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6F" w:rsidRPr="00D373FB" w:rsidRDefault="004B646F" w:rsidP="004B646F">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4B646F" w:rsidRPr="00D373FB" w:rsidRDefault="004B646F" w:rsidP="004B646F">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-05</w:t>
      </w:r>
      <w:r>
        <w:rPr>
          <w:rFonts w:asciiTheme="minorHAnsi" w:hAnsiTheme="minorHAnsi" w:cs="Calibri"/>
          <w:color w:val="222222"/>
          <w:sz w:val="18"/>
          <w:szCs w:val="18"/>
          <w:lang w:val="es-CO" w:eastAsia="fr-FR"/>
        </w:rPr>
        <w:t xml:space="preserve"> de abril de 2018</w:t>
      </w:r>
    </w:p>
    <w:p w:rsidR="004B646F" w:rsidRDefault="004B646F" w:rsidP="004B646F">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4B646F">
        <w:rPr>
          <w:rFonts w:asciiTheme="minorHAnsi" w:hAnsiTheme="minorHAnsi" w:cs="Calibri"/>
          <w:color w:val="222222"/>
          <w:sz w:val="18"/>
          <w:szCs w:val="18"/>
          <w:lang w:eastAsia="fr-FR"/>
        </w:rPr>
        <w:t>66682-31-13-001-2018-00019-01</w:t>
      </w:r>
    </w:p>
    <w:p w:rsidR="004B646F" w:rsidRPr="00D373FB" w:rsidRDefault="004B646F" w:rsidP="004B646F">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4B646F">
        <w:rPr>
          <w:rFonts w:asciiTheme="minorHAnsi" w:hAnsiTheme="minorHAnsi" w:cs="Calibri"/>
          <w:bCs/>
          <w:color w:val="222222"/>
          <w:sz w:val="18"/>
          <w:szCs w:val="18"/>
          <w:lang w:val="es-CO" w:eastAsia="fr-FR"/>
        </w:rPr>
        <w:t>ÁNGELA BIBIANA CÁRDENAS JIMÉNEZ</w:t>
      </w:r>
      <w:r w:rsidRPr="00D373FB">
        <w:rPr>
          <w:rFonts w:asciiTheme="minorHAnsi" w:hAnsiTheme="minorHAnsi" w:cs="Calibri"/>
          <w:bCs/>
          <w:color w:val="222222"/>
          <w:sz w:val="18"/>
          <w:szCs w:val="18"/>
          <w:lang w:val="es-CO" w:eastAsia="fr-FR"/>
        </w:rPr>
        <w:t>.</w:t>
      </w:r>
    </w:p>
    <w:p w:rsidR="004B646F" w:rsidRDefault="004B646F" w:rsidP="004B646F">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4B646F">
        <w:rPr>
          <w:rFonts w:asciiTheme="minorHAnsi" w:hAnsiTheme="minorHAnsi" w:cs="Calibri"/>
          <w:bCs/>
          <w:color w:val="222222"/>
          <w:sz w:val="18"/>
          <w:szCs w:val="18"/>
          <w:lang w:val="es-CO" w:eastAsia="fr-FR"/>
        </w:rPr>
        <w:t xml:space="preserve">INSTITUTO NACIONAL PENITENCIARIO Y CARCELARIO – </w:t>
      </w:r>
      <w:proofErr w:type="spellStart"/>
      <w:r w:rsidRPr="004B646F">
        <w:rPr>
          <w:rFonts w:asciiTheme="minorHAnsi" w:hAnsiTheme="minorHAnsi" w:cs="Calibri"/>
          <w:bCs/>
          <w:color w:val="222222"/>
          <w:sz w:val="18"/>
          <w:szCs w:val="18"/>
          <w:lang w:val="es-CO" w:eastAsia="fr-FR"/>
        </w:rPr>
        <w:t>INPEC</w:t>
      </w:r>
      <w:proofErr w:type="spellEnd"/>
      <w:r w:rsidRPr="00D97044">
        <w:rPr>
          <w:rFonts w:asciiTheme="minorHAnsi" w:hAnsiTheme="minorHAnsi" w:cs="Calibri"/>
          <w:bCs/>
          <w:color w:val="222222"/>
          <w:sz w:val="18"/>
          <w:szCs w:val="18"/>
          <w:lang w:val="es-CO" w:eastAsia="fr-FR"/>
        </w:rPr>
        <w:t>-.</w:t>
      </w:r>
    </w:p>
    <w:p w:rsidR="004B646F" w:rsidRPr="00D373FB" w:rsidRDefault="004B646F" w:rsidP="004B646F">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4B646F" w:rsidRPr="00D373FB" w:rsidRDefault="004B646F" w:rsidP="004B646F">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4B646F" w:rsidRPr="00D373FB" w:rsidRDefault="004B646F" w:rsidP="004B646F">
      <w:pPr>
        <w:shd w:val="clear" w:color="auto" w:fill="FFFFFF"/>
        <w:ind w:left="2124" w:hanging="2124"/>
        <w:jc w:val="both"/>
        <w:rPr>
          <w:rFonts w:asciiTheme="minorHAnsi" w:hAnsiTheme="minorHAnsi" w:cs="Calibri"/>
          <w:bCs/>
          <w:iCs/>
          <w:color w:val="222222"/>
          <w:sz w:val="18"/>
          <w:szCs w:val="18"/>
          <w:lang w:val="es-CO" w:eastAsia="fr-FR"/>
        </w:rPr>
      </w:pPr>
    </w:p>
    <w:p w:rsidR="00E7284C" w:rsidRPr="00E7284C" w:rsidRDefault="004B646F" w:rsidP="00E7284C">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PETICIÓN / TRASLADO / PERMUTA / REVOCA / HECHO SUPERADO</w:t>
      </w:r>
      <w:r w:rsidR="00E7284C">
        <w:rPr>
          <w:rFonts w:asciiTheme="minorHAnsi" w:hAnsiTheme="minorHAnsi"/>
          <w:b/>
          <w:sz w:val="18"/>
          <w:szCs w:val="18"/>
          <w:lang w:val="es-CO" w:eastAsia="fr-FR"/>
        </w:rPr>
        <w:t xml:space="preserve"> / NO EXISTIÓ TEMERIDAD -</w:t>
      </w:r>
      <w:r>
        <w:rPr>
          <w:rFonts w:asciiTheme="minorHAnsi" w:hAnsiTheme="minorHAnsi"/>
          <w:b/>
          <w:sz w:val="18"/>
          <w:szCs w:val="18"/>
          <w:lang w:val="es-CO" w:eastAsia="fr-FR"/>
        </w:rPr>
        <w:t xml:space="preserve"> - </w:t>
      </w:r>
      <w:r w:rsidR="00E7284C" w:rsidRPr="00E7284C">
        <w:rPr>
          <w:rFonts w:asciiTheme="minorHAnsi" w:hAnsiTheme="minorHAnsi"/>
          <w:sz w:val="18"/>
          <w:szCs w:val="18"/>
          <w:lang w:val="es-CO" w:eastAsia="fr-FR"/>
        </w:rPr>
        <w:t xml:space="preserve">La SUBDIRECTORA DE TALENTO HUMANO DEL </w:t>
      </w:r>
      <w:proofErr w:type="spellStart"/>
      <w:r w:rsidR="00E7284C" w:rsidRPr="00E7284C">
        <w:rPr>
          <w:rFonts w:asciiTheme="minorHAnsi" w:hAnsiTheme="minorHAnsi"/>
          <w:sz w:val="18"/>
          <w:szCs w:val="18"/>
          <w:lang w:val="es-CO" w:eastAsia="fr-FR"/>
        </w:rPr>
        <w:t>INPEC</w:t>
      </w:r>
      <w:proofErr w:type="spellEnd"/>
      <w:r w:rsidR="00E7284C" w:rsidRPr="00E7284C">
        <w:rPr>
          <w:rFonts w:asciiTheme="minorHAnsi" w:hAnsiTheme="minorHAnsi"/>
          <w:sz w:val="18"/>
          <w:szCs w:val="18"/>
          <w:lang w:val="es-CO" w:eastAsia="fr-FR"/>
        </w:rPr>
        <w:t xml:space="preserve">, en la respuesta a la demanda, puso en conocimiento que mediante oficio No. 85102-SUTAH-GATAL-01022, del 30 de enero de 2018, brindó respuesta de fondo, clara, precisa y de manera congruente con la petición realizada por la accionante, donde se le informa sobre la no viabilidad del traslado bajo la modalidad de permuta, en razón a que no se cumplían los requisitos para ello, pues uno de los empleos corresponde al nivel técnico y el otro al nivel asistencial, cuyas responsabilidades y propósitos principales difieren, es decir, no son de la misma categoría, código y grado, como lo establece la resolución No. 001159 del 15 de marzo de 2016 “Manual para el Traslado de Personal”, aunado a ello, se generaría un desequilibrio en la planta de personal de los dos establecimientos involucrados, pues en el </w:t>
      </w:r>
      <w:proofErr w:type="spellStart"/>
      <w:r w:rsidR="00E7284C" w:rsidRPr="00E7284C">
        <w:rPr>
          <w:rFonts w:asciiTheme="minorHAnsi" w:hAnsiTheme="minorHAnsi"/>
          <w:sz w:val="18"/>
          <w:szCs w:val="18"/>
          <w:lang w:val="es-CO" w:eastAsia="fr-FR"/>
        </w:rPr>
        <w:t>EPMSC</w:t>
      </w:r>
      <w:proofErr w:type="spellEnd"/>
      <w:r w:rsidR="00E7284C" w:rsidRPr="00E7284C">
        <w:rPr>
          <w:rFonts w:asciiTheme="minorHAnsi" w:hAnsiTheme="minorHAnsi"/>
          <w:sz w:val="18"/>
          <w:szCs w:val="18"/>
          <w:lang w:val="es-CO" w:eastAsia="fr-FR"/>
        </w:rPr>
        <w:t xml:space="preserve"> de Santa Rosa de Cabal, quedarían dos Auxiliares Administrativos, Código 4044, Grado 11 y ningún Técnico Administrativo, Código 3124, Grado 09 y el Establecimiento </w:t>
      </w:r>
      <w:proofErr w:type="spellStart"/>
      <w:r w:rsidR="00E7284C" w:rsidRPr="00E7284C">
        <w:rPr>
          <w:rFonts w:asciiTheme="minorHAnsi" w:hAnsiTheme="minorHAnsi"/>
          <w:sz w:val="18"/>
          <w:szCs w:val="18"/>
          <w:lang w:val="es-CO" w:eastAsia="fr-FR"/>
        </w:rPr>
        <w:t>RM</w:t>
      </w:r>
      <w:proofErr w:type="spellEnd"/>
      <w:r w:rsidR="00E7284C" w:rsidRPr="00E7284C">
        <w:rPr>
          <w:rFonts w:asciiTheme="minorHAnsi" w:hAnsiTheme="minorHAnsi"/>
          <w:sz w:val="18"/>
          <w:szCs w:val="18"/>
          <w:lang w:val="es-CO" w:eastAsia="fr-FR"/>
        </w:rPr>
        <w:t xml:space="preserve"> Manizales, tendría dos Técnicos Administrativos, Código 3124, Grado 09 y ningún Auxiliar Administrativo, Código 4044, Grado 11. Allegó copia de dicha comunicación y de la constancia de envío de la misma al correo electrónico de la </w:t>
      </w:r>
      <w:proofErr w:type="spellStart"/>
      <w:r w:rsidR="00E7284C" w:rsidRPr="00E7284C">
        <w:rPr>
          <w:rFonts w:asciiTheme="minorHAnsi" w:hAnsiTheme="minorHAnsi"/>
          <w:sz w:val="18"/>
          <w:szCs w:val="18"/>
          <w:lang w:val="es-CO" w:eastAsia="fr-FR"/>
        </w:rPr>
        <w:t>petente</w:t>
      </w:r>
      <w:proofErr w:type="spellEnd"/>
      <w:r w:rsidR="00E7284C" w:rsidRPr="00E7284C">
        <w:rPr>
          <w:rFonts w:asciiTheme="minorHAnsi" w:hAnsiTheme="minorHAnsi"/>
          <w:sz w:val="18"/>
          <w:szCs w:val="18"/>
          <w:lang w:val="es-CO" w:eastAsia="fr-FR"/>
        </w:rPr>
        <w:t>. (</w:t>
      </w:r>
      <w:proofErr w:type="spellStart"/>
      <w:r w:rsidR="00E7284C" w:rsidRPr="00E7284C">
        <w:rPr>
          <w:rFonts w:asciiTheme="minorHAnsi" w:hAnsiTheme="minorHAnsi"/>
          <w:sz w:val="18"/>
          <w:szCs w:val="18"/>
          <w:lang w:val="es-CO" w:eastAsia="fr-FR"/>
        </w:rPr>
        <w:t>fls</w:t>
      </w:r>
      <w:proofErr w:type="spellEnd"/>
      <w:r w:rsidR="00E7284C" w:rsidRPr="00E7284C">
        <w:rPr>
          <w:rFonts w:asciiTheme="minorHAnsi" w:hAnsiTheme="minorHAnsi"/>
          <w:sz w:val="18"/>
          <w:szCs w:val="18"/>
          <w:lang w:val="es-CO" w:eastAsia="fr-FR"/>
        </w:rPr>
        <w:t xml:space="preserve">. 50-52 </w:t>
      </w:r>
      <w:proofErr w:type="gramStart"/>
      <w:r w:rsidR="00E7284C" w:rsidRPr="00E7284C">
        <w:rPr>
          <w:rFonts w:asciiTheme="minorHAnsi" w:hAnsiTheme="minorHAnsi"/>
          <w:sz w:val="18"/>
          <w:szCs w:val="18"/>
          <w:lang w:val="es-CO" w:eastAsia="fr-FR"/>
        </w:rPr>
        <w:t>ib.</w:t>
      </w:r>
      <w:proofErr w:type="gramEnd"/>
      <w:r w:rsidR="00E7284C" w:rsidRPr="00E7284C">
        <w:rPr>
          <w:rFonts w:asciiTheme="minorHAnsi" w:hAnsiTheme="minorHAnsi"/>
          <w:sz w:val="18"/>
          <w:szCs w:val="18"/>
          <w:lang w:val="es-CO" w:eastAsia="fr-FR"/>
        </w:rPr>
        <w:t>).</w:t>
      </w:r>
    </w:p>
    <w:p w:rsidR="00E7284C" w:rsidRPr="00E7284C" w:rsidRDefault="00E7284C" w:rsidP="00E7284C">
      <w:pPr>
        <w:pStyle w:val="Sinespaciado"/>
        <w:jc w:val="both"/>
        <w:rPr>
          <w:rFonts w:asciiTheme="minorHAnsi" w:hAnsiTheme="minorHAnsi"/>
          <w:sz w:val="18"/>
          <w:szCs w:val="18"/>
          <w:lang w:val="es-CO" w:eastAsia="fr-FR"/>
        </w:rPr>
      </w:pPr>
    </w:p>
    <w:p w:rsidR="00E7284C" w:rsidRPr="00E7284C" w:rsidRDefault="00E7284C" w:rsidP="00E7284C">
      <w:pPr>
        <w:pStyle w:val="Sinespaciado"/>
        <w:jc w:val="both"/>
        <w:rPr>
          <w:rFonts w:asciiTheme="minorHAnsi" w:hAnsiTheme="minorHAnsi"/>
          <w:sz w:val="18"/>
          <w:szCs w:val="18"/>
          <w:lang w:val="es-CO" w:eastAsia="fr-FR"/>
        </w:rPr>
      </w:pPr>
      <w:r w:rsidRPr="00E7284C">
        <w:rPr>
          <w:rFonts w:asciiTheme="minorHAnsi" w:hAnsiTheme="minorHAnsi"/>
          <w:sz w:val="18"/>
          <w:szCs w:val="18"/>
          <w:lang w:val="es-CO" w:eastAsia="fr-FR"/>
        </w:rPr>
        <w:t>La propia accionante en escrito del 29 de enero pasado, reconoce haber recibido también respuesta brindada por la entidad accionada (</w:t>
      </w:r>
      <w:proofErr w:type="spellStart"/>
      <w:r w:rsidRPr="00E7284C">
        <w:rPr>
          <w:rFonts w:asciiTheme="minorHAnsi" w:hAnsiTheme="minorHAnsi"/>
          <w:sz w:val="18"/>
          <w:szCs w:val="18"/>
          <w:lang w:val="es-CO" w:eastAsia="fr-FR"/>
        </w:rPr>
        <w:t>fl</w:t>
      </w:r>
      <w:proofErr w:type="spellEnd"/>
      <w:r w:rsidRPr="00E7284C">
        <w:rPr>
          <w:rFonts w:asciiTheme="minorHAnsi" w:hAnsiTheme="minorHAnsi"/>
          <w:sz w:val="18"/>
          <w:szCs w:val="18"/>
          <w:lang w:val="es-CO" w:eastAsia="fr-FR"/>
        </w:rPr>
        <w:t>. 41 ib.).</w:t>
      </w:r>
    </w:p>
    <w:p w:rsidR="00E7284C" w:rsidRPr="00E7284C" w:rsidRDefault="00E7284C" w:rsidP="00E7284C">
      <w:pPr>
        <w:pStyle w:val="Sinespaciado"/>
        <w:jc w:val="both"/>
        <w:rPr>
          <w:rFonts w:asciiTheme="minorHAnsi" w:hAnsiTheme="minorHAnsi"/>
          <w:sz w:val="18"/>
          <w:szCs w:val="18"/>
          <w:lang w:val="es-CO" w:eastAsia="fr-FR"/>
        </w:rPr>
      </w:pPr>
    </w:p>
    <w:p w:rsidR="00E7284C" w:rsidRDefault="00E7284C" w:rsidP="00E7284C">
      <w:pPr>
        <w:pStyle w:val="Sinespaciado"/>
        <w:jc w:val="both"/>
        <w:rPr>
          <w:rFonts w:asciiTheme="minorHAnsi" w:hAnsiTheme="minorHAnsi"/>
          <w:sz w:val="18"/>
          <w:szCs w:val="18"/>
          <w:lang w:val="es-CO" w:eastAsia="fr-FR"/>
        </w:rPr>
      </w:pPr>
      <w:r w:rsidRPr="00E7284C">
        <w:rPr>
          <w:rFonts w:asciiTheme="minorHAnsi" w:hAnsiTheme="minorHAnsi"/>
          <w:sz w:val="18"/>
          <w:szCs w:val="18"/>
          <w:lang w:val="es-CO" w:eastAsia="fr-FR"/>
        </w:rPr>
        <w:t>Para esta Corporación en realidad y sin que lo advirtiera así la a quo, existía certeza de que se había brindado una contestación al reclamo del demandante, pues con la respuesta proferida el 30 de enero pasado, No. 85102-SUTAH-GATAL-01022, se encontraba superada la vulneración del derecho fundamental de petición, que era el fundamento principal de la solicitud de amparo.</w:t>
      </w:r>
    </w:p>
    <w:p w:rsidR="00E7284C" w:rsidRDefault="00E7284C" w:rsidP="004B646F">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E7284C" w:rsidRDefault="00E7284C" w:rsidP="004B646F">
      <w:pPr>
        <w:pStyle w:val="Sinespaciado"/>
        <w:jc w:val="both"/>
        <w:rPr>
          <w:rFonts w:asciiTheme="minorHAnsi" w:hAnsiTheme="minorHAnsi"/>
          <w:sz w:val="18"/>
          <w:szCs w:val="18"/>
          <w:lang w:val="es-CO" w:eastAsia="fr-FR"/>
        </w:rPr>
      </w:pPr>
      <w:r w:rsidRPr="00E7284C">
        <w:rPr>
          <w:rFonts w:asciiTheme="minorHAnsi" w:hAnsiTheme="minorHAnsi"/>
          <w:sz w:val="18"/>
          <w:szCs w:val="18"/>
          <w:lang w:val="es-CO" w:eastAsia="fr-FR"/>
        </w:rPr>
        <w:t>Por último, es del caso aclarar, ya que la a quo ninguna manifestación hizo al respecto, que no se ha configurado temeridad en la presente actuación, porque si bien, la señora PAULA ANDREA OSORIO ZULUAGA, promovió una acción de amparo contra la misma entidad accionada y con relación a similares hechos, la cual correspondió al Juzgado Quinto Civil del Circuito de Manizales, radicada 2018-00009, a la que se vinculó a la señora ÁNGELA BIBIANA CÁRDENAS JIMÉNEZ (</w:t>
      </w:r>
      <w:proofErr w:type="spellStart"/>
      <w:r w:rsidRPr="00E7284C">
        <w:rPr>
          <w:rFonts w:asciiTheme="minorHAnsi" w:hAnsiTheme="minorHAnsi"/>
          <w:sz w:val="18"/>
          <w:szCs w:val="18"/>
          <w:lang w:val="es-CO" w:eastAsia="fr-FR"/>
        </w:rPr>
        <w:t>fls</w:t>
      </w:r>
      <w:proofErr w:type="spellEnd"/>
      <w:r w:rsidRPr="00E7284C">
        <w:rPr>
          <w:rFonts w:asciiTheme="minorHAnsi" w:hAnsiTheme="minorHAnsi"/>
          <w:sz w:val="18"/>
          <w:szCs w:val="18"/>
          <w:lang w:val="es-CO" w:eastAsia="fr-FR"/>
        </w:rPr>
        <w:t>. 85-87), al confrontarla con la que es objeto de estudio, sin lugar a duda alguna se colige que tanto la parte accionante, así como las pretensiones, son diferentes, suficiente para concluir que no se trata de una actuación amañada o contraria al principio constitucional de la buena fe.</w:t>
      </w:r>
      <w:bookmarkStart w:id="0" w:name="_GoBack"/>
      <w:bookmarkEnd w:id="0"/>
    </w:p>
    <w:p w:rsidR="00E7284C" w:rsidRDefault="00E7284C" w:rsidP="004B646F">
      <w:pPr>
        <w:pStyle w:val="Sinespaciado"/>
        <w:jc w:val="both"/>
        <w:rPr>
          <w:rFonts w:asciiTheme="minorHAnsi" w:hAnsiTheme="minorHAnsi"/>
          <w:sz w:val="18"/>
          <w:szCs w:val="18"/>
          <w:lang w:val="es-CO" w:eastAsia="fr-FR"/>
        </w:rPr>
      </w:pPr>
    </w:p>
    <w:p w:rsidR="00E7284C" w:rsidRPr="00071AB8" w:rsidRDefault="00E7284C" w:rsidP="004B646F">
      <w:pPr>
        <w:pStyle w:val="Sinespaciado"/>
        <w:jc w:val="both"/>
        <w:rPr>
          <w:rFonts w:asciiTheme="minorHAnsi" w:hAnsiTheme="minorHAnsi"/>
          <w:sz w:val="18"/>
          <w:szCs w:val="18"/>
          <w:lang w:val="es-CO" w:eastAsia="fr-FR"/>
        </w:rPr>
      </w:pPr>
    </w:p>
    <w:p w:rsidR="004B646F" w:rsidRPr="00071AB8" w:rsidRDefault="004B646F" w:rsidP="004B646F">
      <w:pPr>
        <w:pStyle w:val="Sinespaciado"/>
        <w:jc w:val="both"/>
        <w:rPr>
          <w:rFonts w:asciiTheme="minorHAnsi" w:hAnsiTheme="minorHAnsi"/>
          <w:sz w:val="18"/>
          <w:szCs w:val="18"/>
          <w:lang w:val="es-CO" w:eastAsia="fr-FR"/>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483BDD">
        <w:rPr>
          <w:rFonts w:ascii="Arial" w:hAnsi="Arial" w:cs="Arial"/>
          <w:bCs/>
          <w:sz w:val="24"/>
          <w:szCs w:val="26"/>
        </w:rPr>
        <w:t>cinco</w:t>
      </w:r>
      <w:r>
        <w:rPr>
          <w:rFonts w:ascii="Arial" w:hAnsi="Arial" w:cs="Arial"/>
          <w:bCs/>
          <w:sz w:val="24"/>
          <w:szCs w:val="26"/>
        </w:rPr>
        <w:t xml:space="preserve"> (</w:t>
      </w:r>
      <w:r w:rsidR="00483BDD">
        <w:rPr>
          <w:rFonts w:ascii="Arial" w:hAnsi="Arial" w:cs="Arial"/>
          <w:bCs/>
          <w:sz w:val="24"/>
          <w:szCs w:val="26"/>
        </w:rPr>
        <w:t>5</w:t>
      </w:r>
      <w:r w:rsidRPr="00B9745A">
        <w:rPr>
          <w:rFonts w:ascii="Arial" w:hAnsi="Arial" w:cs="Arial"/>
          <w:bCs/>
          <w:sz w:val="24"/>
          <w:szCs w:val="26"/>
        </w:rPr>
        <w:t xml:space="preserve">) de </w:t>
      </w:r>
      <w:r w:rsidR="00483BDD">
        <w:rPr>
          <w:rFonts w:ascii="Arial" w:hAnsi="Arial" w:cs="Arial"/>
          <w:bCs/>
          <w:sz w:val="24"/>
          <w:szCs w:val="26"/>
        </w:rPr>
        <w:t>abril</w:t>
      </w:r>
      <w:r w:rsidRPr="00B9745A">
        <w:rPr>
          <w:rFonts w:ascii="Arial" w:hAnsi="Arial" w:cs="Arial"/>
          <w:bCs/>
          <w:sz w:val="24"/>
          <w:szCs w:val="26"/>
        </w:rPr>
        <w:t xml:space="preserve"> de dos mil dieci</w:t>
      </w:r>
      <w:r w:rsidR="00483BDD">
        <w:rPr>
          <w:rFonts w:ascii="Arial" w:hAnsi="Arial" w:cs="Arial"/>
          <w:bCs/>
          <w:sz w:val="24"/>
          <w:szCs w:val="26"/>
        </w:rPr>
        <w:t>ocho</w:t>
      </w:r>
      <w:r w:rsidRPr="00B9745A">
        <w:rPr>
          <w:rFonts w:ascii="Arial" w:hAnsi="Arial" w:cs="Arial"/>
          <w:bCs/>
          <w:sz w:val="24"/>
          <w:szCs w:val="26"/>
        </w:rPr>
        <w:t xml:space="preserve"> (201</w:t>
      </w:r>
      <w:r w:rsidR="00483BDD">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821AAB">
        <w:rPr>
          <w:rFonts w:ascii="Arial" w:hAnsi="Arial" w:cs="Arial"/>
          <w:sz w:val="24"/>
          <w:szCs w:val="26"/>
        </w:rPr>
        <w:t>097</w:t>
      </w:r>
      <w:r>
        <w:rPr>
          <w:rFonts w:ascii="Arial" w:hAnsi="Arial" w:cs="Arial"/>
          <w:sz w:val="24"/>
          <w:szCs w:val="26"/>
        </w:rPr>
        <w:t xml:space="preserve"> de </w:t>
      </w:r>
      <w:r w:rsidR="00483BDD">
        <w:rPr>
          <w:rFonts w:ascii="Arial" w:hAnsi="Arial" w:cs="Arial"/>
          <w:sz w:val="24"/>
          <w:szCs w:val="26"/>
        </w:rPr>
        <w:t>05</w:t>
      </w:r>
      <w:r>
        <w:rPr>
          <w:rFonts w:ascii="Arial" w:hAnsi="Arial" w:cs="Arial"/>
          <w:sz w:val="24"/>
          <w:szCs w:val="26"/>
        </w:rPr>
        <w:t>-0</w:t>
      </w:r>
      <w:r w:rsidR="00483BDD">
        <w:rPr>
          <w:rFonts w:ascii="Arial" w:hAnsi="Arial" w:cs="Arial"/>
          <w:sz w:val="24"/>
          <w:szCs w:val="26"/>
        </w:rPr>
        <w:t>4-2018</w:t>
      </w:r>
    </w:p>
    <w:p w:rsidR="00055295" w:rsidRPr="00B61FD2" w:rsidRDefault="00483BDD" w:rsidP="00055295">
      <w:pPr>
        <w:spacing w:line="360" w:lineRule="auto"/>
        <w:jc w:val="center"/>
        <w:rPr>
          <w:rFonts w:ascii="Arial" w:hAnsi="Arial" w:cs="Arial"/>
          <w:bCs/>
          <w:sz w:val="26"/>
          <w:szCs w:val="26"/>
        </w:rPr>
      </w:pPr>
      <w:r>
        <w:rPr>
          <w:rFonts w:ascii="Arial" w:hAnsi="Arial" w:cs="Arial"/>
          <w:sz w:val="26"/>
          <w:szCs w:val="26"/>
        </w:rPr>
        <w:t>Referencia: 66682</w:t>
      </w:r>
      <w:r w:rsidR="00055295" w:rsidRPr="00B61FD2">
        <w:rPr>
          <w:rFonts w:ascii="Arial" w:hAnsi="Arial" w:cs="Arial"/>
          <w:sz w:val="26"/>
          <w:szCs w:val="26"/>
        </w:rPr>
        <w:t>-31-</w:t>
      </w:r>
      <w:r>
        <w:rPr>
          <w:rFonts w:ascii="Arial" w:hAnsi="Arial" w:cs="Arial"/>
          <w:sz w:val="26"/>
          <w:szCs w:val="26"/>
        </w:rPr>
        <w:t>1</w:t>
      </w:r>
      <w:r w:rsidR="00F906C4">
        <w:rPr>
          <w:rFonts w:ascii="Arial" w:hAnsi="Arial" w:cs="Arial"/>
          <w:sz w:val="26"/>
          <w:szCs w:val="26"/>
        </w:rPr>
        <w:t>3</w:t>
      </w:r>
      <w:r w:rsidR="00055295" w:rsidRPr="00B61FD2">
        <w:rPr>
          <w:rFonts w:ascii="Arial" w:hAnsi="Arial" w:cs="Arial"/>
          <w:sz w:val="26"/>
          <w:szCs w:val="26"/>
        </w:rPr>
        <w:t>-00</w:t>
      </w:r>
      <w:r>
        <w:rPr>
          <w:rFonts w:ascii="Arial" w:hAnsi="Arial" w:cs="Arial"/>
          <w:sz w:val="26"/>
          <w:szCs w:val="26"/>
        </w:rPr>
        <w:t>1</w:t>
      </w:r>
      <w:r w:rsidR="00055295" w:rsidRPr="00B61FD2">
        <w:rPr>
          <w:rFonts w:ascii="Arial" w:hAnsi="Arial" w:cs="Arial"/>
          <w:sz w:val="26"/>
          <w:szCs w:val="26"/>
        </w:rPr>
        <w:t>-</w:t>
      </w:r>
      <w:r w:rsidR="00055295" w:rsidRPr="00B61FD2">
        <w:rPr>
          <w:rFonts w:ascii="Arial" w:hAnsi="Arial" w:cs="Arial"/>
          <w:b/>
          <w:sz w:val="26"/>
          <w:szCs w:val="26"/>
        </w:rPr>
        <w:t>201</w:t>
      </w:r>
      <w:r>
        <w:rPr>
          <w:rFonts w:ascii="Arial" w:hAnsi="Arial" w:cs="Arial"/>
          <w:b/>
          <w:sz w:val="26"/>
          <w:szCs w:val="26"/>
        </w:rPr>
        <w:t>8</w:t>
      </w:r>
      <w:r w:rsidR="00055295" w:rsidRPr="00B61FD2">
        <w:rPr>
          <w:rFonts w:ascii="Arial" w:hAnsi="Arial" w:cs="Arial"/>
          <w:b/>
          <w:sz w:val="26"/>
          <w:szCs w:val="26"/>
        </w:rPr>
        <w:t>-00</w:t>
      </w:r>
      <w:r w:rsidR="00264D4B">
        <w:rPr>
          <w:rFonts w:ascii="Arial" w:hAnsi="Arial" w:cs="Arial"/>
          <w:b/>
          <w:sz w:val="26"/>
          <w:szCs w:val="26"/>
        </w:rPr>
        <w:t>0</w:t>
      </w:r>
      <w:r>
        <w:rPr>
          <w:rFonts w:ascii="Arial" w:hAnsi="Arial" w:cs="Arial"/>
          <w:b/>
          <w:sz w:val="26"/>
          <w:szCs w:val="26"/>
        </w:rPr>
        <w:t>19</w:t>
      </w:r>
      <w:r w:rsidR="00055295"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EB7897">
        <w:rPr>
          <w:rFonts w:ascii="Arial" w:hAnsi="Arial" w:cs="Arial"/>
          <w:sz w:val="26"/>
          <w:szCs w:val="26"/>
          <w:lang w:val="es-ES" w:eastAsia="es-ES"/>
        </w:rPr>
        <w:t>e</w:t>
      </w:r>
      <w:r w:rsidRPr="00CF4354">
        <w:rPr>
          <w:rFonts w:ascii="Arial" w:hAnsi="Arial" w:cs="Arial"/>
          <w:sz w:val="26"/>
          <w:szCs w:val="26"/>
          <w:lang w:val="es-ES" w:eastAsia="es-ES"/>
        </w:rPr>
        <w:t xml:space="preserve">l </w:t>
      </w:r>
      <w:r w:rsidR="00C4558C" w:rsidRPr="00C4558C">
        <w:rPr>
          <w:rFonts w:ascii="Arial" w:hAnsi="Arial" w:cs="Arial"/>
          <w:szCs w:val="26"/>
          <w:lang w:val="es-ES" w:eastAsia="es-ES"/>
        </w:rPr>
        <w:t>INSTITUTO NACIONAL PENITENCIARIO Y CARCELARIO</w:t>
      </w:r>
      <w:r w:rsidRPr="00CF4354">
        <w:rPr>
          <w:rFonts w:ascii="Arial" w:hAnsi="Arial" w:cs="Arial"/>
          <w:sz w:val="26"/>
          <w:szCs w:val="26"/>
          <w:lang w:val="es-ES" w:eastAsia="es-ES"/>
        </w:rPr>
        <w:t xml:space="preserve"> – </w:t>
      </w:r>
      <w:r w:rsidR="000517AF">
        <w:rPr>
          <w:rFonts w:ascii="Arial" w:eastAsia="Arial" w:hAnsi="Arial" w:cs="Arial"/>
          <w:szCs w:val="26"/>
        </w:rPr>
        <w:t>I</w:t>
      </w:r>
      <w:r w:rsidR="00B36A26">
        <w:rPr>
          <w:rFonts w:ascii="Arial" w:eastAsia="Arial" w:hAnsi="Arial" w:cs="Arial"/>
          <w:szCs w:val="26"/>
        </w:rPr>
        <w:t>NPEC</w:t>
      </w:r>
      <w:r w:rsidRPr="00CF4354">
        <w:rPr>
          <w:rFonts w:ascii="Arial" w:hAnsi="Arial" w:cs="Arial"/>
          <w:sz w:val="26"/>
          <w:szCs w:val="26"/>
          <w:lang w:val="es-ES" w:eastAsia="es-ES"/>
        </w:rPr>
        <w:t xml:space="preserve">, contra la sentencia proferida el </w:t>
      </w:r>
      <w:r w:rsidR="00B36A26">
        <w:rPr>
          <w:rFonts w:ascii="Arial" w:hAnsi="Arial" w:cs="Arial"/>
          <w:sz w:val="26"/>
          <w:szCs w:val="26"/>
          <w:lang w:val="es-ES" w:eastAsia="es-ES"/>
        </w:rPr>
        <w:t>1</w:t>
      </w:r>
      <w:r w:rsidR="00264D4B">
        <w:rPr>
          <w:rFonts w:ascii="Arial" w:hAnsi="Arial" w:cs="Arial"/>
          <w:sz w:val="26"/>
          <w:szCs w:val="26"/>
          <w:lang w:val="es-ES" w:eastAsia="es-ES"/>
        </w:rPr>
        <w:t>2</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B36A26">
        <w:rPr>
          <w:rFonts w:ascii="Arial" w:hAnsi="Arial" w:cs="Arial"/>
          <w:sz w:val="26"/>
          <w:szCs w:val="26"/>
          <w:lang w:val="es-ES" w:eastAsia="es-ES"/>
        </w:rPr>
        <w:t>febrero</w:t>
      </w:r>
      <w:r w:rsidRPr="00CF4354">
        <w:rPr>
          <w:rFonts w:ascii="Arial" w:hAnsi="Arial" w:cs="Arial"/>
          <w:sz w:val="26"/>
          <w:szCs w:val="26"/>
          <w:lang w:val="es-ES" w:eastAsia="es-ES"/>
        </w:rPr>
        <w:t xml:space="preserve"> de 201</w:t>
      </w:r>
      <w:r w:rsidR="00B36A26">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F906C4">
        <w:rPr>
          <w:rFonts w:ascii="Arial" w:hAnsi="Arial" w:cs="Arial"/>
          <w:sz w:val="26"/>
          <w:szCs w:val="26"/>
          <w:lang w:val="es-ES" w:eastAsia="es-ES"/>
        </w:rPr>
        <w:t>Civil del Circuito</w:t>
      </w:r>
      <w:r w:rsidRPr="00074E3F">
        <w:rPr>
          <w:rFonts w:ascii="Arial" w:hAnsi="Arial" w:cs="Arial"/>
          <w:sz w:val="26"/>
          <w:szCs w:val="26"/>
          <w:lang w:val="es-ES" w:eastAsia="es-ES"/>
        </w:rPr>
        <w:t xml:space="preserve"> de </w:t>
      </w:r>
      <w:r w:rsidR="00EA0A4C">
        <w:rPr>
          <w:rFonts w:ascii="Arial" w:hAnsi="Arial" w:cs="Arial"/>
          <w:sz w:val="26"/>
          <w:szCs w:val="26"/>
          <w:lang w:val="es-ES" w:eastAsia="es-ES"/>
        </w:rPr>
        <w:t>Santa Rosa de Cabal</w:t>
      </w:r>
      <w:r w:rsidRPr="00CF4354">
        <w:rPr>
          <w:rFonts w:ascii="Arial" w:hAnsi="Arial" w:cs="Arial"/>
          <w:sz w:val="26"/>
          <w:szCs w:val="26"/>
          <w:lang w:val="es-ES" w:eastAsia="es-ES"/>
        </w:rPr>
        <w:t xml:space="preserve"> resolvió la acción de tutela promovida por l</w:t>
      </w:r>
      <w:r w:rsidR="00F906C4">
        <w:rPr>
          <w:rFonts w:ascii="Arial" w:hAnsi="Arial" w:cs="Arial"/>
          <w:sz w:val="26"/>
          <w:szCs w:val="26"/>
          <w:lang w:val="es-ES" w:eastAsia="es-ES"/>
        </w:rPr>
        <w:t>a</w:t>
      </w:r>
      <w:r w:rsidRPr="00CF4354">
        <w:rPr>
          <w:rFonts w:ascii="Arial" w:hAnsi="Arial" w:cs="Arial"/>
          <w:sz w:val="26"/>
          <w:szCs w:val="26"/>
          <w:lang w:val="es-ES" w:eastAsia="es-ES"/>
        </w:rPr>
        <w:t xml:space="preserve"> señor</w:t>
      </w:r>
      <w:r w:rsidR="00F906C4">
        <w:rPr>
          <w:rFonts w:ascii="Arial" w:hAnsi="Arial" w:cs="Arial"/>
          <w:sz w:val="26"/>
          <w:szCs w:val="26"/>
          <w:lang w:val="es-ES" w:eastAsia="es-ES"/>
        </w:rPr>
        <w:t>a</w:t>
      </w:r>
      <w:r w:rsidRPr="00CF4354">
        <w:rPr>
          <w:rFonts w:ascii="Arial" w:hAnsi="Arial" w:cs="Arial"/>
          <w:sz w:val="26"/>
          <w:szCs w:val="26"/>
          <w:lang w:val="es-ES" w:eastAsia="es-ES"/>
        </w:rPr>
        <w:t xml:space="preserve"> </w:t>
      </w:r>
      <w:r w:rsidR="00EA0A4C">
        <w:rPr>
          <w:rFonts w:ascii="Arial" w:eastAsia="Arial" w:hAnsi="Arial" w:cs="Arial"/>
          <w:szCs w:val="26"/>
        </w:rPr>
        <w:t>ÁNGELA BIBIANA CÁRDENAS JIMÉNEZ</w:t>
      </w:r>
      <w:r w:rsidRPr="00CF4354">
        <w:rPr>
          <w:rFonts w:ascii="Arial" w:eastAsia="Arial" w:hAnsi="Arial" w:cs="Arial"/>
          <w:szCs w:val="26"/>
        </w:rPr>
        <w:t xml:space="preserve"> </w:t>
      </w:r>
      <w:r w:rsidRPr="00CF4354">
        <w:rPr>
          <w:rFonts w:ascii="Arial" w:eastAsia="Arial" w:hAnsi="Arial" w:cs="Arial"/>
          <w:sz w:val="26"/>
          <w:szCs w:val="26"/>
        </w:rPr>
        <w:t>contra dicha entidad</w:t>
      </w:r>
      <w:r w:rsidR="00B36A26">
        <w:rPr>
          <w:rFonts w:ascii="Arial" w:eastAsia="Arial" w:hAnsi="Arial" w:cs="Arial"/>
          <w:sz w:val="26"/>
          <w:szCs w:val="26"/>
        </w:rPr>
        <w:t xml:space="preserve">, trámite al que se vinculó al </w:t>
      </w:r>
      <w:r w:rsidR="000A45B2" w:rsidRPr="000A45B2">
        <w:rPr>
          <w:rFonts w:ascii="Arial" w:eastAsia="Arial" w:hAnsi="Arial" w:cs="Arial"/>
          <w:szCs w:val="26"/>
        </w:rPr>
        <w:t>CENTRO PENITENCIARIO Y CARCELARIO DE SANTA ROSA DE CABAL</w:t>
      </w:r>
      <w:r w:rsidR="00B36A26">
        <w:rPr>
          <w:rFonts w:ascii="Arial" w:eastAsia="Arial" w:hAnsi="Arial" w:cs="Arial"/>
          <w:sz w:val="26"/>
          <w:szCs w:val="26"/>
        </w:rPr>
        <w:t xml:space="preserve">, al </w:t>
      </w:r>
      <w:r w:rsidR="000A45B2" w:rsidRPr="000A45B2">
        <w:rPr>
          <w:rFonts w:ascii="Arial" w:eastAsia="Arial" w:hAnsi="Arial" w:cs="Arial"/>
          <w:szCs w:val="26"/>
        </w:rPr>
        <w:t>INPEC REGIONAL VIEJO CALDAS</w:t>
      </w:r>
      <w:r w:rsidR="00B36A26">
        <w:rPr>
          <w:rFonts w:ascii="Arial" w:eastAsia="Arial" w:hAnsi="Arial" w:cs="Arial"/>
          <w:sz w:val="26"/>
          <w:szCs w:val="26"/>
        </w:rPr>
        <w:t xml:space="preserve">, al </w:t>
      </w:r>
      <w:r w:rsidR="000A45B2" w:rsidRPr="000A45B2">
        <w:rPr>
          <w:rFonts w:ascii="Arial" w:eastAsia="Arial" w:hAnsi="Arial" w:cs="Arial"/>
          <w:szCs w:val="26"/>
        </w:rPr>
        <w:t>ESTABLECIMIENTO CARCELARIO DE MUJERES DE MANIZALES</w:t>
      </w:r>
      <w:r w:rsidR="00B36A26">
        <w:rPr>
          <w:rFonts w:ascii="Arial" w:eastAsia="Arial" w:hAnsi="Arial" w:cs="Arial"/>
          <w:sz w:val="26"/>
          <w:szCs w:val="26"/>
        </w:rPr>
        <w:t xml:space="preserve"> y a la señora </w:t>
      </w:r>
      <w:r w:rsidR="000A45B2" w:rsidRPr="000A45B2">
        <w:rPr>
          <w:rFonts w:ascii="Arial" w:eastAsia="Arial" w:hAnsi="Arial" w:cs="Arial"/>
          <w:szCs w:val="26"/>
        </w:rPr>
        <w:t>PAULA ANDREA OSORIO ZULUAGA</w:t>
      </w:r>
      <w:r w:rsidRPr="00CF4354">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F906C4">
        <w:rPr>
          <w:rFonts w:ascii="Arial" w:hAnsi="Arial" w:cs="Arial"/>
          <w:sz w:val="26"/>
          <w:szCs w:val="26"/>
        </w:rPr>
        <w:t>La</w:t>
      </w:r>
      <w:r w:rsidR="00264D4B">
        <w:rPr>
          <w:rFonts w:ascii="Arial" w:hAnsi="Arial" w:cs="Arial"/>
          <w:sz w:val="26"/>
          <w:szCs w:val="26"/>
        </w:rPr>
        <w:t xml:space="preserve"> señor</w:t>
      </w:r>
      <w:r w:rsidR="00F906C4">
        <w:rPr>
          <w:rFonts w:ascii="Arial" w:hAnsi="Arial" w:cs="Arial"/>
          <w:sz w:val="26"/>
          <w:szCs w:val="26"/>
        </w:rPr>
        <w:t>a</w:t>
      </w:r>
      <w:r w:rsidR="00264D4B">
        <w:rPr>
          <w:rFonts w:ascii="Arial" w:hAnsi="Arial" w:cs="Arial"/>
          <w:sz w:val="26"/>
          <w:szCs w:val="26"/>
        </w:rPr>
        <w:t xml:space="preserve"> </w:t>
      </w:r>
      <w:r w:rsidR="00EA0A4C" w:rsidRPr="00EA0A4C">
        <w:rPr>
          <w:rFonts w:ascii="Arial" w:eastAsia="Arial" w:hAnsi="Arial" w:cs="Arial"/>
          <w:sz w:val="22"/>
          <w:szCs w:val="26"/>
        </w:rPr>
        <w:t>ÁNGELA BIBIANA CÁRDENAS JIMÉNEZ</w:t>
      </w:r>
      <w:r w:rsidR="00EA0A4C" w:rsidRPr="00EA0A4C">
        <w:rPr>
          <w:rFonts w:ascii="Arial" w:hAnsi="Arial" w:cs="Arial"/>
          <w:sz w:val="28"/>
          <w:szCs w:val="26"/>
        </w:rPr>
        <w:t xml:space="preserve"> </w:t>
      </w:r>
      <w:r w:rsidRPr="00CF4354">
        <w:rPr>
          <w:rFonts w:ascii="Arial" w:hAnsi="Arial" w:cs="Arial"/>
          <w:sz w:val="26"/>
          <w:szCs w:val="26"/>
        </w:rPr>
        <w:t xml:space="preserve">interpuso el presente amparo constitucional contra </w:t>
      </w:r>
      <w:r w:rsidR="000517AF">
        <w:rPr>
          <w:rFonts w:ascii="Arial" w:hAnsi="Arial" w:cs="Arial"/>
          <w:sz w:val="26"/>
          <w:szCs w:val="26"/>
        </w:rPr>
        <w:t>e</w:t>
      </w:r>
      <w:r w:rsidR="000517AF" w:rsidRPr="00CF4354">
        <w:rPr>
          <w:rFonts w:ascii="Arial" w:hAnsi="Arial" w:cs="Arial"/>
          <w:sz w:val="26"/>
          <w:szCs w:val="26"/>
        </w:rPr>
        <w:t xml:space="preserve">l </w:t>
      </w:r>
      <w:r w:rsidR="00EE462C" w:rsidRPr="00C4558C">
        <w:rPr>
          <w:rFonts w:ascii="Arial" w:hAnsi="Arial" w:cs="Arial"/>
          <w:sz w:val="22"/>
          <w:szCs w:val="26"/>
        </w:rPr>
        <w:t>INSTITUTO NACIONAL PENITENCIARIO Y CARCELARIO</w:t>
      </w:r>
      <w:r w:rsidR="00EE462C" w:rsidRPr="00CF4354">
        <w:rPr>
          <w:rFonts w:ascii="Arial" w:hAnsi="Arial" w:cs="Arial"/>
          <w:sz w:val="26"/>
          <w:szCs w:val="26"/>
        </w:rPr>
        <w:t xml:space="preserve"> – </w:t>
      </w:r>
      <w:r w:rsidR="00EE462C" w:rsidRPr="00EE462C">
        <w:rPr>
          <w:rFonts w:ascii="Arial" w:eastAsia="Arial" w:hAnsi="Arial" w:cs="Arial"/>
          <w:sz w:val="22"/>
          <w:szCs w:val="26"/>
        </w:rPr>
        <w:t>INPEC</w:t>
      </w:r>
      <w:r w:rsidRPr="00CF4354">
        <w:rPr>
          <w:rFonts w:ascii="Arial" w:hAnsi="Arial" w:cs="Arial"/>
          <w:sz w:val="26"/>
          <w:szCs w:val="26"/>
        </w:rPr>
        <w:t xml:space="preserve">, </w:t>
      </w:r>
      <w:r w:rsidRPr="00CF4354">
        <w:rPr>
          <w:rFonts w:ascii="Arial" w:hAnsi="Arial" w:cs="Arial"/>
          <w:spacing w:val="-3"/>
          <w:sz w:val="26"/>
          <w:szCs w:val="26"/>
        </w:rPr>
        <w:t>por consider</w:t>
      </w:r>
      <w:r w:rsidR="00F906C4">
        <w:rPr>
          <w:rFonts w:ascii="Arial" w:hAnsi="Arial" w:cs="Arial"/>
          <w:spacing w:val="-3"/>
          <w:sz w:val="26"/>
          <w:szCs w:val="26"/>
        </w:rPr>
        <w:t>ar que dicha entidad vulnera su derecho</w:t>
      </w:r>
      <w:r w:rsidRPr="00CF4354">
        <w:rPr>
          <w:rFonts w:ascii="Arial" w:hAnsi="Arial" w:cs="Arial"/>
          <w:spacing w:val="-3"/>
          <w:sz w:val="26"/>
          <w:szCs w:val="26"/>
        </w:rPr>
        <w:t xml:space="preserve"> fundamental </w:t>
      </w:r>
      <w:r>
        <w:rPr>
          <w:rFonts w:ascii="Arial" w:hAnsi="Arial" w:cs="Arial"/>
          <w:spacing w:val="-3"/>
          <w:sz w:val="26"/>
          <w:szCs w:val="26"/>
        </w:rPr>
        <w:t>de petición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9C06AF"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sidR="009C06AF">
        <w:rPr>
          <w:rFonts w:ascii="Arial" w:hAnsi="Arial" w:cs="Arial"/>
          <w:sz w:val="26"/>
          <w:szCs w:val="26"/>
        </w:rPr>
        <w:t xml:space="preserve"> lo siguiente:</w:t>
      </w:r>
    </w:p>
    <w:p w:rsidR="009C06AF" w:rsidRPr="009C06AF" w:rsidRDefault="009C06AF" w:rsidP="00BE455A">
      <w:pPr>
        <w:pStyle w:val="Sinespaciado1"/>
        <w:spacing w:line="360" w:lineRule="auto"/>
        <w:ind w:firstLine="2835"/>
        <w:jc w:val="both"/>
        <w:rPr>
          <w:rFonts w:ascii="Arial" w:hAnsi="Arial" w:cs="Arial"/>
          <w:sz w:val="16"/>
          <w:szCs w:val="16"/>
        </w:rPr>
      </w:pPr>
    </w:p>
    <w:p w:rsidR="009C06AF" w:rsidRDefault="009C06AF" w:rsidP="00BE455A">
      <w:pPr>
        <w:pStyle w:val="Sinespaciado1"/>
        <w:spacing w:line="360" w:lineRule="auto"/>
        <w:ind w:firstLine="2835"/>
        <w:jc w:val="both"/>
        <w:rPr>
          <w:rFonts w:ascii="Arial" w:eastAsia="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Pr>
          <w:rFonts w:ascii="Arial" w:hAnsi="Arial" w:cs="Arial"/>
          <w:sz w:val="26"/>
          <w:szCs w:val="26"/>
        </w:rPr>
        <w:t>E</w:t>
      </w:r>
      <w:r w:rsidR="00EE462C">
        <w:rPr>
          <w:rFonts w:ascii="Arial" w:hAnsi="Arial" w:cs="Arial"/>
          <w:sz w:val="26"/>
          <w:szCs w:val="26"/>
        </w:rPr>
        <w:t xml:space="preserve">l día 9 de octubre de 2017, presentó al </w:t>
      </w:r>
      <w:r w:rsidR="00EE462C" w:rsidRPr="00C4558C">
        <w:rPr>
          <w:rFonts w:ascii="Arial" w:hAnsi="Arial" w:cs="Arial"/>
          <w:szCs w:val="26"/>
          <w:lang w:val="es-ES" w:eastAsia="es-ES"/>
        </w:rPr>
        <w:t>INSTITUTO NACIONAL PENITENCIARIO Y CARCELARIO</w:t>
      </w:r>
      <w:r w:rsidR="00EE462C" w:rsidRPr="00CF4354">
        <w:rPr>
          <w:rFonts w:ascii="Arial" w:hAnsi="Arial" w:cs="Arial"/>
          <w:sz w:val="26"/>
          <w:szCs w:val="26"/>
          <w:lang w:val="es-ES" w:eastAsia="es-ES"/>
        </w:rPr>
        <w:t xml:space="preserve"> – </w:t>
      </w:r>
      <w:r w:rsidR="00EE462C">
        <w:rPr>
          <w:rFonts w:ascii="Arial" w:eastAsia="Arial" w:hAnsi="Arial" w:cs="Arial"/>
          <w:szCs w:val="26"/>
        </w:rPr>
        <w:t>INPEC</w:t>
      </w:r>
      <w:r w:rsidR="00EE462C">
        <w:rPr>
          <w:rFonts w:ascii="Arial" w:hAnsi="Arial" w:cs="Arial"/>
          <w:sz w:val="26"/>
          <w:szCs w:val="26"/>
        </w:rPr>
        <w:t xml:space="preserve">, derecho de petición, solicitando traslado mediante permuta entre ella y </w:t>
      </w:r>
      <w:r w:rsidR="00CA69EB">
        <w:rPr>
          <w:rFonts w:ascii="Arial" w:eastAsia="Arial" w:hAnsi="Arial" w:cs="Arial"/>
          <w:sz w:val="26"/>
          <w:szCs w:val="26"/>
        </w:rPr>
        <w:t xml:space="preserve">la señora </w:t>
      </w:r>
      <w:r w:rsidR="00CA69EB" w:rsidRPr="000A45B2">
        <w:rPr>
          <w:rFonts w:ascii="Arial" w:eastAsia="Arial" w:hAnsi="Arial" w:cs="Arial"/>
          <w:szCs w:val="26"/>
        </w:rPr>
        <w:t>PAULA ANDREA OSORIO ZULUAGA</w:t>
      </w:r>
      <w:r w:rsidR="00CA69EB">
        <w:rPr>
          <w:rFonts w:ascii="Arial" w:eastAsia="Arial" w:hAnsi="Arial" w:cs="Arial"/>
          <w:sz w:val="26"/>
          <w:szCs w:val="26"/>
        </w:rPr>
        <w:t>, recibiendo respuesta desfavorable a su pedimento, con sustento en que “</w:t>
      </w:r>
      <w:r w:rsidR="00CA69EB" w:rsidRPr="009C06AF">
        <w:rPr>
          <w:rFonts w:ascii="Arial" w:eastAsia="Arial" w:hAnsi="Arial" w:cs="Arial"/>
          <w:i/>
          <w:sz w:val="24"/>
          <w:szCs w:val="26"/>
        </w:rPr>
        <w:t>basado en las evidentes necesidades de funcionarios administrativos en las diferentes sedes y establecimientos del orden nacional, siendo indispensable para asegurar el cabal cumplimiento en la misión institucional del INPEC</w:t>
      </w:r>
      <w:r w:rsidR="00CA69EB">
        <w:rPr>
          <w:rFonts w:ascii="Arial" w:eastAsia="Arial" w:hAnsi="Arial" w:cs="Arial"/>
          <w:sz w:val="26"/>
          <w:szCs w:val="26"/>
        </w:rPr>
        <w:t>”; respuesta que considera</w:t>
      </w:r>
      <w:r>
        <w:rPr>
          <w:rFonts w:ascii="Arial" w:eastAsia="Arial" w:hAnsi="Arial" w:cs="Arial"/>
          <w:sz w:val="26"/>
          <w:szCs w:val="26"/>
        </w:rPr>
        <w:t xml:space="preserve"> no tiene</w:t>
      </w:r>
      <w:r w:rsidR="00CA69EB">
        <w:rPr>
          <w:rFonts w:ascii="Arial" w:eastAsia="Arial" w:hAnsi="Arial" w:cs="Arial"/>
          <w:sz w:val="26"/>
          <w:szCs w:val="26"/>
        </w:rPr>
        <w:t xml:space="preserve"> justificación, debido a que se solicitó permuta y no traslado de una sola</w:t>
      </w:r>
      <w:r>
        <w:rPr>
          <w:rFonts w:ascii="Arial" w:eastAsia="Arial" w:hAnsi="Arial" w:cs="Arial"/>
          <w:sz w:val="26"/>
          <w:szCs w:val="26"/>
        </w:rPr>
        <w:t xml:space="preserve"> persona, es decir, se cambiaría una funcionaria por otra, las cuales desempeñan las mismas funciones, sin perjuicio del cumplimiento en la misión institucional del INPEC, siendo viable el cambio para los directores de los dos establecimientos.</w:t>
      </w:r>
    </w:p>
    <w:p w:rsidR="009C06AF" w:rsidRPr="009C06AF" w:rsidRDefault="009C06AF" w:rsidP="00BE455A">
      <w:pPr>
        <w:pStyle w:val="Sinespaciado1"/>
        <w:spacing w:line="360" w:lineRule="auto"/>
        <w:ind w:firstLine="2835"/>
        <w:jc w:val="both"/>
        <w:rPr>
          <w:rFonts w:ascii="Arial" w:eastAsia="Arial" w:hAnsi="Arial" w:cs="Arial"/>
          <w:sz w:val="16"/>
          <w:szCs w:val="16"/>
        </w:rPr>
      </w:pPr>
    </w:p>
    <w:p w:rsidR="006F5BA7" w:rsidRDefault="009C06AF" w:rsidP="00BE455A">
      <w:pPr>
        <w:pStyle w:val="Sinespaciado1"/>
        <w:spacing w:line="360" w:lineRule="auto"/>
        <w:ind w:firstLine="2835"/>
        <w:jc w:val="both"/>
        <w:rPr>
          <w:rFonts w:ascii="Arial" w:hAnsi="Arial" w:cs="Arial"/>
          <w:sz w:val="26"/>
          <w:szCs w:val="26"/>
        </w:rPr>
      </w:pPr>
      <w:r>
        <w:rPr>
          <w:rFonts w:ascii="Arial" w:eastAsia="Arial" w:hAnsi="Arial" w:cs="Arial"/>
          <w:sz w:val="26"/>
          <w:szCs w:val="26"/>
        </w:rPr>
        <w:t xml:space="preserve">2.2. El día </w:t>
      </w:r>
      <w:r w:rsidR="00EE462C">
        <w:rPr>
          <w:rFonts w:ascii="Arial" w:hAnsi="Arial" w:cs="Arial"/>
          <w:sz w:val="26"/>
          <w:szCs w:val="26"/>
        </w:rPr>
        <w:t>3 de enero de 2018 envió</w:t>
      </w:r>
      <w:r>
        <w:rPr>
          <w:rFonts w:ascii="Arial" w:hAnsi="Arial" w:cs="Arial"/>
          <w:sz w:val="26"/>
          <w:szCs w:val="26"/>
        </w:rPr>
        <w:t xml:space="preserve"> un segundo derecho de petición, con el fin de que se suministrara una respuesta de fondo a la negativa de la solicitud de traslado mediante permuta y vencidos los términos para dar respuesta, no le han contestado.</w:t>
      </w:r>
    </w:p>
    <w:p w:rsidR="00F906C4" w:rsidRPr="00F906C4" w:rsidRDefault="00F906C4" w:rsidP="00BE455A">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F906C4">
        <w:rPr>
          <w:rFonts w:ascii="Arial" w:hAnsi="Arial" w:cs="Arial"/>
          <w:sz w:val="26"/>
          <w:szCs w:val="26"/>
        </w:rPr>
        <w:t>e</w:t>
      </w:r>
      <w:r>
        <w:rPr>
          <w:rFonts w:ascii="Arial" w:hAnsi="Arial" w:cs="Arial"/>
          <w:sz w:val="26"/>
          <w:szCs w:val="26"/>
        </w:rPr>
        <w:t xml:space="preserve">l derecho fundamental invocado y </w:t>
      </w:r>
      <w:r w:rsidR="00FF0FE2">
        <w:rPr>
          <w:rFonts w:ascii="Arial" w:hAnsi="Arial" w:cs="Arial"/>
          <w:sz w:val="26"/>
          <w:szCs w:val="26"/>
        </w:rPr>
        <w:t>se de</w:t>
      </w:r>
      <w:r w:rsidR="00CB5BA8">
        <w:rPr>
          <w:rFonts w:ascii="Arial" w:hAnsi="Arial" w:cs="Arial"/>
          <w:sz w:val="26"/>
          <w:szCs w:val="26"/>
        </w:rPr>
        <w:t xml:space="preserve"> concepto favorable al traslado mediante permuta</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EA0A4C" w:rsidRPr="00074E3F">
        <w:rPr>
          <w:rFonts w:ascii="Arial" w:hAnsi="Arial" w:cs="Arial"/>
          <w:sz w:val="26"/>
          <w:szCs w:val="26"/>
          <w:lang w:val="es-ES" w:eastAsia="es-ES"/>
        </w:rPr>
        <w:t xml:space="preserve">Juzgado </w:t>
      </w:r>
      <w:r w:rsidR="00EA0A4C">
        <w:rPr>
          <w:rFonts w:ascii="Arial" w:hAnsi="Arial" w:cs="Arial"/>
          <w:sz w:val="26"/>
          <w:szCs w:val="26"/>
          <w:lang w:val="es-ES" w:eastAsia="es-ES"/>
        </w:rPr>
        <w:t>Civil del Circuito</w:t>
      </w:r>
      <w:r w:rsidR="00EA0A4C" w:rsidRPr="00074E3F">
        <w:rPr>
          <w:rFonts w:ascii="Arial" w:hAnsi="Arial" w:cs="Arial"/>
          <w:sz w:val="26"/>
          <w:szCs w:val="26"/>
          <w:lang w:val="es-ES" w:eastAsia="es-ES"/>
        </w:rPr>
        <w:t xml:space="preserve"> de </w:t>
      </w:r>
      <w:r w:rsidR="00EA0A4C">
        <w:rPr>
          <w:rFonts w:ascii="Arial" w:hAnsi="Arial" w:cs="Arial"/>
          <w:sz w:val="26"/>
          <w:szCs w:val="26"/>
          <w:lang w:val="es-ES" w:eastAsia="es-ES"/>
        </w:rPr>
        <w:t>Santa Rosa de Cabal</w:t>
      </w:r>
      <w:r w:rsidRPr="00CF4354">
        <w:rPr>
          <w:rFonts w:ascii="Arial" w:hAnsi="Arial" w:cs="Arial"/>
          <w:sz w:val="26"/>
          <w:szCs w:val="26"/>
        </w:rPr>
        <w:t xml:space="preserve">, quien impartió el trámite legal </w:t>
      </w:r>
      <w:r w:rsidRPr="00CF4354">
        <w:rPr>
          <w:rFonts w:ascii="Arial" w:hAnsi="Arial" w:cs="Arial"/>
          <w:sz w:val="26"/>
          <w:szCs w:val="26"/>
          <w:lang w:val="es-ES" w:eastAsia="es-ES"/>
        </w:rPr>
        <w:t>(</w:t>
      </w:r>
      <w:r w:rsidRPr="00AB246C">
        <w:rPr>
          <w:rFonts w:ascii="Arial" w:hAnsi="Arial" w:cs="Arial"/>
          <w:sz w:val="24"/>
          <w:szCs w:val="26"/>
          <w:lang w:val="es-ES" w:eastAsia="es-ES"/>
        </w:rPr>
        <w:t xml:space="preserve">fl. </w:t>
      </w:r>
      <w:r w:rsidR="008A103C">
        <w:rPr>
          <w:rFonts w:ascii="Arial" w:hAnsi="Arial" w:cs="Arial"/>
          <w:sz w:val="24"/>
          <w:szCs w:val="26"/>
          <w:lang w:val="es-ES" w:eastAsia="es-ES"/>
        </w:rPr>
        <w:t>40</w:t>
      </w:r>
      <w:r w:rsidRPr="00AB246C">
        <w:rPr>
          <w:rFonts w:ascii="Arial" w:hAnsi="Arial" w:cs="Arial"/>
          <w:sz w:val="24"/>
          <w:szCs w:val="26"/>
          <w:lang w:val="es-ES" w:eastAsia="es-ES"/>
        </w:rPr>
        <w:t xml:space="preserve"> C. Ppal</w:t>
      </w:r>
      <w:r w:rsidRPr="00CF4354">
        <w:rPr>
          <w:rFonts w:ascii="Arial" w:hAnsi="Arial" w:cs="Arial"/>
          <w:szCs w:val="26"/>
          <w:lang w:val="es-ES" w:eastAsia="es-ES"/>
        </w:rPr>
        <w:t>.</w:t>
      </w:r>
      <w:r w:rsidR="008A103C">
        <w:rPr>
          <w:rFonts w:ascii="Arial" w:hAnsi="Arial" w:cs="Arial"/>
          <w:sz w:val="26"/>
          <w:szCs w:val="26"/>
          <w:lang w:val="es-ES" w:eastAsia="es-ES"/>
        </w:rPr>
        <w:t>)</w:t>
      </w:r>
      <w:r w:rsidRPr="00CF4354">
        <w:rPr>
          <w:rFonts w:ascii="Arial" w:hAnsi="Arial" w:cs="Arial"/>
          <w:sz w:val="26"/>
          <w:szCs w:val="26"/>
        </w:rPr>
        <w:t>.</w:t>
      </w:r>
      <w:r>
        <w:rPr>
          <w:rFonts w:ascii="Arial" w:hAnsi="Arial" w:cs="Arial"/>
          <w:sz w:val="26"/>
          <w:szCs w:val="26"/>
        </w:rPr>
        <w:t xml:space="preserve"> </w:t>
      </w:r>
    </w:p>
    <w:p w:rsidR="00055295" w:rsidRPr="009B2F32" w:rsidRDefault="00055295" w:rsidP="00055295">
      <w:pPr>
        <w:pStyle w:val="Sinespaciado1"/>
        <w:spacing w:line="360" w:lineRule="auto"/>
        <w:ind w:firstLine="2835"/>
        <w:jc w:val="both"/>
        <w:rPr>
          <w:rFonts w:ascii="Arial" w:hAnsi="Arial" w:cs="Arial"/>
          <w:sz w:val="16"/>
          <w:szCs w:val="16"/>
        </w:rPr>
      </w:pPr>
    </w:p>
    <w:p w:rsidR="009B2F32" w:rsidRDefault="009B2F32" w:rsidP="000D40F7">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Se pronunció l</w:t>
      </w:r>
      <w:r w:rsidR="00406F9A">
        <w:rPr>
          <w:rFonts w:ascii="Arial" w:hAnsi="Arial" w:cs="Arial"/>
          <w:sz w:val="26"/>
          <w:szCs w:val="26"/>
          <w:lang w:val="es-ES" w:eastAsia="es-ES"/>
        </w:rPr>
        <w:t>a</w:t>
      </w:r>
      <w:r w:rsidR="00695BB8">
        <w:rPr>
          <w:rFonts w:ascii="Arial" w:hAnsi="Arial" w:cs="Arial"/>
          <w:sz w:val="26"/>
          <w:szCs w:val="26"/>
          <w:lang w:val="es-ES" w:eastAsia="es-ES"/>
        </w:rPr>
        <w:t xml:space="preserve"> </w:t>
      </w:r>
      <w:r w:rsidR="00714CE4" w:rsidRPr="00714CE4">
        <w:rPr>
          <w:rFonts w:ascii="Arial" w:hAnsi="Arial" w:cs="Arial"/>
          <w:lang w:val="es-ES" w:eastAsia="es-ES"/>
        </w:rPr>
        <w:t>DIRECTORA DEL INPEC REGIONAL VIEJO CALDAS</w:t>
      </w:r>
      <w:r w:rsidRPr="00A8784B">
        <w:rPr>
          <w:rFonts w:ascii="Arial" w:hAnsi="Arial" w:cs="Arial"/>
          <w:sz w:val="26"/>
          <w:szCs w:val="26"/>
          <w:lang w:val="es-ES" w:eastAsia="es-ES"/>
        </w:rPr>
        <w:t xml:space="preserve">, </w:t>
      </w:r>
      <w:r>
        <w:rPr>
          <w:rFonts w:ascii="Arial" w:hAnsi="Arial" w:cs="Arial"/>
          <w:sz w:val="26"/>
          <w:szCs w:val="26"/>
          <w:lang w:val="es-ES" w:eastAsia="es-ES"/>
        </w:rPr>
        <w:t>quien indicó que</w:t>
      </w:r>
      <w:r w:rsidR="00503789">
        <w:rPr>
          <w:rFonts w:ascii="Arial" w:hAnsi="Arial" w:cs="Arial"/>
          <w:sz w:val="26"/>
          <w:szCs w:val="26"/>
          <w:lang w:val="es-ES" w:eastAsia="es-ES"/>
        </w:rPr>
        <w:t xml:space="preserve">, el traslado del personal administrativo que labora en sus establecimientos adscritos, es competencia de la Dirección General del INPEC, </w:t>
      </w:r>
      <w:r w:rsidR="00B32BF4">
        <w:rPr>
          <w:rFonts w:ascii="Arial" w:hAnsi="Arial" w:cs="Arial"/>
          <w:sz w:val="26"/>
          <w:szCs w:val="26"/>
          <w:lang w:val="es-ES" w:eastAsia="es-ES"/>
        </w:rPr>
        <w:t xml:space="preserve">además que por hechos similares y en los que se encuentra involucrada la accionante, la señora </w:t>
      </w:r>
      <w:r w:rsidR="00B32BF4" w:rsidRPr="000A45B2">
        <w:rPr>
          <w:rFonts w:ascii="Arial" w:eastAsia="Arial" w:hAnsi="Arial" w:cs="Arial"/>
          <w:szCs w:val="26"/>
        </w:rPr>
        <w:t>PAULA ANDREA OSORIO ZULUAGA</w:t>
      </w:r>
      <w:r w:rsidR="00B32BF4">
        <w:rPr>
          <w:rFonts w:ascii="Arial" w:eastAsia="Arial" w:hAnsi="Arial" w:cs="Arial"/>
          <w:sz w:val="26"/>
          <w:szCs w:val="26"/>
        </w:rPr>
        <w:t>,</w:t>
      </w:r>
      <w:r>
        <w:rPr>
          <w:rFonts w:ascii="Arial" w:hAnsi="Arial" w:cs="Arial"/>
          <w:sz w:val="26"/>
          <w:szCs w:val="26"/>
          <w:lang w:val="es-ES" w:eastAsia="es-ES"/>
        </w:rPr>
        <w:t xml:space="preserve"> </w:t>
      </w:r>
      <w:r w:rsidR="00B32BF4">
        <w:rPr>
          <w:rFonts w:ascii="Arial" w:hAnsi="Arial" w:cs="Arial"/>
          <w:sz w:val="26"/>
          <w:szCs w:val="26"/>
          <w:lang w:val="es-ES" w:eastAsia="es-ES"/>
        </w:rPr>
        <w:t xml:space="preserve">interpuso acción de tutela ante el Juzgado Quinto Civil del Circuito de Manizales, radicada 2018-00009. </w:t>
      </w:r>
      <w:r w:rsidR="002729E1">
        <w:rPr>
          <w:rFonts w:ascii="Arial" w:hAnsi="Arial" w:cs="Arial"/>
          <w:sz w:val="26"/>
          <w:szCs w:val="26"/>
          <w:lang w:val="es-ES" w:eastAsia="es-ES"/>
        </w:rPr>
        <w:t xml:space="preserve">Solicita </w:t>
      </w:r>
      <w:r w:rsidR="00B32BF4">
        <w:rPr>
          <w:rFonts w:ascii="Arial" w:hAnsi="Arial" w:cs="Arial"/>
          <w:sz w:val="26"/>
          <w:szCs w:val="26"/>
          <w:lang w:val="es-ES" w:eastAsia="es-ES"/>
        </w:rPr>
        <w:t xml:space="preserve">su desvinculación, </w:t>
      </w:r>
      <w:r w:rsidR="002729E1">
        <w:rPr>
          <w:rFonts w:ascii="Arial" w:hAnsi="Arial" w:cs="Arial"/>
          <w:sz w:val="26"/>
          <w:szCs w:val="26"/>
          <w:lang w:val="es-ES" w:eastAsia="es-ES"/>
        </w:rPr>
        <w:t>declarar improceden</w:t>
      </w:r>
      <w:r w:rsidR="00B32BF4">
        <w:rPr>
          <w:rFonts w:ascii="Arial" w:hAnsi="Arial" w:cs="Arial"/>
          <w:sz w:val="26"/>
          <w:szCs w:val="26"/>
          <w:lang w:val="es-ES" w:eastAsia="es-ES"/>
        </w:rPr>
        <w:t>te</w:t>
      </w:r>
      <w:r w:rsidR="002729E1" w:rsidRPr="002729E1">
        <w:rPr>
          <w:rFonts w:ascii="Arial" w:hAnsi="Arial" w:cs="Arial"/>
          <w:sz w:val="26"/>
          <w:szCs w:val="26"/>
          <w:lang w:val="es-ES" w:eastAsia="es-ES"/>
        </w:rPr>
        <w:t xml:space="preserve"> la </w:t>
      </w:r>
      <w:r w:rsidR="002729E1">
        <w:rPr>
          <w:rFonts w:ascii="Arial" w:hAnsi="Arial" w:cs="Arial"/>
          <w:sz w:val="26"/>
          <w:szCs w:val="26"/>
          <w:lang w:val="es-ES" w:eastAsia="es-ES"/>
        </w:rPr>
        <w:t>a</w:t>
      </w:r>
      <w:r w:rsidR="00B32BF4">
        <w:rPr>
          <w:rFonts w:ascii="Arial" w:hAnsi="Arial" w:cs="Arial"/>
          <w:sz w:val="26"/>
          <w:szCs w:val="26"/>
          <w:lang w:val="es-ES" w:eastAsia="es-ES"/>
        </w:rPr>
        <w:t xml:space="preserve">cción y no acceder a las pretensiones impetradas por </w:t>
      </w:r>
      <w:r w:rsidR="002729E1" w:rsidRPr="002729E1">
        <w:rPr>
          <w:rFonts w:ascii="Arial" w:hAnsi="Arial" w:cs="Arial"/>
          <w:sz w:val="26"/>
          <w:szCs w:val="26"/>
          <w:lang w:val="es-ES" w:eastAsia="es-ES"/>
        </w:rPr>
        <w:t xml:space="preserve">la señora </w:t>
      </w:r>
      <w:r w:rsidR="00EA0A4C">
        <w:rPr>
          <w:rFonts w:ascii="Arial" w:eastAsia="Arial" w:hAnsi="Arial" w:cs="Arial"/>
          <w:szCs w:val="26"/>
        </w:rPr>
        <w:t>ÁNGELA BIBIANA CÁRDENAS JIMÉNEZ</w:t>
      </w:r>
      <w:r w:rsidR="002729E1">
        <w:rPr>
          <w:rFonts w:ascii="Arial" w:hAnsi="Arial" w:cs="Arial"/>
          <w:sz w:val="26"/>
          <w:szCs w:val="26"/>
          <w:lang w:val="es-ES" w:eastAsia="es-ES"/>
        </w:rPr>
        <w:t xml:space="preserve">, </w:t>
      </w:r>
      <w:r w:rsidR="00AC2DF1">
        <w:rPr>
          <w:rFonts w:ascii="Arial" w:hAnsi="Arial" w:cs="Arial"/>
          <w:sz w:val="26"/>
          <w:szCs w:val="26"/>
          <w:lang w:val="es-ES" w:eastAsia="es-ES"/>
        </w:rPr>
        <w:t xml:space="preserve">pues </w:t>
      </w:r>
      <w:r w:rsidR="002729E1">
        <w:rPr>
          <w:rFonts w:ascii="Arial" w:hAnsi="Arial" w:cs="Arial"/>
          <w:sz w:val="26"/>
          <w:szCs w:val="26"/>
          <w:lang w:val="es-ES" w:eastAsia="es-ES"/>
        </w:rPr>
        <w:t xml:space="preserve">no se le </w:t>
      </w:r>
      <w:r w:rsidR="00AC2DF1">
        <w:rPr>
          <w:rFonts w:ascii="Arial" w:hAnsi="Arial" w:cs="Arial"/>
          <w:sz w:val="26"/>
          <w:szCs w:val="26"/>
          <w:lang w:val="es-ES" w:eastAsia="es-ES"/>
        </w:rPr>
        <w:t>ha vulnerado</w:t>
      </w:r>
      <w:r w:rsidR="002729E1" w:rsidRPr="002729E1">
        <w:rPr>
          <w:rFonts w:ascii="Arial" w:hAnsi="Arial" w:cs="Arial"/>
          <w:sz w:val="26"/>
          <w:szCs w:val="26"/>
          <w:lang w:val="es-ES" w:eastAsia="es-ES"/>
        </w:rPr>
        <w:t xml:space="preserve"> </w:t>
      </w:r>
      <w:r w:rsidR="002729E1">
        <w:rPr>
          <w:rFonts w:ascii="Arial" w:hAnsi="Arial" w:cs="Arial"/>
          <w:sz w:val="26"/>
          <w:szCs w:val="26"/>
          <w:lang w:val="es-ES" w:eastAsia="es-ES"/>
        </w:rPr>
        <w:t>d</w:t>
      </w:r>
      <w:r w:rsidR="002729E1" w:rsidRPr="002729E1">
        <w:rPr>
          <w:rFonts w:ascii="Arial" w:hAnsi="Arial" w:cs="Arial"/>
          <w:sz w:val="26"/>
          <w:szCs w:val="26"/>
          <w:lang w:val="es-ES" w:eastAsia="es-ES"/>
        </w:rPr>
        <w:t xml:space="preserve">erecho fundamental alguno por parte de </w:t>
      </w:r>
      <w:r w:rsidR="002729E1">
        <w:rPr>
          <w:rFonts w:ascii="Arial" w:hAnsi="Arial" w:cs="Arial"/>
          <w:sz w:val="26"/>
          <w:szCs w:val="26"/>
          <w:lang w:val="es-ES" w:eastAsia="es-ES"/>
        </w:rPr>
        <w:t>esa entidad</w:t>
      </w:r>
      <w:r w:rsidR="00AB246C">
        <w:rPr>
          <w:rFonts w:ascii="Arial" w:hAnsi="Arial" w:cs="Arial"/>
          <w:sz w:val="26"/>
          <w:szCs w:val="26"/>
        </w:rPr>
        <w:t xml:space="preserve">. </w:t>
      </w:r>
      <w:r w:rsidR="00AB246C" w:rsidRPr="00CF4354">
        <w:rPr>
          <w:rFonts w:ascii="Arial" w:hAnsi="Arial" w:cs="Arial"/>
          <w:sz w:val="26"/>
          <w:szCs w:val="26"/>
        </w:rPr>
        <w:t>(</w:t>
      </w:r>
      <w:r w:rsidR="00AB246C" w:rsidRPr="00CF4354">
        <w:rPr>
          <w:rFonts w:ascii="Arial" w:hAnsi="Arial" w:cs="Arial"/>
          <w:sz w:val="24"/>
          <w:szCs w:val="26"/>
        </w:rPr>
        <w:t>fl</w:t>
      </w:r>
      <w:r w:rsidR="000561FB">
        <w:rPr>
          <w:rFonts w:ascii="Arial" w:hAnsi="Arial" w:cs="Arial"/>
          <w:sz w:val="24"/>
          <w:szCs w:val="26"/>
        </w:rPr>
        <w:t>s</w:t>
      </w:r>
      <w:r w:rsidR="00AB246C" w:rsidRPr="00CF4354">
        <w:rPr>
          <w:rFonts w:ascii="Arial" w:hAnsi="Arial" w:cs="Arial"/>
          <w:sz w:val="24"/>
          <w:szCs w:val="26"/>
        </w:rPr>
        <w:t xml:space="preserve">. </w:t>
      </w:r>
      <w:r w:rsidR="00AC2DF1">
        <w:rPr>
          <w:rFonts w:ascii="Arial" w:hAnsi="Arial" w:cs="Arial"/>
          <w:sz w:val="24"/>
          <w:szCs w:val="26"/>
        </w:rPr>
        <w:t>45</w:t>
      </w:r>
      <w:r w:rsidR="000561FB">
        <w:rPr>
          <w:rFonts w:ascii="Arial" w:hAnsi="Arial" w:cs="Arial"/>
          <w:sz w:val="24"/>
          <w:szCs w:val="26"/>
        </w:rPr>
        <w:t>-</w:t>
      </w:r>
      <w:r w:rsidR="00AC2DF1">
        <w:rPr>
          <w:rFonts w:ascii="Arial" w:hAnsi="Arial" w:cs="Arial"/>
          <w:sz w:val="24"/>
          <w:szCs w:val="26"/>
        </w:rPr>
        <w:t>46</w:t>
      </w:r>
      <w:r w:rsidR="00AB246C" w:rsidRPr="00CF4354">
        <w:rPr>
          <w:rFonts w:ascii="Arial" w:hAnsi="Arial" w:cs="Arial"/>
          <w:sz w:val="24"/>
          <w:szCs w:val="26"/>
        </w:rPr>
        <w:t xml:space="preserve"> Ib.</w:t>
      </w:r>
      <w:r w:rsidR="00AB246C" w:rsidRPr="00CF4354">
        <w:rPr>
          <w:rFonts w:ascii="Arial" w:hAnsi="Arial" w:cs="Arial"/>
          <w:sz w:val="26"/>
          <w:szCs w:val="26"/>
        </w:rPr>
        <w:t>).</w:t>
      </w:r>
    </w:p>
    <w:p w:rsidR="002B324F" w:rsidRPr="002B324F" w:rsidRDefault="002B324F" w:rsidP="000D40F7">
      <w:pPr>
        <w:pStyle w:val="Sinespaciado1"/>
        <w:spacing w:line="360" w:lineRule="auto"/>
        <w:ind w:firstLine="2835"/>
        <w:jc w:val="both"/>
        <w:rPr>
          <w:rFonts w:ascii="Arial" w:hAnsi="Arial" w:cs="Arial"/>
          <w:sz w:val="16"/>
          <w:szCs w:val="16"/>
        </w:rPr>
      </w:pPr>
    </w:p>
    <w:p w:rsidR="002B324F" w:rsidRDefault="00714CE4" w:rsidP="002B324F">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4.2</w:t>
      </w:r>
      <w:r w:rsidR="002B324F">
        <w:rPr>
          <w:rFonts w:ascii="Arial" w:hAnsi="Arial" w:cs="Arial"/>
          <w:sz w:val="26"/>
          <w:szCs w:val="26"/>
          <w:lang w:val="es-ES" w:eastAsia="es-ES"/>
        </w:rPr>
        <w:t xml:space="preserve">. </w:t>
      </w:r>
      <w:r w:rsidR="002B324F" w:rsidRPr="006A1536">
        <w:rPr>
          <w:rFonts w:ascii="Arial" w:hAnsi="Arial" w:cs="Arial"/>
          <w:sz w:val="26"/>
          <w:szCs w:val="26"/>
          <w:lang w:val="es-ES" w:eastAsia="es-ES"/>
        </w:rPr>
        <w:t xml:space="preserve">La </w:t>
      </w:r>
      <w:r>
        <w:rPr>
          <w:rFonts w:ascii="Arial" w:hAnsi="Arial" w:cs="Arial"/>
          <w:szCs w:val="26"/>
          <w:lang w:val="es-ES" w:eastAsia="es-ES"/>
        </w:rPr>
        <w:t>SUBD</w:t>
      </w:r>
      <w:r w:rsidR="002B324F" w:rsidRPr="006A1536">
        <w:rPr>
          <w:rFonts w:ascii="Arial" w:hAnsi="Arial" w:cs="Arial"/>
          <w:szCs w:val="26"/>
          <w:lang w:val="es-ES" w:eastAsia="es-ES"/>
        </w:rPr>
        <w:t>IREC</w:t>
      </w:r>
      <w:r>
        <w:rPr>
          <w:rFonts w:ascii="Arial" w:hAnsi="Arial" w:cs="Arial"/>
          <w:szCs w:val="26"/>
          <w:lang w:val="es-ES" w:eastAsia="es-ES"/>
        </w:rPr>
        <w:t>TORA DE TALENTO HUMANO</w:t>
      </w:r>
      <w:r w:rsidR="002B324F" w:rsidRPr="006A1536">
        <w:rPr>
          <w:rFonts w:ascii="Arial" w:hAnsi="Arial" w:cs="Arial"/>
          <w:szCs w:val="26"/>
          <w:lang w:val="es-ES" w:eastAsia="es-ES"/>
        </w:rPr>
        <w:t xml:space="preserve"> DEL INPEC</w:t>
      </w:r>
      <w:r w:rsidR="002B324F" w:rsidRPr="006A1536">
        <w:rPr>
          <w:rFonts w:ascii="Arial" w:hAnsi="Arial" w:cs="Arial"/>
          <w:sz w:val="26"/>
          <w:szCs w:val="26"/>
          <w:lang w:val="es-ES" w:eastAsia="es-ES"/>
        </w:rPr>
        <w:t>,</w:t>
      </w:r>
      <w:r w:rsidR="002B324F">
        <w:rPr>
          <w:rFonts w:ascii="Arial" w:hAnsi="Arial" w:cs="Arial"/>
          <w:sz w:val="26"/>
          <w:szCs w:val="26"/>
          <w:lang w:val="es-ES" w:eastAsia="es-ES"/>
        </w:rPr>
        <w:t xml:space="preserve"> </w:t>
      </w:r>
      <w:r w:rsidR="00125D68">
        <w:rPr>
          <w:rFonts w:ascii="Arial" w:hAnsi="Arial" w:cs="Arial"/>
          <w:sz w:val="26"/>
          <w:szCs w:val="26"/>
          <w:lang w:val="es-ES" w:eastAsia="es-ES"/>
        </w:rPr>
        <w:t>informa</w:t>
      </w:r>
      <w:r w:rsidR="002B324F">
        <w:rPr>
          <w:rFonts w:ascii="Arial" w:hAnsi="Arial" w:cs="Arial"/>
          <w:sz w:val="26"/>
          <w:szCs w:val="26"/>
          <w:lang w:val="es-ES" w:eastAsia="es-ES"/>
        </w:rPr>
        <w:t xml:space="preserve"> que </w:t>
      </w:r>
      <w:r w:rsidR="00125D68">
        <w:rPr>
          <w:rFonts w:ascii="Arial" w:hAnsi="Arial" w:cs="Arial"/>
          <w:sz w:val="26"/>
          <w:szCs w:val="26"/>
          <w:lang w:val="es-ES" w:eastAsia="es-ES"/>
        </w:rPr>
        <w:t xml:space="preserve">esa dependencia mediante oficio No. 85102-SUTAH-GATAL-01022, </w:t>
      </w:r>
      <w:r w:rsidR="00F76E7D">
        <w:rPr>
          <w:rFonts w:ascii="Arial" w:hAnsi="Arial" w:cs="Arial"/>
          <w:sz w:val="26"/>
          <w:szCs w:val="26"/>
          <w:lang w:val="es-ES" w:eastAsia="es-ES"/>
        </w:rPr>
        <w:t xml:space="preserve">del 30 de enero de 2018, </w:t>
      </w:r>
      <w:r w:rsidR="00125D68">
        <w:rPr>
          <w:rFonts w:ascii="Arial" w:hAnsi="Arial" w:cs="Arial"/>
          <w:sz w:val="26"/>
          <w:szCs w:val="26"/>
          <w:lang w:val="es-ES" w:eastAsia="es-ES"/>
        </w:rPr>
        <w:t>brindó respuesta de fondo, clara, precisa y de manera congruente con la petición realizada por la accionante</w:t>
      </w:r>
      <w:r w:rsidR="00F76E7D">
        <w:rPr>
          <w:rFonts w:ascii="Arial" w:hAnsi="Arial" w:cs="Arial"/>
          <w:sz w:val="26"/>
          <w:szCs w:val="26"/>
          <w:lang w:val="es-ES" w:eastAsia="es-ES"/>
        </w:rPr>
        <w:t xml:space="preserve">. Indicó que la acción de tutela no es el medio legalmente idóneo para reclamar derechos derivados de una relación laboral. Se pronunció sobre los motivos que dieron lugar a la no viabilidad del traslado bajo la modalidad de permuta de las funcionarias, en razón a que se generaría un desequilibrio en la planta </w:t>
      </w:r>
      <w:r w:rsidR="00F76E7D">
        <w:rPr>
          <w:rFonts w:ascii="Arial" w:hAnsi="Arial" w:cs="Arial"/>
          <w:sz w:val="26"/>
          <w:szCs w:val="26"/>
          <w:lang w:val="es-ES" w:eastAsia="es-ES"/>
        </w:rPr>
        <w:lastRenderedPageBreak/>
        <w:t>de personal de los dos estable</w:t>
      </w:r>
      <w:r w:rsidR="004D1394">
        <w:rPr>
          <w:rFonts w:ascii="Arial" w:hAnsi="Arial" w:cs="Arial"/>
          <w:sz w:val="26"/>
          <w:szCs w:val="26"/>
          <w:lang w:val="es-ES" w:eastAsia="es-ES"/>
        </w:rPr>
        <w:t>cimientos involucrados, pues en</w:t>
      </w:r>
      <w:r w:rsidR="004D1394" w:rsidRPr="004D1394">
        <w:rPr>
          <w:rFonts w:ascii="Arial" w:hAnsi="Arial" w:cs="Arial"/>
          <w:sz w:val="26"/>
          <w:szCs w:val="26"/>
          <w:lang w:val="es-ES" w:eastAsia="es-ES"/>
        </w:rPr>
        <w:t xml:space="preserve"> el EPMSC de Santa Rosa de Cabal</w:t>
      </w:r>
      <w:r w:rsidR="004D1394">
        <w:rPr>
          <w:rFonts w:ascii="Arial" w:hAnsi="Arial" w:cs="Arial"/>
          <w:sz w:val="26"/>
          <w:szCs w:val="26"/>
          <w:lang w:val="es-ES" w:eastAsia="es-ES"/>
        </w:rPr>
        <w:t>,</w:t>
      </w:r>
      <w:r w:rsidR="004D1394" w:rsidRPr="004D1394">
        <w:rPr>
          <w:rFonts w:ascii="Arial" w:hAnsi="Arial" w:cs="Arial"/>
          <w:sz w:val="26"/>
          <w:szCs w:val="26"/>
          <w:lang w:val="es-ES" w:eastAsia="es-ES"/>
        </w:rPr>
        <w:t xml:space="preserve"> quedarían dos Auxiliares Administrativos, Código 4044, Grado 11 y ningún Técnico Admini</w:t>
      </w:r>
      <w:r w:rsidR="004D1394">
        <w:rPr>
          <w:rFonts w:ascii="Arial" w:hAnsi="Arial" w:cs="Arial"/>
          <w:sz w:val="26"/>
          <w:szCs w:val="26"/>
          <w:lang w:val="es-ES" w:eastAsia="es-ES"/>
        </w:rPr>
        <w:t xml:space="preserve">strativo, Código 3124, Grado 09 y </w:t>
      </w:r>
      <w:r w:rsidR="004D1394" w:rsidRPr="004D1394">
        <w:rPr>
          <w:rFonts w:ascii="Arial" w:hAnsi="Arial" w:cs="Arial"/>
          <w:sz w:val="26"/>
          <w:szCs w:val="26"/>
          <w:lang w:val="es-ES" w:eastAsia="es-ES"/>
        </w:rPr>
        <w:t>el Establecimiento RM Manizales</w:t>
      </w:r>
      <w:r w:rsidR="004D1394">
        <w:rPr>
          <w:rFonts w:ascii="Arial" w:hAnsi="Arial" w:cs="Arial"/>
          <w:sz w:val="26"/>
          <w:szCs w:val="26"/>
          <w:lang w:val="es-ES" w:eastAsia="es-ES"/>
        </w:rPr>
        <w:t>,</w:t>
      </w:r>
      <w:r w:rsidR="004D1394" w:rsidRPr="004D1394">
        <w:rPr>
          <w:rFonts w:ascii="Arial" w:hAnsi="Arial" w:cs="Arial"/>
          <w:sz w:val="26"/>
          <w:szCs w:val="26"/>
          <w:lang w:val="es-ES" w:eastAsia="es-ES"/>
        </w:rPr>
        <w:t xml:space="preserve"> </w:t>
      </w:r>
      <w:r w:rsidR="004D1394">
        <w:rPr>
          <w:rFonts w:ascii="Arial" w:hAnsi="Arial" w:cs="Arial"/>
          <w:sz w:val="26"/>
          <w:szCs w:val="26"/>
          <w:lang w:val="es-ES" w:eastAsia="es-ES"/>
        </w:rPr>
        <w:t>tendr</w:t>
      </w:r>
      <w:r w:rsidR="004D1394" w:rsidRPr="004D1394">
        <w:rPr>
          <w:rFonts w:ascii="Arial" w:hAnsi="Arial" w:cs="Arial"/>
          <w:sz w:val="26"/>
          <w:szCs w:val="26"/>
          <w:lang w:val="es-ES" w:eastAsia="es-ES"/>
        </w:rPr>
        <w:t>ía dos Técnico</w:t>
      </w:r>
      <w:r w:rsidR="004D1394">
        <w:rPr>
          <w:rFonts w:ascii="Arial" w:hAnsi="Arial" w:cs="Arial"/>
          <w:sz w:val="26"/>
          <w:szCs w:val="26"/>
          <w:lang w:val="es-ES" w:eastAsia="es-ES"/>
        </w:rPr>
        <w:t>s</w:t>
      </w:r>
      <w:r w:rsidR="004D1394" w:rsidRPr="004D1394">
        <w:rPr>
          <w:rFonts w:ascii="Arial" w:hAnsi="Arial" w:cs="Arial"/>
          <w:sz w:val="26"/>
          <w:szCs w:val="26"/>
          <w:lang w:val="es-ES" w:eastAsia="es-ES"/>
        </w:rPr>
        <w:t xml:space="preserve"> Administrativo</w:t>
      </w:r>
      <w:r w:rsidR="004D1394">
        <w:rPr>
          <w:rFonts w:ascii="Arial" w:hAnsi="Arial" w:cs="Arial"/>
          <w:sz w:val="26"/>
          <w:szCs w:val="26"/>
          <w:lang w:val="es-ES" w:eastAsia="es-ES"/>
        </w:rPr>
        <w:t>s</w:t>
      </w:r>
      <w:r w:rsidR="004D1394" w:rsidRPr="004D1394">
        <w:rPr>
          <w:rFonts w:ascii="Arial" w:hAnsi="Arial" w:cs="Arial"/>
          <w:sz w:val="26"/>
          <w:szCs w:val="26"/>
          <w:lang w:val="es-ES" w:eastAsia="es-ES"/>
        </w:rPr>
        <w:t>, Código 3124, Grado 09 y ningún Auxiliar Administrativo, Código 4044, Grado 11</w:t>
      </w:r>
      <w:r w:rsidR="004D1394">
        <w:rPr>
          <w:rFonts w:ascii="Arial" w:hAnsi="Arial" w:cs="Arial"/>
          <w:sz w:val="26"/>
          <w:szCs w:val="26"/>
          <w:lang w:val="es-ES" w:eastAsia="es-ES"/>
        </w:rPr>
        <w:t>. No evidencia la vulneración de los derechos</w:t>
      </w:r>
      <w:r w:rsidR="00125D68">
        <w:rPr>
          <w:rFonts w:ascii="Arial" w:hAnsi="Arial" w:cs="Arial"/>
          <w:sz w:val="26"/>
          <w:szCs w:val="26"/>
          <w:lang w:val="es-ES" w:eastAsia="es-ES"/>
        </w:rPr>
        <w:t xml:space="preserve"> </w:t>
      </w:r>
      <w:r w:rsidR="004D1394">
        <w:rPr>
          <w:rFonts w:ascii="Arial" w:hAnsi="Arial" w:cs="Arial"/>
          <w:sz w:val="26"/>
          <w:szCs w:val="26"/>
          <w:lang w:val="es-ES" w:eastAsia="es-ES"/>
        </w:rPr>
        <w:t>reclamados por cuanto las peticiones de traslado fueron resueltas. Solicita declarar improcedente la acción de tutela y/o denegar las pretensiones de la accionante</w:t>
      </w:r>
      <w:r w:rsidR="002B324F">
        <w:rPr>
          <w:rFonts w:ascii="Arial" w:hAnsi="Arial" w:cs="Arial"/>
          <w:sz w:val="26"/>
          <w:szCs w:val="26"/>
          <w:lang w:val="es-ES" w:eastAsia="es-ES"/>
        </w:rPr>
        <w:t xml:space="preserve">. (fls. </w:t>
      </w:r>
      <w:r w:rsidR="004D1394">
        <w:rPr>
          <w:rFonts w:ascii="Arial" w:hAnsi="Arial" w:cs="Arial"/>
          <w:sz w:val="26"/>
          <w:szCs w:val="26"/>
          <w:lang w:val="es-ES" w:eastAsia="es-ES"/>
        </w:rPr>
        <w:t>4</w:t>
      </w:r>
      <w:r w:rsidR="002B324F">
        <w:rPr>
          <w:rFonts w:ascii="Arial" w:hAnsi="Arial" w:cs="Arial"/>
          <w:sz w:val="26"/>
          <w:szCs w:val="26"/>
          <w:lang w:val="es-ES" w:eastAsia="es-ES"/>
        </w:rPr>
        <w:t>7-</w:t>
      </w:r>
      <w:r w:rsidR="004D1394">
        <w:rPr>
          <w:rFonts w:ascii="Arial" w:hAnsi="Arial" w:cs="Arial"/>
          <w:sz w:val="26"/>
          <w:szCs w:val="26"/>
          <w:lang w:val="es-ES" w:eastAsia="es-ES"/>
        </w:rPr>
        <w:t>49</w:t>
      </w:r>
      <w:r w:rsidR="002B324F">
        <w:rPr>
          <w:rFonts w:ascii="Arial" w:hAnsi="Arial" w:cs="Arial"/>
          <w:sz w:val="26"/>
          <w:szCs w:val="26"/>
          <w:lang w:val="es-ES" w:eastAsia="es-ES"/>
        </w:rPr>
        <w:t xml:space="preserve"> ib.).</w:t>
      </w:r>
    </w:p>
    <w:p w:rsidR="002B324F" w:rsidRPr="00443CF0" w:rsidRDefault="002B324F" w:rsidP="002B324F">
      <w:pPr>
        <w:pStyle w:val="Sinespaciado1"/>
        <w:spacing w:line="360" w:lineRule="auto"/>
        <w:ind w:firstLine="2835"/>
        <w:jc w:val="both"/>
        <w:rPr>
          <w:rFonts w:ascii="Arial" w:hAnsi="Arial" w:cs="Arial"/>
          <w:sz w:val="16"/>
          <w:szCs w:val="16"/>
          <w:lang w:val="es-ES" w:eastAsia="es-ES"/>
        </w:rPr>
      </w:pPr>
    </w:p>
    <w:p w:rsidR="002B324F" w:rsidRDefault="002B324F" w:rsidP="002B324F">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714CE4">
        <w:rPr>
          <w:rFonts w:ascii="Arial" w:hAnsi="Arial" w:cs="Arial"/>
          <w:sz w:val="26"/>
          <w:szCs w:val="26"/>
          <w:lang w:val="es-ES" w:eastAsia="es-ES"/>
        </w:rPr>
        <w:t>3</w:t>
      </w:r>
      <w:r w:rsidRPr="00F97103">
        <w:rPr>
          <w:rFonts w:ascii="Arial" w:hAnsi="Arial" w:cs="Arial"/>
          <w:sz w:val="26"/>
          <w:szCs w:val="26"/>
          <w:lang w:val="es-ES" w:eastAsia="es-ES"/>
        </w:rPr>
        <w:t xml:space="preserve">. </w:t>
      </w:r>
      <w:r w:rsidR="00EC275E">
        <w:rPr>
          <w:rFonts w:ascii="Arial" w:hAnsi="Arial" w:cs="Arial"/>
          <w:sz w:val="26"/>
          <w:szCs w:val="26"/>
          <w:lang w:val="es-ES" w:eastAsia="es-ES"/>
        </w:rPr>
        <w:t>La</w:t>
      </w:r>
      <w:r>
        <w:rPr>
          <w:rFonts w:ascii="Arial" w:hAnsi="Arial" w:cs="Arial"/>
          <w:sz w:val="26"/>
          <w:szCs w:val="26"/>
          <w:lang w:val="es-ES" w:eastAsia="es-ES"/>
        </w:rPr>
        <w:t xml:space="preserve"> </w:t>
      </w:r>
      <w:r w:rsidR="00EF7DAB" w:rsidRPr="00EF7DAB">
        <w:rPr>
          <w:rFonts w:ascii="Arial" w:hAnsi="Arial" w:cs="Arial"/>
          <w:szCs w:val="26"/>
          <w:lang w:val="es-ES" w:eastAsia="es-ES"/>
        </w:rPr>
        <w:t>DIRECTORA DE LA RECLUSIÓN DE MUJERES DE MANIZALES</w:t>
      </w:r>
      <w:r w:rsidR="008D2D98">
        <w:rPr>
          <w:rFonts w:ascii="Arial" w:hAnsi="Arial" w:cs="Arial"/>
          <w:sz w:val="26"/>
          <w:szCs w:val="26"/>
          <w:lang w:val="es-ES" w:eastAsia="es-ES"/>
        </w:rPr>
        <w:t>, aclara que la Junta de Traslados es quien está autorizada para realizar los traslados en las diferentes cárceles del orden nacional; y</w:t>
      </w:r>
      <w:r w:rsidR="00C87B11">
        <w:rPr>
          <w:rFonts w:ascii="Arial" w:hAnsi="Arial" w:cs="Arial"/>
          <w:sz w:val="26"/>
          <w:szCs w:val="26"/>
          <w:lang w:val="es-ES" w:eastAsia="es-ES"/>
        </w:rPr>
        <w:t>,</w:t>
      </w:r>
      <w:r w:rsidR="008D2D98">
        <w:rPr>
          <w:rFonts w:ascii="Arial" w:hAnsi="Arial" w:cs="Arial"/>
          <w:sz w:val="26"/>
          <w:szCs w:val="26"/>
          <w:lang w:val="es-ES" w:eastAsia="es-ES"/>
        </w:rPr>
        <w:t xml:space="preserve"> que esa Dirección dio pase positivo a la permuta entre las funcionarias, por cumplir las mismas funciones, desconociendo el cargo en que se encontraba nombrada la accionante, </w:t>
      </w:r>
      <w:r w:rsidR="00380C53">
        <w:rPr>
          <w:rFonts w:ascii="Arial" w:hAnsi="Arial" w:cs="Arial"/>
          <w:sz w:val="26"/>
          <w:szCs w:val="26"/>
          <w:lang w:val="es-ES" w:eastAsia="es-ES"/>
        </w:rPr>
        <w:t xml:space="preserve">que fue el </w:t>
      </w:r>
      <w:r w:rsidR="008D2D98">
        <w:rPr>
          <w:rFonts w:ascii="Arial" w:hAnsi="Arial" w:cs="Arial"/>
          <w:sz w:val="26"/>
          <w:szCs w:val="26"/>
          <w:lang w:val="es-ES" w:eastAsia="es-ES"/>
        </w:rPr>
        <w:t>m</w:t>
      </w:r>
      <w:r w:rsidR="00380C53">
        <w:rPr>
          <w:rFonts w:ascii="Arial" w:hAnsi="Arial" w:cs="Arial"/>
          <w:sz w:val="26"/>
          <w:szCs w:val="26"/>
          <w:lang w:val="es-ES" w:eastAsia="es-ES"/>
        </w:rPr>
        <w:t>otivo por el cual les fue negada</w:t>
      </w:r>
      <w:r w:rsidR="008D2D98">
        <w:rPr>
          <w:rFonts w:ascii="Arial" w:hAnsi="Arial" w:cs="Arial"/>
          <w:sz w:val="26"/>
          <w:szCs w:val="26"/>
          <w:lang w:val="es-ES" w:eastAsia="es-ES"/>
        </w:rPr>
        <w:t>. Pide su desvinculación ya que no ha vulnerado derecho fundamental alguno, ni e</w:t>
      </w:r>
      <w:r w:rsidR="00380C53">
        <w:rPr>
          <w:rFonts w:ascii="Arial" w:hAnsi="Arial" w:cs="Arial"/>
          <w:sz w:val="26"/>
          <w:szCs w:val="26"/>
          <w:lang w:val="es-ES" w:eastAsia="es-ES"/>
        </w:rPr>
        <w:t>s</w:t>
      </w:r>
      <w:r w:rsidR="008D2D98">
        <w:rPr>
          <w:rFonts w:ascii="Arial" w:hAnsi="Arial" w:cs="Arial"/>
          <w:sz w:val="26"/>
          <w:szCs w:val="26"/>
          <w:lang w:val="es-ES" w:eastAsia="es-ES"/>
        </w:rPr>
        <w:t xml:space="preserve"> compete</w:t>
      </w:r>
      <w:r w:rsidR="00380C53">
        <w:rPr>
          <w:rFonts w:ascii="Arial" w:hAnsi="Arial" w:cs="Arial"/>
          <w:sz w:val="26"/>
          <w:szCs w:val="26"/>
          <w:lang w:val="es-ES" w:eastAsia="es-ES"/>
        </w:rPr>
        <w:t>nte para resolver lo pretendido por la actora</w:t>
      </w:r>
      <w:r>
        <w:rPr>
          <w:rFonts w:ascii="Arial" w:hAnsi="Arial" w:cs="Arial"/>
          <w:sz w:val="26"/>
          <w:szCs w:val="26"/>
          <w:lang w:val="es-ES" w:eastAsia="es-ES"/>
        </w:rPr>
        <w:t>.</w:t>
      </w:r>
      <w:r w:rsidRPr="00F97103">
        <w:rPr>
          <w:rFonts w:ascii="Arial" w:hAnsi="Arial" w:cs="Arial"/>
          <w:sz w:val="26"/>
          <w:szCs w:val="26"/>
          <w:lang w:val="es-ES" w:eastAsia="es-ES"/>
        </w:rPr>
        <w:t xml:space="preserve"> (fl. </w:t>
      </w:r>
      <w:r w:rsidR="0031224B">
        <w:rPr>
          <w:rFonts w:ascii="Arial" w:hAnsi="Arial" w:cs="Arial"/>
          <w:sz w:val="26"/>
          <w:szCs w:val="26"/>
          <w:lang w:val="es-ES" w:eastAsia="es-ES"/>
        </w:rPr>
        <w:t>65</w:t>
      </w:r>
      <w:r>
        <w:rPr>
          <w:rFonts w:ascii="Arial" w:hAnsi="Arial" w:cs="Arial"/>
          <w:sz w:val="26"/>
          <w:szCs w:val="26"/>
          <w:lang w:val="es-ES" w:eastAsia="es-ES"/>
        </w:rPr>
        <w:t xml:space="preserve"> ib.</w:t>
      </w:r>
      <w:r w:rsidRPr="00F97103">
        <w:rPr>
          <w:rFonts w:ascii="Arial" w:hAnsi="Arial" w:cs="Arial"/>
          <w:sz w:val="26"/>
          <w:szCs w:val="26"/>
          <w:lang w:val="es-ES" w:eastAsia="es-ES"/>
        </w:rPr>
        <w:t>).</w:t>
      </w:r>
    </w:p>
    <w:p w:rsidR="002B324F" w:rsidRDefault="002B324F" w:rsidP="002B324F">
      <w:pPr>
        <w:pStyle w:val="Sinespaciado1"/>
        <w:spacing w:line="360" w:lineRule="auto"/>
        <w:ind w:firstLine="2835"/>
        <w:jc w:val="both"/>
        <w:rPr>
          <w:rFonts w:ascii="Arial" w:hAnsi="Arial" w:cs="Arial"/>
          <w:sz w:val="16"/>
          <w:szCs w:val="16"/>
          <w:lang w:val="es-ES" w:eastAsia="es-ES"/>
        </w:rPr>
      </w:pPr>
    </w:p>
    <w:p w:rsidR="002B324F" w:rsidRDefault="00EC275E" w:rsidP="00EC275E">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4.4</w:t>
      </w:r>
      <w:r w:rsidRPr="00F97103">
        <w:rPr>
          <w:rFonts w:ascii="Arial" w:hAnsi="Arial" w:cs="Arial"/>
          <w:sz w:val="26"/>
          <w:szCs w:val="26"/>
          <w:lang w:val="es-ES" w:eastAsia="es-ES"/>
        </w:rPr>
        <w:t xml:space="preserve">. </w:t>
      </w:r>
      <w:r>
        <w:rPr>
          <w:rFonts w:ascii="Arial" w:hAnsi="Arial" w:cs="Arial"/>
          <w:sz w:val="26"/>
          <w:szCs w:val="26"/>
          <w:lang w:val="es-ES" w:eastAsia="es-ES"/>
        </w:rPr>
        <w:t xml:space="preserve">El </w:t>
      </w:r>
      <w:r w:rsidR="00EF7DAB" w:rsidRPr="00EF7DAB">
        <w:rPr>
          <w:rFonts w:ascii="Arial" w:hAnsi="Arial" w:cs="Arial"/>
          <w:szCs w:val="26"/>
          <w:lang w:val="es-ES" w:eastAsia="es-ES"/>
        </w:rPr>
        <w:t xml:space="preserve">DIRECTOR DEL </w:t>
      </w:r>
      <w:r w:rsidRPr="007F4973">
        <w:rPr>
          <w:rFonts w:ascii="Arial" w:hAnsi="Arial" w:cs="Arial"/>
          <w:szCs w:val="26"/>
          <w:lang w:val="es-ES" w:eastAsia="es-ES"/>
        </w:rPr>
        <w:t xml:space="preserve">ESTABLECIMIENTO PENITENCIARIO DE MEDIANA SEGURIDAD Y CARCELARIO DE </w:t>
      </w:r>
      <w:r w:rsidR="00EF7DAB">
        <w:rPr>
          <w:rFonts w:ascii="Arial" w:hAnsi="Arial" w:cs="Arial"/>
          <w:szCs w:val="26"/>
          <w:lang w:val="es-ES" w:eastAsia="es-ES"/>
        </w:rPr>
        <w:t>SANTA ROSA DE CABAL</w:t>
      </w:r>
      <w:r>
        <w:rPr>
          <w:rFonts w:ascii="Arial" w:hAnsi="Arial" w:cs="Arial"/>
          <w:sz w:val="26"/>
          <w:szCs w:val="26"/>
          <w:lang w:val="es-ES" w:eastAsia="es-ES"/>
        </w:rPr>
        <w:t>, informa</w:t>
      </w:r>
      <w:r w:rsidRPr="00F97103">
        <w:rPr>
          <w:rFonts w:ascii="Arial" w:hAnsi="Arial" w:cs="Arial"/>
          <w:sz w:val="26"/>
          <w:szCs w:val="26"/>
          <w:lang w:val="es-ES" w:eastAsia="es-ES"/>
        </w:rPr>
        <w:t xml:space="preserve"> que </w:t>
      </w:r>
      <w:r w:rsidR="00EF7DAB">
        <w:rPr>
          <w:rFonts w:ascii="Arial" w:hAnsi="Arial" w:cs="Arial"/>
          <w:sz w:val="26"/>
          <w:szCs w:val="26"/>
          <w:lang w:val="es-ES" w:eastAsia="es-ES"/>
        </w:rPr>
        <w:t>dio visto bueno a la solicitud de traslado de la actora, la cual fue enviada al comité de traslados en la ciudad de Bogotá, para que esa dependencia verificara y decidiera sobre la misma por ser un asunto de su competencia</w:t>
      </w:r>
      <w:r>
        <w:rPr>
          <w:rFonts w:ascii="Arial" w:hAnsi="Arial" w:cs="Arial"/>
          <w:sz w:val="26"/>
          <w:szCs w:val="26"/>
          <w:lang w:val="es-ES" w:eastAsia="es-ES"/>
        </w:rPr>
        <w:t>.</w:t>
      </w:r>
      <w:r w:rsidR="00EF7DAB">
        <w:rPr>
          <w:rFonts w:ascii="Arial" w:hAnsi="Arial" w:cs="Arial"/>
          <w:sz w:val="26"/>
          <w:szCs w:val="26"/>
          <w:lang w:val="es-ES" w:eastAsia="es-ES"/>
        </w:rPr>
        <w:t xml:space="preserve"> Solicita su desvinculación y no tutelar lo peticionado por la accionante, pues no se le han vulnerado ni puesto en riesgo sus derechos fundamentales</w:t>
      </w:r>
      <w:r w:rsidRPr="00F97103">
        <w:rPr>
          <w:rFonts w:ascii="Arial" w:hAnsi="Arial" w:cs="Arial"/>
          <w:sz w:val="26"/>
          <w:szCs w:val="26"/>
          <w:lang w:val="es-ES" w:eastAsia="es-ES"/>
        </w:rPr>
        <w:t xml:space="preserve"> (fl</w:t>
      </w:r>
      <w:r w:rsidR="0031224B">
        <w:rPr>
          <w:rFonts w:ascii="Arial" w:hAnsi="Arial" w:cs="Arial"/>
          <w:sz w:val="26"/>
          <w:szCs w:val="26"/>
          <w:lang w:val="es-ES" w:eastAsia="es-ES"/>
        </w:rPr>
        <w:t>s</w:t>
      </w:r>
      <w:r w:rsidRPr="00F97103">
        <w:rPr>
          <w:rFonts w:ascii="Arial" w:hAnsi="Arial" w:cs="Arial"/>
          <w:sz w:val="26"/>
          <w:szCs w:val="26"/>
          <w:lang w:val="es-ES" w:eastAsia="es-ES"/>
        </w:rPr>
        <w:t xml:space="preserve">. </w:t>
      </w:r>
      <w:r w:rsidR="0031224B">
        <w:rPr>
          <w:rFonts w:ascii="Arial" w:hAnsi="Arial" w:cs="Arial"/>
          <w:sz w:val="26"/>
          <w:szCs w:val="26"/>
          <w:lang w:val="es-ES" w:eastAsia="es-ES"/>
        </w:rPr>
        <w:t>67-6</w:t>
      </w:r>
      <w:r>
        <w:rPr>
          <w:rFonts w:ascii="Arial" w:hAnsi="Arial" w:cs="Arial"/>
          <w:sz w:val="26"/>
          <w:szCs w:val="26"/>
          <w:lang w:val="es-ES" w:eastAsia="es-ES"/>
        </w:rPr>
        <w:t>8 ib.</w:t>
      </w:r>
      <w:r w:rsidRPr="00F97103">
        <w:rPr>
          <w:rFonts w:ascii="Arial" w:hAnsi="Arial" w:cs="Arial"/>
          <w:sz w:val="26"/>
          <w:szCs w:val="26"/>
          <w:lang w:val="es-ES" w:eastAsia="es-ES"/>
        </w:rPr>
        <w:t>).</w:t>
      </w:r>
    </w:p>
    <w:p w:rsidR="009B2F32" w:rsidRPr="00CF4354" w:rsidRDefault="009B2F32" w:rsidP="009B2F32">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EA0A4C" w:rsidRPr="00074E3F">
        <w:rPr>
          <w:rFonts w:ascii="Arial" w:hAnsi="Arial" w:cs="Arial"/>
          <w:sz w:val="26"/>
          <w:szCs w:val="26"/>
          <w:lang w:val="es-ES" w:eastAsia="es-ES"/>
        </w:rPr>
        <w:t xml:space="preserve">Juzgado </w:t>
      </w:r>
      <w:r w:rsidR="00EA0A4C">
        <w:rPr>
          <w:rFonts w:ascii="Arial" w:hAnsi="Arial" w:cs="Arial"/>
          <w:sz w:val="26"/>
          <w:szCs w:val="26"/>
          <w:lang w:val="es-ES" w:eastAsia="es-ES"/>
        </w:rPr>
        <w:t>Civil del Circuito</w:t>
      </w:r>
      <w:r w:rsidR="00EA0A4C" w:rsidRPr="00074E3F">
        <w:rPr>
          <w:rFonts w:ascii="Arial" w:hAnsi="Arial" w:cs="Arial"/>
          <w:sz w:val="26"/>
          <w:szCs w:val="26"/>
          <w:lang w:val="es-ES" w:eastAsia="es-ES"/>
        </w:rPr>
        <w:t xml:space="preserve"> de </w:t>
      </w:r>
      <w:r w:rsidR="00EA0A4C">
        <w:rPr>
          <w:rFonts w:ascii="Arial" w:hAnsi="Arial" w:cs="Arial"/>
          <w:sz w:val="26"/>
          <w:szCs w:val="26"/>
          <w:lang w:val="es-ES" w:eastAsia="es-ES"/>
        </w:rPr>
        <w:t>Santa Rosa de Cabal</w:t>
      </w:r>
      <w:r w:rsidRPr="00CF4354">
        <w:rPr>
          <w:rFonts w:ascii="Arial" w:eastAsia="Arial" w:hAnsi="Arial" w:cs="Arial"/>
          <w:sz w:val="26"/>
          <w:szCs w:val="26"/>
        </w:rPr>
        <w:t xml:space="preserve"> el </w:t>
      </w:r>
      <w:r w:rsidR="004201DA">
        <w:rPr>
          <w:rFonts w:ascii="Arial" w:eastAsia="Arial" w:hAnsi="Arial" w:cs="Arial"/>
          <w:sz w:val="26"/>
          <w:szCs w:val="26"/>
        </w:rPr>
        <w:t>1</w:t>
      </w:r>
      <w:r w:rsidR="007348ED">
        <w:rPr>
          <w:rFonts w:ascii="Arial" w:eastAsia="Arial" w:hAnsi="Arial" w:cs="Arial"/>
          <w:sz w:val="26"/>
          <w:szCs w:val="26"/>
        </w:rPr>
        <w:t>2</w:t>
      </w:r>
      <w:r w:rsidRPr="00CF4354">
        <w:rPr>
          <w:rFonts w:ascii="Arial" w:eastAsia="Arial" w:hAnsi="Arial" w:cs="Arial"/>
          <w:sz w:val="26"/>
          <w:szCs w:val="26"/>
        </w:rPr>
        <w:t xml:space="preserve"> de</w:t>
      </w:r>
      <w:r>
        <w:rPr>
          <w:rFonts w:ascii="Arial" w:eastAsia="Arial" w:hAnsi="Arial" w:cs="Arial"/>
          <w:sz w:val="26"/>
          <w:szCs w:val="26"/>
        </w:rPr>
        <w:t xml:space="preserve"> </w:t>
      </w:r>
      <w:r w:rsidR="004201DA">
        <w:rPr>
          <w:rFonts w:ascii="Arial" w:eastAsia="Arial" w:hAnsi="Arial" w:cs="Arial"/>
          <w:sz w:val="26"/>
          <w:szCs w:val="26"/>
        </w:rPr>
        <w:t>febrero</w:t>
      </w:r>
      <w:r w:rsidRPr="00CF4354">
        <w:rPr>
          <w:rFonts w:ascii="Arial" w:eastAsia="Arial" w:hAnsi="Arial" w:cs="Arial"/>
          <w:sz w:val="26"/>
          <w:szCs w:val="26"/>
        </w:rPr>
        <w:t xml:space="preserve"> de 201</w:t>
      </w:r>
      <w:r w:rsidR="004201DA">
        <w:rPr>
          <w:rFonts w:ascii="Arial" w:eastAsia="Arial" w:hAnsi="Arial" w:cs="Arial"/>
          <w:sz w:val="26"/>
          <w:szCs w:val="26"/>
        </w:rPr>
        <w:t>8</w:t>
      </w:r>
      <w:r w:rsidRPr="00CF4354">
        <w:rPr>
          <w:rFonts w:ascii="Arial" w:eastAsia="Arial" w:hAnsi="Arial" w:cs="Arial"/>
          <w:sz w:val="26"/>
          <w:szCs w:val="26"/>
        </w:rPr>
        <w:t xml:space="preserve">, autoridad judicial que concedió el amparo </w:t>
      </w:r>
      <w:r w:rsidR="004201DA">
        <w:rPr>
          <w:rFonts w:ascii="Arial" w:eastAsia="Arial" w:hAnsi="Arial" w:cs="Arial"/>
          <w:sz w:val="26"/>
          <w:szCs w:val="26"/>
        </w:rPr>
        <w:t xml:space="preserve">del derecho fundamental de petición en conexidad con el derecho a la salud mental y emocional de la accionante, </w:t>
      </w:r>
      <w:r w:rsidRPr="00CF4354">
        <w:rPr>
          <w:rFonts w:ascii="Arial" w:eastAsia="Arial" w:hAnsi="Arial" w:cs="Arial"/>
          <w:sz w:val="26"/>
          <w:szCs w:val="26"/>
        </w:rPr>
        <w:t>al considerar que</w:t>
      </w:r>
      <w:r w:rsidR="000561FB">
        <w:rPr>
          <w:rFonts w:ascii="Arial" w:eastAsia="Arial" w:hAnsi="Arial" w:cs="Arial"/>
          <w:sz w:val="26"/>
          <w:szCs w:val="26"/>
        </w:rPr>
        <w:t xml:space="preserve"> </w:t>
      </w:r>
      <w:r w:rsidR="004201DA">
        <w:rPr>
          <w:rFonts w:ascii="Arial" w:eastAsia="Arial" w:hAnsi="Arial" w:cs="Arial"/>
          <w:sz w:val="26"/>
          <w:szCs w:val="26"/>
        </w:rPr>
        <w:t>“</w:t>
      </w:r>
      <w:r w:rsidR="008E55D6">
        <w:rPr>
          <w:rFonts w:ascii="Arial" w:eastAsia="Arial" w:hAnsi="Arial" w:cs="Arial"/>
          <w:sz w:val="26"/>
          <w:szCs w:val="26"/>
        </w:rPr>
        <w:t>...</w:t>
      </w:r>
      <w:r w:rsidR="004201DA" w:rsidRPr="004201DA">
        <w:rPr>
          <w:rFonts w:ascii="Arial" w:eastAsia="Arial" w:hAnsi="Arial" w:cs="Arial"/>
          <w:i/>
          <w:sz w:val="24"/>
          <w:szCs w:val="26"/>
        </w:rPr>
        <w:t xml:space="preserve">existen </w:t>
      </w:r>
      <w:r w:rsidR="004201DA" w:rsidRPr="004201DA">
        <w:rPr>
          <w:rFonts w:ascii="Arial" w:eastAsia="Arial" w:hAnsi="Arial" w:cs="Arial"/>
          <w:i/>
          <w:sz w:val="24"/>
          <w:szCs w:val="26"/>
        </w:rPr>
        <w:lastRenderedPageBreak/>
        <w:t>conceptos favorables para que se dé la permuta entre ambas empleadas del INPEC y para el caso concreto, la salud mental y emocional de la accionante se encuentra disminuida debido a la lejanía que tiene con su familia, situación que debe estar por encima del acto administrativo que niega la solicitud de permuta o traslado, pues tal como lo indica la Honorable Corte Constitucional, el empleador tiene la carga de observar el conjunto de estos elementos y tomar una decisión que consulte de forma adecuada y coherente las circunstancias</w:t>
      </w:r>
      <w:r w:rsidR="008E55D6">
        <w:rPr>
          <w:rFonts w:ascii="Arial" w:eastAsia="Arial" w:hAnsi="Arial" w:cs="Arial"/>
          <w:i/>
          <w:sz w:val="24"/>
          <w:szCs w:val="26"/>
        </w:rPr>
        <w:t>,...</w:t>
      </w:r>
      <w:r w:rsidR="004201DA">
        <w:rPr>
          <w:rFonts w:ascii="Arial" w:eastAsia="Arial" w:hAnsi="Arial" w:cs="Arial"/>
          <w:sz w:val="26"/>
          <w:szCs w:val="26"/>
        </w:rPr>
        <w:t>”</w:t>
      </w:r>
      <w:r w:rsidRPr="00CF4354">
        <w:rPr>
          <w:rFonts w:ascii="Arial" w:eastAsia="Batang" w:hAnsi="Arial" w:cs="Arial"/>
          <w:sz w:val="26"/>
          <w:szCs w:val="26"/>
        </w:rPr>
        <w:t xml:space="preserve">. </w:t>
      </w:r>
      <w:r w:rsidR="00291173">
        <w:rPr>
          <w:rFonts w:ascii="Arial" w:eastAsia="Batang" w:hAnsi="Arial" w:cs="Arial"/>
          <w:sz w:val="26"/>
          <w:szCs w:val="26"/>
        </w:rPr>
        <w:t>O</w:t>
      </w:r>
      <w:r w:rsidRPr="00CF4354">
        <w:rPr>
          <w:rFonts w:ascii="Arial" w:eastAsia="Batang" w:hAnsi="Arial" w:cs="Arial"/>
          <w:sz w:val="26"/>
          <w:szCs w:val="26"/>
        </w:rPr>
        <w:t>rdenó</w:t>
      </w:r>
      <w:r w:rsidR="008E55D6">
        <w:rPr>
          <w:rFonts w:ascii="Arial" w:eastAsia="Batang" w:hAnsi="Arial" w:cs="Arial"/>
          <w:sz w:val="26"/>
          <w:szCs w:val="26"/>
        </w:rPr>
        <w:t xml:space="preserve"> al </w:t>
      </w:r>
      <w:r w:rsidR="008E55D6" w:rsidRPr="00C4558C">
        <w:rPr>
          <w:rFonts w:ascii="Arial" w:hAnsi="Arial" w:cs="Arial"/>
          <w:szCs w:val="26"/>
          <w:lang w:val="es-ES" w:eastAsia="es-ES"/>
        </w:rPr>
        <w:t>INSTITUTO NACIONAL PENITENCIARIO Y CARCELARIO</w:t>
      </w:r>
      <w:r w:rsidR="008E55D6" w:rsidRPr="00CF4354">
        <w:rPr>
          <w:rFonts w:ascii="Arial" w:hAnsi="Arial" w:cs="Arial"/>
          <w:sz w:val="26"/>
          <w:szCs w:val="26"/>
          <w:lang w:val="es-ES" w:eastAsia="es-ES"/>
        </w:rPr>
        <w:t xml:space="preserve"> – </w:t>
      </w:r>
      <w:r w:rsidR="008E55D6">
        <w:rPr>
          <w:rFonts w:ascii="Arial" w:eastAsia="Arial" w:hAnsi="Arial" w:cs="Arial"/>
          <w:szCs w:val="26"/>
        </w:rPr>
        <w:t>INPEC</w:t>
      </w:r>
      <w:r w:rsidR="008E55D6" w:rsidRPr="00CF4354">
        <w:rPr>
          <w:rFonts w:ascii="Arial" w:hAnsi="Arial" w:cs="Arial"/>
          <w:sz w:val="26"/>
          <w:szCs w:val="26"/>
          <w:lang w:val="es-ES" w:eastAsia="es-ES"/>
        </w:rPr>
        <w:t>,</w:t>
      </w:r>
      <w:r w:rsidRPr="00CF4354">
        <w:rPr>
          <w:rFonts w:ascii="Arial" w:eastAsia="Batang" w:hAnsi="Arial" w:cs="Arial"/>
          <w:sz w:val="26"/>
          <w:szCs w:val="26"/>
        </w:rPr>
        <w:t xml:space="preserve"> que </w:t>
      </w:r>
      <w:r>
        <w:rPr>
          <w:rFonts w:ascii="Arial" w:eastAsia="Batang" w:hAnsi="Arial" w:cs="Arial"/>
          <w:sz w:val="26"/>
          <w:szCs w:val="26"/>
        </w:rPr>
        <w:t xml:space="preserve">en el término de </w:t>
      </w:r>
      <w:r w:rsidR="004201DA">
        <w:rPr>
          <w:rFonts w:ascii="Arial" w:eastAsia="Batang" w:hAnsi="Arial" w:cs="Arial"/>
          <w:sz w:val="26"/>
          <w:szCs w:val="26"/>
        </w:rPr>
        <w:t>48 horas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w:t>
      </w:r>
      <w:r w:rsidR="004201DA">
        <w:rPr>
          <w:rFonts w:ascii="Arial" w:eastAsia="Batang" w:hAnsi="Arial" w:cs="Arial"/>
          <w:sz w:val="26"/>
          <w:szCs w:val="26"/>
        </w:rPr>
        <w:t xml:space="preserve">, </w:t>
      </w:r>
      <w:r w:rsidR="008E55D6">
        <w:rPr>
          <w:rFonts w:ascii="Arial" w:eastAsia="Batang" w:hAnsi="Arial" w:cs="Arial"/>
          <w:sz w:val="26"/>
          <w:szCs w:val="26"/>
        </w:rPr>
        <w:t>procediera</w:t>
      </w:r>
      <w:r w:rsidR="008E55D6" w:rsidRPr="008E55D6">
        <w:rPr>
          <w:rFonts w:ascii="Arial" w:eastAsia="Batang" w:hAnsi="Arial" w:cs="Arial"/>
          <w:sz w:val="26"/>
          <w:szCs w:val="26"/>
        </w:rPr>
        <w:t xml:space="preserve"> nuevamente a analizar de fondo</w:t>
      </w:r>
      <w:r w:rsidR="008E55D6">
        <w:rPr>
          <w:rFonts w:ascii="Arial" w:eastAsia="Batang" w:hAnsi="Arial" w:cs="Arial"/>
          <w:sz w:val="26"/>
          <w:szCs w:val="26"/>
        </w:rPr>
        <w:t xml:space="preserve"> la solicitud de traslado de la</w:t>
      </w:r>
      <w:r w:rsidR="008E55D6" w:rsidRPr="008E55D6">
        <w:rPr>
          <w:rFonts w:ascii="Arial" w:eastAsia="Batang" w:hAnsi="Arial" w:cs="Arial"/>
          <w:sz w:val="26"/>
          <w:szCs w:val="26"/>
        </w:rPr>
        <w:t xml:space="preserve"> </w:t>
      </w:r>
      <w:r w:rsidR="008E55D6">
        <w:rPr>
          <w:rFonts w:ascii="Arial" w:eastAsia="Batang" w:hAnsi="Arial" w:cs="Arial"/>
          <w:sz w:val="26"/>
          <w:szCs w:val="26"/>
        </w:rPr>
        <w:t>a</w:t>
      </w:r>
      <w:r w:rsidR="008E55D6" w:rsidRPr="008E55D6">
        <w:rPr>
          <w:rFonts w:ascii="Arial" w:eastAsia="Batang" w:hAnsi="Arial" w:cs="Arial"/>
          <w:sz w:val="26"/>
          <w:szCs w:val="26"/>
        </w:rPr>
        <w:t xml:space="preserve">ccionante, observando el conjunto de elementos que le permita tomar una decisión que consulte </w:t>
      </w:r>
      <w:r w:rsidR="008E55D6">
        <w:rPr>
          <w:rFonts w:ascii="Arial" w:eastAsia="Batang" w:hAnsi="Arial" w:cs="Arial"/>
          <w:sz w:val="26"/>
          <w:szCs w:val="26"/>
        </w:rPr>
        <w:t>de forma adecuada y coherente su</w:t>
      </w:r>
      <w:r w:rsidR="008E55D6" w:rsidRPr="008E55D6">
        <w:rPr>
          <w:rFonts w:ascii="Arial" w:eastAsia="Batang" w:hAnsi="Arial" w:cs="Arial"/>
          <w:sz w:val="26"/>
          <w:szCs w:val="26"/>
        </w:rPr>
        <w:t>s circunstancias particulares</w:t>
      </w:r>
      <w:r w:rsidRPr="00CF4354">
        <w:rPr>
          <w:rFonts w:ascii="Arial" w:eastAsia="Batang" w:hAnsi="Arial" w:cs="Arial"/>
          <w:sz w:val="26"/>
          <w:szCs w:val="26"/>
        </w:rPr>
        <w:t>. (</w:t>
      </w:r>
      <w:r w:rsidRPr="00CF4354">
        <w:rPr>
          <w:rFonts w:ascii="Arial" w:eastAsia="Batang" w:hAnsi="Arial" w:cs="Arial"/>
          <w:sz w:val="24"/>
          <w:szCs w:val="26"/>
        </w:rPr>
        <w:t xml:space="preserve">fls. </w:t>
      </w:r>
      <w:r w:rsidR="008E55D6">
        <w:rPr>
          <w:rFonts w:ascii="Arial" w:eastAsia="Batang" w:hAnsi="Arial" w:cs="Arial"/>
          <w:sz w:val="24"/>
          <w:szCs w:val="26"/>
        </w:rPr>
        <w:t>70</w:t>
      </w:r>
      <w:r w:rsidRPr="00CF4354">
        <w:rPr>
          <w:rFonts w:ascii="Arial" w:eastAsia="Batang" w:hAnsi="Arial" w:cs="Arial"/>
          <w:sz w:val="24"/>
          <w:szCs w:val="26"/>
        </w:rPr>
        <w:t>-</w:t>
      </w:r>
      <w:r w:rsidR="008E55D6">
        <w:rPr>
          <w:rFonts w:ascii="Arial" w:eastAsia="Batang" w:hAnsi="Arial" w:cs="Arial"/>
          <w:sz w:val="24"/>
          <w:szCs w:val="26"/>
        </w:rPr>
        <w:t>74</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w:t>
      </w:r>
      <w:r w:rsidR="00541B28">
        <w:rPr>
          <w:rFonts w:ascii="Arial" w:hAnsi="Arial" w:cs="Arial"/>
          <w:szCs w:val="26"/>
          <w:lang w:val="es-ES" w:eastAsia="es-ES"/>
        </w:rPr>
        <w:t>SUBD</w:t>
      </w:r>
      <w:r w:rsidR="00541B28" w:rsidRPr="006A1536">
        <w:rPr>
          <w:rFonts w:ascii="Arial" w:hAnsi="Arial" w:cs="Arial"/>
          <w:szCs w:val="26"/>
          <w:lang w:val="es-ES" w:eastAsia="es-ES"/>
        </w:rPr>
        <w:t>IREC</w:t>
      </w:r>
      <w:r w:rsidR="00541B28">
        <w:rPr>
          <w:rFonts w:ascii="Arial" w:hAnsi="Arial" w:cs="Arial"/>
          <w:szCs w:val="26"/>
          <w:lang w:val="es-ES" w:eastAsia="es-ES"/>
        </w:rPr>
        <w:t>TORA DE TALENTO HUMANO</w:t>
      </w:r>
      <w:r w:rsidR="00541B28" w:rsidRPr="006A1536">
        <w:rPr>
          <w:rFonts w:ascii="Arial" w:hAnsi="Arial" w:cs="Arial"/>
          <w:szCs w:val="26"/>
          <w:lang w:val="es-ES" w:eastAsia="es-ES"/>
        </w:rPr>
        <w:t xml:space="preserve"> DEL INPEC</w:t>
      </w:r>
      <w:r w:rsidR="00541B28" w:rsidRPr="006A1536">
        <w:rPr>
          <w:rFonts w:ascii="Arial" w:hAnsi="Arial" w:cs="Arial"/>
          <w:sz w:val="26"/>
          <w:szCs w:val="26"/>
          <w:lang w:val="es-ES" w:eastAsia="es-ES"/>
        </w:rPr>
        <w:t>,</w:t>
      </w:r>
      <w:r w:rsidR="00541B28">
        <w:rPr>
          <w:rFonts w:ascii="Arial" w:hAnsi="Arial" w:cs="Arial"/>
          <w:sz w:val="26"/>
          <w:szCs w:val="26"/>
          <w:lang w:val="es-ES" w:eastAsia="es-ES"/>
        </w:rPr>
        <w:t xml:space="preserve"> </w:t>
      </w:r>
      <w:r w:rsidR="00016AE1" w:rsidRPr="00016AE1">
        <w:rPr>
          <w:rFonts w:ascii="Arial" w:hAnsi="Arial" w:cs="Arial"/>
          <w:sz w:val="26"/>
          <w:szCs w:val="26"/>
        </w:rPr>
        <w:t xml:space="preserve">con fundamento en </w:t>
      </w:r>
      <w:r w:rsidR="00016AE1">
        <w:rPr>
          <w:rFonts w:ascii="Arial" w:hAnsi="Arial" w:cs="Arial"/>
          <w:sz w:val="26"/>
          <w:szCs w:val="26"/>
        </w:rPr>
        <w:t>similares</w:t>
      </w:r>
      <w:r w:rsidR="00016AE1" w:rsidRPr="00016AE1">
        <w:rPr>
          <w:rFonts w:ascii="Arial" w:hAnsi="Arial" w:cs="Arial"/>
          <w:sz w:val="26"/>
          <w:szCs w:val="26"/>
        </w:rPr>
        <w:t xml:space="preserve"> argumentos </w:t>
      </w:r>
      <w:r w:rsidR="00016AE1">
        <w:rPr>
          <w:rFonts w:ascii="Arial" w:hAnsi="Arial" w:cs="Arial"/>
          <w:sz w:val="26"/>
          <w:szCs w:val="26"/>
        </w:rPr>
        <w:t xml:space="preserve">a los </w:t>
      </w:r>
      <w:r w:rsidR="00016AE1" w:rsidRPr="00016AE1">
        <w:rPr>
          <w:rFonts w:ascii="Arial" w:hAnsi="Arial" w:cs="Arial"/>
          <w:sz w:val="26"/>
          <w:szCs w:val="26"/>
        </w:rPr>
        <w:t>expu</w:t>
      </w:r>
      <w:r w:rsidR="00016AE1">
        <w:rPr>
          <w:rFonts w:ascii="Arial" w:hAnsi="Arial" w:cs="Arial"/>
          <w:sz w:val="26"/>
          <w:szCs w:val="26"/>
        </w:rPr>
        <w:t>estos</w:t>
      </w:r>
      <w:r w:rsidR="00016AE1" w:rsidRPr="00016AE1">
        <w:rPr>
          <w:rFonts w:ascii="Arial" w:hAnsi="Arial" w:cs="Arial"/>
          <w:sz w:val="26"/>
          <w:szCs w:val="26"/>
        </w:rPr>
        <w:t xml:space="preserve"> en el escrito por medio del cual se pronunció sobre la solicitud de amparo</w:t>
      </w:r>
      <w:r w:rsidR="00541B28">
        <w:rPr>
          <w:rFonts w:ascii="Arial" w:hAnsi="Arial" w:cs="Arial"/>
          <w:sz w:val="26"/>
          <w:szCs w:val="26"/>
        </w:rPr>
        <w:t>, agregando que se han presentado dos acc</w:t>
      </w:r>
      <w:r w:rsidR="00256D2B">
        <w:rPr>
          <w:rFonts w:ascii="Arial" w:hAnsi="Arial" w:cs="Arial"/>
          <w:sz w:val="26"/>
          <w:szCs w:val="26"/>
        </w:rPr>
        <w:t>iones de tutela en forma simultá</w:t>
      </w:r>
      <w:r w:rsidR="00541B28">
        <w:rPr>
          <w:rFonts w:ascii="Arial" w:hAnsi="Arial" w:cs="Arial"/>
          <w:sz w:val="26"/>
          <w:szCs w:val="26"/>
        </w:rPr>
        <w:t>nea</w:t>
      </w:r>
      <w:r w:rsidR="00256D2B">
        <w:rPr>
          <w:rFonts w:ascii="Arial" w:hAnsi="Arial" w:cs="Arial"/>
          <w:sz w:val="26"/>
          <w:szCs w:val="26"/>
        </w:rPr>
        <w:t xml:space="preserve">, por parte de las señoras </w:t>
      </w:r>
      <w:r w:rsidR="00256D2B">
        <w:rPr>
          <w:rFonts w:ascii="Arial" w:eastAsia="Arial" w:hAnsi="Arial" w:cs="Arial"/>
          <w:szCs w:val="26"/>
        </w:rPr>
        <w:t>ÁNGELA BIBIANA CÁRDENAS JIMÉNEZ</w:t>
      </w:r>
      <w:r w:rsidR="00256D2B" w:rsidRPr="00CF4354">
        <w:rPr>
          <w:rFonts w:ascii="Arial" w:eastAsia="Arial" w:hAnsi="Arial" w:cs="Arial"/>
          <w:szCs w:val="26"/>
        </w:rPr>
        <w:t xml:space="preserve"> </w:t>
      </w:r>
      <w:r w:rsidR="00256D2B">
        <w:rPr>
          <w:rFonts w:ascii="Arial" w:eastAsia="Arial" w:hAnsi="Arial" w:cs="Arial"/>
          <w:sz w:val="26"/>
          <w:szCs w:val="26"/>
        </w:rPr>
        <w:t xml:space="preserve">y </w:t>
      </w:r>
      <w:r w:rsidR="00256D2B" w:rsidRPr="000A45B2">
        <w:rPr>
          <w:rFonts w:ascii="Arial" w:eastAsia="Arial" w:hAnsi="Arial" w:cs="Arial"/>
          <w:szCs w:val="26"/>
        </w:rPr>
        <w:t>PAULA ANDREA OSORIO ZULUAGA</w:t>
      </w:r>
      <w:r w:rsidR="00256D2B">
        <w:rPr>
          <w:rFonts w:ascii="Arial" w:hAnsi="Arial" w:cs="Arial"/>
          <w:sz w:val="26"/>
          <w:szCs w:val="26"/>
        </w:rPr>
        <w:t>, configurándose una actuación temeraria, al existir identidad de partes, hechos y pretensiones</w:t>
      </w:r>
      <w:r w:rsidR="00FC3AEF" w:rsidRPr="00CF4354">
        <w:rPr>
          <w:rFonts w:ascii="Arial" w:hAnsi="Arial" w:cs="Arial"/>
          <w:sz w:val="26"/>
          <w:szCs w:val="26"/>
        </w:rPr>
        <w:t xml:space="preserve"> (fls. </w:t>
      </w:r>
      <w:r w:rsidR="00256D2B">
        <w:rPr>
          <w:rFonts w:ascii="Arial" w:hAnsi="Arial" w:cs="Arial"/>
          <w:sz w:val="26"/>
          <w:szCs w:val="26"/>
        </w:rPr>
        <w:t>94</w:t>
      </w:r>
      <w:r w:rsidR="00FC3AEF" w:rsidRPr="00CF4354">
        <w:rPr>
          <w:rFonts w:ascii="Arial" w:hAnsi="Arial" w:cs="Arial"/>
          <w:sz w:val="26"/>
          <w:szCs w:val="26"/>
        </w:rPr>
        <w:t>-</w:t>
      </w:r>
      <w:r w:rsidR="00256D2B">
        <w:rPr>
          <w:rFonts w:ascii="Arial" w:hAnsi="Arial" w:cs="Arial"/>
          <w:sz w:val="26"/>
          <w:szCs w:val="26"/>
        </w:rPr>
        <w:t>97</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00534073">
        <w:rPr>
          <w:rFonts w:ascii="Arial" w:hAnsi="Arial" w:cs="Arial"/>
          <w:spacing w:val="-3"/>
          <w:sz w:val="26"/>
          <w:szCs w:val="26"/>
        </w:rPr>
        <w:t>Para la Sala, la</w:t>
      </w:r>
      <w:r w:rsidRPr="00214CFD">
        <w:rPr>
          <w:rFonts w:ascii="Arial" w:hAnsi="Arial" w:cs="Arial"/>
          <w:spacing w:val="-3"/>
          <w:sz w:val="26"/>
          <w:szCs w:val="26"/>
        </w:rPr>
        <w:t xml:space="preserve"> con</w:t>
      </w:r>
      <w:r>
        <w:rPr>
          <w:rFonts w:ascii="Arial" w:hAnsi="Arial" w:cs="Arial"/>
          <w:spacing w:val="-3"/>
          <w:sz w:val="26"/>
          <w:szCs w:val="26"/>
        </w:rPr>
        <w:t xml:space="preserve">troversia consiste en dilucidar si </w:t>
      </w:r>
      <w:r w:rsidR="00B26749">
        <w:rPr>
          <w:rFonts w:ascii="Arial" w:eastAsia="Arial" w:hAnsi="Arial" w:cs="Arial"/>
          <w:sz w:val="26"/>
          <w:szCs w:val="26"/>
        </w:rPr>
        <w:t xml:space="preserve">el </w:t>
      </w:r>
      <w:r w:rsidR="00BC2C16" w:rsidRPr="00C4558C">
        <w:rPr>
          <w:rFonts w:ascii="Arial" w:hAnsi="Arial" w:cs="Arial"/>
          <w:szCs w:val="26"/>
          <w:lang w:val="es-ES" w:eastAsia="es-ES"/>
        </w:rPr>
        <w:t>INSTITUTO NACIONAL PENITENCIARIO Y CARCELARIO</w:t>
      </w:r>
      <w:r w:rsidR="00BC2C16" w:rsidRPr="00CF4354">
        <w:rPr>
          <w:rFonts w:ascii="Arial" w:hAnsi="Arial" w:cs="Arial"/>
          <w:sz w:val="26"/>
          <w:szCs w:val="26"/>
          <w:lang w:val="es-ES" w:eastAsia="es-ES"/>
        </w:rPr>
        <w:t xml:space="preserve"> – </w:t>
      </w:r>
      <w:r w:rsidR="00BC2C16">
        <w:rPr>
          <w:rFonts w:ascii="Arial" w:eastAsia="Arial" w:hAnsi="Arial" w:cs="Arial"/>
          <w:szCs w:val="26"/>
        </w:rPr>
        <w:t>INPEC</w:t>
      </w:r>
      <w:r w:rsidR="00B26749" w:rsidRPr="00CF4354">
        <w:rPr>
          <w:rFonts w:ascii="Arial" w:eastAsia="Batang" w:hAnsi="Arial" w:cs="Arial"/>
          <w:sz w:val="26"/>
          <w:szCs w:val="26"/>
        </w:rPr>
        <w:t>,</w:t>
      </w:r>
      <w:r>
        <w:rPr>
          <w:rFonts w:ascii="Arial" w:hAnsi="Arial" w:cs="Arial"/>
          <w:spacing w:val="-3"/>
          <w:sz w:val="26"/>
          <w:szCs w:val="26"/>
        </w:rPr>
        <w:t xml:space="preserve"> </w:t>
      </w:r>
      <w:r w:rsidR="00534073">
        <w:rPr>
          <w:rFonts w:ascii="Arial" w:hAnsi="Arial" w:cs="Arial"/>
          <w:spacing w:val="-3"/>
          <w:sz w:val="26"/>
          <w:szCs w:val="26"/>
        </w:rPr>
        <w:t xml:space="preserve">específicamente la </w:t>
      </w:r>
      <w:r w:rsidR="00C1658C" w:rsidRPr="00C1658C">
        <w:rPr>
          <w:rFonts w:ascii="Arial" w:hAnsi="Arial" w:cs="Arial"/>
          <w:spacing w:val="-3"/>
          <w:szCs w:val="26"/>
        </w:rPr>
        <w:t>SUBDIRECCIÓN DE TALENTO HUMANO</w:t>
      </w:r>
      <w:r w:rsidR="00534073">
        <w:rPr>
          <w:rFonts w:ascii="Arial" w:hAnsi="Arial" w:cs="Arial"/>
          <w:spacing w:val="-3"/>
          <w:sz w:val="26"/>
          <w:szCs w:val="26"/>
        </w:rPr>
        <w:t xml:space="preserve">, </w:t>
      </w:r>
      <w:r>
        <w:rPr>
          <w:rFonts w:ascii="Arial" w:hAnsi="Arial" w:cs="Arial"/>
          <w:spacing w:val="-3"/>
          <w:sz w:val="26"/>
          <w:szCs w:val="26"/>
        </w:rPr>
        <w:t>vulner</w:t>
      </w:r>
      <w:r w:rsidR="00534073">
        <w:rPr>
          <w:rFonts w:ascii="Arial" w:hAnsi="Arial" w:cs="Arial"/>
          <w:spacing w:val="-3"/>
          <w:sz w:val="26"/>
          <w:szCs w:val="26"/>
        </w:rPr>
        <w:t>ó</w:t>
      </w:r>
      <w:r>
        <w:rPr>
          <w:rFonts w:ascii="Arial" w:hAnsi="Arial" w:cs="Arial"/>
          <w:spacing w:val="-3"/>
          <w:sz w:val="26"/>
          <w:szCs w:val="26"/>
        </w:rPr>
        <w:t xml:space="preserve"> </w:t>
      </w:r>
      <w:r w:rsidR="00BB0D1E">
        <w:rPr>
          <w:rFonts w:ascii="Arial" w:hAnsi="Arial" w:cs="Arial"/>
          <w:spacing w:val="-3"/>
          <w:sz w:val="26"/>
          <w:szCs w:val="26"/>
        </w:rPr>
        <w:t xml:space="preserve">el derecho </w:t>
      </w:r>
      <w:r w:rsidR="00BB0D1E">
        <w:rPr>
          <w:rFonts w:ascii="Arial" w:hAnsi="Arial" w:cs="Arial"/>
          <w:spacing w:val="-3"/>
          <w:sz w:val="26"/>
          <w:szCs w:val="26"/>
        </w:rPr>
        <w:lastRenderedPageBreak/>
        <w:t>fundamental de petición invocado</w:t>
      </w:r>
      <w:r>
        <w:rPr>
          <w:rFonts w:ascii="Arial" w:hAnsi="Arial" w:cs="Arial"/>
          <w:spacing w:val="-3"/>
          <w:sz w:val="26"/>
          <w:szCs w:val="26"/>
        </w:rPr>
        <w:t xml:space="preserve"> por l</w:t>
      </w:r>
      <w:r w:rsidR="00D17E63">
        <w:rPr>
          <w:rFonts w:ascii="Arial" w:hAnsi="Arial" w:cs="Arial"/>
          <w:spacing w:val="-3"/>
          <w:sz w:val="26"/>
          <w:szCs w:val="26"/>
        </w:rPr>
        <w:t>a</w:t>
      </w:r>
      <w:r>
        <w:rPr>
          <w:rFonts w:ascii="Arial" w:hAnsi="Arial" w:cs="Arial"/>
          <w:spacing w:val="-3"/>
          <w:sz w:val="26"/>
          <w:szCs w:val="26"/>
        </w:rPr>
        <w:t xml:space="preserve"> promotor</w:t>
      </w:r>
      <w:r w:rsidR="00D17E63">
        <w:rPr>
          <w:rFonts w:ascii="Arial" w:hAnsi="Arial" w:cs="Arial"/>
          <w:spacing w:val="-3"/>
          <w:sz w:val="26"/>
          <w:szCs w:val="26"/>
        </w:rPr>
        <w:t>a</w:t>
      </w:r>
      <w:r>
        <w:rPr>
          <w:rFonts w:ascii="Arial" w:hAnsi="Arial" w:cs="Arial"/>
          <w:spacing w:val="-3"/>
          <w:sz w:val="26"/>
          <w:szCs w:val="26"/>
        </w:rPr>
        <w:t xml:space="preserve"> de la acción,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BC2C16">
        <w:rPr>
          <w:rFonts w:ascii="Arial" w:hAnsi="Arial" w:cs="Arial"/>
          <w:spacing w:val="-3"/>
          <w:sz w:val="26"/>
          <w:szCs w:val="26"/>
        </w:rPr>
        <w:t>traslado</w:t>
      </w:r>
      <w:r w:rsidR="00C1658C">
        <w:rPr>
          <w:rFonts w:ascii="Arial" w:hAnsi="Arial" w:cs="Arial"/>
          <w:spacing w:val="-3"/>
          <w:sz w:val="26"/>
          <w:szCs w:val="26"/>
        </w:rPr>
        <w:t>,</w:t>
      </w:r>
      <w:r w:rsidR="00BC2C16">
        <w:rPr>
          <w:rFonts w:ascii="Arial" w:hAnsi="Arial" w:cs="Arial"/>
          <w:spacing w:val="-3"/>
          <w:sz w:val="26"/>
          <w:szCs w:val="26"/>
        </w:rPr>
        <w:t xml:space="preserve"> bajo la modalidad de permuta</w:t>
      </w:r>
      <w:r w:rsidR="00C1658C">
        <w:rPr>
          <w:rFonts w:ascii="Arial" w:hAnsi="Arial" w:cs="Arial"/>
          <w:spacing w:val="-3"/>
          <w:sz w:val="26"/>
          <w:szCs w:val="26"/>
        </w:rPr>
        <w:t>,</w:t>
      </w:r>
      <w:r w:rsidR="00534073">
        <w:rPr>
          <w:rFonts w:ascii="Arial" w:hAnsi="Arial" w:cs="Arial"/>
          <w:spacing w:val="-3"/>
          <w:sz w:val="26"/>
          <w:szCs w:val="26"/>
        </w:rPr>
        <w:t xml:space="preserve"> que </w:t>
      </w:r>
      <w:r w:rsidR="00D34BED">
        <w:rPr>
          <w:rFonts w:ascii="Arial" w:hAnsi="Arial" w:cs="Arial"/>
          <w:spacing w:val="-3"/>
          <w:sz w:val="26"/>
          <w:szCs w:val="26"/>
        </w:rPr>
        <w:t>le dirigió la accionante</w:t>
      </w:r>
      <w:r w:rsidR="00534073">
        <w:rPr>
          <w:rFonts w:ascii="Arial" w:hAnsi="Arial" w:cs="Arial"/>
          <w:spacing w:val="-3"/>
          <w:sz w:val="26"/>
          <w:szCs w:val="26"/>
        </w:rPr>
        <w:t xml:space="preserve"> </w:t>
      </w:r>
      <w:r w:rsidR="00CB6F85">
        <w:rPr>
          <w:rFonts w:ascii="Arial" w:hAnsi="Arial" w:cs="Arial"/>
          <w:spacing w:val="-3"/>
          <w:sz w:val="26"/>
          <w:szCs w:val="26"/>
        </w:rPr>
        <w:t xml:space="preserve">a dicha dependencia </w:t>
      </w:r>
      <w:r w:rsidR="00534073">
        <w:rPr>
          <w:rFonts w:ascii="Arial" w:hAnsi="Arial" w:cs="Arial"/>
          <w:spacing w:val="-3"/>
          <w:sz w:val="26"/>
          <w:szCs w:val="26"/>
        </w:rPr>
        <w:t>el 3 de enero</w:t>
      </w:r>
      <w:r w:rsidR="00D34BED">
        <w:rPr>
          <w:rFonts w:ascii="Arial" w:hAnsi="Arial" w:cs="Arial"/>
          <w:spacing w:val="-3"/>
          <w:sz w:val="26"/>
          <w:szCs w:val="26"/>
        </w:rPr>
        <w:t xml:space="preserve"> pasado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lastRenderedPageBreak/>
        <w:t>Así las cosas, si la autoridad o entidad correspondiente no atiende justificadamente los plazos establecidos por la ley y desarrollados por la jurisprudencia constitucional, vulnera el derecho de petición.</w:t>
      </w:r>
    </w:p>
    <w:p w:rsidR="00ED5544" w:rsidRPr="00FE7485" w:rsidRDefault="00ED5544" w:rsidP="00ED5544">
      <w:pPr>
        <w:pStyle w:val="Sinespaciado1"/>
        <w:spacing w:line="360" w:lineRule="auto"/>
        <w:ind w:firstLine="2835"/>
        <w:jc w:val="both"/>
        <w:rPr>
          <w:rFonts w:ascii="Arial" w:hAnsi="Arial" w:cs="Arial"/>
          <w:sz w:val="24"/>
          <w:szCs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 xml:space="preserve">Del </w:t>
      </w:r>
      <w:r w:rsidR="00996386">
        <w:rPr>
          <w:rFonts w:ascii="Arial" w:hAnsi="Arial" w:cs="Arial"/>
          <w:sz w:val="26"/>
          <w:szCs w:val="26"/>
        </w:rPr>
        <w:t xml:space="preserve">memorial </w:t>
      </w:r>
      <w:r w:rsidR="003D245B">
        <w:rPr>
          <w:rFonts w:ascii="Arial" w:hAnsi="Arial" w:cs="Arial"/>
          <w:sz w:val="26"/>
          <w:szCs w:val="26"/>
        </w:rPr>
        <w:t>enviado por la actora</w:t>
      </w:r>
      <w:r w:rsidR="00B2080C">
        <w:rPr>
          <w:rFonts w:ascii="Arial" w:hAnsi="Arial" w:cs="Arial"/>
          <w:sz w:val="26"/>
          <w:szCs w:val="26"/>
        </w:rPr>
        <w:t xml:space="preserve"> el </w:t>
      </w:r>
      <w:r w:rsidR="00996386">
        <w:rPr>
          <w:rFonts w:ascii="Arial" w:hAnsi="Arial" w:cs="Arial"/>
          <w:sz w:val="26"/>
          <w:szCs w:val="26"/>
        </w:rPr>
        <w:t>3</w:t>
      </w:r>
      <w:r w:rsidR="00B2080C">
        <w:rPr>
          <w:rFonts w:ascii="Arial" w:hAnsi="Arial" w:cs="Arial"/>
          <w:sz w:val="26"/>
          <w:szCs w:val="26"/>
        </w:rPr>
        <w:t xml:space="preserve"> de e</w:t>
      </w:r>
      <w:r w:rsidR="00996386">
        <w:rPr>
          <w:rFonts w:ascii="Arial" w:hAnsi="Arial" w:cs="Arial"/>
          <w:sz w:val="26"/>
          <w:szCs w:val="26"/>
        </w:rPr>
        <w:t>nero</w:t>
      </w:r>
      <w:r w:rsidR="003D245B">
        <w:rPr>
          <w:rFonts w:ascii="Arial" w:hAnsi="Arial" w:cs="Arial"/>
          <w:sz w:val="26"/>
          <w:szCs w:val="26"/>
        </w:rPr>
        <w:t xml:space="preserve"> pasado, dirigido a l</w:t>
      </w:r>
      <w:r w:rsidR="003D245B">
        <w:rPr>
          <w:rFonts w:ascii="Arial" w:hAnsi="Arial" w:cs="Arial"/>
          <w:spacing w:val="-3"/>
          <w:sz w:val="26"/>
          <w:szCs w:val="26"/>
        </w:rPr>
        <w:t xml:space="preserve">a </w:t>
      </w:r>
      <w:r w:rsidR="003D245B" w:rsidRPr="00C1658C">
        <w:rPr>
          <w:rFonts w:ascii="Arial" w:hAnsi="Arial" w:cs="Arial"/>
          <w:spacing w:val="-3"/>
          <w:sz w:val="22"/>
          <w:szCs w:val="26"/>
        </w:rPr>
        <w:t xml:space="preserve">SUBDIRECCIÓN DE TALENTO </w:t>
      </w:r>
      <w:r w:rsidR="003D245B" w:rsidRPr="003D245B">
        <w:rPr>
          <w:rFonts w:ascii="Arial" w:hAnsi="Arial" w:cs="Arial"/>
          <w:sz w:val="22"/>
          <w:szCs w:val="26"/>
        </w:rPr>
        <w:t>HUMANO DEL INPEC</w:t>
      </w:r>
      <w:r w:rsidR="001413D1" w:rsidRPr="003D245B">
        <w:rPr>
          <w:rFonts w:ascii="Arial" w:hAnsi="Arial" w:cs="Arial"/>
          <w:sz w:val="28"/>
          <w:szCs w:val="26"/>
        </w:rPr>
        <w:t xml:space="preserve"> </w:t>
      </w:r>
      <w:r w:rsidR="001413D1">
        <w:rPr>
          <w:rFonts w:ascii="Arial" w:hAnsi="Arial" w:cs="Arial"/>
          <w:sz w:val="26"/>
          <w:szCs w:val="26"/>
        </w:rPr>
        <w:t>(fl</w:t>
      </w:r>
      <w:r w:rsidR="00B2080C">
        <w:rPr>
          <w:rFonts w:ascii="Arial" w:hAnsi="Arial" w:cs="Arial"/>
          <w:sz w:val="26"/>
          <w:szCs w:val="26"/>
        </w:rPr>
        <w:t>s</w:t>
      </w:r>
      <w:r w:rsidR="001413D1">
        <w:rPr>
          <w:rFonts w:ascii="Arial" w:hAnsi="Arial" w:cs="Arial"/>
          <w:sz w:val="26"/>
          <w:szCs w:val="26"/>
        </w:rPr>
        <w:t xml:space="preserve">. </w:t>
      </w:r>
      <w:r w:rsidR="00996386">
        <w:rPr>
          <w:rFonts w:ascii="Arial" w:hAnsi="Arial" w:cs="Arial"/>
          <w:sz w:val="26"/>
          <w:szCs w:val="26"/>
        </w:rPr>
        <w:t>2</w:t>
      </w:r>
      <w:r w:rsidR="003D245B">
        <w:rPr>
          <w:rFonts w:ascii="Arial" w:hAnsi="Arial" w:cs="Arial"/>
          <w:sz w:val="26"/>
          <w:szCs w:val="26"/>
        </w:rPr>
        <w:t>9</w:t>
      </w:r>
      <w:r w:rsidR="00B2080C">
        <w:rPr>
          <w:rFonts w:ascii="Arial" w:hAnsi="Arial" w:cs="Arial"/>
          <w:sz w:val="26"/>
          <w:szCs w:val="26"/>
        </w:rPr>
        <w:t>-</w:t>
      </w:r>
      <w:r w:rsidR="00996386">
        <w:rPr>
          <w:rFonts w:ascii="Arial" w:hAnsi="Arial" w:cs="Arial"/>
          <w:sz w:val="26"/>
          <w:szCs w:val="26"/>
        </w:rPr>
        <w:t>3</w:t>
      </w:r>
      <w:r w:rsidR="003D245B">
        <w:rPr>
          <w:rFonts w:ascii="Arial" w:hAnsi="Arial" w:cs="Arial"/>
          <w:sz w:val="26"/>
          <w:szCs w:val="26"/>
        </w:rPr>
        <w:t>2</w:t>
      </w:r>
      <w:r w:rsidR="001413D1">
        <w:rPr>
          <w:rFonts w:ascii="Arial" w:hAnsi="Arial" w:cs="Arial"/>
          <w:sz w:val="26"/>
          <w:szCs w:val="26"/>
        </w:rPr>
        <w:t xml:space="preserve"> Cd. Ppal.), pu</w:t>
      </w:r>
      <w:r w:rsidR="00FE7485">
        <w:rPr>
          <w:rFonts w:ascii="Arial" w:hAnsi="Arial" w:cs="Arial"/>
          <w:sz w:val="26"/>
          <w:szCs w:val="26"/>
        </w:rPr>
        <w:t>e</w:t>
      </w:r>
      <w:r w:rsidR="001413D1">
        <w:rPr>
          <w:rFonts w:ascii="Arial" w:hAnsi="Arial" w:cs="Arial"/>
          <w:sz w:val="26"/>
          <w:szCs w:val="26"/>
        </w:rPr>
        <w:t xml:space="preserve">de establecerse que </w:t>
      </w:r>
      <w:r w:rsidRPr="001A493C">
        <w:rPr>
          <w:rFonts w:ascii="Arial" w:hAnsi="Arial" w:cs="Arial"/>
          <w:sz w:val="26"/>
          <w:szCs w:val="26"/>
        </w:rPr>
        <w:t>l</w:t>
      </w:r>
      <w:r w:rsidR="00B2080C">
        <w:rPr>
          <w:rFonts w:ascii="Arial" w:hAnsi="Arial" w:cs="Arial"/>
          <w:sz w:val="26"/>
          <w:szCs w:val="26"/>
        </w:rPr>
        <w:t>a</w:t>
      </w:r>
      <w:r w:rsidRPr="001A493C">
        <w:rPr>
          <w:rFonts w:ascii="Arial" w:hAnsi="Arial" w:cs="Arial"/>
          <w:sz w:val="26"/>
          <w:szCs w:val="26"/>
        </w:rPr>
        <w:t xml:space="preserve"> accionante elevó a</w:t>
      </w:r>
      <w:r w:rsidR="00A24AB3">
        <w:rPr>
          <w:rFonts w:ascii="Arial" w:hAnsi="Arial" w:cs="Arial"/>
          <w:sz w:val="26"/>
          <w:szCs w:val="26"/>
        </w:rPr>
        <w:t xml:space="preserve"> dicha dependencia,</w:t>
      </w:r>
      <w:r w:rsidRPr="001A493C">
        <w:rPr>
          <w:rFonts w:ascii="Arial" w:hAnsi="Arial" w:cs="Arial"/>
          <w:sz w:val="26"/>
          <w:szCs w:val="26"/>
        </w:rPr>
        <w:t xml:space="preserve"> </w:t>
      </w:r>
      <w:r>
        <w:rPr>
          <w:rFonts w:ascii="Arial" w:hAnsi="Arial" w:cs="Arial"/>
          <w:sz w:val="26"/>
          <w:szCs w:val="26"/>
        </w:rPr>
        <w:t xml:space="preserve">una solicitud </w:t>
      </w:r>
      <w:r w:rsidR="00A24AB3">
        <w:rPr>
          <w:rFonts w:ascii="Arial" w:hAnsi="Arial" w:cs="Arial"/>
          <w:sz w:val="26"/>
          <w:szCs w:val="26"/>
        </w:rPr>
        <w:t>relacionada con su propuesta de traslado</w:t>
      </w:r>
      <w:r w:rsidR="00A24AB3">
        <w:rPr>
          <w:rFonts w:ascii="Arial" w:hAnsi="Arial" w:cs="Arial"/>
          <w:spacing w:val="-3"/>
          <w:sz w:val="26"/>
          <w:szCs w:val="26"/>
        </w:rPr>
        <w:t>, bajo la modalidad de permuta, para que se diera concepto favorable a la misma</w:t>
      </w:r>
      <w:r w:rsidR="00F758E9">
        <w:rPr>
          <w:rFonts w:ascii="Arial" w:hAnsi="Arial" w:cs="Arial"/>
          <w:sz w:val="26"/>
          <w:szCs w:val="26"/>
        </w:rPr>
        <w:t>.</w:t>
      </w:r>
    </w:p>
    <w:p w:rsidR="00872425" w:rsidRPr="009C5560" w:rsidRDefault="00872425" w:rsidP="00ED5544">
      <w:pPr>
        <w:pStyle w:val="Sinespaciado"/>
        <w:spacing w:line="360" w:lineRule="auto"/>
        <w:ind w:firstLine="2835"/>
        <w:jc w:val="both"/>
        <w:rPr>
          <w:rFonts w:ascii="Arial" w:hAnsi="Arial" w:cs="Arial"/>
          <w:sz w:val="16"/>
          <w:szCs w:val="26"/>
        </w:rPr>
      </w:pPr>
    </w:p>
    <w:p w:rsidR="00A0611B" w:rsidRDefault="00F758E9" w:rsidP="006F5BA7">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00EE366A" w:rsidRPr="006A1536">
        <w:rPr>
          <w:rFonts w:ascii="Arial" w:hAnsi="Arial" w:cs="Arial"/>
          <w:sz w:val="26"/>
          <w:szCs w:val="26"/>
        </w:rPr>
        <w:t xml:space="preserve">La </w:t>
      </w:r>
      <w:r w:rsidR="00EE366A" w:rsidRPr="00EE366A">
        <w:rPr>
          <w:rFonts w:ascii="Arial" w:hAnsi="Arial" w:cs="Arial"/>
          <w:sz w:val="22"/>
          <w:szCs w:val="26"/>
        </w:rPr>
        <w:t>SUBDIRECTORA DE TALENTO HUMANO DEL INPEC</w:t>
      </w:r>
      <w:r w:rsidR="00EE366A" w:rsidRPr="006A1536">
        <w:rPr>
          <w:rFonts w:ascii="Arial" w:hAnsi="Arial" w:cs="Arial"/>
          <w:sz w:val="26"/>
          <w:szCs w:val="26"/>
        </w:rPr>
        <w:t>,</w:t>
      </w:r>
      <w:r w:rsidR="00EE366A">
        <w:rPr>
          <w:rFonts w:ascii="Arial" w:hAnsi="Arial" w:cs="Arial"/>
          <w:sz w:val="26"/>
          <w:szCs w:val="26"/>
        </w:rPr>
        <w:t xml:space="preserve"> </w:t>
      </w:r>
      <w:r w:rsidR="007F40A2">
        <w:rPr>
          <w:rFonts w:ascii="Arial" w:hAnsi="Arial" w:cs="Arial"/>
          <w:sz w:val="26"/>
          <w:szCs w:val="26"/>
        </w:rPr>
        <w:t xml:space="preserve">en </w:t>
      </w:r>
      <w:r w:rsidR="006F5BA7">
        <w:rPr>
          <w:rFonts w:ascii="Arial" w:hAnsi="Arial" w:cs="Arial"/>
          <w:sz w:val="26"/>
          <w:szCs w:val="26"/>
        </w:rPr>
        <w:t>la</w:t>
      </w:r>
      <w:r w:rsidR="00B2080C">
        <w:rPr>
          <w:rFonts w:ascii="Arial" w:hAnsi="Arial" w:cs="Arial"/>
          <w:sz w:val="26"/>
          <w:szCs w:val="26"/>
        </w:rPr>
        <w:t xml:space="preserve"> respuesta a la demanda</w:t>
      </w:r>
      <w:r w:rsidR="00AE1D82" w:rsidRPr="00AE1D82">
        <w:rPr>
          <w:rFonts w:ascii="Arial" w:hAnsi="Arial" w:cs="Arial"/>
          <w:sz w:val="26"/>
          <w:szCs w:val="26"/>
        </w:rPr>
        <w:t xml:space="preserve">, puso en conocimiento que mediante </w:t>
      </w:r>
      <w:r w:rsidR="00EE366A">
        <w:rPr>
          <w:rFonts w:ascii="Arial" w:hAnsi="Arial" w:cs="Arial"/>
          <w:sz w:val="26"/>
          <w:szCs w:val="26"/>
        </w:rPr>
        <w:t>oficio No. 85102-SUTAH-GATAL-01022, del 30 de enero de 2018, brindó respuesta de fondo, clara, precisa y de manera congruente con la petición realizada por la accionante</w:t>
      </w:r>
      <w:r w:rsidR="00EE366A" w:rsidRPr="00CF4354">
        <w:rPr>
          <w:rFonts w:ascii="Arial" w:eastAsia="Batang" w:hAnsi="Arial" w:cs="Arial"/>
          <w:sz w:val="26"/>
          <w:szCs w:val="26"/>
        </w:rPr>
        <w:t>,</w:t>
      </w:r>
      <w:r w:rsidR="00EE366A">
        <w:rPr>
          <w:rFonts w:ascii="Arial" w:hAnsi="Arial" w:cs="Arial"/>
          <w:sz w:val="26"/>
          <w:szCs w:val="26"/>
        </w:rPr>
        <w:t xml:space="preserve"> </w:t>
      </w:r>
      <w:r w:rsidR="000B2B3D">
        <w:rPr>
          <w:rFonts w:ascii="Arial" w:hAnsi="Arial" w:cs="Arial"/>
          <w:sz w:val="26"/>
          <w:szCs w:val="26"/>
        </w:rPr>
        <w:t>donde</w:t>
      </w:r>
      <w:r w:rsidR="00EE366A">
        <w:rPr>
          <w:rFonts w:ascii="Arial" w:hAnsi="Arial" w:cs="Arial"/>
          <w:sz w:val="26"/>
          <w:szCs w:val="26"/>
        </w:rPr>
        <w:t xml:space="preserve"> se</w:t>
      </w:r>
      <w:r w:rsidR="000B2B3D">
        <w:rPr>
          <w:rFonts w:ascii="Arial" w:hAnsi="Arial" w:cs="Arial"/>
          <w:sz w:val="26"/>
          <w:szCs w:val="26"/>
        </w:rPr>
        <w:t xml:space="preserve"> le in</w:t>
      </w:r>
      <w:r w:rsidR="00EE366A">
        <w:rPr>
          <w:rFonts w:ascii="Arial" w:hAnsi="Arial" w:cs="Arial"/>
          <w:sz w:val="26"/>
          <w:szCs w:val="26"/>
        </w:rPr>
        <w:t xml:space="preserve">forma sobre la no viabilidad del traslado bajo la modalidad de permuta, en razón a que </w:t>
      </w:r>
      <w:r w:rsidR="00DB45E7">
        <w:rPr>
          <w:rFonts w:ascii="Arial" w:hAnsi="Arial" w:cs="Arial"/>
          <w:sz w:val="26"/>
          <w:szCs w:val="26"/>
        </w:rPr>
        <w:t>no se cumplían los requisitos para ello, pues uno de los empleos corresponde al nivel técnico y el otro al nivel asistencial, cuyas responsabilidades y propósitos principales</w:t>
      </w:r>
      <w:r w:rsidR="00E86C75">
        <w:rPr>
          <w:rFonts w:ascii="Arial" w:hAnsi="Arial" w:cs="Arial"/>
          <w:sz w:val="26"/>
          <w:szCs w:val="26"/>
        </w:rPr>
        <w:t xml:space="preserve"> difieren, es decir, no son de la misma categoría, código y grado, como lo establece la resolución No. 001159 del 15 de marzo de 2016 “Manual para el Traslado de Personal”,</w:t>
      </w:r>
      <w:r w:rsidR="00053FF9">
        <w:rPr>
          <w:rFonts w:ascii="Arial" w:hAnsi="Arial" w:cs="Arial"/>
          <w:sz w:val="26"/>
          <w:szCs w:val="26"/>
        </w:rPr>
        <w:t xml:space="preserve"> aunado a ello,</w:t>
      </w:r>
      <w:r w:rsidR="00E86C75">
        <w:rPr>
          <w:rFonts w:ascii="Arial" w:hAnsi="Arial" w:cs="Arial"/>
          <w:sz w:val="26"/>
          <w:szCs w:val="26"/>
        </w:rPr>
        <w:t xml:space="preserve"> </w:t>
      </w:r>
      <w:r w:rsidR="00EE366A">
        <w:rPr>
          <w:rFonts w:ascii="Arial" w:hAnsi="Arial" w:cs="Arial"/>
          <w:sz w:val="26"/>
          <w:szCs w:val="26"/>
        </w:rPr>
        <w:t>se generaría un desequilibrio en la planta de personal de los dos establecimientos involucrados, pues en</w:t>
      </w:r>
      <w:r w:rsidR="00EE366A" w:rsidRPr="004D1394">
        <w:rPr>
          <w:rFonts w:ascii="Arial" w:hAnsi="Arial" w:cs="Arial"/>
          <w:sz w:val="26"/>
          <w:szCs w:val="26"/>
        </w:rPr>
        <w:t xml:space="preserve"> el EPMSC de Santa Rosa de Cabal</w:t>
      </w:r>
      <w:r w:rsidR="00EE366A">
        <w:rPr>
          <w:rFonts w:ascii="Arial" w:hAnsi="Arial" w:cs="Arial"/>
          <w:sz w:val="26"/>
          <w:szCs w:val="26"/>
        </w:rPr>
        <w:t>,</w:t>
      </w:r>
      <w:r w:rsidR="00EE366A" w:rsidRPr="004D1394">
        <w:rPr>
          <w:rFonts w:ascii="Arial" w:hAnsi="Arial" w:cs="Arial"/>
          <w:sz w:val="26"/>
          <w:szCs w:val="26"/>
        </w:rPr>
        <w:t xml:space="preserve"> quedarían dos Auxiliares Administrativos, Código 4044, Grado 11 y ningún Técnico Admini</w:t>
      </w:r>
      <w:r w:rsidR="00EE366A">
        <w:rPr>
          <w:rFonts w:ascii="Arial" w:hAnsi="Arial" w:cs="Arial"/>
          <w:sz w:val="26"/>
          <w:szCs w:val="26"/>
        </w:rPr>
        <w:t xml:space="preserve">strativo, Código 3124, Grado 09 y </w:t>
      </w:r>
      <w:r w:rsidR="00EE366A" w:rsidRPr="004D1394">
        <w:rPr>
          <w:rFonts w:ascii="Arial" w:hAnsi="Arial" w:cs="Arial"/>
          <w:sz w:val="26"/>
          <w:szCs w:val="26"/>
        </w:rPr>
        <w:t>el Establecimiento RM Manizales</w:t>
      </w:r>
      <w:r w:rsidR="00EE366A">
        <w:rPr>
          <w:rFonts w:ascii="Arial" w:hAnsi="Arial" w:cs="Arial"/>
          <w:sz w:val="26"/>
          <w:szCs w:val="26"/>
        </w:rPr>
        <w:t>,</w:t>
      </w:r>
      <w:r w:rsidR="00EE366A" w:rsidRPr="004D1394">
        <w:rPr>
          <w:rFonts w:ascii="Arial" w:hAnsi="Arial" w:cs="Arial"/>
          <w:sz w:val="26"/>
          <w:szCs w:val="26"/>
        </w:rPr>
        <w:t xml:space="preserve"> </w:t>
      </w:r>
      <w:r w:rsidR="00EE366A">
        <w:rPr>
          <w:rFonts w:ascii="Arial" w:hAnsi="Arial" w:cs="Arial"/>
          <w:sz w:val="26"/>
          <w:szCs w:val="26"/>
        </w:rPr>
        <w:t>tendr</w:t>
      </w:r>
      <w:r w:rsidR="00EE366A" w:rsidRPr="004D1394">
        <w:rPr>
          <w:rFonts w:ascii="Arial" w:hAnsi="Arial" w:cs="Arial"/>
          <w:sz w:val="26"/>
          <w:szCs w:val="26"/>
        </w:rPr>
        <w:t>ía dos Técnico</w:t>
      </w:r>
      <w:r w:rsidR="00EE366A">
        <w:rPr>
          <w:rFonts w:ascii="Arial" w:hAnsi="Arial" w:cs="Arial"/>
          <w:sz w:val="26"/>
          <w:szCs w:val="26"/>
        </w:rPr>
        <w:t>s</w:t>
      </w:r>
      <w:r w:rsidR="00EE366A" w:rsidRPr="004D1394">
        <w:rPr>
          <w:rFonts w:ascii="Arial" w:hAnsi="Arial" w:cs="Arial"/>
          <w:sz w:val="26"/>
          <w:szCs w:val="26"/>
        </w:rPr>
        <w:t xml:space="preserve"> Administrativo</w:t>
      </w:r>
      <w:r w:rsidR="00EE366A">
        <w:rPr>
          <w:rFonts w:ascii="Arial" w:hAnsi="Arial" w:cs="Arial"/>
          <w:sz w:val="26"/>
          <w:szCs w:val="26"/>
        </w:rPr>
        <w:t>s</w:t>
      </w:r>
      <w:r w:rsidR="00EE366A" w:rsidRPr="004D1394">
        <w:rPr>
          <w:rFonts w:ascii="Arial" w:hAnsi="Arial" w:cs="Arial"/>
          <w:sz w:val="26"/>
          <w:szCs w:val="26"/>
        </w:rPr>
        <w:t>, Código 3124, Grado 09 y ningún Auxiliar Administrativo, Código 4044, Grado 11</w:t>
      </w:r>
      <w:r w:rsidR="000B2B3D">
        <w:rPr>
          <w:rFonts w:ascii="Arial" w:hAnsi="Arial" w:cs="Arial"/>
          <w:sz w:val="26"/>
          <w:szCs w:val="26"/>
        </w:rPr>
        <w:t>.</w:t>
      </w:r>
      <w:r w:rsidR="00A0611B" w:rsidRPr="00CF4354">
        <w:rPr>
          <w:rFonts w:ascii="Arial" w:hAnsi="Arial" w:cs="Arial"/>
          <w:sz w:val="26"/>
          <w:szCs w:val="26"/>
        </w:rPr>
        <w:t xml:space="preserve"> </w:t>
      </w:r>
      <w:r w:rsidR="00053FF9">
        <w:rPr>
          <w:rFonts w:ascii="Arial" w:hAnsi="Arial" w:cs="Arial"/>
          <w:sz w:val="26"/>
          <w:szCs w:val="26"/>
        </w:rPr>
        <w:t>Allegó</w:t>
      </w:r>
      <w:r w:rsidR="00AE1D82" w:rsidRPr="00AE1D82">
        <w:rPr>
          <w:rFonts w:ascii="Arial" w:hAnsi="Arial" w:cs="Arial"/>
          <w:sz w:val="26"/>
          <w:szCs w:val="26"/>
        </w:rPr>
        <w:t xml:space="preserve"> copia de dicha </w:t>
      </w:r>
      <w:r w:rsidR="00053FF9" w:rsidRPr="00AE1D82">
        <w:rPr>
          <w:rFonts w:ascii="Arial" w:hAnsi="Arial" w:cs="Arial"/>
          <w:sz w:val="26"/>
          <w:szCs w:val="26"/>
        </w:rPr>
        <w:t>comunica</w:t>
      </w:r>
      <w:r w:rsidR="00053FF9">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w:t>
      </w:r>
      <w:r w:rsidR="00053FF9">
        <w:rPr>
          <w:rFonts w:ascii="Arial" w:hAnsi="Arial" w:cs="Arial"/>
          <w:sz w:val="26"/>
          <w:szCs w:val="26"/>
        </w:rPr>
        <w:t xml:space="preserve"> la constancia</w:t>
      </w:r>
      <w:r w:rsidR="00A0611B">
        <w:rPr>
          <w:rFonts w:ascii="Arial" w:hAnsi="Arial" w:cs="Arial"/>
          <w:sz w:val="26"/>
          <w:szCs w:val="26"/>
        </w:rPr>
        <w:t xml:space="preserve"> </w:t>
      </w:r>
      <w:r w:rsidR="00D51DD8">
        <w:rPr>
          <w:rFonts w:ascii="Arial" w:hAnsi="Arial" w:cs="Arial"/>
          <w:sz w:val="26"/>
          <w:szCs w:val="26"/>
        </w:rPr>
        <w:t>de</w:t>
      </w:r>
      <w:r w:rsidR="00AE1D82">
        <w:rPr>
          <w:rFonts w:ascii="Arial" w:hAnsi="Arial" w:cs="Arial"/>
          <w:sz w:val="26"/>
          <w:szCs w:val="26"/>
        </w:rPr>
        <w:t xml:space="preserve"> envío</w:t>
      </w:r>
      <w:r w:rsidR="00053FF9">
        <w:rPr>
          <w:rFonts w:ascii="Arial" w:hAnsi="Arial" w:cs="Arial"/>
          <w:sz w:val="26"/>
          <w:szCs w:val="26"/>
        </w:rPr>
        <w:t xml:space="preserve"> de la misma al correo electrónico de la petente.</w:t>
      </w:r>
      <w:r w:rsidR="00A0611B" w:rsidRPr="00CF4354">
        <w:rPr>
          <w:rFonts w:ascii="Arial" w:hAnsi="Arial" w:cs="Arial"/>
          <w:sz w:val="26"/>
          <w:szCs w:val="26"/>
        </w:rPr>
        <w:t xml:space="preserve"> (fls. </w:t>
      </w:r>
      <w:r w:rsidR="00053FF9">
        <w:rPr>
          <w:rFonts w:ascii="Arial" w:hAnsi="Arial" w:cs="Arial"/>
          <w:sz w:val="26"/>
          <w:szCs w:val="26"/>
        </w:rPr>
        <w:t>50-52</w:t>
      </w:r>
      <w:r w:rsidR="00B2080C">
        <w:rPr>
          <w:rFonts w:ascii="Arial" w:hAnsi="Arial" w:cs="Arial"/>
          <w:sz w:val="26"/>
          <w:szCs w:val="26"/>
        </w:rPr>
        <w:t xml:space="preserve"> </w:t>
      </w:r>
      <w:r w:rsidR="00A0611B">
        <w:rPr>
          <w:rFonts w:ascii="Arial" w:hAnsi="Arial" w:cs="Arial"/>
          <w:sz w:val="26"/>
          <w:szCs w:val="26"/>
        </w:rPr>
        <w:t>ib.</w:t>
      </w:r>
      <w:r w:rsidR="00A0611B" w:rsidRPr="00CF4354">
        <w:rPr>
          <w:rFonts w:ascii="Arial" w:hAnsi="Arial" w:cs="Arial"/>
          <w:sz w:val="26"/>
          <w:szCs w:val="26"/>
        </w:rPr>
        <w:t>)</w:t>
      </w:r>
      <w:r w:rsidR="00AE1D82" w:rsidRPr="00AE1D82">
        <w:rPr>
          <w:rFonts w:ascii="Arial" w:hAnsi="Arial" w:cs="Arial"/>
          <w:sz w:val="26"/>
          <w:szCs w:val="26"/>
        </w:rPr>
        <w:t>.</w:t>
      </w:r>
    </w:p>
    <w:p w:rsidR="00A0611B" w:rsidRPr="00E62689" w:rsidRDefault="00A0611B" w:rsidP="00A0611B">
      <w:pPr>
        <w:pStyle w:val="Sinespaciado"/>
        <w:spacing w:line="360" w:lineRule="auto"/>
        <w:ind w:firstLine="2835"/>
        <w:jc w:val="both"/>
        <w:rPr>
          <w:rFonts w:ascii="Arial" w:hAnsi="Arial" w:cs="Arial"/>
          <w:sz w:val="16"/>
          <w:szCs w:val="26"/>
        </w:rPr>
      </w:pPr>
    </w:p>
    <w:p w:rsidR="000B2B3D" w:rsidRDefault="008B63A0" w:rsidP="000B2B3D">
      <w:pPr>
        <w:pStyle w:val="Sinespaciado"/>
        <w:spacing w:line="360" w:lineRule="auto"/>
        <w:ind w:firstLine="2835"/>
        <w:jc w:val="both"/>
        <w:rPr>
          <w:rFonts w:ascii="Arial" w:hAnsi="Arial" w:cs="Arial"/>
          <w:sz w:val="26"/>
          <w:szCs w:val="26"/>
        </w:rPr>
      </w:pPr>
      <w:r>
        <w:rPr>
          <w:rFonts w:ascii="Arial" w:hAnsi="Arial" w:cs="Arial"/>
          <w:sz w:val="26"/>
          <w:szCs w:val="26"/>
        </w:rPr>
        <w:lastRenderedPageBreak/>
        <w:t xml:space="preserve">La propia accionante </w:t>
      </w:r>
      <w:r w:rsidR="00554780">
        <w:rPr>
          <w:rFonts w:ascii="Arial" w:hAnsi="Arial" w:cs="Arial"/>
          <w:sz w:val="26"/>
          <w:szCs w:val="26"/>
        </w:rPr>
        <w:t>en escrito del 2</w:t>
      </w:r>
      <w:r w:rsidR="004A4FA8">
        <w:rPr>
          <w:rFonts w:ascii="Arial" w:hAnsi="Arial" w:cs="Arial"/>
          <w:sz w:val="26"/>
          <w:szCs w:val="26"/>
        </w:rPr>
        <w:t>9</w:t>
      </w:r>
      <w:r w:rsidR="00554780">
        <w:rPr>
          <w:rFonts w:ascii="Arial" w:hAnsi="Arial" w:cs="Arial"/>
          <w:sz w:val="26"/>
          <w:szCs w:val="26"/>
        </w:rPr>
        <w:t xml:space="preserve"> de </w:t>
      </w:r>
      <w:r w:rsidR="004A4FA8">
        <w:rPr>
          <w:rFonts w:ascii="Arial" w:hAnsi="Arial" w:cs="Arial"/>
          <w:sz w:val="26"/>
          <w:szCs w:val="26"/>
        </w:rPr>
        <w:t>ener</w:t>
      </w:r>
      <w:r w:rsidR="00554780">
        <w:rPr>
          <w:rFonts w:ascii="Arial" w:hAnsi="Arial" w:cs="Arial"/>
          <w:sz w:val="26"/>
          <w:szCs w:val="26"/>
        </w:rPr>
        <w:t xml:space="preserve">o pasado, </w:t>
      </w:r>
      <w:r>
        <w:rPr>
          <w:rFonts w:ascii="Arial" w:hAnsi="Arial" w:cs="Arial"/>
          <w:sz w:val="26"/>
          <w:szCs w:val="26"/>
        </w:rPr>
        <w:t xml:space="preserve">reconoce haber recibido </w:t>
      </w:r>
      <w:r w:rsidR="00B5418E">
        <w:rPr>
          <w:rFonts w:ascii="Arial" w:hAnsi="Arial" w:cs="Arial"/>
          <w:sz w:val="26"/>
          <w:szCs w:val="26"/>
        </w:rPr>
        <w:t>también</w:t>
      </w:r>
      <w:r w:rsidR="000B2B3D" w:rsidRPr="00CF4354">
        <w:rPr>
          <w:rFonts w:ascii="Arial" w:hAnsi="Arial" w:cs="Arial"/>
          <w:sz w:val="26"/>
          <w:szCs w:val="26"/>
        </w:rPr>
        <w:t xml:space="preserve"> respuesta </w:t>
      </w:r>
      <w:r w:rsidR="00554780">
        <w:rPr>
          <w:rFonts w:ascii="Arial" w:hAnsi="Arial" w:cs="Arial"/>
          <w:sz w:val="26"/>
          <w:szCs w:val="26"/>
        </w:rPr>
        <w:t>brindada por la entidad accionada</w:t>
      </w:r>
      <w:r w:rsidR="000B2B3D" w:rsidRPr="00CF4354">
        <w:rPr>
          <w:rFonts w:ascii="Arial" w:hAnsi="Arial" w:cs="Arial"/>
          <w:sz w:val="26"/>
          <w:szCs w:val="26"/>
        </w:rPr>
        <w:t xml:space="preserve"> (fl. </w:t>
      </w:r>
      <w:r w:rsidR="004A4FA8">
        <w:rPr>
          <w:rFonts w:ascii="Arial" w:hAnsi="Arial" w:cs="Arial"/>
          <w:sz w:val="26"/>
          <w:szCs w:val="26"/>
        </w:rPr>
        <w:t>41</w:t>
      </w:r>
      <w:r w:rsidR="00554780">
        <w:rPr>
          <w:rFonts w:ascii="Arial" w:hAnsi="Arial" w:cs="Arial"/>
          <w:sz w:val="26"/>
          <w:szCs w:val="26"/>
        </w:rPr>
        <w:t xml:space="preserve"> ib.</w:t>
      </w:r>
      <w:r w:rsidR="000B2B3D" w:rsidRPr="00CF4354">
        <w:rPr>
          <w:rFonts w:ascii="Arial" w:hAnsi="Arial" w:cs="Arial"/>
          <w:sz w:val="26"/>
          <w:szCs w:val="26"/>
        </w:rPr>
        <w:t>)</w:t>
      </w:r>
      <w:r w:rsidR="000B2B3D">
        <w:rPr>
          <w:rFonts w:ascii="Arial" w:hAnsi="Arial" w:cs="Arial"/>
          <w:sz w:val="26"/>
          <w:szCs w:val="26"/>
        </w:rPr>
        <w:t>.</w:t>
      </w:r>
    </w:p>
    <w:p w:rsidR="00BF73A0" w:rsidRPr="00BF73A0" w:rsidRDefault="00BF73A0" w:rsidP="000B2B3D">
      <w:pPr>
        <w:pStyle w:val="Sinespaciado"/>
        <w:spacing w:line="360" w:lineRule="auto"/>
        <w:ind w:firstLine="2835"/>
        <w:jc w:val="both"/>
        <w:rPr>
          <w:rFonts w:ascii="Arial" w:hAnsi="Arial" w:cs="Arial"/>
          <w:sz w:val="16"/>
          <w:szCs w:val="16"/>
        </w:rPr>
      </w:pPr>
    </w:p>
    <w:p w:rsidR="000B2B3D" w:rsidRPr="00CF4354" w:rsidRDefault="00EE366A" w:rsidP="000B2B3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0B2B3D" w:rsidRPr="00652B8F">
        <w:rPr>
          <w:rFonts w:ascii="Arial" w:hAnsi="Arial" w:cs="Arial"/>
          <w:sz w:val="26"/>
          <w:szCs w:val="26"/>
          <w:lang w:val="es-ES"/>
        </w:rPr>
        <w:t xml:space="preserve">. </w:t>
      </w:r>
      <w:r w:rsidR="000B2B3D" w:rsidRPr="00CF4354">
        <w:rPr>
          <w:rFonts w:ascii="Arial" w:hAnsi="Arial" w:cs="Arial"/>
          <w:sz w:val="26"/>
          <w:szCs w:val="26"/>
          <w:lang w:val="es-ES"/>
        </w:rPr>
        <w:t xml:space="preserve">Para esta Corporación en realidad y </w:t>
      </w:r>
      <w:r w:rsidR="000B2B3D">
        <w:rPr>
          <w:rFonts w:ascii="Arial" w:hAnsi="Arial" w:cs="Arial"/>
          <w:sz w:val="26"/>
          <w:szCs w:val="26"/>
          <w:lang w:val="es-ES"/>
        </w:rPr>
        <w:t xml:space="preserve">sin que lo advirtiera así </w:t>
      </w:r>
      <w:r w:rsidR="000B2B3D" w:rsidRPr="00CF4354">
        <w:rPr>
          <w:rFonts w:ascii="Arial" w:hAnsi="Arial" w:cs="Arial"/>
          <w:sz w:val="26"/>
          <w:szCs w:val="26"/>
          <w:lang w:val="es-ES"/>
        </w:rPr>
        <w:t>l</w:t>
      </w:r>
      <w:r w:rsidR="000B2B3D">
        <w:rPr>
          <w:rFonts w:ascii="Arial" w:hAnsi="Arial" w:cs="Arial"/>
          <w:sz w:val="26"/>
          <w:szCs w:val="26"/>
          <w:lang w:val="es-ES"/>
        </w:rPr>
        <w:t>a</w:t>
      </w:r>
      <w:r w:rsidR="000B2B3D" w:rsidRPr="00CF4354">
        <w:rPr>
          <w:rFonts w:ascii="Arial" w:hAnsi="Arial" w:cs="Arial"/>
          <w:sz w:val="26"/>
          <w:szCs w:val="26"/>
          <w:lang w:val="es-ES"/>
        </w:rPr>
        <w:t xml:space="preserve"> </w:t>
      </w:r>
      <w:r w:rsidR="000B2B3D" w:rsidRPr="00CF4354">
        <w:rPr>
          <w:rFonts w:ascii="Arial" w:hAnsi="Arial" w:cs="Arial"/>
          <w:i/>
          <w:sz w:val="26"/>
          <w:szCs w:val="26"/>
          <w:lang w:val="es-ES"/>
        </w:rPr>
        <w:t xml:space="preserve">a quo, </w:t>
      </w:r>
      <w:r w:rsidR="000B2B3D">
        <w:rPr>
          <w:rFonts w:ascii="Arial" w:hAnsi="Arial" w:cs="Arial"/>
          <w:sz w:val="26"/>
          <w:szCs w:val="26"/>
          <w:lang w:val="es-ES"/>
        </w:rPr>
        <w:t>exist</w:t>
      </w:r>
      <w:r w:rsidR="000B2B3D" w:rsidRPr="00CF4354">
        <w:rPr>
          <w:rFonts w:ascii="Arial" w:hAnsi="Arial" w:cs="Arial"/>
          <w:sz w:val="26"/>
          <w:szCs w:val="26"/>
          <w:lang w:val="es-ES"/>
        </w:rPr>
        <w:t>ía</w:t>
      </w:r>
      <w:r w:rsidR="000B2B3D">
        <w:rPr>
          <w:rFonts w:ascii="Arial" w:hAnsi="Arial" w:cs="Arial"/>
          <w:sz w:val="26"/>
          <w:szCs w:val="26"/>
          <w:lang w:val="es-ES"/>
        </w:rPr>
        <w:t xml:space="preserve"> certeza de que se había</w:t>
      </w:r>
      <w:r w:rsidR="000B2B3D" w:rsidRPr="00CF4354">
        <w:rPr>
          <w:rFonts w:ascii="Arial" w:hAnsi="Arial" w:cs="Arial"/>
          <w:sz w:val="26"/>
          <w:szCs w:val="26"/>
          <w:lang w:val="es-ES"/>
        </w:rPr>
        <w:t xml:space="preserve"> brindado una contestación al reclamo del dem</w:t>
      </w:r>
      <w:r w:rsidR="000B2B3D">
        <w:rPr>
          <w:rFonts w:ascii="Arial" w:hAnsi="Arial" w:cs="Arial"/>
          <w:sz w:val="26"/>
          <w:szCs w:val="26"/>
          <w:lang w:val="es-ES"/>
        </w:rPr>
        <w:t>andante</w:t>
      </w:r>
      <w:r w:rsidR="000B2B3D" w:rsidRPr="00CF4354">
        <w:rPr>
          <w:rFonts w:ascii="Arial" w:hAnsi="Arial" w:cs="Arial"/>
          <w:sz w:val="26"/>
          <w:szCs w:val="26"/>
          <w:lang w:val="es-ES"/>
        </w:rPr>
        <w:t xml:space="preserve">, </w:t>
      </w:r>
      <w:r w:rsidR="000B2B3D">
        <w:rPr>
          <w:rFonts w:ascii="Arial" w:hAnsi="Arial" w:cs="Arial"/>
          <w:sz w:val="26"/>
          <w:szCs w:val="26"/>
          <w:lang w:val="es-ES"/>
        </w:rPr>
        <w:t xml:space="preserve">pues </w:t>
      </w:r>
      <w:r w:rsidR="000B2B3D" w:rsidRPr="00CF4354">
        <w:rPr>
          <w:rFonts w:ascii="Arial" w:hAnsi="Arial" w:cs="Arial"/>
          <w:sz w:val="26"/>
          <w:szCs w:val="26"/>
          <w:lang w:val="es-ES"/>
        </w:rPr>
        <w:t xml:space="preserve">con la respuesta proferida el </w:t>
      </w:r>
      <w:r w:rsidR="00B5418E">
        <w:rPr>
          <w:rFonts w:ascii="Arial" w:hAnsi="Arial" w:cs="Arial"/>
          <w:sz w:val="26"/>
          <w:szCs w:val="26"/>
          <w:lang w:val="es-ES"/>
        </w:rPr>
        <w:t>30</w:t>
      </w:r>
      <w:r w:rsidR="000B2B3D" w:rsidRPr="00CF4354">
        <w:rPr>
          <w:rFonts w:ascii="Arial" w:hAnsi="Arial" w:cs="Arial"/>
          <w:sz w:val="26"/>
          <w:szCs w:val="26"/>
          <w:lang w:val="es-ES"/>
        </w:rPr>
        <w:t xml:space="preserve"> de </w:t>
      </w:r>
      <w:r w:rsidR="00B5418E">
        <w:rPr>
          <w:rFonts w:ascii="Arial" w:hAnsi="Arial" w:cs="Arial"/>
          <w:sz w:val="26"/>
          <w:szCs w:val="26"/>
          <w:lang w:val="es-ES"/>
        </w:rPr>
        <w:t>ener</w:t>
      </w:r>
      <w:r w:rsidR="000B2B3D">
        <w:rPr>
          <w:rFonts w:ascii="Arial" w:hAnsi="Arial" w:cs="Arial"/>
          <w:sz w:val="26"/>
          <w:szCs w:val="26"/>
          <w:lang w:val="es-ES"/>
        </w:rPr>
        <w:t>o</w:t>
      </w:r>
      <w:r w:rsidR="000B2B3D" w:rsidRPr="00CF4354">
        <w:rPr>
          <w:rFonts w:ascii="Arial" w:hAnsi="Arial" w:cs="Arial"/>
          <w:sz w:val="26"/>
          <w:szCs w:val="26"/>
          <w:lang w:val="es-ES"/>
        </w:rPr>
        <w:t xml:space="preserve"> pasado</w:t>
      </w:r>
      <w:r w:rsidR="00B5418E">
        <w:rPr>
          <w:rFonts w:ascii="Arial" w:hAnsi="Arial" w:cs="Arial"/>
          <w:sz w:val="26"/>
          <w:szCs w:val="26"/>
          <w:lang w:val="es-ES"/>
        </w:rPr>
        <w:t>,</w:t>
      </w:r>
      <w:r w:rsidR="000B2B3D">
        <w:rPr>
          <w:rFonts w:ascii="Arial" w:hAnsi="Arial" w:cs="Arial"/>
          <w:sz w:val="26"/>
          <w:szCs w:val="26"/>
          <w:lang w:val="es-ES"/>
        </w:rPr>
        <w:t xml:space="preserve"> </w:t>
      </w:r>
      <w:r w:rsidR="00B5418E">
        <w:rPr>
          <w:rFonts w:ascii="Arial" w:hAnsi="Arial" w:cs="Arial"/>
          <w:sz w:val="26"/>
          <w:szCs w:val="26"/>
          <w:lang w:val="es-ES" w:eastAsia="es-ES"/>
        </w:rPr>
        <w:t>No. 85102-SUTAH-GATAL-01022</w:t>
      </w:r>
      <w:r w:rsidR="000B2B3D" w:rsidRPr="00CF4354">
        <w:rPr>
          <w:rFonts w:ascii="Arial" w:hAnsi="Arial" w:cs="Arial"/>
          <w:sz w:val="26"/>
          <w:szCs w:val="26"/>
          <w:lang w:val="es-ES"/>
        </w:rPr>
        <w:t xml:space="preserve">, </w:t>
      </w:r>
      <w:r w:rsidR="00B5418E" w:rsidRPr="00CF4354">
        <w:rPr>
          <w:rFonts w:ascii="Arial" w:hAnsi="Arial" w:cs="Arial"/>
          <w:sz w:val="26"/>
          <w:szCs w:val="26"/>
        </w:rPr>
        <w:t>se enc</w:t>
      </w:r>
      <w:r w:rsidR="00B5418E">
        <w:rPr>
          <w:rFonts w:ascii="Arial" w:hAnsi="Arial" w:cs="Arial"/>
          <w:sz w:val="26"/>
          <w:szCs w:val="26"/>
        </w:rPr>
        <w:t>ontraba</w:t>
      </w:r>
      <w:r w:rsidR="00B5418E" w:rsidRPr="00CF4354">
        <w:rPr>
          <w:rFonts w:ascii="Arial" w:hAnsi="Arial" w:cs="Arial"/>
          <w:sz w:val="26"/>
          <w:szCs w:val="26"/>
        </w:rPr>
        <w:t xml:space="preserve"> superada </w:t>
      </w:r>
      <w:r w:rsidR="000B2B3D" w:rsidRPr="00CF4354">
        <w:rPr>
          <w:rFonts w:ascii="Arial" w:hAnsi="Arial" w:cs="Arial"/>
          <w:sz w:val="26"/>
          <w:szCs w:val="26"/>
        </w:rPr>
        <w:t>la vulneración del derecho fundamental de petición</w:t>
      </w:r>
      <w:r w:rsidR="00B5418E">
        <w:rPr>
          <w:rFonts w:ascii="Arial" w:hAnsi="Arial" w:cs="Arial"/>
          <w:sz w:val="26"/>
          <w:szCs w:val="26"/>
        </w:rPr>
        <w:t>, que era el fundamento principal de la solicitud de amparo</w:t>
      </w:r>
      <w:r w:rsidR="000B2B3D" w:rsidRPr="00CF4354">
        <w:rPr>
          <w:rFonts w:ascii="Arial" w:hAnsi="Arial" w:cs="Arial"/>
          <w:sz w:val="26"/>
          <w:szCs w:val="26"/>
        </w:rPr>
        <w:t>.</w:t>
      </w:r>
    </w:p>
    <w:p w:rsidR="000B2B3D" w:rsidRPr="00AD0322" w:rsidRDefault="000B2B3D" w:rsidP="000B2B3D">
      <w:pPr>
        <w:pStyle w:val="Sinespaciado1"/>
        <w:spacing w:line="360" w:lineRule="auto"/>
        <w:ind w:firstLine="2835"/>
        <w:jc w:val="both"/>
        <w:rPr>
          <w:rFonts w:ascii="Arial" w:hAnsi="Arial" w:cs="Arial"/>
          <w:sz w:val="16"/>
          <w:szCs w:val="26"/>
          <w:lang w:val="es-ES"/>
        </w:rPr>
      </w:pPr>
    </w:p>
    <w:p w:rsidR="000B2B3D" w:rsidRPr="00EC1CB1" w:rsidRDefault="00EE366A" w:rsidP="000B2B3D">
      <w:pPr>
        <w:pStyle w:val="Sinespaciado2"/>
        <w:spacing w:line="360" w:lineRule="auto"/>
        <w:ind w:firstLine="2880"/>
        <w:jc w:val="both"/>
        <w:rPr>
          <w:rFonts w:ascii="Arial" w:hAnsi="Arial" w:cs="Arial"/>
          <w:i/>
          <w:sz w:val="24"/>
          <w:szCs w:val="24"/>
          <w:lang w:val="pt-BR"/>
        </w:rPr>
      </w:pPr>
      <w:r>
        <w:rPr>
          <w:rFonts w:ascii="Arial" w:hAnsi="Arial" w:cs="Arial"/>
          <w:sz w:val="26"/>
          <w:szCs w:val="26"/>
        </w:rPr>
        <w:t>4</w:t>
      </w:r>
      <w:r w:rsidR="000B2B3D" w:rsidRPr="00652B8F">
        <w:rPr>
          <w:rFonts w:ascii="Arial" w:hAnsi="Arial" w:cs="Arial"/>
          <w:sz w:val="26"/>
          <w:szCs w:val="26"/>
        </w:rPr>
        <w:t xml:space="preserve">. </w:t>
      </w:r>
      <w:r w:rsidR="000B2B3D">
        <w:rPr>
          <w:rFonts w:ascii="Arial" w:hAnsi="Arial" w:cs="Arial"/>
          <w:sz w:val="26"/>
          <w:szCs w:val="26"/>
        </w:rPr>
        <w:t xml:space="preserve">La Corte Constitucional </w:t>
      </w:r>
      <w:r w:rsidR="000B2B3D"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sidR="000B2B3D">
        <w:rPr>
          <w:rFonts w:ascii="Arial" w:hAnsi="Arial" w:cs="Arial"/>
          <w:sz w:val="26"/>
          <w:szCs w:val="26"/>
        </w:rPr>
        <w:t xml:space="preserve"> que, </w:t>
      </w:r>
      <w:r w:rsidR="000B2B3D"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0B2B3D" w:rsidRPr="00EC1CB1">
        <w:rPr>
          <w:rFonts w:ascii="Arial" w:hAnsi="Arial" w:cs="Arial"/>
          <w:bCs/>
          <w:i/>
          <w:iCs/>
          <w:sz w:val="24"/>
          <w:szCs w:val="24"/>
        </w:rPr>
        <w:t xml:space="preserve"> (</w:t>
      </w:r>
      <w:r w:rsidR="000B2B3D"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000B2B3D" w:rsidRPr="00EC1CB1">
          <w:rPr>
            <w:rFonts w:ascii="Arial" w:hAnsi="Arial" w:cs="Arial"/>
            <w:i/>
            <w:sz w:val="24"/>
            <w:szCs w:val="24"/>
            <w:lang w:val="pt-BR"/>
          </w:rPr>
          <w:t>1992, M</w:t>
        </w:r>
      </w:smartTag>
      <w:r w:rsidR="000B2B3D" w:rsidRPr="00EC1CB1">
        <w:rPr>
          <w:rFonts w:ascii="Arial" w:hAnsi="Arial" w:cs="Arial"/>
          <w:i/>
          <w:sz w:val="24"/>
          <w:szCs w:val="24"/>
          <w:lang w:val="pt-BR"/>
        </w:rPr>
        <w:t>.P., José Gregorio Hernández Galindo).”</w:t>
      </w:r>
    </w:p>
    <w:p w:rsidR="000B2B3D" w:rsidRPr="009F3242" w:rsidRDefault="000B2B3D" w:rsidP="000B2B3D">
      <w:pPr>
        <w:pStyle w:val="Sinespaciado2"/>
        <w:spacing w:line="360" w:lineRule="auto"/>
        <w:ind w:firstLine="2835"/>
        <w:jc w:val="both"/>
        <w:rPr>
          <w:rFonts w:ascii="Arial" w:hAnsi="Arial" w:cs="Arial"/>
          <w:sz w:val="16"/>
          <w:szCs w:val="28"/>
          <w:highlight w:val="magenta"/>
          <w:lang w:val="pt-BR"/>
        </w:rPr>
      </w:pPr>
    </w:p>
    <w:p w:rsidR="000B2B3D" w:rsidRPr="00652B8F" w:rsidRDefault="00EE366A" w:rsidP="000B2B3D">
      <w:pPr>
        <w:pStyle w:val="Sinespaciado2"/>
        <w:spacing w:line="360" w:lineRule="auto"/>
        <w:ind w:firstLine="2880"/>
        <w:jc w:val="both"/>
        <w:rPr>
          <w:rFonts w:ascii="Arial" w:hAnsi="Arial" w:cs="Arial"/>
          <w:sz w:val="26"/>
          <w:szCs w:val="26"/>
        </w:rPr>
      </w:pPr>
      <w:r>
        <w:rPr>
          <w:rFonts w:ascii="Arial" w:hAnsi="Arial" w:cs="Arial"/>
          <w:sz w:val="26"/>
          <w:szCs w:val="26"/>
        </w:rPr>
        <w:t>5</w:t>
      </w:r>
      <w:r w:rsidR="000B2B3D"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w:t>
      </w:r>
      <w:r w:rsidR="000B2B3D">
        <w:rPr>
          <w:rFonts w:ascii="Arial" w:hAnsi="Arial" w:cs="Arial"/>
          <w:sz w:val="26"/>
          <w:szCs w:val="26"/>
        </w:rPr>
        <w:t>c</w:t>
      </w:r>
      <w:r w:rsidR="000B2B3D" w:rsidRPr="00652B8F">
        <w:rPr>
          <w:rFonts w:ascii="Arial" w:hAnsi="Arial" w:cs="Arial"/>
          <w:sz w:val="26"/>
          <w:szCs w:val="26"/>
        </w:rPr>
        <w:t>oado, podrá emitir consideracion</w:t>
      </w:r>
      <w:r w:rsidR="000B2B3D">
        <w:rPr>
          <w:rFonts w:ascii="Arial" w:hAnsi="Arial" w:cs="Arial"/>
          <w:sz w:val="26"/>
          <w:szCs w:val="26"/>
        </w:rPr>
        <w:t>es adicionales sin proferir otras</w:t>
      </w:r>
      <w:r w:rsidR="000B2B3D" w:rsidRPr="00652B8F">
        <w:rPr>
          <w:rFonts w:ascii="Arial" w:hAnsi="Arial" w:cs="Arial"/>
          <w:sz w:val="26"/>
          <w:szCs w:val="26"/>
        </w:rPr>
        <w:t xml:space="preserve"> órdenes.</w:t>
      </w:r>
    </w:p>
    <w:p w:rsidR="000B2B3D" w:rsidRPr="00621BD3" w:rsidRDefault="000B2B3D" w:rsidP="000B2B3D">
      <w:pPr>
        <w:pStyle w:val="Sinespaciado2"/>
        <w:spacing w:line="360" w:lineRule="auto"/>
        <w:ind w:firstLine="2835"/>
        <w:jc w:val="both"/>
        <w:rPr>
          <w:rFonts w:ascii="Arial" w:hAnsi="Arial" w:cs="Arial"/>
          <w:sz w:val="16"/>
          <w:szCs w:val="28"/>
          <w:highlight w:val="magenta"/>
        </w:rPr>
      </w:pPr>
    </w:p>
    <w:p w:rsidR="000B2B3D" w:rsidRDefault="00EE366A" w:rsidP="000B2B3D">
      <w:pPr>
        <w:pStyle w:val="Sinespaciado2"/>
        <w:spacing w:line="360" w:lineRule="auto"/>
        <w:ind w:firstLine="2880"/>
        <w:jc w:val="both"/>
        <w:rPr>
          <w:rFonts w:ascii="Arial" w:hAnsi="Arial" w:cs="Arial"/>
          <w:sz w:val="26"/>
          <w:szCs w:val="26"/>
        </w:rPr>
      </w:pPr>
      <w:r>
        <w:rPr>
          <w:rFonts w:ascii="Arial" w:hAnsi="Arial" w:cs="Arial"/>
          <w:sz w:val="26"/>
          <w:szCs w:val="26"/>
        </w:rPr>
        <w:lastRenderedPageBreak/>
        <w:t>6</w:t>
      </w:r>
      <w:r w:rsidR="000B2B3D" w:rsidRPr="00652B8F">
        <w:rPr>
          <w:rFonts w:ascii="Arial" w:hAnsi="Arial" w:cs="Arial"/>
          <w:sz w:val="26"/>
          <w:szCs w:val="26"/>
        </w:rPr>
        <w:t>. Por lo expuesto anteriormente, la Sala considera que ha cesado la vulneración del derecho fundamental de petición de</w:t>
      </w:r>
      <w:r w:rsidR="007D4EEC">
        <w:rPr>
          <w:rFonts w:ascii="Arial" w:hAnsi="Arial" w:cs="Arial"/>
          <w:sz w:val="26"/>
          <w:szCs w:val="26"/>
        </w:rPr>
        <w:t xml:space="preserve"> </w:t>
      </w:r>
      <w:r w:rsidR="000B2B3D" w:rsidRPr="00652B8F">
        <w:rPr>
          <w:rFonts w:ascii="Arial" w:hAnsi="Arial" w:cs="Arial"/>
          <w:sz w:val="26"/>
          <w:szCs w:val="26"/>
        </w:rPr>
        <w:t>l</w:t>
      </w:r>
      <w:r w:rsidR="007D4EEC">
        <w:rPr>
          <w:rFonts w:ascii="Arial" w:hAnsi="Arial" w:cs="Arial"/>
          <w:sz w:val="26"/>
          <w:szCs w:val="26"/>
        </w:rPr>
        <w:t>a</w:t>
      </w:r>
      <w:r w:rsidR="000B2B3D" w:rsidRPr="00652B8F">
        <w:rPr>
          <w:rFonts w:ascii="Arial" w:hAnsi="Arial" w:cs="Arial"/>
          <w:sz w:val="26"/>
          <w:szCs w:val="26"/>
        </w:rPr>
        <w:t xml:space="preserve"> señor</w:t>
      </w:r>
      <w:r w:rsidR="007D4EEC">
        <w:rPr>
          <w:rFonts w:ascii="Arial" w:hAnsi="Arial" w:cs="Arial"/>
          <w:sz w:val="26"/>
          <w:szCs w:val="26"/>
        </w:rPr>
        <w:t>a</w:t>
      </w:r>
      <w:r w:rsidR="000B2B3D" w:rsidRPr="00652B8F">
        <w:rPr>
          <w:rFonts w:ascii="Arial" w:hAnsi="Arial" w:cs="Arial"/>
          <w:sz w:val="26"/>
          <w:szCs w:val="26"/>
        </w:rPr>
        <w:t xml:space="preserve"> </w:t>
      </w:r>
      <w:r w:rsidR="00EA0A4C" w:rsidRPr="00EA0A4C">
        <w:rPr>
          <w:rFonts w:ascii="Arial" w:eastAsia="Arial" w:hAnsi="Arial" w:cs="Arial"/>
          <w:sz w:val="22"/>
          <w:szCs w:val="26"/>
        </w:rPr>
        <w:t>ÁNGELA BIBIANA CÁRDENAS JIMÉNEZ</w:t>
      </w:r>
      <w:r w:rsidR="000B2B3D" w:rsidRPr="00A91002">
        <w:rPr>
          <w:rFonts w:ascii="Arial" w:hAnsi="Arial" w:cs="Arial"/>
          <w:sz w:val="26"/>
          <w:szCs w:val="26"/>
        </w:rPr>
        <w:t>.</w:t>
      </w:r>
    </w:p>
    <w:p w:rsidR="000B2B3D" w:rsidRPr="004478C6" w:rsidRDefault="000B2B3D" w:rsidP="000B2B3D">
      <w:pPr>
        <w:pStyle w:val="Sinespaciado2"/>
        <w:spacing w:line="360" w:lineRule="auto"/>
        <w:ind w:firstLine="2880"/>
        <w:jc w:val="both"/>
        <w:rPr>
          <w:rFonts w:ascii="Arial" w:hAnsi="Arial" w:cs="Arial"/>
          <w:sz w:val="16"/>
          <w:szCs w:val="16"/>
        </w:rPr>
      </w:pPr>
    </w:p>
    <w:p w:rsidR="000B2B3D" w:rsidRDefault="00EE366A" w:rsidP="000B2B3D">
      <w:pPr>
        <w:pStyle w:val="Sinespaciado2"/>
        <w:spacing w:line="360" w:lineRule="auto"/>
        <w:ind w:firstLine="2880"/>
        <w:jc w:val="both"/>
        <w:rPr>
          <w:rFonts w:ascii="Arial" w:hAnsi="Arial" w:cs="Arial"/>
          <w:sz w:val="26"/>
          <w:szCs w:val="26"/>
        </w:rPr>
      </w:pPr>
      <w:r>
        <w:rPr>
          <w:rFonts w:ascii="Arial" w:hAnsi="Arial" w:cs="Arial"/>
          <w:sz w:val="26"/>
          <w:szCs w:val="26"/>
        </w:rPr>
        <w:t>7</w:t>
      </w:r>
      <w:r w:rsidR="000B2B3D" w:rsidRPr="004478C6">
        <w:rPr>
          <w:rFonts w:ascii="Arial" w:hAnsi="Arial" w:cs="Arial"/>
          <w:sz w:val="26"/>
          <w:szCs w:val="26"/>
        </w:rPr>
        <w:t xml:space="preserve">. En armonía con las premisas expuestas en los acápites anteriores, se </w:t>
      </w:r>
      <w:r w:rsidR="000B2B3D">
        <w:rPr>
          <w:rFonts w:ascii="Arial" w:hAnsi="Arial" w:cs="Arial"/>
          <w:sz w:val="26"/>
          <w:szCs w:val="26"/>
        </w:rPr>
        <w:t>revocar</w:t>
      </w:r>
      <w:r w:rsidR="000B2B3D" w:rsidRPr="004478C6">
        <w:rPr>
          <w:rFonts w:ascii="Arial" w:hAnsi="Arial" w:cs="Arial"/>
          <w:sz w:val="26"/>
          <w:szCs w:val="26"/>
        </w:rPr>
        <w:t xml:space="preserve">á el fallo impugnado y se declarará </w:t>
      </w:r>
      <w:r w:rsidR="000B2B3D" w:rsidRPr="00986C36">
        <w:rPr>
          <w:rFonts w:ascii="Arial" w:hAnsi="Arial" w:cs="Arial"/>
          <w:spacing w:val="-3"/>
          <w:sz w:val="26"/>
          <w:szCs w:val="26"/>
        </w:rPr>
        <w:t>la carencia actual de objeto, por hecho superado</w:t>
      </w:r>
      <w:r w:rsidR="000B2B3D" w:rsidRPr="004478C6">
        <w:rPr>
          <w:rFonts w:ascii="Arial" w:hAnsi="Arial" w:cs="Arial"/>
          <w:sz w:val="26"/>
          <w:szCs w:val="26"/>
        </w:rPr>
        <w:t>.</w:t>
      </w:r>
    </w:p>
    <w:p w:rsidR="00380C53" w:rsidRPr="00380C53" w:rsidRDefault="00380C53" w:rsidP="000B2B3D">
      <w:pPr>
        <w:pStyle w:val="Sinespaciado2"/>
        <w:spacing w:line="360" w:lineRule="auto"/>
        <w:ind w:firstLine="2880"/>
        <w:jc w:val="both"/>
        <w:rPr>
          <w:rFonts w:ascii="Arial" w:hAnsi="Arial" w:cs="Arial"/>
          <w:sz w:val="16"/>
          <w:szCs w:val="16"/>
        </w:rPr>
      </w:pPr>
    </w:p>
    <w:p w:rsidR="000B2B3D" w:rsidRDefault="00380C53" w:rsidP="00B74E9D">
      <w:pPr>
        <w:pStyle w:val="bodytextindent1"/>
        <w:shd w:val="clear" w:color="auto" w:fill="FFFFFF"/>
        <w:spacing w:before="0" w:beforeAutospacing="0" w:after="0" w:afterAutospacing="0" w:line="360" w:lineRule="auto"/>
        <w:ind w:firstLine="2835"/>
        <w:jc w:val="both"/>
        <w:rPr>
          <w:rFonts w:ascii="Arial" w:hAnsi="Arial" w:cs="Arial"/>
          <w:sz w:val="26"/>
          <w:szCs w:val="26"/>
          <w:lang w:eastAsia="en-US"/>
        </w:rPr>
      </w:pPr>
      <w:r>
        <w:rPr>
          <w:rFonts w:ascii="Arial" w:hAnsi="Arial" w:cs="Arial"/>
          <w:sz w:val="26"/>
          <w:szCs w:val="26"/>
        </w:rPr>
        <w:t xml:space="preserve">8. </w:t>
      </w:r>
      <w:r>
        <w:rPr>
          <w:rFonts w:ascii="Arial" w:hAnsi="Arial" w:cs="Arial"/>
          <w:spacing w:val="-3"/>
          <w:sz w:val="26"/>
          <w:szCs w:val="26"/>
        </w:rPr>
        <w:t xml:space="preserve">Por último, es del caso aclarar, </w:t>
      </w:r>
      <w:r>
        <w:rPr>
          <w:rFonts w:ascii="Arial" w:hAnsi="Arial" w:cs="Arial"/>
          <w:sz w:val="26"/>
          <w:szCs w:val="26"/>
        </w:rPr>
        <w:t>ya que la a quo ninguna manifestación hizo al respecto,</w:t>
      </w:r>
      <w:r>
        <w:rPr>
          <w:rFonts w:ascii="Arial" w:hAnsi="Arial" w:cs="Arial"/>
          <w:spacing w:val="-3"/>
          <w:sz w:val="26"/>
          <w:szCs w:val="26"/>
        </w:rPr>
        <w:t xml:space="preserve"> que no </w:t>
      </w:r>
      <w:r w:rsidRPr="006A33A7">
        <w:rPr>
          <w:rFonts w:ascii="Arial" w:hAnsi="Arial" w:cs="Arial"/>
          <w:sz w:val="26"/>
          <w:szCs w:val="26"/>
          <w:lang w:eastAsia="en-US"/>
        </w:rPr>
        <w:t>se ha configurado temeridad en la present</w:t>
      </w:r>
      <w:r>
        <w:rPr>
          <w:rFonts w:ascii="Arial" w:hAnsi="Arial" w:cs="Arial"/>
          <w:sz w:val="26"/>
          <w:szCs w:val="26"/>
          <w:lang w:eastAsia="en-US"/>
        </w:rPr>
        <w:t>e actuación</w:t>
      </w:r>
      <w:r w:rsidRPr="006A33A7">
        <w:rPr>
          <w:rFonts w:ascii="Arial" w:hAnsi="Arial" w:cs="Arial"/>
          <w:sz w:val="26"/>
          <w:szCs w:val="26"/>
          <w:lang w:eastAsia="en-US"/>
        </w:rPr>
        <w:t>,</w:t>
      </w:r>
      <w:r>
        <w:rPr>
          <w:rFonts w:ascii="Arial" w:hAnsi="Arial" w:cs="Arial"/>
          <w:sz w:val="26"/>
          <w:szCs w:val="26"/>
          <w:lang w:eastAsia="en-US"/>
        </w:rPr>
        <w:t xml:space="preserve"> porque si bien, </w:t>
      </w:r>
      <w:r>
        <w:rPr>
          <w:rFonts w:ascii="Arial" w:hAnsi="Arial" w:cs="Arial"/>
          <w:sz w:val="26"/>
          <w:szCs w:val="26"/>
        </w:rPr>
        <w:t xml:space="preserve">la señora </w:t>
      </w:r>
      <w:r w:rsidRPr="00380C53">
        <w:rPr>
          <w:rFonts w:ascii="Arial" w:eastAsia="Arial" w:hAnsi="Arial" w:cs="Arial"/>
          <w:sz w:val="22"/>
          <w:szCs w:val="26"/>
        </w:rPr>
        <w:t>PAULA ANDREA OSORIO ZULUAGA</w:t>
      </w:r>
      <w:r>
        <w:rPr>
          <w:rFonts w:ascii="Arial" w:hAnsi="Arial" w:cs="Arial"/>
          <w:sz w:val="26"/>
          <w:szCs w:val="26"/>
        </w:rPr>
        <w:t xml:space="preserve">, </w:t>
      </w:r>
      <w:r>
        <w:rPr>
          <w:rFonts w:ascii="Arial" w:hAnsi="Arial" w:cs="Arial"/>
          <w:sz w:val="26"/>
          <w:szCs w:val="26"/>
          <w:lang w:eastAsia="en-US"/>
        </w:rPr>
        <w:t>promovió una</w:t>
      </w:r>
      <w:r w:rsidRPr="00172873">
        <w:rPr>
          <w:rFonts w:ascii="Arial" w:hAnsi="Arial" w:cs="Arial"/>
          <w:sz w:val="26"/>
          <w:szCs w:val="26"/>
          <w:lang w:eastAsia="en-US"/>
        </w:rPr>
        <w:t xml:space="preserve"> acción de amparo </w:t>
      </w:r>
      <w:r>
        <w:rPr>
          <w:rFonts w:ascii="Arial" w:hAnsi="Arial" w:cs="Arial"/>
          <w:sz w:val="26"/>
          <w:szCs w:val="26"/>
          <w:lang w:eastAsia="en-US"/>
        </w:rPr>
        <w:t>contra la misma entidad accionada y con relación a similares hechos</w:t>
      </w:r>
      <w:r w:rsidRPr="00172873">
        <w:rPr>
          <w:rFonts w:ascii="Arial" w:hAnsi="Arial" w:cs="Arial"/>
          <w:sz w:val="26"/>
          <w:szCs w:val="26"/>
          <w:lang w:eastAsia="en-US"/>
        </w:rPr>
        <w:t>,</w:t>
      </w:r>
      <w:r w:rsidR="00B74E9D">
        <w:rPr>
          <w:rFonts w:ascii="Arial" w:hAnsi="Arial" w:cs="Arial"/>
          <w:sz w:val="26"/>
          <w:szCs w:val="26"/>
          <w:lang w:eastAsia="en-US"/>
        </w:rPr>
        <w:t xml:space="preserve"> </w:t>
      </w:r>
      <w:r w:rsidR="00B74E9D">
        <w:rPr>
          <w:rFonts w:ascii="Arial" w:hAnsi="Arial" w:cs="Arial"/>
          <w:sz w:val="26"/>
          <w:szCs w:val="26"/>
        </w:rPr>
        <w:t xml:space="preserve">la cual correspondió al </w:t>
      </w:r>
      <w:r w:rsidR="00B74E9D">
        <w:rPr>
          <w:rFonts w:ascii="Arial" w:hAnsi="Arial" w:cs="Arial"/>
          <w:sz w:val="26"/>
          <w:szCs w:val="26"/>
          <w:lang w:val="es-ES" w:eastAsia="es-ES"/>
        </w:rPr>
        <w:t>Juzgado Quinto Civil del Circuito de Manizales, radicada 2018-00009</w:t>
      </w:r>
      <w:r w:rsidR="00B950F9">
        <w:rPr>
          <w:rFonts w:ascii="Arial" w:hAnsi="Arial" w:cs="Arial"/>
          <w:sz w:val="26"/>
          <w:szCs w:val="26"/>
          <w:lang w:val="es-ES" w:eastAsia="es-ES"/>
        </w:rPr>
        <w:t xml:space="preserve">, </w:t>
      </w:r>
      <w:r w:rsidR="00B950F9">
        <w:rPr>
          <w:rFonts w:ascii="Arial" w:hAnsi="Arial" w:cs="Arial"/>
          <w:sz w:val="26"/>
          <w:szCs w:val="26"/>
        </w:rPr>
        <w:t xml:space="preserve">a la que se vinculó a la </w:t>
      </w:r>
      <w:r w:rsidR="00B950F9" w:rsidRPr="00652B8F">
        <w:rPr>
          <w:rFonts w:ascii="Arial" w:hAnsi="Arial" w:cs="Arial"/>
          <w:sz w:val="26"/>
          <w:szCs w:val="26"/>
        </w:rPr>
        <w:t>señor</w:t>
      </w:r>
      <w:r w:rsidR="00B950F9">
        <w:rPr>
          <w:rFonts w:ascii="Arial" w:hAnsi="Arial" w:cs="Arial"/>
          <w:sz w:val="26"/>
          <w:szCs w:val="26"/>
        </w:rPr>
        <w:t>a</w:t>
      </w:r>
      <w:r w:rsidR="00B950F9" w:rsidRPr="00652B8F">
        <w:rPr>
          <w:rFonts w:ascii="Arial" w:hAnsi="Arial" w:cs="Arial"/>
          <w:sz w:val="26"/>
          <w:szCs w:val="26"/>
        </w:rPr>
        <w:t xml:space="preserve"> </w:t>
      </w:r>
      <w:r w:rsidR="00B950F9" w:rsidRPr="00EA0A4C">
        <w:rPr>
          <w:rFonts w:ascii="Arial" w:eastAsia="Arial" w:hAnsi="Arial" w:cs="Arial"/>
          <w:sz w:val="22"/>
          <w:szCs w:val="26"/>
        </w:rPr>
        <w:t>ÁNGELA BIBIANA CÁRDENAS JIMÉNEZ</w:t>
      </w:r>
      <w:r w:rsidR="00B950F9" w:rsidRPr="00D610AE">
        <w:rPr>
          <w:rFonts w:ascii="Arial" w:hAnsi="Arial" w:cs="Arial"/>
          <w:bCs/>
          <w:sz w:val="26"/>
          <w:szCs w:val="26"/>
        </w:rPr>
        <w:t xml:space="preserve"> </w:t>
      </w:r>
      <w:r w:rsidR="00B950F9">
        <w:rPr>
          <w:rFonts w:ascii="Arial" w:hAnsi="Arial" w:cs="Arial"/>
          <w:sz w:val="26"/>
          <w:szCs w:val="26"/>
          <w:lang w:val="es-ES" w:eastAsia="es-ES"/>
        </w:rPr>
        <w:t>(fls. 85-87)</w:t>
      </w:r>
      <w:r w:rsidR="00B74E9D" w:rsidRPr="00172873">
        <w:rPr>
          <w:rFonts w:ascii="Arial" w:hAnsi="Arial" w:cs="Arial"/>
          <w:sz w:val="26"/>
          <w:szCs w:val="26"/>
          <w:lang w:eastAsia="en-US"/>
        </w:rPr>
        <w:t xml:space="preserve">, </w:t>
      </w:r>
      <w:r>
        <w:rPr>
          <w:rFonts w:ascii="Arial" w:hAnsi="Arial" w:cs="Arial"/>
          <w:sz w:val="26"/>
          <w:szCs w:val="26"/>
          <w:lang w:eastAsia="en-US"/>
        </w:rPr>
        <w:t>a</w:t>
      </w:r>
      <w:r>
        <w:rPr>
          <w:rFonts w:ascii="Arial" w:hAnsi="Arial" w:cs="Arial"/>
          <w:sz w:val="26"/>
          <w:szCs w:val="26"/>
        </w:rPr>
        <w:t>l c</w:t>
      </w:r>
      <w:r w:rsidRPr="00C37637">
        <w:rPr>
          <w:rFonts w:ascii="Arial" w:hAnsi="Arial" w:cs="Arial"/>
          <w:sz w:val="26"/>
          <w:szCs w:val="26"/>
        </w:rPr>
        <w:t>onfronta</w:t>
      </w:r>
      <w:r>
        <w:rPr>
          <w:rFonts w:ascii="Arial" w:hAnsi="Arial" w:cs="Arial"/>
          <w:sz w:val="26"/>
          <w:szCs w:val="26"/>
        </w:rPr>
        <w:t xml:space="preserve">rla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w:t>
      </w:r>
      <w:r w:rsidR="00B950F9">
        <w:rPr>
          <w:rFonts w:ascii="Arial" w:hAnsi="Arial" w:cs="Arial"/>
          <w:sz w:val="26"/>
          <w:szCs w:val="26"/>
        </w:rPr>
        <w:t xml:space="preserve">tanto </w:t>
      </w:r>
      <w:r>
        <w:rPr>
          <w:rFonts w:ascii="Arial" w:hAnsi="Arial" w:cs="Arial"/>
          <w:sz w:val="26"/>
          <w:szCs w:val="26"/>
        </w:rPr>
        <w:t xml:space="preserve">la </w:t>
      </w:r>
      <w:r w:rsidR="00B950F9">
        <w:rPr>
          <w:rFonts w:ascii="Arial" w:hAnsi="Arial" w:cs="Arial"/>
          <w:sz w:val="26"/>
          <w:szCs w:val="26"/>
        </w:rPr>
        <w:t xml:space="preserve">parte </w:t>
      </w:r>
      <w:r>
        <w:rPr>
          <w:rFonts w:ascii="Arial" w:hAnsi="Arial" w:cs="Arial"/>
          <w:sz w:val="26"/>
          <w:szCs w:val="26"/>
        </w:rPr>
        <w:t>accionante</w:t>
      </w:r>
      <w:r w:rsidR="00B950F9">
        <w:rPr>
          <w:rFonts w:ascii="Arial" w:hAnsi="Arial" w:cs="Arial"/>
          <w:sz w:val="26"/>
          <w:szCs w:val="26"/>
        </w:rPr>
        <w:t xml:space="preserve">, así como </w:t>
      </w:r>
      <w:r>
        <w:rPr>
          <w:rFonts w:ascii="Arial" w:hAnsi="Arial" w:cs="Arial"/>
          <w:sz w:val="26"/>
          <w:szCs w:val="26"/>
        </w:rPr>
        <w:t>las pretensiones</w:t>
      </w:r>
      <w:r w:rsidR="00B950F9">
        <w:rPr>
          <w:rFonts w:ascii="Arial" w:hAnsi="Arial" w:cs="Arial"/>
          <w:sz w:val="26"/>
          <w:szCs w:val="26"/>
        </w:rPr>
        <w:t>,</w:t>
      </w:r>
      <w:r>
        <w:rPr>
          <w:rFonts w:ascii="Arial" w:hAnsi="Arial" w:cs="Arial"/>
          <w:sz w:val="26"/>
          <w:szCs w:val="26"/>
        </w:rPr>
        <w:t xml:space="preserve"> </w:t>
      </w:r>
      <w:r w:rsidRPr="00172873">
        <w:rPr>
          <w:rFonts w:ascii="Arial" w:hAnsi="Arial" w:cs="Arial"/>
          <w:sz w:val="26"/>
          <w:szCs w:val="26"/>
          <w:lang w:eastAsia="en-US"/>
        </w:rPr>
        <w:t>s</w:t>
      </w:r>
      <w:r>
        <w:rPr>
          <w:rFonts w:ascii="Arial" w:hAnsi="Arial" w:cs="Arial"/>
          <w:sz w:val="26"/>
          <w:szCs w:val="26"/>
          <w:lang w:eastAsia="en-US"/>
        </w:rPr>
        <w:t>o</w:t>
      </w:r>
      <w:r w:rsidRPr="00172873">
        <w:rPr>
          <w:rFonts w:ascii="Arial" w:hAnsi="Arial" w:cs="Arial"/>
          <w:sz w:val="26"/>
          <w:szCs w:val="26"/>
          <w:lang w:eastAsia="en-US"/>
        </w:rPr>
        <w:t>n</w:t>
      </w:r>
      <w:r>
        <w:rPr>
          <w:rFonts w:ascii="Arial" w:hAnsi="Arial" w:cs="Arial"/>
          <w:sz w:val="26"/>
          <w:szCs w:val="26"/>
          <w:lang w:eastAsia="en-US"/>
        </w:rPr>
        <w:t xml:space="preserve"> diferentes,</w:t>
      </w:r>
      <w:r w:rsidRPr="00172873">
        <w:rPr>
          <w:rFonts w:ascii="Arial" w:hAnsi="Arial" w:cs="Arial"/>
          <w:sz w:val="26"/>
          <w:szCs w:val="26"/>
          <w:lang w:eastAsia="en-US"/>
        </w:rPr>
        <w:t xml:space="preserve"> suficiente para concluir que </w:t>
      </w:r>
      <w:r>
        <w:rPr>
          <w:rFonts w:ascii="Arial" w:hAnsi="Arial" w:cs="Arial"/>
          <w:sz w:val="26"/>
          <w:szCs w:val="26"/>
          <w:lang w:eastAsia="en-US"/>
        </w:rPr>
        <w:t xml:space="preserve">no </w:t>
      </w:r>
      <w:r w:rsidRPr="00172873">
        <w:rPr>
          <w:rFonts w:ascii="Arial" w:hAnsi="Arial" w:cs="Arial"/>
          <w:sz w:val="26"/>
          <w:szCs w:val="26"/>
          <w:lang w:eastAsia="en-US"/>
        </w:rPr>
        <w:t xml:space="preserve">se trata de una actuación amañada o contraria al principio constitucional de </w:t>
      </w:r>
      <w:r>
        <w:rPr>
          <w:rFonts w:ascii="Arial" w:hAnsi="Arial" w:cs="Arial"/>
          <w:sz w:val="26"/>
          <w:szCs w:val="26"/>
          <w:lang w:eastAsia="en-US"/>
        </w:rPr>
        <w:t xml:space="preserve">la </w:t>
      </w:r>
      <w:r w:rsidRPr="00172873">
        <w:rPr>
          <w:rFonts w:ascii="Arial" w:hAnsi="Arial" w:cs="Arial"/>
          <w:sz w:val="26"/>
          <w:szCs w:val="26"/>
          <w:lang w:eastAsia="en-US"/>
        </w:rPr>
        <w:t>buena fe</w:t>
      </w:r>
      <w:r>
        <w:rPr>
          <w:rFonts w:ascii="Arial" w:hAnsi="Arial" w:cs="Arial"/>
          <w:sz w:val="26"/>
          <w:szCs w:val="26"/>
          <w:lang w:eastAsia="en-US"/>
        </w:rPr>
        <w:t>.</w:t>
      </w:r>
    </w:p>
    <w:p w:rsidR="00B74E9D" w:rsidRPr="00B74E9D" w:rsidRDefault="00B74E9D" w:rsidP="00B74E9D">
      <w:pPr>
        <w:pStyle w:val="bodytextindent1"/>
        <w:shd w:val="clear" w:color="auto" w:fill="FFFFFF"/>
        <w:spacing w:before="0" w:beforeAutospacing="0" w:after="0" w:afterAutospacing="0" w:line="360" w:lineRule="auto"/>
        <w:ind w:firstLine="2835"/>
        <w:jc w:val="both"/>
        <w:rPr>
          <w:rFonts w:ascii="Arial" w:hAnsi="Arial" w:cs="Arial"/>
          <w:sz w:val="22"/>
          <w:szCs w:val="22"/>
          <w:lang w:val="es-ES"/>
        </w:rPr>
      </w:pPr>
    </w:p>
    <w:p w:rsidR="00B950F9" w:rsidRDefault="00B950F9" w:rsidP="000B2B3D">
      <w:pPr>
        <w:pStyle w:val="Sinespaciado1"/>
        <w:spacing w:line="360" w:lineRule="auto"/>
        <w:ind w:firstLine="2835"/>
        <w:jc w:val="both"/>
        <w:rPr>
          <w:rFonts w:ascii="Arial" w:hAnsi="Arial" w:cs="Arial"/>
          <w:b/>
          <w:bCs/>
        </w:rPr>
      </w:pPr>
    </w:p>
    <w:p w:rsidR="000B2B3D" w:rsidRPr="00B74E9D" w:rsidRDefault="000B2B3D" w:rsidP="000B2B3D">
      <w:pPr>
        <w:pStyle w:val="Sinespaciado1"/>
        <w:spacing w:line="360" w:lineRule="auto"/>
        <w:ind w:firstLine="2835"/>
        <w:jc w:val="both"/>
        <w:rPr>
          <w:rFonts w:ascii="Arial" w:hAnsi="Arial" w:cs="Arial"/>
          <w:b/>
          <w:bCs/>
        </w:rPr>
      </w:pPr>
      <w:r w:rsidRPr="00B74E9D">
        <w:rPr>
          <w:rFonts w:ascii="Arial" w:hAnsi="Arial" w:cs="Arial"/>
          <w:b/>
          <w:bCs/>
        </w:rPr>
        <w:t>VII. DECISIÓN</w:t>
      </w:r>
    </w:p>
    <w:p w:rsidR="000B2B3D" w:rsidRPr="00B74E9D" w:rsidRDefault="000B2B3D" w:rsidP="000B2B3D">
      <w:pPr>
        <w:pStyle w:val="Sinespaciado1"/>
        <w:spacing w:line="360" w:lineRule="auto"/>
        <w:ind w:firstLine="2835"/>
        <w:jc w:val="both"/>
        <w:rPr>
          <w:rFonts w:ascii="Arial" w:hAnsi="Arial" w:cs="Arial"/>
          <w:bCs/>
        </w:rPr>
      </w:pPr>
    </w:p>
    <w:p w:rsidR="000B2B3D" w:rsidRPr="004D4C42" w:rsidRDefault="000B2B3D" w:rsidP="000B2B3D">
      <w:pPr>
        <w:pStyle w:val="Sinespaciado1"/>
        <w:spacing w:line="360" w:lineRule="auto"/>
        <w:ind w:firstLine="2835"/>
        <w:jc w:val="both"/>
        <w:rPr>
          <w:rFonts w:ascii="Arial" w:hAnsi="Arial" w:cs="Arial"/>
          <w:bCs/>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0B2B3D" w:rsidRPr="005D065E" w:rsidRDefault="000B2B3D" w:rsidP="000B2B3D">
      <w:pPr>
        <w:pStyle w:val="Sinespaciado2"/>
        <w:spacing w:line="360" w:lineRule="auto"/>
        <w:ind w:firstLine="2880"/>
        <w:jc w:val="both"/>
        <w:rPr>
          <w:rFonts w:ascii="Arial" w:hAnsi="Arial" w:cs="Arial"/>
          <w:sz w:val="24"/>
          <w:szCs w:val="24"/>
        </w:rPr>
      </w:pPr>
    </w:p>
    <w:p w:rsidR="000B2B3D" w:rsidRPr="00B0570C" w:rsidRDefault="000B2B3D" w:rsidP="000B2B3D">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0B2B3D" w:rsidRPr="00DC2DC6" w:rsidRDefault="000B2B3D" w:rsidP="000B2B3D">
      <w:pPr>
        <w:pStyle w:val="Sinespaciado1"/>
        <w:spacing w:line="360" w:lineRule="auto"/>
        <w:ind w:firstLine="2835"/>
        <w:jc w:val="both"/>
        <w:rPr>
          <w:rFonts w:ascii="Arial" w:hAnsi="Arial" w:cs="Arial"/>
          <w:sz w:val="24"/>
          <w:szCs w:val="26"/>
        </w:rPr>
      </w:pPr>
    </w:p>
    <w:p w:rsidR="000B2B3D" w:rsidRPr="00FD7C8A" w:rsidRDefault="000B2B3D" w:rsidP="000B2B3D">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Pr="000266D3">
        <w:rPr>
          <w:rFonts w:ascii="Arial" w:hAnsi="Arial" w:cs="Arial"/>
          <w:spacing w:val="-3"/>
          <w:sz w:val="24"/>
          <w:szCs w:val="26"/>
        </w:rPr>
        <w:t>R</w:t>
      </w:r>
      <w:r>
        <w:rPr>
          <w:rFonts w:ascii="Arial" w:hAnsi="Arial" w:cs="Arial"/>
          <w:spacing w:val="-3"/>
          <w:sz w:val="24"/>
          <w:szCs w:val="26"/>
        </w:rPr>
        <w:t>EVOC</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4A4FA8">
        <w:rPr>
          <w:rFonts w:ascii="Arial" w:hAnsi="Arial" w:cs="Arial"/>
          <w:sz w:val="26"/>
          <w:szCs w:val="26"/>
          <w:lang w:val="es-ES" w:eastAsia="es-ES"/>
        </w:rPr>
        <w:t>1</w:t>
      </w:r>
      <w:r w:rsidR="001B64FA">
        <w:rPr>
          <w:rFonts w:ascii="Arial" w:hAnsi="Arial" w:cs="Arial"/>
          <w:sz w:val="26"/>
          <w:szCs w:val="26"/>
          <w:lang w:val="es-ES" w:eastAsia="es-ES"/>
        </w:rPr>
        <w:t>2</w:t>
      </w:r>
      <w:r w:rsidR="001B64FA" w:rsidRPr="00CF4354">
        <w:rPr>
          <w:rFonts w:ascii="Arial" w:hAnsi="Arial" w:cs="Arial"/>
          <w:sz w:val="26"/>
          <w:szCs w:val="26"/>
          <w:lang w:val="es-ES" w:eastAsia="es-ES"/>
        </w:rPr>
        <w:t xml:space="preserve"> de</w:t>
      </w:r>
      <w:r w:rsidR="001B64FA">
        <w:rPr>
          <w:rFonts w:ascii="Arial" w:hAnsi="Arial" w:cs="Arial"/>
          <w:sz w:val="26"/>
          <w:szCs w:val="26"/>
          <w:lang w:val="es-ES" w:eastAsia="es-ES"/>
        </w:rPr>
        <w:t xml:space="preserve"> </w:t>
      </w:r>
      <w:r w:rsidR="004A4FA8">
        <w:rPr>
          <w:rFonts w:ascii="Arial" w:hAnsi="Arial" w:cs="Arial"/>
          <w:sz w:val="26"/>
          <w:szCs w:val="26"/>
          <w:lang w:val="es-ES" w:eastAsia="es-ES"/>
        </w:rPr>
        <w:t>febrero</w:t>
      </w:r>
      <w:r w:rsidR="001B64FA" w:rsidRPr="00CF4354">
        <w:rPr>
          <w:rFonts w:ascii="Arial" w:hAnsi="Arial" w:cs="Arial"/>
          <w:sz w:val="26"/>
          <w:szCs w:val="26"/>
          <w:lang w:val="es-ES" w:eastAsia="es-ES"/>
        </w:rPr>
        <w:t xml:space="preserve"> de 201</w:t>
      </w:r>
      <w:r w:rsidR="004A4FA8">
        <w:rPr>
          <w:rFonts w:ascii="Arial" w:hAnsi="Arial" w:cs="Arial"/>
          <w:sz w:val="26"/>
          <w:szCs w:val="26"/>
          <w:lang w:val="es-ES" w:eastAsia="es-ES"/>
        </w:rPr>
        <w:t>8</w:t>
      </w:r>
      <w:r w:rsidRPr="00FD7C8A">
        <w:rPr>
          <w:rFonts w:ascii="Arial" w:hAnsi="Arial" w:cs="Arial"/>
          <w:sz w:val="26"/>
          <w:szCs w:val="26"/>
          <w:lang w:val="es-ES" w:eastAsia="es-ES"/>
        </w:rPr>
        <w:t xml:space="preserve">, por el </w:t>
      </w:r>
      <w:r w:rsidR="00EA0A4C" w:rsidRPr="00074E3F">
        <w:rPr>
          <w:rFonts w:ascii="Arial" w:hAnsi="Arial" w:cs="Arial"/>
          <w:sz w:val="26"/>
          <w:szCs w:val="26"/>
          <w:lang w:val="es-ES" w:eastAsia="es-ES"/>
        </w:rPr>
        <w:t xml:space="preserve">Juzgado </w:t>
      </w:r>
      <w:r w:rsidR="00EA0A4C">
        <w:rPr>
          <w:rFonts w:ascii="Arial" w:hAnsi="Arial" w:cs="Arial"/>
          <w:sz w:val="26"/>
          <w:szCs w:val="26"/>
          <w:lang w:val="es-ES" w:eastAsia="es-ES"/>
        </w:rPr>
        <w:t>Civil del Circuito</w:t>
      </w:r>
      <w:r w:rsidR="00EA0A4C" w:rsidRPr="00074E3F">
        <w:rPr>
          <w:rFonts w:ascii="Arial" w:hAnsi="Arial" w:cs="Arial"/>
          <w:sz w:val="26"/>
          <w:szCs w:val="26"/>
          <w:lang w:val="es-ES" w:eastAsia="es-ES"/>
        </w:rPr>
        <w:t xml:space="preserve"> de </w:t>
      </w:r>
      <w:r w:rsidR="00EA0A4C">
        <w:rPr>
          <w:rFonts w:ascii="Arial" w:hAnsi="Arial" w:cs="Arial"/>
          <w:sz w:val="26"/>
          <w:szCs w:val="26"/>
          <w:lang w:val="es-ES" w:eastAsia="es-ES"/>
        </w:rPr>
        <w:t>Santa Rosa de Cabal</w:t>
      </w:r>
      <w:r w:rsidRPr="00FD7C8A">
        <w:rPr>
          <w:rFonts w:ascii="Arial" w:hAnsi="Arial" w:cs="Arial"/>
          <w:sz w:val="26"/>
          <w:szCs w:val="26"/>
          <w:lang w:val="es-ES" w:eastAsia="es-ES"/>
        </w:rPr>
        <w:t>, dentro de la presente acción de tutela, por lo indicado en la parte motiva.</w:t>
      </w:r>
    </w:p>
    <w:p w:rsidR="000B2B3D" w:rsidRPr="00B0570C" w:rsidRDefault="000B2B3D" w:rsidP="000B2B3D">
      <w:pPr>
        <w:pStyle w:val="Sinespaciado1"/>
        <w:spacing w:line="360" w:lineRule="auto"/>
        <w:ind w:firstLine="2835"/>
        <w:jc w:val="both"/>
        <w:rPr>
          <w:rFonts w:ascii="Arial" w:hAnsi="Arial" w:cs="Arial"/>
          <w:sz w:val="16"/>
          <w:szCs w:val="26"/>
          <w:lang w:val="es-ES" w:eastAsia="es-ES"/>
        </w:rPr>
      </w:pPr>
    </w:p>
    <w:p w:rsidR="000B2B3D" w:rsidRPr="00F004F2" w:rsidRDefault="000B2B3D" w:rsidP="000B2B3D">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lastRenderedPageBreak/>
        <w:t>Segundo:</w:t>
      </w:r>
      <w:r>
        <w:rPr>
          <w:rFonts w:ascii="Arial" w:hAnsi="Arial" w:cs="Arial"/>
          <w:b/>
          <w:spacing w:val="-3"/>
          <w:sz w:val="24"/>
          <w:szCs w:val="24"/>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sidRPr="00F004F2">
        <w:rPr>
          <w:rFonts w:ascii="Arial" w:hAnsi="Arial" w:cs="Arial"/>
          <w:sz w:val="26"/>
          <w:szCs w:val="26"/>
          <w:lang w:val="es-ES" w:eastAsia="es-ES"/>
        </w:rPr>
        <w:t>.</w:t>
      </w:r>
    </w:p>
    <w:p w:rsidR="000B2B3D" w:rsidRPr="00F004F2" w:rsidRDefault="000B2B3D" w:rsidP="000B2B3D">
      <w:pPr>
        <w:pStyle w:val="Sinespaciado1"/>
        <w:spacing w:line="360" w:lineRule="auto"/>
        <w:ind w:firstLine="2835"/>
        <w:jc w:val="both"/>
        <w:rPr>
          <w:rFonts w:ascii="Arial" w:hAnsi="Arial" w:cs="Arial"/>
          <w:sz w:val="16"/>
          <w:szCs w:val="28"/>
          <w:lang w:val="es-ES" w:eastAsia="es-ES"/>
        </w:rPr>
      </w:pPr>
    </w:p>
    <w:p w:rsidR="000B2B3D" w:rsidRDefault="000B2B3D" w:rsidP="000B2B3D">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Pr>
          <w:rFonts w:ascii="Arial" w:hAnsi="Arial" w:cs="Arial"/>
          <w:b/>
          <w:spacing w:val="-3"/>
          <w:sz w:val="24"/>
          <w:szCs w:val="24"/>
        </w:rPr>
        <w:t xml:space="preserve"> </w:t>
      </w:r>
      <w:r w:rsidRPr="007C0D4B">
        <w:rPr>
          <w:rFonts w:ascii="Arial" w:hAnsi="Arial" w:cs="Arial"/>
          <w:spacing w:val="-3"/>
          <w:sz w:val="26"/>
          <w:szCs w:val="26"/>
        </w:rPr>
        <w:t>Notifíquese esta decisión a los interesados por el medio más expedito posible (Art. 5o., Dto. 306 de 1992).</w:t>
      </w:r>
    </w:p>
    <w:p w:rsidR="000B2B3D" w:rsidRPr="00B0570C" w:rsidRDefault="000B2B3D" w:rsidP="000B2B3D">
      <w:pPr>
        <w:pStyle w:val="Sinespaciado1"/>
        <w:spacing w:line="360" w:lineRule="auto"/>
        <w:ind w:firstLine="2835"/>
        <w:jc w:val="both"/>
        <w:rPr>
          <w:rFonts w:ascii="Arial" w:hAnsi="Arial" w:cs="Arial"/>
          <w:spacing w:val="-3"/>
          <w:sz w:val="16"/>
          <w:szCs w:val="26"/>
        </w:rPr>
      </w:pPr>
    </w:p>
    <w:p w:rsidR="000B2B3D" w:rsidRPr="007C0D4B" w:rsidRDefault="000B2B3D" w:rsidP="000B2B3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0B2B3D" w:rsidRPr="00B0570C" w:rsidRDefault="000B2B3D" w:rsidP="000B2B3D">
      <w:pPr>
        <w:pStyle w:val="Sinespaciado1"/>
        <w:spacing w:line="360" w:lineRule="auto"/>
        <w:ind w:firstLine="2835"/>
        <w:jc w:val="both"/>
        <w:rPr>
          <w:rFonts w:ascii="Arial" w:hAnsi="Arial" w:cs="Arial"/>
          <w:spacing w:val="-3"/>
          <w:sz w:val="16"/>
          <w:szCs w:val="26"/>
        </w:rPr>
      </w:pPr>
    </w:p>
    <w:p w:rsidR="000B2B3D" w:rsidRPr="00B0570C" w:rsidRDefault="000B2B3D" w:rsidP="000B2B3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0B2B3D" w:rsidRPr="005D065E" w:rsidRDefault="000B2B3D" w:rsidP="000B2B3D">
      <w:pPr>
        <w:pStyle w:val="Sinespaciado1"/>
        <w:spacing w:line="360" w:lineRule="auto"/>
        <w:ind w:firstLine="2835"/>
        <w:jc w:val="both"/>
        <w:rPr>
          <w:rFonts w:ascii="Arial" w:hAnsi="Arial" w:cs="Arial"/>
          <w:spacing w:val="-3"/>
          <w:sz w:val="16"/>
          <w:szCs w:val="16"/>
        </w:rPr>
      </w:pPr>
    </w:p>
    <w:p w:rsidR="000B2B3D" w:rsidRDefault="000B2B3D" w:rsidP="00B950F9">
      <w:pPr>
        <w:pStyle w:val="Sinespaciado1"/>
        <w:ind w:firstLine="2835"/>
        <w:jc w:val="both"/>
        <w:rPr>
          <w:rFonts w:ascii="Arial" w:hAnsi="Arial" w:cs="Arial"/>
          <w:spacing w:val="-3"/>
          <w:sz w:val="26"/>
          <w:szCs w:val="26"/>
        </w:rPr>
      </w:pPr>
      <w:r w:rsidRPr="007C0D4B">
        <w:rPr>
          <w:rFonts w:ascii="Arial" w:hAnsi="Arial" w:cs="Arial"/>
          <w:spacing w:val="-3"/>
          <w:sz w:val="26"/>
          <w:szCs w:val="26"/>
        </w:rPr>
        <w:t>Los Magistrados,</w:t>
      </w:r>
    </w:p>
    <w:p w:rsidR="000B2B3D" w:rsidRPr="00D62D9E" w:rsidRDefault="000B2B3D" w:rsidP="00B950F9">
      <w:pPr>
        <w:pStyle w:val="Sinespaciado1"/>
        <w:ind w:firstLine="2835"/>
        <w:jc w:val="both"/>
        <w:rPr>
          <w:rFonts w:ascii="Arial" w:hAnsi="Arial" w:cs="Arial"/>
          <w:spacing w:val="-3"/>
          <w:szCs w:val="26"/>
        </w:rPr>
      </w:pPr>
    </w:p>
    <w:p w:rsidR="000B2B3D" w:rsidRDefault="000B2B3D" w:rsidP="00B950F9">
      <w:pPr>
        <w:pStyle w:val="Sinespaciado1"/>
        <w:ind w:firstLine="2835"/>
        <w:jc w:val="both"/>
        <w:rPr>
          <w:rFonts w:ascii="Arial" w:hAnsi="Arial" w:cs="Arial"/>
          <w:spacing w:val="-3"/>
          <w:szCs w:val="26"/>
        </w:rPr>
      </w:pPr>
    </w:p>
    <w:p w:rsidR="00B950F9" w:rsidRPr="00D62D9E" w:rsidRDefault="00B950F9" w:rsidP="00B950F9">
      <w:pPr>
        <w:pStyle w:val="Sinespaciado1"/>
        <w:ind w:firstLine="2835"/>
        <w:jc w:val="both"/>
        <w:rPr>
          <w:rFonts w:ascii="Arial" w:hAnsi="Arial" w:cs="Arial"/>
          <w:spacing w:val="-3"/>
          <w:szCs w:val="26"/>
        </w:rPr>
      </w:pPr>
    </w:p>
    <w:p w:rsidR="000B2B3D" w:rsidRDefault="000B2B3D" w:rsidP="00B950F9">
      <w:pPr>
        <w:pStyle w:val="Sinespaciado1"/>
        <w:ind w:firstLine="2835"/>
        <w:jc w:val="both"/>
        <w:rPr>
          <w:rFonts w:ascii="Arial" w:hAnsi="Arial" w:cs="Arial"/>
          <w:b/>
          <w:spacing w:val="-3"/>
        </w:rPr>
      </w:pPr>
    </w:p>
    <w:p w:rsidR="000B2B3D" w:rsidRDefault="000B2B3D" w:rsidP="00B950F9">
      <w:pPr>
        <w:pStyle w:val="Sinespaciado1"/>
        <w:ind w:firstLine="2835"/>
        <w:jc w:val="both"/>
        <w:rPr>
          <w:rFonts w:ascii="Arial" w:hAnsi="Arial" w:cs="Arial"/>
          <w:b/>
          <w:spacing w:val="-3"/>
        </w:rPr>
      </w:pPr>
    </w:p>
    <w:p w:rsidR="000B2B3D" w:rsidRPr="00046ACB" w:rsidRDefault="000B2B3D" w:rsidP="00B950F9">
      <w:pPr>
        <w:pStyle w:val="Sinespaciado1"/>
        <w:ind w:firstLine="2835"/>
        <w:jc w:val="both"/>
        <w:rPr>
          <w:rFonts w:ascii="Arial" w:hAnsi="Arial" w:cs="Arial"/>
          <w:b/>
          <w:spacing w:val="-3"/>
        </w:rPr>
      </w:pPr>
      <w:r w:rsidRPr="00046ACB">
        <w:rPr>
          <w:rFonts w:ascii="Arial" w:hAnsi="Arial" w:cs="Arial"/>
          <w:b/>
          <w:spacing w:val="-3"/>
        </w:rPr>
        <w:t>EDDER JIMMY SÁNCHEZ CALAMBÁS</w:t>
      </w:r>
    </w:p>
    <w:p w:rsidR="000B2B3D" w:rsidRPr="00046ACB" w:rsidRDefault="000B2B3D" w:rsidP="00B950F9">
      <w:pPr>
        <w:pStyle w:val="Sinespaciado1"/>
        <w:ind w:firstLine="2835"/>
        <w:jc w:val="both"/>
        <w:rPr>
          <w:rFonts w:ascii="Arial" w:hAnsi="Arial" w:cs="Arial"/>
          <w:b/>
          <w:spacing w:val="-3"/>
        </w:rPr>
      </w:pPr>
    </w:p>
    <w:p w:rsidR="000B2B3D" w:rsidRPr="00046ACB" w:rsidRDefault="000B2B3D" w:rsidP="00B950F9">
      <w:pPr>
        <w:pStyle w:val="Sinespaciado1"/>
        <w:ind w:firstLine="2835"/>
        <w:jc w:val="both"/>
        <w:rPr>
          <w:rFonts w:ascii="Arial" w:hAnsi="Arial" w:cs="Arial"/>
          <w:b/>
          <w:spacing w:val="-3"/>
        </w:rPr>
      </w:pPr>
    </w:p>
    <w:p w:rsidR="000B2B3D" w:rsidRDefault="000B2B3D" w:rsidP="00B950F9">
      <w:pPr>
        <w:pStyle w:val="Sinespaciado1"/>
        <w:ind w:firstLine="2835"/>
        <w:jc w:val="both"/>
        <w:rPr>
          <w:rFonts w:ascii="Arial" w:hAnsi="Arial" w:cs="Arial"/>
          <w:b/>
          <w:spacing w:val="-3"/>
        </w:rPr>
      </w:pPr>
    </w:p>
    <w:p w:rsidR="00B950F9" w:rsidRPr="00046ACB" w:rsidRDefault="00B950F9" w:rsidP="00B950F9">
      <w:pPr>
        <w:pStyle w:val="Sinespaciado1"/>
        <w:ind w:firstLine="2835"/>
        <w:jc w:val="both"/>
        <w:rPr>
          <w:rFonts w:ascii="Arial" w:hAnsi="Arial" w:cs="Arial"/>
          <w:b/>
          <w:spacing w:val="-3"/>
        </w:rPr>
      </w:pPr>
    </w:p>
    <w:p w:rsidR="000B2B3D" w:rsidRDefault="000B2B3D" w:rsidP="00B950F9">
      <w:pPr>
        <w:pStyle w:val="Sinespaciado1"/>
        <w:ind w:firstLine="2835"/>
        <w:jc w:val="both"/>
        <w:rPr>
          <w:rFonts w:ascii="Arial" w:hAnsi="Arial" w:cs="Arial"/>
          <w:b/>
          <w:spacing w:val="-3"/>
        </w:rPr>
      </w:pPr>
    </w:p>
    <w:p w:rsidR="000B2B3D" w:rsidRDefault="000B2B3D" w:rsidP="00B950F9">
      <w:pPr>
        <w:pStyle w:val="Sinespaciado1"/>
        <w:ind w:firstLine="2835"/>
        <w:jc w:val="both"/>
        <w:rPr>
          <w:rFonts w:ascii="Arial" w:hAnsi="Arial" w:cs="Arial"/>
          <w:b/>
          <w:spacing w:val="-3"/>
        </w:rPr>
      </w:pPr>
      <w:r w:rsidRPr="00046ACB">
        <w:rPr>
          <w:rFonts w:ascii="Arial" w:hAnsi="Arial" w:cs="Arial"/>
          <w:b/>
          <w:spacing w:val="-3"/>
        </w:rPr>
        <w:t>JAIME ALBERTO SARAZA NARANJO</w:t>
      </w:r>
    </w:p>
    <w:p w:rsidR="000B2B3D" w:rsidRDefault="000B2B3D" w:rsidP="00B950F9">
      <w:pPr>
        <w:pStyle w:val="Sinespaciado1"/>
        <w:ind w:firstLine="2835"/>
        <w:jc w:val="both"/>
        <w:rPr>
          <w:rFonts w:ascii="Arial" w:hAnsi="Arial" w:cs="Arial"/>
          <w:b/>
          <w:spacing w:val="-3"/>
        </w:rPr>
      </w:pPr>
    </w:p>
    <w:p w:rsidR="00B950F9" w:rsidRDefault="00B950F9" w:rsidP="00B950F9">
      <w:pPr>
        <w:pStyle w:val="Sinespaciado1"/>
        <w:ind w:firstLine="2835"/>
        <w:jc w:val="both"/>
        <w:rPr>
          <w:rFonts w:ascii="Arial" w:hAnsi="Arial" w:cs="Arial"/>
          <w:b/>
          <w:spacing w:val="-3"/>
        </w:rPr>
      </w:pPr>
    </w:p>
    <w:p w:rsidR="000B2B3D" w:rsidRDefault="000B2B3D" w:rsidP="00B950F9">
      <w:pPr>
        <w:pStyle w:val="Sinespaciado1"/>
        <w:ind w:firstLine="2835"/>
        <w:jc w:val="both"/>
        <w:rPr>
          <w:rFonts w:ascii="Arial" w:hAnsi="Arial" w:cs="Arial"/>
          <w:b/>
          <w:spacing w:val="-3"/>
        </w:rPr>
      </w:pPr>
    </w:p>
    <w:p w:rsidR="000B2B3D" w:rsidRDefault="000B2B3D" w:rsidP="00B950F9">
      <w:pPr>
        <w:pStyle w:val="Sinespaciado1"/>
        <w:ind w:firstLine="2835"/>
        <w:jc w:val="both"/>
        <w:rPr>
          <w:rFonts w:ascii="Arial" w:hAnsi="Arial" w:cs="Arial"/>
          <w:b/>
          <w:spacing w:val="-3"/>
        </w:rPr>
      </w:pPr>
    </w:p>
    <w:p w:rsidR="000B2B3D" w:rsidRDefault="000B2B3D" w:rsidP="00B950F9">
      <w:pPr>
        <w:pStyle w:val="Sinespaciado1"/>
        <w:ind w:firstLine="2835"/>
        <w:jc w:val="both"/>
        <w:rPr>
          <w:rFonts w:ascii="Arial" w:hAnsi="Arial" w:cs="Arial"/>
          <w:b/>
          <w:spacing w:val="-3"/>
        </w:rPr>
      </w:pPr>
    </w:p>
    <w:p w:rsidR="00B950F9" w:rsidRPr="007D4EEC" w:rsidRDefault="000B2B3D" w:rsidP="00B950F9">
      <w:pPr>
        <w:pStyle w:val="Sinespaciado4"/>
        <w:ind w:firstLine="2835"/>
        <w:rPr>
          <w:rFonts w:ascii="Arial" w:hAnsi="Arial" w:cs="Arial"/>
          <w:b/>
          <w:sz w:val="22"/>
        </w:rPr>
      </w:pPr>
      <w:r w:rsidRPr="00625472">
        <w:rPr>
          <w:rFonts w:ascii="Arial" w:hAnsi="Arial" w:cs="Arial"/>
          <w:b/>
          <w:sz w:val="22"/>
        </w:rPr>
        <w:t>CLAUDIA MARÍA ARCILA RÍOS</w:t>
      </w:r>
    </w:p>
    <w:sectPr w:rsidR="00B950F9" w:rsidRPr="007D4EEC" w:rsidSect="00B5418E">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DF" w:rsidRDefault="00D242DF" w:rsidP="00ED5544">
      <w:r>
        <w:separator/>
      </w:r>
    </w:p>
  </w:endnote>
  <w:endnote w:type="continuationSeparator" w:id="0">
    <w:p w:rsidR="00D242DF" w:rsidRDefault="00D242DF"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6C" w:rsidRPr="00B97631" w:rsidRDefault="00AB246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7284C">
      <w:rPr>
        <w:rFonts w:ascii="Arial" w:hAnsi="Arial" w:cs="Arial"/>
        <w:noProof/>
        <w:sz w:val="22"/>
        <w:szCs w:val="22"/>
      </w:rPr>
      <w:t>10</w:t>
    </w:r>
    <w:r w:rsidRPr="00B97631">
      <w:rPr>
        <w:rFonts w:ascii="Arial" w:hAnsi="Arial" w:cs="Arial"/>
        <w:sz w:val="22"/>
        <w:szCs w:val="22"/>
      </w:rPr>
      <w:fldChar w:fldCharType="end"/>
    </w:r>
  </w:p>
  <w:p w:rsidR="00AB246C" w:rsidRDefault="00AB24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DF" w:rsidRDefault="00D242DF" w:rsidP="00ED5544">
      <w:r>
        <w:separator/>
      </w:r>
    </w:p>
  </w:footnote>
  <w:footnote w:type="continuationSeparator" w:id="0">
    <w:p w:rsidR="00D242DF" w:rsidRDefault="00D242DF" w:rsidP="00ED5544">
      <w:r>
        <w:continuationSeparator/>
      </w:r>
    </w:p>
  </w:footnote>
  <w:footnote w:id="1">
    <w:p w:rsidR="00AB246C" w:rsidRPr="00EB360D" w:rsidRDefault="00AB246C"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6C" w:rsidRPr="005643A9" w:rsidRDefault="00AB246C" w:rsidP="00AB246C">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inespaciado"/>
      <w:rPr>
        <w:rFonts w:ascii="Arial" w:hAnsi="Arial" w:cs="Arial"/>
        <w:sz w:val="16"/>
        <w:szCs w:val="16"/>
      </w:rPr>
    </w:pPr>
  </w:p>
  <w:p w:rsidR="00AB246C" w:rsidRDefault="00AB246C" w:rsidP="00AB246C">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483BDD">
      <w:rPr>
        <w:rFonts w:ascii="Arial" w:hAnsi="Arial" w:cs="Arial"/>
        <w:sz w:val="16"/>
        <w:szCs w:val="16"/>
      </w:rPr>
      <w:t>682</w:t>
    </w:r>
    <w:r>
      <w:rPr>
        <w:rFonts w:ascii="Arial" w:hAnsi="Arial" w:cs="Arial"/>
        <w:sz w:val="16"/>
        <w:szCs w:val="16"/>
      </w:rPr>
      <w:t>-31-</w:t>
    </w:r>
    <w:r w:rsidR="00483BDD">
      <w:rPr>
        <w:rFonts w:ascii="Arial" w:hAnsi="Arial" w:cs="Arial"/>
        <w:sz w:val="16"/>
        <w:szCs w:val="16"/>
      </w:rPr>
      <w:t>1</w:t>
    </w:r>
    <w:r>
      <w:rPr>
        <w:rFonts w:ascii="Arial" w:hAnsi="Arial" w:cs="Arial"/>
        <w:sz w:val="16"/>
        <w:szCs w:val="16"/>
      </w:rPr>
      <w:t>3-00</w:t>
    </w:r>
    <w:r w:rsidR="00483BDD">
      <w:rPr>
        <w:rFonts w:ascii="Arial" w:hAnsi="Arial" w:cs="Arial"/>
        <w:sz w:val="16"/>
        <w:szCs w:val="16"/>
      </w:rPr>
      <w:t>1</w:t>
    </w:r>
    <w:r>
      <w:rPr>
        <w:rFonts w:ascii="Arial" w:hAnsi="Arial" w:cs="Arial"/>
        <w:sz w:val="16"/>
        <w:szCs w:val="16"/>
      </w:rPr>
      <w:t>-201</w:t>
    </w:r>
    <w:r w:rsidR="00483BDD">
      <w:rPr>
        <w:rFonts w:ascii="Arial" w:hAnsi="Arial" w:cs="Arial"/>
        <w:sz w:val="16"/>
        <w:szCs w:val="16"/>
      </w:rPr>
      <w:t>8</w:t>
    </w:r>
    <w:r>
      <w:rPr>
        <w:rFonts w:ascii="Arial" w:hAnsi="Arial" w:cs="Arial"/>
        <w:sz w:val="16"/>
        <w:szCs w:val="16"/>
      </w:rPr>
      <w:t>-000</w:t>
    </w:r>
    <w:r w:rsidR="00483BDD">
      <w:rPr>
        <w:rFonts w:ascii="Arial" w:hAnsi="Arial" w:cs="Arial"/>
        <w:sz w:val="16"/>
        <w:szCs w:val="16"/>
      </w:rPr>
      <w:t>19</w:t>
    </w:r>
    <w:r>
      <w:rPr>
        <w:rFonts w:ascii="Arial" w:hAnsi="Arial" w:cs="Arial"/>
        <w:sz w:val="16"/>
        <w:szCs w:val="16"/>
      </w:rPr>
      <w:t>-01</w:t>
    </w:r>
  </w:p>
  <w:p w:rsidR="00AB246C" w:rsidRDefault="00AB246C">
    <w:pPr>
      <w:pStyle w:val="Encabezado"/>
      <w:rPr>
        <w:rFonts w:ascii="Arial" w:hAnsi="Arial" w:cs="Arial"/>
        <w:sz w:val="16"/>
        <w:szCs w:val="16"/>
      </w:rPr>
    </w:pPr>
  </w:p>
  <w:p w:rsidR="00AB246C" w:rsidRPr="005643A9" w:rsidRDefault="00AB246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10679"/>
    <w:rsid w:val="00016AE1"/>
    <w:rsid w:val="0003471B"/>
    <w:rsid w:val="000478C4"/>
    <w:rsid w:val="000517AF"/>
    <w:rsid w:val="0005328C"/>
    <w:rsid w:val="00053FF9"/>
    <w:rsid w:val="00055295"/>
    <w:rsid w:val="000561FB"/>
    <w:rsid w:val="000874F1"/>
    <w:rsid w:val="000875E1"/>
    <w:rsid w:val="000A45B2"/>
    <w:rsid w:val="000A76FC"/>
    <w:rsid w:val="000B2B3D"/>
    <w:rsid w:val="000C7F41"/>
    <w:rsid w:val="000D29B2"/>
    <w:rsid w:val="000D40F7"/>
    <w:rsid w:val="000F63F3"/>
    <w:rsid w:val="00102060"/>
    <w:rsid w:val="00112DC9"/>
    <w:rsid w:val="00120CDB"/>
    <w:rsid w:val="001237B7"/>
    <w:rsid w:val="00125D68"/>
    <w:rsid w:val="0012634A"/>
    <w:rsid w:val="00137526"/>
    <w:rsid w:val="001413D1"/>
    <w:rsid w:val="00195906"/>
    <w:rsid w:val="001B64FA"/>
    <w:rsid w:val="001F0FB1"/>
    <w:rsid w:val="001F67D3"/>
    <w:rsid w:val="00215FF7"/>
    <w:rsid w:val="00256D2B"/>
    <w:rsid w:val="00264D4B"/>
    <w:rsid w:val="002729E1"/>
    <w:rsid w:val="00291173"/>
    <w:rsid w:val="002B03FE"/>
    <w:rsid w:val="002B324F"/>
    <w:rsid w:val="002D29E5"/>
    <w:rsid w:val="002D569D"/>
    <w:rsid w:val="002E129B"/>
    <w:rsid w:val="0031224B"/>
    <w:rsid w:val="00380C53"/>
    <w:rsid w:val="003B69D6"/>
    <w:rsid w:val="003C13BB"/>
    <w:rsid w:val="003D245B"/>
    <w:rsid w:val="00406F9A"/>
    <w:rsid w:val="004201DA"/>
    <w:rsid w:val="00423623"/>
    <w:rsid w:val="00424EE1"/>
    <w:rsid w:val="0043688F"/>
    <w:rsid w:val="00467215"/>
    <w:rsid w:val="00483BDD"/>
    <w:rsid w:val="004A4FA8"/>
    <w:rsid w:val="004B646F"/>
    <w:rsid w:val="004C04F0"/>
    <w:rsid w:val="004C26A4"/>
    <w:rsid w:val="004C26DF"/>
    <w:rsid w:val="004D1394"/>
    <w:rsid w:val="004D3645"/>
    <w:rsid w:val="004D6AFB"/>
    <w:rsid w:val="00502E31"/>
    <w:rsid w:val="00503789"/>
    <w:rsid w:val="0052647A"/>
    <w:rsid w:val="00534073"/>
    <w:rsid w:val="00536DAC"/>
    <w:rsid w:val="00541B28"/>
    <w:rsid w:val="00554780"/>
    <w:rsid w:val="00561E80"/>
    <w:rsid w:val="005740E6"/>
    <w:rsid w:val="005831EE"/>
    <w:rsid w:val="005835AD"/>
    <w:rsid w:val="005839F5"/>
    <w:rsid w:val="00585CB4"/>
    <w:rsid w:val="0061111F"/>
    <w:rsid w:val="006112F9"/>
    <w:rsid w:val="006225AB"/>
    <w:rsid w:val="006535C3"/>
    <w:rsid w:val="00674F18"/>
    <w:rsid w:val="00695BB8"/>
    <w:rsid w:val="006B1586"/>
    <w:rsid w:val="006F2DCC"/>
    <w:rsid w:val="006F5BA7"/>
    <w:rsid w:val="006F5EAB"/>
    <w:rsid w:val="007036F5"/>
    <w:rsid w:val="00711047"/>
    <w:rsid w:val="00714CE4"/>
    <w:rsid w:val="007348ED"/>
    <w:rsid w:val="00753543"/>
    <w:rsid w:val="00770F85"/>
    <w:rsid w:val="007711AE"/>
    <w:rsid w:val="00772085"/>
    <w:rsid w:val="0079619D"/>
    <w:rsid w:val="007D4EEC"/>
    <w:rsid w:val="007E67D2"/>
    <w:rsid w:val="007F40A2"/>
    <w:rsid w:val="0080681C"/>
    <w:rsid w:val="008077A4"/>
    <w:rsid w:val="00821AAB"/>
    <w:rsid w:val="00821F5A"/>
    <w:rsid w:val="00862107"/>
    <w:rsid w:val="00872425"/>
    <w:rsid w:val="0089759C"/>
    <w:rsid w:val="008A103C"/>
    <w:rsid w:val="008A2916"/>
    <w:rsid w:val="008B44CC"/>
    <w:rsid w:val="008B63A0"/>
    <w:rsid w:val="008C56F4"/>
    <w:rsid w:val="008D2D98"/>
    <w:rsid w:val="008E09EB"/>
    <w:rsid w:val="008E2D1F"/>
    <w:rsid w:val="008E39C8"/>
    <w:rsid w:val="008E55D6"/>
    <w:rsid w:val="008F2E73"/>
    <w:rsid w:val="00950C1B"/>
    <w:rsid w:val="00970AC4"/>
    <w:rsid w:val="009911D0"/>
    <w:rsid w:val="00996386"/>
    <w:rsid w:val="009B2F32"/>
    <w:rsid w:val="009C06AF"/>
    <w:rsid w:val="009C5560"/>
    <w:rsid w:val="009D40B9"/>
    <w:rsid w:val="009E2ED0"/>
    <w:rsid w:val="009F3242"/>
    <w:rsid w:val="00A0611B"/>
    <w:rsid w:val="00A141FF"/>
    <w:rsid w:val="00A143C5"/>
    <w:rsid w:val="00A24AB3"/>
    <w:rsid w:val="00A24F91"/>
    <w:rsid w:val="00A273D1"/>
    <w:rsid w:val="00A367D2"/>
    <w:rsid w:val="00A37102"/>
    <w:rsid w:val="00AB246C"/>
    <w:rsid w:val="00AC2D91"/>
    <w:rsid w:val="00AC2DF1"/>
    <w:rsid w:val="00AD0322"/>
    <w:rsid w:val="00AE1D82"/>
    <w:rsid w:val="00B00B4F"/>
    <w:rsid w:val="00B2080C"/>
    <w:rsid w:val="00B26749"/>
    <w:rsid w:val="00B32BF4"/>
    <w:rsid w:val="00B36A26"/>
    <w:rsid w:val="00B462D8"/>
    <w:rsid w:val="00B5418E"/>
    <w:rsid w:val="00B74E9D"/>
    <w:rsid w:val="00B950F9"/>
    <w:rsid w:val="00BA3B98"/>
    <w:rsid w:val="00BB02A0"/>
    <w:rsid w:val="00BB0D1E"/>
    <w:rsid w:val="00BC2C16"/>
    <w:rsid w:val="00BC6DA5"/>
    <w:rsid w:val="00BD7196"/>
    <w:rsid w:val="00BE455A"/>
    <w:rsid w:val="00BF73A0"/>
    <w:rsid w:val="00C1658C"/>
    <w:rsid w:val="00C1692F"/>
    <w:rsid w:val="00C24677"/>
    <w:rsid w:val="00C4558C"/>
    <w:rsid w:val="00C674AE"/>
    <w:rsid w:val="00C87B11"/>
    <w:rsid w:val="00C941DB"/>
    <w:rsid w:val="00CA69EB"/>
    <w:rsid w:val="00CB46AC"/>
    <w:rsid w:val="00CB5BA8"/>
    <w:rsid w:val="00CB6F85"/>
    <w:rsid w:val="00CC6D8A"/>
    <w:rsid w:val="00CF0FB6"/>
    <w:rsid w:val="00D17E63"/>
    <w:rsid w:val="00D242DF"/>
    <w:rsid w:val="00D24504"/>
    <w:rsid w:val="00D34BED"/>
    <w:rsid w:val="00D41116"/>
    <w:rsid w:val="00D45F41"/>
    <w:rsid w:val="00D51DD8"/>
    <w:rsid w:val="00D53C32"/>
    <w:rsid w:val="00D80557"/>
    <w:rsid w:val="00D82896"/>
    <w:rsid w:val="00D911BD"/>
    <w:rsid w:val="00D971E0"/>
    <w:rsid w:val="00DB45E7"/>
    <w:rsid w:val="00DF015B"/>
    <w:rsid w:val="00E35CDC"/>
    <w:rsid w:val="00E7284C"/>
    <w:rsid w:val="00E86C75"/>
    <w:rsid w:val="00EA0A4C"/>
    <w:rsid w:val="00EA6CC2"/>
    <w:rsid w:val="00EB360D"/>
    <w:rsid w:val="00EB7897"/>
    <w:rsid w:val="00EC275E"/>
    <w:rsid w:val="00ED3459"/>
    <w:rsid w:val="00ED5544"/>
    <w:rsid w:val="00EE366A"/>
    <w:rsid w:val="00EE462C"/>
    <w:rsid w:val="00EE687B"/>
    <w:rsid w:val="00EF66F4"/>
    <w:rsid w:val="00EF7DAB"/>
    <w:rsid w:val="00F13A4C"/>
    <w:rsid w:val="00F66F73"/>
    <w:rsid w:val="00F758E9"/>
    <w:rsid w:val="00F76E7D"/>
    <w:rsid w:val="00F906C4"/>
    <w:rsid w:val="00F95757"/>
    <w:rsid w:val="00FC3AEF"/>
    <w:rsid w:val="00FC7E32"/>
    <w:rsid w:val="00FD523D"/>
    <w:rsid w:val="00FE54B8"/>
    <w:rsid w:val="00FE7485"/>
    <w:rsid w:val="00FF0FE2"/>
    <w:rsid w:val="00FF17CF"/>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bodytextindent1">
    <w:name w:val="bodytextindent1"/>
    <w:basedOn w:val="Normal"/>
    <w:rsid w:val="00380C53"/>
    <w:pPr>
      <w:spacing w:before="100" w:beforeAutospacing="1" w:after="100" w:afterAutospacing="1"/>
    </w:pPr>
    <w:rPr>
      <w:sz w:val="24"/>
      <w:szCs w:val="24"/>
      <w:lang w:val="es-CO" w:eastAsia="es-CO"/>
    </w:rPr>
  </w:style>
  <w:style w:type="character" w:customStyle="1" w:styleId="SinespaciadoCar">
    <w:name w:val="Sin espaciado Car"/>
    <w:link w:val="Sinespaciado"/>
    <w:uiPriority w:val="99"/>
    <w:locked/>
    <w:rsid w:val="004B646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EC19-9DC3-486A-A260-7A3DD37D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2847</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49</cp:revision>
  <cp:lastPrinted>2018-04-05T19:00:00Z</cp:lastPrinted>
  <dcterms:created xsi:type="dcterms:W3CDTF">2018-04-04T00:06:00Z</dcterms:created>
  <dcterms:modified xsi:type="dcterms:W3CDTF">2018-06-01T14:32:00Z</dcterms:modified>
</cp:coreProperties>
</file>