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21" w:rsidRPr="00D373FB" w:rsidRDefault="00D27321" w:rsidP="00D27321">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D27321" w:rsidRPr="00D373FB" w:rsidRDefault="00D27321" w:rsidP="00D27321">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 xml:space="preserve">Auto </w:t>
      </w:r>
      <w:r w:rsidRPr="00D373FB">
        <w:rPr>
          <w:rFonts w:asciiTheme="minorHAnsi" w:hAnsiTheme="minorHAnsi" w:cs="Calibri"/>
          <w:color w:val="222222"/>
          <w:sz w:val="18"/>
          <w:szCs w:val="18"/>
          <w:lang w:val="es-CO" w:eastAsia="fr-FR"/>
        </w:rPr>
        <w:t xml:space="preserve">  - </w:t>
      </w:r>
      <w:r>
        <w:rPr>
          <w:rFonts w:asciiTheme="minorHAnsi" w:hAnsiTheme="minorHAnsi" w:cs="Calibri"/>
          <w:color w:val="222222"/>
          <w:sz w:val="18"/>
          <w:szCs w:val="18"/>
          <w:lang w:val="es-CO" w:eastAsia="fr-FR"/>
        </w:rPr>
        <w:t>2ª Instancia -03</w:t>
      </w:r>
      <w:r>
        <w:rPr>
          <w:rFonts w:asciiTheme="minorHAnsi" w:hAnsiTheme="minorHAnsi" w:cs="Calibri"/>
          <w:color w:val="222222"/>
          <w:sz w:val="18"/>
          <w:szCs w:val="18"/>
          <w:lang w:val="es-CO" w:eastAsia="fr-FR"/>
        </w:rPr>
        <w:t xml:space="preserve"> de abril de 2018</w:t>
      </w:r>
    </w:p>
    <w:p w:rsidR="00D27321" w:rsidRDefault="00D27321" w:rsidP="00D27321">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D27321">
        <w:rPr>
          <w:rFonts w:asciiTheme="minorHAnsi" w:hAnsiTheme="minorHAnsi" w:cs="Calibri"/>
          <w:color w:val="222222"/>
          <w:sz w:val="18"/>
          <w:szCs w:val="18"/>
          <w:lang w:eastAsia="fr-FR"/>
        </w:rPr>
        <w:t>66001-31-03-004-2018-00008-01</w:t>
      </w:r>
    </w:p>
    <w:p w:rsidR="00D27321" w:rsidRPr="00D373FB" w:rsidRDefault="00D27321" w:rsidP="00D27321">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D27321">
        <w:rPr>
          <w:rFonts w:asciiTheme="minorHAnsi" w:hAnsiTheme="minorHAnsi" w:cs="Calibri"/>
          <w:bCs/>
          <w:color w:val="222222"/>
          <w:sz w:val="18"/>
          <w:szCs w:val="18"/>
          <w:lang w:val="es-CO" w:eastAsia="fr-FR"/>
        </w:rPr>
        <w:t>Diana Milena Santa Hoyos</w:t>
      </w:r>
      <w:r w:rsidRPr="00D373FB">
        <w:rPr>
          <w:rFonts w:asciiTheme="minorHAnsi" w:hAnsiTheme="minorHAnsi" w:cs="Calibri"/>
          <w:bCs/>
          <w:color w:val="222222"/>
          <w:sz w:val="18"/>
          <w:szCs w:val="18"/>
          <w:lang w:val="es-CO" w:eastAsia="fr-FR"/>
        </w:rPr>
        <w:t>.</w:t>
      </w:r>
    </w:p>
    <w:p w:rsidR="00D27321" w:rsidRDefault="00D27321" w:rsidP="00D27321">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D27321">
        <w:rPr>
          <w:rFonts w:asciiTheme="minorHAnsi" w:hAnsiTheme="minorHAnsi" w:cs="Calibri"/>
          <w:bCs/>
          <w:color w:val="222222"/>
          <w:sz w:val="18"/>
          <w:szCs w:val="18"/>
          <w:lang w:val="es-CO" w:eastAsia="fr-FR"/>
        </w:rPr>
        <w:t>Comisión Nacional del Servicio Civil, la Universidad de Pamplona y el Ministerio de Educación Nacional, trámite al que se vinculó a la Universidad Tecnológica de Pereira y a las personas que han superado las etapas del concurso abierto de méritos para proveer definitivamente los cargos vacantes de Directivos Docentes, Docentes de Aula y Líderes de Apoyo - Convocatorias 339 a 425 de 2016</w:t>
      </w:r>
      <w:r w:rsidRPr="008D31CA">
        <w:rPr>
          <w:rFonts w:asciiTheme="minorHAnsi" w:hAnsiTheme="minorHAnsi" w:cs="Calibri"/>
          <w:bCs/>
          <w:color w:val="222222"/>
          <w:sz w:val="18"/>
          <w:szCs w:val="18"/>
          <w:lang w:val="es-CO" w:eastAsia="fr-FR"/>
        </w:rPr>
        <w:t>.</w:t>
      </w:r>
      <w:r w:rsidRPr="00D97044">
        <w:rPr>
          <w:rFonts w:asciiTheme="minorHAnsi" w:hAnsiTheme="minorHAnsi" w:cs="Calibri"/>
          <w:bCs/>
          <w:color w:val="222222"/>
          <w:sz w:val="18"/>
          <w:szCs w:val="18"/>
          <w:lang w:val="es-CO" w:eastAsia="fr-FR"/>
        </w:rPr>
        <w:t>-.</w:t>
      </w:r>
    </w:p>
    <w:p w:rsidR="00D27321" w:rsidRPr="00D373FB" w:rsidRDefault="00D27321" w:rsidP="00D27321">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D27321" w:rsidRPr="00D373FB" w:rsidRDefault="00D27321" w:rsidP="00D27321">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D27321" w:rsidRPr="00D373FB" w:rsidRDefault="00D27321" w:rsidP="00D27321">
      <w:pPr>
        <w:shd w:val="clear" w:color="auto" w:fill="FFFFFF"/>
        <w:ind w:left="2124" w:hanging="2124"/>
        <w:jc w:val="both"/>
        <w:rPr>
          <w:rFonts w:asciiTheme="minorHAnsi" w:hAnsiTheme="minorHAnsi" w:cs="Calibri"/>
          <w:bCs/>
          <w:iCs/>
          <w:color w:val="222222"/>
          <w:sz w:val="18"/>
          <w:szCs w:val="18"/>
          <w:lang w:val="es-CO" w:eastAsia="fr-FR"/>
        </w:rPr>
      </w:pPr>
    </w:p>
    <w:p w:rsidR="00D27321" w:rsidRPr="00D27321" w:rsidRDefault="00D27321" w:rsidP="00D27321">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ADMINISTRATIVO / CONCURSO DE MÉRITOS / ACTO ADMINISTRATIVO / </w:t>
      </w:r>
      <w:r>
        <w:rPr>
          <w:rFonts w:asciiTheme="minorHAnsi" w:hAnsiTheme="minorHAnsi"/>
          <w:b/>
          <w:sz w:val="18"/>
          <w:szCs w:val="18"/>
          <w:lang w:val="es-CO" w:eastAsia="fr-FR"/>
        </w:rPr>
        <w:t>NULIDAD POR INDEBIDA NOTIFICACIÓN A LOS VINCULADOS</w:t>
      </w:r>
      <w:r>
        <w:rPr>
          <w:rFonts w:asciiTheme="minorHAnsi" w:hAnsiTheme="minorHAnsi"/>
          <w:b/>
          <w:sz w:val="18"/>
          <w:szCs w:val="18"/>
          <w:lang w:val="es-CO" w:eastAsia="fr-FR"/>
        </w:rPr>
        <w:t xml:space="preserve"> -  </w:t>
      </w:r>
      <w:r w:rsidRPr="00D27321">
        <w:rPr>
          <w:rFonts w:asciiTheme="minorHAnsi" w:hAnsiTheme="minorHAnsi"/>
          <w:sz w:val="18"/>
          <w:szCs w:val="18"/>
          <w:lang w:val="es-CO" w:eastAsia="fr-FR"/>
        </w:rPr>
        <w:t>En este caso, la demanda de amparo fue admitida frente a la Comisión Nacional del Servicio Civil, la Universidad de Pamplona y el Ministerio de Educación Nacional, trámite al que se vinculó a la Universidad Tecnológica de Pereira y “a las demás personas que han superado las etapas del concurso y pudieran verse afectadas por las decisiones que en este trámite se adopten”, sin embargo, no hay certeza que estas últimas, hayan sido debidamente notificadas, pues como se dijo, dicha información no fue publicada en la página web de la Comisión Nacional del Servicio Civil, link: “Convocatorias en Desarrollo - 339-425 de 2016 Directivos Docentes, Docentes y Líderes de Apoyo - Acciones Constitucionales”, tampoco se remitió por dicha entidad, los nombres, identidad y direcciones físicas y electrónicas de las referidas personas, para que el despacho judicial procediera a su notificación.</w:t>
      </w:r>
    </w:p>
    <w:p w:rsidR="00D27321" w:rsidRPr="00D27321" w:rsidRDefault="00D27321" w:rsidP="00D27321">
      <w:pPr>
        <w:pStyle w:val="Sinespaciado"/>
        <w:jc w:val="both"/>
        <w:rPr>
          <w:rFonts w:asciiTheme="minorHAnsi" w:hAnsiTheme="minorHAnsi"/>
          <w:sz w:val="18"/>
          <w:szCs w:val="18"/>
          <w:lang w:val="es-CO" w:eastAsia="fr-FR"/>
        </w:rPr>
      </w:pPr>
    </w:p>
    <w:p w:rsidR="00D27321" w:rsidRDefault="00D27321" w:rsidP="00D27321">
      <w:pPr>
        <w:pStyle w:val="Sinespaciado"/>
        <w:jc w:val="both"/>
        <w:rPr>
          <w:rFonts w:asciiTheme="minorHAnsi" w:hAnsiTheme="minorHAnsi"/>
          <w:sz w:val="18"/>
          <w:szCs w:val="18"/>
          <w:lang w:val="es-CO" w:eastAsia="fr-FR"/>
        </w:rPr>
      </w:pPr>
      <w:bookmarkStart w:id="0" w:name="_GoBack"/>
      <w:bookmarkEnd w:id="0"/>
      <w:r w:rsidRPr="00D27321">
        <w:rPr>
          <w:rFonts w:asciiTheme="minorHAnsi" w:hAnsiTheme="minorHAnsi"/>
          <w:sz w:val="18"/>
          <w:szCs w:val="18"/>
          <w:lang w:val="es-CO" w:eastAsia="fr-FR"/>
        </w:rPr>
        <w:t xml:space="preserve">Así las cosas, la circunstancia que viene de advertirse, como ya se dijo, genera la nulidad de todo lo actuado a partir del fallo que se revisa, inclusive, para que la jueza de instancia proceda a efectuar en debida forma la notificación del auto </w:t>
      </w:r>
      <w:proofErr w:type="spellStart"/>
      <w:r w:rsidRPr="00D27321">
        <w:rPr>
          <w:rFonts w:asciiTheme="minorHAnsi" w:hAnsiTheme="minorHAnsi"/>
          <w:sz w:val="18"/>
          <w:szCs w:val="18"/>
          <w:lang w:val="es-CO" w:eastAsia="fr-FR"/>
        </w:rPr>
        <w:t>admisorio</w:t>
      </w:r>
      <w:proofErr w:type="spellEnd"/>
      <w:r w:rsidRPr="00D27321">
        <w:rPr>
          <w:rFonts w:asciiTheme="minorHAnsi" w:hAnsiTheme="minorHAnsi"/>
          <w:sz w:val="18"/>
          <w:szCs w:val="18"/>
          <w:lang w:val="es-CO" w:eastAsia="fr-FR"/>
        </w:rPr>
        <w:t xml:space="preserve"> de la demanda de tutela a los terceros con interés en el concurso abierto de méritos para proveer definitivamente los cargos vacantes de Directivos Docentes, Docentes de Aula y Líderes de Apoyo - Convocatorias 339 a 425 de 2016, lo cual efectivamente se puede hacer por intermedio de la página web de la Comisión Nacional del Servicio Civil, link: “Convocatorias en Desarrollo - 339-425 de 2016 Directivos Docentes, Docentes y Líderes de Apoyo - Acciones Constitucionales” , como se dispuso en el auto </w:t>
      </w:r>
      <w:proofErr w:type="spellStart"/>
      <w:r w:rsidRPr="00D27321">
        <w:rPr>
          <w:rFonts w:asciiTheme="minorHAnsi" w:hAnsiTheme="minorHAnsi"/>
          <w:sz w:val="18"/>
          <w:szCs w:val="18"/>
          <w:lang w:val="es-CO" w:eastAsia="fr-FR"/>
        </w:rPr>
        <w:t>admisorio</w:t>
      </w:r>
      <w:proofErr w:type="spellEnd"/>
      <w:r w:rsidRPr="00D27321">
        <w:rPr>
          <w:rFonts w:asciiTheme="minorHAnsi" w:hAnsiTheme="minorHAnsi"/>
          <w:sz w:val="18"/>
          <w:szCs w:val="18"/>
          <w:lang w:val="es-CO" w:eastAsia="fr-FR"/>
        </w:rPr>
        <w:t xml:space="preserve"> de la demanda de tutela; lo anterior sin perjuicio de la validez de las pruebas recaudadas en los términos del inciso 2º del artículo 138 de la Ley de Enjuiciamiento Civil vigente, toda vez que se les impidió a estas, como partes interesadas, intervenir en este particular escenario, exponer sus argumentos y, de ser el caso, aportar las pruebas que pretendieran hacer valer.</w:t>
      </w:r>
    </w:p>
    <w:p w:rsidR="00D27321" w:rsidRDefault="00D27321" w:rsidP="00D27321">
      <w:pPr>
        <w:pStyle w:val="Sinespaciado"/>
        <w:jc w:val="both"/>
        <w:rPr>
          <w:rFonts w:asciiTheme="minorHAnsi" w:hAnsiTheme="minorHAnsi"/>
          <w:sz w:val="18"/>
          <w:szCs w:val="18"/>
          <w:lang w:val="es-CO" w:eastAsia="fr-FR"/>
        </w:rPr>
      </w:pPr>
    </w:p>
    <w:p w:rsidR="00D27321" w:rsidRPr="008D31CA" w:rsidRDefault="00D27321" w:rsidP="00D27321">
      <w:pPr>
        <w:pStyle w:val="Sinespaciado"/>
        <w:jc w:val="both"/>
        <w:rPr>
          <w:rFonts w:asciiTheme="minorHAnsi" w:hAnsiTheme="minorHAnsi"/>
          <w:sz w:val="18"/>
          <w:szCs w:val="18"/>
          <w:lang w:val="es-CO" w:eastAsia="fr-FR"/>
        </w:rPr>
      </w:pPr>
    </w:p>
    <w:p w:rsidR="00B22294" w:rsidRPr="000D6533" w:rsidRDefault="00B22294" w:rsidP="00ED3CE6">
      <w:pPr>
        <w:spacing w:line="360" w:lineRule="auto"/>
        <w:ind w:firstLine="2835"/>
        <w:rPr>
          <w:rFonts w:ascii="Arial" w:hAnsi="Arial" w:cs="Arial"/>
          <w:b/>
          <w:bCs/>
          <w:sz w:val="26"/>
          <w:szCs w:val="26"/>
        </w:rPr>
      </w:pPr>
      <w:r w:rsidRPr="000D6533">
        <w:rPr>
          <w:rFonts w:ascii="Arial" w:hAnsi="Arial" w:cs="Arial"/>
          <w:b/>
          <w:bCs/>
          <w:sz w:val="26"/>
          <w:szCs w:val="26"/>
        </w:rPr>
        <w:t>TRIBUNAL SUPERIOR DE PEREIRA</w:t>
      </w:r>
    </w:p>
    <w:p w:rsidR="00B22294" w:rsidRPr="006009F7" w:rsidRDefault="00B22294" w:rsidP="00476302">
      <w:pPr>
        <w:spacing w:line="360" w:lineRule="auto"/>
        <w:ind w:left="2832" w:firstLine="3"/>
        <w:rPr>
          <w:rFonts w:ascii="Arial" w:hAnsi="Arial" w:cs="Arial"/>
          <w:bCs/>
          <w:sz w:val="26"/>
          <w:szCs w:val="26"/>
        </w:rPr>
      </w:pPr>
      <w:r>
        <w:rPr>
          <w:rFonts w:ascii="Arial" w:hAnsi="Arial" w:cs="Arial"/>
          <w:bCs/>
          <w:sz w:val="26"/>
          <w:szCs w:val="26"/>
        </w:rPr>
        <w:t xml:space="preserve">Sala </w:t>
      </w:r>
      <w:r w:rsidR="000D6533">
        <w:rPr>
          <w:rFonts w:ascii="Arial" w:hAnsi="Arial" w:cs="Arial"/>
          <w:bCs/>
          <w:sz w:val="26"/>
          <w:szCs w:val="26"/>
        </w:rPr>
        <w:t>Civil Familia</w:t>
      </w:r>
      <w:r>
        <w:rPr>
          <w:rFonts w:ascii="Arial" w:hAnsi="Arial" w:cs="Arial"/>
          <w:bCs/>
          <w:sz w:val="26"/>
          <w:szCs w:val="26"/>
        </w:rPr>
        <w:t xml:space="preserve"> Unitaria</w:t>
      </w:r>
    </w:p>
    <w:p w:rsidR="00B22294" w:rsidRPr="0067349E" w:rsidRDefault="00B22294" w:rsidP="00ED3CE6">
      <w:pPr>
        <w:spacing w:line="360" w:lineRule="auto"/>
        <w:ind w:firstLine="2835"/>
        <w:rPr>
          <w:rFonts w:ascii="Arial" w:hAnsi="Arial" w:cs="Arial"/>
          <w:bCs/>
          <w:sz w:val="22"/>
          <w:szCs w:val="26"/>
        </w:rPr>
      </w:pP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Magistrado: </w:t>
      </w:r>
    </w:p>
    <w:p w:rsidR="00B22294" w:rsidRPr="000D6533" w:rsidRDefault="00B22294" w:rsidP="00ED3CE6">
      <w:pPr>
        <w:spacing w:line="360" w:lineRule="auto"/>
        <w:ind w:firstLine="2835"/>
        <w:rPr>
          <w:rFonts w:ascii="Arial" w:hAnsi="Arial" w:cs="Arial"/>
          <w:b/>
          <w:bCs/>
          <w:sz w:val="24"/>
          <w:szCs w:val="24"/>
        </w:rPr>
      </w:pPr>
      <w:r w:rsidRPr="000D6533">
        <w:rPr>
          <w:rFonts w:ascii="Arial" w:hAnsi="Arial" w:cs="Arial"/>
          <w:b/>
          <w:bCs/>
          <w:sz w:val="24"/>
          <w:szCs w:val="24"/>
        </w:rPr>
        <w:t>EDDER JIMMY SÁNCHEZ CALAMBÁS</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Pereira, </w:t>
      </w:r>
      <w:r w:rsidR="00272C07">
        <w:rPr>
          <w:rFonts w:ascii="Arial" w:hAnsi="Arial" w:cs="Arial"/>
          <w:bCs/>
          <w:sz w:val="24"/>
          <w:szCs w:val="24"/>
        </w:rPr>
        <w:t>3</w:t>
      </w:r>
      <w:r w:rsidRPr="0010145A">
        <w:rPr>
          <w:rFonts w:ascii="Arial" w:hAnsi="Arial" w:cs="Arial"/>
          <w:bCs/>
          <w:sz w:val="24"/>
          <w:szCs w:val="24"/>
        </w:rPr>
        <w:t xml:space="preserve"> de </w:t>
      </w:r>
      <w:r w:rsidR="00272C07">
        <w:rPr>
          <w:rFonts w:ascii="Arial" w:hAnsi="Arial" w:cs="Arial"/>
          <w:bCs/>
          <w:sz w:val="24"/>
          <w:szCs w:val="24"/>
        </w:rPr>
        <w:t>abril</w:t>
      </w:r>
      <w:r w:rsidR="000D6533">
        <w:rPr>
          <w:rFonts w:ascii="Arial" w:hAnsi="Arial" w:cs="Arial"/>
          <w:bCs/>
          <w:sz w:val="24"/>
          <w:szCs w:val="24"/>
        </w:rPr>
        <w:t xml:space="preserve"> </w:t>
      </w:r>
      <w:r w:rsidRPr="0010145A">
        <w:rPr>
          <w:rFonts w:ascii="Arial" w:hAnsi="Arial" w:cs="Arial"/>
          <w:bCs/>
          <w:sz w:val="24"/>
          <w:szCs w:val="24"/>
        </w:rPr>
        <w:t xml:space="preserve">de </w:t>
      </w:r>
      <w:r w:rsidR="00272C07">
        <w:rPr>
          <w:rFonts w:ascii="Arial" w:hAnsi="Arial" w:cs="Arial"/>
          <w:bCs/>
          <w:sz w:val="24"/>
          <w:szCs w:val="24"/>
        </w:rPr>
        <w:t>2018</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sz w:val="24"/>
          <w:szCs w:val="24"/>
        </w:rPr>
        <w:t xml:space="preserve">Referencia: </w:t>
      </w:r>
      <w:r w:rsidR="00A57196">
        <w:rPr>
          <w:rFonts w:ascii="Arial" w:hAnsi="Arial" w:cs="Arial"/>
          <w:sz w:val="24"/>
          <w:szCs w:val="24"/>
        </w:rPr>
        <w:t>66001</w:t>
      </w:r>
      <w:r w:rsidRPr="0010145A">
        <w:rPr>
          <w:rFonts w:ascii="Arial" w:hAnsi="Arial" w:cs="Arial"/>
          <w:sz w:val="24"/>
          <w:szCs w:val="24"/>
        </w:rPr>
        <w:t>-31-</w:t>
      </w:r>
      <w:r w:rsidR="000D6533">
        <w:rPr>
          <w:rFonts w:ascii="Arial" w:hAnsi="Arial" w:cs="Arial"/>
          <w:sz w:val="24"/>
          <w:szCs w:val="24"/>
        </w:rPr>
        <w:t>0</w:t>
      </w:r>
      <w:r w:rsidR="00EB1937">
        <w:rPr>
          <w:rFonts w:ascii="Arial" w:hAnsi="Arial" w:cs="Arial"/>
          <w:sz w:val="24"/>
          <w:szCs w:val="24"/>
        </w:rPr>
        <w:t>3</w:t>
      </w:r>
      <w:r w:rsidRPr="0010145A">
        <w:rPr>
          <w:rFonts w:ascii="Arial" w:hAnsi="Arial" w:cs="Arial"/>
          <w:sz w:val="24"/>
          <w:szCs w:val="24"/>
        </w:rPr>
        <w:t>-00</w:t>
      </w:r>
      <w:r w:rsidR="00EB1937">
        <w:rPr>
          <w:rFonts w:ascii="Arial" w:hAnsi="Arial" w:cs="Arial"/>
          <w:sz w:val="24"/>
          <w:szCs w:val="24"/>
        </w:rPr>
        <w:t>4</w:t>
      </w:r>
      <w:r w:rsidRPr="0010145A">
        <w:rPr>
          <w:rFonts w:ascii="Arial" w:hAnsi="Arial" w:cs="Arial"/>
          <w:sz w:val="24"/>
          <w:szCs w:val="24"/>
        </w:rPr>
        <w:t>-</w:t>
      </w:r>
      <w:r w:rsidRPr="000D6533">
        <w:rPr>
          <w:rFonts w:ascii="Arial" w:hAnsi="Arial" w:cs="Arial"/>
          <w:b/>
          <w:sz w:val="24"/>
          <w:szCs w:val="24"/>
        </w:rPr>
        <w:t>201</w:t>
      </w:r>
      <w:r w:rsidR="00272C07">
        <w:rPr>
          <w:rFonts w:ascii="Arial" w:hAnsi="Arial" w:cs="Arial"/>
          <w:b/>
          <w:sz w:val="24"/>
          <w:szCs w:val="24"/>
        </w:rPr>
        <w:t>8</w:t>
      </w:r>
      <w:r w:rsidRPr="000D6533">
        <w:rPr>
          <w:rFonts w:ascii="Arial" w:hAnsi="Arial" w:cs="Arial"/>
          <w:b/>
          <w:sz w:val="24"/>
          <w:szCs w:val="24"/>
        </w:rPr>
        <w:t>-00</w:t>
      </w:r>
      <w:r w:rsidR="00272C07">
        <w:rPr>
          <w:rFonts w:ascii="Arial" w:hAnsi="Arial" w:cs="Arial"/>
          <w:b/>
          <w:sz w:val="24"/>
          <w:szCs w:val="24"/>
        </w:rPr>
        <w:t>00</w:t>
      </w:r>
      <w:r w:rsidR="00EB1937">
        <w:rPr>
          <w:rFonts w:ascii="Arial" w:hAnsi="Arial" w:cs="Arial"/>
          <w:b/>
          <w:sz w:val="24"/>
          <w:szCs w:val="24"/>
        </w:rPr>
        <w:t>8</w:t>
      </w:r>
      <w:r w:rsidRPr="0010145A">
        <w:rPr>
          <w:rFonts w:ascii="Arial" w:hAnsi="Arial" w:cs="Arial"/>
          <w:sz w:val="24"/>
          <w:szCs w:val="24"/>
        </w:rPr>
        <w:t>-01</w:t>
      </w:r>
    </w:p>
    <w:p w:rsidR="00B22294" w:rsidRPr="00B86BB3" w:rsidRDefault="00B22294" w:rsidP="00601521">
      <w:pPr>
        <w:pStyle w:val="Sinespaciado1"/>
        <w:spacing w:line="360" w:lineRule="auto"/>
        <w:ind w:firstLine="2835"/>
        <w:rPr>
          <w:rFonts w:ascii="Arial" w:hAnsi="Arial" w:cs="Arial"/>
          <w:sz w:val="20"/>
          <w:szCs w:val="26"/>
          <w:lang w:val="es-ES" w:eastAsia="es-ES"/>
        </w:rPr>
      </w:pPr>
    </w:p>
    <w:p w:rsidR="00B22294" w:rsidRPr="00B86BB3" w:rsidRDefault="00B22294" w:rsidP="00601521">
      <w:pPr>
        <w:pStyle w:val="Sinespaciado1"/>
        <w:spacing w:line="360" w:lineRule="auto"/>
        <w:ind w:firstLine="2835"/>
        <w:rPr>
          <w:rFonts w:ascii="Arial" w:hAnsi="Arial" w:cs="Arial"/>
          <w:sz w:val="20"/>
          <w:szCs w:val="26"/>
          <w:lang w:val="es-ES" w:eastAsia="es-ES"/>
        </w:rPr>
      </w:pPr>
    </w:p>
    <w:p w:rsidR="00B22294" w:rsidRPr="00521157" w:rsidRDefault="00B22294" w:rsidP="00601521">
      <w:pPr>
        <w:pStyle w:val="Sinespaciado1"/>
        <w:spacing w:line="360" w:lineRule="auto"/>
        <w:ind w:firstLine="2835"/>
        <w:rPr>
          <w:rFonts w:ascii="Arial" w:hAnsi="Arial" w:cs="Arial"/>
          <w:b/>
          <w:szCs w:val="26"/>
          <w:lang w:val="es-ES" w:eastAsia="es-ES"/>
        </w:rPr>
      </w:pPr>
      <w:r w:rsidRPr="00521157">
        <w:rPr>
          <w:rFonts w:ascii="Arial" w:hAnsi="Arial" w:cs="Arial"/>
          <w:b/>
          <w:szCs w:val="26"/>
          <w:lang w:val="es-ES" w:eastAsia="es-ES"/>
        </w:rPr>
        <w:t>I. ASUNTO</w:t>
      </w:r>
    </w:p>
    <w:p w:rsidR="00B22294" w:rsidRPr="00842F59" w:rsidRDefault="00B22294" w:rsidP="00601521">
      <w:pPr>
        <w:pStyle w:val="Sinespaciado1"/>
        <w:spacing w:line="360" w:lineRule="auto"/>
        <w:ind w:firstLine="2835"/>
        <w:rPr>
          <w:rFonts w:ascii="Arial" w:hAnsi="Arial" w:cs="Arial"/>
          <w:sz w:val="16"/>
          <w:szCs w:val="26"/>
          <w:lang w:val="es-ES" w:eastAsia="es-ES"/>
        </w:rPr>
      </w:pPr>
    </w:p>
    <w:p w:rsidR="00B22294" w:rsidRPr="00B815DC" w:rsidRDefault="00B22294" w:rsidP="00B22294">
      <w:pPr>
        <w:suppressAutoHyphens/>
        <w:spacing w:line="360" w:lineRule="auto"/>
        <w:ind w:firstLine="2835"/>
        <w:jc w:val="both"/>
        <w:rPr>
          <w:rFonts w:ascii="Arial" w:hAnsi="Arial" w:cs="Arial"/>
          <w:sz w:val="26"/>
          <w:szCs w:val="26"/>
        </w:rPr>
      </w:pPr>
      <w:r w:rsidRPr="00B815DC">
        <w:rPr>
          <w:rFonts w:ascii="Arial" w:hAnsi="Arial" w:cs="Arial"/>
          <w:sz w:val="26"/>
          <w:szCs w:val="26"/>
        </w:rPr>
        <w:t xml:space="preserve">Correspondería al Tribunal decidir la impugnación interpuesta frente al fallo proferido el </w:t>
      </w:r>
      <w:r w:rsidR="00EB1937">
        <w:rPr>
          <w:rFonts w:ascii="Arial" w:hAnsi="Arial" w:cs="Arial"/>
          <w:sz w:val="26"/>
          <w:szCs w:val="26"/>
        </w:rPr>
        <w:t>5</w:t>
      </w:r>
      <w:r w:rsidRPr="00B815DC">
        <w:rPr>
          <w:rFonts w:ascii="Arial" w:hAnsi="Arial" w:cs="Arial"/>
          <w:sz w:val="26"/>
          <w:szCs w:val="26"/>
        </w:rPr>
        <w:t xml:space="preserve"> de </w:t>
      </w:r>
      <w:r w:rsidR="00272C07">
        <w:rPr>
          <w:rFonts w:ascii="Arial" w:hAnsi="Arial" w:cs="Arial"/>
          <w:sz w:val="26"/>
          <w:szCs w:val="26"/>
        </w:rPr>
        <w:t>febrero</w:t>
      </w:r>
      <w:r w:rsidRPr="00B815DC">
        <w:rPr>
          <w:rFonts w:ascii="Arial" w:hAnsi="Arial" w:cs="Arial"/>
          <w:sz w:val="26"/>
          <w:szCs w:val="26"/>
        </w:rPr>
        <w:t xml:space="preserve"> de 201</w:t>
      </w:r>
      <w:r w:rsidR="00272C07">
        <w:rPr>
          <w:rFonts w:ascii="Arial" w:hAnsi="Arial" w:cs="Arial"/>
          <w:sz w:val="26"/>
          <w:szCs w:val="26"/>
        </w:rPr>
        <w:t>8</w:t>
      </w:r>
      <w:r w:rsidRPr="00B815DC">
        <w:rPr>
          <w:rFonts w:ascii="Arial" w:hAnsi="Arial" w:cs="Arial"/>
          <w:sz w:val="26"/>
          <w:szCs w:val="26"/>
        </w:rPr>
        <w:t xml:space="preserve"> por el Juzgado </w:t>
      </w:r>
      <w:r w:rsidR="00EB1937">
        <w:rPr>
          <w:rFonts w:ascii="Arial" w:hAnsi="Arial" w:cs="Arial"/>
          <w:sz w:val="26"/>
          <w:szCs w:val="26"/>
        </w:rPr>
        <w:t>Cuart</w:t>
      </w:r>
      <w:r w:rsidR="00582576">
        <w:rPr>
          <w:rFonts w:ascii="Arial" w:hAnsi="Arial" w:cs="Arial"/>
          <w:sz w:val="26"/>
          <w:szCs w:val="26"/>
        </w:rPr>
        <w:t>o</w:t>
      </w:r>
      <w:r w:rsidR="00EB1937">
        <w:rPr>
          <w:rFonts w:ascii="Arial" w:hAnsi="Arial" w:cs="Arial"/>
          <w:sz w:val="26"/>
          <w:szCs w:val="26"/>
        </w:rPr>
        <w:t xml:space="preserve"> Civil del Circuito</w:t>
      </w:r>
      <w:r w:rsidR="00582576">
        <w:rPr>
          <w:rFonts w:ascii="Arial" w:hAnsi="Arial" w:cs="Arial"/>
          <w:sz w:val="26"/>
          <w:szCs w:val="26"/>
        </w:rPr>
        <w:t xml:space="preserve"> </w:t>
      </w:r>
      <w:r w:rsidRPr="00B815DC">
        <w:rPr>
          <w:rFonts w:ascii="Arial" w:hAnsi="Arial" w:cs="Arial"/>
          <w:sz w:val="26"/>
          <w:szCs w:val="26"/>
        </w:rPr>
        <w:t xml:space="preserve">de </w:t>
      </w:r>
      <w:r w:rsidR="00A57196">
        <w:rPr>
          <w:rFonts w:ascii="Arial" w:hAnsi="Arial" w:cs="Arial"/>
          <w:sz w:val="26"/>
          <w:szCs w:val="26"/>
        </w:rPr>
        <w:t>esta ciudad</w:t>
      </w:r>
      <w:r w:rsidRPr="00B815DC">
        <w:rPr>
          <w:rFonts w:ascii="Arial" w:hAnsi="Arial" w:cs="Arial"/>
          <w:sz w:val="26"/>
          <w:szCs w:val="26"/>
        </w:rPr>
        <w:t>, dentro de la acción de tutela promovida por</w:t>
      </w:r>
      <w:r w:rsidR="00F02F5C">
        <w:rPr>
          <w:rFonts w:ascii="Arial" w:hAnsi="Arial" w:cs="Arial"/>
          <w:sz w:val="26"/>
          <w:szCs w:val="26"/>
        </w:rPr>
        <w:t xml:space="preserve"> </w:t>
      </w:r>
      <w:r w:rsidR="00A57196">
        <w:rPr>
          <w:rFonts w:ascii="Arial" w:hAnsi="Arial" w:cs="Arial"/>
          <w:sz w:val="26"/>
          <w:szCs w:val="26"/>
        </w:rPr>
        <w:t>l</w:t>
      </w:r>
      <w:r w:rsidR="00272C07">
        <w:rPr>
          <w:rFonts w:ascii="Arial" w:hAnsi="Arial" w:cs="Arial"/>
          <w:sz w:val="26"/>
          <w:szCs w:val="26"/>
        </w:rPr>
        <w:t>a</w:t>
      </w:r>
      <w:r w:rsidR="00582576">
        <w:rPr>
          <w:rFonts w:ascii="Arial" w:hAnsi="Arial" w:cs="Arial"/>
          <w:sz w:val="26"/>
          <w:szCs w:val="26"/>
        </w:rPr>
        <w:t xml:space="preserve"> señor</w:t>
      </w:r>
      <w:r w:rsidR="00272C07">
        <w:rPr>
          <w:rFonts w:ascii="Arial" w:hAnsi="Arial" w:cs="Arial"/>
          <w:sz w:val="26"/>
          <w:szCs w:val="26"/>
        </w:rPr>
        <w:t>a</w:t>
      </w:r>
      <w:r w:rsidR="00A57196">
        <w:rPr>
          <w:rFonts w:ascii="Arial" w:hAnsi="Arial" w:cs="Arial"/>
          <w:sz w:val="26"/>
          <w:szCs w:val="26"/>
        </w:rPr>
        <w:t xml:space="preserve"> </w:t>
      </w:r>
      <w:r w:rsidR="00272C07">
        <w:rPr>
          <w:rFonts w:ascii="Arial" w:hAnsi="Arial" w:cs="Arial"/>
          <w:sz w:val="26"/>
          <w:szCs w:val="26"/>
        </w:rPr>
        <w:t>Diana Milena Santa Hoyos</w:t>
      </w:r>
      <w:r>
        <w:rPr>
          <w:rFonts w:ascii="Arial" w:hAnsi="Arial" w:cs="Arial"/>
          <w:sz w:val="26"/>
          <w:szCs w:val="26"/>
        </w:rPr>
        <w:t>,</w:t>
      </w:r>
      <w:r w:rsidRPr="00B815DC">
        <w:rPr>
          <w:rFonts w:ascii="Arial" w:hAnsi="Arial" w:cs="Arial"/>
          <w:sz w:val="26"/>
          <w:szCs w:val="26"/>
        </w:rPr>
        <w:t xml:space="preserve"> contra</w:t>
      </w:r>
      <w:r w:rsidR="00582576">
        <w:rPr>
          <w:rFonts w:ascii="Arial" w:hAnsi="Arial" w:cs="Arial"/>
          <w:sz w:val="26"/>
          <w:szCs w:val="26"/>
        </w:rPr>
        <w:t xml:space="preserve"> la </w:t>
      </w:r>
      <w:r w:rsidR="00272C07">
        <w:rPr>
          <w:rFonts w:ascii="Arial" w:hAnsi="Arial" w:cs="Arial"/>
          <w:sz w:val="26"/>
          <w:szCs w:val="26"/>
        </w:rPr>
        <w:t xml:space="preserve">Comisión Nacional del Servicio Civil, la Universidad de Pamplona y el Ministerio de </w:t>
      </w:r>
      <w:r w:rsidR="00272C07">
        <w:rPr>
          <w:rFonts w:ascii="Arial" w:hAnsi="Arial" w:cs="Arial"/>
          <w:sz w:val="26"/>
          <w:szCs w:val="26"/>
        </w:rPr>
        <w:lastRenderedPageBreak/>
        <w:t>Educación Nacional</w:t>
      </w:r>
      <w:r w:rsidR="00746206">
        <w:rPr>
          <w:rFonts w:ascii="Arial" w:hAnsi="Arial" w:cs="Arial"/>
          <w:sz w:val="26"/>
          <w:szCs w:val="26"/>
        </w:rPr>
        <w:t>,</w:t>
      </w:r>
      <w:r w:rsidR="004852F8">
        <w:rPr>
          <w:rFonts w:ascii="Arial" w:hAnsi="Arial" w:cs="Arial"/>
          <w:sz w:val="26"/>
          <w:szCs w:val="26"/>
        </w:rPr>
        <w:t xml:space="preserve"> </w:t>
      </w:r>
      <w:r w:rsidR="00746206">
        <w:rPr>
          <w:rFonts w:ascii="Arial" w:hAnsi="Arial" w:cs="Arial"/>
          <w:sz w:val="26"/>
          <w:szCs w:val="26"/>
        </w:rPr>
        <w:t xml:space="preserve">trámite al que se vinculó a la </w:t>
      </w:r>
      <w:r w:rsidR="00272C07">
        <w:rPr>
          <w:rFonts w:ascii="Arial" w:hAnsi="Arial" w:cs="Arial"/>
          <w:sz w:val="26"/>
          <w:szCs w:val="26"/>
        </w:rPr>
        <w:t>Universidad Tecnológica de Pereira y a las personas que han superado las etapas del concurso</w:t>
      </w:r>
      <w:r w:rsidR="007C7F60">
        <w:rPr>
          <w:rFonts w:ascii="Arial" w:hAnsi="Arial" w:cs="Arial"/>
          <w:sz w:val="26"/>
          <w:szCs w:val="26"/>
        </w:rPr>
        <w:t xml:space="preserve"> </w:t>
      </w:r>
      <w:r w:rsidR="001E50C8">
        <w:rPr>
          <w:rFonts w:ascii="Arial" w:hAnsi="Arial" w:cs="Arial"/>
          <w:sz w:val="26"/>
          <w:szCs w:val="26"/>
        </w:rPr>
        <w:t>a</w:t>
      </w:r>
      <w:r w:rsidR="001E50C8" w:rsidRPr="00526232">
        <w:rPr>
          <w:rFonts w:ascii="Arial" w:hAnsi="Arial" w:cs="Arial"/>
          <w:sz w:val="26"/>
          <w:szCs w:val="26"/>
        </w:rPr>
        <w:t xml:space="preserve">bierto de </w:t>
      </w:r>
      <w:r w:rsidR="001E50C8">
        <w:rPr>
          <w:rFonts w:ascii="Arial" w:hAnsi="Arial" w:cs="Arial"/>
          <w:sz w:val="26"/>
          <w:szCs w:val="26"/>
        </w:rPr>
        <w:t>m</w:t>
      </w:r>
      <w:r w:rsidR="001E50C8" w:rsidRPr="00526232">
        <w:rPr>
          <w:rFonts w:ascii="Arial" w:hAnsi="Arial" w:cs="Arial"/>
          <w:sz w:val="26"/>
          <w:szCs w:val="26"/>
        </w:rPr>
        <w:t xml:space="preserve">éritos para proveer </w:t>
      </w:r>
      <w:r w:rsidR="001E50C8">
        <w:rPr>
          <w:rFonts w:ascii="Arial" w:hAnsi="Arial" w:cs="Arial"/>
          <w:sz w:val="26"/>
          <w:szCs w:val="26"/>
        </w:rPr>
        <w:t>definitivamente los cargos</w:t>
      </w:r>
      <w:r w:rsidR="001E50C8" w:rsidRPr="00526232">
        <w:rPr>
          <w:rFonts w:ascii="Arial" w:hAnsi="Arial" w:cs="Arial"/>
          <w:sz w:val="26"/>
          <w:szCs w:val="26"/>
        </w:rPr>
        <w:t xml:space="preserve"> vacantes de Directivos Docentes, Doce</w:t>
      </w:r>
      <w:r w:rsidR="001E50C8">
        <w:rPr>
          <w:rFonts w:ascii="Arial" w:hAnsi="Arial" w:cs="Arial"/>
          <w:sz w:val="26"/>
          <w:szCs w:val="26"/>
        </w:rPr>
        <w:t xml:space="preserve">ntes de Aula y Líderes de Apoyo </w:t>
      </w:r>
      <w:r w:rsidR="007C7F60">
        <w:rPr>
          <w:rFonts w:ascii="Arial" w:hAnsi="Arial" w:cs="Arial"/>
          <w:sz w:val="26"/>
          <w:szCs w:val="26"/>
        </w:rPr>
        <w:t xml:space="preserve">- </w:t>
      </w:r>
      <w:r w:rsidR="007C7F60" w:rsidRPr="00272C07">
        <w:rPr>
          <w:rFonts w:ascii="Arial" w:hAnsi="Arial" w:cs="Arial"/>
          <w:sz w:val="26"/>
          <w:szCs w:val="26"/>
        </w:rPr>
        <w:t>Convocatorias 339 a 425 de 2016 -</w:t>
      </w:r>
      <w:r w:rsidR="004852F8">
        <w:rPr>
          <w:rFonts w:ascii="Arial" w:hAnsi="Arial" w:cs="Arial"/>
          <w:sz w:val="26"/>
          <w:szCs w:val="26"/>
        </w:rPr>
        <w:t>,</w:t>
      </w:r>
      <w:r w:rsidR="00BB5F3B">
        <w:rPr>
          <w:rFonts w:ascii="Arial" w:hAnsi="Arial" w:cs="Arial"/>
          <w:sz w:val="26"/>
          <w:szCs w:val="26"/>
        </w:rPr>
        <w:t xml:space="preserve"> </w:t>
      </w:r>
      <w:r w:rsidRPr="00B815DC">
        <w:rPr>
          <w:rFonts w:ascii="Arial" w:hAnsi="Arial" w:cs="Arial"/>
          <w:sz w:val="26"/>
          <w:szCs w:val="26"/>
        </w:rPr>
        <w:t xml:space="preserve">si no fuera porque en primera instancia se incurrió en la causal de nulidad prevista en el numeral 8 del artículo 133 del Código General del Proceso, que afecta la actuación cumplida hasta este momento, como pasa a </w:t>
      </w:r>
      <w:r w:rsidR="00F02F5C">
        <w:rPr>
          <w:rFonts w:ascii="Arial" w:hAnsi="Arial" w:cs="Arial"/>
          <w:sz w:val="26"/>
          <w:szCs w:val="26"/>
        </w:rPr>
        <w:t>explicar</w:t>
      </w:r>
      <w:r w:rsidRPr="00B815DC">
        <w:rPr>
          <w:rFonts w:ascii="Arial" w:hAnsi="Arial" w:cs="Arial"/>
          <w:sz w:val="26"/>
          <w:szCs w:val="26"/>
        </w:rPr>
        <w:t>se:</w:t>
      </w:r>
    </w:p>
    <w:p w:rsidR="00B22294" w:rsidRDefault="00B22294" w:rsidP="00B22294">
      <w:pPr>
        <w:pStyle w:val="Sinespaciado1"/>
        <w:spacing w:line="360" w:lineRule="auto"/>
        <w:ind w:firstLine="2835"/>
        <w:rPr>
          <w:rFonts w:ascii="Arial" w:hAnsi="Arial" w:cs="Arial"/>
          <w:sz w:val="16"/>
          <w:szCs w:val="26"/>
          <w:lang w:val="es-ES" w:eastAsia="es-ES"/>
        </w:rPr>
      </w:pPr>
    </w:p>
    <w:p w:rsidR="00F02F5C" w:rsidRPr="00F02F5C" w:rsidRDefault="00F02F5C" w:rsidP="00F02F5C">
      <w:pPr>
        <w:suppressAutoHyphens/>
        <w:spacing w:line="360" w:lineRule="auto"/>
        <w:ind w:firstLine="2835"/>
        <w:jc w:val="both"/>
        <w:rPr>
          <w:rFonts w:ascii="Arial" w:hAnsi="Arial" w:cs="Arial"/>
          <w:bCs/>
          <w:sz w:val="22"/>
          <w:szCs w:val="26"/>
          <w:lang w:val="es-ES_tradnl"/>
        </w:rPr>
      </w:pPr>
      <w:r w:rsidRPr="005C0F2B">
        <w:rPr>
          <w:rFonts w:ascii="Arial" w:hAnsi="Arial" w:cs="Arial"/>
          <w:b/>
          <w:sz w:val="22"/>
          <w:szCs w:val="26"/>
        </w:rPr>
        <w:t>II. ANTECEDENTES</w:t>
      </w:r>
    </w:p>
    <w:p w:rsidR="00F02F5C" w:rsidRPr="00B86BB3" w:rsidRDefault="00F02F5C" w:rsidP="00B22294">
      <w:pPr>
        <w:pStyle w:val="Sinespaciado1"/>
        <w:spacing w:line="360" w:lineRule="auto"/>
        <w:ind w:firstLine="2835"/>
        <w:rPr>
          <w:rFonts w:ascii="Arial" w:hAnsi="Arial" w:cs="Arial"/>
          <w:sz w:val="16"/>
          <w:szCs w:val="26"/>
          <w:lang w:val="es-ES" w:eastAsia="es-ES"/>
        </w:rPr>
      </w:pPr>
    </w:p>
    <w:p w:rsidR="00BB5F3B" w:rsidRDefault="00B22294" w:rsidP="000A4F22">
      <w:pPr>
        <w:pStyle w:val="Sinespaciado1"/>
        <w:spacing w:line="360" w:lineRule="auto"/>
        <w:ind w:firstLine="2835"/>
        <w:jc w:val="both"/>
        <w:rPr>
          <w:rFonts w:ascii="Arial" w:hAnsi="Arial" w:cs="Arial"/>
          <w:sz w:val="26"/>
          <w:szCs w:val="26"/>
        </w:rPr>
      </w:pPr>
      <w:r w:rsidRPr="006009F7">
        <w:rPr>
          <w:rFonts w:ascii="Arial" w:hAnsi="Arial" w:cs="Arial"/>
          <w:sz w:val="26"/>
          <w:szCs w:val="26"/>
        </w:rPr>
        <w:t xml:space="preserve">1. </w:t>
      </w:r>
      <w:r w:rsidR="00EF6C24">
        <w:rPr>
          <w:rFonts w:ascii="Arial" w:hAnsi="Arial" w:cs="Arial"/>
          <w:spacing w:val="-3"/>
          <w:sz w:val="26"/>
          <w:szCs w:val="26"/>
        </w:rPr>
        <w:t>La</w:t>
      </w:r>
      <w:r w:rsidR="000A4F22">
        <w:rPr>
          <w:rFonts w:ascii="Arial" w:hAnsi="Arial" w:cs="Arial"/>
          <w:spacing w:val="-3"/>
          <w:sz w:val="26"/>
          <w:szCs w:val="26"/>
        </w:rPr>
        <w:t xml:space="preserve"> </w:t>
      </w:r>
      <w:r w:rsidR="000A4F22" w:rsidRPr="0032186E">
        <w:rPr>
          <w:rFonts w:ascii="Arial" w:hAnsi="Arial" w:cs="Arial"/>
          <w:sz w:val="26"/>
          <w:szCs w:val="26"/>
        </w:rPr>
        <w:t>actor</w:t>
      </w:r>
      <w:r w:rsidR="00EF6C24">
        <w:rPr>
          <w:rFonts w:ascii="Arial" w:hAnsi="Arial" w:cs="Arial"/>
          <w:sz w:val="26"/>
          <w:szCs w:val="26"/>
        </w:rPr>
        <w:t>a</w:t>
      </w:r>
      <w:r w:rsidR="000A4F22">
        <w:rPr>
          <w:rFonts w:ascii="Arial" w:hAnsi="Arial" w:cs="Arial"/>
          <w:sz w:val="26"/>
          <w:szCs w:val="26"/>
        </w:rPr>
        <w:t xml:space="preserve"> </w:t>
      </w:r>
      <w:r w:rsidR="000A4F22" w:rsidRPr="0032186E">
        <w:rPr>
          <w:rFonts w:ascii="Arial" w:hAnsi="Arial" w:cs="Arial"/>
          <w:sz w:val="26"/>
          <w:szCs w:val="26"/>
        </w:rPr>
        <w:t xml:space="preserve">promovió acción de tutela contra </w:t>
      </w:r>
      <w:r w:rsidR="00EF6C24">
        <w:rPr>
          <w:rFonts w:ascii="Arial" w:hAnsi="Arial" w:cs="Arial"/>
          <w:sz w:val="26"/>
          <w:szCs w:val="26"/>
        </w:rPr>
        <w:t xml:space="preserve">la Comisión Nacional del Servicio Civil, la Universidad de Pamplona y el Ministerio de Educación Nacional, </w:t>
      </w:r>
      <w:r w:rsidR="000A4F22" w:rsidRPr="0032186E">
        <w:rPr>
          <w:rFonts w:ascii="Arial" w:hAnsi="Arial" w:cs="Arial"/>
          <w:sz w:val="26"/>
          <w:szCs w:val="26"/>
        </w:rPr>
        <w:t>por considerar que</w:t>
      </w:r>
      <w:r w:rsidR="00471FE9">
        <w:rPr>
          <w:rFonts w:ascii="Arial" w:hAnsi="Arial" w:cs="Arial"/>
          <w:sz w:val="26"/>
          <w:szCs w:val="26"/>
        </w:rPr>
        <w:t xml:space="preserve"> e</w:t>
      </w:r>
      <w:r w:rsidR="000A4F22">
        <w:rPr>
          <w:rFonts w:ascii="Arial" w:hAnsi="Arial" w:cs="Arial"/>
          <w:sz w:val="26"/>
          <w:szCs w:val="26"/>
        </w:rPr>
        <w:t>sta</w:t>
      </w:r>
      <w:r w:rsidR="00471FE9">
        <w:rPr>
          <w:rFonts w:ascii="Arial" w:hAnsi="Arial" w:cs="Arial"/>
          <w:sz w:val="26"/>
          <w:szCs w:val="26"/>
        </w:rPr>
        <w:t>s</w:t>
      </w:r>
      <w:r w:rsidR="000A4F22">
        <w:rPr>
          <w:rFonts w:ascii="Arial" w:hAnsi="Arial" w:cs="Arial"/>
          <w:sz w:val="26"/>
          <w:szCs w:val="26"/>
        </w:rPr>
        <w:t xml:space="preserve"> </w:t>
      </w:r>
      <w:r w:rsidR="000A4F22" w:rsidRPr="0032186E">
        <w:rPr>
          <w:rFonts w:ascii="Arial" w:hAnsi="Arial" w:cs="Arial"/>
          <w:sz w:val="26"/>
          <w:szCs w:val="26"/>
        </w:rPr>
        <w:t>vulnera</w:t>
      </w:r>
      <w:r w:rsidR="00471FE9">
        <w:rPr>
          <w:rFonts w:ascii="Arial" w:hAnsi="Arial" w:cs="Arial"/>
          <w:sz w:val="26"/>
          <w:szCs w:val="26"/>
        </w:rPr>
        <w:t>n</w:t>
      </w:r>
      <w:r w:rsidR="000A4F22" w:rsidRPr="0032186E">
        <w:rPr>
          <w:rFonts w:ascii="Arial" w:hAnsi="Arial" w:cs="Arial"/>
          <w:sz w:val="26"/>
          <w:szCs w:val="26"/>
        </w:rPr>
        <w:t xml:space="preserve"> su</w:t>
      </w:r>
      <w:r w:rsidR="00EF6C24">
        <w:rPr>
          <w:rFonts w:ascii="Arial" w:hAnsi="Arial" w:cs="Arial"/>
          <w:sz w:val="26"/>
          <w:szCs w:val="26"/>
        </w:rPr>
        <w:t>s</w:t>
      </w:r>
      <w:r w:rsidR="000A4F22">
        <w:rPr>
          <w:rFonts w:ascii="Arial" w:hAnsi="Arial" w:cs="Arial"/>
          <w:sz w:val="26"/>
          <w:szCs w:val="26"/>
        </w:rPr>
        <w:t xml:space="preserve"> derecho</w:t>
      </w:r>
      <w:r w:rsidR="00EF6C24">
        <w:rPr>
          <w:rFonts w:ascii="Arial" w:hAnsi="Arial" w:cs="Arial"/>
          <w:sz w:val="26"/>
          <w:szCs w:val="26"/>
        </w:rPr>
        <w:t>s</w:t>
      </w:r>
      <w:r w:rsidR="000A4F22" w:rsidRPr="0032186E">
        <w:rPr>
          <w:rFonts w:ascii="Arial" w:hAnsi="Arial" w:cs="Arial"/>
          <w:sz w:val="26"/>
          <w:szCs w:val="26"/>
        </w:rPr>
        <w:t xml:space="preserve"> fundamental</w:t>
      </w:r>
      <w:r w:rsidR="00EF6C24">
        <w:rPr>
          <w:rFonts w:ascii="Arial" w:hAnsi="Arial" w:cs="Arial"/>
          <w:sz w:val="26"/>
          <w:szCs w:val="26"/>
        </w:rPr>
        <w:t>es al debido proceso, igualdad y al trabajo,</w:t>
      </w:r>
      <w:r w:rsidR="000A4F22">
        <w:rPr>
          <w:rFonts w:ascii="Arial" w:hAnsi="Arial" w:cs="Arial"/>
          <w:sz w:val="26"/>
          <w:szCs w:val="26"/>
        </w:rPr>
        <w:t xml:space="preserve"> </w:t>
      </w:r>
      <w:r w:rsidR="00526232">
        <w:rPr>
          <w:rFonts w:ascii="Arial" w:hAnsi="Arial" w:cs="Arial"/>
          <w:sz w:val="26"/>
          <w:szCs w:val="26"/>
        </w:rPr>
        <w:t>al no otorgársele</w:t>
      </w:r>
      <w:r w:rsidR="00EF6C24">
        <w:rPr>
          <w:rFonts w:ascii="Arial" w:hAnsi="Arial" w:cs="Arial"/>
          <w:sz w:val="26"/>
          <w:szCs w:val="26"/>
        </w:rPr>
        <w:t xml:space="preserve"> los 15 puntos que le correspondían por ser egresada de un programa con acreditación de alta calidad, tal como lo establece el Acuerdo No. </w:t>
      </w:r>
      <w:r w:rsidR="00526232" w:rsidRPr="00526232">
        <w:rPr>
          <w:rFonts w:ascii="Arial" w:hAnsi="Arial" w:cs="Arial"/>
          <w:sz w:val="26"/>
          <w:szCs w:val="26"/>
        </w:rPr>
        <w:t xml:space="preserve">CNSC-20162310000196 </w:t>
      </w:r>
      <w:r w:rsidR="00526232">
        <w:rPr>
          <w:rFonts w:ascii="Arial" w:hAnsi="Arial" w:cs="Arial"/>
          <w:sz w:val="26"/>
          <w:szCs w:val="26"/>
        </w:rPr>
        <w:t xml:space="preserve">del </w:t>
      </w:r>
      <w:r w:rsidR="00526232" w:rsidRPr="00526232">
        <w:rPr>
          <w:rFonts w:ascii="Arial" w:hAnsi="Arial" w:cs="Arial"/>
          <w:sz w:val="26"/>
          <w:szCs w:val="26"/>
        </w:rPr>
        <w:t>01-07-2016 “</w:t>
      </w:r>
      <w:r w:rsidR="00526232">
        <w:rPr>
          <w:rFonts w:ascii="Arial" w:hAnsi="Arial" w:cs="Arial"/>
          <w:sz w:val="26"/>
          <w:szCs w:val="26"/>
        </w:rPr>
        <w:t>Por el cual se convoca</w:t>
      </w:r>
      <w:r w:rsidR="00526232" w:rsidRPr="00526232">
        <w:rPr>
          <w:rFonts w:ascii="Arial" w:hAnsi="Arial" w:cs="Arial"/>
          <w:sz w:val="26"/>
          <w:szCs w:val="26"/>
        </w:rPr>
        <w:t xml:space="preserve"> a </w:t>
      </w:r>
      <w:r w:rsidR="00526232">
        <w:rPr>
          <w:rFonts w:ascii="Arial" w:hAnsi="Arial" w:cs="Arial"/>
          <w:sz w:val="26"/>
          <w:szCs w:val="26"/>
        </w:rPr>
        <w:t>c</w:t>
      </w:r>
      <w:r w:rsidR="00526232" w:rsidRPr="00526232">
        <w:rPr>
          <w:rFonts w:ascii="Arial" w:hAnsi="Arial" w:cs="Arial"/>
          <w:sz w:val="26"/>
          <w:szCs w:val="26"/>
        </w:rPr>
        <w:t xml:space="preserve">oncurso </w:t>
      </w:r>
      <w:r w:rsidR="00526232">
        <w:rPr>
          <w:rFonts w:ascii="Arial" w:hAnsi="Arial" w:cs="Arial"/>
          <w:sz w:val="26"/>
          <w:szCs w:val="26"/>
        </w:rPr>
        <w:t>a</w:t>
      </w:r>
      <w:r w:rsidR="00526232" w:rsidRPr="00526232">
        <w:rPr>
          <w:rFonts w:ascii="Arial" w:hAnsi="Arial" w:cs="Arial"/>
          <w:sz w:val="26"/>
          <w:szCs w:val="26"/>
        </w:rPr>
        <w:t xml:space="preserve">bierto de </w:t>
      </w:r>
      <w:r w:rsidR="00526232">
        <w:rPr>
          <w:rFonts w:ascii="Arial" w:hAnsi="Arial" w:cs="Arial"/>
          <w:sz w:val="26"/>
          <w:szCs w:val="26"/>
        </w:rPr>
        <w:t>m</w:t>
      </w:r>
      <w:r w:rsidR="00526232" w:rsidRPr="00526232">
        <w:rPr>
          <w:rFonts w:ascii="Arial" w:hAnsi="Arial" w:cs="Arial"/>
          <w:sz w:val="26"/>
          <w:szCs w:val="26"/>
        </w:rPr>
        <w:t xml:space="preserve">éritos para proveer </w:t>
      </w:r>
      <w:r w:rsidR="00526232">
        <w:rPr>
          <w:rFonts w:ascii="Arial" w:hAnsi="Arial" w:cs="Arial"/>
          <w:sz w:val="26"/>
          <w:szCs w:val="26"/>
        </w:rPr>
        <w:t>definitivamente los cargos</w:t>
      </w:r>
      <w:r w:rsidR="00526232" w:rsidRPr="00526232">
        <w:rPr>
          <w:rFonts w:ascii="Arial" w:hAnsi="Arial" w:cs="Arial"/>
          <w:sz w:val="26"/>
          <w:szCs w:val="26"/>
        </w:rPr>
        <w:t xml:space="preserve"> vacantes de Directivos Docentes, Docentes de Aula y Líderes de Apoyo, en establecimientos educativos oficiales que prestan su servicio a población mayor</w:t>
      </w:r>
      <w:r w:rsidR="00526232">
        <w:rPr>
          <w:rFonts w:ascii="Arial" w:hAnsi="Arial" w:cs="Arial"/>
          <w:sz w:val="26"/>
          <w:szCs w:val="26"/>
        </w:rPr>
        <w:t>itaria</w:t>
      </w:r>
      <w:r w:rsidR="00526232" w:rsidRPr="00526232">
        <w:rPr>
          <w:rFonts w:ascii="Arial" w:hAnsi="Arial" w:cs="Arial"/>
          <w:sz w:val="26"/>
          <w:szCs w:val="26"/>
        </w:rPr>
        <w:t xml:space="preserve">, ubicados en la entidad territorial certificada en educación </w:t>
      </w:r>
      <w:r w:rsidR="00526232" w:rsidRPr="00960B30">
        <w:rPr>
          <w:rFonts w:ascii="Arial" w:hAnsi="Arial" w:cs="Arial"/>
          <w:szCs w:val="26"/>
        </w:rPr>
        <w:t xml:space="preserve">DEPARTAMENTO DE RISARALDA </w:t>
      </w:r>
      <w:r w:rsidR="00526232">
        <w:rPr>
          <w:rFonts w:ascii="Arial" w:hAnsi="Arial" w:cs="Arial"/>
          <w:sz w:val="26"/>
          <w:szCs w:val="26"/>
        </w:rPr>
        <w:t>- Convocatoria No. 400 de 2016”</w:t>
      </w:r>
      <w:r w:rsidR="00471FE9">
        <w:rPr>
          <w:rFonts w:ascii="Arial" w:hAnsi="Arial" w:cs="Arial"/>
          <w:sz w:val="26"/>
          <w:szCs w:val="26"/>
        </w:rPr>
        <w:t>.</w:t>
      </w:r>
    </w:p>
    <w:p w:rsidR="00B22294" w:rsidRPr="00B94073" w:rsidRDefault="00B22294" w:rsidP="00B22294">
      <w:pPr>
        <w:pStyle w:val="Sinespaciado1"/>
        <w:spacing w:line="360" w:lineRule="auto"/>
        <w:ind w:left="426"/>
        <w:jc w:val="both"/>
        <w:rPr>
          <w:rFonts w:ascii="Arial" w:hAnsi="Arial" w:cs="Arial"/>
          <w:sz w:val="16"/>
          <w:szCs w:val="26"/>
        </w:rPr>
      </w:pPr>
    </w:p>
    <w:p w:rsidR="004F5355" w:rsidRDefault="00B22294" w:rsidP="00B22294">
      <w:pPr>
        <w:pStyle w:val="Sinespaciado1"/>
        <w:spacing w:line="360" w:lineRule="auto"/>
        <w:ind w:firstLine="2835"/>
        <w:jc w:val="both"/>
        <w:rPr>
          <w:rFonts w:ascii="Arial" w:hAnsi="Arial" w:cs="Arial"/>
          <w:spacing w:val="-3"/>
          <w:sz w:val="26"/>
          <w:szCs w:val="26"/>
        </w:rPr>
      </w:pPr>
      <w:r w:rsidRPr="006009F7">
        <w:rPr>
          <w:rFonts w:ascii="Arial" w:hAnsi="Arial" w:cs="Arial"/>
          <w:sz w:val="26"/>
          <w:szCs w:val="26"/>
        </w:rPr>
        <w:t>2. R</w:t>
      </w:r>
      <w:r>
        <w:rPr>
          <w:rFonts w:ascii="Arial" w:hAnsi="Arial" w:cs="Arial"/>
          <w:sz w:val="26"/>
          <w:szCs w:val="26"/>
        </w:rPr>
        <w:t>evisado el trámite de la primera instancia, así como los documentos obrantes en la presente diligencia, se observa que l</w:t>
      </w:r>
      <w:r w:rsidR="00A353B5">
        <w:rPr>
          <w:rFonts w:ascii="Arial" w:hAnsi="Arial" w:cs="Arial"/>
          <w:sz w:val="26"/>
          <w:szCs w:val="26"/>
        </w:rPr>
        <w:t>a</w:t>
      </w:r>
      <w:r>
        <w:rPr>
          <w:rFonts w:ascii="Arial" w:hAnsi="Arial" w:cs="Arial"/>
          <w:sz w:val="26"/>
          <w:szCs w:val="26"/>
        </w:rPr>
        <w:t xml:space="preserve"> </w:t>
      </w:r>
      <w:r w:rsidRPr="00AB2D86">
        <w:rPr>
          <w:rFonts w:ascii="Arial" w:hAnsi="Arial" w:cs="Arial"/>
          <w:i/>
          <w:spacing w:val="-3"/>
          <w:sz w:val="26"/>
          <w:szCs w:val="26"/>
        </w:rPr>
        <w:t>a quo</w:t>
      </w:r>
      <w:r w:rsidRPr="006009F7">
        <w:rPr>
          <w:rFonts w:ascii="Arial" w:hAnsi="Arial" w:cs="Arial"/>
          <w:spacing w:val="-3"/>
          <w:sz w:val="26"/>
          <w:szCs w:val="26"/>
        </w:rPr>
        <w:t xml:space="preserve"> asumió el conocimiento del amparo</w:t>
      </w:r>
      <w:r w:rsidR="00F02F5C">
        <w:rPr>
          <w:rFonts w:ascii="Arial" w:hAnsi="Arial" w:cs="Arial"/>
          <w:spacing w:val="-3"/>
          <w:sz w:val="26"/>
          <w:szCs w:val="26"/>
        </w:rPr>
        <w:t xml:space="preserve"> el </w:t>
      </w:r>
      <w:r w:rsidR="00210FC1">
        <w:rPr>
          <w:rFonts w:ascii="Arial" w:hAnsi="Arial" w:cs="Arial"/>
          <w:spacing w:val="-3"/>
          <w:sz w:val="26"/>
          <w:szCs w:val="26"/>
        </w:rPr>
        <w:t>2</w:t>
      </w:r>
      <w:r w:rsidR="00FD66F7">
        <w:rPr>
          <w:rFonts w:ascii="Arial" w:hAnsi="Arial" w:cs="Arial"/>
          <w:spacing w:val="-3"/>
          <w:sz w:val="26"/>
          <w:szCs w:val="26"/>
        </w:rPr>
        <w:t>2</w:t>
      </w:r>
      <w:r w:rsidR="004F5355">
        <w:rPr>
          <w:rFonts w:ascii="Arial" w:hAnsi="Arial" w:cs="Arial"/>
          <w:spacing w:val="-3"/>
          <w:sz w:val="26"/>
          <w:szCs w:val="26"/>
        </w:rPr>
        <w:t xml:space="preserve"> de </w:t>
      </w:r>
      <w:r w:rsidR="00210FC1">
        <w:rPr>
          <w:rFonts w:ascii="Arial" w:hAnsi="Arial" w:cs="Arial"/>
          <w:spacing w:val="-3"/>
          <w:sz w:val="26"/>
          <w:szCs w:val="26"/>
        </w:rPr>
        <w:t>ener</w:t>
      </w:r>
      <w:r w:rsidR="00471FE9">
        <w:rPr>
          <w:rFonts w:ascii="Arial" w:hAnsi="Arial" w:cs="Arial"/>
          <w:spacing w:val="-3"/>
          <w:sz w:val="26"/>
          <w:szCs w:val="26"/>
        </w:rPr>
        <w:t>o</w:t>
      </w:r>
      <w:r w:rsidR="00F02F5C">
        <w:rPr>
          <w:rFonts w:ascii="Arial" w:hAnsi="Arial" w:cs="Arial"/>
          <w:spacing w:val="-3"/>
          <w:sz w:val="26"/>
          <w:szCs w:val="26"/>
        </w:rPr>
        <w:t xml:space="preserve"> de 201</w:t>
      </w:r>
      <w:r w:rsidR="00210FC1">
        <w:rPr>
          <w:rFonts w:ascii="Arial" w:hAnsi="Arial" w:cs="Arial"/>
          <w:spacing w:val="-3"/>
          <w:sz w:val="26"/>
          <w:szCs w:val="26"/>
        </w:rPr>
        <w:t>8</w:t>
      </w:r>
      <w:r w:rsidR="004F5355">
        <w:rPr>
          <w:rFonts w:ascii="Arial" w:hAnsi="Arial" w:cs="Arial"/>
          <w:spacing w:val="-3"/>
          <w:sz w:val="26"/>
          <w:szCs w:val="26"/>
        </w:rPr>
        <w:t xml:space="preserve">, contra </w:t>
      </w:r>
      <w:r w:rsidR="00F02F5C">
        <w:rPr>
          <w:rFonts w:ascii="Arial" w:hAnsi="Arial" w:cs="Arial"/>
          <w:sz w:val="26"/>
          <w:szCs w:val="26"/>
        </w:rPr>
        <w:t>la</w:t>
      </w:r>
      <w:r w:rsidR="00471FE9">
        <w:rPr>
          <w:rFonts w:ascii="Arial" w:hAnsi="Arial" w:cs="Arial"/>
          <w:sz w:val="26"/>
          <w:szCs w:val="26"/>
        </w:rPr>
        <w:t>s precitadas entidades</w:t>
      </w:r>
      <w:r w:rsidR="004F5355">
        <w:rPr>
          <w:rFonts w:ascii="Arial" w:hAnsi="Arial" w:cs="Arial"/>
          <w:spacing w:val="-3"/>
          <w:sz w:val="26"/>
          <w:szCs w:val="26"/>
        </w:rPr>
        <w:t xml:space="preserve">, </w:t>
      </w:r>
      <w:r w:rsidR="00FD66F7">
        <w:rPr>
          <w:rFonts w:ascii="Arial" w:hAnsi="Arial" w:cs="Arial"/>
          <w:spacing w:val="-3"/>
          <w:sz w:val="26"/>
          <w:szCs w:val="26"/>
        </w:rPr>
        <w:t xml:space="preserve">ordenó la vinculación de la </w:t>
      </w:r>
      <w:r w:rsidR="00210FC1">
        <w:rPr>
          <w:rFonts w:ascii="Arial" w:hAnsi="Arial" w:cs="Arial"/>
          <w:sz w:val="26"/>
          <w:szCs w:val="26"/>
        </w:rPr>
        <w:t>Universidad Tecnológica de Pereira y “</w:t>
      </w:r>
      <w:r w:rsidR="00210FC1" w:rsidRPr="00210FC1">
        <w:rPr>
          <w:rFonts w:ascii="Arial" w:hAnsi="Arial" w:cs="Arial"/>
          <w:i/>
          <w:sz w:val="26"/>
          <w:szCs w:val="26"/>
        </w:rPr>
        <w:t>a las demás personas que han superado las etapas del concurso y pudieran verse afectadas por las decisiones que en este trámite se adopten</w:t>
      </w:r>
      <w:r w:rsidR="00210FC1">
        <w:rPr>
          <w:rFonts w:ascii="Arial" w:hAnsi="Arial" w:cs="Arial"/>
          <w:sz w:val="26"/>
          <w:szCs w:val="26"/>
        </w:rPr>
        <w:t>”</w:t>
      </w:r>
      <w:r w:rsidR="00FD66F7">
        <w:rPr>
          <w:rFonts w:ascii="Arial" w:hAnsi="Arial" w:cs="Arial"/>
          <w:spacing w:val="-3"/>
          <w:sz w:val="26"/>
          <w:szCs w:val="26"/>
        </w:rPr>
        <w:t xml:space="preserve">, </w:t>
      </w:r>
      <w:r w:rsidR="00F504A8">
        <w:rPr>
          <w:rFonts w:ascii="Arial" w:hAnsi="Arial" w:cs="Arial"/>
          <w:spacing w:val="-3"/>
          <w:sz w:val="26"/>
          <w:szCs w:val="26"/>
        </w:rPr>
        <w:t xml:space="preserve">a quienes </w:t>
      </w:r>
      <w:r w:rsidR="00210FC1">
        <w:rPr>
          <w:rFonts w:ascii="Arial" w:hAnsi="Arial" w:cs="Arial"/>
          <w:spacing w:val="-3"/>
          <w:sz w:val="26"/>
          <w:szCs w:val="26"/>
        </w:rPr>
        <w:t>para su</w:t>
      </w:r>
      <w:r w:rsidR="00F504A8">
        <w:rPr>
          <w:rFonts w:ascii="Arial" w:hAnsi="Arial" w:cs="Arial"/>
          <w:spacing w:val="-3"/>
          <w:sz w:val="26"/>
          <w:szCs w:val="26"/>
        </w:rPr>
        <w:t xml:space="preserve"> notificación</w:t>
      </w:r>
      <w:r w:rsidR="00210FC1">
        <w:rPr>
          <w:rFonts w:ascii="Arial" w:hAnsi="Arial" w:cs="Arial"/>
          <w:spacing w:val="-3"/>
          <w:sz w:val="26"/>
          <w:szCs w:val="26"/>
        </w:rPr>
        <w:t xml:space="preserve">, solicitó la colaboración de la </w:t>
      </w:r>
      <w:r w:rsidR="00210FC1">
        <w:rPr>
          <w:rFonts w:ascii="Arial" w:hAnsi="Arial" w:cs="Arial"/>
          <w:sz w:val="26"/>
          <w:szCs w:val="26"/>
        </w:rPr>
        <w:t>Comisión Nacional del Servicio Civil, por el mecanismo más expedito de que dispusiera, informando los resultados de dicha gestión y de no ser posible</w:t>
      </w:r>
      <w:r w:rsidR="00FD586B">
        <w:rPr>
          <w:rFonts w:ascii="Arial" w:hAnsi="Arial" w:cs="Arial"/>
          <w:sz w:val="26"/>
          <w:szCs w:val="26"/>
        </w:rPr>
        <w:t xml:space="preserve"> indicar los </w:t>
      </w:r>
      <w:r w:rsidR="00FD586B">
        <w:rPr>
          <w:rFonts w:ascii="Arial" w:hAnsi="Arial" w:cs="Arial"/>
          <w:sz w:val="26"/>
          <w:szCs w:val="26"/>
        </w:rPr>
        <w:lastRenderedPageBreak/>
        <w:t>nombres, identidad y direcciones físicas y electrónicas de las referidas personas</w:t>
      </w:r>
      <w:r w:rsidR="00752976">
        <w:rPr>
          <w:rFonts w:ascii="Arial" w:hAnsi="Arial" w:cs="Arial"/>
          <w:spacing w:val="-3"/>
          <w:sz w:val="26"/>
          <w:szCs w:val="26"/>
        </w:rPr>
        <w:t xml:space="preserve"> (fl. </w:t>
      </w:r>
      <w:r w:rsidR="00FD586B">
        <w:rPr>
          <w:rFonts w:ascii="Arial" w:hAnsi="Arial" w:cs="Arial"/>
          <w:spacing w:val="-3"/>
          <w:sz w:val="26"/>
          <w:szCs w:val="26"/>
        </w:rPr>
        <w:t>46</w:t>
      </w:r>
      <w:r w:rsidR="004F5355">
        <w:rPr>
          <w:rFonts w:ascii="Arial" w:hAnsi="Arial" w:cs="Arial"/>
          <w:spacing w:val="-3"/>
          <w:sz w:val="26"/>
          <w:szCs w:val="26"/>
        </w:rPr>
        <w:t xml:space="preserve"> Cd. de Tutela).</w:t>
      </w:r>
    </w:p>
    <w:p w:rsidR="00737219" w:rsidRPr="00737219" w:rsidRDefault="00737219" w:rsidP="00B22294">
      <w:pPr>
        <w:pStyle w:val="Sinespaciado1"/>
        <w:spacing w:line="360" w:lineRule="auto"/>
        <w:ind w:firstLine="2835"/>
        <w:jc w:val="both"/>
        <w:rPr>
          <w:rFonts w:ascii="Arial" w:hAnsi="Arial" w:cs="Arial"/>
          <w:spacing w:val="-3"/>
          <w:sz w:val="16"/>
          <w:szCs w:val="26"/>
        </w:rPr>
      </w:pPr>
    </w:p>
    <w:p w:rsidR="00264688" w:rsidRDefault="00BC0952" w:rsidP="00EE0930">
      <w:pPr>
        <w:pStyle w:val="Sinespaciado1"/>
        <w:spacing w:line="360" w:lineRule="auto"/>
        <w:ind w:firstLine="2835"/>
        <w:jc w:val="both"/>
        <w:rPr>
          <w:rFonts w:ascii="Arial" w:eastAsia="Batang" w:hAnsi="Arial" w:cs="Arial"/>
          <w:sz w:val="26"/>
          <w:szCs w:val="26"/>
        </w:rPr>
      </w:pPr>
      <w:r>
        <w:rPr>
          <w:rFonts w:ascii="Arial" w:eastAsia="Batang" w:hAnsi="Arial" w:cs="Arial"/>
          <w:sz w:val="26"/>
          <w:szCs w:val="26"/>
        </w:rPr>
        <w:t xml:space="preserve">3. </w:t>
      </w:r>
      <w:r w:rsidR="00737219">
        <w:rPr>
          <w:rFonts w:ascii="Arial" w:eastAsia="Batang" w:hAnsi="Arial" w:cs="Arial"/>
          <w:sz w:val="26"/>
          <w:szCs w:val="26"/>
        </w:rPr>
        <w:t>El auxilio constitucional fue notificado</w:t>
      </w:r>
      <w:r w:rsidR="004F5355">
        <w:rPr>
          <w:rFonts w:ascii="Arial" w:eastAsia="Batang" w:hAnsi="Arial" w:cs="Arial"/>
          <w:sz w:val="26"/>
          <w:szCs w:val="26"/>
        </w:rPr>
        <w:t xml:space="preserve"> a la </w:t>
      </w:r>
      <w:r w:rsidR="009E11CB">
        <w:rPr>
          <w:rFonts w:ascii="Arial" w:hAnsi="Arial" w:cs="Arial"/>
          <w:sz w:val="26"/>
          <w:szCs w:val="26"/>
        </w:rPr>
        <w:t>Comisión Nacional del Servicio Civil, la Universidad de Pamplona, el Ministerio de Educación Nacional y la Universidad Tecnológica de Pereira</w:t>
      </w:r>
      <w:r w:rsidR="00F504A8">
        <w:rPr>
          <w:rStyle w:val="Refdenotaalpie"/>
          <w:rFonts w:ascii="Arial" w:eastAsia="Batang" w:hAnsi="Arial" w:cs="Arial"/>
          <w:sz w:val="26"/>
          <w:szCs w:val="26"/>
        </w:rPr>
        <w:footnoteReference w:id="1"/>
      </w:r>
      <w:r w:rsidR="00F504A8">
        <w:rPr>
          <w:rFonts w:ascii="Arial" w:eastAsia="Batang" w:hAnsi="Arial" w:cs="Arial"/>
          <w:sz w:val="26"/>
          <w:szCs w:val="26"/>
        </w:rPr>
        <w:t xml:space="preserve">, no así a </w:t>
      </w:r>
      <w:r w:rsidR="009E11CB">
        <w:rPr>
          <w:rFonts w:ascii="Arial" w:eastAsia="Batang" w:hAnsi="Arial" w:cs="Arial"/>
          <w:sz w:val="26"/>
          <w:szCs w:val="26"/>
        </w:rPr>
        <w:t xml:space="preserve">quienes </w:t>
      </w:r>
      <w:r w:rsidR="009E11CB">
        <w:rPr>
          <w:rFonts w:ascii="Arial" w:hAnsi="Arial" w:cs="Arial"/>
          <w:sz w:val="26"/>
          <w:szCs w:val="26"/>
        </w:rPr>
        <w:t>superaron las etapas del concurso a</w:t>
      </w:r>
      <w:r w:rsidR="009E11CB" w:rsidRPr="00526232">
        <w:rPr>
          <w:rFonts w:ascii="Arial" w:hAnsi="Arial" w:cs="Arial"/>
          <w:sz w:val="26"/>
          <w:szCs w:val="26"/>
        </w:rPr>
        <w:t xml:space="preserve">bierto de </w:t>
      </w:r>
      <w:r w:rsidR="009E11CB">
        <w:rPr>
          <w:rFonts w:ascii="Arial" w:hAnsi="Arial" w:cs="Arial"/>
          <w:sz w:val="26"/>
          <w:szCs w:val="26"/>
        </w:rPr>
        <w:t>m</w:t>
      </w:r>
      <w:r w:rsidR="009E11CB" w:rsidRPr="00526232">
        <w:rPr>
          <w:rFonts w:ascii="Arial" w:hAnsi="Arial" w:cs="Arial"/>
          <w:sz w:val="26"/>
          <w:szCs w:val="26"/>
        </w:rPr>
        <w:t xml:space="preserve">éritos para proveer </w:t>
      </w:r>
      <w:r w:rsidR="009E11CB">
        <w:rPr>
          <w:rFonts w:ascii="Arial" w:hAnsi="Arial" w:cs="Arial"/>
          <w:sz w:val="26"/>
          <w:szCs w:val="26"/>
        </w:rPr>
        <w:t>definitivamente los cargos</w:t>
      </w:r>
      <w:r w:rsidR="009E11CB" w:rsidRPr="00526232">
        <w:rPr>
          <w:rFonts w:ascii="Arial" w:hAnsi="Arial" w:cs="Arial"/>
          <w:sz w:val="26"/>
          <w:szCs w:val="26"/>
        </w:rPr>
        <w:t xml:space="preserve"> vacantes de Directivos Docentes, Doce</w:t>
      </w:r>
      <w:r w:rsidR="009E11CB">
        <w:rPr>
          <w:rFonts w:ascii="Arial" w:hAnsi="Arial" w:cs="Arial"/>
          <w:sz w:val="26"/>
          <w:szCs w:val="26"/>
        </w:rPr>
        <w:t xml:space="preserve">ntes de Aula y Líderes de Apoyo - </w:t>
      </w:r>
      <w:r w:rsidR="009E11CB" w:rsidRPr="00272C07">
        <w:rPr>
          <w:rFonts w:ascii="Arial" w:hAnsi="Arial" w:cs="Arial"/>
          <w:sz w:val="26"/>
          <w:szCs w:val="26"/>
        </w:rPr>
        <w:t>Convocatorias 339 a 425 de 2016 -</w:t>
      </w:r>
      <w:r w:rsidR="009E11CB">
        <w:rPr>
          <w:rFonts w:ascii="Arial" w:hAnsi="Arial" w:cs="Arial"/>
          <w:sz w:val="26"/>
          <w:szCs w:val="26"/>
        </w:rPr>
        <w:t xml:space="preserve">, </w:t>
      </w:r>
      <w:r w:rsidR="00A07D6B">
        <w:rPr>
          <w:rFonts w:ascii="Arial" w:eastAsia="Batang" w:hAnsi="Arial" w:cs="Arial"/>
          <w:sz w:val="26"/>
          <w:szCs w:val="26"/>
        </w:rPr>
        <w:t>pues</w:t>
      </w:r>
      <w:r w:rsidR="00EE0930">
        <w:rPr>
          <w:rFonts w:ascii="Arial" w:eastAsia="Batang" w:hAnsi="Arial" w:cs="Arial"/>
          <w:sz w:val="26"/>
          <w:szCs w:val="26"/>
        </w:rPr>
        <w:t xml:space="preserve"> </w:t>
      </w:r>
      <w:r w:rsidR="00DC3883">
        <w:rPr>
          <w:rFonts w:ascii="Arial" w:eastAsia="Batang" w:hAnsi="Arial" w:cs="Arial"/>
          <w:sz w:val="26"/>
          <w:szCs w:val="26"/>
        </w:rPr>
        <w:t>es</w:t>
      </w:r>
      <w:r w:rsidR="002F1407">
        <w:rPr>
          <w:rFonts w:ascii="Arial" w:eastAsia="Batang" w:hAnsi="Arial" w:cs="Arial"/>
          <w:sz w:val="26"/>
          <w:szCs w:val="26"/>
        </w:rPr>
        <w:t xml:space="preserve">a </w:t>
      </w:r>
      <w:r w:rsidR="00A07D6B">
        <w:rPr>
          <w:rFonts w:ascii="Arial" w:eastAsia="Batang" w:hAnsi="Arial" w:cs="Arial"/>
          <w:sz w:val="26"/>
          <w:szCs w:val="26"/>
        </w:rPr>
        <w:t>informa</w:t>
      </w:r>
      <w:r w:rsidR="002F1407">
        <w:rPr>
          <w:rFonts w:ascii="Arial" w:eastAsia="Batang" w:hAnsi="Arial" w:cs="Arial"/>
          <w:sz w:val="26"/>
          <w:szCs w:val="26"/>
        </w:rPr>
        <w:t>ción</w:t>
      </w:r>
      <w:r w:rsidR="001D7319">
        <w:rPr>
          <w:rFonts w:ascii="Arial" w:eastAsia="Batang" w:hAnsi="Arial" w:cs="Arial"/>
          <w:sz w:val="26"/>
          <w:szCs w:val="26"/>
        </w:rPr>
        <w:t xml:space="preserve"> </w:t>
      </w:r>
      <w:r w:rsidR="002F1407">
        <w:rPr>
          <w:rFonts w:ascii="Arial" w:eastAsia="Batang" w:hAnsi="Arial" w:cs="Arial"/>
          <w:sz w:val="26"/>
          <w:szCs w:val="26"/>
        </w:rPr>
        <w:t xml:space="preserve">no </w:t>
      </w:r>
      <w:r w:rsidR="00A07D6B">
        <w:rPr>
          <w:rFonts w:ascii="Arial" w:eastAsia="Batang" w:hAnsi="Arial" w:cs="Arial"/>
          <w:sz w:val="26"/>
          <w:szCs w:val="26"/>
        </w:rPr>
        <w:t xml:space="preserve">se encuentra publicada en la página web de la </w:t>
      </w:r>
      <w:r w:rsidR="00A07D6B">
        <w:rPr>
          <w:rFonts w:ascii="Arial" w:hAnsi="Arial" w:cs="Arial"/>
          <w:sz w:val="26"/>
          <w:szCs w:val="26"/>
        </w:rPr>
        <w:t>Comisión Nacional del Servicio Civil,</w:t>
      </w:r>
      <w:r w:rsidR="00DC3883">
        <w:rPr>
          <w:rFonts w:ascii="Arial" w:hAnsi="Arial" w:cs="Arial"/>
          <w:sz w:val="26"/>
          <w:szCs w:val="26"/>
        </w:rPr>
        <w:t xml:space="preserve"> en el respectivo link:</w:t>
      </w:r>
      <w:r w:rsidR="00A07D6B">
        <w:rPr>
          <w:rFonts w:ascii="Arial" w:hAnsi="Arial" w:cs="Arial"/>
          <w:sz w:val="26"/>
          <w:szCs w:val="26"/>
        </w:rPr>
        <w:t xml:space="preserve"> “Convocatorias en Desarrollo</w:t>
      </w:r>
      <w:r w:rsidR="00DC3883">
        <w:rPr>
          <w:rFonts w:ascii="Arial" w:hAnsi="Arial" w:cs="Arial"/>
          <w:sz w:val="26"/>
          <w:szCs w:val="26"/>
        </w:rPr>
        <w:t xml:space="preserve"> -</w:t>
      </w:r>
      <w:r w:rsidR="00A07D6B">
        <w:rPr>
          <w:rFonts w:ascii="Arial" w:hAnsi="Arial" w:cs="Arial"/>
          <w:sz w:val="26"/>
          <w:szCs w:val="26"/>
        </w:rPr>
        <w:t xml:space="preserve"> </w:t>
      </w:r>
      <w:r w:rsidR="00A07D6B" w:rsidRPr="00A07D6B">
        <w:rPr>
          <w:rFonts w:ascii="Arial" w:hAnsi="Arial" w:cs="Arial"/>
          <w:sz w:val="26"/>
          <w:szCs w:val="26"/>
        </w:rPr>
        <w:t>339-425 de 2016 Directivos Docentes, Docentes y Líderes de Apoyo</w:t>
      </w:r>
      <w:r w:rsidR="00DC3883">
        <w:rPr>
          <w:rFonts w:ascii="Arial" w:hAnsi="Arial" w:cs="Arial"/>
          <w:sz w:val="26"/>
          <w:szCs w:val="26"/>
        </w:rPr>
        <w:t xml:space="preserve"> - Acciones Constitucionales”</w:t>
      </w:r>
      <w:r w:rsidR="00DC3883">
        <w:rPr>
          <w:rStyle w:val="Refdenotaalpie"/>
          <w:rFonts w:ascii="Arial" w:hAnsi="Arial" w:cs="Arial"/>
          <w:sz w:val="26"/>
          <w:szCs w:val="26"/>
        </w:rPr>
        <w:footnoteReference w:id="2"/>
      </w:r>
      <w:r w:rsidR="00DC3883">
        <w:rPr>
          <w:rFonts w:ascii="Arial" w:hAnsi="Arial" w:cs="Arial"/>
          <w:sz w:val="26"/>
          <w:szCs w:val="26"/>
        </w:rPr>
        <w:t>, tampoco se indicó por dicha entidad, los nombres, identidad y direcciones físicas y electrónicas de las referidas personas,</w:t>
      </w:r>
      <w:r w:rsidR="00DC3883">
        <w:rPr>
          <w:rFonts w:ascii="Arial" w:hAnsi="Arial" w:cs="Arial"/>
          <w:spacing w:val="-3"/>
          <w:sz w:val="26"/>
          <w:szCs w:val="26"/>
        </w:rPr>
        <w:t xml:space="preserve"> </w:t>
      </w:r>
      <w:r w:rsidR="00DC3883">
        <w:rPr>
          <w:rFonts w:ascii="Arial" w:hAnsi="Arial" w:cs="Arial"/>
          <w:sz w:val="26"/>
          <w:szCs w:val="26"/>
        </w:rPr>
        <w:t>como</w:t>
      </w:r>
      <w:r w:rsidR="002F1407">
        <w:rPr>
          <w:rFonts w:ascii="Arial" w:eastAsia="Batang" w:hAnsi="Arial" w:cs="Arial"/>
          <w:sz w:val="26"/>
          <w:szCs w:val="26"/>
        </w:rPr>
        <w:t xml:space="preserve"> </w:t>
      </w:r>
      <w:r w:rsidR="001D7319">
        <w:rPr>
          <w:rFonts w:ascii="Arial" w:eastAsia="Batang" w:hAnsi="Arial" w:cs="Arial"/>
          <w:sz w:val="26"/>
          <w:szCs w:val="26"/>
        </w:rPr>
        <w:t>se</w:t>
      </w:r>
      <w:r w:rsidR="002F1407">
        <w:rPr>
          <w:rFonts w:ascii="Arial" w:eastAsia="Batang" w:hAnsi="Arial" w:cs="Arial"/>
          <w:sz w:val="26"/>
          <w:szCs w:val="26"/>
        </w:rPr>
        <w:t xml:space="preserve"> dispuso </w:t>
      </w:r>
      <w:r w:rsidR="00DC3883">
        <w:rPr>
          <w:rFonts w:ascii="Arial" w:eastAsia="Batang" w:hAnsi="Arial" w:cs="Arial"/>
          <w:sz w:val="26"/>
          <w:szCs w:val="26"/>
        </w:rPr>
        <w:t>en el auto admisorio</w:t>
      </w:r>
      <w:r w:rsidR="0058563D">
        <w:rPr>
          <w:rFonts w:ascii="Arial" w:eastAsia="Batang" w:hAnsi="Arial" w:cs="Arial"/>
          <w:sz w:val="26"/>
          <w:szCs w:val="26"/>
        </w:rPr>
        <w:t xml:space="preserve"> de la demanda de tutela</w:t>
      </w:r>
      <w:r w:rsidR="00264688">
        <w:rPr>
          <w:rFonts w:ascii="Arial" w:eastAsia="Batang" w:hAnsi="Arial" w:cs="Arial"/>
          <w:sz w:val="26"/>
          <w:szCs w:val="26"/>
        </w:rPr>
        <w:t>.</w:t>
      </w:r>
      <w:r w:rsidR="001D7319">
        <w:rPr>
          <w:rFonts w:ascii="Arial" w:eastAsia="Batang" w:hAnsi="Arial" w:cs="Arial"/>
          <w:sz w:val="26"/>
          <w:szCs w:val="26"/>
        </w:rPr>
        <w:t xml:space="preserve"> </w:t>
      </w:r>
    </w:p>
    <w:p w:rsidR="00264688" w:rsidRPr="00264688" w:rsidRDefault="00264688" w:rsidP="00EE0930">
      <w:pPr>
        <w:pStyle w:val="Sinespaciado1"/>
        <w:spacing w:line="360" w:lineRule="auto"/>
        <w:ind w:firstLine="2835"/>
        <w:jc w:val="both"/>
        <w:rPr>
          <w:rFonts w:ascii="Arial" w:eastAsia="Batang" w:hAnsi="Arial" w:cs="Arial"/>
          <w:sz w:val="16"/>
          <w:szCs w:val="16"/>
        </w:rPr>
      </w:pPr>
    </w:p>
    <w:p w:rsidR="00BC0952" w:rsidRPr="0032186E" w:rsidRDefault="00DC3883" w:rsidP="00EE093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4. </w:t>
      </w:r>
      <w:r w:rsidR="00264688">
        <w:rPr>
          <w:rFonts w:ascii="Arial" w:hAnsi="Arial" w:cs="Arial"/>
          <w:spacing w:val="-3"/>
          <w:sz w:val="26"/>
          <w:szCs w:val="26"/>
        </w:rPr>
        <w:t>C</w:t>
      </w:r>
      <w:r w:rsidR="00EB4D52">
        <w:rPr>
          <w:rFonts w:ascii="Arial" w:hAnsi="Arial" w:cs="Arial"/>
          <w:spacing w:val="-3"/>
          <w:sz w:val="26"/>
          <w:szCs w:val="26"/>
        </w:rPr>
        <w:t>on proveído de</w:t>
      </w:r>
      <w:r w:rsidR="009E11CB">
        <w:rPr>
          <w:rFonts w:ascii="Arial" w:hAnsi="Arial" w:cs="Arial"/>
          <w:spacing w:val="-3"/>
          <w:sz w:val="26"/>
          <w:szCs w:val="26"/>
        </w:rPr>
        <w:t xml:space="preserve">l </w:t>
      </w:r>
      <w:r w:rsidR="002F1407">
        <w:rPr>
          <w:rFonts w:ascii="Arial" w:hAnsi="Arial" w:cs="Arial"/>
          <w:spacing w:val="-3"/>
          <w:sz w:val="26"/>
          <w:szCs w:val="26"/>
        </w:rPr>
        <w:t>5</w:t>
      </w:r>
      <w:r w:rsidR="00264688">
        <w:rPr>
          <w:rFonts w:ascii="Arial" w:hAnsi="Arial" w:cs="Arial"/>
          <w:spacing w:val="-3"/>
          <w:sz w:val="26"/>
          <w:szCs w:val="26"/>
        </w:rPr>
        <w:t xml:space="preserve"> de </w:t>
      </w:r>
      <w:r w:rsidR="009E11CB">
        <w:rPr>
          <w:rFonts w:ascii="Arial" w:hAnsi="Arial" w:cs="Arial"/>
          <w:spacing w:val="-3"/>
          <w:sz w:val="26"/>
          <w:szCs w:val="26"/>
        </w:rPr>
        <w:t>febrero</w:t>
      </w:r>
      <w:r w:rsidR="00264688">
        <w:rPr>
          <w:rFonts w:ascii="Arial" w:hAnsi="Arial" w:cs="Arial"/>
          <w:spacing w:val="-3"/>
          <w:sz w:val="26"/>
          <w:szCs w:val="26"/>
        </w:rPr>
        <w:t xml:space="preserve"> último</w:t>
      </w:r>
      <w:r w:rsidR="00BC0952">
        <w:rPr>
          <w:rFonts w:ascii="Arial" w:hAnsi="Arial" w:cs="Arial"/>
          <w:spacing w:val="-3"/>
          <w:sz w:val="26"/>
          <w:szCs w:val="26"/>
        </w:rPr>
        <w:t xml:space="preserve">, </w:t>
      </w:r>
      <w:r w:rsidR="00A353B5">
        <w:rPr>
          <w:rFonts w:ascii="Arial" w:hAnsi="Arial" w:cs="Arial"/>
          <w:spacing w:val="-3"/>
          <w:sz w:val="26"/>
          <w:szCs w:val="26"/>
        </w:rPr>
        <w:t xml:space="preserve">la Jueza de primera instancia </w:t>
      </w:r>
      <w:r w:rsidR="00764D1D">
        <w:rPr>
          <w:rFonts w:ascii="Arial" w:hAnsi="Arial" w:cs="Arial"/>
          <w:spacing w:val="-3"/>
          <w:sz w:val="26"/>
          <w:szCs w:val="26"/>
        </w:rPr>
        <w:t>“</w:t>
      </w:r>
      <w:r>
        <w:rPr>
          <w:rFonts w:ascii="Arial" w:hAnsi="Arial" w:cs="Arial"/>
          <w:spacing w:val="-3"/>
          <w:sz w:val="26"/>
          <w:szCs w:val="26"/>
        </w:rPr>
        <w:t>deneg</w:t>
      </w:r>
      <w:r w:rsidR="00D84919">
        <w:rPr>
          <w:rFonts w:ascii="Arial" w:hAnsi="Arial" w:cs="Arial"/>
          <w:spacing w:val="-3"/>
          <w:sz w:val="26"/>
          <w:szCs w:val="26"/>
        </w:rPr>
        <w:t>ó</w:t>
      </w:r>
      <w:r w:rsidR="00764D1D">
        <w:rPr>
          <w:rFonts w:ascii="Arial" w:hAnsi="Arial" w:cs="Arial"/>
          <w:spacing w:val="-3"/>
          <w:sz w:val="26"/>
          <w:szCs w:val="26"/>
        </w:rPr>
        <w:t xml:space="preserve"> por improcedente” la acción de tutela instaurada</w:t>
      </w:r>
      <w:r w:rsidR="009E11CB">
        <w:rPr>
          <w:rFonts w:ascii="Arial" w:hAnsi="Arial" w:cs="Arial"/>
          <w:spacing w:val="-3"/>
          <w:sz w:val="26"/>
          <w:szCs w:val="26"/>
        </w:rPr>
        <w:t xml:space="preserve"> por </w:t>
      </w:r>
      <w:r w:rsidR="002F1407">
        <w:rPr>
          <w:rFonts w:ascii="Arial" w:hAnsi="Arial" w:cs="Arial"/>
          <w:spacing w:val="-3"/>
          <w:sz w:val="26"/>
          <w:szCs w:val="26"/>
        </w:rPr>
        <w:t>l</w:t>
      </w:r>
      <w:r w:rsidR="009E11CB">
        <w:rPr>
          <w:rFonts w:ascii="Arial" w:hAnsi="Arial" w:cs="Arial"/>
          <w:spacing w:val="-3"/>
          <w:sz w:val="26"/>
          <w:szCs w:val="26"/>
        </w:rPr>
        <w:t>a</w:t>
      </w:r>
      <w:r w:rsidR="002F1407">
        <w:rPr>
          <w:rFonts w:ascii="Arial" w:hAnsi="Arial" w:cs="Arial"/>
          <w:spacing w:val="-3"/>
          <w:sz w:val="26"/>
          <w:szCs w:val="26"/>
        </w:rPr>
        <w:t xml:space="preserve"> accionante</w:t>
      </w:r>
      <w:r w:rsidR="00BC0952">
        <w:rPr>
          <w:rFonts w:ascii="Arial" w:hAnsi="Arial" w:cs="Arial"/>
          <w:spacing w:val="-3"/>
          <w:sz w:val="26"/>
          <w:szCs w:val="26"/>
        </w:rPr>
        <w:t>.</w:t>
      </w:r>
      <w:r w:rsidR="008600EC">
        <w:rPr>
          <w:rFonts w:ascii="Arial" w:hAnsi="Arial" w:cs="Arial"/>
          <w:spacing w:val="-3"/>
          <w:sz w:val="26"/>
          <w:szCs w:val="26"/>
        </w:rPr>
        <w:t xml:space="preserve"> Sentencia que tampoco fue notificada </w:t>
      </w:r>
      <w:r w:rsidR="008600EC">
        <w:rPr>
          <w:rFonts w:ascii="Arial" w:eastAsia="Batang" w:hAnsi="Arial" w:cs="Arial"/>
          <w:sz w:val="26"/>
          <w:szCs w:val="26"/>
        </w:rPr>
        <w:t xml:space="preserve">a </w:t>
      </w:r>
      <w:r w:rsidR="00764D1D">
        <w:rPr>
          <w:rFonts w:ascii="Arial" w:eastAsia="Batang" w:hAnsi="Arial" w:cs="Arial"/>
          <w:sz w:val="26"/>
          <w:szCs w:val="26"/>
        </w:rPr>
        <w:t>l</w:t>
      </w:r>
      <w:r w:rsidR="00A07D6B">
        <w:rPr>
          <w:rFonts w:ascii="Arial" w:eastAsia="Batang" w:hAnsi="Arial" w:cs="Arial"/>
          <w:sz w:val="26"/>
          <w:szCs w:val="26"/>
        </w:rPr>
        <w:t xml:space="preserve">os </w:t>
      </w:r>
      <w:r w:rsidR="00764D1D">
        <w:rPr>
          <w:rFonts w:ascii="Arial" w:eastAsia="Batang" w:hAnsi="Arial" w:cs="Arial"/>
          <w:sz w:val="26"/>
          <w:szCs w:val="26"/>
        </w:rPr>
        <w:t xml:space="preserve">demás </w:t>
      </w:r>
      <w:r w:rsidR="00A07D6B">
        <w:rPr>
          <w:rFonts w:ascii="Arial" w:eastAsia="Batang" w:hAnsi="Arial" w:cs="Arial"/>
          <w:sz w:val="26"/>
          <w:szCs w:val="26"/>
        </w:rPr>
        <w:t>concursantes</w:t>
      </w:r>
      <w:r w:rsidR="008600EC">
        <w:rPr>
          <w:rFonts w:ascii="Arial" w:eastAsia="Batang" w:hAnsi="Arial" w:cs="Arial"/>
          <w:sz w:val="26"/>
          <w:szCs w:val="26"/>
        </w:rPr>
        <w:t>.</w:t>
      </w:r>
      <w:r w:rsidR="00BC0952">
        <w:rPr>
          <w:rFonts w:ascii="Arial" w:hAnsi="Arial" w:cs="Arial"/>
          <w:spacing w:val="-3"/>
          <w:sz w:val="26"/>
          <w:szCs w:val="26"/>
        </w:rPr>
        <w:t xml:space="preserve"> </w:t>
      </w:r>
      <w:r w:rsidR="00EE0930" w:rsidRPr="0032186E">
        <w:rPr>
          <w:rFonts w:ascii="Arial" w:hAnsi="Arial" w:cs="Arial"/>
          <w:spacing w:val="-3"/>
          <w:sz w:val="26"/>
          <w:szCs w:val="26"/>
        </w:rPr>
        <w:t xml:space="preserve">Decisión impugnada por </w:t>
      </w:r>
      <w:r w:rsidR="00A07D6B">
        <w:rPr>
          <w:rFonts w:ascii="Arial" w:hAnsi="Arial" w:cs="Arial"/>
          <w:spacing w:val="-3"/>
          <w:sz w:val="26"/>
          <w:szCs w:val="26"/>
        </w:rPr>
        <w:t>la actora</w:t>
      </w:r>
      <w:r w:rsidR="00EE0930" w:rsidRPr="0032186E">
        <w:rPr>
          <w:rFonts w:ascii="Arial" w:hAnsi="Arial" w:cs="Arial"/>
          <w:spacing w:val="-3"/>
          <w:sz w:val="26"/>
          <w:szCs w:val="26"/>
        </w:rPr>
        <w:t xml:space="preserve"> para desatar la segunda instancia</w:t>
      </w:r>
      <w:r w:rsidR="00BC0952" w:rsidRPr="0032186E">
        <w:rPr>
          <w:rFonts w:ascii="Arial" w:hAnsi="Arial" w:cs="Arial"/>
          <w:spacing w:val="-3"/>
          <w:sz w:val="26"/>
          <w:szCs w:val="26"/>
        </w:rPr>
        <w:t>.</w:t>
      </w:r>
    </w:p>
    <w:p w:rsidR="00BC0952" w:rsidRPr="00EE0930" w:rsidRDefault="00BC0952" w:rsidP="00BC0952">
      <w:pPr>
        <w:suppressAutoHyphens/>
        <w:spacing w:line="360" w:lineRule="auto"/>
        <w:ind w:firstLine="2835"/>
        <w:jc w:val="both"/>
        <w:rPr>
          <w:rFonts w:ascii="Arial" w:hAnsi="Arial" w:cs="Arial"/>
          <w:spacing w:val="-3"/>
          <w:sz w:val="16"/>
          <w:szCs w:val="16"/>
          <w:highlight w:val="darkGray"/>
        </w:rPr>
      </w:pPr>
    </w:p>
    <w:p w:rsidR="00BC0952" w:rsidRPr="0032186E" w:rsidRDefault="00BC0952" w:rsidP="00BC0952">
      <w:pPr>
        <w:suppressAutoHyphens/>
        <w:spacing w:line="360" w:lineRule="auto"/>
        <w:ind w:firstLine="2835"/>
        <w:jc w:val="both"/>
        <w:rPr>
          <w:rFonts w:ascii="Arial" w:hAnsi="Arial" w:cs="Arial"/>
          <w:b/>
          <w:sz w:val="26"/>
          <w:szCs w:val="26"/>
        </w:rPr>
      </w:pPr>
      <w:r w:rsidRPr="0032186E">
        <w:rPr>
          <w:rFonts w:ascii="Arial" w:hAnsi="Arial" w:cs="Arial"/>
          <w:b/>
          <w:sz w:val="26"/>
          <w:szCs w:val="26"/>
        </w:rPr>
        <w:t>III. Consideraciones</w:t>
      </w:r>
    </w:p>
    <w:p w:rsidR="00B22294" w:rsidRDefault="00B22294" w:rsidP="00B22294">
      <w:pPr>
        <w:pStyle w:val="Sinespaciado1"/>
        <w:spacing w:line="360" w:lineRule="auto"/>
        <w:ind w:firstLine="2835"/>
        <w:jc w:val="both"/>
        <w:rPr>
          <w:rFonts w:ascii="Arial" w:eastAsia="Batang" w:hAnsi="Arial" w:cs="Arial"/>
          <w:sz w:val="16"/>
          <w:szCs w:val="26"/>
        </w:rPr>
      </w:pPr>
    </w:p>
    <w:p w:rsidR="00EE0930" w:rsidRDefault="00EE0930" w:rsidP="00EE0930">
      <w:pPr>
        <w:suppressAutoHyphens/>
        <w:spacing w:line="360" w:lineRule="auto"/>
        <w:ind w:firstLine="2835"/>
        <w:jc w:val="both"/>
        <w:rPr>
          <w:rFonts w:ascii="Arial" w:hAnsi="Arial" w:cs="Arial"/>
          <w:sz w:val="16"/>
          <w:szCs w:val="26"/>
        </w:rPr>
      </w:pPr>
      <w:r w:rsidRPr="0032186E">
        <w:rPr>
          <w:rFonts w:ascii="Arial" w:hAnsi="Arial" w:cs="Arial"/>
          <w:sz w:val="26"/>
          <w:szCs w:val="26"/>
        </w:rPr>
        <w:t xml:space="preserve">1. </w:t>
      </w:r>
      <w:r>
        <w:rPr>
          <w:rFonts w:ascii="Arial" w:hAnsi="Arial" w:cs="Arial"/>
          <w:sz w:val="26"/>
          <w:szCs w:val="26"/>
        </w:rPr>
        <w:t>E</w:t>
      </w:r>
      <w:r w:rsidRPr="00541705">
        <w:rPr>
          <w:rFonts w:ascii="Arial" w:hAnsi="Arial" w:cs="Arial"/>
          <w:sz w:val="26"/>
          <w:szCs w:val="26"/>
        </w:rPr>
        <w:t>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EE0930" w:rsidRPr="003D3614" w:rsidRDefault="00EE0930" w:rsidP="00EE0930">
      <w:pPr>
        <w:suppressAutoHyphens/>
        <w:spacing w:line="360" w:lineRule="auto"/>
        <w:ind w:firstLine="2835"/>
        <w:jc w:val="both"/>
        <w:rPr>
          <w:rFonts w:ascii="Arial" w:hAnsi="Arial" w:cs="Arial"/>
          <w:sz w:val="16"/>
          <w:szCs w:val="26"/>
        </w:rPr>
      </w:pPr>
    </w:p>
    <w:p w:rsidR="00EE0930" w:rsidRPr="00A2720C" w:rsidRDefault="00EE0930" w:rsidP="00EE0930">
      <w:pPr>
        <w:suppressAutoHyphens/>
        <w:spacing w:line="360" w:lineRule="auto"/>
        <w:ind w:firstLine="2835"/>
        <w:jc w:val="both"/>
        <w:rPr>
          <w:rFonts w:ascii="Arial" w:hAnsi="Arial" w:cs="Arial"/>
          <w:sz w:val="26"/>
          <w:szCs w:val="26"/>
        </w:rPr>
      </w:pPr>
      <w:r w:rsidRPr="00726D83">
        <w:rPr>
          <w:rFonts w:ascii="Arial" w:hAnsi="Arial" w:cs="Arial"/>
          <w:sz w:val="26"/>
          <w:szCs w:val="26"/>
        </w:rPr>
        <w:lastRenderedPageBreak/>
        <w:t>De acuerdo con ello,</w:t>
      </w:r>
      <w:r>
        <w:rPr>
          <w:rFonts w:ascii="Arial" w:hAnsi="Arial" w:cs="Arial"/>
          <w:sz w:val="26"/>
          <w:szCs w:val="26"/>
        </w:rPr>
        <w:t xml:space="preserve"> cuando </w:t>
      </w:r>
      <w:r w:rsidRPr="0032186E">
        <w:rPr>
          <w:rFonts w:ascii="Arial" w:hAnsi="Arial" w:cs="Arial"/>
          <w:spacing w:val="-1"/>
          <w:sz w:val="26"/>
          <w:szCs w:val="26"/>
          <w:lang w:val="es-ES_tradnl"/>
        </w:rPr>
        <w:t>no se practica en legal forma la notificación del auto ad</w:t>
      </w:r>
      <w:r w:rsidRPr="0032186E">
        <w:rPr>
          <w:rFonts w:ascii="Arial" w:hAnsi="Arial" w:cs="Arial"/>
          <w:spacing w:val="-2"/>
          <w:sz w:val="26"/>
          <w:szCs w:val="26"/>
          <w:lang w:val="es-ES_tradnl"/>
        </w:rPr>
        <w:t>misorio de la demanda a personas determinadas</w:t>
      </w:r>
      <w:r>
        <w:rPr>
          <w:rFonts w:ascii="Arial" w:hAnsi="Arial" w:cs="Arial"/>
          <w:spacing w:val="-2"/>
          <w:sz w:val="26"/>
          <w:szCs w:val="26"/>
          <w:lang w:val="es-ES_tradnl"/>
        </w:rPr>
        <w:t xml:space="preserve">, </w:t>
      </w:r>
      <w:r w:rsidRPr="00726D83">
        <w:rPr>
          <w:rFonts w:ascii="Arial" w:hAnsi="Arial" w:cs="Arial"/>
          <w:sz w:val="26"/>
          <w:szCs w:val="26"/>
        </w:rPr>
        <w:t xml:space="preserve">se estructura la causal de nulidad establecida en el precepto </w:t>
      </w:r>
      <w:r>
        <w:rPr>
          <w:rFonts w:ascii="Arial" w:hAnsi="Arial" w:cs="Arial"/>
          <w:sz w:val="26"/>
          <w:szCs w:val="26"/>
        </w:rPr>
        <w:t>133</w:t>
      </w:r>
      <w:r w:rsidRPr="00726D83">
        <w:rPr>
          <w:rFonts w:ascii="Arial" w:hAnsi="Arial" w:cs="Arial"/>
          <w:sz w:val="26"/>
          <w:szCs w:val="26"/>
        </w:rPr>
        <w:t xml:space="preserve"> numeral </w:t>
      </w:r>
      <w:r>
        <w:rPr>
          <w:rFonts w:ascii="Arial" w:hAnsi="Arial" w:cs="Arial"/>
          <w:sz w:val="26"/>
          <w:szCs w:val="26"/>
        </w:rPr>
        <w:t>8</w:t>
      </w:r>
      <w:r w:rsidRPr="00726D83">
        <w:rPr>
          <w:rFonts w:ascii="Arial" w:hAnsi="Arial" w:cs="Arial"/>
          <w:sz w:val="26"/>
          <w:szCs w:val="26"/>
        </w:rPr>
        <w:t>°</w:t>
      </w:r>
      <w:r w:rsidRPr="0032186E">
        <w:rPr>
          <w:rStyle w:val="Refdenotaalpie"/>
          <w:rFonts w:ascii="Arial" w:hAnsi="Arial" w:cs="Arial"/>
          <w:sz w:val="26"/>
          <w:szCs w:val="26"/>
        </w:rPr>
        <w:footnoteReference w:id="3"/>
      </w:r>
      <w:r w:rsidRPr="00726D83">
        <w:rPr>
          <w:rFonts w:ascii="Arial" w:hAnsi="Arial" w:cs="Arial"/>
          <w:sz w:val="26"/>
          <w:szCs w:val="26"/>
        </w:rPr>
        <w:t xml:space="preserve"> del </w:t>
      </w:r>
      <w:r w:rsidRPr="003D3614">
        <w:rPr>
          <w:rFonts w:ascii="Arial" w:hAnsi="Arial" w:cs="Arial"/>
          <w:sz w:val="22"/>
          <w:szCs w:val="26"/>
        </w:rPr>
        <w:t>CGP</w:t>
      </w:r>
      <w:r>
        <w:rPr>
          <w:rFonts w:ascii="Arial" w:hAnsi="Arial" w:cs="Arial"/>
          <w:sz w:val="26"/>
          <w:szCs w:val="26"/>
        </w:rPr>
        <w:t>.</w:t>
      </w:r>
    </w:p>
    <w:p w:rsidR="00EE0930" w:rsidRPr="00B86BB3" w:rsidRDefault="00EE0930" w:rsidP="00B22294">
      <w:pPr>
        <w:pStyle w:val="Sinespaciado1"/>
        <w:spacing w:line="360" w:lineRule="auto"/>
        <w:ind w:firstLine="2835"/>
        <w:jc w:val="both"/>
        <w:rPr>
          <w:rFonts w:ascii="Arial" w:eastAsia="Batang" w:hAnsi="Arial" w:cs="Arial"/>
          <w:sz w:val="16"/>
          <w:szCs w:val="26"/>
        </w:rPr>
      </w:pPr>
    </w:p>
    <w:p w:rsidR="00B22294" w:rsidRDefault="00EE0930" w:rsidP="00B22294">
      <w:pPr>
        <w:suppressAutoHyphens/>
        <w:spacing w:line="360" w:lineRule="auto"/>
        <w:ind w:firstLine="2835"/>
        <w:jc w:val="both"/>
        <w:rPr>
          <w:rFonts w:ascii="Arial" w:hAnsi="Arial" w:cs="Arial"/>
          <w:sz w:val="26"/>
          <w:szCs w:val="26"/>
        </w:rPr>
      </w:pPr>
      <w:r>
        <w:rPr>
          <w:rFonts w:ascii="Arial" w:hAnsi="Arial" w:cs="Arial"/>
          <w:sz w:val="26"/>
          <w:szCs w:val="26"/>
        </w:rPr>
        <w:t>2</w:t>
      </w:r>
      <w:r w:rsidR="00B22294" w:rsidRPr="00A40B64">
        <w:rPr>
          <w:rFonts w:ascii="Arial" w:hAnsi="Arial" w:cs="Arial"/>
          <w:sz w:val="26"/>
          <w:szCs w:val="26"/>
        </w:rPr>
        <w:t>. Recientemente</w:t>
      </w:r>
      <w:r w:rsidR="00B22294">
        <w:rPr>
          <w:rFonts w:ascii="Arial" w:hAnsi="Arial" w:cs="Arial"/>
          <w:sz w:val="26"/>
          <w:szCs w:val="26"/>
        </w:rPr>
        <w:t>,</w:t>
      </w:r>
      <w:r w:rsidR="00B22294" w:rsidRPr="00A40B64">
        <w:rPr>
          <w:rFonts w:ascii="Arial" w:hAnsi="Arial" w:cs="Arial"/>
          <w:sz w:val="26"/>
          <w:szCs w:val="26"/>
        </w:rPr>
        <w:t xml:space="preserve"> la Sala de Casació</w:t>
      </w:r>
      <w:r w:rsidR="00B22294">
        <w:rPr>
          <w:rFonts w:ascii="Arial" w:hAnsi="Arial" w:cs="Arial"/>
          <w:sz w:val="26"/>
          <w:szCs w:val="26"/>
        </w:rPr>
        <w:t>n Civil de la Corte Suprema de J</w:t>
      </w:r>
      <w:r w:rsidR="00B22294" w:rsidRPr="00A40B64">
        <w:rPr>
          <w:rFonts w:ascii="Arial" w:hAnsi="Arial" w:cs="Arial"/>
          <w:sz w:val="26"/>
          <w:szCs w:val="26"/>
        </w:rPr>
        <w:t xml:space="preserve">usticia, en asunto </w:t>
      </w:r>
      <w:r w:rsidR="00B22294">
        <w:rPr>
          <w:rFonts w:ascii="Arial" w:hAnsi="Arial" w:cs="Arial"/>
          <w:sz w:val="26"/>
          <w:szCs w:val="26"/>
        </w:rPr>
        <w:t xml:space="preserve">similar </w:t>
      </w:r>
      <w:r w:rsidR="00B22294" w:rsidRPr="00A40B64">
        <w:rPr>
          <w:rFonts w:ascii="Arial" w:hAnsi="Arial" w:cs="Arial"/>
          <w:sz w:val="26"/>
          <w:szCs w:val="26"/>
        </w:rPr>
        <w:t>decidido por esta Corporación declaró la nulidad, bajo el sustento que, el artículo 16 del Decreto 2591 de 1991 establece que las actuaciones que se surten dentro del rito constitucional deben ser notificadas “</w:t>
      </w:r>
      <w:r w:rsidR="00B22294" w:rsidRPr="00A40B64">
        <w:rPr>
          <w:rFonts w:ascii="Arial" w:hAnsi="Arial" w:cs="Arial"/>
          <w:i/>
          <w:sz w:val="24"/>
          <w:szCs w:val="26"/>
        </w:rPr>
        <w:t>a las partes o intervinientes</w:t>
      </w:r>
      <w:r w:rsidR="00B22294" w:rsidRPr="00A40B64">
        <w:rPr>
          <w:rFonts w:ascii="Arial" w:hAnsi="Arial" w:cs="Arial"/>
          <w:i/>
          <w:sz w:val="26"/>
          <w:szCs w:val="26"/>
        </w:rPr>
        <w:t xml:space="preserve">”, </w:t>
      </w:r>
      <w:r w:rsidR="00B22294" w:rsidRPr="00A40B64">
        <w:rPr>
          <w:rFonts w:ascii="Arial" w:hAnsi="Arial" w:cs="Arial"/>
          <w:sz w:val="26"/>
          <w:szCs w:val="26"/>
        </w:rPr>
        <w:t>con lo que se garantiza la citación al trámite de los terceros determinados o determinables con interés legítimo en el mismo, con el fin de que puedan ejercer su defensa y, por ende, se dé cumplimiento al debido proceso, protegiendo sus intereses</w:t>
      </w:r>
      <w:r w:rsidR="00B22294">
        <w:rPr>
          <w:rFonts w:ascii="Arial" w:hAnsi="Arial" w:cs="Arial"/>
          <w:sz w:val="26"/>
          <w:szCs w:val="26"/>
        </w:rPr>
        <w:t>.</w:t>
      </w:r>
    </w:p>
    <w:p w:rsidR="00B22294" w:rsidRPr="00601521" w:rsidRDefault="00B22294" w:rsidP="00B22294">
      <w:pPr>
        <w:suppressAutoHyphens/>
        <w:spacing w:line="360" w:lineRule="auto"/>
        <w:ind w:firstLine="2835"/>
        <w:jc w:val="both"/>
        <w:rPr>
          <w:rFonts w:ascii="Arial" w:hAnsi="Arial" w:cs="Arial"/>
          <w:sz w:val="16"/>
          <w:szCs w:val="26"/>
        </w:rPr>
      </w:pPr>
    </w:p>
    <w:p w:rsidR="006B4577" w:rsidRDefault="006B4577" w:rsidP="006B4577">
      <w:pPr>
        <w:suppressAutoHyphens/>
        <w:spacing w:line="360" w:lineRule="auto"/>
        <w:ind w:firstLine="2835"/>
        <w:jc w:val="both"/>
        <w:rPr>
          <w:rFonts w:ascii="Arial" w:hAnsi="Arial" w:cs="Arial"/>
          <w:sz w:val="26"/>
          <w:szCs w:val="26"/>
        </w:rPr>
      </w:pPr>
      <w:r>
        <w:rPr>
          <w:rFonts w:ascii="Arial" w:hAnsi="Arial" w:cs="Arial"/>
          <w:sz w:val="26"/>
          <w:szCs w:val="26"/>
        </w:rPr>
        <w:t>3. En este caso, la demanda de amparo fue admitida frente</w:t>
      </w:r>
      <w:r w:rsidR="008770C1">
        <w:rPr>
          <w:rFonts w:ascii="Arial" w:hAnsi="Arial" w:cs="Arial"/>
          <w:sz w:val="26"/>
          <w:szCs w:val="26"/>
        </w:rPr>
        <w:t xml:space="preserve"> </w:t>
      </w:r>
      <w:r w:rsidR="00BA02FB" w:rsidRPr="00B815DC">
        <w:rPr>
          <w:rFonts w:ascii="Arial" w:hAnsi="Arial" w:cs="Arial"/>
          <w:sz w:val="26"/>
          <w:szCs w:val="26"/>
        </w:rPr>
        <w:t>a</w:t>
      </w:r>
      <w:r w:rsidR="00BA02FB">
        <w:rPr>
          <w:rFonts w:ascii="Arial" w:hAnsi="Arial" w:cs="Arial"/>
          <w:sz w:val="26"/>
          <w:szCs w:val="26"/>
        </w:rPr>
        <w:t xml:space="preserve"> la </w:t>
      </w:r>
      <w:r w:rsidR="00724D42">
        <w:rPr>
          <w:rFonts w:ascii="Arial" w:hAnsi="Arial" w:cs="Arial"/>
          <w:sz w:val="26"/>
          <w:szCs w:val="26"/>
        </w:rPr>
        <w:t>Comisión Nacional del Servicio Civil, la Universidad de Pamplona y el Ministerio de Educación Nacional, trámite al que se vinculó a la Universidad Tecnológica de Pereira y “</w:t>
      </w:r>
      <w:r w:rsidR="00724D42" w:rsidRPr="00210FC1">
        <w:rPr>
          <w:rFonts w:ascii="Arial" w:hAnsi="Arial" w:cs="Arial"/>
          <w:i/>
          <w:sz w:val="26"/>
          <w:szCs w:val="26"/>
        </w:rPr>
        <w:t>a las demás personas que han superado las etapas del concurso y pudieran verse afectadas por las decisiones que en este trámite se adopten</w:t>
      </w:r>
      <w:r w:rsidR="00724D42">
        <w:rPr>
          <w:rFonts w:ascii="Arial" w:hAnsi="Arial" w:cs="Arial"/>
          <w:sz w:val="26"/>
          <w:szCs w:val="26"/>
        </w:rPr>
        <w:t>”</w:t>
      </w:r>
      <w:r w:rsidR="00724D42">
        <w:rPr>
          <w:rFonts w:ascii="Arial" w:hAnsi="Arial" w:cs="Arial"/>
          <w:spacing w:val="-3"/>
          <w:sz w:val="26"/>
          <w:szCs w:val="26"/>
        </w:rPr>
        <w:t xml:space="preserve">, </w:t>
      </w:r>
      <w:r>
        <w:rPr>
          <w:rFonts w:ascii="Arial" w:hAnsi="Arial" w:cs="Arial"/>
          <w:sz w:val="26"/>
          <w:szCs w:val="26"/>
        </w:rPr>
        <w:t>sin embargo</w:t>
      </w:r>
      <w:r w:rsidR="0009729D">
        <w:rPr>
          <w:rFonts w:ascii="Arial" w:hAnsi="Arial" w:cs="Arial"/>
          <w:sz w:val="26"/>
          <w:szCs w:val="26"/>
        </w:rPr>
        <w:t>,</w:t>
      </w:r>
      <w:r>
        <w:rPr>
          <w:rFonts w:ascii="Arial" w:hAnsi="Arial" w:cs="Arial"/>
          <w:sz w:val="26"/>
          <w:szCs w:val="26"/>
        </w:rPr>
        <w:t xml:space="preserve"> </w:t>
      </w:r>
      <w:r w:rsidR="008770C1">
        <w:rPr>
          <w:rFonts w:ascii="Arial" w:hAnsi="Arial" w:cs="Arial"/>
          <w:sz w:val="26"/>
          <w:szCs w:val="26"/>
        </w:rPr>
        <w:t xml:space="preserve">no hay certeza </w:t>
      </w:r>
      <w:r w:rsidR="0009729D">
        <w:rPr>
          <w:rFonts w:ascii="Arial" w:hAnsi="Arial" w:cs="Arial"/>
          <w:sz w:val="26"/>
          <w:szCs w:val="26"/>
        </w:rPr>
        <w:t xml:space="preserve">que </w:t>
      </w:r>
      <w:r w:rsidR="00BA02FB">
        <w:rPr>
          <w:rFonts w:ascii="Arial" w:hAnsi="Arial" w:cs="Arial"/>
          <w:sz w:val="26"/>
          <w:szCs w:val="26"/>
        </w:rPr>
        <w:t>esta</w:t>
      </w:r>
      <w:r w:rsidR="00A07D6B">
        <w:rPr>
          <w:rFonts w:ascii="Arial" w:hAnsi="Arial" w:cs="Arial"/>
          <w:sz w:val="26"/>
          <w:szCs w:val="26"/>
        </w:rPr>
        <w:t>s</w:t>
      </w:r>
      <w:r w:rsidR="00BA02FB">
        <w:rPr>
          <w:rFonts w:ascii="Arial" w:hAnsi="Arial" w:cs="Arial"/>
          <w:sz w:val="26"/>
          <w:szCs w:val="26"/>
        </w:rPr>
        <w:t xml:space="preserve"> última</w:t>
      </w:r>
      <w:r w:rsidR="00A07D6B">
        <w:rPr>
          <w:rFonts w:ascii="Arial" w:hAnsi="Arial" w:cs="Arial"/>
          <w:sz w:val="26"/>
          <w:szCs w:val="26"/>
        </w:rPr>
        <w:t>s</w:t>
      </w:r>
      <w:r w:rsidR="0009729D">
        <w:rPr>
          <w:rFonts w:ascii="Arial" w:eastAsia="Batang" w:hAnsi="Arial" w:cs="Arial"/>
          <w:sz w:val="26"/>
          <w:szCs w:val="26"/>
        </w:rPr>
        <w:t>, haya</w:t>
      </w:r>
      <w:r w:rsidR="00A07D6B">
        <w:rPr>
          <w:rFonts w:ascii="Arial" w:eastAsia="Batang" w:hAnsi="Arial" w:cs="Arial"/>
          <w:sz w:val="26"/>
          <w:szCs w:val="26"/>
        </w:rPr>
        <w:t>n</w:t>
      </w:r>
      <w:r w:rsidR="0009729D">
        <w:rPr>
          <w:rFonts w:ascii="Arial" w:eastAsia="Batang" w:hAnsi="Arial" w:cs="Arial"/>
          <w:sz w:val="26"/>
          <w:szCs w:val="26"/>
        </w:rPr>
        <w:t xml:space="preserve"> sido debidamente notificada</w:t>
      </w:r>
      <w:r w:rsidR="00A07D6B">
        <w:rPr>
          <w:rFonts w:ascii="Arial" w:eastAsia="Batang" w:hAnsi="Arial" w:cs="Arial"/>
          <w:sz w:val="26"/>
          <w:szCs w:val="26"/>
        </w:rPr>
        <w:t>s</w:t>
      </w:r>
      <w:r w:rsidR="0009729D">
        <w:rPr>
          <w:rFonts w:ascii="Arial" w:eastAsia="Batang" w:hAnsi="Arial" w:cs="Arial"/>
          <w:sz w:val="26"/>
          <w:szCs w:val="26"/>
        </w:rPr>
        <w:t xml:space="preserve">, pues como se dijo, </w:t>
      </w:r>
      <w:r w:rsidR="00724D42">
        <w:rPr>
          <w:rFonts w:ascii="Arial" w:eastAsia="Batang" w:hAnsi="Arial" w:cs="Arial"/>
          <w:sz w:val="26"/>
          <w:szCs w:val="26"/>
        </w:rPr>
        <w:t>dicha información no fue publicada en</w:t>
      </w:r>
      <w:r w:rsidR="00BA02FB">
        <w:rPr>
          <w:rFonts w:ascii="Arial" w:eastAsia="Batang" w:hAnsi="Arial" w:cs="Arial"/>
          <w:sz w:val="26"/>
          <w:szCs w:val="26"/>
        </w:rPr>
        <w:t xml:space="preserve"> l</w:t>
      </w:r>
      <w:r w:rsidR="00724D42">
        <w:rPr>
          <w:rFonts w:ascii="Arial" w:eastAsia="Batang" w:hAnsi="Arial" w:cs="Arial"/>
          <w:sz w:val="26"/>
          <w:szCs w:val="26"/>
        </w:rPr>
        <w:t xml:space="preserve">a página web de la </w:t>
      </w:r>
      <w:r w:rsidR="00724D42">
        <w:rPr>
          <w:rFonts w:ascii="Arial" w:hAnsi="Arial" w:cs="Arial"/>
          <w:sz w:val="26"/>
          <w:szCs w:val="26"/>
        </w:rPr>
        <w:t xml:space="preserve">Comisión Nacional del Servicio Civil, link: “Convocatorias en Desarrollo - </w:t>
      </w:r>
      <w:r w:rsidR="00724D42" w:rsidRPr="00A07D6B">
        <w:rPr>
          <w:rFonts w:ascii="Arial" w:hAnsi="Arial" w:cs="Arial"/>
          <w:sz w:val="26"/>
          <w:szCs w:val="26"/>
        </w:rPr>
        <w:t>339-425 de 2016 Directivos Docentes, Docentes y Líderes de Apoyo</w:t>
      </w:r>
      <w:r w:rsidR="00724D42">
        <w:rPr>
          <w:rFonts w:ascii="Arial" w:hAnsi="Arial" w:cs="Arial"/>
          <w:sz w:val="26"/>
          <w:szCs w:val="26"/>
        </w:rPr>
        <w:t xml:space="preserve"> - Acciones Constitucionales”, tampoco se remitió por dicha entidad, los nombres, identidad y direcciones físicas y electrónicas de las referidas personas, para que el despacho judicial procediera a su notificación.</w:t>
      </w:r>
    </w:p>
    <w:p w:rsidR="006B4577" w:rsidRPr="00DB2805" w:rsidRDefault="006B4577" w:rsidP="006B4577">
      <w:pPr>
        <w:suppressAutoHyphens/>
        <w:spacing w:line="360" w:lineRule="auto"/>
        <w:ind w:firstLine="2835"/>
        <w:jc w:val="both"/>
        <w:rPr>
          <w:rFonts w:ascii="Arial" w:hAnsi="Arial" w:cs="Arial"/>
          <w:spacing w:val="-3"/>
          <w:sz w:val="16"/>
          <w:szCs w:val="26"/>
        </w:rPr>
      </w:pPr>
    </w:p>
    <w:p w:rsidR="00B22294" w:rsidRDefault="00737219" w:rsidP="00601521">
      <w:pPr>
        <w:suppressAutoHyphens/>
        <w:spacing w:line="360" w:lineRule="auto"/>
        <w:ind w:firstLine="2835"/>
        <w:jc w:val="both"/>
        <w:rPr>
          <w:rFonts w:ascii="Arial" w:hAnsi="Arial" w:cs="Arial"/>
          <w:sz w:val="26"/>
          <w:szCs w:val="26"/>
        </w:rPr>
      </w:pPr>
      <w:r w:rsidRPr="00482390">
        <w:rPr>
          <w:rFonts w:ascii="Arial" w:hAnsi="Arial" w:cs="Arial"/>
          <w:sz w:val="26"/>
          <w:szCs w:val="26"/>
        </w:rPr>
        <w:lastRenderedPageBreak/>
        <w:t>4</w:t>
      </w:r>
      <w:r w:rsidR="00B22294" w:rsidRPr="00482390">
        <w:rPr>
          <w:rFonts w:ascii="Arial" w:hAnsi="Arial" w:cs="Arial"/>
          <w:sz w:val="26"/>
          <w:szCs w:val="26"/>
        </w:rPr>
        <w:t xml:space="preserve">. Así las cosas, la circunstancia que viene de advertirse, como ya se dijo, genera la nulidad de todo lo actuado a partir </w:t>
      </w:r>
      <w:r w:rsidR="006F0029">
        <w:rPr>
          <w:rFonts w:ascii="Arial" w:hAnsi="Arial" w:cs="Arial"/>
          <w:sz w:val="26"/>
          <w:szCs w:val="26"/>
        </w:rPr>
        <w:t>del fallo que se revisa, inclusive, para que l</w:t>
      </w:r>
      <w:r w:rsidR="00395494">
        <w:rPr>
          <w:rFonts w:ascii="Arial" w:hAnsi="Arial" w:cs="Arial"/>
          <w:sz w:val="26"/>
          <w:szCs w:val="26"/>
        </w:rPr>
        <w:t>a</w:t>
      </w:r>
      <w:r w:rsidR="006F0029">
        <w:rPr>
          <w:rFonts w:ascii="Arial" w:hAnsi="Arial" w:cs="Arial"/>
          <w:sz w:val="26"/>
          <w:szCs w:val="26"/>
        </w:rPr>
        <w:t xml:space="preserve"> juez</w:t>
      </w:r>
      <w:r w:rsidR="00395494">
        <w:rPr>
          <w:rFonts w:ascii="Arial" w:hAnsi="Arial" w:cs="Arial"/>
          <w:sz w:val="26"/>
          <w:szCs w:val="26"/>
        </w:rPr>
        <w:t>a</w:t>
      </w:r>
      <w:r w:rsidR="006F0029">
        <w:rPr>
          <w:rFonts w:ascii="Arial" w:hAnsi="Arial" w:cs="Arial"/>
          <w:sz w:val="26"/>
          <w:szCs w:val="26"/>
        </w:rPr>
        <w:t xml:space="preserve"> de instancia proceda a efectuar en debida forma la notificación </w:t>
      </w:r>
      <w:r w:rsidR="006F0029" w:rsidRPr="00482390">
        <w:rPr>
          <w:rFonts w:ascii="Arial" w:hAnsi="Arial" w:cs="Arial"/>
          <w:sz w:val="26"/>
          <w:szCs w:val="26"/>
        </w:rPr>
        <w:t>del auto admisorio de la demanda de tutela</w:t>
      </w:r>
      <w:r w:rsidR="00D16B29">
        <w:rPr>
          <w:rFonts w:ascii="Arial" w:hAnsi="Arial" w:cs="Arial"/>
          <w:sz w:val="26"/>
          <w:szCs w:val="26"/>
        </w:rPr>
        <w:t xml:space="preserve"> a los terceros con interés en el concurso a</w:t>
      </w:r>
      <w:r w:rsidR="00D16B29" w:rsidRPr="00526232">
        <w:rPr>
          <w:rFonts w:ascii="Arial" w:hAnsi="Arial" w:cs="Arial"/>
          <w:sz w:val="26"/>
          <w:szCs w:val="26"/>
        </w:rPr>
        <w:t xml:space="preserve">bierto de </w:t>
      </w:r>
      <w:r w:rsidR="00D16B29">
        <w:rPr>
          <w:rFonts w:ascii="Arial" w:hAnsi="Arial" w:cs="Arial"/>
          <w:sz w:val="26"/>
          <w:szCs w:val="26"/>
        </w:rPr>
        <w:t>m</w:t>
      </w:r>
      <w:r w:rsidR="00D16B29" w:rsidRPr="00526232">
        <w:rPr>
          <w:rFonts w:ascii="Arial" w:hAnsi="Arial" w:cs="Arial"/>
          <w:sz w:val="26"/>
          <w:szCs w:val="26"/>
        </w:rPr>
        <w:t xml:space="preserve">éritos para proveer </w:t>
      </w:r>
      <w:r w:rsidR="00D16B29">
        <w:rPr>
          <w:rFonts w:ascii="Arial" w:hAnsi="Arial" w:cs="Arial"/>
          <w:sz w:val="26"/>
          <w:szCs w:val="26"/>
        </w:rPr>
        <w:t>definitivamente los cargos</w:t>
      </w:r>
      <w:r w:rsidR="00D16B29" w:rsidRPr="00526232">
        <w:rPr>
          <w:rFonts w:ascii="Arial" w:hAnsi="Arial" w:cs="Arial"/>
          <w:sz w:val="26"/>
          <w:szCs w:val="26"/>
        </w:rPr>
        <w:t xml:space="preserve"> vacantes de Directivos Docentes, Doce</w:t>
      </w:r>
      <w:r w:rsidR="00D16B29">
        <w:rPr>
          <w:rFonts w:ascii="Arial" w:hAnsi="Arial" w:cs="Arial"/>
          <w:sz w:val="26"/>
          <w:szCs w:val="26"/>
        </w:rPr>
        <w:t xml:space="preserve">ntes de Aula y Líderes de Apoyo - </w:t>
      </w:r>
      <w:r w:rsidR="00D16B29" w:rsidRPr="00272C07">
        <w:rPr>
          <w:rFonts w:ascii="Arial" w:hAnsi="Arial" w:cs="Arial"/>
          <w:sz w:val="26"/>
          <w:szCs w:val="26"/>
        </w:rPr>
        <w:t>Convocatorias 339 a 425 de 2016</w:t>
      </w:r>
      <w:r w:rsidR="0009729D">
        <w:rPr>
          <w:rFonts w:ascii="Arial" w:eastAsia="Batang" w:hAnsi="Arial" w:cs="Arial"/>
          <w:sz w:val="26"/>
          <w:szCs w:val="26"/>
        </w:rPr>
        <w:t>,</w:t>
      </w:r>
      <w:r w:rsidR="00B22294" w:rsidRPr="00482390">
        <w:rPr>
          <w:rFonts w:ascii="Arial" w:hAnsi="Arial" w:cs="Arial"/>
          <w:sz w:val="26"/>
          <w:szCs w:val="26"/>
        </w:rPr>
        <w:t xml:space="preserve"> </w:t>
      </w:r>
      <w:r w:rsidR="0058563D">
        <w:rPr>
          <w:rFonts w:ascii="Arial" w:hAnsi="Arial" w:cs="Arial"/>
          <w:sz w:val="26"/>
          <w:szCs w:val="26"/>
        </w:rPr>
        <w:t xml:space="preserve">lo cual efectivamente se puede hacer por intermedio de la página web de la Comisión Nacional del Servicio Civil, link: “Convocatorias en Desarrollo - </w:t>
      </w:r>
      <w:r w:rsidR="0058563D" w:rsidRPr="00A07D6B">
        <w:rPr>
          <w:rFonts w:ascii="Arial" w:hAnsi="Arial" w:cs="Arial"/>
          <w:sz w:val="26"/>
          <w:szCs w:val="26"/>
        </w:rPr>
        <w:t>339-425 de 2016 Directivos Docentes, Docentes y Líderes de Apoyo</w:t>
      </w:r>
      <w:r w:rsidR="0058563D">
        <w:rPr>
          <w:rFonts w:ascii="Arial" w:hAnsi="Arial" w:cs="Arial"/>
          <w:sz w:val="26"/>
          <w:szCs w:val="26"/>
        </w:rPr>
        <w:t xml:space="preserve"> - Acciones Constitucionales”</w:t>
      </w:r>
      <w:r w:rsidR="0058563D">
        <w:rPr>
          <w:rStyle w:val="Refdenotaalpie"/>
          <w:rFonts w:ascii="Arial" w:hAnsi="Arial" w:cs="Arial"/>
          <w:sz w:val="26"/>
          <w:szCs w:val="26"/>
        </w:rPr>
        <w:footnoteReference w:id="4"/>
      </w:r>
      <w:r w:rsidR="0058563D">
        <w:rPr>
          <w:rFonts w:ascii="Arial" w:hAnsi="Arial" w:cs="Arial"/>
          <w:sz w:val="26"/>
          <w:szCs w:val="26"/>
        </w:rPr>
        <w:t xml:space="preserve">, como se dispuso en el auto admisorio de la demanda de tutela; lo anterior </w:t>
      </w:r>
      <w:r w:rsidR="006F0029">
        <w:rPr>
          <w:rFonts w:ascii="Arial" w:hAnsi="Arial" w:cs="Arial"/>
          <w:sz w:val="26"/>
          <w:szCs w:val="26"/>
        </w:rPr>
        <w:t xml:space="preserve">sin perjuicio </w:t>
      </w:r>
      <w:r w:rsidR="006F0029" w:rsidRPr="001A6B3B">
        <w:rPr>
          <w:rFonts w:ascii="Arial" w:hAnsi="Arial" w:cs="Arial"/>
          <w:sz w:val="26"/>
          <w:szCs w:val="26"/>
        </w:rPr>
        <w:t xml:space="preserve">de la validez de las pruebas </w:t>
      </w:r>
      <w:r w:rsidR="006F0029">
        <w:rPr>
          <w:rFonts w:ascii="Arial" w:hAnsi="Arial" w:cs="Arial"/>
          <w:sz w:val="26"/>
          <w:szCs w:val="26"/>
        </w:rPr>
        <w:t xml:space="preserve">recaudadas </w:t>
      </w:r>
      <w:r w:rsidR="006F0029" w:rsidRPr="001A6B3B">
        <w:rPr>
          <w:rFonts w:ascii="Arial" w:hAnsi="Arial" w:cs="Arial"/>
          <w:sz w:val="26"/>
          <w:szCs w:val="26"/>
        </w:rPr>
        <w:t xml:space="preserve">en los términos </w:t>
      </w:r>
      <w:r w:rsidR="006F0029">
        <w:rPr>
          <w:rFonts w:ascii="Arial" w:hAnsi="Arial" w:cs="Arial"/>
          <w:sz w:val="26"/>
          <w:szCs w:val="26"/>
        </w:rPr>
        <w:t>del</w:t>
      </w:r>
      <w:r w:rsidR="00482390" w:rsidRPr="00482390">
        <w:rPr>
          <w:rFonts w:ascii="Arial" w:hAnsi="Arial" w:cs="Arial"/>
          <w:sz w:val="26"/>
          <w:szCs w:val="26"/>
        </w:rPr>
        <w:t xml:space="preserve"> inciso 2º del artículo 138</w:t>
      </w:r>
      <w:r w:rsidR="00B22294" w:rsidRPr="00482390">
        <w:rPr>
          <w:rFonts w:ascii="Arial" w:hAnsi="Arial" w:cs="Arial"/>
          <w:sz w:val="26"/>
          <w:szCs w:val="26"/>
        </w:rPr>
        <w:t xml:space="preserve"> de la Ley de Enjuiciamiento Civil vigente, toda vez que se le</w:t>
      </w:r>
      <w:r w:rsidR="00A07D6B">
        <w:rPr>
          <w:rFonts w:ascii="Arial" w:hAnsi="Arial" w:cs="Arial"/>
          <w:sz w:val="26"/>
          <w:szCs w:val="26"/>
        </w:rPr>
        <w:t>s</w:t>
      </w:r>
      <w:r w:rsidR="00B22294" w:rsidRPr="00482390">
        <w:rPr>
          <w:rFonts w:ascii="Arial" w:hAnsi="Arial" w:cs="Arial"/>
          <w:sz w:val="26"/>
          <w:szCs w:val="26"/>
        </w:rPr>
        <w:t xml:space="preserve"> impidió a</w:t>
      </w:r>
      <w:r w:rsidR="006B4577">
        <w:rPr>
          <w:rFonts w:ascii="Arial" w:hAnsi="Arial" w:cs="Arial"/>
          <w:sz w:val="26"/>
          <w:szCs w:val="26"/>
        </w:rPr>
        <w:t xml:space="preserve"> </w:t>
      </w:r>
      <w:r w:rsidR="006F0029">
        <w:rPr>
          <w:rFonts w:ascii="Arial" w:hAnsi="Arial" w:cs="Arial"/>
          <w:sz w:val="26"/>
          <w:szCs w:val="26"/>
        </w:rPr>
        <w:t>esta</w:t>
      </w:r>
      <w:r w:rsidR="00A07D6B">
        <w:rPr>
          <w:rFonts w:ascii="Arial" w:hAnsi="Arial" w:cs="Arial"/>
          <w:sz w:val="26"/>
          <w:szCs w:val="26"/>
        </w:rPr>
        <w:t>s</w:t>
      </w:r>
      <w:r w:rsidR="00B22294" w:rsidRPr="00482390">
        <w:rPr>
          <w:rFonts w:ascii="Arial" w:hAnsi="Arial" w:cs="Arial"/>
          <w:sz w:val="26"/>
          <w:szCs w:val="26"/>
        </w:rPr>
        <w:t>, como parte</w:t>
      </w:r>
      <w:r w:rsidR="00A07D6B">
        <w:rPr>
          <w:rFonts w:ascii="Arial" w:hAnsi="Arial" w:cs="Arial"/>
          <w:sz w:val="26"/>
          <w:szCs w:val="26"/>
        </w:rPr>
        <w:t>s</w:t>
      </w:r>
      <w:r w:rsidR="00B22294" w:rsidRPr="00482390">
        <w:rPr>
          <w:rFonts w:ascii="Arial" w:hAnsi="Arial" w:cs="Arial"/>
          <w:sz w:val="26"/>
          <w:szCs w:val="26"/>
        </w:rPr>
        <w:t xml:space="preserve"> interesada</w:t>
      </w:r>
      <w:r w:rsidR="00A07D6B">
        <w:rPr>
          <w:rFonts w:ascii="Arial" w:hAnsi="Arial" w:cs="Arial"/>
          <w:sz w:val="26"/>
          <w:szCs w:val="26"/>
        </w:rPr>
        <w:t>s</w:t>
      </w:r>
      <w:r w:rsidR="00B22294" w:rsidRPr="00482390">
        <w:rPr>
          <w:rFonts w:ascii="Arial" w:hAnsi="Arial" w:cs="Arial"/>
          <w:sz w:val="26"/>
          <w:szCs w:val="26"/>
        </w:rPr>
        <w:t>, intervenir en este particular escenario, exponer sus argumentos y, de ser el caso, aportar las pruebas que pretendiera</w:t>
      </w:r>
      <w:r w:rsidR="00A07D6B">
        <w:rPr>
          <w:rFonts w:ascii="Arial" w:hAnsi="Arial" w:cs="Arial"/>
          <w:sz w:val="26"/>
          <w:szCs w:val="26"/>
        </w:rPr>
        <w:t>n</w:t>
      </w:r>
      <w:r w:rsidR="00B22294" w:rsidRPr="00482390">
        <w:rPr>
          <w:rFonts w:ascii="Arial" w:hAnsi="Arial" w:cs="Arial"/>
          <w:sz w:val="26"/>
          <w:szCs w:val="26"/>
        </w:rPr>
        <w:t xml:space="preserve"> hacer valer.</w:t>
      </w:r>
    </w:p>
    <w:p w:rsidR="00B22294" w:rsidRPr="00B86BB3" w:rsidRDefault="00B22294" w:rsidP="00B22294">
      <w:pPr>
        <w:suppressAutoHyphens/>
        <w:spacing w:line="360" w:lineRule="auto"/>
        <w:ind w:firstLine="2835"/>
        <w:jc w:val="both"/>
        <w:rPr>
          <w:rFonts w:ascii="Arial" w:hAnsi="Arial" w:cs="Arial"/>
          <w:sz w:val="16"/>
          <w:szCs w:val="26"/>
        </w:rPr>
      </w:pPr>
    </w:p>
    <w:p w:rsidR="00564C23" w:rsidRPr="0032186E" w:rsidRDefault="00173729" w:rsidP="00564C23">
      <w:pPr>
        <w:suppressAutoHyphens/>
        <w:spacing w:line="360" w:lineRule="auto"/>
        <w:ind w:firstLine="2835"/>
        <w:jc w:val="both"/>
        <w:rPr>
          <w:rFonts w:ascii="Arial" w:hAnsi="Arial" w:cs="Arial"/>
          <w:sz w:val="26"/>
          <w:szCs w:val="26"/>
        </w:rPr>
      </w:pPr>
      <w:r>
        <w:rPr>
          <w:rFonts w:ascii="Arial" w:hAnsi="Arial" w:cs="Arial"/>
          <w:sz w:val="26"/>
          <w:szCs w:val="26"/>
        </w:rPr>
        <w:t>5</w:t>
      </w:r>
      <w:r w:rsidR="00B22294">
        <w:rPr>
          <w:rFonts w:ascii="Arial" w:hAnsi="Arial" w:cs="Arial"/>
          <w:sz w:val="26"/>
          <w:szCs w:val="26"/>
        </w:rPr>
        <w:t xml:space="preserve">. </w:t>
      </w:r>
      <w:r w:rsidR="00564C23" w:rsidRPr="0032186E">
        <w:rPr>
          <w:rFonts w:ascii="Arial" w:hAnsi="Arial" w:cs="Arial"/>
          <w:sz w:val="26"/>
          <w:szCs w:val="26"/>
        </w:rPr>
        <w:t>El anterior razonamiento guarda armonía con lo expuesto por la Corte Constitucional:</w:t>
      </w:r>
    </w:p>
    <w:p w:rsidR="00564C23" w:rsidRPr="00167339" w:rsidRDefault="00564C23" w:rsidP="00564C23">
      <w:pPr>
        <w:pStyle w:val="Sinespaciado1"/>
        <w:spacing w:line="360" w:lineRule="auto"/>
        <w:jc w:val="both"/>
        <w:rPr>
          <w:rFonts w:ascii="Arial" w:hAnsi="Arial" w:cs="Arial"/>
          <w:sz w:val="16"/>
          <w:szCs w:val="26"/>
          <w:highlight w:val="darkGray"/>
          <w:lang w:val="es-ES" w:eastAsia="es-ES"/>
        </w:rPr>
      </w:pPr>
    </w:p>
    <w:p w:rsidR="00564C23" w:rsidRDefault="00564C23" w:rsidP="00564C23">
      <w:pPr>
        <w:pStyle w:val="Sinespaciado1"/>
        <w:ind w:left="567" w:right="618"/>
        <w:jc w:val="both"/>
        <w:rPr>
          <w:rFonts w:ascii="Arial" w:hAnsi="Arial" w:cs="Arial"/>
          <w:i/>
          <w:sz w:val="24"/>
          <w:szCs w:val="26"/>
          <w:lang w:val="es-ES" w:eastAsia="es-ES"/>
        </w:rPr>
      </w:pPr>
      <w:r w:rsidRPr="00176E1D">
        <w:rPr>
          <w:rFonts w:ascii="Arial" w:hAnsi="Arial" w:cs="Arial"/>
          <w:i/>
          <w:sz w:val="24"/>
          <w:szCs w:val="26"/>
          <w:lang w:val="es-ES" w:eastAsia="es-ES"/>
        </w:rPr>
        <w:t xml:space="preserve">“Esta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 Tal circunstancia se presenta, generalmente, porque el particular no conoce, ni puede exigírsele conocer, la complicada y variable estructura del Estado, ni de ciertas organizaciones privadas encargadas de la prestación de un servicio público. Pero el juez, que cuenta con la preparación y las herramientas jurídicas para suplir tal deficiencia, está en la obligación de conformar el legítimo contradictorio, no solo en virtud del principio de </w:t>
      </w:r>
      <w:r w:rsidRPr="00176E1D">
        <w:rPr>
          <w:rFonts w:ascii="Arial" w:hAnsi="Arial" w:cs="Arial"/>
          <w:i/>
          <w:sz w:val="24"/>
          <w:szCs w:val="26"/>
          <w:lang w:val="es-ES" w:eastAsia="es-ES"/>
        </w:rPr>
        <w:lastRenderedPageBreak/>
        <w:t>informalidad, sino también, atendiendo el principio de oficiosidad que orienta los procedimientos de tutela.”</w:t>
      </w:r>
      <w:r w:rsidRPr="00176E1D">
        <w:rPr>
          <w:rStyle w:val="Refdenotaalpie"/>
          <w:rFonts w:ascii="Arial" w:hAnsi="Arial" w:cs="Arial"/>
          <w:i/>
          <w:sz w:val="24"/>
          <w:szCs w:val="26"/>
          <w:lang w:val="es-ES" w:eastAsia="es-ES"/>
        </w:rPr>
        <w:footnoteReference w:id="5"/>
      </w:r>
    </w:p>
    <w:p w:rsidR="00564C23" w:rsidRPr="0062765F" w:rsidRDefault="00564C23" w:rsidP="00564C23">
      <w:pPr>
        <w:pStyle w:val="Sinespaciado1"/>
        <w:ind w:left="567" w:right="618"/>
        <w:jc w:val="both"/>
        <w:rPr>
          <w:rFonts w:ascii="Arial" w:hAnsi="Arial" w:cs="Arial"/>
          <w:i/>
          <w:sz w:val="16"/>
          <w:szCs w:val="26"/>
          <w:lang w:val="es-ES" w:eastAsia="es-ES"/>
        </w:rPr>
      </w:pPr>
    </w:p>
    <w:p w:rsidR="00564C23" w:rsidRPr="00DD242B" w:rsidRDefault="00564C23" w:rsidP="00564C23">
      <w:pPr>
        <w:pStyle w:val="Sinespaciado1"/>
        <w:ind w:left="709" w:right="618" w:firstLine="2126"/>
        <w:jc w:val="both"/>
        <w:rPr>
          <w:rFonts w:ascii="Arial" w:hAnsi="Arial" w:cs="Arial"/>
          <w:sz w:val="16"/>
          <w:szCs w:val="26"/>
          <w:lang w:val="es-ES" w:eastAsia="es-ES"/>
        </w:rPr>
      </w:pPr>
    </w:p>
    <w:p w:rsidR="00173729" w:rsidRDefault="00A07D6B" w:rsidP="00173729">
      <w:pPr>
        <w:suppressAutoHyphens/>
        <w:spacing w:line="360" w:lineRule="auto"/>
        <w:ind w:firstLine="2835"/>
        <w:jc w:val="both"/>
        <w:rPr>
          <w:rFonts w:ascii="Arial" w:hAnsi="Arial" w:cs="Arial"/>
          <w:sz w:val="26"/>
          <w:szCs w:val="26"/>
        </w:rPr>
      </w:pPr>
      <w:r>
        <w:rPr>
          <w:rFonts w:ascii="Arial" w:hAnsi="Arial" w:cs="Arial"/>
          <w:sz w:val="26"/>
          <w:szCs w:val="26"/>
        </w:rPr>
        <w:t>6</w:t>
      </w:r>
      <w:r w:rsidR="00564C23" w:rsidRPr="0032186E">
        <w:rPr>
          <w:rFonts w:ascii="Arial" w:hAnsi="Arial" w:cs="Arial"/>
          <w:sz w:val="26"/>
          <w:szCs w:val="26"/>
        </w:rPr>
        <w:t xml:space="preserve">. </w:t>
      </w:r>
      <w:r w:rsidR="00173729">
        <w:rPr>
          <w:rFonts w:ascii="Arial" w:hAnsi="Arial" w:cs="Arial"/>
          <w:sz w:val="26"/>
          <w:szCs w:val="26"/>
        </w:rPr>
        <w:t xml:space="preserve">No se dará aplicación a lo previsto en el artículo 137 del </w:t>
      </w:r>
      <w:r w:rsidR="00173729" w:rsidRPr="003963CC">
        <w:rPr>
          <w:rFonts w:ascii="Arial" w:hAnsi="Arial" w:cs="Arial"/>
          <w:sz w:val="24"/>
          <w:szCs w:val="26"/>
        </w:rPr>
        <w:t>CGP</w:t>
      </w:r>
      <w:r w:rsidR="00173729">
        <w:rPr>
          <w:rFonts w:ascii="Arial" w:hAnsi="Arial" w:cs="Arial"/>
          <w:sz w:val="26"/>
          <w:szCs w:val="26"/>
        </w:rPr>
        <w:t>, por cuanto que contraría los principios de celeridad y eficacia de la acción de tutela, los cuales obligadamente, ya se encuentran comprometidos con la nulidad que aquí se decreta, conforme así lo ha resuelto la Corte Suprema de Justicia.</w:t>
      </w:r>
    </w:p>
    <w:p w:rsidR="00173729" w:rsidRPr="00B86BB3" w:rsidRDefault="00173729" w:rsidP="00173729">
      <w:pPr>
        <w:suppressAutoHyphens/>
        <w:spacing w:line="360" w:lineRule="auto"/>
        <w:ind w:firstLine="2835"/>
        <w:jc w:val="both"/>
        <w:rPr>
          <w:rFonts w:ascii="Arial" w:hAnsi="Arial" w:cs="Arial"/>
          <w:sz w:val="16"/>
          <w:szCs w:val="26"/>
        </w:rPr>
      </w:pPr>
    </w:p>
    <w:p w:rsidR="00DD242B" w:rsidRPr="006B7B67" w:rsidRDefault="00A07D6B" w:rsidP="006B7B67">
      <w:pPr>
        <w:suppressAutoHyphens/>
        <w:spacing w:line="360" w:lineRule="auto"/>
        <w:ind w:firstLine="2835"/>
        <w:jc w:val="both"/>
        <w:rPr>
          <w:rFonts w:ascii="Arial" w:hAnsi="Arial" w:cs="Arial"/>
          <w:sz w:val="26"/>
          <w:szCs w:val="26"/>
        </w:rPr>
      </w:pPr>
      <w:r>
        <w:rPr>
          <w:rFonts w:ascii="Arial" w:hAnsi="Arial" w:cs="Arial"/>
          <w:sz w:val="26"/>
          <w:szCs w:val="26"/>
        </w:rPr>
        <w:t>7</w:t>
      </w:r>
      <w:r w:rsidR="00173729">
        <w:rPr>
          <w:rFonts w:ascii="Arial" w:hAnsi="Arial" w:cs="Arial"/>
          <w:sz w:val="26"/>
          <w:szCs w:val="26"/>
        </w:rPr>
        <w:t xml:space="preserve">. </w:t>
      </w:r>
      <w:r w:rsidR="00B22294">
        <w:rPr>
          <w:rFonts w:ascii="Arial" w:hAnsi="Arial" w:cs="Arial"/>
          <w:sz w:val="26"/>
          <w:szCs w:val="26"/>
        </w:rPr>
        <w:t xml:space="preserve">En consecuencia, se ordenará devolver el expediente a la </w:t>
      </w:r>
      <w:r w:rsidR="0020091E" w:rsidRPr="00B815DC">
        <w:rPr>
          <w:rFonts w:ascii="Arial" w:hAnsi="Arial" w:cs="Arial"/>
          <w:sz w:val="26"/>
          <w:szCs w:val="26"/>
        </w:rPr>
        <w:t xml:space="preserve">Juzgado </w:t>
      </w:r>
      <w:r w:rsidR="006B7B67">
        <w:rPr>
          <w:rFonts w:ascii="Arial" w:hAnsi="Arial" w:cs="Arial"/>
          <w:sz w:val="26"/>
          <w:szCs w:val="26"/>
        </w:rPr>
        <w:t xml:space="preserve">Cuarto Civil del Circuito </w:t>
      </w:r>
      <w:r w:rsidR="00B22294">
        <w:rPr>
          <w:rFonts w:ascii="Arial" w:hAnsi="Arial" w:cs="Arial"/>
          <w:sz w:val="26"/>
          <w:szCs w:val="26"/>
        </w:rPr>
        <w:t xml:space="preserve">de </w:t>
      </w:r>
      <w:r w:rsidR="00601521">
        <w:rPr>
          <w:rFonts w:ascii="Arial" w:hAnsi="Arial" w:cs="Arial"/>
          <w:sz w:val="26"/>
          <w:szCs w:val="26"/>
        </w:rPr>
        <w:t>esta ciudad</w:t>
      </w:r>
      <w:r w:rsidR="00B22294">
        <w:rPr>
          <w:rFonts w:ascii="Arial" w:hAnsi="Arial" w:cs="Arial"/>
          <w:sz w:val="26"/>
          <w:szCs w:val="26"/>
        </w:rPr>
        <w:t>, para que adelante nuevamente la actuación que por esta vía se invalida.</w:t>
      </w:r>
    </w:p>
    <w:p w:rsidR="00DD242B" w:rsidRDefault="00DD242B" w:rsidP="00B22294">
      <w:pPr>
        <w:suppressAutoHyphens/>
        <w:spacing w:line="360" w:lineRule="auto"/>
        <w:ind w:firstLine="2835"/>
        <w:jc w:val="both"/>
        <w:rPr>
          <w:rFonts w:ascii="Arial" w:hAnsi="Arial" w:cs="Arial"/>
          <w:sz w:val="16"/>
          <w:szCs w:val="16"/>
        </w:rPr>
      </w:pPr>
    </w:p>
    <w:p w:rsidR="0058563D" w:rsidRPr="00476302" w:rsidRDefault="0058563D" w:rsidP="00B22294">
      <w:pPr>
        <w:suppressAutoHyphens/>
        <w:spacing w:line="360" w:lineRule="auto"/>
        <w:ind w:firstLine="2835"/>
        <w:jc w:val="both"/>
        <w:rPr>
          <w:rFonts w:ascii="Arial" w:hAnsi="Arial" w:cs="Arial"/>
          <w:sz w:val="16"/>
          <w:szCs w:val="16"/>
        </w:rPr>
      </w:pPr>
    </w:p>
    <w:p w:rsidR="00B22294" w:rsidRPr="00521157" w:rsidRDefault="001F1851" w:rsidP="00B22294">
      <w:pPr>
        <w:pStyle w:val="Sinespaciado1"/>
        <w:spacing w:line="360" w:lineRule="auto"/>
        <w:ind w:firstLine="2835"/>
        <w:jc w:val="both"/>
        <w:rPr>
          <w:rFonts w:ascii="Arial" w:hAnsi="Arial" w:cs="Arial"/>
          <w:b/>
          <w:bCs/>
          <w:szCs w:val="26"/>
        </w:rPr>
      </w:pPr>
      <w:r>
        <w:rPr>
          <w:rFonts w:ascii="Arial" w:hAnsi="Arial" w:cs="Arial"/>
          <w:b/>
          <w:bCs/>
          <w:szCs w:val="26"/>
        </w:rPr>
        <w:t>IV</w:t>
      </w:r>
      <w:r w:rsidR="00B22294" w:rsidRPr="00521157">
        <w:rPr>
          <w:rFonts w:ascii="Arial" w:hAnsi="Arial" w:cs="Arial"/>
          <w:b/>
          <w:bCs/>
          <w:szCs w:val="26"/>
        </w:rPr>
        <w:t>. DECISIÓN</w:t>
      </w:r>
    </w:p>
    <w:p w:rsidR="00B22294" w:rsidRPr="006B7B67" w:rsidRDefault="00B22294" w:rsidP="00B22294">
      <w:pPr>
        <w:pStyle w:val="Sinespaciado1"/>
        <w:spacing w:line="360" w:lineRule="auto"/>
        <w:ind w:firstLine="2835"/>
        <w:jc w:val="both"/>
        <w:rPr>
          <w:rFonts w:ascii="Arial" w:hAnsi="Arial" w:cs="Arial"/>
          <w:bCs/>
          <w:sz w:val="16"/>
          <w:szCs w:val="16"/>
        </w:rPr>
      </w:pPr>
    </w:p>
    <w:p w:rsidR="00B22294" w:rsidRPr="006009F7" w:rsidRDefault="00B22294" w:rsidP="00B22294">
      <w:pPr>
        <w:pStyle w:val="Sinespaciado1"/>
        <w:spacing w:line="360" w:lineRule="auto"/>
        <w:ind w:firstLine="2835"/>
        <w:jc w:val="both"/>
        <w:rPr>
          <w:rFonts w:ascii="Arial" w:hAnsi="Arial" w:cs="Arial"/>
          <w:sz w:val="26"/>
          <w:szCs w:val="26"/>
        </w:rPr>
      </w:pPr>
      <w:r w:rsidRPr="006009F7">
        <w:rPr>
          <w:rFonts w:ascii="Arial" w:hAnsi="Arial" w:cs="Arial"/>
          <w:sz w:val="26"/>
          <w:szCs w:val="26"/>
        </w:rPr>
        <w:t>En mér</w:t>
      </w:r>
      <w:r>
        <w:rPr>
          <w:rFonts w:ascii="Arial" w:hAnsi="Arial" w:cs="Arial"/>
          <w:sz w:val="26"/>
          <w:szCs w:val="26"/>
        </w:rPr>
        <w:t>ito de lo expuesto, la Sala</w:t>
      </w:r>
      <w:r w:rsidR="0009729D">
        <w:rPr>
          <w:rFonts w:ascii="Arial" w:hAnsi="Arial" w:cs="Arial"/>
          <w:sz w:val="26"/>
          <w:szCs w:val="26"/>
        </w:rPr>
        <w:t xml:space="preserve"> Civil Familia</w:t>
      </w:r>
      <w:r w:rsidR="00476302">
        <w:rPr>
          <w:rFonts w:ascii="Arial" w:hAnsi="Arial" w:cs="Arial"/>
          <w:bCs/>
          <w:sz w:val="26"/>
          <w:szCs w:val="26"/>
        </w:rPr>
        <w:t xml:space="preserve"> Unitaria</w:t>
      </w:r>
      <w:r w:rsidR="00476302" w:rsidRPr="006009F7">
        <w:rPr>
          <w:rFonts w:ascii="Arial" w:hAnsi="Arial" w:cs="Arial"/>
          <w:sz w:val="26"/>
          <w:szCs w:val="26"/>
        </w:rPr>
        <w:t xml:space="preserve"> </w:t>
      </w:r>
      <w:r w:rsidRPr="006009F7">
        <w:rPr>
          <w:rFonts w:ascii="Arial" w:hAnsi="Arial" w:cs="Arial"/>
          <w:sz w:val="26"/>
          <w:szCs w:val="26"/>
        </w:rPr>
        <w:t xml:space="preserve">del Tribunal Superior de Pereira,  </w:t>
      </w:r>
    </w:p>
    <w:p w:rsidR="00B22294" w:rsidRPr="006B7B67" w:rsidRDefault="00B22294" w:rsidP="00B22294">
      <w:pPr>
        <w:pStyle w:val="Sinespaciado1"/>
        <w:spacing w:line="360" w:lineRule="auto"/>
        <w:ind w:firstLine="2835"/>
        <w:jc w:val="both"/>
        <w:rPr>
          <w:rFonts w:ascii="Arial" w:hAnsi="Arial" w:cs="Arial"/>
          <w:sz w:val="16"/>
          <w:szCs w:val="16"/>
        </w:rPr>
      </w:pPr>
    </w:p>
    <w:p w:rsidR="00B22294" w:rsidRDefault="00B22294" w:rsidP="00B22294">
      <w:pPr>
        <w:pStyle w:val="Sinespaciado1"/>
        <w:spacing w:line="360" w:lineRule="auto"/>
        <w:ind w:firstLine="2835"/>
        <w:jc w:val="both"/>
        <w:rPr>
          <w:rFonts w:ascii="Arial" w:hAnsi="Arial" w:cs="Arial"/>
          <w:spacing w:val="-3"/>
          <w:sz w:val="26"/>
          <w:szCs w:val="26"/>
        </w:rPr>
      </w:pPr>
      <w:r w:rsidRPr="00521157">
        <w:rPr>
          <w:rFonts w:ascii="Arial" w:hAnsi="Arial" w:cs="Arial"/>
          <w:b/>
          <w:spacing w:val="-3"/>
          <w:sz w:val="24"/>
          <w:szCs w:val="26"/>
        </w:rPr>
        <w:t>RESUELVE</w:t>
      </w:r>
      <w:r w:rsidRPr="006009F7">
        <w:rPr>
          <w:rFonts w:ascii="Arial" w:hAnsi="Arial" w:cs="Arial"/>
          <w:spacing w:val="-3"/>
          <w:sz w:val="26"/>
          <w:szCs w:val="26"/>
        </w:rPr>
        <w:t>:</w:t>
      </w:r>
    </w:p>
    <w:p w:rsidR="00476302" w:rsidRPr="006B7B67" w:rsidRDefault="00476302" w:rsidP="00B22294">
      <w:pPr>
        <w:pStyle w:val="Sinespaciado1"/>
        <w:spacing w:line="360" w:lineRule="auto"/>
        <w:ind w:firstLine="2835"/>
        <w:jc w:val="both"/>
        <w:rPr>
          <w:rFonts w:ascii="Arial" w:hAnsi="Arial" w:cs="Arial"/>
          <w:spacing w:val="-3"/>
          <w:sz w:val="16"/>
          <w:szCs w:val="16"/>
        </w:rPr>
      </w:pPr>
    </w:p>
    <w:p w:rsidR="00564C23" w:rsidRDefault="00B22294" w:rsidP="00B22294">
      <w:pPr>
        <w:pStyle w:val="Sinespaciado1"/>
        <w:spacing w:line="360" w:lineRule="auto"/>
        <w:ind w:firstLine="2835"/>
        <w:jc w:val="both"/>
        <w:rPr>
          <w:rFonts w:ascii="Arial" w:hAnsi="Arial" w:cs="Arial"/>
          <w:sz w:val="26"/>
          <w:szCs w:val="26"/>
        </w:rPr>
      </w:pPr>
      <w:r w:rsidRPr="0009729D">
        <w:rPr>
          <w:rFonts w:ascii="Arial" w:hAnsi="Arial" w:cs="Arial"/>
          <w:b/>
          <w:spacing w:val="-3"/>
          <w:sz w:val="26"/>
          <w:szCs w:val="26"/>
        </w:rPr>
        <w:t>Primero:</w:t>
      </w:r>
      <w:r w:rsidRPr="0009729D">
        <w:rPr>
          <w:rFonts w:ascii="Arial" w:hAnsi="Arial" w:cs="Arial"/>
          <w:spacing w:val="-3"/>
          <w:sz w:val="24"/>
          <w:szCs w:val="26"/>
        </w:rPr>
        <w:t xml:space="preserve"> </w:t>
      </w:r>
      <w:r w:rsidRPr="003F3C7D">
        <w:rPr>
          <w:rFonts w:ascii="Arial" w:hAnsi="Arial" w:cs="Arial"/>
          <w:spacing w:val="-3"/>
          <w:sz w:val="24"/>
          <w:szCs w:val="26"/>
        </w:rPr>
        <w:t>DECLARAR</w:t>
      </w:r>
      <w:r w:rsidRPr="006009F7">
        <w:rPr>
          <w:rFonts w:ascii="Arial" w:hAnsi="Arial" w:cs="Arial"/>
          <w:spacing w:val="-3"/>
          <w:sz w:val="26"/>
          <w:szCs w:val="26"/>
        </w:rPr>
        <w:t xml:space="preserve"> la nulidad de</w:t>
      </w:r>
      <w:r>
        <w:rPr>
          <w:rFonts w:ascii="Arial" w:hAnsi="Arial" w:cs="Arial"/>
          <w:spacing w:val="-3"/>
          <w:sz w:val="26"/>
          <w:szCs w:val="26"/>
        </w:rPr>
        <w:t xml:space="preserve"> todo lo actuado en el amparo arriba referido, </w:t>
      </w:r>
      <w:r w:rsidRPr="001A6B3B">
        <w:rPr>
          <w:rFonts w:ascii="Arial" w:hAnsi="Arial" w:cs="Arial"/>
          <w:sz w:val="26"/>
          <w:szCs w:val="26"/>
        </w:rPr>
        <w:t xml:space="preserve">a partir </w:t>
      </w:r>
      <w:r w:rsidR="006F0029">
        <w:rPr>
          <w:rFonts w:ascii="Arial" w:hAnsi="Arial" w:cs="Arial"/>
          <w:sz w:val="26"/>
          <w:szCs w:val="26"/>
        </w:rPr>
        <w:t xml:space="preserve">del </w:t>
      </w:r>
      <w:r w:rsidR="00564C23">
        <w:rPr>
          <w:rFonts w:ascii="Arial" w:hAnsi="Arial" w:cs="Arial"/>
          <w:sz w:val="26"/>
          <w:szCs w:val="26"/>
        </w:rPr>
        <w:t>fallo que se revisa, inclusive, conforme a lo expuesto.</w:t>
      </w:r>
    </w:p>
    <w:p w:rsidR="00B22294" w:rsidRPr="00B86BB3" w:rsidRDefault="00B22294" w:rsidP="00B22294">
      <w:pPr>
        <w:pStyle w:val="Sinespaciado1"/>
        <w:spacing w:line="360" w:lineRule="auto"/>
        <w:ind w:firstLine="2835"/>
        <w:jc w:val="both"/>
        <w:rPr>
          <w:rFonts w:ascii="Arial" w:hAnsi="Arial" w:cs="Arial"/>
          <w:sz w:val="1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sidRPr="0009729D">
        <w:rPr>
          <w:rFonts w:ascii="Arial" w:hAnsi="Arial" w:cs="Arial"/>
          <w:b/>
          <w:spacing w:val="-3"/>
          <w:sz w:val="26"/>
          <w:szCs w:val="26"/>
        </w:rPr>
        <w:t>Segundo:</w:t>
      </w:r>
      <w:r w:rsidRPr="006009F7">
        <w:rPr>
          <w:rFonts w:ascii="Arial" w:hAnsi="Arial" w:cs="Arial"/>
          <w:spacing w:val="-3"/>
          <w:sz w:val="26"/>
          <w:szCs w:val="26"/>
        </w:rPr>
        <w:t xml:space="preserve"> Devuélvase el expediente a</w:t>
      </w:r>
      <w:r>
        <w:rPr>
          <w:rFonts w:ascii="Arial" w:hAnsi="Arial" w:cs="Arial"/>
          <w:spacing w:val="-3"/>
          <w:sz w:val="26"/>
          <w:szCs w:val="26"/>
        </w:rPr>
        <w:t xml:space="preserve">l </w:t>
      </w:r>
      <w:r w:rsidR="0020091E" w:rsidRPr="00B815DC">
        <w:rPr>
          <w:rFonts w:ascii="Arial" w:hAnsi="Arial" w:cs="Arial"/>
          <w:sz w:val="26"/>
          <w:szCs w:val="26"/>
        </w:rPr>
        <w:t xml:space="preserve">Juzgado </w:t>
      </w:r>
      <w:r w:rsidR="006B7B67">
        <w:rPr>
          <w:rFonts w:ascii="Arial" w:hAnsi="Arial" w:cs="Arial"/>
          <w:sz w:val="26"/>
          <w:szCs w:val="26"/>
        </w:rPr>
        <w:t xml:space="preserve">Cuarto Civil del Circuito </w:t>
      </w:r>
      <w:r>
        <w:rPr>
          <w:rFonts w:ascii="Arial" w:hAnsi="Arial" w:cs="Arial"/>
          <w:spacing w:val="-3"/>
          <w:sz w:val="26"/>
          <w:szCs w:val="26"/>
        </w:rPr>
        <w:t xml:space="preserve">de </w:t>
      </w:r>
      <w:r w:rsidR="00601521">
        <w:rPr>
          <w:rFonts w:ascii="Arial" w:hAnsi="Arial" w:cs="Arial"/>
          <w:spacing w:val="-3"/>
          <w:sz w:val="26"/>
          <w:szCs w:val="26"/>
        </w:rPr>
        <w:t>Pereira</w:t>
      </w:r>
      <w:r w:rsidRPr="006009F7">
        <w:rPr>
          <w:rFonts w:ascii="Arial" w:hAnsi="Arial" w:cs="Arial"/>
          <w:spacing w:val="-3"/>
          <w:sz w:val="26"/>
          <w:szCs w:val="26"/>
        </w:rPr>
        <w:t xml:space="preserve">, para que </w:t>
      </w:r>
      <w:r w:rsidR="00564C23">
        <w:rPr>
          <w:rFonts w:ascii="Arial" w:hAnsi="Arial" w:cs="Arial"/>
          <w:spacing w:val="-3"/>
          <w:sz w:val="26"/>
          <w:szCs w:val="26"/>
        </w:rPr>
        <w:t xml:space="preserve">reponga la actuación, según </w:t>
      </w:r>
      <w:r>
        <w:rPr>
          <w:rFonts w:ascii="Arial" w:hAnsi="Arial" w:cs="Arial"/>
          <w:spacing w:val="-3"/>
          <w:sz w:val="26"/>
          <w:szCs w:val="26"/>
        </w:rPr>
        <w:t>lo anotado en la parte motiva de esta providencia.</w:t>
      </w:r>
    </w:p>
    <w:p w:rsidR="00B22294" w:rsidRPr="001E4D4F" w:rsidRDefault="00B22294" w:rsidP="00B22294">
      <w:pPr>
        <w:pStyle w:val="Sinespaciado1"/>
        <w:spacing w:line="360" w:lineRule="auto"/>
        <w:ind w:firstLine="2835"/>
        <w:jc w:val="both"/>
        <w:rPr>
          <w:rFonts w:ascii="Arial" w:hAnsi="Arial" w:cs="Arial"/>
          <w:spacing w:val="-3"/>
          <w:sz w:val="20"/>
          <w:szCs w:val="26"/>
        </w:rPr>
      </w:pPr>
    </w:p>
    <w:p w:rsidR="00B22294" w:rsidRPr="006009F7" w:rsidRDefault="00B22294" w:rsidP="00B22294">
      <w:pPr>
        <w:pStyle w:val="Sinespaciado1"/>
        <w:spacing w:line="360" w:lineRule="auto"/>
        <w:ind w:firstLine="2835"/>
        <w:jc w:val="both"/>
        <w:rPr>
          <w:rFonts w:ascii="Arial" w:hAnsi="Arial" w:cs="Arial"/>
          <w:sz w:val="26"/>
          <w:szCs w:val="26"/>
          <w:lang w:val="es-ES" w:eastAsia="es-ES"/>
        </w:rPr>
      </w:pPr>
      <w:r w:rsidRPr="001A4DB1">
        <w:rPr>
          <w:rFonts w:ascii="Arial" w:hAnsi="Arial" w:cs="Arial"/>
          <w:b/>
          <w:spacing w:val="-3"/>
          <w:sz w:val="26"/>
          <w:szCs w:val="26"/>
        </w:rPr>
        <w:t>Tercero:</w:t>
      </w:r>
      <w:r w:rsidRPr="006009F7">
        <w:rPr>
          <w:rFonts w:ascii="Arial" w:hAnsi="Arial" w:cs="Arial"/>
          <w:spacing w:val="-3"/>
          <w:sz w:val="26"/>
          <w:szCs w:val="26"/>
        </w:rPr>
        <w:t xml:space="preserve"> Notifíquese esta decisión a las partes por el medio más expedito posible (</w:t>
      </w:r>
      <w:r w:rsidRPr="00740A6C">
        <w:rPr>
          <w:rFonts w:ascii="Arial" w:hAnsi="Arial" w:cs="Arial"/>
          <w:spacing w:val="-3"/>
          <w:sz w:val="24"/>
          <w:szCs w:val="26"/>
        </w:rPr>
        <w:t>Art. 5o. del Decreto 306 de 1992</w:t>
      </w:r>
      <w:r w:rsidRPr="006009F7">
        <w:rPr>
          <w:rFonts w:ascii="Arial" w:hAnsi="Arial" w:cs="Arial"/>
          <w:spacing w:val="-3"/>
          <w:sz w:val="26"/>
          <w:szCs w:val="26"/>
        </w:rPr>
        <w:t xml:space="preserve">). </w:t>
      </w:r>
    </w:p>
    <w:p w:rsidR="00B22294" w:rsidRPr="00DD242B" w:rsidRDefault="00B22294" w:rsidP="00B22294">
      <w:pPr>
        <w:pStyle w:val="Sinespaciado1"/>
        <w:spacing w:line="360" w:lineRule="auto"/>
        <w:ind w:firstLine="2835"/>
        <w:jc w:val="both"/>
        <w:rPr>
          <w:rFonts w:ascii="Arial" w:hAnsi="Arial" w:cs="Arial"/>
          <w:spacing w:val="-3"/>
          <w:sz w:val="24"/>
          <w:szCs w:val="24"/>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6009F7">
        <w:rPr>
          <w:rFonts w:ascii="Arial" w:hAnsi="Arial" w:cs="Arial"/>
          <w:spacing w:val="-3"/>
          <w:sz w:val="26"/>
          <w:szCs w:val="26"/>
        </w:rPr>
        <w:t>otifíquese</w:t>
      </w:r>
      <w:r>
        <w:rPr>
          <w:rFonts w:ascii="Arial" w:hAnsi="Arial" w:cs="Arial"/>
          <w:spacing w:val="-3"/>
          <w:sz w:val="26"/>
          <w:szCs w:val="26"/>
        </w:rPr>
        <w:t xml:space="preserve"> y cúmplase</w:t>
      </w:r>
    </w:p>
    <w:p w:rsidR="00B22294" w:rsidRDefault="00B22294" w:rsidP="00B22294">
      <w:pPr>
        <w:pStyle w:val="Sinespaciado1"/>
        <w:spacing w:line="360" w:lineRule="auto"/>
        <w:ind w:firstLine="2835"/>
        <w:jc w:val="both"/>
        <w:rPr>
          <w:rFonts w:ascii="Arial" w:hAnsi="Arial" w:cs="Arial"/>
          <w:spacing w:val="-3"/>
          <w:sz w:val="2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p>
    <w:p w:rsidR="00173729" w:rsidRDefault="00173729" w:rsidP="00B22294">
      <w:pPr>
        <w:pStyle w:val="Sinespaciado1"/>
        <w:spacing w:line="360" w:lineRule="auto"/>
        <w:ind w:firstLine="2835"/>
        <w:jc w:val="both"/>
        <w:rPr>
          <w:rFonts w:ascii="Arial" w:hAnsi="Arial" w:cs="Arial"/>
          <w:b/>
          <w:spacing w:val="-3"/>
        </w:rPr>
      </w:pPr>
    </w:p>
    <w:p w:rsidR="00DD242B" w:rsidRDefault="00DD242B" w:rsidP="00B22294">
      <w:pPr>
        <w:pStyle w:val="Sinespaciado1"/>
        <w:spacing w:line="360" w:lineRule="auto"/>
        <w:ind w:firstLine="2835"/>
        <w:jc w:val="both"/>
        <w:rPr>
          <w:rFonts w:ascii="Arial" w:hAnsi="Arial" w:cs="Arial"/>
          <w:b/>
          <w:spacing w:val="-3"/>
        </w:rPr>
      </w:pPr>
    </w:p>
    <w:p w:rsidR="00B22294" w:rsidRPr="001A4DB1" w:rsidRDefault="00B22294" w:rsidP="00B22294">
      <w:pPr>
        <w:pStyle w:val="Sinespaciado1"/>
        <w:spacing w:line="360" w:lineRule="auto"/>
        <w:ind w:firstLine="2835"/>
        <w:jc w:val="both"/>
        <w:rPr>
          <w:rFonts w:ascii="Arial" w:hAnsi="Arial" w:cs="Arial"/>
          <w:b/>
          <w:spacing w:val="-3"/>
        </w:rPr>
      </w:pPr>
      <w:r w:rsidRPr="001A4DB1">
        <w:rPr>
          <w:rFonts w:ascii="Arial" w:hAnsi="Arial" w:cs="Arial"/>
          <w:b/>
          <w:spacing w:val="-3"/>
        </w:rPr>
        <w:t>EDDER JIMMY SÁNCHEZ CALAMBÁS</w:t>
      </w:r>
    </w:p>
    <w:p w:rsidR="00173729" w:rsidRDefault="00B22294" w:rsidP="00173729">
      <w:pPr>
        <w:pStyle w:val="Sinespaciado1"/>
        <w:spacing w:line="360" w:lineRule="auto"/>
        <w:ind w:firstLine="2835"/>
        <w:jc w:val="both"/>
        <w:rPr>
          <w:rFonts w:ascii="Arial" w:hAnsi="Arial" w:cs="Arial"/>
          <w:spacing w:val="-3"/>
        </w:rPr>
      </w:pPr>
      <w:r>
        <w:rPr>
          <w:rFonts w:ascii="Arial" w:hAnsi="Arial" w:cs="Arial"/>
          <w:spacing w:val="-3"/>
        </w:rPr>
        <w:t>Magistrado</w:t>
      </w:r>
    </w:p>
    <w:sectPr w:rsidR="00173729" w:rsidSect="0058563D">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00" w:rsidRDefault="00FF4C00" w:rsidP="00B22294">
      <w:r>
        <w:separator/>
      </w:r>
    </w:p>
  </w:endnote>
  <w:endnote w:type="continuationSeparator" w:id="0">
    <w:p w:rsidR="00FF4C00" w:rsidRDefault="00FF4C00" w:rsidP="00B2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51129"/>
      <w:docPartObj>
        <w:docPartGallery w:val="Page Numbers (Bottom of Page)"/>
        <w:docPartUnique/>
      </w:docPartObj>
    </w:sdtPr>
    <w:sdtEndPr/>
    <w:sdtContent>
      <w:p w:rsidR="004F5355" w:rsidRDefault="004F5355">
        <w:pPr>
          <w:pStyle w:val="Piedepgina"/>
          <w:jc w:val="right"/>
        </w:pPr>
        <w:r>
          <w:fldChar w:fldCharType="begin"/>
        </w:r>
        <w:r>
          <w:instrText>PAGE   \* MERGEFORMAT</w:instrText>
        </w:r>
        <w:r>
          <w:fldChar w:fldCharType="separate"/>
        </w:r>
        <w:r w:rsidR="00D27321">
          <w:rPr>
            <w:noProof/>
          </w:rPr>
          <w:t>7</w:t>
        </w:r>
        <w:r>
          <w:fldChar w:fldCharType="end"/>
        </w:r>
      </w:p>
    </w:sdtContent>
  </w:sdt>
  <w:p w:rsidR="004F5355" w:rsidRDefault="004F53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00" w:rsidRDefault="00FF4C00" w:rsidP="00B22294">
      <w:r>
        <w:separator/>
      </w:r>
    </w:p>
  </w:footnote>
  <w:footnote w:type="continuationSeparator" w:id="0">
    <w:p w:rsidR="00FF4C00" w:rsidRDefault="00FF4C00" w:rsidP="00B22294">
      <w:r>
        <w:continuationSeparator/>
      </w:r>
    </w:p>
  </w:footnote>
  <w:footnote w:id="1">
    <w:p w:rsidR="00F504A8" w:rsidRPr="00F504A8" w:rsidRDefault="00F504A8">
      <w:pPr>
        <w:pStyle w:val="Textonotapie"/>
        <w:rPr>
          <w:lang w:val="es-CO"/>
        </w:rPr>
      </w:pPr>
      <w:r>
        <w:rPr>
          <w:rStyle w:val="Refdenotaalpie"/>
        </w:rPr>
        <w:footnoteRef/>
      </w:r>
      <w:r>
        <w:t xml:space="preserve"> Folio</w:t>
      </w:r>
      <w:r w:rsidR="001D7319">
        <w:t>s</w:t>
      </w:r>
      <w:r w:rsidRPr="00F504A8">
        <w:t xml:space="preserve"> </w:t>
      </w:r>
      <w:r w:rsidR="006A50F1">
        <w:t>4</w:t>
      </w:r>
      <w:r w:rsidR="009E11CB">
        <w:t>7</w:t>
      </w:r>
      <w:r w:rsidR="006A50F1">
        <w:t>-</w:t>
      </w:r>
      <w:r w:rsidR="009E11CB">
        <w:t>54</w:t>
      </w:r>
      <w:r w:rsidRPr="00F504A8">
        <w:t xml:space="preserve"> Cd. de Tutela</w:t>
      </w:r>
    </w:p>
  </w:footnote>
  <w:footnote w:id="2">
    <w:p w:rsidR="00DC3883" w:rsidRPr="00DC3883" w:rsidRDefault="00DC3883">
      <w:pPr>
        <w:pStyle w:val="Textonotapie"/>
        <w:rPr>
          <w:lang w:val="es-CO"/>
        </w:rPr>
      </w:pPr>
      <w:r>
        <w:rPr>
          <w:rStyle w:val="Refdenotaalpie"/>
        </w:rPr>
        <w:footnoteRef/>
      </w:r>
      <w:r>
        <w:t xml:space="preserve"> </w:t>
      </w:r>
      <w:r w:rsidRPr="00DC3883">
        <w:t>https://www.cnsc.gov.co/index.php/acciones-constitucionales-339-a-425-de-2016-directivos-docentes-docentes-y-lideres-de-apoyo</w:t>
      </w:r>
    </w:p>
  </w:footnote>
  <w:footnote w:id="3">
    <w:p w:rsidR="00EE0930" w:rsidRPr="00BA02FB" w:rsidRDefault="00EE0930" w:rsidP="00EE0930">
      <w:pPr>
        <w:widowControl w:val="0"/>
        <w:shd w:val="clear" w:color="auto" w:fill="FFFFFF"/>
        <w:tabs>
          <w:tab w:val="left" w:pos="389"/>
        </w:tabs>
        <w:autoSpaceDE w:val="0"/>
        <w:autoSpaceDN w:val="0"/>
        <w:adjustRightInd w:val="0"/>
        <w:spacing w:before="120"/>
        <w:ind w:right="45"/>
        <w:jc w:val="both"/>
        <w:rPr>
          <w:rFonts w:ascii="Arial" w:hAnsi="Arial" w:cs="Arial"/>
          <w:spacing w:val="-12"/>
          <w:lang w:val="es-ES_tradnl"/>
        </w:rPr>
      </w:pPr>
      <w:r w:rsidRPr="00BA02FB">
        <w:rPr>
          <w:rStyle w:val="Refdenotaalpie"/>
          <w:rFonts w:ascii="Arial" w:hAnsi="Arial" w:cs="Arial"/>
        </w:rPr>
        <w:footnoteRef/>
      </w:r>
      <w:r w:rsidRPr="00BA02FB">
        <w:rPr>
          <w:rFonts w:ascii="Arial" w:hAnsi="Arial" w:cs="Arial"/>
        </w:rPr>
        <w:t xml:space="preserve"> </w:t>
      </w:r>
      <w:r w:rsidRPr="00BA02FB">
        <w:rPr>
          <w:rFonts w:ascii="Arial" w:hAnsi="Arial" w:cs="Arial"/>
          <w:spacing w:val="-1"/>
          <w:lang w:val="es-ES_tradnl"/>
        </w:rPr>
        <w:t>Cuando no se practica en legal forma la notificación del auto ad</w:t>
      </w:r>
      <w:r w:rsidRPr="00BA02FB">
        <w:rPr>
          <w:rFonts w:ascii="Arial" w:hAnsi="Arial" w:cs="Arial"/>
          <w:spacing w:val="-2"/>
          <w:lang w:val="es-ES_tradnl"/>
        </w:rPr>
        <w:t xml:space="preserve">misorio de la demanda a personas determinadas, o el emplazamiento de </w:t>
      </w:r>
      <w:r w:rsidRPr="00BA02FB">
        <w:rPr>
          <w:rFonts w:ascii="Arial" w:hAnsi="Arial" w:cs="Arial"/>
          <w:spacing w:val="-1"/>
          <w:lang w:val="es-ES_tradnl"/>
        </w:rPr>
        <w:t xml:space="preserve">las demás personas aunque sean indeterminadas, que deban ser citadas </w:t>
      </w:r>
      <w:r w:rsidRPr="00BA02FB">
        <w:rPr>
          <w:rFonts w:ascii="Arial" w:hAnsi="Arial" w:cs="Arial"/>
          <w:spacing w:val="-3"/>
          <w:lang w:val="es-ES_tradnl"/>
        </w:rPr>
        <w:t xml:space="preserve">como partes, o de aquellas que deban suceder en el proceso a cualquiera de las partes, cuando la ley así lo ordena, o no se cita en debida forma al </w:t>
      </w:r>
      <w:r w:rsidRPr="00BA02FB">
        <w:rPr>
          <w:rFonts w:ascii="Arial" w:hAnsi="Arial" w:cs="Arial"/>
          <w:spacing w:val="-2"/>
          <w:lang w:val="es-ES_tradnl"/>
        </w:rPr>
        <w:t xml:space="preserve">Ministerio Público o a cualquier otra persona o entidad que de acuerdo </w:t>
      </w:r>
      <w:r w:rsidRPr="00BA02FB">
        <w:rPr>
          <w:rFonts w:ascii="Arial" w:hAnsi="Arial" w:cs="Arial"/>
          <w:spacing w:val="-1"/>
          <w:lang w:val="es-ES_tradnl"/>
        </w:rPr>
        <w:t>con la ley debió ser citado.</w:t>
      </w:r>
    </w:p>
  </w:footnote>
  <w:footnote w:id="4">
    <w:p w:rsidR="0058563D" w:rsidRPr="00DC3883" w:rsidRDefault="0058563D" w:rsidP="0058563D">
      <w:pPr>
        <w:pStyle w:val="Textonotapie"/>
        <w:rPr>
          <w:lang w:val="es-CO"/>
        </w:rPr>
      </w:pPr>
      <w:r>
        <w:rPr>
          <w:rStyle w:val="Refdenotaalpie"/>
        </w:rPr>
        <w:footnoteRef/>
      </w:r>
      <w:r>
        <w:t xml:space="preserve"> </w:t>
      </w:r>
      <w:r w:rsidRPr="00DC3883">
        <w:t>https://www.cnsc.gov.co/index.php/acciones-constitucionales-339-a-425-de-2016-directivos-docentes-docentes-y-lideres-de-apoyo</w:t>
      </w:r>
    </w:p>
  </w:footnote>
  <w:footnote w:id="5">
    <w:p w:rsidR="00564C23" w:rsidRPr="007144CF" w:rsidRDefault="00564C23" w:rsidP="00564C23">
      <w:pPr>
        <w:pStyle w:val="Textonotapie"/>
        <w:jc w:val="both"/>
        <w:rPr>
          <w:rFonts w:ascii="Arial" w:hAnsi="Arial" w:cs="Arial"/>
          <w:lang w:val="es-CO"/>
        </w:rPr>
      </w:pPr>
      <w:r w:rsidRPr="007144CF">
        <w:rPr>
          <w:rStyle w:val="Refdenotaalpie"/>
          <w:rFonts w:ascii="Arial" w:hAnsi="Arial" w:cs="Arial"/>
        </w:rPr>
        <w:footnoteRef/>
      </w:r>
      <w:r w:rsidRPr="007144CF">
        <w:rPr>
          <w:rFonts w:ascii="Arial" w:hAnsi="Arial" w:cs="Arial"/>
        </w:rPr>
        <w:t xml:space="preserve"> </w:t>
      </w:r>
      <w:r w:rsidRPr="007144CF">
        <w:rPr>
          <w:rFonts w:ascii="Arial" w:hAnsi="Arial" w:cs="Arial"/>
          <w:lang w:val="es-CO"/>
        </w:rPr>
        <w:t xml:space="preserve">Corte Constitucional. Auto 315 de 2006. MP. Clara Inés Vargas Hernández. </w:t>
      </w:r>
    </w:p>
    <w:p w:rsidR="00564C23" w:rsidRPr="007144CF" w:rsidRDefault="00564C23" w:rsidP="00564C23">
      <w:pPr>
        <w:pStyle w:val="Textonotapie"/>
        <w:jc w:val="both"/>
        <w:rPr>
          <w:rFonts w:ascii="Arial" w:hAnsi="Arial" w:cs="Arial"/>
          <w:lang w:val="es-CO"/>
        </w:rPr>
      </w:pPr>
      <w:r w:rsidRPr="007144CF">
        <w:rPr>
          <w:rFonts w:ascii="Arial" w:hAnsi="Arial" w:cs="Arial"/>
          <w:lang w:val="es-CO"/>
        </w:rPr>
        <w:t>“Cuando, durante el proceso de tutela, en la primera y segunda instancia, la causa pasiva ha sido integrada incorrectamente o una parte con un interés legítimo no ha sido notificada, la Corte Constitucional ha encontrado que se configura una causal de nulidad del proceso de tutela y ha considerado que el procedimiento adecuado consiste en devolver el expediente al juez de instancia con la finalidad que subsane el vicio y se integre correctamente el contradictorio”</w:t>
      </w:r>
    </w:p>
    <w:p w:rsidR="00564C23" w:rsidRPr="000572D2" w:rsidRDefault="00564C23" w:rsidP="00564C23">
      <w:pPr>
        <w:pStyle w:val="Textonotapie"/>
        <w:jc w:val="both"/>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4"/>
    <w:rsid w:val="00010403"/>
    <w:rsid w:val="00010679"/>
    <w:rsid w:val="0009729D"/>
    <w:rsid w:val="000A4F22"/>
    <w:rsid w:val="000C1FAE"/>
    <w:rsid w:val="000D6533"/>
    <w:rsid w:val="000F2A34"/>
    <w:rsid w:val="00173729"/>
    <w:rsid w:val="00195906"/>
    <w:rsid w:val="001A4DB1"/>
    <w:rsid w:val="001D0E6F"/>
    <w:rsid w:val="001D7319"/>
    <w:rsid w:val="001E50C8"/>
    <w:rsid w:val="001F1851"/>
    <w:rsid w:val="0020091E"/>
    <w:rsid w:val="00210FC1"/>
    <w:rsid w:val="00264688"/>
    <w:rsid w:val="002712F3"/>
    <w:rsid w:val="00272C07"/>
    <w:rsid w:val="00275718"/>
    <w:rsid w:val="002E65BA"/>
    <w:rsid w:val="002F1407"/>
    <w:rsid w:val="00307013"/>
    <w:rsid w:val="00333618"/>
    <w:rsid w:val="00391185"/>
    <w:rsid w:val="00395494"/>
    <w:rsid w:val="00441AC6"/>
    <w:rsid w:val="00471FE9"/>
    <w:rsid w:val="004749C1"/>
    <w:rsid w:val="00476302"/>
    <w:rsid w:val="00482390"/>
    <w:rsid w:val="004852F8"/>
    <w:rsid w:val="004E4CB4"/>
    <w:rsid w:val="004F5355"/>
    <w:rsid w:val="00511F54"/>
    <w:rsid w:val="00526232"/>
    <w:rsid w:val="00564C23"/>
    <w:rsid w:val="00582576"/>
    <w:rsid w:val="0058563D"/>
    <w:rsid w:val="005C2B9F"/>
    <w:rsid w:val="005D07D8"/>
    <w:rsid w:val="00601521"/>
    <w:rsid w:val="0061190D"/>
    <w:rsid w:val="006323F1"/>
    <w:rsid w:val="006A50F1"/>
    <w:rsid w:val="006B4577"/>
    <w:rsid w:val="006B7B67"/>
    <w:rsid w:val="006E4BAB"/>
    <w:rsid w:val="006F0029"/>
    <w:rsid w:val="00724D42"/>
    <w:rsid w:val="0073299B"/>
    <w:rsid w:val="00737219"/>
    <w:rsid w:val="00746206"/>
    <w:rsid w:val="00747603"/>
    <w:rsid w:val="00752976"/>
    <w:rsid w:val="00764D1D"/>
    <w:rsid w:val="00770F85"/>
    <w:rsid w:val="007C7F60"/>
    <w:rsid w:val="007F13D0"/>
    <w:rsid w:val="008600EC"/>
    <w:rsid w:val="008770C1"/>
    <w:rsid w:val="00897F94"/>
    <w:rsid w:val="008A771D"/>
    <w:rsid w:val="00960B30"/>
    <w:rsid w:val="009E11CB"/>
    <w:rsid w:val="00A07D6B"/>
    <w:rsid w:val="00A353B5"/>
    <w:rsid w:val="00A57196"/>
    <w:rsid w:val="00B22294"/>
    <w:rsid w:val="00BA02FB"/>
    <w:rsid w:val="00BB5F3B"/>
    <w:rsid w:val="00BC0952"/>
    <w:rsid w:val="00BE4616"/>
    <w:rsid w:val="00C0082D"/>
    <w:rsid w:val="00C7450C"/>
    <w:rsid w:val="00D16B29"/>
    <w:rsid w:val="00D27321"/>
    <w:rsid w:val="00D60363"/>
    <w:rsid w:val="00D84919"/>
    <w:rsid w:val="00DA26FC"/>
    <w:rsid w:val="00DC3883"/>
    <w:rsid w:val="00DD242B"/>
    <w:rsid w:val="00E91E88"/>
    <w:rsid w:val="00EB1937"/>
    <w:rsid w:val="00EB4D52"/>
    <w:rsid w:val="00ED3CE6"/>
    <w:rsid w:val="00ED6FB3"/>
    <w:rsid w:val="00EE0930"/>
    <w:rsid w:val="00EF3F4B"/>
    <w:rsid w:val="00EF6C24"/>
    <w:rsid w:val="00F02F5C"/>
    <w:rsid w:val="00F504A8"/>
    <w:rsid w:val="00F62A1D"/>
    <w:rsid w:val="00F848AE"/>
    <w:rsid w:val="00F9360D"/>
    <w:rsid w:val="00FD586B"/>
    <w:rsid w:val="00FD66F7"/>
    <w:rsid w:val="00FE04FC"/>
    <w:rsid w:val="00FE289A"/>
    <w:rsid w:val="00FE32A5"/>
    <w:rsid w:val="00FF4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A6B9-37DE-40E9-91DF-1B06DCA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B22294"/>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B2229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22294"/>
    <w:rPr>
      <w:vertAlign w:val="superscript"/>
    </w:rPr>
  </w:style>
  <w:style w:type="paragraph" w:customStyle="1" w:styleId="Sinespaciado1">
    <w:name w:val="Sin espaciado1"/>
    <w:link w:val="NoSpacingChar"/>
    <w:uiPriority w:val="99"/>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22294"/>
    <w:rPr>
      <w:rFonts w:ascii="Calibri" w:eastAsia="Times New Roman" w:hAnsi="Calibri" w:cs="Times New Roman"/>
      <w:lang w:val="es-CO"/>
    </w:rPr>
  </w:style>
  <w:style w:type="paragraph" w:styleId="Piedepgina">
    <w:name w:val="footer"/>
    <w:basedOn w:val="Normal"/>
    <w:link w:val="PiedepginaCar"/>
    <w:uiPriority w:val="99"/>
    <w:unhideWhenUsed/>
    <w:rsid w:val="00B22294"/>
    <w:pPr>
      <w:tabs>
        <w:tab w:val="center" w:pos="4252"/>
        <w:tab w:val="right" w:pos="8504"/>
      </w:tabs>
    </w:pPr>
  </w:style>
  <w:style w:type="character" w:customStyle="1" w:styleId="PiedepginaCar">
    <w:name w:val="Pie de página Car"/>
    <w:basedOn w:val="Fuentedeprrafopredeter"/>
    <w:link w:val="Piedepgina"/>
    <w:uiPriority w:val="99"/>
    <w:rsid w:val="00B222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60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363"/>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1D7319"/>
    <w:rPr>
      <w:color w:val="0563C1" w:themeColor="hyperlink"/>
      <w:u w:val="single"/>
    </w:rPr>
  </w:style>
  <w:style w:type="paragraph" w:styleId="Sinespaciado">
    <w:name w:val="No Spacing"/>
    <w:link w:val="SinespaciadoCar"/>
    <w:uiPriority w:val="99"/>
    <w:qFormat/>
    <w:rsid w:val="00D27321"/>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D2732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595D-977A-4556-906E-9C7246F0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1933</Words>
  <Characters>10635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15</cp:revision>
  <cp:lastPrinted>2018-04-03T16:55:00Z</cp:lastPrinted>
  <dcterms:created xsi:type="dcterms:W3CDTF">2018-04-03T15:16:00Z</dcterms:created>
  <dcterms:modified xsi:type="dcterms:W3CDTF">2018-06-01T15:03:00Z</dcterms:modified>
</cp:coreProperties>
</file>