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53" w:rsidRDefault="00E80953" w:rsidP="00E8095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bookmarkStart w:id="0" w:name="_GoBack"/>
      <w:r>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val="es-CO" w:eastAsia="fr-FR"/>
        </w:rPr>
        <w:t> </w:t>
      </w:r>
    </w:p>
    <w:p w:rsidR="00E80953" w:rsidRDefault="00E80953" w:rsidP="00E80953">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r>
      <w:r>
        <w:rPr>
          <w:rFonts w:ascii="Calibri" w:hAnsi="Calibri" w:cs="Calibri"/>
          <w:color w:val="222222"/>
          <w:sz w:val="18"/>
          <w:szCs w:val="18"/>
          <w:lang w:val="es-CO" w:eastAsia="fr-FR"/>
        </w:rPr>
        <w:t>Sentencia  - 2ª Instancia -18 de mayo</w:t>
      </w:r>
      <w:r>
        <w:rPr>
          <w:rFonts w:ascii="Calibri" w:hAnsi="Calibri" w:cs="Calibri"/>
          <w:color w:val="222222"/>
          <w:sz w:val="18"/>
          <w:szCs w:val="18"/>
          <w:lang w:val="es-CO" w:eastAsia="fr-FR"/>
        </w:rPr>
        <w:t xml:space="preserve"> 2018 – Accede - Confirma</w:t>
      </w:r>
    </w:p>
    <w:p w:rsidR="00E80953" w:rsidRDefault="00E80953" w:rsidP="00E80953">
      <w:pPr>
        <w:shd w:val="clear" w:color="auto" w:fill="FFFFFF"/>
        <w:tabs>
          <w:tab w:val="left" w:pos="1418"/>
        </w:tabs>
        <w:jc w:val="both"/>
        <w:rPr>
          <w:rFonts w:ascii="Calibri" w:hAnsi="Calibri" w:cs="Calibri"/>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E80953">
        <w:rPr>
          <w:rFonts w:ascii="Calibri" w:hAnsi="Calibri" w:cs="Calibri"/>
          <w:color w:val="222222"/>
          <w:sz w:val="18"/>
          <w:szCs w:val="18"/>
          <w:lang w:eastAsia="fr-FR"/>
        </w:rPr>
        <w:t>66001-31-03-004-2011-00208-01</w:t>
      </w:r>
    </w:p>
    <w:p w:rsidR="00E80953" w:rsidRDefault="00E80953" w:rsidP="00E80953">
      <w:pPr>
        <w:shd w:val="clear" w:color="auto" w:fill="FFFFFF"/>
        <w:tabs>
          <w:tab w:val="left" w:pos="1418"/>
        </w:tabs>
        <w:jc w:val="both"/>
        <w:rPr>
          <w:rFonts w:ascii="Calibri" w:hAnsi="Calibri" w:cs="Calibri"/>
          <w:bCs/>
          <w:color w:val="222222"/>
          <w:sz w:val="18"/>
          <w:szCs w:val="18"/>
          <w:lang w:eastAsia="fr-FR"/>
        </w:rPr>
      </w:pPr>
      <w:r>
        <w:rPr>
          <w:rFonts w:ascii="Calibri" w:hAnsi="Calibri" w:cs="Calibri"/>
          <w:color w:val="222222"/>
          <w:sz w:val="18"/>
          <w:szCs w:val="18"/>
          <w:lang w:val="es-ES_tradnl" w:eastAsia="fr-FR"/>
        </w:rPr>
        <w:t>Demandante</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E80953">
        <w:rPr>
          <w:rFonts w:ascii="Calibri" w:hAnsi="Calibri" w:cs="Calibri"/>
          <w:bCs/>
          <w:color w:val="222222"/>
          <w:sz w:val="18"/>
          <w:szCs w:val="18"/>
          <w:lang w:val="es-CO" w:eastAsia="fr-FR"/>
        </w:rPr>
        <w:t>NICOLÁS SERRATO ARROYAVE</w:t>
      </w:r>
      <w:r>
        <w:rPr>
          <w:rFonts w:ascii="Calibri" w:hAnsi="Calibri" w:cs="Calibri"/>
          <w:bCs/>
          <w:color w:val="222222"/>
          <w:sz w:val="18"/>
          <w:szCs w:val="18"/>
          <w:lang w:val="es-CO" w:eastAsia="fr-FR"/>
        </w:rPr>
        <w:t>.</w:t>
      </w:r>
    </w:p>
    <w:p w:rsidR="00E80953" w:rsidRDefault="00E80953" w:rsidP="00E80953">
      <w:pPr>
        <w:shd w:val="clear" w:color="auto" w:fill="FFFFFF"/>
        <w:tabs>
          <w:tab w:val="left" w:pos="1418"/>
        </w:tabs>
        <w:jc w:val="both"/>
        <w:rPr>
          <w:rFonts w:ascii="Calibri" w:hAnsi="Calibri" w:cs="Calibri"/>
          <w:bCs/>
          <w:color w:val="222222"/>
          <w:sz w:val="18"/>
          <w:szCs w:val="18"/>
          <w:lang w:eastAsia="fr-FR"/>
        </w:rPr>
      </w:pPr>
      <w:r>
        <w:rPr>
          <w:rFonts w:ascii="Calibri" w:hAnsi="Calibri" w:cs="Calibri"/>
          <w:bCs/>
          <w:color w:val="222222"/>
          <w:sz w:val="18"/>
          <w:szCs w:val="18"/>
          <w:lang w:eastAsia="fr-FR"/>
        </w:rPr>
        <w:t xml:space="preserve">Demandado: </w:t>
      </w:r>
      <w:r>
        <w:rPr>
          <w:rFonts w:ascii="Calibri" w:hAnsi="Calibri" w:cs="Calibri"/>
          <w:bCs/>
          <w:color w:val="222222"/>
          <w:sz w:val="18"/>
          <w:szCs w:val="18"/>
          <w:lang w:eastAsia="fr-FR"/>
        </w:rPr>
        <w:tab/>
      </w:r>
      <w:r>
        <w:rPr>
          <w:rFonts w:ascii="Calibri" w:hAnsi="Calibri" w:cs="Calibri"/>
          <w:bCs/>
          <w:color w:val="222222"/>
          <w:sz w:val="18"/>
          <w:szCs w:val="18"/>
          <w:lang w:eastAsia="fr-FR"/>
        </w:rPr>
        <w:tab/>
      </w:r>
      <w:r w:rsidRPr="00E80953">
        <w:rPr>
          <w:rFonts w:ascii="Calibri" w:hAnsi="Calibri" w:cs="Calibri"/>
          <w:bCs/>
          <w:color w:val="222222"/>
          <w:sz w:val="18"/>
          <w:szCs w:val="18"/>
          <w:lang w:val="es-CO" w:eastAsia="fr-FR"/>
        </w:rPr>
        <w:t>AUTOS DE RISARALDA S.A.</w:t>
      </w:r>
    </w:p>
    <w:p w:rsidR="00E80953" w:rsidRDefault="00E80953" w:rsidP="00E80953">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Resolución de contrato</w:t>
      </w:r>
    </w:p>
    <w:p w:rsidR="00E80953" w:rsidRDefault="00E80953" w:rsidP="00E80953">
      <w:pPr>
        <w:shd w:val="clear" w:color="auto" w:fill="FFFFFF"/>
        <w:tabs>
          <w:tab w:val="left" w:pos="1416"/>
        </w:tabs>
        <w:jc w:val="both"/>
        <w:rPr>
          <w:rFonts w:ascii="Calibri" w:hAnsi="Calibri" w:cs="Calibri"/>
          <w:bCs/>
          <w:iCs/>
          <w:color w:val="222222"/>
          <w:sz w:val="18"/>
          <w:szCs w:val="18"/>
          <w:lang w:val="es-CO"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Pr>
          <w:rFonts w:ascii="Calibri" w:hAnsi="Calibri" w:cs="Calibri"/>
          <w:color w:val="222222"/>
          <w:sz w:val="18"/>
          <w:szCs w:val="18"/>
          <w:lang w:val="es-CO" w:eastAsia="fr-FR"/>
        </w:rPr>
        <w:t>EDDER</w:t>
      </w:r>
      <w:proofErr w:type="spellEnd"/>
      <w:r>
        <w:rPr>
          <w:rFonts w:ascii="Calibri" w:hAnsi="Calibri" w:cs="Calibri"/>
          <w:color w:val="222222"/>
          <w:sz w:val="18"/>
          <w:szCs w:val="18"/>
          <w:lang w:val="es-CO" w:eastAsia="fr-FR"/>
        </w:rPr>
        <w:t xml:space="preserve"> JIMMY SÁNCHEZ </w:t>
      </w:r>
      <w:proofErr w:type="spellStart"/>
      <w:r>
        <w:rPr>
          <w:rFonts w:ascii="Calibri" w:hAnsi="Calibri" w:cs="Calibri"/>
          <w:color w:val="222222"/>
          <w:sz w:val="18"/>
          <w:szCs w:val="18"/>
          <w:lang w:val="es-CO" w:eastAsia="fr-FR"/>
        </w:rPr>
        <w:t>CALAMBÁS</w:t>
      </w:r>
      <w:proofErr w:type="spellEnd"/>
    </w:p>
    <w:p w:rsidR="00E80953" w:rsidRDefault="00E80953" w:rsidP="00E80953">
      <w:pPr>
        <w:shd w:val="clear" w:color="auto" w:fill="FFFFFF"/>
        <w:ind w:left="2124" w:hanging="2124"/>
        <w:jc w:val="both"/>
        <w:rPr>
          <w:rFonts w:ascii="Calibri" w:hAnsi="Calibri" w:cs="Calibri"/>
          <w:bCs/>
          <w:iCs/>
          <w:color w:val="222222"/>
          <w:sz w:val="10"/>
          <w:szCs w:val="10"/>
          <w:lang w:val="es-CO" w:eastAsia="fr-FR"/>
        </w:rPr>
      </w:pPr>
    </w:p>
    <w:p w:rsidR="00E80953" w:rsidRPr="00E80953" w:rsidRDefault="00E80953" w:rsidP="00E80953">
      <w:pPr>
        <w:pStyle w:val="Sinespaciado"/>
        <w:jc w:val="both"/>
        <w:rPr>
          <w:sz w:val="18"/>
          <w:szCs w:val="18"/>
        </w:rPr>
      </w:pPr>
      <w:r>
        <w:rPr>
          <w:sz w:val="18"/>
          <w:szCs w:val="18"/>
        </w:rPr>
        <w:t xml:space="preserve">Temas: </w:t>
      </w:r>
      <w:r>
        <w:rPr>
          <w:sz w:val="18"/>
          <w:szCs w:val="18"/>
        </w:rPr>
        <w:tab/>
      </w:r>
      <w:r>
        <w:rPr>
          <w:sz w:val="18"/>
          <w:szCs w:val="18"/>
        </w:rPr>
        <w:tab/>
      </w:r>
      <w:r>
        <w:rPr>
          <w:sz w:val="18"/>
          <w:szCs w:val="18"/>
        </w:rPr>
        <w:tab/>
      </w:r>
      <w:r w:rsidRPr="00E80953">
        <w:rPr>
          <w:b/>
          <w:sz w:val="18"/>
          <w:szCs w:val="18"/>
        </w:rPr>
        <w:t xml:space="preserve">RESOLUCIÓN DE CONTRATO / </w:t>
      </w:r>
      <w:r>
        <w:rPr>
          <w:b/>
          <w:sz w:val="18"/>
          <w:szCs w:val="18"/>
        </w:rPr>
        <w:t xml:space="preserve">COMPRA DE VEHÍCULO AUTOMOTOR / </w:t>
      </w:r>
      <w:r w:rsidRPr="00E80953">
        <w:rPr>
          <w:b/>
          <w:sz w:val="18"/>
          <w:szCs w:val="18"/>
        </w:rPr>
        <w:t xml:space="preserve">VICIOS OCULTOS / INSTALACIÓN DE LUCES / NO TIENEN LA ENTIDAD DE AFECTAR LA GARANTÍA / </w:t>
      </w:r>
      <w:proofErr w:type="spellStart"/>
      <w:r w:rsidRPr="00E80953">
        <w:rPr>
          <w:b/>
          <w:sz w:val="18"/>
          <w:szCs w:val="18"/>
        </w:rPr>
        <w:t>PERITZAGO</w:t>
      </w:r>
      <w:proofErr w:type="spellEnd"/>
      <w:r w:rsidRPr="00E80953">
        <w:rPr>
          <w:b/>
          <w:sz w:val="18"/>
          <w:szCs w:val="18"/>
        </w:rPr>
        <w:t xml:space="preserve"> / ACCEDE / CONFIRMA</w:t>
      </w:r>
      <w:r>
        <w:rPr>
          <w:sz w:val="18"/>
          <w:szCs w:val="18"/>
        </w:rPr>
        <w:t xml:space="preserve"> - </w:t>
      </w:r>
      <w:r>
        <w:rPr>
          <w:b/>
          <w:sz w:val="18"/>
          <w:szCs w:val="18"/>
        </w:rPr>
        <w:t xml:space="preserve"> </w:t>
      </w:r>
      <w:r w:rsidRPr="00E80953">
        <w:rPr>
          <w:sz w:val="18"/>
          <w:szCs w:val="18"/>
        </w:rPr>
        <w:t xml:space="preserve">Esta Corporación deberá ahora determinar si la modificación al sistema de luces del vehículo, que le hiciere el comprador, es la causa directa de las referidas fallas, porque, </w:t>
      </w:r>
      <w:proofErr w:type="spellStart"/>
      <w:r w:rsidRPr="00E80953">
        <w:rPr>
          <w:sz w:val="18"/>
          <w:szCs w:val="18"/>
        </w:rPr>
        <w:t>memórase</w:t>
      </w:r>
      <w:proofErr w:type="spellEnd"/>
      <w:r w:rsidRPr="00E80953">
        <w:rPr>
          <w:sz w:val="18"/>
          <w:szCs w:val="18"/>
        </w:rPr>
        <w:t xml:space="preserve"> que es a partir de este momento en que la demandada endilgó un protagonismo al demandante, consistente en ser autor de modificaciones al vehículo que incidieron en su correcto funcionamiento, situación que, en criterio del apelante, fue desconocida por la funcionaria judicial de primer grado. De manera que limitados por el marco argumental formulado en la alzada, en acatamiento del artículo 357 del </w:t>
      </w:r>
      <w:proofErr w:type="spellStart"/>
      <w:r w:rsidRPr="00E80953">
        <w:rPr>
          <w:sz w:val="18"/>
          <w:szCs w:val="18"/>
        </w:rPr>
        <w:t>CPC</w:t>
      </w:r>
      <w:proofErr w:type="spellEnd"/>
      <w:r w:rsidRPr="00E80953">
        <w:rPr>
          <w:sz w:val="18"/>
          <w:szCs w:val="18"/>
        </w:rPr>
        <w:t>, se continuará examinando el asunto litigioso, con desarrollo de los precisos aspectos cuestionados.</w:t>
      </w:r>
    </w:p>
    <w:p w:rsidR="00E80953" w:rsidRPr="00E80953" w:rsidRDefault="00E80953" w:rsidP="00E80953">
      <w:pPr>
        <w:pStyle w:val="Sinespaciado"/>
        <w:jc w:val="both"/>
        <w:rPr>
          <w:sz w:val="18"/>
          <w:szCs w:val="18"/>
        </w:rPr>
      </w:pPr>
    </w:p>
    <w:p w:rsidR="00E80953" w:rsidRDefault="00E80953" w:rsidP="00E80953">
      <w:pPr>
        <w:pStyle w:val="Sinespaciado"/>
        <w:jc w:val="both"/>
        <w:rPr>
          <w:sz w:val="18"/>
          <w:szCs w:val="18"/>
        </w:rPr>
      </w:pPr>
      <w:r w:rsidRPr="00E80953">
        <w:rPr>
          <w:sz w:val="18"/>
          <w:szCs w:val="18"/>
        </w:rPr>
        <w:t>Es evidente que en situaciones como estas impera la técnica y el conocimiento especial (ciencia). En consecuencia es la prueba pericial la que permitirá establecer si los desperfectos del vehículo se debieron a la modificación que hizo el comprador al sistema de luces de vehículo, como lo afirma el demandado. Por ello se ofrece como idóneo, aunque no único, el dictamen de especialista en la respectiva materia.</w:t>
      </w:r>
    </w:p>
    <w:p w:rsidR="00E80953" w:rsidRDefault="00E80953" w:rsidP="00E80953">
      <w:pPr>
        <w:pStyle w:val="Sinespaciado"/>
        <w:jc w:val="both"/>
        <w:rPr>
          <w:sz w:val="18"/>
          <w:szCs w:val="18"/>
        </w:rPr>
      </w:pPr>
      <w:r>
        <w:rPr>
          <w:sz w:val="18"/>
          <w:szCs w:val="18"/>
        </w:rPr>
        <w:t>(…)</w:t>
      </w:r>
    </w:p>
    <w:p w:rsidR="00E80953" w:rsidRDefault="00E80953" w:rsidP="00E80953">
      <w:pPr>
        <w:pStyle w:val="Sinespaciado"/>
        <w:jc w:val="both"/>
        <w:rPr>
          <w:sz w:val="18"/>
          <w:szCs w:val="18"/>
        </w:rPr>
      </w:pPr>
    </w:p>
    <w:bookmarkEnd w:id="0"/>
    <w:p w:rsidR="00E80953" w:rsidRPr="00E80953" w:rsidRDefault="00E80953" w:rsidP="00E80953">
      <w:pPr>
        <w:pStyle w:val="Sinespaciado"/>
        <w:jc w:val="both"/>
        <w:rPr>
          <w:sz w:val="18"/>
          <w:szCs w:val="18"/>
        </w:rPr>
      </w:pPr>
      <w:r w:rsidRPr="00E80953">
        <w:rPr>
          <w:sz w:val="18"/>
          <w:szCs w:val="18"/>
        </w:rPr>
        <w:t>En este sentido, no había lugar a atender la objeción que por error grave formuló la sociedad demandada, dado que no se constató la existencia de una equivocación de tal gravedad o una falla que tuviese la entidad de conducir a conclusiones erróneas. El segundo perito, coincide con lo dicho por su antecesor.</w:t>
      </w:r>
    </w:p>
    <w:p w:rsidR="00E80953" w:rsidRPr="00E80953" w:rsidRDefault="00E80953" w:rsidP="00E80953">
      <w:pPr>
        <w:pStyle w:val="Sinespaciado"/>
        <w:jc w:val="both"/>
        <w:rPr>
          <w:sz w:val="18"/>
          <w:szCs w:val="18"/>
        </w:rPr>
      </w:pPr>
    </w:p>
    <w:p w:rsidR="00E80953" w:rsidRPr="00E80953" w:rsidRDefault="00E80953" w:rsidP="00E80953">
      <w:pPr>
        <w:pStyle w:val="Sinespaciado"/>
        <w:jc w:val="both"/>
        <w:rPr>
          <w:sz w:val="18"/>
          <w:szCs w:val="18"/>
        </w:rPr>
      </w:pPr>
      <w:r w:rsidRPr="00E80953">
        <w:rPr>
          <w:sz w:val="18"/>
          <w:szCs w:val="18"/>
        </w:rPr>
        <w:t xml:space="preserve">Para la Sala el </w:t>
      </w:r>
      <w:proofErr w:type="spellStart"/>
      <w:r w:rsidRPr="00E80953">
        <w:rPr>
          <w:sz w:val="18"/>
          <w:szCs w:val="18"/>
        </w:rPr>
        <w:t>experticio</w:t>
      </w:r>
      <w:proofErr w:type="spellEnd"/>
      <w:r w:rsidRPr="00E80953">
        <w:rPr>
          <w:sz w:val="18"/>
          <w:szCs w:val="18"/>
        </w:rPr>
        <w:t xml:space="preserve"> desarrolló el tema puesto a su consideración y contestó todos los interrogantes planteados con sus correspondientes aclaraciones y adiciones y determinó, con el conocimiento propio de su profesión que las causas de los daños presentados por el vehículo que compró el señor SERRATO ARROYAVE, no se deben a la instalación de las luces que hizo su comprador. </w:t>
      </w:r>
    </w:p>
    <w:p w:rsidR="00E80953" w:rsidRPr="00E80953" w:rsidRDefault="00E80953" w:rsidP="00E80953">
      <w:pPr>
        <w:pStyle w:val="Sinespaciado"/>
        <w:jc w:val="both"/>
        <w:rPr>
          <w:sz w:val="18"/>
          <w:szCs w:val="18"/>
        </w:rPr>
      </w:pPr>
    </w:p>
    <w:p w:rsidR="00E80953" w:rsidRDefault="00E80953" w:rsidP="00E80953">
      <w:pPr>
        <w:pStyle w:val="Sinespaciado"/>
        <w:jc w:val="both"/>
        <w:rPr>
          <w:sz w:val="18"/>
          <w:szCs w:val="18"/>
        </w:rPr>
      </w:pPr>
      <w:r w:rsidRPr="00E80953">
        <w:rPr>
          <w:sz w:val="18"/>
          <w:szCs w:val="18"/>
        </w:rPr>
        <w:t>Es de resaltar que el juez no tiene capacidad para determinar si el dictamen tiene errores científicos o técnicos, ya que carece de los conocimientos para ello; la única prueba que podría desvirtuar el contenido del dictamen, sería otra con las mismas características de tecnicidad, que fue ordenada por la a quo, empero lo ocurrido fue lo contrario.</w:t>
      </w:r>
    </w:p>
    <w:p w:rsidR="00E80953" w:rsidRDefault="00E80953" w:rsidP="00E80953">
      <w:pPr>
        <w:pStyle w:val="Sinespaciado"/>
        <w:jc w:val="both"/>
        <w:rPr>
          <w:sz w:val="18"/>
          <w:szCs w:val="18"/>
        </w:rPr>
      </w:pPr>
      <w:r>
        <w:rPr>
          <w:sz w:val="18"/>
          <w:szCs w:val="18"/>
        </w:rPr>
        <w:t>(…)</w:t>
      </w:r>
    </w:p>
    <w:p w:rsidR="00E80953" w:rsidRDefault="00E80953" w:rsidP="00E80953">
      <w:pPr>
        <w:pStyle w:val="Sinespaciado"/>
        <w:jc w:val="both"/>
        <w:rPr>
          <w:sz w:val="18"/>
          <w:szCs w:val="18"/>
        </w:rPr>
      </w:pPr>
    </w:p>
    <w:p w:rsidR="00E80953" w:rsidRPr="00E80953" w:rsidRDefault="00E80953" w:rsidP="00E80953">
      <w:pPr>
        <w:pStyle w:val="Sinespaciado"/>
        <w:jc w:val="both"/>
        <w:rPr>
          <w:sz w:val="18"/>
          <w:szCs w:val="18"/>
        </w:rPr>
      </w:pPr>
      <w:r w:rsidRPr="00E80953">
        <w:rPr>
          <w:sz w:val="18"/>
          <w:szCs w:val="18"/>
        </w:rPr>
        <w:t xml:space="preserve">Como no ofrece duda que el comprador instaló en el automotor un sistema de luces </w:t>
      </w:r>
      <w:proofErr w:type="spellStart"/>
      <w:r w:rsidRPr="00E80953">
        <w:rPr>
          <w:sz w:val="18"/>
          <w:szCs w:val="18"/>
        </w:rPr>
        <w:t>HID</w:t>
      </w:r>
      <w:proofErr w:type="spellEnd"/>
      <w:r w:rsidRPr="00E80953">
        <w:rPr>
          <w:sz w:val="18"/>
          <w:szCs w:val="18"/>
        </w:rPr>
        <w:t>, sin autorización del concesionario, la parte demandada sostiene que ello es la causa de los defectos o reportes que presente el rodante, sin embargo, no hay prueba que demuestre lo contrario a lo dicho por los peritos; ni siquiera con las declaraciones de testigos de la parte demandada a dicha conclusión se puede arribar; el concesionario vendedor, ninguna prueba arrimó que con la suficiente fuerza demostrativa permitiera concluir al Juzgado o a esta Sala, que las fallas si tenían su origen en la mentada instalación de luces.</w:t>
      </w:r>
    </w:p>
    <w:p w:rsidR="00E80953" w:rsidRPr="00E80953" w:rsidRDefault="00E80953" w:rsidP="00E80953">
      <w:pPr>
        <w:pStyle w:val="Sinespaciado"/>
        <w:jc w:val="both"/>
        <w:rPr>
          <w:sz w:val="18"/>
          <w:szCs w:val="18"/>
        </w:rPr>
      </w:pPr>
    </w:p>
    <w:p w:rsidR="00E80953" w:rsidRDefault="00E80953" w:rsidP="00E80953">
      <w:pPr>
        <w:pStyle w:val="Sinespaciado"/>
        <w:jc w:val="both"/>
        <w:rPr>
          <w:sz w:val="18"/>
          <w:szCs w:val="18"/>
        </w:rPr>
      </w:pPr>
      <w:r w:rsidRPr="00E80953">
        <w:rPr>
          <w:sz w:val="18"/>
          <w:szCs w:val="18"/>
        </w:rPr>
        <w:t xml:space="preserve">De manera que como en virtud del artículo 177 del </w:t>
      </w:r>
      <w:proofErr w:type="spellStart"/>
      <w:r w:rsidRPr="00E80953">
        <w:rPr>
          <w:sz w:val="18"/>
          <w:szCs w:val="18"/>
        </w:rPr>
        <w:t>C.P.C</w:t>
      </w:r>
      <w:proofErr w:type="spellEnd"/>
      <w:r w:rsidRPr="00E80953">
        <w:rPr>
          <w:sz w:val="18"/>
          <w:szCs w:val="18"/>
        </w:rPr>
        <w:t xml:space="preserve">., correspondía probar a la demandada los hechos que soportan la excepción de “Pérdida de la garantía por realizar modificaciones no permitidas al automotor”, esto es que la instalación de la luz </w:t>
      </w:r>
      <w:proofErr w:type="spellStart"/>
      <w:r w:rsidRPr="00E80953">
        <w:rPr>
          <w:sz w:val="18"/>
          <w:szCs w:val="18"/>
        </w:rPr>
        <w:t>HID</w:t>
      </w:r>
      <w:proofErr w:type="spellEnd"/>
      <w:r w:rsidRPr="00E80953">
        <w:rPr>
          <w:sz w:val="18"/>
          <w:szCs w:val="18"/>
        </w:rPr>
        <w:t xml:space="preserve"> fue la causa del mal funcionamiento del vehículo, y resulta que no fue posible que se probara tal hecho, ello conllevaba necesariamente al fracaso del medio exceptivo, como lo declaró la a quo.</w:t>
      </w:r>
    </w:p>
    <w:p w:rsidR="00E80953" w:rsidRDefault="00E80953" w:rsidP="00E80953">
      <w:pPr>
        <w:pStyle w:val="Sinespaciado"/>
        <w:jc w:val="both"/>
        <w:rPr>
          <w:sz w:val="18"/>
          <w:szCs w:val="18"/>
        </w:rPr>
      </w:pPr>
    </w:p>
    <w:p w:rsidR="00DC321F" w:rsidRDefault="00DC321F" w:rsidP="006F21FE">
      <w:pPr>
        <w:spacing w:line="360" w:lineRule="auto"/>
        <w:rPr>
          <w:rFonts w:ascii="Arial" w:hAnsi="Arial" w:cs="Arial"/>
          <w:b/>
          <w:bCs/>
          <w:sz w:val="26"/>
          <w:szCs w:val="26"/>
          <w:lang w:val="es-CO"/>
        </w:rPr>
      </w:pPr>
    </w:p>
    <w:p w:rsidR="006F21FE" w:rsidRPr="00A36D50" w:rsidRDefault="006F21FE" w:rsidP="006F21FE">
      <w:pPr>
        <w:spacing w:line="360" w:lineRule="auto"/>
        <w:rPr>
          <w:rFonts w:ascii="Arial" w:hAnsi="Arial" w:cs="Arial"/>
          <w:bCs/>
          <w:sz w:val="26"/>
          <w:szCs w:val="26"/>
          <w:lang w:val="es-CO"/>
        </w:rPr>
      </w:pPr>
    </w:p>
    <w:p w:rsidR="006F21FE" w:rsidRPr="00D26C57" w:rsidRDefault="006F21FE" w:rsidP="006F21FE">
      <w:pPr>
        <w:spacing w:line="360" w:lineRule="auto"/>
        <w:jc w:val="center"/>
        <w:rPr>
          <w:rFonts w:ascii="Arial" w:hAnsi="Arial" w:cs="Arial"/>
          <w:b/>
          <w:bCs/>
          <w:sz w:val="24"/>
          <w:szCs w:val="26"/>
        </w:rPr>
      </w:pPr>
      <w:r w:rsidRPr="00D26C57">
        <w:rPr>
          <w:rFonts w:ascii="Arial" w:hAnsi="Arial" w:cs="Arial"/>
          <w:b/>
          <w:bCs/>
          <w:sz w:val="24"/>
          <w:szCs w:val="26"/>
        </w:rPr>
        <w:t>TRIBUNAL SUPERIOR DE PEREIRA</w:t>
      </w:r>
    </w:p>
    <w:p w:rsidR="006F21FE" w:rsidRPr="00A36D50" w:rsidRDefault="006F21FE" w:rsidP="006F21FE">
      <w:pPr>
        <w:spacing w:line="360" w:lineRule="auto"/>
        <w:jc w:val="center"/>
        <w:rPr>
          <w:rFonts w:ascii="Arial" w:hAnsi="Arial" w:cs="Arial"/>
          <w:bCs/>
          <w:sz w:val="26"/>
          <w:szCs w:val="26"/>
        </w:rPr>
      </w:pPr>
      <w:r w:rsidRPr="00D26C57">
        <w:rPr>
          <w:rFonts w:ascii="Arial" w:hAnsi="Arial" w:cs="Arial"/>
          <w:b/>
          <w:bCs/>
          <w:sz w:val="24"/>
          <w:szCs w:val="26"/>
        </w:rPr>
        <w:t>Sala de Decisión Civil Familia</w:t>
      </w:r>
    </w:p>
    <w:p w:rsidR="006F21FE" w:rsidRPr="00A36D50" w:rsidRDefault="006F21FE" w:rsidP="006F21FE">
      <w:pPr>
        <w:spacing w:line="360" w:lineRule="auto"/>
        <w:rPr>
          <w:rFonts w:ascii="Arial" w:hAnsi="Arial" w:cs="Arial"/>
          <w:bCs/>
          <w:sz w:val="26"/>
          <w:szCs w:val="26"/>
        </w:rPr>
      </w:pPr>
    </w:p>
    <w:p w:rsidR="006F21FE" w:rsidRPr="00A36D50" w:rsidRDefault="006F21FE" w:rsidP="006F21FE">
      <w:pPr>
        <w:spacing w:line="360" w:lineRule="auto"/>
        <w:jc w:val="center"/>
        <w:rPr>
          <w:rFonts w:ascii="Arial" w:hAnsi="Arial" w:cs="Arial"/>
          <w:bCs/>
          <w:sz w:val="26"/>
          <w:szCs w:val="26"/>
        </w:rPr>
      </w:pPr>
      <w:r w:rsidRPr="00A36D50">
        <w:rPr>
          <w:rFonts w:ascii="Arial" w:hAnsi="Arial" w:cs="Arial"/>
          <w:bCs/>
          <w:sz w:val="26"/>
          <w:szCs w:val="26"/>
        </w:rPr>
        <w:t xml:space="preserve">Magistrado: </w:t>
      </w:r>
    </w:p>
    <w:p w:rsidR="006F21FE" w:rsidRPr="00D26C57" w:rsidRDefault="006F21FE" w:rsidP="006F21FE">
      <w:pPr>
        <w:spacing w:line="360" w:lineRule="auto"/>
        <w:jc w:val="center"/>
        <w:rPr>
          <w:rFonts w:ascii="Arial" w:hAnsi="Arial" w:cs="Arial"/>
          <w:b/>
          <w:bCs/>
          <w:sz w:val="22"/>
          <w:szCs w:val="22"/>
        </w:rPr>
      </w:pPr>
      <w:r w:rsidRPr="00D26C57">
        <w:rPr>
          <w:rFonts w:ascii="Arial" w:hAnsi="Arial" w:cs="Arial"/>
          <w:b/>
          <w:bCs/>
          <w:sz w:val="22"/>
          <w:szCs w:val="22"/>
        </w:rPr>
        <w:t>EDDER JIMMY SÁNCHEZ CALAMBÁS</w:t>
      </w:r>
    </w:p>
    <w:p w:rsidR="006F21FE" w:rsidRPr="00D063A2" w:rsidRDefault="006F21FE" w:rsidP="006F21FE">
      <w:pPr>
        <w:spacing w:line="360" w:lineRule="auto"/>
        <w:rPr>
          <w:rFonts w:ascii="Arial" w:hAnsi="Arial" w:cs="Arial"/>
          <w:bCs/>
          <w:sz w:val="26"/>
          <w:szCs w:val="26"/>
        </w:rPr>
      </w:pPr>
    </w:p>
    <w:p w:rsidR="006F21FE" w:rsidRPr="00D063A2" w:rsidRDefault="006F21FE" w:rsidP="006F21FE">
      <w:pPr>
        <w:spacing w:line="360" w:lineRule="auto"/>
        <w:rPr>
          <w:rFonts w:ascii="Arial" w:hAnsi="Arial" w:cs="Arial"/>
          <w:bCs/>
          <w:sz w:val="26"/>
          <w:szCs w:val="26"/>
        </w:rPr>
      </w:pPr>
      <w:r>
        <w:rPr>
          <w:rFonts w:ascii="Arial" w:hAnsi="Arial" w:cs="Arial"/>
          <w:bCs/>
          <w:sz w:val="26"/>
          <w:szCs w:val="26"/>
        </w:rPr>
        <w:t xml:space="preserve"> </w:t>
      </w:r>
      <w:r w:rsidR="00DC321F">
        <w:rPr>
          <w:rFonts w:ascii="Arial" w:hAnsi="Arial" w:cs="Arial"/>
          <w:bCs/>
          <w:sz w:val="26"/>
          <w:szCs w:val="26"/>
        </w:rPr>
        <w:tab/>
      </w:r>
      <w:r w:rsidRPr="00D063A2">
        <w:rPr>
          <w:rFonts w:ascii="Arial" w:hAnsi="Arial" w:cs="Arial"/>
          <w:bCs/>
          <w:sz w:val="26"/>
          <w:szCs w:val="26"/>
        </w:rPr>
        <w:t>Pereira, Risaralda,</w:t>
      </w:r>
      <w:r>
        <w:rPr>
          <w:rFonts w:ascii="Arial" w:hAnsi="Arial" w:cs="Arial"/>
          <w:bCs/>
          <w:sz w:val="26"/>
          <w:szCs w:val="26"/>
        </w:rPr>
        <w:t xml:space="preserve"> </w:t>
      </w:r>
      <w:r w:rsidR="00A6628C">
        <w:rPr>
          <w:rFonts w:ascii="Arial" w:hAnsi="Arial" w:cs="Arial"/>
          <w:bCs/>
          <w:sz w:val="26"/>
          <w:szCs w:val="26"/>
        </w:rPr>
        <w:t>dieciocho</w:t>
      </w:r>
      <w:r>
        <w:rPr>
          <w:rFonts w:ascii="Arial" w:hAnsi="Arial" w:cs="Arial"/>
          <w:bCs/>
          <w:sz w:val="26"/>
          <w:szCs w:val="26"/>
        </w:rPr>
        <w:t xml:space="preserve"> (</w:t>
      </w:r>
      <w:r w:rsidR="00A6628C">
        <w:rPr>
          <w:rFonts w:ascii="Arial" w:hAnsi="Arial" w:cs="Arial"/>
          <w:bCs/>
          <w:sz w:val="26"/>
          <w:szCs w:val="26"/>
        </w:rPr>
        <w:t>18</w:t>
      </w:r>
      <w:r w:rsidRPr="00D063A2">
        <w:rPr>
          <w:rFonts w:ascii="Arial" w:hAnsi="Arial" w:cs="Arial"/>
          <w:bCs/>
          <w:sz w:val="26"/>
          <w:szCs w:val="26"/>
        </w:rPr>
        <w:t xml:space="preserve">) de </w:t>
      </w:r>
      <w:r w:rsidR="005514BB">
        <w:rPr>
          <w:rFonts w:ascii="Arial" w:hAnsi="Arial" w:cs="Arial"/>
          <w:bCs/>
          <w:sz w:val="26"/>
          <w:szCs w:val="26"/>
        </w:rPr>
        <w:t>mayo</w:t>
      </w:r>
      <w:r>
        <w:rPr>
          <w:rFonts w:ascii="Arial" w:hAnsi="Arial" w:cs="Arial"/>
          <w:bCs/>
          <w:sz w:val="26"/>
          <w:szCs w:val="26"/>
        </w:rPr>
        <w:t xml:space="preserve"> dos mil dieciocho (2018</w:t>
      </w:r>
      <w:r w:rsidRPr="00D063A2">
        <w:rPr>
          <w:rFonts w:ascii="Arial" w:hAnsi="Arial" w:cs="Arial"/>
          <w:bCs/>
          <w:sz w:val="26"/>
          <w:szCs w:val="26"/>
        </w:rPr>
        <w:t>)</w:t>
      </w:r>
    </w:p>
    <w:p w:rsidR="006F21FE" w:rsidRDefault="006F21FE" w:rsidP="006F21FE">
      <w:pPr>
        <w:spacing w:line="360" w:lineRule="auto"/>
        <w:jc w:val="center"/>
        <w:rPr>
          <w:rFonts w:ascii="Arial" w:hAnsi="Arial" w:cs="Arial"/>
          <w:sz w:val="26"/>
          <w:szCs w:val="26"/>
        </w:rPr>
      </w:pPr>
      <w:r>
        <w:rPr>
          <w:rFonts w:ascii="Arial" w:hAnsi="Arial" w:cs="Arial"/>
          <w:sz w:val="26"/>
          <w:szCs w:val="26"/>
        </w:rPr>
        <w:t>Acta No.</w:t>
      </w:r>
      <w:r w:rsidR="00A6628C">
        <w:rPr>
          <w:rFonts w:ascii="Arial" w:hAnsi="Arial" w:cs="Arial"/>
          <w:sz w:val="26"/>
          <w:szCs w:val="26"/>
        </w:rPr>
        <w:t xml:space="preserve"> 165</w:t>
      </w:r>
      <w:r>
        <w:rPr>
          <w:rFonts w:ascii="Arial" w:hAnsi="Arial" w:cs="Arial"/>
          <w:sz w:val="26"/>
          <w:szCs w:val="26"/>
        </w:rPr>
        <w:t xml:space="preserve"> del </w:t>
      </w:r>
      <w:r w:rsidR="00A6628C">
        <w:rPr>
          <w:rFonts w:ascii="Arial" w:hAnsi="Arial" w:cs="Arial"/>
          <w:sz w:val="26"/>
          <w:szCs w:val="26"/>
        </w:rPr>
        <w:t>17-05-</w:t>
      </w:r>
      <w:r>
        <w:rPr>
          <w:rFonts w:ascii="Arial" w:hAnsi="Arial" w:cs="Arial"/>
          <w:sz w:val="26"/>
          <w:szCs w:val="26"/>
        </w:rPr>
        <w:t xml:space="preserve"> 2018</w:t>
      </w:r>
    </w:p>
    <w:p w:rsidR="006F21FE" w:rsidRPr="00D063A2" w:rsidRDefault="00A16CED" w:rsidP="006F21FE">
      <w:pPr>
        <w:spacing w:line="360" w:lineRule="auto"/>
        <w:jc w:val="center"/>
        <w:rPr>
          <w:rFonts w:ascii="Arial" w:hAnsi="Arial" w:cs="Arial"/>
          <w:bCs/>
          <w:sz w:val="26"/>
          <w:szCs w:val="26"/>
        </w:rPr>
      </w:pPr>
      <w:r>
        <w:rPr>
          <w:rFonts w:ascii="Arial" w:hAnsi="Arial" w:cs="Arial"/>
          <w:sz w:val="26"/>
          <w:szCs w:val="26"/>
        </w:rPr>
        <w:t>Expediente 66001-31-03-004-2011-00208</w:t>
      </w:r>
      <w:r w:rsidR="006F21FE">
        <w:rPr>
          <w:rFonts w:ascii="Arial" w:hAnsi="Arial" w:cs="Arial"/>
          <w:sz w:val="26"/>
          <w:szCs w:val="26"/>
        </w:rPr>
        <w:t>-01</w:t>
      </w:r>
    </w:p>
    <w:p w:rsidR="006F21FE" w:rsidRDefault="006F21FE" w:rsidP="006F21FE">
      <w:pPr>
        <w:pStyle w:val="Sinespaciado1"/>
        <w:spacing w:line="360" w:lineRule="auto"/>
        <w:rPr>
          <w:rFonts w:ascii="Arial" w:hAnsi="Arial" w:cs="Arial"/>
          <w:sz w:val="26"/>
          <w:szCs w:val="26"/>
          <w:lang w:val="es-ES" w:eastAsia="es-ES"/>
        </w:rPr>
      </w:pPr>
    </w:p>
    <w:p w:rsidR="006F21FE" w:rsidRDefault="006F21FE" w:rsidP="006F21FE">
      <w:pPr>
        <w:pStyle w:val="Sinespaciado1"/>
        <w:spacing w:line="360" w:lineRule="auto"/>
        <w:rPr>
          <w:rFonts w:ascii="Arial" w:hAnsi="Arial" w:cs="Arial"/>
          <w:sz w:val="26"/>
          <w:szCs w:val="26"/>
          <w:lang w:val="es-ES" w:eastAsia="es-ES"/>
        </w:rPr>
      </w:pPr>
    </w:p>
    <w:p w:rsidR="006F21FE" w:rsidRDefault="006F21FE" w:rsidP="006F21FE">
      <w:pPr>
        <w:pStyle w:val="Sinespaciado1"/>
        <w:spacing w:line="360" w:lineRule="auto"/>
        <w:rPr>
          <w:rFonts w:ascii="Arial" w:hAnsi="Arial" w:cs="Arial"/>
          <w:sz w:val="26"/>
          <w:szCs w:val="26"/>
          <w:lang w:val="es-ES" w:eastAsia="es-ES"/>
        </w:rPr>
      </w:pPr>
    </w:p>
    <w:p w:rsidR="006F21FE" w:rsidRDefault="006F21FE" w:rsidP="006F21FE">
      <w:pPr>
        <w:pStyle w:val="Sinespaciado1"/>
        <w:spacing w:line="360" w:lineRule="auto"/>
        <w:ind w:firstLine="2835"/>
        <w:jc w:val="both"/>
        <w:rPr>
          <w:rFonts w:ascii="Arial" w:hAnsi="Arial" w:cs="Arial"/>
          <w:b/>
          <w:sz w:val="26"/>
          <w:szCs w:val="26"/>
          <w:lang w:val="es-ES" w:eastAsia="es-ES"/>
        </w:rPr>
      </w:pPr>
      <w:r>
        <w:rPr>
          <w:rFonts w:ascii="Arial" w:hAnsi="Arial" w:cs="Arial"/>
          <w:b/>
          <w:szCs w:val="26"/>
          <w:lang w:val="es-ES" w:eastAsia="es-ES"/>
        </w:rPr>
        <w:t>I</w:t>
      </w:r>
      <w:r w:rsidRPr="004C5D54">
        <w:rPr>
          <w:rFonts w:ascii="Arial" w:hAnsi="Arial" w:cs="Arial"/>
          <w:b/>
          <w:szCs w:val="26"/>
          <w:lang w:val="es-ES" w:eastAsia="es-ES"/>
        </w:rPr>
        <w:t>. ASUNTO</w:t>
      </w:r>
    </w:p>
    <w:p w:rsidR="006F21FE" w:rsidRPr="004C5D54" w:rsidRDefault="006F21FE" w:rsidP="006F21FE">
      <w:pPr>
        <w:pStyle w:val="Sinespaciado1"/>
        <w:ind w:firstLine="2835"/>
        <w:jc w:val="both"/>
        <w:rPr>
          <w:rFonts w:ascii="Arial" w:hAnsi="Arial" w:cs="Arial"/>
          <w:b/>
          <w:sz w:val="24"/>
          <w:szCs w:val="26"/>
          <w:lang w:val="es-ES" w:eastAsia="es-ES"/>
        </w:rPr>
      </w:pPr>
    </w:p>
    <w:p w:rsidR="006F21FE" w:rsidRDefault="006F21FE" w:rsidP="006F21FE">
      <w:pPr>
        <w:pStyle w:val="Sinespaciado1"/>
        <w:spacing w:line="360" w:lineRule="auto"/>
        <w:ind w:firstLine="2835"/>
        <w:jc w:val="both"/>
        <w:rPr>
          <w:rFonts w:ascii="Arial" w:hAnsi="Arial" w:cs="Arial"/>
          <w:b/>
          <w:sz w:val="26"/>
          <w:szCs w:val="26"/>
          <w:lang w:val="es-ES" w:eastAsia="es-ES"/>
        </w:rPr>
      </w:pPr>
      <w:r>
        <w:rPr>
          <w:rFonts w:ascii="Arial" w:hAnsi="Arial" w:cs="Arial"/>
          <w:bCs/>
          <w:sz w:val="26"/>
          <w:szCs w:val="26"/>
          <w:lang w:val="es-MX"/>
        </w:rPr>
        <w:t xml:space="preserve">Se resuelve </w:t>
      </w:r>
      <w:r w:rsidRPr="00E06893">
        <w:rPr>
          <w:rFonts w:ascii="Arial" w:hAnsi="Arial" w:cs="Arial"/>
          <w:bCs/>
          <w:sz w:val="26"/>
          <w:szCs w:val="26"/>
          <w:lang w:val="es-MX"/>
        </w:rPr>
        <w:t xml:space="preserve">el recurso de </w:t>
      </w:r>
      <w:r w:rsidRPr="004C5D54">
        <w:rPr>
          <w:rFonts w:ascii="Arial" w:hAnsi="Arial" w:cs="Arial"/>
          <w:bCs/>
          <w:szCs w:val="24"/>
          <w:lang w:val="es-MX"/>
        </w:rPr>
        <w:t>APELACIÓN</w:t>
      </w:r>
      <w:r w:rsidRPr="00E06893">
        <w:rPr>
          <w:rFonts w:ascii="Arial" w:hAnsi="Arial" w:cs="Arial"/>
          <w:bCs/>
          <w:sz w:val="26"/>
          <w:szCs w:val="26"/>
          <w:lang w:val="es-MX"/>
        </w:rPr>
        <w:t xml:space="preserve"> interpuesto por </w:t>
      </w:r>
      <w:r w:rsidR="00A16CED">
        <w:rPr>
          <w:rFonts w:ascii="Arial" w:hAnsi="Arial" w:cs="Arial"/>
          <w:bCs/>
          <w:sz w:val="26"/>
          <w:szCs w:val="26"/>
          <w:lang w:val="es-MX"/>
        </w:rPr>
        <w:t>la parte demandada</w:t>
      </w:r>
      <w:r>
        <w:rPr>
          <w:rFonts w:ascii="Arial" w:hAnsi="Arial" w:cs="Arial"/>
          <w:bCs/>
          <w:sz w:val="26"/>
          <w:szCs w:val="26"/>
          <w:lang w:val="es-MX"/>
        </w:rPr>
        <w:t xml:space="preserve"> </w:t>
      </w:r>
      <w:r w:rsidRPr="00E06893">
        <w:rPr>
          <w:rFonts w:ascii="Arial" w:hAnsi="Arial" w:cs="Arial"/>
          <w:bCs/>
          <w:sz w:val="26"/>
          <w:szCs w:val="26"/>
          <w:lang w:val="es-MX"/>
        </w:rPr>
        <w:t xml:space="preserve">contra la sentencia </w:t>
      </w:r>
      <w:r w:rsidR="00A16CED">
        <w:rPr>
          <w:rFonts w:ascii="Arial" w:hAnsi="Arial" w:cs="Arial"/>
          <w:bCs/>
          <w:sz w:val="26"/>
          <w:szCs w:val="26"/>
          <w:lang w:val="es-MX"/>
        </w:rPr>
        <w:t>proferida el 30 de jul</w:t>
      </w:r>
      <w:r>
        <w:rPr>
          <w:rFonts w:ascii="Arial" w:hAnsi="Arial" w:cs="Arial"/>
          <w:bCs/>
          <w:sz w:val="26"/>
          <w:szCs w:val="26"/>
          <w:lang w:val="es-MX"/>
        </w:rPr>
        <w:t xml:space="preserve">io de 2015, por el Juzgado </w:t>
      </w:r>
      <w:r w:rsidR="00A16CED">
        <w:rPr>
          <w:rFonts w:ascii="Arial" w:hAnsi="Arial" w:cs="Arial"/>
          <w:bCs/>
          <w:sz w:val="26"/>
          <w:szCs w:val="26"/>
          <w:lang w:val="es-MX"/>
        </w:rPr>
        <w:t xml:space="preserve">Cuarto </w:t>
      </w:r>
      <w:r w:rsidRPr="00E06893">
        <w:rPr>
          <w:rFonts w:ascii="Arial" w:hAnsi="Arial" w:cs="Arial"/>
          <w:bCs/>
          <w:sz w:val="26"/>
          <w:szCs w:val="26"/>
          <w:lang w:val="es-MX"/>
        </w:rPr>
        <w:t xml:space="preserve">Civil del Circuito de </w:t>
      </w:r>
      <w:r w:rsidR="00A16CED">
        <w:rPr>
          <w:rFonts w:ascii="Arial" w:hAnsi="Arial" w:cs="Arial"/>
          <w:bCs/>
          <w:sz w:val="26"/>
          <w:szCs w:val="26"/>
          <w:lang w:val="es-MX"/>
        </w:rPr>
        <w:t>Pereira</w:t>
      </w:r>
      <w:r w:rsidRPr="00E06893">
        <w:rPr>
          <w:rFonts w:ascii="Arial" w:hAnsi="Arial" w:cs="Arial"/>
          <w:bCs/>
          <w:sz w:val="26"/>
          <w:szCs w:val="26"/>
          <w:lang w:val="es-MX"/>
        </w:rPr>
        <w:t xml:space="preserve">, </w:t>
      </w:r>
      <w:r>
        <w:rPr>
          <w:rFonts w:ascii="Arial" w:hAnsi="Arial" w:cs="Arial"/>
          <w:bCs/>
          <w:sz w:val="26"/>
          <w:szCs w:val="26"/>
          <w:lang w:val="es-MX"/>
        </w:rPr>
        <w:t xml:space="preserve">epílogo </w:t>
      </w:r>
      <w:r w:rsidRPr="00E06893">
        <w:rPr>
          <w:rFonts w:ascii="Arial" w:hAnsi="Arial" w:cs="Arial"/>
          <w:bCs/>
          <w:sz w:val="26"/>
          <w:szCs w:val="26"/>
          <w:lang w:val="es-MX"/>
        </w:rPr>
        <w:t xml:space="preserve">del proceso </w:t>
      </w:r>
      <w:r>
        <w:rPr>
          <w:rFonts w:ascii="Arial" w:hAnsi="Arial" w:cs="Arial"/>
          <w:bCs/>
          <w:sz w:val="26"/>
          <w:szCs w:val="26"/>
          <w:lang w:val="es-MX"/>
        </w:rPr>
        <w:t xml:space="preserve">ordinario de </w:t>
      </w:r>
      <w:r w:rsidR="00A16CED">
        <w:rPr>
          <w:rFonts w:ascii="Arial" w:hAnsi="Arial" w:cs="Arial"/>
          <w:bCs/>
          <w:sz w:val="26"/>
          <w:szCs w:val="26"/>
          <w:lang w:val="es-MX"/>
        </w:rPr>
        <w:t xml:space="preserve">resolución de contrato </w:t>
      </w:r>
      <w:r w:rsidRPr="00E06893">
        <w:rPr>
          <w:rFonts w:ascii="Arial" w:hAnsi="Arial" w:cs="Arial"/>
          <w:bCs/>
          <w:sz w:val="26"/>
          <w:szCs w:val="26"/>
          <w:lang w:val="es-MX"/>
        </w:rPr>
        <w:t xml:space="preserve">impetrado por </w:t>
      </w:r>
      <w:r w:rsidR="00A16CED">
        <w:rPr>
          <w:rFonts w:ascii="Arial" w:hAnsi="Arial" w:cs="Arial"/>
          <w:bCs/>
          <w:szCs w:val="24"/>
          <w:lang w:val="es-MX"/>
        </w:rPr>
        <w:t>NICOLÁS SERRATO ARROYAVE</w:t>
      </w:r>
      <w:r>
        <w:rPr>
          <w:rFonts w:ascii="Arial" w:hAnsi="Arial" w:cs="Arial"/>
          <w:bCs/>
          <w:sz w:val="26"/>
          <w:szCs w:val="26"/>
          <w:lang w:val="es-MX"/>
        </w:rPr>
        <w:t>,</w:t>
      </w:r>
      <w:r w:rsidRPr="00E06893">
        <w:rPr>
          <w:rFonts w:ascii="Arial" w:hAnsi="Arial" w:cs="Arial"/>
          <w:bCs/>
          <w:sz w:val="26"/>
          <w:szCs w:val="26"/>
          <w:lang w:val="es-MX"/>
        </w:rPr>
        <w:t xml:space="preserve"> </w:t>
      </w:r>
      <w:r>
        <w:rPr>
          <w:rFonts w:ascii="Arial" w:hAnsi="Arial" w:cs="Arial"/>
          <w:bCs/>
          <w:sz w:val="26"/>
          <w:szCs w:val="26"/>
          <w:lang w:val="es-MX"/>
        </w:rPr>
        <w:t xml:space="preserve">frente a </w:t>
      </w:r>
      <w:r w:rsidR="00A16CED">
        <w:rPr>
          <w:rFonts w:ascii="Arial" w:hAnsi="Arial" w:cs="Arial"/>
          <w:bCs/>
          <w:szCs w:val="24"/>
          <w:lang w:val="es-MX"/>
        </w:rPr>
        <w:t>AUTOS DE RISARALDA S.A.</w:t>
      </w:r>
    </w:p>
    <w:p w:rsidR="006F21FE" w:rsidRPr="00DE2DB4" w:rsidRDefault="006F21FE" w:rsidP="006F21FE">
      <w:pPr>
        <w:pStyle w:val="Sinespaciado1"/>
        <w:spacing w:line="360" w:lineRule="auto"/>
        <w:ind w:firstLine="2835"/>
        <w:jc w:val="both"/>
        <w:rPr>
          <w:rFonts w:ascii="Arial" w:hAnsi="Arial" w:cs="Arial"/>
          <w:b/>
          <w:bCs/>
          <w:sz w:val="24"/>
          <w:szCs w:val="26"/>
          <w:lang w:val="es-ES_tradnl" w:eastAsia="es-ES"/>
        </w:rPr>
      </w:pPr>
    </w:p>
    <w:p w:rsidR="006F21FE" w:rsidRDefault="006F21FE" w:rsidP="006F21FE">
      <w:pPr>
        <w:pStyle w:val="Sinespaciado1"/>
        <w:spacing w:line="360" w:lineRule="auto"/>
        <w:ind w:firstLine="2835"/>
        <w:jc w:val="both"/>
        <w:rPr>
          <w:rFonts w:ascii="Arial" w:hAnsi="Arial" w:cs="Arial"/>
          <w:b/>
          <w:szCs w:val="26"/>
          <w:lang w:val="es-ES" w:eastAsia="es-ES"/>
        </w:rPr>
      </w:pPr>
      <w:r w:rsidRPr="00C604C6">
        <w:rPr>
          <w:rFonts w:ascii="Arial" w:hAnsi="Arial" w:cs="Arial"/>
          <w:b/>
          <w:bCs/>
          <w:szCs w:val="26"/>
          <w:lang w:val="es-ES_tradnl" w:eastAsia="es-ES"/>
        </w:rPr>
        <w:t>II. ANTECEDENTES</w:t>
      </w:r>
    </w:p>
    <w:p w:rsidR="006F21FE" w:rsidRPr="00DE2DB4" w:rsidRDefault="006F21FE" w:rsidP="006F21FE">
      <w:pPr>
        <w:pStyle w:val="Sinespaciado1"/>
        <w:spacing w:line="360" w:lineRule="auto"/>
        <w:ind w:firstLine="2835"/>
        <w:jc w:val="both"/>
        <w:rPr>
          <w:rFonts w:ascii="Arial" w:hAnsi="Arial" w:cs="Arial"/>
          <w:b/>
          <w:sz w:val="24"/>
          <w:szCs w:val="26"/>
          <w:lang w:val="es-ES" w:eastAsia="es-ES"/>
        </w:rPr>
      </w:pPr>
    </w:p>
    <w:p w:rsidR="006F21FE" w:rsidRDefault="006F21FE" w:rsidP="006F21FE">
      <w:pPr>
        <w:pStyle w:val="Sinespaciado1"/>
        <w:spacing w:line="360" w:lineRule="auto"/>
        <w:ind w:firstLine="2835"/>
        <w:jc w:val="both"/>
        <w:rPr>
          <w:rFonts w:ascii="Arial" w:hAnsi="Arial" w:cs="Arial"/>
          <w:b/>
          <w:szCs w:val="26"/>
          <w:lang w:val="es-ES" w:eastAsia="es-ES"/>
        </w:rPr>
      </w:pPr>
      <w:r>
        <w:rPr>
          <w:rFonts w:ascii="Arial" w:hAnsi="Arial" w:cs="Arial"/>
          <w:sz w:val="26"/>
          <w:szCs w:val="26"/>
          <w:lang w:val="es-ES" w:eastAsia="es-ES"/>
        </w:rPr>
        <w:t xml:space="preserve">1. </w:t>
      </w:r>
      <w:r w:rsidR="002F6530">
        <w:rPr>
          <w:rFonts w:ascii="Arial" w:hAnsi="Arial" w:cs="Arial"/>
          <w:sz w:val="26"/>
          <w:szCs w:val="26"/>
          <w:lang w:val="es-ES" w:eastAsia="es-ES"/>
        </w:rPr>
        <w:t>P</w:t>
      </w:r>
      <w:r w:rsidRPr="005719B1">
        <w:rPr>
          <w:rFonts w:ascii="Arial" w:hAnsi="Arial" w:cs="Arial"/>
          <w:sz w:val="26"/>
          <w:szCs w:val="26"/>
          <w:lang w:val="es-ES" w:eastAsia="es-ES"/>
        </w:rPr>
        <w:t>retende</w:t>
      </w:r>
      <w:r>
        <w:rPr>
          <w:rFonts w:ascii="Arial" w:hAnsi="Arial" w:cs="Arial"/>
          <w:sz w:val="26"/>
          <w:szCs w:val="26"/>
          <w:lang w:val="es-ES" w:eastAsia="es-ES"/>
        </w:rPr>
        <w:t xml:space="preserve"> </w:t>
      </w:r>
      <w:r w:rsidR="002F6530">
        <w:rPr>
          <w:rFonts w:ascii="Arial" w:hAnsi="Arial" w:cs="Arial"/>
          <w:sz w:val="26"/>
          <w:szCs w:val="26"/>
          <w:lang w:val="es-ES" w:eastAsia="es-ES"/>
        </w:rPr>
        <w:t>el</w:t>
      </w:r>
      <w:r w:rsidRPr="005719B1">
        <w:rPr>
          <w:rFonts w:ascii="Arial" w:hAnsi="Arial" w:cs="Arial"/>
          <w:sz w:val="26"/>
          <w:szCs w:val="26"/>
          <w:lang w:val="es-ES" w:eastAsia="es-ES"/>
        </w:rPr>
        <w:t xml:space="preserve"> </w:t>
      </w:r>
      <w:r w:rsidR="002F6530">
        <w:rPr>
          <w:rFonts w:ascii="Arial" w:hAnsi="Arial" w:cs="Arial"/>
          <w:sz w:val="26"/>
          <w:szCs w:val="26"/>
          <w:lang w:val="es-ES" w:eastAsia="es-ES"/>
        </w:rPr>
        <w:t>actor</w:t>
      </w:r>
      <w:r>
        <w:rPr>
          <w:rFonts w:ascii="Arial" w:hAnsi="Arial" w:cs="Arial"/>
          <w:sz w:val="26"/>
          <w:szCs w:val="26"/>
          <w:lang w:val="es-ES" w:eastAsia="es-ES"/>
        </w:rPr>
        <w:t xml:space="preserve">, esto es, </w:t>
      </w:r>
      <w:r w:rsidR="00A16CED">
        <w:rPr>
          <w:rFonts w:ascii="Arial" w:hAnsi="Arial" w:cs="Arial"/>
          <w:szCs w:val="26"/>
          <w:lang w:val="es-ES" w:eastAsia="es-ES"/>
        </w:rPr>
        <w:t>NICOLÁS SERRATO ARROYAVE</w:t>
      </w:r>
      <w:r>
        <w:rPr>
          <w:rFonts w:ascii="Arial" w:hAnsi="Arial" w:cs="Arial"/>
          <w:sz w:val="26"/>
          <w:szCs w:val="26"/>
          <w:lang w:val="es-ES" w:eastAsia="es-ES"/>
        </w:rPr>
        <w:t>:</w:t>
      </w:r>
      <w:r>
        <w:rPr>
          <w:rFonts w:ascii="Arial" w:hAnsi="Arial" w:cs="Arial"/>
          <w:bCs/>
          <w:sz w:val="24"/>
          <w:szCs w:val="24"/>
          <w:lang w:val="es-MX"/>
        </w:rPr>
        <w:t xml:space="preserve"> </w:t>
      </w:r>
      <w:r>
        <w:rPr>
          <w:rFonts w:ascii="Arial" w:hAnsi="Arial" w:cs="Arial"/>
          <w:sz w:val="26"/>
          <w:szCs w:val="26"/>
          <w:lang w:val="es-ES" w:eastAsia="es-ES"/>
        </w:rPr>
        <w:t>(i) Se declare</w:t>
      </w:r>
      <w:r w:rsidRPr="005719B1">
        <w:rPr>
          <w:rFonts w:ascii="Arial" w:hAnsi="Arial" w:cs="Arial"/>
          <w:sz w:val="26"/>
          <w:szCs w:val="26"/>
          <w:lang w:val="es-ES" w:eastAsia="es-ES"/>
        </w:rPr>
        <w:t xml:space="preserve"> </w:t>
      </w:r>
      <w:r w:rsidR="002F6530" w:rsidRPr="002F6530">
        <w:rPr>
          <w:rFonts w:ascii="Arial" w:hAnsi="Arial" w:cs="Arial"/>
          <w:sz w:val="26"/>
          <w:szCs w:val="26"/>
          <w:lang w:val="es-ES" w:eastAsia="es-ES"/>
        </w:rPr>
        <w:t>resuelto el contrato de compraventa</w:t>
      </w:r>
      <w:r w:rsidR="00CD280C">
        <w:rPr>
          <w:rFonts w:ascii="Arial" w:hAnsi="Arial" w:cs="Arial"/>
          <w:sz w:val="26"/>
          <w:szCs w:val="26"/>
          <w:lang w:val="es-ES" w:eastAsia="es-ES"/>
        </w:rPr>
        <w:t xml:space="preserve"> del vehículo </w:t>
      </w:r>
      <w:r w:rsidR="00CD280C">
        <w:rPr>
          <w:rFonts w:ascii="Arial" w:hAnsi="Arial" w:cs="Arial"/>
          <w:sz w:val="26"/>
          <w:szCs w:val="26"/>
        </w:rPr>
        <w:t>Mazda 3, de placas PFU-637,</w:t>
      </w:r>
      <w:r w:rsidR="002F6530" w:rsidRPr="002F6530">
        <w:rPr>
          <w:rFonts w:ascii="Arial" w:hAnsi="Arial" w:cs="Arial"/>
          <w:sz w:val="26"/>
          <w:szCs w:val="26"/>
          <w:lang w:val="es-ES" w:eastAsia="es-ES"/>
        </w:rPr>
        <w:t xml:space="preserve"> que celebró el </w:t>
      </w:r>
      <w:r w:rsidR="0084584E">
        <w:rPr>
          <w:rFonts w:ascii="Arial" w:hAnsi="Arial" w:cs="Arial"/>
          <w:sz w:val="26"/>
          <w:szCs w:val="26"/>
          <w:lang w:val="es-ES" w:eastAsia="es-ES"/>
        </w:rPr>
        <w:t>12</w:t>
      </w:r>
      <w:r w:rsidR="002F6530" w:rsidRPr="002F6530">
        <w:rPr>
          <w:rFonts w:ascii="Arial" w:hAnsi="Arial" w:cs="Arial"/>
          <w:sz w:val="26"/>
          <w:szCs w:val="26"/>
          <w:lang w:val="es-ES" w:eastAsia="es-ES"/>
        </w:rPr>
        <w:t xml:space="preserve"> de </w:t>
      </w:r>
      <w:r w:rsidR="0084584E">
        <w:rPr>
          <w:rFonts w:ascii="Arial" w:hAnsi="Arial" w:cs="Arial"/>
          <w:sz w:val="26"/>
          <w:szCs w:val="26"/>
          <w:lang w:val="es-ES" w:eastAsia="es-ES"/>
        </w:rPr>
        <w:t>marzo</w:t>
      </w:r>
      <w:r w:rsidR="002F6530" w:rsidRPr="002F6530">
        <w:rPr>
          <w:rFonts w:ascii="Arial" w:hAnsi="Arial" w:cs="Arial"/>
          <w:sz w:val="26"/>
          <w:szCs w:val="26"/>
          <w:lang w:val="es-ES" w:eastAsia="es-ES"/>
        </w:rPr>
        <w:t xml:space="preserve"> de </w:t>
      </w:r>
      <w:r w:rsidR="0084584E">
        <w:rPr>
          <w:rFonts w:ascii="Arial" w:hAnsi="Arial" w:cs="Arial"/>
          <w:sz w:val="26"/>
          <w:szCs w:val="26"/>
          <w:lang w:val="es-ES" w:eastAsia="es-ES"/>
        </w:rPr>
        <w:t>2011</w:t>
      </w:r>
      <w:r w:rsidR="002F6530" w:rsidRPr="002F6530">
        <w:rPr>
          <w:rFonts w:ascii="Arial" w:hAnsi="Arial" w:cs="Arial"/>
          <w:sz w:val="26"/>
          <w:szCs w:val="26"/>
          <w:lang w:val="es-ES" w:eastAsia="es-ES"/>
        </w:rPr>
        <w:t xml:space="preserve"> con la </w:t>
      </w:r>
      <w:r w:rsidR="00CD280C">
        <w:rPr>
          <w:rFonts w:ascii="Arial" w:hAnsi="Arial" w:cs="Arial"/>
          <w:sz w:val="26"/>
          <w:szCs w:val="26"/>
          <w:lang w:val="es-ES" w:eastAsia="es-ES"/>
        </w:rPr>
        <w:t xml:space="preserve">compañía </w:t>
      </w:r>
      <w:r w:rsidR="002F6530" w:rsidRPr="002F6530">
        <w:rPr>
          <w:rFonts w:ascii="Arial" w:hAnsi="Arial" w:cs="Arial"/>
          <w:sz w:val="26"/>
          <w:szCs w:val="26"/>
          <w:lang w:val="es-ES" w:eastAsia="es-ES"/>
        </w:rPr>
        <w:t xml:space="preserve">demandada, fundado en que esta incumplió sus obligaciones, en particular “la </w:t>
      </w:r>
      <w:r w:rsidR="002F6530">
        <w:rPr>
          <w:rFonts w:ascii="Arial" w:hAnsi="Arial" w:cs="Arial"/>
          <w:sz w:val="26"/>
          <w:szCs w:val="26"/>
          <w:lang w:val="es-ES" w:eastAsia="es-ES"/>
        </w:rPr>
        <w:t>de entregar la cosa en perfecto estado de funcionamiento</w:t>
      </w:r>
      <w:r w:rsidR="002F6530" w:rsidRPr="002F6530">
        <w:rPr>
          <w:rFonts w:ascii="Arial" w:hAnsi="Arial" w:cs="Arial"/>
          <w:sz w:val="26"/>
          <w:szCs w:val="26"/>
          <w:lang w:val="es-ES" w:eastAsia="es-ES"/>
        </w:rPr>
        <w:t xml:space="preserve">”; </w:t>
      </w:r>
      <w:r w:rsidR="002F6530">
        <w:rPr>
          <w:rFonts w:ascii="Arial" w:hAnsi="Arial" w:cs="Arial"/>
          <w:sz w:val="26"/>
          <w:szCs w:val="26"/>
          <w:lang w:val="es-ES" w:eastAsia="es-ES"/>
        </w:rPr>
        <w:t xml:space="preserve">(ii) </w:t>
      </w:r>
      <w:r w:rsidR="00CD280C">
        <w:rPr>
          <w:rFonts w:ascii="Arial" w:hAnsi="Arial" w:cs="Arial"/>
          <w:sz w:val="26"/>
          <w:szCs w:val="26"/>
          <w:lang w:val="es-ES" w:eastAsia="es-ES"/>
        </w:rPr>
        <w:t>se condene</w:t>
      </w:r>
      <w:r w:rsidR="002F6530">
        <w:rPr>
          <w:rFonts w:ascii="Arial" w:hAnsi="Arial" w:cs="Arial"/>
          <w:sz w:val="26"/>
          <w:szCs w:val="26"/>
          <w:lang w:val="es-ES" w:eastAsia="es-ES"/>
        </w:rPr>
        <w:t xml:space="preserve"> a la demandada a pagar </w:t>
      </w:r>
      <w:r w:rsidR="002F6530" w:rsidRPr="002F6530">
        <w:rPr>
          <w:rFonts w:ascii="Arial" w:hAnsi="Arial" w:cs="Arial"/>
          <w:sz w:val="26"/>
          <w:szCs w:val="26"/>
          <w:lang w:val="es-ES" w:eastAsia="es-ES"/>
        </w:rPr>
        <w:t xml:space="preserve">los perjuicios </w:t>
      </w:r>
      <w:r w:rsidR="002F6530">
        <w:rPr>
          <w:rFonts w:ascii="Arial" w:hAnsi="Arial" w:cs="Arial"/>
          <w:sz w:val="26"/>
          <w:szCs w:val="26"/>
          <w:lang w:val="es-ES" w:eastAsia="es-ES"/>
        </w:rPr>
        <w:t>sufr</w:t>
      </w:r>
      <w:r w:rsidR="00CD280C">
        <w:rPr>
          <w:rFonts w:ascii="Arial" w:hAnsi="Arial" w:cs="Arial"/>
          <w:sz w:val="26"/>
          <w:szCs w:val="26"/>
          <w:lang w:val="es-ES" w:eastAsia="es-ES"/>
        </w:rPr>
        <w:t>idos por el demandante, determi</w:t>
      </w:r>
      <w:r w:rsidR="002F6530">
        <w:rPr>
          <w:rFonts w:ascii="Arial" w:hAnsi="Arial" w:cs="Arial"/>
          <w:sz w:val="26"/>
          <w:szCs w:val="26"/>
          <w:lang w:val="es-ES" w:eastAsia="es-ES"/>
        </w:rPr>
        <w:t xml:space="preserve">nados de acuerdo a la justa tasación que se realice; (iii) </w:t>
      </w:r>
      <w:r w:rsidR="00861ADF">
        <w:rPr>
          <w:rFonts w:ascii="Arial" w:hAnsi="Arial" w:cs="Arial"/>
          <w:sz w:val="26"/>
          <w:szCs w:val="26"/>
          <w:lang w:val="es-ES" w:eastAsia="es-ES"/>
        </w:rPr>
        <w:t>Que en caso</w:t>
      </w:r>
      <w:r w:rsidR="00CD280C">
        <w:rPr>
          <w:rFonts w:ascii="Arial" w:hAnsi="Arial" w:cs="Arial"/>
          <w:sz w:val="26"/>
          <w:szCs w:val="26"/>
          <w:lang w:val="es-ES" w:eastAsia="es-ES"/>
        </w:rPr>
        <w:t xml:space="preserve"> de que </w:t>
      </w:r>
      <w:r w:rsidR="00861ADF">
        <w:rPr>
          <w:rFonts w:ascii="Arial" w:hAnsi="Arial" w:cs="Arial"/>
          <w:sz w:val="26"/>
          <w:szCs w:val="26"/>
          <w:lang w:val="es-ES" w:eastAsia="es-ES"/>
        </w:rPr>
        <w:t>pudiera subsistir el contrato, entreg</w:t>
      </w:r>
      <w:r w:rsidR="00CD280C">
        <w:rPr>
          <w:rFonts w:ascii="Arial" w:hAnsi="Arial" w:cs="Arial"/>
          <w:sz w:val="26"/>
          <w:szCs w:val="26"/>
          <w:lang w:val="es-ES" w:eastAsia="es-ES"/>
        </w:rPr>
        <w:t xml:space="preserve">ue </w:t>
      </w:r>
      <w:r w:rsidR="00861ADF">
        <w:rPr>
          <w:rFonts w:ascii="Arial" w:hAnsi="Arial" w:cs="Arial"/>
          <w:sz w:val="26"/>
          <w:szCs w:val="26"/>
          <w:lang w:val="es-ES" w:eastAsia="es-ES"/>
        </w:rPr>
        <w:t xml:space="preserve">otro vehículo de las mismas especificaciones y calidad y </w:t>
      </w:r>
      <w:r w:rsidR="00CD280C">
        <w:rPr>
          <w:rFonts w:ascii="Arial" w:hAnsi="Arial" w:cs="Arial"/>
          <w:sz w:val="26"/>
          <w:szCs w:val="26"/>
          <w:lang w:val="es-ES" w:eastAsia="es-ES"/>
        </w:rPr>
        <w:t>cancelar</w:t>
      </w:r>
      <w:r w:rsidR="00926819">
        <w:rPr>
          <w:rFonts w:ascii="Arial" w:hAnsi="Arial" w:cs="Arial"/>
          <w:sz w:val="26"/>
          <w:szCs w:val="26"/>
          <w:lang w:val="es-ES" w:eastAsia="es-ES"/>
        </w:rPr>
        <w:t xml:space="preserve"> los</w:t>
      </w:r>
      <w:r w:rsidR="00861ADF">
        <w:rPr>
          <w:rFonts w:ascii="Arial" w:hAnsi="Arial" w:cs="Arial"/>
          <w:sz w:val="26"/>
          <w:szCs w:val="26"/>
          <w:lang w:val="es-ES" w:eastAsia="es-ES"/>
        </w:rPr>
        <w:t xml:space="preserve"> perjuicios ocasionados, que estima en $8.000.000.</w:t>
      </w:r>
      <w:r>
        <w:rPr>
          <w:rFonts w:ascii="Arial" w:hAnsi="Arial" w:cs="Arial"/>
          <w:sz w:val="26"/>
          <w:szCs w:val="26"/>
          <w:lang w:val="es-ES" w:eastAsia="es-ES"/>
        </w:rPr>
        <w:t xml:space="preserve"> (iv) Condenar en costas a l</w:t>
      </w:r>
      <w:r w:rsidR="00CD280C">
        <w:rPr>
          <w:rFonts w:ascii="Arial" w:hAnsi="Arial" w:cs="Arial"/>
          <w:sz w:val="26"/>
          <w:szCs w:val="26"/>
          <w:lang w:val="es-ES" w:eastAsia="es-ES"/>
        </w:rPr>
        <w:t>a demandada</w:t>
      </w:r>
      <w:r w:rsidRPr="005719B1">
        <w:rPr>
          <w:rFonts w:ascii="Arial" w:hAnsi="Arial" w:cs="Arial"/>
          <w:sz w:val="26"/>
          <w:szCs w:val="26"/>
          <w:lang w:val="es-ES" w:eastAsia="es-ES"/>
        </w:rPr>
        <w:t>.</w:t>
      </w:r>
    </w:p>
    <w:p w:rsidR="006F21FE" w:rsidRPr="00A12C9D" w:rsidRDefault="006F21FE" w:rsidP="006F21FE">
      <w:pPr>
        <w:pStyle w:val="Sinespaciado1"/>
        <w:spacing w:line="360" w:lineRule="auto"/>
        <w:ind w:firstLine="2835"/>
        <w:jc w:val="both"/>
        <w:rPr>
          <w:rFonts w:ascii="Arial" w:hAnsi="Arial" w:cs="Arial"/>
          <w:b/>
          <w:sz w:val="16"/>
          <w:szCs w:val="26"/>
          <w:lang w:val="es-ES" w:eastAsia="es-ES"/>
        </w:rPr>
      </w:pPr>
    </w:p>
    <w:p w:rsidR="006F21FE" w:rsidRDefault="006F21FE" w:rsidP="006F21FE">
      <w:pPr>
        <w:pStyle w:val="Sinespaciado1"/>
        <w:spacing w:line="360" w:lineRule="auto"/>
        <w:ind w:firstLine="2835"/>
        <w:jc w:val="both"/>
        <w:rPr>
          <w:rFonts w:ascii="Arial" w:hAnsi="Arial" w:cs="Arial"/>
          <w:sz w:val="26"/>
          <w:szCs w:val="26"/>
        </w:rPr>
      </w:pPr>
      <w:r>
        <w:rPr>
          <w:rFonts w:ascii="Arial" w:hAnsi="Arial" w:cs="Arial"/>
          <w:sz w:val="26"/>
          <w:szCs w:val="26"/>
        </w:rPr>
        <w:t>2</w:t>
      </w:r>
      <w:r w:rsidRPr="005719B1">
        <w:rPr>
          <w:rFonts w:ascii="Arial" w:hAnsi="Arial" w:cs="Arial"/>
          <w:sz w:val="26"/>
          <w:szCs w:val="26"/>
        </w:rPr>
        <w:t xml:space="preserve">. </w:t>
      </w:r>
      <w:r>
        <w:rPr>
          <w:rFonts w:ascii="Arial" w:hAnsi="Arial" w:cs="Arial"/>
          <w:sz w:val="26"/>
          <w:szCs w:val="26"/>
        </w:rPr>
        <w:t>Las súplicas se apoyan en los hechos que en seguida se compendian:</w:t>
      </w:r>
    </w:p>
    <w:p w:rsidR="006F21FE" w:rsidRPr="00DE2DB4" w:rsidRDefault="006F21FE" w:rsidP="006F21FE">
      <w:pPr>
        <w:pStyle w:val="Sinespaciado1"/>
        <w:spacing w:line="360" w:lineRule="auto"/>
        <w:ind w:firstLine="2835"/>
        <w:jc w:val="both"/>
        <w:rPr>
          <w:rFonts w:ascii="Arial" w:hAnsi="Arial" w:cs="Arial"/>
          <w:sz w:val="16"/>
          <w:szCs w:val="6"/>
        </w:rPr>
      </w:pPr>
    </w:p>
    <w:p w:rsidR="00861ADF" w:rsidRPr="00F57868" w:rsidRDefault="00861ADF" w:rsidP="00F57868">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Pr="00861ADF">
        <w:rPr>
          <w:rFonts w:ascii="Arial" w:hAnsi="Arial" w:cs="Arial"/>
          <w:sz w:val="26"/>
          <w:szCs w:val="26"/>
        </w:rPr>
        <w:t xml:space="preserve">El </w:t>
      </w:r>
      <w:r>
        <w:rPr>
          <w:rFonts w:ascii="Arial" w:hAnsi="Arial" w:cs="Arial"/>
          <w:sz w:val="26"/>
          <w:szCs w:val="26"/>
        </w:rPr>
        <w:t>12</w:t>
      </w:r>
      <w:r w:rsidRPr="00861ADF">
        <w:rPr>
          <w:rFonts w:ascii="Arial" w:hAnsi="Arial" w:cs="Arial"/>
          <w:sz w:val="26"/>
          <w:szCs w:val="26"/>
        </w:rPr>
        <w:t xml:space="preserve"> de </w:t>
      </w:r>
      <w:r>
        <w:rPr>
          <w:rFonts w:ascii="Arial" w:hAnsi="Arial" w:cs="Arial"/>
          <w:sz w:val="26"/>
          <w:szCs w:val="26"/>
        </w:rPr>
        <w:t xml:space="preserve">marzo </w:t>
      </w:r>
      <w:r w:rsidRPr="00861ADF">
        <w:rPr>
          <w:rFonts w:ascii="Arial" w:hAnsi="Arial" w:cs="Arial"/>
          <w:sz w:val="26"/>
          <w:szCs w:val="26"/>
        </w:rPr>
        <w:t xml:space="preserve">de </w:t>
      </w:r>
      <w:r>
        <w:rPr>
          <w:rFonts w:ascii="Arial" w:hAnsi="Arial" w:cs="Arial"/>
          <w:sz w:val="26"/>
          <w:szCs w:val="26"/>
        </w:rPr>
        <w:t xml:space="preserve">2011, </w:t>
      </w:r>
      <w:r w:rsidR="00F57868" w:rsidRPr="00F57868">
        <w:rPr>
          <w:rFonts w:ascii="Arial" w:hAnsi="Arial" w:cs="Arial"/>
          <w:szCs w:val="26"/>
        </w:rPr>
        <w:t>ÁLVARO GER</w:t>
      </w:r>
      <w:r w:rsidRPr="00F57868">
        <w:rPr>
          <w:rFonts w:ascii="Arial" w:hAnsi="Arial" w:cs="Arial"/>
          <w:szCs w:val="26"/>
        </w:rPr>
        <w:t>MÁN SERRATO ANGULO</w:t>
      </w:r>
      <w:r>
        <w:rPr>
          <w:rFonts w:ascii="Arial" w:hAnsi="Arial" w:cs="Arial"/>
          <w:sz w:val="26"/>
          <w:szCs w:val="26"/>
        </w:rPr>
        <w:t xml:space="preserve"> </w:t>
      </w:r>
      <w:r w:rsidRPr="00861ADF">
        <w:rPr>
          <w:rFonts w:ascii="Arial" w:hAnsi="Arial" w:cs="Arial"/>
          <w:sz w:val="26"/>
          <w:szCs w:val="26"/>
        </w:rPr>
        <w:t xml:space="preserve">compró a la </w:t>
      </w:r>
      <w:r w:rsidR="00F57868">
        <w:rPr>
          <w:rFonts w:ascii="Arial" w:hAnsi="Arial" w:cs="Arial"/>
          <w:sz w:val="26"/>
          <w:szCs w:val="26"/>
        </w:rPr>
        <w:t xml:space="preserve">compañía </w:t>
      </w:r>
      <w:r w:rsidR="00F57868" w:rsidRPr="00F57868">
        <w:rPr>
          <w:rFonts w:ascii="Arial" w:hAnsi="Arial" w:cs="Arial"/>
          <w:szCs w:val="26"/>
        </w:rPr>
        <w:t>AUTOS DE RISARALDA S.A.</w:t>
      </w:r>
      <w:r w:rsidR="00F57868">
        <w:rPr>
          <w:rFonts w:ascii="Arial" w:hAnsi="Arial" w:cs="Arial"/>
          <w:sz w:val="26"/>
          <w:szCs w:val="26"/>
        </w:rPr>
        <w:t xml:space="preserve"> el </w:t>
      </w:r>
      <w:r w:rsidR="00F57868" w:rsidRPr="00F57868">
        <w:rPr>
          <w:rFonts w:ascii="Arial" w:hAnsi="Arial" w:cs="Arial"/>
          <w:sz w:val="26"/>
          <w:szCs w:val="26"/>
        </w:rPr>
        <w:lastRenderedPageBreak/>
        <w:t xml:space="preserve">siguiente vehículo: automóvil </w:t>
      </w:r>
      <w:r>
        <w:rPr>
          <w:rFonts w:ascii="Arial" w:hAnsi="Arial" w:cs="Arial"/>
          <w:sz w:val="26"/>
          <w:szCs w:val="26"/>
        </w:rPr>
        <w:t>Mazda 3, tipo sedán, modelo 2011, color gris, de placas PFU-637</w:t>
      </w:r>
      <w:r w:rsidR="00F57868">
        <w:rPr>
          <w:rFonts w:ascii="Arial" w:hAnsi="Arial" w:cs="Arial"/>
          <w:sz w:val="26"/>
          <w:szCs w:val="26"/>
        </w:rPr>
        <w:t xml:space="preserve">, por un precio de </w:t>
      </w:r>
      <w:r>
        <w:rPr>
          <w:rFonts w:ascii="Arial" w:hAnsi="Arial" w:cs="Arial"/>
          <w:sz w:val="26"/>
          <w:szCs w:val="26"/>
        </w:rPr>
        <w:t>$51.900.000, suma que fue</w:t>
      </w:r>
      <w:r w:rsidR="00F57868">
        <w:rPr>
          <w:rFonts w:ascii="Arial" w:hAnsi="Arial" w:cs="Arial"/>
          <w:sz w:val="26"/>
          <w:szCs w:val="26"/>
        </w:rPr>
        <w:t xml:space="preserve"> cancelada de estricto contado.</w:t>
      </w:r>
    </w:p>
    <w:p w:rsidR="00861ADF" w:rsidRPr="00F57868" w:rsidRDefault="00861ADF" w:rsidP="006F21FE">
      <w:pPr>
        <w:pStyle w:val="Sinespaciado1"/>
        <w:spacing w:line="360" w:lineRule="auto"/>
        <w:ind w:firstLine="2835"/>
        <w:jc w:val="both"/>
        <w:rPr>
          <w:rFonts w:ascii="Arial" w:hAnsi="Arial" w:cs="Arial"/>
          <w:sz w:val="16"/>
          <w:szCs w:val="26"/>
        </w:rPr>
      </w:pPr>
    </w:p>
    <w:p w:rsidR="00CD280C" w:rsidRDefault="00F57868" w:rsidP="00F57868">
      <w:pPr>
        <w:pStyle w:val="Sinespaciado1"/>
        <w:spacing w:line="360" w:lineRule="auto"/>
        <w:ind w:firstLine="2835"/>
        <w:jc w:val="both"/>
        <w:rPr>
          <w:rFonts w:ascii="Arial" w:hAnsi="Arial" w:cs="Arial"/>
          <w:sz w:val="26"/>
          <w:szCs w:val="26"/>
        </w:rPr>
      </w:pPr>
      <w:r>
        <w:rPr>
          <w:rFonts w:ascii="Arial" w:hAnsi="Arial" w:cs="Arial"/>
          <w:sz w:val="26"/>
          <w:szCs w:val="26"/>
        </w:rPr>
        <w:t>2.2</w:t>
      </w:r>
      <w:r w:rsidR="00861ADF">
        <w:rPr>
          <w:rFonts w:ascii="Arial" w:hAnsi="Arial" w:cs="Arial"/>
          <w:sz w:val="26"/>
          <w:szCs w:val="26"/>
        </w:rPr>
        <w:t xml:space="preserve">. El vehículo se matriculó a nombre de </w:t>
      </w:r>
      <w:r w:rsidR="00CD280C" w:rsidRPr="00F57868">
        <w:rPr>
          <w:rFonts w:ascii="Arial" w:hAnsi="Arial" w:cs="Arial"/>
          <w:szCs w:val="26"/>
        </w:rPr>
        <w:t>NICOL</w:t>
      </w:r>
      <w:r>
        <w:rPr>
          <w:rFonts w:ascii="Arial" w:hAnsi="Arial" w:cs="Arial"/>
          <w:szCs w:val="26"/>
        </w:rPr>
        <w:t xml:space="preserve">ÁS SERRATO </w:t>
      </w:r>
      <w:r w:rsidR="00CD280C" w:rsidRPr="00F57868">
        <w:rPr>
          <w:rFonts w:ascii="Arial" w:hAnsi="Arial" w:cs="Arial"/>
          <w:szCs w:val="26"/>
        </w:rPr>
        <w:t>ARROYAVE</w:t>
      </w:r>
      <w:r>
        <w:rPr>
          <w:rFonts w:ascii="Arial" w:hAnsi="Arial" w:cs="Arial"/>
          <w:sz w:val="26"/>
          <w:szCs w:val="26"/>
        </w:rPr>
        <w:t xml:space="preserve"> y la a entrega se efectuó el 15 de marzo de 2011.</w:t>
      </w:r>
    </w:p>
    <w:p w:rsidR="00CD280C" w:rsidRPr="00F57868" w:rsidRDefault="00CD280C" w:rsidP="006F21FE">
      <w:pPr>
        <w:pStyle w:val="Sinespaciado1"/>
        <w:spacing w:line="360" w:lineRule="auto"/>
        <w:ind w:firstLine="2835"/>
        <w:jc w:val="both"/>
        <w:rPr>
          <w:rFonts w:ascii="Arial" w:hAnsi="Arial" w:cs="Arial"/>
          <w:sz w:val="16"/>
          <w:szCs w:val="26"/>
        </w:rPr>
      </w:pPr>
    </w:p>
    <w:p w:rsidR="00CD280C" w:rsidRDefault="00F57868" w:rsidP="006F21FE">
      <w:pPr>
        <w:pStyle w:val="Sinespaciado1"/>
        <w:spacing w:line="360" w:lineRule="auto"/>
        <w:ind w:firstLine="2835"/>
        <w:jc w:val="both"/>
        <w:rPr>
          <w:rFonts w:ascii="Arial" w:hAnsi="Arial" w:cs="Arial"/>
          <w:sz w:val="26"/>
          <w:szCs w:val="26"/>
        </w:rPr>
      </w:pPr>
      <w:r>
        <w:rPr>
          <w:rFonts w:ascii="Arial" w:hAnsi="Arial" w:cs="Arial"/>
          <w:sz w:val="26"/>
          <w:szCs w:val="26"/>
        </w:rPr>
        <w:t>2.3</w:t>
      </w:r>
      <w:r w:rsidR="00CD280C">
        <w:rPr>
          <w:rFonts w:ascii="Arial" w:hAnsi="Arial" w:cs="Arial"/>
          <w:sz w:val="26"/>
          <w:szCs w:val="26"/>
        </w:rPr>
        <w:t xml:space="preserve">. </w:t>
      </w:r>
      <w:r w:rsidR="00861ADF" w:rsidRPr="00861ADF">
        <w:rPr>
          <w:rFonts w:ascii="Arial" w:hAnsi="Arial" w:cs="Arial"/>
          <w:sz w:val="26"/>
          <w:szCs w:val="26"/>
        </w:rPr>
        <w:t xml:space="preserve">El automotor </w:t>
      </w:r>
      <w:r>
        <w:rPr>
          <w:rFonts w:ascii="Arial" w:hAnsi="Arial" w:cs="Arial"/>
          <w:sz w:val="26"/>
          <w:szCs w:val="26"/>
        </w:rPr>
        <w:t xml:space="preserve">entre </w:t>
      </w:r>
      <w:r w:rsidR="00CD280C">
        <w:rPr>
          <w:rFonts w:ascii="Arial" w:hAnsi="Arial" w:cs="Arial"/>
          <w:sz w:val="26"/>
          <w:szCs w:val="26"/>
        </w:rPr>
        <w:t xml:space="preserve">la </w:t>
      </w:r>
      <w:r w:rsidR="00926819">
        <w:rPr>
          <w:rFonts w:ascii="Arial" w:hAnsi="Arial" w:cs="Arial"/>
          <w:sz w:val="26"/>
          <w:szCs w:val="26"/>
        </w:rPr>
        <w:t xml:space="preserve">fecha de </w:t>
      </w:r>
      <w:r>
        <w:rPr>
          <w:rFonts w:ascii="Arial" w:hAnsi="Arial" w:cs="Arial"/>
          <w:sz w:val="26"/>
          <w:szCs w:val="26"/>
        </w:rPr>
        <w:t>entrega y e</w:t>
      </w:r>
      <w:r w:rsidR="00CD280C">
        <w:rPr>
          <w:rFonts w:ascii="Arial" w:hAnsi="Arial" w:cs="Arial"/>
          <w:sz w:val="26"/>
          <w:szCs w:val="26"/>
        </w:rPr>
        <w:t>l 25 de abril de 2011 present</w:t>
      </w:r>
      <w:r w:rsidR="00926819">
        <w:rPr>
          <w:rFonts w:ascii="Arial" w:hAnsi="Arial" w:cs="Arial"/>
          <w:sz w:val="26"/>
          <w:szCs w:val="26"/>
        </w:rPr>
        <w:t>ó cinco fallas</w:t>
      </w:r>
      <w:r>
        <w:rPr>
          <w:rFonts w:ascii="Arial" w:hAnsi="Arial" w:cs="Arial"/>
          <w:sz w:val="26"/>
          <w:szCs w:val="26"/>
        </w:rPr>
        <w:t xml:space="preserve"> té</w:t>
      </w:r>
      <w:r w:rsidR="00CD280C">
        <w:rPr>
          <w:rFonts w:ascii="Arial" w:hAnsi="Arial" w:cs="Arial"/>
          <w:sz w:val="26"/>
          <w:szCs w:val="26"/>
        </w:rPr>
        <w:t>c</w:t>
      </w:r>
      <w:r>
        <w:rPr>
          <w:rFonts w:ascii="Arial" w:hAnsi="Arial" w:cs="Arial"/>
          <w:sz w:val="26"/>
          <w:szCs w:val="26"/>
        </w:rPr>
        <w:t>nic</w:t>
      </w:r>
      <w:r w:rsidR="00CD280C">
        <w:rPr>
          <w:rFonts w:ascii="Arial" w:hAnsi="Arial" w:cs="Arial"/>
          <w:sz w:val="26"/>
          <w:szCs w:val="26"/>
        </w:rPr>
        <w:t>as</w:t>
      </w:r>
      <w:r>
        <w:rPr>
          <w:rFonts w:ascii="Arial" w:hAnsi="Arial" w:cs="Arial"/>
          <w:sz w:val="26"/>
          <w:szCs w:val="26"/>
        </w:rPr>
        <w:t>, las</w:t>
      </w:r>
      <w:r w:rsidR="00CD280C">
        <w:rPr>
          <w:rFonts w:ascii="Arial" w:hAnsi="Arial" w:cs="Arial"/>
          <w:sz w:val="26"/>
          <w:szCs w:val="26"/>
        </w:rPr>
        <w:t xml:space="preserve"> que d</w:t>
      </w:r>
      <w:r w:rsidR="00926819">
        <w:rPr>
          <w:rFonts w:ascii="Arial" w:hAnsi="Arial" w:cs="Arial"/>
          <w:sz w:val="26"/>
          <w:szCs w:val="26"/>
        </w:rPr>
        <w:t xml:space="preserve">escribe </w:t>
      </w:r>
      <w:r w:rsidR="00CD280C">
        <w:rPr>
          <w:rFonts w:ascii="Arial" w:hAnsi="Arial" w:cs="Arial"/>
          <w:sz w:val="26"/>
          <w:szCs w:val="26"/>
        </w:rPr>
        <w:t>detalladamente.</w:t>
      </w:r>
    </w:p>
    <w:p w:rsidR="00CD280C" w:rsidRPr="00F57868" w:rsidRDefault="00CD280C" w:rsidP="006F21FE">
      <w:pPr>
        <w:pStyle w:val="Sinespaciado1"/>
        <w:spacing w:line="360" w:lineRule="auto"/>
        <w:ind w:firstLine="2835"/>
        <w:jc w:val="both"/>
        <w:rPr>
          <w:rFonts w:ascii="Arial" w:hAnsi="Arial" w:cs="Arial"/>
          <w:sz w:val="16"/>
          <w:szCs w:val="26"/>
        </w:rPr>
      </w:pPr>
    </w:p>
    <w:p w:rsidR="00CD280C" w:rsidRDefault="00F57868" w:rsidP="006F21FE">
      <w:pPr>
        <w:pStyle w:val="Sinespaciado1"/>
        <w:spacing w:line="360" w:lineRule="auto"/>
        <w:ind w:firstLine="2835"/>
        <w:jc w:val="both"/>
        <w:rPr>
          <w:rFonts w:ascii="Arial" w:hAnsi="Arial" w:cs="Arial"/>
          <w:sz w:val="26"/>
          <w:szCs w:val="26"/>
        </w:rPr>
      </w:pPr>
      <w:r>
        <w:rPr>
          <w:rFonts w:ascii="Arial" w:hAnsi="Arial" w:cs="Arial"/>
          <w:sz w:val="26"/>
          <w:szCs w:val="26"/>
        </w:rPr>
        <w:t>2.4</w:t>
      </w:r>
      <w:r w:rsidR="00CD280C">
        <w:rPr>
          <w:rFonts w:ascii="Arial" w:hAnsi="Arial" w:cs="Arial"/>
          <w:sz w:val="26"/>
          <w:szCs w:val="26"/>
        </w:rPr>
        <w:t>. E</w:t>
      </w:r>
      <w:r>
        <w:rPr>
          <w:rFonts w:ascii="Arial" w:hAnsi="Arial" w:cs="Arial"/>
          <w:sz w:val="26"/>
          <w:szCs w:val="26"/>
        </w:rPr>
        <w:t>n reunión con la demandada, e</w:t>
      </w:r>
      <w:r w:rsidR="00CD280C">
        <w:rPr>
          <w:rFonts w:ascii="Arial" w:hAnsi="Arial" w:cs="Arial"/>
          <w:sz w:val="26"/>
          <w:szCs w:val="26"/>
        </w:rPr>
        <w:t>l</w:t>
      </w:r>
      <w:r>
        <w:rPr>
          <w:rFonts w:ascii="Arial" w:hAnsi="Arial" w:cs="Arial"/>
          <w:sz w:val="26"/>
          <w:szCs w:val="26"/>
        </w:rPr>
        <w:t xml:space="preserve"> 27 de abril de 2011, e</w:t>
      </w:r>
      <w:r w:rsidR="00363289">
        <w:rPr>
          <w:rFonts w:ascii="Arial" w:hAnsi="Arial" w:cs="Arial"/>
          <w:sz w:val="26"/>
          <w:szCs w:val="26"/>
        </w:rPr>
        <w:t>l</w:t>
      </w:r>
      <w:r w:rsidR="00CD280C">
        <w:rPr>
          <w:rFonts w:ascii="Arial" w:hAnsi="Arial" w:cs="Arial"/>
          <w:sz w:val="26"/>
          <w:szCs w:val="26"/>
        </w:rPr>
        <w:t xml:space="preserve"> señor </w:t>
      </w:r>
      <w:r w:rsidR="00CD280C" w:rsidRPr="00F57868">
        <w:rPr>
          <w:rFonts w:ascii="Arial" w:hAnsi="Arial" w:cs="Arial"/>
          <w:szCs w:val="26"/>
        </w:rPr>
        <w:t>NICOLAS</w:t>
      </w:r>
      <w:r>
        <w:rPr>
          <w:rFonts w:ascii="Arial" w:hAnsi="Arial" w:cs="Arial"/>
          <w:sz w:val="26"/>
          <w:szCs w:val="26"/>
        </w:rPr>
        <w:t xml:space="preserve"> planteó que</w:t>
      </w:r>
      <w:r w:rsidR="003249D2">
        <w:rPr>
          <w:rFonts w:ascii="Arial" w:hAnsi="Arial" w:cs="Arial"/>
          <w:sz w:val="26"/>
          <w:szCs w:val="26"/>
        </w:rPr>
        <w:t>,</w:t>
      </w:r>
      <w:r>
        <w:rPr>
          <w:rFonts w:ascii="Arial" w:hAnsi="Arial" w:cs="Arial"/>
          <w:sz w:val="26"/>
          <w:szCs w:val="26"/>
        </w:rPr>
        <w:t xml:space="preserve"> en vista de las fallas no recibiría nuevamente el vehículo, proponiendo dos opciones: la entrega de un nuevo vehículo o la restitución del dinero. </w:t>
      </w:r>
      <w:r w:rsidR="003249D2">
        <w:rPr>
          <w:rFonts w:ascii="Arial" w:hAnsi="Arial" w:cs="Arial"/>
          <w:sz w:val="26"/>
          <w:szCs w:val="26"/>
        </w:rPr>
        <w:t>E</w:t>
      </w:r>
      <w:r>
        <w:rPr>
          <w:rFonts w:ascii="Arial" w:hAnsi="Arial" w:cs="Arial"/>
          <w:sz w:val="26"/>
          <w:szCs w:val="26"/>
        </w:rPr>
        <w:t xml:space="preserve">l 28 de abril de 2011, solicitó </w:t>
      </w:r>
      <w:r w:rsidR="003249D2">
        <w:rPr>
          <w:rFonts w:ascii="Arial" w:hAnsi="Arial" w:cs="Arial"/>
          <w:sz w:val="26"/>
          <w:szCs w:val="26"/>
        </w:rPr>
        <w:t xml:space="preserve">por escrito a </w:t>
      </w:r>
      <w:r w:rsidR="003249D2" w:rsidRPr="003249D2">
        <w:rPr>
          <w:rFonts w:ascii="Arial" w:hAnsi="Arial" w:cs="Arial"/>
          <w:szCs w:val="26"/>
        </w:rPr>
        <w:t>AUTOS DE RISARALDA</w:t>
      </w:r>
      <w:r>
        <w:rPr>
          <w:rFonts w:ascii="Arial" w:hAnsi="Arial" w:cs="Arial"/>
          <w:sz w:val="26"/>
          <w:szCs w:val="26"/>
        </w:rPr>
        <w:t xml:space="preserve"> la resolución del contrato, obteniendo respuesta negativa</w:t>
      </w:r>
      <w:r w:rsidR="00CD280C">
        <w:rPr>
          <w:rFonts w:ascii="Arial" w:hAnsi="Arial" w:cs="Arial"/>
          <w:sz w:val="26"/>
          <w:szCs w:val="26"/>
        </w:rPr>
        <w:t>.</w:t>
      </w:r>
    </w:p>
    <w:p w:rsidR="006F21FE" w:rsidRPr="003249D2" w:rsidRDefault="006F21FE" w:rsidP="006F21FE">
      <w:pPr>
        <w:pStyle w:val="Sinespaciado1"/>
        <w:spacing w:line="360" w:lineRule="auto"/>
        <w:ind w:firstLine="2835"/>
        <w:jc w:val="both"/>
        <w:rPr>
          <w:rFonts w:ascii="Arial" w:hAnsi="Arial" w:cs="Arial"/>
          <w:sz w:val="24"/>
          <w:szCs w:val="26"/>
        </w:rPr>
      </w:pPr>
    </w:p>
    <w:p w:rsidR="006F21FE" w:rsidRPr="00AC7077" w:rsidRDefault="006F21FE" w:rsidP="006F21FE">
      <w:pPr>
        <w:pStyle w:val="Sinespaciado1"/>
        <w:spacing w:line="360" w:lineRule="auto"/>
        <w:ind w:firstLine="2835"/>
        <w:jc w:val="both"/>
        <w:rPr>
          <w:rFonts w:ascii="Arial" w:hAnsi="Arial" w:cs="Arial"/>
          <w:sz w:val="24"/>
          <w:szCs w:val="26"/>
        </w:rPr>
      </w:pPr>
      <w:r w:rsidRPr="00AC7077">
        <w:rPr>
          <w:rFonts w:ascii="Arial" w:hAnsi="Arial" w:cs="Arial"/>
          <w:b/>
          <w:sz w:val="24"/>
          <w:szCs w:val="26"/>
        </w:rPr>
        <w:t>III. T</w:t>
      </w:r>
      <w:r>
        <w:rPr>
          <w:rFonts w:ascii="Arial" w:hAnsi="Arial" w:cs="Arial"/>
          <w:b/>
          <w:sz w:val="24"/>
          <w:szCs w:val="26"/>
        </w:rPr>
        <w:t>RÁ</w:t>
      </w:r>
      <w:r w:rsidRPr="00AC7077">
        <w:rPr>
          <w:rFonts w:ascii="Arial" w:hAnsi="Arial" w:cs="Arial"/>
          <w:b/>
          <w:sz w:val="24"/>
          <w:szCs w:val="26"/>
        </w:rPr>
        <w:t>MITE DEL PROCESO</w:t>
      </w:r>
    </w:p>
    <w:p w:rsidR="006F21FE" w:rsidRPr="00AC7077" w:rsidRDefault="006F21FE" w:rsidP="006F21FE">
      <w:pPr>
        <w:pStyle w:val="Sinespaciado1"/>
        <w:spacing w:line="360" w:lineRule="auto"/>
        <w:ind w:firstLine="2835"/>
        <w:jc w:val="both"/>
        <w:rPr>
          <w:rFonts w:ascii="Arial" w:hAnsi="Arial" w:cs="Arial"/>
          <w:sz w:val="24"/>
          <w:szCs w:val="26"/>
        </w:rPr>
      </w:pPr>
    </w:p>
    <w:p w:rsidR="006F21FE" w:rsidRPr="0043112B" w:rsidRDefault="006F21FE" w:rsidP="006F21FE">
      <w:pPr>
        <w:pStyle w:val="Sinespaciado1"/>
        <w:spacing w:line="360" w:lineRule="auto"/>
        <w:ind w:firstLine="2835"/>
        <w:jc w:val="both"/>
        <w:rPr>
          <w:rFonts w:ascii="Arial" w:hAnsi="Arial" w:cs="Arial"/>
          <w:sz w:val="24"/>
          <w:szCs w:val="26"/>
          <w:lang w:val="es-ES" w:eastAsia="es-ES"/>
        </w:rPr>
      </w:pPr>
      <w:r>
        <w:rPr>
          <w:rFonts w:ascii="Arial" w:hAnsi="Arial" w:cs="Arial"/>
          <w:sz w:val="26"/>
          <w:szCs w:val="26"/>
        </w:rPr>
        <w:t xml:space="preserve">1. </w:t>
      </w:r>
      <w:r w:rsidR="00363289">
        <w:rPr>
          <w:rFonts w:ascii="Arial" w:hAnsi="Arial" w:cs="Arial"/>
          <w:sz w:val="26"/>
          <w:szCs w:val="26"/>
        </w:rPr>
        <w:t>U</w:t>
      </w:r>
      <w:r w:rsidRPr="005719B1">
        <w:rPr>
          <w:rFonts w:ascii="Arial" w:hAnsi="Arial" w:cs="Arial"/>
          <w:sz w:val="26"/>
          <w:szCs w:val="26"/>
        </w:rPr>
        <w:t xml:space="preserve">na vez </w:t>
      </w:r>
      <w:r w:rsidR="003249D2">
        <w:rPr>
          <w:rFonts w:ascii="Arial" w:hAnsi="Arial" w:cs="Arial"/>
          <w:sz w:val="26"/>
          <w:szCs w:val="26"/>
        </w:rPr>
        <w:t>admitida el 4</w:t>
      </w:r>
      <w:r>
        <w:rPr>
          <w:rFonts w:ascii="Arial" w:hAnsi="Arial" w:cs="Arial"/>
          <w:sz w:val="26"/>
          <w:szCs w:val="26"/>
        </w:rPr>
        <w:t xml:space="preserve"> de </w:t>
      </w:r>
      <w:r w:rsidR="003249D2">
        <w:rPr>
          <w:rFonts w:ascii="Arial" w:hAnsi="Arial" w:cs="Arial"/>
          <w:sz w:val="26"/>
          <w:szCs w:val="26"/>
        </w:rPr>
        <w:t xml:space="preserve">agosto de 2011, fue notificada </w:t>
      </w:r>
      <w:r w:rsidR="003249D2" w:rsidRPr="00363289">
        <w:rPr>
          <w:rFonts w:ascii="Arial" w:hAnsi="Arial" w:cs="Arial"/>
          <w:sz w:val="24"/>
          <w:szCs w:val="26"/>
        </w:rPr>
        <w:t>(</w:t>
      </w:r>
      <w:proofErr w:type="spellStart"/>
      <w:r w:rsidR="003249D2" w:rsidRPr="00363289">
        <w:rPr>
          <w:rFonts w:ascii="Arial" w:hAnsi="Arial" w:cs="Arial"/>
          <w:sz w:val="24"/>
          <w:szCs w:val="26"/>
        </w:rPr>
        <w:t>fls</w:t>
      </w:r>
      <w:proofErr w:type="spellEnd"/>
      <w:r w:rsidR="003249D2" w:rsidRPr="00363289">
        <w:rPr>
          <w:rFonts w:ascii="Arial" w:hAnsi="Arial" w:cs="Arial"/>
          <w:sz w:val="24"/>
          <w:szCs w:val="26"/>
        </w:rPr>
        <w:t>. 44-50 c.</w:t>
      </w:r>
      <w:r w:rsidRPr="00363289">
        <w:rPr>
          <w:rFonts w:ascii="Arial" w:hAnsi="Arial" w:cs="Arial"/>
          <w:sz w:val="24"/>
          <w:szCs w:val="26"/>
        </w:rPr>
        <w:t xml:space="preserve"> </w:t>
      </w:r>
      <w:proofErr w:type="spellStart"/>
      <w:r w:rsidRPr="00363289">
        <w:rPr>
          <w:rFonts w:ascii="Arial" w:hAnsi="Arial" w:cs="Arial"/>
          <w:sz w:val="24"/>
          <w:szCs w:val="26"/>
        </w:rPr>
        <w:t>ppl</w:t>
      </w:r>
      <w:proofErr w:type="spellEnd"/>
      <w:r w:rsidRPr="00363289">
        <w:rPr>
          <w:rFonts w:ascii="Arial" w:hAnsi="Arial" w:cs="Arial"/>
          <w:sz w:val="24"/>
          <w:szCs w:val="26"/>
        </w:rPr>
        <w:t xml:space="preserve">.) </w:t>
      </w:r>
      <w:r>
        <w:rPr>
          <w:rFonts w:ascii="Arial" w:hAnsi="Arial" w:cs="Arial"/>
          <w:sz w:val="26"/>
          <w:szCs w:val="26"/>
        </w:rPr>
        <w:t xml:space="preserve">Respondida </w:t>
      </w:r>
      <w:r>
        <w:rPr>
          <w:rFonts w:ascii="Arial" w:hAnsi="Arial" w:cs="Arial"/>
          <w:sz w:val="26"/>
          <w:szCs w:val="26"/>
          <w:lang w:val="es-ES" w:eastAsia="es-ES"/>
        </w:rPr>
        <w:t xml:space="preserve">mediante apoderado judicial, </w:t>
      </w:r>
      <w:r w:rsidR="0063462C">
        <w:rPr>
          <w:rFonts w:ascii="Arial" w:hAnsi="Arial" w:cs="Arial"/>
          <w:sz w:val="26"/>
          <w:szCs w:val="26"/>
          <w:lang w:val="es-ES" w:eastAsia="es-ES"/>
        </w:rPr>
        <w:t xml:space="preserve">la parte demandada </w:t>
      </w:r>
      <w:r>
        <w:rPr>
          <w:rFonts w:ascii="Arial" w:hAnsi="Arial" w:cs="Arial"/>
          <w:sz w:val="26"/>
          <w:szCs w:val="26"/>
          <w:lang w:val="es-ES" w:eastAsia="es-ES"/>
        </w:rPr>
        <w:t>admitió</w:t>
      </w:r>
      <w:r w:rsidR="003249D2">
        <w:rPr>
          <w:rFonts w:ascii="Arial" w:hAnsi="Arial" w:cs="Arial"/>
          <w:sz w:val="26"/>
          <w:szCs w:val="26"/>
          <w:lang w:val="es-ES" w:eastAsia="es-ES"/>
        </w:rPr>
        <w:t xml:space="preserve"> como ciertos algunos hechos y </w:t>
      </w:r>
      <w:r>
        <w:rPr>
          <w:rFonts w:ascii="Arial" w:hAnsi="Arial" w:cs="Arial"/>
          <w:sz w:val="26"/>
          <w:szCs w:val="26"/>
          <w:lang w:val="es-ES" w:eastAsia="es-ES"/>
        </w:rPr>
        <w:t xml:space="preserve">se opuso a las pretensiones de la demanda. </w:t>
      </w:r>
      <w:r w:rsidR="003249D2">
        <w:rPr>
          <w:rFonts w:ascii="Arial" w:hAnsi="Arial" w:cs="Arial"/>
          <w:sz w:val="26"/>
          <w:szCs w:val="26"/>
          <w:lang w:val="es-ES" w:eastAsia="es-ES"/>
        </w:rPr>
        <w:t>P</w:t>
      </w:r>
      <w:r w:rsidR="003249D2" w:rsidRPr="003249D2">
        <w:rPr>
          <w:rFonts w:ascii="Arial" w:hAnsi="Arial" w:cs="Arial"/>
          <w:sz w:val="26"/>
          <w:szCs w:val="26"/>
          <w:lang w:val="es-ES" w:eastAsia="es-ES"/>
        </w:rPr>
        <w:t>lanteó la</w:t>
      </w:r>
      <w:r w:rsidR="003249D2">
        <w:rPr>
          <w:rFonts w:ascii="Arial" w:hAnsi="Arial" w:cs="Arial"/>
          <w:sz w:val="26"/>
          <w:szCs w:val="26"/>
          <w:lang w:val="es-ES" w:eastAsia="es-ES"/>
        </w:rPr>
        <w:t>s</w:t>
      </w:r>
      <w:r w:rsidR="003249D2" w:rsidRPr="003249D2">
        <w:rPr>
          <w:rFonts w:ascii="Arial" w:hAnsi="Arial" w:cs="Arial"/>
          <w:sz w:val="26"/>
          <w:szCs w:val="26"/>
          <w:lang w:val="es-ES" w:eastAsia="es-ES"/>
        </w:rPr>
        <w:t xml:space="preserve"> excepci</w:t>
      </w:r>
      <w:r w:rsidR="003249D2">
        <w:rPr>
          <w:rFonts w:ascii="Arial" w:hAnsi="Arial" w:cs="Arial"/>
          <w:sz w:val="26"/>
          <w:szCs w:val="26"/>
          <w:lang w:val="es-ES" w:eastAsia="es-ES"/>
        </w:rPr>
        <w:t xml:space="preserve">ones de “Pérdida de la garantía por realizar modificaciones no permitidas al </w:t>
      </w:r>
      <w:r w:rsidR="0063462C">
        <w:rPr>
          <w:rFonts w:ascii="Arial" w:hAnsi="Arial" w:cs="Arial"/>
          <w:sz w:val="26"/>
          <w:szCs w:val="26"/>
          <w:lang w:val="es-ES" w:eastAsia="es-ES"/>
        </w:rPr>
        <w:t>auto</w:t>
      </w:r>
      <w:r w:rsidR="003249D2">
        <w:rPr>
          <w:rFonts w:ascii="Arial" w:hAnsi="Arial" w:cs="Arial"/>
          <w:sz w:val="26"/>
          <w:szCs w:val="26"/>
          <w:lang w:val="es-ES" w:eastAsia="es-ES"/>
        </w:rPr>
        <w:t xml:space="preserve">motor”, “Prestación del servicio técnico por parte de Autos de Risaralda S.A.” y la “Genérica” </w:t>
      </w:r>
      <w:r w:rsidR="003249D2" w:rsidRPr="0043112B">
        <w:rPr>
          <w:rFonts w:ascii="Arial" w:hAnsi="Arial" w:cs="Arial"/>
          <w:sz w:val="24"/>
          <w:szCs w:val="26"/>
          <w:lang w:val="es-ES" w:eastAsia="es-ES"/>
        </w:rPr>
        <w:t>(</w:t>
      </w:r>
      <w:proofErr w:type="spellStart"/>
      <w:r w:rsidR="003249D2" w:rsidRPr="0043112B">
        <w:rPr>
          <w:rFonts w:ascii="Arial" w:hAnsi="Arial" w:cs="Arial"/>
          <w:sz w:val="24"/>
          <w:szCs w:val="26"/>
          <w:lang w:val="es-ES" w:eastAsia="es-ES"/>
        </w:rPr>
        <w:t>fls</w:t>
      </w:r>
      <w:proofErr w:type="spellEnd"/>
      <w:r w:rsidR="003249D2" w:rsidRPr="0043112B">
        <w:rPr>
          <w:rFonts w:ascii="Arial" w:hAnsi="Arial" w:cs="Arial"/>
          <w:sz w:val="24"/>
          <w:szCs w:val="26"/>
          <w:lang w:val="es-ES" w:eastAsia="es-ES"/>
        </w:rPr>
        <w:t>. 55-62</w:t>
      </w:r>
      <w:r w:rsidRPr="0043112B">
        <w:rPr>
          <w:rFonts w:ascii="Arial" w:hAnsi="Arial" w:cs="Arial"/>
          <w:sz w:val="24"/>
          <w:szCs w:val="26"/>
          <w:lang w:val="es-ES" w:eastAsia="es-ES"/>
        </w:rPr>
        <w:t xml:space="preserve"> id.).</w:t>
      </w:r>
    </w:p>
    <w:p w:rsidR="0063462C" w:rsidRPr="00F54D48" w:rsidRDefault="0063462C" w:rsidP="006F21FE">
      <w:pPr>
        <w:pStyle w:val="Sinespaciado1"/>
        <w:spacing w:line="360" w:lineRule="auto"/>
        <w:ind w:firstLine="2835"/>
        <w:jc w:val="both"/>
        <w:rPr>
          <w:rFonts w:ascii="Arial" w:hAnsi="Arial" w:cs="Arial"/>
          <w:sz w:val="16"/>
          <w:szCs w:val="26"/>
          <w:lang w:val="es-ES" w:eastAsia="es-ES"/>
        </w:rPr>
      </w:pPr>
    </w:p>
    <w:p w:rsidR="006F21FE" w:rsidRDefault="006F21FE"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2. Se llevó a cabo la audiencia de que trata el artículo 101 del C.P.C., se decidió </w:t>
      </w:r>
      <w:r w:rsidRPr="005719B1">
        <w:rPr>
          <w:rFonts w:ascii="Arial" w:hAnsi="Arial" w:cs="Arial"/>
          <w:sz w:val="26"/>
          <w:szCs w:val="26"/>
        </w:rPr>
        <w:t>lo relacionado con las pruebas</w:t>
      </w:r>
      <w:r>
        <w:rPr>
          <w:rFonts w:ascii="Arial" w:hAnsi="Arial" w:cs="Arial"/>
          <w:sz w:val="26"/>
          <w:szCs w:val="26"/>
        </w:rPr>
        <w:t xml:space="preserve"> y su práctica y se agotó </w:t>
      </w:r>
      <w:r w:rsidRPr="005719B1">
        <w:rPr>
          <w:rFonts w:ascii="Arial" w:hAnsi="Arial" w:cs="Arial"/>
          <w:sz w:val="26"/>
          <w:szCs w:val="26"/>
        </w:rPr>
        <w:t>la etapa de aleg</w:t>
      </w:r>
      <w:r>
        <w:rPr>
          <w:rFonts w:ascii="Arial" w:hAnsi="Arial" w:cs="Arial"/>
          <w:sz w:val="26"/>
          <w:szCs w:val="26"/>
        </w:rPr>
        <w:t xml:space="preserve">aciones, oportunidad que </w:t>
      </w:r>
      <w:r w:rsidR="008D7752">
        <w:rPr>
          <w:rFonts w:ascii="Arial" w:hAnsi="Arial" w:cs="Arial"/>
          <w:sz w:val="26"/>
          <w:szCs w:val="26"/>
        </w:rPr>
        <w:t>ambas partes aprovecharon</w:t>
      </w:r>
      <w:r w:rsidRPr="00027AEB">
        <w:rPr>
          <w:rFonts w:ascii="Arial" w:hAnsi="Arial" w:cs="Arial"/>
          <w:sz w:val="26"/>
          <w:szCs w:val="26"/>
        </w:rPr>
        <w:t>.</w:t>
      </w:r>
    </w:p>
    <w:p w:rsidR="006F21FE" w:rsidRPr="00BF6F9A" w:rsidRDefault="006F21FE" w:rsidP="006F21FE">
      <w:pPr>
        <w:pStyle w:val="Sinespaciado1"/>
        <w:spacing w:line="360" w:lineRule="auto"/>
        <w:ind w:firstLine="2835"/>
        <w:jc w:val="both"/>
        <w:rPr>
          <w:rFonts w:ascii="Arial" w:hAnsi="Arial" w:cs="Arial"/>
          <w:sz w:val="24"/>
          <w:szCs w:val="26"/>
        </w:rPr>
      </w:pPr>
    </w:p>
    <w:p w:rsidR="006F21FE" w:rsidRPr="00790FB9" w:rsidRDefault="006F21FE" w:rsidP="006F21FE">
      <w:pPr>
        <w:pStyle w:val="Sinespaciado1"/>
        <w:spacing w:line="360" w:lineRule="auto"/>
        <w:ind w:firstLine="2835"/>
        <w:jc w:val="both"/>
        <w:rPr>
          <w:rFonts w:ascii="Arial" w:hAnsi="Arial" w:cs="Arial"/>
          <w:b/>
          <w:szCs w:val="26"/>
        </w:rPr>
      </w:pPr>
      <w:r w:rsidRPr="00790FB9">
        <w:rPr>
          <w:rFonts w:ascii="Arial" w:hAnsi="Arial" w:cs="Arial"/>
          <w:b/>
          <w:szCs w:val="26"/>
        </w:rPr>
        <w:t>IV. LA SENTENCIA DE PRIMERA INSTANCIA</w:t>
      </w:r>
    </w:p>
    <w:p w:rsidR="006F21FE" w:rsidRPr="00BF6F9A" w:rsidRDefault="006F21FE" w:rsidP="006F21FE">
      <w:pPr>
        <w:pStyle w:val="Sinespaciado1"/>
        <w:spacing w:line="360" w:lineRule="auto"/>
        <w:ind w:firstLine="2835"/>
        <w:jc w:val="both"/>
        <w:rPr>
          <w:rFonts w:ascii="Arial" w:hAnsi="Arial" w:cs="Arial"/>
          <w:b/>
          <w:sz w:val="24"/>
          <w:szCs w:val="26"/>
        </w:rPr>
      </w:pPr>
    </w:p>
    <w:p w:rsidR="006F21FE" w:rsidRDefault="008D7752" w:rsidP="006F21FE">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1. </w:t>
      </w:r>
      <w:r w:rsidR="003B0560">
        <w:rPr>
          <w:rFonts w:ascii="Arial" w:hAnsi="Arial" w:cs="Arial"/>
          <w:sz w:val="26"/>
          <w:szCs w:val="26"/>
        </w:rPr>
        <w:t>Proferida</w:t>
      </w:r>
      <w:r>
        <w:rPr>
          <w:rFonts w:ascii="Arial" w:hAnsi="Arial" w:cs="Arial"/>
          <w:sz w:val="26"/>
          <w:szCs w:val="26"/>
        </w:rPr>
        <w:t xml:space="preserve"> el 30 de jul</w:t>
      </w:r>
      <w:r w:rsidR="006F21FE">
        <w:rPr>
          <w:rFonts w:ascii="Arial" w:hAnsi="Arial" w:cs="Arial"/>
          <w:sz w:val="26"/>
          <w:szCs w:val="26"/>
        </w:rPr>
        <w:t>io de 20</w:t>
      </w:r>
      <w:r>
        <w:rPr>
          <w:rFonts w:ascii="Arial" w:hAnsi="Arial" w:cs="Arial"/>
          <w:sz w:val="26"/>
          <w:szCs w:val="26"/>
        </w:rPr>
        <w:t>15</w:t>
      </w:r>
      <w:r w:rsidR="003B0560">
        <w:rPr>
          <w:rFonts w:ascii="Arial" w:hAnsi="Arial" w:cs="Arial"/>
          <w:sz w:val="26"/>
          <w:szCs w:val="26"/>
        </w:rPr>
        <w:t>,</w:t>
      </w:r>
      <w:r>
        <w:rPr>
          <w:rFonts w:ascii="Arial" w:hAnsi="Arial" w:cs="Arial"/>
          <w:sz w:val="26"/>
          <w:szCs w:val="26"/>
        </w:rPr>
        <w:t xml:space="preserve"> </w:t>
      </w:r>
      <w:r w:rsidR="006F21FE">
        <w:rPr>
          <w:rFonts w:ascii="Arial" w:hAnsi="Arial" w:cs="Arial"/>
          <w:sz w:val="26"/>
          <w:szCs w:val="26"/>
        </w:rPr>
        <w:t>estimatoria</w:t>
      </w:r>
      <w:r>
        <w:rPr>
          <w:rFonts w:ascii="Arial" w:hAnsi="Arial" w:cs="Arial"/>
          <w:sz w:val="26"/>
          <w:szCs w:val="26"/>
        </w:rPr>
        <w:t xml:space="preserve"> de las pretensiones. </w:t>
      </w:r>
      <w:r w:rsidR="0063462C">
        <w:rPr>
          <w:rFonts w:ascii="Arial" w:hAnsi="Arial" w:cs="Arial"/>
          <w:sz w:val="26"/>
          <w:szCs w:val="26"/>
        </w:rPr>
        <w:t>Resolvió lo siguiente: Declaró i</w:t>
      </w:r>
      <w:r>
        <w:rPr>
          <w:rFonts w:ascii="Arial" w:hAnsi="Arial" w:cs="Arial"/>
          <w:sz w:val="26"/>
          <w:szCs w:val="26"/>
        </w:rPr>
        <w:t xml:space="preserve">mpróspera la objeción por error grave del dictamen pericial; infundada la excepción propuesta por la demandada; resuelto el contrato de compraventa del mentado vehículo y en caso de que esté en manos del comprador su restitución a la sociedad demandada; </w:t>
      </w:r>
      <w:r w:rsidR="003B0560">
        <w:rPr>
          <w:rFonts w:ascii="Arial" w:hAnsi="Arial" w:cs="Arial"/>
          <w:sz w:val="26"/>
          <w:szCs w:val="26"/>
        </w:rPr>
        <w:t>ordenó</w:t>
      </w:r>
      <w:r>
        <w:rPr>
          <w:rFonts w:ascii="Arial" w:hAnsi="Arial" w:cs="Arial"/>
          <w:sz w:val="26"/>
          <w:szCs w:val="26"/>
        </w:rPr>
        <w:t xml:space="preserve"> devolver al comprador el pre</w:t>
      </w:r>
      <w:r w:rsidR="005514BB">
        <w:rPr>
          <w:rFonts w:ascii="Arial" w:hAnsi="Arial" w:cs="Arial"/>
          <w:sz w:val="26"/>
          <w:szCs w:val="26"/>
        </w:rPr>
        <w:t>cio pagado, esto es $51.900.000 y</w:t>
      </w:r>
      <w:r>
        <w:rPr>
          <w:rFonts w:ascii="Arial" w:hAnsi="Arial" w:cs="Arial"/>
          <w:sz w:val="26"/>
          <w:szCs w:val="26"/>
        </w:rPr>
        <w:t xml:space="preserve"> condenar en costas a la demandada.</w:t>
      </w:r>
    </w:p>
    <w:p w:rsidR="006F21FE" w:rsidRPr="00F54D48" w:rsidRDefault="006F21FE" w:rsidP="006F21FE">
      <w:pPr>
        <w:pStyle w:val="Sinespaciado1"/>
        <w:spacing w:line="360" w:lineRule="auto"/>
        <w:ind w:firstLine="2835"/>
        <w:jc w:val="both"/>
        <w:rPr>
          <w:rFonts w:ascii="Arial" w:hAnsi="Arial" w:cs="Arial"/>
          <w:sz w:val="16"/>
          <w:szCs w:val="26"/>
        </w:rPr>
      </w:pPr>
    </w:p>
    <w:p w:rsidR="00792A45" w:rsidRDefault="006F21FE" w:rsidP="006F21FE">
      <w:pPr>
        <w:pStyle w:val="Sinespaciado1"/>
        <w:spacing w:line="360" w:lineRule="auto"/>
        <w:ind w:firstLine="2835"/>
        <w:jc w:val="both"/>
        <w:rPr>
          <w:rFonts w:ascii="Arial" w:hAnsi="Arial" w:cs="Arial"/>
          <w:sz w:val="26"/>
          <w:szCs w:val="26"/>
        </w:rPr>
      </w:pPr>
      <w:r w:rsidRPr="008126E6">
        <w:rPr>
          <w:rFonts w:ascii="Arial" w:hAnsi="Arial" w:cs="Arial"/>
          <w:sz w:val="26"/>
          <w:szCs w:val="26"/>
        </w:rPr>
        <w:t xml:space="preserve">2. </w:t>
      </w:r>
      <w:r w:rsidR="00792A45" w:rsidRPr="00792A45">
        <w:rPr>
          <w:rFonts w:ascii="Arial" w:hAnsi="Arial" w:cs="Arial"/>
          <w:sz w:val="26"/>
          <w:szCs w:val="26"/>
        </w:rPr>
        <w:t xml:space="preserve">Como argumentos para denegar las pretensiones, el </w:t>
      </w:r>
      <w:r w:rsidR="0063462C">
        <w:rPr>
          <w:rFonts w:ascii="Arial" w:hAnsi="Arial" w:cs="Arial"/>
          <w:sz w:val="26"/>
          <w:szCs w:val="26"/>
        </w:rPr>
        <w:t xml:space="preserve">juzgado expuso </w:t>
      </w:r>
      <w:r w:rsidR="00792A45" w:rsidRPr="00792A45">
        <w:rPr>
          <w:rFonts w:ascii="Arial" w:hAnsi="Arial" w:cs="Arial"/>
          <w:sz w:val="26"/>
          <w:szCs w:val="26"/>
        </w:rPr>
        <w:t>los que se resumen enseguida:</w:t>
      </w:r>
    </w:p>
    <w:p w:rsidR="00792A45" w:rsidRPr="00A36475" w:rsidRDefault="00792A45" w:rsidP="006F21FE">
      <w:pPr>
        <w:pStyle w:val="Sinespaciado1"/>
        <w:spacing w:line="360" w:lineRule="auto"/>
        <w:ind w:firstLine="2835"/>
        <w:jc w:val="both"/>
        <w:rPr>
          <w:rFonts w:ascii="Arial" w:hAnsi="Arial" w:cs="Arial"/>
          <w:sz w:val="16"/>
          <w:szCs w:val="26"/>
        </w:rPr>
      </w:pPr>
    </w:p>
    <w:p w:rsidR="00792A45" w:rsidRPr="00792A45" w:rsidRDefault="00792A45" w:rsidP="00792A45">
      <w:pPr>
        <w:pStyle w:val="Sinespaciado1"/>
        <w:spacing w:line="360" w:lineRule="auto"/>
        <w:ind w:firstLine="2835"/>
        <w:jc w:val="both"/>
        <w:rPr>
          <w:rFonts w:ascii="Arial" w:hAnsi="Arial" w:cs="Arial"/>
          <w:sz w:val="26"/>
          <w:szCs w:val="26"/>
        </w:rPr>
      </w:pPr>
      <w:r>
        <w:rPr>
          <w:rFonts w:ascii="Arial" w:hAnsi="Arial" w:cs="Arial"/>
          <w:sz w:val="26"/>
          <w:szCs w:val="26"/>
        </w:rPr>
        <w:t>2.1. Según la</w:t>
      </w:r>
      <w:r w:rsidRPr="00792A45">
        <w:rPr>
          <w:rFonts w:ascii="Arial" w:hAnsi="Arial" w:cs="Arial"/>
          <w:sz w:val="26"/>
          <w:szCs w:val="26"/>
        </w:rPr>
        <w:t xml:space="preserve"> juzgador</w:t>
      </w:r>
      <w:r>
        <w:rPr>
          <w:rFonts w:ascii="Arial" w:hAnsi="Arial" w:cs="Arial"/>
          <w:sz w:val="26"/>
          <w:szCs w:val="26"/>
        </w:rPr>
        <w:t>a a quo</w:t>
      </w:r>
      <w:r w:rsidRPr="00792A45">
        <w:rPr>
          <w:rFonts w:ascii="Arial" w:hAnsi="Arial" w:cs="Arial"/>
          <w:sz w:val="26"/>
          <w:szCs w:val="26"/>
        </w:rPr>
        <w:t xml:space="preserve">, el demandante intentó la acción </w:t>
      </w:r>
      <w:r>
        <w:rPr>
          <w:rFonts w:ascii="Arial" w:hAnsi="Arial" w:cs="Arial"/>
          <w:sz w:val="26"/>
          <w:szCs w:val="26"/>
        </w:rPr>
        <w:t xml:space="preserve">de resolución, teniendo en cuenta que </w:t>
      </w:r>
      <w:r w:rsidRPr="00792A45">
        <w:rPr>
          <w:rFonts w:ascii="Arial" w:hAnsi="Arial" w:cs="Arial"/>
          <w:sz w:val="26"/>
          <w:szCs w:val="26"/>
        </w:rPr>
        <w:t>la naturaleza del contrato</w:t>
      </w:r>
      <w:r>
        <w:rPr>
          <w:rFonts w:ascii="Arial" w:hAnsi="Arial" w:cs="Arial"/>
          <w:sz w:val="26"/>
          <w:szCs w:val="26"/>
        </w:rPr>
        <w:t xml:space="preserve"> es mercantil, pues una de las partes es una sociedad comerciante, por lo cual la norma reguladora es </w:t>
      </w:r>
      <w:r w:rsidRPr="00792A45">
        <w:rPr>
          <w:rFonts w:ascii="Arial" w:hAnsi="Arial" w:cs="Arial"/>
          <w:sz w:val="26"/>
          <w:szCs w:val="26"/>
        </w:rPr>
        <w:t>el artículo 934 del Código de Comercio.</w:t>
      </w:r>
    </w:p>
    <w:p w:rsidR="00792A45" w:rsidRPr="00A36475" w:rsidRDefault="00792A45" w:rsidP="00792A45">
      <w:pPr>
        <w:pStyle w:val="Sinespaciado1"/>
        <w:spacing w:line="360" w:lineRule="auto"/>
        <w:ind w:firstLine="2835"/>
        <w:jc w:val="both"/>
        <w:rPr>
          <w:rFonts w:ascii="Arial" w:hAnsi="Arial" w:cs="Arial"/>
          <w:sz w:val="16"/>
          <w:szCs w:val="26"/>
        </w:rPr>
      </w:pPr>
    </w:p>
    <w:p w:rsidR="00A36475" w:rsidRDefault="00792A45" w:rsidP="00792A45">
      <w:pPr>
        <w:pStyle w:val="Sinespaciado1"/>
        <w:spacing w:line="360" w:lineRule="auto"/>
        <w:ind w:firstLine="2835"/>
        <w:jc w:val="both"/>
        <w:rPr>
          <w:rFonts w:ascii="Arial" w:hAnsi="Arial" w:cs="Arial"/>
          <w:sz w:val="26"/>
          <w:szCs w:val="26"/>
        </w:rPr>
      </w:pPr>
      <w:r w:rsidRPr="00792A45">
        <w:rPr>
          <w:rFonts w:ascii="Arial" w:hAnsi="Arial" w:cs="Arial"/>
          <w:sz w:val="26"/>
          <w:szCs w:val="26"/>
        </w:rPr>
        <w:t>2.</w:t>
      </w:r>
      <w:r w:rsidR="0063462C">
        <w:rPr>
          <w:rFonts w:ascii="Arial" w:hAnsi="Arial" w:cs="Arial"/>
          <w:sz w:val="26"/>
          <w:szCs w:val="26"/>
        </w:rPr>
        <w:t>2.</w:t>
      </w:r>
      <w:r w:rsidRPr="00792A45">
        <w:rPr>
          <w:rFonts w:ascii="Arial" w:hAnsi="Arial" w:cs="Arial"/>
          <w:sz w:val="26"/>
          <w:szCs w:val="26"/>
        </w:rPr>
        <w:t xml:space="preserve"> </w:t>
      </w:r>
      <w:r w:rsidR="0063462C">
        <w:rPr>
          <w:rFonts w:ascii="Arial" w:hAnsi="Arial" w:cs="Arial"/>
          <w:sz w:val="26"/>
          <w:szCs w:val="26"/>
        </w:rPr>
        <w:t>A</w:t>
      </w:r>
      <w:r>
        <w:rPr>
          <w:rFonts w:ascii="Arial" w:hAnsi="Arial" w:cs="Arial"/>
          <w:sz w:val="26"/>
          <w:szCs w:val="26"/>
        </w:rPr>
        <w:t xml:space="preserve">dvirtió que el análisis se centraría en determinar: (a) </w:t>
      </w:r>
      <w:r w:rsidR="00A36475">
        <w:rPr>
          <w:rFonts w:ascii="Arial" w:hAnsi="Arial" w:cs="Arial"/>
          <w:sz w:val="26"/>
          <w:szCs w:val="26"/>
        </w:rPr>
        <w:t>si la falla es producto de la intervención que se alega; (b) los efectos que tuvo la intervención en el funcionamiento del auto; (c) lo que cubre la garantía y (d) si existe un desperfecto de fábrica.</w:t>
      </w:r>
    </w:p>
    <w:p w:rsidR="00A36475" w:rsidRPr="00A36475" w:rsidRDefault="00A36475" w:rsidP="00792A45">
      <w:pPr>
        <w:pStyle w:val="Sinespaciado1"/>
        <w:spacing w:line="360" w:lineRule="auto"/>
        <w:ind w:firstLine="2835"/>
        <w:jc w:val="both"/>
        <w:rPr>
          <w:rFonts w:ascii="Arial" w:hAnsi="Arial" w:cs="Arial"/>
          <w:sz w:val="16"/>
          <w:szCs w:val="26"/>
        </w:rPr>
      </w:pPr>
    </w:p>
    <w:p w:rsidR="00A36475" w:rsidRDefault="00A36475" w:rsidP="00792A45">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4234A5">
        <w:rPr>
          <w:rFonts w:ascii="Arial" w:hAnsi="Arial" w:cs="Arial"/>
          <w:sz w:val="26"/>
          <w:szCs w:val="26"/>
        </w:rPr>
        <w:t>D</w:t>
      </w:r>
      <w:r w:rsidR="0063462C">
        <w:rPr>
          <w:rFonts w:ascii="Arial" w:hAnsi="Arial" w:cs="Arial"/>
          <w:sz w:val="26"/>
          <w:szCs w:val="26"/>
        </w:rPr>
        <w:t>e la prueba pericial</w:t>
      </w:r>
      <w:r>
        <w:rPr>
          <w:rFonts w:ascii="Arial" w:hAnsi="Arial" w:cs="Arial"/>
          <w:sz w:val="26"/>
          <w:szCs w:val="26"/>
        </w:rPr>
        <w:t xml:space="preserve"> dijo: </w:t>
      </w:r>
      <w:r w:rsidRPr="004234A5">
        <w:rPr>
          <w:rFonts w:ascii="Arial" w:hAnsi="Arial" w:cs="Arial"/>
          <w:i/>
          <w:sz w:val="24"/>
          <w:szCs w:val="26"/>
        </w:rPr>
        <w:t>“Del análisis de los dos experticias no encuentra el Despacho error grave alguno, ambos peritos se pronunciaron sobre la originalidad del automotor concluyendo que con las modificaciones no se afectó su correcto funcionamiento. Coincidieron en que hubo una intervención al haberse instalado luces HID, pero ninguno pudo comprobar su funcionamiento y la incidencia en la movilidad, pues las mismas ya se habían desmontado y la información que obtuvieron fue a través de terceros. En lo que hace relación a los fines de la intervención ambos explicaron las bondades de las luces. De tal suerte que la alegada objeción por error grave no prospera</w:t>
      </w:r>
      <w:r w:rsidRPr="00A36475">
        <w:rPr>
          <w:rFonts w:ascii="Arial" w:hAnsi="Arial" w:cs="Arial"/>
          <w:i/>
          <w:sz w:val="26"/>
          <w:szCs w:val="26"/>
        </w:rPr>
        <w:t>.”</w:t>
      </w:r>
    </w:p>
    <w:p w:rsidR="00A36475" w:rsidRPr="003629A9" w:rsidRDefault="00A36475" w:rsidP="00792A45">
      <w:pPr>
        <w:pStyle w:val="Sinespaciado1"/>
        <w:spacing w:line="360" w:lineRule="auto"/>
        <w:ind w:firstLine="2835"/>
        <w:jc w:val="both"/>
        <w:rPr>
          <w:rFonts w:ascii="Arial" w:hAnsi="Arial" w:cs="Arial"/>
          <w:sz w:val="16"/>
          <w:szCs w:val="26"/>
        </w:rPr>
      </w:pPr>
    </w:p>
    <w:p w:rsidR="00A36475" w:rsidRPr="004234A5" w:rsidRDefault="00A36475" w:rsidP="00792A45">
      <w:pPr>
        <w:pStyle w:val="Sinespaciado1"/>
        <w:spacing w:line="360" w:lineRule="auto"/>
        <w:ind w:firstLine="2835"/>
        <w:jc w:val="both"/>
        <w:rPr>
          <w:rFonts w:ascii="Arial" w:hAnsi="Arial" w:cs="Arial"/>
          <w:sz w:val="24"/>
          <w:szCs w:val="26"/>
        </w:rPr>
      </w:pPr>
      <w:r>
        <w:rPr>
          <w:rFonts w:ascii="Arial" w:hAnsi="Arial" w:cs="Arial"/>
          <w:sz w:val="26"/>
          <w:szCs w:val="26"/>
        </w:rPr>
        <w:t xml:space="preserve">2.4. Con respecto a lo que no está </w:t>
      </w:r>
      <w:r w:rsidR="0063462C">
        <w:rPr>
          <w:rFonts w:ascii="Arial" w:hAnsi="Arial" w:cs="Arial"/>
          <w:sz w:val="26"/>
          <w:szCs w:val="26"/>
        </w:rPr>
        <w:t>cubierto por la garantía, señaló</w:t>
      </w:r>
      <w:r>
        <w:rPr>
          <w:rFonts w:ascii="Arial" w:hAnsi="Arial" w:cs="Arial"/>
          <w:sz w:val="26"/>
          <w:szCs w:val="26"/>
        </w:rPr>
        <w:t xml:space="preserve">: </w:t>
      </w:r>
      <w:r w:rsidRPr="004234A5">
        <w:rPr>
          <w:rFonts w:ascii="Arial" w:hAnsi="Arial" w:cs="Arial"/>
          <w:i/>
          <w:sz w:val="24"/>
          <w:szCs w:val="26"/>
        </w:rPr>
        <w:t>“</w:t>
      </w:r>
      <w:r w:rsidR="003629A9" w:rsidRPr="004234A5">
        <w:rPr>
          <w:rFonts w:ascii="Arial" w:hAnsi="Arial" w:cs="Arial"/>
          <w:i/>
          <w:sz w:val="24"/>
          <w:szCs w:val="26"/>
        </w:rPr>
        <w:t xml:space="preserve">Como ampliamente se ha relatado, la parte actora aceptó que instaló las luces, pero el procedimiento tuvo lugar, como ya se vio, mucho después </w:t>
      </w:r>
      <w:r w:rsidR="003629A9" w:rsidRPr="004234A5">
        <w:rPr>
          <w:rFonts w:ascii="Arial" w:hAnsi="Arial" w:cs="Arial"/>
          <w:i/>
          <w:sz w:val="24"/>
          <w:szCs w:val="26"/>
        </w:rPr>
        <w:lastRenderedPageBreak/>
        <w:t>de que el vehículo fuera llevado por primera vez al taller y se tiene que a estas alturas no existe prueba que demuestre el origen de la falencia por ese hecho. Se reitera que no aparece registro alguno en donde se diga que en pleno funcionamiento de las luminarias, se visualizó la falla, solo se hicieron conjeturas, por las supuestas señales que aparecieron en el computador y véase que esos objetos se desmontaron poco antes de haberse entregado el automotor a la vendedora. Los peritos y la misma demandada han reconocido que en el rodante no se aprecia imperfecto alguno en su funcionamiento, de lo cual se concluye que si no existe alteración en las especificaciones técnicas, no puede haber pérdida de la garantía. Por consiguiente la excepción propuesta no está llamada a prosperar.”</w:t>
      </w:r>
      <w:r w:rsidR="003629A9" w:rsidRPr="004234A5">
        <w:rPr>
          <w:rFonts w:ascii="Arial" w:hAnsi="Arial" w:cs="Arial"/>
          <w:sz w:val="24"/>
          <w:szCs w:val="26"/>
        </w:rPr>
        <w:t xml:space="preserve"> </w:t>
      </w:r>
    </w:p>
    <w:p w:rsidR="003629A9" w:rsidRPr="00E01E15" w:rsidRDefault="00A36475" w:rsidP="00792A45">
      <w:pPr>
        <w:pStyle w:val="Sinespaciado1"/>
        <w:spacing w:line="360" w:lineRule="auto"/>
        <w:ind w:firstLine="2835"/>
        <w:jc w:val="both"/>
        <w:rPr>
          <w:rFonts w:ascii="Arial" w:hAnsi="Arial" w:cs="Arial"/>
          <w:sz w:val="16"/>
          <w:szCs w:val="26"/>
        </w:rPr>
      </w:pPr>
      <w:r>
        <w:rPr>
          <w:rFonts w:ascii="Arial" w:hAnsi="Arial" w:cs="Arial"/>
          <w:sz w:val="26"/>
          <w:szCs w:val="26"/>
        </w:rPr>
        <w:t xml:space="preserve"> </w:t>
      </w:r>
    </w:p>
    <w:p w:rsidR="003629A9" w:rsidRPr="004234A5" w:rsidRDefault="003629A9" w:rsidP="00792A45">
      <w:pPr>
        <w:pStyle w:val="Sinespaciado1"/>
        <w:spacing w:line="360" w:lineRule="auto"/>
        <w:ind w:firstLine="2835"/>
        <w:jc w:val="both"/>
        <w:rPr>
          <w:rFonts w:ascii="Arial" w:hAnsi="Arial" w:cs="Arial"/>
          <w:sz w:val="24"/>
          <w:szCs w:val="26"/>
        </w:rPr>
      </w:pPr>
      <w:r>
        <w:rPr>
          <w:rFonts w:ascii="Arial" w:hAnsi="Arial" w:cs="Arial"/>
          <w:sz w:val="26"/>
          <w:szCs w:val="26"/>
        </w:rPr>
        <w:t>2.5. En lo relaciona</w:t>
      </w:r>
      <w:r w:rsidR="004234A5">
        <w:rPr>
          <w:rFonts w:ascii="Arial" w:hAnsi="Arial" w:cs="Arial"/>
          <w:sz w:val="26"/>
          <w:szCs w:val="26"/>
        </w:rPr>
        <w:t>do a los imperfectos de fábrica</w:t>
      </w:r>
      <w:r>
        <w:rPr>
          <w:rFonts w:ascii="Arial" w:hAnsi="Arial" w:cs="Arial"/>
          <w:sz w:val="26"/>
          <w:szCs w:val="26"/>
        </w:rPr>
        <w:t xml:space="preserve">: </w:t>
      </w:r>
      <w:r w:rsidRPr="004234A5">
        <w:rPr>
          <w:rFonts w:ascii="Arial" w:hAnsi="Arial" w:cs="Arial"/>
          <w:i/>
          <w:sz w:val="24"/>
          <w:szCs w:val="26"/>
        </w:rPr>
        <w:t xml:space="preserve">“se tiene que al comprador se le entregó un carro en perfectas condiciones, que existe constancia que lo recibió a entera satisfacción, que le dieron las </w:t>
      </w:r>
      <w:r w:rsidR="004B3C12" w:rsidRPr="004234A5">
        <w:rPr>
          <w:rFonts w:ascii="Arial" w:hAnsi="Arial" w:cs="Arial"/>
          <w:i/>
          <w:sz w:val="24"/>
          <w:szCs w:val="26"/>
        </w:rPr>
        <w:t>instrucciones</w:t>
      </w:r>
      <w:r w:rsidRPr="004234A5">
        <w:rPr>
          <w:rFonts w:ascii="Arial" w:hAnsi="Arial" w:cs="Arial"/>
          <w:i/>
          <w:sz w:val="24"/>
          <w:szCs w:val="26"/>
        </w:rPr>
        <w:t xml:space="preserve"> del caso y la </w:t>
      </w:r>
      <w:r w:rsidR="004B3C12" w:rsidRPr="004234A5">
        <w:rPr>
          <w:rFonts w:ascii="Arial" w:hAnsi="Arial" w:cs="Arial"/>
          <w:i/>
          <w:sz w:val="24"/>
          <w:szCs w:val="26"/>
        </w:rPr>
        <w:t>sociedad</w:t>
      </w:r>
      <w:r w:rsidRPr="004234A5">
        <w:rPr>
          <w:rFonts w:ascii="Arial" w:hAnsi="Arial" w:cs="Arial"/>
          <w:i/>
          <w:sz w:val="24"/>
          <w:szCs w:val="26"/>
        </w:rPr>
        <w:t xml:space="preserve"> vendedora le hizo el correspondiente seguimiento. De manera que si asomó un mal funcionamiento por algún imperfecto, de él no tenía conocimiento</w:t>
      </w:r>
      <w:r w:rsidR="004B3C12" w:rsidRPr="004234A5">
        <w:rPr>
          <w:rFonts w:ascii="Arial" w:hAnsi="Arial" w:cs="Arial"/>
          <w:i/>
          <w:sz w:val="24"/>
          <w:szCs w:val="26"/>
        </w:rPr>
        <w:t xml:space="preserve"> ni la agenci</w:t>
      </w:r>
      <w:r w:rsidR="0063462C" w:rsidRPr="004234A5">
        <w:rPr>
          <w:rFonts w:ascii="Arial" w:hAnsi="Arial" w:cs="Arial"/>
          <w:i/>
          <w:sz w:val="24"/>
          <w:szCs w:val="26"/>
        </w:rPr>
        <w:t>a vendedora ni el señor Serrato.</w:t>
      </w:r>
      <w:r w:rsidR="004B3C12" w:rsidRPr="004234A5">
        <w:rPr>
          <w:rFonts w:ascii="Arial" w:hAnsi="Arial" w:cs="Arial"/>
          <w:i/>
          <w:sz w:val="24"/>
          <w:szCs w:val="26"/>
        </w:rPr>
        <w:t xml:space="preserve"> Nótese que ni los técnicos ni los peritos pudieron determinar el origen del inconveniente.”</w:t>
      </w:r>
      <w:r w:rsidR="004B3C12" w:rsidRPr="004234A5">
        <w:rPr>
          <w:rFonts w:ascii="Arial" w:hAnsi="Arial" w:cs="Arial"/>
          <w:sz w:val="24"/>
          <w:szCs w:val="26"/>
        </w:rPr>
        <w:t xml:space="preserve"> </w:t>
      </w:r>
    </w:p>
    <w:p w:rsidR="004B3C12" w:rsidRPr="00E01E15" w:rsidRDefault="004B3C12" w:rsidP="00792A45">
      <w:pPr>
        <w:pStyle w:val="Sinespaciado1"/>
        <w:spacing w:line="360" w:lineRule="auto"/>
        <w:ind w:firstLine="2835"/>
        <w:jc w:val="both"/>
        <w:rPr>
          <w:rFonts w:ascii="Arial" w:hAnsi="Arial" w:cs="Arial"/>
          <w:sz w:val="16"/>
          <w:szCs w:val="26"/>
        </w:rPr>
      </w:pPr>
    </w:p>
    <w:p w:rsidR="004B3C12" w:rsidRDefault="004B3C12" w:rsidP="00335151">
      <w:pPr>
        <w:pStyle w:val="Sinespaciado1"/>
        <w:spacing w:line="360" w:lineRule="auto"/>
        <w:ind w:firstLine="2835"/>
        <w:jc w:val="both"/>
        <w:rPr>
          <w:rFonts w:ascii="Arial" w:hAnsi="Arial" w:cs="Arial"/>
          <w:sz w:val="26"/>
          <w:szCs w:val="26"/>
        </w:rPr>
      </w:pPr>
      <w:r>
        <w:rPr>
          <w:rFonts w:ascii="Arial" w:hAnsi="Arial" w:cs="Arial"/>
          <w:sz w:val="26"/>
          <w:szCs w:val="26"/>
        </w:rPr>
        <w:t>2.6. Finalmente que el artículo 934 del C. Co. solo permite por la existencia de vicios ocultos la resolución del contrato o la rebaja del precio y la indemnización de perjuicios por parte del vendedor si c</w:t>
      </w:r>
      <w:r w:rsidR="00C1553A">
        <w:rPr>
          <w:rFonts w:ascii="Arial" w:hAnsi="Arial" w:cs="Arial"/>
          <w:sz w:val="26"/>
          <w:szCs w:val="26"/>
        </w:rPr>
        <w:t>onocía de su existencia. Señala,</w:t>
      </w:r>
      <w:r>
        <w:rPr>
          <w:rFonts w:ascii="Arial" w:hAnsi="Arial" w:cs="Arial"/>
          <w:sz w:val="26"/>
          <w:szCs w:val="26"/>
        </w:rPr>
        <w:t xml:space="preserve"> se cumplen los presupuestos para acceder a la pretensión de resolución, pero no ocurre lo mismo con la indemnización de prejuicios, no existe demostración o indicio que lleven a concluir que Autos de Risaralda actuó de mala fe y que hubo ocultamiento de las imperfecciones del carro. Simple y llanamente al igual que el actor ignoraban su existencia. Cita como apoyo de esta consideración el artículo 1918 del C.C. que contempla la devolución del precio pagado por la cosa, </w:t>
      </w:r>
      <w:r w:rsidR="00335151">
        <w:rPr>
          <w:rFonts w:ascii="Arial" w:hAnsi="Arial" w:cs="Arial"/>
          <w:sz w:val="26"/>
          <w:szCs w:val="26"/>
        </w:rPr>
        <w:t xml:space="preserve">cuando el vendedor no conocía los vicios; </w:t>
      </w:r>
      <w:r>
        <w:rPr>
          <w:rFonts w:ascii="Arial" w:hAnsi="Arial" w:cs="Arial"/>
          <w:sz w:val="26"/>
          <w:szCs w:val="26"/>
        </w:rPr>
        <w:t>además en la demanda nada se dijo sobre la rebaja del precio.</w:t>
      </w:r>
    </w:p>
    <w:p w:rsidR="006F21FE" w:rsidRPr="00474DF2" w:rsidRDefault="006F21FE" w:rsidP="006F21FE">
      <w:pPr>
        <w:pStyle w:val="Sinespaciado1"/>
        <w:spacing w:line="360" w:lineRule="auto"/>
        <w:ind w:firstLine="2835"/>
        <w:jc w:val="both"/>
        <w:rPr>
          <w:rFonts w:ascii="Arial" w:hAnsi="Arial" w:cs="Arial"/>
          <w:sz w:val="24"/>
          <w:szCs w:val="26"/>
        </w:rPr>
      </w:pPr>
    </w:p>
    <w:p w:rsidR="006F21FE" w:rsidRDefault="006F21FE" w:rsidP="006F21FE">
      <w:pPr>
        <w:pStyle w:val="Sinespaciado1"/>
        <w:spacing w:line="360" w:lineRule="auto"/>
        <w:ind w:firstLine="2835"/>
        <w:jc w:val="both"/>
        <w:rPr>
          <w:rFonts w:ascii="Arial" w:hAnsi="Arial" w:cs="Arial"/>
          <w:b/>
          <w:szCs w:val="26"/>
        </w:rPr>
      </w:pPr>
      <w:r w:rsidRPr="00474DF2">
        <w:rPr>
          <w:rFonts w:ascii="Arial" w:hAnsi="Arial" w:cs="Arial"/>
          <w:b/>
          <w:szCs w:val="26"/>
        </w:rPr>
        <w:t>V. EL RECURSO DE APELACIÓN</w:t>
      </w:r>
    </w:p>
    <w:p w:rsidR="006F21FE" w:rsidRPr="00474DF2" w:rsidRDefault="006F21FE" w:rsidP="006F21FE">
      <w:pPr>
        <w:pStyle w:val="Sinespaciado1"/>
        <w:spacing w:line="360" w:lineRule="auto"/>
        <w:ind w:firstLine="2835"/>
        <w:jc w:val="both"/>
        <w:rPr>
          <w:rFonts w:ascii="Arial" w:hAnsi="Arial" w:cs="Arial"/>
          <w:b/>
          <w:sz w:val="24"/>
          <w:szCs w:val="26"/>
        </w:rPr>
      </w:pPr>
    </w:p>
    <w:p w:rsidR="006F21FE" w:rsidRDefault="006F21FE" w:rsidP="006F21FE">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1. Inconforme con el fallo, la parte demandan</w:t>
      </w:r>
      <w:r w:rsidR="00F37910">
        <w:rPr>
          <w:rFonts w:ascii="Arial" w:hAnsi="Arial" w:cs="Arial"/>
          <w:sz w:val="26"/>
          <w:szCs w:val="26"/>
        </w:rPr>
        <w:t>te lo apeló. Adujo, en síntesis</w:t>
      </w:r>
      <w:r>
        <w:rPr>
          <w:rFonts w:ascii="Arial" w:hAnsi="Arial" w:cs="Arial"/>
          <w:sz w:val="26"/>
          <w:szCs w:val="26"/>
        </w:rPr>
        <w:t>:</w:t>
      </w:r>
    </w:p>
    <w:p w:rsidR="006F21FE" w:rsidRPr="00887C1B" w:rsidRDefault="006F21FE" w:rsidP="006F21FE">
      <w:pPr>
        <w:pStyle w:val="Sinespaciado1"/>
        <w:spacing w:line="360" w:lineRule="auto"/>
        <w:ind w:firstLine="2835"/>
        <w:jc w:val="both"/>
        <w:rPr>
          <w:rFonts w:ascii="Arial" w:hAnsi="Arial" w:cs="Arial"/>
          <w:sz w:val="16"/>
          <w:szCs w:val="26"/>
        </w:rPr>
      </w:pPr>
    </w:p>
    <w:p w:rsidR="00887C1B" w:rsidRDefault="006F21FE" w:rsidP="00887C1B">
      <w:pPr>
        <w:pStyle w:val="Sinespaciado1"/>
        <w:spacing w:line="360" w:lineRule="auto"/>
        <w:ind w:firstLine="2835"/>
        <w:jc w:val="both"/>
        <w:rPr>
          <w:rFonts w:ascii="Arial" w:hAnsi="Arial" w:cs="Arial"/>
          <w:sz w:val="26"/>
          <w:szCs w:val="26"/>
        </w:rPr>
      </w:pPr>
      <w:r>
        <w:rPr>
          <w:rFonts w:ascii="Arial" w:hAnsi="Arial" w:cs="Arial"/>
          <w:sz w:val="26"/>
          <w:szCs w:val="26"/>
        </w:rPr>
        <w:t xml:space="preserve">1.1. </w:t>
      </w:r>
      <w:r w:rsidR="00D116F1">
        <w:rPr>
          <w:rFonts w:ascii="Arial" w:hAnsi="Arial" w:cs="Arial"/>
          <w:sz w:val="26"/>
          <w:szCs w:val="26"/>
        </w:rPr>
        <w:t xml:space="preserve">Con respecto a las </w:t>
      </w:r>
      <w:r w:rsidR="00887C1B">
        <w:rPr>
          <w:rFonts w:ascii="Arial" w:hAnsi="Arial" w:cs="Arial"/>
          <w:sz w:val="26"/>
          <w:szCs w:val="26"/>
        </w:rPr>
        <w:t>órdenes</w:t>
      </w:r>
      <w:r w:rsidR="00D116F1">
        <w:rPr>
          <w:rFonts w:ascii="Arial" w:hAnsi="Arial" w:cs="Arial"/>
          <w:sz w:val="26"/>
          <w:szCs w:val="26"/>
        </w:rPr>
        <w:t xml:space="preserve"> de trabajo aportadas, hace relación a cada una de </w:t>
      </w:r>
      <w:r w:rsidR="00887C1B">
        <w:rPr>
          <w:rFonts w:ascii="Arial" w:hAnsi="Arial" w:cs="Arial"/>
          <w:sz w:val="26"/>
          <w:szCs w:val="26"/>
        </w:rPr>
        <w:t>ellas</w:t>
      </w:r>
      <w:r w:rsidR="00D116F1">
        <w:rPr>
          <w:rFonts w:ascii="Arial" w:hAnsi="Arial" w:cs="Arial"/>
          <w:sz w:val="26"/>
          <w:szCs w:val="26"/>
        </w:rPr>
        <w:t xml:space="preserve">, enfatizando </w:t>
      </w:r>
      <w:r w:rsidR="00887C1B">
        <w:rPr>
          <w:rFonts w:ascii="Arial" w:hAnsi="Arial" w:cs="Arial"/>
          <w:sz w:val="26"/>
          <w:szCs w:val="26"/>
        </w:rPr>
        <w:t xml:space="preserve">en la del 29 de marzo de 2011, que aparece la siguiente nota: </w:t>
      </w:r>
      <w:r w:rsidR="00887C1B" w:rsidRPr="00F37910">
        <w:rPr>
          <w:rFonts w:ascii="Arial" w:hAnsi="Arial" w:cs="Arial"/>
          <w:i/>
          <w:sz w:val="24"/>
          <w:szCs w:val="26"/>
        </w:rPr>
        <w:t xml:space="preserve">“Se encontró en el vehículo instalado luces HID adaptadas en las farolas y el </w:t>
      </w:r>
      <w:proofErr w:type="spellStart"/>
      <w:r w:rsidR="00887C1B" w:rsidRPr="00F37910">
        <w:rPr>
          <w:rFonts w:ascii="Arial" w:hAnsi="Arial" w:cs="Arial"/>
          <w:i/>
          <w:sz w:val="24"/>
          <w:szCs w:val="26"/>
        </w:rPr>
        <w:t>bomper</w:t>
      </w:r>
      <w:proofErr w:type="spellEnd"/>
      <w:r w:rsidR="00887C1B" w:rsidRPr="00F37910">
        <w:rPr>
          <w:rFonts w:ascii="Arial" w:hAnsi="Arial" w:cs="Arial"/>
          <w:i/>
          <w:sz w:val="24"/>
          <w:szCs w:val="26"/>
        </w:rPr>
        <w:t xml:space="preserve"> delantero (exploradoras) lo cual no es permitido por la fábrica CCA”</w:t>
      </w:r>
      <w:r w:rsidR="00887C1B">
        <w:rPr>
          <w:rFonts w:ascii="Arial" w:hAnsi="Arial" w:cs="Arial"/>
          <w:sz w:val="26"/>
          <w:szCs w:val="26"/>
        </w:rPr>
        <w:t xml:space="preserve">.  Dice, la señora Juez solo da credibilidad al testigo del demandante, Álvaro Germán Serrato, cuando manifiesta que luego de consultar con el ingeniero Fernando sobre si había algún problema por la instalación en el auto de luces HID, su respuesta fue que no y por ello las instaló. Pero es precisamente ese mismo testigo de la parte demandada, serio en sus apreciaciones, el ingeniero Fernando Antonio Medina Cruz, quien en su declaración manifiesta y también debe ser creíble, que nunca fue consultado por el señor Álvaro Germán sobre la instalación de las luces HID y que si algún cliente toma esa decisión, responde por los trabajos que haga en su propiedad privada. También manifestó </w:t>
      </w:r>
      <w:r w:rsidR="00A063E5">
        <w:rPr>
          <w:rFonts w:ascii="Arial" w:hAnsi="Arial" w:cs="Arial"/>
          <w:sz w:val="26"/>
          <w:szCs w:val="26"/>
        </w:rPr>
        <w:t>que</w:t>
      </w:r>
      <w:r w:rsidR="00887C1B">
        <w:rPr>
          <w:rFonts w:ascii="Arial" w:hAnsi="Arial" w:cs="Arial"/>
          <w:sz w:val="26"/>
          <w:szCs w:val="26"/>
        </w:rPr>
        <w:t xml:space="preserve"> le había dicho al señor Álvaro Germán que el carro había sido intervenido con luces y que para </w:t>
      </w:r>
      <w:r w:rsidR="005514BB">
        <w:rPr>
          <w:rFonts w:ascii="Arial" w:hAnsi="Arial" w:cs="Arial"/>
          <w:sz w:val="26"/>
          <w:szCs w:val="26"/>
        </w:rPr>
        <w:t>dar la garantía de un producto e</w:t>
      </w:r>
      <w:r w:rsidR="00887C1B">
        <w:rPr>
          <w:rFonts w:ascii="Arial" w:hAnsi="Arial" w:cs="Arial"/>
          <w:sz w:val="26"/>
          <w:szCs w:val="26"/>
        </w:rPr>
        <w:t>ste no podía haber sido modificado. Que si se le ha instalado algún componente puede generar cambios de voltaje, amperaje, ruido eléctrico que mandan una señal equivocada al computador, el cual trata de solucionar por primera vez pero si ve que es cíclico prefiere entonces generar código.</w:t>
      </w:r>
    </w:p>
    <w:p w:rsidR="006F21FE" w:rsidRPr="0082151C" w:rsidRDefault="006F21FE" w:rsidP="006F21FE">
      <w:pPr>
        <w:pStyle w:val="Sinespaciado1"/>
        <w:spacing w:line="360" w:lineRule="auto"/>
        <w:ind w:firstLine="2835"/>
        <w:jc w:val="both"/>
        <w:rPr>
          <w:rFonts w:ascii="Arial" w:hAnsi="Arial" w:cs="Arial"/>
          <w:sz w:val="16"/>
          <w:szCs w:val="26"/>
        </w:rPr>
      </w:pPr>
    </w:p>
    <w:p w:rsidR="006F21FE" w:rsidRDefault="006F21FE"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1.2. </w:t>
      </w:r>
      <w:r w:rsidR="00A063E5">
        <w:rPr>
          <w:rFonts w:ascii="Arial" w:hAnsi="Arial" w:cs="Arial"/>
          <w:sz w:val="26"/>
          <w:szCs w:val="26"/>
        </w:rPr>
        <w:t xml:space="preserve">En cuanto a </w:t>
      </w:r>
      <w:r w:rsidR="005514BB">
        <w:rPr>
          <w:rFonts w:ascii="Arial" w:hAnsi="Arial" w:cs="Arial"/>
          <w:sz w:val="26"/>
          <w:szCs w:val="26"/>
        </w:rPr>
        <w:t>la prueba pericial señala,</w:t>
      </w:r>
      <w:r w:rsidR="00662BFD">
        <w:rPr>
          <w:rFonts w:ascii="Arial" w:hAnsi="Arial" w:cs="Arial"/>
          <w:sz w:val="26"/>
          <w:szCs w:val="26"/>
        </w:rPr>
        <w:t xml:space="preserve"> ninguno de los peritos que estuvieron en este proceso fueron concretos en aportarle al proceso lo que se les solicitó, siempre mostraron su tendencia a favorecer al demandante en una forma casi calcada y hacían conclusiones sin aportar ningún elemento de juicio que sirv</w:t>
      </w:r>
      <w:r w:rsidR="00F37910">
        <w:rPr>
          <w:rFonts w:ascii="Arial" w:hAnsi="Arial" w:cs="Arial"/>
          <w:sz w:val="26"/>
          <w:szCs w:val="26"/>
        </w:rPr>
        <w:t xml:space="preserve">iera de base a sus afirmaciones. </w:t>
      </w:r>
      <w:r w:rsidR="00662BFD">
        <w:rPr>
          <w:rFonts w:ascii="Arial" w:hAnsi="Arial" w:cs="Arial"/>
          <w:sz w:val="26"/>
          <w:szCs w:val="26"/>
        </w:rPr>
        <w:t xml:space="preserve"> Nunca respondieron los tres </w:t>
      </w:r>
      <w:r w:rsidR="00D116F1">
        <w:rPr>
          <w:rFonts w:ascii="Arial" w:hAnsi="Arial" w:cs="Arial"/>
          <w:sz w:val="26"/>
          <w:szCs w:val="26"/>
        </w:rPr>
        <w:t>interrogantes</w:t>
      </w:r>
      <w:r w:rsidR="00662BFD">
        <w:rPr>
          <w:rFonts w:ascii="Arial" w:hAnsi="Arial" w:cs="Arial"/>
          <w:sz w:val="26"/>
          <w:szCs w:val="26"/>
        </w:rPr>
        <w:t xml:space="preserve"> que el despacho les ordenó. Es por eso que</w:t>
      </w:r>
      <w:r w:rsidR="00D116F1">
        <w:rPr>
          <w:rFonts w:ascii="Arial" w:hAnsi="Arial" w:cs="Arial"/>
          <w:sz w:val="26"/>
          <w:szCs w:val="26"/>
        </w:rPr>
        <w:t xml:space="preserve"> debe prosperar la objeción solicitada.</w:t>
      </w:r>
    </w:p>
    <w:p w:rsidR="00D116F1" w:rsidRPr="00D116F1" w:rsidRDefault="00D116F1" w:rsidP="006F21FE">
      <w:pPr>
        <w:pStyle w:val="Sinespaciado1"/>
        <w:spacing w:line="360" w:lineRule="auto"/>
        <w:ind w:firstLine="2835"/>
        <w:jc w:val="both"/>
        <w:rPr>
          <w:rFonts w:ascii="Arial" w:hAnsi="Arial" w:cs="Arial"/>
          <w:sz w:val="16"/>
          <w:szCs w:val="26"/>
        </w:rPr>
      </w:pPr>
    </w:p>
    <w:p w:rsidR="00D116F1" w:rsidRDefault="00D116F1" w:rsidP="006F21FE">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1.3. </w:t>
      </w:r>
      <w:r w:rsidR="00A063E5">
        <w:rPr>
          <w:rFonts w:ascii="Arial" w:hAnsi="Arial" w:cs="Arial"/>
          <w:sz w:val="26"/>
          <w:szCs w:val="26"/>
        </w:rPr>
        <w:t xml:space="preserve">Frente </w:t>
      </w:r>
      <w:r>
        <w:rPr>
          <w:rFonts w:ascii="Arial" w:hAnsi="Arial" w:cs="Arial"/>
          <w:sz w:val="26"/>
          <w:szCs w:val="26"/>
        </w:rPr>
        <w:t xml:space="preserve">a la factura de venta No. 00003222 expedida por Sistema de Audios S.A., menciona que el perito Luis Fernando Arias Pérez aportó copia simple, </w:t>
      </w:r>
      <w:r w:rsidR="00F939D4">
        <w:rPr>
          <w:rFonts w:ascii="Arial" w:hAnsi="Arial" w:cs="Arial"/>
          <w:sz w:val="26"/>
          <w:szCs w:val="26"/>
        </w:rPr>
        <w:t xml:space="preserve">sin valor probatorio, </w:t>
      </w:r>
      <w:r>
        <w:rPr>
          <w:rFonts w:ascii="Arial" w:hAnsi="Arial" w:cs="Arial"/>
          <w:sz w:val="26"/>
          <w:szCs w:val="26"/>
        </w:rPr>
        <w:t>ni contiene firma. El otro per</w:t>
      </w:r>
      <w:r w:rsidR="001D34C5">
        <w:rPr>
          <w:rFonts w:ascii="Arial" w:hAnsi="Arial" w:cs="Arial"/>
          <w:sz w:val="26"/>
          <w:szCs w:val="26"/>
        </w:rPr>
        <w:t xml:space="preserve">ito, Luis Fernando Aguirre </w:t>
      </w:r>
      <w:proofErr w:type="spellStart"/>
      <w:r w:rsidR="001D34C5">
        <w:rPr>
          <w:rFonts w:ascii="Arial" w:hAnsi="Arial" w:cs="Arial"/>
          <w:sz w:val="26"/>
          <w:szCs w:val="26"/>
        </w:rPr>
        <w:t>Vinas</w:t>
      </w:r>
      <w:r>
        <w:rPr>
          <w:rFonts w:ascii="Arial" w:hAnsi="Arial" w:cs="Arial"/>
          <w:sz w:val="26"/>
          <w:szCs w:val="26"/>
        </w:rPr>
        <w:t>co</w:t>
      </w:r>
      <w:proofErr w:type="spellEnd"/>
      <w:r>
        <w:rPr>
          <w:rFonts w:ascii="Arial" w:hAnsi="Arial" w:cs="Arial"/>
          <w:sz w:val="26"/>
          <w:szCs w:val="26"/>
        </w:rPr>
        <w:t xml:space="preserve"> a</w:t>
      </w:r>
      <w:r w:rsidR="00745AB4">
        <w:rPr>
          <w:rFonts w:ascii="Arial" w:hAnsi="Arial" w:cs="Arial"/>
          <w:sz w:val="26"/>
          <w:szCs w:val="26"/>
        </w:rPr>
        <w:t xml:space="preserve">llegó </w:t>
      </w:r>
      <w:r>
        <w:rPr>
          <w:rFonts w:ascii="Arial" w:hAnsi="Arial" w:cs="Arial"/>
          <w:sz w:val="26"/>
          <w:szCs w:val="26"/>
        </w:rPr>
        <w:t>una copia simple de la “Cotización de productos” c</w:t>
      </w:r>
      <w:r w:rsidR="00F939D4">
        <w:rPr>
          <w:rFonts w:ascii="Arial" w:hAnsi="Arial" w:cs="Arial"/>
          <w:sz w:val="26"/>
          <w:szCs w:val="26"/>
        </w:rPr>
        <w:t xml:space="preserve">on igual número, sin firma, ni </w:t>
      </w:r>
      <w:r>
        <w:rPr>
          <w:rFonts w:ascii="Arial" w:hAnsi="Arial" w:cs="Arial"/>
          <w:sz w:val="26"/>
          <w:szCs w:val="26"/>
        </w:rPr>
        <w:t xml:space="preserve">valor probatorio. Y el apoderado del demandante, al referirse a la objeción del dictamen </w:t>
      </w:r>
      <w:r w:rsidR="00F939D4">
        <w:rPr>
          <w:rFonts w:ascii="Arial" w:hAnsi="Arial" w:cs="Arial"/>
          <w:sz w:val="26"/>
          <w:szCs w:val="26"/>
        </w:rPr>
        <w:t>trajo</w:t>
      </w:r>
      <w:r>
        <w:rPr>
          <w:rFonts w:ascii="Arial" w:hAnsi="Arial" w:cs="Arial"/>
          <w:sz w:val="26"/>
          <w:szCs w:val="26"/>
        </w:rPr>
        <w:t xml:space="preserve"> original de dicha factura con una firma y que la </w:t>
      </w:r>
      <w:r w:rsidR="00745AB4">
        <w:rPr>
          <w:rFonts w:ascii="Arial" w:hAnsi="Arial" w:cs="Arial"/>
          <w:sz w:val="26"/>
          <w:szCs w:val="26"/>
        </w:rPr>
        <w:t xml:space="preserve">Juez en la sentencia indica, </w:t>
      </w:r>
      <w:r>
        <w:rPr>
          <w:rFonts w:ascii="Arial" w:hAnsi="Arial" w:cs="Arial"/>
          <w:sz w:val="26"/>
          <w:szCs w:val="26"/>
        </w:rPr>
        <w:t>no tuvo ningún reproche por la demandada, cosa que no podía efectuarse,</w:t>
      </w:r>
      <w:r w:rsidR="00A063E5">
        <w:rPr>
          <w:rFonts w:ascii="Arial" w:hAnsi="Arial" w:cs="Arial"/>
          <w:sz w:val="26"/>
          <w:szCs w:val="26"/>
        </w:rPr>
        <w:t xml:space="preserve"> porque</w:t>
      </w:r>
      <w:r>
        <w:rPr>
          <w:rFonts w:ascii="Arial" w:hAnsi="Arial" w:cs="Arial"/>
          <w:sz w:val="26"/>
          <w:szCs w:val="26"/>
        </w:rPr>
        <w:t xml:space="preserve"> del escrito de la parte actora no se dio ni debía darse traslado alguno.</w:t>
      </w:r>
    </w:p>
    <w:p w:rsidR="006F21FE" w:rsidRPr="008C72CF" w:rsidRDefault="006F21FE" w:rsidP="006F21FE">
      <w:pPr>
        <w:pStyle w:val="Sinespaciado1"/>
        <w:spacing w:line="360" w:lineRule="auto"/>
        <w:ind w:firstLine="2835"/>
        <w:jc w:val="both"/>
        <w:rPr>
          <w:rFonts w:ascii="Arial" w:hAnsi="Arial" w:cs="Arial"/>
          <w:sz w:val="16"/>
          <w:szCs w:val="26"/>
        </w:rPr>
      </w:pPr>
    </w:p>
    <w:p w:rsidR="006F21FE" w:rsidRDefault="00D116F1" w:rsidP="006F21FE">
      <w:pPr>
        <w:pStyle w:val="Sinespaciado1"/>
        <w:spacing w:line="360" w:lineRule="auto"/>
        <w:ind w:firstLine="2835"/>
        <w:jc w:val="both"/>
        <w:rPr>
          <w:rFonts w:ascii="Arial" w:hAnsi="Arial" w:cs="Arial"/>
          <w:sz w:val="26"/>
          <w:szCs w:val="26"/>
        </w:rPr>
      </w:pPr>
      <w:r>
        <w:rPr>
          <w:rFonts w:ascii="Arial" w:hAnsi="Arial" w:cs="Arial"/>
          <w:sz w:val="26"/>
          <w:szCs w:val="26"/>
        </w:rPr>
        <w:t>1.4</w:t>
      </w:r>
      <w:r w:rsidR="006F21FE">
        <w:rPr>
          <w:rFonts w:ascii="Arial" w:hAnsi="Arial" w:cs="Arial"/>
          <w:sz w:val="26"/>
          <w:szCs w:val="26"/>
        </w:rPr>
        <w:t xml:space="preserve">. </w:t>
      </w:r>
      <w:r w:rsidR="00A063E5">
        <w:rPr>
          <w:rFonts w:ascii="Arial" w:hAnsi="Arial" w:cs="Arial"/>
          <w:sz w:val="26"/>
          <w:szCs w:val="26"/>
        </w:rPr>
        <w:t>Considera</w:t>
      </w:r>
      <w:r w:rsidR="007B0F71">
        <w:rPr>
          <w:rFonts w:ascii="Arial" w:hAnsi="Arial" w:cs="Arial"/>
          <w:sz w:val="26"/>
          <w:szCs w:val="26"/>
        </w:rPr>
        <w:t>,</w:t>
      </w:r>
      <w:r w:rsidR="00A063E5">
        <w:rPr>
          <w:rFonts w:ascii="Arial" w:hAnsi="Arial" w:cs="Arial"/>
          <w:sz w:val="26"/>
          <w:szCs w:val="26"/>
        </w:rPr>
        <w:t xml:space="preserve"> debe darse por probada la excepción de “Pérdida de la garantía por realizar modificaciones no permitidas al automotor”, que se encuentra descrita en la página 6 del “Libro de información de garantía”, porque se demostró que el vehículo fue intervenido con luces HID que incidieron en su correcto funcionamiento.</w:t>
      </w:r>
      <w:r w:rsidR="006F21FE">
        <w:rPr>
          <w:rFonts w:ascii="Arial" w:hAnsi="Arial" w:cs="Arial"/>
          <w:sz w:val="26"/>
          <w:szCs w:val="26"/>
        </w:rPr>
        <w:t xml:space="preserve"> </w:t>
      </w:r>
    </w:p>
    <w:p w:rsidR="006F21FE" w:rsidRPr="006E674E" w:rsidRDefault="006F21FE" w:rsidP="006F21FE">
      <w:pPr>
        <w:pStyle w:val="Sinespaciado1"/>
        <w:spacing w:line="360" w:lineRule="auto"/>
        <w:ind w:firstLine="2835"/>
        <w:jc w:val="both"/>
        <w:rPr>
          <w:rFonts w:ascii="Arial" w:hAnsi="Arial" w:cs="Arial"/>
          <w:sz w:val="16"/>
          <w:szCs w:val="26"/>
        </w:rPr>
      </w:pPr>
    </w:p>
    <w:p w:rsidR="006F21FE" w:rsidRPr="00E01E15" w:rsidRDefault="00A063E5" w:rsidP="00E01E15">
      <w:pPr>
        <w:pStyle w:val="Sinespaciado1"/>
        <w:spacing w:line="360" w:lineRule="auto"/>
        <w:ind w:firstLine="2835"/>
        <w:jc w:val="both"/>
        <w:rPr>
          <w:rFonts w:ascii="Arial" w:hAnsi="Arial" w:cs="Arial"/>
          <w:sz w:val="26"/>
          <w:szCs w:val="26"/>
        </w:rPr>
      </w:pPr>
      <w:r>
        <w:rPr>
          <w:rFonts w:ascii="Arial" w:hAnsi="Arial" w:cs="Arial"/>
          <w:sz w:val="26"/>
          <w:szCs w:val="26"/>
        </w:rPr>
        <w:t xml:space="preserve">1.4. </w:t>
      </w:r>
      <w:r w:rsidR="001C383E">
        <w:rPr>
          <w:rFonts w:ascii="Arial" w:hAnsi="Arial" w:cs="Arial"/>
          <w:sz w:val="26"/>
          <w:szCs w:val="26"/>
        </w:rPr>
        <w:t xml:space="preserve">Solicita </w:t>
      </w:r>
      <w:r>
        <w:rPr>
          <w:rFonts w:ascii="Arial" w:hAnsi="Arial" w:cs="Arial"/>
          <w:sz w:val="26"/>
          <w:szCs w:val="26"/>
        </w:rPr>
        <w:t>se tengan en cuenta los testimonios de la parte demandada, personas calificadas y conocedoras de su trabajo en el Concesionario Autos de Risaralda S.A.</w:t>
      </w:r>
    </w:p>
    <w:p w:rsidR="001C383E" w:rsidRPr="001C383E" w:rsidRDefault="001C383E" w:rsidP="006F21FE">
      <w:pPr>
        <w:pStyle w:val="Sinespaciado1"/>
        <w:spacing w:line="360" w:lineRule="auto"/>
        <w:ind w:firstLine="2835"/>
        <w:jc w:val="both"/>
        <w:rPr>
          <w:rFonts w:ascii="Arial" w:hAnsi="Arial" w:cs="Arial"/>
          <w:sz w:val="16"/>
          <w:szCs w:val="26"/>
        </w:rPr>
      </w:pPr>
    </w:p>
    <w:p w:rsidR="006F21FE" w:rsidRDefault="006F21FE" w:rsidP="006F21FE">
      <w:pPr>
        <w:pStyle w:val="Sinespaciado1"/>
        <w:spacing w:line="360" w:lineRule="auto"/>
        <w:ind w:firstLine="2835"/>
        <w:jc w:val="both"/>
        <w:rPr>
          <w:rFonts w:ascii="Arial" w:hAnsi="Arial" w:cs="Arial"/>
          <w:sz w:val="26"/>
          <w:szCs w:val="26"/>
        </w:rPr>
      </w:pPr>
      <w:r>
        <w:rPr>
          <w:rFonts w:ascii="Arial" w:hAnsi="Arial" w:cs="Arial"/>
          <w:sz w:val="26"/>
          <w:szCs w:val="26"/>
        </w:rPr>
        <w:t>2. Pide revocar la sentencia y se</w:t>
      </w:r>
      <w:r w:rsidR="00A063E5">
        <w:rPr>
          <w:rFonts w:ascii="Arial" w:hAnsi="Arial" w:cs="Arial"/>
          <w:sz w:val="26"/>
          <w:szCs w:val="26"/>
        </w:rPr>
        <w:t xml:space="preserve"> desestimen todas las pretensiones de la demanda.</w:t>
      </w:r>
    </w:p>
    <w:p w:rsidR="006F21FE" w:rsidRPr="00F67746" w:rsidRDefault="006F21FE" w:rsidP="006F21FE">
      <w:pPr>
        <w:pStyle w:val="Sinespaciado1"/>
        <w:spacing w:line="360" w:lineRule="auto"/>
        <w:ind w:firstLine="2835"/>
        <w:jc w:val="both"/>
        <w:rPr>
          <w:rFonts w:ascii="Arial" w:hAnsi="Arial" w:cs="Arial"/>
          <w:sz w:val="16"/>
          <w:szCs w:val="26"/>
        </w:rPr>
      </w:pPr>
    </w:p>
    <w:p w:rsidR="006F21FE" w:rsidRDefault="006F21FE"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E01E15">
        <w:rPr>
          <w:rFonts w:ascii="Arial" w:hAnsi="Arial" w:cs="Arial"/>
          <w:sz w:val="26"/>
          <w:szCs w:val="26"/>
        </w:rPr>
        <w:t>Apeló en forma adhesiva el apoderado judicial del actor, empero no allegó ninguna sustentación al respecto</w:t>
      </w:r>
      <w:r>
        <w:rPr>
          <w:rFonts w:ascii="Arial" w:hAnsi="Arial" w:cs="Arial"/>
          <w:sz w:val="26"/>
          <w:szCs w:val="26"/>
        </w:rPr>
        <w:t>.</w:t>
      </w:r>
    </w:p>
    <w:p w:rsidR="006F21FE" w:rsidRPr="006E674E" w:rsidRDefault="006F21FE" w:rsidP="006F21FE">
      <w:pPr>
        <w:pStyle w:val="Sinespaciado1"/>
        <w:spacing w:line="360" w:lineRule="auto"/>
        <w:ind w:firstLine="2835"/>
        <w:jc w:val="both"/>
        <w:rPr>
          <w:rFonts w:ascii="Arial" w:hAnsi="Arial" w:cs="Arial"/>
          <w:sz w:val="16"/>
          <w:szCs w:val="26"/>
        </w:rPr>
      </w:pPr>
    </w:p>
    <w:p w:rsidR="006F21FE" w:rsidRDefault="006F21FE"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4. Admitido el recurso en este Tribunal y al </w:t>
      </w:r>
      <w:r w:rsidRPr="001A5B5F">
        <w:rPr>
          <w:rFonts w:ascii="Arial" w:hAnsi="Arial" w:cs="Arial"/>
          <w:sz w:val="26"/>
          <w:szCs w:val="26"/>
        </w:rPr>
        <w:t>hallarse cumplido el trámite</w:t>
      </w:r>
      <w:r>
        <w:rPr>
          <w:rFonts w:ascii="Arial" w:hAnsi="Arial" w:cs="Arial"/>
          <w:sz w:val="26"/>
          <w:szCs w:val="26"/>
        </w:rPr>
        <w:t>, procede a resolverlo</w:t>
      </w:r>
      <w:r w:rsidR="0054309A">
        <w:rPr>
          <w:rFonts w:ascii="Arial" w:hAnsi="Arial" w:cs="Arial"/>
          <w:sz w:val="26"/>
          <w:szCs w:val="26"/>
        </w:rPr>
        <w:t>, previas las siguientes</w:t>
      </w:r>
    </w:p>
    <w:p w:rsidR="006F21FE" w:rsidRPr="00870175" w:rsidRDefault="006F21FE" w:rsidP="006F21FE">
      <w:pPr>
        <w:pStyle w:val="Sinespaciado1"/>
        <w:spacing w:line="360" w:lineRule="auto"/>
        <w:ind w:firstLine="2835"/>
        <w:jc w:val="both"/>
        <w:rPr>
          <w:rFonts w:ascii="Arial" w:hAnsi="Arial" w:cs="Arial"/>
          <w:sz w:val="24"/>
          <w:szCs w:val="26"/>
        </w:rPr>
      </w:pPr>
    </w:p>
    <w:p w:rsidR="006F21FE" w:rsidRPr="00870175" w:rsidRDefault="006F21FE" w:rsidP="006F21FE">
      <w:pPr>
        <w:pStyle w:val="Sinespaciado1"/>
        <w:spacing w:line="360" w:lineRule="auto"/>
        <w:ind w:firstLine="2835"/>
        <w:jc w:val="both"/>
        <w:rPr>
          <w:rFonts w:ascii="Arial" w:hAnsi="Arial" w:cs="Arial"/>
          <w:b/>
          <w:szCs w:val="26"/>
        </w:rPr>
      </w:pPr>
      <w:r w:rsidRPr="00870175">
        <w:rPr>
          <w:rFonts w:ascii="Arial" w:hAnsi="Arial" w:cs="Arial"/>
          <w:b/>
          <w:szCs w:val="26"/>
        </w:rPr>
        <w:t>VI. CONSIDERACIONES</w:t>
      </w:r>
    </w:p>
    <w:p w:rsidR="006F21FE" w:rsidRPr="009F0B64" w:rsidRDefault="006F21FE" w:rsidP="006F21FE">
      <w:pPr>
        <w:pStyle w:val="Sinespaciado1"/>
        <w:spacing w:line="360" w:lineRule="auto"/>
        <w:ind w:firstLine="2835"/>
        <w:jc w:val="both"/>
        <w:rPr>
          <w:rFonts w:ascii="Arial" w:hAnsi="Arial" w:cs="Arial"/>
          <w:b/>
          <w:sz w:val="24"/>
          <w:szCs w:val="26"/>
        </w:rPr>
      </w:pPr>
    </w:p>
    <w:p w:rsidR="006F21FE" w:rsidRPr="008C0A5C" w:rsidRDefault="006F21FE"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Pr="00C86816">
        <w:rPr>
          <w:rFonts w:ascii="Arial" w:hAnsi="Arial" w:cs="Arial"/>
          <w:sz w:val="26"/>
          <w:szCs w:val="26"/>
        </w:rPr>
        <w:t xml:space="preserve">Se observa en el caso </w:t>
      </w:r>
      <w:r w:rsidRPr="006D4C6F">
        <w:rPr>
          <w:rFonts w:ascii="Arial" w:hAnsi="Arial" w:cs="Arial"/>
          <w:i/>
          <w:sz w:val="26"/>
          <w:szCs w:val="26"/>
        </w:rPr>
        <w:t>sub lite</w:t>
      </w:r>
      <w:r>
        <w:rPr>
          <w:rFonts w:ascii="Arial" w:hAnsi="Arial" w:cs="Arial"/>
          <w:sz w:val="26"/>
          <w:szCs w:val="26"/>
        </w:rPr>
        <w:t xml:space="preserve"> que concurren cabalmente los denominados presupuestos procesales, de tal </w:t>
      </w:r>
      <w:r w:rsidRPr="00723201">
        <w:rPr>
          <w:rFonts w:ascii="Arial" w:hAnsi="Arial" w:cs="Arial"/>
          <w:sz w:val="26"/>
          <w:szCs w:val="26"/>
        </w:rPr>
        <w:t>suerte que no aparece reproche po</w:t>
      </w:r>
      <w:r>
        <w:rPr>
          <w:rFonts w:ascii="Arial" w:hAnsi="Arial" w:cs="Arial"/>
          <w:sz w:val="26"/>
          <w:szCs w:val="26"/>
        </w:rPr>
        <w:t>r hacer desde este punto de vista, como tampoco</w:t>
      </w:r>
      <w:r w:rsidRPr="00723201">
        <w:rPr>
          <w:rFonts w:ascii="Arial" w:hAnsi="Arial" w:cs="Arial"/>
          <w:sz w:val="26"/>
          <w:szCs w:val="26"/>
        </w:rPr>
        <w:t xml:space="preserve"> en </w:t>
      </w:r>
      <w:r w:rsidRPr="00723201">
        <w:rPr>
          <w:rFonts w:ascii="Arial" w:hAnsi="Arial" w:cs="Arial"/>
          <w:sz w:val="26"/>
          <w:szCs w:val="26"/>
        </w:rPr>
        <w:lastRenderedPageBreak/>
        <w:t>to</w:t>
      </w:r>
      <w:r>
        <w:rPr>
          <w:rFonts w:ascii="Arial" w:hAnsi="Arial" w:cs="Arial"/>
          <w:sz w:val="26"/>
          <w:szCs w:val="26"/>
        </w:rPr>
        <w:t xml:space="preserve">rno de la validez de lo actuado, </w:t>
      </w:r>
      <w:r w:rsidRPr="00C86816">
        <w:rPr>
          <w:rFonts w:ascii="Arial" w:hAnsi="Arial" w:cs="Arial"/>
          <w:sz w:val="26"/>
          <w:szCs w:val="26"/>
        </w:rPr>
        <w:t xml:space="preserve">en virtud de lo cual puede </w:t>
      </w:r>
      <w:r>
        <w:rPr>
          <w:rFonts w:ascii="Arial" w:hAnsi="Arial" w:cs="Arial"/>
          <w:sz w:val="26"/>
          <w:szCs w:val="26"/>
        </w:rPr>
        <w:t xml:space="preserve">la Sala </w:t>
      </w:r>
      <w:r w:rsidRPr="00C86816">
        <w:rPr>
          <w:rFonts w:ascii="Arial" w:hAnsi="Arial" w:cs="Arial"/>
          <w:sz w:val="26"/>
          <w:szCs w:val="26"/>
        </w:rPr>
        <w:t xml:space="preserve">pronunciarse </w:t>
      </w:r>
      <w:r>
        <w:rPr>
          <w:rFonts w:ascii="Arial" w:hAnsi="Arial" w:cs="Arial"/>
          <w:sz w:val="26"/>
          <w:szCs w:val="26"/>
        </w:rPr>
        <w:t>de fondo.</w:t>
      </w:r>
    </w:p>
    <w:p w:rsidR="006F21FE" w:rsidRPr="00C344B3" w:rsidRDefault="006F21FE" w:rsidP="006F21FE">
      <w:pPr>
        <w:pStyle w:val="Sinespaciado1"/>
        <w:spacing w:line="360" w:lineRule="auto"/>
        <w:ind w:firstLine="2835"/>
        <w:jc w:val="both"/>
        <w:rPr>
          <w:rFonts w:ascii="Arial" w:hAnsi="Arial" w:cs="Arial"/>
          <w:sz w:val="16"/>
          <w:szCs w:val="26"/>
        </w:rPr>
      </w:pPr>
    </w:p>
    <w:p w:rsidR="001C383E" w:rsidRDefault="006F21FE" w:rsidP="00E01E15">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2. Aquí</w:t>
      </w:r>
      <w:r>
        <w:rPr>
          <w:rFonts w:ascii="Arial" w:hAnsi="Arial" w:cs="Arial"/>
          <w:i/>
          <w:sz w:val="26"/>
          <w:szCs w:val="26"/>
        </w:rPr>
        <w:t xml:space="preserve">, </w:t>
      </w:r>
      <w:r>
        <w:rPr>
          <w:rFonts w:ascii="Arial" w:hAnsi="Arial" w:cs="Arial"/>
          <w:sz w:val="26"/>
          <w:szCs w:val="26"/>
        </w:rPr>
        <w:t>el extremo actor</w:t>
      </w:r>
      <w:r w:rsidR="00E01E15">
        <w:rPr>
          <w:rFonts w:ascii="Arial" w:hAnsi="Arial" w:cs="Arial"/>
          <w:sz w:val="26"/>
          <w:szCs w:val="26"/>
        </w:rPr>
        <w:t xml:space="preserve"> </w:t>
      </w:r>
      <w:r w:rsidR="001C383E">
        <w:rPr>
          <w:rFonts w:ascii="Arial" w:hAnsi="Arial" w:cs="Arial"/>
          <w:sz w:val="26"/>
          <w:szCs w:val="26"/>
        </w:rPr>
        <w:t xml:space="preserve">incoa </w:t>
      </w:r>
      <w:r>
        <w:rPr>
          <w:rFonts w:ascii="Arial" w:hAnsi="Arial" w:cs="Arial"/>
          <w:sz w:val="26"/>
          <w:szCs w:val="26"/>
        </w:rPr>
        <w:t xml:space="preserve">la </w:t>
      </w:r>
      <w:r w:rsidR="00E01E15">
        <w:rPr>
          <w:rFonts w:ascii="Arial" w:hAnsi="Arial" w:cs="Arial"/>
          <w:sz w:val="26"/>
          <w:szCs w:val="26"/>
        </w:rPr>
        <w:t>resolución de la compraventa de un vehículo automotor,</w:t>
      </w:r>
      <w:r w:rsidR="00E01E15" w:rsidRPr="00E01E15">
        <w:rPr>
          <w:rFonts w:ascii="Arial" w:hAnsi="Arial" w:cs="Arial"/>
          <w:sz w:val="26"/>
          <w:szCs w:val="26"/>
          <w:lang w:val="es-ES" w:eastAsia="es-ES"/>
        </w:rPr>
        <w:t xml:space="preserve"> </w:t>
      </w:r>
      <w:r w:rsidR="00E01E15" w:rsidRPr="002F6530">
        <w:rPr>
          <w:rFonts w:ascii="Arial" w:hAnsi="Arial" w:cs="Arial"/>
          <w:sz w:val="26"/>
          <w:szCs w:val="26"/>
          <w:lang w:val="es-ES" w:eastAsia="es-ES"/>
        </w:rPr>
        <w:t xml:space="preserve">fundado en que </w:t>
      </w:r>
      <w:r w:rsidR="001C383E">
        <w:rPr>
          <w:rFonts w:ascii="Arial" w:hAnsi="Arial" w:cs="Arial"/>
          <w:sz w:val="26"/>
          <w:szCs w:val="26"/>
          <w:lang w:val="es-ES" w:eastAsia="es-ES"/>
        </w:rPr>
        <w:t xml:space="preserve">la demandada </w:t>
      </w:r>
      <w:r w:rsidR="001C383E" w:rsidRPr="001C383E">
        <w:rPr>
          <w:rFonts w:ascii="Arial" w:hAnsi="Arial" w:cs="Arial"/>
          <w:szCs w:val="26"/>
          <w:lang w:val="es-ES" w:eastAsia="es-ES"/>
        </w:rPr>
        <w:t>AUTOS DE RISARALDA S.A.</w:t>
      </w:r>
      <w:r w:rsidR="001C383E">
        <w:rPr>
          <w:rFonts w:ascii="Arial" w:hAnsi="Arial" w:cs="Arial"/>
          <w:sz w:val="26"/>
          <w:szCs w:val="26"/>
          <w:lang w:val="es-ES" w:eastAsia="es-ES"/>
        </w:rPr>
        <w:t xml:space="preserve"> </w:t>
      </w:r>
      <w:r w:rsidR="00E01E15" w:rsidRPr="002F6530">
        <w:rPr>
          <w:rFonts w:ascii="Arial" w:hAnsi="Arial" w:cs="Arial"/>
          <w:sz w:val="26"/>
          <w:szCs w:val="26"/>
          <w:lang w:val="es-ES" w:eastAsia="es-ES"/>
        </w:rPr>
        <w:t xml:space="preserve">incumplió sus obligaciones, en particular “la </w:t>
      </w:r>
      <w:r w:rsidR="00E01E15">
        <w:rPr>
          <w:rFonts w:ascii="Arial" w:hAnsi="Arial" w:cs="Arial"/>
          <w:sz w:val="26"/>
          <w:szCs w:val="26"/>
          <w:lang w:val="es-ES" w:eastAsia="es-ES"/>
        </w:rPr>
        <w:t>de entregar la cosa en perf</w:t>
      </w:r>
      <w:r w:rsidR="001C383E">
        <w:rPr>
          <w:rFonts w:ascii="Arial" w:hAnsi="Arial" w:cs="Arial"/>
          <w:sz w:val="26"/>
          <w:szCs w:val="26"/>
          <w:lang w:val="es-ES" w:eastAsia="es-ES"/>
        </w:rPr>
        <w:t>ecto estado de funcionamiento”</w:t>
      </w:r>
      <w:r w:rsidR="00E01E15">
        <w:rPr>
          <w:rFonts w:ascii="Arial" w:hAnsi="Arial" w:cs="Arial"/>
          <w:sz w:val="26"/>
          <w:szCs w:val="26"/>
          <w:lang w:val="es-ES" w:eastAsia="es-ES"/>
        </w:rPr>
        <w:t xml:space="preserve">, </w:t>
      </w:r>
      <w:r w:rsidR="001C383E">
        <w:rPr>
          <w:rFonts w:ascii="Arial" w:hAnsi="Arial" w:cs="Arial"/>
          <w:sz w:val="26"/>
          <w:szCs w:val="26"/>
          <w:lang w:val="es-ES" w:eastAsia="es-ES"/>
        </w:rPr>
        <w:t xml:space="preserve">por lo que se </w:t>
      </w:r>
      <w:r w:rsidR="00871833">
        <w:rPr>
          <w:rFonts w:ascii="Arial" w:hAnsi="Arial" w:cs="Arial"/>
          <w:sz w:val="26"/>
          <w:szCs w:val="26"/>
          <w:lang w:val="es-ES" w:eastAsia="es-ES"/>
        </w:rPr>
        <w:t xml:space="preserve">le </w:t>
      </w:r>
      <w:r w:rsidR="001C383E">
        <w:rPr>
          <w:rFonts w:ascii="Arial" w:hAnsi="Arial" w:cs="Arial"/>
          <w:sz w:val="26"/>
          <w:szCs w:val="26"/>
          <w:lang w:val="es-ES" w:eastAsia="es-ES"/>
        </w:rPr>
        <w:t xml:space="preserve">debe </w:t>
      </w:r>
      <w:r w:rsidR="00871833">
        <w:rPr>
          <w:rFonts w:ascii="Arial" w:hAnsi="Arial" w:cs="Arial"/>
          <w:sz w:val="26"/>
          <w:szCs w:val="26"/>
          <w:lang w:val="es-ES" w:eastAsia="es-ES"/>
        </w:rPr>
        <w:t>condenar</w:t>
      </w:r>
      <w:r w:rsidR="00E01E15">
        <w:rPr>
          <w:rFonts w:ascii="Arial" w:hAnsi="Arial" w:cs="Arial"/>
          <w:sz w:val="26"/>
          <w:szCs w:val="26"/>
          <w:lang w:val="es-ES" w:eastAsia="es-ES"/>
        </w:rPr>
        <w:t xml:space="preserve"> a pagar </w:t>
      </w:r>
      <w:r w:rsidR="00E01E15" w:rsidRPr="002F6530">
        <w:rPr>
          <w:rFonts w:ascii="Arial" w:hAnsi="Arial" w:cs="Arial"/>
          <w:sz w:val="26"/>
          <w:szCs w:val="26"/>
          <w:lang w:val="es-ES" w:eastAsia="es-ES"/>
        </w:rPr>
        <w:t xml:space="preserve">los perjuicios </w:t>
      </w:r>
      <w:r w:rsidR="00E01E15">
        <w:rPr>
          <w:rFonts w:ascii="Arial" w:hAnsi="Arial" w:cs="Arial"/>
          <w:sz w:val="26"/>
          <w:szCs w:val="26"/>
          <w:lang w:val="es-ES" w:eastAsia="es-ES"/>
        </w:rPr>
        <w:t xml:space="preserve">sufridos y en caso de que pudiera subsistir el contrato, </w:t>
      </w:r>
      <w:r w:rsidR="00871833">
        <w:rPr>
          <w:rFonts w:ascii="Arial" w:hAnsi="Arial" w:cs="Arial"/>
          <w:sz w:val="26"/>
          <w:szCs w:val="26"/>
          <w:lang w:val="es-ES" w:eastAsia="es-ES"/>
        </w:rPr>
        <w:t>a la</w:t>
      </w:r>
      <w:r w:rsidR="001C383E">
        <w:rPr>
          <w:rFonts w:ascii="Arial" w:hAnsi="Arial" w:cs="Arial"/>
          <w:sz w:val="26"/>
          <w:szCs w:val="26"/>
          <w:lang w:val="es-ES" w:eastAsia="es-ES"/>
        </w:rPr>
        <w:t xml:space="preserve"> </w:t>
      </w:r>
      <w:r w:rsidR="00871833">
        <w:rPr>
          <w:rFonts w:ascii="Arial" w:hAnsi="Arial" w:cs="Arial"/>
          <w:sz w:val="26"/>
          <w:szCs w:val="26"/>
          <w:lang w:val="es-ES" w:eastAsia="es-ES"/>
        </w:rPr>
        <w:t>entrega</w:t>
      </w:r>
      <w:r w:rsidR="00E01E15">
        <w:rPr>
          <w:rFonts w:ascii="Arial" w:hAnsi="Arial" w:cs="Arial"/>
          <w:sz w:val="26"/>
          <w:szCs w:val="26"/>
          <w:lang w:val="es-ES" w:eastAsia="es-ES"/>
        </w:rPr>
        <w:t xml:space="preserve"> </w:t>
      </w:r>
      <w:r w:rsidR="00871833">
        <w:rPr>
          <w:rFonts w:ascii="Arial" w:hAnsi="Arial" w:cs="Arial"/>
          <w:sz w:val="26"/>
          <w:szCs w:val="26"/>
          <w:lang w:val="es-ES" w:eastAsia="es-ES"/>
        </w:rPr>
        <w:t xml:space="preserve">de </w:t>
      </w:r>
      <w:r w:rsidR="00E01E15">
        <w:rPr>
          <w:rFonts w:ascii="Arial" w:hAnsi="Arial" w:cs="Arial"/>
          <w:sz w:val="26"/>
          <w:szCs w:val="26"/>
          <w:lang w:val="es-ES" w:eastAsia="es-ES"/>
        </w:rPr>
        <w:t>otro vehículo de las mismas especificaciones y calidad</w:t>
      </w:r>
      <w:r w:rsidR="00E01E15" w:rsidRPr="005719B1">
        <w:rPr>
          <w:rFonts w:ascii="Arial" w:hAnsi="Arial" w:cs="Arial"/>
          <w:sz w:val="26"/>
          <w:szCs w:val="26"/>
          <w:lang w:val="es-ES" w:eastAsia="es-ES"/>
        </w:rPr>
        <w:t>.</w:t>
      </w:r>
    </w:p>
    <w:p w:rsidR="001C383E" w:rsidRPr="001C383E" w:rsidRDefault="001C383E" w:rsidP="00E01E15">
      <w:pPr>
        <w:pStyle w:val="Sinespaciado1"/>
        <w:spacing w:line="360" w:lineRule="auto"/>
        <w:ind w:firstLine="2835"/>
        <w:jc w:val="both"/>
        <w:rPr>
          <w:rFonts w:ascii="Arial" w:hAnsi="Arial" w:cs="Arial"/>
          <w:sz w:val="16"/>
          <w:szCs w:val="26"/>
          <w:lang w:val="es-ES" w:eastAsia="es-ES"/>
        </w:rPr>
      </w:pPr>
    </w:p>
    <w:p w:rsidR="00702811" w:rsidRDefault="00E01E15" w:rsidP="001C383E">
      <w:pPr>
        <w:pStyle w:val="Sinespaciado1"/>
        <w:spacing w:line="360" w:lineRule="auto"/>
        <w:ind w:firstLine="2835"/>
        <w:jc w:val="both"/>
        <w:rPr>
          <w:rFonts w:ascii="Arial" w:hAnsi="Arial" w:cs="Arial"/>
          <w:sz w:val="26"/>
          <w:szCs w:val="26"/>
        </w:rPr>
      </w:pPr>
      <w:r>
        <w:rPr>
          <w:rFonts w:ascii="Arial" w:hAnsi="Arial" w:cs="Arial"/>
          <w:sz w:val="26"/>
          <w:szCs w:val="26"/>
        </w:rPr>
        <w:t>E</w:t>
      </w:r>
      <w:r w:rsidR="006F21FE">
        <w:rPr>
          <w:rFonts w:ascii="Arial" w:hAnsi="Arial" w:cs="Arial"/>
          <w:sz w:val="26"/>
          <w:szCs w:val="26"/>
        </w:rPr>
        <w:t xml:space="preserve">n sede judicial, la </w:t>
      </w:r>
      <w:r w:rsidR="006F21FE">
        <w:rPr>
          <w:rFonts w:ascii="Arial" w:hAnsi="Arial" w:cs="Arial"/>
          <w:i/>
          <w:sz w:val="26"/>
          <w:szCs w:val="26"/>
        </w:rPr>
        <w:t xml:space="preserve">a quo, </w:t>
      </w:r>
      <w:r>
        <w:rPr>
          <w:rFonts w:ascii="Arial" w:hAnsi="Arial" w:cs="Arial"/>
          <w:sz w:val="26"/>
          <w:szCs w:val="26"/>
        </w:rPr>
        <w:t xml:space="preserve">acogió la pretensión de resolución, profiriendo orden de restituir el vehículo y la consiguiente devolución del precio pagado. </w:t>
      </w:r>
      <w:r w:rsidR="00C918D1">
        <w:rPr>
          <w:rFonts w:ascii="Arial" w:hAnsi="Arial" w:cs="Arial"/>
          <w:sz w:val="26"/>
          <w:szCs w:val="26"/>
        </w:rPr>
        <w:t xml:space="preserve">Decisión con la que no está de acuerdo </w:t>
      </w:r>
      <w:r w:rsidR="006F21FE">
        <w:rPr>
          <w:rFonts w:ascii="Arial" w:hAnsi="Arial" w:cs="Arial"/>
          <w:sz w:val="26"/>
          <w:szCs w:val="26"/>
        </w:rPr>
        <w:t xml:space="preserve">el </w:t>
      </w:r>
      <w:r w:rsidR="005E3BA8">
        <w:rPr>
          <w:rFonts w:ascii="Arial" w:hAnsi="Arial" w:cs="Arial"/>
          <w:sz w:val="26"/>
          <w:szCs w:val="26"/>
        </w:rPr>
        <w:t>extremo pasivo</w:t>
      </w:r>
      <w:r w:rsidR="00C918D1">
        <w:rPr>
          <w:rFonts w:ascii="Arial" w:hAnsi="Arial" w:cs="Arial"/>
          <w:sz w:val="26"/>
          <w:szCs w:val="26"/>
        </w:rPr>
        <w:t xml:space="preserve">, </w:t>
      </w:r>
      <w:r w:rsidR="00702811">
        <w:rPr>
          <w:rFonts w:ascii="Arial" w:hAnsi="Arial" w:cs="Arial"/>
          <w:sz w:val="26"/>
          <w:szCs w:val="26"/>
        </w:rPr>
        <w:t xml:space="preserve">porque se demostró que el </w:t>
      </w:r>
      <w:r w:rsidR="005E3BA8">
        <w:rPr>
          <w:rFonts w:ascii="Arial" w:hAnsi="Arial" w:cs="Arial"/>
          <w:sz w:val="26"/>
          <w:szCs w:val="26"/>
        </w:rPr>
        <w:t>automotor</w:t>
      </w:r>
      <w:r w:rsidR="00702811">
        <w:rPr>
          <w:rFonts w:ascii="Arial" w:hAnsi="Arial" w:cs="Arial"/>
          <w:sz w:val="26"/>
          <w:szCs w:val="26"/>
        </w:rPr>
        <w:t xml:space="preserve"> fue intervenido con luces </w:t>
      </w:r>
      <w:r w:rsidR="00702811" w:rsidRPr="001C383E">
        <w:rPr>
          <w:rFonts w:ascii="Arial" w:hAnsi="Arial" w:cs="Arial"/>
          <w:szCs w:val="26"/>
        </w:rPr>
        <w:t>HID</w:t>
      </w:r>
      <w:r w:rsidR="00702811">
        <w:rPr>
          <w:rFonts w:ascii="Arial" w:hAnsi="Arial" w:cs="Arial"/>
          <w:sz w:val="26"/>
          <w:szCs w:val="26"/>
        </w:rPr>
        <w:t xml:space="preserve"> que incidieron en su correcto funcionamiento, con la consiguiente pérdida de garantía por realizar modificaciones no permitidas al automotor</w:t>
      </w:r>
      <w:r w:rsidR="00C918D1">
        <w:rPr>
          <w:rFonts w:ascii="Arial" w:hAnsi="Arial" w:cs="Arial"/>
          <w:sz w:val="26"/>
          <w:szCs w:val="26"/>
        </w:rPr>
        <w:t>.</w:t>
      </w:r>
    </w:p>
    <w:p w:rsidR="005E3BA8" w:rsidRPr="005E3BA8" w:rsidRDefault="005E3BA8" w:rsidP="001C383E">
      <w:pPr>
        <w:pStyle w:val="Sinespaciado1"/>
        <w:spacing w:line="360" w:lineRule="auto"/>
        <w:ind w:firstLine="2835"/>
        <w:jc w:val="both"/>
        <w:rPr>
          <w:rFonts w:ascii="Arial" w:hAnsi="Arial" w:cs="Arial"/>
          <w:sz w:val="16"/>
          <w:szCs w:val="26"/>
          <w:lang w:val="es-ES" w:eastAsia="es-ES"/>
        </w:rPr>
      </w:pPr>
    </w:p>
    <w:p w:rsidR="006F21FE" w:rsidRDefault="00702811" w:rsidP="006F21FE">
      <w:pPr>
        <w:pStyle w:val="Sinespaciado1"/>
        <w:spacing w:line="360" w:lineRule="auto"/>
        <w:ind w:firstLine="2835"/>
        <w:jc w:val="both"/>
        <w:rPr>
          <w:rFonts w:ascii="Arial" w:hAnsi="Arial" w:cs="Arial"/>
          <w:sz w:val="26"/>
          <w:szCs w:val="26"/>
        </w:rPr>
      </w:pPr>
      <w:r>
        <w:rPr>
          <w:rFonts w:ascii="Arial" w:hAnsi="Arial" w:cs="Arial"/>
          <w:sz w:val="26"/>
          <w:szCs w:val="26"/>
        </w:rPr>
        <w:t>3</w:t>
      </w:r>
      <w:r w:rsidRPr="00702811">
        <w:rPr>
          <w:rFonts w:ascii="Arial" w:hAnsi="Arial" w:cs="Arial"/>
          <w:sz w:val="26"/>
          <w:szCs w:val="26"/>
        </w:rPr>
        <w:t>. En el camino de resolver el asunto planteado, la Sala estima necesario</w:t>
      </w:r>
      <w:r w:rsidR="00FC154D">
        <w:rPr>
          <w:rFonts w:ascii="Arial" w:hAnsi="Arial" w:cs="Arial"/>
          <w:sz w:val="26"/>
          <w:szCs w:val="26"/>
        </w:rPr>
        <w:t>, con apoyo en jurisprudencia de la Corte Suprema de Justicia</w:t>
      </w:r>
      <w:r w:rsidR="0057029F">
        <w:rPr>
          <w:rStyle w:val="Refdenotaalpie"/>
          <w:rFonts w:ascii="Arial" w:hAnsi="Arial" w:cs="Arial"/>
          <w:sz w:val="26"/>
          <w:szCs w:val="26"/>
        </w:rPr>
        <w:footnoteReference w:id="1"/>
      </w:r>
      <w:r w:rsidR="00FC154D">
        <w:rPr>
          <w:rFonts w:ascii="Arial" w:hAnsi="Arial" w:cs="Arial"/>
          <w:sz w:val="26"/>
          <w:szCs w:val="26"/>
        </w:rPr>
        <w:t>,</w:t>
      </w:r>
      <w:r w:rsidR="001C383E">
        <w:rPr>
          <w:rFonts w:ascii="Arial" w:hAnsi="Arial" w:cs="Arial"/>
          <w:sz w:val="26"/>
          <w:szCs w:val="26"/>
        </w:rPr>
        <w:t xml:space="preserve"> realizar </w:t>
      </w:r>
      <w:r w:rsidRPr="00702811">
        <w:rPr>
          <w:rFonts w:ascii="Arial" w:hAnsi="Arial" w:cs="Arial"/>
          <w:sz w:val="26"/>
          <w:szCs w:val="26"/>
        </w:rPr>
        <w:t xml:space="preserve">un análisis previo de la acción derivada de los vicios ocultos dentro del contrato de compraventa comercial, con el propósito de rememorar los aspectos más relevantes, la consagración legislativa nacional de este instrumento corrector del contrato, para desde esa base conceptual emprender la decisión de los reproches probatorios elevados contra </w:t>
      </w:r>
      <w:r w:rsidR="00F939D4">
        <w:rPr>
          <w:rFonts w:ascii="Arial" w:hAnsi="Arial" w:cs="Arial"/>
          <w:sz w:val="26"/>
          <w:szCs w:val="26"/>
        </w:rPr>
        <w:t>el fallo</w:t>
      </w:r>
      <w:r w:rsidRPr="00702811">
        <w:rPr>
          <w:rFonts w:ascii="Arial" w:hAnsi="Arial" w:cs="Arial"/>
          <w:sz w:val="26"/>
          <w:szCs w:val="26"/>
        </w:rPr>
        <w:t>.</w:t>
      </w:r>
    </w:p>
    <w:p w:rsidR="00702811" w:rsidRPr="003879ED" w:rsidRDefault="00702811" w:rsidP="006F21FE">
      <w:pPr>
        <w:pStyle w:val="Sinespaciado1"/>
        <w:spacing w:line="360" w:lineRule="auto"/>
        <w:ind w:firstLine="2835"/>
        <w:jc w:val="both"/>
        <w:rPr>
          <w:rFonts w:ascii="Arial" w:hAnsi="Arial" w:cs="Arial"/>
          <w:sz w:val="16"/>
          <w:szCs w:val="26"/>
        </w:rPr>
      </w:pPr>
    </w:p>
    <w:p w:rsidR="00534F0F" w:rsidRPr="00534F0F" w:rsidRDefault="00FC154D" w:rsidP="00534F0F">
      <w:pPr>
        <w:pStyle w:val="Sinespaciado1"/>
        <w:spacing w:line="360" w:lineRule="auto"/>
        <w:ind w:firstLine="2880"/>
        <w:jc w:val="both"/>
        <w:rPr>
          <w:rFonts w:ascii="Arial" w:hAnsi="Arial" w:cs="Arial"/>
          <w:sz w:val="26"/>
          <w:szCs w:val="26"/>
        </w:rPr>
      </w:pPr>
      <w:r>
        <w:rPr>
          <w:rFonts w:ascii="Arial" w:hAnsi="Arial" w:cs="Arial"/>
          <w:sz w:val="26"/>
          <w:szCs w:val="26"/>
        </w:rPr>
        <w:t>3.1</w:t>
      </w:r>
      <w:r w:rsidR="006F21FE">
        <w:rPr>
          <w:rFonts w:ascii="Arial" w:hAnsi="Arial" w:cs="Arial"/>
          <w:sz w:val="26"/>
          <w:szCs w:val="26"/>
        </w:rPr>
        <w:t xml:space="preserve">. </w:t>
      </w:r>
      <w:r w:rsidR="003879ED">
        <w:rPr>
          <w:rFonts w:ascii="Arial" w:hAnsi="Arial" w:cs="Arial"/>
          <w:sz w:val="26"/>
          <w:szCs w:val="26"/>
        </w:rPr>
        <w:t>Sabido es que</w:t>
      </w:r>
      <w:r w:rsidR="00852E87">
        <w:rPr>
          <w:rFonts w:ascii="Arial" w:hAnsi="Arial" w:cs="Arial"/>
          <w:sz w:val="26"/>
          <w:szCs w:val="26"/>
        </w:rPr>
        <w:t xml:space="preserve"> los compradores esperan de los bienes adquiridos un determinado nivel de satisfacción que induce a la celebración del contrato y, correlativamente, </w:t>
      </w:r>
      <w:r w:rsidR="00274080" w:rsidRPr="00274080">
        <w:rPr>
          <w:rFonts w:ascii="Arial" w:hAnsi="Arial" w:cs="Arial"/>
          <w:i/>
          <w:sz w:val="26"/>
          <w:szCs w:val="26"/>
        </w:rPr>
        <w:t>“</w:t>
      </w:r>
      <w:r w:rsidR="00534F0F" w:rsidRPr="00274080">
        <w:rPr>
          <w:rFonts w:ascii="Arial" w:hAnsi="Arial" w:cs="Arial"/>
          <w:i/>
          <w:sz w:val="26"/>
          <w:szCs w:val="26"/>
        </w:rPr>
        <w:t xml:space="preserve">existe una obligación implícita del vendedor para procurar no solo una posesión </w:t>
      </w:r>
      <w:r w:rsidR="00852E87" w:rsidRPr="00274080">
        <w:rPr>
          <w:rFonts w:ascii="Arial" w:hAnsi="Arial" w:cs="Arial"/>
          <w:i/>
          <w:sz w:val="26"/>
          <w:szCs w:val="26"/>
        </w:rPr>
        <w:t xml:space="preserve">pacífica sino útil de la cosa, </w:t>
      </w:r>
      <w:r w:rsidR="00534F0F" w:rsidRPr="00274080">
        <w:rPr>
          <w:rFonts w:ascii="Arial" w:hAnsi="Arial" w:cs="Arial"/>
          <w:i/>
          <w:sz w:val="26"/>
          <w:szCs w:val="26"/>
        </w:rPr>
        <w:t xml:space="preserve">que responda al servicio que normalmente está en el derecho de esperar de la </w:t>
      </w:r>
      <w:r w:rsidR="00852E87" w:rsidRPr="00274080">
        <w:rPr>
          <w:rFonts w:ascii="Arial" w:hAnsi="Arial" w:cs="Arial"/>
          <w:i/>
          <w:sz w:val="26"/>
          <w:szCs w:val="26"/>
        </w:rPr>
        <w:t>misma, el referido comprador</w:t>
      </w:r>
      <w:r w:rsidR="00274080" w:rsidRPr="00274080">
        <w:rPr>
          <w:rFonts w:ascii="Arial" w:hAnsi="Arial" w:cs="Arial"/>
          <w:i/>
          <w:sz w:val="26"/>
          <w:szCs w:val="26"/>
        </w:rPr>
        <w:t>”</w:t>
      </w:r>
      <w:r w:rsidR="00534F0F" w:rsidRPr="00274080">
        <w:rPr>
          <w:rFonts w:ascii="Arial" w:hAnsi="Arial" w:cs="Arial"/>
          <w:i/>
          <w:sz w:val="26"/>
          <w:szCs w:val="26"/>
        </w:rPr>
        <w:t>.</w:t>
      </w:r>
      <w:r w:rsidR="00534F0F" w:rsidRPr="00534F0F">
        <w:rPr>
          <w:rFonts w:ascii="Arial" w:hAnsi="Arial" w:cs="Arial"/>
          <w:sz w:val="26"/>
          <w:szCs w:val="26"/>
        </w:rPr>
        <w:t xml:space="preserve"> </w:t>
      </w:r>
      <w:r w:rsidR="00031284">
        <w:rPr>
          <w:rFonts w:ascii="Arial" w:hAnsi="Arial" w:cs="Arial"/>
          <w:sz w:val="26"/>
          <w:szCs w:val="26"/>
        </w:rPr>
        <w:t xml:space="preserve">Y es que el artículo 931 del C. Co. prescribe  </w:t>
      </w:r>
      <w:r w:rsidR="00031284" w:rsidRPr="00031284">
        <w:rPr>
          <w:rFonts w:ascii="Arial" w:hAnsi="Arial" w:cs="Arial"/>
          <w:i/>
          <w:sz w:val="24"/>
          <w:szCs w:val="26"/>
        </w:rPr>
        <w:lastRenderedPageBreak/>
        <w:t>“Salvo prueba en contrario, se presumirá que el comprador quiere adquirir la cosa sana, completa y libre de gravámenes, desmembraciones y limitaciones del dominio.”</w:t>
      </w:r>
      <w:r w:rsidR="00031284">
        <w:rPr>
          <w:rFonts w:ascii="Arial" w:hAnsi="Arial" w:cs="Arial"/>
          <w:sz w:val="26"/>
          <w:szCs w:val="26"/>
        </w:rPr>
        <w:t xml:space="preserve"> </w:t>
      </w:r>
      <w:r w:rsidR="00534F0F" w:rsidRPr="00534F0F">
        <w:rPr>
          <w:rFonts w:ascii="Arial" w:hAnsi="Arial" w:cs="Arial"/>
          <w:sz w:val="26"/>
          <w:szCs w:val="26"/>
        </w:rPr>
        <w:t xml:space="preserve">La desatención de esas obligaciones </w:t>
      </w:r>
      <w:r w:rsidR="00031284">
        <w:rPr>
          <w:rFonts w:ascii="Arial" w:hAnsi="Arial" w:cs="Arial"/>
          <w:sz w:val="26"/>
          <w:szCs w:val="26"/>
        </w:rPr>
        <w:t>por parte del</w:t>
      </w:r>
      <w:r w:rsidR="00DB2434">
        <w:rPr>
          <w:rFonts w:ascii="Arial" w:hAnsi="Arial" w:cs="Arial"/>
          <w:sz w:val="26"/>
          <w:szCs w:val="26"/>
        </w:rPr>
        <w:t xml:space="preserve"> vendedor </w:t>
      </w:r>
      <w:r w:rsidR="00534F0F" w:rsidRPr="00534F0F">
        <w:rPr>
          <w:rFonts w:ascii="Arial" w:hAnsi="Arial" w:cs="Arial"/>
          <w:sz w:val="26"/>
          <w:szCs w:val="26"/>
        </w:rPr>
        <w:t>acarrea, aquello que la doctrina ha deno</w:t>
      </w:r>
      <w:r w:rsidR="003879ED">
        <w:rPr>
          <w:rFonts w:ascii="Arial" w:hAnsi="Arial" w:cs="Arial"/>
          <w:sz w:val="26"/>
          <w:szCs w:val="26"/>
        </w:rPr>
        <w:t>minado acciones redhibitorias</w:t>
      </w:r>
      <w:r w:rsidR="00852E87">
        <w:rPr>
          <w:rFonts w:ascii="Arial" w:hAnsi="Arial" w:cs="Arial"/>
          <w:sz w:val="26"/>
          <w:szCs w:val="26"/>
        </w:rPr>
        <w:t>.</w:t>
      </w:r>
    </w:p>
    <w:p w:rsidR="00534F0F" w:rsidRPr="003879ED" w:rsidRDefault="00534F0F" w:rsidP="00534F0F">
      <w:pPr>
        <w:pStyle w:val="Sinespaciado1"/>
        <w:spacing w:line="360" w:lineRule="auto"/>
        <w:ind w:firstLine="2880"/>
        <w:jc w:val="both"/>
        <w:rPr>
          <w:rFonts w:ascii="Arial" w:hAnsi="Arial" w:cs="Arial"/>
          <w:sz w:val="16"/>
          <w:szCs w:val="26"/>
        </w:rPr>
      </w:pPr>
    </w:p>
    <w:p w:rsidR="003879ED" w:rsidRDefault="006A7D85" w:rsidP="00534F0F">
      <w:pPr>
        <w:pStyle w:val="Sinespaciado1"/>
        <w:spacing w:line="360" w:lineRule="auto"/>
        <w:ind w:firstLine="2880"/>
        <w:jc w:val="both"/>
        <w:rPr>
          <w:rFonts w:ascii="Arial" w:hAnsi="Arial" w:cs="Arial"/>
          <w:sz w:val="26"/>
          <w:szCs w:val="26"/>
        </w:rPr>
      </w:pPr>
      <w:r>
        <w:rPr>
          <w:rFonts w:ascii="Arial" w:hAnsi="Arial" w:cs="Arial"/>
          <w:sz w:val="26"/>
          <w:szCs w:val="26"/>
        </w:rPr>
        <w:t>4</w:t>
      </w:r>
      <w:r w:rsidR="003879ED">
        <w:rPr>
          <w:rFonts w:ascii="Arial" w:hAnsi="Arial" w:cs="Arial"/>
          <w:sz w:val="26"/>
          <w:szCs w:val="26"/>
        </w:rPr>
        <w:t xml:space="preserve">. </w:t>
      </w:r>
      <w:r w:rsidR="003879ED" w:rsidRPr="00267688">
        <w:rPr>
          <w:rFonts w:ascii="Arial" w:hAnsi="Arial" w:cs="Arial"/>
          <w:i/>
          <w:sz w:val="26"/>
          <w:szCs w:val="26"/>
        </w:rPr>
        <w:t>L</w:t>
      </w:r>
      <w:r w:rsidR="00534F0F" w:rsidRPr="00267688">
        <w:rPr>
          <w:rFonts w:ascii="Arial" w:hAnsi="Arial" w:cs="Arial"/>
          <w:i/>
          <w:sz w:val="26"/>
          <w:szCs w:val="26"/>
        </w:rPr>
        <w:t xml:space="preserve">a frustración de las expectativas legítimas del adquirente funda las acciones por cumplimiento defectuoso, de manera que en presencia de un desperfecto inherente a la cosa que le impide prestar el servicio para el cual fuera diseñado, o si esta </w:t>
      </w:r>
      <w:proofErr w:type="spellStart"/>
      <w:r w:rsidR="00534F0F" w:rsidRPr="00267688">
        <w:rPr>
          <w:rFonts w:ascii="Arial" w:hAnsi="Arial" w:cs="Arial"/>
          <w:i/>
          <w:sz w:val="26"/>
          <w:szCs w:val="26"/>
        </w:rPr>
        <w:t>opera</w:t>
      </w:r>
      <w:proofErr w:type="spellEnd"/>
      <w:r w:rsidR="00534F0F" w:rsidRPr="00267688">
        <w:rPr>
          <w:rFonts w:ascii="Arial" w:hAnsi="Arial" w:cs="Arial"/>
          <w:i/>
          <w:sz w:val="26"/>
          <w:szCs w:val="26"/>
        </w:rPr>
        <w:t xml:space="preserve"> en condiciones insatisfactorias, el vendedor deshonra sus compromisos y allí se origina la tutela jurídica que asiste a la reclamación del comprado</w:t>
      </w:r>
      <w:r w:rsidR="00267688">
        <w:rPr>
          <w:rFonts w:ascii="Arial" w:hAnsi="Arial" w:cs="Arial"/>
          <w:i/>
          <w:sz w:val="26"/>
          <w:szCs w:val="26"/>
        </w:rPr>
        <w:t>r</w:t>
      </w:r>
      <w:r w:rsidR="00267688">
        <w:rPr>
          <w:rStyle w:val="Refdenotaalpie"/>
          <w:rFonts w:ascii="Arial" w:hAnsi="Arial" w:cs="Arial"/>
          <w:i/>
          <w:sz w:val="26"/>
          <w:szCs w:val="26"/>
        </w:rPr>
        <w:footnoteReference w:id="2"/>
      </w:r>
      <w:r w:rsidR="006822CA">
        <w:rPr>
          <w:rFonts w:ascii="Arial" w:hAnsi="Arial" w:cs="Arial"/>
          <w:sz w:val="26"/>
          <w:szCs w:val="26"/>
        </w:rPr>
        <w:t>.</w:t>
      </w:r>
    </w:p>
    <w:p w:rsidR="00DB2434" w:rsidRPr="00DB2434" w:rsidRDefault="00DB2434" w:rsidP="00534F0F">
      <w:pPr>
        <w:pStyle w:val="Sinespaciado1"/>
        <w:spacing w:line="360" w:lineRule="auto"/>
        <w:ind w:firstLine="2880"/>
        <w:jc w:val="both"/>
        <w:rPr>
          <w:rFonts w:ascii="Arial" w:hAnsi="Arial" w:cs="Arial"/>
          <w:sz w:val="16"/>
          <w:szCs w:val="26"/>
        </w:rPr>
      </w:pPr>
    </w:p>
    <w:p w:rsidR="00DB2434" w:rsidRDefault="00DB2434" w:rsidP="00534F0F">
      <w:pPr>
        <w:pStyle w:val="Sinespaciado1"/>
        <w:spacing w:line="360" w:lineRule="auto"/>
        <w:ind w:firstLine="2880"/>
        <w:jc w:val="both"/>
        <w:rPr>
          <w:rFonts w:ascii="Arial" w:hAnsi="Arial" w:cs="Arial"/>
          <w:sz w:val="26"/>
          <w:szCs w:val="26"/>
        </w:rPr>
      </w:pPr>
      <w:r>
        <w:rPr>
          <w:rFonts w:ascii="Arial" w:hAnsi="Arial" w:cs="Arial"/>
          <w:sz w:val="26"/>
          <w:szCs w:val="26"/>
        </w:rPr>
        <w:t>5. El artículo 934 del C</w:t>
      </w:r>
      <w:r w:rsidR="00F939D4">
        <w:rPr>
          <w:rFonts w:ascii="Arial" w:hAnsi="Arial" w:cs="Arial"/>
          <w:sz w:val="26"/>
          <w:szCs w:val="26"/>
        </w:rPr>
        <w:t xml:space="preserve">. </w:t>
      </w:r>
      <w:r>
        <w:rPr>
          <w:rFonts w:ascii="Arial" w:hAnsi="Arial" w:cs="Arial"/>
          <w:sz w:val="26"/>
          <w:szCs w:val="26"/>
        </w:rPr>
        <w:t>Co</w:t>
      </w:r>
      <w:r w:rsidR="00F939D4">
        <w:rPr>
          <w:rFonts w:ascii="Arial" w:hAnsi="Arial" w:cs="Arial"/>
          <w:sz w:val="26"/>
          <w:szCs w:val="26"/>
        </w:rPr>
        <w:t>. estipula</w:t>
      </w:r>
      <w:r>
        <w:rPr>
          <w:rFonts w:ascii="Arial" w:hAnsi="Arial" w:cs="Arial"/>
          <w:sz w:val="26"/>
          <w:szCs w:val="26"/>
        </w:rPr>
        <w:t>:</w:t>
      </w:r>
    </w:p>
    <w:p w:rsidR="00DB2434" w:rsidRPr="00DB2434" w:rsidRDefault="00DB2434" w:rsidP="00534F0F">
      <w:pPr>
        <w:pStyle w:val="Sinespaciado1"/>
        <w:spacing w:line="360" w:lineRule="auto"/>
        <w:ind w:firstLine="2880"/>
        <w:jc w:val="both"/>
        <w:rPr>
          <w:rFonts w:ascii="Arial" w:hAnsi="Arial" w:cs="Arial"/>
          <w:sz w:val="16"/>
          <w:szCs w:val="26"/>
        </w:rPr>
      </w:pPr>
    </w:p>
    <w:p w:rsidR="00DB2434" w:rsidRDefault="00DB2434" w:rsidP="00DB2434">
      <w:pPr>
        <w:pStyle w:val="Sinespaciado1"/>
        <w:ind w:left="708" w:right="618" w:firstLine="2172"/>
        <w:jc w:val="both"/>
        <w:rPr>
          <w:rFonts w:ascii="Arial" w:hAnsi="Arial" w:cs="Arial"/>
          <w:b/>
          <w:i/>
          <w:szCs w:val="26"/>
        </w:rPr>
      </w:pPr>
      <w:r w:rsidRPr="00DB2434">
        <w:rPr>
          <w:rFonts w:ascii="Arial" w:hAnsi="Arial" w:cs="Arial"/>
          <w:b/>
          <w:i/>
          <w:szCs w:val="26"/>
        </w:rPr>
        <w:t>“Si la cosa vendid</w:t>
      </w:r>
      <w:r>
        <w:rPr>
          <w:rFonts w:ascii="Arial" w:hAnsi="Arial" w:cs="Arial"/>
          <w:b/>
          <w:i/>
          <w:szCs w:val="26"/>
        </w:rPr>
        <w:t xml:space="preserve">a presenta, con posterioridad a </w:t>
      </w:r>
      <w:r w:rsidRPr="00DB2434">
        <w:rPr>
          <w:rFonts w:ascii="Arial" w:hAnsi="Arial" w:cs="Arial"/>
          <w:b/>
          <w:i/>
          <w:szCs w:val="26"/>
        </w:rPr>
        <w:t>su entrega, vicios o defectos ocultos cuya causa sea anterior al contrato, ignorados sin culpa por el comprador, que hagan la cosa impropia para su destinación o para el fin previsto en el contrato, el comprador tendrá derecho a pedir la resolución del mismo o la rebaja del precio a justa tasación. Si el comprador opta por la resolución deberá restituir la cosa al vendedor.</w:t>
      </w:r>
    </w:p>
    <w:p w:rsidR="00DB2434" w:rsidRPr="00DB2434" w:rsidRDefault="00DB2434" w:rsidP="00DB2434">
      <w:pPr>
        <w:pStyle w:val="Sinespaciado1"/>
        <w:ind w:left="708" w:right="618" w:firstLine="2172"/>
        <w:jc w:val="both"/>
        <w:rPr>
          <w:rFonts w:ascii="Arial" w:hAnsi="Arial" w:cs="Arial"/>
          <w:b/>
          <w:i/>
          <w:sz w:val="10"/>
          <w:szCs w:val="26"/>
        </w:rPr>
      </w:pPr>
    </w:p>
    <w:p w:rsidR="00DB2434" w:rsidRPr="00031284" w:rsidRDefault="00DB2434" w:rsidP="00031284">
      <w:pPr>
        <w:pStyle w:val="Sinespaciado1"/>
        <w:ind w:left="708" w:right="618" w:firstLine="2172"/>
        <w:jc w:val="both"/>
        <w:rPr>
          <w:rFonts w:ascii="Arial" w:hAnsi="Arial" w:cs="Arial"/>
          <w:b/>
          <w:i/>
          <w:szCs w:val="26"/>
        </w:rPr>
      </w:pPr>
      <w:r w:rsidRPr="00DB2434">
        <w:rPr>
          <w:rFonts w:ascii="Arial" w:hAnsi="Arial" w:cs="Arial"/>
          <w:b/>
          <w:i/>
          <w:szCs w:val="26"/>
        </w:rPr>
        <w:t>En uno u otro caso habrá lugar a la indemnización de perjuicios por parte del vendedor, si éste conocía o debía conocer al tiempo del contrato el vicio o el defecto de la cosa vendida.”</w:t>
      </w:r>
    </w:p>
    <w:p w:rsidR="003879ED" w:rsidRPr="00031284" w:rsidRDefault="003879ED" w:rsidP="00534F0F">
      <w:pPr>
        <w:pStyle w:val="Sinespaciado1"/>
        <w:spacing w:line="360" w:lineRule="auto"/>
        <w:ind w:firstLine="2880"/>
        <w:jc w:val="both"/>
        <w:rPr>
          <w:rFonts w:ascii="Arial" w:hAnsi="Arial" w:cs="Arial"/>
          <w:sz w:val="10"/>
          <w:szCs w:val="26"/>
        </w:rPr>
      </w:pPr>
    </w:p>
    <w:p w:rsidR="00031284" w:rsidRPr="00031284" w:rsidRDefault="00031284" w:rsidP="00534F0F">
      <w:pPr>
        <w:pStyle w:val="Sinespaciado1"/>
        <w:spacing w:line="360" w:lineRule="auto"/>
        <w:ind w:firstLine="2880"/>
        <w:jc w:val="both"/>
        <w:rPr>
          <w:rFonts w:ascii="Arial" w:hAnsi="Arial" w:cs="Arial"/>
          <w:sz w:val="10"/>
          <w:szCs w:val="26"/>
        </w:rPr>
      </w:pPr>
    </w:p>
    <w:p w:rsidR="00031284" w:rsidRDefault="00031284" w:rsidP="003879ED">
      <w:pPr>
        <w:pStyle w:val="Sinespaciado1"/>
        <w:spacing w:line="360" w:lineRule="auto"/>
        <w:ind w:firstLine="2880"/>
        <w:jc w:val="both"/>
        <w:rPr>
          <w:rFonts w:ascii="Arial" w:hAnsi="Arial" w:cs="Arial"/>
          <w:sz w:val="26"/>
          <w:szCs w:val="26"/>
        </w:rPr>
      </w:pPr>
      <w:r>
        <w:rPr>
          <w:rFonts w:ascii="Arial" w:hAnsi="Arial" w:cs="Arial"/>
          <w:sz w:val="26"/>
          <w:szCs w:val="26"/>
        </w:rPr>
        <w:t>6</w:t>
      </w:r>
      <w:r w:rsidR="003879ED">
        <w:rPr>
          <w:rFonts w:ascii="Arial" w:hAnsi="Arial" w:cs="Arial"/>
          <w:sz w:val="26"/>
          <w:szCs w:val="26"/>
        </w:rPr>
        <w:t xml:space="preserve">. </w:t>
      </w:r>
      <w:r>
        <w:rPr>
          <w:rFonts w:ascii="Arial" w:hAnsi="Arial" w:cs="Arial"/>
          <w:sz w:val="26"/>
          <w:szCs w:val="26"/>
        </w:rPr>
        <w:t>La Corte Suprema de Justicia, en cuanto a las acciones redhibitorias ha doctrinado así:</w:t>
      </w:r>
    </w:p>
    <w:p w:rsidR="00031284" w:rsidRPr="00031284" w:rsidRDefault="00031284" w:rsidP="003879ED">
      <w:pPr>
        <w:pStyle w:val="Sinespaciado1"/>
        <w:spacing w:line="360" w:lineRule="auto"/>
        <w:ind w:firstLine="2880"/>
        <w:jc w:val="both"/>
        <w:rPr>
          <w:rFonts w:ascii="Arial" w:hAnsi="Arial" w:cs="Arial"/>
          <w:sz w:val="16"/>
          <w:szCs w:val="26"/>
        </w:rPr>
      </w:pPr>
    </w:p>
    <w:p w:rsidR="00D338DE" w:rsidRPr="00D338DE" w:rsidRDefault="00031284" w:rsidP="00D338DE">
      <w:pPr>
        <w:pStyle w:val="Sinespaciado1"/>
        <w:ind w:left="708" w:right="618" w:firstLine="2172"/>
        <w:jc w:val="both"/>
        <w:rPr>
          <w:rFonts w:ascii="Arial" w:hAnsi="Arial" w:cs="Arial"/>
          <w:b/>
          <w:szCs w:val="26"/>
        </w:rPr>
      </w:pPr>
      <w:r w:rsidRPr="00D338DE">
        <w:rPr>
          <w:rFonts w:ascii="Arial" w:hAnsi="Arial" w:cs="Arial"/>
          <w:b/>
          <w:szCs w:val="26"/>
        </w:rPr>
        <w:t>“</w:t>
      </w:r>
      <w:r w:rsidR="003879ED" w:rsidRPr="00D338DE">
        <w:rPr>
          <w:rFonts w:ascii="Arial" w:hAnsi="Arial" w:cs="Arial"/>
          <w:b/>
          <w:szCs w:val="26"/>
        </w:rPr>
        <w:t xml:space="preserve">En general, las dos acciones que históricamente emanaron de los vicios de la cosa son la redhibitoria (que el Código de Comercio designó con el apelativo de resolutoria), y la de rebaja del precio, estimatoria o </w:t>
      </w:r>
      <w:proofErr w:type="spellStart"/>
      <w:r w:rsidR="003879ED" w:rsidRPr="00D338DE">
        <w:rPr>
          <w:rFonts w:ascii="Arial" w:hAnsi="Arial" w:cs="Arial"/>
          <w:b/>
          <w:i/>
          <w:szCs w:val="26"/>
        </w:rPr>
        <w:t>quanti</w:t>
      </w:r>
      <w:proofErr w:type="spellEnd"/>
      <w:r w:rsidR="003879ED" w:rsidRPr="00D338DE">
        <w:rPr>
          <w:rFonts w:ascii="Arial" w:hAnsi="Arial" w:cs="Arial"/>
          <w:b/>
          <w:i/>
          <w:szCs w:val="26"/>
        </w:rPr>
        <w:t xml:space="preserve"> </w:t>
      </w:r>
      <w:proofErr w:type="spellStart"/>
      <w:r w:rsidR="003879ED" w:rsidRPr="00D338DE">
        <w:rPr>
          <w:rFonts w:ascii="Arial" w:hAnsi="Arial" w:cs="Arial"/>
          <w:b/>
          <w:i/>
          <w:szCs w:val="26"/>
        </w:rPr>
        <w:t>minoris</w:t>
      </w:r>
      <w:proofErr w:type="spellEnd"/>
      <w:r w:rsidR="003879ED" w:rsidRPr="00D338DE">
        <w:rPr>
          <w:rFonts w:ascii="Arial" w:hAnsi="Arial" w:cs="Arial"/>
          <w:b/>
          <w:szCs w:val="26"/>
        </w:rPr>
        <w:t xml:space="preserve">, que tienen como premisas, siguiendo la jurisprudencia de </w:t>
      </w:r>
      <w:r w:rsidRPr="00D338DE">
        <w:rPr>
          <w:rFonts w:ascii="Arial" w:hAnsi="Arial" w:cs="Arial"/>
          <w:b/>
          <w:szCs w:val="26"/>
        </w:rPr>
        <w:t xml:space="preserve">esta Corporación </w:t>
      </w:r>
      <w:r w:rsidR="006822CA" w:rsidRPr="00D338DE">
        <w:rPr>
          <w:rFonts w:ascii="Arial" w:hAnsi="Arial" w:cs="Arial"/>
          <w:b/>
          <w:szCs w:val="26"/>
        </w:rPr>
        <w:t>la Corte Suprema</w:t>
      </w:r>
      <w:r w:rsidR="003879ED" w:rsidRPr="00D338DE">
        <w:rPr>
          <w:rFonts w:ascii="Arial" w:hAnsi="Arial" w:cs="Arial"/>
          <w:b/>
          <w:szCs w:val="26"/>
        </w:rPr>
        <w:t>:</w:t>
      </w:r>
      <w:r w:rsidRPr="00D338DE">
        <w:rPr>
          <w:rFonts w:ascii="Arial" w:hAnsi="Arial" w:cs="Arial"/>
          <w:b/>
          <w:szCs w:val="26"/>
        </w:rPr>
        <w:t xml:space="preserve"> 1. </w:t>
      </w:r>
      <w:r w:rsidR="003879ED" w:rsidRPr="00D338DE">
        <w:rPr>
          <w:rFonts w:ascii="Arial" w:hAnsi="Arial" w:cs="Arial"/>
          <w:b/>
          <w:szCs w:val="26"/>
        </w:rPr>
        <w:t xml:space="preserve">Que el vicio sea grave y no leve, porque no puede consistir </w:t>
      </w:r>
      <w:r w:rsidR="003879ED" w:rsidRPr="00D338DE">
        <w:rPr>
          <w:rFonts w:ascii="Arial" w:hAnsi="Arial" w:cs="Arial"/>
          <w:b/>
          <w:i/>
          <w:szCs w:val="26"/>
        </w:rPr>
        <w:t>“en imperfecciones o defectos que incomoden o desagraden al comprador, ni de factores extraños al uso natural de la cosa vendida... - por - estorbar del todo el uso ordinario del bien enajenado o por reducirlo en forma considerable”</w:t>
      </w:r>
      <w:r w:rsidR="003879ED" w:rsidRPr="00D338DE">
        <w:rPr>
          <w:rFonts w:ascii="Arial" w:hAnsi="Arial" w:cs="Arial"/>
          <w:b/>
          <w:szCs w:val="26"/>
        </w:rPr>
        <w:t>;</w:t>
      </w:r>
      <w:r w:rsidRPr="00D338DE">
        <w:rPr>
          <w:rFonts w:ascii="Arial" w:hAnsi="Arial" w:cs="Arial"/>
          <w:b/>
          <w:szCs w:val="26"/>
        </w:rPr>
        <w:t xml:space="preserve"> 2.</w:t>
      </w:r>
      <w:r w:rsidR="003879ED" w:rsidRPr="00D338DE">
        <w:rPr>
          <w:rFonts w:ascii="Arial" w:hAnsi="Arial" w:cs="Arial"/>
          <w:b/>
          <w:szCs w:val="26"/>
        </w:rPr>
        <w:t xml:space="preserve"> Debe ser oculto para el comprador, es decir, que lo ignore sin culpa de su parte;</w:t>
      </w:r>
      <w:r w:rsidRPr="00D338DE">
        <w:rPr>
          <w:rFonts w:ascii="Arial" w:hAnsi="Arial" w:cs="Arial"/>
          <w:b/>
          <w:szCs w:val="26"/>
        </w:rPr>
        <w:t xml:space="preserve"> 3.</w:t>
      </w:r>
      <w:r w:rsidR="003879ED" w:rsidRPr="00D338DE">
        <w:rPr>
          <w:rFonts w:ascii="Arial" w:hAnsi="Arial" w:cs="Arial"/>
          <w:b/>
          <w:szCs w:val="26"/>
        </w:rPr>
        <w:t xml:space="preserve"> Tener causa anterior al contrato; (iv) Hacerse patente después de la entrega; y</w:t>
      </w:r>
      <w:r w:rsidRPr="00D338DE">
        <w:rPr>
          <w:rFonts w:ascii="Arial" w:hAnsi="Arial" w:cs="Arial"/>
          <w:b/>
          <w:szCs w:val="26"/>
        </w:rPr>
        <w:t xml:space="preserve"> 4</w:t>
      </w:r>
      <w:r w:rsidR="003879ED" w:rsidRPr="00D338DE">
        <w:rPr>
          <w:rFonts w:ascii="Arial" w:hAnsi="Arial" w:cs="Arial"/>
          <w:b/>
          <w:szCs w:val="26"/>
        </w:rPr>
        <w:t xml:space="preserve"> Ser alegado dentro de la oportunidad concedida por el artículo 938 del Código de Comercio, es decir, seis meses contados a partir de la entrega</w:t>
      </w:r>
      <w:r w:rsidR="00D338DE" w:rsidRPr="00D338DE">
        <w:rPr>
          <w:rFonts w:ascii="Arial" w:hAnsi="Arial" w:cs="Arial"/>
          <w:b/>
          <w:szCs w:val="26"/>
        </w:rPr>
        <w:t xml:space="preserve"> (…)”</w:t>
      </w:r>
    </w:p>
    <w:p w:rsidR="00D338DE" w:rsidRPr="00D338DE" w:rsidRDefault="00D338DE" w:rsidP="00D338DE">
      <w:pPr>
        <w:pStyle w:val="Sinespaciado1"/>
        <w:ind w:left="708" w:right="618" w:firstLine="2172"/>
        <w:jc w:val="both"/>
        <w:rPr>
          <w:rFonts w:ascii="Arial" w:hAnsi="Arial" w:cs="Arial"/>
          <w:b/>
          <w:sz w:val="10"/>
          <w:szCs w:val="26"/>
        </w:rPr>
      </w:pPr>
    </w:p>
    <w:p w:rsidR="003879ED" w:rsidRDefault="003879ED" w:rsidP="00D338DE">
      <w:pPr>
        <w:pStyle w:val="Sinespaciado1"/>
        <w:ind w:left="708" w:right="618" w:firstLine="2172"/>
        <w:jc w:val="both"/>
        <w:rPr>
          <w:rFonts w:ascii="Arial" w:hAnsi="Arial" w:cs="Arial"/>
          <w:b/>
          <w:szCs w:val="26"/>
        </w:rPr>
      </w:pPr>
      <w:r w:rsidRPr="00D338DE">
        <w:rPr>
          <w:rFonts w:ascii="Arial" w:hAnsi="Arial" w:cs="Arial"/>
          <w:b/>
          <w:szCs w:val="26"/>
        </w:rPr>
        <w:lastRenderedPageBreak/>
        <w:t>Sobre esta doble posibilidad de accionar, en caso de defectos desconocidos que inutilicen la cosa, l</w:t>
      </w:r>
      <w:r w:rsidR="006855FF">
        <w:rPr>
          <w:rFonts w:ascii="Arial" w:hAnsi="Arial" w:cs="Arial"/>
          <w:b/>
          <w:szCs w:val="26"/>
        </w:rPr>
        <w:t xml:space="preserve">a Corte ha señalado que </w:t>
      </w:r>
      <w:r w:rsidRPr="00D338DE">
        <w:rPr>
          <w:rFonts w:ascii="Arial" w:hAnsi="Arial" w:cs="Arial"/>
          <w:b/>
          <w:i/>
          <w:szCs w:val="26"/>
        </w:rPr>
        <w:t>“tales pretensiones pueden formularse autónoma e individualmente, o acumulándoles una pretensión eventual consecuencial que tenga como objeto la indemnización de los perjuicios, siempre que el vendedor haya conocido o debido conocer los defectos de la cosa al tiempo de la negociación, pues como lo tiene definido la doctrina de la Corporación,</w:t>
      </w:r>
      <w:r w:rsidRPr="00D338DE">
        <w:rPr>
          <w:rFonts w:ascii="Arial" w:hAnsi="Arial" w:cs="Arial"/>
          <w:b/>
          <w:szCs w:val="26"/>
        </w:rPr>
        <w:t xml:space="preserve"> </w:t>
      </w:r>
      <w:r w:rsidR="00D338DE" w:rsidRPr="00D338DE">
        <w:rPr>
          <w:rFonts w:ascii="Arial" w:hAnsi="Arial" w:cs="Arial"/>
          <w:b/>
          <w:i/>
          <w:szCs w:val="26"/>
        </w:rPr>
        <w:t>“</w:t>
      </w:r>
      <w:r w:rsidRPr="00D338DE">
        <w:rPr>
          <w:rFonts w:ascii="Arial" w:hAnsi="Arial" w:cs="Arial"/>
          <w:b/>
          <w:i/>
          <w:szCs w:val="26"/>
        </w:rPr>
        <w:t xml:space="preserve">... sin embargo de que ambas hallan su razón de ser en la garantía que gravita sobre el vendedor en favor del comprador, es lo cierto que la presencia del vicio oculto no da lugar, </w:t>
      </w:r>
      <w:r w:rsidRPr="00D338DE">
        <w:rPr>
          <w:rFonts w:ascii="Arial" w:hAnsi="Arial" w:cs="Arial"/>
          <w:b/>
          <w:i/>
          <w:szCs w:val="26"/>
          <w:u w:val="single"/>
        </w:rPr>
        <w:t>per se</w:t>
      </w:r>
      <w:r w:rsidRPr="00D338DE">
        <w:rPr>
          <w:rFonts w:ascii="Arial" w:hAnsi="Arial" w:cs="Arial"/>
          <w:b/>
          <w:i/>
          <w:szCs w:val="26"/>
        </w:rPr>
        <w:t>, a la indemnización de perjuicios; esta, como se acaba de anotar, depende del conocimiento que el vendedor hubiera tenido o debido tener, al tiempo del contrato, del vicio o defecto, en lo cual se palpa una diferencia cardinal con la acción resolutoria común (arts. 870 C. de Co., y 1546 C. C.), pues en ésta el resarcimiento sí está ligado, sin consideraciones adicionales, al incumplimiento de la obligación en</w:t>
      </w:r>
      <w:r w:rsidR="006F1B36" w:rsidRPr="00D338DE">
        <w:rPr>
          <w:rFonts w:ascii="Arial" w:hAnsi="Arial" w:cs="Arial"/>
          <w:b/>
          <w:i/>
          <w:szCs w:val="26"/>
        </w:rPr>
        <w:t xml:space="preserve"> </w:t>
      </w:r>
      <w:r w:rsidRPr="00D338DE">
        <w:rPr>
          <w:rFonts w:ascii="Arial" w:hAnsi="Arial" w:cs="Arial"/>
          <w:b/>
          <w:i/>
          <w:szCs w:val="26"/>
        </w:rPr>
        <w:t xml:space="preserve">el que </w:t>
      </w:r>
      <w:r w:rsidR="00D338DE" w:rsidRPr="00D338DE">
        <w:rPr>
          <w:rFonts w:ascii="Arial" w:hAnsi="Arial" w:cs="Arial"/>
          <w:b/>
          <w:i/>
          <w:szCs w:val="26"/>
        </w:rPr>
        <w:t>se hace descansar la resolución</w:t>
      </w:r>
      <w:r w:rsidRPr="00D338DE">
        <w:rPr>
          <w:rFonts w:ascii="Arial" w:hAnsi="Arial" w:cs="Arial"/>
          <w:b/>
          <w:i/>
          <w:szCs w:val="26"/>
        </w:rPr>
        <w:t>”</w:t>
      </w:r>
      <w:r w:rsidRPr="00D338DE">
        <w:rPr>
          <w:rFonts w:ascii="Arial" w:hAnsi="Arial" w:cs="Arial"/>
          <w:b/>
          <w:szCs w:val="26"/>
        </w:rPr>
        <w:t>. (</w:t>
      </w:r>
      <w:proofErr w:type="spellStart"/>
      <w:r w:rsidRPr="00D338DE">
        <w:rPr>
          <w:rFonts w:ascii="Arial" w:hAnsi="Arial" w:cs="Arial"/>
          <w:b/>
          <w:szCs w:val="26"/>
        </w:rPr>
        <w:t>Sent</w:t>
      </w:r>
      <w:proofErr w:type="spellEnd"/>
      <w:r w:rsidRPr="00D338DE">
        <w:rPr>
          <w:rFonts w:ascii="Arial" w:hAnsi="Arial" w:cs="Arial"/>
          <w:b/>
          <w:szCs w:val="26"/>
        </w:rPr>
        <w:t xml:space="preserve">. Cas. </w:t>
      </w:r>
      <w:proofErr w:type="spellStart"/>
      <w:r w:rsidRPr="00D338DE">
        <w:rPr>
          <w:rFonts w:ascii="Arial" w:hAnsi="Arial" w:cs="Arial"/>
          <w:b/>
          <w:szCs w:val="26"/>
        </w:rPr>
        <w:t>Civ</w:t>
      </w:r>
      <w:proofErr w:type="spellEnd"/>
      <w:r w:rsidRPr="00D338DE">
        <w:rPr>
          <w:rFonts w:ascii="Arial" w:hAnsi="Arial" w:cs="Arial"/>
          <w:b/>
          <w:szCs w:val="26"/>
        </w:rPr>
        <w:t>. de 12 de agosto de 1988).</w:t>
      </w:r>
    </w:p>
    <w:p w:rsidR="00D338DE" w:rsidRPr="006855FF" w:rsidRDefault="00D338DE" w:rsidP="00D338DE">
      <w:pPr>
        <w:pStyle w:val="Sinespaciado1"/>
        <w:ind w:left="708" w:right="618" w:firstLine="2172"/>
        <w:jc w:val="both"/>
        <w:rPr>
          <w:rFonts w:ascii="Arial" w:hAnsi="Arial" w:cs="Arial"/>
          <w:b/>
          <w:sz w:val="10"/>
          <w:szCs w:val="26"/>
        </w:rPr>
      </w:pPr>
    </w:p>
    <w:p w:rsidR="00D338DE" w:rsidRPr="006855FF" w:rsidRDefault="00D338DE" w:rsidP="00D338DE">
      <w:pPr>
        <w:pStyle w:val="Sinespaciado1"/>
        <w:ind w:left="708" w:right="618" w:firstLine="2172"/>
        <w:jc w:val="both"/>
        <w:rPr>
          <w:rFonts w:ascii="Arial" w:hAnsi="Arial" w:cs="Arial"/>
          <w:b/>
        </w:rPr>
      </w:pPr>
      <w:r w:rsidRPr="006855FF">
        <w:rPr>
          <w:rFonts w:ascii="Arial" w:hAnsi="Arial" w:cs="Arial"/>
          <w:b/>
        </w:rPr>
        <w:t>(…)</w:t>
      </w:r>
    </w:p>
    <w:p w:rsidR="00D338DE" w:rsidRPr="006855FF" w:rsidRDefault="00D338DE" w:rsidP="00D338DE">
      <w:pPr>
        <w:pStyle w:val="Sinespaciado1"/>
        <w:ind w:left="708" w:right="618" w:firstLine="2172"/>
        <w:jc w:val="both"/>
        <w:rPr>
          <w:rFonts w:ascii="Arial" w:hAnsi="Arial" w:cs="Arial"/>
          <w:b/>
          <w:sz w:val="10"/>
        </w:rPr>
      </w:pPr>
    </w:p>
    <w:p w:rsidR="00EC1164" w:rsidRDefault="00D338DE" w:rsidP="002214C3">
      <w:pPr>
        <w:pStyle w:val="Sinespaciado1"/>
        <w:ind w:left="708" w:right="618" w:firstLine="2172"/>
        <w:jc w:val="both"/>
        <w:rPr>
          <w:rFonts w:ascii="Arial" w:hAnsi="Arial" w:cs="Arial"/>
          <w:sz w:val="26"/>
          <w:szCs w:val="26"/>
        </w:rPr>
      </w:pPr>
      <w:r w:rsidRPr="006855FF">
        <w:rPr>
          <w:rFonts w:ascii="Arial" w:hAnsi="Arial" w:cs="Arial"/>
          <w:b/>
        </w:rPr>
        <w:t>En apretada síntesis, el vendedor incurre en responsabilidad si el objeto que entrega carece de las aptitudes y características funcionales, que pueden ser legítimamente esperadas por el comprador, expectativas fallidas como consecuencia de los vicios ocultos que hay en la cosa, ignorados por el adquirente sin su culpa, siendo indiferente que el desperfecto venga de la conducta del vendedor, anterior a la entrega del bien en desarrollo de los compromisos de este, o subyazga en el objeto mismo, porque en ambos casos, el contratante debe salir al saneamiento del bien y en</w:t>
      </w:r>
      <w:r w:rsidR="006855FF">
        <w:rPr>
          <w:rFonts w:ascii="Arial" w:hAnsi="Arial" w:cs="Arial"/>
          <w:b/>
        </w:rPr>
        <w:t xml:space="preserve"> </w:t>
      </w:r>
      <w:r w:rsidRPr="006855FF">
        <w:rPr>
          <w:rFonts w:ascii="Arial" w:hAnsi="Arial" w:cs="Arial"/>
          <w:b/>
        </w:rPr>
        <w:t xml:space="preserve">consecuencia asumir los efectos </w:t>
      </w:r>
      <w:proofErr w:type="spellStart"/>
      <w:r w:rsidRPr="006855FF">
        <w:rPr>
          <w:rFonts w:ascii="Arial" w:hAnsi="Arial" w:cs="Arial"/>
          <w:b/>
        </w:rPr>
        <w:t>negociales</w:t>
      </w:r>
      <w:proofErr w:type="spellEnd"/>
      <w:r w:rsidRPr="006855FF">
        <w:rPr>
          <w:rFonts w:ascii="Arial" w:hAnsi="Arial" w:cs="Arial"/>
          <w:b/>
        </w:rPr>
        <w:t xml:space="preserve"> que su contraparte aguarda ante la frustración de sus expectativas.</w:t>
      </w:r>
      <w:r w:rsidR="006855FF">
        <w:rPr>
          <w:rFonts w:ascii="Arial" w:hAnsi="Arial" w:cs="Arial"/>
          <w:b/>
        </w:rPr>
        <w:t>”</w:t>
      </w:r>
      <w:r w:rsidR="006855FF">
        <w:rPr>
          <w:rStyle w:val="Refdenotaalpie"/>
          <w:rFonts w:ascii="Arial" w:hAnsi="Arial" w:cs="Arial"/>
          <w:b/>
        </w:rPr>
        <w:footnoteReference w:id="3"/>
      </w:r>
    </w:p>
    <w:p w:rsidR="003879ED" w:rsidRDefault="003879ED" w:rsidP="006F21FE">
      <w:pPr>
        <w:pStyle w:val="Sinespaciado1"/>
        <w:spacing w:line="360" w:lineRule="auto"/>
        <w:ind w:firstLine="2835"/>
        <w:jc w:val="both"/>
        <w:rPr>
          <w:rFonts w:ascii="Arial" w:hAnsi="Arial" w:cs="Arial"/>
          <w:iCs/>
          <w:sz w:val="10"/>
          <w:szCs w:val="26"/>
        </w:rPr>
      </w:pPr>
    </w:p>
    <w:p w:rsidR="008517D8" w:rsidRPr="008517D8" w:rsidRDefault="008517D8" w:rsidP="006F21FE">
      <w:pPr>
        <w:pStyle w:val="Sinespaciado1"/>
        <w:spacing w:line="360" w:lineRule="auto"/>
        <w:ind w:firstLine="2835"/>
        <w:jc w:val="both"/>
        <w:rPr>
          <w:rFonts w:ascii="Arial" w:hAnsi="Arial" w:cs="Arial"/>
          <w:iCs/>
          <w:sz w:val="10"/>
          <w:szCs w:val="26"/>
        </w:rPr>
      </w:pPr>
    </w:p>
    <w:p w:rsidR="006F21FE" w:rsidRDefault="006F21FE" w:rsidP="006F21FE">
      <w:pPr>
        <w:pStyle w:val="Sinespaciado1"/>
        <w:spacing w:line="360" w:lineRule="auto"/>
        <w:ind w:firstLine="2835"/>
        <w:jc w:val="both"/>
        <w:rPr>
          <w:rFonts w:ascii="Arial" w:hAnsi="Arial" w:cs="Arial"/>
          <w:sz w:val="26"/>
          <w:szCs w:val="26"/>
        </w:rPr>
      </w:pPr>
      <w:r>
        <w:rPr>
          <w:rFonts w:ascii="Arial" w:hAnsi="Arial" w:cs="Arial"/>
          <w:iCs/>
          <w:sz w:val="26"/>
          <w:szCs w:val="26"/>
        </w:rPr>
        <w:t xml:space="preserve">7. </w:t>
      </w:r>
      <w:r>
        <w:rPr>
          <w:rFonts w:ascii="Arial" w:hAnsi="Arial" w:cs="Arial"/>
          <w:sz w:val="26"/>
          <w:szCs w:val="26"/>
        </w:rPr>
        <w:t>Continuando con el análisis del asunto concreto, ha de decirse por esta Magistratura que, t</w:t>
      </w:r>
      <w:r w:rsidRPr="0064090D">
        <w:rPr>
          <w:rFonts w:ascii="Arial" w:hAnsi="Arial" w:cs="Arial"/>
          <w:sz w:val="26"/>
          <w:szCs w:val="26"/>
        </w:rPr>
        <w:t>iene incidencia en la resolución que se está adoptando, lo siguiente:</w:t>
      </w:r>
    </w:p>
    <w:p w:rsidR="006F21FE" w:rsidRPr="00445B7E" w:rsidRDefault="006F21FE" w:rsidP="006F21FE">
      <w:pPr>
        <w:pStyle w:val="Sinespaciado1"/>
        <w:spacing w:line="360" w:lineRule="auto"/>
        <w:ind w:firstLine="2835"/>
        <w:jc w:val="both"/>
        <w:rPr>
          <w:rFonts w:ascii="Arial" w:hAnsi="Arial" w:cs="Arial"/>
          <w:sz w:val="16"/>
          <w:szCs w:val="26"/>
        </w:rPr>
      </w:pPr>
    </w:p>
    <w:p w:rsidR="006F21FE" w:rsidRDefault="005877E0"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a) Según la factura de venta que obra a folio 21 del cuaderno principal, </w:t>
      </w:r>
      <w:r w:rsidR="00A16CED">
        <w:rPr>
          <w:rFonts w:ascii="Arial" w:hAnsi="Arial" w:cs="Arial"/>
          <w:szCs w:val="26"/>
        </w:rPr>
        <w:t>AUTOS DE RISARALDA S.A.</w:t>
      </w:r>
      <w:r w:rsidRPr="005877E0">
        <w:rPr>
          <w:rFonts w:ascii="Arial" w:hAnsi="Arial" w:cs="Arial"/>
          <w:sz w:val="26"/>
          <w:szCs w:val="26"/>
        </w:rPr>
        <w:t xml:space="preserve"> </w:t>
      </w:r>
      <w:r>
        <w:rPr>
          <w:rFonts w:ascii="Arial" w:hAnsi="Arial" w:cs="Arial"/>
          <w:sz w:val="26"/>
          <w:szCs w:val="26"/>
        </w:rPr>
        <w:t xml:space="preserve">el 12 de marzo de 2011 </w:t>
      </w:r>
      <w:r w:rsidRPr="005877E0">
        <w:rPr>
          <w:rFonts w:ascii="Arial" w:hAnsi="Arial" w:cs="Arial"/>
          <w:sz w:val="26"/>
          <w:szCs w:val="26"/>
        </w:rPr>
        <w:t>vendió a</w:t>
      </w:r>
      <w:r w:rsidR="006F21FE" w:rsidRPr="005877E0">
        <w:rPr>
          <w:rFonts w:ascii="Arial" w:hAnsi="Arial" w:cs="Arial"/>
          <w:sz w:val="28"/>
          <w:szCs w:val="26"/>
        </w:rPr>
        <w:t xml:space="preserve"> </w:t>
      </w:r>
      <w:r w:rsidR="00A16CED">
        <w:rPr>
          <w:rFonts w:ascii="Arial" w:hAnsi="Arial" w:cs="Arial"/>
          <w:szCs w:val="26"/>
        </w:rPr>
        <w:t>NICOLÁS SERRATO ARROYAVE</w:t>
      </w:r>
      <w:r w:rsidR="006F21FE">
        <w:rPr>
          <w:rFonts w:ascii="Arial" w:hAnsi="Arial" w:cs="Arial"/>
          <w:sz w:val="26"/>
          <w:szCs w:val="26"/>
        </w:rPr>
        <w:t xml:space="preserve"> </w:t>
      </w:r>
      <w:r>
        <w:rPr>
          <w:rFonts w:ascii="Arial" w:hAnsi="Arial" w:cs="Arial"/>
          <w:sz w:val="26"/>
          <w:szCs w:val="26"/>
        </w:rPr>
        <w:t>un a</w:t>
      </w:r>
      <w:r w:rsidRPr="00F57868">
        <w:rPr>
          <w:rFonts w:ascii="Arial" w:hAnsi="Arial" w:cs="Arial"/>
          <w:sz w:val="26"/>
          <w:szCs w:val="26"/>
        </w:rPr>
        <w:t xml:space="preserve">utomóvil </w:t>
      </w:r>
      <w:r>
        <w:rPr>
          <w:rFonts w:ascii="Arial" w:hAnsi="Arial" w:cs="Arial"/>
          <w:sz w:val="26"/>
          <w:szCs w:val="26"/>
        </w:rPr>
        <w:t>Mazda 3, tipo sedán, modelo 2011, color gris, de placas PFU-637, por un precio de $51.900.000, suma que fue cancelada por el comprador</w:t>
      </w:r>
      <w:r w:rsidR="006F21FE" w:rsidRPr="0064090D">
        <w:rPr>
          <w:rFonts w:ascii="Arial" w:hAnsi="Arial" w:cs="Arial"/>
          <w:sz w:val="26"/>
          <w:szCs w:val="26"/>
        </w:rPr>
        <w:t>.</w:t>
      </w:r>
      <w:r>
        <w:rPr>
          <w:rFonts w:ascii="Arial" w:hAnsi="Arial" w:cs="Arial"/>
          <w:sz w:val="26"/>
          <w:szCs w:val="26"/>
        </w:rPr>
        <w:t xml:space="preserve"> El vehículo fue entregado en el </w:t>
      </w:r>
      <w:r w:rsidR="00937265">
        <w:rPr>
          <w:rFonts w:ascii="Arial" w:hAnsi="Arial" w:cs="Arial"/>
          <w:sz w:val="26"/>
          <w:szCs w:val="26"/>
        </w:rPr>
        <w:t xml:space="preserve">mismo </w:t>
      </w:r>
      <w:r>
        <w:rPr>
          <w:rFonts w:ascii="Arial" w:hAnsi="Arial" w:cs="Arial"/>
          <w:sz w:val="26"/>
          <w:szCs w:val="26"/>
        </w:rPr>
        <w:t>mes de marzo</w:t>
      </w:r>
      <w:r w:rsidR="006855FF">
        <w:rPr>
          <w:rFonts w:ascii="Arial" w:hAnsi="Arial" w:cs="Arial"/>
          <w:sz w:val="26"/>
          <w:szCs w:val="26"/>
        </w:rPr>
        <w:t>; según el comprador el día 15;</w:t>
      </w:r>
      <w:r>
        <w:rPr>
          <w:rFonts w:ascii="Arial" w:hAnsi="Arial" w:cs="Arial"/>
          <w:sz w:val="26"/>
          <w:szCs w:val="26"/>
        </w:rPr>
        <w:t xml:space="preserve"> </w:t>
      </w:r>
      <w:r w:rsidR="006855FF">
        <w:rPr>
          <w:rFonts w:ascii="Arial" w:hAnsi="Arial" w:cs="Arial"/>
          <w:sz w:val="26"/>
          <w:szCs w:val="26"/>
        </w:rPr>
        <w:t xml:space="preserve">para </w:t>
      </w:r>
      <w:r>
        <w:rPr>
          <w:rFonts w:ascii="Arial" w:hAnsi="Arial" w:cs="Arial"/>
          <w:sz w:val="26"/>
          <w:szCs w:val="26"/>
        </w:rPr>
        <w:t xml:space="preserve">el vendedor </w:t>
      </w:r>
      <w:r w:rsidR="006855FF">
        <w:rPr>
          <w:rFonts w:ascii="Arial" w:hAnsi="Arial" w:cs="Arial"/>
          <w:sz w:val="26"/>
          <w:szCs w:val="26"/>
        </w:rPr>
        <w:t xml:space="preserve">fue </w:t>
      </w:r>
      <w:r>
        <w:rPr>
          <w:rFonts w:ascii="Arial" w:hAnsi="Arial" w:cs="Arial"/>
          <w:sz w:val="26"/>
          <w:szCs w:val="26"/>
        </w:rPr>
        <w:t xml:space="preserve">el </w:t>
      </w:r>
      <w:r w:rsidR="006855FF">
        <w:rPr>
          <w:rFonts w:ascii="Arial" w:hAnsi="Arial" w:cs="Arial"/>
          <w:sz w:val="26"/>
          <w:szCs w:val="26"/>
        </w:rPr>
        <w:t xml:space="preserve">día </w:t>
      </w:r>
      <w:r>
        <w:rPr>
          <w:rFonts w:ascii="Arial" w:hAnsi="Arial" w:cs="Arial"/>
          <w:sz w:val="26"/>
          <w:szCs w:val="26"/>
        </w:rPr>
        <w:t>16.</w:t>
      </w:r>
    </w:p>
    <w:p w:rsidR="006F21FE" w:rsidRPr="00445B7E" w:rsidRDefault="006F21FE" w:rsidP="006F21FE">
      <w:pPr>
        <w:pStyle w:val="Sinespaciado1"/>
        <w:spacing w:line="360" w:lineRule="auto"/>
        <w:ind w:firstLine="2835"/>
        <w:jc w:val="both"/>
        <w:rPr>
          <w:rFonts w:ascii="Arial" w:hAnsi="Arial" w:cs="Arial"/>
          <w:sz w:val="16"/>
          <w:szCs w:val="26"/>
        </w:rPr>
      </w:pPr>
    </w:p>
    <w:p w:rsidR="004F2017" w:rsidRDefault="006F21FE" w:rsidP="006F21FE">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b) </w:t>
      </w:r>
      <w:r w:rsidR="004F2017">
        <w:rPr>
          <w:rFonts w:ascii="Arial" w:hAnsi="Arial" w:cs="Arial"/>
          <w:sz w:val="26"/>
          <w:szCs w:val="26"/>
        </w:rPr>
        <w:t>El vehículo ingresó al concesionario en cinco oportunidades, por haber presentado fallas técnicas. Así:</w:t>
      </w:r>
    </w:p>
    <w:p w:rsidR="004F2017" w:rsidRPr="004F2017" w:rsidRDefault="004F2017" w:rsidP="006F21FE">
      <w:pPr>
        <w:pStyle w:val="Sinespaciado1"/>
        <w:spacing w:line="360" w:lineRule="auto"/>
        <w:ind w:firstLine="2835"/>
        <w:jc w:val="both"/>
        <w:rPr>
          <w:rFonts w:ascii="Arial" w:hAnsi="Arial" w:cs="Arial"/>
          <w:sz w:val="16"/>
          <w:szCs w:val="26"/>
        </w:rPr>
      </w:pPr>
    </w:p>
    <w:p w:rsidR="004F2017" w:rsidRDefault="004F2017"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El 29 de marzo de 2011. Según la orden de trabajo No. 19627, la descripción de síntomas fue </w:t>
      </w:r>
      <w:r w:rsidRPr="004F2017">
        <w:rPr>
          <w:rFonts w:ascii="Arial" w:hAnsi="Arial" w:cs="Arial"/>
          <w:szCs w:val="26"/>
        </w:rPr>
        <w:t>RV PILOTO CHECK ENGINER PRENDIDO y RV PILOTO A/T SE PRENDE EL PILOTO Y NO ACELERA</w:t>
      </w:r>
      <w:r>
        <w:rPr>
          <w:rFonts w:ascii="Arial" w:hAnsi="Arial" w:cs="Arial"/>
          <w:sz w:val="26"/>
          <w:szCs w:val="26"/>
        </w:rPr>
        <w:t>.</w:t>
      </w:r>
    </w:p>
    <w:p w:rsidR="004F2017" w:rsidRPr="004F2017" w:rsidRDefault="004F2017" w:rsidP="006F21FE">
      <w:pPr>
        <w:pStyle w:val="Sinespaciado1"/>
        <w:spacing w:line="360" w:lineRule="auto"/>
        <w:ind w:firstLine="2835"/>
        <w:jc w:val="both"/>
        <w:rPr>
          <w:rFonts w:ascii="Arial" w:hAnsi="Arial" w:cs="Arial"/>
          <w:sz w:val="16"/>
          <w:szCs w:val="26"/>
        </w:rPr>
      </w:pPr>
    </w:p>
    <w:p w:rsidR="004F2017" w:rsidRDefault="004F2017"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El 4 de abril de 2011. Según la orden de trabajo No. 19698, la descripción de síntomas fue </w:t>
      </w:r>
      <w:r w:rsidRPr="004F2017">
        <w:rPr>
          <w:rFonts w:ascii="Arial" w:hAnsi="Arial" w:cs="Arial"/>
          <w:szCs w:val="26"/>
        </w:rPr>
        <w:t>RV PILOTO CHECK ENGINER PRENDIDO</w:t>
      </w:r>
      <w:r>
        <w:rPr>
          <w:rFonts w:ascii="Arial" w:hAnsi="Arial" w:cs="Arial"/>
          <w:sz w:val="26"/>
          <w:szCs w:val="26"/>
        </w:rPr>
        <w:t>.</w:t>
      </w:r>
    </w:p>
    <w:p w:rsidR="004F2017" w:rsidRPr="004F2017" w:rsidRDefault="004F2017" w:rsidP="006F21FE">
      <w:pPr>
        <w:pStyle w:val="Sinespaciado1"/>
        <w:spacing w:line="360" w:lineRule="auto"/>
        <w:ind w:firstLine="2835"/>
        <w:jc w:val="both"/>
        <w:rPr>
          <w:rFonts w:ascii="Arial" w:hAnsi="Arial" w:cs="Arial"/>
          <w:sz w:val="16"/>
          <w:szCs w:val="26"/>
        </w:rPr>
      </w:pPr>
    </w:p>
    <w:p w:rsidR="004F2017" w:rsidRDefault="004F2017"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El 9 de abril de 2011. Según la orden de trabajo No. 19766, la descripción de síntomas fue </w:t>
      </w:r>
      <w:r w:rsidRPr="004F2017">
        <w:rPr>
          <w:rFonts w:ascii="Arial" w:hAnsi="Arial" w:cs="Arial"/>
          <w:szCs w:val="26"/>
        </w:rPr>
        <w:t>EVALUAR VEHÍCULO DESFORZADO</w:t>
      </w:r>
      <w:r>
        <w:rPr>
          <w:rFonts w:ascii="Arial" w:hAnsi="Arial" w:cs="Arial"/>
          <w:sz w:val="26"/>
          <w:szCs w:val="26"/>
        </w:rPr>
        <w:t>.</w:t>
      </w:r>
    </w:p>
    <w:p w:rsidR="004F2017" w:rsidRPr="004F2017" w:rsidRDefault="004F2017" w:rsidP="006F21FE">
      <w:pPr>
        <w:pStyle w:val="Sinespaciado1"/>
        <w:spacing w:line="360" w:lineRule="auto"/>
        <w:ind w:firstLine="2835"/>
        <w:jc w:val="both"/>
        <w:rPr>
          <w:rFonts w:ascii="Arial" w:hAnsi="Arial" w:cs="Arial"/>
          <w:sz w:val="16"/>
          <w:szCs w:val="26"/>
        </w:rPr>
      </w:pPr>
    </w:p>
    <w:p w:rsidR="004F2017" w:rsidRDefault="004F2017"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El 12 de abril de 2011. Según la orden de trabajo No. 19802, la descripción de síntomas fue </w:t>
      </w:r>
      <w:r w:rsidRPr="004F2017">
        <w:rPr>
          <w:rFonts w:ascii="Arial" w:hAnsi="Arial" w:cs="Arial"/>
          <w:szCs w:val="26"/>
        </w:rPr>
        <w:t>VEHÍCULO BLOQUEADO AL ARRANCAR NO SE DESPLAZA</w:t>
      </w:r>
      <w:r>
        <w:rPr>
          <w:rFonts w:ascii="Arial" w:hAnsi="Arial" w:cs="Arial"/>
          <w:sz w:val="26"/>
          <w:szCs w:val="26"/>
        </w:rPr>
        <w:t>.</w:t>
      </w:r>
    </w:p>
    <w:p w:rsidR="004F2017" w:rsidRPr="002F4C09" w:rsidRDefault="004F2017" w:rsidP="006F21FE">
      <w:pPr>
        <w:pStyle w:val="Sinespaciado1"/>
        <w:spacing w:line="360" w:lineRule="auto"/>
        <w:ind w:firstLine="2835"/>
        <w:jc w:val="both"/>
        <w:rPr>
          <w:rFonts w:ascii="Arial" w:hAnsi="Arial" w:cs="Arial"/>
          <w:sz w:val="16"/>
          <w:szCs w:val="26"/>
        </w:rPr>
      </w:pPr>
    </w:p>
    <w:p w:rsidR="004F2017" w:rsidRPr="004C0F67" w:rsidRDefault="004F2017" w:rsidP="004C0F67">
      <w:pPr>
        <w:pStyle w:val="Sinespaciado1"/>
        <w:spacing w:line="360" w:lineRule="auto"/>
        <w:ind w:firstLine="2835"/>
        <w:jc w:val="both"/>
        <w:rPr>
          <w:rFonts w:ascii="Arial" w:hAnsi="Arial" w:cs="Arial"/>
          <w:sz w:val="26"/>
          <w:szCs w:val="26"/>
        </w:rPr>
      </w:pPr>
      <w:r>
        <w:rPr>
          <w:rFonts w:ascii="Arial" w:hAnsi="Arial" w:cs="Arial"/>
          <w:sz w:val="26"/>
          <w:szCs w:val="26"/>
        </w:rPr>
        <w:t xml:space="preserve">El 25 de abril de 2011. Según la orden de trabajo No. 19932, la descripción de síntomas fue </w:t>
      </w:r>
      <w:r w:rsidRPr="002F4C09">
        <w:rPr>
          <w:rFonts w:ascii="Arial" w:hAnsi="Arial" w:cs="Arial"/>
          <w:szCs w:val="26"/>
        </w:rPr>
        <w:t xml:space="preserve">RV A/T SE PRENDE Y </w:t>
      </w:r>
      <w:r w:rsidR="002F4C09" w:rsidRPr="002F4C09">
        <w:rPr>
          <w:rFonts w:ascii="Arial" w:hAnsi="Arial" w:cs="Arial"/>
          <w:szCs w:val="26"/>
        </w:rPr>
        <w:t>SE BLOQUEA RV PILOTO CHECK</w:t>
      </w:r>
      <w:r>
        <w:rPr>
          <w:rFonts w:ascii="Arial" w:hAnsi="Arial" w:cs="Arial"/>
          <w:sz w:val="26"/>
          <w:szCs w:val="26"/>
        </w:rPr>
        <w:t>.</w:t>
      </w:r>
    </w:p>
    <w:p w:rsidR="006855FF" w:rsidRDefault="002F4C09" w:rsidP="00B7621C">
      <w:pPr>
        <w:pStyle w:val="Sinespaciado1"/>
        <w:spacing w:line="360" w:lineRule="auto"/>
        <w:ind w:firstLine="2835"/>
        <w:jc w:val="both"/>
        <w:rPr>
          <w:rFonts w:ascii="Arial" w:hAnsi="Arial" w:cs="Arial"/>
          <w:sz w:val="26"/>
          <w:szCs w:val="26"/>
        </w:rPr>
      </w:pPr>
      <w:r>
        <w:rPr>
          <w:rFonts w:ascii="Arial" w:hAnsi="Arial" w:cs="Arial"/>
          <w:sz w:val="26"/>
          <w:szCs w:val="26"/>
        </w:rPr>
        <w:t>Copias de las respectivas órdenes de trabajo reposan a folios 12 a 16 del cuaderno principal</w:t>
      </w:r>
      <w:r w:rsidR="00937265">
        <w:rPr>
          <w:rFonts w:ascii="Arial" w:hAnsi="Arial" w:cs="Arial"/>
          <w:sz w:val="26"/>
          <w:szCs w:val="26"/>
        </w:rPr>
        <w:t>, aportadas por el demandante</w:t>
      </w:r>
      <w:r w:rsidR="00871833">
        <w:rPr>
          <w:rFonts w:ascii="Arial" w:hAnsi="Arial" w:cs="Arial"/>
          <w:sz w:val="26"/>
          <w:szCs w:val="26"/>
        </w:rPr>
        <w:t>,</w:t>
      </w:r>
      <w:r w:rsidR="005E53FC">
        <w:rPr>
          <w:rFonts w:ascii="Arial" w:hAnsi="Arial" w:cs="Arial"/>
          <w:sz w:val="26"/>
          <w:szCs w:val="26"/>
        </w:rPr>
        <w:t xml:space="preserve">  y 85, 87, 89, 91 y 93 id</w:t>
      </w:r>
      <w:r w:rsidR="00937265">
        <w:rPr>
          <w:rFonts w:ascii="Arial" w:hAnsi="Arial" w:cs="Arial"/>
          <w:sz w:val="26"/>
          <w:szCs w:val="26"/>
        </w:rPr>
        <w:t>, las a</w:t>
      </w:r>
      <w:r w:rsidR="00C237AF">
        <w:rPr>
          <w:rFonts w:ascii="Arial" w:hAnsi="Arial" w:cs="Arial"/>
          <w:sz w:val="26"/>
          <w:szCs w:val="26"/>
        </w:rPr>
        <w:t>rrimadas</w:t>
      </w:r>
      <w:r w:rsidR="00937265">
        <w:rPr>
          <w:rFonts w:ascii="Arial" w:hAnsi="Arial" w:cs="Arial"/>
          <w:sz w:val="26"/>
          <w:szCs w:val="26"/>
        </w:rPr>
        <w:t xml:space="preserve"> por la demandada.</w:t>
      </w:r>
    </w:p>
    <w:p w:rsidR="004F2017" w:rsidRPr="002F4C09" w:rsidRDefault="004F2017" w:rsidP="006F21FE">
      <w:pPr>
        <w:pStyle w:val="Sinespaciado1"/>
        <w:spacing w:line="360" w:lineRule="auto"/>
        <w:ind w:firstLine="2835"/>
        <w:jc w:val="both"/>
        <w:rPr>
          <w:rFonts w:ascii="Arial" w:hAnsi="Arial" w:cs="Arial"/>
          <w:sz w:val="16"/>
          <w:szCs w:val="26"/>
        </w:rPr>
      </w:pPr>
    </w:p>
    <w:p w:rsidR="00937265" w:rsidRDefault="002F4C09" w:rsidP="00937265">
      <w:pPr>
        <w:pStyle w:val="Sinespaciado1"/>
        <w:spacing w:line="360" w:lineRule="auto"/>
        <w:ind w:firstLine="2835"/>
        <w:jc w:val="both"/>
        <w:rPr>
          <w:rFonts w:ascii="Arial" w:hAnsi="Arial" w:cs="Arial"/>
          <w:sz w:val="26"/>
          <w:szCs w:val="26"/>
        </w:rPr>
      </w:pPr>
      <w:r>
        <w:rPr>
          <w:rFonts w:ascii="Arial" w:hAnsi="Arial" w:cs="Arial"/>
          <w:sz w:val="26"/>
          <w:szCs w:val="26"/>
        </w:rPr>
        <w:t xml:space="preserve">c) </w:t>
      </w:r>
      <w:r w:rsidR="00CB1261">
        <w:rPr>
          <w:rFonts w:ascii="Arial" w:hAnsi="Arial" w:cs="Arial"/>
          <w:sz w:val="26"/>
          <w:szCs w:val="26"/>
        </w:rPr>
        <w:t>E</w:t>
      </w:r>
      <w:r>
        <w:rPr>
          <w:rFonts w:ascii="Arial" w:hAnsi="Arial" w:cs="Arial"/>
          <w:sz w:val="26"/>
          <w:szCs w:val="26"/>
        </w:rPr>
        <w:t>n vista de tales defectos</w:t>
      </w:r>
      <w:r w:rsidR="00F82356">
        <w:rPr>
          <w:rFonts w:ascii="Arial" w:hAnsi="Arial" w:cs="Arial"/>
          <w:sz w:val="26"/>
          <w:szCs w:val="26"/>
        </w:rPr>
        <w:t>,</w:t>
      </w:r>
      <w:r>
        <w:rPr>
          <w:rFonts w:ascii="Arial" w:hAnsi="Arial" w:cs="Arial"/>
          <w:sz w:val="26"/>
          <w:szCs w:val="26"/>
        </w:rPr>
        <w:t xml:space="preserve"> el actor, con fundamento en el artículo 934 del C. Co. </w:t>
      </w:r>
      <w:r w:rsidR="00F82356">
        <w:rPr>
          <w:rFonts w:ascii="Arial" w:hAnsi="Arial" w:cs="Arial"/>
          <w:sz w:val="26"/>
          <w:szCs w:val="26"/>
        </w:rPr>
        <w:t>el 28 de abril de 2011</w:t>
      </w:r>
      <w:r w:rsidR="00871833">
        <w:rPr>
          <w:rFonts w:ascii="Arial" w:hAnsi="Arial" w:cs="Arial"/>
          <w:sz w:val="26"/>
          <w:szCs w:val="26"/>
        </w:rPr>
        <w:t>, entregó el automotor al concesionario y</w:t>
      </w:r>
      <w:r w:rsidR="00F82356">
        <w:rPr>
          <w:rFonts w:ascii="Arial" w:hAnsi="Arial" w:cs="Arial"/>
          <w:sz w:val="26"/>
          <w:szCs w:val="26"/>
        </w:rPr>
        <w:t xml:space="preserve"> solicitó la devolución del dinero</w:t>
      </w:r>
      <w:r w:rsidR="00871833">
        <w:rPr>
          <w:rFonts w:ascii="Arial" w:hAnsi="Arial" w:cs="Arial"/>
          <w:sz w:val="26"/>
          <w:szCs w:val="26"/>
        </w:rPr>
        <w:t xml:space="preserve">, </w:t>
      </w:r>
      <w:r w:rsidR="00F82356">
        <w:rPr>
          <w:rFonts w:ascii="Arial" w:hAnsi="Arial" w:cs="Arial"/>
          <w:sz w:val="26"/>
          <w:szCs w:val="26"/>
        </w:rPr>
        <w:t>petición a la que</w:t>
      </w:r>
      <w:r>
        <w:rPr>
          <w:rFonts w:ascii="Arial" w:hAnsi="Arial" w:cs="Arial"/>
          <w:sz w:val="26"/>
          <w:szCs w:val="26"/>
        </w:rPr>
        <w:t xml:space="preserve"> </w:t>
      </w:r>
      <w:r w:rsidR="00D93D6F">
        <w:rPr>
          <w:rFonts w:ascii="Arial" w:hAnsi="Arial" w:cs="Arial"/>
          <w:sz w:val="26"/>
          <w:szCs w:val="26"/>
        </w:rPr>
        <w:t>se dio contestación en los siguientes términos: “… no es posible acceder a sus pretensiones de devolverle el dinero pagado por el vehículo en referencia, toda vez que el inconveniente no ha sido posible reproducirlo y conforme a la normas de Protección al Consumidor ya citadas, debemos establecer y comprobar la existencia de la falla por usted reportada.”</w:t>
      </w:r>
      <w:r w:rsidR="007447B0">
        <w:rPr>
          <w:rFonts w:ascii="Arial" w:hAnsi="Arial" w:cs="Arial"/>
          <w:sz w:val="26"/>
          <w:szCs w:val="26"/>
        </w:rPr>
        <w:t xml:space="preserve"> </w:t>
      </w:r>
      <w:r w:rsidR="00D93D6F">
        <w:rPr>
          <w:rFonts w:ascii="Arial" w:hAnsi="Arial" w:cs="Arial"/>
          <w:sz w:val="26"/>
          <w:szCs w:val="26"/>
        </w:rPr>
        <w:t>(</w:t>
      </w:r>
      <w:proofErr w:type="spellStart"/>
      <w:r w:rsidR="00D93D6F">
        <w:rPr>
          <w:rFonts w:ascii="Arial" w:hAnsi="Arial" w:cs="Arial"/>
          <w:sz w:val="26"/>
          <w:szCs w:val="26"/>
        </w:rPr>
        <w:t>fls</w:t>
      </w:r>
      <w:proofErr w:type="spellEnd"/>
      <w:r w:rsidR="00D93D6F">
        <w:rPr>
          <w:rFonts w:ascii="Arial" w:hAnsi="Arial" w:cs="Arial"/>
          <w:sz w:val="26"/>
          <w:szCs w:val="26"/>
        </w:rPr>
        <w:t>. 27 a 30, 34 y 35 id</w:t>
      </w:r>
      <w:r w:rsidR="00F82356">
        <w:rPr>
          <w:rFonts w:ascii="Arial" w:hAnsi="Arial" w:cs="Arial"/>
          <w:sz w:val="26"/>
          <w:szCs w:val="26"/>
        </w:rPr>
        <w:t>)</w:t>
      </w:r>
      <w:r w:rsidR="00937265">
        <w:rPr>
          <w:rFonts w:ascii="Arial" w:hAnsi="Arial" w:cs="Arial"/>
          <w:sz w:val="26"/>
          <w:szCs w:val="26"/>
        </w:rPr>
        <w:t>.</w:t>
      </w:r>
    </w:p>
    <w:p w:rsidR="00937265" w:rsidRPr="004A524D" w:rsidRDefault="00937265" w:rsidP="006F21FE">
      <w:pPr>
        <w:pStyle w:val="Sinespaciado1"/>
        <w:spacing w:line="360" w:lineRule="auto"/>
        <w:ind w:firstLine="2835"/>
        <w:jc w:val="both"/>
        <w:rPr>
          <w:rFonts w:ascii="Arial" w:hAnsi="Arial" w:cs="Arial"/>
          <w:sz w:val="16"/>
          <w:szCs w:val="26"/>
        </w:rPr>
      </w:pPr>
    </w:p>
    <w:p w:rsidR="004A524D" w:rsidRDefault="00871833" w:rsidP="006F21FE">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d</w:t>
      </w:r>
      <w:r w:rsidR="00CB1261">
        <w:rPr>
          <w:rFonts w:ascii="Arial" w:hAnsi="Arial" w:cs="Arial"/>
          <w:sz w:val="26"/>
          <w:szCs w:val="26"/>
        </w:rPr>
        <w:t xml:space="preserve">) Que al vehículo en mención, su comprador le hizo una </w:t>
      </w:r>
      <w:r w:rsidR="004A524D">
        <w:rPr>
          <w:rFonts w:ascii="Arial" w:hAnsi="Arial" w:cs="Arial"/>
          <w:sz w:val="26"/>
          <w:szCs w:val="26"/>
        </w:rPr>
        <w:t xml:space="preserve">instalación de </w:t>
      </w:r>
      <w:r w:rsidR="00CB1261">
        <w:rPr>
          <w:rFonts w:ascii="Arial" w:hAnsi="Arial" w:cs="Arial"/>
          <w:sz w:val="26"/>
          <w:szCs w:val="26"/>
        </w:rPr>
        <w:t>luces tipo HID</w:t>
      </w:r>
      <w:r w:rsidR="004A524D">
        <w:rPr>
          <w:rFonts w:ascii="Arial" w:hAnsi="Arial" w:cs="Arial"/>
          <w:sz w:val="26"/>
          <w:szCs w:val="26"/>
        </w:rPr>
        <w:t xml:space="preserve">, en las farolas y en el </w:t>
      </w:r>
      <w:proofErr w:type="spellStart"/>
      <w:r w:rsidR="004A524D">
        <w:rPr>
          <w:rFonts w:ascii="Arial" w:hAnsi="Arial" w:cs="Arial"/>
          <w:sz w:val="26"/>
          <w:szCs w:val="26"/>
        </w:rPr>
        <w:t>bomper</w:t>
      </w:r>
      <w:proofErr w:type="spellEnd"/>
      <w:r w:rsidR="004A524D">
        <w:rPr>
          <w:rFonts w:ascii="Arial" w:hAnsi="Arial" w:cs="Arial"/>
          <w:sz w:val="26"/>
          <w:szCs w:val="26"/>
        </w:rPr>
        <w:t xml:space="preserve"> delantero (exploradoras). Así aparece consignado en la orden de trabajo No. 19627 </w:t>
      </w:r>
      <w:r w:rsidR="004A524D" w:rsidRPr="00C237AF">
        <w:rPr>
          <w:rFonts w:ascii="Arial" w:hAnsi="Arial" w:cs="Arial"/>
          <w:sz w:val="24"/>
          <w:szCs w:val="26"/>
        </w:rPr>
        <w:t>(</w:t>
      </w:r>
      <w:proofErr w:type="spellStart"/>
      <w:r w:rsidR="004A524D" w:rsidRPr="00C237AF">
        <w:rPr>
          <w:rFonts w:ascii="Arial" w:hAnsi="Arial" w:cs="Arial"/>
          <w:sz w:val="24"/>
          <w:szCs w:val="26"/>
        </w:rPr>
        <w:t>fl</w:t>
      </w:r>
      <w:proofErr w:type="spellEnd"/>
      <w:r w:rsidR="004A524D" w:rsidRPr="00C237AF">
        <w:rPr>
          <w:rFonts w:ascii="Arial" w:hAnsi="Arial" w:cs="Arial"/>
          <w:sz w:val="24"/>
          <w:szCs w:val="26"/>
        </w:rPr>
        <w:t xml:space="preserve">. 85 c. </w:t>
      </w:r>
      <w:proofErr w:type="spellStart"/>
      <w:r w:rsidR="004A524D" w:rsidRPr="00C237AF">
        <w:rPr>
          <w:rFonts w:ascii="Arial" w:hAnsi="Arial" w:cs="Arial"/>
          <w:sz w:val="24"/>
          <w:szCs w:val="26"/>
        </w:rPr>
        <w:t>ppl</w:t>
      </w:r>
      <w:proofErr w:type="spellEnd"/>
      <w:r w:rsidR="004A524D" w:rsidRPr="00C237AF">
        <w:rPr>
          <w:rFonts w:ascii="Arial" w:hAnsi="Arial" w:cs="Arial"/>
          <w:sz w:val="24"/>
          <w:szCs w:val="26"/>
        </w:rPr>
        <w:t xml:space="preserve">.) </w:t>
      </w:r>
      <w:r w:rsidR="004A524D">
        <w:rPr>
          <w:rFonts w:ascii="Arial" w:hAnsi="Arial" w:cs="Arial"/>
          <w:sz w:val="26"/>
          <w:szCs w:val="26"/>
        </w:rPr>
        <w:t xml:space="preserve">del 29 de marzo de 2011. El demandante en el interrogatorio de parte, afirma que efectivamente le hizo al vehículo el cambio de luces, pero fue el 11 de abril de 2011 </w:t>
      </w:r>
      <w:r w:rsidR="004A524D" w:rsidRPr="00C237AF">
        <w:rPr>
          <w:rFonts w:ascii="Arial" w:hAnsi="Arial" w:cs="Arial"/>
          <w:sz w:val="24"/>
          <w:szCs w:val="26"/>
        </w:rPr>
        <w:t>(</w:t>
      </w:r>
      <w:proofErr w:type="spellStart"/>
      <w:r w:rsidR="004A524D" w:rsidRPr="00C237AF">
        <w:rPr>
          <w:rFonts w:ascii="Arial" w:hAnsi="Arial" w:cs="Arial"/>
          <w:sz w:val="24"/>
          <w:szCs w:val="26"/>
        </w:rPr>
        <w:t>fl</w:t>
      </w:r>
      <w:proofErr w:type="spellEnd"/>
      <w:r w:rsidR="004A524D" w:rsidRPr="00C237AF">
        <w:rPr>
          <w:rFonts w:ascii="Arial" w:hAnsi="Arial" w:cs="Arial"/>
          <w:sz w:val="24"/>
          <w:szCs w:val="26"/>
        </w:rPr>
        <w:t>. 106 id.).</w:t>
      </w:r>
    </w:p>
    <w:p w:rsidR="00B53887" w:rsidRPr="00B53887" w:rsidRDefault="00B53887" w:rsidP="006F21FE">
      <w:pPr>
        <w:pStyle w:val="Sinespaciado1"/>
        <w:spacing w:line="360" w:lineRule="auto"/>
        <w:ind w:firstLine="2835"/>
        <w:jc w:val="both"/>
        <w:rPr>
          <w:rFonts w:ascii="Arial" w:hAnsi="Arial" w:cs="Arial"/>
          <w:sz w:val="16"/>
          <w:szCs w:val="26"/>
        </w:rPr>
      </w:pPr>
    </w:p>
    <w:p w:rsidR="00B53887" w:rsidRDefault="00871833" w:rsidP="006F21FE">
      <w:pPr>
        <w:pStyle w:val="Sinespaciado1"/>
        <w:spacing w:line="360" w:lineRule="auto"/>
        <w:ind w:firstLine="2835"/>
        <w:jc w:val="both"/>
        <w:rPr>
          <w:rFonts w:ascii="Arial" w:hAnsi="Arial" w:cs="Arial"/>
          <w:sz w:val="26"/>
          <w:szCs w:val="26"/>
        </w:rPr>
      </w:pPr>
      <w:r>
        <w:rPr>
          <w:rFonts w:ascii="Arial" w:hAnsi="Arial" w:cs="Arial"/>
          <w:sz w:val="26"/>
          <w:szCs w:val="26"/>
        </w:rPr>
        <w:t>e</w:t>
      </w:r>
      <w:r w:rsidR="00B53887">
        <w:rPr>
          <w:rFonts w:ascii="Arial" w:hAnsi="Arial" w:cs="Arial"/>
          <w:sz w:val="26"/>
          <w:szCs w:val="26"/>
        </w:rPr>
        <w:t>) Igualmente, se sabe que el comprador entregó definitivamente el vehículo al concesionario y que previo a la entrega el mismo demandante desmontó las luces.</w:t>
      </w:r>
    </w:p>
    <w:p w:rsidR="007133ED" w:rsidRPr="006F1B36" w:rsidRDefault="007133ED" w:rsidP="006F21FE">
      <w:pPr>
        <w:pStyle w:val="Sinespaciado1"/>
        <w:spacing w:line="360" w:lineRule="auto"/>
        <w:ind w:firstLine="2835"/>
        <w:jc w:val="both"/>
        <w:rPr>
          <w:rFonts w:ascii="Arial" w:hAnsi="Arial" w:cs="Arial"/>
          <w:sz w:val="16"/>
          <w:szCs w:val="26"/>
        </w:rPr>
      </w:pPr>
    </w:p>
    <w:p w:rsidR="00C35343" w:rsidRDefault="007133ED" w:rsidP="00D05946">
      <w:pPr>
        <w:pStyle w:val="Sinespaciado1"/>
        <w:spacing w:line="360" w:lineRule="auto"/>
        <w:ind w:firstLine="2835"/>
        <w:jc w:val="both"/>
        <w:rPr>
          <w:rFonts w:ascii="Arial" w:hAnsi="Arial" w:cs="Arial"/>
          <w:sz w:val="26"/>
          <w:szCs w:val="26"/>
        </w:rPr>
      </w:pPr>
      <w:r>
        <w:rPr>
          <w:rFonts w:ascii="Arial" w:hAnsi="Arial" w:cs="Arial"/>
          <w:sz w:val="26"/>
          <w:szCs w:val="26"/>
        </w:rPr>
        <w:t xml:space="preserve">8. </w:t>
      </w:r>
      <w:r w:rsidRPr="007133ED">
        <w:rPr>
          <w:rFonts w:ascii="Arial" w:hAnsi="Arial" w:cs="Arial"/>
          <w:sz w:val="26"/>
          <w:szCs w:val="26"/>
        </w:rPr>
        <w:t>Resulta nítido entonces que</w:t>
      </w:r>
      <w:r>
        <w:rPr>
          <w:rFonts w:ascii="Arial" w:hAnsi="Arial" w:cs="Arial"/>
          <w:sz w:val="26"/>
          <w:szCs w:val="26"/>
        </w:rPr>
        <w:t xml:space="preserve">, una vez entregado el vehículo al nuevo propietario, a los pocos días </w:t>
      </w:r>
      <w:r w:rsidRPr="007133ED">
        <w:rPr>
          <w:rFonts w:ascii="Arial" w:hAnsi="Arial" w:cs="Arial"/>
          <w:sz w:val="26"/>
          <w:szCs w:val="26"/>
        </w:rPr>
        <w:t>ya se habían manifestado los primeros desperfectos en el funcionamiento del automotor,</w:t>
      </w:r>
      <w:r w:rsidR="00B7621C">
        <w:rPr>
          <w:rFonts w:ascii="Arial" w:hAnsi="Arial" w:cs="Arial"/>
          <w:sz w:val="26"/>
          <w:szCs w:val="26"/>
        </w:rPr>
        <w:t xml:space="preserve"> relacionados con pérdida de aceleración, </w:t>
      </w:r>
      <w:r w:rsidR="008517D8">
        <w:rPr>
          <w:rFonts w:ascii="Arial" w:hAnsi="Arial" w:cs="Arial"/>
          <w:sz w:val="26"/>
          <w:szCs w:val="26"/>
        </w:rPr>
        <w:t xml:space="preserve">pérdida de potencia </w:t>
      </w:r>
      <w:r w:rsidR="00B7621C">
        <w:rPr>
          <w:rFonts w:ascii="Arial" w:hAnsi="Arial" w:cs="Arial"/>
          <w:sz w:val="26"/>
          <w:szCs w:val="26"/>
        </w:rPr>
        <w:t>y bloqueo al arrancar,</w:t>
      </w:r>
      <w:r w:rsidRPr="007133ED">
        <w:rPr>
          <w:rFonts w:ascii="Arial" w:hAnsi="Arial" w:cs="Arial"/>
          <w:sz w:val="26"/>
          <w:szCs w:val="26"/>
        </w:rPr>
        <w:t xml:space="preserve"> </w:t>
      </w:r>
      <w:r w:rsidR="004A4625">
        <w:rPr>
          <w:rFonts w:ascii="Arial" w:hAnsi="Arial" w:cs="Arial"/>
          <w:sz w:val="26"/>
          <w:szCs w:val="26"/>
        </w:rPr>
        <w:t xml:space="preserve">que en criterio de esta Sala, son de </w:t>
      </w:r>
      <w:r w:rsidR="0029766D">
        <w:rPr>
          <w:rFonts w:ascii="Arial" w:hAnsi="Arial" w:cs="Arial"/>
          <w:sz w:val="26"/>
          <w:szCs w:val="26"/>
        </w:rPr>
        <w:t>tal entidad que impi</w:t>
      </w:r>
      <w:r w:rsidR="004A4625">
        <w:rPr>
          <w:rFonts w:ascii="Arial" w:hAnsi="Arial" w:cs="Arial"/>
          <w:sz w:val="26"/>
          <w:szCs w:val="26"/>
        </w:rPr>
        <w:t>d</w:t>
      </w:r>
      <w:r w:rsidR="0029766D">
        <w:rPr>
          <w:rFonts w:ascii="Arial" w:hAnsi="Arial" w:cs="Arial"/>
          <w:sz w:val="26"/>
          <w:szCs w:val="26"/>
        </w:rPr>
        <w:t>e</w:t>
      </w:r>
      <w:r w:rsidR="004A4625">
        <w:rPr>
          <w:rFonts w:ascii="Arial" w:hAnsi="Arial" w:cs="Arial"/>
          <w:sz w:val="26"/>
          <w:szCs w:val="26"/>
        </w:rPr>
        <w:t>n</w:t>
      </w:r>
      <w:r w:rsidR="006F51D0">
        <w:rPr>
          <w:rFonts w:ascii="Arial" w:hAnsi="Arial" w:cs="Arial"/>
          <w:sz w:val="26"/>
          <w:szCs w:val="26"/>
        </w:rPr>
        <w:t xml:space="preserve"> el uso natural, </w:t>
      </w:r>
      <w:r w:rsidR="004A4625">
        <w:rPr>
          <w:rFonts w:ascii="Arial" w:hAnsi="Arial" w:cs="Arial"/>
          <w:sz w:val="26"/>
          <w:szCs w:val="26"/>
        </w:rPr>
        <w:t>el disfrute o aprovechamiento</w:t>
      </w:r>
      <w:r w:rsidR="006F51D0">
        <w:rPr>
          <w:rFonts w:ascii="Arial" w:hAnsi="Arial" w:cs="Arial"/>
          <w:sz w:val="26"/>
          <w:szCs w:val="26"/>
        </w:rPr>
        <w:t xml:space="preserve"> del automotor</w:t>
      </w:r>
      <w:r w:rsidR="004A4625">
        <w:rPr>
          <w:rFonts w:ascii="Arial" w:hAnsi="Arial" w:cs="Arial"/>
          <w:sz w:val="26"/>
          <w:szCs w:val="26"/>
        </w:rPr>
        <w:t>.</w:t>
      </w:r>
    </w:p>
    <w:p w:rsidR="00965215" w:rsidRPr="006F1B36" w:rsidRDefault="00965215" w:rsidP="006F21FE">
      <w:pPr>
        <w:pStyle w:val="Sinespaciado1"/>
        <w:spacing w:line="360" w:lineRule="auto"/>
        <w:ind w:firstLine="2835"/>
        <w:jc w:val="both"/>
        <w:rPr>
          <w:rFonts w:ascii="Arial" w:hAnsi="Arial" w:cs="Arial"/>
          <w:sz w:val="16"/>
          <w:szCs w:val="26"/>
        </w:rPr>
      </w:pPr>
    </w:p>
    <w:p w:rsidR="00965215" w:rsidRDefault="006F51D0" w:rsidP="00797775">
      <w:pPr>
        <w:pStyle w:val="Sinespaciado1"/>
        <w:spacing w:line="360" w:lineRule="auto"/>
        <w:ind w:firstLine="2835"/>
        <w:jc w:val="both"/>
        <w:rPr>
          <w:rFonts w:ascii="Arial" w:hAnsi="Arial" w:cs="Arial"/>
          <w:sz w:val="26"/>
          <w:szCs w:val="26"/>
        </w:rPr>
      </w:pPr>
      <w:r>
        <w:rPr>
          <w:rFonts w:ascii="Arial" w:hAnsi="Arial" w:cs="Arial"/>
          <w:sz w:val="26"/>
          <w:szCs w:val="26"/>
        </w:rPr>
        <w:t xml:space="preserve">9. </w:t>
      </w:r>
      <w:r w:rsidR="00375260">
        <w:rPr>
          <w:rFonts w:ascii="Arial" w:hAnsi="Arial" w:cs="Arial"/>
          <w:sz w:val="26"/>
          <w:szCs w:val="26"/>
        </w:rPr>
        <w:t xml:space="preserve">Esta Corporación </w:t>
      </w:r>
      <w:r>
        <w:rPr>
          <w:rFonts w:ascii="Arial" w:hAnsi="Arial" w:cs="Arial"/>
          <w:sz w:val="26"/>
          <w:szCs w:val="26"/>
        </w:rPr>
        <w:t>deberá ahora determinar si</w:t>
      </w:r>
      <w:r w:rsidR="00965215">
        <w:rPr>
          <w:rFonts w:ascii="Arial" w:hAnsi="Arial" w:cs="Arial"/>
          <w:sz w:val="26"/>
          <w:szCs w:val="26"/>
        </w:rPr>
        <w:t xml:space="preserve"> la </w:t>
      </w:r>
      <w:r w:rsidR="009A62B8">
        <w:rPr>
          <w:rFonts w:ascii="Arial" w:hAnsi="Arial" w:cs="Arial"/>
          <w:sz w:val="26"/>
          <w:szCs w:val="26"/>
        </w:rPr>
        <w:t xml:space="preserve">modificación </w:t>
      </w:r>
      <w:r w:rsidR="00965215">
        <w:rPr>
          <w:rFonts w:ascii="Arial" w:hAnsi="Arial" w:cs="Arial"/>
          <w:sz w:val="26"/>
          <w:szCs w:val="26"/>
        </w:rPr>
        <w:t xml:space="preserve">al sistema de luces del vehículo, </w:t>
      </w:r>
      <w:r w:rsidR="00926819">
        <w:rPr>
          <w:rFonts w:ascii="Arial" w:hAnsi="Arial" w:cs="Arial"/>
          <w:sz w:val="26"/>
          <w:szCs w:val="26"/>
        </w:rPr>
        <w:t xml:space="preserve">que le hiciere </w:t>
      </w:r>
      <w:r w:rsidR="00965215" w:rsidRPr="00965215">
        <w:rPr>
          <w:rFonts w:ascii="Arial" w:hAnsi="Arial" w:cs="Arial"/>
          <w:sz w:val="26"/>
          <w:szCs w:val="26"/>
        </w:rPr>
        <w:t xml:space="preserve">el comprador, </w:t>
      </w:r>
      <w:r w:rsidR="0029766D">
        <w:rPr>
          <w:rFonts w:ascii="Arial" w:hAnsi="Arial" w:cs="Arial"/>
          <w:sz w:val="26"/>
          <w:szCs w:val="26"/>
        </w:rPr>
        <w:t>es la causa directa de la</w:t>
      </w:r>
      <w:r w:rsidR="00D05946">
        <w:rPr>
          <w:rFonts w:ascii="Arial" w:hAnsi="Arial" w:cs="Arial"/>
          <w:sz w:val="26"/>
          <w:szCs w:val="26"/>
        </w:rPr>
        <w:t>s</w:t>
      </w:r>
      <w:r w:rsidR="0029766D">
        <w:rPr>
          <w:rFonts w:ascii="Arial" w:hAnsi="Arial" w:cs="Arial"/>
          <w:sz w:val="26"/>
          <w:szCs w:val="26"/>
        </w:rPr>
        <w:t xml:space="preserve"> referidas fallas</w:t>
      </w:r>
      <w:r w:rsidR="002D5FE1">
        <w:rPr>
          <w:rFonts w:ascii="Arial" w:hAnsi="Arial" w:cs="Arial"/>
          <w:sz w:val="26"/>
          <w:szCs w:val="26"/>
        </w:rPr>
        <w:t>,</w:t>
      </w:r>
      <w:r w:rsidR="0029766D">
        <w:rPr>
          <w:rFonts w:ascii="Arial" w:hAnsi="Arial" w:cs="Arial"/>
          <w:sz w:val="26"/>
          <w:szCs w:val="26"/>
        </w:rPr>
        <w:t xml:space="preserve"> porque, </w:t>
      </w:r>
      <w:proofErr w:type="spellStart"/>
      <w:r w:rsidR="0029766D">
        <w:rPr>
          <w:rFonts w:ascii="Arial" w:hAnsi="Arial" w:cs="Arial"/>
          <w:sz w:val="26"/>
          <w:szCs w:val="26"/>
        </w:rPr>
        <w:t>memórase</w:t>
      </w:r>
      <w:proofErr w:type="spellEnd"/>
      <w:r w:rsidR="0029766D">
        <w:rPr>
          <w:rFonts w:ascii="Arial" w:hAnsi="Arial" w:cs="Arial"/>
          <w:sz w:val="26"/>
          <w:szCs w:val="26"/>
        </w:rPr>
        <w:t xml:space="preserve"> que es a partir de este momento en que </w:t>
      </w:r>
      <w:r w:rsidR="00965215">
        <w:rPr>
          <w:rFonts w:ascii="Arial" w:hAnsi="Arial" w:cs="Arial"/>
          <w:sz w:val="26"/>
          <w:szCs w:val="26"/>
        </w:rPr>
        <w:t xml:space="preserve">la demandada </w:t>
      </w:r>
      <w:r w:rsidR="00965215" w:rsidRPr="00965215">
        <w:rPr>
          <w:rFonts w:ascii="Arial" w:hAnsi="Arial" w:cs="Arial"/>
          <w:sz w:val="26"/>
          <w:szCs w:val="26"/>
        </w:rPr>
        <w:t xml:space="preserve">endilgó un protagonismo al demandante, </w:t>
      </w:r>
      <w:r w:rsidR="0029766D">
        <w:rPr>
          <w:rFonts w:ascii="Arial" w:hAnsi="Arial" w:cs="Arial"/>
          <w:sz w:val="26"/>
          <w:szCs w:val="26"/>
        </w:rPr>
        <w:t xml:space="preserve">consistente </w:t>
      </w:r>
      <w:r w:rsidR="00965215" w:rsidRPr="00965215">
        <w:rPr>
          <w:rFonts w:ascii="Arial" w:hAnsi="Arial" w:cs="Arial"/>
          <w:sz w:val="26"/>
          <w:szCs w:val="26"/>
        </w:rPr>
        <w:t xml:space="preserve">en </w:t>
      </w:r>
      <w:r w:rsidR="0029766D">
        <w:rPr>
          <w:rFonts w:ascii="Arial" w:hAnsi="Arial" w:cs="Arial"/>
          <w:sz w:val="26"/>
          <w:szCs w:val="26"/>
        </w:rPr>
        <w:t xml:space="preserve">ser </w:t>
      </w:r>
      <w:r w:rsidR="00965215" w:rsidRPr="00965215">
        <w:rPr>
          <w:rFonts w:ascii="Arial" w:hAnsi="Arial" w:cs="Arial"/>
          <w:sz w:val="26"/>
          <w:szCs w:val="26"/>
        </w:rPr>
        <w:t>autor</w:t>
      </w:r>
      <w:r w:rsidR="002D5FE1">
        <w:rPr>
          <w:rFonts w:ascii="Arial" w:hAnsi="Arial" w:cs="Arial"/>
          <w:sz w:val="26"/>
          <w:szCs w:val="26"/>
        </w:rPr>
        <w:t xml:space="preserve"> de</w:t>
      </w:r>
      <w:r w:rsidR="00965215" w:rsidRPr="00965215">
        <w:rPr>
          <w:rFonts w:ascii="Arial" w:hAnsi="Arial" w:cs="Arial"/>
          <w:sz w:val="26"/>
          <w:szCs w:val="26"/>
        </w:rPr>
        <w:t xml:space="preserve"> </w:t>
      </w:r>
      <w:r w:rsidR="002D5FE1">
        <w:rPr>
          <w:rFonts w:ascii="Arial" w:hAnsi="Arial" w:cs="Arial"/>
          <w:sz w:val="26"/>
          <w:szCs w:val="26"/>
        </w:rPr>
        <w:t>modificaciones al vehículo que incidieron en su correcto funcionamiento</w:t>
      </w:r>
      <w:r w:rsidR="00797775">
        <w:rPr>
          <w:rFonts w:ascii="Arial" w:hAnsi="Arial" w:cs="Arial"/>
          <w:sz w:val="26"/>
          <w:szCs w:val="26"/>
        </w:rPr>
        <w:t>, situación que</w:t>
      </w:r>
      <w:r w:rsidR="008517D8">
        <w:rPr>
          <w:rFonts w:ascii="Arial" w:hAnsi="Arial" w:cs="Arial"/>
          <w:sz w:val="26"/>
          <w:szCs w:val="26"/>
        </w:rPr>
        <w:t>, en criterio del apelante,</w:t>
      </w:r>
      <w:r w:rsidR="00797775">
        <w:rPr>
          <w:rFonts w:ascii="Arial" w:hAnsi="Arial" w:cs="Arial"/>
          <w:sz w:val="26"/>
          <w:szCs w:val="26"/>
        </w:rPr>
        <w:t xml:space="preserve"> fue desconocida por la funcionaria judicial de primer grado. </w:t>
      </w:r>
      <w:r w:rsidR="00D05946" w:rsidRPr="00C35343">
        <w:rPr>
          <w:rFonts w:ascii="Arial" w:hAnsi="Arial" w:cs="Arial"/>
          <w:sz w:val="26"/>
          <w:szCs w:val="26"/>
        </w:rPr>
        <w:t>De</w:t>
      </w:r>
      <w:r w:rsidR="00797775">
        <w:rPr>
          <w:rFonts w:ascii="Arial" w:hAnsi="Arial" w:cs="Arial"/>
          <w:sz w:val="26"/>
          <w:szCs w:val="26"/>
        </w:rPr>
        <w:t xml:space="preserve"> manera que </w:t>
      </w:r>
      <w:r w:rsidR="00D05946" w:rsidRPr="00C35343">
        <w:rPr>
          <w:rFonts w:ascii="Arial" w:hAnsi="Arial" w:cs="Arial"/>
          <w:sz w:val="26"/>
          <w:szCs w:val="26"/>
        </w:rPr>
        <w:t xml:space="preserve">limitados por el marco argumental formulado en la alzada, en acatamiento del artículo 357 del CPC, se </w:t>
      </w:r>
      <w:r w:rsidR="00797775">
        <w:rPr>
          <w:rFonts w:ascii="Arial" w:hAnsi="Arial" w:cs="Arial"/>
          <w:sz w:val="26"/>
          <w:szCs w:val="26"/>
        </w:rPr>
        <w:t>continuará examinando</w:t>
      </w:r>
      <w:r w:rsidR="00D05946" w:rsidRPr="00C35343">
        <w:rPr>
          <w:rFonts w:ascii="Arial" w:hAnsi="Arial" w:cs="Arial"/>
          <w:sz w:val="26"/>
          <w:szCs w:val="26"/>
        </w:rPr>
        <w:t xml:space="preserve"> el asunto litigioso, con desarrollo de los precisos aspectos cuestionados.</w:t>
      </w:r>
    </w:p>
    <w:p w:rsidR="0029766D" w:rsidRPr="00FB72C2" w:rsidRDefault="0029766D" w:rsidP="006F21FE">
      <w:pPr>
        <w:pStyle w:val="Sinespaciado1"/>
        <w:spacing w:line="360" w:lineRule="auto"/>
        <w:ind w:firstLine="2835"/>
        <w:jc w:val="both"/>
        <w:rPr>
          <w:rFonts w:ascii="Arial" w:hAnsi="Arial" w:cs="Arial"/>
          <w:sz w:val="16"/>
          <w:szCs w:val="26"/>
        </w:rPr>
      </w:pPr>
    </w:p>
    <w:p w:rsidR="009A62B8" w:rsidRDefault="00797775"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10. </w:t>
      </w:r>
      <w:r w:rsidR="009A62B8">
        <w:rPr>
          <w:rFonts w:ascii="Arial" w:hAnsi="Arial" w:cs="Arial"/>
          <w:sz w:val="26"/>
          <w:szCs w:val="26"/>
        </w:rPr>
        <w:t>Es evidente que en situaciones como estas impera la técnica y el conocimiento especial</w:t>
      </w:r>
      <w:r w:rsidR="00EF6BA5">
        <w:rPr>
          <w:rFonts w:ascii="Arial" w:hAnsi="Arial" w:cs="Arial"/>
          <w:sz w:val="26"/>
          <w:szCs w:val="26"/>
        </w:rPr>
        <w:t xml:space="preserve"> (ciencia)</w:t>
      </w:r>
      <w:r w:rsidR="009A62B8">
        <w:rPr>
          <w:rFonts w:ascii="Arial" w:hAnsi="Arial" w:cs="Arial"/>
          <w:sz w:val="26"/>
          <w:szCs w:val="26"/>
        </w:rPr>
        <w:t xml:space="preserve">. En consecuencia es la prueba pericial la que permitirá establecer si los desperfectos del vehículo se debieron a la modificación que hizo el comprador al sistema de luces de </w:t>
      </w:r>
      <w:r w:rsidR="009A62B8">
        <w:rPr>
          <w:rFonts w:ascii="Arial" w:hAnsi="Arial" w:cs="Arial"/>
          <w:sz w:val="26"/>
          <w:szCs w:val="26"/>
        </w:rPr>
        <w:lastRenderedPageBreak/>
        <w:t>vehículo, como lo afirma el demandado.</w:t>
      </w:r>
      <w:r w:rsidR="00C35343" w:rsidRPr="00C35343">
        <w:t xml:space="preserve"> </w:t>
      </w:r>
      <w:r w:rsidR="00EF6BA5">
        <w:rPr>
          <w:rFonts w:ascii="Arial" w:hAnsi="Arial" w:cs="Arial"/>
          <w:sz w:val="26"/>
          <w:szCs w:val="26"/>
        </w:rPr>
        <w:t>P</w:t>
      </w:r>
      <w:r w:rsidR="00C35343" w:rsidRPr="00C35343">
        <w:rPr>
          <w:rFonts w:ascii="Arial" w:hAnsi="Arial" w:cs="Arial"/>
          <w:sz w:val="26"/>
          <w:szCs w:val="26"/>
        </w:rPr>
        <w:t>or ello se ofrece como idóneo, aunque no único, el dictamen de especialista en la respectiva materia</w:t>
      </w:r>
      <w:r w:rsidR="00EF6BA5">
        <w:rPr>
          <w:rFonts w:ascii="Arial" w:hAnsi="Arial" w:cs="Arial"/>
          <w:sz w:val="26"/>
          <w:szCs w:val="26"/>
        </w:rPr>
        <w:t>.</w:t>
      </w:r>
    </w:p>
    <w:p w:rsidR="009A62B8" w:rsidRPr="00926819" w:rsidRDefault="009A62B8" w:rsidP="006F21FE">
      <w:pPr>
        <w:pStyle w:val="Sinespaciado1"/>
        <w:spacing w:line="360" w:lineRule="auto"/>
        <w:ind w:firstLine="2835"/>
        <w:jc w:val="both"/>
        <w:rPr>
          <w:rFonts w:ascii="Arial" w:hAnsi="Arial" w:cs="Arial"/>
          <w:sz w:val="16"/>
          <w:szCs w:val="26"/>
        </w:rPr>
      </w:pPr>
    </w:p>
    <w:p w:rsidR="009A62B8" w:rsidRDefault="00EF6BA5"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11. </w:t>
      </w:r>
      <w:r w:rsidR="009A62B8">
        <w:rPr>
          <w:rFonts w:ascii="Arial" w:hAnsi="Arial" w:cs="Arial"/>
          <w:sz w:val="26"/>
          <w:szCs w:val="26"/>
        </w:rPr>
        <w:t>Pidió la parte demandada la designación de un perito que pudiese aclarar tal situación.</w:t>
      </w:r>
    </w:p>
    <w:p w:rsidR="009F0476" w:rsidRPr="00FB72C2" w:rsidRDefault="009F0476" w:rsidP="006F21FE">
      <w:pPr>
        <w:pStyle w:val="Sinespaciado1"/>
        <w:spacing w:line="360" w:lineRule="auto"/>
        <w:ind w:firstLine="2835"/>
        <w:jc w:val="both"/>
        <w:rPr>
          <w:rFonts w:ascii="Arial" w:hAnsi="Arial" w:cs="Arial"/>
          <w:sz w:val="16"/>
          <w:szCs w:val="26"/>
        </w:rPr>
      </w:pPr>
    </w:p>
    <w:p w:rsidR="004C0F67" w:rsidRDefault="002E10E6" w:rsidP="002E10E6">
      <w:pPr>
        <w:pStyle w:val="Sinespaciado1"/>
        <w:spacing w:line="360" w:lineRule="auto"/>
        <w:ind w:firstLine="2835"/>
        <w:jc w:val="both"/>
        <w:rPr>
          <w:rFonts w:ascii="Arial" w:hAnsi="Arial" w:cs="Arial"/>
          <w:sz w:val="26"/>
          <w:szCs w:val="26"/>
        </w:rPr>
      </w:pPr>
      <w:r>
        <w:rPr>
          <w:rFonts w:ascii="Arial" w:hAnsi="Arial" w:cs="Arial"/>
          <w:sz w:val="26"/>
          <w:szCs w:val="26"/>
        </w:rPr>
        <w:t xml:space="preserve">Rindió dictamen el señor </w:t>
      </w:r>
      <w:r w:rsidRPr="002E10E6">
        <w:rPr>
          <w:rFonts w:ascii="Arial" w:hAnsi="Arial" w:cs="Arial"/>
          <w:szCs w:val="26"/>
        </w:rPr>
        <w:t>LUIS FERNANDO ARIAS PÉREZ</w:t>
      </w:r>
      <w:r>
        <w:rPr>
          <w:rFonts w:ascii="Arial" w:hAnsi="Arial" w:cs="Arial"/>
          <w:sz w:val="26"/>
          <w:szCs w:val="26"/>
        </w:rPr>
        <w:t xml:space="preserve">, Ingeniero Mecánico </w:t>
      </w:r>
      <w:r w:rsidRPr="00DB3B06">
        <w:rPr>
          <w:rFonts w:ascii="Arial" w:hAnsi="Arial" w:cs="Arial"/>
          <w:sz w:val="24"/>
          <w:szCs w:val="26"/>
        </w:rPr>
        <w:t>UTP</w:t>
      </w:r>
      <w:r>
        <w:rPr>
          <w:rFonts w:ascii="Arial" w:hAnsi="Arial" w:cs="Arial"/>
          <w:sz w:val="26"/>
          <w:szCs w:val="26"/>
        </w:rPr>
        <w:t>. Expresa que el vehículo fue inspeccionado el 16 de febrero de 2013, en las instalaciones del concesionario, que se le dio arranque durante tiempo muy corto, no se hizo prueba de carretera, por lo cual no se pudo determinar si la f</w:t>
      </w:r>
      <w:r w:rsidR="00EF6BA5">
        <w:rPr>
          <w:rFonts w:ascii="Arial" w:hAnsi="Arial" w:cs="Arial"/>
          <w:sz w:val="26"/>
          <w:szCs w:val="26"/>
        </w:rPr>
        <w:t>alla pers</w:t>
      </w:r>
      <w:r>
        <w:rPr>
          <w:rFonts w:ascii="Arial" w:hAnsi="Arial" w:cs="Arial"/>
          <w:sz w:val="26"/>
          <w:szCs w:val="26"/>
        </w:rPr>
        <w:t>i</w:t>
      </w:r>
      <w:r w:rsidR="00EF6BA5">
        <w:rPr>
          <w:rFonts w:ascii="Arial" w:hAnsi="Arial" w:cs="Arial"/>
          <w:sz w:val="26"/>
          <w:szCs w:val="26"/>
        </w:rPr>
        <w:t>s</w:t>
      </w:r>
      <w:r>
        <w:rPr>
          <w:rFonts w:ascii="Arial" w:hAnsi="Arial" w:cs="Arial"/>
          <w:sz w:val="26"/>
          <w:szCs w:val="26"/>
        </w:rPr>
        <w:t>te o no. Agrega que s</w:t>
      </w:r>
      <w:r w:rsidR="004C0F67">
        <w:rPr>
          <w:rFonts w:ascii="Arial" w:hAnsi="Arial" w:cs="Arial"/>
          <w:sz w:val="26"/>
          <w:szCs w:val="26"/>
        </w:rPr>
        <w:t xml:space="preserve">e han desmontado las luces </w:t>
      </w:r>
      <w:r w:rsidR="004C0F67" w:rsidRPr="00DB3B06">
        <w:rPr>
          <w:rFonts w:ascii="Arial" w:hAnsi="Arial" w:cs="Arial"/>
          <w:sz w:val="24"/>
          <w:szCs w:val="26"/>
        </w:rPr>
        <w:t>HID</w:t>
      </w:r>
      <w:r w:rsidR="004C0F67">
        <w:rPr>
          <w:rFonts w:ascii="Arial" w:hAnsi="Arial" w:cs="Arial"/>
          <w:sz w:val="26"/>
          <w:szCs w:val="26"/>
        </w:rPr>
        <w:t>.</w:t>
      </w:r>
    </w:p>
    <w:p w:rsidR="004C0F67" w:rsidRPr="004C0F67" w:rsidRDefault="004C0F67" w:rsidP="002E10E6">
      <w:pPr>
        <w:pStyle w:val="Sinespaciado1"/>
        <w:spacing w:line="360" w:lineRule="auto"/>
        <w:ind w:firstLine="2835"/>
        <w:jc w:val="both"/>
        <w:rPr>
          <w:rFonts w:ascii="Arial" w:hAnsi="Arial" w:cs="Arial"/>
          <w:sz w:val="16"/>
          <w:szCs w:val="26"/>
        </w:rPr>
      </w:pPr>
    </w:p>
    <w:p w:rsidR="009F0476" w:rsidRDefault="009F0476" w:rsidP="002E10E6">
      <w:pPr>
        <w:pStyle w:val="Sinespaciado1"/>
        <w:spacing w:line="360" w:lineRule="auto"/>
        <w:ind w:firstLine="2835"/>
        <w:jc w:val="both"/>
        <w:rPr>
          <w:rFonts w:ascii="Arial" w:hAnsi="Arial" w:cs="Arial"/>
          <w:sz w:val="26"/>
          <w:szCs w:val="26"/>
        </w:rPr>
      </w:pPr>
      <w:r>
        <w:rPr>
          <w:rFonts w:ascii="Arial" w:hAnsi="Arial" w:cs="Arial"/>
          <w:sz w:val="26"/>
          <w:szCs w:val="26"/>
        </w:rPr>
        <w:t>Según el dictamen pericial</w:t>
      </w:r>
      <w:r w:rsidR="002E10E6">
        <w:rPr>
          <w:rFonts w:ascii="Arial" w:hAnsi="Arial" w:cs="Arial"/>
          <w:sz w:val="26"/>
          <w:szCs w:val="26"/>
        </w:rPr>
        <w:t xml:space="preserve">. </w:t>
      </w:r>
      <w:r w:rsidR="002E10E6" w:rsidRPr="005E78B5">
        <w:rPr>
          <w:rFonts w:ascii="Arial" w:hAnsi="Arial" w:cs="Arial"/>
          <w:i/>
          <w:sz w:val="26"/>
          <w:szCs w:val="26"/>
        </w:rPr>
        <w:t>“</w:t>
      </w:r>
      <w:r w:rsidR="00324063" w:rsidRPr="005E78B5">
        <w:rPr>
          <w:rFonts w:ascii="Arial" w:hAnsi="Arial" w:cs="Arial"/>
          <w:i/>
          <w:sz w:val="24"/>
          <w:szCs w:val="26"/>
        </w:rPr>
        <w:t xml:space="preserve">Se pudo constatar que el vehículo presenta varios ingresos al taller por la misma falla, y de acuerdo </w:t>
      </w:r>
      <w:r w:rsidR="00926819" w:rsidRPr="005E78B5">
        <w:rPr>
          <w:rFonts w:ascii="Arial" w:hAnsi="Arial" w:cs="Arial"/>
          <w:i/>
          <w:sz w:val="24"/>
          <w:szCs w:val="26"/>
        </w:rPr>
        <w:t>con</w:t>
      </w:r>
      <w:r w:rsidR="00324063" w:rsidRPr="005E78B5">
        <w:rPr>
          <w:rFonts w:ascii="Arial" w:hAnsi="Arial" w:cs="Arial"/>
          <w:i/>
          <w:sz w:val="24"/>
          <w:szCs w:val="26"/>
        </w:rPr>
        <w:t xml:space="preserve"> la orden de trabajo No. 19627 (folio 12 del proceso)  ingresa el vehículo en fecha 29 de marzo de 2011, siendo esta fecha anterior a la instalación de luces HID, en las cuales basa el concesionario </w:t>
      </w:r>
      <w:r w:rsidR="00324063" w:rsidRPr="005E78B5">
        <w:rPr>
          <w:rFonts w:ascii="Arial" w:hAnsi="Arial" w:cs="Arial"/>
          <w:i/>
          <w:szCs w:val="26"/>
        </w:rPr>
        <w:t>AUTOS DEL RISARALDA S.A.</w:t>
      </w:r>
      <w:r w:rsidR="00324063" w:rsidRPr="005E78B5">
        <w:rPr>
          <w:rFonts w:ascii="Arial" w:hAnsi="Arial" w:cs="Arial"/>
          <w:i/>
          <w:sz w:val="24"/>
          <w:szCs w:val="26"/>
        </w:rPr>
        <w:t xml:space="preserve"> la falla presentada posteriormente de manera reiterada por el vehículo, siendo pues este el mayor elemento de juicio para determinar que dichos aditamentos no son los causantes del daño.”</w:t>
      </w:r>
      <w:r w:rsidR="00C43938" w:rsidRPr="005E78B5">
        <w:rPr>
          <w:rFonts w:ascii="Arial" w:hAnsi="Arial" w:cs="Arial"/>
          <w:sz w:val="24"/>
          <w:szCs w:val="26"/>
        </w:rPr>
        <w:t xml:space="preserve"> (</w:t>
      </w:r>
      <w:proofErr w:type="spellStart"/>
      <w:r w:rsidR="00C43938" w:rsidRPr="005E78B5">
        <w:rPr>
          <w:rFonts w:ascii="Arial" w:hAnsi="Arial" w:cs="Arial"/>
          <w:sz w:val="24"/>
          <w:szCs w:val="26"/>
        </w:rPr>
        <w:t>fls</w:t>
      </w:r>
      <w:proofErr w:type="spellEnd"/>
      <w:r w:rsidR="00C43938" w:rsidRPr="005E78B5">
        <w:rPr>
          <w:rFonts w:ascii="Arial" w:hAnsi="Arial" w:cs="Arial"/>
          <w:sz w:val="24"/>
          <w:szCs w:val="26"/>
        </w:rPr>
        <w:t>. 21-41 c. No. 3)</w:t>
      </w:r>
    </w:p>
    <w:p w:rsidR="006174C7" w:rsidRPr="00C43938" w:rsidRDefault="006174C7" w:rsidP="006F21FE">
      <w:pPr>
        <w:pStyle w:val="Sinespaciado1"/>
        <w:spacing w:line="360" w:lineRule="auto"/>
        <w:ind w:firstLine="2835"/>
        <w:jc w:val="both"/>
        <w:rPr>
          <w:rFonts w:ascii="Arial" w:hAnsi="Arial" w:cs="Arial"/>
          <w:sz w:val="16"/>
          <w:szCs w:val="26"/>
        </w:rPr>
      </w:pPr>
    </w:p>
    <w:p w:rsidR="00C43938" w:rsidRDefault="006174C7"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En la aclaración solicitada </w:t>
      </w:r>
      <w:r w:rsidR="00C43938">
        <w:rPr>
          <w:rFonts w:ascii="Arial" w:hAnsi="Arial" w:cs="Arial"/>
          <w:sz w:val="26"/>
          <w:szCs w:val="26"/>
        </w:rPr>
        <w:t xml:space="preserve">por el despacho judicial, </w:t>
      </w:r>
      <w:r>
        <w:rPr>
          <w:rFonts w:ascii="Arial" w:hAnsi="Arial" w:cs="Arial"/>
          <w:sz w:val="26"/>
          <w:szCs w:val="26"/>
        </w:rPr>
        <w:t>el perito señaló</w:t>
      </w:r>
      <w:r w:rsidR="00C43938">
        <w:rPr>
          <w:rFonts w:ascii="Arial" w:hAnsi="Arial" w:cs="Arial"/>
          <w:sz w:val="26"/>
          <w:szCs w:val="26"/>
        </w:rPr>
        <w:t>, entre otros</w:t>
      </w:r>
      <w:r>
        <w:rPr>
          <w:rFonts w:ascii="Arial" w:hAnsi="Arial" w:cs="Arial"/>
          <w:sz w:val="26"/>
          <w:szCs w:val="26"/>
        </w:rPr>
        <w:t>:</w:t>
      </w:r>
      <w:r w:rsidR="00C43938">
        <w:rPr>
          <w:rFonts w:ascii="Arial" w:hAnsi="Arial" w:cs="Arial"/>
          <w:sz w:val="26"/>
          <w:szCs w:val="26"/>
        </w:rPr>
        <w:t xml:space="preserve"> </w:t>
      </w:r>
      <w:r w:rsidR="00C43938" w:rsidRPr="00CE4125">
        <w:rPr>
          <w:rFonts w:ascii="Arial" w:hAnsi="Arial" w:cs="Arial"/>
          <w:i/>
          <w:sz w:val="24"/>
          <w:szCs w:val="26"/>
        </w:rPr>
        <w:t xml:space="preserve">“Como lo demuestra la factura de venta 00003222 la empresa </w:t>
      </w:r>
      <w:r w:rsidR="00C43938" w:rsidRPr="00CE4125">
        <w:rPr>
          <w:rFonts w:ascii="Arial" w:hAnsi="Arial" w:cs="Arial"/>
          <w:i/>
          <w:szCs w:val="26"/>
        </w:rPr>
        <w:t>SISTEMAS DE AUDIO AS</w:t>
      </w:r>
      <w:r w:rsidR="00C43938" w:rsidRPr="00CE4125">
        <w:rPr>
          <w:rFonts w:ascii="Arial" w:hAnsi="Arial" w:cs="Arial"/>
          <w:i/>
          <w:sz w:val="24"/>
          <w:szCs w:val="26"/>
        </w:rPr>
        <w:t xml:space="preserve"> el kit de luces </w:t>
      </w:r>
      <w:r w:rsidR="00C43938" w:rsidRPr="00CE4125">
        <w:rPr>
          <w:rFonts w:ascii="Arial" w:hAnsi="Arial" w:cs="Arial"/>
          <w:i/>
          <w:szCs w:val="26"/>
        </w:rPr>
        <w:t>HID</w:t>
      </w:r>
      <w:r w:rsidR="00C43938" w:rsidRPr="00CE4125">
        <w:rPr>
          <w:rFonts w:ascii="Arial" w:hAnsi="Arial" w:cs="Arial"/>
          <w:i/>
          <w:sz w:val="24"/>
          <w:szCs w:val="26"/>
        </w:rPr>
        <w:t xml:space="preserve"> se instaló en fecha 11 de abril de 2011, lo cual demuestra que las fallas existen con anterioridad al montaje de las luces y por lo tanto no tiene sentido asignarle las fallas continuadas del carro a estos</w:t>
      </w:r>
      <w:r w:rsidR="00FB72C2" w:rsidRPr="00CE4125">
        <w:rPr>
          <w:rFonts w:ascii="Arial" w:hAnsi="Arial" w:cs="Arial"/>
          <w:i/>
          <w:sz w:val="24"/>
          <w:szCs w:val="26"/>
        </w:rPr>
        <w:t xml:space="preserve"> elementos, dado que el técnico</w:t>
      </w:r>
      <w:r w:rsidR="00C43938" w:rsidRPr="00CE4125">
        <w:rPr>
          <w:rFonts w:ascii="Arial" w:hAnsi="Arial" w:cs="Arial"/>
          <w:i/>
          <w:sz w:val="24"/>
          <w:szCs w:val="26"/>
        </w:rPr>
        <w:t xml:space="preserve"> de Autos Del Risaralda reafirma en su testimonio que los códigos de falla son los mismos.</w:t>
      </w:r>
      <w:r w:rsidR="005E78B5" w:rsidRPr="00CE4125">
        <w:rPr>
          <w:rFonts w:ascii="Arial" w:hAnsi="Arial" w:cs="Arial"/>
          <w:i/>
          <w:sz w:val="24"/>
          <w:szCs w:val="26"/>
        </w:rPr>
        <w:t xml:space="preserve"> Pero además desde el punto de vista técnico estos elemento tienen consumos de potencia del orden de 35 </w:t>
      </w:r>
      <w:proofErr w:type="spellStart"/>
      <w:r w:rsidR="005E78B5" w:rsidRPr="00CE4125">
        <w:rPr>
          <w:rFonts w:ascii="Arial" w:hAnsi="Arial" w:cs="Arial"/>
          <w:i/>
          <w:sz w:val="24"/>
          <w:szCs w:val="26"/>
        </w:rPr>
        <w:t>watios</w:t>
      </w:r>
      <w:proofErr w:type="spellEnd"/>
      <w:r w:rsidR="005E78B5" w:rsidRPr="00CE4125">
        <w:rPr>
          <w:rFonts w:ascii="Arial" w:hAnsi="Arial" w:cs="Arial"/>
          <w:i/>
          <w:sz w:val="24"/>
          <w:szCs w:val="26"/>
        </w:rPr>
        <w:t xml:space="preserve">, lo cual es muy baja para generar daños de ese tipo y las corrientes eléctricas son tomadas de los puntos de servicios diseñadas para tal fin </w:t>
      </w:r>
      <w:r w:rsidR="00F437A5" w:rsidRPr="00CE4125">
        <w:rPr>
          <w:rFonts w:ascii="Arial" w:hAnsi="Arial" w:cs="Arial"/>
          <w:i/>
          <w:sz w:val="24"/>
          <w:szCs w:val="26"/>
        </w:rPr>
        <w:t>máxime</w:t>
      </w:r>
      <w:r w:rsidR="005E78B5" w:rsidRPr="00CE4125">
        <w:rPr>
          <w:rFonts w:ascii="Arial" w:hAnsi="Arial" w:cs="Arial"/>
          <w:i/>
          <w:sz w:val="24"/>
          <w:szCs w:val="26"/>
        </w:rPr>
        <w:t xml:space="preserve"> si es hecha por personal calificado.</w:t>
      </w:r>
      <w:r w:rsidR="00C43938" w:rsidRPr="00CE4125">
        <w:rPr>
          <w:rFonts w:ascii="Arial" w:hAnsi="Arial" w:cs="Arial"/>
          <w:i/>
          <w:sz w:val="24"/>
          <w:szCs w:val="26"/>
        </w:rPr>
        <w:t>”</w:t>
      </w:r>
      <w:r w:rsidR="00375260">
        <w:rPr>
          <w:rFonts w:ascii="Arial" w:hAnsi="Arial" w:cs="Arial"/>
          <w:i/>
          <w:sz w:val="24"/>
          <w:szCs w:val="26"/>
        </w:rPr>
        <w:t xml:space="preserve"> (</w:t>
      </w:r>
      <w:proofErr w:type="gramStart"/>
      <w:r w:rsidR="00375260">
        <w:rPr>
          <w:rFonts w:ascii="Arial" w:hAnsi="Arial" w:cs="Arial"/>
          <w:i/>
          <w:sz w:val="24"/>
          <w:szCs w:val="26"/>
        </w:rPr>
        <w:t>sic</w:t>
      </w:r>
      <w:proofErr w:type="gramEnd"/>
      <w:r w:rsidR="00375260">
        <w:rPr>
          <w:rFonts w:ascii="Arial" w:hAnsi="Arial" w:cs="Arial"/>
          <w:i/>
          <w:sz w:val="24"/>
          <w:szCs w:val="26"/>
        </w:rPr>
        <w:t>)</w:t>
      </w:r>
      <w:r w:rsidR="00CE4125">
        <w:rPr>
          <w:rFonts w:ascii="Arial" w:hAnsi="Arial" w:cs="Arial"/>
          <w:i/>
          <w:sz w:val="24"/>
          <w:szCs w:val="26"/>
        </w:rPr>
        <w:t xml:space="preserve"> </w:t>
      </w:r>
      <w:r w:rsidR="00CE4125" w:rsidRPr="00F437A5">
        <w:rPr>
          <w:rFonts w:ascii="Arial" w:hAnsi="Arial" w:cs="Arial"/>
          <w:szCs w:val="26"/>
        </w:rPr>
        <w:t>(</w:t>
      </w:r>
      <w:proofErr w:type="spellStart"/>
      <w:r w:rsidR="00CE4125" w:rsidRPr="00F437A5">
        <w:rPr>
          <w:rFonts w:ascii="Arial" w:hAnsi="Arial" w:cs="Arial"/>
          <w:szCs w:val="26"/>
        </w:rPr>
        <w:t>fls</w:t>
      </w:r>
      <w:proofErr w:type="spellEnd"/>
      <w:r w:rsidR="00CE4125" w:rsidRPr="00F437A5">
        <w:rPr>
          <w:rFonts w:ascii="Arial" w:hAnsi="Arial" w:cs="Arial"/>
          <w:szCs w:val="26"/>
        </w:rPr>
        <w:t>. 44-47 id.)</w:t>
      </w:r>
    </w:p>
    <w:p w:rsidR="00D6738E" w:rsidRPr="00D6738E" w:rsidRDefault="00D6738E" w:rsidP="006F21FE">
      <w:pPr>
        <w:pStyle w:val="Sinespaciado1"/>
        <w:spacing w:line="360" w:lineRule="auto"/>
        <w:ind w:firstLine="2835"/>
        <w:jc w:val="both"/>
        <w:rPr>
          <w:rFonts w:ascii="Arial" w:hAnsi="Arial" w:cs="Arial"/>
          <w:sz w:val="16"/>
          <w:szCs w:val="26"/>
        </w:rPr>
      </w:pPr>
    </w:p>
    <w:p w:rsidR="00D6738E" w:rsidRPr="00F437A5" w:rsidRDefault="00D6738E" w:rsidP="006F21FE">
      <w:pPr>
        <w:pStyle w:val="Sinespaciado1"/>
        <w:spacing w:line="360" w:lineRule="auto"/>
        <w:ind w:firstLine="2835"/>
        <w:jc w:val="both"/>
        <w:rPr>
          <w:rFonts w:ascii="Arial" w:hAnsi="Arial" w:cs="Arial"/>
          <w:sz w:val="24"/>
          <w:szCs w:val="26"/>
        </w:rPr>
      </w:pPr>
      <w:r>
        <w:rPr>
          <w:rFonts w:ascii="Arial" w:hAnsi="Arial" w:cs="Arial"/>
          <w:sz w:val="26"/>
          <w:szCs w:val="26"/>
        </w:rPr>
        <w:lastRenderedPageBreak/>
        <w:t>Luego en la aclaración y complementación solicitadas por el apoderado judicial de la demandada, el perit</w:t>
      </w:r>
      <w:r w:rsidR="00FB72C2">
        <w:rPr>
          <w:rFonts w:ascii="Arial" w:hAnsi="Arial" w:cs="Arial"/>
          <w:sz w:val="26"/>
          <w:szCs w:val="26"/>
        </w:rPr>
        <w:t>o explicó:</w:t>
      </w:r>
      <w:r w:rsidR="00FB72C2" w:rsidRPr="00CE4125">
        <w:rPr>
          <w:rFonts w:ascii="Arial" w:hAnsi="Arial" w:cs="Arial"/>
          <w:i/>
          <w:sz w:val="26"/>
          <w:szCs w:val="26"/>
        </w:rPr>
        <w:t xml:space="preserve"> </w:t>
      </w:r>
      <w:r w:rsidR="00FB72C2" w:rsidRPr="00CE4125">
        <w:rPr>
          <w:rFonts w:ascii="Arial" w:hAnsi="Arial" w:cs="Arial"/>
          <w:i/>
          <w:sz w:val="24"/>
          <w:szCs w:val="24"/>
        </w:rPr>
        <w:t>“La inspección que s</w:t>
      </w:r>
      <w:r w:rsidRPr="00CE4125">
        <w:rPr>
          <w:rFonts w:ascii="Arial" w:hAnsi="Arial" w:cs="Arial"/>
          <w:i/>
          <w:sz w:val="24"/>
          <w:szCs w:val="24"/>
        </w:rPr>
        <w:t>e</w:t>
      </w:r>
      <w:r w:rsidR="00FB72C2" w:rsidRPr="00CE4125">
        <w:rPr>
          <w:rFonts w:ascii="Arial" w:hAnsi="Arial" w:cs="Arial"/>
          <w:i/>
          <w:sz w:val="24"/>
          <w:szCs w:val="24"/>
        </w:rPr>
        <w:t xml:space="preserve"> </w:t>
      </w:r>
      <w:r w:rsidRPr="00CE4125">
        <w:rPr>
          <w:rFonts w:ascii="Arial" w:hAnsi="Arial" w:cs="Arial"/>
          <w:i/>
          <w:sz w:val="24"/>
          <w:szCs w:val="24"/>
        </w:rPr>
        <w:t xml:space="preserve">le hizo al vehículo fue lo suficientemente detallada y exhaustiva se revisó las tomas, y la prueba fotográfica que se anexó en el dictamen lo demuestra, y para reiterarle a la señora </w:t>
      </w:r>
      <w:r w:rsidRPr="00CE4125">
        <w:rPr>
          <w:rFonts w:ascii="Arial" w:hAnsi="Arial" w:cs="Arial"/>
          <w:i/>
          <w:szCs w:val="24"/>
        </w:rPr>
        <w:t>JUEZ</w:t>
      </w:r>
      <w:r w:rsidRPr="00CE4125">
        <w:rPr>
          <w:rFonts w:ascii="Arial" w:hAnsi="Arial" w:cs="Arial"/>
          <w:i/>
          <w:sz w:val="24"/>
          <w:szCs w:val="24"/>
        </w:rPr>
        <w:t xml:space="preserve"> y a las partes interesadas las modificaciones de luces </w:t>
      </w:r>
      <w:r w:rsidRPr="00CE4125">
        <w:rPr>
          <w:rFonts w:ascii="Arial" w:hAnsi="Arial" w:cs="Arial"/>
          <w:i/>
          <w:szCs w:val="24"/>
        </w:rPr>
        <w:t>HID</w:t>
      </w:r>
      <w:r w:rsidRPr="00CE4125">
        <w:rPr>
          <w:rFonts w:ascii="Arial" w:hAnsi="Arial" w:cs="Arial"/>
          <w:i/>
          <w:sz w:val="24"/>
          <w:szCs w:val="24"/>
        </w:rPr>
        <w:t xml:space="preserve"> fue hecha acorde a los procedimientos establecidos para ello y </w:t>
      </w:r>
      <w:r w:rsidRPr="00CE4125">
        <w:rPr>
          <w:rFonts w:ascii="Arial" w:hAnsi="Arial" w:cs="Arial"/>
          <w:i/>
          <w:szCs w:val="24"/>
        </w:rPr>
        <w:t>NO</w:t>
      </w:r>
      <w:r w:rsidRPr="00CE4125">
        <w:rPr>
          <w:rFonts w:ascii="Arial" w:hAnsi="Arial" w:cs="Arial"/>
          <w:i/>
          <w:sz w:val="24"/>
          <w:szCs w:val="24"/>
        </w:rPr>
        <w:t xml:space="preserve"> afecta el correcto funcionamiento del vehículo por que las potencias que se manejan son muy bajas…”</w:t>
      </w:r>
      <w:r w:rsidR="00CE4125">
        <w:rPr>
          <w:rFonts w:ascii="Arial" w:hAnsi="Arial" w:cs="Arial"/>
          <w:i/>
          <w:sz w:val="24"/>
          <w:szCs w:val="24"/>
        </w:rPr>
        <w:t xml:space="preserve"> </w:t>
      </w:r>
      <w:r w:rsidR="00CE4125" w:rsidRPr="00F437A5">
        <w:rPr>
          <w:rFonts w:ascii="Arial" w:hAnsi="Arial" w:cs="Arial"/>
          <w:szCs w:val="26"/>
        </w:rPr>
        <w:t>(</w:t>
      </w:r>
      <w:proofErr w:type="spellStart"/>
      <w:r w:rsidR="00CE4125" w:rsidRPr="00F437A5">
        <w:rPr>
          <w:rFonts w:ascii="Arial" w:hAnsi="Arial" w:cs="Arial"/>
          <w:szCs w:val="26"/>
        </w:rPr>
        <w:t>fls</w:t>
      </w:r>
      <w:proofErr w:type="spellEnd"/>
      <w:r w:rsidR="00CE4125" w:rsidRPr="00F437A5">
        <w:rPr>
          <w:rFonts w:ascii="Arial" w:hAnsi="Arial" w:cs="Arial"/>
          <w:szCs w:val="26"/>
        </w:rPr>
        <w:t>. 58-59 id.)</w:t>
      </w:r>
    </w:p>
    <w:p w:rsidR="00D6738E" w:rsidRPr="00393957" w:rsidRDefault="00D6738E" w:rsidP="006F21FE">
      <w:pPr>
        <w:pStyle w:val="Sinespaciado1"/>
        <w:spacing w:line="360" w:lineRule="auto"/>
        <w:ind w:firstLine="2835"/>
        <w:jc w:val="both"/>
        <w:rPr>
          <w:rFonts w:ascii="Arial" w:hAnsi="Arial" w:cs="Arial"/>
          <w:sz w:val="16"/>
          <w:szCs w:val="26"/>
        </w:rPr>
      </w:pPr>
    </w:p>
    <w:p w:rsidR="00393957" w:rsidRDefault="00B41DAC" w:rsidP="006F21FE">
      <w:pPr>
        <w:pStyle w:val="Sinespaciado1"/>
        <w:spacing w:line="360" w:lineRule="auto"/>
        <w:ind w:firstLine="2835"/>
        <w:jc w:val="both"/>
        <w:rPr>
          <w:rFonts w:ascii="Arial" w:hAnsi="Arial" w:cs="Arial"/>
          <w:sz w:val="26"/>
          <w:szCs w:val="26"/>
        </w:rPr>
      </w:pPr>
      <w:r>
        <w:rPr>
          <w:rFonts w:ascii="Arial" w:hAnsi="Arial" w:cs="Arial"/>
          <w:sz w:val="26"/>
          <w:szCs w:val="26"/>
        </w:rPr>
        <w:t>Fue objetado el dictamen</w:t>
      </w:r>
      <w:r w:rsidR="00393957">
        <w:rPr>
          <w:rFonts w:ascii="Arial" w:hAnsi="Arial" w:cs="Arial"/>
          <w:sz w:val="26"/>
          <w:szCs w:val="26"/>
        </w:rPr>
        <w:t>, por lo cual el despa</w:t>
      </w:r>
      <w:r w:rsidR="00FB72C2">
        <w:rPr>
          <w:rFonts w:ascii="Arial" w:hAnsi="Arial" w:cs="Arial"/>
          <w:sz w:val="26"/>
          <w:szCs w:val="26"/>
        </w:rPr>
        <w:t>cho judicial nombró otro perito:</w:t>
      </w:r>
      <w:r w:rsidR="00393957">
        <w:rPr>
          <w:rFonts w:ascii="Arial" w:hAnsi="Arial" w:cs="Arial"/>
          <w:sz w:val="26"/>
          <w:szCs w:val="26"/>
        </w:rPr>
        <w:t xml:space="preserve"> </w:t>
      </w:r>
      <w:r w:rsidR="00393957" w:rsidRPr="007F61AF">
        <w:rPr>
          <w:rFonts w:ascii="Arial" w:hAnsi="Arial" w:cs="Arial"/>
          <w:szCs w:val="26"/>
        </w:rPr>
        <w:t>LUIS FERNANDO AGUIRRE VINASCO</w:t>
      </w:r>
      <w:r w:rsidR="00393957">
        <w:rPr>
          <w:rFonts w:ascii="Arial" w:hAnsi="Arial" w:cs="Arial"/>
          <w:sz w:val="26"/>
          <w:szCs w:val="26"/>
        </w:rPr>
        <w:t xml:space="preserve">, </w:t>
      </w:r>
      <w:r w:rsidR="00FB72C2">
        <w:rPr>
          <w:rFonts w:ascii="Arial" w:hAnsi="Arial" w:cs="Arial"/>
          <w:sz w:val="26"/>
          <w:szCs w:val="26"/>
        </w:rPr>
        <w:t xml:space="preserve">quien </w:t>
      </w:r>
      <w:r w:rsidR="00393957">
        <w:rPr>
          <w:rFonts w:ascii="Arial" w:hAnsi="Arial" w:cs="Arial"/>
          <w:sz w:val="26"/>
          <w:szCs w:val="26"/>
        </w:rPr>
        <w:t>en su</w:t>
      </w:r>
      <w:r w:rsidR="00FB72C2">
        <w:rPr>
          <w:rFonts w:ascii="Arial" w:hAnsi="Arial" w:cs="Arial"/>
          <w:sz w:val="26"/>
          <w:szCs w:val="26"/>
        </w:rPr>
        <w:t>s</w:t>
      </w:r>
      <w:r w:rsidR="00393957">
        <w:rPr>
          <w:rFonts w:ascii="Arial" w:hAnsi="Arial" w:cs="Arial"/>
          <w:sz w:val="26"/>
          <w:szCs w:val="26"/>
        </w:rPr>
        <w:t xml:space="preserve"> conclusiones expresó: </w:t>
      </w:r>
      <w:r w:rsidR="00393957" w:rsidRPr="00CE4125">
        <w:rPr>
          <w:rFonts w:ascii="Arial" w:hAnsi="Arial" w:cs="Arial"/>
          <w:i/>
          <w:sz w:val="24"/>
          <w:szCs w:val="26"/>
        </w:rPr>
        <w:t xml:space="preserve">“Lo único hallado en el vehículo fue la presencia de dos perforaciones en los sitios indicados; Las cuales no representan ningún tipo de alteración en el funcionamiento o en el desempeño del vehículo, ni mucho menos en la variación estética del mismo. El que se pierda la originalidad del  vehículo con estas dos perforaciones es muy subjetivo, toda vez que como lo dije anteriormente, las mismas no representan afectación al funcionamiento de vehículo. …” </w:t>
      </w:r>
      <w:r w:rsidR="00393957" w:rsidRPr="00CE4125">
        <w:rPr>
          <w:rFonts w:ascii="Arial" w:hAnsi="Arial" w:cs="Arial"/>
          <w:sz w:val="26"/>
          <w:szCs w:val="26"/>
        </w:rPr>
        <w:t>Y más adelante señala:</w:t>
      </w:r>
      <w:r w:rsidR="00393957" w:rsidRPr="00CE4125">
        <w:rPr>
          <w:rFonts w:ascii="Arial" w:hAnsi="Arial" w:cs="Arial"/>
          <w:i/>
          <w:sz w:val="24"/>
          <w:szCs w:val="26"/>
        </w:rPr>
        <w:t xml:space="preserve"> “Señora Juez, como Ingeniero Mecánico con experiencia en el área Automotriz y según averiguaciones realizadas, considero que este tipo de falla presentada en el vehículo en cuestión obedece a otro tipo de causas entre las que puedo mencionar las siguientes: Obstrucción en el filtro de combustible; Bomba de Combustible deficiente o con Fallas inesperadas, Catalizador Obstruido, Salida de Emisiones Bloqueada…”</w:t>
      </w:r>
    </w:p>
    <w:p w:rsidR="00393957" w:rsidRPr="00DB3B06" w:rsidRDefault="00393957" w:rsidP="006F21FE">
      <w:pPr>
        <w:pStyle w:val="Sinespaciado1"/>
        <w:spacing w:line="360" w:lineRule="auto"/>
        <w:ind w:firstLine="2835"/>
        <w:jc w:val="both"/>
        <w:rPr>
          <w:rFonts w:ascii="Arial" w:hAnsi="Arial" w:cs="Arial"/>
          <w:sz w:val="16"/>
          <w:szCs w:val="26"/>
        </w:rPr>
      </w:pPr>
    </w:p>
    <w:p w:rsidR="00E857AC" w:rsidRPr="003070D5" w:rsidRDefault="007F61AF" w:rsidP="00EF6BA5">
      <w:pPr>
        <w:pStyle w:val="Sinespaciado1"/>
        <w:spacing w:line="360" w:lineRule="auto"/>
        <w:ind w:firstLine="2835"/>
        <w:jc w:val="both"/>
        <w:rPr>
          <w:rFonts w:ascii="Arial" w:hAnsi="Arial" w:cs="Arial"/>
          <w:szCs w:val="26"/>
        </w:rPr>
      </w:pPr>
      <w:r>
        <w:rPr>
          <w:rFonts w:ascii="Arial" w:hAnsi="Arial" w:cs="Arial"/>
          <w:sz w:val="26"/>
          <w:szCs w:val="26"/>
        </w:rPr>
        <w:t>A solicitud del apoderado de la demandada, el citado perito complementó el dictamen, repitiendo básicamente lo ya señalado inicialmente.</w:t>
      </w:r>
      <w:r w:rsidR="0027345C">
        <w:rPr>
          <w:rFonts w:ascii="Arial" w:hAnsi="Arial" w:cs="Arial"/>
          <w:sz w:val="26"/>
          <w:szCs w:val="26"/>
        </w:rPr>
        <w:t xml:space="preserve"> Luego otra posterior que indica: </w:t>
      </w:r>
      <w:r w:rsidR="0027345C" w:rsidRPr="0027345C">
        <w:rPr>
          <w:rFonts w:ascii="Arial" w:hAnsi="Arial" w:cs="Arial"/>
          <w:i/>
          <w:sz w:val="24"/>
          <w:szCs w:val="24"/>
        </w:rPr>
        <w:t xml:space="preserve">“Este sistema de luces HID, se instalan de forma independiente, toda vez que es tomada directamente de la Batería del vehículo, además tiene sus propios sistemas de protección (fusibles). La corriente tomada de la Batería alimenta las balastas, y estas son las que entregan la corriente que necesitan las luces, ante cualquier anomalía, este circuito posee protección independiente a la del vehículo; en caso de presentarse una falla, el sistema cuenta con protecciones o fusibles que impiden fallos a los demás circuitos del vehículo, pues como se mencionó, este es un circuito totalmente independiente, </w:t>
      </w:r>
      <w:r w:rsidR="0027345C" w:rsidRPr="0027345C">
        <w:rPr>
          <w:rFonts w:ascii="Arial" w:hAnsi="Arial" w:cs="Arial"/>
          <w:i/>
          <w:sz w:val="24"/>
          <w:szCs w:val="24"/>
        </w:rPr>
        <w:lastRenderedPageBreak/>
        <w:t>tomado directamente de la Batería. Por esto, no veo cómo puede interferir o enviar señales erróneas al computador del vehículo. Cabe anotar que instalado el conjunto de luces, el vehículo sigue conservando las conectores originales.”</w:t>
      </w:r>
      <w:r w:rsidR="0027345C" w:rsidRPr="0027345C">
        <w:rPr>
          <w:rFonts w:ascii="Arial" w:hAnsi="Arial" w:cs="Arial"/>
          <w:sz w:val="24"/>
          <w:szCs w:val="24"/>
        </w:rPr>
        <w:t xml:space="preserve"> </w:t>
      </w:r>
      <w:r w:rsidR="0027345C" w:rsidRPr="003070D5">
        <w:rPr>
          <w:rFonts w:ascii="Arial" w:hAnsi="Arial" w:cs="Arial"/>
          <w:sz w:val="20"/>
          <w:szCs w:val="24"/>
        </w:rPr>
        <w:t>(</w:t>
      </w:r>
      <w:proofErr w:type="spellStart"/>
      <w:proofErr w:type="gramStart"/>
      <w:r w:rsidR="0027345C" w:rsidRPr="003070D5">
        <w:rPr>
          <w:rFonts w:ascii="Arial" w:hAnsi="Arial" w:cs="Arial"/>
          <w:sz w:val="20"/>
          <w:szCs w:val="24"/>
        </w:rPr>
        <w:t>fls</w:t>
      </w:r>
      <w:proofErr w:type="spellEnd"/>
      <w:proofErr w:type="gramEnd"/>
      <w:r w:rsidR="0027345C" w:rsidRPr="003070D5">
        <w:rPr>
          <w:rFonts w:ascii="Arial" w:hAnsi="Arial" w:cs="Arial"/>
          <w:sz w:val="20"/>
          <w:szCs w:val="24"/>
        </w:rPr>
        <w:t xml:space="preserve">. 95-97 y 103 id.) </w:t>
      </w:r>
    </w:p>
    <w:p w:rsidR="004C0F67" w:rsidRPr="003070D5" w:rsidRDefault="004C0F67" w:rsidP="00EF6BA5">
      <w:pPr>
        <w:pStyle w:val="Sinespaciado1"/>
        <w:spacing w:line="360" w:lineRule="auto"/>
        <w:ind w:firstLine="2835"/>
        <w:jc w:val="both"/>
        <w:rPr>
          <w:rFonts w:ascii="Arial" w:hAnsi="Arial" w:cs="Arial"/>
          <w:sz w:val="12"/>
          <w:szCs w:val="26"/>
        </w:rPr>
      </w:pPr>
    </w:p>
    <w:p w:rsidR="00E857AC" w:rsidRDefault="00EF6BA5" w:rsidP="006F21FE">
      <w:pPr>
        <w:pStyle w:val="Sinespaciado1"/>
        <w:spacing w:line="360" w:lineRule="auto"/>
        <w:ind w:firstLine="2835"/>
        <w:jc w:val="both"/>
        <w:rPr>
          <w:rFonts w:ascii="Arial" w:hAnsi="Arial" w:cs="Arial"/>
          <w:sz w:val="26"/>
          <w:szCs w:val="26"/>
        </w:rPr>
      </w:pPr>
      <w:r>
        <w:rPr>
          <w:rFonts w:ascii="Arial" w:hAnsi="Arial" w:cs="Arial"/>
          <w:sz w:val="26"/>
          <w:szCs w:val="26"/>
        </w:rPr>
        <w:t xml:space="preserve">12. </w:t>
      </w:r>
      <w:r w:rsidR="004C0F67">
        <w:rPr>
          <w:rFonts w:ascii="Arial" w:hAnsi="Arial" w:cs="Arial"/>
          <w:sz w:val="26"/>
          <w:szCs w:val="26"/>
        </w:rPr>
        <w:t>A primera vista, l</w:t>
      </w:r>
      <w:r w:rsidR="00E857AC">
        <w:rPr>
          <w:rFonts w:ascii="Arial" w:hAnsi="Arial" w:cs="Arial"/>
          <w:sz w:val="26"/>
          <w:szCs w:val="26"/>
        </w:rPr>
        <w:t>a prueba pericial, entonces</w:t>
      </w:r>
      <w:r w:rsidR="00FB72C2">
        <w:rPr>
          <w:rFonts w:ascii="Arial" w:hAnsi="Arial" w:cs="Arial"/>
          <w:sz w:val="26"/>
          <w:szCs w:val="26"/>
        </w:rPr>
        <w:t>,</w:t>
      </w:r>
      <w:r w:rsidR="00E857AC">
        <w:rPr>
          <w:rFonts w:ascii="Arial" w:hAnsi="Arial" w:cs="Arial"/>
          <w:sz w:val="26"/>
          <w:szCs w:val="26"/>
        </w:rPr>
        <w:t xml:space="preserve"> es </w:t>
      </w:r>
      <w:r w:rsidR="00FB72C2">
        <w:rPr>
          <w:rFonts w:ascii="Arial" w:hAnsi="Arial" w:cs="Arial"/>
          <w:sz w:val="26"/>
          <w:szCs w:val="26"/>
        </w:rPr>
        <w:t xml:space="preserve">categórica en </w:t>
      </w:r>
      <w:r w:rsidR="00E857AC">
        <w:rPr>
          <w:rFonts w:ascii="Arial" w:hAnsi="Arial" w:cs="Arial"/>
          <w:sz w:val="26"/>
          <w:szCs w:val="26"/>
        </w:rPr>
        <w:t>que la instalación de las luces que se le hizo al vehículo no son determinantes de las fallas que presentó</w:t>
      </w:r>
      <w:r w:rsidR="000F292B">
        <w:rPr>
          <w:rFonts w:ascii="Arial" w:hAnsi="Arial" w:cs="Arial"/>
          <w:sz w:val="26"/>
          <w:szCs w:val="26"/>
        </w:rPr>
        <w:t xml:space="preserve"> y así lo concluyó la a quo, manifestando que la alegada objeción por error grave no prospera</w:t>
      </w:r>
      <w:r w:rsidR="00E857AC">
        <w:rPr>
          <w:rFonts w:ascii="Arial" w:hAnsi="Arial" w:cs="Arial"/>
          <w:sz w:val="26"/>
          <w:szCs w:val="26"/>
        </w:rPr>
        <w:t>.</w:t>
      </w:r>
    </w:p>
    <w:p w:rsidR="000F292B" w:rsidRPr="00DB3B06" w:rsidRDefault="000F292B" w:rsidP="006F21FE">
      <w:pPr>
        <w:pStyle w:val="Sinespaciado1"/>
        <w:spacing w:line="360" w:lineRule="auto"/>
        <w:ind w:firstLine="2835"/>
        <w:jc w:val="both"/>
        <w:rPr>
          <w:rFonts w:ascii="Arial" w:hAnsi="Arial" w:cs="Arial"/>
          <w:sz w:val="16"/>
          <w:szCs w:val="26"/>
        </w:rPr>
      </w:pPr>
    </w:p>
    <w:p w:rsidR="000F292B" w:rsidRDefault="000F292B" w:rsidP="006F21FE">
      <w:pPr>
        <w:pStyle w:val="Sinespaciado1"/>
        <w:spacing w:line="360" w:lineRule="auto"/>
        <w:ind w:firstLine="2835"/>
        <w:jc w:val="both"/>
        <w:rPr>
          <w:rFonts w:ascii="Arial" w:hAnsi="Arial" w:cs="Arial"/>
          <w:sz w:val="26"/>
          <w:szCs w:val="26"/>
        </w:rPr>
      </w:pPr>
      <w:r>
        <w:rPr>
          <w:rFonts w:ascii="Arial" w:hAnsi="Arial" w:cs="Arial"/>
          <w:sz w:val="26"/>
          <w:szCs w:val="26"/>
        </w:rPr>
        <w:t>13. Al tenor del artículo 233 del C.P.C., aplicable al caso concreto, e</w:t>
      </w:r>
      <w:r w:rsidRPr="000F292B">
        <w:rPr>
          <w:rFonts w:ascii="Arial" w:hAnsi="Arial" w:cs="Arial"/>
          <w:sz w:val="26"/>
          <w:szCs w:val="26"/>
        </w:rPr>
        <w:t>l dictamen pericial tiene como finalidad dar luces al proceso sobre algunos hechos que por su condición requieren tener certeza de su existencia y las repercusiones que tiene, basándose en conocimientos científicos, técnicos o artísticos.</w:t>
      </w:r>
    </w:p>
    <w:p w:rsidR="000F292B" w:rsidRPr="000F292B" w:rsidRDefault="000F292B" w:rsidP="006F21FE">
      <w:pPr>
        <w:pStyle w:val="Sinespaciado1"/>
        <w:spacing w:line="360" w:lineRule="auto"/>
        <w:ind w:firstLine="2835"/>
        <w:jc w:val="both"/>
        <w:rPr>
          <w:rFonts w:ascii="Arial" w:hAnsi="Arial" w:cs="Arial"/>
          <w:sz w:val="16"/>
          <w:szCs w:val="26"/>
        </w:rPr>
      </w:pPr>
    </w:p>
    <w:p w:rsidR="005C3C54" w:rsidRDefault="000F292B" w:rsidP="006F21FE">
      <w:pPr>
        <w:pStyle w:val="Sinespaciado1"/>
        <w:spacing w:line="360" w:lineRule="auto"/>
        <w:ind w:firstLine="2835"/>
        <w:jc w:val="both"/>
        <w:rPr>
          <w:rFonts w:ascii="Arial" w:hAnsi="Arial" w:cs="Arial"/>
          <w:sz w:val="26"/>
          <w:szCs w:val="26"/>
        </w:rPr>
      </w:pPr>
      <w:r w:rsidRPr="000F292B">
        <w:rPr>
          <w:rFonts w:ascii="Arial" w:hAnsi="Arial" w:cs="Arial"/>
          <w:sz w:val="26"/>
          <w:szCs w:val="26"/>
        </w:rPr>
        <w:t xml:space="preserve">Cabe precisar que la valoración del dictamen pericial no está sometida a tarifa legal, ni per se un </w:t>
      </w:r>
      <w:proofErr w:type="spellStart"/>
      <w:r w:rsidRPr="000F292B">
        <w:rPr>
          <w:rFonts w:ascii="Arial" w:hAnsi="Arial" w:cs="Arial"/>
          <w:sz w:val="26"/>
          <w:szCs w:val="26"/>
        </w:rPr>
        <w:t>experticio</w:t>
      </w:r>
      <w:proofErr w:type="spellEnd"/>
      <w:r w:rsidRPr="000F292B">
        <w:rPr>
          <w:rFonts w:ascii="Arial" w:hAnsi="Arial" w:cs="Arial"/>
          <w:sz w:val="26"/>
          <w:szCs w:val="26"/>
        </w:rPr>
        <w:t xml:space="preserve"> tiene valor de plena prueba. El artículo 241 de</w:t>
      </w:r>
      <w:r>
        <w:rPr>
          <w:rFonts w:ascii="Arial" w:hAnsi="Arial" w:cs="Arial"/>
          <w:sz w:val="26"/>
          <w:szCs w:val="26"/>
        </w:rPr>
        <w:t xml:space="preserve"> </w:t>
      </w:r>
      <w:r w:rsidRPr="000F292B">
        <w:rPr>
          <w:rFonts w:ascii="Arial" w:hAnsi="Arial" w:cs="Arial"/>
          <w:sz w:val="26"/>
          <w:szCs w:val="26"/>
        </w:rPr>
        <w:t>l</w:t>
      </w:r>
      <w:r>
        <w:rPr>
          <w:rFonts w:ascii="Arial" w:hAnsi="Arial" w:cs="Arial"/>
          <w:sz w:val="26"/>
          <w:szCs w:val="26"/>
        </w:rPr>
        <w:t>a misma normativa</w:t>
      </w:r>
      <w:r w:rsidRPr="000F292B">
        <w:rPr>
          <w:rFonts w:ascii="Arial" w:hAnsi="Arial" w:cs="Arial"/>
          <w:sz w:val="26"/>
          <w:szCs w:val="26"/>
        </w:rPr>
        <w:t xml:space="preserve"> señala que</w:t>
      </w:r>
      <w:r w:rsidR="00DB3B06">
        <w:rPr>
          <w:rFonts w:ascii="Arial" w:hAnsi="Arial" w:cs="Arial"/>
          <w:sz w:val="26"/>
          <w:szCs w:val="26"/>
        </w:rPr>
        <w:t>,</w:t>
      </w:r>
      <w:r w:rsidRPr="000F292B">
        <w:rPr>
          <w:rFonts w:ascii="Arial" w:hAnsi="Arial" w:cs="Arial"/>
          <w:sz w:val="26"/>
          <w:szCs w:val="26"/>
        </w:rPr>
        <w:t xml:space="preserve"> </w:t>
      </w:r>
      <w:r w:rsidR="005C3C54" w:rsidRPr="00DB3B06">
        <w:rPr>
          <w:rFonts w:ascii="Arial" w:hAnsi="Arial" w:cs="Arial"/>
          <w:i/>
          <w:sz w:val="24"/>
          <w:szCs w:val="26"/>
        </w:rPr>
        <w:t>“A</w:t>
      </w:r>
      <w:r w:rsidRPr="00DB3B06">
        <w:rPr>
          <w:rFonts w:ascii="Arial" w:hAnsi="Arial" w:cs="Arial"/>
          <w:i/>
          <w:sz w:val="24"/>
          <w:szCs w:val="26"/>
        </w:rPr>
        <w:t>l apreciar el dictamen se tendrá en cuenta la firmeza, precisión y calidad de los fundamentos, la competencia de los peritos y los demás elementos probatorios que obren en el proceso</w:t>
      </w:r>
      <w:r w:rsidR="005C3C54" w:rsidRPr="00DB3B06">
        <w:rPr>
          <w:rFonts w:ascii="Arial" w:hAnsi="Arial" w:cs="Arial"/>
          <w:i/>
          <w:sz w:val="24"/>
          <w:szCs w:val="26"/>
        </w:rPr>
        <w:t>. Si se hubiere practicado un segundo dictamen, éste no sustituirá al primero pero se</w:t>
      </w:r>
      <w:r w:rsidR="00E507E4">
        <w:rPr>
          <w:rFonts w:ascii="Arial" w:hAnsi="Arial" w:cs="Arial"/>
          <w:i/>
          <w:sz w:val="24"/>
          <w:szCs w:val="26"/>
        </w:rPr>
        <w:t xml:space="preserve"> estimará conjuntamente con él</w:t>
      </w:r>
      <w:r w:rsidR="005C3C54" w:rsidRPr="00DB3B06">
        <w:rPr>
          <w:rFonts w:ascii="Arial" w:hAnsi="Arial" w:cs="Arial"/>
          <w:i/>
          <w:sz w:val="24"/>
          <w:szCs w:val="26"/>
        </w:rPr>
        <w:t>, excepto cuando prospere la objeción.</w:t>
      </w:r>
      <w:r w:rsidRPr="00DB3B06">
        <w:rPr>
          <w:rFonts w:ascii="Arial" w:hAnsi="Arial" w:cs="Arial"/>
          <w:i/>
          <w:sz w:val="24"/>
          <w:szCs w:val="26"/>
        </w:rPr>
        <w:t>”</w:t>
      </w:r>
    </w:p>
    <w:p w:rsidR="005C3C54" w:rsidRPr="005C3C54" w:rsidRDefault="005C3C54" w:rsidP="006F21FE">
      <w:pPr>
        <w:pStyle w:val="Sinespaciado1"/>
        <w:spacing w:line="360" w:lineRule="auto"/>
        <w:ind w:firstLine="2835"/>
        <w:jc w:val="both"/>
        <w:rPr>
          <w:rFonts w:ascii="Arial" w:hAnsi="Arial" w:cs="Arial"/>
          <w:sz w:val="16"/>
          <w:szCs w:val="26"/>
        </w:rPr>
      </w:pPr>
    </w:p>
    <w:p w:rsidR="000F292B" w:rsidRDefault="000F292B" w:rsidP="006F21FE">
      <w:pPr>
        <w:pStyle w:val="Sinespaciado1"/>
        <w:spacing w:line="360" w:lineRule="auto"/>
        <w:ind w:firstLine="2835"/>
        <w:jc w:val="both"/>
        <w:rPr>
          <w:rFonts w:ascii="Arial" w:hAnsi="Arial" w:cs="Arial"/>
          <w:sz w:val="26"/>
          <w:szCs w:val="26"/>
        </w:rPr>
      </w:pPr>
      <w:r w:rsidRPr="000F292B">
        <w:rPr>
          <w:rFonts w:ascii="Arial" w:hAnsi="Arial" w:cs="Arial"/>
          <w:sz w:val="26"/>
          <w:szCs w:val="26"/>
        </w:rPr>
        <w:t>Es decir, si el juez no encuentra que l</w:t>
      </w:r>
      <w:r w:rsidR="001713B6">
        <w:rPr>
          <w:rFonts w:ascii="Arial" w:hAnsi="Arial" w:cs="Arial"/>
          <w:sz w:val="26"/>
          <w:szCs w:val="26"/>
        </w:rPr>
        <w:t>a prueba está bien fundamentada</w:t>
      </w:r>
      <w:r w:rsidRPr="000F292B">
        <w:rPr>
          <w:rFonts w:ascii="Arial" w:hAnsi="Arial" w:cs="Arial"/>
          <w:sz w:val="26"/>
          <w:szCs w:val="26"/>
        </w:rPr>
        <w:t xml:space="preserve"> </w:t>
      </w:r>
      <w:r w:rsidR="001713B6">
        <w:rPr>
          <w:rFonts w:ascii="Arial" w:hAnsi="Arial" w:cs="Arial"/>
          <w:sz w:val="26"/>
          <w:szCs w:val="26"/>
        </w:rPr>
        <w:t xml:space="preserve">o que </w:t>
      </w:r>
      <w:r w:rsidR="001713B6" w:rsidRPr="005C3C54">
        <w:rPr>
          <w:rFonts w:ascii="Arial" w:hAnsi="Arial" w:cs="Arial"/>
          <w:sz w:val="26"/>
          <w:szCs w:val="26"/>
        </w:rPr>
        <w:t xml:space="preserve">no </w:t>
      </w:r>
      <w:r w:rsidR="001713B6">
        <w:rPr>
          <w:rFonts w:ascii="Arial" w:hAnsi="Arial" w:cs="Arial"/>
          <w:sz w:val="26"/>
          <w:szCs w:val="26"/>
        </w:rPr>
        <w:t>le ofrece</w:t>
      </w:r>
      <w:r w:rsidR="001713B6" w:rsidRPr="005C3C54">
        <w:rPr>
          <w:rFonts w:ascii="Arial" w:hAnsi="Arial" w:cs="Arial"/>
          <w:sz w:val="26"/>
          <w:szCs w:val="26"/>
        </w:rPr>
        <w:t xml:space="preserve"> claridad y certeza sobre la información allí consignada</w:t>
      </w:r>
      <w:r w:rsidR="001713B6">
        <w:rPr>
          <w:rFonts w:ascii="Arial" w:hAnsi="Arial" w:cs="Arial"/>
          <w:sz w:val="26"/>
          <w:szCs w:val="26"/>
        </w:rPr>
        <w:t>,</w:t>
      </w:r>
      <w:r w:rsidR="001713B6" w:rsidRPr="000F292B">
        <w:rPr>
          <w:rFonts w:ascii="Arial" w:hAnsi="Arial" w:cs="Arial"/>
          <w:sz w:val="26"/>
          <w:szCs w:val="26"/>
        </w:rPr>
        <w:t xml:space="preserve"> </w:t>
      </w:r>
      <w:r w:rsidRPr="000F292B">
        <w:rPr>
          <w:rFonts w:ascii="Arial" w:hAnsi="Arial" w:cs="Arial"/>
          <w:sz w:val="26"/>
          <w:szCs w:val="26"/>
        </w:rPr>
        <w:t xml:space="preserve">tiene la </w:t>
      </w:r>
      <w:r w:rsidR="005C3C54">
        <w:rPr>
          <w:rFonts w:ascii="Arial" w:hAnsi="Arial" w:cs="Arial"/>
          <w:sz w:val="26"/>
          <w:szCs w:val="26"/>
        </w:rPr>
        <w:t>facultad de separarse de ella. Entonces, l</w:t>
      </w:r>
      <w:r w:rsidRPr="000F292B">
        <w:rPr>
          <w:rFonts w:ascii="Arial" w:hAnsi="Arial" w:cs="Arial"/>
          <w:sz w:val="26"/>
          <w:szCs w:val="26"/>
        </w:rPr>
        <w:t>a prueba pericial se valora de acuerdo con la sana crítica. En virtud de este principio, el juez tiene la facultad de analizar el dictamen, no solo por sus conclusiones, sino por los elementos que tuvo en cuenta el experto para emitirlo.</w:t>
      </w:r>
      <w:r w:rsidR="005C3C54" w:rsidRPr="005C3C54">
        <w:t xml:space="preserve"> </w:t>
      </w:r>
      <w:r w:rsidR="005C3C54">
        <w:rPr>
          <w:rFonts w:ascii="Arial" w:hAnsi="Arial" w:cs="Arial"/>
          <w:sz w:val="26"/>
          <w:szCs w:val="26"/>
        </w:rPr>
        <w:t>Y v</w:t>
      </w:r>
      <w:r w:rsidR="005C3C54" w:rsidRPr="005C3C54">
        <w:rPr>
          <w:rFonts w:ascii="Arial" w:hAnsi="Arial" w:cs="Arial"/>
          <w:sz w:val="26"/>
          <w:szCs w:val="26"/>
        </w:rPr>
        <w:t>ale la pena mencionar que la prueba pericial no es un escenario en donde se puedan validar cuestiones meramente hipotéticas o especulativas</w:t>
      </w:r>
      <w:r w:rsidR="005C3C54">
        <w:rPr>
          <w:rFonts w:ascii="Arial" w:hAnsi="Arial" w:cs="Arial"/>
          <w:sz w:val="26"/>
          <w:szCs w:val="26"/>
        </w:rPr>
        <w:t>.</w:t>
      </w:r>
    </w:p>
    <w:p w:rsidR="00B45082" w:rsidRPr="00B45082" w:rsidRDefault="00B45082" w:rsidP="006F21FE">
      <w:pPr>
        <w:pStyle w:val="Sinespaciado1"/>
        <w:spacing w:line="360" w:lineRule="auto"/>
        <w:ind w:firstLine="2835"/>
        <w:jc w:val="both"/>
        <w:rPr>
          <w:rFonts w:ascii="Arial" w:hAnsi="Arial" w:cs="Arial"/>
          <w:sz w:val="16"/>
          <w:szCs w:val="26"/>
        </w:rPr>
      </w:pPr>
    </w:p>
    <w:p w:rsidR="00B45082" w:rsidRDefault="00B45082" w:rsidP="00B45082">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14</w:t>
      </w:r>
      <w:r w:rsidRPr="00B45082">
        <w:rPr>
          <w:rFonts w:ascii="Arial" w:hAnsi="Arial" w:cs="Arial"/>
          <w:sz w:val="26"/>
          <w:szCs w:val="26"/>
        </w:rPr>
        <w:t xml:space="preserve">. </w:t>
      </w:r>
      <w:r>
        <w:rPr>
          <w:rFonts w:ascii="Arial" w:hAnsi="Arial" w:cs="Arial"/>
          <w:sz w:val="26"/>
          <w:szCs w:val="26"/>
        </w:rPr>
        <w:t>En reciente sentencia, la Corte Suprema de Justicia, se refirió al tema, en los siguientes términos</w:t>
      </w:r>
      <w:r w:rsidR="008C49E1">
        <w:rPr>
          <w:rStyle w:val="Refdenotaalpie"/>
          <w:rFonts w:ascii="Arial" w:hAnsi="Arial" w:cs="Arial"/>
          <w:sz w:val="26"/>
          <w:szCs w:val="26"/>
        </w:rPr>
        <w:footnoteReference w:id="4"/>
      </w:r>
      <w:r>
        <w:rPr>
          <w:rFonts w:ascii="Arial" w:hAnsi="Arial" w:cs="Arial"/>
          <w:sz w:val="26"/>
          <w:szCs w:val="26"/>
        </w:rPr>
        <w:t>:</w:t>
      </w:r>
    </w:p>
    <w:p w:rsidR="00B45082" w:rsidRPr="008517D8" w:rsidRDefault="00B45082" w:rsidP="00B45082">
      <w:pPr>
        <w:pStyle w:val="Sinespaciado1"/>
        <w:spacing w:line="360" w:lineRule="auto"/>
        <w:ind w:firstLine="2835"/>
        <w:jc w:val="both"/>
        <w:rPr>
          <w:rFonts w:ascii="Arial" w:hAnsi="Arial" w:cs="Arial"/>
          <w:sz w:val="16"/>
          <w:szCs w:val="26"/>
        </w:rPr>
      </w:pPr>
    </w:p>
    <w:p w:rsidR="008517D8" w:rsidRDefault="008517D8" w:rsidP="008517D8">
      <w:pPr>
        <w:pStyle w:val="Sinespaciado1"/>
        <w:ind w:left="708" w:right="618" w:firstLine="2127"/>
        <w:jc w:val="both"/>
        <w:rPr>
          <w:rFonts w:ascii="Arial" w:hAnsi="Arial" w:cs="Arial"/>
          <w:b/>
          <w:i/>
          <w:szCs w:val="26"/>
        </w:rPr>
      </w:pPr>
      <w:r w:rsidRPr="008517D8">
        <w:rPr>
          <w:rFonts w:ascii="Arial" w:hAnsi="Arial" w:cs="Arial"/>
          <w:b/>
          <w:i/>
          <w:szCs w:val="26"/>
        </w:rPr>
        <w:t>“</w:t>
      </w:r>
      <w:r w:rsidR="00B45082" w:rsidRPr="008517D8">
        <w:rPr>
          <w:rFonts w:ascii="Arial" w:hAnsi="Arial" w:cs="Arial"/>
          <w:b/>
          <w:i/>
          <w:szCs w:val="26"/>
        </w:rPr>
        <w:t xml:space="preserve">Los peritos formulan una conclusión lógica derivada de sus conocimientos técnicos, científicos o artísticos basada </w:t>
      </w:r>
      <w:r>
        <w:rPr>
          <w:rFonts w:ascii="Arial" w:hAnsi="Arial" w:cs="Arial"/>
          <w:b/>
          <w:i/>
          <w:szCs w:val="26"/>
        </w:rPr>
        <w:t>en la observación de los hechos</w:t>
      </w:r>
      <w:r w:rsidR="00B45082" w:rsidRPr="008517D8">
        <w:rPr>
          <w:rFonts w:ascii="Arial" w:hAnsi="Arial" w:cs="Arial"/>
          <w:b/>
          <w:i/>
          <w:szCs w:val="26"/>
        </w:rPr>
        <w:t xml:space="preserve">; su aporte en la consecución de la verdad es, como dice </w:t>
      </w:r>
      <w:r w:rsidR="00B45082" w:rsidRPr="008517D8">
        <w:rPr>
          <w:rFonts w:ascii="Arial" w:hAnsi="Arial" w:cs="Arial"/>
          <w:b/>
          <w:i/>
          <w:sz w:val="20"/>
          <w:szCs w:val="26"/>
        </w:rPr>
        <w:t>EDUARDO J. COUTURE,</w:t>
      </w:r>
      <w:r w:rsidR="00B45082" w:rsidRPr="008517D8">
        <w:rPr>
          <w:rFonts w:ascii="Arial" w:hAnsi="Arial" w:cs="Arial"/>
          <w:b/>
          <w:i/>
          <w:szCs w:val="26"/>
        </w:rPr>
        <w:t xml:space="preserve"> un elemento de elaboración en la génesis lógica de la sentencia que exige de los expertos designados un análisis conjunto de las personas o cosas objeto del dictamen, valorando todos los aspectos sobre los que deba emitirse su criterio. (Art. 237 CPC).</w:t>
      </w:r>
    </w:p>
    <w:p w:rsidR="008517D8" w:rsidRPr="008517D8" w:rsidRDefault="008517D8" w:rsidP="008517D8">
      <w:pPr>
        <w:pStyle w:val="Sinespaciado1"/>
        <w:ind w:left="708" w:right="618" w:firstLine="2127"/>
        <w:jc w:val="both"/>
        <w:rPr>
          <w:rFonts w:ascii="Arial" w:hAnsi="Arial" w:cs="Arial"/>
          <w:b/>
          <w:i/>
          <w:sz w:val="10"/>
          <w:szCs w:val="26"/>
        </w:rPr>
      </w:pPr>
    </w:p>
    <w:p w:rsidR="008517D8" w:rsidRDefault="00B45082" w:rsidP="008517D8">
      <w:pPr>
        <w:pStyle w:val="Sinespaciado1"/>
        <w:ind w:left="708" w:right="618" w:firstLine="2127"/>
        <w:jc w:val="both"/>
        <w:rPr>
          <w:rFonts w:ascii="Arial" w:hAnsi="Arial" w:cs="Arial"/>
          <w:b/>
          <w:i/>
          <w:szCs w:val="26"/>
        </w:rPr>
      </w:pPr>
      <w:r w:rsidRPr="008517D8">
        <w:rPr>
          <w:rFonts w:ascii="Arial" w:hAnsi="Arial" w:cs="Arial"/>
          <w:b/>
          <w:i/>
          <w:szCs w:val="26"/>
        </w:rPr>
        <w:t>El informe de los auxiliares de la justicia se presenta ante el Juez, como un estudio de ciencia, aplicando para ello, los métodos  aceptados a nivel general e internacional, que ofrezcan la mayor garantía de certeza, seguridad y confiabilidad. Corresponde al funcionario judicial calificarlo y valorarlo, a fin de definir una controversia entre ciudadanos, verificando la observancia de los requisitos básicos en la realización de la prueba, así como la idon</w:t>
      </w:r>
      <w:r w:rsidR="008517D8">
        <w:rPr>
          <w:rFonts w:ascii="Arial" w:hAnsi="Arial" w:cs="Arial"/>
          <w:b/>
          <w:i/>
          <w:szCs w:val="26"/>
        </w:rPr>
        <w:t>eidad en todo el procedimiento.</w:t>
      </w:r>
    </w:p>
    <w:p w:rsidR="008517D8" w:rsidRPr="008517D8" w:rsidRDefault="008517D8" w:rsidP="008517D8">
      <w:pPr>
        <w:pStyle w:val="Sinespaciado1"/>
        <w:ind w:left="708" w:right="618" w:firstLine="2127"/>
        <w:jc w:val="both"/>
        <w:rPr>
          <w:rFonts w:ascii="Arial" w:hAnsi="Arial" w:cs="Arial"/>
          <w:b/>
          <w:i/>
          <w:sz w:val="10"/>
          <w:szCs w:val="26"/>
        </w:rPr>
      </w:pPr>
    </w:p>
    <w:p w:rsidR="008517D8" w:rsidRDefault="00B45082" w:rsidP="008517D8">
      <w:pPr>
        <w:pStyle w:val="Sinespaciado1"/>
        <w:ind w:left="708" w:right="618" w:firstLine="2127"/>
        <w:jc w:val="both"/>
        <w:rPr>
          <w:rFonts w:ascii="Arial" w:hAnsi="Arial" w:cs="Arial"/>
          <w:b/>
          <w:i/>
          <w:szCs w:val="26"/>
        </w:rPr>
      </w:pPr>
      <w:r w:rsidRPr="008517D8">
        <w:rPr>
          <w:rFonts w:ascii="Arial" w:hAnsi="Arial" w:cs="Arial"/>
          <w:b/>
          <w:i/>
          <w:szCs w:val="26"/>
        </w:rPr>
        <w:t>Son dos etapas diferentes, debiéndose cumplir primeramente con la interpretación por parte del perito designado, para luego entrar a la definitiva, contemplada por la valoración jurídica que de la prueba realiza el operador judicial. La fuerza vinculante nace de la hermenéutica dispensada a aquella, ya que es el juez el que tiene el poder Estatal derivado de la soberanía, para emitir una decisión definiti</w:t>
      </w:r>
      <w:r w:rsidR="008517D8">
        <w:rPr>
          <w:rFonts w:ascii="Arial" w:hAnsi="Arial" w:cs="Arial"/>
          <w:b/>
          <w:i/>
          <w:szCs w:val="26"/>
        </w:rPr>
        <w:t>va de obligatorio cumplimiento.</w:t>
      </w:r>
    </w:p>
    <w:p w:rsidR="008517D8" w:rsidRPr="008517D8" w:rsidRDefault="008517D8" w:rsidP="008517D8">
      <w:pPr>
        <w:pStyle w:val="Sinespaciado1"/>
        <w:ind w:left="708" w:right="618" w:firstLine="2127"/>
        <w:jc w:val="both"/>
        <w:rPr>
          <w:rFonts w:ascii="Arial" w:hAnsi="Arial" w:cs="Arial"/>
          <w:b/>
          <w:i/>
          <w:sz w:val="10"/>
          <w:szCs w:val="26"/>
        </w:rPr>
      </w:pPr>
    </w:p>
    <w:p w:rsidR="008517D8" w:rsidRDefault="00B45082" w:rsidP="00E507E4">
      <w:pPr>
        <w:pStyle w:val="Sinespaciado1"/>
        <w:ind w:left="708" w:right="618" w:firstLine="2127"/>
        <w:jc w:val="both"/>
        <w:rPr>
          <w:rFonts w:ascii="Arial" w:hAnsi="Arial" w:cs="Arial"/>
          <w:b/>
          <w:i/>
          <w:szCs w:val="26"/>
        </w:rPr>
      </w:pPr>
      <w:r w:rsidRPr="008517D8">
        <w:rPr>
          <w:rFonts w:ascii="Arial" w:hAnsi="Arial" w:cs="Arial"/>
          <w:b/>
          <w:i/>
          <w:szCs w:val="26"/>
        </w:rPr>
        <w:t>El Juez, al observar las conclusiones del dictamen, deberá comprender el tema probatorio, primero, desde el perfil científico que lo identifica y distingue y luego interiorizarlo, arropándolo con el manto jurídico y las consecuentes derivaciones, que provocará la sentencia, sin olvidar y sobres ello se reitera, que la potencial relevancia de la prueba científica para esclarecer el hecho o para establecer la convicción sobre la verdad del hecho, no es desde luego absoluta.</w:t>
      </w:r>
    </w:p>
    <w:p w:rsidR="00C9744F" w:rsidRPr="00C9744F" w:rsidRDefault="00C9744F" w:rsidP="00E507E4">
      <w:pPr>
        <w:pStyle w:val="Sinespaciado1"/>
        <w:ind w:left="708" w:right="618" w:firstLine="2127"/>
        <w:jc w:val="both"/>
        <w:rPr>
          <w:rFonts w:ascii="Arial" w:hAnsi="Arial" w:cs="Arial"/>
          <w:b/>
          <w:i/>
          <w:sz w:val="10"/>
          <w:szCs w:val="26"/>
        </w:rPr>
      </w:pPr>
    </w:p>
    <w:p w:rsidR="002205AC" w:rsidRDefault="00B45082" w:rsidP="002205AC">
      <w:pPr>
        <w:pStyle w:val="Sinespaciado1"/>
        <w:ind w:left="708" w:right="618" w:firstLine="2127"/>
        <w:jc w:val="both"/>
        <w:rPr>
          <w:rFonts w:ascii="Arial" w:hAnsi="Arial" w:cs="Arial"/>
          <w:b/>
          <w:i/>
          <w:szCs w:val="26"/>
        </w:rPr>
      </w:pPr>
      <w:r w:rsidRPr="008517D8">
        <w:rPr>
          <w:rFonts w:ascii="Arial" w:hAnsi="Arial" w:cs="Arial"/>
          <w:b/>
          <w:i/>
          <w:szCs w:val="26"/>
        </w:rPr>
        <w:t xml:space="preserve">No se le puede pedir al Juez que posea una sapiencia  igual o superior a la del perito, por lo que el control de la prueba, como ya se esbozó en anotación anterior, se realizará mediante el análisis del grado de aceptabilidad de los conocimientos entregados o por la racionalidad del procedimiento y conclusiones, ponderando con cautela y guiándose por el esquema racional que le permitirá, a través de las reglas de la sana crítica, calibrar y establecer el mérito del medio persuasivo.  Deberá también tener en cuenta el juez que ella (la prueba), no traspase los valores superiores que han de preservarse, como que sea lícita, que no colisione con patrones éticos, que no vaya contra las buenas costumbres, la dignidad de la persona </w:t>
      </w:r>
      <w:r w:rsidR="002205AC">
        <w:rPr>
          <w:rFonts w:ascii="Arial" w:hAnsi="Arial" w:cs="Arial"/>
          <w:b/>
          <w:i/>
          <w:szCs w:val="26"/>
        </w:rPr>
        <w:t>u otros derechos fundamentales.</w:t>
      </w:r>
    </w:p>
    <w:p w:rsidR="002205AC" w:rsidRPr="002205AC" w:rsidRDefault="002205AC" w:rsidP="002205AC">
      <w:pPr>
        <w:pStyle w:val="Sinespaciado1"/>
        <w:ind w:left="708" w:right="618" w:firstLine="2127"/>
        <w:jc w:val="both"/>
        <w:rPr>
          <w:rFonts w:ascii="Arial" w:hAnsi="Arial" w:cs="Arial"/>
          <w:b/>
          <w:i/>
          <w:sz w:val="10"/>
          <w:szCs w:val="26"/>
        </w:rPr>
      </w:pPr>
    </w:p>
    <w:p w:rsidR="002205AC" w:rsidRDefault="00B45082" w:rsidP="002205AC">
      <w:pPr>
        <w:pStyle w:val="Sinespaciado1"/>
        <w:ind w:left="708" w:right="618" w:firstLine="2127"/>
        <w:jc w:val="both"/>
        <w:rPr>
          <w:rFonts w:ascii="Arial" w:hAnsi="Arial" w:cs="Arial"/>
          <w:b/>
          <w:i/>
          <w:szCs w:val="26"/>
        </w:rPr>
      </w:pPr>
      <w:r w:rsidRPr="008517D8">
        <w:rPr>
          <w:rFonts w:ascii="Arial" w:hAnsi="Arial" w:cs="Arial"/>
          <w:b/>
          <w:i/>
          <w:szCs w:val="26"/>
        </w:rPr>
        <w:t>Su evaluación, entonces, debe someterse a la libre y razonada crítica que haga el juzgador, quien, sin duda, no puede desbordar la discreta autonomía que lo asiste al darle mérito persuas</w:t>
      </w:r>
      <w:r w:rsidR="002205AC">
        <w:rPr>
          <w:rFonts w:ascii="Arial" w:hAnsi="Arial" w:cs="Arial"/>
          <w:b/>
          <w:i/>
          <w:szCs w:val="26"/>
        </w:rPr>
        <w:t>ivo a los elementos de juicio.</w:t>
      </w:r>
    </w:p>
    <w:p w:rsidR="002205AC" w:rsidRPr="002205AC" w:rsidRDefault="002205AC" w:rsidP="002205AC">
      <w:pPr>
        <w:pStyle w:val="Sinespaciado1"/>
        <w:ind w:left="708" w:right="618" w:firstLine="2127"/>
        <w:jc w:val="both"/>
        <w:rPr>
          <w:rFonts w:ascii="Arial" w:hAnsi="Arial" w:cs="Arial"/>
          <w:b/>
          <w:i/>
          <w:sz w:val="10"/>
          <w:szCs w:val="26"/>
        </w:rPr>
      </w:pPr>
    </w:p>
    <w:p w:rsidR="002205AC" w:rsidRDefault="00B45082" w:rsidP="002205AC">
      <w:pPr>
        <w:pStyle w:val="Sinespaciado1"/>
        <w:ind w:left="708" w:right="618" w:firstLine="2127"/>
        <w:jc w:val="both"/>
        <w:rPr>
          <w:rFonts w:ascii="Arial" w:hAnsi="Arial" w:cs="Arial"/>
          <w:b/>
          <w:i/>
          <w:szCs w:val="26"/>
        </w:rPr>
      </w:pPr>
      <w:r w:rsidRPr="008517D8">
        <w:rPr>
          <w:rFonts w:ascii="Arial" w:hAnsi="Arial" w:cs="Arial"/>
          <w:b/>
          <w:i/>
          <w:szCs w:val="26"/>
        </w:rPr>
        <w:lastRenderedPageBreak/>
        <w:t>El examen de la prueba pericial, en línea de principio, es entonces intocable en el marco de este escenario excepcional, pues compete al Juez y solo a él dentro de los límites de su soberanía, analizarla sin estar sujeto a ningún valor o tarifa preestablecida. Es él quien cuenta con la suficiente formación para desecharla y por ende apartarse de sus conclusiones o darle el mérito total o parcial que encuentre más ajustado al caso. Por ende, se torna en una exigencia sine que non que debe ofrecer todo dictamen pericial para que pueda admitirse como prueba de los hechos que analiza, la debida y adecuada fundamentación; “y compete al juzgador apreciar con libertad esa condición, dentro de la aut</w:t>
      </w:r>
      <w:r w:rsidR="002205AC">
        <w:rPr>
          <w:rFonts w:ascii="Arial" w:hAnsi="Arial" w:cs="Arial"/>
          <w:b/>
          <w:i/>
          <w:szCs w:val="26"/>
        </w:rPr>
        <w:t>onomía que le es propia”.</w:t>
      </w:r>
    </w:p>
    <w:p w:rsidR="002205AC" w:rsidRPr="002205AC" w:rsidRDefault="002205AC" w:rsidP="002205AC">
      <w:pPr>
        <w:pStyle w:val="Sinespaciado1"/>
        <w:ind w:left="708" w:right="618" w:firstLine="2127"/>
        <w:jc w:val="both"/>
        <w:rPr>
          <w:rFonts w:ascii="Arial" w:hAnsi="Arial" w:cs="Arial"/>
          <w:b/>
          <w:i/>
          <w:sz w:val="10"/>
          <w:szCs w:val="26"/>
        </w:rPr>
      </w:pPr>
    </w:p>
    <w:p w:rsidR="002205AC" w:rsidRDefault="00B45082" w:rsidP="002205AC">
      <w:pPr>
        <w:pStyle w:val="Sinespaciado1"/>
        <w:ind w:left="708" w:right="618" w:firstLine="2127"/>
        <w:jc w:val="both"/>
        <w:rPr>
          <w:rFonts w:ascii="Arial" w:hAnsi="Arial" w:cs="Arial"/>
          <w:b/>
          <w:i/>
          <w:szCs w:val="26"/>
        </w:rPr>
      </w:pPr>
      <w:r w:rsidRPr="008517D8">
        <w:rPr>
          <w:rFonts w:ascii="Arial" w:hAnsi="Arial" w:cs="Arial"/>
          <w:b/>
          <w:i/>
          <w:szCs w:val="26"/>
        </w:rPr>
        <w:t>Recuérdese al efecto que, como lo ha dicho la Corte, “es la propia ley la que a esa función le señala confines, imponiendo el razonamiento del análisis respectivo, así como el deber de considerar la firmeza, la precisión y la calidad de los fundamentos del dictamen y los demás elementos probatorios que obren en el proceso (C. de P. Civil, artículos 187 y 241), luego la mencionada autonomía no puede ser convertida en arbitrio por defecto, ya que la actitud del juez, frente a la prueba, jamás podrá ser pasiva sino, muy al contrario, dinámica, activa y acuciosa (</w:t>
      </w:r>
      <w:r w:rsidR="002205AC">
        <w:rPr>
          <w:rFonts w:ascii="Arial" w:hAnsi="Arial" w:cs="Arial"/>
          <w:b/>
          <w:i/>
          <w:szCs w:val="26"/>
        </w:rPr>
        <w:t>…)” . (Subraya fuera de texto).</w:t>
      </w:r>
    </w:p>
    <w:p w:rsidR="002205AC" w:rsidRPr="002205AC" w:rsidRDefault="002205AC" w:rsidP="002205AC">
      <w:pPr>
        <w:pStyle w:val="Sinespaciado1"/>
        <w:ind w:left="708" w:right="618" w:firstLine="2127"/>
        <w:jc w:val="both"/>
        <w:rPr>
          <w:rFonts w:ascii="Arial" w:hAnsi="Arial" w:cs="Arial"/>
          <w:b/>
          <w:i/>
          <w:sz w:val="10"/>
          <w:szCs w:val="26"/>
        </w:rPr>
      </w:pPr>
    </w:p>
    <w:p w:rsidR="007F61AF" w:rsidRPr="002205AC" w:rsidRDefault="00B45082" w:rsidP="002205AC">
      <w:pPr>
        <w:pStyle w:val="Sinespaciado1"/>
        <w:ind w:left="708" w:right="618" w:firstLine="2127"/>
        <w:jc w:val="both"/>
        <w:rPr>
          <w:rFonts w:ascii="Arial" w:hAnsi="Arial" w:cs="Arial"/>
          <w:b/>
          <w:i/>
          <w:szCs w:val="26"/>
        </w:rPr>
      </w:pPr>
      <w:r w:rsidRPr="008517D8">
        <w:rPr>
          <w:rFonts w:ascii="Arial" w:hAnsi="Arial" w:cs="Arial"/>
          <w:b/>
          <w:i/>
          <w:szCs w:val="26"/>
        </w:rPr>
        <w:t>Habida cuenta de lo expuesto, no es motivo de duda la relativa libertad con que cuenta el Tribunal para examinar la calidad de los fundamentos del dictamen pericial, razón por la cual mientras la inferencia que él extraiga de aquél no sea contraevidente, ilógica y arbitraria, sus juicios al respecto</w:t>
      </w:r>
      <w:r w:rsidR="002205AC">
        <w:rPr>
          <w:rFonts w:ascii="Arial" w:hAnsi="Arial" w:cs="Arial"/>
          <w:b/>
          <w:i/>
          <w:szCs w:val="26"/>
        </w:rPr>
        <w:t xml:space="preserve"> son inmodificables en casación</w:t>
      </w:r>
      <w:r w:rsidRPr="008517D8">
        <w:rPr>
          <w:rFonts w:ascii="Arial" w:hAnsi="Arial" w:cs="Arial"/>
          <w:b/>
          <w:i/>
          <w:szCs w:val="26"/>
        </w:rPr>
        <w:t>.</w:t>
      </w:r>
      <w:r w:rsidR="002205AC">
        <w:rPr>
          <w:rFonts w:ascii="Arial" w:hAnsi="Arial" w:cs="Arial"/>
          <w:b/>
          <w:i/>
          <w:szCs w:val="26"/>
        </w:rPr>
        <w:t>”</w:t>
      </w:r>
    </w:p>
    <w:p w:rsidR="000F292B" w:rsidRPr="002205AC" w:rsidRDefault="000F292B" w:rsidP="006F21FE">
      <w:pPr>
        <w:pStyle w:val="Sinespaciado1"/>
        <w:spacing w:line="360" w:lineRule="auto"/>
        <w:ind w:firstLine="2835"/>
        <w:jc w:val="both"/>
        <w:rPr>
          <w:rFonts w:ascii="Arial" w:hAnsi="Arial" w:cs="Arial"/>
          <w:sz w:val="16"/>
          <w:szCs w:val="26"/>
        </w:rPr>
      </w:pPr>
    </w:p>
    <w:p w:rsidR="002205AC" w:rsidRPr="002205AC" w:rsidRDefault="002205AC" w:rsidP="002205AC">
      <w:pPr>
        <w:pStyle w:val="Sinespaciado1"/>
        <w:spacing w:line="360" w:lineRule="auto"/>
        <w:ind w:firstLine="2835"/>
        <w:jc w:val="both"/>
        <w:rPr>
          <w:rFonts w:ascii="Arial" w:hAnsi="Arial" w:cs="Arial"/>
          <w:sz w:val="26"/>
          <w:szCs w:val="26"/>
        </w:rPr>
      </w:pPr>
      <w:r>
        <w:rPr>
          <w:rFonts w:ascii="Arial" w:hAnsi="Arial" w:cs="Arial"/>
          <w:sz w:val="26"/>
          <w:szCs w:val="26"/>
        </w:rPr>
        <w:t xml:space="preserve">15. </w:t>
      </w:r>
      <w:r w:rsidR="00E857AC">
        <w:rPr>
          <w:rFonts w:ascii="Arial" w:hAnsi="Arial" w:cs="Arial"/>
          <w:sz w:val="26"/>
          <w:szCs w:val="26"/>
        </w:rPr>
        <w:t>Ahora</w:t>
      </w:r>
      <w:r>
        <w:rPr>
          <w:rFonts w:ascii="Arial" w:hAnsi="Arial" w:cs="Arial"/>
          <w:sz w:val="26"/>
          <w:szCs w:val="26"/>
        </w:rPr>
        <w:t>, el máximo Tribunal de la especialidad, en providencia del año 1993, que no por añosa ha perdido vigencia</w:t>
      </w:r>
      <w:r>
        <w:rPr>
          <w:rStyle w:val="Refdenotaalpie"/>
          <w:rFonts w:ascii="Arial" w:hAnsi="Arial" w:cs="Arial"/>
          <w:sz w:val="26"/>
          <w:szCs w:val="26"/>
        </w:rPr>
        <w:footnoteReference w:id="5"/>
      </w:r>
      <w:r>
        <w:rPr>
          <w:rFonts w:ascii="Arial" w:hAnsi="Arial" w:cs="Arial"/>
          <w:sz w:val="26"/>
          <w:szCs w:val="26"/>
        </w:rPr>
        <w:t xml:space="preserve">, </w:t>
      </w:r>
      <w:r w:rsidRPr="002205AC">
        <w:rPr>
          <w:rFonts w:ascii="Arial" w:hAnsi="Arial" w:cs="Arial"/>
          <w:sz w:val="26"/>
          <w:szCs w:val="26"/>
        </w:rPr>
        <w:t xml:space="preserve">ha precisado, respecto de la objeción por error grave contra el dictamen pericial y sus especiales condiciones, lo siguiente: </w:t>
      </w:r>
    </w:p>
    <w:p w:rsidR="002205AC" w:rsidRPr="002205AC" w:rsidRDefault="002205AC" w:rsidP="002205AC">
      <w:pPr>
        <w:pStyle w:val="Sinespaciado1"/>
        <w:spacing w:line="360" w:lineRule="auto"/>
        <w:ind w:firstLine="2835"/>
        <w:jc w:val="both"/>
        <w:rPr>
          <w:rFonts w:ascii="Arial" w:hAnsi="Arial" w:cs="Arial"/>
          <w:sz w:val="16"/>
          <w:szCs w:val="26"/>
        </w:rPr>
      </w:pPr>
    </w:p>
    <w:p w:rsidR="002205AC" w:rsidRPr="000B3F7C" w:rsidRDefault="002205AC" w:rsidP="000B3F7C">
      <w:pPr>
        <w:pStyle w:val="Sinespaciado1"/>
        <w:ind w:left="708" w:right="618" w:firstLine="2127"/>
        <w:jc w:val="both"/>
        <w:rPr>
          <w:rFonts w:ascii="Arial" w:hAnsi="Arial" w:cs="Arial"/>
          <w:b/>
          <w:i/>
          <w:szCs w:val="26"/>
        </w:rPr>
      </w:pPr>
      <w:r w:rsidRPr="000B3F7C">
        <w:rPr>
          <w:rFonts w:ascii="Arial" w:hAnsi="Arial" w:cs="Arial"/>
          <w:b/>
          <w:i/>
          <w:szCs w:val="26"/>
        </w:rPr>
        <w:t xml:space="preserve">“(…) si se objeta un dictamen por error grave, los correspondientes reparos deben poner al descubierto que el </w:t>
      </w:r>
      <w:proofErr w:type="spellStart"/>
      <w:r w:rsidRPr="000B3F7C">
        <w:rPr>
          <w:rFonts w:ascii="Arial" w:hAnsi="Arial" w:cs="Arial"/>
          <w:b/>
          <w:i/>
          <w:szCs w:val="26"/>
        </w:rPr>
        <w:t>peritazgo</w:t>
      </w:r>
      <w:proofErr w:type="spellEnd"/>
      <w:r w:rsidRPr="000B3F7C">
        <w:rPr>
          <w:rFonts w:ascii="Arial" w:hAnsi="Arial" w:cs="Arial"/>
          <w:b/>
          <w:i/>
          <w:szCs w:val="26"/>
        </w:rPr>
        <w:t xml:space="preserve"> tiene bases equivocadas de tal entidad o magnitud que imponen como consecuencia necesaria la repetición de la diligencia con intervención de otros peritos…”  pues lo que caracteriza desaciertos de ese linaje y permite diferenciarlos de otros defectos imputables a un peritaje, “…es el hecho de cambiar las cualidades propias del objeto examinado, o sus atributos, por otras que no tiene; o tomar como objeto de observación y estudio una cosa fundamentalmente distinta de la que es materia del dictamen, pues apreciando equivocadamente el objeto, necesariamente serán erróneos los conceptos que se den y falsas las conclusiones que de ellos se deriven…”</w:t>
      </w:r>
    </w:p>
    <w:p w:rsidR="002205AC" w:rsidRPr="000B3F7C" w:rsidRDefault="002205AC" w:rsidP="000B3F7C">
      <w:pPr>
        <w:pStyle w:val="Sinespaciado1"/>
        <w:ind w:left="708" w:right="618" w:firstLine="2127"/>
        <w:jc w:val="both"/>
        <w:rPr>
          <w:rFonts w:ascii="Arial" w:hAnsi="Arial" w:cs="Arial"/>
          <w:b/>
          <w:i/>
          <w:sz w:val="10"/>
          <w:szCs w:val="26"/>
        </w:rPr>
      </w:pPr>
    </w:p>
    <w:p w:rsidR="002205AC" w:rsidRPr="000B3F7C" w:rsidRDefault="002205AC" w:rsidP="000B3F7C">
      <w:pPr>
        <w:pStyle w:val="Sinespaciado1"/>
        <w:ind w:left="708" w:right="618" w:firstLine="2127"/>
        <w:jc w:val="both"/>
        <w:rPr>
          <w:rFonts w:ascii="Arial" w:hAnsi="Arial" w:cs="Arial"/>
          <w:b/>
          <w:i/>
          <w:szCs w:val="26"/>
        </w:rPr>
      </w:pPr>
      <w:r w:rsidRPr="000B3F7C">
        <w:rPr>
          <w:rFonts w:ascii="Arial" w:hAnsi="Arial" w:cs="Arial"/>
          <w:b/>
          <w:i/>
          <w:szCs w:val="26"/>
        </w:rPr>
        <w:t xml:space="preserve">En efecto, para que prospere la objeción del dictamen pericial por error grave se requiere la existencia de una equivocación de tal gravedad o una falla que tenga entidad de conducir a conclusiones igualmente equivocadas. Así mismo, se ha dicho que éste se contrapone a la verdad, es decir, cuando se presenta una </w:t>
      </w:r>
      <w:r w:rsidRPr="000B3F7C">
        <w:rPr>
          <w:rFonts w:ascii="Arial" w:hAnsi="Arial" w:cs="Arial"/>
          <w:b/>
          <w:i/>
          <w:szCs w:val="26"/>
        </w:rPr>
        <w:lastRenderedPageBreak/>
        <w:t>inexactitud de identidad entre la realidad del objeto sobre el que se rinda el dictamen y la representación mental que de él haga el perito. Sin embargo, se aclara que no constituirán error grave en estos términos, las conclusiones o inferencias a que lleguen los peritos, que bien pueden adolecer de otros defectos.</w:t>
      </w:r>
    </w:p>
    <w:p w:rsidR="002205AC" w:rsidRPr="000B3F7C" w:rsidRDefault="002205AC" w:rsidP="000B3F7C">
      <w:pPr>
        <w:pStyle w:val="Sinespaciado1"/>
        <w:ind w:left="708" w:right="618" w:firstLine="2127"/>
        <w:jc w:val="both"/>
        <w:rPr>
          <w:rFonts w:ascii="Arial" w:hAnsi="Arial" w:cs="Arial"/>
          <w:b/>
          <w:i/>
          <w:sz w:val="10"/>
          <w:szCs w:val="26"/>
        </w:rPr>
      </w:pPr>
    </w:p>
    <w:p w:rsidR="002205AC" w:rsidRPr="002205AC" w:rsidRDefault="002205AC" w:rsidP="000B3F7C">
      <w:pPr>
        <w:pStyle w:val="Sinespaciado1"/>
        <w:ind w:left="708" w:right="618" w:firstLine="2127"/>
        <w:jc w:val="both"/>
        <w:rPr>
          <w:rFonts w:ascii="Arial" w:hAnsi="Arial" w:cs="Arial"/>
          <w:sz w:val="26"/>
          <w:szCs w:val="26"/>
        </w:rPr>
      </w:pPr>
      <w:r w:rsidRPr="000B3F7C">
        <w:rPr>
          <w:rFonts w:ascii="Arial" w:hAnsi="Arial" w:cs="Arial"/>
          <w:b/>
          <w:i/>
          <w:szCs w:val="26"/>
        </w:rPr>
        <w:t>En otros términos, la objeción por error grave debe referirse al objeto de la peritación, y no a la conclusión de los peritos.</w:t>
      </w:r>
      <w:r w:rsidR="000B3F7C">
        <w:rPr>
          <w:rFonts w:ascii="Arial" w:hAnsi="Arial" w:cs="Arial"/>
          <w:b/>
          <w:i/>
          <w:szCs w:val="26"/>
        </w:rPr>
        <w:t>”</w:t>
      </w:r>
      <w:r w:rsidRPr="002205AC">
        <w:rPr>
          <w:rFonts w:ascii="Arial" w:hAnsi="Arial" w:cs="Arial"/>
          <w:sz w:val="26"/>
          <w:szCs w:val="26"/>
        </w:rPr>
        <w:t xml:space="preserve"> </w:t>
      </w:r>
    </w:p>
    <w:p w:rsidR="002205AC" w:rsidRPr="00EC03E1" w:rsidRDefault="002205AC" w:rsidP="002205AC">
      <w:pPr>
        <w:pStyle w:val="Sinespaciado1"/>
        <w:spacing w:line="360" w:lineRule="auto"/>
        <w:ind w:firstLine="2835"/>
        <w:jc w:val="both"/>
        <w:rPr>
          <w:rFonts w:ascii="Arial" w:hAnsi="Arial" w:cs="Arial"/>
          <w:sz w:val="20"/>
          <w:szCs w:val="26"/>
        </w:rPr>
      </w:pPr>
    </w:p>
    <w:p w:rsidR="00526A0A" w:rsidRDefault="00526A0A" w:rsidP="00526A0A">
      <w:pPr>
        <w:pStyle w:val="Sinespaciado1"/>
        <w:spacing w:line="360" w:lineRule="auto"/>
        <w:ind w:firstLine="2835"/>
        <w:jc w:val="both"/>
        <w:rPr>
          <w:rFonts w:ascii="Arial" w:hAnsi="Arial" w:cs="Arial"/>
          <w:sz w:val="26"/>
          <w:szCs w:val="26"/>
        </w:rPr>
      </w:pPr>
      <w:r>
        <w:rPr>
          <w:rFonts w:ascii="Arial" w:hAnsi="Arial" w:cs="Arial"/>
          <w:sz w:val="26"/>
          <w:szCs w:val="26"/>
        </w:rPr>
        <w:t>16. Por otro lado</w:t>
      </w:r>
      <w:r w:rsidR="001679E6">
        <w:rPr>
          <w:rFonts w:ascii="Arial" w:hAnsi="Arial" w:cs="Arial"/>
          <w:sz w:val="26"/>
          <w:szCs w:val="26"/>
        </w:rPr>
        <w:t>,</w:t>
      </w:r>
      <w:r>
        <w:rPr>
          <w:rFonts w:ascii="Arial" w:hAnsi="Arial" w:cs="Arial"/>
          <w:sz w:val="26"/>
          <w:szCs w:val="26"/>
        </w:rPr>
        <w:t xml:space="preserve"> e</w:t>
      </w:r>
      <w:r w:rsidRPr="00526A0A">
        <w:rPr>
          <w:rFonts w:ascii="Arial" w:hAnsi="Arial" w:cs="Arial"/>
          <w:sz w:val="26"/>
          <w:szCs w:val="26"/>
        </w:rPr>
        <w:t xml:space="preserve">l error debe demostrarse por quien lo pide a través de los medios probatorios que autoriza expresamente la ley. </w:t>
      </w:r>
      <w:r>
        <w:rPr>
          <w:rFonts w:ascii="Arial" w:hAnsi="Arial" w:cs="Arial"/>
          <w:sz w:val="26"/>
          <w:szCs w:val="26"/>
        </w:rPr>
        <w:t xml:space="preserve"> En este caso el objetante pidió como pruebas para tal fin, que el perito aportara una serie de requerimientos, visibles a folio 64 del cuaderno principal; sin embargo la sentenciadora mediante auto del 23 de agosto de 2013, resolvió nombrar otro perito. Su experticia ya fue referida en párrafos arriba expuestos. </w:t>
      </w:r>
    </w:p>
    <w:p w:rsidR="00526A0A" w:rsidRPr="00526A0A" w:rsidRDefault="00526A0A" w:rsidP="00526A0A">
      <w:pPr>
        <w:pStyle w:val="Sinespaciado1"/>
        <w:spacing w:line="360" w:lineRule="auto"/>
        <w:ind w:firstLine="2835"/>
        <w:jc w:val="both"/>
        <w:rPr>
          <w:rFonts w:ascii="Arial" w:hAnsi="Arial" w:cs="Arial"/>
          <w:sz w:val="16"/>
          <w:szCs w:val="26"/>
        </w:rPr>
      </w:pPr>
    </w:p>
    <w:p w:rsidR="00CF14DB" w:rsidRDefault="00526A0A" w:rsidP="00CF14DB">
      <w:pPr>
        <w:pStyle w:val="Sinespaciado1"/>
        <w:spacing w:line="360" w:lineRule="auto"/>
        <w:ind w:firstLine="2835"/>
        <w:jc w:val="both"/>
        <w:rPr>
          <w:rFonts w:ascii="Arial" w:hAnsi="Arial" w:cs="Arial"/>
          <w:sz w:val="26"/>
          <w:szCs w:val="26"/>
        </w:rPr>
      </w:pPr>
      <w:r>
        <w:rPr>
          <w:rFonts w:ascii="Arial" w:hAnsi="Arial" w:cs="Arial"/>
          <w:sz w:val="26"/>
          <w:szCs w:val="26"/>
        </w:rPr>
        <w:t>17. En este sentido, no había</w:t>
      </w:r>
      <w:r w:rsidR="002205AC" w:rsidRPr="002205AC">
        <w:rPr>
          <w:rFonts w:ascii="Arial" w:hAnsi="Arial" w:cs="Arial"/>
          <w:sz w:val="26"/>
          <w:szCs w:val="26"/>
        </w:rPr>
        <w:t xml:space="preserve"> lugar a atender la objeción</w:t>
      </w:r>
      <w:r w:rsidR="00EC03E1">
        <w:rPr>
          <w:rFonts w:ascii="Arial" w:hAnsi="Arial" w:cs="Arial"/>
          <w:sz w:val="26"/>
          <w:szCs w:val="26"/>
        </w:rPr>
        <w:t xml:space="preserve"> que por error grave formuló la sociedad demandada</w:t>
      </w:r>
      <w:r w:rsidR="002205AC" w:rsidRPr="002205AC">
        <w:rPr>
          <w:rFonts w:ascii="Arial" w:hAnsi="Arial" w:cs="Arial"/>
          <w:sz w:val="26"/>
          <w:szCs w:val="26"/>
        </w:rPr>
        <w:t>, dado que no se constató la existencia de una equivocación de tal gravedad o una falla que t</w:t>
      </w:r>
      <w:r>
        <w:rPr>
          <w:rFonts w:ascii="Arial" w:hAnsi="Arial" w:cs="Arial"/>
          <w:sz w:val="26"/>
          <w:szCs w:val="26"/>
        </w:rPr>
        <w:t>uviese l</w:t>
      </w:r>
      <w:r w:rsidR="002205AC" w:rsidRPr="002205AC">
        <w:rPr>
          <w:rFonts w:ascii="Arial" w:hAnsi="Arial" w:cs="Arial"/>
          <w:sz w:val="26"/>
          <w:szCs w:val="26"/>
        </w:rPr>
        <w:t xml:space="preserve">a entidad de conducir a conclusiones </w:t>
      </w:r>
      <w:r w:rsidR="00EC03E1">
        <w:rPr>
          <w:rFonts w:ascii="Arial" w:hAnsi="Arial" w:cs="Arial"/>
          <w:sz w:val="26"/>
          <w:szCs w:val="26"/>
        </w:rPr>
        <w:t>erróneas</w:t>
      </w:r>
      <w:r w:rsidR="00CF14DB">
        <w:rPr>
          <w:rFonts w:ascii="Arial" w:hAnsi="Arial" w:cs="Arial"/>
          <w:sz w:val="26"/>
          <w:szCs w:val="26"/>
        </w:rPr>
        <w:t>. El segundo perito, c</w:t>
      </w:r>
      <w:r w:rsidR="000D236A">
        <w:rPr>
          <w:rFonts w:ascii="Arial" w:hAnsi="Arial" w:cs="Arial"/>
          <w:sz w:val="26"/>
          <w:szCs w:val="26"/>
        </w:rPr>
        <w:t xml:space="preserve">oincide con </w:t>
      </w:r>
      <w:r w:rsidR="00CF14DB">
        <w:rPr>
          <w:rFonts w:ascii="Arial" w:hAnsi="Arial" w:cs="Arial"/>
          <w:sz w:val="26"/>
          <w:szCs w:val="26"/>
        </w:rPr>
        <w:t>lo dicho por su antecesor.</w:t>
      </w:r>
    </w:p>
    <w:p w:rsidR="00CF14DB" w:rsidRPr="00CF14DB" w:rsidRDefault="00CF14DB" w:rsidP="00CF14DB">
      <w:pPr>
        <w:pStyle w:val="Sinespaciado1"/>
        <w:spacing w:line="360" w:lineRule="auto"/>
        <w:ind w:firstLine="2835"/>
        <w:jc w:val="both"/>
        <w:rPr>
          <w:rFonts w:ascii="Arial" w:hAnsi="Arial" w:cs="Arial"/>
          <w:sz w:val="18"/>
          <w:szCs w:val="26"/>
        </w:rPr>
      </w:pPr>
    </w:p>
    <w:p w:rsidR="00CF14DB" w:rsidRPr="00CF14DB" w:rsidRDefault="00CF14DB" w:rsidP="00CF14DB">
      <w:pPr>
        <w:pStyle w:val="Sinespaciado1"/>
        <w:spacing w:line="360" w:lineRule="auto"/>
        <w:ind w:firstLine="2835"/>
        <w:jc w:val="both"/>
        <w:rPr>
          <w:rFonts w:ascii="Arial" w:hAnsi="Arial" w:cs="Arial"/>
          <w:sz w:val="26"/>
          <w:szCs w:val="26"/>
        </w:rPr>
      </w:pPr>
      <w:r w:rsidRPr="00CF14DB">
        <w:rPr>
          <w:rFonts w:ascii="Arial" w:hAnsi="Arial" w:cs="Arial"/>
          <w:sz w:val="26"/>
          <w:szCs w:val="26"/>
        </w:rPr>
        <w:t xml:space="preserve">Para la Sala el </w:t>
      </w:r>
      <w:proofErr w:type="spellStart"/>
      <w:r w:rsidRPr="00CF14DB">
        <w:rPr>
          <w:rFonts w:ascii="Arial" w:hAnsi="Arial" w:cs="Arial"/>
          <w:sz w:val="26"/>
          <w:szCs w:val="26"/>
        </w:rPr>
        <w:t>experticio</w:t>
      </w:r>
      <w:proofErr w:type="spellEnd"/>
      <w:r w:rsidRPr="00CF14DB">
        <w:rPr>
          <w:rFonts w:ascii="Arial" w:hAnsi="Arial" w:cs="Arial"/>
          <w:sz w:val="26"/>
          <w:szCs w:val="26"/>
        </w:rPr>
        <w:t xml:space="preserve"> desarrolló el tema puesto a su consideración y contestó todos los interrogantes planteados con sus correspondientes aclaraciones y adiciones y determinó</w:t>
      </w:r>
      <w:r w:rsidR="000D236A">
        <w:rPr>
          <w:rFonts w:ascii="Arial" w:hAnsi="Arial" w:cs="Arial"/>
          <w:sz w:val="26"/>
          <w:szCs w:val="26"/>
        </w:rPr>
        <w:t xml:space="preserve">, con el conocimiento propio de su profesión que </w:t>
      </w:r>
      <w:r w:rsidRPr="00CF14DB">
        <w:rPr>
          <w:rFonts w:ascii="Arial" w:hAnsi="Arial" w:cs="Arial"/>
          <w:sz w:val="26"/>
          <w:szCs w:val="26"/>
        </w:rPr>
        <w:t xml:space="preserve">las causas de los daños presentados </w:t>
      </w:r>
      <w:r w:rsidR="000D236A">
        <w:rPr>
          <w:rFonts w:ascii="Arial" w:hAnsi="Arial" w:cs="Arial"/>
          <w:sz w:val="26"/>
          <w:szCs w:val="26"/>
        </w:rPr>
        <w:t xml:space="preserve">por el vehículo que compró el señor </w:t>
      </w:r>
      <w:r w:rsidR="000D236A" w:rsidRPr="000D236A">
        <w:rPr>
          <w:rFonts w:ascii="Arial" w:hAnsi="Arial" w:cs="Arial"/>
          <w:szCs w:val="26"/>
        </w:rPr>
        <w:t>SERRATO ARROYAVE</w:t>
      </w:r>
      <w:r w:rsidR="000D236A">
        <w:rPr>
          <w:rFonts w:ascii="Arial" w:hAnsi="Arial" w:cs="Arial"/>
          <w:sz w:val="26"/>
          <w:szCs w:val="26"/>
        </w:rPr>
        <w:t>, no se deben a la instalación de las luces que hizo su comprador.</w:t>
      </w:r>
      <w:r w:rsidRPr="00CF14DB">
        <w:rPr>
          <w:rFonts w:ascii="Arial" w:hAnsi="Arial" w:cs="Arial"/>
          <w:sz w:val="26"/>
          <w:szCs w:val="26"/>
        </w:rPr>
        <w:t xml:space="preserve"> </w:t>
      </w:r>
    </w:p>
    <w:p w:rsidR="00CF14DB" w:rsidRPr="00E507E4" w:rsidRDefault="00CF14DB" w:rsidP="00CF14DB">
      <w:pPr>
        <w:pStyle w:val="Sinespaciado1"/>
        <w:spacing w:line="360" w:lineRule="auto"/>
        <w:ind w:firstLine="2835"/>
        <w:jc w:val="both"/>
        <w:rPr>
          <w:rFonts w:ascii="Arial" w:hAnsi="Arial" w:cs="Arial"/>
          <w:sz w:val="16"/>
          <w:szCs w:val="26"/>
        </w:rPr>
      </w:pPr>
    </w:p>
    <w:p w:rsidR="000D236A" w:rsidRDefault="00CF14DB" w:rsidP="00CF14DB">
      <w:pPr>
        <w:pStyle w:val="Sinespaciado1"/>
        <w:spacing w:line="360" w:lineRule="auto"/>
        <w:ind w:firstLine="2835"/>
        <w:jc w:val="both"/>
        <w:rPr>
          <w:rFonts w:ascii="Arial" w:hAnsi="Arial" w:cs="Arial"/>
          <w:sz w:val="26"/>
          <w:szCs w:val="26"/>
        </w:rPr>
      </w:pPr>
      <w:r w:rsidRPr="00CF14DB">
        <w:rPr>
          <w:rFonts w:ascii="Arial" w:hAnsi="Arial" w:cs="Arial"/>
          <w:sz w:val="26"/>
          <w:szCs w:val="26"/>
        </w:rPr>
        <w:t xml:space="preserve">Es de resaltar que el juez no tiene capacidad para determinar si el dictamen tiene errores científicos o técnicos, ya que carece de los </w:t>
      </w:r>
      <w:r w:rsidR="000D236A">
        <w:rPr>
          <w:rFonts w:ascii="Arial" w:hAnsi="Arial" w:cs="Arial"/>
          <w:sz w:val="26"/>
          <w:szCs w:val="26"/>
        </w:rPr>
        <w:t xml:space="preserve">conocimientos para </w:t>
      </w:r>
      <w:r w:rsidR="00EC03E1">
        <w:rPr>
          <w:rFonts w:ascii="Arial" w:hAnsi="Arial" w:cs="Arial"/>
          <w:sz w:val="26"/>
          <w:szCs w:val="26"/>
        </w:rPr>
        <w:t>ello</w:t>
      </w:r>
      <w:r w:rsidR="000D236A">
        <w:rPr>
          <w:rFonts w:ascii="Arial" w:hAnsi="Arial" w:cs="Arial"/>
          <w:sz w:val="26"/>
          <w:szCs w:val="26"/>
        </w:rPr>
        <w:t xml:space="preserve">; la única prueba </w:t>
      </w:r>
      <w:r w:rsidR="000D236A" w:rsidRPr="00CF14DB">
        <w:rPr>
          <w:rFonts w:ascii="Arial" w:hAnsi="Arial" w:cs="Arial"/>
          <w:sz w:val="26"/>
          <w:szCs w:val="26"/>
        </w:rPr>
        <w:t xml:space="preserve">que podría desvirtuar el contenido del dictamen, sería </w:t>
      </w:r>
      <w:r w:rsidR="000D236A">
        <w:rPr>
          <w:rFonts w:ascii="Arial" w:hAnsi="Arial" w:cs="Arial"/>
          <w:sz w:val="26"/>
          <w:szCs w:val="26"/>
        </w:rPr>
        <w:t xml:space="preserve">otra </w:t>
      </w:r>
      <w:r w:rsidR="000D236A" w:rsidRPr="00CF14DB">
        <w:rPr>
          <w:rFonts w:ascii="Arial" w:hAnsi="Arial" w:cs="Arial"/>
          <w:sz w:val="26"/>
          <w:szCs w:val="26"/>
        </w:rPr>
        <w:t>con las mismas características de tecnicidad</w:t>
      </w:r>
      <w:r w:rsidR="000D236A">
        <w:rPr>
          <w:rFonts w:ascii="Arial" w:hAnsi="Arial" w:cs="Arial"/>
          <w:sz w:val="26"/>
          <w:szCs w:val="26"/>
        </w:rPr>
        <w:t>, que fue</w:t>
      </w:r>
      <w:r w:rsidR="000E1A2C">
        <w:rPr>
          <w:rFonts w:ascii="Arial" w:hAnsi="Arial" w:cs="Arial"/>
          <w:sz w:val="26"/>
          <w:szCs w:val="26"/>
        </w:rPr>
        <w:t xml:space="preserve"> ordenada</w:t>
      </w:r>
      <w:r w:rsidR="000D236A">
        <w:rPr>
          <w:rFonts w:ascii="Arial" w:hAnsi="Arial" w:cs="Arial"/>
          <w:sz w:val="26"/>
          <w:szCs w:val="26"/>
        </w:rPr>
        <w:t xml:space="preserve"> por la a quo, empero lo ocurrido fue lo contrario.</w:t>
      </w:r>
    </w:p>
    <w:p w:rsidR="000D236A" w:rsidRPr="000E1A2C" w:rsidRDefault="000D236A" w:rsidP="00CF14DB">
      <w:pPr>
        <w:pStyle w:val="Sinespaciado1"/>
        <w:spacing w:line="360" w:lineRule="auto"/>
        <w:ind w:firstLine="2835"/>
        <w:jc w:val="both"/>
        <w:rPr>
          <w:rFonts w:ascii="Arial" w:hAnsi="Arial" w:cs="Arial"/>
          <w:sz w:val="16"/>
          <w:szCs w:val="26"/>
        </w:rPr>
      </w:pPr>
    </w:p>
    <w:p w:rsidR="002205AC" w:rsidRPr="002205AC" w:rsidRDefault="000D236A" w:rsidP="002B1CF6">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18. </w:t>
      </w:r>
      <w:r w:rsidR="000E1A2C">
        <w:rPr>
          <w:rFonts w:ascii="Arial" w:hAnsi="Arial" w:cs="Arial"/>
          <w:sz w:val="26"/>
          <w:szCs w:val="26"/>
        </w:rPr>
        <w:t>Por otra parte, se duele el recurrente de no haberse tenido en cuenta lo expuesto por los testigos de la parte demandada, cuestión que no se ajusta a la realidad, por cuanto si fueron objeto de valoración por la sentenciador</w:t>
      </w:r>
      <w:r w:rsidR="002B1CF6">
        <w:rPr>
          <w:rFonts w:ascii="Arial" w:hAnsi="Arial" w:cs="Arial"/>
          <w:sz w:val="26"/>
          <w:szCs w:val="26"/>
        </w:rPr>
        <w:t xml:space="preserve">a. Se trata de las declaraciones de </w:t>
      </w:r>
      <w:r w:rsidR="002B1CF6" w:rsidRPr="002B1CF6">
        <w:rPr>
          <w:rFonts w:ascii="Arial" w:hAnsi="Arial" w:cs="Arial"/>
          <w:szCs w:val="26"/>
        </w:rPr>
        <w:t>FERNANDO ANTONIO MEDINA CRUZ</w:t>
      </w:r>
      <w:r w:rsidR="002B1CF6">
        <w:rPr>
          <w:rFonts w:ascii="Arial" w:hAnsi="Arial" w:cs="Arial"/>
          <w:sz w:val="26"/>
          <w:szCs w:val="26"/>
        </w:rPr>
        <w:t xml:space="preserve"> y </w:t>
      </w:r>
      <w:r w:rsidR="002B1CF6" w:rsidRPr="00AD0D7A">
        <w:rPr>
          <w:rFonts w:ascii="Arial" w:hAnsi="Arial" w:cs="Arial"/>
        </w:rPr>
        <w:t xml:space="preserve">OSCAR HUMBERTO OROZCO GRANDA, </w:t>
      </w:r>
      <w:r w:rsidR="00AD0D7A">
        <w:rPr>
          <w:rFonts w:ascii="Arial" w:hAnsi="Arial" w:cs="Arial"/>
        </w:rPr>
        <w:t>(</w:t>
      </w:r>
      <w:proofErr w:type="spellStart"/>
      <w:r w:rsidR="00AD0D7A">
        <w:rPr>
          <w:rFonts w:ascii="Arial" w:hAnsi="Arial" w:cs="Arial"/>
        </w:rPr>
        <w:t>fls</w:t>
      </w:r>
      <w:proofErr w:type="spellEnd"/>
      <w:r w:rsidR="00AD0D7A">
        <w:rPr>
          <w:rFonts w:ascii="Arial" w:hAnsi="Arial" w:cs="Arial"/>
        </w:rPr>
        <w:t>. 4-16  cd. Nro. 3),</w:t>
      </w:r>
      <w:r w:rsidR="000E1A2C">
        <w:rPr>
          <w:rFonts w:ascii="Arial" w:hAnsi="Arial" w:cs="Arial"/>
          <w:sz w:val="26"/>
          <w:szCs w:val="26"/>
        </w:rPr>
        <w:t xml:space="preserve"> </w:t>
      </w:r>
      <w:r w:rsidR="00E507E4">
        <w:rPr>
          <w:rFonts w:ascii="Arial" w:hAnsi="Arial" w:cs="Arial"/>
          <w:sz w:val="26"/>
          <w:szCs w:val="26"/>
        </w:rPr>
        <w:t>ambos e</w:t>
      </w:r>
      <w:r w:rsidR="002B1CF6">
        <w:rPr>
          <w:rFonts w:ascii="Arial" w:hAnsi="Arial" w:cs="Arial"/>
          <w:sz w:val="26"/>
          <w:szCs w:val="26"/>
        </w:rPr>
        <w:t xml:space="preserve">mpleados de la empresa demandada </w:t>
      </w:r>
      <w:r w:rsidR="00AD0D7A">
        <w:rPr>
          <w:rFonts w:ascii="Arial" w:hAnsi="Arial" w:cs="Arial"/>
          <w:szCs w:val="26"/>
        </w:rPr>
        <w:t>AUTOS DE RISARALDA S.A</w:t>
      </w:r>
      <w:r w:rsidR="002B1CF6">
        <w:rPr>
          <w:rFonts w:ascii="Arial" w:hAnsi="Arial" w:cs="Arial"/>
          <w:sz w:val="26"/>
          <w:szCs w:val="26"/>
        </w:rPr>
        <w:t>. que si bi</w:t>
      </w:r>
      <w:r w:rsidR="00AD0D7A">
        <w:rPr>
          <w:rFonts w:ascii="Arial" w:hAnsi="Arial" w:cs="Arial"/>
          <w:sz w:val="26"/>
          <w:szCs w:val="26"/>
        </w:rPr>
        <w:t>en refieren experiencia en el r</w:t>
      </w:r>
      <w:r w:rsidR="002B1CF6">
        <w:rPr>
          <w:rFonts w:ascii="Arial" w:hAnsi="Arial" w:cs="Arial"/>
          <w:sz w:val="26"/>
          <w:szCs w:val="26"/>
        </w:rPr>
        <w:t xml:space="preserve">amo de los automotores, </w:t>
      </w:r>
      <w:r w:rsidR="00AD0D7A">
        <w:rPr>
          <w:rFonts w:ascii="Arial" w:hAnsi="Arial" w:cs="Arial"/>
          <w:sz w:val="26"/>
          <w:szCs w:val="26"/>
        </w:rPr>
        <w:t xml:space="preserve">con sus testimonios </w:t>
      </w:r>
      <w:r w:rsidR="000E1A2C">
        <w:rPr>
          <w:rFonts w:ascii="Arial" w:hAnsi="Arial" w:cs="Arial"/>
          <w:sz w:val="26"/>
          <w:szCs w:val="26"/>
        </w:rPr>
        <w:t>no puede llegar a</w:t>
      </w:r>
      <w:r w:rsidR="00CF14DB" w:rsidRPr="00CF14DB">
        <w:rPr>
          <w:rFonts w:ascii="Arial" w:hAnsi="Arial" w:cs="Arial"/>
          <w:sz w:val="26"/>
          <w:szCs w:val="26"/>
        </w:rPr>
        <w:t xml:space="preserve"> demostrarse</w:t>
      </w:r>
      <w:r w:rsidR="000E1A2C">
        <w:rPr>
          <w:rFonts w:ascii="Arial" w:hAnsi="Arial" w:cs="Arial"/>
          <w:sz w:val="26"/>
          <w:szCs w:val="26"/>
        </w:rPr>
        <w:t xml:space="preserve"> que la causa </w:t>
      </w:r>
      <w:r w:rsidR="002B1CF6">
        <w:rPr>
          <w:rFonts w:ascii="Arial" w:hAnsi="Arial" w:cs="Arial"/>
          <w:sz w:val="26"/>
          <w:szCs w:val="26"/>
        </w:rPr>
        <w:t xml:space="preserve">de la fallas que presentó </w:t>
      </w:r>
      <w:r w:rsidR="00AD0D7A">
        <w:rPr>
          <w:rFonts w:ascii="Arial" w:hAnsi="Arial" w:cs="Arial"/>
          <w:sz w:val="26"/>
          <w:szCs w:val="26"/>
        </w:rPr>
        <w:t>el automotor de son las que siempre alegó la parte demandada, o que los peritos se equivocaron en la apreciación de su dictamen.</w:t>
      </w:r>
    </w:p>
    <w:p w:rsidR="00E857AC" w:rsidRPr="00AD0D7A" w:rsidRDefault="00E857AC" w:rsidP="0029766D">
      <w:pPr>
        <w:pStyle w:val="Sinespaciado1"/>
        <w:spacing w:line="360" w:lineRule="auto"/>
        <w:ind w:firstLine="2835"/>
        <w:jc w:val="both"/>
        <w:rPr>
          <w:rFonts w:ascii="Arial" w:hAnsi="Arial" w:cs="Arial"/>
          <w:sz w:val="16"/>
          <w:szCs w:val="26"/>
        </w:rPr>
      </w:pPr>
    </w:p>
    <w:p w:rsidR="00E857AC" w:rsidRPr="00590FC4" w:rsidRDefault="00E507E4" w:rsidP="00590FC4">
      <w:pPr>
        <w:pStyle w:val="Sinespaciado1"/>
        <w:spacing w:line="360" w:lineRule="auto"/>
        <w:ind w:firstLine="2835"/>
        <w:jc w:val="both"/>
        <w:rPr>
          <w:rFonts w:ascii="Arial" w:hAnsi="Arial" w:cs="Arial"/>
          <w:sz w:val="26"/>
          <w:szCs w:val="26"/>
        </w:rPr>
      </w:pPr>
      <w:r>
        <w:rPr>
          <w:rFonts w:ascii="Arial" w:hAnsi="Arial" w:cs="Arial"/>
          <w:sz w:val="26"/>
          <w:szCs w:val="26"/>
        </w:rPr>
        <w:t xml:space="preserve">19. </w:t>
      </w:r>
      <w:r w:rsidR="00E857AC">
        <w:rPr>
          <w:rFonts w:ascii="Arial" w:hAnsi="Arial" w:cs="Arial"/>
          <w:sz w:val="26"/>
          <w:szCs w:val="26"/>
        </w:rPr>
        <w:t>Como no ofrece duda que el comprador instaló en el automotor un sistema de luces HID, sin autorización del concesionario, la parte demandada sostiene que ello es la causa de los defectos o reportes que presente el rodante, sin embargo, no hay prueba que demuestre lo contra</w:t>
      </w:r>
      <w:r w:rsidR="00F67932">
        <w:rPr>
          <w:rFonts w:ascii="Arial" w:hAnsi="Arial" w:cs="Arial"/>
          <w:sz w:val="26"/>
          <w:szCs w:val="26"/>
        </w:rPr>
        <w:t xml:space="preserve">rio a lo dicho por los peritos; </w:t>
      </w:r>
      <w:r w:rsidR="001679E6">
        <w:rPr>
          <w:rFonts w:ascii="Arial" w:hAnsi="Arial" w:cs="Arial"/>
          <w:sz w:val="26"/>
          <w:szCs w:val="26"/>
        </w:rPr>
        <w:t>ni siquiera con la</w:t>
      </w:r>
      <w:r w:rsidR="00E857AC">
        <w:rPr>
          <w:rFonts w:ascii="Arial" w:hAnsi="Arial" w:cs="Arial"/>
          <w:sz w:val="26"/>
          <w:szCs w:val="26"/>
        </w:rPr>
        <w:t xml:space="preserve">s declaraciones de </w:t>
      </w:r>
      <w:r w:rsidR="00590FC4">
        <w:rPr>
          <w:rFonts w:ascii="Arial" w:hAnsi="Arial" w:cs="Arial"/>
          <w:sz w:val="26"/>
          <w:szCs w:val="26"/>
        </w:rPr>
        <w:t>testigos de la parte demandada</w:t>
      </w:r>
      <w:r w:rsidR="00E857AC">
        <w:rPr>
          <w:rFonts w:ascii="Arial" w:hAnsi="Arial" w:cs="Arial"/>
          <w:sz w:val="26"/>
          <w:szCs w:val="26"/>
        </w:rPr>
        <w:t xml:space="preserve"> a dicha conclusión se puede arribar; el concesionario vendedor, ninguna prueba arrimó que con la suficiente fuerza demostrativa permitiera concluir al Juzgado o a esta Sala, que las fallas si tenían su origen en l</w:t>
      </w:r>
      <w:r w:rsidR="00590FC4">
        <w:rPr>
          <w:rFonts w:ascii="Arial" w:hAnsi="Arial" w:cs="Arial"/>
          <w:sz w:val="26"/>
          <w:szCs w:val="26"/>
        </w:rPr>
        <w:t>a mentada instalación de luces.</w:t>
      </w:r>
    </w:p>
    <w:p w:rsidR="00E857AC" w:rsidRPr="00590FC4" w:rsidRDefault="00E857AC" w:rsidP="0029766D">
      <w:pPr>
        <w:pStyle w:val="Sinespaciado1"/>
        <w:spacing w:line="360" w:lineRule="auto"/>
        <w:ind w:firstLine="2835"/>
        <w:jc w:val="both"/>
        <w:rPr>
          <w:rFonts w:ascii="Arial" w:hAnsi="Arial" w:cs="Arial"/>
          <w:sz w:val="16"/>
          <w:szCs w:val="26"/>
        </w:rPr>
      </w:pPr>
    </w:p>
    <w:p w:rsidR="006F21FE" w:rsidRPr="00590FC4" w:rsidRDefault="00F67932" w:rsidP="00590FC4">
      <w:pPr>
        <w:pStyle w:val="Sinespaciado1"/>
        <w:spacing w:line="360" w:lineRule="auto"/>
        <w:ind w:firstLine="2835"/>
        <w:jc w:val="both"/>
        <w:rPr>
          <w:rFonts w:ascii="Arial" w:hAnsi="Arial" w:cs="Arial"/>
          <w:sz w:val="26"/>
          <w:szCs w:val="26"/>
        </w:rPr>
      </w:pPr>
      <w:r>
        <w:rPr>
          <w:rFonts w:ascii="Arial" w:hAnsi="Arial" w:cs="Arial"/>
          <w:sz w:val="26"/>
          <w:szCs w:val="26"/>
        </w:rPr>
        <w:t>De manera que como en virtud del artículo 177 del C.P.C., correspondía probar a la demandada los hechos que soportan la excepción de</w:t>
      </w:r>
      <w:r w:rsidR="00590FC4">
        <w:rPr>
          <w:rFonts w:ascii="Arial" w:hAnsi="Arial" w:cs="Arial"/>
          <w:sz w:val="26"/>
          <w:szCs w:val="26"/>
        </w:rPr>
        <w:t xml:space="preserve"> </w:t>
      </w:r>
      <w:r w:rsidR="00590FC4">
        <w:rPr>
          <w:rFonts w:ascii="Arial" w:hAnsi="Arial" w:cs="Arial"/>
          <w:sz w:val="26"/>
          <w:szCs w:val="26"/>
          <w:lang w:val="es-ES" w:eastAsia="es-ES"/>
        </w:rPr>
        <w:t xml:space="preserve">“Pérdida de la garantía por realizar modificaciones no permitidas al automotor”, esto es que la instalación de la luz HID fue la causa del mal funcionamiento del vehículo, y resulta que no fue posible que se probara tal hecho, ello conllevaba necesariamente al fracaso del medio exceptivo, como lo declaró la a quo. </w:t>
      </w:r>
    </w:p>
    <w:p w:rsidR="006F21FE" w:rsidRPr="003F1301" w:rsidRDefault="006F21FE" w:rsidP="006F21FE">
      <w:pPr>
        <w:pStyle w:val="Sinespaciado1"/>
        <w:spacing w:line="360" w:lineRule="auto"/>
        <w:ind w:firstLine="2835"/>
        <w:jc w:val="both"/>
        <w:rPr>
          <w:rFonts w:ascii="Arial" w:hAnsi="Arial" w:cs="Arial"/>
          <w:iCs/>
          <w:sz w:val="16"/>
          <w:szCs w:val="26"/>
        </w:rPr>
      </w:pPr>
    </w:p>
    <w:p w:rsidR="006F21FE" w:rsidRPr="00C95BFF" w:rsidRDefault="00590FC4" w:rsidP="00590FC4">
      <w:pPr>
        <w:pStyle w:val="Sinespaciado1"/>
        <w:spacing w:line="360" w:lineRule="auto"/>
        <w:ind w:firstLine="2835"/>
        <w:jc w:val="both"/>
        <w:rPr>
          <w:rFonts w:ascii="Arial" w:hAnsi="Arial" w:cs="Arial"/>
          <w:sz w:val="26"/>
          <w:szCs w:val="26"/>
        </w:rPr>
      </w:pPr>
      <w:r>
        <w:rPr>
          <w:rFonts w:ascii="Arial" w:hAnsi="Arial" w:cs="Arial"/>
          <w:iCs/>
          <w:sz w:val="26"/>
          <w:szCs w:val="26"/>
        </w:rPr>
        <w:t>2</w:t>
      </w:r>
      <w:r w:rsidR="006F21FE">
        <w:rPr>
          <w:rFonts w:ascii="Arial" w:hAnsi="Arial" w:cs="Arial"/>
          <w:iCs/>
          <w:sz w:val="26"/>
          <w:szCs w:val="26"/>
        </w:rPr>
        <w:t xml:space="preserve">0. </w:t>
      </w:r>
      <w:r w:rsidR="006F21FE" w:rsidRPr="00360023">
        <w:rPr>
          <w:rFonts w:ascii="Arial" w:hAnsi="Arial" w:cs="Arial"/>
          <w:iCs/>
          <w:sz w:val="26"/>
          <w:szCs w:val="26"/>
        </w:rPr>
        <w:t>En concordancia con lo dicho, se debe c</w:t>
      </w:r>
      <w:r w:rsidR="006F21FE">
        <w:rPr>
          <w:rFonts w:ascii="Arial" w:hAnsi="Arial" w:cs="Arial"/>
          <w:iCs/>
          <w:sz w:val="26"/>
          <w:szCs w:val="26"/>
        </w:rPr>
        <w:t>oncluir que la a quo no anduvo descaminada al proferir el fallo apelado</w:t>
      </w:r>
      <w:r w:rsidR="006F21FE" w:rsidRPr="00360023">
        <w:rPr>
          <w:rFonts w:ascii="Arial" w:hAnsi="Arial" w:cs="Arial"/>
          <w:iCs/>
          <w:sz w:val="26"/>
          <w:szCs w:val="26"/>
        </w:rPr>
        <w:t xml:space="preserve">, </w:t>
      </w:r>
      <w:r>
        <w:rPr>
          <w:rFonts w:ascii="Arial" w:hAnsi="Arial" w:cs="Arial"/>
          <w:iCs/>
          <w:sz w:val="26"/>
          <w:szCs w:val="26"/>
        </w:rPr>
        <w:t xml:space="preserve">por lo cual se </w:t>
      </w:r>
      <w:r w:rsidR="006F21FE">
        <w:rPr>
          <w:rFonts w:ascii="Arial" w:hAnsi="Arial" w:cs="Arial"/>
          <w:sz w:val="26"/>
          <w:szCs w:val="26"/>
        </w:rPr>
        <w:t xml:space="preserve">confirmará y se condenará en costas a la parte demandante. </w:t>
      </w:r>
    </w:p>
    <w:p w:rsidR="006F21FE" w:rsidRPr="005B5185" w:rsidRDefault="006F21FE" w:rsidP="006F21FE">
      <w:pPr>
        <w:pStyle w:val="Sinespaciado1"/>
        <w:spacing w:line="360" w:lineRule="auto"/>
        <w:ind w:firstLine="2835"/>
        <w:jc w:val="both"/>
        <w:rPr>
          <w:rFonts w:ascii="Arial" w:hAnsi="Arial" w:cs="Arial"/>
          <w:sz w:val="24"/>
          <w:szCs w:val="26"/>
        </w:rPr>
      </w:pPr>
    </w:p>
    <w:p w:rsidR="006F21FE" w:rsidRDefault="006F21FE" w:rsidP="006F21FE">
      <w:pPr>
        <w:pStyle w:val="Sinespaciado1"/>
        <w:spacing w:line="360" w:lineRule="auto"/>
        <w:ind w:firstLine="2835"/>
        <w:jc w:val="both"/>
        <w:rPr>
          <w:rFonts w:ascii="Arial" w:hAnsi="Arial" w:cs="Arial"/>
          <w:b/>
          <w:bCs/>
          <w:szCs w:val="26"/>
        </w:rPr>
      </w:pPr>
      <w:r w:rsidRPr="008C4E27">
        <w:rPr>
          <w:rFonts w:ascii="Arial" w:hAnsi="Arial" w:cs="Arial"/>
          <w:b/>
          <w:bCs/>
          <w:szCs w:val="26"/>
        </w:rPr>
        <w:lastRenderedPageBreak/>
        <w:t>VII. DECISIÓN</w:t>
      </w:r>
    </w:p>
    <w:p w:rsidR="006F21FE" w:rsidRPr="008C4E27" w:rsidRDefault="006F21FE" w:rsidP="006F21FE">
      <w:pPr>
        <w:pStyle w:val="Sinespaciado1"/>
        <w:spacing w:line="360" w:lineRule="auto"/>
        <w:ind w:firstLine="2835"/>
        <w:jc w:val="both"/>
        <w:rPr>
          <w:rFonts w:ascii="Arial" w:hAnsi="Arial" w:cs="Arial"/>
          <w:b/>
          <w:bCs/>
          <w:sz w:val="24"/>
          <w:szCs w:val="26"/>
        </w:rPr>
      </w:pPr>
    </w:p>
    <w:p w:rsidR="006F21FE" w:rsidRDefault="006F21FE" w:rsidP="006F21FE">
      <w:pPr>
        <w:pStyle w:val="Sinespaciado1"/>
        <w:spacing w:line="360" w:lineRule="auto"/>
        <w:ind w:firstLine="2835"/>
        <w:jc w:val="both"/>
        <w:rPr>
          <w:rFonts w:ascii="Arial" w:hAnsi="Arial" w:cs="Arial"/>
          <w:bCs/>
          <w:sz w:val="26"/>
          <w:szCs w:val="26"/>
        </w:rPr>
      </w:pPr>
      <w:r w:rsidRPr="00761207">
        <w:rPr>
          <w:rFonts w:ascii="Arial" w:hAnsi="Arial" w:cs="Arial"/>
          <w:bCs/>
          <w:sz w:val="26"/>
          <w:szCs w:val="26"/>
        </w:rPr>
        <w:t xml:space="preserve">En mérito de lo expuesto, el Tribunal Superior del Distrito Judicial de Pereira, en Sala Civil Familia de Decisión, administrando justicia en nombre de la República y por autoridad de la ley, </w:t>
      </w:r>
    </w:p>
    <w:p w:rsidR="006F21FE" w:rsidRPr="008C4E27" w:rsidRDefault="006F21FE" w:rsidP="006F21FE">
      <w:pPr>
        <w:pStyle w:val="Sinespaciado1"/>
        <w:spacing w:line="360" w:lineRule="auto"/>
        <w:ind w:firstLine="2835"/>
        <w:jc w:val="both"/>
        <w:rPr>
          <w:rFonts w:ascii="Arial" w:hAnsi="Arial" w:cs="Arial"/>
          <w:bCs/>
          <w:sz w:val="24"/>
          <w:szCs w:val="26"/>
        </w:rPr>
      </w:pPr>
    </w:p>
    <w:p w:rsidR="006F21FE" w:rsidRPr="00B75612" w:rsidRDefault="006F21FE" w:rsidP="006F21FE">
      <w:pPr>
        <w:pStyle w:val="Sinespaciado1"/>
        <w:spacing w:line="360" w:lineRule="auto"/>
        <w:ind w:firstLine="2835"/>
        <w:jc w:val="both"/>
        <w:rPr>
          <w:rFonts w:ascii="Arial" w:hAnsi="Arial" w:cs="Arial"/>
          <w:b/>
          <w:bCs/>
          <w:sz w:val="24"/>
          <w:szCs w:val="26"/>
        </w:rPr>
      </w:pPr>
      <w:r w:rsidRPr="00B75612">
        <w:rPr>
          <w:rFonts w:ascii="Arial" w:hAnsi="Arial" w:cs="Arial"/>
          <w:b/>
          <w:bCs/>
          <w:sz w:val="24"/>
          <w:szCs w:val="26"/>
        </w:rPr>
        <w:t>RESUELVE</w:t>
      </w:r>
    </w:p>
    <w:p w:rsidR="006F21FE" w:rsidRPr="008C4E27" w:rsidRDefault="006F21FE" w:rsidP="006F21FE">
      <w:pPr>
        <w:pStyle w:val="Sinespaciado1"/>
        <w:spacing w:line="360" w:lineRule="auto"/>
        <w:ind w:firstLine="2835"/>
        <w:jc w:val="both"/>
        <w:rPr>
          <w:rFonts w:ascii="Arial" w:hAnsi="Arial" w:cs="Arial"/>
          <w:b/>
          <w:bCs/>
          <w:sz w:val="24"/>
          <w:szCs w:val="26"/>
        </w:rPr>
      </w:pPr>
    </w:p>
    <w:p w:rsidR="006F21FE" w:rsidRPr="00C47B3B" w:rsidRDefault="006F21FE" w:rsidP="006F21FE">
      <w:pPr>
        <w:pStyle w:val="Sinespaciado1"/>
        <w:spacing w:line="360" w:lineRule="auto"/>
        <w:ind w:firstLine="2835"/>
        <w:jc w:val="both"/>
        <w:rPr>
          <w:rFonts w:ascii="Arial" w:hAnsi="Arial" w:cs="Arial"/>
          <w:bCs/>
          <w:sz w:val="26"/>
          <w:szCs w:val="26"/>
          <w:lang w:val="es-MX"/>
        </w:rPr>
      </w:pPr>
      <w:r w:rsidRPr="001C1877">
        <w:rPr>
          <w:rFonts w:ascii="Arial" w:hAnsi="Arial" w:cs="Arial"/>
          <w:b/>
          <w:bCs/>
          <w:sz w:val="26"/>
          <w:szCs w:val="26"/>
        </w:rPr>
        <w:t>Primero:</w:t>
      </w:r>
      <w:r w:rsidRPr="001C1877">
        <w:rPr>
          <w:rFonts w:ascii="Arial" w:hAnsi="Arial" w:cs="Arial"/>
          <w:bCs/>
          <w:sz w:val="26"/>
          <w:szCs w:val="26"/>
        </w:rPr>
        <w:t xml:space="preserve"> </w:t>
      </w:r>
      <w:r>
        <w:rPr>
          <w:rFonts w:ascii="Arial" w:hAnsi="Arial" w:cs="Arial"/>
          <w:b/>
          <w:bCs/>
          <w:sz w:val="24"/>
          <w:szCs w:val="26"/>
        </w:rPr>
        <w:t xml:space="preserve">CONFIRMAR </w:t>
      </w:r>
      <w:r>
        <w:rPr>
          <w:rFonts w:ascii="Arial" w:hAnsi="Arial" w:cs="Arial"/>
          <w:bCs/>
          <w:sz w:val="26"/>
          <w:szCs w:val="26"/>
          <w:lang w:val="es-MX"/>
        </w:rPr>
        <w:t xml:space="preserve">el fallo proferido el </w:t>
      </w:r>
      <w:r w:rsidR="001679E6">
        <w:rPr>
          <w:rFonts w:ascii="Arial" w:hAnsi="Arial" w:cs="Arial"/>
          <w:bCs/>
          <w:sz w:val="26"/>
          <w:szCs w:val="26"/>
          <w:lang w:val="es-MX"/>
        </w:rPr>
        <w:t>30</w:t>
      </w:r>
      <w:r>
        <w:rPr>
          <w:rFonts w:ascii="Arial" w:hAnsi="Arial" w:cs="Arial"/>
          <w:bCs/>
          <w:sz w:val="26"/>
          <w:szCs w:val="26"/>
          <w:lang w:val="es-MX"/>
        </w:rPr>
        <w:t xml:space="preserve"> de ju</w:t>
      </w:r>
      <w:r w:rsidR="001679E6">
        <w:rPr>
          <w:rFonts w:ascii="Arial" w:hAnsi="Arial" w:cs="Arial"/>
          <w:bCs/>
          <w:sz w:val="26"/>
          <w:szCs w:val="26"/>
          <w:lang w:val="es-MX"/>
        </w:rPr>
        <w:t>l</w:t>
      </w:r>
      <w:r>
        <w:rPr>
          <w:rFonts w:ascii="Arial" w:hAnsi="Arial" w:cs="Arial"/>
          <w:bCs/>
          <w:sz w:val="26"/>
          <w:szCs w:val="26"/>
          <w:lang w:val="es-MX"/>
        </w:rPr>
        <w:t xml:space="preserve">io de 2015, por el Juzgado </w:t>
      </w:r>
      <w:r w:rsidR="001679E6">
        <w:rPr>
          <w:rFonts w:ascii="Arial" w:hAnsi="Arial" w:cs="Arial"/>
          <w:bCs/>
          <w:sz w:val="26"/>
          <w:szCs w:val="26"/>
          <w:lang w:val="es-MX"/>
        </w:rPr>
        <w:t xml:space="preserve">Cuarto </w:t>
      </w:r>
      <w:r w:rsidRPr="00E06893">
        <w:rPr>
          <w:rFonts w:ascii="Arial" w:hAnsi="Arial" w:cs="Arial"/>
          <w:bCs/>
          <w:sz w:val="26"/>
          <w:szCs w:val="26"/>
          <w:lang w:val="es-MX"/>
        </w:rPr>
        <w:t xml:space="preserve">Civil del Circuito </w:t>
      </w:r>
      <w:r w:rsidR="001679E6">
        <w:rPr>
          <w:rFonts w:ascii="Arial" w:hAnsi="Arial" w:cs="Arial"/>
          <w:bCs/>
          <w:sz w:val="26"/>
          <w:szCs w:val="26"/>
          <w:lang w:val="es-MX"/>
        </w:rPr>
        <w:t>local</w:t>
      </w:r>
      <w:r w:rsidRPr="00E06893">
        <w:rPr>
          <w:rFonts w:ascii="Arial" w:hAnsi="Arial" w:cs="Arial"/>
          <w:bCs/>
          <w:sz w:val="26"/>
          <w:szCs w:val="26"/>
          <w:lang w:val="es-MX"/>
        </w:rPr>
        <w:t xml:space="preserve">, </w:t>
      </w:r>
      <w:r>
        <w:rPr>
          <w:rFonts w:ascii="Arial" w:hAnsi="Arial" w:cs="Arial"/>
          <w:bCs/>
          <w:sz w:val="26"/>
          <w:szCs w:val="26"/>
          <w:lang w:val="es-MX"/>
        </w:rPr>
        <w:t xml:space="preserve">epílogo </w:t>
      </w:r>
      <w:r w:rsidRPr="00E06893">
        <w:rPr>
          <w:rFonts w:ascii="Arial" w:hAnsi="Arial" w:cs="Arial"/>
          <w:bCs/>
          <w:sz w:val="26"/>
          <w:szCs w:val="26"/>
          <w:lang w:val="es-MX"/>
        </w:rPr>
        <w:t xml:space="preserve">del </w:t>
      </w:r>
      <w:r w:rsidR="003070D5">
        <w:rPr>
          <w:rFonts w:ascii="Arial" w:hAnsi="Arial" w:cs="Arial"/>
          <w:bCs/>
          <w:sz w:val="26"/>
          <w:szCs w:val="26"/>
          <w:lang w:val="es-MX"/>
        </w:rPr>
        <w:t xml:space="preserve">presente </w:t>
      </w:r>
      <w:r w:rsidRPr="00E06893">
        <w:rPr>
          <w:rFonts w:ascii="Arial" w:hAnsi="Arial" w:cs="Arial"/>
          <w:bCs/>
          <w:sz w:val="26"/>
          <w:szCs w:val="26"/>
          <w:lang w:val="es-MX"/>
        </w:rPr>
        <w:t xml:space="preserve">proceso </w:t>
      </w:r>
      <w:r>
        <w:rPr>
          <w:rFonts w:ascii="Arial" w:hAnsi="Arial" w:cs="Arial"/>
          <w:bCs/>
          <w:sz w:val="26"/>
          <w:szCs w:val="26"/>
          <w:lang w:val="es-MX"/>
        </w:rPr>
        <w:t>ordinario</w:t>
      </w:r>
      <w:r w:rsidR="00A16CED">
        <w:rPr>
          <w:rFonts w:ascii="Arial" w:hAnsi="Arial" w:cs="Arial"/>
          <w:bCs/>
          <w:szCs w:val="24"/>
          <w:lang w:val="es-MX"/>
        </w:rPr>
        <w:t>.</w:t>
      </w:r>
    </w:p>
    <w:p w:rsidR="006F21FE" w:rsidRPr="008C4E27" w:rsidRDefault="006F21FE" w:rsidP="006F21FE">
      <w:pPr>
        <w:pStyle w:val="Sinespaciado1"/>
        <w:spacing w:line="360" w:lineRule="auto"/>
        <w:ind w:firstLine="2835"/>
        <w:jc w:val="both"/>
        <w:rPr>
          <w:rFonts w:ascii="Arial" w:hAnsi="Arial" w:cs="Arial"/>
          <w:sz w:val="16"/>
          <w:szCs w:val="26"/>
        </w:rPr>
      </w:pPr>
    </w:p>
    <w:p w:rsidR="006F21FE" w:rsidRPr="00FF5F14" w:rsidRDefault="006F21FE" w:rsidP="006F21FE">
      <w:pPr>
        <w:pStyle w:val="Sinespaciado1"/>
        <w:spacing w:line="360" w:lineRule="auto"/>
        <w:ind w:firstLine="2835"/>
        <w:jc w:val="both"/>
        <w:rPr>
          <w:rFonts w:ascii="Arial" w:hAnsi="Arial" w:cs="Arial"/>
          <w:sz w:val="26"/>
          <w:szCs w:val="26"/>
        </w:rPr>
      </w:pPr>
      <w:r>
        <w:rPr>
          <w:rFonts w:ascii="Arial" w:hAnsi="Arial" w:cs="Arial"/>
          <w:b/>
          <w:bCs/>
          <w:sz w:val="26"/>
          <w:szCs w:val="26"/>
        </w:rPr>
        <w:t>Segundo:</w:t>
      </w:r>
      <w:r w:rsidRPr="00C47B3B">
        <w:t xml:space="preserve"> </w:t>
      </w:r>
      <w:r w:rsidRPr="00C47B3B">
        <w:rPr>
          <w:rFonts w:ascii="Arial" w:hAnsi="Arial" w:cs="Arial"/>
          <w:b/>
          <w:bCs/>
          <w:sz w:val="24"/>
          <w:szCs w:val="26"/>
        </w:rPr>
        <w:t>C</w:t>
      </w:r>
      <w:r w:rsidRPr="00FF5F14">
        <w:rPr>
          <w:rFonts w:ascii="Arial" w:hAnsi="Arial" w:cs="Arial"/>
          <w:b/>
          <w:sz w:val="24"/>
          <w:szCs w:val="26"/>
        </w:rPr>
        <w:t>ONDENAR</w:t>
      </w:r>
      <w:r w:rsidRPr="00FF5F14">
        <w:rPr>
          <w:rFonts w:ascii="Arial" w:hAnsi="Arial" w:cs="Arial"/>
          <w:sz w:val="24"/>
          <w:szCs w:val="26"/>
        </w:rPr>
        <w:t xml:space="preserve"> </w:t>
      </w:r>
      <w:r>
        <w:rPr>
          <w:rFonts w:ascii="Arial" w:hAnsi="Arial" w:cs="Arial"/>
          <w:sz w:val="26"/>
          <w:szCs w:val="26"/>
        </w:rPr>
        <w:t xml:space="preserve">a la parte demandante en costas de esta instancia, por habérsele resuelto desfavorablemente el recurso de apelación </w:t>
      </w:r>
      <w:r w:rsidRPr="003070D5">
        <w:rPr>
          <w:rFonts w:ascii="Arial" w:hAnsi="Arial" w:cs="Arial"/>
          <w:sz w:val="24"/>
          <w:szCs w:val="26"/>
        </w:rPr>
        <w:t xml:space="preserve">(art. </w:t>
      </w:r>
      <w:r w:rsidR="001679E6" w:rsidRPr="003070D5">
        <w:rPr>
          <w:rFonts w:ascii="Arial" w:hAnsi="Arial" w:cs="Arial"/>
          <w:sz w:val="24"/>
          <w:szCs w:val="26"/>
        </w:rPr>
        <w:t>392</w:t>
      </w:r>
      <w:r w:rsidRPr="003070D5">
        <w:rPr>
          <w:rFonts w:ascii="Arial" w:hAnsi="Arial" w:cs="Arial"/>
          <w:sz w:val="24"/>
          <w:szCs w:val="26"/>
        </w:rPr>
        <w:t xml:space="preserve"> C</w:t>
      </w:r>
      <w:r w:rsidR="001679E6" w:rsidRPr="003070D5">
        <w:rPr>
          <w:rFonts w:ascii="Arial" w:hAnsi="Arial" w:cs="Arial"/>
          <w:sz w:val="24"/>
          <w:szCs w:val="26"/>
        </w:rPr>
        <w:t>PC</w:t>
      </w:r>
      <w:r w:rsidRPr="003070D5">
        <w:rPr>
          <w:rFonts w:ascii="Arial" w:hAnsi="Arial" w:cs="Arial"/>
          <w:sz w:val="24"/>
          <w:szCs w:val="26"/>
        </w:rPr>
        <w:t>)</w:t>
      </w:r>
      <w:r>
        <w:rPr>
          <w:rFonts w:ascii="Arial" w:hAnsi="Arial" w:cs="Arial"/>
          <w:sz w:val="26"/>
          <w:szCs w:val="26"/>
        </w:rPr>
        <w:t xml:space="preserve">. </w:t>
      </w:r>
      <w:r w:rsidRPr="005B5185">
        <w:rPr>
          <w:rFonts w:ascii="Arial" w:hAnsi="Arial" w:cs="Arial"/>
          <w:sz w:val="26"/>
          <w:szCs w:val="26"/>
        </w:rPr>
        <w:t>Se liquidarán en primera instancia, según lo previsto en el artículo 366</w:t>
      </w:r>
      <w:r>
        <w:rPr>
          <w:rFonts w:ascii="Arial" w:hAnsi="Arial" w:cs="Arial"/>
          <w:sz w:val="26"/>
          <w:szCs w:val="26"/>
        </w:rPr>
        <w:t xml:space="preserve"> </w:t>
      </w:r>
      <w:r w:rsidR="001679E6">
        <w:rPr>
          <w:rFonts w:ascii="Arial" w:hAnsi="Arial" w:cs="Arial"/>
          <w:sz w:val="26"/>
          <w:szCs w:val="26"/>
        </w:rPr>
        <w:t>C.G.P.</w:t>
      </w:r>
      <w:r w:rsidRPr="005B5185">
        <w:rPr>
          <w:rFonts w:ascii="Arial" w:hAnsi="Arial" w:cs="Arial"/>
          <w:sz w:val="26"/>
          <w:szCs w:val="26"/>
        </w:rPr>
        <w:t>, previa fijación de las agencias en derecho por esta Sala, que correspondan a esta instancia.</w:t>
      </w:r>
    </w:p>
    <w:p w:rsidR="006F21FE" w:rsidRPr="00FF5F14" w:rsidRDefault="006F21FE" w:rsidP="006F21FE">
      <w:pPr>
        <w:pStyle w:val="Sinespaciado1"/>
        <w:spacing w:line="360" w:lineRule="auto"/>
        <w:ind w:firstLine="2835"/>
        <w:jc w:val="both"/>
        <w:rPr>
          <w:rFonts w:ascii="Arial" w:hAnsi="Arial" w:cs="Arial"/>
          <w:sz w:val="16"/>
          <w:szCs w:val="26"/>
        </w:rPr>
      </w:pPr>
    </w:p>
    <w:p w:rsidR="006F21FE" w:rsidRDefault="006F21FE" w:rsidP="006F21FE">
      <w:pPr>
        <w:pStyle w:val="Sinespaciado1"/>
        <w:spacing w:line="360" w:lineRule="auto"/>
        <w:ind w:firstLine="2835"/>
        <w:jc w:val="both"/>
        <w:rPr>
          <w:rFonts w:ascii="Arial" w:hAnsi="Arial" w:cs="Arial"/>
          <w:szCs w:val="26"/>
        </w:rPr>
      </w:pPr>
      <w:r>
        <w:rPr>
          <w:rFonts w:ascii="Arial" w:hAnsi="Arial" w:cs="Arial"/>
          <w:sz w:val="26"/>
          <w:szCs w:val="26"/>
          <w:lang w:val="es-MX"/>
        </w:rPr>
        <w:t>Notifíquese y cúmplase</w:t>
      </w:r>
    </w:p>
    <w:p w:rsidR="006F21FE" w:rsidRDefault="006F21FE" w:rsidP="006F21FE">
      <w:pPr>
        <w:pStyle w:val="Sinespaciado1"/>
        <w:spacing w:line="360" w:lineRule="auto"/>
        <w:ind w:firstLine="2835"/>
        <w:jc w:val="both"/>
        <w:rPr>
          <w:rFonts w:ascii="Arial" w:hAnsi="Arial" w:cs="Arial"/>
          <w:szCs w:val="26"/>
        </w:rPr>
      </w:pPr>
    </w:p>
    <w:p w:rsidR="006F21FE" w:rsidRDefault="006F21FE" w:rsidP="006F21FE">
      <w:pPr>
        <w:pStyle w:val="Sinespaciado1"/>
        <w:spacing w:line="360" w:lineRule="auto"/>
        <w:ind w:firstLine="2835"/>
        <w:jc w:val="both"/>
        <w:rPr>
          <w:rFonts w:ascii="Arial" w:hAnsi="Arial" w:cs="Arial"/>
          <w:sz w:val="26"/>
          <w:szCs w:val="26"/>
          <w:lang w:val="es-MX"/>
        </w:rPr>
      </w:pPr>
      <w:r>
        <w:rPr>
          <w:rFonts w:ascii="Arial" w:hAnsi="Arial" w:cs="Arial"/>
          <w:sz w:val="26"/>
          <w:szCs w:val="26"/>
          <w:lang w:val="es-MX"/>
        </w:rPr>
        <w:t>Los Magistrados,</w:t>
      </w:r>
    </w:p>
    <w:p w:rsidR="006F21FE" w:rsidRDefault="006F21FE" w:rsidP="006F21FE">
      <w:pPr>
        <w:pStyle w:val="Sinespaciado1"/>
        <w:spacing w:line="360" w:lineRule="auto"/>
        <w:ind w:firstLine="2835"/>
        <w:jc w:val="both"/>
        <w:rPr>
          <w:rFonts w:ascii="Arial" w:hAnsi="Arial" w:cs="Arial"/>
          <w:sz w:val="26"/>
          <w:szCs w:val="26"/>
          <w:lang w:val="es-MX"/>
        </w:rPr>
      </w:pPr>
    </w:p>
    <w:p w:rsidR="006F21FE" w:rsidRDefault="006F21FE" w:rsidP="006F21FE">
      <w:pPr>
        <w:pStyle w:val="Sinespaciado1"/>
        <w:spacing w:line="360" w:lineRule="auto"/>
        <w:ind w:firstLine="2835"/>
        <w:jc w:val="both"/>
        <w:rPr>
          <w:rFonts w:ascii="Arial" w:hAnsi="Arial" w:cs="Arial"/>
          <w:sz w:val="26"/>
          <w:szCs w:val="26"/>
          <w:lang w:val="es-MX"/>
        </w:rPr>
      </w:pPr>
    </w:p>
    <w:p w:rsidR="00CC1CC9" w:rsidRDefault="006F21FE" w:rsidP="00CC1CC9">
      <w:pPr>
        <w:pStyle w:val="Sinespaciado1"/>
        <w:spacing w:line="360" w:lineRule="auto"/>
        <w:ind w:firstLine="2835"/>
        <w:jc w:val="both"/>
        <w:rPr>
          <w:rFonts w:ascii="Arial" w:hAnsi="Arial" w:cs="Arial"/>
          <w:b/>
          <w:spacing w:val="-3"/>
        </w:rPr>
      </w:pPr>
      <w:r w:rsidRPr="002B1B3C">
        <w:rPr>
          <w:rFonts w:ascii="Arial" w:hAnsi="Arial" w:cs="Arial"/>
          <w:b/>
          <w:spacing w:val="-3"/>
        </w:rPr>
        <w:t>EDDER JIMMY SÁNCHEZ CALAMBÁS</w:t>
      </w:r>
    </w:p>
    <w:p w:rsidR="00CC1CC9" w:rsidRDefault="00CC1CC9" w:rsidP="00CC1CC9">
      <w:pPr>
        <w:pStyle w:val="Sinespaciado1"/>
        <w:spacing w:line="360" w:lineRule="auto"/>
        <w:ind w:firstLine="2835"/>
        <w:jc w:val="both"/>
        <w:rPr>
          <w:rFonts w:ascii="Arial" w:hAnsi="Arial" w:cs="Arial"/>
          <w:b/>
          <w:spacing w:val="-3"/>
        </w:rPr>
      </w:pPr>
    </w:p>
    <w:p w:rsidR="00CC1CC9" w:rsidRDefault="00CC1CC9" w:rsidP="00CC1CC9">
      <w:pPr>
        <w:pStyle w:val="Sinespaciado1"/>
        <w:spacing w:line="360" w:lineRule="auto"/>
        <w:ind w:firstLine="2835"/>
        <w:jc w:val="both"/>
        <w:rPr>
          <w:rFonts w:ascii="Arial" w:hAnsi="Arial" w:cs="Arial"/>
          <w:b/>
          <w:spacing w:val="-3"/>
        </w:rPr>
      </w:pPr>
    </w:p>
    <w:p w:rsidR="00CC1CC9" w:rsidRDefault="00CC1CC9" w:rsidP="00CC1CC9">
      <w:pPr>
        <w:pStyle w:val="Sinespaciado1"/>
        <w:spacing w:line="360" w:lineRule="auto"/>
        <w:ind w:firstLine="2835"/>
        <w:jc w:val="both"/>
        <w:rPr>
          <w:rFonts w:ascii="Arial" w:hAnsi="Arial" w:cs="Arial"/>
          <w:b/>
          <w:spacing w:val="-3"/>
        </w:rPr>
      </w:pPr>
    </w:p>
    <w:p w:rsidR="00CC1CC9" w:rsidRDefault="00CC1CC9" w:rsidP="00CC1CC9">
      <w:pPr>
        <w:pStyle w:val="Sinespaciado1"/>
        <w:spacing w:line="360" w:lineRule="auto"/>
        <w:ind w:firstLine="2835"/>
        <w:jc w:val="both"/>
        <w:rPr>
          <w:rFonts w:ascii="Arial" w:hAnsi="Arial" w:cs="Arial"/>
          <w:b/>
          <w:spacing w:val="-3"/>
        </w:rPr>
      </w:pPr>
    </w:p>
    <w:p w:rsidR="00792A45" w:rsidRDefault="006F21FE" w:rsidP="003070D5">
      <w:pPr>
        <w:pStyle w:val="Sinespaciado1"/>
        <w:spacing w:line="360" w:lineRule="auto"/>
        <w:jc w:val="both"/>
      </w:pPr>
      <w:r w:rsidRPr="002B1B3C">
        <w:rPr>
          <w:rFonts w:ascii="Arial" w:hAnsi="Arial" w:cs="Arial"/>
          <w:b/>
          <w:spacing w:val="-3"/>
        </w:rPr>
        <w:t>JAIME ALBERTO SARAZA NARANJO</w:t>
      </w:r>
      <w:r>
        <w:rPr>
          <w:rFonts w:ascii="Arial" w:hAnsi="Arial" w:cs="Arial"/>
          <w:b/>
          <w:spacing w:val="-3"/>
        </w:rPr>
        <w:t xml:space="preserve"> </w:t>
      </w:r>
      <w:r w:rsidR="003070D5">
        <w:rPr>
          <w:rFonts w:ascii="Arial" w:hAnsi="Arial" w:cs="Arial"/>
          <w:b/>
          <w:spacing w:val="-3"/>
        </w:rPr>
        <w:t xml:space="preserve"> </w:t>
      </w:r>
      <w:r w:rsidR="003070D5">
        <w:rPr>
          <w:rFonts w:ascii="Arial" w:hAnsi="Arial" w:cs="Arial"/>
          <w:b/>
          <w:spacing w:val="-3"/>
        </w:rPr>
        <w:tab/>
      </w:r>
      <w:r w:rsidR="003070D5">
        <w:rPr>
          <w:rFonts w:ascii="Arial" w:hAnsi="Arial" w:cs="Arial"/>
          <w:b/>
          <w:spacing w:val="-3"/>
        </w:rPr>
        <w:tab/>
      </w:r>
      <w:r>
        <w:rPr>
          <w:rFonts w:ascii="Arial" w:hAnsi="Arial" w:cs="Arial"/>
          <w:b/>
          <w:spacing w:val="-3"/>
        </w:rPr>
        <w:t xml:space="preserve">CLAUDIA MARÍA ARCILA RÍOS </w:t>
      </w:r>
      <w:r w:rsidR="003070D5">
        <w:rPr>
          <w:rFonts w:ascii="Arial" w:hAnsi="Arial" w:cs="Arial"/>
          <w:b/>
          <w:spacing w:val="-3"/>
        </w:rPr>
        <w:tab/>
      </w:r>
      <w:r w:rsidR="003070D5">
        <w:rPr>
          <w:rFonts w:ascii="Arial" w:hAnsi="Arial" w:cs="Arial"/>
          <w:b/>
          <w:spacing w:val="-3"/>
        </w:rPr>
        <w:tab/>
      </w:r>
      <w:r w:rsidR="003070D5">
        <w:rPr>
          <w:rFonts w:ascii="Arial" w:hAnsi="Arial" w:cs="Arial"/>
          <w:b/>
          <w:spacing w:val="-3"/>
        </w:rPr>
        <w:tab/>
      </w:r>
      <w:r w:rsidR="003070D5">
        <w:rPr>
          <w:rFonts w:ascii="Arial" w:hAnsi="Arial" w:cs="Arial"/>
          <w:b/>
          <w:spacing w:val="-3"/>
        </w:rPr>
        <w:tab/>
      </w:r>
      <w:r w:rsidR="003070D5">
        <w:rPr>
          <w:rFonts w:ascii="Arial" w:hAnsi="Arial" w:cs="Arial"/>
          <w:b/>
          <w:spacing w:val="-3"/>
        </w:rPr>
        <w:tab/>
      </w:r>
      <w:r w:rsidR="003070D5">
        <w:rPr>
          <w:rFonts w:ascii="Arial" w:hAnsi="Arial" w:cs="Arial"/>
          <w:b/>
          <w:spacing w:val="-3"/>
        </w:rPr>
        <w:tab/>
      </w:r>
      <w:r w:rsidR="003070D5">
        <w:rPr>
          <w:rFonts w:ascii="Arial" w:hAnsi="Arial" w:cs="Arial"/>
          <w:b/>
          <w:spacing w:val="-3"/>
        </w:rPr>
        <w:tab/>
        <w:t xml:space="preserve">            </w:t>
      </w:r>
      <w:r w:rsidR="003070D5">
        <w:rPr>
          <w:rFonts w:ascii="Arial" w:hAnsi="Arial" w:cs="Arial"/>
          <w:i/>
          <w:spacing w:val="-3"/>
        </w:rPr>
        <w:t>Salvamento parcial de voto</w:t>
      </w:r>
    </w:p>
    <w:sectPr w:rsidR="00792A45" w:rsidSect="004D1FF7">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AF" w:rsidRDefault="00FC4BAF" w:rsidP="00A16CED">
      <w:r>
        <w:separator/>
      </w:r>
    </w:p>
  </w:endnote>
  <w:endnote w:type="continuationSeparator" w:id="0">
    <w:p w:rsidR="00FC4BAF" w:rsidRDefault="00FC4BAF" w:rsidP="00A1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54" w:rsidRPr="00B97631" w:rsidRDefault="005C3C5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80953">
      <w:rPr>
        <w:rFonts w:ascii="Arial" w:hAnsi="Arial" w:cs="Arial"/>
        <w:noProof/>
        <w:sz w:val="22"/>
        <w:szCs w:val="22"/>
      </w:rPr>
      <w:t>20</w:t>
    </w:r>
    <w:r w:rsidRPr="00B97631">
      <w:rPr>
        <w:rFonts w:ascii="Arial" w:hAnsi="Arial" w:cs="Arial"/>
        <w:sz w:val="22"/>
        <w:szCs w:val="22"/>
      </w:rPr>
      <w:fldChar w:fldCharType="end"/>
    </w:r>
  </w:p>
  <w:p w:rsidR="005C3C54" w:rsidRDefault="005C3C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AF" w:rsidRDefault="00FC4BAF" w:rsidP="00A16CED">
      <w:r>
        <w:separator/>
      </w:r>
    </w:p>
  </w:footnote>
  <w:footnote w:type="continuationSeparator" w:id="0">
    <w:p w:rsidR="00FC4BAF" w:rsidRDefault="00FC4BAF" w:rsidP="00A16CED">
      <w:r>
        <w:continuationSeparator/>
      </w:r>
    </w:p>
  </w:footnote>
  <w:footnote w:id="1">
    <w:p w:rsidR="0057029F" w:rsidRPr="0057029F" w:rsidRDefault="0057029F" w:rsidP="0057029F">
      <w:pPr>
        <w:pStyle w:val="Textonotapie"/>
        <w:jc w:val="both"/>
        <w:rPr>
          <w:rFonts w:ascii="Arial" w:hAnsi="Arial" w:cs="Arial"/>
          <w:sz w:val="18"/>
          <w:szCs w:val="18"/>
        </w:rPr>
      </w:pPr>
      <w:r>
        <w:rPr>
          <w:rStyle w:val="Refdenotaalpie"/>
        </w:rPr>
        <w:footnoteRef/>
      </w:r>
      <w:r>
        <w:t xml:space="preserve"> </w:t>
      </w:r>
      <w:r w:rsidRPr="0057029F">
        <w:rPr>
          <w:rFonts w:ascii="Arial" w:hAnsi="Arial" w:cs="Arial"/>
          <w:sz w:val="18"/>
          <w:szCs w:val="18"/>
        </w:rPr>
        <w:t xml:space="preserve">CSJ – Sala Civil, </w:t>
      </w:r>
      <w:proofErr w:type="spellStart"/>
      <w:r w:rsidRPr="0057029F">
        <w:rPr>
          <w:rFonts w:ascii="Arial" w:hAnsi="Arial" w:cs="Arial"/>
          <w:sz w:val="18"/>
          <w:szCs w:val="18"/>
        </w:rPr>
        <w:t>Exp</w:t>
      </w:r>
      <w:proofErr w:type="spellEnd"/>
      <w:r w:rsidRPr="0057029F">
        <w:rPr>
          <w:rFonts w:ascii="Arial" w:hAnsi="Arial" w:cs="Arial"/>
          <w:sz w:val="18"/>
          <w:szCs w:val="18"/>
        </w:rPr>
        <w:t>. No. 11001-3103-009-2000-09578-01, Bogotá D. C., 4 de agosto de 2009; M.P. VILLAMIL PORTILLA Edgardo.</w:t>
      </w:r>
    </w:p>
  </w:footnote>
  <w:footnote w:id="2">
    <w:p w:rsidR="00267688" w:rsidRPr="00267688" w:rsidRDefault="00267688" w:rsidP="00267688">
      <w:pPr>
        <w:pStyle w:val="Textonotapie"/>
        <w:rPr>
          <w:rFonts w:ascii="Arial" w:hAnsi="Arial" w:cs="Arial"/>
          <w:sz w:val="18"/>
          <w:szCs w:val="18"/>
          <w:lang w:val="es-CO"/>
        </w:rPr>
      </w:pPr>
      <w:r w:rsidRPr="00267688">
        <w:rPr>
          <w:rStyle w:val="Refdenotaalpie"/>
          <w:rFonts w:ascii="Arial" w:hAnsi="Arial" w:cs="Arial"/>
          <w:sz w:val="18"/>
          <w:szCs w:val="18"/>
        </w:rPr>
        <w:footnoteRef/>
      </w:r>
      <w:r w:rsidRPr="00267688">
        <w:rPr>
          <w:rFonts w:ascii="Arial" w:hAnsi="Arial" w:cs="Arial"/>
          <w:sz w:val="18"/>
          <w:szCs w:val="18"/>
        </w:rPr>
        <w:t xml:space="preserve"> </w:t>
      </w:r>
      <w:r w:rsidRPr="00267688">
        <w:rPr>
          <w:rFonts w:ascii="Arial" w:hAnsi="Arial" w:cs="Arial"/>
          <w:sz w:val="18"/>
          <w:szCs w:val="18"/>
          <w:lang w:val="es-CO"/>
        </w:rPr>
        <w:t>Ídem.</w:t>
      </w:r>
    </w:p>
  </w:footnote>
  <w:footnote w:id="3">
    <w:p w:rsidR="005C3C54" w:rsidRPr="006855FF" w:rsidRDefault="005C3C54" w:rsidP="006855FF">
      <w:pPr>
        <w:pStyle w:val="Textonotapie"/>
        <w:jc w:val="both"/>
        <w:rPr>
          <w:rFonts w:ascii="Arial" w:hAnsi="Arial" w:cs="Arial"/>
          <w:lang w:val="es-CO"/>
        </w:rPr>
      </w:pPr>
      <w:r w:rsidRPr="006855FF">
        <w:rPr>
          <w:rStyle w:val="Refdenotaalpie"/>
          <w:rFonts w:ascii="Arial" w:hAnsi="Arial" w:cs="Arial"/>
        </w:rPr>
        <w:footnoteRef/>
      </w:r>
      <w:r w:rsidRPr="006855FF">
        <w:rPr>
          <w:rFonts w:ascii="Arial" w:hAnsi="Arial" w:cs="Arial"/>
        </w:rPr>
        <w:t xml:space="preserve"> </w:t>
      </w:r>
      <w:r w:rsidRPr="006855FF">
        <w:rPr>
          <w:rFonts w:ascii="Arial" w:hAnsi="Arial" w:cs="Arial"/>
          <w:sz w:val="18"/>
          <w:lang w:val="es-CO"/>
        </w:rPr>
        <w:t>CORTE SUPREMA DE JUSTICIA,</w:t>
      </w:r>
      <w:r w:rsidRPr="006855FF">
        <w:rPr>
          <w:rFonts w:ascii="Arial" w:hAnsi="Arial" w:cs="Arial"/>
          <w:lang w:val="es-CO"/>
        </w:rPr>
        <w:t xml:space="preserve"> Sala de Casación Civil, sentencia del 4 de agosto de 2009, MP. Edgardo Villamil Portilla, </w:t>
      </w:r>
      <w:proofErr w:type="spellStart"/>
      <w:r w:rsidRPr="006855FF">
        <w:rPr>
          <w:rFonts w:ascii="Arial" w:hAnsi="Arial" w:cs="Arial"/>
        </w:rPr>
        <w:t>Exp</w:t>
      </w:r>
      <w:proofErr w:type="spellEnd"/>
      <w:r w:rsidRPr="006855FF">
        <w:rPr>
          <w:rFonts w:ascii="Arial" w:hAnsi="Arial" w:cs="Arial"/>
        </w:rPr>
        <w:t>. No. 11001-3103-009-2000-09578-01.</w:t>
      </w:r>
    </w:p>
  </w:footnote>
  <w:footnote w:id="4">
    <w:p w:rsidR="008C49E1" w:rsidRPr="008C49E1" w:rsidRDefault="008C49E1">
      <w:pPr>
        <w:pStyle w:val="Textonotapie"/>
        <w:rPr>
          <w:rFonts w:ascii="Arial" w:hAnsi="Arial" w:cs="Arial"/>
          <w:sz w:val="18"/>
          <w:szCs w:val="18"/>
        </w:rPr>
      </w:pPr>
      <w:r w:rsidRPr="008C49E1">
        <w:rPr>
          <w:rStyle w:val="Refdenotaalpie"/>
          <w:rFonts w:ascii="Arial" w:hAnsi="Arial" w:cs="Arial"/>
          <w:sz w:val="18"/>
          <w:szCs w:val="18"/>
        </w:rPr>
        <w:footnoteRef/>
      </w:r>
      <w:r w:rsidRPr="008C49E1">
        <w:rPr>
          <w:rFonts w:ascii="Arial" w:hAnsi="Arial" w:cs="Arial"/>
          <w:sz w:val="18"/>
          <w:szCs w:val="18"/>
        </w:rPr>
        <w:t xml:space="preserve"> CSJ- Sala Civil, SC7817-2016, 15 junio de 2016, M.P. CABELLO BLANCO Margarita. </w:t>
      </w:r>
    </w:p>
  </w:footnote>
  <w:footnote w:id="5">
    <w:p w:rsidR="002205AC" w:rsidRPr="002205AC" w:rsidRDefault="002205AC" w:rsidP="000B3F7C">
      <w:pPr>
        <w:pStyle w:val="Textonotapie"/>
        <w:jc w:val="both"/>
        <w:rPr>
          <w:lang w:val="es-CO"/>
        </w:rPr>
      </w:pPr>
      <w:r>
        <w:rPr>
          <w:rStyle w:val="Refdenotaalpie"/>
        </w:rPr>
        <w:footnoteRef/>
      </w:r>
      <w:r>
        <w:t xml:space="preserve"> </w:t>
      </w:r>
      <w:r w:rsidRPr="002205AC">
        <w:rPr>
          <w:rFonts w:ascii="Arial" w:hAnsi="Arial" w:cs="Arial"/>
          <w:sz w:val="18"/>
          <w:szCs w:val="26"/>
        </w:rPr>
        <w:t>CORTE SUPREMA DE JUSTICIA,</w:t>
      </w:r>
      <w:r w:rsidRPr="002205AC">
        <w:rPr>
          <w:rFonts w:ascii="Arial" w:hAnsi="Arial" w:cs="Arial"/>
          <w:szCs w:val="26"/>
        </w:rPr>
        <w:t xml:space="preserve"> Auto de 8 de septiembre de 1993, </w:t>
      </w:r>
      <w:proofErr w:type="spellStart"/>
      <w:r w:rsidRPr="002205AC">
        <w:rPr>
          <w:rFonts w:ascii="Arial" w:hAnsi="Arial" w:cs="Arial"/>
          <w:szCs w:val="26"/>
        </w:rPr>
        <w:t>Exp</w:t>
      </w:r>
      <w:proofErr w:type="spellEnd"/>
      <w:r w:rsidRPr="002205AC">
        <w:rPr>
          <w:rFonts w:ascii="Arial" w:hAnsi="Arial" w:cs="Arial"/>
          <w:szCs w:val="26"/>
        </w:rPr>
        <w:t xml:space="preserve">. 3446, M.P. Carlos Esteban Jaramillo </w:t>
      </w:r>
      <w:proofErr w:type="spellStart"/>
      <w:r w:rsidRPr="002205AC">
        <w:rPr>
          <w:rFonts w:ascii="Arial" w:hAnsi="Arial" w:cs="Arial"/>
          <w:szCs w:val="26"/>
        </w:rPr>
        <w:t>Schloss</w:t>
      </w:r>
      <w:proofErr w:type="spellEnd"/>
      <w:r w:rsidRPr="002205AC">
        <w:rPr>
          <w:rFonts w:ascii="Arial" w:hAnsi="Arial" w:cs="Arial"/>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E69" w:rsidRDefault="008F7E69" w:rsidP="008F7E69">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54389581" wp14:editId="19CC59D2">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C54">
      <w:rPr>
        <w:rFonts w:ascii="Arial" w:hAnsi="Arial" w:cs="Arial"/>
        <w:sz w:val="16"/>
        <w:szCs w:val="16"/>
      </w:rPr>
      <w:t xml:space="preserve">  </w:t>
    </w:r>
    <w:r w:rsidR="005C3C54" w:rsidRPr="005643A9">
      <w:rPr>
        <w:rFonts w:ascii="Arial" w:hAnsi="Arial" w:cs="Arial"/>
        <w:sz w:val="16"/>
        <w:szCs w:val="16"/>
      </w:rPr>
      <w:t xml:space="preserve">     </w:t>
    </w:r>
  </w:p>
  <w:p w:rsidR="008F7E69" w:rsidRDefault="005C3C54" w:rsidP="004D1FF7">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8F7E69" w:rsidRDefault="008F7E69" w:rsidP="004D1FF7">
    <w:pPr>
      <w:pStyle w:val="Sinespaciado2"/>
      <w:rPr>
        <w:rFonts w:ascii="Arial" w:hAnsi="Arial" w:cs="Arial"/>
        <w:sz w:val="16"/>
        <w:szCs w:val="16"/>
      </w:rPr>
    </w:pPr>
  </w:p>
  <w:p w:rsidR="008F7E69" w:rsidRDefault="008F7E69" w:rsidP="004D1FF7">
    <w:pPr>
      <w:pStyle w:val="Sinespaciado2"/>
      <w:rPr>
        <w:rFonts w:ascii="Arial" w:hAnsi="Arial" w:cs="Arial"/>
        <w:sz w:val="16"/>
        <w:szCs w:val="16"/>
      </w:rPr>
    </w:pPr>
  </w:p>
  <w:p w:rsidR="008F7E69" w:rsidRDefault="008F7E69" w:rsidP="004D1FF7">
    <w:pPr>
      <w:pStyle w:val="Sinespaciado2"/>
      <w:rPr>
        <w:rFonts w:ascii="Arial" w:hAnsi="Arial" w:cs="Arial"/>
        <w:sz w:val="16"/>
        <w:szCs w:val="16"/>
      </w:rPr>
    </w:pPr>
  </w:p>
  <w:p w:rsidR="008F7E69" w:rsidRDefault="008F7E69" w:rsidP="004D1FF7">
    <w:pPr>
      <w:pStyle w:val="Sinespaciado2"/>
      <w:rPr>
        <w:rFonts w:ascii="Arial" w:hAnsi="Arial" w:cs="Arial"/>
        <w:sz w:val="16"/>
        <w:szCs w:val="16"/>
      </w:rPr>
    </w:pPr>
  </w:p>
  <w:p w:rsidR="008F7E69" w:rsidRDefault="008F7E69" w:rsidP="004D1FF7">
    <w:pPr>
      <w:pStyle w:val="Sinespaciado2"/>
      <w:rPr>
        <w:rFonts w:ascii="Arial" w:hAnsi="Arial" w:cs="Arial"/>
        <w:sz w:val="16"/>
        <w:szCs w:val="16"/>
      </w:rPr>
    </w:pPr>
  </w:p>
  <w:p w:rsidR="005C3C54" w:rsidRPr="005643A9" w:rsidRDefault="00A6628C" w:rsidP="00A6628C">
    <w:pPr>
      <w:pStyle w:val="Sinespaciado2"/>
      <w:ind w:left="2832" w:firstLine="708"/>
      <w:rPr>
        <w:rFonts w:ascii="Arial" w:hAnsi="Arial" w:cs="Arial"/>
        <w:sz w:val="16"/>
        <w:szCs w:val="16"/>
      </w:rPr>
    </w:pPr>
    <w:r>
      <w:rPr>
        <w:rFonts w:ascii="Arial" w:hAnsi="Arial" w:cs="Arial"/>
        <w:sz w:val="16"/>
        <w:szCs w:val="16"/>
      </w:rPr>
      <w:t xml:space="preserve">    </w:t>
    </w:r>
    <w:r w:rsidR="005C3C54" w:rsidRPr="008E03A9">
      <w:rPr>
        <w:rFonts w:ascii="Arial" w:hAnsi="Arial" w:cs="Arial"/>
        <w:b/>
        <w:szCs w:val="16"/>
      </w:rPr>
      <w:t xml:space="preserve">EXP. </w:t>
    </w:r>
    <w:proofErr w:type="spellStart"/>
    <w:r w:rsidR="005C3C54" w:rsidRPr="008E03A9">
      <w:rPr>
        <w:rFonts w:ascii="Arial" w:hAnsi="Arial" w:cs="Arial"/>
        <w:b/>
        <w:szCs w:val="16"/>
      </w:rPr>
      <w:t>Ap</w:t>
    </w:r>
    <w:r w:rsidR="005C3C54">
      <w:rPr>
        <w:rFonts w:ascii="Arial" w:hAnsi="Arial" w:cs="Arial"/>
        <w:b/>
        <w:szCs w:val="16"/>
      </w:rPr>
      <w:t>el</w:t>
    </w:r>
    <w:proofErr w:type="spellEnd"/>
    <w:r w:rsidR="005C3C54">
      <w:rPr>
        <w:rFonts w:ascii="Arial" w:hAnsi="Arial" w:cs="Arial"/>
        <w:b/>
        <w:szCs w:val="16"/>
      </w:rPr>
      <w:t xml:space="preserve">. </w:t>
    </w:r>
    <w:proofErr w:type="spellStart"/>
    <w:r w:rsidR="005C3C54">
      <w:rPr>
        <w:rFonts w:ascii="Arial" w:hAnsi="Arial" w:cs="Arial"/>
        <w:b/>
        <w:szCs w:val="16"/>
      </w:rPr>
      <w:t>Sent</w:t>
    </w:r>
    <w:proofErr w:type="spellEnd"/>
    <w:r w:rsidR="005C3C54">
      <w:rPr>
        <w:rFonts w:ascii="Arial" w:hAnsi="Arial" w:cs="Arial"/>
        <w:b/>
        <w:szCs w:val="16"/>
      </w:rPr>
      <w:t>. Civil. 66001-31-03-004-2011-00208</w:t>
    </w:r>
    <w:r w:rsidR="005C3C54" w:rsidRPr="008E03A9">
      <w:rPr>
        <w:rFonts w:ascii="Arial" w:hAnsi="Arial" w:cs="Arial"/>
        <w:b/>
        <w:szCs w:val="16"/>
      </w:rPr>
      <w:t>-01</w:t>
    </w:r>
  </w:p>
  <w:p w:rsidR="005C3C54" w:rsidRDefault="005C3C54">
    <w:pPr>
      <w:pStyle w:val="Encabezado"/>
      <w:rPr>
        <w:rFonts w:ascii="Arial" w:hAnsi="Arial" w:cs="Arial"/>
        <w:sz w:val="16"/>
        <w:szCs w:val="16"/>
      </w:rPr>
    </w:pPr>
  </w:p>
  <w:p w:rsidR="005C3C54" w:rsidRPr="005643A9" w:rsidRDefault="005C3C5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FE"/>
    <w:rsid w:val="000050AC"/>
    <w:rsid w:val="00031284"/>
    <w:rsid w:val="000A2FDE"/>
    <w:rsid w:val="000B3F7C"/>
    <w:rsid w:val="000D236A"/>
    <w:rsid w:val="000E1A2C"/>
    <w:rsid w:val="000F292B"/>
    <w:rsid w:val="001679E6"/>
    <w:rsid w:val="001713B6"/>
    <w:rsid w:val="001B0D61"/>
    <w:rsid w:val="001C383E"/>
    <w:rsid w:val="001D34C5"/>
    <w:rsid w:val="001F5F51"/>
    <w:rsid w:val="002205AC"/>
    <w:rsid w:val="002214C3"/>
    <w:rsid w:val="00267688"/>
    <w:rsid w:val="0027345C"/>
    <w:rsid w:val="00274080"/>
    <w:rsid w:val="00283333"/>
    <w:rsid w:val="002922FF"/>
    <w:rsid w:val="0029766D"/>
    <w:rsid w:val="002B1CF6"/>
    <w:rsid w:val="002B2542"/>
    <w:rsid w:val="002D5FE1"/>
    <w:rsid w:val="002E10E6"/>
    <w:rsid w:val="002F4C09"/>
    <w:rsid w:val="002F6530"/>
    <w:rsid w:val="003070D5"/>
    <w:rsid w:val="00324063"/>
    <w:rsid w:val="003249D2"/>
    <w:rsid w:val="00335151"/>
    <w:rsid w:val="0035496A"/>
    <w:rsid w:val="003629A9"/>
    <w:rsid w:val="00363289"/>
    <w:rsid w:val="00375260"/>
    <w:rsid w:val="003879ED"/>
    <w:rsid w:val="00393957"/>
    <w:rsid w:val="003B0560"/>
    <w:rsid w:val="003F7A1E"/>
    <w:rsid w:val="004234A5"/>
    <w:rsid w:val="0043112B"/>
    <w:rsid w:val="00441D17"/>
    <w:rsid w:val="0046765B"/>
    <w:rsid w:val="00487991"/>
    <w:rsid w:val="004A4625"/>
    <w:rsid w:val="004A524D"/>
    <w:rsid w:val="004B3C12"/>
    <w:rsid w:val="004C0F67"/>
    <w:rsid w:val="004D1FF7"/>
    <w:rsid w:val="004F2017"/>
    <w:rsid w:val="00526A0A"/>
    <w:rsid w:val="00534F0F"/>
    <w:rsid w:val="0054309A"/>
    <w:rsid w:val="005514BB"/>
    <w:rsid w:val="0057029F"/>
    <w:rsid w:val="005877E0"/>
    <w:rsid w:val="00590FC4"/>
    <w:rsid w:val="005C3C54"/>
    <w:rsid w:val="005D171E"/>
    <w:rsid w:val="005E3BA8"/>
    <w:rsid w:val="005E53FC"/>
    <w:rsid w:val="005E78B5"/>
    <w:rsid w:val="00600F12"/>
    <w:rsid w:val="006141EB"/>
    <w:rsid w:val="006174C7"/>
    <w:rsid w:val="0063462C"/>
    <w:rsid w:val="00662BFD"/>
    <w:rsid w:val="0067460C"/>
    <w:rsid w:val="006822CA"/>
    <w:rsid w:val="006855FF"/>
    <w:rsid w:val="006A7D85"/>
    <w:rsid w:val="006E6DCC"/>
    <w:rsid w:val="006F1B36"/>
    <w:rsid w:val="006F21FE"/>
    <w:rsid w:val="006F51D0"/>
    <w:rsid w:val="006F6737"/>
    <w:rsid w:val="00702811"/>
    <w:rsid w:val="007133ED"/>
    <w:rsid w:val="0073112C"/>
    <w:rsid w:val="007447B0"/>
    <w:rsid w:val="00745AB4"/>
    <w:rsid w:val="007562D9"/>
    <w:rsid w:val="0078690F"/>
    <w:rsid w:val="00792A45"/>
    <w:rsid w:val="00797775"/>
    <w:rsid w:val="007B0F71"/>
    <w:rsid w:val="007F61AF"/>
    <w:rsid w:val="0084330A"/>
    <w:rsid w:val="0084584E"/>
    <w:rsid w:val="008517D8"/>
    <w:rsid w:val="00852E87"/>
    <w:rsid w:val="00861ADF"/>
    <w:rsid w:val="00871833"/>
    <w:rsid w:val="00887C1B"/>
    <w:rsid w:val="008A728B"/>
    <w:rsid w:val="008C49E1"/>
    <w:rsid w:val="008D7752"/>
    <w:rsid w:val="008F7E69"/>
    <w:rsid w:val="00926819"/>
    <w:rsid w:val="00937265"/>
    <w:rsid w:val="00965215"/>
    <w:rsid w:val="009A62B8"/>
    <w:rsid w:val="009F0476"/>
    <w:rsid w:val="009F1B4D"/>
    <w:rsid w:val="00A063E5"/>
    <w:rsid w:val="00A16CED"/>
    <w:rsid w:val="00A36475"/>
    <w:rsid w:val="00A46381"/>
    <w:rsid w:val="00A6628C"/>
    <w:rsid w:val="00AD0D7A"/>
    <w:rsid w:val="00B41DAC"/>
    <w:rsid w:val="00B45082"/>
    <w:rsid w:val="00B53887"/>
    <w:rsid w:val="00B7621C"/>
    <w:rsid w:val="00BF1D05"/>
    <w:rsid w:val="00C1553A"/>
    <w:rsid w:val="00C237AF"/>
    <w:rsid w:val="00C35343"/>
    <w:rsid w:val="00C43938"/>
    <w:rsid w:val="00C918D1"/>
    <w:rsid w:val="00C9744F"/>
    <w:rsid w:val="00CB1261"/>
    <w:rsid w:val="00CC1CC9"/>
    <w:rsid w:val="00CD134B"/>
    <w:rsid w:val="00CD280C"/>
    <w:rsid w:val="00CE4125"/>
    <w:rsid w:val="00CF14DB"/>
    <w:rsid w:val="00D05946"/>
    <w:rsid w:val="00D116F1"/>
    <w:rsid w:val="00D338DE"/>
    <w:rsid w:val="00D6738E"/>
    <w:rsid w:val="00D93D6F"/>
    <w:rsid w:val="00DB2434"/>
    <w:rsid w:val="00DB3B06"/>
    <w:rsid w:val="00DC321F"/>
    <w:rsid w:val="00DC35FD"/>
    <w:rsid w:val="00E01E15"/>
    <w:rsid w:val="00E33D90"/>
    <w:rsid w:val="00E433E5"/>
    <w:rsid w:val="00E507E4"/>
    <w:rsid w:val="00E80953"/>
    <w:rsid w:val="00E84162"/>
    <w:rsid w:val="00E857AC"/>
    <w:rsid w:val="00EC03E1"/>
    <w:rsid w:val="00EC1164"/>
    <w:rsid w:val="00EF4DA9"/>
    <w:rsid w:val="00EF6BA5"/>
    <w:rsid w:val="00EF6D0F"/>
    <w:rsid w:val="00F37197"/>
    <w:rsid w:val="00F37910"/>
    <w:rsid w:val="00F437A5"/>
    <w:rsid w:val="00F57868"/>
    <w:rsid w:val="00F67932"/>
    <w:rsid w:val="00F71150"/>
    <w:rsid w:val="00F71E93"/>
    <w:rsid w:val="00F82356"/>
    <w:rsid w:val="00F939D4"/>
    <w:rsid w:val="00F9434F"/>
    <w:rsid w:val="00FB72C2"/>
    <w:rsid w:val="00FC154D"/>
    <w:rsid w:val="00FC4B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0DF74-0A66-44D6-ABBB-BE1C043E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FE"/>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6F21FE"/>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6F21FE"/>
    <w:pPr>
      <w:tabs>
        <w:tab w:val="center" w:pos="4419"/>
        <w:tab w:val="right" w:pos="8838"/>
      </w:tabs>
    </w:pPr>
    <w:rPr>
      <w:lang w:val="es-CO"/>
    </w:rPr>
  </w:style>
  <w:style w:type="character" w:customStyle="1" w:styleId="EncabezadoCar1">
    <w:name w:val="Encabezado Car1"/>
    <w:basedOn w:val="Fuentedeprrafopredeter"/>
    <w:uiPriority w:val="99"/>
    <w:semiHidden/>
    <w:rsid w:val="006F21FE"/>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6F21F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6F21FE"/>
    <w:pPr>
      <w:tabs>
        <w:tab w:val="center" w:pos="4419"/>
        <w:tab w:val="right" w:pos="8838"/>
      </w:tabs>
    </w:pPr>
    <w:rPr>
      <w:lang w:val="es-CO"/>
    </w:rPr>
  </w:style>
  <w:style w:type="character" w:customStyle="1" w:styleId="PiedepginaCar1">
    <w:name w:val="Pie de página Car1"/>
    <w:basedOn w:val="Fuentedeprrafopredeter"/>
    <w:uiPriority w:val="99"/>
    <w:semiHidden/>
    <w:rsid w:val="006F21FE"/>
    <w:rPr>
      <w:rFonts w:ascii="Times New Roman" w:eastAsia="Calibri" w:hAnsi="Times New Roman" w:cs="Times New Roman"/>
      <w:sz w:val="20"/>
      <w:szCs w:val="20"/>
      <w:lang w:val="es-ES" w:eastAsia="es-ES"/>
    </w:rPr>
  </w:style>
  <w:style w:type="paragraph" w:customStyle="1" w:styleId="Sinespaciado1">
    <w:name w:val="Sin espaciado1"/>
    <w:rsid w:val="006F21FE"/>
    <w:pPr>
      <w:spacing w:after="0" w:line="240" w:lineRule="auto"/>
    </w:pPr>
    <w:rPr>
      <w:rFonts w:ascii="Calibri" w:eastAsia="Calibri" w:hAnsi="Calibri" w:cs="Times New Roman"/>
    </w:rPr>
  </w:style>
  <w:style w:type="paragraph" w:customStyle="1" w:styleId="Sinespaciado2">
    <w:name w:val="Sin espaciado2"/>
    <w:uiPriority w:val="99"/>
    <w:rsid w:val="006F21FE"/>
    <w:pPr>
      <w:spacing w:after="0" w:line="240" w:lineRule="auto"/>
    </w:pPr>
    <w:rPr>
      <w:rFonts w:ascii="Times New Roman" w:eastAsia="Calibri"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nhideWhenUsed/>
    <w:qFormat/>
    <w:rsid w:val="006855FF"/>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6855FF"/>
    <w:rPr>
      <w:rFonts w:ascii="Times New Roman" w:eastAsia="Calibri" w:hAnsi="Times New Roman" w:cs="Times New Roman"/>
      <w:sz w:val="20"/>
      <w:szCs w:val="20"/>
      <w:lang w:val="es-ES"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
    <w:basedOn w:val="Fuentedeprrafopredeter"/>
    <w:unhideWhenUsed/>
    <w:rsid w:val="006855FF"/>
    <w:rPr>
      <w:vertAlign w:val="superscript"/>
    </w:rPr>
  </w:style>
  <w:style w:type="paragraph" w:styleId="NormalWeb">
    <w:name w:val="Normal (Web)"/>
    <w:basedOn w:val="Normal"/>
    <w:uiPriority w:val="99"/>
    <w:semiHidden/>
    <w:unhideWhenUsed/>
    <w:rsid w:val="00487991"/>
    <w:pPr>
      <w:spacing w:before="100" w:beforeAutospacing="1" w:after="100" w:afterAutospacing="1"/>
    </w:pPr>
    <w:rPr>
      <w:rFonts w:eastAsia="Times New Roman"/>
      <w:sz w:val="24"/>
      <w:szCs w:val="24"/>
      <w:lang w:val="es-CO" w:eastAsia="es-CO"/>
    </w:rPr>
  </w:style>
  <w:style w:type="character" w:styleId="Textoennegrita">
    <w:name w:val="Strong"/>
    <w:basedOn w:val="Fuentedeprrafopredeter"/>
    <w:uiPriority w:val="22"/>
    <w:qFormat/>
    <w:rsid w:val="00487991"/>
    <w:rPr>
      <w:b/>
      <w:bCs/>
    </w:rPr>
  </w:style>
  <w:style w:type="character" w:styleId="Hipervnculo">
    <w:name w:val="Hyperlink"/>
    <w:basedOn w:val="Fuentedeprrafopredeter"/>
    <w:uiPriority w:val="99"/>
    <w:semiHidden/>
    <w:unhideWhenUsed/>
    <w:rsid w:val="00487991"/>
    <w:rPr>
      <w:color w:val="0000FF"/>
      <w:u w:val="single"/>
    </w:rPr>
  </w:style>
  <w:style w:type="character" w:customStyle="1" w:styleId="footnotedescriptionChar">
    <w:name w:val="footnote description Char"/>
    <w:link w:val="footnotedescription"/>
    <w:locked/>
    <w:rsid w:val="008517D8"/>
    <w:rPr>
      <w:rFonts w:ascii="Arial" w:eastAsia="Arial" w:hAnsi="Arial" w:cs="Arial"/>
      <w:color w:val="000000"/>
      <w:sz w:val="20"/>
    </w:rPr>
  </w:style>
  <w:style w:type="paragraph" w:customStyle="1" w:styleId="footnotedescription">
    <w:name w:val="footnote description"/>
    <w:next w:val="Normal"/>
    <w:link w:val="footnotedescriptionChar"/>
    <w:rsid w:val="008517D8"/>
    <w:pPr>
      <w:spacing w:after="0" w:line="264" w:lineRule="auto"/>
      <w:ind w:left="12"/>
      <w:jc w:val="both"/>
    </w:pPr>
    <w:rPr>
      <w:rFonts w:ascii="Arial" w:eastAsia="Arial" w:hAnsi="Arial" w:cs="Arial"/>
      <w:color w:val="000000"/>
      <w:sz w:val="20"/>
    </w:rPr>
  </w:style>
  <w:style w:type="character" w:customStyle="1" w:styleId="footnotemark">
    <w:name w:val="footnote mark"/>
    <w:rsid w:val="008517D8"/>
    <w:rPr>
      <w:rFonts w:ascii="Times New Roman" w:eastAsia="Times New Roman" w:hAnsi="Times New Roman" w:cs="Times New Roman" w:hint="default"/>
      <w:color w:val="000000"/>
      <w:sz w:val="18"/>
      <w:vertAlign w:val="superscript"/>
    </w:rPr>
  </w:style>
  <w:style w:type="paragraph" w:styleId="Textodeglobo">
    <w:name w:val="Balloon Text"/>
    <w:basedOn w:val="Normal"/>
    <w:link w:val="TextodegloboCar"/>
    <w:uiPriority w:val="99"/>
    <w:semiHidden/>
    <w:unhideWhenUsed/>
    <w:rsid w:val="003070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0D5"/>
    <w:rPr>
      <w:rFonts w:ascii="Segoe UI" w:eastAsia="Calibri" w:hAnsi="Segoe UI" w:cs="Segoe UI"/>
      <w:sz w:val="18"/>
      <w:szCs w:val="18"/>
      <w:lang w:val="es-ES" w:eastAsia="es-ES"/>
    </w:rPr>
  </w:style>
  <w:style w:type="paragraph" w:styleId="Sinespaciado">
    <w:name w:val="No Spacing"/>
    <w:link w:val="SinespaciadoCar"/>
    <w:uiPriority w:val="1"/>
    <w:qFormat/>
    <w:rsid w:val="00E80953"/>
    <w:pPr>
      <w:spacing w:after="0" w:line="240" w:lineRule="auto"/>
    </w:pPr>
    <w:rPr>
      <w:lang w:val="es-ES"/>
    </w:rPr>
  </w:style>
  <w:style w:type="character" w:customStyle="1" w:styleId="SinespaciadoCar">
    <w:name w:val="Sin espaciado Car"/>
    <w:link w:val="Sinespaciado"/>
    <w:uiPriority w:val="1"/>
    <w:locked/>
    <w:rsid w:val="00E8095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2783">
      <w:bodyDiv w:val="1"/>
      <w:marLeft w:val="0"/>
      <w:marRight w:val="0"/>
      <w:marTop w:val="0"/>
      <w:marBottom w:val="0"/>
      <w:divBdr>
        <w:top w:val="none" w:sz="0" w:space="0" w:color="auto"/>
        <w:left w:val="none" w:sz="0" w:space="0" w:color="auto"/>
        <w:bottom w:val="none" w:sz="0" w:space="0" w:color="auto"/>
        <w:right w:val="none" w:sz="0" w:space="0" w:color="auto"/>
      </w:divBdr>
    </w:div>
    <w:div w:id="1342777365">
      <w:bodyDiv w:val="1"/>
      <w:marLeft w:val="0"/>
      <w:marRight w:val="0"/>
      <w:marTop w:val="0"/>
      <w:marBottom w:val="0"/>
      <w:divBdr>
        <w:top w:val="none" w:sz="0" w:space="0" w:color="auto"/>
        <w:left w:val="none" w:sz="0" w:space="0" w:color="auto"/>
        <w:bottom w:val="none" w:sz="0" w:space="0" w:color="auto"/>
        <w:right w:val="none" w:sz="0" w:space="0" w:color="auto"/>
      </w:divBdr>
    </w:div>
    <w:div w:id="1443573086">
      <w:bodyDiv w:val="1"/>
      <w:marLeft w:val="0"/>
      <w:marRight w:val="0"/>
      <w:marTop w:val="0"/>
      <w:marBottom w:val="0"/>
      <w:divBdr>
        <w:top w:val="none" w:sz="0" w:space="0" w:color="auto"/>
        <w:left w:val="none" w:sz="0" w:space="0" w:color="auto"/>
        <w:bottom w:val="none" w:sz="0" w:space="0" w:color="auto"/>
        <w:right w:val="none" w:sz="0" w:space="0" w:color="auto"/>
      </w:divBdr>
    </w:div>
    <w:div w:id="1719822538">
      <w:bodyDiv w:val="1"/>
      <w:marLeft w:val="0"/>
      <w:marRight w:val="0"/>
      <w:marTop w:val="0"/>
      <w:marBottom w:val="0"/>
      <w:divBdr>
        <w:top w:val="none" w:sz="0" w:space="0" w:color="auto"/>
        <w:left w:val="none" w:sz="0" w:space="0" w:color="auto"/>
        <w:bottom w:val="none" w:sz="0" w:space="0" w:color="auto"/>
        <w:right w:val="none" w:sz="0" w:space="0" w:color="auto"/>
      </w:divBdr>
    </w:div>
    <w:div w:id="20412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CEF58-1DCF-4469-AC11-30D855A0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6468</Words>
  <Characters>35578</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3</cp:revision>
  <cp:lastPrinted>2018-05-17T19:55:00Z</cp:lastPrinted>
  <dcterms:created xsi:type="dcterms:W3CDTF">2018-05-17T20:00:00Z</dcterms:created>
  <dcterms:modified xsi:type="dcterms:W3CDTF">2018-06-19T20:26:00Z</dcterms:modified>
</cp:coreProperties>
</file>