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95" w:rsidRPr="009A78CD" w:rsidRDefault="00F10995" w:rsidP="00F1099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F10995" w:rsidRPr="009A78CD" w:rsidRDefault="00F10995" w:rsidP="00F1099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F10995" w:rsidRPr="009A78CD" w:rsidRDefault="00F10995" w:rsidP="00F10995">
      <w:pPr>
        <w:shd w:val="clear" w:color="auto" w:fill="FFFFFF"/>
        <w:ind w:left="1843" w:hanging="1843"/>
        <w:jc w:val="both"/>
        <w:rPr>
          <w:rFonts w:ascii="Arial" w:hAnsi="Arial" w:cs="Arial"/>
          <w:color w:val="222222"/>
          <w:sz w:val="18"/>
          <w:szCs w:val="18"/>
          <w:lang w:val="es-CO" w:eastAsia="fr-FR"/>
        </w:rPr>
      </w:pPr>
      <w:r>
        <w:rPr>
          <w:rFonts w:ascii="Arial" w:hAnsi="Arial" w:cs="Arial"/>
          <w:color w:val="222222"/>
          <w:sz w:val="18"/>
          <w:szCs w:val="18"/>
          <w:lang w:val="es-CO" w:eastAsia="fr-FR"/>
        </w:rPr>
        <w:t>Providencia:</w:t>
      </w:r>
      <w:r>
        <w:rPr>
          <w:rFonts w:ascii="Arial" w:hAnsi="Arial" w:cs="Arial"/>
          <w:color w:val="222222"/>
          <w:sz w:val="18"/>
          <w:szCs w:val="18"/>
          <w:lang w:val="es-CO" w:eastAsia="fr-FR"/>
        </w:rPr>
        <w:tab/>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w:t>
      </w:r>
      <w:r>
        <w:rPr>
          <w:rFonts w:ascii="Arial" w:hAnsi="Arial" w:cs="Arial"/>
          <w:color w:val="222222"/>
          <w:sz w:val="18"/>
          <w:szCs w:val="18"/>
          <w:lang w:val="es-CO" w:eastAsia="fr-FR"/>
        </w:rPr>
        <w:t>ª instancia – 1</w:t>
      </w:r>
      <w:r>
        <w:rPr>
          <w:rFonts w:ascii="Arial" w:hAnsi="Arial" w:cs="Arial"/>
          <w:color w:val="222222"/>
          <w:sz w:val="18"/>
          <w:szCs w:val="18"/>
          <w:lang w:val="es-CO" w:eastAsia="fr-FR"/>
        </w:rPr>
        <w:t>3</w:t>
      </w:r>
      <w:r>
        <w:rPr>
          <w:rFonts w:ascii="Arial" w:hAnsi="Arial" w:cs="Arial"/>
          <w:color w:val="222222"/>
          <w:sz w:val="18"/>
          <w:szCs w:val="18"/>
          <w:lang w:val="es-CO" w:eastAsia="fr-FR"/>
        </w:rPr>
        <w:t xml:space="preserve"> de julio</w:t>
      </w:r>
      <w:r w:rsidRPr="009A78CD">
        <w:rPr>
          <w:rFonts w:ascii="Arial" w:hAnsi="Arial" w:cs="Arial"/>
          <w:color w:val="222222"/>
          <w:sz w:val="18"/>
          <w:szCs w:val="18"/>
          <w:lang w:val="es-CO" w:eastAsia="fr-FR"/>
        </w:rPr>
        <w:t xml:space="preserve"> de 2018</w:t>
      </w:r>
    </w:p>
    <w:p w:rsidR="00F10995" w:rsidRPr="009A78CD" w:rsidRDefault="00F10995" w:rsidP="00F10995">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F10995" w:rsidRPr="009A78CD" w:rsidRDefault="00F10995" w:rsidP="00F1099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r>
      <w:r w:rsidRPr="00F10995">
        <w:rPr>
          <w:rFonts w:ascii="Arial" w:hAnsi="Arial" w:cs="Arial"/>
          <w:color w:val="222222"/>
          <w:sz w:val="18"/>
          <w:szCs w:val="18"/>
          <w:lang w:val="es-CO" w:eastAsia="fr-FR"/>
        </w:rPr>
        <w:t>66001-22-13-000-2018-00469-00</w:t>
      </w:r>
    </w:p>
    <w:p w:rsidR="00F10995" w:rsidRPr="009A78CD" w:rsidRDefault="00F10995" w:rsidP="00F1099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r>
      <w:r w:rsidRPr="00F10995">
        <w:rPr>
          <w:rFonts w:ascii="Arial" w:hAnsi="Arial" w:cs="Arial"/>
          <w:szCs w:val="26"/>
        </w:rPr>
        <w:t>OCTAVIO DE JESÚS MARÍN BOTERO</w:t>
      </w:r>
    </w:p>
    <w:p w:rsidR="00F10995" w:rsidRPr="009A78CD" w:rsidRDefault="00F10995" w:rsidP="00F10995">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F10995">
        <w:rPr>
          <w:rFonts w:ascii="Arial" w:hAnsi="Arial" w:cs="Arial"/>
          <w:sz w:val="18"/>
          <w:szCs w:val="28"/>
        </w:rPr>
        <w:t>SALA DISCIPLINARIA DEL CONSEJO SECCIONAL DE LA JUDICATURA DE RISARALDA</w:t>
      </w:r>
    </w:p>
    <w:p w:rsidR="00F10995" w:rsidRPr="009A78CD" w:rsidRDefault="00F10995" w:rsidP="00F10995">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F10995" w:rsidRDefault="00F10995" w:rsidP="00F10995">
      <w:pPr>
        <w:shd w:val="clear" w:color="auto" w:fill="FFFFFF"/>
        <w:tabs>
          <w:tab w:val="left" w:pos="1843"/>
          <w:tab w:val="left" w:pos="4755"/>
        </w:tabs>
        <w:ind w:left="1843" w:hanging="1843"/>
        <w:jc w:val="both"/>
        <w:rPr>
          <w:rFonts w:ascii="Arial" w:hAnsi="Arial" w:cs="Arial"/>
          <w:sz w:val="18"/>
          <w:szCs w:val="18"/>
          <w:lang w:val="es-CO" w:eastAsia="fr-FR"/>
        </w:rPr>
      </w:pPr>
    </w:p>
    <w:p w:rsidR="00F10995" w:rsidRPr="009A78CD" w:rsidRDefault="00F10995" w:rsidP="00F10995">
      <w:pPr>
        <w:shd w:val="clear" w:color="auto" w:fill="FFFFFF"/>
        <w:tabs>
          <w:tab w:val="left" w:pos="1843"/>
          <w:tab w:val="left" w:pos="4755"/>
        </w:tabs>
        <w:ind w:left="1843" w:hanging="1843"/>
        <w:jc w:val="both"/>
        <w:rPr>
          <w:rFonts w:ascii="Arial" w:hAnsi="Arial" w:cs="Arial"/>
          <w:sz w:val="18"/>
          <w:szCs w:val="18"/>
          <w:lang w:val="es-CO" w:eastAsia="fr-FR"/>
        </w:rPr>
      </w:pPr>
    </w:p>
    <w:p w:rsidR="00F10995" w:rsidRDefault="00F10995" w:rsidP="00F10995">
      <w:pPr>
        <w:jc w:val="both"/>
        <w:rPr>
          <w:rFonts w:ascii="Arial" w:hAnsi="Arial" w:cs="Arial"/>
          <w:b/>
          <w:bCs/>
          <w:iCs/>
          <w:color w:val="222222"/>
          <w:sz w:val="18"/>
          <w:szCs w:val="18"/>
          <w:lang w:eastAsia="fr-FR"/>
        </w:rPr>
      </w:pPr>
      <w:r>
        <w:rPr>
          <w:rFonts w:ascii="Arial" w:hAnsi="Arial" w:cs="Arial"/>
          <w:b/>
          <w:bCs/>
          <w:iCs/>
          <w:color w:val="222222"/>
          <w:sz w:val="18"/>
          <w:szCs w:val="18"/>
          <w:lang w:val="es-CO" w:eastAsia="fr-FR"/>
        </w:rPr>
        <w:t>Temas:</w:t>
      </w:r>
      <w:r>
        <w:rPr>
          <w:rFonts w:ascii="Arial" w:hAnsi="Arial" w:cs="Arial"/>
          <w:b/>
          <w:bCs/>
          <w:iCs/>
          <w:color w:val="222222"/>
          <w:sz w:val="18"/>
          <w:szCs w:val="18"/>
          <w:lang w:val="es-CO" w:eastAsia="fr-FR"/>
        </w:rPr>
        <w:tab/>
      </w:r>
      <w:r>
        <w:rPr>
          <w:rFonts w:ascii="Arial" w:hAnsi="Arial" w:cs="Arial"/>
          <w:b/>
          <w:bCs/>
          <w:iCs/>
          <w:color w:val="222222"/>
          <w:sz w:val="18"/>
          <w:szCs w:val="18"/>
          <w:lang w:val="es-CO" w:eastAsia="fr-FR"/>
        </w:rPr>
        <w:tab/>
      </w:r>
      <w:r>
        <w:rPr>
          <w:rFonts w:ascii="Arial" w:hAnsi="Arial" w:cs="Arial"/>
          <w:b/>
          <w:bCs/>
          <w:iCs/>
          <w:color w:val="222222"/>
          <w:sz w:val="18"/>
          <w:szCs w:val="18"/>
          <w:lang w:val="es-CO" w:eastAsia="fr-FR"/>
        </w:rPr>
        <w:t>ACTUACIÓN DE LA SALA DISCIPLINARIA DEL CONSEJO SECCIONAL DE LA JUDICATURA</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EXISTENCIA DE TUTELA ANTERIOR / IDENTIDAD DE PARTES, HECHOS Y PRETENSIONES</w:t>
      </w:r>
      <w:r>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xml:space="preserve"> FUE RESUELTA EN OTRO DESPACHO JUDICIAL /</w:t>
      </w:r>
      <w:r>
        <w:rPr>
          <w:rFonts w:ascii="Arial" w:hAnsi="Arial" w:cs="Arial"/>
          <w:b/>
          <w:bCs/>
          <w:iCs/>
          <w:color w:val="222222"/>
          <w:sz w:val="18"/>
          <w:szCs w:val="18"/>
          <w:lang w:eastAsia="fr-FR"/>
        </w:rPr>
        <w:t xml:space="preserve"> IMPROCEDENTE</w:t>
      </w:r>
    </w:p>
    <w:p w:rsidR="00F10995" w:rsidRDefault="00F10995" w:rsidP="00F10995">
      <w:pPr>
        <w:jc w:val="both"/>
        <w:rPr>
          <w:rFonts w:ascii="Arial" w:hAnsi="Arial" w:cs="Arial"/>
          <w:b/>
          <w:bCs/>
          <w:iCs/>
          <w:color w:val="222222"/>
          <w:sz w:val="18"/>
          <w:szCs w:val="18"/>
          <w:lang w:eastAsia="fr-FR"/>
        </w:rPr>
      </w:pPr>
    </w:p>
    <w:p w:rsidR="00F10995" w:rsidRPr="00F10995" w:rsidRDefault="00F10995" w:rsidP="00F10995">
      <w:pPr>
        <w:spacing w:line="276" w:lineRule="auto"/>
        <w:jc w:val="both"/>
        <w:rPr>
          <w:rFonts w:ascii="Arial" w:hAnsi="Arial" w:cs="Arial"/>
          <w:sz w:val="18"/>
        </w:rPr>
      </w:pPr>
      <w:r w:rsidRPr="00F10995">
        <w:rPr>
          <w:rFonts w:ascii="Arial" w:hAnsi="Arial" w:cs="Arial"/>
          <w:sz w:val="18"/>
        </w:rPr>
        <w:t>Examinadas las copias que obran en el expediente, esta Corporación advierte que el actor, en pretérita ocasión, ya había presentado acción de tutela frente a la entidad accionada y respecto de similares hechos, que en su oportunidad la SALA DISCIPLINARIA DEL CONSEJO SECCIONAL DE LA JUDICATURA DE RISARALDA, mediante sentencia del 6 de febrero pasado, le concedió la protección constitucional invocada (</w:t>
      </w:r>
      <w:proofErr w:type="spellStart"/>
      <w:r w:rsidRPr="00F10995">
        <w:rPr>
          <w:rFonts w:ascii="Arial" w:hAnsi="Arial" w:cs="Arial"/>
          <w:sz w:val="18"/>
        </w:rPr>
        <w:t>fls</w:t>
      </w:r>
      <w:proofErr w:type="spellEnd"/>
      <w:r w:rsidRPr="00F10995">
        <w:rPr>
          <w:rFonts w:ascii="Arial" w:hAnsi="Arial" w:cs="Arial"/>
          <w:sz w:val="18"/>
        </w:rPr>
        <w:t>. 43-48 ib.).</w:t>
      </w:r>
    </w:p>
    <w:p w:rsidR="00F10995" w:rsidRPr="00F10995" w:rsidRDefault="00F10995" w:rsidP="00F10995">
      <w:pPr>
        <w:spacing w:line="276" w:lineRule="auto"/>
        <w:jc w:val="both"/>
        <w:rPr>
          <w:rFonts w:ascii="Arial" w:hAnsi="Arial" w:cs="Arial"/>
          <w:sz w:val="18"/>
        </w:rPr>
      </w:pPr>
    </w:p>
    <w:p w:rsidR="00F10995" w:rsidRPr="00F10995" w:rsidRDefault="00F10995" w:rsidP="00F10995">
      <w:pPr>
        <w:spacing w:line="276" w:lineRule="auto"/>
        <w:jc w:val="both"/>
        <w:rPr>
          <w:rFonts w:ascii="Arial" w:hAnsi="Arial" w:cs="Arial"/>
          <w:sz w:val="18"/>
        </w:rPr>
      </w:pPr>
      <w:r w:rsidRPr="00F10995">
        <w:rPr>
          <w:rFonts w:ascii="Arial" w:hAnsi="Arial" w:cs="Arial"/>
          <w:sz w:val="18"/>
        </w:rPr>
        <w:t xml:space="preserve">3. Al confrontar la acción de amparo que se acaba de relacionar, con la que es objeto de estudio, sin lugar a duda alguna se colige que en ambas intervienen las mismas partes, pues fueron promovidas por el señor MARÍN BOTERO contra la SALA DISCIPLINARIA DEL CONSEJO SECCIONAL DE LA JUDICATURA DE RISARALDA; se apoyan en similares hechos, específicamente en el rechazo de la queja disciplinaria interpuesta en contra del abogado EDUARDO ANDRÉS RAMÍREZ ZULUAGA, radicada bajo el número 2017-00342, así como del recurso de apelación que presentó contra dicha decisión, sin que se hayan aducido situaciones nuevas que justifiquen pronunciamiento diferente al que ya se emitió por esa corporación. </w:t>
      </w:r>
    </w:p>
    <w:p w:rsidR="00F10995" w:rsidRPr="00F10995" w:rsidRDefault="00F10995" w:rsidP="00F10995">
      <w:pPr>
        <w:spacing w:line="276" w:lineRule="auto"/>
        <w:jc w:val="both"/>
        <w:rPr>
          <w:rFonts w:ascii="Arial" w:hAnsi="Arial" w:cs="Arial"/>
          <w:sz w:val="18"/>
        </w:rPr>
      </w:pPr>
    </w:p>
    <w:p w:rsidR="00F10995" w:rsidRDefault="00F10995" w:rsidP="00F10995">
      <w:pPr>
        <w:spacing w:line="276" w:lineRule="auto"/>
        <w:jc w:val="both"/>
        <w:rPr>
          <w:rFonts w:ascii="Arial" w:hAnsi="Arial" w:cs="Arial"/>
          <w:sz w:val="18"/>
        </w:rPr>
      </w:pPr>
      <w:r w:rsidRPr="00F10995">
        <w:rPr>
          <w:rFonts w:ascii="Arial" w:hAnsi="Arial" w:cs="Arial"/>
          <w:sz w:val="18"/>
        </w:rPr>
        <w:t>El artículo 38 del Decreto 2591 de 1991 dice: “Cuando, sin motivo expresamente justificado, la misma acción de tutela sea presentada por la misma persona o su representante ante varios jueces o tribunales, se rechazarán o decidirán desfavorablemente todas las solicitudes.”</w:t>
      </w:r>
      <w:r w:rsidRPr="00F10995">
        <w:rPr>
          <w:rFonts w:ascii="Arial" w:hAnsi="Arial" w:cs="Arial"/>
          <w:sz w:val="18"/>
        </w:rPr>
        <w:t xml:space="preserve"> </w:t>
      </w:r>
    </w:p>
    <w:p w:rsidR="00F10995" w:rsidRDefault="00F10995" w:rsidP="00F10995">
      <w:pPr>
        <w:spacing w:line="276" w:lineRule="auto"/>
        <w:jc w:val="both"/>
        <w:rPr>
          <w:rFonts w:ascii="Arial" w:hAnsi="Arial" w:cs="Arial"/>
          <w:sz w:val="18"/>
        </w:rPr>
      </w:pPr>
    </w:p>
    <w:p w:rsidR="00F10995" w:rsidRDefault="00F10995" w:rsidP="00AE243A">
      <w:pPr>
        <w:spacing w:line="360" w:lineRule="auto"/>
        <w:jc w:val="center"/>
        <w:rPr>
          <w:rFonts w:ascii="Arial" w:hAnsi="Arial" w:cs="Arial"/>
          <w:b/>
          <w:bCs/>
          <w:sz w:val="24"/>
          <w:szCs w:val="26"/>
        </w:rPr>
      </w:pPr>
      <w:bookmarkStart w:id="0" w:name="_GoBack"/>
      <w:bookmarkEnd w:id="0"/>
    </w:p>
    <w:p w:rsidR="00F10995" w:rsidRDefault="00F10995"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7D7CCA" w:rsidRPr="00BE392C" w:rsidRDefault="007D7CCA" w:rsidP="007D7CCA">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B61523">
        <w:rPr>
          <w:rFonts w:ascii="Arial" w:hAnsi="Arial" w:cs="Arial"/>
          <w:bCs/>
          <w:sz w:val="24"/>
          <w:szCs w:val="24"/>
        </w:rPr>
        <w:t>trece (13</w:t>
      </w:r>
      <w:r w:rsidRPr="00BE392C">
        <w:rPr>
          <w:rFonts w:ascii="Arial" w:hAnsi="Arial" w:cs="Arial"/>
          <w:bCs/>
          <w:sz w:val="24"/>
          <w:szCs w:val="24"/>
        </w:rPr>
        <w:t xml:space="preserve">) de </w:t>
      </w:r>
      <w:r w:rsidR="00B61523">
        <w:rPr>
          <w:rFonts w:ascii="Arial" w:hAnsi="Arial" w:cs="Arial"/>
          <w:bCs/>
          <w:sz w:val="24"/>
          <w:szCs w:val="24"/>
        </w:rPr>
        <w:t>julio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7D7CCA" w:rsidP="007D7CCA">
      <w:pPr>
        <w:spacing w:line="360" w:lineRule="auto"/>
        <w:jc w:val="center"/>
        <w:rPr>
          <w:rFonts w:ascii="Arial" w:hAnsi="Arial" w:cs="Arial"/>
          <w:sz w:val="24"/>
          <w:szCs w:val="24"/>
        </w:rPr>
      </w:pPr>
      <w:r w:rsidRPr="00BE392C">
        <w:rPr>
          <w:rFonts w:ascii="Arial" w:hAnsi="Arial" w:cs="Arial"/>
          <w:sz w:val="24"/>
          <w:szCs w:val="24"/>
        </w:rPr>
        <w:t xml:space="preserve">Acta Nº </w:t>
      </w:r>
      <w:r w:rsidR="009836FF">
        <w:rPr>
          <w:rFonts w:ascii="Arial" w:hAnsi="Arial" w:cs="Arial"/>
          <w:sz w:val="24"/>
          <w:szCs w:val="24"/>
        </w:rPr>
        <w:t>255</w:t>
      </w:r>
      <w:r>
        <w:rPr>
          <w:rFonts w:ascii="Arial" w:hAnsi="Arial" w:cs="Arial"/>
          <w:sz w:val="24"/>
          <w:szCs w:val="24"/>
        </w:rPr>
        <w:t xml:space="preserve"> de 1</w:t>
      </w:r>
      <w:r w:rsidR="00B61523">
        <w:rPr>
          <w:rFonts w:ascii="Arial" w:hAnsi="Arial" w:cs="Arial"/>
          <w:sz w:val="24"/>
          <w:szCs w:val="24"/>
        </w:rPr>
        <w:t>3</w:t>
      </w:r>
      <w:r w:rsidRPr="00BE392C">
        <w:rPr>
          <w:rFonts w:ascii="Arial" w:hAnsi="Arial" w:cs="Arial"/>
          <w:sz w:val="24"/>
          <w:szCs w:val="24"/>
        </w:rPr>
        <w:t>-</w:t>
      </w:r>
      <w:r>
        <w:rPr>
          <w:rFonts w:ascii="Arial" w:hAnsi="Arial" w:cs="Arial"/>
          <w:sz w:val="24"/>
          <w:szCs w:val="24"/>
        </w:rPr>
        <w:t>0</w:t>
      </w:r>
      <w:r w:rsidR="00B61523">
        <w:rPr>
          <w:rFonts w:ascii="Arial" w:hAnsi="Arial" w:cs="Arial"/>
          <w:sz w:val="24"/>
          <w:szCs w:val="24"/>
        </w:rPr>
        <w:t>7</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203126">
        <w:rPr>
          <w:rFonts w:ascii="Arial" w:hAnsi="Arial" w:cs="Arial"/>
          <w:sz w:val="24"/>
          <w:szCs w:val="24"/>
        </w:rPr>
        <w:t>:</w:t>
      </w:r>
      <w:r w:rsidR="00203126">
        <w:rPr>
          <w:rFonts w:ascii="Arial" w:hAnsi="Arial" w:cs="Arial"/>
          <w:sz w:val="24"/>
          <w:szCs w:val="24"/>
        </w:rPr>
        <w:tab/>
      </w:r>
      <w:r>
        <w:rPr>
          <w:rFonts w:ascii="Arial" w:hAnsi="Arial" w:cs="Arial"/>
          <w:sz w:val="24"/>
          <w:szCs w:val="24"/>
        </w:rPr>
        <w:t>66001-22-13-000-</w:t>
      </w:r>
      <w:r w:rsidRPr="008F22F1">
        <w:rPr>
          <w:rFonts w:ascii="Arial" w:hAnsi="Arial" w:cs="Arial"/>
          <w:b/>
          <w:sz w:val="24"/>
          <w:szCs w:val="24"/>
        </w:rPr>
        <w:t>201</w:t>
      </w:r>
      <w:r w:rsidR="008F22F1" w:rsidRPr="008F22F1">
        <w:rPr>
          <w:rFonts w:ascii="Arial" w:hAnsi="Arial" w:cs="Arial"/>
          <w:b/>
          <w:sz w:val="24"/>
          <w:szCs w:val="24"/>
        </w:rPr>
        <w:t>8</w:t>
      </w:r>
      <w:r w:rsidRPr="008F22F1">
        <w:rPr>
          <w:rFonts w:ascii="Arial" w:hAnsi="Arial" w:cs="Arial"/>
          <w:b/>
          <w:sz w:val="24"/>
          <w:szCs w:val="24"/>
        </w:rPr>
        <w:t>-0</w:t>
      </w:r>
      <w:r w:rsidR="008F22F1" w:rsidRPr="008F22F1">
        <w:rPr>
          <w:rFonts w:ascii="Arial" w:hAnsi="Arial" w:cs="Arial"/>
          <w:b/>
          <w:sz w:val="24"/>
          <w:szCs w:val="24"/>
        </w:rPr>
        <w:t>0</w:t>
      </w:r>
      <w:r w:rsidR="00B61523">
        <w:rPr>
          <w:rFonts w:ascii="Arial" w:hAnsi="Arial" w:cs="Arial"/>
          <w:b/>
          <w:sz w:val="24"/>
          <w:szCs w:val="24"/>
        </w:rPr>
        <w:t>469</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0F5AC7" w:rsidRDefault="000F5AC7" w:rsidP="000F5AC7">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Pr>
          <w:rFonts w:ascii="Arial" w:hAnsi="Arial" w:cs="Arial"/>
          <w:szCs w:val="24"/>
          <w:lang w:val="es-ES" w:eastAsia="es-ES"/>
        </w:rPr>
        <w:t>O</w:t>
      </w:r>
      <w:r w:rsidR="00C67E96">
        <w:rPr>
          <w:rFonts w:ascii="Arial" w:hAnsi="Arial" w:cs="Arial"/>
          <w:szCs w:val="24"/>
          <w:lang w:val="es-ES" w:eastAsia="es-ES"/>
        </w:rPr>
        <w:t>CTAVIO DE JESÚS MARÍN BOTERO</w:t>
      </w:r>
      <w:r>
        <w:rPr>
          <w:rFonts w:ascii="Arial" w:hAnsi="Arial" w:cs="Arial"/>
          <w:szCs w:val="26"/>
          <w:lang w:val="es-ES" w:eastAsia="es-ES"/>
        </w:rPr>
        <w:t xml:space="preserve">, </w:t>
      </w:r>
      <w:r w:rsidRPr="000F2644">
        <w:rPr>
          <w:rFonts w:ascii="Arial" w:hAnsi="Arial" w:cs="Arial"/>
          <w:sz w:val="26"/>
          <w:szCs w:val="26"/>
          <w:lang w:val="es-ES" w:eastAsia="es-ES"/>
        </w:rPr>
        <w:t>contra l</w:t>
      </w:r>
      <w:r w:rsidR="00C67E96">
        <w:rPr>
          <w:rFonts w:ascii="Arial" w:hAnsi="Arial" w:cs="Arial"/>
          <w:sz w:val="26"/>
          <w:szCs w:val="26"/>
          <w:lang w:val="es-ES" w:eastAsia="es-ES"/>
        </w:rPr>
        <w:t>a</w:t>
      </w:r>
      <w:r w:rsidRPr="000F2644">
        <w:rPr>
          <w:rFonts w:ascii="Arial" w:hAnsi="Arial" w:cs="Arial"/>
          <w:sz w:val="26"/>
          <w:szCs w:val="26"/>
          <w:lang w:val="es-ES" w:eastAsia="es-ES"/>
        </w:rPr>
        <w:t xml:space="preserve"> </w:t>
      </w:r>
      <w:r w:rsidR="00C67E96" w:rsidRPr="005F7251">
        <w:rPr>
          <w:rFonts w:ascii="Arial" w:hAnsi="Arial" w:cs="Arial"/>
          <w:spacing w:val="3"/>
          <w:szCs w:val="24"/>
        </w:rPr>
        <w:t>S</w:t>
      </w:r>
      <w:r w:rsidR="00C67E96">
        <w:rPr>
          <w:rFonts w:ascii="Arial" w:hAnsi="Arial" w:cs="Arial"/>
          <w:spacing w:val="3"/>
          <w:szCs w:val="24"/>
        </w:rPr>
        <w:t>ALA DISCIPLINARIA DEL CONSEJO SECCIONAL DE LA JUDICATURA DE RISARALDA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C67E96">
        <w:rPr>
          <w:rFonts w:ascii="Arial" w:hAnsi="Arial" w:cs="Arial"/>
          <w:sz w:val="26"/>
          <w:szCs w:val="26"/>
          <w:lang w:val="es-ES" w:eastAsia="es-ES"/>
        </w:rPr>
        <w:t xml:space="preserve">se </w:t>
      </w:r>
      <w:r>
        <w:rPr>
          <w:rFonts w:ascii="Arial" w:hAnsi="Arial" w:cs="Arial"/>
          <w:sz w:val="26"/>
          <w:szCs w:val="26"/>
          <w:lang w:val="es-ES" w:eastAsia="es-ES"/>
        </w:rPr>
        <w:t>vincul</w:t>
      </w:r>
      <w:r w:rsidR="00C67E96">
        <w:rPr>
          <w:rFonts w:ascii="Arial" w:hAnsi="Arial" w:cs="Arial"/>
          <w:sz w:val="26"/>
          <w:szCs w:val="26"/>
          <w:lang w:val="es-ES" w:eastAsia="es-ES"/>
        </w:rPr>
        <w:t xml:space="preserve">ó al abogado </w:t>
      </w:r>
      <w:r w:rsidR="00C67E96" w:rsidRPr="00BA0B32">
        <w:rPr>
          <w:rFonts w:ascii="Arial" w:hAnsi="Arial" w:cs="Arial"/>
          <w:szCs w:val="24"/>
        </w:rPr>
        <w:t>E</w:t>
      </w:r>
      <w:r w:rsidR="00C67E96">
        <w:rPr>
          <w:rFonts w:ascii="Arial" w:hAnsi="Arial" w:cs="Arial"/>
          <w:szCs w:val="24"/>
        </w:rPr>
        <w:t>DUARDO ANDRÉS RAMÍREZ ZULUAGA</w:t>
      </w:r>
      <w:r>
        <w:rPr>
          <w:rFonts w:ascii="Arial" w:hAnsi="Arial" w:cs="Arial"/>
          <w:szCs w:val="28"/>
          <w:lang w:val="es-ES" w:eastAsia="es-ES"/>
        </w:rPr>
        <w:t xml:space="preserve">. </w:t>
      </w:r>
    </w:p>
    <w:p w:rsidR="000F5AC7" w:rsidRPr="00DD0DA6" w:rsidRDefault="000F5AC7" w:rsidP="000F5AC7">
      <w:pPr>
        <w:pStyle w:val="Sinespaciado1"/>
        <w:spacing w:line="360" w:lineRule="auto"/>
        <w:ind w:firstLine="2835"/>
        <w:jc w:val="both"/>
        <w:rPr>
          <w:rFonts w:ascii="Arial" w:hAnsi="Arial" w:cs="Arial"/>
          <w:sz w:val="24"/>
          <w:szCs w:val="28"/>
          <w:lang w:val="es-ES" w:eastAsia="es-ES"/>
        </w:rPr>
      </w:pPr>
    </w:p>
    <w:p w:rsidR="000F5AC7" w:rsidRPr="000905F6" w:rsidRDefault="000F5AC7" w:rsidP="000F5AC7">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F5AC7" w:rsidRPr="000905F6" w:rsidRDefault="000F5AC7" w:rsidP="000F5AC7">
      <w:pPr>
        <w:pStyle w:val="Sinespaciado1"/>
        <w:spacing w:line="360" w:lineRule="auto"/>
        <w:ind w:firstLine="2835"/>
        <w:jc w:val="both"/>
        <w:rPr>
          <w:rFonts w:ascii="Arial" w:hAnsi="Arial" w:cs="Arial"/>
          <w:sz w:val="24"/>
          <w:szCs w:val="28"/>
          <w:lang w:val="es-ES" w:eastAsia="es-ES"/>
        </w:rPr>
      </w:pPr>
    </w:p>
    <w:p w:rsidR="000F5AC7" w:rsidRPr="00E75165" w:rsidRDefault="000F5AC7" w:rsidP="000F5AC7">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w:t>
      </w:r>
      <w:r w:rsidRPr="007646B9">
        <w:rPr>
          <w:rFonts w:ascii="Arial" w:hAnsi="Arial" w:cs="Arial"/>
          <w:sz w:val="26"/>
          <w:szCs w:val="26"/>
        </w:rPr>
        <w:t>encartada</w:t>
      </w:r>
      <w:r>
        <w:rPr>
          <w:rFonts w:ascii="Arial" w:hAnsi="Arial" w:cs="Arial"/>
          <w:sz w:val="26"/>
          <w:szCs w:val="26"/>
        </w:rPr>
        <w:t xml:space="preserve"> </w:t>
      </w:r>
      <w:r w:rsidRPr="007646B9">
        <w:rPr>
          <w:rFonts w:ascii="Arial" w:hAnsi="Arial" w:cs="Arial"/>
          <w:sz w:val="26"/>
          <w:szCs w:val="26"/>
        </w:rPr>
        <w:t xml:space="preserve">vulnera </w:t>
      </w:r>
      <w:r w:rsidR="00A82B7D">
        <w:rPr>
          <w:rFonts w:ascii="Arial" w:hAnsi="Arial" w:cs="Arial"/>
          <w:sz w:val="26"/>
          <w:szCs w:val="26"/>
        </w:rPr>
        <w:t xml:space="preserve">y amenaza </w:t>
      </w:r>
      <w:r w:rsidRPr="007646B9">
        <w:rPr>
          <w:rFonts w:ascii="Arial" w:hAnsi="Arial" w:cs="Arial"/>
          <w:sz w:val="26"/>
          <w:szCs w:val="26"/>
        </w:rPr>
        <w:t>sus derechos fundamentales</w:t>
      </w:r>
      <w:r w:rsidR="00A82B7D">
        <w:rPr>
          <w:rFonts w:ascii="Arial" w:hAnsi="Arial" w:cs="Arial"/>
          <w:sz w:val="26"/>
          <w:szCs w:val="26"/>
        </w:rPr>
        <w:t>, sin especificar cuáles</w:t>
      </w:r>
      <w:r w:rsidRPr="00244EF2">
        <w:rPr>
          <w:rFonts w:ascii="Arial" w:hAnsi="Arial" w:cs="Arial"/>
          <w:spacing w:val="-3"/>
          <w:sz w:val="24"/>
          <w:szCs w:val="26"/>
        </w:rPr>
        <w:t>.</w:t>
      </w:r>
    </w:p>
    <w:p w:rsidR="000F5AC7" w:rsidRPr="000905F6" w:rsidRDefault="000F5AC7" w:rsidP="000F5AC7">
      <w:pPr>
        <w:pStyle w:val="Sinespaciado1"/>
        <w:spacing w:line="360" w:lineRule="auto"/>
        <w:ind w:firstLine="2832"/>
        <w:jc w:val="both"/>
        <w:rPr>
          <w:rFonts w:ascii="Arial" w:hAnsi="Arial" w:cs="Arial"/>
          <w:sz w:val="16"/>
          <w:szCs w:val="26"/>
          <w:lang w:val="es-ES" w:eastAsia="es-ES"/>
        </w:rPr>
      </w:pPr>
    </w:p>
    <w:p w:rsidR="00A82B7D" w:rsidRPr="00EE0DCC" w:rsidRDefault="00A82B7D" w:rsidP="00A82B7D">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0F5AC7" w:rsidRDefault="00A82B7D" w:rsidP="00A82B7D">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004B2E">
        <w:rPr>
          <w:rFonts w:ascii="Arial" w:hAnsi="Arial" w:cs="Arial"/>
          <w:sz w:val="26"/>
          <w:szCs w:val="26"/>
        </w:rPr>
        <w:t xml:space="preserve">La accionada ha venido desconociendo el precepto 153 de la ley 734 de 2002, ya que en el oficio S219-06350 de noviembre 30 de 2017, dice que el señor </w:t>
      </w:r>
      <w:r w:rsidR="00004B2E" w:rsidRPr="00BA0B32">
        <w:rPr>
          <w:rFonts w:ascii="Arial" w:hAnsi="Arial" w:cs="Arial"/>
          <w:szCs w:val="24"/>
        </w:rPr>
        <w:t>E</w:t>
      </w:r>
      <w:r w:rsidR="00004B2E">
        <w:rPr>
          <w:rFonts w:ascii="Arial" w:hAnsi="Arial" w:cs="Arial"/>
          <w:szCs w:val="24"/>
        </w:rPr>
        <w:t>DUARDO ANDRÉS RAMÍREZ ZULUAGA</w:t>
      </w:r>
      <w:r w:rsidR="00004B2E">
        <w:rPr>
          <w:rFonts w:ascii="Arial" w:hAnsi="Arial" w:cs="Arial"/>
          <w:sz w:val="26"/>
          <w:szCs w:val="26"/>
        </w:rPr>
        <w:t>, no actuó con culpabilidad y que no existen pruebas; ordenaron el archivo de la actuación.</w:t>
      </w:r>
    </w:p>
    <w:p w:rsidR="00004B2E" w:rsidRPr="00004B2E" w:rsidRDefault="00004B2E" w:rsidP="00A82B7D">
      <w:pPr>
        <w:pStyle w:val="Sinespaciado1"/>
        <w:spacing w:line="360" w:lineRule="auto"/>
        <w:ind w:firstLine="2835"/>
        <w:jc w:val="both"/>
        <w:rPr>
          <w:rFonts w:ascii="Arial" w:hAnsi="Arial" w:cs="Arial"/>
          <w:sz w:val="16"/>
          <w:szCs w:val="16"/>
        </w:rPr>
      </w:pPr>
    </w:p>
    <w:p w:rsidR="00004B2E" w:rsidRDefault="00004B2E" w:rsidP="00A82B7D">
      <w:pPr>
        <w:pStyle w:val="Sinespaciado1"/>
        <w:spacing w:line="360" w:lineRule="auto"/>
        <w:ind w:firstLine="2835"/>
        <w:jc w:val="both"/>
        <w:rPr>
          <w:rFonts w:ascii="Arial" w:hAnsi="Arial" w:cs="Arial"/>
          <w:sz w:val="26"/>
          <w:szCs w:val="26"/>
        </w:rPr>
      </w:pPr>
      <w:r>
        <w:rPr>
          <w:rFonts w:ascii="Arial" w:hAnsi="Arial" w:cs="Arial"/>
          <w:sz w:val="26"/>
          <w:szCs w:val="26"/>
        </w:rPr>
        <w:t xml:space="preserve">2.2. En el oficio S219-05210 de octubre 3 de 2017, la Magistrada </w:t>
      </w:r>
      <w:r w:rsidRPr="00004B2E">
        <w:rPr>
          <w:rFonts w:ascii="Arial" w:hAnsi="Arial" w:cs="Arial"/>
          <w:szCs w:val="26"/>
        </w:rPr>
        <w:t>MARTHA CECILIA BOTERO ZULUAGA</w:t>
      </w:r>
      <w:r>
        <w:rPr>
          <w:rFonts w:ascii="Arial" w:hAnsi="Arial" w:cs="Arial"/>
          <w:sz w:val="26"/>
          <w:szCs w:val="26"/>
        </w:rPr>
        <w:t xml:space="preserve">, rechaza de plano el recurso de apelación que presentó contra el auto emitido por esa Sala el 16 de agosto de 2017, en el que se dice que según el artículo 80 de la ley 1123 de 2017 (sic), frente a esa decisión no procede </w:t>
      </w:r>
      <w:r w:rsidR="001F7C0E">
        <w:rPr>
          <w:rFonts w:ascii="Arial" w:hAnsi="Arial" w:cs="Arial"/>
          <w:sz w:val="26"/>
          <w:szCs w:val="26"/>
        </w:rPr>
        <w:t xml:space="preserve">dicho </w:t>
      </w:r>
      <w:r>
        <w:rPr>
          <w:rFonts w:ascii="Arial" w:hAnsi="Arial" w:cs="Arial"/>
          <w:sz w:val="26"/>
          <w:szCs w:val="26"/>
        </w:rPr>
        <w:t>recurso.</w:t>
      </w:r>
      <w:r w:rsidR="009C6AAA">
        <w:rPr>
          <w:rFonts w:ascii="Arial" w:hAnsi="Arial" w:cs="Arial"/>
          <w:sz w:val="26"/>
          <w:szCs w:val="26"/>
        </w:rPr>
        <w:t xml:space="preserve"> También dentro de la investigación disciplinaria con radicación 2017-00342.</w:t>
      </w:r>
    </w:p>
    <w:p w:rsidR="00A82B7D" w:rsidRPr="00A82B7D" w:rsidRDefault="00A82B7D" w:rsidP="00A82B7D">
      <w:pPr>
        <w:pStyle w:val="Sinespaciado1"/>
        <w:spacing w:line="360" w:lineRule="auto"/>
        <w:ind w:firstLine="2835"/>
        <w:jc w:val="both"/>
        <w:rPr>
          <w:rFonts w:ascii="Arial" w:hAnsi="Arial" w:cs="Arial"/>
          <w:sz w:val="16"/>
          <w:szCs w:val="16"/>
        </w:rPr>
      </w:pPr>
    </w:p>
    <w:p w:rsidR="000F5AC7" w:rsidRDefault="000F5AC7" w:rsidP="000F5AC7">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w:t>
      </w:r>
      <w:r w:rsidR="00534298">
        <w:rPr>
          <w:rFonts w:ascii="Arial" w:hAnsi="Arial" w:cs="Arial"/>
          <w:sz w:val="26"/>
          <w:szCs w:val="26"/>
        </w:rPr>
        <w:t>“</w:t>
      </w:r>
      <w:r w:rsidR="00534298" w:rsidRPr="00534298">
        <w:rPr>
          <w:rFonts w:ascii="Arial" w:hAnsi="Arial" w:cs="Arial"/>
          <w:i/>
          <w:sz w:val="26"/>
          <w:szCs w:val="26"/>
        </w:rPr>
        <w:t xml:space="preserve">se </w:t>
      </w:r>
      <w:r w:rsidR="001F7C0E">
        <w:rPr>
          <w:rFonts w:ascii="Arial" w:hAnsi="Arial" w:cs="Arial"/>
          <w:i/>
          <w:sz w:val="26"/>
          <w:szCs w:val="26"/>
        </w:rPr>
        <w:t>inicie proceso contra el Consejo Seccional de la Judicatura Sala Disciplinaria de Risaralda. por desconocimiento al Art 53 Conflicto de intereses en la defensa, dentro de un mismo proceso. Art 416 Abuso de autoridad acto arbitrario; e injusto.</w:t>
      </w:r>
      <w:r w:rsidR="00534298">
        <w:rPr>
          <w:rFonts w:ascii="Arial" w:hAnsi="Arial" w:cs="Arial"/>
          <w:sz w:val="26"/>
          <w:szCs w:val="26"/>
        </w:rPr>
        <w:t>”</w:t>
      </w:r>
      <w:r>
        <w:rPr>
          <w:rFonts w:ascii="Arial" w:hAnsi="Arial" w:cs="Arial"/>
          <w:sz w:val="26"/>
          <w:szCs w:val="26"/>
        </w:rPr>
        <w:t>.</w:t>
      </w:r>
    </w:p>
    <w:p w:rsidR="000F5AC7" w:rsidRPr="00B61F99" w:rsidRDefault="000F5AC7" w:rsidP="000F5AC7">
      <w:pPr>
        <w:pStyle w:val="Sinespaciado1"/>
        <w:spacing w:line="360" w:lineRule="auto"/>
        <w:ind w:firstLine="2832"/>
        <w:jc w:val="both"/>
        <w:rPr>
          <w:rFonts w:ascii="Arial" w:hAnsi="Arial" w:cs="Arial"/>
          <w:sz w:val="16"/>
          <w:szCs w:val="16"/>
        </w:rPr>
      </w:pPr>
    </w:p>
    <w:p w:rsidR="000F5AC7" w:rsidRDefault="000F5AC7" w:rsidP="000F5AC7">
      <w:pPr>
        <w:pStyle w:val="Sinespaciado1"/>
        <w:spacing w:line="360" w:lineRule="auto"/>
        <w:ind w:firstLine="2832"/>
        <w:jc w:val="both"/>
        <w:rPr>
          <w:rFonts w:ascii="Arial" w:hAnsi="Arial" w:cs="Arial"/>
          <w:sz w:val="26"/>
          <w:szCs w:val="26"/>
        </w:rPr>
      </w:pPr>
      <w:r>
        <w:rPr>
          <w:rFonts w:ascii="Arial" w:hAnsi="Arial" w:cs="Arial"/>
          <w:sz w:val="26"/>
          <w:szCs w:val="26"/>
          <w:lang w:val="es-ES"/>
        </w:rPr>
        <w:lastRenderedPageBreak/>
        <w:t>4. Admitida la acción de tutela se dispuso la vinculación de</w:t>
      </w:r>
      <w:r w:rsidR="004C45BF">
        <w:rPr>
          <w:rFonts w:ascii="Arial" w:hAnsi="Arial" w:cs="Arial"/>
          <w:sz w:val="26"/>
          <w:szCs w:val="26"/>
          <w:lang w:val="es-ES"/>
        </w:rPr>
        <w:t xml:space="preserve">l </w:t>
      </w:r>
      <w:r w:rsidR="004C45BF">
        <w:rPr>
          <w:rFonts w:ascii="Arial" w:hAnsi="Arial" w:cs="Arial"/>
          <w:sz w:val="26"/>
          <w:szCs w:val="26"/>
          <w:lang w:val="es-ES" w:eastAsia="es-ES"/>
        </w:rPr>
        <w:t xml:space="preserve">abogado </w:t>
      </w:r>
      <w:r w:rsidR="004C45BF" w:rsidRPr="00BA0B32">
        <w:rPr>
          <w:rFonts w:ascii="Arial" w:hAnsi="Arial" w:cs="Arial"/>
          <w:szCs w:val="24"/>
        </w:rPr>
        <w:t>E</w:t>
      </w:r>
      <w:r w:rsidR="004C45BF">
        <w:rPr>
          <w:rFonts w:ascii="Arial" w:hAnsi="Arial" w:cs="Arial"/>
          <w:szCs w:val="24"/>
        </w:rPr>
        <w:t>DUARDO ANDRÉS RAMÍREZ ZULUAGA</w:t>
      </w:r>
      <w:r>
        <w:rPr>
          <w:rFonts w:ascii="Arial" w:hAnsi="Arial" w:cs="Arial"/>
          <w:sz w:val="26"/>
          <w:szCs w:val="26"/>
          <w:lang w:val="es-ES"/>
        </w:rPr>
        <w:t>, ordenándose la notificación y traslado.</w:t>
      </w:r>
    </w:p>
    <w:p w:rsidR="000F5AC7" w:rsidRDefault="000F5AC7" w:rsidP="000F5AC7">
      <w:pPr>
        <w:pStyle w:val="Sinespaciado1"/>
        <w:spacing w:line="360" w:lineRule="auto"/>
        <w:ind w:firstLine="2832"/>
        <w:jc w:val="both"/>
        <w:rPr>
          <w:rFonts w:ascii="Arial" w:hAnsi="Arial" w:cs="Arial"/>
          <w:sz w:val="16"/>
          <w:szCs w:val="26"/>
          <w:lang w:val="es-ES"/>
        </w:rPr>
      </w:pPr>
    </w:p>
    <w:p w:rsidR="009C6AAA" w:rsidRDefault="000F5AC7" w:rsidP="000F5AC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 xml:space="preserve">La </w:t>
      </w:r>
      <w:r w:rsidR="003A1EEC" w:rsidRPr="005F7251">
        <w:rPr>
          <w:rFonts w:ascii="Arial" w:hAnsi="Arial" w:cs="Arial"/>
          <w:spacing w:val="3"/>
          <w:szCs w:val="24"/>
        </w:rPr>
        <w:t>S</w:t>
      </w:r>
      <w:r w:rsidR="003A1EEC">
        <w:rPr>
          <w:rFonts w:ascii="Arial" w:hAnsi="Arial" w:cs="Arial"/>
          <w:spacing w:val="3"/>
          <w:szCs w:val="24"/>
        </w:rPr>
        <w:t>ALA DISCIPLINARIA DEL CONSEJO SECCIONAL DE LA JUDICATURA DE RISARALDA</w:t>
      </w:r>
      <w:r w:rsidR="003A1EEC">
        <w:rPr>
          <w:rFonts w:ascii="Arial" w:hAnsi="Arial" w:cs="Arial"/>
          <w:sz w:val="26"/>
          <w:szCs w:val="26"/>
          <w:lang w:val="es-ES"/>
        </w:rPr>
        <w:t xml:space="preserve">, </w:t>
      </w:r>
      <w:r>
        <w:rPr>
          <w:rFonts w:ascii="Arial" w:hAnsi="Arial" w:cs="Arial"/>
          <w:sz w:val="26"/>
          <w:szCs w:val="26"/>
          <w:lang w:val="es-ES"/>
        </w:rPr>
        <w:t xml:space="preserve">señaló </w:t>
      </w:r>
      <w:r w:rsidRPr="000905F6">
        <w:rPr>
          <w:rFonts w:ascii="Arial" w:hAnsi="Arial" w:cs="Arial"/>
          <w:sz w:val="26"/>
          <w:szCs w:val="26"/>
          <w:lang w:val="es-ES"/>
        </w:rPr>
        <w:t>que</w:t>
      </w:r>
      <w:r w:rsidR="003A1EEC">
        <w:rPr>
          <w:rFonts w:ascii="Arial" w:hAnsi="Arial" w:cs="Arial"/>
          <w:sz w:val="26"/>
          <w:szCs w:val="26"/>
          <w:lang w:val="es-ES"/>
        </w:rPr>
        <w:t xml:space="preserve"> en la Sala Laboral de esta Corporación, </w:t>
      </w:r>
      <w:r w:rsidR="00215F2D">
        <w:rPr>
          <w:rFonts w:ascii="Arial" w:hAnsi="Arial" w:cs="Arial"/>
          <w:sz w:val="26"/>
          <w:szCs w:val="26"/>
          <w:lang w:val="es-ES"/>
        </w:rPr>
        <w:t xml:space="preserve">a </w:t>
      </w:r>
      <w:r w:rsidR="003A1EEC">
        <w:rPr>
          <w:rFonts w:ascii="Arial" w:hAnsi="Arial" w:cs="Arial"/>
          <w:sz w:val="26"/>
          <w:szCs w:val="26"/>
          <w:lang w:val="es-ES"/>
        </w:rPr>
        <w:t xml:space="preserve">despacho de la Magistrada Ana Lucía Caicedo Calderón, se encuentra cursando una acción de tutela con identidad de partes y hechos. </w:t>
      </w:r>
    </w:p>
    <w:p w:rsidR="009C6AAA" w:rsidRPr="009C6AAA" w:rsidRDefault="009C6AAA" w:rsidP="000F5AC7">
      <w:pPr>
        <w:pStyle w:val="Sinespaciado1"/>
        <w:spacing w:line="360" w:lineRule="auto"/>
        <w:ind w:firstLine="2832"/>
        <w:jc w:val="both"/>
        <w:rPr>
          <w:rFonts w:ascii="Arial" w:hAnsi="Arial" w:cs="Arial"/>
          <w:sz w:val="16"/>
          <w:szCs w:val="16"/>
          <w:lang w:val="es-ES"/>
        </w:rPr>
      </w:pPr>
    </w:p>
    <w:p w:rsidR="009C6AAA" w:rsidRDefault="009C6AAA" w:rsidP="000F5AC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Aclara que pretende el actor se le dé respuesta a lo solicitado al señor </w:t>
      </w:r>
      <w:r w:rsidRPr="00BA0B32">
        <w:rPr>
          <w:rFonts w:ascii="Arial" w:hAnsi="Arial" w:cs="Arial"/>
          <w:szCs w:val="24"/>
        </w:rPr>
        <w:t>E</w:t>
      </w:r>
      <w:r>
        <w:rPr>
          <w:rFonts w:ascii="Arial" w:hAnsi="Arial" w:cs="Arial"/>
          <w:szCs w:val="24"/>
        </w:rPr>
        <w:t>DUARDO ANDRÉS RAMÍREZ ZULUAGA</w:t>
      </w:r>
      <w:r>
        <w:rPr>
          <w:rFonts w:ascii="Arial" w:hAnsi="Arial" w:cs="Arial"/>
          <w:sz w:val="26"/>
          <w:szCs w:val="26"/>
          <w:lang w:val="es-ES"/>
        </w:rPr>
        <w:t xml:space="preserve"> en una audiencia virtual efectuada</w:t>
      </w:r>
      <w:r w:rsidR="009836FF">
        <w:rPr>
          <w:rFonts w:ascii="Arial" w:hAnsi="Arial" w:cs="Arial"/>
          <w:sz w:val="26"/>
          <w:szCs w:val="26"/>
          <w:lang w:val="es-ES"/>
        </w:rPr>
        <w:t xml:space="preserve"> en el centro penitenciario El P</w:t>
      </w:r>
      <w:r>
        <w:rPr>
          <w:rFonts w:ascii="Arial" w:hAnsi="Arial" w:cs="Arial"/>
          <w:sz w:val="26"/>
          <w:szCs w:val="26"/>
          <w:lang w:val="es-ES"/>
        </w:rPr>
        <w:t xml:space="preserve">esebre, situación que fue puesta en conocimiento de esa Sala </w:t>
      </w:r>
      <w:r w:rsidR="00333EAF">
        <w:rPr>
          <w:rFonts w:ascii="Arial" w:hAnsi="Arial" w:cs="Arial"/>
          <w:sz w:val="26"/>
          <w:szCs w:val="26"/>
          <w:lang w:val="es-ES"/>
        </w:rPr>
        <w:t xml:space="preserve">Jurisdiccional </w:t>
      </w:r>
      <w:r>
        <w:rPr>
          <w:rFonts w:ascii="Arial" w:hAnsi="Arial" w:cs="Arial"/>
          <w:sz w:val="26"/>
          <w:szCs w:val="26"/>
          <w:lang w:val="es-ES"/>
        </w:rPr>
        <w:t>Disciplinaria mediante queja radicada bajo el número 2017-0342, la que fuera rechazada de plano mediante providencia del 16 de agosto de 2017. El 18 de septiembre de ese mismo año, se allegó escrito de apelación dirigido por el quejoso</w:t>
      </w:r>
      <w:r w:rsidR="00333EAF">
        <w:rPr>
          <w:rFonts w:ascii="Arial" w:hAnsi="Arial" w:cs="Arial"/>
          <w:sz w:val="26"/>
          <w:szCs w:val="26"/>
          <w:lang w:val="es-ES"/>
        </w:rPr>
        <w:t xml:space="preserve"> Marín Botero, el que fue igualmente rechazado por auto del 2 de octubre de 2017, por no ser viable dicho recurso. Ante lo anterior, interpuso acción de tutela en contra de esa</w:t>
      </w:r>
      <w:r w:rsidR="009836FF">
        <w:rPr>
          <w:rFonts w:ascii="Arial" w:hAnsi="Arial" w:cs="Arial"/>
          <w:sz w:val="26"/>
          <w:szCs w:val="26"/>
          <w:lang w:val="es-ES"/>
        </w:rPr>
        <w:t xml:space="preserve"> Sala, invocando los derechos al</w:t>
      </w:r>
      <w:r w:rsidR="00333EAF">
        <w:rPr>
          <w:rFonts w:ascii="Arial" w:hAnsi="Arial" w:cs="Arial"/>
          <w:sz w:val="26"/>
          <w:szCs w:val="26"/>
          <w:lang w:val="es-ES"/>
        </w:rPr>
        <w:t xml:space="preserve"> buen nombre y libertad de expresión; y, en fallo dictado el 6 de febrero de 2018, se amparó el derecho fundamental al debido proceso, al considerar que con la decisión proferida el 2 de octubre de 2017, se vulneró el mismo, ordenando al magistrado sustanciador, dejar sin efecto dicho proveído y, en su lugar, establecer la procedencia o no del recurso de apelación interpuesto contra la providencia del 16 de agosto de 2017. En atención al pronunciamiento constitucional referido, se procedió a rehacer la actuación y una vez se estableció el curso del escrito de apelación impetrado, se rechazó </w:t>
      </w:r>
      <w:r w:rsidR="003C0FBE">
        <w:rPr>
          <w:rFonts w:ascii="Arial" w:hAnsi="Arial" w:cs="Arial"/>
          <w:sz w:val="26"/>
          <w:szCs w:val="26"/>
          <w:lang w:val="es-ES"/>
        </w:rPr>
        <w:t>mediante auto del 2 de mayo del año que avanza.</w:t>
      </w:r>
    </w:p>
    <w:p w:rsidR="009C6AAA" w:rsidRPr="009C6AAA" w:rsidRDefault="009C6AAA" w:rsidP="000F5AC7">
      <w:pPr>
        <w:pStyle w:val="Sinespaciado1"/>
        <w:spacing w:line="360" w:lineRule="auto"/>
        <w:ind w:firstLine="2832"/>
        <w:jc w:val="both"/>
        <w:rPr>
          <w:rFonts w:ascii="Arial" w:hAnsi="Arial" w:cs="Arial"/>
          <w:sz w:val="16"/>
          <w:szCs w:val="16"/>
          <w:lang w:val="es-ES"/>
        </w:rPr>
      </w:pPr>
    </w:p>
    <w:p w:rsidR="000F5AC7" w:rsidRPr="00185EFF" w:rsidRDefault="003C0FBE" w:rsidP="000F5AC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Concluye que no ha existido violación alguna de los derechos fundamentales del accionante por parte de esa Sala Disciplinaria, amén de la improcedencia de la acción de tutela, por cuanto no cumple con </w:t>
      </w:r>
      <w:r>
        <w:rPr>
          <w:rFonts w:ascii="Arial" w:hAnsi="Arial" w:cs="Arial"/>
          <w:sz w:val="26"/>
          <w:szCs w:val="26"/>
          <w:lang w:val="es-ES"/>
        </w:rPr>
        <w:lastRenderedPageBreak/>
        <w:t>los requisitos genéricos ni especiales que requiere el legislador, por lo que solicita que así se decrete</w:t>
      </w:r>
      <w:r w:rsidR="000F5AC7" w:rsidRPr="000905F6">
        <w:rPr>
          <w:rFonts w:ascii="Arial" w:hAnsi="Arial" w:cs="Arial"/>
          <w:sz w:val="26"/>
          <w:szCs w:val="26"/>
          <w:lang w:val="es-ES"/>
        </w:rPr>
        <w:t>.</w:t>
      </w:r>
      <w:r w:rsidR="000F5AC7" w:rsidRPr="000905F6">
        <w:rPr>
          <w:rFonts w:ascii="Arial" w:hAnsi="Arial" w:cs="Arial"/>
          <w:sz w:val="28"/>
          <w:szCs w:val="28"/>
          <w:lang w:val="es-ES"/>
        </w:rPr>
        <w:t xml:space="preserve"> </w:t>
      </w:r>
      <w:r w:rsidR="000F5AC7" w:rsidRPr="00624491">
        <w:rPr>
          <w:rFonts w:ascii="Arial" w:hAnsi="Arial" w:cs="Arial"/>
          <w:sz w:val="26"/>
          <w:szCs w:val="26"/>
          <w:lang w:val="es-ES"/>
        </w:rPr>
        <w:t>(</w:t>
      </w:r>
      <w:r w:rsidR="00F0300D" w:rsidRPr="00624491">
        <w:rPr>
          <w:rFonts w:ascii="Arial" w:hAnsi="Arial" w:cs="Arial"/>
          <w:sz w:val="26"/>
          <w:szCs w:val="26"/>
          <w:lang w:val="es-ES"/>
        </w:rPr>
        <w:t>fl. 1</w:t>
      </w:r>
      <w:r w:rsidRPr="00624491">
        <w:rPr>
          <w:rFonts w:ascii="Arial" w:hAnsi="Arial" w:cs="Arial"/>
          <w:sz w:val="26"/>
          <w:szCs w:val="26"/>
          <w:lang w:val="es-ES"/>
        </w:rPr>
        <w:t>7</w:t>
      </w:r>
      <w:r w:rsidR="000F5AC7" w:rsidRPr="00624491">
        <w:rPr>
          <w:rFonts w:ascii="Arial" w:hAnsi="Arial" w:cs="Arial"/>
          <w:sz w:val="26"/>
          <w:szCs w:val="26"/>
          <w:lang w:val="es-ES"/>
        </w:rPr>
        <w:t>).</w:t>
      </w:r>
    </w:p>
    <w:p w:rsidR="000F5AC7" w:rsidRPr="002B47D0" w:rsidRDefault="000F5AC7" w:rsidP="000F5AC7">
      <w:pPr>
        <w:pStyle w:val="Sinespaciado1"/>
        <w:spacing w:line="360" w:lineRule="auto"/>
        <w:ind w:firstLine="2832"/>
        <w:jc w:val="both"/>
        <w:rPr>
          <w:rFonts w:ascii="Arial" w:hAnsi="Arial" w:cs="Arial"/>
          <w:sz w:val="16"/>
          <w:szCs w:val="26"/>
          <w:lang w:val="es-ES"/>
        </w:rPr>
      </w:pPr>
    </w:p>
    <w:p w:rsidR="00F0300D" w:rsidRPr="00165775" w:rsidRDefault="000F5AC7" w:rsidP="00165775">
      <w:pPr>
        <w:pStyle w:val="Sinespaciado1"/>
        <w:spacing w:line="360" w:lineRule="auto"/>
        <w:ind w:firstLine="2832"/>
        <w:jc w:val="both"/>
        <w:rPr>
          <w:rFonts w:ascii="Arial" w:hAnsi="Arial" w:cs="Arial"/>
          <w:sz w:val="16"/>
          <w:szCs w:val="16"/>
          <w:highlight w:val="cyan"/>
          <w:lang w:val="es-ES"/>
        </w:rPr>
      </w:pPr>
      <w:r>
        <w:rPr>
          <w:rFonts w:ascii="Arial" w:hAnsi="Arial" w:cs="Arial"/>
          <w:sz w:val="26"/>
          <w:szCs w:val="26"/>
          <w:lang w:val="es-ES"/>
        </w:rPr>
        <w:t xml:space="preserve">4.2. </w:t>
      </w:r>
      <w:r w:rsidR="00FF4B80">
        <w:rPr>
          <w:rFonts w:ascii="Arial" w:hAnsi="Arial" w:cs="Arial"/>
          <w:sz w:val="26"/>
          <w:szCs w:val="26"/>
          <w:lang w:val="es-ES"/>
        </w:rPr>
        <w:t xml:space="preserve">El </w:t>
      </w:r>
      <w:r w:rsidR="00FF4B80">
        <w:rPr>
          <w:rFonts w:ascii="Arial" w:hAnsi="Arial" w:cs="Arial"/>
          <w:sz w:val="26"/>
          <w:szCs w:val="26"/>
          <w:lang w:val="es-ES" w:eastAsia="es-ES"/>
        </w:rPr>
        <w:t xml:space="preserve">abogado </w:t>
      </w:r>
      <w:r w:rsidR="00FF4B80" w:rsidRPr="00BA0B32">
        <w:rPr>
          <w:rFonts w:ascii="Arial" w:hAnsi="Arial" w:cs="Arial"/>
          <w:szCs w:val="24"/>
        </w:rPr>
        <w:t>E</w:t>
      </w:r>
      <w:r w:rsidR="00FF4B80">
        <w:rPr>
          <w:rFonts w:ascii="Arial" w:hAnsi="Arial" w:cs="Arial"/>
          <w:szCs w:val="24"/>
        </w:rPr>
        <w:t>DUARDO ANDRÉS RAMÍREZ ZULUAGA</w:t>
      </w:r>
      <w:r w:rsidR="00FF4B80">
        <w:rPr>
          <w:rFonts w:ascii="Arial" w:hAnsi="Arial" w:cs="Arial"/>
          <w:sz w:val="26"/>
          <w:szCs w:val="26"/>
          <w:lang w:val="es-ES"/>
        </w:rPr>
        <w:t xml:space="preserve">, </w:t>
      </w:r>
      <w:r>
        <w:rPr>
          <w:rFonts w:ascii="Arial" w:hAnsi="Arial" w:cs="Arial"/>
          <w:sz w:val="26"/>
          <w:szCs w:val="26"/>
          <w:lang w:val="es-ES"/>
        </w:rPr>
        <w:t>guard</w:t>
      </w:r>
      <w:r w:rsidR="00FF4B80">
        <w:rPr>
          <w:rFonts w:ascii="Arial" w:hAnsi="Arial" w:cs="Arial"/>
          <w:sz w:val="26"/>
          <w:szCs w:val="26"/>
          <w:lang w:val="es-ES"/>
        </w:rPr>
        <w:t xml:space="preserve">ó </w:t>
      </w:r>
      <w:r w:rsidRPr="000905F6">
        <w:rPr>
          <w:rFonts w:ascii="Arial" w:hAnsi="Arial" w:cs="Arial"/>
          <w:sz w:val="26"/>
          <w:szCs w:val="26"/>
          <w:lang w:val="es-ES"/>
        </w:rPr>
        <w:t>silencio.</w:t>
      </w:r>
      <w:r w:rsidR="00F0300D" w:rsidRPr="00F0300D">
        <w:rPr>
          <w:rFonts w:ascii="Arial" w:hAnsi="Arial" w:cs="Arial"/>
          <w:sz w:val="16"/>
          <w:szCs w:val="16"/>
          <w:highlight w:val="cyan"/>
          <w:lang w:val="es-ES"/>
        </w:rPr>
        <w:t xml:space="preserve"> </w:t>
      </w:r>
    </w:p>
    <w:p w:rsidR="00F86799" w:rsidRPr="00F86799" w:rsidRDefault="00F86799" w:rsidP="00F0300D">
      <w:pPr>
        <w:pStyle w:val="Sinespaciado1"/>
        <w:spacing w:line="360" w:lineRule="auto"/>
        <w:ind w:firstLine="2835"/>
        <w:jc w:val="both"/>
        <w:rPr>
          <w:rFonts w:ascii="Arial" w:hAnsi="Arial" w:cs="Arial"/>
          <w:spacing w:val="-3"/>
        </w:rPr>
      </w:pPr>
    </w:p>
    <w:p w:rsidR="000F5AC7" w:rsidRPr="00F86799" w:rsidRDefault="000F5AC7" w:rsidP="000F5AC7">
      <w:pPr>
        <w:pStyle w:val="Sinespaciado1"/>
        <w:spacing w:line="360" w:lineRule="auto"/>
        <w:ind w:firstLine="2835"/>
        <w:rPr>
          <w:rFonts w:ascii="Arial" w:hAnsi="Arial" w:cs="Arial"/>
          <w:b/>
          <w:spacing w:val="-3"/>
        </w:rPr>
      </w:pPr>
      <w:r w:rsidRPr="00F86799">
        <w:rPr>
          <w:rFonts w:ascii="Arial" w:hAnsi="Arial" w:cs="Arial"/>
          <w:b/>
          <w:spacing w:val="-3"/>
        </w:rPr>
        <w:t>III. CONSIDERACIONES DE LA SALA</w:t>
      </w:r>
    </w:p>
    <w:p w:rsidR="000F5AC7" w:rsidRPr="00F86799" w:rsidRDefault="000F5AC7" w:rsidP="000F5AC7">
      <w:pPr>
        <w:pStyle w:val="Sinespaciado1"/>
        <w:spacing w:line="360" w:lineRule="auto"/>
        <w:ind w:firstLine="2835"/>
        <w:jc w:val="both"/>
        <w:rPr>
          <w:rFonts w:ascii="Arial" w:hAnsi="Arial" w:cs="Arial"/>
          <w:sz w:val="24"/>
          <w:lang w:val="es-ES_tradnl"/>
        </w:rPr>
      </w:pPr>
    </w:p>
    <w:p w:rsidR="000F5AC7" w:rsidRDefault="000F5AC7" w:rsidP="000F5AC7">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003463BD">
        <w:rPr>
          <w:rFonts w:ascii="Arial" w:hAnsi="Arial" w:cs="Arial"/>
          <w:sz w:val="26"/>
          <w:szCs w:val="26"/>
        </w:rPr>
        <w:t xml:space="preserve"> 2591 de 1991,</w:t>
      </w:r>
      <w:r w:rsidRPr="000905F6">
        <w:rPr>
          <w:rFonts w:ascii="Arial" w:hAnsi="Arial" w:cs="Arial"/>
          <w:sz w:val="26"/>
          <w:szCs w:val="26"/>
        </w:rPr>
        <w:t xml:space="preserve"> 1382 de 2000</w:t>
      </w:r>
      <w:r w:rsidR="003463BD">
        <w:rPr>
          <w:rFonts w:ascii="Arial" w:hAnsi="Arial" w:cs="Arial"/>
          <w:sz w:val="26"/>
          <w:szCs w:val="26"/>
        </w:rPr>
        <w:t xml:space="preserve"> y </w:t>
      </w:r>
      <w:r w:rsidR="003463BD" w:rsidRPr="00EA026D">
        <w:rPr>
          <w:rFonts w:ascii="Arial" w:hAnsi="Arial" w:cs="Arial"/>
          <w:spacing w:val="3"/>
          <w:sz w:val="26"/>
          <w:szCs w:val="26"/>
        </w:rPr>
        <w:t>1983 de 2017</w:t>
      </w:r>
      <w:r w:rsidRPr="000905F6">
        <w:rPr>
          <w:rFonts w:ascii="Arial" w:hAnsi="Arial" w:cs="Arial"/>
          <w:sz w:val="26"/>
          <w:szCs w:val="26"/>
        </w:rPr>
        <w:t>.</w:t>
      </w:r>
    </w:p>
    <w:p w:rsidR="000F5AC7" w:rsidRPr="00A660B9" w:rsidRDefault="000F5AC7" w:rsidP="000F5AC7">
      <w:pPr>
        <w:pStyle w:val="Sinespaciado1"/>
        <w:spacing w:line="360" w:lineRule="auto"/>
        <w:ind w:firstLine="2832"/>
        <w:jc w:val="both"/>
        <w:rPr>
          <w:rFonts w:ascii="Arial" w:hAnsi="Arial" w:cs="Arial"/>
          <w:sz w:val="16"/>
          <w:szCs w:val="16"/>
        </w:rPr>
      </w:pPr>
    </w:p>
    <w:p w:rsidR="000F5AC7" w:rsidRDefault="000F5AC7" w:rsidP="000F5AC7">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w:t>
      </w:r>
      <w:r w:rsidR="00327266">
        <w:rPr>
          <w:rFonts w:ascii="Arial" w:hAnsi="Arial" w:cs="Arial"/>
          <w:sz w:val="26"/>
          <w:szCs w:val="26"/>
        </w:rPr>
        <w:t xml:space="preserve">ersia consiste en dilucidar si </w:t>
      </w:r>
      <w:r>
        <w:rPr>
          <w:rFonts w:ascii="Arial" w:hAnsi="Arial" w:cs="Arial"/>
          <w:sz w:val="26"/>
          <w:szCs w:val="26"/>
        </w:rPr>
        <w:t>l</w:t>
      </w:r>
      <w:r w:rsidR="00327266">
        <w:rPr>
          <w:rFonts w:ascii="Arial" w:hAnsi="Arial" w:cs="Arial"/>
          <w:sz w:val="26"/>
          <w:szCs w:val="26"/>
        </w:rPr>
        <w:t>a</w:t>
      </w:r>
      <w:r>
        <w:rPr>
          <w:rFonts w:ascii="Arial" w:hAnsi="Arial" w:cs="Arial"/>
          <w:sz w:val="26"/>
          <w:szCs w:val="26"/>
        </w:rPr>
        <w:t xml:space="preserve"> </w:t>
      </w:r>
      <w:r w:rsidR="00327266" w:rsidRPr="005F7251">
        <w:rPr>
          <w:rFonts w:ascii="Arial" w:hAnsi="Arial" w:cs="Arial"/>
          <w:spacing w:val="3"/>
          <w:szCs w:val="24"/>
        </w:rPr>
        <w:t>S</w:t>
      </w:r>
      <w:r w:rsidR="00327266">
        <w:rPr>
          <w:rFonts w:ascii="Arial" w:hAnsi="Arial" w:cs="Arial"/>
          <w:spacing w:val="3"/>
          <w:szCs w:val="24"/>
        </w:rPr>
        <w:t>ALA DISCIPLINARIA DEL CONSEJO SECCIONAL DE LA JUDICATURA DE RISARALDA</w:t>
      </w:r>
      <w:r>
        <w:rPr>
          <w:rFonts w:ascii="Arial" w:hAnsi="Arial" w:cs="Arial"/>
          <w:sz w:val="26"/>
          <w:szCs w:val="26"/>
        </w:rPr>
        <w:t xml:space="preserve">, vulneró los </w:t>
      </w:r>
      <w:r w:rsidRPr="007646B9">
        <w:rPr>
          <w:rFonts w:ascii="Arial" w:hAnsi="Arial" w:cs="Arial"/>
          <w:sz w:val="26"/>
          <w:szCs w:val="26"/>
        </w:rPr>
        <w:t xml:space="preserve">derechos fundamentales </w:t>
      </w:r>
      <w:r>
        <w:rPr>
          <w:rFonts w:ascii="Arial" w:hAnsi="Arial" w:cs="Arial"/>
          <w:sz w:val="26"/>
          <w:szCs w:val="26"/>
        </w:rPr>
        <w:t xml:space="preserve">del actor, dentro del trámite de la </w:t>
      </w:r>
      <w:r w:rsidR="00210B4C">
        <w:rPr>
          <w:rFonts w:ascii="Arial" w:hAnsi="Arial" w:cs="Arial"/>
          <w:sz w:val="26"/>
          <w:szCs w:val="26"/>
          <w:lang w:val="es-ES"/>
        </w:rPr>
        <w:t xml:space="preserve">queja disciplinaria interpuesta en contra del abogado </w:t>
      </w:r>
      <w:r w:rsidR="00210B4C" w:rsidRPr="00BA0B32">
        <w:rPr>
          <w:rFonts w:ascii="Arial" w:hAnsi="Arial" w:cs="Arial"/>
          <w:szCs w:val="24"/>
        </w:rPr>
        <w:t>E</w:t>
      </w:r>
      <w:r w:rsidR="00210B4C">
        <w:rPr>
          <w:rFonts w:ascii="Arial" w:hAnsi="Arial" w:cs="Arial"/>
          <w:szCs w:val="24"/>
        </w:rPr>
        <w:t>DUARDO ANDRÉS RAMÍREZ ZULUAGA</w:t>
      </w:r>
      <w:r w:rsidR="00210B4C">
        <w:rPr>
          <w:rFonts w:ascii="Arial" w:hAnsi="Arial" w:cs="Arial"/>
          <w:sz w:val="26"/>
          <w:szCs w:val="26"/>
          <w:lang w:val="es-ES"/>
        </w:rPr>
        <w:t>, radicada bajo el número 2017-00342</w:t>
      </w:r>
      <w:r>
        <w:rPr>
          <w:rFonts w:ascii="Arial" w:hAnsi="Arial" w:cs="Arial"/>
          <w:sz w:val="26"/>
          <w:szCs w:val="26"/>
        </w:rPr>
        <w:t>, que amerite la injerencia del juez Constitucional.</w:t>
      </w:r>
    </w:p>
    <w:p w:rsidR="000F5AC7" w:rsidRPr="008553CE" w:rsidRDefault="000F5AC7" w:rsidP="000F5AC7">
      <w:pPr>
        <w:pStyle w:val="Sinespaciado1"/>
        <w:spacing w:line="360" w:lineRule="auto"/>
        <w:ind w:firstLine="2832"/>
        <w:jc w:val="both"/>
        <w:rPr>
          <w:rFonts w:ascii="Arial" w:hAnsi="Arial" w:cs="Arial"/>
          <w:sz w:val="16"/>
          <w:szCs w:val="26"/>
        </w:rPr>
      </w:pPr>
    </w:p>
    <w:p w:rsidR="000F5AC7" w:rsidRDefault="000F5AC7" w:rsidP="000F5AC7">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0F5AC7" w:rsidRPr="00EB6F90" w:rsidRDefault="000F5AC7" w:rsidP="000F5AC7">
      <w:pPr>
        <w:spacing w:line="360" w:lineRule="auto"/>
        <w:ind w:firstLine="2835"/>
        <w:jc w:val="both"/>
        <w:rPr>
          <w:rFonts w:ascii="Arial" w:hAnsi="Arial" w:cs="Arial"/>
          <w:sz w:val="16"/>
          <w:szCs w:val="26"/>
        </w:rPr>
      </w:pPr>
    </w:p>
    <w:p w:rsidR="000F5AC7" w:rsidRPr="00414233" w:rsidRDefault="000F5AC7" w:rsidP="000F5AC7">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Pr>
          <w:rFonts w:ascii="Arial" w:hAnsi="Arial" w:cs="Arial"/>
          <w:sz w:val="26"/>
          <w:szCs w:val="26"/>
        </w:rPr>
        <w:lastRenderedPageBreak/>
        <w:t xml:space="preserve">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F86799" w:rsidRDefault="00F86799" w:rsidP="000F5AC7">
      <w:pPr>
        <w:pStyle w:val="Sinespaciado1"/>
        <w:spacing w:line="360" w:lineRule="auto"/>
        <w:ind w:firstLine="2832"/>
        <w:jc w:val="both"/>
        <w:rPr>
          <w:rFonts w:ascii="Arial" w:hAnsi="Arial" w:cs="Arial"/>
          <w:lang w:val="es-ES"/>
        </w:rPr>
      </w:pPr>
    </w:p>
    <w:p w:rsidR="000F5AC7" w:rsidRPr="00F86799" w:rsidRDefault="000F5AC7" w:rsidP="000F5AC7">
      <w:pPr>
        <w:pStyle w:val="Sinespaciado1"/>
        <w:spacing w:line="360" w:lineRule="auto"/>
        <w:ind w:firstLine="2832"/>
        <w:jc w:val="both"/>
        <w:rPr>
          <w:rFonts w:ascii="Arial" w:hAnsi="Arial" w:cs="Arial"/>
          <w:b/>
          <w:spacing w:val="-3"/>
        </w:rPr>
      </w:pPr>
      <w:r w:rsidRPr="00F86799">
        <w:rPr>
          <w:rFonts w:ascii="Arial" w:hAnsi="Arial" w:cs="Arial"/>
          <w:b/>
          <w:spacing w:val="-3"/>
        </w:rPr>
        <w:t>IV. CASO CONCRETO</w:t>
      </w:r>
    </w:p>
    <w:p w:rsidR="000F5AC7" w:rsidRPr="00F86799" w:rsidRDefault="000F5AC7" w:rsidP="000F5AC7">
      <w:pPr>
        <w:pStyle w:val="Sinespaciado1"/>
        <w:spacing w:line="360" w:lineRule="auto"/>
        <w:ind w:firstLine="2832"/>
        <w:jc w:val="both"/>
        <w:rPr>
          <w:rFonts w:ascii="Arial" w:hAnsi="Arial" w:cs="Arial"/>
          <w:spacing w:val="-3"/>
        </w:rPr>
      </w:pPr>
    </w:p>
    <w:p w:rsidR="00094CAB" w:rsidRDefault="00AE243A" w:rsidP="00F403DE">
      <w:pPr>
        <w:pStyle w:val="Sinespaciado2"/>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215F2D">
        <w:rPr>
          <w:rFonts w:ascii="Arial" w:hAnsi="Arial" w:cs="Arial"/>
          <w:sz w:val="26"/>
          <w:szCs w:val="26"/>
        </w:rPr>
        <w:t>Sea lo primero aclarar que si bien</w:t>
      </w:r>
      <w:r w:rsidR="00215F2D">
        <w:rPr>
          <w:rFonts w:ascii="Arial" w:hAnsi="Arial" w:cs="Arial"/>
          <w:sz w:val="26"/>
          <w:szCs w:val="26"/>
          <w:lang w:eastAsia="en-US"/>
        </w:rPr>
        <w:t xml:space="preserve"> </w:t>
      </w:r>
      <w:r w:rsidR="00215F2D">
        <w:rPr>
          <w:rFonts w:ascii="Arial" w:hAnsi="Arial" w:cs="Arial"/>
          <w:sz w:val="26"/>
          <w:szCs w:val="26"/>
        </w:rPr>
        <w:t xml:space="preserve">la </w:t>
      </w:r>
      <w:r w:rsidR="00215F2D" w:rsidRPr="005F7251">
        <w:rPr>
          <w:rFonts w:ascii="Arial" w:hAnsi="Arial" w:cs="Arial"/>
          <w:spacing w:val="3"/>
          <w:sz w:val="22"/>
          <w:szCs w:val="24"/>
        </w:rPr>
        <w:t>S</w:t>
      </w:r>
      <w:r w:rsidR="00215F2D">
        <w:rPr>
          <w:rFonts w:ascii="Arial" w:hAnsi="Arial" w:cs="Arial"/>
          <w:spacing w:val="3"/>
          <w:sz w:val="22"/>
          <w:szCs w:val="24"/>
        </w:rPr>
        <w:t>ALA DISCIPLINARIA DEL CONSEJO SECCIONAL DE LA JUDICATURA DE RISARALDA</w:t>
      </w:r>
      <w:r w:rsidR="00215F2D">
        <w:rPr>
          <w:rFonts w:ascii="Arial" w:hAnsi="Arial" w:cs="Arial"/>
          <w:sz w:val="26"/>
          <w:szCs w:val="26"/>
        </w:rPr>
        <w:t xml:space="preserve">, señaló </w:t>
      </w:r>
      <w:r w:rsidR="00215F2D" w:rsidRPr="000905F6">
        <w:rPr>
          <w:rFonts w:ascii="Arial" w:hAnsi="Arial" w:cs="Arial"/>
          <w:sz w:val="26"/>
          <w:szCs w:val="26"/>
        </w:rPr>
        <w:t>que</w:t>
      </w:r>
      <w:r w:rsidR="00215F2D">
        <w:rPr>
          <w:rFonts w:ascii="Arial" w:hAnsi="Arial" w:cs="Arial"/>
          <w:sz w:val="26"/>
          <w:szCs w:val="26"/>
        </w:rPr>
        <w:t xml:space="preserve"> en la Sala Laboral de esta Corporación, a despacho de la Magistrada Ana Lucía Caicedo Calderón, se encuentra cursando una acción de tutela con identidad de partes y hechos</w:t>
      </w:r>
      <w:r w:rsidR="00215F2D" w:rsidRPr="00172873">
        <w:rPr>
          <w:rFonts w:ascii="Arial" w:hAnsi="Arial" w:cs="Arial"/>
          <w:sz w:val="26"/>
          <w:szCs w:val="26"/>
          <w:lang w:eastAsia="en-US"/>
        </w:rPr>
        <w:t xml:space="preserve">, </w:t>
      </w:r>
      <w:r w:rsidR="00215F2D">
        <w:rPr>
          <w:rFonts w:ascii="Arial" w:hAnsi="Arial" w:cs="Arial"/>
          <w:sz w:val="26"/>
          <w:szCs w:val="26"/>
          <w:lang w:eastAsia="en-US"/>
        </w:rPr>
        <w:t>se pudo establecer que esto fue producto de un error de la Oficina Judicial de la Administración Judicial de esta ciudad, que repartió nuevamente el amparo una vez llegó el cuaderno físico de la actuación, procedente de la Sala Laboral del Tribunal Superior de Antioquia</w:t>
      </w:r>
      <w:r w:rsidR="00CF0BE8">
        <w:rPr>
          <w:rFonts w:ascii="Arial" w:hAnsi="Arial" w:cs="Arial"/>
          <w:sz w:val="26"/>
          <w:szCs w:val="26"/>
          <w:lang w:eastAsia="en-US"/>
        </w:rPr>
        <w:t xml:space="preserve"> (fl. </w:t>
      </w:r>
      <w:r w:rsidR="00607700">
        <w:rPr>
          <w:rFonts w:ascii="Arial" w:hAnsi="Arial" w:cs="Arial"/>
          <w:sz w:val="26"/>
          <w:szCs w:val="26"/>
          <w:lang w:eastAsia="en-US"/>
        </w:rPr>
        <w:t>70</w:t>
      </w:r>
      <w:r w:rsidR="009836FF">
        <w:rPr>
          <w:rFonts w:ascii="Arial" w:hAnsi="Arial" w:cs="Arial"/>
          <w:sz w:val="26"/>
          <w:szCs w:val="26"/>
          <w:lang w:eastAsia="en-US"/>
        </w:rPr>
        <w:t xml:space="preserve"> de este cuaderno y 98 del expediente de tutela remitido por la Sala Laboral de esta Corporación radicado bajo el número 2018-00019</w:t>
      </w:r>
      <w:r w:rsidR="00CF0BE8">
        <w:rPr>
          <w:rFonts w:ascii="Arial" w:hAnsi="Arial" w:cs="Arial"/>
          <w:sz w:val="26"/>
          <w:szCs w:val="26"/>
          <w:lang w:eastAsia="en-US"/>
        </w:rPr>
        <w:t>)</w:t>
      </w:r>
      <w:r w:rsidR="00215F2D">
        <w:rPr>
          <w:rFonts w:ascii="Arial" w:hAnsi="Arial" w:cs="Arial"/>
          <w:sz w:val="26"/>
          <w:szCs w:val="26"/>
          <w:lang w:eastAsia="en-US"/>
        </w:rPr>
        <w:t>, pese a que el expediente enviado por correo electrónico, ya había sido asignado a esta Magistratura (fls. 1-4)</w:t>
      </w:r>
      <w:r w:rsidR="00534298">
        <w:rPr>
          <w:rFonts w:ascii="Arial" w:hAnsi="Arial" w:cs="Arial"/>
          <w:sz w:val="26"/>
          <w:szCs w:val="26"/>
        </w:rPr>
        <w:t>.</w:t>
      </w:r>
    </w:p>
    <w:p w:rsidR="004606D6" w:rsidRPr="00455947" w:rsidRDefault="004606D6" w:rsidP="00F403DE">
      <w:pPr>
        <w:pStyle w:val="Sinespaciado2"/>
        <w:spacing w:line="360" w:lineRule="auto"/>
        <w:ind w:firstLine="2835"/>
        <w:jc w:val="both"/>
        <w:rPr>
          <w:rFonts w:ascii="Arial" w:hAnsi="Arial" w:cs="Arial"/>
          <w:sz w:val="16"/>
          <w:szCs w:val="16"/>
        </w:rPr>
      </w:pPr>
    </w:p>
    <w:p w:rsidR="00CF0BE8" w:rsidRDefault="00D3320E" w:rsidP="00CF0BE8">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F779E5">
        <w:rPr>
          <w:rFonts w:ascii="Arial" w:hAnsi="Arial" w:cs="Arial"/>
          <w:sz w:val="26"/>
          <w:szCs w:val="26"/>
        </w:rPr>
        <w:t>Examinad</w:t>
      </w:r>
      <w:r>
        <w:rPr>
          <w:rFonts w:ascii="Arial" w:hAnsi="Arial" w:cs="Arial"/>
          <w:sz w:val="26"/>
          <w:szCs w:val="26"/>
        </w:rPr>
        <w:t>as las copias que obran en el expediente,</w:t>
      </w:r>
      <w:r w:rsidRPr="00F779E5">
        <w:rPr>
          <w:rFonts w:ascii="Arial" w:hAnsi="Arial" w:cs="Arial"/>
          <w:sz w:val="26"/>
          <w:szCs w:val="26"/>
        </w:rPr>
        <w:t xml:space="preserve"> esta Corporación advierte </w:t>
      </w:r>
      <w:r w:rsidR="00CF0BE8">
        <w:rPr>
          <w:rFonts w:ascii="Arial" w:hAnsi="Arial" w:cs="Arial"/>
          <w:sz w:val="26"/>
          <w:szCs w:val="26"/>
        </w:rPr>
        <w:t xml:space="preserve">que el actor, </w:t>
      </w:r>
      <w:r w:rsidR="00CF0BE8" w:rsidRPr="00C669B6">
        <w:rPr>
          <w:rFonts w:ascii="Arial" w:hAnsi="Arial" w:cs="Arial"/>
          <w:sz w:val="26"/>
          <w:szCs w:val="26"/>
        </w:rPr>
        <w:t>en pretérita o</w:t>
      </w:r>
      <w:r w:rsidR="00250F57">
        <w:rPr>
          <w:rFonts w:ascii="Arial" w:hAnsi="Arial" w:cs="Arial"/>
          <w:sz w:val="26"/>
          <w:szCs w:val="26"/>
        </w:rPr>
        <w:t>casión</w:t>
      </w:r>
      <w:r w:rsidR="0004327C">
        <w:rPr>
          <w:rFonts w:ascii="Arial" w:hAnsi="Arial" w:cs="Arial"/>
          <w:sz w:val="26"/>
          <w:szCs w:val="26"/>
        </w:rPr>
        <w:t>,</w:t>
      </w:r>
      <w:r w:rsidR="00CF0BE8" w:rsidRPr="00C669B6">
        <w:rPr>
          <w:rFonts w:ascii="Arial" w:hAnsi="Arial" w:cs="Arial"/>
          <w:sz w:val="26"/>
          <w:szCs w:val="26"/>
        </w:rPr>
        <w:t xml:space="preserve"> ya había presentado acción de tutela </w:t>
      </w:r>
      <w:r w:rsidR="0004327C">
        <w:rPr>
          <w:rFonts w:ascii="Arial" w:hAnsi="Arial" w:cs="Arial"/>
          <w:sz w:val="26"/>
          <w:szCs w:val="26"/>
        </w:rPr>
        <w:t xml:space="preserve">frente a la entidad accionada y </w:t>
      </w:r>
      <w:r w:rsidR="00CF0BE8" w:rsidRPr="00C669B6">
        <w:rPr>
          <w:rFonts w:ascii="Arial" w:hAnsi="Arial" w:cs="Arial"/>
          <w:sz w:val="26"/>
          <w:szCs w:val="26"/>
        </w:rPr>
        <w:t xml:space="preserve">respecto de </w:t>
      </w:r>
      <w:r w:rsidR="00CF0BE8">
        <w:rPr>
          <w:rFonts w:ascii="Arial" w:hAnsi="Arial" w:cs="Arial"/>
          <w:sz w:val="26"/>
          <w:szCs w:val="26"/>
        </w:rPr>
        <w:t>similares</w:t>
      </w:r>
      <w:r w:rsidR="00CF0BE8" w:rsidRPr="00C669B6">
        <w:rPr>
          <w:rFonts w:ascii="Arial" w:hAnsi="Arial" w:cs="Arial"/>
          <w:sz w:val="26"/>
          <w:szCs w:val="26"/>
        </w:rPr>
        <w:t xml:space="preserve"> hechos, que en su oportunidad </w:t>
      </w:r>
      <w:r w:rsidR="00CF0BE8">
        <w:rPr>
          <w:rFonts w:ascii="Arial" w:hAnsi="Arial" w:cs="Arial"/>
          <w:sz w:val="26"/>
          <w:szCs w:val="26"/>
        </w:rPr>
        <w:t>l</w:t>
      </w:r>
      <w:r w:rsidR="0004327C">
        <w:rPr>
          <w:rFonts w:ascii="Arial" w:hAnsi="Arial" w:cs="Arial"/>
          <w:sz w:val="26"/>
          <w:szCs w:val="26"/>
        </w:rPr>
        <w:t>a</w:t>
      </w:r>
      <w:r w:rsidR="00250F57">
        <w:rPr>
          <w:rFonts w:ascii="Arial" w:hAnsi="Arial" w:cs="Arial"/>
          <w:sz w:val="26"/>
          <w:szCs w:val="26"/>
        </w:rPr>
        <w:t xml:space="preserve"> </w:t>
      </w:r>
      <w:r w:rsidR="00250F57" w:rsidRPr="005F7251">
        <w:rPr>
          <w:rFonts w:ascii="Arial" w:hAnsi="Arial" w:cs="Arial"/>
          <w:spacing w:val="3"/>
          <w:szCs w:val="24"/>
        </w:rPr>
        <w:t>S</w:t>
      </w:r>
      <w:r w:rsidR="00250F57">
        <w:rPr>
          <w:rFonts w:ascii="Arial" w:hAnsi="Arial" w:cs="Arial"/>
          <w:spacing w:val="3"/>
          <w:szCs w:val="24"/>
        </w:rPr>
        <w:t>ALA DISCIPLINARIA DEL CONSEJO SECCIONAL DE LA JUDICATURA DE RISARALDA</w:t>
      </w:r>
      <w:r w:rsidR="00250F57">
        <w:rPr>
          <w:rFonts w:ascii="Arial" w:hAnsi="Arial" w:cs="Arial"/>
          <w:sz w:val="26"/>
          <w:szCs w:val="26"/>
          <w:lang w:val="es-ES"/>
        </w:rPr>
        <w:t xml:space="preserve">, </w:t>
      </w:r>
      <w:r w:rsidR="00CF0BE8">
        <w:rPr>
          <w:rFonts w:ascii="Arial" w:hAnsi="Arial" w:cs="Arial"/>
          <w:sz w:val="26"/>
          <w:szCs w:val="26"/>
        </w:rPr>
        <w:t xml:space="preserve">mediante sentencia del </w:t>
      </w:r>
      <w:r w:rsidR="00250F57">
        <w:rPr>
          <w:rFonts w:ascii="Arial" w:hAnsi="Arial" w:cs="Arial"/>
          <w:sz w:val="26"/>
          <w:szCs w:val="26"/>
        </w:rPr>
        <w:t>6</w:t>
      </w:r>
      <w:r w:rsidR="00CF0BE8">
        <w:rPr>
          <w:rFonts w:ascii="Arial" w:hAnsi="Arial" w:cs="Arial"/>
          <w:sz w:val="26"/>
          <w:szCs w:val="26"/>
        </w:rPr>
        <w:t xml:space="preserve"> de </w:t>
      </w:r>
      <w:r w:rsidR="00250F57">
        <w:rPr>
          <w:rFonts w:ascii="Arial" w:hAnsi="Arial" w:cs="Arial"/>
          <w:sz w:val="26"/>
          <w:szCs w:val="26"/>
        </w:rPr>
        <w:t>febrer</w:t>
      </w:r>
      <w:r w:rsidR="00CF0BE8">
        <w:rPr>
          <w:rFonts w:ascii="Arial" w:hAnsi="Arial" w:cs="Arial"/>
          <w:sz w:val="26"/>
          <w:szCs w:val="26"/>
        </w:rPr>
        <w:t xml:space="preserve">o </w:t>
      </w:r>
      <w:r w:rsidR="00250F57">
        <w:rPr>
          <w:rFonts w:ascii="Arial" w:hAnsi="Arial" w:cs="Arial"/>
          <w:sz w:val="26"/>
          <w:szCs w:val="26"/>
        </w:rPr>
        <w:t>pasado</w:t>
      </w:r>
      <w:r w:rsidR="00CF0BE8">
        <w:rPr>
          <w:rFonts w:ascii="Arial" w:hAnsi="Arial" w:cs="Arial"/>
          <w:sz w:val="26"/>
          <w:szCs w:val="26"/>
        </w:rPr>
        <w:t xml:space="preserve">, le </w:t>
      </w:r>
      <w:r w:rsidR="00CF0BE8" w:rsidRPr="00AA4B1F">
        <w:rPr>
          <w:rFonts w:ascii="Arial" w:hAnsi="Arial" w:cs="Arial"/>
          <w:sz w:val="26"/>
          <w:szCs w:val="26"/>
        </w:rPr>
        <w:t>concedió la protección constitucional invocada</w:t>
      </w:r>
      <w:r w:rsidR="00CF0BE8">
        <w:rPr>
          <w:rFonts w:ascii="Arial" w:hAnsi="Arial" w:cs="Arial"/>
          <w:sz w:val="26"/>
          <w:szCs w:val="26"/>
        </w:rPr>
        <w:t xml:space="preserve"> (fls. </w:t>
      </w:r>
      <w:r w:rsidR="00250F57">
        <w:rPr>
          <w:rFonts w:ascii="Arial" w:hAnsi="Arial" w:cs="Arial"/>
          <w:sz w:val="26"/>
          <w:szCs w:val="26"/>
        </w:rPr>
        <w:t>43</w:t>
      </w:r>
      <w:r w:rsidR="00CF0BE8">
        <w:rPr>
          <w:rFonts w:ascii="Arial" w:hAnsi="Arial" w:cs="Arial"/>
          <w:sz w:val="26"/>
          <w:szCs w:val="26"/>
        </w:rPr>
        <w:t>-</w:t>
      </w:r>
      <w:r w:rsidR="00250F57">
        <w:rPr>
          <w:rFonts w:ascii="Arial" w:hAnsi="Arial" w:cs="Arial"/>
          <w:sz w:val="26"/>
          <w:szCs w:val="26"/>
        </w:rPr>
        <w:t>4</w:t>
      </w:r>
      <w:r w:rsidR="00CF0BE8">
        <w:rPr>
          <w:rFonts w:ascii="Arial" w:hAnsi="Arial" w:cs="Arial"/>
          <w:sz w:val="26"/>
          <w:szCs w:val="26"/>
        </w:rPr>
        <w:t>8 ib.).</w:t>
      </w:r>
    </w:p>
    <w:p w:rsidR="00CF0BE8" w:rsidRPr="005817D9" w:rsidRDefault="00CF0BE8" w:rsidP="00CF0BE8">
      <w:pPr>
        <w:pStyle w:val="Sinespaciado1"/>
        <w:spacing w:line="360" w:lineRule="auto"/>
        <w:ind w:firstLine="2835"/>
        <w:jc w:val="both"/>
        <w:rPr>
          <w:rFonts w:ascii="Arial" w:hAnsi="Arial" w:cs="Arial"/>
          <w:sz w:val="16"/>
          <w:szCs w:val="16"/>
        </w:rPr>
      </w:pPr>
    </w:p>
    <w:p w:rsidR="00BE2B1A" w:rsidRPr="00C37637" w:rsidRDefault="00BE2B1A" w:rsidP="00CF0BE8">
      <w:pPr>
        <w:pStyle w:val="Sinespaciado1"/>
        <w:spacing w:line="360" w:lineRule="auto"/>
        <w:ind w:firstLine="2832"/>
        <w:jc w:val="both"/>
        <w:rPr>
          <w:rFonts w:ascii="Arial" w:hAnsi="Arial" w:cs="Arial"/>
          <w:sz w:val="26"/>
          <w:szCs w:val="26"/>
        </w:rPr>
      </w:pPr>
      <w:r>
        <w:rPr>
          <w:rFonts w:ascii="Arial" w:hAnsi="Arial" w:cs="Arial"/>
          <w:sz w:val="26"/>
          <w:szCs w:val="26"/>
        </w:rPr>
        <w:t>3</w:t>
      </w:r>
      <w:r w:rsidRPr="00C37637">
        <w:rPr>
          <w:rFonts w:ascii="Arial" w:hAnsi="Arial" w:cs="Arial"/>
          <w:sz w:val="26"/>
          <w:szCs w:val="26"/>
        </w:rPr>
        <w:t xml:space="preserve">. </w:t>
      </w:r>
      <w:r>
        <w:rPr>
          <w:rFonts w:ascii="Arial" w:hAnsi="Arial" w:cs="Arial"/>
          <w:sz w:val="26"/>
          <w:szCs w:val="26"/>
        </w:rPr>
        <w:t>Al c</w:t>
      </w:r>
      <w:r w:rsidRPr="00C37637">
        <w:rPr>
          <w:rFonts w:ascii="Arial" w:hAnsi="Arial" w:cs="Arial"/>
          <w:sz w:val="26"/>
          <w:szCs w:val="26"/>
        </w:rPr>
        <w:t>onfronta</w:t>
      </w:r>
      <w:r>
        <w:rPr>
          <w:rFonts w:ascii="Arial" w:hAnsi="Arial" w:cs="Arial"/>
          <w:sz w:val="26"/>
          <w:szCs w:val="26"/>
        </w:rPr>
        <w:t>r l</w:t>
      </w:r>
      <w:r w:rsidRPr="00C37637">
        <w:rPr>
          <w:rFonts w:ascii="Arial" w:hAnsi="Arial" w:cs="Arial"/>
          <w:sz w:val="26"/>
          <w:szCs w:val="26"/>
        </w:rPr>
        <w:t xml:space="preserve">a acción de amparo </w:t>
      </w:r>
      <w:r>
        <w:rPr>
          <w:rFonts w:ascii="Arial" w:hAnsi="Arial" w:cs="Arial"/>
          <w:sz w:val="26"/>
          <w:szCs w:val="26"/>
        </w:rPr>
        <w:t xml:space="preserve">que se acaba de relacionar, </w:t>
      </w:r>
      <w:r w:rsidRPr="00C37637">
        <w:rPr>
          <w:rFonts w:ascii="Arial" w:hAnsi="Arial" w:cs="Arial"/>
          <w:sz w:val="26"/>
          <w:szCs w:val="26"/>
        </w:rPr>
        <w:t xml:space="preserve">con la que es objeto de estudio, </w:t>
      </w:r>
      <w:r>
        <w:rPr>
          <w:rFonts w:ascii="Arial" w:hAnsi="Arial" w:cs="Arial"/>
          <w:sz w:val="26"/>
          <w:szCs w:val="26"/>
        </w:rPr>
        <w:t xml:space="preserve">sin lugar a duda alguna </w:t>
      </w:r>
      <w:r w:rsidRPr="00C37637">
        <w:rPr>
          <w:rFonts w:ascii="Arial" w:hAnsi="Arial" w:cs="Arial"/>
          <w:sz w:val="26"/>
          <w:szCs w:val="26"/>
        </w:rPr>
        <w:t xml:space="preserve">se </w:t>
      </w:r>
      <w:r>
        <w:rPr>
          <w:rFonts w:ascii="Arial" w:hAnsi="Arial" w:cs="Arial"/>
          <w:sz w:val="26"/>
          <w:szCs w:val="26"/>
        </w:rPr>
        <w:t>colige</w:t>
      </w:r>
      <w:r w:rsidRPr="00C37637">
        <w:rPr>
          <w:rFonts w:ascii="Arial" w:hAnsi="Arial" w:cs="Arial"/>
          <w:sz w:val="26"/>
          <w:szCs w:val="26"/>
        </w:rPr>
        <w:t xml:space="preserve"> que en </w:t>
      </w:r>
      <w:r>
        <w:rPr>
          <w:rFonts w:ascii="Arial" w:hAnsi="Arial" w:cs="Arial"/>
          <w:sz w:val="26"/>
          <w:szCs w:val="26"/>
        </w:rPr>
        <w:t>amba</w:t>
      </w:r>
      <w:r w:rsidRPr="00C37637">
        <w:rPr>
          <w:rFonts w:ascii="Arial" w:hAnsi="Arial" w:cs="Arial"/>
          <w:sz w:val="26"/>
          <w:szCs w:val="26"/>
        </w:rPr>
        <w:t xml:space="preserve">s intervienen las mismas partes, pues fueron promovidas por el señor </w:t>
      </w:r>
      <w:r w:rsidR="003259ED">
        <w:rPr>
          <w:rFonts w:ascii="Arial" w:hAnsi="Arial" w:cs="Arial"/>
          <w:szCs w:val="24"/>
          <w:lang w:val="es-ES" w:eastAsia="es-ES"/>
        </w:rPr>
        <w:t>MARÍN BOTERO</w:t>
      </w:r>
      <w:r w:rsidRPr="00C37637">
        <w:rPr>
          <w:rFonts w:ascii="Arial" w:hAnsi="Arial" w:cs="Arial"/>
          <w:sz w:val="26"/>
          <w:szCs w:val="26"/>
        </w:rPr>
        <w:t xml:space="preserve"> contra </w:t>
      </w:r>
      <w:r w:rsidR="003259ED">
        <w:rPr>
          <w:rFonts w:ascii="Arial" w:hAnsi="Arial" w:cs="Arial"/>
          <w:sz w:val="26"/>
          <w:szCs w:val="26"/>
        </w:rPr>
        <w:t xml:space="preserve">la </w:t>
      </w:r>
      <w:r w:rsidR="003259ED" w:rsidRPr="005F7251">
        <w:rPr>
          <w:rFonts w:ascii="Arial" w:hAnsi="Arial" w:cs="Arial"/>
          <w:spacing w:val="3"/>
          <w:szCs w:val="24"/>
        </w:rPr>
        <w:t>S</w:t>
      </w:r>
      <w:r w:rsidR="003259ED">
        <w:rPr>
          <w:rFonts w:ascii="Arial" w:hAnsi="Arial" w:cs="Arial"/>
          <w:spacing w:val="3"/>
          <w:szCs w:val="24"/>
        </w:rPr>
        <w:t>ALA DISCIPLINARIA DEL CONSEJO SECCIONAL DE LA JUDICATURA DE RISARALDA</w:t>
      </w:r>
      <w:r w:rsidRPr="00C37637">
        <w:rPr>
          <w:rFonts w:ascii="Arial" w:hAnsi="Arial" w:cs="Arial"/>
          <w:sz w:val="26"/>
          <w:szCs w:val="26"/>
        </w:rPr>
        <w:t xml:space="preserve">; se </w:t>
      </w:r>
      <w:r>
        <w:rPr>
          <w:rFonts w:ascii="Arial" w:hAnsi="Arial" w:cs="Arial"/>
          <w:sz w:val="26"/>
          <w:szCs w:val="26"/>
        </w:rPr>
        <w:t>apoyan</w:t>
      </w:r>
      <w:r w:rsidRPr="00C37637">
        <w:rPr>
          <w:rFonts w:ascii="Arial" w:hAnsi="Arial" w:cs="Arial"/>
          <w:sz w:val="26"/>
          <w:szCs w:val="26"/>
        </w:rPr>
        <w:t xml:space="preserve"> en </w:t>
      </w:r>
      <w:r>
        <w:rPr>
          <w:rFonts w:ascii="Arial" w:hAnsi="Arial" w:cs="Arial"/>
          <w:sz w:val="26"/>
          <w:szCs w:val="26"/>
        </w:rPr>
        <w:t>similares</w:t>
      </w:r>
      <w:r w:rsidRPr="00C37637">
        <w:rPr>
          <w:rFonts w:ascii="Arial" w:hAnsi="Arial" w:cs="Arial"/>
          <w:sz w:val="26"/>
          <w:szCs w:val="26"/>
        </w:rPr>
        <w:t xml:space="preserve"> hechos, </w:t>
      </w:r>
      <w:r>
        <w:rPr>
          <w:rFonts w:ascii="Arial" w:hAnsi="Arial" w:cs="Arial"/>
          <w:sz w:val="26"/>
          <w:szCs w:val="26"/>
        </w:rPr>
        <w:lastRenderedPageBreak/>
        <w:t>específicamente</w:t>
      </w:r>
      <w:r w:rsidRPr="00C37637">
        <w:rPr>
          <w:rFonts w:ascii="Arial" w:hAnsi="Arial" w:cs="Arial"/>
          <w:sz w:val="26"/>
          <w:szCs w:val="26"/>
        </w:rPr>
        <w:t xml:space="preserve"> </w:t>
      </w:r>
      <w:r>
        <w:rPr>
          <w:rFonts w:ascii="Arial" w:hAnsi="Arial" w:cs="Arial"/>
          <w:sz w:val="26"/>
          <w:szCs w:val="26"/>
        </w:rPr>
        <w:t>en</w:t>
      </w:r>
      <w:r w:rsidR="003259ED">
        <w:rPr>
          <w:rFonts w:ascii="Arial" w:hAnsi="Arial" w:cs="Arial"/>
          <w:sz w:val="26"/>
          <w:szCs w:val="26"/>
        </w:rPr>
        <w:t xml:space="preserve"> el rechazo de la </w:t>
      </w:r>
      <w:r w:rsidR="003259ED">
        <w:rPr>
          <w:rFonts w:ascii="Arial" w:hAnsi="Arial" w:cs="Arial"/>
          <w:sz w:val="26"/>
          <w:szCs w:val="26"/>
          <w:lang w:val="es-ES"/>
        </w:rPr>
        <w:t xml:space="preserve">queja disciplinaria interpuesta en contra del abogado </w:t>
      </w:r>
      <w:r w:rsidR="003259ED" w:rsidRPr="00BA0B32">
        <w:rPr>
          <w:rFonts w:ascii="Arial" w:hAnsi="Arial" w:cs="Arial"/>
          <w:szCs w:val="24"/>
        </w:rPr>
        <w:t>E</w:t>
      </w:r>
      <w:r w:rsidR="003259ED">
        <w:rPr>
          <w:rFonts w:ascii="Arial" w:hAnsi="Arial" w:cs="Arial"/>
          <w:szCs w:val="24"/>
        </w:rPr>
        <w:t>DUARDO ANDRÉS RAMÍREZ ZULUAGA</w:t>
      </w:r>
      <w:r w:rsidR="003259ED">
        <w:rPr>
          <w:rFonts w:ascii="Arial" w:hAnsi="Arial" w:cs="Arial"/>
          <w:sz w:val="26"/>
          <w:szCs w:val="26"/>
          <w:lang w:val="es-ES"/>
        </w:rPr>
        <w:t>, radicada bajo el número 2017-00342</w:t>
      </w:r>
      <w:r w:rsidR="003259ED">
        <w:rPr>
          <w:rFonts w:ascii="Arial" w:hAnsi="Arial" w:cs="Arial"/>
          <w:sz w:val="26"/>
          <w:szCs w:val="26"/>
        </w:rPr>
        <w:t xml:space="preserve">, </w:t>
      </w:r>
      <w:r w:rsidR="001F2B19">
        <w:rPr>
          <w:rFonts w:ascii="Arial" w:hAnsi="Arial" w:cs="Arial"/>
          <w:sz w:val="26"/>
          <w:szCs w:val="26"/>
        </w:rPr>
        <w:t>así como del recurso de apelación que presentó contra dicha decisión</w:t>
      </w:r>
      <w:r w:rsidRPr="00C37637">
        <w:rPr>
          <w:rFonts w:ascii="Arial" w:hAnsi="Arial" w:cs="Arial"/>
          <w:sz w:val="26"/>
          <w:szCs w:val="26"/>
        </w:rPr>
        <w:t xml:space="preserve">, sin que se hayan aducido situaciones nuevas que justifiquen pronunciamiento diferente al que ya se emitió por esa corporación. </w:t>
      </w:r>
    </w:p>
    <w:p w:rsidR="00BE2B1A" w:rsidRPr="00B73EEF" w:rsidRDefault="00BE2B1A" w:rsidP="00BE2B1A">
      <w:pPr>
        <w:spacing w:line="360" w:lineRule="auto"/>
        <w:jc w:val="both"/>
        <w:rPr>
          <w:rFonts w:ascii="Arial" w:hAnsi="Arial" w:cs="Arial"/>
          <w:sz w:val="16"/>
          <w:szCs w:val="16"/>
        </w:rPr>
      </w:pPr>
    </w:p>
    <w:p w:rsidR="00BE2B1A" w:rsidRPr="000055AB" w:rsidRDefault="00BE2B1A" w:rsidP="00BE2B1A">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BE2B1A" w:rsidRPr="00B73EEF" w:rsidRDefault="00BE2B1A" w:rsidP="00BE2B1A">
      <w:pPr>
        <w:spacing w:line="360" w:lineRule="auto"/>
        <w:jc w:val="both"/>
        <w:rPr>
          <w:rFonts w:ascii="Arial" w:hAnsi="Arial" w:cs="Arial"/>
          <w:sz w:val="16"/>
          <w:szCs w:val="16"/>
        </w:rPr>
      </w:pPr>
    </w:p>
    <w:p w:rsidR="00BE2B1A" w:rsidRPr="00BE48AF" w:rsidRDefault="00BE2B1A" w:rsidP="00BE2B1A">
      <w:pPr>
        <w:spacing w:line="360" w:lineRule="auto"/>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Refdenotaalpie"/>
          <w:rFonts w:ascii="Arial" w:hAnsi="Arial" w:cs="Arial"/>
          <w:bCs/>
          <w:sz w:val="26"/>
          <w:szCs w:val="26"/>
        </w:rPr>
        <w:footnoteReference w:id="2"/>
      </w:r>
      <w:r w:rsidRPr="00BE48AF">
        <w:rPr>
          <w:rFonts w:ascii="Arial" w:hAnsi="Arial" w:cs="Arial"/>
          <w:sz w:val="26"/>
          <w:szCs w:val="26"/>
        </w:rPr>
        <w:t>:</w:t>
      </w:r>
    </w:p>
    <w:p w:rsidR="00BE2B1A" w:rsidRPr="00BE48AF" w:rsidRDefault="00BE2B1A" w:rsidP="00BE2B1A">
      <w:pPr>
        <w:spacing w:line="360" w:lineRule="auto"/>
        <w:jc w:val="both"/>
        <w:rPr>
          <w:rFonts w:ascii="Arial" w:hAnsi="Arial" w:cs="Arial"/>
          <w:sz w:val="16"/>
          <w:szCs w:val="16"/>
        </w:rPr>
      </w:pPr>
    </w:p>
    <w:p w:rsidR="00BE2B1A" w:rsidRPr="00BE48AF" w:rsidRDefault="00BE2B1A" w:rsidP="00BE2B1A">
      <w:pPr>
        <w:pStyle w:val="Textodebloque"/>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BE2B1A" w:rsidRPr="00BE48AF" w:rsidRDefault="00BE2B1A" w:rsidP="00BE2B1A">
      <w:pPr>
        <w:ind w:left="567" w:right="567"/>
        <w:jc w:val="both"/>
        <w:rPr>
          <w:rFonts w:ascii="Arial" w:hAnsi="Arial" w:cs="Arial"/>
          <w:bCs/>
          <w:i/>
          <w:sz w:val="24"/>
          <w:szCs w:val="24"/>
        </w:rPr>
      </w:pPr>
    </w:p>
    <w:p w:rsidR="00BE2B1A" w:rsidRPr="00BE48AF" w:rsidRDefault="00BE2B1A" w:rsidP="00BE2B1A">
      <w:pPr>
        <w:pStyle w:val="Textodebloque"/>
        <w:ind w:left="567" w:right="567"/>
        <w:rPr>
          <w:rFonts w:ascii="Arial" w:hAnsi="Arial" w:cs="Arial"/>
          <w:b w:val="0"/>
          <w:i/>
          <w:spacing w:val="0"/>
          <w:sz w:val="24"/>
          <w:szCs w:val="24"/>
        </w:rPr>
      </w:pPr>
      <w:r w:rsidRPr="00BE48AF">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BE2B1A" w:rsidRPr="00BE48AF" w:rsidRDefault="00BE2B1A" w:rsidP="00BE2B1A">
      <w:pPr>
        <w:ind w:left="567" w:right="567"/>
        <w:jc w:val="both"/>
        <w:rPr>
          <w:rFonts w:ascii="Arial" w:hAnsi="Arial" w:cs="Arial"/>
          <w:bCs/>
          <w:i/>
          <w:sz w:val="24"/>
          <w:szCs w:val="24"/>
        </w:rPr>
      </w:pPr>
    </w:p>
    <w:p w:rsidR="00BE2B1A" w:rsidRPr="003917CB" w:rsidRDefault="00BE2B1A" w:rsidP="00BE2B1A">
      <w:pPr>
        <w:pStyle w:val="Textodebloque"/>
        <w:ind w:left="567" w:right="567"/>
        <w:rPr>
          <w:rFonts w:ascii="Verdana" w:hAnsi="Verdana"/>
          <w:b w:val="0"/>
          <w:spacing w:val="0"/>
          <w:sz w:val="24"/>
          <w:szCs w:val="24"/>
        </w:rPr>
      </w:pPr>
      <w:r w:rsidRPr="00BE48AF">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BE2B1A" w:rsidRPr="000D4BDA" w:rsidRDefault="00BE2B1A" w:rsidP="00BE2B1A">
      <w:pPr>
        <w:ind w:left="1134" w:right="1134"/>
        <w:jc w:val="both"/>
        <w:rPr>
          <w:rFonts w:ascii="Arial" w:hAnsi="Arial" w:cs="Arial"/>
          <w:bCs/>
          <w:sz w:val="24"/>
          <w:szCs w:val="24"/>
        </w:rPr>
      </w:pPr>
    </w:p>
    <w:p w:rsidR="00BE2B1A" w:rsidRPr="000D4BDA" w:rsidRDefault="00BE2B1A" w:rsidP="00BE2B1A">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BE2B1A" w:rsidRPr="000D4BDA" w:rsidRDefault="00BE2B1A" w:rsidP="00BE2B1A">
      <w:pPr>
        <w:ind w:left="1134" w:right="1134"/>
        <w:jc w:val="both"/>
        <w:rPr>
          <w:rFonts w:ascii="Arial" w:hAnsi="Arial" w:cs="Arial"/>
          <w:bCs/>
          <w:sz w:val="24"/>
          <w:szCs w:val="24"/>
        </w:rPr>
      </w:pPr>
    </w:p>
    <w:p w:rsidR="00BE2B1A" w:rsidRPr="000D4BDA" w:rsidRDefault="00BE2B1A" w:rsidP="00BE2B1A">
      <w:pPr>
        <w:pStyle w:val="Textodebloque"/>
        <w:ind w:left="1134" w:right="1134"/>
        <w:rPr>
          <w:rFonts w:ascii="Arial" w:hAnsi="Arial" w:cs="Arial"/>
          <w:b w:val="0"/>
          <w:spacing w:val="0"/>
          <w:sz w:val="24"/>
          <w:szCs w:val="24"/>
        </w:rPr>
      </w:pPr>
      <w:r w:rsidRPr="000D4BDA">
        <w:rPr>
          <w:rFonts w:ascii="Arial" w:hAnsi="Arial" w:cs="Arial"/>
          <w:b w:val="0"/>
          <w:spacing w:val="0"/>
          <w:sz w:val="24"/>
          <w:szCs w:val="24"/>
        </w:rPr>
        <w:t>“ii) Que quien presenta la tutela sea la misma persona o su representante;</w:t>
      </w:r>
    </w:p>
    <w:p w:rsidR="00BE2B1A" w:rsidRPr="000D4BDA" w:rsidRDefault="00BE2B1A" w:rsidP="00BE2B1A">
      <w:pPr>
        <w:ind w:left="1134" w:right="1134"/>
        <w:jc w:val="both"/>
        <w:rPr>
          <w:rFonts w:ascii="Arial" w:hAnsi="Arial" w:cs="Arial"/>
          <w:bCs/>
          <w:sz w:val="24"/>
          <w:szCs w:val="24"/>
        </w:rPr>
      </w:pPr>
    </w:p>
    <w:p w:rsidR="00BE2B1A" w:rsidRPr="003917CB" w:rsidRDefault="00BE2B1A" w:rsidP="00BE2B1A">
      <w:pPr>
        <w:pStyle w:val="Textodebloque"/>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BE2B1A" w:rsidRPr="000D4BDA" w:rsidRDefault="00BE2B1A" w:rsidP="00BE2B1A">
      <w:pPr>
        <w:ind w:left="567" w:right="567"/>
        <w:jc w:val="both"/>
        <w:rPr>
          <w:rFonts w:ascii="Arial" w:hAnsi="Arial" w:cs="Arial"/>
          <w:bCs/>
          <w:sz w:val="24"/>
          <w:szCs w:val="24"/>
        </w:rPr>
      </w:pPr>
    </w:p>
    <w:p w:rsidR="00BE2B1A" w:rsidRPr="000D4BDA" w:rsidRDefault="00BE2B1A" w:rsidP="00BE2B1A">
      <w:pPr>
        <w:pStyle w:val="Textodebloque"/>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BE2B1A" w:rsidRPr="000D4BDA" w:rsidRDefault="00BE2B1A" w:rsidP="00BE2B1A">
      <w:pPr>
        <w:ind w:left="567" w:right="567"/>
        <w:jc w:val="both"/>
        <w:rPr>
          <w:rFonts w:ascii="Arial" w:hAnsi="Arial" w:cs="Arial"/>
          <w:bCs/>
          <w:sz w:val="24"/>
          <w:szCs w:val="24"/>
        </w:rPr>
      </w:pPr>
    </w:p>
    <w:p w:rsidR="00BE2B1A" w:rsidRPr="000D4BDA" w:rsidRDefault="00BE2B1A" w:rsidP="00BE2B1A">
      <w:pPr>
        <w:ind w:left="567" w:right="567"/>
        <w:jc w:val="both"/>
        <w:rPr>
          <w:rFonts w:ascii="Arial" w:hAnsi="Arial" w:cs="Arial"/>
          <w:sz w:val="24"/>
          <w:szCs w:val="24"/>
        </w:rPr>
      </w:pPr>
      <w:r w:rsidRPr="000D4BDA">
        <w:rPr>
          <w:rFonts w:ascii="Arial" w:hAnsi="Arial" w:cs="Arial"/>
          <w:bCs/>
          <w:sz w:val="24"/>
          <w:szCs w:val="24"/>
        </w:rPr>
        <w:t xml:space="preserve">…La corporación ha establecido que cuando el juez constitucional, luego de un análisis detallado de los procesos de tutela, ha verificado la </w:t>
      </w:r>
      <w:r w:rsidRPr="000D4BDA">
        <w:rPr>
          <w:rFonts w:ascii="Arial" w:hAnsi="Arial" w:cs="Arial"/>
          <w:bCs/>
          <w:sz w:val="24"/>
          <w:szCs w:val="24"/>
        </w:rPr>
        <w:lastRenderedPageBreak/>
        <w:t>identidad de hechos, partes y pretensiones (triple identidad) debe proceder a la declaración de su improcedencia...”</w:t>
      </w:r>
      <w:r w:rsidRPr="000D4BDA">
        <w:rPr>
          <w:rStyle w:val="Refdenotaalpie"/>
          <w:rFonts w:ascii="Arial" w:hAnsi="Arial" w:cs="Arial"/>
          <w:sz w:val="24"/>
          <w:szCs w:val="24"/>
        </w:rPr>
        <w:t xml:space="preserve"> </w:t>
      </w:r>
      <w:r w:rsidRPr="000D4BDA">
        <w:rPr>
          <w:rStyle w:val="Refdenotaalpie"/>
          <w:rFonts w:ascii="Arial" w:hAnsi="Arial" w:cs="Arial"/>
          <w:sz w:val="24"/>
          <w:szCs w:val="24"/>
        </w:rPr>
        <w:footnoteReference w:id="3"/>
      </w:r>
      <w:r w:rsidRPr="000D4BDA">
        <w:rPr>
          <w:rFonts w:ascii="Arial" w:hAnsi="Arial" w:cs="Arial"/>
          <w:bCs/>
          <w:sz w:val="24"/>
          <w:szCs w:val="24"/>
        </w:rPr>
        <w:t>.</w:t>
      </w:r>
    </w:p>
    <w:p w:rsidR="00BE2B1A" w:rsidRPr="000E200E" w:rsidRDefault="00BE2B1A" w:rsidP="000E200E">
      <w:pPr>
        <w:spacing w:line="360" w:lineRule="auto"/>
        <w:ind w:firstLine="2835"/>
        <w:jc w:val="both"/>
        <w:rPr>
          <w:rFonts w:ascii="Arial" w:hAnsi="Arial" w:cs="Arial"/>
          <w:sz w:val="16"/>
          <w:szCs w:val="24"/>
        </w:rPr>
      </w:pPr>
    </w:p>
    <w:p w:rsidR="00BE2B1A" w:rsidRDefault="00BE2B1A" w:rsidP="000E200E">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4. Así las cosas, con respaldo en lo anteriormente expuesto, se declarará improcedente la acción de tutela frente a</w:t>
      </w:r>
      <w:r w:rsidR="009E7D69">
        <w:rPr>
          <w:rFonts w:ascii="Arial" w:hAnsi="Arial" w:cs="Arial"/>
          <w:sz w:val="26"/>
          <w:szCs w:val="26"/>
        </w:rPr>
        <w:t xml:space="preserve"> </w:t>
      </w:r>
      <w:r>
        <w:rPr>
          <w:rFonts w:ascii="Arial" w:hAnsi="Arial" w:cs="Arial"/>
          <w:sz w:val="26"/>
          <w:szCs w:val="26"/>
        </w:rPr>
        <w:t>l</w:t>
      </w:r>
      <w:r w:rsidR="009E7D69">
        <w:rPr>
          <w:rFonts w:ascii="Arial" w:hAnsi="Arial" w:cs="Arial"/>
          <w:sz w:val="26"/>
          <w:szCs w:val="26"/>
        </w:rPr>
        <w:t>a</w:t>
      </w:r>
      <w:r w:rsidR="009E7D69" w:rsidRPr="009E7D69">
        <w:rPr>
          <w:rFonts w:ascii="Arial" w:hAnsi="Arial" w:cs="Arial"/>
          <w:spacing w:val="3"/>
          <w:sz w:val="22"/>
          <w:szCs w:val="24"/>
        </w:rPr>
        <w:t xml:space="preserve"> </w:t>
      </w:r>
      <w:r w:rsidR="009E7D69" w:rsidRPr="005F7251">
        <w:rPr>
          <w:rFonts w:ascii="Arial" w:hAnsi="Arial" w:cs="Arial"/>
          <w:spacing w:val="3"/>
          <w:sz w:val="22"/>
          <w:szCs w:val="24"/>
        </w:rPr>
        <w:t>S</w:t>
      </w:r>
      <w:r w:rsidR="009E7D69">
        <w:rPr>
          <w:rFonts w:ascii="Arial" w:hAnsi="Arial" w:cs="Arial"/>
          <w:spacing w:val="3"/>
          <w:sz w:val="22"/>
          <w:szCs w:val="24"/>
        </w:rPr>
        <w:t>ALA DISCIPLINARIA DEL CONSEJO SECCIONAL DE LA JUDICATURA DE RISARALDA</w:t>
      </w:r>
      <w:r>
        <w:rPr>
          <w:rFonts w:ascii="Arial" w:hAnsi="Arial" w:cs="Arial"/>
          <w:sz w:val="26"/>
          <w:szCs w:val="26"/>
        </w:rPr>
        <w:t>.</w:t>
      </w:r>
    </w:p>
    <w:p w:rsidR="00BE2B1A" w:rsidRPr="003F159F" w:rsidRDefault="00BE2B1A" w:rsidP="000E200E">
      <w:pPr>
        <w:pStyle w:val="Sinespaciado1"/>
        <w:spacing w:line="360" w:lineRule="auto"/>
        <w:ind w:firstLine="2835"/>
        <w:jc w:val="both"/>
        <w:rPr>
          <w:rFonts w:ascii="Arial" w:hAnsi="Arial" w:cs="Arial"/>
          <w:sz w:val="16"/>
          <w:szCs w:val="16"/>
        </w:rPr>
      </w:pPr>
    </w:p>
    <w:p w:rsidR="000C3964" w:rsidRPr="00F12CF6" w:rsidRDefault="00BE2B1A" w:rsidP="000E200E">
      <w:pPr>
        <w:pStyle w:val="Sinespaciado1"/>
        <w:spacing w:line="360" w:lineRule="auto"/>
        <w:ind w:firstLine="2835"/>
        <w:jc w:val="both"/>
        <w:rPr>
          <w:rFonts w:ascii="Arial" w:hAnsi="Arial" w:cs="Arial"/>
          <w:sz w:val="26"/>
          <w:szCs w:val="26"/>
        </w:rPr>
      </w:pPr>
      <w:r>
        <w:rPr>
          <w:rFonts w:ascii="Arial" w:hAnsi="Arial" w:cs="Arial"/>
          <w:sz w:val="26"/>
          <w:szCs w:val="26"/>
        </w:rPr>
        <w:t>5</w:t>
      </w:r>
      <w:r w:rsidR="00943918">
        <w:rPr>
          <w:rFonts w:ascii="Arial" w:hAnsi="Arial" w:cs="Arial"/>
          <w:sz w:val="26"/>
          <w:szCs w:val="26"/>
        </w:rPr>
        <w:t xml:space="preserve">. </w:t>
      </w:r>
      <w:r w:rsidR="000F5AC7">
        <w:rPr>
          <w:rFonts w:ascii="Arial" w:hAnsi="Arial" w:cs="Arial"/>
          <w:sz w:val="26"/>
          <w:szCs w:val="26"/>
        </w:rPr>
        <w:t>Se ordenará la desvinculación de</w:t>
      </w:r>
      <w:r w:rsidR="009E7D69">
        <w:rPr>
          <w:rFonts w:ascii="Arial" w:hAnsi="Arial" w:cs="Arial"/>
          <w:sz w:val="26"/>
          <w:szCs w:val="26"/>
        </w:rPr>
        <w:t xml:space="preserve">l </w:t>
      </w:r>
      <w:r w:rsidR="009E7D69">
        <w:rPr>
          <w:rFonts w:ascii="Arial" w:hAnsi="Arial" w:cs="Arial"/>
          <w:sz w:val="26"/>
          <w:szCs w:val="26"/>
          <w:lang w:val="es-ES" w:eastAsia="es-ES"/>
        </w:rPr>
        <w:t xml:space="preserve">abogado </w:t>
      </w:r>
      <w:r w:rsidR="009E7D69" w:rsidRPr="00BA0B32">
        <w:rPr>
          <w:rFonts w:ascii="Arial" w:hAnsi="Arial" w:cs="Arial"/>
          <w:szCs w:val="24"/>
        </w:rPr>
        <w:t>E</w:t>
      </w:r>
      <w:r w:rsidR="009E7D69">
        <w:rPr>
          <w:rFonts w:ascii="Arial" w:hAnsi="Arial" w:cs="Arial"/>
          <w:szCs w:val="24"/>
        </w:rPr>
        <w:t>DUARDO ANDRÉS RAMÍREZ ZULUAGA</w:t>
      </w:r>
      <w:r w:rsidR="000C3964">
        <w:rPr>
          <w:rFonts w:ascii="Arial" w:hAnsi="Arial" w:cs="Arial"/>
          <w:sz w:val="26"/>
          <w:szCs w:val="26"/>
        </w:rPr>
        <w:t>.</w:t>
      </w:r>
    </w:p>
    <w:p w:rsidR="001A7C70" w:rsidRPr="00F82BD3" w:rsidRDefault="001A7C70"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10BA3" w:rsidRPr="00766F63" w:rsidRDefault="00310BA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0F5AC7" w:rsidRPr="000905F6" w:rsidRDefault="00AE243A" w:rsidP="000F5AC7">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F403DE">
        <w:rPr>
          <w:rFonts w:ascii="Arial" w:hAnsi="Arial" w:cs="Arial"/>
          <w:b/>
          <w:spacing w:val="-3"/>
          <w:sz w:val="24"/>
        </w:rPr>
        <w:t xml:space="preserve"> </w:t>
      </w:r>
      <w:r w:rsidR="009E7D69">
        <w:rPr>
          <w:rFonts w:ascii="Arial" w:hAnsi="Arial" w:cs="Arial"/>
          <w:szCs w:val="26"/>
        </w:rPr>
        <w:t>DECLARAR</w:t>
      </w:r>
      <w:r w:rsidR="009E7D69" w:rsidRPr="00736BCF">
        <w:rPr>
          <w:rFonts w:ascii="Arial" w:hAnsi="Arial" w:cs="Arial"/>
          <w:szCs w:val="26"/>
        </w:rPr>
        <w:t xml:space="preserve"> IMPROCEDENTE</w:t>
      </w:r>
      <w:r w:rsidR="00703BD2">
        <w:rPr>
          <w:rFonts w:ascii="Arial" w:hAnsi="Arial" w:cs="Arial"/>
          <w:spacing w:val="-3"/>
        </w:rPr>
        <w:t xml:space="preserve"> </w:t>
      </w:r>
      <w:r w:rsidR="000F5AC7">
        <w:rPr>
          <w:rFonts w:ascii="Arial" w:hAnsi="Arial" w:cs="Arial"/>
          <w:spacing w:val="-3"/>
          <w:sz w:val="26"/>
          <w:szCs w:val="26"/>
          <w:lang w:val="es-ES"/>
        </w:rPr>
        <w:t xml:space="preserve">el amparo constitucional invocado </w:t>
      </w:r>
      <w:r w:rsidR="000F5AC7" w:rsidRPr="000905F6">
        <w:rPr>
          <w:rFonts w:ascii="Arial" w:hAnsi="Arial" w:cs="Arial"/>
          <w:sz w:val="26"/>
          <w:szCs w:val="26"/>
        </w:rPr>
        <w:t>por el señor</w:t>
      </w:r>
      <w:r w:rsidR="000F5AC7">
        <w:rPr>
          <w:rFonts w:ascii="Arial" w:hAnsi="Arial" w:cs="Arial"/>
          <w:sz w:val="26"/>
          <w:szCs w:val="26"/>
        </w:rPr>
        <w:t xml:space="preserve"> </w:t>
      </w:r>
      <w:r w:rsidR="009E7D69">
        <w:rPr>
          <w:rFonts w:ascii="Arial" w:hAnsi="Arial" w:cs="Arial"/>
          <w:szCs w:val="24"/>
          <w:lang w:val="es-ES" w:eastAsia="es-ES"/>
        </w:rPr>
        <w:t>OCTAVIO DE JESÚS MARÍN BOTERO</w:t>
      </w:r>
      <w:r w:rsidR="009E7D69">
        <w:rPr>
          <w:rFonts w:ascii="Arial" w:hAnsi="Arial" w:cs="Arial"/>
          <w:szCs w:val="26"/>
          <w:lang w:val="es-ES" w:eastAsia="es-ES"/>
        </w:rPr>
        <w:t xml:space="preserve">, </w:t>
      </w:r>
      <w:r w:rsidR="009E7D69" w:rsidRPr="000F2644">
        <w:rPr>
          <w:rFonts w:ascii="Arial" w:hAnsi="Arial" w:cs="Arial"/>
          <w:sz w:val="26"/>
          <w:szCs w:val="26"/>
          <w:lang w:val="es-ES" w:eastAsia="es-ES"/>
        </w:rPr>
        <w:t>contra l</w:t>
      </w:r>
      <w:r w:rsidR="009E7D69">
        <w:rPr>
          <w:rFonts w:ascii="Arial" w:hAnsi="Arial" w:cs="Arial"/>
          <w:sz w:val="26"/>
          <w:szCs w:val="26"/>
          <w:lang w:val="es-ES" w:eastAsia="es-ES"/>
        </w:rPr>
        <w:t>a</w:t>
      </w:r>
      <w:r w:rsidR="009E7D69" w:rsidRPr="000F2644">
        <w:rPr>
          <w:rFonts w:ascii="Arial" w:hAnsi="Arial" w:cs="Arial"/>
          <w:sz w:val="26"/>
          <w:szCs w:val="26"/>
          <w:lang w:val="es-ES" w:eastAsia="es-ES"/>
        </w:rPr>
        <w:t xml:space="preserve"> </w:t>
      </w:r>
      <w:r w:rsidR="009E7D69" w:rsidRPr="005F7251">
        <w:rPr>
          <w:rFonts w:ascii="Arial" w:hAnsi="Arial" w:cs="Arial"/>
          <w:spacing w:val="3"/>
          <w:szCs w:val="24"/>
        </w:rPr>
        <w:t>S</w:t>
      </w:r>
      <w:r w:rsidR="009E7D69">
        <w:rPr>
          <w:rFonts w:ascii="Arial" w:hAnsi="Arial" w:cs="Arial"/>
          <w:spacing w:val="3"/>
          <w:szCs w:val="24"/>
        </w:rPr>
        <w:t>ALA DISCIPLINARIA DEL CONSEJO SECCIONAL DE LA JUDICATURA DE RISARALDA</w:t>
      </w:r>
      <w:r w:rsidR="000F5AC7" w:rsidRPr="000905F6">
        <w:rPr>
          <w:rFonts w:ascii="Arial" w:hAnsi="Arial" w:cs="Arial"/>
          <w:sz w:val="26"/>
          <w:szCs w:val="26"/>
        </w:rPr>
        <w:t>.</w:t>
      </w:r>
    </w:p>
    <w:p w:rsidR="000F5AC7" w:rsidRPr="000905F6" w:rsidRDefault="000F5AC7" w:rsidP="000F5AC7">
      <w:pPr>
        <w:pStyle w:val="Sinespaciado1"/>
        <w:spacing w:line="360" w:lineRule="auto"/>
        <w:ind w:firstLine="2835"/>
        <w:jc w:val="both"/>
        <w:rPr>
          <w:rFonts w:ascii="Arial" w:hAnsi="Arial" w:cs="Arial"/>
          <w:sz w:val="16"/>
          <w:szCs w:val="28"/>
          <w:highlight w:val="green"/>
        </w:rPr>
      </w:pPr>
    </w:p>
    <w:p w:rsidR="000F5AC7" w:rsidRPr="000905F6" w:rsidRDefault="000F5AC7" w:rsidP="000F5AC7">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9E7D69">
        <w:rPr>
          <w:rFonts w:ascii="Arial" w:hAnsi="Arial" w:cs="Arial"/>
          <w:sz w:val="26"/>
          <w:szCs w:val="26"/>
        </w:rPr>
        <w:t xml:space="preserve">l </w:t>
      </w:r>
      <w:r w:rsidR="009E7D69">
        <w:rPr>
          <w:rFonts w:ascii="Arial" w:hAnsi="Arial" w:cs="Arial"/>
          <w:sz w:val="26"/>
          <w:szCs w:val="26"/>
          <w:lang w:val="es-ES" w:eastAsia="es-ES"/>
        </w:rPr>
        <w:t xml:space="preserve">abogado </w:t>
      </w:r>
      <w:r w:rsidR="009E7D69" w:rsidRPr="00BA0B32">
        <w:rPr>
          <w:rFonts w:ascii="Arial" w:hAnsi="Arial" w:cs="Arial"/>
          <w:szCs w:val="24"/>
        </w:rPr>
        <w:t>E</w:t>
      </w:r>
      <w:r w:rsidR="009E7D69">
        <w:rPr>
          <w:rFonts w:ascii="Arial" w:hAnsi="Arial" w:cs="Arial"/>
          <w:szCs w:val="24"/>
        </w:rPr>
        <w:t>DUARDO ANDRÉS RAMÍREZ ZULUAGA</w:t>
      </w:r>
      <w:r>
        <w:rPr>
          <w:rFonts w:ascii="Arial" w:hAnsi="Arial" w:cs="Arial"/>
          <w:szCs w:val="28"/>
          <w:lang w:val="es-ES" w:eastAsia="es-ES"/>
        </w:rPr>
        <w:t>.</w:t>
      </w:r>
    </w:p>
    <w:p w:rsidR="000F5AC7" w:rsidRPr="000905F6" w:rsidRDefault="000F5AC7" w:rsidP="000F5AC7">
      <w:pPr>
        <w:tabs>
          <w:tab w:val="left" w:pos="-720"/>
        </w:tabs>
        <w:suppressAutoHyphens/>
        <w:spacing w:line="360" w:lineRule="auto"/>
        <w:ind w:firstLine="2835"/>
        <w:jc w:val="both"/>
        <w:rPr>
          <w:rFonts w:ascii="Arial" w:hAnsi="Arial" w:cs="Arial"/>
          <w:spacing w:val="3"/>
          <w:sz w:val="16"/>
          <w:szCs w:val="28"/>
        </w:rPr>
      </w:pPr>
    </w:p>
    <w:p w:rsidR="000F5AC7" w:rsidRDefault="000F5AC7" w:rsidP="000F5AC7">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0F5AC7" w:rsidRPr="000905F6" w:rsidRDefault="000F5AC7" w:rsidP="000F5AC7">
      <w:pPr>
        <w:tabs>
          <w:tab w:val="left" w:pos="-720"/>
        </w:tabs>
        <w:suppressAutoHyphens/>
        <w:spacing w:line="360" w:lineRule="auto"/>
        <w:ind w:firstLine="2835"/>
        <w:jc w:val="both"/>
        <w:rPr>
          <w:rFonts w:ascii="Arial" w:hAnsi="Arial" w:cs="Arial"/>
          <w:spacing w:val="-3"/>
          <w:sz w:val="16"/>
          <w:szCs w:val="28"/>
        </w:rPr>
      </w:pPr>
    </w:p>
    <w:p w:rsidR="000F5AC7" w:rsidRPr="000905F6" w:rsidRDefault="000F5AC7" w:rsidP="000F5AC7">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0F5AC7" w:rsidRPr="000905F6" w:rsidRDefault="000F5AC7" w:rsidP="000F5AC7">
      <w:pPr>
        <w:pStyle w:val="Sinespaciado1"/>
        <w:spacing w:line="360" w:lineRule="auto"/>
        <w:ind w:firstLine="2835"/>
        <w:jc w:val="both"/>
        <w:rPr>
          <w:rFonts w:ascii="Arial" w:hAnsi="Arial" w:cs="Arial"/>
          <w:spacing w:val="-3"/>
          <w:sz w:val="18"/>
          <w:szCs w:val="26"/>
        </w:rPr>
      </w:pPr>
    </w:p>
    <w:p w:rsidR="000F5AC7" w:rsidRPr="00EC2B78" w:rsidRDefault="000F5AC7" w:rsidP="000F5AC7">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0F5AC7" w:rsidRPr="00FA5E0E" w:rsidRDefault="000F5AC7" w:rsidP="000F5AC7">
      <w:pPr>
        <w:pStyle w:val="Sinespaciado1"/>
        <w:spacing w:line="360" w:lineRule="auto"/>
        <w:ind w:firstLine="2835"/>
        <w:jc w:val="both"/>
        <w:rPr>
          <w:rFonts w:ascii="Arial" w:hAnsi="Arial" w:cs="Arial"/>
          <w:spacing w:val="-3"/>
          <w:sz w:val="16"/>
          <w:szCs w:val="26"/>
        </w:rPr>
      </w:pPr>
    </w:p>
    <w:p w:rsidR="000F5AC7" w:rsidRPr="000905F6" w:rsidRDefault="000F5AC7" w:rsidP="000F5AC7">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0F5AC7" w:rsidRPr="00FA5E0E" w:rsidRDefault="000F5AC7" w:rsidP="000F5AC7">
      <w:pPr>
        <w:pStyle w:val="Sinespaciado1"/>
        <w:spacing w:line="360" w:lineRule="auto"/>
        <w:ind w:firstLine="2835"/>
        <w:jc w:val="both"/>
        <w:rPr>
          <w:rFonts w:ascii="Arial" w:hAnsi="Arial" w:cs="Arial"/>
          <w:spacing w:val="-3"/>
          <w:sz w:val="16"/>
          <w:szCs w:val="26"/>
        </w:rPr>
      </w:pPr>
    </w:p>
    <w:p w:rsidR="000F5AC7" w:rsidRDefault="000F5AC7" w:rsidP="007A7120">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0F5AC7" w:rsidRPr="00CF0BE8" w:rsidRDefault="000F5AC7" w:rsidP="007A7120">
      <w:pPr>
        <w:pStyle w:val="Sinespaciado1"/>
        <w:ind w:firstLine="2835"/>
        <w:jc w:val="both"/>
        <w:rPr>
          <w:rFonts w:ascii="Arial" w:hAnsi="Arial" w:cs="Arial"/>
          <w:spacing w:val="-3"/>
        </w:rPr>
      </w:pPr>
    </w:p>
    <w:p w:rsidR="000F5AC7" w:rsidRPr="00CF0BE8" w:rsidRDefault="000F5AC7" w:rsidP="007A7120">
      <w:pPr>
        <w:pStyle w:val="Sinespaciado1"/>
        <w:ind w:firstLine="2835"/>
        <w:jc w:val="both"/>
        <w:rPr>
          <w:rFonts w:ascii="Arial" w:hAnsi="Arial" w:cs="Arial"/>
          <w:b/>
          <w:spacing w:val="-3"/>
        </w:rPr>
      </w:pPr>
    </w:p>
    <w:p w:rsidR="000F5AC7" w:rsidRDefault="000F5AC7" w:rsidP="007A7120">
      <w:pPr>
        <w:pStyle w:val="Sinespaciado1"/>
        <w:ind w:firstLine="2835"/>
        <w:jc w:val="both"/>
        <w:rPr>
          <w:rFonts w:ascii="Arial" w:hAnsi="Arial" w:cs="Arial"/>
          <w:b/>
          <w:spacing w:val="-3"/>
        </w:rPr>
      </w:pPr>
    </w:p>
    <w:p w:rsidR="00500A43" w:rsidRPr="00CF0BE8" w:rsidRDefault="00500A43" w:rsidP="007A7120">
      <w:pPr>
        <w:pStyle w:val="Sinespaciado1"/>
        <w:ind w:firstLine="2835"/>
        <w:jc w:val="both"/>
        <w:rPr>
          <w:rFonts w:ascii="Arial" w:hAnsi="Arial" w:cs="Arial"/>
          <w:b/>
          <w:spacing w:val="-3"/>
        </w:rPr>
      </w:pPr>
    </w:p>
    <w:p w:rsidR="000F5AC7" w:rsidRPr="00CF0BE8" w:rsidRDefault="000F5AC7" w:rsidP="007A7120">
      <w:pPr>
        <w:pStyle w:val="Sinespaciado1"/>
        <w:ind w:firstLine="2835"/>
        <w:jc w:val="both"/>
        <w:rPr>
          <w:rFonts w:ascii="Arial" w:hAnsi="Arial" w:cs="Arial"/>
          <w:b/>
          <w:spacing w:val="-3"/>
        </w:rPr>
      </w:pPr>
    </w:p>
    <w:p w:rsidR="000F5AC7" w:rsidRPr="00CF0BE8" w:rsidRDefault="000F5AC7" w:rsidP="007A7120">
      <w:pPr>
        <w:pStyle w:val="Sinespaciado1"/>
        <w:ind w:firstLine="2835"/>
        <w:jc w:val="both"/>
        <w:rPr>
          <w:rFonts w:ascii="Arial" w:hAnsi="Arial" w:cs="Arial"/>
          <w:b/>
          <w:spacing w:val="-3"/>
        </w:rPr>
      </w:pPr>
    </w:p>
    <w:p w:rsidR="000F5AC7" w:rsidRPr="00CF0BE8" w:rsidRDefault="000F5AC7" w:rsidP="007A7120">
      <w:pPr>
        <w:pStyle w:val="Sinespaciado1"/>
        <w:ind w:firstLine="2835"/>
        <w:jc w:val="both"/>
        <w:rPr>
          <w:rFonts w:ascii="Arial" w:hAnsi="Arial" w:cs="Arial"/>
          <w:b/>
          <w:spacing w:val="-3"/>
        </w:rPr>
      </w:pPr>
      <w:r w:rsidRPr="00CF0BE8">
        <w:rPr>
          <w:rFonts w:ascii="Arial" w:hAnsi="Arial" w:cs="Arial"/>
          <w:b/>
          <w:spacing w:val="-3"/>
        </w:rPr>
        <w:t>EDDER JIMMY SÁNCHEZ CALAMBÁS</w:t>
      </w:r>
    </w:p>
    <w:p w:rsidR="000F5AC7" w:rsidRPr="00CF0BE8" w:rsidRDefault="000F5AC7" w:rsidP="007A7120">
      <w:pPr>
        <w:pStyle w:val="Sinespaciado1"/>
        <w:ind w:firstLine="2835"/>
        <w:jc w:val="both"/>
        <w:rPr>
          <w:rFonts w:ascii="Arial" w:hAnsi="Arial" w:cs="Arial"/>
          <w:b/>
          <w:spacing w:val="-3"/>
        </w:rPr>
      </w:pPr>
    </w:p>
    <w:p w:rsidR="000F5AC7" w:rsidRPr="00CF0BE8" w:rsidRDefault="000F5AC7" w:rsidP="007A7120">
      <w:pPr>
        <w:pStyle w:val="Sinespaciado1"/>
        <w:ind w:firstLine="2835"/>
        <w:jc w:val="both"/>
        <w:rPr>
          <w:rFonts w:ascii="Arial" w:hAnsi="Arial" w:cs="Arial"/>
          <w:b/>
          <w:spacing w:val="-3"/>
        </w:rPr>
      </w:pPr>
    </w:p>
    <w:p w:rsidR="000F5AC7" w:rsidRDefault="000F5AC7" w:rsidP="007A7120">
      <w:pPr>
        <w:pStyle w:val="Sinespaciado1"/>
        <w:ind w:firstLine="2835"/>
        <w:jc w:val="both"/>
        <w:rPr>
          <w:rFonts w:ascii="Arial" w:hAnsi="Arial" w:cs="Arial"/>
          <w:b/>
          <w:spacing w:val="-3"/>
        </w:rPr>
      </w:pPr>
    </w:p>
    <w:p w:rsidR="00500A43" w:rsidRPr="00CF0BE8" w:rsidRDefault="00500A43" w:rsidP="007A7120">
      <w:pPr>
        <w:pStyle w:val="Sinespaciado1"/>
        <w:ind w:firstLine="2835"/>
        <w:jc w:val="both"/>
        <w:rPr>
          <w:rFonts w:ascii="Arial" w:hAnsi="Arial" w:cs="Arial"/>
          <w:b/>
          <w:spacing w:val="-3"/>
        </w:rPr>
      </w:pPr>
    </w:p>
    <w:p w:rsidR="000F5AC7" w:rsidRPr="00CF0BE8" w:rsidRDefault="000F5AC7" w:rsidP="007A7120">
      <w:pPr>
        <w:pStyle w:val="Sinespaciado1"/>
        <w:ind w:firstLine="2835"/>
        <w:jc w:val="both"/>
        <w:rPr>
          <w:rFonts w:ascii="Arial" w:hAnsi="Arial" w:cs="Arial"/>
          <w:b/>
          <w:spacing w:val="-3"/>
        </w:rPr>
      </w:pPr>
    </w:p>
    <w:p w:rsidR="000F5AC7" w:rsidRPr="00CF0BE8" w:rsidRDefault="000F5AC7" w:rsidP="007A7120">
      <w:pPr>
        <w:pStyle w:val="Sinespaciado1"/>
        <w:ind w:firstLine="2835"/>
        <w:jc w:val="both"/>
        <w:rPr>
          <w:rFonts w:ascii="Arial" w:hAnsi="Arial" w:cs="Arial"/>
          <w:b/>
          <w:spacing w:val="-3"/>
        </w:rPr>
      </w:pPr>
    </w:p>
    <w:p w:rsidR="007A7120" w:rsidRDefault="000F5AC7" w:rsidP="007A7120">
      <w:pPr>
        <w:pStyle w:val="Sinespaciado1"/>
        <w:ind w:firstLine="2835"/>
        <w:jc w:val="both"/>
        <w:rPr>
          <w:rFonts w:ascii="Arial" w:hAnsi="Arial" w:cs="Arial"/>
          <w:b/>
          <w:spacing w:val="-3"/>
        </w:rPr>
      </w:pPr>
      <w:r w:rsidRPr="00CF0BE8">
        <w:rPr>
          <w:rFonts w:ascii="Arial" w:hAnsi="Arial" w:cs="Arial"/>
          <w:b/>
          <w:spacing w:val="-3"/>
        </w:rPr>
        <w:t>JAIME ALBERTO SARAZA NARANJO</w:t>
      </w:r>
      <w:r w:rsidR="00234DB2" w:rsidRPr="00CF0BE8">
        <w:rPr>
          <w:rFonts w:ascii="Arial" w:hAnsi="Arial" w:cs="Arial"/>
          <w:b/>
          <w:spacing w:val="-3"/>
        </w:rPr>
        <w:t xml:space="preserve">                                 </w:t>
      </w:r>
    </w:p>
    <w:p w:rsidR="007A7120" w:rsidRDefault="007A7120" w:rsidP="007A7120">
      <w:pPr>
        <w:pStyle w:val="Sinespaciado1"/>
        <w:ind w:firstLine="2835"/>
        <w:jc w:val="both"/>
        <w:rPr>
          <w:rFonts w:ascii="Arial" w:hAnsi="Arial" w:cs="Arial"/>
          <w:b/>
          <w:spacing w:val="-3"/>
        </w:rPr>
      </w:pPr>
    </w:p>
    <w:p w:rsidR="007A7120" w:rsidRDefault="007A7120" w:rsidP="007A7120">
      <w:pPr>
        <w:pStyle w:val="Sinespaciado1"/>
        <w:ind w:firstLine="2835"/>
        <w:jc w:val="both"/>
        <w:rPr>
          <w:rFonts w:ascii="Arial" w:hAnsi="Arial" w:cs="Arial"/>
          <w:b/>
          <w:spacing w:val="-3"/>
        </w:rPr>
      </w:pPr>
    </w:p>
    <w:p w:rsidR="007A7120" w:rsidRDefault="007A7120" w:rsidP="007A7120">
      <w:pPr>
        <w:pStyle w:val="Sinespaciado1"/>
        <w:ind w:firstLine="2835"/>
        <w:jc w:val="both"/>
        <w:rPr>
          <w:rFonts w:ascii="Arial" w:hAnsi="Arial" w:cs="Arial"/>
          <w:b/>
          <w:spacing w:val="-3"/>
        </w:rPr>
      </w:pPr>
    </w:p>
    <w:p w:rsidR="007A7120" w:rsidRDefault="007A7120" w:rsidP="007A7120">
      <w:pPr>
        <w:pStyle w:val="Sinespaciado1"/>
        <w:ind w:firstLine="2835"/>
        <w:jc w:val="both"/>
        <w:rPr>
          <w:rFonts w:ascii="Arial" w:hAnsi="Arial" w:cs="Arial"/>
          <w:b/>
          <w:spacing w:val="-3"/>
        </w:rPr>
      </w:pPr>
    </w:p>
    <w:p w:rsidR="007A7120" w:rsidRDefault="007A7120" w:rsidP="007A7120">
      <w:pPr>
        <w:pStyle w:val="Sinespaciado1"/>
        <w:ind w:firstLine="2835"/>
        <w:jc w:val="both"/>
        <w:rPr>
          <w:rFonts w:ascii="Arial" w:hAnsi="Arial" w:cs="Arial"/>
          <w:b/>
          <w:spacing w:val="-3"/>
        </w:rPr>
      </w:pPr>
    </w:p>
    <w:p w:rsidR="007A7120" w:rsidRDefault="007A7120" w:rsidP="007A7120">
      <w:pPr>
        <w:pStyle w:val="Sinespaciado1"/>
        <w:ind w:firstLine="2835"/>
        <w:jc w:val="both"/>
        <w:rPr>
          <w:rFonts w:ascii="Arial" w:hAnsi="Arial" w:cs="Arial"/>
          <w:b/>
          <w:spacing w:val="-3"/>
        </w:rPr>
      </w:pPr>
    </w:p>
    <w:p w:rsidR="00500A43" w:rsidRPr="00CF0BE8" w:rsidRDefault="007D7CCA" w:rsidP="007A7120">
      <w:pPr>
        <w:pStyle w:val="Sinespaciado1"/>
        <w:ind w:firstLine="2835"/>
        <w:jc w:val="both"/>
        <w:rPr>
          <w:rFonts w:ascii="Arial" w:hAnsi="Arial" w:cs="Arial"/>
          <w:b/>
        </w:rPr>
      </w:pPr>
      <w:r w:rsidRPr="00CF0BE8">
        <w:rPr>
          <w:rFonts w:ascii="Arial" w:hAnsi="Arial" w:cs="Arial"/>
          <w:b/>
        </w:rPr>
        <w:t>CLAUDIA MARÍA ARCILA RÍOS</w:t>
      </w:r>
    </w:p>
    <w:sectPr w:rsidR="00500A43" w:rsidRPr="00CF0BE8" w:rsidSect="00CC549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F95" w:rsidRDefault="00365F95" w:rsidP="00AE243A">
      <w:r>
        <w:separator/>
      </w:r>
    </w:p>
  </w:endnote>
  <w:endnote w:type="continuationSeparator" w:id="0">
    <w:p w:rsidR="00365F95" w:rsidRDefault="00365F9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C20846">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10995">
      <w:rPr>
        <w:rFonts w:ascii="Arial" w:hAnsi="Arial" w:cs="Arial"/>
        <w:noProof/>
        <w:sz w:val="22"/>
        <w:szCs w:val="22"/>
      </w:rPr>
      <w:t>1</w:t>
    </w:r>
    <w:r w:rsidRPr="00B97631">
      <w:rPr>
        <w:rFonts w:ascii="Arial" w:hAnsi="Arial" w:cs="Arial"/>
        <w:sz w:val="22"/>
        <w:szCs w:val="22"/>
      </w:rPr>
      <w:fldChar w:fldCharType="end"/>
    </w:r>
  </w:p>
  <w:p w:rsidR="0081398C" w:rsidRDefault="00365F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F95" w:rsidRDefault="00365F95" w:rsidP="00AE243A">
      <w:r>
        <w:separator/>
      </w:r>
    </w:p>
  </w:footnote>
  <w:footnote w:type="continuationSeparator" w:id="0">
    <w:p w:rsidR="00365F95" w:rsidRDefault="00365F95" w:rsidP="00AE243A">
      <w:r>
        <w:continuationSeparator/>
      </w:r>
    </w:p>
  </w:footnote>
  <w:footnote w:id="1">
    <w:p w:rsidR="000F5AC7" w:rsidRPr="00EA21EB" w:rsidRDefault="000F5AC7" w:rsidP="000F5AC7">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E2B1A" w:rsidRPr="00F54D4C" w:rsidRDefault="00BE2B1A" w:rsidP="00BE2B1A">
      <w:pPr>
        <w:pStyle w:val="Textonotapie"/>
        <w:jc w:val="both"/>
        <w:rPr>
          <w:rFonts w:ascii="Verdana" w:hAnsi="Verdana"/>
          <w:bCs/>
          <w:sz w:val="18"/>
          <w:szCs w:val="18"/>
        </w:rPr>
      </w:pPr>
      <w:r w:rsidRPr="00F54D4C">
        <w:rPr>
          <w:rStyle w:val="Refdenotaalpie"/>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BE2B1A" w:rsidRPr="00F54D4C" w:rsidRDefault="00BE2B1A" w:rsidP="00BE2B1A">
      <w:pPr>
        <w:pStyle w:val="Textonotapie"/>
        <w:jc w:val="both"/>
        <w:rPr>
          <w:rFonts w:ascii="Verdana" w:hAnsi="Verdana"/>
          <w:sz w:val="18"/>
          <w:szCs w:val="18"/>
        </w:rPr>
      </w:pPr>
    </w:p>
  </w:footnote>
  <w:footnote w:id="3">
    <w:p w:rsidR="00BE2B1A" w:rsidRPr="00F54D4C" w:rsidRDefault="00BE2B1A" w:rsidP="00BE2B1A">
      <w:pPr>
        <w:pStyle w:val="Textonotapie"/>
        <w:jc w:val="both"/>
        <w:rPr>
          <w:rFonts w:ascii="Verdana" w:hAnsi="Verdana"/>
          <w:bCs/>
          <w:sz w:val="18"/>
          <w:szCs w:val="18"/>
        </w:rPr>
      </w:pPr>
      <w:r w:rsidRPr="00F54D4C">
        <w:rPr>
          <w:rStyle w:val="Refdenotaalpie"/>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365F95" w:rsidP="002C5601">
    <w:pPr>
      <w:pStyle w:val="Sinespaciado1"/>
      <w:rPr>
        <w:rFonts w:ascii="Arial" w:hAnsi="Arial" w:cs="Arial"/>
        <w:sz w:val="16"/>
        <w:szCs w:val="16"/>
      </w:rPr>
    </w:pPr>
  </w:p>
  <w:p w:rsidR="0081398C" w:rsidRPr="005643A9" w:rsidRDefault="00365F95"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03126"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w:t>
    </w:r>
    <w:r w:rsidR="00203126">
      <w:rPr>
        <w:rFonts w:ascii="Arial" w:hAnsi="Arial" w:cs="Arial"/>
        <w:sz w:val="16"/>
        <w:szCs w:val="16"/>
      </w:rPr>
      <w:t>:</w:t>
    </w:r>
    <w:r w:rsidR="00203126">
      <w:rPr>
        <w:rFonts w:ascii="Arial" w:hAnsi="Arial" w:cs="Arial"/>
        <w:sz w:val="16"/>
        <w:szCs w:val="16"/>
      </w:rPr>
      <w:tab/>
    </w:r>
    <w:r w:rsidR="008F22F1">
      <w:rPr>
        <w:rFonts w:ascii="Arial" w:hAnsi="Arial" w:cs="Arial"/>
        <w:sz w:val="16"/>
        <w:szCs w:val="16"/>
      </w:rPr>
      <w:t>66001-22-13-000-2018</w:t>
    </w:r>
    <w:r w:rsidR="00AE243A">
      <w:rPr>
        <w:rFonts w:ascii="Arial" w:hAnsi="Arial" w:cs="Arial"/>
        <w:sz w:val="16"/>
        <w:szCs w:val="16"/>
      </w:rPr>
      <w:t>-0</w:t>
    </w:r>
    <w:r w:rsidR="00B61F99">
      <w:rPr>
        <w:rFonts w:ascii="Arial" w:hAnsi="Arial" w:cs="Arial"/>
        <w:sz w:val="16"/>
        <w:szCs w:val="16"/>
      </w:rPr>
      <w:t>0</w:t>
    </w:r>
    <w:r w:rsidR="00B61523">
      <w:rPr>
        <w:rFonts w:ascii="Arial" w:hAnsi="Arial" w:cs="Arial"/>
        <w:sz w:val="16"/>
        <w:szCs w:val="16"/>
      </w:rPr>
      <w:t>469</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04B2E"/>
    <w:rsid w:val="00010BA5"/>
    <w:rsid w:val="0004327C"/>
    <w:rsid w:val="00094CAB"/>
    <w:rsid w:val="000C3964"/>
    <w:rsid w:val="000D15E9"/>
    <w:rsid w:val="000E200E"/>
    <w:rsid w:val="000E3CFC"/>
    <w:rsid w:val="000E6C72"/>
    <w:rsid w:val="000F5AC7"/>
    <w:rsid w:val="001061DE"/>
    <w:rsid w:val="00132ABC"/>
    <w:rsid w:val="0015441D"/>
    <w:rsid w:val="00164C0B"/>
    <w:rsid w:val="00165775"/>
    <w:rsid w:val="00170A11"/>
    <w:rsid w:val="001A4168"/>
    <w:rsid w:val="001A7C70"/>
    <w:rsid w:val="001B00EC"/>
    <w:rsid w:val="001C2400"/>
    <w:rsid w:val="001F2B19"/>
    <w:rsid w:val="001F3B6A"/>
    <w:rsid w:val="001F7C0E"/>
    <w:rsid w:val="00203126"/>
    <w:rsid w:val="00210B4C"/>
    <w:rsid w:val="00215F2D"/>
    <w:rsid w:val="002235AE"/>
    <w:rsid w:val="00226088"/>
    <w:rsid w:val="00234DB2"/>
    <w:rsid w:val="00250F57"/>
    <w:rsid w:val="002D1290"/>
    <w:rsid w:val="002D58D4"/>
    <w:rsid w:val="002D6651"/>
    <w:rsid w:val="002E4B4A"/>
    <w:rsid w:val="002F7C30"/>
    <w:rsid w:val="00310BA3"/>
    <w:rsid w:val="00312D34"/>
    <w:rsid w:val="003259ED"/>
    <w:rsid w:val="00327266"/>
    <w:rsid w:val="00333EAF"/>
    <w:rsid w:val="003463BD"/>
    <w:rsid w:val="003527FA"/>
    <w:rsid w:val="00357698"/>
    <w:rsid w:val="00365F95"/>
    <w:rsid w:val="00367510"/>
    <w:rsid w:val="00372596"/>
    <w:rsid w:val="003A1EEC"/>
    <w:rsid w:val="003C0FBE"/>
    <w:rsid w:val="003D0A9A"/>
    <w:rsid w:val="003E27A5"/>
    <w:rsid w:val="003F2EC4"/>
    <w:rsid w:val="00423C2B"/>
    <w:rsid w:val="00432137"/>
    <w:rsid w:val="00435E28"/>
    <w:rsid w:val="00437B37"/>
    <w:rsid w:val="00455947"/>
    <w:rsid w:val="004606D6"/>
    <w:rsid w:val="004747D5"/>
    <w:rsid w:val="004A3207"/>
    <w:rsid w:val="004B0C81"/>
    <w:rsid w:val="004C45BF"/>
    <w:rsid w:val="00500A43"/>
    <w:rsid w:val="005305C1"/>
    <w:rsid w:val="00531EC7"/>
    <w:rsid w:val="00534298"/>
    <w:rsid w:val="0054132A"/>
    <w:rsid w:val="00565424"/>
    <w:rsid w:val="0057044F"/>
    <w:rsid w:val="005967CA"/>
    <w:rsid w:val="005A5FC9"/>
    <w:rsid w:val="005B36E7"/>
    <w:rsid w:val="005E459A"/>
    <w:rsid w:val="005F26B0"/>
    <w:rsid w:val="0060339E"/>
    <w:rsid w:val="00607700"/>
    <w:rsid w:val="006169E2"/>
    <w:rsid w:val="00624491"/>
    <w:rsid w:val="0065369F"/>
    <w:rsid w:val="00666127"/>
    <w:rsid w:val="00674B15"/>
    <w:rsid w:val="006866FD"/>
    <w:rsid w:val="00690547"/>
    <w:rsid w:val="00695158"/>
    <w:rsid w:val="0069710E"/>
    <w:rsid w:val="006A68C7"/>
    <w:rsid w:val="006A7EF2"/>
    <w:rsid w:val="006D2DC9"/>
    <w:rsid w:val="006D4466"/>
    <w:rsid w:val="006F2871"/>
    <w:rsid w:val="00703BD2"/>
    <w:rsid w:val="0071495F"/>
    <w:rsid w:val="00744E75"/>
    <w:rsid w:val="00766809"/>
    <w:rsid w:val="00766F63"/>
    <w:rsid w:val="00767108"/>
    <w:rsid w:val="007A6E29"/>
    <w:rsid w:val="007A7120"/>
    <w:rsid w:val="007B43FF"/>
    <w:rsid w:val="007D5894"/>
    <w:rsid w:val="007D7CCA"/>
    <w:rsid w:val="007D7F72"/>
    <w:rsid w:val="00803058"/>
    <w:rsid w:val="00834F1B"/>
    <w:rsid w:val="00854C62"/>
    <w:rsid w:val="00857AD0"/>
    <w:rsid w:val="008810B4"/>
    <w:rsid w:val="008A258C"/>
    <w:rsid w:val="008B5F39"/>
    <w:rsid w:val="008C3749"/>
    <w:rsid w:val="008D6BEF"/>
    <w:rsid w:val="008F22F1"/>
    <w:rsid w:val="0091731B"/>
    <w:rsid w:val="00943918"/>
    <w:rsid w:val="00955F43"/>
    <w:rsid w:val="00967094"/>
    <w:rsid w:val="00972E98"/>
    <w:rsid w:val="009826AE"/>
    <w:rsid w:val="009836FF"/>
    <w:rsid w:val="009A043E"/>
    <w:rsid w:val="009C274F"/>
    <w:rsid w:val="009C6AAA"/>
    <w:rsid w:val="009D42BF"/>
    <w:rsid w:val="009E7D69"/>
    <w:rsid w:val="00A3179D"/>
    <w:rsid w:val="00A33337"/>
    <w:rsid w:val="00A363D4"/>
    <w:rsid w:val="00A36CB3"/>
    <w:rsid w:val="00A55E34"/>
    <w:rsid w:val="00A64EFC"/>
    <w:rsid w:val="00A660B9"/>
    <w:rsid w:val="00A82B7D"/>
    <w:rsid w:val="00AA748F"/>
    <w:rsid w:val="00AB3444"/>
    <w:rsid w:val="00AE243A"/>
    <w:rsid w:val="00B25CDD"/>
    <w:rsid w:val="00B47065"/>
    <w:rsid w:val="00B50912"/>
    <w:rsid w:val="00B61523"/>
    <w:rsid w:val="00B61F99"/>
    <w:rsid w:val="00B71639"/>
    <w:rsid w:val="00B96AD1"/>
    <w:rsid w:val="00BA20C9"/>
    <w:rsid w:val="00BC5B2C"/>
    <w:rsid w:val="00BE2B1A"/>
    <w:rsid w:val="00C11B2B"/>
    <w:rsid w:val="00C20846"/>
    <w:rsid w:val="00C52D41"/>
    <w:rsid w:val="00C67E96"/>
    <w:rsid w:val="00C924B7"/>
    <w:rsid w:val="00CB0752"/>
    <w:rsid w:val="00CB5056"/>
    <w:rsid w:val="00CC3BFA"/>
    <w:rsid w:val="00CC5494"/>
    <w:rsid w:val="00CF0555"/>
    <w:rsid w:val="00CF0BE8"/>
    <w:rsid w:val="00D05CEA"/>
    <w:rsid w:val="00D11191"/>
    <w:rsid w:val="00D3320E"/>
    <w:rsid w:val="00D3550E"/>
    <w:rsid w:val="00D54574"/>
    <w:rsid w:val="00D900B5"/>
    <w:rsid w:val="00DA7152"/>
    <w:rsid w:val="00DB3464"/>
    <w:rsid w:val="00DC083F"/>
    <w:rsid w:val="00DD1E33"/>
    <w:rsid w:val="00DF2142"/>
    <w:rsid w:val="00DF72A3"/>
    <w:rsid w:val="00E34062"/>
    <w:rsid w:val="00E60C1D"/>
    <w:rsid w:val="00ED5675"/>
    <w:rsid w:val="00EF152E"/>
    <w:rsid w:val="00F0300D"/>
    <w:rsid w:val="00F10995"/>
    <w:rsid w:val="00F12CF6"/>
    <w:rsid w:val="00F131ED"/>
    <w:rsid w:val="00F325FE"/>
    <w:rsid w:val="00F403DE"/>
    <w:rsid w:val="00F5507E"/>
    <w:rsid w:val="00F82BD3"/>
    <w:rsid w:val="00F86799"/>
    <w:rsid w:val="00F90902"/>
    <w:rsid w:val="00F91129"/>
    <w:rsid w:val="00FC4006"/>
    <w:rsid w:val="00FF4B8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3D078C9-6505-43CF-B6A3-8D532384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angradetextonormal">
    <w:name w:val="Body Text Indent"/>
    <w:basedOn w:val="Normal"/>
    <w:link w:val="SangradetextonormalCar"/>
    <w:rsid w:val="00455947"/>
    <w:pPr>
      <w:overflowPunct w:val="0"/>
      <w:autoSpaceDE w:val="0"/>
      <w:autoSpaceDN w:val="0"/>
      <w:adjustRightInd w:val="0"/>
      <w:spacing w:after="120"/>
      <w:ind w:left="283"/>
      <w:textAlignment w:val="baseline"/>
    </w:pPr>
    <w:rPr>
      <w:rFonts w:eastAsia="Times New Roman"/>
    </w:rPr>
  </w:style>
  <w:style w:type="character" w:customStyle="1" w:styleId="SangradetextonormalCar">
    <w:name w:val="Sangría de texto normal Car"/>
    <w:basedOn w:val="Fuentedeprrafopredeter"/>
    <w:link w:val="Sangradetextonormal"/>
    <w:rsid w:val="00455947"/>
    <w:rPr>
      <w:rFonts w:ascii="Times New Roman" w:eastAsia="Times New Roman" w:hAnsi="Times New Roman" w:cs="Times New Roman"/>
      <w:sz w:val="20"/>
      <w:szCs w:val="20"/>
      <w:lang w:val="es-ES" w:eastAsia="es-ES"/>
    </w:rPr>
  </w:style>
  <w:style w:type="paragraph" w:customStyle="1" w:styleId="BodyText25">
    <w:name w:val="Body Text 25"/>
    <w:basedOn w:val="Normal"/>
    <w:rsid w:val="00455947"/>
    <w:pPr>
      <w:ind w:right="51"/>
      <w:jc w:val="both"/>
    </w:pPr>
    <w:rPr>
      <w:rFonts w:ascii="Arial" w:eastAsia="Times New Roman" w:hAnsi="Arial"/>
      <w:sz w:val="28"/>
    </w:rPr>
  </w:style>
  <w:style w:type="paragraph" w:customStyle="1" w:styleId="Sinespaciado3">
    <w:name w:val="Sin espaciado3"/>
    <w:rsid w:val="007D7CCA"/>
    <w:pPr>
      <w:spacing w:after="0" w:line="240" w:lineRule="auto"/>
    </w:pPr>
    <w:rPr>
      <w:rFonts w:ascii="Times New Roman" w:eastAsia="Calibri" w:hAnsi="Times New Roman" w:cs="Times New Roman"/>
      <w:sz w:val="20"/>
      <w:szCs w:val="20"/>
      <w:lang w:val="es-ES" w:eastAsia="es-ES"/>
    </w:rPr>
  </w:style>
  <w:style w:type="paragraph" w:styleId="Textodebloque">
    <w:name w:val="Block Text"/>
    <w:basedOn w:val="Normal"/>
    <w:unhideWhenUsed/>
    <w:rsid w:val="00BE2B1A"/>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B078-7F64-4185-AF75-54C8DF86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1928</Words>
  <Characters>10609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40</cp:revision>
  <cp:lastPrinted>2018-07-13T19:42:00Z</cp:lastPrinted>
  <dcterms:created xsi:type="dcterms:W3CDTF">2018-07-12T21:09:00Z</dcterms:created>
  <dcterms:modified xsi:type="dcterms:W3CDTF">2018-08-17T18:22:00Z</dcterms:modified>
</cp:coreProperties>
</file>