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1D" w:rsidRPr="009A78CD" w:rsidRDefault="00ED7D1D" w:rsidP="00ED7D1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ED7D1D" w:rsidRDefault="00ED7D1D" w:rsidP="00ED7D1D">
      <w:pPr>
        <w:shd w:val="clear" w:color="auto" w:fill="FFFFFF"/>
        <w:ind w:left="1843" w:hanging="1843"/>
        <w:jc w:val="both"/>
        <w:rPr>
          <w:rFonts w:ascii="Arial" w:hAnsi="Arial" w:cs="Arial"/>
          <w:color w:val="222222"/>
          <w:sz w:val="22"/>
          <w:szCs w:val="22"/>
          <w:lang w:val="es-CO" w:eastAsia="fr-FR"/>
        </w:rPr>
      </w:pPr>
    </w:p>
    <w:p w:rsidR="00ED7D1D" w:rsidRPr="00ED7D1D" w:rsidRDefault="00ED7D1D" w:rsidP="00ED7D1D">
      <w:pPr>
        <w:shd w:val="clear" w:color="auto" w:fill="FFFFFF"/>
        <w:ind w:left="1843" w:hanging="1843"/>
        <w:jc w:val="both"/>
        <w:rPr>
          <w:rFonts w:ascii="Arial" w:hAnsi="Arial" w:cs="Arial"/>
          <w:color w:val="222222"/>
          <w:sz w:val="22"/>
          <w:szCs w:val="22"/>
          <w:lang w:val="es-CO" w:eastAsia="fr-FR"/>
        </w:rPr>
      </w:pPr>
      <w:r w:rsidRPr="00ED7D1D">
        <w:rPr>
          <w:rFonts w:ascii="Arial" w:hAnsi="Arial" w:cs="Arial"/>
          <w:color w:val="222222"/>
          <w:sz w:val="22"/>
          <w:szCs w:val="22"/>
          <w:lang w:val="es-CO" w:eastAsia="fr-FR"/>
        </w:rPr>
        <w:t>Providencia:</w:t>
      </w:r>
      <w:r w:rsidRPr="00ED7D1D">
        <w:rPr>
          <w:rFonts w:ascii="Arial" w:hAnsi="Arial" w:cs="Arial"/>
          <w:color w:val="222222"/>
          <w:sz w:val="22"/>
          <w:szCs w:val="22"/>
          <w:lang w:val="es-CO" w:eastAsia="fr-FR"/>
        </w:rPr>
        <w:tab/>
        <w:t xml:space="preserve">     Sentencia  – 1ª instancia – </w:t>
      </w:r>
      <w:r w:rsidRPr="00ED7D1D">
        <w:rPr>
          <w:rFonts w:ascii="Arial" w:hAnsi="Arial" w:cs="Arial"/>
          <w:color w:val="222222"/>
          <w:sz w:val="22"/>
          <w:szCs w:val="22"/>
          <w:lang w:val="es-CO" w:eastAsia="fr-FR"/>
        </w:rPr>
        <w:t>21</w:t>
      </w:r>
      <w:r w:rsidRPr="00ED7D1D">
        <w:rPr>
          <w:rFonts w:ascii="Arial" w:hAnsi="Arial" w:cs="Arial"/>
          <w:color w:val="222222"/>
          <w:sz w:val="22"/>
          <w:szCs w:val="22"/>
          <w:lang w:val="es-CO" w:eastAsia="fr-FR"/>
        </w:rPr>
        <w:t xml:space="preserve"> de agosto de 2018</w:t>
      </w:r>
    </w:p>
    <w:p w:rsidR="00ED7D1D" w:rsidRPr="00ED7D1D" w:rsidRDefault="00ED7D1D" w:rsidP="00ED7D1D">
      <w:pPr>
        <w:shd w:val="clear" w:color="auto" w:fill="FFFFFF"/>
        <w:tabs>
          <w:tab w:val="left" w:pos="1843"/>
          <w:tab w:val="left" w:pos="4755"/>
        </w:tabs>
        <w:ind w:left="1843" w:hanging="1843"/>
        <w:jc w:val="both"/>
        <w:rPr>
          <w:rFonts w:ascii="Arial" w:hAnsi="Arial" w:cs="Arial"/>
          <w:color w:val="222222"/>
          <w:sz w:val="22"/>
          <w:szCs w:val="22"/>
          <w:lang w:eastAsia="fr-FR"/>
        </w:rPr>
      </w:pPr>
      <w:r w:rsidRPr="00ED7D1D">
        <w:rPr>
          <w:rFonts w:ascii="Arial" w:hAnsi="Arial" w:cs="Arial"/>
          <w:color w:val="222222"/>
          <w:sz w:val="22"/>
          <w:szCs w:val="22"/>
          <w:lang w:val="es-CO" w:eastAsia="fr-FR"/>
        </w:rPr>
        <w:t>Proceso:    </w:t>
      </w:r>
      <w:r w:rsidRPr="00ED7D1D">
        <w:rPr>
          <w:rFonts w:ascii="Arial" w:hAnsi="Arial" w:cs="Arial"/>
          <w:color w:val="222222"/>
          <w:sz w:val="22"/>
          <w:szCs w:val="22"/>
          <w:lang w:val="es-CO" w:eastAsia="fr-FR"/>
        </w:rPr>
        <w:tab/>
        <w:t xml:space="preserve">     Acción de Tutela  </w:t>
      </w:r>
      <w:r w:rsidR="0049784D">
        <w:rPr>
          <w:rFonts w:ascii="Arial" w:hAnsi="Arial" w:cs="Arial"/>
          <w:color w:val="222222"/>
          <w:sz w:val="22"/>
          <w:szCs w:val="22"/>
          <w:lang w:val="es-CO" w:eastAsia="fr-FR"/>
        </w:rPr>
        <w:t>- Improcedente</w:t>
      </w:r>
      <w:bookmarkStart w:id="0" w:name="_GoBack"/>
      <w:bookmarkEnd w:id="0"/>
    </w:p>
    <w:p w:rsidR="00ED7D1D" w:rsidRPr="00ED7D1D" w:rsidRDefault="00ED7D1D" w:rsidP="00ED7D1D">
      <w:pPr>
        <w:rPr>
          <w:rFonts w:ascii="Arial" w:hAnsi="Arial" w:cs="Arial"/>
          <w:sz w:val="22"/>
          <w:szCs w:val="22"/>
        </w:rPr>
      </w:pPr>
      <w:r w:rsidRPr="00ED7D1D">
        <w:rPr>
          <w:rFonts w:ascii="Arial" w:hAnsi="Arial" w:cs="Arial"/>
          <w:color w:val="222222"/>
          <w:sz w:val="22"/>
          <w:szCs w:val="22"/>
          <w:lang w:val="es-CO" w:eastAsia="fr-FR"/>
        </w:rPr>
        <w:t>Radicación Nro. :</w:t>
      </w:r>
      <w:r w:rsidRPr="00ED7D1D">
        <w:rPr>
          <w:rFonts w:ascii="Arial" w:hAnsi="Arial" w:cs="Arial"/>
          <w:color w:val="222222"/>
          <w:sz w:val="22"/>
          <w:szCs w:val="22"/>
          <w:lang w:val="es-CO" w:eastAsia="fr-FR"/>
        </w:rPr>
        <w:tab/>
      </w:r>
      <w:r w:rsidRPr="00ED7D1D">
        <w:rPr>
          <w:rFonts w:ascii="Arial" w:hAnsi="Arial" w:cs="Arial"/>
          <w:sz w:val="22"/>
          <w:szCs w:val="22"/>
        </w:rPr>
        <w:t>66001-22-13-000-2018-00596</w:t>
      </w:r>
    </w:p>
    <w:p w:rsidR="00ED7D1D" w:rsidRPr="00ED7D1D" w:rsidRDefault="00ED7D1D" w:rsidP="00ED7D1D">
      <w:pPr>
        <w:shd w:val="clear" w:color="auto" w:fill="FFFFFF"/>
        <w:tabs>
          <w:tab w:val="left" w:pos="1790"/>
          <w:tab w:val="left" w:pos="1816"/>
          <w:tab w:val="left" w:pos="1843"/>
          <w:tab w:val="left" w:pos="4755"/>
        </w:tabs>
        <w:ind w:left="1843" w:hanging="1843"/>
        <w:jc w:val="both"/>
        <w:rPr>
          <w:rFonts w:ascii="Arial" w:hAnsi="Arial" w:cs="Arial"/>
          <w:sz w:val="22"/>
          <w:szCs w:val="22"/>
        </w:rPr>
      </w:pPr>
      <w:r w:rsidRPr="00ED7D1D">
        <w:rPr>
          <w:rFonts w:ascii="Arial" w:hAnsi="Arial" w:cs="Arial"/>
          <w:bCs/>
          <w:iCs/>
          <w:color w:val="222222"/>
          <w:sz w:val="22"/>
          <w:szCs w:val="22"/>
          <w:lang w:eastAsia="fr-FR"/>
        </w:rPr>
        <w:t xml:space="preserve">Accionante: </w:t>
      </w:r>
      <w:r w:rsidRPr="00ED7D1D">
        <w:rPr>
          <w:rFonts w:ascii="Arial" w:hAnsi="Arial" w:cs="Arial"/>
          <w:bCs/>
          <w:iCs/>
          <w:color w:val="222222"/>
          <w:sz w:val="22"/>
          <w:szCs w:val="22"/>
          <w:lang w:eastAsia="fr-FR"/>
        </w:rPr>
        <w:tab/>
      </w:r>
      <w:r w:rsidRPr="00ED7D1D">
        <w:rPr>
          <w:rFonts w:ascii="Arial" w:hAnsi="Arial" w:cs="Arial"/>
          <w:bCs/>
          <w:iCs/>
          <w:color w:val="222222"/>
          <w:sz w:val="22"/>
          <w:szCs w:val="22"/>
          <w:lang w:eastAsia="fr-FR"/>
        </w:rPr>
        <w:tab/>
        <w:t xml:space="preserve">     </w:t>
      </w:r>
      <w:r w:rsidRPr="00ED7D1D">
        <w:rPr>
          <w:rFonts w:ascii="Arial" w:hAnsi="Arial" w:cs="Arial"/>
          <w:sz w:val="22"/>
          <w:szCs w:val="22"/>
        </w:rPr>
        <w:t>Cooperativa La Rosa “Cooplarosa</w:t>
      </w:r>
    </w:p>
    <w:p w:rsidR="00ED7D1D" w:rsidRPr="00ED7D1D" w:rsidRDefault="00ED7D1D" w:rsidP="00ED7D1D">
      <w:pPr>
        <w:rPr>
          <w:rFonts w:ascii="Arial" w:hAnsi="Arial" w:cs="Arial"/>
          <w:b/>
          <w:bCs/>
          <w:sz w:val="22"/>
          <w:szCs w:val="22"/>
        </w:rPr>
      </w:pPr>
      <w:r w:rsidRPr="00ED7D1D">
        <w:rPr>
          <w:rFonts w:ascii="Arial" w:hAnsi="Arial" w:cs="Arial"/>
          <w:bCs/>
          <w:iCs/>
          <w:color w:val="222222"/>
          <w:sz w:val="22"/>
          <w:szCs w:val="22"/>
          <w:lang w:eastAsia="fr-FR"/>
        </w:rPr>
        <w:t>Accionado:</w:t>
      </w:r>
      <w:r w:rsidRPr="00ED7D1D">
        <w:rPr>
          <w:rFonts w:ascii="Arial" w:hAnsi="Arial" w:cs="Arial"/>
          <w:sz w:val="22"/>
          <w:szCs w:val="22"/>
        </w:rPr>
        <w:tab/>
        <w:t xml:space="preserve">           </w:t>
      </w:r>
      <w:r>
        <w:rPr>
          <w:rFonts w:ascii="Arial" w:hAnsi="Arial" w:cs="Arial"/>
          <w:sz w:val="22"/>
          <w:szCs w:val="22"/>
        </w:rPr>
        <w:t xml:space="preserve"> </w:t>
      </w:r>
      <w:r w:rsidRPr="00ED7D1D">
        <w:rPr>
          <w:rFonts w:ascii="Arial" w:hAnsi="Arial" w:cs="Arial"/>
          <w:sz w:val="22"/>
          <w:szCs w:val="22"/>
        </w:rPr>
        <w:t>Juzgado Segundo Civil Del Circuito De Pereira</w:t>
      </w:r>
    </w:p>
    <w:p w:rsidR="00ED7D1D" w:rsidRPr="00ED7D1D" w:rsidRDefault="00ED7D1D" w:rsidP="00ED7D1D">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ED7D1D">
        <w:rPr>
          <w:rFonts w:ascii="Arial" w:hAnsi="Arial" w:cs="Arial"/>
          <w:color w:val="222222"/>
          <w:sz w:val="22"/>
          <w:szCs w:val="22"/>
          <w:lang w:val="es-CO" w:eastAsia="fr-FR"/>
        </w:rPr>
        <w:t xml:space="preserve">Magistrado Ponente:  </w:t>
      </w:r>
      <w:r w:rsidRPr="00ED7D1D">
        <w:rPr>
          <w:rFonts w:ascii="Arial" w:hAnsi="Arial" w:cs="Arial"/>
          <w:bCs/>
          <w:iCs/>
          <w:color w:val="222222"/>
          <w:sz w:val="22"/>
          <w:szCs w:val="22"/>
          <w:lang w:val="es-CO" w:eastAsia="fr-FR"/>
        </w:rPr>
        <w:t>Edder Jimmy Sánchez Calambás</w:t>
      </w:r>
    </w:p>
    <w:p w:rsidR="00ED7D1D" w:rsidRPr="00ED7D1D" w:rsidRDefault="00ED7D1D" w:rsidP="00ED7D1D">
      <w:pPr>
        <w:shd w:val="clear" w:color="auto" w:fill="FFFFFF"/>
        <w:tabs>
          <w:tab w:val="left" w:pos="1843"/>
          <w:tab w:val="left" w:pos="4755"/>
        </w:tabs>
        <w:ind w:left="1843" w:hanging="1843"/>
        <w:jc w:val="both"/>
        <w:rPr>
          <w:rFonts w:ascii="Arial" w:hAnsi="Arial" w:cs="Arial"/>
          <w:sz w:val="22"/>
          <w:szCs w:val="22"/>
          <w:lang w:val="es-CO" w:eastAsia="fr-FR"/>
        </w:rPr>
      </w:pPr>
    </w:p>
    <w:p w:rsidR="00ED7D1D" w:rsidRPr="009A78CD" w:rsidRDefault="00ED7D1D" w:rsidP="00ED7D1D">
      <w:pPr>
        <w:shd w:val="clear" w:color="auto" w:fill="FFFFFF"/>
        <w:tabs>
          <w:tab w:val="left" w:pos="1843"/>
          <w:tab w:val="left" w:pos="4755"/>
        </w:tabs>
        <w:ind w:left="1843" w:hanging="1843"/>
        <w:jc w:val="both"/>
        <w:rPr>
          <w:rFonts w:ascii="Arial" w:hAnsi="Arial" w:cs="Arial"/>
          <w:sz w:val="18"/>
          <w:szCs w:val="18"/>
          <w:lang w:val="es-CO" w:eastAsia="fr-FR"/>
        </w:rPr>
      </w:pPr>
    </w:p>
    <w:p w:rsidR="0049784D" w:rsidRDefault="00ED7D1D" w:rsidP="00ED7D1D">
      <w:pPr>
        <w:jc w:val="both"/>
        <w:rPr>
          <w:rFonts w:ascii="Arial" w:hAnsi="Arial" w:cs="Arial"/>
          <w:b/>
          <w:bCs/>
          <w:iCs/>
          <w:color w:val="222222"/>
          <w:sz w:val="22"/>
          <w:szCs w:val="22"/>
          <w:lang w:eastAsia="fr-FR"/>
        </w:rPr>
      </w:pPr>
      <w:r w:rsidRPr="0051429D">
        <w:rPr>
          <w:rFonts w:ascii="Arial" w:hAnsi="Arial" w:cs="Arial"/>
          <w:b/>
          <w:bCs/>
          <w:iCs/>
          <w:color w:val="222222"/>
          <w:sz w:val="22"/>
          <w:szCs w:val="22"/>
          <w:lang w:val="es-CO" w:eastAsia="fr-FR"/>
        </w:rPr>
        <w:t xml:space="preserve">TEMAS: </w:t>
      </w:r>
      <w:r w:rsidRPr="0051429D">
        <w:rPr>
          <w:rFonts w:ascii="Arial" w:hAnsi="Arial" w:cs="Arial"/>
          <w:b/>
          <w:bCs/>
          <w:iCs/>
          <w:color w:val="222222"/>
          <w:sz w:val="22"/>
          <w:szCs w:val="22"/>
          <w:lang w:val="es-CO" w:eastAsia="fr-FR"/>
        </w:rPr>
        <w:tab/>
      </w:r>
      <w:r w:rsidRPr="0051429D">
        <w:rPr>
          <w:rFonts w:ascii="Arial" w:hAnsi="Arial" w:cs="Arial"/>
          <w:b/>
          <w:bCs/>
          <w:iCs/>
          <w:color w:val="222222"/>
          <w:sz w:val="22"/>
          <w:szCs w:val="22"/>
          <w:lang w:val="es-CO" w:eastAsia="fr-FR"/>
        </w:rPr>
        <w:tab/>
        <w:t xml:space="preserve">         DEBIDO PROCESO</w:t>
      </w:r>
      <w:r w:rsidRPr="0051429D">
        <w:rPr>
          <w:rFonts w:ascii="Arial" w:hAnsi="Arial" w:cs="Arial"/>
          <w:b/>
          <w:bCs/>
          <w:iCs/>
          <w:color w:val="222222"/>
          <w:sz w:val="22"/>
          <w:szCs w:val="22"/>
          <w:lang w:eastAsia="fr-FR"/>
        </w:rPr>
        <w:t xml:space="preserve"> / </w:t>
      </w:r>
      <w:r w:rsidR="0049784D">
        <w:rPr>
          <w:rFonts w:ascii="Arial" w:hAnsi="Arial" w:cs="Arial"/>
          <w:b/>
          <w:bCs/>
          <w:iCs/>
          <w:color w:val="222222"/>
          <w:sz w:val="22"/>
          <w:szCs w:val="22"/>
          <w:lang w:eastAsia="fr-FR"/>
        </w:rPr>
        <w:t>REQUISITOS GENERALES Y CAUSALES ESPECÍFICAS PARA LA PROCEDENCIA DE LA ACCIÓN DE TUTELA CONTRA PROVIDENCIAS JUDICIALES/  IMPROCEDENCIA DEL AMPARO CONTRA SENTENCIAS DE TUTELA.</w:t>
      </w:r>
    </w:p>
    <w:p w:rsidR="0049784D" w:rsidRDefault="0049784D" w:rsidP="00ED7D1D">
      <w:pPr>
        <w:jc w:val="both"/>
        <w:rPr>
          <w:rFonts w:ascii="Arial" w:hAnsi="Arial" w:cs="Arial"/>
          <w:b/>
          <w:bCs/>
          <w:iCs/>
          <w:color w:val="222222"/>
          <w:sz w:val="22"/>
          <w:szCs w:val="22"/>
          <w:lang w:eastAsia="fr-FR"/>
        </w:rPr>
      </w:pPr>
    </w:p>
    <w:p w:rsidR="0049784D" w:rsidRPr="0049784D" w:rsidRDefault="0049784D" w:rsidP="0049784D">
      <w:pPr>
        <w:pStyle w:val="Sinespaciado1"/>
        <w:jc w:val="both"/>
        <w:rPr>
          <w:rFonts w:ascii="Arial" w:hAnsi="Arial" w:cs="Arial"/>
        </w:rPr>
      </w:pPr>
      <w:r w:rsidRPr="0049784D">
        <w:rPr>
          <w:rFonts w:ascii="Arial" w:hAnsi="Arial" w:cs="Arial"/>
        </w:rPr>
        <w:t xml:space="preserve">Pretende la entidad accionante, por este mecanismo subsidiario, se ordene revocar y dejar sin efecto el fallo de segunda instancia proferido el 17 de julio de 2018, por el </w:t>
      </w:r>
      <w:r w:rsidRPr="0049784D">
        <w:rPr>
          <w:rFonts w:ascii="Arial" w:hAnsi="Arial" w:cs="Arial"/>
          <w:lang w:val="es-ES" w:eastAsia="es-ES"/>
        </w:rPr>
        <w:t>JUZGADO SEGUNDO CIVIL DEL CIRCUITO DE PEREIRA</w:t>
      </w:r>
      <w:r w:rsidRPr="0049784D">
        <w:rPr>
          <w:rFonts w:ascii="Arial" w:hAnsi="Arial" w:cs="Arial"/>
        </w:rPr>
        <w:t>, dentro de la acción de tutela radicada 2018-00304, y en su lugar declarar improcedente el amparo.</w:t>
      </w:r>
    </w:p>
    <w:p w:rsidR="0049784D" w:rsidRPr="0049784D" w:rsidRDefault="0049784D" w:rsidP="0049784D">
      <w:pPr>
        <w:pStyle w:val="Sinespaciado1"/>
        <w:jc w:val="both"/>
        <w:rPr>
          <w:rFonts w:ascii="Arial" w:hAnsi="Arial" w:cs="Arial"/>
        </w:rPr>
      </w:pPr>
      <w:r w:rsidRPr="0049784D">
        <w:rPr>
          <w:rFonts w:ascii="Arial" w:hAnsi="Arial" w:cs="Arial"/>
        </w:rPr>
        <w:t>(…)</w:t>
      </w:r>
    </w:p>
    <w:p w:rsidR="0049784D" w:rsidRPr="0049784D" w:rsidRDefault="0049784D" w:rsidP="0049784D">
      <w:pPr>
        <w:pStyle w:val="Sinespaciado1"/>
        <w:jc w:val="both"/>
        <w:rPr>
          <w:rFonts w:ascii="Arial" w:hAnsi="Arial" w:cs="Arial"/>
        </w:rPr>
      </w:pPr>
      <w:r w:rsidRPr="0049784D">
        <w:rPr>
          <w:rFonts w:ascii="Arial" w:hAnsi="Arial" w:cs="Arial"/>
        </w:rPr>
        <w:t>De entrada se advierte que dicho reclamo está llamado al fracaso, teniendo en cuenta que la acción de tutela es improcedente contra sentencias de esa misma naturaleza.</w:t>
      </w:r>
    </w:p>
    <w:p w:rsidR="0049784D" w:rsidRPr="0049784D" w:rsidRDefault="0049784D" w:rsidP="0049784D">
      <w:pPr>
        <w:pStyle w:val="Sinespaciado1"/>
        <w:jc w:val="both"/>
        <w:rPr>
          <w:rFonts w:ascii="Arial" w:hAnsi="Arial" w:cs="Arial"/>
        </w:rPr>
      </w:pPr>
      <w:r w:rsidRPr="0049784D">
        <w:rPr>
          <w:rFonts w:ascii="Arial" w:hAnsi="Arial" w:cs="Arial"/>
        </w:rPr>
        <w:t>(…)</w:t>
      </w:r>
    </w:p>
    <w:p w:rsidR="0049784D" w:rsidRPr="0049784D" w:rsidRDefault="0049784D" w:rsidP="0049784D">
      <w:pPr>
        <w:pStyle w:val="Sinespaciado1"/>
        <w:jc w:val="both"/>
        <w:rPr>
          <w:rFonts w:ascii="Arial" w:hAnsi="Arial" w:cs="Arial"/>
        </w:rPr>
      </w:pPr>
      <w:r w:rsidRPr="0049784D">
        <w:rPr>
          <w:rFonts w:ascii="Arial" w:hAnsi="Arial" w:cs="Arial"/>
        </w:rPr>
        <w:t>Es pertinente aclararle a la empresa accionante que, el Juez Segundo Civil del Circuito, al resolver el asunto, sí tuvo por contestada la tutela y por consiguiente, en cuenta los fundamentos de hecho, de derecho y las pruebas aportadas, así se puede establecer del texto literal del fallo, por ejemplo en el párrafo 2 de la página 6, expuso “</w:t>
      </w:r>
      <w:r w:rsidRPr="0049784D">
        <w:rPr>
          <w:rFonts w:ascii="Arial" w:hAnsi="Arial" w:cs="Arial"/>
          <w:i/>
          <w:u w:val="single"/>
        </w:rPr>
        <w:t>Con la contestación de la demanda se aportó concepto de salud ocupacional fechado el 06-12-2017, en el cual se indica</w:t>
      </w:r>
      <w:r w:rsidRPr="0049784D">
        <w:rPr>
          <w:rFonts w:ascii="Arial" w:hAnsi="Arial" w:cs="Arial"/>
          <w:i/>
        </w:rPr>
        <w:t xml:space="preserve"> “Sin restricciones para seguir su labor, las actividades que impliquen desplazamiento conduciendo deben incorporarse gradualmente por dos semanas, para, en ése lapso, ya tener todas sus actividades previas al accidente. Se remite a optometría” (fl 175).</w:t>
      </w:r>
      <w:r w:rsidRPr="0049784D">
        <w:rPr>
          <w:rFonts w:ascii="Arial" w:hAnsi="Arial" w:cs="Arial"/>
        </w:rPr>
        <w:t>” (fls. 24 vto. y 42 vto.); igualmente, en el párrafo 2 de la página 8, indicó “</w:t>
      </w:r>
      <w:r w:rsidRPr="0049784D">
        <w:rPr>
          <w:rFonts w:ascii="Arial" w:hAnsi="Arial" w:cs="Arial"/>
          <w:i/>
        </w:rPr>
        <w:t xml:space="preserve">Así se aceptó en la solicitud de tutela </w:t>
      </w:r>
      <w:r w:rsidRPr="0049784D">
        <w:rPr>
          <w:rFonts w:ascii="Arial" w:hAnsi="Arial" w:cs="Arial"/>
          <w:i/>
          <w:u w:val="single"/>
        </w:rPr>
        <w:t>y en su contestación y así lo reflejan los documentos acompañados a las mismas, especialmente el que contiene el contrato de trabajo (fl 170) y la carta terminación (fl 176)</w:t>
      </w:r>
      <w:r w:rsidRPr="0049784D">
        <w:rPr>
          <w:rFonts w:ascii="Arial" w:hAnsi="Arial" w:cs="Arial"/>
          <w:i/>
        </w:rPr>
        <w:t>.</w:t>
      </w:r>
      <w:r w:rsidRPr="0049784D">
        <w:rPr>
          <w:rFonts w:ascii="Arial" w:hAnsi="Arial" w:cs="Arial"/>
        </w:rPr>
        <w:t>” (fls. 25 vto. y 43 vto.). (subrayas ajenas al texto original)</w:t>
      </w:r>
    </w:p>
    <w:p w:rsidR="0049784D" w:rsidRPr="0049784D" w:rsidRDefault="0049784D" w:rsidP="0049784D">
      <w:pPr>
        <w:pStyle w:val="Sinespaciado1"/>
        <w:jc w:val="both"/>
        <w:rPr>
          <w:rFonts w:ascii="Arial" w:hAnsi="Arial" w:cs="Arial"/>
        </w:rPr>
      </w:pPr>
      <w:r w:rsidRPr="0049784D">
        <w:rPr>
          <w:rFonts w:ascii="Arial" w:hAnsi="Arial" w:cs="Arial"/>
        </w:rPr>
        <w:t>(…)</w:t>
      </w:r>
    </w:p>
    <w:p w:rsidR="0049784D" w:rsidRPr="0049784D" w:rsidRDefault="0049784D" w:rsidP="0049784D">
      <w:pPr>
        <w:pStyle w:val="Sinespaciado1"/>
        <w:jc w:val="both"/>
        <w:rPr>
          <w:rFonts w:ascii="Arial" w:hAnsi="Arial" w:cs="Arial"/>
        </w:rPr>
      </w:pPr>
      <w:r w:rsidRPr="0049784D">
        <w:rPr>
          <w:rFonts w:ascii="Arial" w:hAnsi="Arial" w:cs="Arial"/>
        </w:rPr>
        <w:t>Ahora bien, valga acotar que la presente acción de tutela, comparte identidad procesal con la solicitud de amparo cuestionada; no se demostró que la decisión adoptada en la sentencia de segunda instancia fue producto de una situación de fraude; y además, la misma se encuentra en la Corte Constitucional para su eventual revisión, tal como lo informó la Secretaria del juzgado accionado (fl. 36)</w:t>
      </w:r>
      <w:r w:rsidRPr="0049784D">
        <w:rPr>
          <w:rFonts w:ascii="Arial" w:hAnsi="Arial" w:cs="Arial"/>
          <w:lang w:val="es-ES"/>
        </w:rPr>
        <w:t>.</w:t>
      </w:r>
    </w:p>
    <w:p w:rsidR="0049784D" w:rsidRPr="0049784D" w:rsidRDefault="0049784D" w:rsidP="0049784D">
      <w:pPr>
        <w:pStyle w:val="Sinespaciado1"/>
        <w:jc w:val="both"/>
        <w:rPr>
          <w:rFonts w:ascii="Arial" w:hAnsi="Arial" w:cs="Arial"/>
        </w:rPr>
      </w:pPr>
    </w:p>
    <w:p w:rsidR="0049784D" w:rsidRPr="0049784D" w:rsidRDefault="0049784D" w:rsidP="0049784D">
      <w:pPr>
        <w:pStyle w:val="Sinespaciado1"/>
        <w:jc w:val="both"/>
        <w:rPr>
          <w:rFonts w:ascii="Arial" w:hAnsi="Arial" w:cs="Arial"/>
        </w:rPr>
      </w:pPr>
      <w:r w:rsidRPr="0049784D">
        <w:rPr>
          <w:rFonts w:ascii="Arial" w:hAnsi="Arial" w:cs="Arial"/>
        </w:rPr>
        <w:t xml:space="preserve">Así las cosas, la Sala no advierte la ocurrencia de alguno de los requisitos de procedibilidad de la acción de tutela contra sentencias de esa misma naturaleza. </w:t>
      </w:r>
    </w:p>
    <w:p w:rsidR="0049784D" w:rsidRPr="0049784D" w:rsidRDefault="0049784D" w:rsidP="0049784D">
      <w:pPr>
        <w:pStyle w:val="Sinespaciado1"/>
        <w:ind w:firstLine="2832"/>
        <w:jc w:val="both"/>
        <w:rPr>
          <w:rFonts w:ascii="Arial" w:hAnsi="Arial" w:cs="Arial"/>
        </w:rPr>
      </w:pPr>
    </w:p>
    <w:p w:rsidR="00ED7D1D" w:rsidRPr="0049784D" w:rsidRDefault="00ED7D1D" w:rsidP="0049784D">
      <w:pPr>
        <w:jc w:val="center"/>
        <w:rPr>
          <w:rFonts w:ascii="Arial" w:hAnsi="Arial" w:cs="Arial"/>
          <w:b/>
          <w:bCs/>
          <w:sz w:val="22"/>
          <w:szCs w:val="22"/>
        </w:rPr>
      </w:pPr>
    </w:p>
    <w:p w:rsidR="00ED7D1D" w:rsidRPr="0049784D" w:rsidRDefault="00ED7D1D" w:rsidP="0049784D">
      <w:pPr>
        <w:jc w:val="center"/>
        <w:rPr>
          <w:rFonts w:ascii="Arial" w:hAnsi="Arial" w:cs="Arial"/>
          <w:b/>
          <w:bCs/>
          <w:sz w:val="22"/>
          <w:szCs w:val="22"/>
        </w:rPr>
      </w:pPr>
    </w:p>
    <w:p w:rsidR="00ED7D1D" w:rsidRDefault="00ED7D1D" w:rsidP="00AE243A">
      <w:pPr>
        <w:spacing w:line="360" w:lineRule="auto"/>
        <w:jc w:val="center"/>
        <w:rPr>
          <w:rFonts w:ascii="Arial" w:hAnsi="Arial" w:cs="Arial"/>
          <w:b/>
          <w:bCs/>
          <w:sz w:val="24"/>
          <w:szCs w:val="26"/>
        </w:rPr>
      </w:pPr>
    </w:p>
    <w:p w:rsidR="00ED7D1D" w:rsidRDefault="00ED7D1D" w:rsidP="00AE243A">
      <w:pPr>
        <w:spacing w:line="360" w:lineRule="auto"/>
        <w:jc w:val="center"/>
        <w:rPr>
          <w:rFonts w:ascii="Arial" w:hAnsi="Arial" w:cs="Arial"/>
          <w:b/>
          <w:bCs/>
          <w:sz w:val="24"/>
          <w:szCs w:val="26"/>
        </w:rPr>
      </w:pPr>
    </w:p>
    <w:p w:rsidR="00ED7D1D" w:rsidRDefault="00ED7D1D" w:rsidP="00AE243A">
      <w:pPr>
        <w:spacing w:line="360" w:lineRule="auto"/>
        <w:jc w:val="center"/>
        <w:rPr>
          <w:rFonts w:ascii="Arial" w:hAnsi="Arial" w:cs="Arial"/>
          <w:b/>
          <w:bCs/>
          <w:sz w:val="24"/>
          <w:szCs w:val="26"/>
        </w:rPr>
      </w:pPr>
    </w:p>
    <w:p w:rsidR="00ED7D1D" w:rsidRDefault="00ED7D1D"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lastRenderedPageBreak/>
        <w:t>Sala de Decisión Civil Familia</w:t>
      </w:r>
    </w:p>
    <w:p w:rsidR="00AE243A" w:rsidRPr="00401DF8" w:rsidRDefault="00AE243A" w:rsidP="00AE243A">
      <w:pPr>
        <w:spacing w:line="360" w:lineRule="auto"/>
        <w:jc w:val="center"/>
        <w:rPr>
          <w:rFonts w:ascii="Arial" w:hAnsi="Arial" w:cs="Arial"/>
          <w:bCs/>
          <w:sz w:val="24"/>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E243A" w:rsidRPr="0090313C" w:rsidRDefault="00C870B0" w:rsidP="00AE243A">
      <w:pPr>
        <w:spacing w:line="360" w:lineRule="auto"/>
        <w:jc w:val="center"/>
        <w:rPr>
          <w:rFonts w:ascii="Arial" w:hAnsi="Arial" w:cs="Arial"/>
          <w:bCs/>
          <w:sz w:val="24"/>
          <w:szCs w:val="24"/>
        </w:rPr>
      </w:pPr>
      <w:r>
        <w:rPr>
          <w:rFonts w:ascii="Arial" w:hAnsi="Arial" w:cs="Arial"/>
          <w:bCs/>
          <w:sz w:val="24"/>
          <w:szCs w:val="24"/>
        </w:rPr>
        <w:t xml:space="preserve">Pereira, </w:t>
      </w:r>
      <w:r w:rsidR="004634C2">
        <w:rPr>
          <w:rFonts w:ascii="Arial" w:hAnsi="Arial" w:cs="Arial"/>
          <w:bCs/>
          <w:sz w:val="24"/>
          <w:szCs w:val="24"/>
        </w:rPr>
        <w:t xml:space="preserve">veintiuno </w:t>
      </w:r>
      <w:r w:rsidR="00B50912">
        <w:rPr>
          <w:rFonts w:ascii="Arial" w:hAnsi="Arial" w:cs="Arial"/>
          <w:bCs/>
          <w:sz w:val="24"/>
          <w:szCs w:val="24"/>
        </w:rPr>
        <w:t>(</w:t>
      </w:r>
      <w:r w:rsidR="004634C2">
        <w:rPr>
          <w:rFonts w:ascii="Arial" w:hAnsi="Arial" w:cs="Arial"/>
          <w:bCs/>
          <w:sz w:val="24"/>
          <w:szCs w:val="24"/>
        </w:rPr>
        <w:t>21</w:t>
      </w:r>
      <w:r w:rsidR="00AE243A" w:rsidRPr="0090313C">
        <w:rPr>
          <w:rFonts w:ascii="Arial" w:hAnsi="Arial" w:cs="Arial"/>
          <w:bCs/>
          <w:sz w:val="24"/>
          <w:szCs w:val="24"/>
        </w:rPr>
        <w:t xml:space="preserve">) de </w:t>
      </w:r>
      <w:r w:rsidR="004634C2">
        <w:rPr>
          <w:rFonts w:ascii="Arial" w:hAnsi="Arial" w:cs="Arial"/>
          <w:bCs/>
          <w:sz w:val="24"/>
          <w:szCs w:val="24"/>
        </w:rPr>
        <w:t>agosto</w:t>
      </w:r>
      <w:r w:rsidR="004E542D">
        <w:rPr>
          <w:rFonts w:ascii="Arial" w:hAnsi="Arial" w:cs="Arial"/>
          <w:bCs/>
          <w:sz w:val="24"/>
          <w:szCs w:val="24"/>
        </w:rPr>
        <w:t xml:space="preserve"> </w:t>
      </w:r>
      <w:r w:rsidR="00AE243A" w:rsidRPr="0090313C">
        <w:rPr>
          <w:rFonts w:ascii="Arial" w:hAnsi="Arial" w:cs="Arial"/>
          <w:bCs/>
          <w:sz w:val="24"/>
          <w:szCs w:val="24"/>
        </w:rPr>
        <w:t>de dos mil dieci</w:t>
      </w:r>
      <w:r w:rsidR="004E7A5C">
        <w:rPr>
          <w:rFonts w:ascii="Arial" w:hAnsi="Arial" w:cs="Arial"/>
          <w:bCs/>
          <w:sz w:val="24"/>
          <w:szCs w:val="24"/>
        </w:rPr>
        <w:t>ocho</w:t>
      </w:r>
      <w:r w:rsidR="00AE243A">
        <w:rPr>
          <w:rFonts w:ascii="Arial" w:hAnsi="Arial" w:cs="Arial"/>
          <w:bCs/>
          <w:sz w:val="24"/>
          <w:szCs w:val="24"/>
        </w:rPr>
        <w:t xml:space="preserve"> (201</w:t>
      </w:r>
      <w:r w:rsidR="004E7A5C">
        <w:rPr>
          <w:rFonts w:ascii="Arial" w:hAnsi="Arial" w:cs="Arial"/>
          <w:bCs/>
          <w:sz w:val="24"/>
          <w:szCs w:val="24"/>
        </w:rPr>
        <w:t>8</w:t>
      </w:r>
      <w:r w:rsidR="00AE243A"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346F0E">
        <w:rPr>
          <w:rFonts w:ascii="Arial" w:hAnsi="Arial" w:cs="Arial"/>
          <w:sz w:val="24"/>
          <w:szCs w:val="24"/>
        </w:rPr>
        <w:t>304</w:t>
      </w:r>
      <w:r w:rsidR="003E27A5">
        <w:rPr>
          <w:rFonts w:ascii="Arial" w:hAnsi="Arial" w:cs="Arial"/>
          <w:sz w:val="24"/>
          <w:szCs w:val="24"/>
        </w:rPr>
        <w:t xml:space="preserve"> de </w:t>
      </w:r>
      <w:r w:rsidR="004634C2">
        <w:rPr>
          <w:rFonts w:ascii="Arial" w:hAnsi="Arial" w:cs="Arial"/>
          <w:sz w:val="24"/>
          <w:szCs w:val="24"/>
        </w:rPr>
        <w:t>21</w:t>
      </w:r>
      <w:r w:rsidR="00C278EA">
        <w:rPr>
          <w:rFonts w:ascii="Arial" w:hAnsi="Arial" w:cs="Arial"/>
          <w:sz w:val="24"/>
          <w:szCs w:val="24"/>
        </w:rPr>
        <w:t>-0</w:t>
      </w:r>
      <w:r w:rsidR="004634C2">
        <w:rPr>
          <w:rFonts w:ascii="Arial" w:hAnsi="Arial" w:cs="Arial"/>
          <w:sz w:val="24"/>
          <w:szCs w:val="24"/>
        </w:rPr>
        <w:t>8</w:t>
      </w:r>
      <w:r w:rsidR="004E7A5C">
        <w:rPr>
          <w:rFonts w:ascii="Arial" w:hAnsi="Arial" w:cs="Arial"/>
          <w:sz w:val="24"/>
          <w:szCs w:val="24"/>
        </w:rPr>
        <w:t>-2018</w:t>
      </w:r>
    </w:p>
    <w:p w:rsidR="009E7BBC" w:rsidRDefault="00C278EA" w:rsidP="004558C7">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t>66001-22-13-000-</w:t>
      </w:r>
      <w:r w:rsidRPr="00C870B0">
        <w:rPr>
          <w:rFonts w:ascii="Arial" w:hAnsi="Arial" w:cs="Arial"/>
          <w:b/>
          <w:sz w:val="24"/>
          <w:szCs w:val="24"/>
        </w:rPr>
        <w:t>201</w:t>
      </w:r>
      <w:r w:rsidR="004E7A5C">
        <w:rPr>
          <w:rFonts w:ascii="Arial" w:hAnsi="Arial" w:cs="Arial"/>
          <w:b/>
          <w:sz w:val="24"/>
          <w:szCs w:val="24"/>
        </w:rPr>
        <w:t>8</w:t>
      </w:r>
      <w:r w:rsidR="00AE243A" w:rsidRPr="00C870B0">
        <w:rPr>
          <w:rFonts w:ascii="Arial" w:hAnsi="Arial" w:cs="Arial"/>
          <w:b/>
          <w:sz w:val="24"/>
          <w:szCs w:val="24"/>
        </w:rPr>
        <w:t>-0</w:t>
      </w:r>
      <w:r w:rsidR="00C870B0" w:rsidRPr="00C870B0">
        <w:rPr>
          <w:rFonts w:ascii="Arial" w:hAnsi="Arial" w:cs="Arial"/>
          <w:b/>
          <w:sz w:val="24"/>
          <w:szCs w:val="24"/>
        </w:rPr>
        <w:t>0</w:t>
      </w:r>
      <w:r w:rsidR="004634C2">
        <w:rPr>
          <w:rFonts w:ascii="Arial" w:hAnsi="Arial" w:cs="Arial"/>
          <w:b/>
          <w:sz w:val="24"/>
          <w:szCs w:val="24"/>
        </w:rPr>
        <w:t>596</w:t>
      </w:r>
      <w:r w:rsidR="00AE243A" w:rsidRPr="00984F63">
        <w:rPr>
          <w:rFonts w:ascii="Arial" w:hAnsi="Arial" w:cs="Arial"/>
          <w:sz w:val="24"/>
          <w:szCs w:val="24"/>
        </w:rPr>
        <w:t>-00</w:t>
      </w:r>
    </w:p>
    <w:p w:rsidR="00AE243A" w:rsidRPr="00401DF8" w:rsidRDefault="00AE243A" w:rsidP="00B96AD1">
      <w:pPr>
        <w:spacing w:line="360" w:lineRule="auto"/>
        <w:rPr>
          <w:rFonts w:ascii="Arial" w:hAnsi="Arial" w:cs="Arial"/>
          <w:sz w:val="24"/>
          <w:szCs w:val="28"/>
        </w:rPr>
      </w:pPr>
    </w:p>
    <w:p w:rsidR="00AE243A" w:rsidRPr="00401DF8" w:rsidRDefault="00AE243A" w:rsidP="00AE243A">
      <w:pPr>
        <w:pStyle w:val="Sinespaciado1"/>
        <w:spacing w:line="360" w:lineRule="auto"/>
        <w:ind w:left="705" w:firstLine="2130"/>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662C72">
        <w:rPr>
          <w:rFonts w:ascii="Arial" w:hAnsi="Arial" w:cs="Arial"/>
          <w:sz w:val="26"/>
          <w:szCs w:val="26"/>
          <w:lang w:val="es-ES" w:eastAsia="es-ES"/>
        </w:rPr>
        <w:t xml:space="preserve"> </w:t>
      </w:r>
      <w:r w:rsidR="004558C7">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w:t>
      </w:r>
      <w:r w:rsidR="004E7A5C">
        <w:rPr>
          <w:rFonts w:ascii="Arial" w:hAnsi="Arial" w:cs="Arial"/>
          <w:sz w:val="26"/>
          <w:szCs w:val="26"/>
          <w:lang w:val="es-ES" w:eastAsia="es-ES"/>
        </w:rPr>
        <w:t>l</w:t>
      </w:r>
      <w:r w:rsidR="00AA0B66">
        <w:rPr>
          <w:rFonts w:ascii="Arial" w:hAnsi="Arial" w:cs="Arial"/>
          <w:sz w:val="26"/>
          <w:szCs w:val="26"/>
          <w:lang w:val="es-ES" w:eastAsia="es-ES"/>
        </w:rPr>
        <w:t>a</w:t>
      </w:r>
      <w:r>
        <w:rPr>
          <w:rFonts w:ascii="Arial" w:hAnsi="Arial" w:cs="Arial"/>
          <w:sz w:val="26"/>
          <w:szCs w:val="26"/>
          <w:lang w:val="es-ES" w:eastAsia="es-ES"/>
        </w:rPr>
        <w:t xml:space="preserve"> </w:t>
      </w:r>
      <w:r w:rsidR="004E7A5C">
        <w:rPr>
          <w:rFonts w:ascii="Arial" w:hAnsi="Arial" w:cs="Arial"/>
          <w:szCs w:val="24"/>
          <w:lang w:val="es-ES" w:eastAsia="es-ES"/>
        </w:rPr>
        <w:t>CO</w:t>
      </w:r>
      <w:r w:rsidR="00AA0B66">
        <w:rPr>
          <w:rFonts w:ascii="Arial" w:hAnsi="Arial" w:cs="Arial"/>
          <w:szCs w:val="24"/>
          <w:lang w:val="es-ES" w:eastAsia="es-ES"/>
        </w:rPr>
        <w:t>OPERATIVA LA ROSA “COOPLAROSA”</w:t>
      </w:r>
      <w:r>
        <w:rPr>
          <w:rFonts w:ascii="Arial" w:hAnsi="Arial" w:cs="Arial"/>
          <w:szCs w:val="26"/>
          <w:lang w:val="es-ES" w:eastAsia="es-ES"/>
        </w:rPr>
        <w:t>,</w:t>
      </w:r>
      <w:r w:rsidR="004E542D">
        <w:rPr>
          <w:rFonts w:ascii="Arial" w:hAnsi="Arial" w:cs="Arial"/>
          <w:szCs w:val="26"/>
          <w:lang w:val="es-ES" w:eastAsia="es-ES"/>
        </w:rPr>
        <w:t xml:space="preserve"> </w:t>
      </w:r>
      <w:r w:rsidRPr="000F2644">
        <w:rPr>
          <w:rFonts w:ascii="Arial" w:hAnsi="Arial" w:cs="Arial"/>
          <w:sz w:val="26"/>
          <w:szCs w:val="26"/>
          <w:lang w:val="es-ES" w:eastAsia="es-ES"/>
        </w:rPr>
        <w:t xml:space="preserve">contra </w:t>
      </w:r>
      <w:r w:rsidR="00AE37F0">
        <w:rPr>
          <w:rFonts w:ascii="Arial" w:hAnsi="Arial" w:cs="Arial"/>
          <w:sz w:val="26"/>
          <w:szCs w:val="26"/>
          <w:lang w:val="es-ES" w:eastAsia="es-ES"/>
        </w:rPr>
        <w:t>e</w:t>
      </w:r>
      <w:r w:rsidRPr="000F2644">
        <w:rPr>
          <w:rFonts w:ascii="Arial" w:hAnsi="Arial" w:cs="Arial"/>
          <w:sz w:val="26"/>
          <w:szCs w:val="26"/>
          <w:lang w:val="es-ES" w:eastAsia="es-ES"/>
        </w:rPr>
        <w:t xml:space="preserve">l </w:t>
      </w:r>
      <w:r w:rsidRPr="00541D87">
        <w:rPr>
          <w:rFonts w:ascii="Arial" w:hAnsi="Arial" w:cs="Arial"/>
          <w:szCs w:val="26"/>
          <w:lang w:val="es-ES" w:eastAsia="es-ES"/>
        </w:rPr>
        <w:t xml:space="preserve">JUZGADO </w:t>
      </w:r>
      <w:r w:rsidR="00AA0B66">
        <w:rPr>
          <w:rFonts w:ascii="Arial" w:hAnsi="Arial" w:cs="Arial"/>
          <w:szCs w:val="26"/>
          <w:lang w:val="es-ES" w:eastAsia="es-ES"/>
        </w:rPr>
        <w:t>SEGUND</w:t>
      </w:r>
      <w:r w:rsidR="00AE37F0">
        <w:rPr>
          <w:rFonts w:ascii="Arial" w:hAnsi="Arial" w:cs="Arial"/>
          <w:szCs w:val="26"/>
          <w:lang w:val="es-ES" w:eastAsia="es-ES"/>
        </w:rPr>
        <w:t>O</w:t>
      </w:r>
      <w:r w:rsidR="00377C8B">
        <w:rPr>
          <w:rFonts w:ascii="Arial" w:hAnsi="Arial" w:cs="Arial"/>
          <w:szCs w:val="26"/>
          <w:lang w:val="es-ES" w:eastAsia="es-ES"/>
        </w:rPr>
        <w:t xml:space="preserve"> </w:t>
      </w:r>
      <w:r w:rsidR="00AE37F0">
        <w:rPr>
          <w:rFonts w:ascii="Arial" w:hAnsi="Arial" w:cs="Arial"/>
          <w:szCs w:val="26"/>
          <w:lang w:val="es-ES" w:eastAsia="es-ES"/>
        </w:rPr>
        <w:t>CIVIL</w:t>
      </w:r>
      <w:r w:rsidRPr="00541D87">
        <w:rPr>
          <w:rFonts w:ascii="Arial" w:hAnsi="Arial" w:cs="Arial"/>
          <w:szCs w:val="26"/>
          <w:lang w:val="es-ES" w:eastAsia="es-ES"/>
        </w:rPr>
        <w:t xml:space="preserve"> DEL CIRCUITO DE </w:t>
      </w:r>
      <w:r w:rsidR="00AE37F0">
        <w:rPr>
          <w:rFonts w:ascii="Arial" w:hAnsi="Arial" w:cs="Arial"/>
          <w:szCs w:val="26"/>
          <w:lang w:val="es-ES" w:eastAsia="es-ES"/>
        </w:rPr>
        <w:t>PEREIRA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sidR="00532B76">
        <w:rPr>
          <w:rFonts w:ascii="Arial" w:hAnsi="Arial" w:cs="Arial"/>
          <w:sz w:val="26"/>
          <w:szCs w:val="26"/>
          <w:lang w:val="es-ES" w:eastAsia="es-ES"/>
        </w:rPr>
        <w:t>fueron vinculado</w:t>
      </w:r>
      <w:r>
        <w:rPr>
          <w:rFonts w:ascii="Arial" w:hAnsi="Arial" w:cs="Arial"/>
          <w:sz w:val="26"/>
          <w:szCs w:val="26"/>
          <w:lang w:val="es-ES" w:eastAsia="es-ES"/>
        </w:rPr>
        <w:t>s</w:t>
      </w:r>
      <w:r w:rsidR="004E542D">
        <w:rPr>
          <w:rFonts w:ascii="Arial" w:hAnsi="Arial" w:cs="Arial"/>
          <w:sz w:val="26"/>
          <w:szCs w:val="26"/>
          <w:lang w:val="es-ES" w:eastAsia="es-ES"/>
        </w:rPr>
        <w:t xml:space="preserve"> </w:t>
      </w:r>
      <w:r w:rsidR="00AE37F0">
        <w:rPr>
          <w:rFonts w:ascii="Arial" w:hAnsi="Arial" w:cs="Arial"/>
          <w:sz w:val="26"/>
          <w:szCs w:val="26"/>
          <w:lang w:val="es-ES" w:eastAsia="es-ES"/>
        </w:rPr>
        <w:t>e</w:t>
      </w:r>
      <w:r w:rsidR="00AE37F0" w:rsidRPr="000F2644">
        <w:rPr>
          <w:rFonts w:ascii="Arial" w:hAnsi="Arial" w:cs="Arial"/>
          <w:sz w:val="26"/>
          <w:szCs w:val="26"/>
          <w:lang w:val="es-ES" w:eastAsia="es-ES"/>
        </w:rPr>
        <w:t xml:space="preserve">l </w:t>
      </w:r>
      <w:r w:rsidR="00AE37F0" w:rsidRPr="00541D87">
        <w:rPr>
          <w:rFonts w:ascii="Arial" w:hAnsi="Arial" w:cs="Arial"/>
          <w:szCs w:val="26"/>
          <w:lang w:val="es-ES" w:eastAsia="es-ES"/>
        </w:rPr>
        <w:t xml:space="preserve">JUZGADO </w:t>
      </w:r>
      <w:r w:rsidR="00AE37F0">
        <w:rPr>
          <w:rFonts w:ascii="Arial" w:hAnsi="Arial" w:cs="Arial"/>
          <w:szCs w:val="26"/>
          <w:lang w:val="es-ES" w:eastAsia="es-ES"/>
        </w:rPr>
        <w:t>S</w:t>
      </w:r>
      <w:r w:rsidR="00AA0B66">
        <w:rPr>
          <w:rFonts w:ascii="Arial" w:hAnsi="Arial" w:cs="Arial"/>
          <w:szCs w:val="26"/>
          <w:lang w:val="es-ES" w:eastAsia="es-ES"/>
        </w:rPr>
        <w:t>ÉPTIMO CIVIL MUNICIPAL</w:t>
      </w:r>
      <w:r w:rsidR="00AE37F0">
        <w:rPr>
          <w:rFonts w:ascii="Arial" w:hAnsi="Arial" w:cs="Arial"/>
          <w:szCs w:val="26"/>
          <w:lang w:val="es-ES" w:eastAsia="es-ES"/>
        </w:rPr>
        <w:t xml:space="preserve"> DE PEREIRA</w:t>
      </w:r>
      <w:r w:rsidR="00AE37F0">
        <w:rPr>
          <w:rFonts w:ascii="Arial" w:hAnsi="Arial" w:cs="Arial"/>
          <w:spacing w:val="3"/>
        </w:rPr>
        <w:t xml:space="preserve"> </w:t>
      </w:r>
      <w:r w:rsidR="00AE37F0" w:rsidRPr="00AE37F0">
        <w:rPr>
          <w:rFonts w:ascii="Arial" w:hAnsi="Arial" w:cs="Arial"/>
          <w:spacing w:val="3"/>
          <w:sz w:val="26"/>
          <w:szCs w:val="26"/>
        </w:rPr>
        <w:t>y la señora</w:t>
      </w:r>
      <w:r w:rsidR="00AE37F0">
        <w:rPr>
          <w:rFonts w:ascii="Arial" w:hAnsi="Arial" w:cs="Arial"/>
          <w:spacing w:val="3"/>
        </w:rPr>
        <w:t xml:space="preserve"> L</w:t>
      </w:r>
      <w:r w:rsidR="00AA0B66">
        <w:rPr>
          <w:rFonts w:ascii="Arial" w:hAnsi="Arial" w:cs="Arial"/>
          <w:spacing w:val="3"/>
        </w:rPr>
        <w:t>UZ ADRIANA TORRES MARÍN</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4E542D" w:rsidRDefault="004E542D" w:rsidP="004E542D">
      <w:pPr>
        <w:pStyle w:val="Sinespaciado1"/>
        <w:spacing w:line="360" w:lineRule="auto"/>
        <w:ind w:firstLine="2835"/>
        <w:jc w:val="both"/>
        <w:rPr>
          <w:rFonts w:ascii="Arial" w:hAnsi="Arial" w:cs="Arial"/>
          <w:spacing w:val="-3"/>
          <w:sz w:val="26"/>
          <w:szCs w:val="26"/>
        </w:rPr>
      </w:pPr>
      <w:r w:rsidRPr="00A7419B">
        <w:rPr>
          <w:rFonts w:ascii="Arial" w:hAnsi="Arial" w:cs="Arial"/>
          <w:sz w:val="26"/>
          <w:szCs w:val="26"/>
        </w:rPr>
        <w:t xml:space="preserve">1. </w:t>
      </w:r>
      <w:r w:rsidR="001A5263">
        <w:rPr>
          <w:rFonts w:ascii="Arial" w:hAnsi="Arial" w:cs="Arial"/>
          <w:sz w:val="26"/>
          <w:szCs w:val="26"/>
        </w:rPr>
        <w:t>La</w:t>
      </w:r>
      <w:r>
        <w:rPr>
          <w:rFonts w:ascii="Arial" w:hAnsi="Arial" w:cs="Arial"/>
          <w:sz w:val="26"/>
          <w:szCs w:val="26"/>
        </w:rPr>
        <w:t xml:space="preserve"> </w:t>
      </w:r>
      <w:r w:rsidR="001A5263">
        <w:rPr>
          <w:rFonts w:ascii="Arial" w:hAnsi="Arial" w:cs="Arial"/>
          <w:szCs w:val="24"/>
          <w:lang w:val="es-ES" w:eastAsia="es-ES"/>
        </w:rPr>
        <w:t>COOPERATIVA LA ROSA “COOPLAROSA”</w:t>
      </w:r>
      <w:r w:rsidR="001A5263">
        <w:rPr>
          <w:rFonts w:ascii="Arial" w:hAnsi="Arial" w:cs="Arial"/>
          <w:szCs w:val="26"/>
          <w:lang w:val="es-ES" w:eastAsia="es-ES"/>
        </w:rPr>
        <w:t xml:space="preserve">, </w:t>
      </w:r>
      <w:r w:rsidR="0008354C">
        <w:rPr>
          <w:rFonts w:ascii="Arial" w:hAnsi="Arial" w:cs="Arial"/>
          <w:sz w:val="26"/>
          <w:szCs w:val="26"/>
        </w:rPr>
        <w:t>por intermedio de apoderado judicial,</w:t>
      </w:r>
      <w:r w:rsidR="00107EF7">
        <w:rPr>
          <w:rFonts w:ascii="Arial" w:hAnsi="Arial" w:cs="Arial"/>
          <w:sz w:val="26"/>
          <w:szCs w:val="26"/>
        </w:rPr>
        <w:t xml:space="preserve"> </w:t>
      </w:r>
      <w:r w:rsidRPr="00A7419B">
        <w:rPr>
          <w:rFonts w:ascii="Arial" w:hAnsi="Arial" w:cs="Arial"/>
          <w:spacing w:val="-3"/>
          <w:sz w:val="26"/>
          <w:szCs w:val="26"/>
        </w:rPr>
        <w:t>promovió el amparo constitucional, por considerar que la autoridad judicial accionada vulnera su</w:t>
      </w:r>
      <w:r w:rsidR="001A5263">
        <w:rPr>
          <w:rFonts w:ascii="Arial" w:hAnsi="Arial" w:cs="Arial"/>
          <w:spacing w:val="-3"/>
          <w:sz w:val="26"/>
          <w:szCs w:val="26"/>
        </w:rPr>
        <w:t>s</w:t>
      </w:r>
      <w:r w:rsidRPr="00A7419B">
        <w:rPr>
          <w:rFonts w:ascii="Arial" w:hAnsi="Arial" w:cs="Arial"/>
          <w:spacing w:val="-3"/>
          <w:sz w:val="26"/>
          <w:szCs w:val="26"/>
        </w:rPr>
        <w:t xml:space="preserve"> derecho</w:t>
      </w:r>
      <w:r w:rsidR="001A5263">
        <w:rPr>
          <w:rFonts w:ascii="Arial" w:hAnsi="Arial" w:cs="Arial"/>
          <w:spacing w:val="-3"/>
          <w:sz w:val="26"/>
          <w:szCs w:val="26"/>
        </w:rPr>
        <w:t>s</w:t>
      </w:r>
      <w:r w:rsidRPr="00A7419B">
        <w:rPr>
          <w:rFonts w:ascii="Arial" w:hAnsi="Arial" w:cs="Arial"/>
          <w:spacing w:val="-3"/>
          <w:sz w:val="26"/>
          <w:szCs w:val="26"/>
        </w:rPr>
        <w:t xml:space="preserve"> fundamental</w:t>
      </w:r>
      <w:r w:rsidR="001A5263">
        <w:rPr>
          <w:rFonts w:ascii="Arial" w:hAnsi="Arial" w:cs="Arial"/>
          <w:spacing w:val="-3"/>
          <w:sz w:val="26"/>
          <w:szCs w:val="26"/>
        </w:rPr>
        <w:t>es</w:t>
      </w:r>
      <w:r w:rsidR="0008354C">
        <w:rPr>
          <w:rFonts w:ascii="Arial" w:hAnsi="Arial" w:cs="Arial"/>
          <w:spacing w:val="-3"/>
          <w:sz w:val="26"/>
          <w:szCs w:val="26"/>
        </w:rPr>
        <w:t xml:space="preserve"> al</w:t>
      </w:r>
      <w:r w:rsidR="0028577D">
        <w:rPr>
          <w:rFonts w:ascii="Arial" w:hAnsi="Arial" w:cs="Arial"/>
          <w:spacing w:val="-3"/>
          <w:sz w:val="26"/>
          <w:szCs w:val="26"/>
        </w:rPr>
        <w:t xml:space="preserve"> debido proceso</w:t>
      </w:r>
      <w:r w:rsidR="001A5263">
        <w:rPr>
          <w:rFonts w:ascii="Arial" w:hAnsi="Arial" w:cs="Arial"/>
          <w:spacing w:val="-3"/>
          <w:sz w:val="26"/>
          <w:szCs w:val="26"/>
        </w:rPr>
        <w:t>, defensa y acceso material a la administración de justicia</w:t>
      </w:r>
      <w:r w:rsidRPr="00A7419B">
        <w:rPr>
          <w:rFonts w:ascii="Arial" w:hAnsi="Arial" w:cs="Arial"/>
          <w:spacing w:val="-3"/>
          <w:sz w:val="26"/>
          <w:szCs w:val="26"/>
        </w:rPr>
        <w:t>.</w:t>
      </w:r>
    </w:p>
    <w:p w:rsidR="004E542D" w:rsidRPr="009F2E3A" w:rsidRDefault="004E542D" w:rsidP="004E542D">
      <w:pPr>
        <w:pStyle w:val="Sinespaciado1"/>
        <w:spacing w:line="360" w:lineRule="auto"/>
        <w:ind w:firstLine="2835"/>
        <w:jc w:val="both"/>
        <w:rPr>
          <w:rFonts w:ascii="Arial" w:hAnsi="Arial" w:cs="Arial"/>
          <w:sz w:val="16"/>
          <w:szCs w:val="16"/>
          <w:lang w:val="es-ES" w:eastAsia="es-ES"/>
        </w:rPr>
      </w:pPr>
    </w:p>
    <w:p w:rsidR="004E542D" w:rsidRDefault="004E542D" w:rsidP="004E542D">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4E542D" w:rsidRPr="009F2E3A" w:rsidRDefault="004E542D" w:rsidP="004E542D">
      <w:pPr>
        <w:pStyle w:val="Sinespaciado1"/>
        <w:spacing w:line="360" w:lineRule="auto"/>
        <w:ind w:firstLine="2835"/>
        <w:jc w:val="both"/>
        <w:rPr>
          <w:rFonts w:ascii="Arial" w:hAnsi="Arial" w:cs="Arial"/>
          <w:sz w:val="16"/>
          <w:szCs w:val="16"/>
        </w:rPr>
      </w:pPr>
    </w:p>
    <w:p w:rsidR="004E542D" w:rsidRDefault="004E542D" w:rsidP="004E542D">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CE1947" w:rsidRPr="00CE1947">
        <w:rPr>
          <w:rFonts w:ascii="Arial" w:hAnsi="Arial" w:cs="Arial"/>
          <w:sz w:val="26"/>
          <w:szCs w:val="26"/>
        </w:rPr>
        <w:t xml:space="preserve">El 23 de </w:t>
      </w:r>
      <w:r w:rsidR="00040A41">
        <w:rPr>
          <w:rFonts w:ascii="Arial" w:hAnsi="Arial" w:cs="Arial"/>
          <w:sz w:val="26"/>
          <w:szCs w:val="26"/>
        </w:rPr>
        <w:t>marzo</w:t>
      </w:r>
      <w:r w:rsidR="00CE1947" w:rsidRPr="00CE1947">
        <w:rPr>
          <w:rFonts w:ascii="Arial" w:hAnsi="Arial" w:cs="Arial"/>
          <w:sz w:val="26"/>
          <w:szCs w:val="26"/>
        </w:rPr>
        <w:t xml:space="preserve"> de 201</w:t>
      </w:r>
      <w:r w:rsidR="00040A41">
        <w:rPr>
          <w:rFonts w:ascii="Arial" w:hAnsi="Arial" w:cs="Arial"/>
          <w:sz w:val="26"/>
          <w:szCs w:val="26"/>
        </w:rPr>
        <w:t>8</w:t>
      </w:r>
      <w:r w:rsidR="00CE1947" w:rsidRPr="00CE1947">
        <w:rPr>
          <w:rFonts w:ascii="Arial" w:hAnsi="Arial" w:cs="Arial"/>
          <w:sz w:val="26"/>
          <w:szCs w:val="26"/>
        </w:rPr>
        <w:t xml:space="preserve"> </w:t>
      </w:r>
      <w:r w:rsidR="00040A41" w:rsidRPr="00AE37F0">
        <w:rPr>
          <w:rFonts w:ascii="Arial" w:hAnsi="Arial" w:cs="Arial"/>
          <w:spacing w:val="3"/>
          <w:sz w:val="26"/>
          <w:szCs w:val="26"/>
        </w:rPr>
        <w:t>la señora</w:t>
      </w:r>
      <w:r w:rsidR="00040A41">
        <w:rPr>
          <w:rFonts w:ascii="Arial" w:hAnsi="Arial" w:cs="Arial"/>
          <w:spacing w:val="3"/>
        </w:rPr>
        <w:t xml:space="preserve"> LUZ ADRIANA TORRES MARÍN</w:t>
      </w:r>
      <w:r w:rsidR="00CE1947">
        <w:rPr>
          <w:rFonts w:ascii="Arial" w:hAnsi="Arial" w:cs="Arial"/>
          <w:sz w:val="26"/>
          <w:szCs w:val="26"/>
        </w:rPr>
        <w:t>,</w:t>
      </w:r>
      <w:r w:rsidR="00CE1947" w:rsidRPr="00CE1947">
        <w:rPr>
          <w:rFonts w:ascii="Arial" w:hAnsi="Arial" w:cs="Arial"/>
          <w:sz w:val="26"/>
          <w:szCs w:val="26"/>
        </w:rPr>
        <w:t xml:space="preserve"> </w:t>
      </w:r>
      <w:r w:rsidR="00040A41">
        <w:rPr>
          <w:rFonts w:ascii="Arial" w:hAnsi="Arial" w:cs="Arial"/>
          <w:sz w:val="26"/>
          <w:szCs w:val="26"/>
        </w:rPr>
        <w:t xml:space="preserve">interpuso </w:t>
      </w:r>
      <w:r w:rsidR="00CE1947" w:rsidRPr="00CE1947">
        <w:rPr>
          <w:rFonts w:ascii="Arial" w:hAnsi="Arial" w:cs="Arial"/>
          <w:sz w:val="26"/>
          <w:szCs w:val="26"/>
        </w:rPr>
        <w:t>acción de tutela</w:t>
      </w:r>
      <w:r w:rsidR="00040A41">
        <w:rPr>
          <w:rFonts w:ascii="Arial" w:hAnsi="Arial" w:cs="Arial"/>
          <w:sz w:val="26"/>
          <w:szCs w:val="26"/>
        </w:rPr>
        <w:t xml:space="preserve">, la cual correspondió por reparto al </w:t>
      </w:r>
      <w:r w:rsidR="00040A41" w:rsidRPr="00541D87">
        <w:rPr>
          <w:rFonts w:ascii="Arial" w:hAnsi="Arial" w:cs="Arial"/>
          <w:szCs w:val="26"/>
          <w:lang w:val="es-ES" w:eastAsia="es-ES"/>
        </w:rPr>
        <w:t xml:space="preserve">JUZGADO </w:t>
      </w:r>
      <w:r w:rsidR="00040A41">
        <w:rPr>
          <w:rFonts w:ascii="Arial" w:hAnsi="Arial" w:cs="Arial"/>
          <w:szCs w:val="26"/>
          <w:lang w:val="es-ES" w:eastAsia="es-ES"/>
        </w:rPr>
        <w:t>SÉPTIMO CIVIL MUNICIPAL DE PEREIRA</w:t>
      </w:r>
      <w:r w:rsidR="00040A41">
        <w:rPr>
          <w:rFonts w:ascii="Arial" w:hAnsi="Arial" w:cs="Arial"/>
          <w:spacing w:val="3"/>
        </w:rPr>
        <w:t xml:space="preserve"> </w:t>
      </w:r>
      <w:r w:rsidR="00040A41" w:rsidRPr="00AE37F0">
        <w:rPr>
          <w:rFonts w:ascii="Arial" w:hAnsi="Arial" w:cs="Arial"/>
          <w:spacing w:val="3"/>
          <w:sz w:val="26"/>
          <w:szCs w:val="26"/>
        </w:rPr>
        <w:t>y</w:t>
      </w:r>
      <w:r w:rsidR="00040A41" w:rsidRPr="00CE1947">
        <w:rPr>
          <w:rFonts w:ascii="Arial" w:hAnsi="Arial" w:cs="Arial"/>
          <w:sz w:val="26"/>
          <w:szCs w:val="26"/>
        </w:rPr>
        <w:t xml:space="preserve"> </w:t>
      </w:r>
      <w:r w:rsidR="00040A41">
        <w:rPr>
          <w:rFonts w:ascii="Arial" w:hAnsi="Arial" w:cs="Arial"/>
          <w:sz w:val="26"/>
          <w:szCs w:val="26"/>
        </w:rPr>
        <w:t>se encuentra radicada bajo el número 66001-40-03-007-2018-00304-00</w:t>
      </w:r>
      <w:r w:rsidR="00711318">
        <w:rPr>
          <w:rFonts w:ascii="Arial" w:hAnsi="Arial" w:cs="Arial"/>
          <w:sz w:val="26"/>
          <w:szCs w:val="26"/>
        </w:rPr>
        <w:t>.</w:t>
      </w:r>
    </w:p>
    <w:p w:rsidR="00175BA7" w:rsidRPr="008A15BD" w:rsidRDefault="00175BA7" w:rsidP="004E542D">
      <w:pPr>
        <w:pStyle w:val="Sinespaciado1"/>
        <w:spacing w:line="360" w:lineRule="auto"/>
        <w:ind w:firstLine="2835"/>
        <w:jc w:val="both"/>
        <w:rPr>
          <w:rFonts w:ascii="Arial" w:hAnsi="Arial" w:cs="Arial"/>
          <w:sz w:val="16"/>
          <w:szCs w:val="16"/>
        </w:rPr>
      </w:pPr>
    </w:p>
    <w:p w:rsidR="00175BA7" w:rsidRDefault="00175BA7" w:rsidP="004E542D">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E33D26">
        <w:rPr>
          <w:rFonts w:ascii="Arial" w:hAnsi="Arial" w:cs="Arial"/>
          <w:sz w:val="26"/>
          <w:szCs w:val="26"/>
        </w:rPr>
        <w:t>La acción constitucional no fue debidamente notificada a la accionada</w:t>
      </w:r>
      <w:r w:rsidR="00CE1947">
        <w:rPr>
          <w:rFonts w:ascii="Arial" w:hAnsi="Arial" w:cs="Arial"/>
          <w:sz w:val="26"/>
          <w:szCs w:val="26"/>
        </w:rPr>
        <w:t>,</w:t>
      </w:r>
      <w:r w:rsidR="00E33D26">
        <w:rPr>
          <w:rFonts w:ascii="Arial" w:hAnsi="Arial" w:cs="Arial"/>
          <w:sz w:val="26"/>
          <w:szCs w:val="26"/>
        </w:rPr>
        <w:t xml:space="preserve"> </w:t>
      </w:r>
      <w:r w:rsidR="00E33D26">
        <w:rPr>
          <w:rFonts w:ascii="Arial" w:hAnsi="Arial" w:cs="Arial"/>
          <w:szCs w:val="24"/>
          <w:lang w:val="es-ES" w:eastAsia="es-ES"/>
        </w:rPr>
        <w:t>COOPERATIVA LA ROSA</w:t>
      </w:r>
      <w:r w:rsidR="00E33D26">
        <w:rPr>
          <w:rFonts w:ascii="Arial" w:hAnsi="Arial" w:cs="Arial"/>
          <w:sz w:val="26"/>
          <w:szCs w:val="26"/>
        </w:rPr>
        <w:t>, el juez de tutela consideró que se había guardado silencio y expidió fallo de primera instancia negando las pretensiones por improcedencia del amparo</w:t>
      </w:r>
      <w:r w:rsidR="00CE1947">
        <w:rPr>
          <w:rFonts w:ascii="Arial" w:hAnsi="Arial" w:cs="Arial"/>
          <w:sz w:val="26"/>
          <w:szCs w:val="26"/>
        </w:rPr>
        <w:t>.</w:t>
      </w:r>
    </w:p>
    <w:p w:rsidR="005A7E12" w:rsidRPr="005A7E12" w:rsidRDefault="005A7E12" w:rsidP="004E542D">
      <w:pPr>
        <w:pStyle w:val="Sinespaciado1"/>
        <w:spacing w:line="360" w:lineRule="auto"/>
        <w:ind w:firstLine="2835"/>
        <w:jc w:val="both"/>
        <w:rPr>
          <w:rFonts w:ascii="Arial" w:hAnsi="Arial" w:cs="Arial"/>
          <w:sz w:val="16"/>
          <w:szCs w:val="16"/>
        </w:rPr>
      </w:pPr>
    </w:p>
    <w:p w:rsidR="005A7E12" w:rsidRDefault="005A7E12" w:rsidP="00655034">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655034" w:rsidRPr="00655034">
        <w:rPr>
          <w:rFonts w:ascii="Arial" w:hAnsi="Arial" w:cs="Arial"/>
          <w:sz w:val="26"/>
          <w:szCs w:val="26"/>
        </w:rPr>
        <w:t xml:space="preserve">La accionante apeló y correspondió conocer de la impugnación al </w:t>
      </w:r>
      <w:r w:rsidR="00655034" w:rsidRPr="00655034">
        <w:rPr>
          <w:rFonts w:ascii="Arial" w:hAnsi="Arial" w:cs="Arial"/>
          <w:szCs w:val="26"/>
        </w:rPr>
        <w:t>JUZGADO SEGUNDO CIVIL DE CIRCUITO</w:t>
      </w:r>
      <w:r w:rsidR="00655034">
        <w:rPr>
          <w:rFonts w:ascii="Arial" w:hAnsi="Arial" w:cs="Arial"/>
          <w:szCs w:val="26"/>
        </w:rPr>
        <w:t xml:space="preserve"> DE PEREIRA</w:t>
      </w:r>
      <w:r w:rsidR="00655034" w:rsidRPr="00655034">
        <w:rPr>
          <w:rFonts w:ascii="Arial" w:hAnsi="Arial" w:cs="Arial"/>
          <w:sz w:val="26"/>
          <w:szCs w:val="26"/>
        </w:rPr>
        <w:t>, el</w:t>
      </w:r>
      <w:r w:rsidR="00655034">
        <w:rPr>
          <w:rFonts w:ascii="Arial" w:hAnsi="Arial" w:cs="Arial"/>
          <w:sz w:val="26"/>
          <w:szCs w:val="26"/>
        </w:rPr>
        <w:t xml:space="preserve"> cual, el 11 de mayo de 2018, </w:t>
      </w:r>
      <w:r w:rsidR="00655034" w:rsidRPr="00655034">
        <w:rPr>
          <w:rFonts w:ascii="Arial" w:hAnsi="Arial" w:cs="Arial"/>
          <w:sz w:val="26"/>
          <w:szCs w:val="26"/>
        </w:rPr>
        <w:t xml:space="preserve">decretó la nulidad de lo actuado desde </w:t>
      </w:r>
      <w:r w:rsidR="00655034">
        <w:rPr>
          <w:rFonts w:ascii="Arial" w:hAnsi="Arial" w:cs="Arial"/>
          <w:sz w:val="26"/>
          <w:szCs w:val="26"/>
        </w:rPr>
        <w:t>el auto admisorio de la demanda y</w:t>
      </w:r>
      <w:r w:rsidR="00655034" w:rsidRPr="00655034">
        <w:rPr>
          <w:rFonts w:ascii="Arial" w:hAnsi="Arial" w:cs="Arial"/>
          <w:sz w:val="26"/>
          <w:szCs w:val="26"/>
        </w:rPr>
        <w:t xml:space="preserve"> remitió el expediente a</w:t>
      </w:r>
      <w:r w:rsidR="00655034">
        <w:rPr>
          <w:rFonts w:ascii="Arial" w:hAnsi="Arial" w:cs="Arial"/>
          <w:sz w:val="26"/>
          <w:szCs w:val="26"/>
        </w:rPr>
        <w:t>l despacho</w:t>
      </w:r>
      <w:r w:rsidR="00655034" w:rsidRPr="00655034">
        <w:rPr>
          <w:rFonts w:ascii="Arial" w:hAnsi="Arial" w:cs="Arial"/>
          <w:sz w:val="26"/>
          <w:szCs w:val="26"/>
        </w:rPr>
        <w:t xml:space="preserve"> de origen</w:t>
      </w:r>
      <w:r w:rsidR="000C78AE">
        <w:rPr>
          <w:rFonts w:ascii="Arial" w:hAnsi="Arial" w:cs="Arial"/>
          <w:sz w:val="26"/>
          <w:szCs w:val="26"/>
        </w:rPr>
        <w:t>.</w:t>
      </w:r>
    </w:p>
    <w:p w:rsidR="00EA214A" w:rsidRPr="00EA214A" w:rsidRDefault="00EA214A" w:rsidP="004E542D">
      <w:pPr>
        <w:pStyle w:val="Sinespaciado1"/>
        <w:spacing w:line="360" w:lineRule="auto"/>
        <w:ind w:firstLine="2835"/>
        <w:jc w:val="both"/>
        <w:rPr>
          <w:rFonts w:ascii="Arial" w:hAnsi="Arial" w:cs="Arial"/>
          <w:sz w:val="16"/>
          <w:szCs w:val="16"/>
        </w:rPr>
      </w:pPr>
    </w:p>
    <w:p w:rsidR="00EA214A" w:rsidRDefault="00EA214A" w:rsidP="00655034">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Pr="00EA214A">
        <w:rPr>
          <w:rFonts w:ascii="Arial" w:hAnsi="Arial" w:cs="Arial"/>
          <w:sz w:val="26"/>
          <w:szCs w:val="26"/>
        </w:rPr>
        <w:t xml:space="preserve">El </w:t>
      </w:r>
      <w:r w:rsidR="00655034" w:rsidRPr="00655034">
        <w:rPr>
          <w:rFonts w:ascii="Arial" w:hAnsi="Arial" w:cs="Arial"/>
          <w:sz w:val="26"/>
          <w:szCs w:val="26"/>
        </w:rPr>
        <w:t>Juzgado Séptimo Civil Municipal</w:t>
      </w:r>
      <w:r w:rsidR="00655034">
        <w:rPr>
          <w:rFonts w:ascii="Arial" w:hAnsi="Arial" w:cs="Arial"/>
          <w:sz w:val="26"/>
          <w:szCs w:val="26"/>
        </w:rPr>
        <w:t xml:space="preserve"> de Pereira, notif</w:t>
      </w:r>
      <w:r w:rsidR="00655034" w:rsidRPr="00655034">
        <w:rPr>
          <w:rFonts w:ascii="Arial" w:hAnsi="Arial" w:cs="Arial"/>
          <w:sz w:val="26"/>
          <w:szCs w:val="26"/>
        </w:rPr>
        <w:t>icó de manera adecuada a la Cooperativa la Rosa de la acción de tutela</w:t>
      </w:r>
      <w:r w:rsidR="00655034">
        <w:rPr>
          <w:rFonts w:ascii="Arial" w:hAnsi="Arial" w:cs="Arial"/>
          <w:sz w:val="26"/>
          <w:szCs w:val="26"/>
        </w:rPr>
        <w:t xml:space="preserve">, esta la contestó, aportando </w:t>
      </w:r>
      <w:r w:rsidR="00655034" w:rsidRPr="00655034">
        <w:rPr>
          <w:rFonts w:ascii="Arial" w:hAnsi="Arial" w:cs="Arial"/>
          <w:sz w:val="26"/>
          <w:szCs w:val="26"/>
        </w:rPr>
        <w:t>las pruebas que solicitó se tuvieran en cuenta</w:t>
      </w:r>
      <w:r w:rsidRPr="00EA214A">
        <w:rPr>
          <w:rFonts w:ascii="Arial" w:hAnsi="Arial" w:cs="Arial"/>
          <w:sz w:val="26"/>
          <w:szCs w:val="26"/>
        </w:rPr>
        <w:t>.</w:t>
      </w:r>
    </w:p>
    <w:p w:rsidR="00EA214A" w:rsidRPr="00EA214A" w:rsidRDefault="00EA214A" w:rsidP="00EA214A">
      <w:pPr>
        <w:pStyle w:val="Sinespaciado1"/>
        <w:spacing w:line="360" w:lineRule="auto"/>
        <w:ind w:firstLine="2835"/>
        <w:jc w:val="both"/>
        <w:rPr>
          <w:rFonts w:ascii="Arial" w:hAnsi="Arial" w:cs="Arial"/>
          <w:sz w:val="16"/>
          <w:szCs w:val="16"/>
        </w:rPr>
      </w:pPr>
    </w:p>
    <w:p w:rsidR="00EA214A" w:rsidRDefault="00EA214A" w:rsidP="00EA214A">
      <w:pPr>
        <w:pStyle w:val="Sinespaciado1"/>
        <w:spacing w:line="360" w:lineRule="auto"/>
        <w:ind w:firstLine="2835"/>
        <w:jc w:val="both"/>
        <w:rPr>
          <w:rFonts w:ascii="Arial" w:hAnsi="Arial" w:cs="Arial"/>
          <w:sz w:val="26"/>
          <w:szCs w:val="26"/>
        </w:rPr>
      </w:pPr>
      <w:r>
        <w:rPr>
          <w:rFonts w:ascii="Arial" w:hAnsi="Arial" w:cs="Arial"/>
          <w:sz w:val="26"/>
          <w:szCs w:val="26"/>
        </w:rPr>
        <w:t>2.5.</w:t>
      </w:r>
      <w:r w:rsidR="00655034">
        <w:rPr>
          <w:rFonts w:ascii="Arial" w:hAnsi="Arial" w:cs="Arial"/>
          <w:sz w:val="26"/>
          <w:szCs w:val="26"/>
        </w:rPr>
        <w:t xml:space="preserve"> </w:t>
      </w:r>
      <w:r w:rsidR="00655034" w:rsidRPr="00655034">
        <w:rPr>
          <w:rFonts w:ascii="Arial" w:hAnsi="Arial" w:cs="Arial"/>
          <w:sz w:val="26"/>
          <w:szCs w:val="26"/>
        </w:rPr>
        <w:t>El 25 de mayo de 2018, el Juzgado Séptimo Civil Municipal de Pereira,</w:t>
      </w:r>
      <w:r>
        <w:rPr>
          <w:rFonts w:ascii="Arial" w:hAnsi="Arial" w:cs="Arial"/>
          <w:sz w:val="26"/>
          <w:szCs w:val="26"/>
        </w:rPr>
        <w:t xml:space="preserve"> </w:t>
      </w:r>
      <w:r w:rsidR="00655034">
        <w:rPr>
          <w:rFonts w:ascii="Arial" w:hAnsi="Arial" w:cs="Arial"/>
          <w:sz w:val="26"/>
          <w:szCs w:val="26"/>
        </w:rPr>
        <w:t xml:space="preserve">declaró improcedente </w:t>
      </w:r>
      <w:r w:rsidR="00655034" w:rsidRPr="00655034">
        <w:rPr>
          <w:rFonts w:ascii="Arial" w:hAnsi="Arial" w:cs="Arial"/>
          <w:sz w:val="26"/>
          <w:szCs w:val="26"/>
        </w:rPr>
        <w:t xml:space="preserve">el amparo </w:t>
      </w:r>
      <w:r w:rsidR="00655034">
        <w:rPr>
          <w:rFonts w:ascii="Arial" w:hAnsi="Arial" w:cs="Arial"/>
          <w:sz w:val="26"/>
          <w:szCs w:val="26"/>
        </w:rPr>
        <w:t>de</w:t>
      </w:r>
      <w:r w:rsidR="00655034" w:rsidRPr="00655034">
        <w:rPr>
          <w:rFonts w:ascii="Arial" w:hAnsi="Arial" w:cs="Arial"/>
          <w:sz w:val="26"/>
          <w:szCs w:val="26"/>
        </w:rPr>
        <w:t xml:space="preserve">l derecho fundamental de la señora </w:t>
      </w:r>
      <w:r w:rsidR="00655034" w:rsidRPr="00655034">
        <w:rPr>
          <w:rFonts w:ascii="Arial" w:hAnsi="Arial" w:cs="Arial"/>
          <w:szCs w:val="26"/>
        </w:rPr>
        <w:t>LUZ ADRIANA TORRES MARÍN</w:t>
      </w:r>
      <w:r w:rsidRPr="00EA214A">
        <w:rPr>
          <w:rFonts w:ascii="Arial" w:hAnsi="Arial" w:cs="Arial"/>
          <w:sz w:val="26"/>
          <w:szCs w:val="26"/>
        </w:rPr>
        <w:t>.</w:t>
      </w:r>
    </w:p>
    <w:p w:rsidR="00BC1CEB" w:rsidRPr="00BC1CEB" w:rsidRDefault="00BC1CEB" w:rsidP="00EA214A">
      <w:pPr>
        <w:pStyle w:val="Sinespaciado1"/>
        <w:spacing w:line="360" w:lineRule="auto"/>
        <w:ind w:firstLine="2835"/>
        <w:jc w:val="both"/>
        <w:rPr>
          <w:rFonts w:ascii="Arial" w:hAnsi="Arial" w:cs="Arial"/>
          <w:sz w:val="16"/>
          <w:szCs w:val="16"/>
        </w:rPr>
      </w:pPr>
    </w:p>
    <w:p w:rsidR="00BC1CEB" w:rsidRDefault="00BC1CEB" w:rsidP="00EA214A">
      <w:pPr>
        <w:pStyle w:val="Sinespaciado1"/>
        <w:spacing w:line="360" w:lineRule="auto"/>
        <w:ind w:firstLine="2835"/>
        <w:jc w:val="both"/>
        <w:rPr>
          <w:rFonts w:ascii="Arial" w:hAnsi="Arial" w:cs="Arial"/>
          <w:sz w:val="26"/>
          <w:szCs w:val="26"/>
        </w:rPr>
      </w:pPr>
      <w:r>
        <w:rPr>
          <w:rFonts w:ascii="Arial" w:hAnsi="Arial" w:cs="Arial"/>
          <w:sz w:val="26"/>
          <w:szCs w:val="26"/>
        </w:rPr>
        <w:t xml:space="preserve">2.6. </w:t>
      </w:r>
      <w:r w:rsidR="000C2D46" w:rsidRPr="000C2D46">
        <w:rPr>
          <w:rFonts w:ascii="Arial" w:hAnsi="Arial" w:cs="Arial"/>
          <w:sz w:val="26"/>
          <w:szCs w:val="26"/>
        </w:rPr>
        <w:t xml:space="preserve">La señora </w:t>
      </w:r>
      <w:r w:rsidR="000C2D46" w:rsidRPr="000C2D46">
        <w:rPr>
          <w:rFonts w:ascii="Arial" w:hAnsi="Arial" w:cs="Arial"/>
          <w:szCs w:val="26"/>
        </w:rPr>
        <w:t>LUZ ADRIANA TORRES MARÍN</w:t>
      </w:r>
      <w:r w:rsidR="000C2D46">
        <w:rPr>
          <w:rFonts w:ascii="Arial" w:hAnsi="Arial" w:cs="Arial"/>
          <w:sz w:val="26"/>
          <w:szCs w:val="26"/>
        </w:rPr>
        <w:t>, impugnó</w:t>
      </w:r>
      <w:r w:rsidR="000C2D46" w:rsidRPr="000C2D46">
        <w:rPr>
          <w:rFonts w:ascii="Arial" w:hAnsi="Arial" w:cs="Arial"/>
          <w:sz w:val="26"/>
          <w:szCs w:val="26"/>
        </w:rPr>
        <w:t xml:space="preserve"> el fallo proferido por el Juzgado Séptimo Civil Municipal de Pereira</w:t>
      </w:r>
      <w:r w:rsidR="000C2D46">
        <w:rPr>
          <w:rFonts w:ascii="Arial" w:hAnsi="Arial" w:cs="Arial"/>
          <w:sz w:val="26"/>
          <w:szCs w:val="26"/>
        </w:rPr>
        <w:t>.</w:t>
      </w:r>
    </w:p>
    <w:p w:rsidR="00BC1CEB" w:rsidRPr="00BC1CEB" w:rsidRDefault="00BC1CEB" w:rsidP="00EA214A">
      <w:pPr>
        <w:pStyle w:val="Sinespaciado1"/>
        <w:spacing w:line="360" w:lineRule="auto"/>
        <w:ind w:firstLine="2835"/>
        <w:jc w:val="both"/>
        <w:rPr>
          <w:rFonts w:ascii="Arial" w:hAnsi="Arial" w:cs="Arial"/>
          <w:sz w:val="16"/>
          <w:szCs w:val="16"/>
        </w:rPr>
      </w:pPr>
    </w:p>
    <w:p w:rsidR="00BC1CEB" w:rsidRDefault="00BC1CEB" w:rsidP="00EA214A">
      <w:pPr>
        <w:pStyle w:val="Sinespaciado1"/>
        <w:spacing w:line="360" w:lineRule="auto"/>
        <w:ind w:firstLine="2835"/>
        <w:jc w:val="both"/>
        <w:rPr>
          <w:rFonts w:ascii="Arial" w:hAnsi="Arial" w:cs="Arial"/>
          <w:sz w:val="26"/>
          <w:szCs w:val="26"/>
        </w:rPr>
      </w:pPr>
      <w:r>
        <w:rPr>
          <w:rFonts w:ascii="Arial" w:hAnsi="Arial" w:cs="Arial"/>
          <w:sz w:val="26"/>
          <w:szCs w:val="26"/>
        </w:rPr>
        <w:t xml:space="preserve">2.7. </w:t>
      </w:r>
      <w:r w:rsidR="000C2D46" w:rsidRPr="000C2D46">
        <w:rPr>
          <w:rFonts w:ascii="Arial" w:hAnsi="Arial" w:cs="Arial"/>
          <w:sz w:val="26"/>
          <w:szCs w:val="26"/>
        </w:rPr>
        <w:t xml:space="preserve">El 17 de julio del 2018, el Juzgado Segundo Civil del Circuito de Pereira, </w:t>
      </w:r>
      <w:r w:rsidR="000C2D46">
        <w:rPr>
          <w:rFonts w:ascii="Arial" w:hAnsi="Arial" w:cs="Arial"/>
          <w:sz w:val="26"/>
          <w:szCs w:val="26"/>
        </w:rPr>
        <w:t>decidió</w:t>
      </w:r>
      <w:r w:rsidR="000C2D46" w:rsidRPr="000C2D46">
        <w:rPr>
          <w:rFonts w:ascii="Arial" w:hAnsi="Arial" w:cs="Arial"/>
          <w:sz w:val="26"/>
          <w:szCs w:val="26"/>
        </w:rPr>
        <w:t xml:space="preserve"> la impugnación propuesta </w:t>
      </w:r>
      <w:r w:rsidR="000C2D46">
        <w:rPr>
          <w:rFonts w:ascii="Arial" w:hAnsi="Arial" w:cs="Arial"/>
          <w:sz w:val="26"/>
          <w:szCs w:val="26"/>
        </w:rPr>
        <w:t xml:space="preserve">y revocó </w:t>
      </w:r>
      <w:r w:rsidR="000C2D46" w:rsidRPr="000C2D46">
        <w:rPr>
          <w:rFonts w:ascii="Arial" w:hAnsi="Arial" w:cs="Arial"/>
          <w:sz w:val="26"/>
          <w:szCs w:val="26"/>
        </w:rPr>
        <w:t>el fallo proferido el 25 de mayo de 2018 por el Juzgado Séptimo Civil Municipal de Pereira</w:t>
      </w:r>
      <w:r w:rsidR="000C2D46">
        <w:rPr>
          <w:rFonts w:ascii="Arial" w:hAnsi="Arial" w:cs="Arial"/>
          <w:sz w:val="26"/>
          <w:szCs w:val="26"/>
        </w:rPr>
        <w:t xml:space="preserve">; en </w:t>
      </w:r>
      <w:r w:rsidR="000C2D46" w:rsidRPr="000C2D46">
        <w:rPr>
          <w:rFonts w:ascii="Arial" w:hAnsi="Arial" w:cs="Arial"/>
          <w:sz w:val="26"/>
          <w:szCs w:val="26"/>
        </w:rPr>
        <w:t>su lugar</w:t>
      </w:r>
      <w:r w:rsidR="000C2D46">
        <w:rPr>
          <w:rFonts w:ascii="Arial" w:hAnsi="Arial" w:cs="Arial"/>
          <w:sz w:val="26"/>
          <w:szCs w:val="26"/>
        </w:rPr>
        <w:t xml:space="preserve"> amparó</w:t>
      </w:r>
      <w:r w:rsidR="000C2D46" w:rsidRPr="000C2D46">
        <w:rPr>
          <w:rFonts w:ascii="Arial" w:hAnsi="Arial" w:cs="Arial"/>
          <w:sz w:val="26"/>
          <w:szCs w:val="26"/>
        </w:rPr>
        <w:t xml:space="preserve"> </w:t>
      </w:r>
      <w:r w:rsidR="000C2D46">
        <w:rPr>
          <w:rFonts w:ascii="Arial" w:hAnsi="Arial" w:cs="Arial"/>
          <w:sz w:val="26"/>
          <w:szCs w:val="26"/>
        </w:rPr>
        <w:t>l</w:t>
      </w:r>
      <w:r w:rsidR="000C2D46" w:rsidRPr="000C2D46">
        <w:rPr>
          <w:rFonts w:ascii="Arial" w:hAnsi="Arial" w:cs="Arial"/>
          <w:sz w:val="26"/>
          <w:szCs w:val="26"/>
        </w:rPr>
        <w:t>os derechos fundamentales de la accionante</w:t>
      </w:r>
      <w:r w:rsidR="000C2D46">
        <w:rPr>
          <w:rFonts w:ascii="Arial" w:hAnsi="Arial" w:cs="Arial"/>
          <w:sz w:val="26"/>
          <w:szCs w:val="26"/>
        </w:rPr>
        <w:t xml:space="preserve"> y ordenó</w:t>
      </w:r>
      <w:r w:rsidR="000C2D46" w:rsidRPr="000C2D46">
        <w:rPr>
          <w:rFonts w:ascii="Arial" w:hAnsi="Arial" w:cs="Arial"/>
          <w:sz w:val="26"/>
          <w:szCs w:val="26"/>
        </w:rPr>
        <w:t xml:space="preserve"> a </w:t>
      </w:r>
      <w:r w:rsidR="000C2D46">
        <w:rPr>
          <w:rFonts w:ascii="Arial" w:hAnsi="Arial" w:cs="Arial"/>
          <w:sz w:val="26"/>
          <w:szCs w:val="26"/>
        </w:rPr>
        <w:t xml:space="preserve">la </w:t>
      </w:r>
      <w:r w:rsidR="000C2D46" w:rsidRPr="000C2D46">
        <w:rPr>
          <w:rFonts w:ascii="Arial" w:hAnsi="Arial" w:cs="Arial"/>
          <w:sz w:val="26"/>
          <w:szCs w:val="26"/>
        </w:rPr>
        <w:t xml:space="preserve">Cooperativa la Rosa, </w:t>
      </w:r>
      <w:r w:rsidR="000C2D46">
        <w:rPr>
          <w:rFonts w:ascii="Arial" w:hAnsi="Arial" w:cs="Arial"/>
          <w:sz w:val="26"/>
          <w:szCs w:val="26"/>
        </w:rPr>
        <w:t>“...</w:t>
      </w:r>
      <w:r w:rsidR="000C2D46" w:rsidRPr="000C2D46">
        <w:rPr>
          <w:rFonts w:ascii="Arial" w:hAnsi="Arial" w:cs="Arial"/>
          <w:i/>
          <w:sz w:val="24"/>
          <w:szCs w:val="26"/>
        </w:rPr>
        <w:t>que dentro de las cuarenta y ocho (48) horas siguientes a la notificación de esta providencia: i) Reintegre a la señora Luz Adriana Torres Marín al cargo que venía desempeñando en la Cooperativa la Rosa, o, en su defecto, y de conformidad con las restricciones médicas que puedan existir en la actualidad, a uno de igual o mayor rango y remuneración; ii) pague a la accionante los salarios dejados de percibir, en forma retroactiva y los aportes al Sistema General de Seguridad Social; iii) la indemnización de que trata el inciso T del artículo 26 de la ley 361 de 1997.</w:t>
      </w:r>
      <w:r w:rsidR="000C2D46">
        <w:rPr>
          <w:rFonts w:ascii="Arial" w:hAnsi="Arial" w:cs="Arial"/>
          <w:sz w:val="26"/>
          <w:szCs w:val="26"/>
        </w:rPr>
        <w:t>”</w:t>
      </w:r>
    </w:p>
    <w:p w:rsidR="00BC1CEB" w:rsidRPr="00BC1CEB" w:rsidRDefault="00BC1CEB" w:rsidP="00EA214A">
      <w:pPr>
        <w:pStyle w:val="Sinespaciado1"/>
        <w:spacing w:line="360" w:lineRule="auto"/>
        <w:ind w:firstLine="2835"/>
        <w:jc w:val="both"/>
        <w:rPr>
          <w:rFonts w:ascii="Arial" w:hAnsi="Arial" w:cs="Arial"/>
          <w:sz w:val="16"/>
          <w:szCs w:val="16"/>
        </w:rPr>
      </w:pPr>
    </w:p>
    <w:p w:rsidR="00BC1CEB" w:rsidRDefault="00BC1CEB" w:rsidP="00EA214A">
      <w:pPr>
        <w:pStyle w:val="Sinespaciado1"/>
        <w:spacing w:line="360" w:lineRule="auto"/>
        <w:ind w:firstLine="2835"/>
        <w:jc w:val="both"/>
        <w:rPr>
          <w:rFonts w:ascii="Arial" w:hAnsi="Arial" w:cs="Arial"/>
          <w:sz w:val="26"/>
          <w:szCs w:val="26"/>
        </w:rPr>
      </w:pPr>
      <w:r>
        <w:rPr>
          <w:rFonts w:ascii="Arial" w:hAnsi="Arial" w:cs="Arial"/>
          <w:sz w:val="26"/>
          <w:szCs w:val="26"/>
        </w:rPr>
        <w:t xml:space="preserve">2.8. </w:t>
      </w:r>
      <w:r w:rsidR="0063237B" w:rsidRPr="0063237B">
        <w:rPr>
          <w:rFonts w:ascii="Arial" w:hAnsi="Arial" w:cs="Arial"/>
          <w:sz w:val="26"/>
          <w:szCs w:val="26"/>
        </w:rPr>
        <w:t>En la impugnación la accionante relató hechos nuevos que no había relatado al interponer el primer escrito</w:t>
      </w:r>
      <w:r w:rsidR="0063237B">
        <w:rPr>
          <w:rFonts w:ascii="Arial" w:hAnsi="Arial" w:cs="Arial"/>
          <w:sz w:val="26"/>
          <w:szCs w:val="26"/>
        </w:rPr>
        <w:t>,</w:t>
      </w:r>
      <w:r w:rsidR="0063237B" w:rsidRPr="0063237B">
        <w:rPr>
          <w:rFonts w:ascii="Arial" w:hAnsi="Arial" w:cs="Arial"/>
          <w:sz w:val="26"/>
          <w:szCs w:val="26"/>
        </w:rPr>
        <w:t xml:space="preserve"> lo que llevó al juez a tomar </w:t>
      </w:r>
      <w:r w:rsidR="0063237B">
        <w:rPr>
          <w:rFonts w:ascii="Arial" w:hAnsi="Arial" w:cs="Arial"/>
          <w:sz w:val="26"/>
          <w:szCs w:val="26"/>
        </w:rPr>
        <w:t xml:space="preserve">una </w:t>
      </w:r>
      <w:r w:rsidR="0063237B" w:rsidRPr="0063237B">
        <w:rPr>
          <w:rFonts w:ascii="Arial" w:hAnsi="Arial" w:cs="Arial"/>
          <w:sz w:val="26"/>
          <w:szCs w:val="26"/>
        </w:rPr>
        <w:t>decisión sin hacer oponible los supuestos de hecho a la accionada</w:t>
      </w:r>
      <w:r w:rsidR="0063237B">
        <w:rPr>
          <w:rFonts w:ascii="Arial" w:hAnsi="Arial" w:cs="Arial"/>
          <w:sz w:val="26"/>
          <w:szCs w:val="26"/>
        </w:rPr>
        <w:t>,</w:t>
      </w:r>
      <w:r w:rsidR="0063237B" w:rsidRPr="0063237B">
        <w:rPr>
          <w:rFonts w:ascii="Arial" w:hAnsi="Arial" w:cs="Arial"/>
          <w:sz w:val="26"/>
          <w:szCs w:val="26"/>
        </w:rPr>
        <w:t xml:space="preserve"> vulnerando así los derechos fundamentales al debido proceso</w:t>
      </w:r>
      <w:r w:rsidR="0063237B">
        <w:rPr>
          <w:rFonts w:ascii="Arial" w:hAnsi="Arial" w:cs="Arial"/>
          <w:sz w:val="26"/>
          <w:szCs w:val="26"/>
        </w:rPr>
        <w:t>, defensa</w:t>
      </w:r>
      <w:r w:rsidR="0063237B" w:rsidRPr="0063237B">
        <w:rPr>
          <w:rFonts w:ascii="Arial" w:hAnsi="Arial" w:cs="Arial"/>
          <w:sz w:val="26"/>
          <w:szCs w:val="26"/>
        </w:rPr>
        <w:t xml:space="preserve"> y acceso efectivo y material a la administración de justicia.</w:t>
      </w:r>
    </w:p>
    <w:p w:rsidR="00BC1CEB" w:rsidRPr="00BC1CEB" w:rsidRDefault="00BC1CEB" w:rsidP="00EA214A">
      <w:pPr>
        <w:pStyle w:val="Sinespaciado1"/>
        <w:spacing w:line="360" w:lineRule="auto"/>
        <w:ind w:firstLine="2835"/>
        <w:jc w:val="both"/>
        <w:rPr>
          <w:rFonts w:ascii="Arial" w:hAnsi="Arial" w:cs="Arial"/>
          <w:sz w:val="16"/>
          <w:szCs w:val="16"/>
        </w:rPr>
      </w:pPr>
    </w:p>
    <w:p w:rsidR="00BC1CEB" w:rsidRDefault="00BC1CEB" w:rsidP="00EA214A">
      <w:pPr>
        <w:pStyle w:val="Sinespaciado1"/>
        <w:spacing w:line="360" w:lineRule="auto"/>
        <w:ind w:firstLine="2835"/>
        <w:jc w:val="both"/>
        <w:rPr>
          <w:rFonts w:ascii="Arial" w:hAnsi="Arial" w:cs="Arial"/>
          <w:sz w:val="26"/>
          <w:szCs w:val="26"/>
        </w:rPr>
      </w:pPr>
      <w:r>
        <w:rPr>
          <w:rFonts w:ascii="Arial" w:hAnsi="Arial" w:cs="Arial"/>
          <w:sz w:val="26"/>
          <w:szCs w:val="26"/>
        </w:rPr>
        <w:t xml:space="preserve">2.9. </w:t>
      </w:r>
      <w:r w:rsidR="0063237B" w:rsidRPr="0063237B">
        <w:rPr>
          <w:rFonts w:ascii="Arial" w:hAnsi="Arial" w:cs="Arial"/>
          <w:sz w:val="26"/>
          <w:szCs w:val="26"/>
        </w:rPr>
        <w:t>Al resolver el asunto, el Juez Segundo Civil del Circuito</w:t>
      </w:r>
      <w:r w:rsidR="0063237B">
        <w:rPr>
          <w:rFonts w:ascii="Arial" w:hAnsi="Arial" w:cs="Arial"/>
          <w:sz w:val="26"/>
          <w:szCs w:val="26"/>
        </w:rPr>
        <w:t>,</w:t>
      </w:r>
      <w:r w:rsidR="0063237B" w:rsidRPr="0063237B">
        <w:rPr>
          <w:rFonts w:ascii="Arial" w:hAnsi="Arial" w:cs="Arial"/>
          <w:sz w:val="26"/>
          <w:szCs w:val="26"/>
        </w:rPr>
        <w:t xml:space="preserve"> de forma equivocada</w:t>
      </w:r>
      <w:r w:rsidR="0063237B">
        <w:rPr>
          <w:rFonts w:ascii="Arial" w:hAnsi="Arial" w:cs="Arial"/>
          <w:sz w:val="26"/>
          <w:szCs w:val="26"/>
        </w:rPr>
        <w:t>,</w:t>
      </w:r>
      <w:r w:rsidR="0063237B" w:rsidRPr="0063237B">
        <w:rPr>
          <w:rFonts w:ascii="Arial" w:hAnsi="Arial" w:cs="Arial"/>
          <w:sz w:val="26"/>
          <w:szCs w:val="26"/>
        </w:rPr>
        <w:t xml:space="preserve"> consideró que la accionada no contestó la tutela y por consiguiente no tuvo en cuenta los fundamentos de hecho, de derecho y las pruebas aportadas al contestar la demanda.</w:t>
      </w:r>
      <w:r w:rsidR="0063237B">
        <w:rPr>
          <w:rFonts w:ascii="Arial" w:hAnsi="Arial" w:cs="Arial"/>
          <w:sz w:val="26"/>
          <w:szCs w:val="26"/>
        </w:rPr>
        <w:t xml:space="preserve"> </w:t>
      </w:r>
      <w:r w:rsidR="0063237B" w:rsidRPr="0063237B">
        <w:rPr>
          <w:rFonts w:ascii="Arial" w:hAnsi="Arial" w:cs="Arial"/>
          <w:sz w:val="26"/>
          <w:szCs w:val="26"/>
        </w:rPr>
        <w:t>Tan cierto es que el juez de segunda instancia no leyó el expediente de forma integral</w:t>
      </w:r>
      <w:r w:rsidR="0063237B">
        <w:rPr>
          <w:rFonts w:ascii="Arial" w:hAnsi="Arial" w:cs="Arial"/>
          <w:sz w:val="26"/>
          <w:szCs w:val="26"/>
        </w:rPr>
        <w:t>,</w:t>
      </w:r>
      <w:r w:rsidR="0063237B" w:rsidRPr="0063237B">
        <w:rPr>
          <w:rFonts w:ascii="Arial" w:hAnsi="Arial" w:cs="Arial"/>
          <w:sz w:val="26"/>
          <w:szCs w:val="26"/>
        </w:rPr>
        <w:t xml:space="preserve"> que en </w:t>
      </w:r>
      <w:r w:rsidR="0063237B">
        <w:rPr>
          <w:rFonts w:ascii="Arial" w:hAnsi="Arial" w:cs="Arial"/>
          <w:sz w:val="26"/>
          <w:szCs w:val="26"/>
        </w:rPr>
        <w:t>la página dos del fa</w:t>
      </w:r>
      <w:r w:rsidR="0063237B" w:rsidRPr="0063237B">
        <w:rPr>
          <w:rFonts w:ascii="Arial" w:hAnsi="Arial" w:cs="Arial"/>
          <w:sz w:val="26"/>
          <w:szCs w:val="26"/>
        </w:rPr>
        <w:t>l</w:t>
      </w:r>
      <w:r w:rsidR="0063237B">
        <w:rPr>
          <w:rFonts w:ascii="Arial" w:hAnsi="Arial" w:cs="Arial"/>
          <w:sz w:val="26"/>
          <w:szCs w:val="26"/>
        </w:rPr>
        <w:t>l</w:t>
      </w:r>
      <w:r w:rsidR="0063237B" w:rsidRPr="0063237B">
        <w:rPr>
          <w:rFonts w:ascii="Arial" w:hAnsi="Arial" w:cs="Arial"/>
          <w:sz w:val="26"/>
          <w:szCs w:val="26"/>
        </w:rPr>
        <w:t>o</w:t>
      </w:r>
      <w:r w:rsidR="0063237B">
        <w:rPr>
          <w:rFonts w:ascii="Arial" w:hAnsi="Arial" w:cs="Arial"/>
          <w:sz w:val="26"/>
          <w:szCs w:val="26"/>
        </w:rPr>
        <w:t>,</w:t>
      </w:r>
      <w:r w:rsidR="0063237B" w:rsidRPr="0063237B">
        <w:rPr>
          <w:rFonts w:ascii="Arial" w:hAnsi="Arial" w:cs="Arial"/>
          <w:sz w:val="26"/>
          <w:szCs w:val="26"/>
        </w:rPr>
        <w:t xml:space="preserve"> en el numeral 5 </w:t>
      </w:r>
      <w:r w:rsidR="0063237B">
        <w:rPr>
          <w:rFonts w:ascii="Arial" w:hAnsi="Arial" w:cs="Arial"/>
          <w:sz w:val="26"/>
          <w:szCs w:val="26"/>
        </w:rPr>
        <w:t>“</w:t>
      </w:r>
      <w:r w:rsidR="0063237B" w:rsidRPr="0063237B">
        <w:rPr>
          <w:rFonts w:ascii="Arial" w:hAnsi="Arial" w:cs="Arial"/>
          <w:szCs w:val="26"/>
        </w:rPr>
        <w:t>TRAMITE DE PRIMERA INSTANCIA</w:t>
      </w:r>
      <w:r w:rsidR="0063237B">
        <w:rPr>
          <w:rFonts w:ascii="Arial" w:hAnsi="Arial" w:cs="Arial"/>
          <w:sz w:val="26"/>
          <w:szCs w:val="26"/>
        </w:rPr>
        <w:t>”</w:t>
      </w:r>
      <w:r w:rsidR="0063237B" w:rsidRPr="0063237B">
        <w:rPr>
          <w:rFonts w:ascii="Arial" w:hAnsi="Arial" w:cs="Arial"/>
          <w:sz w:val="26"/>
          <w:szCs w:val="26"/>
        </w:rPr>
        <w:t xml:space="preserve"> </w:t>
      </w:r>
      <w:r w:rsidR="0063237B">
        <w:rPr>
          <w:rFonts w:ascii="Arial" w:hAnsi="Arial" w:cs="Arial"/>
          <w:sz w:val="26"/>
          <w:szCs w:val="26"/>
        </w:rPr>
        <w:t>expuso que: “</w:t>
      </w:r>
      <w:r w:rsidR="0063237B" w:rsidRPr="0063237B">
        <w:rPr>
          <w:rFonts w:ascii="Arial" w:hAnsi="Arial" w:cs="Arial"/>
          <w:i/>
          <w:sz w:val="24"/>
          <w:szCs w:val="26"/>
        </w:rPr>
        <w:t xml:space="preserve">una vez admitida la acción de tutela, el aquo </w:t>
      </w:r>
      <w:r w:rsidR="0063237B" w:rsidRPr="0063237B">
        <w:rPr>
          <w:rFonts w:ascii="Arial" w:hAnsi="Arial" w:cs="Arial"/>
          <w:b/>
          <w:i/>
          <w:sz w:val="24"/>
          <w:szCs w:val="26"/>
        </w:rPr>
        <w:t>corrió traslado de dos días a la accionada, quien dentro del mismo guardo silencio</w:t>
      </w:r>
      <w:r w:rsidR="0063237B">
        <w:rPr>
          <w:rFonts w:ascii="Arial" w:hAnsi="Arial" w:cs="Arial"/>
          <w:sz w:val="26"/>
          <w:szCs w:val="26"/>
        </w:rPr>
        <w:t xml:space="preserve">”, lo cual </w:t>
      </w:r>
      <w:r w:rsidR="0063237B" w:rsidRPr="0063237B">
        <w:rPr>
          <w:rFonts w:ascii="Arial" w:hAnsi="Arial" w:cs="Arial"/>
          <w:sz w:val="26"/>
          <w:szCs w:val="26"/>
        </w:rPr>
        <w:t>es totalmente desacertado pues no solo se contestó, sino que se agregaron 48 folios con pruebas incluidas para que fueran tenidas en cuenta.</w:t>
      </w:r>
    </w:p>
    <w:p w:rsidR="00BC1CEB" w:rsidRPr="00BC1CEB" w:rsidRDefault="00BC1CEB" w:rsidP="00EA214A">
      <w:pPr>
        <w:pStyle w:val="Sinespaciado1"/>
        <w:spacing w:line="360" w:lineRule="auto"/>
        <w:ind w:firstLine="2835"/>
        <w:jc w:val="both"/>
        <w:rPr>
          <w:rFonts w:ascii="Arial" w:hAnsi="Arial" w:cs="Arial"/>
          <w:sz w:val="16"/>
          <w:szCs w:val="16"/>
        </w:rPr>
      </w:pPr>
    </w:p>
    <w:p w:rsidR="00BC1CEB" w:rsidRDefault="00BC1CEB" w:rsidP="00EA214A">
      <w:pPr>
        <w:pStyle w:val="Sinespaciado1"/>
        <w:spacing w:line="360" w:lineRule="auto"/>
        <w:ind w:firstLine="2835"/>
        <w:jc w:val="both"/>
        <w:rPr>
          <w:rFonts w:ascii="Arial" w:hAnsi="Arial" w:cs="Arial"/>
          <w:sz w:val="26"/>
          <w:szCs w:val="26"/>
        </w:rPr>
      </w:pPr>
      <w:r>
        <w:rPr>
          <w:rFonts w:ascii="Arial" w:hAnsi="Arial" w:cs="Arial"/>
          <w:sz w:val="26"/>
          <w:szCs w:val="26"/>
        </w:rPr>
        <w:t xml:space="preserve">2.10. </w:t>
      </w:r>
      <w:r w:rsidR="00AE6218" w:rsidRPr="00AE6218">
        <w:rPr>
          <w:rFonts w:ascii="Arial" w:hAnsi="Arial" w:cs="Arial"/>
          <w:sz w:val="26"/>
          <w:szCs w:val="26"/>
        </w:rPr>
        <w:t xml:space="preserve">El fallo impugnado al ordenar el pago a la accionante </w:t>
      </w:r>
      <w:r w:rsidR="00AE6218">
        <w:rPr>
          <w:rFonts w:ascii="Arial" w:hAnsi="Arial" w:cs="Arial"/>
          <w:sz w:val="26"/>
          <w:szCs w:val="26"/>
        </w:rPr>
        <w:t xml:space="preserve">de </w:t>
      </w:r>
      <w:r w:rsidR="00AE6218" w:rsidRPr="00AE6218">
        <w:rPr>
          <w:rFonts w:ascii="Arial" w:hAnsi="Arial" w:cs="Arial"/>
          <w:sz w:val="26"/>
          <w:szCs w:val="26"/>
        </w:rPr>
        <w:t>los salarios dejados de percibir, en forma retroactiva</w:t>
      </w:r>
      <w:r w:rsidR="00AE6218">
        <w:rPr>
          <w:rFonts w:ascii="Arial" w:hAnsi="Arial" w:cs="Arial"/>
          <w:sz w:val="26"/>
          <w:szCs w:val="26"/>
        </w:rPr>
        <w:t>,</w:t>
      </w:r>
      <w:r w:rsidR="00AE6218" w:rsidRPr="00AE6218">
        <w:rPr>
          <w:rFonts w:ascii="Arial" w:hAnsi="Arial" w:cs="Arial"/>
          <w:sz w:val="26"/>
          <w:szCs w:val="26"/>
        </w:rPr>
        <w:t xml:space="preserve"> los aportes al Sistema General de Seguridad Social; y</w:t>
      </w:r>
      <w:r w:rsidR="00AE6218">
        <w:rPr>
          <w:rFonts w:ascii="Arial" w:hAnsi="Arial" w:cs="Arial"/>
          <w:sz w:val="26"/>
          <w:szCs w:val="26"/>
        </w:rPr>
        <w:t>,</w:t>
      </w:r>
      <w:r w:rsidR="00AE6218" w:rsidRPr="00AE6218">
        <w:rPr>
          <w:rFonts w:ascii="Arial" w:hAnsi="Arial" w:cs="Arial"/>
          <w:sz w:val="26"/>
          <w:szCs w:val="26"/>
        </w:rPr>
        <w:t xml:space="preserve"> la indemnización de que trata el inciso 2° del artículo 26 de la ley 361 de 1997, juzgó violando el derecho fundamental a la defensa y al debido proceso y dio por cierto</w:t>
      </w:r>
      <w:r w:rsidR="00AE6218">
        <w:rPr>
          <w:rFonts w:ascii="Arial" w:hAnsi="Arial" w:cs="Arial"/>
          <w:sz w:val="26"/>
          <w:szCs w:val="26"/>
        </w:rPr>
        <w:t>s</w:t>
      </w:r>
      <w:r w:rsidR="00AE6218" w:rsidRPr="00AE6218">
        <w:rPr>
          <w:rFonts w:ascii="Arial" w:hAnsi="Arial" w:cs="Arial"/>
          <w:sz w:val="26"/>
          <w:szCs w:val="26"/>
        </w:rPr>
        <w:t xml:space="preserve"> hechos meramente subjetivos que relató la accionante en su escrito inicial e impugnación sin considerar ni sumariamente la defensa de la </w:t>
      </w:r>
      <w:r w:rsidR="00AE6218">
        <w:rPr>
          <w:rFonts w:ascii="Arial" w:hAnsi="Arial" w:cs="Arial"/>
          <w:sz w:val="26"/>
          <w:szCs w:val="26"/>
        </w:rPr>
        <w:t>accionada.</w:t>
      </w:r>
    </w:p>
    <w:p w:rsidR="004E542D" w:rsidRPr="00817AED" w:rsidRDefault="004E542D" w:rsidP="004E542D">
      <w:pPr>
        <w:pStyle w:val="Sinespaciado1"/>
        <w:spacing w:line="360" w:lineRule="auto"/>
        <w:ind w:firstLine="2835"/>
        <w:jc w:val="both"/>
        <w:rPr>
          <w:rFonts w:ascii="Arial" w:hAnsi="Arial" w:cs="Arial"/>
          <w:sz w:val="16"/>
          <w:szCs w:val="26"/>
        </w:rPr>
      </w:pPr>
    </w:p>
    <w:p w:rsidR="004E542D" w:rsidRDefault="004E542D" w:rsidP="00F23BF3">
      <w:pPr>
        <w:pStyle w:val="Sinespaciado1"/>
        <w:spacing w:line="360" w:lineRule="auto"/>
        <w:ind w:firstLine="2835"/>
        <w:jc w:val="both"/>
        <w:rPr>
          <w:rFonts w:ascii="Arial" w:hAnsi="Arial" w:cs="Arial"/>
          <w:sz w:val="26"/>
          <w:szCs w:val="26"/>
        </w:rPr>
      </w:pPr>
      <w:r>
        <w:rPr>
          <w:rFonts w:ascii="Arial" w:hAnsi="Arial" w:cs="Arial"/>
          <w:sz w:val="26"/>
          <w:szCs w:val="26"/>
        </w:rPr>
        <w:t xml:space="preserve">3. Solicita </w:t>
      </w:r>
      <w:r w:rsidR="00832AB7" w:rsidRPr="00832AB7">
        <w:rPr>
          <w:rFonts w:ascii="Arial" w:hAnsi="Arial" w:cs="Arial"/>
          <w:sz w:val="26"/>
          <w:szCs w:val="26"/>
        </w:rPr>
        <w:t xml:space="preserve">se </w:t>
      </w:r>
      <w:r w:rsidR="001A36B4">
        <w:rPr>
          <w:rFonts w:ascii="Arial" w:hAnsi="Arial" w:cs="Arial"/>
          <w:sz w:val="26"/>
          <w:szCs w:val="26"/>
        </w:rPr>
        <w:t xml:space="preserve">ordene revocar y </w:t>
      </w:r>
      <w:r w:rsidR="001A36B4" w:rsidRPr="00832AB7">
        <w:rPr>
          <w:rFonts w:ascii="Arial" w:hAnsi="Arial" w:cs="Arial"/>
          <w:sz w:val="26"/>
          <w:szCs w:val="26"/>
        </w:rPr>
        <w:t>dej</w:t>
      </w:r>
      <w:r w:rsidR="001A36B4">
        <w:rPr>
          <w:rFonts w:ascii="Arial" w:hAnsi="Arial" w:cs="Arial"/>
          <w:sz w:val="26"/>
          <w:szCs w:val="26"/>
        </w:rPr>
        <w:t>ar sin efecto</w:t>
      </w:r>
      <w:r w:rsidR="001A36B4" w:rsidRPr="00832AB7">
        <w:rPr>
          <w:rFonts w:ascii="Arial" w:hAnsi="Arial" w:cs="Arial"/>
          <w:sz w:val="26"/>
          <w:szCs w:val="26"/>
        </w:rPr>
        <w:t xml:space="preserve"> </w:t>
      </w:r>
      <w:r w:rsidR="001A36B4" w:rsidRPr="00F23BF3">
        <w:rPr>
          <w:rFonts w:ascii="Arial" w:hAnsi="Arial" w:cs="Arial"/>
          <w:sz w:val="26"/>
          <w:szCs w:val="26"/>
        </w:rPr>
        <w:t>el fallo</w:t>
      </w:r>
      <w:r w:rsidR="001A36B4">
        <w:rPr>
          <w:rFonts w:ascii="Arial" w:hAnsi="Arial" w:cs="Arial"/>
          <w:sz w:val="26"/>
          <w:szCs w:val="26"/>
        </w:rPr>
        <w:t xml:space="preserve"> de segunda instancia</w:t>
      </w:r>
      <w:r w:rsidR="001A36B4" w:rsidRPr="00F23BF3">
        <w:rPr>
          <w:rFonts w:ascii="Arial" w:hAnsi="Arial" w:cs="Arial"/>
          <w:sz w:val="26"/>
          <w:szCs w:val="26"/>
        </w:rPr>
        <w:t xml:space="preserve"> proferido el 1</w:t>
      </w:r>
      <w:r w:rsidR="000C2D46">
        <w:rPr>
          <w:rFonts w:ascii="Arial" w:hAnsi="Arial" w:cs="Arial"/>
          <w:sz w:val="26"/>
          <w:szCs w:val="26"/>
        </w:rPr>
        <w:t>7</w:t>
      </w:r>
      <w:r w:rsidR="001A36B4" w:rsidRPr="00F23BF3">
        <w:rPr>
          <w:rFonts w:ascii="Arial" w:hAnsi="Arial" w:cs="Arial"/>
          <w:sz w:val="26"/>
          <w:szCs w:val="26"/>
        </w:rPr>
        <w:t xml:space="preserve"> de </w:t>
      </w:r>
      <w:r w:rsidR="000C2D46">
        <w:rPr>
          <w:rFonts w:ascii="Arial" w:hAnsi="Arial" w:cs="Arial"/>
          <w:sz w:val="26"/>
          <w:szCs w:val="26"/>
        </w:rPr>
        <w:t>julio de 2018</w:t>
      </w:r>
      <w:r w:rsidR="001A36B4">
        <w:rPr>
          <w:rFonts w:ascii="Arial" w:hAnsi="Arial" w:cs="Arial"/>
          <w:sz w:val="26"/>
          <w:szCs w:val="26"/>
        </w:rPr>
        <w:t>,</w:t>
      </w:r>
      <w:r w:rsidR="001A36B4" w:rsidRPr="00F23BF3">
        <w:rPr>
          <w:rFonts w:ascii="Arial" w:hAnsi="Arial" w:cs="Arial"/>
          <w:sz w:val="26"/>
          <w:szCs w:val="26"/>
        </w:rPr>
        <w:t xml:space="preserve"> </w:t>
      </w:r>
      <w:r w:rsidR="001A36B4">
        <w:rPr>
          <w:rFonts w:ascii="Arial" w:hAnsi="Arial" w:cs="Arial"/>
          <w:sz w:val="26"/>
          <w:szCs w:val="26"/>
        </w:rPr>
        <w:t>por el</w:t>
      </w:r>
      <w:r w:rsidR="001A36B4" w:rsidRPr="00F23BF3">
        <w:rPr>
          <w:rFonts w:ascii="Arial" w:hAnsi="Arial" w:cs="Arial"/>
          <w:sz w:val="26"/>
          <w:szCs w:val="26"/>
        </w:rPr>
        <w:t xml:space="preserve"> </w:t>
      </w:r>
      <w:r w:rsidR="000C2D46">
        <w:rPr>
          <w:rFonts w:ascii="Arial" w:hAnsi="Arial" w:cs="Arial"/>
          <w:szCs w:val="26"/>
        </w:rPr>
        <w:t>JUZGADO SEGUND</w:t>
      </w:r>
      <w:r w:rsidR="001A36B4">
        <w:rPr>
          <w:rFonts w:ascii="Arial" w:hAnsi="Arial" w:cs="Arial"/>
          <w:szCs w:val="26"/>
        </w:rPr>
        <w:t>O CIVIL DEL CIRCUITO DE PEREIRA</w:t>
      </w:r>
      <w:r w:rsidR="001A36B4">
        <w:rPr>
          <w:rFonts w:ascii="Arial" w:hAnsi="Arial" w:cs="Arial"/>
          <w:sz w:val="26"/>
          <w:szCs w:val="26"/>
        </w:rPr>
        <w:t xml:space="preserve">, </w:t>
      </w:r>
      <w:r w:rsidR="001A36B4" w:rsidRPr="00F23BF3">
        <w:rPr>
          <w:rFonts w:ascii="Arial" w:hAnsi="Arial" w:cs="Arial"/>
          <w:sz w:val="26"/>
          <w:szCs w:val="26"/>
        </w:rPr>
        <w:t xml:space="preserve">dentro de la acción de tutela radicada </w:t>
      </w:r>
      <w:r w:rsidR="000C2D46">
        <w:rPr>
          <w:rFonts w:ascii="Arial" w:hAnsi="Arial" w:cs="Arial"/>
          <w:sz w:val="26"/>
          <w:szCs w:val="26"/>
        </w:rPr>
        <w:t>2018</w:t>
      </w:r>
      <w:r w:rsidR="001A36B4">
        <w:rPr>
          <w:rFonts w:ascii="Arial" w:hAnsi="Arial" w:cs="Arial"/>
          <w:sz w:val="26"/>
          <w:szCs w:val="26"/>
        </w:rPr>
        <w:t>-00</w:t>
      </w:r>
      <w:r w:rsidR="000C2D46">
        <w:rPr>
          <w:rFonts w:ascii="Arial" w:hAnsi="Arial" w:cs="Arial"/>
          <w:sz w:val="26"/>
          <w:szCs w:val="26"/>
        </w:rPr>
        <w:t>3</w:t>
      </w:r>
      <w:r w:rsidR="001A36B4">
        <w:rPr>
          <w:rFonts w:ascii="Arial" w:hAnsi="Arial" w:cs="Arial"/>
          <w:sz w:val="26"/>
          <w:szCs w:val="26"/>
        </w:rPr>
        <w:t>0</w:t>
      </w:r>
      <w:r w:rsidR="000C2D46">
        <w:rPr>
          <w:rFonts w:ascii="Arial" w:hAnsi="Arial" w:cs="Arial"/>
          <w:sz w:val="26"/>
          <w:szCs w:val="26"/>
        </w:rPr>
        <w:t>4</w:t>
      </w:r>
      <w:r w:rsidR="001A36B4">
        <w:rPr>
          <w:rFonts w:ascii="Arial" w:hAnsi="Arial" w:cs="Arial"/>
          <w:sz w:val="26"/>
          <w:szCs w:val="26"/>
        </w:rPr>
        <w:t>, y en su lugar declarar improcedente el amparo</w:t>
      </w:r>
      <w:r w:rsidR="00642FB2">
        <w:rPr>
          <w:rFonts w:ascii="Arial" w:hAnsi="Arial" w:cs="Arial"/>
          <w:sz w:val="26"/>
          <w:szCs w:val="26"/>
        </w:rPr>
        <w:t>.</w:t>
      </w:r>
    </w:p>
    <w:p w:rsidR="004E542D" w:rsidRPr="00E11950" w:rsidRDefault="004E542D" w:rsidP="004E542D">
      <w:pPr>
        <w:pStyle w:val="Sinespaciado1"/>
        <w:spacing w:line="360" w:lineRule="auto"/>
        <w:ind w:firstLine="2835"/>
        <w:jc w:val="both"/>
        <w:rPr>
          <w:rFonts w:ascii="Arial" w:hAnsi="Arial" w:cs="Arial"/>
          <w:sz w:val="16"/>
          <w:szCs w:val="16"/>
        </w:rPr>
      </w:pPr>
    </w:p>
    <w:p w:rsidR="00AD341F" w:rsidRPr="00BF70E6" w:rsidRDefault="00AD341F" w:rsidP="00AD341F">
      <w:pPr>
        <w:suppressAutoHyphens/>
        <w:spacing w:line="360" w:lineRule="auto"/>
        <w:ind w:firstLine="2835"/>
        <w:jc w:val="both"/>
        <w:rPr>
          <w:rFonts w:ascii="Arial" w:hAnsi="Arial" w:cs="Arial"/>
          <w:sz w:val="26"/>
          <w:szCs w:val="26"/>
        </w:rPr>
      </w:pPr>
      <w:r w:rsidRPr="00BF70E6">
        <w:rPr>
          <w:rFonts w:ascii="Arial" w:hAnsi="Arial" w:cs="Arial"/>
          <w:sz w:val="26"/>
          <w:szCs w:val="26"/>
        </w:rPr>
        <w:t>4. La tutela fue admitida contra la</w:t>
      </w:r>
      <w:r>
        <w:rPr>
          <w:rFonts w:ascii="Arial" w:hAnsi="Arial" w:cs="Arial"/>
          <w:sz w:val="26"/>
          <w:szCs w:val="26"/>
        </w:rPr>
        <w:t xml:space="preserve"> autoridad</w:t>
      </w:r>
      <w:r w:rsidRPr="00BF70E6">
        <w:rPr>
          <w:rFonts w:ascii="Arial" w:hAnsi="Arial" w:cs="Arial"/>
          <w:sz w:val="26"/>
          <w:szCs w:val="26"/>
        </w:rPr>
        <w:t xml:space="preserve"> accionada mediante auto del </w:t>
      </w:r>
      <w:r w:rsidR="00593103">
        <w:rPr>
          <w:rFonts w:ascii="Arial" w:hAnsi="Arial" w:cs="Arial"/>
          <w:sz w:val="26"/>
          <w:szCs w:val="26"/>
        </w:rPr>
        <w:t>3</w:t>
      </w:r>
      <w:r w:rsidRPr="00BF70E6">
        <w:rPr>
          <w:rFonts w:ascii="Arial" w:hAnsi="Arial" w:cs="Arial"/>
          <w:sz w:val="26"/>
          <w:szCs w:val="26"/>
        </w:rPr>
        <w:t xml:space="preserve"> de </w:t>
      </w:r>
      <w:r w:rsidR="001F1CCE">
        <w:rPr>
          <w:rFonts w:ascii="Arial" w:hAnsi="Arial" w:cs="Arial"/>
          <w:sz w:val="26"/>
          <w:szCs w:val="26"/>
        </w:rPr>
        <w:t>agosto</w:t>
      </w:r>
      <w:r>
        <w:rPr>
          <w:rFonts w:ascii="Arial" w:hAnsi="Arial" w:cs="Arial"/>
          <w:sz w:val="26"/>
          <w:szCs w:val="26"/>
        </w:rPr>
        <w:t xml:space="preserve"> </w:t>
      </w:r>
      <w:r w:rsidR="00401DF8">
        <w:rPr>
          <w:rFonts w:ascii="Arial" w:hAnsi="Arial" w:cs="Arial"/>
          <w:sz w:val="26"/>
          <w:szCs w:val="26"/>
        </w:rPr>
        <w:t>último</w:t>
      </w:r>
      <w:r w:rsidRPr="00BF70E6">
        <w:rPr>
          <w:rFonts w:ascii="Arial" w:hAnsi="Arial" w:cs="Arial"/>
          <w:sz w:val="26"/>
          <w:szCs w:val="26"/>
        </w:rPr>
        <w:t xml:space="preserve">, </w:t>
      </w:r>
      <w:r w:rsidRPr="00C618DE">
        <w:rPr>
          <w:rFonts w:ascii="Arial" w:hAnsi="Arial" w:cs="Arial"/>
          <w:sz w:val="26"/>
          <w:szCs w:val="26"/>
        </w:rPr>
        <w:t xml:space="preserve">se </w:t>
      </w:r>
      <w:r>
        <w:rPr>
          <w:rFonts w:ascii="Arial" w:hAnsi="Arial" w:cs="Arial"/>
          <w:sz w:val="26"/>
          <w:szCs w:val="26"/>
        </w:rPr>
        <w:t>vincul</w:t>
      </w:r>
      <w:r w:rsidR="00401DF8">
        <w:rPr>
          <w:rFonts w:ascii="Arial" w:hAnsi="Arial" w:cs="Arial"/>
          <w:sz w:val="26"/>
          <w:szCs w:val="26"/>
        </w:rPr>
        <w:t>ó</w:t>
      </w:r>
      <w:r>
        <w:rPr>
          <w:rFonts w:ascii="Arial" w:hAnsi="Arial" w:cs="Arial"/>
          <w:sz w:val="26"/>
          <w:szCs w:val="26"/>
        </w:rPr>
        <w:t xml:space="preserve"> a</w:t>
      </w:r>
      <w:r w:rsidR="00593103">
        <w:rPr>
          <w:rFonts w:ascii="Arial" w:hAnsi="Arial" w:cs="Arial"/>
          <w:sz w:val="26"/>
          <w:szCs w:val="26"/>
        </w:rPr>
        <w:t>l</w:t>
      </w:r>
      <w:r w:rsidR="00997878">
        <w:rPr>
          <w:rFonts w:ascii="Arial" w:hAnsi="Arial" w:cs="Arial"/>
          <w:sz w:val="26"/>
          <w:szCs w:val="26"/>
        </w:rPr>
        <w:t xml:space="preserve"> </w:t>
      </w:r>
      <w:r w:rsidR="001F1CCE" w:rsidRPr="001F1CCE">
        <w:rPr>
          <w:rFonts w:ascii="Arial" w:hAnsi="Arial" w:cs="Arial"/>
          <w:sz w:val="22"/>
          <w:szCs w:val="26"/>
        </w:rPr>
        <w:t xml:space="preserve">JUZGADO </w:t>
      </w:r>
      <w:r w:rsidR="001F1CCE" w:rsidRPr="001F1CCE">
        <w:rPr>
          <w:rFonts w:ascii="Arial" w:hAnsi="Arial" w:cs="Arial"/>
          <w:sz w:val="22"/>
          <w:szCs w:val="26"/>
        </w:rPr>
        <w:lastRenderedPageBreak/>
        <w:t>SÉPTIMO CIVIL MUNICIPAL DE PEREIRA</w:t>
      </w:r>
      <w:r w:rsidR="001F1CCE" w:rsidRPr="001F1CCE">
        <w:rPr>
          <w:rFonts w:ascii="Arial" w:hAnsi="Arial" w:cs="Arial"/>
          <w:spacing w:val="3"/>
          <w:sz w:val="22"/>
        </w:rPr>
        <w:t xml:space="preserve"> </w:t>
      </w:r>
      <w:r w:rsidR="001F1CCE" w:rsidRPr="00AE37F0">
        <w:rPr>
          <w:rFonts w:ascii="Arial" w:hAnsi="Arial" w:cs="Arial"/>
          <w:spacing w:val="3"/>
          <w:sz w:val="26"/>
          <w:szCs w:val="26"/>
        </w:rPr>
        <w:t xml:space="preserve">y </w:t>
      </w:r>
      <w:r w:rsidR="00401DF8">
        <w:rPr>
          <w:rFonts w:ascii="Arial" w:hAnsi="Arial" w:cs="Arial"/>
          <w:spacing w:val="3"/>
          <w:sz w:val="26"/>
          <w:szCs w:val="26"/>
        </w:rPr>
        <w:t xml:space="preserve">a </w:t>
      </w:r>
      <w:r w:rsidR="001F1CCE" w:rsidRPr="00AE37F0">
        <w:rPr>
          <w:rFonts w:ascii="Arial" w:hAnsi="Arial" w:cs="Arial"/>
          <w:spacing w:val="3"/>
          <w:sz w:val="26"/>
          <w:szCs w:val="26"/>
        </w:rPr>
        <w:t>la señora</w:t>
      </w:r>
      <w:r w:rsidR="001F1CCE">
        <w:rPr>
          <w:rFonts w:ascii="Arial" w:hAnsi="Arial" w:cs="Arial"/>
          <w:spacing w:val="3"/>
        </w:rPr>
        <w:t xml:space="preserve"> </w:t>
      </w:r>
      <w:r w:rsidR="001F1CCE" w:rsidRPr="001F1CCE">
        <w:rPr>
          <w:rFonts w:ascii="Arial" w:hAnsi="Arial" w:cs="Arial"/>
          <w:spacing w:val="3"/>
          <w:sz w:val="22"/>
        </w:rPr>
        <w:t>LUZ ADRIANA TORRES MARÍN</w:t>
      </w:r>
      <w:r w:rsidR="00401DF8">
        <w:rPr>
          <w:rFonts w:ascii="Arial" w:hAnsi="Arial" w:cs="Arial"/>
          <w:sz w:val="26"/>
          <w:szCs w:val="26"/>
        </w:rPr>
        <w:t>, ordenándose su</w:t>
      </w:r>
      <w:r w:rsidRPr="00C618DE">
        <w:rPr>
          <w:rFonts w:ascii="Arial" w:hAnsi="Arial" w:cs="Arial"/>
          <w:sz w:val="26"/>
          <w:szCs w:val="26"/>
        </w:rPr>
        <w:t xml:space="preserve"> notificación y traslado, además la remisión por parte del juzgado</w:t>
      </w:r>
      <w:r>
        <w:rPr>
          <w:rFonts w:ascii="Arial" w:hAnsi="Arial" w:cs="Arial"/>
          <w:sz w:val="26"/>
          <w:szCs w:val="26"/>
        </w:rPr>
        <w:t xml:space="preserve"> </w:t>
      </w:r>
      <w:r w:rsidR="00593103">
        <w:rPr>
          <w:rFonts w:ascii="Arial" w:hAnsi="Arial" w:cs="Arial"/>
          <w:sz w:val="26"/>
          <w:szCs w:val="26"/>
        </w:rPr>
        <w:t>vincula</w:t>
      </w:r>
      <w:r>
        <w:rPr>
          <w:rFonts w:ascii="Arial" w:hAnsi="Arial" w:cs="Arial"/>
          <w:sz w:val="26"/>
          <w:szCs w:val="26"/>
        </w:rPr>
        <w:t>do</w:t>
      </w:r>
      <w:r w:rsidRPr="00C618DE">
        <w:rPr>
          <w:rFonts w:ascii="Arial" w:hAnsi="Arial" w:cs="Arial"/>
          <w:sz w:val="26"/>
          <w:szCs w:val="26"/>
        </w:rPr>
        <w:t xml:space="preserve"> de</w:t>
      </w:r>
      <w:r w:rsidR="00997878">
        <w:rPr>
          <w:rFonts w:ascii="Arial" w:hAnsi="Arial" w:cs="Arial"/>
          <w:sz w:val="26"/>
          <w:szCs w:val="26"/>
        </w:rPr>
        <w:t xml:space="preserve"> copias de algunas piezas procesales</w:t>
      </w:r>
      <w:r>
        <w:rPr>
          <w:rFonts w:ascii="Arial" w:hAnsi="Arial" w:cs="Arial"/>
          <w:sz w:val="26"/>
          <w:szCs w:val="26"/>
        </w:rPr>
        <w:t xml:space="preserve"> </w:t>
      </w:r>
      <w:r w:rsidR="00401DF8">
        <w:rPr>
          <w:rFonts w:ascii="Arial" w:hAnsi="Arial" w:cs="Arial"/>
          <w:sz w:val="26"/>
          <w:szCs w:val="26"/>
        </w:rPr>
        <w:t>de</w:t>
      </w:r>
      <w:r w:rsidR="00997878">
        <w:rPr>
          <w:rFonts w:ascii="Arial" w:hAnsi="Arial" w:cs="Arial"/>
          <w:sz w:val="26"/>
          <w:szCs w:val="26"/>
        </w:rPr>
        <w:t xml:space="preserve"> </w:t>
      </w:r>
      <w:r w:rsidR="00997878" w:rsidRPr="00F23BF3">
        <w:rPr>
          <w:rFonts w:ascii="Arial" w:hAnsi="Arial" w:cs="Arial"/>
          <w:sz w:val="26"/>
          <w:szCs w:val="26"/>
        </w:rPr>
        <w:t xml:space="preserve">la acción de tutela radicada </w:t>
      </w:r>
      <w:r w:rsidR="001F1CCE">
        <w:rPr>
          <w:rFonts w:ascii="Arial" w:hAnsi="Arial" w:cs="Arial"/>
          <w:sz w:val="26"/>
          <w:szCs w:val="26"/>
        </w:rPr>
        <w:t>2018</w:t>
      </w:r>
      <w:r w:rsidR="00997878">
        <w:rPr>
          <w:rFonts w:ascii="Arial" w:hAnsi="Arial" w:cs="Arial"/>
          <w:sz w:val="26"/>
          <w:szCs w:val="26"/>
        </w:rPr>
        <w:t>-00</w:t>
      </w:r>
      <w:r w:rsidR="001F1CCE">
        <w:rPr>
          <w:rFonts w:ascii="Arial" w:hAnsi="Arial" w:cs="Arial"/>
          <w:sz w:val="26"/>
          <w:szCs w:val="26"/>
        </w:rPr>
        <w:t>304</w:t>
      </w:r>
      <w:r>
        <w:rPr>
          <w:rFonts w:ascii="Arial" w:hAnsi="Arial" w:cs="Arial"/>
          <w:sz w:val="26"/>
          <w:szCs w:val="26"/>
        </w:rPr>
        <w:t xml:space="preserve"> objeto de reproche</w:t>
      </w:r>
      <w:r w:rsidRPr="00BF70E6">
        <w:rPr>
          <w:rFonts w:ascii="Arial" w:hAnsi="Arial" w:cs="Arial"/>
          <w:sz w:val="26"/>
          <w:szCs w:val="26"/>
        </w:rPr>
        <w:t>.</w:t>
      </w:r>
    </w:p>
    <w:p w:rsidR="00AD341F" w:rsidRPr="00D709B0" w:rsidRDefault="00AD341F" w:rsidP="00AD341F">
      <w:pPr>
        <w:suppressAutoHyphens/>
        <w:spacing w:line="360" w:lineRule="auto"/>
        <w:ind w:firstLine="2835"/>
        <w:jc w:val="both"/>
        <w:rPr>
          <w:rFonts w:ascii="Arial" w:hAnsi="Arial" w:cs="Arial"/>
          <w:sz w:val="16"/>
          <w:szCs w:val="26"/>
        </w:rPr>
      </w:pPr>
    </w:p>
    <w:p w:rsidR="00D435A1" w:rsidRDefault="00AD341F" w:rsidP="001F1CC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Pr="00AF5C8C">
        <w:rPr>
          <w:rFonts w:ascii="Arial" w:hAnsi="Arial" w:cs="Arial"/>
          <w:sz w:val="26"/>
          <w:szCs w:val="26"/>
          <w:lang w:val="es-ES"/>
        </w:rPr>
        <w:t xml:space="preserve">.1. </w:t>
      </w:r>
      <w:r w:rsidR="001F0B07">
        <w:rPr>
          <w:rFonts w:ascii="Arial" w:hAnsi="Arial" w:cs="Arial"/>
          <w:sz w:val="26"/>
          <w:szCs w:val="26"/>
          <w:lang w:val="es-ES"/>
        </w:rPr>
        <w:t xml:space="preserve">La </w:t>
      </w:r>
      <w:r w:rsidR="001F1CCE">
        <w:rPr>
          <w:rFonts w:ascii="Arial" w:hAnsi="Arial" w:cs="Arial"/>
          <w:sz w:val="26"/>
          <w:szCs w:val="26"/>
          <w:lang w:val="es-ES"/>
        </w:rPr>
        <w:t xml:space="preserve">señora </w:t>
      </w:r>
      <w:r w:rsidR="001F1CCE" w:rsidRPr="001F1CCE">
        <w:rPr>
          <w:rFonts w:ascii="Arial" w:hAnsi="Arial" w:cs="Arial"/>
          <w:spacing w:val="3"/>
        </w:rPr>
        <w:t>LUZ ADRIANA TORRES MARÍN</w:t>
      </w:r>
      <w:r w:rsidR="001F0B07">
        <w:rPr>
          <w:rFonts w:ascii="Arial" w:hAnsi="Arial" w:cs="Arial"/>
          <w:sz w:val="26"/>
          <w:szCs w:val="26"/>
          <w:lang w:val="es-ES"/>
        </w:rPr>
        <w:t xml:space="preserve">, </w:t>
      </w:r>
      <w:r w:rsidR="00EE3011">
        <w:rPr>
          <w:rFonts w:ascii="Arial" w:hAnsi="Arial" w:cs="Arial"/>
          <w:sz w:val="26"/>
          <w:szCs w:val="26"/>
          <w:lang w:val="es-ES"/>
        </w:rPr>
        <w:t>hizo un recuento de</w:t>
      </w:r>
      <w:r w:rsidR="00285429">
        <w:rPr>
          <w:rFonts w:ascii="Arial" w:hAnsi="Arial" w:cs="Arial"/>
          <w:sz w:val="26"/>
          <w:szCs w:val="26"/>
          <w:lang w:val="es-ES"/>
        </w:rPr>
        <w:t xml:space="preserve"> lo acontecido </w:t>
      </w:r>
      <w:r w:rsidR="00EE3011">
        <w:rPr>
          <w:rFonts w:ascii="Arial" w:hAnsi="Arial" w:cs="Arial"/>
          <w:sz w:val="26"/>
          <w:szCs w:val="26"/>
          <w:lang w:val="es-ES"/>
        </w:rPr>
        <w:t xml:space="preserve">en </w:t>
      </w:r>
      <w:r w:rsidR="00D60EB2">
        <w:rPr>
          <w:rFonts w:ascii="Arial" w:hAnsi="Arial" w:cs="Arial"/>
          <w:sz w:val="26"/>
          <w:szCs w:val="26"/>
          <w:lang w:val="es-ES"/>
        </w:rPr>
        <w:t>su desvinculación laboral con la Cooperativa La Rosa</w:t>
      </w:r>
      <w:r w:rsidR="00EE3011">
        <w:rPr>
          <w:rFonts w:ascii="Arial" w:hAnsi="Arial" w:cs="Arial"/>
          <w:sz w:val="26"/>
          <w:szCs w:val="26"/>
          <w:lang w:val="es-ES"/>
        </w:rPr>
        <w:t xml:space="preserve"> e in</w:t>
      </w:r>
      <w:r w:rsidR="00285429">
        <w:rPr>
          <w:rFonts w:ascii="Arial" w:hAnsi="Arial" w:cs="Arial"/>
          <w:sz w:val="26"/>
          <w:szCs w:val="26"/>
          <w:lang w:val="es-ES"/>
        </w:rPr>
        <w:t>dic</w:t>
      </w:r>
      <w:r w:rsidR="00EE3011">
        <w:rPr>
          <w:rFonts w:ascii="Arial" w:hAnsi="Arial" w:cs="Arial"/>
          <w:sz w:val="26"/>
          <w:szCs w:val="26"/>
          <w:lang w:val="es-ES"/>
        </w:rPr>
        <w:t>ó que</w:t>
      </w:r>
      <w:r w:rsidR="00285429">
        <w:rPr>
          <w:rFonts w:ascii="Arial" w:hAnsi="Arial" w:cs="Arial"/>
          <w:sz w:val="26"/>
          <w:szCs w:val="26"/>
          <w:lang w:val="es-ES"/>
        </w:rPr>
        <w:t xml:space="preserve"> en ningún momento hubo fraude, que su despido fue injusto pues</w:t>
      </w:r>
      <w:r w:rsidR="00EE3011">
        <w:rPr>
          <w:rFonts w:ascii="Arial" w:hAnsi="Arial" w:cs="Arial"/>
          <w:sz w:val="26"/>
          <w:szCs w:val="26"/>
          <w:lang w:val="es-ES"/>
        </w:rPr>
        <w:t xml:space="preserve"> </w:t>
      </w:r>
      <w:r w:rsidR="00BB0211" w:rsidRPr="00BB0211">
        <w:rPr>
          <w:rFonts w:ascii="Arial" w:hAnsi="Arial" w:cs="Arial"/>
          <w:spacing w:val="3"/>
          <w:sz w:val="26"/>
          <w:szCs w:val="26"/>
        </w:rPr>
        <w:t>está</w:t>
      </w:r>
      <w:r w:rsidR="00285429">
        <w:rPr>
          <w:rFonts w:ascii="Arial" w:hAnsi="Arial" w:cs="Arial"/>
          <w:spacing w:val="3"/>
          <w:sz w:val="26"/>
          <w:szCs w:val="26"/>
        </w:rPr>
        <w:t xml:space="preserve"> enferma</w:t>
      </w:r>
      <w:r w:rsidR="006521E5">
        <w:rPr>
          <w:rFonts w:ascii="Arial" w:hAnsi="Arial" w:cs="Arial"/>
          <w:sz w:val="26"/>
          <w:szCs w:val="26"/>
          <w:lang w:val="es-ES"/>
        </w:rPr>
        <w:t>.</w:t>
      </w:r>
      <w:r w:rsidR="00285429">
        <w:rPr>
          <w:rFonts w:ascii="Arial" w:hAnsi="Arial" w:cs="Arial"/>
          <w:sz w:val="26"/>
          <w:szCs w:val="26"/>
          <w:lang w:val="es-ES"/>
        </w:rPr>
        <w:t xml:space="preserve"> Solicita declarar improcedente la presente acción de tutela contra la que protegió sus derechos constitucionales y confirmar el fallo de segunda instancia proferido por el </w:t>
      </w:r>
      <w:r w:rsidR="00285429" w:rsidRPr="00541D87">
        <w:rPr>
          <w:rFonts w:ascii="Arial" w:hAnsi="Arial" w:cs="Arial"/>
          <w:szCs w:val="26"/>
          <w:lang w:val="es-ES" w:eastAsia="es-ES"/>
        </w:rPr>
        <w:t xml:space="preserve">JUZGADO </w:t>
      </w:r>
      <w:r w:rsidR="00285429">
        <w:rPr>
          <w:rFonts w:ascii="Arial" w:hAnsi="Arial" w:cs="Arial"/>
          <w:szCs w:val="26"/>
          <w:lang w:val="es-ES" w:eastAsia="es-ES"/>
        </w:rPr>
        <w:t>SEGUNDO CIVIL</w:t>
      </w:r>
      <w:r w:rsidR="00285429" w:rsidRPr="00541D87">
        <w:rPr>
          <w:rFonts w:ascii="Arial" w:hAnsi="Arial" w:cs="Arial"/>
          <w:szCs w:val="26"/>
          <w:lang w:val="es-ES" w:eastAsia="es-ES"/>
        </w:rPr>
        <w:t xml:space="preserve"> DEL CIRCUITO DE </w:t>
      </w:r>
      <w:r w:rsidR="00285429">
        <w:rPr>
          <w:rFonts w:ascii="Arial" w:hAnsi="Arial" w:cs="Arial"/>
          <w:szCs w:val="26"/>
          <w:lang w:val="es-ES" w:eastAsia="es-ES"/>
        </w:rPr>
        <w:t>PEREIRA</w:t>
      </w:r>
      <w:r w:rsidR="00285429">
        <w:rPr>
          <w:rFonts w:ascii="Arial" w:hAnsi="Arial" w:cs="Arial"/>
          <w:sz w:val="26"/>
          <w:szCs w:val="26"/>
        </w:rPr>
        <w:t>, por ser cosa juzgada.</w:t>
      </w:r>
      <w:r w:rsidR="006521E5">
        <w:rPr>
          <w:rFonts w:ascii="Arial" w:hAnsi="Arial" w:cs="Arial"/>
          <w:sz w:val="26"/>
          <w:szCs w:val="26"/>
          <w:lang w:val="es-ES"/>
        </w:rPr>
        <w:t xml:space="preserve"> (fls. </w:t>
      </w:r>
      <w:r w:rsidR="001F1CCE">
        <w:rPr>
          <w:rFonts w:ascii="Arial" w:hAnsi="Arial" w:cs="Arial"/>
          <w:sz w:val="26"/>
          <w:szCs w:val="26"/>
          <w:lang w:val="es-ES"/>
        </w:rPr>
        <w:t>46</w:t>
      </w:r>
      <w:r w:rsidR="006521E5">
        <w:rPr>
          <w:rFonts w:ascii="Arial" w:hAnsi="Arial" w:cs="Arial"/>
          <w:sz w:val="26"/>
          <w:szCs w:val="26"/>
          <w:lang w:val="es-ES"/>
        </w:rPr>
        <w:t>-</w:t>
      </w:r>
      <w:r w:rsidR="001F1CCE">
        <w:rPr>
          <w:rFonts w:ascii="Arial" w:hAnsi="Arial" w:cs="Arial"/>
          <w:sz w:val="26"/>
          <w:szCs w:val="26"/>
          <w:lang w:val="es-ES"/>
        </w:rPr>
        <w:t>55</w:t>
      </w:r>
      <w:r w:rsidR="006521E5">
        <w:rPr>
          <w:rFonts w:ascii="Arial" w:hAnsi="Arial" w:cs="Arial"/>
          <w:sz w:val="26"/>
          <w:szCs w:val="26"/>
          <w:lang w:val="es-ES"/>
        </w:rPr>
        <w:t>).</w:t>
      </w:r>
    </w:p>
    <w:p w:rsidR="00EF38D6" w:rsidRPr="00D631D5" w:rsidRDefault="00EF38D6" w:rsidP="00977C00">
      <w:pPr>
        <w:pStyle w:val="Sinespaciado1"/>
        <w:spacing w:line="360" w:lineRule="auto"/>
        <w:ind w:firstLine="2835"/>
        <w:rPr>
          <w:rFonts w:ascii="Arial" w:hAnsi="Arial" w:cs="Arial"/>
          <w:b/>
          <w:spacing w:val="-3"/>
          <w:sz w:val="24"/>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E85B41" w:rsidRDefault="00AE243A" w:rsidP="00950D8F">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0F7D16" w:rsidRPr="000F7D16" w:rsidRDefault="000F7D16" w:rsidP="00950D8F">
      <w:pPr>
        <w:pStyle w:val="Sinespaciado1"/>
        <w:spacing w:line="360" w:lineRule="auto"/>
        <w:ind w:firstLine="2832"/>
        <w:jc w:val="both"/>
        <w:rPr>
          <w:rFonts w:ascii="Arial" w:hAnsi="Arial" w:cs="Arial"/>
          <w:sz w:val="16"/>
          <w:szCs w:val="16"/>
        </w:rPr>
      </w:pPr>
    </w:p>
    <w:p w:rsidR="0071202F" w:rsidRDefault="0024569F" w:rsidP="0071202F">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0071202F">
        <w:rPr>
          <w:rFonts w:ascii="Arial" w:hAnsi="Arial" w:cs="Arial"/>
          <w:sz w:val="26"/>
          <w:szCs w:val="26"/>
        </w:rPr>
        <w:t xml:space="preserve">La controversia consiste en dilucidar si </w:t>
      </w:r>
      <w:r w:rsidR="00A742EC">
        <w:rPr>
          <w:rFonts w:ascii="Arial" w:hAnsi="Arial" w:cs="Arial"/>
          <w:sz w:val="26"/>
          <w:szCs w:val="26"/>
          <w:lang w:val="es-ES" w:eastAsia="es-ES"/>
        </w:rPr>
        <w:t>e</w:t>
      </w:r>
      <w:r w:rsidR="00A742EC" w:rsidRPr="000F2644">
        <w:rPr>
          <w:rFonts w:ascii="Arial" w:hAnsi="Arial" w:cs="Arial"/>
          <w:sz w:val="26"/>
          <w:szCs w:val="26"/>
          <w:lang w:val="es-ES" w:eastAsia="es-ES"/>
        </w:rPr>
        <w:t xml:space="preserve">l </w:t>
      </w:r>
      <w:r w:rsidR="001F1CCE" w:rsidRPr="00541D87">
        <w:rPr>
          <w:rFonts w:ascii="Arial" w:hAnsi="Arial" w:cs="Arial"/>
          <w:szCs w:val="26"/>
          <w:lang w:val="es-ES" w:eastAsia="es-ES"/>
        </w:rPr>
        <w:t xml:space="preserve">JUZGADO </w:t>
      </w:r>
      <w:r w:rsidR="001F1CCE">
        <w:rPr>
          <w:rFonts w:ascii="Arial" w:hAnsi="Arial" w:cs="Arial"/>
          <w:szCs w:val="26"/>
          <w:lang w:val="es-ES" w:eastAsia="es-ES"/>
        </w:rPr>
        <w:t>SEGUNDO CIVIL</w:t>
      </w:r>
      <w:r w:rsidR="001F1CCE" w:rsidRPr="00541D87">
        <w:rPr>
          <w:rFonts w:ascii="Arial" w:hAnsi="Arial" w:cs="Arial"/>
          <w:szCs w:val="26"/>
          <w:lang w:val="es-ES" w:eastAsia="es-ES"/>
        </w:rPr>
        <w:t xml:space="preserve"> DEL CIRCUITO DE </w:t>
      </w:r>
      <w:r w:rsidR="001F1CCE">
        <w:rPr>
          <w:rFonts w:ascii="Arial" w:hAnsi="Arial" w:cs="Arial"/>
          <w:szCs w:val="26"/>
          <w:lang w:val="es-ES" w:eastAsia="es-ES"/>
        </w:rPr>
        <w:t>PEREIRA</w:t>
      </w:r>
      <w:r w:rsidR="00FA415A">
        <w:rPr>
          <w:rFonts w:ascii="Arial" w:hAnsi="Arial" w:cs="Arial"/>
          <w:sz w:val="26"/>
          <w:szCs w:val="26"/>
        </w:rPr>
        <w:t>, vulner</w:t>
      </w:r>
      <w:r w:rsidR="00A742EC">
        <w:rPr>
          <w:rFonts w:ascii="Arial" w:hAnsi="Arial" w:cs="Arial"/>
          <w:sz w:val="26"/>
          <w:szCs w:val="26"/>
        </w:rPr>
        <w:t>ó</w:t>
      </w:r>
      <w:r w:rsidR="00844C4F">
        <w:rPr>
          <w:rFonts w:ascii="Arial" w:hAnsi="Arial" w:cs="Arial"/>
          <w:sz w:val="26"/>
          <w:szCs w:val="26"/>
        </w:rPr>
        <w:t xml:space="preserve"> l</w:t>
      </w:r>
      <w:r w:rsidR="001A5263">
        <w:rPr>
          <w:rFonts w:ascii="Arial" w:hAnsi="Arial" w:cs="Arial"/>
          <w:sz w:val="26"/>
          <w:szCs w:val="26"/>
        </w:rPr>
        <w:t>os</w:t>
      </w:r>
      <w:r w:rsidR="0071202F">
        <w:rPr>
          <w:rFonts w:ascii="Arial" w:hAnsi="Arial" w:cs="Arial"/>
          <w:sz w:val="26"/>
          <w:szCs w:val="26"/>
        </w:rPr>
        <w:t xml:space="preserve"> </w:t>
      </w:r>
      <w:r w:rsidR="00844C4F" w:rsidRPr="00A7419B">
        <w:rPr>
          <w:rFonts w:ascii="Arial" w:hAnsi="Arial" w:cs="Arial"/>
          <w:spacing w:val="-3"/>
          <w:sz w:val="26"/>
          <w:szCs w:val="26"/>
        </w:rPr>
        <w:t>derecho</w:t>
      </w:r>
      <w:r w:rsidR="001A5263">
        <w:rPr>
          <w:rFonts w:ascii="Arial" w:hAnsi="Arial" w:cs="Arial"/>
          <w:spacing w:val="-3"/>
          <w:sz w:val="26"/>
          <w:szCs w:val="26"/>
        </w:rPr>
        <w:t>s</w:t>
      </w:r>
      <w:r w:rsidR="00844C4F" w:rsidRPr="00A7419B">
        <w:rPr>
          <w:rFonts w:ascii="Arial" w:hAnsi="Arial" w:cs="Arial"/>
          <w:spacing w:val="-3"/>
          <w:sz w:val="26"/>
          <w:szCs w:val="26"/>
        </w:rPr>
        <w:t xml:space="preserve"> fundamental</w:t>
      </w:r>
      <w:r w:rsidR="001A5263">
        <w:rPr>
          <w:rFonts w:ascii="Arial" w:hAnsi="Arial" w:cs="Arial"/>
          <w:spacing w:val="-3"/>
          <w:sz w:val="26"/>
          <w:szCs w:val="26"/>
        </w:rPr>
        <w:t>es</w:t>
      </w:r>
      <w:r w:rsidR="00844C4F" w:rsidRPr="00A7419B">
        <w:rPr>
          <w:rFonts w:ascii="Arial" w:hAnsi="Arial" w:cs="Arial"/>
          <w:spacing w:val="-3"/>
          <w:sz w:val="26"/>
          <w:szCs w:val="26"/>
        </w:rPr>
        <w:t xml:space="preserve"> </w:t>
      </w:r>
      <w:r w:rsidR="00844C4F">
        <w:rPr>
          <w:rFonts w:ascii="Arial" w:hAnsi="Arial" w:cs="Arial"/>
          <w:sz w:val="26"/>
          <w:szCs w:val="26"/>
        </w:rPr>
        <w:t>de</w:t>
      </w:r>
      <w:r w:rsidR="00FA415A">
        <w:rPr>
          <w:rFonts w:ascii="Arial" w:hAnsi="Arial" w:cs="Arial"/>
          <w:sz w:val="26"/>
          <w:szCs w:val="26"/>
        </w:rPr>
        <w:t xml:space="preserve"> </w:t>
      </w:r>
      <w:r w:rsidR="00844C4F">
        <w:rPr>
          <w:rFonts w:ascii="Arial" w:hAnsi="Arial" w:cs="Arial"/>
          <w:sz w:val="26"/>
          <w:szCs w:val="26"/>
        </w:rPr>
        <w:t>l</w:t>
      </w:r>
      <w:r w:rsidR="00FA415A">
        <w:rPr>
          <w:rFonts w:ascii="Arial" w:hAnsi="Arial" w:cs="Arial"/>
          <w:sz w:val="26"/>
          <w:szCs w:val="26"/>
        </w:rPr>
        <w:t>a</w:t>
      </w:r>
      <w:r w:rsidR="00844C4F">
        <w:rPr>
          <w:rFonts w:ascii="Arial" w:hAnsi="Arial" w:cs="Arial"/>
          <w:sz w:val="26"/>
          <w:szCs w:val="26"/>
        </w:rPr>
        <w:t xml:space="preserve"> </w:t>
      </w:r>
      <w:r w:rsidR="0098143B">
        <w:rPr>
          <w:rFonts w:ascii="Arial" w:hAnsi="Arial" w:cs="Arial"/>
          <w:sz w:val="26"/>
          <w:szCs w:val="26"/>
        </w:rPr>
        <w:t>entidad accionante al debido proceso</w:t>
      </w:r>
      <w:r w:rsidR="0071202F">
        <w:rPr>
          <w:rFonts w:ascii="Arial" w:hAnsi="Arial" w:cs="Arial"/>
          <w:sz w:val="26"/>
          <w:szCs w:val="26"/>
        </w:rPr>
        <w:t>,</w:t>
      </w:r>
      <w:r w:rsidR="001A5263">
        <w:rPr>
          <w:rFonts w:ascii="Arial" w:hAnsi="Arial" w:cs="Arial"/>
          <w:sz w:val="26"/>
          <w:szCs w:val="26"/>
        </w:rPr>
        <w:t xml:space="preserve"> defensa y acceso material a la administración de justicia,</w:t>
      </w:r>
      <w:r w:rsidR="0071202F">
        <w:rPr>
          <w:rFonts w:ascii="Arial" w:hAnsi="Arial" w:cs="Arial"/>
          <w:sz w:val="26"/>
          <w:szCs w:val="26"/>
        </w:rPr>
        <w:t xml:space="preserve"> </w:t>
      </w:r>
      <w:r w:rsidR="0098143B">
        <w:rPr>
          <w:rFonts w:ascii="Arial" w:hAnsi="Arial" w:cs="Arial"/>
          <w:sz w:val="26"/>
          <w:szCs w:val="26"/>
        </w:rPr>
        <w:t xml:space="preserve">en la </w:t>
      </w:r>
      <w:r w:rsidR="0098143B" w:rsidRPr="00F23BF3">
        <w:rPr>
          <w:rFonts w:ascii="Arial" w:hAnsi="Arial" w:cs="Arial"/>
          <w:sz w:val="26"/>
          <w:szCs w:val="26"/>
        </w:rPr>
        <w:t xml:space="preserve">acción de tutela radicada </w:t>
      </w:r>
      <w:r w:rsidR="0098143B">
        <w:rPr>
          <w:rFonts w:ascii="Arial" w:hAnsi="Arial" w:cs="Arial"/>
          <w:sz w:val="26"/>
          <w:szCs w:val="26"/>
        </w:rPr>
        <w:t>201</w:t>
      </w:r>
      <w:r w:rsidR="001F1CCE">
        <w:rPr>
          <w:rFonts w:ascii="Arial" w:hAnsi="Arial" w:cs="Arial"/>
          <w:sz w:val="26"/>
          <w:szCs w:val="26"/>
        </w:rPr>
        <w:t>8</w:t>
      </w:r>
      <w:r w:rsidR="0098143B">
        <w:rPr>
          <w:rFonts w:ascii="Arial" w:hAnsi="Arial" w:cs="Arial"/>
          <w:sz w:val="26"/>
          <w:szCs w:val="26"/>
        </w:rPr>
        <w:t>-00</w:t>
      </w:r>
      <w:r w:rsidR="001F1CCE">
        <w:rPr>
          <w:rFonts w:ascii="Arial" w:hAnsi="Arial" w:cs="Arial"/>
          <w:sz w:val="26"/>
          <w:szCs w:val="26"/>
        </w:rPr>
        <w:t>304</w:t>
      </w:r>
      <w:r w:rsidR="0071202F">
        <w:rPr>
          <w:rFonts w:ascii="Arial" w:hAnsi="Arial" w:cs="Arial"/>
          <w:sz w:val="26"/>
          <w:szCs w:val="26"/>
        </w:rPr>
        <w:t>, que amerite la injerencia del juez Constitucional.</w:t>
      </w:r>
    </w:p>
    <w:p w:rsidR="0071202F" w:rsidRPr="008553CE" w:rsidRDefault="0071202F" w:rsidP="0071202F">
      <w:pPr>
        <w:pStyle w:val="Sinespaciado1"/>
        <w:spacing w:line="360" w:lineRule="auto"/>
        <w:ind w:firstLine="2832"/>
        <w:jc w:val="both"/>
        <w:rPr>
          <w:rFonts w:ascii="Arial" w:hAnsi="Arial" w:cs="Arial"/>
          <w:sz w:val="16"/>
          <w:szCs w:val="26"/>
        </w:rPr>
      </w:pPr>
    </w:p>
    <w:p w:rsidR="0071202F" w:rsidRDefault="0071202F" w:rsidP="0071202F">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w:t>
      </w:r>
      <w:r w:rsidR="00441A84" w:rsidRPr="00441A84">
        <w:rPr>
          <w:rFonts w:ascii="Arial" w:hAnsi="Arial" w:cs="Arial"/>
          <w:sz w:val="26"/>
          <w:szCs w:val="26"/>
        </w:rPr>
        <w:t>sentencias de esa misma naturaleza</w:t>
      </w:r>
      <w:r w:rsidR="00441A84">
        <w:rPr>
          <w:rFonts w:ascii="Arial" w:hAnsi="Arial" w:cs="Arial"/>
          <w:sz w:val="26"/>
          <w:szCs w:val="26"/>
        </w:rPr>
        <w:t>, dad</w:t>
      </w:r>
      <w:r w:rsidR="00441A84" w:rsidRPr="00441A84">
        <w:rPr>
          <w:rFonts w:ascii="Arial" w:hAnsi="Arial" w:cs="Arial"/>
          <w:sz w:val="26"/>
          <w:szCs w:val="26"/>
        </w:rPr>
        <w:t>o que la competencia para revisar las decisiones de los jueces</w:t>
      </w:r>
      <w:r w:rsidR="00441A84">
        <w:rPr>
          <w:rFonts w:ascii="Arial" w:hAnsi="Arial" w:cs="Arial"/>
          <w:sz w:val="26"/>
          <w:szCs w:val="26"/>
        </w:rPr>
        <w:t>,</w:t>
      </w:r>
      <w:r w:rsidR="00441A84" w:rsidRPr="00441A84">
        <w:rPr>
          <w:rFonts w:ascii="Arial" w:hAnsi="Arial" w:cs="Arial"/>
          <w:sz w:val="26"/>
          <w:szCs w:val="26"/>
        </w:rPr>
        <w:t xml:space="preserve"> </w:t>
      </w:r>
      <w:r w:rsidR="00441A84">
        <w:rPr>
          <w:rFonts w:ascii="Arial" w:hAnsi="Arial" w:cs="Arial"/>
          <w:sz w:val="26"/>
          <w:szCs w:val="26"/>
        </w:rPr>
        <w:t xml:space="preserve">en ese tipo de asuntos, </w:t>
      </w:r>
      <w:r w:rsidR="00441A84" w:rsidRPr="00441A84">
        <w:rPr>
          <w:rFonts w:ascii="Arial" w:hAnsi="Arial" w:cs="Arial"/>
          <w:sz w:val="26"/>
          <w:szCs w:val="26"/>
        </w:rPr>
        <w:t xml:space="preserve">es exclusiva de </w:t>
      </w:r>
      <w:r w:rsidR="00441A84">
        <w:rPr>
          <w:rFonts w:ascii="Arial" w:hAnsi="Arial" w:cs="Arial"/>
          <w:sz w:val="26"/>
          <w:szCs w:val="26"/>
        </w:rPr>
        <w:t>l</w:t>
      </w:r>
      <w:r w:rsidR="00441A84" w:rsidRPr="00441A84">
        <w:rPr>
          <w:rFonts w:ascii="Arial" w:hAnsi="Arial" w:cs="Arial"/>
          <w:sz w:val="26"/>
          <w:szCs w:val="26"/>
        </w:rPr>
        <w:t>a Cor</w:t>
      </w:r>
      <w:r w:rsidR="00441A84">
        <w:rPr>
          <w:rFonts w:ascii="Arial" w:hAnsi="Arial" w:cs="Arial"/>
          <w:sz w:val="26"/>
          <w:szCs w:val="26"/>
        </w:rPr>
        <w:t>te Constitucional en sede de revisión</w:t>
      </w:r>
      <w:r>
        <w:rPr>
          <w:rFonts w:ascii="Arial" w:hAnsi="Arial" w:cs="Arial"/>
          <w:sz w:val="26"/>
          <w:szCs w:val="26"/>
        </w:rPr>
        <w:t xml:space="preserve">, </w:t>
      </w:r>
      <w:r w:rsidR="00441A84">
        <w:rPr>
          <w:rFonts w:ascii="Arial" w:hAnsi="Arial" w:cs="Arial"/>
          <w:sz w:val="26"/>
          <w:szCs w:val="26"/>
        </w:rPr>
        <w:t xml:space="preserve">tal como lo </w:t>
      </w:r>
      <w:r w:rsidRPr="00414233">
        <w:rPr>
          <w:rFonts w:ascii="Arial" w:hAnsi="Arial" w:cs="Arial"/>
          <w:sz w:val="26"/>
          <w:szCs w:val="26"/>
        </w:rPr>
        <w:t xml:space="preserve">contempla </w:t>
      </w:r>
      <w:r w:rsidR="00441A84">
        <w:rPr>
          <w:rFonts w:ascii="Arial" w:hAnsi="Arial" w:cs="Arial"/>
          <w:sz w:val="26"/>
          <w:szCs w:val="26"/>
        </w:rPr>
        <w:t>e</w:t>
      </w:r>
      <w:r w:rsidRPr="00414233">
        <w:rPr>
          <w:rFonts w:ascii="Arial" w:hAnsi="Arial" w:cs="Arial"/>
          <w:sz w:val="26"/>
          <w:szCs w:val="26"/>
        </w:rPr>
        <w:t xml:space="preserve">l </w:t>
      </w:r>
      <w:r w:rsidR="00441A84" w:rsidRPr="00441A84">
        <w:rPr>
          <w:rFonts w:ascii="Arial" w:hAnsi="Arial" w:cs="Arial"/>
          <w:sz w:val="26"/>
          <w:szCs w:val="26"/>
        </w:rPr>
        <w:t xml:space="preserve">inciso segundo del artículo </w:t>
      </w:r>
      <w:r w:rsidRPr="00414233">
        <w:rPr>
          <w:rFonts w:ascii="Arial" w:hAnsi="Arial" w:cs="Arial"/>
          <w:sz w:val="26"/>
          <w:szCs w:val="26"/>
        </w:rPr>
        <w:t>8</w:t>
      </w:r>
      <w:r w:rsidR="00441A84">
        <w:rPr>
          <w:rFonts w:ascii="Arial" w:hAnsi="Arial" w:cs="Arial"/>
          <w:sz w:val="26"/>
          <w:szCs w:val="26"/>
        </w:rPr>
        <w:t>6</w:t>
      </w:r>
      <w:r w:rsidRPr="00414233">
        <w:rPr>
          <w:rFonts w:ascii="Arial" w:hAnsi="Arial" w:cs="Arial"/>
          <w:sz w:val="26"/>
          <w:szCs w:val="26"/>
        </w:rPr>
        <w:t xml:space="preserve"> de la Constitución Política</w:t>
      </w:r>
      <w:r w:rsidR="00441A84">
        <w:rPr>
          <w:rFonts w:ascii="Arial" w:hAnsi="Arial" w:cs="Arial"/>
          <w:sz w:val="26"/>
          <w:szCs w:val="26"/>
        </w:rPr>
        <w:t xml:space="preserve">, </w:t>
      </w:r>
      <w:r w:rsidR="0046627F">
        <w:rPr>
          <w:rFonts w:ascii="Arial" w:hAnsi="Arial" w:cs="Arial"/>
          <w:sz w:val="26"/>
          <w:szCs w:val="26"/>
        </w:rPr>
        <w:t xml:space="preserve">esto </w:t>
      </w:r>
      <w:r w:rsidR="00441A84">
        <w:rPr>
          <w:rFonts w:ascii="Arial" w:hAnsi="Arial" w:cs="Arial"/>
          <w:sz w:val="26"/>
          <w:szCs w:val="26"/>
        </w:rPr>
        <w:t xml:space="preserve">con el fin de </w:t>
      </w:r>
      <w:r w:rsidR="00441A84" w:rsidRPr="00441A84">
        <w:rPr>
          <w:rFonts w:ascii="Arial" w:hAnsi="Arial" w:cs="Arial"/>
          <w:sz w:val="26"/>
          <w:szCs w:val="26"/>
        </w:rPr>
        <w:t>evita</w:t>
      </w:r>
      <w:r w:rsidR="00441A84">
        <w:rPr>
          <w:rFonts w:ascii="Arial" w:hAnsi="Arial" w:cs="Arial"/>
          <w:sz w:val="26"/>
          <w:szCs w:val="26"/>
        </w:rPr>
        <w:t>r</w:t>
      </w:r>
      <w:r w:rsidR="00441A84" w:rsidRPr="00441A84">
        <w:rPr>
          <w:rFonts w:ascii="Arial" w:hAnsi="Arial" w:cs="Arial"/>
          <w:sz w:val="26"/>
          <w:szCs w:val="26"/>
        </w:rPr>
        <w:t xml:space="preserve"> </w:t>
      </w:r>
      <w:r w:rsidR="00441A84" w:rsidRPr="00441A84">
        <w:rPr>
          <w:rFonts w:ascii="Arial" w:hAnsi="Arial" w:cs="Arial"/>
          <w:sz w:val="26"/>
          <w:szCs w:val="26"/>
        </w:rPr>
        <w:lastRenderedPageBreak/>
        <w:t>que el problema</w:t>
      </w:r>
      <w:r w:rsidR="00441A84">
        <w:rPr>
          <w:rFonts w:ascii="Arial" w:hAnsi="Arial" w:cs="Arial"/>
          <w:sz w:val="26"/>
          <w:szCs w:val="26"/>
        </w:rPr>
        <w:t xml:space="preserve"> se dilate de manera indefinida y</w:t>
      </w:r>
      <w:r w:rsidR="00441A84" w:rsidRPr="00441A84">
        <w:rPr>
          <w:rFonts w:ascii="Arial" w:hAnsi="Arial" w:cs="Arial"/>
          <w:sz w:val="26"/>
          <w:szCs w:val="26"/>
        </w:rPr>
        <w:t xml:space="preserve"> garantiza</w:t>
      </w:r>
      <w:r w:rsidR="00441A84">
        <w:rPr>
          <w:rFonts w:ascii="Arial" w:hAnsi="Arial" w:cs="Arial"/>
          <w:sz w:val="26"/>
          <w:szCs w:val="26"/>
        </w:rPr>
        <w:t>r</w:t>
      </w:r>
      <w:r w:rsidR="00441A84" w:rsidRPr="00441A84">
        <w:rPr>
          <w:rFonts w:ascii="Arial" w:hAnsi="Arial" w:cs="Arial"/>
          <w:sz w:val="26"/>
          <w:szCs w:val="26"/>
        </w:rPr>
        <w:t xml:space="preserve"> la seguridad jurídica. Esta tesis ha sido reiterada en diversas ocasiones</w:t>
      </w:r>
      <w:r w:rsidR="00441A84" w:rsidRPr="00D072AE">
        <w:rPr>
          <w:rStyle w:val="Refdenotaalpie"/>
          <w:snapToGrid w:val="0"/>
        </w:rPr>
        <w:footnoteReference w:id="1"/>
      </w:r>
      <w:r w:rsidRPr="00414233">
        <w:rPr>
          <w:rFonts w:ascii="Arial" w:hAnsi="Arial" w:cs="Arial"/>
          <w:sz w:val="26"/>
          <w:szCs w:val="26"/>
        </w:rPr>
        <w:t>.</w:t>
      </w:r>
    </w:p>
    <w:p w:rsidR="0071202F" w:rsidRPr="00EB6F90" w:rsidRDefault="0071202F" w:rsidP="0071202F">
      <w:pPr>
        <w:spacing w:line="360" w:lineRule="auto"/>
        <w:ind w:firstLine="2835"/>
        <w:jc w:val="both"/>
        <w:rPr>
          <w:rFonts w:ascii="Arial" w:hAnsi="Arial" w:cs="Arial"/>
          <w:sz w:val="16"/>
          <w:szCs w:val="26"/>
        </w:rPr>
      </w:pPr>
    </w:p>
    <w:p w:rsidR="0071202F" w:rsidRPr="00414233" w:rsidRDefault="0071202F" w:rsidP="0071202F">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w:t>
      </w:r>
      <w:r w:rsidR="0046627F" w:rsidRPr="0046627F">
        <w:rPr>
          <w:rFonts w:ascii="Arial" w:hAnsi="Arial" w:cs="Arial"/>
          <w:sz w:val="26"/>
          <w:szCs w:val="26"/>
        </w:rPr>
        <w:t xml:space="preserve">la </w:t>
      </w:r>
      <w:r w:rsidR="0046627F">
        <w:rPr>
          <w:rFonts w:ascii="Arial" w:hAnsi="Arial" w:cs="Arial"/>
          <w:sz w:val="26"/>
          <w:szCs w:val="26"/>
        </w:rPr>
        <w:t xml:space="preserve">misma </w:t>
      </w:r>
      <w:r w:rsidR="0046627F" w:rsidRPr="0046627F">
        <w:rPr>
          <w:rFonts w:ascii="Arial" w:hAnsi="Arial" w:cs="Arial"/>
          <w:sz w:val="26"/>
          <w:szCs w:val="26"/>
        </w:rPr>
        <w:t xml:space="preserve">Corte </w:t>
      </w:r>
      <w:r w:rsidR="0046627F">
        <w:rPr>
          <w:rFonts w:ascii="Arial" w:hAnsi="Arial" w:cs="Arial"/>
          <w:sz w:val="26"/>
          <w:szCs w:val="26"/>
        </w:rPr>
        <w:t xml:space="preserve">Constitucional </w:t>
      </w:r>
      <w:r w:rsidR="0046627F" w:rsidRPr="0046627F">
        <w:rPr>
          <w:rFonts w:ascii="Arial" w:hAnsi="Arial" w:cs="Arial"/>
          <w:sz w:val="26"/>
          <w:szCs w:val="26"/>
        </w:rPr>
        <w:t>ha establecido que sí es posible solicitar el amparo contra el trámite de una tutela cuando se advierten actuaciones ilegales del funcionario judicial</w:t>
      </w:r>
      <w:r w:rsidR="0046627F">
        <w:rPr>
          <w:rFonts w:ascii="Arial" w:hAnsi="Arial" w:cs="Arial"/>
          <w:sz w:val="26"/>
          <w:szCs w:val="26"/>
        </w:rPr>
        <w:t>.</w:t>
      </w:r>
      <w:r>
        <w:rPr>
          <w:rFonts w:ascii="Arial" w:hAnsi="Arial" w:cs="Arial"/>
          <w:sz w:val="26"/>
          <w:szCs w:val="26"/>
        </w:rPr>
        <w:t xml:space="preserve"> </w:t>
      </w:r>
      <w:r w:rsidR="0046627F" w:rsidRPr="0046627F">
        <w:rPr>
          <w:rFonts w:ascii="Arial" w:hAnsi="Arial" w:cs="Arial"/>
          <w:sz w:val="26"/>
          <w:szCs w:val="26"/>
        </w:rPr>
        <w:t>En ese orden</w:t>
      </w:r>
      <w:r w:rsidR="0046627F">
        <w:rPr>
          <w:rFonts w:ascii="Arial" w:hAnsi="Arial" w:cs="Arial"/>
          <w:sz w:val="26"/>
          <w:szCs w:val="26"/>
        </w:rPr>
        <w:t xml:space="preserve"> de ideas</w:t>
      </w:r>
      <w:r w:rsidR="0046627F" w:rsidRPr="0046627F">
        <w:rPr>
          <w:rFonts w:ascii="Arial" w:hAnsi="Arial" w:cs="Arial"/>
          <w:sz w:val="26"/>
          <w:szCs w:val="26"/>
        </w:rPr>
        <w:t xml:space="preserve">, </w:t>
      </w:r>
      <w:r w:rsidR="0046627F">
        <w:rPr>
          <w:rFonts w:ascii="Arial" w:hAnsi="Arial" w:cs="Arial"/>
          <w:sz w:val="26"/>
          <w:szCs w:val="26"/>
        </w:rPr>
        <w:t>l</w:t>
      </w:r>
      <w:r w:rsidR="0046627F" w:rsidRPr="0046627F">
        <w:rPr>
          <w:rFonts w:ascii="Arial" w:hAnsi="Arial" w:cs="Arial"/>
          <w:sz w:val="26"/>
          <w:szCs w:val="26"/>
        </w:rPr>
        <w:t xml:space="preserve">a </w:t>
      </w:r>
      <w:r w:rsidR="0046627F">
        <w:rPr>
          <w:rFonts w:ascii="Arial" w:hAnsi="Arial" w:cs="Arial"/>
          <w:sz w:val="26"/>
          <w:szCs w:val="26"/>
        </w:rPr>
        <w:t xml:space="preserve">acción de </w:t>
      </w:r>
      <w:r w:rsidR="0046627F" w:rsidRPr="0046627F">
        <w:rPr>
          <w:rFonts w:ascii="Arial" w:hAnsi="Arial" w:cs="Arial"/>
          <w:sz w:val="26"/>
          <w:szCs w:val="26"/>
        </w:rPr>
        <w:t xml:space="preserve">tutela es improcedente contra sentencias de </w:t>
      </w:r>
      <w:r w:rsidR="0046627F">
        <w:rPr>
          <w:rFonts w:ascii="Arial" w:hAnsi="Arial" w:cs="Arial"/>
          <w:sz w:val="26"/>
          <w:szCs w:val="26"/>
        </w:rPr>
        <w:t>tutela</w:t>
      </w:r>
      <w:r w:rsidR="0046627F" w:rsidRPr="0046627F">
        <w:rPr>
          <w:rFonts w:ascii="Arial" w:hAnsi="Arial" w:cs="Arial"/>
          <w:sz w:val="26"/>
          <w:szCs w:val="26"/>
        </w:rPr>
        <w:t>, salvo cuando se determine que existió fraude</w:t>
      </w:r>
      <w:r>
        <w:rPr>
          <w:rStyle w:val="Refdenotaalpie"/>
          <w:rFonts w:ascii="Arial" w:hAnsi="Arial"/>
          <w:sz w:val="26"/>
          <w:szCs w:val="26"/>
        </w:rPr>
        <w:footnoteReference w:id="2"/>
      </w:r>
      <w:r w:rsidRPr="00414233">
        <w:rPr>
          <w:rFonts w:ascii="Arial" w:hAnsi="Arial" w:cs="Arial"/>
          <w:sz w:val="26"/>
          <w:szCs w:val="26"/>
        </w:rPr>
        <w:t>.</w:t>
      </w:r>
    </w:p>
    <w:p w:rsidR="0039531E" w:rsidRPr="000905F6" w:rsidRDefault="0039531E" w:rsidP="0071202F">
      <w:pPr>
        <w:pStyle w:val="Sinespaciado1"/>
        <w:spacing w:line="360" w:lineRule="auto"/>
        <w:ind w:firstLine="2832"/>
        <w:jc w:val="both"/>
        <w:rPr>
          <w:rFonts w:ascii="Arial" w:hAnsi="Arial" w:cs="Arial"/>
          <w:sz w:val="24"/>
          <w:szCs w:val="26"/>
          <w:lang w:val="es-ES"/>
        </w:rPr>
      </w:pPr>
    </w:p>
    <w:p w:rsidR="0071202F" w:rsidRPr="000905F6" w:rsidRDefault="0071202F" w:rsidP="0071202F">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71202F" w:rsidRPr="000905F6" w:rsidRDefault="0071202F" w:rsidP="0071202F">
      <w:pPr>
        <w:pStyle w:val="Sinespaciado1"/>
        <w:spacing w:line="360" w:lineRule="auto"/>
        <w:ind w:firstLine="2832"/>
        <w:jc w:val="both"/>
        <w:rPr>
          <w:rFonts w:ascii="Arial" w:hAnsi="Arial" w:cs="Arial"/>
          <w:spacing w:val="-3"/>
          <w:sz w:val="24"/>
          <w:szCs w:val="26"/>
        </w:rPr>
      </w:pPr>
    </w:p>
    <w:p w:rsidR="0071202F" w:rsidRPr="00C645BB" w:rsidRDefault="0071202F" w:rsidP="0071202F">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Pr>
          <w:rFonts w:ascii="Arial" w:hAnsi="Arial" w:cs="Arial"/>
          <w:sz w:val="26"/>
          <w:szCs w:val="26"/>
        </w:rPr>
        <w:t>Pretende l</w:t>
      </w:r>
      <w:r w:rsidR="00644EFA">
        <w:rPr>
          <w:rFonts w:ascii="Arial" w:hAnsi="Arial" w:cs="Arial"/>
          <w:sz w:val="26"/>
          <w:szCs w:val="26"/>
        </w:rPr>
        <w:t>a</w:t>
      </w:r>
      <w:r>
        <w:rPr>
          <w:rFonts w:ascii="Arial" w:hAnsi="Arial" w:cs="Arial"/>
          <w:sz w:val="26"/>
          <w:szCs w:val="26"/>
        </w:rPr>
        <w:t xml:space="preserve"> </w:t>
      </w:r>
      <w:r w:rsidR="0098143B">
        <w:rPr>
          <w:rFonts w:ascii="Arial" w:hAnsi="Arial" w:cs="Arial"/>
          <w:sz w:val="26"/>
          <w:szCs w:val="26"/>
        </w:rPr>
        <w:t xml:space="preserve">entidad </w:t>
      </w:r>
      <w:r>
        <w:rPr>
          <w:rFonts w:ascii="Arial" w:hAnsi="Arial" w:cs="Arial"/>
          <w:sz w:val="26"/>
          <w:szCs w:val="26"/>
        </w:rPr>
        <w:t>ac</w:t>
      </w:r>
      <w:r w:rsidR="0098143B">
        <w:rPr>
          <w:rFonts w:ascii="Arial" w:hAnsi="Arial" w:cs="Arial"/>
          <w:sz w:val="26"/>
          <w:szCs w:val="26"/>
        </w:rPr>
        <w:t>cionante</w:t>
      </w:r>
      <w:r>
        <w:rPr>
          <w:rFonts w:ascii="Arial" w:hAnsi="Arial" w:cs="Arial"/>
          <w:sz w:val="26"/>
          <w:szCs w:val="26"/>
        </w:rPr>
        <w:t xml:space="preserve">, por este mecanismo subsidiario, </w:t>
      </w:r>
      <w:r w:rsidRPr="005D6367">
        <w:rPr>
          <w:rFonts w:ascii="Arial" w:hAnsi="Arial" w:cs="Arial"/>
          <w:sz w:val="26"/>
          <w:szCs w:val="26"/>
        </w:rPr>
        <w:t xml:space="preserve">se </w:t>
      </w:r>
      <w:r>
        <w:rPr>
          <w:rFonts w:ascii="Arial" w:hAnsi="Arial" w:cs="Arial"/>
          <w:sz w:val="26"/>
          <w:szCs w:val="26"/>
        </w:rPr>
        <w:t xml:space="preserve">ordene </w:t>
      </w:r>
      <w:r w:rsidR="00C645BB">
        <w:rPr>
          <w:rFonts w:ascii="Arial" w:hAnsi="Arial" w:cs="Arial"/>
          <w:sz w:val="26"/>
          <w:szCs w:val="26"/>
        </w:rPr>
        <w:t xml:space="preserve">revocar y </w:t>
      </w:r>
      <w:r w:rsidR="0098143B" w:rsidRPr="00832AB7">
        <w:rPr>
          <w:rFonts w:ascii="Arial" w:hAnsi="Arial" w:cs="Arial"/>
          <w:sz w:val="26"/>
          <w:szCs w:val="26"/>
        </w:rPr>
        <w:t>dej</w:t>
      </w:r>
      <w:r w:rsidR="0098143B">
        <w:rPr>
          <w:rFonts w:ascii="Arial" w:hAnsi="Arial" w:cs="Arial"/>
          <w:sz w:val="26"/>
          <w:szCs w:val="26"/>
        </w:rPr>
        <w:t>ar</w:t>
      </w:r>
      <w:r w:rsidR="00C645BB">
        <w:rPr>
          <w:rFonts w:ascii="Arial" w:hAnsi="Arial" w:cs="Arial"/>
          <w:sz w:val="26"/>
          <w:szCs w:val="26"/>
        </w:rPr>
        <w:t xml:space="preserve"> sin efecto</w:t>
      </w:r>
      <w:r w:rsidR="0098143B" w:rsidRPr="00832AB7">
        <w:rPr>
          <w:rFonts w:ascii="Arial" w:hAnsi="Arial" w:cs="Arial"/>
          <w:sz w:val="26"/>
          <w:szCs w:val="26"/>
        </w:rPr>
        <w:t xml:space="preserve"> </w:t>
      </w:r>
      <w:r w:rsidR="0098143B" w:rsidRPr="00F23BF3">
        <w:rPr>
          <w:rFonts w:ascii="Arial" w:hAnsi="Arial" w:cs="Arial"/>
          <w:sz w:val="26"/>
          <w:szCs w:val="26"/>
        </w:rPr>
        <w:t>el fallo</w:t>
      </w:r>
      <w:r w:rsidR="00C645BB">
        <w:rPr>
          <w:rFonts w:ascii="Arial" w:hAnsi="Arial" w:cs="Arial"/>
          <w:sz w:val="26"/>
          <w:szCs w:val="26"/>
        </w:rPr>
        <w:t xml:space="preserve"> de segunda instancia</w:t>
      </w:r>
      <w:r w:rsidR="0098143B" w:rsidRPr="00F23BF3">
        <w:rPr>
          <w:rFonts w:ascii="Arial" w:hAnsi="Arial" w:cs="Arial"/>
          <w:sz w:val="26"/>
          <w:szCs w:val="26"/>
        </w:rPr>
        <w:t xml:space="preserve"> proferido el 1</w:t>
      </w:r>
      <w:r w:rsidR="00DB1BFC">
        <w:rPr>
          <w:rFonts w:ascii="Arial" w:hAnsi="Arial" w:cs="Arial"/>
          <w:sz w:val="26"/>
          <w:szCs w:val="26"/>
        </w:rPr>
        <w:t>7</w:t>
      </w:r>
      <w:r w:rsidR="0098143B" w:rsidRPr="00F23BF3">
        <w:rPr>
          <w:rFonts w:ascii="Arial" w:hAnsi="Arial" w:cs="Arial"/>
          <w:sz w:val="26"/>
          <w:szCs w:val="26"/>
        </w:rPr>
        <w:t xml:space="preserve"> de </w:t>
      </w:r>
      <w:r w:rsidR="00DB1BFC">
        <w:rPr>
          <w:rFonts w:ascii="Arial" w:hAnsi="Arial" w:cs="Arial"/>
          <w:sz w:val="26"/>
          <w:szCs w:val="26"/>
        </w:rPr>
        <w:t>julio de 2018</w:t>
      </w:r>
      <w:r w:rsidR="0098143B">
        <w:rPr>
          <w:rFonts w:ascii="Arial" w:hAnsi="Arial" w:cs="Arial"/>
          <w:sz w:val="26"/>
          <w:szCs w:val="26"/>
        </w:rPr>
        <w:t>,</w:t>
      </w:r>
      <w:r w:rsidR="0098143B" w:rsidRPr="00F23BF3">
        <w:rPr>
          <w:rFonts w:ascii="Arial" w:hAnsi="Arial" w:cs="Arial"/>
          <w:sz w:val="26"/>
          <w:szCs w:val="26"/>
        </w:rPr>
        <w:t xml:space="preserve"> </w:t>
      </w:r>
      <w:r w:rsidR="00C645BB">
        <w:rPr>
          <w:rFonts w:ascii="Arial" w:hAnsi="Arial" w:cs="Arial"/>
          <w:sz w:val="26"/>
          <w:szCs w:val="26"/>
        </w:rPr>
        <w:t>por el</w:t>
      </w:r>
      <w:r w:rsidR="0098143B" w:rsidRPr="00F23BF3">
        <w:rPr>
          <w:rFonts w:ascii="Arial" w:hAnsi="Arial" w:cs="Arial"/>
          <w:sz w:val="26"/>
          <w:szCs w:val="26"/>
        </w:rPr>
        <w:t xml:space="preserve"> </w:t>
      </w:r>
      <w:r w:rsidR="00DB1BFC" w:rsidRPr="00541D87">
        <w:rPr>
          <w:rFonts w:ascii="Arial" w:hAnsi="Arial" w:cs="Arial"/>
          <w:szCs w:val="26"/>
          <w:lang w:val="es-ES" w:eastAsia="es-ES"/>
        </w:rPr>
        <w:t xml:space="preserve">JUZGADO </w:t>
      </w:r>
      <w:r w:rsidR="00DB1BFC">
        <w:rPr>
          <w:rFonts w:ascii="Arial" w:hAnsi="Arial" w:cs="Arial"/>
          <w:szCs w:val="26"/>
          <w:lang w:val="es-ES" w:eastAsia="es-ES"/>
        </w:rPr>
        <w:t>SEGUNDO CIVIL</w:t>
      </w:r>
      <w:r w:rsidR="00DB1BFC" w:rsidRPr="00541D87">
        <w:rPr>
          <w:rFonts w:ascii="Arial" w:hAnsi="Arial" w:cs="Arial"/>
          <w:szCs w:val="26"/>
          <w:lang w:val="es-ES" w:eastAsia="es-ES"/>
        </w:rPr>
        <w:t xml:space="preserve"> DEL CIRCUITO DE </w:t>
      </w:r>
      <w:r w:rsidR="00DB1BFC">
        <w:rPr>
          <w:rFonts w:ascii="Arial" w:hAnsi="Arial" w:cs="Arial"/>
          <w:szCs w:val="26"/>
          <w:lang w:val="es-ES" w:eastAsia="es-ES"/>
        </w:rPr>
        <w:t>PEREIRA</w:t>
      </w:r>
      <w:r w:rsidR="00C645BB">
        <w:rPr>
          <w:rFonts w:ascii="Arial" w:hAnsi="Arial" w:cs="Arial"/>
          <w:sz w:val="26"/>
          <w:szCs w:val="26"/>
        </w:rPr>
        <w:t xml:space="preserve">, </w:t>
      </w:r>
      <w:r w:rsidR="00C645BB" w:rsidRPr="00F23BF3">
        <w:rPr>
          <w:rFonts w:ascii="Arial" w:hAnsi="Arial" w:cs="Arial"/>
          <w:sz w:val="26"/>
          <w:szCs w:val="26"/>
        </w:rPr>
        <w:t xml:space="preserve">dentro de la acción de tutela radicada </w:t>
      </w:r>
      <w:r w:rsidR="00C645BB">
        <w:rPr>
          <w:rFonts w:ascii="Arial" w:hAnsi="Arial" w:cs="Arial"/>
          <w:sz w:val="26"/>
          <w:szCs w:val="26"/>
        </w:rPr>
        <w:t>201</w:t>
      </w:r>
      <w:r w:rsidR="00DB1BFC">
        <w:rPr>
          <w:rFonts w:ascii="Arial" w:hAnsi="Arial" w:cs="Arial"/>
          <w:sz w:val="26"/>
          <w:szCs w:val="26"/>
        </w:rPr>
        <w:t>8</w:t>
      </w:r>
      <w:r w:rsidR="00C645BB">
        <w:rPr>
          <w:rFonts w:ascii="Arial" w:hAnsi="Arial" w:cs="Arial"/>
          <w:sz w:val="26"/>
          <w:szCs w:val="26"/>
        </w:rPr>
        <w:t>-00</w:t>
      </w:r>
      <w:r w:rsidR="00DB1BFC">
        <w:rPr>
          <w:rFonts w:ascii="Arial" w:hAnsi="Arial" w:cs="Arial"/>
          <w:sz w:val="26"/>
          <w:szCs w:val="26"/>
        </w:rPr>
        <w:t>304</w:t>
      </w:r>
      <w:r w:rsidR="00C645BB">
        <w:rPr>
          <w:rFonts w:ascii="Arial" w:hAnsi="Arial" w:cs="Arial"/>
          <w:sz w:val="26"/>
          <w:szCs w:val="26"/>
        </w:rPr>
        <w:t xml:space="preserve">, </w:t>
      </w:r>
      <w:r w:rsidR="00121FDD">
        <w:rPr>
          <w:rFonts w:ascii="Arial" w:hAnsi="Arial" w:cs="Arial"/>
          <w:sz w:val="26"/>
          <w:szCs w:val="26"/>
        </w:rPr>
        <w:t>y en su lugar declarar improcedente el amparo</w:t>
      </w:r>
      <w:r w:rsidR="00C645BB">
        <w:rPr>
          <w:rFonts w:ascii="Arial" w:hAnsi="Arial" w:cs="Arial"/>
          <w:sz w:val="26"/>
          <w:szCs w:val="26"/>
        </w:rPr>
        <w:t>.</w:t>
      </w:r>
    </w:p>
    <w:p w:rsidR="0071202F" w:rsidRPr="00915BDE" w:rsidRDefault="0071202F" w:rsidP="0071202F">
      <w:pPr>
        <w:pStyle w:val="Sinespaciado1"/>
        <w:spacing w:line="360" w:lineRule="auto"/>
        <w:ind w:firstLine="2832"/>
        <w:jc w:val="both"/>
        <w:rPr>
          <w:rFonts w:ascii="Arial" w:hAnsi="Arial" w:cs="Arial"/>
          <w:sz w:val="16"/>
          <w:szCs w:val="26"/>
        </w:rPr>
      </w:pPr>
    </w:p>
    <w:p w:rsidR="0071202F" w:rsidRDefault="0071202F" w:rsidP="00AA4B1F">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Pr="00447B65">
        <w:rPr>
          <w:rFonts w:ascii="Arial" w:hAnsi="Arial" w:cs="Arial"/>
          <w:sz w:val="26"/>
          <w:szCs w:val="26"/>
        </w:rPr>
        <w:t xml:space="preserve">De </w:t>
      </w:r>
      <w:r w:rsidRPr="00C669B6">
        <w:rPr>
          <w:rFonts w:ascii="Arial" w:hAnsi="Arial" w:cs="Arial"/>
          <w:sz w:val="26"/>
          <w:szCs w:val="26"/>
        </w:rPr>
        <w:t>entrada se advierte que dicho reclamo está llamado al f</w:t>
      </w:r>
      <w:r>
        <w:rPr>
          <w:rFonts w:ascii="Arial" w:hAnsi="Arial" w:cs="Arial"/>
          <w:sz w:val="26"/>
          <w:szCs w:val="26"/>
        </w:rPr>
        <w:t>racaso, teniendo en cuenta que</w:t>
      </w:r>
      <w:r w:rsidR="00284973">
        <w:rPr>
          <w:rFonts w:ascii="Arial" w:hAnsi="Arial" w:cs="Arial"/>
          <w:sz w:val="26"/>
          <w:szCs w:val="26"/>
        </w:rPr>
        <w:t xml:space="preserve"> </w:t>
      </w:r>
      <w:r w:rsidR="00284973" w:rsidRPr="00284973">
        <w:rPr>
          <w:rFonts w:ascii="Arial" w:hAnsi="Arial" w:cs="Arial"/>
          <w:sz w:val="26"/>
          <w:szCs w:val="26"/>
        </w:rPr>
        <w:t xml:space="preserve">la </w:t>
      </w:r>
      <w:r w:rsidR="0056135C" w:rsidRPr="0056135C">
        <w:rPr>
          <w:rFonts w:ascii="Arial" w:hAnsi="Arial" w:cs="Arial"/>
          <w:sz w:val="26"/>
          <w:szCs w:val="26"/>
        </w:rPr>
        <w:t>a</w:t>
      </w:r>
      <w:r w:rsidR="0056135C">
        <w:rPr>
          <w:rFonts w:ascii="Arial" w:hAnsi="Arial" w:cs="Arial"/>
          <w:sz w:val="26"/>
          <w:szCs w:val="26"/>
        </w:rPr>
        <w:t>cción de</w:t>
      </w:r>
      <w:r w:rsidR="0056135C" w:rsidRPr="0056135C">
        <w:rPr>
          <w:rFonts w:ascii="Arial" w:hAnsi="Arial" w:cs="Arial"/>
          <w:sz w:val="26"/>
          <w:szCs w:val="26"/>
        </w:rPr>
        <w:t xml:space="preserve"> tutela es improcedente contra sentencias de esa misma naturaleza</w:t>
      </w:r>
      <w:r w:rsidR="00677474">
        <w:rPr>
          <w:rFonts w:ascii="Arial" w:hAnsi="Arial" w:cs="Arial"/>
          <w:sz w:val="26"/>
          <w:szCs w:val="26"/>
        </w:rPr>
        <w:t>.</w:t>
      </w:r>
    </w:p>
    <w:p w:rsidR="0071202F" w:rsidRPr="005817D9" w:rsidRDefault="0071202F" w:rsidP="0071202F">
      <w:pPr>
        <w:pStyle w:val="Sinespaciado1"/>
        <w:spacing w:line="360" w:lineRule="auto"/>
        <w:ind w:firstLine="2835"/>
        <w:jc w:val="both"/>
        <w:rPr>
          <w:rFonts w:ascii="Arial" w:hAnsi="Arial" w:cs="Arial"/>
          <w:sz w:val="16"/>
          <w:szCs w:val="16"/>
        </w:rPr>
      </w:pPr>
    </w:p>
    <w:p w:rsidR="00284973" w:rsidRPr="008D3941" w:rsidRDefault="001625A8" w:rsidP="00284973">
      <w:pPr>
        <w:pStyle w:val="Sinespaciado1"/>
        <w:spacing w:line="360" w:lineRule="auto"/>
        <w:ind w:firstLine="2835"/>
        <w:jc w:val="both"/>
        <w:rPr>
          <w:rFonts w:ascii="Arial" w:hAnsi="Arial" w:cs="Arial"/>
          <w:sz w:val="26"/>
          <w:szCs w:val="26"/>
          <w:highlight w:val="yellow"/>
          <w:lang w:val="es-ES"/>
        </w:rPr>
      </w:pPr>
      <w:r>
        <w:rPr>
          <w:rFonts w:ascii="Arial" w:hAnsi="Arial" w:cs="Arial"/>
          <w:sz w:val="26"/>
          <w:szCs w:val="26"/>
        </w:rPr>
        <w:t>L</w:t>
      </w:r>
      <w:r w:rsidR="00284973">
        <w:rPr>
          <w:rFonts w:ascii="Arial" w:hAnsi="Arial" w:cs="Arial"/>
          <w:sz w:val="26"/>
          <w:szCs w:val="26"/>
        </w:rPr>
        <w:t xml:space="preserve">a Corte Constitucional desde tiempo atrás, </w:t>
      </w:r>
      <w:r>
        <w:rPr>
          <w:rFonts w:ascii="Arial" w:hAnsi="Arial" w:cs="Arial"/>
          <w:sz w:val="26"/>
          <w:szCs w:val="26"/>
        </w:rPr>
        <w:t xml:space="preserve">se ha referido </w:t>
      </w:r>
      <w:r w:rsidR="00284973">
        <w:rPr>
          <w:rFonts w:ascii="Arial" w:hAnsi="Arial" w:cs="Arial"/>
          <w:sz w:val="26"/>
          <w:szCs w:val="26"/>
        </w:rPr>
        <w:t>a la i</w:t>
      </w:r>
      <w:r w:rsidR="00284973" w:rsidRPr="00284973">
        <w:rPr>
          <w:rFonts w:ascii="Arial" w:hAnsi="Arial" w:cs="Arial"/>
          <w:sz w:val="26"/>
          <w:szCs w:val="26"/>
        </w:rPr>
        <w:t>mprocedencia general de la acción de tutela contra sentencias de tutela</w:t>
      </w:r>
      <w:r w:rsidR="00284973">
        <w:rPr>
          <w:rFonts w:ascii="Arial" w:hAnsi="Arial" w:cs="Arial"/>
          <w:sz w:val="26"/>
          <w:szCs w:val="26"/>
        </w:rPr>
        <w:t>, reitera</w:t>
      </w:r>
      <w:r>
        <w:rPr>
          <w:rFonts w:ascii="Arial" w:hAnsi="Arial" w:cs="Arial"/>
          <w:sz w:val="26"/>
          <w:szCs w:val="26"/>
        </w:rPr>
        <w:t>n</w:t>
      </w:r>
      <w:r w:rsidR="00284973">
        <w:rPr>
          <w:rFonts w:ascii="Arial" w:hAnsi="Arial" w:cs="Arial"/>
          <w:sz w:val="26"/>
          <w:szCs w:val="26"/>
        </w:rPr>
        <w:t>do</w:t>
      </w:r>
      <w:r>
        <w:rPr>
          <w:rFonts w:ascii="Arial" w:hAnsi="Arial" w:cs="Arial"/>
          <w:sz w:val="26"/>
          <w:szCs w:val="26"/>
        </w:rPr>
        <w:t xml:space="preserve"> esta posición</w:t>
      </w:r>
      <w:r w:rsidR="00284973">
        <w:rPr>
          <w:rFonts w:ascii="Arial" w:hAnsi="Arial" w:cs="Arial"/>
          <w:sz w:val="26"/>
          <w:szCs w:val="26"/>
        </w:rPr>
        <w:t xml:space="preserve"> en </w:t>
      </w:r>
      <w:r>
        <w:rPr>
          <w:rFonts w:ascii="Arial" w:hAnsi="Arial" w:cs="Arial"/>
          <w:sz w:val="26"/>
          <w:szCs w:val="26"/>
        </w:rPr>
        <w:t xml:space="preserve">la </w:t>
      </w:r>
      <w:r w:rsidR="0056135C">
        <w:rPr>
          <w:rFonts w:ascii="Arial" w:hAnsi="Arial" w:cs="Arial"/>
          <w:sz w:val="26"/>
          <w:szCs w:val="26"/>
        </w:rPr>
        <w:t>sentencia T-4</w:t>
      </w:r>
      <w:r>
        <w:rPr>
          <w:rFonts w:ascii="Arial" w:hAnsi="Arial" w:cs="Arial"/>
          <w:sz w:val="26"/>
          <w:szCs w:val="26"/>
        </w:rPr>
        <w:t>7</w:t>
      </w:r>
      <w:r w:rsidR="00284973">
        <w:rPr>
          <w:rFonts w:ascii="Arial" w:hAnsi="Arial" w:cs="Arial"/>
          <w:sz w:val="26"/>
          <w:szCs w:val="26"/>
        </w:rPr>
        <w:t>2 de 201</w:t>
      </w:r>
      <w:r w:rsidR="0056135C">
        <w:rPr>
          <w:rFonts w:ascii="Arial" w:hAnsi="Arial" w:cs="Arial"/>
          <w:sz w:val="26"/>
          <w:szCs w:val="26"/>
        </w:rPr>
        <w:t>7</w:t>
      </w:r>
      <w:r w:rsidR="00284973">
        <w:rPr>
          <w:rFonts w:ascii="Arial" w:hAnsi="Arial" w:cs="Arial"/>
          <w:sz w:val="26"/>
          <w:szCs w:val="26"/>
        </w:rPr>
        <w:t xml:space="preserve">, </w:t>
      </w:r>
      <w:r>
        <w:rPr>
          <w:rFonts w:ascii="Arial" w:hAnsi="Arial" w:cs="Arial"/>
          <w:sz w:val="26"/>
          <w:szCs w:val="26"/>
        </w:rPr>
        <w:t xml:space="preserve">donde </w:t>
      </w:r>
      <w:r w:rsidR="00284973">
        <w:rPr>
          <w:rFonts w:ascii="Arial" w:hAnsi="Arial" w:cs="Arial"/>
          <w:sz w:val="26"/>
          <w:szCs w:val="26"/>
        </w:rPr>
        <w:t>expuso:</w:t>
      </w:r>
    </w:p>
    <w:p w:rsidR="00284973" w:rsidRPr="008D3941" w:rsidRDefault="00284973" w:rsidP="00284973">
      <w:pPr>
        <w:pStyle w:val="Sinespaciado1"/>
        <w:spacing w:line="360" w:lineRule="auto"/>
        <w:ind w:firstLine="2835"/>
        <w:jc w:val="both"/>
        <w:rPr>
          <w:rFonts w:ascii="Arial" w:hAnsi="Arial" w:cs="Arial"/>
          <w:sz w:val="16"/>
          <w:szCs w:val="26"/>
          <w:highlight w:val="yellow"/>
          <w:lang w:val="es-ES"/>
        </w:rPr>
      </w:pPr>
    </w:p>
    <w:p w:rsidR="0056135C" w:rsidRPr="0056135C" w:rsidRDefault="00284973" w:rsidP="0056135C">
      <w:pPr>
        <w:ind w:left="567" w:right="567"/>
        <w:jc w:val="both"/>
        <w:rPr>
          <w:rFonts w:ascii="Arial" w:hAnsi="Arial" w:cs="Arial"/>
          <w:i/>
          <w:spacing w:val="2"/>
          <w:sz w:val="24"/>
          <w:szCs w:val="24"/>
        </w:rPr>
      </w:pPr>
      <w:r w:rsidRPr="0056135C">
        <w:rPr>
          <w:rFonts w:ascii="Arial" w:hAnsi="Arial" w:cs="Arial"/>
          <w:i/>
          <w:sz w:val="24"/>
          <w:szCs w:val="24"/>
        </w:rPr>
        <w:t>“</w:t>
      </w:r>
      <w:r w:rsidR="0056135C" w:rsidRPr="00F731BF">
        <w:rPr>
          <w:rFonts w:ascii="Arial" w:hAnsi="Arial" w:cs="Arial"/>
          <w:b/>
          <w:i/>
          <w:spacing w:val="2"/>
          <w:sz w:val="24"/>
          <w:szCs w:val="24"/>
        </w:rPr>
        <w:t>(ii) Procedencia de tutela contra sentencias de tutela</w:t>
      </w:r>
    </w:p>
    <w:p w:rsidR="0056135C" w:rsidRPr="0056135C" w:rsidRDefault="0056135C" w:rsidP="0056135C">
      <w:pPr>
        <w:ind w:left="567" w:right="567"/>
        <w:jc w:val="both"/>
        <w:rPr>
          <w:rFonts w:ascii="Arial" w:hAnsi="Arial" w:cs="Arial"/>
          <w:i/>
          <w:spacing w:val="2"/>
          <w:sz w:val="24"/>
          <w:szCs w:val="24"/>
        </w:rPr>
      </w:pPr>
    </w:p>
    <w:p w:rsidR="0056135C" w:rsidRPr="0056135C" w:rsidRDefault="0056135C" w:rsidP="0056135C">
      <w:pPr>
        <w:pStyle w:val="Prrafodelista"/>
        <w:numPr>
          <w:ilvl w:val="0"/>
          <w:numId w:val="3"/>
        </w:numPr>
        <w:ind w:left="567" w:right="567" w:firstLine="0"/>
        <w:contextualSpacing/>
        <w:jc w:val="both"/>
        <w:rPr>
          <w:rFonts w:ascii="Arial" w:hAnsi="Arial" w:cs="Arial"/>
          <w:i/>
          <w:spacing w:val="2"/>
          <w:sz w:val="24"/>
          <w:szCs w:val="24"/>
        </w:rPr>
      </w:pPr>
      <w:r w:rsidRPr="0056135C">
        <w:rPr>
          <w:rFonts w:ascii="Arial" w:hAnsi="Arial" w:cs="Arial"/>
          <w:i/>
          <w:spacing w:val="2"/>
          <w:sz w:val="24"/>
          <w:szCs w:val="24"/>
        </w:rPr>
        <w:t xml:space="preserve">La línea jurisprudencial de la acción de tutela contra sentencias de tutela tiene un primer momento de consolidación en la Sentencia SU-1219 de 2001, en la cual se aclara que la falibilidad de los jueces de tutela no implica la procedencia de la tutela contra ese tipo de providencias. Para contrarrestar las equivocaciones, el fallo puede impugnarse y luego será remitido a la Corte Constitucional para su </w:t>
      </w:r>
      <w:r w:rsidRPr="0056135C">
        <w:rPr>
          <w:rFonts w:ascii="Arial" w:hAnsi="Arial" w:cs="Arial"/>
          <w:i/>
          <w:spacing w:val="2"/>
          <w:sz w:val="24"/>
          <w:szCs w:val="24"/>
        </w:rPr>
        <w:lastRenderedPageBreak/>
        <w:t xml:space="preserve">eventual revisión. Así lo dispone el artículo 86 de la Constitución Política: </w:t>
      </w:r>
    </w:p>
    <w:p w:rsidR="0056135C" w:rsidRPr="0056135C" w:rsidRDefault="0056135C" w:rsidP="0056135C">
      <w:pPr>
        <w:ind w:left="567" w:right="567"/>
        <w:jc w:val="both"/>
        <w:rPr>
          <w:rFonts w:ascii="Arial" w:hAnsi="Arial" w:cs="Arial"/>
          <w:i/>
          <w:spacing w:val="2"/>
          <w:sz w:val="24"/>
          <w:szCs w:val="24"/>
        </w:rPr>
      </w:pPr>
    </w:p>
    <w:p w:rsidR="0056135C" w:rsidRPr="0056135C" w:rsidRDefault="0056135C" w:rsidP="00F731BF">
      <w:pPr>
        <w:ind w:left="1134" w:right="1134"/>
        <w:jc w:val="both"/>
        <w:rPr>
          <w:rFonts w:ascii="Arial" w:hAnsi="Arial" w:cs="Arial"/>
          <w:i/>
          <w:spacing w:val="2"/>
          <w:sz w:val="24"/>
          <w:szCs w:val="24"/>
        </w:rPr>
      </w:pPr>
      <w:r w:rsidRPr="0056135C">
        <w:rPr>
          <w:rFonts w:ascii="Arial" w:hAnsi="Arial" w:cs="Arial"/>
          <w:i/>
          <w:spacing w:val="2"/>
          <w:sz w:val="24"/>
          <w:szCs w:val="24"/>
        </w:rPr>
        <w:t xml:space="preserve">“El fallo, que será de inmediato cumplimiento, podrá impugnarse ante el juez competente y, en todo caso, éste lo remitirá a la Corte Constitucional para su eventual revisión”. </w:t>
      </w:r>
    </w:p>
    <w:p w:rsidR="0056135C" w:rsidRPr="0056135C" w:rsidRDefault="0056135C" w:rsidP="0056135C">
      <w:pPr>
        <w:ind w:left="567" w:right="567"/>
        <w:jc w:val="both"/>
        <w:rPr>
          <w:rFonts w:ascii="Arial" w:hAnsi="Arial" w:cs="Arial"/>
          <w:i/>
          <w:spacing w:val="2"/>
          <w:sz w:val="24"/>
          <w:szCs w:val="24"/>
        </w:rPr>
      </w:pPr>
    </w:p>
    <w:p w:rsidR="0056135C" w:rsidRPr="0056135C" w:rsidRDefault="0056135C" w:rsidP="0056135C">
      <w:pPr>
        <w:pStyle w:val="Prrafodelista"/>
        <w:numPr>
          <w:ilvl w:val="0"/>
          <w:numId w:val="3"/>
        </w:numPr>
        <w:ind w:left="567" w:right="567" w:firstLine="0"/>
        <w:contextualSpacing/>
        <w:jc w:val="both"/>
        <w:rPr>
          <w:rFonts w:ascii="Arial" w:hAnsi="Arial" w:cs="Arial"/>
          <w:i/>
          <w:spacing w:val="2"/>
          <w:sz w:val="24"/>
          <w:szCs w:val="24"/>
        </w:rPr>
      </w:pPr>
      <w:r w:rsidRPr="0056135C">
        <w:rPr>
          <w:rFonts w:ascii="Arial" w:hAnsi="Arial" w:cs="Arial"/>
          <w:i/>
          <w:spacing w:val="2"/>
          <w:sz w:val="24"/>
          <w:szCs w:val="24"/>
        </w:rPr>
        <w:t>La Sala Plena concluyó en la Sentencia SU-1219 de 2001 que no procede la acción de tutela contra sentencias de tutela:</w:t>
      </w:r>
    </w:p>
    <w:p w:rsidR="0056135C" w:rsidRPr="0056135C" w:rsidRDefault="0056135C" w:rsidP="0056135C">
      <w:pPr>
        <w:ind w:left="567" w:right="567"/>
        <w:jc w:val="both"/>
        <w:rPr>
          <w:rFonts w:ascii="Arial" w:hAnsi="Arial" w:cs="Arial"/>
          <w:i/>
          <w:spacing w:val="2"/>
          <w:sz w:val="24"/>
          <w:szCs w:val="24"/>
        </w:rPr>
      </w:pPr>
    </w:p>
    <w:p w:rsidR="0056135C" w:rsidRPr="0056135C" w:rsidRDefault="0056135C" w:rsidP="00B41F9D">
      <w:pPr>
        <w:ind w:left="1134" w:right="1134"/>
        <w:jc w:val="both"/>
        <w:rPr>
          <w:rFonts w:ascii="Arial" w:hAnsi="Arial" w:cs="Arial"/>
          <w:i/>
          <w:spacing w:val="2"/>
          <w:sz w:val="24"/>
          <w:szCs w:val="24"/>
        </w:rPr>
      </w:pPr>
      <w:r w:rsidRPr="0056135C">
        <w:rPr>
          <w:rFonts w:ascii="Arial" w:hAnsi="Arial" w:cs="Arial"/>
          <w:i/>
          <w:spacing w:val="2"/>
          <w:sz w:val="24"/>
          <w:szCs w:val="24"/>
        </w:rPr>
        <w:t>“La decisión de la Corte Constitucional consistente en no seleccionar para revisión una sentencia de tutela tiene como efecto principal la ejecutoria formal y material de esta sentencia, con lo que opera el fenómeno de la cosa juzgada constitucional. Salvo la eventualidad de la anulación de dicha sentencia por parte de la misma Corte Constitucional de conformidad con la ley, la decisión de excluir la sentencia de tutela de la revisión se traduce en el establecimiento de una cosa juzgada inmutable y definitiva. De esta forma se resguarda el principio de la seguridad jurídica y se manifiesta el carácter de la Corte Constitucional como órgano de cierre del sistema jurídico.</w:t>
      </w:r>
    </w:p>
    <w:p w:rsidR="0056135C" w:rsidRPr="0056135C" w:rsidRDefault="0056135C" w:rsidP="00B41F9D">
      <w:pPr>
        <w:ind w:left="1134" w:right="1134"/>
        <w:jc w:val="both"/>
        <w:rPr>
          <w:rFonts w:ascii="Arial" w:hAnsi="Arial" w:cs="Arial"/>
          <w:i/>
          <w:spacing w:val="2"/>
          <w:sz w:val="24"/>
          <w:szCs w:val="24"/>
        </w:rPr>
      </w:pPr>
    </w:p>
    <w:p w:rsidR="0056135C" w:rsidRPr="0056135C" w:rsidRDefault="0056135C" w:rsidP="00B41F9D">
      <w:pPr>
        <w:ind w:left="1134" w:right="1134"/>
        <w:jc w:val="both"/>
        <w:rPr>
          <w:rFonts w:ascii="Arial" w:hAnsi="Arial" w:cs="Arial"/>
          <w:i/>
          <w:spacing w:val="2"/>
          <w:sz w:val="24"/>
          <w:szCs w:val="24"/>
        </w:rPr>
      </w:pPr>
      <w:r w:rsidRPr="0056135C">
        <w:rPr>
          <w:rFonts w:ascii="Arial" w:hAnsi="Arial" w:cs="Arial"/>
          <w:i/>
          <w:spacing w:val="2"/>
          <w:sz w:val="24"/>
          <w:szCs w:val="24"/>
        </w:rPr>
        <w:t xml:space="preserve">La ratio decidendi en este caso </w:t>
      </w:r>
      <w:r w:rsidRPr="00F731BF">
        <w:rPr>
          <w:rFonts w:ascii="Arial" w:hAnsi="Arial" w:cs="Arial"/>
          <w:b/>
          <w:i/>
          <w:spacing w:val="2"/>
          <w:sz w:val="24"/>
          <w:szCs w:val="24"/>
        </w:rPr>
        <w:t>excluye la acción de tutela contra sentencias de tutela</w:t>
      </w:r>
      <w:r w:rsidRPr="0056135C">
        <w:rPr>
          <w:rFonts w:ascii="Arial" w:hAnsi="Arial" w:cs="Arial"/>
          <w:i/>
          <w:spacing w:val="2"/>
          <w:sz w:val="24"/>
          <w:szCs w:val="24"/>
        </w:rPr>
        <w:t xml:space="preserve">. El afectado e inconforme con un fallo en esa jurisdicción, puede acudir ante la Corte Constitucional para solicitar su revisión.11 En el trámite de selección y revisión de las sentencias de tutela la Corte Constitucional analiza y adopta la decisión que pone fin al debate constitucional. Este procedimiento garantiza que el órgano de cierre de la jurisdicción constitucional conozca la totalidad de las sentencias sobre la materia que se profieren en el país y, mediante su decisión de no seleccionar o de revisar, defina cuál es la última palabra en cada caso. </w:t>
      </w:r>
      <w:r w:rsidRPr="00F731BF">
        <w:rPr>
          <w:rFonts w:ascii="Arial" w:hAnsi="Arial" w:cs="Arial"/>
          <w:b/>
          <w:i/>
          <w:spacing w:val="2"/>
          <w:sz w:val="24"/>
          <w:szCs w:val="24"/>
        </w:rPr>
        <w:t>Así se evita la cadena de litigios sin fin que se generaría de admitir la procedencia de acciones de tutela contra sentencias de tutela, pues es previsible que los peticionarios intentarían ejercerla sin límite en busca del resultado que consideraran más adecuado a sus intereses lo que significaría dejar en la indefinición la solicitud de protección de los derechos fundamentales</w:t>
      </w:r>
      <w:r w:rsidRPr="0056135C">
        <w:rPr>
          <w:rFonts w:ascii="Arial" w:hAnsi="Arial" w:cs="Arial"/>
          <w:i/>
          <w:spacing w:val="2"/>
          <w:sz w:val="24"/>
          <w:szCs w:val="24"/>
        </w:rPr>
        <w:t>. La Corte Constitucional, como órgano de cierre de las controversias constitucionales, pone término al debate constitucional, e impide mantener abierta una disputa que involucra los derechos fundamentales de la persona, para garantizar así su protección oportuna y efectiva (artículo 2 C.P.)”</w:t>
      </w:r>
      <w:r w:rsidRPr="0056135C">
        <w:rPr>
          <w:rFonts w:ascii="Arial" w:hAnsi="Arial" w:cs="Arial"/>
          <w:i/>
          <w:spacing w:val="2"/>
          <w:sz w:val="24"/>
          <w:szCs w:val="24"/>
          <w:vertAlign w:val="superscript"/>
        </w:rPr>
        <w:footnoteReference w:id="3"/>
      </w:r>
      <w:r w:rsidRPr="0056135C">
        <w:rPr>
          <w:rFonts w:ascii="Arial" w:hAnsi="Arial" w:cs="Arial"/>
          <w:i/>
          <w:spacing w:val="2"/>
          <w:sz w:val="24"/>
          <w:szCs w:val="24"/>
        </w:rPr>
        <w:t xml:space="preserve"> (Énfasis añadido).</w:t>
      </w:r>
    </w:p>
    <w:p w:rsidR="0056135C" w:rsidRPr="0056135C" w:rsidRDefault="0056135C" w:rsidP="0056135C">
      <w:pPr>
        <w:ind w:left="567" w:right="567"/>
        <w:jc w:val="both"/>
        <w:rPr>
          <w:rFonts w:ascii="Arial" w:hAnsi="Arial" w:cs="Arial"/>
          <w:i/>
          <w:spacing w:val="2"/>
          <w:sz w:val="24"/>
          <w:szCs w:val="24"/>
        </w:rPr>
      </w:pPr>
    </w:p>
    <w:p w:rsidR="0056135C" w:rsidRPr="0056135C" w:rsidRDefault="0056135C" w:rsidP="0056135C">
      <w:pPr>
        <w:pStyle w:val="Prrafodelista"/>
        <w:numPr>
          <w:ilvl w:val="0"/>
          <w:numId w:val="3"/>
        </w:numPr>
        <w:ind w:left="567" w:right="567" w:firstLine="0"/>
        <w:contextualSpacing/>
        <w:jc w:val="both"/>
        <w:rPr>
          <w:rFonts w:ascii="Arial" w:hAnsi="Arial" w:cs="Arial"/>
          <w:i/>
          <w:spacing w:val="2"/>
          <w:sz w:val="24"/>
          <w:szCs w:val="24"/>
        </w:rPr>
      </w:pPr>
      <w:r w:rsidRPr="0056135C">
        <w:rPr>
          <w:rFonts w:ascii="Arial" w:hAnsi="Arial" w:cs="Arial"/>
          <w:i/>
          <w:spacing w:val="2"/>
          <w:sz w:val="24"/>
          <w:szCs w:val="24"/>
        </w:rPr>
        <w:t>Posteriormente, la Sentencia SU-627 de 2015 recordó que la regla de la improcedencia de tutelas contra tutelas no es absoluta. Así, esta providencia unificó una segunda fase de la jurisprudencia en materia de tutela contra sentencia de tutela, en la cual consagró las siguientes reglas:</w:t>
      </w:r>
    </w:p>
    <w:p w:rsidR="0056135C" w:rsidRPr="0056135C" w:rsidRDefault="0056135C" w:rsidP="0056135C">
      <w:pPr>
        <w:ind w:left="567" w:right="567"/>
        <w:jc w:val="both"/>
        <w:rPr>
          <w:rFonts w:ascii="Arial" w:hAnsi="Arial" w:cs="Arial"/>
          <w:i/>
          <w:spacing w:val="2"/>
          <w:sz w:val="24"/>
          <w:szCs w:val="24"/>
        </w:rPr>
      </w:pPr>
    </w:p>
    <w:p w:rsidR="0056135C" w:rsidRPr="0056135C" w:rsidRDefault="0056135C" w:rsidP="0056135C">
      <w:pPr>
        <w:numPr>
          <w:ilvl w:val="0"/>
          <w:numId w:val="1"/>
        </w:numPr>
        <w:ind w:left="567" w:right="567" w:firstLine="0"/>
        <w:contextualSpacing/>
        <w:jc w:val="both"/>
        <w:rPr>
          <w:rFonts w:ascii="Arial" w:hAnsi="Arial" w:cs="Arial"/>
          <w:i/>
          <w:spacing w:val="2"/>
          <w:sz w:val="24"/>
          <w:szCs w:val="24"/>
        </w:rPr>
      </w:pPr>
      <w:r w:rsidRPr="0056135C">
        <w:rPr>
          <w:rFonts w:ascii="Arial" w:hAnsi="Arial" w:cs="Arial"/>
          <w:i/>
          <w:spacing w:val="2"/>
          <w:sz w:val="24"/>
          <w:szCs w:val="24"/>
        </w:rPr>
        <w:t xml:space="preserve">Si la acción de tutela se dirige contra la sentencia de tutela proferida por la Sala Plena o las Salas de Revisión de la Corte Constitucional, no procede la acción de tutela y ello no admite excepción alguna. </w:t>
      </w:r>
    </w:p>
    <w:p w:rsidR="0056135C" w:rsidRPr="0056135C" w:rsidRDefault="0056135C" w:rsidP="0056135C">
      <w:pPr>
        <w:ind w:left="567" w:right="567"/>
        <w:jc w:val="both"/>
        <w:rPr>
          <w:rFonts w:ascii="Arial" w:hAnsi="Arial" w:cs="Arial"/>
          <w:i/>
          <w:spacing w:val="2"/>
          <w:sz w:val="24"/>
          <w:szCs w:val="24"/>
        </w:rPr>
      </w:pPr>
    </w:p>
    <w:p w:rsidR="00284973" w:rsidRPr="00413A6D" w:rsidRDefault="00B41F9D" w:rsidP="0056135C">
      <w:pPr>
        <w:widowControl w:val="0"/>
        <w:ind w:left="567" w:right="567"/>
        <w:jc w:val="both"/>
        <w:rPr>
          <w:rFonts w:ascii="Arial" w:hAnsi="Arial" w:cs="Arial"/>
          <w:sz w:val="16"/>
          <w:szCs w:val="26"/>
        </w:rPr>
      </w:pPr>
      <w:r>
        <w:rPr>
          <w:rFonts w:ascii="Arial" w:hAnsi="Arial" w:cs="Arial"/>
          <w:i/>
          <w:spacing w:val="2"/>
          <w:sz w:val="24"/>
          <w:szCs w:val="24"/>
        </w:rPr>
        <w:t xml:space="preserve">(ii) </w:t>
      </w:r>
      <w:r w:rsidR="00031420">
        <w:rPr>
          <w:rFonts w:ascii="Arial" w:hAnsi="Arial" w:cs="Arial"/>
          <w:i/>
          <w:spacing w:val="2"/>
          <w:sz w:val="24"/>
          <w:szCs w:val="24"/>
        </w:rPr>
        <w:tab/>
      </w:r>
      <w:r w:rsidR="0056135C" w:rsidRPr="0056135C">
        <w:rPr>
          <w:rFonts w:ascii="Arial" w:hAnsi="Arial" w:cs="Arial"/>
          <w:i/>
          <w:spacing w:val="2"/>
          <w:sz w:val="24"/>
          <w:szCs w:val="24"/>
        </w:rPr>
        <w:t>Si la acción de tutela se dirige contra una sentencia de tutela proferida por otros jueces o tribunales, entonces no procede, a menos que “(i) la acción de tutela presentada no comparta identidad procesal con la solicitud de amparo cuestionada; (ii) se demuestre de manera clara y suficiente, que la decisión adoptada en la sentencia de tutela fue producto de una situación de fraude (Fraus omnia corrumpit); y (iii) no exista otro medio, ordinario o extraordinario, eficaz para resolver la situación”</w:t>
      </w:r>
      <w:r w:rsidR="0056135C" w:rsidRPr="0056135C">
        <w:rPr>
          <w:rFonts w:ascii="Arial" w:hAnsi="Arial" w:cs="Arial"/>
          <w:i/>
          <w:spacing w:val="2"/>
          <w:sz w:val="24"/>
          <w:szCs w:val="24"/>
          <w:vertAlign w:val="superscript"/>
        </w:rPr>
        <w:footnoteReference w:id="4"/>
      </w:r>
      <w:r w:rsidR="0056135C" w:rsidRPr="0056135C">
        <w:rPr>
          <w:rFonts w:ascii="Arial" w:hAnsi="Arial" w:cs="Arial"/>
          <w:i/>
          <w:spacing w:val="2"/>
          <w:sz w:val="24"/>
          <w:szCs w:val="24"/>
        </w:rPr>
        <w:t>.</w:t>
      </w:r>
      <w:r w:rsidR="00284973" w:rsidRPr="0056135C">
        <w:rPr>
          <w:rFonts w:ascii="Arial" w:hAnsi="Arial" w:cs="Arial"/>
          <w:i/>
          <w:sz w:val="24"/>
          <w:szCs w:val="24"/>
        </w:rPr>
        <w:t>”</w:t>
      </w:r>
    </w:p>
    <w:p w:rsidR="00284973" w:rsidRDefault="00284973" w:rsidP="00284973">
      <w:pPr>
        <w:pStyle w:val="Sinespaciado2"/>
        <w:spacing w:line="360" w:lineRule="auto"/>
        <w:ind w:firstLine="2835"/>
        <w:jc w:val="both"/>
        <w:rPr>
          <w:rFonts w:ascii="Arial" w:hAnsi="Arial" w:cs="Arial"/>
          <w:sz w:val="16"/>
          <w:szCs w:val="26"/>
        </w:rPr>
      </w:pPr>
    </w:p>
    <w:p w:rsidR="007A291E" w:rsidRDefault="00A16CC7" w:rsidP="0071202F">
      <w:pPr>
        <w:pStyle w:val="Sinespaciado1"/>
        <w:spacing w:line="360" w:lineRule="auto"/>
        <w:ind w:firstLine="2835"/>
        <w:jc w:val="both"/>
        <w:rPr>
          <w:rFonts w:ascii="Arial" w:hAnsi="Arial" w:cs="Arial"/>
          <w:sz w:val="26"/>
          <w:szCs w:val="26"/>
        </w:rPr>
      </w:pPr>
      <w:r>
        <w:rPr>
          <w:rFonts w:ascii="Arial" w:hAnsi="Arial" w:cs="Arial"/>
          <w:sz w:val="26"/>
          <w:szCs w:val="26"/>
        </w:rPr>
        <w:t>3</w:t>
      </w:r>
      <w:r w:rsidR="003A235B">
        <w:rPr>
          <w:rFonts w:ascii="Arial" w:hAnsi="Arial" w:cs="Arial"/>
          <w:sz w:val="26"/>
          <w:szCs w:val="26"/>
        </w:rPr>
        <w:t xml:space="preserve">. </w:t>
      </w:r>
      <w:r w:rsidR="007A291E">
        <w:rPr>
          <w:rFonts w:ascii="Arial" w:hAnsi="Arial" w:cs="Arial"/>
          <w:sz w:val="26"/>
          <w:szCs w:val="26"/>
        </w:rPr>
        <w:t>E</w:t>
      </w:r>
      <w:r w:rsidR="00A4517D">
        <w:rPr>
          <w:rFonts w:ascii="Arial" w:hAnsi="Arial" w:cs="Arial"/>
          <w:sz w:val="26"/>
          <w:szCs w:val="26"/>
        </w:rPr>
        <w:t xml:space="preserve">s pertinente </w:t>
      </w:r>
      <w:r w:rsidR="003A235B">
        <w:rPr>
          <w:rFonts w:ascii="Arial" w:hAnsi="Arial" w:cs="Arial"/>
          <w:sz w:val="26"/>
          <w:szCs w:val="26"/>
        </w:rPr>
        <w:t>ac</w:t>
      </w:r>
      <w:r w:rsidR="00A4517D">
        <w:rPr>
          <w:rFonts w:ascii="Arial" w:hAnsi="Arial" w:cs="Arial"/>
          <w:sz w:val="26"/>
          <w:szCs w:val="26"/>
        </w:rPr>
        <w:t xml:space="preserve">lararle a la empresa accionante que, </w:t>
      </w:r>
      <w:r w:rsidR="00A4517D" w:rsidRPr="0063237B">
        <w:rPr>
          <w:rFonts w:ascii="Arial" w:hAnsi="Arial" w:cs="Arial"/>
          <w:sz w:val="26"/>
          <w:szCs w:val="26"/>
        </w:rPr>
        <w:t>el Juez Segundo Civil del Circuito</w:t>
      </w:r>
      <w:r w:rsidR="00A4517D">
        <w:rPr>
          <w:rFonts w:ascii="Arial" w:hAnsi="Arial" w:cs="Arial"/>
          <w:sz w:val="26"/>
          <w:szCs w:val="26"/>
        </w:rPr>
        <w:t>,</w:t>
      </w:r>
      <w:r w:rsidR="00A4517D" w:rsidRPr="0063237B">
        <w:rPr>
          <w:rFonts w:ascii="Arial" w:hAnsi="Arial" w:cs="Arial"/>
          <w:sz w:val="26"/>
          <w:szCs w:val="26"/>
        </w:rPr>
        <w:t xml:space="preserve"> </w:t>
      </w:r>
      <w:r w:rsidR="00A4517D">
        <w:rPr>
          <w:rFonts w:ascii="Arial" w:hAnsi="Arial" w:cs="Arial"/>
          <w:sz w:val="26"/>
          <w:szCs w:val="26"/>
        </w:rPr>
        <w:t>a</w:t>
      </w:r>
      <w:r w:rsidR="00A4517D" w:rsidRPr="0063237B">
        <w:rPr>
          <w:rFonts w:ascii="Arial" w:hAnsi="Arial" w:cs="Arial"/>
          <w:sz w:val="26"/>
          <w:szCs w:val="26"/>
        </w:rPr>
        <w:t xml:space="preserve">l resolver el asunto, </w:t>
      </w:r>
      <w:r w:rsidR="00A4517D">
        <w:rPr>
          <w:rFonts w:ascii="Arial" w:hAnsi="Arial" w:cs="Arial"/>
          <w:sz w:val="26"/>
          <w:szCs w:val="26"/>
        </w:rPr>
        <w:t>sí</w:t>
      </w:r>
      <w:r w:rsidR="00A4517D" w:rsidRPr="0063237B">
        <w:rPr>
          <w:rFonts w:ascii="Arial" w:hAnsi="Arial" w:cs="Arial"/>
          <w:sz w:val="26"/>
          <w:szCs w:val="26"/>
        </w:rPr>
        <w:t xml:space="preserve"> </w:t>
      </w:r>
      <w:r w:rsidR="00684664">
        <w:rPr>
          <w:rFonts w:ascii="Arial" w:hAnsi="Arial" w:cs="Arial"/>
          <w:sz w:val="26"/>
          <w:szCs w:val="26"/>
        </w:rPr>
        <w:t>tuvo por contestada</w:t>
      </w:r>
      <w:r w:rsidR="00A4517D" w:rsidRPr="0063237B">
        <w:rPr>
          <w:rFonts w:ascii="Arial" w:hAnsi="Arial" w:cs="Arial"/>
          <w:sz w:val="26"/>
          <w:szCs w:val="26"/>
        </w:rPr>
        <w:t xml:space="preserve"> la tutela y por consiguiente</w:t>
      </w:r>
      <w:r w:rsidR="00684664">
        <w:rPr>
          <w:rFonts w:ascii="Arial" w:hAnsi="Arial" w:cs="Arial"/>
          <w:sz w:val="26"/>
          <w:szCs w:val="26"/>
        </w:rPr>
        <w:t>,</w:t>
      </w:r>
      <w:r w:rsidR="00A4517D" w:rsidRPr="0063237B">
        <w:rPr>
          <w:rFonts w:ascii="Arial" w:hAnsi="Arial" w:cs="Arial"/>
          <w:sz w:val="26"/>
          <w:szCs w:val="26"/>
        </w:rPr>
        <w:t xml:space="preserve"> en cuenta los fundamentos de hecho, de derecho y las pruebas aportadas</w:t>
      </w:r>
      <w:r w:rsidR="00684664">
        <w:rPr>
          <w:rFonts w:ascii="Arial" w:hAnsi="Arial" w:cs="Arial"/>
          <w:sz w:val="26"/>
          <w:szCs w:val="26"/>
        </w:rPr>
        <w:t>, así se puede establecer del texto literal del fallo, por ejemplo en el párrafo 2 de la página 6, expuso “</w:t>
      </w:r>
      <w:r w:rsidR="007A291E" w:rsidRPr="00CD28E0">
        <w:rPr>
          <w:rFonts w:ascii="Arial" w:hAnsi="Arial" w:cs="Arial"/>
          <w:i/>
          <w:sz w:val="24"/>
          <w:szCs w:val="26"/>
          <w:u w:val="single"/>
        </w:rPr>
        <w:t>Con la contestación de la demanda se aportó concepto de salud ocupacional fechado el 06-12-2017, en el cual se indica</w:t>
      </w:r>
      <w:r w:rsidR="007A291E" w:rsidRPr="007A291E">
        <w:rPr>
          <w:rFonts w:ascii="Arial" w:hAnsi="Arial" w:cs="Arial"/>
          <w:i/>
          <w:sz w:val="24"/>
          <w:szCs w:val="26"/>
        </w:rPr>
        <w:t xml:space="preserve"> “Sin restricciones para seguir su labor, las actividades que impliquen desplazamiento conduciendo deben incorporarse gradualmente por dos semanas, para, en ése lapso, ya tener todas sus actividades previas al ac</w:t>
      </w:r>
      <w:r w:rsidR="007A291E">
        <w:rPr>
          <w:rFonts w:ascii="Arial" w:hAnsi="Arial" w:cs="Arial"/>
          <w:i/>
          <w:sz w:val="24"/>
          <w:szCs w:val="26"/>
        </w:rPr>
        <w:t>cidente. Se remite a optometría”</w:t>
      </w:r>
      <w:r w:rsidR="007A291E" w:rsidRPr="007A291E">
        <w:rPr>
          <w:rFonts w:ascii="Arial" w:hAnsi="Arial" w:cs="Arial"/>
          <w:i/>
          <w:sz w:val="24"/>
          <w:szCs w:val="26"/>
        </w:rPr>
        <w:t xml:space="preserve"> (fl 175).</w:t>
      </w:r>
      <w:r w:rsidR="00684664">
        <w:rPr>
          <w:rFonts w:ascii="Arial" w:hAnsi="Arial" w:cs="Arial"/>
          <w:sz w:val="26"/>
          <w:szCs w:val="26"/>
        </w:rPr>
        <w:t>”</w:t>
      </w:r>
      <w:r w:rsidR="007A291E">
        <w:rPr>
          <w:rFonts w:ascii="Arial" w:hAnsi="Arial" w:cs="Arial"/>
          <w:sz w:val="26"/>
          <w:szCs w:val="26"/>
        </w:rPr>
        <w:t xml:space="preserve"> (fls. 24 vto. y 42 vto.);</w:t>
      </w:r>
      <w:r w:rsidR="00684664">
        <w:rPr>
          <w:rFonts w:ascii="Arial" w:hAnsi="Arial" w:cs="Arial"/>
          <w:sz w:val="26"/>
          <w:szCs w:val="26"/>
        </w:rPr>
        <w:t xml:space="preserve"> igualmente</w:t>
      </w:r>
      <w:r w:rsidR="007A291E">
        <w:rPr>
          <w:rFonts w:ascii="Arial" w:hAnsi="Arial" w:cs="Arial"/>
          <w:sz w:val="26"/>
          <w:szCs w:val="26"/>
        </w:rPr>
        <w:t>,</w:t>
      </w:r>
      <w:r w:rsidR="00684664">
        <w:rPr>
          <w:rFonts w:ascii="Arial" w:hAnsi="Arial" w:cs="Arial"/>
          <w:sz w:val="26"/>
          <w:szCs w:val="26"/>
        </w:rPr>
        <w:t xml:space="preserve"> en el párrafo 2 de la página 8, indicó “</w:t>
      </w:r>
      <w:r w:rsidR="007A291E" w:rsidRPr="007A291E">
        <w:rPr>
          <w:rFonts w:ascii="Arial" w:hAnsi="Arial" w:cs="Arial"/>
          <w:i/>
          <w:sz w:val="24"/>
          <w:szCs w:val="26"/>
        </w:rPr>
        <w:t xml:space="preserve">Así se aceptó en la solicitud de tutela </w:t>
      </w:r>
      <w:r w:rsidR="007A291E" w:rsidRPr="00CD28E0">
        <w:rPr>
          <w:rFonts w:ascii="Arial" w:hAnsi="Arial" w:cs="Arial"/>
          <w:i/>
          <w:sz w:val="24"/>
          <w:szCs w:val="26"/>
          <w:u w:val="single"/>
        </w:rPr>
        <w:t>y en su contestación y así lo reflejan los documentos acompañados a las mismas, especialmente el que contiene el contrato de trabajo (fl 170) y la carta terminación (fl 176)</w:t>
      </w:r>
      <w:r w:rsidR="007A291E" w:rsidRPr="007A291E">
        <w:rPr>
          <w:rFonts w:ascii="Arial" w:hAnsi="Arial" w:cs="Arial"/>
          <w:i/>
          <w:sz w:val="24"/>
          <w:szCs w:val="26"/>
        </w:rPr>
        <w:t>.</w:t>
      </w:r>
      <w:r w:rsidR="00684664">
        <w:rPr>
          <w:rFonts w:ascii="Arial" w:hAnsi="Arial" w:cs="Arial"/>
          <w:sz w:val="26"/>
          <w:szCs w:val="26"/>
        </w:rPr>
        <w:t>”</w:t>
      </w:r>
      <w:r w:rsidR="007A291E">
        <w:rPr>
          <w:rFonts w:ascii="Arial" w:hAnsi="Arial" w:cs="Arial"/>
          <w:sz w:val="26"/>
          <w:szCs w:val="26"/>
        </w:rPr>
        <w:t xml:space="preserve"> (fls. 25 vto. y 43 vto.)</w:t>
      </w:r>
      <w:r w:rsidR="00A4517D">
        <w:rPr>
          <w:rFonts w:ascii="Arial" w:hAnsi="Arial" w:cs="Arial"/>
          <w:sz w:val="26"/>
          <w:szCs w:val="26"/>
        </w:rPr>
        <w:t xml:space="preserve">. </w:t>
      </w:r>
      <w:r w:rsidR="00CD28E0">
        <w:rPr>
          <w:rFonts w:ascii="Arial" w:hAnsi="Arial" w:cs="Arial"/>
          <w:sz w:val="26"/>
          <w:szCs w:val="26"/>
        </w:rPr>
        <w:t>(subrayas ajenas al texto original)</w:t>
      </w:r>
    </w:p>
    <w:p w:rsidR="007A291E" w:rsidRPr="007A291E" w:rsidRDefault="007A291E" w:rsidP="0071202F">
      <w:pPr>
        <w:pStyle w:val="Sinespaciado1"/>
        <w:spacing w:line="360" w:lineRule="auto"/>
        <w:ind w:firstLine="2835"/>
        <w:jc w:val="both"/>
        <w:rPr>
          <w:rFonts w:ascii="Arial" w:hAnsi="Arial" w:cs="Arial"/>
          <w:sz w:val="16"/>
          <w:szCs w:val="16"/>
        </w:rPr>
      </w:pPr>
    </w:p>
    <w:p w:rsidR="00110E0B" w:rsidRPr="00297E01" w:rsidRDefault="00CC4206" w:rsidP="0071202F">
      <w:pPr>
        <w:pStyle w:val="Sinespaciado1"/>
        <w:spacing w:line="360" w:lineRule="auto"/>
        <w:ind w:firstLine="2835"/>
        <w:jc w:val="both"/>
        <w:rPr>
          <w:rFonts w:ascii="Arial" w:hAnsi="Arial" w:cs="Arial"/>
          <w:sz w:val="26"/>
          <w:szCs w:val="26"/>
        </w:rPr>
      </w:pPr>
      <w:r>
        <w:rPr>
          <w:rFonts w:ascii="Arial" w:hAnsi="Arial" w:cs="Arial"/>
          <w:sz w:val="26"/>
          <w:szCs w:val="26"/>
        </w:rPr>
        <w:t>4. Ahora bien, v</w:t>
      </w:r>
      <w:r w:rsidR="00A4517D">
        <w:rPr>
          <w:rFonts w:ascii="Arial" w:hAnsi="Arial" w:cs="Arial"/>
          <w:sz w:val="26"/>
          <w:szCs w:val="26"/>
        </w:rPr>
        <w:t>alga ac</w:t>
      </w:r>
      <w:r w:rsidR="003A235B">
        <w:rPr>
          <w:rFonts w:ascii="Arial" w:hAnsi="Arial" w:cs="Arial"/>
          <w:sz w:val="26"/>
          <w:szCs w:val="26"/>
        </w:rPr>
        <w:t>otar que</w:t>
      </w:r>
      <w:r w:rsidR="009A5C8C">
        <w:rPr>
          <w:rFonts w:ascii="Arial" w:hAnsi="Arial" w:cs="Arial"/>
          <w:sz w:val="26"/>
          <w:szCs w:val="26"/>
        </w:rPr>
        <w:t xml:space="preserve"> </w:t>
      </w:r>
      <w:r w:rsidR="007D288B" w:rsidRPr="007D288B">
        <w:rPr>
          <w:rFonts w:ascii="Arial" w:hAnsi="Arial" w:cs="Arial"/>
          <w:sz w:val="26"/>
          <w:szCs w:val="26"/>
        </w:rPr>
        <w:t>la</w:t>
      </w:r>
      <w:r w:rsidR="006F55D6">
        <w:rPr>
          <w:rFonts w:ascii="Arial" w:hAnsi="Arial" w:cs="Arial"/>
          <w:sz w:val="26"/>
          <w:szCs w:val="26"/>
        </w:rPr>
        <w:t xml:space="preserve"> </w:t>
      </w:r>
      <w:r w:rsidR="00684664">
        <w:rPr>
          <w:rFonts w:ascii="Arial" w:hAnsi="Arial" w:cs="Arial"/>
          <w:sz w:val="26"/>
          <w:szCs w:val="26"/>
        </w:rPr>
        <w:t xml:space="preserve">presente </w:t>
      </w:r>
      <w:r w:rsidR="00C16816">
        <w:rPr>
          <w:rFonts w:ascii="Arial" w:hAnsi="Arial" w:cs="Arial"/>
          <w:sz w:val="26"/>
          <w:szCs w:val="26"/>
        </w:rPr>
        <w:t>acción de tutela</w:t>
      </w:r>
      <w:r w:rsidR="00F475B6">
        <w:rPr>
          <w:rFonts w:ascii="Arial" w:hAnsi="Arial" w:cs="Arial"/>
          <w:sz w:val="26"/>
          <w:szCs w:val="26"/>
        </w:rPr>
        <w:t>,</w:t>
      </w:r>
      <w:r w:rsidR="00684664">
        <w:rPr>
          <w:rFonts w:ascii="Arial" w:hAnsi="Arial" w:cs="Arial"/>
          <w:sz w:val="26"/>
          <w:szCs w:val="26"/>
        </w:rPr>
        <w:t xml:space="preserve"> comparte</w:t>
      </w:r>
      <w:r w:rsidR="00684664" w:rsidRPr="00684664">
        <w:rPr>
          <w:rFonts w:ascii="Arial" w:hAnsi="Arial" w:cs="Arial"/>
          <w:sz w:val="26"/>
          <w:szCs w:val="26"/>
        </w:rPr>
        <w:t xml:space="preserve"> identidad procesal con la solicitud de amparo </w:t>
      </w:r>
      <w:r w:rsidR="00684664" w:rsidRPr="00684664">
        <w:rPr>
          <w:rFonts w:ascii="Arial" w:hAnsi="Arial" w:cs="Arial"/>
          <w:sz w:val="26"/>
          <w:szCs w:val="26"/>
        </w:rPr>
        <w:lastRenderedPageBreak/>
        <w:t xml:space="preserve">cuestionada; </w:t>
      </w:r>
      <w:r w:rsidR="00684664">
        <w:rPr>
          <w:rFonts w:ascii="Arial" w:hAnsi="Arial" w:cs="Arial"/>
          <w:sz w:val="26"/>
          <w:szCs w:val="26"/>
        </w:rPr>
        <w:t xml:space="preserve">no se </w:t>
      </w:r>
      <w:r w:rsidR="00684664" w:rsidRPr="00684664">
        <w:rPr>
          <w:rFonts w:ascii="Arial" w:hAnsi="Arial" w:cs="Arial"/>
          <w:sz w:val="26"/>
          <w:szCs w:val="26"/>
        </w:rPr>
        <w:t>dem</w:t>
      </w:r>
      <w:r w:rsidR="00684664">
        <w:rPr>
          <w:rFonts w:ascii="Arial" w:hAnsi="Arial" w:cs="Arial"/>
          <w:sz w:val="26"/>
          <w:szCs w:val="26"/>
        </w:rPr>
        <w:t>ostró</w:t>
      </w:r>
      <w:r w:rsidR="00684664" w:rsidRPr="00684664">
        <w:rPr>
          <w:rFonts w:ascii="Arial" w:hAnsi="Arial" w:cs="Arial"/>
          <w:sz w:val="26"/>
          <w:szCs w:val="26"/>
        </w:rPr>
        <w:t xml:space="preserve"> que la decisión adoptada en la sentencia </w:t>
      </w:r>
      <w:r w:rsidR="00F475B6">
        <w:rPr>
          <w:rFonts w:ascii="Arial" w:hAnsi="Arial" w:cs="Arial"/>
          <w:sz w:val="26"/>
          <w:szCs w:val="26"/>
        </w:rPr>
        <w:t xml:space="preserve">de segunda instancia </w:t>
      </w:r>
      <w:r w:rsidR="00684664" w:rsidRPr="00684664">
        <w:rPr>
          <w:rFonts w:ascii="Arial" w:hAnsi="Arial" w:cs="Arial"/>
          <w:sz w:val="26"/>
          <w:szCs w:val="26"/>
        </w:rPr>
        <w:t>fue producto de una situación de fraude</w:t>
      </w:r>
      <w:r w:rsidR="00684664">
        <w:rPr>
          <w:rFonts w:ascii="Arial" w:hAnsi="Arial" w:cs="Arial"/>
          <w:sz w:val="26"/>
          <w:szCs w:val="26"/>
        </w:rPr>
        <w:t>; y</w:t>
      </w:r>
      <w:r w:rsidR="00C16816">
        <w:rPr>
          <w:rFonts w:ascii="Arial" w:hAnsi="Arial" w:cs="Arial"/>
          <w:sz w:val="26"/>
          <w:szCs w:val="26"/>
        </w:rPr>
        <w:t xml:space="preserve"> </w:t>
      </w:r>
      <w:r w:rsidR="00F475B6">
        <w:rPr>
          <w:rFonts w:ascii="Arial" w:hAnsi="Arial" w:cs="Arial"/>
          <w:sz w:val="26"/>
          <w:szCs w:val="26"/>
        </w:rPr>
        <w:t xml:space="preserve">además, </w:t>
      </w:r>
      <w:r w:rsidR="00684664">
        <w:rPr>
          <w:rFonts w:ascii="Arial" w:hAnsi="Arial" w:cs="Arial"/>
          <w:sz w:val="26"/>
          <w:szCs w:val="26"/>
        </w:rPr>
        <w:t xml:space="preserve">la misma </w:t>
      </w:r>
      <w:r w:rsidR="00C16816">
        <w:rPr>
          <w:rFonts w:ascii="Arial" w:hAnsi="Arial" w:cs="Arial"/>
          <w:sz w:val="26"/>
          <w:szCs w:val="26"/>
        </w:rPr>
        <w:t xml:space="preserve">se encuentra en la Corte Constitucional para su eventual revisión, tal como lo informó la </w:t>
      </w:r>
      <w:r w:rsidR="00AA0B66">
        <w:rPr>
          <w:rFonts w:ascii="Arial" w:hAnsi="Arial" w:cs="Arial"/>
          <w:sz w:val="26"/>
          <w:szCs w:val="26"/>
        </w:rPr>
        <w:t>Secretaria del j</w:t>
      </w:r>
      <w:r w:rsidR="00C16816">
        <w:rPr>
          <w:rFonts w:ascii="Arial" w:hAnsi="Arial" w:cs="Arial"/>
          <w:sz w:val="26"/>
          <w:szCs w:val="26"/>
        </w:rPr>
        <w:t>uz</w:t>
      </w:r>
      <w:r w:rsidR="00AA0B66">
        <w:rPr>
          <w:rFonts w:ascii="Arial" w:hAnsi="Arial" w:cs="Arial"/>
          <w:sz w:val="26"/>
          <w:szCs w:val="26"/>
        </w:rPr>
        <w:t>gado accionado</w:t>
      </w:r>
      <w:r w:rsidR="00C16816">
        <w:rPr>
          <w:rFonts w:ascii="Arial" w:hAnsi="Arial" w:cs="Arial"/>
          <w:sz w:val="26"/>
          <w:szCs w:val="26"/>
        </w:rPr>
        <w:t xml:space="preserve"> (fl. </w:t>
      </w:r>
      <w:r w:rsidR="00AA0B66">
        <w:rPr>
          <w:rFonts w:ascii="Arial" w:hAnsi="Arial" w:cs="Arial"/>
          <w:sz w:val="26"/>
          <w:szCs w:val="26"/>
        </w:rPr>
        <w:t>36</w:t>
      </w:r>
      <w:r w:rsidR="00C16816">
        <w:rPr>
          <w:rFonts w:ascii="Arial" w:hAnsi="Arial" w:cs="Arial"/>
          <w:sz w:val="26"/>
          <w:szCs w:val="26"/>
        </w:rPr>
        <w:t>)</w:t>
      </w:r>
      <w:r w:rsidR="004844D8">
        <w:rPr>
          <w:rFonts w:ascii="Arial" w:hAnsi="Arial" w:cs="Arial"/>
          <w:sz w:val="26"/>
          <w:szCs w:val="26"/>
          <w:lang w:val="es-ES"/>
        </w:rPr>
        <w:t>.</w:t>
      </w:r>
    </w:p>
    <w:p w:rsidR="00110E0B" w:rsidRPr="004844D8" w:rsidRDefault="00110E0B" w:rsidP="0071202F">
      <w:pPr>
        <w:pStyle w:val="Sinespaciado1"/>
        <w:spacing w:line="360" w:lineRule="auto"/>
        <w:ind w:firstLine="2835"/>
        <w:jc w:val="both"/>
        <w:rPr>
          <w:rFonts w:ascii="Arial" w:hAnsi="Arial" w:cs="Arial"/>
          <w:sz w:val="16"/>
          <w:szCs w:val="16"/>
        </w:rPr>
      </w:pPr>
    </w:p>
    <w:p w:rsidR="00A16CC7" w:rsidRDefault="00A16CC7" w:rsidP="00A16CC7">
      <w:pPr>
        <w:pStyle w:val="Sinespaciado1"/>
        <w:spacing w:line="360" w:lineRule="auto"/>
        <w:ind w:firstLine="2835"/>
        <w:jc w:val="both"/>
        <w:rPr>
          <w:rFonts w:ascii="Arial" w:hAnsi="Arial" w:cs="Arial"/>
          <w:sz w:val="26"/>
          <w:szCs w:val="26"/>
        </w:rPr>
      </w:pPr>
      <w:r>
        <w:rPr>
          <w:rFonts w:ascii="Arial" w:hAnsi="Arial" w:cs="Arial"/>
          <w:sz w:val="26"/>
          <w:szCs w:val="26"/>
        </w:rPr>
        <w:t xml:space="preserve">Así las cosas, la Sala no advierte </w:t>
      </w:r>
      <w:r w:rsidRPr="005A0F7C">
        <w:rPr>
          <w:rFonts w:ascii="Arial" w:hAnsi="Arial" w:cs="Arial"/>
          <w:sz w:val="26"/>
          <w:szCs w:val="26"/>
        </w:rPr>
        <w:t>la ocurrencia de</w:t>
      </w:r>
      <w:r>
        <w:rPr>
          <w:rFonts w:ascii="Arial" w:hAnsi="Arial" w:cs="Arial"/>
          <w:sz w:val="26"/>
          <w:szCs w:val="26"/>
        </w:rPr>
        <w:t xml:space="preserve"> alguno de</w:t>
      </w:r>
      <w:r w:rsidRPr="005A0F7C">
        <w:rPr>
          <w:rFonts w:ascii="Arial" w:hAnsi="Arial" w:cs="Arial"/>
          <w:sz w:val="26"/>
          <w:szCs w:val="26"/>
        </w:rPr>
        <w:t xml:space="preserve"> los requisitos de procedibilidad de la </w:t>
      </w:r>
      <w:r>
        <w:rPr>
          <w:rFonts w:ascii="Arial" w:hAnsi="Arial" w:cs="Arial"/>
          <w:sz w:val="26"/>
          <w:szCs w:val="26"/>
        </w:rPr>
        <w:t xml:space="preserve">acción de </w:t>
      </w:r>
      <w:r w:rsidRPr="005A0F7C">
        <w:rPr>
          <w:rFonts w:ascii="Arial" w:hAnsi="Arial" w:cs="Arial"/>
          <w:sz w:val="26"/>
          <w:szCs w:val="26"/>
        </w:rPr>
        <w:t>tutela contra</w:t>
      </w:r>
      <w:r>
        <w:rPr>
          <w:rFonts w:ascii="Arial" w:hAnsi="Arial" w:cs="Arial"/>
          <w:sz w:val="26"/>
          <w:szCs w:val="26"/>
        </w:rPr>
        <w:t xml:space="preserve"> </w:t>
      </w:r>
      <w:r w:rsidRPr="0056135C">
        <w:rPr>
          <w:rFonts w:ascii="Arial" w:hAnsi="Arial" w:cs="Arial"/>
          <w:sz w:val="26"/>
          <w:szCs w:val="26"/>
        </w:rPr>
        <w:t>sentencias de esa misma naturaleza</w:t>
      </w:r>
      <w:r>
        <w:rPr>
          <w:rFonts w:ascii="Arial" w:hAnsi="Arial" w:cs="Arial"/>
          <w:sz w:val="26"/>
          <w:szCs w:val="26"/>
        </w:rPr>
        <w:t xml:space="preserve">. </w:t>
      </w:r>
    </w:p>
    <w:p w:rsidR="00A16CC7" w:rsidRPr="00F5247F" w:rsidRDefault="00A16CC7" w:rsidP="00A16CC7">
      <w:pPr>
        <w:pStyle w:val="Sinespaciado1"/>
        <w:spacing w:line="360" w:lineRule="auto"/>
        <w:ind w:firstLine="2835"/>
        <w:jc w:val="both"/>
        <w:rPr>
          <w:rFonts w:ascii="Arial" w:hAnsi="Arial" w:cs="Arial"/>
          <w:sz w:val="16"/>
          <w:szCs w:val="16"/>
        </w:rPr>
      </w:pPr>
    </w:p>
    <w:p w:rsidR="0071202F" w:rsidRPr="00C62CB8" w:rsidRDefault="00A16CC7" w:rsidP="00C62CB8">
      <w:pPr>
        <w:pStyle w:val="Sinespaciado1"/>
        <w:spacing w:line="360" w:lineRule="auto"/>
        <w:ind w:firstLine="2832"/>
        <w:jc w:val="both"/>
        <w:rPr>
          <w:rFonts w:ascii="Arial" w:hAnsi="Arial" w:cs="Arial"/>
          <w:sz w:val="26"/>
          <w:szCs w:val="26"/>
        </w:rPr>
      </w:pPr>
      <w:r>
        <w:rPr>
          <w:rFonts w:ascii="Arial" w:hAnsi="Arial" w:cs="Arial"/>
          <w:sz w:val="26"/>
          <w:szCs w:val="26"/>
        </w:rPr>
        <w:t>5</w:t>
      </w:r>
      <w:r w:rsidR="0071202F">
        <w:rPr>
          <w:rFonts w:ascii="Arial" w:hAnsi="Arial" w:cs="Arial"/>
          <w:sz w:val="26"/>
          <w:szCs w:val="26"/>
        </w:rPr>
        <w:t xml:space="preserve">. Con fundamento en lo dicho se declarará improcedente </w:t>
      </w:r>
      <w:r w:rsidR="00F475B6">
        <w:rPr>
          <w:rFonts w:ascii="Arial" w:hAnsi="Arial" w:cs="Arial"/>
          <w:sz w:val="26"/>
          <w:szCs w:val="26"/>
        </w:rPr>
        <w:t>el amparo constitucional fr</w:t>
      </w:r>
      <w:r w:rsidR="0071202F">
        <w:rPr>
          <w:rFonts w:ascii="Arial" w:hAnsi="Arial" w:cs="Arial"/>
          <w:sz w:val="26"/>
          <w:szCs w:val="26"/>
        </w:rPr>
        <w:t>ente a</w:t>
      </w:r>
      <w:r w:rsidR="00354E4B">
        <w:rPr>
          <w:rFonts w:ascii="Arial" w:hAnsi="Arial" w:cs="Arial"/>
          <w:sz w:val="26"/>
          <w:szCs w:val="26"/>
        </w:rPr>
        <w:t>l</w:t>
      </w:r>
      <w:r w:rsidR="009247B0">
        <w:rPr>
          <w:rFonts w:ascii="Arial" w:hAnsi="Arial" w:cs="Arial"/>
          <w:sz w:val="26"/>
          <w:szCs w:val="26"/>
        </w:rPr>
        <w:t xml:space="preserve"> </w:t>
      </w:r>
      <w:r w:rsidR="00AA0B66" w:rsidRPr="00541D87">
        <w:rPr>
          <w:rFonts w:ascii="Arial" w:hAnsi="Arial" w:cs="Arial"/>
          <w:szCs w:val="26"/>
          <w:lang w:val="es-ES" w:eastAsia="es-ES"/>
        </w:rPr>
        <w:t xml:space="preserve">JUZGADO </w:t>
      </w:r>
      <w:r w:rsidR="00AA0B66">
        <w:rPr>
          <w:rFonts w:ascii="Arial" w:hAnsi="Arial" w:cs="Arial"/>
          <w:szCs w:val="26"/>
          <w:lang w:val="es-ES" w:eastAsia="es-ES"/>
        </w:rPr>
        <w:t>SEGUNDO CIVIL</w:t>
      </w:r>
      <w:r w:rsidR="00AA0B66" w:rsidRPr="00541D87">
        <w:rPr>
          <w:rFonts w:ascii="Arial" w:hAnsi="Arial" w:cs="Arial"/>
          <w:szCs w:val="26"/>
          <w:lang w:val="es-ES" w:eastAsia="es-ES"/>
        </w:rPr>
        <w:t xml:space="preserve"> DEL CIRCUITO DE </w:t>
      </w:r>
      <w:r w:rsidR="00AA0B66">
        <w:rPr>
          <w:rFonts w:ascii="Arial" w:hAnsi="Arial" w:cs="Arial"/>
          <w:szCs w:val="26"/>
          <w:lang w:val="es-ES" w:eastAsia="es-ES"/>
        </w:rPr>
        <w:t>PEREIRA</w:t>
      </w:r>
      <w:r w:rsidR="007D748B">
        <w:rPr>
          <w:rFonts w:ascii="Arial" w:hAnsi="Arial" w:cs="Arial"/>
          <w:szCs w:val="26"/>
          <w:lang w:val="es-ES" w:eastAsia="es-ES"/>
        </w:rPr>
        <w:t>;</w:t>
      </w:r>
      <w:r w:rsidR="0071202F">
        <w:rPr>
          <w:rFonts w:ascii="Arial" w:hAnsi="Arial" w:cs="Arial"/>
          <w:sz w:val="26"/>
          <w:szCs w:val="26"/>
        </w:rPr>
        <w:t xml:space="preserve"> </w:t>
      </w:r>
      <w:r w:rsidR="0012666F">
        <w:rPr>
          <w:rFonts w:ascii="Arial" w:hAnsi="Arial" w:cs="Arial"/>
          <w:sz w:val="26"/>
          <w:szCs w:val="26"/>
        </w:rPr>
        <w:t xml:space="preserve">y </w:t>
      </w:r>
      <w:r w:rsidR="0071202F">
        <w:rPr>
          <w:rFonts w:ascii="Arial" w:hAnsi="Arial" w:cs="Arial"/>
          <w:sz w:val="26"/>
          <w:szCs w:val="26"/>
        </w:rPr>
        <w:t>se ordenará la desvinculación de l</w:t>
      </w:r>
      <w:r w:rsidR="00C62CB8">
        <w:rPr>
          <w:rFonts w:ascii="Arial" w:hAnsi="Arial" w:cs="Arial"/>
          <w:sz w:val="26"/>
          <w:szCs w:val="26"/>
        </w:rPr>
        <w:t>o</w:t>
      </w:r>
      <w:r w:rsidR="0071202F">
        <w:rPr>
          <w:rFonts w:ascii="Arial" w:hAnsi="Arial" w:cs="Arial"/>
          <w:sz w:val="26"/>
          <w:szCs w:val="26"/>
        </w:rPr>
        <w:t xml:space="preserve">s demás </w:t>
      </w:r>
      <w:r w:rsidR="00C62CB8">
        <w:rPr>
          <w:rFonts w:ascii="Arial" w:hAnsi="Arial" w:cs="Arial"/>
          <w:sz w:val="26"/>
          <w:szCs w:val="26"/>
        </w:rPr>
        <w:t>convocado</w:t>
      </w:r>
      <w:r w:rsidR="0071202F">
        <w:rPr>
          <w:rFonts w:ascii="Arial" w:hAnsi="Arial" w:cs="Arial"/>
          <w:sz w:val="26"/>
          <w:szCs w:val="26"/>
        </w:rPr>
        <w:t>s a este trámite.</w:t>
      </w:r>
    </w:p>
    <w:p w:rsidR="0071202F" w:rsidRPr="00276FCF" w:rsidRDefault="0071202F" w:rsidP="0071202F">
      <w:pPr>
        <w:pStyle w:val="Sinespaciado1"/>
        <w:spacing w:line="360" w:lineRule="auto"/>
        <w:ind w:firstLine="2832"/>
        <w:jc w:val="both"/>
        <w:rPr>
          <w:rFonts w:ascii="Arial" w:hAnsi="Arial" w:cs="Arial"/>
          <w:sz w:val="24"/>
          <w:szCs w:val="26"/>
        </w:rPr>
      </w:pPr>
    </w:p>
    <w:p w:rsidR="0071202F" w:rsidRPr="000905F6" w:rsidRDefault="0071202F" w:rsidP="0071202F">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71202F" w:rsidRPr="00A4517D" w:rsidRDefault="0071202F" w:rsidP="0071202F">
      <w:pPr>
        <w:pStyle w:val="Sinespaciado1"/>
        <w:spacing w:line="360" w:lineRule="auto"/>
        <w:ind w:firstLine="2835"/>
        <w:jc w:val="both"/>
        <w:rPr>
          <w:rFonts w:ascii="Arial" w:hAnsi="Arial" w:cs="Arial"/>
          <w:bCs/>
          <w:sz w:val="16"/>
          <w:szCs w:val="16"/>
        </w:rPr>
      </w:pPr>
    </w:p>
    <w:p w:rsidR="0071202F" w:rsidRPr="003E5138" w:rsidRDefault="0071202F" w:rsidP="0071202F">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46627F" w:rsidRDefault="0046627F" w:rsidP="0071202F">
      <w:pPr>
        <w:pStyle w:val="Sinespaciado1"/>
        <w:spacing w:line="360" w:lineRule="auto"/>
        <w:ind w:firstLine="2835"/>
        <w:jc w:val="both"/>
        <w:rPr>
          <w:rFonts w:ascii="Arial" w:hAnsi="Arial" w:cs="Arial"/>
          <w:b/>
          <w:spacing w:val="-3"/>
        </w:rPr>
      </w:pPr>
    </w:p>
    <w:p w:rsidR="0071202F" w:rsidRPr="00984F63" w:rsidRDefault="0071202F" w:rsidP="0071202F">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71202F" w:rsidRPr="000905F6" w:rsidRDefault="0071202F" w:rsidP="0071202F">
      <w:pPr>
        <w:pStyle w:val="Sinespaciado1"/>
        <w:spacing w:line="360" w:lineRule="auto"/>
        <w:ind w:firstLine="2835"/>
        <w:jc w:val="both"/>
        <w:rPr>
          <w:rFonts w:ascii="Arial" w:hAnsi="Arial" w:cs="Arial"/>
          <w:spacing w:val="-3"/>
          <w:sz w:val="24"/>
          <w:szCs w:val="26"/>
          <w:lang w:val="es-ES"/>
        </w:rPr>
      </w:pPr>
    </w:p>
    <w:p w:rsidR="0071202F" w:rsidRPr="000905F6" w:rsidRDefault="0071202F" w:rsidP="0071202F">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C62CB8">
        <w:rPr>
          <w:rFonts w:ascii="Arial" w:hAnsi="Arial" w:cs="Arial"/>
          <w:b/>
          <w:spacing w:val="-3"/>
          <w:sz w:val="24"/>
        </w:rPr>
        <w:t xml:space="preserve"> </w:t>
      </w:r>
      <w:r>
        <w:rPr>
          <w:rFonts w:ascii="Arial" w:hAnsi="Arial" w:cs="Arial"/>
          <w:spacing w:val="-3"/>
        </w:rPr>
        <w:t>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 xml:space="preserve">por </w:t>
      </w:r>
      <w:r w:rsidR="00AA0B66">
        <w:rPr>
          <w:rFonts w:ascii="Arial" w:hAnsi="Arial" w:cs="Arial"/>
          <w:sz w:val="26"/>
          <w:szCs w:val="26"/>
          <w:lang w:val="es-ES" w:eastAsia="es-ES"/>
        </w:rPr>
        <w:t xml:space="preserve">la </w:t>
      </w:r>
      <w:r w:rsidR="00AA0B66">
        <w:rPr>
          <w:rFonts w:ascii="Arial" w:hAnsi="Arial" w:cs="Arial"/>
          <w:szCs w:val="24"/>
          <w:lang w:val="es-ES" w:eastAsia="es-ES"/>
        </w:rPr>
        <w:t>COOPERATIVA LA ROSA “COOPLAROSA”</w:t>
      </w:r>
      <w:r w:rsidR="00AA0B66">
        <w:rPr>
          <w:rFonts w:ascii="Arial" w:hAnsi="Arial" w:cs="Arial"/>
          <w:szCs w:val="26"/>
          <w:lang w:val="es-ES" w:eastAsia="es-ES"/>
        </w:rPr>
        <w:t xml:space="preserve">, </w:t>
      </w:r>
      <w:r w:rsidR="00AA0B66" w:rsidRPr="000F2644">
        <w:rPr>
          <w:rFonts w:ascii="Arial" w:hAnsi="Arial" w:cs="Arial"/>
          <w:sz w:val="26"/>
          <w:szCs w:val="26"/>
          <w:lang w:val="es-ES" w:eastAsia="es-ES"/>
        </w:rPr>
        <w:t xml:space="preserve">contra </w:t>
      </w:r>
      <w:r w:rsidR="00AA0B66">
        <w:rPr>
          <w:rFonts w:ascii="Arial" w:hAnsi="Arial" w:cs="Arial"/>
          <w:sz w:val="26"/>
          <w:szCs w:val="26"/>
          <w:lang w:val="es-ES" w:eastAsia="es-ES"/>
        </w:rPr>
        <w:t>e</w:t>
      </w:r>
      <w:r w:rsidR="00AA0B66" w:rsidRPr="000F2644">
        <w:rPr>
          <w:rFonts w:ascii="Arial" w:hAnsi="Arial" w:cs="Arial"/>
          <w:sz w:val="26"/>
          <w:szCs w:val="26"/>
          <w:lang w:val="es-ES" w:eastAsia="es-ES"/>
        </w:rPr>
        <w:t xml:space="preserve">l </w:t>
      </w:r>
      <w:r w:rsidR="00AA0B66" w:rsidRPr="00541D87">
        <w:rPr>
          <w:rFonts w:ascii="Arial" w:hAnsi="Arial" w:cs="Arial"/>
          <w:szCs w:val="26"/>
          <w:lang w:val="es-ES" w:eastAsia="es-ES"/>
        </w:rPr>
        <w:t xml:space="preserve">JUZGADO </w:t>
      </w:r>
      <w:r w:rsidR="00AA0B66">
        <w:rPr>
          <w:rFonts w:ascii="Arial" w:hAnsi="Arial" w:cs="Arial"/>
          <w:szCs w:val="26"/>
          <w:lang w:val="es-ES" w:eastAsia="es-ES"/>
        </w:rPr>
        <w:t>SEGUNDO CIVIL</w:t>
      </w:r>
      <w:r w:rsidR="00AA0B66" w:rsidRPr="00541D87">
        <w:rPr>
          <w:rFonts w:ascii="Arial" w:hAnsi="Arial" w:cs="Arial"/>
          <w:szCs w:val="26"/>
          <w:lang w:val="es-ES" w:eastAsia="es-ES"/>
        </w:rPr>
        <w:t xml:space="preserve"> DEL CIRCUITO DE </w:t>
      </w:r>
      <w:r w:rsidR="00AA0B66">
        <w:rPr>
          <w:rFonts w:ascii="Arial" w:hAnsi="Arial" w:cs="Arial"/>
          <w:szCs w:val="26"/>
          <w:lang w:val="es-ES" w:eastAsia="es-ES"/>
        </w:rPr>
        <w:t>PEREIRA</w:t>
      </w:r>
      <w:r w:rsidRPr="000905F6">
        <w:rPr>
          <w:rFonts w:ascii="Arial" w:hAnsi="Arial" w:cs="Arial"/>
          <w:sz w:val="26"/>
          <w:szCs w:val="26"/>
        </w:rPr>
        <w:t>.</w:t>
      </w:r>
    </w:p>
    <w:p w:rsidR="0071202F" w:rsidRPr="000905F6" w:rsidRDefault="0071202F" w:rsidP="0071202F">
      <w:pPr>
        <w:pStyle w:val="Sinespaciado1"/>
        <w:spacing w:line="360" w:lineRule="auto"/>
        <w:ind w:firstLine="2835"/>
        <w:jc w:val="both"/>
        <w:rPr>
          <w:rFonts w:ascii="Arial" w:hAnsi="Arial" w:cs="Arial"/>
          <w:sz w:val="16"/>
          <w:szCs w:val="28"/>
          <w:highlight w:val="green"/>
        </w:rPr>
      </w:pPr>
    </w:p>
    <w:p w:rsidR="0071202F" w:rsidRPr="000905F6" w:rsidRDefault="0071202F" w:rsidP="0071202F">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C62CB8">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354E4B">
        <w:rPr>
          <w:rFonts w:ascii="Arial" w:hAnsi="Arial" w:cs="Arial"/>
          <w:sz w:val="26"/>
          <w:szCs w:val="26"/>
        </w:rPr>
        <w:t xml:space="preserve">l </w:t>
      </w:r>
      <w:r w:rsidR="00AA0B66" w:rsidRPr="00541D87">
        <w:rPr>
          <w:rFonts w:ascii="Arial" w:hAnsi="Arial" w:cs="Arial"/>
          <w:szCs w:val="26"/>
          <w:lang w:val="es-ES" w:eastAsia="es-ES"/>
        </w:rPr>
        <w:t xml:space="preserve">JUZGADO </w:t>
      </w:r>
      <w:r w:rsidR="00AA0B66">
        <w:rPr>
          <w:rFonts w:ascii="Arial" w:hAnsi="Arial" w:cs="Arial"/>
          <w:szCs w:val="26"/>
          <w:lang w:val="es-ES" w:eastAsia="es-ES"/>
        </w:rPr>
        <w:t>SÉPTIMO CIVIL MUNICIPAL DE PEREIRA</w:t>
      </w:r>
      <w:r w:rsidR="00AA0B66">
        <w:rPr>
          <w:rFonts w:ascii="Arial" w:hAnsi="Arial" w:cs="Arial"/>
          <w:spacing w:val="3"/>
        </w:rPr>
        <w:t xml:space="preserve"> </w:t>
      </w:r>
      <w:r w:rsidR="00AA0B66" w:rsidRPr="00AE37F0">
        <w:rPr>
          <w:rFonts w:ascii="Arial" w:hAnsi="Arial" w:cs="Arial"/>
          <w:spacing w:val="3"/>
          <w:sz w:val="26"/>
          <w:szCs w:val="26"/>
        </w:rPr>
        <w:t xml:space="preserve">y </w:t>
      </w:r>
      <w:r w:rsidR="00AA0B66">
        <w:rPr>
          <w:rFonts w:ascii="Arial" w:hAnsi="Arial" w:cs="Arial"/>
          <w:spacing w:val="3"/>
          <w:sz w:val="26"/>
          <w:szCs w:val="26"/>
        </w:rPr>
        <w:t xml:space="preserve">a </w:t>
      </w:r>
      <w:r w:rsidR="00AA0B66" w:rsidRPr="00AE37F0">
        <w:rPr>
          <w:rFonts w:ascii="Arial" w:hAnsi="Arial" w:cs="Arial"/>
          <w:spacing w:val="3"/>
          <w:sz w:val="26"/>
          <w:szCs w:val="26"/>
        </w:rPr>
        <w:t>la señora</w:t>
      </w:r>
      <w:r w:rsidR="00AA0B66">
        <w:rPr>
          <w:rFonts w:ascii="Arial" w:hAnsi="Arial" w:cs="Arial"/>
          <w:spacing w:val="3"/>
        </w:rPr>
        <w:t xml:space="preserve"> LUZ ADRIANA TORRES MARÍN</w:t>
      </w:r>
      <w:r>
        <w:rPr>
          <w:rFonts w:ascii="Arial" w:hAnsi="Arial" w:cs="Arial"/>
          <w:szCs w:val="28"/>
          <w:lang w:val="es-ES" w:eastAsia="es-ES"/>
        </w:rPr>
        <w:t>.</w:t>
      </w:r>
    </w:p>
    <w:p w:rsidR="0071202F" w:rsidRPr="000905F6" w:rsidRDefault="0071202F" w:rsidP="0071202F">
      <w:pPr>
        <w:tabs>
          <w:tab w:val="left" w:pos="-720"/>
        </w:tabs>
        <w:suppressAutoHyphens/>
        <w:spacing w:line="360" w:lineRule="auto"/>
        <w:ind w:firstLine="2835"/>
        <w:jc w:val="both"/>
        <w:rPr>
          <w:rFonts w:ascii="Arial" w:hAnsi="Arial" w:cs="Arial"/>
          <w:spacing w:val="3"/>
          <w:sz w:val="16"/>
          <w:szCs w:val="28"/>
        </w:rPr>
      </w:pPr>
    </w:p>
    <w:p w:rsidR="0011553B" w:rsidRPr="00063737" w:rsidRDefault="0011553B" w:rsidP="0011553B">
      <w:pPr>
        <w:tabs>
          <w:tab w:val="left" w:pos="-720"/>
        </w:tabs>
        <w:suppressAutoHyphens/>
        <w:spacing w:line="360" w:lineRule="auto"/>
        <w:ind w:firstLine="2835"/>
        <w:jc w:val="both"/>
        <w:rPr>
          <w:rFonts w:ascii="Arial" w:hAnsi="Arial" w:cs="Arial"/>
          <w:spacing w:val="-3"/>
          <w:sz w:val="26"/>
          <w:szCs w:val="26"/>
        </w:rPr>
      </w:pPr>
      <w:r w:rsidRPr="00063737">
        <w:rPr>
          <w:rFonts w:ascii="Arial" w:hAnsi="Arial" w:cs="Arial"/>
          <w:b/>
          <w:spacing w:val="-3"/>
          <w:sz w:val="24"/>
        </w:rPr>
        <w:t xml:space="preserve">Tercero: </w:t>
      </w:r>
      <w:r w:rsidR="006C35E2" w:rsidRPr="00063737">
        <w:rPr>
          <w:rFonts w:ascii="Arial" w:hAnsi="Arial" w:cs="Arial"/>
          <w:spacing w:val="-3"/>
          <w:sz w:val="26"/>
          <w:szCs w:val="26"/>
        </w:rPr>
        <w:t>Notifíquese esta decisión a las partes por el medio más expedito posibl</w:t>
      </w:r>
      <w:r w:rsidR="006C35E2">
        <w:rPr>
          <w:rFonts w:ascii="Arial" w:hAnsi="Arial" w:cs="Arial"/>
          <w:spacing w:val="-3"/>
          <w:sz w:val="26"/>
          <w:szCs w:val="26"/>
        </w:rPr>
        <w:t>e (art. 5º Decreto 306 de 1992)</w:t>
      </w:r>
      <w:r w:rsidRPr="00063737">
        <w:rPr>
          <w:rFonts w:ascii="Arial" w:hAnsi="Arial" w:cs="Arial"/>
          <w:spacing w:val="-3"/>
          <w:sz w:val="26"/>
          <w:szCs w:val="26"/>
        </w:rPr>
        <w:t>.</w:t>
      </w:r>
    </w:p>
    <w:p w:rsidR="0011553B" w:rsidRPr="00063737" w:rsidRDefault="0011553B" w:rsidP="0011553B">
      <w:pPr>
        <w:tabs>
          <w:tab w:val="left" w:pos="-720"/>
        </w:tabs>
        <w:suppressAutoHyphens/>
        <w:spacing w:line="360" w:lineRule="auto"/>
        <w:ind w:firstLine="2835"/>
        <w:jc w:val="both"/>
        <w:rPr>
          <w:rFonts w:ascii="Arial" w:hAnsi="Arial" w:cs="Arial"/>
          <w:spacing w:val="-3"/>
          <w:sz w:val="16"/>
          <w:szCs w:val="28"/>
        </w:rPr>
      </w:pPr>
    </w:p>
    <w:p w:rsidR="0011553B" w:rsidRPr="00063737" w:rsidRDefault="0011553B" w:rsidP="0011553B">
      <w:pPr>
        <w:pStyle w:val="Sinespaciado1"/>
        <w:spacing w:line="360" w:lineRule="auto"/>
        <w:ind w:firstLine="2835"/>
        <w:jc w:val="both"/>
        <w:rPr>
          <w:rFonts w:ascii="Arial" w:hAnsi="Arial" w:cs="Arial"/>
          <w:spacing w:val="-3"/>
          <w:sz w:val="26"/>
          <w:szCs w:val="26"/>
        </w:rPr>
      </w:pPr>
      <w:r w:rsidRPr="00063737">
        <w:rPr>
          <w:rFonts w:ascii="Arial" w:hAnsi="Arial" w:cs="Arial"/>
          <w:b/>
          <w:spacing w:val="-3"/>
          <w:sz w:val="24"/>
          <w:szCs w:val="28"/>
        </w:rPr>
        <w:t xml:space="preserve">Cuarto: </w:t>
      </w:r>
      <w:r w:rsidR="006C35E2" w:rsidRPr="00063737">
        <w:rPr>
          <w:rFonts w:ascii="Arial" w:hAnsi="Arial" w:cs="Arial"/>
          <w:spacing w:val="-3"/>
          <w:sz w:val="26"/>
          <w:szCs w:val="26"/>
        </w:rPr>
        <w:t>Si no fuere impugnada esta decisión, remítase el expediente a la Corte Constitucional para su eventual revisión.</w:t>
      </w:r>
    </w:p>
    <w:p w:rsidR="0011553B" w:rsidRPr="00063737" w:rsidRDefault="0011553B" w:rsidP="0011553B">
      <w:pPr>
        <w:pStyle w:val="Sinespaciado1"/>
        <w:spacing w:line="360" w:lineRule="auto"/>
        <w:ind w:firstLine="2835"/>
        <w:jc w:val="both"/>
        <w:rPr>
          <w:rFonts w:ascii="Arial" w:hAnsi="Arial" w:cs="Arial"/>
          <w:spacing w:val="-3"/>
          <w:sz w:val="18"/>
          <w:szCs w:val="26"/>
        </w:rPr>
      </w:pPr>
    </w:p>
    <w:p w:rsidR="0011553B" w:rsidRPr="00063737" w:rsidRDefault="0011553B" w:rsidP="0011553B">
      <w:pPr>
        <w:pStyle w:val="Sinespaciado1"/>
        <w:spacing w:line="360" w:lineRule="auto"/>
        <w:ind w:firstLine="2835"/>
        <w:jc w:val="both"/>
        <w:rPr>
          <w:rFonts w:ascii="Arial" w:hAnsi="Arial" w:cs="Arial"/>
          <w:spacing w:val="-3"/>
          <w:sz w:val="16"/>
          <w:szCs w:val="26"/>
        </w:rPr>
      </w:pPr>
      <w:r w:rsidRPr="00063737">
        <w:rPr>
          <w:rFonts w:ascii="Arial" w:hAnsi="Arial" w:cs="Arial"/>
          <w:b/>
          <w:spacing w:val="-3"/>
          <w:sz w:val="24"/>
        </w:rPr>
        <w:t xml:space="preserve">Quinto: </w:t>
      </w:r>
      <w:r w:rsidRPr="00063737">
        <w:rPr>
          <w:rFonts w:ascii="Arial" w:hAnsi="Arial" w:cs="Arial"/>
          <w:spacing w:val="-3"/>
          <w:sz w:val="26"/>
          <w:szCs w:val="26"/>
        </w:rPr>
        <w:t>Archivar el expediente, previa anotación en los libros radicadores, una vez agotado el trámite ante la Corte Constitucional.</w:t>
      </w:r>
    </w:p>
    <w:p w:rsidR="0011553B" w:rsidRPr="00063737" w:rsidRDefault="0011553B" w:rsidP="0011553B">
      <w:pPr>
        <w:pStyle w:val="Sinespaciado1"/>
        <w:spacing w:line="360" w:lineRule="auto"/>
        <w:ind w:firstLine="2835"/>
        <w:jc w:val="both"/>
        <w:rPr>
          <w:rFonts w:ascii="Arial" w:hAnsi="Arial" w:cs="Arial"/>
          <w:spacing w:val="-3"/>
          <w:sz w:val="16"/>
          <w:szCs w:val="26"/>
        </w:rPr>
      </w:pPr>
    </w:p>
    <w:p w:rsidR="0071202F" w:rsidRPr="000905F6" w:rsidRDefault="0071202F" w:rsidP="0071202F">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w:t>
      </w:r>
    </w:p>
    <w:p w:rsidR="0071202F" w:rsidRPr="00452F34" w:rsidRDefault="0071202F" w:rsidP="0071202F">
      <w:pPr>
        <w:pStyle w:val="Sinespaciado1"/>
        <w:ind w:firstLine="2835"/>
        <w:jc w:val="both"/>
        <w:rPr>
          <w:rFonts w:ascii="Arial" w:hAnsi="Arial" w:cs="Arial"/>
          <w:spacing w:val="-3"/>
          <w:sz w:val="24"/>
          <w:szCs w:val="24"/>
        </w:rPr>
      </w:pPr>
    </w:p>
    <w:p w:rsidR="0071202F" w:rsidRPr="000905F6" w:rsidRDefault="0071202F" w:rsidP="0071202F">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71202F" w:rsidRPr="00E722B3" w:rsidRDefault="0071202F" w:rsidP="0071202F">
      <w:pPr>
        <w:pStyle w:val="Sinespaciado1"/>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p>
    <w:p w:rsidR="00FA415A" w:rsidRDefault="00FA415A" w:rsidP="0071202F">
      <w:pPr>
        <w:pStyle w:val="Sinespaciado1"/>
        <w:ind w:firstLine="2835"/>
        <w:jc w:val="both"/>
        <w:rPr>
          <w:rFonts w:ascii="Arial" w:hAnsi="Arial" w:cs="Arial"/>
          <w:b/>
          <w:spacing w:val="-3"/>
        </w:rPr>
      </w:pPr>
    </w:p>
    <w:p w:rsidR="00AA0B66" w:rsidRPr="00E722B3" w:rsidRDefault="00AA0B66" w:rsidP="0071202F">
      <w:pPr>
        <w:pStyle w:val="Sinespaciado1"/>
        <w:ind w:firstLine="2835"/>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71202F" w:rsidRPr="00E722B3"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p>
    <w:p w:rsidR="00AA0B66" w:rsidRDefault="00AA0B66" w:rsidP="0071202F">
      <w:pPr>
        <w:pStyle w:val="Sinespaciado1"/>
        <w:ind w:firstLine="2835"/>
        <w:jc w:val="both"/>
        <w:rPr>
          <w:rFonts w:ascii="Arial" w:hAnsi="Arial" w:cs="Arial"/>
          <w:b/>
          <w:spacing w:val="-3"/>
        </w:rPr>
      </w:pPr>
    </w:p>
    <w:p w:rsidR="00FA415A" w:rsidRDefault="00FA415A"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2D3A12" w:rsidRDefault="0071202F" w:rsidP="002D3A12">
      <w:pPr>
        <w:pStyle w:val="Sinespaciado1"/>
        <w:ind w:left="2124" w:firstLine="708"/>
        <w:jc w:val="both"/>
        <w:rPr>
          <w:rFonts w:ascii="Arial" w:hAnsi="Arial" w:cs="Arial"/>
          <w:b/>
          <w:spacing w:val="-3"/>
        </w:rPr>
      </w:pPr>
      <w:r w:rsidRPr="00E722B3">
        <w:rPr>
          <w:rFonts w:ascii="Arial" w:hAnsi="Arial" w:cs="Arial"/>
          <w:b/>
          <w:spacing w:val="-3"/>
        </w:rPr>
        <w:t>JAIME ALBERTO SARAZA NARANJO</w:t>
      </w:r>
    </w:p>
    <w:p w:rsidR="002D3A12" w:rsidRDefault="002D3A12"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AA0B66" w:rsidRDefault="00AA0B66" w:rsidP="0024569F">
      <w:pPr>
        <w:pStyle w:val="Sinespaciado1"/>
        <w:jc w:val="both"/>
        <w:rPr>
          <w:rFonts w:ascii="Arial" w:hAnsi="Arial" w:cs="Arial"/>
          <w:b/>
        </w:rPr>
      </w:pPr>
    </w:p>
    <w:p w:rsidR="00FA415A" w:rsidRDefault="00FA415A"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A16CC7" w:rsidRPr="007A592B" w:rsidRDefault="0071202F" w:rsidP="00AA0B66">
      <w:pPr>
        <w:pStyle w:val="Sinespaciado1"/>
        <w:ind w:left="2124" w:firstLine="708"/>
        <w:jc w:val="both"/>
        <w:rPr>
          <w:rFonts w:ascii="Arial" w:hAnsi="Arial" w:cs="Arial"/>
          <w:b/>
        </w:rPr>
      </w:pPr>
      <w:r w:rsidRPr="00E722B3">
        <w:rPr>
          <w:rFonts w:ascii="Arial" w:hAnsi="Arial" w:cs="Arial"/>
          <w:b/>
        </w:rPr>
        <w:t>CLAUDIA MARÍA ARCILA RÍOS</w:t>
      </w:r>
    </w:p>
    <w:sectPr w:rsidR="00A16CC7" w:rsidRPr="007A592B" w:rsidSect="00BF6A52">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69D" w:rsidRDefault="0052669D" w:rsidP="00AE243A">
      <w:r>
        <w:separator/>
      </w:r>
    </w:p>
  </w:endnote>
  <w:endnote w:type="continuationSeparator" w:id="0">
    <w:p w:rsidR="0052669D" w:rsidRDefault="0052669D"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73" w:rsidRPr="00B97631" w:rsidRDefault="0028497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9784D">
      <w:rPr>
        <w:rFonts w:ascii="Arial" w:hAnsi="Arial" w:cs="Arial"/>
        <w:noProof/>
        <w:sz w:val="22"/>
        <w:szCs w:val="22"/>
      </w:rPr>
      <w:t>10</w:t>
    </w:r>
    <w:r w:rsidRPr="00B97631">
      <w:rPr>
        <w:rFonts w:ascii="Arial" w:hAnsi="Arial" w:cs="Arial"/>
        <w:sz w:val="22"/>
        <w:szCs w:val="22"/>
      </w:rPr>
      <w:fldChar w:fldCharType="end"/>
    </w:r>
  </w:p>
  <w:p w:rsidR="00284973" w:rsidRDefault="002849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69D" w:rsidRDefault="0052669D" w:rsidP="00AE243A">
      <w:r>
        <w:separator/>
      </w:r>
    </w:p>
  </w:footnote>
  <w:footnote w:type="continuationSeparator" w:id="0">
    <w:p w:rsidR="0052669D" w:rsidRDefault="0052669D" w:rsidP="00AE243A">
      <w:r>
        <w:continuationSeparator/>
      </w:r>
    </w:p>
  </w:footnote>
  <w:footnote w:id="1">
    <w:p w:rsidR="00441A84" w:rsidRPr="00441A84" w:rsidRDefault="00441A84" w:rsidP="00441A84">
      <w:pPr>
        <w:pStyle w:val="Textonotapie"/>
        <w:jc w:val="both"/>
        <w:rPr>
          <w:rFonts w:ascii="Arial" w:hAnsi="Arial" w:cs="Arial"/>
          <w:sz w:val="18"/>
          <w:szCs w:val="18"/>
        </w:rPr>
      </w:pPr>
      <w:r w:rsidRPr="00441A84">
        <w:rPr>
          <w:rStyle w:val="Refdenotaalpie"/>
          <w:rFonts w:ascii="Arial" w:hAnsi="Arial" w:cs="Arial"/>
          <w:sz w:val="18"/>
          <w:szCs w:val="18"/>
        </w:rPr>
        <w:footnoteRef/>
      </w:r>
      <w:r w:rsidRPr="00441A84">
        <w:rPr>
          <w:rFonts w:ascii="Arial" w:hAnsi="Arial" w:cs="Arial"/>
          <w:sz w:val="18"/>
          <w:szCs w:val="18"/>
        </w:rPr>
        <w:t xml:space="preserve"> </w:t>
      </w:r>
      <w:r w:rsidRPr="00441A84">
        <w:rPr>
          <w:rFonts w:ascii="Arial" w:hAnsi="Arial" w:cs="Arial"/>
          <w:sz w:val="18"/>
          <w:szCs w:val="18"/>
          <w:lang w:val="es-CO"/>
        </w:rPr>
        <w:t>En sentencias T-701 y 474 de 2011, T-813 de 2010 y T-272 de 2014, entre otras.</w:t>
      </w:r>
    </w:p>
  </w:footnote>
  <w:footnote w:id="2">
    <w:p w:rsidR="00284973" w:rsidRPr="00436B77" w:rsidRDefault="00284973" w:rsidP="00436B77">
      <w:pPr>
        <w:pStyle w:val="Textonotapie"/>
        <w:jc w:val="both"/>
        <w:rPr>
          <w:rFonts w:ascii="Arial" w:hAnsi="Arial" w:cs="Arial"/>
          <w:sz w:val="18"/>
          <w:szCs w:val="18"/>
          <w:lang w:val="es-CO"/>
        </w:rPr>
      </w:pPr>
      <w:r w:rsidRPr="00436B77">
        <w:rPr>
          <w:rStyle w:val="Refdenotaalpie"/>
          <w:rFonts w:ascii="Arial" w:hAnsi="Arial" w:cs="Arial"/>
          <w:sz w:val="18"/>
          <w:szCs w:val="18"/>
        </w:rPr>
        <w:footnoteRef/>
      </w:r>
      <w:r w:rsidR="0046627F">
        <w:rPr>
          <w:rFonts w:ascii="Arial" w:hAnsi="Arial" w:cs="Arial"/>
          <w:sz w:val="18"/>
          <w:szCs w:val="18"/>
        </w:rPr>
        <w:t xml:space="preserve"> S</w:t>
      </w:r>
      <w:r w:rsidRPr="00436B77">
        <w:rPr>
          <w:rFonts w:ascii="Arial" w:hAnsi="Arial" w:cs="Arial"/>
          <w:sz w:val="18"/>
          <w:szCs w:val="18"/>
        </w:rPr>
        <w:t>entencia</w:t>
      </w:r>
      <w:r w:rsidR="0046627F">
        <w:rPr>
          <w:rFonts w:ascii="Arial" w:hAnsi="Arial" w:cs="Arial"/>
          <w:sz w:val="18"/>
          <w:szCs w:val="18"/>
        </w:rPr>
        <w:t xml:space="preserve"> T-633 de 2017</w:t>
      </w:r>
      <w:r w:rsidRPr="00436B77">
        <w:rPr>
          <w:rFonts w:ascii="Arial" w:hAnsi="Arial" w:cs="Arial"/>
          <w:sz w:val="18"/>
          <w:szCs w:val="18"/>
        </w:rPr>
        <w:t>.</w:t>
      </w:r>
    </w:p>
  </w:footnote>
  <w:footnote w:id="3">
    <w:p w:rsidR="0056135C" w:rsidRDefault="0056135C" w:rsidP="0056135C">
      <w:pPr>
        <w:tabs>
          <w:tab w:val="left" w:pos="900"/>
        </w:tabs>
      </w:pPr>
      <w:r>
        <w:rPr>
          <w:vertAlign w:val="superscript"/>
        </w:rPr>
        <w:footnoteRef/>
      </w:r>
      <w:r>
        <w:t xml:space="preserve"> Esta regla de no procedibilidad de la tutela contra sentencias de tutela se reitera en las Sentencias T-021, T-174, T-192, T-217, T-354, T-444, T-623 y T-625 de 2002; T-200, T-502 y T-1028 de 2003; T-528 de 2004; T-368 y T-944 de 2005; T-059 y T-237 de 2006; T-104 de 2007; T-1208 de 2008; T-282 de 2009; T-041, T-137, T-151 y T-813 de 2010; T-474 y T-701 de 2011; T-208 de 2013; SU-627 de 2015 (aunque en este último caso con algunos ajustes que se explican en esta providencia).</w:t>
      </w:r>
    </w:p>
  </w:footnote>
  <w:footnote w:id="4">
    <w:p w:rsidR="0056135C" w:rsidRDefault="0056135C" w:rsidP="0056135C">
      <w:pPr>
        <w:tabs>
          <w:tab w:val="left" w:pos="900"/>
        </w:tabs>
      </w:pPr>
      <w:r>
        <w:rPr>
          <w:vertAlign w:val="superscript"/>
        </w:rPr>
        <w:footnoteRef/>
      </w:r>
      <w:r>
        <w:t xml:space="preserve"> Cf. Corte Constitucional. Sentencia SU-627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73" w:rsidRPr="005643A9" w:rsidRDefault="00284973" w:rsidP="00284973">
    <w:pPr>
      <w:pStyle w:val="Sinespaciado2"/>
      <w:rPr>
        <w:rFonts w:ascii="Arial" w:hAnsi="Arial" w:cs="Arial"/>
        <w:sz w:val="16"/>
        <w:szCs w:val="16"/>
      </w:rPr>
    </w:pPr>
    <w:r w:rsidRPr="005643A9">
      <w:rPr>
        <w:rFonts w:ascii="Arial" w:hAnsi="Arial" w:cs="Arial"/>
        <w:sz w:val="16"/>
        <w:szCs w:val="16"/>
      </w:rPr>
      <w:t xml:space="preserve">     REPÚBLICA DE COLOMBIA</w:t>
    </w:r>
  </w:p>
  <w:p w:rsidR="00284973" w:rsidRPr="005643A9" w:rsidRDefault="00284973" w:rsidP="0028497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284973" w:rsidRPr="005643A9" w:rsidRDefault="00284973" w:rsidP="00284973">
    <w:pPr>
      <w:pStyle w:val="Sinespaciado1"/>
      <w:rPr>
        <w:rFonts w:ascii="Arial" w:hAnsi="Arial" w:cs="Arial"/>
        <w:sz w:val="16"/>
        <w:szCs w:val="16"/>
      </w:rPr>
    </w:pPr>
  </w:p>
  <w:p w:rsidR="00284973" w:rsidRPr="005643A9" w:rsidRDefault="00284973" w:rsidP="00284973">
    <w:pPr>
      <w:pStyle w:val="Sinespaciado2"/>
      <w:rPr>
        <w:rFonts w:ascii="Arial" w:hAnsi="Arial" w:cs="Arial"/>
        <w:sz w:val="16"/>
        <w:szCs w:val="16"/>
      </w:rPr>
    </w:pPr>
  </w:p>
  <w:p w:rsidR="00284973" w:rsidRDefault="00284973" w:rsidP="0028497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84973" w:rsidRPr="005643A9" w:rsidRDefault="00284973" w:rsidP="0028497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sidR="00AE37F0">
      <w:rPr>
        <w:rFonts w:ascii="Arial" w:hAnsi="Arial" w:cs="Arial"/>
        <w:sz w:val="16"/>
        <w:szCs w:val="16"/>
      </w:rPr>
      <w:t>nte:</w:t>
    </w:r>
    <w:r w:rsidR="00AE37F0">
      <w:rPr>
        <w:rFonts w:ascii="Arial" w:hAnsi="Arial" w:cs="Arial"/>
        <w:sz w:val="16"/>
        <w:szCs w:val="16"/>
      </w:rPr>
      <w:tab/>
      <w:t>66001-22-13-000-2018-00</w:t>
    </w:r>
    <w:r w:rsidR="004634C2">
      <w:rPr>
        <w:rFonts w:ascii="Arial" w:hAnsi="Arial" w:cs="Arial"/>
        <w:sz w:val="16"/>
        <w:szCs w:val="16"/>
      </w:rPr>
      <w:t>596</w:t>
    </w:r>
    <w:r w:rsidRPr="00014395">
      <w:rPr>
        <w:rFonts w:ascii="Arial" w:hAnsi="Arial" w:cs="Arial"/>
        <w:sz w:val="16"/>
        <w:szCs w:val="16"/>
      </w:rPr>
      <w:t>-00</w:t>
    </w:r>
  </w:p>
  <w:p w:rsidR="00284973" w:rsidRPr="005643A9" w:rsidRDefault="0028497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284973" w:rsidRDefault="002849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A2C2C"/>
    <w:multiLevelType w:val="hybridMultilevel"/>
    <w:tmpl w:val="199A670C"/>
    <w:lvl w:ilvl="0" w:tplc="0C0A000F">
      <w:start w:val="6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8046646"/>
    <w:multiLevelType w:val="multilevel"/>
    <w:tmpl w:val="8B5EF872"/>
    <w:lvl w:ilvl="0">
      <w:start w:val="1"/>
      <w:numFmt w:val="low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B0D5AC8"/>
    <w:multiLevelType w:val="multilevel"/>
    <w:tmpl w:val="FFA87CE6"/>
    <w:lvl w:ilvl="0">
      <w:start w:val="1"/>
      <w:numFmt w:val="decimal"/>
      <w:lvlText w:val="%1."/>
      <w:lvlJc w:val="left"/>
      <w:pPr>
        <w:ind w:left="142"/>
      </w:pPr>
      <w:rPr>
        <w:rFonts w:cs="Times New Roman"/>
        <w:b w:val="0"/>
        <w:i w:val="0"/>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00B8"/>
    <w:rsid w:val="00000515"/>
    <w:rsid w:val="000034B3"/>
    <w:rsid w:val="0000741D"/>
    <w:rsid w:val="00031420"/>
    <w:rsid w:val="00032DBE"/>
    <w:rsid w:val="00040A41"/>
    <w:rsid w:val="00045F34"/>
    <w:rsid w:val="00056B54"/>
    <w:rsid w:val="00061490"/>
    <w:rsid w:val="00061FE1"/>
    <w:rsid w:val="0008354C"/>
    <w:rsid w:val="000A3132"/>
    <w:rsid w:val="000B3DC3"/>
    <w:rsid w:val="000C0BDB"/>
    <w:rsid w:val="000C2D46"/>
    <w:rsid w:val="000C78AE"/>
    <w:rsid w:val="000D15E9"/>
    <w:rsid w:val="000D2B15"/>
    <w:rsid w:val="000F7D16"/>
    <w:rsid w:val="00103EF6"/>
    <w:rsid w:val="001048DC"/>
    <w:rsid w:val="00107EF7"/>
    <w:rsid w:val="00110E0B"/>
    <w:rsid w:val="00112984"/>
    <w:rsid w:val="00115334"/>
    <w:rsid w:val="0011553B"/>
    <w:rsid w:val="00120259"/>
    <w:rsid w:val="00121FDD"/>
    <w:rsid w:val="001223E7"/>
    <w:rsid w:val="0012666F"/>
    <w:rsid w:val="00132ABC"/>
    <w:rsid w:val="00140AAD"/>
    <w:rsid w:val="00140E5B"/>
    <w:rsid w:val="001448E6"/>
    <w:rsid w:val="00153CC0"/>
    <w:rsid w:val="001621DF"/>
    <w:rsid w:val="001625A8"/>
    <w:rsid w:val="00164C0B"/>
    <w:rsid w:val="00175BA7"/>
    <w:rsid w:val="00193682"/>
    <w:rsid w:val="001A36B4"/>
    <w:rsid w:val="001A4168"/>
    <w:rsid w:val="001A5263"/>
    <w:rsid w:val="001A7572"/>
    <w:rsid w:val="001A78D7"/>
    <w:rsid w:val="001B6C8F"/>
    <w:rsid w:val="001C2400"/>
    <w:rsid w:val="001C7A29"/>
    <w:rsid w:val="001D1A27"/>
    <w:rsid w:val="001F0B07"/>
    <w:rsid w:val="001F1CCE"/>
    <w:rsid w:val="00201DA3"/>
    <w:rsid w:val="00215553"/>
    <w:rsid w:val="00234427"/>
    <w:rsid w:val="0023641E"/>
    <w:rsid w:val="0024569F"/>
    <w:rsid w:val="00253B1B"/>
    <w:rsid w:val="0027306A"/>
    <w:rsid w:val="00276958"/>
    <w:rsid w:val="002802BC"/>
    <w:rsid w:val="002808BA"/>
    <w:rsid w:val="00280FE4"/>
    <w:rsid w:val="00284973"/>
    <w:rsid w:val="00285429"/>
    <w:rsid w:val="0028577D"/>
    <w:rsid w:val="00296F99"/>
    <w:rsid w:val="00297E01"/>
    <w:rsid w:val="002B4475"/>
    <w:rsid w:val="002B46ED"/>
    <w:rsid w:val="002B7766"/>
    <w:rsid w:val="002C5BB1"/>
    <w:rsid w:val="002D2E87"/>
    <w:rsid w:val="002D3A12"/>
    <w:rsid w:val="002E4B4A"/>
    <w:rsid w:val="002F7C30"/>
    <w:rsid w:val="00330FAE"/>
    <w:rsid w:val="00331D94"/>
    <w:rsid w:val="003410AC"/>
    <w:rsid w:val="00345DFF"/>
    <w:rsid w:val="00346F0E"/>
    <w:rsid w:val="00354E4B"/>
    <w:rsid w:val="00357698"/>
    <w:rsid w:val="003612F1"/>
    <w:rsid w:val="00364B1F"/>
    <w:rsid w:val="00367510"/>
    <w:rsid w:val="00374446"/>
    <w:rsid w:val="00377C8B"/>
    <w:rsid w:val="0039531E"/>
    <w:rsid w:val="00395C3E"/>
    <w:rsid w:val="003A235B"/>
    <w:rsid w:val="003C0E14"/>
    <w:rsid w:val="003C49B7"/>
    <w:rsid w:val="003D44B4"/>
    <w:rsid w:val="003D48F3"/>
    <w:rsid w:val="003E1364"/>
    <w:rsid w:val="003E27A5"/>
    <w:rsid w:val="003E3DA5"/>
    <w:rsid w:val="003F2AF4"/>
    <w:rsid w:val="00401DF8"/>
    <w:rsid w:val="00404E02"/>
    <w:rsid w:val="00423C2B"/>
    <w:rsid w:val="00432169"/>
    <w:rsid w:val="004365D9"/>
    <w:rsid w:val="00436B77"/>
    <w:rsid w:val="00441A84"/>
    <w:rsid w:val="00441F42"/>
    <w:rsid w:val="0044426D"/>
    <w:rsid w:val="00452F34"/>
    <w:rsid w:val="004551EE"/>
    <w:rsid w:val="004558C7"/>
    <w:rsid w:val="004634C2"/>
    <w:rsid w:val="0046627F"/>
    <w:rsid w:val="0047532A"/>
    <w:rsid w:val="00481CD1"/>
    <w:rsid w:val="00482FE3"/>
    <w:rsid w:val="004844D8"/>
    <w:rsid w:val="0049784D"/>
    <w:rsid w:val="004B68C2"/>
    <w:rsid w:val="004B7488"/>
    <w:rsid w:val="004C2DE4"/>
    <w:rsid w:val="004C67C0"/>
    <w:rsid w:val="004D1C2B"/>
    <w:rsid w:val="004E542D"/>
    <w:rsid w:val="004E7A5C"/>
    <w:rsid w:val="004F3CFC"/>
    <w:rsid w:val="004F595E"/>
    <w:rsid w:val="00503FF2"/>
    <w:rsid w:val="0052669D"/>
    <w:rsid w:val="005304C7"/>
    <w:rsid w:val="005305C1"/>
    <w:rsid w:val="00531EC7"/>
    <w:rsid w:val="00532B76"/>
    <w:rsid w:val="00537FE2"/>
    <w:rsid w:val="00554F3A"/>
    <w:rsid w:val="0056135C"/>
    <w:rsid w:val="00561CA6"/>
    <w:rsid w:val="005646C3"/>
    <w:rsid w:val="005670C1"/>
    <w:rsid w:val="00574EAA"/>
    <w:rsid w:val="00586316"/>
    <w:rsid w:val="00591466"/>
    <w:rsid w:val="00593103"/>
    <w:rsid w:val="0059404B"/>
    <w:rsid w:val="005967CA"/>
    <w:rsid w:val="005A4255"/>
    <w:rsid w:val="005A5FC9"/>
    <w:rsid w:val="005A7E12"/>
    <w:rsid w:val="005B33AA"/>
    <w:rsid w:val="005C76E7"/>
    <w:rsid w:val="005D2826"/>
    <w:rsid w:val="005D663A"/>
    <w:rsid w:val="005E12A5"/>
    <w:rsid w:val="005E694E"/>
    <w:rsid w:val="005F079B"/>
    <w:rsid w:val="005F26B0"/>
    <w:rsid w:val="0060339E"/>
    <w:rsid w:val="0061066E"/>
    <w:rsid w:val="0061075D"/>
    <w:rsid w:val="0063237B"/>
    <w:rsid w:val="00633726"/>
    <w:rsid w:val="00642FB2"/>
    <w:rsid w:val="00644EFA"/>
    <w:rsid w:val="006521E5"/>
    <w:rsid w:val="00655034"/>
    <w:rsid w:val="006562DE"/>
    <w:rsid w:val="00662C72"/>
    <w:rsid w:val="00666B7C"/>
    <w:rsid w:val="00677474"/>
    <w:rsid w:val="00684664"/>
    <w:rsid w:val="0068515E"/>
    <w:rsid w:val="006948DF"/>
    <w:rsid w:val="006A2BDC"/>
    <w:rsid w:val="006B2D7C"/>
    <w:rsid w:val="006B5B90"/>
    <w:rsid w:val="006B6400"/>
    <w:rsid w:val="006C35E2"/>
    <w:rsid w:val="006D261F"/>
    <w:rsid w:val="006D3F8C"/>
    <w:rsid w:val="006E72AA"/>
    <w:rsid w:val="006F55D6"/>
    <w:rsid w:val="00702F76"/>
    <w:rsid w:val="00711318"/>
    <w:rsid w:val="0071202F"/>
    <w:rsid w:val="00715B58"/>
    <w:rsid w:val="00723190"/>
    <w:rsid w:val="00737390"/>
    <w:rsid w:val="00744E07"/>
    <w:rsid w:val="00744E75"/>
    <w:rsid w:val="00752E46"/>
    <w:rsid w:val="0075529D"/>
    <w:rsid w:val="00756653"/>
    <w:rsid w:val="00760A30"/>
    <w:rsid w:val="00770084"/>
    <w:rsid w:val="00774E0B"/>
    <w:rsid w:val="007773CF"/>
    <w:rsid w:val="00787972"/>
    <w:rsid w:val="00790FBE"/>
    <w:rsid w:val="007930D3"/>
    <w:rsid w:val="0079464E"/>
    <w:rsid w:val="007A0A55"/>
    <w:rsid w:val="007A291E"/>
    <w:rsid w:val="007A592B"/>
    <w:rsid w:val="007C0E91"/>
    <w:rsid w:val="007C6DC7"/>
    <w:rsid w:val="007D288B"/>
    <w:rsid w:val="007D5894"/>
    <w:rsid w:val="007D748B"/>
    <w:rsid w:val="007F409F"/>
    <w:rsid w:val="00802D6A"/>
    <w:rsid w:val="00825E6F"/>
    <w:rsid w:val="00832AB7"/>
    <w:rsid w:val="00844384"/>
    <w:rsid w:val="00844A1C"/>
    <w:rsid w:val="00844C4F"/>
    <w:rsid w:val="00847068"/>
    <w:rsid w:val="008607CA"/>
    <w:rsid w:val="008613D5"/>
    <w:rsid w:val="00862F12"/>
    <w:rsid w:val="00865F9B"/>
    <w:rsid w:val="00897D29"/>
    <w:rsid w:val="008A15BD"/>
    <w:rsid w:val="008A2F9F"/>
    <w:rsid w:val="008A5C8B"/>
    <w:rsid w:val="008C16ED"/>
    <w:rsid w:val="008D0AA0"/>
    <w:rsid w:val="008E0599"/>
    <w:rsid w:val="008F0D12"/>
    <w:rsid w:val="008F70AC"/>
    <w:rsid w:val="00900794"/>
    <w:rsid w:val="00913BE4"/>
    <w:rsid w:val="00917879"/>
    <w:rsid w:val="009247B0"/>
    <w:rsid w:val="00947884"/>
    <w:rsid w:val="00950336"/>
    <w:rsid w:val="00950D8F"/>
    <w:rsid w:val="009576D3"/>
    <w:rsid w:val="00963327"/>
    <w:rsid w:val="00972E98"/>
    <w:rsid w:val="00977C00"/>
    <w:rsid w:val="0098143B"/>
    <w:rsid w:val="00982C83"/>
    <w:rsid w:val="00992521"/>
    <w:rsid w:val="00993607"/>
    <w:rsid w:val="00997878"/>
    <w:rsid w:val="009A043E"/>
    <w:rsid w:val="009A5C8C"/>
    <w:rsid w:val="009B286A"/>
    <w:rsid w:val="009B42A7"/>
    <w:rsid w:val="009C2688"/>
    <w:rsid w:val="009D0824"/>
    <w:rsid w:val="009E544D"/>
    <w:rsid w:val="009E7BBC"/>
    <w:rsid w:val="009F2255"/>
    <w:rsid w:val="00A054F1"/>
    <w:rsid w:val="00A16CC7"/>
    <w:rsid w:val="00A30B22"/>
    <w:rsid w:val="00A3179D"/>
    <w:rsid w:val="00A33337"/>
    <w:rsid w:val="00A4517D"/>
    <w:rsid w:val="00A55878"/>
    <w:rsid w:val="00A64E87"/>
    <w:rsid w:val="00A64EFC"/>
    <w:rsid w:val="00A742EC"/>
    <w:rsid w:val="00A77329"/>
    <w:rsid w:val="00A81CA3"/>
    <w:rsid w:val="00A820C0"/>
    <w:rsid w:val="00A830DE"/>
    <w:rsid w:val="00A93381"/>
    <w:rsid w:val="00A96D74"/>
    <w:rsid w:val="00AA0B66"/>
    <w:rsid w:val="00AA1984"/>
    <w:rsid w:val="00AA4B1F"/>
    <w:rsid w:val="00AB3444"/>
    <w:rsid w:val="00AB7BDA"/>
    <w:rsid w:val="00AC3364"/>
    <w:rsid w:val="00AC5055"/>
    <w:rsid w:val="00AD341F"/>
    <w:rsid w:val="00AD4027"/>
    <w:rsid w:val="00AE243A"/>
    <w:rsid w:val="00AE37F0"/>
    <w:rsid w:val="00AE6218"/>
    <w:rsid w:val="00B003B0"/>
    <w:rsid w:val="00B00A78"/>
    <w:rsid w:val="00B00B1C"/>
    <w:rsid w:val="00B32E13"/>
    <w:rsid w:val="00B33947"/>
    <w:rsid w:val="00B41F9D"/>
    <w:rsid w:val="00B50912"/>
    <w:rsid w:val="00B57F43"/>
    <w:rsid w:val="00B71639"/>
    <w:rsid w:val="00B76263"/>
    <w:rsid w:val="00B9320F"/>
    <w:rsid w:val="00B96AD1"/>
    <w:rsid w:val="00BA20C9"/>
    <w:rsid w:val="00BA7F06"/>
    <w:rsid w:val="00BB0211"/>
    <w:rsid w:val="00BC1CEB"/>
    <w:rsid w:val="00BD7E5D"/>
    <w:rsid w:val="00BE3502"/>
    <w:rsid w:val="00BF295E"/>
    <w:rsid w:val="00BF6A52"/>
    <w:rsid w:val="00BF7614"/>
    <w:rsid w:val="00C00B52"/>
    <w:rsid w:val="00C16816"/>
    <w:rsid w:val="00C23A1A"/>
    <w:rsid w:val="00C278EA"/>
    <w:rsid w:val="00C6241B"/>
    <w:rsid w:val="00C62CB8"/>
    <w:rsid w:val="00C645BB"/>
    <w:rsid w:val="00C73656"/>
    <w:rsid w:val="00C77E6B"/>
    <w:rsid w:val="00C81EB6"/>
    <w:rsid w:val="00C870B0"/>
    <w:rsid w:val="00CB0752"/>
    <w:rsid w:val="00CB216C"/>
    <w:rsid w:val="00CB6D56"/>
    <w:rsid w:val="00CC3BFA"/>
    <w:rsid w:val="00CC4206"/>
    <w:rsid w:val="00CC6F74"/>
    <w:rsid w:val="00CD28E0"/>
    <w:rsid w:val="00CE1947"/>
    <w:rsid w:val="00CE2DDA"/>
    <w:rsid w:val="00D15899"/>
    <w:rsid w:val="00D31870"/>
    <w:rsid w:val="00D435A1"/>
    <w:rsid w:val="00D4715F"/>
    <w:rsid w:val="00D56A4B"/>
    <w:rsid w:val="00D6052A"/>
    <w:rsid w:val="00D60EB2"/>
    <w:rsid w:val="00D64970"/>
    <w:rsid w:val="00D81531"/>
    <w:rsid w:val="00D82467"/>
    <w:rsid w:val="00D900B5"/>
    <w:rsid w:val="00D92822"/>
    <w:rsid w:val="00DA641C"/>
    <w:rsid w:val="00DA74AD"/>
    <w:rsid w:val="00DB1BFC"/>
    <w:rsid w:val="00DB3464"/>
    <w:rsid w:val="00DB3753"/>
    <w:rsid w:val="00DD1E33"/>
    <w:rsid w:val="00DD2D3A"/>
    <w:rsid w:val="00DE1E7F"/>
    <w:rsid w:val="00E117A7"/>
    <w:rsid w:val="00E26563"/>
    <w:rsid w:val="00E335EB"/>
    <w:rsid w:val="00E33D26"/>
    <w:rsid w:val="00E4481C"/>
    <w:rsid w:val="00E449DC"/>
    <w:rsid w:val="00E64D68"/>
    <w:rsid w:val="00E722B3"/>
    <w:rsid w:val="00E744B6"/>
    <w:rsid w:val="00E85B41"/>
    <w:rsid w:val="00E87277"/>
    <w:rsid w:val="00EA214A"/>
    <w:rsid w:val="00EA3695"/>
    <w:rsid w:val="00EA4CAE"/>
    <w:rsid w:val="00EC48BD"/>
    <w:rsid w:val="00ED2DB5"/>
    <w:rsid w:val="00ED6C4C"/>
    <w:rsid w:val="00ED7D1D"/>
    <w:rsid w:val="00EE3011"/>
    <w:rsid w:val="00EF38D6"/>
    <w:rsid w:val="00EF6C06"/>
    <w:rsid w:val="00F0720D"/>
    <w:rsid w:val="00F07640"/>
    <w:rsid w:val="00F23BF3"/>
    <w:rsid w:val="00F269D9"/>
    <w:rsid w:val="00F2753F"/>
    <w:rsid w:val="00F333EF"/>
    <w:rsid w:val="00F475B6"/>
    <w:rsid w:val="00F5247F"/>
    <w:rsid w:val="00F66BC5"/>
    <w:rsid w:val="00F731BF"/>
    <w:rsid w:val="00F73915"/>
    <w:rsid w:val="00F908FE"/>
    <w:rsid w:val="00F94421"/>
    <w:rsid w:val="00FA415A"/>
    <w:rsid w:val="00FB0321"/>
    <w:rsid w:val="00FB74BE"/>
    <w:rsid w:val="00FE12D1"/>
    <w:rsid w:val="00FF51B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5C168-6EF4-4BB1-9BCA-0C107676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B33947"/>
    <w:rPr>
      <w:rFonts w:ascii="Trebuchet MS" w:hAnsi="Trebuchet MS" w:cs="Trebuchet MS"/>
      <w:color w:val="000000"/>
      <w:sz w:val="18"/>
      <w:szCs w:val="18"/>
    </w:rPr>
  </w:style>
  <w:style w:type="paragraph" w:styleId="Sinespaciado">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71202F"/>
    <w:pPr>
      <w:ind w:left="708"/>
    </w:pPr>
  </w:style>
  <w:style w:type="paragraph" w:styleId="NormalWeb">
    <w:name w:val="Normal (Web)"/>
    <w:basedOn w:val="Normal"/>
    <w:uiPriority w:val="99"/>
    <w:unhideWhenUsed/>
    <w:rsid w:val="0071202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2AC68-06F9-4426-B1B2-CC2A00BE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2697</Words>
  <Characters>14836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22</cp:revision>
  <cp:lastPrinted>2018-08-21T19:01:00Z</cp:lastPrinted>
  <dcterms:created xsi:type="dcterms:W3CDTF">2018-08-17T18:39:00Z</dcterms:created>
  <dcterms:modified xsi:type="dcterms:W3CDTF">2018-10-19T14:14:00Z</dcterms:modified>
</cp:coreProperties>
</file>