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EA" w:rsidRPr="002744E5" w:rsidRDefault="008B59EA" w:rsidP="008B59E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sidRPr="002744E5">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2744E5">
        <w:rPr>
          <w:rFonts w:ascii="Arial" w:hAnsi="Arial" w:cs="Arial"/>
          <w:color w:val="FF0000"/>
          <w:sz w:val="18"/>
          <w:szCs w:val="18"/>
          <w:lang w:val="es-CO" w:eastAsia="fr-FR"/>
        </w:rPr>
        <w:t>El contenido total y fiel de la decisión debe ser verificado en la Secretaría de esta Sala.</w:t>
      </w:r>
    </w:p>
    <w:p w:rsidR="008B59EA" w:rsidRDefault="008B59EA" w:rsidP="008B59EA">
      <w:pPr>
        <w:shd w:val="clear" w:color="auto" w:fill="FFFFFF"/>
        <w:ind w:left="1843" w:hanging="1843"/>
        <w:jc w:val="both"/>
        <w:rPr>
          <w:rFonts w:ascii="Arial" w:hAnsi="Arial" w:cs="Arial"/>
          <w:sz w:val="18"/>
          <w:szCs w:val="18"/>
          <w:lang w:val="es-CO" w:eastAsia="fr-FR"/>
        </w:rPr>
      </w:pPr>
    </w:p>
    <w:p w:rsidR="008B59EA" w:rsidRDefault="008B59EA" w:rsidP="008B59EA">
      <w:pPr>
        <w:shd w:val="clear" w:color="auto" w:fill="FFFFFF"/>
        <w:ind w:left="1843" w:hanging="1843"/>
        <w:jc w:val="both"/>
        <w:rPr>
          <w:rFonts w:ascii="Arial" w:hAnsi="Arial" w:cs="Arial"/>
          <w:sz w:val="18"/>
          <w:szCs w:val="18"/>
          <w:lang w:val="es-CO" w:eastAsia="fr-FR"/>
        </w:rPr>
      </w:pPr>
    </w:p>
    <w:p w:rsidR="008B59EA" w:rsidRPr="008B59EA" w:rsidRDefault="008B59EA" w:rsidP="008B59EA">
      <w:pPr>
        <w:shd w:val="clear" w:color="auto" w:fill="FFFFFF"/>
        <w:ind w:left="1843" w:hanging="1843"/>
        <w:jc w:val="both"/>
        <w:rPr>
          <w:rFonts w:ascii="Arial" w:hAnsi="Arial" w:cs="Arial"/>
          <w:lang w:val="es-CO" w:eastAsia="fr-FR"/>
        </w:rPr>
      </w:pPr>
      <w:r w:rsidRPr="008B59EA">
        <w:rPr>
          <w:rFonts w:ascii="Arial" w:hAnsi="Arial" w:cs="Arial"/>
          <w:lang w:val="es-CO" w:eastAsia="fr-FR"/>
        </w:rPr>
        <w:t>Providencia:</w:t>
      </w:r>
      <w:r w:rsidRPr="008B59EA">
        <w:rPr>
          <w:rFonts w:ascii="Arial" w:hAnsi="Arial" w:cs="Arial"/>
          <w:lang w:val="es-CO" w:eastAsia="fr-FR"/>
        </w:rPr>
        <w:tab/>
      </w:r>
      <w:r>
        <w:rPr>
          <w:rFonts w:ascii="Arial" w:hAnsi="Arial" w:cs="Arial"/>
          <w:lang w:val="es-CO" w:eastAsia="fr-FR"/>
        </w:rPr>
        <w:t xml:space="preserve">  </w:t>
      </w:r>
      <w:r w:rsidRPr="008B59EA">
        <w:rPr>
          <w:rFonts w:ascii="Arial" w:hAnsi="Arial" w:cs="Arial"/>
          <w:lang w:val="es-CO" w:eastAsia="fr-FR"/>
        </w:rPr>
        <w:t>Sentencia  – 1ª instancia – 1</w:t>
      </w:r>
      <w:r w:rsidRPr="008B59EA">
        <w:rPr>
          <w:rFonts w:ascii="Arial" w:hAnsi="Arial" w:cs="Arial"/>
          <w:lang w:val="es-CO" w:eastAsia="fr-FR"/>
        </w:rPr>
        <w:t>9 de septiembre</w:t>
      </w:r>
      <w:r w:rsidRPr="008B59EA">
        <w:rPr>
          <w:rFonts w:ascii="Arial" w:hAnsi="Arial" w:cs="Arial"/>
          <w:lang w:val="es-CO" w:eastAsia="fr-FR"/>
        </w:rPr>
        <w:t xml:space="preserve"> de 2018</w:t>
      </w:r>
    </w:p>
    <w:p w:rsidR="008B59EA" w:rsidRPr="008B59EA" w:rsidRDefault="008B59EA" w:rsidP="008B59EA">
      <w:pPr>
        <w:shd w:val="clear" w:color="auto" w:fill="FFFFFF"/>
        <w:tabs>
          <w:tab w:val="left" w:pos="1843"/>
          <w:tab w:val="left" w:pos="4755"/>
        </w:tabs>
        <w:ind w:left="1843" w:hanging="1843"/>
        <w:jc w:val="both"/>
        <w:rPr>
          <w:rFonts w:ascii="Arial" w:hAnsi="Arial" w:cs="Arial"/>
          <w:lang w:eastAsia="fr-FR"/>
        </w:rPr>
      </w:pPr>
      <w:r w:rsidRPr="008B59EA">
        <w:rPr>
          <w:rFonts w:ascii="Arial" w:hAnsi="Arial" w:cs="Arial"/>
          <w:lang w:val="es-CO" w:eastAsia="fr-FR"/>
        </w:rPr>
        <w:t>Proceso:    </w:t>
      </w:r>
      <w:r w:rsidRPr="008B59EA">
        <w:rPr>
          <w:rFonts w:ascii="Arial" w:hAnsi="Arial" w:cs="Arial"/>
          <w:lang w:val="es-CO" w:eastAsia="fr-FR"/>
        </w:rPr>
        <w:tab/>
      </w:r>
      <w:r>
        <w:rPr>
          <w:rFonts w:ascii="Arial" w:hAnsi="Arial" w:cs="Arial"/>
          <w:lang w:val="es-CO" w:eastAsia="fr-FR"/>
        </w:rPr>
        <w:t xml:space="preserve">  </w:t>
      </w:r>
      <w:r w:rsidRPr="008B59EA">
        <w:rPr>
          <w:rFonts w:ascii="Arial" w:hAnsi="Arial" w:cs="Arial"/>
          <w:lang w:val="es-CO" w:eastAsia="fr-FR"/>
        </w:rPr>
        <w:t xml:space="preserve">Acción de Tutela – Temeridad </w:t>
      </w:r>
    </w:p>
    <w:p w:rsidR="008B59EA" w:rsidRPr="008B59EA" w:rsidRDefault="008B59EA" w:rsidP="008B59EA">
      <w:pPr>
        <w:rPr>
          <w:rFonts w:ascii="Arial" w:hAnsi="Arial" w:cs="Arial"/>
        </w:rPr>
      </w:pPr>
      <w:r>
        <w:rPr>
          <w:rFonts w:ascii="Arial" w:hAnsi="Arial" w:cs="Arial"/>
          <w:lang w:val="es-CO" w:eastAsia="fr-FR"/>
        </w:rPr>
        <w:t xml:space="preserve">Radicación Nro. :        </w:t>
      </w:r>
      <w:r w:rsidRPr="008B59EA">
        <w:rPr>
          <w:rFonts w:ascii="Arial" w:hAnsi="Arial" w:cs="Arial"/>
        </w:rPr>
        <w:t>66001-22-13-000-</w:t>
      </w:r>
      <w:bookmarkStart w:id="0" w:name="_GoBack"/>
      <w:r w:rsidRPr="008B59EA">
        <w:rPr>
          <w:rFonts w:ascii="Arial" w:hAnsi="Arial" w:cs="Arial"/>
        </w:rPr>
        <w:t>2018-00684</w:t>
      </w:r>
      <w:bookmarkEnd w:id="0"/>
      <w:r w:rsidRPr="008B59EA">
        <w:rPr>
          <w:rFonts w:ascii="Arial" w:hAnsi="Arial" w:cs="Arial"/>
        </w:rPr>
        <w:t>-00</w:t>
      </w:r>
    </w:p>
    <w:p w:rsidR="008B59EA" w:rsidRPr="008B59EA" w:rsidRDefault="008B59EA" w:rsidP="008B59EA">
      <w:pPr>
        <w:shd w:val="clear" w:color="auto" w:fill="FFFFFF"/>
        <w:tabs>
          <w:tab w:val="left" w:pos="1790"/>
          <w:tab w:val="left" w:pos="1816"/>
          <w:tab w:val="left" w:pos="1843"/>
          <w:tab w:val="left" w:pos="4755"/>
        </w:tabs>
        <w:ind w:left="1843" w:hanging="1843"/>
        <w:jc w:val="both"/>
        <w:rPr>
          <w:rFonts w:ascii="Arial" w:hAnsi="Arial" w:cs="Arial"/>
          <w:bCs/>
          <w:iCs/>
          <w:u w:val="double"/>
          <w:lang w:eastAsia="fr-FR"/>
        </w:rPr>
      </w:pPr>
      <w:r w:rsidRPr="008B59EA">
        <w:rPr>
          <w:rFonts w:ascii="Arial" w:hAnsi="Arial" w:cs="Arial"/>
          <w:bCs/>
          <w:iCs/>
          <w:lang w:eastAsia="fr-FR"/>
        </w:rPr>
        <w:t xml:space="preserve">Accionante: </w:t>
      </w:r>
      <w:r w:rsidRPr="008B59EA">
        <w:rPr>
          <w:rFonts w:ascii="Arial" w:hAnsi="Arial" w:cs="Arial"/>
          <w:bCs/>
          <w:iCs/>
          <w:lang w:eastAsia="fr-FR"/>
        </w:rPr>
        <w:tab/>
      </w:r>
      <w:r w:rsidRPr="008B59EA">
        <w:rPr>
          <w:rFonts w:ascii="Arial" w:hAnsi="Arial" w:cs="Arial"/>
          <w:bCs/>
          <w:iCs/>
          <w:lang w:eastAsia="fr-FR"/>
        </w:rPr>
        <w:tab/>
        <w:t xml:space="preserve"> </w:t>
      </w:r>
      <w:r>
        <w:rPr>
          <w:rFonts w:ascii="Arial" w:hAnsi="Arial" w:cs="Arial"/>
          <w:bCs/>
          <w:iCs/>
          <w:lang w:eastAsia="fr-FR"/>
        </w:rPr>
        <w:t xml:space="preserve">  </w:t>
      </w:r>
      <w:r w:rsidRPr="008B59EA">
        <w:rPr>
          <w:rFonts w:ascii="Arial" w:hAnsi="Arial" w:cs="Arial"/>
          <w:bCs/>
          <w:iCs/>
          <w:lang w:eastAsia="fr-FR"/>
        </w:rPr>
        <w:t>Javier Elías Arias Idárraga</w:t>
      </w:r>
    </w:p>
    <w:p w:rsidR="008B59EA" w:rsidRPr="008B59EA" w:rsidRDefault="008B59EA" w:rsidP="008B59EA">
      <w:pPr>
        <w:shd w:val="clear" w:color="auto" w:fill="FFFFFF"/>
        <w:tabs>
          <w:tab w:val="left" w:pos="1790"/>
          <w:tab w:val="left" w:pos="1816"/>
          <w:tab w:val="left" w:pos="1843"/>
          <w:tab w:val="left" w:pos="4755"/>
        </w:tabs>
        <w:ind w:left="1843" w:hanging="1843"/>
        <w:jc w:val="both"/>
        <w:rPr>
          <w:rFonts w:ascii="Arial" w:hAnsi="Arial" w:cs="Arial"/>
          <w:spacing w:val="-6"/>
          <w:lang w:val="es-ES_tradnl" w:eastAsia="fr-FR"/>
        </w:rPr>
      </w:pPr>
      <w:r w:rsidRPr="008B59EA">
        <w:rPr>
          <w:rFonts w:ascii="Arial" w:hAnsi="Arial" w:cs="Arial"/>
          <w:lang w:val="es-CO" w:eastAsia="fr-FR"/>
        </w:rPr>
        <w:t>Accionado:</w:t>
      </w:r>
      <w:r w:rsidRPr="008B59EA">
        <w:rPr>
          <w:rFonts w:ascii="Arial" w:hAnsi="Arial" w:cs="Arial"/>
          <w:lang w:val="es-CO" w:eastAsia="fr-FR"/>
        </w:rPr>
        <w:tab/>
        <w:t xml:space="preserve">  </w:t>
      </w:r>
      <w:r>
        <w:rPr>
          <w:rFonts w:ascii="Arial" w:hAnsi="Arial" w:cs="Arial"/>
          <w:lang w:val="es-CO" w:eastAsia="fr-FR"/>
        </w:rPr>
        <w:t xml:space="preserve"> </w:t>
      </w:r>
      <w:r w:rsidRPr="008B59EA">
        <w:rPr>
          <w:rFonts w:ascii="Arial" w:hAnsi="Arial" w:cs="Arial"/>
          <w:lang w:val="es-CO" w:eastAsia="fr-FR"/>
        </w:rPr>
        <w:t xml:space="preserve">Juzgado </w:t>
      </w:r>
      <w:r w:rsidRPr="008B59EA">
        <w:rPr>
          <w:rFonts w:ascii="Arial" w:hAnsi="Arial" w:cs="Arial"/>
          <w:lang w:val="es-CO" w:eastAsia="fr-FR"/>
        </w:rPr>
        <w:t>5</w:t>
      </w:r>
      <w:r w:rsidRPr="008B59EA">
        <w:rPr>
          <w:rFonts w:ascii="Arial" w:hAnsi="Arial" w:cs="Arial"/>
          <w:lang w:val="es-CO" w:eastAsia="fr-FR"/>
        </w:rPr>
        <w:t>º Civil Circuito Pereira</w:t>
      </w:r>
    </w:p>
    <w:p w:rsidR="008B59EA" w:rsidRPr="008B59EA" w:rsidRDefault="008B59EA" w:rsidP="008B59EA">
      <w:pPr>
        <w:shd w:val="clear" w:color="auto" w:fill="FFFFFF"/>
        <w:tabs>
          <w:tab w:val="left" w:pos="1790"/>
          <w:tab w:val="left" w:pos="1816"/>
          <w:tab w:val="left" w:pos="1843"/>
          <w:tab w:val="left" w:pos="4755"/>
        </w:tabs>
        <w:ind w:left="1843" w:hanging="1843"/>
        <w:jc w:val="both"/>
        <w:rPr>
          <w:rFonts w:ascii="Arial" w:hAnsi="Arial" w:cs="Arial"/>
          <w:b/>
          <w:bCs/>
          <w:iCs/>
          <w:lang w:val="es-CO" w:eastAsia="fr-FR"/>
        </w:rPr>
      </w:pPr>
      <w:r w:rsidRPr="008B59EA">
        <w:rPr>
          <w:rFonts w:ascii="Arial" w:hAnsi="Arial" w:cs="Arial"/>
          <w:lang w:val="es-CO" w:eastAsia="fr-FR"/>
        </w:rPr>
        <w:t xml:space="preserve">Magistrado Ponente: </w:t>
      </w:r>
      <w:r>
        <w:rPr>
          <w:rFonts w:ascii="Arial" w:hAnsi="Arial" w:cs="Arial"/>
          <w:lang w:val="es-CO" w:eastAsia="fr-FR"/>
        </w:rPr>
        <w:t xml:space="preserve"> </w:t>
      </w:r>
      <w:r w:rsidRPr="008B59EA">
        <w:rPr>
          <w:rFonts w:ascii="Arial" w:hAnsi="Arial" w:cs="Arial"/>
          <w:bCs/>
          <w:iCs/>
          <w:lang w:val="es-CO" w:eastAsia="fr-FR"/>
        </w:rPr>
        <w:t>Edder Jimmy Sánchez Calambás</w:t>
      </w:r>
    </w:p>
    <w:p w:rsidR="008B59EA" w:rsidRPr="002744E5" w:rsidRDefault="008B59EA" w:rsidP="008B59EA">
      <w:pPr>
        <w:shd w:val="clear" w:color="auto" w:fill="FFFFFF"/>
        <w:tabs>
          <w:tab w:val="left" w:pos="1843"/>
          <w:tab w:val="left" w:pos="4755"/>
        </w:tabs>
        <w:ind w:left="1843" w:hanging="1843"/>
        <w:jc w:val="both"/>
        <w:rPr>
          <w:rFonts w:ascii="Arial" w:hAnsi="Arial" w:cs="Arial"/>
          <w:sz w:val="18"/>
          <w:szCs w:val="18"/>
          <w:lang w:val="es-CO" w:eastAsia="fr-FR"/>
        </w:rPr>
      </w:pPr>
    </w:p>
    <w:p w:rsidR="008B59EA" w:rsidRPr="002744E5" w:rsidRDefault="008B59EA" w:rsidP="008B59EA">
      <w:pPr>
        <w:shd w:val="clear" w:color="auto" w:fill="FFFFFF"/>
        <w:tabs>
          <w:tab w:val="left" w:pos="1843"/>
          <w:tab w:val="left" w:pos="4755"/>
        </w:tabs>
        <w:ind w:left="1843" w:hanging="1843"/>
        <w:jc w:val="both"/>
        <w:rPr>
          <w:rFonts w:ascii="Arial" w:hAnsi="Arial" w:cs="Arial"/>
          <w:sz w:val="18"/>
          <w:szCs w:val="18"/>
          <w:lang w:val="es-CO" w:eastAsia="fr-FR"/>
        </w:rPr>
      </w:pPr>
    </w:p>
    <w:p w:rsidR="008B59EA" w:rsidRDefault="008B59EA" w:rsidP="008B59EA">
      <w:pPr>
        <w:spacing w:line="360" w:lineRule="auto"/>
        <w:jc w:val="both"/>
        <w:rPr>
          <w:rFonts w:ascii="Arial" w:hAnsi="Arial" w:cs="Arial"/>
          <w:b/>
          <w:bCs/>
          <w:iCs/>
          <w:sz w:val="18"/>
          <w:szCs w:val="18"/>
          <w:lang w:eastAsia="fr-FR"/>
        </w:rPr>
      </w:pPr>
      <w:r w:rsidRPr="002744E5">
        <w:rPr>
          <w:rFonts w:ascii="Arial" w:hAnsi="Arial" w:cs="Arial"/>
          <w:b/>
          <w:bCs/>
          <w:iCs/>
          <w:sz w:val="18"/>
          <w:szCs w:val="18"/>
          <w:lang w:val="es-CO" w:eastAsia="fr-FR"/>
        </w:rPr>
        <w:t xml:space="preserve">Temas: </w:t>
      </w:r>
      <w:r w:rsidRPr="002744E5">
        <w:rPr>
          <w:rFonts w:ascii="Arial" w:hAnsi="Arial" w:cs="Arial"/>
          <w:b/>
          <w:bCs/>
          <w:iCs/>
          <w:sz w:val="18"/>
          <w:szCs w:val="18"/>
          <w:lang w:val="es-CO" w:eastAsia="fr-FR"/>
        </w:rPr>
        <w:tab/>
      </w:r>
      <w:r w:rsidRPr="002744E5">
        <w:rPr>
          <w:rFonts w:ascii="Arial" w:hAnsi="Arial" w:cs="Arial"/>
          <w:b/>
          <w:bCs/>
          <w:iCs/>
          <w:sz w:val="18"/>
          <w:szCs w:val="18"/>
          <w:lang w:val="es-CO" w:eastAsia="fr-FR"/>
        </w:rPr>
        <w:tab/>
        <w:t xml:space="preserve">           </w:t>
      </w:r>
      <w:r>
        <w:rPr>
          <w:rFonts w:asciiTheme="minorHAnsi" w:hAnsiTheme="minorHAnsi"/>
          <w:b/>
          <w:sz w:val="18"/>
          <w:lang w:eastAsia="fr-FR"/>
        </w:rPr>
        <w:t>DEBIDO PROCESO JUDICIAL</w:t>
      </w:r>
      <w:r w:rsidRPr="00570446">
        <w:rPr>
          <w:rFonts w:asciiTheme="minorHAnsi" w:hAnsiTheme="minorHAnsi"/>
          <w:b/>
          <w:sz w:val="18"/>
          <w:lang w:eastAsia="fr-FR"/>
        </w:rPr>
        <w:t xml:space="preserve"> / </w:t>
      </w:r>
      <w:r>
        <w:rPr>
          <w:rFonts w:asciiTheme="minorHAnsi" w:hAnsiTheme="minorHAnsi"/>
          <w:b/>
          <w:sz w:val="18"/>
          <w:lang w:eastAsia="fr-FR"/>
        </w:rPr>
        <w:t>TUTELA CONTRA PROVIDENCIA JUDICIAL</w:t>
      </w:r>
      <w:r w:rsidRPr="00570446">
        <w:rPr>
          <w:rFonts w:asciiTheme="minorHAnsi" w:hAnsiTheme="minorHAnsi"/>
          <w:b/>
          <w:sz w:val="18"/>
          <w:lang w:eastAsia="fr-FR"/>
        </w:rPr>
        <w:t xml:space="preserve"> /</w:t>
      </w:r>
      <w:r>
        <w:rPr>
          <w:rFonts w:asciiTheme="minorHAnsi" w:hAnsiTheme="minorHAnsi"/>
          <w:b/>
          <w:sz w:val="18"/>
          <w:lang w:val="es-CO" w:eastAsia="fr-FR"/>
        </w:rPr>
        <w:t xml:space="preserve"> COSA JUZGADA /</w:t>
      </w:r>
      <w:r>
        <w:rPr>
          <w:rFonts w:asciiTheme="minorHAnsi" w:hAnsiTheme="minorHAnsi"/>
          <w:b/>
          <w:sz w:val="18"/>
          <w:lang w:val="es-CO" w:eastAsia="fr-FR"/>
        </w:rPr>
        <w:t xml:space="preserve"> TEMERIDAD / CONDENA EN COSTAS/</w:t>
      </w:r>
    </w:p>
    <w:p w:rsidR="008B59EA" w:rsidRDefault="008B59EA" w:rsidP="008B59EA">
      <w:pPr>
        <w:spacing w:line="360" w:lineRule="auto"/>
        <w:jc w:val="center"/>
        <w:rPr>
          <w:rFonts w:ascii="Arial" w:hAnsi="Arial" w:cs="Arial"/>
          <w:b/>
          <w:bCs/>
          <w:iCs/>
          <w:sz w:val="18"/>
          <w:szCs w:val="18"/>
          <w:lang w:eastAsia="fr-FR"/>
        </w:rPr>
      </w:pPr>
    </w:p>
    <w:p w:rsidR="008B59EA" w:rsidRPr="008B59EA" w:rsidRDefault="008B59EA" w:rsidP="008B59EA">
      <w:pPr>
        <w:jc w:val="both"/>
        <w:rPr>
          <w:rFonts w:ascii="Arial" w:hAnsi="Arial" w:cs="Arial"/>
          <w:sz w:val="22"/>
          <w:szCs w:val="22"/>
        </w:rPr>
      </w:pPr>
      <w:r w:rsidRPr="008B59EA">
        <w:rPr>
          <w:rFonts w:ascii="Arial" w:hAnsi="Arial" w:cs="Arial"/>
          <w:sz w:val="22"/>
          <w:szCs w:val="22"/>
        </w:rPr>
        <w:t xml:space="preserve">Al confrontar la acción de amparo que se acaba de relacionar, con la que es objeto de estudio, sin lugar a duda alguna se colige que en ambas intervienen las mismas partes, pues fueron promovidas por el señor Javier Elías Arias Idárraga contra el Juzgado Quinto Civil del Circuito de Pereira; se apoyan en similares hechos, específicamente en la negativa del despacho accionado en aplicar el artículo 121 del CGP y perder competencia para fallar su acción popular; buscan proteger los mismos derechos vulnerados y la pretensión principal es la misma, sin que se hayan aducido situaciones nuevas que justifiquen pronunciamiento diferente al que ya se emitió por esta corporación. </w:t>
      </w:r>
    </w:p>
    <w:p w:rsidR="008B59EA" w:rsidRPr="008B59EA" w:rsidRDefault="008B59EA" w:rsidP="008B59EA">
      <w:pPr>
        <w:jc w:val="both"/>
        <w:rPr>
          <w:rFonts w:ascii="Arial" w:hAnsi="Arial" w:cs="Arial"/>
          <w:sz w:val="22"/>
          <w:szCs w:val="22"/>
        </w:rPr>
      </w:pPr>
    </w:p>
    <w:p w:rsidR="008B59EA" w:rsidRPr="008B59EA" w:rsidRDefault="008B59EA" w:rsidP="008B59EA">
      <w:pPr>
        <w:jc w:val="both"/>
        <w:rPr>
          <w:rFonts w:ascii="Arial" w:hAnsi="Arial" w:cs="Arial"/>
          <w:sz w:val="22"/>
          <w:szCs w:val="22"/>
        </w:rPr>
      </w:pPr>
      <w:r w:rsidRPr="008B59EA">
        <w:rPr>
          <w:rFonts w:ascii="Arial" w:hAnsi="Arial" w:cs="Arial"/>
          <w:sz w:val="22"/>
          <w:szCs w:val="22"/>
        </w:rPr>
        <w:t>Si bien el actor manifestó bajo la gravedad del juramento que sí había presentado igual acción, por los mismos hechos y derechos violados, pidiendo celeridad, la cual nunca ha sido amparada (fl. 1), esto no constituye una circunstancia que justifique la presentación de esta nueva acción constitucional.</w:t>
      </w:r>
    </w:p>
    <w:p w:rsidR="008B59EA" w:rsidRPr="008B59EA" w:rsidRDefault="008B59EA" w:rsidP="008B59EA">
      <w:pPr>
        <w:tabs>
          <w:tab w:val="left" w:pos="-720"/>
        </w:tabs>
        <w:suppressAutoHyphens/>
        <w:jc w:val="both"/>
        <w:rPr>
          <w:rFonts w:ascii="Arial" w:hAnsi="Arial" w:cs="Arial"/>
          <w:sz w:val="22"/>
          <w:szCs w:val="22"/>
        </w:rPr>
      </w:pPr>
    </w:p>
    <w:p w:rsidR="008B59EA" w:rsidRPr="008B59EA" w:rsidRDefault="008B59EA" w:rsidP="008B59EA">
      <w:pPr>
        <w:tabs>
          <w:tab w:val="left" w:pos="-720"/>
        </w:tabs>
        <w:suppressAutoHyphens/>
        <w:jc w:val="both"/>
        <w:rPr>
          <w:rFonts w:ascii="Arial" w:hAnsi="Arial" w:cs="Arial"/>
          <w:sz w:val="22"/>
          <w:szCs w:val="22"/>
        </w:rPr>
      </w:pPr>
      <w:r w:rsidRPr="008B59EA">
        <w:rPr>
          <w:rFonts w:ascii="Arial" w:hAnsi="Arial" w:cs="Arial"/>
          <w:sz w:val="22"/>
          <w:szCs w:val="22"/>
        </w:rPr>
        <w:t>Así las cosas, con respaldo en lo anteriormente expuesto, se declarará improcedente la acción de tutela frente al Juzgado Quinto Civil del Circuito de Pereira.</w:t>
      </w:r>
    </w:p>
    <w:p w:rsidR="008B59EA" w:rsidRPr="008B59EA" w:rsidRDefault="008B59EA" w:rsidP="008B59EA">
      <w:pPr>
        <w:pStyle w:val="Sinespaciado"/>
        <w:jc w:val="both"/>
        <w:rPr>
          <w:rFonts w:ascii="Arial" w:hAnsi="Arial" w:cs="Arial"/>
          <w:sz w:val="22"/>
          <w:szCs w:val="22"/>
          <w:lang w:val="es-CO" w:eastAsia="en-US"/>
        </w:rPr>
      </w:pPr>
      <w:r w:rsidRPr="008B59EA">
        <w:rPr>
          <w:rFonts w:ascii="Arial" w:hAnsi="Arial" w:cs="Arial"/>
          <w:sz w:val="22"/>
          <w:szCs w:val="22"/>
          <w:lang w:val="es-CO" w:eastAsia="en-US"/>
        </w:rPr>
        <w:t>(…)</w:t>
      </w:r>
    </w:p>
    <w:p w:rsidR="008B59EA" w:rsidRPr="008B59EA" w:rsidRDefault="008B59EA" w:rsidP="008B59EA">
      <w:pPr>
        <w:pStyle w:val="Sinespaciado1"/>
        <w:jc w:val="both"/>
        <w:rPr>
          <w:rFonts w:ascii="Arial" w:hAnsi="Arial" w:cs="Arial"/>
        </w:rPr>
      </w:pPr>
      <w:r w:rsidRPr="008B59EA">
        <w:rPr>
          <w:rFonts w:ascii="Arial" w:hAnsi="Arial" w:cs="Arial"/>
        </w:rPr>
        <w:t>Decisión que comparte plenamente esta Sala, como quiera que se sustenta en los fundamentos legales y jurisprudenciales que rodean la temeridad, aunado al injustificado abuso del amparo de tutela y del aparato judicial por parte del actor.</w:t>
      </w:r>
    </w:p>
    <w:p w:rsidR="008B59EA" w:rsidRPr="008B59EA" w:rsidRDefault="008B59EA" w:rsidP="008B59EA">
      <w:pPr>
        <w:pStyle w:val="Sinespaciado1"/>
        <w:jc w:val="both"/>
        <w:rPr>
          <w:rFonts w:ascii="Arial" w:hAnsi="Arial" w:cs="Arial"/>
        </w:rPr>
      </w:pPr>
      <w:r w:rsidRPr="008B59EA">
        <w:rPr>
          <w:rFonts w:ascii="Arial" w:hAnsi="Arial" w:cs="Arial"/>
        </w:rPr>
        <w:t>(…)</w:t>
      </w:r>
    </w:p>
    <w:p w:rsidR="008B59EA" w:rsidRPr="008B59EA" w:rsidRDefault="008B59EA" w:rsidP="008B59EA">
      <w:pPr>
        <w:pStyle w:val="Sinespaciado1"/>
        <w:jc w:val="both"/>
        <w:rPr>
          <w:rFonts w:ascii="Arial" w:hAnsi="Arial" w:cs="Arial"/>
        </w:rPr>
      </w:pPr>
      <w:r w:rsidRPr="008B59EA">
        <w:rPr>
          <w:rFonts w:ascii="Arial" w:hAnsi="Arial" w:cs="Arial"/>
        </w:rPr>
        <w:t>En consecuencia, se condenará en costas al accionante, Javier Elías Arias Idárraga, identificado con cédula de ciudadanía número 10.141.947 dentro de la acción de tutela que aquí se adelanta, en cuantía de cinco (5) salarios mínimos legales mensuales vigentes. Sumas de dinero que se consignarán a favor de la Rama Judicial, cuya cuenta es “CSJ- Multas y sus rendimientos –CUN” No. 3-0820-000640-8 del Banco Agrario, que se deberán pagar en el término de diez (10) días siguientes a la notificación que de esta sentencia se realice al interesado.</w:t>
      </w:r>
    </w:p>
    <w:p w:rsidR="008B59EA" w:rsidRDefault="008B59EA" w:rsidP="008B59EA">
      <w:pPr>
        <w:spacing w:line="360" w:lineRule="auto"/>
        <w:jc w:val="center"/>
        <w:rPr>
          <w:rFonts w:ascii="Arial" w:hAnsi="Arial" w:cs="Arial"/>
          <w:b/>
          <w:bCs/>
          <w:iCs/>
          <w:sz w:val="18"/>
          <w:szCs w:val="18"/>
          <w:lang w:eastAsia="fr-FR"/>
        </w:rPr>
      </w:pPr>
    </w:p>
    <w:p w:rsidR="008B59EA" w:rsidRDefault="008B59EA" w:rsidP="008B59EA">
      <w:pPr>
        <w:spacing w:line="360" w:lineRule="auto"/>
        <w:jc w:val="center"/>
        <w:rPr>
          <w:rFonts w:ascii="Arial" w:hAnsi="Arial" w:cs="Arial"/>
          <w:b/>
          <w:bCs/>
          <w:iCs/>
          <w:sz w:val="18"/>
          <w:szCs w:val="18"/>
          <w:lang w:eastAsia="fr-FR"/>
        </w:rPr>
      </w:pPr>
    </w:p>
    <w:p w:rsidR="008B59EA" w:rsidRDefault="008B59EA" w:rsidP="008B59EA">
      <w:pPr>
        <w:spacing w:line="360" w:lineRule="auto"/>
        <w:jc w:val="center"/>
        <w:rPr>
          <w:rFonts w:ascii="Arial" w:hAnsi="Arial" w:cs="Arial"/>
          <w:b/>
          <w:bCs/>
          <w:iCs/>
          <w:sz w:val="18"/>
          <w:szCs w:val="18"/>
          <w:lang w:eastAsia="fr-FR"/>
        </w:rPr>
      </w:pPr>
    </w:p>
    <w:p w:rsidR="008B59EA" w:rsidRDefault="008B59EA" w:rsidP="008B59EA">
      <w:pPr>
        <w:spacing w:line="360" w:lineRule="auto"/>
        <w:jc w:val="center"/>
        <w:rPr>
          <w:rFonts w:ascii="Arial" w:hAnsi="Arial" w:cs="Arial"/>
          <w:b/>
          <w:bCs/>
          <w:iCs/>
          <w:sz w:val="18"/>
          <w:szCs w:val="18"/>
          <w:lang w:eastAsia="fr-FR"/>
        </w:rPr>
      </w:pPr>
    </w:p>
    <w:p w:rsidR="00AE243A" w:rsidRPr="00984F63" w:rsidRDefault="00AE243A" w:rsidP="008B59E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291EC1"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9F6854">
        <w:rPr>
          <w:rFonts w:ascii="Arial" w:hAnsi="Arial" w:cs="Arial"/>
          <w:bCs/>
          <w:sz w:val="24"/>
          <w:szCs w:val="24"/>
        </w:rPr>
        <w:t>diecinueve</w:t>
      </w:r>
      <w:r>
        <w:rPr>
          <w:rFonts w:ascii="Arial" w:hAnsi="Arial" w:cs="Arial"/>
          <w:bCs/>
          <w:sz w:val="24"/>
          <w:szCs w:val="24"/>
        </w:rPr>
        <w:t xml:space="preserve"> (</w:t>
      </w:r>
      <w:r w:rsidR="00DD1B08">
        <w:rPr>
          <w:rFonts w:ascii="Arial" w:hAnsi="Arial" w:cs="Arial"/>
          <w:bCs/>
          <w:sz w:val="24"/>
          <w:szCs w:val="24"/>
        </w:rPr>
        <w:t>1</w:t>
      </w:r>
      <w:r w:rsidR="009F6854">
        <w:rPr>
          <w:rFonts w:ascii="Arial" w:hAnsi="Arial" w:cs="Arial"/>
          <w:bCs/>
          <w:sz w:val="24"/>
          <w:szCs w:val="24"/>
        </w:rPr>
        <w:t>9</w:t>
      </w:r>
      <w:r w:rsidRPr="00BE392C">
        <w:rPr>
          <w:rFonts w:ascii="Arial" w:hAnsi="Arial" w:cs="Arial"/>
          <w:bCs/>
          <w:sz w:val="24"/>
          <w:szCs w:val="24"/>
        </w:rPr>
        <w:t xml:space="preserve">) de </w:t>
      </w:r>
      <w:r w:rsidR="00FC3366">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F06530">
        <w:rPr>
          <w:rFonts w:ascii="Arial" w:hAnsi="Arial" w:cs="Arial"/>
          <w:sz w:val="24"/>
          <w:szCs w:val="24"/>
        </w:rPr>
        <w:t>356</w:t>
      </w:r>
      <w:r>
        <w:rPr>
          <w:rFonts w:ascii="Arial" w:hAnsi="Arial" w:cs="Arial"/>
          <w:sz w:val="24"/>
          <w:szCs w:val="24"/>
        </w:rPr>
        <w:t xml:space="preserve"> de </w:t>
      </w:r>
      <w:r w:rsidR="00DD1B08">
        <w:rPr>
          <w:rFonts w:ascii="Arial" w:hAnsi="Arial" w:cs="Arial"/>
          <w:sz w:val="24"/>
          <w:szCs w:val="24"/>
        </w:rPr>
        <w:t>1</w:t>
      </w:r>
      <w:r w:rsidR="009F6854">
        <w:rPr>
          <w:rFonts w:ascii="Arial" w:hAnsi="Arial" w:cs="Arial"/>
          <w:sz w:val="24"/>
          <w:szCs w:val="24"/>
        </w:rPr>
        <w:t>9</w:t>
      </w:r>
      <w:r w:rsidRPr="00BE392C">
        <w:rPr>
          <w:rFonts w:ascii="Arial" w:hAnsi="Arial" w:cs="Arial"/>
          <w:sz w:val="24"/>
          <w:szCs w:val="24"/>
        </w:rPr>
        <w:t>-</w:t>
      </w:r>
      <w:r>
        <w:rPr>
          <w:rFonts w:ascii="Arial" w:hAnsi="Arial" w:cs="Arial"/>
          <w:sz w:val="24"/>
          <w:szCs w:val="24"/>
        </w:rPr>
        <w:t>0</w:t>
      </w:r>
      <w:r w:rsidR="00FC3366">
        <w:rPr>
          <w:rFonts w:ascii="Arial" w:hAnsi="Arial" w:cs="Arial"/>
          <w:sz w:val="24"/>
          <w:szCs w:val="24"/>
        </w:rPr>
        <w:t>9</w:t>
      </w:r>
      <w:r w:rsidRPr="00BE392C">
        <w:rPr>
          <w:rFonts w:ascii="Arial" w:hAnsi="Arial" w:cs="Arial"/>
          <w:sz w:val="24"/>
          <w:szCs w:val="24"/>
        </w:rPr>
        <w:t>-201</w:t>
      </w:r>
      <w:r>
        <w:rPr>
          <w:rFonts w:ascii="Arial" w:hAnsi="Arial" w:cs="Arial"/>
          <w:sz w:val="24"/>
          <w:szCs w:val="24"/>
        </w:rPr>
        <w:t>8</w:t>
      </w:r>
    </w:p>
    <w:p w:rsidR="00166C67" w:rsidRDefault="00166C67" w:rsidP="00FC3366">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9F6854">
        <w:rPr>
          <w:rFonts w:ascii="Arial" w:hAnsi="Arial" w:cs="Arial"/>
          <w:b/>
          <w:sz w:val="24"/>
          <w:szCs w:val="24"/>
        </w:rPr>
        <w:t>684</w:t>
      </w:r>
      <w:r w:rsidRPr="00166C67">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291EC1"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F6121">
        <w:rPr>
          <w:rFonts w:ascii="Arial" w:hAnsi="Arial" w:cs="Arial"/>
          <w:sz w:val="26"/>
          <w:szCs w:val="26"/>
          <w:lang w:val="es-ES" w:eastAsia="es-ES"/>
        </w:rPr>
        <w:t xml:space="preserve"> </w:t>
      </w:r>
      <w:r w:rsidR="00FC3366">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9F6854">
        <w:rPr>
          <w:rFonts w:ascii="Arial" w:hAnsi="Arial" w:cs="Arial"/>
          <w:szCs w:val="26"/>
          <w:lang w:val="es-ES" w:eastAsia="es-ES"/>
        </w:rPr>
        <w:t>QUINT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291EC1">
        <w:rPr>
          <w:rFonts w:ascii="Arial" w:hAnsi="Arial" w:cs="Arial"/>
          <w:sz w:val="26"/>
          <w:szCs w:val="26"/>
          <w:lang w:val="es-ES" w:eastAsia="es-ES"/>
        </w:rPr>
        <w:t xml:space="preserve"> </w:t>
      </w:r>
      <w:r w:rsidR="00291EC1" w:rsidRPr="006B4B1B">
        <w:rPr>
          <w:rFonts w:ascii="Arial" w:hAnsi="Arial" w:cs="Arial"/>
          <w:sz w:val="26"/>
          <w:szCs w:val="26"/>
          <w:lang w:val="es-ES"/>
        </w:rPr>
        <w:t xml:space="preserve">las </w:t>
      </w:r>
      <w:r w:rsidR="00291EC1" w:rsidRPr="00291EC1">
        <w:rPr>
          <w:rFonts w:ascii="Arial" w:hAnsi="Arial" w:cs="Arial"/>
          <w:szCs w:val="26"/>
          <w:lang w:val="es-ES"/>
        </w:rPr>
        <w:t>SALAS ADMINISTRATIVA Y JURISDICCIONAL DISCIPLINARIA DEL CONSEJO SECCIONAL DE LA JUDICATURA DE RISARALDA</w:t>
      </w:r>
      <w:r w:rsidR="00291EC1">
        <w:rPr>
          <w:rFonts w:ascii="Arial" w:hAnsi="Arial" w:cs="Arial"/>
          <w:sz w:val="26"/>
          <w:szCs w:val="26"/>
          <w:lang w:val="es-ES"/>
        </w:rPr>
        <w:t>,</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sidR="009F6854">
        <w:rPr>
          <w:rFonts w:ascii="Arial" w:hAnsi="Arial" w:cs="Arial"/>
          <w:sz w:val="26"/>
          <w:szCs w:val="26"/>
          <w:lang w:val="es-ES" w:eastAsia="es-ES"/>
        </w:rPr>
        <w:t xml:space="preserve">, </w:t>
      </w:r>
      <w:r w:rsidR="009F6854" w:rsidRPr="009F6854">
        <w:rPr>
          <w:rFonts w:ascii="Arial" w:hAnsi="Arial" w:cs="Arial"/>
          <w:sz w:val="26"/>
          <w:szCs w:val="26"/>
          <w:lang w:val="es-ES" w:eastAsia="es-ES"/>
        </w:rPr>
        <w:t xml:space="preserve">las </w:t>
      </w:r>
      <w:r w:rsidR="009F6854" w:rsidRPr="009F6854">
        <w:rPr>
          <w:rFonts w:ascii="Arial" w:hAnsi="Arial" w:cs="Arial"/>
          <w:szCs w:val="26"/>
          <w:lang w:val="es-ES" w:eastAsia="es-ES"/>
        </w:rPr>
        <w:t xml:space="preserve">PERSONERÍAS MUNICIPALES DE PEREIRA </w:t>
      </w:r>
      <w:r w:rsidR="009F6854" w:rsidRPr="009F6854">
        <w:rPr>
          <w:rFonts w:ascii="Arial" w:hAnsi="Arial" w:cs="Arial"/>
          <w:sz w:val="26"/>
          <w:szCs w:val="26"/>
          <w:lang w:val="es-ES" w:eastAsia="es-ES"/>
        </w:rPr>
        <w:t xml:space="preserve">y </w:t>
      </w:r>
      <w:r w:rsidR="009F6854" w:rsidRPr="009F6854">
        <w:rPr>
          <w:rFonts w:ascii="Arial" w:hAnsi="Arial" w:cs="Arial"/>
          <w:szCs w:val="26"/>
          <w:lang w:val="es-ES" w:eastAsia="es-ES"/>
        </w:rPr>
        <w:t>MEDELLÍN</w:t>
      </w:r>
      <w:r w:rsidR="009F6854" w:rsidRPr="009F6854">
        <w:rPr>
          <w:rFonts w:ascii="Arial" w:hAnsi="Arial" w:cs="Arial"/>
          <w:sz w:val="26"/>
          <w:szCs w:val="26"/>
          <w:lang w:val="es-ES" w:eastAsia="es-ES"/>
        </w:rPr>
        <w:t xml:space="preserve">, la </w:t>
      </w:r>
      <w:r w:rsidR="009F6854" w:rsidRPr="009F6854">
        <w:rPr>
          <w:rFonts w:ascii="Arial" w:hAnsi="Arial" w:cs="Arial"/>
          <w:szCs w:val="26"/>
          <w:lang w:val="es-ES" w:eastAsia="es-ES"/>
        </w:rPr>
        <w:t xml:space="preserve">DEFENSORÍA DEL PUEBLO </w:t>
      </w:r>
      <w:r w:rsidR="009F6854" w:rsidRPr="009F6854">
        <w:rPr>
          <w:rFonts w:ascii="Arial" w:hAnsi="Arial" w:cs="Arial"/>
          <w:sz w:val="26"/>
          <w:szCs w:val="26"/>
          <w:lang w:val="es-ES" w:eastAsia="es-ES"/>
        </w:rPr>
        <w:t xml:space="preserve">de la </w:t>
      </w:r>
      <w:r w:rsidR="009F6854" w:rsidRPr="009F6854">
        <w:rPr>
          <w:rFonts w:ascii="Arial" w:hAnsi="Arial" w:cs="Arial"/>
          <w:szCs w:val="26"/>
          <w:lang w:val="es-ES" w:eastAsia="es-ES"/>
        </w:rPr>
        <w:t>REGIONAL MEDELLÍN</w:t>
      </w:r>
      <w:r w:rsidR="009F6854" w:rsidRPr="009F6854">
        <w:rPr>
          <w:rFonts w:ascii="Arial" w:hAnsi="Arial" w:cs="Arial"/>
          <w:sz w:val="26"/>
          <w:szCs w:val="26"/>
          <w:lang w:val="es-ES" w:eastAsia="es-ES"/>
        </w:rPr>
        <w:t xml:space="preserve">, y el doctor </w:t>
      </w:r>
      <w:r w:rsidR="009F6854" w:rsidRPr="009F6854">
        <w:rPr>
          <w:rFonts w:ascii="Arial" w:hAnsi="Arial" w:cs="Arial"/>
          <w:szCs w:val="26"/>
          <w:lang w:val="es-ES" w:eastAsia="es-ES"/>
        </w:rPr>
        <w:t>NATTAN NISIMBLAT MURILLO</w:t>
      </w:r>
      <w:r w:rsidR="009F6854" w:rsidRPr="009F6854">
        <w:rPr>
          <w:rFonts w:ascii="Arial" w:hAnsi="Arial" w:cs="Arial"/>
          <w:sz w:val="26"/>
          <w:szCs w:val="26"/>
          <w:lang w:val="es-ES" w:eastAsia="es-ES"/>
        </w:rPr>
        <w:t>, Procurador 2 Judicial II Para Asuntos Civiles</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6D174A">
        <w:rPr>
          <w:rFonts w:ascii="Arial" w:hAnsi="Arial" w:cs="Arial"/>
          <w:sz w:val="26"/>
          <w:szCs w:val="26"/>
        </w:rPr>
        <w:t>vulnera su</w:t>
      </w:r>
      <w:r w:rsidR="00083044">
        <w:rPr>
          <w:rFonts w:ascii="Arial" w:hAnsi="Arial" w:cs="Arial"/>
          <w:sz w:val="26"/>
          <w:szCs w:val="26"/>
        </w:rPr>
        <w:t>s</w:t>
      </w:r>
      <w:r w:rsidR="006D174A">
        <w:rPr>
          <w:rFonts w:ascii="Arial" w:hAnsi="Arial" w:cs="Arial"/>
          <w:sz w:val="26"/>
          <w:szCs w:val="26"/>
        </w:rPr>
        <w:t xml:space="preserve"> derecho</w:t>
      </w:r>
      <w:r w:rsidR="00083044">
        <w:rPr>
          <w:rFonts w:ascii="Arial" w:hAnsi="Arial" w:cs="Arial"/>
          <w:sz w:val="26"/>
          <w:szCs w:val="26"/>
        </w:rPr>
        <w:t>s</w:t>
      </w:r>
      <w:r w:rsidR="00F325FE" w:rsidRPr="007646B9">
        <w:rPr>
          <w:rFonts w:ascii="Arial" w:hAnsi="Arial" w:cs="Arial"/>
          <w:sz w:val="26"/>
          <w:szCs w:val="26"/>
        </w:rPr>
        <w:t xml:space="preserve"> fundamental</w:t>
      </w:r>
      <w:r w:rsidR="00083044">
        <w:rPr>
          <w:rFonts w:ascii="Arial" w:hAnsi="Arial" w:cs="Arial"/>
          <w:sz w:val="26"/>
          <w:szCs w:val="26"/>
        </w:rPr>
        <w:t xml:space="preserve">es </w:t>
      </w:r>
      <w:r w:rsidR="00083044" w:rsidRPr="00083044">
        <w:rPr>
          <w:rFonts w:ascii="Arial" w:hAnsi="Arial" w:cs="Arial"/>
          <w:sz w:val="26"/>
          <w:szCs w:val="26"/>
        </w:rPr>
        <w:t>al debido proceso</w:t>
      </w:r>
      <w:r w:rsidR="00083044">
        <w:rPr>
          <w:rFonts w:ascii="Arial" w:hAnsi="Arial" w:cs="Arial"/>
          <w:sz w:val="26"/>
          <w:szCs w:val="26"/>
        </w:rPr>
        <w:t>,</w:t>
      </w:r>
      <w:r w:rsidR="00083044" w:rsidRPr="00083044">
        <w:rPr>
          <w:rFonts w:ascii="Arial" w:hAnsi="Arial" w:cs="Arial"/>
          <w:sz w:val="26"/>
          <w:szCs w:val="26"/>
        </w:rPr>
        <w:t xml:space="preserve"> la igualdad y la debida administración de justicia</w:t>
      </w:r>
      <w:r w:rsidR="00BB3EDF">
        <w:rPr>
          <w:rFonts w:ascii="Arial" w:hAnsi="Arial" w:cs="Arial"/>
          <w:sz w:val="26"/>
          <w:szCs w:val="26"/>
        </w:rPr>
        <w:t>,</w:t>
      </w:r>
      <w:r w:rsidR="00F325FE">
        <w:rPr>
          <w:rFonts w:ascii="Arial" w:hAnsi="Arial" w:cs="Arial"/>
          <w:sz w:val="26"/>
          <w:szCs w:val="26"/>
        </w:rPr>
        <w:t xml:space="preserve"> dentro del trámite de la</w:t>
      </w:r>
      <w:r w:rsidR="00FF6121">
        <w:rPr>
          <w:rFonts w:ascii="Arial" w:hAnsi="Arial" w:cs="Arial"/>
          <w:sz w:val="26"/>
          <w:szCs w:val="26"/>
        </w:rPr>
        <w:t xml:space="preserve"> </w:t>
      </w:r>
      <w:r w:rsidR="006D174A">
        <w:rPr>
          <w:rFonts w:ascii="Arial" w:hAnsi="Arial" w:cs="Arial"/>
          <w:sz w:val="26"/>
          <w:szCs w:val="26"/>
        </w:rPr>
        <w:t xml:space="preserve">acción </w:t>
      </w:r>
      <w:r w:rsidR="00F325FE">
        <w:rPr>
          <w:rFonts w:ascii="Arial" w:hAnsi="Arial" w:cs="Arial"/>
          <w:sz w:val="26"/>
          <w:szCs w:val="26"/>
        </w:rPr>
        <w:t>popular</w:t>
      </w:r>
      <w:r w:rsidR="00F325FE" w:rsidRPr="000905F6">
        <w:rPr>
          <w:rFonts w:ascii="Arial" w:hAnsi="Arial" w:cs="Arial"/>
          <w:sz w:val="26"/>
          <w:szCs w:val="26"/>
        </w:rPr>
        <w:t xml:space="preserve"> radicada bajo </w:t>
      </w:r>
      <w:r w:rsidR="006D174A">
        <w:rPr>
          <w:rFonts w:ascii="Arial" w:hAnsi="Arial" w:cs="Arial"/>
          <w:sz w:val="26"/>
          <w:szCs w:val="26"/>
        </w:rPr>
        <w:t>e</w:t>
      </w:r>
      <w:r w:rsidR="00F325FE">
        <w:rPr>
          <w:rFonts w:ascii="Arial" w:hAnsi="Arial" w:cs="Arial"/>
          <w:sz w:val="26"/>
          <w:szCs w:val="26"/>
        </w:rPr>
        <w:t>l número</w:t>
      </w:r>
      <w:r>
        <w:rPr>
          <w:rFonts w:ascii="Arial" w:hAnsi="Arial" w:cs="Arial"/>
          <w:sz w:val="26"/>
          <w:szCs w:val="26"/>
        </w:rPr>
        <w:t xml:space="preserve"> </w:t>
      </w:r>
      <w:r w:rsidR="00FF6121" w:rsidRPr="00446662">
        <w:rPr>
          <w:rFonts w:ascii="Arial" w:hAnsi="Arial" w:cs="Arial"/>
          <w:b/>
          <w:sz w:val="26"/>
          <w:szCs w:val="26"/>
          <w:lang w:val="es-ES_tradnl"/>
        </w:rPr>
        <w:t>201</w:t>
      </w:r>
      <w:r w:rsidR="009F6854">
        <w:rPr>
          <w:rFonts w:ascii="Arial" w:hAnsi="Arial" w:cs="Arial"/>
          <w:b/>
          <w:sz w:val="26"/>
          <w:szCs w:val="26"/>
          <w:lang w:val="es-ES_tradnl"/>
        </w:rPr>
        <w:t>4</w:t>
      </w:r>
      <w:r w:rsidR="00FF6121" w:rsidRPr="00446662">
        <w:rPr>
          <w:rFonts w:ascii="Arial" w:hAnsi="Arial" w:cs="Arial"/>
          <w:b/>
          <w:sz w:val="26"/>
          <w:szCs w:val="26"/>
          <w:lang w:val="es-ES_tradnl"/>
        </w:rPr>
        <w:t>-00</w:t>
      </w:r>
      <w:r w:rsidR="009F6854">
        <w:rPr>
          <w:rFonts w:ascii="Arial" w:hAnsi="Arial" w:cs="Arial"/>
          <w:b/>
          <w:sz w:val="26"/>
          <w:szCs w:val="26"/>
          <w:lang w:val="es-ES_tradnl"/>
        </w:rPr>
        <w:t>165</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083044">
        <w:rPr>
          <w:rFonts w:ascii="Arial" w:hAnsi="Arial" w:cs="Arial"/>
          <w:sz w:val="26"/>
          <w:szCs w:val="26"/>
        </w:rPr>
        <w:t>presentó</w:t>
      </w:r>
      <w:r w:rsidR="00AD29E6">
        <w:rPr>
          <w:rFonts w:ascii="Arial" w:hAnsi="Arial" w:cs="Arial"/>
          <w:sz w:val="26"/>
          <w:szCs w:val="26"/>
        </w:rPr>
        <w:t xml:space="preserve"> la referida</w:t>
      </w:r>
      <w:r w:rsidR="00FF6121">
        <w:rPr>
          <w:rFonts w:ascii="Arial" w:hAnsi="Arial" w:cs="Arial"/>
          <w:sz w:val="26"/>
          <w:szCs w:val="26"/>
        </w:rPr>
        <w:t xml:space="preserve"> </w:t>
      </w:r>
      <w:r w:rsidR="00083044">
        <w:rPr>
          <w:rFonts w:ascii="Arial" w:hAnsi="Arial" w:cs="Arial"/>
          <w:sz w:val="26"/>
          <w:szCs w:val="26"/>
        </w:rPr>
        <w:t xml:space="preserve">acción </w:t>
      </w:r>
      <w:r w:rsidR="00AD29E6">
        <w:rPr>
          <w:rFonts w:ascii="Arial" w:hAnsi="Arial" w:cs="Arial"/>
          <w:sz w:val="26"/>
          <w:szCs w:val="26"/>
        </w:rPr>
        <w:t xml:space="preserve">popular, </w:t>
      </w:r>
      <w:r w:rsidR="00F434EF">
        <w:rPr>
          <w:rFonts w:ascii="Arial" w:hAnsi="Arial" w:cs="Arial"/>
          <w:sz w:val="26"/>
          <w:szCs w:val="26"/>
        </w:rPr>
        <w:t>en la cual, la</w:t>
      </w:r>
      <w:r w:rsidR="00291117">
        <w:rPr>
          <w:rFonts w:ascii="Arial" w:hAnsi="Arial" w:cs="Arial"/>
          <w:sz w:val="26"/>
          <w:szCs w:val="26"/>
        </w:rPr>
        <w:t xml:space="preserve"> funcionaria accionada no </w:t>
      </w:r>
      <w:r w:rsidR="00F434EF">
        <w:rPr>
          <w:rFonts w:ascii="Arial" w:hAnsi="Arial" w:cs="Arial"/>
          <w:sz w:val="26"/>
          <w:szCs w:val="26"/>
        </w:rPr>
        <w:t xml:space="preserve">profiere sentencia, vulnerando el artículo 121 del CGP, tampoco </w:t>
      </w:r>
      <w:r w:rsidR="00291117">
        <w:rPr>
          <w:rFonts w:ascii="Arial" w:hAnsi="Arial" w:cs="Arial"/>
          <w:sz w:val="26"/>
          <w:szCs w:val="26"/>
        </w:rPr>
        <w:t xml:space="preserve">aplica </w:t>
      </w:r>
      <w:r w:rsidR="00F434EF">
        <w:rPr>
          <w:rFonts w:ascii="Arial" w:hAnsi="Arial" w:cs="Arial"/>
          <w:sz w:val="26"/>
          <w:szCs w:val="26"/>
        </w:rPr>
        <w:t>el</w:t>
      </w:r>
      <w:r w:rsidR="00291117">
        <w:rPr>
          <w:rFonts w:ascii="Arial" w:hAnsi="Arial" w:cs="Arial"/>
          <w:sz w:val="26"/>
          <w:szCs w:val="26"/>
        </w:rPr>
        <w:t xml:space="preserve"> 84 de la ley 472 de 1998</w:t>
      </w:r>
      <w:r>
        <w:rPr>
          <w:rFonts w:ascii="Arial" w:hAnsi="Arial" w:cs="Arial"/>
          <w:sz w:val="26"/>
          <w:szCs w:val="26"/>
        </w:rPr>
        <w:t>.</w:t>
      </w:r>
      <w:r w:rsidR="00F434EF">
        <w:rPr>
          <w:rFonts w:ascii="Arial" w:hAnsi="Arial" w:cs="Arial"/>
          <w:sz w:val="26"/>
          <w:szCs w:val="26"/>
        </w:rPr>
        <w:t xml:space="preserve"> Ha solicitado vigilancia judicial, requerido a la a quo a fin de que cumpla los términos perentorios, sin embargo, la Sala Administrativa del Consejo Seccional de la Judicatura se ha negado a dar trámite a sus solicitudes.</w:t>
      </w:r>
    </w:p>
    <w:p w:rsidR="00AE243A" w:rsidRDefault="00AE243A" w:rsidP="00AE243A">
      <w:pPr>
        <w:pStyle w:val="Sinespaciado1"/>
        <w:spacing w:line="360" w:lineRule="auto"/>
        <w:ind w:firstLine="2835"/>
        <w:jc w:val="both"/>
        <w:rPr>
          <w:rFonts w:ascii="Arial" w:hAnsi="Arial" w:cs="Arial"/>
          <w:sz w:val="16"/>
          <w:szCs w:val="26"/>
        </w:rPr>
      </w:pPr>
    </w:p>
    <w:p w:rsidR="00083044" w:rsidRPr="00083044" w:rsidRDefault="00AE243A" w:rsidP="00083044">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00291EC1">
        <w:rPr>
          <w:rFonts w:ascii="Arial" w:hAnsi="Arial" w:cs="Arial"/>
          <w:sz w:val="26"/>
          <w:szCs w:val="26"/>
        </w:rPr>
        <w:t>S</w:t>
      </w:r>
      <w:r w:rsidR="006F2871">
        <w:rPr>
          <w:rFonts w:ascii="Arial" w:hAnsi="Arial" w:cs="Arial"/>
          <w:sz w:val="26"/>
          <w:szCs w:val="26"/>
        </w:rPr>
        <w:t>olicita se ordene</w:t>
      </w:r>
      <w:r w:rsidR="00291EC1">
        <w:rPr>
          <w:rFonts w:ascii="Arial" w:hAnsi="Arial" w:cs="Arial"/>
          <w:sz w:val="26"/>
          <w:szCs w:val="26"/>
        </w:rPr>
        <w:t>:</w:t>
      </w:r>
      <w:r w:rsidR="004C7382">
        <w:rPr>
          <w:rFonts w:ascii="Arial" w:hAnsi="Arial" w:cs="Arial"/>
          <w:sz w:val="26"/>
          <w:szCs w:val="26"/>
        </w:rPr>
        <w:t xml:space="preserve"> </w:t>
      </w:r>
      <w:r w:rsidR="00291EC1">
        <w:rPr>
          <w:rFonts w:ascii="Arial" w:hAnsi="Arial" w:cs="Arial"/>
          <w:sz w:val="26"/>
          <w:szCs w:val="26"/>
        </w:rPr>
        <w:t xml:space="preserve">(i) </w:t>
      </w:r>
      <w:r w:rsidR="004C7382">
        <w:rPr>
          <w:rFonts w:ascii="Arial" w:hAnsi="Arial" w:cs="Arial"/>
          <w:sz w:val="26"/>
          <w:szCs w:val="26"/>
        </w:rPr>
        <w:t>a</w:t>
      </w:r>
      <w:r w:rsidR="006F0296">
        <w:rPr>
          <w:rFonts w:ascii="Arial" w:hAnsi="Arial" w:cs="Arial"/>
          <w:sz w:val="26"/>
          <w:szCs w:val="26"/>
        </w:rPr>
        <w:t xml:space="preserve"> </w:t>
      </w:r>
      <w:r w:rsidR="004C7382">
        <w:rPr>
          <w:rFonts w:ascii="Arial" w:hAnsi="Arial" w:cs="Arial"/>
          <w:sz w:val="26"/>
          <w:szCs w:val="26"/>
        </w:rPr>
        <w:t>l</w:t>
      </w:r>
      <w:r w:rsidR="006F0296">
        <w:rPr>
          <w:rFonts w:ascii="Arial" w:hAnsi="Arial" w:cs="Arial"/>
          <w:sz w:val="26"/>
          <w:szCs w:val="26"/>
        </w:rPr>
        <w:t>a autoridad accionada</w:t>
      </w:r>
      <w:r w:rsidR="00291EC1">
        <w:rPr>
          <w:rFonts w:ascii="Arial" w:hAnsi="Arial" w:cs="Arial"/>
          <w:sz w:val="26"/>
          <w:szCs w:val="26"/>
        </w:rPr>
        <w:t xml:space="preserve">, </w:t>
      </w:r>
      <w:r w:rsidR="00F434EF">
        <w:rPr>
          <w:rFonts w:ascii="Arial" w:hAnsi="Arial" w:cs="Arial"/>
          <w:sz w:val="26"/>
          <w:szCs w:val="26"/>
        </w:rPr>
        <w:t>fallar su acción o declararse impedida y remitirla al despacho que siga en turno</w:t>
      </w:r>
      <w:r w:rsidR="006F2871">
        <w:rPr>
          <w:rFonts w:ascii="Arial" w:hAnsi="Arial" w:cs="Arial"/>
          <w:sz w:val="26"/>
          <w:szCs w:val="26"/>
        </w:rPr>
        <w:t>;</w:t>
      </w:r>
      <w:r w:rsidR="007A4BAE">
        <w:rPr>
          <w:rFonts w:ascii="Arial" w:hAnsi="Arial" w:cs="Arial"/>
          <w:sz w:val="26"/>
          <w:szCs w:val="26"/>
        </w:rPr>
        <w:t xml:space="preserve"> </w:t>
      </w:r>
      <w:r w:rsidR="006F2871">
        <w:rPr>
          <w:rFonts w:ascii="Arial" w:hAnsi="Arial" w:cs="Arial"/>
          <w:sz w:val="26"/>
          <w:szCs w:val="26"/>
        </w:rPr>
        <w:t>(ii)</w:t>
      </w:r>
      <w:r w:rsidR="000C7535">
        <w:rPr>
          <w:rFonts w:ascii="Arial" w:hAnsi="Arial" w:cs="Arial"/>
          <w:sz w:val="26"/>
          <w:szCs w:val="26"/>
        </w:rPr>
        <w:t xml:space="preserve"> </w:t>
      </w:r>
      <w:r w:rsidR="00965494" w:rsidRPr="00083044">
        <w:rPr>
          <w:rFonts w:ascii="Arial" w:hAnsi="Arial" w:cs="Arial"/>
          <w:sz w:val="26"/>
          <w:szCs w:val="26"/>
        </w:rPr>
        <w:t xml:space="preserve">a la </w:t>
      </w:r>
      <w:r w:rsidR="00965494">
        <w:rPr>
          <w:rFonts w:ascii="Arial" w:hAnsi="Arial" w:cs="Arial"/>
          <w:sz w:val="26"/>
          <w:szCs w:val="26"/>
        </w:rPr>
        <w:t>S</w:t>
      </w:r>
      <w:r w:rsidR="00965494" w:rsidRPr="00083044">
        <w:rPr>
          <w:rFonts w:ascii="Arial" w:hAnsi="Arial" w:cs="Arial"/>
          <w:sz w:val="26"/>
          <w:szCs w:val="26"/>
        </w:rPr>
        <w:t xml:space="preserve">ala </w:t>
      </w:r>
      <w:r w:rsidR="00965494">
        <w:rPr>
          <w:rFonts w:ascii="Arial" w:hAnsi="Arial" w:cs="Arial"/>
          <w:sz w:val="26"/>
          <w:szCs w:val="26"/>
        </w:rPr>
        <w:t>A</w:t>
      </w:r>
      <w:r w:rsidR="00965494" w:rsidRPr="00083044">
        <w:rPr>
          <w:rFonts w:ascii="Arial" w:hAnsi="Arial" w:cs="Arial"/>
          <w:sz w:val="26"/>
          <w:szCs w:val="26"/>
        </w:rPr>
        <w:t>d</w:t>
      </w:r>
      <w:r w:rsidR="00965494">
        <w:rPr>
          <w:rFonts w:ascii="Arial" w:hAnsi="Arial" w:cs="Arial"/>
          <w:sz w:val="26"/>
          <w:szCs w:val="26"/>
        </w:rPr>
        <w:t>ministrativa y/</w:t>
      </w:r>
      <w:r w:rsidR="00965494" w:rsidRPr="00083044">
        <w:rPr>
          <w:rFonts w:ascii="Arial" w:hAnsi="Arial" w:cs="Arial"/>
          <w:sz w:val="26"/>
          <w:szCs w:val="26"/>
        </w:rPr>
        <w:t xml:space="preserve">o </w:t>
      </w:r>
      <w:r w:rsidR="00965494">
        <w:rPr>
          <w:rFonts w:ascii="Arial" w:hAnsi="Arial" w:cs="Arial"/>
          <w:sz w:val="26"/>
          <w:szCs w:val="26"/>
        </w:rPr>
        <w:t>Disciplinari</w:t>
      </w:r>
      <w:r w:rsidR="00965494" w:rsidRPr="00083044">
        <w:rPr>
          <w:rFonts w:ascii="Arial" w:hAnsi="Arial" w:cs="Arial"/>
          <w:sz w:val="26"/>
          <w:szCs w:val="26"/>
        </w:rPr>
        <w:t xml:space="preserve">a </w:t>
      </w:r>
      <w:r w:rsidR="00965494">
        <w:rPr>
          <w:rFonts w:ascii="Arial" w:hAnsi="Arial" w:cs="Arial"/>
          <w:sz w:val="26"/>
          <w:szCs w:val="26"/>
        </w:rPr>
        <w:t xml:space="preserve">del </w:t>
      </w:r>
      <w:r w:rsidR="00965494" w:rsidRPr="00083044">
        <w:rPr>
          <w:rFonts w:ascii="Arial" w:hAnsi="Arial" w:cs="Arial"/>
          <w:sz w:val="26"/>
          <w:szCs w:val="26"/>
        </w:rPr>
        <w:t>C</w:t>
      </w:r>
      <w:r w:rsidR="00965494">
        <w:rPr>
          <w:rFonts w:ascii="Arial" w:hAnsi="Arial" w:cs="Arial"/>
          <w:sz w:val="26"/>
          <w:szCs w:val="26"/>
        </w:rPr>
        <w:t xml:space="preserve">onsejo </w:t>
      </w:r>
      <w:r w:rsidR="00965494" w:rsidRPr="00083044">
        <w:rPr>
          <w:rFonts w:ascii="Arial" w:hAnsi="Arial" w:cs="Arial"/>
          <w:sz w:val="26"/>
          <w:szCs w:val="26"/>
        </w:rPr>
        <w:t>S</w:t>
      </w:r>
      <w:r w:rsidR="00965494">
        <w:rPr>
          <w:rFonts w:ascii="Arial" w:hAnsi="Arial" w:cs="Arial"/>
          <w:sz w:val="26"/>
          <w:szCs w:val="26"/>
        </w:rPr>
        <w:t xml:space="preserve">eccional de la Judicatura </w:t>
      </w:r>
      <w:r w:rsidR="00965494" w:rsidRPr="00083044">
        <w:rPr>
          <w:rFonts w:ascii="Arial" w:hAnsi="Arial" w:cs="Arial"/>
          <w:sz w:val="26"/>
          <w:szCs w:val="26"/>
        </w:rPr>
        <w:t xml:space="preserve">de </w:t>
      </w:r>
      <w:r w:rsidR="00965494">
        <w:rPr>
          <w:rFonts w:ascii="Arial" w:hAnsi="Arial" w:cs="Arial"/>
          <w:sz w:val="26"/>
          <w:szCs w:val="26"/>
        </w:rPr>
        <w:t>Risaralda</w:t>
      </w:r>
      <w:r w:rsidR="00291EC1">
        <w:rPr>
          <w:rFonts w:ascii="Arial" w:hAnsi="Arial" w:cs="Arial"/>
          <w:sz w:val="26"/>
          <w:szCs w:val="26"/>
        </w:rPr>
        <w:t>, aportar</w:t>
      </w:r>
      <w:r w:rsidR="00965494" w:rsidRPr="00083044">
        <w:rPr>
          <w:rFonts w:ascii="Arial" w:hAnsi="Arial" w:cs="Arial"/>
          <w:sz w:val="26"/>
          <w:szCs w:val="26"/>
        </w:rPr>
        <w:t xml:space="preserve"> copia de todas las vigilancias judiciales </w:t>
      </w:r>
      <w:r w:rsidR="00965494">
        <w:rPr>
          <w:rFonts w:ascii="Arial" w:hAnsi="Arial" w:cs="Arial"/>
          <w:sz w:val="26"/>
          <w:szCs w:val="26"/>
        </w:rPr>
        <w:t>y</w:t>
      </w:r>
      <w:r w:rsidR="00965494" w:rsidRPr="00083044">
        <w:rPr>
          <w:rFonts w:ascii="Arial" w:hAnsi="Arial" w:cs="Arial"/>
          <w:sz w:val="26"/>
          <w:szCs w:val="26"/>
        </w:rPr>
        <w:t xml:space="preserve"> ad</w:t>
      </w:r>
      <w:r w:rsidR="00965494">
        <w:rPr>
          <w:rFonts w:ascii="Arial" w:hAnsi="Arial" w:cs="Arial"/>
          <w:sz w:val="26"/>
          <w:szCs w:val="26"/>
        </w:rPr>
        <w:t>ministra</w:t>
      </w:r>
      <w:r w:rsidR="00965494" w:rsidRPr="00083044">
        <w:rPr>
          <w:rFonts w:ascii="Arial" w:hAnsi="Arial" w:cs="Arial"/>
          <w:sz w:val="26"/>
          <w:szCs w:val="26"/>
        </w:rPr>
        <w:t>tivas que en</w:t>
      </w:r>
      <w:r w:rsidR="00965494">
        <w:rPr>
          <w:rFonts w:ascii="Arial" w:hAnsi="Arial" w:cs="Arial"/>
          <w:sz w:val="26"/>
          <w:szCs w:val="26"/>
        </w:rPr>
        <w:t xml:space="preserve"> cualquier tiempo haya presentado</w:t>
      </w:r>
      <w:r w:rsidR="006F0296">
        <w:rPr>
          <w:rFonts w:ascii="Arial" w:hAnsi="Arial" w:cs="Arial"/>
          <w:sz w:val="26"/>
          <w:szCs w:val="26"/>
        </w:rPr>
        <w:t>; y, (iii)</w:t>
      </w:r>
      <w:r w:rsidR="00965494">
        <w:rPr>
          <w:rFonts w:ascii="Arial" w:hAnsi="Arial" w:cs="Arial"/>
          <w:sz w:val="26"/>
          <w:szCs w:val="26"/>
        </w:rPr>
        <w:t xml:space="preserve"> aclar</w:t>
      </w:r>
      <w:r w:rsidR="006F0296">
        <w:rPr>
          <w:rFonts w:ascii="Arial" w:hAnsi="Arial" w:cs="Arial"/>
          <w:sz w:val="26"/>
          <w:szCs w:val="26"/>
        </w:rPr>
        <w:t xml:space="preserve">ar </w:t>
      </w:r>
      <w:r w:rsidR="00965494">
        <w:rPr>
          <w:rFonts w:ascii="Arial" w:hAnsi="Arial" w:cs="Arial"/>
          <w:sz w:val="26"/>
          <w:szCs w:val="26"/>
        </w:rPr>
        <w:t>e</w:t>
      </w:r>
      <w:r w:rsidR="00965494" w:rsidRPr="00083044">
        <w:rPr>
          <w:rFonts w:ascii="Arial" w:hAnsi="Arial" w:cs="Arial"/>
          <w:sz w:val="26"/>
          <w:szCs w:val="26"/>
        </w:rPr>
        <w:t xml:space="preserve">n sentencia </w:t>
      </w:r>
      <w:r w:rsidR="00965494">
        <w:rPr>
          <w:rFonts w:ascii="Arial" w:hAnsi="Arial" w:cs="Arial"/>
          <w:sz w:val="26"/>
          <w:szCs w:val="26"/>
        </w:rPr>
        <w:t>de unificación si el CGP</w:t>
      </w:r>
      <w:r w:rsidR="00965494" w:rsidRPr="00083044">
        <w:rPr>
          <w:rFonts w:ascii="Arial" w:hAnsi="Arial" w:cs="Arial"/>
          <w:sz w:val="26"/>
          <w:szCs w:val="26"/>
        </w:rPr>
        <w:t xml:space="preserve"> aplica en las acciones populares</w:t>
      </w:r>
      <w:r w:rsidR="006F2871">
        <w:rPr>
          <w:rFonts w:ascii="Arial" w:hAnsi="Arial" w:cs="Arial"/>
          <w:sz w:val="26"/>
          <w:szCs w:val="26"/>
        </w:rPr>
        <w:t>.</w:t>
      </w:r>
    </w:p>
    <w:p w:rsidR="00083044" w:rsidRPr="004A5512" w:rsidRDefault="00083044" w:rsidP="0096549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C51BF5">
        <w:rPr>
          <w:rFonts w:ascii="Arial" w:hAnsi="Arial" w:cs="Arial"/>
          <w:sz w:val="26"/>
          <w:szCs w:val="26"/>
          <w:lang w:val="es-ES"/>
        </w:rPr>
        <w:t xml:space="preserve"> </w:t>
      </w:r>
      <w:r w:rsidR="0061417F">
        <w:rPr>
          <w:rFonts w:ascii="Arial" w:hAnsi="Arial" w:cs="Arial"/>
          <w:sz w:val="26"/>
          <w:szCs w:val="26"/>
          <w:lang w:val="es-ES"/>
        </w:rPr>
        <w:t xml:space="preserve">acción </w:t>
      </w:r>
      <w:r w:rsidR="006F2871">
        <w:rPr>
          <w:rFonts w:ascii="Arial" w:hAnsi="Arial" w:cs="Arial"/>
          <w:sz w:val="26"/>
          <w:szCs w:val="26"/>
          <w:lang w:val="es-ES"/>
        </w:rPr>
        <w:t>de tutela</w:t>
      </w:r>
      <w:r w:rsidR="00C51BF5">
        <w:rPr>
          <w:rFonts w:ascii="Arial" w:hAnsi="Arial" w:cs="Arial"/>
          <w:sz w:val="26"/>
          <w:szCs w:val="26"/>
          <w:lang w:val="es-ES"/>
        </w:rPr>
        <w:t>,</w:t>
      </w:r>
      <w:r w:rsidR="006F2871">
        <w:rPr>
          <w:rFonts w:ascii="Arial" w:hAnsi="Arial" w:cs="Arial"/>
          <w:sz w:val="26"/>
          <w:szCs w:val="26"/>
          <w:lang w:val="es-ES"/>
        </w:rPr>
        <w:t xml:space="preserve"> se dispuso la vinculación </w:t>
      </w:r>
      <w:r w:rsidR="006B4B1B">
        <w:rPr>
          <w:rFonts w:ascii="Arial" w:hAnsi="Arial" w:cs="Arial"/>
          <w:sz w:val="26"/>
          <w:szCs w:val="26"/>
          <w:lang w:val="es-ES"/>
        </w:rPr>
        <w:t>de</w:t>
      </w:r>
      <w:r w:rsidR="006B4B1B" w:rsidRPr="006B4B1B">
        <w:rPr>
          <w:rFonts w:ascii="Arial" w:hAnsi="Arial" w:cs="Arial"/>
          <w:sz w:val="26"/>
          <w:szCs w:val="26"/>
          <w:lang w:val="es-ES"/>
        </w:rPr>
        <w:t xml:space="preserve"> las </w:t>
      </w:r>
      <w:r w:rsidR="006B4B1B">
        <w:rPr>
          <w:rFonts w:ascii="Arial" w:hAnsi="Arial" w:cs="Arial"/>
          <w:sz w:val="26"/>
          <w:szCs w:val="26"/>
          <w:lang w:val="es-ES"/>
        </w:rPr>
        <w:t>Salas Administrativa y J</w:t>
      </w:r>
      <w:r w:rsidR="006B4B1B" w:rsidRPr="006B4B1B">
        <w:rPr>
          <w:rFonts w:ascii="Arial" w:hAnsi="Arial" w:cs="Arial"/>
          <w:sz w:val="26"/>
          <w:szCs w:val="26"/>
          <w:lang w:val="es-ES"/>
        </w:rPr>
        <w:t xml:space="preserve">urisdiccional </w:t>
      </w:r>
      <w:r w:rsidR="006B4B1B">
        <w:rPr>
          <w:rFonts w:ascii="Arial" w:hAnsi="Arial" w:cs="Arial"/>
          <w:sz w:val="26"/>
          <w:szCs w:val="26"/>
          <w:lang w:val="es-ES"/>
        </w:rPr>
        <w:t>D</w:t>
      </w:r>
      <w:r w:rsidR="006B4B1B" w:rsidRPr="006B4B1B">
        <w:rPr>
          <w:rFonts w:ascii="Arial" w:hAnsi="Arial" w:cs="Arial"/>
          <w:sz w:val="26"/>
          <w:szCs w:val="26"/>
          <w:lang w:val="es-ES"/>
        </w:rPr>
        <w:t xml:space="preserve">isciplinaria del </w:t>
      </w:r>
      <w:r w:rsidR="006B4B1B">
        <w:rPr>
          <w:rFonts w:ascii="Arial" w:hAnsi="Arial" w:cs="Arial"/>
          <w:sz w:val="26"/>
          <w:szCs w:val="26"/>
          <w:lang w:val="es-ES"/>
        </w:rPr>
        <w:t>C</w:t>
      </w:r>
      <w:r w:rsidR="006B4B1B" w:rsidRPr="006B4B1B">
        <w:rPr>
          <w:rFonts w:ascii="Arial" w:hAnsi="Arial" w:cs="Arial"/>
          <w:sz w:val="26"/>
          <w:szCs w:val="26"/>
          <w:lang w:val="es-ES"/>
        </w:rPr>
        <w:t xml:space="preserve">onsejo </w:t>
      </w:r>
      <w:r w:rsidR="006B4B1B">
        <w:rPr>
          <w:rFonts w:ascii="Arial" w:hAnsi="Arial" w:cs="Arial"/>
          <w:sz w:val="26"/>
          <w:szCs w:val="26"/>
          <w:lang w:val="es-ES"/>
        </w:rPr>
        <w:t>S</w:t>
      </w:r>
      <w:r w:rsidR="006B4B1B" w:rsidRPr="006B4B1B">
        <w:rPr>
          <w:rFonts w:ascii="Arial" w:hAnsi="Arial" w:cs="Arial"/>
          <w:sz w:val="26"/>
          <w:szCs w:val="26"/>
          <w:lang w:val="es-ES"/>
        </w:rPr>
        <w:t xml:space="preserve">eccional de la </w:t>
      </w:r>
      <w:r w:rsidR="006B4B1B">
        <w:rPr>
          <w:rFonts w:ascii="Arial" w:hAnsi="Arial" w:cs="Arial"/>
          <w:sz w:val="26"/>
          <w:szCs w:val="26"/>
          <w:lang w:val="es-ES"/>
        </w:rPr>
        <w:t>Judicatura de R</w:t>
      </w:r>
      <w:r w:rsidR="006B4B1B" w:rsidRPr="006B4B1B">
        <w:rPr>
          <w:rFonts w:ascii="Arial" w:hAnsi="Arial" w:cs="Arial"/>
          <w:sz w:val="26"/>
          <w:szCs w:val="26"/>
          <w:lang w:val="es-ES"/>
        </w:rPr>
        <w:t xml:space="preserve">isaralda, </w:t>
      </w:r>
      <w:r w:rsidR="006F2871">
        <w:rPr>
          <w:rFonts w:ascii="Arial" w:hAnsi="Arial" w:cs="Arial"/>
          <w:sz w:val="26"/>
          <w:szCs w:val="26"/>
          <w:lang w:val="es-ES"/>
        </w:rPr>
        <w:t>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Defensoría del Pueblo y la Procuraduría General de la Nación, ambas de la Regional 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E87373">
        <w:rPr>
          <w:rFonts w:ascii="Arial" w:hAnsi="Arial" w:cs="Arial"/>
          <w:sz w:val="26"/>
          <w:szCs w:val="26"/>
          <w:lang w:val="es-ES"/>
        </w:rPr>
        <w:t>.</w:t>
      </w:r>
      <w:r w:rsidR="0061417F">
        <w:rPr>
          <w:rFonts w:ascii="Arial" w:hAnsi="Arial" w:cs="Arial"/>
          <w:sz w:val="26"/>
          <w:szCs w:val="26"/>
          <w:lang w:val="es-ES"/>
        </w:rPr>
        <w:t xml:space="preserve"> Posteriormente se ordenó la vinculación de </w:t>
      </w:r>
      <w:r w:rsidR="0061417F" w:rsidRPr="009F6854">
        <w:rPr>
          <w:rFonts w:ascii="Arial" w:hAnsi="Arial" w:cs="Arial"/>
          <w:sz w:val="26"/>
          <w:szCs w:val="26"/>
          <w:lang w:val="es-ES" w:eastAsia="es-ES"/>
        </w:rPr>
        <w:t xml:space="preserve">las </w:t>
      </w:r>
      <w:r w:rsidR="0061417F">
        <w:rPr>
          <w:rFonts w:ascii="Arial" w:hAnsi="Arial" w:cs="Arial"/>
          <w:sz w:val="26"/>
          <w:szCs w:val="26"/>
          <w:lang w:val="es-ES" w:eastAsia="es-ES"/>
        </w:rPr>
        <w:t>P</w:t>
      </w:r>
      <w:r w:rsidR="0061417F" w:rsidRPr="0061417F">
        <w:rPr>
          <w:rFonts w:ascii="Arial" w:hAnsi="Arial" w:cs="Arial"/>
          <w:sz w:val="26"/>
          <w:szCs w:val="26"/>
          <w:lang w:val="es-ES" w:eastAsia="es-ES"/>
        </w:rPr>
        <w:t xml:space="preserve">ersonerías </w:t>
      </w:r>
      <w:r w:rsidR="0061417F">
        <w:rPr>
          <w:rFonts w:ascii="Arial" w:hAnsi="Arial" w:cs="Arial"/>
          <w:sz w:val="26"/>
          <w:szCs w:val="26"/>
          <w:lang w:val="es-ES" w:eastAsia="es-ES"/>
        </w:rPr>
        <w:t>M</w:t>
      </w:r>
      <w:r w:rsidR="0061417F" w:rsidRPr="0061417F">
        <w:rPr>
          <w:rFonts w:ascii="Arial" w:hAnsi="Arial" w:cs="Arial"/>
          <w:sz w:val="26"/>
          <w:szCs w:val="26"/>
          <w:lang w:val="es-ES" w:eastAsia="es-ES"/>
        </w:rPr>
        <w:t xml:space="preserve">unicipales de </w:t>
      </w:r>
      <w:r w:rsidR="0061417F">
        <w:rPr>
          <w:rFonts w:ascii="Arial" w:hAnsi="Arial" w:cs="Arial"/>
          <w:sz w:val="26"/>
          <w:szCs w:val="26"/>
          <w:lang w:val="es-ES" w:eastAsia="es-ES"/>
        </w:rPr>
        <w:t>P</w:t>
      </w:r>
      <w:r w:rsidR="0061417F" w:rsidRPr="0061417F">
        <w:rPr>
          <w:rFonts w:ascii="Arial" w:hAnsi="Arial" w:cs="Arial"/>
          <w:sz w:val="26"/>
          <w:szCs w:val="26"/>
          <w:lang w:val="es-ES" w:eastAsia="es-ES"/>
        </w:rPr>
        <w:t xml:space="preserve">ereira y </w:t>
      </w:r>
      <w:r w:rsidR="0061417F">
        <w:rPr>
          <w:rFonts w:ascii="Arial" w:hAnsi="Arial" w:cs="Arial"/>
          <w:sz w:val="26"/>
          <w:szCs w:val="26"/>
          <w:lang w:val="es-ES" w:eastAsia="es-ES"/>
        </w:rPr>
        <w:t>M</w:t>
      </w:r>
      <w:r w:rsidR="0061417F" w:rsidRPr="0061417F">
        <w:rPr>
          <w:rFonts w:ascii="Arial" w:hAnsi="Arial" w:cs="Arial"/>
          <w:sz w:val="26"/>
          <w:szCs w:val="26"/>
          <w:lang w:val="es-ES" w:eastAsia="es-ES"/>
        </w:rPr>
        <w:t xml:space="preserve">edellín, la </w:t>
      </w:r>
      <w:r w:rsidR="0061417F">
        <w:rPr>
          <w:rFonts w:ascii="Arial" w:hAnsi="Arial" w:cs="Arial"/>
          <w:sz w:val="26"/>
          <w:szCs w:val="26"/>
          <w:lang w:val="es-ES" w:eastAsia="es-ES"/>
        </w:rPr>
        <w:t>D</w:t>
      </w:r>
      <w:r w:rsidR="0061417F" w:rsidRPr="0061417F">
        <w:rPr>
          <w:rFonts w:ascii="Arial" w:hAnsi="Arial" w:cs="Arial"/>
          <w:sz w:val="26"/>
          <w:szCs w:val="26"/>
          <w:lang w:val="es-ES" w:eastAsia="es-ES"/>
        </w:rPr>
        <w:t xml:space="preserve">efensoría del </w:t>
      </w:r>
      <w:r w:rsidR="0061417F">
        <w:rPr>
          <w:rFonts w:ascii="Arial" w:hAnsi="Arial" w:cs="Arial"/>
          <w:sz w:val="26"/>
          <w:szCs w:val="26"/>
          <w:lang w:val="es-ES" w:eastAsia="es-ES"/>
        </w:rPr>
        <w:t>P</w:t>
      </w:r>
      <w:r w:rsidR="0061417F" w:rsidRPr="0061417F">
        <w:rPr>
          <w:rFonts w:ascii="Arial" w:hAnsi="Arial" w:cs="Arial"/>
          <w:sz w:val="26"/>
          <w:szCs w:val="26"/>
          <w:lang w:val="es-ES" w:eastAsia="es-ES"/>
        </w:rPr>
        <w:t xml:space="preserve">ueblo de la </w:t>
      </w:r>
      <w:r w:rsidR="0061417F">
        <w:rPr>
          <w:rFonts w:ascii="Arial" w:hAnsi="Arial" w:cs="Arial"/>
          <w:sz w:val="26"/>
          <w:szCs w:val="26"/>
          <w:lang w:val="es-ES" w:eastAsia="es-ES"/>
        </w:rPr>
        <w:t>R</w:t>
      </w:r>
      <w:r w:rsidR="0061417F" w:rsidRPr="0061417F">
        <w:rPr>
          <w:rFonts w:ascii="Arial" w:hAnsi="Arial" w:cs="Arial"/>
          <w:sz w:val="26"/>
          <w:szCs w:val="26"/>
          <w:lang w:val="es-ES" w:eastAsia="es-ES"/>
        </w:rPr>
        <w:t xml:space="preserve">egional </w:t>
      </w:r>
      <w:r w:rsidR="0061417F">
        <w:rPr>
          <w:rFonts w:ascii="Arial" w:hAnsi="Arial" w:cs="Arial"/>
          <w:sz w:val="26"/>
          <w:szCs w:val="26"/>
          <w:lang w:val="es-ES" w:eastAsia="es-ES"/>
        </w:rPr>
        <w:t>Medellín, y el doctor Nattan Nisimblat Murillo, P</w:t>
      </w:r>
      <w:r w:rsidR="0061417F" w:rsidRPr="0061417F">
        <w:rPr>
          <w:rFonts w:ascii="Arial" w:hAnsi="Arial" w:cs="Arial"/>
          <w:sz w:val="26"/>
          <w:szCs w:val="26"/>
          <w:lang w:val="es-ES" w:eastAsia="es-ES"/>
        </w:rPr>
        <w:t xml:space="preserve">rocurador 2 </w:t>
      </w:r>
      <w:r w:rsidR="0061417F">
        <w:rPr>
          <w:rFonts w:ascii="Arial" w:hAnsi="Arial" w:cs="Arial"/>
          <w:sz w:val="26"/>
          <w:szCs w:val="26"/>
          <w:lang w:val="es-ES" w:eastAsia="es-ES"/>
        </w:rPr>
        <w:t>Judicial II para Asuntos C</w:t>
      </w:r>
      <w:r w:rsidR="0061417F" w:rsidRPr="0061417F">
        <w:rPr>
          <w:rFonts w:ascii="Arial" w:hAnsi="Arial" w:cs="Arial"/>
          <w:sz w:val="26"/>
          <w:szCs w:val="26"/>
          <w:lang w:val="es-ES" w:eastAsia="es-ES"/>
        </w:rPr>
        <w:t>iviles</w:t>
      </w:r>
      <w:r w:rsidR="0061417F">
        <w:rPr>
          <w:rFonts w:ascii="Arial" w:hAnsi="Arial" w:cs="Arial"/>
          <w:sz w:val="26"/>
          <w:szCs w:val="26"/>
          <w:lang w:val="es-ES" w:eastAsia="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D47ACA" w:rsidRPr="008553CE" w:rsidRDefault="00D47ACA" w:rsidP="00D47AC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CA15F6">
        <w:rPr>
          <w:rFonts w:ascii="Arial" w:hAnsi="Arial" w:cs="Arial"/>
          <w:sz w:val="26"/>
          <w:szCs w:val="26"/>
          <w:lang w:val="es-ES"/>
        </w:rPr>
        <w:t>Las Salas J</w:t>
      </w:r>
      <w:r w:rsidR="00CA15F6" w:rsidRPr="006B4B1B">
        <w:rPr>
          <w:rFonts w:ascii="Arial" w:hAnsi="Arial" w:cs="Arial"/>
          <w:sz w:val="26"/>
          <w:szCs w:val="26"/>
          <w:lang w:val="es-ES"/>
        </w:rPr>
        <w:t xml:space="preserve">urisdiccional </w:t>
      </w:r>
      <w:r w:rsidR="00CA15F6">
        <w:rPr>
          <w:rFonts w:ascii="Arial" w:hAnsi="Arial" w:cs="Arial"/>
          <w:sz w:val="26"/>
          <w:szCs w:val="26"/>
          <w:lang w:val="es-ES"/>
        </w:rPr>
        <w:t>D</w:t>
      </w:r>
      <w:r w:rsidR="00CA15F6" w:rsidRPr="006B4B1B">
        <w:rPr>
          <w:rFonts w:ascii="Arial" w:hAnsi="Arial" w:cs="Arial"/>
          <w:sz w:val="26"/>
          <w:szCs w:val="26"/>
          <w:lang w:val="es-ES"/>
        </w:rPr>
        <w:t>isciplinaria</w:t>
      </w:r>
      <w:r w:rsidR="00CA15F6">
        <w:rPr>
          <w:rFonts w:ascii="Arial" w:hAnsi="Arial" w:cs="Arial"/>
          <w:sz w:val="26"/>
          <w:szCs w:val="26"/>
          <w:lang w:val="es-ES"/>
        </w:rPr>
        <w:t xml:space="preserve"> y Administrativa</w:t>
      </w:r>
      <w:r w:rsidR="00CA15F6" w:rsidRPr="006B4B1B">
        <w:rPr>
          <w:rFonts w:ascii="Arial" w:hAnsi="Arial" w:cs="Arial"/>
          <w:sz w:val="26"/>
          <w:szCs w:val="26"/>
          <w:lang w:val="es-ES"/>
        </w:rPr>
        <w:t xml:space="preserve"> del </w:t>
      </w:r>
      <w:r w:rsidR="00CA15F6">
        <w:rPr>
          <w:rFonts w:ascii="Arial" w:hAnsi="Arial" w:cs="Arial"/>
          <w:sz w:val="26"/>
          <w:szCs w:val="26"/>
        </w:rPr>
        <w:t xml:space="preserve">Consejo Seccional de la Judicatura de Risaralda, informaron que el </w:t>
      </w:r>
      <w:r w:rsidR="00CA15F6" w:rsidRPr="008F5206">
        <w:rPr>
          <w:rFonts w:ascii="Arial" w:hAnsi="Arial" w:cs="Arial"/>
          <w:sz w:val="26"/>
          <w:szCs w:val="26"/>
        </w:rPr>
        <w:t xml:space="preserve">accionante </w:t>
      </w:r>
      <w:r w:rsidR="00CA15F6">
        <w:rPr>
          <w:rFonts w:ascii="Arial" w:hAnsi="Arial" w:cs="Arial"/>
          <w:sz w:val="26"/>
          <w:szCs w:val="26"/>
        </w:rPr>
        <w:t xml:space="preserve">no </w:t>
      </w:r>
      <w:r w:rsidR="00CA15F6" w:rsidRPr="008F5206">
        <w:rPr>
          <w:rFonts w:ascii="Arial" w:hAnsi="Arial" w:cs="Arial"/>
          <w:sz w:val="26"/>
          <w:szCs w:val="26"/>
        </w:rPr>
        <w:t>ha</w:t>
      </w:r>
      <w:r w:rsidR="00CA15F6">
        <w:rPr>
          <w:rFonts w:ascii="Arial" w:hAnsi="Arial" w:cs="Arial"/>
          <w:sz w:val="26"/>
          <w:szCs w:val="26"/>
        </w:rPr>
        <w:t xml:space="preserve"> solicitado </w:t>
      </w:r>
      <w:r w:rsidR="00CA15F6" w:rsidRPr="008F5206">
        <w:rPr>
          <w:rFonts w:ascii="Arial" w:hAnsi="Arial" w:cs="Arial"/>
          <w:sz w:val="26"/>
          <w:szCs w:val="26"/>
        </w:rPr>
        <w:t xml:space="preserve">vigilancia </w:t>
      </w:r>
      <w:r w:rsidR="00CA15F6">
        <w:rPr>
          <w:rFonts w:ascii="Arial" w:hAnsi="Arial" w:cs="Arial"/>
          <w:sz w:val="26"/>
          <w:szCs w:val="26"/>
        </w:rPr>
        <w:t xml:space="preserve">judicial administrativa, ni queja alguna formulada por él, con ocasión del trámite de </w:t>
      </w:r>
      <w:r w:rsidR="00CA15F6" w:rsidRPr="00E13BB5">
        <w:rPr>
          <w:rFonts w:ascii="Arial" w:hAnsi="Arial" w:cs="Arial"/>
          <w:sz w:val="26"/>
          <w:szCs w:val="26"/>
          <w:lang w:val="es-ES" w:eastAsia="es-ES"/>
        </w:rPr>
        <w:t xml:space="preserve">la acción popular radicada bajo </w:t>
      </w:r>
      <w:r w:rsidR="00CA15F6">
        <w:rPr>
          <w:rFonts w:ascii="Arial" w:hAnsi="Arial" w:cs="Arial"/>
          <w:sz w:val="26"/>
          <w:szCs w:val="26"/>
          <w:lang w:val="es-ES" w:eastAsia="es-ES"/>
        </w:rPr>
        <w:t>e</w:t>
      </w:r>
      <w:r w:rsidR="00CA15F6" w:rsidRPr="00E13BB5">
        <w:rPr>
          <w:rFonts w:ascii="Arial" w:hAnsi="Arial" w:cs="Arial"/>
          <w:sz w:val="26"/>
          <w:szCs w:val="26"/>
          <w:lang w:val="es-ES" w:eastAsia="es-ES"/>
        </w:rPr>
        <w:t xml:space="preserve">l número </w:t>
      </w:r>
      <w:r w:rsidR="00CB79D5" w:rsidRPr="00446662">
        <w:rPr>
          <w:rFonts w:ascii="Arial" w:hAnsi="Arial" w:cs="Arial"/>
          <w:b/>
          <w:sz w:val="26"/>
          <w:szCs w:val="26"/>
          <w:lang w:val="es-ES_tradnl"/>
        </w:rPr>
        <w:t>201</w:t>
      </w:r>
      <w:r w:rsidR="00CB79D5">
        <w:rPr>
          <w:rFonts w:ascii="Arial" w:hAnsi="Arial" w:cs="Arial"/>
          <w:b/>
          <w:sz w:val="26"/>
          <w:szCs w:val="26"/>
          <w:lang w:val="es-ES_tradnl"/>
        </w:rPr>
        <w:t>4</w:t>
      </w:r>
      <w:r w:rsidR="00CB79D5" w:rsidRPr="00446662">
        <w:rPr>
          <w:rFonts w:ascii="Arial" w:hAnsi="Arial" w:cs="Arial"/>
          <w:b/>
          <w:sz w:val="26"/>
          <w:szCs w:val="26"/>
          <w:lang w:val="es-ES_tradnl"/>
        </w:rPr>
        <w:t>-00</w:t>
      </w:r>
      <w:r w:rsidR="00CB79D5">
        <w:rPr>
          <w:rFonts w:ascii="Arial" w:hAnsi="Arial" w:cs="Arial"/>
          <w:b/>
          <w:sz w:val="26"/>
          <w:szCs w:val="26"/>
          <w:lang w:val="es-ES_tradnl"/>
        </w:rPr>
        <w:t>165</w:t>
      </w:r>
      <w:r w:rsidR="00CA15F6">
        <w:rPr>
          <w:rFonts w:ascii="Arial" w:hAnsi="Arial" w:cs="Arial"/>
          <w:sz w:val="26"/>
          <w:szCs w:val="26"/>
        </w:rPr>
        <w:t xml:space="preserve">, en </w:t>
      </w:r>
      <w:r w:rsidR="00CA15F6" w:rsidRPr="008F5206">
        <w:rPr>
          <w:rFonts w:ascii="Arial" w:hAnsi="Arial" w:cs="Arial"/>
          <w:sz w:val="26"/>
          <w:szCs w:val="26"/>
        </w:rPr>
        <w:t xml:space="preserve">el </w:t>
      </w:r>
      <w:r w:rsidR="00CA15F6" w:rsidRPr="00541D87">
        <w:rPr>
          <w:rFonts w:ascii="Arial" w:hAnsi="Arial" w:cs="Arial"/>
          <w:szCs w:val="26"/>
          <w:lang w:val="es-ES" w:eastAsia="es-ES"/>
        </w:rPr>
        <w:t xml:space="preserve">JUZGADO </w:t>
      </w:r>
      <w:r w:rsidR="009F6854">
        <w:rPr>
          <w:rFonts w:ascii="Arial" w:hAnsi="Arial" w:cs="Arial"/>
          <w:szCs w:val="26"/>
          <w:lang w:val="es-ES" w:eastAsia="es-ES"/>
        </w:rPr>
        <w:t>QUINT</w:t>
      </w:r>
      <w:r w:rsidR="00CA15F6">
        <w:rPr>
          <w:rFonts w:ascii="Arial" w:hAnsi="Arial" w:cs="Arial"/>
          <w:szCs w:val="26"/>
          <w:lang w:val="es-ES" w:eastAsia="es-ES"/>
        </w:rPr>
        <w:t xml:space="preserve">O </w:t>
      </w:r>
      <w:r w:rsidR="00CA15F6" w:rsidRPr="00541D87">
        <w:rPr>
          <w:rFonts w:ascii="Arial" w:hAnsi="Arial" w:cs="Arial"/>
          <w:szCs w:val="26"/>
          <w:lang w:val="es-ES" w:eastAsia="es-ES"/>
        </w:rPr>
        <w:t>CIVIL DEL CIRCUITO DE PEREIRA</w:t>
      </w:r>
      <w:r w:rsidR="00CA15F6">
        <w:rPr>
          <w:rFonts w:ascii="Arial" w:hAnsi="Arial" w:cs="Arial"/>
          <w:sz w:val="26"/>
          <w:szCs w:val="26"/>
        </w:rPr>
        <w:t xml:space="preserve">. Concluyen que no han amenazado ni vulnerado derecho fundamental alguno del actor. (fls. </w:t>
      </w:r>
      <w:r w:rsidR="00CA15F6">
        <w:rPr>
          <w:rFonts w:ascii="Arial" w:hAnsi="Arial" w:cs="Arial"/>
          <w:sz w:val="24"/>
          <w:szCs w:val="24"/>
          <w:lang w:val="es-ES"/>
        </w:rPr>
        <w:t>6-</w:t>
      </w:r>
      <w:r w:rsidR="00F434EF">
        <w:rPr>
          <w:rFonts w:ascii="Arial" w:hAnsi="Arial" w:cs="Arial"/>
          <w:sz w:val="24"/>
          <w:szCs w:val="24"/>
          <w:lang w:val="es-ES"/>
        </w:rPr>
        <w:t>8</w:t>
      </w:r>
      <w:r w:rsidR="00CA15F6" w:rsidRPr="000905F6">
        <w:rPr>
          <w:rFonts w:ascii="Arial" w:hAnsi="Arial" w:cs="Arial"/>
          <w:sz w:val="28"/>
          <w:szCs w:val="28"/>
          <w:lang w:val="es-ES"/>
        </w:rPr>
        <w:t>)</w:t>
      </w:r>
      <w:r w:rsidRPr="00AF5C8C">
        <w:rPr>
          <w:rFonts w:ascii="Arial" w:hAnsi="Arial" w:cs="Arial"/>
          <w:sz w:val="26"/>
          <w:szCs w:val="26"/>
          <w:lang w:val="es-ES"/>
        </w:rPr>
        <w:t>.</w:t>
      </w:r>
    </w:p>
    <w:p w:rsidR="00D47ACA" w:rsidRPr="000905F6" w:rsidRDefault="00D47ACA" w:rsidP="00D47ACA">
      <w:pPr>
        <w:pStyle w:val="Sinespaciado1"/>
        <w:spacing w:line="360" w:lineRule="auto"/>
        <w:ind w:firstLine="2832"/>
        <w:jc w:val="both"/>
        <w:rPr>
          <w:rFonts w:ascii="Arial" w:hAnsi="Arial" w:cs="Arial"/>
          <w:sz w:val="16"/>
          <w:szCs w:val="26"/>
          <w:lang w:val="es-ES"/>
        </w:rPr>
      </w:pPr>
    </w:p>
    <w:p w:rsidR="00E4762B" w:rsidRPr="008553CE" w:rsidRDefault="00E4762B" w:rsidP="00E4762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Quinta Civil del Circuito de Pereira, hizo un recuento de las actuaciones surtidas en la mentada acción popular, sin que el actor haya cumplido con la carga que le corresponde para que el proceso continúe con su trámite normal y dejo constancia que contra esa acción popular ya se han adelantado varias acciones de tutela con anterioridad por los mismos hechos y pretensiones. (fls. 13-14</w:t>
      </w:r>
      <w:r w:rsidRPr="00AF5C8C">
        <w:rPr>
          <w:rFonts w:ascii="Arial" w:hAnsi="Arial" w:cs="Arial"/>
          <w:sz w:val="26"/>
          <w:szCs w:val="26"/>
          <w:lang w:val="es-ES"/>
        </w:rPr>
        <w:t>).</w:t>
      </w:r>
    </w:p>
    <w:p w:rsidR="00E4762B" w:rsidRPr="000905F6" w:rsidRDefault="00E4762B" w:rsidP="00E4762B">
      <w:pPr>
        <w:pStyle w:val="Sinespaciado1"/>
        <w:spacing w:line="360" w:lineRule="auto"/>
        <w:ind w:firstLine="2832"/>
        <w:jc w:val="both"/>
        <w:rPr>
          <w:rFonts w:ascii="Arial" w:hAnsi="Arial" w:cs="Arial"/>
          <w:sz w:val="16"/>
          <w:szCs w:val="26"/>
          <w:lang w:val="es-ES"/>
        </w:rPr>
      </w:pPr>
    </w:p>
    <w:p w:rsidR="00AF0900" w:rsidRDefault="00AF0900" w:rsidP="003A4B4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El accionante,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Pr>
          <w:rFonts w:ascii="Arial" w:hAnsi="Arial" w:cs="Arial"/>
          <w:sz w:val="26"/>
          <w:szCs w:val="26"/>
          <w:lang w:val="es-ES" w:eastAsia="es-ES"/>
        </w:rPr>
        <w:t>pidió amparar su acción donde nunca se aplica el artículo 84 de la ley 472 de 1998 y solo es sancionado sin probar su temeridad y mala fe. Solicitó que el Procurador Judicial en Asuntos Civiles coadyuve su tutela y cumpla con la ley 734 de 2002. (fl. 16).</w:t>
      </w:r>
    </w:p>
    <w:p w:rsidR="00AF0900" w:rsidRPr="00AF0900" w:rsidRDefault="00AF0900" w:rsidP="003A4B4D">
      <w:pPr>
        <w:pStyle w:val="Sinespaciado1"/>
        <w:spacing w:line="360" w:lineRule="auto"/>
        <w:ind w:firstLine="2832"/>
        <w:jc w:val="both"/>
        <w:rPr>
          <w:rFonts w:ascii="Arial" w:hAnsi="Arial" w:cs="Arial"/>
          <w:sz w:val="16"/>
          <w:szCs w:val="16"/>
          <w:lang w:val="es-ES"/>
        </w:rPr>
      </w:pPr>
    </w:p>
    <w:p w:rsidR="003A4B4D" w:rsidRPr="00185EFF" w:rsidRDefault="00D47ACA" w:rsidP="003A4B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F0900">
        <w:rPr>
          <w:rFonts w:ascii="Arial" w:hAnsi="Arial" w:cs="Arial"/>
          <w:sz w:val="26"/>
          <w:szCs w:val="26"/>
          <w:lang w:val="es-ES"/>
        </w:rPr>
        <w:t>4</w:t>
      </w:r>
      <w:r w:rsidR="003A4B4D" w:rsidRPr="00AF5C8C">
        <w:rPr>
          <w:rFonts w:ascii="Arial" w:hAnsi="Arial" w:cs="Arial"/>
          <w:sz w:val="26"/>
          <w:szCs w:val="26"/>
          <w:lang w:val="es-ES"/>
        </w:rPr>
        <w:t xml:space="preserve">. </w:t>
      </w:r>
      <w:r w:rsidR="003A4B4D" w:rsidRPr="000905F6">
        <w:rPr>
          <w:rFonts w:ascii="Arial" w:hAnsi="Arial" w:cs="Arial"/>
          <w:sz w:val="26"/>
          <w:szCs w:val="26"/>
          <w:lang w:val="es-ES"/>
        </w:rPr>
        <w:t>La Pro</w:t>
      </w:r>
      <w:r w:rsidR="003A4B4D">
        <w:rPr>
          <w:rFonts w:ascii="Arial" w:hAnsi="Arial" w:cs="Arial"/>
          <w:sz w:val="26"/>
          <w:szCs w:val="26"/>
          <w:lang w:val="es-ES"/>
        </w:rPr>
        <w:t xml:space="preserve">curaduría Regional de Risaralda señaló </w:t>
      </w:r>
      <w:r w:rsidR="003A4B4D" w:rsidRPr="000905F6">
        <w:rPr>
          <w:rFonts w:ascii="Arial" w:hAnsi="Arial" w:cs="Arial"/>
          <w:sz w:val="26"/>
          <w:szCs w:val="26"/>
          <w:lang w:val="es-ES"/>
        </w:rPr>
        <w:t>que</w:t>
      </w:r>
      <w:r w:rsidR="003A4B4D">
        <w:rPr>
          <w:rFonts w:ascii="Arial" w:hAnsi="Arial" w:cs="Arial"/>
          <w:sz w:val="26"/>
          <w:szCs w:val="26"/>
          <w:lang w:val="es-ES"/>
        </w:rPr>
        <w:t xml:space="preserve"> la situación planteada por el señor </w:t>
      </w:r>
      <w:r w:rsidR="003A4B4D" w:rsidRPr="00AE243A">
        <w:rPr>
          <w:rFonts w:ascii="Arial" w:hAnsi="Arial" w:cs="Arial"/>
          <w:szCs w:val="26"/>
          <w:lang w:val="es-ES"/>
        </w:rPr>
        <w:t>ARIAS IDÁRRAGA</w:t>
      </w:r>
      <w:r w:rsidR="003A4B4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3A4B4D" w:rsidRPr="000905F6">
        <w:rPr>
          <w:rFonts w:ascii="Arial" w:hAnsi="Arial" w:cs="Arial"/>
          <w:sz w:val="26"/>
          <w:szCs w:val="26"/>
          <w:lang w:val="es-ES"/>
        </w:rPr>
        <w:t>.</w:t>
      </w:r>
      <w:r w:rsidR="003A4B4D" w:rsidRPr="000905F6">
        <w:rPr>
          <w:rFonts w:ascii="Arial" w:hAnsi="Arial" w:cs="Arial"/>
          <w:sz w:val="28"/>
          <w:szCs w:val="28"/>
          <w:lang w:val="es-ES"/>
        </w:rPr>
        <w:t xml:space="preserve"> (</w:t>
      </w:r>
      <w:r w:rsidR="003D13E4">
        <w:rPr>
          <w:rFonts w:ascii="Arial" w:hAnsi="Arial" w:cs="Arial"/>
          <w:sz w:val="24"/>
          <w:szCs w:val="24"/>
          <w:lang w:val="es-ES"/>
        </w:rPr>
        <w:t xml:space="preserve">fl. </w:t>
      </w:r>
      <w:r w:rsidR="00CA15F6">
        <w:rPr>
          <w:rFonts w:ascii="Arial" w:hAnsi="Arial" w:cs="Arial"/>
          <w:sz w:val="24"/>
          <w:szCs w:val="24"/>
          <w:lang w:val="es-ES"/>
        </w:rPr>
        <w:t>18</w:t>
      </w:r>
      <w:r w:rsidR="003A4B4D" w:rsidRPr="000905F6">
        <w:rPr>
          <w:rFonts w:ascii="Arial" w:hAnsi="Arial" w:cs="Arial"/>
          <w:sz w:val="28"/>
          <w:szCs w:val="28"/>
          <w:lang w:val="es-ES"/>
        </w:rPr>
        <w:t>).</w:t>
      </w:r>
    </w:p>
    <w:p w:rsidR="00646814" w:rsidRPr="002B47D0" w:rsidRDefault="00646814" w:rsidP="003A4B4D">
      <w:pPr>
        <w:pStyle w:val="Sinespaciado1"/>
        <w:spacing w:line="360" w:lineRule="auto"/>
        <w:ind w:firstLine="2832"/>
        <w:jc w:val="both"/>
        <w:rPr>
          <w:rFonts w:ascii="Arial" w:hAnsi="Arial" w:cs="Arial"/>
          <w:sz w:val="16"/>
          <w:szCs w:val="26"/>
          <w:lang w:val="es-ES"/>
        </w:rPr>
      </w:pPr>
    </w:p>
    <w:p w:rsidR="00CA15F6" w:rsidRDefault="00AF0900" w:rsidP="00CA15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CA15F6">
        <w:rPr>
          <w:rFonts w:ascii="Arial" w:hAnsi="Arial" w:cs="Arial"/>
          <w:sz w:val="26"/>
          <w:szCs w:val="26"/>
          <w:lang w:val="es-ES"/>
        </w:rPr>
        <w:t xml:space="preserve">. </w:t>
      </w:r>
      <w:r w:rsidR="00CA15F6">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w:t>
      </w:r>
      <w:r>
        <w:rPr>
          <w:rFonts w:ascii="Arial" w:hAnsi="Arial" w:cs="Arial"/>
          <w:sz w:val="26"/>
          <w:szCs w:val="26"/>
        </w:rPr>
        <w:t>te y su desvinculación. (fls. 21-22</w:t>
      </w:r>
      <w:r w:rsidR="00CA15F6">
        <w:rPr>
          <w:rFonts w:ascii="Arial" w:hAnsi="Arial" w:cs="Arial"/>
          <w:sz w:val="26"/>
          <w:szCs w:val="26"/>
        </w:rPr>
        <w:t>).</w:t>
      </w:r>
    </w:p>
    <w:p w:rsidR="00CA15F6" w:rsidRPr="00B8748D" w:rsidRDefault="00CA15F6" w:rsidP="00CA15F6">
      <w:pPr>
        <w:pStyle w:val="Sinespaciado1"/>
        <w:spacing w:line="360" w:lineRule="auto"/>
        <w:ind w:firstLine="2832"/>
        <w:jc w:val="both"/>
        <w:rPr>
          <w:rFonts w:ascii="Arial" w:hAnsi="Arial" w:cs="Arial"/>
          <w:sz w:val="16"/>
          <w:szCs w:val="1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CD064A">
        <w:rPr>
          <w:rFonts w:ascii="Arial" w:hAnsi="Arial" w:cs="Arial"/>
          <w:sz w:val="26"/>
          <w:szCs w:val="26"/>
          <w:lang w:val="es-ES"/>
        </w:rPr>
        <w:t>6</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142D9C">
        <w:rPr>
          <w:rFonts w:ascii="Arial" w:hAnsi="Arial" w:cs="Arial"/>
          <w:sz w:val="26"/>
          <w:szCs w:val="26"/>
        </w:rPr>
        <w:t>98</w:t>
      </w:r>
      <w:r w:rsidRPr="000905F6">
        <w:rPr>
          <w:rFonts w:ascii="Arial" w:hAnsi="Arial" w:cs="Arial"/>
          <w:sz w:val="26"/>
          <w:szCs w:val="26"/>
        </w:rPr>
        <w:t>3 de 20</w:t>
      </w:r>
      <w:r w:rsidR="00142D9C">
        <w:rPr>
          <w:rFonts w:ascii="Arial" w:hAnsi="Arial" w:cs="Arial"/>
          <w:sz w:val="26"/>
          <w:szCs w:val="26"/>
        </w:rPr>
        <w:t>17</w:t>
      </w:r>
      <w:r w:rsidRPr="000905F6">
        <w:rPr>
          <w:rFonts w:ascii="Arial" w:hAnsi="Arial" w:cs="Arial"/>
          <w:sz w:val="26"/>
          <w:szCs w:val="26"/>
        </w:rPr>
        <w:t>.</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9F6854">
        <w:rPr>
          <w:rFonts w:ascii="Arial" w:hAnsi="Arial" w:cs="Arial"/>
          <w:szCs w:val="26"/>
          <w:lang w:val="es-ES" w:eastAsia="es-ES"/>
        </w:rPr>
        <w:t>QUINT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w:t>
      </w:r>
      <w:r w:rsidR="00142D9C" w:rsidRPr="00083044">
        <w:rPr>
          <w:rFonts w:ascii="Arial" w:hAnsi="Arial" w:cs="Arial"/>
          <w:sz w:val="26"/>
          <w:szCs w:val="26"/>
        </w:rPr>
        <w:t>debido proceso</w:t>
      </w:r>
      <w:r w:rsidR="00142D9C">
        <w:rPr>
          <w:rFonts w:ascii="Arial" w:hAnsi="Arial" w:cs="Arial"/>
          <w:sz w:val="26"/>
          <w:szCs w:val="26"/>
        </w:rPr>
        <w:t>,</w:t>
      </w:r>
      <w:r w:rsidR="00142D9C" w:rsidRPr="00083044">
        <w:rPr>
          <w:rFonts w:ascii="Arial" w:hAnsi="Arial" w:cs="Arial"/>
          <w:sz w:val="26"/>
          <w:szCs w:val="26"/>
        </w:rPr>
        <w:t xml:space="preserve"> la igualdad y la debida administración de justicia</w:t>
      </w:r>
      <w:r w:rsidR="00142D9C">
        <w:rPr>
          <w:rFonts w:ascii="Arial" w:hAnsi="Arial" w:cs="Arial"/>
          <w:sz w:val="26"/>
          <w:szCs w:val="26"/>
        </w:rPr>
        <w:t>, dentro del trámite de la acción popular</w:t>
      </w:r>
      <w:r w:rsidR="00142D9C" w:rsidRPr="000905F6">
        <w:rPr>
          <w:rFonts w:ascii="Arial" w:hAnsi="Arial" w:cs="Arial"/>
          <w:sz w:val="26"/>
          <w:szCs w:val="26"/>
        </w:rPr>
        <w:t xml:space="preserve"> radicada bajo </w:t>
      </w:r>
      <w:r w:rsidR="00142D9C">
        <w:rPr>
          <w:rFonts w:ascii="Arial" w:hAnsi="Arial" w:cs="Arial"/>
          <w:sz w:val="26"/>
          <w:szCs w:val="26"/>
        </w:rPr>
        <w:t xml:space="preserve">el número </w:t>
      </w:r>
      <w:r w:rsidR="00CB79D5" w:rsidRPr="00446662">
        <w:rPr>
          <w:rFonts w:ascii="Arial" w:hAnsi="Arial" w:cs="Arial"/>
          <w:b/>
          <w:sz w:val="26"/>
          <w:szCs w:val="26"/>
          <w:lang w:val="es-ES_tradnl"/>
        </w:rPr>
        <w:t>201</w:t>
      </w:r>
      <w:r w:rsidR="00CB79D5">
        <w:rPr>
          <w:rFonts w:ascii="Arial" w:hAnsi="Arial" w:cs="Arial"/>
          <w:b/>
          <w:sz w:val="26"/>
          <w:szCs w:val="26"/>
          <w:lang w:val="es-ES_tradnl"/>
        </w:rPr>
        <w:t>4</w:t>
      </w:r>
      <w:r w:rsidR="00CB79D5" w:rsidRPr="00446662">
        <w:rPr>
          <w:rFonts w:ascii="Arial" w:hAnsi="Arial" w:cs="Arial"/>
          <w:b/>
          <w:sz w:val="26"/>
          <w:szCs w:val="26"/>
          <w:lang w:val="es-ES_tradnl"/>
        </w:rPr>
        <w:t>-00</w:t>
      </w:r>
      <w:r w:rsidR="00CB79D5">
        <w:rPr>
          <w:rFonts w:ascii="Arial" w:hAnsi="Arial" w:cs="Arial"/>
          <w:b/>
          <w:sz w:val="26"/>
          <w:szCs w:val="26"/>
          <w:lang w:val="es-ES_tradnl"/>
        </w:rPr>
        <w:t>165</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 xml:space="preserve">no pertenece al </w:t>
      </w:r>
      <w:r>
        <w:rPr>
          <w:rFonts w:ascii="Arial" w:hAnsi="Arial" w:cs="Arial"/>
          <w:sz w:val="26"/>
          <w:szCs w:val="26"/>
        </w:rPr>
        <w:lastRenderedPageBreak/>
        <w:t>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8424CA" w:rsidRDefault="008424CA"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636B2" w:rsidRDefault="00A636B2" w:rsidP="00A636B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 xml:space="preserve">Procede la Sala </w:t>
      </w:r>
      <w:r w:rsidRPr="00CB2F47">
        <w:rPr>
          <w:rFonts w:ascii="Arial" w:hAnsi="Arial" w:cs="Arial"/>
          <w:sz w:val="26"/>
          <w:szCs w:val="26"/>
        </w:rPr>
        <w:t xml:space="preserve">en primer lugar a determinar si el demandante incurrió en temeridad, ya que como lo </w:t>
      </w:r>
      <w:r>
        <w:rPr>
          <w:rFonts w:ascii="Arial" w:hAnsi="Arial" w:cs="Arial"/>
          <w:sz w:val="26"/>
          <w:szCs w:val="26"/>
        </w:rPr>
        <w:t>manifestó la titular</w:t>
      </w:r>
      <w:r w:rsidRPr="00CB2F47">
        <w:rPr>
          <w:rFonts w:ascii="Arial" w:hAnsi="Arial" w:cs="Arial"/>
          <w:sz w:val="26"/>
          <w:szCs w:val="26"/>
        </w:rPr>
        <w:t xml:space="preserve"> </w:t>
      </w:r>
      <w:r>
        <w:rPr>
          <w:rFonts w:ascii="Arial" w:hAnsi="Arial" w:cs="Arial"/>
          <w:sz w:val="26"/>
          <w:szCs w:val="26"/>
        </w:rPr>
        <w:t>de</w:t>
      </w:r>
      <w:r w:rsidRPr="00CB2F47">
        <w:rPr>
          <w:rFonts w:ascii="Arial" w:hAnsi="Arial" w:cs="Arial"/>
          <w:sz w:val="26"/>
          <w:szCs w:val="26"/>
        </w:rPr>
        <w:t xml:space="preserve">l </w:t>
      </w:r>
      <w:r>
        <w:rPr>
          <w:rFonts w:ascii="Arial" w:hAnsi="Arial" w:cs="Arial"/>
          <w:sz w:val="26"/>
          <w:szCs w:val="26"/>
        </w:rPr>
        <w:t>despacho accionado</w:t>
      </w:r>
      <w:r>
        <w:rPr>
          <w:rFonts w:ascii="Arial" w:hAnsi="Arial" w:cs="Arial"/>
          <w:sz w:val="26"/>
          <w:szCs w:val="26"/>
          <w:lang w:val="es-ES"/>
        </w:rPr>
        <w:t xml:space="preserve">, </w:t>
      </w:r>
      <w:r w:rsidRPr="00CB2F47">
        <w:rPr>
          <w:rFonts w:ascii="Arial" w:hAnsi="Arial" w:cs="Arial"/>
          <w:sz w:val="26"/>
          <w:szCs w:val="26"/>
        </w:rPr>
        <w:t>el promotor de la acción ya había propuesto</w:t>
      </w:r>
      <w:r>
        <w:rPr>
          <w:rFonts w:ascii="Arial" w:hAnsi="Arial" w:cs="Arial"/>
          <w:sz w:val="26"/>
          <w:szCs w:val="26"/>
        </w:rPr>
        <w:t xml:space="preserve"> varias </w:t>
      </w:r>
      <w:r w:rsidRPr="00CB2F47">
        <w:rPr>
          <w:rFonts w:ascii="Arial" w:hAnsi="Arial" w:cs="Arial"/>
          <w:sz w:val="26"/>
          <w:szCs w:val="26"/>
        </w:rPr>
        <w:t>tutela</w:t>
      </w:r>
      <w:r>
        <w:rPr>
          <w:rFonts w:ascii="Arial" w:hAnsi="Arial" w:cs="Arial"/>
          <w:sz w:val="26"/>
          <w:szCs w:val="26"/>
        </w:rPr>
        <w:t>s</w:t>
      </w:r>
      <w:r w:rsidRPr="00CB2F47">
        <w:rPr>
          <w:rFonts w:ascii="Arial" w:hAnsi="Arial" w:cs="Arial"/>
          <w:sz w:val="26"/>
          <w:szCs w:val="26"/>
        </w:rPr>
        <w:t xml:space="preserve"> con fundamento en </w:t>
      </w:r>
      <w:r>
        <w:rPr>
          <w:rFonts w:ascii="Arial" w:hAnsi="Arial" w:cs="Arial"/>
          <w:sz w:val="26"/>
          <w:szCs w:val="26"/>
        </w:rPr>
        <w:t>los mismos</w:t>
      </w:r>
      <w:r w:rsidRPr="006E0B0D">
        <w:rPr>
          <w:rFonts w:ascii="Arial" w:hAnsi="Arial" w:cs="Arial"/>
          <w:sz w:val="26"/>
          <w:szCs w:val="26"/>
          <w:lang w:val="es-ES"/>
        </w:rPr>
        <w:t xml:space="preserve"> hechos y derechos</w:t>
      </w:r>
      <w:r w:rsidRPr="00CB2F47">
        <w:rPr>
          <w:rFonts w:ascii="Arial" w:hAnsi="Arial" w:cs="Arial"/>
          <w:sz w:val="26"/>
          <w:szCs w:val="26"/>
        </w:rPr>
        <w:t>.</w:t>
      </w:r>
    </w:p>
    <w:p w:rsidR="00A636B2" w:rsidRPr="00910744" w:rsidRDefault="00A636B2" w:rsidP="00A636B2">
      <w:pPr>
        <w:pStyle w:val="Sinespaciado1"/>
        <w:spacing w:line="360" w:lineRule="auto"/>
        <w:ind w:firstLine="2832"/>
        <w:jc w:val="both"/>
        <w:rPr>
          <w:rFonts w:ascii="Arial" w:hAnsi="Arial" w:cs="Arial"/>
          <w:sz w:val="16"/>
          <w:szCs w:val="16"/>
        </w:rPr>
      </w:pPr>
    </w:p>
    <w:p w:rsidR="00A636B2" w:rsidRDefault="00A636B2" w:rsidP="00A636B2">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Pr="00F779E5">
        <w:rPr>
          <w:rFonts w:ascii="Arial" w:hAnsi="Arial" w:cs="Arial"/>
          <w:sz w:val="26"/>
          <w:szCs w:val="26"/>
        </w:rPr>
        <w:t>Examinad</w:t>
      </w:r>
      <w:r>
        <w:rPr>
          <w:rFonts w:ascii="Arial" w:hAnsi="Arial" w:cs="Arial"/>
          <w:sz w:val="26"/>
          <w:szCs w:val="26"/>
        </w:rPr>
        <w:t xml:space="preserve">as las copias que obran en el expediente a folios </w:t>
      </w:r>
      <w:r w:rsidRPr="00594C82">
        <w:rPr>
          <w:rFonts w:ascii="Arial" w:hAnsi="Arial" w:cs="Arial"/>
          <w:sz w:val="26"/>
          <w:szCs w:val="26"/>
        </w:rPr>
        <w:t xml:space="preserve">39 a </w:t>
      </w:r>
      <w:r w:rsidR="00594C82" w:rsidRPr="00594C82">
        <w:rPr>
          <w:rFonts w:ascii="Arial" w:hAnsi="Arial" w:cs="Arial"/>
          <w:sz w:val="26"/>
          <w:szCs w:val="26"/>
        </w:rPr>
        <w:t>48</w:t>
      </w:r>
      <w:r>
        <w:rPr>
          <w:rFonts w:ascii="Arial" w:hAnsi="Arial" w:cs="Arial"/>
          <w:sz w:val="26"/>
          <w:szCs w:val="26"/>
        </w:rPr>
        <w:t>,</w:t>
      </w:r>
      <w:r w:rsidRPr="00F779E5">
        <w:rPr>
          <w:rFonts w:ascii="Arial" w:hAnsi="Arial" w:cs="Arial"/>
          <w:sz w:val="26"/>
          <w:szCs w:val="26"/>
        </w:rPr>
        <w:t xml:space="preserve"> esta Corporación advierte </w:t>
      </w:r>
      <w:r>
        <w:rPr>
          <w:rFonts w:ascii="Arial" w:hAnsi="Arial" w:cs="Arial"/>
          <w:sz w:val="26"/>
          <w:szCs w:val="26"/>
        </w:rPr>
        <w:t xml:space="preserve">como relevantes </w:t>
      </w:r>
      <w:r w:rsidRPr="00F779E5">
        <w:rPr>
          <w:rFonts w:ascii="Arial" w:hAnsi="Arial" w:cs="Arial"/>
          <w:sz w:val="26"/>
          <w:szCs w:val="26"/>
        </w:rPr>
        <w:t>l</w:t>
      </w:r>
      <w:r>
        <w:rPr>
          <w:rFonts w:ascii="Arial" w:hAnsi="Arial" w:cs="Arial"/>
          <w:sz w:val="26"/>
          <w:szCs w:val="26"/>
        </w:rPr>
        <w:t>o</w:t>
      </w:r>
      <w:r w:rsidRPr="00F779E5">
        <w:rPr>
          <w:rFonts w:ascii="Arial" w:hAnsi="Arial" w:cs="Arial"/>
          <w:sz w:val="26"/>
          <w:szCs w:val="26"/>
        </w:rPr>
        <w:t>s siguientes</w:t>
      </w:r>
      <w:r>
        <w:rPr>
          <w:rFonts w:ascii="Arial" w:hAnsi="Arial" w:cs="Arial"/>
          <w:sz w:val="26"/>
          <w:szCs w:val="26"/>
        </w:rPr>
        <w:t xml:space="preserve"> hechos</w:t>
      </w:r>
      <w:r w:rsidRPr="00F779E5">
        <w:rPr>
          <w:rFonts w:ascii="Arial" w:hAnsi="Arial" w:cs="Arial"/>
          <w:sz w:val="26"/>
          <w:szCs w:val="26"/>
        </w:rPr>
        <w:t>:</w:t>
      </w:r>
    </w:p>
    <w:p w:rsidR="00A636B2" w:rsidRDefault="00A636B2" w:rsidP="00A636B2">
      <w:pPr>
        <w:pStyle w:val="Sinespaciado1"/>
        <w:spacing w:line="360" w:lineRule="auto"/>
        <w:ind w:firstLine="2832"/>
        <w:jc w:val="both"/>
        <w:rPr>
          <w:rFonts w:ascii="Arial" w:hAnsi="Arial" w:cs="Arial"/>
          <w:sz w:val="16"/>
          <w:szCs w:val="26"/>
        </w:rPr>
      </w:pPr>
    </w:p>
    <w:p w:rsidR="00A636B2" w:rsidRPr="00910744" w:rsidRDefault="00A636B2" w:rsidP="00A636B2">
      <w:pPr>
        <w:pStyle w:val="Sinespaciado1"/>
        <w:spacing w:line="360" w:lineRule="auto"/>
        <w:ind w:firstLine="2832"/>
        <w:jc w:val="both"/>
        <w:rPr>
          <w:rFonts w:ascii="Arial" w:hAnsi="Arial" w:cs="Arial"/>
          <w:sz w:val="26"/>
          <w:szCs w:val="26"/>
        </w:rPr>
      </w:pPr>
      <w:r w:rsidRPr="00910744">
        <w:rPr>
          <w:rFonts w:ascii="Arial" w:hAnsi="Arial" w:cs="Arial"/>
          <w:sz w:val="26"/>
          <w:szCs w:val="26"/>
        </w:rPr>
        <w:t xml:space="preserve">(i) El pasado </w:t>
      </w:r>
      <w:r>
        <w:rPr>
          <w:rFonts w:ascii="Arial" w:hAnsi="Arial" w:cs="Arial"/>
          <w:sz w:val="26"/>
          <w:szCs w:val="26"/>
        </w:rPr>
        <w:t>30</w:t>
      </w:r>
      <w:r w:rsidRPr="00910744">
        <w:rPr>
          <w:rFonts w:ascii="Arial" w:hAnsi="Arial" w:cs="Arial"/>
          <w:sz w:val="26"/>
          <w:szCs w:val="26"/>
        </w:rPr>
        <w:t xml:space="preserve"> de </w:t>
      </w:r>
      <w:r>
        <w:rPr>
          <w:rFonts w:ascii="Arial" w:hAnsi="Arial" w:cs="Arial"/>
          <w:sz w:val="26"/>
          <w:szCs w:val="26"/>
        </w:rPr>
        <w:t>mayo de 2018</w:t>
      </w:r>
      <w:r w:rsidRPr="00910744">
        <w:rPr>
          <w:rFonts w:ascii="Arial" w:hAnsi="Arial" w:cs="Arial"/>
          <w:sz w:val="26"/>
          <w:szCs w:val="26"/>
        </w:rPr>
        <w:t xml:space="preserve">, el señor </w:t>
      </w:r>
      <w:r>
        <w:rPr>
          <w:rFonts w:ascii="Arial" w:hAnsi="Arial" w:cs="Arial"/>
          <w:sz w:val="26"/>
          <w:szCs w:val="26"/>
        </w:rPr>
        <w:t>Javier Elías Arias Idárraga</w:t>
      </w:r>
      <w:r w:rsidRPr="00910744">
        <w:rPr>
          <w:rFonts w:ascii="Arial" w:hAnsi="Arial" w:cs="Arial"/>
          <w:sz w:val="26"/>
          <w:szCs w:val="26"/>
        </w:rPr>
        <w:t xml:space="preserve"> promovió acción de tutela contra el Juzgado </w:t>
      </w:r>
      <w:r>
        <w:rPr>
          <w:rFonts w:ascii="Arial" w:hAnsi="Arial" w:cs="Arial"/>
          <w:sz w:val="26"/>
          <w:szCs w:val="26"/>
        </w:rPr>
        <w:t>Quinto Civil del Circuito de Pereira</w:t>
      </w:r>
      <w:r w:rsidRPr="00910744">
        <w:rPr>
          <w:rFonts w:ascii="Arial" w:hAnsi="Arial" w:cs="Arial"/>
          <w:sz w:val="26"/>
          <w:szCs w:val="26"/>
        </w:rPr>
        <w:t>, con sustento en</w:t>
      </w:r>
      <w:r w:rsidRPr="00A636B2">
        <w:rPr>
          <w:rFonts w:ascii="Arial" w:hAnsi="Arial" w:cs="Arial"/>
          <w:sz w:val="26"/>
          <w:szCs w:val="26"/>
        </w:rPr>
        <w:t xml:space="preserve"> la acción popular radicada bajo el número </w:t>
      </w:r>
      <w:r w:rsidR="005B4E05">
        <w:rPr>
          <w:rFonts w:ascii="Arial" w:hAnsi="Arial" w:cs="Arial"/>
          <w:sz w:val="26"/>
          <w:szCs w:val="26"/>
        </w:rPr>
        <w:t>2014</w:t>
      </w:r>
      <w:r w:rsidRPr="00A636B2">
        <w:rPr>
          <w:rFonts w:ascii="Arial" w:hAnsi="Arial" w:cs="Arial"/>
          <w:sz w:val="26"/>
          <w:szCs w:val="26"/>
        </w:rPr>
        <w:t>-</w:t>
      </w:r>
      <w:r w:rsidR="005B4E05">
        <w:rPr>
          <w:rFonts w:ascii="Arial" w:hAnsi="Arial" w:cs="Arial"/>
          <w:sz w:val="26"/>
          <w:szCs w:val="26"/>
        </w:rPr>
        <w:t>00</w:t>
      </w:r>
      <w:r w:rsidRPr="00A636B2">
        <w:rPr>
          <w:rFonts w:ascii="Arial" w:hAnsi="Arial" w:cs="Arial"/>
          <w:sz w:val="26"/>
          <w:szCs w:val="26"/>
        </w:rPr>
        <w:t xml:space="preserve">165, </w:t>
      </w:r>
      <w:r w:rsidR="005B4E05">
        <w:rPr>
          <w:rFonts w:ascii="Arial" w:hAnsi="Arial" w:cs="Arial"/>
          <w:sz w:val="26"/>
          <w:szCs w:val="26"/>
        </w:rPr>
        <w:t xml:space="preserve">aduciendo que </w:t>
      </w:r>
      <w:r w:rsidRPr="00A636B2">
        <w:rPr>
          <w:rFonts w:ascii="Arial" w:hAnsi="Arial" w:cs="Arial"/>
          <w:sz w:val="26"/>
          <w:szCs w:val="26"/>
        </w:rPr>
        <w:t xml:space="preserve">el juzgado accionado se abstiene de aplicar los artículos 8, 42 y 121 del Código General del Proceso y 5 y 84 de la Ley 472 de 1998. </w:t>
      </w:r>
      <w:r w:rsidR="005B4E05">
        <w:rPr>
          <w:rFonts w:ascii="Arial" w:hAnsi="Arial" w:cs="Arial"/>
          <w:sz w:val="26"/>
          <w:szCs w:val="26"/>
        </w:rPr>
        <w:t>A</w:t>
      </w:r>
      <w:r w:rsidRPr="00A636B2">
        <w:rPr>
          <w:rFonts w:ascii="Arial" w:hAnsi="Arial" w:cs="Arial"/>
          <w:sz w:val="26"/>
          <w:szCs w:val="26"/>
        </w:rPr>
        <w:t>gregó “</w:t>
      </w:r>
      <w:r w:rsidR="00594C82">
        <w:rPr>
          <w:rFonts w:ascii="Arial" w:hAnsi="Arial" w:cs="Arial"/>
          <w:i/>
          <w:sz w:val="24"/>
          <w:szCs w:val="26"/>
        </w:rPr>
        <w:t>B</w:t>
      </w:r>
      <w:r w:rsidRPr="00EB5A2D">
        <w:rPr>
          <w:rFonts w:ascii="Arial" w:hAnsi="Arial" w:cs="Arial"/>
          <w:i/>
          <w:sz w:val="24"/>
          <w:szCs w:val="26"/>
        </w:rPr>
        <w:t>ajo juramento manifiesto q sí he presentado acción pidien</w:t>
      </w:r>
      <w:r w:rsidR="00594C82">
        <w:rPr>
          <w:rFonts w:ascii="Arial" w:hAnsi="Arial" w:cs="Arial"/>
          <w:i/>
          <w:sz w:val="24"/>
          <w:szCs w:val="26"/>
        </w:rPr>
        <w:t>do aplicar art 121 CGP, empero N</w:t>
      </w:r>
      <w:r w:rsidRPr="00EB5A2D">
        <w:rPr>
          <w:rFonts w:ascii="Arial" w:hAnsi="Arial" w:cs="Arial"/>
          <w:i/>
          <w:sz w:val="24"/>
          <w:szCs w:val="26"/>
        </w:rPr>
        <w:t xml:space="preserve">o anexando autos para q informe a la </w:t>
      </w:r>
      <w:r w:rsidRPr="00EB5A2D">
        <w:rPr>
          <w:rFonts w:ascii="Arial" w:hAnsi="Arial" w:cs="Arial"/>
          <w:i/>
          <w:sz w:val="24"/>
          <w:szCs w:val="26"/>
        </w:rPr>
        <w:lastRenderedPageBreak/>
        <w:t>comunidad – CENDOJ</w:t>
      </w:r>
      <w:r w:rsidRPr="00A636B2">
        <w:rPr>
          <w:rFonts w:ascii="Arial" w:hAnsi="Arial" w:cs="Arial"/>
          <w:sz w:val="26"/>
          <w:szCs w:val="26"/>
        </w:rPr>
        <w:t>”</w:t>
      </w:r>
      <w:r w:rsidR="00EB5A2D">
        <w:rPr>
          <w:rFonts w:ascii="Arial" w:hAnsi="Arial" w:cs="Arial"/>
          <w:sz w:val="26"/>
          <w:szCs w:val="26"/>
        </w:rPr>
        <w:t xml:space="preserve"> (sic)</w:t>
      </w:r>
      <w:r>
        <w:rPr>
          <w:rFonts w:ascii="Arial" w:hAnsi="Arial" w:cs="Arial"/>
          <w:sz w:val="26"/>
          <w:szCs w:val="26"/>
        </w:rPr>
        <w:t>, en l</w:t>
      </w:r>
      <w:r w:rsidR="005B4E05">
        <w:rPr>
          <w:rFonts w:ascii="Arial" w:hAnsi="Arial" w:cs="Arial"/>
          <w:sz w:val="26"/>
          <w:szCs w:val="26"/>
        </w:rPr>
        <w:t>a</w:t>
      </w:r>
      <w:r>
        <w:rPr>
          <w:rFonts w:ascii="Arial" w:hAnsi="Arial" w:cs="Arial"/>
          <w:sz w:val="26"/>
          <w:szCs w:val="26"/>
        </w:rPr>
        <w:t xml:space="preserve"> que solicitaba, entre otras cosas, </w:t>
      </w:r>
      <w:r w:rsidR="005B4E05">
        <w:rPr>
          <w:rFonts w:ascii="Arial" w:hAnsi="Arial" w:cs="Arial"/>
          <w:sz w:val="26"/>
          <w:szCs w:val="26"/>
        </w:rPr>
        <w:t xml:space="preserve">se ordenara a la funcionaria accionada, </w:t>
      </w:r>
      <w:r w:rsidR="005B4E05" w:rsidRPr="005B4E05">
        <w:rPr>
          <w:rFonts w:ascii="Arial" w:hAnsi="Arial" w:cs="Arial"/>
          <w:sz w:val="26"/>
          <w:szCs w:val="26"/>
        </w:rPr>
        <w:t>declara</w:t>
      </w:r>
      <w:r w:rsidR="005B4E05">
        <w:rPr>
          <w:rFonts w:ascii="Arial" w:hAnsi="Arial" w:cs="Arial"/>
          <w:sz w:val="26"/>
          <w:szCs w:val="26"/>
        </w:rPr>
        <w:t>ra</w:t>
      </w:r>
      <w:r w:rsidR="00594C82">
        <w:rPr>
          <w:rFonts w:ascii="Arial" w:hAnsi="Arial" w:cs="Arial"/>
          <w:sz w:val="26"/>
          <w:szCs w:val="26"/>
        </w:rPr>
        <w:t xml:space="preserve"> su pérdida de competencia y aplicara el </w:t>
      </w:r>
      <w:r w:rsidR="005B4E05" w:rsidRPr="005B4E05">
        <w:rPr>
          <w:rFonts w:ascii="Arial" w:hAnsi="Arial" w:cs="Arial"/>
          <w:sz w:val="26"/>
          <w:szCs w:val="26"/>
        </w:rPr>
        <w:t>artículo 121</w:t>
      </w:r>
      <w:r w:rsidR="00594C82">
        <w:rPr>
          <w:rFonts w:ascii="Arial" w:hAnsi="Arial" w:cs="Arial"/>
          <w:sz w:val="26"/>
          <w:szCs w:val="26"/>
        </w:rPr>
        <w:t xml:space="preserve"> del CGP</w:t>
      </w:r>
      <w:r>
        <w:rPr>
          <w:rFonts w:ascii="Arial" w:hAnsi="Arial" w:cs="Arial"/>
          <w:sz w:val="26"/>
          <w:szCs w:val="26"/>
        </w:rPr>
        <w:t xml:space="preserve"> (</w:t>
      </w:r>
      <w:r w:rsidRPr="00594C82">
        <w:rPr>
          <w:rFonts w:ascii="Arial" w:hAnsi="Arial" w:cs="Arial"/>
          <w:sz w:val="26"/>
          <w:szCs w:val="26"/>
        </w:rPr>
        <w:t>fls. 4</w:t>
      </w:r>
      <w:r w:rsidR="00594C82">
        <w:rPr>
          <w:rFonts w:ascii="Arial" w:hAnsi="Arial" w:cs="Arial"/>
          <w:sz w:val="26"/>
          <w:szCs w:val="26"/>
        </w:rPr>
        <w:t>2 vto.-43</w:t>
      </w:r>
      <w:r>
        <w:rPr>
          <w:rFonts w:ascii="Arial" w:hAnsi="Arial" w:cs="Arial"/>
          <w:sz w:val="26"/>
          <w:szCs w:val="26"/>
        </w:rPr>
        <w:t>).</w:t>
      </w:r>
    </w:p>
    <w:p w:rsidR="00A636B2" w:rsidRPr="004D7483" w:rsidRDefault="00A636B2" w:rsidP="00A636B2">
      <w:pPr>
        <w:spacing w:line="360" w:lineRule="auto"/>
        <w:ind w:firstLine="2835"/>
        <w:jc w:val="both"/>
        <w:rPr>
          <w:rFonts w:ascii="Arial" w:hAnsi="Arial" w:cs="Arial"/>
          <w:sz w:val="16"/>
          <w:szCs w:val="16"/>
        </w:rPr>
      </w:pPr>
    </w:p>
    <w:p w:rsidR="00A636B2" w:rsidRPr="00FE05BE" w:rsidRDefault="00A636B2" w:rsidP="00A636B2">
      <w:pPr>
        <w:spacing w:line="360" w:lineRule="auto"/>
        <w:ind w:firstLine="2835"/>
        <w:jc w:val="both"/>
        <w:rPr>
          <w:rFonts w:ascii="Arial" w:hAnsi="Arial" w:cs="Arial"/>
          <w:sz w:val="26"/>
          <w:szCs w:val="26"/>
        </w:rPr>
      </w:pPr>
      <w:r>
        <w:rPr>
          <w:rFonts w:ascii="Arial" w:hAnsi="Arial" w:cs="Arial"/>
          <w:sz w:val="26"/>
          <w:szCs w:val="26"/>
        </w:rPr>
        <w:t>(ii)</w:t>
      </w:r>
      <w:r w:rsidRPr="00910744">
        <w:rPr>
          <w:rFonts w:ascii="Arial" w:hAnsi="Arial" w:cs="Arial"/>
          <w:sz w:val="26"/>
          <w:szCs w:val="26"/>
        </w:rPr>
        <w:t xml:space="preserve"> Por sentencia del </w:t>
      </w:r>
      <w:r>
        <w:rPr>
          <w:rFonts w:ascii="Arial" w:hAnsi="Arial" w:cs="Arial"/>
          <w:sz w:val="26"/>
          <w:szCs w:val="26"/>
        </w:rPr>
        <w:t>2</w:t>
      </w:r>
      <w:r w:rsidR="005B4E05">
        <w:rPr>
          <w:rFonts w:ascii="Arial" w:hAnsi="Arial" w:cs="Arial"/>
          <w:sz w:val="26"/>
          <w:szCs w:val="26"/>
        </w:rPr>
        <w:t>1</w:t>
      </w:r>
      <w:r>
        <w:rPr>
          <w:rFonts w:ascii="Arial" w:hAnsi="Arial" w:cs="Arial"/>
          <w:sz w:val="26"/>
          <w:szCs w:val="26"/>
        </w:rPr>
        <w:t xml:space="preserve"> </w:t>
      </w:r>
      <w:r w:rsidRPr="00910744">
        <w:rPr>
          <w:rFonts w:ascii="Arial" w:hAnsi="Arial" w:cs="Arial"/>
          <w:sz w:val="26"/>
          <w:szCs w:val="26"/>
        </w:rPr>
        <w:t xml:space="preserve">de </w:t>
      </w:r>
      <w:r w:rsidR="005B4E05">
        <w:rPr>
          <w:rFonts w:ascii="Arial" w:hAnsi="Arial" w:cs="Arial"/>
          <w:sz w:val="26"/>
          <w:szCs w:val="26"/>
        </w:rPr>
        <w:t>junio</w:t>
      </w:r>
      <w:r w:rsidRPr="00910744">
        <w:rPr>
          <w:rFonts w:ascii="Arial" w:hAnsi="Arial" w:cs="Arial"/>
          <w:sz w:val="26"/>
          <w:szCs w:val="26"/>
        </w:rPr>
        <w:t xml:space="preserve"> último, con ponencia de</w:t>
      </w:r>
      <w:r w:rsidR="005B4E05">
        <w:rPr>
          <w:rFonts w:ascii="Arial" w:hAnsi="Arial" w:cs="Arial"/>
          <w:sz w:val="26"/>
          <w:szCs w:val="26"/>
        </w:rPr>
        <w:t xml:space="preserve"> </w:t>
      </w:r>
      <w:r>
        <w:rPr>
          <w:rFonts w:ascii="Arial" w:hAnsi="Arial" w:cs="Arial"/>
          <w:sz w:val="26"/>
          <w:szCs w:val="26"/>
        </w:rPr>
        <w:t>l</w:t>
      </w:r>
      <w:r w:rsidR="005B4E05">
        <w:rPr>
          <w:rFonts w:ascii="Arial" w:hAnsi="Arial" w:cs="Arial"/>
          <w:sz w:val="26"/>
          <w:szCs w:val="26"/>
        </w:rPr>
        <w:t>a</w:t>
      </w:r>
      <w:r w:rsidRPr="00910744">
        <w:rPr>
          <w:rFonts w:ascii="Arial" w:hAnsi="Arial" w:cs="Arial"/>
          <w:sz w:val="26"/>
          <w:szCs w:val="26"/>
        </w:rPr>
        <w:t xml:space="preserve"> Magistra</w:t>
      </w:r>
      <w:r>
        <w:rPr>
          <w:rFonts w:ascii="Arial" w:hAnsi="Arial" w:cs="Arial"/>
          <w:sz w:val="26"/>
          <w:szCs w:val="26"/>
        </w:rPr>
        <w:t>d</w:t>
      </w:r>
      <w:r w:rsidR="005B4E05">
        <w:rPr>
          <w:rFonts w:ascii="Arial" w:hAnsi="Arial" w:cs="Arial"/>
          <w:sz w:val="26"/>
          <w:szCs w:val="26"/>
        </w:rPr>
        <w:t>a</w:t>
      </w:r>
      <w:r>
        <w:rPr>
          <w:rFonts w:ascii="Arial" w:hAnsi="Arial" w:cs="Arial"/>
          <w:sz w:val="26"/>
          <w:szCs w:val="26"/>
        </w:rPr>
        <w:t xml:space="preserve"> </w:t>
      </w:r>
      <w:r w:rsidR="005B4E05" w:rsidRPr="005B4E05">
        <w:rPr>
          <w:rFonts w:ascii="Arial" w:hAnsi="Arial" w:cs="Arial"/>
          <w:sz w:val="26"/>
          <w:szCs w:val="26"/>
        </w:rPr>
        <w:t>Claudia María Arcila Ríos</w:t>
      </w:r>
      <w:r w:rsidRPr="00910744">
        <w:rPr>
          <w:rFonts w:ascii="Arial" w:hAnsi="Arial" w:cs="Arial"/>
          <w:sz w:val="26"/>
          <w:szCs w:val="26"/>
        </w:rPr>
        <w:t xml:space="preserve">, </w:t>
      </w:r>
      <w:r>
        <w:rPr>
          <w:rFonts w:ascii="Arial" w:hAnsi="Arial" w:cs="Arial"/>
          <w:sz w:val="26"/>
          <w:szCs w:val="26"/>
        </w:rPr>
        <w:t xml:space="preserve">se </w:t>
      </w:r>
      <w:r w:rsidR="00503FD0">
        <w:rPr>
          <w:rFonts w:ascii="Arial" w:hAnsi="Arial" w:cs="Arial"/>
          <w:sz w:val="26"/>
          <w:szCs w:val="26"/>
        </w:rPr>
        <w:t xml:space="preserve">declaró improcedente </w:t>
      </w:r>
      <w:r w:rsidRPr="00910744">
        <w:rPr>
          <w:rFonts w:ascii="Arial" w:hAnsi="Arial" w:cs="Arial"/>
          <w:sz w:val="26"/>
          <w:szCs w:val="26"/>
        </w:rPr>
        <w:t>la solicitud de amparo</w:t>
      </w:r>
      <w:r>
        <w:rPr>
          <w:rFonts w:ascii="Arial" w:hAnsi="Arial" w:cs="Arial"/>
          <w:sz w:val="26"/>
          <w:szCs w:val="26"/>
        </w:rPr>
        <w:t>,</w:t>
      </w:r>
      <w:r w:rsidRPr="00F779E5">
        <w:rPr>
          <w:rFonts w:ascii="Arial" w:hAnsi="Arial" w:cs="Arial"/>
          <w:sz w:val="26"/>
          <w:szCs w:val="26"/>
          <w:lang w:val="es-CO"/>
        </w:rPr>
        <w:t xml:space="preserve"> </w:t>
      </w:r>
      <w:r w:rsidR="002E0E43">
        <w:rPr>
          <w:rFonts w:ascii="Arial" w:hAnsi="Arial" w:cs="Arial"/>
          <w:sz w:val="26"/>
          <w:szCs w:val="26"/>
          <w:lang w:val="es-CO"/>
        </w:rPr>
        <w:t xml:space="preserve">dada la temeridad del actor en la formulación de múltiples amparos, configurándose </w:t>
      </w:r>
      <w:r w:rsidR="002E0E43" w:rsidRPr="002E0E43">
        <w:rPr>
          <w:rFonts w:ascii="Arial" w:hAnsi="Arial" w:cs="Arial"/>
          <w:sz w:val="26"/>
          <w:szCs w:val="26"/>
          <w:lang w:val="es-CO"/>
        </w:rPr>
        <w:t>lo descrito en el artículo 38 del Decreto 2591 de 1991</w:t>
      </w:r>
      <w:r>
        <w:rPr>
          <w:rFonts w:ascii="Arial" w:hAnsi="Arial" w:cs="Arial"/>
          <w:sz w:val="26"/>
          <w:szCs w:val="26"/>
        </w:rPr>
        <w:t xml:space="preserve"> (fls.</w:t>
      </w:r>
      <w:r w:rsidR="00954500">
        <w:rPr>
          <w:rFonts w:ascii="Arial" w:hAnsi="Arial" w:cs="Arial"/>
          <w:sz w:val="26"/>
          <w:szCs w:val="26"/>
        </w:rPr>
        <w:t xml:space="preserve"> 44-48</w:t>
      </w:r>
      <w:r>
        <w:rPr>
          <w:rFonts w:ascii="Arial" w:hAnsi="Arial" w:cs="Arial"/>
          <w:sz w:val="26"/>
          <w:szCs w:val="26"/>
        </w:rPr>
        <w:t>).</w:t>
      </w:r>
    </w:p>
    <w:p w:rsidR="00A636B2" w:rsidRPr="00670E2D" w:rsidRDefault="00A636B2" w:rsidP="00A636B2">
      <w:pPr>
        <w:spacing w:line="360" w:lineRule="auto"/>
        <w:ind w:firstLine="2835"/>
        <w:jc w:val="both"/>
        <w:rPr>
          <w:rFonts w:ascii="Arial" w:hAnsi="Arial" w:cs="Arial"/>
          <w:sz w:val="16"/>
          <w:szCs w:val="16"/>
        </w:rPr>
      </w:pPr>
    </w:p>
    <w:p w:rsidR="00A636B2" w:rsidRPr="00C37637" w:rsidRDefault="00A636B2" w:rsidP="00A636B2">
      <w:pPr>
        <w:spacing w:line="360" w:lineRule="auto"/>
        <w:ind w:firstLine="2835"/>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 xml:space="preserve">a acción de amparo </w:t>
      </w:r>
      <w:r>
        <w:rPr>
          <w:rFonts w:ascii="Arial" w:hAnsi="Arial" w:cs="Arial"/>
          <w:sz w:val="26"/>
          <w:szCs w:val="26"/>
        </w:rPr>
        <w:t xml:space="preserve">que se acaba de relacionar,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en </w:t>
      </w:r>
      <w:r>
        <w:rPr>
          <w:rFonts w:ascii="Arial" w:hAnsi="Arial" w:cs="Arial"/>
          <w:sz w:val="26"/>
          <w:szCs w:val="26"/>
        </w:rPr>
        <w:t>amba</w:t>
      </w:r>
      <w:r w:rsidRPr="00C37637">
        <w:rPr>
          <w:rFonts w:ascii="Arial" w:hAnsi="Arial" w:cs="Arial"/>
          <w:sz w:val="26"/>
          <w:szCs w:val="26"/>
        </w:rPr>
        <w:t xml:space="preserve">s intervienen las mismas partes, pues fueron promovidas por el señor </w:t>
      </w:r>
      <w:r>
        <w:rPr>
          <w:rFonts w:ascii="Arial" w:hAnsi="Arial" w:cs="Arial"/>
          <w:sz w:val="26"/>
          <w:szCs w:val="26"/>
        </w:rPr>
        <w:t>Javier Elías Arias Idárraga</w:t>
      </w:r>
      <w:r w:rsidRPr="00C37637">
        <w:rPr>
          <w:rFonts w:ascii="Arial" w:hAnsi="Arial" w:cs="Arial"/>
          <w:sz w:val="26"/>
          <w:szCs w:val="26"/>
        </w:rPr>
        <w:t xml:space="preserve"> contra el Juzgado </w:t>
      </w:r>
      <w:r w:rsidR="002E0E43">
        <w:rPr>
          <w:rFonts w:ascii="Arial" w:hAnsi="Arial" w:cs="Arial"/>
          <w:sz w:val="26"/>
          <w:szCs w:val="26"/>
        </w:rPr>
        <w:t>Quinto</w:t>
      </w:r>
      <w:r>
        <w:rPr>
          <w:rFonts w:ascii="Arial" w:hAnsi="Arial" w:cs="Arial"/>
          <w:sz w:val="26"/>
          <w:szCs w:val="26"/>
        </w:rPr>
        <w:t xml:space="preserve"> Civil </w:t>
      </w:r>
      <w:r w:rsidRPr="00C37637">
        <w:rPr>
          <w:rFonts w:ascii="Arial" w:hAnsi="Arial" w:cs="Arial"/>
          <w:sz w:val="26"/>
          <w:szCs w:val="26"/>
        </w:rPr>
        <w:t>del Circuito de</w:t>
      </w:r>
      <w:r>
        <w:rPr>
          <w:rFonts w:ascii="Arial" w:hAnsi="Arial" w:cs="Arial"/>
          <w:sz w:val="26"/>
          <w:szCs w:val="26"/>
        </w:rPr>
        <w:t xml:space="preserve"> Pereira</w:t>
      </w:r>
      <w:r w:rsidRPr="00C37637">
        <w:rPr>
          <w:rFonts w:ascii="Arial" w:hAnsi="Arial" w:cs="Arial"/>
          <w:sz w:val="26"/>
          <w:szCs w:val="26"/>
        </w:rPr>
        <w:t xml:space="preserve">; se </w:t>
      </w:r>
      <w:r>
        <w:rPr>
          <w:rFonts w:ascii="Arial" w:hAnsi="Arial" w:cs="Arial"/>
          <w:sz w:val="26"/>
          <w:szCs w:val="26"/>
        </w:rPr>
        <w:t>apoyan</w:t>
      </w:r>
      <w:r w:rsidRPr="00C37637">
        <w:rPr>
          <w:rFonts w:ascii="Arial" w:hAnsi="Arial" w:cs="Arial"/>
          <w:sz w:val="26"/>
          <w:szCs w:val="26"/>
        </w:rPr>
        <w:t xml:space="preserve"> en </w:t>
      </w:r>
      <w:r>
        <w:rPr>
          <w:rFonts w:ascii="Arial" w:hAnsi="Arial" w:cs="Arial"/>
          <w:sz w:val="26"/>
          <w:szCs w:val="26"/>
        </w:rPr>
        <w:t>similares</w:t>
      </w:r>
      <w:r w:rsidRPr="00C37637">
        <w:rPr>
          <w:rFonts w:ascii="Arial" w:hAnsi="Arial" w:cs="Arial"/>
          <w:sz w:val="26"/>
          <w:szCs w:val="26"/>
        </w:rPr>
        <w:t xml:space="preserve"> hechos, </w:t>
      </w:r>
      <w:r>
        <w:rPr>
          <w:rFonts w:ascii="Arial" w:hAnsi="Arial" w:cs="Arial"/>
          <w:sz w:val="26"/>
          <w:szCs w:val="26"/>
        </w:rPr>
        <w:t>específicamente</w:t>
      </w:r>
      <w:r w:rsidRPr="00C37637">
        <w:rPr>
          <w:rFonts w:ascii="Arial" w:hAnsi="Arial" w:cs="Arial"/>
          <w:sz w:val="26"/>
          <w:szCs w:val="26"/>
        </w:rPr>
        <w:t xml:space="preserve"> </w:t>
      </w:r>
      <w:r>
        <w:rPr>
          <w:rFonts w:ascii="Arial" w:hAnsi="Arial" w:cs="Arial"/>
          <w:sz w:val="26"/>
          <w:szCs w:val="26"/>
        </w:rPr>
        <w:t xml:space="preserve">en la negativa del despacho accionado en </w:t>
      </w:r>
      <w:r w:rsidR="00E942CB">
        <w:rPr>
          <w:rFonts w:ascii="Arial" w:hAnsi="Arial" w:cs="Arial"/>
          <w:sz w:val="26"/>
          <w:szCs w:val="26"/>
        </w:rPr>
        <w:t>aplicar el artículo 121 del CGP y perder competencia para fallar su acción popular</w:t>
      </w:r>
      <w:r>
        <w:rPr>
          <w:rFonts w:ascii="Arial" w:hAnsi="Arial" w:cs="Arial"/>
          <w:sz w:val="26"/>
          <w:szCs w:val="26"/>
        </w:rPr>
        <w:t>;</w:t>
      </w:r>
      <w:r w:rsidRPr="00C37637">
        <w:rPr>
          <w:rFonts w:ascii="Arial" w:hAnsi="Arial" w:cs="Arial"/>
          <w:sz w:val="26"/>
          <w:szCs w:val="26"/>
        </w:rPr>
        <w:t xml:space="preserve"> </w:t>
      </w:r>
      <w:r>
        <w:rPr>
          <w:rFonts w:ascii="Arial" w:hAnsi="Arial" w:cs="Arial"/>
          <w:sz w:val="26"/>
          <w:szCs w:val="26"/>
        </w:rPr>
        <w:t xml:space="preserve">buscan </w:t>
      </w:r>
      <w:r w:rsidRPr="00C37637">
        <w:rPr>
          <w:rFonts w:ascii="Arial" w:hAnsi="Arial" w:cs="Arial"/>
          <w:sz w:val="26"/>
          <w:szCs w:val="26"/>
        </w:rPr>
        <w:t xml:space="preserve">proteger los </w:t>
      </w:r>
      <w:r>
        <w:rPr>
          <w:rFonts w:ascii="Arial" w:hAnsi="Arial" w:cs="Arial"/>
          <w:sz w:val="26"/>
          <w:szCs w:val="26"/>
        </w:rPr>
        <w:t xml:space="preserve">mismos </w:t>
      </w:r>
      <w:r w:rsidRPr="00C37637">
        <w:rPr>
          <w:rFonts w:ascii="Arial" w:hAnsi="Arial" w:cs="Arial"/>
          <w:sz w:val="26"/>
          <w:szCs w:val="26"/>
        </w:rPr>
        <w:t xml:space="preserve">derechos </w:t>
      </w:r>
      <w:r>
        <w:rPr>
          <w:rFonts w:ascii="Arial" w:hAnsi="Arial" w:cs="Arial"/>
          <w:sz w:val="26"/>
          <w:szCs w:val="26"/>
        </w:rPr>
        <w:t>vulnerados y la pretensión principal es la misma</w:t>
      </w:r>
      <w:r w:rsidRPr="00C37637">
        <w:rPr>
          <w:rFonts w:ascii="Arial" w:hAnsi="Arial" w:cs="Arial"/>
          <w:sz w:val="26"/>
          <w:szCs w:val="26"/>
        </w:rPr>
        <w:t xml:space="preserve">, sin que se hayan aducido situaciones nuevas que justifiquen pronunciamiento diferente al que ya se emitió por esta corporación. </w:t>
      </w:r>
    </w:p>
    <w:p w:rsidR="00A636B2" w:rsidRPr="00B73EEF" w:rsidRDefault="00A636B2" w:rsidP="00A636B2">
      <w:pPr>
        <w:spacing w:line="360" w:lineRule="auto"/>
        <w:jc w:val="both"/>
        <w:rPr>
          <w:rFonts w:ascii="Arial" w:hAnsi="Arial" w:cs="Arial"/>
          <w:sz w:val="16"/>
          <w:szCs w:val="16"/>
        </w:rPr>
      </w:pPr>
    </w:p>
    <w:p w:rsidR="004061DC" w:rsidRDefault="004061DC" w:rsidP="004061DC">
      <w:pPr>
        <w:spacing w:line="360" w:lineRule="auto"/>
        <w:ind w:firstLine="2835"/>
        <w:jc w:val="both"/>
        <w:rPr>
          <w:rFonts w:ascii="Arial" w:hAnsi="Arial" w:cs="Arial"/>
          <w:sz w:val="26"/>
          <w:szCs w:val="26"/>
        </w:rPr>
      </w:pPr>
      <w:r>
        <w:rPr>
          <w:rFonts w:ascii="Arial" w:hAnsi="Arial" w:cs="Arial"/>
          <w:sz w:val="26"/>
          <w:szCs w:val="26"/>
        </w:rPr>
        <w:t>S</w:t>
      </w:r>
      <w:r w:rsidRPr="004061DC">
        <w:rPr>
          <w:rFonts w:ascii="Arial" w:hAnsi="Arial" w:cs="Arial"/>
          <w:sz w:val="26"/>
          <w:szCs w:val="26"/>
        </w:rPr>
        <w:t xml:space="preserve">i bien el actor </w:t>
      </w:r>
      <w:r>
        <w:rPr>
          <w:rFonts w:ascii="Arial" w:hAnsi="Arial" w:cs="Arial"/>
          <w:sz w:val="26"/>
          <w:szCs w:val="26"/>
        </w:rPr>
        <w:t>manifestó bajo la gravedad del juramento que sí había presentado igual acción, por los mismos hechos y derechos violados, pidiendo celeridad, la cual nunca ha sido amparada (fl. 1)</w:t>
      </w:r>
      <w:r w:rsidRPr="004061DC">
        <w:rPr>
          <w:rFonts w:ascii="Arial" w:hAnsi="Arial" w:cs="Arial"/>
          <w:sz w:val="26"/>
          <w:szCs w:val="26"/>
        </w:rPr>
        <w:t xml:space="preserve">, </w:t>
      </w:r>
      <w:r w:rsidR="00EC6E59">
        <w:rPr>
          <w:rFonts w:ascii="Arial" w:hAnsi="Arial" w:cs="Arial"/>
          <w:sz w:val="26"/>
          <w:szCs w:val="26"/>
        </w:rPr>
        <w:t xml:space="preserve">esto </w:t>
      </w:r>
      <w:r w:rsidRPr="004061DC">
        <w:rPr>
          <w:rFonts w:ascii="Arial" w:hAnsi="Arial" w:cs="Arial"/>
          <w:sz w:val="26"/>
          <w:szCs w:val="26"/>
        </w:rPr>
        <w:t>no constituye una circunstancia que justifi</w:t>
      </w:r>
      <w:r w:rsidR="00EC6E59">
        <w:rPr>
          <w:rFonts w:ascii="Arial" w:hAnsi="Arial" w:cs="Arial"/>
          <w:sz w:val="26"/>
          <w:szCs w:val="26"/>
        </w:rPr>
        <w:t>que</w:t>
      </w:r>
      <w:r w:rsidRPr="004061DC">
        <w:rPr>
          <w:rFonts w:ascii="Arial" w:hAnsi="Arial" w:cs="Arial"/>
          <w:sz w:val="26"/>
          <w:szCs w:val="26"/>
        </w:rPr>
        <w:t xml:space="preserve"> la presentación de est</w:t>
      </w:r>
      <w:r>
        <w:rPr>
          <w:rFonts w:ascii="Arial" w:hAnsi="Arial" w:cs="Arial"/>
          <w:sz w:val="26"/>
          <w:szCs w:val="26"/>
        </w:rPr>
        <w:t>a nueva acción constitucional.</w:t>
      </w:r>
    </w:p>
    <w:p w:rsidR="004061DC" w:rsidRPr="004061DC" w:rsidRDefault="004061DC" w:rsidP="004061DC">
      <w:pPr>
        <w:spacing w:line="360" w:lineRule="auto"/>
        <w:ind w:firstLine="2835"/>
        <w:jc w:val="both"/>
        <w:rPr>
          <w:rFonts w:ascii="Arial" w:hAnsi="Arial" w:cs="Arial"/>
          <w:sz w:val="16"/>
          <w:szCs w:val="16"/>
        </w:rPr>
      </w:pPr>
    </w:p>
    <w:p w:rsidR="00A636B2" w:rsidRPr="000055AB" w:rsidRDefault="00A636B2" w:rsidP="00A636B2">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A636B2" w:rsidRPr="00B73EEF" w:rsidRDefault="00A636B2" w:rsidP="00A636B2">
      <w:pPr>
        <w:spacing w:line="360" w:lineRule="auto"/>
        <w:jc w:val="both"/>
        <w:rPr>
          <w:rFonts w:ascii="Arial" w:hAnsi="Arial" w:cs="Arial"/>
          <w:sz w:val="16"/>
          <w:szCs w:val="16"/>
        </w:rPr>
      </w:pPr>
    </w:p>
    <w:p w:rsidR="00A636B2" w:rsidRPr="00BE48AF" w:rsidRDefault="00A636B2" w:rsidP="00A636B2">
      <w:pPr>
        <w:spacing w:line="360" w:lineRule="auto"/>
        <w:jc w:val="both"/>
        <w:rPr>
          <w:rFonts w:ascii="Arial" w:hAnsi="Arial" w:cs="Arial"/>
          <w:sz w:val="26"/>
          <w:szCs w:val="26"/>
        </w:rPr>
      </w:pPr>
      <w:r w:rsidRPr="00BE48AF">
        <w:rPr>
          <w:rFonts w:ascii="Arial" w:hAnsi="Arial" w:cs="Arial"/>
          <w:sz w:val="26"/>
          <w:szCs w:val="26"/>
        </w:rPr>
        <w:lastRenderedPageBreak/>
        <w:t>Sobre el contenido de esa disposición ha dicho la Corte Constitucional</w:t>
      </w:r>
      <w:r w:rsidRPr="00BE48AF">
        <w:rPr>
          <w:rStyle w:val="Refdenotaalpie"/>
          <w:rFonts w:ascii="Arial" w:hAnsi="Arial" w:cs="Arial"/>
          <w:bCs/>
          <w:sz w:val="26"/>
          <w:szCs w:val="26"/>
        </w:rPr>
        <w:footnoteReference w:id="2"/>
      </w:r>
      <w:r w:rsidRPr="00BE48AF">
        <w:rPr>
          <w:rFonts w:ascii="Arial" w:hAnsi="Arial" w:cs="Arial"/>
          <w:sz w:val="26"/>
          <w:szCs w:val="26"/>
        </w:rPr>
        <w:t>:</w:t>
      </w:r>
    </w:p>
    <w:p w:rsidR="00A636B2" w:rsidRPr="00BE48AF" w:rsidRDefault="00A636B2" w:rsidP="00A636B2">
      <w:pPr>
        <w:spacing w:line="360" w:lineRule="auto"/>
        <w:jc w:val="both"/>
        <w:rPr>
          <w:rFonts w:ascii="Arial" w:hAnsi="Arial" w:cs="Arial"/>
          <w:sz w:val="16"/>
          <w:szCs w:val="16"/>
        </w:rPr>
      </w:pPr>
    </w:p>
    <w:p w:rsidR="00A636B2" w:rsidRPr="00BE48AF" w:rsidRDefault="00A636B2" w:rsidP="00A636B2">
      <w:pPr>
        <w:pStyle w:val="Textodebloque"/>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A636B2" w:rsidRPr="00BE48AF" w:rsidRDefault="00A636B2" w:rsidP="00A636B2">
      <w:pPr>
        <w:ind w:left="567" w:right="567"/>
        <w:jc w:val="both"/>
        <w:rPr>
          <w:rFonts w:ascii="Arial" w:hAnsi="Arial" w:cs="Arial"/>
          <w:bCs/>
          <w:i/>
          <w:sz w:val="24"/>
          <w:szCs w:val="24"/>
        </w:rPr>
      </w:pPr>
    </w:p>
    <w:p w:rsidR="00A636B2" w:rsidRPr="00BE48AF" w:rsidRDefault="00A636B2" w:rsidP="00A636B2">
      <w:pPr>
        <w:pStyle w:val="Textodebloque"/>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A636B2" w:rsidRPr="00BE48AF" w:rsidRDefault="00A636B2" w:rsidP="00A636B2">
      <w:pPr>
        <w:ind w:left="567" w:right="567"/>
        <w:jc w:val="both"/>
        <w:rPr>
          <w:rFonts w:ascii="Arial" w:hAnsi="Arial" w:cs="Arial"/>
          <w:bCs/>
          <w:i/>
          <w:sz w:val="24"/>
          <w:szCs w:val="24"/>
        </w:rPr>
      </w:pPr>
    </w:p>
    <w:p w:rsidR="00A636B2" w:rsidRPr="003917CB" w:rsidRDefault="00A636B2" w:rsidP="00A636B2">
      <w:pPr>
        <w:pStyle w:val="Textodebloque"/>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A636B2" w:rsidRPr="000D4BDA" w:rsidRDefault="00A636B2" w:rsidP="00A636B2">
      <w:pPr>
        <w:ind w:left="1134" w:right="1134"/>
        <w:jc w:val="both"/>
        <w:rPr>
          <w:rFonts w:ascii="Arial" w:hAnsi="Arial" w:cs="Arial"/>
          <w:bCs/>
          <w:sz w:val="24"/>
          <w:szCs w:val="24"/>
        </w:rPr>
      </w:pPr>
    </w:p>
    <w:p w:rsidR="00A636B2" w:rsidRPr="000D4BDA" w:rsidRDefault="00A636B2" w:rsidP="00A636B2">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A636B2" w:rsidRPr="000D4BDA" w:rsidRDefault="00A636B2" w:rsidP="00A636B2">
      <w:pPr>
        <w:ind w:left="1134" w:right="1134"/>
        <w:jc w:val="both"/>
        <w:rPr>
          <w:rFonts w:ascii="Arial" w:hAnsi="Arial" w:cs="Arial"/>
          <w:bCs/>
          <w:sz w:val="24"/>
          <w:szCs w:val="24"/>
        </w:rPr>
      </w:pPr>
    </w:p>
    <w:p w:rsidR="00A636B2" w:rsidRPr="000D4BDA" w:rsidRDefault="00A636B2" w:rsidP="00A636B2">
      <w:pPr>
        <w:pStyle w:val="Textodebloque"/>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A636B2" w:rsidRPr="000D4BDA" w:rsidRDefault="00A636B2" w:rsidP="00A636B2">
      <w:pPr>
        <w:ind w:left="1134" w:right="1134"/>
        <w:jc w:val="both"/>
        <w:rPr>
          <w:rFonts w:ascii="Arial" w:hAnsi="Arial" w:cs="Arial"/>
          <w:bCs/>
          <w:sz w:val="24"/>
          <w:szCs w:val="24"/>
        </w:rPr>
      </w:pPr>
    </w:p>
    <w:p w:rsidR="00A636B2" w:rsidRPr="003917CB" w:rsidRDefault="00A636B2" w:rsidP="00A636B2">
      <w:pPr>
        <w:pStyle w:val="Textodebloque"/>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A636B2" w:rsidRPr="000D4BDA" w:rsidRDefault="00A636B2" w:rsidP="00A636B2">
      <w:pPr>
        <w:ind w:left="567" w:right="567"/>
        <w:jc w:val="both"/>
        <w:rPr>
          <w:rFonts w:ascii="Arial" w:hAnsi="Arial" w:cs="Arial"/>
          <w:bCs/>
          <w:sz w:val="24"/>
          <w:szCs w:val="24"/>
        </w:rPr>
      </w:pPr>
    </w:p>
    <w:p w:rsidR="00A636B2" w:rsidRPr="000D4BDA" w:rsidRDefault="00A636B2" w:rsidP="00A636B2">
      <w:pPr>
        <w:pStyle w:val="Textodebloque"/>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A636B2" w:rsidRPr="000D4BDA" w:rsidRDefault="00A636B2" w:rsidP="00A636B2">
      <w:pPr>
        <w:ind w:left="567" w:right="567"/>
        <w:jc w:val="both"/>
        <w:rPr>
          <w:rFonts w:ascii="Arial" w:hAnsi="Arial" w:cs="Arial"/>
          <w:bCs/>
          <w:sz w:val="24"/>
          <w:szCs w:val="24"/>
        </w:rPr>
      </w:pPr>
    </w:p>
    <w:p w:rsidR="00A636B2" w:rsidRPr="000D4BDA" w:rsidRDefault="00A636B2" w:rsidP="00A636B2">
      <w:pPr>
        <w:ind w:left="567" w:right="567"/>
        <w:jc w:val="both"/>
        <w:rPr>
          <w:rFonts w:ascii="Arial" w:hAnsi="Arial" w:cs="Arial"/>
          <w:sz w:val="24"/>
          <w:szCs w:val="24"/>
        </w:rPr>
      </w:pPr>
      <w:r w:rsidRPr="000D4BDA">
        <w:rPr>
          <w:rFonts w:ascii="Arial" w:hAnsi="Arial" w:cs="Arial"/>
          <w:bCs/>
          <w:sz w:val="24"/>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Pr="000D4BDA">
        <w:rPr>
          <w:rStyle w:val="Refdenotaalpie"/>
          <w:rFonts w:ascii="Arial" w:hAnsi="Arial" w:cs="Arial"/>
          <w:sz w:val="24"/>
          <w:szCs w:val="24"/>
        </w:rPr>
        <w:t xml:space="preserve"> </w:t>
      </w:r>
      <w:r w:rsidRPr="000D4BDA">
        <w:rPr>
          <w:rStyle w:val="Refdenotaalpie"/>
          <w:rFonts w:ascii="Arial" w:hAnsi="Arial" w:cs="Arial"/>
          <w:sz w:val="24"/>
          <w:szCs w:val="24"/>
        </w:rPr>
        <w:footnoteReference w:id="3"/>
      </w:r>
      <w:r w:rsidRPr="000D4BDA">
        <w:rPr>
          <w:rFonts w:ascii="Arial" w:hAnsi="Arial" w:cs="Arial"/>
          <w:bCs/>
          <w:sz w:val="24"/>
          <w:szCs w:val="24"/>
        </w:rPr>
        <w:t>.</w:t>
      </w:r>
    </w:p>
    <w:p w:rsidR="00A636B2" w:rsidRPr="000D4BDA" w:rsidRDefault="00A636B2" w:rsidP="00A636B2">
      <w:pPr>
        <w:ind w:right="567"/>
        <w:jc w:val="both"/>
        <w:rPr>
          <w:rFonts w:ascii="Arial" w:hAnsi="Arial" w:cs="Arial"/>
          <w:sz w:val="24"/>
          <w:szCs w:val="24"/>
        </w:rPr>
      </w:pPr>
    </w:p>
    <w:p w:rsidR="00A636B2" w:rsidRDefault="00A636B2" w:rsidP="00A636B2">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4. Así las cosas, con respaldo en lo anteriormente expuesto, se declarará improcedente la acción de tutela frente al Juzgado Quinto Civil del Circuito de Pereira.</w:t>
      </w:r>
    </w:p>
    <w:p w:rsidR="00A636B2" w:rsidRPr="003F159F" w:rsidRDefault="00A636B2" w:rsidP="00A636B2">
      <w:pPr>
        <w:pStyle w:val="Sinespaciado1"/>
        <w:spacing w:line="360" w:lineRule="auto"/>
        <w:ind w:firstLine="2832"/>
        <w:jc w:val="both"/>
        <w:rPr>
          <w:rFonts w:ascii="Arial" w:hAnsi="Arial" w:cs="Arial"/>
          <w:sz w:val="16"/>
          <w:szCs w:val="16"/>
        </w:rPr>
      </w:pPr>
    </w:p>
    <w:p w:rsidR="00A636B2" w:rsidRPr="00062CB4" w:rsidRDefault="00A636B2" w:rsidP="00A636B2">
      <w:pPr>
        <w:pStyle w:val="Sinespaciado2"/>
        <w:spacing w:line="360" w:lineRule="auto"/>
        <w:ind w:firstLine="2835"/>
        <w:jc w:val="both"/>
        <w:rPr>
          <w:rFonts w:ascii="Arial" w:hAnsi="Arial" w:cs="Arial"/>
          <w:sz w:val="26"/>
          <w:szCs w:val="26"/>
        </w:rPr>
      </w:pPr>
      <w:r w:rsidRPr="00062CB4">
        <w:rPr>
          <w:rFonts w:ascii="Arial" w:hAnsi="Arial" w:cs="Arial"/>
          <w:sz w:val="26"/>
          <w:szCs w:val="26"/>
        </w:rPr>
        <w:t>5. Ahora bien, es claro que el accionante, de nuevo, está promoviendo</w:t>
      </w:r>
      <w:r>
        <w:rPr>
          <w:rFonts w:ascii="Arial" w:hAnsi="Arial" w:cs="Arial"/>
          <w:sz w:val="26"/>
          <w:szCs w:val="26"/>
        </w:rPr>
        <w:t xml:space="preserve"> </w:t>
      </w:r>
      <w:r w:rsidRPr="00062CB4">
        <w:rPr>
          <w:rFonts w:ascii="Arial" w:hAnsi="Arial" w:cs="Arial"/>
          <w:sz w:val="26"/>
          <w:szCs w:val="26"/>
        </w:rPr>
        <w:t xml:space="preserve">amparo respecto a los mismos hechos, derechos fundamentales invocados e identidades activa y pasiva de partes, frente a la </w:t>
      </w:r>
      <w:r>
        <w:rPr>
          <w:rFonts w:ascii="Arial" w:hAnsi="Arial" w:cs="Arial"/>
          <w:sz w:val="26"/>
          <w:szCs w:val="26"/>
        </w:rPr>
        <w:lastRenderedPageBreak/>
        <w:t>acción de tutela</w:t>
      </w:r>
      <w:r w:rsidRPr="00062CB4">
        <w:rPr>
          <w:rFonts w:ascii="Arial" w:hAnsi="Arial" w:cs="Arial"/>
          <w:sz w:val="26"/>
          <w:szCs w:val="26"/>
        </w:rPr>
        <w:t xml:space="preserve"> que en pretérita oportunidad había formulado ante esta Sala, sin justificación alguna para su presentación.</w:t>
      </w:r>
    </w:p>
    <w:p w:rsidR="00A636B2" w:rsidRPr="00062CB4" w:rsidRDefault="00A636B2" w:rsidP="00A636B2">
      <w:pPr>
        <w:pStyle w:val="Sinespaciado1"/>
        <w:spacing w:line="360" w:lineRule="auto"/>
        <w:ind w:firstLine="2835"/>
        <w:jc w:val="both"/>
        <w:rPr>
          <w:rFonts w:ascii="Arial" w:hAnsi="Arial" w:cs="Arial"/>
          <w:sz w:val="16"/>
          <w:szCs w:val="16"/>
        </w:rPr>
      </w:pPr>
    </w:p>
    <w:p w:rsidR="00A636B2" w:rsidRPr="00062CB4" w:rsidRDefault="00A636B2" w:rsidP="00A636B2">
      <w:pPr>
        <w:pStyle w:val="Sinespaciado"/>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“sin motivo expresamente justificado, la misma acción de tutela sea presentada por la misma persona o su representante ante varios jueces o tribunales</w:t>
      </w:r>
      <w:r w:rsidRPr="00062CB4">
        <w:rPr>
          <w:rFonts w:ascii="Arial" w:hAnsi="Arial" w:cs="Arial"/>
          <w:sz w:val="26"/>
          <w:szCs w:val="26"/>
          <w:lang w:val="es-CO" w:eastAsia="en-US"/>
        </w:rPr>
        <w:t>”. Asimismo, el profesional del derecho que así proceda será sancionado.</w:t>
      </w:r>
    </w:p>
    <w:p w:rsidR="00A636B2" w:rsidRPr="00062CB4" w:rsidRDefault="00A636B2" w:rsidP="00A636B2">
      <w:pPr>
        <w:pStyle w:val="Sinespaciado"/>
        <w:spacing w:line="360" w:lineRule="auto"/>
        <w:ind w:firstLine="2835"/>
        <w:jc w:val="both"/>
        <w:rPr>
          <w:rFonts w:ascii="Arial" w:hAnsi="Arial" w:cs="Arial"/>
          <w:sz w:val="16"/>
          <w:szCs w:val="16"/>
          <w:lang w:val="es-CO" w:eastAsia="en-US"/>
        </w:rPr>
      </w:pPr>
    </w:p>
    <w:p w:rsidR="00A636B2" w:rsidRPr="00062CB4" w:rsidRDefault="00A636B2" w:rsidP="00A636B2">
      <w:pPr>
        <w:pStyle w:val="Sinespaciado"/>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62CB4">
        <w:rPr>
          <w:rStyle w:val="Refdenotaalpie"/>
          <w:rFonts w:ascii="Arial" w:hAnsi="Arial"/>
          <w:i/>
          <w:sz w:val="24"/>
          <w:szCs w:val="26"/>
          <w:lang w:val="es-CO" w:eastAsia="en-US"/>
        </w:rPr>
        <w:footnoteReference w:id="4"/>
      </w:r>
      <w:r w:rsidRPr="00062CB4">
        <w:rPr>
          <w:rFonts w:ascii="Arial" w:hAnsi="Arial" w:cs="Arial"/>
          <w:sz w:val="26"/>
          <w:szCs w:val="26"/>
          <w:lang w:val="es-CO" w:eastAsia="en-US"/>
        </w:rPr>
        <w:t>.</w:t>
      </w:r>
    </w:p>
    <w:p w:rsidR="00A636B2" w:rsidRPr="00062CB4" w:rsidRDefault="00A636B2" w:rsidP="00A636B2">
      <w:pPr>
        <w:pStyle w:val="Sinespaciado"/>
        <w:spacing w:line="360" w:lineRule="auto"/>
        <w:ind w:firstLine="2835"/>
        <w:jc w:val="both"/>
        <w:rPr>
          <w:rFonts w:ascii="Arial" w:hAnsi="Arial" w:cs="Arial"/>
          <w:sz w:val="16"/>
          <w:szCs w:val="16"/>
          <w:lang w:val="es-CO" w:eastAsia="en-US"/>
        </w:rPr>
      </w:pPr>
    </w:p>
    <w:p w:rsidR="00A636B2" w:rsidRPr="00062CB4" w:rsidRDefault="00A636B2" w:rsidP="00A636B2">
      <w:pPr>
        <w:pStyle w:val="Sinespaciado"/>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En el mismo sentido se pronunció la Sala de Casación Laboral de la Corte Suprema de Justicia</w:t>
      </w:r>
      <w:r w:rsidRPr="00062CB4">
        <w:rPr>
          <w:rStyle w:val="Refdenotaalpie"/>
          <w:rFonts w:ascii="Gadugi" w:hAnsi="Gadugi"/>
          <w:sz w:val="24"/>
          <w:szCs w:val="24"/>
          <w:lang w:val="es-MX"/>
        </w:rPr>
        <w:footnoteReference w:id="5"/>
      </w:r>
      <w:r w:rsidRPr="00062CB4">
        <w:rPr>
          <w:rFonts w:ascii="Arial" w:hAnsi="Arial" w:cs="Arial"/>
          <w:sz w:val="26"/>
          <w:szCs w:val="26"/>
          <w:lang w:val="es-CO" w:eastAsia="en-US"/>
        </w:rPr>
        <w:t>, para efectos de condena en costas, en la que se dijo:</w:t>
      </w:r>
    </w:p>
    <w:p w:rsidR="00A636B2" w:rsidRPr="00062CB4" w:rsidRDefault="00A636B2" w:rsidP="00A636B2">
      <w:pPr>
        <w:pStyle w:val="Sinespaciado"/>
        <w:spacing w:line="360" w:lineRule="auto"/>
        <w:ind w:firstLine="2835"/>
        <w:jc w:val="both"/>
        <w:rPr>
          <w:rFonts w:ascii="Arial" w:hAnsi="Arial" w:cs="Arial"/>
          <w:sz w:val="16"/>
          <w:szCs w:val="16"/>
          <w:lang w:val="es-CO" w:eastAsia="en-US"/>
        </w:rPr>
      </w:pPr>
    </w:p>
    <w:p w:rsidR="00A636B2" w:rsidRPr="00062CB4" w:rsidRDefault="00A636B2" w:rsidP="00A636B2">
      <w:pPr>
        <w:pStyle w:val="Sinespaciado"/>
        <w:ind w:left="567" w:right="567"/>
        <w:jc w:val="both"/>
        <w:rPr>
          <w:rFonts w:ascii="Arial" w:hAnsi="Arial" w:cs="Arial"/>
          <w:i/>
          <w:sz w:val="24"/>
          <w:szCs w:val="24"/>
          <w:lang w:val="es-CO" w:eastAsia="en-US"/>
        </w:rPr>
      </w:pPr>
      <w:r w:rsidRPr="00062CB4">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062CB4">
        <w:rPr>
          <w:rFonts w:ascii="Arial" w:hAnsi="Arial" w:cs="Arial"/>
          <w:i/>
          <w:sz w:val="24"/>
          <w:szCs w:val="24"/>
          <w:lang w:val="es-CO" w:eastAsia="en-US"/>
        </w:rPr>
        <w:tab/>
        <w:t>STC6422-2016,</w:t>
      </w:r>
      <w:r w:rsidRPr="00062CB4">
        <w:rPr>
          <w:rFonts w:ascii="Arial" w:hAnsi="Arial" w:cs="Arial"/>
          <w:i/>
          <w:sz w:val="24"/>
          <w:szCs w:val="24"/>
          <w:lang w:val="es-CO" w:eastAsia="en-US"/>
        </w:rPr>
        <w:tab/>
        <w:t>STC6790-2016, STC6836-2016 y STC6902-2016.</w:t>
      </w:r>
    </w:p>
    <w:p w:rsidR="00A636B2" w:rsidRPr="00062CB4" w:rsidRDefault="00A636B2" w:rsidP="00A636B2">
      <w:pPr>
        <w:pStyle w:val="Sinespaciado"/>
        <w:ind w:left="567" w:right="567"/>
        <w:jc w:val="both"/>
        <w:rPr>
          <w:rFonts w:ascii="Arial" w:hAnsi="Arial" w:cs="Arial"/>
          <w:i/>
          <w:sz w:val="24"/>
          <w:szCs w:val="24"/>
          <w:lang w:val="es-CO" w:eastAsia="en-US"/>
        </w:rPr>
      </w:pPr>
    </w:p>
    <w:p w:rsidR="00A636B2" w:rsidRPr="00062CB4" w:rsidRDefault="00A636B2" w:rsidP="00A636B2">
      <w:pPr>
        <w:pStyle w:val="Sinespaciado"/>
        <w:ind w:left="567" w:right="567"/>
        <w:jc w:val="both"/>
        <w:rPr>
          <w:rFonts w:ascii="Arial" w:hAnsi="Arial" w:cs="Arial"/>
          <w:i/>
          <w:sz w:val="24"/>
          <w:szCs w:val="24"/>
          <w:lang w:val="es-CO" w:eastAsia="en-US"/>
        </w:rPr>
      </w:pPr>
      <w:r w:rsidRPr="00062CB4">
        <w:rPr>
          <w:rFonts w:ascii="Arial" w:hAnsi="Arial" w:cs="Arial"/>
          <w:i/>
          <w:sz w:val="24"/>
          <w:szCs w:val="24"/>
          <w:lang w:val="es-CO" w:eastAsia="en-US"/>
        </w:rPr>
        <w:t xml:space="preserve">Resulta palmario entonces, que el accionante, al acusar, nuevamente por esta vía, a la Defensoría del Pueblo Regional Caldas de vulnerarle sus </w:t>
      </w:r>
      <w:r w:rsidRPr="00062CB4">
        <w:rPr>
          <w:rFonts w:ascii="Arial" w:hAnsi="Arial" w:cs="Arial"/>
          <w:i/>
          <w:sz w:val="24"/>
          <w:szCs w:val="24"/>
          <w:lang w:val="es-CO" w:eastAsia="en-US"/>
        </w:rPr>
        <w:lastRenderedPageBreak/>
        <w:t>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A636B2" w:rsidRPr="00062CB4" w:rsidRDefault="00A636B2" w:rsidP="00A636B2">
      <w:pPr>
        <w:pStyle w:val="Sinespaciado"/>
        <w:ind w:left="567" w:right="567"/>
        <w:jc w:val="both"/>
        <w:rPr>
          <w:rFonts w:ascii="Arial" w:hAnsi="Arial" w:cs="Arial"/>
          <w:i/>
          <w:sz w:val="24"/>
          <w:szCs w:val="24"/>
          <w:lang w:val="es-CO" w:eastAsia="en-US"/>
        </w:rPr>
      </w:pPr>
    </w:p>
    <w:p w:rsidR="00A636B2" w:rsidRPr="00062CB4" w:rsidRDefault="00A636B2" w:rsidP="00A636B2">
      <w:pPr>
        <w:pStyle w:val="Sinespaciado"/>
        <w:ind w:left="567" w:right="567"/>
        <w:jc w:val="both"/>
        <w:rPr>
          <w:rFonts w:ascii="Arial" w:hAnsi="Arial" w:cs="Arial"/>
          <w:sz w:val="26"/>
          <w:szCs w:val="26"/>
          <w:lang w:val="es-CO" w:eastAsia="en-US"/>
        </w:rPr>
      </w:pPr>
      <w:r w:rsidRPr="00062CB4">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A636B2" w:rsidRPr="00811037" w:rsidRDefault="00A636B2" w:rsidP="00A636B2">
      <w:pPr>
        <w:pStyle w:val="Sinespaciado"/>
        <w:spacing w:line="360" w:lineRule="auto"/>
        <w:ind w:firstLine="2835"/>
        <w:jc w:val="both"/>
        <w:rPr>
          <w:rFonts w:ascii="Arial" w:hAnsi="Arial" w:cs="Arial"/>
          <w:sz w:val="16"/>
          <w:szCs w:val="16"/>
          <w:lang w:val="es-CO" w:eastAsia="en-US"/>
        </w:rPr>
      </w:pPr>
    </w:p>
    <w:p w:rsidR="00A636B2" w:rsidRPr="00062CB4" w:rsidRDefault="00A636B2" w:rsidP="00A636B2">
      <w:pPr>
        <w:pStyle w:val="Sinespaciado1"/>
        <w:spacing w:line="360" w:lineRule="auto"/>
        <w:ind w:firstLine="2835"/>
        <w:jc w:val="both"/>
        <w:rPr>
          <w:rFonts w:ascii="Arial" w:hAnsi="Arial" w:cs="Arial"/>
          <w:sz w:val="26"/>
          <w:szCs w:val="26"/>
        </w:rPr>
      </w:pPr>
      <w:r w:rsidRPr="00062CB4">
        <w:rPr>
          <w:rFonts w:ascii="Arial" w:hAnsi="Arial" w:cs="Arial"/>
          <w:sz w:val="26"/>
          <w:szCs w:val="26"/>
        </w:rPr>
        <w:t>Decisión que comparte plenamente esta Sala, como quiera que se sustenta en los fundamentos legales y jurisprudenciales que rodean la temeridad, aunado al injustificado abuso del amparo de tutela y del aparato judicial</w:t>
      </w:r>
      <w:r>
        <w:rPr>
          <w:rFonts w:ascii="Arial" w:hAnsi="Arial" w:cs="Arial"/>
          <w:sz w:val="26"/>
          <w:szCs w:val="26"/>
        </w:rPr>
        <w:t xml:space="preserve"> por parte del actor</w:t>
      </w:r>
      <w:r w:rsidRPr="00062CB4">
        <w:rPr>
          <w:rFonts w:ascii="Arial" w:hAnsi="Arial" w:cs="Arial"/>
          <w:sz w:val="26"/>
          <w:szCs w:val="26"/>
        </w:rPr>
        <w:t>.</w:t>
      </w:r>
    </w:p>
    <w:p w:rsidR="00A636B2" w:rsidRPr="00062CB4" w:rsidRDefault="00A636B2" w:rsidP="00A636B2">
      <w:pPr>
        <w:pStyle w:val="Sinespaciado1"/>
        <w:spacing w:line="360" w:lineRule="auto"/>
        <w:ind w:firstLine="2835"/>
        <w:jc w:val="both"/>
        <w:rPr>
          <w:rFonts w:ascii="Arial" w:hAnsi="Arial" w:cs="Arial"/>
          <w:sz w:val="16"/>
          <w:szCs w:val="16"/>
        </w:rPr>
      </w:pPr>
    </w:p>
    <w:p w:rsidR="00A636B2" w:rsidRDefault="00A636B2" w:rsidP="00A636B2">
      <w:pPr>
        <w:pStyle w:val="Sinespaciado1"/>
        <w:spacing w:line="360" w:lineRule="auto"/>
        <w:ind w:firstLine="2835"/>
        <w:jc w:val="both"/>
        <w:rPr>
          <w:rFonts w:ascii="Arial" w:hAnsi="Arial" w:cs="Arial"/>
          <w:sz w:val="26"/>
          <w:szCs w:val="26"/>
        </w:rPr>
      </w:pPr>
      <w:r w:rsidRPr="00062CB4">
        <w:rPr>
          <w:rFonts w:ascii="Arial" w:hAnsi="Arial" w:cs="Arial"/>
          <w:sz w:val="26"/>
          <w:szCs w:val="26"/>
        </w:rPr>
        <w:t xml:space="preserve">En consecuencia, se condenará en costas al accionante, Javier Elías Arias Idárraga, identificado con cédula de ciudadanía número 10.141.947 dentro de la acción de tutela que aquí se adelanta, en cuantía de </w:t>
      </w:r>
      <w:r w:rsidR="00EC6E59">
        <w:rPr>
          <w:rFonts w:ascii="Arial" w:hAnsi="Arial" w:cs="Arial"/>
          <w:sz w:val="26"/>
          <w:szCs w:val="26"/>
        </w:rPr>
        <w:t>cinco (5</w:t>
      </w:r>
      <w:r w:rsidRPr="00062CB4">
        <w:rPr>
          <w:rFonts w:ascii="Arial" w:hAnsi="Arial" w:cs="Arial"/>
          <w:sz w:val="26"/>
          <w:szCs w:val="26"/>
        </w:rPr>
        <w:t xml:space="preserve">) salarios mínimos legales mensuales vigentes. Sumas de dinero que se consignarán a favor </w:t>
      </w:r>
      <w:r w:rsidR="00AF003C" w:rsidRPr="00AF003C">
        <w:rPr>
          <w:rFonts w:ascii="Arial" w:hAnsi="Arial" w:cs="Arial"/>
          <w:sz w:val="26"/>
          <w:szCs w:val="26"/>
        </w:rPr>
        <w:t>de la Rama Judicial, cuya cuenta es “CSJ- Multas y sus rendimientos –CUN” No. 3-0820-000640-8 del Banco Agrario</w:t>
      </w:r>
      <w:r w:rsidRPr="00062CB4">
        <w:rPr>
          <w:rFonts w:ascii="Arial" w:hAnsi="Arial" w:cs="Arial"/>
          <w:sz w:val="26"/>
          <w:szCs w:val="26"/>
        </w:rPr>
        <w:t>, que se deberán pagar en el término de diez (10) días siguientes a la notificación que de esta sentencia se realice al interesado.</w:t>
      </w:r>
    </w:p>
    <w:p w:rsidR="00A636B2" w:rsidRPr="00FD028E" w:rsidRDefault="00A636B2" w:rsidP="00A636B2">
      <w:pPr>
        <w:pStyle w:val="Sinespaciado1"/>
        <w:spacing w:line="360" w:lineRule="auto"/>
        <w:ind w:firstLine="2832"/>
        <w:jc w:val="both"/>
        <w:rPr>
          <w:rFonts w:ascii="Arial" w:hAnsi="Arial" w:cs="Arial"/>
          <w:sz w:val="16"/>
          <w:szCs w:val="16"/>
        </w:rPr>
      </w:pPr>
    </w:p>
    <w:p w:rsidR="00514D30" w:rsidRDefault="00A636B2" w:rsidP="0002262E">
      <w:pPr>
        <w:pStyle w:val="Sinespaciado1"/>
        <w:spacing w:line="360" w:lineRule="auto"/>
        <w:ind w:firstLine="2832"/>
        <w:jc w:val="both"/>
        <w:rPr>
          <w:rFonts w:ascii="Arial" w:hAnsi="Arial" w:cs="Arial"/>
          <w:sz w:val="26"/>
          <w:szCs w:val="26"/>
        </w:rPr>
      </w:pPr>
      <w:r>
        <w:rPr>
          <w:rFonts w:ascii="Arial" w:hAnsi="Arial" w:cs="Arial"/>
          <w:sz w:val="26"/>
          <w:szCs w:val="26"/>
        </w:rPr>
        <w:t>6</w:t>
      </w:r>
      <w:r w:rsidR="00512C80">
        <w:rPr>
          <w:rFonts w:ascii="Arial" w:hAnsi="Arial" w:cs="Arial"/>
          <w:sz w:val="26"/>
          <w:szCs w:val="26"/>
        </w:rPr>
        <w:t xml:space="preserve">. </w:t>
      </w:r>
      <w:r>
        <w:rPr>
          <w:rFonts w:ascii="Arial" w:hAnsi="Arial" w:cs="Arial"/>
          <w:sz w:val="26"/>
          <w:szCs w:val="26"/>
        </w:rPr>
        <w:t xml:space="preserve">También son improcedentes </w:t>
      </w:r>
      <w:r w:rsidR="00514D30">
        <w:rPr>
          <w:rFonts w:ascii="Arial" w:hAnsi="Arial" w:cs="Arial"/>
          <w:sz w:val="26"/>
          <w:szCs w:val="26"/>
        </w:rPr>
        <w:t xml:space="preserve">las pretensiones del actor relacionadas con que se ordene </w:t>
      </w:r>
      <w:r w:rsidR="00514D30" w:rsidRPr="00083044">
        <w:rPr>
          <w:rFonts w:ascii="Arial" w:hAnsi="Arial" w:cs="Arial"/>
          <w:sz w:val="26"/>
          <w:szCs w:val="26"/>
        </w:rPr>
        <w:t xml:space="preserve">a la </w:t>
      </w:r>
      <w:r w:rsidR="00514D30">
        <w:rPr>
          <w:rFonts w:ascii="Arial" w:hAnsi="Arial" w:cs="Arial"/>
          <w:sz w:val="26"/>
          <w:szCs w:val="26"/>
        </w:rPr>
        <w:t>S</w:t>
      </w:r>
      <w:r w:rsidR="00514D30" w:rsidRPr="00083044">
        <w:rPr>
          <w:rFonts w:ascii="Arial" w:hAnsi="Arial" w:cs="Arial"/>
          <w:sz w:val="26"/>
          <w:szCs w:val="26"/>
        </w:rPr>
        <w:t xml:space="preserve">ala </w:t>
      </w:r>
      <w:r w:rsidR="00514D30">
        <w:rPr>
          <w:rFonts w:ascii="Arial" w:hAnsi="Arial" w:cs="Arial"/>
          <w:sz w:val="26"/>
          <w:szCs w:val="26"/>
        </w:rPr>
        <w:t>A</w:t>
      </w:r>
      <w:r w:rsidR="00514D30" w:rsidRPr="00083044">
        <w:rPr>
          <w:rFonts w:ascii="Arial" w:hAnsi="Arial" w:cs="Arial"/>
          <w:sz w:val="26"/>
          <w:szCs w:val="26"/>
        </w:rPr>
        <w:t>d</w:t>
      </w:r>
      <w:r w:rsidR="00514D30">
        <w:rPr>
          <w:rFonts w:ascii="Arial" w:hAnsi="Arial" w:cs="Arial"/>
          <w:sz w:val="26"/>
          <w:szCs w:val="26"/>
        </w:rPr>
        <w:t>ministrativa y/</w:t>
      </w:r>
      <w:r w:rsidR="00514D30" w:rsidRPr="00083044">
        <w:rPr>
          <w:rFonts w:ascii="Arial" w:hAnsi="Arial" w:cs="Arial"/>
          <w:sz w:val="26"/>
          <w:szCs w:val="26"/>
        </w:rPr>
        <w:t xml:space="preserve">o </w:t>
      </w:r>
      <w:r w:rsidR="00514D30">
        <w:rPr>
          <w:rFonts w:ascii="Arial" w:hAnsi="Arial" w:cs="Arial"/>
          <w:sz w:val="26"/>
          <w:szCs w:val="26"/>
        </w:rPr>
        <w:t>Disciplinari</w:t>
      </w:r>
      <w:r w:rsidR="00514D30" w:rsidRPr="00083044">
        <w:rPr>
          <w:rFonts w:ascii="Arial" w:hAnsi="Arial" w:cs="Arial"/>
          <w:sz w:val="26"/>
          <w:szCs w:val="26"/>
        </w:rPr>
        <w:t xml:space="preserve">a </w:t>
      </w:r>
      <w:r w:rsidR="00514D30">
        <w:rPr>
          <w:rFonts w:ascii="Arial" w:hAnsi="Arial" w:cs="Arial"/>
          <w:sz w:val="26"/>
          <w:szCs w:val="26"/>
        </w:rPr>
        <w:t xml:space="preserve">del </w:t>
      </w:r>
      <w:r w:rsidR="00514D30" w:rsidRPr="00083044">
        <w:rPr>
          <w:rFonts w:ascii="Arial" w:hAnsi="Arial" w:cs="Arial"/>
          <w:sz w:val="26"/>
          <w:szCs w:val="26"/>
        </w:rPr>
        <w:t>C</w:t>
      </w:r>
      <w:r w:rsidR="00514D30">
        <w:rPr>
          <w:rFonts w:ascii="Arial" w:hAnsi="Arial" w:cs="Arial"/>
          <w:sz w:val="26"/>
          <w:szCs w:val="26"/>
        </w:rPr>
        <w:t xml:space="preserve">onsejo </w:t>
      </w:r>
      <w:r w:rsidR="00514D30" w:rsidRPr="00083044">
        <w:rPr>
          <w:rFonts w:ascii="Arial" w:hAnsi="Arial" w:cs="Arial"/>
          <w:sz w:val="26"/>
          <w:szCs w:val="26"/>
        </w:rPr>
        <w:t>S</w:t>
      </w:r>
      <w:r w:rsidR="00514D30">
        <w:rPr>
          <w:rFonts w:ascii="Arial" w:hAnsi="Arial" w:cs="Arial"/>
          <w:sz w:val="26"/>
          <w:szCs w:val="26"/>
        </w:rPr>
        <w:t xml:space="preserve">eccional de la Judicatura </w:t>
      </w:r>
      <w:r w:rsidR="00514D30" w:rsidRPr="00083044">
        <w:rPr>
          <w:rFonts w:ascii="Arial" w:hAnsi="Arial" w:cs="Arial"/>
          <w:sz w:val="26"/>
          <w:szCs w:val="26"/>
        </w:rPr>
        <w:t xml:space="preserve">de </w:t>
      </w:r>
      <w:r w:rsidR="00514D30">
        <w:rPr>
          <w:rFonts w:ascii="Arial" w:hAnsi="Arial" w:cs="Arial"/>
          <w:sz w:val="26"/>
          <w:szCs w:val="26"/>
        </w:rPr>
        <w:t>Risaralda</w:t>
      </w:r>
      <w:r w:rsidR="00291EC1">
        <w:rPr>
          <w:rFonts w:ascii="Arial" w:hAnsi="Arial" w:cs="Arial"/>
          <w:sz w:val="26"/>
          <w:szCs w:val="26"/>
        </w:rPr>
        <w:t>,</w:t>
      </w:r>
      <w:r w:rsidR="00514D30" w:rsidRPr="00083044">
        <w:rPr>
          <w:rFonts w:ascii="Arial" w:hAnsi="Arial" w:cs="Arial"/>
          <w:sz w:val="26"/>
          <w:szCs w:val="26"/>
        </w:rPr>
        <w:t xml:space="preserve"> </w:t>
      </w:r>
      <w:r w:rsidR="00291EC1">
        <w:rPr>
          <w:rFonts w:ascii="Arial" w:hAnsi="Arial" w:cs="Arial"/>
          <w:sz w:val="26"/>
          <w:szCs w:val="26"/>
        </w:rPr>
        <w:t>aportar</w:t>
      </w:r>
      <w:r w:rsidR="00514D30" w:rsidRPr="00083044">
        <w:rPr>
          <w:rFonts w:ascii="Arial" w:hAnsi="Arial" w:cs="Arial"/>
          <w:sz w:val="26"/>
          <w:szCs w:val="26"/>
        </w:rPr>
        <w:t xml:space="preserve"> copia de todas las vigilancias judiciales </w:t>
      </w:r>
      <w:r w:rsidR="00514D30">
        <w:rPr>
          <w:rFonts w:ascii="Arial" w:hAnsi="Arial" w:cs="Arial"/>
          <w:sz w:val="26"/>
          <w:szCs w:val="26"/>
        </w:rPr>
        <w:t>y</w:t>
      </w:r>
      <w:r w:rsidR="00514D30" w:rsidRPr="00083044">
        <w:rPr>
          <w:rFonts w:ascii="Arial" w:hAnsi="Arial" w:cs="Arial"/>
          <w:sz w:val="26"/>
          <w:szCs w:val="26"/>
        </w:rPr>
        <w:t xml:space="preserve"> ad</w:t>
      </w:r>
      <w:r w:rsidR="00514D30">
        <w:rPr>
          <w:rFonts w:ascii="Arial" w:hAnsi="Arial" w:cs="Arial"/>
          <w:sz w:val="26"/>
          <w:szCs w:val="26"/>
        </w:rPr>
        <w:t>ministra</w:t>
      </w:r>
      <w:r w:rsidR="00514D30" w:rsidRPr="00083044">
        <w:rPr>
          <w:rFonts w:ascii="Arial" w:hAnsi="Arial" w:cs="Arial"/>
          <w:sz w:val="26"/>
          <w:szCs w:val="26"/>
        </w:rPr>
        <w:t>tivas que en</w:t>
      </w:r>
      <w:r w:rsidR="00514D30">
        <w:rPr>
          <w:rFonts w:ascii="Arial" w:hAnsi="Arial" w:cs="Arial"/>
          <w:sz w:val="26"/>
          <w:szCs w:val="26"/>
        </w:rPr>
        <w:t xml:space="preserve"> cualquier tiempo haya presentado; y, aclarar e</w:t>
      </w:r>
      <w:r w:rsidR="00514D30" w:rsidRPr="00083044">
        <w:rPr>
          <w:rFonts w:ascii="Arial" w:hAnsi="Arial" w:cs="Arial"/>
          <w:sz w:val="26"/>
          <w:szCs w:val="26"/>
        </w:rPr>
        <w:t xml:space="preserve">n sentencia </w:t>
      </w:r>
      <w:r w:rsidR="00514D30">
        <w:rPr>
          <w:rFonts w:ascii="Arial" w:hAnsi="Arial" w:cs="Arial"/>
          <w:sz w:val="26"/>
          <w:szCs w:val="26"/>
        </w:rPr>
        <w:t>de unificación si el CGP</w:t>
      </w:r>
      <w:r w:rsidR="00514D30" w:rsidRPr="00083044">
        <w:rPr>
          <w:rFonts w:ascii="Arial" w:hAnsi="Arial" w:cs="Arial"/>
          <w:sz w:val="26"/>
          <w:szCs w:val="26"/>
        </w:rPr>
        <w:t xml:space="preserve"> aplica en las acciones populares</w:t>
      </w:r>
      <w:r w:rsidR="00514D30">
        <w:rPr>
          <w:rFonts w:ascii="Arial" w:hAnsi="Arial" w:cs="Arial"/>
          <w:sz w:val="26"/>
          <w:szCs w:val="26"/>
        </w:rPr>
        <w:t>; pues</w:t>
      </w:r>
      <w:r w:rsidR="00514D30" w:rsidRPr="00413A6D">
        <w:rPr>
          <w:rFonts w:ascii="Arial" w:hAnsi="Arial" w:cs="Arial"/>
          <w:sz w:val="26"/>
          <w:szCs w:val="26"/>
        </w:rPr>
        <w:t xml:space="preserve"> </w:t>
      </w:r>
      <w:r w:rsidR="00514D30">
        <w:rPr>
          <w:rFonts w:ascii="Arial" w:hAnsi="Arial" w:cs="Arial"/>
          <w:sz w:val="26"/>
          <w:szCs w:val="26"/>
        </w:rPr>
        <w:t xml:space="preserve">la acción de tutela no </w:t>
      </w:r>
      <w:r w:rsidR="00514D30" w:rsidRPr="00ED277C">
        <w:rPr>
          <w:rFonts w:ascii="Arial" w:hAnsi="Arial" w:cs="Arial"/>
          <w:sz w:val="26"/>
          <w:szCs w:val="26"/>
        </w:rPr>
        <w:t xml:space="preserve">está </w:t>
      </w:r>
      <w:r w:rsidR="00514D30">
        <w:rPr>
          <w:rFonts w:ascii="Arial" w:hAnsi="Arial" w:cs="Arial"/>
          <w:sz w:val="26"/>
          <w:szCs w:val="26"/>
        </w:rPr>
        <w:t>consagrad</w:t>
      </w:r>
      <w:r w:rsidR="00514D30" w:rsidRPr="00ED277C">
        <w:rPr>
          <w:rFonts w:ascii="Arial" w:hAnsi="Arial" w:cs="Arial"/>
          <w:sz w:val="26"/>
          <w:szCs w:val="26"/>
        </w:rPr>
        <w:t>a para tr</w:t>
      </w:r>
      <w:r w:rsidR="00514D30">
        <w:rPr>
          <w:rFonts w:ascii="Arial" w:hAnsi="Arial" w:cs="Arial"/>
          <w:sz w:val="26"/>
          <w:szCs w:val="26"/>
        </w:rPr>
        <w:t xml:space="preserve">amitar esa clase de solicitudes, </w:t>
      </w:r>
      <w:r w:rsidR="00514D30" w:rsidRPr="00ED277C">
        <w:rPr>
          <w:rFonts w:ascii="Arial" w:hAnsi="Arial" w:cs="Arial"/>
          <w:sz w:val="26"/>
          <w:szCs w:val="26"/>
        </w:rPr>
        <w:t>la</w:t>
      </w:r>
      <w:r w:rsidR="00514D30">
        <w:rPr>
          <w:rFonts w:ascii="Arial" w:hAnsi="Arial" w:cs="Arial"/>
          <w:sz w:val="26"/>
          <w:szCs w:val="26"/>
        </w:rPr>
        <w:t>s</w:t>
      </w:r>
      <w:r w:rsidR="00514D30" w:rsidRPr="00ED277C">
        <w:rPr>
          <w:rFonts w:ascii="Arial" w:hAnsi="Arial" w:cs="Arial"/>
          <w:sz w:val="26"/>
          <w:szCs w:val="26"/>
        </w:rPr>
        <w:t xml:space="preserve"> cual</w:t>
      </w:r>
      <w:r w:rsidR="00514D30">
        <w:rPr>
          <w:rFonts w:ascii="Arial" w:hAnsi="Arial" w:cs="Arial"/>
          <w:sz w:val="26"/>
          <w:szCs w:val="26"/>
        </w:rPr>
        <w:t>es deben</w:t>
      </w:r>
      <w:r w:rsidR="00514D30" w:rsidRPr="00ED277C">
        <w:rPr>
          <w:rFonts w:ascii="Arial" w:hAnsi="Arial" w:cs="Arial"/>
          <w:sz w:val="26"/>
          <w:szCs w:val="26"/>
        </w:rPr>
        <w:t xml:space="preserve"> ser elevada</w:t>
      </w:r>
      <w:r w:rsidR="00514D30">
        <w:rPr>
          <w:rFonts w:ascii="Arial" w:hAnsi="Arial" w:cs="Arial"/>
          <w:sz w:val="26"/>
          <w:szCs w:val="26"/>
        </w:rPr>
        <w:t>s</w:t>
      </w:r>
      <w:r w:rsidR="00514D30" w:rsidRPr="00ED277C">
        <w:rPr>
          <w:rFonts w:ascii="Arial" w:hAnsi="Arial" w:cs="Arial"/>
          <w:sz w:val="26"/>
          <w:szCs w:val="26"/>
        </w:rPr>
        <w:t xml:space="preserve"> directamente por el mismo interesado</w:t>
      </w:r>
      <w:r w:rsidR="00514D30">
        <w:rPr>
          <w:rFonts w:ascii="Arial" w:hAnsi="Arial" w:cs="Arial"/>
          <w:sz w:val="26"/>
          <w:szCs w:val="26"/>
        </w:rPr>
        <w:t>, ante las autoridades correspondientes.</w:t>
      </w:r>
    </w:p>
    <w:p w:rsidR="00514D30" w:rsidRPr="00B576FA" w:rsidRDefault="00514D30" w:rsidP="00514D30">
      <w:pPr>
        <w:pStyle w:val="Sinespaciado1"/>
        <w:spacing w:line="360" w:lineRule="auto"/>
        <w:ind w:firstLine="2832"/>
        <w:jc w:val="both"/>
        <w:rPr>
          <w:rFonts w:ascii="Arial" w:hAnsi="Arial" w:cs="Arial"/>
          <w:sz w:val="16"/>
          <w:szCs w:val="26"/>
        </w:rPr>
      </w:pPr>
    </w:p>
    <w:p w:rsidR="008424CA" w:rsidRDefault="00A636B2" w:rsidP="00A636B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7</w:t>
      </w:r>
      <w:r w:rsidR="00514D30">
        <w:rPr>
          <w:rFonts w:ascii="Arial" w:hAnsi="Arial" w:cs="Arial"/>
          <w:sz w:val="26"/>
          <w:szCs w:val="26"/>
        </w:rPr>
        <w:t>.</w:t>
      </w:r>
      <w:r w:rsidR="00514D30" w:rsidRPr="00413A6D">
        <w:rPr>
          <w:rFonts w:ascii="Arial" w:hAnsi="Arial" w:cs="Arial"/>
          <w:sz w:val="26"/>
          <w:szCs w:val="26"/>
        </w:rPr>
        <w:t xml:space="preserve"> </w:t>
      </w:r>
      <w:r w:rsidR="00597666" w:rsidRPr="00AE7B55">
        <w:rPr>
          <w:rFonts w:ascii="Arial" w:hAnsi="Arial" w:cs="Arial"/>
          <w:sz w:val="26"/>
          <w:szCs w:val="26"/>
        </w:rPr>
        <w:t xml:space="preserve">Por último, </w:t>
      </w:r>
      <w:r w:rsidR="00597666">
        <w:rPr>
          <w:rFonts w:ascii="Arial" w:hAnsi="Arial" w:cs="Arial"/>
          <w:sz w:val="26"/>
          <w:szCs w:val="26"/>
        </w:rPr>
        <w:t>envíese</w:t>
      </w:r>
      <w:r w:rsidR="00597666" w:rsidRPr="007105B8">
        <w:rPr>
          <w:rFonts w:ascii="Arial" w:hAnsi="Arial" w:cs="Arial"/>
          <w:sz w:val="26"/>
          <w:szCs w:val="26"/>
        </w:rPr>
        <w:t xml:space="preserve"> a</w:t>
      </w:r>
      <w:r w:rsidR="00597666">
        <w:rPr>
          <w:rFonts w:ascii="Arial" w:hAnsi="Arial" w:cs="Arial"/>
          <w:sz w:val="26"/>
          <w:szCs w:val="26"/>
        </w:rPr>
        <w:t>l</w:t>
      </w:r>
      <w:r w:rsidR="00597666" w:rsidRPr="007105B8">
        <w:rPr>
          <w:rFonts w:ascii="Arial" w:hAnsi="Arial" w:cs="Arial"/>
          <w:sz w:val="26"/>
          <w:szCs w:val="26"/>
        </w:rPr>
        <w:t xml:space="preserve"> correo electrónico </w:t>
      </w:r>
      <w:r w:rsidR="00597666">
        <w:rPr>
          <w:rFonts w:ascii="Arial" w:hAnsi="Arial" w:cs="Arial"/>
          <w:sz w:val="26"/>
          <w:szCs w:val="26"/>
        </w:rPr>
        <w:t>del accionante copia</w:t>
      </w:r>
      <w:r w:rsidR="00597666" w:rsidRPr="007105B8">
        <w:rPr>
          <w:rFonts w:ascii="Arial" w:hAnsi="Arial" w:cs="Arial"/>
          <w:sz w:val="26"/>
          <w:szCs w:val="26"/>
        </w:rPr>
        <w:t xml:space="preserve"> </w:t>
      </w:r>
      <w:r w:rsidR="00597666">
        <w:rPr>
          <w:rFonts w:ascii="Arial" w:hAnsi="Arial" w:cs="Arial"/>
          <w:sz w:val="26"/>
          <w:szCs w:val="26"/>
        </w:rPr>
        <w:t>de todo lo actuado en este amparo constitucional</w:t>
      </w:r>
      <w:r w:rsidR="00597666" w:rsidRPr="007105B8">
        <w:rPr>
          <w:rFonts w:ascii="Arial" w:hAnsi="Arial" w:cs="Arial"/>
          <w:sz w:val="26"/>
          <w:szCs w:val="26"/>
        </w:rPr>
        <w:t>, de conformidad con lo establecido en el 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por el Consejo Superior de la Judicatura y artículo 114 numeral 4 del CGP</w:t>
      </w:r>
      <w:r w:rsidR="00597666">
        <w:rPr>
          <w:rFonts w:ascii="Arial" w:hAnsi="Arial" w:cs="Arial"/>
          <w:sz w:val="26"/>
          <w:szCs w:val="26"/>
        </w:rPr>
        <w:t>, previo el pago de las expensas necesarias</w:t>
      </w:r>
      <w:r w:rsidR="00597666">
        <w:rPr>
          <w:rStyle w:val="Refdenotaalpie"/>
          <w:rFonts w:ascii="Arial" w:hAnsi="Arial"/>
          <w:sz w:val="26"/>
          <w:szCs w:val="26"/>
        </w:rPr>
        <w:footnoteReference w:id="6"/>
      </w:r>
      <w:r w:rsidR="00597666">
        <w:rPr>
          <w:rFonts w:ascii="Arial" w:hAnsi="Arial" w:cs="Arial"/>
          <w:sz w:val="26"/>
          <w:szCs w:val="26"/>
        </w:rPr>
        <w:t>.</w:t>
      </w:r>
    </w:p>
    <w:p w:rsidR="008424CA" w:rsidRPr="00577A1F" w:rsidRDefault="008424CA" w:rsidP="008424CA">
      <w:pPr>
        <w:pStyle w:val="Sinespaciado1"/>
        <w:spacing w:line="360" w:lineRule="auto"/>
        <w:ind w:firstLine="2832"/>
        <w:jc w:val="both"/>
        <w:rPr>
          <w:rFonts w:ascii="Arial" w:hAnsi="Arial" w:cs="Arial"/>
          <w:sz w:val="24"/>
          <w:szCs w:val="24"/>
          <w:lang w:val="es-ES"/>
        </w:rPr>
      </w:pPr>
    </w:p>
    <w:p w:rsidR="008424CA" w:rsidRPr="000905F6" w:rsidRDefault="008424CA" w:rsidP="008424C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8424CA" w:rsidRPr="001A7C70" w:rsidRDefault="008424CA" w:rsidP="008424CA">
      <w:pPr>
        <w:pStyle w:val="Sinespaciado1"/>
        <w:spacing w:line="360" w:lineRule="auto"/>
        <w:ind w:firstLine="2835"/>
        <w:jc w:val="both"/>
        <w:rPr>
          <w:rFonts w:ascii="Arial" w:hAnsi="Arial" w:cs="Arial"/>
          <w:bCs/>
          <w:sz w:val="24"/>
          <w:szCs w:val="24"/>
        </w:rPr>
      </w:pPr>
    </w:p>
    <w:p w:rsidR="008424CA" w:rsidRDefault="008424CA" w:rsidP="008424C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8424CA" w:rsidRPr="006A3156" w:rsidRDefault="008424CA" w:rsidP="008424CA">
      <w:pPr>
        <w:pStyle w:val="Sinespaciado1"/>
        <w:spacing w:line="360" w:lineRule="auto"/>
        <w:ind w:firstLine="2835"/>
        <w:jc w:val="both"/>
        <w:rPr>
          <w:rFonts w:ascii="Arial" w:hAnsi="Arial" w:cs="Arial"/>
          <w:sz w:val="24"/>
          <w:szCs w:val="26"/>
        </w:rPr>
      </w:pPr>
    </w:p>
    <w:p w:rsidR="008424CA" w:rsidRPr="00984F63" w:rsidRDefault="008424CA" w:rsidP="008424C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8424CA" w:rsidRPr="006A3156" w:rsidRDefault="008424CA" w:rsidP="008424CA">
      <w:pPr>
        <w:pStyle w:val="Sinespaciado1"/>
        <w:spacing w:line="360" w:lineRule="auto"/>
        <w:ind w:firstLine="2835"/>
        <w:jc w:val="both"/>
        <w:rPr>
          <w:rFonts w:ascii="Arial" w:hAnsi="Arial" w:cs="Arial"/>
          <w:spacing w:val="-3"/>
          <w:sz w:val="24"/>
          <w:szCs w:val="20"/>
          <w:lang w:val="es-ES"/>
        </w:rPr>
      </w:pPr>
    </w:p>
    <w:p w:rsidR="00A636B2" w:rsidRPr="000905F6" w:rsidRDefault="00AE243A" w:rsidP="00A636B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A636B2">
        <w:rPr>
          <w:rFonts w:ascii="Arial" w:hAnsi="Arial" w:cs="Arial"/>
          <w:szCs w:val="26"/>
        </w:rPr>
        <w:t>DECLARAR</w:t>
      </w:r>
      <w:r w:rsidR="00A636B2" w:rsidRPr="00736BCF">
        <w:rPr>
          <w:rFonts w:ascii="Arial" w:hAnsi="Arial" w:cs="Arial"/>
          <w:szCs w:val="26"/>
        </w:rPr>
        <w:t xml:space="preserve"> IMPROCEDENTE</w:t>
      </w:r>
      <w:r w:rsidR="00A636B2">
        <w:rPr>
          <w:rFonts w:ascii="Arial" w:hAnsi="Arial" w:cs="Arial"/>
          <w:spacing w:val="-3"/>
        </w:rPr>
        <w:t xml:space="preserve"> e</w:t>
      </w:r>
      <w:r w:rsidR="00A636B2">
        <w:rPr>
          <w:rFonts w:ascii="Arial" w:hAnsi="Arial" w:cs="Arial"/>
          <w:spacing w:val="-3"/>
          <w:sz w:val="26"/>
          <w:szCs w:val="26"/>
          <w:lang w:val="es-ES"/>
        </w:rPr>
        <w:t xml:space="preserve">l amparo constitucional invocado </w:t>
      </w:r>
      <w:r w:rsidR="00A636B2" w:rsidRPr="000905F6">
        <w:rPr>
          <w:rFonts w:ascii="Arial" w:hAnsi="Arial" w:cs="Arial"/>
          <w:sz w:val="26"/>
          <w:szCs w:val="26"/>
        </w:rPr>
        <w:t>por el señor</w:t>
      </w:r>
      <w:r w:rsidR="00A636B2">
        <w:rPr>
          <w:rFonts w:ascii="Arial" w:hAnsi="Arial" w:cs="Arial"/>
          <w:sz w:val="26"/>
          <w:szCs w:val="26"/>
        </w:rPr>
        <w:t xml:space="preserve"> </w:t>
      </w:r>
      <w:r w:rsidR="00A636B2" w:rsidRPr="000905F6">
        <w:rPr>
          <w:rFonts w:ascii="Arial" w:hAnsi="Arial" w:cs="Arial"/>
          <w:szCs w:val="28"/>
        </w:rPr>
        <w:t>JAVIER ELÍAS ARIAS IDÁRRAGA</w:t>
      </w:r>
      <w:r w:rsidR="00A636B2" w:rsidRPr="000905F6">
        <w:rPr>
          <w:rFonts w:ascii="Arial" w:hAnsi="Arial" w:cs="Arial"/>
          <w:sz w:val="28"/>
          <w:szCs w:val="28"/>
          <w:lang w:val="es-ES" w:eastAsia="es-ES"/>
        </w:rPr>
        <w:t xml:space="preserve">, </w:t>
      </w:r>
      <w:r w:rsidR="00A636B2" w:rsidRPr="000905F6">
        <w:rPr>
          <w:rFonts w:ascii="Arial" w:hAnsi="Arial" w:cs="Arial"/>
          <w:sz w:val="26"/>
          <w:szCs w:val="26"/>
          <w:lang w:val="es-ES" w:eastAsia="es-ES"/>
        </w:rPr>
        <w:t>contra el</w:t>
      </w:r>
      <w:r w:rsidR="00A636B2">
        <w:rPr>
          <w:rFonts w:ascii="Arial" w:hAnsi="Arial" w:cs="Arial"/>
          <w:sz w:val="26"/>
          <w:szCs w:val="26"/>
          <w:lang w:val="es-ES" w:eastAsia="es-ES"/>
        </w:rPr>
        <w:t xml:space="preserve"> </w:t>
      </w:r>
      <w:r w:rsidR="00A636B2" w:rsidRPr="00541D87">
        <w:rPr>
          <w:rFonts w:ascii="Arial" w:hAnsi="Arial" w:cs="Arial"/>
          <w:szCs w:val="26"/>
          <w:lang w:val="es-ES" w:eastAsia="es-ES"/>
        </w:rPr>
        <w:t xml:space="preserve">JUZGADO </w:t>
      </w:r>
      <w:r w:rsidR="00A636B2">
        <w:rPr>
          <w:rFonts w:ascii="Arial" w:hAnsi="Arial" w:cs="Arial"/>
          <w:szCs w:val="26"/>
          <w:lang w:val="es-ES" w:eastAsia="es-ES"/>
        </w:rPr>
        <w:t xml:space="preserve">QUINTO </w:t>
      </w:r>
      <w:r w:rsidR="00A636B2" w:rsidRPr="00541D87">
        <w:rPr>
          <w:rFonts w:ascii="Arial" w:hAnsi="Arial" w:cs="Arial"/>
          <w:szCs w:val="26"/>
          <w:lang w:val="es-ES" w:eastAsia="es-ES"/>
        </w:rPr>
        <w:t>CIVIL DEL CIRCUITO DE PEREIRA</w:t>
      </w:r>
      <w:r w:rsidR="00A636B2" w:rsidRPr="000905F6">
        <w:rPr>
          <w:rFonts w:ascii="Arial" w:hAnsi="Arial" w:cs="Arial"/>
          <w:sz w:val="26"/>
          <w:szCs w:val="26"/>
        </w:rPr>
        <w:t>.</w:t>
      </w:r>
    </w:p>
    <w:p w:rsidR="00A636B2" w:rsidRDefault="00A636B2" w:rsidP="00A636B2">
      <w:pPr>
        <w:pStyle w:val="Sinespaciado1"/>
        <w:spacing w:line="360" w:lineRule="auto"/>
        <w:ind w:firstLine="2835"/>
        <w:jc w:val="both"/>
        <w:rPr>
          <w:rFonts w:ascii="Arial" w:hAnsi="Arial" w:cs="Arial"/>
          <w:sz w:val="16"/>
          <w:szCs w:val="28"/>
          <w:highlight w:val="green"/>
        </w:rPr>
      </w:pPr>
    </w:p>
    <w:p w:rsidR="00A636B2" w:rsidRDefault="00A636B2" w:rsidP="00A636B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Pr>
          <w:rFonts w:ascii="Arial" w:hAnsi="Arial" w:cs="Arial"/>
          <w:b/>
          <w:spacing w:val="-3"/>
          <w:sz w:val="24"/>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w:t>
      </w:r>
      <w:r w:rsidRPr="00992521">
        <w:rPr>
          <w:rFonts w:ascii="Arial" w:hAnsi="Arial" w:cs="Arial"/>
          <w:sz w:val="26"/>
          <w:szCs w:val="26"/>
        </w:rPr>
        <w:t xml:space="preserve">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sidR="00EC6E59">
        <w:rPr>
          <w:rFonts w:ascii="Arial" w:hAnsi="Arial" w:cs="Arial"/>
          <w:sz w:val="26"/>
          <w:szCs w:val="26"/>
        </w:rPr>
        <w:t>cinco (5</w:t>
      </w:r>
      <w:r w:rsidRPr="00062CB4">
        <w:rPr>
          <w:rFonts w:ascii="Arial" w:hAnsi="Arial" w:cs="Arial"/>
          <w:sz w:val="26"/>
          <w:szCs w:val="26"/>
        </w:rPr>
        <w:t>) salarios mínimos legales mensuales vigentes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w:t>
      </w:r>
      <w:r w:rsidR="00AF003C" w:rsidRPr="00AF003C">
        <w:rPr>
          <w:rFonts w:ascii="Arial" w:hAnsi="Arial" w:cs="Arial"/>
          <w:sz w:val="26"/>
          <w:szCs w:val="26"/>
        </w:rPr>
        <w:t>Rama Judicial, cuya cuenta es “CSJ- Multas y sus rendimientos –CUN” No. 3-0820-000640-8 del Banco Agrario</w:t>
      </w:r>
      <w:r w:rsidRPr="00992521">
        <w:rPr>
          <w:rFonts w:ascii="Arial" w:hAnsi="Arial" w:cs="Arial"/>
          <w:sz w:val="26"/>
          <w:szCs w:val="26"/>
        </w:rPr>
        <w:t>, que se deberá</w:t>
      </w:r>
      <w:r>
        <w:rPr>
          <w:rFonts w:ascii="Arial" w:hAnsi="Arial" w:cs="Arial"/>
          <w:sz w:val="26"/>
          <w:szCs w:val="26"/>
        </w:rPr>
        <w:t xml:space="preserve">n 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Pr>
          <w:rFonts w:ascii="Arial" w:hAnsi="Arial" w:cs="Arial"/>
          <w:sz w:val="26"/>
          <w:szCs w:val="26"/>
        </w:rPr>
        <w:t xml:space="preserve"> se realic</w:t>
      </w:r>
      <w:r w:rsidRPr="00485499">
        <w:rPr>
          <w:rFonts w:ascii="Arial" w:hAnsi="Arial" w:cs="Arial"/>
          <w:sz w:val="26"/>
          <w:szCs w:val="26"/>
        </w:rPr>
        <w:t>e al interesado</w:t>
      </w:r>
      <w:r w:rsidRPr="009F2255">
        <w:rPr>
          <w:rFonts w:ascii="Arial" w:hAnsi="Arial" w:cs="Arial"/>
          <w:spacing w:val="-3"/>
          <w:sz w:val="26"/>
          <w:szCs w:val="26"/>
        </w:rPr>
        <w:t>.</w:t>
      </w:r>
    </w:p>
    <w:p w:rsidR="00A636B2" w:rsidRPr="007F75B8" w:rsidRDefault="00A636B2" w:rsidP="00A636B2">
      <w:pPr>
        <w:pStyle w:val="Sinespaciado1"/>
        <w:spacing w:line="360" w:lineRule="auto"/>
        <w:jc w:val="both"/>
        <w:rPr>
          <w:rFonts w:ascii="Arial" w:hAnsi="Arial" w:cs="Arial"/>
          <w:spacing w:val="-3"/>
          <w:sz w:val="16"/>
          <w:szCs w:val="16"/>
        </w:rPr>
      </w:pPr>
    </w:p>
    <w:p w:rsidR="00AE243A" w:rsidRPr="000905F6" w:rsidRDefault="00A636B2" w:rsidP="00AE243A">
      <w:pPr>
        <w:pStyle w:val="Sinespaciado1"/>
        <w:spacing w:line="360" w:lineRule="auto"/>
        <w:ind w:firstLine="2835"/>
        <w:jc w:val="both"/>
        <w:rPr>
          <w:rFonts w:ascii="Arial" w:hAnsi="Arial" w:cs="Arial"/>
          <w:sz w:val="16"/>
          <w:szCs w:val="28"/>
        </w:rPr>
      </w:pPr>
      <w:r>
        <w:rPr>
          <w:rFonts w:ascii="Arial" w:hAnsi="Arial" w:cs="Arial"/>
          <w:b/>
          <w:spacing w:val="-3"/>
          <w:sz w:val="24"/>
        </w:rPr>
        <w:t>Tercer</w:t>
      </w:r>
      <w:r w:rsidR="00AE243A" w:rsidRPr="00E45B7C">
        <w:rPr>
          <w:rFonts w:ascii="Arial" w:hAnsi="Arial" w:cs="Arial"/>
          <w:b/>
          <w:spacing w:val="-3"/>
          <w:sz w:val="24"/>
        </w:rPr>
        <w:t>o:</w:t>
      </w:r>
      <w:r w:rsidR="00AE243A" w:rsidRPr="000905F6">
        <w:rPr>
          <w:rFonts w:ascii="Arial" w:hAnsi="Arial" w:cs="Arial"/>
          <w:spacing w:val="-3"/>
        </w:rPr>
        <w:t xml:space="preserve"> </w:t>
      </w:r>
      <w:r w:rsidR="00AE243A" w:rsidRPr="000905F6">
        <w:rPr>
          <w:rFonts w:ascii="Arial" w:hAnsi="Arial" w:cs="Arial"/>
        </w:rPr>
        <w:t xml:space="preserve">DESVINCULAR </w:t>
      </w:r>
      <w:r w:rsidR="00AE243A" w:rsidRPr="000905F6">
        <w:rPr>
          <w:rFonts w:ascii="Arial" w:hAnsi="Arial" w:cs="Arial"/>
          <w:sz w:val="26"/>
          <w:szCs w:val="26"/>
        </w:rPr>
        <w:t>del asunto a</w:t>
      </w:r>
      <w:r w:rsidR="00AE243A" w:rsidRPr="00E45B7C">
        <w:rPr>
          <w:rFonts w:ascii="Arial" w:hAnsi="Arial" w:cs="Arial"/>
          <w:sz w:val="26"/>
          <w:szCs w:val="26"/>
          <w:lang w:val="es-ES" w:eastAsia="es-ES"/>
        </w:rPr>
        <w:t xml:space="preserve"> </w:t>
      </w:r>
      <w:r w:rsidR="00291EC1" w:rsidRPr="006B4B1B">
        <w:rPr>
          <w:rFonts w:ascii="Arial" w:hAnsi="Arial" w:cs="Arial"/>
          <w:sz w:val="26"/>
          <w:szCs w:val="26"/>
          <w:lang w:val="es-ES"/>
        </w:rPr>
        <w:t xml:space="preserve">las </w:t>
      </w:r>
      <w:r w:rsidR="00291EC1" w:rsidRPr="00291EC1">
        <w:rPr>
          <w:rFonts w:ascii="Arial" w:hAnsi="Arial" w:cs="Arial"/>
          <w:szCs w:val="26"/>
          <w:lang w:val="es-ES"/>
        </w:rPr>
        <w:t>SALAS ADMINISTRATIVA Y JURISDICCIONAL DISCIPLINARIA DEL CONSEJO SECCIONAL DE LA JUDICATURA DE RISARALDA</w:t>
      </w:r>
      <w:r w:rsidR="00291EC1">
        <w:rPr>
          <w:rFonts w:ascii="Arial" w:hAnsi="Arial" w:cs="Arial"/>
          <w:sz w:val="26"/>
          <w:szCs w:val="26"/>
          <w:lang w:val="es-ES"/>
        </w:rPr>
        <w:t>,</w:t>
      </w:r>
      <w:r w:rsidR="00291EC1" w:rsidRPr="000F2644">
        <w:rPr>
          <w:rFonts w:ascii="Arial" w:hAnsi="Arial" w:cs="Arial"/>
          <w:sz w:val="26"/>
          <w:szCs w:val="26"/>
          <w:lang w:val="es-ES" w:eastAsia="es-ES"/>
        </w:rPr>
        <w:t xml:space="preserve"> </w:t>
      </w:r>
      <w:r w:rsidR="00291EC1" w:rsidRPr="002C32B0">
        <w:rPr>
          <w:rFonts w:ascii="Arial" w:hAnsi="Arial" w:cs="Arial"/>
          <w:sz w:val="26"/>
          <w:szCs w:val="26"/>
          <w:lang w:val="es-ES" w:eastAsia="es-ES"/>
        </w:rPr>
        <w:t>la</w:t>
      </w:r>
      <w:r w:rsidR="00291EC1" w:rsidRPr="000F2644">
        <w:rPr>
          <w:rFonts w:ascii="Arial" w:hAnsi="Arial" w:cs="Arial"/>
          <w:sz w:val="28"/>
          <w:szCs w:val="28"/>
          <w:lang w:val="es-ES" w:eastAsia="es-ES"/>
        </w:rPr>
        <w:t xml:space="preserve"> </w:t>
      </w:r>
      <w:r w:rsidR="00291EC1">
        <w:rPr>
          <w:rFonts w:ascii="Arial" w:hAnsi="Arial" w:cs="Arial"/>
          <w:szCs w:val="28"/>
          <w:lang w:val="es-ES" w:eastAsia="es-ES"/>
        </w:rPr>
        <w:t>ALCALDÍA</w:t>
      </w:r>
      <w:r w:rsidR="00291EC1" w:rsidRPr="00DD0DA6">
        <w:rPr>
          <w:rFonts w:ascii="Arial" w:hAnsi="Arial" w:cs="Arial"/>
          <w:szCs w:val="26"/>
          <w:lang w:val="es-ES" w:eastAsia="es-ES"/>
        </w:rPr>
        <w:t xml:space="preserve"> DE </w:t>
      </w:r>
      <w:r w:rsidR="00291EC1">
        <w:rPr>
          <w:rFonts w:ascii="Arial" w:hAnsi="Arial" w:cs="Arial"/>
          <w:szCs w:val="26"/>
          <w:lang w:val="es-ES" w:eastAsia="es-ES"/>
        </w:rPr>
        <w:t>PEREIRA</w:t>
      </w:r>
      <w:r w:rsidR="00AE243A">
        <w:rPr>
          <w:rFonts w:ascii="Arial" w:hAnsi="Arial" w:cs="Arial"/>
          <w:szCs w:val="28"/>
          <w:lang w:val="es-ES" w:eastAsia="es-ES"/>
        </w:rPr>
        <w:t xml:space="preserve">, </w:t>
      </w:r>
      <w:r w:rsidR="00AE243A" w:rsidRPr="00704815">
        <w:rPr>
          <w:rFonts w:ascii="Arial" w:hAnsi="Arial" w:cs="Arial"/>
          <w:sz w:val="26"/>
          <w:szCs w:val="26"/>
          <w:lang w:val="es-ES" w:eastAsia="es-ES"/>
        </w:rPr>
        <w:t>la</w:t>
      </w:r>
      <w:r w:rsidR="00AE243A">
        <w:rPr>
          <w:rFonts w:ascii="Arial" w:hAnsi="Arial" w:cs="Arial"/>
          <w:szCs w:val="28"/>
          <w:lang w:val="es-ES" w:eastAsia="es-ES"/>
        </w:rPr>
        <w:t xml:space="preserve"> </w:t>
      </w:r>
      <w:r w:rsidR="00AE243A" w:rsidRPr="00541D87">
        <w:rPr>
          <w:rFonts w:ascii="Arial" w:hAnsi="Arial" w:cs="Arial"/>
          <w:szCs w:val="28"/>
          <w:lang w:val="es-ES" w:eastAsia="es-ES"/>
        </w:rPr>
        <w:t>PROCURADURÍA GENERAL D</w:t>
      </w:r>
      <w:r w:rsidR="00AE243A">
        <w:rPr>
          <w:rFonts w:ascii="Arial" w:hAnsi="Arial" w:cs="Arial"/>
          <w:szCs w:val="28"/>
          <w:lang w:val="es-ES" w:eastAsia="es-ES"/>
        </w:rPr>
        <w:t xml:space="preserve">E LA NACIÓN </w:t>
      </w:r>
      <w:r w:rsidR="00AE243A" w:rsidRPr="00DD0DA6">
        <w:rPr>
          <w:rFonts w:ascii="Arial" w:hAnsi="Arial" w:cs="Arial"/>
          <w:sz w:val="26"/>
          <w:szCs w:val="26"/>
          <w:lang w:val="es-ES" w:eastAsia="es-ES"/>
        </w:rPr>
        <w:t>y</w:t>
      </w:r>
      <w:r w:rsidR="00AE243A">
        <w:rPr>
          <w:rFonts w:ascii="Arial" w:hAnsi="Arial" w:cs="Arial"/>
          <w:sz w:val="26"/>
          <w:szCs w:val="26"/>
          <w:lang w:val="es-ES" w:eastAsia="es-ES"/>
        </w:rPr>
        <w:t xml:space="preserve"> la</w:t>
      </w:r>
      <w:r w:rsidR="00AE243A">
        <w:rPr>
          <w:rFonts w:ascii="Arial" w:hAnsi="Arial" w:cs="Arial"/>
          <w:szCs w:val="28"/>
          <w:lang w:val="es-ES" w:eastAsia="es-ES"/>
        </w:rPr>
        <w:t xml:space="preserve"> </w:t>
      </w:r>
      <w:r w:rsidR="00AE243A" w:rsidRPr="00541D87">
        <w:rPr>
          <w:rFonts w:ascii="Arial" w:hAnsi="Arial" w:cs="Arial"/>
          <w:szCs w:val="28"/>
          <w:lang w:val="es-ES" w:eastAsia="es-ES"/>
        </w:rPr>
        <w:t>DEFENSORÍA DEL PUEBLO</w:t>
      </w:r>
      <w:r w:rsidR="00AE243A">
        <w:rPr>
          <w:rFonts w:ascii="Arial" w:hAnsi="Arial" w:cs="Arial"/>
          <w:szCs w:val="28"/>
          <w:lang w:val="es-ES" w:eastAsia="es-ES"/>
        </w:rPr>
        <w:t>,</w:t>
      </w:r>
      <w:r w:rsidR="00AE243A" w:rsidRPr="000C5807">
        <w:rPr>
          <w:rFonts w:ascii="Arial" w:hAnsi="Arial" w:cs="Arial"/>
          <w:sz w:val="26"/>
          <w:szCs w:val="26"/>
          <w:lang w:val="es-ES" w:eastAsia="es-ES"/>
        </w:rPr>
        <w:t xml:space="preserve"> </w:t>
      </w:r>
      <w:r w:rsidR="00F37BAA">
        <w:rPr>
          <w:rFonts w:ascii="Arial" w:hAnsi="Arial" w:cs="Arial"/>
          <w:sz w:val="26"/>
          <w:szCs w:val="26"/>
          <w:lang w:val="es-ES" w:eastAsia="es-ES"/>
        </w:rPr>
        <w:t xml:space="preserve">ambas de </w:t>
      </w:r>
      <w:r w:rsidR="00F37BAA" w:rsidRPr="000C5807">
        <w:rPr>
          <w:rFonts w:ascii="Arial" w:hAnsi="Arial" w:cs="Arial"/>
          <w:sz w:val="26"/>
          <w:szCs w:val="26"/>
          <w:lang w:val="es-ES" w:eastAsia="es-ES"/>
        </w:rPr>
        <w:t>Risaralda</w:t>
      </w:r>
      <w:r w:rsidR="00F37BAA">
        <w:rPr>
          <w:rFonts w:ascii="Arial" w:hAnsi="Arial" w:cs="Arial"/>
          <w:sz w:val="26"/>
          <w:szCs w:val="26"/>
          <w:lang w:val="es-ES" w:eastAsia="es-ES"/>
        </w:rPr>
        <w:t xml:space="preserve">, </w:t>
      </w:r>
      <w:r w:rsidR="00F37BAA" w:rsidRPr="009F6854">
        <w:rPr>
          <w:rFonts w:ascii="Arial" w:hAnsi="Arial" w:cs="Arial"/>
          <w:sz w:val="26"/>
          <w:szCs w:val="26"/>
          <w:lang w:val="es-ES" w:eastAsia="es-ES"/>
        </w:rPr>
        <w:lastRenderedPageBreak/>
        <w:t xml:space="preserve">las </w:t>
      </w:r>
      <w:r w:rsidR="00F37BAA" w:rsidRPr="009F6854">
        <w:rPr>
          <w:rFonts w:ascii="Arial" w:hAnsi="Arial" w:cs="Arial"/>
          <w:szCs w:val="26"/>
          <w:lang w:val="es-ES" w:eastAsia="es-ES"/>
        </w:rPr>
        <w:t xml:space="preserve">PERSONERÍAS MUNICIPALES DE PEREIRA </w:t>
      </w:r>
      <w:r w:rsidR="00F37BAA" w:rsidRPr="009F6854">
        <w:rPr>
          <w:rFonts w:ascii="Arial" w:hAnsi="Arial" w:cs="Arial"/>
          <w:sz w:val="26"/>
          <w:szCs w:val="26"/>
          <w:lang w:val="es-ES" w:eastAsia="es-ES"/>
        </w:rPr>
        <w:t xml:space="preserve">y </w:t>
      </w:r>
      <w:r w:rsidR="00F37BAA" w:rsidRPr="009F6854">
        <w:rPr>
          <w:rFonts w:ascii="Arial" w:hAnsi="Arial" w:cs="Arial"/>
          <w:szCs w:val="26"/>
          <w:lang w:val="es-ES" w:eastAsia="es-ES"/>
        </w:rPr>
        <w:t>MEDELLÍN</w:t>
      </w:r>
      <w:r w:rsidR="00F37BAA" w:rsidRPr="009F6854">
        <w:rPr>
          <w:rFonts w:ascii="Arial" w:hAnsi="Arial" w:cs="Arial"/>
          <w:sz w:val="26"/>
          <w:szCs w:val="26"/>
          <w:lang w:val="es-ES" w:eastAsia="es-ES"/>
        </w:rPr>
        <w:t xml:space="preserve">, la </w:t>
      </w:r>
      <w:r w:rsidR="00F37BAA" w:rsidRPr="009F6854">
        <w:rPr>
          <w:rFonts w:ascii="Arial" w:hAnsi="Arial" w:cs="Arial"/>
          <w:szCs w:val="26"/>
          <w:lang w:val="es-ES" w:eastAsia="es-ES"/>
        </w:rPr>
        <w:t xml:space="preserve">DEFENSORÍA DEL PUEBLO </w:t>
      </w:r>
      <w:r w:rsidR="00F37BAA" w:rsidRPr="009F6854">
        <w:rPr>
          <w:rFonts w:ascii="Arial" w:hAnsi="Arial" w:cs="Arial"/>
          <w:sz w:val="26"/>
          <w:szCs w:val="26"/>
          <w:lang w:val="es-ES" w:eastAsia="es-ES"/>
        </w:rPr>
        <w:t xml:space="preserve">de la </w:t>
      </w:r>
      <w:r w:rsidR="00F37BAA" w:rsidRPr="009F6854">
        <w:rPr>
          <w:rFonts w:ascii="Arial" w:hAnsi="Arial" w:cs="Arial"/>
          <w:szCs w:val="26"/>
          <w:lang w:val="es-ES" w:eastAsia="es-ES"/>
        </w:rPr>
        <w:t>REGIONAL MEDELLÍN</w:t>
      </w:r>
      <w:r w:rsidR="00F37BAA" w:rsidRPr="009F6854">
        <w:rPr>
          <w:rFonts w:ascii="Arial" w:hAnsi="Arial" w:cs="Arial"/>
          <w:sz w:val="26"/>
          <w:szCs w:val="26"/>
          <w:lang w:val="es-ES" w:eastAsia="es-ES"/>
        </w:rPr>
        <w:t xml:space="preserve">, y </w:t>
      </w:r>
      <w:r w:rsidR="00F37BAA">
        <w:rPr>
          <w:rFonts w:ascii="Arial" w:hAnsi="Arial" w:cs="Arial"/>
          <w:sz w:val="26"/>
          <w:szCs w:val="26"/>
          <w:lang w:val="es-ES" w:eastAsia="es-ES"/>
        </w:rPr>
        <w:t>a</w:t>
      </w:r>
      <w:r w:rsidR="00F37BAA" w:rsidRPr="009F6854">
        <w:rPr>
          <w:rFonts w:ascii="Arial" w:hAnsi="Arial" w:cs="Arial"/>
          <w:sz w:val="26"/>
          <w:szCs w:val="26"/>
          <w:lang w:val="es-ES" w:eastAsia="es-ES"/>
        </w:rPr>
        <w:t xml:space="preserve">l doctor </w:t>
      </w:r>
      <w:r w:rsidR="00F37BAA" w:rsidRPr="009F6854">
        <w:rPr>
          <w:rFonts w:ascii="Arial" w:hAnsi="Arial" w:cs="Arial"/>
          <w:szCs w:val="26"/>
          <w:lang w:val="es-ES" w:eastAsia="es-ES"/>
        </w:rPr>
        <w:t>NATTAN NISIMBLAT MURILLO</w:t>
      </w:r>
      <w:r w:rsidR="00F37BAA" w:rsidRPr="009F6854">
        <w:rPr>
          <w:rFonts w:ascii="Arial" w:hAnsi="Arial" w:cs="Arial"/>
          <w:sz w:val="26"/>
          <w:szCs w:val="26"/>
          <w:lang w:val="es-ES" w:eastAsia="es-ES"/>
        </w:rPr>
        <w:t>, Procurador 2 Judicial II Para Asuntos Civiles</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8424CA" w:rsidRDefault="00A636B2" w:rsidP="008424CA">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Cuart</w:t>
      </w:r>
      <w:r w:rsidR="008424CA" w:rsidRPr="00E45B7C">
        <w:rPr>
          <w:rFonts w:ascii="Arial" w:hAnsi="Arial" w:cs="Arial"/>
          <w:b/>
          <w:spacing w:val="-3"/>
          <w:sz w:val="24"/>
          <w:szCs w:val="28"/>
        </w:rPr>
        <w:t>o:</w:t>
      </w:r>
      <w:r w:rsidR="008424CA">
        <w:rPr>
          <w:rFonts w:ascii="Arial" w:hAnsi="Arial" w:cs="Arial"/>
          <w:b/>
          <w:spacing w:val="-3"/>
          <w:sz w:val="24"/>
          <w:szCs w:val="28"/>
        </w:rPr>
        <w:t xml:space="preserve"> </w:t>
      </w:r>
      <w:r w:rsidR="008424CA">
        <w:rPr>
          <w:rFonts w:ascii="Arial" w:hAnsi="Arial" w:cs="Arial"/>
          <w:sz w:val="26"/>
          <w:szCs w:val="26"/>
        </w:rPr>
        <w:t>Envíese</w:t>
      </w:r>
      <w:r w:rsidR="008424CA" w:rsidRPr="007105B8">
        <w:rPr>
          <w:rFonts w:ascii="Arial" w:hAnsi="Arial" w:cs="Arial"/>
          <w:sz w:val="26"/>
          <w:szCs w:val="26"/>
        </w:rPr>
        <w:t xml:space="preserve"> a</w:t>
      </w:r>
      <w:r w:rsidR="008424CA">
        <w:rPr>
          <w:rFonts w:ascii="Arial" w:hAnsi="Arial" w:cs="Arial"/>
          <w:sz w:val="26"/>
          <w:szCs w:val="26"/>
        </w:rPr>
        <w:t>l</w:t>
      </w:r>
      <w:r w:rsidR="008424CA" w:rsidRPr="007105B8">
        <w:rPr>
          <w:rFonts w:ascii="Arial" w:hAnsi="Arial" w:cs="Arial"/>
          <w:sz w:val="26"/>
          <w:szCs w:val="26"/>
        </w:rPr>
        <w:t xml:space="preserve"> correo electrónico </w:t>
      </w:r>
      <w:r w:rsidR="008424CA">
        <w:rPr>
          <w:rFonts w:ascii="Arial" w:hAnsi="Arial" w:cs="Arial"/>
          <w:sz w:val="26"/>
          <w:szCs w:val="26"/>
        </w:rPr>
        <w:t>del accionante copia</w:t>
      </w:r>
      <w:r w:rsidR="008424CA" w:rsidRPr="007105B8">
        <w:rPr>
          <w:rFonts w:ascii="Arial" w:hAnsi="Arial" w:cs="Arial"/>
          <w:sz w:val="26"/>
          <w:szCs w:val="26"/>
        </w:rPr>
        <w:t xml:space="preserve"> </w:t>
      </w:r>
      <w:r w:rsidR="008424CA">
        <w:rPr>
          <w:rFonts w:ascii="Arial" w:hAnsi="Arial" w:cs="Arial"/>
          <w:sz w:val="26"/>
          <w:szCs w:val="26"/>
        </w:rPr>
        <w:t>de todo lo actuado en este amparo constitucional</w:t>
      </w:r>
      <w:r w:rsidR="008424CA" w:rsidRPr="007105B8">
        <w:rPr>
          <w:rFonts w:ascii="Arial" w:hAnsi="Arial" w:cs="Arial"/>
          <w:sz w:val="26"/>
          <w:szCs w:val="26"/>
        </w:rPr>
        <w:t xml:space="preserve">, de conformidad con lo establecido en el </w:t>
      </w:r>
      <w:r w:rsidR="00597666" w:rsidRPr="007105B8">
        <w:rPr>
          <w:rFonts w:ascii="Arial" w:hAnsi="Arial" w:cs="Arial"/>
          <w:sz w:val="26"/>
          <w:szCs w:val="26"/>
        </w:rPr>
        <w:t>artículo 4 del Acuerdo 1772 de 2003</w:t>
      </w:r>
      <w:r w:rsidR="00597666">
        <w:rPr>
          <w:rFonts w:ascii="Arial" w:hAnsi="Arial" w:cs="Arial"/>
          <w:sz w:val="26"/>
          <w:szCs w:val="26"/>
        </w:rPr>
        <w:t>, Acuerdo PSAA14-10280,</w:t>
      </w:r>
      <w:r w:rsidR="00597666" w:rsidRPr="007105B8">
        <w:rPr>
          <w:rFonts w:ascii="Arial" w:hAnsi="Arial" w:cs="Arial"/>
          <w:sz w:val="26"/>
          <w:szCs w:val="26"/>
        </w:rPr>
        <w:t xml:space="preserve"> expedido</w:t>
      </w:r>
      <w:r w:rsidR="00597666">
        <w:rPr>
          <w:rFonts w:ascii="Arial" w:hAnsi="Arial" w:cs="Arial"/>
          <w:sz w:val="26"/>
          <w:szCs w:val="26"/>
        </w:rPr>
        <w:t>s</w:t>
      </w:r>
      <w:r w:rsidR="00597666" w:rsidRPr="007105B8">
        <w:rPr>
          <w:rFonts w:ascii="Arial" w:hAnsi="Arial" w:cs="Arial"/>
          <w:sz w:val="26"/>
          <w:szCs w:val="26"/>
        </w:rPr>
        <w:t xml:space="preserve"> </w:t>
      </w:r>
      <w:r w:rsidR="008424CA" w:rsidRPr="007105B8">
        <w:rPr>
          <w:rFonts w:ascii="Arial" w:hAnsi="Arial" w:cs="Arial"/>
          <w:sz w:val="26"/>
          <w:szCs w:val="26"/>
        </w:rPr>
        <w:t xml:space="preserve">por el Consejo Superior de la Judicatura </w:t>
      </w:r>
      <w:r w:rsidR="005B570B" w:rsidRPr="007105B8">
        <w:rPr>
          <w:rFonts w:ascii="Arial" w:hAnsi="Arial" w:cs="Arial"/>
          <w:sz w:val="26"/>
          <w:szCs w:val="26"/>
        </w:rPr>
        <w:t>y artículo 114 numeral 4 del CGP</w:t>
      </w:r>
      <w:r w:rsidR="005B570B">
        <w:rPr>
          <w:rFonts w:ascii="Arial" w:hAnsi="Arial" w:cs="Arial"/>
          <w:sz w:val="26"/>
          <w:szCs w:val="26"/>
        </w:rPr>
        <w:t>, previo el pago de las expensas necesarias</w:t>
      </w:r>
      <w:r w:rsidR="008424CA">
        <w:rPr>
          <w:rFonts w:ascii="Arial" w:hAnsi="Arial" w:cs="Arial"/>
          <w:sz w:val="26"/>
          <w:szCs w:val="26"/>
        </w:rPr>
        <w:t>.</w:t>
      </w:r>
    </w:p>
    <w:p w:rsidR="008424CA" w:rsidRPr="007F75B8" w:rsidRDefault="008424CA" w:rsidP="008424CA">
      <w:pPr>
        <w:pStyle w:val="Sinespaciado1"/>
        <w:spacing w:line="360" w:lineRule="auto"/>
        <w:jc w:val="both"/>
        <w:rPr>
          <w:rFonts w:ascii="Arial" w:hAnsi="Arial" w:cs="Arial"/>
          <w:spacing w:val="-3"/>
          <w:sz w:val="16"/>
          <w:szCs w:val="16"/>
        </w:rPr>
      </w:pPr>
    </w:p>
    <w:p w:rsidR="008424CA" w:rsidRPr="000905F6" w:rsidRDefault="00A636B2" w:rsidP="008424CA">
      <w:pPr>
        <w:pStyle w:val="Sinespaciado1"/>
        <w:spacing w:line="360" w:lineRule="auto"/>
        <w:ind w:firstLine="2835"/>
        <w:jc w:val="both"/>
        <w:rPr>
          <w:rFonts w:ascii="Arial" w:hAnsi="Arial" w:cs="Arial"/>
          <w:sz w:val="16"/>
          <w:szCs w:val="28"/>
        </w:rPr>
      </w:pPr>
      <w:r>
        <w:rPr>
          <w:rFonts w:ascii="Arial" w:hAnsi="Arial" w:cs="Arial"/>
          <w:b/>
          <w:spacing w:val="-3"/>
          <w:sz w:val="24"/>
        </w:rPr>
        <w:t>Quin</w:t>
      </w:r>
      <w:r w:rsidR="008424CA">
        <w:rPr>
          <w:rFonts w:ascii="Arial" w:hAnsi="Arial" w:cs="Arial"/>
          <w:b/>
          <w:spacing w:val="-3"/>
          <w:sz w:val="24"/>
        </w:rPr>
        <w:t>t</w:t>
      </w:r>
      <w:r w:rsidR="008424CA" w:rsidRPr="00E45B7C">
        <w:rPr>
          <w:rFonts w:ascii="Arial" w:hAnsi="Arial" w:cs="Arial"/>
          <w:b/>
          <w:spacing w:val="-3"/>
          <w:sz w:val="24"/>
        </w:rPr>
        <w:t>o</w:t>
      </w:r>
      <w:r w:rsidR="008424CA" w:rsidRPr="00E45B7C">
        <w:rPr>
          <w:rFonts w:ascii="Arial" w:hAnsi="Arial" w:cs="Arial"/>
          <w:b/>
          <w:spacing w:val="-3"/>
          <w:sz w:val="24"/>
          <w:szCs w:val="28"/>
        </w:rPr>
        <w:t>:</w:t>
      </w:r>
      <w:r w:rsidR="008424CA">
        <w:rPr>
          <w:rFonts w:ascii="Arial" w:hAnsi="Arial" w:cs="Arial"/>
          <w:b/>
          <w:spacing w:val="-3"/>
          <w:sz w:val="24"/>
          <w:szCs w:val="28"/>
        </w:rPr>
        <w:t xml:space="preserve"> </w:t>
      </w:r>
      <w:r w:rsidR="008424CA" w:rsidRPr="000905F6">
        <w:rPr>
          <w:rFonts w:ascii="Arial" w:hAnsi="Arial" w:cs="Arial"/>
          <w:spacing w:val="-3"/>
          <w:sz w:val="26"/>
          <w:szCs w:val="26"/>
        </w:rPr>
        <w:t xml:space="preserve">Notifíquese esta decisión a las partes por el medio más expedito posible </w:t>
      </w:r>
      <w:r w:rsidR="008424CA">
        <w:rPr>
          <w:rFonts w:ascii="Arial" w:hAnsi="Arial" w:cs="Arial"/>
          <w:spacing w:val="-3"/>
          <w:sz w:val="26"/>
          <w:szCs w:val="26"/>
        </w:rPr>
        <w:t xml:space="preserve">(art. 5º </w:t>
      </w:r>
      <w:r w:rsidR="008424CA" w:rsidRPr="000905F6">
        <w:rPr>
          <w:rFonts w:ascii="Arial" w:hAnsi="Arial" w:cs="Arial"/>
          <w:spacing w:val="-3"/>
          <w:sz w:val="26"/>
          <w:szCs w:val="26"/>
        </w:rPr>
        <w:t>Decreto 306 de 1992).</w:t>
      </w:r>
    </w:p>
    <w:p w:rsidR="008424CA" w:rsidRPr="000905F6" w:rsidRDefault="008424CA" w:rsidP="008424CA">
      <w:pPr>
        <w:tabs>
          <w:tab w:val="left" w:pos="-720"/>
        </w:tabs>
        <w:suppressAutoHyphens/>
        <w:spacing w:line="360" w:lineRule="auto"/>
        <w:ind w:firstLine="2835"/>
        <w:jc w:val="both"/>
        <w:rPr>
          <w:rFonts w:ascii="Arial" w:hAnsi="Arial" w:cs="Arial"/>
          <w:spacing w:val="3"/>
          <w:sz w:val="16"/>
          <w:szCs w:val="28"/>
        </w:rPr>
      </w:pPr>
    </w:p>
    <w:p w:rsidR="008424CA" w:rsidRDefault="00A636B2" w:rsidP="008424C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Sex</w:t>
      </w:r>
      <w:r w:rsidR="008424CA" w:rsidRPr="00E45B7C">
        <w:rPr>
          <w:rFonts w:ascii="Arial" w:hAnsi="Arial" w:cs="Arial"/>
          <w:b/>
          <w:spacing w:val="-3"/>
          <w:sz w:val="24"/>
        </w:rPr>
        <w:t>to:</w:t>
      </w:r>
      <w:r w:rsidR="008424CA">
        <w:rPr>
          <w:rFonts w:ascii="Arial" w:hAnsi="Arial" w:cs="Arial"/>
          <w:b/>
          <w:spacing w:val="-3"/>
          <w:sz w:val="24"/>
        </w:rPr>
        <w:t xml:space="preserve"> </w:t>
      </w:r>
      <w:r w:rsidR="008424CA" w:rsidRPr="000905F6">
        <w:rPr>
          <w:rFonts w:ascii="Arial" w:hAnsi="Arial" w:cs="Arial"/>
          <w:spacing w:val="-3"/>
          <w:sz w:val="26"/>
          <w:szCs w:val="26"/>
        </w:rPr>
        <w:t>Si no fuere impugnada esta decisión, remítase el expediente a la Corte Constitucional para su eventual revisión.</w:t>
      </w:r>
    </w:p>
    <w:p w:rsidR="008424CA" w:rsidRPr="00163794" w:rsidRDefault="008424CA" w:rsidP="008424CA">
      <w:pPr>
        <w:tabs>
          <w:tab w:val="left" w:pos="-720"/>
        </w:tabs>
        <w:suppressAutoHyphens/>
        <w:spacing w:line="360" w:lineRule="auto"/>
        <w:ind w:firstLine="2835"/>
        <w:jc w:val="both"/>
        <w:rPr>
          <w:rFonts w:ascii="Arial" w:hAnsi="Arial" w:cs="Arial"/>
          <w:spacing w:val="-3"/>
          <w:sz w:val="16"/>
          <w:szCs w:val="16"/>
        </w:rPr>
      </w:pPr>
    </w:p>
    <w:p w:rsidR="008424CA" w:rsidRPr="00EC2B78" w:rsidRDefault="00A636B2" w:rsidP="008424CA">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008424CA" w:rsidRPr="00E45B7C">
        <w:rPr>
          <w:rFonts w:ascii="Arial" w:hAnsi="Arial" w:cs="Arial"/>
          <w:b/>
          <w:spacing w:val="-3"/>
          <w:sz w:val="24"/>
        </w:rPr>
        <w:t>o</w:t>
      </w:r>
      <w:r w:rsidR="008424CA" w:rsidRPr="00E45B7C">
        <w:rPr>
          <w:rFonts w:ascii="Arial" w:hAnsi="Arial" w:cs="Arial"/>
          <w:b/>
          <w:spacing w:val="-3"/>
          <w:sz w:val="24"/>
          <w:szCs w:val="28"/>
        </w:rPr>
        <w:t>:</w:t>
      </w:r>
      <w:r w:rsidR="008424CA">
        <w:rPr>
          <w:rFonts w:ascii="Arial" w:hAnsi="Arial" w:cs="Arial"/>
          <w:b/>
          <w:spacing w:val="-3"/>
          <w:sz w:val="24"/>
          <w:szCs w:val="28"/>
        </w:rPr>
        <w:t xml:space="preserve"> </w:t>
      </w:r>
      <w:r w:rsidR="008424CA">
        <w:rPr>
          <w:rFonts w:ascii="Arial" w:hAnsi="Arial" w:cs="Arial"/>
          <w:spacing w:val="-3"/>
          <w:sz w:val="26"/>
          <w:szCs w:val="26"/>
        </w:rPr>
        <w:t>Archivar el expediente, previa anotación</w:t>
      </w:r>
      <w:r w:rsidR="008424CA" w:rsidRPr="000905F6">
        <w:rPr>
          <w:rFonts w:ascii="Arial" w:hAnsi="Arial" w:cs="Arial"/>
          <w:spacing w:val="-3"/>
          <w:sz w:val="26"/>
          <w:szCs w:val="26"/>
        </w:rPr>
        <w:t xml:space="preserve"> en los libros radicadores, una vez agotado el trámite ante la Corte Constitucional.</w:t>
      </w:r>
      <w:r w:rsidR="008424CA" w:rsidRPr="000905F6">
        <w:rPr>
          <w:rFonts w:ascii="Arial" w:hAnsi="Arial" w:cs="Arial"/>
          <w:spacing w:val="-3"/>
          <w:sz w:val="28"/>
          <w:szCs w:val="28"/>
        </w:rPr>
        <w:t xml:space="preserve"> </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8424CA" w:rsidRPr="000905F6" w:rsidRDefault="008424CA" w:rsidP="008424C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8424CA" w:rsidRPr="00FA5E0E" w:rsidRDefault="008424CA" w:rsidP="008424CA">
      <w:pPr>
        <w:pStyle w:val="Sinespaciado1"/>
        <w:spacing w:line="360" w:lineRule="auto"/>
        <w:ind w:firstLine="2835"/>
        <w:jc w:val="both"/>
        <w:rPr>
          <w:rFonts w:ascii="Arial" w:hAnsi="Arial" w:cs="Arial"/>
          <w:spacing w:val="-3"/>
          <w:sz w:val="16"/>
          <w:szCs w:val="26"/>
        </w:rPr>
      </w:pPr>
    </w:p>
    <w:p w:rsidR="00AE243A" w:rsidRPr="00153124" w:rsidRDefault="008424CA" w:rsidP="00291EC1">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153124" w:rsidRDefault="00AE243A" w:rsidP="00291EC1">
      <w:pPr>
        <w:pStyle w:val="Sinespaciado1"/>
        <w:ind w:firstLine="2835"/>
        <w:jc w:val="both"/>
        <w:rPr>
          <w:rFonts w:ascii="Arial" w:hAnsi="Arial" w:cs="Arial"/>
          <w:b/>
          <w:spacing w:val="-3"/>
        </w:rPr>
      </w:pPr>
    </w:p>
    <w:p w:rsidR="00AE243A" w:rsidRDefault="00AE243A" w:rsidP="00291EC1">
      <w:pPr>
        <w:pStyle w:val="Sinespaciado1"/>
        <w:ind w:firstLine="2835"/>
        <w:jc w:val="both"/>
        <w:rPr>
          <w:rFonts w:ascii="Arial" w:hAnsi="Arial" w:cs="Arial"/>
          <w:b/>
          <w:spacing w:val="-3"/>
        </w:rPr>
      </w:pPr>
    </w:p>
    <w:p w:rsidR="00291EC1" w:rsidRPr="00153124" w:rsidRDefault="00291EC1" w:rsidP="00291EC1">
      <w:pPr>
        <w:pStyle w:val="Sinespaciado1"/>
        <w:ind w:firstLine="2835"/>
        <w:jc w:val="both"/>
        <w:rPr>
          <w:rFonts w:ascii="Arial" w:hAnsi="Arial" w:cs="Arial"/>
          <w:b/>
          <w:spacing w:val="-3"/>
        </w:rPr>
      </w:pPr>
    </w:p>
    <w:p w:rsidR="00153124" w:rsidRDefault="00153124"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8424CA" w:rsidRDefault="008424CA" w:rsidP="00291EC1">
      <w:pPr>
        <w:pStyle w:val="Sinespaciado1"/>
        <w:ind w:firstLine="2835"/>
        <w:jc w:val="both"/>
        <w:rPr>
          <w:rFonts w:ascii="Arial" w:hAnsi="Arial" w:cs="Arial"/>
          <w:b/>
          <w:spacing w:val="-3"/>
        </w:rPr>
      </w:pPr>
    </w:p>
    <w:p w:rsidR="0002262E" w:rsidRDefault="0002262E" w:rsidP="00291EC1">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02262E" w:rsidRDefault="0002262E" w:rsidP="00291EC1">
      <w:pPr>
        <w:pStyle w:val="Sinespaciado1"/>
        <w:ind w:firstLine="2835"/>
        <w:jc w:val="both"/>
        <w:rPr>
          <w:rFonts w:ascii="Arial" w:hAnsi="Arial" w:cs="Arial"/>
          <w:b/>
          <w:spacing w:val="-3"/>
        </w:rPr>
      </w:pPr>
    </w:p>
    <w:p w:rsidR="0002262E" w:rsidRDefault="0002262E"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291EC1" w:rsidRDefault="00291EC1" w:rsidP="00291EC1">
      <w:pPr>
        <w:pStyle w:val="Sinespaciado1"/>
        <w:ind w:firstLine="2835"/>
        <w:jc w:val="both"/>
        <w:rPr>
          <w:rFonts w:ascii="Arial" w:hAnsi="Arial" w:cs="Arial"/>
          <w:b/>
          <w:spacing w:val="-3"/>
        </w:rPr>
      </w:pPr>
    </w:p>
    <w:p w:rsidR="00EB5A2D" w:rsidRPr="00153124" w:rsidRDefault="0002262E" w:rsidP="00291EC1">
      <w:pPr>
        <w:pStyle w:val="Sinespaciado1"/>
        <w:jc w:val="both"/>
        <w:rPr>
          <w:rFonts w:ascii="Arial" w:hAnsi="Arial" w:cs="Arial"/>
          <w:b/>
        </w:rPr>
      </w:pPr>
      <w:r w:rsidRPr="000905F6">
        <w:rPr>
          <w:rFonts w:ascii="Arial" w:hAnsi="Arial" w:cs="Arial"/>
          <w:b/>
          <w:spacing w:val="-3"/>
        </w:rPr>
        <w:t>JAIME ALBERTO SARAZA NARANJO</w:t>
      </w:r>
      <w:r>
        <w:rPr>
          <w:rFonts w:ascii="Arial" w:hAnsi="Arial" w:cs="Arial"/>
          <w:b/>
          <w:spacing w:val="-3"/>
        </w:rPr>
        <w:t xml:space="preserve">                                 </w:t>
      </w:r>
      <w:r w:rsidRPr="000905F6">
        <w:rPr>
          <w:rFonts w:ascii="Arial" w:hAnsi="Arial" w:cs="Arial"/>
          <w:b/>
        </w:rPr>
        <w:t>CLAUDIA MARÍA ARCILA RÍOS</w:t>
      </w:r>
    </w:p>
    <w:sectPr w:rsidR="00EB5A2D" w:rsidRPr="00153124" w:rsidSect="006A315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2C1" w:rsidRDefault="003152C1" w:rsidP="00AE243A">
      <w:r>
        <w:separator/>
      </w:r>
    </w:p>
  </w:endnote>
  <w:endnote w:type="continuationSeparator" w:id="0">
    <w:p w:rsidR="003152C1" w:rsidRDefault="003152C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B59EA">
      <w:rPr>
        <w:rFonts w:ascii="Arial" w:hAnsi="Arial" w:cs="Arial"/>
        <w:noProof/>
        <w:sz w:val="22"/>
        <w:szCs w:val="22"/>
      </w:rPr>
      <w:t>11</w:t>
    </w:r>
    <w:r w:rsidRPr="00B97631">
      <w:rPr>
        <w:rFonts w:ascii="Arial" w:hAnsi="Arial" w:cs="Arial"/>
        <w:sz w:val="22"/>
        <w:szCs w:val="22"/>
      </w:rPr>
      <w:fldChar w:fldCharType="end"/>
    </w:r>
  </w:p>
  <w:p w:rsidR="0081398C" w:rsidRDefault="003152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2C1" w:rsidRDefault="003152C1" w:rsidP="00AE243A">
      <w:r>
        <w:separator/>
      </w:r>
    </w:p>
  </w:footnote>
  <w:footnote w:type="continuationSeparator" w:id="0">
    <w:p w:rsidR="003152C1" w:rsidRDefault="003152C1"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A636B2" w:rsidRPr="00F54D4C" w:rsidRDefault="00A636B2" w:rsidP="00A636B2">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A636B2" w:rsidRPr="00F54D4C" w:rsidRDefault="00A636B2" w:rsidP="00A636B2">
      <w:pPr>
        <w:pStyle w:val="Textonotapie"/>
        <w:jc w:val="both"/>
        <w:rPr>
          <w:rFonts w:ascii="Verdana" w:hAnsi="Verdana"/>
          <w:sz w:val="18"/>
          <w:szCs w:val="18"/>
        </w:rPr>
      </w:pPr>
    </w:p>
  </w:footnote>
  <w:footnote w:id="3">
    <w:p w:rsidR="00A636B2" w:rsidRPr="00F54D4C" w:rsidRDefault="00A636B2" w:rsidP="00A636B2">
      <w:pPr>
        <w:pStyle w:val="Textonotapie"/>
        <w:jc w:val="both"/>
        <w:rPr>
          <w:rFonts w:ascii="Verdana" w:hAnsi="Verdana"/>
          <w:bCs/>
          <w:sz w:val="18"/>
          <w:szCs w:val="18"/>
        </w:rPr>
      </w:pPr>
      <w:r w:rsidRPr="00F54D4C">
        <w:rPr>
          <w:rStyle w:val="Refdenotaalpie"/>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A636B2" w:rsidRPr="00992521" w:rsidRDefault="00A636B2" w:rsidP="00A636B2">
      <w:pPr>
        <w:pStyle w:val="Textonotapie"/>
        <w:rPr>
          <w:rFonts w:ascii="Arial" w:hAnsi="Arial" w:cs="Arial"/>
          <w:lang w:val="es-CO"/>
        </w:rPr>
      </w:pPr>
      <w:r w:rsidRPr="00992521">
        <w:rPr>
          <w:rStyle w:val="Refdenotaalpie"/>
          <w:rFonts w:ascii="Arial" w:hAnsi="Arial" w:cs="Arial"/>
        </w:rPr>
        <w:footnoteRef/>
      </w:r>
      <w:r w:rsidRPr="00992521">
        <w:rPr>
          <w:rFonts w:ascii="Arial" w:hAnsi="Arial" w:cs="Arial"/>
        </w:rPr>
        <w:t xml:space="preserve"> Corte Constitucional.  Sentencia T-193 de 2008</w:t>
      </w:r>
    </w:p>
  </w:footnote>
  <w:footnote w:id="5">
    <w:p w:rsidR="00A636B2" w:rsidRPr="00992521" w:rsidRDefault="00A636B2" w:rsidP="00A636B2">
      <w:pPr>
        <w:pStyle w:val="Textonotapie"/>
        <w:jc w:val="both"/>
        <w:rPr>
          <w:rFonts w:ascii="Arial" w:hAnsi="Arial" w:cs="Arial"/>
        </w:rPr>
      </w:pPr>
      <w:r w:rsidRPr="00992521">
        <w:rPr>
          <w:rStyle w:val="Refdenotaalpie"/>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A636B2" w:rsidRPr="00866BDF" w:rsidRDefault="00A636B2" w:rsidP="00A636B2">
      <w:pPr>
        <w:pStyle w:val="Textonotapie"/>
        <w:jc w:val="both"/>
        <w:rPr>
          <w:lang w:val="es-CO"/>
        </w:rPr>
      </w:pPr>
    </w:p>
    <w:p w:rsidR="00A636B2" w:rsidRPr="00194AE0" w:rsidRDefault="00A636B2" w:rsidP="00A636B2">
      <w:pPr>
        <w:pStyle w:val="Textonotapie"/>
        <w:rPr>
          <w:lang w:val="es-CO"/>
        </w:rPr>
      </w:pPr>
    </w:p>
  </w:footnote>
  <w:footnote w:id="6">
    <w:p w:rsidR="00597666" w:rsidRPr="00873ABC" w:rsidRDefault="00597666" w:rsidP="00597666">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3152C1" w:rsidP="002C5601">
    <w:pPr>
      <w:pStyle w:val="Sinespaciado1"/>
      <w:rPr>
        <w:rFonts w:ascii="Arial" w:hAnsi="Arial" w:cs="Arial"/>
        <w:sz w:val="16"/>
        <w:szCs w:val="16"/>
      </w:rPr>
    </w:pPr>
  </w:p>
  <w:p w:rsidR="0081398C" w:rsidRPr="005643A9" w:rsidRDefault="003152C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FC3366">
      <w:rPr>
        <w:rFonts w:ascii="Arial" w:hAnsi="Arial" w:cs="Arial"/>
        <w:sz w:val="16"/>
        <w:szCs w:val="16"/>
      </w:rPr>
      <w:t xml:space="preserve">  </w:t>
    </w:r>
    <w:r w:rsidR="00AE243A" w:rsidRPr="00014395">
      <w:rPr>
        <w:rFonts w:ascii="Arial" w:hAnsi="Arial" w:cs="Arial"/>
        <w:sz w:val="16"/>
        <w:szCs w:val="16"/>
      </w:rPr>
      <w:t>ACCIÓN DE TUTELA 1a. Expedie</w:t>
    </w:r>
    <w:r w:rsidR="00B61F99">
      <w:rPr>
        <w:rFonts w:ascii="Arial" w:hAnsi="Arial" w:cs="Arial"/>
        <w:sz w:val="16"/>
        <w:szCs w:val="16"/>
      </w:rPr>
      <w:t>nte</w:t>
    </w:r>
    <w:r w:rsidR="00FC3366">
      <w:rPr>
        <w:rFonts w:ascii="Arial" w:hAnsi="Arial" w:cs="Arial"/>
        <w:sz w:val="16"/>
        <w:szCs w:val="16"/>
      </w:rPr>
      <w:t>:</w:t>
    </w:r>
    <w:r w:rsidR="00FC3366">
      <w:rPr>
        <w:rFonts w:ascii="Arial" w:hAnsi="Arial" w:cs="Arial"/>
        <w:sz w:val="16"/>
        <w:szCs w:val="16"/>
      </w:rPr>
      <w:tab/>
    </w:r>
    <w:r w:rsidR="00B928F2">
      <w:rPr>
        <w:rFonts w:ascii="Arial" w:hAnsi="Arial" w:cs="Arial"/>
        <w:sz w:val="16"/>
        <w:szCs w:val="16"/>
      </w:rPr>
      <w:t>66001-22-13-000-2018-00</w:t>
    </w:r>
    <w:r w:rsidR="009F6854">
      <w:rPr>
        <w:rFonts w:ascii="Arial" w:hAnsi="Arial" w:cs="Arial"/>
        <w:sz w:val="16"/>
        <w:szCs w:val="16"/>
      </w:rPr>
      <w:t>684</w:t>
    </w:r>
    <w:r w:rsidR="00166C67"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2262E"/>
    <w:rsid w:val="00060FA6"/>
    <w:rsid w:val="00083044"/>
    <w:rsid w:val="000C7535"/>
    <w:rsid w:val="000D15E9"/>
    <w:rsid w:val="000D2582"/>
    <w:rsid w:val="000E1DDE"/>
    <w:rsid w:val="000E3CFC"/>
    <w:rsid w:val="00132ABC"/>
    <w:rsid w:val="00142D9C"/>
    <w:rsid w:val="00153124"/>
    <w:rsid w:val="00164C0B"/>
    <w:rsid w:val="00166C67"/>
    <w:rsid w:val="001A4168"/>
    <w:rsid w:val="001A7C70"/>
    <w:rsid w:val="001B44D0"/>
    <w:rsid w:val="001B539D"/>
    <w:rsid w:val="001B7DE4"/>
    <w:rsid w:val="001C1509"/>
    <w:rsid w:val="001C2400"/>
    <w:rsid w:val="001F027D"/>
    <w:rsid w:val="001F596F"/>
    <w:rsid w:val="00203D51"/>
    <w:rsid w:val="00215D91"/>
    <w:rsid w:val="00233C6A"/>
    <w:rsid w:val="00255F12"/>
    <w:rsid w:val="00265F9C"/>
    <w:rsid w:val="00277886"/>
    <w:rsid w:val="00291117"/>
    <w:rsid w:val="00291EC1"/>
    <w:rsid w:val="002E0E43"/>
    <w:rsid w:val="002E4B4A"/>
    <w:rsid w:val="002F7C30"/>
    <w:rsid w:val="00312D34"/>
    <w:rsid w:val="00313648"/>
    <w:rsid w:val="003152C1"/>
    <w:rsid w:val="00321C3B"/>
    <w:rsid w:val="00322492"/>
    <w:rsid w:val="00340BA5"/>
    <w:rsid w:val="0034480D"/>
    <w:rsid w:val="00354411"/>
    <w:rsid w:val="00357698"/>
    <w:rsid w:val="00367510"/>
    <w:rsid w:val="00395803"/>
    <w:rsid w:val="003A4B4D"/>
    <w:rsid w:val="003B7A71"/>
    <w:rsid w:val="003C4D25"/>
    <w:rsid w:val="003D13E4"/>
    <w:rsid w:val="003E27A5"/>
    <w:rsid w:val="003F2EC4"/>
    <w:rsid w:val="004061DC"/>
    <w:rsid w:val="00423C2B"/>
    <w:rsid w:val="00432137"/>
    <w:rsid w:val="004435C3"/>
    <w:rsid w:val="00454418"/>
    <w:rsid w:val="004747D5"/>
    <w:rsid w:val="0048491C"/>
    <w:rsid w:val="0048590C"/>
    <w:rsid w:val="004A352C"/>
    <w:rsid w:val="004A5512"/>
    <w:rsid w:val="004B0C81"/>
    <w:rsid w:val="004B6807"/>
    <w:rsid w:val="004C7382"/>
    <w:rsid w:val="00503FD0"/>
    <w:rsid w:val="00512C80"/>
    <w:rsid w:val="00514D30"/>
    <w:rsid w:val="005305C1"/>
    <w:rsid w:val="00531EC7"/>
    <w:rsid w:val="00540667"/>
    <w:rsid w:val="0054132A"/>
    <w:rsid w:val="005830EA"/>
    <w:rsid w:val="00583C4B"/>
    <w:rsid w:val="00585000"/>
    <w:rsid w:val="00594C82"/>
    <w:rsid w:val="005967CA"/>
    <w:rsid w:val="00597666"/>
    <w:rsid w:val="005A5FC9"/>
    <w:rsid w:val="005B2FDA"/>
    <w:rsid w:val="005B36E7"/>
    <w:rsid w:val="005B4E05"/>
    <w:rsid w:val="005B570B"/>
    <w:rsid w:val="005C7695"/>
    <w:rsid w:val="005F26B0"/>
    <w:rsid w:val="0060339E"/>
    <w:rsid w:val="00610308"/>
    <w:rsid w:val="0061417F"/>
    <w:rsid w:val="006169E2"/>
    <w:rsid w:val="00620372"/>
    <w:rsid w:val="00635E5B"/>
    <w:rsid w:val="00646814"/>
    <w:rsid w:val="00650A47"/>
    <w:rsid w:val="0065369F"/>
    <w:rsid w:val="006567B1"/>
    <w:rsid w:val="00665A4A"/>
    <w:rsid w:val="00674B15"/>
    <w:rsid w:val="00685ABC"/>
    <w:rsid w:val="00690547"/>
    <w:rsid w:val="00695158"/>
    <w:rsid w:val="006A02FB"/>
    <w:rsid w:val="006A3156"/>
    <w:rsid w:val="006A68C7"/>
    <w:rsid w:val="006A7EF2"/>
    <w:rsid w:val="006B4B1B"/>
    <w:rsid w:val="006D172A"/>
    <w:rsid w:val="006D174A"/>
    <w:rsid w:val="006D2DC9"/>
    <w:rsid w:val="006F0296"/>
    <w:rsid w:val="006F2871"/>
    <w:rsid w:val="00714943"/>
    <w:rsid w:val="00740A04"/>
    <w:rsid w:val="00744E75"/>
    <w:rsid w:val="00767108"/>
    <w:rsid w:val="00772089"/>
    <w:rsid w:val="00773CBD"/>
    <w:rsid w:val="007A1FD9"/>
    <w:rsid w:val="007A4BAE"/>
    <w:rsid w:val="007A6E29"/>
    <w:rsid w:val="007D5894"/>
    <w:rsid w:val="007E30B0"/>
    <w:rsid w:val="007E3A2E"/>
    <w:rsid w:val="007F749A"/>
    <w:rsid w:val="00803058"/>
    <w:rsid w:val="00820B27"/>
    <w:rsid w:val="008424CA"/>
    <w:rsid w:val="00857AD0"/>
    <w:rsid w:val="00862A3E"/>
    <w:rsid w:val="00865F5E"/>
    <w:rsid w:val="0086765B"/>
    <w:rsid w:val="00873ABC"/>
    <w:rsid w:val="008774BD"/>
    <w:rsid w:val="00892F3F"/>
    <w:rsid w:val="008B59EA"/>
    <w:rsid w:val="008D6BEF"/>
    <w:rsid w:val="008E7FEC"/>
    <w:rsid w:val="0091731B"/>
    <w:rsid w:val="00951055"/>
    <w:rsid w:val="00954500"/>
    <w:rsid w:val="00965494"/>
    <w:rsid w:val="009701A4"/>
    <w:rsid w:val="00972E98"/>
    <w:rsid w:val="00977B7C"/>
    <w:rsid w:val="009826AE"/>
    <w:rsid w:val="00995F0F"/>
    <w:rsid w:val="009A043E"/>
    <w:rsid w:val="009A3E9E"/>
    <w:rsid w:val="009C628F"/>
    <w:rsid w:val="009D4076"/>
    <w:rsid w:val="009E27CF"/>
    <w:rsid w:val="009E62AE"/>
    <w:rsid w:val="009F3A78"/>
    <w:rsid w:val="009F6854"/>
    <w:rsid w:val="00A039DD"/>
    <w:rsid w:val="00A24132"/>
    <w:rsid w:val="00A27401"/>
    <w:rsid w:val="00A3179D"/>
    <w:rsid w:val="00A33337"/>
    <w:rsid w:val="00A55E34"/>
    <w:rsid w:val="00A636B2"/>
    <w:rsid w:val="00A64EFC"/>
    <w:rsid w:val="00AB0586"/>
    <w:rsid w:val="00AB3444"/>
    <w:rsid w:val="00AD29E6"/>
    <w:rsid w:val="00AE1676"/>
    <w:rsid w:val="00AE243A"/>
    <w:rsid w:val="00AF003C"/>
    <w:rsid w:val="00AF0900"/>
    <w:rsid w:val="00B04CA2"/>
    <w:rsid w:val="00B10FA2"/>
    <w:rsid w:val="00B1559F"/>
    <w:rsid w:val="00B440D3"/>
    <w:rsid w:val="00B50912"/>
    <w:rsid w:val="00B616A4"/>
    <w:rsid w:val="00B61F99"/>
    <w:rsid w:val="00B71639"/>
    <w:rsid w:val="00B84FC4"/>
    <w:rsid w:val="00B90BAF"/>
    <w:rsid w:val="00B928F2"/>
    <w:rsid w:val="00B96AD1"/>
    <w:rsid w:val="00BA20C9"/>
    <w:rsid w:val="00BB3EDF"/>
    <w:rsid w:val="00BC2080"/>
    <w:rsid w:val="00BF335C"/>
    <w:rsid w:val="00C10421"/>
    <w:rsid w:val="00C16469"/>
    <w:rsid w:val="00C17D31"/>
    <w:rsid w:val="00C2504A"/>
    <w:rsid w:val="00C34BE1"/>
    <w:rsid w:val="00C50FD6"/>
    <w:rsid w:val="00C51BF5"/>
    <w:rsid w:val="00C52D41"/>
    <w:rsid w:val="00CA15F6"/>
    <w:rsid w:val="00CB0752"/>
    <w:rsid w:val="00CB5056"/>
    <w:rsid w:val="00CB631C"/>
    <w:rsid w:val="00CB79D5"/>
    <w:rsid w:val="00CC3BFA"/>
    <w:rsid w:val="00CD064A"/>
    <w:rsid w:val="00CD1701"/>
    <w:rsid w:val="00D11191"/>
    <w:rsid w:val="00D32616"/>
    <w:rsid w:val="00D3550E"/>
    <w:rsid w:val="00D404DA"/>
    <w:rsid w:val="00D47ACA"/>
    <w:rsid w:val="00D53D70"/>
    <w:rsid w:val="00D54574"/>
    <w:rsid w:val="00D61424"/>
    <w:rsid w:val="00D63D85"/>
    <w:rsid w:val="00D900B5"/>
    <w:rsid w:val="00DA00F7"/>
    <w:rsid w:val="00DB3464"/>
    <w:rsid w:val="00DB3710"/>
    <w:rsid w:val="00DD1B08"/>
    <w:rsid w:val="00DD1E33"/>
    <w:rsid w:val="00DF72A3"/>
    <w:rsid w:val="00E34062"/>
    <w:rsid w:val="00E4762B"/>
    <w:rsid w:val="00E86766"/>
    <w:rsid w:val="00E87373"/>
    <w:rsid w:val="00E942CB"/>
    <w:rsid w:val="00EB5A2D"/>
    <w:rsid w:val="00EC6E59"/>
    <w:rsid w:val="00ED5AD0"/>
    <w:rsid w:val="00EF054D"/>
    <w:rsid w:val="00F06530"/>
    <w:rsid w:val="00F325FE"/>
    <w:rsid w:val="00F37BAA"/>
    <w:rsid w:val="00F434EF"/>
    <w:rsid w:val="00F5507E"/>
    <w:rsid w:val="00F67C7F"/>
    <w:rsid w:val="00F7103B"/>
    <w:rsid w:val="00F77800"/>
    <w:rsid w:val="00F815AB"/>
    <w:rsid w:val="00F835A7"/>
    <w:rsid w:val="00F90902"/>
    <w:rsid w:val="00F91129"/>
    <w:rsid w:val="00F92F04"/>
    <w:rsid w:val="00FB31B5"/>
    <w:rsid w:val="00FC3366"/>
    <w:rsid w:val="00FC41C6"/>
    <w:rsid w:val="00FD7F9B"/>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styleId="Sinespaciado">
    <w:name w:val="No Spacing"/>
    <w:uiPriority w:val="99"/>
    <w:qFormat/>
    <w:rsid w:val="00A636B2"/>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unhideWhenUsed/>
    <w:rsid w:val="00A636B2"/>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310C-CF41-4FA0-90AB-11E87092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3068</Words>
  <Characters>16880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29</cp:revision>
  <cp:lastPrinted>2018-09-19T18:28:00Z</cp:lastPrinted>
  <dcterms:created xsi:type="dcterms:W3CDTF">2018-09-18T21:29:00Z</dcterms:created>
  <dcterms:modified xsi:type="dcterms:W3CDTF">2018-10-31T14:15:00Z</dcterms:modified>
</cp:coreProperties>
</file>