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884" w:rsidRPr="009A78CD" w:rsidRDefault="00206884" w:rsidP="00E3376C">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color w:val="222222"/>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r w:rsidR="00E3376C">
        <w:rPr>
          <w:rFonts w:ascii="Arial" w:hAnsi="Arial" w:cs="Arial"/>
          <w:color w:val="FF0000"/>
          <w:spacing w:val="-8"/>
          <w:sz w:val="18"/>
          <w:szCs w:val="18"/>
          <w:lang w:val="es-CO" w:eastAsia="fr-FR"/>
        </w:rPr>
        <w:t xml:space="preserve"> </w:t>
      </w:r>
      <w:r w:rsidRPr="009A78CD">
        <w:rPr>
          <w:rFonts w:ascii="Arial" w:hAnsi="Arial" w:cs="Arial"/>
          <w:color w:val="FF0000"/>
          <w:sz w:val="18"/>
          <w:szCs w:val="18"/>
          <w:lang w:val="es-CO" w:eastAsia="fr-FR"/>
        </w:rPr>
        <w:t>El contenido total y fiel de la decisión debe ser verificado en la Secretaría de esta Sala.</w:t>
      </w:r>
    </w:p>
    <w:p w:rsidR="00E3376C" w:rsidRDefault="00E3376C" w:rsidP="00206884">
      <w:pPr>
        <w:shd w:val="clear" w:color="auto" w:fill="FFFFFF"/>
        <w:ind w:left="1843" w:hanging="1843"/>
        <w:jc w:val="both"/>
        <w:rPr>
          <w:rFonts w:ascii="Arial" w:hAnsi="Arial" w:cs="Arial"/>
          <w:color w:val="222222"/>
          <w:sz w:val="18"/>
          <w:szCs w:val="18"/>
          <w:lang w:val="es-CO" w:eastAsia="fr-FR"/>
        </w:rPr>
      </w:pPr>
    </w:p>
    <w:p w:rsidR="00206884" w:rsidRPr="00584689" w:rsidRDefault="00206884" w:rsidP="00584689">
      <w:pPr>
        <w:shd w:val="clear" w:color="auto" w:fill="FFFFFF"/>
        <w:ind w:left="1843" w:hanging="1843"/>
        <w:jc w:val="both"/>
        <w:rPr>
          <w:rFonts w:ascii="Arial" w:hAnsi="Arial" w:cs="Arial"/>
          <w:color w:val="222222"/>
          <w:lang w:val="es-CO" w:eastAsia="fr-FR"/>
        </w:rPr>
      </w:pPr>
      <w:r w:rsidRPr="00584689">
        <w:rPr>
          <w:rFonts w:ascii="Arial" w:hAnsi="Arial" w:cs="Arial"/>
          <w:color w:val="222222"/>
          <w:lang w:val="es-CO" w:eastAsia="fr-FR"/>
        </w:rPr>
        <w:t>Providencia:</w:t>
      </w:r>
      <w:r w:rsidRPr="00584689">
        <w:rPr>
          <w:rFonts w:ascii="Arial" w:hAnsi="Arial" w:cs="Arial"/>
          <w:color w:val="222222"/>
          <w:lang w:val="es-CO" w:eastAsia="fr-FR"/>
        </w:rPr>
        <w:tab/>
        <w:t xml:space="preserve">Sentencia  – 2ª instancia – </w:t>
      </w:r>
      <w:r w:rsidR="00584689" w:rsidRPr="00584689">
        <w:rPr>
          <w:rFonts w:ascii="Arial" w:hAnsi="Arial" w:cs="Arial"/>
          <w:color w:val="222222"/>
          <w:lang w:val="es-CO" w:eastAsia="fr-FR"/>
        </w:rPr>
        <w:t>6</w:t>
      </w:r>
      <w:r w:rsidRPr="00584689">
        <w:rPr>
          <w:rFonts w:ascii="Arial" w:hAnsi="Arial" w:cs="Arial"/>
          <w:color w:val="222222"/>
          <w:lang w:val="es-CO" w:eastAsia="fr-FR"/>
        </w:rPr>
        <w:t xml:space="preserve"> de</w:t>
      </w:r>
      <w:r w:rsidR="00584689" w:rsidRPr="00584689">
        <w:rPr>
          <w:rFonts w:ascii="Arial" w:hAnsi="Arial" w:cs="Arial"/>
          <w:color w:val="222222"/>
          <w:lang w:val="es-CO" w:eastAsia="fr-FR"/>
        </w:rPr>
        <w:t xml:space="preserve"> septiembre</w:t>
      </w:r>
      <w:r w:rsidRPr="00584689">
        <w:rPr>
          <w:rFonts w:ascii="Arial" w:hAnsi="Arial" w:cs="Arial"/>
          <w:color w:val="222222"/>
          <w:lang w:val="es-CO" w:eastAsia="fr-FR"/>
        </w:rPr>
        <w:t xml:space="preserve"> de 2018</w:t>
      </w:r>
    </w:p>
    <w:p w:rsidR="00206884" w:rsidRPr="00584689" w:rsidRDefault="00206884" w:rsidP="00584689">
      <w:pPr>
        <w:shd w:val="clear" w:color="auto" w:fill="FFFFFF"/>
        <w:tabs>
          <w:tab w:val="left" w:pos="1843"/>
          <w:tab w:val="left" w:pos="4755"/>
        </w:tabs>
        <w:ind w:left="1843" w:hanging="1843"/>
        <w:jc w:val="both"/>
        <w:rPr>
          <w:rFonts w:ascii="Arial" w:hAnsi="Arial" w:cs="Arial"/>
          <w:color w:val="222222"/>
          <w:lang w:eastAsia="fr-FR"/>
        </w:rPr>
      </w:pPr>
      <w:r w:rsidRPr="00584689">
        <w:rPr>
          <w:rFonts w:ascii="Arial" w:hAnsi="Arial" w:cs="Arial"/>
          <w:color w:val="222222"/>
          <w:lang w:val="es-CO" w:eastAsia="fr-FR"/>
        </w:rPr>
        <w:t>Proceso:    </w:t>
      </w:r>
      <w:r w:rsidRPr="00584689">
        <w:rPr>
          <w:rFonts w:ascii="Arial" w:hAnsi="Arial" w:cs="Arial"/>
          <w:color w:val="222222"/>
          <w:lang w:val="es-CO" w:eastAsia="fr-FR"/>
        </w:rPr>
        <w:tab/>
        <w:t xml:space="preserve">Acción de Tutela  </w:t>
      </w:r>
    </w:p>
    <w:p w:rsidR="00584689" w:rsidRPr="00584689" w:rsidRDefault="00206884" w:rsidP="00584689">
      <w:pPr>
        <w:rPr>
          <w:rFonts w:ascii="Arial" w:hAnsi="Arial" w:cs="Arial"/>
          <w:bCs/>
        </w:rPr>
      </w:pPr>
      <w:r w:rsidRPr="00584689">
        <w:rPr>
          <w:rFonts w:ascii="Arial" w:hAnsi="Arial" w:cs="Arial"/>
          <w:color w:val="222222"/>
          <w:lang w:val="es-CO" w:eastAsia="fr-FR"/>
        </w:rPr>
        <w:t>Radicación Nro. :</w:t>
      </w:r>
      <w:r w:rsidR="00584689" w:rsidRPr="00584689">
        <w:rPr>
          <w:rFonts w:ascii="Arial" w:hAnsi="Arial" w:cs="Arial"/>
          <w:color w:val="222222"/>
          <w:lang w:val="es-CO" w:eastAsia="fr-FR"/>
        </w:rPr>
        <w:t xml:space="preserve">  </w:t>
      </w:r>
      <w:r w:rsidR="00584689">
        <w:rPr>
          <w:rFonts w:ascii="Arial" w:hAnsi="Arial" w:cs="Arial"/>
          <w:color w:val="222222"/>
          <w:lang w:val="es-CO" w:eastAsia="fr-FR"/>
        </w:rPr>
        <w:t xml:space="preserve">    </w:t>
      </w:r>
      <w:r w:rsidR="00584689" w:rsidRPr="00584689">
        <w:rPr>
          <w:rFonts w:ascii="Arial" w:hAnsi="Arial" w:cs="Arial"/>
        </w:rPr>
        <w:t>66400-31-89-001-</w:t>
      </w:r>
      <w:r w:rsidR="00584689" w:rsidRPr="00584689">
        <w:rPr>
          <w:rFonts w:ascii="Arial" w:hAnsi="Arial" w:cs="Arial"/>
          <w:b/>
        </w:rPr>
        <w:t>2018-00029-03</w:t>
      </w:r>
    </w:p>
    <w:p w:rsidR="00206884" w:rsidRPr="00584689" w:rsidRDefault="00206884" w:rsidP="00584689">
      <w:pPr>
        <w:shd w:val="clear" w:color="auto" w:fill="FFFFFF"/>
        <w:tabs>
          <w:tab w:val="left" w:pos="1790"/>
          <w:tab w:val="left" w:pos="1816"/>
          <w:tab w:val="left" w:pos="1843"/>
          <w:tab w:val="left" w:pos="4755"/>
        </w:tabs>
        <w:ind w:left="1843" w:hanging="1843"/>
        <w:jc w:val="both"/>
        <w:rPr>
          <w:rFonts w:ascii="Arial" w:hAnsi="Arial" w:cs="Arial"/>
          <w:bCs/>
          <w:iCs/>
          <w:color w:val="222222"/>
          <w:u w:val="double"/>
          <w:lang w:eastAsia="fr-FR"/>
        </w:rPr>
      </w:pPr>
      <w:r w:rsidRPr="00584689">
        <w:rPr>
          <w:rFonts w:ascii="Arial" w:hAnsi="Arial" w:cs="Arial"/>
          <w:bCs/>
          <w:iCs/>
          <w:color w:val="222222"/>
          <w:lang w:eastAsia="fr-FR"/>
        </w:rPr>
        <w:t xml:space="preserve">Accionante: </w:t>
      </w:r>
      <w:r w:rsidRPr="00584689">
        <w:rPr>
          <w:rFonts w:ascii="Arial" w:hAnsi="Arial" w:cs="Arial"/>
          <w:bCs/>
          <w:iCs/>
          <w:color w:val="222222"/>
          <w:lang w:eastAsia="fr-FR"/>
        </w:rPr>
        <w:tab/>
      </w:r>
      <w:r w:rsidRPr="00584689">
        <w:rPr>
          <w:rFonts w:ascii="Arial" w:hAnsi="Arial" w:cs="Arial"/>
          <w:bCs/>
          <w:iCs/>
          <w:color w:val="222222"/>
          <w:lang w:eastAsia="fr-FR"/>
        </w:rPr>
        <w:tab/>
        <w:t xml:space="preserve"> </w:t>
      </w:r>
      <w:r w:rsidR="00584689" w:rsidRPr="00584689">
        <w:rPr>
          <w:rFonts w:ascii="Arial" w:hAnsi="Arial" w:cs="Arial"/>
        </w:rPr>
        <w:t>José Héctor Valencia Grisales</w:t>
      </w:r>
    </w:p>
    <w:p w:rsidR="00206884" w:rsidRPr="00584689" w:rsidRDefault="00206884" w:rsidP="00584689">
      <w:pPr>
        <w:shd w:val="clear" w:color="auto" w:fill="FFFFFF"/>
        <w:tabs>
          <w:tab w:val="left" w:pos="1790"/>
          <w:tab w:val="left" w:pos="1816"/>
          <w:tab w:val="left" w:pos="1843"/>
          <w:tab w:val="left" w:pos="4755"/>
        </w:tabs>
        <w:ind w:left="1843" w:hanging="1843"/>
        <w:jc w:val="both"/>
        <w:rPr>
          <w:rFonts w:ascii="Arial" w:hAnsi="Arial" w:cs="Arial"/>
          <w:color w:val="222222"/>
          <w:spacing w:val="-6"/>
          <w:lang w:val="es-ES_tradnl" w:eastAsia="fr-FR"/>
        </w:rPr>
      </w:pPr>
      <w:r w:rsidRPr="00584689">
        <w:rPr>
          <w:rFonts w:ascii="Arial" w:hAnsi="Arial" w:cs="Arial"/>
          <w:color w:val="222222"/>
          <w:lang w:val="es-CO" w:eastAsia="fr-FR"/>
        </w:rPr>
        <w:t>Accionado:</w:t>
      </w:r>
      <w:r w:rsidRPr="00584689">
        <w:rPr>
          <w:rFonts w:ascii="Arial" w:hAnsi="Arial" w:cs="Arial"/>
          <w:color w:val="222222"/>
          <w:lang w:val="es-CO" w:eastAsia="fr-FR"/>
        </w:rPr>
        <w:tab/>
        <w:t xml:space="preserve">  </w:t>
      </w:r>
      <w:r w:rsidR="00584689" w:rsidRPr="00584689">
        <w:rPr>
          <w:rFonts w:ascii="Arial" w:hAnsi="Arial" w:cs="Arial"/>
          <w:color w:val="222222"/>
          <w:lang w:val="es-CO" w:eastAsia="fr-FR"/>
        </w:rPr>
        <w:t>Colpensiones</w:t>
      </w:r>
    </w:p>
    <w:p w:rsidR="00206884" w:rsidRPr="00584689" w:rsidRDefault="00584689" w:rsidP="00584689">
      <w:pPr>
        <w:shd w:val="clear" w:color="auto" w:fill="FFFFFF"/>
        <w:tabs>
          <w:tab w:val="left" w:pos="1790"/>
          <w:tab w:val="left" w:pos="1816"/>
          <w:tab w:val="left" w:pos="1843"/>
          <w:tab w:val="left" w:pos="4755"/>
        </w:tabs>
        <w:ind w:left="1843" w:hanging="1843"/>
        <w:jc w:val="both"/>
        <w:rPr>
          <w:rFonts w:ascii="Arial" w:hAnsi="Arial" w:cs="Arial"/>
          <w:b/>
          <w:bCs/>
          <w:iCs/>
          <w:color w:val="222222"/>
          <w:lang w:val="es-CO" w:eastAsia="fr-FR"/>
        </w:rPr>
      </w:pPr>
      <w:r w:rsidRPr="00584689">
        <w:rPr>
          <w:rFonts w:ascii="Arial" w:hAnsi="Arial" w:cs="Arial"/>
          <w:color w:val="222222"/>
          <w:lang w:val="es-CO" w:eastAsia="fr-FR"/>
        </w:rPr>
        <w:t>Magistrado Ponente:</w:t>
      </w:r>
      <w:r>
        <w:rPr>
          <w:rFonts w:ascii="Arial" w:hAnsi="Arial" w:cs="Arial"/>
          <w:color w:val="222222"/>
          <w:lang w:val="es-CO" w:eastAsia="fr-FR"/>
        </w:rPr>
        <w:t xml:space="preserve"> </w:t>
      </w:r>
      <w:r w:rsidRPr="00584689">
        <w:rPr>
          <w:rFonts w:ascii="Arial" w:hAnsi="Arial" w:cs="Arial"/>
          <w:bCs/>
          <w:iCs/>
          <w:color w:val="222222"/>
          <w:lang w:val="es-CO" w:eastAsia="fr-FR"/>
        </w:rPr>
        <w:t>Edder Jimmy Sánchez Calambás</w:t>
      </w:r>
    </w:p>
    <w:p w:rsidR="00206884" w:rsidRPr="00584689" w:rsidRDefault="00206884" w:rsidP="00584689">
      <w:pPr>
        <w:shd w:val="clear" w:color="auto" w:fill="FFFFFF"/>
        <w:tabs>
          <w:tab w:val="left" w:pos="1843"/>
          <w:tab w:val="left" w:pos="4755"/>
        </w:tabs>
        <w:ind w:left="1843" w:hanging="1843"/>
        <w:jc w:val="both"/>
        <w:rPr>
          <w:rFonts w:ascii="Arial" w:hAnsi="Arial" w:cs="Arial"/>
          <w:sz w:val="22"/>
          <w:szCs w:val="22"/>
          <w:lang w:val="es-CO" w:eastAsia="fr-FR"/>
        </w:rPr>
      </w:pPr>
    </w:p>
    <w:p w:rsidR="00206884" w:rsidRPr="009A78CD" w:rsidRDefault="00206884" w:rsidP="00206884">
      <w:pPr>
        <w:shd w:val="clear" w:color="auto" w:fill="FFFFFF"/>
        <w:tabs>
          <w:tab w:val="left" w:pos="1843"/>
          <w:tab w:val="left" w:pos="4755"/>
        </w:tabs>
        <w:ind w:left="1843" w:hanging="1843"/>
        <w:jc w:val="both"/>
        <w:rPr>
          <w:rFonts w:ascii="Arial" w:hAnsi="Arial" w:cs="Arial"/>
          <w:sz w:val="18"/>
          <w:szCs w:val="18"/>
          <w:lang w:val="es-CO" w:eastAsia="fr-FR"/>
        </w:rPr>
      </w:pPr>
    </w:p>
    <w:p w:rsidR="00E3376C" w:rsidRPr="00584689" w:rsidRDefault="00E3376C" w:rsidP="00584689">
      <w:pPr>
        <w:pStyle w:val="Sinespaciado1"/>
        <w:jc w:val="both"/>
        <w:rPr>
          <w:rFonts w:ascii="Arial" w:hAnsi="Arial" w:cs="Arial"/>
          <w:b/>
          <w:bCs/>
          <w:iCs/>
          <w:color w:val="222222"/>
          <w:lang w:eastAsia="fr-FR"/>
        </w:rPr>
      </w:pPr>
      <w:r w:rsidRPr="00584689">
        <w:rPr>
          <w:rFonts w:ascii="Arial" w:hAnsi="Arial" w:cs="Arial"/>
          <w:b/>
          <w:bCs/>
          <w:iCs/>
          <w:color w:val="222222"/>
          <w:lang w:eastAsia="fr-FR"/>
        </w:rPr>
        <w:t xml:space="preserve">TEMAS: </w:t>
      </w:r>
      <w:r w:rsidRPr="00584689">
        <w:rPr>
          <w:rFonts w:ascii="Arial" w:hAnsi="Arial" w:cs="Arial"/>
          <w:b/>
          <w:bCs/>
          <w:iCs/>
          <w:color w:val="222222"/>
          <w:lang w:eastAsia="fr-FR"/>
        </w:rPr>
        <w:tab/>
      </w:r>
      <w:r w:rsidRPr="00584689">
        <w:rPr>
          <w:rFonts w:ascii="Arial" w:hAnsi="Arial" w:cs="Arial"/>
          <w:b/>
          <w:bCs/>
          <w:iCs/>
          <w:color w:val="222222"/>
          <w:lang w:eastAsia="fr-FR"/>
        </w:rPr>
        <w:tab/>
        <w:t xml:space="preserve">           DERECHO DE PETICIÓN / REALIZAR</w:t>
      </w:r>
      <w:r w:rsidRPr="00584689">
        <w:rPr>
          <w:rFonts w:ascii="Arial" w:hAnsi="Arial" w:cs="Arial"/>
          <w:b/>
        </w:rPr>
        <w:t xml:space="preserve"> ACTUACIONES Y PROCEDIMIENTOS TENDIENTES A ESCLARECER LO RELACIONADO CON  APORTES</w:t>
      </w:r>
      <w:r w:rsidR="00A147AD" w:rsidRPr="00584689">
        <w:rPr>
          <w:rFonts w:ascii="Arial" w:hAnsi="Arial" w:cs="Arial"/>
          <w:b/>
        </w:rPr>
        <w:t xml:space="preserve"> Y NOVEDADES EN PENSIÓN</w:t>
      </w:r>
      <w:r w:rsidRPr="00584689">
        <w:rPr>
          <w:rFonts w:ascii="Arial" w:hAnsi="Arial" w:cs="Arial"/>
          <w:b/>
        </w:rPr>
        <w:t>/ HUBO RESPUESTA DE FONDO</w:t>
      </w:r>
      <w:r w:rsidR="00F96A40">
        <w:rPr>
          <w:rFonts w:ascii="Arial" w:hAnsi="Arial" w:cs="Arial"/>
          <w:b/>
          <w:bCs/>
          <w:iCs/>
          <w:color w:val="222222"/>
          <w:lang w:eastAsia="fr-FR"/>
        </w:rPr>
        <w:t xml:space="preserve"> / CONFIRMA / HECHO SUPERADO</w:t>
      </w:r>
      <w:bookmarkStart w:id="0" w:name="_GoBack"/>
      <w:bookmarkEnd w:id="0"/>
    </w:p>
    <w:p w:rsidR="00E3376C" w:rsidRPr="00584689" w:rsidRDefault="00E3376C" w:rsidP="00584689">
      <w:pPr>
        <w:rPr>
          <w:rFonts w:ascii="Arial" w:hAnsi="Arial" w:cs="Arial"/>
          <w:b/>
          <w:bCs/>
          <w:iCs/>
          <w:color w:val="222222"/>
          <w:sz w:val="22"/>
          <w:szCs w:val="22"/>
          <w:lang w:eastAsia="fr-FR"/>
        </w:rPr>
      </w:pPr>
    </w:p>
    <w:p w:rsidR="00E3376C" w:rsidRPr="00584689" w:rsidRDefault="00E3376C" w:rsidP="00584689">
      <w:pPr>
        <w:pStyle w:val="Sinespaciado2"/>
        <w:jc w:val="both"/>
        <w:rPr>
          <w:rFonts w:ascii="Arial" w:hAnsi="Arial" w:cs="Arial"/>
          <w:sz w:val="22"/>
          <w:szCs w:val="22"/>
        </w:rPr>
      </w:pPr>
      <w:r w:rsidRPr="00584689">
        <w:rPr>
          <w:rFonts w:ascii="Arial" w:hAnsi="Arial" w:cs="Arial"/>
          <w:sz w:val="22"/>
          <w:szCs w:val="22"/>
        </w:rPr>
        <w:t>De este modo, cuando el juez constitucional verifica la existencia de un hecho superado debe declarar la carencia actual de objeto y, de manera excepcional, si estima indispensable pronunciarse respecto del fondo del asunto por la gravedad de la vulneración del derecho incoado, podrá emitir consideraciones adicionales sin proferir otras órdenes.</w:t>
      </w:r>
    </w:p>
    <w:p w:rsidR="00584689" w:rsidRPr="00584689" w:rsidRDefault="00584689" w:rsidP="00584689">
      <w:pPr>
        <w:pStyle w:val="Sinespaciado2"/>
        <w:jc w:val="both"/>
        <w:rPr>
          <w:rFonts w:ascii="Arial" w:hAnsi="Arial" w:cs="Arial"/>
          <w:sz w:val="22"/>
          <w:szCs w:val="22"/>
        </w:rPr>
      </w:pPr>
      <w:r w:rsidRPr="00584689">
        <w:rPr>
          <w:rFonts w:ascii="Arial" w:hAnsi="Arial" w:cs="Arial"/>
          <w:sz w:val="22"/>
          <w:szCs w:val="22"/>
        </w:rPr>
        <w:t>(…)</w:t>
      </w:r>
    </w:p>
    <w:p w:rsidR="00E3376C" w:rsidRPr="00584689" w:rsidRDefault="00E3376C" w:rsidP="00584689">
      <w:pPr>
        <w:pStyle w:val="Sinespaciado2"/>
        <w:jc w:val="both"/>
        <w:rPr>
          <w:rFonts w:ascii="Arial" w:hAnsi="Arial" w:cs="Arial"/>
          <w:sz w:val="22"/>
          <w:szCs w:val="22"/>
        </w:rPr>
      </w:pPr>
      <w:r w:rsidRPr="00584689">
        <w:rPr>
          <w:rFonts w:ascii="Arial" w:hAnsi="Arial" w:cs="Arial"/>
          <w:sz w:val="22"/>
          <w:szCs w:val="22"/>
        </w:rPr>
        <w:t xml:space="preserve">Es necesario precisar que, el argumento esgrimido por el actor en su impugnación, relacionado con que el derecho de petición fue dirigido a Colpensiones de Apartadó, Antioquia, y no a Bucaramanga o Bogotá, como se referenció en las respuestas, por lo que quien debía responder era la primera de las agencias mencionadas, no es de recibo para esta Sala, porque Colpensiones es una entidad del orden nacional y la respuesta podía ser brindada desde la Dirección Central, como en efecto lo hizo el </w:t>
      </w:r>
      <w:r w:rsidRPr="00584689">
        <w:rPr>
          <w:rFonts w:ascii="Arial" w:eastAsia="Batang" w:hAnsi="Arial" w:cs="Arial"/>
          <w:sz w:val="22"/>
          <w:szCs w:val="22"/>
        </w:rPr>
        <w:t>DIRECTOR DE INGRESOS POR APORTES</w:t>
      </w:r>
      <w:r w:rsidRPr="00584689">
        <w:rPr>
          <w:rFonts w:ascii="Arial" w:hAnsi="Arial" w:cs="Arial"/>
          <w:spacing w:val="-3"/>
          <w:sz w:val="22"/>
          <w:szCs w:val="22"/>
        </w:rPr>
        <w:t xml:space="preserve">, </w:t>
      </w:r>
      <w:r w:rsidRPr="00584689">
        <w:rPr>
          <w:rFonts w:ascii="Arial" w:hAnsi="Arial" w:cs="Arial"/>
          <w:sz w:val="22"/>
          <w:szCs w:val="22"/>
        </w:rPr>
        <w:t xml:space="preserve">que está encargado de la puntual función de dar respuesta a la solicitud objeto de amparo, y por ende, fue </w:t>
      </w:r>
      <w:r w:rsidRPr="00584689">
        <w:rPr>
          <w:rFonts w:ascii="Arial" w:eastAsia="Batang" w:hAnsi="Arial" w:cs="Arial"/>
          <w:sz w:val="22"/>
          <w:szCs w:val="22"/>
        </w:rPr>
        <w:t>quien suscribió el oficio del 27 de diciembre de 2017</w:t>
      </w:r>
      <w:r w:rsidRPr="00584689">
        <w:rPr>
          <w:rFonts w:ascii="Arial" w:hAnsi="Arial" w:cs="Arial"/>
          <w:sz w:val="22"/>
          <w:szCs w:val="22"/>
        </w:rPr>
        <w:t>; tampoco que la firma de recibido no sea suya, pues la guía No. GA87020362775 de la empresa “DOMINA ENTREGA TOTAL” permite establecer que la respuesta fue efectivamente entregada en la dirección suministrada por el peticionario.</w:t>
      </w:r>
    </w:p>
    <w:p w:rsidR="00E3376C" w:rsidRPr="00584689" w:rsidRDefault="00E3376C" w:rsidP="00584689">
      <w:pPr>
        <w:pStyle w:val="Sinespaciado2"/>
        <w:ind w:firstLine="2880"/>
        <w:jc w:val="both"/>
        <w:rPr>
          <w:rFonts w:ascii="Arial" w:hAnsi="Arial" w:cs="Arial"/>
          <w:sz w:val="22"/>
          <w:szCs w:val="22"/>
        </w:rPr>
      </w:pPr>
    </w:p>
    <w:p w:rsidR="00E3376C" w:rsidRPr="00584689" w:rsidRDefault="00E3376C" w:rsidP="00584689">
      <w:pPr>
        <w:pStyle w:val="Sinespaciado2"/>
        <w:jc w:val="both"/>
        <w:rPr>
          <w:rFonts w:ascii="Arial" w:hAnsi="Arial" w:cs="Arial"/>
          <w:sz w:val="22"/>
          <w:szCs w:val="22"/>
        </w:rPr>
      </w:pPr>
      <w:r w:rsidRPr="00584689">
        <w:rPr>
          <w:rFonts w:ascii="Arial" w:hAnsi="Arial" w:cs="Arial"/>
          <w:sz w:val="22"/>
          <w:szCs w:val="22"/>
        </w:rPr>
        <w:t>En armonía con las premisas expuestas en los acápites anteriores, se confirmará el fallo impugnado.</w:t>
      </w:r>
    </w:p>
    <w:p w:rsidR="00E3376C" w:rsidRPr="00584689" w:rsidRDefault="00E3376C" w:rsidP="00E3376C">
      <w:pPr>
        <w:spacing w:line="360" w:lineRule="auto"/>
        <w:rPr>
          <w:rFonts w:ascii="Arial" w:hAnsi="Arial" w:cs="Arial"/>
          <w:b/>
          <w:bCs/>
          <w:iCs/>
          <w:color w:val="222222"/>
          <w:sz w:val="22"/>
          <w:szCs w:val="22"/>
          <w:lang w:eastAsia="fr-FR"/>
        </w:rPr>
      </w:pPr>
    </w:p>
    <w:p w:rsidR="00E3376C" w:rsidRDefault="00E3376C" w:rsidP="00206884">
      <w:pPr>
        <w:spacing w:line="360" w:lineRule="auto"/>
        <w:ind w:left="708"/>
        <w:jc w:val="center"/>
        <w:rPr>
          <w:rFonts w:ascii="Arial" w:hAnsi="Arial" w:cs="Arial"/>
          <w:b/>
          <w:bCs/>
          <w:iCs/>
          <w:color w:val="222222"/>
          <w:sz w:val="18"/>
          <w:szCs w:val="18"/>
          <w:lang w:eastAsia="fr-FR"/>
        </w:rPr>
      </w:pPr>
    </w:p>
    <w:p w:rsidR="00E3376C" w:rsidRDefault="00E3376C" w:rsidP="00206884">
      <w:pPr>
        <w:spacing w:line="360" w:lineRule="auto"/>
        <w:ind w:left="708"/>
        <w:jc w:val="center"/>
        <w:rPr>
          <w:rFonts w:ascii="Arial" w:hAnsi="Arial" w:cs="Arial"/>
          <w:b/>
          <w:bCs/>
          <w:iCs/>
          <w:color w:val="222222"/>
          <w:sz w:val="18"/>
          <w:szCs w:val="18"/>
          <w:lang w:eastAsia="fr-FR"/>
        </w:rPr>
      </w:pPr>
    </w:p>
    <w:p w:rsidR="00055295" w:rsidRPr="00B9745A" w:rsidRDefault="00055295" w:rsidP="00206884">
      <w:pPr>
        <w:spacing w:line="360" w:lineRule="auto"/>
        <w:ind w:left="708"/>
        <w:jc w:val="center"/>
        <w:rPr>
          <w:rFonts w:ascii="Arial" w:hAnsi="Arial" w:cs="Arial"/>
          <w:b/>
          <w:bCs/>
          <w:sz w:val="24"/>
          <w:szCs w:val="24"/>
        </w:rPr>
      </w:pPr>
      <w:r w:rsidRPr="00B9745A">
        <w:rPr>
          <w:rFonts w:ascii="Arial" w:hAnsi="Arial" w:cs="Arial"/>
          <w:b/>
          <w:bCs/>
          <w:sz w:val="24"/>
          <w:szCs w:val="24"/>
        </w:rPr>
        <w:t>TRIBUNAL SUPERIOR DE PEREIRA</w:t>
      </w:r>
    </w:p>
    <w:p w:rsidR="00055295" w:rsidRPr="00B9745A" w:rsidRDefault="00055295" w:rsidP="00055295">
      <w:pPr>
        <w:spacing w:line="360" w:lineRule="auto"/>
        <w:jc w:val="center"/>
        <w:rPr>
          <w:rFonts w:ascii="Arial" w:hAnsi="Arial" w:cs="Arial"/>
          <w:b/>
          <w:bCs/>
          <w:sz w:val="24"/>
          <w:szCs w:val="24"/>
        </w:rPr>
      </w:pPr>
      <w:r w:rsidRPr="00B9745A">
        <w:rPr>
          <w:rFonts w:ascii="Arial" w:hAnsi="Arial" w:cs="Arial"/>
          <w:b/>
          <w:bCs/>
          <w:sz w:val="24"/>
          <w:szCs w:val="24"/>
        </w:rPr>
        <w:t>Sala de Decisión Civil Familia</w:t>
      </w:r>
    </w:p>
    <w:p w:rsidR="00055295" w:rsidRPr="00B9745A" w:rsidRDefault="00055295" w:rsidP="00055295">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055295" w:rsidRPr="004C6932" w:rsidRDefault="00055295" w:rsidP="00055295">
      <w:pPr>
        <w:spacing w:line="360" w:lineRule="auto"/>
        <w:jc w:val="center"/>
        <w:rPr>
          <w:rFonts w:ascii="Arial" w:hAnsi="Arial" w:cs="Arial"/>
          <w:b/>
          <w:bCs/>
          <w:sz w:val="22"/>
          <w:szCs w:val="24"/>
        </w:rPr>
      </w:pPr>
      <w:r w:rsidRPr="004C6932">
        <w:rPr>
          <w:rFonts w:ascii="Arial" w:hAnsi="Arial" w:cs="Arial"/>
          <w:b/>
          <w:bCs/>
          <w:sz w:val="22"/>
          <w:szCs w:val="24"/>
        </w:rPr>
        <w:t>EDDER JIMMY SÁNCHEZ CALAMBÁS</w:t>
      </w:r>
    </w:p>
    <w:p w:rsidR="00055295" w:rsidRPr="008E5381" w:rsidRDefault="00055295" w:rsidP="00055295">
      <w:pPr>
        <w:spacing w:line="360" w:lineRule="auto"/>
        <w:jc w:val="center"/>
        <w:rPr>
          <w:rFonts w:ascii="Arial" w:hAnsi="Arial" w:cs="Arial"/>
          <w:bCs/>
          <w:szCs w:val="26"/>
        </w:rPr>
      </w:pPr>
    </w:p>
    <w:p w:rsidR="00055295" w:rsidRPr="008E5381" w:rsidRDefault="00055295" w:rsidP="00055295">
      <w:pPr>
        <w:spacing w:line="360" w:lineRule="auto"/>
        <w:jc w:val="center"/>
        <w:rPr>
          <w:rFonts w:ascii="Arial" w:hAnsi="Arial" w:cs="Arial"/>
          <w:bCs/>
          <w:szCs w:val="26"/>
        </w:rPr>
      </w:pPr>
    </w:p>
    <w:p w:rsidR="00055295" w:rsidRPr="00B9745A" w:rsidRDefault="00055295" w:rsidP="00055295">
      <w:pPr>
        <w:spacing w:line="360" w:lineRule="auto"/>
        <w:jc w:val="center"/>
        <w:rPr>
          <w:rFonts w:ascii="Arial" w:hAnsi="Arial" w:cs="Arial"/>
          <w:bCs/>
          <w:sz w:val="24"/>
          <w:szCs w:val="26"/>
        </w:rPr>
      </w:pPr>
      <w:r w:rsidRPr="00B9745A">
        <w:rPr>
          <w:rFonts w:ascii="Arial" w:hAnsi="Arial" w:cs="Arial"/>
          <w:bCs/>
          <w:sz w:val="24"/>
          <w:szCs w:val="26"/>
        </w:rPr>
        <w:t>Perei</w:t>
      </w:r>
      <w:r w:rsidR="00B90626">
        <w:rPr>
          <w:rFonts w:ascii="Arial" w:hAnsi="Arial" w:cs="Arial"/>
          <w:bCs/>
          <w:sz w:val="24"/>
          <w:szCs w:val="26"/>
        </w:rPr>
        <w:t>ra, seis</w:t>
      </w:r>
      <w:r>
        <w:rPr>
          <w:rFonts w:ascii="Arial" w:hAnsi="Arial" w:cs="Arial"/>
          <w:bCs/>
          <w:sz w:val="24"/>
          <w:szCs w:val="26"/>
        </w:rPr>
        <w:t xml:space="preserve"> (</w:t>
      </w:r>
      <w:r w:rsidR="00B90626">
        <w:rPr>
          <w:rFonts w:ascii="Arial" w:hAnsi="Arial" w:cs="Arial"/>
          <w:bCs/>
          <w:sz w:val="24"/>
          <w:szCs w:val="26"/>
        </w:rPr>
        <w:t>6</w:t>
      </w:r>
      <w:r w:rsidRPr="00B9745A">
        <w:rPr>
          <w:rFonts w:ascii="Arial" w:hAnsi="Arial" w:cs="Arial"/>
          <w:bCs/>
          <w:sz w:val="24"/>
          <w:szCs w:val="26"/>
        </w:rPr>
        <w:t xml:space="preserve">) de </w:t>
      </w:r>
      <w:r w:rsidR="00B90626">
        <w:rPr>
          <w:rFonts w:ascii="Arial" w:hAnsi="Arial" w:cs="Arial"/>
          <w:bCs/>
          <w:sz w:val="24"/>
          <w:szCs w:val="26"/>
        </w:rPr>
        <w:t xml:space="preserve">septiembre </w:t>
      </w:r>
      <w:r w:rsidRPr="00B9745A">
        <w:rPr>
          <w:rFonts w:ascii="Arial" w:hAnsi="Arial" w:cs="Arial"/>
          <w:bCs/>
          <w:sz w:val="24"/>
          <w:szCs w:val="26"/>
        </w:rPr>
        <w:t>de dos mil dieci</w:t>
      </w:r>
      <w:r w:rsidR="00F970EA">
        <w:rPr>
          <w:rFonts w:ascii="Arial" w:hAnsi="Arial" w:cs="Arial"/>
          <w:bCs/>
          <w:sz w:val="24"/>
          <w:szCs w:val="26"/>
        </w:rPr>
        <w:t>ocho</w:t>
      </w:r>
      <w:r w:rsidRPr="00B9745A">
        <w:rPr>
          <w:rFonts w:ascii="Arial" w:hAnsi="Arial" w:cs="Arial"/>
          <w:bCs/>
          <w:sz w:val="24"/>
          <w:szCs w:val="26"/>
        </w:rPr>
        <w:t xml:space="preserve"> (201</w:t>
      </w:r>
      <w:r w:rsidR="00F970EA">
        <w:rPr>
          <w:rFonts w:ascii="Arial" w:hAnsi="Arial" w:cs="Arial"/>
          <w:bCs/>
          <w:sz w:val="24"/>
          <w:szCs w:val="26"/>
        </w:rPr>
        <w:t>8</w:t>
      </w:r>
      <w:r w:rsidRPr="00B9745A">
        <w:rPr>
          <w:rFonts w:ascii="Arial" w:hAnsi="Arial" w:cs="Arial"/>
          <w:bCs/>
          <w:sz w:val="24"/>
          <w:szCs w:val="26"/>
        </w:rPr>
        <w:t>)</w:t>
      </w:r>
    </w:p>
    <w:p w:rsidR="00055295" w:rsidRPr="00B61FD2" w:rsidRDefault="00055295" w:rsidP="00055295">
      <w:pPr>
        <w:spacing w:line="360" w:lineRule="auto"/>
        <w:jc w:val="center"/>
        <w:rPr>
          <w:rFonts w:ascii="Arial" w:hAnsi="Arial" w:cs="Arial"/>
          <w:sz w:val="26"/>
          <w:szCs w:val="26"/>
        </w:rPr>
      </w:pPr>
      <w:r w:rsidRPr="00B9745A">
        <w:rPr>
          <w:rFonts w:ascii="Arial" w:hAnsi="Arial" w:cs="Arial"/>
          <w:sz w:val="24"/>
          <w:szCs w:val="26"/>
        </w:rPr>
        <w:t xml:space="preserve">Acta Nº </w:t>
      </w:r>
      <w:r w:rsidR="00D63979">
        <w:rPr>
          <w:rFonts w:ascii="Arial" w:hAnsi="Arial" w:cs="Arial"/>
          <w:sz w:val="26"/>
          <w:szCs w:val="26"/>
        </w:rPr>
        <w:t>333</w:t>
      </w:r>
      <w:r>
        <w:rPr>
          <w:rFonts w:ascii="Arial" w:hAnsi="Arial" w:cs="Arial"/>
          <w:sz w:val="24"/>
          <w:szCs w:val="26"/>
        </w:rPr>
        <w:t xml:space="preserve"> de </w:t>
      </w:r>
      <w:r w:rsidR="00621A5F">
        <w:rPr>
          <w:rFonts w:ascii="Arial" w:hAnsi="Arial" w:cs="Arial"/>
          <w:sz w:val="24"/>
          <w:szCs w:val="26"/>
        </w:rPr>
        <w:t>0</w:t>
      </w:r>
      <w:r w:rsidR="00B90626">
        <w:rPr>
          <w:rFonts w:ascii="Arial" w:hAnsi="Arial" w:cs="Arial"/>
          <w:sz w:val="24"/>
          <w:szCs w:val="26"/>
        </w:rPr>
        <w:t>6</w:t>
      </w:r>
      <w:r>
        <w:rPr>
          <w:rFonts w:ascii="Arial" w:hAnsi="Arial" w:cs="Arial"/>
          <w:sz w:val="24"/>
          <w:szCs w:val="26"/>
        </w:rPr>
        <w:t>-0</w:t>
      </w:r>
      <w:r w:rsidR="00B90626">
        <w:rPr>
          <w:rFonts w:ascii="Arial" w:hAnsi="Arial" w:cs="Arial"/>
          <w:sz w:val="24"/>
          <w:szCs w:val="26"/>
        </w:rPr>
        <w:t>9</w:t>
      </w:r>
      <w:r w:rsidR="00F970EA">
        <w:rPr>
          <w:rFonts w:ascii="Arial" w:hAnsi="Arial" w:cs="Arial"/>
          <w:sz w:val="24"/>
          <w:szCs w:val="26"/>
        </w:rPr>
        <w:t>-2018</w:t>
      </w:r>
    </w:p>
    <w:p w:rsidR="00055295" w:rsidRPr="00B61FD2" w:rsidRDefault="00055295" w:rsidP="00055295">
      <w:pPr>
        <w:spacing w:line="360" w:lineRule="auto"/>
        <w:jc w:val="center"/>
        <w:rPr>
          <w:rFonts w:ascii="Arial" w:hAnsi="Arial" w:cs="Arial"/>
          <w:bCs/>
          <w:sz w:val="26"/>
          <w:szCs w:val="26"/>
        </w:rPr>
      </w:pPr>
      <w:r w:rsidRPr="00B61FD2">
        <w:rPr>
          <w:rFonts w:ascii="Arial" w:hAnsi="Arial" w:cs="Arial"/>
          <w:sz w:val="26"/>
          <w:szCs w:val="26"/>
        </w:rPr>
        <w:t>Referencia: 66</w:t>
      </w:r>
      <w:r w:rsidR="00B90626">
        <w:rPr>
          <w:rFonts w:ascii="Arial" w:hAnsi="Arial" w:cs="Arial"/>
          <w:sz w:val="26"/>
          <w:szCs w:val="26"/>
        </w:rPr>
        <w:t>4</w:t>
      </w:r>
      <w:r w:rsidRPr="00B61FD2">
        <w:rPr>
          <w:rFonts w:ascii="Arial" w:hAnsi="Arial" w:cs="Arial"/>
          <w:sz w:val="26"/>
          <w:szCs w:val="26"/>
        </w:rPr>
        <w:t>0</w:t>
      </w:r>
      <w:r>
        <w:rPr>
          <w:rFonts w:ascii="Arial" w:hAnsi="Arial" w:cs="Arial"/>
          <w:sz w:val="26"/>
          <w:szCs w:val="26"/>
        </w:rPr>
        <w:t>0</w:t>
      </w:r>
      <w:r w:rsidRPr="00B61FD2">
        <w:rPr>
          <w:rFonts w:ascii="Arial" w:hAnsi="Arial" w:cs="Arial"/>
          <w:sz w:val="26"/>
          <w:szCs w:val="26"/>
        </w:rPr>
        <w:t>-31-</w:t>
      </w:r>
      <w:r w:rsidR="00B90626">
        <w:rPr>
          <w:rFonts w:ascii="Arial" w:hAnsi="Arial" w:cs="Arial"/>
          <w:sz w:val="26"/>
          <w:szCs w:val="26"/>
        </w:rPr>
        <w:t>89</w:t>
      </w:r>
      <w:r w:rsidRPr="00B61FD2">
        <w:rPr>
          <w:rFonts w:ascii="Arial" w:hAnsi="Arial" w:cs="Arial"/>
          <w:sz w:val="26"/>
          <w:szCs w:val="26"/>
        </w:rPr>
        <w:t>-00</w:t>
      </w:r>
      <w:r w:rsidR="00B90626">
        <w:rPr>
          <w:rFonts w:ascii="Arial" w:hAnsi="Arial" w:cs="Arial"/>
          <w:sz w:val="26"/>
          <w:szCs w:val="26"/>
        </w:rPr>
        <w:t>1</w:t>
      </w:r>
      <w:r w:rsidRPr="00B61FD2">
        <w:rPr>
          <w:rFonts w:ascii="Arial" w:hAnsi="Arial" w:cs="Arial"/>
          <w:sz w:val="26"/>
          <w:szCs w:val="26"/>
        </w:rPr>
        <w:t>-</w:t>
      </w:r>
      <w:r w:rsidRPr="00B90626">
        <w:rPr>
          <w:rFonts w:ascii="Arial" w:hAnsi="Arial" w:cs="Arial"/>
          <w:b/>
          <w:sz w:val="26"/>
          <w:szCs w:val="26"/>
        </w:rPr>
        <w:t>201</w:t>
      </w:r>
      <w:r w:rsidR="00B90626" w:rsidRPr="00B90626">
        <w:rPr>
          <w:rFonts w:ascii="Arial" w:hAnsi="Arial" w:cs="Arial"/>
          <w:b/>
          <w:sz w:val="26"/>
          <w:szCs w:val="26"/>
        </w:rPr>
        <w:t>8</w:t>
      </w:r>
      <w:r w:rsidRPr="00B90626">
        <w:rPr>
          <w:rFonts w:ascii="Arial" w:hAnsi="Arial" w:cs="Arial"/>
          <w:b/>
          <w:sz w:val="26"/>
          <w:szCs w:val="26"/>
        </w:rPr>
        <w:t>-00</w:t>
      </w:r>
      <w:r w:rsidR="00B90626" w:rsidRPr="00B90626">
        <w:rPr>
          <w:rFonts w:ascii="Arial" w:hAnsi="Arial" w:cs="Arial"/>
          <w:b/>
          <w:sz w:val="26"/>
          <w:szCs w:val="26"/>
        </w:rPr>
        <w:t>029-03</w:t>
      </w:r>
    </w:p>
    <w:p w:rsidR="00055295" w:rsidRDefault="00055295" w:rsidP="00055295">
      <w:pPr>
        <w:pStyle w:val="Sinespaciado1"/>
        <w:spacing w:line="360" w:lineRule="auto"/>
        <w:ind w:firstLine="2835"/>
        <w:rPr>
          <w:rFonts w:ascii="Arial" w:hAnsi="Arial" w:cs="Arial"/>
          <w:b/>
          <w:szCs w:val="26"/>
          <w:lang w:val="es-ES" w:eastAsia="es-ES"/>
        </w:rPr>
      </w:pPr>
    </w:p>
    <w:p w:rsidR="006F5BA7" w:rsidRDefault="006F5BA7" w:rsidP="00055295">
      <w:pPr>
        <w:pStyle w:val="Sinespaciado1"/>
        <w:spacing w:line="360" w:lineRule="auto"/>
        <w:ind w:firstLine="2835"/>
        <w:rPr>
          <w:rFonts w:ascii="Arial" w:hAnsi="Arial" w:cs="Arial"/>
          <w:b/>
          <w:szCs w:val="26"/>
          <w:lang w:val="es-ES" w:eastAsia="es-ES"/>
        </w:rPr>
      </w:pPr>
    </w:p>
    <w:p w:rsidR="00055295" w:rsidRPr="00B61FD2" w:rsidRDefault="00055295" w:rsidP="00055295">
      <w:pPr>
        <w:pStyle w:val="Sinespaciado1"/>
        <w:spacing w:line="360" w:lineRule="auto"/>
        <w:ind w:firstLine="2835"/>
        <w:rPr>
          <w:rFonts w:ascii="Arial" w:hAnsi="Arial" w:cs="Arial"/>
          <w:b/>
          <w:szCs w:val="26"/>
          <w:lang w:val="es-ES" w:eastAsia="es-ES"/>
        </w:rPr>
      </w:pPr>
      <w:r w:rsidRPr="00B61FD2">
        <w:rPr>
          <w:rFonts w:ascii="Arial" w:hAnsi="Arial" w:cs="Arial"/>
          <w:b/>
          <w:szCs w:val="26"/>
          <w:lang w:val="es-ES" w:eastAsia="es-ES"/>
        </w:rPr>
        <w:lastRenderedPageBreak/>
        <w:t>I. ASUNTO</w:t>
      </w:r>
    </w:p>
    <w:p w:rsidR="00055295" w:rsidRPr="00B61FD2" w:rsidRDefault="00055295" w:rsidP="00055295">
      <w:pPr>
        <w:pStyle w:val="Sinespaciado1"/>
        <w:spacing w:line="360" w:lineRule="auto"/>
        <w:ind w:firstLine="2835"/>
        <w:rPr>
          <w:rFonts w:ascii="Arial" w:hAnsi="Arial" w:cs="Arial"/>
          <w:sz w:val="24"/>
          <w:szCs w:val="28"/>
          <w:lang w:val="es-ES" w:eastAsia="es-ES"/>
        </w:rPr>
      </w:pPr>
    </w:p>
    <w:p w:rsidR="00055295" w:rsidRPr="00CF4354" w:rsidRDefault="00055295" w:rsidP="00055295">
      <w:pPr>
        <w:pStyle w:val="Sinespaciado1"/>
        <w:spacing w:line="360" w:lineRule="auto"/>
        <w:ind w:firstLine="2835"/>
        <w:jc w:val="both"/>
        <w:rPr>
          <w:rFonts w:ascii="Arial" w:eastAsia="Arial" w:hAnsi="Arial" w:cs="Arial"/>
          <w:sz w:val="26"/>
          <w:szCs w:val="26"/>
        </w:rPr>
      </w:pPr>
      <w:r w:rsidRPr="00CF4354">
        <w:rPr>
          <w:rFonts w:ascii="Arial" w:hAnsi="Arial" w:cs="Arial"/>
          <w:sz w:val="26"/>
          <w:szCs w:val="26"/>
          <w:lang w:val="es-ES" w:eastAsia="es-ES"/>
        </w:rPr>
        <w:t xml:space="preserve">Se decide la impugnación formulada por </w:t>
      </w:r>
      <w:r w:rsidR="0009230E">
        <w:rPr>
          <w:rFonts w:ascii="Arial" w:hAnsi="Arial" w:cs="Arial"/>
          <w:sz w:val="26"/>
          <w:szCs w:val="26"/>
          <w:lang w:val="es-ES" w:eastAsia="es-ES"/>
        </w:rPr>
        <w:t>e</w:t>
      </w:r>
      <w:r w:rsidRPr="00CF4354">
        <w:rPr>
          <w:rFonts w:ascii="Arial" w:hAnsi="Arial" w:cs="Arial"/>
          <w:sz w:val="26"/>
          <w:szCs w:val="26"/>
          <w:lang w:val="es-ES" w:eastAsia="es-ES"/>
        </w:rPr>
        <w:t xml:space="preserve">l </w:t>
      </w:r>
      <w:r w:rsidR="008059D5">
        <w:rPr>
          <w:rFonts w:ascii="Arial" w:hAnsi="Arial" w:cs="Arial"/>
          <w:sz w:val="26"/>
          <w:szCs w:val="26"/>
          <w:lang w:val="es-ES" w:eastAsia="es-ES"/>
        </w:rPr>
        <w:t>señor</w:t>
      </w:r>
      <w:r w:rsidR="009827A0">
        <w:rPr>
          <w:rFonts w:ascii="Arial" w:hAnsi="Arial" w:cs="Arial"/>
          <w:sz w:val="26"/>
          <w:szCs w:val="26"/>
          <w:lang w:val="es-ES" w:eastAsia="es-ES"/>
        </w:rPr>
        <w:t xml:space="preserve"> </w:t>
      </w:r>
      <w:r w:rsidR="008059D5">
        <w:rPr>
          <w:rFonts w:ascii="Arial" w:hAnsi="Arial" w:cs="Arial"/>
          <w:szCs w:val="26"/>
          <w:lang w:val="es-ES" w:eastAsia="es-ES"/>
        </w:rPr>
        <w:t>JOSÉ HÉCTOR VALENCIA GRISALES</w:t>
      </w:r>
      <w:r w:rsidR="009827A0">
        <w:rPr>
          <w:rFonts w:ascii="Arial" w:hAnsi="Arial" w:cs="Arial"/>
          <w:sz w:val="26"/>
          <w:szCs w:val="26"/>
          <w:lang w:val="es-ES" w:eastAsia="es-ES"/>
        </w:rPr>
        <w:t xml:space="preserve">, frente </w:t>
      </w:r>
      <w:r w:rsidRPr="00CF4354">
        <w:rPr>
          <w:rFonts w:ascii="Arial" w:hAnsi="Arial" w:cs="Arial"/>
          <w:sz w:val="26"/>
          <w:szCs w:val="26"/>
          <w:lang w:val="es-ES" w:eastAsia="es-ES"/>
        </w:rPr>
        <w:t xml:space="preserve">a la sentencia proferida el </w:t>
      </w:r>
      <w:r w:rsidR="007F22F3">
        <w:rPr>
          <w:rFonts w:ascii="Arial" w:hAnsi="Arial" w:cs="Arial"/>
          <w:sz w:val="26"/>
          <w:szCs w:val="26"/>
          <w:lang w:val="es-ES" w:eastAsia="es-ES"/>
        </w:rPr>
        <w:t>1</w:t>
      </w:r>
      <w:r w:rsidR="008059D5">
        <w:rPr>
          <w:rFonts w:ascii="Arial" w:hAnsi="Arial" w:cs="Arial"/>
          <w:sz w:val="26"/>
          <w:szCs w:val="26"/>
          <w:lang w:val="es-ES" w:eastAsia="es-ES"/>
        </w:rPr>
        <w:t>7</w:t>
      </w:r>
      <w:r w:rsidRPr="00CF4354">
        <w:rPr>
          <w:rFonts w:ascii="Arial" w:hAnsi="Arial" w:cs="Arial"/>
          <w:sz w:val="26"/>
          <w:szCs w:val="26"/>
          <w:lang w:val="es-ES" w:eastAsia="es-ES"/>
        </w:rPr>
        <w:t xml:space="preserve"> de</w:t>
      </w:r>
      <w:r>
        <w:rPr>
          <w:rFonts w:ascii="Arial" w:hAnsi="Arial" w:cs="Arial"/>
          <w:sz w:val="26"/>
          <w:szCs w:val="26"/>
          <w:lang w:val="es-ES" w:eastAsia="es-ES"/>
        </w:rPr>
        <w:t xml:space="preserve"> </w:t>
      </w:r>
      <w:r w:rsidR="008059D5">
        <w:rPr>
          <w:rFonts w:ascii="Arial" w:hAnsi="Arial" w:cs="Arial"/>
          <w:sz w:val="26"/>
          <w:szCs w:val="26"/>
          <w:lang w:val="es-ES" w:eastAsia="es-ES"/>
        </w:rPr>
        <w:t>juli</w:t>
      </w:r>
      <w:r w:rsidR="00264D4B">
        <w:rPr>
          <w:rFonts w:ascii="Arial" w:hAnsi="Arial" w:cs="Arial"/>
          <w:sz w:val="26"/>
          <w:szCs w:val="26"/>
          <w:lang w:val="es-ES" w:eastAsia="es-ES"/>
        </w:rPr>
        <w:t>o</w:t>
      </w:r>
      <w:r w:rsidRPr="00CF4354">
        <w:rPr>
          <w:rFonts w:ascii="Arial" w:hAnsi="Arial" w:cs="Arial"/>
          <w:sz w:val="26"/>
          <w:szCs w:val="26"/>
          <w:lang w:val="es-ES" w:eastAsia="es-ES"/>
        </w:rPr>
        <w:t xml:space="preserve"> de 201</w:t>
      </w:r>
      <w:r w:rsidR="007F22F3">
        <w:rPr>
          <w:rFonts w:ascii="Arial" w:hAnsi="Arial" w:cs="Arial"/>
          <w:sz w:val="26"/>
          <w:szCs w:val="26"/>
          <w:lang w:val="es-ES" w:eastAsia="es-ES"/>
        </w:rPr>
        <w:t>8</w:t>
      </w:r>
      <w:r w:rsidRPr="00CF4354">
        <w:rPr>
          <w:rFonts w:ascii="Arial" w:hAnsi="Arial" w:cs="Arial"/>
          <w:sz w:val="26"/>
          <w:szCs w:val="26"/>
          <w:lang w:val="es-ES" w:eastAsia="es-ES"/>
        </w:rPr>
        <w:t xml:space="preserve">, mediante la cual el </w:t>
      </w:r>
      <w:r w:rsidRPr="00074E3F">
        <w:rPr>
          <w:rFonts w:ascii="Arial" w:hAnsi="Arial" w:cs="Arial"/>
          <w:sz w:val="26"/>
          <w:szCs w:val="26"/>
          <w:lang w:val="es-ES" w:eastAsia="es-ES"/>
        </w:rPr>
        <w:t>Juzgado</w:t>
      </w:r>
      <w:r w:rsidR="008059D5">
        <w:rPr>
          <w:rFonts w:ascii="Arial" w:hAnsi="Arial" w:cs="Arial"/>
          <w:sz w:val="26"/>
          <w:szCs w:val="26"/>
          <w:lang w:val="es-ES" w:eastAsia="es-ES"/>
        </w:rPr>
        <w:t xml:space="preserve"> Promiscuo del Circuito de La Virginia</w:t>
      </w:r>
      <w:r w:rsidRPr="00CF4354">
        <w:rPr>
          <w:rFonts w:ascii="Arial" w:hAnsi="Arial" w:cs="Arial"/>
          <w:sz w:val="26"/>
          <w:szCs w:val="26"/>
          <w:lang w:val="es-ES" w:eastAsia="es-ES"/>
        </w:rPr>
        <w:t xml:space="preserve"> resolvió la acción de tutela promovida por </w:t>
      </w:r>
      <w:r w:rsidR="0009230E">
        <w:rPr>
          <w:rFonts w:ascii="Arial" w:hAnsi="Arial" w:cs="Arial"/>
          <w:sz w:val="26"/>
          <w:szCs w:val="26"/>
          <w:lang w:val="es-ES" w:eastAsia="es-ES"/>
        </w:rPr>
        <w:t>e</w:t>
      </w:r>
      <w:r w:rsidR="009827A0">
        <w:rPr>
          <w:rFonts w:ascii="Arial" w:hAnsi="Arial" w:cs="Arial"/>
          <w:sz w:val="26"/>
          <w:szCs w:val="26"/>
          <w:lang w:val="es-ES" w:eastAsia="es-ES"/>
        </w:rPr>
        <w:t>l opugnante,</w:t>
      </w:r>
      <w:r w:rsidRPr="00CF4354">
        <w:rPr>
          <w:rFonts w:ascii="Arial" w:eastAsia="Arial" w:hAnsi="Arial" w:cs="Arial"/>
          <w:szCs w:val="26"/>
        </w:rPr>
        <w:t xml:space="preserve"> </w:t>
      </w:r>
      <w:r w:rsidRPr="00CF4354">
        <w:rPr>
          <w:rFonts w:ascii="Arial" w:eastAsia="Arial" w:hAnsi="Arial" w:cs="Arial"/>
          <w:sz w:val="26"/>
          <w:szCs w:val="26"/>
        </w:rPr>
        <w:t xml:space="preserve">contra </w:t>
      </w:r>
      <w:r w:rsidR="009827A0">
        <w:rPr>
          <w:rFonts w:ascii="Arial" w:eastAsia="Arial" w:hAnsi="Arial" w:cs="Arial"/>
          <w:sz w:val="26"/>
          <w:szCs w:val="26"/>
        </w:rPr>
        <w:t xml:space="preserve">la </w:t>
      </w:r>
      <w:r w:rsidR="009827A0" w:rsidRPr="00CF4354">
        <w:rPr>
          <w:rFonts w:ascii="Arial" w:hAnsi="Arial" w:cs="Arial"/>
          <w:sz w:val="26"/>
          <w:szCs w:val="26"/>
          <w:lang w:val="es-ES" w:eastAsia="es-ES"/>
        </w:rPr>
        <w:t xml:space="preserve">Administradora Colombiana de Pensiones – </w:t>
      </w:r>
      <w:r w:rsidR="009827A0" w:rsidRPr="00CF4354">
        <w:rPr>
          <w:rFonts w:ascii="Arial" w:eastAsia="Arial" w:hAnsi="Arial" w:cs="Arial"/>
          <w:szCs w:val="26"/>
        </w:rPr>
        <w:t>COLPENSIONES</w:t>
      </w:r>
      <w:r w:rsidRPr="00CF4354">
        <w:rPr>
          <w:rFonts w:ascii="Arial" w:eastAsia="Arial" w:hAnsi="Arial" w:cs="Arial"/>
          <w:sz w:val="26"/>
          <w:szCs w:val="26"/>
        </w:rPr>
        <w:t>.</w:t>
      </w:r>
    </w:p>
    <w:p w:rsidR="00055295" w:rsidRPr="00CF4354" w:rsidRDefault="00055295" w:rsidP="00055295">
      <w:pPr>
        <w:pStyle w:val="Sinespaciado1"/>
        <w:spacing w:line="360" w:lineRule="auto"/>
        <w:ind w:firstLine="2835"/>
        <w:jc w:val="both"/>
        <w:rPr>
          <w:rFonts w:ascii="Arial" w:hAnsi="Arial" w:cs="Arial"/>
          <w:bCs/>
          <w:sz w:val="24"/>
          <w:szCs w:val="26"/>
          <w:lang w:val="es-ES_tradnl" w:eastAsia="es-ES"/>
        </w:rPr>
      </w:pPr>
    </w:p>
    <w:p w:rsidR="00055295" w:rsidRPr="00CF4354" w:rsidRDefault="00055295" w:rsidP="00055295">
      <w:pPr>
        <w:pStyle w:val="Sinespaciado1"/>
        <w:spacing w:line="360" w:lineRule="auto"/>
        <w:ind w:firstLine="2835"/>
        <w:jc w:val="both"/>
        <w:rPr>
          <w:rFonts w:ascii="Arial" w:hAnsi="Arial" w:cs="Arial"/>
          <w:b/>
          <w:szCs w:val="26"/>
          <w:lang w:val="es-ES" w:eastAsia="es-ES"/>
        </w:rPr>
      </w:pPr>
      <w:r w:rsidRPr="00CF4354">
        <w:rPr>
          <w:rFonts w:ascii="Arial" w:hAnsi="Arial" w:cs="Arial"/>
          <w:b/>
          <w:szCs w:val="26"/>
          <w:lang w:val="es-ES" w:eastAsia="es-ES"/>
        </w:rPr>
        <w:t>II. ANTECEDENTES</w:t>
      </w:r>
    </w:p>
    <w:p w:rsidR="00055295" w:rsidRPr="00CF4354" w:rsidRDefault="00055295" w:rsidP="00055295">
      <w:pPr>
        <w:suppressAutoHyphens/>
        <w:spacing w:line="360" w:lineRule="auto"/>
        <w:ind w:firstLine="2835"/>
        <w:jc w:val="both"/>
        <w:rPr>
          <w:rFonts w:ascii="Arial" w:hAnsi="Arial" w:cs="Arial"/>
          <w:spacing w:val="-3"/>
          <w:sz w:val="24"/>
          <w:szCs w:val="26"/>
        </w:rPr>
      </w:pPr>
    </w:p>
    <w:p w:rsidR="00055295" w:rsidRPr="00CF4354" w:rsidRDefault="00055295" w:rsidP="00055295">
      <w:pPr>
        <w:suppressAutoHyphens/>
        <w:spacing w:line="360" w:lineRule="auto"/>
        <w:ind w:firstLine="2835"/>
        <w:jc w:val="both"/>
        <w:rPr>
          <w:rFonts w:ascii="Arial" w:hAnsi="Arial" w:cs="Arial"/>
          <w:spacing w:val="-3"/>
          <w:sz w:val="26"/>
          <w:szCs w:val="26"/>
        </w:rPr>
      </w:pPr>
      <w:r w:rsidRPr="00CF4354">
        <w:rPr>
          <w:rFonts w:ascii="Arial" w:hAnsi="Arial" w:cs="Arial"/>
          <w:sz w:val="26"/>
          <w:szCs w:val="26"/>
        </w:rPr>
        <w:t xml:space="preserve">1. </w:t>
      </w:r>
      <w:r w:rsidR="0009230E">
        <w:rPr>
          <w:rFonts w:ascii="Arial" w:hAnsi="Arial" w:cs="Arial"/>
          <w:sz w:val="26"/>
          <w:szCs w:val="26"/>
        </w:rPr>
        <w:t>El</w:t>
      </w:r>
      <w:r w:rsidR="00264D4B">
        <w:rPr>
          <w:rFonts w:ascii="Arial" w:hAnsi="Arial" w:cs="Arial"/>
          <w:sz w:val="26"/>
          <w:szCs w:val="26"/>
        </w:rPr>
        <w:t xml:space="preserve"> </w:t>
      </w:r>
      <w:r w:rsidR="008059D5">
        <w:rPr>
          <w:rFonts w:ascii="Arial" w:hAnsi="Arial" w:cs="Arial"/>
          <w:sz w:val="26"/>
          <w:szCs w:val="26"/>
        </w:rPr>
        <w:t xml:space="preserve">señor </w:t>
      </w:r>
      <w:r w:rsidR="008059D5" w:rsidRPr="008059D5">
        <w:rPr>
          <w:rFonts w:ascii="Arial" w:hAnsi="Arial" w:cs="Arial"/>
          <w:sz w:val="22"/>
          <w:szCs w:val="26"/>
        </w:rPr>
        <w:t>JOSÉ HÉCTOR VALENCIA GRISALES</w:t>
      </w:r>
      <w:r w:rsidR="008059D5" w:rsidRPr="008059D5">
        <w:rPr>
          <w:rFonts w:ascii="Arial" w:hAnsi="Arial" w:cs="Arial"/>
          <w:sz w:val="28"/>
          <w:szCs w:val="26"/>
        </w:rPr>
        <w:t xml:space="preserve"> </w:t>
      </w:r>
      <w:r w:rsidRPr="00CF4354">
        <w:rPr>
          <w:rFonts w:ascii="Arial" w:hAnsi="Arial" w:cs="Arial"/>
          <w:sz w:val="26"/>
          <w:szCs w:val="26"/>
        </w:rPr>
        <w:t xml:space="preserve">interpuso el presente amparo constitucional contra </w:t>
      </w:r>
      <w:r w:rsidRPr="00A621E2">
        <w:rPr>
          <w:rFonts w:ascii="Arial" w:hAnsi="Arial" w:cs="Arial"/>
          <w:sz w:val="22"/>
          <w:szCs w:val="22"/>
        </w:rPr>
        <w:t>COLPENSIONES</w:t>
      </w:r>
      <w:r w:rsidRPr="00CF4354">
        <w:rPr>
          <w:rFonts w:ascii="Arial" w:hAnsi="Arial" w:cs="Arial"/>
          <w:sz w:val="26"/>
          <w:szCs w:val="26"/>
        </w:rPr>
        <w:t xml:space="preserve">, </w:t>
      </w:r>
      <w:r w:rsidRPr="00CF4354">
        <w:rPr>
          <w:rFonts w:ascii="Arial" w:hAnsi="Arial" w:cs="Arial"/>
          <w:spacing w:val="-3"/>
          <w:sz w:val="26"/>
          <w:szCs w:val="26"/>
        </w:rPr>
        <w:t>por considerar que dicha entidad vulnera su</w:t>
      </w:r>
      <w:r w:rsidR="00BC6D64">
        <w:rPr>
          <w:rFonts w:ascii="Arial" w:hAnsi="Arial" w:cs="Arial"/>
          <w:spacing w:val="-3"/>
          <w:sz w:val="26"/>
          <w:szCs w:val="26"/>
        </w:rPr>
        <w:t>s</w:t>
      </w:r>
      <w:r w:rsidRPr="00CF4354">
        <w:rPr>
          <w:rFonts w:ascii="Arial" w:hAnsi="Arial" w:cs="Arial"/>
          <w:spacing w:val="-3"/>
          <w:sz w:val="26"/>
          <w:szCs w:val="26"/>
        </w:rPr>
        <w:t xml:space="preserve"> derecho</w:t>
      </w:r>
      <w:r w:rsidR="00BC6D64">
        <w:rPr>
          <w:rFonts w:ascii="Arial" w:hAnsi="Arial" w:cs="Arial"/>
          <w:spacing w:val="-3"/>
          <w:sz w:val="26"/>
          <w:szCs w:val="26"/>
        </w:rPr>
        <w:t>s</w:t>
      </w:r>
      <w:r w:rsidRPr="00CF4354">
        <w:rPr>
          <w:rFonts w:ascii="Arial" w:hAnsi="Arial" w:cs="Arial"/>
          <w:spacing w:val="-3"/>
          <w:sz w:val="26"/>
          <w:szCs w:val="26"/>
        </w:rPr>
        <w:t xml:space="preserve"> fundamental</w:t>
      </w:r>
      <w:r w:rsidR="00BC6D64">
        <w:rPr>
          <w:rFonts w:ascii="Arial" w:hAnsi="Arial" w:cs="Arial"/>
          <w:spacing w:val="-3"/>
          <w:sz w:val="26"/>
          <w:szCs w:val="26"/>
        </w:rPr>
        <w:t>es</w:t>
      </w:r>
      <w:r w:rsidRPr="00CF4354">
        <w:rPr>
          <w:rFonts w:ascii="Arial" w:hAnsi="Arial" w:cs="Arial"/>
          <w:spacing w:val="-3"/>
          <w:sz w:val="26"/>
          <w:szCs w:val="26"/>
        </w:rPr>
        <w:t xml:space="preserve"> </w:t>
      </w:r>
      <w:r>
        <w:rPr>
          <w:rFonts w:ascii="Arial" w:hAnsi="Arial" w:cs="Arial"/>
          <w:spacing w:val="-3"/>
          <w:sz w:val="26"/>
          <w:szCs w:val="26"/>
        </w:rPr>
        <w:t>de petición</w:t>
      </w:r>
      <w:r w:rsidR="00BC6D64">
        <w:rPr>
          <w:rFonts w:ascii="Arial" w:hAnsi="Arial" w:cs="Arial"/>
          <w:spacing w:val="-3"/>
          <w:sz w:val="26"/>
          <w:szCs w:val="26"/>
        </w:rPr>
        <w:t>, mínimo vital, dignidad humana, igualdad, debido proceso y seguridad social</w:t>
      </w:r>
      <w:r w:rsidRPr="00CF4354">
        <w:rPr>
          <w:rFonts w:ascii="Arial" w:hAnsi="Arial" w:cs="Arial"/>
          <w:spacing w:val="-3"/>
          <w:sz w:val="26"/>
          <w:szCs w:val="26"/>
        </w:rPr>
        <w:t>.</w:t>
      </w:r>
    </w:p>
    <w:p w:rsidR="00055295" w:rsidRPr="00CF4354" w:rsidRDefault="00055295" w:rsidP="00055295">
      <w:pPr>
        <w:suppressAutoHyphens/>
        <w:spacing w:line="360" w:lineRule="auto"/>
        <w:ind w:firstLine="2835"/>
        <w:jc w:val="both"/>
        <w:rPr>
          <w:rFonts w:ascii="Arial" w:hAnsi="Arial" w:cs="Arial"/>
          <w:spacing w:val="-3"/>
          <w:sz w:val="16"/>
          <w:szCs w:val="26"/>
        </w:rPr>
      </w:pPr>
    </w:p>
    <w:p w:rsidR="00C85341" w:rsidRDefault="00C85341" w:rsidP="00C85341">
      <w:pPr>
        <w:pStyle w:val="Sinespaciado1"/>
        <w:spacing w:line="360" w:lineRule="auto"/>
        <w:ind w:firstLine="2835"/>
        <w:jc w:val="both"/>
        <w:rPr>
          <w:rFonts w:ascii="Arial" w:hAnsi="Arial" w:cs="Arial"/>
          <w:sz w:val="26"/>
          <w:szCs w:val="26"/>
        </w:rPr>
      </w:pPr>
      <w:r w:rsidRPr="00A621E2">
        <w:rPr>
          <w:rFonts w:ascii="Arial" w:hAnsi="Arial" w:cs="Arial"/>
          <w:sz w:val="26"/>
          <w:szCs w:val="26"/>
        </w:rPr>
        <w:t xml:space="preserve">2. </w:t>
      </w:r>
      <w:r w:rsidRPr="00074E3F">
        <w:rPr>
          <w:rFonts w:ascii="Arial" w:hAnsi="Arial" w:cs="Arial"/>
          <w:sz w:val="26"/>
          <w:szCs w:val="26"/>
        </w:rPr>
        <w:t>En síntesis, señaló como sustento de su reclamo</w:t>
      </w:r>
      <w:r>
        <w:rPr>
          <w:rFonts w:ascii="Arial" w:hAnsi="Arial" w:cs="Arial"/>
          <w:sz w:val="26"/>
          <w:szCs w:val="26"/>
        </w:rPr>
        <w:t xml:space="preserve">, que el </w:t>
      </w:r>
      <w:r w:rsidR="002243B4">
        <w:rPr>
          <w:rFonts w:ascii="Arial" w:hAnsi="Arial" w:cs="Arial"/>
          <w:sz w:val="26"/>
          <w:szCs w:val="26"/>
        </w:rPr>
        <w:t>13</w:t>
      </w:r>
      <w:r>
        <w:rPr>
          <w:rFonts w:ascii="Arial" w:hAnsi="Arial" w:cs="Arial"/>
          <w:sz w:val="26"/>
          <w:szCs w:val="26"/>
        </w:rPr>
        <w:t xml:space="preserve"> de </w:t>
      </w:r>
      <w:r w:rsidR="002243B4">
        <w:rPr>
          <w:rFonts w:ascii="Arial" w:hAnsi="Arial" w:cs="Arial"/>
          <w:sz w:val="26"/>
          <w:szCs w:val="26"/>
        </w:rPr>
        <w:t xml:space="preserve">diciembre </w:t>
      </w:r>
      <w:r>
        <w:rPr>
          <w:rFonts w:ascii="Arial" w:hAnsi="Arial" w:cs="Arial"/>
          <w:sz w:val="26"/>
          <w:szCs w:val="26"/>
        </w:rPr>
        <w:t xml:space="preserve">de 2017, </w:t>
      </w:r>
      <w:r w:rsidR="002243B4">
        <w:rPr>
          <w:rFonts w:ascii="Arial" w:hAnsi="Arial" w:cs="Arial"/>
          <w:sz w:val="26"/>
          <w:szCs w:val="26"/>
        </w:rPr>
        <w:t>elev</w:t>
      </w:r>
      <w:r>
        <w:rPr>
          <w:rFonts w:ascii="Arial" w:hAnsi="Arial" w:cs="Arial"/>
          <w:sz w:val="26"/>
          <w:szCs w:val="26"/>
        </w:rPr>
        <w:t xml:space="preserve">ó ante </w:t>
      </w:r>
      <w:r w:rsidRPr="00F13A4C">
        <w:rPr>
          <w:rFonts w:ascii="Arial" w:hAnsi="Arial" w:cs="Arial"/>
          <w:szCs w:val="26"/>
        </w:rPr>
        <w:t>COLPENSIONES</w:t>
      </w:r>
      <w:r>
        <w:rPr>
          <w:rFonts w:ascii="Arial" w:hAnsi="Arial" w:cs="Arial"/>
          <w:sz w:val="26"/>
          <w:szCs w:val="26"/>
        </w:rPr>
        <w:t xml:space="preserve">, </w:t>
      </w:r>
      <w:r w:rsidR="002243B4">
        <w:rPr>
          <w:rFonts w:ascii="Arial" w:hAnsi="Arial" w:cs="Arial"/>
          <w:sz w:val="26"/>
          <w:szCs w:val="26"/>
        </w:rPr>
        <w:t xml:space="preserve">derecho de </w:t>
      </w:r>
      <w:r>
        <w:rPr>
          <w:rFonts w:ascii="Arial" w:hAnsi="Arial" w:cs="Arial"/>
          <w:sz w:val="26"/>
          <w:szCs w:val="26"/>
        </w:rPr>
        <w:t xml:space="preserve">petición solicitando </w:t>
      </w:r>
      <w:r w:rsidR="002243B4">
        <w:rPr>
          <w:rFonts w:ascii="Arial" w:hAnsi="Arial" w:cs="Arial"/>
          <w:sz w:val="26"/>
          <w:szCs w:val="26"/>
        </w:rPr>
        <w:t>“...</w:t>
      </w:r>
      <w:r w:rsidR="002243B4" w:rsidRPr="002243B4">
        <w:rPr>
          <w:rFonts w:ascii="Arial" w:hAnsi="Arial" w:cs="Arial"/>
          <w:i/>
          <w:sz w:val="24"/>
          <w:szCs w:val="26"/>
        </w:rPr>
        <w:t>se realice investigación administrativa por aportes y novedades en pensión por no reportar aportes de mi empresa UNIBAN con dirección sede apartado (sic) Antioquia durante 1 año 6 meses,</w:t>
      </w:r>
      <w:r w:rsidR="002243B4">
        <w:rPr>
          <w:rFonts w:ascii="Arial" w:hAnsi="Arial" w:cs="Arial"/>
          <w:i/>
          <w:sz w:val="24"/>
          <w:szCs w:val="26"/>
        </w:rPr>
        <w:t xml:space="preserve"> </w:t>
      </w:r>
      <w:r w:rsidR="002243B4" w:rsidRPr="002243B4">
        <w:rPr>
          <w:rFonts w:ascii="Arial" w:hAnsi="Arial" w:cs="Arial"/>
          <w:i/>
          <w:sz w:val="24"/>
          <w:szCs w:val="26"/>
        </w:rPr>
        <w:t>y porque mi empresa me descontaba por nómina y pagaba muy puntualmente al INSTITUTO DE LOS SEGUROS SOCIALES</w:t>
      </w:r>
      <w:r w:rsidR="002243B4">
        <w:rPr>
          <w:rFonts w:ascii="Arial" w:hAnsi="Arial" w:cs="Arial"/>
          <w:sz w:val="26"/>
          <w:szCs w:val="26"/>
        </w:rPr>
        <w:t>”</w:t>
      </w:r>
      <w:r>
        <w:rPr>
          <w:rFonts w:ascii="Arial" w:hAnsi="Arial" w:cs="Arial"/>
          <w:sz w:val="26"/>
          <w:szCs w:val="26"/>
        </w:rPr>
        <w:t>.</w:t>
      </w:r>
    </w:p>
    <w:p w:rsidR="00C85341" w:rsidRPr="00B63DA6" w:rsidRDefault="00C85341" w:rsidP="00C85341">
      <w:pPr>
        <w:pStyle w:val="Sinespaciado1"/>
        <w:spacing w:line="360" w:lineRule="auto"/>
        <w:ind w:firstLine="2835"/>
        <w:jc w:val="both"/>
        <w:rPr>
          <w:rFonts w:ascii="Arial" w:hAnsi="Arial" w:cs="Arial"/>
          <w:sz w:val="16"/>
          <w:szCs w:val="16"/>
        </w:rPr>
      </w:pPr>
    </w:p>
    <w:p w:rsidR="00B63DA6" w:rsidRDefault="00B63DA6" w:rsidP="00C85341">
      <w:pPr>
        <w:pStyle w:val="Sinespaciado1"/>
        <w:spacing w:line="360" w:lineRule="auto"/>
        <w:ind w:firstLine="2835"/>
        <w:jc w:val="both"/>
        <w:rPr>
          <w:rFonts w:ascii="Arial" w:hAnsi="Arial" w:cs="Arial"/>
          <w:sz w:val="26"/>
          <w:szCs w:val="26"/>
        </w:rPr>
      </w:pPr>
      <w:r>
        <w:rPr>
          <w:rFonts w:ascii="Arial" w:hAnsi="Arial" w:cs="Arial"/>
          <w:sz w:val="26"/>
          <w:szCs w:val="26"/>
        </w:rPr>
        <w:t>Sin embargo, después de más de 48 días desde su radicación, “</w:t>
      </w:r>
      <w:r w:rsidRPr="00B63DA6">
        <w:rPr>
          <w:rFonts w:ascii="Arial" w:hAnsi="Arial" w:cs="Arial"/>
          <w:szCs w:val="26"/>
        </w:rPr>
        <w:t>COLPENSIONES APARTADÓ ANTIOQUIA</w:t>
      </w:r>
      <w:r>
        <w:rPr>
          <w:rFonts w:ascii="Arial" w:hAnsi="Arial" w:cs="Arial"/>
          <w:szCs w:val="26"/>
        </w:rPr>
        <w:t>”</w:t>
      </w:r>
      <w:r w:rsidRPr="00B63DA6">
        <w:rPr>
          <w:rFonts w:ascii="Arial" w:hAnsi="Arial" w:cs="Arial"/>
          <w:szCs w:val="26"/>
        </w:rPr>
        <w:t xml:space="preserve"> </w:t>
      </w:r>
      <w:r>
        <w:rPr>
          <w:rFonts w:ascii="Arial" w:hAnsi="Arial" w:cs="Arial"/>
          <w:sz w:val="26"/>
          <w:szCs w:val="26"/>
        </w:rPr>
        <w:t xml:space="preserve">no ha dado respuesta de fondo a su petición. </w:t>
      </w:r>
    </w:p>
    <w:p w:rsidR="00B63DA6" w:rsidRPr="00B63DA6" w:rsidRDefault="00B63DA6" w:rsidP="00C85341">
      <w:pPr>
        <w:pStyle w:val="Sinespaciado1"/>
        <w:spacing w:line="360" w:lineRule="auto"/>
        <w:ind w:firstLine="2835"/>
        <w:jc w:val="both"/>
        <w:rPr>
          <w:rFonts w:ascii="Arial" w:hAnsi="Arial" w:cs="Arial"/>
          <w:sz w:val="16"/>
          <w:szCs w:val="16"/>
        </w:rPr>
      </w:pPr>
    </w:p>
    <w:p w:rsidR="00C85341" w:rsidRPr="00CF4354" w:rsidRDefault="00C85341" w:rsidP="00C85341">
      <w:pPr>
        <w:pStyle w:val="Sinespaciado1"/>
        <w:spacing w:line="360" w:lineRule="auto"/>
        <w:ind w:firstLine="2835"/>
        <w:jc w:val="both"/>
        <w:rPr>
          <w:rFonts w:ascii="Arial" w:hAnsi="Arial" w:cs="Arial"/>
          <w:sz w:val="26"/>
          <w:szCs w:val="26"/>
        </w:rPr>
      </w:pPr>
      <w:r w:rsidRPr="008633BE">
        <w:rPr>
          <w:rFonts w:ascii="Arial" w:hAnsi="Arial" w:cs="Arial"/>
          <w:sz w:val="26"/>
          <w:szCs w:val="26"/>
        </w:rPr>
        <w:t>3.</w:t>
      </w:r>
      <w:r>
        <w:rPr>
          <w:rFonts w:ascii="Arial" w:hAnsi="Arial" w:cs="Arial"/>
          <w:sz w:val="26"/>
          <w:szCs w:val="26"/>
        </w:rPr>
        <w:t xml:space="preserve"> </w:t>
      </w:r>
      <w:r w:rsidRPr="008633BE">
        <w:rPr>
          <w:rFonts w:ascii="Arial" w:hAnsi="Arial" w:cs="Arial"/>
          <w:sz w:val="26"/>
          <w:szCs w:val="26"/>
        </w:rPr>
        <w:t>Pide, c</w:t>
      </w:r>
      <w:r>
        <w:rPr>
          <w:rFonts w:ascii="Arial" w:hAnsi="Arial" w:cs="Arial"/>
          <w:sz w:val="26"/>
          <w:szCs w:val="26"/>
        </w:rPr>
        <w:t>onforme a lo relatado, tutelar l</w:t>
      </w:r>
      <w:r w:rsidR="00857E1A">
        <w:rPr>
          <w:rFonts w:ascii="Arial" w:hAnsi="Arial" w:cs="Arial"/>
          <w:sz w:val="26"/>
          <w:szCs w:val="26"/>
        </w:rPr>
        <w:t>os</w:t>
      </w:r>
      <w:r>
        <w:rPr>
          <w:rFonts w:ascii="Arial" w:hAnsi="Arial" w:cs="Arial"/>
          <w:sz w:val="26"/>
          <w:szCs w:val="26"/>
        </w:rPr>
        <w:t xml:space="preserve"> derecho</w:t>
      </w:r>
      <w:r w:rsidR="00857E1A">
        <w:rPr>
          <w:rFonts w:ascii="Arial" w:hAnsi="Arial" w:cs="Arial"/>
          <w:sz w:val="26"/>
          <w:szCs w:val="26"/>
        </w:rPr>
        <w:t>s</w:t>
      </w:r>
      <w:r>
        <w:rPr>
          <w:rFonts w:ascii="Arial" w:hAnsi="Arial" w:cs="Arial"/>
          <w:sz w:val="26"/>
          <w:szCs w:val="26"/>
        </w:rPr>
        <w:t xml:space="preserve"> fundamental</w:t>
      </w:r>
      <w:r w:rsidR="00857E1A">
        <w:rPr>
          <w:rFonts w:ascii="Arial" w:hAnsi="Arial" w:cs="Arial"/>
          <w:sz w:val="26"/>
          <w:szCs w:val="26"/>
        </w:rPr>
        <w:t>es</w:t>
      </w:r>
      <w:r>
        <w:rPr>
          <w:rFonts w:ascii="Arial" w:hAnsi="Arial" w:cs="Arial"/>
          <w:sz w:val="26"/>
          <w:szCs w:val="26"/>
        </w:rPr>
        <w:t xml:space="preserve"> invocado</w:t>
      </w:r>
      <w:r w:rsidR="00857E1A">
        <w:rPr>
          <w:rFonts w:ascii="Arial" w:hAnsi="Arial" w:cs="Arial"/>
          <w:sz w:val="26"/>
          <w:szCs w:val="26"/>
        </w:rPr>
        <w:t>s</w:t>
      </w:r>
      <w:r>
        <w:rPr>
          <w:rFonts w:ascii="Arial" w:hAnsi="Arial" w:cs="Arial"/>
          <w:sz w:val="26"/>
          <w:szCs w:val="26"/>
        </w:rPr>
        <w:t xml:space="preserve"> y </w:t>
      </w:r>
      <w:r w:rsidRPr="008633BE">
        <w:rPr>
          <w:rFonts w:ascii="Arial" w:hAnsi="Arial" w:cs="Arial"/>
          <w:sz w:val="26"/>
          <w:szCs w:val="26"/>
        </w:rPr>
        <w:t>orden</w:t>
      </w:r>
      <w:r>
        <w:rPr>
          <w:rFonts w:ascii="Arial" w:hAnsi="Arial" w:cs="Arial"/>
          <w:sz w:val="26"/>
          <w:szCs w:val="26"/>
        </w:rPr>
        <w:t>ar</w:t>
      </w:r>
      <w:r w:rsidRPr="008633BE">
        <w:rPr>
          <w:rFonts w:ascii="Arial" w:hAnsi="Arial" w:cs="Arial"/>
          <w:sz w:val="26"/>
          <w:szCs w:val="26"/>
        </w:rPr>
        <w:t xml:space="preserve"> a la entidad </w:t>
      </w:r>
      <w:r>
        <w:rPr>
          <w:rFonts w:ascii="Arial" w:hAnsi="Arial" w:cs="Arial"/>
          <w:sz w:val="26"/>
          <w:szCs w:val="26"/>
        </w:rPr>
        <w:t>accionada re</w:t>
      </w:r>
      <w:r w:rsidR="00857E1A">
        <w:rPr>
          <w:rFonts w:ascii="Arial" w:hAnsi="Arial" w:cs="Arial"/>
          <w:sz w:val="26"/>
          <w:szCs w:val="26"/>
        </w:rPr>
        <w:t>alice las actuaciones y procedimientos correspondientes, tendientes a esclarecer su situación</w:t>
      </w:r>
      <w:r w:rsidRPr="00CF4354">
        <w:rPr>
          <w:rFonts w:ascii="Arial" w:hAnsi="Arial" w:cs="Arial"/>
          <w:sz w:val="26"/>
          <w:szCs w:val="26"/>
        </w:rPr>
        <w:t xml:space="preserve">. </w:t>
      </w:r>
    </w:p>
    <w:p w:rsidR="00C85341" w:rsidRPr="00CF4354" w:rsidRDefault="00C85341" w:rsidP="00C85341">
      <w:pPr>
        <w:pStyle w:val="Sinespaciado1"/>
        <w:spacing w:line="360" w:lineRule="auto"/>
        <w:ind w:firstLine="2835"/>
        <w:jc w:val="both"/>
        <w:rPr>
          <w:rFonts w:ascii="Arial" w:hAnsi="Arial" w:cs="Arial"/>
          <w:sz w:val="16"/>
          <w:szCs w:val="26"/>
        </w:rPr>
      </w:pPr>
    </w:p>
    <w:p w:rsidR="00055295" w:rsidRDefault="00055295" w:rsidP="00055295">
      <w:pPr>
        <w:pStyle w:val="Sinespaciado1"/>
        <w:spacing w:line="360" w:lineRule="auto"/>
        <w:ind w:firstLine="2835"/>
        <w:jc w:val="both"/>
        <w:rPr>
          <w:rFonts w:ascii="Arial" w:hAnsi="Arial" w:cs="Arial"/>
          <w:sz w:val="26"/>
          <w:szCs w:val="26"/>
        </w:rPr>
      </w:pPr>
      <w:r w:rsidRPr="00CF4354">
        <w:rPr>
          <w:rFonts w:ascii="Arial" w:hAnsi="Arial" w:cs="Arial"/>
          <w:sz w:val="26"/>
          <w:szCs w:val="26"/>
        </w:rPr>
        <w:t xml:space="preserve">4. Correspondió el conocimiento del amparo constitucional al </w:t>
      </w:r>
      <w:r w:rsidR="00A855E7" w:rsidRPr="00074E3F">
        <w:rPr>
          <w:rFonts w:ascii="Arial" w:hAnsi="Arial" w:cs="Arial"/>
          <w:sz w:val="26"/>
          <w:szCs w:val="26"/>
          <w:lang w:val="es-ES" w:eastAsia="es-ES"/>
        </w:rPr>
        <w:t>Juzgado</w:t>
      </w:r>
      <w:r w:rsidR="00A855E7">
        <w:rPr>
          <w:rFonts w:ascii="Arial" w:hAnsi="Arial" w:cs="Arial"/>
          <w:sz w:val="26"/>
          <w:szCs w:val="26"/>
          <w:lang w:val="es-ES" w:eastAsia="es-ES"/>
        </w:rPr>
        <w:t xml:space="preserve"> Promiscuo del Circuito de La Virginia</w:t>
      </w:r>
      <w:r w:rsidRPr="00CF4354">
        <w:rPr>
          <w:rFonts w:ascii="Arial" w:hAnsi="Arial" w:cs="Arial"/>
          <w:sz w:val="26"/>
          <w:szCs w:val="26"/>
        </w:rPr>
        <w:t>, quien</w:t>
      </w:r>
      <w:r w:rsidR="00A142F9">
        <w:rPr>
          <w:rFonts w:ascii="Arial" w:hAnsi="Arial" w:cs="Arial"/>
          <w:sz w:val="26"/>
          <w:szCs w:val="26"/>
        </w:rPr>
        <w:t xml:space="preserve"> le </w:t>
      </w:r>
      <w:r w:rsidRPr="00CF4354">
        <w:rPr>
          <w:rFonts w:ascii="Arial" w:hAnsi="Arial" w:cs="Arial"/>
          <w:sz w:val="26"/>
          <w:szCs w:val="26"/>
        </w:rPr>
        <w:lastRenderedPageBreak/>
        <w:t xml:space="preserve">impartió el trámite legal </w:t>
      </w:r>
      <w:r w:rsidRPr="00CF4354">
        <w:rPr>
          <w:rFonts w:ascii="Arial" w:hAnsi="Arial" w:cs="Arial"/>
          <w:sz w:val="26"/>
          <w:szCs w:val="26"/>
          <w:lang w:val="es-ES" w:eastAsia="es-ES"/>
        </w:rPr>
        <w:t>(</w:t>
      </w:r>
      <w:r w:rsidRPr="00CF4354">
        <w:rPr>
          <w:rFonts w:ascii="Arial" w:hAnsi="Arial" w:cs="Arial"/>
          <w:szCs w:val="26"/>
          <w:lang w:val="es-ES" w:eastAsia="es-ES"/>
        </w:rPr>
        <w:t xml:space="preserve">fl. </w:t>
      </w:r>
      <w:r w:rsidR="00857E1A">
        <w:rPr>
          <w:rFonts w:ascii="Arial" w:hAnsi="Arial" w:cs="Arial"/>
          <w:szCs w:val="26"/>
          <w:lang w:val="es-ES" w:eastAsia="es-ES"/>
        </w:rPr>
        <w:t>11</w:t>
      </w:r>
      <w:r w:rsidRPr="00CF4354">
        <w:rPr>
          <w:rFonts w:ascii="Arial" w:hAnsi="Arial" w:cs="Arial"/>
          <w:szCs w:val="26"/>
          <w:lang w:val="es-ES" w:eastAsia="es-ES"/>
        </w:rPr>
        <w:t xml:space="preserve"> C. Pp</w:t>
      </w:r>
      <w:r>
        <w:rPr>
          <w:rFonts w:ascii="Arial" w:hAnsi="Arial" w:cs="Arial"/>
          <w:szCs w:val="26"/>
          <w:lang w:val="es-ES" w:eastAsia="es-ES"/>
        </w:rPr>
        <w:t>a</w:t>
      </w:r>
      <w:r w:rsidRPr="00CF4354">
        <w:rPr>
          <w:rFonts w:ascii="Arial" w:hAnsi="Arial" w:cs="Arial"/>
          <w:szCs w:val="26"/>
          <w:lang w:val="es-ES" w:eastAsia="es-ES"/>
        </w:rPr>
        <w:t>l.</w:t>
      </w:r>
      <w:r w:rsidRPr="00CF4354">
        <w:rPr>
          <w:rFonts w:ascii="Arial" w:hAnsi="Arial" w:cs="Arial"/>
          <w:sz w:val="26"/>
          <w:szCs w:val="26"/>
          <w:lang w:val="es-ES" w:eastAsia="es-ES"/>
        </w:rPr>
        <w:t>).</w:t>
      </w:r>
      <w:r w:rsidRPr="00CF4354">
        <w:rPr>
          <w:rFonts w:ascii="Arial" w:hAnsi="Arial" w:cs="Arial"/>
          <w:sz w:val="26"/>
          <w:szCs w:val="26"/>
        </w:rPr>
        <w:t xml:space="preserve"> </w:t>
      </w:r>
      <w:r w:rsidR="00D73C6E">
        <w:rPr>
          <w:rFonts w:ascii="Arial" w:hAnsi="Arial" w:cs="Arial"/>
          <w:sz w:val="26"/>
          <w:szCs w:val="26"/>
        </w:rPr>
        <w:t>Luego de decretada la nulidad por esta Sala, se vinculó al</w:t>
      </w:r>
      <w:r w:rsidR="00857E1A">
        <w:rPr>
          <w:rFonts w:ascii="Arial" w:hAnsi="Arial" w:cs="Arial"/>
          <w:sz w:val="26"/>
          <w:szCs w:val="26"/>
        </w:rPr>
        <w:t xml:space="preserve"> </w:t>
      </w:r>
      <w:r w:rsidR="00857E1A" w:rsidRPr="001E3BB3">
        <w:rPr>
          <w:rFonts w:ascii="Arial" w:eastAsia="Batang" w:hAnsi="Arial" w:cs="Arial"/>
          <w:szCs w:val="24"/>
        </w:rPr>
        <w:t>DIREC</w:t>
      </w:r>
      <w:r w:rsidR="00857E1A">
        <w:rPr>
          <w:rFonts w:ascii="Arial" w:eastAsia="Batang" w:hAnsi="Arial" w:cs="Arial"/>
          <w:szCs w:val="24"/>
        </w:rPr>
        <w:t>TOR</w:t>
      </w:r>
      <w:r w:rsidR="00857E1A" w:rsidRPr="001E3BB3">
        <w:rPr>
          <w:rFonts w:ascii="Arial" w:eastAsia="Batang" w:hAnsi="Arial" w:cs="Arial"/>
          <w:szCs w:val="24"/>
        </w:rPr>
        <w:t xml:space="preserve"> DE</w:t>
      </w:r>
      <w:r w:rsidR="00857E1A">
        <w:rPr>
          <w:rFonts w:ascii="Arial" w:eastAsia="Batang" w:hAnsi="Arial" w:cs="Arial"/>
          <w:szCs w:val="24"/>
        </w:rPr>
        <w:t xml:space="preserve"> INGRESOS POR APORTES</w:t>
      </w:r>
      <w:r w:rsidR="00D73C6E">
        <w:rPr>
          <w:rFonts w:ascii="Arial" w:hAnsi="Arial" w:cs="Arial"/>
          <w:sz w:val="26"/>
          <w:szCs w:val="26"/>
        </w:rPr>
        <w:t xml:space="preserve"> </w:t>
      </w:r>
      <w:r w:rsidR="00D73C6E">
        <w:rPr>
          <w:rFonts w:ascii="Arial" w:hAnsi="Arial" w:cs="Arial"/>
          <w:spacing w:val="-3"/>
          <w:sz w:val="26"/>
          <w:szCs w:val="26"/>
        </w:rPr>
        <w:t>de</w:t>
      </w:r>
      <w:r w:rsidR="00D73C6E" w:rsidRPr="007B2689">
        <w:rPr>
          <w:rFonts w:ascii="Arial" w:hAnsi="Arial" w:cs="Arial"/>
          <w:spacing w:val="-3"/>
          <w:sz w:val="26"/>
          <w:szCs w:val="26"/>
        </w:rPr>
        <w:t xml:space="preserve"> </w:t>
      </w:r>
      <w:r w:rsidR="00D73C6E" w:rsidRPr="00FB3E4E">
        <w:rPr>
          <w:rFonts w:ascii="Arial" w:hAnsi="Arial" w:cs="Arial"/>
          <w:sz w:val="26"/>
          <w:szCs w:val="26"/>
        </w:rPr>
        <w:t>Colpensiones</w:t>
      </w:r>
      <w:r w:rsidR="00857E1A">
        <w:rPr>
          <w:rFonts w:ascii="Arial" w:hAnsi="Arial" w:cs="Arial"/>
          <w:sz w:val="26"/>
          <w:szCs w:val="26"/>
        </w:rPr>
        <w:t xml:space="preserve"> (fls. 4</w:t>
      </w:r>
      <w:r w:rsidR="00D73C6E">
        <w:rPr>
          <w:rFonts w:ascii="Arial" w:hAnsi="Arial" w:cs="Arial"/>
          <w:sz w:val="26"/>
          <w:szCs w:val="26"/>
        </w:rPr>
        <w:t>4-</w:t>
      </w:r>
      <w:r w:rsidR="00857E1A">
        <w:rPr>
          <w:rFonts w:ascii="Arial" w:hAnsi="Arial" w:cs="Arial"/>
          <w:sz w:val="26"/>
          <w:szCs w:val="26"/>
        </w:rPr>
        <w:t>4</w:t>
      </w:r>
      <w:r w:rsidR="00D73C6E">
        <w:rPr>
          <w:rFonts w:ascii="Arial" w:hAnsi="Arial" w:cs="Arial"/>
          <w:sz w:val="26"/>
          <w:szCs w:val="26"/>
        </w:rPr>
        <w:t>5 ib.).</w:t>
      </w:r>
    </w:p>
    <w:p w:rsidR="00C8106C" w:rsidRPr="00C8106C" w:rsidRDefault="00C8106C" w:rsidP="00055295">
      <w:pPr>
        <w:pStyle w:val="Sinespaciado1"/>
        <w:spacing w:line="360" w:lineRule="auto"/>
        <w:ind w:firstLine="2835"/>
        <w:jc w:val="both"/>
        <w:rPr>
          <w:rFonts w:ascii="Arial" w:hAnsi="Arial" w:cs="Arial"/>
          <w:sz w:val="16"/>
          <w:szCs w:val="16"/>
        </w:rPr>
      </w:pPr>
    </w:p>
    <w:p w:rsidR="00C8106C" w:rsidRPr="00C8106C" w:rsidRDefault="00C8106C" w:rsidP="00C8106C">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4</w:t>
      </w:r>
      <w:r w:rsidRPr="00AD0E8F">
        <w:rPr>
          <w:rFonts w:ascii="Arial" w:hAnsi="Arial" w:cs="Arial"/>
          <w:sz w:val="26"/>
          <w:szCs w:val="26"/>
          <w:lang w:val="es-ES" w:eastAsia="es-ES"/>
        </w:rPr>
        <w:t xml:space="preserve">.1. </w:t>
      </w:r>
      <w:r w:rsidRPr="00A8784B">
        <w:rPr>
          <w:rFonts w:ascii="Arial" w:hAnsi="Arial" w:cs="Arial"/>
          <w:sz w:val="26"/>
          <w:szCs w:val="26"/>
          <w:lang w:val="es-ES" w:eastAsia="es-ES"/>
        </w:rPr>
        <w:t xml:space="preserve">Se pronunció </w:t>
      </w:r>
      <w:r>
        <w:rPr>
          <w:rFonts w:ascii="Arial" w:hAnsi="Arial" w:cs="Arial"/>
          <w:sz w:val="26"/>
          <w:szCs w:val="26"/>
          <w:lang w:val="es-ES" w:eastAsia="es-ES"/>
        </w:rPr>
        <w:t xml:space="preserve">el Director de Acciones Constitucionales de </w:t>
      </w:r>
      <w:r w:rsidRPr="00A8784B">
        <w:rPr>
          <w:rFonts w:ascii="Arial" w:hAnsi="Arial" w:cs="Arial"/>
          <w:sz w:val="26"/>
          <w:szCs w:val="26"/>
          <w:lang w:val="es-ES" w:eastAsia="es-ES"/>
        </w:rPr>
        <w:t>l</w:t>
      </w:r>
      <w:r>
        <w:rPr>
          <w:rFonts w:ascii="Arial" w:hAnsi="Arial" w:cs="Arial"/>
          <w:sz w:val="26"/>
          <w:szCs w:val="26"/>
          <w:lang w:val="es-ES" w:eastAsia="es-ES"/>
        </w:rPr>
        <w:t>a Gerencia de Defensa Judicial de Colpensiones</w:t>
      </w:r>
      <w:r w:rsidRPr="00A8784B">
        <w:rPr>
          <w:rFonts w:ascii="Arial" w:hAnsi="Arial" w:cs="Arial"/>
          <w:sz w:val="26"/>
          <w:szCs w:val="26"/>
          <w:lang w:val="es-ES" w:eastAsia="es-ES"/>
        </w:rPr>
        <w:t xml:space="preserve">, </w:t>
      </w:r>
      <w:r>
        <w:rPr>
          <w:rFonts w:ascii="Arial" w:hAnsi="Arial" w:cs="Arial"/>
          <w:sz w:val="26"/>
          <w:szCs w:val="26"/>
          <w:lang w:val="es-ES" w:eastAsia="es-ES"/>
        </w:rPr>
        <w:t xml:space="preserve">quien </w:t>
      </w:r>
      <w:r w:rsidR="00CE1390">
        <w:rPr>
          <w:rFonts w:ascii="Arial" w:hAnsi="Arial" w:cs="Arial"/>
          <w:sz w:val="26"/>
          <w:szCs w:val="26"/>
          <w:lang w:val="es-ES" w:eastAsia="es-ES"/>
        </w:rPr>
        <w:t>indicó</w:t>
      </w:r>
      <w:r>
        <w:rPr>
          <w:rFonts w:ascii="Arial" w:hAnsi="Arial" w:cs="Arial"/>
          <w:sz w:val="26"/>
          <w:szCs w:val="26"/>
        </w:rPr>
        <w:t xml:space="preserve"> que mediante</w:t>
      </w:r>
      <w:r w:rsidR="00CE1390">
        <w:rPr>
          <w:rFonts w:ascii="Arial" w:hAnsi="Arial" w:cs="Arial"/>
          <w:sz w:val="26"/>
          <w:szCs w:val="26"/>
        </w:rPr>
        <w:t xml:space="preserve"> los</w:t>
      </w:r>
      <w:r>
        <w:rPr>
          <w:rFonts w:ascii="Arial" w:hAnsi="Arial" w:cs="Arial"/>
          <w:sz w:val="26"/>
          <w:szCs w:val="26"/>
        </w:rPr>
        <w:t xml:space="preserve"> oficio</w:t>
      </w:r>
      <w:r w:rsidR="00CE1390">
        <w:rPr>
          <w:rFonts w:ascii="Arial" w:hAnsi="Arial" w:cs="Arial"/>
          <w:sz w:val="26"/>
          <w:szCs w:val="26"/>
        </w:rPr>
        <w:t>s</w:t>
      </w:r>
      <w:r w:rsidR="00337099">
        <w:rPr>
          <w:rFonts w:ascii="Arial" w:hAnsi="Arial" w:cs="Arial"/>
          <w:sz w:val="26"/>
          <w:szCs w:val="26"/>
        </w:rPr>
        <w:t xml:space="preserve"> del 27</w:t>
      </w:r>
      <w:r>
        <w:rPr>
          <w:rFonts w:ascii="Arial" w:hAnsi="Arial" w:cs="Arial"/>
          <w:sz w:val="26"/>
          <w:szCs w:val="26"/>
        </w:rPr>
        <w:t xml:space="preserve"> de </w:t>
      </w:r>
      <w:r w:rsidR="00337099">
        <w:rPr>
          <w:rFonts w:ascii="Arial" w:hAnsi="Arial" w:cs="Arial"/>
          <w:sz w:val="26"/>
          <w:szCs w:val="26"/>
        </w:rPr>
        <w:t>dic</w:t>
      </w:r>
      <w:r>
        <w:rPr>
          <w:rFonts w:ascii="Arial" w:hAnsi="Arial" w:cs="Arial"/>
          <w:sz w:val="26"/>
          <w:szCs w:val="26"/>
        </w:rPr>
        <w:t xml:space="preserve">iembre de 2017 </w:t>
      </w:r>
      <w:r w:rsidR="00337099">
        <w:rPr>
          <w:rFonts w:ascii="Arial" w:hAnsi="Arial" w:cs="Arial"/>
          <w:sz w:val="26"/>
          <w:szCs w:val="26"/>
        </w:rPr>
        <w:t>y 23</w:t>
      </w:r>
      <w:r w:rsidR="00CE1390">
        <w:rPr>
          <w:rFonts w:ascii="Arial" w:hAnsi="Arial" w:cs="Arial"/>
          <w:sz w:val="26"/>
          <w:szCs w:val="26"/>
        </w:rPr>
        <w:t xml:space="preserve"> de enero de 2018, </w:t>
      </w:r>
      <w:r>
        <w:rPr>
          <w:rFonts w:ascii="Arial" w:hAnsi="Arial" w:cs="Arial"/>
          <w:sz w:val="26"/>
          <w:szCs w:val="26"/>
        </w:rPr>
        <w:t>dio respuesta a la petición del accionante</w:t>
      </w:r>
      <w:r w:rsidRPr="00CF4354">
        <w:rPr>
          <w:rFonts w:ascii="Arial" w:hAnsi="Arial" w:cs="Arial"/>
          <w:sz w:val="26"/>
          <w:szCs w:val="26"/>
        </w:rPr>
        <w:t>. Anexó copia de</w:t>
      </w:r>
      <w:r w:rsidR="002E4610">
        <w:rPr>
          <w:rFonts w:ascii="Arial" w:hAnsi="Arial" w:cs="Arial"/>
          <w:sz w:val="26"/>
          <w:szCs w:val="26"/>
        </w:rPr>
        <w:t xml:space="preserve"> </w:t>
      </w:r>
      <w:r w:rsidRPr="00CF4354">
        <w:rPr>
          <w:rFonts w:ascii="Arial" w:hAnsi="Arial" w:cs="Arial"/>
          <w:sz w:val="26"/>
          <w:szCs w:val="26"/>
        </w:rPr>
        <w:t>l</w:t>
      </w:r>
      <w:r w:rsidR="002E4610">
        <w:rPr>
          <w:rFonts w:ascii="Arial" w:hAnsi="Arial" w:cs="Arial"/>
          <w:sz w:val="26"/>
          <w:szCs w:val="26"/>
        </w:rPr>
        <w:t>os</w:t>
      </w:r>
      <w:r w:rsidRPr="00CF4354">
        <w:rPr>
          <w:rFonts w:ascii="Arial" w:hAnsi="Arial" w:cs="Arial"/>
          <w:sz w:val="26"/>
          <w:szCs w:val="26"/>
        </w:rPr>
        <w:t xml:space="preserve"> oficio</w:t>
      </w:r>
      <w:r w:rsidR="002E4610">
        <w:rPr>
          <w:rFonts w:ascii="Arial" w:hAnsi="Arial" w:cs="Arial"/>
          <w:sz w:val="26"/>
          <w:szCs w:val="26"/>
        </w:rPr>
        <w:t>s</w:t>
      </w:r>
      <w:r w:rsidRPr="00CF4354">
        <w:rPr>
          <w:rFonts w:ascii="Arial" w:hAnsi="Arial" w:cs="Arial"/>
          <w:sz w:val="26"/>
          <w:szCs w:val="26"/>
        </w:rPr>
        <w:t xml:space="preserve"> de respuesta</w:t>
      </w:r>
      <w:r w:rsidRPr="00420275">
        <w:rPr>
          <w:rFonts w:ascii="Arial" w:hAnsi="Arial" w:cs="Arial"/>
          <w:szCs w:val="26"/>
          <w:lang w:val="es-ES" w:eastAsia="es-ES"/>
        </w:rPr>
        <w:t>.</w:t>
      </w:r>
      <w:r>
        <w:rPr>
          <w:rFonts w:ascii="Arial" w:hAnsi="Arial" w:cs="Arial"/>
          <w:sz w:val="26"/>
          <w:szCs w:val="26"/>
          <w:lang w:val="es-ES" w:eastAsia="es-ES"/>
        </w:rPr>
        <w:t xml:space="preserve"> Solicita se declare la improcedencia de la acción de tutela</w:t>
      </w:r>
      <w:r w:rsidR="00BF27B4">
        <w:rPr>
          <w:rFonts w:ascii="Arial" w:hAnsi="Arial" w:cs="Arial"/>
          <w:sz w:val="26"/>
          <w:szCs w:val="26"/>
          <w:lang w:val="es-ES" w:eastAsia="es-ES"/>
        </w:rPr>
        <w:t xml:space="preserve"> y la carencia actual de objeto dada la existencia de un hecho superado</w:t>
      </w:r>
      <w:r>
        <w:rPr>
          <w:rFonts w:ascii="Arial" w:hAnsi="Arial" w:cs="Arial"/>
          <w:sz w:val="26"/>
          <w:szCs w:val="26"/>
          <w:lang w:val="es-ES" w:eastAsia="es-ES"/>
        </w:rPr>
        <w:t>.</w:t>
      </w:r>
      <w:r w:rsidR="00D109ED">
        <w:rPr>
          <w:rFonts w:ascii="Arial" w:hAnsi="Arial" w:cs="Arial"/>
          <w:sz w:val="26"/>
          <w:szCs w:val="26"/>
          <w:lang w:val="es-ES" w:eastAsia="es-ES"/>
        </w:rPr>
        <w:t xml:space="preserve"> (fls. </w:t>
      </w:r>
      <w:r w:rsidR="00337099">
        <w:rPr>
          <w:rFonts w:ascii="Arial" w:hAnsi="Arial" w:cs="Arial"/>
          <w:sz w:val="26"/>
          <w:szCs w:val="26"/>
          <w:lang w:val="es-ES" w:eastAsia="es-ES"/>
        </w:rPr>
        <w:t>21-24; 47</w:t>
      </w:r>
      <w:r w:rsidR="00D109ED">
        <w:rPr>
          <w:rFonts w:ascii="Arial" w:hAnsi="Arial" w:cs="Arial"/>
          <w:sz w:val="26"/>
          <w:szCs w:val="26"/>
          <w:lang w:val="es-ES" w:eastAsia="es-ES"/>
        </w:rPr>
        <w:t>-5</w:t>
      </w:r>
      <w:r w:rsidR="00BF27B4">
        <w:rPr>
          <w:rFonts w:ascii="Arial" w:hAnsi="Arial" w:cs="Arial"/>
          <w:sz w:val="26"/>
          <w:szCs w:val="26"/>
          <w:lang w:val="es-ES" w:eastAsia="es-ES"/>
        </w:rPr>
        <w:t>1</w:t>
      </w:r>
      <w:r w:rsidR="00D109ED">
        <w:rPr>
          <w:rFonts w:ascii="Arial" w:hAnsi="Arial" w:cs="Arial"/>
          <w:sz w:val="26"/>
          <w:szCs w:val="26"/>
          <w:lang w:val="es-ES" w:eastAsia="es-ES"/>
        </w:rPr>
        <w:t xml:space="preserve"> y </w:t>
      </w:r>
      <w:r w:rsidR="00BF27B4">
        <w:rPr>
          <w:rFonts w:ascii="Arial" w:hAnsi="Arial" w:cs="Arial"/>
          <w:sz w:val="26"/>
          <w:szCs w:val="26"/>
          <w:lang w:val="es-ES" w:eastAsia="es-ES"/>
        </w:rPr>
        <w:t>57</w:t>
      </w:r>
      <w:r w:rsidR="00D109ED">
        <w:rPr>
          <w:rFonts w:ascii="Arial" w:hAnsi="Arial" w:cs="Arial"/>
          <w:sz w:val="26"/>
          <w:szCs w:val="26"/>
          <w:lang w:val="es-ES" w:eastAsia="es-ES"/>
        </w:rPr>
        <w:t>-62 ib.).</w:t>
      </w:r>
    </w:p>
    <w:p w:rsidR="00055295" w:rsidRPr="00CF4354" w:rsidRDefault="00055295" w:rsidP="00055295">
      <w:pPr>
        <w:pStyle w:val="Sinespaciado1"/>
        <w:spacing w:line="360" w:lineRule="auto"/>
        <w:ind w:firstLine="2835"/>
        <w:jc w:val="both"/>
        <w:rPr>
          <w:rFonts w:ascii="Arial" w:hAnsi="Arial" w:cs="Arial"/>
          <w:sz w:val="24"/>
          <w:szCs w:val="26"/>
        </w:rPr>
      </w:pPr>
    </w:p>
    <w:p w:rsidR="00055295" w:rsidRPr="00CF4354" w:rsidRDefault="00055295" w:rsidP="00055295">
      <w:pPr>
        <w:pStyle w:val="Sinespaciado1"/>
        <w:spacing w:line="360" w:lineRule="auto"/>
        <w:ind w:firstLine="2835"/>
        <w:jc w:val="both"/>
        <w:rPr>
          <w:rFonts w:ascii="Arial" w:hAnsi="Arial" w:cs="Arial"/>
          <w:b/>
        </w:rPr>
      </w:pPr>
      <w:r w:rsidRPr="00CF4354">
        <w:rPr>
          <w:rFonts w:ascii="Arial" w:hAnsi="Arial" w:cs="Arial"/>
          <w:b/>
        </w:rPr>
        <w:t>III. LA SENTENCIA IMPUGNADA</w:t>
      </w:r>
    </w:p>
    <w:p w:rsidR="00055295" w:rsidRPr="00CF4354" w:rsidRDefault="00055295" w:rsidP="00055295">
      <w:pPr>
        <w:pStyle w:val="Sinespaciado1"/>
        <w:spacing w:line="360" w:lineRule="auto"/>
        <w:ind w:firstLine="2835"/>
        <w:jc w:val="both"/>
        <w:rPr>
          <w:rFonts w:ascii="Arial" w:hAnsi="Arial" w:cs="Arial"/>
          <w:sz w:val="24"/>
          <w:szCs w:val="28"/>
        </w:rPr>
      </w:pPr>
    </w:p>
    <w:p w:rsidR="00C85341" w:rsidRPr="00CF4354" w:rsidRDefault="00C85341" w:rsidP="00C85341">
      <w:pPr>
        <w:pStyle w:val="Sinespaciado1"/>
        <w:spacing w:line="360" w:lineRule="auto"/>
        <w:ind w:firstLine="2835"/>
        <w:jc w:val="both"/>
        <w:rPr>
          <w:rFonts w:ascii="Arial" w:eastAsia="Batang" w:hAnsi="Arial" w:cs="Arial"/>
          <w:sz w:val="26"/>
          <w:szCs w:val="26"/>
        </w:rPr>
      </w:pPr>
      <w:r w:rsidRPr="00CF4354">
        <w:rPr>
          <w:rFonts w:ascii="Arial" w:hAnsi="Arial" w:cs="Arial"/>
          <w:sz w:val="26"/>
          <w:szCs w:val="26"/>
        </w:rPr>
        <w:t xml:space="preserve">1. </w:t>
      </w:r>
      <w:r w:rsidRPr="00CF4354">
        <w:rPr>
          <w:rFonts w:ascii="Arial" w:eastAsia="Arial" w:hAnsi="Arial" w:cs="Arial"/>
          <w:sz w:val="26"/>
          <w:szCs w:val="26"/>
        </w:rPr>
        <w:t xml:space="preserve">La profirió el </w:t>
      </w:r>
      <w:r w:rsidR="00A855E7" w:rsidRPr="00074E3F">
        <w:rPr>
          <w:rFonts w:ascii="Arial" w:hAnsi="Arial" w:cs="Arial"/>
          <w:sz w:val="26"/>
          <w:szCs w:val="26"/>
          <w:lang w:val="es-ES" w:eastAsia="es-ES"/>
        </w:rPr>
        <w:t>Juzgado</w:t>
      </w:r>
      <w:r w:rsidR="00A855E7">
        <w:rPr>
          <w:rFonts w:ascii="Arial" w:hAnsi="Arial" w:cs="Arial"/>
          <w:sz w:val="26"/>
          <w:szCs w:val="26"/>
          <w:lang w:val="es-ES" w:eastAsia="es-ES"/>
        </w:rPr>
        <w:t xml:space="preserve"> Promiscuo del Circuito de La Virginia</w:t>
      </w:r>
      <w:r w:rsidR="00A855E7" w:rsidRPr="00CF4354">
        <w:rPr>
          <w:rFonts w:ascii="Arial" w:hAnsi="Arial" w:cs="Arial"/>
          <w:sz w:val="26"/>
          <w:szCs w:val="26"/>
          <w:lang w:val="es-ES" w:eastAsia="es-ES"/>
        </w:rPr>
        <w:t xml:space="preserve"> </w:t>
      </w:r>
      <w:r w:rsidRPr="00CF4354">
        <w:rPr>
          <w:rFonts w:ascii="Arial" w:eastAsia="Arial" w:hAnsi="Arial" w:cs="Arial"/>
          <w:sz w:val="26"/>
          <w:szCs w:val="26"/>
        </w:rPr>
        <w:t xml:space="preserve">el </w:t>
      </w:r>
      <w:r w:rsidR="00A855E7">
        <w:rPr>
          <w:rFonts w:ascii="Arial" w:eastAsia="Arial" w:hAnsi="Arial" w:cs="Arial"/>
          <w:sz w:val="26"/>
          <w:szCs w:val="26"/>
        </w:rPr>
        <w:t>17 de julio de 2018</w:t>
      </w:r>
      <w:r w:rsidRPr="00CF4354">
        <w:rPr>
          <w:rFonts w:ascii="Arial" w:eastAsia="Arial" w:hAnsi="Arial" w:cs="Arial"/>
          <w:sz w:val="26"/>
          <w:szCs w:val="26"/>
        </w:rPr>
        <w:t xml:space="preserve">, autoridad judicial que </w:t>
      </w:r>
      <w:r>
        <w:rPr>
          <w:rFonts w:ascii="Arial" w:eastAsia="Arial" w:hAnsi="Arial" w:cs="Arial"/>
          <w:sz w:val="26"/>
          <w:szCs w:val="26"/>
        </w:rPr>
        <w:t>resolvió</w:t>
      </w:r>
      <w:r w:rsidR="001270B1">
        <w:rPr>
          <w:rFonts w:ascii="Arial" w:eastAsia="Arial" w:hAnsi="Arial" w:cs="Arial"/>
          <w:sz w:val="26"/>
          <w:szCs w:val="26"/>
        </w:rPr>
        <w:t xml:space="preserve"> declarar la carencia actual de objeto, por presentarse </w:t>
      </w:r>
      <w:r>
        <w:rPr>
          <w:rFonts w:ascii="Arial" w:eastAsia="Arial" w:hAnsi="Arial" w:cs="Arial"/>
          <w:sz w:val="26"/>
          <w:szCs w:val="26"/>
        </w:rPr>
        <w:t>el fenómeno del hecho superado, pues con el oficio del 2</w:t>
      </w:r>
      <w:r w:rsidR="001270B1">
        <w:rPr>
          <w:rFonts w:ascii="Arial" w:eastAsia="Arial" w:hAnsi="Arial" w:cs="Arial"/>
          <w:sz w:val="26"/>
          <w:szCs w:val="26"/>
        </w:rPr>
        <w:t>7</w:t>
      </w:r>
      <w:r>
        <w:rPr>
          <w:rFonts w:ascii="Arial" w:eastAsia="Arial" w:hAnsi="Arial" w:cs="Arial"/>
          <w:sz w:val="26"/>
          <w:szCs w:val="26"/>
        </w:rPr>
        <w:t xml:space="preserve"> de </w:t>
      </w:r>
      <w:r w:rsidR="001270B1">
        <w:rPr>
          <w:rFonts w:ascii="Arial" w:eastAsia="Arial" w:hAnsi="Arial" w:cs="Arial"/>
          <w:sz w:val="26"/>
          <w:szCs w:val="26"/>
        </w:rPr>
        <w:t>diciembre</w:t>
      </w:r>
      <w:r>
        <w:rPr>
          <w:rFonts w:ascii="Arial" w:eastAsia="Arial" w:hAnsi="Arial" w:cs="Arial"/>
          <w:sz w:val="26"/>
          <w:szCs w:val="26"/>
        </w:rPr>
        <w:t xml:space="preserve"> de 2017,</w:t>
      </w:r>
      <w:r w:rsidR="001270B1">
        <w:rPr>
          <w:rFonts w:ascii="Arial" w:eastAsia="Arial" w:hAnsi="Arial" w:cs="Arial"/>
          <w:sz w:val="26"/>
          <w:szCs w:val="26"/>
        </w:rPr>
        <w:t xml:space="preserve"> recibido por el accionante el 3 de enero de 2018,</w:t>
      </w:r>
      <w:r>
        <w:rPr>
          <w:rFonts w:ascii="Arial" w:eastAsia="Arial" w:hAnsi="Arial" w:cs="Arial"/>
          <w:sz w:val="26"/>
          <w:szCs w:val="26"/>
        </w:rPr>
        <w:t xml:space="preserve"> </w:t>
      </w:r>
      <w:r w:rsidRPr="00CF4354">
        <w:rPr>
          <w:rFonts w:ascii="Arial" w:eastAsia="Batang" w:hAnsi="Arial" w:cs="Arial"/>
          <w:szCs w:val="26"/>
        </w:rPr>
        <w:t>COLPENSIONES</w:t>
      </w:r>
      <w:r w:rsidRPr="00CF4354">
        <w:rPr>
          <w:rFonts w:ascii="Arial" w:eastAsia="Batang" w:hAnsi="Arial" w:cs="Arial"/>
          <w:sz w:val="26"/>
          <w:szCs w:val="26"/>
        </w:rPr>
        <w:t xml:space="preserve"> </w:t>
      </w:r>
      <w:r>
        <w:rPr>
          <w:rFonts w:ascii="Arial" w:eastAsia="Batang" w:hAnsi="Arial" w:cs="Arial"/>
          <w:sz w:val="26"/>
          <w:szCs w:val="26"/>
        </w:rPr>
        <w:t>dio</w:t>
      </w:r>
      <w:r w:rsidRPr="00CF4354">
        <w:rPr>
          <w:rFonts w:ascii="Arial" w:eastAsia="Batang" w:hAnsi="Arial" w:cs="Arial"/>
          <w:sz w:val="26"/>
          <w:szCs w:val="26"/>
        </w:rPr>
        <w:t xml:space="preserve"> respuesta</w:t>
      </w:r>
      <w:r>
        <w:rPr>
          <w:rFonts w:ascii="Arial" w:eastAsia="Batang" w:hAnsi="Arial" w:cs="Arial"/>
          <w:sz w:val="26"/>
          <w:szCs w:val="26"/>
        </w:rPr>
        <w:t xml:space="preserve"> </w:t>
      </w:r>
      <w:r w:rsidR="001270B1">
        <w:rPr>
          <w:rFonts w:ascii="Arial" w:eastAsia="Batang" w:hAnsi="Arial" w:cs="Arial"/>
          <w:sz w:val="26"/>
          <w:szCs w:val="26"/>
        </w:rPr>
        <w:t>al derecho de petición presentado por este el 13 de diciembre de 2017</w:t>
      </w:r>
      <w:r w:rsidRPr="00CF4354">
        <w:rPr>
          <w:rFonts w:ascii="Arial" w:eastAsia="Batang" w:hAnsi="Arial" w:cs="Arial"/>
          <w:sz w:val="26"/>
          <w:szCs w:val="26"/>
        </w:rPr>
        <w:t>. (</w:t>
      </w:r>
      <w:r w:rsidRPr="00CF4354">
        <w:rPr>
          <w:rFonts w:ascii="Arial" w:eastAsia="Batang" w:hAnsi="Arial" w:cs="Arial"/>
          <w:sz w:val="24"/>
          <w:szCs w:val="26"/>
        </w:rPr>
        <w:t xml:space="preserve">fls. </w:t>
      </w:r>
      <w:r w:rsidR="001270B1">
        <w:rPr>
          <w:rFonts w:ascii="Arial" w:eastAsia="Batang" w:hAnsi="Arial" w:cs="Arial"/>
          <w:sz w:val="24"/>
          <w:szCs w:val="26"/>
        </w:rPr>
        <w:t>66</w:t>
      </w:r>
      <w:r w:rsidRPr="00CF4354">
        <w:rPr>
          <w:rFonts w:ascii="Arial" w:eastAsia="Batang" w:hAnsi="Arial" w:cs="Arial"/>
          <w:sz w:val="24"/>
          <w:szCs w:val="26"/>
        </w:rPr>
        <w:t>-</w:t>
      </w:r>
      <w:r w:rsidR="001270B1">
        <w:rPr>
          <w:rFonts w:ascii="Arial" w:eastAsia="Batang" w:hAnsi="Arial" w:cs="Arial"/>
          <w:sz w:val="24"/>
          <w:szCs w:val="26"/>
        </w:rPr>
        <w:t>68</w:t>
      </w:r>
      <w:r w:rsidRPr="00CF4354">
        <w:rPr>
          <w:rFonts w:ascii="Arial" w:eastAsia="Batang" w:hAnsi="Arial" w:cs="Arial"/>
          <w:sz w:val="24"/>
          <w:szCs w:val="26"/>
        </w:rPr>
        <w:t xml:space="preserve"> Ib.</w:t>
      </w:r>
      <w:r w:rsidRPr="00CF4354">
        <w:rPr>
          <w:rFonts w:ascii="Arial" w:eastAsia="Batang" w:hAnsi="Arial" w:cs="Arial"/>
          <w:sz w:val="26"/>
          <w:szCs w:val="26"/>
        </w:rPr>
        <w:t>).</w:t>
      </w:r>
    </w:p>
    <w:p w:rsidR="00C85341" w:rsidRDefault="00C85341" w:rsidP="00C85341">
      <w:pPr>
        <w:pStyle w:val="Sinespaciado1"/>
        <w:spacing w:line="360" w:lineRule="auto"/>
        <w:ind w:firstLine="2835"/>
        <w:jc w:val="both"/>
        <w:rPr>
          <w:rFonts w:ascii="Arial" w:eastAsia="Batang" w:hAnsi="Arial" w:cs="Arial"/>
          <w:sz w:val="24"/>
          <w:szCs w:val="24"/>
        </w:rPr>
      </w:pPr>
    </w:p>
    <w:p w:rsidR="00ED5544" w:rsidRPr="00CA4F80" w:rsidRDefault="00ED5544" w:rsidP="00ED5544">
      <w:pPr>
        <w:pStyle w:val="Sinespaciado1"/>
        <w:spacing w:line="360" w:lineRule="auto"/>
        <w:ind w:firstLine="2835"/>
        <w:jc w:val="both"/>
        <w:rPr>
          <w:rFonts w:ascii="Arial" w:hAnsi="Arial" w:cs="Arial"/>
          <w:b/>
        </w:rPr>
      </w:pPr>
      <w:r>
        <w:rPr>
          <w:rFonts w:ascii="Arial" w:hAnsi="Arial" w:cs="Arial"/>
          <w:b/>
        </w:rPr>
        <w:t>I</w:t>
      </w:r>
      <w:r w:rsidRPr="00CA4F80">
        <w:rPr>
          <w:rFonts w:ascii="Arial" w:hAnsi="Arial" w:cs="Arial"/>
          <w:b/>
        </w:rPr>
        <w:t>V. LA IMPUGNACIÓN</w:t>
      </w:r>
    </w:p>
    <w:p w:rsidR="00ED5544" w:rsidRPr="00972B37" w:rsidRDefault="00ED5544" w:rsidP="00ED5544">
      <w:pPr>
        <w:pStyle w:val="Sinespaciado1"/>
        <w:spacing w:line="360" w:lineRule="auto"/>
        <w:ind w:firstLine="2835"/>
        <w:jc w:val="both"/>
        <w:rPr>
          <w:rFonts w:ascii="Arial" w:hAnsi="Arial" w:cs="Arial"/>
          <w:b/>
          <w:sz w:val="24"/>
          <w:szCs w:val="26"/>
        </w:rPr>
      </w:pPr>
    </w:p>
    <w:p w:rsidR="00C85341" w:rsidRPr="006F5BA7" w:rsidRDefault="00872425" w:rsidP="00C85341">
      <w:pPr>
        <w:pStyle w:val="Sinespaciado1"/>
        <w:spacing w:line="360" w:lineRule="auto"/>
        <w:ind w:firstLine="2835"/>
        <w:jc w:val="both"/>
        <w:rPr>
          <w:rFonts w:ascii="Arial" w:hAnsi="Arial" w:cs="Arial"/>
          <w:sz w:val="26"/>
          <w:szCs w:val="26"/>
        </w:rPr>
      </w:pPr>
      <w:r w:rsidRPr="00074E3F">
        <w:rPr>
          <w:rFonts w:ascii="Arial" w:hAnsi="Arial" w:cs="Arial"/>
          <w:sz w:val="26"/>
          <w:szCs w:val="26"/>
        </w:rPr>
        <w:t xml:space="preserve">La sentencia fue impugnada por la </w:t>
      </w:r>
      <w:r w:rsidR="009229D4">
        <w:rPr>
          <w:rFonts w:ascii="Arial" w:hAnsi="Arial" w:cs="Arial"/>
          <w:sz w:val="26"/>
          <w:szCs w:val="26"/>
        </w:rPr>
        <w:t xml:space="preserve">parte </w:t>
      </w:r>
      <w:r w:rsidRPr="00074E3F">
        <w:rPr>
          <w:rFonts w:ascii="Arial" w:hAnsi="Arial" w:cs="Arial"/>
          <w:sz w:val="26"/>
          <w:szCs w:val="26"/>
        </w:rPr>
        <w:t>ac</w:t>
      </w:r>
      <w:r w:rsidR="009229D4">
        <w:rPr>
          <w:rFonts w:ascii="Arial" w:hAnsi="Arial" w:cs="Arial"/>
          <w:sz w:val="26"/>
          <w:szCs w:val="26"/>
        </w:rPr>
        <w:t>tora</w:t>
      </w:r>
      <w:r w:rsidRPr="00074E3F">
        <w:rPr>
          <w:rFonts w:ascii="Arial" w:hAnsi="Arial" w:cs="Arial"/>
          <w:sz w:val="26"/>
          <w:szCs w:val="26"/>
        </w:rPr>
        <w:t xml:space="preserve">, </w:t>
      </w:r>
      <w:r w:rsidR="00C85341">
        <w:rPr>
          <w:rFonts w:ascii="Arial" w:hAnsi="Arial" w:cs="Arial"/>
          <w:sz w:val="26"/>
          <w:szCs w:val="26"/>
        </w:rPr>
        <w:t xml:space="preserve">indicando que </w:t>
      </w:r>
      <w:r w:rsidR="00405644">
        <w:rPr>
          <w:rFonts w:ascii="Arial" w:hAnsi="Arial" w:cs="Arial"/>
          <w:sz w:val="26"/>
          <w:szCs w:val="26"/>
        </w:rPr>
        <w:t>el derecho de petición</w:t>
      </w:r>
      <w:r w:rsidR="00DE09BA">
        <w:rPr>
          <w:rFonts w:ascii="Arial" w:hAnsi="Arial" w:cs="Arial"/>
          <w:sz w:val="26"/>
          <w:szCs w:val="26"/>
        </w:rPr>
        <w:t xml:space="preserve"> fue dirigido a Colpensiones apartado (sic) Antioquia y no a Bucaramanga </w:t>
      </w:r>
      <w:r w:rsidR="00ED4D79">
        <w:rPr>
          <w:rFonts w:ascii="Arial" w:hAnsi="Arial" w:cs="Arial"/>
          <w:sz w:val="26"/>
          <w:szCs w:val="26"/>
        </w:rPr>
        <w:t xml:space="preserve">o Bogotá, </w:t>
      </w:r>
      <w:r w:rsidR="00DE09BA">
        <w:rPr>
          <w:rFonts w:ascii="Arial" w:hAnsi="Arial" w:cs="Arial"/>
          <w:sz w:val="26"/>
          <w:szCs w:val="26"/>
        </w:rPr>
        <w:t>como se dio la respuesta, la cual tampoco fue lo suficientemente sustentada porque habla de temas que nunca solicitó,</w:t>
      </w:r>
      <w:r w:rsidR="006233AA">
        <w:rPr>
          <w:rFonts w:ascii="Arial" w:hAnsi="Arial" w:cs="Arial"/>
          <w:sz w:val="26"/>
          <w:szCs w:val="26"/>
        </w:rPr>
        <w:t xml:space="preserve"> como hacer cobros persuasivos,</w:t>
      </w:r>
      <w:r w:rsidR="00DE09BA">
        <w:rPr>
          <w:rFonts w:ascii="Arial" w:hAnsi="Arial" w:cs="Arial"/>
          <w:sz w:val="26"/>
          <w:szCs w:val="26"/>
        </w:rPr>
        <w:t xml:space="preserve"> coactivos</w:t>
      </w:r>
      <w:r w:rsidR="006233AA">
        <w:rPr>
          <w:rFonts w:ascii="Arial" w:hAnsi="Arial" w:cs="Arial"/>
          <w:sz w:val="26"/>
          <w:szCs w:val="26"/>
        </w:rPr>
        <w:t xml:space="preserve"> o el procedimiento para cobrar a un empleador</w:t>
      </w:r>
      <w:r w:rsidR="00ED4D79">
        <w:rPr>
          <w:rFonts w:ascii="Arial" w:hAnsi="Arial" w:cs="Arial"/>
          <w:sz w:val="26"/>
          <w:szCs w:val="26"/>
        </w:rPr>
        <w:t>, además la firma de recibido no es suya. Aduce que quien debe responder su derecho de petición es Colpensiones de Apartadó, Antioquia, y no Bucaramanga o Bogotá.</w:t>
      </w:r>
      <w:r w:rsidR="00C85341" w:rsidRPr="00CF4354">
        <w:rPr>
          <w:rFonts w:ascii="Arial" w:hAnsi="Arial" w:cs="Arial"/>
          <w:sz w:val="26"/>
          <w:szCs w:val="26"/>
        </w:rPr>
        <w:t xml:space="preserve"> (fls. </w:t>
      </w:r>
      <w:r w:rsidR="00ED4D79">
        <w:rPr>
          <w:rFonts w:ascii="Arial" w:hAnsi="Arial" w:cs="Arial"/>
          <w:sz w:val="26"/>
          <w:szCs w:val="26"/>
        </w:rPr>
        <w:t>71</w:t>
      </w:r>
      <w:r w:rsidR="00C85341" w:rsidRPr="00CF4354">
        <w:rPr>
          <w:rFonts w:ascii="Arial" w:hAnsi="Arial" w:cs="Arial"/>
          <w:sz w:val="26"/>
          <w:szCs w:val="26"/>
        </w:rPr>
        <w:t>-</w:t>
      </w:r>
      <w:r w:rsidR="00ED4D79">
        <w:rPr>
          <w:rFonts w:ascii="Arial" w:hAnsi="Arial" w:cs="Arial"/>
          <w:sz w:val="26"/>
          <w:szCs w:val="26"/>
        </w:rPr>
        <w:t>72</w:t>
      </w:r>
      <w:r w:rsidR="00C85341">
        <w:rPr>
          <w:rFonts w:ascii="Arial" w:hAnsi="Arial" w:cs="Arial"/>
          <w:sz w:val="26"/>
          <w:szCs w:val="26"/>
        </w:rPr>
        <w:t xml:space="preserve"> ib.</w:t>
      </w:r>
      <w:r w:rsidR="00C85341" w:rsidRPr="00CF4354">
        <w:rPr>
          <w:rFonts w:ascii="Arial" w:hAnsi="Arial" w:cs="Arial"/>
          <w:sz w:val="26"/>
          <w:szCs w:val="26"/>
        </w:rPr>
        <w:t>).</w:t>
      </w:r>
    </w:p>
    <w:p w:rsidR="00C85341" w:rsidRPr="00BE455A" w:rsidRDefault="00C85341" w:rsidP="00C85341">
      <w:pPr>
        <w:pStyle w:val="Sinespaciado1"/>
        <w:spacing w:line="360" w:lineRule="auto"/>
        <w:ind w:firstLine="2835"/>
        <w:jc w:val="both"/>
        <w:rPr>
          <w:rFonts w:ascii="Arial" w:hAnsi="Arial" w:cs="Arial"/>
          <w:sz w:val="24"/>
          <w:szCs w:val="26"/>
        </w:rPr>
      </w:pPr>
    </w:p>
    <w:p w:rsidR="00ED5544" w:rsidRPr="00CA4F80" w:rsidRDefault="00ED5544" w:rsidP="00C85341">
      <w:pPr>
        <w:pStyle w:val="Sinespaciado1"/>
        <w:spacing w:line="360" w:lineRule="auto"/>
        <w:ind w:firstLine="2835"/>
        <w:jc w:val="both"/>
        <w:rPr>
          <w:rFonts w:ascii="Arial" w:hAnsi="Arial" w:cs="Arial"/>
          <w:b/>
          <w:spacing w:val="-3"/>
          <w:szCs w:val="26"/>
        </w:rPr>
      </w:pPr>
      <w:r>
        <w:rPr>
          <w:rFonts w:ascii="Arial" w:hAnsi="Arial" w:cs="Arial"/>
          <w:b/>
          <w:spacing w:val="-3"/>
          <w:szCs w:val="26"/>
        </w:rPr>
        <w:t>V</w:t>
      </w:r>
      <w:r w:rsidRPr="00CA4F80">
        <w:rPr>
          <w:rFonts w:ascii="Arial" w:hAnsi="Arial" w:cs="Arial"/>
          <w:b/>
          <w:spacing w:val="-3"/>
          <w:szCs w:val="26"/>
        </w:rPr>
        <w:t>. CONSIDERACIONES</w:t>
      </w:r>
    </w:p>
    <w:p w:rsidR="00ED5544" w:rsidRPr="007D04C5" w:rsidRDefault="00ED5544" w:rsidP="00ED5544">
      <w:pPr>
        <w:pStyle w:val="Sinespaciado1"/>
        <w:spacing w:line="360" w:lineRule="auto"/>
        <w:ind w:firstLine="2835"/>
        <w:jc w:val="both"/>
        <w:rPr>
          <w:rFonts w:ascii="Arial" w:hAnsi="Arial" w:cs="Arial"/>
          <w:spacing w:val="-3"/>
          <w:sz w:val="24"/>
          <w:szCs w:val="26"/>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1.</w:t>
      </w:r>
      <w:r w:rsidRPr="00BF4DC0">
        <w:rPr>
          <w:rFonts w:ascii="Arial" w:hAnsi="Arial" w:cs="Arial"/>
          <w:bCs/>
          <w:sz w:val="26"/>
          <w:szCs w:val="26"/>
          <w:lang w:eastAsia="es-ES"/>
        </w:rPr>
        <w:t xml:space="preserve"> </w:t>
      </w:r>
      <w:r w:rsidRPr="00651D89">
        <w:rPr>
          <w:rFonts w:ascii="Arial" w:hAnsi="Arial" w:cs="Arial"/>
          <w:bCs/>
          <w:sz w:val="26"/>
          <w:szCs w:val="26"/>
          <w:lang w:eastAsia="es-ES"/>
        </w:rPr>
        <w:t>Esta Corporación es competente p</w:t>
      </w:r>
      <w:r>
        <w:rPr>
          <w:rFonts w:ascii="Arial" w:hAnsi="Arial" w:cs="Arial"/>
          <w:bCs/>
          <w:sz w:val="26"/>
          <w:szCs w:val="26"/>
          <w:lang w:eastAsia="es-ES"/>
        </w:rPr>
        <w:t>a</w:t>
      </w:r>
      <w:r w:rsidRPr="00651D89">
        <w:rPr>
          <w:rFonts w:ascii="Arial" w:hAnsi="Arial" w:cs="Arial"/>
          <w:bCs/>
          <w:sz w:val="26"/>
          <w:szCs w:val="26"/>
          <w:lang w:eastAsia="es-ES"/>
        </w:rPr>
        <w:t>ra resolver la impugnación, toda vez que es el superior funcional de la autoridad judicial que profirió la</w:t>
      </w:r>
      <w:r>
        <w:rPr>
          <w:rFonts w:ascii="Arial" w:hAnsi="Arial" w:cs="Arial"/>
          <w:bCs/>
          <w:sz w:val="26"/>
          <w:szCs w:val="26"/>
          <w:lang w:eastAsia="es-ES"/>
        </w:rPr>
        <w:t xml:space="preserve"> sentencia de primera instancia (art.</w:t>
      </w:r>
      <w:r w:rsidRPr="00ED5557">
        <w:rPr>
          <w:rFonts w:ascii="Arial" w:hAnsi="Arial" w:cs="Arial"/>
          <w:sz w:val="26"/>
          <w:szCs w:val="26"/>
        </w:rPr>
        <w:t xml:space="preserve"> </w:t>
      </w:r>
      <w:r w:rsidRPr="0036245E">
        <w:rPr>
          <w:rFonts w:ascii="Arial" w:hAnsi="Arial" w:cs="Arial"/>
          <w:sz w:val="26"/>
          <w:szCs w:val="26"/>
        </w:rPr>
        <w:t>86 C</w:t>
      </w:r>
      <w:r>
        <w:rPr>
          <w:rFonts w:ascii="Arial" w:hAnsi="Arial" w:cs="Arial"/>
          <w:sz w:val="26"/>
          <w:szCs w:val="26"/>
        </w:rPr>
        <w:t>.</w:t>
      </w:r>
      <w:r w:rsidRPr="0036245E">
        <w:rPr>
          <w:rFonts w:ascii="Arial" w:hAnsi="Arial" w:cs="Arial"/>
          <w:sz w:val="26"/>
          <w:szCs w:val="26"/>
        </w:rPr>
        <w:t>P</w:t>
      </w:r>
      <w:r>
        <w:rPr>
          <w:rFonts w:ascii="Arial" w:hAnsi="Arial" w:cs="Arial"/>
          <w:sz w:val="26"/>
          <w:szCs w:val="26"/>
        </w:rPr>
        <w:t>.,</w:t>
      </w:r>
      <w:r w:rsidRPr="0036245E">
        <w:rPr>
          <w:rFonts w:ascii="Arial" w:hAnsi="Arial" w:cs="Arial"/>
          <w:sz w:val="26"/>
          <w:szCs w:val="26"/>
        </w:rPr>
        <w:t xml:space="preserve"> Decreto 2591 de 1991 y Decreto 1</w:t>
      </w:r>
      <w:r w:rsidR="008059D5">
        <w:rPr>
          <w:rFonts w:ascii="Arial" w:hAnsi="Arial" w:cs="Arial"/>
          <w:sz w:val="26"/>
          <w:szCs w:val="26"/>
        </w:rPr>
        <w:t>98</w:t>
      </w:r>
      <w:r w:rsidRPr="0036245E">
        <w:rPr>
          <w:rFonts w:ascii="Arial" w:hAnsi="Arial" w:cs="Arial"/>
          <w:sz w:val="26"/>
          <w:szCs w:val="26"/>
        </w:rPr>
        <w:t>3 de 20</w:t>
      </w:r>
      <w:r w:rsidR="008059D5">
        <w:rPr>
          <w:rFonts w:ascii="Arial" w:hAnsi="Arial" w:cs="Arial"/>
          <w:sz w:val="26"/>
          <w:szCs w:val="26"/>
        </w:rPr>
        <w:t>17</w:t>
      </w:r>
      <w:r>
        <w:rPr>
          <w:rFonts w:ascii="Arial" w:hAnsi="Arial" w:cs="Arial"/>
          <w:sz w:val="26"/>
          <w:szCs w:val="26"/>
        </w:rPr>
        <w:t>)</w:t>
      </w:r>
      <w:r w:rsidRPr="0036245E">
        <w:rPr>
          <w:rFonts w:ascii="Arial" w:hAnsi="Arial" w:cs="Arial"/>
          <w:sz w:val="26"/>
          <w:szCs w:val="26"/>
        </w:rPr>
        <w:t>.</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2.</w:t>
      </w:r>
      <w:r w:rsidRPr="008413D9">
        <w:rPr>
          <w:rFonts w:ascii="Arial" w:hAnsi="Arial" w:cs="Arial"/>
          <w:spacing w:val="-3"/>
          <w:sz w:val="26"/>
          <w:szCs w:val="26"/>
        </w:rPr>
        <w:t xml:space="preserve"> </w:t>
      </w:r>
      <w:r w:rsidRPr="00214CFD">
        <w:rPr>
          <w:rFonts w:ascii="Arial" w:hAnsi="Arial" w:cs="Arial"/>
          <w:spacing w:val="-3"/>
          <w:sz w:val="26"/>
          <w:szCs w:val="26"/>
        </w:rPr>
        <w:t>La con</w:t>
      </w:r>
      <w:r>
        <w:rPr>
          <w:rFonts w:ascii="Arial" w:hAnsi="Arial" w:cs="Arial"/>
          <w:spacing w:val="-3"/>
          <w:sz w:val="26"/>
          <w:szCs w:val="26"/>
        </w:rPr>
        <w:t xml:space="preserve">troversia consiste en dilucidar si </w:t>
      </w:r>
      <w:r w:rsidRPr="0090044B">
        <w:rPr>
          <w:rFonts w:ascii="Arial" w:hAnsi="Arial" w:cs="Arial"/>
          <w:spacing w:val="-3"/>
          <w:szCs w:val="26"/>
        </w:rPr>
        <w:t>COLPENSIONES</w:t>
      </w:r>
      <w:r>
        <w:rPr>
          <w:rFonts w:ascii="Arial" w:hAnsi="Arial" w:cs="Arial"/>
          <w:spacing w:val="-3"/>
          <w:sz w:val="26"/>
          <w:szCs w:val="26"/>
        </w:rPr>
        <w:t xml:space="preserve"> ha vulnerado </w:t>
      </w:r>
      <w:r w:rsidR="00BB0D1E">
        <w:rPr>
          <w:rFonts w:ascii="Arial" w:hAnsi="Arial" w:cs="Arial"/>
          <w:spacing w:val="-3"/>
          <w:sz w:val="26"/>
          <w:szCs w:val="26"/>
        </w:rPr>
        <w:t>el derecho fundamental de petición invocado</w:t>
      </w:r>
      <w:r>
        <w:rPr>
          <w:rFonts w:ascii="Arial" w:hAnsi="Arial" w:cs="Arial"/>
          <w:spacing w:val="-3"/>
          <w:sz w:val="26"/>
          <w:szCs w:val="26"/>
        </w:rPr>
        <w:t xml:space="preserve"> por </w:t>
      </w:r>
      <w:r w:rsidR="00875E51">
        <w:rPr>
          <w:rFonts w:ascii="Arial" w:hAnsi="Arial" w:cs="Arial"/>
          <w:spacing w:val="-3"/>
          <w:sz w:val="26"/>
          <w:szCs w:val="26"/>
        </w:rPr>
        <w:t>e</w:t>
      </w:r>
      <w:r>
        <w:rPr>
          <w:rFonts w:ascii="Arial" w:hAnsi="Arial" w:cs="Arial"/>
          <w:spacing w:val="-3"/>
          <w:sz w:val="26"/>
          <w:szCs w:val="26"/>
        </w:rPr>
        <w:t xml:space="preserve">l promotor de la acción de tutela, al no </w:t>
      </w:r>
      <w:r w:rsidR="00872425">
        <w:rPr>
          <w:rFonts w:ascii="Arial" w:hAnsi="Arial" w:cs="Arial"/>
          <w:spacing w:val="-3"/>
          <w:sz w:val="26"/>
          <w:szCs w:val="26"/>
        </w:rPr>
        <w:t xml:space="preserve">dar respuesta </w:t>
      </w:r>
      <w:r w:rsidR="00D53C32">
        <w:rPr>
          <w:rFonts w:ascii="Arial" w:hAnsi="Arial" w:cs="Arial"/>
          <w:spacing w:val="-3"/>
          <w:sz w:val="26"/>
          <w:szCs w:val="26"/>
        </w:rPr>
        <w:t>oportuna, de fondo y de manera congruente</w:t>
      </w:r>
      <w:r w:rsidR="00872425">
        <w:rPr>
          <w:rFonts w:ascii="Arial" w:hAnsi="Arial" w:cs="Arial"/>
          <w:spacing w:val="-3"/>
          <w:sz w:val="26"/>
          <w:szCs w:val="26"/>
        </w:rPr>
        <w:t xml:space="preserve"> a</w:t>
      </w:r>
      <w:r>
        <w:rPr>
          <w:rFonts w:ascii="Arial" w:hAnsi="Arial" w:cs="Arial"/>
          <w:spacing w:val="-3"/>
          <w:sz w:val="26"/>
          <w:szCs w:val="26"/>
        </w:rPr>
        <w:t xml:space="preserve"> la solicitud </w:t>
      </w:r>
      <w:r w:rsidR="00271303">
        <w:rPr>
          <w:rFonts w:ascii="Arial" w:hAnsi="Arial" w:cs="Arial"/>
          <w:spacing w:val="-3"/>
          <w:sz w:val="26"/>
          <w:szCs w:val="26"/>
        </w:rPr>
        <w:t>eleva</w:t>
      </w:r>
      <w:r w:rsidR="007E19C8" w:rsidRPr="007E19C8">
        <w:rPr>
          <w:rFonts w:ascii="Arial" w:hAnsi="Arial" w:cs="Arial"/>
          <w:spacing w:val="-3"/>
          <w:sz w:val="26"/>
          <w:szCs w:val="26"/>
        </w:rPr>
        <w:t>da el 13 de diciembre de 2017</w:t>
      </w:r>
      <w:r w:rsidR="00CE42D2">
        <w:rPr>
          <w:rFonts w:ascii="Arial" w:hAnsi="Arial" w:cs="Arial"/>
          <w:spacing w:val="-3"/>
          <w:sz w:val="26"/>
          <w:szCs w:val="26"/>
        </w:rPr>
        <w:t>.</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ED5544" w:rsidRPr="00CA4F80"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3. </w:t>
      </w:r>
      <w:r w:rsidRPr="00CA4F80">
        <w:rPr>
          <w:rFonts w:ascii="Arial" w:hAnsi="Arial" w:cs="Arial"/>
          <w:sz w:val="26"/>
          <w:szCs w:val="26"/>
          <w:lang w:val="es-ES"/>
        </w:rPr>
        <w:t xml:space="preserve">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w:t>
      </w:r>
      <w:r w:rsidR="00FC7E32" w:rsidRPr="00755F42">
        <w:rPr>
          <w:rFonts w:ascii="Arial" w:hAnsi="Arial" w:cs="Arial"/>
          <w:sz w:val="26"/>
          <w:szCs w:val="26"/>
        </w:rPr>
        <w:t>Ahora bien, el 30 de junio de 2015 se expidió la Ley 1755,</w:t>
      </w:r>
      <w:r w:rsidR="00FC7E32" w:rsidRPr="00A74A0D">
        <w:rPr>
          <w:rFonts w:ascii="Arial" w:hAnsi="Arial" w:cs="Arial"/>
          <w:sz w:val="28"/>
          <w:szCs w:val="28"/>
        </w:rPr>
        <w:t xml:space="preserve"> </w:t>
      </w:r>
      <w:r w:rsidR="00FC7E32" w:rsidRPr="00A74A0D">
        <w:rPr>
          <w:rFonts w:ascii="Arial" w:hAnsi="Arial" w:cs="Arial"/>
          <w:i/>
          <w:sz w:val="24"/>
          <w:szCs w:val="24"/>
        </w:rPr>
        <w:t>"Por medio de la cual se regula el derecho fundamental de petición y se sustituye un título del Código de Procedimiento Administrativo y de lo Contencioso Administrativo”</w:t>
      </w:r>
      <w:r w:rsidR="00FC7E32" w:rsidRPr="00A74A0D">
        <w:rPr>
          <w:rFonts w:ascii="Arial" w:hAnsi="Arial" w:cs="Arial"/>
          <w:i/>
          <w:sz w:val="28"/>
          <w:szCs w:val="28"/>
        </w:rPr>
        <w:t xml:space="preserve">. </w:t>
      </w:r>
      <w:r w:rsidR="00FC7E32" w:rsidRPr="00755F42">
        <w:rPr>
          <w:rFonts w:ascii="Arial" w:hAnsi="Arial" w:cs="Arial"/>
          <w:sz w:val="26"/>
          <w:szCs w:val="26"/>
        </w:rPr>
        <w:t>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interesado(a), antes del vencimiento del término señalado en la ley expresando los motivos de la demora y señalando a la vez el plazo razonable en que se resolverá o dará respuesta, que no podrá exceder del doble del inicialmente previsto</w:t>
      </w:r>
      <w:r w:rsidRPr="00CA4F80">
        <w:rPr>
          <w:rFonts w:ascii="Arial" w:hAnsi="Arial" w:cs="Arial"/>
          <w:sz w:val="26"/>
          <w:szCs w:val="26"/>
          <w:lang w:val="es-ES"/>
        </w:rPr>
        <w:t>.</w:t>
      </w:r>
    </w:p>
    <w:p w:rsidR="00ED5544" w:rsidRPr="00CA4F80" w:rsidRDefault="00ED5544" w:rsidP="00ED5544">
      <w:pPr>
        <w:pStyle w:val="Sinespaciado1"/>
        <w:spacing w:line="360" w:lineRule="auto"/>
        <w:ind w:firstLine="2880"/>
        <w:jc w:val="both"/>
        <w:rPr>
          <w:rFonts w:ascii="Arial" w:hAnsi="Arial" w:cs="Arial"/>
          <w:sz w:val="16"/>
          <w:szCs w:val="26"/>
          <w:lang w:val="es-ES"/>
        </w:rPr>
      </w:pPr>
    </w:p>
    <w:p w:rsidR="00ED5544" w:rsidRDefault="00ED5544" w:rsidP="00ED5544">
      <w:pPr>
        <w:pStyle w:val="Sinespaciado1"/>
        <w:spacing w:line="360" w:lineRule="auto"/>
        <w:ind w:firstLine="2880"/>
        <w:jc w:val="both"/>
        <w:rPr>
          <w:rFonts w:ascii="Arial" w:hAnsi="Arial" w:cs="Arial"/>
          <w:sz w:val="26"/>
          <w:szCs w:val="26"/>
          <w:lang w:val="es-ES"/>
        </w:rPr>
      </w:pPr>
      <w:r>
        <w:rPr>
          <w:rFonts w:ascii="Arial" w:hAnsi="Arial" w:cs="Arial"/>
          <w:sz w:val="26"/>
          <w:szCs w:val="26"/>
          <w:lang w:val="es-ES"/>
        </w:rPr>
        <w:t>4</w:t>
      </w:r>
      <w:r w:rsidRPr="00CA4F80">
        <w:rPr>
          <w:rFonts w:ascii="Arial" w:hAnsi="Arial" w:cs="Arial"/>
          <w:sz w:val="26"/>
          <w:szCs w:val="26"/>
          <w:lang w:val="es-ES"/>
        </w:rPr>
        <w:t xml:space="preserve">.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w:t>
      </w:r>
      <w:r w:rsidRPr="00CA4F80">
        <w:rPr>
          <w:rFonts w:ascii="Arial" w:hAnsi="Arial" w:cs="Arial"/>
          <w:sz w:val="26"/>
          <w:szCs w:val="26"/>
          <w:lang w:val="es-ES"/>
        </w:rPr>
        <w:lastRenderedPageBreak/>
        <w:t>con lo solicitado; además, debe ser puesta en conocimiento del peticionario. Si no se cumple con estos requisitos se incurre en una vulneración del derecho constitucional fundamental de petición</w:t>
      </w:r>
      <w:r w:rsidRPr="00CA4F80">
        <w:rPr>
          <w:rStyle w:val="Refdenotaalpie"/>
          <w:rFonts w:ascii="Arial" w:hAnsi="Arial" w:cs="Arial"/>
          <w:sz w:val="26"/>
          <w:szCs w:val="26"/>
          <w:lang w:val="es-ES"/>
        </w:rPr>
        <w:footnoteReference w:id="1"/>
      </w:r>
      <w:r w:rsidRPr="00CA4F80">
        <w:rPr>
          <w:rFonts w:ascii="Arial" w:hAnsi="Arial" w:cs="Arial"/>
          <w:sz w:val="26"/>
          <w:szCs w:val="26"/>
          <w:lang w:val="es-ES"/>
        </w:rPr>
        <w:t>.</w:t>
      </w:r>
    </w:p>
    <w:p w:rsidR="00ED5544" w:rsidRPr="009F6094" w:rsidRDefault="00ED5544" w:rsidP="00ED5544">
      <w:pPr>
        <w:pStyle w:val="Sinespaciado1"/>
        <w:spacing w:line="360" w:lineRule="auto"/>
        <w:ind w:firstLine="2880"/>
        <w:jc w:val="both"/>
        <w:rPr>
          <w:rFonts w:ascii="Arial" w:hAnsi="Arial" w:cs="Arial"/>
          <w:sz w:val="16"/>
          <w:szCs w:val="26"/>
          <w:lang w:val="es-ES"/>
        </w:rPr>
      </w:pPr>
    </w:p>
    <w:p w:rsidR="00ED5544" w:rsidRPr="00972B37" w:rsidRDefault="00ED5544" w:rsidP="00ED5544">
      <w:pPr>
        <w:pStyle w:val="Sinespaciado1"/>
        <w:spacing w:line="360" w:lineRule="auto"/>
        <w:ind w:firstLine="2880"/>
        <w:jc w:val="both"/>
        <w:rPr>
          <w:rFonts w:ascii="Arial" w:hAnsi="Arial" w:cs="Arial"/>
          <w:sz w:val="26"/>
          <w:szCs w:val="26"/>
          <w:lang w:val="es-ES"/>
        </w:rPr>
      </w:pPr>
      <w:r w:rsidRPr="00CA4F80">
        <w:rPr>
          <w:rFonts w:ascii="Arial" w:hAnsi="Arial" w:cs="Arial"/>
          <w:sz w:val="26"/>
          <w:szCs w:val="26"/>
          <w:lang w:val="es-ES"/>
        </w:rPr>
        <w:t>Así las cosas, si la autoridad o entidad correspondiente no atiende justificadamente los plazos establecidos por la ley y desarrollados por la jurisprudencia constitucional, vulnera el derecho de petición.</w:t>
      </w:r>
    </w:p>
    <w:p w:rsidR="00ED5544" w:rsidRPr="00A367D2" w:rsidRDefault="00ED5544" w:rsidP="00ED5544">
      <w:pPr>
        <w:pStyle w:val="Sinespaciado1"/>
        <w:spacing w:line="360" w:lineRule="auto"/>
        <w:ind w:firstLine="2835"/>
        <w:jc w:val="both"/>
        <w:rPr>
          <w:rFonts w:ascii="Arial" w:hAnsi="Arial" w:cs="Arial"/>
          <w:sz w:val="16"/>
          <w:szCs w:val="16"/>
          <w:lang w:val="es-ES"/>
        </w:rPr>
      </w:pPr>
    </w:p>
    <w:p w:rsidR="00ED5544" w:rsidRPr="00CA4F80" w:rsidRDefault="00ED5544" w:rsidP="00ED5544">
      <w:pPr>
        <w:pStyle w:val="Sinespaciado1"/>
        <w:spacing w:line="360" w:lineRule="auto"/>
        <w:ind w:firstLine="2835"/>
        <w:jc w:val="both"/>
        <w:rPr>
          <w:rFonts w:ascii="Arial" w:hAnsi="Arial" w:cs="Arial"/>
          <w:b/>
          <w:lang w:val="es-ES"/>
        </w:rPr>
      </w:pPr>
      <w:r>
        <w:rPr>
          <w:rFonts w:ascii="Arial" w:hAnsi="Arial" w:cs="Arial"/>
          <w:b/>
          <w:lang w:val="es-ES"/>
        </w:rPr>
        <w:t>VI</w:t>
      </w:r>
      <w:r w:rsidRPr="00CA4F80">
        <w:rPr>
          <w:rFonts w:ascii="Arial" w:hAnsi="Arial" w:cs="Arial"/>
          <w:b/>
          <w:lang w:val="es-ES"/>
        </w:rPr>
        <w:t>. CASO CONCRETO</w:t>
      </w:r>
    </w:p>
    <w:p w:rsidR="00ED5544" w:rsidRPr="00950D94" w:rsidRDefault="00ED5544" w:rsidP="00ED5544">
      <w:pPr>
        <w:pStyle w:val="Sinespaciado1"/>
        <w:spacing w:line="360" w:lineRule="auto"/>
        <w:ind w:firstLine="2835"/>
        <w:jc w:val="both"/>
        <w:rPr>
          <w:rFonts w:ascii="Arial" w:hAnsi="Arial" w:cs="Arial"/>
          <w:sz w:val="16"/>
          <w:szCs w:val="16"/>
          <w:lang w:val="es-ES"/>
        </w:rPr>
      </w:pPr>
    </w:p>
    <w:p w:rsidR="00872425" w:rsidRDefault="00ED5544" w:rsidP="00ED5544">
      <w:pPr>
        <w:pStyle w:val="Sinespaciado"/>
        <w:spacing w:line="360" w:lineRule="auto"/>
        <w:ind w:firstLine="2835"/>
        <w:jc w:val="both"/>
        <w:rPr>
          <w:rFonts w:ascii="Arial" w:hAnsi="Arial" w:cs="Arial"/>
          <w:sz w:val="26"/>
          <w:szCs w:val="26"/>
        </w:rPr>
      </w:pPr>
      <w:r w:rsidRPr="00CA4F80">
        <w:rPr>
          <w:rFonts w:ascii="Arial" w:hAnsi="Arial" w:cs="Arial"/>
          <w:sz w:val="26"/>
          <w:szCs w:val="26"/>
        </w:rPr>
        <w:t xml:space="preserve">1. </w:t>
      </w:r>
      <w:r w:rsidR="001413D1">
        <w:rPr>
          <w:rFonts w:ascii="Arial" w:hAnsi="Arial" w:cs="Arial"/>
          <w:sz w:val="26"/>
          <w:szCs w:val="26"/>
        </w:rPr>
        <w:t>De</w:t>
      </w:r>
      <w:r w:rsidR="0027751B">
        <w:rPr>
          <w:rFonts w:ascii="Arial" w:hAnsi="Arial" w:cs="Arial"/>
          <w:sz w:val="26"/>
          <w:szCs w:val="26"/>
        </w:rPr>
        <w:t xml:space="preserve"> los documentos obrantes a folios </w:t>
      </w:r>
      <w:r w:rsidR="00A51D79">
        <w:rPr>
          <w:rFonts w:ascii="Arial" w:hAnsi="Arial" w:cs="Arial"/>
          <w:sz w:val="26"/>
          <w:szCs w:val="26"/>
        </w:rPr>
        <w:t>6 a 9</w:t>
      </w:r>
      <w:r w:rsidR="0027751B">
        <w:rPr>
          <w:rFonts w:ascii="Arial" w:hAnsi="Arial" w:cs="Arial"/>
          <w:sz w:val="26"/>
          <w:szCs w:val="26"/>
        </w:rPr>
        <w:t xml:space="preserve"> del cuaderno principal, </w:t>
      </w:r>
      <w:r w:rsidR="001413D1">
        <w:rPr>
          <w:rFonts w:ascii="Arial" w:hAnsi="Arial" w:cs="Arial"/>
          <w:sz w:val="26"/>
          <w:szCs w:val="26"/>
        </w:rPr>
        <w:t>pu</w:t>
      </w:r>
      <w:r w:rsidR="00C33275">
        <w:rPr>
          <w:rFonts w:ascii="Arial" w:hAnsi="Arial" w:cs="Arial"/>
          <w:sz w:val="26"/>
          <w:szCs w:val="26"/>
        </w:rPr>
        <w:t>e</w:t>
      </w:r>
      <w:r w:rsidR="001413D1">
        <w:rPr>
          <w:rFonts w:ascii="Arial" w:hAnsi="Arial" w:cs="Arial"/>
          <w:sz w:val="26"/>
          <w:szCs w:val="26"/>
        </w:rPr>
        <w:t xml:space="preserve">de establecerse que </w:t>
      </w:r>
      <w:r w:rsidR="00D66921">
        <w:rPr>
          <w:rFonts w:ascii="Arial" w:hAnsi="Arial" w:cs="Arial"/>
          <w:sz w:val="26"/>
          <w:szCs w:val="26"/>
        </w:rPr>
        <w:t xml:space="preserve">efectivamente, </w:t>
      </w:r>
      <w:r w:rsidR="00C33275">
        <w:rPr>
          <w:rFonts w:ascii="Arial" w:hAnsi="Arial" w:cs="Arial"/>
          <w:sz w:val="26"/>
          <w:szCs w:val="26"/>
        </w:rPr>
        <w:t>e</w:t>
      </w:r>
      <w:r w:rsidRPr="001A493C">
        <w:rPr>
          <w:rFonts w:ascii="Arial" w:hAnsi="Arial" w:cs="Arial"/>
          <w:sz w:val="26"/>
          <w:szCs w:val="26"/>
        </w:rPr>
        <w:t xml:space="preserve">l </w:t>
      </w:r>
      <w:r w:rsidR="00A51D79">
        <w:rPr>
          <w:rFonts w:ascii="Arial" w:hAnsi="Arial" w:cs="Arial"/>
          <w:sz w:val="26"/>
          <w:szCs w:val="26"/>
        </w:rPr>
        <w:t>13</w:t>
      </w:r>
      <w:r w:rsidR="0027751B">
        <w:rPr>
          <w:rFonts w:ascii="Arial" w:hAnsi="Arial" w:cs="Arial"/>
          <w:sz w:val="26"/>
          <w:szCs w:val="26"/>
        </w:rPr>
        <w:t xml:space="preserve"> de </w:t>
      </w:r>
      <w:r w:rsidR="00A51D79">
        <w:rPr>
          <w:rFonts w:ascii="Arial" w:hAnsi="Arial" w:cs="Arial"/>
          <w:sz w:val="26"/>
          <w:szCs w:val="26"/>
        </w:rPr>
        <w:t>diciembre</w:t>
      </w:r>
      <w:r w:rsidR="0027751B">
        <w:rPr>
          <w:rFonts w:ascii="Arial" w:hAnsi="Arial" w:cs="Arial"/>
          <w:sz w:val="26"/>
          <w:szCs w:val="26"/>
        </w:rPr>
        <w:t xml:space="preserve"> de 2017, </w:t>
      </w:r>
      <w:r w:rsidR="00D66921">
        <w:rPr>
          <w:rFonts w:ascii="Arial" w:hAnsi="Arial" w:cs="Arial"/>
          <w:sz w:val="26"/>
          <w:szCs w:val="26"/>
        </w:rPr>
        <w:t>e</w:t>
      </w:r>
      <w:r w:rsidR="00D66921" w:rsidRPr="00CF4354">
        <w:rPr>
          <w:rFonts w:ascii="Arial" w:hAnsi="Arial" w:cs="Arial"/>
          <w:sz w:val="26"/>
          <w:szCs w:val="26"/>
        </w:rPr>
        <w:t xml:space="preserve">l </w:t>
      </w:r>
      <w:r w:rsidR="008059D5">
        <w:rPr>
          <w:rFonts w:ascii="Arial" w:hAnsi="Arial" w:cs="Arial"/>
          <w:sz w:val="26"/>
          <w:szCs w:val="26"/>
        </w:rPr>
        <w:t>señor</w:t>
      </w:r>
      <w:r w:rsidR="00D66921">
        <w:rPr>
          <w:rFonts w:ascii="Arial" w:hAnsi="Arial" w:cs="Arial"/>
          <w:sz w:val="26"/>
          <w:szCs w:val="26"/>
        </w:rPr>
        <w:t xml:space="preserve"> </w:t>
      </w:r>
      <w:r w:rsidR="008059D5" w:rsidRPr="008059D5">
        <w:rPr>
          <w:rFonts w:ascii="Arial" w:hAnsi="Arial" w:cs="Arial"/>
          <w:sz w:val="22"/>
          <w:szCs w:val="26"/>
        </w:rPr>
        <w:t>JOSÉ HÉCTOR VALENCIA GRISALES</w:t>
      </w:r>
      <w:r w:rsidR="00D66921">
        <w:rPr>
          <w:rFonts w:ascii="Arial" w:hAnsi="Arial" w:cs="Arial"/>
          <w:sz w:val="26"/>
          <w:szCs w:val="26"/>
        </w:rPr>
        <w:t xml:space="preserve">, </w:t>
      </w:r>
      <w:r w:rsidRPr="001A493C">
        <w:rPr>
          <w:rFonts w:ascii="Arial" w:hAnsi="Arial" w:cs="Arial"/>
          <w:sz w:val="26"/>
          <w:szCs w:val="26"/>
        </w:rPr>
        <w:t xml:space="preserve">elevó a </w:t>
      </w:r>
      <w:r w:rsidRPr="0090044B">
        <w:rPr>
          <w:rFonts w:ascii="Arial" w:hAnsi="Arial" w:cs="Arial"/>
          <w:sz w:val="22"/>
          <w:szCs w:val="26"/>
        </w:rPr>
        <w:t>COLPENSIONES</w:t>
      </w:r>
      <w:r w:rsidRPr="001A493C">
        <w:rPr>
          <w:rFonts w:ascii="Arial" w:hAnsi="Arial" w:cs="Arial"/>
          <w:sz w:val="26"/>
          <w:szCs w:val="26"/>
        </w:rPr>
        <w:t xml:space="preserve"> </w:t>
      </w:r>
      <w:r w:rsidR="00F0687D">
        <w:rPr>
          <w:rFonts w:ascii="Arial" w:hAnsi="Arial" w:cs="Arial"/>
          <w:sz w:val="26"/>
          <w:szCs w:val="26"/>
        </w:rPr>
        <w:t xml:space="preserve">derecho de petición </w:t>
      </w:r>
      <w:r>
        <w:rPr>
          <w:rFonts w:ascii="Arial" w:hAnsi="Arial" w:cs="Arial"/>
          <w:sz w:val="26"/>
          <w:szCs w:val="26"/>
        </w:rPr>
        <w:t>solicit</w:t>
      </w:r>
      <w:r w:rsidR="00F0687D">
        <w:rPr>
          <w:rFonts w:ascii="Arial" w:hAnsi="Arial" w:cs="Arial"/>
          <w:sz w:val="26"/>
          <w:szCs w:val="26"/>
        </w:rPr>
        <w:t>ando</w:t>
      </w:r>
      <w:r w:rsidR="00A51D79">
        <w:rPr>
          <w:rFonts w:ascii="Arial" w:hAnsi="Arial" w:cs="Arial"/>
          <w:sz w:val="26"/>
          <w:szCs w:val="26"/>
        </w:rPr>
        <w:t xml:space="preserve"> fundamentalmente</w:t>
      </w:r>
      <w:r w:rsidR="00F0687D">
        <w:rPr>
          <w:rFonts w:ascii="Arial" w:hAnsi="Arial" w:cs="Arial"/>
          <w:sz w:val="26"/>
          <w:szCs w:val="26"/>
        </w:rPr>
        <w:t xml:space="preserve"> </w:t>
      </w:r>
      <w:r w:rsidR="00C33275" w:rsidRPr="00C33275">
        <w:rPr>
          <w:rFonts w:ascii="Arial" w:hAnsi="Arial" w:cs="Arial"/>
          <w:i/>
          <w:sz w:val="24"/>
          <w:szCs w:val="26"/>
        </w:rPr>
        <w:t>“</w:t>
      </w:r>
      <w:r w:rsidR="00A51D79" w:rsidRPr="00A51D79">
        <w:rPr>
          <w:rFonts w:ascii="Arial" w:hAnsi="Arial" w:cs="Arial"/>
          <w:i/>
          <w:sz w:val="22"/>
          <w:szCs w:val="26"/>
        </w:rPr>
        <w:t xml:space="preserve">SE SIRVA ORDENAR A QUIEN CORRESPONDA SE REALICE LA INVESTIGACIÓN ADMINISTRATIVA POR APORTES Y NOVEDADES, DE IGUAL FORMA SE ME SUMINISTRE EL CONSOLIDADO ESTADO REAL Y MATERIAL DE MIS APORTES EN PENSION POR SER COMPETENTES Y ESTAR EN EL LUGAR DONDE LABORE APARTADO </w:t>
      </w:r>
      <w:r w:rsidR="0027751B">
        <w:rPr>
          <w:rFonts w:ascii="Arial" w:hAnsi="Arial" w:cs="Arial"/>
          <w:i/>
          <w:sz w:val="24"/>
          <w:szCs w:val="26"/>
        </w:rPr>
        <w:t>(sic)</w:t>
      </w:r>
      <w:r w:rsidR="00C33275" w:rsidRPr="00C33275">
        <w:rPr>
          <w:rFonts w:ascii="Arial" w:hAnsi="Arial" w:cs="Arial"/>
          <w:i/>
          <w:sz w:val="24"/>
          <w:szCs w:val="26"/>
        </w:rPr>
        <w:t>”</w:t>
      </w:r>
      <w:r w:rsidR="00F758E9">
        <w:rPr>
          <w:rFonts w:ascii="Arial" w:hAnsi="Arial" w:cs="Arial"/>
          <w:sz w:val="26"/>
          <w:szCs w:val="26"/>
        </w:rPr>
        <w:t>.</w:t>
      </w:r>
    </w:p>
    <w:p w:rsidR="00872425" w:rsidRPr="009C5560" w:rsidRDefault="00872425" w:rsidP="00ED5544">
      <w:pPr>
        <w:pStyle w:val="Sinespaciado"/>
        <w:spacing w:line="360" w:lineRule="auto"/>
        <w:ind w:firstLine="2835"/>
        <w:jc w:val="both"/>
        <w:rPr>
          <w:rFonts w:ascii="Arial" w:hAnsi="Arial" w:cs="Arial"/>
          <w:sz w:val="16"/>
          <w:szCs w:val="26"/>
        </w:rPr>
      </w:pPr>
    </w:p>
    <w:p w:rsidR="000131BE" w:rsidRDefault="00586119" w:rsidP="005A2BA1">
      <w:pPr>
        <w:pStyle w:val="Sinespaciado"/>
        <w:spacing w:line="360" w:lineRule="auto"/>
        <w:ind w:firstLine="2835"/>
        <w:jc w:val="both"/>
        <w:rPr>
          <w:rFonts w:ascii="Arial" w:hAnsi="Arial" w:cs="Arial"/>
          <w:sz w:val="26"/>
          <w:szCs w:val="26"/>
        </w:rPr>
      </w:pPr>
      <w:r>
        <w:rPr>
          <w:rFonts w:ascii="Arial" w:hAnsi="Arial" w:cs="Arial"/>
          <w:sz w:val="26"/>
          <w:szCs w:val="26"/>
        </w:rPr>
        <w:t>2</w:t>
      </w:r>
      <w:r w:rsidR="00F758E9" w:rsidRPr="00AE1D82">
        <w:rPr>
          <w:rFonts w:ascii="Arial" w:hAnsi="Arial" w:cs="Arial"/>
          <w:sz w:val="26"/>
          <w:szCs w:val="26"/>
        </w:rPr>
        <w:t>.</w:t>
      </w:r>
      <w:r w:rsidR="00C33275">
        <w:rPr>
          <w:rFonts w:ascii="Arial" w:hAnsi="Arial" w:cs="Arial"/>
          <w:sz w:val="26"/>
          <w:szCs w:val="26"/>
        </w:rPr>
        <w:t xml:space="preserve"> Igualmente </w:t>
      </w:r>
      <w:r w:rsidR="00A2745B">
        <w:rPr>
          <w:rFonts w:ascii="Arial" w:hAnsi="Arial" w:cs="Arial"/>
          <w:sz w:val="26"/>
          <w:szCs w:val="26"/>
        </w:rPr>
        <w:t xml:space="preserve">se tiene </w:t>
      </w:r>
      <w:r w:rsidR="00C33275">
        <w:rPr>
          <w:rFonts w:ascii="Arial" w:hAnsi="Arial" w:cs="Arial"/>
          <w:sz w:val="26"/>
          <w:szCs w:val="26"/>
        </w:rPr>
        <w:t xml:space="preserve">que </w:t>
      </w:r>
      <w:r w:rsidR="00F758E9" w:rsidRPr="00102060">
        <w:rPr>
          <w:rFonts w:ascii="Arial" w:hAnsi="Arial" w:cs="Arial"/>
          <w:sz w:val="22"/>
          <w:szCs w:val="22"/>
        </w:rPr>
        <w:t>COLPENSIONES</w:t>
      </w:r>
      <w:r w:rsidR="00102060">
        <w:rPr>
          <w:rFonts w:ascii="Arial" w:hAnsi="Arial" w:cs="Arial"/>
          <w:sz w:val="22"/>
          <w:szCs w:val="22"/>
        </w:rPr>
        <w:t>,</w:t>
      </w:r>
      <w:r w:rsidR="00F758E9" w:rsidRPr="00102060">
        <w:rPr>
          <w:rFonts w:ascii="Arial" w:hAnsi="Arial" w:cs="Arial"/>
          <w:sz w:val="26"/>
          <w:szCs w:val="26"/>
        </w:rPr>
        <w:t xml:space="preserve"> </w:t>
      </w:r>
      <w:r w:rsidR="00ED332D">
        <w:rPr>
          <w:rFonts w:ascii="Arial" w:hAnsi="Arial" w:cs="Arial"/>
          <w:sz w:val="26"/>
          <w:szCs w:val="26"/>
        </w:rPr>
        <w:t xml:space="preserve">mediante </w:t>
      </w:r>
      <w:r w:rsidR="00AE1D82" w:rsidRPr="00AE1D82">
        <w:rPr>
          <w:rFonts w:ascii="Arial" w:hAnsi="Arial" w:cs="Arial"/>
          <w:sz w:val="26"/>
          <w:szCs w:val="26"/>
        </w:rPr>
        <w:t xml:space="preserve">oficio </w:t>
      </w:r>
      <w:r w:rsidR="00615F58">
        <w:rPr>
          <w:rFonts w:ascii="Arial" w:hAnsi="Arial" w:cs="Arial"/>
          <w:sz w:val="26"/>
          <w:szCs w:val="26"/>
        </w:rPr>
        <w:t>del 2</w:t>
      </w:r>
      <w:r w:rsidR="00A2745B">
        <w:rPr>
          <w:rFonts w:ascii="Arial" w:hAnsi="Arial" w:cs="Arial"/>
          <w:sz w:val="26"/>
          <w:szCs w:val="26"/>
        </w:rPr>
        <w:t>7</w:t>
      </w:r>
      <w:r w:rsidR="00615F58" w:rsidRPr="00AE1D82">
        <w:rPr>
          <w:rFonts w:ascii="Arial" w:hAnsi="Arial" w:cs="Arial"/>
          <w:sz w:val="26"/>
          <w:szCs w:val="26"/>
        </w:rPr>
        <w:t xml:space="preserve"> de</w:t>
      </w:r>
      <w:r w:rsidR="00615F58">
        <w:rPr>
          <w:rFonts w:ascii="Arial" w:hAnsi="Arial" w:cs="Arial"/>
          <w:sz w:val="26"/>
          <w:szCs w:val="26"/>
        </w:rPr>
        <w:t xml:space="preserve"> </w:t>
      </w:r>
      <w:r w:rsidR="00A2745B">
        <w:rPr>
          <w:rFonts w:ascii="Arial" w:hAnsi="Arial" w:cs="Arial"/>
          <w:sz w:val="26"/>
          <w:szCs w:val="26"/>
        </w:rPr>
        <w:t>dic</w:t>
      </w:r>
      <w:r w:rsidR="00615F58">
        <w:rPr>
          <w:rFonts w:ascii="Arial" w:hAnsi="Arial" w:cs="Arial"/>
          <w:sz w:val="26"/>
          <w:szCs w:val="26"/>
        </w:rPr>
        <w:t>iembre de 2017</w:t>
      </w:r>
      <w:r w:rsidR="00615F58" w:rsidRPr="00AE1D82">
        <w:rPr>
          <w:rFonts w:ascii="Arial" w:hAnsi="Arial" w:cs="Arial"/>
          <w:sz w:val="26"/>
          <w:szCs w:val="26"/>
        </w:rPr>
        <w:t xml:space="preserve">, </w:t>
      </w:r>
      <w:r w:rsidR="00615F58">
        <w:rPr>
          <w:rFonts w:ascii="Arial" w:hAnsi="Arial" w:cs="Arial"/>
          <w:sz w:val="26"/>
          <w:szCs w:val="26"/>
        </w:rPr>
        <w:t>en</w:t>
      </w:r>
      <w:r w:rsidR="00615F58" w:rsidRPr="00AE1D82">
        <w:rPr>
          <w:rFonts w:ascii="Arial" w:hAnsi="Arial" w:cs="Arial"/>
          <w:sz w:val="26"/>
          <w:szCs w:val="26"/>
        </w:rPr>
        <w:t xml:space="preserve"> respuesta a la </w:t>
      </w:r>
      <w:r w:rsidR="00615F58">
        <w:rPr>
          <w:rFonts w:ascii="Arial" w:hAnsi="Arial" w:cs="Arial"/>
          <w:sz w:val="26"/>
          <w:szCs w:val="26"/>
        </w:rPr>
        <w:t>petición</w:t>
      </w:r>
      <w:r w:rsidR="00615F58" w:rsidRPr="00AE1D82">
        <w:rPr>
          <w:rFonts w:ascii="Arial" w:hAnsi="Arial" w:cs="Arial"/>
          <w:sz w:val="26"/>
          <w:szCs w:val="26"/>
        </w:rPr>
        <w:t xml:space="preserve"> radicada por </w:t>
      </w:r>
      <w:r w:rsidR="00615F58">
        <w:rPr>
          <w:rFonts w:ascii="Arial" w:hAnsi="Arial" w:cs="Arial"/>
          <w:sz w:val="26"/>
          <w:szCs w:val="26"/>
        </w:rPr>
        <w:t>e</w:t>
      </w:r>
      <w:r w:rsidR="00615F58" w:rsidRPr="00AE1D82">
        <w:rPr>
          <w:rFonts w:ascii="Arial" w:hAnsi="Arial" w:cs="Arial"/>
          <w:sz w:val="26"/>
          <w:szCs w:val="26"/>
        </w:rPr>
        <w:t>l accionante</w:t>
      </w:r>
      <w:r w:rsidR="00615F58">
        <w:rPr>
          <w:rFonts w:ascii="Arial" w:hAnsi="Arial" w:cs="Arial"/>
          <w:sz w:val="26"/>
          <w:szCs w:val="26"/>
        </w:rPr>
        <w:t>,</w:t>
      </w:r>
      <w:r w:rsidR="00615F58" w:rsidRPr="005A2BA1">
        <w:rPr>
          <w:rFonts w:ascii="Arial" w:hAnsi="Arial" w:cs="Arial"/>
          <w:sz w:val="26"/>
          <w:szCs w:val="26"/>
        </w:rPr>
        <w:t xml:space="preserve"> </w:t>
      </w:r>
      <w:r w:rsidR="00615F58">
        <w:rPr>
          <w:rFonts w:ascii="Arial" w:hAnsi="Arial" w:cs="Arial"/>
          <w:sz w:val="26"/>
          <w:szCs w:val="26"/>
        </w:rPr>
        <w:t>informó</w:t>
      </w:r>
      <w:r w:rsidR="00A2745B">
        <w:rPr>
          <w:rFonts w:ascii="Arial" w:hAnsi="Arial" w:cs="Arial"/>
          <w:sz w:val="26"/>
          <w:szCs w:val="26"/>
        </w:rPr>
        <w:t xml:space="preserve"> “...</w:t>
      </w:r>
      <w:r w:rsidR="00A2745B" w:rsidRPr="00A2745B">
        <w:rPr>
          <w:rFonts w:ascii="Arial" w:hAnsi="Arial" w:cs="Arial"/>
          <w:i/>
          <w:sz w:val="24"/>
          <w:szCs w:val="26"/>
        </w:rPr>
        <w:t>nos permitimos dar respuesta a su solicitud radicada en nuestra entidad, mediante el cual solicita realizar el cobro por los aportes dejados de cancelar por parte del empleador, donde una vez revisada la base de datos de la entidad NO se evidencia registro de afiliación y pagos con los empleadores mencionados, por lo anterior, le recordamos que la inscripción o afiliación del trabajador es el mecanismo mediante el cual la administradora de pensiones tiene conocimiento de que existe una relación laboral que origina la obligación de pagar aportes de seguridad social. Antes de esa afiliación la Administradora de Pensiones no ejerce una acción de cobro porque no ha sido informado de la existencia del vínculo laboral.</w:t>
      </w:r>
      <w:r w:rsidR="00A2745B">
        <w:rPr>
          <w:rFonts w:ascii="Arial" w:hAnsi="Arial" w:cs="Arial"/>
          <w:sz w:val="26"/>
          <w:szCs w:val="26"/>
        </w:rPr>
        <w:t>”</w:t>
      </w:r>
      <w:r w:rsidR="00615F58">
        <w:rPr>
          <w:rFonts w:ascii="Arial" w:hAnsi="Arial" w:cs="Arial"/>
          <w:sz w:val="26"/>
          <w:szCs w:val="26"/>
        </w:rPr>
        <w:t xml:space="preserve"> </w:t>
      </w:r>
      <w:r w:rsidR="00615F58" w:rsidRPr="00CF4354">
        <w:rPr>
          <w:rFonts w:ascii="Arial" w:hAnsi="Arial" w:cs="Arial"/>
          <w:sz w:val="26"/>
          <w:szCs w:val="26"/>
        </w:rPr>
        <w:t>(fl</w:t>
      </w:r>
      <w:r w:rsidR="00A2745B">
        <w:rPr>
          <w:rFonts w:ascii="Arial" w:hAnsi="Arial" w:cs="Arial"/>
          <w:sz w:val="26"/>
          <w:szCs w:val="26"/>
        </w:rPr>
        <w:t>s</w:t>
      </w:r>
      <w:r w:rsidR="00615F58" w:rsidRPr="00CF4354">
        <w:rPr>
          <w:rFonts w:ascii="Arial" w:hAnsi="Arial" w:cs="Arial"/>
          <w:sz w:val="26"/>
          <w:szCs w:val="26"/>
        </w:rPr>
        <w:t xml:space="preserve">. </w:t>
      </w:r>
      <w:r w:rsidR="00615F58">
        <w:rPr>
          <w:rFonts w:ascii="Arial" w:hAnsi="Arial" w:cs="Arial"/>
          <w:sz w:val="26"/>
          <w:szCs w:val="26"/>
        </w:rPr>
        <w:t>1</w:t>
      </w:r>
      <w:r w:rsidR="00A2745B">
        <w:rPr>
          <w:rFonts w:ascii="Arial" w:hAnsi="Arial" w:cs="Arial"/>
          <w:sz w:val="26"/>
          <w:szCs w:val="26"/>
        </w:rPr>
        <w:t>4-20</w:t>
      </w:r>
      <w:r w:rsidR="00E35919">
        <w:rPr>
          <w:rFonts w:ascii="Arial" w:hAnsi="Arial" w:cs="Arial"/>
          <w:sz w:val="26"/>
          <w:szCs w:val="26"/>
        </w:rPr>
        <w:t xml:space="preserve"> y</w:t>
      </w:r>
      <w:r w:rsidR="00A2745B">
        <w:rPr>
          <w:rFonts w:ascii="Arial" w:hAnsi="Arial" w:cs="Arial"/>
          <w:sz w:val="26"/>
          <w:szCs w:val="26"/>
        </w:rPr>
        <w:t xml:space="preserve"> </w:t>
      </w:r>
      <w:r w:rsidR="00E35919">
        <w:rPr>
          <w:rFonts w:ascii="Arial" w:hAnsi="Arial" w:cs="Arial"/>
          <w:sz w:val="26"/>
          <w:szCs w:val="26"/>
        </w:rPr>
        <w:t>52-56</w:t>
      </w:r>
      <w:r w:rsidR="00615F58">
        <w:rPr>
          <w:rFonts w:ascii="Arial" w:hAnsi="Arial" w:cs="Arial"/>
          <w:sz w:val="26"/>
          <w:szCs w:val="26"/>
        </w:rPr>
        <w:t xml:space="preserve"> ib.</w:t>
      </w:r>
      <w:r w:rsidR="00615F58" w:rsidRPr="00CF4354">
        <w:rPr>
          <w:rFonts w:ascii="Arial" w:hAnsi="Arial" w:cs="Arial"/>
          <w:sz w:val="26"/>
          <w:szCs w:val="26"/>
        </w:rPr>
        <w:t>)</w:t>
      </w:r>
      <w:r w:rsidR="000131BE">
        <w:rPr>
          <w:rFonts w:ascii="Arial" w:hAnsi="Arial" w:cs="Arial"/>
          <w:sz w:val="26"/>
          <w:szCs w:val="26"/>
        </w:rPr>
        <w:t>.</w:t>
      </w:r>
    </w:p>
    <w:p w:rsidR="000131BE" w:rsidRPr="000131BE" w:rsidRDefault="000131BE" w:rsidP="005A2BA1">
      <w:pPr>
        <w:pStyle w:val="Sinespaciado"/>
        <w:spacing w:line="360" w:lineRule="auto"/>
        <w:ind w:firstLine="2835"/>
        <w:jc w:val="both"/>
        <w:rPr>
          <w:rFonts w:ascii="Arial" w:hAnsi="Arial" w:cs="Arial"/>
          <w:sz w:val="16"/>
          <w:szCs w:val="16"/>
        </w:rPr>
      </w:pPr>
    </w:p>
    <w:p w:rsidR="00A0611B" w:rsidRDefault="000131BE" w:rsidP="005A2BA1">
      <w:pPr>
        <w:pStyle w:val="Sinespaciado"/>
        <w:spacing w:line="360" w:lineRule="auto"/>
        <w:ind w:firstLine="2835"/>
        <w:jc w:val="both"/>
        <w:rPr>
          <w:rFonts w:ascii="Arial" w:hAnsi="Arial" w:cs="Arial"/>
          <w:sz w:val="26"/>
          <w:szCs w:val="26"/>
        </w:rPr>
      </w:pPr>
      <w:r>
        <w:rPr>
          <w:rFonts w:ascii="Arial" w:hAnsi="Arial" w:cs="Arial"/>
          <w:sz w:val="26"/>
          <w:szCs w:val="26"/>
        </w:rPr>
        <w:t>Es pertinente aclarar que</w:t>
      </w:r>
      <w:r w:rsidR="00615F58">
        <w:rPr>
          <w:rFonts w:ascii="Arial" w:hAnsi="Arial" w:cs="Arial"/>
          <w:sz w:val="26"/>
          <w:szCs w:val="26"/>
        </w:rPr>
        <w:t xml:space="preserve"> el </w:t>
      </w:r>
      <w:r w:rsidR="00562235">
        <w:rPr>
          <w:rFonts w:ascii="Arial" w:hAnsi="Arial" w:cs="Arial"/>
          <w:sz w:val="26"/>
          <w:szCs w:val="26"/>
        </w:rPr>
        <w:t>oficio del 23 de enero de 2018 (fl. 63 ib.)</w:t>
      </w:r>
      <w:r w:rsidR="00615F58">
        <w:rPr>
          <w:rFonts w:ascii="Arial" w:hAnsi="Arial" w:cs="Arial"/>
          <w:sz w:val="26"/>
          <w:szCs w:val="26"/>
        </w:rPr>
        <w:t xml:space="preserve">, </w:t>
      </w:r>
      <w:r w:rsidR="00562235">
        <w:rPr>
          <w:rFonts w:ascii="Arial" w:hAnsi="Arial" w:cs="Arial"/>
          <w:sz w:val="26"/>
          <w:szCs w:val="26"/>
        </w:rPr>
        <w:t>no tiene nada que ver con el derecho de petición objeto del presente amparo, y al parecer se trata de la respuesta a una solicitud del mismo accionante, realizada en la misma fecha -13 de diciembre de 2017-, pero para la corrección de su historia laboral respecto de la empresa “</w:t>
      </w:r>
      <w:r w:rsidR="00562235" w:rsidRPr="00562235">
        <w:rPr>
          <w:rFonts w:ascii="Arial" w:hAnsi="Arial" w:cs="Arial"/>
          <w:sz w:val="22"/>
          <w:szCs w:val="26"/>
        </w:rPr>
        <w:t>LISTOS LTDA</w:t>
      </w:r>
      <w:r w:rsidR="00562235">
        <w:rPr>
          <w:rFonts w:ascii="Arial" w:hAnsi="Arial" w:cs="Arial"/>
          <w:sz w:val="26"/>
          <w:szCs w:val="26"/>
        </w:rPr>
        <w:t>.” (fls. 64-65 ib.)</w:t>
      </w:r>
      <w:r w:rsidR="00615F58" w:rsidRPr="00AE1D82">
        <w:rPr>
          <w:rFonts w:ascii="Arial" w:hAnsi="Arial" w:cs="Arial"/>
          <w:sz w:val="26"/>
          <w:szCs w:val="26"/>
        </w:rPr>
        <w:t>.</w:t>
      </w:r>
    </w:p>
    <w:p w:rsidR="00950D94" w:rsidRPr="00950D94" w:rsidRDefault="00950D94" w:rsidP="005A2BA1">
      <w:pPr>
        <w:pStyle w:val="Sinespaciado"/>
        <w:spacing w:line="360" w:lineRule="auto"/>
        <w:ind w:firstLine="2835"/>
        <w:jc w:val="both"/>
        <w:rPr>
          <w:rFonts w:ascii="Arial" w:hAnsi="Arial" w:cs="Arial"/>
          <w:sz w:val="16"/>
          <w:szCs w:val="16"/>
        </w:rPr>
      </w:pPr>
    </w:p>
    <w:p w:rsidR="00C85341" w:rsidRPr="00CF4354" w:rsidRDefault="00586119" w:rsidP="00C85341">
      <w:pPr>
        <w:pStyle w:val="Sinespaciado"/>
        <w:spacing w:line="360" w:lineRule="auto"/>
        <w:ind w:firstLine="2835"/>
        <w:jc w:val="both"/>
        <w:rPr>
          <w:rFonts w:ascii="Arial" w:hAnsi="Arial" w:cs="Arial"/>
          <w:sz w:val="26"/>
          <w:szCs w:val="26"/>
        </w:rPr>
      </w:pPr>
      <w:r>
        <w:rPr>
          <w:rFonts w:ascii="Arial" w:hAnsi="Arial" w:cs="Arial"/>
          <w:sz w:val="26"/>
          <w:szCs w:val="26"/>
        </w:rPr>
        <w:t xml:space="preserve">3. </w:t>
      </w:r>
      <w:r w:rsidR="00C85341" w:rsidRPr="00CF4354">
        <w:rPr>
          <w:rFonts w:ascii="Arial" w:hAnsi="Arial" w:cs="Arial"/>
          <w:sz w:val="26"/>
          <w:szCs w:val="26"/>
        </w:rPr>
        <w:t xml:space="preserve">El fallo de primera instancia </w:t>
      </w:r>
      <w:r w:rsidR="00C85341">
        <w:rPr>
          <w:rFonts w:ascii="Arial" w:hAnsi="Arial" w:cs="Arial"/>
          <w:sz w:val="26"/>
          <w:szCs w:val="26"/>
        </w:rPr>
        <w:t>declar</w:t>
      </w:r>
      <w:r w:rsidR="00C85341" w:rsidRPr="00CF4354">
        <w:rPr>
          <w:rFonts w:ascii="Arial" w:hAnsi="Arial" w:cs="Arial"/>
          <w:sz w:val="26"/>
          <w:szCs w:val="26"/>
        </w:rPr>
        <w:t xml:space="preserve">ó el </w:t>
      </w:r>
      <w:r w:rsidR="00C85341">
        <w:rPr>
          <w:rFonts w:ascii="Arial" w:hAnsi="Arial" w:cs="Arial"/>
          <w:sz w:val="26"/>
          <w:szCs w:val="26"/>
        </w:rPr>
        <w:t xml:space="preserve">hecho superado, al considerar que </w:t>
      </w:r>
      <w:r w:rsidR="00C85341" w:rsidRPr="00CF4354">
        <w:rPr>
          <w:rFonts w:ascii="Arial" w:hAnsi="Arial" w:cs="Arial"/>
          <w:sz w:val="22"/>
          <w:szCs w:val="26"/>
        </w:rPr>
        <w:t>COLPENSIONES</w:t>
      </w:r>
      <w:r w:rsidR="00C85341" w:rsidRPr="00CF4354">
        <w:rPr>
          <w:rFonts w:ascii="Arial" w:hAnsi="Arial" w:cs="Arial"/>
          <w:sz w:val="26"/>
          <w:szCs w:val="26"/>
        </w:rPr>
        <w:t xml:space="preserve"> </w:t>
      </w:r>
      <w:r w:rsidR="00C85341">
        <w:rPr>
          <w:rFonts w:ascii="Arial" w:hAnsi="Arial" w:cs="Arial"/>
          <w:sz w:val="26"/>
          <w:szCs w:val="26"/>
        </w:rPr>
        <w:t>mediante oficio del 2</w:t>
      </w:r>
      <w:r w:rsidR="007B4ED1">
        <w:rPr>
          <w:rFonts w:ascii="Arial" w:hAnsi="Arial" w:cs="Arial"/>
          <w:sz w:val="26"/>
          <w:szCs w:val="26"/>
        </w:rPr>
        <w:t>7</w:t>
      </w:r>
      <w:r w:rsidR="00C85341">
        <w:rPr>
          <w:rFonts w:ascii="Arial" w:hAnsi="Arial" w:cs="Arial"/>
          <w:sz w:val="26"/>
          <w:szCs w:val="26"/>
        </w:rPr>
        <w:t xml:space="preserve"> de </w:t>
      </w:r>
      <w:r w:rsidR="007B4ED1">
        <w:rPr>
          <w:rFonts w:ascii="Arial" w:hAnsi="Arial" w:cs="Arial"/>
          <w:sz w:val="26"/>
          <w:szCs w:val="26"/>
        </w:rPr>
        <w:t>diciembre</w:t>
      </w:r>
      <w:r w:rsidR="00C85341">
        <w:rPr>
          <w:rFonts w:ascii="Arial" w:hAnsi="Arial" w:cs="Arial"/>
          <w:sz w:val="26"/>
          <w:szCs w:val="26"/>
        </w:rPr>
        <w:t xml:space="preserve"> de 2017, </w:t>
      </w:r>
      <w:r w:rsidR="00C85341" w:rsidRPr="00CF4354">
        <w:rPr>
          <w:rFonts w:ascii="Arial" w:hAnsi="Arial" w:cs="Arial"/>
          <w:sz w:val="26"/>
          <w:szCs w:val="26"/>
        </w:rPr>
        <w:t>di</w:t>
      </w:r>
      <w:r w:rsidR="00C85341">
        <w:rPr>
          <w:rFonts w:ascii="Arial" w:hAnsi="Arial" w:cs="Arial"/>
          <w:sz w:val="26"/>
          <w:szCs w:val="26"/>
        </w:rPr>
        <w:t>o</w:t>
      </w:r>
      <w:r w:rsidR="00C85341" w:rsidRPr="00CF4354">
        <w:rPr>
          <w:rFonts w:ascii="Arial" w:hAnsi="Arial" w:cs="Arial"/>
          <w:sz w:val="26"/>
          <w:szCs w:val="26"/>
        </w:rPr>
        <w:t xml:space="preserve"> respuesta </w:t>
      </w:r>
      <w:r w:rsidR="00C85341">
        <w:rPr>
          <w:rFonts w:ascii="Arial" w:hAnsi="Arial" w:cs="Arial"/>
          <w:sz w:val="26"/>
          <w:szCs w:val="26"/>
        </w:rPr>
        <w:t xml:space="preserve">de fondo </w:t>
      </w:r>
      <w:r w:rsidR="00C85341" w:rsidRPr="00CF4354">
        <w:rPr>
          <w:rFonts w:ascii="Arial" w:hAnsi="Arial" w:cs="Arial"/>
          <w:sz w:val="26"/>
          <w:szCs w:val="26"/>
        </w:rPr>
        <w:t xml:space="preserve">a la petición </w:t>
      </w:r>
      <w:r w:rsidR="00C85341">
        <w:rPr>
          <w:rFonts w:ascii="Arial" w:hAnsi="Arial" w:cs="Arial"/>
          <w:sz w:val="26"/>
          <w:szCs w:val="26"/>
        </w:rPr>
        <w:t>del quejos</w:t>
      </w:r>
      <w:r w:rsidR="000131BE">
        <w:rPr>
          <w:rFonts w:ascii="Arial" w:hAnsi="Arial" w:cs="Arial"/>
          <w:sz w:val="26"/>
          <w:szCs w:val="26"/>
        </w:rPr>
        <w:t>o.</w:t>
      </w:r>
    </w:p>
    <w:p w:rsidR="00C85341" w:rsidRPr="004F17D1" w:rsidRDefault="00C85341" w:rsidP="00C85341">
      <w:pPr>
        <w:pStyle w:val="Sinespaciado1"/>
        <w:spacing w:line="360" w:lineRule="auto"/>
        <w:ind w:firstLine="2835"/>
        <w:jc w:val="both"/>
        <w:rPr>
          <w:rFonts w:ascii="Arial" w:eastAsia="Arial" w:hAnsi="Arial" w:cs="Arial"/>
          <w:sz w:val="16"/>
          <w:szCs w:val="26"/>
          <w:lang w:val="es-ES"/>
        </w:rPr>
      </w:pPr>
    </w:p>
    <w:p w:rsidR="00C85341" w:rsidRPr="00CF4354" w:rsidRDefault="00C85341" w:rsidP="00C85341">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Pr="00652B8F">
        <w:rPr>
          <w:rFonts w:ascii="Arial" w:hAnsi="Arial" w:cs="Arial"/>
          <w:sz w:val="26"/>
          <w:szCs w:val="26"/>
          <w:lang w:val="es-ES"/>
        </w:rPr>
        <w:t xml:space="preserve">. </w:t>
      </w:r>
      <w:r w:rsidRPr="00CF4354">
        <w:rPr>
          <w:rFonts w:ascii="Arial" w:hAnsi="Arial" w:cs="Arial"/>
          <w:sz w:val="26"/>
          <w:szCs w:val="26"/>
          <w:lang w:val="es-ES"/>
        </w:rPr>
        <w:t>Para esta Corporación en realidad y c</w:t>
      </w:r>
      <w:r>
        <w:rPr>
          <w:rFonts w:ascii="Arial" w:hAnsi="Arial" w:cs="Arial"/>
          <w:sz w:val="26"/>
          <w:szCs w:val="26"/>
          <w:lang w:val="es-ES"/>
        </w:rPr>
        <w:t>omo lo advirtió acertadamente l</w:t>
      </w:r>
      <w:r w:rsidR="00A855E7">
        <w:rPr>
          <w:rFonts w:ascii="Arial" w:hAnsi="Arial" w:cs="Arial"/>
          <w:sz w:val="26"/>
          <w:szCs w:val="26"/>
          <w:lang w:val="es-ES"/>
        </w:rPr>
        <w:t>a</w:t>
      </w:r>
      <w:r>
        <w:rPr>
          <w:rFonts w:ascii="Arial" w:hAnsi="Arial" w:cs="Arial"/>
          <w:sz w:val="26"/>
          <w:szCs w:val="26"/>
          <w:lang w:val="es-ES"/>
        </w:rPr>
        <w:t xml:space="preserve"> </w:t>
      </w:r>
      <w:r w:rsidRPr="00CF4354">
        <w:rPr>
          <w:rFonts w:ascii="Arial" w:hAnsi="Arial" w:cs="Arial"/>
          <w:i/>
          <w:sz w:val="26"/>
          <w:szCs w:val="26"/>
          <w:lang w:val="es-ES"/>
        </w:rPr>
        <w:t xml:space="preserve">a quo, </w:t>
      </w:r>
      <w:r>
        <w:rPr>
          <w:rFonts w:ascii="Arial" w:hAnsi="Arial" w:cs="Arial"/>
          <w:sz w:val="26"/>
          <w:szCs w:val="26"/>
          <w:lang w:val="es-ES"/>
        </w:rPr>
        <w:t>la entidad accionada, mediante</w:t>
      </w:r>
      <w:r w:rsidR="000131BE">
        <w:rPr>
          <w:rFonts w:ascii="Arial" w:eastAsia="Arial" w:hAnsi="Arial" w:cs="Arial"/>
          <w:sz w:val="26"/>
          <w:szCs w:val="26"/>
        </w:rPr>
        <w:t xml:space="preserve"> el oficio del </w:t>
      </w:r>
      <w:r>
        <w:rPr>
          <w:rFonts w:ascii="Arial" w:eastAsia="Arial" w:hAnsi="Arial" w:cs="Arial"/>
          <w:sz w:val="26"/>
          <w:szCs w:val="26"/>
        </w:rPr>
        <w:t>2</w:t>
      </w:r>
      <w:r w:rsidR="000131BE">
        <w:rPr>
          <w:rFonts w:ascii="Arial" w:eastAsia="Arial" w:hAnsi="Arial" w:cs="Arial"/>
          <w:sz w:val="26"/>
          <w:szCs w:val="26"/>
        </w:rPr>
        <w:t>7</w:t>
      </w:r>
      <w:r>
        <w:rPr>
          <w:rFonts w:ascii="Arial" w:eastAsia="Arial" w:hAnsi="Arial" w:cs="Arial"/>
          <w:sz w:val="26"/>
          <w:szCs w:val="26"/>
        </w:rPr>
        <w:t xml:space="preserve"> de </w:t>
      </w:r>
      <w:r w:rsidR="000131BE">
        <w:rPr>
          <w:rFonts w:ascii="Arial" w:eastAsia="Arial" w:hAnsi="Arial" w:cs="Arial"/>
          <w:sz w:val="26"/>
          <w:szCs w:val="26"/>
        </w:rPr>
        <w:t>diciembre</w:t>
      </w:r>
      <w:r>
        <w:rPr>
          <w:rFonts w:ascii="Arial" w:eastAsia="Arial" w:hAnsi="Arial" w:cs="Arial"/>
          <w:sz w:val="26"/>
          <w:szCs w:val="26"/>
        </w:rPr>
        <w:t xml:space="preserve"> último, </w:t>
      </w:r>
      <w:r>
        <w:rPr>
          <w:rFonts w:ascii="Arial" w:hAnsi="Arial" w:cs="Arial"/>
          <w:sz w:val="26"/>
          <w:szCs w:val="26"/>
          <w:lang w:val="es-ES"/>
        </w:rPr>
        <w:t>dio respuesta</w:t>
      </w:r>
      <w:r w:rsidRPr="00CF4354">
        <w:rPr>
          <w:rFonts w:ascii="Arial" w:hAnsi="Arial" w:cs="Arial"/>
          <w:sz w:val="26"/>
          <w:szCs w:val="26"/>
          <w:lang w:val="es-ES"/>
        </w:rPr>
        <w:t xml:space="preserve"> al reclamo del dem</w:t>
      </w:r>
      <w:r>
        <w:rPr>
          <w:rFonts w:ascii="Arial" w:hAnsi="Arial" w:cs="Arial"/>
          <w:sz w:val="26"/>
          <w:szCs w:val="26"/>
          <w:lang w:val="es-ES"/>
        </w:rPr>
        <w:t>andante d</w:t>
      </w:r>
      <w:r>
        <w:rPr>
          <w:rFonts w:ascii="Arial" w:hAnsi="Arial" w:cs="Arial"/>
          <w:sz w:val="26"/>
          <w:szCs w:val="26"/>
        </w:rPr>
        <w:t xml:space="preserve">el </w:t>
      </w:r>
      <w:r w:rsidR="000131BE">
        <w:rPr>
          <w:rFonts w:ascii="Arial" w:hAnsi="Arial" w:cs="Arial"/>
          <w:sz w:val="26"/>
          <w:szCs w:val="26"/>
        </w:rPr>
        <w:t>13</w:t>
      </w:r>
      <w:r>
        <w:rPr>
          <w:rFonts w:ascii="Arial" w:hAnsi="Arial" w:cs="Arial"/>
          <w:sz w:val="26"/>
          <w:szCs w:val="26"/>
        </w:rPr>
        <w:t xml:space="preserve"> de </w:t>
      </w:r>
      <w:r w:rsidR="000131BE">
        <w:rPr>
          <w:rFonts w:ascii="Arial" w:hAnsi="Arial" w:cs="Arial"/>
          <w:sz w:val="26"/>
          <w:szCs w:val="26"/>
        </w:rPr>
        <w:t>diciembre de 2017</w:t>
      </w:r>
      <w:r w:rsidRPr="00CF4354">
        <w:rPr>
          <w:rFonts w:ascii="Arial" w:hAnsi="Arial" w:cs="Arial"/>
          <w:sz w:val="26"/>
          <w:szCs w:val="26"/>
        </w:rPr>
        <w:t>.</w:t>
      </w:r>
    </w:p>
    <w:p w:rsidR="00C85341" w:rsidRPr="00AD0322" w:rsidRDefault="00C85341" w:rsidP="00C85341">
      <w:pPr>
        <w:pStyle w:val="Sinespaciado1"/>
        <w:spacing w:line="360" w:lineRule="auto"/>
        <w:ind w:firstLine="2835"/>
        <w:jc w:val="both"/>
        <w:rPr>
          <w:rFonts w:ascii="Arial" w:hAnsi="Arial" w:cs="Arial"/>
          <w:sz w:val="16"/>
          <w:szCs w:val="26"/>
          <w:lang w:val="es-ES"/>
        </w:rPr>
      </w:pPr>
    </w:p>
    <w:p w:rsidR="00C85341" w:rsidRPr="00EC1CB1" w:rsidRDefault="00C85341" w:rsidP="00C85341">
      <w:pPr>
        <w:pStyle w:val="Sinespaciado2"/>
        <w:spacing w:line="360" w:lineRule="auto"/>
        <w:ind w:firstLine="2880"/>
        <w:jc w:val="both"/>
        <w:rPr>
          <w:rFonts w:ascii="Arial" w:hAnsi="Arial" w:cs="Arial"/>
          <w:i/>
          <w:sz w:val="24"/>
          <w:szCs w:val="24"/>
          <w:lang w:val="pt-BR"/>
        </w:rPr>
      </w:pPr>
      <w:r>
        <w:rPr>
          <w:rFonts w:ascii="Arial" w:hAnsi="Arial" w:cs="Arial"/>
          <w:sz w:val="26"/>
          <w:szCs w:val="26"/>
        </w:rPr>
        <w:t>5</w:t>
      </w:r>
      <w:r w:rsidRPr="00652B8F">
        <w:rPr>
          <w:rFonts w:ascii="Arial" w:hAnsi="Arial" w:cs="Arial"/>
          <w:sz w:val="26"/>
          <w:szCs w:val="26"/>
        </w:rPr>
        <w:t xml:space="preserve">. </w:t>
      </w:r>
      <w:r>
        <w:rPr>
          <w:rFonts w:ascii="Arial" w:hAnsi="Arial" w:cs="Arial"/>
          <w:sz w:val="26"/>
          <w:szCs w:val="26"/>
        </w:rPr>
        <w:t xml:space="preserve">La Corte Constitucional </w:t>
      </w:r>
      <w:r w:rsidRPr="00652B8F">
        <w:rPr>
          <w:rFonts w:ascii="Arial" w:hAnsi="Arial" w:cs="Arial"/>
          <w:sz w:val="26"/>
          <w:szCs w:val="26"/>
        </w:rPr>
        <w:t>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En este sentido, en sentencia SU-540 de 2007 sostuvo</w:t>
      </w:r>
      <w:r>
        <w:rPr>
          <w:rFonts w:ascii="Arial" w:hAnsi="Arial" w:cs="Arial"/>
          <w:sz w:val="26"/>
          <w:szCs w:val="26"/>
        </w:rPr>
        <w:t xml:space="preserve"> que, </w:t>
      </w:r>
      <w:r w:rsidRPr="0032772C">
        <w:rPr>
          <w:rFonts w:ascii="Arial" w:hAnsi="Arial" w:cs="Arial"/>
          <w:i/>
          <w:iCs/>
          <w:sz w:val="26"/>
          <w:szCs w:val="26"/>
        </w:rPr>
        <w:t>“Si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w:t>
      </w:r>
      <w:r w:rsidRPr="00EC1CB1">
        <w:rPr>
          <w:rFonts w:ascii="Arial" w:hAnsi="Arial" w:cs="Arial"/>
          <w:bCs/>
          <w:i/>
          <w:iCs/>
          <w:sz w:val="24"/>
          <w:szCs w:val="24"/>
        </w:rPr>
        <w:t xml:space="preserve"> (</w:t>
      </w:r>
      <w:r w:rsidRPr="00EC1CB1">
        <w:rPr>
          <w:rFonts w:ascii="Arial" w:hAnsi="Arial" w:cs="Arial"/>
          <w:i/>
          <w:sz w:val="24"/>
          <w:szCs w:val="24"/>
          <w:lang w:val="pt-BR"/>
        </w:rPr>
        <w:t xml:space="preserve">T-519 de </w:t>
      </w:r>
      <w:smartTag w:uri="urn:schemas-microsoft-com:office:smarttags" w:element="metricconverter">
        <w:smartTagPr>
          <w:attr w:name="ProductID" w:val="1992, M"/>
        </w:smartTagPr>
        <w:r w:rsidRPr="00EC1CB1">
          <w:rPr>
            <w:rFonts w:ascii="Arial" w:hAnsi="Arial" w:cs="Arial"/>
            <w:i/>
            <w:sz w:val="24"/>
            <w:szCs w:val="24"/>
            <w:lang w:val="pt-BR"/>
          </w:rPr>
          <w:t>1992, M</w:t>
        </w:r>
      </w:smartTag>
      <w:r w:rsidRPr="00EC1CB1">
        <w:rPr>
          <w:rFonts w:ascii="Arial" w:hAnsi="Arial" w:cs="Arial"/>
          <w:i/>
          <w:sz w:val="24"/>
          <w:szCs w:val="24"/>
          <w:lang w:val="pt-BR"/>
        </w:rPr>
        <w:t>.P., José Gregorio Hernández Galindo).”</w:t>
      </w:r>
    </w:p>
    <w:p w:rsidR="00C85341" w:rsidRPr="009F3242" w:rsidRDefault="00C85341" w:rsidP="00C85341">
      <w:pPr>
        <w:pStyle w:val="Sinespaciado2"/>
        <w:spacing w:line="360" w:lineRule="auto"/>
        <w:ind w:firstLine="2835"/>
        <w:jc w:val="both"/>
        <w:rPr>
          <w:rFonts w:ascii="Arial" w:hAnsi="Arial" w:cs="Arial"/>
          <w:sz w:val="16"/>
          <w:szCs w:val="28"/>
          <w:highlight w:val="magenta"/>
          <w:lang w:val="pt-BR"/>
        </w:rPr>
      </w:pPr>
    </w:p>
    <w:p w:rsidR="00C85341" w:rsidRPr="00652B8F" w:rsidRDefault="00C85341" w:rsidP="00C85341">
      <w:pPr>
        <w:pStyle w:val="Sinespaciado2"/>
        <w:spacing w:line="360" w:lineRule="auto"/>
        <w:ind w:firstLine="2880"/>
        <w:jc w:val="both"/>
        <w:rPr>
          <w:rFonts w:ascii="Arial" w:hAnsi="Arial" w:cs="Arial"/>
          <w:sz w:val="26"/>
          <w:szCs w:val="26"/>
        </w:rPr>
      </w:pPr>
      <w:r>
        <w:rPr>
          <w:rFonts w:ascii="Arial" w:hAnsi="Arial" w:cs="Arial"/>
          <w:sz w:val="26"/>
          <w:szCs w:val="26"/>
        </w:rPr>
        <w:lastRenderedPageBreak/>
        <w:t>6</w:t>
      </w:r>
      <w:r w:rsidRPr="00652B8F">
        <w:rPr>
          <w:rFonts w:ascii="Arial" w:hAnsi="Arial" w:cs="Arial"/>
          <w:sz w:val="26"/>
          <w:szCs w:val="26"/>
        </w:rPr>
        <w:t>. De este modo, cuando el juez constitucional verifica la existencia de un hecho superado debe declarar la carencia actual de objeto y, de manera excepcional, si estima indispensable pronunciarse respecto del fondo del asunto por la gravedad de la vulneración del derecho in</w:t>
      </w:r>
      <w:r>
        <w:rPr>
          <w:rFonts w:ascii="Arial" w:hAnsi="Arial" w:cs="Arial"/>
          <w:sz w:val="26"/>
          <w:szCs w:val="26"/>
        </w:rPr>
        <w:t>c</w:t>
      </w:r>
      <w:r w:rsidRPr="00652B8F">
        <w:rPr>
          <w:rFonts w:ascii="Arial" w:hAnsi="Arial" w:cs="Arial"/>
          <w:sz w:val="26"/>
          <w:szCs w:val="26"/>
        </w:rPr>
        <w:t>oado, podrá emitir consideracion</w:t>
      </w:r>
      <w:r>
        <w:rPr>
          <w:rFonts w:ascii="Arial" w:hAnsi="Arial" w:cs="Arial"/>
          <w:sz w:val="26"/>
          <w:szCs w:val="26"/>
        </w:rPr>
        <w:t>es adicionales sin proferir otras</w:t>
      </w:r>
      <w:r w:rsidRPr="00652B8F">
        <w:rPr>
          <w:rFonts w:ascii="Arial" w:hAnsi="Arial" w:cs="Arial"/>
          <w:sz w:val="26"/>
          <w:szCs w:val="26"/>
        </w:rPr>
        <w:t xml:space="preserve"> órdenes.</w:t>
      </w:r>
    </w:p>
    <w:p w:rsidR="00C85341" w:rsidRPr="00621BD3" w:rsidRDefault="00C85341" w:rsidP="00C85341">
      <w:pPr>
        <w:pStyle w:val="Sinespaciado2"/>
        <w:spacing w:line="360" w:lineRule="auto"/>
        <w:ind w:firstLine="2835"/>
        <w:jc w:val="both"/>
        <w:rPr>
          <w:rFonts w:ascii="Arial" w:hAnsi="Arial" w:cs="Arial"/>
          <w:sz w:val="16"/>
          <w:szCs w:val="28"/>
          <w:highlight w:val="magenta"/>
        </w:rPr>
      </w:pPr>
    </w:p>
    <w:p w:rsidR="00C85341" w:rsidRDefault="00C85341" w:rsidP="00C85341">
      <w:pPr>
        <w:pStyle w:val="Sinespaciado2"/>
        <w:spacing w:line="360" w:lineRule="auto"/>
        <w:ind w:firstLine="2880"/>
        <w:jc w:val="both"/>
        <w:rPr>
          <w:rFonts w:ascii="Arial" w:hAnsi="Arial" w:cs="Arial"/>
          <w:sz w:val="26"/>
          <w:szCs w:val="26"/>
        </w:rPr>
      </w:pPr>
      <w:r>
        <w:rPr>
          <w:rFonts w:ascii="Arial" w:hAnsi="Arial" w:cs="Arial"/>
          <w:sz w:val="26"/>
          <w:szCs w:val="26"/>
        </w:rPr>
        <w:t>7</w:t>
      </w:r>
      <w:r w:rsidRPr="00652B8F">
        <w:rPr>
          <w:rFonts w:ascii="Arial" w:hAnsi="Arial" w:cs="Arial"/>
          <w:sz w:val="26"/>
          <w:szCs w:val="26"/>
        </w:rPr>
        <w:t xml:space="preserve">. </w:t>
      </w:r>
      <w:r w:rsidR="00F21C21">
        <w:rPr>
          <w:rFonts w:ascii="Arial" w:hAnsi="Arial" w:cs="Arial"/>
          <w:sz w:val="26"/>
          <w:szCs w:val="26"/>
        </w:rPr>
        <w:t>E</w:t>
      </w:r>
      <w:r>
        <w:rPr>
          <w:rFonts w:ascii="Arial" w:hAnsi="Arial" w:cs="Arial"/>
          <w:sz w:val="26"/>
          <w:szCs w:val="26"/>
        </w:rPr>
        <w:t>s necesario precisar que, e</w:t>
      </w:r>
      <w:r w:rsidRPr="008F65E2">
        <w:rPr>
          <w:rFonts w:ascii="Arial" w:hAnsi="Arial" w:cs="Arial"/>
          <w:sz w:val="26"/>
          <w:szCs w:val="26"/>
        </w:rPr>
        <w:t xml:space="preserve">l argumento esgrimido por </w:t>
      </w:r>
      <w:r w:rsidR="00902961">
        <w:rPr>
          <w:rFonts w:ascii="Arial" w:hAnsi="Arial" w:cs="Arial"/>
          <w:sz w:val="26"/>
          <w:szCs w:val="26"/>
        </w:rPr>
        <w:t>e</w:t>
      </w:r>
      <w:r w:rsidRPr="008F65E2">
        <w:rPr>
          <w:rFonts w:ascii="Arial" w:hAnsi="Arial" w:cs="Arial"/>
          <w:sz w:val="26"/>
          <w:szCs w:val="26"/>
        </w:rPr>
        <w:t xml:space="preserve">l actor en su impugnación, </w:t>
      </w:r>
      <w:r>
        <w:rPr>
          <w:rFonts w:ascii="Arial" w:hAnsi="Arial" w:cs="Arial"/>
          <w:sz w:val="26"/>
          <w:szCs w:val="26"/>
        </w:rPr>
        <w:t xml:space="preserve">relacionado con </w:t>
      </w:r>
      <w:r w:rsidRPr="008F65E2">
        <w:rPr>
          <w:rFonts w:ascii="Arial" w:hAnsi="Arial" w:cs="Arial"/>
          <w:sz w:val="26"/>
          <w:szCs w:val="26"/>
        </w:rPr>
        <w:t xml:space="preserve">que </w:t>
      </w:r>
      <w:r w:rsidR="00FD337B">
        <w:rPr>
          <w:rFonts w:ascii="Arial" w:hAnsi="Arial" w:cs="Arial"/>
          <w:sz w:val="26"/>
          <w:szCs w:val="26"/>
        </w:rPr>
        <w:t xml:space="preserve">el derecho de petición fue dirigido a Colpensiones de Apartadó, Antioquia, y no a Bucaramanga o Bogotá, como se referenció en las respuestas, por lo que quien debía responder era la primera de las agencias mencionadas, </w:t>
      </w:r>
      <w:r w:rsidRPr="008F65E2">
        <w:rPr>
          <w:rFonts w:ascii="Arial" w:hAnsi="Arial" w:cs="Arial"/>
          <w:sz w:val="26"/>
          <w:szCs w:val="26"/>
        </w:rPr>
        <w:t>no es de recibo para esta Sala, porque</w:t>
      </w:r>
      <w:r w:rsidR="004E1C2E">
        <w:rPr>
          <w:rFonts w:ascii="Arial" w:hAnsi="Arial" w:cs="Arial"/>
          <w:sz w:val="26"/>
          <w:szCs w:val="26"/>
        </w:rPr>
        <w:t xml:space="preserve"> Colpensiones es </w:t>
      </w:r>
      <w:r w:rsidR="004E1C2E" w:rsidRPr="004E1C2E">
        <w:rPr>
          <w:rFonts w:ascii="Arial" w:hAnsi="Arial" w:cs="Arial"/>
          <w:sz w:val="26"/>
          <w:szCs w:val="26"/>
        </w:rPr>
        <w:t>una e</w:t>
      </w:r>
      <w:r w:rsidR="00A335C8">
        <w:rPr>
          <w:rFonts w:ascii="Arial" w:hAnsi="Arial" w:cs="Arial"/>
          <w:sz w:val="26"/>
          <w:szCs w:val="26"/>
        </w:rPr>
        <w:t>ntidad</w:t>
      </w:r>
      <w:r w:rsidR="004E1C2E" w:rsidRPr="004E1C2E">
        <w:rPr>
          <w:rFonts w:ascii="Arial" w:hAnsi="Arial" w:cs="Arial"/>
          <w:sz w:val="26"/>
          <w:szCs w:val="26"/>
        </w:rPr>
        <w:t xml:space="preserve"> del orden nacional</w:t>
      </w:r>
      <w:r w:rsidR="00FD337B">
        <w:rPr>
          <w:rFonts w:ascii="Arial" w:hAnsi="Arial" w:cs="Arial"/>
          <w:sz w:val="26"/>
          <w:szCs w:val="26"/>
        </w:rPr>
        <w:t xml:space="preserve"> y la respuesta podía ser brindada </w:t>
      </w:r>
      <w:r w:rsidR="00A335C8">
        <w:rPr>
          <w:rFonts w:ascii="Arial" w:hAnsi="Arial" w:cs="Arial"/>
          <w:sz w:val="26"/>
          <w:szCs w:val="26"/>
        </w:rPr>
        <w:t>desde la Dirección Central</w:t>
      </w:r>
      <w:r w:rsidR="00997963">
        <w:rPr>
          <w:rFonts w:ascii="Arial" w:hAnsi="Arial" w:cs="Arial"/>
          <w:sz w:val="26"/>
          <w:szCs w:val="26"/>
        </w:rPr>
        <w:t xml:space="preserve">, como en efecto lo hizo el </w:t>
      </w:r>
      <w:r w:rsidR="00997963" w:rsidRPr="00997963">
        <w:rPr>
          <w:rFonts w:ascii="Arial" w:eastAsia="Batang" w:hAnsi="Arial" w:cs="Arial"/>
          <w:sz w:val="22"/>
          <w:szCs w:val="24"/>
        </w:rPr>
        <w:t>DIRECTOR DE INGRESOS POR APORTES</w:t>
      </w:r>
      <w:r w:rsidR="00997963">
        <w:rPr>
          <w:rFonts w:ascii="Arial" w:hAnsi="Arial" w:cs="Arial"/>
          <w:spacing w:val="-3"/>
          <w:sz w:val="26"/>
          <w:szCs w:val="26"/>
        </w:rPr>
        <w:t xml:space="preserve">, </w:t>
      </w:r>
      <w:r w:rsidR="00997963" w:rsidRPr="00AF2B25">
        <w:rPr>
          <w:rFonts w:ascii="Arial" w:hAnsi="Arial" w:cs="Arial"/>
          <w:sz w:val="26"/>
          <w:szCs w:val="26"/>
        </w:rPr>
        <w:t xml:space="preserve">que está encargado de la puntual función de dar respuesta a la solicitud objeto de amparo, y por ende, fue </w:t>
      </w:r>
      <w:r w:rsidR="00997963" w:rsidRPr="00AF2B25">
        <w:rPr>
          <w:rFonts w:ascii="Arial" w:eastAsia="Batang" w:hAnsi="Arial" w:cs="Arial"/>
          <w:sz w:val="26"/>
          <w:szCs w:val="26"/>
        </w:rPr>
        <w:t>quien suscribió el oficio del 27 de diciembre de 2017</w:t>
      </w:r>
      <w:r w:rsidR="00FD337B">
        <w:rPr>
          <w:rFonts w:ascii="Arial" w:hAnsi="Arial" w:cs="Arial"/>
          <w:sz w:val="26"/>
          <w:szCs w:val="26"/>
        </w:rPr>
        <w:t xml:space="preserve">; tampoco que la firma de recibido </w:t>
      </w:r>
      <w:r w:rsidR="00A335C8">
        <w:rPr>
          <w:rFonts w:ascii="Arial" w:hAnsi="Arial" w:cs="Arial"/>
          <w:sz w:val="26"/>
          <w:szCs w:val="26"/>
        </w:rPr>
        <w:t xml:space="preserve">no </w:t>
      </w:r>
      <w:r w:rsidR="00FD337B">
        <w:rPr>
          <w:rFonts w:ascii="Arial" w:hAnsi="Arial" w:cs="Arial"/>
          <w:sz w:val="26"/>
          <w:szCs w:val="26"/>
        </w:rPr>
        <w:t xml:space="preserve">sea suya, </w:t>
      </w:r>
      <w:r w:rsidR="00A335C8">
        <w:rPr>
          <w:rFonts w:ascii="Arial" w:hAnsi="Arial" w:cs="Arial"/>
          <w:sz w:val="26"/>
          <w:szCs w:val="26"/>
        </w:rPr>
        <w:t xml:space="preserve">pues la </w:t>
      </w:r>
      <w:r w:rsidR="00A335C8" w:rsidRPr="00FC3AEF">
        <w:rPr>
          <w:rFonts w:ascii="Arial" w:hAnsi="Arial" w:cs="Arial"/>
          <w:sz w:val="26"/>
          <w:szCs w:val="26"/>
        </w:rPr>
        <w:t xml:space="preserve">guía </w:t>
      </w:r>
      <w:r w:rsidR="00A335C8">
        <w:rPr>
          <w:rFonts w:ascii="Arial" w:hAnsi="Arial" w:cs="Arial"/>
          <w:sz w:val="26"/>
          <w:szCs w:val="26"/>
        </w:rPr>
        <w:t>No. GA</w:t>
      </w:r>
      <w:r w:rsidR="00A335C8">
        <w:rPr>
          <w:rFonts w:ascii="Arial" w:hAnsi="Arial" w:cs="Arial"/>
          <w:sz w:val="24"/>
          <w:szCs w:val="26"/>
        </w:rPr>
        <w:t>87020362775</w:t>
      </w:r>
      <w:r w:rsidR="00A335C8" w:rsidRPr="00FC3AEF">
        <w:rPr>
          <w:rFonts w:ascii="Arial" w:hAnsi="Arial" w:cs="Arial"/>
          <w:sz w:val="26"/>
          <w:szCs w:val="26"/>
        </w:rPr>
        <w:t xml:space="preserve"> de la empresa </w:t>
      </w:r>
      <w:r w:rsidR="00A335C8">
        <w:rPr>
          <w:rFonts w:ascii="Arial" w:hAnsi="Arial" w:cs="Arial"/>
          <w:sz w:val="26"/>
          <w:szCs w:val="26"/>
        </w:rPr>
        <w:t>“</w:t>
      </w:r>
      <w:r w:rsidR="00A335C8" w:rsidRPr="00A335C8">
        <w:rPr>
          <w:rFonts w:ascii="Arial" w:hAnsi="Arial" w:cs="Arial"/>
          <w:sz w:val="22"/>
          <w:szCs w:val="26"/>
        </w:rPr>
        <w:t>DOMINA ENTREGA TOTAL</w:t>
      </w:r>
      <w:r w:rsidR="00A335C8">
        <w:rPr>
          <w:rFonts w:ascii="Arial" w:hAnsi="Arial" w:cs="Arial"/>
          <w:sz w:val="26"/>
          <w:szCs w:val="26"/>
        </w:rPr>
        <w:t>”</w:t>
      </w:r>
      <w:r w:rsidR="00A335C8" w:rsidRPr="00CF4354">
        <w:rPr>
          <w:rFonts w:ascii="Arial" w:hAnsi="Arial" w:cs="Arial"/>
          <w:sz w:val="26"/>
          <w:szCs w:val="26"/>
        </w:rPr>
        <w:t xml:space="preserve"> </w:t>
      </w:r>
      <w:r w:rsidR="00A335C8">
        <w:rPr>
          <w:rFonts w:ascii="Arial" w:hAnsi="Arial" w:cs="Arial"/>
          <w:sz w:val="26"/>
          <w:szCs w:val="26"/>
        </w:rPr>
        <w:t xml:space="preserve">permite </w:t>
      </w:r>
      <w:r w:rsidR="00D65648">
        <w:rPr>
          <w:rFonts w:ascii="Arial" w:hAnsi="Arial" w:cs="Arial"/>
          <w:sz w:val="26"/>
          <w:szCs w:val="26"/>
        </w:rPr>
        <w:t>establecer que la respuesta fue efectivamente entregada en la dirección suministrada por el peticionario</w:t>
      </w:r>
      <w:r>
        <w:rPr>
          <w:rFonts w:ascii="Arial" w:hAnsi="Arial" w:cs="Arial"/>
          <w:sz w:val="26"/>
          <w:szCs w:val="26"/>
        </w:rPr>
        <w:t>.</w:t>
      </w:r>
    </w:p>
    <w:p w:rsidR="00C85341" w:rsidRPr="008F65E2" w:rsidRDefault="00C85341" w:rsidP="00C85341">
      <w:pPr>
        <w:pStyle w:val="Sinespaciado2"/>
        <w:spacing w:line="360" w:lineRule="auto"/>
        <w:ind w:firstLine="2880"/>
        <w:jc w:val="both"/>
        <w:rPr>
          <w:rFonts w:ascii="Arial" w:hAnsi="Arial" w:cs="Arial"/>
          <w:sz w:val="16"/>
          <w:szCs w:val="16"/>
        </w:rPr>
      </w:pPr>
    </w:p>
    <w:p w:rsidR="00C85341" w:rsidRDefault="00C85341" w:rsidP="00C85341">
      <w:pPr>
        <w:pStyle w:val="Sinespaciado2"/>
        <w:spacing w:line="360" w:lineRule="auto"/>
        <w:ind w:firstLine="2880"/>
        <w:jc w:val="both"/>
        <w:rPr>
          <w:rFonts w:ascii="Arial" w:hAnsi="Arial" w:cs="Arial"/>
          <w:sz w:val="26"/>
          <w:szCs w:val="26"/>
        </w:rPr>
      </w:pPr>
      <w:r>
        <w:rPr>
          <w:rFonts w:ascii="Arial" w:hAnsi="Arial" w:cs="Arial"/>
          <w:sz w:val="26"/>
          <w:szCs w:val="26"/>
        </w:rPr>
        <w:t xml:space="preserve">8. </w:t>
      </w:r>
      <w:r w:rsidRPr="004478C6">
        <w:rPr>
          <w:rFonts w:ascii="Arial" w:hAnsi="Arial" w:cs="Arial"/>
          <w:sz w:val="26"/>
          <w:szCs w:val="26"/>
        </w:rPr>
        <w:t>En armonía con las premisas expuestas en los acápites anteriores, se confirmará el fallo impugnado</w:t>
      </w:r>
      <w:r>
        <w:rPr>
          <w:rFonts w:ascii="Arial" w:hAnsi="Arial" w:cs="Arial"/>
          <w:sz w:val="26"/>
          <w:szCs w:val="26"/>
        </w:rPr>
        <w:t>.</w:t>
      </w:r>
    </w:p>
    <w:p w:rsidR="00F21C21" w:rsidRPr="00F21C21" w:rsidRDefault="00F21C21" w:rsidP="00C85341">
      <w:pPr>
        <w:pStyle w:val="Sinespaciado2"/>
        <w:spacing w:line="360" w:lineRule="auto"/>
        <w:ind w:firstLine="2880"/>
        <w:jc w:val="both"/>
        <w:rPr>
          <w:rFonts w:ascii="Arial" w:hAnsi="Arial" w:cs="Arial"/>
          <w:sz w:val="16"/>
          <w:szCs w:val="16"/>
        </w:rPr>
      </w:pPr>
    </w:p>
    <w:p w:rsidR="00F21C21" w:rsidRPr="00BE392C" w:rsidRDefault="00F21C21" w:rsidP="00C85341">
      <w:pPr>
        <w:pStyle w:val="Sinespaciado2"/>
        <w:spacing w:line="360" w:lineRule="auto"/>
        <w:ind w:firstLine="2880"/>
        <w:jc w:val="both"/>
        <w:rPr>
          <w:rFonts w:ascii="Arial" w:hAnsi="Arial" w:cs="Arial"/>
          <w:spacing w:val="-3"/>
          <w:szCs w:val="26"/>
        </w:rPr>
      </w:pPr>
      <w:r>
        <w:rPr>
          <w:rFonts w:ascii="Arial" w:hAnsi="Arial" w:cs="Arial"/>
          <w:sz w:val="26"/>
          <w:szCs w:val="26"/>
        </w:rPr>
        <w:t xml:space="preserve">9. Por último, hay que agregar que la funcionaria de primera instancia, luego de que esta Sala decretara la nulidad de todo lo actuado, que </w:t>
      </w:r>
      <w:r>
        <w:rPr>
          <w:rFonts w:ascii="Arial" w:eastAsia="Arial" w:hAnsi="Arial" w:cs="Arial"/>
          <w:sz w:val="26"/>
          <w:szCs w:val="26"/>
        </w:rPr>
        <w:t xml:space="preserve">se hizo por auto del 22 de junio pasado, y enterada de ello el 27 de junio siguiente (fls. 43-44 ib.), solo </w:t>
      </w:r>
      <w:r>
        <w:rPr>
          <w:rFonts w:ascii="Arial" w:hAnsi="Arial" w:cs="Arial"/>
          <w:spacing w:val="-3"/>
          <w:sz w:val="26"/>
          <w:szCs w:val="26"/>
        </w:rPr>
        <w:t>profiri</w:t>
      </w:r>
      <w:r w:rsidRPr="0032186E">
        <w:rPr>
          <w:rFonts w:ascii="Arial" w:hAnsi="Arial" w:cs="Arial"/>
          <w:spacing w:val="-3"/>
          <w:sz w:val="26"/>
          <w:szCs w:val="26"/>
        </w:rPr>
        <w:t>ó</w:t>
      </w:r>
      <w:r>
        <w:rPr>
          <w:rFonts w:ascii="Arial" w:hAnsi="Arial" w:cs="Arial"/>
          <w:spacing w:val="-3"/>
          <w:sz w:val="26"/>
          <w:szCs w:val="26"/>
        </w:rPr>
        <w:t xml:space="preserve"> la nueva sentencia hasta el 17</w:t>
      </w:r>
      <w:r w:rsidRPr="0032186E">
        <w:rPr>
          <w:rFonts w:ascii="Arial" w:hAnsi="Arial" w:cs="Arial"/>
          <w:spacing w:val="-3"/>
          <w:sz w:val="26"/>
          <w:szCs w:val="26"/>
        </w:rPr>
        <w:t xml:space="preserve"> de </w:t>
      </w:r>
      <w:r>
        <w:rPr>
          <w:rFonts w:ascii="Arial" w:hAnsi="Arial" w:cs="Arial"/>
          <w:spacing w:val="-3"/>
          <w:sz w:val="26"/>
          <w:szCs w:val="26"/>
        </w:rPr>
        <w:t>julio último</w:t>
      </w:r>
      <w:r w:rsidR="00037791">
        <w:rPr>
          <w:rFonts w:ascii="Arial" w:hAnsi="Arial" w:cs="Arial"/>
          <w:spacing w:val="-3"/>
          <w:sz w:val="26"/>
          <w:szCs w:val="26"/>
        </w:rPr>
        <w:t xml:space="preserve"> </w:t>
      </w:r>
      <w:r w:rsidR="00037791" w:rsidRPr="00CF4354">
        <w:rPr>
          <w:rFonts w:ascii="Arial" w:eastAsia="Batang" w:hAnsi="Arial" w:cs="Arial"/>
          <w:sz w:val="26"/>
          <w:szCs w:val="26"/>
        </w:rPr>
        <w:t>(</w:t>
      </w:r>
      <w:r w:rsidR="00037791" w:rsidRPr="00CF4354">
        <w:rPr>
          <w:rFonts w:ascii="Arial" w:eastAsia="Batang" w:hAnsi="Arial" w:cs="Arial"/>
          <w:sz w:val="24"/>
          <w:szCs w:val="26"/>
        </w:rPr>
        <w:t xml:space="preserve">fls. </w:t>
      </w:r>
      <w:r w:rsidR="00037791">
        <w:rPr>
          <w:rFonts w:ascii="Arial" w:eastAsia="Batang" w:hAnsi="Arial" w:cs="Arial"/>
          <w:sz w:val="24"/>
          <w:szCs w:val="26"/>
        </w:rPr>
        <w:t>66</w:t>
      </w:r>
      <w:r w:rsidR="00037791" w:rsidRPr="00CF4354">
        <w:rPr>
          <w:rFonts w:ascii="Arial" w:eastAsia="Batang" w:hAnsi="Arial" w:cs="Arial"/>
          <w:sz w:val="24"/>
          <w:szCs w:val="26"/>
        </w:rPr>
        <w:t>-</w:t>
      </w:r>
      <w:r w:rsidR="00037791">
        <w:rPr>
          <w:rFonts w:ascii="Arial" w:eastAsia="Batang" w:hAnsi="Arial" w:cs="Arial"/>
          <w:sz w:val="24"/>
          <w:szCs w:val="26"/>
        </w:rPr>
        <w:t>68 i</w:t>
      </w:r>
      <w:r w:rsidR="00037791" w:rsidRPr="00CF4354">
        <w:rPr>
          <w:rFonts w:ascii="Arial" w:eastAsia="Batang" w:hAnsi="Arial" w:cs="Arial"/>
          <w:sz w:val="24"/>
          <w:szCs w:val="26"/>
        </w:rPr>
        <w:t>b.</w:t>
      </w:r>
      <w:r w:rsidR="00037791" w:rsidRPr="00CF4354">
        <w:rPr>
          <w:rFonts w:ascii="Arial" w:eastAsia="Batang" w:hAnsi="Arial" w:cs="Arial"/>
          <w:sz w:val="26"/>
          <w:szCs w:val="26"/>
        </w:rPr>
        <w:t>)</w:t>
      </w:r>
      <w:r>
        <w:rPr>
          <w:rFonts w:ascii="Arial" w:hAnsi="Arial" w:cs="Arial"/>
          <w:spacing w:val="-3"/>
          <w:sz w:val="26"/>
          <w:szCs w:val="26"/>
        </w:rPr>
        <w:t xml:space="preserve">, es decir, luego de trece (13) días hábiles después, lo que no consulta lo establecido en el artículo 29 del decreto 2591 de 1991 y menoscaba los principios </w:t>
      </w:r>
      <w:r>
        <w:rPr>
          <w:rFonts w:ascii="Arial" w:hAnsi="Arial" w:cs="Arial"/>
          <w:sz w:val="26"/>
          <w:szCs w:val="26"/>
        </w:rPr>
        <w:t>de celeridad y eficacia de la acción de tutela,</w:t>
      </w:r>
      <w:r>
        <w:rPr>
          <w:rFonts w:ascii="Arial" w:hAnsi="Arial" w:cs="Arial"/>
          <w:spacing w:val="-3"/>
          <w:sz w:val="26"/>
          <w:szCs w:val="26"/>
        </w:rPr>
        <w:t xml:space="preserve"> situación que no puede pasar por alto esta Corporación, por lo cual se informará de esto a la Sala Disciplinaria del Consejo Seccional de la Judicatura de </w:t>
      </w:r>
      <w:r>
        <w:rPr>
          <w:rFonts w:ascii="Arial" w:hAnsi="Arial" w:cs="Arial"/>
          <w:spacing w:val="-3"/>
          <w:sz w:val="26"/>
          <w:szCs w:val="26"/>
        </w:rPr>
        <w:lastRenderedPageBreak/>
        <w:t>Risaralda, para que, si lo considera pertinente, inicie la investigación disciplinaria a que pueda haber lugar.</w:t>
      </w:r>
    </w:p>
    <w:p w:rsidR="00C85341" w:rsidRDefault="00C85341" w:rsidP="00C85341">
      <w:pPr>
        <w:pStyle w:val="Sinespaciado1"/>
        <w:spacing w:line="360" w:lineRule="auto"/>
        <w:ind w:firstLine="2835"/>
        <w:jc w:val="both"/>
        <w:rPr>
          <w:rFonts w:ascii="Arial" w:hAnsi="Arial" w:cs="Arial"/>
          <w:spacing w:val="-3"/>
          <w:sz w:val="24"/>
          <w:szCs w:val="26"/>
          <w:lang w:val="es-ES"/>
        </w:rPr>
      </w:pPr>
    </w:p>
    <w:p w:rsidR="00ED5544" w:rsidRPr="0032772C" w:rsidRDefault="00ED5544" w:rsidP="00C85341">
      <w:pPr>
        <w:pStyle w:val="Sinespaciado"/>
        <w:spacing w:line="360" w:lineRule="auto"/>
        <w:ind w:firstLine="2835"/>
        <w:jc w:val="both"/>
        <w:rPr>
          <w:rFonts w:ascii="Arial" w:hAnsi="Arial" w:cs="Arial"/>
          <w:b/>
          <w:bCs/>
          <w:sz w:val="22"/>
          <w:szCs w:val="22"/>
        </w:rPr>
      </w:pPr>
      <w:r w:rsidRPr="0032772C">
        <w:rPr>
          <w:rFonts w:ascii="Arial" w:hAnsi="Arial" w:cs="Arial"/>
          <w:b/>
          <w:bCs/>
          <w:sz w:val="22"/>
          <w:szCs w:val="22"/>
        </w:rPr>
        <w:t>VII. DECISIÓN</w:t>
      </w:r>
    </w:p>
    <w:p w:rsidR="00ED5544" w:rsidRPr="009F3242" w:rsidRDefault="00ED5544" w:rsidP="0050545C">
      <w:pPr>
        <w:pStyle w:val="Sinespaciado2"/>
        <w:spacing w:line="360" w:lineRule="auto"/>
        <w:ind w:firstLine="2880"/>
        <w:jc w:val="both"/>
        <w:rPr>
          <w:rFonts w:ascii="Arial" w:hAnsi="Arial" w:cs="Arial"/>
          <w:bCs/>
          <w:sz w:val="24"/>
          <w:szCs w:val="26"/>
        </w:rPr>
      </w:pPr>
    </w:p>
    <w:p w:rsidR="00ED5544" w:rsidRDefault="00ED5544" w:rsidP="00ED5544">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50545C" w:rsidRDefault="0050545C" w:rsidP="00ED5544">
      <w:pPr>
        <w:pStyle w:val="Sinespaciado2"/>
        <w:spacing w:line="360" w:lineRule="auto"/>
        <w:ind w:firstLine="2880"/>
        <w:jc w:val="both"/>
        <w:rPr>
          <w:rFonts w:ascii="Arial" w:hAnsi="Arial" w:cs="Arial"/>
          <w:sz w:val="26"/>
          <w:szCs w:val="26"/>
        </w:rPr>
      </w:pPr>
    </w:p>
    <w:p w:rsidR="00ED5544" w:rsidRPr="00621BD3" w:rsidRDefault="00ED5544" w:rsidP="00ED5544">
      <w:pPr>
        <w:pStyle w:val="Sinespaciado2"/>
        <w:spacing w:line="360" w:lineRule="auto"/>
        <w:ind w:firstLine="2880"/>
        <w:jc w:val="both"/>
        <w:rPr>
          <w:rFonts w:ascii="Arial" w:hAnsi="Arial" w:cs="Arial"/>
          <w:b/>
          <w:spacing w:val="-3"/>
          <w:sz w:val="24"/>
          <w:szCs w:val="26"/>
        </w:rPr>
      </w:pPr>
      <w:r w:rsidRPr="00621BD3">
        <w:rPr>
          <w:rFonts w:ascii="Arial" w:hAnsi="Arial" w:cs="Arial"/>
          <w:b/>
          <w:spacing w:val="-3"/>
          <w:sz w:val="24"/>
          <w:szCs w:val="26"/>
        </w:rPr>
        <w:t>RESUELVE:</w:t>
      </w:r>
    </w:p>
    <w:p w:rsidR="00ED5544" w:rsidRPr="0050545C" w:rsidRDefault="00ED5544" w:rsidP="00ED5544">
      <w:pPr>
        <w:pStyle w:val="Sinespaciado2"/>
        <w:spacing w:line="360" w:lineRule="auto"/>
        <w:ind w:firstLine="2880"/>
        <w:jc w:val="both"/>
        <w:rPr>
          <w:rFonts w:ascii="Arial" w:hAnsi="Arial" w:cs="Arial"/>
          <w:spacing w:val="-3"/>
          <w:sz w:val="24"/>
          <w:szCs w:val="24"/>
        </w:rPr>
      </w:pPr>
    </w:p>
    <w:p w:rsidR="00E00471" w:rsidRPr="00BE392C" w:rsidRDefault="00E00471" w:rsidP="00E00471">
      <w:pPr>
        <w:pStyle w:val="Sinespaciado1"/>
        <w:spacing w:line="360" w:lineRule="auto"/>
        <w:ind w:firstLine="2835"/>
        <w:jc w:val="both"/>
        <w:rPr>
          <w:rFonts w:ascii="Arial" w:hAnsi="Arial" w:cs="Arial"/>
          <w:sz w:val="26"/>
          <w:szCs w:val="26"/>
          <w:lang w:val="es-ES" w:eastAsia="es-ES"/>
        </w:rPr>
      </w:pPr>
      <w:r w:rsidRPr="00BE392C">
        <w:rPr>
          <w:rFonts w:ascii="Arial" w:hAnsi="Arial" w:cs="Arial"/>
          <w:b/>
          <w:spacing w:val="-3"/>
          <w:sz w:val="26"/>
          <w:szCs w:val="26"/>
        </w:rPr>
        <w:t>Primero:</w:t>
      </w:r>
      <w:r>
        <w:rPr>
          <w:rFonts w:ascii="Arial" w:hAnsi="Arial" w:cs="Arial"/>
          <w:b/>
          <w:spacing w:val="-3"/>
          <w:sz w:val="26"/>
          <w:szCs w:val="26"/>
        </w:rPr>
        <w:t xml:space="preserve"> </w:t>
      </w:r>
      <w:r w:rsidRPr="00BE392C">
        <w:rPr>
          <w:rFonts w:ascii="Arial" w:hAnsi="Arial" w:cs="Arial"/>
          <w:spacing w:val="-3"/>
          <w:sz w:val="24"/>
          <w:szCs w:val="26"/>
        </w:rPr>
        <w:t>CONFIRMAR</w:t>
      </w:r>
      <w:r>
        <w:rPr>
          <w:rFonts w:ascii="Arial" w:hAnsi="Arial" w:cs="Arial"/>
          <w:sz w:val="26"/>
          <w:szCs w:val="26"/>
        </w:rPr>
        <w:t xml:space="preserve"> </w:t>
      </w:r>
      <w:r w:rsidRPr="00BE392C">
        <w:rPr>
          <w:rFonts w:ascii="Arial" w:hAnsi="Arial" w:cs="Arial"/>
          <w:sz w:val="26"/>
          <w:szCs w:val="26"/>
          <w:lang w:val="es-ES" w:eastAsia="es-ES"/>
        </w:rPr>
        <w:t xml:space="preserve">la sentencia proferida el </w:t>
      </w:r>
      <w:r w:rsidR="00902961">
        <w:rPr>
          <w:rFonts w:ascii="Arial" w:hAnsi="Arial" w:cs="Arial"/>
          <w:sz w:val="26"/>
          <w:szCs w:val="26"/>
          <w:lang w:val="es-ES" w:eastAsia="es-ES"/>
        </w:rPr>
        <w:t>17</w:t>
      </w:r>
      <w:r w:rsidRPr="00BE392C">
        <w:rPr>
          <w:rFonts w:ascii="Arial" w:hAnsi="Arial" w:cs="Arial"/>
          <w:sz w:val="26"/>
          <w:szCs w:val="26"/>
          <w:lang w:val="es-ES" w:eastAsia="es-ES"/>
        </w:rPr>
        <w:t xml:space="preserve"> de </w:t>
      </w:r>
      <w:r w:rsidR="00902961">
        <w:rPr>
          <w:rFonts w:ascii="Arial" w:hAnsi="Arial" w:cs="Arial"/>
          <w:sz w:val="26"/>
          <w:szCs w:val="26"/>
          <w:lang w:val="es-ES" w:eastAsia="es-ES"/>
        </w:rPr>
        <w:t>julio de 2018</w:t>
      </w:r>
      <w:r w:rsidRPr="00BE392C">
        <w:rPr>
          <w:rFonts w:ascii="Arial" w:hAnsi="Arial" w:cs="Arial"/>
          <w:sz w:val="26"/>
          <w:szCs w:val="26"/>
          <w:lang w:val="es-ES" w:eastAsia="es-ES"/>
        </w:rPr>
        <w:t xml:space="preserve">, por el </w:t>
      </w:r>
      <w:r w:rsidRPr="00B815DC">
        <w:rPr>
          <w:rFonts w:ascii="Arial" w:hAnsi="Arial" w:cs="Arial"/>
          <w:sz w:val="26"/>
          <w:szCs w:val="26"/>
        </w:rPr>
        <w:t xml:space="preserve">Juzgado </w:t>
      </w:r>
      <w:r>
        <w:rPr>
          <w:rFonts w:ascii="Arial" w:hAnsi="Arial" w:cs="Arial"/>
          <w:sz w:val="26"/>
          <w:szCs w:val="26"/>
        </w:rPr>
        <w:t>Pr</w:t>
      </w:r>
      <w:r w:rsidR="00902961">
        <w:rPr>
          <w:rFonts w:ascii="Arial" w:hAnsi="Arial" w:cs="Arial"/>
          <w:sz w:val="26"/>
          <w:szCs w:val="26"/>
        </w:rPr>
        <w:t>omiscuo del Circuito de La Virginia</w:t>
      </w:r>
      <w:r w:rsidRPr="00BE392C">
        <w:rPr>
          <w:rFonts w:ascii="Arial" w:hAnsi="Arial" w:cs="Arial"/>
          <w:sz w:val="26"/>
          <w:szCs w:val="26"/>
          <w:lang w:val="es-ES" w:eastAsia="es-ES"/>
        </w:rPr>
        <w:t>, dentro de la presente acción de tutela, por lo indicado en la parte motiva.</w:t>
      </w:r>
    </w:p>
    <w:p w:rsidR="00E00471" w:rsidRPr="00BE392C" w:rsidRDefault="00E00471" w:rsidP="00E00471">
      <w:pPr>
        <w:pStyle w:val="Sinespaciado1"/>
        <w:spacing w:line="360" w:lineRule="auto"/>
        <w:ind w:firstLine="2835"/>
        <w:jc w:val="both"/>
        <w:rPr>
          <w:rFonts w:ascii="Arial" w:hAnsi="Arial" w:cs="Arial"/>
          <w:sz w:val="16"/>
          <w:szCs w:val="26"/>
          <w:lang w:val="es-ES" w:eastAsia="es-ES"/>
        </w:rPr>
      </w:pPr>
    </w:p>
    <w:p w:rsidR="00E00471" w:rsidRDefault="00E00471" w:rsidP="00E00471">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Segundo</w:t>
      </w:r>
      <w:r w:rsidRPr="00986C36">
        <w:rPr>
          <w:rFonts w:ascii="Arial" w:hAnsi="Arial" w:cs="Arial"/>
          <w:spacing w:val="-3"/>
          <w:sz w:val="26"/>
          <w:szCs w:val="26"/>
        </w:rPr>
        <w:t>:</w:t>
      </w:r>
      <w:r>
        <w:rPr>
          <w:rFonts w:ascii="Arial" w:hAnsi="Arial" w:cs="Arial"/>
          <w:spacing w:val="-3"/>
          <w:sz w:val="26"/>
          <w:szCs w:val="26"/>
        </w:rPr>
        <w:t xml:space="preserve"> </w:t>
      </w:r>
      <w:r w:rsidRPr="00BE392C">
        <w:rPr>
          <w:rFonts w:ascii="Arial" w:hAnsi="Arial" w:cs="Arial"/>
          <w:spacing w:val="-3"/>
          <w:sz w:val="26"/>
          <w:szCs w:val="26"/>
        </w:rPr>
        <w:t>Notifíquese esta decisión a los interesados por el medio más expedito posible (Art. 5o., Dto. 306 de 1992).</w:t>
      </w:r>
    </w:p>
    <w:p w:rsidR="00E00471" w:rsidRPr="00FE54B8" w:rsidRDefault="00E00471" w:rsidP="00E00471">
      <w:pPr>
        <w:pStyle w:val="Sinespaciado2"/>
        <w:spacing w:line="360" w:lineRule="auto"/>
        <w:ind w:firstLine="2880"/>
        <w:jc w:val="both"/>
        <w:rPr>
          <w:rFonts w:ascii="Arial" w:hAnsi="Arial" w:cs="Arial"/>
          <w:spacing w:val="-3"/>
          <w:sz w:val="16"/>
          <w:szCs w:val="16"/>
        </w:rPr>
      </w:pPr>
    </w:p>
    <w:p w:rsidR="00037791" w:rsidRDefault="00037791" w:rsidP="00037791">
      <w:pPr>
        <w:pStyle w:val="Sinespaciado1"/>
        <w:spacing w:line="360" w:lineRule="auto"/>
        <w:ind w:firstLine="2835"/>
        <w:jc w:val="both"/>
        <w:rPr>
          <w:rFonts w:ascii="Arial" w:hAnsi="Arial" w:cs="Arial"/>
          <w:spacing w:val="-3"/>
          <w:sz w:val="26"/>
          <w:szCs w:val="26"/>
        </w:rPr>
      </w:pPr>
      <w:r w:rsidRPr="001A4DB1">
        <w:rPr>
          <w:rFonts w:ascii="Arial" w:hAnsi="Arial" w:cs="Arial"/>
          <w:b/>
          <w:spacing w:val="-3"/>
          <w:sz w:val="26"/>
          <w:szCs w:val="26"/>
        </w:rPr>
        <w:t>Tercero:</w:t>
      </w:r>
      <w:r w:rsidRPr="006009F7">
        <w:rPr>
          <w:rFonts w:ascii="Arial" w:hAnsi="Arial" w:cs="Arial"/>
          <w:spacing w:val="-3"/>
          <w:sz w:val="26"/>
          <w:szCs w:val="26"/>
        </w:rPr>
        <w:t xml:space="preserve"> </w:t>
      </w:r>
      <w:r>
        <w:rPr>
          <w:rFonts w:ascii="Arial" w:hAnsi="Arial" w:cs="Arial"/>
          <w:spacing w:val="-3"/>
          <w:sz w:val="26"/>
          <w:szCs w:val="26"/>
        </w:rPr>
        <w:t xml:space="preserve">Infórmese a la Sala Disciplinaria del Consejo Seccional de la Judicatura de Risaralda, para lo de su competencia, </w:t>
      </w:r>
      <w:r w:rsidR="007D60AB">
        <w:rPr>
          <w:rFonts w:ascii="Arial" w:hAnsi="Arial" w:cs="Arial"/>
          <w:spacing w:val="-3"/>
          <w:sz w:val="26"/>
          <w:szCs w:val="26"/>
        </w:rPr>
        <w:t>sobre la situación de haberse proferido sentencia de primera instancia luego de</w:t>
      </w:r>
      <w:r w:rsidR="00997963">
        <w:rPr>
          <w:rFonts w:ascii="Arial" w:hAnsi="Arial" w:cs="Arial"/>
          <w:spacing w:val="-3"/>
          <w:sz w:val="26"/>
          <w:szCs w:val="26"/>
        </w:rPr>
        <w:t>l término establecido para ello</w:t>
      </w:r>
      <w:r w:rsidR="007D60AB">
        <w:rPr>
          <w:rFonts w:ascii="Arial" w:hAnsi="Arial" w:cs="Arial"/>
          <w:spacing w:val="-3"/>
          <w:sz w:val="26"/>
          <w:szCs w:val="26"/>
        </w:rPr>
        <w:t xml:space="preserve">, </w:t>
      </w:r>
      <w:r>
        <w:rPr>
          <w:rFonts w:ascii="Arial" w:hAnsi="Arial" w:cs="Arial"/>
          <w:spacing w:val="-3"/>
          <w:sz w:val="26"/>
          <w:szCs w:val="26"/>
        </w:rPr>
        <w:t>según lo descrito en la parte motiva de esta providencia.</w:t>
      </w:r>
    </w:p>
    <w:p w:rsidR="00037791" w:rsidRPr="00037791" w:rsidRDefault="00037791" w:rsidP="00037791">
      <w:pPr>
        <w:pStyle w:val="Sinespaciado1"/>
        <w:spacing w:line="360" w:lineRule="auto"/>
        <w:ind w:firstLine="2835"/>
        <w:jc w:val="both"/>
        <w:rPr>
          <w:rFonts w:ascii="Arial" w:hAnsi="Arial" w:cs="Arial"/>
          <w:spacing w:val="-3"/>
          <w:sz w:val="16"/>
          <w:szCs w:val="26"/>
        </w:rPr>
      </w:pPr>
    </w:p>
    <w:p w:rsidR="00ED5544" w:rsidRPr="00621BD3" w:rsidRDefault="00037791" w:rsidP="00E00471">
      <w:pPr>
        <w:pStyle w:val="Sinespaciado2"/>
        <w:spacing w:line="360" w:lineRule="auto"/>
        <w:ind w:firstLine="2880"/>
        <w:jc w:val="both"/>
        <w:rPr>
          <w:rFonts w:ascii="Arial" w:hAnsi="Arial" w:cs="Arial"/>
          <w:sz w:val="26"/>
          <w:szCs w:val="26"/>
        </w:rPr>
      </w:pPr>
      <w:r>
        <w:rPr>
          <w:rFonts w:ascii="Arial" w:hAnsi="Arial" w:cs="Arial"/>
          <w:b/>
          <w:spacing w:val="-3"/>
          <w:sz w:val="26"/>
          <w:szCs w:val="26"/>
        </w:rPr>
        <w:t>Cuart</w:t>
      </w:r>
      <w:r w:rsidR="00E00471" w:rsidRPr="00621BD3">
        <w:rPr>
          <w:rFonts w:ascii="Arial" w:hAnsi="Arial" w:cs="Arial"/>
          <w:b/>
          <w:spacing w:val="-3"/>
          <w:sz w:val="26"/>
          <w:szCs w:val="26"/>
        </w:rPr>
        <w:t>o</w:t>
      </w:r>
      <w:r w:rsidR="00E00471" w:rsidRPr="00986C36">
        <w:rPr>
          <w:rFonts w:ascii="Arial" w:hAnsi="Arial" w:cs="Arial"/>
          <w:spacing w:val="-3"/>
          <w:sz w:val="26"/>
          <w:szCs w:val="26"/>
        </w:rPr>
        <w:t>:</w:t>
      </w:r>
      <w:r w:rsidR="00E00471">
        <w:rPr>
          <w:rFonts w:ascii="Arial" w:hAnsi="Arial" w:cs="Arial"/>
          <w:spacing w:val="-3"/>
          <w:sz w:val="26"/>
          <w:szCs w:val="26"/>
        </w:rPr>
        <w:t xml:space="preserve"> </w:t>
      </w:r>
      <w:r w:rsidR="00E00471" w:rsidRPr="00BE392C">
        <w:rPr>
          <w:rFonts w:ascii="Arial" w:hAnsi="Arial" w:cs="Arial"/>
          <w:spacing w:val="-3"/>
          <w:sz w:val="26"/>
          <w:szCs w:val="26"/>
        </w:rPr>
        <w:t>Remítase el expediente a la Honorable Corte Constitucional para su eventual revisión.</w:t>
      </w:r>
    </w:p>
    <w:p w:rsidR="00ED5544" w:rsidRPr="0050545C" w:rsidRDefault="00ED5544" w:rsidP="00C32FCF">
      <w:pPr>
        <w:pStyle w:val="Sinespaciado2"/>
        <w:ind w:firstLine="2835"/>
        <w:jc w:val="both"/>
        <w:rPr>
          <w:rFonts w:ascii="Arial" w:hAnsi="Arial" w:cs="Arial"/>
          <w:sz w:val="24"/>
          <w:szCs w:val="24"/>
        </w:rPr>
      </w:pPr>
    </w:p>
    <w:p w:rsidR="00ED5544" w:rsidRPr="0061721E" w:rsidRDefault="00ED5544" w:rsidP="00C32FCF">
      <w:pPr>
        <w:pStyle w:val="Sinespaciado2"/>
        <w:ind w:firstLine="2835"/>
        <w:jc w:val="both"/>
        <w:rPr>
          <w:rFonts w:ascii="Arial" w:hAnsi="Arial" w:cs="Arial"/>
          <w:sz w:val="26"/>
          <w:szCs w:val="26"/>
        </w:rPr>
      </w:pPr>
      <w:r>
        <w:rPr>
          <w:rFonts w:ascii="Arial" w:hAnsi="Arial" w:cs="Arial"/>
          <w:sz w:val="26"/>
          <w:szCs w:val="26"/>
        </w:rPr>
        <w:t>N</w:t>
      </w:r>
      <w:r w:rsidRPr="0061721E">
        <w:rPr>
          <w:rFonts w:ascii="Arial" w:hAnsi="Arial" w:cs="Arial"/>
          <w:sz w:val="26"/>
          <w:szCs w:val="26"/>
        </w:rPr>
        <w:t>otifíquese,</w:t>
      </w:r>
    </w:p>
    <w:p w:rsidR="009F3242" w:rsidRPr="0050545C" w:rsidRDefault="009F3242" w:rsidP="00C32FCF">
      <w:pPr>
        <w:pStyle w:val="unico"/>
        <w:spacing w:before="0" w:beforeAutospacing="0" w:after="0" w:afterAutospacing="0"/>
        <w:ind w:firstLine="2835"/>
        <w:jc w:val="both"/>
        <w:rPr>
          <w:rFonts w:ascii="Arial" w:hAnsi="Arial" w:cs="Arial"/>
          <w:spacing w:val="-3"/>
        </w:rPr>
      </w:pPr>
    </w:p>
    <w:p w:rsidR="00ED5544" w:rsidRPr="00C32FCF" w:rsidRDefault="00ED5544" w:rsidP="00C32FCF">
      <w:pPr>
        <w:pStyle w:val="unico"/>
        <w:spacing w:before="0" w:beforeAutospacing="0" w:after="0" w:afterAutospacing="0"/>
        <w:ind w:firstLine="2835"/>
        <w:jc w:val="both"/>
        <w:rPr>
          <w:rFonts w:ascii="Arial" w:hAnsi="Arial" w:cs="Arial"/>
          <w:b/>
          <w:spacing w:val="-3"/>
          <w:sz w:val="22"/>
          <w:szCs w:val="22"/>
        </w:rPr>
      </w:pPr>
      <w:r w:rsidRPr="0061721E">
        <w:rPr>
          <w:rFonts w:ascii="Arial" w:hAnsi="Arial" w:cs="Arial"/>
          <w:spacing w:val="-3"/>
          <w:sz w:val="26"/>
          <w:szCs w:val="26"/>
        </w:rPr>
        <w:t>Los Magistrados</w:t>
      </w:r>
      <w:r w:rsidRPr="00F11E8F">
        <w:rPr>
          <w:rFonts w:ascii="Arial" w:hAnsi="Arial" w:cs="Arial"/>
          <w:spacing w:val="-3"/>
          <w:sz w:val="28"/>
          <w:szCs w:val="28"/>
        </w:rPr>
        <w:t>,</w:t>
      </w:r>
    </w:p>
    <w:p w:rsidR="00ED5544" w:rsidRPr="00C32FCF" w:rsidRDefault="00ED5544" w:rsidP="00C32FCF">
      <w:pPr>
        <w:pStyle w:val="Sinespaciado4"/>
        <w:ind w:firstLine="2835"/>
        <w:jc w:val="both"/>
        <w:rPr>
          <w:rFonts w:ascii="Arial" w:hAnsi="Arial" w:cs="Arial"/>
          <w:b/>
          <w:spacing w:val="-3"/>
          <w:sz w:val="22"/>
          <w:szCs w:val="22"/>
        </w:rPr>
      </w:pPr>
    </w:p>
    <w:p w:rsidR="00ED5544" w:rsidRPr="00C32FCF" w:rsidRDefault="00ED5544" w:rsidP="00C32FCF">
      <w:pPr>
        <w:pStyle w:val="Sinespaciado4"/>
        <w:ind w:firstLine="2835"/>
        <w:jc w:val="both"/>
        <w:rPr>
          <w:rFonts w:ascii="Arial" w:hAnsi="Arial" w:cs="Arial"/>
          <w:b/>
          <w:spacing w:val="-3"/>
          <w:sz w:val="22"/>
          <w:szCs w:val="22"/>
        </w:rPr>
      </w:pPr>
    </w:p>
    <w:p w:rsidR="003B69D6" w:rsidRPr="00C32FCF" w:rsidRDefault="003B69D6" w:rsidP="00C32FCF">
      <w:pPr>
        <w:pStyle w:val="Sinespaciado4"/>
        <w:ind w:firstLine="2835"/>
        <w:jc w:val="both"/>
        <w:rPr>
          <w:rFonts w:ascii="Arial" w:hAnsi="Arial" w:cs="Arial"/>
          <w:b/>
          <w:spacing w:val="-3"/>
          <w:sz w:val="22"/>
          <w:szCs w:val="22"/>
        </w:rPr>
      </w:pPr>
    </w:p>
    <w:p w:rsidR="00C32FCF" w:rsidRDefault="00C32FCF" w:rsidP="00C32FCF">
      <w:pPr>
        <w:pStyle w:val="Sinespaciado4"/>
        <w:ind w:firstLine="2835"/>
        <w:rPr>
          <w:rFonts w:ascii="Arial" w:hAnsi="Arial" w:cs="Arial"/>
          <w:b/>
          <w:spacing w:val="-3"/>
          <w:sz w:val="22"/>
          <w:szCs w:val="22"/>
        </w:rPr>
      </w:pPr>
    </w:p>
    <w:p w:rsidR="0050545C" w:rsidRDefault="0050545C" w:rsidP="00C32FCF">
      <w:pPr>
        <w:pStyle w:val="Sinespaciado4"/>
        <w:ind w:firstLine="2835"/>
        <w:rPr>
          <w:rFonts w:ascii="Arial" w:hAnsi="Arial" w:cs="Arial"/>
          <w:b/>
          <w:spacing w:val="-3"/>
          <w:sz w:val="22"/>
          <w:szCs w:val="22"/>
        </w:rPr>
      </w:pPr>
    </w:p>
    <w:p w:rsidR="00C32FCF" w:rsidRDefault="00C32FCF" w:rsidP="00C32FCF">
      <w:pPr>
        <w:pStyle w:val="Sinespaciado4"/>
        <w:ind w:firstLine="2835"/>
        <w:rPr>
          <w:rFonts w:ascii="Arial" w:hAnsi="Arial" w:cs="Arial"/>
          <w:b/>
          <w:spacing w:val="-3"/>
          <w:sz w:val="22"/>
          <w:szCs w:val="22"/>
        </w:rPr>
      </w:pPr>
    </w:p>
    <w:p w:rsidR="00ED5544" w:rsidRPr="00C32FCF" w:rsidRDefault="00ED5544" w:rsidP="00C32FCF">
      <w:pPr>
        <w:pStyle w:val="Sinespaciado4"/>
        <w:ind w:firstLine="2835"/>
        <w:rPr>
          <w:rFonts w:ascii="Arial" w:hAnsi="Arial" w:cs="Arial"/>
          <w:b/>
          <w:spacing w:val="-3"/>
          <w:sz w:val="22"/>
          <w:szCs w:val="22"/>
        </w:rPr>
      </w:pPr>
      <w:r w:rsidRPr="00C32FCF">
        <w:rPr>
          <w:rFonts w:ascii="Arial" w:hAnsi="Arial" w:cs="Arial"/>
          <w:b/>
          <w:spacing w:val="-3"/>
          <w:sz w:val="22"/>
          <w:szCs w:val="22"/>
        </w:rPr>
        <w:t>EDDER JIMMY SÁNCHEZ CALAMBÁS</w:t>
      </w:r>
    </w:p>
    <w:p w:rsidR="00C32FCF" w:rsidRDefault="00C32FCF" w:rsidP="00C32FCF">
      <w:pPr>
        <w:pStyle w:val="Sinespaciado4"/>
        <w:rPr>
          <w:rFonts w:ascii="Arial" w:hAnsi="Arial" w:cs="Arial"/>
          <w:b/>
          <w:spacing w:val="-3"/>
          <w:sz w:val="22"/>
          <w:szCs w:val="22"/>
        </w:rPr>
      </w:pPr>
    </w:p>
    <w:p w:rsidR="00C32FCF" w:rsidRDefault="00C32FCF" w:rsidP="00C32FCF">
      <w:pPr>
        <w:pStyle w:val="Sinespaciado4"/>
        <w:rPr>
          <w:rFonts w:ascii="Arial" w:hAnsi="Arial" w:cs="Arial"/>
          <w:b/>
          <w:spacing w:val="-3"/>
          <w:sz w:val="22"/>
          <w:szCs w:val="22"/>
        </w:rPr>
      </w:pPr>
    </w:p>
    <w:p w:rsidR="00C32FCF" w:rsidRDefault="00C32FCF" w:rsidP="00C32FCF">
      <w:pPr>
        <w:pStyle w:val="Sinespaciado4"/>
        <w:rPr>
          <w:rFonts w:ascii="Arial" w:hAnsi="Arial" w:cs="Arial"/>
          <w:b/>
          <w:spacing w:val="-3"/>
          <w:sz w:val="22"/>
          <w:szCs w:val="22"/>
        </w:rPr>
      </w:pPr>
    </w:p>
    <w:p w:rsidR="0050545C" w:rsidRDefault="0050545C" w:rsidP="00C32FCF">
      <w:pPr>
        <w:pStyle w:val="Sinespaciado4"/>
        <w:rPr>
          <w:rFonts w:ascii="Arial" w:hAnsi="Arial" w:cs="Arial"/>
          <w:b/>
          <w:spacing w:val="-3"/>
          <w:sz w:val="22"/>
          <w:szCs w:val="22"/>
        </w:rPr>
      </w:pPr>
    </w:p>
    <w:p w:rsidR="00C32FCF" w:rsidRDefault="00C32FCF" w:rsidP="00C32FCF">
      <w:pPr>
        <w:pStyle w:val="Sinespaciado4"/>
        <w:rPr>
          <w:rFonts w:ascii="Arial" w:hAnsi="Arial" w:cs="Arial"/>
          <w:b/>
          <w:spacing w:val="-3"/>
          <w:sz w:val="22"/>
          <w:szCs w:val="22"/>
        </w:rPr>
      </w:pPr>
    </w:p>
    <w:p w:rsidR="00C32FCF" w:rsidRDefault="00C32FCF" w:rsidP="00C32FCF">
      <w:pPr>
        <w:pStyle w:val="Sinespaciado4"/>
        <w:rPr>
          <w:rFonts w:ascii="Arial" w:hAnsi="Arial" w:cs="Arial"/>
          <w:b/>
          <w:spacing w:val="-3"/>
          <w:sz w:val="22"/>
          <w:szCs w:val="22"/>
        </w:rPr>
      </w:pPr>
    </w:p>
    <w:p w:rsidR="0050545C" w:rsidRDefault="00ED5544" w:rsidP="0050545C">
      <w:pPr>
        <w:pStyle w:val="Sinespaciado4"/>
        <w:ind w:firstLine="2835"/>
        <w:rPr>
          <w:rFonts w:ascii="Arial" w:hAnsi="Arial" w:cs="Arial"/>
          <w:b/>
          <w:spacing w:val="-3"/>
          <w:sz w:val="22"/>
          <w:szCs w:val="22"/>
        </w:rPr>
      </w:pPr>
      <w:r w:rsidRPr="00C32FCF">
        <w:rPr>
          <w:rFonts w:ascii="Arial" w:hAnsi="Arial" w:cs="Arial"/>
          <w:b/>
          <w:spacing w:val="-3"/>
          <w:sz w:val="22"/>
          <w:szCs w:val="22"/>
        </w:rPr>
        <w:t>JAIME ALBERTO SARAZA NARANJO</w:t>
      </w:r>
      <w:r w:rsidR="00C32FCF">
        <w:rPr>
          <w:rFonts w:ascii="Arial" w:hAnsi="Arial" w:cs="Arial"/>
          <w:b/>
          <w:spacing w:val="-3"/>
          <w:sz w:val="22"/>
          <w:szCs w:val="22"/>
        </w:rPr>
        <w:t xml:space="preserve">                             </w:t>
      </w:r>
    </w:p>
    <w:p w:rsidR="0050545C" w:rsidRDefault="0050545C" w:rsidP="0050545C">
      <w:pPr>
        <w:pStyle w:val="Sinespaciado4"/>
        <w:ind w:firstLine="2835"/>
        <w:rPr>
          <w:rFonts w:ascii="Arial" w:hAnsi="Arial" w:cs="Arial"/>
          <w:b/>
          <w:spacing w:val="-3"/>
          <w:sz w:val="22"/>
          <w:szCs w:val="22"/>
        </w:rPr>
      </w:pPr>
    </w:p>
    <w:p w:rsidR="0050545C" w:rsidRDefault="0050545C" w:rsidP="0050545C">
      <w:pPr>
        <w:pStyle w:val="Sinespaciado4"/>
        <w:ind w:firstLine="2835"/>
        <w:rPr>
          <w:rFonts w:ascii="Arial" w:hAnsi="Arial" w:cs="Arial"/>
          <w:b/>
          <w:spacing w:val="-3"/>
          <w:sz w:val="22"/>
          <w:szCs w:val="22"/>
        </w:rPr>
      </w:pPr>
    </w:p>
    <w:p w:rsidR="0050545C" w:rsidRDefault="0050545C" w:rsidP="0050545C">
      <w:pPr>
        <w:pStyle w:val="Sinespaciado4"/>
        <w:ind w:firstLine="2835"/>
        <w:rPr>
          <w:rFonts w:ascii="Arial" w:hAnsi="Arial" w:cs="Arial"/>
          <w:b/>
          <w:spacing w:val="-3"/>
          <w:sz w:val="22"/>
          <w:szCs w:val="22"/>
        </w:rPr>
      </w:pPr>
    </w:p>
    <w:p w:rsidR="0050545C" w:rsidRDefault="0050545C" w:rsidP="0050545C">
      <w:pPr>
        <w:pStyle w:val="Sinespaciado4"/>
        <w:ind w:firstLine="2835"/>
        <w:rPr>
          <w:rFonts w:ascii="Arial" w:hAnsi="Arial" w:cs="Arial"/>
          <w:b/>
          <w:spacing w:val="-3"/>
          <w:sz w:val="22"/>
          <w:szCs w:val="22"/>
        </w:rPr>
      </w:pPr>
    </w:p>
    <w:p w:rsidR="0050545C" w:rsidRDefault="0050545C" w:rsidP="0050545C">
      <w:pPr>
        <w:pStyle w:val="Sinespaciado4"/>
        <w:ind w:firstLine="2835"/>
        <w:rPr>
          <w:rFonts w:ascii="Arial" w:hAnsi="Arial" w:cs="Arial"/>
          <w:b/>
          <w:spacing w:val="-3"/>
          <w:sz w:val="22"/>
          <w:szCs w:val="22"/>
        </w:rPr>
      </w:pPr>
    </w:p>
    <w:p w:rsidR="0050545C" w:rsidRDefault="0050545C" w:rsidP="0050545C">
      <w:pPr>
        <w:pStyle w:val="Sinespaciado4"/>
        <w:ind w:firstLine="2835"/>
        <w:rPr>
          <w:rFonts w:ascii="Arial" w:hAnsi="Arial" w:cs="Arial"/>
          <w:b/>
          <w:spacing w:val="-3"/>
          <w:sz w:val="22"/>
          <w:szCs w:val="22"/>
        </w:rPr>
      </w:pPr>
    </w:p>
    <w:p w:rsidR="003C0DA1" w:rsidRDefault="00ED5544" w:rsidP="003C0DA1">
      <w:pPr>
        <w:pStyle w:val="Sinespaciado4"/>
        <w:ind w:firstLine="2835"/>
        <w:rPr>
          <w:rFonts w:ascii="Arial" w:hAnsi="Arial" w:cs="Arial"/>
          <w:b/>
          <w:sz w:val="22"/>
          <w:szCs w:val="22"/>
        </w:rPr>
      </w:pPr>
      <w:r w:rsidRPr="00C32FCF">
        <w:rPr>
          <w:rFonts w:ascii="Arial" w:hAnsi="Arial" w:cs="Arial"/>
          <w:b/>
          <w:sz w:val="22"/>
          <w:szCs w:val="22"/>
        </w:rPr>
        <w:t>CLAUDIA MARÍA ARCILA RÍOS</w:t>
      </w:r>
    </w:p>
    <w:p w:rsidR="00D63979" w:rsidRPr="00D63979" w:rsidRDefault="00D63979" w:rsidP="00D63979">
      <w:pPr>
        <w:pStyle w:val="Sinespaciado4"/>
        <w:ind w:left="705" w:firstLine="2130"/>
        <w:rPr>
          <w:rFonts w:ascii="Arial" w:hAnsi="Arial" w:cs="Arial"/>
          <w:sz w:val="22"/>
          <w:szCs w:val="22"/>
        </w:rPr>
      </w:pPr>
      <w:r>
        <w:rPr>
          <w:rFonts w:ascii="Arial" w:hAnsi="Arial" w:cs="Arial"/>
          <w:sz w:val="22"/>
          <w:szCs w:val="22"/>
        </w:rPr>
        <w:t xml:space="preserve">       </w:t>
      </w:r>
      <w:r w:rsidRPr="00D63979">
        <w:rPr>
          <w:rFonts w:ascii="Arial" w:hAnsi="Arial" w:cs="Arial"/>
          <w:sz w:val="22"/>
          <w:szCs w:val="22"/>
        </w:rPr>
        <w:t>(con salvamento de voto)</w:t>
      </w:r>
    </w:p>
    <w:sectPr w:rsidR="00D63979" w:rsidRPr="00D63979" w:rsidSect="00AF6806">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D3C" w:rsidRDefault="00682D3C" w:rsidP="00ED5544">
      <w:r>
        <w:separator/>
      </w:r>
    </w:p>
  </w:endnote>
  <w:endnote w:type="continuationSeparator" w:id="0">
    <w:p w:rsidR="00682D3C" w:rsidRDefault="00682D3C" w:rsidP="00ED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C3" w:rsidRPr="00B97631" w:rsidRDefault="00753543">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F96A40">
      <w:rPr>
        <w:rFonts w:ascii="Arial" w:hAnsi="Arial" w:cs="Arial"/>
        <w:noProof/>
        <w:sz w:val="22"/>
        <w:szCs w:val="22"/>
      </w:rPr>
      <w:t>2</w:t>
    </w:r>
    <w:r w:rsidRPr="00B97631">
      <w:rPr>
        <w:rFonts w:ascii="Arial" w:hAnsi="Arial" w:cs="Arial"/>
        <w:sz w:val="22"/>
        <w:szCs w:val="22"/>
      </w:rPr>
      <w:fldChar w:fldCharType="end"/>
    </w:r>
  </w:p>
  <w:p w:rsidR="00D82FC3" w:rsidRDefault="00682D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D3C" w:rsidRDefault="00682D3C" w:rsidP="00ED5544">
      <w:r>
        <w:separator/>
      </w:r>
    </w:p>
  </w:footnote>
  <w:footnote w:type="continuationSeparator" w:id="0">
    <w:p w:rsidR="00682D3C" w:rsidRDefault="00682D3C" w:rsidP="00ED5544">
      <w:r>
        <w:continuationSeparator/>
      </w:r>
    </w:p>
  </w:footnote>
  <w:footnote w:id="1">
    <w:p w:rsidR="00ED5544" w:rsidRPr="00EB360D" w:rsidRDefault="00ED5544" w:rsidP="00ED5544">
      <w:pPr>
        <w:pStyle w:val="Textonotapie"/>
        <w:jc w:val="both"/>
        <w:rPr>
          <w:rFonts w:ascii="Arial" w:hAnsi="Arial" w:cs="Arial"/>
          <w:szCs w:val="18"/>
          <w:lang w:val="es-CO"/>
        </w:rPr>
      </w:pPr>
      <w:r w:rsidRPr="00EB360D">
        <w:rPr>
          <w:rStyle w:val="Refdenotaalpie"/>
          <w:rFonts w:ascii="Arial" w:hAnsi="Arial" w:cs="Arial"/>
          <w:szCs w:val="18"/>
        </w:rPr>
        <w:footnoteRef/>
      </w:r>
      <w:r w:rsidRPr="00EB360D">
        <w:rPr>
          <w:rFonts w:ascii="Arial" w:hAnsi="Arial" w:cs="Arial"/>
          <w:szCs w:val="18"/>
        </w:rPr>
        <w:t xml:space="preserve"> </w:t>
      </w:r>
      <w:r w:rsidRPr="00EB360D">
        <w:rPr>
          <w:rFonts w:ascii="Arial" w:hAnsi="Arial" w:cs="Arial"/>
          <w:szCs w:val="18"/>
          <w:lang w:val="es-CO"/>
        </w:rPr>
        <w:t>CORTE CONSTITUCIONAL, Sentencia T-086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C3" w:rsidRPr="005643A9" w:rsidRDefault="00753543" w:rsidP="00D82FC3">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82FC3" w:rsidRPr="005643A9" w:rsidRDefault="00753543" w:rsidP="00D82FC3">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9264" behindDoc="1" locked="0" layoutInCell="1" allowOverlap="1" wp14:anchorId="2629CD61" wp14:editId="2CB8D5C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82FC3" w:rsidRPr="005643A9" w:rsidRDefault="00682D3C" w:rsidP="00D82FC3">
    <w:pPr>
      <w:pStyle w:val="Sinespaciado1"/>
      <w:rPr>
        <w:rFonts w:ascii="Arial" w:hAnsi="Arial" w:cs="Arial"/>
        <w:sz w:val="16"/>
        <w:szCs w:val="16"/>
      </w:rPr>
    </w:pPr>
  </w:p>
  <w:p w:rsidR="00D82FC3" w:rsidRPr="005643A9" w:rsidRDefault="00682D3C" w:rsidP="00D82FC3">
    <w:pPr>
      <w:pStyle w:val="Sinespaciado"/>
      <w:rPr>
        <w:rFonts w:ascii="Arial" w:hAnsi="Arial" w:cs="Arial"/>
        <w:sz w:val="16"/>
        <w:szCs w:val="16"/>
      </w:rPr>
    </w:pPr>
  </w:p>
  <w:p w:rsidR="00D82FC3" w:rsidRDefault="00753543" w:rsidP="00D82FC3">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82FC3" w:rsidRPr="005643A9" w:rsidRDefault="00753543" w:rsidP="00D82FC3">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w:t>
    </w:r>
    <w:r w:rsidR="00F13A4C">
      <w:rPr>
        <w:rFonts w:ascii="Arial" w:hAnsi="Arial" w:cs="Arial"/>
        <w:sz w:val="16"/>
        <w:szCs w:val="16"/>
      </w:rPr>
      <w:t>T-2a. 66</w:t>
    </w:r>
    <w:r w:rsidR="00B90626">
      <w:rPr>
        <w:rFonts w:ascii="Arial" w:hAnsi="Arial" w:cs="Arial"/>
        <w:sz w:val="16"/>
        <w:szCs w:val="16"/>
      </w:rPr>
      <w:t>4</w:t>
    </w:r>
    <w:r w:rsidR="00F13A4C">
      <w:rPr>
        <w:rFonts w:ascii="Arial" w:hAnsi="Arial" w:cs="Arial"/>
        <w:sz w:val="16"/>
        <w:szCs w:val="16"/>
      </w:rPr>
      <w:t>00-31-</w:t>
    </w:r>
    <w:r w:rsidR="00B90626">
      <w:rPr>
        <w:rFonts w:ascii="Arial" w:hAnsi="Arial" w:cs="Arial"/>
        <w:sz w:val="16"/>
        <w:szCs w:val="16"/>
      </w:rPr>
      <w:t>89</w:t>
    </w:r>
    <w:r w:rsidR="00F13A4C">
      <w:rPr>
        <w:rFonts w:ascii="Arial" w:hAnsi="Arial" w:cs="Arial"/>
        <w:sz w:val="16"/>
        <w:szCs w:val="16"/>
      </w:rPr>
      <w:t>-00</w:t>
    </w:r>
    <w:r w:rsidR="00B90626">
      <w:rPr>
        <w:rFonts w:ascii="Arial" w:hAnsi="Arial" w:cs="Arial"/>
        <w:sz w:val="16"/>
        <w:szCs w:val="16"/>
      </w:rPr>
      <w:t>1</w:t>
    </w:r>
    <w:r w:rsidR="00F13A4C">
      <w:rPr>
        <w:rFonts w:ascii="Arial" w:hAnsi="Arial" w:cs="Arial"/>
        <w:sz w:val="16"/>
        <w:szCs w:val="16"/>
      </w:rPr>
      <w:t>-201</w:t>
    </w:r>
    <w:r w:rsidR="00B90626">
      <w:rPr>
        <w:rFonts w:ascii="Arial" w:hAnsi="Arial" w:cs="Arial"/>
        <w:sz w:val="16"/>
        <w:szCs w:val="16"/>
      </w:rPr>
      <w:t>8</w:t>
    </w:r>
    <w:r w:rsidR="00F13A4C">
      <w:rPr>
        <w:rFonts w:ascii="Arial" w:hAnsi="Arial" w:cs="Arial"/>
        <w:sz w:val="16"/>
        <w:szCs w:val="16"/>
      </w:rPr>
      <w:t>-00</w:t>
    </w:r>
    <w:r w:rsidR="00B90626">
      <w:rPr>
        <w:rFonts w:ascii="Arial" w:hAnsi="Arial" w:cs="Arial"/>
        <w:sz w:val="16"/>
        <w:szCs w:val="16"/>
      </w:rPr>
      <w:t>029-03</w:t>
    </w:r>
  </w:p>
  <w:p w:rsidR="00D82FC3" w:rsidRDefault="00682D3C">
    <w:pPr>
      <w:pStyle w:val="Encabezado"/>
      <w:rPr>
        <w:rFonts w:ascii="Arial" w:hAnsi="Arial" w:cs="Arial"/>
        <w:sz w:val="16"/>
        <w:szCs w:val="16"/>
      </w:rPr>
    </w:pPr>
  </w:p>
  <w:p w:rsidR="00D82FC3" w:rsidRPr="005643A9" w:rsidRDefault="00753543">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44"/>
    <w:rsid w:val="00004022"/>
    <w:rsid w:val="00010679"/>
    <w:rsid w:val="000131BE"/>
    <w:rsid w:val="00033653"/>
    <w:rsid w:val="00036A25"/>
    <w:rsid w:val="00037791"/>
    <w:rsid w:val="00045ADC"/>
    <w:rsid w:val="000478C4"/>
    <w:rsid w:val="0005328C"/>
    <w:rsid w:val="00055295"/>
    <w:rsid w:val="000874F1"/>
    <w:rsid w:val="000875E1"/>
    <w:rsid w:val="0009230E"/>
    <w:rsid w:val="000A76FC"/>
    <w:rsid w:val="000B018A"/>
    <w:rsid w:val="000C7F41"/>
    <w:rsid w:val="000D1089"/>
    <w:rsid w:val="000D29B2"/>
    <w:rsid w:val="00102060"/>
    <w:rsid w:val="00104747"/>
    <w:rsid w:val="00112DC9"/>
    <w:rsid w:val="00120CDB"/>
    <w:rsid w:val="001237B7"/>
    <w:rsid w:val="0012634A"/>
    <w:rsid w:val="001270B1"/>
    <w:rsid w:val="00137526"/>
    <w:rsid w:val="001413D1"/>
    <w:rsid w:val="001449AA"/>
    <w:rsid w:val="00152D47"/>
    <w:rsid w:val="00195906"/>
    <w:rsid w:val="001A0290"/>
    <w:rsid w:val="001C03F8"/>
    <w:rsid w:val="001D08C2"/>
    <w:rsid w:val="001D5CB7"/>
    <w:rsid w:val="001D6826"/>
    <w:rsid w:val="001F67D3"/>
    <w:rsid w:val="00206884"/>
    <w:rsid w:val="00215907"/>
    <w:rsid w:val="00215FF7"/>
    <w:rsid w:val="00217C0B"/>
    <w:rsid w:val="002243B4"/>
    <w:rsid w:val="00244FF3"/>
    <w:rsid w:val="00253E4F"/>
    <w:rsid w:val="00264D4B"/>
    <w:rsid w:val="00271303"/>
    <w:rsid w:val="0027684B"/>
    <w:rsid w:val="0027751B"/>
    <w:rsid w:val="00291173"/>
    <w:rsid w:val="002B03FE"/>
    <w:rsid w:val="002C63B9"/>
    <w:rsid w:val="002D29E5"/>
    <w:rsid w:val="002E129B"/>
    <w:rsid w:val="002E4610"/>
    <w:rsid w:val="00337099"/>
    <w:rsid w:val="00364B76"/>
    <w:rsid w:val="003B69D6"/>
    <w:rsid w:val="003B717C"/>
    <w:rsid w:val="003B78F9"/>
    <w:rsid w:val="003C0DA1"/>
    <w:rsid w:val="003C13BB"/>
    <w:rsid w:val="00405644"/>
    <w:rsid w:val="00423623"/>
    <w:rsid w:val="00424EE1"/>
    <w:rsid w:val="0043688F"/>
    <w:rsid w:val="004552D9"/>
    <w:rsid w:val="004676B0"/>
    <w:rsid w:val="0047187B"/>
    <w:rsid w:val="004927F0"/>
    <w:rsid w:val="004969D2"/>
    <w:rsid w:val="004C04F0"/>
    <w:rsid w:val="004C26DF"/>
    <w:rsid w:val="004D3645"/>
    <w:rsid w:val="004D6AFB"/>
    <w:rsid w:val="004E1C2E"/>
    <w:rsid w:val="004E27C0"/>
    <w:rsid w:val="00502E31"/>
    <w:rsid w:val="0050545C"/>
    <w:rsid w:val="0052056F"/>
    <w:rsid w:val="0052647A"/>
    <w:rsid w:val="00532565"/>
    <w:rsid w:val="00536DAC"/>
    <w:rsid w:val="005449DA"/>
    <w:rsid w:val="00551DA5"/>
    <w:rsid w:val="005568AC"/>
    <w:rsid w:val="00562235"/>
    <w:rsid w:val="005817C3"/>
    <w:rsid w:val="005835AD"/>
    <w:rsid w:val="005839F5"/>
    <w:rsid w:val="00584689"/>
    <w:rsid w:val="00586119"/>
    <w:rsid w:val="005A2BA1"/>
    <w:rsid w:val="005D30F0"/>
    <w:rsid w:val="005F3440"/>
    <w:rsid w:val="006067A4"/>
    <w:rsid w:val="0061111F"/>
    <w:rsid w:val="006112F9"/>
    <w:rsid w:val="00615F58"/>
    <w:rsid w:val="00620A76"/>
    <w:rsid w:val="00621A5F"/>
    <w:rsid w:val="006233AA"/>
    <w:rsid w:val="00624DF9"/>
    <w:rsid w:val="00646FA4"/>
    <w:rsid w:val="006535C3"/>
    <w:rsid w:val="00682D3C"/>
    <w:rsid w:val="00697993"/>
    <w:rsid w:val="006B1586"/>
    <w:rsid w:val="006E3D6B"/>
    <w:rsid w:val="006E4E58"/>
    <w:rsid w:val="006F5BA7"/>
    <w:rsid w:val="007036F5"/>
    <w:rsid w:val="007348ED"/>
    <w:rsid w:val="00744D77"/>
    <w:rsid w:val="00753543"/>
    <w:rsid w:val="00770F85"/>
    <w:rsid w:val="007711AE"/>
    <w:rsid w:val="0079619D"/>
    <w:rsid w:val="007B4ED1"/>
    <w:rsid w:val="007C56A5"/>
    <w:rsid w:val="007D60AB"/>
    <w:rsid w:val="007E19C8"/>
    <w:rsid w:val="007E67D2"/>
    <w:rsid w:val="007F22F3"/>
    <w:rsid w:val="007F4681"/>
    <w:rsid w:val="0080017F"/>
    <w:rsid w:val="008059D5"/>
    <w:rsid w:val="0080681C"/>
    <w:rsid w:val="008077A4"/>
    <w:rsid w:val="00857E1A"/>
    <w:rsid w:val="00872425"/>
    <w:rsid w:val="00875E51"/>
    <w:rsid w:val="008A2916"/>
    <w:rsid w:val="008C56F4"/>
    <w:rsid w:val="008D118D"/>
    <w:rsid w:val="008E09EB"/>
    <w:rsid w:val="008E39C8"/>
    <w:rsid w:val="00901DFE"/>
    <w:rsid w:val="00902961"/>
    <w:rsid w:val="009229D4"/>
    <w:rsid w:val="0093404D"/>
    <w:rsid w:val="00942397"/>
    <w:rsid w:val="00950D94"/>
    <w:rsid w:val="009603F7"/>
    <w:rsid w:val="00970AC4"/>
    <w:rsid w:val="00970CE1"/>
    <w:rsid w:val="009827A0"/>
    <w:rsid w:val="009911D0"/>
    <w:rsid w:val="00997963"/>
    <w:rsid w:val="009C5560"/>
    <w:rsid w:val="009C5643"/>
    <w:rsid w:val="009D40B9"/>
    <w:rsid w:val="009E2ED0"/>
    <w:rsid w:val="009F0847"/>
    <w:rsid w:val="009F3242"/>
    <w:rsid w:val="00A0611B"/>
    <w:rsid w:val="00A142F9"/>
    <w:rsid w:val="00A147AD"/>
    <w:rsid w:val="00A22E64"/>
    <w:rsid w:val="00A2745B"/>
    <w:rsid w:val="00A335C8"/>
    <w:rsid w:val="00A35D18"/>
    <w:rsid w:val="00A367D2"/>
    <w:rsid w:val="00A51D79"/>
    <w:rsid w:val="00A855E7"/>
    <w:rsid w:val="00AD0322"/>
    <w:rsid w:val="00AE1D82"/>
    <w:rsid w:val="00AF2B25"/>
    <w:rsid w:val="00AF6806"/>
    <w:rsid w:val="00B0057D"/>
    <w:rsid w:val="00B07F8B"/>
    <w:rsid w:val="00B1794F"/>
    <w:rsid w:val="00B31BF9"/>
    <w:rsid w:val="00B35620"/>
    <w:rsid w:val="00B35EEB"/>
    <w:rsid w:val="00B462D8"/>
    <w:rsid w:val="00B63DA6"/>
    <w:rsid w:val="00B67FAB"/>
    <w:rsid w:val="00B72345"/>
    <w:rsid w:val="00B84B47"/>
    <w:rsid w:val="00B86222"/>
    <w:rsid w:val="00B90626"/>
    <w:rsid w:val="00B9111E"/>
    <w:rsid w:val="00BA3B98"/>
    <w:rsid w:val="00BB02A0"/>
    <w:rsid w:val="00BB0D1E"/>
    <w:rsid w:val="00BB3A87"/>
    <w:rsid w:val="00BC6D64"/>
    <w:rsid w:val="00BD7196"/>
    <w:rsid w:val="00BD71CC"/>
    <w:rsid w:val="00BE455A"/>
    <w:rsid w:val="00BE7722"/>
    <w:rsid w:val="00BF27B4"/>
    <w:rsid w:val="00BF6118"/>
    <w:rsid w:val="00C02745"/>
    <w:rsid w:val="00C1692F"/>
    <w:rsid w:val="00C24677"/>
    <w:rsid w:val="00C250A2"/>
    <w:rsid w:val="00C32FCF"/>
    <w:rsid w:val="00C33275"/>
    <w:rsid w:val="00C363CF"/>
    <w:rsid w:val="00C452F0"/>
    <w:rsid w:val="00C61622"/>
    <w:rsid w:val="00C67B05"/>
    <w:rsid w:val="00C8106C"/>
    <w:rsid w:val="00C85341"/>
    <w:rsid w:val="00C8593B"/>
    <w:rsid w:val="00C941DB"/>
    <w:rsid w:val="00CA6761"/>
    <w:rsid w:val="00CB0945"/>
    <w:rsid w:val="00CB37BE"/>
    <w:rsid w:val="00CB46AC"/>
    <w:rsid w:val="00CC0FC7"/>
    <w:rsid w:val="00CD2E6F"/>
    <w:rsid w:val="00CE1390"/>
    <w:rsid w:val="00CE42D2"/>
    <w:rsid w:val="00CF0FB6"/>
    <w:rsid w:val="00D071F2"/>
    <w:rsid w:val="00D109ED"/>
    <w:rsid w:val="00D24504"/>
    <w:rsid w:val="00D41116"/>
    <w:rsid w:val="00D42986"/>
    <w:rsid w:val="00D42BCD"/>
    <w:rsid w:val="00D53C32"/>
    <w:rsid w:val="00D6176F"/>
    <w:rsid w:val="00D6326C"/>
    <w:rsid w:val="00D63979"/>
    <w:rsid w:val="00D65648"/>
    <w:rsid w:val="00D66921"/>
    <w:rsid w:val="00D7015D"/>
    <w:rsid w:val="00D73C6E"/>
    <w:rsid w:val="00D80557"/>
    <w:rsid w:val="00D8390D"/>
    <w:rsid w:val="00DE09BA"/>
    <w:rsid w:val="00DF015B"/>
    <w:rsid w:val="00E00471"/>
    <w:rsid w:val="00E049B9"/>
    <w:rsid w:val="00E3376C"/>
    <w:rsid w:val="00E35919"/>
    <w:rsid w:val="00E35CDC"/>
    <w:rsid w:val="00E5726E"/>
    <w:rsid w:val="00E57ABF"/>
    <w:rsid w:val="00E61F64"/>
    <w:rsid w:val="00E7673E"/>
    <w:rsid w:val="00E82289"/>
    <w:rsid w:val="00E858B0"/>
    <w:rsid w:val="00EB360D"/>
    <w:rsid w:val="00EB417F"/>
    <w:rsid w:val="00ED332D"/>
    <w:rsid w:val="00ED3459"/>
    <w:rsid w:val="00ED4D79"/>
    <w:rsid w:val="00ED5544"/>
    <w:rsid w:val="00EF206B"/>
    <w:rsid w:val="00F0687D"/>
    <w:rsid w:val="00F13A4C"/>
    <w:rsid w:val="00F21C21"/>
    <w:rsid w:val="00F255E7"/>
    <w:rsid w:val="00F4068E"/>
    <w:rsid w:val="00F60A82"/>
    <w:rsid w:val="00F66F73"/>
    <w:rsid w:val="00F758E9"/>
    <w:rsid w:val="00F84D10"/>
    <w:rsid w:val="00F860BF"/>
    <w:rsid w:val="00F948D2"/>
    <w:rsid w:val="00F96A40"/>
    <w:rsid w:val="00F970EA"/>
    <w:rsid w:val="00F972A8"/>
    <w:rsid w:val="00FC0E58"/>
    <w:rsid w:val="00FC3AEF"/>
    <w:rsid w:val="00FC7E32"/>
    <w:rsid w:val="00FD337B"/>
    <w:rsid w:val="00FD523D"/>
    <w:rsid w:val="00FD7499"/>
    <w:rsid w:val="00FE2316"/>
    <w:rsid w:val="00FE54B8"/>
    <w:rsid w:val="00FF00F4"/>
    <w:rsid w:val="00FF47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FF4876A-582D-403C-ACF2-1564080F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
    <w:basedOn w:val="Normal"/>
    <w:link w:val="TextonotapieCar"/>
    <w:qFormat/>
    <w:rsid w:val="00ED5544"/>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rsid w:val="00ED5544"/>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ED5544"/>
    <w:rPr>
      <w:vertAlign w:val="superscript"/>
    </w:rPr>
  </w:style>
  <w:style w:type="paragraph" w:customStyle="1" w:styleId="Sinespaciado1">
    <w:name w:val="Sin espaciado1"/>
    <w:link w:val="NoSpacingChar"/>
    <w:qFormat/>
    <w:rsid w:val="00ED5544"/>
    <w:pPr>
      <w:spacing w:after="0" w:line="240" w:lineRule="auto"/>
    </w:pPr>
    <w:rPr>
      <w:rFonts w:ascii="Calibri" w:eastAsia="Times New Roman" w:hAnsi="Calibri" w:cs="Times New Roman"/>
      <w:lang w:val="es-CO"/>
    </w:rPr>
  </w:style>
  <w:style w:type="paragraph" w:styleId="Encabezado">
    <w:name w:val="header"/>
    <w:basedOn w:val="Normal"/>
    <w:link w:val="EncabezadoCar"/>
    <w:rsid w:val="00ED5544"/>
    <w:pPr>
      <w:tabs>
        <w:tab w:val="center" w:pos="4419"/>
        <w:tab w:val="right" w:pos="8838"/>
      </w:tabs>
    </w:pPr>
  </w:style>
  <w:style w:type="character" w:customStyle="1" w:styleId="EncabezadoCar">
    <w:name w:val="Encabezado Car"/>
    <w:basedOn w:val="Fuentedeprrafopredeter"/>
    <w:link w:val="Encabezado"/>
    <w:rsid w:val="00ED554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ED5544"/>
    <w:pPr>
      <w:tabs>
        <w:tab w:val="center" w:pos="4419"/>
        <w:tab w:val="right" w:pos="8838"/>
      </w:tabs>
    </w:pPr>
  </w:style>
  <w:style w:type="character" w:customStyle="1" w:styleId="PiedepginaCar">
    <w:name w:val="Pie de página Car"/>
    <w:basedOn w:val="Fuentedeprrafopredeter"/>
    <w:link w:val="Piedepgina"/>
    <w:uiPriority w:val="99"/>
    <w:rsid w:val="00ED5544"/>
    <w:rPr>
      <w:rFonts w:ascii="Times New Roman" w:eastAsia="Times New Roman" w:hAnsi="Times New Roman" w:cs="Times New Roman"/>
      <w:sz w:val="20"/>
      <w:szCs w:val="20"/>
      <w:lang w:eastAsia="es-ES"/>
    </w:rPr>
  </w:style>
  <w:style w:type="paragraph" w:styleId="Sinespaciado">
    <w:name w:val="No Spacing"/>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uiPriority w:val="99"/>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Fuentedeprrafopredeter"/>
    <w:uiPriority w:val="99"/>
    <w:rsid w:val="00F13A4C"/>
    <w:rPr>
      <w:rFonts w:ascii="Courier New" w:hAnsi="Courier New" w:cs="Courier New"/>
      <w:color w:val="000000"/>
      <w:sz w:val="24"/>
      <w:szCs w:val="24"/>
    </w:rPr>
  </w:style>
  <w:style w:type="character" w:customStyle="1" w:styleId="FontStyle43">
    <w:name w:val="Font Style43"/>
    <w:basedOn w:val="Fuentedeprrafopredeter"/>
    <w:uiPriority w:val="99"/>
    <w:rsid w:val="00F13A4C"/>
    <w:rPr>
      <w:rFonts w:ascii="Courier New" w:hAnsi="Courier New" w:cs="Courier New"/>
      <w:b/>
      <w:bCs/>
      <w:color w:val="000000"/>
      <w:sz w:val="24"/>
      <w:szCs w:val="24"/>
    </w:rPr>
  </w:style>
  <w:style w:type="character" w:customStyle="1" w:styleId="FontStyle29">
    <w:name w:val="Font Style29"/>
    <w:basedOn w:val="Fuentedeprrafopredeter"/>
    <w:uiPriority w:val="99"/>
    <w:rsid w:val="00872425"/>
    <w:rPr>
      <w:rFonts w:ascii="Arial" w:hAnsi="Arial" w:cs="Arial"/>
      <w:color w:val="000000"/>
      <w:sz w:val="22"/>
      <w:szCs w:val="22"/>
    </w:rPr>
  </w:style>
  <w:style w:type="character" w:customStyle="1" w:styleId="FontStyle33">
    <w:name w:val="Font Style33"/>
    <w:basedOn w:val="Fuentedeprrafopredeter"/>
    <w:uiPriority w:val="99"/>
    <w:rsid w:val="00872425"/>
    <w:rPr>
      <w:rFonts w:ascii="Arial" w:hAnsi="Arial" w:cs="Arial"/>
      <w:i/>
      <w:iCs/>
      <w:color w:val="000000"/>
      <w:sz w:val="18"/>
      <w:szCs w:val="18"/>
    </w:rPr>
  </w:style>
  <w:style w:type="paragraph" w:styleId="Textodeglobo">
    <w:name w:val="Balloon Text"/>
    <w:basedOn w:val="Normal"/>
    <w:link w:val="TextodegloboCar"/>
    <w:uiPriority w:val="99"/>
    <w:semiHidden/>
    <w:unhideWhenUsed/>
    <w:rsid w:val="003B69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69D6"/>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9</Pages>
  <Words>2234</Words>
  <Characters>12290</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43</cp:revision>
  <cp:lastPrinted>2018-09-06T22:22:00Z</cp:lastPrinted>
  <dcterms:created xsi:type="dcterms:W3CDTF">2018-09-05T15:51:00Z</dcterms:created>
  <dcterms:modified xsi:type="dcterms:W3CDTF">2018-10-31T18:05:00Z</dcterms:modified>
</cp:coreProperties>
</file>