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092" w:rsidRPr="00B30EFC" w:rsidRDefault="00B36092" w:rsidP="00B36092">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36092" w:rsidRPr="00B30EFC" w:rsidRDefault="00B36092" w:rsidP="00B36092">
      <w:pPr>
        <w:jc w:val="both"/>
        <w:rPr>
          <w:rFonts w:ascii="Arial" w:hAnsi="Arial" w:cs="Arial"/>
          <w:lang w:val="es-419"/>
        </w:rPr>
      </w:pPr>
    </w:p>
    <w:p w:rsidR="00170A07" w:rsidRPr="00B30EFC" w:rsidRDefault="00B36092" w:rsidP="00170A07">
      <w:pPr>
        <w:pStyle w:val="Sinespaciado"/>
        <w:jc w:val="both"/>
        <w:rPr>
          <w:rFonts w:ascii="Arial" w:hAnsi="Arial" w:cs="Arial"/>
          <w:b/>
          <w:bCs/>
          <w:iCs/>
          <w:lang w:val="es-419" w:eastAsia="fr-FR"/>
        </w:rPr>
      </w:pPr>
      <w:r w:rsidRPr="00B30EFC">
        <w:rPr>
          <w:rFonts w:ascii="Arial" w:hAnsi="Arial" w:cs="Arial"/>
          <w:b/>
          <w:bCs/>
          <w:iCs/>
          <w:lang w:val="es-419" w:eastAsia="fr-FR"/>
        </w:rPr>
        <w:t>TEMAS:</w:t>
      </w:r>
      <w:r w:rsidRPr="00B30EFC">
        <w:rPr>
          <w:rFonts w:ascii="Arial" w:hAnsi="Arial" w:cs="Arial"/>
          <w:b/>
          <w:bCs/>
          <w:iCs/>
          <w:lang w:val="es-419" w:eastAsia="fr-FR"/>
        </w:rPr>
        <w:tab/>
      </w:r>
      <w:r w:rsidR="00170A07">
        <w:rPr>
          <w:rFonts w:ascii="Arial" w:hAnsi="Arial" w:cs="Arial"/>
          <w:b/>
          <w:bCs/>
          <w:iCs/>
          <w:lang w:val="es-CO" w:eastAsia="fr-FR"/>
        </w:rPr>
        <w:t xml:space="preserve">DEBIDO PROCESO / TUTELA CONTRA DECISIÓN JUDICIAL / PRINCIPIO DE SUBSIDIARIEDAD / </w:t>
      </w:r>
      <w:r w:rsidR="00001F9C">
        <w:rPr>
          <w:rFonts w:ascii="Arial" w:hAnsi="Arial" w:cs="Arial"/>
          <w:b/>
          <w:bCs/>
          <w:iCs/>
          <w:lang w:val="es-CO" w:eastAsia="fr-FR"/>
        </w:rPr>
        <w:t>NO SE CUMPLE SI EL JUZGADO NO</w:t>
      </w:r>
      <w:r w:rsidR="00C53BB1">
        <w:rPr>
          <w:rFonts w:ascii="Arial" w:hAnsi="Arial" w:cs="Arial"/>
          <w:b/>
          <w:bCs/>
          <w:iCs/>
          <w:lang w:val="es-CO" w:eastAsia="fr-FR"/>
        </w:rPr>
        <w:t xml:space="preserve"> HA</w:t>
      </w:r>
      <w:r w:rsidR="00001F9C">
        <w:rPr>
          <w:rFonts w:ascii="Arial" w:hAnsi="Arial" w:cs="Arial"/>
          <w:b/>
          <w:bCs/>
          <w:iCs/>
          <w:lang w:val="es-CO" w:eastAsia="fr-FR"/>
        </w:rPr>
        <w:t xml:space="preserve"> RESUELTO LAS PETICIONES QUE</w:t>
      </w:r>
      <w:r w:rsidR="00170A07">
        <w:rPr>
          <w:rFonts w:ascii="Arial" w:hAnsi="Arial" w:cs="Arial"/>
          <w:b/>
          <w:bCs/>
          <w:iCs/>
          <w:lang w:val="es-CO" w:eastAsia="fr-FR"/>
        </w:rPr>
        <w:t xml:space="preserve"> </w:t>
      </w:r>
      <w:r w:rsidR="00C53BB1">
        <w:rPr>
          <w:rFonts w:ascii="Arial" w:hAnsi="Arial" w:cs="Arial"/>
          <w:b/>
          <w:bCs/>
          <w:iCs/>
          <w:lang w:val="es-CO" w:eastAsia="fr-FR"/>
        </w:rPr>
        <w:t>SOBRE EL PUNTO LE HAYA FORMULADO EL ACCIONANTE.</w:t>
      </w:r>
    </w:p>
    <w:p w:rsidR="00170A07" w:rsidRDefault="00170A07" w:rsidP="00170A07">
      <w:pPr>
        <w:jc w:val="both"/>
        <w:rPr>
          <w:rFonts w:ascii="Arial" w:hAnsi="Arial" w:cs="Arial"/>
          <w:lang w:val="es-419"/>
        </w:rPr>
      </w:pPr>
    </w:p>
    <w:p w:rsidR="00170A07" w:rsidRPr="00D86565" w:rsidRDefault="00170A07" w:rsidP="00170A07">
      <w:pPr>
        <w:jc w:val="both"/>
        <w:rPr>
          <w:rFonts w:ascii="Arial" w:hAnsi="Arial" w:cs="Arial"/>
          <w:lang w:val="es-419"/>
        </w:rPr>
      </w:pPr>
      <w:r w:rsidRPr="00D86565">
        <w:rPr>
          <w:rFonts w:ascii="Arial" w:hAnsi="Arial" w:cs="Arial"/>
          <w:lang w:val="es-419"/>
        </w:rPr>
        <w:t>…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170A07" w:rsidRPr="00D86565" w:rsidRDefault="00170A07" w:rsidP="00170A07">
      <w:pPr>
        <w:jc w:val="both"/>
        <w:rPr>
          <w:rFonts w:ascii="Arial" w:hAnsi="Arial" w:cs="Arial"/>
          <w:lang w:val="es-419"/>
        </w:rPr>
      </w:pPr>
    </w:p>
    <w:p w:rsidR="00170A07" w:rsidRPr="00D86565" w:rsidRDefault="00170A07" w:rsidP="00170A07">
      <w:pPr>
        <w:jc w:val="both"/>
        <w:rPr>
          <w:rFonts w:ascii="Arial" w:hAnsi="Arial" w:cs="Arial"/>
          <w:lang w:val="es-419"/>
        </w:rPr>
      </w:pPr>
      <w:r w:rsidRPr="00D86565">
        <w:rPr>
          <w:rFonts w:ascii="Arial" w:hAnsi="Arial" w:cs="Arial"/>
          <w:lang w:val="es-419"/>
        </w:rPr>
        <w:t>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 (…)</w:t>
      </w:r>
    </w:p>
    <w:p w:rsidR="00B36092" w:rsidRDefault="00B36092" w:rsidP="00001F9C">
      <w:pPr>
        <w:jc w:val="both"/>
        <w:rPr>
          <w:rFonts w:ascii="Arial" w:hAnsi="Arial" w:cs="Arial"/>
          <w:lang w:val="es-419"/>
        </w:rPr>
      </w:pPr>
    </w:p>
    <w:p w:rsidR="00170A07" w:rsidRPr="00B30EFC" w:rsidRDefault="00170A07" w:rsidP="00001F9C">
      <w:pPr>
        <w:jc w:val="both"/>
        <w:rPr>
          <w:rFonts w:ascii="Arial" w:hAnsi="Arial" w:cs="Arial"/>
          <w:lang w:val="es-419"/>
        </w:rPr>
      </w:pPr>
      <w:r w:rsidRPr="00001F9C">
        <w:rPr>
          <w:rFonts w:ascii="Arial" w:hAnsi="Arial" w:cs="Arial"/>
          <w:lang w:val="es-419"/>
        </w:rPr>
        <w:t xml:space="preserve">… </w:t>
      </w:r>
      <w:r w:rsidRPr="00001F9C">
        <w:rPr>
          <w:rFonts w:ascii="Arial" w:hAnsi="Arial" w:cs="Arial"/>
          <w:lang w:val="es-419"/>
        </w:rPr>
        <w:t>el amparo se torna improcedente por ausencia del requisito de subsidiariedad, toda vez que, como se pudo constatar, la presente acción constitucional resulta prematura, pues la misma fue interpuesta el 12 de octubre pasado</w:t>
      </w:r>
      <w:r w:rsidR="00C53BB1">
        <w:rPr>
          <w:rFonts w:ascii="Arial" w:hAnsi="Arial" w:cs="Arial"/>
          <w:lang w:val="es-CO"/>
        </w:rPr>
        <w:t>…</w:t>
      </w:r>
      <w:r w:rsidRPr="00001F9C">
        <w:rPr>
          <w:rFonts w:ascii="Arial" w:hAnsi="Arial" w:cs="Arial"/>
          <w:lang w:val="es-419"/>
        </w:rPr>
        <w:t>, esto es, el día siguiente de que el accionante hubiese solicitado que se revocara su designación como apoderado en amparo de pobreza del demandado y se nombrara otro abogado, sin que esta petición haya sido resuelta aún en el proceso, el cual está activo y tramitándose acorde a la normativa que lo rige.</w:t>
      </w:r>
      <w:r w:rsidRPr="00001F9C">
        <w:rPr>
          <w:rFonts w:ascii="Arial" w:hAnsi="Arial" w:cs="Arial"/>
          <w:lang w:val="es-419"/>
        </w:rPr>
        <w:t xml:space="preserve"> (…)</w:t>
      </w:r>
    </w:p>
    <w:p w:rsidR="00170A07" w:rsidRDefault="00170A07" w:rsidP="00B36092">
      <w:pPr>
        <w:jc w:val="both"/>
        <w:rPr>
          <w:rFonts w:ascii="Arial" w:hAnsi="Arial" w:cs="Arial"/>
          <w:lang w:val="es-419"/>
        </w:rPr>
      </w:pPr>
    </w:p>
    <w:p w:rsidR="00001F9C" w:rsidRPr="00D86565" w:rsidRDefault="00001F9C" w:rsidP="00001F9C">
      <w:pPr>
        <w:jc w:val="both"/>
        <w:rPr>
          <w:rFonts w:ascii="Arial" w:hAnsi="Arial" w:cs="Arial"/>
          <w:lang w:val="es-419"/>
        </w:rPr>
      </w:pPr>
      <w:r w:rsidRPr="00D86565">
        <w:rPr>
          <w:rFonts w:ascii="Arial" w:hAnsi="Arial" w:cs="Arial"/>
          <w:lang w:val="es-419"/>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w:t>
      </w:r>
    </w:p>
    <w:p w:rsidR="00001F9C" w:rsidRPr="00D86565" w:rsidRDefault="00001F9C" w:rsidP="00001F9C">
      <w:pPr>
        <w:jc w:val="both"/>
        <w:rPr>
          <w:rFonts w:ascii="Arial" w:hAnsi="Arial" w:cs="Arial"/>
          <w:lang w:val="es-419"/>
        </w:rPr>
      </w:pPr>
    </w:p>
    <w:p w:rsidR="00001F9C" w:rsidRPr="00B30EFC" w:rsidRDefault="00001F9C" w:rsidP="00001F9C">
      <w:pPr>
        <w:jc w:val="both"/>
        <w:rPr>
          <w:rFonts w:ascii="Arial" w:hAnsi="Arial" w:cs="Arial"/>
          <w:lang w:val="es-419"/>
        </w:rPr>
      </w:pPr>
      <w:r w:rsidRPr="00D86565">
        <w:rPr>
          <w:rFonts w:ascii="Arial" w:hAnsi="Arial" w:cs="Arial"/>
          <w:lang w:val="es-419"/>
        </w:rPr>
        <w:t>También ha señalado el alto tribunal Constitucional que, “La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p>
    <w:p w:rsidR="00B36092" w:rsidRDefault="00B36092" w:rsidP="00B36092">
      <w:pPr>
        <w:jc w:val="both"/>
        <w:rPr>
          <w:rFonts w:ascii="Arial" w:hAnsi="Arial" w:cs="Arial"/>
          <w:lang w:val="es-419"/>
        </w:rPr>
      </w:pPr>
    </w:p>
    <w:p w:rsidR="00B36092" w:rsidRDefault="00B36092" w:rsidP="00B36092">
      <w:pPr>
        <w:jc w:val="both"/>
        <w:rPr>
          <w:rFonts w:ascii="Arial" w:hAnsi="Arial" w:cs="Arial"/>
          <w:lang w:val="es-419"/>
        </w:rPr>
      </w:pPr>
    </w:p>
    <w:p w:rsidR="00B36092" w:rsidRDefault="00B36092" w:rsidP="00B36092">
      <w:pPr>
        <w:jc w:val="both"/>
        <w:rPr>
          <w:rFonts w:ascii="Arial" w:hAnsi="Arial" w:cs="Arial"/>
          <w:lang w:val="es-419"/>
        </w:rPr>
      </w:pPr>
    </w:p>
    <w:p w:rsidR="00B053C0" w:rsidRPr="00B36092" w:rsidRDefault="00B053C0" w:rsidP="00B36092">
      <w:pPr>
        <w:spacing w:line="288" w:lineRule="auto"/>
        <w:jc w:val="center"/>
        <w:rPr>
          <w:rFonts w:ascii="Arial" w:hAnsi="Arial" w:cs="Arial"/>
          <w:b/>
          <w:bCs/>
          <w:sz w:val="24"/>
          <w:szCs w:val="24"/>
        </w:rPr>
      </w:pPr>
      <w:r w:rsidRPr="00B36092">
        <w:rPr>
          <w:rFonts w:ascii="Arial" w:hAnsi="Arial" w:cs="Arial"/>
          <w:b/>
          <w:bCs/>
          <w:sz w:val="24"/>
          <w:szCs w:val="24"/>
        </w:rPr>
        <w:t>TRIBUNAL SUPERIOR DE PEREIRA</w:t>
      </w:r>
    </w:p>
    <w:p w:rsidR="00B053C0" w:rsidRPr="00B36092" w:rsidRDefault="00B053C0" w:rsidP="00B36092">
      <w:pPr>
        <w:spacing w:line="288" w:lineRule="auto"/>
        <w:jc w:val="center"/>
        <w:rPr>
          <w:rFonts w:ascii="Arial" w:hAnsi="Arial" w:cs="Arial"/>
          <w:bCs/>
          <w:sz w:val="24"/>
          <w:szCs w:val="24"/>
        </w:rPr>
      </w:pPr>
      <w:r w:rsidRPr="00B36092">
        <w:rPr>
          <w:rFonts w:ascii="Arial" w:hAnsi="Arial" w:cs="Arial"/>
          <w:bCs/>
          <w:sz w:val="24"/>
          <w:szCs w:val="24"/>
        </w:rPr>
        <w:t>Sala de Decisión Civil Familia</w:t>
      </w:r>
    </w:p>
    <w:p w:rsidR="00B053C0" w:rsidRPr="00B36092" w:rsidRDefault="00B053C0" w:rsidP="00B36092">
      <w:pPr>
        <w:spacing w:line="288" w:lineRule="auto"/>
        <w:jc w:val="center"/>
        <w:rPr>
          <w:rFonts w:ascii="Arial" w:hAnsi="Arial" w:cs="Arial"/>
          <w:bCs/>
          <w:sz w:val="24"/>
          <w:szCs w:val="24"/>
        </w:rPr>
      </w:pPr>
    </w:p>
    <w:p w:rsidR="00B053C0" w:rsidRPr="00B36092" w:rsidRDefault="00B053C0" w:rsidP="00B36092">
      <w:pPr>
        <w:spacing w:line="288" w:lineRule="auto"/>
        <w:jc w:val="center"/>
        <w:rPr>
          <w:rFonts w:ascii="Arial" w:hAnsi="Arial" w:cs="Arial"/>
          <w:bCs/>
          <w:sz w:val="24"/>
          <w:szCs w:val="24"/>
        </w:rPr>
      </w:pPr>
      <w:r w:rsidRPr="00B36092">
        <w:rPr>
          <w:rFonts w:ascii="Arial" w:hAnsi="Arial" w:cs="Arial"/>
          <w:bCs/>
          <w:sz w:val="24"/>
          <w:szCs w:val="24"/>
        </w:rPr>
        <w:t xml:space="preserve">Magistrado Ponente: </w:t>
      </w:r>
    </w:p>
    <w:p w:rsidR="00B053C0" w:rsidRPr="00B36092" w:rsidRDefault="00B053C0" w:rsidP="00B36092">
      <w:pPr>
        <w:spacing w:line="288" w:lineRule="auto"/>
        <w:jc w:val="center"/>
        <w:rPr>
          <w:rFonts w:ascii="Arial" w:hAnsi="Arial" w:cs="Arial"/>
          <w:b/>
          <w:bCs/>
          <w:sz w:val="24"/>
          <w:szCs w:val="24"/>
        </w:rPr>
      </w:pPr>
      <w:r w:rsidRPr="00B36092">
        <w:rPr>
          <w:rFonts w:ascii="Arial" w:hAnsi="Arial" w:cs="Arial"/>
          <w:b/>
          <w:bCs/>
          <w:sz w:val="24"/>
          <w:szCs w:val="24"/>
        </w:rPr>
        <w:t>EDDER JIMMY SÁNCHEZ CALAMBÁS</w:t>
      </w:r>
    </w:p>
    <w:p w:rsidR="00B053C0" w:rsidRPr="00B36092" w:rsidRDefault="00B053C0" w:rsidP="00B36092">
      <w:pPr>
        <w:spacing w:line="288" w:lineRule="auto"/>
        <w:jc w:val="center"/>
        <w:rPr>
          <w:rFonts w:ascii="Arial" w:hAnsi="Arial" w:cs="Arial"/>
          <w:bCs/>
          <w:sz w:val="24"/>
          <w:szCs w:val="24"/>
        </w:rPr>
      </w:pPr>
    </w:p>
    <w:p w:rsidR="00B053C0" w:rsidRPr="00B36092" w:rsidRDefault="00B053C0" w:rsidP="00B36092">
      <w:pPr>
        <w:spacing w:line="288" w:lineRule="auto"/>
        <w:jc w:val="center"/>
        <w:rPr>
          <w:rFonts w:ascii="Arial" w:hAnsi="Arial" w:cs="Arial"/>
          <w:bCs/>
          <w:sz w:val="24"/>
          <w:szCs w:val="24"/>
        </w:rPr>
      </w:pPr>
    </w:p>
    <w:p w:rsidR="008271AC" w:rsidRPr="00B36092" w:rsidRDefault="008271AC" w:rsidP="00B36092">
      <w:pPr>
        <w:spacing w:line="288" w:lineRule="auto"/>
        <w:jc w:val="center"/>
        <w:rPr>
          <w:rFonts w:ascii="Arial" w:hAnsi="Arial" w:cs="Arial"/>
          <w:bCs/>
          <w:sz w:val="24"/>
          <w:szCs w:val="24"/>
        </w:rPr>
      </w:pPr>
      <w:r w:rsidRPr="00B36092">
        <w:rPr>
          <w:rFonts w:ascii="Arial" w:hAnsi="Arial" w:cs="Arial"/>
          <w:bCs/>
          <w:sz w:val="24"/>
          <w:szCs w:val="24"/>
        </w:rPr>
        <w:t xml:space="preserve">Pereira, </w:t>
      </w:r>
      <w:r w:rsidR="00BB7724" w:rsidRPr="00B36092">
        <w:rPr>
          <w:rFonts w:ascii="Arial" w:hAnsi="Arial" w:cs="Arial"/>
          <w:bCs/>
          <w:sz w:val="24"/>
          <w:szCs w:val="24"/>
        </w:rPr>
        <w:t>siete</w:t>
      </w:r>
      <w:r w:rsidRPr="00B36092">
        <w:rPr>
          <w:rFonts w:ascii="Arial" w:hAnsi="Arial" w:cs="Arial"/>
          <w:bCs/>
          <w:sz w:val="24"/>
          <w:szCs w:val="24"/>
        </w:rPr>
        <w:t xml:space="preserve"> (</w:t>
      </w:r>
      <w:r w:rsidR="00BB7724" w:rsidRPr="00B36092">
        <w:rPr>
          <w:rFonts w:ascii="Arial" w:hAnsi="Arial" w:cs="Arial"/>
          <w:bCs/>
          <w:sz w:val="24"/>
          <w:szCs w:val="24"/>
        </w:rPr>
        <w:t>7</w:t>
      </w:r>
      <w:r w:rsidRPr="00B36092">
        <w:rPr>
          <w:rFonts w:ascii="Arial" w:hAnsi="Arial" w:cs="Arial"/>
          <w:bCs/>
          <w:sz w:val="24"/>
          <w:szCs w:val="24"/>
        </w:rPr>
        <w:t xml:space="preserve">) de </w:t>
      </w:r>
      <w:r w:rsidR="00BB7724" w:rsidRPr="00B36092">
        <w:rPr>
          <w:rFonts w:ascii="Arial" w:hAnsi="Arial" w:cs="Arial"/>
          <w:bCs/>
          <w:sz w:val="24"/>
          <w:szCs w:val="24"/>
        </w:rPr>
        <w:t>noviembre</w:t>
      </w:r>
      <w:r w:rsidRPr="00B36092">
        <w:rPr>
          <w:rFonts w:ascii="Arial" w:hAnsi="Arial" w:cs="Arial"/>
          <w:bCs/>
          <w:sz w:val="24"/>
          <w:szCs w:val="24"/>
        </w:rPr>
        <w:t xml:space="preserve"> de dos mil dieci</w:t>
      </w:r>
      <w:r w:rsidR="005E6A24" w:rsidRPr="00B36092">
        <w:rPr>
          <w:rFonts w:ascii="Arial" w:hAnsi="Arial" w:cs="Arial"/>
          <w:bCs/>
          <w:sz w:val="24"/>
          <w:szCs w:val="24"/>
        </w:rPr>
        <w:t>ocho</w:t>
      </w:r>
      <w:r w:rsidRPr="00B36092">
        <w:rPr>
          <w:rFonts w:ascii="Arial" w:hAnsi="Arial" w:cs="Arial"/>
          <w:bCs/>
          <w:sz w:val="24"/>
          <w:szCs w:val="24"/>
        </w:rPr>
        <w:t xml:space="preserve"> (201</w:t>
      </w:r>
      <w:r w:rsidR="005E6A24" w:rsidRPr="00B36092">
        <w:rPr>
          <w:rFonts w:ascii="Arial" w:hAnsi="Arial" w:cs="Arial"/>
          <w:bCs/>
          <w:sz w:val="24"/>
          <w:szCs w:val="24"/>
        </w:rPr>
        <w:t>8</w:t>
      </w:r>
      <w:r w:rsidRPr="00B36092">
        <w:rPr>
          <w:rFonts w:ascii="Arial" w:hAnsi="Arial" w:cs="Arial"/>
          <w:bCs/>
          <w:sz w:val="24"/>
          <w:szCs w:val="24"/>
        </w:rPr>
        <w:t>)</w:t>
      </w:r>
    </w:p>
    <w:p w:rsidR="00B053C0" w:rsidRPr="00B36092" w:rsidRDefault="00130617" w:rsidP="00B36092">
      <w:pPr>
        <w:spacing w:line="288" w:lineRule="auto"/>
        <w:jc w:val="center"/>
        <w:rPr>
          <w:rFonts w:ascii="Arial" w:hAnsi="Arial" w:cs="Arial"/>
          <w:sz w:val="24"/>
          <w:szCs w:val="24"/>
        </w:rPr>
      </w:pPr>
      <w:r w:rsidRPr="00B36092">
        <w:rPr>
          <w:rFonts w:ascii="Arial" w:hAnsi="Arial" w:cs="Arial"/>
          <w:sz w:val="24"/>
          <w:szCs w:val="24"/>
        </w:rPr>
        <w:t xml:space="preserve">Acta N° </w:t>
      </w:r>
      <w:r w:rsidR="00C00247" w:rsidRPr="00B36092">
        <w:rPr>
          <w:rFonts w:ascii="Arial" w:hAnsi="Arial" w:cs="Arial"/>
          <w:sz w:val="24"/>
          <w:szCs w:val="24"/>
        </w:rPr>
        <w:t>437</w:t>
      </w:r>
      <w:r w:rsidR="008271AC" w:rsidRPr="00B36092">
        <w:rPr>
          <w:rFonts w:ascii="Arial" w:hAnsi="Arial" w:cs="Arial"/>
          <w:sz w:val="24"/>
          <w:szCs w:val="24"/>
        </w:rPr>
        <w:t xml:space="preserve"> de </w:t>
      </w:r>
      <w:r w:rsidR="00735764" w:rsidRPr="00B36092">
        <w:rPr>
          <w:rFonts w:ascii="Arial" w:hAnsi="Arial" w:cs="Arial"/>
          <w:sz w:val="24"/>
          <w:szCs w:val="24"/>
        </w:rPr>
        <w:t>0</w:t>
      </w:r>
      <w:r w:rsidR="00C00247" w:rsidRPr="00B36092">
        <w:rPr>
          <w:rFonts w:ascii="Arial" w:hAnsi="Arial" w:cs="Arial"/>
          <w:sz w:val="24"/>
          <w:szCs w:val="24"/>
        </w:rPr>
        <w:t>7</w:t>
      </w:r>
      <w:r w:rsidR="004B0ECC" w:rsidRPr="00B36092">
        <w:rPr>
          <w:rFonts w:ascii="Arial" w:hAnsi="Arial" w:cs="Arial"/>
          <w:sz w:val="24"/>
          <w:szCs w:val="24"/>
        </w:rPr>
        <w:t>-</w:t>
      </w:r>
      <w:r w:rsidR="00735764" w:rsidRPr="00B36092">
        <w:rPr>
          <w:rFonts w:ascii="Arial" w:hAnsi="Arial" w:cs="Arial"/>
          <w:sz w:val="24"/>
          <w:szCs w:val="24"/>
        </w:rPr>
        <w:t>1</w:t>
      </w:r>
      <w:r w:rsidR="00C00247" w:rsidRPr="00B36092">
        <w:rPr>
          <w:rFonts w:ascii="Arial" w:hAnsi="Arial" w:cs="Arial"/>
          <w:sz w:val="24"/>
          <w:szCs w:val="24"/>
        </w:rPr>
        <w:t>1</w:t>
      </w:r>
      <w:r w:rsidR="005E6A24" w:rsidRPr="00B36092">
        <w:rPr>
          <w:rFonts w:ascii="Arial" w:hAnsi="Arial" w:cs="Arial"/>
          <w:sz w:val="24"/>
          <w:szCs w:val="24"/>
        </w:rPr>
        <w:t>-2018</w:t>
      </w:r>
    </w:p>
    <w:p w:rsidR="00B62F18" w:rsidRPr="00B36092" w:rsidRDefault="00B62F18" w:rsidP="00B36092">
      <w:pPr>
        <w:spacing w:line="288" w:lineRule="auto"/>
        <w:jc w:val="center"/>
        <w:rPr>
          <w:rFonts w:ascii="Arial" w:hAnsi="Arial" w:cs="Arial"/>
          <w:sz w:val="24"/>
          <w:szCs w:val="24"/>
        </w:rPr>
      </w:pPr>
      <w:r w:rsidRPr="00B36092">
        <w:rPr>
          <w:rFonts w:ascii="Arial" w:hAnsi="Arial" w:cs="Arial"/>
          <w:sz w:val="24"/>
          <w:szCs w:val="24"/>
        </w:rPr>
        <w:t>Expediente:</w:t>
      </w:r>
      <w:r w:rsidRPr="00B36092">
        <w:rPr>
          <w:rFonts w:ascii="Arial" w:hAnsi="Arial" w:cs="Arial"/>
          <w:sz w:val="24"/>
          <w:szCs w:val="24"/>
        </w:rPr>
        <w:tab/>
      </w:r>
      <w:r w:rsidR="0013063F" w:rsidRPr="00B36092">
        <w:rPr>
          <w:rFonts w:ascii="Arial" w:hAnsi="Arial" w:cs="Arial"/>
          <w:sz w:val="24"/>
          <w:szCs w:val="24"/>
        </w:rPr>
        <w:t>66001-22-13-000-</w:t>
      </w:r>
      <w:r w:rsidR="005E6A24" w:rsidRPr="00B36092">
        <w:rPr>
          <w:rFonts w:ascii="Arial" w:hAnsi="Arial" w:cs="Arial"/>
          <w:b/>
          <w:sz w:val="24"/>
          <w:szCs w:val="24"/>
        </w:rPr>
        <w:t>2018</w:t>
      </w:r>
      <w:r w:rsidR="00B053C0" w:rsidRPr="00B36092">
        <w:rPr>
          <w:rFonts w:ascii="Arial" w:hAnsi="Arial" w:cs="Arial"/>
          <w:b/>
          <w:sz w:val="24"/>
          <w:szCs w:val="24"/>
        </w:rPr>
        <w:t>-0</w:t>
      </w:r>
      <w:r w:rsidR="0013063F" w:rsidRPr="00B36092">
        <w:rPr>
          <w:rFonts w:ascii="Arial" w:hAnsi="Arial" w:cs="Arial"/>
          <w:b/>
          <w:sz w:val="24"/>
          <w:szCs w:val="24"/>
        </w:rPr>
        <w:t>0</w:t>
      </w:r>
      <w:r w:rsidR="00735764" w:rsidRPr="00B36092">
        <w:rPr>
          <w:rFonts w:ascii="Arial" w:hAnsi="Arial" w:cs="Arial"/>
          <w:b/>
          <w:sz w:val="24"/>
          <w:szCs w:val="24"/>
        </w:rPr>
        <w:t>910</w:t>
      </w:r>
      <w:r w:rsidR="00B053C0" w:rsidRPr="00B36092">
        <w:rPr>
          <w:rFonts w:ascii="Arial" w:hAnsi="Arial" w:cs="Arial"/>
          <w:sz w:val="24"/>
          <w:szCs w:val="24"/>
        </w:rPr>
        <w:t>-00</w:t>
      </w:r>
    </w:p>
    <w:p w:rsidR="00B053C0" w:rsidRPr="00B36092" w:rsidRDefault="00B053C0" w:rsidP="00B36092">
      <w:pPr>
        <w:spacing w:line="288" w:lineRule="auto"/>
        <w:rPr>
          <w:rFonts w:ascii="Arial" w:hAnsi="Arial" w:cs="Arial"/>
          <w:sz w:val="24"/>
          <w:szCs w:val="24"/>
        </w:rPr>
      </w:pPr>
    </w:p>
    <w:p w:rsidR="00B053C0" w:rsidRPr="00B36092" w:rsidRDefault="00B053C0" w:rsidP="00B36092">
      <w:pPr>
        <w:pStyle w:val="Sinespaciado1"/>
        <w:spacing w:line="288" w:lineRule="auto"/>
        <w:ind w:left="705" w:firstLine="2130"/>
        <w:rPr>
          <w:rFonts w:ascii="Arial" w:hAnsi="Arial" w:cs="Arial"/>
          <w:sz w:val="24"/>
          <w:szCs w:val="24"/>
          <w:lang w:val="es-ES" w:eastAsia="es-ES"/>
        </w:rPr>
      </w:pPr>
    </w:p>
    <w:p w:rsidR="00B053C0" w:rsidRPr="00B36092" w:rsidRDefault="00B053C0" w:rsidP="00B36092">
      <w:pPr>
        <w:pStyle w:val="Sinespaciado1"/>
        <w:spacing w:line="288" w:lineRule="auto"/>
        <w:ind w:left="1277" w:firstLine="1558"/>
        <w:rPr>
          <w:rFonts w:ascii="Arial" w:hAnsi="Arial" w:cs="Arial"/>
          <w:b/>
          <w:sz w:val="24"/>
          <w:szCs w:val="24"/>
          <w:lang w:val="es-ES" w:eastAsia="es-ES"/>
        </w:rPr>
      </w:pPr>
      <w:r w:rsidRPr="00B36092">
        <w:rPr>
          <w:rFonts w:ascii="Arial" w:hAnsi="Arial" w:cs="Arial"/>
          <w:b/>
          <w:sz w:val="24"/>
          <w:szCs w:val="24"/>
          <w:lang w:val="es-ES" w:eastAsia="es-ES"/>
        </w:rPr>
        <w:t>I. ASUNTO</w:t>
      </w:r>
    </w:p>
    <w:p w:rsidR="00B053C0" w:rsidRPr="00B36092" w:rsidRDefault="00B053C0" w:rsidP="00B36092">
      <w:pPr>
        <w:pStyle w:val="Sinespaciado1"/>
        <w:spacing w:line="288" w:lineRule="auto"/>
        <w:ind w:firstLine="2835"/>
        <w:rPr>
          <w:rFonts w:ascii="Arial" w:hAnsi="Arial" w:cs="Arial"/>
          <w:sz w:val="24"/>
          <w:szCs w:val="24"/>
          <w:lang w:val="es-ES" w:eastAsia="es-ES"/>
        </w:rPr>
      </w:pPr>
    </w:p>
    <w:p w:rsidR="0032441B" w:rsidRPr="00B36092" w:rsidRDefault="0032441B" w:rsidP="00B36092">
      <w:pPr>
        <w:pStyle w:val="Sinespaciado1"/>
        <w:spacing w:line="288" w:lineRule="auto"/>
        <w:ind w:firstLine="2835"/>
        <w:jc w:val="both"/>
        <w:rPr>
          <w:rFonts w:ascii="Arial" w:hAnsi="Arial" w:cs="Arial"/>
          <w:sz w:val="24"/>
          <w:szCs w:val="24"/>
          <w:lang w:val="es-ES" w:eastAsia="es-ES"/>
        </w:rPr>
      </w:pPr>
      <w:r w:rsidRPr="00B36092">
        <w:rPr>
          <w:rFonts w:ascii="Arial" w:hAnsi="Arial" w:cs="Arial"/>
          <w:sz w:val="24"/>
          <w:szCs w:val="24"/>
          <w:lang w:val="es-ES" w:eastAsia="es-ES"/>
        </w:rPr>
        <w:t>Se resuelve la acción de tutela</w:t>
      </w:r>
      <w:r w:rsidRPr="00B36092">
        <w:rPr>
          <w:rFonts w:ascii="Arial" w:hAnsi="Arial" w:cs="Arial"/>
          <w:sz w:val="24"/>
          <w:szCs w:val="24"/>
          <w:lang w:eastAsia="es-ES"/>
        </w:rPr>
        <w:t xml:space="preserve"> de la referencia, </w:t>
      </w:r>
      <w:r w:rsidRPr="00B36092">
        <w:rPr>
          <w:rFonts w:ascii="Arial" w:hAnsi="Arial" w:cs="Arial"/>
          <w:sz w:val="24"/>
          <w:szCs w:val="24"/>
          <w:lang w:val="es-ES" w:eastAsia="es-ES"/>
        </w:rPr>
        <w:t>interpuesta por el</w:t>
      </w:r>
      <w:r w:rsidR="008100BF" w:rsidRPr="00B36092">
        <w:rPr>
          <w:rFonts w:ascii="Arial" w:hAnsi="Arial" w:cs="Arial"/>
          <w:sz w:val="24"/>
          <w:szCs w:val="24"/>
          <w:lang w:val="es-ES" w:eastAsia="es-ES"/>
        </w:rPr>
        <w:t xml:space="preserve"> abogado </w:t>
      </w:r>
      <w:r w:rsidR="008100BF" w:rsidRPr="00B36092">
        <w:rPr>
          <w:rFonts w:ascii="Arial" w:hAnsi="Arial" w:cs="Arial"/>
          <w:spacing w:val="3"/>
          <w:sz w:val="24"/>
          <w:szCs w:val="24"/>
        </w:rPr>
        <w:t>PAULO CÉSAR LIZCANO DURÁN</w:t>
      </w:r>
      <w:r w:rsidRPr="00B36092">
        <w:rPr>
          <w:rFonts w:ascii="Arial" w:hAnsi="Arial" w:cs="Arial"/>
          <w:sz w:val="24"/>
          <w:szCs w:val="24"/>
          <w:lang w:val="es-ES" w:eastAsia="es-ES"/>
        </w:rPr>
        <w:t xml:space="preserve">, contra el JUZGADO </w:t>
      </w:r>
      <w:r w:rsidRPr="00B36092">
        <w:rPr>
          <w:rFonts w:ascii="Arial" w:hAnsi="Arial" w:cs="Arial"/>
          <w:sz w:val="24"/>
          <w:szCs w:val="24"/>
          <w:lang w:val="es-ES" w:eastAsia="es-ES"/>
        </w:rPr>
        <w:lastRenderedPageBreak/>
        <w:t>SEGUNDO CIVIL DEL CIRCUITO DE PEREIRA, trámite al que fue</w:t>
      </w:r>
      <w:r w:rsidR="008100BF" w:rsidRPr="00B36092">
        <w:rPr>
          <w:rFonts w:ascii="Arial" w:hAnsi="Arial" w:cs="Arial"/>
          <w:sz w:val="24"/>
          <w:szCs w:val="24"/>
          <w:lang w:val="es-ES" w:eastAsia="es-ES"/>
        </w:rPr>
        <w:t>ron</w:t>
      </w:r>
      <w:r w:rsidRPr="00B36092">
        <w:rPr>
          <w:rFonts w:ascii="Arial" w:hAnsi="Arial" w:cs="Arial"/>
          <w:sz w:val="24"/>
          <w:szCs w:val="24"/>
          <w:lang w:val="es-ES" w:eastAsia="es-ES"/>
        </w:rPr>
        <w:t xml:space="preserve"> </w:t>
      </w:r>
      <w:r w:rsidR="008100BF" w:rsidRPr="00B36092">
        <w:rPr>
          <w:rFonts w:ascii="Arial" w:hAnsi="Arial" w:cs="Arial"/>
          <w:sz w:val="24"/>
          <w:szCs w:val="24"/>
          <w:lang w:val="es-ES" w:eastAsia="es-ES"/>
        </w:rPr>
        <w:t>vinculados</w:t>
      </w:r>
      <w:r w:rsidRPr="00B36092">
        <w:rPr>
          <w:rFonts w:ascii="Arial" w:hAnsi="Arial" w:cs="Arial"/>
          <w:sz w:val="24"/>
          <w:szCs w:val="24"/>
          <w:lang w:val="es-ES" w:eastAsia="es-ES"/>
        </w:rPr>
        <w:t xml:space="preserve"> la </w:t>
      </w:r>
      <w:r w:rsidR="008100BF" w:rsidRPr="00B36092">
        <w:rPr>
          <w:rFonts w:ascii="Arial" w:hAnsi="Arial" w:cs="Arial"/>
          <w:sz w:val="24"/>
          <w:szCs w:val="24"/>
          <w:lang w:val="es-ES" w:eastAsia="es-ES"/>
        </w:rPr>
        <w:t>DEFENSORÍA DEL PUEBLO y el señor JAVIER ELÍAS ARIAS IDÁRRAGA</w:t>
      </w:r>
      <w:r w:rsidRPr="00B36092">
        <w:rPr>
          <w:rFonts w:ascii="Arial" w:hAnsi="Arial" w:cs="Arial"/>
          <w:sz w:val="24"/>
          <w:szCs w:val="24"/>
          <w:lang w:val="es-ES" w:eastAsia="es-ES"/>
        </w:rPr>
        <w:t xml:space="preserve">. </w:t>
      </w:r>
    </w:p>
    <w:p w:rsidR="0032441B" w:rsidRDefault="0032441B" w:rsidP="00B36092">
      <w:pPr>
        <w:pStyle w:val="Sinespaciado1"/>
        <w:spacing w:line="288" w:lineRule="auto"/>
        <w:ind w:firstLine="2835"/>
        <w:jc w:val="both"/>
        <w:rPr>
          <w:rFonts w:ascii="Arial" w:hAnsi="Arial" w:cs="Arial"/>
          <w:sz w:val="24"/>
          <w:szCs w:val="24"/>
          <w:lang w:val="es-ES" w:eastAsia="es-ES"/>
        </w:rPr>
      </w:pPr>
    </w:p>
    <w:p w:rsidR="00C53BB1" w:rsidRPr="00B36092" w:rsidRDefault="00C53BB1" w:rsidP="00B36092">
      <w:pPr>
        <w:pStyle w:val="Sinespaciado1"/>
        <w:spacing w:line="288" w:lineRule="auto"/>
        <w:ind w:firstLine="2835"/>
        <w:jc w:val="both"/>
        <w:rPr>
          <w:rFonts w:ascii="Arial" w:hAnsi="Arial" w:cs="Arial"/>
          <w:sz w:val="24"/>
          <w:szCs w:val="24"/>
          <w:lang w:val="es-ES" w:eastAsia="es-ES"/>
        </w:rPr>
      </w:pPr>
    </w:p>
    <w:p w:rsidR="0032441B" w:rsidRPr="00B36092" w:rsidRDefault="0032441B" w:rsidP="00B36092">
      <w:pPr>
        <w:pStyle w:val="Sinespaciado1"/>
        <w:spacing w:line="288" w:lineRule="auto"/>
        <w:ind w:left="1277" w:firstLine="1558"/>
        <w:rPr>
          <w:rFonts w:ascii="Arial" w:hAnsi="Arial" w:cs="Arial"/>
          <w:b/>
          <w:sz w:val="24"/>
          <w:szCs w:val="24"/>
          <w:lang w:val="es-ES" w:eastAsia="es-ES"/>
        </w:rPr>
      </w:pPr>
      <w:r w:rsidRPr="00B36092">
        <w:rPr>
          <w:rFonts w:ascii="Arial" w:hAnsi="Arial" w:cs="Arial"/>
          <w:b/>
          <w:sz w:val="24"/>
          <w:szCs w:val="24"/>
          <w:lang w:val="es-ES" w:eastAsia="es-ES"/>
        </w:rPr>
        <w:t>II. ANTECEDENTES</w:t>
      </w:r>
    </w:p>
    <w:p w:rsidR="0032441B" w:rsidRPr="00B36092" w:rsidRDefault="0032441B" w:rsidP="00B36092">
      <w:pPr>
        <w:pStyle w:val="Sinespaciado1"/>
        <w:spacing w:line="288" w:lineRule="auto"/>
        <w:ind w:firstLine="2835"/>
        <w:jc w:val="both"/>
        <w:rPr>
          <w:rFonts w:ascii="Arial" w:hAnsi="Arial" w:cs="Arial"/>
          <w:sz w:val="24"/>
          <w:szCs w:val="24"/>
          <w:lang w:val="es-ES" w:eastAsia="es-ES"/>
        </w:rPr>
      </w:pPr>
    </w:p>
    <w:p w:rsidR="0032441B" w:rsidRPr="00B36092" w:rsidRDefault="0032441B" w:rsidP="00B36092">
      <w:pPr>
        <w:pStyle w:val="Sinespaciado1"/>
        <w:spacing w:line="288" w:lineRule="auto"/>
        <w:ind w:firstLine="2835"/>
        <w:jc w:val="both"/>
        <w:rPr>
          <w:rFonts w:ascii="Arial" w:hAnsi="Arial" w:cs="Arial"/>
          <w:sz w:val="24"/>
          <w:szCs w:val="24"/>
        </w:rPr>
      </w:pPr>
      <w:r w:rsidRPr="00B36092">
        <w:rPr>
          <w:rFonts w:ascii="Arial" w:hAnsi="Arial" w:cs="Arial"/>
          <w:sz w:val="24"/>
          <w:szCs w:val="24"/>
        </w:rPr>
        <w:t xml:space="preserve">1. Manifiesta el actor que la autoridad judicial encartada </w:t>
      </w:r>
      <w:r w:rsidR="008100BF" w:rsidRPr="00B36092">
        <w:rPr>
          <w:rFonts w:ascii="Arial" w:hAnsi="Arial" w:cs="Arial"/>
          <w:sz w:val="24"/>
          <w:szCs w:val="24"/>
        </w:rPr>
        <w:t>vulnera su</w:t>
      </w:r>
      <w:r w:rsidRPr="00B36092">
        <w:rPr>
          <w:rFonts w:ascii="Arial" w:hAnsi="Arial" w:cs="Arial"/>
          <w:sz w:val="24"/>
          <w:szCs w:val="24"/>
        </w:rPr>
        <w:t xml:space="preserve"> derecho fundamental al debido proceso, dentro del trámite de</w:t>
      </w:r>
      <w:r w:rsidR="004546BD" w:rsidRPr="00B36092">
        <w:rPr>
          <w:rFonts w:ascii="Arial" w:hAnsi="Arial" w:cs="Arial"/>
          <w:sz w:val="24"/>
          <w:szCs w:val="24"/>
        </w:rPr>
        <w:t>l proceso ejecutivo radicado</w:t>
      </w:r>
      <w:r w:rsidRPr="00B36092">
        <w:rPr>
          <w:rFonts w:ascii="Arial" w:hAnsi="Arial" w:cs="Arial"/>
          <w:sz w:val="24"/>
          <w:szCs w:val="24"/>
        </w:rPr>
        <w:t xml:space="preserve"> bajo el número </w:t>
      </w:r>
      <w:r w:rsidRPr="00B36092">
        <w:rPr>
          <w:rFonts w:ascii="Arial" w:hAnsi="Arial" w:cs="Arial"/>
          <w:b/>
          <w:sz w:val="24"/>
          <w:szCs w:val="24"/>
          <w:lang w:val="es-ES_tradnl"/>
        </w:rPr>
        <w:t>201</w:t>
      </w:r>
      <w:r w:rsidR="004546BD" w:rsidRPr="00B36092">
        <w:rPr>
          <w:rFonts w:ascii="Arial" w:hAnsi="Arial" w:cs="Arial"/>
          <w:b/>
          <w:sz w:val="24"/>
          <w:szCs w:val="24"/>
          <w:lang w:val="es-ES_tradnl"/>
        </w:rPr>
        <w:t>7</w:t>
      </w:r>
      <w:r w:rsidRPr="00B36092">
        <w:rPr>
          <w:rFonts w:ascii="Arial" w:hAnsi="Arial" w:cs="Arial"/>
          <w:b/>
          <w:sz w:val="24"/>
          <w:szCs w:val="24"/>
          <w:lang w:val="es-ES_tradnl"/>
        </w:rPr>
        <w:t>-00</w:t>
      </w:r>
      <w:r w:rsidR="004546BD" w:rsidRPr="00B36092">
        <w:rPr>
          <w:rFonts w:ascii="Arial" w:hAnsi="Arial" w:cs="Arial"/>
          <w:b/>
          <w:sz w:val="24"/>
          <w:szCs w:val="24"/>
          <w:lang w:val="es-ES_tradnl"/>
        </w:rPr>
        <w:t>326</w:t>
      </w:r>
      <w:r w:rsidRPr="00B36092">
        <w:rPr>
          <w:rFonts w:ascii="Arial" w:hAnsi="Arial" w:cs="Arial"/>
          <w:spacing w:val="-3"/>
          <w:sz w:val="24"/>
          <w:szCs w:val="24"/>
        </w:rPr>
        <w:t>.</w:t>
      </w:r>
    </w:p>
    <w:p w:rsidR="0032441B" w:rsidRPr="00B36092" w:rsidRDefault="0032441B" w:rsidP="00B36092">
      <w:pPr>
        <w:pStyle w:val="Sinespaciado1"/>
        <w:spacing w:line="288" w:lineRule="auto"/>
        <w:ind w:firstLine="2832"/>
        <w:jc w:val="both"/>
        <w:rPr>
          <w:rFonts w:ascii="Arial" w:hAnsi="Arial" w:cs="Arial"/>
          <w:sz w:val="24"/>
          <w:szCs w:val="24"/>
          <w:lang w:val="es-ES" w:eastAsia="es-ES"/>
        </w:rPr>
      </w:pPr>
    </w:p>
    <w:p w:rsidR="008100BF" w:rsidRPr="00B36092" w:rsidRDefault="008100BF" w:rsidP="00B36092">
      <w:pPr>
        <w:pStyle w:val="Sinespaciado1"/>
        <w:spacing w:line="288" w:lineRule="auto"/>
        <w:ind w:firstLine="2835"/>
        <w:jc w:val="both"/>
        <w:rPr>
          <w:rFonts w:ascii="Arial" w:hAnsi="Arial" w:cs="Arial"/>
          <w:sz w:val="24"/>
          <w:szCs w:val="24"/>
        </w:rPr>
      </w:pPr>
      <w:r w:rsidRPr="00B36092">
        <w:rPr>
          <w:rFonts w:ascii="Arial" w:hAnsi="Arial" w:cs="Arial"/>
          <w:sz w:val="24"/>
          <w:szCs w:val="24"/>
        </w:rPr>
        <w:t>2. Señaló como sustento de su reclamo, en síntesis, lo siguiente:</w:t>
      </w:r>
    </w:p>
    <w:p w:rsidR="008100BF" w:rsidRPr="00B36092" w:rsidRDefault="008100BF" w:rsidP="00B36092">
      <w:pPr>
        <w:pStyle w:val="Sinespaciado1"/>
        <w:spacing w:line="288" w:lineRule="auto"/>
        <w:ind w:firstLine="2835"/>
        <w:jc w:val="both"/>
        <w:rPr>
          <w:rFonts w:ascii="Arial" w:hAnsi="Arial" w:cs="Arial"/>
          <w:sz w:val="24"/>
          <w:szCs w:val="24"/>
        </w:rPr>
      </w:pPr>
    </w:p>
    <w:p w:rsidR="008100BF" w:rsidRPr="00B36092" w:rsidRDefault="008100BF" w:rsidP="00B36092">
      <w:pPr>
        <w:pStyle w:val="Sinespaciado1"/>
        <w:spacing w:line="288" w:lineRule="auto"/>
        <w:ind w:firstLine="2832"/>
        <w:jc w:val="both"/>
        <w:rPr>
          <w:rFonts w:ascii="Arial" w:hAnsi="Arial" w:cs="Arial"/>
          <w:sz w:val="24"/>
          <w:szCs w:val="24"/>
        </w:rPr>
      </w:pPr>
      <w:r w:rsidRPr="00B36092">
        <w:rPr>
          <w:rFonts w:ascii="Arial" w:hAnsi="Arial" w:cs="Arial"/>
          <w:sz w:val="24"/>
          <w:szCs w:val="24"/>
        </w:rPr>
        <w:t>2.1. El miércoles 3 de octubre</w:t>
      </w:r>
      <w:r w:rsidR="000F2130" w:rsidRPr="00B36092">
        <w:rPr>
          <w:rFonts w:ascii="Arial" w:hAnsi="Arial" w:cs="Arial"/>
          <w:sz w:val="24"/>
          <w:szCs w:val="24"/>
        </w:rPr>
        <w:t xml:space="preserve"> pasado,</w:t>
      </w:r>
      <w:r w:rsidRPr="00B36092">
        <w:rPr>
          <w:rFonts w:ascii="Arial" w:hAnsi="Arial" w:cs="Arial"/>
          <w:sz w:val="24"/>
          <w:szCs w:val="24"/>
        </w:rPr>
        <w:t xml:space="preserve"> le informaron y acto seguido le hicieron firmar el documento de aceptación como representante judicial bajo la figura de amparo de pobreza, que había sido rogada por el demandado a la Defensoría del Pueblo para que fuera ejercida por uno de sus empleados. Afirma que no le entregaron el traslado de la demanda.</w:t>
      </w:r>
    </w:p>
    <w:p w:rsidR="00041906" w:rsidRPr="00B36092" w:rsidRDefault="00041906" w:rsidP="00B36092">
      <w:pPr>
        <w:pStyle w:val="Sinespaciado1"/>
        <w:spacing w:line="288" w:lineRule="auto"/>
        <w:ind w:firstLine="2832"/>
        <w:jc w:val="both"/>
        <w:rPr>
          <w:rFonts w:ascii="Arial" w:hAnsi="Arial" w:cs="Arial"/>
          <w:sz w:val="24"/>
          <w:szCs w:val="24"/>
        </w:rPr>
      </w:pPr>
    </w:p>
    <w:p w:rsidR="008100BF" w:rsidRPr="00B36092" w:rsidRDefault="008100BF" w:rsidP="00B36092">
      <w:pPr>
        <w:pStyle w:val="Sinespaciado1"/>
        <w:spacing w:line="288" w:lineRule="auto"/>
        <w:ind w:firstLine="2832"/>
        <w:jc w:val="both"/>
        <w:rPr>
          <w:rFonts w:ascii="Arial" w:hAnsi="Arial" w:cs="Arial"/>
          <w:sz w:val="24"/>
          <w:szCs w:val="24"/>
        </w:rPr>
      </w:pPr>
      <w:r w:rsidRPr="00B36092">
        <w:rPr>
          <w:rFonts w:ascii="Arial" w:hAnsi="Arial" w:cs="Arial"/>
          <w:sz w:val="24"/>
          <w:szCs w:val="24"/>
        </w:rPr>
        <w:t>2.</w:t>
      </w:r>
      <w:r w:rsidR="00041906" w:rsidRPr="00B36092">
        <w:rPr>
          <w:rFonts w:ascii="Arial" w:hAnsi="Arial" w:cs="Arial"/>
          <w:sz w:val="24"/>
          <w:szCs w:val="24"/>
        </w:rPr>
        <w:t xml:space="preserve">2. </w:t>
      </w:r>
      <w:r w:rsidR="000F2130" w:rsidRPr="00B36092">
        <w:rPr>
          <w:rFonts w:ascii="Arial" w:hAnsi="Arial" w:cs="Arial"/>
          <w:sz w:val="24"/>
          <w:szCs w:val="24"/>
        </w:rPr>
        <w:t xml:space="preserve">Solo hasta el </w:t>
      </w:r>
      <w:r w:rsidRPr="00B36092">
        <w:rPr>
          <w:rFonts w:ascii="Arial" w:hAnsi="Arial" w:cs="Arial"/>
          <w:sz w:val="24"/>
          <w:szCs w:val="24"/>
        </w:rPr>
        <w:t>10 de octubre</w:t>
      </w:r>
      <w:r w:rsidR="000F2130" w:rsidRPr="00B36092">
        <w:rPr>
          <w:rFonts w:ascii="Arial" w:hAnsi="Arial" w:cs="Arial"/>
          <w:sz w:val="24"/>
          <w:szCs w:val="24"/>
        </w:rPr>
        <w:t xml:space="preserve"> pudo comunicars</w:t>
      </w:r>
      <w:r w:rsidRPr="00B36092">
        <w:rPr>
          <w:rFonts w:ascii="Arial" w:hAnsi="Arial" w:cs="Arial"/>
          <w:sz w:val="24"/>
          <w:szCs w:val="24"/>
        </w:rPr>
        <w:t>e con el demandado</w:t>
      </w:r>
      <w:r w:rsidR="000F2130" w:rsidRPr="00B36092">
        <w:rPr>
          <w:rFonts w:ascii="Arial" w:hAnsi="Arial" w:cs="Arial"/>
          <w:sz w:val="24"/>
          <w:szCs w:val="24"/>
        </w:rPr>
        <w:t xml:space="preserve"> </w:t>
      </w:r>
      <w:r w:rsidRPr="00B36092">
        <w:rPr>
          <w:rFonts w:ascii="Arial" w:hAnsi="Arial" w:cs="Arial"/>
          <w:sz w:val="24"/>
          <w:szCs w:val="24"/>
        </w:rPr>
        <w:t>en los pasillos del Palacio de Justicia</w:t>
      </w:r>
      <w:r w:rsidR="000F2130" w:rsidRPr="00B36092">
        <w:rPr>
          <w:rFonts w:ascii="Arial" w:hAnsi="Arial" w:cs="Arial"/>
          <w:sz w:val="24"/>
          <w:szCs w:val="24"/>
        </w:rPr>
        <w:t>,</w:t>
      </w:r>
      <w:r w:rsidRPr="00B36092">
        <w:rPr>
          <w:rFonts w:ascii="Arial" w:hAnsi="Arial" w:cs="Arial"/>
          <w:sz w:val="24"/>
          <w:szCs w:val="24"/>
        </w:rPr>
        <w:t xml:space="preserve"> </w:t>
      </w:r>
      <w:r w:rsidR="00BD4072" w:rsidRPr="00B36092">
        <w:rPr>
          <w:rFonts w:ascii="Arial" w:hAnsi="Arial" w:cs="Arial"/>
          <w:sz w:val="24"/>
          <w:szCs w:val="24"/>
        </w:rPr>
        <w:t xml:space="preserve">pues desconoce su domicilio, tampoco lo había podido </w:t>
      </w:r>
      <w:r w:rsidRPr="00B36092">
        <w:rPr>
          <w:rFonts w:ascii="Arial" w:hAnsi="Arial" w:cs="Arial"/>
          <w:sz w:val="24"/>
          <w:szCs w:val="24"/>
        </w:rPr>
        <w:t>contactar</w:t>
      </w:r>
      <w:r w:rsidR="00BD4072" w:rsidRPr="00B36092">
        <w:rPr>
          <w:rFonts w:ascii="Arial" w:hAnsi="Arial" w:cs="Arial"/>
          <w:sz w:val="24"/>
          <w:szCs w:val="24"/>
        </w:rPr>
        <w:t xml:space="preserve"> </w:t>
      </w:r>
      <w:r w:rsidR="000F2130" w:rsidRPr="00B36092">
        <w:rPr>
          <w:rFonts w:ascii="Arial" w:hAnsi="Arial" w:cs="Arial"/>
          <w:sz w:val="24"/>
          <w:szCs w:val="24"/>
        </w:rPr>
        <w:t xml:space="preserve">en </w:t>
      </w:r>
      <w:r w:rsidRPr="00B36092">
        <w:rPr>
          <w:rFonts w:ascii="Arial" w:hAnsi="Arial" w:cs="Arial"/>
          <w:sz w:val="24"/>
          <w:szCs w:val="24"/>
        </w:rPr>
        <w:t xml:space="preserve">sus números </w:t>
      </w:r>
      <w:r w:rsidR="000F2130" w:rsidRPr="00B36092">
        <w:rPr>
          <w:rFonts w:ascii="Arial" w:hAnsi="Arial" w:cs="Arial"/>
          <w:sz w:val="24"/>
          <w:szCs w:val="24"/>
        </w:rPr>
        <w:t>telefónicos</w:t>
      </w:r>
      <w:r w:rsidRPr="00B36092">
        <w:rPr>
          <w:rFonts w:ascii="Arial" w:hAnsi="Arial" w:cs="Arial"/>
          <w:sz w:val="24"/>
          <w:szCs w:val="24"/>
        </w:rPr>
        <w:t xml:space="preserve">, ni por el </w:t>
      </w:r>
      <w:r w:rsidR="000F2130" w:rsidRPr="00B36092">
        <w:rPr>
          <w:rFonts w:ascii="Arial" w:hAnsi="Arial" w:cs="Arial"/>
          <w:sz w:val="24"/>
          <w:szCs w:val="24"/>
        </w:rPr>
        <w:t>“Whatsapp”,</w:t>
      </w:r>
      <w:r w:rsidRPr="00B36092">
        <w:rPr>
          <w:rFonts w:ascii="Arial" w:hAnsi="Arial" w:cs="Arial"/>
          <w:sz w:val="24"/>
          <w:szCs w:val="24"/>
        </w:rPr>
        <w:t xml:space="preserve"> para informarle </w:t>
      </w:r>
      <w:r w:rsidR="00745148" w:rsidRPr="00B36092">
        <w:rPr>
          <w:rFonts w:ascii="Arial" w:hAnsi="Arial" w:cs="Arial"/>
          <w:sz w:val="24"/>
          <w:szCs w:val="24"/>
        </w:rPr>
        <w:t xml:space="preserve">sobre </w:t>
      </w:r>
      <w:r w:rsidRPr="00B36092">
        <w:rPr>
          <w:rFonts w:ascii="Arial" w:hAnsi="Arial" w:cs="Arial"/>
          <w:sz w:val="24"/>
          <w:szCs w:val="24"/>
        </w:rPr>
        <w:t>e</w:t>
      </w:r>
      <w:r w:rsidR="000F2130" w:rsidRPr="00B36092">
        <w:rPr>
          <w:rFonts w:ascii="Arial" w:hAnsi="Arial" w:cs="Arial"/>
          <w:sz w:val="24"/>
          <w:szCs w:val="24"/>
        </w:rPr>
        <w:t>l</w:t>
      </w:r>
      <w:r w:rsidRPr="00B36092">
        <w:rPr>
          <w:rFonts w:ascii="Arial" w:hAnsi="Arial" w:cs="Arial"/>
          <w:sz w:val="24"/>
          <w:szCs w:val="24"/>
        </w:rPr>
        <w:t xml:space="preserve"> nombramiento como su apoderado, motivo este que </w:t>
      </w:r>
      <w:r w:rsidR="00745148" w:rsidRPr="00B36092">
        <w:rPr>
          <w:rFonts w:ascii="Arial" w:hAnsi="Arial" w:cs="Arial"/>
          <w:sz w:val="24"/>
          <w:szCs w:val="24"/>
        </w:rPr>
        <w:t xml:space="preserve">le </w:t>
      </w:r>
      <w:r w:rsidRPr="00B36092">
        <w:rPr>
          <w:rFonts w:ascii="Arial" w:hAnsi="Arial" w:cs="Arial"/>
          <w:sz w:val="24"/>
          <w:szCs w:val="24"/>
        </w:rPr>
        <w:t>impidió formar</w:t>
      </w:r>
      <w:r w:rsidR="00745148" w:rsidRPr="00B36092">
        <w:rPr>
          <w:rFonts w:ascii="Arial" w:hAnsi="Arial" w:cs="Arial"/>
          <w:sz w:val="24"/>
          <w:szCs w:val="24"/>
        </w:rPr>
        <w:t>se</w:t>
      </w:r>
      <w:r w:rsidRPr="00B36092">
        <w:rPr>
          <w:rFonts w:ascii="Arial" w:hAnsi="Arial" w:cs="Arial"/>
          <w:sz w:val="24"/>
          <w:szCs w:val="24"/>
        </w:rPr>
        <w:t xml:space="preserve"> un criterio de aceptación</w:t>
      </w:r>
      <w:r w:rsidR="00745148" w:rsidRPr="00B36092">
        <w:rPr>
          <w:rFonts w:ascii="Arial" w:hAnsi="Arial" w:cs="Arial"/>
          <w:sz w:val="24"/>
          <w:szCs w:val="24"/>
        </w:rPr>
        <w:t>,</w:t>
      </w:r>
      <w:r w:rsidRPr="00B36092">
        <w:rPr>
          <w:rFonts w:ascii="Arial" w:hAnsi="Arial" w:cs="Arial"/>
          <w:sz w:val="24"/>
          <w:szCs w:val="24"/>
        </w:rPr>
        <w:t xml:space="preserve"> que derivó en la decisión de </w:t>
      </w:r>
      <w:r w:rsidR="00745148" w:rsidRPr="00B36092">
        <w:rPr>
          <w:rFonts w:ascii="Arial" w:hAnsi="Arial" w:cs="Arial"/>
          <w:sz w:val="24"/>
          <w:szCs w:val="24"/>
        </w:rPr>
        <w:t>no acceder</w:t>
      </w:r>
      <w:r w:rsidRPr="00B36092">
        <w:rPr>
          <w:rFonts w:ascii="Arial" w:hAnsi="Arial" w:cs="Arial"/>
          <w:sz w:val="24"/>
          <w:szCs w:val="24"/>
        </w:rPr>
        <w:t xml:space="preserve"> </w:t>
      </w:r>
      <w:r w:rsidR="00745148" w:rsidRPr="00B36092">
        <w:rPr>
          <w:rFonts w:ascii="Arial" w:hAnsi="Arial" w:cs="Arial"/>
          <w:sz w:val="24"/>
          <w:szCs w:val="24"/>
        </w:rPr>
        <w:t>a</w:t>
      </w:r>
      <w:r w:rsidRPr="00B36092">
        <w:rPr>
          <w:rFonts w:ascii="Arial" w:hAnsi="Arial" w:cs="Arial"/>
          <w:sz w:val="24"/>
          <w:szCs w:val="24"/>
        </w:rPr>
        <w:t xml:space="preserve"> representarlo.</w:t>
      </w:r>
    </w:p>
    <w:p w:rsidR="00745148" w:rsidRPr="00B36092" w:rsidRDefault="00745148" w:rsidP="00B36092">
      <w:pPr>
        <w:pStyle w:val="Sinespaciado1"/>
        <w:spacing w:line="288" w:lineRule="auto"/>
        <w:ind w:firstLine="2832"/>
        <w:jc w:val="both"/>
        <w:rPr>
          <w:rFonts w:ascii="Arial" w:hAnsi="Arial" w:cs="Arial"/>
          <w:sz w:val="24"/>
          <w:szCs w:val="24"/>
        </w:rPr>
      </w:pPr>
    </w:p>
    <w:p w:rsidR="008100BF" w:rsidRPr="00B36092" w:rsidRDefault="00745148" w:rsidP="00B36092">
      <w:pPr>
        <w:pStyle w:val="Sinespaciado1"/>
        <w:spacing w:line="288" w:lineRule="auto"/>
        <w:ind w:firstLine="2832"/>
        <w:jc w:val="both"/>
        <w:rPr>
          <w:rFonts w:ascii="Arial" w:hAnsi="Arial" w:cs="Arial"/>
          <w:sz w:val="24"/>
          <w:szCs w:val="24"/>
        </w:rPr>
      </w:pPr>
      <w:r w:rsidRPr="00B36092">
        <w:rPr>
          <w:rFonts w:ascii="Arial" w:hAnsi="Arial" w:cs="Arial"/>
          <w:sz w:val="24"/>
          <w:szCs w:val="24"/>
        </w:rPr>
        <w:t>2.</w:t>
      </w:r>
      <w:r w:rsidR="008100BF" w:rsidRPr="00B36092">
        <w:rPr>
          <w:rFonts w:ascii="Arial" w:hAnsi="Arial" w:cs="Arial"/>
          <w:sz w:val="24"/>
          <w:szCs w:val="24"/>
        </w:rPr>
        <w:t>3.</w:t>
      </w:r>
      <w:r w:rsidRPr="00B36092">
        <w:rPr>
          <w:rFonts w:ascii="Arial" w:hAnsi="Arial" w:cs="Arial"/>
          <w:sz w:val="24"/>
          <w:szCs w:val="24"/>
        </w:rPr>
        <w:t xml:space="preserve"> </w:t>
      </w:r>
      <w:r w:rsidR="008100BF" w:rsidRPr="00B36092">
        <w:rPr>
          <w:rFonts w:ascii="Arial" w:hAnsi="Arial" w:cs="Arial"/>
          <w:sz w:val="24"/>
          <w:szCs w:val="24"/>
        </w:rPr>
        <w:t>Como no t</w:t>
      </w:r>
      <w:r w:rsidRPr="00B36092">
        <w:rPr>
          <w:rFonts w:ascii="Arial" w:hAnsi="Arial" w:cs="Arial"/>
          <w:sz w:val="24"/>
          <w:szCs w:val="24"/>
        </w:rPr>
        <w:t>iene l</w:t>
      </w:r>
      <w:r w:rsidR="008100BF" w:rsidRPr="00B36092">
        <w:rPr>
          <w:rFonts w:ascii="Arial" w:hAnsi="Arial" w:cs="Arial"/>
          <w:sz w:val="24"/>
          <w:szCs w:val="24"/>
        </w:rPr>
        <w:t>os traslados completos, es decir, sin l</w:t>
      </w:r>
      <w:r w:rsidRPr="00B36092">
        <w:rPr>
          <w:rFonts w:ascii="Arial" w:hAnsi="Arial" w:cs="Arial"/>
          <w:sz w:val="24"/>
          <w:szCs w:val="24"/>
        </w:rPr>
        <w:t>as copias de los procesos por lo</w:t>
      </w:r>
      <w:r w:rsidR="008100BF" w:rsidRPr="00B36092">
        <w:rPr>
          <w:rFonts w:ascii="Arial" w:hAnsi="Arial" w:cs="Arial"/>
          <w:sz w:val="24"/>
          <w:szCs w:val="24"/>
        </w:rPr>
        <w:t xml:space="preserve">s que fue sancionado el </w:t>
      </w:r>
      <w:r w:rsidRPr="00B36092">
        <w:rPr>
          <w:rFonts w:ascii="Arial" w:hAnsi="Arial" w:cs="Arial"/>
          <w:sz w:val="24"/>
          <w:szCs w:val="24"/>
        </w:rPr>
        <w:t>“</w:t>
      </w:r>
      <w:r w:rsidR="008100BF" w:rsidRPr="00B36092">
        <w:rPr>
          <w:rFonts w:ascii="Arial" w:hAnsi="Arial" w:cs="Arial"/>
          <w:sz w:val="24"/>
          <w:szCs w:val="24"/>
        </w:rPr>
        <w:t>demandante</w:t>
      </w:r>
      <w:r w:rsidRPr="00B36092">
        <w:rPr>
          <w:rFonts w:ascii="Arial" w:hAnsi="Arial" w:cs="Arial"/>
          <w:sz w:val="24"/>
          <w:szCs w:val="24"/>
        </w:rPr>
        <w:t>” (sic)</w:t>
      </w:r>
      <w:r w:rsidR="008100BF" w:rsidRPr="00B36092">
        <w:rPr>
          <w:rFonts w:ascii="Arial" w:hAnsi="Arial" w:cs="Arial"/>
          <w:sz w:val="24"/>
          <w:szCs w:val="24"/>
        </w:rPr>
        <w:t xml:space="preserve"> Javier </w:t>
      </w:r>
      <w:r w:rsidRPr="00B36092">
        <w:rPr>
          <w:rFonts w:ascii="Arial" w:hAnsi="Arial" w:cs="Arial"/>
          <w:sz w:val="24"/>
          <w:szCs w:val="24"/>
        </w:rPr>
        <w:t>Elías</w:t>
      </w:r>
      <w:r w:rsidR="008100BF" w:rsidRPr="00B36092">
        <w:rPr>
          <w:rFonts w:ascii="Arial" w:hAnsi="Arial" w:cs="Arial"/>
          <w:sz w:val="24"/>
          <w:szCs w:val="24"/>
        </w:rPr>
        <w:t xml:space="preserve"> Arias Idárraga</w:t>
      </w:r>
      <w:r w:rsidRPr="00B36092">
        <w:rPr>
          <w:rFonts w:ascii="Arial" w:hAnsi="Arial" w:cs="Arial"/>
          <w:sz w:val="24"/>
          <w:szCs w:val="24"/>
        </w:rPr>
        <w:t>,</w:t>
      </w:r>
      <w:r w:rsidR="008100BF" w:rsidRPr="00B36092">
        <w:rPr>
          <w:rFonts w:ascii="Arial" w:hAnsi="Arial" w:cs="Arial"/>
          <w:sz w:val="24"/>
          <w:szCs w:val="24"/>
        </w:rPr>
        <w:t xml:space="preserve"> no </w:t>
      </w:r>
      <w:r w:rsidRPr="00B36092">
        <w:rPr>
          <w:rFonts w:ascii="Arial" w:hAnsi="Arial" w:cs="Arial"/>
          <w:sz w:val="24"/>
          <w:szCs w:val="24"/>
        </w:rPr>
        <w:t>posee</w:t>
      </w:r>
      <w:r w:rsidR="008100BF" w:rsidRPr="00B36092">
        <w:rPr>
          <w:rFonts w:ascii="Arial" w:hAnsi="Arial" w:cs="Arial"/>
          <w:sz w:val="24"/>
          <w:szCs w:val="24"/>
        </w:rPr>
        <w:t xml:space="preserve"> todos los elementos para elaborar su debida defensa judicial</w:t>
      </w:r>
      <w:r w:rsidRPr="00B36092">
        <w:rPr>
          <w:rFonts w:ascii="Arial" w:hAnsi="Arial" w:cs="Arial"/>
          <w:sz w:val="24"/>
          <w:szCs w:val="24"/>
        </w:rPr>
        <w:t>.</w:t>
      </w:r>
    </w:p>
    <w:p w:rsidR="00745148" w:rsidRPr="00B36092" w:rsidRDefault="00745148" w:rsidP="00B36092">
      <w:pPr>
        <w:pStyle w:val="Sinespaciado1"/>
        <w:spacing w:line="288" w:lineRule="auto"/>
        <w:ind w:firstLine="2832"/>
        <w:jc w:val="both"/>
        <w:rPr>
          <w:rFonts w:ascii="Arial" w:hAnsi="Arial" w:cs="Arial"/>
          <w:sz w:val="24"/>
          <w:szCs w:val="24"/>
        </w:rPr>
      </w:pPr>
    </w:p>
    <w:p w:rsidR="008100BF" w:rsidRPr="00B36092" w:rsidRDefault="00745148" w:rsidP="00B36092">
      <w:pPr>
        <w:pStyle w:val="Sinespaciado1"/>
        <w:spacing w:line="288" w:lineRule="auto"/>
        <w:ind w:firstLine="2832"/>
        <w:jc w:val="both"/>
        <w:rPr>
          <w:rFonts w:ascii="Arial" w:hAnsi="Arial" w:cs="Arial"/>
          <w:sz w:val="24"/>
          <w:szCs w:val="24"/>
        </w:rPr>
      </w:pPr>
      <w:r w:rsidRPr="00B36092">
        <w:rPr>
          <w:rFonts w:ascii="Arial" w:hAnsi="Arial" w:cs="Arial"/>
          <w:sz w:val="24"/>
          <w:szCs w:val="24"/>
        </w:rPr>
        <w:t>2.</w:t>
      </w:r>
      <w:r w:rsidR="008100BF" w:rsidRPr="00B36092">
        <w:rPr>
          <w:rFonts w:ascii="Arial" w:hAnsi="Arial" w:cs="Arial"/>
          <w:sz w:val="24"/>
          <w:szCs w:val="24"/>
        </w:rPr>
        <w:t>4.</w:t>
      </w:r>
      <w:r w:rsidRPr="00B36092">
        <w:rPr>
          <w:rFonts w:ascii="Arial" w:hAnsi="Arial" w:cs="Arial"/>
          <w:sz w:val="24"/>
          <w:szCs w:val="24"/>
        </w:rPr>
        <w:t xml:space="preserve"> Aduce estar </w:t>
      </w:r>
      <w:r w:rsidR="008100BF" w:rsidRPr="00B36092">
        <w:rPr>
          <w:rFonts w:ascii="Arial" w:hAnsi="Arial" w:cs="Arial"/>
          <w:sz w:val="24"/>
          <w:szCs w:val="24"/>
        </w:rPr>
        <w:t>involucrado como interesado</w:t>
      </w:r>
      <w:r w:rsidRPr="00B36092">
        <w:rPr>
          <w:rFonts w:ascii="Arial" w:hAnsi="Arial" w:cs="Arial"/>
          <w:sz w:val="24"/>
          <w:szCs w:val="24"/>
        </w:rPr>
        <w:t>,</w:t>
      </w:r>
      <w:r w:rsidR="008100BF" w:rsidRPr="00B36092">
        <w:rPr>
          <w:rFonts w:ascii="Arial" w:hAnsi="Arial" w:cs="Arial"/>
          <w:sz w:val="24"/>
          <w:szCs w:val="24"/>
        </w:rPr>
        <w:t xml:space="preserve"> por ser parte, coadyuvante y representante legal, lo que se puede observar en los procesos y de lo que puede dar fe la secretaría del Juzgado Civ</w:t>
      </w:r>
      <w:r w:rsidRPr="00B36092">
        <w:rPr>
          <w:rFonts w:ascii="Arial" w:hAnsi="Arial" w:cs="Arial"/>
          <w:sz w:val="24"/>
          <w:szCs w:val="24"/>
        </w:rPr>
        <w:t>il del Circuito de Santa Rosa.</w:t>
      </w:r>
    </w:p>
    <w:p w:rsidR="00745148" w:rsidRPr="00B36092" w:rsidRDefault="00745148" w:rsidP="00B36092">
      <w:pPr>
        <w:pStyle w:val="Sinespaciado1"/>
        <w:spacing w:line="288" w:lineRule="auto"/>
        <w:ind w:firstLine="2832"/>
        <w:jc w:val="both"/>
        <w:rPr>
          <w:rFonts w:ascii="Arial" w:hAnsi="Arial" w:cs="Arial"/>
          <w:sz w:val="24"/>
          <w:szCs w:val="24"/>
        </w:rPr>
      </w:pPr>
    </w:p>
    <w:p w:rsidR="0032441B" w:rsidRPr="00B36092" w:rsidRDefault="00745148" w:rsidP="00B36092">
      <w:pPr>
        <w:pStyle w:val="Sinespaciado1"/>
        <w:spacing w:line="288" w:lineRule="auto"/>
        <w:ind w:firstLine="2832"/>
        <w:jc w:val="both"/>
        <w:rPr>
          <w:rFonts w:ascii="Arial" w:hAnsi="Arial" w:cs="Arial"/>
          <w:sz w:val="24"/>
          <w:szCs w:val="24"/>
        </w:rPr>
      </w:pPr>
      <w:r w:rsidRPr="00B36092">
        <w:rPr>
          <w:rFonts w:ascii="Arial" w:hAnsi="Arial" w:cs="Arial"/>
          <w:sz w:val="24"/>
          <w:szCs w:val="24"/>
        </w:rPr>
        <w:t>2.</w:t>
      </w:r>
      <w:r w:rsidR="008100BF" w:rsidRPr="00B36092">
        <w:rPr>
          <w:rFonts w:ascii="Arial" w:hAnsi="Arial" w:cs="Arial"/>
          <w:sz w:val="24"/>
          <w:szCs w:val="24"/>
        </w:rPr>
        <w:t>5.</w:t>
      </w:r>
      <w:r w:rsidRPr="00B36092">
        <w:rPr>
          <w:rFonts w:ascii="Arial" w:hAnsi="Arial" w:cs="Arial"/>
          <w:sz w:val="24"/>
          <w:szCs w:val="24"/>
        </w:rPr>
        <w:t xml:space="preserve"> Reitera</w:t>
      </w:r>
      <w:r w:rsidR="008100BF" w:rsidRPr="00B36092">
        <w:rPr>
          <w:rFonts w:ascii="Arial" w:hAnsi="Arial" w:cs="Arial"/>
          <w:sz w:val="24"/>
          <w:szCs w:val="24"/>
        </w:rPr>
        <w:t xml:space="preserve"> el impedimento para darle trámite a </w:t>
      </w:r>
      <w:r w:rsidRPr="00B36092">
        <w:rPr>
          <w:rFonts w:ascii="Arial" w:hAnsi="Arial" w:cs="Arial"/>
          <w:sz w:val="24"/>
          <w:szCs w:val="24"/>
        </w:rPr>
        <w:t>la</w:t>
      </w:r>
      <w:r w:rsidR="008100BF" w:rsidRPr="00B36092">
        <w:rPr>
          <w:rFonts w:ascii="Arial" w:hAnsi="Arial" w:cs="Arial"/>
          <w:sz w:val="24"/>
          <w:szCs w:val="24"/>
        </w:rPr>
        <w:t xml:space="preserve"> defensa técnica</w:t>
      </w:r>
      <w:r w:rsidRPr="00B36092">
        <w:rPr>
          <w:rFonts w:ascii="Arial" w:hAnsi="Arial" w:cs="Arial"/>
          <w:sz w:val="24"/>
          <w:szCs w:val="24"/>
        </w:rPr>
        <w:t>,</w:t>
      </w:r>
      <w:r w:rsidR="008100BF" w:rsidRPr="00B36092">
        <w:rPr>
          <w:rFonts w:ascii="Arial" w:hAnsi="Arial" w:cs="Arial"/>
          <w:sz w:val="24"/>
          <w:szCs w:val="24"/>
        </w:rPr>
        <w:t xml:space="preserve"> </w:t>
      </w:r>
      <w:r w:rsidRPr="00B36092">
        <w:rPr>
          <w:rFonts w:ascii="Arial" w:hAnsi="Arial" w:cs="Arial"/>
          <w:sz w:val="24"/>
          <w:szCs w:val="24"/>
        </w:rPr>
        <w:t xml:space="preserve">en </w:t>
      </w:r>
      <w:r w:rsidR="008100BF" w:rsidRPr="00B36092">
        <w:rPr>
          <w:rFonts w:ascii="Arial" w:hAnsi="Arial" w:cs="Arial"/>
          <w:sz w:val="24"/>
          <w:szCs w:val="24"/>
        </w:rPr>
        <w:t>amparo de pobreza, por las razones expuestas y ante la falta de resolución de las peticiones que el demandado hizo</w:t>
      </w:r>
      <w:r w:rsidRPr="00B36092">
        <w:rPr>
          <w:rFonts w:ascii="Arial" w:hAnsi="Arial" w:cs="Arial"/>
          <w:sz w:val="24"/>
          <w:szCs w:val="24"/>
        </w:rPr>
        <w:t xml:space="preserve"> con anterioridad</w:t>
      </w:r>
      <w:r w:rsidR="008100BF" w:rsidRPr="00B36092">
        <w:rPr>
          <w:rFonts w:ascii="Arial" w:hAnsi="Arial" w:cs="Arial"/>
          <w:sz w:val="24"/>
          <w:szCs w:val="24"/>
        </w:rPr>
        <w:t xml:space="preserve">, lo que debe ser motivo de estudio previo para determinar </w:t>
      </w:r>
      <w:r w:rsidR="00486F69" w:rsidRPr="00B36092">
        <w:rPr>
          <w:rFonts w:ascii="Arial" w:hAnsi="Arial" w:cs="Arial"/>
          <w:sz w:val="24"/>
          <w:szCs w:val="24"/>
        </w:rPr>
        <w:t xml:space="preserve">su </w:t>
      </w:r>
      <w:r w:rsidR="008100BF" w:rsidRPr="00B36092">
        <w:rPr>
          <w:rFonts w:ascii="Arial" w:hAnsi="Arial" w:cs="Arial"/>
          <w:sz w:val="24"/>
          <w:szCs w:val="24"/>
        </w:rPr>
        <w:t>designación</w:t>
      </w:r>
      <w:r w:rsidR="00E25446" w:rsidRPr="00B36092">
        <w:rPr>
          <w:rFonts w:ascii="Arial" w:hAnsi="Arial" w:cs="Arial"/>
          <w:sz w:val="24"/>
          <w:szCs w:val="24"/>
        </w:rPr>
        <w:t xml:space="preserve">. </w:t>
      </w:r>
    </w:p>
    <w:p w:rsidR="0032441B" w:rsidRPr="00B36092" w:rsidRDefault="0032441B" w:rsidP="00B36092">
      <w:pPr>
        <w:pStyle w:val="Sinespaciado1"/>
        <w:spacing w:line="288" w:lineRule="auto"/>
        <w:ind w:firstLine="2835"/>
        <w:jc w:val="both"/>
        <w:rPr>
          <w:rFonts w:ascii="Arial" w:hAnsi="Arial" w:cs="Arial"/>
          <w:sz w:val="24"/>
          <w:szCs w:val="24"/>
        </w:rPr>
      </w:pPr>
    </w:p>
    <w:p w:rsidR="0032441B" w:rsidRPr="00B36092" w:rsidRDefault="0032441B" w:rsidP="00B36092">
      <w:pPr>
        <w:pStyle w:val="Sinespaciado1"/>
        <w:spacing w:line="288" w:lineRule="auto"/>
        <w:ind w:firstLine="2832"/>
        <w:jc w:val="both"/>
        <w:rPr>
          <w:rFonts w:ascii="Arial" w:hAnsi="Arial" w:cs="Arial"/>
          <w:sz w:val="24"/>
          <w:szCs w:val="24"/>
        </w:rPr>
      </w:pPr>
      <w:r w:rsidRPr="00B36092">
        <w:rPr>
          <w:rFonts w:ascii="Arial" w:hAnsi="Arial" w:cs="Arial"/>
          <w:sz w:val="24"/>
          <w:szCs w:val="24"/>
        </w:rPr>
        <w:t xml:space="preserve">3. </w:t>
      </w:r>
      <w:r w:rsidR="003629C2" w:rsidRPr="00B36092">
        <w:rPr>
          <w:rFonts w:ascii="Arial" w:hAnsi="Arial" w:cs="Arial"/>
          <w:sz w:val="24"/>
          <w:szCs w:val="24"/>
        </w:rPr>
        <w:t>S</w:t>
      </w:r>
      <w:r w:rsidRPr="00B36092">
        <w:rPr>
          <w:rFonts w:ascii="Arial" w:hAnsi="Arial" w:cs="Arial"/>
          <w:sz w:val="24"/>
          <w:szCs w:val="24"/>
        </w:rPr>
        <w:t xml:space="preserve">olicita se ordene: (i) </w:t>
      </w:r>
      <w:r w:rsidR="001B482C" w:rsidRPr="00B36092">
        <w:rPr>
          <w:rFonts w:ascii="Arial" w:hAnsi="Arial" w:cs="Arial"/>
          <w:sz w:val="24"/>
          <w:szCs w:val="24"/>
        </w:rPr>
        <w:t>designar a otro apoderado en el proceso</w:t>
      </w:r>
      <w:r w:rsidRPr="00B36092">
        <w:rPr>
          <w:rFonts w:ascii="Arial" w:hAnsi="Arial" w:cs="Arial"/>
          <w:sz w:val="24"/>
          <w:szCs w:val="24"/>
        </w:rPr>
        <w:t xml:space="preserve">; (ii) </w:t>
      </w:r>
      <w:r w:rsidR="001B482C" w:rsidRPr="00B36092">
        <w:rPr>
          <w:rFonts w:ascii="Arial" w:hAnsi="Arial" w:cs="Arial"/>
          <w:sz w:val="24"/>
          <w:szCs w:val="24"/>
        </w:rPr>
        <w:t>obtener la totalidad de las piezas procesales, de primera y segunda instancia, de los procesos en los que fue multado el demandado</w:t>
      </w:r>
      <w:r w:rsidRPr="00B36092">
        <w:rPr>
          <w:rFonts w:ascii="Arial" w:hAnsi="Arial" w:cs="Arial"/>
          <w:sz w:val="24"/>
          <w:szCs w:val="24"/>
        </w:rPr>
        <w:t xml:space="preserve">; y, (iii) </w:t>
      </w:r>
      <w:r w:rsidR="001B482C" w:rsidRPr="00B36092">
        <w:rPr>
          <w:rFonts w:ascii="Arial" w:hAnsi="Arial" w:cs="Arial"/>
          <w:sz w:val="24"/>
          <w:szCs w:val="24"/>
        </w:rPr>
        <w:t>entregar el traslado completo de la demanda</w:t>
      </w:r>
      <w:r w:rsidRPr="00B36092">
        <w:rPr>
          <w:rFonts w:ascii="Arial" w:hAnsi="Arial" w:cs="Arial"/>
          <w:sz w:val="24"/>
          <w:szCs w:val="24"/>
        </w:rPr>
        <w:t>.</w:t>
      </w:r>
    </w:p>
    <w:p w:rsidR="0032441B" w:rsidRPr="00B36092" w:rsidRDefault="0032441B" w:rsidP="00B36092">
      <w:pPr>
        <w:pStyle w:val="Sinespaciado1"/>
        <w:spacing w:line="288" w:lineRule="auto"/>
        <w:ind w:firstLine="2832"/>
        <w:jc w:val="both"/>
        <w:rPr>
          <w:rFonts w:ascii="Arial" w:hAnsi="Arial" w:cs="Arial"/>
          <w:sz w:val="24"/>
          <w:szCs w:val="24"/>
        </w:rPr>
      </w:pPr>
    </w:p>
    <w:p w:rsidR="00B46CA2" w:rsidRPr="00B36092" w:rsidRDefault="00B46CA2" w:rsidP="00B36092">
      <w:pPr>
        <w:suppressAutoHyphens/>
        <w:spacing w:line="288" w:lineRule="auto"/>
        <w:ind w:firstLine="2835"/>
        <w:jc w:val="both"/>
        <w:rPr>
          <w:rFonts w:ascii="Arial" w:hAnsi="Arial" w:cs="Arial"/>
          <w:sz w:val="24"/>
          <w:szCs w:val="24"/>
        </w:rPr>
      </w:pPr>
      <w:r w:rsidRPr="00B36092">
        <w:rPr>
          <w:rFonts w:ascii="Arial" w:hAnsi="Arial" w:cs="Arial"/>
          <w:sz w:val="24"/>
          <w:szCs w:val="24"/>
        </w:rPr>
        <w:lastRenderedPageBreak/>
        <w:t xml:space="preserve">4. La tutela fue admitida contra la autoridad accionada mediante auto del </w:t>
      </w:r>
      <w:r w:rsidR="00761834" w:rsidRPr="00B36092">
        <w:rPr>
          <w:rFonts w:ascii="Arial" w:hAnsi="Arial" w:cs="Arial"/>
          <w:sz w:val="24"/>
          <w:szCs w:val="24"/>
        </w:rPr>
        <w:t>1</w:t>
      </w:r>
      <w:r w:rsidR="001B482C" w:rsidRPr="00B36092">
        <w:rPr>
          <w:rFonts w:ascii="Arial" w:hAnsi="Arial" w:cs="Arial"/>
          <w:sz w:val="24"/>
          <w:szCs w:val="24"/>
        </w:rPr>
        <w:t>7</w:t>
      </w:r>
      <w:r w:rsidRPr="00B36092">
        <w:rPr>
          <w:rFonts w:ascii="Arial" w:hAnsi="Arial" w:cs="Arial"/>
          <w:sz w:val="24"/>
          <w:szCs w:val="24"/>
        </w:rPr>
        <w:t xml:space="preserve"> de </w:t>
      </w:r>
      <w:r w:rsidR="001B482C" w:rsidRPr="00B36092">
        <w:rPr>
          <w:rFonts w:ascii="Arial" w:hAnsi="Arial" w:cs="Arial"/>
          <w:sz w:val="24"/>
          <w:szCs w:val="24"/>
        </w:rPr>
        <w:t xml:space="preserve">octubre </w:t>
      </w:r>
      <w:r w:rsidRPr="00B36092">
        <w:rPr>
          <w:rFonts w:ascii="Arial" w:hAnsi="Arial" w:cs="Arial"/>
          <w:sz w:val="24"/>
          <w:szCs w:val="24"/>
        </w:rPr>
        <w:t>de 201</w:t>
      </w:r>
      <w:r w:rsidR="0036360C" w:rsidRPr="00B36092">
        <w:rPr>
          <w:rFonts w:ascii="Arial" w:hAnsi="Arial" w:cs="Arial"/>
          <w:sz w:val="24"/>
          <w:szCs w:val="24"/>
        </w:rPr>
        <w:t>8</w:t>
      </w:r>
      <w:r w:rsidRPr="00B36092">
        <w:rPr>
          <w:rFonts w:ascii="Arial" w:hAnsi="Arial" w:cs="Arial"/>
          <w:sz w:val="24"/>
          <w:szCs w:val="24"/>
        </w:rPr>
        <w:t xml:space="preserve">, se dispuso vincular a </w:t>
      </w:r>
      <w:r w:rsidR="00761834" w:rsidRPr="00B36092">
        <w:rPr>
          <w:rFonts w:ascii="Arial" w:hAnsi="Arial" w:cs="Arial"/>
          <w:sz w:val="24"/>
          <w:szCs w:val="24"/>
        </w:rPr>
        <w:t>la Defensoría del Pueblo</w:t>
      </w:r>
      <w:r w:rsidR="001B482C" w:rsidRPr="00B36092">
        <w:rPr>
          <w:rFonts w:ascii="Arial" w:hAnsi="Arial" w:cs="Arial"/>
          <w:sz w:val="24"/>
          <w:szCs w:val="24"/>
        </w:rPr>
        <w:t xml:space="preserve"> y al señor Javier Elías Arias Idárraga</w:t>
      </w:r>
      <w:r w:rsidR="00761834" w:rsidRPr="00B36092">
        <w:rPr>
          <w:rFonts w:ascii="Arial" w:hAnsi="Arial" w:cs="Arial"/>
          <w:sz w:val="24"/>
          <w:szCs w:val="24"/>
        </w:rPr>
        <w:t xml:space="preserve">, ordenándose la notificación y traslado, además la remisión por parte del juzgado accionado del expediente contentivo del </w:t>
      </w:r>
      <w:r w:rsidR="00761834" w:rsidRPr="00B36092">
        <w:rPr>
          <w:rFonts w:ascii="Arial" w:hAnsi="Arial" w:cs="Arial"/>
          <w:sz w:val="24"/>
          <w:szCs w:val="24"/>
          <w:lang w:val="es-MX"/>
        </w:rPr>
        <w:t xml:space="preserve">proceso ejecutivo radicado bajo el </w:t>
      </w:r>
      <w:r w:rsidR="001B482C" w:rsidRPr="00B36092">
        <w:rPr>
          <w:rFonts w:ascii="Arial" w:hAnsi="Arial" w:cs="Arial"/>
          <w:sz w:val="24"/>
          <w:szCs w:val="24"/>
          <w:lang w:val="es-MX"/>
        </w:rPr>
        <w:t xml:space="preserve">número </w:t>
      </w:r>
      <w:r w:rsidR="00761834" w:rsidRPr="00B36092">
        <w:rPr>
          <w:rFonts w:ascii="Arial" w:hAnsi="Arial" w:cs="Arial"/>
          <w:sz w:val="24"/>
          <w:szCs w:val="24"/>
          <w:lang w:val="es-MX"/>
        </w:rPr>
        <w:t>2017-00326,</w:t>
      </w:r>
      <w:r w:rsidR="00761834" w:rsidRPr="00B36092">
        <w:rPr>
          <w:rFonts w:ascii="Arial" w:hAnsi="Arial" w:cs="Arial"/>
          <w:sz w:val="24"/>
          <w:szCs w:val="24"/>
        </w:rPr>
        <w:t xml:space="preserve"> para efectuar diligencia de inspección judicial</w:t>
      </w:r>
      <w:r w:rsidRPr="00B36092">
        <w:rPr>
          <w:rFonts w:ascii="Arial" w:hAnsi="Arial" w:cs="Arial"/>
          <w:sz w:val="24"/>
          <w:szCs w:val="24"/>
        </w:rPr>
        <w:t xml:space="preserve">. </w:t>
      </w:r>
    </w:p>
    <w:p w:rsidR="00B46CA2" w:rsidRPr="00B36092" w:rsidRDefault="00B46CA2" w:rsidP="00B36092">
      <w:pPr>
        <w:suppressAutoHyphens/>
        <w:spacing w:line="288" w:lineRule="auto"/>
        <w:ind w:firstLine="2835"/>
        <w:jc w:val="both"/>
        <w:rPr>
          <w:rFonts w:ascii="Arial" w:hAnsi="Arial" w:cs="Arial"/>
          <w:sz w:val="24"/>
          <w:szCs w:val="24"/>
        </w:rPr>
      </w:pPr>
    </w:p>
    <w:p w:rsidR="00835B75" w:rsidRPr="00B36092" w:rsidRDefault="00B46CA2" w:rsidP="00B36092">
      <w:pPr>
        <w:pStyle w:val="Sinespaciado1"/>
        <w:spacing w:line="288" w:lineRule="auto"/>
        <w:ind w:firstLine="2832"/>
        <w:jc w:val="both"/>
        <w:rPr>
          <w:rFonts w:ascii="Arial" w:hAnsi="Arial" w:cs="Arial"/>
          <w:sz w:val="24"/>
          <w:szCs w:val="24"/>
          <w:lang w:val="es-ES"/>
        </w:rPr>
      </w:pPr>
      <w:r w:rsidRPr="00B36092">
        <w:rPr>
          <w:rFonts w:ascii="Arial" w:hAnsi="Arial" w:cs="Arial"/>
          <w:sz w:val="24"/>
          <w:szCs w:val="24"/>
          <w:lang w:val="es-ES"/>
        </w:rPr>
        <w:t>4.</w:t>
      </w:r>
      <w:r w:rsidR="00682709" w:rsidRPr="00B36092">
        <w:rPr>
          <w:rFonts w:ascii="Arial" w:hAnsi="Arial" w:cs="Arial"/>
          <w:sz w:val="24"/>
          <w:szCs w:val="24"/>
          <w:lang w:val="es-ES"/>
        </w:rPr>
        <w:t>1</w:t>
      </w:r>
      <w:r w:rsidRPr="00B36092">
        <w:rPr>
          <w:rFonts w:ascii="Arial" w:hAnsi="Arial" w:cs="Arial"/>
          <w:sz w:val="24"/>
          <w:szCs w:val="24"/>
          <w:lang w:val="es-ES"/>
        </w:rPr>
        <w:t xml:space="preserve">. </w:t>
      </w:r>
      <w:r w:rsidR="0047669B" w:rsidRPr="00B36092">
        <w:rPr>
          <w:rFonts w:ascii="Arial" w:hAnsi="Arial" w:cs="Arial"/>
          <w:sz w:val="24"/>
          <w:szCs w:val="24"/>
          <w:lang w:val="es-ES"/>
        </w:rPr>
        <w:t xml:space="preserve">La DEFENSORÍA DEL PUEBLO, </w:t>
      </w:r>
      <w:r w:rsidR="009C0E00" w:rsidRPr="00B36092">
        <w:rPr>
          <w:rFonts w:ascii="Arial" w:hAnsi="Arial" w:cs="Arial"/>
          <w:sz w:val="24"/>
          <w:szCs w:val="24"/>
        </w:rPr>
        <w:t xml:space="preserve">expuso como argumento de su defensa la improcedencia de la acción de tutela, ya que </w:t>
      </w:r>
      <w:r w:rsidR="00973B47" w:rsidRPr="00B36092">
        <w:rPr>
          <w:rFonts w:ascii="Arial" w:hAnsi="Arial" w:cs="Arial"/>
          <w:sz w:val="24"/>
          <w:szCs w:val="24"/>
        </w:rPr>
        <w:t xml:space="preserve">en el caso del señor </w:t>
      </w:r>
      <w:r w:rsidR="003E7935" w:rsidRPr="00B36092">
        <w:rPr>
          <w:rFonts w:ascii="Arial" w:hAnsi="Arial" w:cs="Arial"/>
          <w:sz w:val="24"/>
          <w:szCs w:val="24"/>
        </w:rPr>
        <w:t>Javier Elías Arias Idárraga</w:t>
      </w:r>
      <w:r w:rsidR="00973B47" w:rsidRPr="00B36092">
        <w:rPr>
          <w:rFonts w:ascii="Arial" w:hAnsi="Arial" w:cs="Arial"/>
          <w:sz w:val="24"/>
          <w:szCs w:val="24"/>
        </w:rPr>
        <w:t xml:space="preserve">, esa entidad </w:t>
      </w:r>
      <w:r w:rsidR="00855243" w:rsidRPr="00B36092">
        <w:rPr>
          <w:rFonts w:ascii="Arial" w:hAnsi="Arial" w:cs="Arial"/>
          <w:sz w:val="24"/>
          <w:szCs w:val="24"/>
        </w:rPr>
        <w:t xml:space="preserve">formuló demanda </w:t>
      </w:r>
      <w:r w:rsidR="00973B47" w:rsidRPr="00B36092">
        <w:rPr>
          <w:rFonts w:ascii="Arial" w:hAnsi="Arial" w:cs="Arial"/>
          <w:sz w:val="24"/>
          <w:szCs w:val="24"/>
        </w:rPr>
        <w:t>ejecutiv</w:t>
      </w:r>
      <w:r w:rsidR="00855243" w:rsidRPr="00B36092">
        <w:rPr>
          <w:rFonts w:ascii="Arial" w:hAnsi="Arial" w:cs="Arial"/>
          <w:sz w:val="24"/>
          <w:szCs w:val="24"/>
        </w:rPr>
        <w:t>a</w:t>
      </w:r>
      <w:r w:rsidR="00973B47" w:rsidRPr="00B36092">
        <w:rPr>
          <w:rFonts w:ascii="Arial" w:hAnsi="Arial" w:cs="Arial"/>
          <w:sz w:val="24"/>
          <w:szCs w:val="24"/>
        </w:rPr>
        <w:t xml:space="preserve"> tendiente a cobrar las sanciones impuestas, y una vez notificado el mandamiento de pago, </w:t>
      </w:r>
      <w:r w:rsidR="003E7935" w:rsidRPr="00B36092">
        <w:rPr>
          <w:rFonts w:ascii="Arial" w:hAnsi="Arial" w:cs="Arial"/>
          <w:sz w:val="24"/>
          <w:szCs w:val="24"/>
        </w:rPr>
        <w:t>el demandado solicitó amparo de pobreza</w:t>
      </w:r>
      <w:r w:rsidR="00B23D95" w:rsidRPr="00B36092">
        <w:rPr>
          <w:rFonts w:ascii="Arial" w:hAnsi="Arial" w:cs="Arial"/>
          <w:sz w:val="24"/>
          <w:szCs w:val="24"/>
        </w:rPr>
        <w:t>,</w:t>
      </w:r>
      <w:r w:rsidR="003E7935" w:rsidRPr="00B36092">
        <w:rPr>
          <w:rFonts w:ascii="Arial" w:hAnsi="Arial" w:cs="Arial"/>
          <w:sz w:val="24"/>
          <w:szCs w:val="24"/>
        </w:rPr>
        <w:t xml:space="preserve"> el cual le fue concedido y se le designó como apoderado al</w:t>
      </w:r>
      <w:r w:rsidR="00B23D95" w:rsidRPr="00B36092">
        <w:rPr>
          <w:rFonts w:ascii="Arial" w:hAnsi="Arial" w:cs="Arial"/>
          <w:sz w:val="24"/>
          <w:szCs w:val="24"/>
        </w:rPr>
        <w:t xml:space="preserve"> aquí</w:t>
      </w:r>
      <w:r w:rsidR="003E7935" w:rsidRPr="00B36092">
        <w:rPr>
          <w:rFonts w:ascii="Arial" w:hAnsi="Arial" w:cs="Arial"/>
          <w:sz w:val="24"/>
          <w:szCs w:val="24"/>
        </w:rPr>
        <w:t xml:space="preserve"> acci</w:t>
      </w:r>
      <w:r w:rsidR="00B23D95" w:rsidRPr="00B36092">
        <w:rPr>
          <w:rFonts w:ascii="Arial" w:hAnsi="Arial" w:cs="Arial"/>
          <w:sz w:val="24"/>
          <w:szCs w:val="24"/>
        </w:rPr>
        <w:t>onante, por lo que</w:t>
      </w:r>
      <w:r w:rsidR="003E7935" w:rsidRPr="00B36092">
        <w:rPr>
          <w:rFonts w:ascii="Arial" w:hAnsi="Arial" w:cs="Arial"/>
          <w:sz w:val="24"/>
          <w:szCs w:val="24"/>
        </w:rPr>
        <w:t xml:space="preserve"> </w:t>
      </w:r>
      <w:r w:rsidR="00B23D95" w:rsidRPr="00B36092">
        <w:rPr>
          <w:rFonts w:ascii="Arial" w:hAnsi="Arial" w:cs="Arial"/>
          <w:sz w:val="24"/>
          <w:szCs w:val="24"/>
        </w:rPr>
        <w:t xml:space="preserve">es </w:t>
      </w:r>
      <w:r w:rsidR="00973B47" w:rsidRPr="00B36092">
        <w:rPr>
          <w:rFonts w:ascii="Arial" w:hAnsi="Arial" w:cs="Arial"/>
          <w:sz w:val="24"/>
          <w:szCs w:val="24"/>
        </w:rPr>
        <w:t xml:space="preserve">en ese </w:t>
      </w:r>
      <w:r w:rsidR="00855243" w:rsidRPr="00B36092">
        <w:rPr>
          <w:rFonts w:ascii="Arial" w:hAnsi="Arial" w:cs="Arial"/>
          <w:sz w:val="24"/>
          <w:szCs w:val="24"/>
        </w:rPr>
        <w:t>asunto</w:t>
      </w:r>
      <w:r w:rsidR="00973B47" w:rsidRPr="00B36092">
        <w:rPr>
          <w:rFonts w:ascii="Arial" w:hAnsi="Arial" w:cs="Arial"/>
          <w:sz w:val="24"/>
          <w:szCs w:val="24"/>
        </w:rPr>
        <w:t xml:space="preserve">, y no mediante este amparo, en donde debe esgrimir sus argumentos, </w:t>
      </w:r>
      <w:r w:rsidR="00B23D95" w:rsidRPr="00B36092">
        <w:rPr>
          <w:rFonts w:ascii="Arial" w:hAnsi="Arial" w:cs="Arial"/>
          <w:sz w:val="24"/>
          <w:szCs w:val="24"/>
        </w:rPr>
        <w:t>para tratar de revocar la designación que legalmente se le hizo y no congestionar la administración de justicia interponiendo acciones constitucionales</w:t>
      </w:r>
      <w:r w:rsidR="00835B75" w:rsidRPr="00B36092">
        <w:rPr>
          <w:rFonts w:ascii="Arial" w:hAnsi="Arial" w:cs="Arial"/>
          <w:sz w:val="24"/>
          <w:szCs w:val="24"/>
          <w:lang w:val="es-ES"/>
        </w:rPr>
        <w:t>.</w:t>
      </w:r>
      <w:r w:rsidR="00D9182C" w:rsidRPr="00B36092">
        <w:rPr>
          <w:rFonts w:ascii="Arial" w:hAnsi="Arial" w:cs="Arial"/>
          <w:sz w:val="24"/>
          <w:szCs w:val="24"/>
          <w:lang w:val="es-ES"/>
        </w:rPr>
        <w:t xml:space="preserve"> Considera </w:t>
      </w:r>
      <w:r w:rsidR="008C4B4A" w:rsidRPr="00B36092">
        <w:rPr>
          <w:rFonts w:ascii="Arial" w:hAnsi="Arial" w:cs="Arial"/>
          <w:sz w:val="24"/>
          <w:szCs w:val="24"/>
          <w:lang w:val="es-ES"/>
        </w:rPr>
        <w:t>que su accionar y el del juez de conocimiento ha seguido estrictamente el procedimiento descrito para estos casos en el Código General del Proceso, es así que con la demanda se allegaron todos los anexos para la notificación al demandado</w:t>
      </w:r>
      <w:r w:rsidR="00181D51" w:rsidRPr="00B36092">
        <w:rPr>
          <w:rFonts w:ascii="Arial" w:hAnsi="Arial" w:cs="Arial"/>
          <w:sz w:val="24"/>
          <w:szCs w:val="24"/>
          <w:lang w:val="es-ES"/>
        </w:rPr>
        <w:t xml:space="preserve">, a quien </w:t>
      </w:r>
      <w:r w:rsidR="008C4B4A" w:rsidRPr="00B36092">
        <w:rPr>
          <w:rFonts w:ascii="Arial" w:hAnsi="Arial" w:cs="Arial"/>
          <w:sz w:val="24"/>
          <w:szCs w:val="24"/>
          <w:lang w:val="es-ES"/>
        </w:rPr>
        <w:t>se le dio traslado de los</w:t>
      </w:r>
      <w:r w:rsidR="00181D51" w:rsidRPr="00B36092">
        <w:rPr>
          <w:rFonts w:ascii="Arial" w:hAnsi="Arial" w:cs="Arial"/>
          <w:sz w:val="24"/>
          <w:szCs w:val="24"/>
          <w:lang w:val="es-ES"/>
        </w:rPr>
        <w:t xml:space="preserve"> </w:t>
      </w:r>
      <w:r w:rsidR="004B3318" w:rsidRPr="00B36092">
        <w:rPr>
          <w:rFonts w:ascii="Arial" w:hAnsi="Arial" w:cs="Arial"/>
          <w:sz w:val="24"/>
          <w:szCs w:val="24"/>
          <w:lang w:val="es-ES"/>
        </w:rPr>
        <w:t>mismos;</w:t>
      </w:r>
      <w:r w:rsidR="008C4B4A" w:rsidRPr="00B36092">
        <w:rPr>
          <w:rFonts w:ascii="Arial" w:hAnsi="Arial" w:cs="Arial"/>
          <w:sz w:val="24"/>
          <w:szCs w:val="24"/>
          <w:lang w:val="es-ES"/>
        </w:rPr>
        <w:t xml:space="preserve"> </w:t>
      </w:r>
      <w:r w:rsidR="004B3318" w:rsidRPr="00B36092">
        <w:rPr>
          <w:rFonts w:ascii="Arial" w:hAnsi="Arial" w:cs="Arial"/>
          <w:sz w:val="24"/>
          <w:szCs w:val="24"/>
          <w:lang w:val="es-ES"/>
        </w:rPr>
        <w:t>a</w:t>
      </w:r>
      <w:r w:rsidR="00181D51" w:rsidRPr="00B36092">
        <w:rPr>
          <w:rFonts w:ascii="Arial" w:hAnsi="Arial" w:cs="Arial"/>
          <w:sz w:val="24"/>
          <w:szCs w:val="24"/>
          <w:lang w:val="es-ES"/>
        </w:rPr>
        <w:t xml:space="preserve">demás, </w:t>
      </w:r>
      <w:r w:rsidR="008C4B4A" w:rsidRPr="00B36092">
        <w:rPr>
          <w:rFonts w:ascii="Arial" w:hAnsi="Arial" w:cs="Arial"/>
          <w:sz w:val="24"/>
          <w:szCs w:val="24"/>
          <w:lang w:val="es-ES"/>
        </w:rPr>
        <w:t>al doctor Lizcano</w:t>
      </w:r>
      <w:r w:rsidR="00181D51" w:rsidRPr="00B36092">
        <w:rPr>
          <w:rFonts w:ascii="Arial" w:hAnsi="Arial" w:cs="Arial"/>
          <w:sz w:val="24"/>
          <w:szCs w:val="24"/>
          <w:lang w:val="es-ES"/>
        </w:rPr>
        <w:t xml:space="preserve">, </w:t>
      </w:r>
      <w:r w:rsidR="008C4B4A" w:rsidRPr="00B36092">
        <w:rPr>
          <w:rFonts w:ascii="Arial" w:hAnsi="Arial" w:cs="Arial"/>
          <w:sz w:val="24"/>
          <w:szCs w:val="24"/>
          <w:lang w:val="es-ES"/>
        </w:rPr>
        <w:t>el día 12 de octubre de 2018</w:t>
      </w:r>
      <w:r w:rsidR="00181D51" w:rsidRPr="00B36092">
        <w:rPr>
          <w:rFonts w:ascii="Arial" w:hAnsi="Arial" w:cs="Arial"/>
          <w:sz w:val="24"/>
          <w:szCs w:val="24"/>
          <w:lang w:val="es-ES"/>
        </w:rPr>
        <w:t xml:space="preserve">, se le suministró </w:t>
      </w:r>
      <w:r w:rsidR="008C4B4A" w:rsidRPr="00B36092">
        <w:rPr>
          <w:rFonts w:ascii="Arial" w:hAnsi="Arial" w:cs="Arial"/>
          <w:sz w:val="24"/>
          <w:szCs w:val="24"/>
          <w:lang w:val="es-ES"/>
        </w:rPr>
        <w:t xml:space="preserve">copia escaneada de la totalidad del </w:t>
      </w:r>
      <w:r w:rsidR="00181D51" w:rsidRPr="00B36092">
        <w:rPr>
          <w:rFonts w:ascii="Arial" w:hAnsi="Arial" w:cs="Arial"/>
          <w:sz w:val="24"/>
          <w:szCs w:val="24"/>
          <w:lang w:val="es-ES"/>
        </w:rPr>
        <w:t>expediente</w:t>
      </w:r>
      <w:r w:rsidR="008C4B4A" w:rsidRPr="00B36092">
        <w:rPr>
          <w:rFonts w:ascii="Arial" w:hAnsi="Arial" w:cs="Arial"/>
          <w:sz w:val="24"/>
          <w:szCs w:val="24"/>
          <w:lang w:val="es-ES"/>
        </w:rPr>
        <w:t>.</w:t>
      </w:r>
      <w:r w:rsidR="00181D51" w:rsidRPr="00B36092">
        <w:rPr>
          <w:rFonts w:ascii="Arial" w:hAnsi="Arial" w:cs="Arial"/>
          <w:sz w:val="24"/>
          <w:szCs w:val="24"/>
          <w:lang w:val="es-ES"/>
        </w:rPr>
        <w:t xml:space="preserve"> </w:t>
      </w:r>
      <w:r w:rsidR="008C4B4A" w:rsidRPr="00B36092">
        <w:rPr>
          <w:rFonts w:ascii="Arial" w:hAnsi="Arial" w:cs="Arial"/>
          <w:sz w:val="24"/>
          <w:szCs w:val="24"/>
          <w:lang w:val="es-ES"/>
        </w:rPr>
        <w:t xml:space="preserve">En lo referente a que no tiene los traslados completos, es decir que faltan las copias de los procesos por los que fue sancionado el señor Javier </w:t>
      </w:r>
      <w:r w:rsidR="00181D51" w:rsidRPr="00B36092">
        <w:rPr>
          <w:rFonts w:ascii="Arial" w:hAnsi="Arial" w:cs="Arial"/>
          <w:sz w:val="24"/>
          <w:szCs w:val="24"/>
          <w:lang w:val="es-ES"/>
        </w:rPr>
        <w:t>Elías</w:t>
      </w:r>
      <w:r w:rsidR="008C4B4A" w:rsidRPr="00B36092">
        <w:rPr>
          <w:rFonts w:ascii="Arial" w:hAnsi="Arial" w:cs="Arial"/>
          <w:sz w:val="24"/>
          <w:szCs w:val="24"/>
          <w:lang w:val="es-ES"/>
        </w:rPr>
        <w:t xml:space="preserve"> Arias </w:t>
      </w:r>
      <w:r w:rsidR="00181D51" w:rsidRPr="00B36092">
        <w:rPr>
          <w:rFonts w:ascii="Arial" w:hAnsi="Arial" w:cs="Arial"/>
          <w:sz w:val="24"/>
          <w:szCs w:val="24"/>
          <w:lang w:val="es-ES"/>
        </w:rPr>
        <w:t>Idárraga</w:t>
      </w:r>
      <w:r w:rsidR="008C4B4A" w:rsidRPr="00B36092">
        <w:rPr>
          <w:rFonts w:ascii="Arial" w:hAnsi="Arial" w:cs="Arial"/>
          <w:sz w:val="24"/>
          <w:szCs w:val="24"/>
          <w:lang w:val="es-ES"/>
        </w:rPr>
        <w:t xml:space="preserve"> y que por eso no puede elaborar su defensa, no son requisito para la interposición de la demanda ejecutiva, por cuanto los fallos qu</w:t>
      </w:r>
      <w:r w:rsidR="00C00247" w:rsidRPr="00B36092">
        <w:rPr>
          <w:rFonts w:ascii="Arial" w:hAnsi="Arial" w:cs="Arial"/>
          <w:sz w:val="24"/>
          <w:szCs w:val="24"/>
          <w:lang w:val="es-ES"/>
        </w:rPr>
        <w:t>e contienen las sanciones por sí</w:t>
      </w:r>
      <w:r w:rsidR="008C4B4A" w:rsidRPr="00B36092">
        <w:rPr>
          <w:rFonts w:ascii="Arial" w:hAnsi="Arial" w:cs="Arial"/>
          <w:sz w:val="24"/>
          <w:szCs w:val="24"/>
          <w:lang w:val="es-ES"/>
        </w:rPr>
        <w:t xml:space="preserve"> solos prestan mérito ejecutivo.</w:t>
      </w:r>
      <w:r w:rsidR="00181D51" w:rsidRPr="00B36092">
        <w:rPr>
          <w:rFonts w:ascii="Arial" w:hAnsi="Arial" w:cs="Arial"/>
          <w:sz w:val="24"/>
          <w:szCs w:val="24"/>
          <w:lang w:val="es-ES"/>
        </w:rPr>
        <w:t xml:space="preserve"> Aclara </w:t>
      </w:r>
      <w:r w:rsidR="008C4B4A" w:rsidRPr="00B36092">
        <w:rPr>
          <w:rFonts w:ascii="Arial" w:hAnsi="Arial" w:cs="Arial"/>
          <w:sz w:val="24"/>
          <w:szCs w:val="24"/>
          <w:lang w:val="es-ES"/>
        </w:rPr>
        <w:t xml:space="preserve">que en el proceso que se sigue en contra del señor Arias </w:t>
      </w:r>
      <w:r w:rsidR="00181D51" w:rsidRPr="00B36092">
        <w:rPr>
          <w:rFonts w:ascii="Arial" w:hAnsi="Arial" w:cs="Arial"/>
          <w:sz w:val="24"/>
          <w:szCs w:val="24"/>
          <w:lang w:val="es-ES"/>
        </w:rPr>
        <w:t>Idárraga</w:t>
      </w:r>
      <w:r w:rsidR="008C4B4A" w:rsidRPr="00B36092">
        <w:rPr>
          <w:rFonts w:ascii="Arial" w:hAnsi="Arial" w:cs="Arial"/>
          <w:sz w:val="24"/>
          <w:szCs w:val="24"/>
          <w:lang w:val="es-ES"/>
        </w:rPr>
        <w:t xml:space="preserve"> ni la Defensoría del </w:t>
      </w:r>
      <w:r w:rsidR="00181D51" w:rsidRPr="00B36092">
        <w:rPr>
          <w:rFonts w:ascii="Arial" w:hAnsi="Arial" w:cs="Arial"/>
          <w:sz w:val="24"/>
          <w:szCs w:val="24"/>
          <w:lang w:val="es-ES"/>
        </w:rPr>
        <w:t>P</w:t>
      </w:r>
      <w:r w:rsidR="008C4B4A" w:rsidRPr="00B36092">
        <w:rPr>
          <w:rFonts w:ascii="Arial" w:hAnsi="Arial" w:cs="Arial"/>
          <w:sz w:val="24"/>
          <w:szCs w:val="24"/>
          <w:lang w:val="es-ES"/>
        </w:rPr>
        <w:t>ueblo ni el Juzgado Segundo Civil de Circuito de Pereira han abusado de derecho alguno en contra del demandado, en especial del debido proceso y del derecho de defensa puesto que hasta se le concedió el amparo de pobreza con todos sus beneficios.</w:t>
      </w:r>
      <w:r w:rsidR="00181D51" w:rsidRPr="00B36092">
        <w:rPr>
          <w:rFonts w:ascii="Arial" w:hAnsi="Arial" w:cs="Arial"/>
          <w:sz w:val="24"/>
          <w:szCs w:val="24"/>
          <w:lang w:val="es-ES"/>
        </w:rPr>
        <w:t xml:space="preserve"> Observa </w:t>
      </w:r>
      <w:r w:rsidR="004B3318" w:rsidRPr="00B36092">
        <w:rPr>
          <w:rFonts w:ascii="Arial" w:hAnsi="Arial" w:cs="Arial"/>
          <w:sz w:val="24"/>
          <w:szCs w:val="24"/>
          <w:lang w:val="es-ES"/>
        </w:rPr>
        <w:t xml:space="preserve">un afán de </w:t>
      </w:r>
      <w:r w:rsidR="008C4B4A" w:rsidRPr="00B36092">
        <w:rPr>
          <w:rFonts w:ascii="Arial" w:hAnsi="Arial" w:cs="Arial"/>
          <w:sz w:val="24"/>
          <w:szCs w:val="24"/>
          <w:lang w:val="es-ES"/>
        </w:rPr>
        <w:t>que se revo</w:t>
      </w:r>
      <w:r w:rsidR="004B3318" w:rsidRPr="00B36092">
        <w:rPr>
          <w:rFonts w:ascii="Arial" w:hAnsi="Arial" w:cs="Arial"/>
          <w:sz w:val="24"/>
          <w:szCs w:val="24"/>
          <w:lang w:val="es-ES"/>
        </w:rPr>
        <w:t>que</w:t>
      </w:r>
      <w:r w:rsidR="008C4B4A" w:rsidRPr="00B36092">
        <w:rPr>
          <w:rFonts w:ascii="Arial" w:hAnsi="Arial" w:cs="Arial"/>
          <w:sz w:val="24"/>
          <w:szCs w:val="24"/>
          <w:lang w:val="es-ES"/>
        </w:rPr>
        <w:t xml:space="preserve"> la designación como apoderado de oficio que hiciera el juzgado, </w:t>
      </w:r>
      <w:r w:rsidR="004B3318" w:rsidRPr="00B36092">
        <w:rPr>
          <w:rFonts w:ascii="Arial" w:hAnsi="Arial" w:cs="Arial"/>
          <w:sz w:val="24"/>
          <w:szCs w:val="24"/>
          <w:lang w:val="es-ES"/>
        </w:rPr>
        <w:t xml:space="preserve">recordando </w:t>
      </w:r>
      <w:r w:rsidR="008C4B4A" w:rsidRPr="00B36092">
        <w:rPr>
          <w:rFonts w:ascii="Arial" w:hAnsi="Arial" w:cs="Arial"/>
          <w:sz w:val="24"/>
          <w:szCs w:val="24"/>
          <w:lang w:val="es-ES"/>
        </w:rPr>
        <w:t>que en algunos casos el estatuto del abogado impone asumir el ejercicio profesional sin contraprestación alguna, en beneficio de las persona</w:t>
      </w:r>
      <w:r w:rsidR="004B3318" w:rsidRPr="00B36092">
        <w:rPr>
          <w:rFonts w:ascii="Arial" w:hAnsi="Arial" w:cs="Arial"/>
          <w:sz w:val="24"/>
          <w:szCs w:val="24"/>
          <w:lang w:val="es-ES"/>
        </w:rPr>
        <w:t>s</w:t>
      </w:r>
      <w:r w:rsidR="008C4B4A" w:rsidRPr="00B36092">
        <w:rPr>
          <w:rFonts w:ascii="Arial" w:hAnsi="Arial" w:cs="Arial"/>
          <w:sz w:val="24"/>
          <w:szCs w:val="24"/>
          <w:lang w:val="es-ES"/>
        </w:rPr>
        <w:t xml:space="preserve"> menos favorecidas.</w:t>
      </w:r>
      <w:r w:rsidR="00D9182C" w:rsidRPr="00B36092">
        <w:rPr>
          <w:rFonts w:ascii="Arial" w:hAnsi="Arial" w:cs="Arial"/>
          <w:sz w:val="24"/>
          <w:szCs w:val="24"/>
          <w:lang w:val="es-ES"/>
        </w:rPr>
        <w:t xml:space="preserve"> </w:t>
      </w:r>
      <w:r w:rsidR="008C4B4A" w:rsidRPr="00B36092">
        <w:rPr>
          <w:rFonts w:ascii="Arial" w:hAnsi="Arial" w:cs="Arial"/>
          <w:sz w:val="24"/>
          <w:szCs w:val="24"/>
          <w:lang w:val="es-ES"/>
        </w:rPr>
        <w:t>Solicita</w:t>
      </w:r>
      <w:r w:rsidR="00D9182C" w:rsidRPr="00B36092">
        <w:rPr>
          <w:rFonts w:ascii="Arial" w:hAnsi="Arial" w:cs="Arial"/>
          <w:sz w:val="24"/>
          <w:szCs w:val="24"/>
          <w:lang w:val="es-ES"/>
        </w:rPr>
        <w:t xml:space="preserve"> despachar desfavorablemente las </w:t>
      </w:r>
      <w:r w:rsidR="006F5B99" w:rsidRPr="00B36092">
        <w:rPr>
          <w:rFonts w:ascii="Arial" w:hAnsi="Arial" w:cs="Arial"/>
          <w:sz w:val="24"/>
          <w:szCs w:val="24"/>
          <w:lang w:val="es-ES"/>
        </w:rPr>
        <w:t>pretensiones</w:t>
      </w:r>
      <w:r w:rsidR="00D9182C" w:rsidRPr="00B36092">
        <w:rPr>
          <w:rFonts w:ascii="Arial" w:hAnsi="Arial" w:cs="Arial"/>
          <w:sz w:val="24"/>
          <w:szCs w:val="24"/>
          <w:lang w:val="es-ES"/>
        </w:rPr>
        <w:t>, ante la inexistencia de violación o amenaza a derecho fundamental alguno.</w:t>
      </w:r>
      <w:r w:rsidR="00835B75" w:rsidRPr="00B36092">
        <w:rPr>
          <w:rFonts w:ascii="Arial" w:hAnsi="Arial" w:cs="Arial"/>
          <w:sz w:val="24"/>
          <w:szCs w:val="24"/>
          <w:lang w:val="es-ES"/>
        </w:rPr>
        <w:t xml:space="preserve"> (fls. </w:t>
      </w:r>
      <w:r w:rsidR="00433625" w:rsidRPr="00B36092">
        <w:rPr>
          <w:rFonts w:ascii="Arial" w:hAnsi="Arial" w:cs="Arial"/>
          <w:sz w:val="24"/>
          <w:szCs w:val="24"/>
          <w:lang w:val="es-ES"/>
        </w:rPr>
        <w:t>9</w:t>
      </w:r>
      <w:r w:rsidR="00835B75" w:rsidRPr="00B36092">
        <w:rPr>
          <w:rFonts w:ascii="Arial" w:hAnsi="Arial" w:cs="Arial"/>
          <w:sz w:val="24"/>
          <w:szCs w:val="24"/>
          <w:lang w:val="es-ES"/>
        </w:rPr>
        <w:t>-</w:t>
      </w:r>
      <w:r w:rsidR="00433625" w:rsidRPr="00B36092">
        <w:rPr>
          <w:rFonts w:ascii="Arial" w:hAnsi="Arial" w:cs="Arial"/>
          <w:sz w:val="24"/>
          <w:szCs w:val="24"/>
          <w:lang w:val="es-ES"/>
        </w:rPr>
        <w:t>10</w:t>
      </w:r>
      <w:r w:rsidR="00835B75" w:rsidRPr="00B36092">
        <w:rPr>
          <w:rFonts w:ascii="Arial" w:hAnsi="Arial" w:cs="Arial"/>
          <w:sz w:val="24"/>
          <w:szCs w:val="24"/>
          <w:lang w:val="es-ES"/>
        </w:rPr>
        <w:t>).</w:t>
      </w:r>
    </w:p>
    <w:p w:rsidR="00B46CA2" w:rsidRPr="00B36092" w:rsidRDefault="00B46CA2" w:rsidP="00B36092">
      <w:pPr>
        <w:suppressAutoHyphens/>
        <w:spacing w:line="288" w:lineRule="auto"/>
        <w:ind w:firstLine="2835"/>
        <w:rPr>
          <w:rFonts w:ascii="Arial" w:hAnsi="Arial" w:cs="Arial"/>
          <w:b/>
          <w:spacing w:val="-3"/>
          <w:sz w:val="24"/>
          <w:szCs w:val="24"/>
        </w:rPr>
      </w:pPr>
    </w:p>
    <w:p w:rsidR="00817BA2" w:rsidRPr="00B36092" w:rsidRDefault="00817BA2" w:rsidP="00B36092">
      <w:pPr>
        <w:suppressAutoHyphens/>
        <w:spacing w:line="288" w:lineRule="auto"/>
        <w:ind w:firstLine="2835"/>
        <w:rPr>
          <w:rFonts w:ascii="Arial" w:hAnsi="Arial" w:cs="Arial"/>
          <w:b/>
          <w:spacing w:val="-3"/>
          <w:sz w:val="24"/>
          <w:szCs w:val="24"/>
        </w:rPr>
      </w:pPr>
    </w:p>
    <w:p w:rsidR="00B46CA2" w:rsidRPr="00B36092" w:rsidRDefault="00B46CA2" w:rsidP="00B36092">
      <w:pPr>
        <w:suppressAutoHyphens/>
        <w:spacing w:line="288" w:lineRule="auto"/>
        <w:ind w:firstLine="2835"/>
        <w:rPr>
          <w:rFonts w:ascii="Arial" w:hAnsi="Arial" w:cs="Arial"/>
          <w:b/>
          <w:spacing w:val="-3"/>
          <w:sz w:val="24"/>
          <w:szCs w:val="24"/>
        </w:rPr>
      </w:pPr>
      <w:r w:rsidRPr="00B36092">
        <w:rPr>
          <w:rFonts w:ascii="Arial" w:hAnsi="Arial" w:cs="Arial"/>
          <w:b/>
          <w:spacing w:val="-3"/>
          <w:sz w:val="24"/>
          <w:szCs w:val="24"/>
        </w:rPr>
        <w:t>III. CONSIDERACIONES DE LA SALA</w:t>
      </w:r>
    </w:p>
    <w:p w:rsidR="00B46CA2" w:rsidRPr="00B36092" w:rsidRDefault="00B46CA2" w:rsidP="00B36092">
      <w:pPr>
        <w:suppressAutoHyphens/>
        <w:spacing w:line="288" w:lineRule="auto"/>
        <w:ind w:firstLine="2835"/>
        <w:rPr>
          <w:rFonts w:ascii="Arial" w:hAnsi="Arial" w:cs="Arial"/>
          <w:b/>
          <w:spacing w:val="-3"/>
          <w:sz w:val="24"/>
          <w:szCs w:val="24"/>
        </w:rPr>
      </w:pPr>
    </w:p>
    <w:p w:rsidR="00B46CA2" w:rsidRPr="00B36092" w:rsidRDefault="00B46CA2" w:rsidP="00B36092">
      <w:pPr>
        <w:pStyle w:val="Sinespaciado1"/>
        <w:spacing w:line="288" w:lineRule="auto"/>
        <w:ind w:firstLine="2832"/>
        <w:jc w:val="both"/>
        <w:rPr>
          <w:rFonts w:ascii="Arial" w:hAnsi="Arial" w:cs="Arial"/>
          <w:sz w:val="24"/>
          <w:szCs w:val="24"/>
        </w:rPr>
      </w:pPr>
      <w:r w:rsidRPr="00B36092">
        <w:rPr>
          <w:rFonts w:ascii="Arial" w:hAnsi="Arial" w:cs="Arial"/>
          <w:sz w:val="24"/>
          <w:szCs w:val="24"/>
        </w:rPr>
        <w:t>1. Esta Corporación es competente para conocer de la tutela, de conformidad con lo previsto en el artículo 86 de la Carta Política y en los Decretos 2591 de 1991 y 1</w:t>
      </w:r>
      <w:r w:rsidR="009A030E" w:rsidRPr="00B36092">
        <w:rPr>
          <w:rFonts w:ascii="Arial" w:hAnsi="Arial" w:cs="Arial"/>
          <w:sz w:val="24"/>
          <w:szCs w:val="24"/>
        </w:rPr>
        <w:t>98</w:t>
      </w:r>
      <w:r w:rsidRPr="00B36092">
        <w:rPr>
          <w:rFonts w:ascii="Arial" w:hAnsi="Arial" w:cs="Arial"/>
          <w:sz w:val="24"/>
          <w:szCs w:val="24"/>
        </w:rPr>
        <w:t>3 de 20</w:t>
      </w:r>
      <w:r w:rsidR="009A030E" w:rsidRPr="00B36092">
        <w:rPr>
          <w:rFonts w:ascii="Arial" w:hAnsi="Arial" w:cs="Arial"/>
          <w:sz w:val="24"/>
          <w:szCs w:val="24"/>
        </w:rPr>
        <w:t>17</w:t>
      </w:r>
      <w:r w:rsidRPr="00B36092">
        <w:rPr>
          <w:rFonts w:ascii="Arial" w:hAnsi="Arial" w:cs="Arial"/>
          <w:sz w:val="24"/>
          <w:szCs w:val="24"/>
        </w:rPr>
        <w:t>.</w:t>
      </w:r>
    </w:p>
    <w:p w:rsidR="00B46CA2" w:rsidRPr="00B36092" w:rsidRDefault="00B46CA2" w:rsidP="00B36092">
      <w:pPr>
        <w:pStyle w:val="Sinespaciado1"/>
        <w:spacing w:line="288" w:lineRule="auto"/>
        <w:ind w:firstLine="2832"/>
        <w:jc w:val="both"/>
        <w:rPr>
          <w:rFonts w:ascii="Arial" w:hAnsi="Arial" w:cs="Arial"/>
          <w:sz w:val="24"/>
          <w:szCs w:val="24"/>
        </w:rPr>
      </w:pPr>
    </w:p>
    <w:p w:rsidR="00B46CA2" w:rsidRPr="00B36092" w:rsidRDefault="00B46CA2" w:rsidP="00B36092">
      <w:pPr>
        <w:pStyle w:val="Sinespaciado1"/>
        <w:spacing w:line="288" w:lineRule="auto"/>
        <w:ind w:firstLine="2832"/>
        <w:jc w:val="both"/>
        <w:rPr>
          <w:rFonts w:ascii="Arial" w:hAnsi="Arial" w:cs="Arial"/>
          <w:sz w:val="24"/>
          <w:szCs w:val="24"/>
        </w:rPr>
      </w:pPr>
      <w:r w:rsidRPr="00B36092">
        <w:rPr>
          <w:rFonts w:ascii="Arial" w:hAnsi="Arial" w:cs="Arial"/>
          <w:sz w:val="24"/>
          <w:szCs w:val="24"/>
        </w:rPr>
        <w:t xml:space="preserve">2. La controversia consiste en dilucidar si el </w:t>
      </w:r>
      <w:r w:rsidR="004B0ECC" w:rsidRPr="00B36092">
        <w:rPr>
          <w:rFonts w:ascii="Arial" w:hAnsi="Arial" w:cs="Arial"/>
          <w:sz w:val="24"/>
          <w:szCs w:val="24"/>
          <w:lang w:val="es-ES" w:eastAsia="es-ES"/>
        </w:rPr>
        <w:t xml:space="preserve">JUZGADO </w:t>
      </w:r>
      <w:r w:rsidR="006E2ADC" w:rsidRPr="00B36092">
        <w:rPr>
          <w:rFonts w:ascii="Arial" w:hAnsi="Arial" w:cs="Arial"/>
          <w:sz w:val="24"/>
          <w:szCs w:val="24"/>
          <w:lang w:val="es-ES" w:eastAsia="es-ES"/>
        </w:rPr>
        <w:t xml:space="preserve">SEGUNDO CIVIL DEL CIRCUITO DE PEREIRA, </w:t>
      </w:r>
      <w:r w:rsidR="006E2ADC" w:rsidRPr="00B36092">
        <w:rPr>
          <w:rFonts w:ascii="Arial" w:hAnsi="Arial" w:cs="Arial"/>
          <w:sz w:val="24"/>
          <w:szCs w:val="24"/>
        </w:rPr>
        <w:t>vulner</w:t>
      </w:r>
      <w:r w:rsidR="0074034C" w:rsidRPr="00B36092">
        <w:rPr>
          <w:rFonts w:ascii="Arial" w:hAnsi="Arial" w:cs="Arial"/>
          <w:sz w:val="24"/>
          <w:szCs w:val="24"/>
        </w:rPr>
        <w:t>ó</w:t>
      </w:r>
      <w:r w:rsidRPr="00B36092">
        <w:rPr>
          <w:rFonts w:ascii="Arial" w:hAnsi="Arial" w:cs="Arial"/>
          <w:sz w:val="24"/>
          <w:szCs w:val="24"/>
        </w:rPr>
        <w:t xml:space="preserve"> los derechos fundamentales del </w:t>
      </w:r>
      <w:r w:rsidR="0074034C" w:rsidRPr="00B36092">
        <w:rPr>
          <w:rFonts w:ascii="Arial" w:hAnsi="Arial" w:cs="Arial"/>
          <w:sz w:val="24"/>
          <w:szCs w:val="24"/>
          <w:lang w:val="es-ES" w:eastAsia="es-ES"/>
        </w:rPr>
        <w:t xml:space="preserve">abogado </w:t>
      </w:r>
      <w:r w:rsidR="0074034C" w:rsidRPr="00B36092">
        <w:rPr>
          <w:rFonts w:ascii="Arial" w:hAnsi="Arial" w:cs="Arial"/>
          <w:spacing w:val="3"/>
          <w:sz w:val="24"/>
          <w:szCs w:val="24"/>
        </w:rPr>
        <w:t>PAULO CÉSAR LIZCANO DURÁN</w:t>
      </w:r>
      <w:r w:rsidR="008227D6" w:rsidRPr="00B36092">
        <w:rPr>
          <w:rFonts w:ascii="Arial" w:hAnsi="Arial" w:cs="Arial"/>
          <w:sz w:val="24"/>
          <w:szCs w:val="24"/>
        </w:rPr>
        <w:t xml:space="preserve">, </w:t>
      </w:r>
      <w:r w:rsidRPr="00B36092">
        <w:rPr>
          <w:rFonts w:ascii="Arial" w:hAnsi="Arial" w:cs="Arial"/>
          <w:sz w:val="24"/>
          <w:szCs w:val="24"/>
        </w:rPr>
        <w:t xml:space="preserve">dentro del trámite </w:t>
      </w:r>
      <w:r w:rsidRPr="00B36092">
        <w:rPr>
          <w:rFonts w:ascii="Arial" w:hAnsi="Arial" w:cs="Arial"/>
          <w:sz w:val="24"/>
          <w:szCs w:val="24"/>
        </w:rPr>
        <w:lastRenderedPageBreak/>
        <w:t xml:space="preserve">del proceso </w:t>
      </w:r>
      <w:r w:rsidR="005C26D6" w:rsidRPr="00B36092">
        <w:rPr>
          <w:rFonts w:ascii="Arial" w:hAnsi="Arial" w:cs="Arial"/>
          <w:sz w:val="24"/>
          <w:szCs w:val="24"/>
        </w:rPr>
        <w:t xml:space="preserve">ejecutivo </w:t>
      </w:r>
      <w:r w:rsidRPr="00B36092">
        <w:rPr>
          <w:rFonts w:ascii="Arial" w:hAnsi="Arial" w:cs="Arial"/>
          <w:sz w:val="24"/>
          <w:szCs w:val="24"/>
        </w:rPr>
        <w:t>que se adelanta en ese despacho judici</w:t>
      </w:r>
      <w:r w:rsidR="002B72E6" w:rsidRPr="00B36092">
        <w:rPr>
          <w:rFonts w:ascii="Arial" w:hAnsi="Arial" w:cs="Arial"/>
          <w:sz w:val="24"/>
          <w:szCs w:val="24"/>
        </w:rPr>
        <w:t xml:space="preserve">al, radicado bajo el número </w:t>
      </w:r>
      <w:r w:rsidR="00FD4C89" w:rsidRPr="00B36092">
        <w:rPr>
          <w:rFonts w:ascii="Arial" w:hAnsi="Arial" w:cs="Arial"/>
          <w:sz w:val="24"/>
          <w:szCs w:val="24"/>
          <w:lang w:val="es-MX"/>
        </w:rPr>
        <w:t>66</w:t>
      </w:r>
      <w:r w:rsidR="009A030E" w:rsidRPr="00B36092">
        <w:rPr>
          <w:rFonts w:ascii="Arial" w:hAnsi="Arial" w:cs="Arial"/>
          <w:sz w:val="24"/>
          <w:szCs w:val="24"/>
          <w:lang w:val="es-MX"/>
        </w:rPr>
        <w:t>001-31-</w:t>
      </w:r>
      <w:r w:rsidR="00FD4C89" w:rsidRPr="00B36092">
        <w:rPr>
          <w:rFonts w:ascii="Arial" w:hAnsi="Arial" w:cs="Arial"/>
          <w:sz w:val="24"/>
          <w:szCs w:val="24"/>
          <w:lang w:val="es-MX"/>
        </w:rPr>
        <w:t>0</w:t>
      </w:r>
      <w:r w:rsidR="009A030E" w:rsidRPr="00B36092">
        <w:rPr>
          <w:rFonts w:ascii="Arial" w:hAnsi="Arial" w:cs="Arial"/>
          <w:sz w:val="24"/>
          <w:szCs w:val="24"/>
          <w:lang w:val="es-MX"/>
        </w:rPr>
        <w:t>3-002-2017</w:t>
      </w:r>
      <w:r w:rsidR="00FD4C89" w:rsidRPr="00B36092">
        <w:rPr>
          <w:rFonts w:ascii="Arial" w:hAnsi="Arial" w:cs="Arial"/>
          <w:sz w:val="24"/>
          <w:szCs w:val="24"/>
          <w:lang w:val="es-MX"/>
        </w:rPr>
        <w:t>-00</w:t>
      </w:r>
      <w:r w:rsidR="009A030E" w:rsidRPr="00B36092">
        <w:rPr>
          <w:rFonts w:ascii="Arial" w:hAnsi="Arial" w:cs="Arial"/>
          <w:sz w:val="24"/>
          <w:szCs w:val="24"/>
          <w:lang w:val="es-MX"/>
        </w:rPr>
        <w:t>326</w:t>
      </w:r>
      <w:r w:rsidRPr="00B36092">
        <w:rPr>
          <w:rFonts w:ascii="Arial" w:hAnsi="Arial" w:cs="Arial"/>
          <w:sz w:val="24"/>
          <w:szCs w:val="24"/>
        </w:rPr>
        <w:t xml:space="preserve">, </w:t>
      </w:r>
      <w:r w:rsidR="007A7908" w:rsidRPr="00B36092">
        <w:rPr>
          <w:rFonts w:ascii="Arial" w:hAnsi="Arial" w:cs="Arial"/>
          <w:sz w:val="24"/>
          <w:szCs w:val="24"/>
        </w:rPr>
        <w:t xml:space="preserve">al designarlo como apoderado en amparo de pobreza del demandado, </w:t>
      </w:r>
      <w:r w:rsidRPr="00B36092">
        <w:rPr>
          <w:rFonts w:ascii="Arial" w:hAnsi="Arial" w:cs="Arial"/>
          <w:sz w:val="24"/>
          <w:szCs w:val="24"/>
        </w:rPr>
        <w:t xml:space="preserve">que amerite la injerencia del juez </w:t>
      </w:r>
      <w:r w:rsidR="002B72E6" w:rsidRPr="00B36092">
        <w:rPr>
          <w:rFonts w:ascii="Arial" w:hAnsi="Arial" w:cs="Arial"/>
          <w:sz w:val="24"/>
          <w:szCs w:val="24"/>
        </w:rPr>
        <w:t>c</w:t>
      </w:r>
      <w:r w:rsidRPr="00B36092">
        <w:rPr>
          <w:rFonts w:ascii="Arial" w:hAnsi="Arial" w:cs="Arial"/>
          <w:sz w:val="24"/>
          <w:szCs w:val="24"/>
        </w:rPr>
        <w:t>onstitucional.</w:t>
      </w:r>
    </w:p>
    <w:p w:rsidR="00B46CA2" w:rsidRPr="00B36092" w:rsidRDefault="00B46CA2" w:rsidP="00B36092">
      <w:pPr>
        <w:pStyle w:val="Sinespaciado1"/>
        <w:spacing w:line="288" w:lineRule="auto"/>
        <w:ind w:firstLine="2832"/>
        <w:jc w:val="both"/>
        <w:rPr>
          <w:rFonts w:ascii="Arial" w:hAnsi="Arial" w:cs="Arial"/>
          <w:sz w:val="24"/>
          <w:szCs w:val="24"/>
        </w:rPr>
      </w:pPr>
    </w:p>
    <w:p w:rsidR="00B46CA2" w:rsidRPr="00B36092" w:rsidRDefault="00B46CA2" w:rsidP="00B36092">
      <w:pPr>
        <w:pStyle w:val="Sinespaciado1"/>
        <w:spacing w:line="288" w:lineRule="auto"/>
        <w:ind w:firstLine="2832"/>
        <w:jc w:val="both"/>
        <w:rPr>
          <w:rFonts w:ascii="Arial" w:hAnsi="Arial" w:cs="Arial"/>
          <w:sz w:val="24"/>
          <w:szCs w:val="24"/>
        </w:rPr>
      </w:pPr>
      <w:r w:rsidRPr="00B36092">
        <w:rPr>
          <w:rFonts w:ascii="Arial" w:hAnsi="Arial" w:cs="Arial"/>
          <w:sz w:val="24"/>
          <w:szCs w:val="24"/>
        </w:rPr>
        <w:t>3. Bien se sabe, siguiendo los criterios de la jurisprudencia patria, que, en línea de principio, la acción de tutela no procede contra las providencias o actuaciones judiciales, dado que no pertenece al entorno de los jueces constitucionales inmiscuirse en el escenario de los trámites ordinarios en curso o ya terminados, para tratar de modificar o cambiar las determinaciones pronunciadas en ellos, porque al obrar de esa manera se quebrantarían los principios que contemplan los artículos 228 y 230 de la Constitución Política.</w:t>
      </w:r>
    </w:p>
    <w:p w:rsidR="00B46CA2" w:rsidRPr="00B36092" w:rsidRDefault="00B46CA2" w:rsidP="00B36092">
      <w:pPr>
        <w:spacing w:line="288" w:lineRule="auto"/>
        <w:ind w:firstLine="2835"/>
        <w:jc w:val="both"/>
        <w:rPr>
          <w:rFonts w:ascii="Arial" w:hAnsi="Arial" w:cs="Arial"/>
          <w:sz w:val="24"/>
          <w:szCs w:val="24"/>
        </w:rPr>
      </w:pPr>
    </w:p>
    <w:p w:rsidR="00B46CA2" w:rsidRPr="00B36092" w:rsidRDefault="00B46CA2" w:rsidP="00B36092">
      <w:pPr>
        <w:spacing w:line="288" w:lineRule="auto"/>
        <w:ind w:firstLine="2835"/>
        <w:jc w:val="both"/>
        <w:rPr>
          <w:rFonts w:ascii="Arial" w:hAnsi="Arial" w:cs="Arial"/>
          <w:sz w:val="24"/>
          <w:szCs w:val="24"/>
        </w:rPr>
      </w:pPr>
      <w:r w:rsidRPr="00B36092">
        <w:rPr>
          <w:rFonts w:ascii="Arial" w:hAnsi="Arial" w:cs="Arial"/>
          <w:sz w:val="24"/>
          <w:szCs w:val="24"/>
        </w:rPr>
        <w:t>4. No obstante lo anterior, en los precisos casos en los cuales el funcionario respectivo incurra en un proceder claramente opuesto a la ley, por arbitrario o antojadizo, o adelanta un trámite o una actuación en forma alejada de lo razonable, puede intervenir el juez de tutela con el fin de restablecer el orden jurídico o prevenir el agravio que con la actuación censurada se pueda causar a las partes o intervinientes en el proceso, si el afectado no cuenta con otro medio de protección judicial</w:t>
      </w:r>
      <w:r w:rsidRPr="00B36092">
        <w:rPr>
          <w:rStyle w:val="Refdenotaalpie"/>
          <w:rFonts w:ascii="Arial" w:hAnsi="Arial" w:cs="Arial"/>
          <w:sz w:val="24"/>
          <w:szCs w:val="24"/>
        </w:rPr>
        <w:footnoteReference w:id="1"/>
      </w:r>
      <w:r w:rsidRPr="00B36092">
        <w:rPr>
          <w:rFonts w:ascii="Arial" w:hAnsi="Arial" w:cs="Arial"/>
          <w:sz w:val="24"/>
          <w:szCs w:val="24"/>
        </w:rPr>
        <w:t>.</w:t>
      </w:r>
    </w:p>
    <w:p w:rsidR="00B46CA2" w:rsidRDefault="00B46CA2" w:rsidP="00B36092">
      <w:pPr>
        <w:pStyle w:val="Sinespaciado1"/>
        <w:spacing w:line="288" w:lineRule="auto"/>
        <w:ind w:firstLine="2832"/>
        <w:jc w:val="both"/>
        <w:rPr>
          <w:rFonts w:ascii="Arial" w:hAnsi="Arial" w:cs="Arial"/>
          <w:sz w:val="24"/>
          <w:szCs w:val="24"/>
          <w:lang w:val="es-ES"/>
        </w:rPr>
      </w:pPr>
    </w:p>
    <w:p w:rsidR="00C53BB1" w:rsidRPr="00B36092" w:rsidRDefault="00C53BB1" w:rsidP="00B36092">
      <w:pPr>
        <w:pStyle w:val="Sinespaciado1"/>
        <w:spacing w:line="288" w:lineRule="auto"/>
        <w:ind w:firstLine="2832"/>
        <w:jc w:val="both"/>
        <w:rPr>
          <w:rFonts w:ascii="Arial" w:hAnsi="Arial" w:cs="Arial"/>
          <w:sz w:val="24"/>
          <w:szCs w:val="24"/>
          <w:lang w:val="es-ES"/>
        </w:rPr>
      </w:pPr>
    </w:p>
    <w:p w:rsidR="00630FD9" w:rsidRPr="00B36092" w:rsidRDefault="00630FD9" w:rsidP="00B36092">
      <w:pPr>
        <w:pStyle w:val="Sinespaciado1"/>
        <w:spacing w:line="288" w:lineRule="auto"/>
        <w:ind w:firstLine="2835"/>
        <w:jc w:val="both"/>
        <w:rPr>
          <w:rFonts w:ascii="Arial" w:hAnsi="Arial" w:cs="Arial"/>
          <w:b/>
          <w:spacing w:val="-3"/>
          <w:sz w:val="24"/>
          <w:szCs w:val="24"/>
        </w:rPr>
      </w:pPr>
      <w:r w:rsidRPr="00B36092">
        <w:rPr>
          <w:rFonts w:ascii="Arial" w:hAnsi="Arial" w:cs="Arial"/>
          <w:b/>
          <w:spacing w:val="-3"/>
          <w:sz w:val="24"/>
          <w:szCs w:val="24"/>
        </w:rPr>
        <w:t>IV. CASO CONCRETO</w:t>
      </w:r>
    </w:p>
    <w:p w:rsidR="00630FD9" w:rsidRPr="00B36092" w:rsidRDefault="00630FD9" w:rsidP="00B36092">
      <w:pPr>
        <w:pStyle w:val="Sinespaciado1"/>
        <w:spacing w:line="288" w:lineRule="auto"/>
        <w:ind w:firstLine="2832"/>
        <w:jc w:val="both"/>
        <w:rPr>
          <w:rFonts w:ascii="Arial" w:hAnsi="Arial" w:cs="Arial"/>
          <w:spacing w:val="-3"/>
          <w:sz w:val="24"/>
          <w:szCs w:val="24"/>
        </w:rPr>
      </w:pPr>
    </w:p>
    <w:p w:rsidR="00B46CA2" w:rsidRPr="00B36092" w:rsidRDefault="00BF79B6" w:rsidP="00B36092">
      <w:pPr>
        <w:pStyle w:val="Sinespaciado1"/>
        <w:spacing w:line="288" w:lineRule="auto"/>
        <w:ind w:firstLine="2835"/>
        <w:jc w:val="both"/>
        <w:rPr>
          <w:rFonts w:ascii="Arial" w:hAnsi="Arial" w:cs="Arial"/>
          <w:sz w:val="24"/>
          <w:szCs w:val="24"/>
        </w:rPr>
      </w:pPr>
      <w:r w:rsidRPr="00B36092">
        <w:rPr>
          <w:rFonts w:ascii="Arial" w:hAnsi="Arial" w:cs="Arial"/>
          <w:sz w:val="24"/>
          <w:szCs w:val="24"/>
        </w:rPr>
        <w:t xml:space="preserve">1. </w:t>
      </w:r>
      <w:r w:rsidR="00B46CA2" w:rsidRPr="00B36092">
        <w:rPr>
          <w:rFonts w:ascii="Arial" w:hAnsi="Arial" w:cs="Arial"/>
          <w:sz w:val="24"/>
          <w:szCs w:val="24"/>
        </w:rPr>
        <w:t xml:space="preserve">Del examen de las pruebas que obran en el expediente, </w:t>
      </w:r>
      <w:r w:rsidR="00F64060" w:rsidRPr="00B36092">
        <w:rPr>
          <w:rFonts w:ascii="Arial" w:hAnsi="Arial" w:cs="Arial"/>
          <w:sz w:val="24"/>
          <w:szCs w:val="24"/>
        </w:rPr>
        <w:t xml:space="preserve">especialmente de la inspección judicial practicada al </w:t>
      </w:r>
      <w:r w:rsidR="00F64060" w:rsidRPr="00B36092">
        <w:rPr>
          <w:rFonts w:ascii="Arial" w:hAnsi="Arial" w:cs="Arial"/>
          <w:sz w:val="24"/>
          <w:szCs w:val="24"/>
          <w:lang w:val="es-MX"/>
        </w:rPr>
        <w:t>proceso ejecutivo radicado bajo el Nº 2017-00326,</w:t>
      </w:r>
      <w:r w:rsidR="00F64060" w:rsidRPr="00B36092">
        <w:rPr>
          <w:rFonts w:ascii="Arial" w:hAnsi="Arial" w:cs="Arial"/>
          <w:sz w:val="24"/>
          <w:szCs w:val="24"/>
        </w:rPr>
        <w:t xml:space="preserve"> </w:t>
      </w:r>
      <w:r w:rsidR="00B46CA2" w:rsidRPr="00B36092">
        <w:rPr>
          <w:rFonts w:ascii="Arial" w:hAnsi="Arial" w:cs="Arial"/>
          <w:sz w:val="24"/>
          <w:szCs w:val="24"/>
        </w:rPr>
        <w:t>de entrada dan al traste con el presupuesto de subsidiaridad de este mecanismo tutelar, como pasa a explicarse:</w:t>
      </w:r>
    </w:p>
    <w:p w:rsidR="00B46CA2" w:rsidRPr="00B36092" w:rsidRDefault="00B46CA2" w:rsidP="00B36092">
      <w:pPr>
        <w:pStyle w:val="Sinespaciado1"/>
        <w:spacing w:line="288" w:lineRule="auto"/>
        <w:ind w:firstLine="2835"/>
        <w:jc w:val="both"/>
        <w:rPr>
          <w:rFonts w:ascii="Arial" w:hAnsi="Arial" w:cs="Arial"/>
          <w:sz w:val="24"/>
          <w:szCs w:val="24"/>
        </w:rPr>
      </w:pPr>
    </w:p>
    <w:p w:rsidR="00D67C22" w:rsidRPr="00B36092" w:rsidRDefault="00B46CA2" w:rsidP="00B36092">
      <w:pPr>
        <w:suppressAutoHyphens/>
        <w:spacing w:line="288" w:lineRule="auto"/>
        <w:ind w:firstLine="2835"/>
        <w:jc w:val="both"/>
        <w:rPr>
          <w:rFonts w:ascii="Arial" w:hAnsi="Arial" w:cs="Arial"/>
          <w:sz w:val="24"/>
          <w:szCs w:val="24"/>
          <w:lang w:val="es-ES_tradnl"/>
        </w:rPr>
      </w:pPr>
      <w:r w:rsidRPr="00B36092">
        <w:rPr>
          <w:rFonts w:ascii="Arial" w:hAnsi="Arial" w:cs="Arial"/>
          <w:sz w:val="24"/>
          <w:szCs w:val="24"/>
        </w:rPr>
        <w:t xml:space="preserve">2.1. </w:t>
      </w:r>
      <w:r w:rsidR="00D67C22" w:rsidRPr="00B36092">
        <w:rPr>
          <w:rFonts w:ascii="Arial" w:hAnsi="Arial" w:cs="Arial"/>
          <w:sz w:val="24"/>
          <w:szCs w:val="24"/>
          <w:lang w:val="es-ES_tradnl"/>
        </w:rPr>
        <w:t xml:space="preserve">El </w:t>
      </w:r>
      <w:r w:rsidR="00F64060" w:rsidRPr="00B36092">
        <w:rPr>
          <w:rFonts w:ascii="Arial" w:hAnsi="Arial" w:cs="Arial"/>
          <w:sz w:val="24"/>
          <w:szCs w:val="24"/>
          <w:lang w:val="es-ES_tradnl"/>
        </w:rPr>
        <w:t>13</w:t>
      </w:r>
      <w:r w:rsidR="00D67C22" w:rsidRPr="00B36092">
        <w:rPr>
          <w:rFonts w:ascii="Arial" w:hAnsi="Arial" w:cs="Arial"/>
          <w:sz w:val="24"/>
          <w:szCs w:val="24"/>
          <w:lang w:val="es-ES_tradnl"/>
        </w:rPr>
        <w:t xml:space="preserve"> de </w:t>
      </w:r>
      <w:r w:rsidR="00F64060" w:rsidRPr="00B36092">
        <w:rPr>
          <w:rFonts w:ascii="Arial" w:hAnsi="Arial" w:cs="Arial"/>
          <w:sz w:val="24"/>
          <w:szCs w:val="24"/>
          <w:lang w:val="es-ES_tradnl"/>
        </w:rPr>
        <w:t>octubre</w:t>
      </w:r>
      <w:r w:rsidR="00D67C22" w:rsidRPr="00B36092">
        <w:rPr>
          <w:rFonts w:ascii="Arial" w:hAnsi="Arial" w:cs="Arial"/>
          <w:sz w:val="24"/>
          <w:szCs w:val="24"/>
          <w:lang w:val="es-ES_tradnl"/>
        </w:rPr>
        <w:t xml:space="preserve"> de 201</w:t>
      </w:r>
      <w:r w:rsidR="00F64060" w:rsidRPr="00B36092">
        <w:rPr>
          <w:rFonts w:ascii="Arial" w:hAnsi="Arial" w:cs="Arial"/>
          <w:sz w:val="24"/>
          <w:szCs w:val="24"/>
          <w:lang w:val="es-ES_tradnl"/>
        </w:rPr>
        <w:t>7</w:t>
      </w:r>
      <w:r w:rsidR="00D67C22" w:rsidRPr="00B36092">
        <w:rPr>
          <w:rFonts w:ascii="Arial" w:hAnsi="Arial" w:cs="Arial"/>
          <w:sz w:val="24"/>
          <w:szCs w:val="24"/>
          <w:lang w:val="es-ES_tradnl"/>
        </w:rPr>
        <w:t xml:space="preserve">, </w:t>
      </w:r>
      <w:r w:rsidR="00D67C22" w:rsidRPr="00B36092">
        <w:rPr>
          <w:rFonts w:ascii="Arial" w:hAnsi="Arial" w:cs="Arial"/>
          <w:sz w:val="24"/>
          <w:szCs w:val="24"/>
        </w:rPr>
        <w:t>el</w:t>
      </w:r>
      <w:r w:rsidR="00D67C22" w:rsidRPr="00B36092">
        <w:rPr>
          <w:rFonts w:ascii="Arial" w:hAnsi="Arial" w:cs="Arial"/>
          <w:sz w:val="24"/>
          <w:szCs w:val="24"/>
          <w:lang w:val="es-MX"/>
        </w:rPr>
        <w:t xml:space="preserve"> </w:t>
      </w:r>
      <w:r w:rsidR="004B0ECC" w:rsidRPr="00B36092">
        <w:rPr>
          <w:rFonts w:ascii="Arial" w:hAnsi="Arial" w:cs="Arial"/>
          <w:sz w:val="24"/>
          <w:szCs w:val="24"/>
          <w:lang w:val="es-ES_tradnl"/>
        </w:rPr>
        <w:t>Juzgado Segund</w:t>
      </w:r>
      <w:r w:rsidR="00D67C22" w:rsidRPr="00B36092">
        <w:rPr>
          <w:rFonts w:ascii="Arial" w:hAnsi="Arial" w:cs="Arial"/>
          <w:sz w:val="24"/>
          <w:szCs w:val="24"/>
          <w:lang w:val="es-ES_tradnl"/>
        </w:rPr>
        <w:t>o</w:t>
      </w:r>
      <w:r w:rsidR="00F64060" w:rsidRPr="00B36092">
        <w:rPr>
          <w:rFonts w:ascii="Arial" w:hAnsi="Arial" w:cs="Arial"/>
          <w:sz w:val="24"/>
          <w:szCs w:val="24"/>
          <w:lang w:val="es-ES_tradnl"/>
        </w:rPr>
        <w:t xml:space="preserve"> Civil del Circuito</w:t>
      </w:r>
      <w:r w:rsidR="00D67C22" w:rsidRPr="00B36092">
        <w:rPr>
          <w:rFonts w:ascii="Arial" w:hAnsi="Arial" w:cs="Arial"/>
          <w:sz w:val="24"/>
          <w:szCs w:val="24"/>
          <w:lang w:val="es-ES_tradnl"/>
        </w:rPr>
        <w:t xml:space="preserve"> de Pereira, </w:t>
      </w:r>
      <w:r w:rsidR="00F64060" w:rsidRPr="00B36092">
        <w:rPr>
          <w:rFonts w:ascii="Arial" w:hAnsi="Arial" w:cs="Arial"/>
          <w:sz w:val="24"/>
          <w:szCs w:val="24"/>
        </w:rPr>
        <w:t>libró mandamiento ejecutivo</w:t>
      </w:r>
      <w:r w:rsidR="004E590A" w:rsidRPr="00B36092">
        <w:rPr>
          <w:rFonts w:ascii="Arial" w:hAnsi="Arial" w:cs="Arial"/>
          <w:sz w:val="24"/>
          <w:szCs w:val="24"/>
        </w:rPr>
        <w:t xml:space="preserve"> en contra</w:t>
      </w:r>
      <w:r w:rsidR="00F64060" w:rsidRPr="00B36092">
        <w:rPr>
          <w:rFonts w:ascii="Arial" w:hAnsi="Arial" w:cs="Arial"/>
          <w:sz w:val="24"/>
          <w:szCs w:val="24"/>
        </w:rPr>
        <w:t xml:space="preserve"> de JAVIER ELÍAS ARIAS IDÁRRAGA</w:t>
      </w:r>
      <w:r w:rsidR="00D67C22" w:rsidRPr="00B36092">
        <w:rPr>
          <w:rFonts w:ascii="Arial" w:hAnsi="Arial" w:cs="Arial"/>
          <w:sz w:val="24"/>
          <w:szCs w:val="24"/>
        </w:rPr>
        <w:t xml:space="preserve"> </w:t>
      </w:r>
      <w:r w:rsidR="00F64060" w:rsidRPr="00B36092">
        <w:rPr>
          <w:rFonts w:ascii="Arial" w:hAnsi="Arial" w:cs="Arial"/>
          <w:sz w:val="24"/>
          <w:szCs w:val="24"/>
        </w:rPr>
        <w:t xml:space="preserve">y a favor del FONDO PARA LA DEFENSA DE LOS DERECHOS E INTERESES COLECTIVOS ADMINISTRADO POR LA DEFENSORÍA DEL PUEBLO </w:t>
      </w:r>
      <w:r w:rsidR="00D67C22" w:rsidRPr="00B36092">
        <w:rPr>
          <w:rFonts w:ascii="Arial" w:hAnsi="Arial" w:cs="Arial"/>
          <w:sz w:val="24"/>
          <w:szCs w:val="24"/>
        </w:rPr>
        <w:t>(fl</w:t>
      </w:r>
      <w:r w:rsidR="004E590A" w:rsidRPr="00B36092">
        <w:rPr>
          <w:rFonts w:ascii="Arial" w:hAnsi="Arial" w:cs="Arial"/>
          <w:sz w:val="24"/>
          <w:szCs w:val="24"/>
        </w:rPr>
        <w:t xml:space="preserve">. </w:t>
      </w:r>
      <w:r w:rsidR="00BB7724" w:rsidRPr="00B36092">
        <w:rPr>
          <w:rFonts w:ascii="Arial" w:hAnsi="Arial" w:cs="Arial"/>
          <w:sz w:val="24"/>
          <w:szCs w:val="24"/>
        </w:rPr>
        <w:t>44</w:t>
      </w:r>
      <w:r w:rsidR="00D67C22" w:rsidRPr="00B36092">
        <w:rPr>
          <w:rFonts w:ascii="Arial" w:hAnsi="Arial" w:cs="Arial"/>
          <w:sz w:val="24"/>
          <w:szCs w:val="24"/>
        </w:rPr>
        <w:t>).</w:t>
      </w:r>
    </w:p>
    <w:p w:rsidR="00D67C22" w:rsidRPr="00B36092" w:rsidRDefault="00D67C22" w:rsidP="00B36092">
      <w:pPr>
        <w:suppressAutoHyphens/>
        <w:spacing w:line="288" w:lineRule="auto"/>
        <w:ind w:firstLine="2835"/>
        <w:jc w:val="both"/>
        <w:rPr>
          <w:rFonts w:ascii="Arial" w:hAnsi="Arial" w:cs="Arial"/>
          <w:sz w:val="24"/>
          <w:szCs w:val="24"/>
          <w:lang w:val="es-ES_tradnl"/>
        </w:rPr>
      </w:pPr>
    </w:p>
    <w:p w:rsidR="00D67C22" w:rsidRPr="00B36092" w:rsidRDefault="004E590A" w:rsidP="00B36092">
      <w:pPr>
        <w:suppressAutoHyphens/>
        <w:spacing w:line="288" w:lineRule="auto"/>
        <w:ind w:firstLine="2835"/>
        <w:jc w:val="both"/>
        <w:rPr>
          <w:rFonts w:ascii="Arial" w:hAnsi="Arial" w:cs="Arial"/>
          <w:spacing w:val="-3"/>
          <w:sz w:val="24"/>
          <w:szCs w:val="24"/>
        </w:rPr>
      </w:pPr>
      <w:r w:rsidRPr="00B36092">
        <w:rPr>
          <w:rFonts w:ascii="Arial" w:hAnsi="Arial" w:cs="Arial"/>
          <w:sz w:val="24"/>
          <w:szCs w:val="24"/>
          <w:lang w:val="es-ES_tradnl"/>
        </w:rPr>
        <w:t xml:space="preserve">2.2. </w:t>
      </w:r>
      <w:r w:rsidR="00562576" w:rsidRPr="00B36092">
        <w:rPr>
          <w:rFonts w:ascii="Arial" w:hAnsi="Arial" w:cs="Arial"/>
          <w:sz w:val="24"/>
          <w:szCs w:val="24"/>
          <w:lang w:val="es-ES_tradnl"/>
        </w:rPr>
        <w:t xml:space="preserve">El 3 de agosto pasado el señor </w:t>
      </w:r>
      <w:r w:rsidR="00562576" w:rsidRPr="00B36092">
        <w:rPr>
          <w:rFonts w:ascii="Arial" w:hAnsi="Arial" w:cs="Arial"/>
          <w:sz w:val="24"/>
          <w:szCs w:val="24"/>
        </w:rPr>
        <w:t xml:space="preserve">JAVIER ELÍAS ARIAS IDÁRRAGA se notificó personalmente del </w:t>
      </w:r>
      <w:r w:rsidRPr="00B36092">
        <w:rPr>
          <w:rFonts w:ascii="Arial" w:hAnsi="Arial" w:cs="Arial"/>
          <w:sz w:val="24"/>
          <w:szCs w:val="24"/>
          <w:lang w:val="es-ES_tradnl"/>
        </w:rPr>
        <w:t>auto</w:t>
      </w:r>
      <w:r w:rsidR="00562576" w:rsidRPr="00B36092">
        <w:rPr>
          <w:rFonts w:ascii="Arial" w:hAnsi="Arial" w:cs="Arial"/>
          <w:sz w:val="24"/>
          <w:szCs w:val="24"/>
          <w:lang w:val="es-ES_tradnl"/>
        </w:rPr>
        <w:t xml:space="preserve"> antes referido</w:t>
      </w:r>
      <w:r w:rsidR="00B209D1" w:rsidRPr="00B36092">
        <w:rPr>
          <w:rFonts w:ascii="Arial" w:hAnsi="Arial" w:cs="Arial"/>
          <w:sz w:val="24"/>
          <w:szCs w:val="24"/>
          <w:lang w:val="es-ES_tradnl"/>
        </w:rPr>
        <w:t xml:space="preserve"> y se le enteró que contaba con el término de </w:t>
      </w:r>
      <w:r w:rsidR="00CA4546" w:rsidRPr="00B36092">
        <w:rPr>
          <w:rFonts w:ascii="Arial" w:hAnsi="Arial" w:cs="Arial"/>
          <w:sz w:val="24"/>
          <w:szCs w:val="24"/>
          <w:lang w:val="es-ES_tradnl"/>
        </w:rPr>
        <w:t>cinco (</w:t>
      </w:r>
      <w:r w:rsidR="00B209D1" w:rsidRPr="00B36092">
        <w:rPr>
          <w:rFonts w:ascii="Arial" w:hAnsi="Arial" w:cs="Arial"/>
          <w:sz w:val="24"/>
          <w:szCs w:val="24"/>
          <w:lang w:val="es-ES_tradnl"/>
        </w:rPr>
        <w:t>5</w:t>
      </w:r>
      <w:r w:rsidR="00CA4546" w:rsidRPr="00B36092">
        <w:rPr>
          <w:rFonts w:ascii="Arial" w:hAnsi="Arial" w:cs="Arial"/>
          <w:sz w:val="24"/>
          <w:szCs w:val="24"/>
          <w:lang w:val="es-ES_tradnl"/>
        </w:rPr>
        <w:t>)</w:t>
      </w:r>
      <w:r w:rsidR="00B209D1" w:rsidRPr="00B36092">
        <w:rPr>
          <w:rFonts w:ascii="Arial" w:hAnsi="Arial" w:cs="Arial"/>
          <w:sz w:val="24"/>
          <w:szCs w:val="24"/>
          <w:lang w:val="es-ES_tradnl"/>
        </w:rPr>
        <w:t xml:space="preserve"> días para pagar o </w:t>
      </w:r>
      <w:r w:rsidR="00CA4546" w:rsidRPr="00B36092">
        <w:rPr>
          <w:rFonts w:ascii="Arial" w:hAnsi="Arial" w:cs="Arial"/>
          <w:sz w:val="24"/>
          <w:szCs w:val="24"/>
          <w:lang w:val="es-ES_tradnl"/>
        </w:rPr>
        <w:t>diez (</w:t>
      </w:r>
      <w:r w:rsidR="00B209D1" w:rsidRPr="00B36092">
        <w:rPr>
          <w:rFonts w:ascii="Arial" w:hAnsi="Arial" w:cs="Arial"/>
          <w:sz w:val="24"/>
          <w:szCs w:val="24"/>
          <w:lang w:val="es-ES_tradnl"/>
        </w:rPr>
        <w:t>10</w:t>
      </w:r>
      <w:r w:rsidR="00CA4546" w:rsidRPr="00B36092">
        <w:rPr>
          <w:rFonts w:ascii="Arial" w:hAnsi="Arial" w:cs="Arial"/>
          <w:sz w:val="24"/>
          <w:szCs w:val="24"/>
          <w:lang w:val="es-ES_tradnl"/>
        </w:rPr>
        <w:t>) días</w:t>
      </w:r>
      <w:r w:rsidR="00855243" w:rsidRPr="00B36092">
        <w:rPr>
          <w:rFonts w:ascii="Arial" w:hAnsi="Arial" w:cs="Arial"/>
          <w:sz w:val="24"/>
          <w:szCs w:val="24"/>
          <w:lang w:val="es-ES_tradnl"/>
        </w:rPr>
        <w:t xml:space="preserve"> para formular excepciones si </w:t>
      </w:r>
      <w:r w:rsidR="00B209D1" w:rsidRPr="00B36092">
        <w:rPr>
          <w:rFonts w:ascii="Arial" w:hAnsi="Arial" w:cs="Arial"/>
          <w:sz w:val="24"/>
          <w:szCs w:val="24"/>
          <w:lang w:val="es-ES_tradnl"/>
        </w:rPr>
        <w:t>a bien lo tenía</w:t>
      </w:r>
      <w:r w:rsidR="00387803" w:rsidRPr="00B36092">
        <w:rPr>
          <w:rFonts w:ascii="Arial" w:hAnsi="Arial" w:cs="Arial"/>
          <w:sz w:val="24"/>
          <w:szCs w:val="24"/>
        </w:rPr>
        <w:t xml:space="preserve">. </w:t>
      </w:r>
      <w:r w:rsidR="00D67C22" w:rsidRPr="00B36092">
        <w:rPr>
          <w:rFonts w:ascii="Arial" w:hAnsi="Arial" w:cs="Arial"/>
          <w:sz w:val="24"/>
          <w:szCs w:val="24"/>
        </w:rPr>
        <w:t xml:space="preserve">(fl. </w:t>
      </w:r>
      <w:r w:rsidR="00562576" w:rsidRPr="00B36092">
        <w:rPr>
          <w:rFonts w:ascii="Arial" w:hAnsi="Arial" w:cs="Arial"/>
          <w:sz w:val="24"/>
          <w:szCs w:val="24"/>
        </w:rPr>
        <w:t>4</w:t>
      </w:r>
      <w:r w:rsidR="00BB7724" w:rsidRPr="00B36092">
        <w:rPr>
          <w:rFonts w:ascii="Arial" w:hAnsi="Arial" w:cs="Arial"/>
          <w:sz w:val="24"/>
          <w:szCs w:val="24"/>
        </w:rPr>
        <w:t>5</w:t>
      </w:r>
      <w:r w:rsidR="00D67C22" w:rsidRPr="00B36092">
        <w:rPr>
          <w:rFonts w:ascii="Arial" w:hAnsi="Arial" w:cs="Arial"/>
          <w:sz w:val="24"/>
          <w:szCs w:val="24"/>
        </w:rPr>
        <w:t>).</w:t>
      </w:r>
    </w:p>
    <w:p w:rsidR="00D67C22" w:rsidRPr="00B36092" w:rsidRDefault="00D67C22" w:rsidP="00B36092">
      <w:pPr>
        <w:suppressAutoHyphens/>
        <w:spacing w:line="288" w:lineRule="auto"/>
        <w:ind w:firstLine="2835"/>
        <w:jc w:val="both"/>
        <w:rPr>
          <w:rFonts w:ascii="Arial" w:hAnsi="Arial" w:cs="Arial"/>
          <w:spacing w:val="-3"/>
          <w:sz w:val="24"/>
          <w:szCs w:val="24"/>
        </w:rPr>
      </w:pPr>
    </w:p>
    <w:p w:rsidR="002C7F72" w:rsidRPr="00B36092" w:rsidRDefault="000D706D" w:rsidP="00B36092">
      <w:pPr>
        <w:pStyle w:val="Sinespaciado2"/>
        <w:spacing w:line="288" w:lineRule="auto"/>
        <w:ind w:firstLine="2835"/>
        <w:jc w:val="both"/>
        <w:rPr>
          <w:rFonts w:ascii="Arial" w:hAnsi="Arial" w:cs="Arial"/>
          <w:sz w:val="24"/>
          <w:szCs w:val="24"/>
        </w:rPr>
      </w:pPr>
      <w:r w:rsidRPr="00B36092">
        <w:rPr>
          <w:rFonts w:ascii="Arial" w:hAnsi="Arial" w:cs="Arial"/>
          <w:sz w:val="24"/>
          <w:szCs w:val="24"/>
        </w:rPr>
        <w:t xml:space="preserve">2.3. </w:t>
      </w:r>
      <w:r w:rsidR="00562576" w:rsidRPr="00B36092">
        <w:rPr>
          <w:rFonts w:ascii="Arial" w:hAnsi="Arial" w:cs="Arial"/>
          <w:sz w:val="24"/>
          <w:szCs w:val="24"/>
        </w:rPr>
        <w:t xml:space="preserve">Mediante memorial de esa misma fecha -3 de agosto-, el señor </w:t>
      </w:r>
      <w:r w:rsidR="00562576" w:rsidRPr="00B36092">
        <w:rPr>
          <w:rFonts w:ascii="Arial" w:hAnsi="Arial" w:cs="Arial"/>
          <w:sz w:val="24"/>
          <w:szCs w:val="24"/>
          <w:lang w:val="es-MX"/>
        </w:rPr>
        <w:t>ARIAS IDÁRRAGA</w:t>
      </w:r>
      <w:r w:rsidR="00562576" w:rsidRPr="00B36092">
        <w:rPr>
          <w:rFonts w:ascii="Arial" w:hAnsi="Arial" w:cs="Arial"/>
          <w:sz w:val="24"/>
          <w:szCs w:val="24"/>
        </w:rPr>
        <w:t xml:space="preserve"> solicita se le nombre un apoderado en amparo de pobreza</w:t>
      </w:r>
      <w:r w:rsidR="002C7F72" w:rsidRPr="00B36092">
        <w:rPr>
          <w:rFonts w:ascii="Arial" w:hAnsi="Arial" w:cs="Arial"/>
          <w:sz w:val="24"/>
          <w:szCs w:val="24"/>
        </w:rPr>
        <w:t xml:space="preserve">. (fl. </w:t>
      </w:r>
      <w:r w:rsidR="00BB7724" w:rsidRPr="00B36092">
        <w:rPr>
          <w:rFonts w:ascii="Arial" w:hAnsi="Arial" w:cs="Arial"/>
          <w:sz w:val="24"/>
          <w:szCs w:val="24"/>
        </w:rPr>
        <w:t>46</w:t>
      </w:r>
      <w:r w:rsidR="002C7F72" w:rsidRPr="00B36092">
        <w:rPr>
          <w:rFonts w:ascii="Arial" w:hAnsi="Arial" w:cs="Arial"/>
          <w:sz w:val="24"/>
          <w:szCs w:val="24"/>
        </w:rPr>
        <w:t>).</w:t>
      </w:r>
    </w:p>
    <w:p w:rsidR="002C7F72" w:rsidRPr="00B36092" w:rsidRDefault="002C7F72" w:rsidP="00B36092">
      <w:pPr>
        <w:pStyle w:val="Sinespaciado2"/>
        <w:spacing w:line="288" w:lineRule="auto"/>
        <w:ind w:firstLine="2835"/>
        <w:jc w:val="both"/>
        <w:rPr>
          <w:rFonts w:ascii="Arial" w:hAnsi="Arial" w:cs="Arial"/>
          <w:sz w:val="24"/>
          <w:szCs w:val="24"/>
        </w:rPr>
      </w:pPr>
    </w:p>
    <w:p w:rsidR="00562576" w:rsidRPr="00B36092" w:rsidRDefault="000D706D" w:rsidP="00B36092">
      <w:pPr>
        <w:suppressAutoHyphens/>
        <w:spacing w:line="288" w:lineRule="auto"/>
        <w:ind w:firstLine="2835"/>
        <w:jc w:val="both"/>
        <w:rPr>
          <w:rFonts w:ascii="Arial" w:hAnsi="Arial" w:cs="Arial"/>
          <w:sz w:val="24"/>
          <w:szCs w:val="24"/>
        </w:rPr>
      </w:pPr>
      <w:r w:rsidRPr="00B36092">
        <w:rPr>
          <w:rFonts w:ascii="Arial" w:hAnsi="Arial" w:cs="Arial"/>
          <w:sz w:val="24"/>
          <w:szCs w:val="24"/>
        </w:rPr>
        <w:lastRenderedPageBreak/>
        <w:t>2.4</w:t>
      </w:r>
      <w:r w:rsidR="00B46CA2" w:rsidRPr="00B36092">
        <w:rPr>
          <w:rFonts w:ascii="Arial" w:hAnsi="Arial" w:cs="Arial"/>
          <w:sz w:val="24"/>
          <w:szCs w:val="24"/>
        </w:rPr>
        <w:t xml:space="preserve">. </w:t>
      </w:r>
      <w:r w:rsidR="00562576" w:rsidRPr="00B36092">
        <w:rPr>
          <w:rFonts w:ascii="Arial" w:hAnsi="Arial" w:cs="Arial"/>
          <w:sz w:val="24"/>
          <w:szCs w:val="24"/>
        </w:rPr>
        <w:t>El 10</w:t>
      </w:r>
      <w:r w:rsidR="002C7F72" w:rsidRPr="00B36092">
        <w:rPr>
          <w:rFonts w:ascii="Arial" w:hAnsi="Arial" w:cs="Arial"/>
          <w:sz w:val="24"/>
          <w:szCs w:val="24"/>
        </w:rPr>
        <w:t xml:space="preserve"> de </w:t>
      </w:r>
      <w:r w:rsidR="00562576" w:rsidRPr="00B36092">
        <w:rPr>
          <w:rFonts w:ascii="Arial" w:hAnsi="Arial" w:cs="Arial"/>
          <w:sz w:val="24"/>
          <w:szCs w:val="24"/>
        </w:rPr>
        <w:t>agosto de 2018</w:t>
      </w:r>
      <w:r w:rsidR="002C7F72" w:rsidRPr="00B36092">
        <w:rPr>
          <w:rFonts w:ascii="Arial" w:hAnsi="Arial" w:cs="Arial"/>
          <w:sz w:val="24"/>
          <w:szCs w:val="24"/>
        </w:rPr>
        <w:t xml:space="preserve">, </w:t>
      </w:r>
      <w:r w:rsidR="00562576" w:rsidRPr="00B36092">
        <w:rPr>
          <w:rFonts w:ascii="Arial" w:hAnsi="Arial" w:cs="Arial"/>
          <w:sz w:val="24"/>
          <w:szCs w:val="24"/>
        </w:rPr>
        <w:t xml:space="preserve">el señor </w:t>
      </w:r>
      <w:r w:rsidR="00562576" w:rsidRPr="00B36092">
        <w:rPr>
          <w:rFonts w:ascii="Arial" w:hAnsi="Arial" w:cs="Arial"/>
          <w:sz w:val="24"/>
          <w:szCs w:val="24"/>
          <w:lang w:val="es-MX"/>
        </w:rPr>
        <w:t>ARIAS IDÁRRAGA</w:t>
      </w:r>
      <w:r w:rsidR="00562576" w:rsidRPr="00B36092">
        <w:rPr>
          <w:rFonts w:ascii="Arial" w:hAnsi="Arial" w:cs="Arial"/>
          <w:sz w:val="24"/>
          <w:szCs w:val="24"/>
        </w:rPr>
        <w:t xml:space="preserve"> solicita la nulidad del auto que libró mandamiento de p</w:t>
      </w:r>
      <w:r w:rsidR="003906DF" w:rsidRPr="00B36092">
        <w:rPr>
          <w:rFonts w:ascii="Arial" w:hAnsi="Arial" w:cs="Arial"/>
          <w:sz w:val="24"/>
          <w:szCs w:val="24"/>
        </w:rPr>
        <w:t>ago y de todo lo actuado (fl. 47</w:t>
      </w:r>
      <w:r w:rsidR="00562576" w:rsidRPr="00B36092">
        <w:rPr>
          <w:rFonts w:ascii="Arial" w:hAnsi="Arial" w:cs="Arial"/>
          <w:sz w:val="24"/>
          <w:szCs w:val="24"/>
        </w:rPr>
        <w:t>).</w:t>
      </w:r>
    </w:p>
    <w:p w:rsidR="00562576" w:rsidRPr="00B36092" w:rsidRDefault="00562576" w:rsidP="00B36092">
      <w:pPr>
        <w:suppressAutoHyphens/>
        <w:spacing w:line="288" w:lineRule="auto"/>
        <w:ind w:firstLine="2835"/>
        <w:jc w:val="both"/>
        <w:rPr>
          <w:rFonts w:ascii="Arial" w:hAnsi="Arial" w:cs="Arial"/>
          <w:sz w:val="24"/>
          <w:szCs w:val="24"/>
        </w:rPr>
      </w:pPr>
    </w:p>
    <w:p w:rsidR="00243645" w:rsidRPr="00B36092" w:rsidRDefault="00243645" w:rsidP="00B36092">
      <w:pPr>
        <w:suppressAutoHyphens/>
        <w:spacing w:line="288" w:lineRule="auto"/>
        <w:ind w:firstLine="2835"/>
        <w:jc w:val="both"/>
        <w:rPr>
          <w:rFonts w:ascii="Arial" w:hAnsi="Arial" w:cs="Arial"/>
          <w:sz w:val="24"/>
          <w:szCs w:val="24"/>
        </w:rPr>
      </w:pPr>
      <w:r w:rsidRPr="00B36092">
        <w:rPr>
          <w:rFonts w:ascii="Arial" w:hAnsi="Arial" w:cs="Arial"/>
          <w:sz w:val="24"/>
          <w:szCs w:val="24"/>
        </w:rPr>
        <w:t xml:space="preserve">2.5. Mediante auto del 28 de septiembre de 2018, se concede amparo de pobreza al señor </w:t>
      </w:r>
      <w:r w:rsidRPr="00B36092">
        <w:rPr>
          <w:rFonts w:ascii="Arial" w:hAnsi="Arial" w:cs="Arial"/>
          <w:sz w:val="24"/>
          <w:szCs w:val="24"/>
          <w:lang w:val="es-MX"/>
        </w:rPr>
        <w:t>JAVIER ELÍAS ARIAS IDÁRRAGA</w:t>
      </w:r>
      <w:r w:rsidRPr="00B36092">
        <w:rPr>
          <w:rFonts w:ascii="Arial" w:hAnsi="Arial" w:cs="Arial"/>
          <w:sz w:val="24"/>
          <w:szCs w:val="24"/>
        </w:rPr>
        <w:t xml:space="preserve"> y designa al </w:t>
      </w:r>
      <w:r w:rsidRPr="00B36092">
        <w:rPr>
          <w:rFonts w:ascii="Arial" w:hAnsi="Arial" w:cs="Arial"/>
          <w:sz w:val="24"/>
          <w:szCs w:val="24"/>
          <w:lang w:val="es-MX"/>
        </w:rPr>
        <w:t>abogado PAULO CÉSAR LIZCANO DURÁN</w:t>
      </w:r>
      <w:r w:rsidRPr="00B36092">
        <w:rPr>
          <w:rFonts w:ascii="Arial" w:hAnsi="Arial" w:cs="Arial"/>
          <w:sz w:val="24"/>
          <w:szCs w:val="24"/>
        </w:rPr>
        <w:t xml:space="preserve"> como su apoderado. (fl. </w:t>
      </w:r>
      <w:r w:rsidR="003906DF" w:rsidRPr="00B36092">
        <w:rPr>
          <w:rFonts w:ascii="Arial" w:hAnsi="Arial" w:cs="Arial"/>
          <w:sz w:val="24"/>
          <w:szCs w:val="24"/>
        </w:rPr>
        <w:t>48</w:t>
      </w:r>
      <w:r w:rsidRPr="00B36092">
        <w:rPr>
          <w:rFonts w:ascii="Arial" w:hAnsi="Arial" w:cs="Arial"/>
          <w:sz w:val="24"/>
          <w:szCs w:val="24"/>
        </w:rPr>
        <w:t>).</w:t>
      </w:r>
    </w:p>
    <w:p w:rsidR="00243645" w:rsidRPr="00B36092" w:rsidRDefault="00243645" w:rsidP="00B36092">
      <w:pPr>
        <w:suppressAutoHyphens/>
        <w:spacing w:line="288" w:lineRule="auto"/>
        <w:ind w:firstLine="2835"/>
        <w:jc w:val="both"/>
        <w:rPr>
          <w:rFonts w:ascii="Arial" w:hAnsi="Arial" w:cs="Arial"/>
          <w:sz w:val="24"/>
          <w:szCs w:val="24"/>
        </w:rPr>
      </w:pPr>
    </w:p>
    <w:p w:rsidR="003906DF" w:rsidRPr="00B36092" w:rsidRDefault="003906DF" w:rsidP="00B36092">
      <w:pPr>
        <w:suppressAutoHyphens/>
        <w:spacing w:line="288" w:lineRule="auto"/>
        <w:ind w:firstLine="2835"/>
        <w:jc w:val="both"/>
        <w:rPr>
          <w:rFonts w:ascii="Arial" w:hAnsi="Arial" w:cs="Arial"/>
          <w:sz w:val="24"/>
          <w:szCs w:val="24"/>
          <w:lang w:val="es-MX"/>
        </w:rPr>
      </w:pPr>
      <w:r w:rsidRPr="00B36092">
        <w:rPr>
          <w:rFonts w:ascii="Arial" w:hAnsi="Arial" w:cs="Arial"/>
          <w:sz w:val="24"/>
          <w:szCs w:val="24"/>
        </w:rPr>
        <w:t xml:space="preserve">2.6. El 3 de octubre último, </w:t>
      </w:r>
      <w:r w:rsidRPr="00B36092">
        <w:rPr>
          <w:rFonts w:ascii="Arial" w:hAnsi="Arial" w:cs="Arial"/>
          <w:sz w:val="24"/>
          <w:szCs w:val="24"/>
          <w:lang w:val="es-MX"/>
        </w:rPr>
        <w:t xml:space="preserve">el abogado PAULO CÉSAR LIZCANO DURÁN, se notifica de la designación como apoderado en amparo de pobreza del </w:t>
      </w:r>
      <w:r w:rsidRPr="00B36092">
        <w:rPr>
          <w:rFonts w:ascii="Arial" w:hAnsi="Arial" w:cs="Arial"/>
          <w:sz w:val="24"/>
          <w:szCs w:val="24"/>
        </w:rPr>
        <w:t xml:space="preserve">señor </w:t>
      </w:r>
      <w:r w:rsidRPr="00B36092">
        <w:rPr>
          <w:rFonts w:ascii="Arial" w:hAnsi="Arial" w:cs="Arial"/>
          <w:sz w:val="24"/>
          <w:szCs w:val="24"/>
          <w:lang w:val="es-MX"/>
        </w:rPr>
        <w:t>JAVIER ELÍAS ARIAS IDÁRRAGA. (fls. 48 vto. y 49).</w:t>
      </w:r>
    </w:p>
    <w:p w:rsidR="003906DF" w:rsidRPr="00B36092" w:rsidRDefault="003906DF" w:rsidP="00B36092">
      <w:pPr>
        <w:suppressAutoHyphens/>
        <w:spacing w:line="288" w:lineRule="auto"/>
        <w:ind w:firstLine="2835"/>
        <w:jc w:val="both"/>
        <w:rPr>
          <w:rFonts w:ascii="Arial" w:hAnsi="Arial" w:cs="Arial"/>
          <w:sz w:val="24"/>
          <w:szCs w:val="24"/>
          <w:lang w:val="es-MX"/>
        </w:rPr>
      </w:pPr>
    </w:p>
    <w:p w:rsidR="00243645" w:rsidRPr="00B36092" w:rsidRDefault="003906DF" w:rsidP="00B36092">
      <w:pPr>
        <w:suppressAutoHyphens/>
        <w:spacing w:line="288" w:lineRule="auto"/>
        <w:ind w:firstLine="2835"/>
        <w:jc w:val="both"/>
        <w:rPr>
          <w:rFonts w:ascii="Arial" w:hAnsi="Arial" w:cs="Arial"/>
          <w:sz w:val="24"/>
          <w:szCs w:val="24"/>
          <w:lang w:val="es-MX"/>
        </w:rPr>
      </w:pPr>
      <w:r w:rsidRPr="00B36092">
        <w:rPr>
          <w:rFonts w:ascii="Arial" w:hAnsi="Arial" w:cs="Arial"/>
          <w:sz w:val="24"/>
          <w:szCs w:val="24"/>
        </w:rPr>
        <w:t>2.7</w:t>
      </w:r>
      <w:r w:rsidR="00243645" w:rsidRPr="00B36092">
        <w:rPr>
          <w:rFonts w:ascii="Arial" w:hAnsi="Arial" w:cs="Arial"/>
          <w:sz w:val="24"/>
          <w:szCs w:val="24"/>
        </w:rPr>
        <w:t xml:space="preserve">. El 11 de octubre pasado, </w:t>
      </w:r>
      <w:r w:rsidR="00243645" w:rsidRPr="00B36092">
        <w:rPr>
          <w:rFonts w:ascii="Arial" w:hAnsi="Arial" w:cs="Arial"/>
          <w:sz w:val="24"/>
          <w:szCs w:val="24"/>
          <w:lang w:val="es-MX"/>
        </w:rPr>
        <w:t xml:space="preserve">el abogado PAULO CÉSAR LIZCANO DURÁN, solicita se autorice la gestión de representación del demandado en otro profesional del derecho, por estar impedido para darle trámite a su defensa técnica. (fl. </w:t>
      </w:r>
      <w:r w:rsidRPr="00B36092">
        <w:rPr>
          <w:rFonts w:ascii="Arial" w:hAnsi="Arial" w:cs="Arial"/>
          <w:sz w:val="24"/>
          <w:szCs w:val="24"/>
          <w:lang w:val="es-MX"/>
        </w:rPr>
        <w:t>50</w:t>
      </w:r>
      <w:r w:rsidR="00243645" w:rsidRPr="00B36092">
        <w:rPr>
          <w:rFonts w:ascii="Arial" w:hAnsi="Arial" w:cs="Arial"/>
          <w:sz w:val="24"/>
          <w:szCs w:val="24"/>
          <w:lang w:val="es-MX"/>
        </w:rPr>
        <w:t>).</w:t>
      </w:r>
    </w:p>
    <w:p w:rsidR="00243645" w:rsidRPr="00B36092" w:rsidRDefault="00243645" w:rsidP="00B36092">
      <w:pPr>
        <w:suppressAutoHyphens/>
        <w:spacing w:line="288" w:lineRule="auto"/>
        <w:ind w:firstLine="2835"/>
        <w:jc w:val="both"/>
        <w:rPr>
          <w:rFonts w:ascii="Arial" w:hAnsi="Arial" w:cs="Arial"/>
          <w:sz w:val="24"/>
          <w:szCs w:val="24"/>
          <w:lang w:val="es-MX"/>
        </w:rPr>
      </w:pPr>
    </w:p>
    <w:p w:rsidR="00243645" w:rsidRPr="00B36092" w:rsidRDefault="003906DF" w:rsidP="00B36092">
      <w:pPr>
        <w:suppressAutoHyphens/>
        <w:spacing w:line="288" w:lineRule="auto"/>
        <w:ind w:firstLine="2835"/>
        <w:jc w:val="both"/>
        <w:rPr>
          <w:rFonts w:ascii="Arial" w:hAnsi="Arial" w:cs="Arial"/>
          <w:sz w:val="24"/>
          <w:szCs w:val="24"/>
        </w:rPr>
      </w:pPr>
      <w:r w:rsidRPr="00B36092">
        <w:rPr>
          <w:rFonts w:ascii="Arial" w:hAnsi="Arial" w:cs="Arial"/>
          <w:sz w:val="24"/>
          <w:szCs w:val="24"/>
        </w:rPr>
        <w:t>2.8</w:t>
      </w:r>
      <w:r w:rsidR="00243645" w:rsidRPr="00B36092">
        <w:rPr>
          <w:rFonts w:ascii="Arial" w:hAnsi="Arial" w:cs="Arial"/>
          <w:sz w:val="24"/>
          <w:szCs w:val="24"/>
        </w:rPr>
        <w:t>. El</w:t>
      </w:r>
      <w:r w:rsidR="00243645" w:rsidRPr="00B36092">
        <w:rPr>
          <w:rFonts w:ascii="Arial" w:hAnsi="Arial" w:cs="Arial"/>
          <w:sz w:val="24"/>
          <w:szCs w:val="24"/>
          <w:lang w:val="es-MX"/>
        </w:rPr>
        <w:t xml:space="preserve"> 12 de octubre último el </w:t>
      </w:r>
      <w:r w:rsidR="00243645" w:rsidRPr="00B36092">
        <w:rPr>
          <w:rFonts w:ascii="Arial" w:hAnsi="Arial" w:cs="Arial"/>
          <w:sz w:val="24"/>
          <w:szCs w:val="24"/>
        </w:rPr>
        <w:t xml:space="preserve">abogado </w:t>
      </w:r>
      <w:r w:rsidR="00243645" w:rsidRPr="00B36092">
        <w:rPr>
          <w:rFonts w:ascii="Arial" w:hAnsi="Arial" w:cs="Arial"/>
          <w:spacing w:val="3"/>
          <w:sz w:val="24"/>
          <w:szCs w:val="24"/>
        </w:rPr>
        <w:t>PAULO CÉSAR LIZCANO DURÁN</w:t>
      </w:r>
      <w:r w:rsidR="00243645" w:rsidRPr="00B36092">
        <w:rPr>
          <w:rFonts w:ascii="Arial" w:hAnsi="Arial" w:cs="Arial"/>
          <w:sz w:val="24"/>
          <w:szCs w:val="24"/>
          <w:lang w:val="es-MX"/>
        </w:rPr>
        <w:t xml:space="preserve">, </w:t>
      </w:r>
      <w:r w:rsidR="00243645" w:rsidRPr="00B36092">
        <w:rPr>
          <w:rFonts w:ascii="Arial" w:hAnsi="Arial" w:cs="Arial"/>
          <w:sz w:val="24"/>
          <w:szCs w:val="24"/>
        </w:rPr>
        <w:t>formuló la acción de tutela. (fl. 2).</w:t>
      </w:r>
    </w:p>
    <w:p w:rsidR="00243645" w:rsidRPr="00B36092" w:rsidRDefault="00243645" w:rsidP="00B36092">
      <w:pPr>
        <w:pStyle w:val="Sinespaciado2"/>
        <w:spacing w:line="288" w:lineRule="auto"/>
        <w:ind w:firstLine="2835"/>
        <w:jc w:val="both"/>
        <w:rPr>
          <w:rFonts w:ascii="Arial" w:hAnsi="Arial" w:cs="Arial"/>
          <w:sz w:val="24"/>
          <w:szCs w:val="24"/>
        </w:rPr>
      </w:pPr>
    </w:p>
    <w:p w:rsidR="00243645" w:rsidRPr="00B36092" w:rsidRDefault="003906DF" w:rsidP="00B36092">
      <w:pPr>
        <w:suppressAutoHyphens/>
        <w:spacing w:line="288" w:lineRule="auto"/>
        <w:ind w:firstLine="2835"/>
        <w:jc w:val="both"/>
        <w:rPr>
          <w:rFonts w:ascii="Arial" w:hAnsi="Arial" w:cs="Arial"/>
          <w:sz w:val="24"/>
          <w:szCs w:val="24"/>
          <w:lang w:val="es-MX"/>
        </w:rPr>
      </w:pPr>
      <w:r w:rsidRPr="00B36092">
        <w:rPr>
          <w:rFonts w:ascii="Arial" w:hAnsi="Arial" w:cs="Arial"/>
          <w:sz w:val="24"/>
          <w:szCs w:val="24"/>
        </w:rPr>
        <w:t>2.9</w:t>
      </w:r>
      <w:r w:rsidR="00243645" w:rsidRPr="00B36092">
        <w:rPr>
          <w:rFonts w:ascii="Arial" w:hAnsi="Arial" w:cs="Arial"/>
          <w:sz w:val="24"/>
          <w:szCs w:val="24"/>
        </w:rPr>
        <w:t xml:space="preserve">. El 17 de octubre se radica escrito de contestación de la demanda y formulación de excepciones por parte del abogado </w:t>
      </w:r>
      <w:r w:rsidR="00243645" w:rsidRPr="00B36092">
        <w:rPr>
          <w:rFonts w:ascii="Arial" w:hAnsi="Arial" w:cs="Arial"/>
          <w:sz w:val="24"/>
          <w:szCs w:val="24"/>
          <w:lang w:val="es-MX"/>
        </w:rPr>
        <w:t>PAULO CÉSAR LIZCANO DURÁN</w:t>
      </w:r>
      <w:r w:rsidR="00243645" w:rsidRPr="00B36092">
        <w:rPr>
          <w:rFonts w:ascii="Arial" w:hAnsi="Arial" w:cs="Arial"/>
          <w:sz w:val="24"/>
          <w:szCs w:val="24"/>
        </w:rPr>
        <w:t xml:space="preserve">. </w:t>
      </w:r>
      <w:r w:rsidR="00243645" w:rsidRPr="00B36092">
        <w:rPr>
          <w:rFonts w:ascii="Arial" w:hAnsi="Arial" w:cs="Arial"/>
          <w:sz w:val="24"/>
          <w:szCs w:val="24"/>
          <w:lang w:val="es-MX"/>
        </w:rPr>
        <w:t xml:space="preserve">(fls. </w:t>
      </w:r>
      <w:r w:rsidRPr="00B36092">
        <w:rPr>
          <w:rFonts w:ascii="Arial" w:hAnsi="Arial" w:cs="Arial"/>
          <w:sz w:val="24"/>
          <w:szCs w:val="24"/>
          <w:lang w:val="es-MX"/>
        </w:rPr>
        <w:t>52</w:t>
      </w:r>
      <w:r w:rsidR="00243645" w:rsidRPr="00B36092">
        <w:rPr>
          <w:rFonts w:ascii="Arial" w:hAnsi="Arial" w:cs="Arial"/>
          <w:sz w:val="24"/>
          <w:szCs w:val="24"/>
          <w:lang w:val="es-MX"/>
        </w:rPr>
        <w:t>-</w:t>
      </w:r>
      <w:r w:rsidR="002B51FF" w:rsidRPr="00B36092">
        <w:rPr>
          <w:rFonts w:ascii="Arial" w:hAnsi="Arial" w:cs="Arial"/>
          <w:sz w:val="24"/>
          <w:szCs w:val="24"/>
          <w:lang w:val="es-MX"/>
        </w:rPr>
        <w:t>5</w:t>
      </w:r>
      <w:r w:rsidRPr="00B36092">
        <w:rPr>
          <w:rFonts w:ascii="Arial" w:hAnsi="Arial" w:cs="Arial"/>
          <w:sz w:val="24"/>
          <w:szCs w:val="24"/>
          <w:lang w:val="es-MX"/>
        </w:rPr>
        <w:t>6</w:t>
      </w:r>
      <w:r w:rsidR="00243645" w:rsidRPr="00B36092">
        <w:rPr>
          <w:rFonts w:ascii="Arial" w:hAnsi="Arial" w:cs="Arial"/>
          <w:sz w:val="24"/>
          <w:szCs w:val="24"/>
          <w:lang w:val="es-MX"/>
        </w:rPr>
        <w:t>).</w:t>
      </w:r>
    </w:p>
    <w:p w:rsidR="00243645" w:rsidRPr="00B36092" w:rsidRDefault="00243645" w:rsidP="00B36092">
      <w:pPr>
        <w:suppressAutoHyphens/>
        <w:spacing w:line="288" w:lineRule="auto"/>
        <w:ind w:firstLine="2835"/>
        <w:jc w:val="both"/>
        <w:rPr>
          <w:rFonts w:ascii="Arial" w:hAnsi="Arial" w:cs="Arial"/>
          <w:sz w:val="24"/>
          <w:szCs w:val="24"/>
          <w:lang w:val="es-MX"/>
        </w:rPr>
      </w:pPr>
    </w:p>
    <w:p w:rsidR="00600E40" w:rsidRPr="00B36092" w:rsidRDefault="00600E40" w:rsidP="00B36092">
      <w:pPr>
        <w:pStyle w:val="Sinespaciado2"/>
        <w:spacing w:line="288" w:lineRule="auto"/>
        <w:ind w:firstLine="2835"/>
        <w:jc w:val="both"/>
        <w:rPr>
          <w:rFonts w:ascii="Arial" w:hAnsi="Arial" w:cs="Arial"/>
          <w:sz w:val="24"/>
          <w:szCs w:val="24"/>
        </w:rPr>
      </w:pPr>
      <w:r w:rsidRPr="00B36092">
        <w:rPr>
          <w:rFonts w:ascii="Arial" w:hAnsi="Arial" w:cs="Arial"/>
          <w:sz w:val="24"/>
          <w:szCs w:val="24"/>
        </w:rPr>
        <w:t xml:space="preserve">3. Vistas así las cosas, el amparo se torna improcedente por ausencia del requisito de subsidiariedad, toda vez que, como se pudo constatar, la presente acción constitucional resulta prematura, pues la misma </w:t>
      </w:r>
      <w:r w:rsidRPr="00B36092">
        <w:rPr>
          <w:rFonts w:ascii="Arial" w:hAnsi="Arial" w:cs="Arial"/>
          <w:sz w:val="24"/>
          <w:szCs w:val="24"/>
          <w:lang w:val="es-CO"/>
        </w:rPr>
        <w:t>fue interpuesta el 12 de octubre pasado</w:t>
      </w:r>
      <w:r w:rsidR="003906DF" w:rsidRPr="00B36092">
        <w:rPr>
          <w:rFonts w:ascii="Arial" w:hAnsi="Arial" w:cs="Arial"/>
          <w:sz w:val="24"/>
          <w:szCs w:val="24"/>
          <w:lang w:val="es-CO"/>
        </w:rPr>
        <w:t xml:space="preserve"> (fl. 2)</w:t>
      </w:r>
      <w:r w:rsidRPr="00B36092">
        <w:rPr>
          <w:rFonts w:ascii="Arial" w:hAnsi="Arial" w:cs="Arial"/>
          <w:sz w:val="24"/>
          <w:szCs w:val="24"/>
          <w:lang w:val="es-CO"/>
        </w:rPr>
        <w:t xml:space="preserve">, esto es, el día siguiente de que el accionante hubiese solicitado que </w:t>
      </w:r>
      <w:r w:rsidRPr="00B36092">
        <w:rPr>
          <w:rFonts w:ascii="Arial" w:hAnsi="Arial" w:cs="Arial"/>
          <w:sz w:val="24"/>
          <w:szCs w:val="24"/>
        </w:rPr>
        <w:t>se revocara su designación como apoderado en amparo de pobreza del demandado y se nombrara otro abogado, sin que est</w:t>
      </w:r>
      <w:r w:rsidR="00C00247" w:rsidRPr="00B36092">
        <w:rPr>
          <w:rFonts w:ascii="Arial" w:hAnsi="Arial" w:cs="Arial"/>
          <w:sz w:val="24"/>
          <w:szCs w:val="24"/>
        </w:rPr>
        <w:t>a petición haya sido resuelta aú</w:t>
      </w:r>
      <w:r w:rsidRPr="00B36092">
        <w:rPr>
          <w:rFonts w:ascii="Arial" w:hAnsi="Arial" w:cs="Arial"/>
          <w:sz w:val="24"/>
          <w:szCs w:val="24"/>
        </w:rPr>
        <w:t xml:space="preserve">n </w:t>
      </w:r>
      <w:r w:rsidR="00C00247" w:rsidRPr="00B36092">
        <w:rPr>
          <w:rFonts w:ascii="Arial" w:hAnsi="Arial" w:cs="Arial"/>
          <w:sz w:val="24"/>
          <w:szCs w:val="24"/>
        </w:rPr>
        <w:t xml:space="preserve">en el </w:t>
      </w:r>
      <w:r w:rsidRPr="00B36092">
        <w:rPr>
          <w:rFonts w:ascii="Arial" w:hAnsi="Arial" w:cs="Arial"/>
          <w:sz w:val="24"/>
          <w:szCs w:val="24"/>
          <w:lang w:val="es-CO"/>
        </w:rPr>
        <w:t>proceso</w:t>
      </w:r>
      <w:r w:rsidRPr="00B36092">
        <w:rPr>
          <w:rFonts w:ascii="Arial" w:hAnsi="Arial" w:cs="Arial"/>
          <w:sz w:val="24"/>
          <w:szCs w:val="24"/>
        </w:rPr>
        <w:t>, el cual está activo y tramitándose acorde a la normativa que lo rige.</w:t>
      </w:r>
    </w:p>
    <w:p w:rsidR="00600E40" w:rsidRPr="00B36092" w:rsidRDefault="00600E40" w:rsidP="00B36092">
      <w:pPr>
        <w:pStyle w:val="Sinespaciado1"/>
        <w:spacing w:line="288" w:lineRule="auto"/>
        <w:ind w:firstLine="2832"/>
        <w:jc w:val="both"/>
        <w:rPr>
          <w:rFonts w:ascii="Arial" w:hAnsi="Arial" w:cs="Arial"/>
          <w:sz w:val="24"/>
          <w:szCs w:val="24"/>
        </w:rPr>
      </w:pPr>
    </w:p>
    <w:p w:rsidR="00600E40" w:rsidRPr="00B36092" w:rsidRDefault="00600E40" w:rsidP="00B36092">
      <w:pPr>
        <w:spacing w:line="288" w:lineRule="auto"/>
        <w:ind w:firstLine="2835"/>
        <w:jc w:val="both"/>
        <w:rPr>
          <w:rFonts w:ascii="Arial" w:hAnsi="Arial" w:cs="Arial"/>
          <w:sz w:val="24"/>
          <w:szCs w:val="24"/>
        </w:rPr>
      </w:pPr>
      <w:r w:rsidRPr="00B36092">
        <w:rPr>
          <w:rFonts w:ascii="Arial" w:hAnsi="Arial" w:cs="Arial"/>
          <w:sz w:val="24"/>
          <w:szCs w:val="24"/>
        </w:rPr>
        <w:t xml:space="preserve">4. Aunado a lo anterior, el juzgado mediante auto del </w:t>
      </w:r>
      <w:r w:rsidR="00593559" w:rsidRPr="00B36092">
        <w:rPr>
          <w:rFonts w:ascii="Arial" w:hAnsi="Arial" w:cs="Arial"/>
          <w:sz w:val="24"/>
          <w:szCs w:val="24"/>
        </w:rPr>
        <w:t>28 de septiembre de 2018</w:t>
      </w:r>
      <w:r w:rsidRPr="00B36092">
        <w:rPr>
          <w:rFonts w:ascii="Arial" w:hAnsi="Arial" w:cs="Arial"/>
          <w:sz w:val="24"/>
          <w:szCs w:val="24"/>
        </w:rPr>
        <w:t xml:space="preserve">, </w:t>
      </w:r>
      <w:r w:rsidR="00593559" w:rsidRPr="00B36092">
        <w:rPr>
          <w:rFonts w:ascii="Arial" w:hAnsi="Arial" w:cs="Arial"/>
          <w:sz w:val="24"/>
          <w:szCs w:val="24"/>
        </w:rPr>
        <w:t xml:space="preserve">concedió el amparo de pobreza al señor </w:t>
      </w:r>
      <w:r w:rsidR="00593559" w:rsidRPr="00B36092">
        <w:rPr>
          <w:rFonts w:ascii="Arial" w:hAnsi="Arial" w:cs="Arial"/>
          <w:sz w:val="24"/>
          <w:szCs w:val="24"/>
          <w:lang w:val="es-MX"/>
        </w:rPr>
        <w:t>JAVIER ELÍAS ARIAS IDÁRRAGA</w:t>
      </w:r>
      <w:r w:rsidR="00593559" w:rsidRPr="00B36092">
        <w:rPr>
          <w:rFonts w:ascii="Arial" w:hAnsi="Arial" w:cs="Arial"/>
          <w:sz w:val="24"/>
          <w:szCs w:val="24"/>
        </w:rPr>
        <w:t xml:space="preserve"> y designó al </w:t>
      </w:r>
      <w:r w:rsidR="00593559" w:rsidRPr="00B36092">
        <w:rPr>
          <w:rFonts w:ascii="Arial" w:hAnsi="Arial" w:cs="Arial"/>
          <w:sz w:val="24"/>
          <w:szCs w:val="24"/>
          <w:lang w:val="es-MX"/>
        </w:rPr>
        <w:t>abogado PAULO CÉSAR LIZCANO DURÁN</w:t>
      </w:r>
      <w:r w:rsidR="00593559" w:rsidRPr="00B36092">
        <w:rPr>
          <w:rFonts w:ascii="Arial" w:hAnsi="Arial" w:cs="Arial"/>
          <w:sz w:val="24"/>
          <w:szCs w:val="24"/>
        </w:rPr>
        <w:t xml:space="preserve"> como su apoderado</w:t>
      </w:r>
      <w:r w:rsidRPr="00B36092">
        <w:rPr>
          <w:rFonts w:ascii="Arial" w:hAnsi="Arial" w:cs="Arial"/>
          <w:sz w:val="24"/>
          <w:szCs w:val="24"/>
        </w:rPr>
        <w:t xml:space="preserve">, providencia frente a la cual no se </w:t>
      </w:r>
      <w:r w:rsidR="00593559" w:rsidRPr="00B36092">
        <w:rPr>
          <w:rFonts w:ascii="Arial" w:hAnsi="Arial" w:cs="Arial"/>
          <w:sz w:val="24"/>
          <w:szCs w:val="24"/>
        </w:rPr>
        <w:t xml:space="preserve">manifestó </w:t>
      </w:r>
      <w:r w:rsidRPr="00B36092">
        <w:rPr>
          <w:rFonts w:ascii="Arial" w:hAnsi="Arial" w:cs="Arial"/>
          <w:sz w:val="24"/>
          <w:szCs w:val="24"/>
        </w:rPr>
        <w:t xml:space="preserve">ninguna inconformidad </w:t>
      </w:r>
      <w:r w:rsidR="00593559" w:rsidRPr="00B36092">
        <w:rPr>
          <w:rFonts w:ascii="Arial" w:hAnsi="Arial" w:cs="Arial"/>
          <w:sz w:val="24"/>
          <w:szCs w:val="24"/>
        </w:rPr>
        <w:t>a</w:t>
      </w:r>
      <w:r w:rsidRPr="00B36092">
        <w:rPr>
          <w:rFonts w:ascii="Arial" w:hAnsi="Arial" w:cs="Arial"/>
          <w:sz w:val="24"/>
          <w:szCs w:val="24"/>
        </w:rPr>
        <w:t>l juzgado</w:t>
      </w:r>
      <w:r w:rsidR="007A329C" w:rsidRPr="00B36092">
        <w:rPr>
          <w:rFonts w:ascii="Arial" w:hAnsi="Arial" w:cs="Arial"/>
          <w:sz w:val="24"/>
          <w:szCs w:val="24"/>
        </w:rPr>
        <w:t>;</w:t>
      </w:r>
      <w:r w:rsidRPr="00B36092">
        <w:rPr>
          <w:rFonts w:ascii="Arial" w:hAnsi="Arial" w:cs="Arial"/>
          <w:sz w:val="24"/>
          <w:szCs w:val="24"/>
        </w:rPr>
        <w:t xml:space="preserve"> y si la hubiese, la parte accionante debió hacer uso de los mecanismos legales ordinarios que el ordenamiento jurídico consagra, para atacar la decisión que considera le vulnera sus derechos fundamentales</w:t>
      </w:r>
      <w:r w:rsidR="007A329C" w:rsidRPr="00B36092">
        <w:rPr>
          <w:rFonts w:ascii="Arial" w:hAnsi="Arial" w:cs="Arial"/>
          <w:sz w:val="24"/>
          <w:szCs w:val="24"/>
        </w:rPr>
        <w:t>, tal como lo establece el artículo 154 del CGP</w:t>
      </w:r>
      <w:r w:rsidRPr="00B36092">
        <w:rPr>
          <w:rFonts w:ascii="Arial" w:hAnsi="Arial" w:cs="Arial"/>
          <w:sz w:val="24"/>
          <w:szCs w:val="24"/>
        </w:rPr>
        <w:t>.</w:t>
      </w:r>
    </w:p>
    <w:p w:rsidR="00600E40" w:rsidRPr="00B36092" w:rsidRDefault="00600E40" w:rsidP="00B36092">
      <w:pPr>
        <w:pStyle w:val="Sinespaciado2"/>
        <w:spacing w:line="288" w:lineRule="auto"/>
        <w:ind w:firstLine="2835"/>
        <w:jc w:val="both"/>
        <w:rPr>
          <w:rFonts w:ascii="Arial" w:hAnsi="Arial" w:cs="Arial"/>
          <w:sz w:val="24"/>
          <w:szCs w:val="24"/>
          <w:lang w:val="es-CO"/>
        </w:rPr>
      </w:pPr>
    </w:p>
    <w:p w:rsidR="00E96766" w:rsidRPr="00B36092" w:rsidRDefault="007A329C" w:rsidP="00B36092">
      <w:pPr>
        <w:pStyle w:val="Sinespaciado2"/>
        <w:spacing w:line="288" w:lineRule="auto"/>
        <w:ind w:firstLine="2835"/>
        <w:jc w:val="both"/>
        <w:rPr>
          <w:rFonts w:ascii="Arial" w:hAnsi="Arial" w:cs="Arial"/>
          <w:sz w:val="24"/>
          <w:szCs w:val="24"/>
        </w:rPr>
      </w:pPr>
      <w:r w:rsidRPr="00B36092">
        <w:rPr>
          <w:rFonts w:ascii="Arial" w:hAnsi="Arial" w:cs="Arial"/>
          <w:sz w:val="24"/>
          <w:szCs w:val="24"/>
        </w:rPr>
        <w:t>5</w:t>
      </w:r>
      <w:r w:rsidR="00081413" w:rsidRPr="00B36092">
        <w:rPr>
          <w:rFonts w:ascii="Arial" w:hAnsi="Arial" w:cs="Arial"/>
          <w:sz w:val="24"/>
          <w:szCs w:val="24"/>
        </w:rPr>
        <w:t xml:space="preserve">.  </w:t>
      </w:r>
      <w:r w:rsidR="00E96766" w:rsidRPr="00B36092">
        <w:rPr>
          <w:rFonts w:ascii="Arial" w:hAnsi="Arial" w:cs="Arial"/>
          <w:sz w:val="24"/>
          <w:szCs w:val="24"/>
        </w:rPr>
        <w:t xml:space="preserve">Recuérdese que </w:t>
      </w:r>
      <w:r w:rsidR="00E96766" w:rsidRPr="00B36092">
        <w:rPr>
          <w:rFonts w:ascii="Arial" w:hAnsi="Arial" w:cs="Arial"/>
          <w:i/>
          <w:sz w:val="24"/>
          <w:szCs w:val="24"/>
        </w:rPr>
        <w:t>“</w:t>
      </w:r>
      <w:r w:rsidR="00E96766" w:rsidRPr="00452B8F">
        <w:rPr>
          <w:rFonts w:ascii="Arial" w:hAnsi="Arial" w:cs="Arial"/>
          <w:i/>
          <w:sz w:val="22"/>
          <w:szCs w:val="24"/>
        </w:rPr>
        <w:t xml:space="preserve">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w:t>
      </w:r>
      <w:r w:rsidR="00E96766" w:rsidRPr="00452B8F">
        <w:rPr>
          <w:rFonts w:ascii="Arial" w:hAnsi="Arial" w:cs="Arial"/>
          <w:i/>
          <w:sz w:val="22"/>
          <w:szCs w:val="24"/>
        </w:rPr>
        <w:lastRenderedPageBreak/>
        <w:t>procesales en donde se dejaron de emplear los recursos previstos en el ordenamiento jurídico</w:t>
      </w:r>
      <w:r w:rsidR="00E96766" w:rsidRPr="00B36092">
        <w:rPr>
          <w:rFonts w:ascii="Arial" w:hAnsi="Arial" w:cs="Arial"/>
          <w:i/>
          <w:sz w:val="24"/>
          <w:szCs w:val="24"/>
        </w:rPr>
        <w:t>.”</w:t>
      </w:r>
      <w:r w:rsidR="00E96766" w:rsidRPr="00B36092">
        <w:rPr>
          <w:rStyle w:val="Refdenotaalpie"/>
          <w:rFonts w:ascii="Arial" w:hAnsi="Arial" w:cs="Arial"/>
          <w:i/>
          <w:sz w:val="24"/>
          <w:szCs w:val="24"/>
        </w:rPr>
        <w:footnoteReference w:id="2"/>
      </w:r>
      <w:r w:rsidR="00E96766" w:rsidRPr="00B36092">
        <w:rPr>
          <w:rFonts w:ascii="Arial" w:hAnsi="Arial" w:cs="Arial"/>
          <w:sz w:val="24"/>
          <w:szCs w:val="24"/>
        </w:rPr>
        <w:t>.</w:t>
      </w:r>
    </w:p>
    <w:p w:rsidR="00E96766" w:rsidRPr="00B36092" w:rsidRDefault="00E96766" w:rsidP="00B36092">
      <w:pPr>
        <w:pStyle w:val="Sinespaciado2"/>
        <w:spacing w:line="288" w:lineRule="auto"/>
        <w:ind w:firstLine="2835"/>
        <w:jc w:val="both"/>
        <w:rPr>
          <w:rFonts w:ascii="Arial" w:hAnsi="Arial" w:cs="Arial"/>
          <w:sz w:val="24"/>
          <w:szCs w:val="24"/>
        </w:rPr>
      </w:pPr>
    </w:p>
    <w:p w:rsidR="00E96766" w:rsidRPr="00B36092" w:rsidRDefault="007A329C" w:rsidP="00B36092">
      <w:pPr>
        <w:pStyle w:val="Sinespaciado2"/>
        <w:spacing w:line="288" w:lineRule="auto"/>
        <w:ind w:firstLine="2835"/>
        <w:jc w:val="both"/>
        <w:rPr>
          <w:rFonts w:ascii="Arial" w:hAnsi="Arial" w:cs="Arial"/>
          <w:sz w:val="24"/>
          <w:szCs w:val="24"/>
          <w:lang w:val="es-CO"/>
        </w:rPr>
      </w:pPr>
      <w:r w:rsidRPr="00B36092">
        <w:rPr>
          <w:rFonts w:ascii="Arial" w:hAnsi="Arial" w:cs="Arial"/>
          <w:sz w:val="24"/>
          <w:szCs w:val="24"/>
          <w:lang w:val="es-CO"/>
        </w:rPr>
        <w:t>6</w:t>
      </w:r>
      <w:r w:rsidR="00E96766" w:rsidRPr="00B36092">
        <w:rPr>
          <w:rFonts w:ascii="Arial" w:hAnsi="Arial" w:cs="Arial"/>
          <w:sz w:val="24"/>
          <w:szCs w:val="24"/>
          <w:lang w:val="es-CO"/>
        </w:rPr>
        <w:t>. También ha señalado el alto tribunal Constitucional que, “</w:t>
      </w:r>
      <w:r w:rsidR="00E96766" w:rsidRPr="00452B8F">
        <w:rPr>
          <w:rFonts w:ascii="Arial" w:hAnsi="Arial" w:cs="Arial"/>
          <w:i/>
          <w:sz w:val="22"/>
          <w:szCs w:val="24"/>
        </w:rPr>
        <w:t>La subsidiariedad establece que la acción constitucional es improcedente, si quien ha tenido a su disposición las vías judiciales ordinarias de defensa, no las utiliza ni oportuna ni adecuadamente, acudiendo en su lugar a la acción constitucional, pues los medios de control ordinarios son verdaderas herramientas de protección dispuestas en el ordenamiento jurídico, a los cuales debe acudirse oportunamente si no se pretende evitar algún perjuicio irremediable</w:t>
      </w:r>
      <w:r w:rsidR="00E96766" w:rsidRPr="00B36092">
        <w:rPr>
          <w:rFonts w:ascii="Arial" w:hAnsi="Arial" w:cs="Arial"/>
          <w:i/>
          <w:sz w:val="24"/>
          <w:szCs w:val="24"/>
        </w:rPr>
        <w:t>.”</w:t>
      </w:r>
      <w:r w:rsidR="00E96766" w:rsidRPr="00B36092">
        <w:rPr>
          <w:rStyle w:val="Refdenotaalpie"/>
          <w:rFonts w:ascii="Arial" w:hAnsi="Arial" w:cs="Arial"/>
          <w:i/>
          <w:sz w:val="24"/>
          <w:szCs w:val="24"/>
        </w:rPr>
        <w:footnoteReference w:id="3"/>
      </w:r>
    </w:p>
    <w:p w:rsidR="00E96766" w:rsidRPr="00B36092" w:rsidRDefault="00E96766" w:rsidP="00B36092">
      <w:pPr>
        <w:pStyle w:val="Sinespaciado1"/>
        <w:spacing w:line="288" w:lineRule="auto"/>
        <w:ind w:firstLine="2832"/>
        <w:jc w:val="both"/>
        <w:rPr>
          <w:rFonts w:ascii="Arial" w:hAnsi="Arial" w:cs="Arial"/>
          <w:sz w:val="24"/>
          <w:szCs w:val="24"/>
        </w:rPr>
      </w:pPr>
    </w:p>
    <w:p w:rsidR="00E96766" w:rsidRPr="00B36092" w:rsidRDefault="007A329C" w:rsidP="00B36092">
      <w:pPr>
        <w:pStyle w:val="Sinespaciado2"/>
        <w:spacing w:line="288" w:lineRule="auto"/>
        <w:ind w:firstLine="2835"/>
        <w:jc w:val="both"/>
        <w:rPr>
          <w:rFonts w:ascii="Arial" w:hAnsi="Arial" w:cs="Arial"/>
          <w:sz w:val="24"/>
          <w:szCs w:val="24"/>
        </w:rPr>
      </w:pPr>
      <w:r w:rsidRPr="00B36092">
        <w:rPr>
          <w:rFonts w:ascii="Arial" w:hAnsi="Arial" w:cs="Arial"/>
          <w:sz w:val="24"/>
          <w:szCs w:val="24"/>
          <w:lang w:val="es-CO"/>
        </w:rPr>
        <w:t>7</w:t>
      </w:r>
      <w:r w:rsidR="00E96766" w:rsidRPr="00B36092">
        <w:rPr>
          <w:rFonts w:ascii="Arial" w:hAnsi="Arial" w:cs="Arial"/>
          <w:sz w:val="24"/>
          <w:szCs w:val="24"/>
          <w:lang w:val="es-CO"/>
        </w:rPr>
        <w:t xml:space="preserve">. </w:t>
      </w:r>
      <w:r w:rsidR="00E96766" w:rsidRPr="00B36092">
        <w:rPr>
          <w:rFonts w:ascii="Arial" w:hAnsi="Arial" w:cs="Arial"/>
          <w:sz w:val="24"/>
          <w:szCs w:val="24"/>
        </w:rPr>
        <w:t>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E96766" w:rsidRPr="00B36092" w:rsidRDefault="00E96766" w:rsidP="00B36092">
      <w:pPr>
        <w:pStyle w:val="Sinespaciado2"/>
        <w:spacing w:line="288" w:lineRule="auto"/>
        <w:ind w:firstLine="2835"/>
        <w:jc w:val="both"/>
        <w:rPr>
          <w:rFonts w:ascii="Arial" w:hAnsi="Arial" w:cs="Arial"/>
          <w:sz w:val="24"/>
          <w:szCs w:val="24"/>
        </w:rPr>
      </w:pPr>
    </w:p>
    <w:p w:rsidR="00A72423" w:rsidRPr="00B36092" w:rsidRDefault="007A329C" w:rsidP="00B36092">
      <w:pPr>
        <w:pStyle w:val="Sinespaciado1"/>
        <w:spacing w:line="288" w:lineRule="auto"/>
        <w:ind w:firstLine="2835"/>
        <w:jc w:val="both"/>
        <w:rPr>
          <w:rFonts w:ascii="Arial" w:hAnsi="Arial" w:cs="Arial"/>
          <w:sz w:val="24"/>
          <w:szCs w:val="24"/>
        </w:rPr>
      </w:pPr>
      <w:r w:rsidRPr="00B36092">
        <w:rPr>
          <w:rFonts w:ascii="Arial" w:hAnsi="Arial" w:cs="Arial"/>
          <w:sz w:val="24"/>
          <w:szCs w:val="24"/>
        </w:rPr>
        <w:t>8</w:t>
      </w:r>
      <w:r w:rsidR="00983AAC" w:rsidRPr="00B36092">
        <w:rPr>
          <w:rFonts w:ascii="Arial" w:hAnsi="Arial" w:cs="Arial"/>
          <w:sz w:val="24"/>
          <w:szCs w:val="24"/>
        </w:rPr>
        <w:t xml:space="preserve">. Con respaldo en lo anteriormente expuesto, se declarará improcedente la acción de tutela contra el </w:t>
      </w:r>
      <w:r w:rsidR="009A030E" w:rsidRPr="00B36092">
        <w:rPr>
          <w:rFonts w:ascii="Arial" w:hAnsi="Arial" w:cs="Arial"/>
          <w:sz w:val="24"/>
          <w:szCs w:val="24"/>
          <w:lang w:val="es-ES" w:eastAsia="es-ES"/>
        </w:rPr>
        <w:t>JUZGADO SEGUNDO CIVIL DEL CIRCUITO DE PEREIRA</w:t>
      </w:r>
      <w:r w:rsidR="00983AAC" w:rsidRPr="00B36092">
        <w:rPr>
          <w:rFonts w:ascii="Arial" w:hAnsi="Arial" w:cs="Arial"/>
          <w:sz w:val="24"/>
          <w:szCs w:val="24"/>
        </w:rPr>
        <w:t>.</w:t>
      </w:r>
      <w:r w:rsidR="00957F85" w:rsidRPr="00B36092">
        <w:rPr>
          <w:rFonts w:ascii="Arial" w:hAnsi="Arial" w:cs="Arial"/>
          <w:sz w:val="24"/>
          <w:szCs w:val="24"/>
        </w:rPr>
        <w:t xml:space="preserve"> Se ordenará la desvinculación de </w:t>
      </w:r>
      <w:r w:rsidR="00AE60FC" w:rsidRPr="00B36092">
        <w:rPr>
          <w:rFonts w:ascii="Arial" w:hAnsi="Arial" w:cs="Arial"/>
          <w:sz w:val="24"/>
          <w:szCs w:val="24"/>
        </w:rPr>
        <w:t>los demás convocados a este trámite</w:t>
      </w:r>
      <w:r w:rsidR="00957F85" w:rsidRPr="00B36092">
        <w:rPr>
          <w:rFonts w:ascii="Arial" w:hAnsi="Arial" w:cs="Arial"/>
          <w:sz w:val="24"/>
          <w:szCs w:val="24"/>
        </w:rPr>
        <w:t>.</w:t>
      </w:r>
    </w:p>
    <w:p w:rsidR="00A72423" w:rsidRDefault="00A72423" w:rsidP="00B36092">
      <w:pPr>
        <w:pStyle w:val="Sinespaciado1"/>
        <w:spacing w:line="288" w:lineRule="auto"/>
        <w:ind w:firstLine="2832"/>
        <w:jc w:val="both"/>
        <w:rPr>
          <w:rFonts w:ascii="Arial" w:hAnsi="Arial" w:cs="Arial"/>
          <w:sz w:val="24"/>
          <w:szCs w:val="24"/>
          <w:lang w:val="es-ES"/>
        </w:rPr>
      </w:pPr>
    </w:p>
    <w:p w:rsidR="00C53BB1" w:rsidRPr="00B36092" w:rsidRDefault="00C53BB1" w:rsidP="00B36092">
      <w:pPr>
        <w:pStyle w:val="Sinespaciado1"/>
        <w:spacing w:line="288" w:lineRule="auto"/>
        <w:ind w:firstLine="2832"/>
        <w:jc w:val="both"/>
        <w:rPr>
          <w:rFonts w:ascii="Arial" w:hAnsi="Arial" w:cs="Arial"/>
          <w:sz w:val="24"/>
          <w:szCs w:val="24"/>
          <w:lang w:val="es-ES"/>
        </w:rPr>
      </w:pPr>
    </w:p>
    <w:p w:rsidR="00C26F20" w:rsidRPr="00B36092" w:rsidRDefault="00C26F20" w:rsidP="00B36092">
      <w:pPr>
        <w:pStyle w:val="Sinespaciado2"/>
        <w:spacing w:line="288" w:lineRule="auto"/>
        <w:ind w:firstLine="2835"/>
        <w:rPr>
          <w:rFonts w:ascii="Arial" w:hAnsi="Arial" w:cs="Arial"/>
          <w:b/>
          <w:bCs/>
          <w:sz w:val="24"/>
          <w:szCs w:val="24"/>
        </w:rPr>
      </w:pPr>
      <w:r w:rsidRPr="00B36092">
        <w:rPr>
          <w:rFonts w:ascii="Arial" w:hAnsi="Arial" w:cs="Arial"/>
          <w:b/>
          <w:bCs/>
          <w:sz w:val="24"/>
          <w:szCs w:val="24"/>
        </w:rPr>
        <w:t>V. DECISIÓN</w:t>
      </w:r>
    </w:p>
    <w:p w:rsidR="00B532AA" w:rsidRPr="00B36092" w:rsidRDefault="00B532AA" w:rsidP="00B36092">
      <w:pPr>
        <w:pStyle w:val="Sinespaciado2"/>
        <w:spacing w:line="288" w:lineRule="auto"/>
        <w:ind w:firstLine="2835"/>
        <w:rPr>
          <w:rFonts w:ascii="Arial" w:hAnsi="Arial" w:cs="Arial"/>
          <w:b/>
          <w:bCs/>
          <w:sz w:val="24"/>
          <w:szCs w:val="24"/>
        </w:rPr>
      </w:pPr>
    </w:p>
    <w:p w:rsidR="00443181" w:rsidRPr="00B36092" w:rsidRDefault="00C26F20" w:rsidP="00B36092">
      <w:pPr>
        <w:pStyle w:val="Sinespaciado2"/>
        <w:spacing w:line="288" w:lineRule="auto"/>
        <w:ind w:firstLine="2835"/>
        <w:jc w:val="both"/>
        <w:rPr>
          <w:rFonts w:ascii="Arial" w:hAnsi="Arial" w:cs="Arial"/>
          <w:sz w:val="24"/>
          <w:szCs w:val="24"/>
        </w:rPr>
      </w:pPr>
      <w:r w:rsidRPr="00B36092">
        <w:rPr>
          <w:rFonts w:ascii="Arial" w:hAnsi="Arial" w:cs="Arial"/>
          <w:sz w:val="24"/>
          <w:szCs w:val="24"/>
        </w:rPr>
        <w:t>En mérito de lo expuesto, la Sala de decisión Civil Familia del Tribunal Superior de Pereira, administrando justicia en nombre de la República y por autoridad de la ley,</w:t>
      </w:r>
    </w:p>
    <w:p w:rsidR="004E2F1D" w:rsidRDefault="004E2F1D" w:rsidP="00B36092">
      <w:pPr>
        <w:pStyle w:val="Sinespaciado2"/>
        <w:spacing w:line="288" w:lineRule="auto"/>
        <w:ind w:firstLine="2835"/>
        <w:jc w:val="both"/>
        <w:rPr>
          <w:rFonts w:ascii="Arial" w:hAnsi="Arial" w:cs="Arial"/>
          <w:sz w:val="24"/>
          <w:szCs w:val="24"/>
        </w:rPr>
      </w:pPr>
    </w:p>
    <w:p w:rsidR="00C53BB1" w:rsidRPr="00B36092" w:rsidRDefault="00C53BB1" w:rsidP="00B36092">
      <w:pPr>
        <w:pStyle w:val="Sinespaciado2"/>
        <w:spacing w:line="288" w:lineRule="auto"/>
        <w:ind w:firstLine="2835"/>
        <w:jc w:val="both"/>
        <w:rPr>
          <w:rFonts w:ascii="Arial" w:hAnsi="Arial" w:cs="Arial"/>
          <w:sz w:val="24"/>
          <w:szCs w:val="24"/>
        </w:rPr>
      </w:pPr>
      <w:bookmarkStart w:id="0" w:name="_GoBack"/>
      <w:bookmarkEnd w:id="0"/>
    </w:p>
    <w:p w:rsidR="00C26F20" w:rsidRPr="00B36092" w:rsidRDefault="00C26F20" w:rsidP="00B36092">
      <w:pPr>
        <w:pStyle w:val="Sinespaciado2"/>
        <w:spacing w:line="288" w:lineRule="auto"/>
        <w:ind w:firstLine="2835"/>
        <w:jc w:val="both"/>
        <w:rPr>
          <w:rFonts w:ascii="Arial" w:hAnsi="Arial" w:cs="Arial"/>
          <w:sz w:val="24"/>
          <w:szCs w:val="24"/>
        </w:rPr>
      </w:pPr>
      <w:r w:rsidRPr="00B36092">
        <w:rPr>
          <w:rFonts w:ascii="Arial" w:hAnsi="Arial" w:cs="Arial"/>
          <w:b/>
          <w:spacing w:val="-3"/>
          <w:sz w:val="24"/>
          <w:szCs w:val="24"/>
        </w:rPr>
        <w:t>RESUELVE</w:t>
      </w:r>
    </w:p>
    <w:p w:rsidR="00C26F20" w:rsidRPr="00B36092" w:rsidRDefault="00C26F20" w:rsidP="00B36092">
      <w:pPr>
        <w:pStyle w:val="Sinespaciado2"/>
        <w:spacing w:line="288" w:lineRule="auto"/>
        <w:ind w:firstLine="2835"/>
        <w:jc w:val="both"/>
        <w:rPr>
          <w:rFonts w:ascii="Arial" w:hAnsi="Arial" w:cs="Arial"/>
          <w:spacing w:val="-3"/>
          <w:sz w:val="24"/>
          <w:szCs w:val="24"/>
        </w:rPr>
      </w:pPr>
    </w:p>
    <w:p w:rsidR="003931C2" w:rsidRPr="00B36092" w:rsidRDefault="001A040E" w:rsidP="00B36092">
      <w:pPr>
        <w:pStyle w:val="Sinespaciado1"/>
        <w:spacing w:line="288" w:lineRule="auto"/>
        <w:ind w:firstLine="2835"/>
        <w:jc w:val="both"/>
        <w:rPr>
          <w:rFonts w:ascii="Arial" w:hAnsi="Arial" w:cs="Arial"/>
          <w:spacing w:val="-3"/>
          <w:sz w:val="24"/>
          <w:szCs w:val="24"/>
        </w:rPr>
      </w:pPr>
      <w:r w:rsidRPr="00B36092">
        <w:rPr>
          <w:rFonts w:ascii="Arial" w:hAnsi="Arial" w:cs="Arial"/>
          <w:b/>
          <w:spacing w:val="-3"/>
          <w:sz w:val="24"/>
          <w:szCs w:val="24"/>
        </w:rPr>
        <w:t>Primero:</w:t>
      </w:r>
      <w:r w:rsidR="00983AAC" w:rsidRPr="00B36092">
        <w:rPr>
          <w:rFonts w:ascii="Arial" w:hAnsi="Arial" w:cs="Arial"/>
          <w:spacing w:val="-3"/>
          <w:sz w:val="24"/>
          <w:szCs w:val="24"/>
        </w:rPr>
        <w:t xml:space="preserve"> DECLARAR IMPROCEDENTE</w:t>
      </w:r>
      <w:r w:rsidR="00B308C4" w:rsidRPr="00B36092">
        <w:rPr>
          <w:rFonts w:ascii="Arial" w:hAnsi="Arial" w:cs="Arial"/>
          <w:spacing w:val="-3"/>
          <w:sz w:val="24"/>
          <w:szCs w:val="24"/>
        </w:rPr>
        <w:t xml:space="preserve"> </w:t>
      </w:r>
      <w:r w:rsidR="00983AAC" w:rsidRPr="00B36092">
        <w:rPr>
          <w:rFonts w:ascii="Arial" w:hAnsi="Arial" w:cs="Arial"/>
          <w:spacing w:val="-3"/>
          <w:sz w:val="24"/>
          <w:szCs w:val="24"/>
          <w:lang w:val="es-ES"/>
        </w:rPr>
        <w:t>el</w:t>
      </w:r>
      <w:r w:rsidRPr="00B36092">
        <w:rPr>
          <w:rFonts w:ascii="Arial" w:hAnsi="Arial" w:cs="Arial"/>
          <w:spacing w:val="-3"/>
          <w:sz w:val="24"/>
          <w:szCs w:val="24"/>
          <w:lang w:val="es-ES"/>
        </w:rPr>
        <w:t xml:space="preserve"> amparo constitucional invocado </w:t>
      </w:r>
      <w:r w:rsidR="007C4872" w:rsidRPr="00B36092">
        <w:rPr>
          <w:rFonts w:ascii="Arial" w:hAnsi="Arial" w:cs="Arial"/>
          <w:sz w:val="24"/>
          <w:szCs w:val="24"/>
          <w:lang w:val="es-ES" w:eastAsia="es-ES"/>
        </w:rPr>
        <w:t xml:space="preserve">por </w:t>
      </w:r>
      <w:r w:rsidR="00B308C4" w:rsidRPr="00B36092">
        <w:rPr>
          <w:rFonts w:ascii="Arial" w:hAnsi="Arial" w:cs="Arial"/>
          <w:sz w:val="24"/>
          <w:szCs w:val="24"/>
          <w:lang w:val="es-ES" w:eastAsia="es-ES"/>
        </w:rPr>
        <w:t>e</w:t>
      </w:r>
      <w:r w:rsidR="007C4872" w:rsidRPr="00B36092">
        <w:rPr>
          <w:rFonts w:ascii="Arial" w:hAnsi="Arial" w:cs="Arial"/>
          <w:sz w:val="24"/>
          <w:szCs w:val="24"/>
          <w:lang w:val="es-ES" w:eastAsia="es-ES"/>
        </w:rPr>
        <w:t xml:space="preserve">l </w:t>
      </w:r>
      <w:r w:rsidR="00510390" w:rsidRPr="00B36092">
        <w:rPr>
          <w:rFonts w:ascii="Arial" w:hAnsi="Arial" w:cs="Arial"/>
          <w:sz w:val="24"/>
          <w:szCs w:val="24"/>
          <w:lang w:val="es-ES" w:eastAsia="es-ES"/>
        </w:rPr>
        <w:t xml:space="preserve">abogado </w:t>
      </w:r>
      <w:r w:rsidR="00510390" w:rsidRPr="00B36092">
        <w:rPr>
          <w:rFonts w:ascii="Arial" w:hAnsi="Arial" w:cs="Arial"/>
          <w:spacing w:val="3"/>
          <w:sz w:val="24"/>
          <w:szCs w:val="24"/>
        </w:rPr>
        <w:t>PAULO CÉSAR LIZCANO DURÁN</w:t>
      </w:r>
      <w:r w:rsidR="00A72423" w:rsidRPr="00B36092">
        <w:rPr>
          <w:rFonts w:ascii="Arial" w:hAnsi="Arial" w:cs="Arial"/>
          <w:sz w:val="24"/>
          <w:szCs w:val="24"/>
          <w:lang w:val="es-ES" w:eastAsia="es-ES"/>
        </w:rPr>
        <w:t>, contra el JUZGADO SEGUNDO CIVIL DEL CIRCUITO DE PEREIRA</w:t>
      </w:r>
      <w:r w:rsidR="003931C2" w:rsidRPr="00B36092">
        <w:rPr>
          <w:rFonts w:ascii="Arial" w:hAnsi="Arial" w:cs="Arial"/>
          <w:sz w:val="24"/>
          <w:szCs w:val="24"/>
          <w:lang w:val="es-ES" w:eastAsia="es-ES"/>
        </w:rPr>
        <w:t xml:space="preserve">, </w:t>
      </w:r>
      <w:r w:rsidR="003931C2" w:rsidRPr="00B36092">
        <w:rPr>
          <w:rFonts w:ascii="Arial" w:hAnsi="Arial" w:cs="Arial"/>
          <w:sz w:val="24"/>
          <w:szCs w:val="24"/>
        </w:rPr>
        <w:t>conforme a lo expuesto en la parte motiva de esta providencia</w:t>
      </w:r>
      <w:r w:rsidR="003931C2" w:rsidRPr="00B36092">
        <w:rPr>
          <w:rFonts w:ascii="Arial" w:hAnsi="Arial" w:cs="Arial"/>
          <w:spacing w:val="-3"/>
          <w:sz w:val="24"/>
          <w:szCs w:val="24"/>
        </w:rPr>
        <w:t>.</w:t>
      </w:r>
    </w:p>
    <w:p w:rsidR="003931C2" w:rsidRPr="00B36092" w:rsidRDefault="003931C2" w:rsidP="00B36092">
      <w:pPr>
        <w:pStyle w:val="Sinespaciado1"/>
        <w:spacing w:line="288" w:lineRule="auto"/>
        <w:ind w:firstLine="2835"/>
        <w:jc w:val="both"/>
        <w:rPr>
          <w:rFonts w:ascii="Arial" w:hAnsi="Arial" w:cs="Arial"/>
          <w:spacing w:val="-3"/>
          <w:sz w:val="24"/>
          <w:szCs w:val="24"/>
        </w:rPr>
      </w:pPr>
    </w:p>
    <w:p w:rsidR="003931C2" w:rsidRPr="00B36092" w:rsidRDefault="003931C2" w:rsidP="00B36092">
      <w:pPr>
        <w:pStyle w:val="Sinespaciado1"/>
        <w:tabs>
          <w:tab w:val="left" w:pos="1134"/>
        </w:tabs>
        <w:spacing w:line="288" w:lineRule="auto"/>
        <w:ind w:firstLine="2835"/>
        <w:jc w:val="both"/>
        <w:rPr>
          <w:rFonts w:ascii="Arial" w:hAnsi="Arial" w:cs="Arial"/>
          <w:sz w:val="24"/>
          <w:szCs w:val="24"/>
        </w:rPr>
      </w:pPr>
      <w:r w:rsidRPr="00B36092">
        <w:rPr>
          <w:rFonts w:ascii="Arial" w:hAnsi="Arial" w:cs="Arial"/>
          <w:b/>
          <w:spacing w:val="-3"/>
          <w:sz w:val="24"/>
          <w:szCs w:val="24"/>
        </w:rPr>
        <w:t xml:space="preserve">Segundo: </w:t>
      </w:r>
      <w:r w:rsidRPr="00B36092">
        <w:rPr>
          <w:rFonts w:ascii="Arial" w:hAnsi="Arial" w:cs="Arial"/>
          <w:spacing w:val="-3"/>
          <w:sz w:val="24"/>
          <w:szCs w:val="24"/>
        </w:rPr>
        <w:t xml:space="preserve">DESVINCULAR </w:t>
      </w:r>
      <w:r w:rsidRPr="00B36092">
        <w:rPr>
          <w:rFonts w:ascii="Arial" w:hAnsi="Arial" w:cs="Arial"/>
          <w:sz w:val="24"/>
          <w:szCs w:val="24"/>
          <w:lang w:val="es-ES" w:eastAsia="es-ES"/>
        </w:rPr>
        <w:t xml:space="preserve">a </w:t>
      </w:r>
      <w:r w:rsidR="002B72E6" w:rsidRPr="00B36092">
        <w:rPr>
          <w:rFonts w:ascii="Arial" w:hAnsi="Arial" w:cs="Arial"/>
          <w:sz w:val="24"/>
          <w:szCs w:val="24"/>
          <w:lang w:val="es-ES" w:eastAsia="es-ES"/>
        </w:rPr>
        <w:t xml:space="preserve">la </w:t>
      </w:r>
      <w:r w:rsidR="00510390" w:rsidRPr="00B36092">
        <w:rPr>
          <w:rFonts w:ascii="Arial" w:hAnsi="Arial" w:cs="Arial"/>
          <w:sz w:val="24"/>
          <w:szCs w:val="24"/>
          <w:lang w:val="es-ES" w:eastAsia="es-ES"/>
        </w:rPr>
        <w:t>DEFENSORÍA DEL PUEBLO y al señor JAVIER ELÍAS ARIAS IDÁRRAGA</w:t>
      </w:r>
      <w:r w:rsidRPr="00B36092">
        <w:rPr>
          <w:rFonts w:ascii="Arial" w:hAnsi="Arial" w:cs="Arial"/>
          <w:sz w:val="24"/>
          <w:szCs w:val="24"/>
        </w:rPr>
        <w:t xml:space="preserve">. </w:t>
      </w:r>
    </w:p>
    <w:p w:rsidR="003931C2" w:rsidRPr="00B36092" w:rsidRDefault="003931C2" w:rsidP="00B36092">
      <w:pPr>
        <w:pStyle w:val="Sinespaciado1"/>
        <w:tabs>
          <w:tab w:val="left" w:pos="1134"/>
        </w:tabs>
        <w:spacing w:line="288" w:lineRule="auto"/>
        <w:ind w:firstLine="2835"/>
        <w:jc w:val="both"/>
        <w:rPr>
          <w:rFonts w:ascii="Arial" w:hAnsi="Arial" w:cs="Arial"/>
          <w:sz w:val="24"/>
          <w:szCs w:val="24"/>
        </w:rPr>
      </w:pPr>
    </w:p>
    <w:p w:rsidR="00A72423" w:rsidRPr="00B36092" w:rsidRDefault="00A72423" w:rsidP="00B36092">
      <w:pPr>
        <w:pStyle w:val="Sinespaciado1"/>
        <w:spacing w:line="288" w:lineRule="auto"/>
        <w:ind w:firstLine="2835"/>
        <w:jc w:val="both"/>
        <w:rPr>
          <w:rFonts w:ascii="Arial" w:hAnsi="Arial" w:cs="Arial"/>
          <w:sz w:val="24"/>
          <w:szCs w:val="24"/>
        </w:rPr>
      </w:pPr>
      <w:r w:rsidRPr="00B36092">
        <w:rPr>
          <w:rFonts w:ascii="Arial" w:hAnsi="Arial" w:cs="Arial"/>
          <w:b/>
          <w:spacing w:val="-3"/>
          <w:sz w:val="24"/>
          <w:szCs w:val="24"/>
        </w:rPr>
        <w:lastRenderedPageBreak/>
        <w:t xml:space="preserve">Tercero: </w:t>
      </w:r>
      <w:r w:rsidRPr="00B36092">
        <w:rPr>
          <w:rFonts w:ascii="Arial" w:hAnsi="Arial" w:cs="Arial"/>
          <w:spacing w:val="-3"/>
          <w:sz w:val="24"/>
          <w:szCs w:val="24"/>
        </w:rPr>
        <w:t>Notifíquese esta decisión a las partes por el medio más expedito posible (art. 5º Decreto 306 de 1992).</w:t>
      </w:r>
    </w:p>
    <w:p w:rsidR="00A72423" w:rsidRPr="00B36092" w:rsidRDefault="00A72423" w:rsidP="00B36092">
      <w:pPr>
        <w:tabs>
          <w:tab w:val="left" w:pos="-720"/>
        </w:tabs>
        <w:suppressAutoHyphens/>
        <w:spacing w:line="288" w:lineRule="auto"/>
        <w:ind w:firstLine="2835"/>
        <w:jc w:val="both"/>
        <w:rPr>
          <w:rFonts w:ascii="Arial" w:hAnsi="Arial" w:cs="Arial"/>
          <w:spacing w:val="3"/>
          <w:sz w:val="24"/>
          <w:szCs w:val="24"/>
        </w:rPr>
      </w:pPr>
    </w:p>
    <w:p w:rsidR="00A72423" w:rsidRPr="00B36092" w:rsidRDefault="0001130B" w:rsidP="00B36092">
      <w:pPr>
        <w:tabs>
          <w:tab w:val="left" w:pos="-720"/>
        </w:tabs>
        <w:suppressAutoHyphens/>
        <w:spacing w:line="288" w:lineRule="auto"/>
        <w:ind w:firstLine="2835"/>
        <w:jc w:val="both"/>
        <w:rPr>
          <w:rFonts w:ascii="Arial" w:hAnsi="Arial" w:cs="Arial"/>
          <w:spacing w:val="-3"/>
          <w:sz w:val="24"/>
          <w:szCs w:val="24"/>
        </w:rPr>
      </w:pPr>
      <w:r w:rsidRPr="00B36092">
        <w:rPr>
          <w:rFonts w:ascii="Arial" w:hAnsi="Arial" w:cs="Arial"/>
          <w:b/>
          <w:spacing w:val="-3"/>
          <w:sz w:val="24"/>
          <w:szCs w:val="24"/>
        </w:rPr>
        <w:t>Cuarto</w:t>
      </w:r>
      <w:r w:rsidR="00A72423" w:rsidRPr="00B36092">
        <w:rPr>
          <w:rFonts w:ascii="Arial" w:hAnsi="Arial" w:cs="Arial"/>
          <w:b/>
          <w:spacing w:val="-3"/>
          <w:sz w:val="24"/>
          <w:szCs w:val="24"/>
        </w:rPr>
        <w:t xml:space="preserve">: </w:t>
      </w:r>
      <w:r w:rsidR="00A72423" w:rsidRPr="00B36092">
        <w:rPr>
          <w:rFonts w:ascii="Arial" w:hAnsi="Arial" w:cs="Arial"/>
          <w:spacing w:val="-3"/>
          <w:sz w:val="24"/>
          <w:szCs w:val="24"/>
        </w:rPr>
        <w:t>Si no fuere impugnada esta decisión, remítase el expediente a la Corte Constitucional para su eventual revisión.</w:t>
      </w:r>
    </w:p>
    <w:p w:rsidR="00A72423" w:rsidRPr="00B36092" w:rsidRDefault="00A72423" w:rsidP="00B36092">
      <w:pPr>
        <w:tabs>
          <w:tab w:val="left" w:pos="-720"/>
        </w:tabs>
        <w:suppressAutoHyphens/>
        <w:spacing w:line="288" w:lineRule="auto"/>
        <w:ind w:firstLine="2835"/>
        <w:jc w:val="both"/>
        <w:rPr>
          <w:rFonts w:ascii="Arial" w:hAnsi="Arial" w:cs="Arial"/>
          <w:spacing w:val="-3"/>
          <w:sz w:val="24"/>
          <w:szCs w:val="24"/>
        </w:rPr>
      </w:pPr>
    </w:p>
    <w:p w:rsidR="00A72423" w:rsidRPr="00B36092" w:rsidRDefault="0001130B" w:rsidP="00B36092">
      <w:pPr>
        <w:pStyle w:val="Sinespaciado1"/>
        <w:spacing w:line="288" w:lineRule="auto"/>
        <w:ind w:firstLine="2835"/>
        <w:jc w:val="both"/>
        <w:rPr>
          <w:rFonts w:ascii="Arial" w:hAnsi="Arial" w:cs="Arial"/>
          <w:spacing w:val="-3"/>
          <w:sz w:val="24"/>
          <w:szCs w:val="24"/>
        </w:rPr>
      </w:pPr>
      <w:r w:rsidRPr="00B36092">
        <w:rPr>
          <w:rFonts w:ascii="Arial" w:hAnsi="Arial" w:cs="Arial"/>
          <w:b/>
          <w:spacing w:val="-3"/>
          <w:sz w:val="24"/>
          <w:szCs w:val="24"/>
        </w:rPr>
        <w:t>Quinto</w:t>
      </w:r>
      <w:r w:rsidR="00A72423" w:rsidRPr="00B36092">
        <w:rPr>
          <w:rFonts w:ascii="Arial" w:hAnsi="Arial" w:cs="Arial"/>
          <w:b/>
          <w:spacing w:val="-3"/>
          <w:sz w:val="24"/>
          <w:szCs w:val="24"/>
        </w:rPr>
        <w:t xml:space="preserve">: </w:t>
      </w:r>
      <w:r w:rsidR="00A72423" w:rsidRPr="00B36092">
        <w:rPr>
          <w:rFonts w:ascii="Arial" w:hAnsi="Arial" w:cs="Arial"/>
          <w:spacing w:val="-3"/>
          <w:sz w:val="24"/>
          <w:szCs w:val="24"/>
        </w:rPr>
        <w:t xml:space="preserve">Archivar el expediente, previa anotación en los libros radicadores, una vez agotado el trámite ante la Corte Constitucional. </w:t>
      </w:r>
    </w:p>
    <w:p w:rsidR="00A72423" w:rsidRPr="00B36092" w:rsidRDefault="00A72423" w:rsidP="00B36092">
      <w:pPr>
        <w:pStyle w:val="Sinespaciado1"/>
        <w:spacing w:line="288" w:lineRule="auto"/>
        <w:ind w:firstLine="2835"/>
        <w:jc w:val="both"/>
        <w:rPr>
          <w:rFonts w:ascii="Arial" w:hAnsi="Arial" w:cs="Arial"/>
          <w:spacing w:val="-3"/>
          <w:sz w:val="24"/>
          <w:szCs w:val="24"/>
        </w:rPr>
      </w:pPr>
    </w:p>
    <w:p w:rsidR="00A72423" w:rsidRPr="00B36092" w:rsidRDefault="00A72423" w:rsidP="00B36092">
      <w:pPr>
        <w:pStyle w:val="Sinespaciado1"/>
        <w:spacing w:line="288" w:lineRule="auto"/>
        <w:ind w:firstLine="2835"/>
        <w:jc w:val="both"/>
        <w:rPr>
          <w:rFonts w:ascii="Arial" w:hAnsi="Arial" w:cs="Arial"/>
          <w:spacing w:val="-3"/>
          <w:sz w:val="24"/>
          <w:szCs w:val="24"/>
        </w:rPr>
      </w:pPr>
      <w:r w:rsidRPr="00B36092">
        <w:rPr>
          <w:rFonts w:ascii="Arial" w:hAnsi="Arial" w:cs="Arial"/>
          <w:spacing w:val="-3"/>
          <w:sz w:val="24"/>
          <w:szCs w:val="24"/>
        </w:rPr>
        <w:t>Notifíquese</w:t>
      </w:r>
    </w:p>
    <w:p w:rsidR="00A72423" w:rsidRPr="00B36092" w:rsidRDefault="00A72423" w:rsidP="00B36092">
      <w:pPr>
        <w:pStyle w:val="Sinespaciado1"/>
        <w:spacing w:line="288" w:lineRule="auto"/>
        <w:ind w:firstLine="2835"/>
        <w:jc w:val="both"/>
        <w:rPr>
          <w:rFonts w:ascii="Arial" w:hAnsi="Arial" w:cs="Arial"/>
          <w:spacing w:val="-3"/>
          <w:sz w:val="24"/>
          <w:szCs w:val="24"/>
        </w:rPr>
      </w:pPr>
    </w:p>
    <w:p w:rsidR="00A72423" w:rsidRPr="00B36092" w:rsidRDefault="00A72423" w:rsidP="00B36092">
      <w:pPr>
        <w:pStyle w:val="Sinespaciado1"/>
        <w:spacing w:line="288" w:lineRule="auto"/>
        <w:ind w:firstLine="2835"/>
        <w:jc w:val="both"/>
        <w:rPr>
          <w:rFonts w:ascii="Arial" w:hAnsi="Arial" w:cs="Arial"/>
          <w:b/>
          <w:spacing w:val="-3"/>
          <w:sz w:val="24"/>
          <w:szCs w:val="24"/>
        </w:rPr>
      </w:pPr>
      <w:r w:rsidRPr="00B36092">
        <w:rPr>
          <w:rFonts w:ascii="Arial" w:hAnsi="Arial" w:cs="Arial"/>
          <w:spacing w:val="-3"/>
          <w:sz w:val="24"/>
          <w:szCs w:val="24"/>
        </w:rPr>
        <w:t>Los Magistrados,</w:t>
      </w:r>
    </w:p>
    <w:p w:rsidR="00A72423" w:rsidRPr="00B36092" w:rsidRDefault="00A72423" w:rsidP="00B36092">
      <w:pPr>
        <w:pStyle w:val="Sinespaciado1"/>
        <w:spacing w:line="288" w:lineRule="auto"/>
        <w:ind w:firstLine="2835"/>
        <w:jc w:val="both"/>
        <w:rPr>
          <w:rFonts w:ascii="Arial" w:hAnsi="Arial" w:cs="Arial"/>
          <w:b/>
          <w:spacing w:val="-3"/>
          <w:sz w:val="24"/>
          <w:szCs w:val="24"/>
        </w:rPr>
      </w:pPr>
    </w:p>
    <w:p w:rsidR="00A72423" w:rsidRPr="00B36092" w:rsidRDefault="00A72423" w:rsidP="00B36092">
      <w:pPr>
        <w:pStyle w:val="Sinespaciado1"/>
        <w:spacing w:line="288" w:lineRule="auto"/>
        <w:ind w:firstLine="2835"/>
        <w:jc w:val="both"/>
        <w:rPr>
          <w:rFonts w:ascii="Arial" w:hAnsi="Arial" w:cs="Arial"/>
          <w:b/>
          <w:spacing w:val="-3"/>
          <w:sz w:val="24"/>
          <w:szCs w:val="24"/>
        </w:rPr>
      </w:pPr>
    </w:p>
    <w:p w:rsidR="00A72423" w:rsidRPr="00B36092" w:rsidRDefault="00A72423" w:rsidP="00B36092">
      <w:pPr>
        <w:pStyle w:val="Sinespaciado1"/>
        <w:spacing w:line="288" w:lineRule="auto"/>
        <w:ind w:firstLine="2835"/>
        <w:jc w:val="both"/>
        <w:rPr>
          <w:rFonts w:ascii="Arial" w:hAnsi="Arial" w:cs="Arial"/>
          <w:b/>
          <w:spacing w:val="-3"/>
          <w:sz w:val="24"/>
          <w:szCs w:val="24"/>
        </w:rPr>
      </w:pPr>
    </w:p>
    <w:p w:rsidR="00A72423" w:rsidRPr="00B36092" w:rsidRDefault="00A72423" w:rsidP="00B36092">
      <w:pPr>
        <w:pStyle w:val="Sinespaciado1"/>
        <w:spacing w:line="288" w:lineRule="auto"/>
        <w:ind w:firstLine="2835"/>
        <w:jc w:val="both"/>
        <w:rPr>
          <w:rFonts w:ascii="Arial" w:hAnsi="Arial" w:cs="Arial"/>
          <w:b/>
          <w:spacing w:val="-3"/>
          <w:sz w:val="24"/>
          <w:szCs w:val="24"/>
        </w:rPr>
      </w:pPr>
    </w:p>
    <w:p w:rsidR="00A72423" w:rsidRPr="00B36092" w:rsidRDefault="00A72423" w:rsidP="00B36092">
      <w:pPr>
        <w:pStyle w:val="Sinespaciado1"/>
        <w:spacing w:line="288" w:lineRule="auto"/>
        <w:ind w:firstLine="2835"/>
        <w:jc w:val="both"/>
        <w:rPr>
          <w:rFonts w:ascii="Arial" w:hAnsi="Arial" w:cs="Arial"/>
          <w:b/>
          <w:spacing w:val="-3"/>
          <w:sz w:val="24"/>
          <w:szCs w:val="24"/>
        </w:rPr>
      </w:pPr>
    </w:p>
    <w:p w:rsidR="00A72423" w:rsidRPr="00B36092" w:rsidRDefault="00A72423" w:rsidP="00B36092">
      <w:pPr>
        <w:pStyle w:val="Sinespaciado1"/>
        <w:spacing w:line="288" w:lineRule="auto"/>
        <w:ind w:firstLine="2835"/>
        <w:jc w:val="both"/>
        <w:rPr>
          <w:rFonts w:ascii="Arial" w:hAnsi="Arial" w:cs="Arial"/>
          <w:b/>
          <w:spacing w:val="-3"/>
          <w:sz w:val="24"/>
          <w:szCs w:val="24"/>
        </w:rPr>
      </w:pPr>
    </w:p>
    <w:p w:rsidR="00A72423" w:rsidRPr="00B36092" w:rsidRDefault="00A72423" w:rsidP="00B36092">
      <w:pPr>
        <w:pStyle w:val="Sinespaciado1"/>
        <w:spacing w:line="288" w:lineRule="auto"/>
        <w:ind w:firstLine="2835"/>
        <w:jc w:val="both"/>
        <w:rPr>
          <w:rFonts w:ascii="Arial" w:hAnsi="Arial" w:cs="Arial"/>
          <w:b/>
          <w:spacing w:val="-3"/>
          <w:sz w:val="24"/>
          <w:szCs w:val="24"/>
        </w:rPr>
      </w:pPr>
      <w:r w:rsidRPr="00B36092">
        <w:rPr>
          <w:rFonts w:ascii="Arial" w:hAnsi="Arial" w:cs="Arial"/>
          <w:b/>
          <w:spacing w:val="-3"/>
          <w:sz w:val="24"/>
          <w:szCs w:val="24"/>
        </w:rPr>
        <w:t>EDDER JIMMY SÁNCHEZ CALAMBÁS</w:t>
      </w:r>
    </w:p>
    <w:p w:rsidR="00A72423" w:rsidRPr="00B36092" w:rsidRDefault="00A72423" w:rsidP="00B36092">
      <w:pPr>
        <w:pStyle w:val="Sinespaciado1"/>
        <w:spacing w:line="288" w:lineRule="auto"/>
        <w:ind w:firstLine="2835"/>
        <w:jc w:val="both"/>
        <w:rPr>
          <w:rFonts w:ascii="Arial" w:hAnsi="Arial" w:cs="Arial"/>
          <w:b/>
          <w:spacing w:val="-3"/>
          <w:sz w:val="24"/>
          <w:szCs w:val="24"/>
        </w:rPr>
      </w:pPr>
    </w:p>
    <w:p w:rsidR="00A72423" w:rsidRPr="00B36092" w:rsidRDefault="00A72423" w:rsidP="00B36092">
      <w:pPr>
        <w:pStyle w:val="Sinespaciado1"/>
        <w:spacing w:line="288" w:lineRule="auto"/>
        <w:ind w:firstLine="2835"/>
        <w:jc w:val="both"/>
        <w:rPr>
          <w:rFonts w:ascii="Arial" w:hAnsi="Arial" w:cs="Arial"/>
          <w:b/>
          <w:spacing w:val="-3"/>
          <w:sz w:val="24"/>
          <w:szCs w:val="24"/>
        </w:rPr>
      </w:pPr>
    </w:p>
    <w:p w:rsidR="00A72423" w:rsidRPr="00B36092" w:rsidRDefault="00A72423" w:rsidP="00B36092">
      <w:pPr>
        <w:pStyle w:val="Sinespaciado1"/>
        <w:spacing w:line="288" w:lineRule="auto"/>
        <w:ind w:firstLine="2835"/>
        <w:jc w:val="both"/>
        <w:rPr>
          <w:rFonts w:ascii="Arial" w:hAnsi="Arial" w:cs="Arial"/>
          <w:b/>
          <w:spacing w:val="-3"/>
          <w:sz w:val="24"/>
          <w:szCs w:val="24"/>
        </w:rPr>
      </w:pPr>
    </w:p>
    <w:p w:rsidR="00A72423" w:rsidRPr="00B36092" w:rsidRDefault="00A72423" w:rsidP="00B36092">
      <w:pPr>
        <w:pStyle w:val="Sinespaciado1"/>
        <w:spacing w:line="288" w:lineRule="auto"/>
        <w:ind w:firstLine="2835"/>
        <w:jc w:val="both"/>
        <w:rPr>
          <w:rFonts w:ascii="Arial" w:hAnsi="Arial" w:cs="Arial"/>
          <w:b/>
          <w:spacing w:val="-3"/>
          <w:sz w:val="24"/>
          <w:szCs w:val="24"/>
        </w:rPr>
      </w:pPr>
    </w:p>
    <w:p w:rsidR="00A72423" w:rsidRPr="00B36092" w:rsidRDefault="00A72423" w:rsidP="00B36092">
      <w:pPr>
        <w:pStyle w:val="Sinespaciado1"/>
        <w:spacing w:line="288" w:lineRule="auto"/>
        <w:ind w:firstLine="2835"/>
        <w:jc w:val="both"/>
        <w:rPr>
          <w:rFonts w:ascii="Arial" w:hAnsi="Arial" w:cs="Arial"/>
          <w:b/>
          <w:spacing w:val="-3"/>
          <w:sz w:val="24"/>
          <w:szCs w:val="24"/>
        </w:rPr>
      </w:pPr>
    </w:p>
    <w:p w:rsidR="00A72423" w:rsidRPr="00B36092" w:rsidRDefault="00A72423" w:rsidP="00B36092">
      <w:pPr>
        <w:pStyle w:val="Sinespaciado1"/>
        <w:spacing w:line="288" w:lineRule="auto"/>
        <w:ind w:firstLine="2835"/>
        <w:jc w:val="both"/>
        <w:rPr>
          <w:rFonts w:ascii="Arial" w:hAnsi="Arial" w:cs="Arial"/>
          <w:b/>
          <w:spacing w:val="-3"/>
          <w:sz w:val="24"/>
          <w:szCs w:val="24"/>
        </w:rPr>
      </w:pPr>
    </w:p>
    <w:p w:rsidR="00B936A3" w:rsidRPr="00B36092" w:rsidRDefault="00A72423" w:rsidP="00B36092">
      <w:pPr>
        <w:pStyle w:val="Sinespaciado1"/>
        <w:spacing w:line="288" w:lineRule="auto"/>
        <w:ind w:firstLine="2835"/>
        <w:jc w:val="both"/>
        <w:rPr>
          <w:rFonts w:ascii="Arial" w:hAnsi="Arial" w:cs="Arial"/>
          <w:b/>
          <w:spacing w:val="-3"/>
          <w:sz w:val="24"/>
          <w:szCs w:val="24"/>
        </w:rPr>
      </w:pPr>
      <w:r w:rsidRPr="00B36092">
        <w:rPr>
          <w:rFonts w:ascii="Arial" w:hAnsi="Arial" w:cs="Arial"/>
          <w:b/>
          <w:spacing w:val="-3"/>
          <w:sz w:val="24"/>
          <w:szCs w:val="24"/>
        </w:rPr>
        <w:t>JAIME ALBERTO SARAZA NARANJO</w:t>
      </w:r>
    </w:p>
    <w:p w:rsidR="00B936A3" w:rsidRPr="00B36092" w:rsidRDefault="00B936A3" w:rsidP="00B36092">
      <w:pPr>
        <w:pStyle w:val="Sinespaciado1"/>
        <w:spacing w:line="288" w:lineRule="auto"/>
        <w:ind w:firstLine="2835"/>
        <w:jc w:val="both"/>
        <w:rPr>
          <w:rFonts w:ascii="Arial" w:hAnsi="Arial" w:cs="Arial"/>
          <w:b/>
          <w:spacing w:val="-3"/>
          <w:sz w:val="24"/>
          <w:szCs w:val="24"/>
        </w:rPr>
      </w:pPr>
    </w:p>
    <w:p w:rsidR="00B936A3" w:rsidRPr="00B36092" w:rsidRDefault="00B936A3" w:rsidP="00B36092">
      <w:pPr>
        <w:pStyle w:val="Sinespaciado1"/>
        <w:spacing w:line="288" w:lineRule="auto"/>
        <w:ind w:firstLine="2835"/>
        <w:jc w:val="both"/>
        <w:rPr>
          <w:rFonts w:ascii="Arial" w:hAnsi="Arial" w:cs="Arial"/>
          <w:b/>
          <w:spacing w:val="-3"/>
          <w:sz w:val="24"/>
          <w:szCs w:val="24"/>
        </w:rPr>
      </w:pPr>
    </w:p>
    <w:p w:rsidR="00B936A3" w:rsidRPr="00B36092" w:rsidRDefault="00B936A3" w:rsidP="00B36092">
      <w:pPr>
        <w:pStyle w:val="Sinespaciado1"/>
        <w:spacing w:line="288" w:lineRule="auto"/>
        <w:ind w:firstLine="2835"/>
        <w:jc w:val="both"/>
        <w:rPr>
          <w:rFonts w:ascii="Arial" w:hAnsi="Arial" w:cs="Arial"/>
          <w:b/>
          <w:spacing w:val="-3"/>
          <w:sz w:val="24"/>
          <w:szCs w:val="24"/>
        </w:rPr>
      </w:pPr>
    </w:p>
    <w:p w:rsidR="00B936A3" w:rsidRPr="00B36092" w:rsidRDefault="00B936A3" w:rsidP="00B36092">
      <w:pPr>
        <w:pStyle w:val="Sinespaciado1"/>
        <w:spacing w:line="288" w:lineRule="auto"/>
        <w:ind w:firstLine="2835"/>
        <w:jc w:val="both"/>
        <w:rPr>
          <w:rFonts w:ascii="Arial" w:hAnsi="Arial" w:cs="Arial"/>
          <w:b/>
          <w:spacing w:val="-3"/>
          <w:sz w:val="24"/>
          <w:szCs w:val="24"/>
        </w:rPr>
      </w:pPr>
    </w:p>
    <w:p w:rsidR="00B936A3" w:rsidRPr="00B36092" w:rsidRDefault="00B936A3" w:rsidP="00B36092">
      <w:pPr>
        <w:pStyle w:val="Sinespaciado1"/>
        <w:spacing w:line="288" w:lineRule="auto"/>
        <w:ind w:firstLine="2835"/>
        <w:jc w:val="both"/>
        <w:rPr>
          <w:rFonts w:ascii="Arial" w:hAnsi="Arial" w:cs="Arial"/>
          <w:b/>
          <w:spacing w:val="-3"/>
          <w:sz w:val="24"/>
          <w:szCs w:val="24"/>
        </w:rPr>
      </w:pPr>
    </w:p>
    <w:p w:rsidR="00B936A3" w:rsidRPr="00B36092" w:rsidRDefault="00A72423" w:rsidP="00B36092">
      <w:pPr>
        <w:pStyle w:val="Sinespaciado1"/>
        <w:spacing w:line="288" w:lineRule="auto"/>
        <w:ind w:firstLine="2835"/>
        <w:jc w:val="both"/>
        <w:rPr>
          <w:rFonts w:ascii="Arial" w:hAnsi="Arial" w:cs="Arial"/>
          <w:b/>
          <w:sz w:val="24"/>
          <w:szCs w:val="24"/>
        </w:rPr>
      </w:pPr>
      <w:r w:rsidRPr="00B36092">
        <w:rPr>
          <w:rFonts w:ascii="Arial" w:hAnsi="Arial" w:cs="Arial"/>
          <w:b/>
          <w:sz w:val="24"/>
          <w:szCs w:val="24"/>
        </w:rPr>
        <w:t>CLAUDIA MARÍA ARCILA RÍOS</w:t>
      </w:r>
    </w:p>
    <w:sectPr w:rsidR="00B936A3" w:rsidRPr="00B36092" w:rsidSect="00C53BB1">
      <w:headerReference w:type="default" r:id="rId7"/>
      <w:footerReference w:type="default" r:id="rId8"/>
      <w:pgSz w:w="12240" w:h="18720" w:code="14"/>
      <w:pgMar w:top="1985" w:right="1418" w:bottom="1418" w:left="1985" w:header="45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033E" w:rsidRDefault="00F4033E" w:rsidP="00354126">
      <w:r>
        <w:separator/>
      </w:r>
    </w:p>
  </w:endnote>
  <w:endnote w:type="continuationSeparator" w:id="0">
    <w:p w:rsidR="00F4033E" w:rsidRDefault="00F4033E"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07" w:rsidRPr="00B36092" w:rsidRDefault="00B60807">
    <w:pPr>
      <w:pStyle w:val="Piedepgina"/>
      <w:jc w:val="right"/>
      <w:rPr>
        <w:rFonts w:ascii="Arial" w:hAnsi="Arial" w:cs="Arial"/>
        <w:sz w:val="18"/>
        <w:szCs w:val="22"/>
      </w:rPr>
    </w:pPr>
    <w:r w:rsidRPr="00B36092">
      <w:rPr>
        <w:rFonts w:ascii="Arial" w:hAnsi="Arial" w:cs="Arial"/>
        <w:sz w:val="18"/>
        <w:szCs w:val="22"/>
      </w:rPr>
      <w:fldChar w:fldCharType="begin"/>
    </w:r>
    <w:r w:rsidRPr="00B36092">
      <w:rPr>
        <w:rFonts w:ascii="Arial" w:hAnsi="Arial" w:cs="Arial"/>
        <w:sz w:val="18"/>
        <w:szCs w:val="22"/>
      </w:rPr>
      <w:instrText xml:space="preserve"> PAGE   \* MERGEFORMAT </w:instrText>
    </w:r>
    <w:r w:rsidRPr="00B36092">
      <w:rPr>
        <w:rFonts w:ascii="Arial" w:hAnsi="Arial" w:cs="Arial"/>
        <w:sz w:val="18"/>
        <w:szCs w:val="22"/>
      </w:rPr>
      <w:fldChar w:fldCharType="separate"/>
    </w:r>
    <w:r w:rsidR="00C53BB1">
      <w:rPr>
        <w:rFonts w:ascii="Arial" w:hAnsi="Arial" w:cs="Arial"/>
        <w:noProof/>
        <w:sz w:val="18"/>
        <w:szCs w:val="22"/>
      </w:rPr>
      <w:t>7</w:t>
    </w:r>
    <w:r w:rsidRPr="00B36092">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033E" w:rsidRDefault="00F4033E" w:rsidP="00354126">
      <w:r>
        <w:separator/>
      </w:r>
    </w:p>
  </w:footnote>
  <w:footnote w:type="continuationSeparator" w:id="0">
    <w:p w:rsidR="00F4033E" w:rsidRDefault="00F4033E" w:rsidP="00354126">
      <w:r>
        <w:continuationSeparator/>
      </w:r>
    </w:p>
  </w:footnote>
  <w:footnote w:id="1">
    <w:p w:rsidR="00B46CA2" w:rsidRPr="00B36092" w:rsidRDefault="00B46CA2" w:rsidP="00B46CA2">
      <w:pPr>
        <w:pStyle w:val="Textonotapie"/>
        <w:jc w:val="both"/>
        <w:rPr>
          <w:rFonts w:ascii="Arial" w:hAnsi="Arial" w:cs="Arial"/>
          <w:sz w:val="18"/>
          <w:szCs w:val="18"/>
          <w:lang w:val="es-CO"/>
        </w:rPr>
      </w:pPr>
      <w:r w:rsidRPr="00B36092">
        <w:rPr>
          <w:rStyle w:val="Refdenotaalpie"/>
          <w:rFonts w:ascii="Arial" w:hAnsi="Arial" w:cs="Arial"/>
          <w:sz w:val="18"/>
          <w:szCs w:val="18"/>
        </w:rPr>
        <w:footnoteRef/>
      </w:r>
      <w:r w:rsidR="00B36092">
        <w:rPr>
          <w:rFonts w:ascii="Arial" w:hAnsi="Arial" w:cs="Arial"/>
          <w:sz w:val="18"/>
          <w:szCs w:val="18"/>
        </w:rPr>
        <w:t xml:space="preserve"> </w:t>
      </w:r>
      <w:r w:rsidR="00B36092" w:rsidRPr="00B36092">
        <w:rPr>
          <w:rFonts w:ascii="Arial" w:hAnsi="Arial" w:cs="Arial"/>
          <w:sz w:val="18"/>
          <w:szCs w:val="18"/>
        </w:rPr>
        <w:t>Corte Suprema de Justicia Sala de Casación Civil</w:t>
      </w:r>
      <w:r w:rsidRPr="00B36092">
        <w:rPr>
          <w:rFonts w:ascii="Arial" w:hAnsi="Arial" w:cs="Arial"/>
          <w:sz w:val="18"/>
          <w:szCs w:val="18"/>
        </w:rPr>
        <w:t>, sentencia STC7208 de 2016.</w:t>
      </w:r>
    </w:p>
  </w:footnote>
  <w:footnote w:id="2">
    <w:p w:rsidR="00E96766" w:rsidRPr="00B36092" w:rsidRDefault="00E96766" w:rsidP="00E96766">
      <w:pPr>
        <w:pStyle w:val="Textonotapie"/>
        <w:jc w:val="both"/>
        <w:rPr>
          <w:rFonts w:ascii="Arial" w:hAnsi="Arial" w:cs="Arial"/>
          <w:sz w:val="18"/>
          <w:szCs w:val="18"/>
          <w:lang w:val="es-CO"/>
        </w:rPr>
      </w:pPr>
      <w:r w:rsidRPr="00B36092">
        <w:rPr>
          <w:rStyle w:val="Refdenotaalpie"/>
          <w:rFonts w:ascii="Arial" w:hAnsi="Arial" w:cs="Arial"/>
          <w:sz w:val="18"/>
          <w:szCs w:val="18"/>
        </w:rPr>
        <w:footnoteRef/>
      </w:r>
      <w:r w:rsidRPr="00B36092">
        <w:rPr>
          <w:rFonts w:ascii="Arial" w:hAnsi="Arial" w:cs="Arial"/>
          <w:sz w:val="18"/>
          <w:szCs w:val="18"/>
        </w:rPr>
        <w:t xml:space="preserve"> Corte Constitucional </w:t>
      </w:r>
      <w:r w:rsidRPr="00B36092">
        <w:rPr>
          <w:rFonts w:ascii="Arial" w:hAnsi="Arial" w:cs="Arial"/>
          <w:sz w:val="18"/>
          <w:szCs w:val="18"/>
          <w:lang w:val="es-CO"/>
        </w:rPr>
        <w:t>Sentencia T-103 de 2014, M.P. Jorge Iván Palacio Palacio.</w:t>
      </w:r>
    </w:p>
  </w:footnote>
  <w:footnote w:id="3">
    <w:p w:rsidR="00E96766" w:rsidRPr="00C1307D" w:rsidRDefault="00E96766" w:rsidP="00E96766">
      <w:pPr>
        <w:pStyle w:val="Textonotapie"/>
        <w:rPr>
          <w:rFonts w:ascii="Arial" w:hAnsi="Arial" w:cs="Arial"/>
          <w:lang w:val="es-CO"/>
        </w:rPr>
      </w:pPr>
      <w:r w:rsidRPr="00B36092">
        <w:rPr>
          <w:rStyle w:val="Refdenotaalpie"/>
          <w:rFonts w:ascii="Arial" w:hAnsi="Arial" w:cs="Arial"/>
          <w:sz w:val="18"/>
          <w:szCs w:val="18"/>
        </w:rPr>
        <w:footnoteRef/>
      </w:r>
      <w:r w:rsidR="00B36092">
        <w:rPr>
          <w:rFonts w:ascii="Arial" w:hAnsi="Arial" w:cs="Arial"/>
          <w:sz w:val="18"/>
          <w:szCs w:val="18"/>
          <w:lang w:val="es-CO"/>
        </w:rPr>
        <w:t xml:space="preserve"> </w:t>
      </w:r>
      <w:r w:rsidR="00B36092" w:rsidRPr="00B36092">
        <w:rPr>
          <w:rFonts w:ascii="Arial" w:hAnsi="Arial" w:cs="Arial"/>
          <w:sz w:val="18"/>
          <w:szCs w:val="18"/>
          <w:lang w:val="es-CO"/>
        </w:rPr>
        <w:t>Corte Constitucional</w:t>
      </w:r>
      <w:r w:rsidRPr="00B36092">
        <w:rPr>
          <w:rFonts w:ascii="Arial" w:hAnsi="Arial" w:cs="Arial"/>
          <w:sz w:val="18"/>
          <w:szCs w:val="18"/>
          <w:lang w:val="es-CO"/>
        </w:rPr>
        <w:t>, Sentencia T-480 de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0807" w:rsidRPr="005643A9" w:rsidRDefault="00B60807" w:rsidP="00FA25F6">
    <w:pPr>
      <w:pStyle w:val="Sinespaciado2"/>
      <w:rPr>
        <w:rFonts w:ascii="Arial" w:hAnsi="Arial" w:cs="Arial"/>
        <w:sz w:val="16"/>
        <w:szCs w:val="16"/>
      </w:rPr>
    </w:pPr>
    <w:r w:rsidRPr="005643A9">
      <w:rPr>
        <w:rFonts w:ascii="Arial" w:hAnsi="Arial" w:cs="Arial"/>
        <w:sz w:val="16"/>
        <w:szCs w:val="16"/>
      </w:rPr>
      <w:t xml:space="preserve">     REPÚBLICA DE COLOMBIA</w:t>
    </w:r>
  </w:p>
  <w:p w:rsidR="00B60807" w:rsidRPr="005643A9" w:rsidRDefault="00B60807" w:rsidP="00FA25F6">
    <w:pPr>
      <w:jc w:val="center"/>
      <w:rPr>
        <w:rFonts w:ascii="Arial" w:hAnsi="Arial" w:cs="Arial"/>
        <w:b/>
        <w:bCs/>
        <w:sz w:val="16"/>
        <w:szCs w:val="16"/>
      </w:rPr>
    </w:pPr>
    <w:r>
      <w:rPr>
        <w:noProof/>
      </w:rPr>
      <w:drawing>
        <wp:anchor distT="0" distB="0" distL="114300" distR="114300" simplePos="0" relativeHeight="251659264"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B60807" w:rsidRPr="005643A9" w:rsidRDefault="00B60807" w:rsidP="00FA25F6">
    <w:pPr>
      <w:pStyle w:val="Sinespaciado1"/>
      <w:rPr>
        <w:rFonts w:ascii="Arial" w:hAnsi="Arial" w:cs="Arial"/>
        <w:sz w:val="16"/>
        <w:szCs w:val="16"/>
      </w:rPr>
    </w:pPr>
  </w:p>
  <w:p w:rsidR="00B60807" w:rsidRPr="005643A9" w:rsidRDefault="00B60807" w:rsidP="00FA25F6">
    <w:pPr>
      <w:pStyle w:val="Sinespaciado2"/>
      <w:rPr>
        <w:rFonts w:ascii="Arial" w:hAnsi="Arial" w:cs="Arial"/>
        <w:sz w:val="16"/>
        <w:szCs w:val="16"/>
      </w:rPr>
    </w:pPr>
  </w:p>
  <w:p w:rsidR="00B60807" w:rsidRDefault="00B60807" w:rsidP="00FA25F6">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B60807" w:rsidRPr="005643A9" w:rsidRDefault="00B60807" w:rsidP="00FA25F6">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w:t>
    </w:r>
    <w:r w:rsidR="005E6A24">
      <w:rPr>
        <w:rFonts w:ascii="Arial" w:hAnsi="Arial" w:cs="Arial"/>
        <w:sz w:val="16"/>
        <w:szCs w:val="16"/>
      </w:rPr>
      <w:t>ENTE. T-1a. 66001-22-13-000-2018</w:t>
    </w:r>
    <w:r>
      <w:rPr>
        <w:rFonts w:ascii="Arial" w:hAnsi="Arial" w:cs="Arial"/>
        <w:sz w:val="16"/>
        <w:szCs w:val="16"/>
      </w:rPr>
      <w:t>-00</w:t>
    </w:r>
    <w:r w:rsidR="00735764">
      <w:rPr>
        <w:rFonts w:ascii="Arial" w:hAnsi="Arial" w:cs="Arial"/>
        <w:sz w:val="16"/>
        <w:szCs w:val="16"/>
      </w:rPr>
      <w:t>910</w:t>
    </w:r>
    <w:r>
      <w:rPr>
        <w:rFonts w:ascii="Arial" w:hAnsi="Arial" w:cs="Arial"/>
        <w:sz w:val="16"/>
        <w:szCs w:val="16"/>
      </w:rPr>
      <w:t>-00</w:t>
    </w:r>
  </w:p>
  <w:p w:rsidR="00B60807" w:rsidRPr="00D661AA" w:rsidRDefault="00B60807" w:rsidP="00FA25F6">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126"/>
    <w:rsid w:val="00000010"/>
    <w:rsid w:val="00001F9C"/>
    <w:rsid w:val="00010679"/>
    <w:rsid w:val="0001130B"/>
    <w:rsid w:val="00024092"/>
    <w:rsid w:val="00025F11"/>
    <w:rsid w:val="0003366E"/>
    <w:rsid w:val="00037B23"/>
    <w:rsid w:val="00041906"/>
    <w:rsid w:val="00055B8A"/>
    <w:rsid w:val="00056068"/>
    <w:rsid w:val="00063737"/>
    <w:rsid w:val="000705F1"/>
    <w:rsid w:val="0007226D"/>
    <w:rsid w:val="00081413"/>
    <w:rsid w:val="00083FEF"/>
    <w:rsid w:val="00085D3D"/>
    <w:rsid w:val="0008762D"/>
    <w:rsid w:val="00091F24"/>
    <w:rsid w:val="000938FC"/>
    <w:rsid w:val="000C4869"/>
    <w:rsid w:val="000C53A5"/>
    <w:rsid w:val="000D0F29"/>
    <w:rsid w:val="000D706D"/>
    <w:rsid w:val="000D788A"/>
    <w:rsid w:val="000F2130"/>
    <w:rsid w:val="00103C4F"/>
    <w:rsid w:val="00110ADA"/>
    <w:rsid w:val="00130617"/>
    <w:rsid w:val="0013063F"/>
    <w:rsid w:val="0013275B"/>
    <w:rsid w:val="0013280B"/>
    <w:rsid w:val="00134535"/>
    <w:rsid w:val="00143C93"/>
    <w:rsid w:val="00152D85"/>
    <w:rsid w:val="00154754"/>
    <w:rsid w:val="00154799"/>
    <w:rsid w:val="00160DAF"/>
    <w:rsid w:val="00162CBE"/>
    <w:rsid w:val="001660F4"/>
    <w:rsid w:val="00170A07"/>
    <w:rsid w:val="00181662"/>
    <w:rsid w:val="00181D51"/>
    <w:rsid w:val="001953A1"/>
    <w:rsid w:val="00195906"/>
    <w:rsid w:val="00196203"/>
    <w:rsid w:val="00197CD4"/>
    <w:rsid w:val="00197E1E"/>
    <w:rsid w:val="001A040E"/>
    <w:rsid w:val="001A3103"/>
    <w:rsid w:val="001A7453"/>
    <w:rsid w:val="001B17EE"/>
    <w:rsid w:val="001B1B22"/>
    <w:rsid w:val="001B482C"/>
    <w:rsid w:val="001B6AA1"/>
    <w:rsid w:val="001D0D65"/>
    <w:rsid w:val="001D708A"/>
    <w:rsid w:val="001E6BC9"/>
    <w:rsid w:val="002121A0"/>
    <w:rsid w:val="002201AA"/>
    <w:rsid w:val="00222FAB"/>
    <w:rsid w:val="00223B48"/>
    <w:rsid w:val="00240FA5"/>
    <w:rsid w:val="002423D4"/>
    <w:rsid w:val="00243645"/>
    <w:rsid w:val="0025450A"/>
    <w:rsid w:val="00260E31"/>
    <w:rsid w:val="002669F4"/>
    <w:rsid w:val="00274520"/>
    <w:rsid w:val="00274D45"/>
    <w:rsid w:val="00277EBA"/>
    <w:rsid w:val="00280A06"/>
    <w:rsid w:val="0029368A"/>
    <w:rsid w:val="00294E5A"/>
    <w:rsid w:val="00296D2B"/>
    <w:rsid w:val="002A28F9"/>
    <w:rsid w:val="002A504B"/>
    <w:rsid w:val="002A6C74"/>
    <w:rsid w:val="002B51FF"/>
    <w:rsid w:val="002B72E6"/>
    <w:rsid w:val="002B786A"/>
    <w:rsid w:val="002C3FED"/>
    <w:rsid w:val="002C535F"/>
    <w:rsid w:val="002C7F72"/>
    <w:rsid w:val="002D259B"/>
    <w:rsid w:val="002D3B33"/>
    <w:rsid w:val="002E04B7"/>
    <w:rsid w:val="002E674B"/>
    <w:rsid w:val="002F68F1"/>
    <w:rsid w:val="00304308"/>
    <w:rsid w:val="00314A9F"/>
    <w:rsid w:val="0032441B"/>
    <w:rsid w:val="00332FFB"/>
    <w:rsid w:val="0034300C"/>
    <w:rsid w:val="00346FE8"/>
    <w:rsid w:val="00354126"/>
    <w:rsid w:val="00354F3A"/>
    <w:rsid w:val="003603FF"/>
    <w:rsid w:val="003629C2"/>
    <w:rsid w:val="0036360C"/>
    <w:rsid w:val="00375B55"/>
    <w:rsid w:val="003770A7"/>
    <w:rsid w:val="00377AB0"/>
    <w:rsid w:val="00380BA1"/>
    <w:rsid w:val="00381119"/>
    <w:rsid w:val="0038457E"/>
    <w:rsid w:val="003875ED"/>
    <w:rsid w:val="00387803"/>
    <w:rsid w:val="003906DF"/>
    <w:rsid w:val="00392E38"/>
    <w:rsid w:val="003931C2"/>
    <w:rsid w:val="00394A05"/>
    <w:rsid w:val="003C066C"/>
    <w:rsid w:val="003C2A4C"/>
    <w:rsid w:val="003C2B77"/>
    <w:rsid w:val="003E10B4"/>
    <w:rsid w:val="003E190F"/>
    <w:rsid w:val="003E4F2C"/>
    <w:rsid w:val="003E7935"/>
    <w:rsid w:val="003F4BA4"/>
    <w:rsid w:val="003F50E5"/>
    <w:rsid w:val="00404A82"/>
    <w:rsid w:val="00404BCA"/>
    <w:rsid w:val="00413A6D"/>
    <w:rsid w:val="004169C6"/>
    <w:rsid w:val="00417900"/>
    <w:rsid w:val="00424EEE"/>
    <w:rsid w:val="00433625"/>
    <w:rsid w:val="0043573C"/>
    <w:rsid w:val="00441F4C"/>
    <w:rsid w:val="00442A3A"/>
    <w:rsid w:val="00443181"/>
    <w:rsid w:val="00452B8F"/>
    <w:rsid w:val="004546BD"/>
    <w:rsid w:val="004561E3"/>
    <w:rsid w:val="00463742"/>
    <w:rsid w:val="0046530F"/>
    <w:rsid w:val="004710F3"/>
    <w:rsid w:val="0047357B"/>
    <w:rsid w:val="00475C5D"/>
    <w:rsid w:val="0047669B"/>
    <w:rsid w:val="004767A2"/>
    <w:rsid w:val="00486F69"/>
    <w:rsid w:val="00490FC3"/>
    <w:rsid w:val="004A2E7A"/>
    <w:rsid w:val="004A6E31"/>
    <w:rsid w:val="004A755B"/>
    <w:rsid w:val="004B0ECC"/>
    <w:rsid w:val="004B3318"/>
    <w:rsid w:val="004B4A56"/>
    <w:rsid w:val="004C6CFD"/>
    <w:rsid w:val="004D4D38"/>
    <w:rsid w:val="004D4FB5"/>
    <w:rsid w:val="004D5B16"/>
    <w:rsid w:val="004E1DDE"/>
    <w:rsid w:val="004E2F1D"/>
    <w:rsid w:val="004E590A"/>
    <w:rsid w:val="004E692D"/>
    <w:rsid w:val="00510390"/>
    <w:rsid w:val="00511830"/>
    <w:rsid w:val="00513377"/>
    <w:rsid w:val="00513531"/>
    <w:rsid w:val="0051374B"/>
    <w:rsid w:val="0051551D"/>
    <w:rsid w:val="00516212"/>
    <w:rsid w:val="005200F7"/>
    <w:rsid w:val="00520761"/>
    <w:rsid w:val="005212E3"/>
    <w:rsid w:val="005258F3"/>
    <w:rsid w:val="005308DE"/>
    <w:rsid w:val="00533B6E"/>
    <w:rsid w:val="00536698"/>
    <w:rsid w:val="00543E2A"/>
    <w:rsid w:val="0054764F"/>
    <w:rsid w:val="005571B0"/>
    <w:rsid w:val="00561AAE"/>
    <w:rsid w:val="00562576"/>
    <w:rsid w:val="00565138"/>
    <w:rsid w:val="00566D70"/>
    <w:rsid w:val="00590AE1"/>
    <w:rsid w:val="00593559"/>
    <w:rsid w:val="005951E4"/>
    <w:rsid w:val="005967A8"/>
    <w:rsid w:val="005A7ACB"/>
    <w:rsid w:val="005B2522"/>
    <w:rsid w:val="005B5A06"/>
    <w:rsid w:val="005C26D6"/>
    <w:rsid w:val="005C62E1"/>
    <w:rsid w:val="005D5970"/>
    <w:rsid w:val="005E20F0"/>
    <w:rsid w:val="005E3F83"/>
    <w:rsid w:val="005E6A24"/>
    <w:rsid w:val="005F4089"/>
    <w:rsid w:val="00600157"/>
    <w:rsid w:val="00600E40"/>
    <w:rsid w:val="00610B52"/>
    <w:rsid w:val="00627C88"/>
    <w:rsid w:val="00630FD9"/>
    <w:rsid w:val="006373BF"/>
    <w:rsid w:val="0064287C"/>
    <w:rsid w:val="00650D34"/>
    <w:rsid w:val="006655ED"/>
    <w:rsid w:val="00674EE7"/>
    <w:rsid w:val="006758B8"/>
    <w:rsid w:val="006809C5"/>
    <w:rsid w:val="00682709"/>
    <w:rsid w:val="00697BD9"/>
    <w:rsid w:val="006A3FC0"/>
    <w:rsid w:val="006A4449"/>
    <w:rsid w:val="006A500E"/>
    <w:rsid w:val="006A725D"/>
    <w:rsid w:val="006B6469"/>
    <w:rsid w:val="006C4053"/>
    <w:rsid w:val="006D0723"/>
    <w:rsid w:val="006D0998"/>
    <w:rsid w:val="006D1EA5"/>
    <w:rsid w:val="006D21C1"/>
    <w:rsid w:val="006D2DA5"/>
    <w:rsid w:val="006D37A1"/>
    <w:rsid w:val="006E2ADC"/>
    <w:rsid w:val="006E3425"/>
    <w:rsid w:val="006E71CE"/>
    <w:rsid w:val="006F3423"/>
    <w:rsid w:val="006F505E"/>
    <w:rsid w:val="006F5B99"/>
    <w:rsid w:val="006F5E13"/>
    <w:rsid w:val="00700CAD"/>
    <w:rsid w:val="0070362F"/>
    <w:rsid w:val="007036F5"/>
    <w:rsid w:val="00726270"/>
    <w:rsid w:val="00726B8B"/>
    <w:rsid w:val="007321B1"/>
    <w:rsid w:val="00735764"/>
    <w:rsid w:val="0074034C"/>
    <w:rsid w:val="00742513"/>
    <w:rsid w:val="00744E87"/>
    <w:rsid w:val="00745148"/>
    <w:rsid w:val="00752055"/>
    <w:rsid w:val="0075397F"/>
    <w:rsid w:val="007571B5"/>
    <w:rsid w:val="00757F34"/>
    <w:rsid w:val="00761834"/>
    <w:rsid w:val="00764F19"/>
    <w:rsid w:val="00770F85"/>
    <w:rsid w:val="0078192E"/>
    <w:rsid w:val="00782A53"/>
    <w:rsid w:val="007848FC"/>
    <w:rsid w:val="00787408"/>
    <w:rsid w:val="00793F71"/>
    <w:rsid w:val="007A329C"/>
    <w:rsid w:val="007A73B1"/>
    <w:rsid w:val="007A7908"/>
    <w:rsid w:val="007B3469"/>
    <w:rsid w:val="007B3720"/>
    <w:rsid w:val="007B70CF"/>
    <w:rsid w:val="007C231B"/>
    <w:rsid w:val="007C4872"/>
    <w:rsid w:val="007E416A"/>
    <w:rsid w:val="007E4CE0"/>
    <w:rsid w:val="007F012D"/>
    <w:rsid w:val="007F7A7A"/>
    <w:rsid w:val="00800D81"/>
    <w:rsid w:val="00801019"/>
    <w:rsid w:val="00802371"/>
    <w:rsid w:val="0080572A"/>
    <w:rsid w:val="008100BF"/>
    <w:rsid w:val="008150CA"/>
    <w:rsid w:val="00817251"/>
    <w:rsid w:val="00817BA2"/>
    <w:rsid w:val="008227D6"/>
    <w:rsid w:val="008271AC"/>
    <w:rsid w:val="00831E60"/>
    <w:rsid w:val="008353A7"/>
    <w:rsid w:val="00835B75"/>
    <w:rsid w:val="008425BF"/>
    <w:rsid w:val="00855243"/>
    <w:rsid w:val="00885497"/>
    <w:rsid w:val="00891786"/>
    <w:rsid w:val="00895CF5"/>
    <w:rsid w:val="008A0A82"/>
    <w:rsid w:val="008A40F1"/>
    <w:rsid w:val="008A4358"/>
    <w:rsid w:val="008B28B8"/>
    <w:rsid w:val="008B2976"/>
    <w:rsid w:val="008B3D4F"/>
    <w:rsid w:val="008B5AE5"/>
    <w:rsid w:val="008C1E99"/>
    <w:rsid w:val="008C23A6"/>
    <w:rsid w:val="008C365F"/>
    <w:rsid w:val="008C47F8"/>
    <w:rsid w:val="008C4B4A"/>
    <w:rsid w:val="008C516E"/>
    <w:rsid w:val="008D7D51"/>
    <w:rsid w:val="008F6607"/>
    <w:rsid w:val="008F6AF8"/>
    <w:rsid w:val="009257ED"/>
    <w:rsid w:val="00926E28"/>
    <w:rsid w:val="00932FF2"/>
    <w:rsid w:val="00937998"/>
    <w:rsid w:val="009410E2"/>
    <w:rsid w:val="00946C7B"/>
    <w:rsid w:val="00950C8A"/>
    <w:rsid w:val="00957F85"/>
    <w:rsid w:val="00963A0E"/>
    <w:rsid w:val="009662C2"/>
    <w:rsid w:val="00970AC4"/>
    <w:rsid w:val="00973B47"/>
    <w:rsid w:val="009752D6"/>
    <w:rsid w:val="009821D7"/>
    <w:rsid w:val="00983AAC"/>
    <w:rsid w:val="0099183A"/>
    <w:rsid w:val="0099647D"/>
    <w:rsid w:val="009A030E"/>
    <w:rsid w:val="009A5A00"/>
    <w:rsid w:val="009A763F"/>
    <w:rsid w:val="009B39A0"/>
    <w:rsid w:val="009B3D34"/>
    <w:rsid w:val="009B5AD2"/>
    <w:rsid w:val="009C0E00"/>
    <w:rsid w:val="009C2C8A"/>
    <w:rsid w:val="009F0244"/>
    <w:rsid w:val="009F6AC3"/>
    <w:rsid w:val="00A04094"/>
    <w:rsid w:val="00A04E33"/>
    <w:rsid w:val="00A134CE"/>
    <w:rsid w:val="00A20803"/>
    <w:rsid w:val="00A214BC"/>
    <w:rsid w:val="00A27D9C"/>
    <w:rsid w:val="00A30D5A"/>
    <w:rsid w:val="00A3332E"/>
    <w:rsid w:val="00A35436"/>
    <w:rsid w:val="00A36166"/>
    <w:rsid w:val="00A376DE"/>
    <w:rsid w:val="00A44A54"/>
    <w:rsid w:val="00A45DB9"/>
    <w:rsid w:val="00A466A9"/>
    <w:rsid w:val="00A54205"/>
    <w:rsid w:val="00A61A7B"/>
    <w:rsid w:val="00A72423"/>
    <w:rsid w:val="00A83E5C"/>
    <w:rsid w:val="00A92D09"/>
    <w:rsid w:val="00A94D35"/>
    <w:rsid w:val="00A94EF0"/>
    <w:rsid w:val="00A961D6"/>
    <w:rsid w:val="00AA0C48"/>
    <w:rsid w:val="00AA5ED6"/>
    <w:rsid w:val="00AA7C86"/>
    <w:rsid w:val="00AB0EF5"/>
    <w:rsid w:val="00AB1B02"/>
    <w:rsid w:val="00AB584D"/>
    <w:rsid w:val="00AB64D3"/>
    <w:rsid w:val="00AC6FA3"/>
    <w:rsid w:val="00AD0F0A"/>
    <w:rsid w:val="00AD20FA"/>
    <w:rsid w:val="00AE348D"/>
    <w:rsid w:val="00AE36C5"/>
    <w:rsid w:val="00AE39A5"/>
    <w:rsid w:val="00AE471D"/>
    <w:rsid w:val="00AE60FC"/>
    <w:rsid w:val="00AE628A"/>
    <w:rsid w:val="00AF5A58"/>
    <w:rsid w:val="00B049E6"/>
    <w:rsid w:val="00B053C0"/>
    <w:rsid w:val="00B1334B"/>
    <w:rsid w:val="00B209D1"/>
    <w:rsid w:val="00B21EB1"/>
    <w:rsid w:val="00B23D95"/>
    <w:rsid w:val="00B24303"/>
    <w:rsid w:val="00B25077"/>
    <w:rsid w:val="00B308C4"/>
    <w:rsid w:val="00B36092"/>
    <w:rsid w:val="00B466B0"/>
    <w:rsid w:val="00B46CA2"/>
    <w:rsid w:val="00B46E10"/>
    <w:rsid w:val="00B532AA"/>
    <w:rsid w:val="00B553A5"/>
    <w:rsid w:val="00B60807"/>
    <w:rsid w:val="00B626BB"/>
    <w:rsid w:val="00B62F18"/>
    <w:rsid w:val="00B65786"/>
    <w:rsid w:val="00B75182"/>
    <w:rsid w:val="00B85BE4"/>
    <w:rsid w:val="00B8748D"/>
    <w:rsid w:val="00B936A3"/>
    <w:rsid w:val="00B93C56"/>
    <w:rsid w:val="00BB7724"/>
    <w:rsid w:val="00BC1A8F"/>
    <w:rsid w:val="00BC4A8C"/>
    <w:rsid w:val="00BD4072"/>
    <w:rsid w:val="00BD77CF"/>
    <w:rsid w:val="00BE4D05"/>
    <w:rsid w:val="00BE4F22"/>
    <w:rsid w:val="00BE6212"/>
    <w:rsid w:val="00BF79B6"/>
    <w:rsid w:val="00C00247"/>
    <w:rsid w:val="00C02134"/>
    <w:rsid w:val="00C06E61"/>
    <w:rsid w:val="00C078E5"/>
    <w:rsid w:val="00C15264"/>
    <w:rsid w:val="00C2182D"/>
    <w:rsid w:val="00C26F20"/>
    <w:rsid w:val="00C42BE3"/>
    <w:rsid w:val="00C45CF3"/>
    <w:rsid w:val="00C46628"/>
    <w:rsid w:val="00C46634"/>
    <w:rsid w:val="00C51FEF"/>
    <w:rsid w:val="00C53BB1"/>
    <w:rsid w:val="00C711FF"/>
    <w:rsid w:val="00C744FB"/>
    <w:rsid w:val="00C94C0B"/>
    <w:rsid w:val="00CA40F7"/>
    <w:rsid w:val="00CA4546"/>
    <w:rsid w:val="00CB032C"/>
    <w:rsid w:val="00CB2473"/>
    <w:rsid w:val="00CB36B5"/>
    <w:rsid w:val="00CC1247"/>
    <w:rsid w:val="00CD7438"/>
    <w:rsid w:val="00CE098A"/>
    <w:rsid w:val="00CE1264"/>
    <w:rsid w:val="00CE72F9"/>
    <w:rsid w:val="00CE7989"/>
    <w:rsid w:val="00CF32F5"/>
    <w:rsid w:val="00D12F26"/>
    <w:rsid w:val="00D15721"/>
    <w:rsid w:val="00D16D2C"/>
    <w:rsid w:val="00D20D22"/>
    <w:rsid w:val="00D23AA1"/>
    <w:rsid w:val="00D245AB"/>
    <w:rsid w:val="00D265B6"/>
    <w:rsid w:val="00D2708D"/>
    <w:rsid w:val="00D3344F"/>
    <w:rsid w:val="00D44D9C"/>
    <w:rsid w:val="00D57E35"/>
    <w:rsid w:val="00D606EF"/>
    <w:rsid w:val="00D62E6C"/>
    <w:rsid w:val="00D6462F"/>
    <w:rsid w:val="00D64CB1"/>
    <w:rsid w:val="00D67C22"/>
    <w:rsid w:val="00D74282"/>
    <w:rsid w:val="00D7489B"/>
    <w:rsid w:val="00D75045"/>
    <w:rsid w:val="00D86C31"/>
    <w:rsid w:val="00D9182C"/>
    <w:rsid w:val="00D97E1E"/>
    <w:rsid w:val="00DA3A78"/>
    <w:rsid w:val="00DA3D26"/>
    <w:rsid w:val="00DA42E6"/>
    <w:rsid w:val="00DB1E31"/>
    <w:rsid w:val="00DB384F"/>
    <w:rsid w:val="00DB3EA2"/>
    <w:rsid w:val="00DB4C31"/>
    <w:rsid w:val="00DB5937"/>
    <w:rsid w:val="00DC1CD6"/>
    <w:rsid w:val="00DC4157"/>
    <w:rsid w:val="00DC42FF"/>
    <w:rsid w:val="00DC65BF"/>
    <w:rsid w:val="00DD59DF"/>
    <w:rsid w:val="00DD59E9"/>
    <w:rsid w:val="00DD646F"/>
    <w:rsid w:val="00DF005C"/>
    <w:rsid w:val="00DF4680"/>
    <w:rsid w:val="00DF65A2"/>
    <w:rsid w:val="00E00BAE"/>
    <w:rsid w:val="00E23CED"/>
    <w:rsid w:val="00E252CB"/>
    <w:rsid w:val="00E25446"/>
    <w:rsid w:val="00E3455B"/>
    <w:rsid w:val="00E47597"/>
    <w:rsid w:val="00E501FD"/>
    <w:rsid w:val="00E549D0"/>
    <w:rsid w:val="00E55479"/>
    <w:rsid w:val="00E63F4E"/>
    <w:rsid w:val="00E64FD8"/>
    <w:rsid w:val="00E7226F"/>
    <w:rsid w:val="00E83A11"/>
    <w:rsid w:val="00E8441B"/>
    <w:rsid w:val="00E87B96"/>
    <w:rsid w:val="00E91954"/>
    <w:rsid w:val="00E91F86"/>
    <w:rsid w:val="00E94FF7"/>
    <w:rsid w:val="00E96766"/>
    <w:rsid w:val="00E97148"/>
    <w:rsid w:val="00EA065B"/>
    <w:rsid w:val="00EC437B"/>
    <w:rsid w:val="00ED38C7"/>
    <w:rsid w:val="00ED420F"/>
    <w:rsid w:val="00EE263D"/>
    <w:rsid w:val="00EE418A"/>
    <w:rsid w:val="00EF1150"/>
    <w:rsid w:val="00EF4434"/>
    <w:rsid w:val="00EF549D"/>
    <w:rsid w:val="00F03CF5"/>
    <w:rsid w:val="00F06EAE"/>
    <w:rsid w:val="00F11EF6"/>
    <w:rsid w:val="00F24F12"/>
    <w:rsid w:val="00F30C28"/>
    <w:rsid w:val="00F3658E"/>
    <w:rsid w:val="00F4033E"/>
    <w:rsid w:val="00F42101"/>
    <w:rsid w:val="00F4504F"/>
    <w:rsid w:val="00F63B07"/>
    <w:rsid w:val="00F64060"/>
    <w:rsid w:val="00F653C6"/>
    <w:rsid w:val="00FA25F6"/>
    <w:rsid w:val="00FA2F4E"/>
    <w:rsid w:val="00FC069A"/>
    <w:rsid w:val="00FC368D"/>
    <w:rsid w:val="00FC5B6E"/>
    <w:rsid w:val="00FC7C06"/>
    <w:rsid w:val="00FD4C89"/>
    <w:rsid w:val="00FD53C4"/>
    <w:rsid w:val="00FE157B"/>
    <w:rsid w:val="00FE223E"/>
    <w:rsid w:val="00FE272A"/>
    <w:rsid w:val="00FE3487"/>
    <w:rsid w:val="00FE3664"/>
    <w:rsid w:val="00FE4195"/>
    <w:rsid w:val="00FE5CBE"/>
    <w:rsid w:val="00FF1D28"/>
    <w:rsid w:val="00FF2BBD"/>
    <w:rsid w:val="00FF68F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E1344-2D46-4217-B294-450A4C392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uiPriority w:val="99"/>
    <w:qFormat/>
    <w:rsid w:val="00354126"/>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uiPriority w:val="99"/>
    <w:rsid w:val="00354126"/>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354126"/>
    <w:rPr>
      <w:rFonts w:cs="Times New Roman"/>
      <w:vertAlign w:val="superscript"/>
    </w:rPr>
  </w:style>
  <w:style w:type="paragraph" w:customStyle="1" w:styleId="Sinespaciado1">
    <w:name w:val="Sin espaciado1"/>
    <w:link w:val="NoSpacingChar"/>
    <w:qFormat/>
    <w:rsid w:val="00354126"/>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354126"/>
    <w:pPr>
      <w:tabs>
        <w:tab w:val="center" w:pos="4419"/>
        <w:tab w:val="right" w:pos="8838"/>
      </w:tabs>
    </w:pPr>
  </w:style>
  <w:style w:type="character" w:customStyle="1" w:styleId="EncabezadoCar">
    <w:name w:val="Encabezado Car"/>
    <w:basedOn w:val="Fuentedeprrafopredeter"/>
    <w:link w:val="Encabezado"/>
    <w:uiPriority w:val="99"/>
    <w:rsid w:val="00354126"/>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354126"/>
    <w:pPr>
      <w:tabs>
        <w:tab w:val="center" w:pos="4419"/>
        <w:tab w:val="right" w:pos="8838"/>
      </w:tabs>
    </w:pPr>
  </w:style>
  <w:style w:type="character" w:customStyle="1" w:styleId="PiedepginaCar">
    <w:name w:val="Pie de página Car"/>
    <w:basedOn w:val="Fuentedeprrafopredeter"/>
    <w:link w:val="Piedepgina"/>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locked/>
    <w:rsid w:val="00354126"/>
    <w:rPr>
      <w:rFonts w:ascii="Calibri" w:eastAsia="Calibri" w:hAnsi="Calibri" w:cs="Times New Roman"/>
      <w:lang w:val="es-CO"/>
    </w:rPr>
  </w:style>
  <w:style w:type="paragraph" w:styleId="Textodeglobo">
    <w:name w:val="Balloon Text"/>
    <w:basedOn w:val="Normal"/>
    <w:link w:val="TextodegloboCar"/>
    <w:uiPriority w:val="99"/>
    <w:semiHidden/>
    <w:unhideWhenUsed/>
    <w:rsid w:val="00DF005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F005C"/>
    <w:rPr>
      <w:rFonts w:ascii="Segoe UI" w:eastAsia="Calibri" w:hAnsi="Segoe UI" w:cs="Segoe UI"/>
      <w:sz w:val="18"/>
      <w:szCs w:val="18"/>
      <w:lang w:eastAsia="es-ES"/>
    </w:rPr>
  </w:style>
  <w:style w:type="character" w:customStyle="1" w:styleId="FontStyle64">
    <w:name w:val="Font Style64"/>
    <w:basedOn w:val="Fuentedeprrafopredeter"/>
    <w:uiPriority w:val="99"/>
    <w:rsid w:val="000705F1"/>
    <w:rPr>
      <w:rFonts w:ascii="Trebuchet MS" w:hAnsi="Trebuchet MS" w:cs="Trebuchet MS"/>
      <w:color w:val="000000"/>
      <w:sz w:val="18"/>
      <w:szCs w:val="18"/>
    </w:rPr>
  </w:style>
  <w:style w:type="paragraph" w:styleId="Sinespaciado">
    <w:name w:val="No Spacing"/>
    <w:link w:val="SinespaciadoCar"/>
    <w:uiPriority w:val="1"/>
    <w:qFormat/>
    <w:rsid w:val="00983AAC"/>
    <w:pPr>
      <w:spacing w:after="0" w:line="240" w:lineRule="auto"/>
    </w:pPr>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197E1E"/>
    <w:pPr>
      <w:ind w:left="720"/>
      <w:contextualSpacing/>
    </w:pPr>
    <w:rPr>
      <w:rFonts w:eastAsia="Times New Roman"/>
    </w:rPr>
  </w:style>
  <w:style w:type="paragraph" w:customStyle="1" w:styleId="Sinespaciado4">
    <w:name w:val="Sin espaciado4"/>
    <w:rsid w:val="00DB384F"/>
    <w:pPr>
      <w:spacing w:after="0" w:line="240" w:lineRule="auto"/>
    </w:pPr>
    <w:rPr>
      <w:rFonts w:ascii="Calibri" w:eastAsia="Times New Roman" w:hAnsi="Calibri" w:cs="Times New Roman"/>
      <w:lang w:val="es-CO"/>
    </w:rPr>
  </w:style>
  <w:style w:type="character" w:customStyle="1" w:styleId="CuerpodeltextoCursiva">
    <w:name w:val="Cuerpo del texto + Cursiva"/>
    <w:basedOn w:val="Fuentedeprrafopredeter"/>
    <w:rsid w:val="004E692D"/>
    <w:rPr>
      <w:rFonts w:ascii="Times New Roman" w:eastAsia="Times New Roman" w:hAnsi="Times New Roman" w:cs="Times New Roman"/>
      <w:b w:val="0"/>
      <w:bCs w:val="0"/>
      <w:i/>
      <w:iCs/>
      <w:smallCaps w:val="0"/>
      <w:strike w:val="0"/>
      <w:color w:val="000000"/>
      <w:spacing w:val="0"/>
      <w:w w:val="100"/>
      <w:position w:val="0"/>
      <w:sz w:val="22"/>
      <w:szCs w:val="22"/>
      <w:u w:val="none"/>
      <w:lang w:val="es-ES"/>
    </w:rPr>
  </w:style>
  <w:style w:type="character" w:customStyle="1" w:styleId="Cuerpodeltexto">
    <w:name w:val="Cuerpo del texto"/>
    <w:basedOn w:val="Fuentedeprrafopredeter"/>
    <w:rsid w:val="004E692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s-ES"/>
    </w:rPr>
  </w:style>
  <w:style w:type="character" w:customStyle="1" w:styleId="SinespaciadoCar">
    <w:name w:val="Sin espaciado Car"/>
    <w:link w:val="Sinespaciado"/>
    <w:uiPriority w:val="1"/>
    <w:locked/>
    <w:rsid w:val="00B36092"/>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5B7A-2973-4FEB-8F5A-D6F8C998B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7</Pages>
  <Words>2408</Words>
  <Characters>13244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Henry Lora Rodriguez</cp:lastModifiedBy>
  <cp:revision>49</cp:revision>
  <cp:lastPrinted>2018-11-07T19:04:00Z</cp:lastPrinted>
  <dcterms:created xsi:type="dcterms:W3CDTF">2018-10-29T15:31:00Z</dcterms:created>
  <dcterms:modified xsi:type="dcterms:W3CDTF">2019-03-27T13:09:00Z</dcterms:modified>
</cp:coreProperties>
</file>