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7AB63" w14:textId="77777777" w:rsidR="00762433" w:rsidRPr="005E20C7" w:rsidRDefault="00762433" w:rsidP="00762433">
      <w:pPr>
        <w:pStyle w:val="Puesto"/>
        <w:widowControl/>
        <w:jc w:val="both"/>
        <w:rPr>
          <w:rFonts w:ascii="Arial" w:hAnsi="Arial" w:cs="Arial"/>
          <w:b w:val="0"/>
          <w:bCs w:val="0"/>
          <w:spacing w:val="2"/>
          <w:lang w:val="es-CO"/>
        </w:rPr>
      </w:pPr>
      <w:r>
        <w:rPr>
          <w:rFonts w:ascii="Arial" w:hAnsi="Arial" w:cs="Arial"/>
          <w:b w:val="0"/>
          <w:bCs w:val="0"/>
          <w:spacing w:val="2"/>
        </w:rPr>
        <w:t xml:space="preserve">Providencia:             </w:t>
      </w:r>
      <w:r w:rsidR="00EA371A">
        <w:rPr>
          <w:rFonts w:ascii="Arial" w:hAnsi="Arial" w:cs="Arial"/>
          <w:b w:val="0"/>
          <w:bCs w:val="0"/>
          <w:spacing w:val="2"/>
        </w:rPr>
        <w:t xml:space="preserve">                Sentencia de 7</w:t>
      </w:r>
      <w:r>
        <w:rPr>
          <w:rFonts w:ascii="Arial" w:hAnsi="Arial" w:cs="Arial"/>
          <w:b w:val="0"/>
          <w:bCs w:val="0"/>
          <w:spacing w:val="2"/>
        </w:rPr>
        <w:t xml:space="preserve"> de </w:t>
      </w:r>
      <w:r w:rsidR="00EA371A">
        <w:rPr>
          <w:rFonts w:ascii="Arial" w:hAnsi="Arial" w:cs="Arial"/>
          <w:b w:val="0"/>
          <w:bCs w:val="0"/>
          <w:spacing w:val="2"/>
          <w:lang w:val="es-CO"/>
        </w:rPr>
        <w:t>febrero</w:t>
      </w:r>
      <w:r w:rsidR="00B4118C">
        <w:rPr>
          <w:rFonts w:ascii="Arial" w:hAnsi="Arial" w:cs="Arial"/>
          <w:b w:val="0"/>
          <w:bCs w:val="0"/>
          <w:spacing w:val="2"/>
          <w:lang w:val="es-CO"/>
        </w:rPr>
        <w:t xml:space="preserve"> </w:t>
      </w:r>
      <w:r>
        <w:rPr>
          <w:rFonts w:ascii="Arial" w:hAnsi="Arial" w:cs="Arial"/>
          <w:b w:val="0"/>
          <w:bCs w:val="0"/>
          <w:spacing w:val="2"/>
        </w:rPr>
        <w:t>de 201</w:t>
      </w:r>
      <w:r w:rsidR="00EA371A">
        <w:rPr>
          <w:rFonts w:ascii="Arial" w:hAnsi="Arial" w:cs="Arial"/>
          <w:b w:val="0"/>
          <w:bCs w:val="0"/>
          <w:spacing w:val="2"/>
          <w:lang w:val="es-CO"/>
        </w:rPr>
        <w:t>8</w:t>
      </w:r>
    </w:p>
    <w:p w14:paraId="4A56ECC6" w14:textId="77777777" w:rsidR="00762433" w:rsidRDefault="00E84F1C" w:rsidP="00762433">
      <w:pPr>
        <w:pStyle w:val="Puesto"/>
        <w:widowControl/>
        <w:jc w:val="both"/>
        <w:rPr>
          <w:rFonts w:ascii="Arial" w:hAnsi="Arial" w:cs="Arial"/>
          <w:b w:val="0"/>
          <w:bCs w:val="0"/>
          <w:spacing w:val="2"/>
        </w:rPr>
      </w:pPr>
      <w:r>
        <w:rPr>
          <w:rFonts w:ascii="Arial" w:hAnsi="Arial" w:cs="Arial"/>
          <w:b w:val="0"/>
          <w:bCs w:val="0"/>
          <w:spacing w:val="2"/>
        </w:rPr>
        <w:t>Radicación Nro.</w:t>
      </w:r>
      <w:r>
        <w:rPr>
          <w:rFonts w:ascii="Arial" w:hAnsi="Arial" w:cs="Arial"/>
          <w:b w:val="0"/>
          <w:bCs w:val="0"/>
          <w:spacing w:val="2"/>
        </w:rPr>
        <w:tab/>
      </w:r>
      <w:r>
        <w:rPr>
          <w:rFonts w:ascii="Arial" w:hAnsi="Arial" w:cs="Arial"/>
          <w:b w:val="0"/>
          <w:bCs w:val="0"/>
          <w:spacing w:val="2"/>
        </w:rPr>
        <w:tab/>
        <w:t>66001-31-05-00</w:t>
      </w:r>
      <w:r w:rsidR="00B4118C">
        <w:rPr>
          <w:rFonts w:ascii="Arial" w:hAnsi="Arial" w:cs="Arial"/>
          <w:b w:val="0"/>
          <w:bCs w:val="0"/>
          <w:spacing w:val="2"/>
          <w:lang w:val="es-ES"/>
        </w:rPr>
        <w:t>5</w:t>
      </w:r>
      <w:r w:rsidR="007566D3">
        <w:rPr>
          <w:rFonts w:ascii="Arial" w:hAnsi="Arial" w:cs="Arial"/>
          <w:b w:val="0"/>
          <w:bCs w:val="0"/>
          <w:spacing w:val="2"/>
        </w:rPr>
        <w:t>-201</w:t>
      </w:r>
      <w:r w:rsidR="00EA371A">
        <w:rPr>
          <w:rFonts w:ascii="Arial" w:hAnsi="Arial" w:cs="Arial"/>
          <w:b w:val="0"/>
          <w:bCs w:val="0"/>
          <w:spacing w:val="2"/>
          <w:lang w:val="es-ES"/>
        </w:rPr>
        <w:t>6</w:t>
      </w:r>
      <w:r w:rsidR="00EA371A">
        <w:rPr>
          <w:rFonts w:ascii="Arial" w:hAnsi="Arial" w:cs="Arial"/>
          <w:b w:val="0"/>
          <w:bCs w:val="0"/>
          <w:spacing w:val="2"/>
        </w:rPr>
        <w:t>-00288</w:t>
      </w:r>
      <w:r w:rsidR="00762433">
        <w:rPr>
          <w:rFonts w:ascii="Arial" w:hAnsi="Arial" w:cs="Arial"/>
          <w:b w:val="0"/>
          <w:bCs w:val="0"/>
          <w:spacing w:val="2"/>
        </w:rPr>
        <w:t>-01</w:t>
      </w:r>
    </w:p>
    <w:p w14:paraId="03C652DB" w14:textId="77777777" w:rsidR="00762433" w:rsidRDefault="00762433" w:rsidP="00762433">
      <w:pPr>
        <w:pStyle w:val="Puesto"/>
        <w:widowControl/>
        <w:jc w:val="both"/>
        <w:rPr>
          <w:rFonts w:ascii="Arial" w:hAnsi="Arial" w:cs="Arial"/>
          <w:b w:val="0"/>
          <w:bCs w:val="0"/>
          <w:spacing w:val="2"/>
        </w:rPr>
      </w:pPr>
      <w:r>
        <w:rPr>
          <w:rFonts w:ascii="Arial" w:hAnsi="Arial" w:cs="Arial"/>
          <w:b w:val="0"/>
          <w:bCs w:val="0"/>
          <w:spacing w:val="2"/>
        </w:rPr>
        <w:t>Proceso</w:t>
      </w:r>
      <w:r>
        <w:rPr>
          <w:rFonts w:ascii="Arial" w:hAnsi="Arial" w:cs="Arial"/>
          <w:b w:val="0"/>
          <w:bCs w:val="0"/>
          <w:spacing w:val="2"/>
        </w:rPr>
        <w:tab/>
      </w:r>
      <w:r>
        <w:rPr>
          <w:rFonts w:ascii="Arial" w:hAnsi="Arial" w:cs="Arial"/>
          <w:b w:val="0"/>
          <w:bCs w:val="0"/>
          <w:spacing w:val="2"/>
        </w:rPr>
        <w:tab/>
        <w:t xml:space="preserve"> </w:t>
      </w:r>
      <w:r>
        <w:rPr>
          <w:rFonts w:ascii="Arial" w:hAnsi="Arial" w:cs="Arial"/>
          <w:b w:val="0"/>
          <w:bCs w:val="0"/>
          <w:spacing w:val="2"/>
        </w:rPr>
        <w:tab/>
        <w:t>Ordinario Laboral</w:t>
      </w:r>
    </w:p>
    <w:p w14:paraId="6A6556C0" w14:textId="195BD1FE" w:rsidR="00762433" w:rsidRPr="00E84F1C" w:rsidRDefault="00762433" w:rsidP="00762433">
      <w:pPr>
        <w:pStyle w:val="Puesto"/>
        <w:widowControl/>
        <w:jc w:val="both"/>
        <w:rPr>
          <w:rFonts w:ascii="Arial" w:hAnsi="Arial" w:cs="Arial"/>
          <w:b w:val="0"/>
          <w:bCs w:val="0"/>
          <w:spacing w:val="2"/>
          <w:lang w:val="es-ES"/>
        </w:rPr>
      </w:pPr>
      <w:r>
        <w:rPr>
          <w:rFonts w:ascii="Arial" w:hAnsi="Arial" w:cs="Arial"/>
          <w:b w:val="0"/>
          <w:bCs w:val="0"/>
          <w:spacing w:val="2"/>
        </w:rPr>
        <w:t>Demandant</w:t>
      </w:r>
      <w:r w:rsidR="00E84F1C">
        <w:rPr>
          <w:rFonts w:ascii="Arial" w:hAnsi="Arial" w:cs="Arial"/>
          <w:b w:val="0"/>
          <w:bCs w:val="0"/>
          <w:spacing w:val="2"/>
        </w:rPr>
        <w:t>e:</w:t>
      </w:r>
      <w:r w:rsidR="00E84F1C">
        <w:rPr>
          <w:rFonts w:ascii="Arial" w:hAnsi="Arial" w:cs="Arial"/>
          <w:b w:val="0"/>
          <w:bCs w:val="0"/>
          <w:spacing w:val="2"/>
        </w:rPr>
        <w:tab/>
      </w:r>
      <w:r w:rsidR="00E84F1C">
        <w:rPr>
          <w:rFonts w:ascii="Arial" w:hAnsi="Arial" w:cs="Arial"/>
          <w:b w:val="0"/>
          <w:bCs w:val="0"/>
          <w:spacing w:val="2"/>
        </w:rPr>
        <w:tab/>
      </w:r>
      <w:r w:rsidR="00E84F1C">
        <w:rPr>
          <w:rFonts w:ascii="Arial" w:hAnsi="Arial" w:cs="Arial"/>
          <w:b w:val="0"/>
          <w:bCs w:val="0"/>
          <w:spacing w:val="2"/>
        </w:rPr>
        <w:tab/>
      </w:r>
      <w:r w:rsidR="00EA371A">
        <w:rPr>
          <w:rFonts w:ascii="Arial" w:hAnsi="Arial" w:cs="Arial"/>
          <w:b w:val="0"/>
          <w:bCs w:val="0"/>
          <w:spacing w:val="2"/>
          <w:lang w:val="es-ES"/>
        </w:rPr>
        <w:t xml:space="preserve">Gustavo Adolfo Gallego </w:t>
      </w:r>
      <w:r w:rsidR="00BB5B7A">
        <w:rPr>
          <w:rFonts w:ascii="Arial" w:hAnsi="Arial" w:cs="Arial"/>
          <w:b w:val="0"/>
          <w:bCs w:val="0"/>
          <w:spacing w:val="2"/>
          <w:lang w:val="es-ES"/>
        </w:rPr>
        <w:t>Córdoba</w:t>
      </w:r>
      <w:r w:rsidR="00B4118C">
        <w:rPr>
          <w:rFonts w:ascii="Arial" w:hAnsi="Arial" w:cs="Arial"/>
          <w:b w:val="0"/>
          <w:bCs w:val="0"/>
          <w:spacing w:val="2"/>
          <w:lang w:val="es-ES"/>
        </w:rPr>
        <w:t xml:space="preserve"> </w:t>
      </w:r>
    </w:p>
    <w:p w14:paraId="4CBDF09F" w14:textId="77777777" w:rsidR="00E84F1C" w:rsidRDefault="00762433" w:rsidP="00762433">
      <w:pPr>
        <w:pStyle w:val="Puesto"/>
        <w:widowControl/>
        <w:jc w:val="both"/>
        <w:rPr>
          <w:rFonts w:ascii="Arial" w:hAnsi="Arial" w:cs="Arial"/>
          <w:b w:val="0"/>
          <w:bCs w:val="0"/>
          <w:spacing w:val="2"/>
          <w:lang w:val="es-ES"/>
        </w:rPr>
      </w:pPr>
      <w:r>
        <w:rPr>
          <w:rFonts w:ascii="Arial" w:hAnsi="Arial" w:cs="Arial"/>
          <w:b w:val="0"/>
          <w:bCs w:val="0"/>
          <w:spacing w:val="2"/>
        </w:rPr>
        <w:t>De</w:t>
      </w:r>
      <w:r w:rsidR="00E84F1C">
        <w:rPr>
          <w:rFonts w:ascii="Arial" w:hAnsi="Arial" w:cs="Arial"/>
          <w:b w:val="0"/>
          <w:bCs w:val="0"/>
          <w:spacing w:val="2"/>
        </w:rPr>
        <w:t>mandado:</w:t>
      </w:r>
      <w:r w:rsidR="00E84F1C">
        <w:rPr>
          <w:rFonts w:ascii="Arial" w:hAnsi="Arial" w:cs="Arial"/>
          <w:b w:val="0"/>
          <w:bCs w:val="0"/>
          <w:spacing w:val="2"/>
        </w:rPr>
        <w:tab/>
      </w:r>
      <w:r w:rsidR="00E84F1C">
        <w:rPr>
          <w:rFonts w:ascii="Arial" w:hAnsi="Arial" w:cs="Arial"/>
          <w:b w:val="0"/>
          <w:bCs w:val="0"/>
          <w:spacing w:val="2"/>
        </w:rPr>
        <w:tab/>
      </w:r>
      <w:r w:rsidR="00E84F1C">
        <w:rPr>
          <w:rFonts w:ascii="Arial" w:hAnsi="Arial" w:cs="Arial"/>
          <w:b w:val="0"/>
          <w:bCs w:val="0"/>
          <w:spacing w:val="2"/>
        </w:rPr>
        <w:tab/>
      </w:r>
      <w:r w:rsidR="00B4118C">
        <w:rPr>
          <w:rFonts w:ascii="Arial" w:hAnsi="Arial" w:cs="Arial"/>
          <w:b w:val="0"/>
          <w:bCs w:val="0"/>
          <w:spacing w:val="2"/>
          <w:lang w:val="es-ES"/>
        </w:rPr>
        <w:t>Colpensiones</w:t>
      </w:r>
      <w:r w:rsidR="00F031B7">
        <w:rPr>
          <w:rFonts w:ascii="Arial" w:hAnsi="Arial" w:cs="Arial"/>
          <w:b w:val="0"/>
          <w:bCs w:val="0"/>
          <w:spacing w:val="2"/>
          <w:lang w:val="es-ES"/>
        </w:rPr>
        <w:t xml:space="preserve"> </w:t>
      </w:r>
    </w:p>
    <w:p w14:paraId="2DC4DAAE" w14:textId="77777777" w:rsidR="00762433" w:rsidRDefault="00762433" w:rsidP="00762433">
      <w:pPr>
        <w:pStyle w:val="Puesto"/>
        <w:widowControl/>
        <w:jc w:val="both"/>
        <w:rPr>
          <w:rFonts w:ascii="Arial" w:hAnsi="Arial" w:cs="Arial"/>
          <w:b w:val="0"/>
          <w:bCs w:val="0"/>
          <w:spacing w:val="2"/>
        </w:rPr>
      </w:pPr>
      <w:r>
        <w:rPr>
          <w:rFonts w:ascii="Arial" w:hAnsi="Arial" w:cs="Arial"/>
          <w:b w:val="0"/>
          <w:bCs w:val="0"/>
          <w:spacing w:val="2"/>
        </w:rPr>
        <w:t>Magistrado Ponente:                Julio César Salazar Muñoz</w:t>
      </w:r>
    </w:p>
    <w:p w14:paraId="740613A8" w14:textId="77777777" w:rsidR="00762433" w:rsidRDefault="00E84F1C" w:rsidP="00762433">
      <w:pPr>
        <w:pStyle w:val="Puesto"/>
        <w:widowControl/>
        <w:jc w:val="both"/>
        <w:rPr>
          <w:rFonts w:ascii="Arial" w:hAnsi="Arial" w:cs="Arial"/>
          <w:b w:val="0"/>
          <w:bCs w:val="0"/>
          <w:spacing w:val="2"/>
        </w:rPr>
      </w:pPr>
      <w:r>
        <w:rPr>
          <w:rFonts w:ascii="Arial" w:hAnsi="Arial" w:cs="Arial"/>
          <w:b w:val="0"/>
          <w:bCs w:val="0"/>
          <w:spacing w:val="2"/>
        </w:rPr>
        <w:t>Juzgado de origen:</w:t>
      </w:r>
      <w:r>
        <w:rPr>
          <w:rFonts w:ascii="Arial" w:hAnsi="Arial" w:cs="Arial"/>
          <w:b w:val="0"/>
          <w:bCs w:val="0"/>
          <w:spacing w:val="2"/>
        </w:rPr>
        <w:tab/>
        <w:t xml:space="preserve">           </w:t>
      </w:r>
      <w:r>
        <w:rPr>
          <w:rFonts w:ascii="Arial" w:hAnsi="Arial" w:cs="Arial"/>
          <w:b w:val="0"/>
          <w:bCs w:val="0"/>
          <w:spacing w:val="2"/>
          <w:lang w:val="es-ES"/>
        </w:rPr>
        <w:t xml:space="preserve"> </w:t>
      </w:r>
      <w:r w:rsidR="007566D3">
        <w:rPr>
          <w:rFonts w:ascii="Arial" w:hAnsi="Arial" w:cs="Arial"/>
          <w:b w:val="0"/>
          <w:bCs w:val="0"/>
          <w:spacing w:val="2"/>
        </w:rPr>
        <w:t xml:space="preserve">Juzgado </w:t>
      </w:r>
      <w:r w:rsidR="00B4118C">
        <w:rPr>
          <w:rFonts w:ascii="Arial" w:hAnsi="Arial" w:cs="Arial"/>
          <w:b w:val="0"/>
          <w:bCs w:val="0"/>
          <w:spacing w:val="2"/>
          <w:lang w:val="es-ES"/>
        </w:rPr>
        <w:t>Quinto</w:t>
      </w:r>
      <w:r w:rsidR="00762433">
        <w:rPr>
          <w:rFonts w:ascii="Arial" w:hAnsi="Arial" w:cs="Arial"/>
          <w:b w:val="0"/>
          <w:bCs w:val="0"/>
          <w:spacing w:val="2"/>
        </w:rPr>
        <w:t xml:space="preserve"> Laboral del Circuito</w:t>
      </w:r>
    </w:p>
    <w:p w14:paraId="5C527E66" w14:textId="77777777" w:rsidR="007608C1" w:rsidRDefault="007608C1" w:rsidP="007608C1">
      <w:pPr>
        <w:pStyle w:val="Textoindependiente"/>
        <w:spacing w:line="240" w:lineRule="auto"/>
        <w:rPr>
          <w:rFonts w:cs="Arial"/>
          <w:b/>
          <w:sz w:val="20"/>
          <w:lang w:val="es-ES"/>
        </w:rPr>
      </w:pPr>
    </w:p>
    <w:p w14:paraId="19058980" w14:textId="25F17CB5" w:rsidR="007608C1" w:rsidRPr="007608C1" w:rsidRDefault="00762433" w:rsidP="007608C1">
      <w:pPr>
        <w:pStyle w:val="Textoindependiente"/>
        <w:spacing w:line="240" w:lineRule="auto"/>
        <w:rPr>
          <w:rFonts w:cs="Arial"/>
          <w:sz w:val="20"/>
          <w:lang w:val="es-ES"/>
        </w:rPr>
      </w:pPr>
      <w:r w:rsidRPr="002752DE">
        <w:rPr>
          <w:rFonts w:cs="Arial"/>
          <w:b/>
          <w:sz w:val="20"/>
          <w:lang w:val="es-ES"/>
        </w:rPr>
        <w:t>Tema:</w:t>
      </w:r>
      <w:r w:rsidR="007608C1">
        <w:rPr>
          <w:rFonts w:cs="Arial"/>
          <w:sz w:val="20"/>
          <w:lang w:val="es-ES"/>
        </w:rPr>
        <w:tab/>
      </w:r>
      <w:r w:rsidR="007608C1">
        <w:rPr>
          <w:rFonts w:cs="Arial"/>
          <w:sz w:val="20"/>
          <w:lang w:val="es-ES"/>
        </w:rPr>
        <w:tab/>
      </w:r>
      <w:r w:rsidR="007608C1">
        <w:rPr>
          <w:rFonts w:cs="Arial"/>
          <w:sz w:val="20"/>
          <w:lang w:val="es-ES"/>
        </w:rPr>
        <w:tab/>
      </w:r>
      <w:r w:rsidR="007608C1">
        <w:rPr>
          <w:rFonts w:cs="Arial"/>
          <w:sz w:val="20"/>
          <w:lang w:val="es-ES"/>
        </w:rPr>
        <w:tab/>
      </w:r>
      <w:r w:rsidR="007608C1" w:rsidRPr="007608C1">
        <w:rPr>
          <w:rFonts w:cs="Arial"/>
          <w:b/>
          <w:sz w:val="20"/>
          <w:lang w:val="es-ES"/>
        </w:rPr>
        <w:t>PENSIÓN INVALIDEZ / ENFERMEDAD PROGRESIVA / FECHA DE ESTRUCTURACIÓN / SIN RETROACTIVO / CONFIRMA</w:t>
      </w:r>
      <w:r w:rsidR="007608C1">
        <w:rPr>
          <w:rFonts w:cs="Arial"/>
          <w:sz w:val="20"/>
          <w:lang w:val="es-ES"/>
        </w:rPr>
        <w:t xml:space="preserve"> - </w:t>
      </w:r>
      <w:r w:rsidR="007608C1" w:rsidRPr="007608C1">
        <w:rPr>
          <w:rFonts w:cs="Arial"/>
          <w:sz w:val="20"/>
          <w:lang w:val="es-ES"/>
        </w:rPr>
        <w:t xml:space="preserve">Sea lo primero advertir, que en el presente asunto no se encuentra en discusión que el señor Gustavo Adolfo Gallego </w:t>
      </w:r>
      <w:proofErr w:type="spellStart"/>
      <w:r w:rsidR="007608C1" w:rsidRPr="007608C1">
        <w:rPr>
          <w:rFonts w:cs="Arial"/>
          <w:sz w:val="20"/>
          <w:lang w:val="es-ES"/>
        </w:rPr>
        <w:t>Cordoba</w:t>
      </w:r>
      <w:proofErr w:type="spellEnd"/>
      <w:r w:rsidR="007608C1" w:rsidRPr="007608C1">
        <w:rPr>
          <w:rFonts w:cs="Arial"/>
          <w:sz w:val="20"/>
          <w:lang w:val="es-ES"/>
        </w:rPr>
        <w:t xml:space="preserve"> tiene una pérdida de la capacidad laboral del 58,70% estructurada el 17 de septiembre de 2005, pues así lo aceptan ambas partes. </w:t>
      </w:r>
      <w:bookmarkStart w:id="0" w:name="_GoBack"/>
      <w:bookmarkEnd w:id="0"/>
    </w:p>
    <w:p w14:paraId="0478BB23" w14:textId="77777777" w:rsidR="007608C1" w:rsidRPr="007608C1" w:rsidRDefault="007608C1" w:rsidP="007608C1">
      <w:pPr>
        <w:pStyle w:val="Textoindependiente"/>
        <w:spacing w:line="240" w:lineRule="auto"/>
        <w:rPr>
          <w:rFonts w:cs="Arial"/>
          <w:sz w:val="20"/>
          <w:lang w:val="es-ES"/>
        </w:rPr>
      </w:pPr>
    </w:p>
    <w:p w14:paraId="6573A7D9" w14:textId="26AFD3B5" w:rsidR="00820D75" w:rsidRDefault="007608C1" w:rsidP="007608C1">
      <w:pPr>
        <w:pStyle w:val="Textoindependiente"/>
        <w:spacing w:line="240" w:lineRule="auto"/>
        <w:rPr>
          <w:rFonts w:cs="Arial"/>
          <w:sz w:val="20"/>
          <w:lang w:val="es-ES"/>
        </w:rPr>
      </w:pPr>
      <w:r w:rsidRPr="007608C1">
        <w:rPr>
          <w:rFonts w:cs="Arial"/>
          <w:sz w:val="20"/>
          <w:lang w:val="es-ES"/>
        </w:rPr>
        <w:t xml:space="preserve">Tampoco está en discusión si el demandante tiene o no derecho a la pensión de invalidez, pues </w:t>
      </w:r>
      <w:proofErr w:type="spellStart"/>
      <w:r w:rsidRPr="007608C1">
        <w:rPr>
          <w:rFonts w:cs="Arial"/>
          <w:sz w:val="20"/>
          <w:lang w:val="es-ES"/>
        </w:rPr>
        <w:t>Colpensiones</w:t>
      </w:r>
      <w:proofErr w:type="spellEnd"/>
      <w:r w:rsidRPr="007608C1">
        <w:rPr>
          <w:rFonts w:cs="Arial"/>
          <w:sz w:val="20"/>
          <w:lang w:val="es-ES"/>
        </w:rPr>
        <w:t xml:space="preserve"> se la otorgó voluntariamente mediante la resolución </w:t>
      </w:r>
      <w:proofErr w:type="spellStart"/>
      <w:r w:rsidRPr="007608C1">
        <w:rPr>
          <w:rFonts w:cs="Arial"/>
          <w:sz w:val="20"/>
          <w:lang w:val="es-ES"/>
        </w:rPr>
        <w:t>GNR</w:t>
      </w:r>
      <w:proofErr w:type="spellEnd"/>
      <w:r w:rsidRPr="007608C1">
        <w:rPr>
          <w:rFonts w:cs="Arial"/>
          <w:sz w:val="20"/>
          <w:lang w:val="es-ES"/>
        </w:rPr>
        <w:t xml:space="preserve"> 72293 de 8 de marzo de 2016, no porque se cumpliera el requisito de semanas exigido en la ley 860 de 2003 ni porque fuera aplicable a su favor la figura jurídica de la condición más beneficiosa, sino aceptando para el efecto cotizaciones posteriores a la estructuración de la pérdida de la capacidad laboral bajo la discutible concepción de que se estaba en presencia de una enfermedad progresiva. Y producto de tal tesis, como quiera que hubo cotizaciones al sistema general de pensiones hasta el mes de marzo de 2016, encontró cumplido el requisito de las 50 semanas dentro de los tres años anteriores a la fecha del dictamen -expedido el 13 de abril de 2015- por lo que otorgó la prestación desde el mes de abril de 2016.</w:t>
      </w:r>
    </w:p>
    <w:p w14:paraId="65E19C2A" w14:textId="77562F57" w:rsidR="007608C1" w:rsidRDefault="007608C1" w:rsidP="007608C1">
      <w:pPr>
        <w:pStyle w:val="Textoindependiente"/>
        <w:spacing w:line="240" w:lineRule="auto"/>
        <w:rPr>
          <w:rFonts w:cs="Arial"/>
          <w:sz w:val="20"/>
          <w:lang w:val="es-ES"/>
        </w:rPr>
      </w:pPr>
      <w:r>
        <w:rPr>
          <w:rFonts w:cs="Arial"/>
          <w:sz w:val="20"/>
          <w:lang w:val="es-ES"/>
        </w:rPr>
        <w:t>(…)</w:t>
      </w:r>
    </w:p>
    <w:p w14:paraId="03A5C0A8" w14:textId="77777777" w:rsidR="007608C1" w:rsidRPr="007608C1" w:rsidRDefault="007608C1" w:rsidP="007608C1">
      <w:pPr>
        <w:pStyle w:val="Textoindependiente"/>
        <w:spacing w:line="240" w:lineRule="auto"/>
        <w:rPr>
          <w:rFonts w:cs="Arial"/>
          <w:sz w:val="20"/>
          <w:lang w:val="es-ES"/>
        </w:rPr>
      </w:pPr>
      <w:r w:rsidRPr="007608C1">
        <w:rPr>
          <w:rFonts w:cs="Arial"/>
          <w:sz w:val="20"/>
          <w:lang w:val="es-ES"/>
        </w:rPr>
        <w:t>Así las cosas, no cabe duda que, en primer lugar la pérdida de capacidad laboral del actor no fue producto de una enfermedad progresiva sino de un accidente de tránsito que como secuela definitiva le dejó deficiencia para caminar; y en segundo lugar, que no es cierto que él haya seguido laborando con posterioridad al 17 de septiembre de 2005, de manera tal que se pueda decir que progresivamente fue perdiendo la capacidad de realizar el trabajo que desempeñaba. En el expediente no se trajeron testigos ni hay prueba diferente que permita establecer que el actor después del accidente desempeñó alguna actividad productiva; cosa diferente es que haya realizado aportes dentro del régimen subsidiado, pero tales aportes por si solos no dan cuenta de la realización de una labor que abra las puertas a la aplicación de la primacía de la realidad en orden a asegurar que la fecha señalada como de estructuración de la invalidez no coincide con el momento en que efectivamente el actor quedó invalido.</w:t>
      </w:r>
    </w:p>
    <w:p w14:paraId="08DCA0BC" w14:textId="77777777" w:rsidR="007608C1" w:rsidRPr="007608C1" w:rsidRDefault="007608C1" w:rsidP="007608C1">
      <w:pPr>
        <w:pStyle w:val="Textoindependiente"/>
        <w:spacing w:line="240" w:lineRule="auto"/>
        <w:rPr>
          <w:rFonts w:cs="Arial"/>
          <w:sz w:val="20"/>
          <w:lang w:val="es-ES"/>
        </w:rPr>
      </w:pPr>
    </w:p>
    <w:p w14:paraId="130F0C83" w14:textId="77777777" w:rsidR="007608C1" w:rsidRPr="007608C1" w:rsidRDefault="007608C1" w:rsidP="007608C1">
      <w:pPr>
        <w:pStyle w:val="Textoindependiente"/>
        <w:spacing w:line="240" w:lineRule="auto"/>
        <w:rPr>
          <w:rFonts w:cs="Arial"/>
          <w:sz w:val="20"/>
          <w:lang w:val="es-ES"/>
        </w:rPr>
      </w:pPr>
      <w:r w:rsidRPr="007608C1">
        <w:rPr>
          <w:rFonts w:cs="Arial"/>
          <w:sz w:val="20"/>
          <w:lang w:val="es-ES"/>
        </w:rPr>
        <w:t>En tales condiciones, la fecha que debió servir de guía para establecer el derecho pensional del actor no es otra que la que consta en el dictamen de la Junta Regional de Calificación de Invalidez de Risaralda, siguiendo la cual, al establecer el número de semanas cotizadas en los 3 años anteriores, se llegaría a la conclusión que no habiendo aportes en este periodo, no era posible acceder al derecho pensional.</w:t>
      </w:r>
    </w:p>
    <w:p w14:paraId="435FCA9E" w14:textId="77777777" w:rsidR="007608C1" w:rsidRPr="007608C1" w:rsidRDefault="007608C1" w:rsidP="007608C1">
      <w:pPr>
        <w:pStyle w:val="Textoindependiente"/>
        <w:spacing w:line="240" w:lineRule="auto"/>
        <w:rPr>
          <w:rFonts w:cs="Arial"/>
          <w:sz w:val="20"/>
          <w:lang w:val="es-ES"/>
        </w:rPr>
      </w:pPr>
    </w:p>
    <w:p w14:paraId="4CECDEBF" w14:textId="77777777" w:rsidR="007608C1" w:rsidRPr="007608C1" w:rsidRDefault="007608C1" w:rsidP="007608C1">
      <w:pPr>
        <w:pStyle w:val="Textoindependiente"/>
        <w:spacing w:line="240" w:lineRule="auto"/>
        <w:rPr>
          <w:rFonts w:cs="Arial"/>
          <w:sz w:val="20"/>
          <w:lang w:val="es-ES"/>
        </w:rPr>
      </w:pPr>
      <w:r w:rsidRPr="007608C1">
        <w:rPr>
          <w:rFonts w:cs="Arial"/>
          <w:sz w:val="20"/>
          <w:lang w:val="es-ES"/>
        </w:rPr>
        <w:t xml:space="preserve">No obstante, como acá no está bajo estudio judicial la resolución </w:t>
      </w:r>
      <w:proofErr w:type="spellStart"/>
      <w:r w:rsidRPr="007608C1">
        <w:rPr>
          <w:rFonts w:cs="Arial"/>
          <w:sz w:val="20"/>
          <w:lang w:val="es-ES"/>
        </w:rPr>
        <w:t>GNR</w:t>
      </w:r>
      <w:proofErr w:type="spellEnd"/>
      <w:r w:rsidRPr="007608C1">
        <w:rPr>
          <w:rFonts w:cs="Arial"/>
          <w:sz w:val="20"/>
          <w:lang w:val="es-ES"/>
        </w:rPr>
        <w:t xml:space="preserve"> 72293 de 8 de marzo de 2016 de </w:t>
      </w:r>
      <w:proofErr w:type="spellStart"/>
      <w:r w:rsidRPr="007608C1">
        <w:rPr>
          <w:rFonts w:cs="Arial"/>
          <w:sz w:val="20"/>
          <w:lang w:val="es-ES"/>
        </w:rPr>
        <w:t>Colpensiones</w:t>
      </w:r>
      <w:proofErr w:type="spellEnd"/>
      <w:r w:rsidRPr="007608C1">
        <w:rPr>
          <w:rFonts w:cs="Arial"/>
          <w:sz w:val="20"/>
          <w:lang w:val="es-ES"/>
        </w:rPr>
        <w:t xml:space="preserve">, mediante la cual esta entidad le otorgó la pensión de invalidez, lo único que cabe es hacer el análisis de la viabilidad de lo pretendido con fundamento en la lógica de dicha resolución. Y desde esta perspectiva, ninguna duda existe que proviniendo, como proviene, el reconocimiento de la pensión de la conclusión a que llegó </w:t>
      </w:r>
      <w:proofErr w:type="spellStart"/>
      <w:r w:rsidRPr="007608C1">
        <w:rPr>
          <w:rFonts w:cs="Arial"/>
          <w:sz w:val="20"/>
          <w:lang w:val="es-ES"/>
        </w:rPr>
        <w:t>Colpensiones</w:t>
      </w:r>
      <w:proofErr w:type="spellEnd"/>
      <w:r w:rsidRPr="007608C1">
        <w:rPr>
          <w:rFonts w:cs="Arial"/>
          <w:sz w:val="20"/>
          <w:lang w:val="es-ES"/>
        </w:rPr>
        <w:t xml:space="preserve"> de que el demandante tuvo capacidad laboral hasta el momento en que hizo el último aporte al sistema general de pensiones en marzo de 2016, y que por lo tanto, el número de semanas que le permitía llenar el requisito de las 50 semanas necesarias para acceder a la pensión de invalidez, cabía contabilizarse desde la fecha del dictamen de la Junta -13 de abril de 2015-; mal puede decirse que previamente a ese último aporte, estaba imposibilitado para trabajar y por ende requería y tenía derecho a las mesadas pensionales que con este proceso pretende obtener. </w:t>
      </w:r>
    </w:p>
    <w:p w14:paraId="362A2CF0" w14:textId="77777777" w:rsidR="007608C1" w:rsidRPr="007608C1" w:rsidRDefault="007608C1" w:rsidP="007608C1">
      <w:pPr>
        <w:pStyle w:val="Textoindependiente"/>
        <w:spacing w:line="240" w:lineRule="auto"/>
        <w:rPr>
          <w:rFonts w:cs="Arial"/>
          <w:sz w:val="20"/>
          <w:lang w:val="es-ES"/>
        </w:rPr>
      </w:pPr>
    </w:p>
    <w:p w14:paraId="1B30E674" w14:textId="0B0ACE14" w:rsidR="007608C1" w:rsidRDefault="007608C1" w:rsidP="007608C1">
      <w:pPr>
        <w:pStyle w:val="Textoindependiente"/>
        <w:spacing w:line="240" w:lineRule="auto"/>
        <w:rPr>
          <w:rFonts w:cs="Arial"/>
          <w:sz w:val="20"/>
          <w:lang w:val="es-ES"/>
        </w:rPr>
      </w:pPr>
      <w:r w:rsidRPr="007608C1">
        <w:rPr>
          <w:rFonts w:cs="Arial"/>
          <w:sz w:val="20"/>
          <w:lang w:val="es-ES"/>
        </w:rPr>
        <w:t xml:space="preserve">En otras palabras, si para reconocerle la pensión de invalidez bajo la concepción de que su caso era de una enfermedad progresiva, </w:t>
      </w:r>
      <w:proofErr w:type="spellStart"/>
      <w:r w:rsidRPr="007608C1">
        <w:rPr>
          <w:rFonts w:cs="Arial"/>
          <w:sz w:val="20"/>
          <w:lang w:val="es-ES"/>
        </w:rPr>
        <w:t>Colpensiones</w:t>
      </w:r>
      <w:proofErr w:type="spellEnd"/>
      <w:r w:rsidRPr="007608C1">
        <w:rPr>
          <w:rFonts w:cs="Arial"/>
          <w:sz w:val="20"/>
          <w:lang w:val="es-ES"/>
        </w:rPr>
        <w:t xml:space="preserve"> tuvo que valorarle las cotizaciones realizadas hasta el mes de marzo de 2016, no resulta lógico, razonable y ni si quiera ético que ahora se pretenda que las mesadas se reclamen desde el 17 de marzo de 2005, cuando ocurrió el accidente y cuando ni siquiera se estaba aportando al sistema ni se tenía derecho a acceder a la prestación.</w:t>
      </w:r>
    </w:p>
    <w:p w14:paraId="3E05B8E5" w14:textId="77777777" w:rsidR="007608C1" w:rsidRDefault="007608C1" w:rsidP="007608C1">
      <w:pPr>
        <w:pStyle w:val="Textoindependiente"/>
        <w:spacing w:line="240" w:lineRule="auto"/>
        <w:rPr>
          <w:rFonts w:cs="Arial"/>
          <w:sz w:val="20"/>
          <w:lang w:val="es-ES"/>
        </w:rPr>
      </w:pPr>
    </w:p>
    <w:p w14:paraId="7C931157" w14:textId="77777777" w:rsidR="007608C1" w:rsidRDefault="007608C1" w:rsidP="007608C1">
      <w:pPr>
        <w:pStyle w:val="Textoindependiente"/>
        <w:spacing w:line="240" w:lineRule="auto"/>
        <w:rPr>
          <w:rFonts w:cs="Arial"/>
          <w:sz w:val="20"/>
          <w:lang w:val="es-ES"/>
        </w:rPr>
      </w:pPr>
    </w:p>
    <w:p w14:paraId="310D22E1" w14:textId="77777777" w:rsidR="007608C1" w:rsidRDefault="007608C1" w:rsidP="007608C1">
      <w:pPr>
        <w:pStyle w:val="Textoindependiente"/>
        <w:spacing w:line="240" w:lineRule="auto"/>
        <w:rPr>
          <w:rFonts w:cs="Arial"/>
          <w:sz w:val="20"/>
          <w:lang w:val="es-ES"/>
        </w:rPr>
      </w:pPr>
    </w:p>
    <w:p w14:paraId="5FFFD758" w14:textId="77777777" w:rsidR="007608C1" w:rsidRDefault="007608C1" w:rsidP="007608C1">
      <w:pPr>
        <w:pStyle w:val="Textoindependiente"/>
        <w:spacing w:line="240" w:lineRule="auto"/>
      </w:pPr>
    </w:p>
    <w:p w14:paraId="20FB1FC7" w14:textId="77777777" w:rsidR="00E250E6" w:rsidRDefault="00E250E6">
      <w:pPr>
        <w:keepNext/>
        <w:spacing w:after="0" w:line="36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14:paraId="5CFED701" w14:textId="77777777" w:rsidR="00E250E6" w:rsidRDefault="00E250E6">
      <w:pPr>
        <w:spacing w:after="0" w:line="360" w:lineRule="auto"/>
        <w:jc w:val="center"/>
        <w:rPr>
          <w:rFonts w:ascii="Arial" w:hAnsi="Arial" w:cs="Arial"/>
          <w:b/>
          <w:sz w:val="24"/>
          <w:szCs w:val="24"/>
        </w:rPr>
      </w:pPr>
      <w:r>
        <w:rPr>
          <w:rFonts w:ascii="Arial" w:hAnsi="Arial" w:cs="Arial"/>
          <w:b/>
          <w:sz w:val="24"/>
          <w:szCs w:val="24"/>
        </w:rPr>
        <w:t>SALA LABORAL</w:t>
      </w:r>
    </w:p>
    <w:p w14:paraId="378B26AB" w14:textId="77777777" w:rsidR="00E250E6" w:rsidRDefault="00E250E6">
      <w:pPr>
        <w:spacing w:after="0" w:line="36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PONENTE: JULIO CÉSAR SALAZAR MUÑOZ </w:t>
      </w:r>
    </w:p>
    <w:p w14:paraId="705737C6" w14:textId="77777777" w:rsidR="00E250E6" w:rsidRDefault="00E250E6">
      <w:pPr>
        <w:spacing w:after="0" w:line="360" w:lineRule="auto"/>
        <w:rPr>
          <w:rFonts w:ascii="Arial" w:hAnsi="Arial" w:cs="Arial"/>
          <w:sz w:val="24"/>
          <w:szCs w:val="24"/>
        </w:rPr>
      </w:pPr>
    </w:p>
    <w:p w14:paraId="5D0395F9" w14:textId="77777777" w:rsidR="00E250E6" w:rsidRDefault="00E250E6">
      <w:pPr>
        <w:spacing w:after="0" w:line="36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AUDIENCIA PÚBLICA</w:t>
      </w:r>
    </w:p>
    <w:p w14:paraId="6D9D52C9" w14:textId="77777777" w:rsidR="00E250E6" w:rsidRDefault="00E250E6">
      <w:pPr>
        <w:spacing w:after="0" w:line="360" w:lineRule="auto"/>
        <w:jc w:val="center"/>
        <w:rPr>
          <w:rFonts w:ascii="Arial" w:eastAsia="Times New Roman" w:hAnsi="Arial" w:cs="Arial"/>
          <w:b/>
          <w:sz w:val="24"/>
          <w:szCs w:val="24"/>
          <w:lang w:val="es-ES_tradnl" w:eastAsia="es-ES"/>
        </w:rPr>
      </w:pPr>
    </w:p>
    <w:p w14:paraId="477DE759" w14:textId="77777777" w:rsidR="00E250E6" w:rsidRDefault="00E250E6" w:rsidP="00BD66BF">
      <w:pPr>
        <w:keepNext/>
        <w:spacing w:after="0" w:line="360" w:lineRule="auto"/>
        <w:outlineLvl w:val="1"/>
        <w:rPr>
          <w:rFonts w:ascii="Arial" w:eastAsia="Times New Roman" w:hAnsi="Arial" w:cs="Arial"/>
          <w:b/>
          <w:bCs/>
          <w:iCs/>
          <w:sz w:val="24"/>
          <w:szCs w:val="24"/>
          <w:lang w:val="es-ES_tradnl" w:eastAsia="es-ES"/>
        </w:rPr>
      </w:pPr>
      <w:r>
        <w:rPr>
          <w:rFonts w:ascii="Arial" w:eastAsia="Times New Roman" w:hAnsi="Arial" w:cs="Arial"/>
          <w:b/>
          <w:bCs/>
          <w:iCs/>
          <w:sz w:val="24"/>
          <w:szCs w:val="24"/>
          <w:lang w:val="es-ES_tradnl" w:eastAsia="es-ES"/>
        </w:rPr>
        <w:t>SALUDO. BUEN DÍA</w:t>
      </w:r>
    </w:p>
    <w:p w14:paraId="442124C3" w14:textId="77777777" w:rsidR="00BD66BF" w:rsidRPr="00BD66BF" w:rsidRDefault="00BD66BF" w:rsidP="00BD66BF">
      <w:pPr>
        <w:keepNext/>
        <w:spacing w:after="0" w:line="360" w:lineRule="auto"/>
        <w:outlineLvl w:val="1"/>
        <w:rPr>
          <w:rFonts w:ascii="Arial" w:eastAsia="Times New Roman" w:hAnsi="Arial" w:cs="Arial"/>
          <w:b/>
          <w:bCs/>
          <w:iCs/>
          <w:sz w:val="24"/>
          <w:szCs w:val="24"/>
          <w:lang w:val="es-ES_tradnl" w:eastAsia="es-ES"/>
        </w:rPr>
      </w:pPr>
    </w:p>
    <w:p w14:paraId="468C281A" w14:textId="77777777" w:rsidR="003B665B" w:rsidRDefault="00762433" w:rsidP="00BD66BF">
      <w:pPr>
        <w:suppressAutoHyphens/>
        <w:spacing w:after="0" w:line="360" w:lineRule="auto"/>
        <w:jc w:val="both"/>
        <w:rPr>
          <w:rFonts w:ascii="Arial" w:hAnsi="Arial" w:cs="Arial"/>
          <w:spacing w:val="-2"/>
          <w:sz w:val="24"/>
          <w:szCs w:val="24"/>
        </w:rPr>
      </w:pPr>
      <w:r>
        <w:rPr>
          <w:rFonts w:ascii="Arial" w:hAnsi="Arial" w:cs="Arial"/>
          <w:spacing w:val="-2"/>
          <w:sz w:val="24"/>
          <w:szCs w:val="24"/>
        </w:rPr>
        <w:t>Hoy</w:t>
      </w:r>
      <w:r w:rsidR="007566D3">
        <w:rPr>
          <w:rFonts w:ascii="Arial" w:hAnsi="Arial" w:cs="Arial"/>
          <w:spacing w:val="-2"/>
          <w:sz w:val="24"/>
          <w:szCs w:val="24"/>
        </w:rPr>
        <w:t xml:space="preserve">, </w:t>
      </w:r>
      <w:r w:rsidR="00EA371A">
        <w:rPr>
          <w:rFonts w:ascii="Arial" w:hAnsi="Arial" w:cs="Arial"/>
          <w:spacing w:val="-2"/>
          <w:sz w:val="24"/>
          <w:szCs w:val="24"/>
        </w:rPr>
        <w:t>siete (7) de febrero</w:t>
      </w:r>
      <w:r w:rsidR="00F031B7">
        <w:rPr>
          <w:rFonts w:ascii="Arial" w:hAnsi="Arial" w:cs="Arial"/>
          <w:spacing w:val="-2"/>
          <w:sz w:val="24"/>
          <w:szCs w:val="24"/>
        </w:rPr>
        <w:t xml:space="preserve"> </w:t>
      </w:r>
      <w:r w:rsidR="00E250E6">
        <w:rPr>
          <w:rFonts w:ascii="Arial" w:hAnsi="Arial" w:cs="Arial"/>
          <w:spacing w:val="-2"/>
          <w:sz w:val="24"/>
          <w:szCs w:val="24"/>
        </w:rPr>
        <w:t xml:space="preserve">de dos mil </w:t>
      </w:r>
      <w:r w:rsidR="00EA371A">
        <w:rPr>
          <w:rFonts w:ascii="Arial" w:hAnsi="Arial" w:cs="Arial"/>
          <w:spacing w:val="-2"/>
          <w:sz w:val="24"/>
          <w:szCs w:val="24"/>
        </w:rPr>
        <w:t>dieciocho (2018)</w:t>
      </w:r>
      <w:r w:rsidR="00E250E6">
        <w:rPr>
          <w:rFonts w:ascii="Arial" w:hAnsi="Arial" w:cs="Arial"/>
          <w:spacing w:val="-2"/>
          <w:sz w:val="24"/>
          <w:szCs w:val="24"/>
        </w:rPr>
        <w:t xml:space="preserve">, siendo las </w:t>
      </w:r>
      <w:r w:rsidR="00EA371A">
        <w:rPr>
          <w:rFonts w:ascii="Arial" w:hAnsi="Arial" w:cs="Arial"/>
          <w:spacing w:val="-2"/>
          <w:sz w:val="24"/>
          <w:szCs w:val="24"/>
        </w:rPr>
        <w:t>diez y quince  minutos de la mañana</w:t>
      </w:r>
      <w:r w:rsidR="00E250E6">
        <w:rPr>
          <w:rFonts w:ascii="Arial" w:hAnsi="Arial" w:cs="Arial"/>
          <w:spacing w:val="-2"/>
          <w:sz w:val="24"/>
          <w:szCs w:val="24"/>
        </w:rPr>
        <w:t xml:space="preserve">, la Sala de Decisión Laboral </w:t>
      </w:r>
      <w:r w:rsidR="00EA371A">
        <w:rPr>
          <w:rFonts w:ascii="Arial" w:hAnsi="Arial" w:cs="Arial"/>
          <w:spacing w:val="-2"/>
          <w:sz w:val="24"/>
          <w:szCs w:val="24"/>
        </w:rPr>
        <w:t xml:space="preserve">No. 3 </w:t>
      </w:r>
      <w:r w:rsidR="00E250E6">
        <w:rPr>
          <w:rFonts w:ascii="Arial" w:hAnsi="Arial" w:cs="Arial"/>
          <w:spacing w:val="-2"/>
          <w:sz w:val="24"/>
          <w:szCs w:val="24"/>
        </w:rPr>
        <w:t xml:space="preserve">del Tribunal Superior del Distrito Judicial de Pereira, se declara en audiencia pública con el propósito de resolver el </w:t>
      </w:r>
      <w:r w:rsidR="00EA371A">
        <w:rPr>
          <w:rFonts w:ascii="Arial" w:hAnsi="Arial" w:cs="Arial"/>
          <w:spacing w:val="-2"/>
          <w:sz w:val="24"/>
          <w:szCs w:val="24"/>
        </w:rPr>
        <w:t>grado jurisdiccional de consulta que se dispuso a favor de</w:t>
      </w:r>
      <w:r w:rsidR="003B665B">
        <w:rPr>
          <w:rFonts w:ascii="Arial" w:hAnsi="Arial" w:cs="Arial"/>
          <w:spacing w:val="-2"/>
          <w:sz w:val="24"/>
          <w:szCs w:val="24"/>
        </w:rPr>
        <w:t xml:space="preserve">l señor </w:t>
      </w:r>
      <w:r w:rsidR="000E79CD">
        <w:rPr>
          <w:rFonts w:ascii="Arial" w:hAnsi="Arial" w:cs="Arial"/>
          <w:spacing w:val="-2"/>
          <w:sz w:val="24"/>
          <w:szCs w:val="24"/>
        </w:rPr>
        <w:t xml:space="preserve">Gustavo Adolfo Gallego Cordoba con ocasión de la sentencia proferida </w:t>
      </w:r>
      <w:r w:rsidR="003B665B">
        <w:rPr>
          <w:rFonts w:ascii="Arial" w:hAnsi="Arial" w:cs="Arial"/>
          <w:spacing w:val="-2"/>
          <w:sz w:val="24"/>
          <w:szCs w:val="24"/>
        </w:rPr>
        <w:t>por el Juzgado Q</w:t>
      </w:r>
      <w:r w:rsidR="000E79CD">
        <w:rPr>
          <w:rFonts w:ascii="Arial" w:hAnsi="Arial" w:cs="Arial"/>
          <w:spacing w:val="-2"/>
          <w:sz w:val="24"/>
          <w:szCs w:val="24"/>
        </w:rPr>
        <w:t>uinto Laboral del Circuito el 14 de agosto de 2017</w:t>
      </w:r>
      <w:r w:rsidR="003B665B">
        <w:rPr>
          <w:rFonts w:ascii="Arial" w:hAnsi="Arial" w:cs="Arial"/>
          <w:spacing w:val="-2"/>
          <w:sz w:val="24"/>
          <w:szCs w:val="24"/>
        </w:rPr>
        <w:t>, dentro del proceso que le promueve a la ADMINISTRADORA COLOMBIANA DE PENSIONES, cuya radicación corres</w:t>
      </w:r>
      <w:r w:rsidR="000E79CD">
        <w:rPr>
          <w:rFonts w:ascii="Arial" w:hAnsi="Arial" w:cs="Arial"/>
          <w:spacing w:val="-2"/>
          <w:sz w:val="24"/>
          <w:szCs w:val="24"/>
        </w:rPr>
        <w:t>ponde al Nº 66001-31-05-005-2016-00288</w:t>
      </w:r>
      <w:r w:rsidR="003B665B">
        <w:rPr>
          <w:rFonts w:ascii="Arial" w:hAnsi="Arial" w:cs="Arial"/>
          <w:spacing w:val="-2"/>
          <w:sz w:val="24"/>
          <w:szCs w:val="24"/>
        </w:rPr>
        <w:t>-01.</w:t>
      </w:r>
    </w:p>
    <w:p w14:paraId="09EB506E" w14:textId="77777777" w:rsidR="00BD66BF" w:rsidRDefault="00BD66BF" w:rsidP="00BD66BF">
      <w:pPr>
        <w:suppressAutoHyphens/>
        <w:spacing w:after="0" w:line="360" w:lineRule="auto"/>
        <w:jc w:val="both"/>
        <w:rPr>
          <w:rFonts w:ascii="Arial" w:hAnsi="Arial" w:cs="Arial"/>
          <w:spacing w:val="-2"/>
          <w:sz w:val="24"/>
          <w:szCs w:val="24"/>
        </w:rPr>
      </w:pPr>
    </w:p>
    <w:p w14:paraId="23793D6A" w14:textId="77777777" w:rsidR="007566D3" w:rsidRPr="000B72D5" w:rsidRDefault="007566D3" w:rsidP="007566D3">
      <w:pPr>
        <w:pStyle w:val="Textoindependiente2"/>
        <w:spacing w:after="0"/>
        <w:rPr>
          <w:rFonts w:ascii="Arial" w:hAnsi="Arial" w:cs="Arial"/>
          <w:bCs/>
          <w:sz w:val="24"/>
          <w:szCs w:val="24"/>
        </w:rPr>
      </w:pPr>
      <w:r w:rsidRPr="000B72D5">
        <w:rPr>
          <w:rFonts w:ascii="Arial" w:hAnsi="Arial" w:cs="Arial"/>
          <w:bCs/>
          <w:sz w:val="24"/>
          <w:szCs w:val="24"/>
        </w:rPr>
        <w:t>Al acto comparecen las personas que a continuación se identifican:</w:t>
      </w:r>
    </w:p>
    <w:p w14:paraId="7D35E0D9" w14:textId="77777777" w:rsidR="007566D3" w:rsidRPr="000B72D5" w:rsidRDefault="007566D3" w:rsidP="007566D3">
      <w:pPr>
        <w:pStyle w:val="Textoindependiente2"/>
        <w:spacing w:after="0"/>
        <w:rPr>
          <w:rFonts w:ascii="Arial" w:hAnsi="Arial" w:cs="Arial"/>
          <w:bCs/>
          <w:sz w:val="24"/>
          <w:szCs w:val="24"/>
        </w:rPr>
      </w:pPr>
      <w:r w:rsidRPr="000B72D5">
        <w:rPr>
          <w:rFonts w:ascii="Arial" w:hAnsi="Arial" w:cs="Arial"/>
          <w:bCs/>
          <w:sz w:val="24"/>
          <w:szCs w:val="24"/>
        </w:rPr>
        <w:t>Demandante y su apoderado:</w:t>
      </w:r>
    </w:p>
    <w:p w14:paraId="16FFE0C4" w14:textId="77777777" w:rsidR="0035756B" w:rsidRPr="0035756B" w:rsidRDefault="007566D3" w:rsidP="0035756B">
      <w:pPr>
        <w:pStyle w:val="Textoindependiente2"/>
        <w:spacing w:after="0"/>
        <w:rPr>
          <w:rFonts w:ascii="Arial" w:hAnsi="Arial" w:cs="Arial"/>
          <w:bCs/>
          <w:sz w:val="24"/>
          <w:szCs w:val="24"/>
        </w:rPr>
      </w:pPr>
      <w:r w:rsidRPr="000B72D5">
        <w:rPr>
          <w:rFonts w:ascii="Arial" w:hAnsi="Arial" w:cs="Arial"/>
          <w:bCs/>
          <w:sz w:val="24"/>
          <w:szCs w:val="24"/>
        </w:rPr>
        <w:t>Demandado y su apoderado:</w:t>
      </w:r>
    </w:p>
    <w:p w14:paraId="715E8376" w14:textId="77777777" w:rsidR="00E250E6" w:rsidRDefault="00E250E6">
      <w:pPr>
        <w:spacing w:after="0" w:line="360" w:lineRule="auto"/>
        <w:jc w:val="center"/>
        <w:rPr>
          <w:rFonts w:ascii="Arial" w:hAnsi="Arial" w:cs="Arial"/>
          <w:b/>
          <w:sz w:val="24"/>
          <w:szCs w:val="24"/>
        </w:rPr>
      </w:pPr>
      <w:r>
        <w:rPr>
          <w:rFonts w:ascii="Arial" w:hAnsi="Arial" w:cs="Arial"/>
          <w:b/>
          <w:sz w:val="24"/>
          <w:szCs w:val="24"/>
        </w:rPr>
        <w:t>ANTECEDENTES</w:t>
      </w:r>
    </w:p>
    <w:p w14:paraId="51E631EA" w14:textId="77777777" w:rsidR="00BD66BF" w:rsidRDefault="00BD66BF">
      <w:pPr>
        <w:spacing w:after="0" w:line="360" w:lineRule="auto"/>
        <w:jc w:val="both"/>
        <w:rPr>
          <w:rFonts w:ascii="Arial" w:hAnsi="Arial" w:cs="Arial"/>
          <w:b/>
          <w:sz w:val="28"/>
          <w:szCs w:val="24"/>
        </w:rPr>
      </w:pPr>
    </w:p>
    <w:p w14:paraId="0715B527" w14:textId="77777777" w:rsidR="003B665B" w:rsidRDefault="008F28D6">
      <w:pPr>
        <w:spacing w:after="0" w:line="360" w:lineRule="auto"/>
        <w:jc w:val="both"/>
        <w:rPr>
          <w:rFonts w:ascii="Arial" w:hAnsi="Arial" w:cs="Arial"/>
          <w:sz w:val="24"/>
        </w:rPr>
      </w:pPr>
      <w:r>
        <w:rPr>
          <w:rFonts w:ascii="Arial" w:hAnsi="Arial" w:cs="Arial"/>
          <w:sz w:val="24"/>
        </w:rPr>
        <w:t xml:space="preserve">Pretende </w:t>
      </w:r>
      <w:r w:rsidR="000E33A4">
        <w:rPr>
          <w:rFonts w:ascii="Arial" w:hAnsi="Arial" w:cs="Arial"/>
          <w:sz w:val="24"/>
        </w:rPr>
        <w:t xml:space="preserve">el señor </w:t>
      </w:r>
      <w:r w:rsidR="000E79CD">
        <w:rPr>
          <w:rFonts w:ascii="Arial" w:hAnsi="Arial" w:cs="Arial"/>
          <w:sz w:val="24"/>
        </w:rPr>
        <w:t>Gustavo Adolfo Gallego Cordoba</w:t>
      </w:r>
      <w:r w:rsidR="003B665B">
        <w:rPr>
          <w:rFonts w:ascii="Arial" w:hAnsi="Arial" w:cs="Arial"/>
          <w:sz w:val="24"/>
        </w:rPr>
        <w:t xml:space="preserve"> que la justicia laboral declare que </w:t>
      </w:r>
      <w:r w:rsidR="000E79CD">
        <w:rPr>
          <w:rFonts w:ascii="Arial" w:hAnsi="Arial" w:cs="Arial"/>
          <w:sz w:val="24"/>
        </w:rPr>
        <w:t>le debe ser reconocido y pagada la suma de $62.543.858 correspondiente al valor del retroactivo de las mesadas de su pensión de invalidez causadas desde el 17 de septiembre de 2005 hasta el 8 de marzo de 2016</w:t>
      </w:r>
      <w:r w:rsidR="000A2AAA">
        <w:rPr>
          <w:rFonts w:ascii="Arial" w:hAnsi="Arial" w:cs="Arial"/>
          <w:sz w:val="24"/>
        </w:rPr>
        <w:t>, los intereses moratorios del artículo 141 de la Ley 100 de 1993 y las costas procesales a su favor.</w:t>
      </w:r>
    </w:p>
    <w:p w14:paraId="66D35628" w14:textId="77777777" w:rsidR="000A2AAA" w:rsidRDefault="000A2AAA">
      <w:pPr>
        <w:spacing w:after="0" w:line="360" w:lineRule="auto"/>
        <w:jc w:val="both"/>
        <w:rPr>
          <w:rFonts w:ascii="Arial" w:hAnsi="Arial" w:cs="Arial"/>
          <w:sz w:val="24"/>
        </w:rPr>
      </w:pPr>
    </w:p>
    <w:p w14:paraId="549D3730" w14:textId="77777777" w:rsidR="00486108" w:rsidRDefault="00486108">
      <w:pPr>
        <w:spacing w:after="0" w:line="360" w:lineRule="auto"/>
        <w:jc w:val="both"/>
        <w:rPr>
          <w:rFonts w:ascii="Arial" w:hAnsi="Arial" w:cs="Arial"/>
          <w:sz w:val="24"/>
        </w:rPr>
      </w:pPr>
      <w:r>
        <w:rPr>
          <w:rFonts w:ascii="Arial" w:hAnsi="Arial" w:cs="Arial"/>
          <w:sz w:val="24"/>
        </w:rPr>
        <w:t>Sin hacer ninguna mención a las causas que generaron su estado, f</w:t>
      </w:r>
      <w:r w:rsidR="000A2AAA">
        <w:rPr>
          <w:rFonts w:ascii="Arial" w:hAnsi="Arial" w:cs="Arial"/>
          <w:sz w:val="24"/>
        </w:rPr>
        <w:t xml:space="preserve">undamenta sus pretensiones en que </w:t>
      </w:r>
      <w:r>
        <w:rPr>
          <w:rFonts w:ascii="Arial" w:hAnsi="Arial" w:cs="Arial"/>
          <w:sz w:val="24"/>
        </w:rPr>
        <w:t>mediante dictamen No. 230 de abril 13 de 2015, la Junta Regional de Calificación de invalidez de Risaralda, determinó que tiene una pérdida de la capacidad laboral del 58,70% estructurada el 17 de septiembre de 2005, mismo que</w:t>
      </w:r>
      <w:r w:rsidR="00C05BEB">
        <w:rPr>
          <w:rFonts w:ascii="Arial" w:hAnsi="Arial" w:cs="Arial"/>
          <w:sz w:val="24"/>
        </w:rPr>
        <w:t xml:space="preserve">, luego de hacer la reclamación de su derecho pensional el 9 de junio de </w:t>
      </w:r>
      <w:r w:rsidR="00C05BEB">
        <w:rPr>
          <w:rFonts w:ascii="Arial" w:hAnsi="Arial" w:cs="Arial"/>
          <w:sz w:val="24"/>
        </w:rPr>
        <w:lastRenderedPageBreak/>
        <w:t>2015,</w:t>
      </w:r>
      <w:r>
        <w:rPr>
          <w:rFonts w:ascii="Arial" w:hAnsi="Arial" w:cs="Arial"/>
          <w:sz w:val="24"/>
        </w:rPr>
        <w:t xml:space="preserve"> sirvió de base a Colpensiones para reconocerle la pensión de invalidez por riesgo común, pero con efectos a partir del 1º de abril de 2016, a pesar de que nunca se </w:t>
      </w:r>
      <w:r w:rsidR="00C05BEB">
        <w:rPr>
          <w:rFonts w:ascii="Arial" w:hAnsi="Arial" w:cs="Arial"/>
          <w:sz w:val="24"/>
        </w:rPr>
        <w:t>le hicieron pagos por subsidios de incapacidad toda vez que como afiliado al régimen subsidiado en salud no goza de tal derecho.</w:t>
      </w:r>
    </w:p>
    <w:p w14:paraId="2E5B138A" w14:textId="77777777" w:rsidR="000E79CD" w:rsidRDefault="000E79CD">
      <w:pPr>
        <w:spacing w:after="0" w:line="360" w:lineRule="auto"/>
        <w:jc w:val="both"/>
        <w:rPr>
          <w:rFonts w:ascii="Arial" w:hAnsi="Arial" w:cs="Arial"/>
          <w:sz w:val="24"/>
        </w:rPr>
      </w:pPr>
    </w:p>
    <w:p w14:paraId="77096C92" w14:textId="77777777" w:rsidR="00CF35EF" w:rsidRDefault="00C05BEB">
      <w:pPr>
        <w:spacing w:after="0" w:line="360" w:lineRule="auto"/>
        <w:jc w:val="both"/>
        <w:rPr>
          <w:rFonts w:ascii="Arial" w:hAnsi="Arial" w:cs="Arial"/>
          <w:sz w:val="24"/>
        </w:rPr>
      </w:pPr>
      <w:r>
        <w:rPr>
          <w:rFonts w:ascii="Arial" w:hAnsi="Arial" w:cs="Arial"/>
          <w:sz w:val="24"/>
        </w:rPr>
        <w:t>Al contestar la demanda –fls.50 a 54</w:t>
      </w:r>
      <w:r w:rsidR="000A2AAA">
        <w:rPr>
          <w:rFonts w:ascii="Arial" w:hAnsi="Arial" w:cs="Arial"/>
          <w:sz w:val="24"/>
        </w:rPr>
        <w:t>- la Administradora Colombiana de Pensiones</w:t>
      </w:r>
      <w:r w:rsidR="00CF35EF">
        <w:rPr>
          <w:rFonts w:ascii="Arial" w:hAnsi="Arial" w:cs="Arial"/>
          <w:sz w:val="24"/>
        </w:rPr>
        <w:t xml:space="preserve"> dijo atenerse a lo que resulte probado, sosteniendo en esencia</w:t>
      </w:r>
      <w:r w:rsidR="00DC2204">
        <w:rPr>
          <w:rFonts w:ascii="Arial" w:hAnsi="Arial" w:cs="Arial"/>
          <w:sz w:val="24"/>
        </w:rPr>
        <w:t xml:space="preserve"> que no se ha opuesto al pago del retroactivo, pero que el actor no acompañó los documentos </w:t>
      </w:r>
      <w:r w:rsidR="00CF35EF">
        <w:rPr>
          <w:rFonts w:ascii="Arial" w:hAnsi="Arial" w:cs="Arial"/>
          <w:sz w:val="24"/>
        </w:rPr>
        <w:t xml:space="preserve">que permitan verificar hasta que fecha fueron canceladas las incapacidades por parte de su EPS. Sin embargo, propuso las excepciones de “Inexistencia de la obligación” y “prescripción”. </w:t>
      </w:r>
    </w:p>
    <w:p w14:paraId="3F971C45" w14:textId="77777777" w:rsidR="00453B88" w:rsidRDefault="00453B88">
      <w:pPr>
        <w:spacing w:after="0" w:line="360" w:lineRule="auto"/>
        <w:jc w:val="both"/>
        <w:rPr>
          <w:rFonts w:ascii="Arial" w:hAnsi="Arial" w:cs="Arial"/>
          <w:sz w:val="24"/>
        </w:rPr>
      </w:pPr>
    </w:p>
    <w:p w14:paraId="23244707" w14:textId="77777777" w:rsidR="001F1C4C" w:rsidRDefault="00453B88">
      <w:pPr>
        <w:spacing w:after="0" w:line="360" w:lineRule="auto"/>
        <w:jc w:val="both"/>
        <w:rPr>
          <w:rFonts w:ascii="Arial" w:hAnsi="Arial" w:cs="Arial"/>
          <w:sz w:val="24"/>
        </w:rPr>
      </w:pPr>
      <w:r>
        <w:rPr>
          <w:rFonts w:ascii="Arial" w:hAnsi="Arial" w:cs="Arial"/>
          <w:sz w:val="24"/>
        </w:rPr>
        <w:t>En s</w:t>
      </w:r>
      <w:r w:rsidR="00CF35EF">
        <w:rPr>
          <w:rFonts w:ascii="Arial" w:hAnsi="Arial" w:cs="Arial"/>
          <w:sz w:val="24"/>
        </w:rPr>
        <w:t>entencia de 14 de agosto de 2017</w:t>
      </w:r>
      <w:r>
        <w:rPr>
          <w:rFonts w:ascii="Arial" w:hAnsi="Arial" w:cs="Arial"/>
          <w:sz w:val="24"/>
        </w:rPr>
        <w:t>, la funcionaria de primer grado</w:t>
      </w:r>
      <w:r w:rsidR="004E648D">
        <w:rPr>
          <w:rFonts w:ascii="Arial" w:hAnsi="Arial" w:cs="Arial"/>
          <w:sz w:val="24"/>
        </w:rPr>
        <w:t>, a pesar de desestimar las razones de defensa expuestas por Colpensiones,</w:t>
      </w:r>
      <w:r>
        <w:rPr>
          <w:rFonts w:ascii="Arial" w:hAnsi="Arial" w:cs="Arial"/>
          <w:sz w:val="24"/>
        </w:rPr>
        <w:t xml:space="preserve"> </w:t>
      </w:r>
      <w:r w:rsidR="00CF35EF">
        <w:rPr>
          <w:rFonts w:ascii="Arial" w:hAnsi="Arial" w:cs="Arial"/>
          <w:sz w:val="24"/>
        </w:rPr>
        <w:t>negó las pretensiones de la demanda al considerar</w:t>
      </w:r>
      <w:r w:rsidR="00902A43">
        <w:rPr>
          <w:rFonts w:ascii="Arial" w:hAnsi="Arial" w:cs="Arial"/>
          <w:sz w:val="24"/>
        </w:rPr>
        <w:t xml:space="preserve"> que la pensión de invalidez</w:t>
      </w:r>
      <w:r w:rsidR="00CF35EF">
        <w:rPr>
          <w:rFonts w:ascii="Arial" w:hAnsi="Arial" w:cs="Arial"/>
          <w:sz w:val="24"/>
        </w:rPr>
        <w:t xml:space="preserve"> le fue otorgada al act</w:t>
      </w:r>
      <w:r w:rsidR="00902A43">
        <w:rPr>
          <w:rFonts w:ascii="Arial" w:hAnsi="Arial" w:cs="Arial"/>
          <w:sz w:val="24"/>
        </w:rPr>
        <w:t>or por Colpensiones</w:t>
      </w:r>
      <w:r w:rsidR="00CF35EF">
        <w:rPr>
          <w:rFonts w:ascii="Arial" w:hAnsi="Arial" w:cs="Arial"/>
          <w:sz w:val="24"/>
        </w:rPr>
        <w:t xml:space="preserve"> </w:t>
      </w:r>
      <w:r w:rsidR="00D726B0">
        <w:rPr>
          <w:rFonts w:ascii="Arial" w:hAnsi="Arial" w:cs="Arial"/>
          <w:sz w:val="24"/>
        </w:rPr>
        <w:t xml:space="preserve">con fundamento en una interpretación constitucional favorable, pues la verdad es que él no contaba con las 50 semanas de aportes exigidas dentro de los tres (3) años anteriores a la fecha de estructuración de la invalidez ni tampoco aplicaba en su caso la condición más beneficiosa, pero </w:t>
      </w:r>
      <w:r w:rsidR="00CF35EF">
        <w:rPr>
          <w:rFonts w:ascii="Arial" w:hAnsi="Arial" w:cs="Arial"/>
          <w:sz w:val="24"/>
        </w:rPr>
        <w:t xml:space="preserve">partiendo de la base de que su situación provenía de una enfermedad progresiva </w:t>
      </w:r>
      <w:r w:rsidR="00BB57E7">
        <w:rPr>
          <w:rFonts w:ascii="Arial" w:hAnsi="Arial" w:cs="Arial"/>
          <w:sz w:val="24"/>
        </w:rPr>
        <w:t>y teniendo en cue</w:t>
      </w:r>
      <w:r w:rsidR="00902A43">
        <w:rPr>
          <w:rFonts w:ascii="Arial" w:hAnsi="Arial" w:cs="Arial"/>
          <w:sz w:val="24"/>
        </w:rPr>
        <w:t>nta que hizo aportes al sistema subsidiado -que permiten entender que tenía capacidad laboral- hasta el mes</w:t>
      </w:r>
      <w:r w:rsidR="00BB57E7">
        <w:rPr>
          <w:rFonts w:ascii="Arial" w:hAnsi="Arial" w:cs="Arial"/>
          <w:sz w:val="24"/>
        </w:rPr>
        <w:t xml:space="preserve"> de mar</w:t>
      </w:r>
      <w:r w:rsidR="001F1C4C">
        <w:rPr>
          <w:rFonts w:ascii="Arial" w:hAnsi="Arial" w:cs="Arial"/>
          <w:sz w:val="24"/>
        </w:rPr>
        <w:t>zo de 2016, era posible reconocer</w:t>
      </w:r>
      <w:r w:rsidR="00BB57E7">
        <w:rPr>
          <w:rFonts w:ascii="Arial" w:hAnsi="Arial" w:cs="Arial"/>
          <w:sz w:val="24"/>
        </w:rPr>
        <w:t xml:space="preserve"> el derecho</w:t>
      </w:r>
      <w:r w:rsidR="001F1C4C">
        <w:rPr>
          <w:rFonts w:ascii="Arial" w:hAnsi="Arial" w:cs="Arial"/>
          <w:sz w:val="24"/>
        </w:rPr>
        <w:t>, pero solo</w:t>
      </w:r>
      <w:r w:rsidR="00BB57E7">
        <w:rPr>
          <w:rFonts w:ascii="Arial" w:hAnsi="Arial" w:cs="Arial"/>
          <w:sz w:val="24"/>
        </w:rPr>
        <w:t xml:space="preserve"> desde el 1º de abril de 2016</w:t>
      </w:r>
      <w:r w:rsidR="001F1C4C">
        <w:rPr>
          <w:rFonts w:ascii="Arial" w:hAnsi="Arial" w:cs="Arial"/>
          <w:sz w:val="24"/>
        </w:rPr>
        <w:t>, como en efecto lo hizo Colpensiones mediante la resolución GNR 72293 de 8 de marzo de 2016</w:t>
      </w:r>
      <w:r w:rsidR="00BB57E7">
        <w:rPr>
          <w:rFonts w:ascii="Arial" w:hAnsi="Arial" w:cs="Arial"/>
          <w:sz w:val="24"/>
        </w:rPr>
        <w:t>.</w:t>
      </w:r>
    </w:p>
    <w:p w14:paraId="41C5A7B7" w14:textId="77777777" w:rsidR="001F1C4C" w:rsidRDefault="001F1C4C">
      <w:pPr>
        <w:spacing w:after="0" w:line="360" w:lineRule="auto"/>
        <w:jc w:val="both"/>
        <w:rPr>
          <w:rFonts w:ascii="Arial" w:hAnsi="Arial" w:cs="Arial"/>
          <w:sz w:val="24"/>
        </w:rPr>
      </w:pPr>
    </w:p>
    <w:p w14:paraId="56BFFEF5" w14:textId="77777777" w:rsidR="0084637D" w:rsidRDefault="001F1C4C">
      <w:pPr>
        <w:spacing w:after="0" w:line="360" w:lineRule="auto"/>
        <w:jc w:val="both"/>
        <w:rPr>
          <w:rFonts w:ascii="Arial" w:hAnsi="Arial" w:cs="Arial"/>
          <w:sz w:val="24"/>
        </w:rPr>
      </w:pPr>
      <w:r>
        <w:rPr>
          <w:rFonts w:ascii="Arial" w:hAnsi="Arial" w:cs="Arial"/>
          <w:sz w:val="24"/>
        </w:rPr>
        <w:t>La sentencia no fue apelada por ninguno de los sujetos procesales y al haber resultado desfavorable a los intereses del actor fue dispuesta su consulta.</w:t>
      </w:r>
    </w:p>
    <w:p w14:paraId="1EA4D0ED" w14:textId="77777777" w:rsidR="001F1C4C" w:rsidRDefault="001F1C4C">
      <w:pPr>
        <w:spacing w:after="0" w:line="360" w:lineRule="auto"/>
        <w:jc w:val="both"/>
        <w:rPr>
          <w:rFonts w:ascii="Arial" w:hAnsi="Arial" w:cs="Arial"/>
          <w:sz w:val="24"/>
        </w:rPr>
      </w:pPr>
    </w:p>
    <w:p w14:paraId="33EFD85C" w14:textId="77777777" w:rsidR="00E0429C" w:rsidRDefault="00E0429C" w:rsidP="00E0429C">
      <w:pPr>
        <w:spacing w:after="0" w:line="360" w:lineRule="auto"/>
        <w:jc w:val="both"/>
        <w:rPr>
          <w:rFonts w:ascii="Arial" w:hAnsi="Arial" w:cs="Arial"/>
          <w:sz w:val="24"/>
        </w:rPr>
      </w:pPr>
      <w:r>
        <w:rPr>
          <w:rFonts w:ascii="Arial" w:hAnsi="Arial" w:cs="Arial"/>
          <w:sz w:val="24"/>
        </w:rPr>
        <w:t xml:space="preserve">En este estado se corre traslado </w:t>
      </w:r>
      <w:r w:rsidR="0061607C">
        <w:rPr>
          <w:rFonts w:ascii="Arial" w:hAnsi="Arial" w:cs="Arial"/>
          <w:sz w:val="24"/>
        </w:rPr>
        <w:t>a las partes para que presenten sus alegatos.</w:t>
      </w:r>
    </w:p>
    <w:p w14:paraId="134C071C" w14:textId="77777777" w:rsidR="00E0429C" w:rsidRDefault="00E0429C" w:rsidP="00E0429C">
      <w:pPr>
        <w:spacing w:after="0" w:line="360" w:lineRule="auto"/>
        <w:jc w:val="both"/>
        <w:rPr>
          <w:rFonts w:ascii="Arial" w:hAnsi="Arial" w:cs="Arial"/>
          <w:sz w:val="24"/>
        </w:rPr>
      </w:pPr>
    </w:p>
    <w:p w14:paraId="66B96DCC" w14:textId="77777777" w:rsidR="00E0429C" w:rsidRDefault="00E0429C" w:rsidP="00E0429C">
      <w:pPr>
        <w:spacing w:after="0" w:line="360" w:lineRule="auto"/>
        <w:jc w:val="both"/>
        <w:rPr>
          <w:rFonts w:ascii="Arial" w:hAnsi="Arial" w:cs="Arial"/>
          <w:sz w:val="24"/>
        </w:rPr>
      </w:pPr>
      <w:r>
        <w:rPr>
          <w:rFonts w:ascii="Arial" w:hAnsi="Arial" w:cs="Arial"/>
          <w:sz w:val="24"/>
        </w:rPr>
        <w:t xml:space="preserve">Oídas las argumentaciones a esta Sala de Decisión le corresponde </w:t>
      </w:r>
      <w:r w:rsidR="00D9327E">
        <w:rPr>
          <w:rFonts w:ascii="Arial" w:hAnsi="Arial" w:cs="Arial"/>
          <w:sz w:val="24"/>
        </w:rPr>
        <w:t xml:space="preserve">resolver los siguientes </w:t>
      </w:r>
      <w:r>
        <w:rPr>
          <w:rFonts w:ascii="Arial" w:hAnsi="Arial" w:cs="Arial"/>
          <w:b/>
          <w:i/>
          <w:sz w:val="24"/>
        </w:rPr>
        <w:t>PROBLEMA</w:t>
      </w:r>
      <w:r w:rsidR="00D9327E">
        <w:rPr>
          <w:rFonts w:ascii="Arial" w:hAnsi="Arial" w:cs="Arial"/>
          <w:b/>
          <w:i/>
          <w:sz w:val="24"/>
        </w:rPr>
        <w:t>S JURIDICOS</w:t>
      </w:r>
      <w:r>
        <w:rPr>
          <w:rFonts w:ascii="Arial" w:hAnsi="Arial" w:cs="Arial"/>
          <w:sz w:val="24"/>
        </w:rPr>
        <w:t>:</w:t>
      </w:r>
    </w:p>
    <w:p w14:paraId="72B626E3" w14:textId="77777777" w:rsidR="00E367AE" w:rsidRDefault="00E367AE">
      <w:pPr>
        <w:spacing w:after="0" w:line="360" w:lineRule="auto"/>
        <w:jc w:val="both"/>
        <w:rPr>
          <w:rFonts w:ascii="Arial" w:hAnsi="Arial" w:cs="Arial"/>
          <w:sz w:val="24"/>
        </w:rPr>
      </w:pPr>
    </w:p>
    <w:p w14:paraId="50FED55D" w14:textId="77777777" w:rsidR="000A4BAC" w:rsidRDefault="007278FD" w:rsidP="007F4066">
      <w:pPr>
        <w:pStyle w:val="Textoindependiente"/>
        <w:spacing w:line="240" w:lineRule="auto"/>
        <w:ind w:left="567" w:right="618"/>
        <w:rPr>
          <w:rFonts w:cs="Arial"/>
          <w:b/>
          <w:i/>
          <w:sz w:val="20"/>
        </w:rPr>
      </w:pPr>
      <w:r>
        <w:rPr>
          <w:rFonts w:cs="Arial"/>
          <w:b/>
          <w:i/>
          <w:sz w:val="20"/>
        </w:rPr>
        <w:t>¿</w:t>
      </w:r>
      <w:r w:rsidR="00041CCA">
        <w:rPr>
          <w:rFonts w:cs="Arial"/>
          <w:b/>
          <w:i/>
          <w:sz w:val="20"/>
        </w:rPr>
        <w:t>Resulta aplicable al presente caso el concepto de enfermedad progresiva</w:t>
      </w:r>
      <w:r w:rsidR="000A4BAC">
        <w:rPr>
          <w:rFonts w:cs="Arial"/>
          <w:b/>
          <w:i/>
          <w:sz w:val="20"/>
        </w:rPr>
        <w:t>?</w:t>
      </w:r>
    </w:p>
    <w:p w14:paraId="5B4C3736" w14:textId="77777777" w:rsidR="00D9327E" w:rsidRDefault="00D9327E" w:rsidP="007F4066">
      <w:pPr>
        <w:pStyle w:val="Textoindependiente"/>
        <w:spacing w:line="240" w:lineRule="auto"/>
        <w:ind w:left="567" w:right="618"/>
        <w:rPr>
          <w:rFonts w:cs="Arial"/>
          <w:b/>
          <w:i/>
          <w:sz w:val="20"/>
        </w:rPr>
      </w:pPr>
    </w:p>
    <w:p w14:paraId="15EEF813" w14:textId="77777777" w:rsidR="00D9327E" w:rsidRDefault="007278FD" w:rsidP="007F4066">
      <w:pPr>
        <w:pStyle w:val="Textoindependiente"/>
        <w:spacing w:line="240" w:lineRule="auto"/>
        <w:ind w:left="567" w:right="618"/>
        <w:rPr>
          <w:rFonts w:cs="Arial"/>
          <w:b/>
          <w:i/>
          <w:sz w:val="20"/>
        </w:rPr>
      </w:pPr>
      <w:r>
        <w:rPr>
          <w:rFonts w:cs="Arial"/>
          <w:b/>
          <w:i/>
          <w:sz w:val="20"/>
        </w:rPr>
        <w:lastRenderedPageBreak/>
        <w:t xml:space="preserve">De conformidad con la respuesta al interrogante anterior </w:t>
      </w:r>
      <w:r w:rsidR="00D9327E">
        <w:rPr>
          <w:rFonts w:cs="Arial"/>
          <w:b/>
          <w:i/>
          <w:sz w:val="20"/>
        </w:rPr>
        <w:t xml:space="preserve">¿Tiene derecho el </w:t>
      </w:r>
      <w:r>
        <w:rPr>
          <w:rFonts w:cs="Arial"/>
          <w:b/>
          <w:i/>
          <w:sz w:val="20"/>
        </w:rPr>
        <w:t>accionante</w:t>
      </w:r>
      <w:r w:rsidR="00041CCA">
        <w:rPr>
          <w:rFonts w:cs="Arial"/>
          <w:b/>
          <w:i/>
          <w:sz w:val="20"/>
        </w:rPr>
        <w:t xml:space="preserve"> al retroactivo que reclama</w:t>
      </w:r>
      <w:r w:rsidR="00D9327E">
        <w:rPr>
          <w:rFonts w:cs="Arial"/>
          <w:b/>
          <w:i/>
          <w:sz w:val="20"/>
        </w:rPr>
        <w:t>?</w:t>
      </w:r>
    </w:p>
    <w:p w14:paraId="0BAFA222" w14:textId="77777777" w:rsidR="00682960" w:rsidRDefault="00682960" w:rsidP="007F4066">
      <w:pPr>
        <w:pStyle w:val="Textoindependiente"/>
        <w:spacing w:line="240" w:lineRule="auto"/>
        <w:ind w:left="567" w:right="618"/>
        <w:rPr>
          <w:rFonts w:cs="Arial"/>
          <w:b/>
          <w:i/>
          <w:sz w:val="20"/>
        </w:rPr>
      </w:pPr>
    </w:p>
    <w:p w14:paraId="6BEBB2CA" w14:textId="77777777" w:rsidR="00E367AE" w:rsidRDefault="00E367AE" w:rsidP="00E367AE">
      <w:pPr>
        <w:pStyle w:val="Textoindependiente"/>
        <w:ind w:left="720"/>
        <w:rPr>
          <w:b/>
          <w:i/>
          <w:sz w:val="20"/>
        </w:rPr>
      </w:pPr>
    </w:p>
    <w:p w14:paraId="4C36D150" w14:textId="77777777" w:rsidR="00513552" w:rsidRDefault="00513552" w:rsidP="00BD66BF">
      <w:pPr>
        <w:pStyle w:val="Textoindependiente"/>
        <w:rPr>
          <w:iCs/>
          <w:sz w:val="24"/>
          <w:szCs w:val="24"/>
        </w:rPr>
      </w:pPr>
      <w:r>
        <w:rPr>
          <w:iCs/>
          <w:sz w:val="24"/>
          <w:szCs w:val="24"/>
        </w:rPr>
        <w:t>Con el propósito de dar solución a</w:t>
      </w:r>
      <w:r w:rsidR="00BD025A">
        <w:rPr>
          <w:iCs/>
          <w:sz w:val="24"/>
          <w:szCs w:val="24"/>
        </w:rPr>
        <w:t xml:space="preserve"> </w:t>
      </w:r>
      <w:r>
        <w:rPr>
          <w:iCs/>
          <w:sz w:val="24"/>
          <w:szCs w:val="24"/>
        </w:rPr>
        <w:t>l</w:t>
      </w:r>
      <w:r w:rsidR="00BD025A">
        <w:rPr>
          <w:iCs/>
          <w:sz w:val="24"/>
          <w:szCs w:val="24"/>
        </w:rPr>
        <w:t>os</w:t>
      </w:r>
      <w:r>
        <w:rPr>
          <w:iCs/>
          <w:sz w:val="24"/>
          <w:szCs w:val="24"/>
        </w:rPr>
        <w:t xml:space="preserve"> interrogante</w:t>
      </w:r>
      <w:r w:rsidR="00BD025A">
        <w:rPr>
          <w:iCs/>
          <w:sz w:val="24"/>
          <w:szCs w:val="24"/>
        </w:rPr>
        <w:t>s</w:t>
      </w:r>
      <w:r>
        <w:rPr>
          <w:iCs/>
          <w:sz w:val="24"/>
          <w:szCs w:val="24"/>
        </w:rPr>
        <w:t xml:space="preserve"> en el caso concreto, la Sala considera necesario precisar, </w:t>
      </w:r>
      <w:r w:rsidR="00BD025A">
        <w:rPr>
          <w:iCs/>
          <w:sz w:val="24"/>
          <w:szCs w:val="24"/>
        </w:rPr>
        <w:t xml:space="preserve">los </w:t>
      </w:r>
      <w:r w:rsidR="00E36B2F">
        <w:rPr>
          <w:iCs/>
          <w:sz w:val="24"/>
          <w:szCs w:val="24"/>
        </w:rPr>
        <w:t>siguiente</w:t>
      </w:r>
      <w:r w:rsidR="00BD025A">
        <w:rPr>
          <w:iCs/>
          <w:sz w:val="24"/>
          <w:szCs w:val="24"/>
        </w:rPr>
        <w:t>s</w:t>
      </w:r>
      <w:r w:rsidR="00E36B2F">
        <w:rPr>
          <w:iCs/>
          <w:sz w:val="24"/>
          <w:szCs w:val="24"/>
        </w:rPr>
        <w:t xml:space="preserve"> aspecto</w:t>
      </w:r>
      <w:r w:rsidR="00BD025A">
        <w:rPr>
          <w:iCs/>
          <w:sz w:val="24"/>
          <w:szCs w:val="24"/>
        </w:rPr>
        <w:t>s</w:t>
      </w:r>
      <w:r>
        <w:rPr>
          <w:iCs/>
          <w:sz w:val="24"/>
          <w:szCs w:val="24"/>
        </w:rPr>
        <w:t>:</w:t>
      </w:r>
    </w:p>
    <w:p w14:paraId="6E08D37C" w14:textId="77777777" w:rsidR="005155C2" w:rsidRDefault="005155C2" w:rsidP="00076EB3">
      <w:pPr>
        <w:pStyle w:val="Textoindependiente"/>
        <w:rPr>
          <w:rFonts w:cs="Arial"/>
          <w:sz w:val="24"/>
          <w:szCs w:val="24"/>
        </w:rPr>
      </w:pPr>
    </w:p>
    <w:p w14:paraId="63A62BB0" w14:textId="77777777" w:rsidR="00FD43D1" w:rsidRDefault="00FD43D1" w:rsidP="007F4066">
      <w:pPr>
        <w:spacing w:after="0" w:line="360" w:lineRule="auto"/>
        <w:jc w:val="both"/>
        <w:rPr>
          <w:rFonts w:ascii="Arial" w:eastAsia="Times New Roman" w:hAnsi="Arial" w:cs="Arial"/>
          <w:sz w:val="24"/>
          <w:szCs w:val="24"/>
          <w:lang w:val="es-ES_tradnl" w:eastAsia="es-ES"/>
        </w:rPr>
      </w:pPr>
    </w:p>
    <w:p w14:paraId="78E6F1A6" w14:textId="77777777" w:rsidR="00FD43D1" w:rsidRDefault="00FD43D1" w:rsidP="007F4066">
      <w:pPr>
        <w:spacing w:after="0" w:line="36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2. FECHA DE ESTRUCTURACIÓN DE LA PERDIDA DE LA CAPACIDAD LABORAL CUANDO SE TRATA DE ENFERMEDADES PROGRESIVAS.</w:t>
      </w:r>
    </w:p>
    <w:p w14:paraId="4ED17107" w14:textId="77777777" w:rsidR="00FD43D1" w:rsidRDefault="00FD43D1" w:rsidP="007F4066">
      <w:pPr>
        <w:spacing w:after="0" w:line="360" w:lineRule="auto"/>
        <w:jc w:val="both"/>
        <w:rPr>
          <w:rFonts w:ascii="Arial" w:eastAsia="Times New Roman" w:hAnsi="Arial" w:cs="Arial"/>
          <w:b/>
          <w:sz w:val="24"/>
          <w:szCs w:val="24"/>
          <w:lang w:val="es-ES_tradnl" w:eastAsia="es-ES"/>
        </w:rPr>
      </w:pPr>
    </w:p>
    <w:p w14:paraId="53E9FFF8" w14:textId="77777777" w:rsidR="0006590C" w:rsidRDefault="007B241B" w:rsidP="007F4066">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Dejó dicho</w:t>
      </w:r>
      <w:r w:rsidR="0006590C">
        <w:rPr>
          <w:rFonts w:ascii="Arial" w:eastAsia="Times New Roman" w:hAnsi="Arial" w:cs="Arial"/>
          <w:sz w:val="24"/>
          <w:szCs w:val="24"/>
          <w:lang w:val="es-ES_tradnl" w:eastAsia="es-ES"/>
        </w:rPr>
        <w:t xml:space="preserve"> la C</w:t>
      </w:r>
      <w:r>
        <w:rPr>
          <w:rFonts w:ascii="Arial" w:eastAsia="Times New Roman" w:hAnsi="Arial" w:cs="Arial"/>
          <w:sz w:val="24"/>
          <w:szCs w:val="24"/>
          <w:lang w:val="es-ES_tradnl" w:eastAsia="es-ES"/>
        </w:rPr>
        <w:t>orte Constitucional en</w:t>
      </w:r>
      <w:r w:rsidR="0006590C">
        <w:rPr>
          <w:rFonts w:ascii="Arial" w:eastAsia="Times New Roman" w:hAnsi="Arial" w:cs="Arial"/>
          <w:sz w:val="24"/>
          <w:szCs w:val="24"/>
          <w:lang w:val="es-ES_tradnl" w:eastAsia="es-ES"/>
        </w:rPr>
        <w:t xml:space="preserve"> la sentencia T-043 de 31 de enero de 2014 con ponencia del Magistrado Luis Ernesto Vargas Silva, que generalmente cuando se produce una pérdida de la capacidad laboral originada en un accidente o enfermedad de origen común o laboral, la fecha de estructuración coincide con la fecha de ocurrencia del hecho establecido en el dictamen de calificación médica; no obstante, advierte que existen casos en los que la fecha de la pérdida de la capacidad laboral es diferente a la fecha de estructuración en el dictamen de PCL; situación ésta que se pres</w:t>
      </w:r>
      <w:r>
        <w:rPr>
          <w:rFonts w:ascii="Arial" w:eastAsia="Times New Roman" w:hAnsi="Arial" w:cs="Arial"/>
          <w:sz w:val="24"/>
          <w:szCs w:val="24"/>
          <w:lang w:val="es-ES_tradnl" w:eastAsia="es-ES"/>
        </w:rPr>
        <w:t xml:space="preserve">enta </w:t>
      </w:r>
      <w:r w:rsidR="0006590C">
        <w:rPr>
          <w:rFonts w:ascii="Arial" w:eastAsia="Times New Roman" w:hAnsi="Arial" w:cs="Arial"/>
          <w:sz w:val="24"/>
          <w:szCs w:val="24"/>
          <w:lang w:val="es-ES_tradnl" w:eastAsia="es-ES"/>
        </w:rPr>
        <w:t xml:space="preserve"> en los eventos de personas que van perdiendo la capacidad laboral de manera progresiva y paulatina, es decir, </w:t>
      </w:r>
      <w:r w:rsidR="00BD025A">
        <w:rPr>
          <w:rFonts w:ascii="Arial" w:eastAsia="Times New Roman" w:hAnsi="Arial" w:cs="Arial"/>
          <w:sz w:val="24"/>
          <w:szCs w:val="24"/>
          <w:lang w:val="es-ES_tradnl" w:eastAsia="es-ES"/>
        </w:rPr>
        <w:t xml:space="preserve">en </w:t>
      </w:r>
      <w:r w:rsidR="0006590C">
        <w:rPr>
          <w:rFonts w:ascii="Arial" w:eastAsia="Times New Roman" w:hAnsi="Arial" w:cs="Arial"/>
          <w:sz w:val="24"/>
          <w:szCs w:val="24"/>
          <w:lang w:val="es-ES_tradnl" w:eastAsia="es-ES"/>
        </w:rPr>
        <w:t xml:space="preserve">aquellos </w:t>
      </w:r>
      <w:r w:rsidR="00BD025A">
        <w:rPr>
          <w:rFonts w:ascii="Arial" w:eastAsia="Times New Roman" w:hAnsi="Arial" w:cs="Arial"/>
          <w:sz w:val="24"/>
          <w:szCs w:val="24"/>
          <w:lang w:val="es-ES_tradnl" w:eastAsia="es-ES"/>
        </w:rPr>
        <w:t>eventos en que se</w:t>
      </w:r>
      <w:r w:rsidR="0006590C">
        <w:rPr>
          <w:rFonts w:ascii="Arial" w:eastAsia="Times New Roman" w:hAnsi="Arial" w:cs="Arial"/>
          <w:sz w:val="24"/>
          <w:szCs w:val="24"/>
          <w:lang w:val="es-ES_tradnl" w:eastAsia="es-ES"/>
        </w:rPr>
        <w:t xml:space="preserve"> sufren de enfermedades crónicas</w:t>
      </w:r>
      <w:r>
        <w:rPr>
          <w:rFonts w:ascii="Arial" w:eastAsia="Times New Roman" w:hAnsi="Arial" w:cs="Arial"/>
          <w:sz w:val="24"/>
          <w:szCs w:val="24"/>
          <w:lang w:val="es-ES_tradnl" w:eastAsia="es-ES"/>
        </w:rPr>
        <w:t>,</w:t>
      </w:r>
      <w:r w:rsidR="0006590C">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progresivas, </w:t>
      </w:r>
      <w:r w:rsidR="0006590C">
        <w:rPr>
          <w:rFonts w:ascii="Arial" w:eastAsia="Times New Roman" w:hAnsi="Arial" w:cs="Arial"/>
          <w:sz w:val="24"/>
          <w:szCs w:val="24"/>
          <w:lang w:val="es-ES_tradnl" w:eastAsia="es-ES"/>
        </w:rPr>
        <w:t xml:space="preserve">degenerativas y congénitas. </w:t>
      </w:r>
    </w:p>
    <w:p w14:paraId="530DB28C" w14:textId="77777777" w:rsidR="0006590C" w:rsidRDefault="0006590C" w:rsidP="007F4066">
      <w:pPr>
        <w:spacing w:after="0" w:line="360" w:lineRule="auto"/>
        <w:jc w:val="both"/>
        <w:rPr>
          <w:rFonts w:ascii="Arial" w:eastAsia="Times New Roman" w:hAnsi="Arial" w:cs="Arial"/>
          <w:sz w:val="24"/>
          <w:szCs w:val="24"/>
          <w:lang w:val="es-ES_tradnl" w:eastAsia="es-ES"/>
        </w:rPr>
      </w:pPr>
    </w:p>
    <w:p w14:paraId="4F877C73" w14:textId="77777777" w:rsidR="00FD43D1" w:rsidRDefault="00F13EE8" w:rsidP="007F4066">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estos casos, evidenció la Alta Magistratura, </w:t>
      </w:r>
      <w:r w:rsidR="00B9271A">
        <w:rPr>
          <w:rFonts w:ascii="Arial" w:eastAsia="Times New Roman" w:hAnsi="Arial" w:cs="Arial"/>
          <w:sz w:val="24"/>
          <w:szCs w:val="24"/>
          <w:lang w:val="es-ES_tradnl" w:eastAsia="es-ES"/>
        </w:rPr>
        <w:t xml:space="preserve">que las calificaciones de invalidez efectuadas por las juntas u organismos determinados por la Ley para realizar tales experticias, señalan como fecha de estructuración de la PCL aquella en la que se presentó el primer síntoma, sin embargo, para este tipo de enfermedades ello no corresponde a la realidad, debido a que esa calenda no es en la que la persona pierde de manera permanente y </w:t>
      </w:r>
      <w:r w:rsidR="00D86072">
        <w:rPr>
          <w:rFonts w:ascii="Arial" w:eastAsia="Times New Roman" w:hAnsi="Arial" w:cs="Arial"/>
          <w:sz w:val="24"/>
          <w:szCs w:val="24"/>
          <w:lang w:val="es-ES_tradnl" w:eastAsia="es-ES"/>
        </w:rPr>
        <w:t xml:space="preserve">definitiva la capacidad laboral; motivo por el que estima la Corte, que al analizar cada caso en concreto se debe determinar con base en el material probatorio allegado al proceso, cual es la fecha en la que la persona con la enfermedad crónica degenerativa o congénita le resulta imposible seguir trabajando, pues </w:t>
      </w:r>
      <w:r w:rsidR="00117656">
        <w:rPr>
          <w:rFonts w:ascii="Arial" w:eastAsia="Times New Roman" w:hAnsi="Arial" w:cs="Arial"/>
          <w:sz w:val="24"/>
          <w:szCs w:val="24"/>
          <w:lang w:val="es-ES_tradnl" w:eastAsia="es-ES"/>
        </w:rPr>
        <w:t xml:space="preserve">es en </w:t>
      </w:r>
      <w:r w:rsidR="00D86072">
        <w:rPr>
          <w:rFonts w:ascii="Arial" w:eastAsia="Times New Roman" w:hAnsi="Arial" w:cs="Arial"/>
          <w:sz w:val="24"/>
          <w:szCs w:val="24"/>
          <w:lang w:val="es-ES_tradnl" w:eastAsia="es-ES"/>
        </w:rPr>
        <w:t>ese momento en el que efectivamente se estructura la pérdida de la capacidad laboral.</w:t>
      </w:r>
    </w:p>
    <w:p w14:paraId="1BBE2E95" w14:textId="77777777" w:rsidR="008C404D" w:rsidRDefault="008C404D" w:rsidP="00076EB3">
      <w:pPr>
        <w:pStyle w:val="Textoindependiente"/>
        <w:rPr>
          <w:rFonts w:cs="Arial"/>
          <w:sz w:val="24"/>
          <w:szCs w:val="24"/>
        </w:rPr>
      </w:pPr>
    </w:p>
    <w:p w14:paraId="6A0DC5B2" w14:textId="77777777" w:rsidR="00E250E6" w:rsidRDefault="007278FD" w:rsidP="00BD66BF">
      <w:pPr>
        <w:pStyle w:val="Textoindependiente"/>
        <w:rPr>
          <w:rFonts w:cs="Arial"/>
          <w:b/>
          <w:sz w:val="24"/>
          <w:szCs w:val="24"/>
          <w:lang w:val="es-CO"/>
        </w:rPr>
      </w:pPr>
      <w:r>
        <w:rPr>
          <w:rFonts w:cs="Arial"/>
          <w:b/>
          <w:sz w:val="24"/>
          <w:szCs w:val="24"/>
          <w:lang w:val="es-CO"/>
        </w:rPr>
        <w:t>EL CASO</w:t>
      </w:r>
      <w:r w:rsidR="00E250E6">
        <w:rPr>
          <w:rFonts w:cs="Arial"/>
          <w:b/>
          <w:sz w:val="24"/>
          <w:szCs w:val="24"/>
          <w:lang w:val="es-CO"/>
        </w:rPr>
        <w:t xml:space="preserve"> CONCRETO</w:t>
      </w:r>
    </w:p>
    <w:p w14:paraId="2D662704" w14:textId="77777777" w:rsidR="00E250E6" w:rsidRDefault="00E250E6">
      <w:pPr>
        <w:spacing w:after="0" w:line="360" w:lineRule="auto"/>
        <w:jc w:val="both"/>
        <w:rPr>
          <w:rFonts w:ascii="Arial" w:hAnsi="Arial" w:cs="Arial"/>
          <w:sz w:val="24"/>
          <w:szCs w:val="24"/>
        </w:rPr>
      </w:pPr>
    </w:p>
    <w:p w14:paraId="42F386C4" w14:textId="77777777" w:rsidR="00D3647A" w:rsidRDefault="002B0E04" w:rsidP="00577B1F">
      <w:pPr>
        <w:spacing w:after="0" w:line="360" w:lineRule="auto"/>
        <w:jc w:val="both"/>
        <w:rPr>
          <w:rFonts w:ascii="Arial" w:hAnsi="Arial" w:cs="Arial"/>
          <w:sz w:val="24"/>
          <w:szCs w:val="24"/>
        </w:rPr>
      </w:pPr>
      <w:r>
        <w:rPr>
          <w:rFonts w:ascii="Arial" w:hAnsi="Arial" w:cs="Arial"/>
          <w:sz w:val="24"/>
          <w:szCs w:val="24"/>
        </w:rPr>
        <w:lastRenderedPageBreak/>
        <w:t>Sea lo primero advertir, que en el presente asunto no se encuentra en discusión que el se</w:t>
      </w:r>
      <w:r w:rsidR="004A13B6">
        <w:rPr>
          <w:rFonts w:ascii="Arial" w:hAnsi="Arial" w:cs="Arial"/>
          <w:sz w:val="24"/>
          <w:szCs w:val="24"/>
        </w:rPr>
        <w:t>ñor Gustavo Adolfo Gallego Cordoba</w:t>
      </w:r>
      <w:r>
        <w:rPr>
          <w:rFonts w:ascii="Arial" w:hAnsi="Arial" w:cs="Arial"/>
          <w:sz w:val="24"/>
          <w:szCs w:val="24"/>
        </w:rPr>
        <w:t xml:space="preserve"> tiene una pérdida d</w:t>
      </w:r>
      <w:r w:rsidR="004A13B6">
        <w:rPr>
          <w:rFonts w:ascii="Arial" w:hAnsi="Arial" w:cs="Arial"/>
          <w:sz w:val="24"/>
          <w:szCs w:val="24"/>
        </w:rPr>
        <w:t>e la capacidad laboral del 58,70</w:t>
      </w:r>
      <w:r>
        <w:rPr>
          <w:rFonts w:ascii="Arial" w:hAnsi="Arial" w:cs="Arial"/>
          <w:sz w:val="24"/>
          <w:szCs w:val="24"/>
        </w:rPr>
        <w:t>%</w:t>
      </w:r>
      <w:r w:rsidR="004A13B6">
        <w:rPr>
          <w:rFonts w:ascii="Arial" w:hAnsi="Arial" w:cs="Arial"/>
          <w:sz w:val="24"/>
          <w:szCs w:val="24"/>
        </w:rPr>
        <w:t xml:space="preserve"> estructurada el 17 de septiembre de 2005</w:t>
      </w:r>
      <w:r>
        <w:rPr>
          <w:rFonts w:ascii="Arial" w:hAnsi="Arial" w:cs="Arial"/>
          <w:sz w:val="24"/>
          <w:szCs w:val="24"/>
        </w:rPr>
        <w:t xml:space="preserve">, pues así lo </w:t>
      </w:r>
      <w:r w:rsidR="004A13B6">
        <w:rPr>
          <w:rFonts w:ascii="Arial" w:hAnsi="Arial" w:cs="Arial"/>
          <w:sz w:val="24"/>
          <w:szCs w:val="24"/>
        </w:rPr>
        <w:t xml:space="preserve">aceptan ambas partes. </w:t>
      </w:r>
    </w:p>
    <w:p w14:paraId="1385DD87" w14:textId="77777777" w:rsidR="004A13B6" w:rsidRDefault="004A13B6" w:rsidP="00577B1F">
      <w:pPr>
        <w:spacing w:after="0" w:line="360" w:lineRule="auto"/>
        <w:jc w:val="both"/>
        <w:rPr>
          <w:rFonts w:ascii="Arial" w:hAnsi="Arial" w:cs="Arial"/>
          <w:sz w:val="24"/>
          <w:szCs w:val="24"/>
        </w:rPr>
      </w:pPr>
    </w:p>
    <w:p w14:paraId="11905318" w14:textId="77777777" w:rsidR="004A13B6" w:rsidRDefault="004A13B6" w:rsidP="00577B1F">
      <w:pPr>
        <w:spacing w:after="0" w:line="360" w:lineRule="auto"/>
        <w:jc w:val="both"/>
        <w:rPr>
          <w:rFonts w:ascii="Arial" w:hAnsi="Arial" w:cs="Arial"/>
          <w:sz w:val="24"/>
          <w:szCs w:val="24"/>
        </w:rPr>
      </w:pPr>
      <w:r>
        <w:rPr>
          <w:rFonts w:ascii="Arial" w:hAnsi="Arial" w:cs="Arial"/>
          <w:sz w:val="24"/>
          <w:szCs w:val="24"/>
        </w:rPr>
        <w:t>Tampoco está en discusión si</w:t>
      </w:r>
      <w:r w:rsidR="008A1FF5">
        <w:rPr>
          <w:rFonts w:ascii="Arial" w:hAnsi="Arial" w:cs="Arial"/>
          <w:sz w:val="24"/>
          <w:szCs w:val="24"/>
        </w:rPr>
        <w:t xml:space="preserve"> el demandante tiene o no derecho a la pensión de invalidez, pues Colpensiones se la otorgó voluntariamente mediante la resolución GNR 72293 de 8 de marzo de 2016, no porque se cumpliera el requisito de semanas exigido en la ley 860 de 2003 ni porque fuera aplicable a su favor la figura jurídica de la condición más beneficiosa, sino aceptando para el efecto cotizaciones posteriores a la estructuración de la pérdida de la capacidad laboral bajo la discutible concepción de que se estaba en presencia de una enfermedad progresiva. Y producto de tal tesis, como quiera que hubo cotizaciones al sistema general de pensiones hasta el mes de marzo de 2016, encontró cumplido el requisito de las 50 semanas dentro de los tres años anteriores a la fecha del dictamen -expedido el 13 de abril de 2015- por lo que otorgó la prestación desde el mes de abril de 2016.</w:t>
      </w:r>
    </w:p>
    <w:p w14:paraId="68D08B65" w14:textId="77777777" w:rsidR="004A13B6" w:rsidRDefault="004A13B6" w:rsidP="00577B1F">
      <w:pPr>
        <w:spacing w:after="0" w:line="360" w:lineRule="auto"/>
        <w:jc w:val="both"/>
        <w:rPr>
          <w:rFonts w:ascii="Arial" w:hAnsi="Arial" w:cs="Arial"/>
          <w:sz w:val="24"/>
          <w:szCs w:val="24"/>
        </w:rPr>
      </w:pPr>
    </w:p>
    <w:p w14:paraId="23808D11" w14:textId="77777777" w:rsidR="00C75EAA" w:rsidRDefault="00C75EAA" w:rsidP="00577B1F">
      <w:pPr>
        <w:spacing w:after="0" w:line="360" w:lineRule="auto"/>
        <w:jc w:val="both"/>
        <w:rPr>
          <w:rFonts w:ascii="Arial" w:hAnsi="Arial" w:cs="Arial"/>
          <w:sz w:val="24"/>
          <w:szCs w:val="24"/>
        </w:rPr>
      </w:pPr>
      <w:r>
        <w:rPr>
          <w:rFonts w:ascii="Arial" w:hAnsi="Arial" w:cs="Arial"/>
          <w:sz w:val="24"/>
          <w:szCs w:val="24"/>
        </w:rPr>
        <w:t>Pues bien, si se revisa el dictamen de la Junta Regional de Calificación de Invalidez mencionado se tiene que la conclusión de los integrantes de la misma fue la siguiente:</w:t>
      </w:r>
    </w:p>
    <w:p w14:paraId="15B083D2" w14:textId="77777777" w:rsidR="00C75EAA" w:rsidRDefault="00C75EAA" w:rsidP="00577B1F">
      <w:pPr>
        <w:spacing w:after="0" w:line="360" w:lineRule="auto"/>
        <w:jc w:val="both"/>
        <w:rPr>
          <w:rFonts w:ascii="Arial" w:hAnsi="Arial" w:cs="Arial"/>
          <w:sz w:val="24"/>
          <w:szCs w:val="24"/>
        </w:rPr>
      </w:pPr>
    </w:p>
    <w:p w14:paraId="2FBDBD12" w14:textId="77777777" w:rsidR="002A7418" w:rsidRDefault="00C75EAA" w:rsidP="00C75EAA">
      <w:pPr>
        <w:spacing w:after="0" w:line="360" w:lineRule="auto"/>
        <w:ind w:left="708"/>
        <w:jc w:val="both"/>
        <w:rPr>
          <w:rFonts w:ascii="Arial" w:hAnsi="Arial" w:cs="Arial"/>
        </w:rPr>
      </w:pPr>
      <w:r>
        <w:rPr>
          <w:rFonts w:ascii="Arial" w:hAnsi="Arial" w:cs="Arial"/>
        </w:rPr>
        <w:t xml:space="preserve">“Hombre de 61 años de edad que sufrió </w:t>
      </w:r>
      <w:r>
        <w:rPr>
          <w:rFonts w:ascii="Arial" w:hAnsi="Arial" w:cs="Arial"/>
          <w:b/>
        </w:rPr>
        <w:t xml:space="preserve">accidente de tránsito en septiembre de 2005 con fractura de tibia y peroné expuesta y con pérdida de hueso de pierna izquierda y fractura de femur derecho, ha sido operado en unas 30 ocasiones buscando restablecer la función de los miembros inferiores lo que a la postre no se logró. </w:t>
      </w:r>
      <w:r>
        <w:rPr>
          <w:rFonts w:ascii="Arial" w:hAnsi="Arial" w:cs="Arial"/>
        </w:rPr>
        <w:t>Su pierna izquierda es no funcional y solo puede apoyarse en miembro inferior derecho sin posibilidad de caminar, atrofia de músculos de miembros inferiores</w:t>
      </w:r>
      <w:r w:rsidR="005C01C5">
        <w:rPr>
          <w:rFonts w:ascii="Arial" w:hAnsi="Arial" w:cs="Arial"/>
        </w:rPr>
        <w:t xml:space="preserve">. Utiliza silla de ruedas desde el año 2011. Evaluado el expediente y los conceptos </w:t>
      </w:r>
      <w:r w:rsidR="002A7418">
        <w:rPr>
          <w:rFonts w:ascii="Arial" w:hAnsi="Arial" w:cs="Arial"/>
        </w:rPr>
        <w:t>de médicos con la funcionalidad de sus miembros inferiores, esta junta establece que hay deficiencia para caminar como secuela definitiva por lo cual para efectos de calificación hace analogía a la tabla 3.3. clase IV: “puede sostenerse de pie pero no puede caminar”.</w:t>
      </w:r>
    </w:p>
    <w:p w14:paraId="1D0B34B5" w14:textId="77777777" w:rsidR="002A7418" w:rsidRDefault="002A7418" w:rsidP="00C75EAA">
      <w:pPr>
        <w:spacing w:after="0" w:line="360" w:lineRule="auto"/>
        <w:ind w:left="708"/>
        <w:jc w:val="both"/>
        <w:rPr>
          <w:rFonts w:ascii="Arial" w:hAnsi="Arial" w:cs="Arial"/>
        </w:rPr>
      </w:pPr>
    </w:p>
    <w:p w14:paraId="51F1BD13" w14:textId="77777777" w:rsidR="002A7418" w:rsidRDefault="002A7418" w:rsidP="00C75EAA">
      <w:pPr>
        <w:spacing w:after="0" w:line="360" w:lineRule="auto"/>
        <w:ind w:left="708"/>
        <w:jc w:val="both"/>
        <w:rPr>
          <w:rFonts w:ascii="Arial" w:hAnsi="Arial" w:cs="Arial"/>
        </w:rPr>
      </w:pPr>
      <w:r>
        <w:rPr>
          <w:rFonts w:ascii="Arial" w:hAnsi="Arial" w:cs="Arial"/>
          <w:b/>
        </w:rPr>
        <w:t>La fecha de estructuración se establece el día del accidente, ocurrido el 17 de septiembre de 2005, ese día se pierde la capacidad laboral en forma permanente y definitiva”</w:t>
      </w:r>
    </w:p>
    <w:p w14:paraId="41EF5A05" w14:textId="77777777" w:rsidR="002A7418" w:rsidRDefault="002A7418" w:rsidP="002A7418">
      <w:pPr>
        <w:spacing w:after="0" w:line="360" w:lineRule="auto"/>
        <w:jc w:val="both"/>
        <w:rPr>
          <w:rFonts w:ascii="Arial" w:hAnsi="Arial" w:cs="Arial"/>
        </w:rPr>
      </w:pPr>
    </w:p>
    <w:p w14:paraId="165D3CAC" w14:textId="77777777" w:rsidR="002A7418" w:rsidRPr="002A7418" w:rsidRDefault="002A7418" w:rsidP="002A7418">
      <w:pPr>
        <w:spacing w:after="0" w:line="360" w:lineRule="auto"/>
        <w:jc w:val="both"/>
        <w:rPr>
          <w:rFonts w:ascii="Arial" w:hAnsi="Arial" w:cs="Arial"/>
          <w:sz w:val="24"/>
          <w:szCs w:val="24"/>
        </w:rPr>
      </w:pPr>
      <w:r w:rsidRPr="002A7418">
        <w:rPr>
          <w:rFonts w:ascii="Arial" w:hAnsi="Arial" w:cs="Arial"/>
          <w:sz w:val="24"/>
          <w:szCs w:val="24"/>
        </w:rPr>
        <w:t>Y en la anamnesis se dejó dicho:</w:t>
      </w:r>
    </w:p>
    <w:p w14:paraId="11ED5792" w14:textId="77777777" w:rsidR="002A7418" w:rsidRDefault="002A7418" w:rsidP="002A7418">
      <w:pPr>
        <w:spacing w:after="0" w:line="360" w:lineRule="auto"/>
        <w:jc w:val="both"/>
        <w:rPr>
          <w:rFonts w:ascii="Arial" w:hAnsi="Arial" w:cs="Arial"/>
        </w:rPr>
      </w:pPr>
    </w:p>
    <w:p w14:paraId="594541A5" w14:textId="77777777" w:rsidR="00C75EAA" w:rsidRDefault="002A7418" w:rsidP="002A7418">
      <w:pPr>
        <w:spacing w:after="0" w:line="360" w:lineRule="auto"/>
        <w:ind w:left="708"/>
        <w:jc w:val="both"/>
        <w:rPr>
          <w:rFonts w:ascii="Arial" w:hAnsi="Arial" w:cs="Arial"/>
          <w:b/>
        </w:rPr>
      </w:pPr>
      <w:r>
        <w:rPr>
          <w:rFonts w:ascii="Arial" w:hAnsi="Arial" w:cs="Arial"/>
        </w:rPr>
        <w:t xml:space="preserve">“…En el proceso sufrió osteomielitis e infección de tejidos que requirió múltiples tratamientos con antibióticos. </w:t>
      </w:r>
      <w:r>
        <w:rPr>
          <w:rFonts w:ascii="Arial" w:hAnsi="Arial" w:cs="Arial"/>
          <w:b/>
        </w:rPr>
        <w:t xml:space="preserve">Utiliza silla de ruedas desde el año 2011. Antes no se paraba, permaneció en casa todo el tiempo. </w:t>
      </w:r>
      <w:r>
        <w:rPr>
          <w:rFonts w:ascii="Arial" w:hAnsi="Arial" w:cs="Arial"/>
        </w:rPr>
        <w:t>Mantenía tutores en ambos miembros inferiores”</w:t>
      </w:r>
      <w:r w:rsidR="00C75EAA">
        <w:rPr>
          <w:rFonts w:ascii="Arial" w:hAnsi="Arial" w:cs="Arial"/>
        </w:rPr>
        <w:t xml:space="preserve"> </w:t>
      </w:r>
      <w:r w:rsidR="00C75EAA">
        <w:rPr>
          <w:rFonts w:ascii="Arial" w:hAnsi="Arial" w:cs="Arial"/>
          <w:b/>
        </w:rPr>
        <w:t xml:space="preserve"> </w:t>
      </w:r>
    </w:p>
    <w:p w14:paraId="50F44D54" w14:textId="77777777" w:rsidR="00C75EAA" w:rsidRDefault="00C75EAA" w:rsidP="00C75EAA">
      <w:pPr>
        <w:spacing w:after="0" w:line="360" w:lineRule="auto"/>
        <w:jc w:val="both"/>
        <w:rPr>
          <w:rFonts w:ascii="Arial" w:hAnsi="Arial" w:cs="Arial"/>
          <w:b/>
        </w:rPr>
      </w:pPr>
    </w:p>
    <w:p w14:paraId="4747690E" w14:textId="77777777" w:rsidR="002A7418" w:rsidRDefault="002A7418" w:rsidP="00C75EAA">
      <w:pPr>
        <w:spacing w:after="0" w:line="360" w:lineRule="auto"/>
        <w:jc w:val="both"/>
        <w:rPr>
          <w:rFonts w:ascii="Arial" w:hAnsi="Arial" w:cs="Arial"/>
          <w:sz w:val="24"/>
          <w:szCs w:val="24"/>
        </w:rPr>
      </w:pPr>
      <w:r w:rsidRPr="00732F6F">
        <w:rPr>
          <w:rFonts w:ascii="Arial" w:hAnsi="Arial" w:cs="Arial"/>
          <w:sz w:val="24"/>
          <w:szCs w:val="24"/>
        </w:rPr>
        <w:t xml:space="preserve">Adicionalmente, en los antecedentes </w:t>
      </w:r>
      <w:r w:rsidR="00732F6F" w:rsidRPr="00732F6F">
        <w:rPr>
          <w:rFonts w:ascii="Arial" w:hAnsi="Arial" w:cs="Arial"/>
          <w:sz w:val="24"/>
          <w:szCs w:val="24"/>
        </w:rPr>
        <w:t>laborales del calificado</w:t>
      </w:r>
      <w:r w:rsidR="00732F6F">
        <w:rPr>
          <w:rFonts w:ascii="Arial" w:hAnsi="Arial" w:cs="Arial"/>
          <w:sz w:val="24"/>
          <w:szCs w:val="24"/>
        </w:rPr>
        <w:t xml:space="preserve"> se asentó claramente que el señor Gustabo Adolfo Gallego Cordoba no labora desde septiembre de 2005.</w:t>
      </w:r>
    </w:p>
    <w:p w14:paraId="19961A40" w14:textId="77777777" w:rsidR="00732F6F" w:rsidRDefault="00732F6F" w:rsidP="00C75EAA">
      <w:pPr>
        <w:spacing w:after="0" w:line="360" w:lineRule="auto"/>
        <w:jc w:val="both"/>
        <w:rPr>
          <w:rFonts w:ascii="Arial" w:hAnsi="Arial" w:cs="Arial"/>
          <w:sz w:val="24"/>
          <w:szCs w:val="24"/>
        </w:rPr>
      </w:pPr>
    </w:p>
    <w:p w14:paraId="2E79CCC3" w14:textId="77777777" w:rsidR="00732F6F" w:rsidRDefault="00732F6F" w:rsidP="00C75EAA">
      <w:pPr>
        <w:spacing w:after="0" w:line="360" w:lineRule="auto"/>
        <w:jc w:val="both"/>
        <w:rPr>
          <w:rFonts w:ascii="Arial" w:hAnsi="Arial" w:cs="Arial"/>
          <w:sz w:val="24"/>
          <w:szCs w:val="24"/>
        </w:rPr>
      </w:pPr>
      <w:r>
        <w:rPr>
          <w:rFonts w:ascii="Arial" w:hAnsi="Arial" w:cs="Arial"/>
          <w:sz w:val="24"/>
          <w:szCs w:val="24"/>
        </w:rPr>
        <w:t xml:space="preserve">Así las cosas, no cabe duda que, en primer lugar la pérdida de capacidad laboral del actor no fue producto de una enfermedad progresiva sino de un accidente de tránsito que como secuela definitiva le dejó deficiencia para caminar; y en segundo lugar, que no es cierto que él haya seguido laborando con posterioridad al 17 de septiembre de 2005, de manera tal que se pueda decir que progresivamente fue perdiendo la capacidad de realizar el trabajo que desempeñaba. En el expediente no </w:t>
      </w:r>
      <w:r w:rsidR="0003316C">
        <w:rPr>
          <w:rFonts w:ascii="Arial" w:hAnsi="Arial" w:cs="Arial"/>
          <w:sz w:val="24"/>
          <w:szCs w:val="24"/>
        </w:rPr>
        <w:t xml:space="preserve">se trajeron testigos ni </w:t>
      </w:r>
      <w:r>
        <w:rPr>
          <w:rFonts w:ascii="Arial" w:hAnsi="Arial" w:cs="Arial"/>
          <w:sz w:val="24"/>
          <w:szCs w:val="24"/>
        </w:rPr>
        <w:t>hay prueba diferente que permit</w:t>
      </w:r>
      <w:r w:rsidR="0003316C">
        <w:rPr>
          <w:rFonts w:ascii="Arial" w:hAnsi="Arial" w:cs="Arial"/>
          <w:sz w:val="24"/>
          <w:szCs w:val="24"/>
        </w:rPr>
        <w:t>a establecer que el actor después del accidente desempeñó alguna actividad productiva; cosa diferente es que haya realizado aportes dentro del régimen subsidiado, pero tales aportes por si solos no dan cuenta de la realización de una labor que abra las puertas a la aplicación de la primacía de la realidad en orden a asegurar que la fecha señalada como de estructuración de la invalidez no coincide con el momento en que efectivamente el actor quedó invalido</w:t>
      </w:r>
      <w:r>
        <w:rPr>
          <w:rFonts w:ascii="Arial" w:hAnsi="Arial" w:cs="Arial"/>
          <w:sz w:val="24"/>
          <w:szCs w:val="24"/>
        </w:rPr>
        <w:t>.</w:t>
      </w:r>
    </w:p>
    <w:p w14:paraId="11B12192" w14:textId="77777777" w:rsidR="00732F6F" w:rsidRDefault="00732F6F" w:rsidP="00C75EAA">
      <w:pPr>
        <w:spacing w:after="0" w:line="360" w:lineRule="auto"/>
        <w:jc w:val="both"/>
        <w:rPr>
          <w:rFonts w:ascii="Arial" w:hAnsi="Arial" w:cs="Arial"/>
          <w:sz w:val="24"/>
          <w:szCs w:val="24"/>
        </w:rPr>
      </w:pPr>
    </w:p>
    <w:p w14:paraId="53619184" w14:textId="77777777" w:rsidR="00732F6F" w:rsidRDefault="00732F6F" w:rsidP="00C75EAA">
      <w:pPr>
        <w:spacing w:after="0" w:line="360" w:lineRule="auto"/>
        <w:jc w:val="both"/>
        <w:rPr>
          <w:rFonts w:ascii="Arial" w:hAnsi="Arial" w:cs="Arial"/>
          <w:sz w:val="24"/>
          <w:szCs w:val="24"/>
        </w:rPr>
      </w:pPr>
      <w:r>
        <w:rPr>
          <w:rFonts w:ascii="Arial" w:hAnsi="Arial" w:cs="Arial"/>
          <w:sz w:val="24"/>
          <w:szCs w:val="24"/>
        </w:rPr>
        <w:t xml:space="preserve">En tales condiciones, la fecha que debió servir de guía para establecer el derecho pensional del actor no es otra que la que consta en el dictamen de la Junta Regional de Calificación de Invalidez de </w:t>
      </w:r>
      <w:r w:rsidR="0003316C">
        <w:rPr>
          <w:rFonts w:ascii="Arial" w:hAnsi="Arial" w:cs="Arial"/>
          <w:sz w:val="24"/>
          <w:szCs w:val="24"/>
        </w:rPr>
        <w:t>Risaralda, siguiendo la cual, al establecer el número de semanas cotizadas en los 3 años anteriores, se llegaría a la conclusión que no habiendo aportes en este periodo, no era posible acceder al derecho pensional.</w:t>
      </w:r>
    </w:p>
    <w:p w14:paraId="611846A0" w14:textId="77777777" w:rsidR="0003316C" w:rsidRDefault="0003316C" w:rsidP="00C75EAA">
      <w:pPr>
        <w:spacing w:after="0" w:line="360" w:lineRule="auto"/>
        <w:jc w:val="both"/>
        <w:rPr>
          <w:rFonts w:ascii="Arial" w:hAnsi="Arial" w:cs="Arial"/>
          <w:sz w:val="24"/>
          <w:szCs w:val="24"/>
        </w:rPr>
      </w:pPr>
    </w:p>
    <w:p w14:paraId="7B5A4183" w14:textId="77777777" w:rsidR="0003316C" w:rsidRDefault="0003316C" w:rsidP="00C75EAA">
      <w:pPr>
        <w:spacing w:after="0" w:line="360" w:lineRule="auto"/>
        <w:jc w:val="both"/>
        <w:rPr>
          <w:rFonts w:ascii="Arial" w:hAnsi="Arial" w:cs="Arial"/>
          <w:sz w:val="24"/>
          <w:szCs w:val="24"/>
        </w:rPr>
      </w:pPr>
      <w:r>
        <w:rPr>
          <w:rFonts w:ascii="Arial" w:hAnsi="Arial" w:cs="Arial"/>
          <w:sz w:val="24"/>
          <w:szCs w:val="24"/>
        </w:rPr>
        <w:t>No obstante</w:t>
      </w:r>
      <w:r w:rsidR="005B2C8A">
        <w:rPr>
          <w:rFonts w:ascii="Arial" w:hAnsi="Arial" w:cs="Arial"/>
          <w:sz w:val="24"/>
          <w:szCs w:val="24"/>
        </w:rPr>
        <w:t>, como acá no está bajo estudio</w:t>
      </w:r>
      <w:r>
        <w:rPr>
          <w:rFonts w:ascii="Arial" w:hAnsi="Arial" w:cs="Arial"/>
          <w:sz w:val="24"/>
          <w:szCs w:val="24"/>
        </w:rPr>
        <w:t xml:space="preserve"> judicial la resolución GNR 72293 de 8 </w:t>
      </w:r>
      <w:r w:rsidR="001E1961">
        <w:rPr>
          <w:rFonts w:ascii="Arial" w:hAnsi="Arial" w:cs="Arial"/>
          <w:sz w:val="24"/>
          <w:szCs w:val="24"/>
        </w:rPr>
        <w:t>de marzo de 2016 de Colpensiones, mediante la cual esta entidad le otorgó la pensión de invalidez, lo único que cabe es hacer el análisis de la viabilidad de lo pretendido con fundamento en la lógica de dicha resolución. Y desde esta perspectiva, ninguna duda existe que proviniendo, como proviene</w:t>
      </w:r>
      <w:r w:rsidR="00B9121D">
        <w:rPr>
          <w:rFonts w:ascii="Arial" w:hAnsi="Arial" w:cs="Arial"/>
          <w:sz w:val="24"/>
          <w:szCs w:val="24"/>
        </w:rPr>
        <w:t xml:space="preserve">, el </w:t>
      </w:r>
      <w:r w:rsidR="00B9121D">
        <w:rPr>
          <w:rFonts w:ascii="Arial" w:hAnsi="Arial" w:cs="Arial"/>
          <w:sz w:val="24"/>
          <w:szCs w:val="24"/>
        </w:rPr>
        <w:lastRenderedPageBreak/>
        <w:t>reconocimiento de la pensión</w:t>
      </w:r>
      <w:r w:rsidR="001E1961">
        <w:rPr>
          <w:rFonts w:ascii="Arial" w:hAnsi="Arial" w:cs="Arial"/>
          <w:sz w:val="24"/>
          <w:szCs w:val="24"/>
        </w:rPr>
        <w:t xml:space="preserve"> </w:t>
      </w:r>
      <w:r w:rsidR="00B9121D">
        <w:rPr>
          <w:rFonts w:ascii="Arial" w:hAnsi="Arial" w:cs="Arial"/>
          <w:sz w:val="24"/>
          <w:szCs w:val="24"/>
        </w:rPr>
        <w:t>de la conclusión a que llegó Colpensiones</w:t>
      </w:r>
      <w:r w:rsidR="001E1961">
        <w:rPr>
          <w:rFonts w:ascii="Arial" w:hAnsi="Arial" w:cs="Arial"/>
          <w:sz w:val="24"/>
          <w:szCs w:val="24"/>
        </w:rPr>
        <w:t xml:space="preserve"> de que el demandante tuvo capacidad laboral hasta el momento en que hizo el último aporte al sistema general de pensiones en marzo de 2016, </w:t>
      </w:r>
      <w:r w:rsidR="00B9121D">
        <w:rPr>
          <w:rFonts w:ascii="Arial" w:hAnsi="Arial" w:cs="Arial"/>
          <w:sz w:val="24"/>
          <w:szCs w:val="24"/>
        </w:rPr>
        <w:t>y que por lo tanto,</w:t>
      </w:r>
      <w:r w:rsidR="005B2C8A">
        <w:rPr>
          <w:rFonts w:ascii="Arial" w:hAnsi="Arial" w:cs="Arial"/>
          <w:sz w:val="24"/>
          <w:szCs w:val="24"/>
        </w:rPr>
        <w:t xml:space="preserve"> </w:t>
      </w:r>
      <w:r w:rsidR="00B9121D">
        <w:rPr>
          <w:rFonts w:ascii="Arial" w:hAnsi="Arial" w:cs="Arial"/>
          <w:sz w:val="24"/>
          <w:szCs w:val="24"/>
        </w:rPr>
        <w:t xml:space="preserve">el número de semanas que le permitía llenar el requisito de las 50 semanas necesarias para acceder a la pensión de invalidez, cabía </w:t>
      </w:r>
      <w:r w:rsidR="005B2C8A">
        <w:rPr>
          <w:rFonts w:ascii="Arial" w:hAnsi="Arial" w:cs="Arial"/>
          <w:sz w:val="24"/>
          <w:szCs w:val="24"/>
        </w:rPr>
        <w:t>contabilizar</w:t>
      </w:r>
      <w:r w:rsidR="00B9121D">
        <w:rPr>
          <w:rFonts w:ascii="Arial" w:hAnsi="Arial" w:cs="Arial"/>
          <w:sz w:val="24"/>
          <w:szCs w:val="24"/>
        </w:rPr>
        <w:t>se</w:t>
      </w:r>
      <w:r w:rsidR="005B2C8A">
        <w:rPr>
          <w:rFonts w:ascii="Arial" w:hAnsi="Arial" w:cs="Arial"/>
          <w:sz w:val="24"/>
          <w:szCs w:val="24"/>
        </w:rPr>
        <w:t xml:space="preserve"> desde la fecha del dictamen de</w:t>
      </w:r>
      <w:r w:rsidR="00B9121D">
        <w:rPr>
          <w:rFonts w:ascii="Arial" w:hAnsi="Arial" w:cs="Arial"/>
          <w:sz w:val="24"/>
          <w:szCs w:val="24"/>
        </w:rPr>
        <w:t xml:space="preserve"> la Junta -13 de abril de 2015-;</w:t>
      </w:r>
      <w:r w:rsidR="005B2C8A">
        <w:rPr>
          <w:rFonts w:ascii="Arial" w:hAnsi="Arial" w:cs="Arial"/>
          <w:sz w:val="24"/>
          <w:szCs w:val="24"/>
        </w:rPr>
        <w:t xml:space="preserve"> </w:t>
      </w:r>
      <w:r w:rsidR="00B9121D">
        <w:rPr>
          <w:rFonts w:ascii="Arial" w:hAnsi="Arial" w:cs="Arial"/>
          <w:sz w:val="24"/>
          <w:szCs w:val="24"/>
        </w:rPr>
        <w:t>mal puede</w:t>
      </w:r>
      <w:r w:rsidR="001E1961">
        <w:rPr>
          <w:rFonts w:ascii="Arial" w:hAnsi="Arial" w:cs="Arial"/>
          <w:sz w:val="24"/>
          <w:szCs w:val="24"/>
        </w:rPr>
        <w:t xml:space="preserve"> deci</w:t>
      </w:r>
      <w:r w:rsidR="00B9121D">
        <w:rPr>
          <w:rFonts w:ascii="Arial" w:hAnsi="Arial" w:cs="Arial"/>
          <w:sz w:val="24"/>
          <w:szCs w:val="24"/>
        </w:rPr>
        <w:t>rse que previamente a ese último aporte,</w:t>
      </w:r>
      <w:r w:rsidR="001E1961">
        <w:rPr>
          <w:rFonts w:ascii="Arial" w:hAnsi="Arial" w:cs="Arial"/>
          <w:sz w:val="24"/>
          <w:szCs w:val="24"/>
        </w:rPr>
        <w:t xml:space="preserve"> estaba imposibilitado para trabajar y por ende requería </w:t>
      </w:r>
      <w:r w:rsidR="00B9121D">
        <w:rPr>
          <w:rFonts w:ascii="Arial" w:hAnsi="Arial" w:cs="Arial"/>
          <w:sz w:val="24"/>
          <w:szCs w:val="24"/>
        </w:rPr>
        <w:t>y tenía derecho a</w:t>
      </w:r>
      <w:r w:rsidR="001E1961">
        <w:rPr>
          <w:rFonts w:ascii="Arial" w:hAnsi="Arial" w:cs="Arial"/>
          <w:sz w:val="24"/>
          <w:szCs w:val="24"/>
        </w:rPr>
        <w:t xml:space="preserve"> las mesadas pensionales </w:t>
      </w:r>
      <w:r w:rsidR="00B9121D">
        <w:rPr>
          <w:rFonts w:ascii="Arial" w:hAnsi="Arial" w:cs="Arial"/>
          <w:sz w:val="24"/>
          <w:szCs w:val="24"/>
        </w:rPr>
        <w:t xml:space="preserve">que con este proceso pretende obtener. </w:t>
      </w:r>
    </w:p>
    <w:p w14:paraId="5090332D" w14:textId="77777777" w:rsidR="00F77F56" w:rsidRDefault="00F77F56" w:rsidP="00C75EAA">
      <w:pPr>
        <w:spacing w:after="0" w:line="360" w:lineRule="auto"/>
        <w:jc w:val="both"/>
        <w:rPr>
          <w:rFonts w:ascii="Arial" w:hAnsi="Arial" w:cs="Arial"/>
          <w:sz w:val="24"/>
          <w:szCs w:val="24"/>
        </w:rPr>
      </w:pPr>
    </w:p>
    <w:p w14:paraId="47083777" w14:textId="77777777" w:rsidR="00F77F56" w:rsidRDefault="00F77F56" w:rsidP="00C75EAA">
      <w:pPr>
        <w:spacing w:after="0" w:line="360" w:lineRule="auto"/>
        <w:jc w:val="both"/>
        <w:rPr>
          <w:rFonts w:ascii="Arial" w:hAnsi="Arial" w:cs="Arial"/>
          <w:sz w:val="24"/>
          <w:szCs w:val="24"/>
        </w:rPr>
      </w:pPr>
      <w:r>
        <w:rPr>
          <w:rFonts w:ascii="Arial" w:hAnsi="Arial" w:cs="Arial"/>
          <w:sz w:val="24"/>
          <w:szCs w:val="24"/>
        </w:rPr>
        <w:t>En otras palabras, si para reconocerle la pensión de invalidez bajo la concepción de que su caso era de una enfermedad progresiva, Colpensiones tuvo que valorarle las cotizaciones realizadas hasta el mes de marzo de 2016, no resulta lógico, razonable y ni si quiera ético que ahora se pretenda que las mesadas se reclamen desde el 17 de marzo de 2005, cuando ocurrió el accidente y cuando ni siquiera se estaba aportando al sistema ni se tenía derecho a acceder a la prestación.</w:t>
      </w:r>
    </w:p>
    <w:p w14:paraId="21449C36" w14:textId="77777777" w:rsidR="00732F6F" w:rsidRPr="00732F6F" w:rsidRDefault="00732F6F" w:rsidP="00C75EAA">
      <w:pPr>
        <w:spacing w:after="0" w:line="360" w:lineRule="auto"/>
        <w:jc w:val="both"/>
        <w:rPr>
          <w:rFonts w:ascii="Arial" w:hAnsi="Arial" w:cs="Arial"/>
          <w:sz w:val="24"/>
          <w:szCs w:val="24"/>
        </w:rPr>
      </w:pPr>
    </w:p>
    <w:p w14:paraId="60297E22" w14:textId="77777777" w:rsidR="007C2D49" w:rsidRDefault="007C2D49" w:rsidP="00577B1F">
      <w:pPr>
        <w:spacing w:after="0" w:line="360" w:lineRule="auto"/>
        <w:jc w:val="both"/>
        <w:rPr>
          <w:rFonts w:ascii="Arial" w:hAnsi="Arial" w:cs="Arial"/>
          <w:sz w:val="24"/>
          <w:szCs w:val="24"/>
        </w:rPr>
      </w:pPr>
      <w:r>
        <w:rPr>
          <w:rFonts w:ascii="Arial" w:hAnsi="Arial" w:cs="Arial"/>
          <w:sz w:val="24"/>
          <w:szCs w:val="24"/>
        </w:rPr>
        <w:t>Así las cosas, se confirmará la sentencia proferida por el Juzgado Q</w:t>
      </w:r>
      <w:r w:rsidR="00F77F56">
        <w:rPr>
          <w:rFonts w:ascii="Arial" w:hAnsi="Arial" w:cs="Arial"/>
          <w:sz w:val="24"/>
          <w:szCs w:val="24"/>
        </w:rPr>
        <w:t>uinto Laboral del Circuito el 14 de agosto de 2017</w:t>
      </w:r>
      <w:r>
        <w:rPr>
          <w:rFonts w:ascii="Arial" w:hAnsi="Arial" w:cs="Arial"/>
          <w:sz w:val="24"/>
          <w:szCs w:val="24"/>
        </w:rPr>
        <w:t>.</w:t>
      </w:r>
    </w:p>
    <w:p w14:paraId="32D8D93C" w14:textId="77777777" w:rsidR="007C2D49" w:rsidRDefault="007C2D49" w:rsidP="00577B1F">
      <w:pPr>
        <w:spacing w:after="0" w:line="360" w:lineRule="auto"/>
        <w:jc w:val="both"/>
        <w:rPr>
          <w:rFonts w:ascii="Arial" w:hAnsi="Arial" w:cs="Arial"/>
          <w:sz w:val="24"/>
          <w:szCs w:val="24"/>
        </w:rPr>
      </w:pPr>
    </w:p>
    <w:p w14:paraId="4412A871" w14:textId="77777777" w:rsidR="007C2D49" w:rsidRDefault="007C2D49" w:rsidP="00577B1F">
      <w:pPr>
        <w:spacing w:after="0" w:line="360" w:lineRule="auto"/>
        <w:jc w:val="both"/>
        <w:rPr>
          <w:rFonts w:ascii="Arial" w:hAnsi="Arial" w:cs="Arial"/>
          <w:sz w:val="24"/>
          <w:szCs w:val="24"/>
        </w:rPr>
      </w:pPr>
      <w:r>
        <w:rPr>
          <w:rFonts w:ascii="Arial" w:hAnsi="Arial" w:cs="Arial"/>
          <w:sz w:val="24"/>
          <w:szCs w:val="24"/>
        </w:rPr>
        <w:t xml:space="preserve">De esta manera queda resuelto el </w:t>
      </w:r>
      <w:r w:rsidR="00F77F56">
        <w:rPr>
          <w:rFonts w:ascii="Arial" w:hAnsi="Arial" w:cs="Arial"/>
          <w:sz w:val="24"/>
          <w:szCs w:val="24"/>
        </w:rPr>
        <w:t>grado jurisdiccional de consulta</w:t>
      </w:r>
      <w:r>
        <w:rPr>
          <w:rFonts w:ascii="Arial" w:hAnsi="Arial" w:cs="Arial"/>
          <w:sz w:val="24"/>
          <w:szCs w:val="24"/>
        </w:rPr>
        <w:t>.</w:t>
      </w:r>
    </w:p>
    <w:p w14:paraId="1AD4C222" w14:textId="77777777" w:rsidR="007C2D49" w:rsidRDefault="007C2D49" w:rsidP="00577B1F">
      <w:pPr>
        <w:spacing w:after="0" w:line="360" w:lineRule="auto"/>
        <w:jc w:val="both"/>
        <w:rPr>
          <w:rFonts w:ascii="Arial" w:hAnsi="Arial" w:cs="Arial"/>
          <w:sz w:val="24"/>
          <w:szCs w:val="24"/>
        </w:rPr>
      </w:pPr>
    </w:p>
    <w:p w14:paraId="6F2845F9" w14:textId="77777777" w:rsidR="00D45D75" w:rsidRDefault="00F77F56" w:rsidP="00C96B7D">
      <w:pPr>
        <w:spacing w:after="0" w:line="360" w:lineRule="auto"/>
        <w:jc w:val="both"/>
        <w:rPr>
          <w:rFonts w:ascii="Arial" w:hAnsi="Arial" w:cs="Arial"/>
          <w:sz w:val="24"/>
          <w:szCs w:val="24"/>
        </w:rPr>
      </w:pPr>
      <w:r>
        <w:rPr>
          <w:rFonts w:ascii="Arial" w:hAnsi="Arial" w:cs="Arial"/>
          <w:sz w:val="24"/>
          <w:szCs w:val="24"/>
        </w:rPr>
        <w:t>Sin c</w:t>
      </w:r>
      <w:r w:rsidR="007C2D49">
        <w:rPr>
          <w:rFonts w:ascii="Arial" w:hAnsi="Arial" w:cs="Arial"/>
          <w:sz w:val="24"/>
          <w:szCs w:val="24"/>
        </w:rPr>
        <w:t>ostas en esta instancia.</w:t>
      </w:r>
      <w:r w:rsidR="00385E50">
        <w:rPr>
          <w:rFonts w:ascii="Arial" w:hAnsi="Arial" w:cs="Arial"/>
          <w:sz w:val="24"/>
          <w:szCs w:val="24"/>
        </w:rPr>
        <w:t xml:space="preserve"> </w:t>
      </w:r>
    </w:p>
    <w:p w14:paraId="7711676D" w14:textId="77777777" w:rsidR="00C96B7D" w:rsidRDefault="00C96B7D" w:rsidP="00C96B7D">
      <w:pPr>
        <w:spacing w:after="0" w:line="360" w:lineRule="auto"/>
        <w:jc w:val="both"/>
        <w:rPr>
          <w:rFonts w:ascii="Arial" w:hAnsi="Arial" w:cs="Arial"/>
          <w:sz w:val="24"/>
          <w:szCs w:val="24"/>
        </w:rPr>
      </w:pPr>
    </w:p>
    <w:p w14:paraId="71B9B81B" w14:textId="77777777" w:rsidR="00D45D75" w:rsidRDefault="00D45D75" w:rsidP="00577B1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En mérito de lo expuesto, la </w:t>
      </w:r>
      <w:r>
        <w:rPr>
          <w:rFonts w:ascii="Arial" w:hAnsi="Arial" w:cs="Arial"/>
          <w:b/>
          <w:sz w:val="24"/>
          <w:szCs w:val="24"/>
        </w:rPr>
        <w:t xml:space="preserve">Sala de Decisión Laboral </w:t>
      </w:r>
      <w:r w:rsidR="00F77F56">
        <w:rPr>
          <w:rFonts w:ascii="Arial" w:hAnsi="Arial" w:cs="Arial"/>
          <w:b/>
          <w:sz w:val="24"/>
          <w:szCs w:val="24"/>
        </w:rPr>
        <w:t xml:space="preserve">No. 3 </w:t>
      </w:r>
      <w:r>
        <w:rPr>
          <w:rFonts w:ascii="Arial" w:hAnsi="Arial" w:cs="Arial"/>
          <w:b/>
          <w:sz w:val="24"/>
          <w:szCs w:val="24"/>
        </w:rPr>
        <w:t>del Tribunal Superior de Pereira</w:t>
      </w:r>
      <w:r>
        <w:rPr>
          <w:rFonts w:ascii="Arial" w:hAnsi="Arial" w:cs="Arial"/>
          <w:sz w:val="24"/>
          <w:szCs w:val="24"/>
        </w:rPr>
        <w:t>, administrando jus</w:t>
      </w:r>
      <w:r w:rsidR="00C96B7D">
        <w:rPr>
          <w:rFonts w:ascii="Arial" w:hAnsi="Arial" w:cs="Arial"/>
          <w:sz w:val="24"/>
          <w:szCs w:val="24"/>
        </w:rPr>
        <w:t>ticia en nombre de la República</w:t>
      </w:r>
      <w:r>
        <w:rPr>
          <w:rFonts w:ascii="Arial" w:hAnsi="Arial" w:cs="Arial"/>
          <w:sz w:val="24"/>
          <w:szCs w:val="24"/>
        </w:rPr>
        <w:t xml:space="preserve"> y por autoridad de la ley, </w:t>
      </w:r>
    </w:p>
    <w:p w14:paraId="7CD8D938" w14:textId="77777777" w:rsidR="00577B1F" w:rsidRDefault="00577B1F" w:rsidP="00577B1F">
      <w:pPr>
        <w:widowControl w:val="0"/>
        <w:autoSpaceDE w:val="0"/>
        <w:autoSpaceDN w:val="0"/>
        <w:adjustRightInd w:val="0"/>
        <w:spacing w:after="0" w:line="360" w:lineRule="auto"/>
        <w:jc w:val="both"/>
        <w:rPr>
          <w:rFonts w:ascii="Arial" w:hAnsi="Arial" w:cs="Arial"/>
          <w:sz w:val="24"/>
          <w:szCs w:val="24"/>
        </w:rPr>
      </w:pPr>
    </w:p>
    <w:p w14:paraId="26122B76" w14:textId="77777777" w:rsidR="00D45D75" w:rsidRDefault="00D45D75" w:rsidP="00D45D75">
      <w:pPr>
        <w:widowControl w:val="0"/>
        <w:autoSpaceDE w:val="0"/>
        <w:autoSpaceDN w:val="0"/>
        <w:adjustRightInd w:val="0"/>
        <w:spacing w:line="360" w:lineRule="auto"/>
        <w:jc w:val="center"/>
        <w:rPr>
          <w:rFonts w:ascii="Arial" w:hAnsi="Arial" w:cs="Arial"/>
          <w:b/>
          <w:sz w:val="24"/>
          <w:szCs w:val="24"/>
        </w:rPr>
      </w:pPr>
      <w:r>
        <w:rPr>
          <w:rFonts w:ascii="Arial" w:hAnsi="Arial" w:cs="Arial"/>
          <w:b/>
          <w:sz w:val="24"/>
          <w:szCs w:val="24"/>
        </w:rPr>
        <w:t>RESUELVE</w:t>
      </w:r>
    </w:p>
    <w:p w14:paraId="221A19EC" w14:textId="77777777" w:rsidR="00D45D75" w:rsidRDefault="00D45D75" w:rsidP="00577B1F">
      <w:pPr>
        <w:widowControl w:val="0"/>
        <w:autoSpaceDE w:val="0"/>
        <w:autoSpaceDN w:val="0"/>
        <w:adjustRightInd w:val="0"/>
        <w:spacing w:after="0" w:line="360" w:lineRule="auto"/>
        <w:jc w:val="both"/>
        <w:rPr>
          <w:rFonts w:ascii="Arial" w:hAnsi="Arial" w:cs="Arial"/>
          <w:b/>
          <w:sz w:val="24"/>
          <w:szCs w:val="24"/>
        </w:rPr>
      </w:pPr>
    </w:p>
    <w:p w14:paraId="5E613438" w14:textId="77777777" w:rsidR="00EA5D24" w:rsidRPr="00875CA0" w:rsidRDefault="00875CA0" w:rsidP="00875CA0">
      <w:pPr>
        <w:widowControl w:val="0"/>
        <w:autoSpaceDE w:val="0"/>
        <w:autoSpaceDN w:val="0"/>
        <w:adjustRightInd w:val="0"/>
        <w:spacing w:after="0" w:line="360" w:lineRule="auto"/>
        <w:jc w:val="both"/>
        <w:rPr>
          <w:rFonts w:ascii="Arial" w:hAnsi="Arial" w:cs="Arial"/>
          <w:i/>
        </w:rPr>
      </w:pPr>
      <w:r>
        <w:rPr>
          <w:rFonts w:ascii="Arial" w:hAnsi="Arial" w:cs="Arial"/>
          <w:b/>
          <w:sz w:val="24"/>
          <w:szCs w:val="24"/>
        </w:rPr>
        <w:t xml:space="preserve">CONFIRMAR </w:t>
      </w:r>
      <w:r>
        <w:rPr>
          <w:rFonts w:ascii="Arial" w:hAnsi="Arial" w:cs="Arial"/>
          <w:sz w:val="24"/>
          <w:szCs w:val="24"/>
        </w:rPr>
        <w:t>la sentencia recurrida.</w:t>
      </w:r>
    </w:p>
    <w:p w14:paraId="521D3F1B" w14:textId="77777777" w:rsidR="00EA5D24" w:rsidRDefault="00EA5D24" w:rsidP="00577B1F">
      <w:pPr>
        <w:widowControl w:val="0"/>
        <w:autoSpaceDE w:val="0"/>
        <w:autoSpaceDN w:val="0"/>
        <w:adjustRightInd w:val="0"/>
        <w:spacing w:after="0" w:line="360" w:lineRule="auto"/>
        <w:jc w:val="both"/>
        <w:rPr>
          <w:rFonts w:ascii="Arial" w:hAnsi="Arial" w:cs="Arial"/>
          <w:b/>
          <w:sz w:val="24"/>
          <w:szCs w:val="24"/>
        </w:rPr>
      </w:pPr>
    </w:p>
    <w:p w14:paraId="470AC4D3" w14:textId="77777777" w:rsidR="00D45D75" w:rsidRPr="00875CA0" w:rsidRDefault="006C53BF" w:rsidP="00875CA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Sin</w:t>
      </w:r>
      <w:r w:rsidR="00875CA0">
        <w:rPr>
          <w:rFonts w:ascii="Arial" w:hAnsi="Arial" w:cs="Arial"/>
          <w:sz w:val="24"/>
          <w:szCs w:val="24"/>
        </w:rPr>
        <w:t xml:space="preserve"> costas en esta instancia.</w:t>
      </w:r>
    </w:p>
    <w:p w14:paraId="032DC094" w14:textId="77777777" w:rsidR="00AB639A" w:rsidRDefault="00AB639A" w:rsidP="00577B1F">
      <w:pPr>
        <w:widowControl w:val="0"/>
        <w:autoSpaceDE w:val="0"/>
        <w:autoSpaceDN w:val="0"/>
        <w:adjustRightInd w:val="0"/>
        <w:spacing w:after="0" w:line="360" w:lineRule="auto"/>
        <w:jc w:val="both"/>
        <w:rPr>
          <w:rFonts w:ascii="Arial" w:hAnsi="Arial" w:cs="Arial"/>
          <w:sz w:val="24"/>
          <w:szCs w:val="24"/>
        </w:rPr>
      </w:pPr>
    </w:p>
    <w:p w14:paraId="0D418CCA" w14:textId="77777777" w:rsidR="00D45D75" w:rsidRDefault="00D45D75" w:rsidP="00577B1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Notificación surtida en estrados.</w:t>
      </w:r>
    </w:p>
    <w:p w14:paraId="26C2DC81" w14:textId="77777777" w:rsidR="00D45D75" w:rsidRDefault="00D45D75" w:rsidP="00577B1F">
      <w:pPr>
        <w:widowControl w:val="0"/>
        <w:autoSpaceDE w:val="0"/>
        <w:autoSpaceDN w:val="0"/>
        <w:adjustRightInd w:val="0"/>
        <w:spacing w:after="0" w:line="360" w:lineRule="auto"/>
        <w:jc w:val="both"/>
        <w:rPr>
          <w:rFonts w:ascii="Arial" w:hAnsi="Arial" w:cs="Arial"/>
          <w:sz w:val="24"/>
          <w:szCs w:val="24"/>
        </w:rPr>
      </w:pPr>
    </w:p>
    <w:p w14:paraId="1C921766" w14:textId="77777777" w:rsidR="00D45D75" w:rsidRDefault="00D45D75" w:rsidP="00577B1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No siendo otro el objeto de </w:t>
      </w:r>
      <w:r w:rsidR="00875CA0">
        <w:rPr>
          <w:rFonts w:ascii="Arial" w:hAnsi="Arial" w:cs="Arial"/>
          <w:sz w:val="24"/>
          <w:szCs w:val="24"/>
        </w:rPr>
        <w:t>la presente</w:t>
      </w:r>
      <w:r>
        <w:rPr>
          <w:rFonts w:ascii="Arial" w:hAnsi="Arial" w:cs="Arial"/>
          <w:sz w:val="24"/>
          <w:szCs w:val="24"/>
        </w:rPr>
        <w:t xml:space="preserve"> audienc</w:t>
      </w:r>
      <w:r w:rsidR="00875CA0">
        <w:rPr>
          <w:rFonts w:ascii="Arial" w:hAnsi="Arial" w:cs="Arial"/>
          <w:sz w:val="24"/>
          <w:szCs w:val="24"/>
        </w:rPr>
        <w:t>ia se levanta y firma esta acta por las personas que en ella han intervenido.</w:t>
      </w:r>
    </w:p>
    <w:p w14:paraId="2B9866C8" w14:textId="77777777" w:rsidR="00D45D75" w:rsidRDefault="00D45D75" w:rsidP="00577B1F">
      <w:pPr>
        <w:widowControl w:val="0"/>
        <w:autoSpaceDE w:val="0"/>
        <w:autoSpaceDN w:val="0"/>
        <w:adjustRightInd w:val="0"/>
        <w:spacing w:after="0" w:line="360" w:lineRule="auto"/>
        <w:jc w:val="both"/>
        <w:rPr>
          <w:rFonts w:ascii="Arial" w:hAnsi="Arial" w:cs="Arial"/>
          <w:sz w:val="24"/>
          <w:szCs w:val="24"/>
        </w:rPr>
      </w:pPr>
    </w:p>
    <w:p w14:paraId="10ABC3C3" w14:textId="77777777" w:rsidR="00D45D75" w:rsidRDefault="00D45D75" w:rsidP="00577B1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Los </w:t>
      </w:r>
      <w:r w:rsidR="00875CA0">
        <w:rPr>
          <w:rFonts w:ascii="Arial" w:hAnsi="Arial" w:cs="Arial"/>
          <w:sz w:val="24"/>
          <w:szCs w:val="24"/>
        </w:rPr>
        <w:t>Integrantes de la Sala</w:t>
      </w:r>
      <w:r>
        <w:rPr>
          <w:rFonts w:ascii="Arial" w:hAnsi="Arial" w:cs="Arial"/>
          <w:sz w:val="24"/>
          <w:szCs w:val="24"/>
        </w:rPr>
        <w:t>,</w:t>
      </w:r>
    </w:p>
    <w:p w14:paraId="2881DB68" w14:textId="77777777" w:rsidR="00D45D75" w:rsidRDefault="00D45D75" w:rsidP="00B61A52">
      <w:pPr>
        <w:widowControl w:val="0"/>
        <w:autoSpaceDE w:val="0"/>
        <w:autoSpaceDN w:val="0"/>
        <w:adjustRightInd w:val="0"/>
        <w:spacing w:after="0" w:line="360" w:lineRule="auto"/>
        <w:rPr>
          <w:rFonts w:ascii="Arial" w:hAnsi="Arial" w:cs="Arial"/>
          <w:b/>
        </w:rPr>
      </w:pPr>
    </w:p>
    <w:p w14:paraId="18CAF286" w14:textId="77777777" w:rsidR="00875CA0" w:rsidRDefault="00875CA0" w:rsidP="00B61A52">
      <w:pPr>
        <w:widowControl w:val="0"/>
        <w:autoSpaceDE w:val="0"/>
        <w:autoSpaceDN w:val="0"/>
        <w:adjustRightInd w:val="0"/>
        <w:spacing w:after="0" w:line="360" w:lineRule="auto"/>
        <w:rPr>
          <w:rFonts w:ascii="Arial" w:hAnsi="Arial" w:cs="Arial"/>
          <w:b/>
        </w:rPr>
      </w:pPr>
    </w:p>
    <w:p w14:paraId="3CC6B052" w14:textId="77777777" w:rsidR="00D45D75" w:rsidRDefault="00D45D75" w:rsidP="00577B1F">
      <w:pPr>
        <w:widowControl w:val="0"/>
        <w:autoSpaceDE w:val="0"/>
        <w:autoSpaceDN w:val="0"/>
        <w:adjustRightInd w:val="0"/>
        <w:spacing w:after="0" w:line="360" w:lineRule="auto"/>
        <w:jc w:val="center"/>
        <w:rPr>
          <w:rFonts w:ascii="Arial" w:hAnsi="Arial" w:cs="Arial"/>
          <w:b/>
        </w:rPr>
      </w:pPr>
      <w:r>
        <w:rPr>
          <w:rFonts w:ascii="Arial" w:hAnsi="Arial" w:cs="Arial"/>
          <w:b/>
        </w:rPr>
        <w:t>JULIO CÉSAR SALAZAR MUÑOZ</w:t>
      </w:r>
    </w:p>
    <w:p w14:paraId="2D670D5F" w14:textId="77777777" w:rsidR="00D45D75" w:rsidRDefault="00875CA0" w:rsidP="00875CA0">
      <w:pPr>
        <w:widowControl w:val="0"/>
        <w:autoSpaceDE w:val="0"/>
        <w:autoSpaceDN w:val="0"/>
        <w:adjustRightInd w:val="0"/>
        <w:spacing w:after="0" w:line="360" w:lineRule="auto"/>
        <w:jc w:val="center"/>
        <w:rPr>
          <w:rFonts w:ascii="Arial" w:hAnsi="Arial" w:cs="Arial"/>
        </w:rPr>
      </w:pPr>
      <w:r>
        <w:rPr>
          <w:rFonts w:ascii="Arial" w:hAnsi="Arial" w:cs="Arial"/>
        </w:rPr>
        <w:t>Ponente</w:t>
      </w:r>
    </w:p>
    <w:p w14:paraId="6578D3EB" w14:textId="77777777" w:rsidR="00875CA0" w:rsidRPr="00875CA0" w:rsidRDefault="00875CA0" w:rsidP="00875CA0">
      <w:pPr>
        <w:widowControl w:val="0"/>
        <w:autoSpaceDE w:val="0"/>
        <w:autoSpaceDN w:val="0"/>
        <w:adjustRightInd w:val="0"/>
        <w:spacing w:after="0" w:line="360" w:lineRule="auto"/>
        <w:jc w:val="center"/>
        <w:rPr>
          <w:rFonts w:ascii="Arial" w:hAnsi="Arial" w:cs="Arial"/>
        </w:rPr>
      </w:pPr>
    </w:p>
    <w:p w14:paraId="6766D97A" w14:textId="77777777" w:rsidR="00D45D75" w:rsidRDefault="00D45D75" w:rsidP="00C71FC8">
      <w:pPr>
        <w:widowControl w:val="0"/>
        <w:autoSpaceDE w:val="0"/>
        <w:autoSpaceDN w:val="0"/>
        <w:adjustRightInd w:val="0"/>
        <w:spacing w:after="0" w:line="360" w:lineRule="auto"/>
        <w:rPr>
          <w:rFonts w:ascii="Arial" w:hAnsi="Arial" w:cs="Arial"/>
          <w:b/>
        </w:rPr>
      </w:pPr>
    </w:p>
    <w:p w14:paraId="6FB207DE" w14:textId="77777777" w:rsidR="00D45D75" w:rsidRDefault="00D45D75" w:rsidP="00577B1F">
      <w:pPr>
        <w:widowControl w:val="0"/>
        <w:autoSpaceDE w:val="0"/>
        <w:autoSpaceDN w:val="0"/>
        <w:adjustRightInd w:val="0"/>
        <w:spacing w:after="0" w:line="360" w:lineRule="auto"/>
        <w:rPr>
          <w:rFonts w:ascii="Arial" w:hAnsi="Arial" w:cs="Arial"/>
          <w:b/>
        </w:rPr>
      </w:pPr>
      <w:r>
        <w:rPr>
          <w:rFonts w:ascii="Arial" w:hAnsi="Arial" w:cs="Arial"/>
          <w:b/>
        </w:rPr>
        <w:t>FRANCISCO JAVIER TAMAYO TABARES          ANA LUCÍA CAICEDO CALDERÓN</w:t>
      </w:r>
    </w:p>
    <w:p w14:paraId="1BE4B4BB" w14:textId="77777777" w:rsidR="00D45D75" w:rsidRPr="00875CA0" w:rsidRDefault="00875CA0" w:rsidP="00577B1F">
      <w:pPr>
        <w:widowControl w:val="0"/>
        <w:autoSpaceDE w:val="0"/>
        <w:autoSpaceDN w:val="0"/>
        <w:adjustRightInd w:val="0"/>
        <w:spacing w:after="0" w:line="360" w:lineRule="auto"/>
        <w:rPr>
          <w:rFonts w:ascii="Arial" w:hAnsi="Arial" w:cs="Arial"/>
        </w:rPr>
      </w:pPr>
      <w:r>
        <w:rPr>
          <w:rFonts w:ascii="Arial" w:hAnsi="Arial" w:cs="Arial"/>
          <w:b/>
        </w:rPr>
        <w:t xml:space="preserve">                                                                                                       </w:t>
      </w:r>
    </w:p>
    <w:p w14:paraId="2FF61EC2" w14:textId="77777777" w:rsidR="00D45D75" w:rsidRDefault="00D45D75" w:rsidP="00577B1F">
      <w:pPr>
        <w:widowControl w:val="0"/>
        <w:autoSpaceDE w:val="0"/>
        <w:autoSpaceDN w:val="0"/>
        <w:adjustRightInd w:val="0"/>
        <w:spacing w:after="0" w:line="360" w:lineRule="auto"/>
        <w:jc w:val="center"/>
        <w:rPr>
          <w:rFonts w:ascii="Arial" w:hAnsi="Arial" w:cs="Arial"/>
          <w:b/>
        </w:rPr>
      </w:pPr>
    </w:p>
    <w:p w14:paraId="1006D47E" w14:textId="77777777" w:rsidR="00D45D75" w:rsidRDefault="00D45D75" w:rsidP="00577B1F">
      <w:pPr>
        <w:widowControl w:val="0"/>
        <w:autoSpaceDE w:val="0"/>
        <w:autoSpaceDN w:val="0"/>
        <w:adjustRightInd w:val="0"/>
        <w:spacing w:after="0" w:line="360" w:lineRule="auto"/>
        <w:jc w:val="center"/>
        <w:rPr>
          <w:rFonts w:ascii="Arial" w:hAnsi="Arial" w:cs="Arial"/>
          <w:b/>
        </w:rPr>
      </w:pPr>
    </w:p>
    <w:p w14:paraId="71129B58" w14:textId="77777777" w:rsidR="00D45D75" w:rsidRDefault="006C53BF" w:rsidP="00577B1F">
      <w:pPr>
        <w:widowControl w:val="0"/>
        <w:autoSpaceDE w:val="0"/>
        <w:autoSpaceDN w:val="0"/>
        <w:adjustRightInd w:val="0"/>
        <w:spacing w:after="0" w:line="360" w:lineRule="auto"/>
        <w:jc w:val="center"/>
        <w:rPr>
          <w:rFonts w:ascii="Arial" w:hAnsi="Arial" w:cs="Arial"/>
          <w:b/>
        </w:rPr>
      </w:pPr>
      <w:r>
        <w:rPr>
          <w:rFonts w:ascii="Arial" w:hAnsi="Arial" w:cs="Arial"/>
          <w:b/>
        </w:rPr>
        <w:t>ALONSO GAVIRIA OCAMPO</w:t>
      </w:r>
    </w:p>
    <w:p w14:paraId="71DE7A4C" w14:textId="77777777" w:rsidR="00D45D75" w:rsidRDefault="00D45D75" w:rsidP="00577B1F">
      <w:pPr>
        <w:widowControl w:val="0"/>
        <w:autoSpaceDE w:val="0"/>
        <w:autoSpaceDN w:val="0"/>
        <w:adjustRightInd w:val="0"/>
        <w:spacing w:after="0" w:line="360" w:lineRule="auto"/>
        <w:jc w:val="center"/>
      </w:pPr>
      <w:r>
        <w:rPr>
          <w:rFonts w:ascii="Arial" w:hAnsi="Arial" w:cs="Arial"/>
          <w:lang w:val="es-ES"/>
        </w:rPr>
        <w:t>Secretari</w:t>
      </w:r>
      <w:r w:rsidR="00875CA0">
        <w:rPr>
          <w:rFonts w:ascii="Arial" w:hAnsi="Arial" w:cs="Arial"/>
          <w:lang w:val="es-ES"/>
        </w:rPr>
        <w:t>a</w:t>
      </w:r>
    </w:p>
    <w:p w14:paraId="7F06B535" w14:textId="77777777" w:rsidR="00E250E6" w:rsidRPr="00487027" w:rsidRDefault="00E250E6" w:rsidP="00D45D75">
      <w:pPr>
        <w:spacing w:after="0" w:line="360" w:lineRule="auto"/>
        <w:jc w:val="both"/>
        <w:rPr>
          <w:rFonts w:ascii="Arial" w:hAnsi="Arial" w:cs="Arial"/>
        </w:rPr>
      </w:pPr>
    </w:p>
    <w:sectPr w:rsidR="00E250E6" w:rsidRPr="00487027" w:rsidSect="00F35084">
      <w:headerReference w:type="even" r:id="rId8"/>
      <w:headerReference w:type="default" r:id="rId9"/>
      <w:footerReference w:type="even" r:id="rId10"/>
      <w:footerReference w:type="default" r:id="rId11"/>
      <w:headerReference w:type="first" r:id="rId12"/>
      <w:footerReference w:type="first" r:id="rId13"/>
      <w:pgSz w:w="12242" w:h="18722" w:code="121"/>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670D6" w14:textId="77777777" w:rsidR="008E0779" w:rsidRDefault="008E0779">
      <w:pPr>
        <w:spacing w:after="0" w:line="240" w:lineRule="auto"/>
      </w:pPr>
      <w:r>
        <w:separator/>
      </w:r>
    </w:p>
  </w:endnote>
  <w:endnote w:type="continuationSeparator" w:id="0">
    <w:p w14:paraId="463DF237" w14:textId="77777777" w:rsidR="008E0779" w:rsidRDefault="008E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46A2" w14:textId="77777777" w:rsidR="00E321DC" w:rsidRDefault="00E321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A5C2" w14:textId="77777777" w:rsidR="00F77F56" w:rsidRDefault="00F77F56">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7608C1" w:rsidRPr="007608C1">
      <w:rPr>
        <w:rFonts w:ascii="Arial" w:hAnsi="Arial" w:cs="Arial"/>
        <w:noProof/>
        <w:sz w:val="20"/>
        <w:szCs w:val="20"/>
        <w:lang w:val="es-ES"/>
      </w:rPr>
      <w:t>8</w:t>
    </w:r>
    <w:r>
      <w:rPr>
        <w:rFonts w:ascii="Arial" w:hAnsi="Arial" w:cs="Arial"/>
        <w:sz w:val="20"/>
        <w:szCs w:val="20"/>
      </w:rPr>
      <w:fldChar w:fldCharType="end"/>
    </w:r>
  </w:p>
  <w:p w14:paraId="3FF3F525" w14:textId="77777777" w:rsidR="00F77F56" w:rsidRDefault="00F77F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3C68C" w14:textId="77777777" w:rsidR="00E321DC" w:rsidRDefault="00E321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6FB5" w14:textId="77777777" w:rsidR="008E0779" w:rsidRDefault="008E0779">
      <w:pPr>
        <w:spacing w:after="0" w:line="240" w:lineRule="auto"/>
      </w:pPr>
      <w:r>
        <w:separator/>
      </w:r>
    </w:p>
  </w:footnote>
  <w:footnote w:type="continuationSeparator" w:id="0">
    <w:p w14:paraId="44B53B19" w14:textId="77777777" w:rsidR="008E0779" w:rsidRDefault="008E0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E4D88" w14:textId="77777777" w:rsidR="00E321DC" w:rsidRDefault="00E321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62A5" w14:textId="77777777" w:rsidR="00E321DC" w:rsidRDefault="00E321DC" w:rsidP="00E321DC">
    <w:pPr>
      <w:pStyle w:val="Encabezado"/>
      <w:ind w:right="360"/>
      <w:jc w:val="both"/>
      <w:rPr>
        <w:rFonts w:ascii="Arial Narrow" w:hAnsi="Arial Narrow" w:cs="Tahoma"/>
        <w:bCs/>
        <w:color w:val="FF0000"/>
        <w:sz w:val="18"/>
        <w:szCs w:val="18"/>
        <w:lang w:eastAsia="es-ES"/>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Secretaría.</w:t>
    </w:r>
  </w:p>
  <w:p w14:paraId="7777A186" w14:textId="77777777" w:rsidR="00F77F56" w:rsidRPr="00D547B2" w:rsidRDefault="00F77F56" w:rsidP="00EA371A">
    <w:pPr>
      <w:pStyle w:val="Encabezado"/>
      <w:jc w:val="center"/>
      <w:rPr>
        <w:rFonts w:ascii="Arial" w:hAnsi="Arial" w:cs="Arial"/>
        <w:sz w:val="16"/>
        <w:szCs w:val="16"/>
      </w:rPr>
    </w:pPr>
    <w:r>
      <w:rPr>
        <w:rFonts w:ascii="Arial" w:hAnsi="Arial" w:cs="Arial"/>
        <w:sz w:val="16"/>
        <w:szCs w:val="16"/>
      </w:rPr>
      <w:t xml:space="preserve">Gustavo Adolfo Gallego </w:t>
    </w:r>
    <w:proofErr w:type="spellStart"/>
    <w:r>
      <w:rPr>
        <w:rFonts w:ascii="Arial" w:hAnsi="Arial" w:cs="Arial"/>
        <w:sz w:val="16"/>
        <w:szCs w:val="16"/>
      </w:rPr>
      <w:t>Cordoba</w:t>
    </w:r>
    <w:proofErr w:type="spellEnd"/>
    <w:r w:rsidRPr="00D547B2">
      <w:rPr>
        <w:rFonts w:ascii="Arial" w:hAnsi="Arial" w:cs="Arial"/>
        <w:sz w:val="16"/>
        <w:szCs w:val="16"/>
      </w:rPr>
      <w:t xml:space="preserve"> Vs </w:t>
    </w:r>
    <w:proofErr w:type="spellStart"/>
    <w:r>
      <w:rPr>
        <w:rFonts w:ascii="Arial" w:hAnsi="Arial" w:cs="Arial"/>
        <w:sz w:val="16"/>
        <w:szCs w:val="16"/>
      </w:rPr>
      <w:t>Colpensiones</w:t>
    </w:r>
    <w:proofErr w:type="spellEnd"/>
    <w:r>
      <w:rPr>
        <w:rFonts w:ascii="Arial" w:hAnsi="Arial" w:cs="Arial"/>
        <w:sz w:val="16"/>
        <w:szCs w:val="16"/>
      </w:rPr>
      <w:t xml:space="preserve">. </w:t>
    </w:r>
    <w:r w:rsidRPr="00D547B2">
      <w:rPr>
        <w:rFonts w:ascii="Arial" w:hAnsi="Arial" w:cs="Arial"/>
        <w:sz w:val="16"/>
        <w:szCs w:val="16"/>
      </w:rPr>
      <w:t xml:space="preserve"> Rad. </w:t>
    </w:r>
    <w:r>
      <w:rPr>
        <w:rFonts w:ascii="Arial" w:hAnsi="Arial" w:cs="Arial"/>
        <w:bCs/>
        <w:spacing w:val="2"/>
        <w:sz w:val="16"/>
        <w:szCs w:val="16"/>
      </w:rPr>
      <w:t>66001-31-05-005-2016-00288</w:t>
    </w:r>
    <w:r w:rsidRPr="00D547B2">
      <w:rPr>
        <w:rFonts w:ascii="Arial" w:hAnsi="Arial" w:cs="Arial"/>
        <w:bCs/>
        <w:spacing w:val="2"/>
        <w:sz w:val="16"/>
        <w:szCs w:val="16"/>
      </w:rPr>
      <w:t>-01</w:t>
    </w:r>
  </w:p>
  <w:p w14:paraId="437C7A48" w14:textId="77777777" w:rsidR="00F77F56" w:rsidRPr="00ED244B" w:rsidRDefault="00F77F56" w:rsidP="00ED244B">
    <w:pPr>
      <w:pStyle w:val="Encabezado"/>
      <w:jc w:val="cent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2C18" w14:textId="77777777" w:rsidR="00E321DC" w:rsidRDefault="00E321DC" w:rsidP="00E321DC">
    <w:pPr>
      <w:pStyle w:val="Encabezado"/>
      <w:ind w:right="360"/>
      <w:jc w:val="both"/>
      <w:rPr>
        <w:rFonts w:ascii="Arial Narrow" w:hAnsi="Arial Narrow" w:cs="Tahoma"/>
        <w:bCs/>
        <w:color w:val="FF0000"/>
        <w:sz w:val="18"/>
        <w:szCs w:val="18"/>
        <w:lang w:eastAsia="es-ES"/>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Secretaría.</w:t>
    </w:r>
  </w:p>
  <w:p w14:paraId="4698A7B4" w14:textId="77777777" w:rsidR="00F77F56" w:rsidRPr="00D547B2" w:rsidRDefault="00F77F56" w:rsidP="007566D3">
    <w:pPr>
      <w:pStyle w:val="Encabezado"/>
      <w:jc w:val="center"/>
      <w:rPr>
        <w:rFonts w:ascii="Arial" w:hAnsi="Arial" w:cs="Arial"/>
        <w:sz w:val="16"/>
        <w:szCs w:val="16"/>
      </w:rPr>
    </w:pPr>
    <w:r>
      <w:rPr>
        <w:rFonts w:ascii="Arial" w:hAnsi="Arial" w:cs="Arial"/>
        <w:sz w:val="16"/>
        <w:szCs w:val="16"/>
      </w:rPr>
      <w:t xml:space="preserve">Gustavo Adolfo Gallego </w:t>
    </w:r>
    <w:proofErr w:type="spellStart"/>
    <w:r>
      <w:rPr>
        <w:rFonts w:ascii="Arial" w:hAnsi="Arial" w:cs="Arial"/>
        <w:sz w:val="16"/>
        <w:szCs w:val="16"/>
      </w:rPr>
      <w:t>Cordoba</w:t>
    </w:r>
    <w:proofErr w:type="spellEnd"/>
    <w:r w:rsidRPr="00D547B2">
      <w:rPr>
        <w:rFonts w:ascii="Arial" w:hAnsi="Arial" w:cs="Arial"/>
        <w:sz w:val="16"/>
        <w:szCs w:val="16"/>
      </w:rPr>
      <w:t xml:space="preserve"> Vs </w:t>
    </w:r>
    <w:proofErr w:type="spellStart"/>
    <w:r>
      <w:rPr>
        <w:rFonts w:ascii="Arial" w:hAnsi="Arial" w:cs="Arial"/>
        <w:sz w:val="16"/>
        <w:szCs w:val="16"/>
      </w:rPr>
      <w:t>Colpensiones</w:t>
    </w:r>
    <w:proofErr w:type="spellEnd"/>
    <w:r>
      <w:rPr>
        <w:rFonts w:ascii="Arial" w:hAnsi="Arial" w:cs="Arial"/>
        <w:sz w:val="16"/>
        <w:szCs w:val="16"/>
      </w:rPr>
      <w:t xml:space="preserve">. </w:t>
    </w:r>
    <w:r w:rsidRPr="00D547B2">
      <w:rPr>
        <w:rFonts w:ascii="Arial" w:hAnsi="Arial" w:cs="Arial"/>
        <w:sz w:val="16"/>
        <w:szCs w:val="16"/>
      </w:rPr>
      <w:t xml:space="preserve"> Rad. </w:t>
    </w:r>
    <w:r>
      <w:rPr>
        <w:rFonts w:ascii="Arial" w:hAnsi="Arial" w:cs="Arial"/>
        <w:bCs/>
        <w:spacing w:val="2"/>
        <w:sz w:val="16"/>
        <w:szCs w:val="16"/>
      </w:rPr>
      <w:t>66001-31-05-005-2016-00288</w:t>
    </w:r>
    <w:r w:rsidRPr="00D547B2">
      <w:rPr>
        <w:rFonts w:ascii="Arial" w:hAnsi="Arial" w:cs="Arial"/>
        <w:bCs/>
        <w:spacing w:val="2"/>
        <w:sz w:val="16"/>
        <w:szCs w:val="16"/>
      </w:rPr>
      <w:t>-01</w:t>
    </w:r>
  </w:p>
  <w:p w14:paraId="696676A9" w14:textId="77777777" w:rsidR="00F77F56" w:rsidRPr="007566D3" w:rsidRDefault="00F77F56" w:rsidP="007566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74B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DB4CBE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5144C9"/>
    <w:multiLevelType w:val="hybridMultilevel"/>
    <w:tmpl w:val="DCB489B4"/>
    <w:lvl w:ilvl="0" w:tplc="2236B59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2E1F44"/>
    <w:multiLevelType w:val="hybridMultilevel"/>
    <w:tmpl w:val="4A0C1822"/>
    <w:lvl w:ilvl="0" w:tplc="53DA6760">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05B0709B"/>
    <w:multiLevelType w:val="hybridMultilevel"/>
    <w:tmpl w:val="E7A440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B17D81"/>
    <w:multiLevelType w:val="hybridMultilevel"/>
    <w:tmpl w:val="A01AA050"/>
    <w:lvl w:ilvl="0" w:tplc="0EF06AD4">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516233"/>
    <w:multiLevelType w:val="hybridMultilevel"/>
    <w:tmpl w:val="A02AFECE"/>
    <w:lvl w:ilvl="0" w:tplc="A7A4E1F8">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8">
    <w:nsid w:val="1B24645F"/>
    <w:multiLevelType w:val="hybridMultilevel"/>
    <w:tmpl w:val="3F3A1CD0"/>
    <w:lvl w:ilvl="0" w:tplc="95401E7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9">
    <w:nsid w:val="20784C44"/>
    <w:multiLevelType w:val="hybridMultilevel"/>
    <w:tmpl w:val="F1DC20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BF68F0"/>
    <w:multiLevelType w:val="hybridMultilevel"/>
    <w:tmpl w:val="F348CB16"/>
    <w:lvl w:ilvl="0" w:tplc="6BDC6E0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565A63"/>
    <w:multiLevelType w:val="hybridMultilevel"/>
    <w:tmpl w:val="210C2BB6"/>
    <w:lvl w:ilvl="0" w:tplc="C9BA8BBC">
      <w:start w:val="1"/>
      <w:numFmt w:val="lowerLetter"/>
      <w:lvlText w:val="%1-"/>
      <w:lvlJc w:val="left"/>
      <w:pPr>
        <w:ind w:left="3300" w:hanging="360"/>
      </w:pPr>
      <w:rPr>
        <w:rFonts w:hint="default"/>
      </w:rPr>
    </w:lvl>
    <w:lvl w:ilvl="1" w:tplc="0C0A0019" w:tentative="1">
      <w:start w:val="1"/>
      <w:numFmt w:val="lowerLetter"/>
      <w:lvlText w:val="%2."/>
      <w:lvlJc w:val="left"/>
      <w:pPr>
        <w:ind w:left="4020" w:hanging="360"/>
      </w:pPr>
    </w:lvl>
    <w:lvl w:ilvl="2" w:tplc="0C0A001B" w:tentative="1">
      <w:start w:val="1"/>
      <w:numFmt w:val="lowerRoman"/>
      <w:lvlText w:val="%3."/>
      <w:lvlJc w:val="right"/>
      <w:pPr>
        <w:ind w:left="4740" w:hanging="180"/>
      </w:pPr>
    </w:lvl>
    <w:lvl w:ilvl="3" w:tplc="0C0A000F" w:tentative="1">
      <w:start w:val="1"/>
      <w:numFmt w:val="decimal"/>
      <w:lvlText w:val="%4."/>
      <w:lvlJc w:val="left"/>
      <w:pPr>
        <w:ind w:left="5460" w:hanging="360"/>
      </w:pPr>
    </w:lvl>
    <w:lvl w:ilvl="4" w:tplc="0C0A0019" w:tentative="1">
      <w:start w:val="1"/>
      <w:numFmt w:val="lowerLetter"/>
      <w:lvlText w:val="%5."/>
      <w:lvlJc w:val="left"/>
      <w:pPr>
        <w:ind w:left="6180" w:hanging="360"/>
      </w:pPr>
    </w:lvl>
    <w:lvl w:ilvl="5" w:tplc="0C0A001B" w:tentative="1">
      <w:start w:val="1"/>
      <w:numFmt w:val="lowerRoman"/>
      <w:lvlText w:val="%6."/>
      <w:lvlJc w:val="right"/>
      <w:pPr>
        <w:ind w:left="6900" w:hanging="180"/>
      </w:pPr>
    </w:lvl>
    <w:lvl w:ilvl="6" w:tplc="0C0A000F" w:tentative="1">
      <w:start w:val="1"/>
      <w:numFmt w:val="decimal"/>
      <w:lvlText w:val="%7."/>
      <w:lvlJc w:val="left"/>
      <w:pPr>
        <w:ind w:left="7620" w:hanging="360"/>
      </w:pPr>
    </w:lvl>
    <w:lvl w:ilvl="7" w:tplc="0C0A0019" w:tentative="1">
      <w:start w:val="1"/>
      <w:numFmt w:val="lowerLetter"/>
      <w:lvlText w:val="%8."/>
      <w:lvlJc w:val="left"/>
      <w:pPr>
        <w:ind w:left="8340" w:hanging="360"/>
      </w:pPr>
    </w:lvl>
    <w:lvl w:ilvl="8" w:tplc="0C0A001B" w:tentative="1">
      <w:start w:val="1"/>
      <w:numFmt w:val="lowerRoman"/>
      <w:lvlText w:val="%9."/>
      <w:lvlJc w:val="right"/>
      <w:pPr>
        <w:ind w:left="9060" w:hanging="180"/>
      </w:pPr>
    </w:lvl>
  </w:abstractNum>
  <w:abstractNum w:abstractNumId="12">
    <w:nsid w:val="3A9C2DD9"/>
    <w:multiLevelType w:val="hybridMultilevel"/>
    <w:tmpl w:val="034A6F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091259"/>
    <w:multiLevelType w:val="hybridMultilevel"/>
    <w:tmpl w:val="7DBAC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F01FAE"/>
    <w:multiLevelType w:val="hybridMultilevel"/>
    <w:tmpl w:val="F3C0C6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F3F657D"/>
    <w:multiLevelType w:val="hybridMultilevel"/>
    <w:tmpl w:val="B41666E2"/>
    <w:lvl w:ilvl="0" w:tplc="B614B7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55C654D6"/>
    <w:multiLevelType w:val="hybridMultilevel"/>
    <w:tmpl w:val="D65ABD70"/>
    <w:lvl w:ilvl="0" w:tplc="4F4C7362">
      <w:start w:val="1"/>
      <w:numFmt w:val="lowerLetter"/>
      <w:lvlText w:val="%1-"/>
      <w:lvlJc w:val="left"/>
      <w:pPr>
        <w:ind w:left="3555" w:hanging="360"/>
      </w:pPr>
      <w:rPr>
        <w:rFonts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7">
    <w:nsid w:val="5CD070D4"/>
    <w:multiLevelType w:val="hybridMultilevel"/>
    <w:tmpl w:val="AFBADFEE"/>
    <w:lvl w:ilvl="0" w:tplc="5394A55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FA514CE"/>
    <w:multiLevelType w:val="hybridMultilevel"/>
    <w:tmpl w:val="87343D88"/>
    <w:lvl w:ilvl="0" w:tplc="C248EE8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08E7D77"/>
    <w:multiLevelType w:val="hybridMultilevel"/>
    <w:tmpl w:val="4C2A6B24"/>
    <w:lvl w:ilvl="0" w:tplc="837C9B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0"/>
  </w:num>
  <w:num w:numId="2">
    <w:abstractNumId w:val="6"/>
  </w:num>
  <w:num w:numId="3">
    <w:abstractNumId w:val="5"/>
  </w:num>
  <w:num w:numId="4">
    <w:abstractNumId w:val="17"/>
  </w:num>
  <w:num w:numId="5">
    <w:abstractNumId w:val="13"/>
  </w:num>
  <w:num w:numId="6">
    <w:abstractNumId w:val="19"/>
  </w:num>
  <w:num w:numId="7">
    <w:abstractNumId w:val="11"/>
  </w:num>
  <w:num w:numId="8">
    <w:abstractNumId w:val="7"/>
  </w:num>
  <w:num w:numId="9">
    <w:abstractNumId w:val="16"/>
  </w:num>
  <w:num w:numId="10">
    <w:abstractNumId w:val="3"/>
  </w:num>
  <w:num w:numId="11">
    <w:abstractNumId w:val="8"/>
  </w:num>
  <w:num w:numId="12">
    <w:abstractNumId w:val="10"/>
  </w:num>
  <w:num w:numId="13">
    <w:abstractNumId w:val="1"/>
  </w:num>
  <w:num w:numId="14">
    <w:abstractNumId w:val="2"/>
  </w:num>
  <w:num w:numId="15">
    <w:abstractNumId w:val="18"/>
  </w:num>
  <w:num w:numId="16">
    <w:abstractNumId w:val="4"/>
  </w:num>
  <w:num w:numId="17">
    <w:abstractNumId w:val="9"/>
  </w:num>
  <w:num w:numId="18">
    <w:abstractNumId w:val="14"/>
  </w:num>
  <w:num w:numId="19">
    <w:abstractNumId w:val="15"/>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AD"/>
    <w:rsid w:val="0000103A"/>
    <w:rsid w:val="00002CF7"/>
    <w:rsid w:val="00026C25"/>
    <w:rsid w:val="000329F0"/>
    <w:rsid w:val="0003316C"/>
    <w:rsid w:val="00041CCA"/>
    <w:rsid w:val="000463A9"/>
    <w:rsid w:val="000472B2"/>
    <w:rsid w:val="0004795D"/>
    <w:rsid w:val="00053DF1"/>
    <w:rsid w:val="000637D1"/>
    <w:rsid w:val="0006590C"/>
    <w:rsid w:val="000746A5"/>
    <w:rsid w:val="00076990"/>
    <w:rsid w:val="00076EB3"/>
    <w:rsid w:val="00084BE7"/>
    <w:rsid w:val="000A1813"/>
    <w:rsid w:val="000A2AAA"/>
    <w:rsid w:val="000A4BAC"/>
    <w:rsid w:val="000B0933"/>
    <w:rsid w:val="000E33A4"/>
    <w:rsid w:val="000E33FD"/>
    <w:rsid w:val="000E5A97"/>
    <w:rsid w:val="000E79CD"/>
    <w:rsid w:val="000E7B9E"/>
    <w:rsid w:val="000F1FD6"/>
    <w:rsid w:val="00107216"/>
    <w:rsid w:val="001128CB"/>
    <w:rsid w:val="00117656"/>
    <w:rsid w:val="001226E5"/>
    <w:rsid w:val="001427FD"/>
    <w:rsid w:val="00143BF7"/>
    <w:rsid w:val="0014402C"/>
    <w:rsid w:val="00144A84"/>
    <w:rsid w:val="00171EDF"/>
    <w:rsid w:val="00190615"/>
    <w:rsid w:val="00195BB3"/>
    <w:rsid w:val="001A61FE"/>
    <w:rsid w:val="001B21B8"/>
    <w:rsid w:val="001B37E6"/>
    <w:rsid w:val="001C43B1"/>
    <w:rsid w:val="001D3478"/>
    <w:rsid w:val="001E01F3"/>
    <w:rsid w:val="001E1961"/>
    <w:rsid w:val="001E49EA"/>
    <w:rsid w:val="001F1C4C"/>
    <w:rsid w:val="001F5291"/>
    <w:rsid w:val="001F6D42"/>
    <w:rsid w:val="00203768"/>
    <w:rsid w:val="00206996"/>
    <w:rsid w:val="0021019A"/>
    <w:rsid w:val="002146E7"/>
    <w:rsid w:val="00215637"/>
    <w:rsid w:val="002316F7"/>
    <w:rsid w:val="002338DE"/>
    <w:rsid w:val="00233DF9"/>
    <w:rsid w:val="0025232B"/>
    <w:rsid w:val="002554AC"/>
    <w:rsid w:val="00265222"/>
    <w:rsid w:val="0026569D"/>
    <w:rsid w:val="002752DE"/>
    <w:rsid w:val="00276130"/>
    <w:rsid w:val="00287B93"/>
    <w:rsid w:val="0029086D"/>
    <w:rsid w:val="002928E3"/>
    <w:rsid w:val="002A302D"/>
    <w:rsid w:val="002A736B"/>
    <w:rsid w:val="002A7418"/>
    <w:rsid w:val="002A774C"/>
    <w:rsid w:val="002B0E04"/>
    <w:rsid w:val="002C70BB"/>
    <w:rsid w:val="002C744F"/>
    <w:rsid w:val="002D1B89"/>
    <w:rsid w:val="002F2B36"/>
    <w:rsid w:val="002F6B9C"/>
    <w:rsid w:val="003455C8"/>
    <w:rsid w:val="00346622"/>
    <w:rsid w:val="00347176"/>
    <w:rsid w:val="0035756B"/>
    <w:rsid w:val="003622AF"/>
    <w:rsid w:val="00366719"/>
    <w:rsid w:val="0037324B"/>
    <w:rsid w:val="0037591B"/>
    <w:rsid w:val="00385E50"/>
    <w:rsid w:val="00392804"/>
    <w:rsid w:val="003A5AB6"/>
    <w:rsid w:val="003B30CF"/>
    <w:rsid w:val="003B665B"/>
    <w:rsid w:val="003C162F"/>
    <w:rsid w:val="003C3366"/>
    <w:rsid w:val="003C4C2F"/>
    <w:rsid w:val="003D102F"/>
    <w:rsid w:val="003F7D7B"/>
    <w:rsid w:val="00401088"/>
    <w:rsid w:val="00401CFA"/>
    <w:rsid w:val="00406EB3"/>
    <w:rsid w:val="0042518C"/>
    <w:rsid w:val="0043384E"/>
    <w:rsid w:val="00434D35"/>
    <w:rsid w:val="00437844"/>
    <w:rsid w:val="004408B7"/>
    <w:rsid w:val="004432DB"/>
    <w:rsid w:val="00443661"/>
    <w:rsid w:val="00444F99"/>
    <w:rsid w:val="00447BC9"/>
    <w:rsid w:val="0045375A"/>
    <w:rsid w:val="00453B88"/>
    <w:rsid w:val="00453CE1"/>
    <w:rsid w:val="004555B3"/>
    <w:rsid w:val="004654D4"/>
    <w:rsid w:val="004664CF"/>
    <w:rsid w:val="00466BF0"/>
    <w:rsid w:val="0047744F"/>
    <w:rsid w:val="00486108"/>
    <w:rsid w:val="00487027"/>
    <w:rsid w:val="00495107"/>
    <w:rsid w:val="004A13B6"/>
    <w:rsid w:val="004A6E77"/>
    <w:rsid w:val="004A7BFC"/>
    <w:rsid w:val="004C6E95"/>
    <w:rsid w:val="004D0EB7"/>
    <w:rsid w:val="004D2ED8"/>
    <w:rsid w:val="004E2511"/>
    <w:rsid w:val="004E314D"/>
    <w:rsid w:val="004E340E"/>
    <w:rsid w:val="004E629E"/>
    <w:rsid w:val="004E648D"/>
    <w:rsid w:val="004F4598"/>
    <w:rsid w:val="004F6EE7"/>
    <w:rsid w:val="00504245"/>
    <w:rsid w:val="00504AF1"/>
    <w:rsid w:val="00510813"/>
    <w:rsid w:val="00513552"/>
    <w:rsid w:val="005155C2"/>
    <w:rsid w:val="0052429D"/>
    <w:rsid w:val="005416B6"/>
    <w:rsid w:val="00542565"/>
    <w:rsid w:val="00542B0F"/>
    <w:rsid w:val="005647EE"/>
    <w:rsid w:val="00577B1F"/>
    <w:rsid w:val="00583036"/>
    <w:rsid w:val="00583170"/>
    <w:rsid w:val="00593FFC"/>
    <w:rsid w:val="005B2C8A"/>
    <w:rsid w:val="005B7EB8"/>
    <w:rsid w:val="005C01C5"/>
    <w:rsid w:val="005D05A6"/>
    <w:rsid w:val="005E20C7"/>
    <w:rsid w:val="005E41B7"/>
    <w:rsid w:val="005F4B6F"/>
    <w:rsid w:val="005F7986"/>
    <w:rsid w:val="0061607C"/>
    <w:rsid w:val="00620A05"/>
    <w:rsid w:val="00621592"/>
    <w:rsid w:val="00651631"/>
    <w:rsid w:val="0065430D"/>
    <w:rsid w:val="00663BC5"/>
    <w:rsid w:val="00672762"/>
    <w:rsid w:val="00682960"/>
    <w:rsid w:val="00683FF5"/>
    <w:rsid w:val="00684C2C"/>
    <w:rsid w:val="006A2AF5"/>
    <w:rsid w:val="006A4016"/>
    <w:rsid w:val="006B4F2A"/>
    <w:rsid w:val="006B56D7"/>
    <w:rsid w:val="006B6D7C"/>
    <w:rsid w:val="006C0675"/>
    <w:rsid w:val="006C53BF"/>
    <w:rsid w:val="006F2AAF"/>
    <w:rsid w:val="007007A2"/>
    <w:rsid w:val="00713178"/>
    <w:rsid w:val="00716417"/>
    <w:rsid w:val="007278FD"/>
    <w:rsid w:val="00732F6F"/>
    <w:rsid w:val="00737046"/>
    <w:rsid w:val="00740138"/>
    <w:rsid w:val="00747C83"/>
    <w:rsid w:val="007518FD"/>
    <w:rsid w:val="007526F6"/>
    <w:rsid w:val="007566D3"/>
    <w:rsid w:val="007608C1"/>
    <w:rsid w:val="00760A9D"/>
    <w:rsid w:val="00762433"/>
    <w:rsid w:val="00763907"/>
    <w:rsid w:val="007659DA"/>
    <w:rsid w:val="0077526E"/>
    <w:rsid w:val="00777CDC"/>
    <w:rsid w:val="007A6ED8"/>
    <w:rsid w:val="007B2050"/>
    <w:rsid w:val="007B241B"/>
    <w:rsid w:val="007C2D49"/>
    <w:rsid w:val="007D42B5"/>
    <w:rsid w:val="007D4DE2"/>
    <w:rsid w:val="007D7614"/>
    <w:rsid w:val="007F37E2"/>
    <w:rsid w:val="007F4066"/>
    <w:rsid w:val="007F588A"/>
    <w:rsid w:val="008003CD"/>
    <w:rsid w:val="008044C3"/>
    <w:rsid w:val="00805A36"/>
    <w:rsid w:val="008110C6"/>
    <w:rsid w:val="008117AC"/>
    <w:rsid w:val="008142CF"/>
    <w:rsid w:val="00820D75"/>
    <w:rsid w:val="008278DA"/>
    <w:rsid w:val="00827F14"/>
    <w:rsid w:val="00833B2D"/>
    <w:rsid w:val="00836C3B"/>
    <w:rsid w:val="0084637D"/>
    <w:rsid w:val="00862247"/>
    <w:rsid w:val="00875CA0"/>
    <w:rsid w:val="00893CEB"/>
    <w:rsid w:val="008A1FF5"/>
    <w:rsid w:val="008A647B"/>
    <w:rsid w:val="008B5A4C"/>
    <w:rsid w:val="008B7917"/>
    <w:rsid w:val="008C097F"/>
    <w:rsid w:val="008C1A7F"/>
    <w:rsid w:val="008C404D"/>
    <w:rsid w:val="008D0C2B"/>
    <w:rsid w:val="008D1D2D"/>
    <w:rsid w:val="008D426A"/>
    <w:rsid w:val="008E0779"/>
    <w:rsid w:val="008E742E"/>
    <w:rsid w:val="008F28D6"/>
    <w:rsid w:val="00900839"/>
    <w:rsid w:val="0090226D"/>
    <w:rsid w:val="009028C7"/>
    <w:rsid w:val="00902A43"/>
    <w:rsid w:val="009060A5"/>
    <w:rsid w:val="00937FBC"/>
    <w:rsid w:val="0097338D"/>
    <w:rsid w:val="0098538D"/>
    <w:rsid w:val="009913CE"/>
    <w:rsid w:val="009A29A4"/>
    <w:rsid w:val="009A2FCC"/>
    <w:rsid w:val="009A40D0"/>
    <w:rsid w:val="009B06E1"/>
    <w:rsid w:val="009C5110"/>
    <w:rsid w:val="009E5747"/>
    <w:rsid w:val="009E6638"/>
    <w:rsid w:val="009F7F02"/>
    <w:rsid w:val="00A001E5"/>
    <w:rsid w:val="00A046BB"/>
    <w:rsid w:val="00A11079"/>
    <w:rsid w:val="00A11E92"/>
    <w:rsid w:val="00A33F26"/>
    <w:rsid w:val="00A35672"/>
    <w:rsid w:val="00A627DD"/>
    <w:rsid w:val="00A6677D"/>
    <w:rsid w:val="00A71C16"/>
    <w:rsid w:val="00A85345"/>
    <w:rsid w:val="00A8771E"/>
    <w:rsid w:val="00A930CB"/>
    <w:rsid w:val="00A97E55"/>
    <w:rsid w:val="00AA1279"/>
    <w:rsid w:val="00AA1309"/>
    <w:rsid w:val="00AB639A"/>
    <w:rsid w:val="00AC0971"/>
    <w:rsid w:val="00AC117D"/>
    <w:rsid w:val="00AD28C3"/>
    <w:rsid w:val="00AD3209"/>
    <w:rsid w:val="00AE3C1E"/>
    <w:rsid w:val="00AF5E9A"/>
    <w:rsid w:val="00B04B4E"/>
    <w:rsid w:val="00B05BB4"/>
    <w:rsid w:val="00B1331D"/>
    <w:rsid w:val="00B22720"/>
    <w:rsid w:val="00B23C7D"/>
    <w:rsid w:val="00B4118C"/>
    <w:rsid w:val="00B43399"/>
    <w:rsid w:val="00B46695"/>
    <w:rsid w:val="00B5018F"/>
    <w:rsid w:val="00B569A2"/>
    <w:rsid w:val="00B60DD3"/>
    <w:rsid w:val="00B61A52"/>
    <w:rsid w:val="00B63EBA"/>
    <w:rsid w:val="00B6680D"/>
    <w:rsid w:val="00B66E9E"/>
    <w:rsid w:val="00B77EFE"/>
    <w:rsid w:val="00B841B3"/>
    <w:rsid w:val="00B9121D"/>
    <w:rsid w:val="00B9271A"/>
    <w:rsid w:val="00BB57E7"/>
    <w:rsid w:val="00BB5B7A"/>
    <w:rsid w:val="00BC506B"/>
    <w:rsid w:val="00BD025A"/>
    <w:rsid w:val="00BD5AA8"/>
    <w:rsid w:val="00BD623D"/>
    <w:rsid w:val="00BD66BF"/>
    <w:rsid w:val="00BD7FCA"/>
    <w:rsid w:val="00BE0CB7"/>
    <w:rsid w:val="00BE31AD"/>
    <w:rsid w:val="00BE4C61"/>
    <w:rsid w:val="00BE524F"/>
    <w:rsid w:val="00BE6F95"/>
    <w:rsid w:val="00BE7805"/>
    <w:rsid w:val="00C003AA"/>
    <w:rsid w:val="00C0464D"/>
    <w:rsid w:val="00C05BEB"/>
    <w:rsid w:val="00C12463"/>
    <w:rsid w:val="00C15D3B"/>
    <w:rsid w:val="00C4301B"/>
    <w:rsid w:val="00C44313"/>
    <w:rsid w:val="00C5011F"/>
    <w:rsid w:val="00C5019F"/>
    <w:rsid w:val="00C71FC8"/>
    <w:rsid w:val="00C75EAA"/>
    <w:rsid w:val="00C77304"/>
    <w:rsid w:val="00C85DEE"/>
    <w:rsid w:val="00C95416"/>
    <w:rsid w:val="00C95640"/>
    <w:rsid w:val="00C96B7D"/>
    <w:rsid w:val="00CD65B7"/>
    <w:rsid w:val="00CF01B0"/>
    <w:rsid w:val="00CF332B"/>
    <w:rsid w:val="00CF35EF"/>
    <w:rsid w:val="00D063EC"/>
    <w:rsid w:val="00D06A9D"/>
    <w:rsid w:val="00D076CA"/>
    <w:rsid w:val="00D14F34"/>
    <w:rsid w:val="00D3259E"/>
    <w:rsid w:val="00D3647A"/>
    <w:rsid w:val="00D45D75"/>
    <w:rsid w:val="00D57BA3"/>
    <w:rsid w:val="00D63CB3"/>
    <w:rsid w:val="00D726B0"/>
    <w:rsid w:val="00D86072"/>
    <w:rsid w:val="00D90407"/>
    <w:rsid w:val="00D9327E"/>
    <w:rsid w:val="00DA6B6E"/>
    <w:rsid w:val="00DB4CCB"/>
    <w:rsid w:val="00DB4D1D"/>
    <w:rsid w:val="00DC2204"/>
    <w:rsid w:val="00DC31C9"/>
    <w:rsid w:val="00DE1D78"/>
    <w:rsid w:val="00DE36B2"/>
    <w:rsid w:val="00DE5D38"/>
    <w:rsid w:val="00DF35F0"/>
    <w:rsid w:val="00E0074D"/>
    <w:rsid w:val="00E01437"/>
    <w:rsid w:val="00E0429C"/>
    <w:rsid w:val="00E14BBF"/>
    <w:rsid w:val="00E20C52"/>
    <w:rsid w:val="00E250E6"/>
    <w:rsid w:val="00E305C2"/>
    <w:rsid w:val="00E321DC"/>
    <w:rsid w:val="00E336AF"/>
    <w:rsid w:val="00E367AE"/>
    <w:rsid w:val="00E36B2F"/>
    <w:rsid w:val="00E36F8C"/>
    <w:rsid w:val="00E53894"/>
    <w:rsid w:val="00E8275E"/>
    <w:rsid w:val="00E84F1C"/>
    <w:rsid w:val="00EA194F"/>
    <w:rsid w:val="00EA371A"/>
    <w:rsid w:val="00EA4B80"/>
    <w:rsid w:val="00EA5D24"/>
    <w:rsid w:val="00EB05A8"/>
    <w:rsid w:val="00EB37FB"/>
    <w:rsid w:val="00EB3ED3"/>
    <w:rsid w:val="00EB400C"/>
    <w:rsid w:val="00EC7871"/>
    <w:rsid w:val="00ED244B"/>
    <w:rsid w:val="00EF7776"/>
    <w:rsid w:val="00F01E15"/>
    <w:rsid w:val="00F031B7"/>
    <w:rsid w:val="00F13EE8"/>
    <w:rsid w:val="00F24D6D"/>
    <w:rsid w:val="00F27B38"/>
    <w:rsid w:val="00F35084"/>
    <w:rsid w:val="00F42A55"/>
    <w:rsid w:val="00F43F79"/>
    <w:rsid w:val="00F458A0"/>
    <w:rsid w:val="00F50A72"/>
    <w:rsid w:val="00F77F56"/>
    <w:rsid w:val="00FD43D1"/>
    <w:rsid w:val="00FD57E8"/>
    <w:rsid w:val="00FE46F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2199"/>
  <w15:docId w15:val="{856743BB-DDB0-4DBF-9720-77A69050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0" w:line="360" w:lineRule="auto"/>
      <w:jc w:val="both"/>
    </w:pPr>
    <w:rPr>
      <w:rFonts w:ascii="Arial" w:eastAsia="Times New Roman" w:hAnsi="Arial"/>
      <w:sz w:val="26"/>
      <w:szCs w:val="20"/>
      <w:lang w:val="es-ES_tradnl" w:eastAsia="es-ES"/>
    </w:rPr>
  </w:style>
  <w:style w:type="character" w:customStyle="1" w:styleId="CarCar3">
    <w:name w:val="Car Car3"/>
    <w:rPr>
      <w:rFonts w:ascii="Arial" w:eastAsia="Times New Roman" w:hAnsi="Arial" w:cs="Times New Roman"/>
      <w:sz w:val="26"/>
      <w:szCs w:val="20"/>
      <w:lang w:val="es-ES_tradnl" w:eastAsia="es-ES"/>
    </w:rPr>
  </w:style>
  <w:style w:type="paragraph" w:styleId="Puesto">
    <w:name w:val="Title"/>
    <w:basedOn w:val="Normal"/>
    <w:link w:val="PuestoCar"/>
    <w:qFormat/>
    <w:pPr>
      <w:widowControl w:val="0"/>
      <w:autoSpaceDE w:val="0"/>
      <w:autoSpaceDN w:val="0"/>
      <w:adjustRightInd w:val="0"/>
      <w:spacing w:after="0" w:line="240" w:lineRule="auto"/>
      <w:jc w:val="center"/>
    </w:pPr>
    <w:rPr>
      <w:rFonts w:ascii="Roman 12cpi" w:eastAsia="Times New Roman" w:hAnsi="Roman 12cpi"/>
      <w:b/>
      <w:bCs/>
      <w:sz w:val="20"/>
      <w:szCs w:val="20"/>
      <w:lang w:val="x-none" w:eastAsia="x-none"/>
    </w:rPr>
  </w:style>
  <w:style w:type="character" w:customStyle="1" w:styleId="CarCar2">
    <w:name w:val="Car Car2"/>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pPr>
      <w:tabs>
        <w:tab w:val="center" w:pos="4419"/>
        <w:tab w:val="right" w:pos="8838"/>
      </w:tabs>
    </w:pPr>
  </w:style>
  <w:style w:type="character" w:customStyle="1" w:styleId="CarCar1">
    <w:name w:val="Car Car1"/>
    <w:rPr>
      <w:sz w:val="22"/>
      <w:szCs w:val="22"/>
      <w:lang w:eastAsia="en-US"/>
    </w:rPr>
  </w:style>
  <w:style w:type="paragraph" w:styleId="Piedepgina">
    <w:name w:val="footer"/>
    <w:basedOn w:val="Normal"/>
    <w:unhideWhenUsed/>
    <w:pPr>
      <w:tabs>
        <w:tab w:val="center" w:pos="4419"/>
        <w:tab w:val="right" w:pos="8838"/>
      </w:tabs>
    </w:pPr>
  </w:style>
  <w:style w:type="character" w:customStyle="1" w:styleId="CarCar">
    <w:name w:val="Car Car"/>
    <w:rPr>
      <w:sz w:val="22"/>
      <w:szCs w:val="22"/>
      <w:lang w:eastAsia="en-US"/>
    </w:rPr>
  </w:style>
  <w:style w:type="character" w:customStyle="1" w:styleId="CarCar6">
    <w:name w:val="Car Car6"/>
    <w:rPr>
      <w:rFonts w:ascii="Arial" w:hAnsi="Arial"/>
      <w:sz w:val="26"/>
      <w:lang w:val="es-ES_tradnl" w:eastAsia="es-ES" w:bidi="ar-SA"/>
    </w:rPr>
  </w:style>
  <w:style w:type="character" w:customStyle="1" w:styleId="PuestoCar">
    <w:name w:val="Puesto Car"/>
    <w:link w:val="Puesto"/>
    <w:rsid w:val="00762433"/>
    <w:rPr>
      <w:rFonts w:ascii="Roman 12cpi" w:eastAsia="Times New Roman" w:hAnsi="Roman 12cpi"/>
      <w:b/>
      <w:bCs/>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basedOn w:val="Normal"/>
    <w:link w:val="TextonotapieCar1"/>
    <w:uiPriority w:val="99"/>
    <w:rsid w:val="00513552"/>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rsid w:val="00513552"/>
    <w:rPr>
      <w:lang w:val="es-CO" w:eastAsia="en-US"/>
    </w:rPr>
  </w:style>
  <w:style w:type="character" w:styleId="Refdenotaalpie">
    <w:name w:val="footnote reference"/>
    <w:rsid w:val="00513552"/>
    <w:rPr>
      <w:vertAlign w:val="superscript"/>
    </w:rPr>
  </w:style>
  <w:style w:type="character" w:customStyle="1" w:styleId="TextonotapieCar1">
    <w:name w:val="Texto nota pie Car1"/>
    <w:link w:val="Textonotapie"/>
    <w:uiPriority w:val="99"/>
    <w:rsid w:val="00513552"/>
    <w:rPr>
      <w:rFonts w:ascii="Times New Roman" w:eastAsia="Times New Roman" w:hAnsi="Times New Roman"/>
      <w:lang w:val="es-ES_tradnl"/>
    </w:rPr>
  </w:style>
  <w:style w:type="paragraph" w:styleId="Prrafodelista">
    <w:name w:val="List Paragraph"/>
    <w:basedOn w:val="Normal"/>
    <w:uiPriority w:val="34"/>
    <w:qFormat/>
    <w:rsid w:val="002316F7"/>
    <w:pPr>
      <w:ind w:left="708"/>
    </w:pPr>
  </w:style>
  <w:style w:type="character" w:customStyle="1" w:styleId="EncabezadoCar">
    <w:name w:val="Encabezado Car"/>
    <w:link w:val="Encabezado"/>
    <w:uiPriority w:val="99"/>
    <w:rsid w:val="007566D3"/>
    <w:rPr>
      <w:sz w:val="22"/>
      <w:szCs w:val="22"/>
      <w:lang w:val="es-CO" w:eastAsia="en-US"/>
    </w:rPr>
  </w:style>
  <w:style w:type="paragraph" w:styleId="Textoindependiente2">
    <w:name w:val="Body Text 2"/>
    <w:basedOn w:val="Normal"/>
    <w:link w:val="Textoindependiente2Car"/>
    <w:rsid w:val="007566D3"/>
    <w:pPr>
      <w:spacing w:after="120" w:line="480" w:lineRule="auto"/>
    </w:pPr>
  </w:style>
  <w:style w:type="character" w:customStyle="1" w:styleId="Textoindependiente2Car">
    <w:name w:val="Texto independiente 2 Car"/>
    <w:link w:val="Textoindependiente2"/>
    <w:rsid w:val="007566D3"/>
    <w:rPr>
      <w:sz w:val="22"/>
      <w:szCs w:val="22"/>
      <w:lang w:val="es-CO" w:eastAsia="en-US"/>
    </w:rPr>
  </w:style>
  <w:style w:type="paragraph" w:styleId="Listaconvietas">
    <w:name w:val="List Bullet"/>
    <w:basedOn w:val="Normal"/>
    <w:rsid w:val="004C6E95"/>
    <w:pPr>
      <w:numPr>
        <w:numId w:val="13"/>
      </w:numPr>
      <w:contextualSpacing/>
    </w:pPr>
  </w:style>
  <w:style w:type="paragraph" w:styleId="Textodeglobo">
    <w:name w:val="Balloon Text"/>
    <w:basedOn w:val="Normal"/>
    <w:link w:val="TextodegloboCar"/>
    <w:rsid w:val="00F35084"/>
    <w:pPr>
      <w:spacing w:after="0" w:line="240" w:lineRule="auto"/>
    </w:pPr>
    <w:rPr>
      <w:rFonts w:ascii="Segoe UI" w:hAnsi="Segoe UI" w:cs="Segoe UI"/>
      <w:sz w:val="18"/>
      <w:szCs w:val="18"/>
    </w:rPr>
  </w:style>
  <w:style w:type="character" w:customStyle="1" w:styleId="TextodegloboCar">
    <w:name w:val="Texto de globo Car"/>
    <w:link w:val="Textodeglobo"/>
    <w:rsid w:val="00F35084"/>
    <w:rPr>
      <w:rFonts w:ascii="Segoe UI" w:hAnsi="Segoe UI" w:cs="Segoe UI"/>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0871-CAF7-40D1-85CA-2595B2DD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2602</Words>
  <Characters>14317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Samsung</dc:creator>
  <cp:keywords/>
  <cp:lastModifiedBy>Henry Lora Rodriguez</cp:lastModifiedBy>
  <cp:revision>6</cp:revision>
  <cp:lastPrinted>2015-05-19T21:30:00Z</cp:lastPrinted>
  <dcterms:created xsi:type="dcterms:W3CDTF">2018-03-09T12:31:00Z</dcterms:created>
  <dcterms:modified xsi:type="dcterms:W3CDTF">2018-03-13T15:10:00Z</dcterms:modified>
</cp:coreProperties>
</file>