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D23" w:rsidRPr="000926B0" w:rsidRDefault="00090D23" w:rsidP="00090D23">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0926B0">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0926B0">
        <w:rPr>
          <w:rFonts w:ascii="Arial" w:eastAsia="Calibri" w:hAnsi="Arial" w:cs="Arial"/>
          <w:color w:val="FF0000"/>
          <w:kern w:val="28"/>
          <w:sz w:val="20"/>
          <w:szCs w:val="18"/>
          <w:lang w:val="es-CO" w:eastAsia="fr-FR"/>
        </w:rPr>
        <w:t> </w:t>
      </w:r>
    </w:p>
    <w:p w:rsidR="00090D23" w:rsidRPr="000926B0" w:rsidRDefault="00090D23" w:rsidP="00090D23">
      <w:pPr>
        <w:spacing w:line="276" w:lineRule="auto"/>
        <w:contextualSpacing/>
        <w:jc w:val="both"/>
        <w:rPr>
          <w:rFonts w:ascii="Arial" w:hAnsi="Arial" w:cs="Arial"/>
          <w:kern w:val="28"/>
          <w:sz w:val="18"/>
          <w:szCs w:val="18"/>
          <w:lang w:val="es-CO" w:eastAsia="fr-FR"/>
        </w:rPr>
      </w:pPr>
      <w:r w:rsidRPr="000926B0">
        <w:rPr>
          <w:rFonts w:ascii="Arial" w:hAnsi="Arial" w:cs="Arial"/>
          <w:kern w:val="28"/>
          <w:sz w:val="18"/>
          <w:szCs w:val="18"/>
          <w:lang w:val="es-CO" w:eastAsia="fr-FR"/>
        </w:rPr>
        <w:t xml:space="preserve">Providencia: </w:t>
      </w:r>
      <w:r w:rsidRPr="000926B0">
        <w:rPr>
          <w:rFonts w:ascii="Arial" w:hAnsi="Arial" w:cs="Arial"/>
          <w:kern w:val="28"/>
          <w:sz w:val="18"/>
          <w:szCs w:val="18"/>
          <w:lang w:val="es-CO" w:eastAsia="fr-FR"/>
        </w:rPr>
        <w:tab/>
      </w:r>
      <w:r w:rsidRPr="000926B0">
        <w:rPr>
          <w:rFonts w:ascii="Arial" w:hAnsi="Arial" w:cs="Arial"/>
          <w:kern w:val="28"/>
          <w:sz w:val="18"/>
          <w:szCs w:val="18"/>
          <w:lang w:val="es-CO" w:eastAsia="fr-FR"/>
        </w:rPr>
        <w:tab/>
        <w:t>Sentencia de segunda Instancia, jueves 7 de junio de 2018</w:t>
      </w:r>
    </w:p>
    <w:p w:rsidR="00090D23" w:rsidRPr="000926B0" w:rsidRDefault="00090D23" w:rsidP="00090D23">
      <w:pPr>
        <w:spacing w:line="276" w:lineRule="auto"/>
        <w:contextualSpacing/>
        <w:jc w:val="both"/>
        <w:rPr>
          <w:rFonts w:ascii="Arial" w:hAnsi="Arial" w:cs="Arial"/>
          <w:kern w:val="28"/>
          <w:sz w:val="18"/>
          <w:szCs w:val="18"/>
          <w:lang w:val="es-CO" w:eastAsia="fr-FR"/>
        </w:rPr>
      </w:pPr>
      <w:r w:rsidRPr="000926B0">
        <w:rPr>
          <w:rFonts w:ascii="Arial" w:hAnsi="Arial" w:cs="Arial"/>
          <w:kern w:val="28"/>
          <w:sz w:val="18"/>
          <w:szCs w:val="18"/>
          <w:lang w:val="es-CO" w:eastAsia="fr-FR"/>
        </w:rPr>
        <w:t xml:space="preserve">Radicación No: </w:t>
      </w:r>
      <w:r w:rsidRPr="000926B0">
        <w:rPr>
          <w:rFonts w:ascii="Arial" w:hAnsi="Arial" w:cs="Arial"/>
          <w:kern w:val="28"/>
          <w:sz w:val="18"/>
          <w:szCs w:val="18"/>
          <w:lang w:val="es-CO" w:eastAsia="fr-FR"/>
        </w:rPr>
        <w:tab/>
        <w:t xml:space="preserve">      </w:t>
      </w:r>
      <w:r w:rsidRPr="000926B0">
        <w:rPr>
          <w:rFonts w:ascii="Arial" w:hAnsi="Arial" w:cs="Arial"/>
          <w:kern w:val="28"/>
          <w:sz w:val="18"/>
          <w:szCs w:val="18"/>
          <w:lang w:val="es-CO" w:eastAsia="fr-FR"/>
        </w:rPr>
        <w:tab/>
        <w:t>66001-31-05-003-2016-00269-01</w:t>
      </w:r>
    </w:p>
    <w:p w:rsidR="00090D23" w:rsidRPr="000926B0" w:rsidRDefault="00090D23" w:rsidP="00090D23">
      <w:pPr>
        <w:spacing w:line="276" w:lineRule="auto"/>
        <w:contextualSpacing/>
        <w:jc w:val="both"/>
        <w:rPr>
          <w:rFonts w:ascii="Arial" w:hAnsi="Arial" w:cs="Arial"/>
          <w:kern w:val="28"/>
          <w:sz w:val="18"/>
          <w:szCs w:val="18"/>
          <w:lang w:val="es-CO" w:eastAsia="fr-FR"/>
        </w:rPr>
      </w:pPr>
      <w:r w:rsidRPr="000926B0">
        <w:rPr>
          <w:rFonts w:ascii="Arial" w:hAnsi="Arial" w:cs="Arial"/>
          <w:kern w:val="28"/>
          <w:sz w:val="18"/>
          <w:szCs w:val="18"/>
          <w:lang w:val="es-CO" w:eastAsia="fr-FR"/>
        </w:rPr>
        <w:t xml:space="preserve">Proceso: </w:t>
      </w:r>
      <w:r w:rsidRPr="000926B0">
        <w:rPr>
          <w:rFonts w:ascii="Arial" w:hAnsi="Arial" w:cs="Arial"/>
          <w:kern w:val="28"/>
          <w:sz w:val="18"/>
          <w:szCs w:val="18"/>
          <w:lang w:val="es-CO" w:eastAsia="fr-FR"/>
        </w:rPr>
        <w:tab/>
      </w:r>
      <w:r w:rsidRPr="000926B0">
        <w:rPr>
          <w:rFonts w:ascii="Arial" w:hAnsi="Arial" w:cs="Arial"/>
          <w:kern w:val="28"/>
          <w:sz w:val="18"/>
          <w:szCs w:val="18"/>
          <w:lang w:val="es-CO" w:eastAsia="fr-FR"/>
        </w:rPr>
        <w:tab/>
        <w:t>Ordinario Laboral.</w:t>
      </w:r>
    </w:p>
    <w:p w:rsidR="00090D23" w:rsidRPr="000926B0" w:rsidRDefault="00090D23" w:rsidP="00090D23">
      <w:pPr>
        <w:spacing w:line="276" w:lineRule="auto"/>
        <w:contextualSpacing/>
        <w:jc w:val="both"/>
        <w:rPr>
          <w:rFonts w:ascii="Arial" w:hAnsi="Arial" w:cs="Arial"/>
          <w:kern w:val="28"/>
          <w:sz w:val="18"/>
          <w:szCs w:val="18"/>
          <w:lang w:val="es-CO" w:eastAsia="fr-FR"/>
        </w:rPr>
      </w:pPr>
      <w:r w:rsidRPr="000926B0">
        <w:rPr>
          <w:rFonts w:ascii="Arial" w:hAnsi="Arial" w:cs="Arial"/>
          <w:kern w:val="28"/>
          <w:sz w:val="18"/>
          <w:szCs w:val="18"/>
          <w:lang w:val="es-CO" w:eastAsia="fr-FR"/>
        </w:rPr>
        <w:t xml:space="preserve">Demandante:     </w:t>
      </w:r>
      <w:r w:rsidRPr="000926B0">
        <w:rPr>
          <w:rFonts w:ascii="Arial" w:hAnsi="Arial" w:cs="Arial"/>
          <w:kern w:val="28"/>
          <w:sz w:val="18"/>
          <w:szCs w:val="18"/>
          <w:lang w:val="es-CO" w:eastAsia="fr-FR"/>
        </w:rPr>
        <w:tab/>
      </w:r>
      <w:r w:rsidRPr="000926B0">
        <w:rPr>
          <w:rFonts w:ascii="Arial" w:hAnsi="Arial" w:cs="Arial"/>
          <w:kern w:val="28"/>
          <w:sz w:val="18"/>
          <w:szCs w:val="18"/>
          <w:lang w:val="es-CO" w:eastAsia="fr-FR"/>
        </w:rPr>
        <w:tab/>
        <w:t xml:space="preserve">Claudia Andrea Hincapié Cardona  </w:t>
      </w:r>
    </w:p>
    <w:p w:rsidR="00090D23" w:rsidRPr="000926B0" w:rsidRDefault="00090D23" w:rsidP="00090D23">
      <w:pPr>
        <w:spacing w:line="276" w:lineRule="auto"/>
        <w:contextualSpacing/>
        <w:jc w:val="both"/>
        <w:rPr>
          <w:rFonts w:ascii="Arial" w:hAnsi="Arial" w:cs="Arial"/>
          <w:kern w:val="28"/>
          <w:sz w:val="18"/>
          <w:szCs w:val="18"/>
          <w:lang w:val="es-CO" w:eastAsia="fr-FR"/>
        </w:rPr>
      </w:pPr>
      <w:r w:rsidRPr="000926B0">
        <w:rPr>
          <w:rFonts w:ascii="Arial" w:hAnsi="Arial" w:cs="Arial"/>
          <w:kern w:val="28"/>
          <w:sz w:val="18"/>
          <w:szCs w:val="18"/>
          <w:lang w:val="es-CO" w:eastAsia="fr-FR"/>
        </w:rPr>
        <w:t xml:space="preserve">Demandado:            </w:t>
      </w:r>
      <w:r w:rsidRPr="000926B0">
        <w:rPr>
          <w:rFonts w:ascii="Arial" w:hAnsi="Arial" w:cs="Arial"/>
          <w:kern w:val="28"/>
          <w:sz w:val="18"/>
          <w:szCs w:val="18"/>
          <w:lang w:val="es-CO" w:eastAsia="fr-FR"/>
        </w:rPr>
        <w:tab/>
      </w:r>
      <w:proofErr w:type="spellStart"/>
      <w:r w:rsidRPr="000926B0">
        <w:rPr>
          <w:rFonts w:ascii="Arial" w:hAnsi="Arial" w:cs="Arial"/>
          <w:kern w:val="28"/>
          <w:sz w:val="18"/>
          <w:szCs w:val="18"/>
          <w:lang w:val="es-CO" w:eastAsia="fr-FR"/>
        </w:rPr>
        <w:t>Promasivo</w:t>
      </w:r>
      <w:proofErr w:type="spellEnd"/>
      <w:r w:rsidRPr="000926B0">
        <w:rPr>
          <w:rFonts w:ascii="Arial" w:hAnsi="Arial" w:cs="Arial"/>
          <w:kern w:val="28"/>
          <w:sz w:val="18"/>
          <w:szCs w:val="18"/>
          <w:lang w:val="es-CO" w:eastAsia="fr-FR"/>
        </w:rPr>
        <w:t xml:space="preserve"> S.A., </w:t>
      </w:r>
      <w:proofErr w:type="spellStart"/>
      <w:r w:rsidRPr="000926B0">
        <w:rPr>
          <w:rFonts w:ascii="Arial" w:hAnsi="Arial" w:cs="Arial"/>
          <w:kern w:val="28"/>
          <w:sz w:val="18"/>
          <w:szCs w:val="18"/>
          <w:lang w:val="es-CO" w:eastAsia="fr-FR"/>
        </w:rPr>
        <w:t>Megabús</w:t>
      </w:r>
      <w:proofErr w:type="spellEnd"/>
      <w:r w:rsidRPr="000926B0">
        <w:rPr>
          <w:rFonts w:ascii="Arial" w:hAnsi="Arial" w:cs="Arial"/>
          <w:kern w:val="28"/>
          <w:sz w:val="18"/>
          <w:szCs w:val="18"/>
          <w:lang w:val="es-CO" w:eastAsia="fr-FR"/>
        </w:rPr>
        <w:t xml:space="preserve"> S.A. y otros </w:t>
      </w:r>
    </w:p>
    <w:p w:rsidR="00090D23" w:rsidRPr="000926B0" w:rsidRDefault="00090D23" w:rsidP="00090D23">
      <w:pPr>
        <w:spacing w:line="276" w:lineRule="auto"/>
        <w:contextualSpacing/>
        <w:jc w:val="both"/>
        <w:rPr>
          <w:rFonts w:ascii="Arial" w:hAnsi="Arial" w:cs="Arial"/>
          <w:kern w:val="28"/>
          <w:sz w:val="18"/>
          <w:szCs w:val="18"/>
          <w:lang w:val="es-CO" w:eastAsia="fr-FR"/>
        </w:rPr>
      </w:pPr>
      <w:r w:rsidRPr="000926B0">
        <w:rPr>
          <w:rFonts w:ascii="Arial" w:hAnsi="Arial" w:cs="Arial"/>
          <w:kern w:val="28"/>
          <w:sz w:val="18"/>
          <w:szCs w:val="18"/>
          <w:lang w:val="es-CO" w:eastAsia="fr-FR"/>
        </w:rPr>
        <w:t xml:space="preserve">Juzgado de origen:     </w:t>
      </w:r>
      <w:r w:rsidRPr="000926B0">
        <w:rPr>
          <w:rFonts w:ascii="Arial" w:hAnsi="Arial" w:cs="Arial"/>
          <w:kern w:val="28"/>
          <w:sz w:val="18"/>
          <w:szCs w:val="18"/>
          <w:lang w:val="es-CO" w:eastAsia="fr-FR"/>
        </w:rPr>
        <w:tab/>
        <w:t>Tercero Laboral del Circuito de Pereira.</w:t>
      </w:r>
    </w:p>
    <w:p w:rsidR="00090D23" w:rsidRPr="000926B0" w:rsidRDefault="00090D23" w:rsidP="00090D23">
      <w:pPr>
        <w:spacing w:line="276" w:lineRule="auto"/>
        <w:contextualSpacing/>
        <w:jc w:val="both"/>
        <w:rPr>
          <w:rFonts w:ascii="Arial" w:hAnsi="Arial" w:cs="Arial"/>
          <w:kern w:val="28"/>
          <w:sz w:val="18"/>
          <w:szCs w:val="18"/>
          <w:lang w:val="es-CO" w:eastAsia="fr-FR"/>
        </w:rPr>
      </w:pPr>
      <w:r w:rsidRPr="000926B0">
        <w:rPr>
          <w:rFonts w:ascii="Arial" w:hAnsi="Arial" w:cs="Arial"/>
          <w:kern w:val="28"/>
          <w:sz w:val="18"/>
          <w:szCs w:val="18"/>
          <w:lang w:val="es-CO" w:eastAsia="fr-FR"/>
        </w:rPr>
        <w:t xml:space="preserve">Magistrado Ponente:     </w:t>
      </w:r>
      <w:r w:rsidRPr="000926B0">
        <w:rPr>
          <w:rFonts w:ascii="Arial" w:hAnsi="Arial" w:cs="Arial"/>
          <w:kern w:val="28"/>
          <w:sz w:val="18"/>
          <w:szCs w:val="18"/>
          <w:lang w:val="es-CO" w:eastAsia="fr-FR"/>
        </w:rPr>
        <w:tab/>
        <w:t>Francisco Javier Tamayo Tabares.</w:t>
      </w:r>
    </w:p>
    <w:p w:rsidR="00090D23" w:rsidRPr="000926B0" w:rsidRDefault="00090D23" w:rsidP="00090D23">
      <w:pPr>
        <w:spacing w:line="276" w:lineRule="auto"/>
        <w:contextualSpacing/>
        <w:jc w:val="both"/>
        <w:rPr>
          <w:rFonts w:ascii="Arial" w:hAnsi="Arial" w:cs="Arial"/>
          <w:b/>
          <w:bCs/>
          <w:sz w:val="18"/>
          <w:szCs w:val="18"/>
        </w:rPr>
      </w:pPr>
    </w:p>
    <w:p w:rsidR="00090D23" w:rsidRPr="000926B0" w:rsidRDefault="00090D23" w:rsidP="00090D23">
      <w:pPr>
        <w:jc w:val="both"/>
        <w:rPr>
          <w:rFonts w:ascii="Arial" w:hAnsi="Arial" w:cs="Arial"/>
          <w:sz w:val="18"/>
          <w:szCs w:val="18"/>
          <w:lang w:val="es-CO" w:eastAsia="fr-FR"/>
        </w:rPr>
      </w:pPr>
      <w:r w:rsidRPr="000926B0">
        <w:rPr>
          <w:rFonts w:ascii="Arial" w:hAnsi="Arial" w:cs="Arial"/>
          <w:b/>
          <w:sz w:val="18"/>
          <w:szCs w:val="18"/>
          <w:lang w:val="es-CO" w:eastAsia="fr-FR"/>
        </w:rPr>
        <w:t xml:space="preserve">Temas: </w:t>
      </w:r>
      <w:r w:rsidRPr="000926B0">
        <w:rPr>
          <w:rFonts w:ascii="Arial" w:hAnsi="Arial" w:cs="Arial"/>
          <w:b/>
          <w:sz w:val="18"/>
          <w:szCs w:val="18"/>
          <w:lang w:val="es-CO" w:eastAsia="fr-FR"/>
        </w:rPr>
        <w:tab/>
      </w:r>
      <w:r w:rsidRPr="000926B0">
        <w:rPr>
          <w:rFonts w:ascii="Arial" w:hAnsi="Arial" w:cs="Arial"/>
          <w:b/>
          <w:sz w:val="18"/>
          <w:szCs w:val="18"/>
          <w:lang w:val="es-CO" w:eastAsia="fr-FR"/>
        </w:rPr>
        <w:tab/>
      </w:r>
      <w:r w:rsidRPr="000926B0">
        <w:rPr>
          <w:rFonts w:ascii="Arial" w:hAnsi="Arial" w:cs="Arial"/>
          <w:b/>
          <w:sz w:val="18"/>
          <w:szCs w:val="18"/>
          <w:lang w:val="es-CO" w:eastAsia="fr-FR"/>
        </w:rPr>
        <w:tab/>
        <w:t xml:space="preserve">CONTRATO DE TRABAJO / </w:t>
      </w:r>
      <w:r w:rsidR="00347523" w:rsidRPr="000926B0">
        <w:rPr>
          <w:rFonts w:ascii="Arial" w:hAnsi="Arial" w:cs="Arial"/>
          <w:b/>
          <w:sz w:val="18"/>
          <w:szCs w:val="18"/>
          <w:lang w:val="es-CO" w:eastAsia="fr-FR"/>
        </w:rPr>
        <w:t>MORA POR NO CONSIGNACIÓN CESANTÍAS / INDEMNIZACIÓN POR NO PAGO DE SALARIOS- No procede por apertura de proceso de liquidación jud</w:t>
      </w:r>
      <w:r w:rsidR="00D228FE">
        <w:rPr>
          <w:rFonts w:ascii="Arial" w:hAnsi="Arial" w:cs="Arial"/>
          <w:b/>
          <w:sz w:val="18"/>
          <w:szCs w:val="18"/>
          <w:lang w:val="es-CO" w:eastAsia="fr-FR"/>
        </w:rPr>
        <w:t xml:space="preserve">icial / SOLIDARIDAD VOLUNTARIA </w:t>
      </w:r>
      <w:bookmarkStart w:id="0" w:name="_GoBack"/>
      <w:bookmarkEnd w:id="0"/>
      <w:r w:rsidR="00347523" w:rsidRPr="000926B0">
        <w:rPr>
          <w:rFonts w:ascii="Arial" w:hAnsi="Arial" w:cs="Arial"/>
          <w:b/>
          <w:sz w:val="18"/>
          <w:szCs w:val="18"/>
          <w:lang w:val="es-CO" w:eastAsia="fr-FR"/>
        </w:rPr>
        <w:t xml:space="preserve">/ </w:t>
      </w:r>
      <w:r w:rsidRPr="000926B0">
        <w:rPr>
          <w:rFonts w:ascii="Arial" w:hAnsi="Arial" w:cs="Arial"/>
          <w:b/>
          <w:sz w:val="18"/>
          <w:szCs w:val="18"/>
          <w:lang w:val="es-CO" w:eastAsia="fr-FR"/>
        </w:rPr>
        <w:t xml:space="preserve">RESPONSABILIDAD DEL OBLIGADO SOLIDARIO / CONFIRMA / </w:t>
      </w:r>
      <w:r w:rsidR="00610C65" w:rsidRPr="000926B0">
        <w:rPr>
          <w:rFonts w:ascii="Arial" w:hAnsi="Arial" w:cs="Arial"/>
          <w:sz w:val="18"/>
          <w:szCs w:val="18"/>
          <w:lang w:val="es-CO" w:eastAsia="fr-FR"/>
        </w:rPr>
        <w:t>Al respecto, debe la Sala precisar en primer lugar, que tal como lo tiene decantado la jurisprudencia del órgano de cierre de esta especialidad laboral, las indemnizaciones moratorias no proceden de forma automática ni inexorable, pues no es suficiente que el empleador adeude objetivamente salarios y/o prestaciones sociales a la finalización del vínculo laboral, sino que es menester que el juzgador ausculte en el comportamiento subjetivo del obligado, esto es, las razones que lo impulsaron a no cancelar los haberes laborales al momento de la conclusión del nexo contractual, y si las mismas son atendibles y justificables por estar revestidas de buena fe, se procedería a su exoneración, de lo contrario, se fulminaría la misma.</w:t>
      </w:r>
    </w:p>
    <w:p w:rsidR="00090D23" w:rsidRPr="000926B0" w:rsidRDefault="00090D23" w:rsidP="00090D23">
      <w:pPr>
        <w:jc w:val="both"/>
        <w:rPr>
          <w:rFonts w:ascii="Arial" w:hAnsi="Arial" w:cs="Arial"/>
          <w:sz w:val="18"/>
          <w:szCs w:val="18"/>
          <w:lang w:val="es-CO" w:eastAsia="fr-FR"/>
        </w:rPr>
      </w:pPr>
      <w:r w:rsidRPr="000926B0">
        <w:rPr>
          <w:rFonts w:ascii="Arial" w:hAnsi="Arial" w:cs="Arial"/>
          <w:sz w:val="18"/>
          <w:szCs w:val="18"/>
          <w:lang w:val="es-CO" w:eastAsia="fr-FR"/>
        </w:rPr>
        <w:t>(…)</w:t>
      </w:r>
    </w:p>
    <w:p w:rsidR="00610C65" w:rsidRPr="000926B0" w:rsidRDefault="00610C65" w:rsidP="00610C65">
      <w:pPr>
        <w:jc w:val="both"/>
        <w:rPr>
          <w:rFonts w:ascii="Arial" w:hAnsi="Arial" w:cs="Arial"/>
          <w:sz w:val="18"/>
          <w:szCs w:val="18"/>
          <w:lang w:val="es-CO" w:eastAsia="fr-FR"/>
        </w:rPr>
      </w:pPr>
      <w:r w:rsidRPr="000926B0">
        <w:rPr>
          <w:rFonts w:ascii="Arial" w:hAnsi="Arial" w:cs="Arial"/>
          <w:sz w:val="18"/>
          <w:szCs w:val="18"/>
          <w:lang w:val="es-CO" w:eastAsia="fr-FR"/>
        </w:rPr>
        <w:t>Tal panorama, pone en evidencia que si bien es cierto la entidad empleadora entró en crisis desde el año 2012, cuando se presentaron múltiples deficiencias organizacionales, administrativas y financieras que ameritaron la intervención de la Superintendencia de Puertos y Transporte, quien debió iniciar un plan o proceso misional que incluyera el cambio de funcionarios administrativos de la concesionaria, lo cierto es que tales problemas no le eran atribuibles al trabajador, quien no debe asumir las consecuencias de las fallas en que incurrió la compañía, pues es el empleador el que está a cargo del manejo administrativo de la empresa y está obligado a dar manejo a los aspectos fundamentales para su buen funcionamiento, siendo previsible para él a través de sus directivos, contadores, revisores, entre otros funcionarios, el conocer el estado de la empresa y prevenir la insolvencia que implicara el no pago de las obligaciones laborales a sus trabajadores.</w:t>
      </w:r>
    </w:p>
    <w:p w:rsidR="00610C65" w:rsidRPr="000926B0" w:rsidRDefault="00610C65" w:rsidP="00610C65">
      <w:pPr>
        <w:jc w:val="both"/>
        <w:rPr>
          <w:rFonts w:ascii="Arial" w:hAnsi="Arial" w:cs="Arial"/>
          <w:sz w:val="18"/>
          <w:szCs w:val="18"/>
          <w:lang w:val="es-CO" w:eastAsia="fr-FR"/>
        </w:rPr>
      </w:pPr>
    </w:p>
    <w:p w:rsidR="00610C65" w:rsidRPr="000926B0" w:rsidRDefault="00610C65" w:rsidP="00610C65">
      <w:pPr>
        <w:jc w:val="both"/>
        <w:rPr>
          <w:rFonts w:ascii="Arial" w:hAnsi="Arial" w:cs="Arial"/>
          <w:sz w:val="18"/>
          <w:szCs w:val="18"/>
          <w:lang w:val="es-CO" w:eastAsia="fr-FR"/>
        </w:rPr>
      </w:pPr>
      <w:r w:rsidRPr="000926B0">
        <w:rPr>
          <w:rFonts w:ascii="Arial" w:hAnsi="Arial" w:cs="Arial"/>
          <w:sz w:val="18"/>
          <w:szCs w:val="18"/>
          <w:lang w:val="es-CO" w:eastAsia="fr-FR"/>
        </w:rPr>
        <w:t>Así las cosas, procede la condena en lo referente a la sanción por la no consignación al fondo de cesantías consagrada en el núm. 3° art. 99 de la Ley 50 de 1990…</w:t>
      </w:r>
    </w:p>
    <w:p w:rsidR="00610C65" w:rsidRPr="000926B0" w:rsidRDefault="00610C65" w:rsidP="00610C65">
      <w:pPr>
        <w:jc w:val="both"/>
        <w:rPr>
          <w:rFonts w:ascii="Arial" w:hAnsi="Arial" w:cs="Arial"/>
          <w:sz w:val="18"/>
          <w:szCs w:val="18"/>
          <w:lang w:val="es-CO" w:eastAsia="fr-FR"/>
        </w:rPr>
      </w:pPr>
      <w:r w:rsidRPr="000926B0">
        <w:rPr>
          <w:rFonts w:ascii="Arial" w:hAnsi="Arial" w:cs="Arial"/>
          <w:sz w:val="18"/>
          <w:szCs w:val="18"/>
          <w:lang w:val="es-CO" w:eastAsia="fr-FR"/>
        </w:rPr>
        <w:t>(…)</w:t>
      </w:r>
    </w:p>
    <w:p w:rsidR="00610C65" w:rsidRPr="000926B0" w:rsidRDefault="00610C65" w:rsidP="00610C65">
      <w:pPr>
        <w:jc w:val="both"/>
        <w:rPr>
          <w:rFonts w:ascii="Arial" w:hAnsi="Arial" w:cs="Arial"/>
          <w:sz w:val="18"/>
          <w:szCs w:val="18"/>
          <w:lang w:val="es-CO" w:eastAsia="fr-FR"/>
        </w:rPr>
      </w:pPr>
      <w:r w:rsidRPr="000926B0">
        <w:rPr>
          <w:rFonts w:ascii="Arial" w:hAnsi="Arial" w:cs="Arial"/>
          <w:sz w:val="18"/>
          <w:szCs w:val="18"/>
          <w:lang w:val="es-CO" w:eastAsia="fr-FR"/>
        </w:rPr>
        <w:t xml:space="preserve">En lo que atañe a la indemnización moratoria del artículo 65 del </w:t>
      </w:r>
      <w:proofErr w:type="spellStart"/>
      <w:r w:rsidRPr="000926B0">
        <w:rPr>
          <w:rFonts w:ascii="Arial" w:hAnsi="Arial" w:cs="Arial"/>
          <w:sz w:val="18"/>
          <w:szCs w:val="18"/>
          <w:lang w:val="es-CO" w:eastAsia="fr-FR"/>
        </w:rPr>
        <w:t>CST</w:t>
      </w:r>
      <w:proofErr w:type="spellEnd"/>
      <w:r w:rsidRPr="000926B0">
        <w:rPr>
          <w:rFonts w:ascii="Arial" w:hAnsi="Arial" w:cs="Arial"/>
          <w:sz w:val="18"/>
          <w:szCs w:val="18"/>
          <w:lang w:val="es-CO" w:eastAsia="fr-FR"/>
        </w:rPr>
        <w:t xml:space="preserve">, por el no pago de los salarios y prestaciones sociales adeudadas a la terminación del contrato de trabajo,  no se impondrá condena por este concepto, dado que la relación laboral finiquitó el 25 de noviembre de 2015, con ocasión a la apertura del proceso de liquidación judicial de </w:t>
      </w:r>
      <w:proofErr w:type="spellStart"/>
      <w:r w:rsidRPr="000926B0">
        <w:rPr>
          <w:rFonts w:ascii="Arial" w:hAnsi="Arial" w:cs="Arial"/>
          <w:sz w:val="18"/>
          <w:szCs w:val="18"/>
          <w:lang w:val="es-CO" w:eastAsia="fr-FR"/>
        </w:rPr>
        <w:t>Promasivo</w:t>
      </w:r>
      <w:proofErr w:type="spellEnd"/>
      <w:r w:rsidRPr="000926B0">
        <w:rPr>
          <w:rFonts w:ascii="Arial" w:hAnsi="Arial" w:cs="Arial"/>
          <w:sz w:val="18"/>
          <w:szCs w:val="18"/>
          <w:lang w:val="es-CO" w:eastAsia="fr-FR"/>
        </w:rPr>
        <w:t xml:space="preserve"> S.A., dispuesta por la Superintendencia de Sociedades, por lo que la mala situación administrativa y económica debidamente declarada por la autoridad competente, debe ser considerada como componente de buena fe, </w:t>
      </w:r>
      <w:proofErr w:type="spellStart"/>
      <w:r w:rsidRPr="000926B0">
        <w:rPr>
          <w:rFonts w:ascii="Arial" w:hAnsi="Arial" w:cs="Arial"/>
          <w:sz w:val="18"/>
          <w:szCs w:val="18"/>
          <w:lang w:val="es-CO" w:eastAsia="fr-FR"/>
        </w:rPr>
        <w:t>exonerativa</w:t>
      </w:r>
      <w:proofErr w:type="spellEnd"/>
      <w:r w:rsidRPr="000926B0">
        <w:rPr>
          <w:rFonts w:ascii="Arial" w:hAnsi="Arial" w:cs="Arial"/>
          <w:sz w:val="18"/>
          <w:szCs w:val="18"/>
          <w:lang w:val="es-CO" w:eastAsia="fr-FR"/>
        </w:rPr>
        <w:t xml:space="preserve"> de la mentada sanción por mora, en los términos expuestos por el órgano de cierre de esta especialidad laboral en sentencia </w:t>
      </w:r>
      <w:proofErr w:type="spellStart"/>
      <w:r w:rsidRPr="000926B0">
        <w:rPr>
          <w:rFonts w:ascii="Arial" w:hAnsi="Arial" w:cs="Arial"/>
          <w:sz w:val="18"/>
          <w:szCs w:val="18"/>
          <w:lang w:val="es-CO" w:eastAsia="fr-FR"/>
        </w:rPr>
        <w:t>SL</w:t>
      </w:r>
      <w:proofErr w:type="spellEnd"/>
      <w:r w:rsidRPr="000926B0">
        <w:rPr>
          <w:rFonts w:ascii="Arial" w:hAnsi="Arial" w:cs="Arial"/>
          <w:sz w:val="18"/>
          <w:szCs w:val="18"/>
          <w:lang w:val="es-CO" w:eastAsia="fr-FR"/>
        </w:rPr>
        <w:t xml:space="preserve"> 2833 de 1º de marzo de 2017 radicación Nº 53.793.</w:t>
      </w:r>
    </w:p>
    <w:p w:rsidR="00610C65" w:rsidRPr="000926B0" w:rsidRDefault="00610C65" w:rsidP="00610C65">
      <w:pPr>
        <w:jc w:val="both"/>
        <w:rPr>
          <w:rFonts w:ascii="Arial" w:hAnsi="Arial" w:cs="Arial"/>
          <w:sz w:val="18"/>
          <w:szCs w:val="18"/>
          <w:lang w:val="es-CO" w:eastAsia="fr-FR"/>
        </w:rPr>
      </w:pPr>
      <w:r w:rsidRPr="000926B0">
        <w:rPr>
          <w:rFonts w:ascii="Arial" w:hAnsi="Arial" w:cs="Arial"/>
          <w:sz w:val="18"/>
          <w:szCs w:val="18"/>
          <w:lang w:val="es-CO" w:eastAsia="fr-FR"/>
        </w:rPr>
        <w:t>(…)</w:t>
      </w:r>
    </w:p>
    <w:p w:rsidR="00610C65" w:rsidRPr="000926B0" w:rsidRDefault="00610C65" w:rsidP="00610C65">
      <w:pPr>
        <w:jc w:val="both"/>
        <w:rPr>
          <w:rFonts w:ascii="Arial" w:hAnsi="Arial" w:cs="Arial"/>
          <w:sz w:val="18"/>
          <w:szCs w:val="18"/>
          <w:lang w:val="es-CO" w:eastAsia="fr-FR"/>
        </w:rPr>
      </w:pPr>
      <w:r w:rsidRPr="000926B0">
        <w:rPr>
          <w:rFonts w:ascii="Arial" w:hAnsi="Arial" w:cs="Arial"/>
          <w:sz w:val="18"/>
          <w:szCs w:val="18"/>
          <w:lang w:val="es-CO" w:eastAsia="fr-FR"/>
        </w:rPr>
        <w:t>El asunto que cuestiona la accionada, Sistema Integrado de Transporte SI 99 S.A., a quien luego de las rubricas del documento de concesión, estampó también su firma tras plasmar: “[t]</w:t>
      </w:r>
      <w:proofErr w:type="spellStart"/>
      <w:r w:rsidRPr="000926B0">
        <w:rPr>
          <w:rFonts w:ascii="Arial" w:hAnsi="Arial" w:cs="Arial"/>
          <w:sz w:val="18"/>
          <w:szCs w:val="18"/>
          <w:lang w:val="es-CO" w:eastAsia="fr-FR"/>
        </w:rPr>
        <w:t>ambién</w:t>
      </w:r>
      <w:proofErr w:type="spellEnd"/>
      <w:r w:rsidRPr="000926B0">
        <w:rPr>
          <w:rFonts w:ascii="Arial" w:hAnsi="Arial" w:cs="Arial"/>
          <w:sz w:val="18"/>
          <w:szCs w:val="18"/>
          <w:lang w:val="es-CO" w:eastAsia="fr-FR"/>
        </w:rPr>
        <w:t xml:space="preserve"> suscriben el presente contrato de manera solidaria con el Concesionario las siguientes personas…” (vienen las firmas de los representantes legales de SI 99 </w:t>
      </w:r>
      <w:proofErr w:type="spellStart"/>
      <w:r w:rsidRPr="000926B0">
        <w:rPr>
          <w:rFonts w:ascii="Arial" w:hAnsi="Arial" w:cs="Arial"/>
          <w:sz w:val="18"/>
          <w:szCs w:val="18"/>
          <w:lang w:val="es-CO" w:eastAsia="fr-FR"/>
        </w:rPr>
        <w:t>SA</w:t>
      </w:r>
      <w:proofErr w:type="spellEnd"/>
      <w:r w:rsidRPr="000926B0">
        <w:rPr>
          <w:rFonts w:ascii="Arial" w:hAnsi="Arial" w:cs="Arial"/>
          <w:sz w:val="18"/>
          <w:szCs w:val="18"/>
          <w:lang w:val="es-CO" w:eastAsia="fr-FR"/>
        </w:rPr>
        <w:t xml:space="preserve"> y López Bedoya y Asociados), pone al descubierto la ausencia, o por fuera del contexto de la regulación laboral el tipo de solidaridad acá esgrimida, puesto que esta especie de solidaridad voluntaria, no la prevé la legislación laboral.</w:t>
      </w:r>
    </w:p>
    <w:p w:rsidR="00610C65" w:rsidRPr="000926B0" w:rsidRDefault="00610C65" w:rsidP="00610C65">
      <w:pPr>
        <w:jc w:val="both"/>
        <w:rPr>
          <w:rFonts w:ascii="Arial" w:hAnsi="Arial" w:cs="Arial"/>
          <w:sz w:val="18"/>
          <w:szCs w:val="18"/>
          <w:lang w:val="es-CO" w:eastAsia="fr-FR"/>
        </w:rPr>
      </w:pPr>
      <w:r w:rsidRPr="000926B0">
        <w:rPr>
          <w:rFonts w:ascii="Arial" w:hAnsi="Arial" w:cs="Arial"/>
          <w:sz w:val="18"/>
          <w:szCs w:val="18"/>
          <w:lang w:val="es-CO" w:eastAsia="fr-FR"/>
        </w:rPr>
        <w:t>(…)</w:t>
      </w:r>
    </w:p>
    <w:p w:rsidR="00610C65" w:rsidRPr="000926B0" w:rsidRDefault="00610C65" w:rsidP="00610C65">
      <w:pPr>
        <w:jc w:val="both"/>
        <w:rPr>
          <w:rFonts w:ascii="Arial" w:hAnsi="Arial" w:cs="Arial"/>
          <w:sz w:val="18"/>
          <w:szCs w:val="18"/>
          <w:lang w:val="es-CO" w:eastAsia="fr-FR"/>
        </w:rPr>
      </w:pPr>
      <w:r w:rsidRPr="000926B0">
        <w:rPr>
          <w:rFonts w:ascii="Arial" w:hAnsi="Arial" w:cs="Arial"/>
          <w:sz w:val="18"/>
          <w:szCs w:val="18"/>
          <w:lang w:val="es-CO" w:eastAsia="fr-FR"/>
        </w:rPr>
        <w:t xml:space="preserve">Se ofrece, por lo tanto, un típico llamamiento en garantía, en la que la recurrente, por razón de la solidaridad a que se obligó, voluntariamente, en los términos atrás expresados, favorece directamente a </w:t>
      </w:r>
      <w:proofErr w:type="spellStart"/>
      <w:r w:rsidRPr="000926B0">
        <w:rPr>
          <w:rFonts w:ascii="Arial" w:hAnsi="Arial" w:cs="Arial"/>
          <w:sz w:val="18"/>
          <w:szCs w:val="18"/>
          <w:lang w:val="es-CO" w:eastAsia="fr-FR"/>
        </w:rPr>
        <w:t>Megabus</w:t>
      </w:r>
      <w:proofErr w:type="spellEnd"/>
      <w:r w:rsidRPr="000926B0">
        <w:rPr>
          <w:rFonts w:ascii="Arial" w:hAnsi="Arial" w:cs="Arial"/>
          <w:sz w:val="18"/>
          <w:szCs w:val="18"/>
          <w:lang w:val="es-CO" w:eastAsia="fr-FR"/>
        </w:rPr>
        <w:t xml:space="preserve"> S.A., puesto que, detállese que por el compromiso de asumir el rol de solidaria al lado del concesionario, la vincula todo su clausulado, entre ellas la 122  que sirvió de base para el llamamiento, en la que se acuerda defender, y en general mantener indemne a </w:t>
      </w:r>
      <w:proofErr w:type="spellStart"/>
      <w:r w:rsidRPr="000926B0">
        <w:rPr>
          <w:rFonts w:ascii="Arial" w:hAnsi="Arial" w:cs="Arial"/>
          <w:sz w:val="18"/>
          <w:szCs w:val="18"/>
          <w:lang w:val="es-CO" w:eastAsia="fr-FR"/>
        </w:rPr>
        <w:t>Megabus</w:t>
      </w:r>
      <w:proofErr w:type="spellEnd"/>
      <w:r w:rsidRPr="000926B0">
        <w:rPr>
          <w:rFonts w:ascii="Arial" w:hAnsi="Arial" w:cs="Arial"/>
          <w:sz w:val="18"/>
          <w:szCs w:val="18"/>
          <w:lang w:val="es-CO" w:eastAsia="fr-FR"/>
        </w:rPr>
        <w:t xml:space="preserve"> por cualesquiera costos, daños, perjuicios o pérdidas en los que pueda incurrir en relación con cualquier reclamación de cualquier naturaleza elevada por un individuo, relacionada con la ejecución de sus obligaciones derivadas del contrato de concesión, incluyendo los reclamos laborales.</w:t>
      </w:r>
    </w:p>
    <w:p w:rsidR="00610C65" w:rsidRPr="000926B0" w:rsidRDefault="00610C65" w:rsidP="00610C65">
      <w:pPr>
        <w:jc w:val="both"/>
        <w:rPr>
          <w:rFonts w:ascii="Arial" w:hAnsi="Arial" w:cs="Arial"/>
          <w:sz w:val="18"/>
          <w:szCs w:val="18"/>
          <w:lang w:val="es-CO" w:eastAsia="fr-FR"/>
        </w:rPr>
      </w:pPr>
    </w:p>
    <w:p w:rsidR="00610C65" w:rsidRPr="000926B0" w:rsidRDefault="00610C65" w:rsidP="00090D23">
      <w:pPr>
        <w:jc w:val="both"/>
        <w:rPr>
          <w:rFonts w:ascii="Arial" w:hAnsi="Arial" w:cs="Arial"/>
          <w:sz w:val="18"/>
          <w:szCs w:val="18"/>
          <w:lang w:val="es-CO" w:eastAsia="fr-FR"/>
        </w:rPr>
      </w:pPr>
    </w:p>
    <w:p w:rsidR="00610C65" w:rsidRPr="000926B0" w:rsidRDefault="00610C65" w:rsidP="00090D23">
      <w:pPr>
        <w:jc w:val="both"/>
        <w:rPr>
          <w:rFonts w:ascii="Arial" w:hAnsi="Arial" w:cs="Arial"/>
          <w:sz w:val="18"/>
          <w:szCs w:val="18"/>
          <w:lang w:val="es-CO" w:eastAsia="fr-FR"/>
        </w:rPr>
      </w:pPr>
    </w:p>
    <w:p w:rsidR="00090D23" w:rsidRPr="000926B0" w:rsidRDefault="00090D23" w:rsidP="00683ED0">
      <w:pPr>
        <w:pStyle w:val="Puesto"/>
        <w:spacing w:line="276" w:lineRule="auto"/>
        <w:rPr>
          <w:i/>
          <w:sz w:val="28"/>
          <w:szCs w:val="28"/>
        </w:rPr>
      </w:pPr>
    </w:p>
    <w:p w:rsidR="00090D23" w:rsidRPr="000926B0" w:rsidRDefault="00090D23" w:rsidP="00683ED0">
      <w:pPr>
        <w:pStyle w:val="Puesto"/>
        <w:spacing w:line="276" w:lineRule="auto"/>
        <w:rPr>
          <w:i/>
          <w:sz w:val="28"/>
          <w:szCs w:val="28"/>
        </w:rPr>
      </w:pPr>
    </w:p>
    <w:p w:rsidR="00683ED0" w:rsidRPr="000926B0" w:rsidRDefault="00683ED0" w:rsidP="00683ED0">
      <w:pPr>
        <w:pStyle w:val="Puesto"/>
        <w:spacing w:line="276" w:lineRule="auto"/>
        <w:rPr>
          <w:i/>
          <w:sz w:val="28"/>
          <w:szCs w:val="28"/>
        </w:rPr>
      </w:pPr>
      <w:r w:rsidRPr="000926B0">
        <w:rPr>
          <w:i/>
          <w:sz w:val="28"/>
          <w:szCs w:val="28"/>
        </w:rPr>
        <w:t>REPÚBLICA DE COLOMBIA</w:t>
      </w:r>
    </w:p>
    <w:p w:rsidR="00683ED0" w:rsidRPr="000926B0" w:rsidRDefault="00683ED0" w:rsidP="00683ED0">
      <w:pPr>
        <w:tabs>
          <w:tab w:val="left" w:pos="3060"/>
        </w:tabs>
        <w:spacing w:line="276" w:lineRule="auto"/>
        <w:jc w:val="center"/>
        <w:rPr>
          <w:rFonts w:ascii="Arial Narrow" w:hAnsi="Arial Narrow" w:cs="Arial"/>
          <w:b/>
          <w:i/>
          <w:sz w:val="28"/>
          <w:szCs w:val="28"/>
        </w:rPr>
      </w:pPr>
      <w:r w:rsidRPr="000926B0">
        <w:rPr>
          <w:rFonts w:ascii="Arial Narrow" w:hAnsi="Arial Narrow" w:cs="Arial"/>
          <w:b/>
          <w:i/>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8" o:title=""/>
          </v:shape>
          <o:OLEObject Type="Embed" ProgID="Word.Picture.8" ShapeID="_x0000_i1025" DrawAspect="Content" ObjectID="_1594125731" r:id="rId9"/>
        </w:object>
      </w:r>
      <w:r w:rsidRPr="000926B0">
        <w:rPr>
          <w:rFonts w:ascii="Arial Narrow" w:hAnsi="Arial Narrow" w:cs="Arial"/>
          <w:b/>
          <w:i/>
          <w:sz w:val="28"/>
          <w:szCs w:val="28"/>
        </w:rPr>
        <w:br w:type="textWrapping" w:clear="all"/>
        <w:t>TRIBUNAL SUPERIOR DE DISTRITO JUDICIAL DE PEREIRA</w:t>
      </w:r>
    </w:p>
    <w:p w:rsidR="00683ED0" w:rsidRPr="000926B0" w:rsidRDefault="00683ED0" w:rsidP="00683ED0">
      <w:pPr>
        <w:pStyle w:val="Ttulo1"/>
        <w:spacing w:line="276" w:lineRule="auto"/>
        <w:rPr>
          <w:rFonts w:ascii="Arial Narrow" w:hAnsi="Arial Narrow"/>
          <w:i/>
          <w:szCs w:val="28"/>
        </w:rPr>
      </w:pPr>
      <w:r w:rsidRPr="000926B0">
        <w:rPr>
          <w:rFonts w:ascii="Arial Narrow" w:hAnsi="Arial Narrow"/>
          <w:i/>
          <w:szCs w:val="28"/>
        </w:rPr>
        <w:t>SALA DE DECISIÓN LABORAL</w:t>
      </w:r>
    </w:p>
    <w:p w:rsidR="00683ED0" w:rsidRPr="000926B0" w:rsidRDefault="00683ED0" w:rsidP="00683ED0">
      <w:pPr>
        <w:pStyle w:val="Sinespaciado"/>
      </w:pPr>
    </w:p>
    <w:p w:rsidR="00683ED0" w:rsidRPr="000926B0" w:rsidRDefault="00683ED0" w:rsidP="00683ED0">
      <w:pPr>
        <w:pStyle w:val="Sinespaciado"/>
        <w:spacing w:line="360" w:lineRule="auto"/>
      </w:pPr>
    </w:p>
    <w:p w:rsidR="00683ED0" w:rsidRPr="000926B0" w:rsidRDefault="00683ED0" w:rsidP="00683ED0">
      <w:pPr>
        <w:spacing w:line="360" w:lineRule="auto"/>
        <w:ind w:left="2127" w:hanging="1276"/>
        <w:jc w:val="both"/>
        <w:rPr>
          <w:rFonts w:ascii="Arial Narrow" w:hAnsi="Arial Narrow" w:cs="Arial"/>
          <w:b/>
          <w:i/>
          <w:sz w:val="28"/>
          <w:szCs w:val="28"/>
        </w:rPr>
      </w:pPr>
      <w:r w:rsidRPr="000926B0">
        <w:rPr>
          <w:rFonts w:ascii="Arial Narrow" w:hAnsi="Arial Narrow" w:cs="Arial"/>
          <w:b/>
          <w:bCs/>
          <w:i/>
          <w:sz w:val="28"/>
          <w:szCs w:val="28"/>
        </w:rPr>
        <w:t xml:space="preserve"> </w:t>
      </w:r>
      <w:r w:rsidRPr="000926B0">
        <w:rPr>
          <w:rFonts w:ascii="Arial Narrow" w:hAnsi="Arial Narrow" w:cs="Arial"/>
          <w:b/>
          <w:i/>
          <w:sz w:val="28"/>
          <w:szCs w:val="28"/>
          <w:u w:val="single"/>
        </w:rPr>
        <w:t>AUDIENCIA PÚBLICA</w:t>
      </w:r>
    </w:p>
    <w:p w:rsidR="00683ED0" w:rsidRPr="000926B0" w:rsidRDefault="00683ED0" w:rsidP="00683ED0">
      <w:pPr>
        <w:pStyle w:val="Sinespaciado"/>
      </w:pPr>
    </w:p>
    <w:p w:rsidR="00683ED0" w:rsidRPr="000926B0" w:rsidRDefault="00683ED0" w:rsidP="00683ED0">
      <w:pPr>
        <w:spacing w:line="360" w:lineRule="auto"/>
        <w:ind w:firstLine="851"/>
        <w:jc w:val="both"/>
        <w:rPr>
          <w:rFonts w:ascii="Arial Narrow" w:hAnsi="Arial Narrow" w:cs="Arial"/>
          <w:bCs/>
          <w:iCs/>
          <w:sz w:val="28"/>
          <w:szCs w:val="28"/>
        </w:rPr>
      </w:pPr>
      <w:r w:rsidRPr="000926B0">
        <w:rPr>
          <w:rFonts w:ascii="Arial Narrow" w:eastAsia="Calibri" w:hAnsi="Arial Narrow" w:cs="Arial"/>
          <w:sz w:val="28"/>
          <w:szCs w:val="28"/>
          <w:lang w:val="es-CO" w:eastAsia="en-US"/>
        </w:rPr>
        <w:t xml:space="preserve">En Pereira, a los </w:t>
      </w:r>
      <w:r w:rsidR="007823D8" w:rsidRPr="000926B0">
        <w:rPr>
          <w:rFonts w:ascii="Arial Narrow" w:eastAsia="Calibri" w:hAnsi="Arial Narrow" w:cs="Arial"/>
          <w:sz w:val="28"/>
          <w:szCs w:val="28"/>
          <w:lang w:val="es-CO" w:eastAsia="en-US"/>
        </w:rPr>
        <w:t xml:space="preserve">siete </w:t>
      </w:r>
      <w:r w:rsidRPr="000926B0">
        <w:rPr>
          <w:rFonts w:ascii="Arial Narrow" w:eastAsia="Calibri" w:hAnsi="Arial Narrow" w:cs="Arial"/>
          <w:sz w:val="28"/>
          <w:szCs w:val="28"/>
          <w:lang w:val="es-CO" w:eastAsia="en-US"/>
        </w:rPr>
        <w:t>(</w:t>
      </w:r>
      <w:r w:rsidR="007823D8" w:rsidRPr="000926B0">
        <w:rPr>
          <w:rFonts w:ascii="Arial Narrow" w:eastAsia="Calibri" w:hAnsi="Arial Narrow" w:cs="Arial"/>
          <w:sz w:val="28"/>
          <w:szCs w:val="28"/>
          <w:lang w:val="es-CO" w:eastAsia="en-US"/>
        </w:rPr>
        <w:t>07</w:t>
      </w:r>
      <w:r w:rsidRPr="000926B0">
        <w:rPr>
          <w:rFonts w:ascii="Arial Narrow" w:eastAsia="Calibri" w:hAnsi="Arial Narrow" w:cs="Arial"/>
          <w:sz w:val="28"/>
          <w:szCs w:val="28"/>
          <w:lang w:val="es-CO" w:eastAsia="en-US"/>
        </w:rPr>
        <w:t xml:space="preserve">) días del mes de </w:t>
      </w:r>
      <w:r w:rsidR="007823D8" w:rsidRPr="000926B0">
        <w:rPr>
          <w:rFonts w:ascii="Arial Narrow" w:eastAsia="Calibri" w:hAnsi="Arial Narrow" w:cs="Arial"/>
          <w:sz w:val="28"/>
          <w:szCs w:val="28"/>
          <w:lang w:val="es-CO" w:eastAsia="en-US"/>
        </w:rPr>
        <w:t xml:space="preserve">junio </w:t>
      </w:r>
      <w:r w:rsidRPr="000926B0">
        <w:rPr>
          <w:rFonts w:ascii="Arial Narrow" w:eastAsia="Calibri" w:hAnsi="Arial Narrow" w:cs="Arial"/>
          <w:sz w:val="28"/>
          <w:szCs w:val="28"/>
          <w:lang w:val="es-CO" w:eastAsia="en-US"/>
        </w:rPr>
        <w:t xml:space="preserve">de dos mil dieciocho (2018), siendo las </w:t>
      </w:r>
      <w:r w:rsidR="007823D8" w:rsidRPr="000926B0">
        <w:rPr>
          <w:rFonts w:ascii="Arial Narrow" w:eastAsia="Calibri" w:hAnsi="Arial Narrow" w:cs="Arial"/>
          <w:sz w:val="28"/>
          <w:szCs w:val="28"/>
          <w:lang w:val="es-CO" w:eastAsia="en-US"/>
        </w:rPr>
        <w:t xml:space="preserve">ocho y quince de la mañana </w:t>
      </w:r>
      <w:r w:rsidRPr="000926B0">
        <w:rPr>
          <w:rFonts w:ascii="Arial Narrow" w:eastAsia="Calibri" w:hAnsi="Arial Narrow" w:cs="Arial"/>
          <w:sz w:val="28"/>
          <w:szCs w:val="28"/>
          <w:lang w:val="es-CO" w:eastAsia="en-US"/>
        </w:rPr>
        <w:t>(</w:t>
      </w:r>
      <w:r w:rsidR="007823D8" w:rsidRPr="000926B0">
        <w:rPr>
          <w:rFonts w:ascii="Arial Narrow" w:eastAsia="Calibri" w:hAnsi="Arial Narrow" w:cs="Arial"/>
          <w:sz w:val="28"/>
          <w:szCs w:val="28"/>
          <w:lang w:val="es-CO" w:eastAsia="en-US"/>
        </w:rPr>
        <w:t>08:15 a.m.</w:t>
      </w:r>
      <w:r w:rsidRPr="000926B0">
        <w:rPr>
          <w:rFonts w:ascii="Arial Narrow" w:eastAsia="Calibri" w:hAnsi="Arial Narrow" w:cs="Arial"/>
          <w:sz w:val="28"/>
          <w:szCs w:val="28"/>
          <w:lang w:val="es-CO" w:eastAsia="en-US"/>
        </w:rPr>
        <w:t xml:space="preserve">), </w:t>
      </w:r>
      <w:r w:rsidR="00AA6E0F" w:rsidRPr="000926B0">
        <w:rPr>
          <w:rFonts w:ascii="Arial Narrow" w:hAnsi="Arial Narrow" w:cs="Tahoma"/>
          <w:bCs/>
          <w:sz w:val="28"/>
          <w:szCs w:val="28"/>
          <w:lang w:eastAsia="es-CO"/>
        </w:rPr>
        <w:t>los magistrados de</w:t>
      </w:r>
      <w:r w:rsidRPr="000926B0">
        <w:rPr>
          <w:rFonts w:ascii="Arial Narrow" w:hAnsi="Arial Narrow" w:cs="Tahoma"/>
          <w:bCs/>
          <w:sz w:val="28"/>
          <w:szCs w:val="28"/>
          <w:lang w:eastAsia="es-CO"/>
        </w:rPr>
        <w:t xml:space="preserve"> la Sala de Decisión Laboral No 4 del Tribunal Superior de Pereira, declaran abierto el acto, en orden a desatar la apelación interpuesta por la parte demandante y las codemandadas </w:t>
      </w:r>
      <w:r w:rsidR="007823D8" w:rsidRPr="000926B0">
        <w:rPr>
          <w:rFonts w:ascii="Arial Narrow" w:hAnsi="Arial Narrow" w:cs="Tahoma"/>
          <w:bCs/>
          <w:sz w:val="28"/>
          <w:szCs w:val="28"/>
          <w:lang w:eastAsia="es-CO"/>
        </w:rPr>
        <w:t xml:space="preserve">Sistema Integrado de Transporte SI </w:t>
      </w:r>
      <w:r w:rsidRPr="000926B0">
        <w:rPr>
          <w:rFonts w:ascii="Arial Narrow" w:hAnsi="Arial Narrow" w:cs="Tahoma"/>
          <w:bCs/>
          <w:sz w:val="28"/>
          <w:szCs w:val="28"/>
          <w:lang w:eastAsia="es-CO"/>
        </w:rPr>
        <w:t xml:space="preserve">99 S.A. y </w:t>
      </w:r>
      <w:proofErr w:type="spellStart"/>
      <w:r w:rsidRPr="000926B0">
        <w:rPr>
          <w:rFonts w:ascii="Arial Narrow" w:hAnsi="Arial Narrow" w:cs="Tahoma"/>
          <w:bCs/>
          <w:sz w:val="28"/>
          <w:szCs w:val="28"/>
          <w:lang w:eastAsia="es-CO"/>
        </w:rPr>
        <w:t>Liberty</w:t>
      </w:r>
      <w:proofErr w:type="spellEnd"/>
      <w:r w:rsidRPr="000926B0">
        <w:rPr>
          <w:rFonts w:ascii="Arial Narrow" w:hAnsi="Arial Narrow" w:cs="Tahoma"/>
          <w:bCs/>
          <w:sz w:val="28"/>
          <w:szCs w:val="28"/>
          <w:lang w:eastAsia="es-CO"/>
        </w:rPr>
        <w:t xml:space="preserve"> Seguros S.A., contra </w:t>
      </w:r>
      <w:r w:rsidRPr="000926B0">
        <w:rPr>
          <w:rFonts w:ascii="Arial Narrow" w:hAnsi="Arial Narrow" w:cs="Arial"/>
          <w:sz w:val="28"/>
          <w:szCs w:val="28"/>
        </w:rPr>
        <w:t xml:space="preserve">la sentencia proferida el </w:t>
      </w:r>
      <w:r w:rsidR="007823D8" w:rsidRPr="000926B0">
        <w:rPr>
          <w:rFonts w:ascii="Arial Narrow" w:hAnsi="Arial Narrow" w:cs="Arial"/>
          <w:sz w:val="28"/>
          <w:szCs w:val="28"/>
        </w:rPr>
        <w:t xml:space="preserve">28 de junio de </w:t>
      </w:r>
      <w:r w:rsidRPr="000926B0">
        <w:rPr>
          <w:rFonts w:ascii="Arial Narrow" w:hAnsi="Arial Narrow" w:cs="Arial"/>
          <w:sz w:val="28"/>
          <w:szCs w:val="28"/>
        </w:rPr>
        <w:t xml:space="preserve">2017, por el Juzgado </w:t>
      </w:r>
      <w:r w:rsidR="007823D8" w:rsidRPr="000926B0">
        <w:rPr>
          <w:rFonts w:ascii="Arial Narrow" w:hAnsi="Arial Narrow" w:cs="Arial"/>
          <w:sz w:val="28"/>
          <w:szCs w:val="28"/>
        </w:rPr>
        <w:t>Tercero</w:t>
      </w:r>
      <w:r w:rsidRPr="000926B0">
        <w:rPr>
          <w:rFonts w:ascii="Arial Narrow" w:hAnsi="Arial Narrow" w:cs="Arial"/>
          <w:sz w:val="28"/>
          <w:szCs w:val="28"/>
        </w:rPr>
        <w:t xml:space="preserve"> Laboral del Circuito de Pereira, dentro del proceso ordinario promovido por </w:t>
      </w:r>
      <w:r w:rsidR="007823D8" w:rsidRPr="000926B0">
        <w:rPr>
          <w:rFonts w:ascii="Arial Narrow" w:hAnsi="Arial Narrow" w:cs="Arial"/>
          <w:i/>
          <w:iCs/>
          <w:sz w:val="28"/>
          <w:szCs w:val="28"/>
        </w:rPr>
        <w:t xml:space="preserve">Claudia Andrea Hincapié Cardona </w:t>
      </w:r>
      <w:r w:rsidRPr="000926B0">
        <w:rPr>
          <w:rFonts w:ascii="Arial Narrow" w:hAnsi="Arial Narrow" w:cs="Arial"/>
          <w:sz w:val="28"/>
          <w:szCs w:val="28"/>
        </w:rPr>
        <w:t xml:space="preserve">contra </w:t>
      </w:r>
      <w:proofErr w:type="spellStart"/>
      <w:r w:rsidRPr="000926B0">
        <w:rPr>
          <w:rFonts w:ascii="Arial Narrow" w:hAnsi="Arial Narrow" w:cs="Arial"/>
          <w:i/>
          <w:sz w:val="28"/>
          <w:szCs w:val="28"/>
        </w:rPr>
        <w:t>Promasivo</w:t>
      </w:r>
      <w:proofErr w:type="spellEnd"/>
      <w:r w:rsidRPr="000926B0">
        <w:rPr>
          <w:rFonts w:ascii="Arial Narrow" w:hAnsi="Arial Narrow" w:cs="Arial"/>
          <w:i/>
          <w:sz w:val="28"/>
          <w:szCs w:val="28"/>
        </w:rPr>
        <w:t xml:space="preserve"> S.A., </w:t>
      </w:r>
      <w:proofErr w:type="spellStart"/>
      <w:r w:rsidRPr="000926B0">
        <w:rPr>
          <w:rFonts w:ascii="Arial Narrow" w:hAnsi="Arial Narrow" w:cs="Arial"/>
          <w:i/>
          <w:sz w:val="28"/>
          <w:szCs w:val="28"/>
        </w:rPr>
        <w:t>Megabus</w:t>
      </w:r>
      <w:proofErr w:type="spellEnd"/>
      <w:r w:rsidRPr="000926B0">
        <w:rPr>
          <w:rFonts w:ascii="Arial Narrow" w:hAnsi="Arial Narrow" w:cs="Arial"/>
          <w:i/>
          <w:sz w:val="28"/>
          <w:szCs w:val="28"/>
        </w:rPr>
        <w:t xml:space="preserve"> S.A</w:t>
      </w:r>
      <w:r w:rsidRPr="000926B0">
        <w:rPr>
          <w:rFonts w:ascii="Arial Narrow" w:hAnsi="Arial Narrow" w:cs="Arial"/>
          <w:b/>
          <w:i/>
          <w:sz w:val="28"/>
          <w:szCs w:val="28"/>
        </w:rPr>
        <w:t xml:space="preserve">.; </w:t>
      </w:r>
      <w:r w:rsidRPr="000926B0">
        <w:rPr>
          <w:rFonts w:ascii="Arial Narrow" w:hAnsi="Arial Narrow" w:cs="Arial"/>
          <w:sz w:val="28"/>
          <w:szCs w:val="28"/>
        </w:rPr>
        <w:t>y las llamadas en garantía</w:t>
      </w:r>
      <w:r w:rsidRPr="000926B0">
        <w:rPr>
          <w:rFonts w:ascii="Arial Narrow" w:hAnsi="Arial Narrow" w:cs="Arial"/>
          <w:b/>
          <w:i/>
          <w:sz w:val="28"/>
          <w:szCs w:val="28"/>
        </w:rPr>
        <w:t xml:space="preserve">: </w:t>
      </w:r>
      <w:r w:rsidRPr="000926B0">
        <w:rPr>
          <w:rFonts w:ascii="Arial Narrow" w:hAnsi="Arial Narrow"/>
          <w:i/>
          <w:sz w:val="28"/>
          <w:szCs w:val="28"/>
          <w:lang w:val="es-CO" w:eastAsia="es-CO"/>
        </w:rPr>
        <w:t>Sistema Integrado de Transporte SI 99 S</w:t>
      </w:r>
      <w:r w:rsidR="007823D8" w:rsidRPr="000926B0">
        <w:rPr>
          <w:rFonts w:ascii="Arial Narrow" w:hAnsi="Arial Narrow"/>
          <w:i/>
          <w:sz w:val="28"/>
          <w:szCs w:val="28"/>
          <w:lang w:val="es-CO" w:eastAsia="es-CO"/>
        </w:rPr>
        <w:t>.A.</w:t>
      </w:r>
      <w:r w:rsidRPr="000926B0">
        <w:rPr>
          <w:rFonts w:ascii="Arial Narrow" w:hAnsi="Arial Narrow" w:cs="Arial"/>
          <w:b/>
          <w:i/>
          <w:sz w:val="28"/>
          <w:szCs w:val="28"/>
        </w:rPr>
        <w:t xml:space="preserve">, </w:t>
      </w:r>
      <w:r w:rsidRPr="000926B0">
        <w:rPr>
          <w:rFonts w:ascii="Arial Narrow" w:hAnsi="Arial Narrow" w:cs="Arial"/>
          <w:i/>
          <w:sz w:val="28"/>
          <w:szCs w:val="28"/>
        </w:rPr>
        <w:t xml:space="preserve">López Bedoya y Asociados &amp; </w:t>
      </w:r>
      <w:proofErr w:type="spellStart"/>
      <w:r w:rsidRPr="000926B0">
        <w:rPr>
          <w:rFonts w:ascii="Arial Narrow" w:hAnsi="Arial Narrow" w:cs="Arial"/>
          <w:i/>
          <w:sz w:val="28"/>
          <w:szCs w:val="28"/>
        </w:rPr>
        <w:t>Cia</w:t>
      </w:r>
      <w:proofErr w:type="spellEnd"/>
      <w:r w:rsidRPr="000926B0">
        <w:rPr>
          <w:rFonts w:ascii="Arial Narrow" w:hAnsi="Arial Narrow" w:cs="Arial"/>
          <w:i/>
          <w:sz w:val="28"/>
          <w:szCs w:val="28"/>
        </w:rPr>
        <w:t xml:space="preserve">. En. C. y </w:t>
      </w:r>
      <w:proofErr w:type="spellStart"/>
      <w:r w:rsidRPr="000926B0">
        <w:rPr>
          <w:rFonts w:ascii="Arial Narrow" w:hAnsi="Arial Narrow" w:cs="Arial"/>
          <w:i/>
          <w:sz w:val="28"/>
          <w:szCs w:val="28"/>
        </w:rPr>
        <w:t>Liberty</w:t>
      </w:r>
      <w:proofErr w:type="spellEnd"/>
      <w:r w:rsidRPr="000926B0">
        <w:rPr>
          <w:rFonts w:ascii="Arial Narrow" w:hAnsi="Arial Narrow" w:cs="Arial"/>
          <w:i/>
          <w:sz w:val="28"/>
          <w:szCs w:val="28"/>
        </w:rPr>
        <w:t xml:space="preserve"> Seguros S.A.</w:t>
      </w:r>
      <w:r w:rsidRPr="000926B0">
        <w:rPr>
          <w:rFonts w:ascii="Arial Narrow" w:hAnsi="Arial Narrow" w:cs="Arial"/>
          <w:b/>
          <w:i/>
          <w:sz w:val="28"/>
          <w:szCs w:val="28"/>
        </w:rPr>
        <w:t xml:space="preserve"> </w:t>
      </w:r>
      <w:r w:rsidRPr="000926B0">
        <w:rPr>
          <w:rFonts w:ascii="Arial Narrow" w:hAnsi="Arial Narrow" w:cs="Arial"/>
          <w:sz w:val="28"/>
          <w:szCs w:val="28"/>
        </w:rPr>
        <w:t xml:space="preserve"> </w:t>
      </w:r>
      <w:r w:rsidRPr="000926B0">
        <w:rPr>
          <w:rFonts w:ascii="Arial Narrow" w:hAnsi="Arial Narrow" w:cs="Arial"/>
          <w:bCs/>
          <w:iCs/>
          <w:sz w:val="28"/>
          <w:szCs w:val="28"/>
        </w:rPr>
        <w:t xml:space="preserve"> </w:t>
      </w:r>
    </w:p>
    <w:p w:rsidR="00683ED0" w:rsidRPr="000926B0" w:rsidRDefault="00683ED0" w:rsidP="00683ED0">
      <w:pPr>
        <w:pStyle w:val="Sinespaciado"/>
      </w:pPr>
    </w:p>
    <w:p w:rsidR="00683ED0" w:rsidRPr="000926B0" w:rsidRDefault="00683ED0" w:rsidP="00683ED0">
      <w:pPr>
        <w:spacing w:line="360" w:lineRule="auto"/>
        <w:ind w:firstLine="851"/>
        <w:jc w:val="both"/>
        <w:rPr>
          <w:rFonts w:ascii="Arial Narrow" w:hAnsi="Arial Narrow" w:cs="Arial"/>
          <w:bCs/>
          <w:iCs/>
          <w:sz w:val="28"/>
          <w:szCs w:val="28"/>
        </w:rPr>
      </w:pPr>
      <w:r w:rsidRPr="000926B0">
        <w:rPr>
          <w:rFonts w:ascii="Arial Narrow" w:hAnsi="Arial Narrow" w:cs="Arial"/>
          <w:bCs/>
          <w:iCs/>
          <w:sz w:val="28"/>
          <w:szCs w:val="28"/>
        </w:rPr>
        <w:t>IDENTIFICACIÓN DE LAS PARTES</w:t>
      </w:r>
    </w:p>
    <w:p w:rsidR="00683ED0" w:rsidRPr="000926B0" w:rsidRDefault="00683ED0" w:rsidP="00683ED0">
      <w:pPr>
        <w:pStyle w:val="Sinespaciado"/>
      </w:pPr>
    </w:p>
    <w:p w:rsidR="00683ED0" w:rsidRPr="000926B0" w:rsidRDefault="00683ED0" w:rsidP="00683ED0">
      <w:pPr>
        <w:spacing w:line="360" w:lineRule="auto"/>
        <w:ind w:firstLine="851"/>
        <w:jc w:val="both"/>
        <w:rPr>
          <w:rFonts w:ascii="Arial Narrow" w:hAnsi="Arial Narrow" w:cs="Arial"/>
          <w:bCs/>
          <w:iCs/>
          <w:sz w:val="28"/>
          <w:szCs w:val="28"/>
        </w:rPr>
      </w:pPr>
      <w:r w:rsidRPr="000926B0">
        <w:rPr>
          <w:rFonts w:ascii="Arial Narrow" w:hAnsi="Arial Narrow" w:cs="Arial"/>
          <w:bCs/>
          <w:iCs/>
          <w:sz w:val="28"/>
          <w:szCs w:val="28"/>
        </w:rPr>
        <w:t>INTRODUCCIÓN</w:t>
      </w:r>
    </w:p>
    <w:p w:rsidR="00683ED0" w:rsidRPr="000926B0" w:rsidRDefault="007823D8" w:rsidP="00683ED0">
      <w:pPr>
        <w:spacing w:line="360" w:lineRule="auto"/>
        <w:ind w:firstLine="708"/>
        <w:jc w:val="both"/>
        <w:rPr>
          <w:rFonts w:ascii="Arial Narrow" w:hAnsi="Arial Narrow" w:cs="Arial"/>
          <w:bCs/>
          <w:sz w:val="28"/>
          <w:szCs w:val="28"/>
        </w:rPr>
      </w:pPr>
      <w:r w:rsidRPr="000926B0">
        <w:rPr>
          <w:rFonts w:ascii="Arial Narrow" w:hAnsi="Arial Narrow" w:cs="Arial"/>
          <w:bCs/>
          <w:sz w:val="28"/>
          <w:szCs w:val="28"/>
        </w:rPr>
        <w:t>La</w:t>
      </w:r>
      <w:r w:rsidR="00683ED0" w:rsidRPr="000926B0">
        <w:rPr>
          <w:rFonts w:ascii="Arial Narrow" w:hAnsi="Arial Narrow" w:cs="Arial"/>
          <w:bCs/>
          <w:sz w:val="28"/>
          <w:szCs w:val="28"/>
        </w:rPr>
        <w:t xml:space="preserve"> demandante pretende que se declare (i) la existencia del contrato de trabajo a término indefinido con </w:t>
      </w:r>
      <w:proofErr w:type="spellStart"/>
      <w:r w:rsidR="00683ED0" w:rsidRPr="000926B0">
        <w:rPr>
          <w:rFonts w:ascii="Arial Narrow" w:hAnsi="Arial Narrow" w:cs="Arial"/>
          <w:bCs/>
          <w:sz w:val="28"/>
          <w:szCs w:val="28"/>
        </w:rPr>
        <w:t>Promasivo</w:t>
      </w:r>
      <w:proofErr w:type="spellEnd"/>
      <w:r w:rsidR="00683ED0" w:rsidRPr="000926B0">
        <w:rPr>
          <w:rFonts w:ascii="Arial Narrow" w:hAnsi="Arial Narrow" w:cs="Arial"/>
          <w:bCs/>
          <w:sz w:val="28"/>
          <w:szCs w:val="28"/>
        </w:rPr>
        <w:t xml:space="preserve"> y solidariamente responsable </w:t>
      </w:r>
      <w:proofErr w:type="spellStart"/>
      <w:r w:rsidR="00683ED0" w:rsidRPr="000926B0">
        <w:rPr>
          <w:rFonts w:ascii="Arial Narrow" w:hAnsi="Arial Narrow" w:cs="Arial"/>
          <w:bCs/>
          <w:sz w:val="28"/>
          <w:szCs w:val="28"/>
        </w:rPr>
        <w:t>Megabus</w:t>
      </w:r>
      <w:proofErr w:type="spellEnd"/>
      <w:r w:rsidR="00683ED0" w:rsidRPr="000926B0">
        <w:rPr>
          <w:rFonts w:ascii="Arial Narrow" w:hAnsi="Arial Narrow" w:cs="Arial"/>
          <w:bCs/>
          <w:sz w:val="28"/>
          <w:szCs w:val="28"/>
        </w:rPr>
        <w:t xml:space="preserve"> S.A., del </w:t>
      </w:r>
      <w:r w:rsidRPr="000926B0">
        <w:rPr>
          <w:rFonts w:ascii="Arial Narrow" w:hAnsi="Arial Narrow" w:cs="Arial"/>
          <w:bCs/>
          <w:sz w:val="28"/>
          <w:szCs w:val="28"/>
        </w:rPr>
        <w:t>3 de julio de 2012 y el 25 de noviembre de 2015</w:t>
      </w:r>
      <w:r w:rsidR="00683ED0" w:rsidRPr="000926B0">
        <w:rPr>
          <w:rFonts w:ascii="Arial Narrow" w:hAnsi="Arial Narrow" w:cs="Arial"/>
          <w:bCs/>
          <w:sz w:val="28"/>
          <w:szCs w:val="28"/>
        </w:rPr>
        <w:t>; (ii) la terminación del mismo en forma injusta por las omisiones e incumplimientos de aquellas sociedades, y (iii) que ambas son responsables solidarias de los perjuicios ocasionados por la no cancelación de las acreencias laborales a las que tenía derecho. En consecuencia, pid</w:t>
      </w:r>
      <w:r w:rsidR="00BB1898" w:rsidRPr="000926B0">
        <w:rPr>
          <w:rFonts w:ascii="Arial Narrow" w:hAnsi="Arial Narrow" w:cs="Arial"/>
          <w:bCs/>
          <w:sz w:val="28"/>
          <w:szCs w:val="28"/>
        </w:rPr>
        <w:t xml:space="preserve">e que se les condene a pagar los salarios correspondientes al periodo de agosto de 2014 a noviembre de 2015; el </w:t>
      </w:r>
      <w:r w:rsidR="00BF7D09" w:rsidRPr="000926B0">
        <w:rPr>
          <w:rFonts w:ascii="Arial Narrow" w:hAnsi="Arial Narrow" w:cs="Arial"/>
          <w:bCs/>
          <w:sz w:val="28"/>
          <w:szCs w:val="28"/>
        </w:rPr>
        <w:t xml:space="preserve">auxilio de cesantías del año 2013, 2014 y la fracción del 2015, con sus respectivos intereses; </w:t>
      </w:r>
      <w:r w:rsidR="00BB1898" w:rsidRPr="000926B0">
        <w:rPr>
          <w:rFonts w:ascii="Arial Narrow" w:hAnsi="Arial Narrow" w:cs="Arial"/>
          <w:bCs/>
          <w:sz w:val="28"/>
          <w:szCs w:val="28"/>
        </w:rPr>
        <w:t xml:space="preserve">las </w:t>
      </w:r>
      <w:r w:rsidR="00BF7D09" w:rsidRPr="000926B0">
        <w:rPr>
          <w:rFonts w:ascii="Arial Narrow" w:hAnsi="Arial Narrow" w:cs="Arial"/>
          <w:bCs/>
          <w:sz w:val="28"/>
          <w:szCs w:val="28"/>
        </w:rPr>
        <w:t>vacaciones</w:t>
      </w:r>
      <w:r w:rsidR="00BB1898" w:rsidRPr="000926B0">
        <w:rPr>
          <w:rFonts w:ascii="Arial Narrow" w:hAnsi="Arial Narrow" w:cs="Arial"/>
          <w:bCs/>
          <w:sz w:val="28"/>
          <w:szCs w:val="28"/>
        </w:rPr>
        <w:t xml:space="preserve"> del 3 de julio de 2013 al 2 de julio de 2015; la</w:t>
      </w:r>
      <w:r w:rsidR="00BF7D09" w:rsidRPr="000926B0">
        <w:rPr>
          <w:rFonts w:ascii="Arial Narrow" w:hAnsi="Arial Narrow" w:cs="Arial"/>
          <w:bCs/>
          <w:sz w:val="28"/>
          <w:szCs w:val="28"/>
        </w:rPr>
        <w:t xml:space="preserve"> prima proporcional del segundo periodo del 2014, 2015; la indemnización por despido injusto; las sanciones moratorias consagradas en el artículo 65 del CST y 99 de la Ley 50/90; </w:t>
      </w:r>
      <w:r w:rsidR="00BB1898" w:rsidRPr="000926B0">
        <w:rPr>
          <w:rFonts w:ascii="Arial Narrow" w:hAnsi="Arial Narrow" w:cs="Arial"/>
          <w:bCs/>
          <w:sz w:val="28"/>
          <w:szCs w:val="28"/>
        </w:rPr>
        <w:t>y el pago de los</w:t>
      </w:r>
      <w:r w:rsidR="00683ED0" w:rsidRPr="000926B0">
        <w:rPr>
          <w:rFonts w:ascii="Arial Narrow" w:hAnsi="Arial Narrow" w:cs="Arial"/>
          <w:bCs/>
          <w:sz w:val="28"/>
          <w:szCs w:val="28"/>
        </w:rPr>
        <w:t xml:space="preserve"> aportes </w:t>
      </w:r>
      <w:r w:rsidR="00BB1898" w:rsidRPr="000926B0">
        <w:rPr>
          <w:rFonts w:ascii="Arial Narrow" w:hAnsi="Arial Narrow" w:cs="Arial"/>
          <w:bCs/>
          <w:sz w:val="28"/>
          <w:szCs w:val="28"/>
        </w:rPr>
        <w:t xml:space="preserve">a pensión no cotizados en los meses de abril </w:t>
      </w:r>
      <w:r w:rsidR="00BB1898" w:rsidRPr="000926B0">
        <w:rPr>
          <w:rFonts w:ascii="Arial Narrow" w:hAnsi="Arial Narrow" w:cs="Arial"/>
          <w:bCs/>
          <w:sz w:val="28"/>
          <w:szCs w:val="28"/>
        </w:rPr>
        <w:lastRenderedPageBreak/>
        <w:t xml:space="preserve">a diciembre de 2013 y de julio de 2014 a noviembre de 2015;  </w:t>
      </w:r>
      <w:r w:rsidR="00683ED0" w:rsidRPr="000926B0">
        <w:rPr>
          <w:rFonts w:ascii="Arial Narrow" w:hAnsi="Arial Narrow" w:cs="Arial"/>
          <w:bCs/>
          <w:sz w:val="28"/>
          <w:szCs w:val="28"/>
        </w:rPr>
        <w:t xml:space="preserve">todo lo anterior debidamente indexado, más las costas del proceso. </w:t>
      </w:r>
    </w:p>
    <w:p w:rsidR="00683ED0" w:rsidRPr="000926B0" w:rsidRDefault="00683ED0" w:rsidP="00683ED0">
      <w:pPr>
        <w:pStyle w:val="Sinespaciado"/>
      </w:pPr>
    </w:p>
    <w:p w:rsidR="000639CB" w:rsidRPr="000926B0" w:rsidRDefault="00683ED0" w:rsidP="00B4040D">
      <w:pPr>
        <w:spacing w:line="360" w:lineRule="auto"/>
        <w:ind w:firstLine="708"/>
        <w:jc w:val="both"/>
        <w:rPr>
          <w:rFonts w:ascii="Arial Narrow" w:hAnsi="Arial Narrow" w:cs="Arial"/>
          <w:sz w:val="28"/>
          <w:szCs w:val="28"/>
        </w:rPr>
      </w:pPr>
      <w:r w:rsidRPr="000926B0">
        <w:rPr>
          <w:rFonts w:ascii="Arial Narrow" w:hAnsi="Arial Narrow" w:cs="Arial"/>
          <w:sz w:val="28"/>
          <w:szCs w:val="28"/>
        </w:rPr>
        <w:t xml:space="preserve">Como aspectos fácticos refiere que se vinculó mediante contrato de trabajo a término </w:t>
      </w:r>
      <w:r w:rsidR="00B4040D" w:rsidRPr="000926B0">
        <w:rPr>
          <w:rFonts w:ascii="Arial Narrow" w:hAnsi="Arial Narrow" w:cs="Arial"/>
          <w:sz w:val="28"/>
          <w:szCs w:val="28"/>
        </w:rPr>
        <w:t xml:space="preserve">indefinido </w:t>
      </w:r>
      <w:r w:rsidRPr="000926B0">
        <w:rPr>
          <w:rFonts w:ascii="Arial Narrow" w:hAnsi="Arial Narrow" w:cs="Arial"/>
          <w:sz w:val="28"/>
          <w:szCs w:val="28"/>
        </w:rPr>
        <w:t xml:space="preserve">para desempeñar el cargo de </w:t>
      </w:r>
      <w:r w:rsidR="00B4040D" w:rsidRPr="000926B0">
        <w:rPr>
          <w:rFonts w:ascii="Arial Narrow" w:hAnsi="Arial Narrow" w:cs="Arial"/>
          <w:sz w:val="28"/>
          <w:szCs w:val="28"/>
        </w:rPr>
        <w:t>auxiliar de lavado</w:t>
      </w:r>
      <w:r w:rsidRPr="000926B0">
        <w:rPr>
          <w:rFonts w:ascii="Arial Narrow" w:hAnsi="Arial Narrow" w:cs="Arial"/>
          <w:sz w:val="28"/>
          <w:szCs w:val="28"/>
        </w:rPr>
        <w:t>; que devengó</w:t>
      </w:r>
      <w:r w:rsidR="00B4040D" w:rsidRPr="000926B0">
        <w:rPr>
          <w:rFonts w:ascii="Arial Narrow" w:hAnsi="Arial Narrow" w:cs="Arial"/>
          <w:sz w:val="28"/>
          <w:szCs w:val="28"/>
        </w:rPr>
        <w:t xml:space="preserve"> un salario mínimo más auxilio de transporte durante toda la relación laboral</w:t>
      </w:r>
      <w:r w:rsidRPr="000926B0">
        <w:rPr>
          <w:rFonts w:ascii="Arial Narrow" w:hAnsi="Arial Narrow" w:cs="Arial"/>
          <w:sz w:val="28"/>
          <w:szCs w:val="28"/>
        </w:rPr>
        <w:t xml:space="preserve">; que </w:t>
      </w:r>
      <w:proofErr w:type="spellStart"/>
      <w:r w:rsidRPr="000926B0">
        <w:rPr>
          <w:rFonts w:ascii="Arial Narrow" w:hAnsi="Arial Narrow" w:cs="Arial"/>
          <w:sz w:val="28"/>
          <w:szCs w:val="28"/>
        </w:rPr>
        <w:t>Promasivo</w:t>
      </w:r>
      <w:proofErr w:type="spellEnd"/>
      <w:r w:rsidRPr="000926B0">
        <w:rPr>
          <w:rFonts w:ascii="Arial Narrow" w:hAnsi="Arial Narrow" w:cs="Arial"/>
          <w:sz w:val="28"/>
          <w:szCs w:val="28"/>
        </w:rPr>
        <w:t xml:space="preserve"> S.A. es el concesionario del Sistema de Transporte Masivo del Área Metropolitana Centro de Occidente y  </w:t>
      </w:r>
      <w:proofErr w:type="spellStart"/>
      <w:r w:rsidRPr="000926B0">
        <w:rPr>
          <w:rFonts w:ascii="Arial Narrow" w:hAnsi="Arial Narrow" w:cs="Arial"/>
          <w:sz w:val="28"/>
          <w:szCs w:val="28"/>
        </w:rPr>
        <w:t>Megabús</w:t>
      </w:r>
      <w:proofErr w:type="spellEnd"/>
      <w:r w:rsidRPr="000926B0">
        <w:rPr>
          <w:rFonts w:ascii="Arial Narrow" w:hAnsi="Arial Narrow" w:cs="Arial"/>
          <w:sz w:val="28"/>
          <w:szCs w:val="28"/>
        </w:rPr>
        <w:t xml:space="preserve"> el ente gestor encargado del control  vigilancia del contrato de Concesión No. 01 de 2004, suscrito entre esas entidades; que </w:t>
      </w:r>
      <w:proofErr w:type="spellStart"/>
      <w:r w:rsidRPr="000926B0">
        <w:rPr>
          <w:rFonts w:ascii="Arial Narrow" w:hAnsi="Arial Narrow" w:cs="Arial"/>
          <w:sz w:val="28"/>
          <w:szCs w:val="28"/>
        </w:rPr>
        <w:t>Megabus</w:t>
      </w:r>
      <w:proofErr w:type="spellEnd"/>
      <w:r w:rsidRPr="000926B0">
        <w:rPr>
          <w:rFonts w:ascii="Arial Narrow" w:hAnsi="Arial Narrow" w:cs="Arial"/>
          <w:sz w:val="28"/>
          <w:szCs w:val="28"/>
        </w:rPr>
        <w:t xml:space="preserve"> se reservó el derecho de impartir las ordenes y definir las necesidades de la operación; que </w:t>
      </w:r>
      <w:proofErr w:type="spellStart"/>
      <w:r w:rsidRPr="000926B0">
        <w:rPr>
          <w:rFonts w:ascii="Arial Narrow" w:hAnsi="Arial Narrow" w:cs="Arial"/>
          <w:sz w:val="28"/>
          <w:szCs w:val="28"/>
        </w:rPr>
        <w:t>Promasivo</w:t>
      </w:r>
      <w:proofErr w:type="spellEnd"/>
      <w:r w:rsidRPr="000926B0">
        <w:rPr>
          <w:rFonts w:ascii="Arial Narrow" w:hAnsi="Arial Narrow" w:cs="Arial"/>
          <w:sz w:val="28"/>
          <w:szCs w:val="28"/>
        </w:rPr>
        <w:t xml:space="preserve"> se hizo acreedor de varias multas por parte del ente gestor, ante el incumplimiento en el pago de salarios y prestaciones sociales a los trabajadores, siendo </w:t>
      </w:r>
      <w:r w:rsidR="00B4040D" w:rsidRPr="000926B0">
        <w:rPr>
          <w:rFonts w:ascii="Arial Narrow" w:hAnsi="Arial Narrow" w:cs="Arial"/>
          <w:sz w:val="28"/>
          <w:szCs w:val="28"/>
        </w:rPr>
        <w:t xml:space="preserve">este el motivo por el que se produjeron 7 paros entre el 2012 y 2014, por lo que </w:t>
      </w:r>
      <w:r w:rsidR="00246FAB" w:rsidRPr="000926B0">
        <w:rPr>
          <w:rFonts w:ascii="Arial Narrow" w:hAnsi="Arial Narrow" w:cs="Arial"/>
          <w:sz w:val="28"/>
          <w:szCs w:val="28"/>
        </w:rPr>
        <w:t>se suscribieron sendos acuerdo</w:t>
      </w:r>
      <w:r w:rsidR="000639CB" w:rsidRPr="000926B0">
        <w:rPr>
          <w:rFonts w:ascii="Arial Narrow" w:hAnsi="Arial Narrow" w:cs="Arial"/>
          <w:sz w:val="28"/>
          <w:szCs w:val="28"/>
        </w:rPr>
        <w:t>s</w:t>
      </w:r>
      <w:r w:rsidR="00246FAB" w:rsidRPr="000926B0">
        <w:rPr>
          <w:rFonts w:ascii="Arial Narrow" w:hAnsi="Arial Narrow" w:cs="Arial"/>
          <w:sz w:val="28"/>
          <w:szCs w:val="28"/>
        </w:rPr>
        <w:t>, empero, fueron incumplidos;</w:t>
      </w:r>
      <w:r w:rsidR="000639CB" w:rsidRPr="000926B0">
        <w:rPr>
          <w:rFonts w:ascii="Arial Narrow" w:hAnsi="Arial Narrow" w:cs="Arial"/>
          <w:sz w:val="28"/>
          <w:szCs w:val="28"/>
        </w:rPr>
        <w:t xml:space="preserve"> que además se suscribió una convención colectiva entre el Sindicato de Trabajadores del Ramo de Transportes de Colombia y </w:t>
      </w:r>
      <w:proofErr w:type="spellStart"/>
      <w:r w:rsidR="000639CB" w:rsidRPr="000926B0">
        <w:rPr>
          <w:rFonts w:ascii="Arial Narrow" w:hAnsi="Arial Narrow" w:cs="Arial"/>
          <w:sz w:val="28"/>
          <w:szCs w:val="28"/>
        </w:rPr>
        <w:t>Promasivo</w:t>
      </w:r>
      <w:proofErr w:type="spellEnd"/>
      <w:r w:rsidR="000639CB" w:rsidRPr="000926B0">
        <w:rPr>
          <w:rFonts w:ascii="Arial Narrow" w:hAnsi="Arial Narrow" w:cs="Arial"/>
          <w:sz w:val="28"/>
          <w:szCs w:val="28"/>
        </w:rPr>
        <w:t xml:space="preserve"> S.A. con vigencia a partir de enero de 2014; que la Superintendencia de Sociedades ordenó la liquidación de la sociedad empleadora el día 25 de noviembre de 2015, razón por la que todos los contratos fueron terminados sin justa causa; que no le cancelaron los aportes a pensión, el auxilio de cesantías, los salarios, y demás prestaciones e indemnizaciones laborales peticionadas en los lapsos antes referidos. </w:t>
      </w:r>
    </w:p>
    <w:p w:rsidR="00683ED0" w:rsidRPr="000926B0" w:rsidRDefault="00683ED0" w:rsidP="000639CB">
      <w:pPr>
        <w:spacing w:line="360" w:lineRule="auto"/>
        <w:ind w:firstLine="708"/>
        <w:jc w:val="both"/>
        <w:rPr>
          <w:rFonts w:ascii="Arial Narrow" w:hAnsi="Arial Narrow" w:cs="Arial"/>
          <w:sz w:val="28"/>
          <w:szCs w:val="28"/>
        </w:rPr>
      </w:pPr>
      <w:r w:rsidRPr="000926B0">
        <w:rPr>
          <w:rFonts w:ascii="Arial Narrow" w:hAnsi="Arial Narrow" w:cs="Arial"/>
          <w:sz w:val="28"/>
          <w:szCs w:val="28"/>
        </w:rPr>
        <w:t xml:space="preserve">Indica que el 11 de enero de 2016 </w:t>
      </w:r>
      <w:proofErr w:type="spellStart"/>
      <w:r w:rsidRPr="000926B0">
        <w:rPr>
          <w:rFonts w:ascii="Arial Narrow" w:hAnsi="Arial Narrow" w:cs="Arial"/>
          <w:sz w:val="28"/>
          <w:szCs w:val="28"/>
        </w:rPr>
        <w:t>Promasivo</w:t>
      </w:r>
      <w:proofErr w:type="spellEnd"/>
      <w:r w:rsidRPr="000926B0">
        <w:rPr>
          <w:rFonts w:ascii="Arial Narrow" w:hAnsi="Arial Narrow" w:cs="Arial"/>
          <w:sz w:val="28"/>
          <w:szCs w:val="28"/>
        </w:rPr>
        <w:t xml:space="preserve"> S.A. generó la colilla de liquidación No. </w:t>
      </w:r>
      <w:r w:rsidR="000639CB" w:rsidRPr="000926B0">
        <w:rPr>
          <w:rFonts w:ascii="Arial Narrow" w:hAnsi="Arial Narrow" w:cs="Arial"/>
          <w:sz w:val="28"/>
          <w:szCs w:val="28"/>
        </w:rPr>
        <w:t>764</w:t>
      </w:r>
      <w:r w:rsidRPr="000926B0">
        <w:rPr>
          <w:rFonts w:ascii="Arial Narrow" w:hAnsi="Arial Narrow" w:cs="Arial"/>
          <w:sz w:val="28"/>
          <w:szCs w:val="28"/>
        </w:rPr>
        <w:t>, e</w:t>
      </w:r>
      <w:r w:rsidR="000639CB" w:rsidRPr="000926B0">
        <w:rPr>
          <w:rFonts w:ascii="Arial Narrow" w:hAnsi="Arial Narrow" w:cs="Arial"/>
          <w:sz w:val="28"/>
          <w:szCs w:val="28"/>
        </w:rPr>
        <w:t xml:space="preserve">n la que reconoce que adeuda a la trabajadora </w:t>
      </w:r>
      <w:r w:rsidRPr="000926B0">
        <w:rPr>
          <w:rFonts w:ascii="Arial Narrow" w:hAnsi="Arial Narrow" w:cs="Arial"/>
          <w:sz w:val="28"/>
          <w:szCs w:val="28"/>
        </w:rPr>
        <w:t>la suma de $</w:t>
      </w:r>
      <w:r w:rsidR="000639CB" w:rsidRPr="000926B0">
        <w:rPr>
          <w:rFonts w:ascii="Arial Narrow" w:hAnsi="Arial Narrow" w:cs="Arial"/>
          <w:sz w:val="28"/>
          <w:szCs w:val="28"/>
        </w:rPr>
        <w:t>17`624.848</w:t>
      </w:r>
      <w:r w:rsidRPr="000926B0">
        <w:rPr>
          <w:rFonts w:ascii="Arial Narrow" w:hAnsi="Arial Narrow" w:cs="Arial"/>
          <w:sz w:val="28"/>
          <w:szCs w:val="28"/>
        </w:rPr>
        <w:t>; que el 20 de enero de ese mismo año acudió a la Superintendencia de Sociedades solicitando el reconocimiento de los créditos a</w:t>
      </w:r>
      <w:r w:rsidR="000639CB" w:rsidRPr="000926B0">
        <w:rPr>
          <w:rFonts w:ascii="Arial Narrow" w:hAnsi="Arial Narrow" w:cs="Arial"/>
          <w:sz w:val="28"/>
          <w:szCs w:val="28"/>
        </w:rPr>
        <w:t xml:space="preserve">deudados, presentando además, la respectiva reclamación ante </w:t>
      </w:r>
      <w:proofErr w:type="spellStart"/>
      <w:r w:rsidR="000639CB" w:rsidRPr="000926B0">
        <w:rPr>
          <w:rFonts w:ascii="Arial Narrow" w:hAnsi="Arial Narrow" w:cs="Arial"/>
          <w:sz w:val="28"/>
          <w:szCs w:val="28"/>
        </w:rPr>
        <w:t>Megabus</w:t>
      </w:r>
      <w:proofErr w:type="spellEnd"/>
      <w:r w:rsidR="000639CB" w:rsidRPr="000926B0">
        <w:rPr>
          <w:rFonts w:ascii="Arial Narrow" w:hAnsi="Arial Narrow" w:cs="Arial"/>
          <w:sz w:val="28"/>
          <w:szCs w:val="28"/>
        </w:rPr>
        <w:t xml:space="preserve"> el 17 de febrero de 2016, </w:t>
      </w:r>
      <w:r w:rsidRPr="000926B0">
        <w:rPr>
          <w:rFonts w:ascii="Arial Narrow" w:hAnsi="Arial Narrow" w:cs="Arial"/>
          <w:sz w:val="28"/>
          <w:szCs w:val="28"/>
        </w:rPr>
        <w:t xml:space="preserve">sin embargo, ninguna de las entidades ha procedido de conformidad.  </w:t>
      </w:r>
    </w:p>
    <w:p w:rsidR="00683ED0" w:rsidRPr="000926B0" w:rsidRDefault="00683ED0" w:rsidP="00683ED0">
      <w:pPr>
        <w:pStyle w:val="Sinespaciado"/>
      </w:pPr>
    </w:p>
    <w:p w:rsidR="00683ED0" w:rsidRPr="000926B0" w:rsidRDefault="00683ED0" w:rsidP="00683ED0">
      <w:pPr>
        <w:spacing w:line="360" w:lineRule="auto"/>
        <w:ind w:firstLine="708"/>
        <w:jc w:val="both"/>
        <w:rPr>
          <w:rFonts w:ascii="Arial Narrow" w:hAnsi="Arial Narrow" w:cs="Arial"/>
          <w:sz w:val="28"/>
          <w:szCs w:val="28"/>
        </w:rPr>
      </w:pPr>
      <w:proofErr w:type="spellStart"/>
      <w:r w:rsidRPr="000926B0">
        <w:rPr>
          <w:rFonts w:ascii="Arial Narrow" w:hAnsi="Arial Narrow" w:cs="Arial"/>
          <w:sz w:val="28"/>
          <w:szCs w:val="28"/>
        </w:rPr>
        <w:t>Promasivo</w:t>
      </w:r>
      <w:proofErr w:type="spellEnd"/>
      <w:r w:rsidRPr="000926B0">
        <w:rPr>
          <w:rFonts w:ascii="Arial Narrow" w:hAnsi="Arial Narrow" w:cs="Arial"/>
          <w:sz w:val="28"/>
          <w:szCs w:val="28"/>
        </w:rPr>
        <w:t xml:space="preserve"> S.A., aceptó los hechos relacionados con la exist</w:t>
      </w:r>
      <w:r w:rsidR="00305723" w:rsidRPr="000926B0">
        <w:rPr>
          <w:rFonts w:ascii="Arial Narrow" w:hAnsi="Arial Narrow" w:cs="Arial"/>
          <w:sz w:val="28"/>
          <w:szCs w:val="28"/>
        </w:rPr>
        <w:t>encia del vínculo laboral con la</w:t>
      </w:r>
      <w:r w:rsidRPr="000926B0">
        <w:rPr>
          <w:rFonts w:ascii="Arial Narrow" w:hAnsi="Arial Narrow" w:cs="Arial"/>
          <w:sz w:val="28"/>
          <w:szCs w:val="28"/>
        </w:rPr>
        <w:t xml:space="preserve"> demandante en las fechas antes relacionadas, el cargo que aque</w:t>
      </w:r>
      <w:r w:rsidR="002104BF" w:rsidRPr="000926B0">
        <w:rPr>
          <w:rFonts w:ascii="Arial Narrow" w:hAnsi="Arial Narrow" w:cs="Arial"/>
          <w:sz w:val="28"/>
          <w:szCs w:val="28"/>
        </w:rPr>
        <w:t>lla</w:t>
      </w:r>
      <w:r w:rsidRPr="000926B0">
        <w:rPr>
          <w:rFonts w:ascii="Arial Narrow" w:hAnsi="Arial Narrow" w:cs="Arial"/>
          <w:sz w:val="28"/>
          <w:szCs w:val="28"/>
        </w:rPr>
        <w:t xml:space="preserve"> desempeñó, el valor del salario, el contrato de concesión que suscribió con </w:t>
      </w:r>
      <w:proofErr w:type="spellStart"/>
      <w:r w:rsidRPr="000926B0">
        <w:rPr>
          <w:rFonts w:ascii="Arial Narrow" w:hAnsi="Arial Narrow" w:cs="Arial"/>
          <w:sz w:val="28"/>
          <w:szCs w:val="28"/>
        </w:rPr>
        <w:t>Megabus</w:t>
      </w:r>
      <w:proofErr w:type="spellEnd"/>
      <w:r w:rsidRPr="000926B0">
        <w:rPr>
          <w:rFonts w:ascii="Arial Narrow" w:hAnsi="Arial Narrow" w:cs="Arial"/>
          <w:sz w:val="28"/>
          <w:szCs w:val="28"/>
        </w:rPr>
        <w:t xml:space="preserve"> S.A., entre otros. Se opuso a la declaratoria de despido indirecto, la responsabilidad solidaria por los perjuicios derivados del no pago de la liquidación del contrato, a la </w:t>
      </w:r>
      <w:r w:rsidRPr="000926B0">
        <w:rPr>
          <w:rFonts w:ascii="Arial Narrow" w:hAnsi="Arial Narrow" w:cs="Arial"/>
          <w:sz w:val="28"/>
          <w:szCs w:val="28"/>
        </w:rPr>
        <w:lastRenderedPageBreak/>
        <w:t>indemnización por falta de consignación de las cesantías, al pago de los aportes a pensión puesto que la UGPP se encuentra adelantando el cobro coactivo de los mismos, y a la sanción moratoria del artículo 65 del C.S.T. Propuso las excepciones de fondo de Prescripción, inexistencia parcial de las obligaciones demandadas, cobro de lo no debido, indebida acumulación de pretensiones, doble cobro de las acreencias laborales (fls.</w:t>
      </w:r>
      <w:r w:rsidR="002104BF" w:rsidRPr="000926B0">
        <w:rPr>
          <w:rFonts w:ascii="Arial Narrow" w:hAnsi="Arial Narrow" w:cs="Arial"/>
          <w:sz w:val="28"/>
          <w:szCs w:val="28"/>
        </w:rPr>
        <w:t>171</w:t>
      </w:r>
      <w:r w:rsidRPr="000926B0">
        <w:rPr>
          <w:rFonts w:ascii="Arial Narrow" w:hAnsi="Arial Narrow" w:cs="Arial"/>
          <w:sz w:val="28"/>
          <w:szCs w:val="28"/>
        </w:rPr>
        <w:t xml:space="preserve"> y ss.).</w:t>
      </w:r>
    </w:p>
    <w:p w:rsidR="00683ED0" w:rsidRPr="000926B0" w:rsidRDefault="00683ED0" w:rsidP="00683ED0">
      <w:pPr>
        <w:pStyle w:val="Sinespaciado"/>
      </w:pPr>
    </w:p>
    <w:p w:rsidR="00683ED0" w:rsidRPr="000926B0" w:rsidRDefault="00683ED0" w:rsidP="00683ED0">
      <w:pPr>
        <w:spacing w:line="360" w:lineRule="auto"/>
        <w:ind w:firstLine="708"/>
        <w:jc w:val="both"/>
        <w:rPr>
          <w:rFonts w:ascii="Arial Narrow" w:hAnsi="Arial Narrow" w:cs="Arial"/>
          <w:sz w:val="28"/>
          <w:szCs w:val="28"/>
        </w:rPr>
      </w:pPr>
      <w:proofErr w:type="spellStart"/>
      <w:r w:rsidRPr="000926B0">
        <w:rPr>
          <w:rFonts w:ascii="Arial Narrow" w:hAnsi="Arial Narrow" w:cs="Arial"/>
          <w:sz w:val="28"/>
          <w:szCs w:val="28"/>
        </w:rPr>
        <w:t>Megabus</w:t>
      </w:r>
      <w:proofErr w:type="spellEnd"/>
      <w:r w:rsidRPr="000926B0">
        <w:rPr>
          <w:rFonts w:ascii="Arial Narrow" w:hAnsi="Arial Narrow" w:cs="Arial"/>
          <w:sz w:val="28"/>
          <w:szCs w:val="28"/>
        </w:rPr>
        <w:t xml:space="preserve"> S.A., se opuso a las pretensiones. Negó el vínculo contractual aducido por su contraparte; replicó que su contratista y concesionaria </w:t>
      </w:r>
      <w:proofErr w:type="spellStart"/>
      <w:r w:rsidRPr="000926B0">
        <w:rPr>
          <w:rFonts w:ascii="Arial Narrow" w:hAnsi="Arial Narrow" w:cs="Arial"/>
          <w:sz w:val="28"/>
          <w:szCs w:val="28"/>
        </w:rPr>
        <w:t>Promasivo</w:t>
      </w:r>
      <w:proofErr w:type="spellEnd"/>
      <w:r w:rsidRPr="000926B0">
        <w:rPr>
          <w:rFonts w:ascii="Arial Narrow" w:hAnsi="Arial Narrow" w:cs="Arial"/>
          <w:sz w:val="28"/>
          <w:szCs w:val="28"/>
        </w:rPr>
        <w:t xml:space="preserve"> S.A., gozaba de plena autonomía y libertad para contratar su personal. Propuso como excepciones: prescripción, improcedencia de la declaratoria de solidaridad. Llamó en garantía a SI 99 S.A., a López Bedoya y Asociados y </w:t>
      </w:r>
      <w:proofErr w:type="spellStart"/>
      <w:r w:rsidRPr="000926B0">
        <w:rPr>
          <w:rFonts w:ascii="Arial Narrow" w:hAnsi="Arial Narrow" w:cs="Arial"/>
          <w:sz w:val="28"/>
          <w:szCs w:val="28"/>
        </w:rPr>
        <w:t>Cia</w:t>
      </w:r>
      <w:proofErr w:type="spellEnd"/>
      <w:r w:rsidRPr="000926B0">
        <w:rPr>
          <w:rFonts w:ascii="Arial Narrow" w:hAnsi="Arial Narrow" w:cs="Arial"/>
          <w:sz w:val="28"/>
          <w:szCs w:val="28"/>
        </w:rPr>
        <w:t xml:space="preserve">. S. en C., amén de la Compañía </w:t>
      </w:r>
      <w:proofErr w:type="spellStart"/>
      <w:r w:rsidRPr="000926B0">
        <w:rPr>
          <w:rFonts w:ascii="Arial Narrow" w:hAnsi="Arial Narrow" w:cs="Arial"/>
          <w:sz w:val="28"/>
          <w:szCs w:val="28"/>
        </w:rPr>
        <w:t>L</w:t>
      </w:r>
      <w:r w:rsidR="00305723" w:rsidRPr="000926B0">
        <w:rPr>
          <w:rFonts w:ascii="Arial Narrow" w:hAnsi="Arial Narrow" w:cs="Arial"/>
          <w:sz w:val="28"/>
          <w:szCs w:val="28"/>
        </w:rPr>
        <w:t>iberty</w:t>
      </w:r>
      <w:proofErr w:type="spellEnd"/>
      <w:r w:rsidR="00305723" w:rsidRPr="000926B0">
        <w:rPr>
          <w:rFonts w:ascii="Arial Narrow" w:hAnsi="Arial Narrow" w:cs="Arial"/>
          <w:sz w:val="28"/>
          <w:szCs w:val="28"/>
        </w:rPr>
        <w:t xml:space="preserve"> Seguros S.A. (fls.103</w:t>
      </w:r>
      <w:r w:rsidRPr="000926B0">
        <w:rPr>
          <w:rFonts w:ascii="Arial Narrow" w:hAnsi="Arial Narrow" w:cs="Arial"/>
          <w:sz w:val="28"/>
          <w:szCs w:val="28"/>
        </w:rPr>
        <w:t xml:space="preserve"> y </w:t>
      </w:r>
      <w:proofErr w:type="spellStart"/>
      <w:r w:rsidRPr="000926B0">
        <w:rPr>
          <w:rFonts w:ascii="Arial Narrow" w:hAnsi="Arial Narrow" w:cs="Arial"/>
          <w:sz w:val="28"/>
          <w:szCs w:val="28"/>
        </w:rPr>
        <w:t>ss</w:t>
      </w:r>
      <w:proofErr w:type="spellEnd"/>
      <w:r w:rsidRPr="000926B0">
        <w:rPr>
          <w:rFonts w:ascii="Arial Narrow" w:hAnsi="Arial Narrow" w:cs="Arial"/>
          <w:sz w:val="28"/>
          <w:szCs w:val="28"/>
        </w:rPr>
        <w:t>).</w:t>
      </w:r>
    </w:p>
    <w:p w:rsidR="00683ED0" w:rsidRPr="000926B0" w:rsidRDefault="00683ED0" w:rsidP="00683ED0">
      <w:pPr>
        <w:pStyle w:val="Sinespaciado"/>
      </w:pPr>
    </w:p>
    <w:p w:rsidR="00683ED0" w:rsidRPr="000926B0" w:rsidRDefault="00683ED0" w:rsidP="00683ED0">
      <w:pPr>
        <w:spacing w:line="360" w:lineRule="auto"/>
        <w:ind w:firstLine="708"/>
        <w:jc w:val="both"/>
        <w:rPr>
          <w:rFonts w:ascii="Arial Narrow" w:hAnsi="Arial Narrow" w:cs="Arial"/>
          <w:sz w:val="28"/>
          <w:szCs w:val="28"/>
        </w:rPr>
      </w:pPr>
      <w:r w:rsidRPr="000926B0">
        <w:rPr>
          <w:rFonts w:ascii="Arial Narrow" w:hAnsi="Arial Narrow" w:cs="Arial"/>
          <w:sz w:val="28"/>
          <w:szCs w:val="28"/>
        </w:rPr>
        <w:t>La jueza accedió a tales llamamientos. Sistema Integrado de Transporte SI 99 S.A., se opuso a las declaraciones y condenas impetradas en su contra, dado que</w:t>
      </w:r>
      <w:r w:rsidR="00C9060E" w:rsidRPr="000926B0">
        <w:rPr>
          <w:rFonts w:ascii="Arial Narrow" w:hAnsi="Arial Narrow" w:cs="Arial"/>
          <w:sz w:val="28"/>
          <w:szCs w:val="28"/>
        </w:rPr>
        <w:t xml:space="preserve"> no guarda relación alguna con la</w:t>
      </w:r>
      <w:r w:rsidRPr="000926B0">
        <w:rPr>
          <w:rFonts w:ascii="Arial Narrow" w:hAnsi="Arial Narrow" w:cs="Arial"/>
          <w:sz w:val="28"/>
          <w:szCs w:val="28"/>
        </w:rPr>
        <w:t xml:space="preserve"> demandante, que las obligaciones surgidas a raíz del contrato de concesión, cesaron al dejar de ser parte de la sociedad </w:t>
      </w:r>
      <w:proofErr w:type="spellStart"/>
      <w:r w:rsidRPr="000926B0">
        <w:rPr>
          <w:rFonts w:ascii="Arial Narrow" w:hAnsi="Arial Narrow" w:cs="Arial"/>
          <w:sz w:val="28"/>
          <w:szCs w:val="28"/>
        </w:rPr>
        <w:t>Promasivo</w:t>
      </w:r>
      <w:proofErr w:type="spellEnd"/>
      <w:r w:rsidRPr="000926B0">
        <w:rPr>
          <w:rFonts w:ascii="Arial Narrow" w:hAnsi="Arial Narrow" w:cs="Arial"/>
          <w:sz w:val="28"/>
          <w:szCs w:val="28"/>
        </w:rPr>
        <w:t xml:space="preserve"> S.A., y que la calidad de solidaria invocada por </w:t>
      </w:r>
      <w:proofErr w:type="spellStart"/>
      <w:r w:rsidRPr="000926B0">
        <w:rPr>
          <w:rFonts w:ascii="Arial Narrow" w:hAnsi="Arial Narrow" w:cs="Arial"/>
          <w:sz w:val="28"/>
          <w:szCs w:val="28"/>
        </w:rPr>
        <w:t>Megabus</w:t>
      </w:r>
      <w:proofErr w:type="spellEnd"/>
      <w:r w:rsidRPr="000926B0">
        <w:rPr>
          <w:rFonts w:ascii="Arial Narrow" w:hAnsi="Arial Narrow" w:cs="Arial"/>
          <w:sz w:val="28"/>
          <w:szCs w:val="28"/>
        </w:rPr>
        <w:t xml:space="preserve"> S.A., es predicable única y exclusivamente con respecto a las obligaciones directas entre aquella y </w:t>
      </w:r>
      <w:proofErr w:type="spellStart"/>
      <w:r w:rsidRPr="000926B0">
        <w:rPr>
          <w:rFonts w:ascii="Arial Narrow" w:hAnsi="Arial Narrow" w:cs="Arial"/>
          <w:sz w:val="28"/>
          <w:szCs w:val="28"/>
        </w:rPr>
        <w:t>Promasivo</w:t>
      </w:r>
      <w:proofErr w:type="spellEnd"/>
      <w:r w:rsidRPr="000926B0">
        <w:rPr>
          <w:rFonts w:ascii="Arial Narrow" w:hAnsi="Arial Narrow" w:cs="Arial"/>
          <w:sz w:val="28"/>
          <w:szCs w:val="28"/>
        </w:rPr>
        <w:t xml:space="preserve"> S.A. y únicamente hasta el momento en que SI 99 hizo parte de la última; propuso como excepciones de fondo: “falta de legitimación por pasiva”, “cobro de lo no debido por inexistencia de la obligación y de causa”, “Inexistencia de solidaridad”, “Buena fe”, y “Prescripción”</w:t>
      </w:r>
      <w:r w:rsidR="00AD2345" w:rsidRPr="000926B0">
        <w:rPr>
          <w:rFonts w:ascii="Arial Narrow" w:hAnsi="Arial Narrow" w:cs="Arial"/>
          <w:sz w:val="28"/>
          <w:szCs w:val="28"/>
        </w:rPr>
        <w:t xml:space="preserve"> (fls.290</w:t>
      </w:r>
      <w:r w:rsidRPr="000926B0">
        <w:rPr>
          <w:rFonts w:ascii="Arial Narrow" w:hAnsi="Arial Narrow" w:cs="Arial"/>
          <w:sz w:val="28"/>
          <w:szCs w:val="28"/>
        </w:rPr>
        <w:t xml:space="preserve"> y </w:t>
      </w:r>
      <w:proofErr w:type="spellStart"/>
      <w:r w:rsidRPr="000926B0">
        <w:rPr>
          <w:rFonts w:ascii="Arial Narrow" w:hAnsi="Arial Narrow" w:cs="Arial"/>
          <w:sz w:val="28"/>
          <w:szCs w:val="28"/>
        </w:rPr>
        <w:t>ss</w:t>
      </w:r>
      <w:proofErr w:type="spellEnd"/>
      <w:r w:rsidRPr="000926B0">
        <w:rPr>
          <w:rFonts w:ascii="Arial Narrow" w:hAnsi="Arial Narrow" w:cs="Arial"/>
          <w:sz w:val="28"/>
          <w:szCs w:val="28"/>
        </w:rPr>
        <w:t>).</w:t>
      </w:r>
    </w:p>
    <w:p w:rsidR="002104BF" w:rsidRPr="000926B0" w:rsidRDefault="002104BF" w:rsidP="00C9060E">
      <w:pPr>
        <w:pStyle w:val="Sinespaciado"/>
      </w:pPr>
    </w:p>
    <w:p w:rsidR="00683ED0" w:rsidRPr="000926B0" w:rsidRDefault="00683ED0" w:rsidP="00683ED0">
      <w:pPr>
        <w:spacing w:line="360" w:lineRule="auto"/>
        <w:ind w:firstLine="708"/>
        <w:jc w:val="both"/>
        <w:rPr>
          <w:rFonts w:ascii="Arial Narrow" w:hAnsi="Arial Narrow" w:cs="Arial"/>
          <w:sz w:val="28"/>
          <w:szCs w:val="28"/>
        </w:rPr>
      </w:pPr>
      <w:r w:rsidRPr="000926B0">
        <w:rPr>
          <w:rFonts w:ascii="Arial Narrow" w:hAnsi="Arial Narrow" w:cs="Arial"/>
          <w:sz w:val="28"/>
          <w:szCs w:val="28"/>
        </w:rPr>
        <w:t xml:space="preserve">Por su lado, López Bedoya y Asociados &amp; </w:t>
      </w:r>
      <w:proofErr w:type="spellStart"/>
      <w:r w:rsidRPr="000926B0">
        <w:rPr>
          <w:rFonts w:ascii="Arial Narrow" w:hAnsi="Arial Narrow" w:cs="Arial"/>
          <w:sz w:val="28"/>
          <w:szCs w:val="28"/>
        </w:rPr>
        <w:t>Cia</w:t>
      </w:r>
      <w:proofErr w:type="spellEnd"/>
      <w:r w:rsidRPr="000926B0">
        <w:rPr>
          <w:rFonts w:ascii="Arial Narrow" w:hAnsi="Arial Narrow" w:cs="Arial"/>
          <w:sz w:val="28"/>
          <w:szCs w:val="28"/>
        </w:rPr>
        <w:t>. S. en C., se opuso a las pretensiones de la demanda principal y del llamamiento, aduciendo que no tuvo nada que ver con la contratación de</w:t>
      </w:r>
      <w:r w:rsidR="00C9060E" w:rsidRPr="000926B0">
        <w:rPr>
          <w:rFonts w:ascii="Arial Narrow" w:hAnsi="Arial Narrow" w:cs="Arial"/>
          <w:sz w:val="28"/>
          <w:szCs w:val="28"/>
        </w:rPr>
        <w:t xml:space="preserve"> la</w:t>
      </w:r>
      <w:r w:rsidRPr="000926B0">
        <w:rPr>
          <w:rFonts w:ascii="Arial Narrow" w:hAnsi="Arial Narrow" w:cs="Arial"/>
          <w:sz w:val="28"/>
          <w:szCs w:val="28"/>
        </w:rPr>
        <w:t xml:space="preserve"> demandante para la prestación de los servicios en favor de </w:t>
      </w:r>
      <w:proofErr w:type="spellStart"/>
      <w:r w:rsidRPr="000926B0">
        <w:rPr>
          <w:rFonts w:ascii="Arial Narrow" w:hAnsi="Arial Narrow" w:cs="Arial"/>
          <w:sz w:val="28"/>
          <w:szCs w:val="28"/>
        </w:rPr>
        <w:t>Promasivo</w:t>
      </w:r>
      <w:proofErr w:type="spellEnd"/>
      <w:r w:rsidRPr="000926B0">
        <w:rPr>
          <w:rFonts w:ascii="Arial Narrow" w:hAnsi="Arial Narrow" w:cs="Arial"/>
          <w:sz w:val="28"/>
          <w:szCs w:val="28"/>
        </w:rPr>
        <w:t>, por lo tanto, se atiene a lo que resulte</w:t>
      </w:r>
      <w:r w:rsidR="00C9060E" w:rsidRPr="000926B0">
        <w:rPr>
          <w:rFonts w:ascii="Arial Narrow" w:hAnsi="Arial Narrow" w:cs="Arial"/>
          <w:sz w:val="28"/>
          <w:szCs w:val="28"/>
        </w:rPr>
        <w:t xml:space="preserve"> debidamente</w:t>
      </w:r>
      <w:r w:rsidRPr="000926B0">
        <w:rPr>
          <w:rFonts w:ascii="Arial Narrow" w:hAnsi="Arial Narrow" w:cs="Arial"/>
          <w:sz w:val="28"/>
          <w:szCs w:val="28"/>
        </w:rPr>
        <w:t xml:space="preserve"> probado.  Propuso como excepciones: Ausencia de solidaridad, Prescripción e Inexistencia de las obligaciones demandadas (fls.</w:t>
      </w:r>
      <w:r w:rsidR="00C9060E" w:rsidRPr="000926B0">
        <w:rPr>
          <w:rFonts w:ascii="Arial Narrow" w:hAnsi="Arial Narrow" w:cs="Arial"/>
          <w:sz w:val="28"/>
          <w:szCs w:val="28"/>
        </w:rPr>
        <w:t>244</w:t>
      </w:r>
      <w:r w:rsidRPr="000926B0">
        <w:rPr>
          <w:rFonts w:ascii="Arial Narrow" w:hAnsi="Arial Narrow" w:cs="Arial"/>
          <w:sz w:val="28"/>
          <w:szCs w:val="28"/>
        </w:rPr>
        <w:t xml:space="preserve"> y </w:t>
      </w:r>
      <w:proofErr w:type="spellStart"/>
      <w:r w:rsidRPr="000926B0">
        <w:rPr>
          <w:rFonts w:ascii="Arial Narrow" w:hAnsi="Arial Narrow" w:cs="Arial"/>
          <w:sz w:val="28"/>
          <w:szCs w:val="28"/>
        </w:rPr>
        <w:t>ss</w:t>
      </w:r>
      <w:proofErr w:type="spellEnd"/>
      <w:r w:rsidRPr="000926B0">
        <w:rPr>
          <w:rFonts w:ascii="Arial Narrow" w:hAnsi="Arial Narrow" w:cs="Arial"/>
          <w:sz w:val="28"/>
          <w:szCs w:val="28"/>
        </w:rPr>
        <w:t>).</w:t>
      </w:r>
    </w:p>
    <w:p w:rsidR="00683ED0" w:rsidRPr="000926B0" w:rsidRDefault="00683ED0" w:rsidP="00683ED0">
      <w:pPr>
        <w:pStyle w:val="Sinespaciado"/>
        <w:spacing w:line="276" w:lineRule="auto"/>
      </w:pPr>
    </w:p>
    <w:p w:rsidR="00683ED0" w:rsidRPr="000926B0" w:rsidRDefault="00683ED0" w:rsidP="00683ED0">
      <w:pPr>
        <w:spacing w:line="360" w:lineRule="auto"/>
        <w:ind w:firstLine="708"/>
        <w:jc w:val="both"/>
        <w:rPr>
          <w:rFonts w:ascii="Arial Narrow" w:hAnsi="Arial Narrow" w:cs="Arial"/>
          <w:sz w:val="28"/>
          <w:szCs w:val="28"/>
        </w:rPr>
      </w:pPr>
      <w:proofErr w:type="spellStart"/>
      <w:r w:rsidRPr="000926B0">
        <w:rPr>
          <w:rFonts w:ascii="Arial Narrow" w:hAnsi="Arial Narrow" w:cs="Arial"/>
          <w:sz w:val="28"/>
          <w:szCs w:val="28"/>
        </w:rPr>
        <w:t>Liberty</w:t>
      </w:r>
      <w:proofErr w:type="spellEnd"/>
      <w:r w:rsidRPr="000926B0">
        <w:rPr>
          <w:rFonts w:ascii="Arial Narrow" w:hAnsi="Arial Narrow" w:cs="Arial"/>
          <w:sz w:val="28"/>
          <w:szCs w:val="28"/>
        </w:rPr>
        <w:t xml:space="preserve"> seguros S.A., se opuso a las declaraciones y condenas iniciales. Propuso como excepciones: falta de legitimación en la causa por pasiva, inexistencia de la </w:t>
      </w:r>
      <w:r w:rsidRPr="000926B0">
        <w:rPr>
          <w:rFonts w:ascii="Arial Narrow" w:hAnsi="Arial Narrow" w:cs="Arial"/>
          <w:sz w:val="28"/>
          <w:szCs w:val="28"/>
        </w:rPr>
        <w:lastRenderedPageBreak/>
        <w:t>obligación por inexistencia de causa jurídica, improcedencia de intereses moratorios, inexistencia de la obligación de indemnizar y, prescripción (fls.</w:t>
      </w:r>
      <w:r w:rsidR="00C9060E" w:rsidRPr="000926B0">
        <w:rPr>
          <w:rFonts w:ascii="Arial Narrow" w:hAnsi="Arial Narrow" w:cs="Arial"/>
          <w:sz w:val="28"/>
          <w:szCs w:val="28"/>
        </w:rPr>
        <w:t>217</w:t>
      </w:r>
      <w:r w:rsidRPr="000926B0">
        <w:rPr>
          <w:rFonts w:ascii="Arial Narrow" w:hAnsi="Arial Narrow" w:cs="Arial"/>
          <w:sz w:val="28"/>
          <w:szCs w:val="28"/>
        </w:rPr>
        <w:t xml:space="preserve"> y </w:t>
      </w:r>
      <w:proofErr w:type="spellStart"/>
      <w:r w:rsidRPr="000926B0">
        <w:rPr>
          <w:rFonts w:ascii="Arial Narrow" w:hAnsi="Arial Narrow" w:cs="Arial"/>
          <w:sz w:val="28"/>
          <w:szCs w:val="28"/>
        </w:rPr>
        <w:t>ss</w:t>
      </w:r>
      <w:proofErr w:type="spellEnd"/>
      <w:r w:rsidRPr="000926B0">
        <w:rPr>
          <w:rFonts w:ascii="Arial Narrow" w:hAnsi="Arial Narrow" w:cs="Arial"/>
          <w:sz w:val="28"/>
          <w:szCs w:val="28"/>
        </w:rPr>
        <w:t xml:space="preserve">). </w:t>
      </w:r>
    </w:p>
    <w:p w:rsidR="00683ED0" w:rsidRPr="000926B0" w:rsidRDefault="00683ED0" w:rsidP="00683ED0">
      <w:pPr>
        <w:pStyle w:val="Sinespaciado"/>
      </w:pPr>
    </w:p>
    <w:p w:rsidR="00683ED0" w:rsidRPr="000926B0" w:rsidRDefault="00683ED0" w:rsidP="00683ED0">
      <w:pPr>
        <w:spacing w:line="360" w:lineRule="auto"/>
        <w:ind w:firstLine="708"/>
        <w:jc w:val="both"/>
        <w:rPr>
          <w:rFonts w:ascii="Arial Narrow" w:hAnsi="Arial Narrow" w:cs="Tahoma"/>
          <w:sz w:val="28"/>
          <w:szCs w:val="28"/>
        </w:rPr>
      </w:pPr>
      <w:r w:rsidRPr="000926B0">
        <w:rPr>
          <w:rFonts w:ascii="Arial Narrow" w:hAnsi="Arial Narrow" w:cs="Arial"/>
          <w:sz w:val="28"/>
          <w:szCs w:val="28"/>
        </w:rPr>
        <w:t xml:space="preserve">Se opuso, igualmente, a las pretensiones del asegurado contra la aseguradora, aunque replicó ser cierta, parcialmente, la existencia del contrato de seguro y la vigencia de dicha póliza. Propuso las excepciones de: </w:t>
      </w:r>
      <w:proofErr w:type="spellStart"/>
      <w:r w:rsidRPr="000926B0">
        <w:rPr>
          <w:rFonts w:ascii="Arial Narrow" w:hAnsi="Arial Narrow" w:cs="Arial"/>
          <w:sz w:val="28"/>
          <w:szCs w:val="28"/>
        </w:rPr>
        <w:t>inasegurabilidad</w:t>
      </w:r>
      <w:proofErr w:type="spellEnd"/>
      <w:r w:rsidRPr="000926B0">
        <w:rPr>
          <w:rFonts w:ascii="Arial Narrow" w:hAnsi="Arial Narrow" w:cs="Arial"/>
          <w:sz w:val="28"/>
          <w:szCs w:val="28"/>
        </w:rPr>
        <w:t xml:space="preserve"> de la culpa grave y los actos meramente potestativos, riesgos no amparados, ausencia de dolo, límite asegurado, no constitución en mora y oposición a medios de prueba emanados de terceros (fls.</w:t>
      </w:r>
      <w:r w:rsidR="00C9060E" w:rsidRPr="000926B0">
        <w:rPr>
          <w:rFonts w:ascii="Arial Narrow" w:hAnsi="Arial Narrow" w:cs="Arial"/>
          <w:sz w:val="28"/>
          <w:szCs w:val="28"/>
        </w:rPr>
        <w:t>236</w:t>
      </w:r>
      <w:r w:rsidRPr="000926B0">
        <w:rPr>
          <w:rFonts w:ascii="Arial Narrow" w:hAnsi="Arial Narrow" w:cs="Arial"/>
          <w:sz w:val="28"/>
          <w:szCs w:val="28"/>
        </w:rPr>
        <w:t xml:space="preserve"> y </w:t>
      </w:r>
      <w:proofErr w:type="spellStart"/>
      <w:r w:rsidRPr="000926B0">
        <w:rPr>
          <w:rFonts w:ascii="Arial Narrow" w:hAnsi="Arial Narrow" w:cs="Arial"/>
          <w:sz w:val="28"/>
          <w:szCs w:val="28"/>
        </w:rPr>
        <w:t>ss</w:t>
      </w:r>
      <w:proofErr w:type="spellEnd"/>
      <w:r w:rsidRPr="000926B0">
        <w:rPr>
          <w:rFonts w:ascii="Arial Narrow" w:hAnsi="Arial Narrow" w:cs="Arial"/>
          <w:sz w:val="28"/>
          <w:szCs w:val="28"/>
        </w:rPr>
        <w:t>).</w:t>
      </w:r>
    </w:p>
    <w:p w:rsidR="00683ED0" w:rsidRPr="000926B0" w:rsidRDefault="00683ED0" w:rsidP="00683ED0">
      <w:pPr>
        <w:pStyle w:val="Sinespaciado"/>
        <w:spacing w:line="360" w:lineRule="auto"/>
      </w:pPr>
    </w:p>
    <w:p w:rsidR="00683ED0" w:rsidRPr="000926B0" w:rsidRDefault="00683ED0" w:rsidP="00683ED0">
      <w:pPr>
        <w:spacing w:line="360" w:lineRule="auto"/>
        <w:ind w:firstLine="708"/>
        <w:jc w:val="both"/>
        <w:rPr>
          <w:rFonts w:ascii="Arial Narrow" w:hAnsi="Arial Narrow" w:cs="Tahoma"/>
          <w:b/>
          <w:i/>
          <w:sz w:val="28"/>
          <w:szCs w:val="28"/>
        </w:rPr>
      </w:pPr>
      <w:r w:rsidRPr="000926B0">
        <w:rPr>
          <w:rFonts w:ascii="Arial Narrow" w:hAnsi="Arial Narrow" w:cs="Tahoma"/>
          <w:b/>
          <w:i/>
          <w:sz w:val="28"/>
          <w:szCs w:val="28"/>
        </w:rPr>
        <w:t>SENTENCIA DEL JUZGADO</w:t>
      </w:r>
    </w:p>
    <w:p w:rsidR="00683ED0" w:rsidRPr="000926B0" w:rsidRDefault="00683ED0" w:rsidP="00683ED0">
      <w:pPr>
        <w:pStyle w:val="Sinespaciado"/>
      </w:pPr>
    </w:p>
    <w:p w:rsidR="00796104" w:rsidRPr="000926B0" w:rsidRDefault="00683ED0" w:rsidP="00796104">
      <w:pPr>
        <w:spacing w:line="360" w:lineRule="auto"/>
        <w:ind w:firstLine="708"/>
        <w:jc w:val="both"/>
        <w:rPr>
          <w:rFonts w:ascii="Arial Narrow" w:hAnsi="Arial Narrow" w:cs="Tahoma"/>
          <w:sz w:val="28"/>
          <w:szCs w:val="28"/>
        </w:rPr>
      </w:pPr>
      <w:r w:rsidRPr="000926B0">
        <w:rPr>
          <w:rFonts w:ascii="Arial Narrow" w:hAnsi="Arial Narrow" w:cs="Tahoma"/>
          <w:sz w:val="28"/>
          <w:szCs w:val="28"/>
        </w:rPr>
        <w:t xml:space="preserve">El juzgado del conocimiento mediante providencia del </w:t>
      </w:r>
      <w:r w:rsidR="00573782" w:rsidRPr="000926B0">
        <w:rPr>
          <w:rFonts w:ascii="Arial Narrow" w:hAnsi="Arial Narrow" w:cs="Tahoma"/>
          <w:sz w:val="28"/>
          <w:szCs w:val="28"/>
        </w:rPr>
        <w:t>28</w:t>
      </w:r>
      <w:r w:rsidRPr="000926B0">
        <w:rPr>
          <w:rFonts w:ascii="Arial Narrow" w:hAnsi="Arial Narrow" w:cs="Tahoma"/>
          <w:sz w:val="28"/>
          <w:szCs w:val="28"/>
        </w:rPr>
        <w:t xml:space="preserve"> de </w:t>
      </w:r>
      <w:r w:rsidR="00573782" w:rsidRPr="000926B0">
        <w:rPr>
          <w:rFonts w:ascii="Arial Narrow" w:hAnsi="Arial Narrow" w:cs="Tahoma"/>
          <w:sz w:val="28"/>
          <w:szCs w:val="28"/>
        </w:rPr>
        <w:t xml:space="preserve">junio </w:t>
      </w:r>
      <w:r w:rsidRPr="000926B0">
        <w:rPr>
          <w:rFonts w:ascii="Arial Narrow" w:hAnsi="Arial Narrow" w:cs="Tahoma"/>
          <w:sz w:val="28"/>
          <w:szCs w:val="28"/>
        </w:rPr>
        <w:t xml:space="preserve">de 2017, puso fin a la primera instancia, declarando la existencia del contrato de trabajo habido entre </w:t>
      </w:r>
      <w:r w:rsidR="00573782" w:rsidRPr="000926B0">
        <w:rPr>
          <w:rFonts w:ascii="Arial Narrow" w:hAnsi="Arial Narrow" w:cs="Tahoma"/>
          <w:sz w:val="28"/>
          <w:szCs w:val="28"/>
        </w:rPr>
        <w:t xml:space="preserve">Claudia Andrea Hincapié Cardona </w:t>
      </w:r>
      <w:r w:rsidRPr="000926B0">
        <w:rPr>
          <w:rFonts w:ascii="Arial Narrow" w:hAnsi="Arial Narrow" w:cs="Tahoma"/>
          <w:sz w:val="28"/>
          <w:szCs w:val="28"/>
        </w:rPr>
        <w:t xml:space="preserve">y </w:t>
      </w:r>
      <w:proofErr w:type="spellStart"/>
      <w:r w:rsidRPr="000926B0">
        <w:rPr>
          <w:rFonts w:ascii="Arial Narrow" w:hAnsi="Arial Narrow" w:cs="Tahoma"/>
          <w:sz w:val="28"/>
          <w:szCs w:val="28"/>
        </w:rPr>
        <w:t>Promasivo</w:t>
      </w:r>
      <w:proofErr w:type="spellEnd"/>
      <w:r w:rsidRPr="000926B0">
        <w:rPr>
          <w:rFonts w:ascii="Arial Narrow" w:hAnsi="Arial Narrow" w:cs="Tahoma"/>
          <w:sz w:val="28"/>
          <w:szCs w:val="28"/>
        </w:rPr>
        <w:t xml:space="preserve"> S.A. en liquidación, entre el </w:t>
      </w:r>
      <w:r w:rsidR="00981D60" w:rsidRPr="000926B0">
        <w:rPr>
          <w:rFonts w:ascii="Arial Narrow" w:hAnsi="Arial Narrow" w:cs="Tahoma"/>
          <w:sz w:val="28"/>
          <w:szCs w:val="28"/>
        </w:rPr>
        <w:t>3 de julio de 2012 y el 25 de noviembre de 2015</w:t>
      </w:r>
      <w:r w:rsidRPr="000926B0">
        <w:rPr>
          <w:rFonts w:ascii="Arial Narrow" w:hAnsi="Arial Narrow" w:cs="Tahoma"/>
          <w:sz w:val="28"/>
          <w:szCs w:val="28"/>
        </w:rPr>
        <w:t>,</w:t>
      </w:r>
      <w:r w:rsidR="00981D60" w:rsidRPr="000926B0">
        <w:rPr>
          <w:rFonts w:ascii="Arial Narrow" w:hAnsi="Arial Narrow" w:cs="Tahoma"/>
          <w:sz w:val="28"/>
          <w:szCs w:val="28"/>
        </w:rPr>
        <w:t xml:space="preserve"> </w:t>
      </w:r>
      <w:r w:rsidR="002729B9" w:rsidRPr="000926B0">
        <w:rPr>
          <w:rFonts w:ascii="Arial Narrow" w:hAnsi="Arial Narrow" w:cs="Tahoma"/>
          <w:sz w:val="28"/>
          <w:szCs w:val="28"/>
        </w:rPr>
        <w:t>calenda</w:t>
      </w:r>
      <w:r w:rsidR="00981D60" w:rsidRPr="000926B0">
        <w:rPr>
          <w:rFonts w:ascii="Arial Narrow" w:hAnsi="Arial Narrow" w:cs="Tahoma"/>
          <w:sz w:val="28"/>
          <w:szCs w:val="28"/>
        </w:rPr>
        <w:t xml:space="preserve"> para la cual se dio apertura al proceso </w:t>
      </w:r>
      <w:proofErr w:type="spellStart"/>
      <w:r w:rsidR="00981D60" w:rsidRPr="000926B0">
        <w:rPr>
          <w:rFonts w:ascii="Arial Narrow" w:hAnsi="Arial Narrow" w:cs="Tahoma"/>
          <w:sz w:val="28"/>
          <w:szCs w:val="28"/>
        </w:rPr>
        <w:t>liquidatorio</w:t>
      </w:r>
      <w:proofErr w:type="spellEnd"/>
      <w:r w:rsidR="00981D60" w:rsidRPr="000926B0">
        <w:rPr>
          <w:rFonts w:ascii="Arial Narrow" w:hAnsi="Arial Narrow" w:cs="Tahoma"/>
          <w:sz w:val="28"/>
          <w:szCs w:val="28"/>
        </w:rPr>
        <w:t xml:space="preserve"> de la entidad; </w:t>
      </w:r>
      <w:r w:rsidRPr="000926B0">
        <w:rPr>
          <w:rFonts w:ascii="Arial Narrow" w:hAnsi="Arial Narrow" w:cs="Tahoma"/>
          <w:sz w:val="28"/>
          <w:szCs w:val="28"/>
        </w:rPr>
        <w:t xml:space="preserve">en consecuencia, condenó a </w:t>
      </w:r>
      <w:proofErr w:type="spellStart"/>
      <w:r w:rsidRPr="000926B0">
        <w:rPr>
          <w:rFonts w:ascii="Arial Narrow" w:hAnsi="Arial Narrow" w:cs="Tahoma"/>
          <w:sz w:val="28"/>
          <w:szCs w:val="28"/>
        </w:rPr>
        <w:t>Promasivo</w:t>
      </w:r>
      <w:proofErr w:type="spellEnd"/>
      <w:r w:rsidRPr="000926B0">
        <w:rPr>
          <w:rFonts w:ascii="Arial Narrow" w:hAnsi="Arial Narrow" w:cs="Tahoma"/>
          <w:sz w:val="28"/>
          <w:szCs w:val="28"/>
        </w:rPr>
        <w:t xml:space="preserve"> S.A. a cancelar en pro d</w:t>
      </w:r>
      <w:r w:rsidR="00981D60" w:rsidRPr="000926B0">
        <w:rPr>
          <w:rFonts w:ascii="Arial Narrow" w:hAnsi="Arial Narrow" w:cs="Tahoma"/>
          <w:sz w:val="28"/>
          <w:szCs w:val="28"/>
        </w:rPr>
        <w:t xml:space="preserve">e la actora </w:t>
      </w:r>
      <w:r w:rsidR="00525724" w:rsidRPr="000926B0">
        <w:rPr>
          <w:rFonts w:ascii="Arial Narrow" w:hAnsi="Arial Narrow" w:cs="Tahoma"/>
          <w:sz w:val="28"/>
          <w:szCs w:val="28"/>
        </w:rPr>
        <w:t xml:space="preserve">las </w:t>
      </w:r>
      <w:r w:rsidR="00981D60" w:rsidRPr="000926B0">
        <w:rPr>
          <w:rFonts w:ascii="Arial Narrow" w:hAnsi="Arial Narrow" w:cs="Tahoma"/>
          <w:sz w:val="28"/>
          <w:szCs w:val="28"/>
        </w:rPr>
        <w:t>cesant</w:t>
      </w:r>
      <w:r w:rsidR="00525724" w:rsidRPr="000926B0">
        <w:rPr>
          <w:rFonts w:ascii="Arial Narrow" w:hAnsi="Arial Narrow" w:cs="Tahoma"/>
          <w:sz w:val="28"/>
          <w:szCs w:val="28"/>
        </w:rPr>
        <w:t>ías del año 2013, 2014 y 2015 por valor de $848.296, $881.408 y $581.705, respectivamente, junto con los intereses a las mismas de los dos últimos años</w:t>
      </w:r>
      <w:r w:rsidR="00796104" w:rsidRPr="000926B0">
        <w:rPr>
          <w:rFonts w:ascii="Arial Narrow" w:hAnsi="Arial Narrow" w:cs="Tahoma"/>
          <w:sz w:val="28"/>
          <w:szCs w:val="28"/>
        </w:rPr>
        <w:t xml:space="preserve"> por valor de $105.769 y $66.896</w:t>
      </w:r>
      <w:r w:rsidR="00525724" w:rsidRPr="000926B0">
        <w:rPr>
          <w:rFonts w:ascii="Arial Narrow" w:hAnsi="Arial Narrow" w:cs="Tahoma"/>
          <w:sz w:val="28"/>
          <w:szCs w:val="28"/>
        </w:rPr>
        <w:t xml:space="preserve">; la prima de servicios del segundo semestre del 2014, </w:t>
      </w:r>
      <w:r w:rsidR="00796104" w:rsidRPr="000926B0">
        <w:rPr>
          <w:rFonts w:ascii="Arial Narrow" w:hAnsi="Arial Narrow" w:cs="Tahoma"/>
          <w:sz w:val="28"/>
          <w:szCs w:val="28"/>
        </w:rPr>
        <w:t xml:space="preserve">y </w:t>
      </w:r>
      <w:r w:rsidR="00525724" w:rsidRPr="000926B0">
        <w:rPr>
          <w:rFonts w:ascii="Arial Narrow" w:hAnsi="Arial Narrow" w:cs="Tahoma"/>
          <w:sz w:val="28"/>
          <w:szCs w:val="28"/>
        </w:rPr>
        <w:t>primero del 2015</w:t>
      </w:r>
      <w:r w:rsidR="00796104" w:rsidRPr="000926B0">
        <w:rPr>
          <w:rFonts w:ascii="Arial Narrow" w:hAnsi="Arial Narrow" w:cs="Tahoma"/>
          <w:sz w:val="28"/>
          <w:szCs w:val="28"/>
        </w:rPr>
        <w:t xml:space="preserve"> en cuantía de $404.505 y $358.842</w:t>
      </w:r>
      <w:r w:rsidR="00525724" w:rsidRPr="000926B0">
        <w:rPr>
          <w:rFonts w:ascii="Arial Narrow" w:hAnsi="Arial Narrow" w:cs="Tahoma"/>
          <w:sz w:val="28"/>
          <w:szCs w:val="28"/>
        </w:rPr>
        <w:t xml:space="preserve">; las vacaciones por valor de $660.0182. </w:t>
      </w:r>
      <w:r w:rsidR="00796104" w:rsidRPr="000926B0">
        <w:rPr>
          <w:rFonts w:ascii="Arial Narrow" w:hAnsi="Arial Narrow" w:cs="Tahoma"/>
          <w:sz w:val="28"/>
          <w:szCs w:val="28"/>
        </w:rPr>
        <w:t xml:space="preserve">Así mismo, la condenó al pago de los aportes al sistema de seguridad social peticionado, los salarios dejados de recibir desde agosto de 2014 a noviembre de 2015, por valor de $10`060.458; Negó los demás pedimentos de la demanda. De otra parte, condenó a </w:t>
      </w:r>
      <w:proofErr w:type="spellStart"/>
      <w:r w:rsidR="00796104" w:rsidRPr="000926B0">
        <w:rPr>
          <w:rFonts w:ascii="Arial Narrow" w:hAnsi="Arial Narrow" w:cs="Tahoma"/>
          <w:sz w:val="28"/>
          <w:szCs w:val="28"/>
        </w:rPr>
        <w:t>Megabus</w:t>
      </w:r>
      <w:proofErr w:type="spellEnd"/>
      <w:r w:rsidR="00796104" w:rsidRPr="000926B0">
        <w:rPr>
          <w:rFonts w:ascii="Arial Narrow" w:hAnsi="Arial Narrow" w:cs="Tahoma"/>
          <w:sz w:val="28"/>
          <w:szCs w:val="28"/>
        </w:rPr>
        <w:t xml:space="preserve"> como solidaria de las obligaciones impuestas a </w:t>
      </w:r>
      <w:proofErr w:type="spellStart"/>
      <w:r w:rsidR="00796104" w:rsidRPr="000926B0">
        <w:rPr>
          <w:rFonts w:ascii="Arial Narrow" w:hAnsi="Arial Narrow" w:cs="Tahoma"/>
          <w:sz w:val="28"/>
          <w:szCs w:val="28"/>
        </w:rPr>
        <w:t>Promasivo</w:t>
      </w:r>
      <w:proofErr w:type="spellEnd"/>
      <w:r w:rsidR="00796104" w:rsidRPr="000926B0">
        <w:rPr>
          <w:rFonts w:ascii="Arial Narrow" w:hAnsi="Arial Narrow" w:cs="Tahoma"/>
          <w:sz w:val="28"/>
          <w:szCs w:val="28"/>
        </w:rPr>
        <w:t xml:space="preserve"> S.A., y a las otras dos sociedades SI 99 S.A. y López Bedoya y Asociados como responsables solidarias de </w:t>
      </w:r>
      <w:proofErr w:type="spellStart"/>
      <w:r w:rsidR="00796104" w:rsidRPr="000926B0">
        <w:rPr>
          <w:rFonts w:ascii="Arial Narrow" w:hAnsi="Arial Narrow" w:cs="Tahoma"/>
          <w:sz w:val="28"/>
          <w:szCs w:val="28"/>
        </w:rPr>
        <w:t>Megabus</w:t>
      </w:r>
      <w:proofErr w:type="spellEnd"/>
      <w:r w:rsidR="00796104" w:rsidRPr="000926B0">
        <w:rPr>
          <w:rFonts w:ascii="Arial Narrow" w:hAnsi="Arial Narrow" w:cs="Tahoma"/>
          <w:sz w:val="28"/>
          <w:szCs w:val="28"/>
        </w:rPr>
        <w:t>,</w:t>
      </w:r>
      <w:r w:rsidR="00160BDB" w:rsidRPr="000926B0">
        <w:rPr>
          <w:rFonts w:ascii="Arial Narrow" w:hAnsi="Arial Narrow" w:cs="Tahoma"/>
          <w:sz w:val="28"/>
          <w:szCs w:val="28"/>
        </w:rPr>
        <w:t xml:space="preserve"> en razón a la suscripción de contrato de concesión, </w:t>
      </w:r>
      <w:r w:rsidR="00796104" w:rsidRPr="000926B0">
        <w:rPr>
          <w:rFonts w:ascii="Arial Narrow" w:hAnsi="Arial Narrow" w:cs="Tahoma"/>
          <w:sz w:val="28"/>
          <w:szCs w:val="28"/>
        </w:rPr>
        <w:t xml:space="preserve">al igual que a </w:t>
      </w:r>
      <w:proofErr w:type="spellStart"/>
      <w:r w:rsidR="00796104" w:rsidRPr="000926B0">
        <w:rPr>
          <w:rFonts w:ascii="Arial Narrow" w:hAnsi="Arial Narrow" w:cs="Tahoma"/>
          <w:sz w:val="28"/>
          <w:szCs w:val="28"/>
        </w:rPr>
        <w:t>Liberty</w:t>
      </w:r>
      <w:proofErr w:type="spellEnd"/>
      <w:r w:rsidR="00796104" w:rsidRPr="000926B0">
        <w:rPr>
          <w:rFonts w:ascii="Arial Narrow" w:hAnsi="Arial Narrow" w:cs="Tahoma"/>
          <w:sz w:val="28"/>
          <w:szCs w:val="28"/>
        </w:rPr>
        <w:t xml:space="preserve"> Seguros S.A., en virtud de la póliza suscrita entre ambas. </w:t>
      </w:r>
    </w:p>
    <w:p w:rsidR="00796104" w:rsidRPr="000926B0" w:rsidRDefault="00796104" w:rsidP="00796104">
      <w:pPr>
        <w:pStyle w:val="Sinespaciado"/>
      </w:pPr>
    </w:p>
    <w:p w:rsidR="00683ED0" w:rsidRPr="000926B0" w:rsidRDefault="00796104" w:rsidP="00683ED0">
      <w:pPr>
        <w:spacing w:line="360" w:lineRule="auto"/>
        <w:ind w:firstLine="708"/>
        <w:jc w:val="both"/>
        <w:rPr>
          <w:rFonts w:ascii="Arial Narrow" w:hAnsi="Arial Narrow" w:cs="Tahoma"/>
          <w:sz w:val="28"/>
          <w:szCs w:val="28"/>
        </w:rPr>
      </w:pPr>
      <w:r w:rsidRPr="000926B0">
        <w:rPr>
          <w:rFonts w:ascii="Arial Narrow" w:hAnsi="Arial Narrow" w:cs="Tahoma"/>
          <w:sz w:val="28"/>
          <w:szCs w:val="28"/>
        </w:rPr>
        <w:t xml:space="preserve"> </w:t>
      </w:r>
      <w:r w:rsidR="00683ED0" w:rsidRPr="000926B0">
        <w:rPr>
          <w:rFonts w:ascii="Arial Narrow" w:hAnsi="Arial Narrow" w:cs="Tahoma"/>
          <w:sz w:val="28"/>
          <w:szCs w:val="28"/>
        </w:rPr>
        <w:t xml:space="preserve">Declaró </w:t>
      </w:r>
      <w:r w:rsidRPr="000926B0">
        <w:rPr>
          <w:rFonts w:ascii="Arial Narrow" w:hAnsi="Arial Narrow" w:cs="Tahoma"/>
          <w:sz w:val="28"/>
          <w:szCs w:val="28"/>
        </w:rPr>
        <w:t xml:space="preserve">probada la excepción planteada por </w:t>
      </w:r>
      <w:proofErr w:type="spellStart"/>
      <w:r w:rsidRPr="000926B0">
        <w:rPr>
          <w:rFonts w:ascii="Arial Narrow" w:hAnsi="Arial Narrow" w:cs="Tahoma"/>
          <w:sz w:val="28"/>
          <w:szCs w:val="28"/>
        </w:rPr>
        <w:t>Liberty</w:t>
      </w:r>
      <w:proofErr w:type="spellEnd"/>
      <w:r w:rsidRPr="000926B0">
        <w:rPr>
          <w:rFonts w:ascii="Arial Narrow" w:hAnsi="Arial Narrow" w:cs="Tahoma"/>
          <w:sz w:val="28"/>
          <w:szCs w:val="28"/>
        </w:rPr>
        <w:t xml:space="preserve"> Seguros S.A. y que denominó límite asegurado y negó las demás.</w:t>
      </w:r>
      <w:r w:rsidR="00B5340C" w:rsidRPr="000926B0">
        <w:rPr>
          <w:rFonts w:ascii="Arial Narrow" w:hAnsi="Arial Narrow" w:cs="Tahoma"/>
          <w:sz w:val="28"/>
          <w:szCs w:val="28"/>
        </w:rPr>
        <w:t xml:space="preserve"> Por último, </w:t>
      </w:r>
      <w:r w:rsidR="00683ED0" w:rsidRPr="000926B0">
        <w:rPr>
          <w:rFonts w:ascii="Arial Narrow" w:hAnsi="Arial Narrow" w:cs="Tahoma"/>
          <w:sz w:val="28"/>
          <w:szCs w:val="28"/>
        </w:rPr>
        <w:t xml:space="preserve">condenó en costas a </w:t>
      </w:r>
      <w:proofErr w:type="spellStart"/>
      <w:r w:rsidR="00683ED0" w:rsidRPr="000926B0">
        <w:rPr>
          <w:rFonts w:ascii="Arial Narrow" w:hAnsi="Arial Narrow" w:cs="Tahoma"/>
          <w:sz w:val="28"/>
          <w:szCs w:val="28"/>
        </w:rPr>
        <w:t>Promasivo</w:t>
      </w:r>
      <w:proofErr w:type="spellEnd"/>
      <w:r w:rsidR="00683ED0" w:rsidRPr="000926B0">
        <w:rPr>
          <w:rFonts w:ascii="Arial Narrow" w:hAnsi="Arial Narrow" w:cs="Tahoma"/>
          <w:sz w:val="28"/>
          <w:szCs w:val="28"/>
        </w:rPr>
        <w:t xml:space="preserve"> S.A</w:t>
      </w:r>
      <w:r w:rsidR="00B5340C" w:rsidRPr="000926B0">
        <w:rPr>
          <w:rFonts w:ascii="Arial Narrow" w:hAnsi="Arial Narrow" w:cs="Tahoma"/>
          <w:sz w:val="28"/>
          <w:szCs w:val="28"/>
        </w:rPr>
        <w:t xml:space="preserve">. a favor de la accionante, y a las llamadas en garantía en favor de </w:t>
      </w:r>
      <w:proofErr w:type="spellStart"/>
      <w:r w:rsidR="00B5340C" w:rsidRPr="000926B0">
        <w:rPr>
          <w:rFonts w:ascii="Arial Narrow" w:hAnsi="Arial Narrow" w:cs="Tahoma"/>
          <w:sz w:val="28"/>
          <w:szCs w:val="28"/>
        </w:rPr>
        <w:t>Meegabús</w:t>
      </w:r>
      <w:proofErr w:type="spellEnd"/>
      <w:r w:rsidR="00683ED0" w:rsidRPr="000926B0">
        <w:rPr>
          <w:rFonts w:ascii="Arial Narrow" w:hAnsi="Arial Narrow" w:cs="Tahoma"/>
          <w:sz w:val="28"/>
          <w:szCs w:val="28"/>
        </w:rPr>
        <w:t>.</w:t>
      </w:r>
    </w:p>
    <w:p w:rsidR="00683ED0" w:rsidRPr="000926B0" w:rsidRDefault="00683ED0" w:rsidP="00683ED0">
      <w:pPr>
        <w:pStyle w:val="Sinespaciado"/>
      </w:pPr>
    </w:p>
    <w:p w:rsidR="00683ED0" w:rsidRPr="000926B0" w:rsidRDefault="00683ED0" w:rsidP="00683ED0">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Contra el mentado fallo se alzaron el demandante y las</w:t>
      </w:r>
      <w:r w:rsidR="00B5340C" w:rsidRPr="000926B0">
        <w:rPr>
          <w:rFonts w:ascii="Arial Narrow" w:hAnsi="Arial Narrow"/>
          <w:sz w:val="28"/>
          <w:szCs w:val="28"/>
          <w:lang w:val="es-CO" w:eastAsia="es-CO"/>
        </w:rPr>
        <w:t xml:space="preserve"> </w:t>
      </w:r>
      <w:r w:rsidRPr="000926B0">
        <w:rPr>
          <w:rFonts w:ascii="Arial Narrow" w:hAnsi="Arial Narrow"/>
          <w:sz w:val="28"/>
          <w:szCs w:val="28"/>
          <w:lang w:val="es-CO" w:eastAsia="es-CO"/>
        </w:rPr>
        <w:t>llamadas solidariamente</w:t>
      </w:r>
      <w:r w:rsidR="00B5340C" w:rsidRPr="000926B0">
        <w:rPr>
          <w:rFonts w:ascii="Arial Narrow" w:hAnsi="Arial Narrow"/>
          <w:sz w:val="28"/>
          <w:szCs w:val="28"/>
          <w:lang w:val="es-CO" w:eastAsia="es-CO"/>
        </w:rPr>
        <w:t xml:space="preserve"> SI 99 S.A. y </w:t>
      </w:r>
      <w:proofErr w:type="spellStart"/>
      <w:r w:rsidR="00B5340C" w:rsidRPr="000926B0">
        <w:rPr>
          <w:rFonts w:ascii="Arial Narrow" w:hAnsi="Arial Narrow"/>
          <w:sz w:val="28"/>
          <w:szCs w:val="28"/>
          <w:lang w:val="es-CO" w:eastAsia="es-CO"/>
        </w:rPr>
        <w:t>Liberty</w:t>
      </w:r>
      <w:proofErr w:type="spellEnd"/>
      <w:r w:rsidR="00B5340C" w:rsidRPr="000926B0">
        <w:rPr>
          <w:rFonts w:ascii="Arial Narrow" w:hAnsi="Arial Narrow"/>
          <w:sz w:val="28"/>
          <w:szCs w:val="28"/>
          <w:lang w:val="es-CO" w:eastAsia="es-CO"/>
        </w:rPr>
        <w:t xml:space="preserve"> Seguros S.A.</w:t>
      </w:r>
      <w:r w:rsidRPr="000926B0">
        <w:rPr>
          <w:rFonts w:ascii="Arial Narrow" w:hAnsi="Arial Narrow"/>
          <w:sz w:val="28"/>
          <w:szCs w:val="28"/>
          <w:lang w:val="es-CO" w:eastAsia="es-CO"/>
        </w:rPr>
        <w:t xml:space="preserve"> </w:t>
      </w:r>
      <w:r w:rsidR="00B5340C" w:rsidRPr="000926B0">
        <w:rPr>
          <w:rFonts w:ascii="Arial Narrow" w:hAnsi="Arial Narrow"/>
          <w:sz w:val="28"/>
          <w:szCs w:val="28"/>
          <w:lang w:val="es-CO" w:eastAsia="es-CO"/>
        </w:rPr>
        <w:t xml:space="preserve">La demandante </w:t>
      </w:r>
      <w:r w:rsidRPr="000926B0">
        <w:rPr>
          <w:rFonts w:ascii="Arial Narrow" w:hAnsi="Arial Narrow"/>
          <w:sz w:val="28"/>
          <w:szCs w:val="28"/>
          <w:lang w:val="es-CO" w:eastAsia="es-CO"/>
        </w:rPr>
        <w:t>arguyó que la crisis económica del empleador no es causa que justifique el no pago de los salarios y prestaciones sociales, razón por la que solicita se impongan las sanciones moratorias de que tratan los artículos 65 del C.S.T. y, 99 de la Ley 50/90.</w:t>
      </w:r>
    </w:p>
    <w:p w:rsidR="00683ED0" w:rsidRPr="000926B0" w:rsidRDefault="00683ED0" w:rsidP="00683ED0">
      <w:pPr>
        <w:pStyle w:val="Sinespaciado"/>
      </w:pPr>
    </w:p>
    <w:p w:rsidR="00683ED0" w:rsidRPr="000926B0" w:rsidRDefault="00683ED0" w:rsidP="00683ED0">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 xml:space="preserve">Por su parte, el Sistema de Transporte Masivo SI 99 S.A., mostró su inconformidad con la solidaridad que se le deduce con el llamamiento en garantía, aduciendo que las acciones habían sido enajenadas desde el 2009, por ende ya no era accionista al momento del incumplimiento de </w:t>
      </w:r>
      <w:proofErr w:type="spellStart"/>
      <w:r w:rsidRPr="000926B0">
        <w:rPr>
          <w:rFonts w:ascii="Arial Narrow" w:hAnsi="Arial Narrow"/>
          <w:sz w:val="28"/>
          <w:szCs w:val="28"/>
          <w:lang w:val="es-CO" w:eastAsia="es-CO"/>
        </w:rPr>
        <w:t>Promasivo</w:t>
      </w:r>
      <w:proofErr w:type="spellEnd"/>
      <w:r w:rsidRPr="000926B0">
        <w:rPr>
          <w:rFonts w:ascii="Arial Narrow" w:hAnsi="Arial Narrow"/>
          <w:sz w:val="28"/>
          <w:szCs w:val="28"/>
          <w:lang w:val="es-CO" w:eastAsia="es-CO"/>
        </w:rPr>
        <w:t xml:space="preserve">. Añade que en el pliego de peticiones se pactó que SI 99 sería solidariamente responsable </w:t>
      </w:r>
      <w:r w:rsidRPr="000926B0">
        <w:rPr>
          <w:rFonts w:ascii="Arial Narrow" w:hAnsi="Arial Narrow"/>
          <w:sz w:val="28"/>
          <w:szCs w:val="28"/>
          <w:lang w:val="es-CO"/>
        </w:rPr>
        <w:t xml:space="preserve">frente a las obligaciones contractuales directas surgidas con </w:t>
      </w:r>
      <w:proofErr w:type="spellStart"/>
      <w:r w:rsidRPr="000926B0">
        <w:rPr>
          <w:rFonts w:ascii="Arial Narrow" w:hAnsi="Arial Narrow"/>
          <w:sz w:val="28"/>
          <w:szCs w:val="28"/>
          <w:lang w:val="es-CO"/>
        </w:rPr>
        <w:t>Promasivo</w:t>
      </w:r>
      <w:proofErr w:type="spellEnd"/>
      <w:r w:rsidRPr="000926B0">
        <w:rPr>
          <w:rFonts w:ascii="Arial Narrow" w:hAnsi="Arial Narrow"/>
          <w:sz w:val="28"/>
          <w:szCs w:val="28"/>
          <w:lang w:val="es-CO"/>
        </w:rPr>
        <w:t xml:space="preserve"> y </w:t>
      </w:r>
      <w:proofErr w:type="spellStart"/>
      <w:r w:rsidRPr="000926B0">
        <w:rPr>
          <w:rFonts w:ascii="Arial Narrow" w:hAnsi="Arial Narrow"/>
          <w:sz w:val="28"/>
          <w:szCs w:val="28"/>
          <w:lang w:val="es-CO"/>
        </w:rPr>
        <w:t>Megabus</w:t>
      </w:r>
      <w:proofErr w:type="spellEnd"/>
      <w:r w:rsidRPr="000926B0">
        <w:rPr>
          <w:rFonts w:ascii="Arial Narrow" w:hAnsi="Arial Narrow"/>
          <w:sz w:val="28"/>
          <w:szCs w:val="28"/>
          <w:lang w:val="es-CO"/>
        </w:rPr>
        <w:t>, mas no frente a terceros, y por último que la solidaridad se predica de sociedades de personas y en este caso se está hablando de sociedades de capital.</w:t>
      </w:r>
    </w:p>
    <w:p w:rsidR="00683ED0" w:rsidRPr="000926B0" w:rsidRDefault="00683ED0" w:rsidP="00683ED0">
      <w:pPr>
        <w:pStyle w:val="Sinespaciado"/>
      </w:pPr>
    </w:p>
    <w:p w:rsidR="001F36B8" w:rsidRPr="000926B0" w:rsidRDefault="00683ED0" w:rsidP="00B5340C">
      <w:pPr>
        <w:shd w:val="clear" w:color="auto" w:fill="FFFFFF"/>
        <w:spacing w:line="360" w:lineRule="auto"/>
        <w:ind w:firstLine="708"/>
        <w:jc w:val="both"/>
        <w:rPr>
          <w:rFonts w:ascii="Arial Narrow" w:hAnsi="Arial Narrow"/>
          <w:sz w:val="28"/>
          <w:szCs w:val="28"/>
          <w:lang w:val="es-CO" w:eastAsia="es-CO"/>
        </w:rPr>
      </w:pPr>
      <w:proofErr w:type="spellStart"/>
      <w:r w:rsidRPr="000926B0">
        <w:rPr>
          <w:rFonts w:ascii="Arial Narrow" w:hAnsi="Arial Narrow"/>
          <w:sz w:val="28"/>
          <w:szCs w:val="28"/>
          <w:lang w:val="es-CO" w:eastAsia="es-CO"/>
        </w:rPr>
        <w:t>Liberty</w:t>
      </w:r>
      <w:proofErr w:type="spellEnd"/>
      <w:r w:rsidRPr="000926B0">
        <w:rPr>
          <w:rFonts w:ascii="Arial Narrow" w:hAnsi="Arial Narrow"/>
          <w:sz w:val="28"/>
          <w:szCs w:val="28"/>
          <w:lang w:val="es-CO" w:eastAsia="es-CO"/>
        </w:rPr>
        <w:t xml:space="preserve"> S.A., enfila su inconformidad en que</w:t>
      </w:r>
      <w:r w:rsidR="00B5340C" w:rsidRPr="000926B0">
        <w:rPr>
          <w:rFonts w:ascii="Arial Narrow" w:hAnsi="Arial Narrow"/>
          <w:sz w:val="28"/>
          <w:szCs w:val="28"/>
          <w:lang w:val="es-CO" w:eastAsia="es-CO"/>
        </w:rPr>
        <w:t xml:space="preserve"> </w:t>
      </w:r>
      <w:r w:rsidR="001F36B8" w:rsidRPr="000926B0">
        <w:rPr>
          <w:rFonts w:ascii="Arial Narrow" w:hAnsi="Arial Narrow"/>
          <w:sz w:val="28"/>
          <w:szCs w:val="28"/>
          <w:lang w:val="es-CO" w:eastAsia="es-CO"/>
        </w:rPr>
        <w:t xml:space="preserve">las exclusiones de la póliza contempla </w:t>
      </w:r>
      <w:r w:rsidRPr="000926B0">
        <w:rPr>
          <w:rFonts w:ascii="Arial Narrow" w:hAnsi="Arial Narrow"/>
          <w:sz w:val="28"/>
          <w:szCs w:val="28"/>
          <w:lang w:val="es-CO" w:eastAsia="es-CO"/>
        </w:rPr>
        <w:t xml:space="preserve">la culpa grave, el dolo y los actos meramente potestativos, dado que </w:t>
      </w:r>
      <w:proofErr w:type="spellStart"/>
      <w:r w:rsidRPr="000926B0">
        <w:rPr>
          <w:rFonts w:ascii="Arial Narrow" w:hAnsi="Arial Narrow"/>
          <w:sz w:val="28"/>
          <w:szCs w:val="28"/>
          <w:lang w:val="es-CO" w:eastAsia="es-CO"/>
        </w:rPr>
        <w:t>Promasivo</w:t>
      </w:r>
      <w:proofErr w:type="spellEnd"/>
      <w:r w:rsidRPr="000926B0">
        <w:rPr>
          <w:rFonts w:ascii="Arial Narrow" w:hAnsi="Arial Narrow"/>
          <w:sz w:val="28"/>
          <w:szCs w:val="28"/>
          <w:lang w:val="es-CO" w:eastAsia="es-CO"/>
        </w:rPr>
        <w:t xml:space="preserve">, en calidad de tomador y </w:t>
      </w:r>
      <w:proofErr w:type="spellStart"/>
      <w:r w:rsidRPr="000926B0">
        <w:rPr>
          <w:rFonts w:ascii="Arial Narrow" w:hAnsi="Arial Narrow"/>
          <w:sz w:val="28"/>
          <w:szCs w:val="28"/>
          <w:lang w:val="es-CO" w:eastAsia="es-CO"/>
        </w:rPr>
        <w:t>Megabus</w:t>
      </w:r>
      <w:proofErr w:type="spellEnd"/>
      <w:r w:rsidRPr="000926B0">
        <w:rPr>
          <w:rFonts w:ascii="Arial Narrow" w:hAnsi="Arial Narrow"/>
          <w:sz w:val="28"/>
          <w:szCs w:val="28"/>
          <w:lang w:val="es-CO" w:eastAsia="es-CO"/>
        </w:rPr>
        <w:t xml:space="preserve"> como asegurado, incumplieron sus obligaciones contractuales, por lo que al tenor del </w:t>
      </w:r>
      <w:r w:rsidR="00B5340C" w:rsidRPr="000926B0">
        <w:rPr>
          <w:rFonts w:ascii="Arial Narrow" w:hAnsi="Arial Narrow"/>
          <w:sz w:val="28"/>
          <w:szCs w:val="28"/>
          <w:lang w:val="es-CO" w:eastAsia="es-CO"/>
        </w:rPr>
        <w:t xml:space="preserve">articulado de la póliza </w:t>
      </w:r>
      <w:r w:rsidRPr="000926B0">
        <w:rPr>
          <w:rFonts w:ascii="Arial Narrow" w:hAnsi="Arial Narrow"/>
          <w:sz w:val="28"/>
          <w:szCs w:val="28"/>
          <w:lang w:val="es-CO" w:eastAsia="es-CO"/>
        </w:rPr>
        <w:t>no existe cobertura en tales sentidos a favor del actuar del asegurado, amén de que tampoco cubre indemnizaciones moratorias.</w:t>
      </w:r>
      <w:r w:rsidR="001F36B8" w:rsidRPr="000926B0">
        <w:rPr>
          <w:rFonts w:ascii="Arial Narrow" w:hAnsi="Arial Narrow"/>
          <w:sz w:val="28"/>
          <w:szCs w:val="28"/>
          <w:lang w:val="es-CO" w:eastAsia="es-CO"/>
        </w:rPr>
        <w:t xml:space="preserve"> Se quejó además de la imposición de costas. </w:t>
      </w:r>
    </w:p>
    <w:p w:rsidR="00683ED0" w:rsidRPr="000926B0" w:rsidRDefault="00102657" w:rsidP="00102657">
      <w:pPr>
        <w:shd w:val="clear" w:color="auto" w:fill="FFFFFF"/>
        <w:spacing w:line="360" w:lineRule="auto"/>
        <w:ind w:left="708"/>
        <w:jc w:val="both"/>
        <w:rPr>
          <w:rFonts w:ascii="Arial Narrow" w:hAnsi="Arial Narrow"/>
          <w:sz w:val="28"/>
          <w:szCs w:val="28"/>
          <w:lang w:val="es-CO" w:eastAsia="es-CO"/>
        </w:rPr>
      </w:pPr>
      <w:r w:rsidRPr="000926B0">
        <w:rPr>
          <w:rFonts w:ascii="Arial Narrow" w:hAnsi="Arial Narrow"/>
          <w:sz w:val="28"/>
          <w:szCs w:val="28"/>
          <w:lang w:val="es-CO" w:eastAsia="es-CO"/>
        </w:rPr>
        <w:t xml:space="preserve">   </w:t>
      </w:r>
      <w:r w:rsidR="00683ED0" w:rsidRPr="000926B0">
        <w:rPr>
          <w:rFonts w:ascii="Arial Narrow" w:hAnsi="Arial Narrow" w:cs="Tahoma"/>
          <w:i/>
          <w:sz w:val="29"/>
          <w:szCs w:val="29"/>
        </w:rPr>
        <w:t>CONSIDERACIONES:</w:t>
      </w:r>
    </w:p>
    <w:p w:rsidR="00683ED0" w:rsidRPr="000926B0" w:rsidRDefault="00683ED0" w:rsidP="00683ED0">
      <w:pPr>
        <w:pStyle w:val="Sinespaciado"/>
      </w:pPr>
    </w:p>
    <w:p w:rsidR="00683ED0" w:rsidRPr="000926B0" w:rsidRDefault="00683ED0" w:rsidP="00683ED0">
      <w:pPr>
        <w:pStyle w:val="Sinespaciado"/>
        <w:rPr>
          <w:rFonts w:ascii="Arial Narrow" w:hAnsi="Arial Narrow" w:cs="Tahoma"/>
          <w:b/>
          <w:sz w:val="28"/>
          <w:szCs w:val="28"/>
        </w:rPr>
      </w:pPr>
      <w:r w:rsidRPr="000926B0">
        <w:rPr>
          <w:b/>
        </w:rPr>
        <w:t xml:space="preserve">               </w:t>
      </w:r>
      <w:r w:rsidRPr="000926B0">
        <w:rPr>
          <w:rFonts w:ascii="Arial Narrow" w:hAnsi="Arial Narrow" w:cs="Tahoma"/>
          <w:b/>
          <w:sz w:val="28"/>
          <w:szCs w:val="28"/>
        </w:rPr>
        <w:t xml:space="preserve">Del problema jurídico. </w:t>
      </w:r>
    </w:p>
    <w:p w:rsidR="00683ED0" w:rsidRPr="000926B0" w:rsidRDefault="00683ED0" w:rsidP="00683ED0">
      <w:pPr>
        <w:pStyle w:val="Sinespaciado"/>
        <w:rPr>
          <w:rFonts w:ascii="Arial Narrow" w:hAnsi="Arial Narrow" w:cs="Tahoma"/>
          <w:i/>
          <w:sz w:val="28"/>
          <w:szCs w:val="28"/>
        </w:rPr>
      </w:pPr>
    </w:p>
    <w:p w:rsidR="00683ED0" w:rsidRPr="000926B0" w:rsidRDefault="00683ED0" w:rsidP="001F36B8">
      <w:pPr>
        <w:ind w:right="618" w:firstLine="708"/>
        <w:jc w:val="both"/>
        <w:rPr>
          <w:rFonts w:ascii="Arial Narrow" w:hAnsi="Arial Narrow" w:cs="Arial"/>
          <w:i/>
          <w:iCs/>
          <w:sz w:val="28"/>
          <w:szCs w:val="28"/>
        </w:rPr>
      </w:pPr>
      <w:r w:rsidRPr="000926B0">
        <w:rPr>
          <w:rFonts w:ascii="Arial Narrow" w:hAnsi="Arial Narrow" w:cs="Arial"/>
          <w:i/>
          <w:iCs/>
          <w:sz w:val="28"/>
          <w:szCs w:val="28"/>
        </w:rPr>
        <w:t>¿Hay lugar a imponer las sanciones moratorias previstas en los artículos 65 del C.S.T y 99 de la Ley 50/90, en favor d</w:t>
      </w:r>
      <w:r w:rsidR="001F36B8" w:rsidRPr="000926B0">
        <w:rPr>
          <w:rFonts w:ascii="Arial Narrow" w:hAnsi="Arial Narrow" w:cs="Arial"/>
          <w:i/>
          <w:iCs/>
          <w:sz w:val="28"/>
          <w:szCs w:val="28"/>
        </w:rPr>
        <w:t xml:space="preserve">e la </w:t>
      </w:r>
      <w:r w:rsidRPr="000926B0">
        <w:rPr>
          <w:rFonts w:ascii="Arial Narrow" w:hAnsi="Arial Narrow" w:cs="Arial"/>
          <w:i/>
          <w:iCs/>
          <w:sz w:val="28"/>
          <w:szCs w:val="28"/>
        </w:rPr>
        <w:t>demandante?</w:t>
      </w:r>
    </w:p>
    <w:p w:rsidR="00683ED0" w:rsidRPr="000926B0" w:rsidRDefault="00683ED0" w:rsidP="00683ED0">
      <w:pPr>
        <w:pStyle w:val="Sinespaciado"/>
      </w:pPr>
    </w:p>
    <w:p w:rsidR="00683ED0" w:rsidRPr="000926B0" w:rsidRDefault="00683ED0" w:rsidP="00683ED0">
      <w:pPr>
        <w:pStyle w:val="Sinespaciado"/>
        <w:rPr>
          <w:rFonts w:ascii="Arial Narrow" w:hAnsi="Arial Narrow" w:cs="Tahoma"/>
          <w:i/>
          <w:sz w:val="28"/>
          <w:szCs w:val="28"/>
        </w:rPr>
      </w:pPr>
      <w:r w:rsidRPr="000926B0">
        <w:rPr>
          <w:rFonts w:ascii="Arial Narrow" w:hAnsi="Arial Narrow" w:cs="Tahoma"/>
          <w:i/>
          <w:sz w:val="28"/>
          <w:szCs w:val="28"/>
        </w:rPr>
        <w:t xml:space="preserve"> </w:t>
      </w:r>
      <w:r w:rsidRPr="000926B0">
        <w:rPr>
          <w:rFonts w:ascii="Arial Narrow" w:hAnsi="Arial Narrow" w:cs="Tahoma"/>
          <w:i/>
          <w:sz w:val="28"/>
          <w:szCs w:val="28"/>
        </w:rPr>
        <w:tab/>
        <w:t>¿Debe</w:t>
      </w:r>
      <w:r w:rsidR="001F36B8" w:rsidRPr="000926B0">
        <w:rPr>
          <w:rFonts w:ascii="Arial Narrow" w:hAnsi="Arial Narrow" w:cs="Tahoma"/>
          <w:i/>
          <w:sz w:val="28"/>
          <w:szCs w:val="28"/>
        </w:rPr>
        <w:t xml:space="preserve"> </w:t>
      </w:r>
      <w:r w:rsidRPr="000926B0">
        <w:rPr>
          <w:rFonts w:ascii="Arial Narrow" w:hAnsi="Arial Narrow" w:cs="Tahoma"/>
          <w:i/>
          <w:sz w:val="28"/>
          <w:szCs w:val="28"/>
        </w:rPr>
        <w:t>la</w:t>
      </w:r>
      <w:r w:rsidR="001F36B8" w:rsidRPr="000926B0">
        <w:rPr>
          <w:rFonts w:ascii="Arial Narrow" w:hAnsi="Arial Narrow" w:cs="Tahoma"/>
          <w:i/>
          <w:sz w:val="28"/>
          <w:szCs w:val="28"/>
        </w:rPr>
        <w:t xml:space="preserve"> sociedad </w:t>
      </w:r>
      <w:r w:rsidRPr="000926B0">
        <w:rPr>
          <w:rFonts w:ascii="Arial Narrow" w:hAnsi="Arial Narrow" w:cs="Tahoma"/>
          <w:i/>
          <w:sz w:val="28"/>
          <w:szCs w:val="28"/>
        </w:rPr>
        <w:t xml:space="preserve">SI 99 SAS responder solidariamente por las condenas, por haber asumido la calidad de solidaria en el nivel de la concesionaria </w:t>
      </w:r>
      <w:proofErr w:type="spellStart"/>
      <w:r w:rsidRPr="000926B0">
        <w:rPr>
          <w:rFonts w:ascii="Arial Narrow" w:hAnsi="Arial Narrow" w:cs="Tahoma"/>
          <w:i/>
          <w:sz w:val="28"/>
          <w:szCs w:val="28"/>
        </w:rPr>
        <w:t>Promasivo</w:t>
      </w:r>
      <w:proofErr w:type="spellEnd"/>
      <w:r w:rsidRPr="000926B0">
        <w:rPr>
          <w:rFonts w:ascii="Arial Narrow" w:hAnsi="Arial Narrow" w:cs="Tahoma"/>
          <w:i/>
          <w:sz w:val="28"/>
          <w:szCs w:val="28"/>
        </w:rPr>
        <w:t xml:space="preserve"> </w:t>
      </w:r>
      <w:proofErr w:type="spellStart"/>
      <w:r w:rsidRPr="000926B0">
        <w:rPr>
          <w:rFonts w:ascii="Arial Narrow" w:hAnsi="Arial Narrow" w:cs="Tahoma"/>
          <w:i/>
          <w:sz w:val="28"/>
          <w:szCs w:val="28"/>
        </w:rPr>
        <w:t>S.A</w:t>
      </w:r>
      <w:proofErr w:type="spellEnd"/>
      <w:r w:rsidRPr="000926B0">
        <w:rPr>
          <w:rFonts w:ascii="Arial Narrow" w:hAnsi="Arial Narrow" w:cs="Tahoma"/>
          <w:i/>
          <w:sz w:val="28"/>
          <w:szCs w:val="28"/>
        </w:rPr>
        <w:t>?</w:t>
      </w:r>
    </w:p>
    <w:p w:rsidR="00683ED0" w:rsidRPr="000926B0" w:rsidRDefault="00683ED0" w:rsidP="00683ED0">
      <w:pPr>
        <w:pStyle w:val="Sinespaciado"/>
      </w:pPr>
    </w:p>
    <w:p w:rsidR="00683ED0" w:rsidRPr="000926B0" w:rsidRDefault="00683ED0" w:rsidP="00683ED0">
      <w:pPr>
        <w:ind w:right="618" w:firstLine="567"/>
        <w:jc w:val="both"/>
        <w:rPr>
          <w:rFonts w:ascii="Arial Narrow" w:hAnsi="Arial Narrow" w:cs="Arial"/>
          <w:i/>
          <w:iCs/>
          <w:sz w:val="28"/>
          <w:szCs w:val="28"/>
        </w:rPr>
      </w:pPr>
      <w:r w:rsidRPr="000926B0">
        <w:rPr>
          <w:rFonts w:ascii="Arial Narrow" w:hAnsi="Arial Narrow" w:cs="Arial"/>
          <w:i/>
          <w:iCs/>
          <w:sz w:val="28"/>
          <w:szCs w:val="28"/>
        </w:rPr>
        <w:t xml:space="preserve">¿Le asiste razón a la aseguradora </w:t>
      </w:r>
      <w:proofErr w:type="spellStart"/>
      <w:r w:rsidRPr="000926B0">
        <w:rPr>
          <w:rFonts w:ascii="Arial Narrow" w:hAnsi="Arial Narrow" w:cs="Arial"/>
          <w:i/>
          <w:iCs/>
          <w:sz w:val="28"/>
          <w:szCs w:val="28"/>
        </w:rPr>
        <w:t>Liberty</w:t>
      </w:r>
      <w:proofErr w:type="spellEnd"/>
      <w:r w:rsidRPr="000926B0">
        <w:rPr>
          <w:rFonts w:ascii="Arial Narrow" w:hAnsi="Arial Narrow" w:cs="Arial"/>
          <w:i/>
          <w:iCs/>
          <w:sz w:val="28"/>
          <w:szCs w:val="28"/>
        </w:rPr>
        <w:t xml:space="preserve"> S.A. cuando afirma que en el proceso quedó acreditada la mala fe del empleador </w:t>
      </w:r>
      <w:proofErr w:type="spellStart"/>
      <w:r w:rsidRPr="000926B0">
        <w:rPr>
          <w:rFonts w:ascii="Arial Narrow" w:hAnsi="Arial Narrow" w:cs="Arial"/>
          <w:i/>
          <w:iCs/>
          <w:sz w:val="28"/>
          <w:szCs w:val="28"/>
        </w:rPr>
        <w:t>Promasivo</w:t>
      </w:r>
      <w:proofErr w:type="spellEnd"/>
      <w:r w:rsidRPr="000926B0">
        <w:rPr>
          <w:rFonts w:ascii="Arial Narrow" w:hAnsi="Arial Narrow" w:cs="Arial"/>
          <w:i/>
          <w:iCs/>
          <w:sz w:val="28"/>
          <w:szCs w:val="28"/>
        </w:rPr>
        <w:t xml:space="preserve"> S.A. y en consecuencia no es posible afectar la Póliza </w:t>
      </w:r>
      <w:r w:rsidR="001F36B8" w:rsidRPr="000926B0">
        <w:rPr>
          <w:rFonts w:ascii="Arial Narrow" w:hAnsi="Arial Narrow" w:cs="Arial"/>
          <w:i/>
          <w:iCs/>
          <w:sz w:val="28"/>
          <w:szCs w:val="28"/>
        </w:rPr>
        <w:t>de seguro</w:t>
      </w:r>
      <w:r w:rsidRPr="000926B0">
        <w:rPr>
          <w:rFonts w:ascii="Arial Narrow" w:hAnsi="Arial Narrow" w:cs="Arial"/>
          <w:i/>
          <w:iCs/>
          <w:sz w:val="28"/>
          <w:szCs w:val="28"/>
        </w:rPr>
        <w:t>?</w:t>
      </w:r>
    </w:p>
    <w:p w:rsidR="00683ED0" w:rsidRPr="000926B0" w:rsidRDefault="00683ED0" w:rsidP="00683ED0">
      <w:pPr>
        <w:pStyle w:val="Sinespaciado"/>
      </w:pPr>
    </w:p>
    <w:p w:rsidR="00683ED0" w:rsidRPr="000926B0" w:rsidRDefault="00AA6E0F" w:rsidP="00683ED0">
      <w:pPr>
        <w:ind w:right="618" w:firstLine="284"/>
        <w:jc w:val="both"/>
        <w:rPr>
          <w:rFonts w:ascii="Arial Narrow" w:hAnsi="Arial Narrow" w:cs="Arial"/>
          <w:i/>
          <w:iCs/>
          <w:sz w:val="28"/>
          <w:szCs w:val="28"/>
        </w:rPr>
      </w:pPr>
      <w:r w:rsidRPr="000926B0">
        <w:rPr>
          <w:rFonts w:ascii="Arial Narrow" w:hAnsi="Arial Narrow" w:cs="Arial"/>
          <w:i/>
          <w:iCs/>
          <w:sz w:val="28"/>
          <w:szCs w:val="28"/>
        </w:rPr>
        <w:t xml:space="preserve">   </w:t>
      </w:r>
      <w:r w:rsidR="00683ED0" w:rsidRPr="000926B0">
        <w:rPr>
          <w:rFonts w:ascii="Arial Narrow" w:hAnsi="Arial Narrow" w:cs="Arial"/>
          <w:i/>
          <w:iCs/>
          <w:sz w:val="28"/>
          <w:szCs w:val="28"/>
        </w:rPr>
        <w:t>¿</w:t>
      </w:r>
      <w:r w:rsidRPr="000926B0">
        <w:rPr>
          <w:rFonts w:ascii="Arial Narrow" w:hAnsi="Arial Narrow" w:cs="Arial"/>
          <w:i/>
          <w:iCs/>
          <w:sz w:val="28"/>
          <w:szCs w:val="28"/>
        </w:rPr>
        <w:t xml:space="preserve">Procede la imposición de costas de primer grado a cargo de la compañía aseguradora? </w:t>
      </w:r>
    </w:p>
    <w:p w:rsidR="00683ED0" w:rsidRPr="000926B0" w:rsidRDefault="00683ED0" w:rsidP="00AA6E0F">
      <w:pPr>
        <w:pStyle w:val="Sinespaciado"/>
        <w:spacing w:line="276" w:lineRule="auto"/>
      </w:pPr>
    </w:p>
    <w:p w:rsidR="00683ED0" w:rsidRPr="000926B0" w:rsidRDefault="00683ED0" w:rsidP="00683ED0">
      <w:pPr>
        <w:pStyle w:val="Sinespaciado"/>
        <w:rPr>
          <w:rFonts w:ascii="Arial Narrow" w:hAnsi="Arial Narrow"/>
          <w:i/>
          <w:sz w:val="30"/>
          <w:szCs w:val="30"/>
          <w:lang w:eastAsia="en-US"/>
        </w:rPr>
      </w:pPr>
      <w:r w:rsidRPr="000926B0">
        <w:rPr>
          <w:lang w:eastAsia="es-CO"/>
        </w:rPr>
        <w:lastRenderedPageBreak/>
        <w:t xml:space="preserve">               </w:t>
      </w:r>
      <w:r w:rsidRPr="000926B0">
        <w:rPr>
          <w:rFonts w:ascii="Arial Narrow" w:hAnsi="Arial Narrow"/>
          <w:i/>
          <w:sz w:val="30"/>
          <w:szCs w:val="30"/>
          <w:lang w:eastAsia="en-US"/>
        </w:rPr>
        <w:t>Desenvolvimiento de la problemática planteada</w:t>
      </w:r>
    </w:p>
    <w:p w:rsidR="00683ED0" w:rsidRPr="000926B0" w:rsidRDefault="00683ED0" w:rsidP="00683ED0">
      <w:pPr>
        <w:pStyle w:val="Sinespaciado"/>
        <w:spacing w:line="360" w:lineRule="auto"/>
      </w:pPr>
    </w:p>
    <w:p w:rsidR="00683ED0" w:rsidRPr="000926B0" w:rsidRDefault="00102657" w:rsidP="00683ED0">
      <w:pPr>
        <w:pStyle w:val="Textoindependiente31"/>
        <w:ind w:firstLine="851"/>
        <w:rPr>
          <w:rFonts w:ascii="Arial Narrow" w:hAnsi="Arial Narrow" w:cs="Tahoma"/>
          <w:szCs w:val="28"/>
        </w:rPr>
      </w:pPr>
      <w:r w:rsidRPr="000926B0">
        <w:rPr>
          <w:rFonts w:ascii="Arial Narrow" w:hAnsi="Arial Narrow" w:cs="Tahoma"/>
          <w:szCs w:val="28"/>
        </w:rPr>
        <w:t xml:space="preserve">La promotora </w:t>
      </w:r>
      <w:r w:rsidR="00683ED0" w:rsidRPr="000926B0">
        <w:rPr>
          <w:rFonts w:ascii="Arial Narrow" w:hAnsi="Arial Narrow" w:cs="Tahoma"/>
          <w:szCs w:val="28"/>
        </w:rPr>
        <w:t xml:space="preserve">del litigio, en esencia, alega la procedencia de las sanciones moratorias de que tratan los artículos 65 del C.S.T y 99 de la Ley 50/90, pues la crisis económica no es razón que justifique el no pago de los salarios y prestaciones sociales, y además, porque dicho incumplimiento tuvo como fundamento los malos manejos </w:t>
      </w:r>
      <w:r w:rsidRPr="000926B0">
        <w:rPr>
          <w:rFonts w:ascii="Arial Narrow" w:hAnsi="Arial Narrow" w:cs="Tahoma"/>
          <w:szCs w:val="28"/>
        </w:rPr>
        <w:t xml:space="preserve">administrativos y no económicos, siendo prueba de ello, que ningún otro operador del Sistema de Transporte Masivo ha tenido inconvenientes. </w:t>
      </w:r>
      <w:r w:rsidR="00683ED0" w:rsidRPr="000926B0">
        <w:rPr>
          <w:rFonts w:ascii="Arial Narrow" w:hAnsi="Arial Narrow" w:cs="Tahoma"/>
          <w:szCs w:val="28"/>
        </w:rPr>
        <w:t xml:space="preserve"> </w:t>
      </w:r>
    </w:p>
    <w:p w:rsidR="00683ED0" w:rsidRPr="000926B0" w:rsidRDefault="00683ED0" w:rsidP="00683ED0">
      <w:pPr>
        <w:pStyle w:val="Sinespaciado"/>
      </w:pPr>
    </w:p>
    <w:p w:rsidR="00683ED0" w:rsidRPr="000926B0" w:rsidRDefault="00683ED0" w:rsidP="00683ED0">
      <w:pPr>
        <w:pStyle w:val="Textoindependiente31"/>
        <w:ind w:firstLine="851"/>
        <w:rPr>
          <w:rFonts w:ascii="Arial Narrow" w:hAnsi="Arial Narrow" w:cs="Tahoma"/>
          <w:szCs w:val="28"/>
        </w:rPr>
      </w:pPr>
      <w:r w:rsidRPr="000926B0">
        <w:rPr>
          <w:rFonts w:ascii="Arial Narrow" w:hAnsi="Arial Narrow" w:cs="Tahoma"/>
          <w:szCs w:val="28"/>
        </w:rPr>
        <w:t>Al respecto, debe la Sala precisar en primer lugar, que tal como lo tiene decantado la jurisprudencia del órgano de cierre de esta especialidad laboral, las indemnizaciones moratorias no proceden de forma automática ni inexorable, pues no es suficiente que el empleador adeude objetivamente salarios y/o prestaciones sociales a la finalización del vínculo laboral, sino que es menester que el juzgador ausculte en el comportamiento subjetivo del obligado, esto es, las razones que lo impulsaron a no cancelar los haberes laborales al momento de la conclusión del nexo contractual, y si las mismas son atendibles y justificables por estar revestidas de buena fe, se procedería a su exoneración, de lo contrario, se fulminaría la misma.</w:t>
      </w:r>
    </w:p>
    <w:p w:rsidR="00683ED0" w:rsidRPr="000926B0" w:rsidRDefault="00683ED0" w:rsidP="00683ED0">
      <w:pPr>
        <w:pStyle w:val="Sinespaciado"/>
      </w:pPr>
    </w:p>
    <w:p w:rsidR="00683ED0" w:rsidRPr="000926B0" w:rsidRDefault="00683ED0" w:rsidP="00683ED0">
      <w:pPr>
        <w:pStyle w:val="Textoindependiente31"/>
        <w:ind w:firstLine="851"/>
        <w:rPr>
          <w:rFonts w:ascii="Arial Narrow" w:hAnsi="Arial Narrow" w:cs="Tahoma"/>
          <w:szCs w:val="28"/>
        </w:rPr>
      </w:pPr>
      <w:r w:rsidRPr="000926B0">
        <w:rPr>
          <w:rFonts w:ascii="Arial Narrow" w:hAnsi="Arial Narrow" w:cs="Tahoma"/>
          <w:szCs w:val="28"/>
        </w:rPr>
        <w:t>En esa línea, en sentencia del 24 de enero de 2012, radicación 37288, el máximo órgano de la especialidad, pregonó que, en principio, la crisis económica del empleador no exonera de la indemnización moratoria, por cuanto como regla general, se sigue, que en cada caso, se debe examinar la situación particular, para efectos de establecer si el empleador incumplido en el pago de salarios y prestaciones sociales ha actuado o no de buena fe.</w:t>
      </w:r>
    </w:p>
    <w:p w:rsidR="00683ED0" w:rsidRPr="000926B0" w:rsidRDefault="00683ED0" w:rsidP="00AA6E0F">
      <w:pPr>
        <w:pStyle w:val="Sinespaciado"/>
      </w:pPr>
    </w:p>
    <w:p w:rsidR="00683ED0" w:rsidRPr="000926B0" w:rsidRDefault="00683ED0" w:rsidP="00683ED0">
      <w:pPr>
        <w:spacing w:line="360" w:lineRule="auto"/>
        <w:ind w:firstLine="708"/>
        <w:jc w:val="both"/>
        <w:rPr>
          <w:rFonts w:ascii="Arial Narrow" w:hAnsi="Arial Narrow" w:cs="Arial"/>
          <w:sz w:val="28"/>
          <w:szCs w:val="28"/>
        </w:rPr>
      </w:pPr>
      <w:r w:rsidRPr="000926B0">
        <w:rPr>
          <w:rFonts w:ascii="Arial Narrow" w:hAnsi="Arial Narrow" w:cs="Tahoma"/>
          <w:sz w:val="28"/>
          <w:szCs w:val="28"/>
        </w:rPr>
        <w:t xml:space="preserve">En el sub-lite, conforme a las pruebas que obran en el expediente se encuentra acreditado que </w:t>
      </w:r>
      <w:r w:rsidRPr="000926B0">
        <w:rPr>
          <w:rFonts w:ascii="Arial Narrow" w:hAnsi="Arial Narrow" w:cs="Arial"/>
          <w:sz w:val="28"/>
          <w:szCs w:val="28"/>
        </w:rPr>
        <w:t xml:space="preserve">la Superintendencia de Puertos y Transporte inició a través de la Resolución No. 5730 de 2012, proceso de intervención y control a </w:t>
      </w:r>
      <w:proofErr w:type="spellStart"/>
      <w:r w:rsidRPr="000926B0">
        <w:rPr>
          <w:rFonts w:ascii="Arial Narrow" w:hAnsi="Arial Narrow" w:cs="Arial"/>
          <w:sz w:val="28"/>
          <w:szCs w:val="28"/>
        </w:rPr>
        <w:t>Promasivo</w:t>
      </w:r>
      <w:proofErr w:type="spellEnd"/>
      <w:r w:rsidRPr="000926B0">
        <w:rPr>
          <w:rFonts w:ascii="Arial Narrow" w:hAnsi="Arial Narrow" w:cs="Arial"/>
          <w:sz w:val="28"/>
          <w:szCs w:val="28"/>
        </w:rPr>
        <w:t xml:space="preserve"> en julio de 2012, con ocasión a los innumerables antecedentes de incumplimiento de las instrucciones, órdenes y acuerdos para el mejoramiento en la prestación del servicio de transporte de pasajeros. De los soportes administrativos allegados al plenario – visible </w:t>
      </w:r>
      <w:r w:rsidR="00F35A92" w:rsidRPr="000926B0">
        <w:rPr>
          <w:rFonts w:ascii="Arial Narrow" w:hAnsi="Arial Narrow" w:cs="Arial"/>
          <w:sz w:val="28"/>
          <w:szCs w:val="28"/>
        </w:rPr>
        <w:t>en las pruebas aportadas en medio magnético CD</w:t>
      </w:r>
      <w:r w:rsidRPr="000926B0">
        <w:rPr>
          <w:rFonts w:ascii="Arial Narrow" w:hAnsi="Arial Narrow" w:cs="Arial"/>
          <w:sz w:val="28"/>
          <w:szCs w:val="28"/>
        </w:rPr>
        <w:t xml:space="preserve">-, se evidenció que dicho operador no cumplía con las especificaciones mínimas de calidad y mantenimiento de la flota de </w:t>
      </w:r>
      <w:r w:rsidRPr="000926B0">
        <w:rPr>
          <w:rFonts w:ascii="Arial Narrow" w:hAnsi="Arial Narrow" w:cs="Arial"/>
          <w:sz w:val="28"/>
          <w:szCs w:val="28"/>
        </w:rPr>
        <w:lastRenderedPageBreak/>
        <w:t xml:space="preserve">vehículos para ejecutar la operación, pues no tenía disponibilidad de autobuses en condiciones aptas, tanto así que las licencias de revisión técnico mecánica no les fueron renovadas por la autoridad competente; no tenía vigente las tarjetas de operación, amén de que tampoco acató las medidas correctivas para evitar sus efectos adversos. Esa situación, conforme a los documentos allegados, generó una grave afectación en la operación pública tanto en el aspecto económico como en la deficiente prestación del servicio público de transporte masivo, incluso, por debajo de los índices mínimos de regularidad. </w:t>
      </w:r>
    </w:p>
    <w:p w:rsidR="00683ED0" w:rsidRPr="000926B0" w:rsidRDefault="00683ED0" w:rsidP="00683ED0">
      <w:pPr>
        <w:pStyle w:val="Sinespaciado"/>
      </w:pPr>
    </w:p>
    <w:p w:rsidR="00683ED0" w:rsidRPr="000926B0" w:rsidRDefault="00683ED0" w:rsidP="00683ED0">
      <w:pPr>
        <w:spacing w:line="360" w:lineRule="auto"/>
        <w:ind w:firstLine="708"/>
        <w:jc w:val="both"/>
        <w:rPr>
          <w:rFonts w:ascii="Arial Narrow" w:hAnsi="Arial Narrow" w:cs="Arial"/>
          <w:sz w:val="28"/>
          <w:szCs w:val="28"/>
        </w:rPr>
      </w:pPr>
      <w:r w:rsidRPr="000926B0">
        <w:rPr>
          <w:rFonts w:ascii="Arial Narrow" w:hAnsi="Arial Narrow" w:cs="Arial"/>
          <w:sz w:val="28"/>
          <w:szCs w:val="28"/>
        </w:rPr>
        <w:t xml:space="preserve">Se tiene acreditado igualmente que el 14 de agosto de 2014, ante el incumplimiento de los estándares mínimos para la ejecución y rodamiento del parque automotor, ese operador paralizó la prestación del servicio de transporte masivo hasta el 26 de noviembre de noviembre de 2015, cuando la Superintendencia de Sociedades por medio de auto Nº 0000000400-016033 declaró la apertura del proceso de liquidación judicial de los bienes y haberes de </w:t>
      </w:r>
      <w:proofErr w:type="spellStart"/>
      <w:r w:rsidRPr="000926B0">
        <w:rPr>
          <w:rFonts w:ascii="Arial Narrow" w:hAnsi="Arial Narrow" w:cs="Arial"/>
          <w:sz w:val="28"/>
          <w:szCs w:val="28"/>
        </w:rPr>
        <w:t>Promasivo</w:t>
      </w:r>
      <w:proofErr w:type="spellEnd"/>
      <w:r w:rsidRPr="000926B0">
        <w:rPr>
          <w:rFonts w:ascii="Arial Narrow" w:hAnsi="Arial Narrow" w:cs="Arial"/>
          <w:sz w:val="28"/>
          <w:szCs w:val="28"/>
        </w:rPr>
        <w:t xml:space="preserve"> S.A., y en consecuencia ordenó la terminación de los contratos de trabajo que se encontraban vigentes para ese momento, </w:t>
      </w:r>
      <w:r w:rsidR="00BD2E77" w:rsidRPr="000926B0">
        <w:rPr>
          <w:rFonts w:ascii="Arial Narrow" w:hAnsi="Arial Narrow" w:cs="Arial"/>
          <w:sz w:val="28"/>
          <w:szCs w:val="28"/>
        </w:rPr>
        <w:t xml:space="preserve">entre ellos, el de la demandante, a </w:t>
      </w:r>
      <w:r w:rsidRPr="000926B0">
        <w:rPr>
          <w:rFonts w:ascii="Arial Narrow" w:hAnsi="Arial Narrow" w:cs="Arial"/>
          <w:sz w:val="28"/>
          <w:szCs w:val="28"/>
        </w:rPr>
        <w:t>excepción de aquellos trabajadores que se encontraban amparados por fuero sindical.</w:t>
      </w:r>
    </w:p>
    <w:p w:rsidR="00683ED0" w:rsidRPr="000926B0" w:rsidRDefault="00683ED0" w:rsidP="00683ED0">
      <w:pPr>
        <w:pStyle w:val="Sinespaciado"/>
      </w:pPr>
    </w:p>
    <w:p w:rsidR="00683ED0" w:rsidRPr="000926B0" w:rsidRDefault="00683ED0" w:rsidP="00683ED0">
      <w:pPr>
        <w:spacing w:line="360" w:lineRule="auto"/>
        <w:ind w:firstLine="708"/>
        <w:jc w:val="both"/>
        <w:rPr>
          <w:rFonts w:ascii="Arial Narrow" w:hAnsi="Arial Narrow" w:cs="Arial"/>
          <w:sz w:val="28"/>
          <w:szCs w:val="28"/>
        </w:rPr>
      </w:pPr>
      <w:r w:rsidRPr="000926B0">
        <w:rPr>
          <w:rFonts w:ascii="Arial Narrow" w:hAnsi="Arial Narrow" w:cs="Arial"/>
          <w:sz w:val="28"/>
          <w:szCs w:val="28"/>
        </w:rPr>
        <w:t>Tal panorama, pone en evidencia que si bien es cierto la entidad empleadora entró en crisis desde el año 2012, cuando se presentaron múltiples deficiencias organizacionales, administrativas y financieras que ameritaron la intervención de la Superintendencia de Puertos y Transporte, quien debió iniciar un plan o proceso misional que incluyera el cambio de funcionarios administrativos de la concesionaria, lo cierto es que tales problemas no le eran atribuibles al trabajador, quien no debe asumir las consecuencias de las fallas en que incurrió la compañía, pues es el empleador el que está a cargo del manejo administrativo de la empresa y está obligado a dar manejo a los aspectos fundamentales para su buen funcionamiento, siendo previsible para él a través de sus directivos, contadores, revisores, entre otros funcionarios, el conocer el estado de la empresa y prevenir la insolvencia que implicara e</w:t>
      </w:r>
      <w:r w:rsidR="00081FCC" w:rsidRPr="000926B0">
        <w:rPr>
          <w:rFonts w:ascii="Arial Narrow" w:hAnsi="Arial Narrow" w:cs="Arial"/>
          <w:sz w:val="28"/>
          <w:szCs w:val="28"/>
        </w:rPr>
        <w:t>l</w:t>
      </w:r>
      <w:r w:rsidRPr="000926B0">
        <w:rPr>
          <w:rFonts w:ascii="Arial Narrow" w:hAnsi="Arial Narrow" w:cs="Arial"/>
          <w:sz w:val="28"/>
          <w:szCs w:val="28"/>
        </w:rPr>
        <w:t xml:space="preserve"> no pago de las obligaciones laborales a sus trabajadores.</w:t>
      </w:r>
    </w:p>
    <w:p w:rsidR="00081FCC" w:rsidRPr="000926B0" w:rsidRDefault="00081FCC" w:rsidP="00081FCC">
      <w:pPr>
        <w:pStyle w:val="Sinespaciado"/>
      </w:pPr>
    </w:p>
    <w:p w:rsidR="00A3345F" w:rsidRPr="000926B0" w:rsidRDefault="00081FCC" w:rsidP="00683ED0">
      <w:pPr>
        <w:spacing w:line="360" w:lineRule="auto"/>
        <w:ind w:firstLine="708"/>
        <w:jc w:val="both"/>
        <w:rPr>
          <w:rFonts w:ascii="Arial Narrow" w:hAnsi="Arial Narrow"/>
          <w:sz w:val="28"/>
          <w:szCs w:val="28"/>
        </w:rPr>
      </w:pPr>
      <w:r w:rsidRPr="000926B0">
        <w:rPr>
          <w:rFonts w:ascii="Arial Narrow" w:hAnsi="Arial Narrow"/>
          <w:sz w:val="28"/>
          <w:szCs w:val="28"/>
        </w:rPr>
        <w:t xml:space="preserve">Así las cosas, procede la condena en lo referente a la sanción por la no consignación al fondo de cesantías consagrada en el </w:t>
      </w:r>
      <w:r w:rsidR="00D54712" w:rsidRPr="000926B0">
        <w:rPr>
          <w:rFonts w:ascii="Arial Narrow" w:hAnsi="Arial Narrow"/>
          <w:sz w:val="28"/>
          <w:szCs w:val="28"/>
        </w:rPr>
        <w:t>núm.</w:t>
      </w:r>
      <w:r w:rsidRPr="000926B0">
        <w:rPr>
          <w:rFonts w:ascii="Arial Narrow" w:hAnsi="Arial Narrow"/>
          <w:sz w:val="28"/>
          <w:szCs w:val="28"/>
        </w:rPr>
        <w:t xml:space="preserve"> 3° art. 99 de la Ley 50 de </w:t>
      </w:r>
      <w:r w:rsidRPr="000926B0">
        <w:rPr>
          <w:rFonts w:ascii="Arial Narrow" w:hAnsi="Arial Narrow"/>
          <w:sz w:val="28"/>
          <w:szCs w:val="28"/>
        </w:rPr>
        <w:lastRenderedPageBreak/>
        <w:t xml:space="preserve">1990, </w:t>
      </w:r>
      <w:r w:rsidR="00FD4BCA" w:rsidRPr="000926B0">
        <w:rPr>
          <w:rFonts w:ascii="Arial Narrow" w:hAnsi="Arial Narrow"/>
          <w:sz w:val="28"/>
          <w:szCs w:val="28"/>
        </w:rPr>
        <w:t>de la siguiente forma:</w:t>
      </w:r>
      <w:r w:rsidR="00A3345F" w:rsidRPr="000926B0">
        <w:rPr>
          <w:rFonts w:ascii="Arial Narrow" w:hAnsi="Arial Narrow"/>
          <w:sz w:val="28"/>
          <w:szCs w:val="28"/>
        </w:rPr>
        <w:t xml:space="preserve"> de las que se generaron entre el 1º de enero y el 31 de diciembre de 2013, </w:t>
      </w:r>
      <w:r w:rsidR="00BD2E77" w:rsidRPr="000926B0">
        <w:rPr>
          <w:rFonts w:ascii="Arial Narrow" w:hAnsi="Arial Narrow"/>
          <w:sz w:val="28"/>
          <w:szCs w:val="28"/>
        </w:rPr>
        <w:t xml:space="preserve">dado que el </w:t>
      </w:r>
      <w:r w:rsidR="00A3345F" w:rsidRPr="000926B0">
        <w:rPr>
          <w:rFonts w:ascii="Arial Narrow" w:hAnsi="Arial Narrow"/>
          <w:sz w:val="28"/>
          <w:szCs w:val="28"/>
        </w:rPr>
        <w:t>plazo para su consignación vencía el 14 de febrero de 2014,</w:t>
      </w:r>
      <w:r w:rsidR="00FD4BCA" w:rsidRPr="000926B0">
        <w:rPr>
          <w:rFonts w:ascii="Arial Narrow" w:hAnsi="Arial Narrow"/>
          <w:sz w:val="28"/>
          <w:szCs w:val="28"/>
        </w:rPr>
        <w:t xml:space="preserve"> </w:t>
      </w:r>
      <w:r w:rsidR="00A3345F" w:rsidRPr="000926B0">
        <w:rPr>
          <w:rFonts w:ascii="Arial Narrow" w:hAnsi="Arial Narrow"/>
          <w:sz w:val="28"/>
          <w:szCs w:val="28"/>
        </w:rPr>
        <w:t>se condenará a</w:t>
      </w:r>
      <w:r w:rsidR="00BD2E77" w:rsidRPr="000926B0">
        <w:rPr>
          <w:rFonts w:ascii="Arial Narrow" w:hAnsi="Arial Narrow"/>
          <w:sz w:val="28"/>
          <w:szCs w:val="28"/>
        </w:rPr>
        <w:t xml:space="preserve"> </w:t>
      </w:r>
      <w:proofErr w:type="spellStart"/>
      <w:r w:rsidR="00BD2E77" w:rsidRPr="000926B0">
        <w:rPr>
          <w:rFonts w:ascii="Arial Narrow" w:hAnsi="Arial Narrow"/>
          <w:sz w:val="28"/>
          <w:szCs w:val="28"/>
        </w:rPr>
        <w:t>Promasivo</w:t>
      </w:r>
      <w:proofErr w:type="spellEnd"/>
      <w:r w:rsidR="00BD2E77" w:rsidRPr="000926B0">
        <w:rPr>
          <w:rFonts w:ascii="Arial Narrow" w:hAnsi="Arial Narrow"/>
          <w:sz w:val="28"/>
          <w:szCs w:val="28"/>
        </w:rPr>
        <w:t xml:space="preserve"> </w:t>
      </w:r>
      <w:r w:rsidR="00A3345F" w:rsidRPr="000926B0">
        <w:rPr>
          <w:rFonts w:ascii="Arial Narrow" w:hAnsi="Arial Narrow"/>
          <w:sz w:val="28"/>
          <w:szCs w:val="28"/>
        </w:rPr>
        <w:t>a cancelar un día de salario básico equivalente a $19.650 por cada día de retardo, a partir del 15 de febrero de 2014 y hasta el 14 de febrero de 2015, cond</w:t>
      </w:r>
      <w:r w:rsidR="00BD2E77" w:rsidRPr="000926B0">
        <w:rPr>
          <w:rFonts w:ascii="Arial Narrow" w:hAnsi="Arial Narrow"/>
          <w:sz w:val="28"/>
          <w:szCs w:val="28"/>
        </w:rPr>
        <w:t xml:space="preserve">ena que asciende a la suma de $7`074.000. En cuanto a las cesantías generadas entre el 1º de enero y el 31 de diciembre de 2014, dado que el plazo para su consignación fenecía el 14 de febrero de 2015, la condena correrá entonces a razón de un día de salario equivalente a $20.533 desde el 15 de febrero de 2015 y hasta el 24 de noviembre de esa anualidad, calenda en que culminó la relación laboral. La condena asciende a $5`749.333. No procede condena alguna por la fracción de tiempo laborado en el año 2015, dado que </w:t>
      </w:r>
      <w:r w:rsidR="00E75F3F" w:rsidRPr="000926B0">
        <w:rPr>
          <w:rFonts w:ascii="Arial Narrow" w:hAnsi="Arial Narrow"/>
          <w:sz w:val="28"/>
          <w:szCs w:val="28"/>
        </w:rPr>
        <w:t xml:space="preserve">no existía para </w:t>
      </w:r>
      <w:r w:rsidR="00BD2E77" w:rsidRPr="000926B0">
        <w:rPr>
          <w:rFonts w:ascii="Arial Narrow" w:hAnsi="Arial Narrow"/>
          <w:sz w:val="28"/>
          <w:szCs w:val="28"/>
        </w:rPr>
        <w:t xml:space="preserve">el empleador </w:t>
      </w:r>
      <w:r w:rsidR="00E75F3F" w:rsidRPr="000926B0">
        <w:rPr>
          <w:rFonts w:ascii="Arial Narrow" w:hAnsi="Arial Narrow"/>
          <w:sz w:val="28"/>
          <w:szCs w:val="28"/>
        </w:rPr>
        <w:t>la obligación de consignar las cesantías a un fondo, sino que debía entregarlas directamente al trabajador,</w:t>
      </w:r>
      <w:r w:rsidR="00BD2E77" w:rsidRPr="000926B0">
        <w:rPr>
          <w:rFonts w:ascii="Arial Narrow" w:hAnsi="Arial Narrow"/>
          <w:sz w:val="28"/>
          <w:szCs w:val="28"/>
        </w:rPr>
        <w:t xml:space="preserve"> a la finalización del vínculo. </w:t>
      </w:r>
    </w:p>
    <w:p w:rsidR="00A3345F" w:rsidRPr="000926B0" w:rsidRDefault="00A3345F" w:rsidP="00147841">
      <w:pPr>
        <w:pStyle w:val="Sinespaciado"/>
      </w:pPr>
    </w:p>
    <w:p w:rsidR="00073F3C" w:rsidRPr="000926B0" w:rsidRDefault="00147841" w:rsidP="00A14F6A">
      <w:pPr>
        <w:pStyle w:val="Sinespaciado"/>
        <w:spacing w:line="360" w:lineRule="auto"/>
        <w:ind w:firstLine="708"/>
        <w:jc w:val="both"/>
        <w:rPr>
          <w:rFonts w:ascii="Arial Narrow" w:hAnsi="Arial Narrow"/>
          <w:sz w:val="28"/>
          <w:szCs w:val="28"/>
        </w:rPr>
      </w:pPr>
      <w:r w:rsidRPr="000926B0">
        <w:rPr>
          <w:rFonts w:ascii="Arial Narrow" w:hAnsi="Arial Narrow"/>
          <w:sz w:val="28"/>
          <w:szCs w:val="28"/>
        </w:rPr>
        <w:t>En lo que atañe a la</w:t>
      </w:r>
      <w:r w:rsidR="000D0C2D" w:rsidRPr="000926B0">
        <w:rPr>
          <w:rFonts w:ascii="Arial Narrow" w:hAnsi="Arial Narrow"/>
          <w:sz w:val="28"/>
          <w:szCs w:val="28"/>
        </w:rPr>
        <w:t xml:space="preserve"> indemnización </w:t>
      </w:r>
      <w:r w:rsidRPr="000926B0">
        <w:rPr>
          <w:rFonts w:ascii="Arial Narrow" w:hAnsi="Arial Narrow"/>
          <w:sz w:val="28"/>
          <w:szCs w:val="28"/>
        </w:rPr>
        <w:t xml:space="preserve">moratoria del artículo 65 del CST, </w:t>
      </w:r>
      <w:r w:rsidR="000D0C2D" w:rsidRPr="000926B0">
        <w:rPr>
          <w:rFonts w:ascii="Arial Narrow" w:hAnsi="Arial Narrow"/>
          <w:sz w:val="28"/>
          <w:szCs w:val="28"/>
        </w:rPr>
        <w:t xml:space="preserve">por el no pago de los salarios y prestaciones sociales adeudadas a la terminación del contrato de trabajo, </w:t>
      </w:r>
      <w:r w:rsidR="00562CE4" w:rsidRPr="000926B0">
        <w:rPr>
          <w:rFonts w:ascii="Arial Narrow" w:hAnsi="Arial Narrow"/>
          <w:sz w:val="28"/>
          <w:szCs w:val="28"/>
        </w:rPr>
        <w:t xml:space="preserve"> no se </w:t>
      </w:r>
      <w:r w:rsidR="000D0C2D" w:rsidRPr="000926B0">
        <w:rPr>
          <w:rFonts w:ascii="Arial Narrow" w:hAnsi="Arial Narrow"/>
          <w:sz w:val="28"/>
          <w:szCs w:val="28"/>
        </w:rPr>
        <w:t>impondrá condena</w:t>
      </w:r>
      <w:r w:rsidR="004D0820" w:rsidRPr="000926B0">
        <w:rPr>
          <w:rFonts w:ascii="Arial Narrow" w:hAnsi="Arial Narrow"/>
          <w:sz w:val="28"/>
          <w:szCs w:val="28"/>
        </w:rPr>
        <w:t xml:space="preserve"> </w:t>
      </w:r>
      <w:r w:rsidR="008B6181" w:rsidRPr="000926B0">
        <w:rPr>
          <w:rFonts w:ascii="Arial Narrow" w:hAnsi="Arial Narrow"/>
          <w:sz w:val="28"/>
          <w:szCs w:val="28"/>
        </w:rPr>
        <w:t>por este concepto</w:t>
      </w:r>
      <w:r w:rsidR="000D0C2D" w:rsidRPr="000926B0">
        <w:rPr>
          <w:rFonts w:ascii="Arial Narrow" w:hAnsi="Arial Narrow"/>
          <w:sz w:val="28"/>
          <w:szCs w:val="28"/>
        </w:rPr>
        <w:t xml:space="preserve">, </w:t>
      </w:r>
      <w:r w:rsidR="004D0820" w:rsidRPr="000926B0">
        <w:rPr>
          <w:rFonts w:ascii="Arial Narrow" w:hAnsi="Arial Narrow"/>
          <w:sz w:val="28"/>
          <w:szCs w:val="28"/>
        </w:rPr>
        <w:t xml:space="preserve">dado que </w:t>
      </w:r>
      <w:r w:rsidR="000D0C2D" w:rsidRPr="000926B0">
        <w:rPr>
          <w:rFonts w:ascii="Arial Narrow" w:hAnsi="Arial Narrow"/>
          <w:sz w:val="28"/>
          <w:szCs w:val="28"/>
        </w:rPr>
        <w:t xml:space="preserve">la relación laboral </w:t>
      </w:r>
      <w:r w:rsidR="00562CE4" w:rsidRPr="000926B0">
        <w:rPr>
          <w:rFonts w:ascii="Arial Narrow" w:hAnsi="Arial Narrow"/>
          <w:sz w:val="28"/>
          <w:szCs w:val="28"/>
        </w:rPr>
        <w:t xml:space="preserve">finiquitó </w:t>
      </w:r>
      <w:r w:rsidR="004D0820" w:rsidRPr="000926B0">
        <w:rPr>
          <w:rFonts w:ascii="Arial Narrow" w:hAnsi="Arial Narrow"/>
          <w:sz w:val="28"/>
          <w:szCs w:val="28"/>
        </w:rPr>
        <w:t xml:space="preserve">el 25 de noviembre de 2015, </w:t>
      </w:r>
      <w:r w:rsidR="000D0C2D" w:rsidRPr="000926B0">
        <w:rPr>
          <w:rFonts w:ascii="Arial Narrow" w:hAnsi="Arial Narrow"/>
          <w:sz w:val="28"/>
          <w:szCs w:val="28"/>
        </w:rPr>
        <w:t>con ocasión a la apertura del proceso de liquidaci</w:t>
      </w:r>
      <w:r w:rsidR="004D0820" w:rsidRPr="000926B0">
        <w:rPr>
          <w:rFonts w:ascii="Arial Narrow" w:hAnsi="Arial Narrow"/>
          <w:sz w:val="28"/>
          <w:szCs w:val="28"/>
        </w:rPr>
        <w:t xml:space="preserve">ón judicial de </w:t>
      </w:r>
      <w:proofErr w:type="spellStart"/>
      <w:r w:rsidR="004D0820" w:rsidRPr="000926B0">
        <w:rPr>
          <w:rFonts w:ascii="Arial Narrow" w:hAnsi="Arial Narrow"/>
          <w:sz w:val="28"/>
          <w:szCs w:val="28"/>
        </w:rPr>
        <w:t>Promasivo</w:t>
      </w:r>
      <w:proofErr w:type="spellEnd"/>
      <w:r w:rsidR="004D0820" w:rsidRPr="000926B0">
        <w:rPr>
          <w:rFonts w:ascii="Arial Narrow" w:hAnsi="Arial Narrow"/>
          <w:sz w:val="28"/>
          <w:szCs w:val="28"/>
        </w:rPr>
        <w:t xml:space="preserve"> S.A., dispuesta por la Superintendencia de Sociedades, </w:t>
      </w:r>
      <w:r w:rsidR="008B6181" w:rsidRPr="000926B0">
        <w:rPr>
          <w:rFonts w:ascii="Arial Narrow" w:hAnsi="Arial Narrow"/>
          <w:sz w:val="28"/>
          <w:szCs w:val="28"/>
        </w:rPr>
        <w:t xml:space="preserve">por lo que </w:t>
      </w:r>
      <w:r w:rsidR="00E70692" w:rsidRPr="000926B0">
        <w:rPr>
          <w:rFonts w:ascii="Arial Narrow" w:hAnsi="Arial Narrow"/>
          <w:sz w:val="28"/>
          <w:szCs w:val="28"/>
        </w:rPr>
        <w:t xml:space="preserve">la mala situación administrativa y económica debidamente declarada por </w:t>
      </w:r>
      <w:r w:rsidR="00230149" w:rsidRPr="000926B0">
        <w:rPr>
          <w:rFonts w:ascii="Arial Narrow" w:hAnsi="Arial Narrow"/>
          <w:sz w:val="28"/>
          <w:szCs w:val="28"/>
        </w:rPr>
        <w:t xml:space="preserve">la autoridad </w:t>
      </w:r>
      <w:r w:rsidR="00073F3C" w:rsidRPr="000926B0">
        <w:rPr>
          <w:rFonts w:ascii="Arial Narrow" w:hAnsi="Arial Narrow"/>
          <w:sz w:val="28"/>
          <w:szCs w:val="28"/>
        </w:rPr>
        <w:t>competente</w:t>
      </w:r>
      <w:r w:rsidR="00E70692" w:rsidRPr="000926B0">
        <w:rPr>
          <w:rFonts w:ascii="Arial Narrow" w:hAnsi="Arial Narrow"/>
          <w:sz w:val="28"/>
          <w:szCs w:val="28"/>
        </w:rPr>
        <w:t xml:space="preserve">, </w:t>
      </w:r>
      <w:r w:rsidR="00073F3C" w:rsidRPr="000926B0">
        <w:rPr>
          <w:rFonts w:ascii="Arial Narrow" w:hAnsi="Arial Narrow"/>
          <w:sz w:val="28"/>
          <w:szCs w:val="28"/>
        </w:rPr>
        <w:t xml:space="preserve">debe ser considerada como componente de buena fe, </w:t>
      </w:r>
      <w:proofErr w:type="spellStart"/>
      <w:r w:rsidR="00073F3C" w:rsidRPr="000926B0">
        <w:rPr>
          <w:rFonts w:ascii="Arial Narrow" w:hAnsi="Arial Narrow"/>
          <w:sz w:val="28"/>
          <w:szCs w:val="28"/>
        </w:rPr>
        <w:t>exonerativa</w:t>
      </w:r>
      <w:proofErr w:type="spellEnd"/>
      <w:r w:rsidR="00073F3C" w:rsidRPr="000926B0">
        <w:rPr>
          <w:rFonts w:ascii="Arial Narrow" w:hAnsi="Arial Narrow"/>
          <w:sz w:val="28"/>
          <w:szCs w:val="28"/>
        </w:rPr>
        <w:t xml:space="preserve"> de la mentada sanción </w:t>
      </w:r>
      <w:r w:rsidR="00562CE4" w:rsidRPr="000926B0">
        <w:rPr>
          <w:rFonts w:ascii="Arial Narrow" w:hAnsi="Arial Narrow"/>
          <w:sz w:val="28"/>
          <w:szCs w:val="28"/>
        </w:rPr>
        <w:t>por mora</w:t>
      </w:r>
      <w:r w:rsidR="00073F3C" w:rsidRPr="000926B0">
        <w:rPr>
          <w:rFonts w:ascii="Arial Narrow" w:hAnsi="Arial Narrow"/>
          <w:sz w:val="28"/>
          <w:szCs w:val="28"/>
        </w:rPr>
        <w:t xml:space="preserve">, </w:t>
      </w:r>
      <w:r w:rsidR="00230149" w:rsidRPr="000926B0">
        <w:rPr>
          <w:rFonts w:ascii="Arial Narrow" w:hAnsi="Arial Narrow"/>
          <w:sz w:val="28"/>
          <w:szCs w:val="28"/>
        </w:rPr>
        <w:t xml:space="preserve">en los términos expuestos por el órgano de cierre de esta especialidad laboral en sentencia SL </w:t>
      </w:r>
      <w:r w:rsidR="00230149" w:rsidRPr="000926B0">
        <w:rPr>
          <w:rFonts w:ascii="Arial Narrow" w:eastAsia="Tahoma" w:hAnsi="Arial Narrow" w:cs="Arial"/>
          <w:sz w:val="28"/>
          <w:szCs w:val="28"/>
          <w:lang w:val="es-ES"/>
        </w:rPr>
        <w:t>2833 de 1º de marzo de 2017 radicación Nº 53.793</w:t>
      </w:r>
      <w:r w:rsidR="00230149" w:rsidRPr="000926B0">
        <w:rPr>
          <w:rFonts w:ascii="Arial" w:eastAsia="Tahoma" w:hAnsi="Arial" w:cs="Arial"/>
          <w:szCs w:val="24"/>
          <w:lang w:val="es-ES"/>
        </w:rPr>
        <w:t>.</w:t>
      </w:r>
    </w:p>
    <w:p w:rsidR="00683ED0" w:rsidRPr="000926B0" w:rsidRDefault="00683ED0" w:rsidP="00683ED0">
      <w:pPr>
        <w:pStyle w:val="Sinespaciado"/>
      </w:pPr>
    </w:p>
    <w:p w:rsidR="00683ED0" w:rsidRPr="000926B0" w:rsidRDefault="00683ED0" w:rsidP="00683ED0">
      <w:pPr>
        <w:spacing w:line="360" w:lineRule="auto"/>
        <w:ind w:firstLine="708"/>
        <w:jc w:val="both"/>
        <w:rPr>
          <w:rFonts w:ascii="Arial Narrow" w:hAnsi="Arial Narrow" w:cs="Arial"/>
          <w:sz w:val="28"/>
          <w:szCs w:val="28"/>
        </w:rPr>
      </w:pPr>
      <w:r w:rsidRPr="000926B0">
        <w:rPr>
          <w:rFonts w:ascii="Arial Narrow" w:hAnsi="Arial Narrow" w:cs="Arial"/>
          <w:sz w:val="28"/>
          <w:szCs w:val="28"/>
        </w:rPr>
        <w:t xml:space="preserve">Con lo anterior, queda resuelta la inconformidad de la parte actora. </w:t>
      </w:r>
    </w:p>
    <w:p w:rsidR="00683ED0" w:rsidRPr="000926B0" w:rsidRDefault="00683ED0" w:rsidP="00683ED0">
      <w:pPr>
        <w:pStyle w:val="Sinespaciado"/>
      </w:pPr>
    </w:p>
    <w:p w:rsidR="00683ED0" w:rsidRPr="000926B0" w:rsidRDefault="00683ED0" w:rsidP="00683ED0">
      <w:pPr>
        <w:spacing w:line="360" w:lineRule="auto"/>
        <w:ind w:firstLine="708"/>
        <w:jc w:val="both"/>
        <w:rPr>
          <w:rFonts w:ascii="Arial Narrow" w:hAnsi="Arial Narrow" w:cs="Arial"/>
          <w:sz w:val="28"/>
          <w:szCs w:val="28"/>
        </w:rPr>
      </w:pPr>
      <w:r w:rsidRPr="000926B0">
        <w:rPr>
          <w:rFonts w:ascii="Arial Narrow" w:hAnsi="Arial Narrow" w:cs="Arial"/>
          <w:sz w:val="28"/>
          <w:szCs w:val="28"/>
        </w:rPr>
        <w:t xml:space="preserve">Ahora bien, para resolver los cuestionamientos propuestos por </w:t>
      </w:r>
      <w:r w:rsidR="00D907A1" w:rsidRPr="000926B0">
        <w:rPr>
          <w:rFonts w:ascii="Arial Narrow" w:hAnsi="Arial Narrow" w:cs="Arial"/>
          <w:sz w:val="28"/>
          <w:szCs w:val="28"/>
        </w:rPr>
        <w:t>la llamada</w:t>
      </w:r>
      <w:r w:rsidRPr="000926B0">
        <w:rPr>
          <w:rFonts w:ascii="Arial Narrow" w:hAnsi="Arial Narrow" w:cs="Arial"/>
          <w:sz w:val="28"/>
          <w:szCs w:val="28"/>
        </w:rPr>
        <w:t xml:space="preserve"> en garantía, Sistema </w:t>
      </w:r>
      <w:r w:rsidR="00D907A1" w:rsidRPr="000926B0">
        <w:rPr>
          <w:rFonts w:ascii="Arial Narrow" w:hAnsi="Arial Narrow" w:cs="Arial"/>
          <w:sz w:val="28"/>
          <w:szCs w:val="28"/>
        </w:rPr>
        <w:t xml:space="preserve">de Transporte Masivo SI 99 S.A., </w:t>
      </w:r>
      <w:r w:rsidRPr="000926B0">
        <w:rPr>
          <w:rFonts w:ascii="Arial Narrow" w:hAnsi="Arial Narrow" w:cs="Arial"/>
          <w:sz w:val="28"/>
          <w:szCs w:val="28"/>
        </w:rPr>
        <w:t xml:space="preserve">encaminados a la exoneración de responsabilidad solidaria de </w:t>
      </w:r>
      <w:proofErr w:type="spellStart"/>
      <w:r w:rsidRPr="000926B0">
        <w:rPr>
          <w:rFonts w:ascii="Arial Narrow" w:hAnsi="Arial Narrow" w:cs="Arial"/>
          <w:sz w:val="28"/>
          <w:szCs w:val="28"/>
        </w:rPr>
        <w:t>Megabús</w:t>
      </w:r>
      <w:proofErr w:type="spellEnd"/>
      <w:r w:rsidRPr="000926B0">
        <w:rPr>
          <w:rFonts w:ascii="Arial Narrow" w:hAnsi="Arial Narrow" w:cs="Arial"/>
          <w:sz w:val="28"/>
          <w:szCs w:val="28"/>
        </w:rPr>
        <w:t xml:space="preserve">, es menester hacer las siguientes acotaciones: </w:t>
      </w:r>
    </w:p>
    <w:p w:rsidR="00683ED0" w:rsidRPr="000926B0" w:rsidRDefault="00683ED0" w:rsidP="00683ED0">
      <w:pPr>
        <w:pStyle w:val="Sinespaciado"/>
        <w:rPr>
          <w:lang w:val="es-CO" w:eastAsia="es-CO"/>
        </w:rPr>
      </w:pPr>
    </w:p>
    <w:p w:rsidR="00683ED0" w:rsidRPr="000926B0" w:rsidRDefault="00683ED0" w:rsidP="00683ED0">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Sabido es que el empleador responde en su exclusiva calidad de tal frente a</w:t>
      </w:r>
      <w:r w:rsidR="00D05369" w:rsidRPr="000926B0">
        <w:rPr>
          <w:rFonts w:ascii="Arial Narrow" w:hAnsi="Arial Narrow"/>
          <w:sz w:val="28"/>
          <w:szCs w:val="28"/>
          <w:lang w:val="es-CO" w:eastAsia="es-CO"/>
        </w:rPr>
        <w:t>l trabajador (a)</w:t>
      </w:r>
      <w:r w:rsidRPr="000926B0">
        <w:rPr>
          <w:rFonts w:ascii="Arial Narrow" w:hAnsi="Arial Narrow"/>
          <w:sz w:val="28"/>
          <w:szCs w:val="28"/>
          <w:lang w:val="es-CO" w:eastAsia="es-CO"/>
        </w:rPr>
        <w:t xml:space="preserve">, respecto de las obligaciones derivadas del contrato laboral, en virtud de la </w:t>
      </w:r>
      <w:proofErr w:type="spellStart"/>
      <w:r w:rsidRPr="000926B0">
        <w:rPr>
          <w:rFonts w:ascii="Arial Narrow" w:hAnsi="Arial Narrow"/>
          <w:sz w:val="28"/>
          <w:szCs w:val="28"/>
          <w:lang w:val="es-CO" w:eastAsia="es-CO"/>
        </w:rPr>
        <w:t>consensualidad</w:t>
      </w:r>
      <w:proofErr w:type="spellEnd"/>
      <w:r w:rsidRPr="000926B0">
        <w:rPr>
          <w:rFonts w:ascii="Arial Narrow" w:hAnsi="Arial Narrow"/>
          <w:sz w:val="28"/>
          <w:szCs w:val="28"/>
          <w:lang w:val="es-CO" w:eastAsia="es-CO"/>
        </w:rPr>
        <w:t xml:space="preserve"> de éste, que por su sola celebración, aún verbal (art. 37 C.S.T.) y </w:t>
      </w:r>
      <w:r w:rsidRPr="000926B0">
        <w:rPr>
          <w:rFonts w:ascii="Arial Narrow" w:hAnsi="Arial Narrow"/>
          <w:sz w:val="28"/>
          <w:szCs w:val="28"/>
          <w:lang w:val="es-CO" w:eastAsia="es-CO"/>
        </w:rPr>
        <w:lastRenderedPageBreak/>
        <w:t xml:space="preserve">poniéndose de acuerdo al menos en los puntuales aspectos indicados en el precepto siguiente (38 ibídem), generan derechos y obligaciones recíprocas entre las partes. </w:t>
      </w:r>
    </w:p>
    <w:p w:rsidR="00683ED0" w:rsidRPr="000926B0" w:rsidRDefault="00683ED0" w:rsidP="00683ED0">
      <w:pPr>
        <w:pStyle w:val="Sinespaciado"/>
      </w:pPr>
    </w:p>
    <w:p w:rsidR="00683ED0" w:rsidRPr="000926B0" w:rsidRDefault="00683ED0" w:rsidP="00683ED0">
      <w:pPr>
        <w:shd w:val="clear" w:color="auto" w:fill="FFFFFF"/>
        <w:spacing w:line="360" w:lineRule="auto"/>
        <w:ind w:firstLine="708"/>
        <w:jc w:val="both"/>
      </w:pPr>
      <w:r w:rsidRPr="000926B0">
        <w:rPr>
          <w:rFonts w:ascii="Arial Narrow" w:hAnsi="Arial Narrow"/>
          <w:sz w:val="28"/>
          <w:szCs w:val="28"/>
          <w:lang w:val="es-CO" w:eastAsia="es-CO"/>
        </w:rPr>
        <w:t>De otra parte, la razón de ser o de la existencia de la solidaridad, hunde sus raíces en la ley, y no en el consenso de los protagonistas de la relación laboral, en la medida en que el legislador se encargó de disciplinar cada evento, en que terceros o ajenos al vínculo laboral, resultan afectados con las condenas que se fulminan al demandado, por haber celebrado con antelación con éste, un vínculo que de rebote lo hace responder ante el trabajador, dadas las circunstancias especiales diseñadas por el propio legislador.</w:t>
      </w:r>
      <w:r w:rsidRPr="000926B0">
        <w:t xml:space="preserve"> </w:t>
      </w:r>
    </w:p>
    <w:p w:rsidR="00683ED0" w:rsidRPr="000926B0" w:rsidRDefault="00683ED0" w:rsidP="00683ED0">
      <w:pPr>
        <w:pStyle w:val="Sinespaciado"/>
      </w:pPr>
    </w:p>
    <w:p w:rsidR="00683ED0" w:rsidRPr="000926B0" w:rsidRDefault="00683ED0" w:rsidP="00683ED0">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Justamente, esa proximidad entre el demandado y el tercero, tiende el punto de contacto con las tareas que, directamente, realiza el trabajador a instancias de su empleador, las cuales, necesariamente, por una especie de rebote beneficiarán a dicho tercero, convirtiéndose éste en garante, en el evento en que el deudor principal no satisfaga los emolumentos legales al trabajador, lo cual se traduce en la facultad que la solidaridad le otorga, al laborante, de poder reclamar lo que se adeude por salarios, prestaciones sociales e indemnizaciones, no sólo en contra del dador de laborío sino también, en contra del tercero, puesto que de lo contrario, se prohijaría una grande injusticia en detrimento del trabajador y en provecho económico de ese tercero, que en últimas se quedará con el producto o servicio elaborado con el esfuerzo de aquel.</w:t>
      </w:r>
    </w:p>
    <w:p w:rsidR="00683ED0" w:rsidRPr="000926B0" w:rsidRDefault="00683ED0" w:rsidP="00683ED0">
      <w:pPr>
        <w:pStyle w:val="Sinespaciado"/>
      </w:pPr>
    </w:p>
    <w:p w:rsidR="00683ED0" w:rsidRPr="000926B0" w:rsidRDefault="00683ED0" w:rsidP="00683ED0">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 xml:space="preserve">Es el caso de los beneficiarios o dueños de la obra de que tratan los artículos 34 y 35-3 C.S.T., por fuerza de la intermediación de un contratista, o de una persona que no comunicó al trabajador su papel de simple intermediario, respectivamente, o el tercer caso, del socio de una persona jurídica formada en consideración a la persona y no al capital o a las acciones, así como el de los condueños o comuneros de una misma empresa (art. 36 </w:t>
      </w:r>
      <w:proofErr w:type="spellStart"/>
      <w:r w:rsidRPr="000926B0">
        <w:rPr>
          <w:rFonts w:ascii="Arial Narrow" w:hAnsi="Arial Narrow"/>
          <w:sz w:val="28"/>
          <w:szCs w:val="28"/>
          <w:lang w:val="es-CO" w:eastAsia="es-CO"/>
        </w:rPr>
        <w:t>ejusdem</w:t>
      </w:r>
      <w:proofErr w:type="spellEnd"/>
      <w:r w:rsidRPr="000926B0">
        <w:rPr>
          <w:rFonts w:ascii="Arial Narrow" w:hAnsi="Arial Narrow"/>
          <w:sz w:val="28"/>
          <w:szCs w:val="28"/>
          <w:lang w:val="es-CO" w:eastAsia="es-CO"/>
        </w:rPr>
        <w:t xml:space="preserve">). </w:t>
      </w:r>
    </w:p>
    <w:p w:rsidR="00683ED0" w:rsidRPr="000926B0" w:rsidRDefault="00683ED0" w:rsidP="00683ED0">
      <w:pPr>
        <w:pStyle w:val="Sinespaciado"/>
      </w:pPr>
    </w:p>
    <w:p w:rsidR="00683ED0" w:rsidRPr="000926B0" w:rsidRDefault="00683ED0" w:rsidP="00683ED0">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En todos estos eventos, el contratista, el falso empleador, el socio y el comunero, aunque ajenos al contrato laboral, responden, no directamente, sino como deudores solidarios, al lado del obligado principal, a satisfacer la deuda que éste hubiere quedado debiendo a su operario.</w:t>
      </w:r>
    </w:p>
    <w:p w:rsidR="00683ED0" w:rsidRPr="000926B0" w:rsidRDefault="00683ED0" w:rsidP="006805D3">
      <w:pPr>
        <w:pStyle w:val="Sinespaciado"/>
      </w:pPr>
    </w:p>
    <w:p w:rsidR="00683ED0" w:rsidRPr="000926B0" w:rsidRDefault="00683ED0" w:rsidP="00683ED0">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lastRenderedPageBreak/>
        <w:t>Es entonces, una garantía en favor del trabajador</w:t>
      </w:r>
      <w:r w:rsidR="00282B84" w:rsidRPr="000926B0">
        <w:rPr>
          <w:rFonts w:ascii="Arial Narrow" w:hAnsi="Arial Narrow"/>
          <w:sz w:val="28"/>
          <w:szCs w:val="28"/>
          <w:lang w:val="es-CO" w:eastAsia="es-CO"/>
        </w:rPr>
        <w:t xml:space="preserve"> (a)</w:t>
      </w:r>
      <w:r w:rsidRPr="000926B0">
        <w:rPr>
          <w:rFonts w:ascii="Arial Narrow" w:hAnsi="Arial Narrow"/>
          <w:sz w:val="28"/>
          <w:szCs w:val="28"/>
          <w:lang w:val="es-CO" w:eastAsia="es-CO"/>
        </w:rPr>
        <w:t>, que por petición suya y ante la configuración de las hipótesis legales antes descritas, entra en escena otro u otros deudores, al momento de exigir el cumplimiento de las obligaciones laborales que deshonró el principal obligado, esto es, el empleador.</w:t>
      </w:r>
    </w:p>
    <w:p w:rsidR="00683ED0" w:rsidRPr="000926B0" w:rsidRDefault="00683ED0" w:rsidP="006805D3">
      <w:pPr>
        <w:pStyle w:val="Sinespaciado"/>
      </w:pPr>
    </w:p>
    <w:p w:rsidR="00683ED0" w:rsidRPr="000926B0" w:rsidRDefault="00683ED0" w:rsidP="00683ED0">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 xml:space="preserve">No es del caso, entrar en el análisis el por qué la firma </w:t>
      </w:r>
      <w:proofErr w:type="spellStart"/>
      <w:r w:rsidRPr="000926B0">
        <w:rPr>
          <w:rFonts w:ascii="Arial Narrow" w:hAnsi="Arial Narrow"/>
          <w:sz w:val="28"/>
          <w:szCs w:val="28"/>
          <w:lang w:val="es-CO" w:eastAsia="es-CO"/>
        </w:rPr>
        <w:t>Megabus</w:t>
      </w:r>
      <w:proofErr w:type="spellEnd"/>
      <w:r w:rsidRPr="000926B0">
        <w:rPr>
          <w:rFonts w:ascii="Arial Narrow" w:hAnsi="Arial Narrow"/>
          <w:sz w:val="28"/>
          <w:szCs w:val="28"/>
          <w:lang w:val="es-CO" w:eastAsia="es-CO"/>
        </w:rPr>
        <w:t xml:space="preserve">, se hizo responsable solidario de los haberes laborales a cargo del empleador, </w:t>
      </w:r>
      <w:proofErr w:type="spellStart"/>
      <w:r w:rsidRPr="000926B0">
        <w:rPr>
          <w:rFonts w:ascii="Arial Narrow" w:hAnsi="Arial Narrow"/>
          <w:sz w:val="28"/>
          <w:szCs w:val="28"/>
          <w:lang w:val="es-CO" w:eastAsia="es-CO"/>
        </w:rPr>
        <w:t>Promasivo</w:t>
      </w:r>
      <w:proofErr w:type="spellEnd"/>
      <w:r w:rsidRPr="000926B0">
        <w:rPr>
          <w:rFonts w:ascii="Arial Narrow" w:hAnsi="Arial Narrow"/>
          <w:sz w:val="28"/>
          <w:szCs w:val="28"/>
          <w:lang w:val="es-CO" w:eastAsia="es-CO"/>
        </w:rPr>
        <w:t xml:space="preserve"> S.A., y en pro de</w:t>
      </w:r>
      <w:r w:rsidR="00282B84" w:rsidRPr="000926B0">
        <w:rPr>
          <w:rFonts w:ascii="Arial Narrow" w:hAnsi="Arial Narrow"/>
          <w:sz w:val="28"/>
          <w:szCs w:val="28"/>
          <w:lang w:val="es-CO" w:eastAsia="es-CO"/>
        </w:rPr>
        <w:t xml:space="preserve"> la</w:t>
      </w:r>
      <w:r w:rsidRPr="000926B0">
        <w:rPr>
          <w:rFonts w:ascii="Arial Narrow" w:hAnsi="Arial Narrow"/>
          <w:sz w:val="28"/>
          <w:szCs w:val="28"/>
          <w:lang w:val="es-CO" w:eastAsia="es-CO"/>
        </w:rPr>
        <w:t xml:space="preserve"> demandante, pues, eso se explica con lo brevemente expuesto, enlazada con la situación fáctica a propósito del contrato de concesión que ligó a ambas sociedades, aunado a que no fue motivo de reproche por parte de </w:t>
      </w:r>
      <w:proofErr w:type="spellStart"/>
      <w:r w:rsidRPr="000926B0">
        <w:rPr>
          <w:rFonts w:ascii="Arial Narrow" w:hAnsi="Arial Narrow"/>
          <w:sz w:val="28"/>
          <w:szCs w:val="28"/>
          <w:lang w:val="es-CO" w:eastAsia="es-CO"/>
        </w:rPr>
        <w:t>Megabus</w:t>
      </w:r>
      <w:proofErr w:type="spellEnd"/>
      <w:r w:rsidRPr="000926B0">
        <w:rPr>
          <w:rFonts w:ascii="Arial Narrow" w:hAnsi="Arial Narrow"/>
          <w:sz w:val="28"/>
          <w:szCs w:val="28"/>
          <w:lang w:val="es-CO" w:eastAsia="es-CO"/>
        </w:rPr>
        <w:t xml:space="preserve"> S.A., quien se conformó con la decisión.</w:t>
      </w:r>
    </w:p>
    <w:p w:rsidR="00282B84" w:rsidRPr="000926B0" w:rsidRDefault="00282B84" w:rsidP="006805D3">
      <w:pPr>
        <w:pStyle w:val="Sinespaciado"/>
      </w:pPr>
    </w:p>
    <w:p w:rsidR="00683ED0" w:rsidRPr="000926B0" w:rsidRDefault="00683ED0" w:rsidP="00683ED0">
      <w:pPr>
        <w:pStyle w:val="Sinespaciado"/>
        <w:spacing w:line="360" w:lineRule="auto"/>
        <w:jc w:val="both"/>
        <w:rPr>
          <w:rFonts w:ascii="Arial Narrow" w:hAnsi="Arial Narrow"/>
          <w:sz w:val="28"/>
          <w:szCs w:val="28"/>
          <w:lang w:val="es-CO" w:eastAsia="es-CO"/>
        </w:rPr>
      </w:pPr>
      <w:r w:rsidRPr="000926B0">
        <w:rPr>
          <w:lang w:val="es-CO" w:eastAsia="es-CO"/>
        </w:rPr>
        <w:tab/>
      </w:r>
      <w:r w:rsidRPr="000926B0">
        <w:rPr>
          <w:rFonts w:ascii="Arial Narrow" w:hAnsi="Arial Narrow"/>
          <w:sz w:val="28"/>
          <w:szCs w:val="28"/>
          <w:lang w:val="es-CO" w:eastAsia="es-CO"/>
        </w:rPr>
        <w:t>El asunto que cuestiona la accionada, Sistema Integrado de Transporte SI 99 S</w:t>
      </w:r>
      <w:r w:rsidR="00282B84" w:rsidRPr="000926B0">
        <w:rPr>
          <w:rFonts w:ascii="Arial Narrow" w:hAnsi="Arial Narrow"/>
          <w:sz w:val="28"/>
          <w:szCs w:val="28"/>
          <w:lang w:val="es-CO" w:eastAsia="es-CO"/>
        </w:rPr>
        <w:t>.A.,</w:t>
      </w:r>
      <w:r w:rsidRPr="000926B0">
        <w:rPr>
          <w:rFonts w:ascii="Arial Narrow" w:hAnsi="Arial Narrow"/>
          <w:sz w:val="28"/>
          <w:szCs w:val="28"/>
          <w:lang w:val="es-CO" w:eastAsia="es-CO"/>
        </w:rPr>
        <w:t xml:space="preserve"> a </w:t>
      </w:r>
      <w:r w:rsidR="00282B84" w:rsidRPr="000926B0">
        <w:rPr>
          <w:rFonts w:ascii="Arial Narrow" w:hAnsi="Arial Narrow"/>
          <w:sz w:val="28"/>
          <w:szCs w:val="28"/>
          <w:lang w:val="es-CO" w:eastAsia="es-CO"/>
        </w:rPr>
        <w:t>quien</w:t>
      </w:r>
      <w:r w:rsidRPr="000926B0">
        <w:rPr>
          <w:rFonts w:ascii="Arial Narrow" w:hAnsi="Arial Narrow"/>
          <w:sz w:val="28"/>
          <w:szCs w:val="28"/>
          <w:lang w:val="es-CO" w:eastAsia="es-CO"/>
        </w:rPr>
        <w:t xml:space="preserve"> luego de las rubricas del documento de concesión, estam</w:t>
      </w:r>
      <w:r w:rsidR="00282B84" w:rsidRPr="000926B0">
        <w:rPr>
          <w:rFonts w:ascii="Arial Narrow" w:hAnsi="Arial Narrow"/>
          <w:sz w:val="28"/>
          <w:szCs w:val="28"/>
          <w:lang w:val="es-CO" w:eastAsia="es-CO"/>
        </w:rPr>
        <w:t xml:space="preserve">pó </w:t>
      </w:r>
      <w:r w:rsidRPr="000926B0">
        <w:rPr>
          <w:rFonts w:ascii="Arial Narrow" w:hAnsi="Arial Narrow"/>
          <w:sz w:val="28"/>
          <w:szCs w:val="28"/>
          <w:lang w:val="es-CO" w:eastAsia="es-CO"/>
        </w:rPr>
        <w:t>también su firma tras plasmar: “</w:t>
      </w:r>
      <w:r w:rsidRPr="000926B0">
        <w:rPr>
          <w:rFonts w:ascii="Arial Narrow" w:hAnsi="Arial Narrow"/>
          <w:i/>
          <w:sz w:val="28"/>
          <w:szCs w:val="28"/>
          <w:lang w:val="es-CO" w:eastAsia="es-CO"/>
        </w:rPr>
        <w:t>[t]</w:t>
      </w:r>
      <w:proofErr w:type="spellStart"/>
      <w:r w:rsidRPr="000926B0">
        <w:rPr>
          <w:rFonts w:ascii="Arial Narrow" w:hAnsi="Arial Narrow"/>
          <w:i/>
          <w:sz w:val="28"/>
          <w:szCs w:val="28"/>
          <w:lang w:val="es-CO" w:eastAsia="es-CO"/>
        </w:rPr>
        <w:t>ambién</w:t>
      </w:r>
      <w:proofErr w:type="spellEnd"/>
      <w:r w:rsidRPr="000926B0">
        <w:rPr>
          <w:rFonts w:ascii="Arial Narrow" w:hAnsi="Arial Narrow"/>
          <w:i/>
          <w:sz w:val="28"/>
          <w:szCs w:val="28"/>
          <w:lang w:val="es-CO" w:eastAsia="es-CO"/>
        </w:rPr>
        <w:t xml:space="preserve"> suscriben el presente contrato de manera solidaria con el Concesionario las siguientes personas…</w:t>
      </w:r>
      <w:r w:rsidRPr="000926B0">
        <w:rPr>
          <w:rFonts w:ascii="Arial Narrow" w:hAnsi="Arial Narrow"/>
          <w:sz w:val="28"/>
          <w:szCs w:val="28"/>
          <w:lang w:val="es-CO" w:eastAsia="es-CO"/>
        </w:rPr>
        <w:t xml:space="preserve">” (vienen las firmas de los representantes legales de </w:t>
      </w:r>
      <w:r w:rsidR="00282B84" w:rsidRPr="000926B0">
        <w:rPr>
          <w:rFonts w:ascii="Arial Narrow" w:hAnsi="Arial Narrow"/>
          <w:sz w:val="28"/>
          <w:szCs w:val="28"/>
          <w:lang w:val="es-CO" w:eastAsia="es-CO"/>
        </w:rPr>
        <w:t>SI 99 SA y López Bedoya y Asociados</w:t>
      </w:r>
      <w:r w:rsidRPr="000926B0">
        <w:rPr>
          <w:rFonts w:ascii="Arial Narrow" w:hAnsi="Arial Narrow"/>
          <w:sz w:val="28"/>
          <w:szCs w:val="28"/>
          <w:lang w:val="es-CO" w:eastAsia="es-CO"/>
        </w:rPr>
        <w:t xml:space="preserve">), pone al descubierto la ausencia, o por fuera del contexto de la regulación laboral el tipo de solidaridad acá esgrimida, puesto que esta especie de solidaridad voluntaria, no la prevé la legislación laboral. </w:t>
      </w:r>
    </w:p>
    <w:p w:rsidR="00683ED0" w:rsidRPr="000926B0" w:rsidRDefault="00683ED0" w:rsidP="006805D3">
      <w:pPr>
        <w:pStyle w:val="Sinespaciado"/>
      </w:pPr>
    </w:p>
    <w:p w:rsidR="00683ED0" w:rsidRPr="000926B0" w:rsidRDefault="00683ED0" w:rsidP="00683ED0">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 xml:space="preserve"> Ello no significa que no se ha debido aceptar la intervención de aquellas, sino que el mecanismo del llamado, no era por la vía del artículo 34-1 del C.S.T., por cuanto de ser así, el trabajador</w:t>
      </w:r>
      <w:r w:rsidR="00282B84" w:rsidRPr="000926B0">
        <w:rPr>
          <w:rFonts w:ascii="Arial Narrow" w:hAnsi="Arial Narrow"/>
          <w:sz w:val="28"/>
          <w:szCs w:val="28"/>
          <w:lang w:val="es-CO" w:eastAsia="es-CO"/>
        </w:rPr>
        <w:t xml:space="preserve"> (a)</w:t>
      </w:r>
      <w:r w:rsidRPr="000926B0">
        <w:rPr>
          <w:rFonts w:ascii="Arial Narrow" w:hAnsi="Arial Narrow"/>
          <w:sz w:val="28"/>
          <w:szCs w:val="28"/>
          <w:lang w:val="es-CO" w:eastAsia="es-CO"/>
        </w:rPr>
        <w:t>, a quien está destinada la disposición, tendría que demostrar el condicionamiento que trae la segunda parte del numeral primero del citado artículo 34, puesto que huelga reiterarse, la institución de la solidaridad, en materia laboral, está erigida en pro del trabajador</w:t>
      </w:r>
      <w:r w:rsidR="00282B84" w:rsidRPr="000926B0">
        <w:rPr>
          <w:rFonts w:ascii="Arial Narrow" w:hAnsi="Arial Narrow"/>
          <w:sz w:val="28"/>
          <w:szCs w:val="28"/>
          <w:lang w:val="es-CO" w:eastAsia="es-CO"/>
        </w:rPr>
        <w:t xml:space="preserve"> (a)</w:t>
      </w:r>
      <w:r w:rsidRPr="000926B0">
        <w:rPr>
          <w:rFonts w:ascii="Arial Narrow" w:hAnsi="Arial Narrow"/>
          <w:sz w:val="28"/>
          <w:szCs w:val="28"/>
          <w:lang w:val="es-CO" w:eastAsia="es-CO"/>
        </w:rPr>
        <w:t>, y no de otro sujeto diferente, traducido como ya se expuso, en poder accionar tanto contra el empleador como contra el obligado solidario, lo que el primero resulte a deber al trabajador</w:t>
      </w:r>
      <w:r w:rsidR="00282B84" w:rsidRPr="000926B0">
        <w:rPr>
          <w:rFonts w:ascii="Arial Narrow" w:hAnsi="Arial Narrow"/>
          <w:sz w:val="28"/>
          <w:szCs w:val="28"/>
          <w:lang w:val="es-CO" w:eastAsia="es-CO"/>
        </w:rPr>
        <w:t xml:space="preserve">(a) </w:t>
      </w:r>
      <w:r w:rsidRPr="000926B0">
        <w:rPr>
          <w:rFonts w:ascii="Arial Narrow" w:hAnsi="Arial Narrow"/>
          <w:sz w:val="28"/>
          <w:szCs w:val="28"/>
          <w:lang w:val="es-CO" w:eastAsia="es-CO"/>
        </w:rPr>
        <w:t>.</w:t>
      </w:r>
    </w:p>
    <w:p w:rsidR="00683ED0" w:rsidRPr="000926B0" w:rsidRDefault="00683ED0" w:rsidP="006805D3">
      <w:pPr>
        <w:pStyle w:val="Sinespaciado"/>
      </w:pPr>
    </w:p>
    <w:p w:rsidR="00683ED0" w:rsidRPr="000926B0" w:rsidRDefault="00683ED0" w:rsidP="00683ED0">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Se ofrece, por lo tanto, un típico llamamiento en ga</w:t>
      </w:r>
      <w:r w:rsidR="00282B84" w:rsidRPr="000926B0">
        <w:rPr>
          <w:rFonts w:ascii="Arial Narrow" w:hAnsi="Arial Narrow"/>
          <w:sz w:val="28"/>
          <w:szCs w:val="28"/>
          <w:lang w:val="es-CO" w:eastAsia="es-CO"/>
        </w:rPr>
        <w:t>rantía, en la que la</w:t>
      </w:r>
      <w:r w:rsidRPr="000926B0">
        <w:rPr>
          <w:rFonts w:ascii="Arial Narrow" w:hAnsi="Arial Narrow"/>
          <w:sz w:val="28"/>
          <w:szCs w:val="28"/>
          <w:lang w:val="es-CO" w:eastAsia="es-CO"/>
        </w:rPr>
        <w:t xml:space="preserve"> recurrente, por razón d</w:t>
      </w:r>
      <w:r w:rsidR="00282B84" w:rsidRPr="000926B0">
        <w:rPr>
          <w:rFonts w:ascii="Arial Narrow" w:hAnsi="Arial Narrow"/>
          <w:sz w:val="28"/>
          <w:szCs w:val="28"/>
          <w:lang w:val="es-CO" w:eastAsia="es-CO"/>
        </w:rPr>
        <w:t>e la solidaridad a que se obligó</w:t>
      </w:r>
      <w:r w:rsidRPr="000926B0">
        <w:rPr>
          <w:rFonts w:ascii="Arial Narrow" w:hAnsi="Arial Narrow"/>
          <w:sz w:val="28"/>
          <w:szCs w:val="28"/>
          <w:lang w:val="es-CO" w:eastAsia="es-CO"/>
        </w:rPr>
        <w:t xml:space="preserve">, voluntariamente, en los términos atrás expresados, favorece directamente a </w:t>
      </w:r>
      <w:proofErr w:type="spellStart"/>
      <w:r w:rsidRPr="000926B0">
        <w:rPr>
          <w:rFonts w:ascii="Arial Narrow" w:hAnsi="Arial Narrow"/>
          <w:sz w:val="28"/>
          <w:szCs w:val="28"/>
          <w:lang w:val="es-CO" w:eastAsia="es-CO"/>
        </w:rPr>
        <w:t>Megabus</w:t>
      </w:r>
      <w:proofErr w:type="spellEnd"/>
      <w:r w:rsidRPr="000926B0">
        <w:rPr>
          <w:rFonts w:ascii="Arial Narrow" w:hAnsi="Arial Narrow"/>
          <w:sz w:val="28"/>
          <w:szCs w:val="28"/>
          <w:lang w:val="es-CO" w:eastAsia="es-CO"/>
        </w:rPr>
        <w:t xml:space="preserve"> S.A., puesto que, detállese que por el compromiso de asumir el rol de solidaria</w:t>
      </w:r>
      <w:r w:rsidR="006805D3" w:rsidRPr="000926B0">
        <w:rPr>
          <w:rFonts w:ascii="Arial Narrow" w:hAnsi="Arial Narrow"/>
          <w:sz w:val="28"/>
          <w:szCs w:val="28"/>
          <w:lang w:val="es-CO" w:eastAsia="es-CO"/>
        </w:rPr>
        <w:t xml:space="preserve"> al lado del concesionario, la</w:t>
      </w:r>
      <w:r w:rsidRPr="000926B0">
        <w:rPr>
          <w:rFonts w:ascii="Arial Narrow" w:hAnsi="Arial Narrow"/>
          <w:sz w:val="28"/>
          <w:szCs w:val="28"/>
          <w:lang w:val="es-CO" w:eastAsia="es-CO"/>
        </w:rPr>
        <w:t xml:space="preserve"> vincula todo su clausulado, entre ellas la 122  que sirvió de base para el llamamiento, en la que </w:t>
      </w:r>
      <w:r w:rsidR="006805D3" w:rsidRPr="000926B0">
        <w:rPr>
          <w:rFonts w:ascii="Arial Narrow" w:hAnsi="Arial Narrow"/>
          <w:sz w:val="28"/>
          <w:szCs w:val="28"/>
          <w:lang w:val="es-CO" w:eastAsia="es-CO"/>
        </w:rPr>
        <w:t xml:space="preserve">se </w:t>
      </w:r>
      <w:r w:rsidR="006805D3" w:rsidRPr="000926B0">
        <w:rPr>
          <w:rFonts w:ascii="Arial Narrow" w:hAnsi="Arial Narrow"/>
          <w:sz w:val="28"/>
          <w:szCs w:val="28"/>
          <w:lang w:val="es-CO" w:eastAsia="es-CO"/>
        </w:rPr>
        <w:lastRenderedPageBreak/>
        <w:t>acuerda defender</w:t>
      </w:r>
      <w:r w:rsidRPr="000926B0">
        <w:rPr>
          <w:rFonts w:ascii="Arial Narrow" w:hAnsi="Arial Narrow"/>
          <w:sz w:val="28"/>
          <w:szCs w:val="28"/>
          <w:lang w:val="es-CO" w:eastAsia="es-CO"/>
        </w:rPr>
        <w:t xml:space="preserve">, y en general mantener indemne a </w:t>
      </w:r>
      <w:proofErr w:type="spellStart"/>
      <w:r w:rsidRPr="000926B0">
        <w:rPr>
          <w:rFonts w:ascii="Arial Narrow" w:hAnsi="Arial Narrow"/>
          <w:sz w:val="28"/>
          <w:szCs w:val="28"/>
          <w:lang w:val="es-CO" w:eastAsia="es-CO"/>
        </w:rPr>
        <w:t>Megabus</w:t>
      </w:r>
      <w:proofErr w:type="spellEnd"/>
      <w:r w:rsidRPr="000926B0">
        <w:rPr>
          <w:rFonts w:ascii="Arial Narrow" w:hAnsi="Arial Narrow"/>
          <w:sz w:val="28"/>
          <w:szCs w:val="28"/>
          <w:lang w:val="es-CO" w:eastAsia="es-CO"/>
        </w:rPr>
        <w:t xml:space="preserve"> por cualesquiera costos, daños, perjuicios o pérdidas en los que pueda incurrir en relación con cualquier reclamación de cualquier naturaleza elevada por un individuo, relacionada con la ejecución de sus obligaciones derivadas del contrato de concesión, incluyendo los reclamos laborales. </w:t>
      </w:r>
    </w:p>
    <w:p w:rsidR="00683ED0" w:rsidRPr="000926B0" w:rsidRDefault="00683ED0" w:rsidP="006805D3">
      <w:pPr>
        <w:pStyle w:val="Sinespaciado"/>
      </w:pPr>
    </w:p>
    <w:p w:rsidR="00683ED0" w:rsidRPr="000926B0" w:rsidRDefault="00683ED0" w:rsidP="00683ED0">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Obvio, que como quiera que la citación del tercero no lo hace el trabajador</w:t>
      </w:r>
      <w:r w:rsidR="006805D3" w:rsidRPr="000926B0">
        <w:rPr>
          <w:rFonts w:ascii="Arial Narrow" w:hAnsi="Arial Narrow"/>
          <w:sz w:val="28"/>
          <w:szCs w:val="28"/>
          <w:lang w:val="es-CO" w:eastAsia="es-CO"/>
        </w:rPr>
        <w:t xml:space="preserve"> (a)</w:t>
      </w:r>
      <w:r w:rsidRPr="000926B0">
        <w:rPr>
          <w:rFonts w:ascii="Arial Narrow" w:hAnsi="Arial Narrow"/>
          <w:sz w:val="28"/>
          <w:szCs w:val="28"/>
          <w:lang w:val="es-CO" w:eastAsia="es-CO"/>
        </w:rPr>
        <w:t xml:space="preserve">, la llamante no está obligada como condición </w:t>
      </w:r>
      <w:r w:rsidRPr="000926B0">
        <w:rPr>
          <w:rFonts w:ascii="Arial Narrow" w:hAnsi="Arial Narrow"/>
          <w:i/>
          <w:sz w:val="28"/>
          <w:szCs w:val="28"/>
          <w:lang w:val="es-CO" w:eastAsia="es-CO"/>
        </w:rPr>
        <w:t>sine quo-non</w:t>
      </w:r>
      <w:r w:rsidRPr="000926B0">
        <w:rPr>
          <w:rFonts w:ascii="Arial Narrow" w:hAnsi="Arial Narrow"/>
          <w:sz w:val="28"/>
          <w:szCs w:val="28"/>
          <w:lang w:val="es-CO" w:eastAsia="es-CO"/>
        </w:rPr>
        <w:t xml:space="preserve"> para la aceptación del llamamiento, “</w:t>
      </w:r>
      <w:r w:rsidRPr="000926B0">
        <w:rPr>
          <w:rFonts w:ascii="Arial Narrow" w:hAnsi="Arial Narrow"/>
          <w:i/>
          <w:sz w:val="28"/>
          <w:szCs w:val="28"/>
          <w:lang w:val="es-CO" w:eastAsia="es-CO"/>
        </w:rPr>
        <w:t>que no se trate de labores extrañas a las actividades normales de su empresa o negocio</w:t>
      </w:r>
      <w:r w:rsidRPr="000926B0">
        <w:rPr>
          <w:rFonts w:ascii="Arial Narrow" w:hAnsi="Arial Narrow"/>
          <w:sz w:val="28"/>
          <w:szCs w:val="28"/>
          <w:lang w:val="es-CO" w:eastAsia="es-CO"/>
        </w:rPr>
        <w:t>” (art. 34- C.S.T.)</w:t>
      </w:r>
    </w:p>
    <w:p w:rsidR="006805D3" w:rsidRPr="000926B0" w:rsidRDefault="006805D3" w:rsidP="006805D3">
      <w:pPr>
        <w:pStyle w:val="Sinespaciado"/>
        <w:rPr>
          <w:lang w:val="es-CO" w:eastAsia="es-CO"/>
        </w:rPr>
      </w:pPr>
    </w:p>
    <w:p w:rsidR="00683ED0" w:rsidRPr="000926B0" w:rsidRDefault="00683ED0" w:rsidP="006805D3">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 xml:space="preserve"> Tal cual, es lo que sucede con el llamamiento que se hizo a </w:t>
      </w:r>
      <w:proofErr w:type="spellStart"/>
      <w:r w:rsidRPr="000926B0">
        <w:rPr>
          <w:rFonts w:ascii="Arial Narrow" w:hAnsi="Arial Narrow"/>
          <w:sz w:val="28"/>
          <w:szCs w:val="28"/>
          <w:lang w:val="es-CO" w:eastAsia="es-CO"/>
        </w:rPr>
        <w:t>Liberty</w:t>
      </w:r>
      <w:proofErr w:type="spellEnd"/>
      <w:r w:rsidRPr="000926B0">
        <w:rPr>
          <w:rFonts w:ascii="Arial Narrow" w:hAnsi="Arial Narrow"/>
          <w:sz w:val="28"/>
          <w:szCs w:val="28"/>
          <w:lang w:val="es-CO" w:eastAsia="es-CO"/>
        </w:rPr>
        <w:t xml:space="preserve"> seguros, pretendiendo, entonces, la firma </w:t>
      </w:r>
      <w:proofErr w:type="spellStart"/>
      <w:r w:rsidRPr="000926B0">
        <w:rPr>
          <w:rFonts w:ascii="Arial Narrow" w:hAnsi="Arial Narrow"/>
          <w:sz w:val="28"/>
          <w:szCs w:val="28"/>
          <w:lang w:val="es-CO" w:eastAsia="es-CO"/>
        </w:rPr>
        <w:t>Megabus</w:t>
      </w:r>
      <w:proofErr w:type="spellEnd"/>
      <w:r w:rsidRPr="000926B0">
        <w:rPr>
          <w:rFonts w:ascii="Arial Narrow" w:hAnsi="Arial Narrow"/>
          <w:sz w:val="28"/>
          <w:szCs w:val="28"/>
          <w:lang w:val="es-CO" w:eastAsia="es-CO"/>
        </w:rPr>
        <w:t xml:space="preserve"> S.A., blindarse doblemente, por un lado, al pactar la sociedad en comandita simple y la anónima, lo que al final consignaron en el documento de concesión,  y por el otro, al suscribir la póliza de cumplimiento de salarios y prestaciones sociales, con la compañía de seguros, empero en ambas hipótesis, la repercusión en el patrimonio del trabajador</w:t>
      </w:r>
      <w:r w:rsidR="006805D3" w:rsidRPr="000926B0">
        <w:rPr>
          <w:rFonts w:ascii="Arial Narrow" w:hAnsi="Arial Narrow"/>
          <w:sz w:val="28"/>
          <w:szCs w:val="28"/>
          <w:lang w:val="es-CO" w:eastAsia="es-CO"/>
        </w:rPr>
        <w:t xml:space="preserve"> (a)</w:t>
      </w:r>
      <w:r w:rsidRPr="000926B0">
        <w:rPr>
          <w:rFonts w:ascii="Arial Narrow" w:hAnsi="Arial Narrow"/>
          <w:sz w:val="28"/>
          <w:szCs w:val="28"/>
          <w:lang w:val="es-CO" w:eastAsia="es-CO"/>
        </w:rPr>
        <w:t>, es la misma, o sea con unos alcances apenas medianos o secundarios, pero relevantes en el proceso laboral, pues, ello puede significar, nada más ni nada menos, el pago definitivo de sus acreencias, independiente, de la fuente de la que se desprenda o dimane dicha erogación.</w:t>
      </w:r>
    </w:p>
    <w:p w:rsidR="003E08AF" w:rsidRPr="000926B0" w:rsidRDefault="003E08AF" w:rsidP="003E08AF">
      <w:pPr>
        <w:pStyle w:val="Sinespaciado"/>
        <w:rPr>
          <w:lang w:val="es-CO" w:eastAsia="es-CO"/>
        </w:rPr>
      </w:pPr>
    </w:p>
    <w:p w:rsidR="00683ED0" w:rsidRPr="000926B0" w:rsidRDefault="00683ED0" w:rsidP="00683ED0">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 xml:space="preserve">De ahí que tales intervenciones de terceros, son de usanza en la </w:t>
      </w:r>
      <w:proofErr w:type="spellStart"/>
      <w:r w:rsidRPr="000926B0">
        <w:rPr>
          <w:rFonts w:ascii="Arial Narrow" w:hAnsi="Arial Narrow"/>
          <w:sz w:val="28"/>
          <w:szCs w:val="28"/>
          <w:lang w:val="es-CO" w:eastAsia="es-CO"/>
        </w:rPr>
        <w:t>litis</w:t>
      </w:r>
      <w:proofErr w:type="spellEnd"/>
      <w:r w:rsidRPr="000926B0">
        <w:rPr>
          <w:rFonts w:ascii="Arial Narrow" w:hAnsi="Arial Narrow"/>
          <w:sz w:val="28"/>
          <w:szCs w:val="28"/>
          <w:lang w:val="es-CO" w:eastAsia="es-CO"/>
        </w:rPr>
        <w:t xml:space="preserve"> laboral, por lo que se pasa a revisar los demás argumentos esgrimidos por la recurrente accionada. </w:t>
      </w:r>
    </w:p>
    <w:p w:rsidR="00683ED0" w:rsidRPr="000926B0" w:rsidRDefault="00683ED0" w:rsidP="00683ED0">
      <w:pPr>
        <w:pStyle w:val="Sinespaciado"/>
      </w:pPr>
    </w:p>
    <w:p w:rsidR="00683ED0" w:rsidRPr="000926B0" w:rsidRDefault="00683ED0" w:rsidP="00683ED0">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 xml:space="preserve">La sociedad Sistema Integrado de Transporte SI 99 S.A SI 99, se mostró ajena a la solidaridad que pactó en el documento de concesión, puesto que aduce que las acciones ya habían sido vendidas con anterioridad, sin embargo el condicionamiento de ser accionista de una u otra compañía, no fue el que tuvo en cuenta al asumir su calidad de obligada solidaria al firmar el contrato de concesión, pues así se colige (i) del oficio R1405 del 24 de julio de 2013, a través del cual </w:t>
      </w:r>
      <w:proofErr w:type="spellStart"/>
      <w:r w:rsidRPr="000926B0">
        <w:rPr>
          <w:rFonts w:ascii="Arial Narrow" w:hAnsi="Arial Narrow"/>
          <w:sz w:val="28"/>
          <w:szCs w:val="28"/>
          <w:lang w:val="es-CO" w:eastAsia="es-CO"/>
        </w:rPr>
        <w:t>Promasivo</w:t>
      </w:r>
      <w:proofErr w:type="spellEnd"/>
      <w:r w:rsidRPr="000926B0">
        <w:rPr>
          <w:rFonts w:ascii="Arial Narrow" w:hAnsi="Arial Narrow"/>
          <w:sz w:val="28"/>
          <w:szCs w:val="28"/>
          <w:lang w:val="es-CO" w:eastAsia="es-CO"/>
        </w:rPr>
        <w:t xml:space="preserve"> le informa a </w:t>
      </w:r>
      <w:proofErr w:type="spellStart"/>
      <w:r w:rsidRPr="000926B0">
        <w:rPr>
          <w:rFonts w:ascii="Arial Narrow" w:hAnsi="Arial Narrow"/>
          <w:sz w:val="28"/>
          <w:szCs w:val="28"/>
          <w:lang w:val="es-CO" w:eastAsia="es-CO"/>
        </w:rPr>
        <w:t>Megabus</w:t>
      </w:r>
      <w:proofErr w:type="spellEnd"/>
      <w:r w:rsidRPr="000926B0">
        <w:rPr>
          <w:rFonts w:ascii="Arial Narrow" w:hAnsi="Arial Narrow"/>
          <w:sz w:val="28"/>
          <w:szCs w:val="28"/>
          <w:lang w:val="es-CO" w:eastAsia="es-CO"/>
        </w:rPr>
        <w:t xml:space="preserve"> que en consideración a que la sociedad SI 99 suscribió solidariamente el contrato de concesión 01 de 2004, tal solidaridad no ha sido levantada, ni aun con la venta de sus acciones, y que por ende, la misma permanece vigente –ver folio 84- y, (ii) con la participación y asistencia de esa entidad, en condición de solidario suscriptor del </w:t>
      </w:r>
      <w:r w:rsidRPr="000926B0">
        <w:rPr>
          <w:rFonts w:ascii="Arial Narrow" w:hAnsi="Arial Narrow"/>
          <w:sz w:val="28"/>
          <w:szCs w:val="28"/>
          <w:lang w:val="es-CO" w:eastAsia="es-CO"/>
        </w:rPr>
        <w:lastRenderedPageBreak/>
        <w:t xml:space="preserve">contrato de concesión, a las distintas audiencias que adelantó </w:t>
      </w:r>
      <w:proofErr w:type="spellStart"/>
      <w:r w:rsidRPr="000926B0">
        <w:rPr>
          <w:rFonts w:ascii="Arial Narrow" w:hAnsi="Arial Narrow"/>
          <w:sz w:val="28"/>
          <w:szCs w:val="28"/>
          <w:lang w:val="es-CO" w:eastAsia="es-CO"/>
        </w:rPr>
        <w:t>Megabús</w:t>
      </w:r>
      <w:proofErr w:type="spellEnd"/>
      <w:r w:rsidRPr="000926B0">
        <w:rPr>
          <w:rFonts w:ascii="Arial Narrow" w:hAnsi="Arial Narrow"/>
          <w:sz w:val="28"/>
          <w:szCs w:val="28"/>
          <w:lang w:val="es-CO" w:eastAsia="es-CO"/>
        </w:rPr>
        <w:t xml:space="preserve"> con el propósito de investigar el presunto incumplimiento de las obligaciones laborales de </w:t>
      </w:r>
      <w:proofErr w:type="spellStart"/>
      <w:r w:rsidRPr="000926B0">
        <w:rPr>
          <w:rFonts w:ascii="Arial Narrow" w:hAnsi="Arial Narrow"/>
          <w:sz w:val="28"/>
          <w:szCs w:val="28"/>
          <w:lang w:val="es-CO" w:eastAsia="es-CO"/>
        </w:rPr>
        <w:t>Promasivo</w:t>
      </w:r>
      <w:proofErr w:type="spellEnd"/>
      <w:r w:rsidRPr="000926B0">
        <w:rPr>
          <w:rFonts w:ascii="Arial Narrow" w:hAnsi="Arial Narrow"/>
          <w:sz w:val="28"/>
          <w:szCs w:val="28"/>
          <w:lang w:val="es-CO" w:eastAsia="es-CO"/>
        </w:rPr>
        <w:t xml:space="preserve"> S.A., y que culminaron con la imposición de multas y sanciones a ese operador, conforme se extrae de las Resoluciones 038 de 2012, 109 y 118 de 2014, 183 de 2015 y 019 de 2016, </w:t>
      </w:r>
      <w:r w:rsidR="00AA2266" w:rsidRPr="000926B0">
        <w:rPr>
          <w:rFonts w:ascii="Arial Narrow" w:hAnsi="Arial Narrow"/>
          <w:sz w:val="28"/>
          <w:szCs w:val="28"/>
          <w:lang w:val="es-CO" w:eastAsia="es-CO"/>
        </w:rPr>
        <w:t xml:space="preserve">allegadas </w:t>
      </w:r>
      <w:r w:rsidRPr="000926B0">
        <w:rPr>
          <w:rFonts w:ascii="Arial Narrow" w:hAnsi="Arial Narrow"/>
          <w:sz w:val="28"/>
          <w:szCs w:val="28"/>
          <w:lang w:val="es-CO" w:eastAsia="es-CO"/>
        </w:rPr>
        <w:t xml:space="preserve">en </w:t>
      </w:r>
      <w:r w:rsidR="00AA2266" w:rsidRPr="000926B0">
        <w:rPr>
          <w:rFonts w:ascii="Arial Narrow" w:hAnsi="Arial Narrow"/>
          <w:sz w:val="28"/>
          <w:szCs w:val="28"/>
          <w:lang w:val="es-CO" w:eastAsia="es-CO"/>
        </w:rPr>
        <w:t>medio magnético Cd –fl.122</w:t>
      </w:r>
      <w:r w:rsidRPr="000926B0">
        <w:rPr>
          <w:rFonts w:ascii="Arial Narrow" w:hAnsi="Arial Narrow"/>
          <w:sz w:val="28"/>
          <w:szCs w:val="28"/>
          <w:lang w:val="es-CO" w:eastAsia="es-CO"/>
        </w:rPr>
        <w:t xml:space="preserve">. </w:t>
      </w:r>
    </w:p>
    <w:p w:rsidR="00683ED0" w:rsidRPr="000926B0" w:rsidRDefault="00683ED0" w:rsidP="00683ED0">
      <w:pPr>
        <w:pStyle w:val="Sinespaciado"/>
        <w:rPr>
          <w:lang w:val="es-CO" w:eastAsia="es-CO"/>
        </w:rPr>
      </w:pPr>
    </w:p>
    <w:p w:rsidR="00683ED0" w:rsidRPr="000926B0" w:rsidRDefault="00683ED0" w:rsidP="00683ED0">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Por fuera de lo dicho, obra también el anexo No. 1 del formato de presentación de la propuesta y acreditación de la capacidad económica visible a folio</w:t>
      </w:r>
      <w:r w:rsidR="00AA2266" w:rsidRPr="000926B0">
        <w:rPr>
          <w:rFonts w:ascii="Arial Narrow" w:hAnsi="Arial Narrow"/>
          <w:sz w:val="28"/>
          <w:szCs w:val="28"/>
          <w:lang w:val="es-CO" w:eastAsia="es-CO"/>
        </w:rPr>
        <w:t>127</w:t>
      </w:r>
      <w:r w:rsidRPr="000926B0">
        <w:rPr>
          <w:rFonts w:ascii="Arial Narrow" w:hAnsi="Arial Narrow"/>
          <w:sz w:val="28"/>
          <w:szCs w:val="28"/>
          <w:lang w:val="es-CO" w:eastAsia="es-CO"/>
        </w:rPr>
        <w:t xml:space="preserve">, en el que se lee que la sociedad SI 99 S.A. se comprometió de manera irrevocable a suscribir como obligado solidario, el contrato de concesión objeto de licitación pública convocada por </w:t>
      </w:r>
      <w:proofErr w:type="spellStart"/>
      <w:r w:rsidRPr="000926B0">
        <w:rPr>
          <w:rFonts w:ascii="Arial Narrow" w:hAnsi="Arial Narrow"/>
          <w:sz w:val="28"/>
          <w:szCs w:val="28"/>
          <w:lang w:val="es-CO" w:eastAsia="es-CO"/>
        </w:rPr>
        <w:t>Megabús</w:t>
      </w:r>
      <w:proofErr w:type="spellEnd"/>
      <w:r w:rsidRPr="000926B0">
        <w:rPr>
          <w:rFonts w:ascii="Arial Narrow" w:hAnsi="Arial Narrow"/>
          <w:sz w:val="28"/>
          <w:szCs w:val="28"/>
          <w:lang w:val="es-CO" w:eastAsia="es-CO"/>
        </w:rPr>
        <w:t xml:space="preserve"> S.A., con la única y exclusiva condición de que el proponente </w:t>
      </w:r>
      <w:proofErr w:type="spellStart"/>
      <w:r w:rsidRPr="000926B0">
        <w:rPr>
          <w:rFonts w:ascii="Arial Narrow" w:hAnsi="Arial Narrow"/>
          <w:sz w:val="28"/>
          <w:szCs w:val="28"/>
          <w:lang w:val="es-CO" w:eastAsia="es-CO"/>
        </w:rPr>
        <w:t>Promasivo</w:t>
      </w:r>
      <w:proofErr w:type="spellEnd"/>
      <w:r w:rsidRPr="000926B0">
        <w:rPr>
          <w:rFonts w:ascii="Arial Narrow" w:hAnsi="Arial Narrow"/>
          <w:sz w:val="28"/>
          <w:szCs w:val="28"/>
          <w:lang w:val="es-CO" w:eastAsia="es-CO"/>
        </w:rPr>
        <w:t xml:space="preserve"> S.A., resultase adjudicatario de cualquiera de los contratos de concesión licitados.</w:t>
      </w:r>
    </w:p>
    <w:p w:rsidR="00683ED0" w:rsidRPr="000926B0" w:rsidRDefault="00683ED0" w:rsidP="00683ED0">
      <w:pPr>
        <w:pStyle w:val="Sinespaciado"/>
        <w:rPr>
          <w:lang w:val="es-CO" w:eastAsia="es-CO"/>
        </w:rPr>
      </w:pPr>
    </w:p>
    <w:p w:rsidR="00683ED0" w:rsidRPr="000926B0" w:rsidRDefault="00683ED0" w:rsidP="00683ED0">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De otra parte, en cuanto al reproche de que por tratarse de sociedades de capital, incluida la suya, y no de sociedades de personas, no está llamada a responder por las obligaciones solidarias derivadas de un contrato de trabajo, la Sala dirá que este argumento tampoco ofrece relevancia fáctica ni jurídica, en la medida en que la voluntad de asumir la condición de solidaria, fue libre e independiente del carácter o naturaleza de la sociedad. Por ende, el recurso no sale avante.</w:t>
      </w:r>
    </w:p>
    <w:p w:rsidR="00683ED0" w:rsidRPr="000926B0" w:rsidRDefault="00683ED0" w:rsidP="00683ED0">
      <w:pPr>
        <w:pStyle w:val="Sinespaciado"/>
        <w:rPr>
          <w:lang w:val="es-CO" w:eastAsia="es-CO"/>
        </w:rPr>
      </w:pPr>
    </w:p>
    <w:p w:rsidR="00683ED0" w:rsidRPr="000926B0" w:rsidRDefault="00683ED0" w:rsidP="00683ED0">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 xml:space="preserve">En cuanto al ataque dirigido contra de la sentencia de primer grado por parte de la aseguradora, llamada en garantía, se dirá que no le asiste razón en punto a que la póliza no cubre la culpa grave, el dolo y los actos meramente potestativo, pues tales exclusiones no se advierten en el texto de la póliza, que por el contrario, lisa y llanamente, preceptúa que la misma garantiza el cumplimiento, pago de salarios, prestaciones sociales e indemnizaciones laborales, en desarrollo del contrato de concesión No. 01 de 2004 de </w:t>
      </w:r>
      <w:proofErr w:type="spellStart"/>
      <w:r w:rsidRPr="000926B0">
        <w:rPr>
          <w:rFonts w:ascii="Arial Narrow" w:hAnsi="Arial Narrow"/>
          <w:sz w:val="28"/>
          <w:szCs w:val="28"/>
          <w:lang w:val="es-CO" w:eastAsia="es-CO"/>
        </w:rPr>
        <w:t>Megabus</w:t>
      </w:r>
      <w:proofErr w:type="spellEnd"/>
      <w:r w:rsidRPr="000926B0">
        <w:rPr>
          <w:rFonts w:ascii="Arial Narrow" w:hAnsi="Arial Narrow"/>
          <w:sz w:val="28"/>
          <w:szCs w:val="28"/>
          <w:lang w:val="es-CO" w:eastAsia="es-CO"/>
        </w:rPr>
        <w:t xml:space="preserve"> S.A., para el concesionario.</w:t>
      </w:r>
    </w:p>
    <w:p w:rsidR="00683ED0" w:rsidRPr="000926B0" w:rsidRDefault="00683ED0" w:rsidP="00683ED0">
      <w:pPr>
        <w:pStyle w:val="Sinespaciado"/>
        <w:rPr>
          <w:lang w:val="es-CO" w:eastAsia="es-CO"/>
        </w:rPr>
      </w:pPr>
    </w:p>
    <w:p w:rsidR="00683ED0" w:rsidRPr="000926B0" w:rsidRDefault="00683ED0" w:rsidP="00683ED0">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Y en orden a que no quede asomo de duda en cuanto a la cobertura de la póliza de cumplimiento a favor de entidades estatales, reza el documento visible a folio 2</w:t>
      </w:r>
      <w:r w:rsidR="00AA2266" w:rsidRPr="000926B0">
        <w:rPr>
          <w:rFonts w:ascii="Arial Narrow" w:hAnsi="Arial Narrow"/>
          <w:sz w:val="28"/>
          <w:szCs w:val="28"/>
          <w:lang w:val="es-CO" w:eastAsia="es-CO"/>
        </w:rPr>
        <w:t>82</w:t>
      </w:r>
      <w:r w:rsidRPr="000926B0">
        <w:rPr>
          <w:rFonts w:ascii="Arial Narrow" w:hAnsi="Arial Narrow"/>
          <w:sz w:val="28"/>
          <w:szCs w:val="28"/>
          <w:lang w:val="es-CO" w:eastAsia="es-CO"/>
        </w:rPr>
        <w:t>, en el punto 1.5 "</w:t>
      </w:r>
      <w:r w:rsidRPr="000926B0">
        <w:rPr>
          <w:rFonts w:ascii="Arial Narrow" w:hAnsi="Arial Narrow"/>
          <w:i/>
          <w:sz w:val="28"/>
          <w:szCs w:val="28"/>
          <w:lang w:val="es-CO" w:eastAsia="es-CO"/>
        </w:rPr>
        <w:t>Amparo de pago de salarios, prestaciones sociales legales e indemnizaciones laborales</w:t>
      </w:r>
      <w:r w:rsidRPr="000926B0">
        <w:rPr>
          <w:rFonts w:ascii="Arial Narrow" w:hAnsi="Arial Narrow"/>
          <w:sz w:val="28"/>
          <w:szCs w:val="28"/>
          <w:lang w:val="es-CO" w:eastAsia="es-CO"/>
        </w:rPr>
        <w:t xml:space="preserve">", que estos amparos, se cubrirán a la entidad estatal contratante, de los perjuicios que le ocasionen, como consecuencia del incumplimiento de las obligaciones laborales, que esté obligado el contratista garantizado, derivadas </w:t>
      </w:r>
      <w:r w:rsidRPr="000926B0">
        <w:rPr>
          <w:rFonts w:ascii="Arial Narrow" w:hAnsi="Arial Narrow"/>
          <w:sz w:val="28"/>
          <w:szCs w:val="28"/>
          <w:lang w:val="es-CO" w:eastAsia="es-CO"/>
        </w:rPr>
        <w:lastRenderedPageBreak/>
        <w:t>de la contratación del personal utilizado para la ejecución del contrato amparado en el territorio nacional.</w:t>
      </w:r>
    </w:p>
    <w:p w:rsidR="00683ED0" w:rsidRPr="000926B0" w:rsidRDefault="00683ED0" w:rsidP="00683ED0">
      <w:pPr>
        <w:pStyle w:val="Sinespaciado"/>
        <w:rPr>
          <w:lang w:val="es-CO" w:eastAsia="es-CO"/>
        </w:rPr>
      </w:pPr>
    </w:p>
    <w:p w:rsidR="00683ED0" w:rsidRPr="000926B0" w:rsidRDefault="00683ED0" w:rsidP="00683ED0">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Así se consignó además en el contrato de concesión cuando exigió que la garantía de la póliza de cumplimiento debía cubrir el pago de los salarios, prestaciones sociales e indemnizaciones de los empleados del Concesionario que intervinieran en el cumplimiento del referido contrato de concesión (ver punto 73.7 Clausula 73).</w:t>
      </w:r>
    </w:p>
    <w:p w:rsidR="00683ED0" w:rsidRPr="000926B0" w:rsidRDefault="00683ED0" w:rsidP="00683ED0">
      <w:pPr>
        <w:pStyle w:val="Sinespaciado"/>
        <w:rPr>
          <w:lang w:val="es-CO" w:eastAsia="es-CO"/>
        </w:rPr>
      </w:pPr>
    </w:p>
    <w:p w:rsidR="00683ED0" w:rsidRPr="000926B0" w:rsidRDefault="00683ED0" w:rsidP="00683ED0">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De allí que resulte claro afirmar que siendo uno de los amparos, el de salarios y prestaciones sociales, al igual que las indemnizaciones laborales del personal empleado por el contratista, como se destacó precedentemente, según el contrato afianzado: "</w:t>
      </w:r>
      <w:r w:rsidRPr="000926B0">
        <w:rPr>
          <w:rFonts w:ascii="Arial Narrow" w:hAnsi="Arial Narrow"/>
          <w:i/>
          <w:sz w:val="28"/>
          <w:szCs w:val="28"/>
          <w:lang w:val="es-CO" w:eastAsia="es-CO"/>
        </w:rPr>
        <w:t>solamente en los casos en los cuales pueda predicarse la solidaridad patronal con la entidad asegurada</w:t>
      </w:r>
      <w:r w:rsidRPr="000926B0">
        <w:rPr>
          <w:rFonts w:ascii="Arial Narrow" w:hAnsi="Arial Narrow"/>
          <w:sz w:val="28"/>
          <w:szCs w:val="28"/>
          <w:lang w:val="es-CO" w:eastAsia="es-CO"/>
        </w:rPr>
        <w:t xml:space="preserve">". </w:t>
      </w:r>
    </w:p>
    <w:p w:rsidR="00683ED0" w:rsidRPr="000926B0" w:rsidRDefault="00683ED0" w:rsidP="00683ED0">
      <w:pPr>
        <w:pStyle w:val="Sinespaciado"/>
        <w:rPr>
          <w:lang w:val="es-CO" w:eastAsia="es-CO"/>
        </w:rPr>
      </w:pPr>
    </w:p>
    <w:p w:rsidR="00683ED0" w:rsidRPr="000926B0" w:rsidRDefault="00683ED0" w:rsidP="00683ED0">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Solidaridad, que no mereció reparo alguno en esta contención, puesto que la misma se desprende del ejercicio de la actividad del transporte masivo de pasajeros, a cargo de cada una de las accionadas, misma que aplicó la fuerza laboral desplegada por el actor, en cumplimiento del contrato de concesión No. 1 de 2004, bajo las órdenes de la contratista o concesionaria (art. 34 C.S.T.)</w:t>
      </w:r>
      <w:r w:rsidR="006805D3" w:rsidRPr="000926B0">
        <w:rPr>
          <w:rFonts w:ascii="Arial Narrow" w:hAnsi="Arial Narrow"/>
          <w:sz w:val="28"/>
          <w:szCs w:val="28"/>
          <w:lang w:val="es-CO" w:eastAsia="es-CO"/>
        </w:rPr>
        <w:t>.</w:t>
      </w:r>
    </w:p>
    <w:p w:rsidR="006805D3" w:rsidRPr="000926B0" w:rsidRDefault="006805D3" w:rsidP="006805D3">
      <w:pPr>
        <w:pStyle w:val="Sinespaciado"/>
        <w:rPr>
          <w:lang w:val="es-CO" w:eastAsia="es-CO"/>
        </w:rPr>
      </w:pPr>
    </w:p>
    <w:p w:rsidR="00683ED0" w:rsidRPr="000926B0" w:rsidRDefault="006805D3" w:rsidP="003E08AF">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 xml:space="preserve">Por último, </w:t>
      </w:r>
      <w:r w:rsidR="00373DC1" w:rsidRPr="000926B0">
        <w:rPr>
          <w:rFonts w:ascii="Arial Narrow" w:hAnsi="Arial Narrow"/>
          <w:sz w:val="28"/>
          <w:szCs w:val="28"/>
          <w:lang w:val="es-CO" w:eastAsia="es-CO"/>
        </w:rPr>
        <w:t xml:space="preserve">en cuanto a la condena en </w:t>
      </w:r>
      <w:r w:rsidRPr="000926B0">
        <w:rPr>
          <w:rFonts w:ascii="Arial Narrow" w:hAnsi="Arial Narrow"/>
          <w:sz w:val="28"/>
          <w:szCs w:val="28"/>
          <w:lang w:val="es-CO" w:eastAsia="es-CO"/>
        </w:rPr>
        <w:t>costas que impuso la a-quo a cargo de la entidad recurrente</w:t>
      </w:r>
      <w:r w:rsidR="00373DC1" w:rsidRPr="000926B0">
        <w:rPr>
          <w:rFonts w:ascii="Arial Narrow" w:hAnsi="Arial Narrow"/>
          <w:sz w:val="28"/>
          <w:szCs w:val="28"/>
          <w:lang w:val="es-CO" w:eastAsia="es-CO"/>
        </w:rPr>
        <w:t>, se observa que la misma se encuentra ajustada</w:t>
      </w:r>
      <w:r w:rsidRPr="000926B0">
        <w:rPr>
          <w:rFonts w:ascii="Arial Narrow" w:hAnsi="Arial Narrow"/>
          <w:sz w:val="28"/>
          <w:szCs w:val="28"/>
          <w:lang w:val="es-CO" w:eastAsia="es-CO"/>
        </w:rPr>
        <w:t xml:space="preserve"> a derecho, como quiera que </w:t>
      </w:r>
      <w:r w:rsidR="00373DC1" w:rsidRPr="000926B0">
        <w:rPr>
          <w:rFonts w:ascii="Arial Narrow" w:hAnsi="Arial Narrow"/>
          <w:sz w:val="28"/>
          <w:szCs w:val="28"/>
          <w:lang w:val="es-CO" w:eastAsia="es-CO"/>
        </w:rPr>
        <w:t xml:space="preserve">la entidad </w:t>
      </w:r>
      <w:r w:rsidRPr="000926B0">
        <w:rPr>
          <w:rFonts w:ascii="Arial Narrow" w:hAnsi="Arial Narrow"/>
          <w:sz w:val="28"/>
          <w:szCs w:val="28"/>
          <w:lang w:val="es-CO" w:eastAsia="es-CO"/>
        </w:rPr>
        <w:t xml:space="preserve">salió vencida en juicio ante el llamamiento que le hiciere </w:t>
      </w:r>
      <w:proofErr w:type="spellStart"/>
      <w:r w:rsidRPr="000926B0">
        <w:rPr>
          <w:rFonts w:ascii="Arial Narrow" w:hAnsi="Arial Narrow"/>
          <w:sz w:val="28"/>
          <w:szCs w:val="28"/>
          <w:lang w:val="es-CO" w:eastAsia="es-CO"/>
        </w:rPr>
        <w:t>Megab</w:t>
      </w:r>
      <w:r w:rsidR="00373DC1" w:rsidRPr="000926B0">
        <w:rPr>
          <w:rFonts w:ascii="Arial Narrow" w:hAnsi="Arial Narrow"/>
          <w:sz w:val="28"/>
          <w:szCs w:val="28"/>
          <w:lang w:val="es-CO" w:eastAsia="es-CO"/>
        </w:rPr>
        <w:t>ús</w:t>
      </w:r>
      <w:proofErr w:type="spellEnd"/>
      <w:r w:rsidR="00373DC1" w:rsidRPr="000926B0">
        <w:rPr>
          <w:rFonts w:ascii="Arial Narrow" w:hAnsi="Arial Narrow"/>
          <w:sz w:val="28"/>
          <w:szCs w:val="28"/>
          <w:lang w:val="es-CO" w:eastAsia="es-CO"/>
        </w:rPr>
        <w:t>.</w:t>
      </w:r>
      <w:r w:rsidR="003E08AF" w:rsidRPr="000926B0">
        <w:rPr>
          <w:rFonts w:ascii="Arial Narrow" w:hAnsi="Arial Narrow"/>
          <w:sz w:val="28"/>
          <w:szCs w:val="28"/>
          <w:lang w:val="es-CO" w:eastAsia="es-CO"/>
        </w:rPr>
        <w:t xml:space="preserve"> </w:t>
      </w:r>
      <w:r w:rsidR="00683ED0" w:rsidRPr="000926B0">
        <w:rPr>
          <w:rFonts w:ascii="Arial Narrow" w:hAnsi="Arial Narrow"/>
          <w:sz w:val="28"/>
          <w:szCs w:val="28"/>
          <w:lang w:val="es-CO" w:eastAsia="es-CO"/>
        </w:rPr>
        <w:t>No prospera, por tanto, el recurso de la llamada en garantía.</w:t>
      </w:r>
    </w:p>
    <w:p w:rsidR="00683ED0" w:rsidRPr="000926B0" w:rsidRDefault="00373DC1" w:rsidP="00683ED0">
      <w:pPr>
        <w:shd w:val="clear" w:color="auto" w:fill="FFFFFF"/>
        <w:spacing w:line="360" w:lineRule="auto"/>
        <w:ind w:firstLine="708"/>
        <w:jc w:val="both"/>
        <w:rPr>
          <w:rFonts w:ascii="Arial Narrow" w:hAnsi="Arial Narrow"/>
          <w:sz w:val="28"/>
          <w:szCs w:val="28"/>
          <w:lang w:val="es-CO" w:eastAsia="es-CO"/>
        </w:rPr>
      </w:pPr>
      <w:r w:rsidRPr="000926B0">
        <w:rPr>
          <w:rFonts w:ascii="Arial Narrow" w:hAnsi="Arial Narrow"/>
          <w:sz w:val="28"/>
          <w:szCs w:val="28"/>
          <w:lang w:val="es-CO" w:eastAsia="es-CO"/>
        </w:rPr>
        <w:t xml:space="preserve">Las costas </w:t>
      </w:r>
      <w:r w:rsidR="00F41A46" w:rsidRPr="000926B0">
        <w:rPr>
          <w:rFonts w:ascii="Arial Narrow" w:hAnsi="Arial Narrow"/>
          <w:sz w:val="28"/>
          <w:szCs w:val="28"/>
          <w:lang w:val="es-CO" w:eastAsia="es-CO"/>
        </w:rPr>
        <w:t xml:space="preserve">en esta instancia </w:t>
      </w:r>
      <w:r w:rsidRPr="000926B0">
        <w:rPr>
          <w:rFonts w:ascii="Arial Narrow" w:hAnsi="Arial Narrow"/>
          <w:sz w:val="28"/>
          <w:szCs w:val="28"/>
          <w:lang w:val="es-CO" w:eastAsia="es-CO"/>
        </w:rPr>
        <w:t xml:space="preserve">serán </w:t>
      </w:r>
      <w:r w:rsidR="00F41A46" w:rsidRPr="000926B0">
        <w:rPr>
          <w:rFonts w:ascii="Arial Narrow" w:hAnsi="Arial Narrow"/>
          <w:sz w:val="28"/>
          <w:szCs w:val="28"/>
          <w:lang w:val="es-CO" w:eastAsia="es-CO"/>
        </w:rPr>
        <w:t xml:space="preserve">a favor de </w:t>
      </w:r>
      <w:proofErr w:type="spellStart"/>
      <w:r w:rsidR="00F41A46" w:rsidRPr="000926B0">
        <w:rPr>
          <w:rFonts w:ascii="Arial Narrow" w:hAnsi="Arial Narrow"/>
          <w:sz w:val="28"/>
          <w:szCs w:val="28"/>
          <w:lang w:val="es-CO" w:eastAsia="es-CO"/>
        </w:rPr>
        <w:t>Megabús</w:t>
      </w:r>
      <w:proofErr w:type="spellEnd"/>
      <w:r w:rsidR="00F41A46" w:rsidRPr="000926B0">
        <w:rPr>
          <w:rFonts w:ascii="Arial Narrow" w:hAnsi="Arial Narrow"/>
          <w:sz w:val="28"/>
          <w:szCs w:val="28"/>
          <w:lang w:val="es-CO" w:eastAsia="es-CO"/>
        </w:rPr>
        <w:t xml:space="preserve"> </w:t>
      </w:r>
      <w:proofErr w:type="spellStart"/>
      <w:r w:rsidR="00F41A46" w:rsidRPr="000926B0">
        <w:rPr>
          <w:rFonts w:ascii="Arial Narrow" w:hAnsi="Arial Narrow"/>
          <w:sz w:val="28"/>
          <w:szCs w:val="28"/>
          <w:lang w:val="es-CO" w:eastAsia="es-CO"/>
        </w:rPr>
        <w:t>SA</w:t>
      </w:r>
      <w:proofErr w:type="spellEnd"/>
      <w:r w:rsidR="00F41A46" w:rsidRPr="000926B0">
        <w:rPr>
          <w:rFonts w:ascii="Arial Narrow" w:hAnsi="Arial Narrow"/>
          <w:sz w:val="28"/>
          <w:szCs w:val="28"/>
          <w:lang w:val="es-CO" w:eastAsia="es-CO"/>
        </w:rPr>
        <w:t>.</w:t>
      </w:r>
      <w:r w:rsidRPr="000926B0">
        <w:rPr>
          <w:rFonts w:ascii="Arial Narrow" w:hAnsi="Arial Narrow"/>
          <w:sz w:val="28"/>
          <w:szCs w:val="28"/>
          <w:lang w:val="es-CO" w:eastAsia="es-CO"/>
        </w:rPr>
        <w:t xml:space="preserve">, </w:t>
      </w:r>
      <w:r w:rsidR="00683ED0" w:rsidRPr="000926B0">
        <w:rPr>
          <w:rFonts w:ascii="Arial Narrow" w:hAnsi="Arial Narrow"/>
          <w:sz w:val="28"/>
          <w:szCs w:val="28"/>
          <w:lang w:val="es-CO" w:eastAsia="es-CO"/>
        </w:rPr>
        <w:t xml:space="preserve">y a cargo de las sociedades SI 99 S.A. y </w:t>
      </w:r>
      <w:proofErr w:type="spellStart"/>
      <w:r w:rsidR="00683ED0" w:rsidRPr="000926B0">
        <w:rPr>
          <w:rFonts w:ascii="Arial Narrow" w:hAnsi="Arial Narrow"/>
          <w:sz w:val="28"/>
          <w:szCs w:val="28"/>
          <w:lang w:val="es-CO" w:eastAsia="es-CO"/>
        </w:rPr>
        <w:t>Liberty</w:t>
      </w:r>
      <w:proofErr w:type="spellEnd"/>
      <w:r w:rsidR="00683ED0" w:rsidRPr="000926B0">
        <w:rPr>
          <w:rFonts w:ascii="Arial Narrow" w:hAnsi="Arial Narrow"/>
          <w:sz w:val="28"/>
          <w:szCs w:val="28"/>
          <w:lang w:val="es-CO" w:eastAsia="es-CO"/>
        </w:rPr>
        <w:t xml:space="preserve"> Seguros, por partes iguales, </w:t>
      </w:r>
      <w:r w:rsidR="00F41A46" w:rsidRPr="000926B0">
        <w:rPr>
          <w:rFonts w:ascii="Arial Narrow" w:hAnsi="Arial Narrow"/>
          <w:sz w:val="28"/>
          <w:szCs w:val="28"/>
          <w:lang w:val="es-CO" w:eastAsia="es-CO"/>
        </w:rPr>
        <w:t xml:space="preserve">dada la </w:t>
      </w:r>
      <w:proofErr w:type="spellStart"/>
      <w:r w:rsidR="00F41A46" w:rsidRPr="000926B0">
        <w:rPr>
          <w:rFonts w:ascii="Arial Narrow" w:hAnsi="Arial Narrow"/>
          <w:sz w:val="28"/>
          <w:szCs w:val="28"/>
          <w:lang w:val="es-CO" w:eastAsia="es-CO"/>
        </w:rPr>
        <w:t>improsperidad</w:t>
      </w:r>
      <w:proofErr w:type="spellEnd"/>
      <w:r w:rsidR="00F41A46" w:rsidRPr="000926B0">
        <w:rPr>
          <w:rFonts w:ascii="Arial Narrow" w:hAnsi="Arial Narrow"/>
          <w:sz w:val="28"/>
          <w:szCs w:val="28"/>
          <w:lang w:val="es-CO" w:eastAsia="es-CO"/>
        </w:rPr>
        <w:t xml:space="preserve"> de sus alzadas. </w:t>
      </w:r>
    </w:p>
    <w:p w:rsidR="00683ED0" w:rsidRPr="000926B0" w:rsidRDefault="00683ED0" w:rsidP="003E08AF">
      <w:pPr>
        <w:pStyle w:val="Sinespaciado"/>
      </w:pPr>
    </w:p>
    <w:p w:rsidR="00683ED0" w:rsidRPr="000926B0" w:rsidRDefault="00683ED0" w:rsidP="00683ED0">
      <w:pPr>
        <w:pStyle w:val="Sinespaciado"/>
        <w:spacing w:line="360" w:lineRule="auto"/>
        <w:ind w:firstLine="708"/>
        <w:jc w:val="both"/>
        <w:rPr>
          <w:rFonts w:ascii="Arial Narrow" w:hAnsi="Arial Narrow"/>
          <w:sz w:val="28"/>
          <w:szCs w:val="28"/>
        </w:rPr>
      </w:pPr>
      <w:r w:rsidRPr="000926B0">
        <w:rPr>
          <w:rFonts w:ascii="Arial Narrow" w:hAnsi="Arial Narrow"/>
          <w:sz w:val="28"/>
          <w:szCs w:val="28"/>
        </w:rPr>
        <w:t xml:space="preserve">Con lo expuesto, quedan resueltas en su totalidad las inconformidades propuestas por los apelantes. </w:t>
      </w:r>
    </w:p>
    <w:p w:rsidR="00683ED0" w:rsidRPr="000926B0" w:rsidRDefault="00683ED0" w:rsidP="00683ED0">
      <w:pPr>
        <w:pStyle w:val="Sinespaciado"/>
      </w:pPr>
    </w:p>
    <w:p w:rsidR="00683ED0" w:rsidRPr="000926B0" w:rsidRDefault="00683ED0" w:rsidP="00683ED0">
      <w:pPr>
        <w:spacing w:line="360" w:lineRule="auto"/>
        <w:jc w:val="both"/>
        <w:rPr>
          <w:rFonts w:ascii="Arial Narrow" w:hAnsi="Arial Narrow"/>
          <w:sz w:val="28"/>
          <w:szCs w:val="28"/>
        </w:rPr>
      </w:pPr>
      <w:r w:rsidRPr="000926B0">
        <w:rPr>
          <w:rFonts w:ascii="Arial Narrow" w:hAnsi="Arial Narrow"/>
          <w:sz w:val="28"/>
          <w:szCs w:val="28"/>
        </w:rPr>
        <w:tab/>
        <w:t xml:space="preserve">En suma, se </w:t>
      </w:r>
      <w:r w:rsidR="003E08AF" w:rsidRPr="000926B0">
        <w:rPr>
          <w:rFonts w:ascii="Arial Narrow" w:hAnsi="Arial Narrow"/>
          <w:sz w:val="28"/>
          <w:szCs w:val="28"/>
        </w:rPr>
        <w:t>revocará el ordinal 7</w:t>
      </w:r>
      <w:r w:rsidRPr="000926B0">
        <w:rPr>
          <w:rFonts w:ascii="Arial Narrow" w:hAnsi="Arial Narrow"/>
          <w:sz w:val="28"/>
          <w:szCs w:val="28"/>
        </w:rPr>
        <w:t>º de la sentencia impugnada, para en su lugar, ordenar el reconocimiento y pago de la</w:t>
      </w:r>
      <w:r w:rsidR="003E08AF" w:rsidRPr="000926B0">
        <w:rPr>
          <w:rFonts w:ascii="Arial Narrow" w:hAnsi="Arial Narrow"/>
          <w:sz w:val="28"/>
          <w:szCs w:val="28"/>
        </w:rPr>
        <w:t xml:space="preserve"> sanción por no consignación de cesantías, </w:t>
      </w:r>
      <w:r w:rsidRPr="000926B0">
        <w:rPr>
          <w:rFonts w:ascii="Arial Narrow" w:hAnsi="Arial Narrow"/>
          <w:sz w:val="28"/>
          <w:szCs w:val="28"/>
        </w:rPr>
        <w:t xml:space="preserve">en la forma establecida precedentemente. </w:t>
      </w:r>
    </w:p>
    <w:p w:rsidR="00683ED0" w:rsidRPr="000926B0" w:rsidRDefault="00683ED0" w:rsidP="00683ED0">
      <w:pPr>
        <w:pStyle w:val="Sinespaciado"/>
        <w:rPr>
          <w:lang w:val="es-CO" w:eastAsia="es-CO"/>
        </w:rPr>
      </w:pPr>
    </w:p>
    <w:p w:rsidR="00683ED0" w:rsidRPr="000926B0" w:rsidRDefault="00683ED0" w:rsidP="00683ED0">
      <w:pPr>
        <w:pStyle w:val="Prrafodelista1"/>
        <w:spacing w:after="0" w:line="360" w:lineRule="auto"/>
        <w:ind w:left="0" w:firstLine="900"/>
        <w:jc w:val="both"/>
        <w:rPr>
          <w:rFonts w:ascii="Arial Narrow" w:hAnsi="Arial Narrow"/>
          <w:sz w:val="28"/>
          <w:szCs w:val="28"/>
        </w:rPr>
      </w:pPr>
      <w:r w:rsidRPr="000926B0">
        <w:rPr>
          <w:rFonts w:ascii="Arial Narrow" w:hAnsi="Arial Narrow"/>
          <w:sz w:val="28"/>
          <w:szCs w:val="28"/>
        </w:rPr>
        <w:lastRenderedPageBreak/>
        <w:t>En mérito de lo expuesto, el H. Tribunal Superior del Distrito Judicial de Pereira - Risaralda, Sala de Decisión Laboral No. 3, administrando justicia en nombre de la República y por autoridad de la ley,</w:t>
      </w:r>
    </w:p>
    <w:p w:rsidR="00683ED0" w:rsidRPr="000926B0" w:rsidRDefault="00683ED0" w:rsidP="003E08AF">
      <w:pPr>
        <w:pStyle w:val="Sinespaciado"/>
        <w:spacing w:line="276" w:lineRule="auto"/>
      </w:pPr>
    </w:p>
    <w:p w:rsidR="00683ED0" w:rsidRPr="000926B0" w:rsidRDefault="00683ED0" w:rsidP="00683ED0">
      <w:pPr>
        <w:spacing w:line="360" w:lineRule="auto"/>
        <w:jc w:val="center"/>
        <w:rPr>
          <w:rFonts w:ascii="Arial Narrow" w:hAnsi="Arial Narrow" w:cs="Arial"/>
          <w:i/>
          <w:sz w:val="28"/>
          <w:szCs w:val="28"/>
        </w:rPr>
      </w:pPr>
      <w:r w:rsidRPr="000926B0">
        <w:rPr>
          <w:rFonts w:ascii="Arial Narrow" w:hAnsi="Arial Narrow" w:cs="Arial"/>
          <w:b/>
          <w:i/>
          <w:sz w:val="28"/>
          <w:szCs w:val="28"/>
        </w:rPr>
        <w:t>FALLA</w:t>
      </w:r>
    </w:p>
    <w:p w:rsidR="00683ED0" w:rsidRPr="000926B0" w:rsidRDefault="00683ED0" w:rsidP="00683ED0">
      <w:pPr>
        <w:pStyle w:val="Sinespaciado"/>
      </w:pPr>
    </w:p>
    <w:p w:rsidR="00683ED0" w:rsidRPr="000926B0" w:rsidRDefault="00683ED0" w:rsidP="00683ED0">
      <w:pPr>
        <w:pStyle w:val="Prrafodelista"/>
        <w:numPr>
          <w:ilvl w:val="0"/>
          <w:numId w:val="1"/>
        </w:numPr>
        <w:shd w:val="clear" w:color="auto" w:fill="FFFFFF"/>
        <w:autoSpaceDE w:val="0"/>
        <w:autoSpaceDN w:val="0"/>
        <w:adjustRightInd w:val="0"/>
        <w:spacing w:line="360" w:lineRule="auto"/>
        <w:ind w:left="0" w:firstLine="708"/>
        <w:jc w:val="both"/>
        <w:rPr>
          <w:rFonts w:ascii="Arial Narrow" w:hAnsi="Arial Narrow"/>
          <w:sz w:val="28"/>
          <w:szCs w:val="28"/>
          <w:lang w:val="es-CO" w:eastAsia="es-CO"/>
        </w:rPr>
      </w:pPr>
      <w:r w:rsidRPr="000926B0">
        <w:rPr>
          <w:rFonts w:ascii="Arial Narrow" w:hAnsi="Arial Narrow" w:cs="Arial"/>
          <w:b/>
          <w:spacing w:val="-2"/>
          <w:sz w:val="28"/>
          <w:szCs w:val="28"/>
        </w:rPr>
        <w:t>Revocar</w:t>
      </w:r>
      <w:r w:rsidRPr="000926B0">
        <w:rPr>
          <w:rFonts w:ascii="Arial Narrow" w:hAnsi="Arial Narrow" w:cs="Arial"/>
          <w:i/>
          <w:spacing w:val="-2"/>
          <w:sz w:val="28"/>
          <w:szCs w:val="28"/>
        </w:rPr>
        <w:t xml:space="preserve"> </w:t>
      </w:r>
      <w:r w:rsidRPr="000926B0">
        <w:rPr>
          <w:rFonts w:ascii="Arial Narrow" w:hAnsi="Arial Narrow" w:cs="Arial"/>
          <w:spacing w:val="-2"/>
          <w:sz w:val="28"/>
          <w:szCs w:val="28"/>
        </w:rPr>
        <w:t xml:space="preserve">el ordinal </w:t>
      </w:r>
      <w:r w:rsidR="003E08AF" w:rsidRPr="000926B0">
        <w:rPr>
          <w:rFonts w:ascii="Arial Narrow" w:hAnsi="Arial Narrow" w:cs="Arial"/>
          <w:spacing w:val="-2"/>
          <w:sz w:val="28"/>
          <w:szCs w:val="28"/>
        </w:rPr>
        <w:t>7</w:t>
      </w:r>
      <w:r w:rsidRPr="000926B0">
        <w:rPr>
          <w:rFonts w:ascii="Arial Narrow" w:hAnsi="Arial Narrow" w:cs="Arial"/>
          <w:spacing w:val="-2"/>
          <w:sz w:val="28"/>
          <w:szCs w:val="28"/>
        </w:rPr>
        <w:t>º de la sentencia dictada 2</w:t>
      </w:r>
      <w:r w:rsidR="003E08AF" w:rsidRPr="000926B0">
        <w:rPr>
          <w:rFonts w:ascii="Arial Narrow" w:hAnsi="Arial Narrow" w:cs="Arial"/>
          <w:spacing w:val="-2"/>
          <w:sz w:val="28"/>
          <w:szCs w:val="28"/>
        </w:rPr>
        <w:t>8 de junio de 2017</w:t>
      </w:r>
      <w:r w:rsidRPr="000926B0">
        <w:rPr>
          <w:rFonts w:ascii="Arial Narrow" w:hAnsi="Arial Narrow" w:cs="Arial"/>
          <w:spacing w:val="-2"/>
          <w:sz w:val="28"/>
          <w:szCs w:val="28"/>
        </w:rPr>
        <w:t xml:space="preserve"> por el Juzgado </w:t>
      </w:r>
      <w:r w:rsidR="003E08AF" w:rsidRPr="000926B0">
        <w:rPr>
          <w:rFonts w:ascii="Arial Narrow" w:hAnsi="Arial Narrow" w:cs="Arial"/>
          <w:spacing w:val="-2"/>
          <w:sz w:val="28"/>
          <w:szCs w:val="28"/>
        </w:rPr>
        <w:t xml:space="preserve">Tercero </w:t>
      </w:r>
      <w:r w:rsidRPr="000926B0">
        <w:rPr>
          <w:rFonts w:ascii="Arial Narrow" w:hAnsi="Arial Narrow" w:cs="Arial"/>
          <w:spacing w:val="-2"/>
          <w:sz w:val="28"/>
          <w:szCs w:val="28"/>
        </w:rPr>
        <w:t>Laboral del Circuito de Pereira, dentro del p</w:t>
      </w:r>
      <w:r w:rsidRPr="000926B0">
        <w:rPr>
          <w:rFonts w:ascii="Arial Narrow" w:hAnsi="Arial Narrow" w:cs="Arial"/>
          <w:sz w:val="28"/>
          <w:szCs w:val="28"/>
        </w:rPr>
        <w:t xml:space="preserve">roceso ordinario laboral de la referencia, para en su lugar, </w:t>
      </w:r>
      <w:r w:rsidRPr="000926B0">
        <w:rPr>
          <w:rFonts w:ascii="Arial Narrow" w:hAnsi="Arial Narrow" w:cs="Arial"/>
          <w:b/>
          <w:sz w:val="28"/>
          <w:szCs w:val="28"/>
        </w:rPr>
        <w:t>Condenar</w:t>
      </w:r>
      <w:r w:rsidRPr="000926B0">
        <w:rPr>
          <w:rFonts w:ascii="Arial Narrow" w:hAnsi="Arial Narrow" w:cs="Arial"/>
          <w:sz w:val="28"/>
          <w:szCs w:val="28"/>
        </w:rPr>
        <w:t xml:space="preserve"> a </w:t>
      </w:r>
      <w:proofErr w:type="spellStart"/>
      <w:r w:rsidRPr="000926B0">
        <w:rPr>
          <w:rFonts w:ascii="Arial Narrow" w:hAnsi="Arial Narrow" w:cs="Arial"/>
          <w:sz w:val="28"/>
          <w:szCs w:val="28"/>
        </w:rPr>
        <w:t>Promasivo</w:t>
      </w:r>
      <w:proofErr w:type="spellEnd"/>
      <w:r w:rsidRPr="000926B0">
        <w:rPr>
          <w:rFonts w:ascii="Arial Narrow" w:hAnsi="Arial Narrow" w:cs="Arial"/>
          <w:sz w:val="28"/>
          <w:szCs w:val="28"/>
        </w:rPr>
        <w:t xml:space="preserve"> S.A. a reconocer y pagar en favor de</w:t>
      </w:r>
      <w:r w:rsidR="003E08AF" w:rsidRPr="000926B0">
        <w:rPr>
          <w:rFonts w:ascii="Arial Narrow" w:hAnsi="Arial Narrow" w:cs="Arial"/>
          <w:sz w:val="28"/>
          <w:szCs w:val="28"/>
        </w:rPr>
        <w:t xml:space="preserve"> la señora Claudia Andrea </w:t>
      </w:r>
      <w:proofErr w:type="spellStart"/>
      <w:r w:rsidR="003E08AF" w:rsidRPr="000926B0">
        <w:rPr>
          <w:rFonts w:ascii="Arial Narrow" w:hAnsi="Arial Narrow" w:cs="Arial"/>
          <w:sz w:val="28"/>
          <w:szCs w:val="28"/>
        </w:rPr>
        <w:t>Hincapie</w:t>
      </w:r>
      <w:proofErr w:type="spellEnd"/>
      <w:r w:rsidR="003E08AF" w:rsidRPr="000926B0">
        <w:rPr>
          <w:rFonts w:ascii="Arial Narrow" w:hAnsi="Arial Narrow" w:cs="Arial"/>
          <w:sz w:val="28"/>
          <w:szCs w:val="28"/>
        </w:rPr>
        <w:t xml:space="preserve"> Cardona, la sanción por no consignación de cesantías a un fondo consagrada en el artículo 99 de la Ley 100/93, así:                                   </w:t>
      </w:r>
      <w:r w:rsidRPr="000926B0">
        <w:rPr>
          <w:rFonts w:ascii="Arial Narrow" w:hAnsi="Arial Narrow" w:cs="Arial"/>
          <w:sz w:val="28"/>
          <w:szCs w:val="28"/>
        </w:rPr>
        <w:t>(i) $</w:t>
      </w:r>
      <w:r w:rsidR="003E08AF" w:rsidRPr="000926B0">
        <w:rPr>
          <w:rFonts w:ascii="Arial Narrow" w:hAnsi="Arial Narrow" w:cs="Arial"/>
          <w:sz w:val="28"/>
          <w:szCs w:val="28"/>
        </w:rPr>
        <w:t xml:space="preserve">7`074.000 que corresponde a un día de salario básico equivalente a $19.650 contado desde el 15 de febrero de 2014 al 14 de febrero de 2015; y (ii) </w:t>
      </w:r>
      <w:r w:rsidR="003E08AF" w:rsidRPr="000926B0">
        <w:rPr>
          <w:rFonts w:ascii="Arial Narrow" w:hAnsi="Arial Narrow"/>
          <w:sz w:val="28"/>
          <w:szCs w:val="28"/>
        </w:rPr>
        <w:t xml:space="preserve">$5`749.333 que corresponde a un día de salario básico equivalente a $20.533 contado desde el 15 de febrero al 24 de noviembre de 2015. </w:t>
      </w:r>
    </w:p>
    <w:p w:rsidR="00683ED0" w:rsidRPr="000926B0" w:rsidRDefault="00683ED0" w:rsidP="00683ED0">
      <w:pPr>
        <w:pStyle w:val="Sinespaciado"/>
      </w:pPr>
    </w:p>
    <w:p w:rsidR="003E08AF" w:rsidRPr="000926B0" w:rsidRDefault="00683ED0" w:rsidP="003E08AF">
      <w:pPr>
        <w:pStyle w:val="Prrafodelista"/>
        <w:numPr>
          <w:ilvl w:val="0"/>
          <w:numId w:val="1"/>
        </w:numPr>
        <w:shd w:val="clear" w:color="auto" w:fill="FFFFFF"/>
        <w:spacing w:line="360" w:lineRule="auto"/>
        <w:ind w:left="0" w:firstLine="708"/>
        <w:jc w:val="both"/>
        <w:rPr>
          <w:lang w:val="es-CO" w:eastAsia="es-CO"/>
        </w:rPr>
      </w:pPr>
      <w:r w:rsidRPr="000926B0">
        <w:rPr>
          <w:rFonts w:ascii="Arial Narrow" w:hAnsi="Arial Narrow"/>
          <w:b/>
          <w:sz w:val="28"/>
          <w:szCs w:val="28"/>
          <w:lang w:val="es-CO" w:eastAsia="es-CO"/>
        </w:rPr>
        <w:t>Co</w:t>
      </w:r>
      <w:r w:rsidR="003E08AF" w:rsidRPr="000926B0">
        <w:rPr>
          <w:rFonts w:ascii="Arial Narrow" w:hAnsi="Arial Narrow"/>
          <w:b/>
          <w:sz w:val="28"/>
          <w:szCs w:val="28"/>
          <w:lang w:val="es-CO" w:eastAsia="es-CO"/>
        </w:rPr>
        <w:t>nfirma</w:t>
      </w:r>
      <w:r w:rsidR="003E08AF" w:rsidRPr="000926B0">
        <w:rPr>
          <w:rFonts w:ascii="Arial Narrow" w:hAnsi="Arial Narrow"/>
          <w:sz w:val="28"/>
          <w:szCs w:val="28"/>
          <w:lang w:val="es-CO" w:eastAsia="es-CO"/>
        </w:rPr>
        <w:t xml:space="preserve"> lo demás. </w:t>
      </w:r>
    </w:p>
    <w:p w:rsidR="003E08AF" w:rsidRPr="000926B0" w:rsidRDefault="003E08AF" w:rsidP="003E08AF">
      <w:pPr>
        <w:pStyle w:val="Sinespaciado"/>
        <w:rPr>
          <w:lang w:val="es-CO" w:eastAsia="es-CO"/>
        </w:rPr>
      </w:pPr>
    </w:p>
    <w:p w:rsidR="003E08AF" w:rsidRPr="000926B0" w:rsidRDefault="003E08AF" w:rsidP="003E08AF">
      <w:pPr>
        <w:pStyle w:val="Prrafodelista"/>
        <w:numPr>
          <w:ilvl w:val="0"/>
          <w:numId w:val="1"/>
        </w:numPr>
        <w:shd w:val="clear" w:color="auto" w:fill="FFFFFF"/>
        <w:spacing w:line="360" w:lineRule="auto"/>
        <w:ind w:left="0" w:firstLine="708"/>
        <w:jc w:val="both"/>
        <w:rPr>
          <w:lang w:val="es-CO" w:eastAsia="es-CO"/>
        </w:rPr>
      </w:pPr>
      <w:r w:rsidRPr="000926B0">
        <w:rPr>
          <w:rFonts w:ascii="Arial Narrow" w:hAnsi="Arial Narrow"/>
          <w:sz w:val="28"/>
          <w:szCs w:val="28"/>
          <w:lang w:val="es-CO" w:eastAsia="es-CO"/>
        </w:rPr>
        <w:t xml:space="preserve">Costas en esta instancia esta instancia a favor de </w:t>
      </w:r>
      <w:proofErr w:type="spellStart"/>
      <w:r w:rsidRPr="000926B0">
        <w:rPr>
          <w:rFonts w:ascii="Arial Narrow" w:hAnsi="Arial Narrow"/>
          <w:sz w:val="28"/>
          <w:szCs w:val="28"/>
          <w:lang w:val="es-CO" w:eastAsia="es-CO"/>
        </w:rPr>
        <w:t>Megabús</w:t>
      </w:r>
      <w:proofErr w:type="spellEnd"/>
      <w:r w:rsidRPr="000926B0">
        <w:rPr>
          <w:rFonts w:ascii="Arial Narrow" w:hAnsi="Arial Narrow"/>
          <w:sz w:val="28"/>
          <w:szCs w:val="28"/>
          <w:lang w:val="es-CO" w:eastAsia="es-CO"/>
        </w:rPr>
        <w:t xml:space="preserve"> </w:t>
      </w:r>
      <w:proofErr w:type="spellStart"/>
      <w:r w:rsidRPr="000926B0">
        <w:rPr>
          <w:rFonts w:ascii="Arial Narrow" w:hAnsi="Arial Narrow"/>
          <w:sz w:val="28"/>
          <w:szCs w:val="28"/>
          <w:lang w:val="es-CO" w:eastAsia="es-CO"/>
        </w:rPr>
        <w:t>SA</w:t>
      </w:r>
      <w:proofErr w:type="spellEnd"/>
      <w:r w:rsidRPr="000926B0">
        <w:rPr>
          <w:rFonts w:ascii="Arial Narrow" w:hAnsi="Arial Narrow"/>
          <w:sz w:val="28"/>
          <w:szCs w:val="28"/>
          <w:lang w:val="es-CO" w:eastAsia="es-CO"/>
        </w:rPr>
        <w:t xml:space="preserve">., y a cargo de las sociedades SI 99 S.A. y </w:t>
      </w:r>
      <w:proofErr w:type="spellStart"/>
      <w:r w:rsidRPr="000926B0">
        <w:rPr>
          <w:rFonts w:ascii="Arial Narrow" w:hAnsi="Arial Narrow"/>
          <w:sz w:val="28"/>
          <w:szCs w:val="28"/>
          <w:lang w:val="es-CO" w:eastAsia="es-CO"/>
        </w:rPr>
        <w:t>Liberty</w:t>
      </w:r>
      <w:proofErr w:type="spellEnd"/>
      <w:r w:rsidRPr="000926B0">
        <w:rPr>
          <w:rFonts w:ascii="Arial Narrow" w:hAnsi="Arial Narrow"/>
          <w:sz w:val="28"/>
          <w:szCs w:val="28"/>
          <w:lang w:val="es-CO" w:eastAsia="es-CO"/>
        </w:rPr>
        <w:t xml:space="preserve"> Seguros, por partes iguales, dada la </w:t>
      </w:r>
      <w:proofErr w:type="spellStart"/>
      <w:r w:rsidRPr="000926B0">
        <w:rPr>
          <w:rFonts w:ascii="Arial Narrow" w:hAnsi="Arial Narrow"/>
          <w:sz w:val="28"/>
          <w:szCs w:val="28"/>
          <w:lang w:val="es-CO" w:eastAsia="es-CO"/>
        </w:rPr>
        <w:t>improsperidad</w:t>
      </w:r>
      <w:proofErr w:type="spellEnd"/>
      <w:r w:rsidRPr="000926B0">
        <w:rPr>
          <w:rFonts w:ascii="Arial Narrow" w:hAnsi="Arial Narrow"/>
          <w:sz w:val="28"/>
          <w:szCs w:val="28"/>
          <w:lang w:val="es-CO" w:eastAsia="es-CO"/>
        </w:rPr>
        <w:t xml:space="preserve"> de sus alzadas. </w:t>
      </w:r>
    </w:p>
    <w:p w:rsidR="00683ED0" w:rsidRPr="000926B0" w:rsidRDefault="00683ED0" w:rsidP="003E08AF">
      <w:pPr>
        <w:pStyle w:val="Prrafodelista"/>
        <w:spacing w:line="360" w:lineRule="auto"/>
        <w:rPr>
          <w:rFonts w:ascii="Arial Narrow" w:hAnsi="Arial Narrow"/>
          <w:sz w:val="28"/>
          <w:szCs w:val="28"/>
          <w:lang w:val="es-CO" w:eastAsia="es-CO"/>
        </w:rPr>
      </w:pPr>
    </w:p>
    <w:p w:rsidR="00683ED0" w:rsidRPr="000926B0" w:rsidRDefault="00683ED0" w:rsidP="00683ED0">
      <w:pPr>
        <w:pStyle w:val="Sinespaciado"/>
        <w:rPr>
          <w:rFonts w:ascii="Arial Narrow" w:hAnsi="Arial Narrow" w:cs="Microsoft Sans Serif"/>
          <w:bCs/>
          <w:i/>
          <w:iCs/>
          <w:sz w:val="28"/>
          <w:szCs w:val="28"/>
          <w:lang w:val="es-ES"/>
        </w:rPr>
      </w:pPr>
      <w:r w:rsidRPr="000926B0">
        <w:t xml:space="preserve"> </w:t>
      </w:r>
      <w:r w:rsidRPr="000926B0">
        <w:tab/>
      </w:r>
      <w:r w:rsidRPr="000926B0">
        <w:rPr>
          <w:rFonts w:ascii="Arial Narrow" w:hAnsi="Arial Narrow" w:cs="Microsoft Sans Serif"/>
          <w:bCs/>
          <w:i/>
          <w:iCs/>
          <w:sz w:val="28"/>
          <w:szCs w:val="28"/>
          <w:lang w:val="es-ES"/>
        </w:rPr>
        <w:t>NOTIFÍQUESE, CÚMPLASE Y DEVUÉLVASE.</w:t>
      </w:r>
    </w:p>
    <w:p w:rsidR="00683ED0" w:rsidRPr="000926B0" w:rsidRDefault="00683ED0" w:rsidP="00683ED0">
      <w:pPr>
        <w:ind w:firstLine="900"/>
        <w:jc w:val="center"/>
        <w:rPr>
          <w:rFonts w:ascii="Arial Narrow" w:hAnsi="Arial Narrow" w:cs="Microsoft Sans Serif"/>
          <w:b/>
          <w:bCs/>
          <w:iCs/>
          <w:sz w:val="28"/>
          <w:szCs w:val="28"/>
          <w:lang w:val="es-ES"/>
        </w:rPr>
      </w:pPr>
    </w:p>
    <w:p w:rsidR="00683ED0" w:rsidRPr="000926B0" w:rsidRDefault="00683ED0" w:rsidP="00683ED0">
      <w:pPr>
        <w:ind w:firstLine="900"/>
        <w:jc w:val="center"/>
        <w:rPr>
          <w:rFonts w:ascii="Arial Narrow" w:hAnsi="Arial Narrow" w:cs="Microsoft Sans Serif"/>
          <w:b/>
          <w:bCs/>
          <w:iCs/>
          <w:sz w:val="28"/>
          <w:szCs w:val="28"/>
          <w:lang w:val="es-ES"/>
        </w:rPr>
      </w:pPr>
    </w:p>
    <w:p w:rsidR="00683ED0" w:rsidRPr="000926B0" w:rsidRDefault="00683ED0" w:rsidP="00683ED0">
      <w:pPr>
        <w:ind w:firstLine="900"/>
        <w:jc w:val="center"/>
        <w:rPr>
          <w:rFonts w:ascii="Arial Narrow" w:hAnsi="Arial Narrow" w:cs="Microsoft Sans Serif"/>
          <w:b/>
          <w:bCs/>
          <w:iCs/>
          <w:sz w:val="28"/>
          <w:szCs w:val="28"/>
          <w:lang w:val="es-ES"/>
        </w:rPr>
      </w:pPr>
    </w:p>
    <w:p w:rsidR="003E08AF" w:rsidRPr="000926B0" w:rsidRDefault="003E08AF" w:rsidP="00683ED0">
      <w:pPr>
        <w:ind w:firstLine="900"/>
        <w:jc w:val="center"/>
        <w:rPr>
          <w:rFonts w:ascii="Arial Narrow" w:hAnsi="Arial Narrow" w:cs="Microsoft Sans Serif"/>
          <w:b/>
          <w:bCs/>
          <w:iCs/>
          <w:sz w:val="28"/>
          <w:szCs w:val="28"/>
          <w:lang w:val="es-ES"/>
        </w:rPr>
      </w:pPr>
    </w:p>
    <w:p w:rsidR="003E08AF" w:rsidRPr="000926B0" w:rsidRDefault="003E08AF" w:rsidP="00683ED0">
      <w:pPr>
        <w:ind w:firstLine="900"/>
        <w:jc w:val="center"/>
        <w:rPr>
          <w:rFonts w:ascii="Arial Narrow" w:hAnsi="Arial Narrow" w:cs="Microsoft Sans Serif"/>
          <w:b/>
          <w:bCs/>
          <w:iCs/>
          <w:sz w:val="28"/>
          <w:szCs w:val="28"/>
          <w:lang w:val="es-ES"/>
        </w:rPr>
      </w:pPr>
    </w:p>
    <w:p w:rsidR="00683ED0" w:rsidRPr="000926B0" w:rsidRDefault="00683ED0" w:rsidP="00683ED0">
      <w:pPr>
        <w:ind w:firstLine="900"/>
        <w:jc w:val="center"/>
        <w:rPr>
          <w:rFonts w:ascii="Arial Narrow" w:hAnsi="Arial Narrow" w:cs="Microsoft Sans Serif"/>
          <w:b/>
          <w:bCs/>
          <w:iCs/>
          <w:sz w:val="28"/>
          <w:szCs w:val="28"/>
          <w:lang w:val="es-ES"/>
        </w:rPr>
      </w:pPr>
    </w:p>
    <w:p w:rsidR="00683ED0" w:rsidRPr="000926B0" w:rsidRDefault="00683ED0" w:rsidP="00683ED0">
      <w:pPr>
        <w:ind w:firstLine="900"/>
        <w:jc w:val="center"/>
        <w:rPr>
          <w:rFonts w:ascii="Arial Narrow" w:hAnsi="Arial Narrow" w:cs="Microsoft Sans Serif"/>
          <w:bCs/>
          <w:iCs/>
          <w:sz w:val="28"/>
          <w:szCs w:val="28"/>
          <w:lang w:val="es-ES"/>
        </w:rPr>
      </w:pPr>
      <w:r w:rsidRPr="000926B0">
        <w:rPr>
          <w:rFonts w:ascii="Arial Narrow" w:hAnsi="Arial Narrow" w:cs="Microsoft Sans Serif"/>
          <w:bCs/>
          <w:iCs/>
          <w:sz w:val="28"/>
          <w:szCs w:val="28"/>
          <w:lang w:val="es-ES"/>
        </w:rPr>
        <w:t>FRANCISCO JAVIER TAMAYO TABARES</w:t>
      </w:r>
    </w:p>
    <w:p w:rsidR="00683ED0" w:rsidRPr="000926B0" w:rsidRDefault="00683ED0" w:rsidP="00683ED0">
      <w:pPr>
        <w:ind w:firstLine="900"/>
        <w:jc w:val="center"/>
        <w:rPr>
          <w:rFonts w:ascii="Arial Narrow" w:hAnsi="Arial Narrow" w:cs="Microsoft Sans Serif"/>
          <w:bCs/>
          <w:iCs/>
          <w:sz w:val="28"/>
          <w:szCs w:val="28"/>
          <w:lang w:val="es-ES"/>
        </w:rPr>
      </w:pPr>
      <w:r w:rsidRPr="000926B0">
        <w:rPr>
          <w:rFonts w:ascii="Arial Narrow" w:hAnsi="Arial Narrow" w:cs="Microsoft Sans Serif"/>
          <w:bCs/>
          <w:iCs/>
          <w:sz w:val="28"/>
          <w:szCs w:val="28"/>
          <w:lang w:val="es-ES"/>
        </w:rPr>
        <w:t>Magistrado Ponente</w:t>
      </w:r>
    </w:p>
    <w:p w:rsidR="00683ED0" w:rsidRPr="000926B0" w:rsidRDefault="00683ED0" w:rsidP="00683ED0">
      <w:pPr>
        <w:ind w:firstLine="900"/>
        <w:jc w:val="both"/>
        <w:rPr>
          <w:rFonts w:ascii="Arial Narrow" w:hAnsi="Arial Narrow" w:cs="Microsoft Sans Serif"/>
          <w:b/>
          <w:sz w:val="28"/>
          <w:szCs w:val="28"/>
          <w:lang w:val="es-ES"/>
        </w:rPr>
      </w:pPr>
    </w:p>
    <w:p w:rsidR="00683ED0" w:rsidRPr="000926B0" w:rsidRDefault="00683ED0" w:rsidP="003E08AF">
      <w:pPr>
        <w:ind w:firstLine="900"/>
        <w:jc w:val="center"/>
        <w:rPr>
          <w:rFonts w:ascii="Arial Narrow" w:hAnsi="Arial Narrow" w:cs="Microsoft Sans Serif"/>
          <w:b/>
          <w:sz w:val="28"/>
          <w:szCs w:val="28"/>
          <w:lang w:val="es-ES"/>
        </w:rPr>
      </w:pPr>
    </w:p>
    <w:p w:rsidR="003E08AF" w:rsidRPr="000926B0" w:rsidRDefault="003E08AF" w:rsidP="003E08AF">
      <w:pPr>
        <w:ind w:firstLine="900"/>
        <w:jc w:val="center"/>
        <w:rPr>
          <w:rFonts w:ascii="Arial Narrow" w:hAnsi="Arial Narrow" w:cs="Microsoft Sans Serif"/>
          <w:b/>
          <w:sz w:val="28"/>
          <w:szCs w:val="28"/>
          <w:lang w:val="es-ES"/>
        </w:rPr>
      </w:pPr>
    </w:p>
    <w:p w:rsidR="003E08AF" w:rsidRPr="000926B0" w:rsidRDefault="003E08AF" w:rsidP="003E08AF">
      <w:pPr>
        <w:ind w:firstLine="900"/>
        <w:jc w:val="center"/>
        <w:rPr>
          <w:rFonts w:ascii="Arial Narrow" w:hAnsi="Arial Narrow" w:cs="Microsoft Sans Serif"/>
          <w:b/>
          <w:sz w:val="28"/>
          <w:szCs w:val="28"/>
          <w:lang w:val="es-ES"/>
        </w:rPr>
      </w:pPr>
    </w:p>
    <w:p w:rsidR="00683ED0" w:rsidRPr="000926B0" w:rsidRDefault="00683ED0" w:rsidP="003E08AF">
      <w:pPr>
        <w:ind w:firstLine="900"/>
        <w:jc w:val="center"/>
        <w:rPr>
          <w:rFonts w:ascii="Arial Narrow" w:hAnsi="Arial Narrow" w:cs="Microsoft Sans Serif"/>
          <w:b/>
          <w:sz w:val="28"/>
          <w:szCs w:val="28"/>
          <w:lang w:val="es-ES"/>
        </w:rPr>
      </w:pPr>
    </w:p>
    <w:p w:rsidR="00683ED0" w:rsidRPr="000926B0" w:rsidRDefault="003E08AF" w:rsidP="003E08AF">
      <w:pPr>
        <w:jc w:val="center"/>
        <w:rPr>
          <w:rFonts w:ascii="Arial Narrow" w:hAnsi="Arial Narrow"/>
          <w:sz w:val="28"/>
          <w:szCs w:val="28"/>
        </w:rPr>
      </w:pPr>
      <w:r w:rsidRPr="000926B0">
        <w:rPr>
          <w:rFonts w:ascii="Arial Narrow" w:hAnsi="Arial Narrow"/>
          <w:sz w:val="28"/>
          <w:szCs w:val="28"/>
        </w:rPr>
        <w:t xml:space="preserve">          JULIO CESAR SALAZAR MUÑOZ</w:t>
      </w:r>
    </w:p>
    <w:p w:rsidR="003E08AF" w:rsidRPr="000926B0" w:rsidRDefault="003E08AF" w:rsidP="003E08AF">
      <w:pPr>
        <w:jc w:val="center"/>
        <w:rPr>
          <w:rFonts w:ascii="Arial Narrow" w:hAnsi="Arial Narrow"/>
          <w:sz w:val="28"/>
          <w:szCs w:val="28"/>
        </w:rPr>
      </w:pPr>
      <w:r w:rsidRPr="000926B0">
        <w:rPr>
          <w:rFonts w:ascii="Arial Narrow" w:hAnsi="Arial Narrow"/>
          <w:sz w:val="28"/>
          <w:szCs w:val="28"/>
        </w:rPr>
        <w:t xml:space="preserve">            Magistrado</w:t>
      </w:r>
    </w:p>
    <w:p w:rsidR="00683ED0" w:rsidRPr="000926B0" w:rsidRDefault="00683ED0" w:rsidP="003E08AF">
      <w:pPr>
        <w:jc w:val="center"/>
      </w:pPr>
    </w:p>
    <w:p w:rsidR="00336379" w:rsidRPr="000926B0" w:rsidRDefault="00336379" w:rsidP="003E08AF">
      <w:pPr>
        <w:jc w:val="center"/>
      </w:pPr>
    </w:p>
    <w:sectPr w:rsidR="00336379" w:rsidRPr="000926B0" w:rsidSect="00034343">
      <w:headerReference w:type="default" r:id="rId10"/>
      <w:footerReference w:type="default" r:id="rId1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4E" w:rsidRDefault="0082664E" w:rsidP="00683ED0">
      <w:r>
        <w:separator/>
      </w:r>
    </w:p>
  </w:endnote>
  <w:endnote w:type="continuationSeparator" w:id="0">
    <w:p w:rsidR="0082664E" w:rsidRDefault="0082664E" w:rsidP="0068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478577"/>
      <w:docPartObj>
        <w:docPartGallery w:val="Page Numbers (Bottom of Page)"/>
        <w:docPartUnique/>
      </w:docPartObj>
    </w:sdtPr>
    <w:sdtEndPr/>
    <w:sdtContent>
      <w:p w:rsidR="008B62AF" w:rsidRDefault="002516A1">
        <w:pPr>
          <w:pStyle w:val="Piedepgina"/>
          <w:jc w:val="right"/>
        </w:pPr>
        <w:r>
          <w:fldChar w:fldCharType="begin"/>
        </w:r>
        <w:r>
          <w:instrText>PAGE   \* MERGEFORMAT</w:instrText>
        </w:r>
        <w:r>
          <w:fldChar w:fldCharType="separate"/>
        </w:r>
        <w:r w:rsidR="00D228FE" w:rsidRPr="00D228FE">
          <w:rPr>
            <w:noProof/>
            <w:lang w:val="es-ES"/>
          </w:rPr>
          <w:t>15</w:t>
        </w:r>
        <w:r>
          <w:fldChar w:fldCharType="end"/>
        </w:r>
      </w:p>
    </w:sdtContent>
  </w:sdt>
  <w:p w:rsidR="008B62AF" w:rsidRDefault="008266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4E" w:rsidRDefault="0082664E" w:rsidP="00683ED0">
      <w:r>
        <w:separator/>
      </w:r>
    </w:p>
  </w:footnote>
  <w:footnote w:type="continuationSeparator" w:id="0">
    <w:p w:rsidR="0082664E" w:rsidRDefault="0082664E" w:rsidP="00683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4F" w:rsidRPr="00165857" w:rsidRDefault="002516A1" w:rsidP="0010704F">
    <w:pPr>
      <w:jc w:val="both"/>
      <w:rPr>
        <w:rFonts w:ascii="Arial Narrow" w:hAnsi="Arial Narrow" w:cs="Arial"/>
        <w:bCs/>
        <w:sz w:val="18"/>
        <w:szCs w:val="18"/>
      </w:rPr>
    </w:pPr>
    <w:r w:rsidRPr="00165857">
      <w:rPr>
        <w:rFonts w:ascii="Arial Narrow" w:hAnsi="Arial Narrow" w:cs="Arial"/>
        <w:bCs/>
        <w:sz w:val="18"/>
        <w:szCs w:val="18"/>
      </w:rPr>
      <w:t>Radicación No: 66001-31-05-00</w:t>
    </w:r>
    <w:r w:rsidR="00683ED0">
      <w:rPr>
        <w:rFonts w:ascii="Arial Narrow" w:hAnsi="Arial Narrow" w:cs="Arial"/>
        <w:bCs/>
        <w:sz w:val="18"/>
        <w:szCs w:val="18"/>
      </w:rPr>
      <w:t>3-2016-00269-01</w:t>
    </w:r>
  </w:p>
  <w:p w:rsidR="0010704F" w:rsidRPr="00165857" w:rsidRDefault="00683ED0" w:rsidP="0010704F">
    <w:pPr>
      <w:jc w:val="both"/>
      <w:rPr>
        <w:rFonts w:ascii="Arial Narrow" w:hAnsi="Arial Narrow" w:cs="Arial"/>
        <w:bCs/>
        <w:iCs/>
        <w:sz w:val="18"/>
        <w:szCs w:val="18"/>
      </w:rPr>
    </w:pPr>
    <w:r>
      <w:rPr>
        <w:rFonts w:ascii="Arial Narrow" w:hAnsi="Arial Narrow" w:cs="Arial"/>
        <w:bCs/>
        <w:sz w:val="18"/>
        <w:szCs w:val="18"/>
      </w:rPr>
      <w:t xml:space="preserve">Claudia Andrea </w:t>
    </w:r>
    <w:proofErr w:type="spellStart"/>
    <w:r>
      <w:rPr>
        <w:rFonts w:ascii="Arial Narrow" w:hAnsi="Arial Narrow" w:cs="Arial"/>
        <w:bCs/>
        <w:sz w:val="18"/>
        <w:szCs w:val="18"/>
      </w:rPr>
      <w:t>Hincapie</w:t>
    </w:r>
    <w:proofErr w:type="spellEnd"/>
    <w:r>
      <w:rPr>
        <w:rFonts w:ascii="Arial Narrow" w:hAnsi="Arial Narrow" w:cs="Arial"/>
        <w:bCs/>
        <w:sz w:val="18"/>
        <w:szCs w:val="18"/>
      </w:rPr>
      <w:t xml:space="preserve"> Cardona </w:t>
    </w:r>
    <w:proofErr w:type="spellStart"/>
    <w:r>
      <w:rPr>
        <w:rFonts w:ascii="Arial Narrow" w:hAnsi="Arial Narrow" w:cs="Arial"/>
        <w:bCs/>
        <w:sz w:val="18"/>
        <w:szCs w:val="18"/>
      </w:rPr>
      <w:t>vs.</w:t>
    </w:r>
    <w:r w:rsidR="002516A1" w:rsidRPr="00165857">
      <w:rPr>
        <w:rFonts w:ascii="Arial Narrow" w:hAnsi="Arial Narrow" w:cs="Arial"/>
        <w:bCs/>
        <w:sz w:val="18"/>
        <w:szCs w:val="18"/>
      </w:rPr>
      <w:t>Promasivo</w:t>
    </w:r>
    <w:proofErr w:type="spellEnd"/>
    <w:r w:rsidR="002516A1" w:rsidRPr="00165857">
      <w:rPr>
        <w:rFonts w:ascii="Arial Narrow" w:hAnsi="Arial Narrow" w:cs="Arial"/>
        <w:bCs/>
        <w:sz w:val="18"/>
        <w:szCs w:val="18"/>
      </w:rPr>
      <w:t xml:space="preserve"> S.A., </w:t>
    </w:r>
    <w:proofErr w:type="spellStart"/>
    <w:r w:rsidR="002516A1" w:rsidRPr="00165857">
      <w:rPr>
        <w:rFonts w:ascii="Arial Narrow" w:hAnsi="Arial Narrow" w:cs="Arial"/>
        <w:bCs/>
        <w:sz w:val="18"/>
        <w:szCs w:val="18"/>
      </w:rPr>
      <w:t>Megabús</w:t>
    </w:r>
    <w:proofErr w:type="spellEnd"/>
    <w:r w:rsidR="002516A1" w:rsidRPr="00165857">
      <w:rPr>
        <w:rFonts w:ascii="Arial Narrow" w:hAnsi="Arial Narrow" w:cs="Arial"/>
        <w:bCs/>
        <w:sz w:val="18"/>
        <w:szCs w:val="18"/>
      </w:rPr>
      <w:t xml:space="preserve"> S.A. y otros</w:t>
    </w:r>
  </w:p>
  <w:p w:rsidR="0010704F" w:rsidRPr="00165857" w:rsidRDefault="0082664E" w:rsidP="0010704F">
    <w:pPr>
      <w:pStyle w:val="Encabezado"/>
      <w:rPr>
        <w:rFonts w:ascii="Arial Narrow" w:hAnsi="Arial Narrow"/>
        <w:sz w:val="18"/>
        <w:szCs w:val="18"/>
      </w:rPr>
    </w:pPr>
  </w:p>
  <w:p w:rsidR="0010704F" w:rsidRDefault="008266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263FF"/>
    <w:multiLevelType w:val="hybridMultilevel"/>
    <w:tmpl w:val="9DD6B0AE"/>
    <w:lvl w:ilvl="0" w:tplc="73C4A074">
      <w:start w:val="1"/>
      <w:numFmt w:val="decimal"/>
      <w:lvlText w:val="%1."/>
      <w:lvlJc w:val="left"/>
      <w:pPr>
        <w:ind w:left="1068" w:hanging="360"/>
      </w:pPr>
      <w:rPr>
        <w:rFonts w:ascii="Arial Narrow" w:hAnsi="Arial Narrow" w:hint="default"/>
        <w:i w:val="0"/>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D0"/>
    <w:rsid w:val="000639CB"/>
    <w:rsid w:val="00073F3C"/>
    <w:rsid w:val="00081FCC"/>
    <w:rsid w:val="00090D23"/>
    <w:rsid w:val="000926B0"/>
    <w:rsid w:val="000D0C2D"/>
    <w:rsid w:val="00102657"/>
    <w:rsid w:val="00147841"/>
    <w:rsid w:val="00160BDB"/>
    <w:rsid w:val="001913AD"/>
    <w:rsid w:val="001F36B8"/>
    <w:rsid w:val="002104BF"/>
    <w:rsid w:val="002121D1"/>
    <w:rsid w:val="00230149"/>
    <w:rsid w:val="00246FAB"/>
    <w:rsid w:val="002516A1"/>
    <w:rsid w:val="00266EDC"/>
    <w:rsid w:val="002729B9"/>
    <w:rsid w:val="00282B84"/>
    <w:rsid w:val="00305723"/>
    <w:rsid w:val="00336379"/>
    <w:rsid w:val="00347523"/>
    <w:rsid w:val="00373DC1"/>
    <w:rsid w:val="003D2919"/>
    <w:rsid w:val="003E08AF"/>
    <w:rsid w:val="004954D2"/>
    <w:rsid w:val="004D0820"/>
    <w:rsid w:val="00525724"/>
    <w:rsid w:val="00562CE4"/>
    <w:rsid w:val="00573782"/>
    <w:rsid w:val="00610C65"/>
    <w:rsid w:val="006805D3"/>
    <w:rsid w:val="00683ED0"/>
    <w:rsid w:val="006C3AF7"/>
    <w:rsid w:val="007823D8"/>
    <w:rsid w:val="00796104"/>
    <w:rsid w:val="0082664E"/>
    <w:rsid w:val="008B6181"/>
    <w:rsid w:val="008C4E2E"/>
    <w:rsid w:val="00981D60"/>
    <w:rsid w:val="00A14F6A"/>
    <w:rsid w:val="00A3345F"/>
    <w:rsid w:val="00AA2266"/>
    <w:rsid w:val="00AA6E0F"/>
    <w:rsid w:val="00AD2345"/>
    <w:rsid w:val="00B4040D"/>
    <w:rsid w:val="00B5340C"/>
    <w:rsid w:val="00BB1898"/>
    <w:rsid w:val="00BD2E77"/>
    <w:rsid w:val="00BF7D09"/>
    <w:rsid w:val="00C9060E"/>
    <w:rsid w:val="00D05369"/>
    <w:rsid w:val="00D228FE"/>
    <w:rsid w:val="00D371E0"/>
    <w:rsid w:val="00D54712"/>
    <w:rsid w:val="00D907A1"/>
    <w:rsid w:val="00D94DB7"/>
    <w:rsid w:val="00E32C44"/>
    <w:rsid w:val="00E70692"/>
    <w:rsid w:val="00E75F3F"/>
    <w:rsid w:val="00F35A92"/>
    <w:rsid w:val="00F41A46"/>
    <w:rsid w:val="00FD4B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92CB2-3375-46F8-B3FB-E63316C2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ED0"/>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683ED0"/>
    <w:pPr>
      <w:keepNext/>
      <w:tabs>
        <w:tab w:val="left" w:pos="8647"/>
      </w:tabs>
      <w:spacing w:line="360" w:lineRule="auto"/>
      <w:jc w:val="center"/>
      <w:outlineLvl w:val="0"/>
    </w:pPr>
    <w:rPr>
      <w:rFonts w:ascii="Arial" w:hAnsi="Arial"/>
      <w:b/>
      <w:sz w:val="28"/>
      <w:lang w:val="es-CO"/>
    </w:rPr>
  </w:style>
  <w:style w:type="paragraph" w:styleId="Ttulo2">
    <w:name w:val="heading 2"/>
    <w:basedOn w:val="Normal"/>
    <w:next w:val="Normal"/>
    <w:link w:val="Ttulo2Car"/>
    <w:uiPriority w:val="9"/>
    <w:unhideWhenUsed/>
    <w:qFormat/>
    <w:rsid w:val="003E08A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83ED0"/>
    <w:rPr>
      <w:rFonts w:ascii="Arial" w:eastAsia="Times New Roman" w:hAnsi="Arial" w:cs="Times New Roman"/>
      <w:b/>
      <w:sz w:val="28"/>
      <w:szCs w:val="20"/>
      <w:lang w:val="es-CO" w:eastAsia="es-ES"/>
    </w:rPr>
  </w:style>
  <w:style w:type="paragraph" w:styleId="Puesto">
    <w:name w:val="Title"/>
    <w:basedOn w:val="Normal"/>
    <w:link w:val="PuestoCar"/>
    <w:uiPriority w:val="99"/>
    <w:qFormat/>
    <w:rsid w:val="00683ED0"/>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683ED0"/>
    <w:rPr>
      <w:rFonts w:ascii="Arial Narrow" w:eastAsia="Times New Roman" w:hAnsi="Arial Narrow" w:cs="Arial"/>
      <w:b/>
      <w:sz w:val="24"/>
      <w:szCs w:val="24"/>
      <w:lang w:eastAsia="es-ES"/>
    </w:rPr>
  </w:style>
  <w:style w:type="paragraph" w:styleId="Sinespaciado">
    <w:name w:val="No Spacing"/>
    <w:uiPriority w:val="1"/>
    <w:qFormat/>
    <w:rsid w:val="00683ED0"/>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683ED0"/>
    <w:pPr>
      <w:ind w:left="720"/>
      <w:contextualSpacing/>
    </w:pPr>
  </w:style>
  <w:style w:type="paragraph" w:styleId="Encabezado">
    <w:name w:val="header"/>
    <w:basedOn w:val="Normal"/>
    <w:link w:val="EncabezadoCar"/>
    <w:unhideWhenUsed/>
    <w:rsid w:val="00683ED0"/>
    <w:pPr>
      <w:tabs>
        <w:tab w:val="center" w:pos="4419"/>
        <w:tab w:val="right" w:pos="8838"/>
      </w:tabs>
    </w:pPr>
  </w:style>
  <w:style w:type="character" w:customStyle="1" w:styleId="EncabezadoCar">
    <w:name w:val="Encabezado Car"/>
    <w:basedOn w:val="Fuentedeprrafopredeter"/>
    <w:link w:val="Encabezado"/>
    <w:rsid w:val="00683ED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683ED0"/>
    <w:pPr>
      <w:tabs>
        <w:tab w:val="center" w:pos="4419"/>
        <w:tab w:val="right" w:pos="8838"/>
      </w:tabs>
    </w:pPr>
  </w:style>
  <w:style w:type="character" w:customStyle="1" w:styleId="PiedepginaCar">
    <w:name w:val="Pie de página Car"/>
    <w:basedOn w:val="Fuentedeprrafopredeter"/>
    <w:link w:val="Piedepgina"/>
    <w:uiPriority w:val="99"/>
    <w:rsid w:val="00683ED0"/>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683ED0"/>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683ED0"/>
    <w:pPr>
      <w:spacing w:line="360" w:lineRule="auto"/>
      <w:jc w:val="both"/>
    </w:pPr>
    <w:rPr>
      <w:rFonts w:ascii="Arial" w:hAnsi="Arial"/>
      <w:sz w:val="28"/>
    </w:rPr>
  </w:style>
  <w:style w:type="character" w:customStyle="1" w:styleId="Ttulo2Car">
    <w:name w:val="Título 2 Car"/>
    <w:basedOn w:val="Fuentedeprrafopredeter"/>
    <w:link w:val="Ttulo2"/>
    <w:uiPriority w:val="9"/>
    <w:rsid w:val="003E08AF"/>
    <w:rPr>
      <w:rFonts w:asciiTheme="majorHAnsi" w:eastAsiaTheme="majorEastAsia" w:hAnsiTheme="majorHAnsi" w:cstheme="majorBidi"/>
      <w:color w:val="2E74B5" w:themeColor="accent1" w:themeShade="BF"/>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B4ADB-D132-4D21-988B-53CFDE92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15</Pages>
  <Words>5525</Words>
  <Characters>30389</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37</cp:revision>
  <dcterms:created xsi:type="dcterms:W3CDTF">2018-05-31T12:58:00Z</dcterms:created>
  <dcterms:modified xsi:type="dcterms:W3CDTF">2018-07-26T20:55:00Z</dcterms:modified>
</cp:coreProperties>
</file>