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3210" w14:textId="77777777" w:rsidR="00487B97" w:rsidRPr="00FD0DF0" w:rsidRDefault="00487B97" w:rsidP="00487B97">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642B677A" w14:textId="77777777" w:rsidR="00487B97" w:rsidRPr="00487B97" w:rsidRDefault="00487B97" w:rsidP="00487B97">
      <w:pPr>
        <w:jc w:val="both"/>
        <w:rPr>
          <w:rFonts w:ascii="Arial" w:hAnsi="Arial" w:cs="Arial"/>
          <w:sz w:val="20"/>
          <w:szCs w:val="22"/>
        </w:rPr>
      </w:pPr>
    </w:p>
    <w:p w14:paraId="45BBC967" w14:textId="77777777" w:rsidR="00487B97" w:rsidRPr="00487B97" w:rsidRDefault="00487B97" w:rsidP="00487B97">
      <w:pPr>
        <w:jc w:val="both"/>
        <w:rPr>
          <w:rFonts w:ascii="Arial" w:hAnsi="Arial" w:cs="Arial"/>
          <w:sz w:val="20"/>
          <w:szCs w:val="22"/>
        </w:rPr>
      </w:pPr>
      <w:r w:rsidRPr="00487B97">
        <w:rPr>
          <w:rFonts w:ascii="Arial" w:hAnsi="Arial" w:cs="Arial"/>
          <w:sz w:val="20"/>
          <w:szCs w:val="22"/>
        </w:rPr>
        <w:t xml:space="preserve">Providencia: </w:t>
      </w:r>
      <w:r w:rsidRPr="00487B97">
        <w:rPr>
          <w:rFonts w:ascii="Arial" w:hAnsi="Arial" w:cs="Arial"/>
          <w:sz w:val="20"/>
          <w:szCs w:val="22"/>
        </w:rPr>
        <w:tab/>
      </w:r>
      <w:r w:rsidRPr="00487B97">
        <w:rPr>
          <w:rFonts w:ascii="Arial" w:hAnsi="Arial" w:cs="Arial"/>
          <w:sz w:val="20"/>
          <w:szCs w:val="22"/>
        </w:rPr>
        <w:tab/>
        <w:t xml:space="preserve">Sentencia de Segunda Instancia, jueves 22 de noviembre de 2018. </w:t>
      </w:r>
    </w:p>
    <w:p w14:paraId="502A5081" w14:textId="3B443DB8" w:rsidR="00487B97" w:rsidRPr="00487B97" w:rsidRDefault="00487B97" w:rsidP="00487B97">
      <w:pPr>
        <w:jc w:val="both"/>
        <w:rPr>
          <w:rFonts w:ascii="Arial" w:hAnsi="Arial" w:cs="Arial"/>
          <w:sz w:val="20"/>
          <w:szCs w:val="22"/>
        </w:rPr>
      </w:pPr>
      <w:r w:rsidRPr="00487B97">
        <w:rPr>
          <w:rFonts w:ascii="Arial" w:hAnsi="Arial" w:cs="Arial"/>
          <w:sz w:val="20"/>
          <w:szCs w:val="22"/>
        </w:rPr>
        <w:t>Radicación No:</w:t>
      </w:r>
      <w:r>
        <w:rPr>
          <w:rFonts w:ascii="Arial" w:hAnsi="Arial" w:cs="Arial"/>
          <w:sz w:val="20"/>
          <w:szCs w:val="22"/>
        </w:rPr>
        <w:tab/>
      </w:r>
      <w:r w:rsidRPr="00487B97">
        <w:rPr>
          <w:rFonts w:ascii="Arial" w:hAnsi="Arial" w:cs="Arial"/>
          <w:sz w:val="20"/>
          <w:szCs w:val="22"/>
        </w:rPr>
        <w:tab/>
        <w:t>66001-31-05-004-2017-00418-01</w:t>
      </w:r>
    </w:p>
    <w:p w14:paraId="025F47C6" w14:textId="44009ED3" w:rsidR="00487B97" w:rsidRPr="00487B97" w:rsidRDefault="00487B97" w:rsidP="00487B97">
      <w:pPr>
        <w:jc w:val="both"/>
        <w:rPr>
          <w:rFonts w:ascii="Arial" w:hAnsi="Arial" w:cs="Arial"/>
          <w:sz w:val="20"/>
          <w:szCs w:val="22"/>
        </w:rPr>
      </w:pPr>
      <w:r w:rsidRPr="00487B97">
        <w:rPr>
          <w:rFonts w:ascii="Arial" w:hAnsi="Arial" w:cs="Arial"/>
          <w:sz w:val="20"/>
          <w:szCs w:val="22"/>
        </w:rPr>
        <w:t xml:space="preserve">Proceso: </w:t>
      </w:r>
      <w:r w:rsidRPr="00487B97">
        <w:rPr>
          <w:rFonts w:ascii="Arial" w:hAnsi="Arial" w:cs="Arial"/>
          <w:sz w:val="20"/>
          <w:szCs w:val="22"/>
        </w:rPr>
        <w:tab/>
      </w:r>
      <w:r w:rsidRPr="00487B97">
        <w:rPr>
          <w:rFonts w:ascii="Arial" w:hAnsi="Arial" w:cs="Arial"/>
          <w:sz w:val="20"/>
          <w:szCs w:val="22"/>
        </w:rPr>
        <w:tab/>
        <w:t>Ordinario Laboral</w:t>
      </w:r>
    </w:p>
    <w:p w14:paraId="1C51216B" w14:textId="4025DE75" w:rsidR="00487B97" w:rsidRPr="00487B97" w:rsidRDefault="00487B97" w:rsidP="00487B97">
      <w:pPr>
        <w:jc w:val="both"/>
        <w:rPr>
          <w:rFonts w:ascii="Arial" w:hAnsi="Arial" w:cs="Arial"/>
          <w:sz w:val="20"/>
          <w:szCs w:val="22"/>
        </w:rPr>
      </w:pPr>
      <w:r w:rsidRPr="00487B97">
        <w:rPr>
          <w:rFonts w:ascii="Arial" w:hAnsi="Arial" w:cs="Arial"/>
          <w:sz w:val="20"/>
          <w:szCs w:val="22"/>
        </w:rPr>
        <w:t>Demandante:</w:t>
      </w:r>
      <w:r w:rsidRPr="00487B97">
        <w:rPr>
          <w:rFonts w:ascii="Arial" w:hAnsi="Arial" w:cs="Arial"/>
          <w:sz w:val="20"/>
          <w:szCs w:val="22"/>
        </w:rPr>
        <w:tab/>
      </w:r>
      <w:r w:rsidRPr="00487B97">
        <w:rPr>
          <w:rFonts w:ascii="Arial" w:hAnsi="Arial" w:cs="Arial"/>
          <w:sz w:val="20"/>
          <w:szCs w:val="22"/>
        </w:rPr>
        <w:tab/>
        <w:t>Arnulfo Marmolejo</w:t>
      </w:r>
    </w:p>
    <w:p w14:paraId="6F7BB8F9" w14:textId="4EEBBCF0" w:rsidR="00487B97" w:rsidRPr="00487B97" w:rsidRDefault="00487B97" w:rsidP="00487B97">
      <w:pPr>
        <w:jc w:val="both"/>
        <w:rPr>
          <w:rFonts w:ascii="Arial" w:hAnsi="Arial" w:cs="Arial"/>
          <w:sz w:val="20"/>
          <w:szCs w:val="22"/>
        </w:rPr>
      </w:pPr>
      <w:r w:rsidRPr="00487B97">
        <w:rPr>
          <w:rFonts w:ascii="Arial" w:hAnsi="Arial" w:cs="Arial"/>
          <w:sz w:val="20"/>
          <w:szCs w:val="22"/>
        </w:rPr>
        <w:t>Demandado:</w:t>
      </w:r>
      <w:r w:rsidRPr="00487B97">
        <w:rPr>
          <w:rFonts w:ascii="Arial" w:hAnsi="Arial" w:cs="Arial"/>
          <w:sz w:val="20"/>
          <w:szCs w:val="22"/>
        </w:rPr>
        <w:tab/>
      </w:r>
      <w:r w:rsidRPr="00487B97">
        <w:rPr>
          <w:rFonts w:ascii="Arial" w:hAnsi="Arial" w:cs="Arial"/>
          <w:sz w:val="20"/>
          <w:szCs w:val="22"/>
        </w:rPr>
        <w:tab/>
        <w:t>Colpensiones</w:t>
      </w:r>
    </w:p>
    <w:p w14:paraId="787414A6" w14:textId="07D3F2B1" w:rsidR="00487B97" w:rsidRPr="00487B97" w:rsidRDefault="00487B97" w:rsidP="00487B97">
      <w:pPr>
        <w:jc w:val="both"/>
        <w:rPr>
          <w:rFonts w:ascii="Arial" w:hAnsi="Arial" w:cs="Arial"/>
          <w:sz w:val="20"/>
          <w:szCs w:val="22"/>
        </w:rPr>
      </w:pPr>
      <w:r w:rsidRPr="00487B97">
        <w:rPr>
          <w:rFonts w:ascii="Arial" w:hAnsi="Arial" w:cs="Arial"/>
          <w:sz w:val="20"/>
          <w:szCs w:val="22"/>
        </w:rPr>
        <w:t>Juzgado de origen:</w:t>
      </w:r>
      <w:r w:rsidRPr="00487B97">
        <w:rPr>
          <w:rFonts w:ascii="Arial" w:hAnsi="Arial" w:cs="Arial"/>
          <w:sz w:val="20"/>
          <w:szCs w:val="22"/>
        </w:rPr>
        <w:tab/>
        <w:t>Quinto Laboral del Circuito de Pereira</w:t>
      </w:r>
    </w:p>
    <w:p w14:paraId="18492F99" w14:textId="69122F03" w:rsidR="00487B97" w:rsidRPr="00487B97" w:rsidRDefault="00487B97" w:rsidP="00487B97">
      <w:pPr>
        <w:jc w:val="both"/>
        <w:rPr>
          <w:rFonts w:ascii="Arial" w:hAnsi="Arial" w:cs="Arial"/>
          <w:sz w:val="20"/>
          <w:szCs w:val="22"/>
        </w:rPr>
      </w:pPr>
      <w:r w:rsidRPr="00487B97">
        <w:rPr>
          <w:rFonts w:ascii="Arial" w:hAnsi="Arial" w:cs="Arial"/>
          <w:sz w:val="20"/>
          <w:szCs w:val="22"/>
        </w:rPr>
        <w:t>Magistrado Ponente:</w:t>
      </w:r>
      <w:r w:rsidRPr="00487B97">
        <w:rPr>
          <w:rFonts w:ascii="Arial" w:hAnsi="Arial" w:cs="Arial"/>
          <w:sz w:val="20"/>
          <w:szCs w:val="22"/>
        </w:rPr>
        <w:tab/>
        <w:t>Francisco Javier Tamayo Tabares</w:t>
      </w:r>
    </w:p>
    <w:p w14:paraId="40061651" w14:textId="77777777" w:rsidR="00487B97" w:rsidRPr="00FF6F8C" w:rsidRDefault="00487B97" w:rsidP="00487B97">
      <w:pPr>
        <w:jc w:val="both"/>
        <w:rPr>
          <w:rFonts w:ascii="Arial" w:hAnsi="Arial" w:cs="Arial"/>
          <w:sz w:val="20"/>
          <w:szCs w:val="22"/>
        </w:rPr>
      </w:pPr>
    </w:p>
    <w:p w14:paraId="4492E96F" w14:textId="01234AA0" w:rsidR="00487B97" w:rsidRPr="004B6395" w:rsidRDefault="00487B97" w:rsidP="00487B97">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1B7E17" w:rsidRPr="00412F7A">
        <w:rPr>
          <w:rFonts w:ascii="Arial" w:hAnsi="Arial" w:cs="Arial"/>
          <w:b/>
          <w:bCs/>
          <w:iCs/>
          <w:sz w:val="20"/>
          <w:szCs w:val="22"/>
          <w:lang w:eastAsia="fr-FR"/>
        </w:rPr>
        <w:t>INCREMENTOS PENSIONALES / VIGENCIA / PRESUPUESTOS PARA PEDIR</w:t>
      </w:r>
      <w:r w:rsidR="001B7E17">
        <w:rPr>
          <w:rFonts w:ascii="Arial" w:hAnsi="Arial" w:cs="Arial"/>
          <w:b/>
          <w:bCs/>
          <w:iCs/>
          <w:sz w:val="20"/>
          <w:szCs w:val="22"/>
          <w:lang w:eastAsia="fr-FR"/>
        </w:rPr>
        <w:t xml:space="preserve">LOS </w:t>
      </w:r>
      <w:r>
        <w:rPr>
          <w:rFonts w:ascii="Arial" w:hAnsi="Arial" w:cs="Arial"/>
          <w:b/>
          <w:bCs/>
          <w:iCs/>
          <w:sz w:val="20"/>
          <w:szCs w:val="22"/>
          <w:lang w:eastAsia="fr-FR"/>
        </w:rPr>
        <w:t xml:space="preserve">/ </w:t>
      </w:r>
      <w:r w:rsidR="000E5FB9">
        <w:rPr>
          <w:rFonts w:ascii="Arial" w:hAnsi="Arial" w:cs="Arial"/>
          <w:b/>
          <w:bCs/>
          <w:iCs/>
          <w:sz w:val="20"/>
          <w:szCs w:val="22"/>
          <w:lang w:eastAsia="fr-FR"/>
        </w:rPr>
        <w:t>REQUISITOS DEBEN HABERSE CUMPLIDO EN VIGENCIA DEL ACUERDO 049 DE 1990 O PARA LA ÉPOCA DE RECONOCIMIENTO DE LA PENSIÓN</w:t>
      </w:r>
      <w:r w:rsidRPr="004B6395">
        <w:rPr>
          <w:rFonts w:ascii="Arial" w:hAnsi="Arial" w:cs="Arial"/>
          <w:b/>
          <w:bCs/>
          <w:iCs/>
          <w:sz w:val="20"/>
          <w:szCs w:val="22"/>
          <w:lang w:eastAsia="fr-FR"/>
        </w:rPr>
        <w:t>.</w:t>
      </w:r>
    </w:p>
    <w:p w14:paraId="2E9D5C37" w14:textId="77777777" w:rsidR="00D969D6" w:rsidRPr="002B722B" w:rsidRDefault="00D969D6" w:rsidP="002B722B">
      <w:pPr>
        <w:jc w:val="both"/>
        <w:rPr>
          <w:rFonts w:ascii="Arial" w:hAnsi="Arial" w:cs="Arial"/>
          <w:sz w:val="20"/>
          <w:szCs w:val="22"/>
        </w:rPr>
      </w:pPr>
    </w:p>
    <w:p w14:paraId="74BF8CF3" w14:textId="77777777" w:rsidR="00D969D6" w:rsidRPr="002B722B" w:rsidRDefault="00D969D6" w:rsidP="002B722B">
      <w:pPr>
        <w:jc w:val="both"/>
        <w:rPr>
          <w:rFonts w:ascii="Arial" w:hAnsi="Arial" w:cs="Arial"/>
          <w:sz w:val="20"/>
          <w:szCs w:val="22"/>
        </w:rPr>
      </w:pPr>
      <w:r w:rsidRPr="002B722B">
        <w:rPr>
          <w:rFonts w:ascii="Arial" w:hAnsi="Arial" w:cs="Arial"/>
          <w:sz w:val="20"/>
          <w:szCs w:val="22"/>
        </w:rPr>
        <w:t>Es indispensable precisar que los incrementos pensionales se sustentan en el artículo 21 del Acuerdo 049 de 1990, indicando que los mismos se dan por tener el cónyuge a cargo, por ser este el caso, y i) que el pensionado lo sea por vejez o invalidez, ii) que el pensionado conviva con el cónyuge, iii) que el pensionado vele por el sostenimiento económico de su pareja y que iv) el cónyuge no disfrute de pensión u otro ingreso. En la Ley 100 de 1993, actual norma que regula el tema de la seguridad social, nada se dice al respecto; sin embargo, el silencio legal referido, no traduce indefectiblemente en que los incrementos pensionales hayan desaparecido o perdido vigencia.</w:t>
      </w:r>
    </w:p>
    <w:p w14:paraId="39FCB44A" w14:textId="77777777" w:rsidR="00D969D6" w:rsidRPr="002B722B" w:rsidRDefault="00D969D6" w:rsidP="002B722B">
      <w:pPr>
        <w:jc w:val="both"/>
        <w:rPr>
          <w:rFonts w:ascii="Arial" w:hAnsi="Arial" w:cs="Arial"/>
          <w:sz w:val="20"/>
          <w:szCs w:val="22"/>
        </w:rPr>
      </w:pPr>
    </w:p>
    <w:p w14:paraId="58EC0150" w14:textId="561F63A3" w:rsidR="00D969D6" w:rsidRPr="002B722B" w:rsidRDefault="00D969D6" w:rsidP="002B722B">
      <w:pPr>
        <w:jc w:val="both"/>
        <w:rPr>
          <w:rFonts w:ascii="Arial" w:hAnsi="Arial" w:cs="Arial"/>
          <w:sz w:val="20"/>
          <w:szCs w:val="22"/>
        </w:rPr>
      </w:pPr>
      <w:r w:rsidRPr="002B722B">
        <w:rPr>
          <w:rFonts w:ascii="Arial" w:hAnsi="Arial" w:cs="Arial"/>
          <w:sz w:val="20"/>
          <w:szCs w:val="22"/>
        </w:rPr>
        <w:t xml:space="preserve">En efecto, 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w:t>
      </w:r>
      <w:r w:rsidRPr="002B722B">
        <w:rPr>
          <w:rFonts w:ascii="Arial" w:hAnsi="Arial" w:cs="Arial"/>
          <w:sz w:val="20"/>
          <w:szCs w:val="22"/>
        </w:rPr>
        <w:t xml:space="preserve">53 de la Constitución Política… </w:t>
      </w:r>
    </w:p>
    <w:p w14:paraId="70FB2E5B" w14:textId="77777777" w:rsidR="00D969D6" w:rsidRPr="002B722B" w:rsidRDefault="00D969D6" w:rsidP="002B722B">
      <w:pPr>
        <w:jc w:val="both"/>
        <w:rPr>
          <w:rFonts w:ascii="Arial" w:hAnsi="Arial" w:cs="Arial"/>
          <w:sz w:val="20"/>
          <w:szCs w:val="22"/>
        </w:rPr>
      </w:pPr>
    </w:p>
    <w:p w14:paraId="6F2E4028" w14:textId="2E9978CF" w:rsidR="00D969D6" w:rsidRPr="002B722B" w:rsidRDefault="00D969D6" w:rsidP="002B722B">
      <w:pPr>
        <w:jc w:val="both"/>
        <w:rPr>
          <w:rFonts w:ascii="Arial" w:hAnsi="Arial" w:cs="Arial"/>
          <w:sz w:val="20"/>
          <w:szCs w:val="22"/>
        </w:rPr>
      </w:pPr>
      <w:r w:rsidRPr="002B722B">
        <w:rPr>
          <w:rFonts w:ascii="Arial" w:hAnsi="Arial" w:cs="Arial"/>
          <w:sz w:val="20"/>
          <w:szCs w:val="22"/>
        </w:rPr>
        <w:t>No obstante,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 o al menos mientras estuvo vigente el acuerdo 049 de 1990 del antiguo ISS</w:t>
      </w:r>
      <w:r w:rsidR="002B722B" w:rsidRPr="002B722B">
        <w:rPr>
          <w:rFonts w:ascii="Arial" w:hAnsi="Arial" w:cs="Arial"/>
          <w:sz w:val="20"/>
          <w:szCs w:val="22"/>
        </w:rPr>
        <w:t>…</w:t>
      </w:r>
    </w:p>
    <w:p w14:paraId="28720A2A" w14:textId="77777777" w:rsidR="00D969D6" w:rsidRPr="002B722B" w:rsidRDefault="00D969D6" w:rsidP="002B722B">
      <w:pPr>
        <w:jc w:val="both"/>
        <w:rPr>
          <w:rFonts w:ascii="Arial" w:hAnsi="Arial" w:cs="Arial"/>
          <w:sz w:val="20"/>
          <w:szCs w:val="22"/>
        </w:rPr>
      </w:pPr>
    </w:p>
    <w:p w14:paraId="72F7882E" w14:textId="77777777" w:rsidR="00D969D6" w:rsidRPr="002B722B" w:rsidRDefault="00D969D6" w:rsidP="002B722B">
      <w:pPr>
        <w:jc w:val="both"/>
        <w:rPr>
          <w:rFonts w:ascii="Arial" w:hAnsi="Arial" w:cs="Arial"/>
          <w:sz w:val="20"/>
          <w:szCs w:val="22"/>
        </w:rPr>
      </w:pPr>
      <w:r w:rsidRPr="002B722B">
        <w:rPr>
          <w:rFonts w:ascii="Arial" w:hAnsi="Arial" w:cs="Arial"/>
          <w:sz w:val="20"/>
          <w:szCs w:val="22"/>
        </w:rPr>
        <w:t>Y lo cierto es que si las circunstancias no se produjeron al momento de obtener la prestación vitalicia o en vigencia de aquellas normas, no habría sustrato alguno para que se velara por su permanencia y ulterior extinción.</w:t>
      </w:r>
    </w:p>
    <w:p w14:paraId="5B12A136" w14:textId="77777777" w:rsidR="00D969D6" w:rsidRDefault="00D969D6" w:rsidP="00487B97">
      <w:pPr>
        <w:jc w:val="both"/>
        <w:rPr>
          <w:rFonts w:ascii="Arial" w:hAnsi="Arial" w:cs="Arial"/>
          <w:sz w:val="20"/>
          <w:szCs w:val="22"/>
        </w:rPr>
      </w:pPr>
    </w:p>
    <w:p w14:paraId="2A5F7237" w14:textId="77777777" w:rsidR="00D969D6" w:rsidRDefault="00D969D6" w:rsidP="00487B97">
      <w:pPr>
        <w:jc w:val="both"/>
        <w:rPr>
          <w:rFonts w:ascii="Arial" w:hAnsi="Arial" w:cs="Arial"/>
          <w:sz w:val="20"/>
          <w:szCs w:val="22"/>
        </w:rPr>
      </w:pPr>
    </w:p>
    <w:p w14:paraId="2AAD729C" w14:textId="77777777" w:rsidR="00D969D6" w:rsidRDefault="00D969D6" w:rsidP="00487B97">
      <w:pPr>
        <w:jc w:val="both"/>
        <w:rPr>
          <w:rFonts w:ascii="Arial" w:hAnsi="Arial" w:cs="Arial"/>
          <w:sz w:val="20"/>
          <w:szCs w:val="22"/>
        </w:rPr>
      </w:pPr>
    </w:p>
    <w:p w14:paraId="07200EF8" w14:textId="77777777" w:rsidR="00487B97" w:rsidRPr="00487B97" w:rsidRDefault="00487B97" w:rsidP="00487B97">
      <w:pPr>
        <w:spacing w:line="288" w:lineRule="auto"/>
        <w:jc w:val="center"/>
        <w:rPr>
          <w:rFonts w:ascii="Arial Narrow" w:hAnsi="Arial Narrow" w:cs="Arial"/>
          <w:b/>
          <w:sz w:val="26"/>
          <w:szCs w:val="26"/>
        </w:rPr>
      </w:pPr>
      <w:r w:rsidRPr="00487B97">
        <w:rPr>
          <w:rFonts w:ascii="Arial Narrow" w:hAnsi="Arial Narrow" w:cs="Arial"/>
          <w:b/>
          <w:sz w:val="26"/>
          <w:szCs w:val="26"/>
        </w:rPr>
        <w:t>REPÚBLICA DE COLOMBIA</w:t>
      </w:r>
    </w:p>
    <w:p w14:paraId="73EB00E8" w14:textId="77777777" w:rsidR="00487B97" w:rsidRPr="00487B97" w:rsidRDefault="00487B97" w:rsidP="00487B97">
      <w:pPr>
        <w:tabs>
          <w:tab w:val="left" w:pos="3060"/>
        </w:tabs>
        <w:spacing w:line="288" w:lineRule="auto"/>
        <w:jc w:val="center"/>
        <w:rPr>
          <w:rFonts w:ascii="Arial Narrow" w:hAnsi="Arial Narrow" w:cs="Arial"/>
          <w:b/>
          <w:sz w:val="26"/>
          <w:szCs w:val="26"/>
        </w:rPr>
      </w:pPr>
      <w:r w:rsidRPr="00487B97">
        <w:rPr>
          <w:rFonts w:ascii="Arial Narrow" w:hAnsi="Arial Narrow" w:cs="Arial"/>
          <w:b/>
          <w:noProof/>
          <w:sz w:val="26"/>
          <w:szCs w:val="26"/>
          <w:lang w:val="es-ES"/>
        </w:rPr>
        <w:drawing>
          <wp:inline distT="0" distB="0" distL="0" distR="0" wp14:anchorId="2E3FAF8E" wp14:editId="5C3E9EC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487B97">
        <w:rPr>
          <w:rFonts w:ascii="Arial Narrow" w:hAnsi="Arial Narrow" w:cs="Arial"/>
          <w:b/>
          <w:color w:val="000000"/>
          <w:sz w:val="26"/>
          <w:szCs w:val="26"/>
        </w:rPr>
        <w:br w:type="textWrapping" w:clear="all"/>
      </w:r>
      <w:r w:rsidRPr="00487B97">
        <w:rPr>
          <w:rFonts w:ascii="Arial Narrow" w:hAnsi="Arial Narrow" w:cs="Arial"/>
          <w:b/>
          <w:sz w:val="26"/>
          <w:szCs w:val="26"/>
        </w:rPr>
        <w:t>TRIBUNAL SUPERIOR DE DISTRITO JUDICIAL DE PEREIRA</w:t>
      </w:r>
    </w:p>
    <w:p w14:paraId="198EB112" w14:textId="77777777" w:rsidR="00487B97" w:rsidRPr="00487B97" w:rsidRDefault="00487B97" w:rsidP="00487B97">
      <w:pPr>
        <w:keepNext/>
        <w:spacing w:line="288" w:lineRule="auto"/>
        <w:jc w:val="center"/>
        <w:outlineLvl w:val="0"/>
        <w:rPr>
          <w:rFonts w:ascii="Arial Narrow" w:hAnsi="Arial Narrow" w:cs="Arial"/>
          <w:b/>
          <w:bCs/>
          <w:kern w:val="32"/>
          <w:sz w:val="26"/>
          <w:szCs w:val="26"/>
        </w:rPr>
      </w:pPr>
      <w:r w:rsidRPr="00487B97">
        <w:rPr>
          <w:rFonts w:ascii="Arial Narrow" w:hAnsi="Arial Narrow" w:cs="Arial"/>
          <w:b/>
          <w:bCs/>
          <w:kern w:val="32"/>
          <w:sz w:val="26"/>
          <w:szCs w:val="26"/>
        </w:rPr>
        <w:t>SALA DE DECISIÓN LABORAL</w:t>
      </w:r>
    </w:p>
    <w:p w14:paraId="122BC05B" w14:textId="77777777" w:rsidR="00487B97" w:rsidRPr="00487B97" w:rsidRDefault="00487B97" w:rsidP="00487B97">
      <w:pPr>
        <w:pStyle w:val="Sinespaciado"/>
        <w:spacing w:line="288" w:lineRule="auto"/>
        <w:rPr>
          <w:rFonts w:ascii="Arial Narrow" w:hAnsi="Arial Narrow"/>
          <w:sz w:val="26"/>
          <w:szCs w:val="26"/>
        </w:rPr>
      </w:pPr>
    </w:p>
    <w:p w14:paraId="6AD52A5A" w14:textId="7DC935BD" w:rsidR="008066CB" w:rsidRPr="00487B97" w:rsidRDefault="008066CB" w:rsidP="00487B97">
      <w:pPr>
        <w:spacing w:line="288" w:lineRule="auto"/>
        <w:ind w:left="2127" w:hanging="1276"/>
        <w:jc w:val="both"/>
        <w:rPr>
          <w:rFonts w:ascii="Arial Narrow" w:hAnsi="Arial Narrow" w:cs="Arial"/>
          <w:b/>
          <w:sz w:val="26"/>
          <w:szCs w:val="26"/>
        </w:rPr>
      </w:pPr>
      <w:r w:rsidRPr="00487B97">
        <w:rPr>
          <w:rFonts w:ascii="Arial Narrow" w:hAnsi="Arial Narrow" w:cs="Arial"/>
          <w:b/>
          <w:sz w:val="26"/>
          <w:szCs w:val="26"/>
          <w:u w:val="single"/>
        </w:rPr>
        <w:t>AUDIENCIA PÚBLICA</w:t>
      </w:r>
      <w:r w:rsidRPr="00487B97">
        <w:rPr>
          <w:rFonts w:ascii="Arial Narrow" w:hAnsi="Arial Narrow" w:cs="Arial"/>
          <w:b/>
          <w:sz w:val="26"/>
          <w:szCs w:val="26"/>
        </w:rPr>
        <w:t>:</w:t>
      </w:r>
    </w:p>
    <w:p w14:paraId="75D07AC1" w14:textId="77777777" w:rsidR="00477084" w:rsidRPr="00487B97" w:rsidRDefault="00477084" w:rsidP="00487B97">
      <w:pPr>
        <w:pStyle w:val="Sinespaciado"/>
        <w:tabs>
          <w:tab w:val="left" w:pos="3600"/>
        </w:tabs>
        <w:spacing w:line="288" w:lineRule="auto"/>
        <w:rPr>
          <w:rFonts w:ascii="Arial Narrow" w:hAnsi="Arial Narrow"/>
          <w:sz w:val="26"/>
          <w:szCs w:val="26"/>
        </w:rPr>
      </w:pPr>
    </w:p>
    <w:p w14:paraId="5A022211" w14:textId="77777777" w:rsidR="008066CB" w:rsidRPr="00487B97" w:rsidRDefault="00236D7F" w:rsidP="00487B97">
      <w:pPr>
        <w:spacing w:line="288" w:lineRule="auto"/>
        <w:ind w:firstLine="851"/>
        <w:jc w:val="both"/>
        <w:rPr>
          <w:rFonts w:ascii="Arial Narrow" w:hAnsi="Arial Narrow" w:cs="Arial"/>
          <w:bCs/>
          <w:iCs/>
          <w:sz w:val="26"/>
          <w:szCs w:val="26"/>
        </w:rPr>
      </w:pPr>
      <w:r w:rsidRPr="00487B97">
        <w:rPr>
          <w:rFonts w:ascii="Arial Narrow" w:eastAsia="Calibri" w:hAnsi="Arial Narrow" w:cs="Arial"/>
          <w:sz w:val="26"/>
          <w:szCs w:val="26"/>
          <w:lang w:val="es-CO" w:eastAsia="en-US"/>
        </w:rPr>
        <w:t xml:space="preserve">En Pereira, a </w:t>
      </w:r>
      <w:r w:rsidR="008066CB" w:rsidRPr="00487B97">
        <w:rPr>
          <w:rFonts w:ascii="Arial Narrow" w:eastAsia="Calibri" w:hAnsi="Arial Narrow" w:cs="Arial"/>
          <w:sz w:val="26"/>
          <w:szCs w:val="26"/>
          <w:lang w:val="es-CO" w:eastAsia="en-US"/>
        </w:rPr>
        <w:t xml:space="preserve">los </w:t>
      </w:r>
      <w:r w:rsidRPr="00487B97">
        <w:rPr>
          <w:rFonts w:ascii="Arial Narrow" w:eastAsia="Calibri" w:hAnsi="Arial Narrow" w:cs="Arial"/>
          <w:sz w:val="26"/>
          <w:szCs w:val="26"/>
          <w:lang w:val="es-CO" w:eastAsia="en-US"/>
        </w:rPr>
        <w:t>veintidós</w:t>
      </w:r>
      <w:r w:rsidR="008066CB" w:rsidRPr="00487B97">
        <w:rPr>
          <w:rFonts w:ascii="Arial Narrow" w:eastAsia="Calibri" w:hAnsi="Arial Narrow" w:cs="Arial"/>
          <w:sz w:val="26"/>
          <w:szCs w:val="26"/>
          <w:lang w:val="es-CO" w:eastAsia="en-US"/>
        </w:rPr>
        <w:t xml:space="preserve"> (</w:t>
      </w:r>
      <w:r w:rsidRPr="00487B97">
        <w:rPr>
          <w:rFonts w:ascii="Arial Narrow" w:eastAsia="Calibri" w:hAnsi="Arial Narrow" w:cs="Arial"/>
          <w:sz w:val="26"/>
          <w:szCs w:val="26"/>
          <w:lang w:val="es-CO" w:eastAsia="en-US"/>
        </w:rPr>
        <w:t>22</w:t>
      </w:r>
      <w:r w:rsidR="008066CB" w:rsidRPr="00487B97">
        <w:rPr>
          <w:rFonts w:ascii="Arial Narrow" w:eastAsia="Calibri" w:hAnsi="Arial Narrow" w:cs="Arial"/>
          <w:sz w:val="26"/>
          <w:szCs w:val="26"/>
          <w:lang w:val="es-CO" w:eastAsia="en-US"/>
        </w:rPr>
        <w:t xml:space="preserve">) días del mes de </w:t>
      </w:r>
      <w:r w:rsidRPr="00487B97">
        <w:rPr>
          <w:rFonts w:ascii="Arial Narrow" w:eastAsia="Calibri" w:hAnsi="Arial Narrow" w:cs="Arial"/>
          <w:sz w:val="26"/>
          <w:szCs w:val="26"/>
          <w:lang w:val="es-CO" w:eastAsia="en-US"/>
        </w:rPr>
        <w:t>noviembre</w:t>
      </w:r>
      <w:r w:rsidR="008066CB" w:rsidRPr="00487B97">
        <w:rPr>
          <w:rFonts w:ascii="Arial Narrow" w:eastAsia="Calibri" w:hAnsi="Arial Narrow" w:cs="Arial"/>
          <w:sz w:val="26"/>
          <w:szCs w:val="26"/>
          <w:lang w:val="es-CO" w:eastAsia="en-US"/>
        </w:rPr>
        <w:t xml:space="preserve"> de dos mil dieciocho (2018), siendo las </w:t>
      </w:r>
      <w:r w:rsidRPr="00487B97">
        <w:rPr>
          <w:rFonts w:ascii="Arial Narrow" w:eastAsia="Calibri" w:hAnsi="Arial Narrow" w:cs="Arial"/>
          <w:sz w:val="26"/>
          <w:szCs w:val="26"/>
          <w:lang w:val="es-CO" w:eastAsia="en-US"/>
        </w:rPr>
        <w:t>nueve</w:t>
      </w:r>
      <w:r w:rsidR="00393473" w:rsidRPr="00487B97">
        <w:rPr>
          <w:rFonts w:ascii="Arial Narrow" w:eastAsia="Calibri" w:hAnsi="Arial Narrow" w:cs="Arial"/>
          <w:sz w:val="26"/>
          <w:szCs w:val="26"/>
          <w:lang w:val="es-CO" w:eastAsia="en-US"/>
        </w:rPr>
        <w:t xml:space="preserve"> </w:t>
      </w:r>
      <w:r w:rsidRPr="00487B97">
        <w:rPr>
          <w:rFonts w:ascii="Arial Narrow" w:eastAsia="Calibri" w:hAnsi="Arial Narrow" w:cs="Arial"/>
          <w:sz w:val="26"/>
          <w:szCs w:val="26"/>
          <w:lang w:val="es-CO" w:eastAsia="en-US"/>
        </w:rPr>
        <w:t>de la mañana (9:00</w:t>
      </w:r>
      <w:r w:rsidR="008066CB" w:rsidRPr="00487B97">
        <w:rPr>
          <w:rFonts w:ascii="Arial Narrow" w:eastAsia="Calibri" w:hAnsi="Arial Narrow" w:cs="Arial"/>
          <w:sz w:val="26"/>
          <w:szCs w:val="26"/>
          <w:lang w:val="es-CO" w:eastAsia="en-US"/>
        </w:rPr>
        <w:t xml:space="preserve"> a.m.), </w:t>
      </w:r>
      <w:r w:rsidR="008066CB" w:rsidRPr="00487B97">
        <w:rPr>
          <w:rFonts w:ascii="Arial Narrow" w:hAnsi="Arial Narrow" w:cs="Tahoma"/>
          <w:bCs/>
          <w:color w:val="000000"/>
          <w:sz w:val="26"/>
          <w:szCs w:val="26"/>
          <w:lang w:eastAsia="es-CO"/>
        </w:rPr>
        <w:t xml:space="preserve">reunidos en la Sala de Audiencia las magistradas y el magistrado que integran la Sala Cuarta de Decisión Laboral del Tribunal </w:t>
      </w:r>
      <w:r w:rsidR="008066CB" w:rsidRPr="00487B97">
        <w:rPr>
          <w:rFonts w:ascii="Arial Narrow" w:hAnsi="Arial Narrow" w:cs="Tahoma"/>
          <w:bCs/>
          <w:color w:val="000000"/>
          <w:sz w:val="26"/>
          <w:szCs w:val="26"/>
          <w:lang w:eastAsia="es-CO"/>
        </w:rPr>
        <w:lastRenderedPageBreak/>
        <w:t xml:space="preserve">Superior de Pereira, el ponente declara formalmente abierto el acto, que tiene por objeto resolver el recurso de apelación propuesto por la parte demandante frente a </w:t>
      </w:r>
      <w:r w:rsidR="008066CB" w:rsidRPr="00487B97">
        <w:rPr>
          <w:rFonts w:ascii="Arial Narrow" w:hAnsi="Arial Narrow" w:cs="Arial"/>
          <w:sz w:val="26"/>
          <w:szCs w:val="26"/>
        </w:rPr>
        <w:t>la sentencia proferida el</w:t>
      </w:r>
      <w:r w:rsidR="00A061A2" w:rsidRPr="00487B97">
        <w:rPr>
          <w:rFonts w:ascii="Arial Narrow" w:hAnsi="Arial Narrow" w:cs="Arial"/>
          <w:sz w:val="26"/>
          <w:szCs w:val="26"/>
        </w:rPr>
        <w:t xml:space="preserve"> </w:t>
      </w:r>
      <w:r w:rsidRPr="00487B97">
        <w:rPr>
          <w:rFonts w:ascii="Arial Narrow" w:hAnsi="Arial Narrow" w:cs="Arial"/>
          <w:sz w:val="26"/>
          <w:szCs w:val="26"/>
        </w:rPr>
        <w:t>2 de mayo de 2018</w:t>
      </w:r>
      <w:r w:rsidR="008066CB" w:rsidRPr="00487B97">
        <w:rPr>
          <w:rFonts w:ascii="Arial Narrow" w:hAnsi="Arial Narrow" w:cs="Arial"/>
          <w:sz w:val="26"/>
          <w:szCs w:val="26"/>
        </w:rPr>
        <w:t xml:space="preserve"> por el Juzgado </w:t>
      </w:r>
      <w:r w:rsidRPr="00487B97">
        <w:rPr>
          <w:rFonts w:ascii="Arial Narrow" w:hAnsi="Arial Narrow" w:cs="Arial"/>
          <w:sz w:val="26"/>
          <w:szCs w:val="26"/>
        </w:rPr>
        <w:t>Cuarto</w:t>
      </w:r>
      <w:r w:rsidR="008066CB" w:rsidRPr="00487B97">
        <w:rPr>
          <w:rFonts w:ascii="Arial Narrow" w:hAnsi="Arial Narrow" w:cs="Arial"/>
          <w:sz w:val="26"/>
          <w:szCs w:val="26"/>
        </w:rPr>
        <w:t xml:space="preserve"> Laboral del Circuito de Pereira, dentro del proceso ordinario laboral promovido por </w:t>
      </w:r>
      <w:r w:rsidR="005C35DD" w:rsidRPr="00487B97">
        <w:rPr>
          <w:rFonts w:ascii="Arial Narrow" w:hAnsi="Arial Narrow" w:cs="Arial"/>
          <w:b/>
          <w:i/>
          <w:iCs/>
          <w:sz w:val="26"/>
          <w:szCs w:val="26"/>
        </w:rPr>
        <w:t>Arnulfo Marmolejo</w:t>
      </w:r>
      <w:r w:rsidR="008066CB" w:rsidRPr="00487B97">
        <w:rPr>
          <w:rFonts w:ascii="Arial Narrow" w:hAnsi="Arial Narrow" w:cs="Arial"/>
          <w:b/>
          <w:i/>
          <w:iCs/>
          <w:sz w:val="26"/>
          <w:szCs w:val="26"/>
        </w:rPr>
        <w:t xml:space="preserve"> </w:t>
      </w:r>
      <w:r w:rsidR="008066CB" w:rsidRPr="00487B97">
        <w:rPr>
          <w:rFonts w:ascii="Arial Narrow" w:hAnsi="Arial Narrow" w:cs="Arial"/>
          <w:sz w:val="26"/>
          <w:szCs w:val="26"/>
        </w:rPr>
        <w:t>contra la</w:t>
      </w:r>
      <w:r w:rsidR="008066CB" w:rsidRPr="00487B97">
        <w:rPr>
          <w:rFonts w:ascii="Arial Narrow" w:hAnsi="Arial Narrow" w:cs="Arial"/>
          <w:b/>
          <w:sz w:val="26"/>
          <w:szCs w:val="26"/>
        </w:rPr>
        <w:t xml:space="preserve"> </w:t>
      </w:r>
      <w:r w:rsidR="008066CB" w:rsidRPr="00487B97">
        <w:rPr>
          <w:rFonts w:ascii="Arial Narrow" w:hAnsi="Arial Narrow" w:cs="Arial"/>
          <w:b/>
          <w:i/>
          <w:sz w:val="26"/>
          <w:szCs w:val="26"/>
        </w:rPr>
        <w:t>Administradora Colombiana de Pensiones Colpensiones</w:t>
      </w:r>
      <w:r w:rsidR="008066CB" w:rsidRPr="00487B97">
        <w:rPr>
          <w:rFonts w:ascii="Arial Narrow" w:hAnsi="Arial Narrow" w:cs="Arial"/>
          <w:b/>
          <w:sz w:val="26"/>
          <w:szCs w:val="26"/>
        </w:rPr>
        <w:t>.</w:t>
      </w:r>
    </w:p>
    <w:p w14:paraId="1EE1CC01" w14:textId="77777777" w:rsidR="008066CB" w:rsidRPr="00487B97" w:rsidRDefault="008066CB" w:rsidP="00487B97">
      <w:pPr>
        <w:pStyle w:val="Sinespaciado"/>
        <w:spacing w:line="288" w:lineRule="auto"/>
        <w:rPr>
          <w:rFonts w:ascii="Arial Narrow" w:hAnsi="Arial Narrow"/>
          <w:sz w:val="26"/>
          <w:szCs w:val="26"/>
        </w:rPr>
      </w:pPr>
    </w:p>
    <w:p w14:paraId="575C166F" w14:textId="77777777" w:rsidR="008066CB" w:rsidRPr="00487B97" w:rsidRDefault="008066CB" w:rsidP="00487B97">
      <w:pPr>
        <w:shd w:val="clear" w:color="auto" w:fill="FFFFFF"/>
        <w:spacing w:line="288" w:lineRule="auto"/>
        <w:ind w:firstLine="708"/>
        <w:jc w:val="both"/>
        <w:rPr>
          <w:rFonts w:ascii="Arial Narrow" w:hAnsi="Arial Narrow" w:cs="Tahoma"/>
          <w:b/>
          <w:bCs/>
          <w:color w:val="000000"/>
          <w:sz w:val="26"/>
          <w:szCs w:val="26"/>
          <w:lang w:eastAsia="es-CO"/>
        </w:rPr>
      </w:pPr>
      <w:r w:rsidRPr="00487B97">
        <w:rPr>
          <w:rFonts w:ascii="Arial Narrow" w:hAnsi="Arial Narrow" w:cs="Tahoma"/>
          <w:b/>
          <w:bCs/>
          <w:color w:val="000000"/>
          <w:sz w:val="26"/>
          <w:szCs w:val="26"/>
          <w:lang w:eastAsia="es-CO"/>
        </w:rPr>
        <w:t>IDENTIFICACIÓN DE LOS PRESENTES:</w:t>
      </w:r>
    </w:p>
    <w:p w14:paraId="02D57286" w14:textId="77777777" w:rsidR="008066CB" w:rsidRPr="00487B97" w:rsidRDefault="008066CB" w:rsidP="00487B97">
      <w:pPr>
        <w:shd w:val="clear" w:color="auto" w:fill="FFFFFF"/>
        <w:spacing w:line="288" w:lineRule="auto"/>
        <w:jc w:val="both"/>
        <w:rPr>
          <w:rFonts w:ascii="Arial Narrow" w:hAnsi="Arial Narrow" w:cs="Tahoma"/>
          <w:b/>
          <w:bCs/>
          <w:color w:val="000000"/>
          <w:sz w:val="26"/>
          <w:szCs w:val="26"/>
          <w:lang w:eastAsia="es-CO"/>
        </w:rPr>
      </w:pPr>
    </w:p>
    <w:p w14:paraId="51973C1F" w14:textId="77777777" w:rsidR="008066CB" w:rsidRPr="00487B97" w:rsidRDefault="008066CB" w:rsidP="00487B97">
      <w:pPr>
        <w:pStyle w:val="Prrafodelista"/>
        <w:numPr>
          <w:ilvl w:val="0"/>
          <w:numId w:val="1"/>
        </w:numPr>
        <w:spacing w:line="288" w:lineRule="auto"/>
        <w:rPr>
          <w:rFonts w:ascii="Arial Narrow" w:hAnsi="Arial Narrow" w:cs="Tahoma"/>
          <w:b/>
          <w:sz w:val="26"/>
          <w:szCs w:val="26"/>
        </w:rPr>
      </w:pPr>
      <w:r w:rsidRPr="00487B97">
        <w:rPr>
          <w:rFonts w:ascii="Arial Narrow" w:hAnsi="Arial Narrow" w:cs="Tahoma"/>
          <w:b/>
          <w:i/>
          <w:sz w:val="26"/>
          <w:szCs w:val="26"/>
        </w:rPr>
        <w:t>INTRODUCCIÓN</w:t>
      </w:r>
    </w:p>
    <w:p w14:paraId="31EA4902" w14:textId="77777777" w:rsidR="008066CB" w:rsidRPr="00487B97" w:rsidRDefault="008066CB" w:rsidP="00487B97">
      <w:pPr>
        <w:pStyle w:val="Sinespaciado"/>
        <w:spacing w:line="288" w:lineRule="auto"/>
        <w:rPr>
          <w:rFonts w:ascii="Arial Narrow" w:hAnsi="Arial Narrow"/>
          <w:sz w:val="26"/>
          <w:szCs w:val="26"/>
        </w:rPr>
      </w:pPr>
    </w:p>
    <w:p w14:paraId="03FF90BF" w14:textId="77777777" w:rsidR="008066CB" w:rsidRPr="00487B97" w:rsidRDefault="008066CB" w:rsidP="00487B97">
      <w:pPr>
        <w:spacing w:line="288" w:lineRule="auto"/>
        <w:ind w:firstLine="900"/>
        <w:jc w:val="both"/>
        <w:rPr>
          <w:rFonts w:ascii="Arial Narrow" w:hAnsi="Arial Narrow" w:cs="Tahoma"/>
          <w:sz w:val="26"/>
          <w:szCs w:val="26"/>
        </w:rPr>
      </w:pPr>
      <w:r w:rsidRPr="00487B97">
        <w:rPr>
          <w:rFonts w:ascii="Arial Narrow" w:hAnsi="Arial Narrow" w:cs="Tahoma"/>
          <w:sz w:val="26"/>
          <w:szCs w:val="26"/>
        </w:rPr>
        <w:t xml:space="preserve">Persigue el demandante que se declare que tiene derecho a los incrementos pensionales de que trata el artículo 21 del Acuerdo 049 de 1990, por tener a cargo a su cónyuge </w:t>
      </w:r>
      <w:r w:rsidR="005C35DD" w:rsidRPr="00487B97">
        <w:rPr>
          <w:rFonts w:ascii="Arial Narrow" w:hAnsi="Arial Narrow" w:cs="Tahoma"/>
          <w:sz w:val="26"/>
          <w:szCs w:val="26"/>
        </w:rPr>
        <w:t>María de las Mercedes Puerta Arango</w:t>
      </w:r>
      <w:r w:rsidRPr="00487B97">
        <w:rPr>
          <w:rFonts w:ascii="Arial Narrow" w:hAnsi="Arial Narrow" w:cs="Tahoma"/>
          <w:sz w:val="26"/>
          <w:szCs w:val="26"/>
        </w:rPr>
        <w:t>, y en consecuencia pide que se condene a la entidad demandada al pago de tales aden</w:t>
      </w:r>
      <w:r w:rsidR="005F2EBA" w:rsidRPr="00487B97">
        <w:rPr>
          <w:rFonts w:ascii="Arial Narrow" w:hAnsi="Arial Narrow" w:cs="Tahoma"/>
          <w:sz w:val="26"/>
          <w:szCs w:val="26"/>
        </w:rPr>
        <w:t xml:space="preserve">das a partir del </w:t>
      </w:r>
      <w:r w:rsidR="005C35DD" w:rsidRPr="00487B97">
        <w:rPr>
          <w:rFonts w:ascii="Arial Narrow" w:hAnsi="Arial Narrow" w:cs="Tahoma"/>
          <w:sz w:val="26"/>
          <w:szCs w:val="26"/>
        </w:rPr>
        <w:t>28 de mayo de 2006</w:t>
      </w:r>
      <w:r w:rsidRPr="00487B97">
        <w:rPr>
          <w:rFonts w:ascii="Arial Narrow" w:hAnsi="Arial Narrow" w:cs="Tahoma"/>
          <w:sz w:val="26"/>
          <w:szCs w:val="26"/>
        </w:rPr>
        <w:t>, má</w:t>
      </w:r>
      <w:r w:rsidR="005C35DD" w:rsidRPr="00487B97">
        <w:rPr>
          <w:rFonts w:ascii="Arial Narrow" w:hAnsi="Arial Narrow" w:cs="Tahoma"/>
          <w:sz w:val="26"/>
          <w:szCs w:val="26"/>
        </w:rPr>
        <w:t xml:space="preserve">s la indexación de las condenas, los intereses moratorios </w:t>
      </w:r>
      <w:r w:rsidRPr="00487B97">
        <w:rPr>
          <w:rFonts w:ascii="Arial Narrow" w:hAnsi="Arial Narrow" w:cs="Tahoma"/>
          <w:sz w:val="26"/>
          <w:szCs w:val="26"/>
        </w:rPr>
        <w:t xml:space="preserve">y las costas procesales a su favor.  </w:t>
      </w:r>
    </w:p>
    <w:p w14:paraId="7E6099A5" w14:textId="77777777" w:rsidR="008066CB" w:rsidRPr="00487B97" w:rsidRDefault="008066CB" w:rsidP="00487B97">
      <w:pPr>
        <w:pStyle w:val="Sinespaciado"/>
        <w:spacing w:line="288" w:lineRule="auto"/>
        <w:rPr>
          <w:rFonts w:ascii="Arial Narrow" w:hAnsi="Arial Narrow"/>
          <w:sz w:val="26"/>
          <w:szCs w:val="26"/>
        </w:rPr>
      </w:pPr>
    </w:p>
    <w:p w14:paraId="5AF339DD" w14:textId="77777777" w:rsidR="008066CB" w:rsidRPr="00487B97" w:rsidRDefault="008066CB" w:rsidP="00487B97">
      <w:pPr>
        <w:spacing w:line="288" w:lineRule="auto"/>
        <w:ind w:firstLine="900"/>
        <w:jc w:val="both"/>
        <w:rPr>
          <w:rFonts w:ascii="Arial Narrow" w:hAnsi="Arial Narrow" w:cs="Tahoma"/>
          <w:sz w:val="26"/>
          <w:szCs w:val="26"/>
        </w:rPr>
      </w:pPr>
      <w:r w:rsidRPr="00487B97">
        <w:rPr>
          <w:rFonts w:ascii="Arial Narrow" w:hAnsi="Arial Narrow" w:cs="Tahoma"/>
          <w:sz w:val="26"/>
          <w:szCs w:val="26"/>
        </w:rPr>
        <w:t>Como sustento de sus pretensiones, refiere qu</w:t>
      </w:r>
      <w:r w:rsidR="005F2EBA" w:rsidRPr="00487B97">
        <w:rPr>
          <w:rFonts w:ascii="Arial Narrow" w:hAnsi="Arial Narrow" w:cs="Tahoma"/>
          <w:sz w:val="26"/>
          <w:szCs w:val="26"/>
        </w:rPr>
        <w:t xml:space="preserve">e mediante Resolución No. </w:t>
      </w:r>
      <w:r w:rsidR="005C35DD" w:rsidRPr="00487B97">
        <w:rPr>
          <w:rFonts w:ascii="Arial Narrow" w:hAnsi="Arial Narrow" w:cs="Tahoma"/>
          <w:sz w:val="26"/>
          <w:szCs w:val="26"/>
        </w:rPr>
        <w:t>009921</w:t>
      </w:r>
      <w:r w:rsidR="005F2EBA" w:rsidRPr="00487B97">
        <w:rPr>
          <w:rFonts w:ascii="Arial Narrow" w:hAnsi="Arial Narrow" w:cs="Tahoma"/>
          <w:sz w:val="26"/>
          <w:szCs w:val="26"/>
        </w:rPr>
        <w:t xml:space="preserve"> de </w:t>
      </w:r>
      <w:r w:rsidR="005C35DD" w:rsidRPr="00487B97">
        <w:rPr>
          <w:rFonts w:ascii="Arial Narrow" w:hAnsi="Arial Narrow" w:cs="Tahoma"/>
          <w:sz w:val="26"/>
          <w:szCs w:val="26"/>
        </w:rPr>
        <w:t>2007</w:t>
      </w:r>
      <w:r w:rsidR="005F2EBA" w:rsidRPr="00487B97">
        <w:rPr>
          <w:rFonts w:ascii="Arial Narrow" w:hAnsi="Arial Narrow" w:cs="Tahoma"/>
          <w:sz w:val="26"/>
          <w:szCs w:val="26"/>
        </w:rPr>
        <w:t xml:space="preserve"> </w:t>
      </w:r>
      <w:r w:rsidRPr="00487B97">
        <w:rPr>
          <w:rFonts w:ascii="Arial Narrow" w:hAnsi="Arial Narrow" w:cs="Tahoma"/>
          <w:sz w:val="26"/>
          <w:szCs w:val="26"/>
        </w:rPr>
        <w:t xml:space="preserve">le fue reconocida la pensión de vejez a partir de la calenda </w:t>
      </w:r>
      <w:r w:rsidR="005C35DD" w:rsidRPr="00487B97">
        <w:rPr>
          <w:rFonts w:ascii="Arial Narrow" w:hAnsi="Arial Narrow" w:cs="Tahoma"/>
          <w:sz w:val="26"/>
          <w:szCs w:val="26"/>
        </w:rPr>
        <w:t>referida en el párrafo anterior</w:t>
      </w:r>
      <w:r w:rsidRPr="00487B97">
        <w:rPr>
          <w:rFonts w:ascii="Arial Narrow" w:hAnsi="Arial Narrow" w:cs="Tahoma"/>
          <w:sz w:val="26"/>
          <w:szCs w:val="26"/>
        </w:rPr>
        <w:t>, con funda</w:t>
      </w:r>
      <w:r w:rsidR="005C35DD" w:rsidRPr="00487B97">
        <w:rPr>
          <w:rFonts w:ascii="Arial Narrow" w:hAnsi="Arial Narrow" w:cs="Tahoma"/>
          <w:sz w:val="26"/>
          <w:szCs w:val="26"/>
        </w:rPr>
        <w:t>mento en el Acuerdo 049 de 1990</w:t>
      </w:r>
      <w:r w:rsidRPr="00487B97">
        <w:rPr>
          <w:rFonts w:ascii="Arial Narrow" w:hAnsi="Arial Narrow" w:cs="Tahoma"/>
          <w:sz w:val="26"/>
          <w:szCs w:val="26"/>
        </w:rPr>
        <w:t xml:space="preserve">; que el </w:t>
      </w:r>
      <w:r w:rsidR="005C35DD" w:rsidRPr="00487B97">
        <w:rPr>
          <w:rFonts w:ascii="Arial Narrow" w:hAnsi="Arial Narrow" w:cs="Tahoma"/>
          <w:sz w:val="26"/>
          <w:szCs w:val="26"/>
        </w:rPr>
        <w:t>7 de enero de 2010</w:t>
      </w:r>
      <w:r w:rsidRPr="00487B97">
        <w:rPr>
          <w:rFonts w:ascii="Arial Narrow" w:hAnsi="Arial Narrow" w:cs="Tahoma"/>
          <w:sz w:val="26"/>
          <w:szCs w:val="26"/>
        </w:rPr>
        <w:t xml:space="preserve"> contrajo matrimonio con la señora </w:t>
      </w:r>
      <w:r w:rsidR="005C35DD" w:rsidRPr="00487B97">
        <w:rPr>
          <w:rFonts w:ascii="Arial Narrow" w:hAnsi="Arial Narrow" w:cs="Tahoma"/>
          <w:sz w:val="26"/>
          <w:szCs w:val="26"/>
        </w:rPr>
        <w:t>María de las Mercedes Puerta Arango, que</w:t>
      </w:r>
      <w:r w:rsidRPr="00487B97">
        <w:rPr>
          <w:rFonts w:ascii="Arial Narrow" w:hAnsi="Arial Narrow" w:cs="Tahoma"/>
          <w:sz w:val="26"/>
          <w:szCs w:val="26"/>
        </w:rPr>
        <w:t xml:space="preserve"> depende económicamente de él, pues no trabaja ni recibe pensión o algún otro t</w:t>
      </w:r>
      <w:r w:rsidR="005F2EBA" w:rsidRPr="00487B97">
        <w:rPr>
          <w:rFonts w:ascii="Arial Narrow" w:hAnsi="Arial Narrow" w:cs="Tahoma"/>
          <w:sz w:val="26"/>
          <w:szCs w:val="26"/>
        </w:rPr>
        <w:t xml:space="preserve">ipo de ingreso. Refiere que el </w:t>
      </w:r>
      <w:r w:rsidR="005C35DD" w:rsidRPr="00487B97">
        <w:rPr>
          <w:rFonts w:ascii="Arial Narrow" w:hAnsi="Arial Narrow" w:cs="Tahoma"/>
          <w:sz w:val="26"/>
          <w:szCs w:val="26"/>
        </w:rPr>
        <w:t xml:space="preserve">15 de junio de 2017 </w:t>
      </w:r>
      <w:r w:rsidRPr="00487B97">
        <w:rPr>
          <w:rFonts w:ascii="Arial Narrow" w:hAnsi="Arial Narrow" w:cs="Tahoma"/>
          <w:i/>
          <w:sz w:val="26"/>
          <w:szCs w:val="26"/>
        </w:rPr>
        <w:t>Colpensiones</w:t>
      </w:r>
      <w:r w:rsidRPr="00487B97">
        <w:rPr>
          <w:rFonts w:ascii="Arial Narrow" w:hAnsi="Arial Narrow" w:cs="Tahoma"/>
          <w:sz w:val="26"/>
          <w:szCs w:val="26"/>
        </w:rPr>
        <w:t xml:space="preserve"> </w:t>
      </w:r>
      <w:r w:rsidR="005C35DD" w:rsidRPr="00487B97">
        <w:rPr>
          <w:rFonts w:ascii="Arial Narrow" w:hAnsi="Arial Narrow" w:cs="Tahoma"/>
          <w:sz w:val="26"/>
          <w:szCs w:val="26"/>
        </w:rPr>
        <w:t xml:space="preserve">contestó negativamente su </w:t>
      </w:r>
      <w:r w:rsidRPr="00487B97">
        <w:rPr>
          <w:rFonts w:ascii="Arial Narrow" w:hAnsi="Arial Narrow" w:cs="Tahoma"/>
          <w:sz w:val="26"/>
          <w:szCs w:val="26"/>
        </w:rPr>
        <w:t>solicitud para el pago de tales adendas, quedando de esa forma agotada la vía gubernativa.</w:t>
      </w:r>
    </w:p>
    <w:p w14:paraId="3FFFB4EB" w14:textId="77777777" w:rsidR="008066CB" w:rsidRPr="00487B97" w:rsidRDefault="008066CB" w:rsidP="00487B97">
      <w:pPr>
        <w:pStyle w:val="Sinespaciado"/>
        <w:spacing w:line="288" w:lineRule="auto"/>
        <w:rPr>
          <w:rFonts w:ascii="Arial Narrow" w:hAnsi="Arial Narrow"/>
          <w:sz w:val="26"/>
          <w:szCs w:val="26"/>
        </w:rPr>
      </w:pPr>
    </w:p>
    <w:p w14:paraId="4FCC68D9" w14:textId="77777777" w:rsidR="008066CB" w:rsidRPr="00487B97" w:rsidRDefault="008066CB" w:rsidP="00487B97">
      <w:pPr>
        <w:spacing w:line="288" w:lineRule="auto"/>
        <w:ind w:firstLine="900"/>
        <w:jc w:val="both"/>
        <w:rPr>
          <w:rFonts w:ascii="Arial Narrow" w:hAnsi="Arial Narrow" w:cs="Tahoma"/>
          <w:sz w:val="26"/>
          <w:szCs w:val="26"/>
        </w:rPr>
      </w:pPr>
      <w:r w:rsidRPr="00487B97">
        <w:rPr>
          <w:rFonts w:ascii="Arial Narrow" w:hAnsi="Arial Narrow" w:cs="Tahoma"/>
          <w:sz w:val="26"/>
          <w:szCs w:val="26"/>
        </w:rPr>
        <w:t xml:space="preserve">Admitida la demanda, se dio traslado a </w:t>
      </w:r>
      <w:r w:rsidRPr="00487B97">
        <w:rPr>
          <w:rFonts w:ascii="Arial Narrow" w:hAnsi="Arial Narrow" w:cs="Tahoma"/>
          <w:i/>
          <w:sz w:val="26"/>
          <w:szCs w:val="26"/>
        </w:rPr>
        <w:t>Colpensiones</w:t>
      </w:r>
      <w:r w:rsidR="005C35DD" w:rsidRPr="00487B97">
        <w:rPr>
          <w:rFonts w:ascii="Arial Narrow" w:hAnsi="Arial Narrow" w:cs="Tahoma"/>
          <w:sz w:val="26"/>
          <w:szCs w:val="26"/>
        </w:rPr>
        <w:t>, que</w:t>
      </w:r>
      <w:r w:rsidRPr="00487B97">
        <w:rPr>
          <w:rFonts w:ascii="Arial Narrow" w:hAnsi="Arial Narrow" w:cs="Tahoma"/>
          <w:sz w:val="26"/>
          <w:szCs w:val="26"/>
        </w:rPr>
        <w:t xml:space="preserve"> a través de apoderada judicial allegó contestación oponiéndose a</w:t>
      </w:r>
      <w:r w:rsidR="005C35DD" w:rsidRPr="00487B97">
        <w:rPr>
          <w:rFonts w:ascii="Arial Narrow" w:hAnsi="Arial Narrow" w:cs="Tahoma"/>
          <w:sz w:val="26"/>
          <w:szCs w:val="26"/>
        </w:rPr>
        <w:t xml:space="preserve"> las pretensiones del gestor, tras</w:t>
      </w:r>
      <w:r w:rsidRPr="00487B97">
        <w:rPr>
          <w:rFonts w:ascii="Arial Narrow" w:hAnsi="Arial Narrow" w:cs="Tahoma"/>
          <w:sz w:val="26"/>
          <w:szCs w:val="26"/>
        </w:rPr>
        <w:t xml:space="preserve"> considerar que</w:t>
      </w:r>
      <w:r w:rsidR="001B3113" w:rsidRPr="00487B97">
        <w:rPr>
          <w:rFonts w:ascii="Arial Narrow" w:hAnsi="Arial Narrow" w:cs="Tahoma"/>
          <w:sz w:val="26"/>
          <w:szCs w:val="26"/>
        </w:rPr>
        <w:t xml:space="preserve"> </w:t>
      </w:r>
      <w:r w:rsidR="009F2734" w:rsidRPr="00487B97">
        <w:rPr>
          <w:rFonts w:ascii="Arial Narrow" w:hAnsi="Arial Narrow" w:cs="Tahoma"/>
          <w:sz w:val="26"/>
          <w:szCs w:val="26"/>
        </w:rPr>
        <w:t xml:space="preserve">los incrementos no </w:t>
      </w:r>
      <w:r w:rsidR="005C35DD" w:rsidRPr="00487B97">
        <w:rPr>
          <w:rFonts w:ascii="Arial Narrow" w:hAnsi="Arial Narrow" w:cs="Tahoma"/>
          <w:sz w:val="26"/>
          <w:szCs w:val="26"/>
        </w:rPr>
        <w:t xml:space="preserve">hacen </w:t>
      </w:r>
      <w:r w:rsidR="009F2734" w:rsidRPr="00487B97">
        <w:rPr>
          <w:rFonts w:ascii="Arial Narrow" w:hAnsi="Arial Narrow" w:cs="Tahoma"/>
          <w:sz w:val="26"/>
          <w:szCs w:val="26"/>
        </w:rPr>
        <w:t>parte integrante de la pensión de vejez</w:t>
      </w:r>
      <w:r w:rsidR="005C35DD" w:rsidRPr="00487B97">
        <w:rPr>
          <w:rFonts w:ascii="Arial Narrow" w:hAnsi="Arial Narrow" w:cs="Tahoma"/>
          <w:sz w:val="26"/>
          <w:szCs w:val="26"/>
        </w:rPr>
        <w:t>, por lo que desaparecieron con la vigencia de la Ley 100 de 1993</w:t>
      </w:r>
      <w:r w:rsidRPr="00487B97">
        <w:rPr>
          <w:rFonts w:ascii="Arial Narrow" w:hAnsi="Arial Narrow" w:cs="Tahoma"/>
          <w:sz w:val="26"/>
          <w:szCs w:val="26"/>
        </w:rPr>
        <w:t xml:space="preserve">. En su defensa, propuso como medios exceptivos de fondo los de: </w:t>
      </w:r>
      <w:r w:rsidR="005C35DD" w:rsidRPr="00487B97">
        <w:rPr>
          <w:rFonts w:ascii="Arial Narrow" w:hAnsi="Arial Narrow" w:cs="Tahoma"/>
          <w:sz w:val="26"/>
          <w:szCs w:val="26"/>
        </w:rPr>
        <w:t>“</w:t>
      </w:r>
      <w:r w:rsidR="005C35DD" w:rsidRPr="00487B97">
        <w:rPr>
          <w:rFonts w:ascii="Arial Narrow" w:hAnsi="Arial Narrow" w:cs="Tahoma"/>
          <w:i/>
          <w:sz w:val="26"/>
          <w:szCs w:val="26"/>
        </w:rPr>
        <w:t xml:space="preserve">inexistencia de la obligación y cobro de lo no debido”, </w:t>
      </w:r>
      <w:r w:rsidR="005C35DD" w:rsidRPr="00487B97">
        <w:rPr>
          <w:rFonts w:ascii="Arial Narrow" w:hAnsi="Arial Narrow" w:cs="Tahoma"/>
          <w:sz w:val="26"/>
          <w:szCs w:val="26"/>
        </w:rPr>
        <w:t>“</w:t>
      </w:r>
      <w:r w:rsidR="005C35DD" w:rsidRPr="00487B97">
        <w:rPr>
          <w:rFonts w:ascii="Arial Narrow" w:hAnsi="Arial Narrow" w:cs="Tahoma"/>
          <w:i/>
          <w:sz w:val="26"/>
          <w:szCs w:val="26"/>
        </w:rPr>
        <w:t>excepción de buena fe”,</w:t>
      </w:r>
      <w:r w:rsidR="005C35DD" w:rsidRPr="00487B97">
        <w:rPr>
          <w:rFonts w:ascii="Arial Narrow" w:hAnsi="Arial Narrow" w:cs="Tahoma"/>
          <w:sz w:val="26"/>
          <w:szCs w:val="26"/>
        </w:rPr>
        <w:t xml:space="preserve"> </w:t>
      </w:r>
      <w:r w:rsidR="00C86B73" w:rsidRPr="00487B97">
        <w:rPr>
          <w:rFonts w:ascii="Arial Narrow" w:hAnsi="Arial Narrow" w:cs="Tahoma"/>
          <w:sz w:val="26"/>
          <w:szCs w:val="26"/>
        </w:rPr>
        <w:t>“</w:t>
      </w:r>
      <w:r w:rsidR="00C86B73" w:rsidRPr="00487B97">
        <w:rPr>
          <w:rFonts w:ascii="Arial Narrow" w:hAnsi="Arial Narrow" w:cs="Tahoma"/>
          <w:i/>
          <w:sz w:val="26"/>
          <w:szCs w:val="26"/>
        </w:rPr>
        <w:t xml:space="preserve">imposibilidad jurídica para cumplir con las obligaciones pretendidas”, </w:t>
      </w:r>
      <w:r w:rsidR="00C86B73" w:rsidRPr="00487B97">
        <w:rPr>
          <w:rFonts w:ascii="Arial Narrow" w:hAnsi="Arial Narrow" w:cs="Tahoma"/>
          <w:sz w:val="26"/>
          <w:szCs w:val="26"/>
        </w:rPr>
        <w:t>y “</w:t>
      </w:r>
      <w:r w:rsidR="00C86B73" w:rsidRPr="00487B97">
        <w:rPr>
          <w:rFonts w:ascii="Arial Narrow" w:hAnsi="Arial Narrow" w:cs="Tahoma"/>
          <w:i/>
          <w:sz w:val="26"/>
          <w:szCs w:val="26"/>
        </w:rPr>
        <w:t>prescripción”.</w:t>
      </w:r>
    </w:p>
    <w:p w14:paraId="6FDF1FA0" w14:textId="77777777" w:rsidR="008066CB" w:rsidRPr="00487B97" w:rsidRDefault="008066CB" w:rsidP="00487B97">
      <w:pPr>
        <w:spacing w:line="288" w:lineRule="auto"/>
        <w:jc w:val="both"/>
        <w:rPr>
          <w:rFonts w:ascii="Arial Narrow" w:hAnsi="Arial Narrow" w:cs="Tahoma"/>
          <w:sz w:val="26"/>
          <w:szCs w:val="26"/>
        </w:rPr>
      </w:pPr>
    </w:p>
    <w:p w14:paraId="5DCD3250" w14:textId="77777777" w:rsidR="008066CB" w:rsidRPr="00487B97" w:rsidRDefault="008066CB" w:rsidP="00487B97">
      <w:pPr>
        <w:pStyle w:val="Prrafodelista"/>
        <w:numPr>
          <w:ilvl w:val="0"/>
          <w:numId w:val="1"/>
        </w:numPr>
        <w:spacing w:line="288" w:lineRule="auto"/>
        <w:jc w:val="both"/>
        <w:rPr>
          <w:rFonts w:ascii="Arial Narrow" w:hAnsi="Arial Narrow" w:cs="Tahoma"/>
          <w:b/>
          <w:i/>
          <w:sz w:val="26"/>
          <w:szCs w:val="26"/>
        </w:rPr>
      </w:pPr>
      <w:r w:rsidRPr="00487B97">
        <w:rPr>
          <w:rFonts w:ascii="Arial Narrow" w:hAnsi="Arial Narrow" w:cs="Tahoma"/>
          <w:b/>
          <w:i/>
          <w:sz w:val="26"/>
          <w:szCs w:val="26"/>
        </w:rPr>
        <w:t>SENTENCIA DEL JUZGADO</w:t>
      </w:r>
    </w:p>
    <w:p w14:paraId="24100433" w14:textId="77777777" w:rsidR="008066CB" w:rsidRPr="00487B97" w:rsidRDefault="008066CB" w:rsidP="00487B97">
      <w:pPr>
        <w:pStyle w:val="Sinespaciado"/>
        <w:spacing w:line="288" w:lineRule="auto"/>
        <w:rPr>
          <w:rFonts w:ascii="Arial Narrow" w:hAnsi="Arial Narrow"/>
          <w:sz w:val="26"/>
          <w:szCs w:val="26"/>
        </w:rPr>
      </w:pPr>
    </w:p>
    <w:p w14:paraId="157DE9E7" w14:textId="77777777" w:rsidR="00C86B73" w:rsidRPr="00487B97" w:rsidRDefault="002326ED" w:rsidP="00487B97">
      <w:pPr>
        <w:shd w:val="clear" w:color="auto" w:fill="FFFFFF"/>
        <w:spacing w:line="288" w:lineRule="auto"/>
        <w:ind w:firstLine="851"/>
        <w:jc w:val="both"/>
        <w:rPr>
          <w:rFonts w:ascii="Arial Narrow" w:hAnsi="Arial Narrow" w:cs="Tahoma"/>
          <w:color w:val="000000"/>
          <w:sz w:val="26"/>
          <w:szCs w:val="26"/>
          <w:lang w:eastAsia="es-CO"/>
        </w:rPr>
      </w:pPr>
      <w:r w:rsidRPr="00487B97">
        <w:rPr>
          <w:rFonts w:ascii="Arial Narrow" w:hAnsi="Arial Narrow" w:cs="Tahoma"/>
          <w:color w:val="000000"/>
          <w:sz w:val="26"/>
          <w:szCs w:val="26"/>
          <w:lang w:eastAsia="es-CO"/>
        </w:rPr>
        <w:t>La J</w:t>
      </w:r>
      <w:r w:rsidR="00C86B73" w:rsidRPr="00487B97">
        <w:rPr>
          <w:rFonts w:ascii="Arial Narrow" w:hAnsi="Arial Narrow" w:cs="Tahoma"/>
          <w:color w:val="000000"/>
          <w:sz w:val="26"/>
          <w:szCs w:val="26"/>
          <w:lang w:eastAsia="es-CO"/>
        </w:rPr>
        <w:t xml:space="preserve">ueza del conocimiento denegó las pretensiones elevadas debido a la falta de acreditación de la convivencia y dependencia económica </w:t>
      </w:r>
      <w:proofErr w:type="gramStart"/>
      <w:r w:rsidR="00C86B73" w:rsidRPr="00487B97">
        <w:rPr>
          <w:rFonts w:ascii="Arial Narrow" w:hAnsi="Arial Narrow" w:cs="Tahoma"/>
          <w:color w:val="000000"/>
          <w:sz w:val="26"/>
          <w:szCs w:val="26"/>
          <w:lang w:eastAsia="es-CO"/>
        </w:rPr>
        <w:t>de la</w:t>
      </w:r>
      <w:proofErr w:type="gramEnd"/>
      <w:r w:rsidR="00C86B73" w:rsidRPr="00487B97">
        <w:rPr>
          <w:rFonts w:ascii="Arial Narrow" w:hAnsi="Arial Narrow" w:cs="Tahoma"/>
          <w:color w:val="000000"/>
          <w:sz w:val="26"/>
          <w:szCs w:val="26"/>
          <w:lang w:eastAsia="es-CO"/>
        </w:rPr>
        <w:t xml:space="preserve"> cónyuge del demandante, presupuestos indispensables para la prosperidad de los pedimentos incoados. </w:t>
      </w:r>
    </w:p>
    <w:p w14:paraId="1A830070" w14:textId="77777777" w:rsidR="00C86B73" w:rsidRPr="00487B97" w:rsidRDefault="00C86B73" w:rsidP="00487B97">
      <w:pPr>
        <w:shd w:val="clear" w:color="auto" w:fill="FFFFFF"/>
        <w:spacing w:line="288" w:lineRule="auto"/>
        <w:ind w:firstLine="851"/>
        <w:jc w:val="both"/>
        <w:rPr>
          <w:rFonts w:ascii="Arial Narrow" w:hAnsi="Arial Narrow" w:cs="Tahoma"/>
          <w:color w:val="000000"/>
          <w:sz w:val="26"/>
          <w:szCs w:val="26"/>
          <w:lang w:eastAsia="es-CO"/>
        </w:rPr>
      </w:pPr>
    </w:p>
    <w:p w14:paraId="2EB48109" w14:textId="4D04A778" w:rsidR="00C86B73" w:rsidRPr="00487B97" w:rsidRDefault="00C86B73" w:rsidP="00487B97">
      <w:pPr>
        <w:shd w:val="clear" w:color="auto" w:fill="FFFFFF"/>
        <w:spacing w:line="288" w:lineRule="auto"/>
        <w:ind w:firstLine="851"/>
        <w:jc w:val="both"/>
        <w:rPr>
          <w:rFonts w:ascii="Arial Narrow" w:hAnsi="Arial Narrow" w:cs="Tahoma"/>
          <w:color w:val="000000"/>
          <w:sz w:val="26"/>
          <w:szCs w:val="26"/>
          <w:lang w:eastAsia="es-CO"/>
        </w:rPr>
      </w:pPr>
      <w:r w:rsidRPr="00487B97">
        <w:rPr>
          <w:rFonts w:ascii="Arial Narrow" w:hAnsi="Arial Narrow" w:cs="Tahoma"/>
          <w:color w:val="000000"/>
          <w:sz w:val="26"/>
          <w:szCs w:val="26"/>
          <w:lang w:eastAsia="es-CO"/>
        </w:rPr>
        <w:t>Concretamente, expuso que el demandante había ob</w:t>
      </w:r>
      <w:r w:rsidR="000245BA" w:rsidRPr="00487B97">
        <w:rPr>
          <w:rFonts w:ascii="Arial Narrow" w:hAnsi="Arial Narrow" w:cs="Tahoma"/>
          <w:color w:val="000000"/>
          <w:sz w:val="26"/>
          <w:szCs w:val="26"/>
          <w:lang w:eastAsia="es-CO"/>
        </w:rPr>
        <w:t>tenido su pensión en el año 2007</w:t>
      </w:r>
      <w:r w:rsidRPr="00487B97">
        <w:rPr>
          <w:rFonts w:ascii="Arial Narrow" w:hAnsi="Arial Narrow" w:cs="Tahoma"/>
          <w:color w:val="000000"/>
          <w:sz w:val="26"/>
          <w:szCs w:val="26"/>
          <w:lang w:eastAsia="es-CO"/>
        </w:rPr>
        <w:t>,</w:t>
      </w:r>
      <w:r w:rsidR="002F65DF" w:rsidRPr="00487B97">
        <w:rPr>
          <w:rFonts w:ascii="Arial Narrow" w:hAnsi="Arial Narrow" w:cs="Tahoma"/>
          <w:color w:val="000000"/>
          <w:sz w:val="26"/>
          <w:szCs w:val="26"/>
          <w:lang w:eastAsia="es-CO"/>
        </w:rPr>
        <w:t xml:space="preserve"> pero que solo</w:t>
      </w:r>
      <w:r w:rsidR="00BC45EA" w:rsidRPr="00487B97">
        <w:rPr>
          <w:rFonts w:ascii="Arial Narrow" w:hAnsi="Arial Narrow" w:cs="Tahoma"/>
          <w:color w:val="000000"/>
          <w:sz w:val="26"/>
          <w:szCs w:val="26"/>
          <w:lang w:eastAsia="es-CO"/>
        </w:rPr>
        <w:t xml:space="preserve"> a</w:t>
      </w:r>
      <w:r w:rsidR="002F65DF" w:rsidRPr="00487B97">
        <w:rPr>
          <w:rFonts w:ascii="Arial Narrow" w:hAnsi="Arial Narrow" w:cs="Tahoma"/>
          <w:color w:val="000000"/>
          <w:sz w:val="26"/>
          <w:szCs w:val="26"/>
          <w:lang w:eastAsia="es-CO"/>
        </w:rPr>
        <w:t>l año 2010</w:t>
      </w:r>
      <w:r w:rsidR="00BC45EA" w:rsidRPr="00487B97">
        <w:rPr>
          <w:rFonts w:ascii="Arial Narrow" w:hAnsi="Arial Narrow" w:cs="Tahoma"/>
          <w:color w:val="000000"/>
          <w:sz w:val="26"/>
          <w:szCs w:val="26"/>
          <w:lang w:eastAsia="es-CO"/>
        </w:rPr>
        <w:t>,</w:t>
      </w:r>
      <w:r w:rsidRPr="00487B97">
        <w:rPr>
          <w:rFonts w:ascii="Arial Narrow" w:hAnsi="Arial Narrow" w:cs="Tahoma"/>
          <w:color w:val="000000"/>
          <w:sz w:val="26"/>
          <w:szCs w:val="26"/>
          <w:lang w:eastAsia="es-CO"/>
        </w:rPr>
        <w:t xml:space="preserve"> contrajo matrimonio con </w:t>
      </w:r>
      <w:proofErr w:type="gramStart"/>
      <w:r w:rsidRPr="00487B97">
        <w:rPr>
          <w:rFonts w:ascii="Arial Narrow" w:hAnsi="Arial Narrow" w:cs="Tahoma"/>
          <w:color w:val="000000"/>
          <w:sz w:val="26"/>
          <w:szCs w:val="26"/>
          <w:lang w:eastAsia="es-CO"/>
        </w:rPr>
        <w:t>la</w:t>
      </w:r>
      <w:proofErr w:type="gramEnd"/>
      <w:r w:rsidRPr="00487B97">
        <w:rPr>
          <w:rFonts w:ascii="Arial Narrow" w:hAnsi="Arial Narrow" w:cs="Tahoma"/>
          <w:color w:val="000000"/>
          <w:sz w:val="26"/>
          <w:szCs w:val="26"/>
          <w:lang w:eastAsia="es-CO"/>
        </w:rPr>
        <w:t xml:space="preserve"> cónyuge; por lo tanto, la pareja no convivía y mucho menos dependía del pensionado cuando Arnulfo Marmolejo obtuvo la prestación vitalicia. Por otro lado, refirió que desde que la dupla comenzó a convivir, esto es, para la época en que contrajeron nupcias, María de las Mercedes Puerta Arango no ha </w:t>
      </w:r>
      <w:r w:rsidRPr="00487B97">
        <w:rPr>
          <w:rFonts w:ascii="Arial Narrow" w:hAnsi="Arial Narrow" w:cs="Tahoma"/>
          <w:color w:val="000000"/>
          <w:sz w:val="26"/>
          <w:szCs w:val="26"/>
          <w:lang w:eastAsia="es-CO"/>
        </w:rPr>
        <w:lastRenderedPageBreak/>
        <w:t xml:space="preserve">dependido económicamente de su cónyuge en forma total y absoluta, en tanto que de las pruebas testimoniales se desprendía que </w:t>
      </w:r>
      <w:r w:rsidR="002F65DF" w:rsidRPr="00487B97">
        <w:rPr>
          <w:rFonts w:ascii="Arial Narrow" w:hAnsi="Arial Narrow" w:cs="Tahoma"/>
          <w:color w:val="000000"/>
          <w:sz w:val="26"/>
          <w:szCs w:val="26"/>
          <w:lang w:eastAsia="es-CO"/>
        </w:rPr>
        <w:t>un</w:t>
      </w:r>
      <w:r w:rsidRPr="00487B97">
        <w:rPr>
          <w:rFonts w:ascii="Arial Narrow" w:hAnsi="Arial Narrow" w:cs="Tahoma"/>
          <w:color w:val="000000"/>
          <w:sz w:val="26"/>
          <w:szCs w:val="26"/>
          <w:lang w:eastAsia="es-CO"/>
        </w:rPr>
        <w:t xml:space="preserve"> hijo</w:t>
      </w:r>
      <w:r w:rsidR="002F65DF" w:rsidRPr="00487B97">
        <w:rPr>
          <w:rFonts w:ascii="Arial Narrow" w:hAnsi="Arial Narrow" w:cs="Tahoma"/>
          <w:color w:val="000000"/>
          <w:sz w:val="26"/>
          <w:szCs w:val="26"/>
          <w:lang w:eastAsia="es-CO"/>
        </w:rPr>
        <w:t xml:space="preserve"> de la esposa,</w:t>
      </w:r>
      <w:r w:rsidRPr="00487B97">
        <w:rPr>
          <w:rFonts w:ascii="Arial Narrow" w:hAnsi="Arial Narrow" w:cs="Tahoma"/>
          <w:color w:val="000000"/>
          <w:sz w:val="26"/>
          <w:szCs w:val="26"/>
          <w:lang w:eastAsia="es-CO"/>
        </w:rPr>
        <w:t xml:space="preserve"> le envía remesas del exterior</w:t>
      </w:r>
      <w:r w:rsidR="002F65DF" w:rsidRPr="00487B97">
        <w:rPr>
          <w:rFonts w:ascii="Arial Narrow" w:hAnsi="Arial Narrow" w:cs="Tahoma"/>
          <w:color w:val="000000"/>
          <w:sz w:val="26"/>
          <w:szCs w:val="26"/>
          <w:lang w:eastAsia="es-CO"/>
        </w:rPr>
        <w:t xml:space="preserve"> y</w:t>
      </w:r>
      <w:r w:rsidR="00BC45EA" w:rsidRPr="00487B97">
        <w:rPr>
          <w:rFonts w:ascii="Arial Narrow" w:hAnsi="Arial Narrow" w:cs="Tahoma"/>
          <w:color w:val="000000"/>
          <w:sz w:val="26"/>
          <w:szCs w:val="26"/>
          <w:lang w:eastAsia="es-CO"/>
        </w:rPr>
        <w:t>,</w:t>
      </w:r>
      <w:r w:rsidR="002F65DF" w:rsidRPr="00487B97">
        <w:rPr>
          <w:rFonts w:ascii="Arial Narrow" w:hAnsi="Arial Narrow" w:cs="Tahoma"/>
          <w:color w:val="000000"/>
          <w:sz w:val="26"/>
          <w:szCs w:val="26"/>
          <w:lang w:eastAsia="es-CO"/>
        </w:rPr>
        <w:t xml:space="preserve"> ella de vez en cuando obtenía</w:t>
      </w:r>
      <w:r w:rsidRPr="00487B97">
        <w:rPr>
          <w:rFonts w:ascii="Arial Narrow" w:hAnsi="Arial Narrow" w:cs="Tahoma"/>
          <w:color w:val="000000"/>
          <w:sz w:val="26"/>
          <w:szCs w:val="26"/>
          <w:lang w:eastAsia="es-CO"/>
        </w:rPr>
        <w:t xml:space="preserve"> ingresos por ventas de cuadros.   </w:t>
      </w:r>
    </w:p>
    <w:p w14:paraId="5DC70086" w14:textId="77777777" w:rsidR="008066CB" w:rsidRPr="00487B97" w:rsidRDefault="008066CB" w:rsidP="00487B97">
      <w:pPr>
        <w:pStyle w:val="Sinespaciado"/>
        <w:spacing w:line="288" w:lineRule="auto"/>
        <w:rPr>
          <w:rFonts w:ascii="Arial Narrow" w:hAnsi="Arial Narrow"/>
          <w:sz w:val="26"/>
          <w:szCs w:val="26"/>
        </w:rPr>
      </w:pPr>
    </w:p>
    <w:p w14:paraId="366BEEBF" w14:textId="77777777" w:rsidR="008066CB" w:rsidRPr="00487B97" w:rsidRDefault="008066CB" w:rsidP="00487B97">
      <w:pPr>
        <w:shd w:val="clear" w:color="auto" w:fill="FFFFFF"/>
        <w:spacing w:line="288" w:lineRule="auto"/>
        <w:ind w:firstLine="851"/>
        <w:jc w:val="both"/>
        <w:rPr>
          <w:rFonts w:ascii="Arial Narrow" w:hAnsi="Arial Narrow" w:cs="Tahoma"/>
          <w:b/>
          <w:i/>
          <w:sz w:val="26"/>
          <w:szCs w:val="26"/>
          <w:lang w:eastAsia="es-CO"/>
        </w:rPr>
      </w:pPr>
      <w:r w:rsidRPr="00487B97">
        <w:rPr>
          <w:rFonts w:ascii="Arial Narrow" w:hAnsi="Arial Narrow" w:cs="Tahoma"/>
          <w:b/>
          <w:i/>
          <w:sz w:val="26"/>
          <w:szCs w:val="26"/>
          <w:lang w:eastAsia="es-CO"/>
        </w:rPr>
        <w:t>III. APELACIÓN</w:t>
      </w:r>
    </w:p>
    <w:p w14:paraId="65B2D599" w14:textId="77777777" w:rsidR="008066CB" w:rsidRPr="00487B97" w:rsidRDefault="008066CB" w:rsidP="00487B97">
      <w:pPr>
        <w:pStyle w:val="Sinespaciado"/>
        <w:spacing w:line="288" w:lineRule="auto"/>
        <w:rPr>
          <w:rFonts w:ascii="Arial Narrow" w:hAnsi="Arial Narrow"/>
          <w:sz w:val="26"/>
          <w:szCs w:val="26"/>
          <w:lang w:eastAsia="es-CO"/>
        </w:rPr>
      </w:pPr>
    </w:p>
    <w:p w14:paraId="18B941F9" w14:textId="00B2E94F" w:rsidR="00C86B73" w:rsidRPr="00487B97" w:rsidRDefault="00C62145" w:rsidP="00487B97">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487B97">
        <w:rPr>
          <w:rFonts w:ascii="Arial Narrow" w:hAnsi="Arial Narrow" w:cs="Arial"/>
          <w:iCs/>
          <w:sz w:val="26"/>
          <w:szCs w:val="26"/>
          <w:lang w:val="es-MX" w:eastAsia="es-MX"/>
        </w:rPr>
        <w:t>La parte</w:t>
      </w:r>
      <w:r w:rsidR="008066CB" w:rsidRPr="00487B97">
        <w:rPr>
          <w:rFonts w:ascii="Arial Narrow" w:hAnsi="Arial Narrow" w:cs="Arial"/>
          <w:iCs/>
          <w:sz w:val="26"/>
          <w:szCs w:val="26"/>
          <w:lang w:val="es-MX" w:eastAsia="es-MX"/>
        </w:rPr>
        <w:t xml:space="preserve"> actora</w:t>
      </w:r>
      <w:r w:rsidR="00BC45EA" w:rsidRPr="00487B97">
        <w:rPr>
          <w:rFonts w:ascii="Arial Narrow" w:hAnsi="Arial Narrow" w:cs="Arial"/>
          <w:iCs/>
          <w:sz w:val="26"/>
          <w:szCs w:val="26"/>
          <w:lang w:val="es-MX" w:eastAsia="es-MX"/>
        </w:rPr>
        <w:t>,</w:t>
      </w:r>
      <w:r w:rsidR="00D23008" w:rsidRPr="00487B97">
        <w:rPr>
          <w:rFonts w:ascii="Arial Narrow" w:hAnsi="Arial Narrow" w:cs="Arial"/>
          <w:iCs/>
          <w:sz w:val="26"/>
          <w:szCs w:val="26"/>
          <w:lang w:val="es-MX" w:eastAsia="es-MX"/>
        </w:rPr>
        <w:t xml:space="preserve"> inconforme con la decisión anterior</w:t>
      </w:r>
      <w:r w:rsidR="008066CB" w:rsidRPr="00487B97">
        <w:rPr>
          <w:rFonts w:ascii="Arial Narrow" w:hAnsi="Arial Narrow" w:cs="Arial"/>
          <w:iCs/>
          <w:sz w:val="26"/>
          <w:szCs w:val="26"/>
          <w:lang w:val="es-MX" w:eastAsia="es-MX"/>
        </w:rPr>
        <w:t xml:space="preserve">, </w:t>
      </w:r>
      <w:r w:rsidR="00C86B73" w:rsidRPr="00487B97">
        <w:rPr>
          <w:rFonts w:ascii="Arial Narrow" w:hAnsi="Arial Narrow" w:cs="Arial"/>
          <w:iCs/>
          <w:sz w:val="26"/>
          <w:szCs w:val="26"/>
          <w:lang w:val="es-MX" w:eastAsia="es-MX"/>
        </w:rPr>
        <w:t>interpuso el recurso de apelación a través del cual recriminó que sí se acreditaron los requisitos para acceder al incremento reclamado,</w:t>
      </w:r>
      <w:r w:rsidR="00BC45EA" w:rsidRPr="00487B97">
        <w:rPr>
          <w:rFonts w:ascii="Arial Narrow" w:hAnsi="Arial Narrow" w:cs="Arial"/>
          <w:iCs/>
          <w:sz w:val="26"/>
          <w:szCs w:val="26"/>
          <w:lang w:val="es-MX" w:eastAsia="es-MX"/>
        </w:rPr>
        <w:t xml:space="preserve"> por cuanto</w:t>
      </w:r>
      <w:r w:rsidR="00C86B73" w:rsidRPr="00487B97">
        <w:rPr>
          <w:rFonts w:ascii="Arial Narrow" w:hAnsi="Arial Narrow" w:cs="Arial"/>
          <w:iCs/>
          <w:sz w:val="26"/>
          <w:szCs w:val="26"/>
          <w:lang w:val="es-MX" w:eastAsia="es-MX"/>
        </w:rPr>
        <w:t xml:space="preserve"> la pareja convivía desde antes de casarse</w:t>
      </w:r>
      <w:r w:rsidR="0017214A" w:rsidRPr="00487B97">
        <w:rPr>
          <w:rFonts w:ascii="Arial Narrow" w:hAnsi="Arial Narrow" w:cs="Arial"/>
          <w:iCs/>
          <w:sz w:val="26"/>
          <w:szCs w:val="26"/>
          <w:lang w:val="es-MX" w:eastAsia="es-MX"/>
        </w:rPr>
        <w:t xml:space="preserve"> y María de las Mercedes Puerta Arango pese a que ocasionalmente recibe ayudas económicas alternas, estas no son suficientes para su </w:t>
      </w:r>
      <w:proofErr w:type="spellStart"/>
      <w:r w:rsidR="0017214A" w:rsidRPr="00487B97">
        <w:rPr>
          <w:rFonts w:ascii="Arial Narrow" w:hAnsi="Arial Narrow" w:cs="Arial"/>
          <w:iCs/>
          <w:sz w:val="26"/>
          <w:szCs w:val="26"/>
          <w:lang w:val="es-MX" w:eastAsia="es-MX"/>
        </w:rPr>
        <w:t>autosostenimiento</w:t>
      </w:r>
      <w:proofErr w:type="spellEnd"/>
      <w:r w:rsidR="0017214A" w:rsidRPr="00487B97">
        <w:rPr>
          <w:rFonts w:ascii="Arial Narrow" w:hAnsi="Arial Narrow" w:cs="Arial"/>
          <w:iCs/>
          <w:sz w:val="26"/>
          <w:szCs w:val="26"/>
          <w:lang w:val="es-MX" w:eastAsia="es-MX"/>
        </w:rPr>
        <w:t xml:space="preserve">. </w:t>
      </w:r>
    </w:p>
    <w:p w14:paraId="1624BCCF" w14:textId="77777777" w:rsidR="00C86B73" w:rsidRPr="00487B97" w:rsidRDefault="00C86B73" w:rsidP="00487B97">
      <w:pPr>
        <w:widowControl w:val="0"/>
        <w:autoSpaceDE w:val="0"/>
        <w:autoSpaceDN w:val="0"/>
        <w:adjustRightInd w:val="0"/>
        <w:spacing w:line="288" w:lineRule="auto"/>
        <w:ind w:firstLine="851"/>
        <w:jc w:val="both"/>
        <w:rPr>
          <w:rFonts w:ascii="Arial Narrow" w:hAnsi="Arial Narrow" w:cs="Arial"/>
          <w:iCs/>
          <w:sz w:val="26"/>
          <w:szCs w:val="26"/>
          <w:lang w:val="es-MX" w:eastAsia="es-MX"/>
        </w:rPr>
      </w:pPr>
    </w:p>
    <w:p w14:paraId="1A6C1264" w14:textId="77777777" w:rsidR="008066CB" w:rsidRPr="00487B97" w:rsidRDefault="008066CB" w:rsidP="00487B9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7B97">
        <w:rPr>
          <w:rFonts w:ascii="Arial Narrow" w:hAnsi="Arial Narrow" w:cs="Tahoma"/>
          <w:b/>
          <w:i/>
          <w:sz w:val="26"/>
          <w:szCs w:val="26"/>
        </w:rPr>
        <w:t>Del problema jurídico.</w:t>
      </w:r>
    </w:p>
    <w:p w14:paraId="3F0A3ADA" w14:textId="77777777" w:rsidR="008066CB" w:rsidRPr="00487B97" w:rsidRDefault="008066CB" w:rsidP="00487B97">
      <w:pPr>
        <w:pStyle w:val="Sinespaciado"/>
        <w:spacing w:line="288" w:lineRule="auto"/>
        <w:rPr>
          <w:rFonts w:ascii="Arial Narrow" w:hAnsi="Arial Narrow"/>
          <w:sz w:val="26"/>
          <w:szCs w:val="26"/>
        </w:rPr>
      </w:pPr>
    </w:p>
    <w:p w14:paraId="0680A3B3" w14:textId="77777777" w:rsidR="008066CB" w:rsidRPr="00487B97" w:rsidRDefault="008066CB" w:rsidP="00487B9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87B97">
        <w:rPr>
          <w:rFonts w:ascii="Arial Narrow" w:hAnsi="Arial Narrow" w:cs="Tahoma"/>
          <w:color w:val="000000"/>
          <w:sz w:val="26"/>
          <w:szCs w:val="26"/>
          <w:lang w:eastAsia="es-CO"/>
        </w:rPr>
        <w:t>Plantea la Sala como problema jurídico el siguiente:</w:t>
      </w:r>
    </w:p>
    <w:p w14:paraId="1014D017" w14:textId="77777777" w:rsidR="008066CB" w:rsidRPr="00487B97" w:rsidRDefault="008066CB" w:rsidP="00487B97">
      <w:pPr>
        <w:pStyle w:val="Sinespaciado"/>
        <w:spacing w:line="288" w:lineRule="auto"/>
        <w:rPr>
          <w:rFonts w:ascii="Arial Narrow" w:hAnsi="Arial Narrow"/>
          <w:sz w:val="26"/>
          <w:szCs w:val="26"/>
        </w:rPr>
      </w:pPr>
    </w:p>
    <w:p w14:paraId="097FAF77" w14:textId="77777777" w:rsidR="008066CB" w:rsidRPr="00487B97" w:rsidRDefault="008066CB" w:rsidP="00487B97">
      <w:pPr>
        <w:pStyle w:val="Sinespaciado"/>
        <w:spacing w:line="288" w:lineRule="auto"/>
        <w:ind w:firstLine="708"/>
        <w:jc w:val="both"/>
        <w:rPr>
          <w:rFonts w:ascii="Arial Narrow" w:hAnsi="Arial Narrow"/>
          <w:i/>
          <w:sz w:val="26"/>
          <w:szCs w:val="26"/>
        </w:rPr>
      </w:pPr>
      <w:r w:rsidRPr="00487B97">
        <w:rPr>
          <w:rFonts w:ascii="Arial Narrow" w:hAnsi="Arial Narrow"/>
          <w:i/>
          <w:sz w:val="26"/>
          <w:szCs w:val="26"/>
        </w:rPr>
        <w:t>¿</w:t>
      </w:r>
      <w:r w:rsidR="0017214A" w:rsidRPr="00487B97">
        <w:rPr>
          <w:rFonts w:ascii="Arial Narrow" w:hAnsi="Arial Narrow"/>
          <w:i/>
          <w:sz w:val="26"/>
          <w:szCs w:val="26"/>
        </w:rPr>
        <w:t>Arnulfo Marmolejo acreditó los requisitos para acceder al incremento pensional pretendido</w:t>
      </w:r>
      <w:r w:rsidRPr="00487B97">
        <w:rPr>
          <w:rFonts w:ascii="Arial Narrow" w:hAnsi="Arial Narrow"/>
          <w:i/>
          <w:sz w:val="26"/>
          <w:szCs w:val="26"/>
        </w:rPr>
        <w:t xml:space="preserve">? </w:t>
      </w:r>
    </w:p>
    <w:p w14:paraId="027B290C" w14:textId="77777777" w:rsidR="008066CB" w:rsidRPr="00487B97" w:rsidRDefault="008066CB" w:rsidP="00487B97">
      <w:pPr>
        <w:tabs>
          <w:tab w:val="left" w:pos="0"/>
          <w:tab w:val="left" w:pos="8647"/>
        </w:tabs>
        <w:suppressAutoHyphens/>
        <w:spacing w:line="288" w:lineRule="auto"/>
        <w:ind w:firstLine="900"/>
        <w:jc w:val="both"/>
        <w:rPr>
          <w:rFonts w:ascii="Arial Narrow" w:hAnsi="Arial Narrow" w:cs="Tahoma"/>
          <w:b/>
          <w:i/>
          <w:sz w:val="26"/>
          <w:szCs w:val="26"/>
        </w:rPr>
      </w:pPr>
    </w:p>
    <w:p w14:paraId="49E26968" w14:textId="77777777" w:rsidR="008066CB" w:rsidRPr="00487B97" w:rsidRDefault="008066CB" w:rsidP="00487B97">
      <w:pPr>
        <w:spacing w:line="288" w:lineRule="auto"/>
        <w:ind w:left="1418" w:hanging="578"/>
        <w:jc w:val="both"/>
        <w:rPr>
          <w:rFonts w:ascii="Arial Narrow" w:hAnsi="Arial Narrow" w:cs="Tahoma"/>
          <w:b/>
          <w:sz w:val="26"/>
          <w:szCs w:val="26"/>
        </w:rPr>
      </w:pPr>
      <w:r w:rsidRPr="00487B97">
        <w:rPr>
          <w:rFonts w:ascii="Arial Narrow" w:hAnsi="Arial Narrow" w:cs="Tahoma"/>
          <w:b/>
          <w:sz w:val="26"/>
          <w:szCs w:val="26"/>
        </w:rPr>
        <w:t>IV. CONSIDERACIONES</w:t>
      </w:r>
    </w:p>
    <w:p w14:paraId="0DF28F88" w14:textId="77777777" w:rsidR="008066CB" w:rsidRPr="00487B97" w:rsidRDefault="008066CB" w:rsidP="00487B97">
      <w:pPr>
        <w:pStyle w:val="Sinespaciado"/>
        <w:spacing w:line="288" w:lineRule="auto"/>
        <w:rPr>
          <w:rFonts w:ascii="Arial Narrow" w:hAnsi="Arial Narrow"/>
          <w:sz w:val="26"/>
          <w:szCs w:val="26"/>
        </w:rPr>
      </w:pPr>
    </w:p>
    <w:p w14:paraId="2D79093B" w14:textId="77777777" w:rsidR="008066CB" w:rsidRPr="00487B97" w:rsidRDefault="008066CB" w:rsidP="00487B97">
      <w:pPr>
        <w:spacing w:line="288" w:lineRule="auto"/>
        <w:ind w:left="1418" w:hanging="578"/>
        <w:jc w:val="both"/>
        <w:rPr>
          <w:rFonts w:ascii="Arial Narrow" w:hAnsi="Arial Narrow" w:cs="Tahoma"/>
          <w:b/>
          <w:sz w:val="26"/>
          <w:szCs w:val="26"/>
        </w:rPr>
      </w:pPr>
      <w:r w:rsidRPr="00487B97">
        <w:rPr>
          <w:rFonts w:ascii="Arial Narrow" w:hAnsi="Arial Narrow" w:cs="Tahoma"/>
          <w:b/>
          <w:sz w:val="26"/>
          <w:szCs w:val="26"/>
        </w:rPr>
        <w:t>1. Desenvolvimiento de la problemática planteada</w:t>
      </w:r>
    </w:p>
    <w:p w14:paraId="1763F873" w14:textId="77777777" w:rsidR="008066CB" w:rsidRPr="00487B97" w:rsidRDefault="008066CB" w:rsidP="00487B97">
      <w:pPr>
        <w:pStyle w:val="Sinespaciado"/>
        <w:spacing w:line="288" w:lineRule="auto"/>
        <w:rPr>
          <w:rFonts w:ascii="Arial Narrow" w:hAnsi="Arial Narrow"/>
          <w:sz w:val="26"/>
          <w:szCs w:val="26"/>
        </w:rPr>
      </w:pPr>
      <w:r w:rsidRPr="00487B97">
        <w:rPr>
          <w:rFonts w:ascii="Arial Narrow" w:hAnsi="Arial Narrow"/>
          <w:sz w:val="26"/>
          <w:szCs w:val="26"/>
        </w:rPr>
        <w:tab/>
      </w:r>
      <w:r w:rsidRPr="00487B97">
        <w:rPr>
          <w:rFonts w:ascii="Arial Narrow" w:hAnsi="Arial Narrow"/>
          <w:sz w:val="26"/>
          <w:szCs w:val="26"/>
        </w:rPr>
        <w:tab/>
      </w:r>
    </w:p>
    <w:p w14:paraId="713F0959" w14:textId="106DA93B" w:rsidR="0017214A" w:rsidRPr="00487B97" w:rsidRDefault="0017214A" w:rsidP="00487B97">
      <w:pPr>
        <w:pStyle w:val="Textoindependiente"/>
        <w:spacing w:line="288" w:lineRule="auto"/>
        <w:ind w:firstLine="851"/>
        <w:rPr>
          <w:rFonts w:ascii="Arial Narrow" w:hAnsi="Arial Narrow"/>
          <w:sz w:val="26"/>
          <w:szCs w:val="26"/>
          <w:lang w:val="es-CO"/>
        </w:rPr>
      </w:pPr>
      <w:r w:rsidRPr="00487B97">
        <w:rPr>
          <w:rFonts w:ascii="Arial Narrow" w:hAnsi="Arial Narrow"/>
          <w:sz w:val="26"/>
          <w:szCs w:val="26"/>
          <w:lang w:val="es-CO"/>
        </w:rPr>
        <w:t>Es indispensable precisar que los incrementos pensionales se sustentan en el artículo 21 del Acuerdo 049 de 1990, indicando qu</w:t>
      </w:r>
      <w:r w:rsidR="00BC45EA" w:rsidRPr="00487B97">
        <w:rPr>
          <w:rFonts w:ascii="Arial Narrow" w:hAnsi="Arial Narrow"/>
          <w:sz w:val="26"/>
          <w:szCs w:val="26"/>
          <w:lang w:val="es-CO"/>
        </w:rPr>
        <w:t>e los mismos se dan por tener el</w:t>
      </w:r>
      <w:r w:rsidRPr="00487B97">
        <w:rPr>
          <w:rFonts w:ascii="Arial Narrow" w:hAnsi="Arial Narrow"/>
          <w:sz w:val="26"/>
          <w:szCs w:val="26"/>
        </w:rPr>
        <w:t xml:space="preserve"> cónyuge a cargo, por ser este el caso, y </w:t>
      </w:r>
      <w:r w:rsidRPr="00487B97">
        <w:rPr>
          <w:rFonts w:ascii="Arial Narrow" w:hAnsi="Arial Narrow"/>
          <w:i/>
          <w:sz w:val="26"/>
          <w:szCs w:val="26"/>
        </w:rPr>
        <w:t>i)</w:t>
      </w:r>
      <w:r w:rsidRPr="00487B97">
        <w:rPr>
          <w:rFonts w:ascii="Arial Narrow" w:hAnsi="Arial Narrow"/>
          <w:sz w:val="26"/>
          <w:szCs w:val="26"/>
        </w:rPr>
        <w:t xml:space="preserve"> que el pensionado lo sea por vejez o invalidez, </w:t>
      </w:r>
      <w:r w:rsidRPr="00487B97">
        <w:rPr>
          <w:rFonts w:ascii="Arial Narrow" w:hAnsi="Arial Narrow"/>
          <w:i/>
          <w:sz w:val="26"/>
          <w:szCs w:val="26"/>
        </w:rPr>
        <w:t>ii)</w:t>
      </w:r>
      <w:r w:rsidRPr="00487B97">
        <w:rPr>
          <w:rFonts w:ascii="Arial Narrow" w:hAnsi="Arial Narrow"/>
          <w:sz w:val="26"/>
          <w:szCs w:val="26"/>
        </w:rPr>
        <w:t xml:space="preserve"> que el pensionado conviva con el cónyuge, </w:t>
      </w:r>
      <w:r w:rsidRPr="00487B97">
        <w:rPr>
          <w:rFonts w:ascii="Arial Narrow" w:hAnsi="Arial Narrow"/>
          <w:i/>
          <w:sz w:val="26"/>
          <w:szCs w:val="26"/>
        </w:rPr>
        <w:t>iii)</w:t>
      </w:r>
      <w:r w:rsidRPr="00487B97">
        <w:rPr>
          <w:rFonts w:ascii="Arial Narrow" w:hAnsi="Arial Narrow"/>
          <w:sz w:val="26"/>
          <w:szCs w:val="26"/>
        </w:rPr>
        <w:t xml:space="preserve"> que el pensionado vele por el sostenimiento económico de su pareja y que </w:t>
      </w:r>
      <w:r w:rsidRPr="00487B97">
        <w:rPr>
          <w:rFonts w:ascii="Arial Narrow" w:hAnsi="Arial Narrow"/>
          <w:i/>
          <w:sz w:val="26"/>
          <w:szCs w:val="26"/>
        </w:rPr>
        <w:t>iv)</w:t>
      </w:r>
      <w:r w:rsidRPr="00487B97">
        <w:rPr>
          <w:rFonts w:ascii="Arial Narrow" w:hAnsi="Arial Narrow"/>
          <w:sz w:val="26"/>
          <w:szCs w:val="26"/>
        </w:rPr>
        <w:t xml:space="preserve"> el cónyuge no disfrute de pensión u otro ingreso</w:t>
      </w:r>
      <w:r w:rsidRPr="00487B97">
        <w:rPr>
          <w:rFonts w:ascii="Arial Narrow" w:hAnsi="Arial Narrow"/>
          <w:sz w:val="26"/>
          <w:szCs w:val="26"/>
          <w:lang w:val="es-CO"/>
        </w:rPr>
        <w:t>. En la Ley 100 de 1993, actual norma que regula el tema de la seguridad social, nada se dice al respecto; sin embargo, el silencio legal referido, no traduce indefectiblemente en que los incrementos pensionales hayan desaparecido o perdido vigencia.</w:t>
      </w:r>
    </w:p>
    <w:p w14:paraId="1A5696AB" w14:textId="77777777" w:rsidR="0017214A" w:rsidRPr="00487B97" w:rsidRDefault="0017214A" w:rsidP="00487B97">
      <w:pPr>
        <w:pStyle w:val="Textoindependiente"/>
        <w:spacing w:line="288" w:lineRule="auto"/>
        <w:ind w:firstLine="851"/>
        <w:rPr>
          <w:rFonts w:ascii="Arial Narrow" w:hAnsi="Arial Narrow"/>
          <w:sz w:val="26"/>
          <w:szCs w:val="26"/>
          <w:lang w:val="es-CO"/>
        </w:rPr>
      </w:pPr>
    </w:p>
    <w:p w14:paraId="06DED100" w14:textId="1633C24D" w:rsidR="008066CB" w:rsidRPr="00487B97" w:rsidRDefault="0017214A"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lang w:val="es-CO"/>
        </w:rPr>
        <w:t>En efecto, s</w:t>
      </w:r>
      <w:r w:rsidR="008066CB" w:rsidRPr="00487B97">
        <w:rPr>
          <w:rFonts w:ascii="Arial Narrow" w:hAnsi="Arial Narrow"/>
          <w:sz w:val="26"/>
          <w:szCs w:val="26"/>
          <w:lang w:val="es-CO"/>
        </w:rPr>
        <w:t xml:space="preserve">on múltiples los pronunciamientos que ha emitido el máximo órgano de cierre de la jurisdicción laboral, tanto en sede ordinaria como de tutela, </w:t>
      </w:r>
      <w:r w:rsidR="002F65DF" w:rsidRPr="00487B97">
        <w:rPr>
          <w:rFonts w:ascii="Arial Narrow" w:hAnsi="Arial Narrow"/>
          <w:sz w:val="26"/>
          <w:szCs w:val="26"/>
          <w:lang w:val="es-CO"/>
        </w:rPr>
        <w:t xml:space="preserve">en los que ha señalado </w:t>
      </w:r>
      <w:r w:rsidR="008066CB" w:rsidRPr="00487B97">
        <w:rPr>
          <w:rFonts w:ascii="Arial Narrow" w:hAnsi="Arial Narrow"/>
          <w:sz w:val="26"/>
          <w:szCs w:val="26"/>
          <w:lang w:val="es-CO"/>
        </w:rPr>
        <w:t xml:space="preserve">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w:t>
      </w:r>
      <w:r w:rsidR="008066CB" w:rsidRPr="00487B97">
        <w:rPr>
          <w:rFonts w:ascii="Arial Narrow" w:hAnsi="Arial Narrow"/>
          <w:sz w:val="26"/>
          <w:szCs w:val="26"/>
          <w:lang w:val="es-CO"/>
        </w:rPr>
        <w:lastRenderedPageBreak/>
        <w:t>artículos 48 y 53 de la Constitución Política. (Ver entre otras</w:t>
      </w:r>
      <w:r w:rsidR="00295ED5" w:rsidRPr="00487B97">
        <w:rPr>
          <w:rFonts w:ascii="Arial Narrow" w:hAnsi="Arial Narrow"/>
          <w:sz w:val="26"/>
          <w:szCs w:val="26"/>
          <w:lang w:val="es-CO"/>
        </w:rPr>
        <w:t>, sentencia</w:t>
      </w:r>
      <w:r w:rsidR="008066CB" w:rsidRPr="00487B97">
        <w:rPr>
          <w:rFonts w:ascii="Arial Narrow" w:hAnsi="Arial Narrow"/>
          <w:sz w:val="26"/>
          <w:szCs w:val="26"/>
          <w:lang w:val="es-CO"/>
        </w:rPr>
        <w:t xml:space="preserve"> </w:t>
      </w:r>
      <w:r w:rsidR="008066CB" w:rsidRPr="00487B97">
        <w:rPr>
          <w:rFonts w:ascii="Arial Narrow" w:hAnsi="Arial Narrow"/>
          <w:sz w:val="26"/>
          <w:szCs w:val="26"/>
        </w:rPr>
        <w:t xml:space="preserve">radicado </w:t>
      </w:r>
      <w:r w:rsidR="008066CB" w:rsidRPr="00487B97">
        <w:rPr>
          <w:rFonts w:ascii="Arial Narrow" w:hAnsi="Arial Narrow"/>
          <w:sz w:val="26"/>
          <w:szCs w:val="26"/>
          <w:lang w:val="es-ES"/>
        </w:rPr>
        <w:t>N° 5343 de 2017</w:t>
      </w:r>
      <w:r w:rsidR="00295ED5" w:rsidRPr="00487B97">
        <w:rPr>
          <w:rFonts w:ascii="Arial Narrow" w:hAnsi="Arial Narrow"/>
          <w:sz w:val="26"/>
          <w:szCs w:val="26"/>
          <w:lang w:val="es-ES"/>
        </w:rPr>
        <w:t xml:space="preserve"> y</w:t>
      </w:r>
      <w:r w:rsidR="00295ED5" w:rsidRPr="00487B97">
        <w:rPr>
          <w:rFonts w:ascii="Arial Narrow" w:hAnsi="Arial Narrow"/>
          <w:sz w:val="26"/>
          <w:szCs w:val="26"/>
        </w:rPr>
        <w:t xml:space="preserve"> 57822 del 17 de julio de 2018 de la </w:t>
      </w:r>
      <w:proofErr w:type="spellStart"/>
      <w:r w:rsidR="00295ED5" w:rsidRPr="00487B97">
        <w:rPr>
          <w:rFonts w:ascii="Arial Narrow" w:hAnsi="Arial Narrow"/>
          <w:sz w:val="26"/>
          <w:szCs w:val="26"/>
        </w:rPr>
        <w:t>SL</w:t>
      </w:r>
      <w:proofErr w:type="spellEnd"/>
      <w:r w:rsidR="00295ED5" w:rsidRPr="00487B97">
        <w:rPr>
          <w:rFonts w:ascii="Arial Narrow" w:hAnsi="Arial Narrow"/>
          <w:sz w:val="26"/>
          <w:szCs w:val="26"/>
        </w:rPr>
        <w:t xml:space="preserve"> CSJ). </w:t>
      </w:r>
    </w:p>
    <w:p w14:paraId="2D04AD4A" w14:textId="77777777" w:rsidR="0017214A" w:rsidRPr="00487B97" w:rsidRDefault="0017214A" w:rsidP="00487B97">
      <w:pPr>
        <w:pStyle w:val="Textoindependiente"/>
        <w:spacing w:line="288" w:lineRule="auto"/>
        <w:ind w:firstLine="851"/>
        <w:rPr>
          <w:rFonts w:ascii="Arial Narrow" w:hAnsi="Arial Narrow"/>
          <w:sz w:val="26"/>
          <w:szCs w:val="26"/>
        </w:rPr>
      </w:pPr>
    </w:p>
    <w:p w14:paraId="052B40A9" w14:textId="5B3DF280" w:rsidR="00832187" w:rsidRPr="00487B97" w:rsidRDefault="00832187"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No obstante</w:t>
      </w:r>
      <w:r w:rsidR="00B20BEE" w:rsidRPr="00487B97">
        <w:rPr>
          <w:rFonts w:ascii="Arial Narrow" w:hAnsi="Arial Narrow"/>
          <w:sz w:val="26"/>
          <w:szCs w:val="26"/>
        </w:rPr>
        <w:t>,</w:t>
      </w:r>
      <w:r w:rsidRPr="00487B97">
        <w:rPr>
          <w:rFonts w:ascii="Arial Narrow" w:hAnsi="Arial Narrow"/>
          <w:sz w:val="26"/>
          <w:szCs w:val="26"/>
        </w:rPr>
        <w:t xml:space="preserve"> el mantenimiento o la aplicabilidad de dichos incrementos, no puede entenderse que las circunstancias o requerimientos que les dan vida, puedan cumplirse en cualquier momento, sino que tales exigencias deben estar satisfechas al momento en que al afiliado se le reconoce la pensión</w:t>
      </w:r>
      <w:r w:rsidR="0017214A" w:rsidRPr="00487B97">
        <w:rPr>
          <w:rFonts w:ascii="Arial Narrow" w:hAnsi="Arial Narrow"/>
          <w:sz w:val="26"/>
          <w:szCs w:val="26"/>
        </w:rPr>
        <w:t xml:space="preserve">, </w:t>
      </w:r>
      <w:r w:rsidR="0041356A" w:rsidRPr="00487B97">
        <w:rPr>
          <w:rFonts w:ascii="Arial Narrow" w:hAnsi="Arial Narrow"/>
          <w:sz w:val="26"/>
          <w:szCs w:val="26"/>
        </w:rPr>
        <w:t>o al menos mientras estuvo vigente</w:t>
      </w:r>
      <w:r w:rsidRPr="00487B97">
        <w:rPr>
          <w:rFonts w:ascii="Arial Narrow" w:hAnsi="Arial Narrow"/>
          <w:sz w:val="26"/>
          <w:szCs w:val="26"/>
        </w:rPr>
        <w:t xml:space="preserve"> </w:t>
      </w:r>
      <w:r w:rsidR="0041356A" w:rsidRPr="00487B97">
        <w:rPr>
          <w:rFonts w:ascii="Arial Narrow" w:hAnsi="Arial Narrow"/>
          <w:sz w:val="26"/>
          <w:szCs w:val="26"/>
        </w:rPr>
        <w:t>el acuerdo 049 de 1990 del antiguo ISS</w:t>
      </w:r>
      <w:r w:rsidRPr="00487B97">
        <w:rPr>
          <w:rFonts w:ascii="Arial Narrow" w:hAnsi="Arial Narrow"/>
          <w:sz w:val="26"/>
          <w:szCs w:val="26"/>
        </w:rPr>
        <w:t xml:space="preserve">, </w:t>
      </w:r>
      <w:r w:rsidR="0017214A" w:rsidRPr="00487B97">
        <w:rPr>
          <w:rFonts w:ascii="Arial Narrow" w:hAnsi="Arial Narrow"/>
          <w:sz w:val="26"/>
          <w:szCs w:val="26"/>
        </w:rPr>
        <w:t>que en</w:t>
      </w:r>
      <w:r w:rsidR="00B20BEE" w:rsidRPr="00487B97">
        <w:rPr>
          <w:rFonts w:ascii="Arial Narrow" w:hAnsi="Arial Narrow"/>
          <w:sz w:val="26"/>
          <w:szCs w:val="26"/>
        </w:rPr>
        <w:t xml:space="preserve"> su</w:t>
      </w:r>
      <w:r w:rsidRPr="00487B97">
        <w:rPr>
          <w:rFonts w:ascii="Arial Narrow" w:hAnsi="Arial Narrow"/>
          <w:sz w:val="26"/>
          <w:szCs w:val="26"/>
        </w:rPr>
        <w:t xml:space="preserve"> artículo 22 prescribió que las adendas por persona a cargo del pensionado eran autónomas o independientes de la pensión de vejez o de invalidez, y que su existencia dependía de que perduraran las circunstancias que le dieron nacimiento.</w:t>
      </w:r>
    </w:p>
    <w:p w14:paraId="675C4465" w14:textId="77777777" w:rsidR="00832187" w:rsidRPr="00487B97" w:rsidRDefault="00832187" w:rsidP="00487B97">
      <w:pPr>
        <w:pStyle w:val="Textoindependiente"/>
        <w:spacing w:line="288" w:lineRule="auto"/>
        <w:ind w:firstLine="851"/>
        <w:rPr>
          <w:rFonts w:ascii="Arial Narrow" w:hAnsi="Arial Narrow"/>
          <w:sz w:val="26"/>
          <w:szCs w:val="26"/>
        </w:rPr>
      </w:pPr>
    </w:p>
    <w:p w14:paraId="59B8CEF3" w14:textId="77777777" w:rsidR="000245BA" w:rsidRPr="00487B97" w:rsidRDefault="00832187"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Y lo cierto es que si las circunstancias no se produjeron </w:t>
      </w:r>
      <w:r w:rsidR="0017214A" w:rsidRPr="00487B97">
        <w:rPr>
          <w:rFonts w:ascii="Arial Narrow" w:hAnsi="Arial Narrow"/>
          <w:sz w:val="26"/>
          <w:szCs w:val="26"/>
        </w:rPr>
        <w:t xml:space="preserve">al momento de obtener la prestación vitalicia o </w:t>
      </w:r>
      <w:r w:rsidRPr="00487B97">
        <w:rPr>
          <w:rFonts w:ascii="Arial Narrow" w:hAnsi="Arial Narrow"/>
          <w:sz w:val="26"/>
          <w:szCs w:val="26"/>
        </w:rPr>
        <w:t>en vigencia de aquellas normas, no habría sustrato alguno para que se velara por su permanencia y ulterior extinción.</w:t>
      </w:r>
    </w:p>
    <w:p w14:paraId="21E82E93" w14:textId="77777777" w:rsidR="000245BA" w:rsidRPr="00487B97" w:rsidRDefault="000245BA" w:rsidP="00487B97">
      <w:pPr>
        <w:pStyle w:val="Textoindependiente"/>
        <w:spacing w:line="288" w:lineRule="auto"/>
        <w:ind w:firstLine="851"/>
        <w:rPr>
          <w:rFonts w:ascii="Arial Narrow" w:hAnsi="Arial Narrow"/>
          <w:sz w:val="26"/>
          <w:szCs w:val="26"/>
        </w:rPr>
      </w:pPr>
    </w:p>
    <w:p w14:paraId="634F7F43" w14:textId="315B112E" w:rsidR="00832187" w:rsidRPr="00487B97" w:rsidRDefault="00832187"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Lo dicho, por cuanto ya en vigencia de la Ley 100 de 1993 y las que la modificaron no consagraron expresamente tales adendas, impidiendo de esa manera, la </w:t>
      </w:r>
      <w:proofErr w:type="spellStart"/>
      <w:r w:rsidRPr="00487B97">
        <w:rPr>
          <w:rFonts w:ascii="Arial Narrow" w:hAnsi="Arial Narrow"/>
          <w:sz w:val="26"/>
          <w:szCs w:val="26"/>
        </w:rPr>
        <w:t>ultractividad</w:t>
      </w:r>
      <w:proofErr w:type="spellEnd"/>
      <w:r w:rsidRPr="00487B97">
        <w:rPr>
          <w:rFonts w:ascii="Arial Narrow" w:hAnsi="Arial Narrow"/>
          <w:sz w:val="26"/>
          <w:szCs w:val="26"/>
        </w:rPr>
        <w:t xml:space="preserve"> de los reglamentos y acuerdos del ISS, en esta materia; y sin que la retrospectividad, sea de recibo en este asunto, puesto que las causas que dieron lugar a tales incrementos, a</w:t>
      </w:r>
      <w:r w:rsidR="000245BA" w:rsidRPr="00487B97">
        <w:rPr>
          <w:rFonts w:ascii="Arial Narrow" w:hAnsi="Arial Narrow"/>
          <w:sz w:val="26"/>
          <w:szCs w:val="26"/>
        </w:rPr>
        <w:t>penas surgieron en vigor de la L</w:t>
      </w:r>
      <w:r w:rsidRPr="00487B97">
        <w:rPr>
          <w:rFonts w:ascii="Arial Narrow" w:hAnsi="Arial Narrow"/>
          <w:sz w:val="26"/>
          <w:szCs w:val="26"/>
        </w:rPr>
        <w:t>ey 797 de 200</w:t>
      </w:r>
      <w:r w:rsidR="00BC45EA" w:rsidRPr="00487B97">
        <w:rPr>
          <w:rFonts w:ascii="Arial Narrow" w:hAnsi="Arial Narrow"/>
          <w:sz w:val="26"/>
          <w:szCs w:val="26"/>
        </w:rPr>
        <w:t>3</w:t>
      </w:r>
      <w:r w:rsidR="000245BA" w:rsidRPr="00487B97">
        <w:rPr>
          <w:rFonts w:ascii="Arial Narrow" w:hAnsi="Arial Narrow"/>
          <w:sz w:val="26"/>
          <w:szCs w:val="26"/>
        </w:rPr>
        <w:t>, y por lo tanto, sus efectos también se dieron en rigor de esta, además que la unión ocurrió con posterioridad al reconocimiento pensional</w:t>
      </w:r>
      <w:r w:rsidR="00BC45EA" w:rsidRPr="00487B97">
        <w:rPr>
          <w:rFonts w:ascii="Arial Narrow" w:hAnsi="Arial Narrow"/>
          <w:sz w:val="26"/>
          <w:szCs w:val="26"/>
        </w:rPr>
        <w:t>.</w:t>
      </w:r>
    </w:p>
    <w:p w14:paraId="7BD22094" w14:textId="77777777" w:rsidR="00832187" w:rsidRPr="00487B97" w:rsidRDefault="00832187" w:rsidP="00487B97">
      <w:pPr>
        <w:pStyle w:val="Textoindependiente"/>
        <w:spacing w:line="288" w:lineRule="auto"/>
        <w:ind w:firstLine="851"/>
        <w:rPr>
          <w:rFonts w:ascii="Arial Narrow" w:hAnsi="Arial Narrow"/>
          <w:i/>
          <w:sz w:val="26"/>
          <w:szCs w:val="26"/>
        </w:rPr>
      </w:pPr>
    </w:p>
    <w:p w14:paraId="4738B58B" w14:textId="77777777" w:rsidR="00832187" w:rsidRPr="00487B97" w:rsidRDefault="00832187"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Lo anterior, no quiere significar nada diferente a que los elementos que estructuran el derecho a los incrementos, deben concurrir al momento del reconocimiento pensional, o al menos mientras rigieron los acuerdos del ISS.</w:t>
      </w:r>
    </w:p>
    <w:p w14:paraId="47DE641B" w14:textId="77777777" w:rsidR="008066CB" w:rsidRPr="00487B97" w:rsidRDefault="008066CB" w:rsidP="00487B97">
      <w:pPr>
        <w:widowControl w:val="0"/>
        <w:autoSpaceDE w:val="0"/>
        <w:autoSpaceDN w:val="0"/>
        <w:adjustRightInd w:val="0"/>
        <w:spacing w:line="288" w:lineRule="auto"/>
        <w:jc w:val="both"/>
        <w:rPr>
          <w:rFonts w:ascii="Arial Narrow" w:eastAsia="Dotum" w:hAnsi="Arial Narrow" w:cs="Arial"/>
          <w:sz w:val="26"/>
          <w:szCs w:val="26"/>
          <w:lang w:val="es-ES"/>
        </w:rPr>
      </w:pPr>
    </w:p>
    <w:p w14:paraId="39B3493C" w14:textId="77777777" w:rsidR="008066CB" w:rsidRPr="00487B97" w:rsidRDefault="008066CB" w:rsidP="00487B97">
      <w:pPr>
        <w:pStyle w:val="Textoindependiente"/>
        <w:spacing w:line="288" w:lineRule="auto"/>
        <w:ind w:firstLine="851"/>
        <w:rPr>
          <w:rFonts w:ascii="Arial Narrow" w:hAnsi="Arial Narrow"/>
          <w:b/>
          <w:i/>
          <w:sz w:val="26"/>
          <w:szCs w:val="26"/>
        </w:rPr>
      </w:pPr>
      <w:r w:rsidRPr="00487B97">
        <w:rPr>
          <w:rFonts w:ascii="Arial Narrow" w:hAnsi="Arial Narrow"/>
          <w:b/>
          <w:i/>
          <w:sz w:val="26"/>
          <w:szCs w:val="26"/>
        </w:rPr>
        <w:t>2. Caso Concreto</w:t>
      </w:r>
    </w:p>
    <w:p w14:paraId="2E0D4C14" w14:textId="77777777" w:rsidR="008066CB" w:rsidRPr="00487B97" w:rsidRDefault="008066CB" w:rsidP="00487B97">
      <w:pPr>
        <w:pStyle w:val="Sinespaciado"/>
        <w:spacing w:line="288" w:lineRule="auto"/>
        <w:rPr>
          <w:rFonts w:ascii="Arial Narrow" w:hAnsi="Arial Narrow"/>
          <w:sz w:val="26"/>
          <w:szCs w:val="26"/>
        </w:rPr>
      </w:pPr>
    </w:p>
    <w:p w14:paraId="4F2C6778" w14:textId="09617F7A" w:rsidR="00153295" w:rsidRPr="00487B97" w:rsidRDefault="008066CB"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En el caso puntual, se tiene que al señor </w:t>
      </w:r>
      <w:r w:rsidR="000245BA" w:rsidRPr="00487B97">
        <w:rPr>
          <w:rFonts w:ascii="Arial Narrow" w:hAnsi="Arial Narrow"/>
          <w:sz w:val="26"/>
          <w:szCs w:val="26"/>
        </w:rPr>
        <w:t>Arnulfo Marmolejo</w:t>
      </w:r>
      <w:r w:rsidR="00295ED5" w:rsidRPr="00487B97">
        <w:rPr>
          <w:rFonts w:ascii="Arial Narrow" w:hAnsi="Arial Narrow"/>
          <w:sz w:val="26"/>
          <w:szCs w:val="26"/>
        </w:rPr>
        <w:t xml:space="preserve"> </w:t>
      </w:r>
      <w:r w:rsidRPr="00487B97">
        <w:rPr>
          <w:rFonts w:ascii="Arial Narrow" w:hAnsi="Arial Narrow"/>
          <w:sz w:val="26"/>
          <w:szCs w:val="26"/>
        </w:rPr>
        <w:t>se le reconoció su pensión de vejez mediante Resolución No.</w:t>
      </w:r>
      <w:r w:rsidR="00A73BDC" w:rsidRPr="00487B97">
        <w:rPr>
          <w:rFonts w:ascii="Arial Narrow" w:hAnsi="Arial Narrow"/>
          <w:sz w:val="26"/>
          <w:szCs w:val="26"/>
        </w:rPr>
        <w:t xml:space="preserve"> </w:t>
      </w:r>
      <w:r w:rsidR="000245BA" w:rsidRPr="00487B97">
        <w:rPr>
          <w:rFonts w:ascii="Arial Narrow" w:hAnsi="Arial Narrow"/>
          <w:sz w:val="26"/>
          <w:szCs w:val="26"/>
        </w:rPr>
        <w:t xml:space="preserve">009921 de 28 de junio de 2007 – </w:t>
      </w:r>
      <w:proofErr w:type="spellStart"/>
      <w:r w:rsidR="000245BA" w:rsidRPr="00487B97">
        <w:rPr>
          <w:rFonts w:ascii="Arial Narrow" w:hAnsi="Arial Narrow"/>
          <w:sz w:val="26"/>
          <w:szCs w:val="26"/>
        </w:rPr>
        <w:t>fl</w:t>
      </w:r>
      <w:proofErr w:type="spellEnd"/>
      <w:r w:rsidR="000245BA" w:rsidRPr="00487B97">
        <w:rPr>
          <w:rFonts w:ascii="Arial Narrow" w:hAnsi="Arial Narrow"/>
          <w:sz w:val="26"/>
          <w:szCs w:val="26"/>
        </w:rPr>
        <w:t xml:space="preserve">. 29 c. 1 </w:t>
      </w:r>
      <w:r w:rsidR="00F35CA0" w:rsidRPr="00487B97">
        <w:rPr>
          <w:rFonts w:ascii="Arial Narrow" w:hAnsi="Arial Narrow"/>
          <w:sz w:val="26"/>
          <w:szCs w:val="26"/>
        </w:rPr>
        <w:t>-</w:t>
      </w:r>
      <w:r w:rsidRPr="00487B97">
        <w:rPr>
          <w:rFonts w:ascii="Arial Narrow" w:hAnsi="Arial Narrow"/>
          <w:sz w:val="26"/>
          <w:szCs w:val="26"/>
        </w:rPr>
        <w:t xml:space="preserve"> con efectos a partir del </w:t>
      </w:r>
      <w:r w:rsidR="000245BA" w:rsidRPr="00487B97">
        <w:rPr>
          <w:rFonts w:ascii="Arial Narrow" w:hAnsi="Arial Narrow"/>
          <w:sz w:val="26"/>
          <w:szCs w:val="26"/>
        </w:rPr>
        <w:t>28 de mayo del 2006</w:t>
      </w:r>
      <w:r w:rsidRPr="00487B97">
        <w:rPr>
          <w:rFonts w:ascii="Arial Narrow" w:hAnsi="Arial Narrow"/>
          <w:sz w:val="26"/>
          <w:szCs w:val="26"/>
        </w:rPr>
        <w:t xml:space="preserve"> y cuyo fundamento legal fue el Acuerdo 049 de 1990. Existe además en el infolio prueba documental idónea que acredita el vínculo marital del actor con la señora </w:t>
      </w:r>
      <w:r w:rsidR="000245BA" w:rsidRPr="00487B97">
        <w:rPr>
          <w:rFonts w:ascii="Arial Narrow" w:hAnsi="Arial Narrow"/>
          <w:sz w:val="26"/>
          <w:szCs w:val="26"/>
        </w:rPr>
        <w:t>María de las Mercedes Puerta Arango</w:t>
      </w:r>
      <w:r w:rsidR="00BC45EA" w:rsidRPr="00487B97">
        <w:rPr>
          <w:rFonts w:ascii="Arial Narrow" w:hAnsi="Arial Narrow"/>
          <w:sz w:val="26"/>
          <w:szCs w:val="26"/>
        </w:rPr>
        <w:t>, el cual data d</w:t>
      </w:r>
      <w:r w:rsidRPr="00487B97">
        <w:rPr>
          <w:rFonts w:ascii="Arial Narrow" w:hAnsi="Arial Narrow"/>
          <w:sz w:val="26"/>
          <w:szCs w:val="26"/>
        </w:rPr>
        <w:t>el</w:t>
      </w:r>
      <w:r w:rsidR="00295ED5" w:rsidRPr="00487B97">
        <w:rPr>
          <w:rFonts w:ascii="Arial Narrow" w:hAnsi="Arial Narrow"/>
          <w:sz w:val="26"/>
          <w:szCs w:val="26"/>
        </w:rPr>
        <w:t xml:space="preserve"> </w:t>
      </w:r>
      <w:r w:rsidR="000245BA" w:rsidRPr="00487B97">
        <w:rPr>
          <w:rFonts w:ascii="Arial Narrow" w:hAnsi="Arial Narrow"/>
          <w:sz w:val="26"/>
          <w:szCs w:val="26"/>
        </w:rPr>
        <w:t>7 de enero de 2010</w:t>
      </w:r>
      <w:r w:rsidR="00295ED5" w:rsidRPr="00487B97">
        <w:rPr>
          <w:rFonts w:ascii="Arial Narrow" w:hAnsi="Arial Narrow"/>
          <w:sz w:val="26"/>
          <w:szCs w:val="26"/>
        </w:rPr>
        <w:t xml:space="preserve"> </w:t>
      </w:r>
      <w:r w:rsidRPr="00487B97">
        <w:rPr>
          <w:rFonts w:ascii="Arial Narrow" w:hAnsi="Arial Narrow"/>
          <w:sz w:val="26"/>
          <w:szCs w:val="26"/>
        </w:rPr>
        <w:t>–</w:t>
      </w:r>
      <w:r w:rsidR="007C7B23" w:rsidRPr="00487B97">
        <w:rPr>
          <w:rFonts w:ascii="Arial Narrow" w:hAnsi="Arial Narrow"/>
          <w:sz w:val="26"/>
          <w:szCs w:val="26"/>
        </w:rPr>
        <w:t xml:space="preserve"> </w:t>
      </w:r>
      <w:r w:rsidRPr="00487B97">
        <w:rPr>
          <w:rFonts w:ascii="Arial Narrow" w:hAnsi="Arial Narrow"/>
          <w:sz w:val="26"/>
          <w:szCs w:val="26"/>
        </w:rPr>
        <w:t>f</w:t>
      </w:r>
      <w:r w:rsidR="00A73BDC" w:rsidRPr="00487B97">
        <w:rPr>
          <w:rFonts w:ascii="Arial Narrow" w:hAnsi="Arial Narrow"/>
          <w:sz w:val="26"/>
          <w:szCs w:val="26"/>
        </w:rPr>
        <w:t>l.</w:t>
      </w:r>
      <w:r w:rsidR="000245BA" w:rsidRPr="00487B97">
        <w:rPr>
          <w:rFonts w:ascii="Arial Narrow" w:hAnsi="Arial Narrow"/>
          <w:sz w:val="26"/>
          <w:szCs w:val="26"/>
        </w:rPr>
        <w:t xml:space="preserve">66 c. 1 </w:t>
      </w:r>
      <w:r w:rsidRPr="00487B97">
        <w:rPr>
          <w:rFonts w:ascii="Arial Narrow" w:hAnsi="Arial Narrow"/>
          <w:sz w:val="26"/>
          <w:szCs w:val="26"/>
        </w:rPr>
        <w:t xml:space="preserve">- sin que exista nota alguna que desdiga de la existencia del </w:t>
      </w:r>
      <w:r w:rsidR="00153295" w:rsidRPr="00487B97">
        <w:rPr>
          <w:rFonts w:ascii="Arial Narrow" w:hAnsi="Arial Narrow"/>
          <w:sz w:val="26"/>
          <w:szCs w:val="26"/>
        </w:rPr>
        <w:t>vínculo</w:t>
      </w:r>
      <w:r w:rsidR="000245BA" w:rsidRPr="00487B97">
        <w:rPr>
          <w:rFonts w:ascii="Arial Narrow" w:hAnsi="Arial Narrow"/>
          <w:sz w:val="26"/>
          <w:szCs w:val="26"/>
        </w:rPr>
        <w:t xml:space="preserve">; único inicio del vínculo entre la pareja que también fue relatado en los hechos de la demanda – </w:t>
      </w:r>
      <w:proofErr w:type="spellStart"/>
      <w:r w:rsidR="000245BA" w:rsidRPr="00487B97">
        <w:rPr>
          <w:rFonts w:ascii="Arial Narrow" w:hAnsi="Arial Narrow"/>
          <w:sz w:val="26"/>
          <w:szCs w:val="26"/>
        </w:rPr>
        <w:t>fl</w:t>
      </w:r>
      <w:proofErr w:type="spellEnd"/>
      <w:r w:rsidR="000245BA" w:rsidRPr="00487B97">
        <w:rPr>
          <w:rFonts w:ascii="Arial Narrow" w:hAnsi="Arial Narrow"/>
          <w:sz w:val="26"/>
          <w:szCs w:val="26"/>
        </w:rPr>
        <w:t>. 2 y 43 c. 1-, sin que se refiriera comunidad de vida anterior a dicha fecha</w:t>
      </w:r>
      <w:r w:rsidR="00153295" w:rsidRPr="00487B97">
        <w:rPr>
          <w:rFonts w:ascii="Arial Narrow" w:hAnsi="Arial Narrow"/>
          <w:sz w:val="26"/>
          <w:szCs w:val="26"/>
        </w:rPr>
        <w:t>.</w:t>
      </w:r>
    </w:p>
    <w:p w14:paraId="758A3604" w14:textId="77777777" w:rsidR="00251853" w:rsidRPr="00487B97" w:rsidRDefault="00251853" w:rsidP="00487B97">
      <w:pPr>
        <w:pStyle w:val="Textoindependiente"/>
        <w:spacing w:line="288" w:lineRule="auto"/>
        <w:ind w:firstLine="851"/>
        <w:rPr>
          <w:rFonts w:ascii="Arial Narrow" w:hAnsi="Arial Narrow"/>
          <w:sz w:val="26"/>
          <w:szCs w:val="26"/>
        </w:rPr>
      </w:pPr>
    </w:p>
    <w:p w14:paraId="524725F9" w14:textId="77777777" w:rsidR="00251853" w:rsidRPr="00487B97" w:rsidRDefault="00251853"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Finalmente, conforme a la petición realizada a </w:t>
      </w:r>
      <w:r w:rsidRPr="00487B97">
        <w:rPr>
          <w:rFonts w:ascii="Arial Narrow" w:hAnsi="Arial Narrow"/>
          <w:i/>
          <w:sz w:val="26"/>
          <w:szCs w:val="26"/>
        </w:rPr>
        <w:t>Colpensiones</w:t>
      </w:r>
      <w:r w:rsidR="000245BA" w:rsidRPr="00487B97">
        <w:rPr>
          <w:rFonts w:ascii="Arial Narrow" w:hAnsi="Arial Narrow"/>
          <w:sz w:val="26"/>
          <w:szCs w:val="26"/>
        </w:rPr>
        <w:t xml:space="preserve"> –</w:t>
      </w:r>
      <w:proofErr w:type="spellStart"/>
      <w:r w:rsidR="000245BA" w:rsidRPr="00487B97">
        <w:rPr>
          <w:rFonts w:ascii="Arial Narrow" w:hAnsi="Arial Narrow"/>
          <w:sz w:val="26"/>
          <w:szCs w:val="26"/>
        </w:rPr>
        <w:t>fl</w:t>
      </w:r>
      <w:proofErr w:type="spellEnd"/>
      <w:r w:rsidR="000245BA" w:rsidRPr="00487B97">
        <w:rPr>
          <w:rFonts w:ascii="Arial Narrow" w:hAnsi="Arial Narrow"/>
          <w:sz w:val="26"/>
          <w:szCs w:val="26"/>
        </w:rPr>
        <w:t>. 12</w:t>
      </w:r>
      <w:r w:rsidRPr="00487B97">
        <w:rPr>
          <w:rFonts w:ascii="Arial Narrow" w:hAnsi="Arial Narrow"/>
          <w:sz w:val="26"/>
          <w:szCs w:val="26"/>
        </w:rPr>
        <w:t xml:space="preserve">- el actor reclamó los incrementos pensionales el </w:t>
      </w:r>
      <w:r w:rsidR="000245BA" w:rsidRPr="00487B97">
        <w:rPr>
          <w:rFonts w:ascii="Arial Narrow" w:hAnsi="Arial Narrow"/>
          <w:sz w:val="26"/>
          <w:szCs w:val="26"/>
        </w:rPr>
        <w:t>15 de junio de 2017</w:t>
      </w:r>
      <w:r w:rsidRPr="00487B97">
        <w:rPr>
          <w:rFonts w:ascii="Arial Narrow" w:hAnsi="Arial Narrow"/>
          <w:sz w:val="26"/>
          <w:szCs w:val="26"/>
        </w:rPr>
        <w:t>.</w:t>
      </w:r>
    </w:p>
    <w:p w14:paraId="0E88984D" w14:textId="77777777" w:rsidR="00153295" w:rsidRPr="00487B97" w:rsidRDefault="00153295" w:rsidP="00487B97">
      <w:pPr>
        <w:pStyle w:val="Sinespaciado"/>
        <w:spacing w:line="288" w:lineRule="auto"/>
        <w:rPr>
          <w:rFonts w:ascii="Arial Narrow" w:hAnsi="Arial Narrow"/>
          <w:sz w:val="26"/>
          <w:szCs w:val="26"/>
        </w:rPr>
      </w:pPr>
    </w:p>
    <w:p w14:paraId="29478975" w14:textId="77777777" w:rsidR="007066BC" w:rsidRPr="00487B97" w:rsidRDefault="007066BC"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El anterior devenir, permite llegar a las siguientes conclusiones:</w:t>
      </w:r>
    </w:p>
    <w:p w14:paraId="38710BEC" w14:textId="77777777" w:rsidR="007066BC" w:rsidRPr="00487B97" w:rsidRDefault="007066BC" w:rsidP="00487B97">
      <w:pPr>
        <w:pStyle w:val="Textoindependiente"/>
        <w:spacing w:line="288" w:lineRule="auto"/>
        <w:ind w:firstLine="851"/>
        <w:rPr>
          <w:rFonts w:ascii="Arial Narrow" w:hAnsi="Arial Narrow"/>
          <w:sz w:val="26"/>
          <w:szCs w:val="26"/>
        </w:rPr>
      </w:pPr>
    </w:p>
    <w:p w14:paraId="63E31BF9" w14:textId="524A212B" w:rsidR="007066BC" w:rsidRPr="00487B97" w:rsidRDefault="007066BC"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lastRenderedPageBreak/>
        <w:t>Inicialmente, como se dijo en líneas anteriores, para que el incremento pensional pueda generarse en favor del pensionado, las causas que le dan origen, esto es, tener a su cónyuge, compañero permanente o hijos</w:t>
      </w:r>
      <w:r w:rsidR="00AB5CD4" w:rsidRPr="00487B97">
        <w:rPr>
          <w:rFonts w:ascii="Arial Narrow" w:hAnsi="Arial Narrow"/>
          <w:sz w:val="26"/>
          <w:szCs w:val="26"/>
        </w:rPr>
        <w:t>, incluidos los inválidos que dependan económicamente del pensionado</w:t>
      </w:r>
      <w:r w:rsidRPr="00487B97">
        <w:rPr>
          <w:rFonts w:ascii="Arial Narrow" w:hAnsi="Arial Narrow"/>
          <w:sz w:val="26"/>
          <w:szCs w:val="26"/>
        </w:rPr>
        <w:t xml:space="preserve">, deben configurarse a la fecha del reconocimiento de la gracia, o al menos en rigor </w:t>
      </w:r>
      <w:r w:rsidR="00E177D9" w:rsidRPr="00487B97">
        <w:rPr>
          <w:rFonts w:ascii="Arial Narrow" w:hAnsi="Arial Narrow"/>
          <w:sz w:val="26"/>
          <w:szCs w:val="26"/>
        </w:rPr>
        <w:t>del Acuerdo del ISS, que contempló</w:t>
      </w:r>
      <w:r w:rsidRPr="00487B97">
        <w:rPr>
          <w:rFonts w:ascii="Arial Narrow" w:hAnsi="Arial Narrow"/>
          <w:sz w:val="26"/>
          <w:szCs w:val="26"/>
        </w:rPr>
        <w:t xml:space="preserve"> tales adendas; situación que no se ofrece en el </w:t>
      </w:r>
      <w:r w:rsidRPr="00487B97">
        <w:rPr>
          <w:rFonts w:ascii="Arial Narrow" w:hAnsi="Arial Narrow"/>
          <w:i/>
          <w:sz w:val="26"/>
          <w:szCs w:val="26"/>
        </w:rPr>
        <w:t>sub-lite,</w:t>
      </w:r>
      <w:r w:rsidR="00E177D9" w:rsidRPr="00487B97">
        <w:rPr>
          <w:rFonts w:ascii="Arial Narrow" w:hAnsi="Arial Narrow"/>
          <w:sz w:val="26"/>
          <w:szCs w:val="26"/>
        </w:rPr>
        <w:t xml:space="preserve"> en la medida en que el actor y </w:t>
      </w:r>
      <w:r w:rsidR="000245BA" w:rsidRPr="00487B97">
        <w:rPr>
          <w:rFonts w:ascii="Arial Narrow" w:hAnsi="Arial Narrow"/>
          <w:sz w:val="26"/>
          <w:szCs w:val="26"/>
        </w:rPr>
        <w:t>María de las Mercedes Puerta Arango</w:t>
      </w:r>
      <w:r w:rsidR="00E177D9" w:rsidRPr="00487B97">
        <w:rPr>
          <w:rFonts w:ascii="Arial Narrow" w:hAnsi="Arial Narrow"/>
          <w:sz w:val="26"/>
          <w:szCs w:val="26"/>
        </w:rPr>
        <w:t xml:space="preserve"> contrajeron matrimonio el </w:t>
      </w:r>
      <w:r w:rsidR="00265FF5" w:rsidRPr="00487B97">
        <w:rPr>
          <w:rFonts w:ascii="Arial Narrow" w:hAnsi="Arial Narrow"/>
          <w:sz w:val="26"/>
          <w:szCs w:val="26"/>
        </w:rPr>
        <w:t xml:space="preserve">7 de enero de 2010 – </w:t>
      </w:r>
      <w:proofErr w:type="spellStart"/>
      <w:r w:rsidR="00265FF5" w:rsidRPr="00487B97">
        <w:rPr>
          <w:rFonts w:ascii="Arial Narrow" w:hAnsi="Arial Narrow"/>
          <w:sz w:val="26"/>
          <w:szCs w:val="26"/>
        </w:rPr>
        <w:t>fl</w:t>
      </w:r>
      <w:proofErr w:type="spellEnd"/>
      <w:r w:rsidR="00265FF5" w:rsidRPr="00487B97">
        <w:rPr>
          <w:rFonts w:ascii="Arial Narrow" w:hAnsi="Arial Narrow"/>
          <w:sz w:val="26"/>
          <w:szCs w:val="26"/>
        </w:rPr>
        <w:t>. 66 c. 1 -</w:t>
      </w:r>
      <w:r w:rsidR="00E177D9" w:rsidRPr="00487B97">
        <w:rPr>
          <w:rFonts w:ascii="Arial Narrow" w:hAnsi="Arial Narrow"/>
          <w:sz w:val="26"/>
          <w:szCs w:val="26"/>
        </w:rPr>
        <w:t>,</w:t>
      </w:r>
      <w:r w:rsidRPr="00487B97">
        <w:rPr>
          <w:rFonts w:ascii="Arial Narrow" w:hAnsi="Arial Narrow"/>
          <w:sz w:val="26"/>
          <w:szCs w:val="26"/>
        </w:rPr>
        <w:t xml:space="preserve"> calenda </w:t>
      </w:r>
      <w:r w:rsidR="00265FF5" w:rsidRPr="00487B97">
        <w:rPr>
          <w:rFonts w:ascii="Arial Narrow" w:hAnsi="Arial Narrow"/>
          <w:sz w:val="26"/>
          <w:szCs w:val="26"/>
        </w:rPr>
        <w:t>posterior a la época de reconocimiento de la gracia pensional, a través del régimen de transición, esto es</w:t>
      </w:r>
      <w:r w:rsidR="00BC45EA" w:rsidRPr="00487B97">
        <w:rPr>
          <w:rFonts w:ascii="Arial Narrow" w:hAnsi="Arial Narrow"/>
          <w:sz w:val="26"/>
          <w:szCs w:val="26"/>
        </w:rPr>
        <w:t>,</w:t>
      </w:r>
      <w:r w:rsidR="00265FF5" w:rsidRPr="00487B97">
        <w:rPr>
          <w:rFonts w:ascii="Arial Narrow" w:hAnsi="Arial Narrow"/>
          <w:sz w:val="26"/>
          <w:szCs w:val="26"/>
        </w:rPr>
        <w:t xml:space="preserve"> el </w:t>
      </w:r>
      <w:r w:rsidR="00BC45EA" w:rsidRPr="00487B97">
        <w:rPr>
          <w:rFonts w:ascii="Arial Narrow" w:hAnsi="Arial Narrow"/>
          <w:sz w:val="26"/>
          <w:szCs w:val="26"/>
        </w:rPr>
        <w:t>28 de junio de 2007</w:t>
      </w:r>
      <w:r w:rsidR="00344372" w:rsidRPr="00487B97">
        <w:rPr>
          <w:rFonts w:ascii="Arial Narrow" w:hAnsi="Arial Narrow"/>
          <w:sz w:val="26"/>
          <w:szCs w:val="26"/>
        </w:rPr>
        <w:t>.</w:t>
      </w:r>
      <w:r w:rsidR="00265FF5" w:rsidRPr="00487B97">
        <w:rPr>
          <w:rFonts w:ascii="Arial Narrow" w:hAnsi="Arial Narrow"/>
          <w:sz w:val="26"/>
          <w:szCs w:val="26"/>
        </w:rPr>
        <w:t xml:space="preserve"> </w:t>
      </w:r>
    </w:p>
    <w:p w14:paraId="1AB504FD" w14:textId="77777777" w:rsidR="007066BC" w:rsidRPr="00487B97" w:rsidRDefault="007066BC" w:rsidP="00487B97">
      <w:pPr>
        <w:pStyle w:val="Textoindependiente"/>
        <w:spacing w:line="288" w:lineRule="auto"/>
        <w:ind w:firstLine="851"/>
        <w:rPr>
          <w:rFonts w:ascii="Arial Narrow" w:hAnsi="Arial Narrow"/>
          <w:sz w:val="26"/>
          <w:szCs w:val="26"/>
        </w:rPr>
      </w:pPr>
    </w:p>
    <w:p w14:paraId="2D8D161C" w14:textId="48B7EC5E" w:rsidR="00265FF5" w:rsidRDefault="007066BC"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Por ello es evidente, que el derecho a los incrementos no nacieron a la vida jurídica, puesto que la</w:t>
      </w:r>
      <w:r w:rsidR="00265FF5" w:rsidRPr="00487B97">
        <w:rPr>
          <w:rFonts w:ascii="Arial Narrow" w:hAnsi="Arial Narrow"/>
          <w:sz w:val="26"/>
          <w:szCs w:val="26"/>
        </w:rPr>
        <w:t>s circunstancias que habilitarían</w:t>
      </w:r>
      <w:r w:rsidRPr="00487B97">
        <w:rPr>
          <w:rFonts w:ascii="Arial Narrow" w:hAnsi="Arial Narrow"/>
          <w:sz w:val="26"/>
          <w:szCs w:val="26"/>
        </w:rPr>
        <w:t xml:space="preserve"> su procedencia, </w:t>
      </w:r>
      <w:r w:rsidR="00265FF5" w:rsidRPr="00487B97">
        <w:rPr>
          <w:rFonts w:ascii="Arial Narrow" w:hAnsi="Arial Narrow"/>
          <w:sz w:val="26"/>
          <w:szCs w:val="26"/>
        </w:rPr>
        <w:t>únicamente se cumplirían en el año 2010, cuando la pareja contrajo matrimonio, es decir, 4 años después de que el demandante accediera a la pensión de vejez</w:t>
      </w:r>
      <w:r w:rsidR="0091710C" w:rsidRPr="00487B97">
        <w:rPr>
          <w:rFonts w:ascii="Arial Narrow" w:hAnsi="Arial Narrow"/>
          <w:sz w:val="26"/>
          <w:szCs w:val="26"/>
        </w:rPr>
        <w:t xml:space="preserve"> a través del régimen de transición</w:t>
      </w:r>
      <w:r w:rsidR="00265FF5" w:rsidRPr="00487B97">
        <w:rPr>
          <w:rFonts w:ascii="Arial Narrow" w:hAnsi="Arial Narrow"/>
          <w:sz w:val="26"/>
          <w:szCs w:val="26"/>
        </w:rPr>
        <w:t xml:space="preserve">, y 17 años después de la vigencia del nuevo estatuto </w:t>
      </w:r>
      <w:r w:rsidR="00185AB3" w:rsidRPr="00487B97">
        <w:rPr>
          <w:rFonts w:ascii="Arial Narrow" w:hAnsi="Arial Narrow"/>
          <w:sz w:val="26"/>
          <w:szCs w:val="26"/>
        </w:rPr>
        <w:t xml:space="preserve">de la seguridad </w:t>
      </w:r>
      <w:r w:rsidR="00265FF5" w:rsidRPr="00487B97">
        <w:rPr>
          <w:rFonts w:ascii="Arial Narrow" w:hAnsi="Arial Narrow"/>
          <w:sz w:val="26"/>
          <w:szCs w:val="26"/>
        </w:rPr>
        <w:t>social.</w:t>
      </w:r>
    </w:p>
    <w:p w14:paraId="6838E745" w14:textId="77777777" w:rsidR="00487B97" w:rsidRPr="00487B97" w:rsidRDefault="00487B97" w:rsidP="00487B97">
      <w:pPr>
        <w:pStyle w:val="Textoindependiente"/>
        <w:spacing w:line="288" w:lineRule="auto"/>
        <w:ind w:firstLine="851"/>
        <w:rPr>
          <w:rFonts w:ascii="Arial Narrow" w:hAnsi="Arial Narrow"/>
          <w:sz w:val="26"/>
          <w:szCs w:val="26"/>
        </w:rPr>
      </w:pPr>
    </w:p>
    <w:p w14:paraId="21B5C907" w14:textId="59F86C2B" w:rsidR="00EB5195" w:rsidRPr="00487B97" w:rsidRDefault="007066BC"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Lo antedicho, no se opone a las providencias de las altas Cortes, según las cuales, las adendas siguieron vigentes, después de 1994, para aquel contingente de pensionad</w:t>
      </w:r>
      <w:r w:rsidR="00411BE0" w:rsidRPr="00487B97">
        <w:rPr>
          <w:rFonts w:ascii="Arial Narrow" w:hAnsi="Arial Narrow"/>
          <w:sz w:val="26"/>
          <w:szCs w:val="26"/>
        </w:rPr>
        <w:t xml:space="preserve">os que obtuvieron la gracia, </w:t>
      </w:r>
      <w:r w:rsidRPr="00487B97">
        <w:rPr>
          <w:rFonts w:ascii="Arial Narrow" w:hAnsi="Arial Narrow"/>
          <w:sz w:val="26"/>
          <w:szCs w:val="26"/>
        </w:rPr>
        <w:t>di</w:t>
      </w:r>
      <w:r w:rsidR="00411BE0" w:rsidRPr="00487B97">
        <w:rPr>
          <w:rFonts w:ascii="Arial Narrow" w:hAnsi="Arial Narrow"/>
          <w:sz w:val="26"/>
          <w:szCs w:val="26"/>
        </w:rPr>
        <w:t xml:space="preserve">rectamente en aplicación del Acuerdo 049 de 1990 </w:t>
      </w:r>
      <w:r w:rsidRPr="00487B97">
        <w:rPr>
          <w:rFonts w:ascii="Arial Narrow" w:hAnsi="Arial Narrow"/>
          <w:sz w:val="26"/>
          <w:szCs w:val="26"/>
        </w:rPr>
        <w:t>del ISS, ora a través del puente que le tendió a ese cuerpo normativo el régimen de transición del artículo 36 de la Ley 100, pues</w:t>
      </w:r>
      <w:r w:rsidR="00411BE0" w:rsidRPr="00487B97">
        <w:rPr>
          <w:rFonts w:ascii="Arial Narrow" w:hAnsi="Arial Narrow"/>
          <w:sz w:val="26"/>
          <w:szCs w:val="26"/>
        </w:rPr>
        <w:t>to que</w:t>
      </w:r>
      <w:r w:rsidRPr="00487B97">
        <w:rPr>
          <w:rFonts w:ascii="Arial Narrow" w:hAnsi="Arial Narrow"/>
          <w:sz w:val="26"/>
          <w:szCs w:val="26"/>
        </w:rPr>
        <w:t>, naturalmente, quien ya venía usufructuando la pensión de vejez o de invalidez, o apenas se le reconoció con poste</w:t>
      </w:r>
      <w:r w:rsidR="00185AB3" w:rsidRPr="00487B97">
        <w:rPr>
          <w:rFonts w:ascii="Arial Narrow" w:hAnsi="Arial Narrow"/>
          <w:sz w:val="26"/>
          <w:szCs w:val="26"/>
        </w:rPr>
        <w:t>rioridad a aquella calenda, había</w:t>
      </w:r>
      <w:r w:rsidRPr="00487B97">
        <w:rPr>
          <w:rFonts w:ascii="Arial Narrow" w:hAnsi="Arial Narrow"/>
          <w:sz w:val="26"/>
          <w:szCs w:val="26"/>
        </w:rPr>
        <w:t xml:space="preserve"> reunido </w:t>
      </w:r>
      <w:r w:rsidR="00185AB3" w:rsidRPr="00487B97">
        <w:rPr>
          <w:rFonts w:ascii="Arial Narrow" w:hAnsi="Arial Narrow"/>
          <w:sz w:val="26"/>
          <w:szCs w:val="26"/>
        </w:rPr>
        <w:t>l</w:t>
      </w:r>
      <w:r w:rsidRPr="00487B97">
        <w:rPr>
          <w:rFonts w:ascii="Arial Narrow" w:hAnsi="Arial Narrow"/>
          <w:sz w:val="26"/>
          <w:szCs w:val="26"/>
        </w:rPr>
        <w:t>os supuesto</w:t>
      </w:r>
      <w:r w:rsidR="00344372" w:rsidRPr="00487B97">
        <w:rPr>
          <w:rFonts w:ascii="Arial Narrow" w:hAnsi="Arial Narrow"/>
          <w:sz w:val="26"/>
          <w:szCs w:val="26"/>
        </w:rPr>
        <w:t>s que viabilizaron las adendas.</w:t>
      </w:r>
    </w:p>
    <w:p w14:paraId="55EDCBD6" w14:textId="77777777" w:rsidR="00411BE0" w:rsidRPr="00487B97" w:rsidRDefault="00411BE0" w:rsidP="00487B97">
      <w:pPr>
        <w:pStyle w:val="Textoindependiente"/>
        <w:spacing w:line="288" w:lineRule="auto"/>
        <w:ind w:firstLine="851"/>
        <w:rPr>
          <w:rFonts w:ascii="Arial Narrow" w:hAnsi="Arial Narrow"/>
          <w:sz w:val="26"/>
          <w:szCs w:val="26"/>
        </w:rPr>
      </w:pPr>
    </w:p>
    <w:p w14:paraId="1EB1B6B9" w14:textId="50BC6A3A" w:rsidR="00265FF5" w:rsidRPr="00487B97" w:rsidRDefault="00265FF5"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Ahora bien, de cara al recurso de alzada, </w:t>
      </w:r>
      <w:r w:rsidR="00344372" w:rsidRPr="00487B97">
        <w:rPr>
          <w:rFonts w:ascii="Arial Narrow" w:hAnsi="Arial Narrow"/>
          <w:sz w:val="26"/>
          <w:szCs w:val="26"/>
        </w:rPr>
        <w:t xml:space="preserve">se afirma de manera intempestiva que </w:t>
      </w:r>
      <w:r w:rsidRPr="00487B97">
        <w:rPr>
          <w:rFonts w:ascii="Arial Narrow" w:hAnsi="Arial Narrow"/>
          <w:sz w:val="26"/>
          <w:szCs w:val="26"/>
        </w:rPr>
        <w:t xml:space="preserve">la pareja convivía con anterioridad al año 2010, época de ocurrencia de las nupcias, </w:t>
      </w:r>
      <w:r w:rsidR="00344372" w:rsidRPr="00487B97">
        <w:rPr>
          <w:rFonts w:ascii="Arial Narrow" w:hAnsi="Arial Narrow"/>
          <w:sz w:val="26"/>
          <w:szCs w:val="26"/>
        </w:rPr>
        <w:t>lo que no se vislumbra en el haz probatorio</w:t>
      </w:r>
      <w:r w:rsidR="00EF2AAC" w:rsidRPr="00487B97">
        <w:rPr>
          <w:rFonts w:ascii="Arial Narrow" w:hAnsi="Arial Narrow"/>
          <w:sz w:val="26"/>
          <w:szCs w:val="26"/>
        </w:rPr>
        <w:t>, en tanto que el demandante</w:t>
      </w:r>
      <w:r w:rsidR="00344372" w:rsidRPr="00487B97">
        <w:rPr>
          <w:rFonts w:ascii="Arial Narrow" w:hAnsi="Arial Narrow"/>
          <w:sz w:val="26"/>
          <w:szCs w:val="26"/>
        </w:rPr>
        <w:t>, como su cónyuge y la hija de é</w:t>
      </w:r>
      <w:r w:rsidR="00EF2AAC" w:rsidRPr="00487B97">
        <w:rPr>
          <w:rFonts w:ascii="Arial Narrow" w:hAnsi="Arial Narrow"/>
          <w:sz w:val="26"/>
          <w:szCs w:val="26"/>
        </w:rPr>
        <w:t xml:space="preserve">sta, coincidieron en </w:t>
      </w:r>
      <w:r w:rsidR="00344372" w:rsidRPr="00487B97">
        <w:rPr>
          <w:rFonts w:ascii="Arial Narrow" w:hAnsi="Arial Narrow"/>
          <w:sz w:val="26"/>
          <w:szCs w:val="26"/>
        </w:rPr>
        <w:t>aseverar</w:t>
      </w:r>
      <w:r w:rsidR="00EF2AAC" w:rsidRPr="00487B97">
        <w:rPr>
          <w:rFonts w:ascii="Arial Narrow" w:hAnsi="Arial Narrow"/>
          <w:sz w:val="26"/>
          <w:szCs w:val="26"/>
        </w:rPr>
        <w:t xml:space="preserve"> que la pareja apenas se conoció cuando María de las Mercedes Puerta Arango</w:t>
      </w:r>
      <w:r w:rsidR="00344372" w:rsidRPr="00487B97">
        <w:rPr>
          <w:rFonts w:ascii="Arial Narrow" w:hAnsi="Arial Narrow"/>
          <w:sz w:val="26"/>
          <w:szCs w:val="26"/>
        </w:rPr>
        <w:t>,</w:t>
      </w:r>
      <w:r w:rsidR="00EF2AAC" w:rsidRPr="00487B97">
        <w:rPr>
          <w:rFonts w:ascii="Arial Narrow" w:hAnsi="Arial Narrow"/>
          <w:sz w:val="26"/>
          <w:szCs w:val="26"/>
        </w:rPr>
        <w:t xml:space="preserve"> trabajaba en una agencia de viajes, es decir, en el año 2003 o 2005, y que con posterioridad a dicha calenda se hicieron amigos, luego dieron paso a una relación de noviazgo que culminó en el 2010 cuando contrajeron matrimonio.  </w:t>
      </w:r>
    </w:p>
    <w:p w14:paraId="22BB92DA" w14:textId="77777777" w:rsidR="00EF2AAC" w:rsidRPr="00487B97" w:rsidRDefault="00EF2AAC" w:rsidP="00487B97">
      <w:pPr>
        <w:pStyle w:val="Textoindependiente"/>
        <w:spacing w:line="288" w:lineRule="auto"/>
        <w:ind w:firstLine="851"/>
        <w:rPr>
          <w:rFonts w:ascii="Arial Narrow" w:hAnsi="Arial Narrow"/>
          <w:sz w:val="26"/>
          <w:szCs w:val="26"/>
        </w:rPr>
      </w:pPr>
    </w:p>
    <w:p w14:paraId="10FD7F27" w14:textId="550D475C" w:rsidR="008066CB" w:rsidRPr="00487B97" w:rsidRDefault="00EF2AAC"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 xml:space="preserve">Por lo tanto, Arnulfo Marmolejo </w:t>
      </w:r>
      <w:r w:rsidR="004436B5" w:rsidRPr="00487B97">
        <w:rPr>
          <w:rFonts w:ascii="Arial Narrow" w:hAnsi="Arial Narrow"/>
          <w:sz w:val="26"/>
          <w:szCs w:val="26"/>
        </w:rPr>
        <w:t xml:space="preserve">no </w:t>
      </w:r>
      <w:r w:rsidRPr="00487B97">
        <w:rPr>
          <w:rFonts w:ascii="Arial Narrow" w:hAnsi="Arial Narrow"/>
          <w:sz w:val="26"/>
          <w:szCs w:val="26"/>
        </w:rPr>
        <w:t>alcanzó a acreditar los requisitos para acceder al incremento pensional pretendido; ausencia que releva a la sala de estudiar los restantes argumentos de la apelación tendientes a demostrar la dependencia económica</w:t>
      </w:r>
      <w:r w:rsidR="0091710C" w:rsidRPr="00487B97">
        <w:rPr>
          <w:rFonts w:ascii="Arial Narrow" w:hAnsi="Arial Narrow"/>
          <w:sz w:val="26"/>
          <w:szCs w:val="26"/>
        </w:rPr>
        <w:t xml:space="preserve"> de la cónyuge respecto del pensionado</w:t>
      </w:r>
      <w:r w:rsidRPr="00487B97">
        <w:rPr>
          <w:rFonts w:ascii="Arial Narrow" w:hAnsi="Arial Narrow"/>
          <w:sz w:val="26"/>
          <w:szCs w:val="26"/>
        </w:rPr>
        <w:t xml:space="preserve">. </w:t>
      </w:r>
    </w:p>
    <w:p w14:paraId="6803B95B" w14:textId="77777777" w:rsidR="00EF2AAC" w:rsidRPr="00487B97" w:rsidRDefault="00EF2AAC" w:rsidP="00487B97">
      <w:pPr>
        <w:pStyle w:val="Textoindependiente"/>
        <w:spacing w:line="288" w:lineRule="auto"/>
        <w:ind w:firstLine="851"/>
        <w:rPr>
          <w:rFonts w:ascii="Arial Narrow" w:hAnsi="Arial Narrow"/>
          <w:sz w:val="26"/>
          <w:szCs w:val="26"/>
        </w:rPr>
      </w:pPr>
    </w:p>
    <w:p w14:paraId="71EACF1E" w14:textId="77777777" w:rsidR="008066CB" w:rsidRPr="00487B97" w:rsidRDefault="008066CB" w:rsidP="00487B97">
      <w:pPr>
        <w:pStyle w:val="Textoindependiente"/>
        <w:spacing w:line="288" w:lineRule="auto"/>
        <w:ind w:firstLine="851"/>
        <w:rPr>
          <w:rFonts w:ascii="Arial Narrow" w:hAnsi="Arial Narrow"/>
          <w:sz w:val="26"/>
          <w:szCs w:val="26"/>
        </w:rPr>
      </w:pPr>
      <w:r w:rsidRPr="00487B97">
        <w:rPr>
          <w:rFonts w:ascii="Arial Narrow" w:hAnsi="Arial Narrow"/>
          <w:sz w:val="26"/>
          <w:szCs w:val="26"/>
        </w:rPr>
        <w:t>Las costas en esta instancia serán a cargo del apelante.</w:t>
      </w:r>
    </w:p>
    <w:p w14:paraId="5818A3CA" w14:textId="77777777" w:rsidR="008066CB" w:rsidRPr="00487B97" w:rsidRDefault="008066CB" w:rsidP="00487B97">
      <w:pPr>
        <w:pStyle w:val="Sinespaciado"/>
        <w:spacing w:line="288" w:lineRule="auto"/>
        <w:rPr>
          <w:rFonts w:ascii="Arial Narrow" w:hAnsi="Arial Narrow"/>
          <w:sz w:val="26"/>
          <w:szCs w:val="26"/>
        </w:rPr>
      </w:pPr>
    </w:p>
    <w:p w14:paraId="445059D2" w14:textId="77777777" w:rsidR="008066CB" w:rsidRPr="00487B97" w:rsidRDefault="008066CB" w:rsidP="00487B97">
      <w:pPr>
        <w:pStyle w:val="Prrafodelista1"/>
        <w:spacing w:after="0" w:line="288" w:lineRule="auto"/>
        <w:ind w:left="0" w:firstLine="900"/>
        <w:jc w:val="both"/>
        <w:rPr>
          <w:rFonts w:ascii="Arial Narrow" w:hAnsi="Arial Narrow"/>
          <w:sz w:val="26"/>
          <w:szCs w:val="26"/>
        </w:rPr>
      </w:pPr>
      <w:r w:rsidRPr="00487B97">
        <w:rPr>
          <w:rFonts w:ascii="Arial Narrow" w:hAnsi="Arial Narrow"/>
          <w:sz w:val="26"/>
          <w:szCs w:val="26"/>
        </w:rPr>
        <w:t xml:space="preserve">En mérito de lo expuesto, el H. Tribunal Superior del Distrito Judicial de Pereira - Risaralda, </w:t>
      </w:r>
      <w:r w:rsidR="00AD6424" w:rsidRPr="00487B97">
        <w:rPr>
          <w:rFonts w:ascii="Arial Narrow" w:hAnsi="Arial Narrow"/>
          <w:sz w:val="26"/>
          <w:szCs w:val="26"/>
        </w:rPr>
        <w:t xml:space="preserve">la </w:t>
      </w:r>
      <w:r w:rsidRPr="00487B97">
        <w:rPr>
          <w:rFonts w:ascii="Arial Narrow" w:hAnsi="Arial Narrow"/>
          <w:sz w:val="26"/>
          <w:szCs w:val="26"/>
        </w:rPr>
        <w:t xml:space="preserve">Sala </w:t>
      </w:r>
      <w:r w:rsidR="00AD6424" w:rsidRPr="00487B97">
        <w:rPr>
          <w:rFonts w:ascii="Arial Narrow" w:hAnsi="Arial Narrow"/>
          <w:sz w:val="26"/>
          <w:szCs w:val="26"/>
        </w:rPr>
        <w:t xml:space="preserve">4ª </w:t>
      </w:r>
      <w:r w:rsidRPr="00487B97">
        <w:rPr>
          <w:rFonts w:ascii="Arial Narrow" w:hAnsi="Arial Narrow"/>
          <w:sz w:val="26"/>
          <w:szCs w:val="26"/>
        </w:rPr>
        <w:t>Laboral, administrando justicia en nombre de la República y por autoridad de la ley,</w:t>
      </w:r>
    </w:p>
    <w:p w14:paraId="5992942C" w14:textId="77777777" w:rsidR="008066CB" w:rsidRPr="00487B97" w:rsidRDefault="008066CB" w:rsidP="00487B97">
      <w:pPr>
        <w:pStyle w:val="Sinespaciado"/>
        <w:spacing w:line="288" w:lineRule="auto"/>
        <w:rPr>
          <w:rFonts w:ascii="Arial Narrow" w:hAnsi="Arial Narrow"/>
          <w:sz w:val="26"/>
          <w:szCs w:val="26"/>
        </w:rPr>
      </w:pPr>
    </w:p>
    <w:p w14:paraId="674B2F61" w14:textId="77777777" w:rsidR="008066CB" w:rsidRPr="00487B97" w:rsidRDefault="008066CB" w:rsidP="00487B97">
      <w:pPr>
        <w:spacing w:line="288" w:lineRule="auto"/>
        <w:jc w:val="center"/>
        <w:rPr>
          <w:rFonts w:ascii="Arial Narrow" w:hAnsi="Arial Narrow" w:cs="Arial"/>
          <w:b/>
          <w:i/>
          <w:sz w:val="26"/>
          <w:szCs w:val="26"/>
        </w:rPr>
      </w:pPr>
      <w:r w:rsidRPr="00487B97">
        <w:rPr>
          <w:rFonts w:ascii="Arial Narrow" w:hAnsi="Arial Narrow" w:cs="Arial"/>
          <w:b/>
          <w:i/>
          <w:sz w:val="26"/>
          <w:szCs w:val="26"/>
        </w:rPr>
        <w:t>FALLA</w:t>
      </w:r>
    </w:p>
    <w:p w14:paraId="4A657C72" w14:textId="77777777" w:rsidR="008066CB" w:rsidRPr="00487B97" w:rsidRDefault="008066CB" w:rsidP="00487B97">
      <w:pPr>
        <w:pStyle w:val="Sinespaciado"/>
        <w:spacing w:line="288" w:lineRule="auto"/>
        <w:rPr>
          <w:rFonts w:ascii="Arial Narrow" w:hAnsi="Arial Narrow"/>
          <w:sz w:val="26"/>
          <w:szCs w:val="26"/>
        </w:rPr>
      </w:pPr>
    </w:p>
    <w:p w14:paraId="326403F2" w14:textId="77777777" w:rsidR="008066CB" w:rsidRPr="00487B97" w:rsidRDefault="00AD6424" w:rsidP="00487B97">
      <w:pPr>
        <w:pStyle w:val="Prrafodelista"/>
        <w:numPr>
          <w:ilvl w:val="0"/>
          <w:numId w:val="2"/>
        </w:numPr>
        <w:spacing w:line="288" w:lineRule="auto"/>
        <w:ind w:left="0" w:firstLine="360"/>
        <w:jc w:val="both"/>
        <w:rPr>
          <w:rFonts w:ascii="Arial Narrow" w:hAnsi="Arial Narrow" w:cs="Arial"/>
          <w:sz w:val="26"/>
          <w:szCs w:val="26"/>
        </w:rPr>
      </w:pPr>
      <w:r w:rsidRPr="00487B97">
        <w:rPr>
          <w:rFonts w:ascii="Arial Narrow" w:hAnsi="Arial Narrow" w:cs="Arial"/>
          <w:b/>
          <w:i/>
          <w:sz w:val="26"/>
          <w:szCs w:val="26"/>
        </w:rPr>
        <w:t xml:space="preserve">Confirmar </w:t>
      </w:r>
      <w:r w:rsidR="008066CB" w:rsidRPr="00487B97">
        <w:rPr>
          <w:rFonts w:ascii="Arial Narrow" w:hAnsi="Arial Narrow" w:cs="Arial"/>
          <w:sz w:val="26"/>
          <w:szCs w:val="26"/>
        </w:rPr>
        <w:t xml:space="preserve">la sentencia proferida el </w:t>
      </w:r>
      <w:r w:rsidRPr="00487B97">
        <w:rPr>
          <w:rFonts w:ascii="Arial Narrow" w:hAnsi="Arial Narrow" w:cs="Arial"/>
          <w:sz w:val="26"/>
          <w:szCs w:val="26"/>
        </w:rPr>
        <w:t>2 de mayo de 2018</w:t>
      </w:r>
      <w:r w:rsidR="008066CB" w:rsidRPr="00487B97">
        <w:rPr>
          <w:rFonts w:ascii="Arial Narrow" w:hAnsi="Arial Narrow" w:cs="Arial"/>
          <w:sz w:val="26"/>
          <w:szCs w:val="26"/>
        </w:rPr>
        <w:t xml:space="preserve"> por el Juzgado </w:t>
      </w:r>
      <w:r w:rsidRPr="00487B97">
        <w:rPr>
          <w:rFonts w:ascii="Arial Narrow" w:hAnsi="Arial Narrow" w:cs="Arial"/>
          <w:sz w:val="26"/>
          <w:szCs w:val="26"/>
        </w:rPr>
        <w:t>Cuarto</w:t>
      </w:r>
      <w:r w:rsidR="00893A2A" w:rsidRPr="00487B97">
        <w:rPr>
          <w:rFonts w:ascii="Arial Narrow" w:hAnsi="Arial Narrow" w:cs="Arial"/>
          <w:sz w:val="26"/>
          <w:szCs w:val="26"/>
        </w:rPr>
        <w:t xml:space="preserve"> </w:t>
      </w:r>
      <w:r w:rsidR="008066CB" w:rsidRPr="00487B97">
        <w:rPr>
          <w:rFonts w:ascii="Arial Narrow" w:hAnsi="Arial Narrow" w:cs="Arial"/>
          <w:sz w:val="26"/>
          <w:szCs w:val="26"/>
        </w:rPr>
        <w:t>Laboral del Circuito de Pereira, dentro del proceso ordinario laboral de la referencia</w:t>
      </w:r>
      <w:r w:rsidRPr="00487B97">
        <w:rPr>
          <w:rFonts w:ascii="Arial Narrow" w:hAnsi="Arial Narrow" w:cs="Arial"/>
          <w:sz w:val="26"/>
          <w:szCs w:val="26"/>
        </w:rPr>
        <w:t>.</w:t>
      </w:r>
    </w:p>
    <w:p w14:paraId="41F82F49" w14:textId="77777777" w:rsidR="008066CB" w:rsidRPr="00487B97" w:rsidRDefault="008066CB" w:rsidP="00487B97">
      <w:pPr>
        <w:pStyle w:val="Sinespaciado"/>
        <w:spacing w:line="288" w:lineRule="auto"/>
        <w:rPr>
          <w:rFonts w:ascii="Arial Narrow" w:hAnsi="Arial Narrow"/>
          <w:sz w:val="26"/>
          <w:szCs w:val="26"/>
        </w:rPr>
      </w:pPr>
    </w:p>
    <w:p w14:paraId="693ACB39" w14:textId="77777777" w:rsidR="008066CB" w:rsidRPr="00487B97" w:rsidRDefault="008066CB" w:rsidP="00487B97">
      <w:pPr>
        <w:pStyle w:val="Prrafodelista"/>
        <w:numPr>
          <w:ilvl w:val="0"/>
          <w:numId w:val="2"/>
        </w:numPr>
        <w:spacing w:line="288" w:lineRule="auto"/>
        <w:jc w:val="both"/>
        <w:rPr>
          <w:rFonts w:ascii="Arial Narrow" w:hAnsi="Arial Narrow" w:cs="Arial"/>
          <w:sz w:val="26"/>
          <w:szCs w:val="26"/>
        </w:rPr>
      </w:pPr>
      <w:r w:rsidRPr="00487B97">
        <w:rPr>
          <w:rFonts w:ascii="Arial Narrow" w:hAnsi="Arial Narrow" w:cs="Arial"/>
          <w:sz w:val="26"/>
          <w:szCs w:val="26"/>
        </w:rPr>
        <w:t>Costas en esta instancia a cargo del apelante.</w:t>
      </w:r>
    </w:p>
    <w:p w14:paraId="05F39D55" w14:textId="77777777" w:rsidR="008066CB" w:rsidRPr="00487B97" w:rsidRDefault="008066CB" w:rsidP="00487B97">
      <w:pPr>
        <w:pStyle w:val="Sinespaciado"/>
        <w:spacing w:line="288" w:lineRule="auto"/>
        <w:rPr>
          <w:rFonts w:ascii="Arial Narrow" w:hAnsi="Arial Narrow"/>
          <w:sz w:val="26"/>
          <w:szCs w:val="26"/>
        </w:rPr>
      </w:pPr>
    </w:p>
    <w:p w14:paraId="6DE77382" w14:textId="77777777" w:rsidR="008066CB" w:rsidRPr="00487B97" w:rsidRDefault="008066CB" w:rsidP="00487B97">
      <w:pPr>
        <w:spacing w:line="288" w:lineRule="auto"/>
        <w:ind w:firstLine="900"/>
        <w:jc w:val="center"/>
        <w:rPr>
          <w:rFonts w:ascii="Arial Narrow" w:hAnsi="Arial Narrow" w:cs="Microsoft Sans Serif"/>
          <w:b/>
          <w:bCs/>
          <w:i/>
          <w:iCs/>
          <w:sz w:val="26"/>
          <w:szCs w:val="26"/>
          <w:lang w:val="es-ES"/>
        </w:rPr>
      </w:pPr>
      <w:r w:rsidRPr="00487B97">
        <w:rPr>
          <w:rFonts w:ascii="Arial Narrow" w:hAnsi="Arial Narrow" w:cs="Microsoft Sans Serif"/>
          <w:b/>
          <w:bCs/>
          <w:i/>
          <w:iCs/>
          <w:sz w:val="26"/>
          <w:szCs w:val="26"/>
          <w:lang w:val="es-ES"/>
        </w:rPr>
        <w:t>NOTIFÍQUESE, CÚMPLASE Y DEVUÉLVASE.</w:t>
      </w:r>
    </w:p>
    <w:p w14:paraId="634733D1" w14:textId="77777777" w:rsidR="008066CB" w:rsidRPr="00487B97" w:rsidRDefault="008066CB" w:rsidP="00487B97">
      <w:pPr>
        <w:pStyle w:val="Sinespaciado"/>
        <w:spacing w:line="288" w:lineRule="auto"/>
        <w:rPr>
          <w:rFonts w:ascii="Arial Narrow" w:hAnsi="Arial Narrow"/>
          <w:sz w:val="26"/>
          <w:szCs w:val="26"/>
          <w:lang w:val="es-ES"/>
        </w:rPr>
      </w:pPr>
    </w:p>
    <w:p w14:paraId="3D9BC0DA" w14:textId="77777777" w:rsidR="008066CB" w:rsidRPr="00487B97" w:rsidRDefault="008066CB" w:rsidP="00487B97">
      <w:pPr>
        <w:spacing w:line="288" w:lineRule="auto"/>
        <w:ind w:firstLine="900"/>
        <w:jc w:val="both"/>
        <w:rPr>
          <w:rFonts w:ascii="Arial Narrow" w:hAnsi="Arial Narrow" w:cs="Microsoft Sans Serif"/>
          <w:bCs/>
          <w:iCs/>
          <w:sz w:val="26"/>
          <w:szCs w:val="26"/>
          <w:lang w:val="es-ES"/>
        </w:rPr>
      </w:pPr>
      <w:r w:rsidRPr="00487B97">
        <w:rPr>
          <w:rFonts w:ascii="Arial Narrow" w:hAnsi="Arial Narrow" w:cs="Microsoft Sans Serif"/>
          <w:bCs/>
          <w:iCs/>
          <w:sz w:val="26"/>
          <w:szCs w:val="26"/>
          <w:lang w:val="es-ES"/>
        </w:rPr>
        <w:t>La anterior decisión queda notificada en estrados.</w:t>
      </w:r>
    </w:p>
    <w:p w14:paraId="1B424290" w14:textId="77777777" w:rsidR="008066CB" w:rsidRPr="00487B97" w:rsidRDefault="008066CB" w:rsidP="00487B97">
      <w:pPr>
        <w:pStyle w:val="Sinespaciado"/>
        <w:spacing w:line="288" w:lineRule="auto"/>
        <w:rPr>
          <w:rFonts w:ascii="Arial Narrow" w:hAnsi="Arial Narrow"/>
          <w:sz w:val="26"/>
          <w:szCs w:val="26"/>
        </w:rPr>
      </w:pPr>
    </w:p>
    <w:p w14:paraId="58006035" w14:textId="77777777" w:rsidR="008066CB" w:rsidRPr="00487B97" w:rsidRDefault="008066CB" w:rsidP="00487B97">
      <w:pPr>
        <w:pStyle w:val="Sinespaciado"/>
        <w:spacing w:line="288" w:lineRule="auto"/>
        <w:rPr>
          <w:rFonts w:ascii="Arial Narrow" w:hAnsi="Arial Narrow"/>
          <w:sz w:val="26"/>
          <w:szCs w:val="26"/>
          <w:lang w:val="es-ES"/>
        </w:rPr>
      </w:pPr>
    </w:p>
    <w:p w14:paraId="2177BF8D" w14:textId="77777777" w:rsidR="008066CB" w:rsidRPr="00487B97" w:rsidRDefault="008066CB" w:rsidP="00487B97">
      <w:pPr>
        <w:spacing w:line="288" w:lineRule="auto"/>
        <w:ind w:firstLine="900"/>
        <w:jc w:val="both"/>
        <w:rPr>
          <w:rFonts w:ascii="Arial Narrow" w:hAnsi="Arial Narrow" w:cs="Microsoft Sans Serif"/>
          <w:bCs/>
          <w:iCs/>
          <w:sz w:val="26"/>
          <w:szCs w:val="26"/>
          <w:lang w:val="es-ES"/>
        </w:rPr>
      </w:pPr>
    </w:p>
    <w:p w14:paraId="09FC4617" w14:textId="77777777" w:rsidR="008066CB" w:rsidRPr="00487B97" w:rsidRDefault="008066CB" w:rsidP="00487B97">
      <w:pPr>
        <w:pStyle w:val="Sinespaciado"/>
        <w:spacing w:line="288" w:lineRule="auto"/>
        <w:rPr>
          <w:rFonts w:ascii="Arial Narrow" w:hAnsi="Arial Narrow"/>
          <w:sz w:val="26"/>
          <w:szCs w:val="26"/>
          <w:lang w:val="es-ES"/>
        </w:rPr>
      </w:pPr>
    </w:p>
    <w:p w14:paraId="38E1F52D" w14:textId="77777777" w:rsidR="00487B97" w:rsidRPr="00C3514A" w:rsidRDefault="00487B97" w:rsidP="00487B97">
      <w:pPr>
        <w:spacing w:line="288" w:lineRule="auto"/>
        <w:jc w:val="center"/>
        <w:rPr>
          <w:rFonts w:ascii="Arial Narrow" w:hAnsi="Arial Narrow" w:cs="Arial"/>
          <w:b/>
          <w:bCs/>
          <w:iCs/>
          <w:sz w:val="26"/>
          <w:szCs w:val="26"/>
          <w:lang w:val="es-ES"/>
        </w:rPr>
      </w:pPr>
      <w:r w:rsidRPr="00C3514A">
        <w:rPr>
          <w:rFonts w:ascii="Arial Narrow" w:hAnsi="Arial Narrow" w:cs="Arial"/>
          <w:b/>
          <w:bCs/>
          <w:iCs/>
          <w:sz w:val="26"/>
          <w:szCs w:val="26"/>
          <w:lang w:val="es-ES"/>
        </w:rPr>
        <w:t>FRANCISCO JAVIER TAMAYO TABARES</w:t>
      </w:r>
    </w:p>
    <w:p w14:paraId="4F878D6C" w14:textId="77777777" w:rsidR="00487B97" w:rsidRPr="00C3514A" w:rsidRDefault="00487B97" w:rsidP="00487B97">
      <w:pPr>
        <w:spacing w:line="288" w:lineRule="auto"/>
        <w:jc w:val="center"/>
        <w:rPr>
          <w:rFonts w:ascii="Arial Narrow" w:hAnsi="Arial Narrow" w:cs="Arial"/>
          <w:bCs/>
          <w:iCs/>
          <w:sz w:val="26"/>
          <w:szCs w:val="26"/>
          <w:lang w:val="es-ES"/>
        </w:rPr>
      </w:pPr>
      <w:r w:rsidRPr="00C3514A">
        <w:rPr>
          <w:rFonts w:ascii="Arial Narrow" w:hAnsi="Arial Narrow" w:cs="Arial"/>
          <w:bCs/>
          <w:iCs/>
          <w:sz w:val="26"/>
          <w:szCs w:val="26"/>
          <w:lang w:val="es-ES"/>
        </w:rPr>
        <w:t>Magistrado Ponente</w:t>
      </w:r>
    </w:p>
    <w:p w14:paraId="1E494C6A" w14:textId="77777777" w:rsidR="00487B97" w:rsidRPr="00C3514A" w:rsidRDefault="00487B97" w:rsidP="00487B97">
      <w:pPr>
        <w:pStyle w:val="Sinespaciado"/>
        <w:spacing w:line="288" w:lineRule="auto"/>
        <w:rPr>
          <w:rFonts w:ascii="Arial Narrow" w:hAnsi="Arial Narrow" w:cs="Arial"/>
          <w:sz w:val="26"/>
          <w:szCs w:val="26"/>
          <w:lang w:val="es-ES"/>
        </w:rPr>
      </w:pPr>
    </w:p>
    <w:p w14:paraId="7D0552B9" w14:textId="77777777" w:rsidR="00487B97" w:rsidRPr="00C3514A" w:rsidRDefault="00487B97" w:rsidP="00487B97">
      <w:pPr>
        <w:spacing w:line="288" w:lineRule="auto"/>
        <w:jc w:val="both"/>
        <w:rPr>
          <w:rFonts w:ascii="Arial Narrow" w:hAnsi="Arial Narrow" w:cs="Arial"/>
          <w:bCs/>
          <w:iCs/>
          <w:sz w:val="26"/>
          <w:szCs w:val="26"/>
          <w:lang w:val="es-ES"/>
        </w:rPr>
      </w:pPr>
    </w:p>
    <w:p w14:paraId="504389B4" w14:textId="77777777" w:rsidR="00487B97" w:rsidRPr="00C3514A" w:rsidRDefault="00487B97" w:rsidP="00487B97">
      <w:pPr>
        <w:spacing w:line="288" w:lineRule="auto"/>
        <w:jc w:val="both"/>
        <w:rPr>
          <w:rFonts w:ascii="Arial Narrow" w:hAnsi="Arial Narrow" w:cs="Arial"/>
          <w:bCs/>
          <w:iCs/>
          <w:sz w:val="26"/>
          <w:szCs w:val="26"/>
          <w:lang w:val="es-ES"/>
        </w:rPr>
      </w:pPr>
    </w:p>
    <w:p w14:paraId="4A069A07" w14:textId="77777777" w:rsidR="00487B97" w:rsidRPr="00C3514A" w:rsidRDefault="00487B97" w:rsidP="00487B97">
      <w:pPr>
        <w:spacing w:line="288" w:lineRule="auto"/>
        <w:jc w:val="both"/>
        <w:rPr>
          <w:rFonts w:ascii="Arial Narrow" w:hAnsi="Arial Narrow" w:cs="Arial"/>
          <w:bCs/>
          <w:iCs/>
          <w:sz w:val="26"/>
          <w:szCs w:val="26"/>
          <w:lang w:val="es-ES"/>
        </w:rPr>
      </w:pPr>
    </w:p>
    <w:p w14:paraId="7A4FDE00" w14:textId="5082AC6C" w:rsidR="00487B97" w:rsidRPr="00C3514A" w:rsidRDefault="00487B97" w:rsidP="000E5FB9">
      <w:pPr>
        <w:spacing w:line="288" w:lineRule="auto"/>
        <w:jc w:val="both"/>
        <w:rPr>
          <w:rFonts w:ascii="Arial Narrow" w:hAnsi="Arial Narrow" w:cs="Arial"/>
          <w:b/>
          <w:bCs/>
          <w:iCs/>
          <w:sz w:val="26"/>
          <w:szCs w:val="26"/>
          <w:lang w:val="es-ES"/>
        </w:rPr>
      </w:pPr>
      <w:r w:rsidRPr="00C3514A">
        <w:rPr>
          <w:rFonts w:ascii="Arial Narrow" w:hAnsi="Arial Narrow" w:cs="Arial"/>
          <w:b/>
          <w:bCs/>
          <w:iCs/>
          <w:sz w:val="26"/>
          <w:szCs w:val="26"/>
          <w:lang w:val="es-ES"/>
        </w:rPr>
        <w:t>ANA LUCIA CAICEDO CALDERÓN</w:t>
      </w:r>
      <w:r w:rsidR="000E5FB9">
        <w:rPr>
          <w:rFonts w:ascii="Arial Narrow" w:hAnsi="Arial Narrow" w:cs="Arial"/>
          <w:b/>
          <w:bCs/>
          <w:iCs/>
          <w:sz w:val="26"/>
          <w:szCs w:val="26"/>
          <w:lang w:val="es-ES"/>
        </w:rPr>
        <w:tab/>
      </w:r>
      <w:r w:rsidR="000E5FB9">
        <w:rPr>
          <w:rFonts w:ascii="Arial Narrow" w:hAnsi="Arial Narrow" w:cs="Arial"/>
          <w:b/>
          <w:bCs/>
          <w:iCs/>
          <w:sz w:val="26"/>
          <w:szCs w:val="26"/>
          <w:lang w:val="es-ES"/>
        </w:rPr>
        <w:tab/>
      </w:r>
      <w:r w:rsidR="000E5FB9">
        <w:rPr>
          <w:rFonts w:ascii="Arial Narrow" w:hAnsi="Arial Narrow" w:cs="Arial"/>
          <w:b/>
          <w:bCs/>
          <w:iCs/>
          <w:sz w:val="26"/>
          <w:szCs w:val="26"/>
          <w:lang w:val="es-ES"/>
        </w:rPr>
        <w:tab/>
        <w:t xml:space="preserve">  </w:t>
      </w:r>
      <w:r>
        <w:rPr>
          <w:rFonts w:ascii="Arial Narrow" w:hAnsi="Arial Narrow" w:cs="Arial"/>
          <w:b/>
          <w:bCs/>
          <w:iCs/>
          <w:sz w:val="26"/>
          <w:szCs w:val="26"/>
          <w:lang w:val="es-ES"/>
        </w:rPr>
        <w:t xml:space="preserve">   </w:t>
      </w:r>
      <w:r w:rsidRPr="00C3514A">
        <w:rPr>
          <w:rFonts w:ascii="Arial Narrow" w:hAnsi="Arial Narrow" w:cs="Arial"/>
          <w:b/>
          <w:bCs/>
          <w:iCs/>
          <w:sz w:val="26"/>
          <w:szCs w:val="26"/>
          <w:lang w:val="es-ES"/>
        </w:rPr>
        <w:t>OLGA LUCÍA HOYOS SEPÚLVEDA</w:t>
      </w:r>
    </w:p>
    <w:p w14:paraId="65048F92" w14:textId="6C6C1216" w:rsidR="00487B97" w:rsidRPr="00C3514A" w:rsidRDefault="00487B97" w:rsidP="00487B97">
      <w:pPr>
        <w:spacing w:line="288" w:lineRule="auto"/>
        <w:jc w:val="both"/>
        <w:rPr>
          <w:rFonts w:ascii="Arial Narrow" w:hAnsi="Arial Narrow" w:cs="Arial"/>
          <w:sz w:val="26"/>
          <w:szCs w:val="26"/>
        </w:rPr>
      </w:pPr>
      <w:r w:rsidRPr="00C3514A">
        <w:rPr>
          <w:rFonts w:ascii="Arial Narrow" w:hAnsi="Arial Narrow" w:cs="Arial"/>
          <w:bCs/>
          <w:iCs/>
          <w:sz w:val="26"/>
          <w:szCs w:val="26"/>
          <w:lang w:val="es-ES"/>
        </w:rPr>
        <w:t xml:space="preserve">                 Magistrada</w:t>
      </w:r>
      <w:r>
        <w:rPr>
          <w:rFonts w:ascii="Arial Narrow" w:hAnsi="Arial Narrow" w:cs="Arial"/>
          <w:bCs/>
          <w:iCs/>
          <w:sz w:val="26"/>
          <w:szCs w:val="26"/>
          <w:lang w:val="es-ES"/>
        </w:rPr>
        <w:tab/>
      </w:r>
      <w:r>
        <w:rPr>
          <w:rFonts w:ascii="Arial Narrow" w:hAnsi="Arial Narrow" w:cs="Arial"/>
          <w:bCs/>
          <w:iCs/>
          <w:sz w:val="26"/>
          <w:szCs w:val="26"/>
          <w:lang w:val="es-ES"/>
        </w:rPr>
        <w:tab/>
      </w:r>
      <w:r>
        <w:rPr>
          <w:rFonts w:ascii="Arial Narrow" w:hAnsi="Arial Narrow" w:cs="Arial"/>
          <w:bCs/>
          <w:iCs/>
          <w:sz w:val="26"/>
          <w:szCs w:val="26"/>
          <w:lang w:val="es-ES"/>
        </w:rPr>
        <w:tab/>
      </w:r>
      <w:r>
        <w:rPr>
          <w:rFonts w:ascii="Arial Narrow" w:hAnsi="Arial Narrow" w:cs="Arial"/>
          <w:bCs/>
          <w:iCs/>
          <w:sz w:val="26"/>
          <w:szCs w:val="26"/>
          <w:lang w:val="es-ES"/>
        </w:rPr>
        <w:tab/>
      </w:r>
      <w:r>
        <w:rPr>
          <w:rFonts w:ascii="Arial Narrow" w:hAnsi="Arial Narrow" w:cs="Arial"/>
          <w:bCs/>
          <w:iCs/>
          <w:sz w:val="26"/>
          <w:szCs w:val="26"/>
          <w:lang w:val="es-ES"/>
        </w:rPr>
        <w:tab/>
      </w:r>
      <w:r>
        <w:rPr>
          <w:rFonts w:ascii="Arial Narrow" w:hAnsi="Arial Narrow" w:cs="Arial"/>
          <w:bCs/>
          <w:iCs/>
          <w:sz w:val="26"/>
          <w:szCs w:val="26"/>
          <w:lang w:val="es-ES"/>
        </w:rPr>
        <w:tab/>
      </w:r>
      <w:r>
        <w:rPr>
          <w:rFonts w:ascii="Arial Narrow" w:hAnsi="Arial Narrow" w:cs="Arial"/>
          <w:bCs/>
          <w:iCs/>
          <w:sz w:val="26"/>
          <w:szCs w:val="26"/>
          <w:lang w:val="es-ES"/>
        </w:rPr>
        <w:tab/>
      </w:r>
      <w:r w:rsidR="001F3463">
        <w:rPr>
          <w:rFonts w:ascii="Arial Narrow" w:hAnsi="Arial Narrow" w:cs="Arial"/>
          <w:bCs/>
          <w:iCs/>
          <w:sz w:val="26"/>
          <w:szCs w:val="26"/>
          <w:lang w:val="es-ES"/>
        </w:rPr>
        <w:t xml:space="preserve"> </w:t>
      </w:r>
      <w:bookmarkStart w:id="0" w:name="_GoBack"/>
      <w:bookmarkEnd w:id="0"/>
      <w:r w:rsidRPr="00C3514A">
        <w:rPr>
          <w:rFonts w:ascii="Arial Narrow" w:hAnsi="Arial Narrow" w:cs="Arial"/>
          <w:bCs/>
          <w:iCs/>
          <w:sz w:val="26"/>
          <w:szCs w:val="26"/>
          <w:lang w:val="es-ES"/>
        </w:rPr>
        <w:t>Magistrada</w:t>
      </w:r>
    </w:p>
    <w:p w14:paraId="6161224C" w14:textId="02ED6499" w:rsidR="00336379" w:rsidRPr="00487B97" w:rsidRDefault="00487B97" w:rsidP="00487B97">
      <w:pPr>
        <w:spacing w:line="288" w:lineRule="auto"/>
        <w:ind w:firstLine="708"/>
        <w:rPr>
          <w:rFonts w:ascii="Arial Narrow" w:hAnsi="Arial Narrow" w:cs="Arial"/>
          <w:sz w:val="26"/>
          <w:szCs w:val="26"/>
        </w:rPr>
      </w:pPr>
      <w:r>
        <w:rPr>
          <w:rFonts w:ascii="Arial Narrow" w:hAnsi="Arial Narrow" w:cs="Arial"/>
          <w:sz w:val="26"/>
          <w:szCs w:val="26"/>
        </w:rPr>
        <w:t>Ausencia justificada</w:t>
      </w:r>
    </w:p>
    <w:sectPr w:rsidR="00336379" w:rsidRPr="00487B97" w:rsidSect="000E5FB9">
      <w:headerReference w:type="default" r:id="rId9"/>
      <w:footerReference w:type="even" r:id="rId10"/>
      <w:footerReference w:type="default" r:id="rId11"/>
      <w:pgSz w:w="12242" w:h="18722" w:code="120"/>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A24FD" w14:textId="77777777" w:rsidR="00AB56A3" w:rsidRDefault="00AB56A3" w:rsidP="008066CB">
      <w:r>
        <w:separator/>
      </w:r>
    </w:p>
  </w:endnote>
  <w:endnote w:type="continuationSeparator" w:id="0">
    <w:p w14:paraId="790B0953" w14:textId="77777777" w:rsidR="00AB56A3" w:rsidRDefault="00AB56A3" w:rsidP="0080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299C" w14:textId="77777777" w:rsidR="00EF2AAC" w:rsidRDefault="00EF2AAC" w:rsidP="00236D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9604E9" w14:textId="77777777" w:rsidR="00EF2AAC" w:rsidRDefault="00EF2AAC" w:rsidP="00236D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2A8B" w14:textId="77777777" w:rsidR="00EF2AAC" w:rsidRPr="00487B97" w:rsidRDefault="00EF2AAC" w:rsidP="00487B97">
    <w:pPr>
      <w:framePr w:wrap="around" w:vAnchor="text" w:hAnchor="margin" w:xAlign="right" w:y="1"/>
      <w:jc w:val="both"/>
      <w:rPr>
        <w:rFonts w:ascii="Arial" w:hAnsi="Arial" w:cs="Arial"/>
        <w:bCs/>
        <w:sz w:val="18"/>
        <w:szCs w:val="16"/>
      </w:rPr>
    </w:pPr>
    <w:r w:rsidRPr="00487B97">
      <w:rPr>
        <w:rFonts w:ascii="Arial" w:hAnsi="Arial" w:cs="Arial"/>
        <w:bCs/>
        <w:sz w:val="18"/>
        <w:szCs w:val="16"/>
      </w:rPr>
      <w:fldChar w:fldCharType="begin"/>
    </w:r>
    <w:r w:rsidRPr="00487B97">
      <w:rPr>
        <w:rFonts w:ascii="Arial" w:hAnsi="Arial" w:cs="Arial"/>
        <w:bCs/>
        <w:sz w:val="18"/>
        <w:szCs w:val="16"/>
      </w:rPr>
      <w:instrText xml:space="preserve">PAGE  </w:instrText>
    </w:r>
    <w:r w:rsidRPr="00487B97">
      <w:rPr>
        <w:rFonts w:ascii="Arial" w:hAnsi="Arial" w:cs="Arial"/>
        <w:bCs/>
        <w:sz w:val="18"/>
        <w:szCs w:val="16"/>
      </w:rPr>
      <w:fldChar w:fldCharType="separate"/>
    </w:r>
    <w:r w:rsidR="001F3463">
      <w:rPr>
        <w:rFonts w:ascii="Arial" w:hAnsi="Arial" w:cs="Arial"/>
        <w:bCs/>
        <w:noProof/>
        <w:sz w:val="18"/>
        <w:szCs w:val="16"/>
      </w:rPr>
      <w:t>5</w:t>
    </w:r>
    <w:r w:rsidRPr="00487B97">
      <w:rPr>
        <w:rFonts w:ascii="Arial" w:hAnsi="Arial" w:cs="Arial"/>
        <w:bCs/>
        <w:sz w:val="18"/>
        <w:szCs w:val="16"/>
      </w:rPr>
      <w:fldChar w:fldCharType="end"/>
    </w:r>
  </w:p>
  <w:p w14:paraId="13DFF92E" w14:textId="77777777" w:rsidR="00EF2AAC" w:rsidRDefault="00EF2AAC" w:rsidP="00236D7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853D7" w14:textId="77777777" w:rsidR="00AB56A3" w:rsidRDefault="00AB56A3" w:rsidP="008066CB">
      <w:r>
        <w:separator/>
      </w:r>
    </w:p>
  </w:footnote>
  <w:footnote w:type="continuationSeparator" w:id="0">
    <w:p w14:paraId="12916477" w14:textId="77777777" w:rsidR="00AB56A3" w:rsidRDefault="00AB56A3" w:rsidP="0080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A3C5" w14:textId="77777777" w:rsidR="00EF2AAC" w:rsidRPr="00487B97" w:rsidRDefault="00EF2AAC" w:rsidP="00236D7F">
    <w:pPr>
      <w:jc w:val="both"/>
      <w:rPr>
        <w:rFonts w:ascii="Arial" w:hAnsi="Arial" w:cs="Arial"/>
        <w:bCs/>
        <w:sz w:val="18"/>
        <w:szCs w:val="16"/>
      </w:rPr>
    </w:pPr>
    <w:r w:rsidRPr="00487B97">
      <w:rPr>
        <w:rFonts w:ascii="Arial" w:hAnsi="Arial" w:cs="Arial"/>
        <w:bCs/>
        <w:sz w:val="18"/>
        <w:szCs w:val="16"/>
      </w:rPr>
      <w:t>Radicación No: 66001-31-05-004-2017-00418-01</w:t>
    </w:r>
  </w:p>
  <w:p w14:paraId="1114E07D" w14:textId="097010BF" w:rsidR="00EF2AAC" w:rsidRPr="00487B97" w:rsidRDefault="00EF2AAC" w:rsidP="00487B97">
    <w:pPr>
      <w:jc w:val="both"/>
      <w:rPr>
        <w:rFonts w:ascii="Arial" w:hAnsi="Arial" w:cs="Arial"/>
        <w:bCs/>
        <w:iCs/>
        <w:sz w:val="18"/>
        <w:szCs w:val="16"/>
      </w:rPr>
    </w:pPr>
    <w:r w:rsidRPr="00487B97">
      <w:rPr>
        <w:rFonts w:ascii="Arial" w:hAnsi="Arial" w:cs="Arial"/>
        <w:bCs/>
        <w:sz w:val="18"/>
        <w:szCs w:val="16"/>
      </w:rPr>
      <w:t>Arnulfo Marmolejo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CB"/>
    <w:rsid w:val="000245BA"/>
    <w:rsid w:val="00031D34"/>
    <w:rsid w:val="00043DC7"/>
    <w:rsid w:val="00043F15"/>
    <w:rsid w:val="00090B1A"/>
    <w:rsid w:val="000E5FB9"/>
    <w:rsid w:val="00115879"/>
    <w:rsid w:val="001476AA"/>
    <w:rsid w:val="00153295"/>
    <w:rsid w:val="0017214A"/>
    <w:rsid w:val="00185AB3"/>
    <w:rsid w:val="001B1332"/>
    <w:rsid w:val="001B3113"/>
    <w:rsid w:val="001B7E17"/>
    <w:rsid w:val="001D0721"/>
    <w:rsid w:val="001F3463"/>
    <w:rsid w:val="002326ED"/>
    <w:rsid w:val="00236D7F"/>
    <w:rsid w:val="00251853"/>
    <w:rsid w:val="00265FF5"/>
    <w:rsid w:val="00295ED5"/>
    <w:rsid w:val="002B722B"/>
    <w:rsid w:val="002E14B3"/>
    <w:rsid w:val="002F65DF"/>
    <w:rsid w:val="00336379"/>
    <w:rsid w:val="00344372"/>
    <w:rsid w:val="00393473"/>
    <w:rsid w:val="00411BE0"/>
    <w:rsid w:val="0041356A"/>
    <w:rsid w:val="00426141"/>
    <w:rsid w:val="00427315"/>
    <w:rsid w:val="004436B5"/>
    <w:rsid w:val="00454A55"/>
    <w:rsid w:val="00477084"/>
    <w:rsid w:val="00487B97"/>
    <w:rsid w:val="004C4477"/>
    <w:rsid w:val="004F2F40"/>
    <w:rsid w:val="00517339"/>
    <w:rsid w:val="00583C4A"/>
    <w:rsid w:val="00587632"/>
    <w:rsid w:val="005C35DD"/>
    <w:rsid w:val="005E144E"/>
    <w:rsid w:val="005F2EBA"/>
    <w:rsid w:val="00627CB6"/>
    <w:rsid w:val="00650639"/>
    <w:rsid w:val="00663FDF"/>
    <w:rsid w:val="00696DB7"/>
    <w:rsid w:val="007066BC"/>
    <w:rsid w:val="0071238B"/>
    <w:rsid w:val="007C7B23"/>
    <w:rsid w:val="008066CB"/>
    <w:rsid w:val="00832187"/>
    <w:rsid w:val="008862E5"/>
    <w:rsid w:val="00893A2A"/>
    <w:rsid w:val="008B7C5C"/>
    <w:rsid w:val="008D294F"/>
    <w:rsid w:val="0091710C"/>
    <w:rsid w:val="00976A3C"/>
    <w:rsid w:val="009A6701"/>
    <w:rsid w:val="009F2734"/>
    <w:rsid w:val="00A061A2"/>
    <w:rsid w:val="00A1090F"/>
    <w:rsid w:val="00A73BDC"/>
    <w:rsid w:val="00AB56A3"/>
    <w:rsid w:val="00AB5CD4"/>
    <w:rsid w:val="00AC53DD"/>
    <w:rsid w:val="00AD6424"/>
    <w:rsid w:val="00B20BEE"/>
    <w:rsid w:val="00B34F1B"/>
    <w:rsid w:val="00B8125B"/>
    <w:rsid w:val="00B96D66"/>
    <w:rsid w:val="00BC45EA"/>
    <w:rsid w:val="00C20E6C"/>
    <w:rsid w:val="00C62145"/>
    <w:rsid w:val="00C62C7B"/>
    <w:rsid w:val="00C86B73"/>
    <w:rsid w:val="00D23008"/>
    <w:rsid w:val="00D33BC5"/>
    <w:rsid w:val="00D866A7"/>
    <w:rsid w:val="00D969D6"/>
    <w:rsid w:val="00E177D9"/>
    <w:rsid w:val="00E2383C"/>
    <w:rsid w:val="00E45D2C"/>
    <w:rsid w:val="00E60E3C"/>
    <w:rsid w:val="00E63DB4"/>
    <w:rsid w:val="00EB5195"/>
    <w:rsid w:val="00EF2AAC"/>
    <w:rsid w:val="00F35CA0"/>
    <w:rsid w:val="00FB28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D6473"/>
  <w15:docId w15:val="{E237B01F-89B5-4E9A-8F5B-83AEFF0A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C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066CB"/>
    <w:rPr>
      <w:rFonts w:ascii="Arial" w:hAnsi="Arial" w:cs="Arial"/>
      <w:sz w:val="24"/>
      <w:lang w:val="es-ES_tradnl" w:eastAsia="es-ES"/>
    </w:rPr>
  </w:style>
  <w:style w:type="paragraph" w:styleId="Textoindependiente">
    <w:name w:val="Body Text"/>
    <w:basedOn w:val="Normal"/>
    <w:link w:val="TextoindependienteCar"/>
    <w:rsid w:val="008066C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066C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066CB"/>
    <w:pPr>
      <w:tabs>
        <w:tab w:val="center" w:pos="4252"/>
        <w:tab w:val="right" w:pos="8504"/>
      </w:tabs>
    </w:pPr>
  </w:style>
  <w:style w:type="character" w:customStyle="1" w:styleId="PiedepginaCar">
    <w:name w:val="Pie de página Car"/>
    <w:basedOn w:val="Fuentedeprrafopredeter"/>
    <w:link w:val="Piedepgina"/>
    <w:rsid w:val="008066C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066CB"/>
  </w:style>
  <w:style w:type="paragraph" w:styleId="Encabezado">
    <w:name w:val="header"/>
    <w:basedOn w:val="Normal"/>
    <w:link w:val="EncabezadoCar"/>
    <w:rsid w:val="008066CB"/>
    <w:pPr>
      <w:tabs>
        <w:tab w:val="center" w:pos="4252"/>
        <w:tab w:val="right" w:pos="8504"/>
      </w:tabs>
    </w:pPr>
  </w:style>
  <w:style w:type="character" w:customStyle="1" w:styleId="EncabezadoCar">
    <w:name w:val="Encabezado Car"/>
    <w:basedOn w:val="Fuentedeprrafopredeter"/>
    <w:link w:val="Encabezado"/>
    <w:rsid w:val="008066C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066C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066C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066CB"/>
    <w:pPr>
      <w:ind w:left="720"/>
      <w:contextualSpacing/>
    </w:pPr>
  </w:style>
  <w:style w:type="paragraph" w:styleId="Textodeglobo">
    <w:name w:val="Balloon Text"/>
    <w:basedOn w:val="Normal"/>
    <w:link w:val="TextodegloboCar"/>
    <w:uiPriority w:val="99"/>
    <w:semiHidden/>
    <w:unhideWhenUsed/>
    <w:rsid w:val="00FB28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885"/>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487B9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F6EF-9425-4352-9DE0-48AD5466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2211</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10</cp:revision>
  <cp:lastPrinted>2018-11-14T15:23:00Z</cp:lastPrinted>
  <dcterms:created xsi:type="dcterms:W3CDTF">2018-11-12T14:28:00Z</dcterms:created>
  <dcterms:modified xsi:type="dcterms:W3CDTF">2019-01-17T15:44:00Z</dcterms:modified>
</cp:coreProperties>
</file>