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1F466D8D" w14:textId="77777777" w:rsidR="00F81C0F" w:rsidRPr="00400CCC" w:rsidRDefault="00F81C0F" w:rsidP="00F81C0F">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14:paraId="66D08F3A" w14:textId="312F8BC2" w:rsidR="00C73708" w:rsidRPr="00B11E83" w:rsidRDefault="00C73708" w:rsidP="00A37309">
      <w:pPr>
        <w:pStyle w:val="Sinespaciado"/>
        <w:rPr>
          <w:rFonts w:ascii="Tahoma" w:hAnsi="Tahoma" w:cs="Tahoma"/>
          <w:sz w:val="18"/>
          <w:szCs w:val="18"/>
        </w:rPr>
      </w:pPr>
      <w:r w:rsidRPr="00B11E83">
        <w:rPr>
          <w:rFonts w:ascii="Tahoma" w:hAnsi="Tahoma" w:cs="Tahoma"/>
          <w:b/>
          <w:sz w:val="18"/>
          <w:szCs w:val="18"/>
        </w:rPr>
        <w:t>Providencia:</w:t>
      </w:r>
      <w:r w:rsidRPr="00B11E83">
        <w:rPr>
          <w:rFonts w:ascii="Tahoma" w:hAnsi="Tahoma" w:cs="Tahoma"/>
          <w:sz w:val="18"/>
          <w:szCs w:val="18"/>
        </w:rPr>
        <w:tab/>
      </w:r>
      <w:r w:rsidR="000A3D3E" w:rsidRPr="00B11E83">
        <w:rPr>
          <w:rFonts w:ascii="Tahoma" w:hAnsi="Tahoma" w:cs="Tahoma"/>
          <w:sz w:val="18"/>
          <w:szCs w:val="18"/>
        </w:rPr>
        <w:tab/>
      </w:r>
      <w:r w:rsidR="000B1D32">
        <w:rPr>
          <w:rFonts w:ascii="Tahoma" w:hAnsi="Tahoma" w:cs="Tahoma"/>
          <w:sz w:val="18"/>
          <w:szCs w:val="18"/>
        </w:rPr>
        <w:t>Sentencia</w:t>
      </w:r>
      <w:r w:rsidR="00F003CD" w:rsidRPr="00B11E83">
        <w:rPr>
          <w:rFonts w:ascii="Tahoma" w:hAnsi="Tahoma" w:cs="Tahoma"/>
          <w:sz w:val="18"/>
          <w:szCs w:val="18"/>
        </w:rPr>
        <w:t xml:space="preserve"> </w:t>
      </w:r>
      <w:r w:rsidR="003A0332">
        <w:rPr>
          <w:rFonts w:ascii="Tahoma" w:hAnsi="Tahoma" w:cs="Tahoma"/>
          <w:sz w:val="18"/>
          <w:szCs w:val="18"/>
        </w:rPr>
        <w:t xml:space="preserve">del </w:t>
      </w:r>
      <w:r w:rsidR="00300CFB">
        <w:rPr>
          <w:rFonts w:ascii="Tahoma" w:hAnsi="Tahoma" w:cs="Tahoma"/>
          <w:sz w:val="18"/>
          <w:szCs w:val="18"/>
        </w:rPr>
        <w:t>10</w:t>
      </w:r>
      <w:r w:rsidR="00067609">
        <w:rPr>
          <w:rFonts w:ascii="Tahoma" w:hAnsi="Tahoma" w:cs="Tahoma"/>
          <w:sz w:val="18"/>
          <w:szCs w:val="18"/>
        </w:rPr>
        <w:t xml:space="preserve"> de </w:t>
      </w:r>
      <w:r w:rsidR="00775C5D">
        <w:rPr>
          <w:rFonts w:ascii="Tahoma" w:hAnsi="Tahoma" w:cs="Tahoma"/>
          <w:sz w:val="18"/>
          <w:szCs w:val="18"/>
        </w:rPr>
        <w:t xml:space="preserve">abril </w:t>
      </w:r>
      <w:r w:rsidR="00491269">
        <w:rPr>
          <w:rFonts w:ascii="Tahoma" w:hAnsi="Tahoma" w:cs="Tahoma"/>
          <w:sz w:val="18"/>
          <w:szCs w:val="18"/>
        </w:rPr>
        <w:t>de 201</w:t>
      </w:r>
      <w:r w:rsidR="00527E63">
        <w:rPr>
          <w:rFonts w:ascii="Tahoma" w:hAnsi="Tahoma" w:cs="Tahoma"/>
          <w:sz w:val="18"/>
          <w:szCs w:val="18"/>
        </w:rPr>
        <w:t>8</w:t>
      </w:r>
    </w:p>
    <w:p w14:paraId="6A138B78" w14:textId="6BC06885" w:rsidR="00C73708" w:rsidRPr="00B11E83" w:rsidRDefault="00C73708" w:rsidP="00A37309">
      <w:pPr>
        <w:pStyle w:val="Sinespaciado"/>
        <w:rPr>
          <w:rFonts w:ascii="Tahoma" w:hAnsi="Tahoma" w:cs="Tahoma"/>
          <w:sz w:val="18"/>
          <w:szCs w:val="18"/>
        </w:rPr>
      </w:pPr>
      <w:r w:rsidRPr="00B11E83">
        <w:rPr>
          <w:rFonts w:ascii="Tahoma" w:hAnsi="Tahoma" w:cs="Tahoma"/>
          <w:b/>
          <w:sz w:val="18"/>
          <w:szCs w:val="18"/>
        </w:rPr>
        <w:t>Radicación No.:</w:t>
      </w:r>
      <w:r w:rsidR="000A3D3E" w:rsidRPr="00B11E83">
        <w:rPr>
          <w:rFonts w:ascii="Tahoma" w:hAnsi="Tahoma" w:cs="Tahoma"/>
          <w:b/>
          <w:sz w:val="18"/>
          <w:szCs w:val="18"/>
        </w:rPr>
        <w:tab/>
      </w:r>
      <w:r w:rsidRPr="00B11E83">
        <w:rPr>
          <w:rFonts w:ascii="Tahoma" w:hAnsi="Tahoma" w:cs="Tahoma"/>
          <w:sz w:val="18"/>
          <w:szCs w:val="18"/>
        </w:rPr>
        <w:tab/>
      </w:r>
      <w:r w:rsidR="00491269">
        <w:rPr>
          <w:rFonts w:ascii="Tahoma" w:hAnsi="Tahoma" w:cs="Tahoma"/>
          <w:sz w:val="18"/>
          <w:szCs w:val="18"/>
        </w:rPr>
        <w:t>66001-31-05-00</w:t>
      </w:r>
      <w:r w:rsidR="00FE15A9">
        <w:rPr>
          <w:rFonts w:ascii="Tahoma" w:hAnsi="Tahoma" w:cs="Tahoma"/>
          <w:sz w:val="18"/>
          <w:szCs w:val="18"/>
        </w:rPr>
        <w:t>2</w:t>
      </w:r>
      <w:r w:rsidR="00296AE1" w:rsidRPr="00B11E83">
        <w:rPr>
          <w:rFonts w:ascii="Tahoma" w:hAnsi="Tahoma" w:cs="Tahoma"/>
          <w:sz w:val="18"/>
          <w:szCs w:val="18"/>
        </w:rPr>
        <w:t>-</w:t>
      </w:r>
      <w:r w:rsidR="00491269">
        <w:rPr>
          <w:rFonts w:ascii="Tahoma" w:hAnsi="Tahoma" w:cs="Tahoma"/>
          <w:sz w:val="18"/>
          <w:szCs w:val="18"/>
        </w:rPr>
        <w:t>201</w:t>
      </w:r>
      <w:r w:rsidR="00527E63">
        <w:rPr>
          <w:rFonts w:ascii="Tahoma" w:hAnsi="Tahoma" w:cs="Tahoma"/>
          <w:sz w:val="18"/>
          <w:szCs w:val="18"/>
        </w:rPr>
        <w:t>8</w:t>
      </w:r>
      <w:r w:rsidR="00491269">
        <w:rPr>
          <w:rFonts w:ascii="Tahoma" w:hAnsi="Tahoma" w:cs="Tahoma"/>
          <w:sz w:val="18"/>
          <w:szCs w:val="18"/>
        </w:rPr>
        <w:t>-00</w:t>
      </w:r>
      <w:r w:rsidR="00527E63">
        <w:rPr>
          <w:rFonts w:ascii="Tahoma" w:hAnsi="Tahoma" w:cs="Tahoma"/>
          <w:sz w:val="18"/>
          <w:szCs w:val="18"/>
        </w:rPr>
        <w:t>0</w:t>
      </w:r>
      <w:r w:rsidR="00FE15A9">
        <w:rPr>
          <w:rFonts w:ascii="Tahoma" w:hAnsi="Tahoma" w:cs="Tahoma"/>
          <w:sz w:val="18"/>
          <w:szCs w:val="18"/>
        </w:rPr>
        <w:t>71</w:t>
      </w:r>
      <w:r w:rsidR="001E2AA8">
        <w:rPr>
          <w:rFonts w:ascii="Tahoma" w:hAnsi="Tahoma" w:cs="Tahoma"/>
          <w:sz w:val="18"/>
          <w:szCs w:val="18"/>
        </w:rPr>
        <w:t>-00</w:t>
      </w:r>
    </w:p>
    <w:p w14:paraId="0ADA6DE9" w14:textId="31FD8027" w:rsidR="00C73708" w:rsidRPr="00B11E83" w:rsidRDefault="00C73708" w:rsidP="00A37309">
      <w:pPr>
        <w:pStyle w:val="Sinespaciado"/>
        <w:rPr>
          <w:rFonts w:ascii="Tahoma" w:hAnsi="Tahoma" w:cs="Tahoma"/>
          <w:sz w:val="18"/>
          <w:szCs w:val="18"/>
        </w:rPr>
      </w:pPr>
      <w:r w:rsidRPr="00B11E83">
        <w:rPr>
          <w:rFonts w:ascii="Tahoma" w:hAnsi="Tahoma" w:cs="Tahoma"/>
          <w:b/>
          <w:sz w:val="18"/>
          <w:szCs w:val="18"/>
        </w:rPr>
        <w:t>Proceso:</w:t>
      </w:r>
      <w:r w:rsidRPr="00B11E83">
        <w:rPr>
          <w:rFonts w:ascii="Tahoma" w:hAnsi="Tahoma" w:cs="Tahoma"/>
          <w:sz w:val="18"/>
          <w:szCs w:val="18"/>
        </w:rPr>
        <w:tab/>
      </w:r>
      <w:r w:rsidR="000A3D3E" w:rsidRPr="00B11E83">
        <w:rPr>
          <w:rFonts w:ascii="Tahoma" w:hAnsi="Tahoma" w:cs="Tahoma"/>
          <w:sz w:val="18"/>
          <w:szCs w:val="18"/>
        </w:rPr>
        <w:tab/>
      </w:r>
      <w:r w:rsidRPr="00B11E83">
        <w:rPr>
          <w:rFonts w:ascii="Tahoma" w:hAnsi="Tahoma" w:cs="Tahoma"/>
          <w:sz w:val="18"/>
          <w:szCs w:val="18"/>
        </w:rPr>
        <w:t>Acción de tutela</w:t>
      </w:r>
      <w:r w:rsidR="000B1D32">
        <w:rPr>
          <w:rFonts w:ascii="Tahoma" w:hAnsi="Tahoma" w:cs="Tahoma"/>
          <w:sz w:val="18"/>
          <w:szCs w:val="18"/>
        </w:rPr>
        <w:t xml:space="preserve"> </w:t>
      </w:r>
    </w:p>
    <w:p w14:paraId="78B74C06" w14:textId="17F6DC2E" w:rsidR="00142CF0" w:rsidRPr="00B11E83" w:rsidRDefault="00C73708" w:rsidP="00A37309">
      <w:pPr>
        <w:pStyle w:val="Sinespaciado"/>
        <w:rPr>
          <w:rFonts w:ascii="Tahoma" w:hAnsi="Tahoma" w:cs="Tahoma"/>
          <w:sz w:val="18"/>
          <w:szCs w:val="18"/>
        </w:rPr>
      </w:pPr>
      <w:r w:rsidRPr="00B11E83">
        <w:rPr>
          <w:rFonts w:ascii="Tahoma" w:hAnsi="Tahoma" w:cs="Tahoma"/>
          <w:b/>
          <w:sz w:val="18"/>
          <w:szCs w:val="18"/>
        </w:rPr>
        <w:t>Accionante:</w:t>
      </w:r>
      <w:r w:rsidRPr="00B11E83">
        <w:rPr>
          <w:rFonts w:ascii="Tahoma" w:hAnsi="Tahoma" w:cs="Tahoma"/>
          <w:sz w:val="18"/>
          <w:szCs w:val="18"/>
        </w:rPr>
        <w:tab/>
      </w:r>
      <w:r w:rsidR="000A3D3E" w:rsidRPr="00B11E83">
        <w:rPr>
          <w:rFonts w:ascii="Tahoma" w:hAnsi="Tahoma" w:cs="Tahoma"/>
          <w:sz w:val="18"/>
          <w:szCs w:val="18"/>
        </w:rPr>
        <w:tab/>
      </w:r>
      <w:r w:rsidR="001E2AA8">
        <w:rPr>
          <w:rFonts w:ascii="Tahoma" w:hAnsi="Tahoma" w:cs="Tahoma"/>
          <w:sz w:val="18"/>
          <w:szCs w:val="18"/>
        </w:rPr>
        <w:t xml:space="preserve">Paula Andrea Escobar </w:t>
      </w:r>
      <w:r w:rsidR="00300CFB">
        <w:rPr>
          <w:rFonts w:ascii="Tahoma" w:hAnsi="Tahoma" w:cs="Tahoma"/>
          <w:sz w:val="18"/>
          <w:szCs w:val="18"/>
        </w:rPr>
        <w:t>Sánchez</w:t>
      </w:r>
    </w:p>
    <w:p w14:paraId="2AEC6DDA" w14:textId="68FD75ED" w:rsidR="00C73708" w:rsidRPr="00B11E83" w:rsidRDefault="00C73708" w:rsidP="00A37309">
      <w:pPr>
        <w:pStyle w:val="Sinespaciado"/>
        <w:rPr>
          <w:rFonts w:ascii="Tahoma" w:hAnsi="Tahoma" w:cs="Tahoma"/>
          <w:sz w:val="18"/>
          <w:szCs w:val="18"/>
        </w:rPr>
      </w:pPr>
      <w:bookmarkStart w:id="0" w:name="OLE_LINK1"/>
      <w:r w:rsidRPr="00B11E83">
        <w:rPr>
          <w:rFonts w:ascii="Tahoma" w:hAnsi="Tahoma" w:cs="Tahoma"/>
          <w:b/>
          <w:sz w:val="18"/>
          <w:szCs w:val="18"/>
        </w:rPr>
        <w:t>Accionado:</w:t>
      </w:r>
      <w:r w:rsidRPr="00B11E83">
        <w:rPr>
          <w:rFonts w:ascii="Tahoma" w:hAnsi="Tahoma" w:cs="Tahoma"/>
          <w:sz w:val="18"/>
          <w:szCs w:val="18"/>
        </w:rPr>
        <w:tab/>
      </w:r>
      <w:bookmarkEnd w:id="0"/>
      <w:r w:rsidR="00106726" w:rsidRPr="00B11E83">
        <w:rPr>
          <w:rFonts w:ascii="Tahoma" w:hAnsi="Tahoma" w:cs="Tahoma"/>
          <w:sz w:val="18"/>
          <w:szCs w:val="18"/>
        </w:rPr>
        <w:t xml:space="preserve"> </w:t>
      </w:r>
      <w:r w:rsidR="009A633B" w:rsidRPr="00B11E83">
        <w:rPr>
          <w:rFonts w:ascii="Tahoma" w:hAnsi="Tahoma" w:cs="Tahoma"/>
          <w:sz w:val="18"/>
          <w:szCs w:val="18"/>
        </w:rPr>
        <w:t xml:space="preserve"> </w:t>
      </w:r>
      <w:r w:rsidR="000A3D3E" w:rsidRPr="00B11E83">
        <w:rPr>
          <w:rFonts w:ascii="Tahoma" w:hAnsi="Tahoma" w:cs="Tahoma"/>
          <w:sz w:val="18"/>
          <w:szCs w:val="18"/>
        </w:rPr>
        <w:tab/>
      </w:r>
      <w:r w:rsidR="00491269">
        <w:rPr>
          <w:rFonts w:ascii="Tahoma" w:hAnsi="Tahoma" w:cs="Tahoma"/>
          <w:sz w:val="18"/>
          <w:szCs w:val="18"/>
        </w:rPr>
        <w:t>Colpensiones</w:t>
      </w:r>
    </w:p>
    <w:p w14:paraId="4B3F1EC9" w14:textId="1EEDD3EF" w:rsidR="00C73708" w:rsidRPr="00B11E83" w:rsidRDefault="00C73708" w:rsidP="00A37309">
      <w:pPr>
        <w:pStyle w:val="Sinespaciado"/>
        <w:rPr>
          <w:rFonts w:ascii="Tahoma" w:hAnsi="Tahoma" w:cs="Tahoma"/>
          <w:sz w:val="18"/>
          <w:szCs w:val="18"/>
        </w:rPr>
      </w:pPr>
      <w:r w:rsidRPr="00B11E83">
        <w:rPr>
          <w:rFonts w:ascii="Tahoma" w:hAnsi="Tahoma" w:cs="Tahoma"/>
          <w:b/>
          <w:sz w:val="18"/>
          <w:szCs w:val="18"/>
        </w:rPr>
        <w:t xml:space="preserve">Juzgado de origen: </w:t>
      </w:r>
      <w:r w:rsidR="000A3D3E" w:rsidRPr="00B11E83">
        <w:rPr>
          <w:rFonts w:ascii="Tahoma" w:hAnsi="Tahoma" w:cs="Tahoma"/>
          <w:b/>
          <w:sz w:val="18"/>
          <w:szCs w:val="18"/>
        </w:rPr>
        <w:tab/>
      </w:r>
      <w:r w:rsidR="00775C5D" w:rsidRPr="00775C5D">
        <w:rPr>
          <w:rFonts w:ascii="Tahoma" w:hAnsi="Tahoma" w:cs="Tahoma"/>
          <w:sz w:val="18"/>
          <w:szCs w:val="18"/>
        </w:rPr>
        <w:t>Segund</w:t>
      </w:r>
      <w:r w:rsidR="00E2532F" w:rsidRPr="00775C5D">
        <w:rPr>
          <w:rFonts w:ascii="Tahoma" w:hAnsi="Tahoma" w:cs="Tahoma"/>
          <w:sz w:val="18"/>
          <w:szCs w:val="18"/>
        </w:rPr>
        <w:t>o</w:t>
      </w:r>
      <w:r w:rsidR="00491269">
        <w:rPr>
          <w:rFonts w:ascii="Tahoma" w:hAnsi="Tahoma" w:cs="Tahoma"/>
          <w:sz w:val="18"/>
          <w:szCs w:val="18"/>
        </w:rPr>
        <w:t xml:space="preserve"> </w:t>
      </w:r>
      <w:r w:rsidRPr="00B11E83">
        <w:rPr>
          <w:rFonts w:ascii="Tahoma" w:hAnsi="Tahoma" w:cs="Tahoma"/>
          <w:sz w:val="18"/>
          <w:szCs w:val="18"/>
        </w:rPr>
        <w:t>Laboral del Circuito de Pereira</w:t>
      </w:r>
    </w:p>
    <w:p w14:paraId="6A2180E8" w14:textId="77777777" w:rsidR="00475974" w:rsidRDefault="00475974" w:rsidP="00A37309">
      <w:pPr>
        <w:spacing w:after="0" w:line="240" w:lineRule="auto"/>
        <w:ind w:left="1843" w:hanging="1843"/>
        <w:jc w:val="both"/>
        <w:rPr>
          <w:rFonts w:ascii="Tahoma" w:hAnsi="Tahoma" w:cs="Tahoma"/>
          <w:b/>
          <w:sz w:val="18"/>
          <w:szCs w:val="18"/>
        </w:rPr>
      </w:pPr>
    </w:p>
    <w:p w14:paraId="201E921C" w14:textId="0BACC4E7" w:rsidR="00AA7939" w:rsidRPr="00475974" w:rsidRDefault="00C73708" w:rsidP="00475974">
      <w:pPr>
        <w:spacing w:after="0" w:line="240" w:lineRule="auto"/>
        <w:ind w:left="1843" w:hanging="1843"/>
        <w:jc w:val="both"/>
        <w:rPr>
          <w:rFonts w:ascii="Tahoma" w:hAnsi="Tahoma" w:cs="Tahoma"/>
          <w:i/>
          <w:sz w:val="18"/>
          <w:szCs w:val="18"/>
        </w:rPr>
      </w:pPr>
      <w:r w:rsidRPr="00B11E83">
        <w:rPr>
          <w:rFonts w:ascii="Tahoma" w:hAnsi="Tahoma" w:cs="Tahoma"/>
          <w:b/>
          <w:sz w:val="18"/>
          <w:szCs w:val="18"/>
        </w:rPr>
        <w:t>Tema:</w:t>
      </w:r>
      <w:r w:rsidR="00AA73FD" w:rsidRPr="00B11E83">
        <w:rPr>
          <w:rFonts w:ascii="Tahoma" w:hAnsi="Tahoma" w:cs="Tahoma"/>
          <w:sz w:val="18"/>
          <w:szCs w:val="18"/>
        </w:rPr>
        <w:tab/>
      </w:r>
      <w:r w:rsidR="000A3D3E" w:rsidRPr="00B11E83">
        <w:rPr>
          <w:rFonts w:ascii="Tahoma" w:hAnsi="Tahoma" w:cs="Tahoma"/>
          <w:sz w:val="18"/>
          <w:szCs w:val="18"/>
        </w:rPr>
        <w:tab/>
      </w:r>
      <w:r w:rsidR="00475974" w:rsidRPr="00475974">
        <w:rPr>
          <w:rFonts w:ascii="Tahoma" w:hAnsi="Tahoma" w:cs="Tahoma"/>
          <w:b/>
          <w:sz w:val="18"/>
          <w:szCs w:val="18"/>
        </w:rPr>
        <w:t xml:space="preserve">LEGITIMACIÓN EN LA CAUSA / </w:t>
      </w:r>
      <w:r w:rsidR="00475974">
        <w:rPr>
          <w:rFonts w:ascii="Tahoma" w:hAnsi="Tahoma" w:cs="Tahoma"/>
          <w:b/>
          <w:sz w:val="18"/>
          <w:szCs w:val="18"/>
        </w:rPr>
        <w:t xml:space="preserve">SENTENCIA LABORAL / </w:t>
      </w:r>
      <w:r w:rsidR="00475974" w:rsidRPr="00475974">
        <w:rPr>
          <w:rFonts w:ascii="Tahoma" w:hAnsi="Tahoma" w:cs="Tahoma"/>
          <w:b/>
          <w:sz w:val="18"/>
          <w:szCs w:val="18"/>
        </w:rPr>
        <w:t>MANDATO / CESIÓN DE COSTAS PROCESALES / REVOCA / ACCEDE -:</w:t>
      </w:r>
      <w:r w:rsidR="00475974">
        <w:rPr>
          <w:rFonts w:ascii="Tahoma" w:hAnsi="Tahoma" w:cs="Tahoma"/>
          <w:b/>
          <w:sz w:val="18"/>
          <w:szCs w:val="18"/>
        </w:rPr>
        <w:t xml:space="preserve"> </w:t>
      </w:r>
      <w:r w:rsidR="00AA7939" w:rsidRPr="00AA7939">
        <w:rPr>
          <w:rFonts w:ascii="Tahoma" w:hAnsi="Tahoma" w:cs="Tahoma"/>
          <w:sz w:val="14"/>
          <w:szCs w:val="14"/>
        </w:rPr>
        <w:t>“</w:t>
      </w:r>
      <w:r w:rsidR="00AA7939" w:rsidRPr="00475974">
        <w:rPr>
          <w:rFonts w:ascii="Tahoma" w:hAnsi="Tahoma" w:cs="Tahoma"/>
          <w:i/>
          <w:sz w:val="18"/>
          <w:szCs w:val="18"/>
        </w:rPr>
        <w:t xml:space="preserve">Aun cuando una de las características que identifica la acción de tutela es su informalidad, la jurisprudencia constitucional ha reconocido que el ejercicio de la misma está supeditado al cumplimiento de unos requisitos mínimos de </w:t>
      </w:r>
      <w:proofErr w:type="spellStart"/>
      <w:r w:rsidR="00AA7939" w:rsidRPr="00475974">
        <w:rPr>
          <w:rFonts w:ascii="Tahoma" w:hAnsi="Tahoma" w:cs="Tahoma"/>
          <w:i/>
          <w:sz w:val="18"/>
          <w:szCs w:val="18"/>
        </w:rPr>
        <w:t>procedibilidad</w:t>
      </w:r>
      <w:proofErr w:type="spellEnd"/>
      <w:r w:rsidR="00AA7939" w:rsidRPr="00475974">
        <w:rPr>
          <w:rFonts w:ascii="Tahoma" w:hAnsi="Tahoma" w:cs="Tahoma"/>
          <w:i/>
          <w:sz w:val="18"/>
          <w:szCs w:val="18"/>
        </w:rPr>
        <w:t>, que surgen de su propia naturaleza jurídica y de los elementos especiales que la identifican. Dentro de tales requisitos, se cuentan: (i) el de la legitimación en la causa por activa, o titularidad para promover la acción, con el cual se busca garantizar que la persona que acude a la acción de tutela, tenga un interés directo y particular respecto de la solicitud de amparo que eleva ante el juez constitucional, de manera que pueda establecerse sin dificultad,  que lo reclamado es la protección de un derecho fundamental del propio demandante y no de otro. Otro de los requisitos es el de (ii) subsidiariedad, en virtud del cual es necesario verificar previamente, que los derechos fundamentales cuya protección se solicita por vía de tutela, no puedan ser protegidos por los medios ordinarios de defensa previstos en el ordenamiento jurídico, salvo cuando se utilice como mecanismo transitorio para evitar un perjuicio irremediable, circunstancia que deberá demostrarse en cada caso.</w:t>
      </w:r>
      <w:r w:rsidR="00300CFB" w:rsidRPr="00475974">
        <w:rPr>
          <w:rFonts w:ascii="Tahoma" w:hAnsi="Tahoma" w:cs="Tahoma"/>
          <w:i/>
          <w:sz w:val="18"/>
          <w:szCs w:val="18"/>
        </w:rPr>
        <w:t>”</w:t>
      </w:r>
      <w:r w:rsidR="00300CFB" w:rsidRPr="00475974">
        <w:rPr>
          <w:rStyle w:val="Refdenotaalpie"/>
          <w:rFonts w:ascii="Tahoma" w:hAnsi="Tahoma" w:cs="Tahoma"/>
          <w:i/>
          <w:sz w:val="18"/>
          <w:szCs w:val="18"/>
        </w:rPr>
        <w:footnoteReference w:id="1"/>
      </w:r>
    </w:p>
    <w:p w14:paraId="6C45FBCD" w14:textId="64EA3E4E" w:rsidR="00F53188" w:rsidRDefault="00475974" w:rsidP="00475974">
      <w:pPr>
        <w:pStyle w:val="Sinespaciado"/>
        <w:jc w:val="both"/>
        <w:rPr>
          <w:rFonts w:ascii="Tahoma" w:eastAsia="Times New Roman" w:hAnsi="Tahoma" w:cs="Tahoma"/>
          <w:sz w:val="18"/>
          <w:szCs w:val="18"/>
          <w:lang w:eastAsia="es-CO"/>
        </w:rPr>
      </w:pPr>
      <w:r>
        <w:rPr>
          <w:rFonts w:ascii="Tahoma" w:eastAsia="Times New Roman" w:hAnsi="Tahoma" w:cs="Tahoma"/>
          <w:sz w:val="18"/>
          <w:szCs w:val="18"/>
          <w:lang w:eastAsia="es-CO"/>
        </w:rPr>
        <w:t>(…)</w:t>
      </w:r>
    </w:p>
    <w:p w14:paraId="588D700D" w14:textId="77777777" w:rsidR="00475974" w:rsidRPr="00475974" w:rsidRDefault="00475974" w:rsidP="00475974">
      <w:pPr>
        <w:pStyle w:val="Sinespaciado"/>
        <w:rPr>
          <w:rFonts w:ascii="Tahoma" w:eastAsia="Times New Roman" w:hAnsi="Tahoma" w:cs="Tahoma"/>
          <w:sz w:val="18"/>
          <w:szCs w:val="18"/>
          <w:lang w:eastAsia="es-CO"/>
        </w:rPr>
      </w:pPr>
      <w:r w:rsidRPr="00475974">
        <w:rPr>
          <w:rFonts w:ascii="Tahoma" w:eastAsia="Times New Roman" w:hAnsi="Tahoma" w:cs="Tahoma"/>
          <w:sz w:val="18"/>
          <w:szCs w:val="18"/>
          <w:lang w:eastAsia="es-CO"/>
        </w:rPr>
        <w:t xml:space="preserve">No obstante, la actora presentó a nombre propio el derecho de petición incoado ante </w:t>
      </w:r>
      <w:proofErr w:type="spellStart"/>
      <w:r w:rsidRPr="00475974">
        <w:rPr>
          <w:rFonts w:ascii="Tahoma" w:eastAsia="Times New Roman" w:hAnsi="Tahoma" w:cs="Tahoma"/>
          <w:sz w:val="18"/>
          <w:szCs w:val="18"/>
          <w:lang w:eastAsia="es-CO"/>
        </w:rPr>
        <w:t>Colpensiones</w:t>
      </w:r>
      <w:proofErr w:type="spellEnd"/>
      <w:r w:rsidRPr="00475974">
        <w:rPr>
          <w:rFonts w:ascii="Tahoma" w:eastAsia="Times New Roman" w:hAnsi="Tahoma" w:cs="Tahoma"/>
          <w:sz w:val="18"/>
          <w:szCs w:val="18"/>
          <w:lang w:eastAsia="es-CO"/>
        </w:rPr>
        <w:t>, razón por la cual debió recibir respuesta por parte de la entidad manifestando por lo menos si estaba o no facultada para solicitar dicha información. Lo anterior, en consideración a la Jurisprudencia de la Corte Constitucional quien ha manifestado que frente al derecho de petición la entidad debe proferir una respuesta oportuna, sin que sea necesario que la respuesta sea favorable al solicitante.</w:t>
      </w:r>
    </w:p>
    <w:p w14:paraId="451098E2" w14:textId="77777777" w:rsidR="00475974" w:rsidRPr="00475974" w:rsidRDefault="00475974" w:rsidP="00475974">
      <w:pPr>
        <w:pStyle w:val="Sinespaciado"/>
        <w:rPr>
          <w:rFonts w:ascii="Tahoma" w:eastAsia="Times New Roman" w:hAnsi="Tahoma" w:cs="Tahoma"/>
          <w:sz w:val="18"/>
          <w:szCs w:val="18"/>
          <w:lang w:eastAsia="es-CO"/>
        </w:rPr>
      </w:pPr>
    </w:p>
    <w:p w14:paraId="28C6011A" w14:textId="77777777" w:rsidR="00475974" w:rsidRPr="00475974" w:rsidRDefault="00475974" w:rsidP="00475974">
      <w:pPr>
        <w:pStyle w:val="Sinespaciado"/>
        <w:rPr>
          <w:rFonts w:ascii="Tahoma" w:eastAsia="Times New Roman" w:hAnsi="Tahoma" w:cs="Tahoma"/>
          <w:sz w:val="18"/>
          <w:szCs w:val="18"/>
          <w:lang w:eastAsia="es-CO"/>
        </w:rPr>
      </w:pPr>
      <w:r w:rsidRPr="00475974">
        <w:rPr>
          <w:rFonts w:ascii="Tahoma" w:eastAsia="Times New Roman" w:hAnsi="Tahoma" w:cs="Tahoma"/>
          <w:sz w:val="18"/>
          <w:szCs w:val="18"/>
          <w:lang w:eastAsia="es-CO"/>
        </w:rPr>
        <w:t>Adicionalmente, la solicitante declara que en el contrato de mandato le fueron cedidos por el señor José Reinal Henao Osorio los derechos sobre las costas judiciales, lo cual consta en el contrato  de prestación de servicios con abogado anexado al expediente (</w:t>
      </w:r>
      <w:proofErr w:type="spellStart"/>
      <w:r w:rsidRPr="00475974">
        <w:rPr>
          <w:rFonts w:ascii="Tahoma" w:eastAsia="Times New Roman" w:hAnsi="Tahoma" w:cs="Tahoma"/>
          <w:sz w:val="18"/>
          <w:szCs w:val="18"/>
          <w:lang w:eastAsia="es-CO"/>
        </w:rPr>
        <w:t>fl</w:t>
      </w:r>
      <w:proofErr w:type="spellEnd"/>
      <w:r w:rsidRPr="00475974">
        <w:rPr>
          <w:rFonts w:ascii="Tahoma" w:eastAsia="Times New Roman" w:hAnsi="Tahoma" w:cs="Tahoma"/>
          <w:sz w:val="18"/>
          <w:szCs w:val="18"/>
          <w:lang w:eastAsia="es-CO"/>
        </w:rPr>
        <w:t>. 17)</w:t>
      </w:r>
    </w:p>
    <w:p w14:paraId="4F25049B" w14:textId="77777777" w:rsidR="00475974" w:rsidRPr="00475974" w:rsidRDefault="00475974" w:rsidP="00475974">
      <w:pPr>
        <w:pStyle w:val="Sinespaciado"/>
        <w:rPr>
          <w:rFonts w:ascii="Tahoma" w:eastAsia="Times New Roman" w:hAnsi="Tahoma" w:cs="Tahoma"/>
          <w:sz w:val="18"/>
          <w:szCs w:val="18"/>
          <w:lang w:eastAsia="es-CO"/>
        </w:rPr>
      </w:pPr>
    </w:p>
    <w:p w14:paraId="5A2E970F" w14:textId="77777777" w:rsidR="00475974" w:rsidRPr="00475974" w:rsidRDefault="00475974" w:rsidP="00475974">
      <w:pPr>
        <w:pStyle w:val="Sinespaciado"/>
        <w:rPr>
          <w:rFonts w:ascii="Tahoma" w:eastAsia="Times New Roman" w:hAnsi="Tahoma" w:cs="Tahoma"/>
          <w:sz w:val="18"/>
          <w:szCs w:val="18"/>
          <w:lang w:eastAsia="es-CO"/>
        </w:rPr>
      </w:pPr>
      <w:r w:rsidRPr="00475974">
        <w:rPr>
          <w:rFonts w:ascii="Tahoma" w:eastAsia="Times New Roman" w:hAnsi="Tahoma" w:cs="Tahoma"/>
          <w:sz w:val="18"/>
          <w:szCs w:val="18"/>
          <w:lang w:eastAsia="es-CO"/>
        </w:rPr>
        <w:t>En este orden de ideas, en virtud a la susodicha cesión de las costas procesales queda evidenciada su legitimación en la causa para obrar en temas relacionados con las mismas.</w:t>
      </w:r>
    </w:p>
    <w:p w14:paraId="036950F4" w14:textId="77777777" w:rsidR="00475974" w:rsidRPr="00811F89" w:rsidRDefault="00475974" w:rsidP="00475974">
      <w:pPr>
        <w:pStyle w:val="Sinespaciado"/>
        <w:jc w:val="both"/>
        <w:rPr>
          <w:rFonts w:ascii="Tahoma" w:eastAsia="Times New Roman" w:hAnsi="Tahoma" w:cs="Tahoma"/>
          <w:sz w:val="18"/>
          <w:szCs w:val="18"/>
          <w:lang w:eastAsia="es-CO"/>
        </w:rPr>
      </w:pPr>
      <w:bookmarkStart w:id="1" w:name="_GoBack"/>
      <w:bookmarkEnd w:id="1"/>
    </w:p>
    <w:p w14:paraId="53D9DCBC" w14:textId="79DCA9B1" w:rsidR="00BE360A" w:rsidRDefault="00BE360A" w:rsidP="005F16C5">
      <w:pPr>
        <w:pStyle w:val="Sinespaciado"/>
      </w:pPr>
    </w:p>
    <w:p w14:paraId="67F5FC79" w14:textId="77777777" w:rsidR="00C73708" w:rsidRPr="00B11E83" w:rsidRDefault="00C73708" w:rsidP="00E43C82">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1E5BC11F" w:rsidR="00C73708" w:rsidRPr="00B11E83" w:rsidRDefault="00C73708" w:rsidP="00E43C82">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SALA</w:t>
      </w:r>
      <w:r w:rsidR="00775C5D">
        <w:rPr>
          <w:rFonts w:ascii="Tahoma" w:hAnsi="Tahoma" w:cs="Tahoma"/>
          <w:b/>
          <w:bCs/>
          <w:sz w:val="24"/>
          <w:szCs w:val="24"/>
        </w:rPr>
        <w:t xml:space="preserve"> DE DECISIÓN</w:t>
      </w:r>
      <w:r w:rsidRPr="00B11E83">
        <w:rPr>
          <w:rFonts w:ascii="Tahoma" w:hAnsi="Tahoma" w:cs="Tahoma"/>
          <w:b/>
          <w:bCs/>
          <w:sz w:val="24"/>
          <w:szCs w:val="24"/>
        </w:rPr>
        <w:t xml:space="preserve"> LABORAL</w:t>
      </w:r>
      <w:r w:rsidR="00775C5D">
        <w:rPr>
          <w:rFonts w:ascii="Tahoma" w:hAnsi="Tahoma" w:cs="Tahoma"/>
          <w:b/>
          <w:bCs/>
          <w:sz w:val="24"/>
          <w:szCs w:val="24"/>
        </w:rPr>
        <w:t xml:space="preserve"> No. 1</w:t>
      </w:r>
    </w:p>
    <w:p w14:paraId="52C59644" w14:textId="29853E7F" w:rsidR="00C73708" w:rsidRPr="00B11E83" w:rsidRDefault="00C73708" w:rsidP="00E43C82">
      <w:pPr>
        <w:pStyle w:val="Sinespaciado"/>
        <w:rPr>
          <w:sz w:val="24"/>
          <w:szCs w:val="24"/>
        </w:rPr>
      </w:pPr>
    </w:p>
    <w:p w14:paraId="01228A45" w14:textId="77777777" w:rsidR="00C73708" w:rsidRPr="001806BC" w:rsidRDefault="00C73708" w:rsidP="00E43C82">
      <w:pPr>
        <w:autoSpaceDE w:val="0"/>
        <w:autoSpaceDN w:val="0"/>
        <w:adjustRightInd w:val="0"/>
        <w:spacing w:after="0" w:line="240" w:lineRule="auto"/>
        <w:jc w:val="center"/>
        <w:rPr>
          <w:rFonts w:ascii="Tahoma" w:hAnsi="Tahoma" w:cs="Tahoma"/>
          <w:b/>
          <w:bCs/>
        </w:rPr>
      </w:pPr>
      <w:r w:rsidRPr="001806BC">
        <w:rPr>
          <w:rFonts w:ascii="Tahoma" w:hAnsi="Tahoma" w:cs="Tahoma"/>
        </w:rPr>
        <w:t>Magistrada Ponente:</w:t>
      </w:r>
      <w:r w:rsidRPr="001806BC">
        <w:rPr>
          <w:rFonts w:ascii="Tahoma" w:hAnsi="Tahoma" w:cs="Tahoma"/>
          <w:b/>
          <w:bCs/>
        </w:rPr>
        <w:t xml:space="preserve"> Ana Lucía Caicedo Calderón</w:t>
      </w:r>
    </w:p>
    <w:p w14:paraId="251F2B32" w14:textId="77777777" w:rsidR="00C73708" w:rsidRPr="001806BC" w:rsidRDefault="00C73708" w:rsidP="00E43C82">
      <w:pPr>
        <w:pStyle w:val="Sinespaciado"/>
      </w:pPr>
    </w:p>
    <w:p w14:paraId="37C8E47F" w14:textId="77777777" w:rsidR="00C73708" w:rsidRPr="001806BC" w:rsidRDefault="00C73708" w:rsidP="00E43C82">
      <w:pPr>
        <w:spacing w:after="0" w:line="240" w:lineRule="auto"/>
        <w:jc w:val="center"/>
        <w:rPr>
          <w:rFonts w:ascii="Tahoma" w:hAnsi="Tahoma" w:cs="Tahoma"/>
          <w:b/>
        </w:rPr>
      </w:pPr>
      <w:r w:rsidRPr="001806BC">
        <w:rPr>
          <w:rFonts w:ascii="Tahoma" w:hAnsi="Tahoma" w:cs="Tahoma"/>
          <w:b/>
        </w:rPr>
        <w:t>Acta No. ___</w:t>
      </w:r>
    </w:p>
    <w:p w14:paraId="30F2BE7B" w14:textId="1FADAFD5" w:rsidR="00C73708" w:rsidRPr="00CB3469" w:rsidRDefault="00C73708" w:rsidP="00E43C82">
      <w:pPr>
        <w:spacing w:after="0" w:line="240" w:lineRule="auto"/>
        <w:jc w:val="center"/>
        <w:rPr>
          <w:rFonts w:ascii="Tahoma" w:hAnsi="Tahoma" w:cs="Tahoma"/>
          <w:b/>
        </w:rPr>
      </w:pPr>
      <w:r w:rsidRPr="00CB3469">
        <w:rPr>
          <w:rFonts w:ascii="Tahoma" w:hAnsi="Tahoma" w:cs="Tahoma"/>
          <w:b/>
        </w:rPr>
        <w:t>(</w:t>
      </w:r>
      <w:r w:rsidR="00FE15A9">
        <w:rPr>
          <w:rFonts w:ascii="Tahoma" w:hAnsi="Tahoma" w:cs="Tahoma"/>
          <w:b/>
        </w:rPr>
        <w:t xml:space="preserve">Abril </w:t>
      </w:r>
      <w:r w:rsidR="00300CFB">
        <w:rPr>
          <w:rFonts w:ascii="Tahoma" w:hAnsi="Tahoma" w:cs="Tahoma"/>
          <w:b/>
        </w:rPr>
        <w:t>10</w:t>
      </w:r>
      <w:r w:rsidR="00CB3469" w:rsidRPr="00CB3469">
        <w:rPr>
          <w:rFonts w:ascii="Tahoma" w:hAnsi="Tahoma" w:cs="Tahoma"/>
          <w:b/>
        </w:rPr>
        <w:t xml:space="preserve"> de 2018</w:t>
      </w:r>
      <w:r w:rsidRPr="00CB3469">
        <w:rPr>
          <w:rFonts w:ascii="Tahoma" w:hAnsi="Tahoma" w:cs="Tahoma"/>
          <w:b/>
        </w:rPr>
        <w:t>)</w:t>
      </w:r>
    </w:p>
    <w:p w14:paraId="6B824AD9" w14:textId="77777777" w:rsidR="00C73708" w:rsidRPr="001806BC" w:rsidRDefault="00C73708" w:rsidP="005F16C5">
      <w:pPr>
        <w:pStyle w:val="Sinespaciado"/>
        <w:spacing w:line="276" w:lineRule="auto"/>
      </w:pPr>
    </w:p>
    <w:p w14:paraId="007E62B1" w14:textId="430B7AB1" w:rsidR="00C73708" w:rsidRPr="001806BC" w:rsidRDefault="00C73708" w:rsidP="005F16C5">
      <w:pPr>
        <w:spacing w:after="0" w:line="276" w:lineRule="auto"/>
        <w:ind w:right="3" w:firstLine="708"/>
        <w:jc w:val="both"/>
        <w:rPr>
          <w:rFonts w:ascii="Tahoma" w:hAnsi="Tahoma" w:cs="Tahoma"/>
          <w:b/>
          <w:bCs/>
        </w:rPr>
      </w:pPr>
      <w:r w:rsidRPr="001806BC">
        <w:rPr>
          <w:rFonts w:ascii="Tahoma" w:hAnsi="Tahoma" w:cs="Tahoma"/>
          <w:iCs/>
        </w:rPr>
        <w:t>P</w:t>
      </w:r>
      <w:r w:rsidRPr="001806BC">
        <w:rPr>
          <w:rFonts w:ascii="Tahoma" w:hAnsi="Tahoma" w:cs="Tahoma"/>
        </w:rPr>
        <w:t xml:space="preserve">rocede la Judicatura a resolver la impugnación propuesta contra la sentencia proferida el día </w:t>
      </w:r>
      <w:r w:rsidR="00A91439">
        <w:rPr>
          <w:rFonts w:ascii="Tahoma" w:hAnsi="Tahoma" w:cs="Tahoma"/>
        </w:rPr>
        <w:t>20</w:t>
      </w:r>
      <w:r w:rsidR="00775C5D">
        <w:rPr>
          <w:rFonts w:ascii="Tahoma" w:hAnsi="Tahoma" w:cs="Tahoma"/>
        </w:rPr>
        <w:t xml:space="preserve"> de febrero</w:t>
      </w:r>
      <w:r w:rsidR="00CB3469">
        <w:rPr>
          <w:rFonts w:ascii="Tahoma" w:hAnsi="Tahoma" w:cs="Tahoma"/>
        </w:rPr>
        <w:t xml:space="preserve"> de 2018</w:t>
      </w:r>
      <w:r w:rsidR="00491269" w:rsidRPr="001806BC">
        <w:rPr>
          <w:rFonts w:ascii="Tahoma" w:hAnsi="Tahoma" w:cs="Tahoma"/>
        </w:rPr>
        <w:t xml:space="preserve"> por el Juzgado </w:t>
      </w:r>
      <w:r w:rsidR="00775C5D">
        <w:rPr>
          <w:rFonts w:ascii="Tahoma" w:hAnsi="Tahoma" w:cs="Tahoma"/>
        </w:rPr>
        <w:t>Segundo</w:t>
      </w:r>
      <w:r w:rsidR="00826CE0" w:rsidRPr="001806BC">
        <w:rPr>
          <w:rFonts w:ascii="Tahoma" w:hAnsi="Tahoma" w:cs="Tahoma"/>
        </w:rPr>
        <w:t xml:space="preserve"> Laboral </w:t>
      </w:r>
      <w:r w:rsidRPr="001806BC">
        <w:rPr>
          <w:rFonts w:ascii="Tahoma" w:hAnsi="Tahoma" w:cs="Tahoma"/>
        </w:rPr>
        <w:t xml:space="preserve">del Circuito de Pereira, dentro de la acción de tutela </w:t>
      </w:r>
      <w:r w:rsidR="00D03F82" w:rsidRPr="001806BC">
        <w:rPr>
          <w:rFonts w:ascii="Tahoma" w:hAnsi="Tahoma" w:cs="Tahoma"/>
        </w:rPr>
        <w:t>impetrada</w:t>
      </w:r>
      <w:r w:rsidR="00296AE1" w:rsidRPr="001806BC">
        <w:rPr>
          <w:rFonts w:ascii="Tahoma" w:hAnsi="Tahoma" w:cs="Tahoma"/>
        </w:rPr>
        <w:t xml:space="preserve"> por</w:t>
      </w:r>
      <w:r w:rsidR="00A91439">
        <w:rPr>
          <w:rFonts w:ascii="Tahoma" w:hAnsi="Tahoma" w:cs="Tahoma"/>
          <w:b/>
        </w:rPr>
        <w:t xml:space="preserve"> Paula Andrea Escobar Sánchez</w:t>
      </w:r>
      <w:r w:rsidR="00CB3469">
        <w:rPr>
          <w:rFonts w:ascii="Tahoma" w:hAnsi="Tahoma" w:cs="Tahoma"/>
        </w:rPr>
        <w:t xml:space="preserve"> </w:t>
      </w:r>
      <w:r w:rsidR="00D03F82" w:rsidRPr="001806BC">
        <w:rPr>
          <w:rFonts w:ascii="Tahoma" w:hAnsi="Tahoma" w:cs="Tahoma"/>
        </w:rPr>
        <w:t xml:space="preserve">en </w:t>
      </w:r>
      <w:r w:rsidR="00216361" w:rsidRPr="001806BC">
        <w:rPr>
          <w:rFonts w:ascii="Tahoma" w:hAnsi="Tahoma" w:cs="Tahoma"/>
          <w:bCs/>
        </w:rPr>
        <w:t>contra</w:t>
      </w:r>
      <w:r w:rsidR="00106726" w:rsidRPr="001806BC">
        <w:rPr>
          <w:rFonts w:ascii="Tahoma" w:hAnsi="Tahoma" w:cs="Tahoma"/>
          <w:bCs/>
        </w:rPr>
        <w:t xml:space="preserve"> de</w:t>
      </w:r>
      <w:r w:rsidR="00491269" w:rsidRPr="001806BC">
        <w:rPr>
          <w:rFonts w:ascii="Tahoma" w:hAnsi="Tahoma" w:cs="Tahoma"/>
          <w:b/>
          <w:bCs/>
        </w:rPr>
        <w:t xml:space="preserve"> </w:t>
      </w:r>
      <w:r w:rsidR="00491269" w:rsidRPr="00E2532F">
        <w:rPr>
          <w:rFonts w:ascii="Tahoma" w:hAnsi="Tahoma" w:cs="Tahoma"/>
          <w:bCs/>
        </w:rPr>
        <w:t>la</w:t>
      </w:r>
      <w:r w:rsidR="00491269" w:rsidRPr="001806BC">
        <w:rPr>
          <w:rFonts w:ascii="Tahoma" w:hAnsi="Tahoma" w:cs="Tahoma"/>
          <w:b/>
          <w:bCs/>
        </w:rPr>
        <w:t xml:space="preserve"> </w:t>
      </w:r>
      <w:r w:rsidR="00A91439">
        <w:rPr>
          <w:rFonts w:ascii="Tahoma" w:hAnsi="Tahoma" w:cs="Tahoma"/>
          <w:b/>
          <w:bCs/>
        </w:rPr>
        <w:t>Colpensiones</w:t>
      </w:r>
      <w:r w:rsidR="000C347F" w:rsidRPr="00CB3469">
        <w:rPr>
          <w:rFonts w:ascii="Tahoma" w:hAnsi="Tahoma" w:cs="Tahoma"/>
          <w:bCs/>
        </w:rPr>
        <w:t>,</w:t>
      </w:r>
      <w:r w:rsidR="00106726" w:rsidRPr="00CB3469">
        <w:rPr>
          <w:rFonts w:ascii="Tahoma" w:hAnsi="Tahoma" w:cs="Tahoma"/>
          <w:bCs/>
        </w:rPr>
        <w:t xml:space="preserve"> </w:t>
      </w:r>
      <w:r w:rsidR="00CB3469" w:rsidRPr="00CB3469">
        <w:rPr>
          <w:rFonts w:ascii="Tahoma" w:hAnsi="Tahoma" w:cs="Tahoma"/>
          <w:bCs/>
        </w:rPr>
        <w:t>por medio de l</w:t>
      </w:r>
      <w:r w:rsidR="00216361" w:rsidRPr="001806BC">
        <w:rPr>
          <w:rFonts w:ascii="Tahoma" w:hAnsi="Tahoma" w:cs="Tahoma"/>
          <w:bCs/>
        </w:rPr>
        <w:t xml:space="preserve">a cual </w:t>
      </w:r>
      <w:r w:rsidR="00E2532F">
        <w:rPr>
          <w:rFonts w:ascii="Tahoma" w:hAnsi="Tahoma" w:cs="Tahoma"/>
          <w:bCs/>
        </w:rPr>
        <w:t xml:space="preserve">solicitó </w:t>
      </w:r>
      <w:r w:rsidR="00216361" w:rsidRPr="001806BC">
        <w:rPr>
          <w:rFonts w:ascii="Tahoma" w:hAnsi="Tahoma" w:cs="Tahoma"/>
          <w:bCs/>
        </w:rPr>
        <w:t>que se</w:t>
      </w:r>
      <w:r w:rsidR="00E2532F">
        <w:rPr>
          <w:rFonts w:ascii="Tahoma" w:hAnsi="Tahoma" w:cs="Tahoma"/>
          <w:bCs/>
        </w:rPr>
        <w:t xml:space="preserve"> </w:t>
      </w:r>
      <w:r w:rsidR="00216361" w:rsidRPr="001806BC">
        <w:rPr>
          <w:rFonts w:ascii="Tahoma" w:hAnsi="Tahoma" w:cs="Tahoma"/>
          <w:bCs/>
        </w:rPr>
        <w:t>ampar</w:t>
      </w:r>
      <w:r w:rsidR="00E2532F">
        <w:rPr>
          <w:rFonts w:ascii="Tahoma" w:hAnsi="Tahoma" w:cs="Tahoma"/>
          <w:bCs/>
        </w:rPr>
        <w:t>ara</w:t>
      </w:r>
      <w:r w:rsidR="00216361" w:rsidRPr="001806BC">
        <w:rPr>
          <w:rFonts w:ascii="Tahoma" w:hAnsi="Tahoma" w:cs="Tahoma"/>
          <w:bCs/>
        </w:rPr>
        <w:t xml:space="preserve"> </w:t>
      </w:r>
      <w:r w:rsidR="00CB3469">
        <w:rPr>
          <w:rFonts w:ascii="Tahoma" w:hAnsi="Tahoma" w:cs="Tahoma"/>
          <w:bCs/>
        </w:rPr>
        <w:t>su</w:t>
      </w:r>
      <w:r w:rsidR="00296AE1" w:rsidRPr="001806BC">
        <w:rPr>
          <w:rFonts w:ascii="Tahoma" w:hAnsi="Tahoma" w:cs="Tahoma"/>
          <w:bCs/>
        </w:rPr>
        <w:t xml:space="preserve"> derecho </w:t>
      </w:r>
      <w:r w:rsidR="00373B0F" w:rsidRPr="001806BC">
        <w:rPr>
          <w:rFonts w:ascii="Tahoma" w:hAnsi="Tahoma" w:cs="Tahoma"/>
          <w:bCs/>
        </w:rPr>
        <w:t>fundamenta</w:t>
      </w:r>
      <w:r w:rsidR="006F3B5C">
        <w:rPr>
          <w:rFonts w:ascii="Tahoma" w:hAnsi="Tahoma" w:cs="Tahoma"/>
          <w:bCs/>
        </w:rPr>
        <w:t xml:space="preserve">l </w:t>
      </w:r>
      <w:r w:rsidR="00296AE1" w:rsidRPr="00000551">
        <w:rPr>
          <w:rFonts w:ascii="Tahoma" w:hAnsi="Tahoma" w:cs="Tahoma"/>
          <w:bCs/>
        </w:rPr>
        <w:t>de</w:t>
      </w:r>
      <w:r w:rsidR="000C347F" w:rsidRPr="00000551">
        <w:rPr>
          <w:rFonts w:ascii="Tahoma" w:hAnsi="Tahoma" w:cs="Tahoma"/>
          <w:bCs/>
        </w:rPr>
        <w:t xml:space="preserve"> </w:t>
      </w:r>
      <w:r w:rsidR="00E2532F" w:rsidRPr="00E2532F">
        <w:rPr>
          <w:rFonts w:ascii="Tahoma" w:hAnsi="Tahoma" w:cs="Tahoma"/>
          <w:b/>
          <w:bCs/>
        </w:rPr>
        <w:t>Petición</w:t>
      </w:r>
      <w:r w:rsidR="002C54F7" w:rsidRPr="00000551">
        <w:rPr>
          <w:rFonts w:ascii="Tahoma" w:hAnsi="Tahoma" w:cs="Tahoma"/>
          <w:bCs/>
        </w:rPr>
        <w:t>.</w:t>
      </w:r>
    </w:p>
    <w:p w14:paraId="0B9CDD85" w14:textId="77777777" w:rsidR="00296AE1" w:rsidRPr="001806BC" w:rsidRDefault="00296AE1" w:rsidP="005F16C5">
      <w:pPr>
        <w:pStyle w:val="Sinespaciado"/>
      </w:pPr>
    </w:p>
    <w:p w14:paraId="1BEAFA28" w14:textId="77777777" w:rsidR="00C73708" w:rsidRPr="001806BC" w:rsidRDefault="00216361" w:rsidP="005F16C5">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La demanda</w:t>
      </w:r>
    </w:p>
    <w:p w14:paraId="208B9069" w14:textId="77777777" w:rsidR="00E7771E" w:rsidRPr="001806BC" w:rsidRDefault="00E7771E" w:rsidP="005F16C5">
      <w:pPr>
        <w:pStyle w:val="Sinespaciado"/>
      </w:pPr>
    </w:p>
    <w:p w14:paraId="472A751A" w14:textId="04B1D07F" w:rsidR="001C74B6" w:rsidRDefault="002C54F7" w:rsidP="005F16C5">
      <w:pPr>
        <w:spacing w:after="0" w:line="276" w:lineRule="auto"/>
        <w:ind w:right="-187"/>
        <w:jc w:val="both"/>
        <w:rPr>
          <w:rFonts w:ascii="Tahoma" w:hAnsi="Tahoma" w:cs="Tahoma"/>
        </w:rPr>
      </w:pPr>
      <w:r w:rsidRPr="001806BC">
        <w:rPr>
          <w:rFonts w:ascii="Tahoma" w:hAnsi="Tahoma" w:cs="Tahoma"/>
        </w:rPr>
        <w:t xml:space="preserve">          </w:t>
      </w:r>
      <w:r w:rsidR="00E22D7E">
        <w:rPr>
          <w:rFonts w:ascii="Tahoma" w:hAnsi="Tahoma" w:cs="Tahoma"/>
        </w:rPr>
        <w:t>La</w:t>
      </w:r>
      <w:r w:rsidR="002C356E">
        <w:rPr>
          <w:rFonts w:ascii="Tahoma" w:hAnsi="Tahoma" w:cs="Tahoma"/>
        </w:rPr>
        <w:t xml:space="preserve"> </w:t>
      </w:r>
      <w:r w:rsidR="00E2532F">
        <w:rPr>
          <w:rFonts w:ascii="Tahoma" w:hAnsi="Tahoma" w:cs="Tahoma"/>
        </w:rPr>
        <w:t xml:space="preserve"> accionante</w:t>
      </w:r>
      <w:r w:rsidR="001C74B6">
        <w:rPr>
          <w:rFonts w:ascii="Tahoma" w:hAnsi="Tahoma" w:cs="Tahoma"/>
        </w:rPr>
        <w:t xml:space="preserve"> solicita que se </w:t>
      </w:r>
      <w:r w:rsidR="00E22D7E">
        <w:rPr>
          <w:rFonts w:ascii="Tahoma" w:hAnsi="Tahoma" w:cs="Tahoma"/>
        </w:rPr>
        <w:t>ordene a Colpensiones</w:t>
      </w:r>
      <w:r w:rsidR="00684B6C">
        <w:rPr>
          <w:rFonts w:ascii="Tahoma" w:hAnsi="Tahoma" w:cs="Tahoma"/>
          <w:b/>
          <w:bCs/>
        </w:rPr>
        <w:t xml:space="preserve"> </w:t>
      </w:r>
      <w:r w:rsidR="00800E1D">
        <w:rPr>
          <w:rFonts w:ascii="Tahoma" w:hAnsi="Tahoma" w:cs="Tahoma"/>
        </w:rPr>
        <w:t xml:space="preserve">que en el término de 48 horas se sirva dar </w:t>
      </w:r>
      <w:r w:rsidR="001E2AA8">
        <w:rPr>
          <w:rFonts w:ascii="Tahoma" w:hAnsi="Tahoma" w:cs="Tahoma"/>
        </w:rPr>
        <w:t>reconocimiento y cumplimiento a</w:t>
      </w:r>
      <w:r w:rsidR="00800E1D">
        <w:rPr>
          <w:rFonts w:ascii="Tahoma" w:hAnsi="Tahoma" w:cs="Tahoma"/>
        </w:rPr>
        <w:t xml:space="preserve"> la sentencia condenatoria del 27 de marzo de 2012, por las costas ordenadas a pagar por parte del  Juzgado Primero Municipal de Pequeñas Causas Laborales.</w:t>
      </w:r>
    </w:p>
    <w:p w14:paraId="7082FF16" w14:textId="77777777" w:rsidR="001C74B6" w:rsidRDefault="001C74B6" w:rsidP="005F16C5">
      <w:pPr>
        <w:spacing w:after="0" w:line="276" w:lineRule="auto"/>
        <w:ind w:right="-187"/>
        <w:jc w:val="both"/>
        <w:rPr>
          <w:rFonts w:ascii="Tahoma" w:hAnsi="Tahoma" w:cs="Tahoma"/>
        </w:rPr>
      </w:pPr>
    </w:p>
    <w:p w14:paraId="4FC1EFDB" w14:textId="4BE2F1ED" w:rsidR="00DB377D" w:rsidRDefault="001C74B6" w:rsidP="005F16C5">
      <w:pPr>
        <w:spacing w:after="0" w:line="276" w:lineRule="auto"/>
        <w:ind w:right="-187" w:firstLine="708"/>
        <w:jc w:val="both"/>
        <w:rPr>
          <w:rFonts w:ascii="Tahoma" w:hAnsi="Tahoma" w:cs="Tahoma"/>
        </w:rPr>
      </w:pPr>
      <w:r>
        <w:rPr>
          <w:rFonts w:ascii="Tahoma" w:hAnsi="Tahoma" w:cs="Tahoma"/>
        </w:rPr>
        <w:t xml:space="preserve">Para fundar dichas pretensiones </w:t>
      </w:r>
      <w:r w:rsidR="006F561D">
        <w:rPr>
          <w:rFonts w:ascii="Tahoma" w:hAnsi="Tahoma" w:cs="Tahoma"/>
        </w:rPr>
        <w:t>manifestó</w:t>
      </w:r>
      <w:r w:rsidR="00800E1D">
        <w:rPr>
          <w:rFonts w:ascii="Tahoma" w:hAnsi="Tahoma" w:cs="Tahoma"/>
        </w:rPr>
        <w:t xml:space="preserve"> </w:t>
      </w:r>
      <w:r w:rsidR="006F561D">
        <w:rPr>
          <w:rFonts w:ascii="Tahoma" w:hAnsi="Tahoma" w:cs="Tahoma"/>
        </w:rPr>
        <w:t>qu</w:t>
      </w:r>
      <w:r w:rsidR="001E2AA8">
        <w:rPr>
          <w:rFonts w:ascii="Tahoma" w:hAnsi="Tahoma" w:cs="Tahoma"/>
        </w:rPr>
        <w:t>e el 27 de julio de 2011 celebró</w:t>
      </w:r>
      <w:r w:rsidR="006F561D">
        <w:rPr>
          <w:rFonts w:ascii="Tahoma" w:hAnsi="Tahoma" w:cs="Tahoma"/>
        </w:rPr>
        <w:t xml:space="preserve"> contrato de prestación de servicios con el señor </w:t>
      </w:r>
      <w:r w:rsidR="005663DB">
        <w:rPr>
          <w:rFonts w:ascii="Tahoma" w:hAnsi="Tahoma" w:cs="Tahoma"/>
        </w:rPr>
        <w:t>José</w:t>
      </w:r>
      <w:r w:rsidR="006F561D">
        <w:rPr>
          <w:rFonts w:ascii="Tahoma" w:hAnsi="Tahoma" w:cs="Tahoma"/>
        </w:rPr>
        <w:t xml:space="preserve"> </w:t>
      </w:r>
      <w:proofErr w:type="spellStart"/>
      <w:r w:rsidR="006F561D">
        <w:rPr>
          <w:rFonts w:ascii="Tahoma" w:hAnsi="Tahoma" w:cs="Tahoma"/>
        </w:rPr>
        <w:t>Reinel</w:t>
      </w:r>
      <w:proofErr w:type="spellEnd"/>
      <w:r w:rsidR="006F561D">
        <w:rPr>
          <w:rFonts w:ascii="Tahoma" w:hAnsi="Tahoma" w:cs="Tahoma"/>
        </w:rPr>
        <w:t xml:space="preserve"> Henao Osorio en aras de</w:t>
      </w:r>
      <w:r w:rsidR="001E2AA8">
        <w:rPr>
          <w:rFonts w:ascii="Tahoma" w:hAnsi="Tahoma" w:cs="Tahoma"/>
        </w:rPr>
        <w:t>l</w:t>
      </w:r>
      <w:r w:rsidR="006F561D">
        <w:rPr>
          <w:rFonts w:ascii="Tahoma" w:hAnsi="Tahoma" w:cs="Tahoma"/>
        </w:rPr>
        <w:t xml:space="preserve"> obtener el reconocimiento y pago de incremento pensional.</w:t>
      </w:r>
    </w:p>
    <w:p w14:paraId="5C9D6630" w14:textId="77777777" w:rsidR="006F561D" w:rsidRDefault="006F561D" w:rsidP="005F16C5">
      <w:pPr>
        <w:spacing w:after="0" w:line="276" w:lineRule="auto"/>
        <w:ind w:right="-187" w:firstLine="708"/>
        <w:jc w:val="both"/>
        <w:rPr>
          <w:rFonts w:ascii="Tahoma" w:hAnsi="Tahoma" w:cs="Tahoma"/>
        </w:rPr>
      </w:pPr>
    </w:p>
    <w:p w14:paraId="6F13908D" w14:textId="0966BDD3" w:rsidR="006F561D" w:rsidRDefault="001E2AA8" w:rsidP="005F16C5">
      <w:pPr>
        <w:spacing w:after="0" w:line="276" w:lineRule="auto"/>
        <w:ind w:right="-187" w:firstLine="708"/>
        <w:jc w:val="both"/>
        <w:rPr>
          <w:rFonts w:ascii="Tahoma" w:hAnsi="Tahoma" w:cs="Tahoma"/>
        </w:rPr>
      </w:pPr>
      <w:r>
        <w:rPr>
          <w:rFonts w:ascii="Tahoma" w:hAnsi="Tahoma" w:cs="Tahoma"/>
        </w:rPr>
        <w:lastRenderedPageBreak/>
        <w:t>Seguidamente, radicó</w:t>
      </w:r>
      <w:r w:rsidR="006F561D">
        <w:rPr>
          <w:rFonts w:ascii="Tahoma" w:hAnsi="Tahoma" w:cs="Tahoma"/>
        </w:rPr>
        <w:t xml:space="preserve"> ante las oficinas de reparto del distrito judicial de Pereira, proceso ordinario de única instancia  en contra de Colpensiones, solicitando el incremento pensional, correspondiéndole dicho proceso al Juzgado Primero Municipal de Pequeñas Causas Laborales.</w:t>
      </w:r>
    </w:p>
    <w:p w14:paraId="05999DFB" w14:textId="77777777" w:rsidR="00D71B32" w:rsidRDefault="00D71B32" w:rsidP="005F16C5">
      <w:pPr>
        <w:spacing w:after="0" w:line="276" w:lineRule="auto"/>
        <w:ind w:right="-187"/>
        <w:jc w:val="both"/>
        <w:rPr>
          <w:rFonts w:ascii="Tahoma" w:hAnsi="Tahoma" w:cs="Tahoma"/>
        </w:rPr>
      </w:pPr>
    </w:p>
    <w:p w14:paraId="641E0907" w14:textId="0D491B96" w:rsidR="00D71B32" w:rsidRDefault="00D71B32" w:rsidP="005F16C5">
      <w:pPr>
        <w:spacing w:after="0" w:line="276" w:lineRule="auto"/>
        <w:ind w:right="-187"/>
        <w:jc w:val="both"/>
        <w:rPr>
          <w:rFonts w:ascii="Tahoma" w:hAnsi="Tahoma" w:cs="Tahoma"/>
        </w:rPr>
      </w:pPr>
      <w:r>
        <w:rPr>
          <w:rFonts w:ascii="Tahoma" w:hAnsi="Tahoma" w:cs="Tahoma"/>
        </w:rPr>
        <w:tab/>
        <w:t xml:space="preserve">Refiere que </w:t>
      </w:r>
      <w:r w:rsidR="00800E1D">
        <w:rPr>
          <w:rFonts w:ascii="Tahoma" w:hAnsi="Tahoma" w:cs="Tahoma"/>
        </w:rPr>
        <w:t>el 27 de marzo de 2012 se dictó sentencia condenatoria por parte del despacho mencionado, en donde se reconoció el incremen</w:t>
      </w:r>
      <w:r w:rsidR="001E2AA8">
        <w:rPr>
          <w:rFonts w:ascii="Tahoma" w:hAnsi="Tahoma" w:cs="Tahoma"/>
        </w:rPr>
        <w:t>to pensional y además se condenó</w:t>
      </w:r>
      <w:r w:rsidR="00800E1D">
        <w:rPr>
          <w:rFonts w:ascii="Tahoma" w:hAnsi="Tahoma" w:cs="Tahoma"/>
        </w:rPr>
        <w:t xml:space="preserve"> en cos</w:t>
      </w:r>
      <w:r w:rsidR="001E2AA8">
        <w:rPr>
          <w:rFonts w:ascii="Tahoma" w:hAnsi="Tahoma" w:cs="Tahoma"/>
        </w:rPr>
        <w:t>tas a Colpensiones, razón por la cual</w:t>
      </w:r>
      <w:r w:rsidR="00800E1D">
        <w:rPr>
          <w:rFonts w:ascii="Tahoma" w:hAnsi="Tahoma" w:cs="Tahoma"/>
        </w:rPr>
        <w:t xml:space="preserve"> se radicó derecho de </w:t>
      </w:r>
      <w:r w:rsidR="007734E2">
        <w:rPr>
          <w:rFonts w:ascii="Tahoma" w:hAnsi="Tahoma" w:cs="Tahoma"/>
        </w:rPr>
        <w:t>petición</w:t>
      </w:r>
      <w:r w:rsidR="00800E1D">
        <w:rPr>
          <w:rFonts w:ascii="Tahoma" w:hAnsi="Tahoma" w:cs="Tahoma"/>
        </w:rPr>
        <w:t xml:space="preserve"> ante la entidad </w:t>
      </w:r>
      <w:r w:rsidR="007734E2">
        <w:rPr>
          <w:rFonts w:ascii="Tahoma" w:hAnsi="Tahoma" w:cs="Tahoma"/>
        </w:rPr>
        <w:t>accionada solicitando dar cumplimiento</w:t>
      </w:r>
      <w:r w:rsidR="006F561D">
        <w:rPr>
          <w:rFonts w:ascii="Tahoma" w:hAnsi="Tahoma" w:cs="Tahoma"/>
        </w:rPr>
        <w:t xml:space="preserve"> a la sentencia</w:t>
      </w:r>
      <w:r w:rsidR="001E2AA8">
        <w:rPr>
          <w:rFonts w:ascii="Tahoma" w:hAnsi="Tahoma" w:cs="Tahoma"/>
        </w:rPr>
        <w:t xml:space="preserve">, ante lo cual se </w:t>
      </w:r>
      <w:r w:rsidR="00A37309">
        <w:rPr>
          <w:rFonts w:ascii="Tahoma" w:hAnsi="Tahoma" w:cs="Tahoma"/>
        </w:rPr>
        <w:t>dio</w:t>
      </w:r>
      <w:r w:rsidR="007734E2">
        <w:rPr>
          <w:rFonts w:ascii="Tahoma" w:hAnsi="Tahoma" w:cs="Tahoma"/>
        </w:rPr>
        <w:t xml:space="preserve"> respuesta mediante resolución No. GNR 211374 del 23 de agosto de 2013 dando cumplimiento al reconocimiento y pago del incremento pensional pero guardando silencio respecto a las costas.</w:t>
      </w:r>
    </w:p>
    <w:p w14:paraId="7F9A13DB" w14:textId="77777777" w:rsidR="00D71B32" w:rsidRDefault="00D71B32" w:rsidP="005F16C5">
      <w:pPr>
        <w:spacing w:after="0" w:line="276" w:lineRule="auto"/>
        <w:ind w:right="-187"/>
        <w:jc w:val="both"/>
        <w:rPr>
          <w:rFonts w:ascii="Tahoma" w:hAnsi="Tahoma" w:cs="Tahoma"/>
        </w:rPr>
      </w:pPr>
    </w:p>
    <w:p w14:paraId="714E5D67" w14:textId="4CA1462C" w:rsidR="00D71B32" w:rsidRDefault="00DF69BC" w:rsidP="005F16C5">
      <w:pPr>
        <w:spacing w:after="0" w:line="276" w:lineRule="auto"/>
        <w:ind w:right="-187"/>
        <w:jc w:val="both"/>
        <w:rPr>
          <w:rFonts w:ascii="Tahoma" w:hAnsi="Tahoma" w:cs="Tahoma"/>
        </w:rPr>
      </w:pPr>
      <w:r>
        <w:rPr>
          <w:rFonts w:ascii="Tahoma" w:hAnsi="Tahoma" w:cs="Tahoma"/>
        </w:rPr>
        <w:tab/>
        <w:t>Indica que</w:t>
      </w:r>
      <w:r w:rsidR="00ED0A54">
        <w:rPr>
          <w:rFonts w:ascii="Tahoma" w:hAnsi="Tahoma" w:cs="Tahoma"/>
        </w:rPr>
        <w:t xml:space="preserve"> mediante Auto Interlocutorio del 17 de junio de 2016 se aprueba la liquidación en costas y se envía un nuevo derecho de petición ante Colpensiones el 23 de agosto de 2016, </w:t>
      </w:r>
      <w:r w:rsidR="001E2AA8">
        <w:rPr>
          <w:rFonts w:ascii="Tahoma" w:hAnsi="Tahoma" w:cs="Tahoma"/>
        </w:rPr>
        <w:t>solicitud que no se ha respondido</w:t>
      </w:r>
      <w:r w:rsidR="00F65753">
        <w:rPr>
          <w:rFonts w:ascii="Tahoma" w:hAnsi="Tahoma" w:cs="Tahoma"/>
        </w:rPr>
        <w:t>.</w:t>
      </w:r>
    </w:p>
    <w:p w14:paraId="5F2095B4" w14:textId="77777777" w:rsidR="00E2532F" w:rsidRDefault="00E2532F" w:rsidP="005F16C5">
      <w:pPr>
        <w:spacing w:after="0" w:line="276" w:lineRule="auto"/>
        <w:ind w:right="-187"/>
        <w:jc w:val="both"/>
        <w:rPr>
          <w:rFonts w:ascii="Tahoma" w:hAnsi="Tahoma" w:cs="Tahoma"/>
        </w:rPr>
      </w:pPr>
    </w:p>
    <w:p w14:paraId="659DB0AF" w14:textId="682071BD" w:rsidR="00ED0A54" w:rsidRDefault="00ED0A54" w:rsidP="005663DB">
      <w:pPr>
        <w:spacing w:after="0" w:line="276" w:lineRule="auto"/>
        <w:ind w:right="-187" w:firstLine="708"/>
        <w:jc w:val="both"/>
        <w:rPr>
          <w:rFonts w:ascii="Tahoma" w:hAnsi="Tahoma" w:cs="Tahoma"/>
        </w:rPr>
      </w:pPr>
      <w:r>
        <w:rPr>
          <w:rFonts w:ascii="Tahoma" w:hAnsi="Tahoma" w:cs="Tahoma"/>
        </w:rPr>
        <w:t>Por lo expuesto la peticionaria interpone acción de tutela buscando la protección de su derecho de petición y en consecuencia se salvaguarde el derecho fundamental a la dignidad humana y el derecho a la igualdad.</w:t>
      </w:r>
    </w:p>
    <w:p w14:paraId="6D901F6F" w14:textId="77777777" w:rsidR="00ED0A54" w:rsidRDefault="00ED0A54" w:rsidP="00E43C82">
      <w:pPr>
        <w:spacing w:after="0" w:line="240" w:lineRule="auto"/>
        <w:ind w:right="-187"/>
        <w:jc w:val="both"/>
        <w:rPr>
          <w:rFonts w:ascii="Tahoma" w:hAnsi="Tahoma" w:cs="Tahoma"/>
        </w:rPr>
      </w:pPr>
    </w:p>
    <w:p w14:paraId="6B1AC264" w14:textId="47092230" w:rsidR="00C73708" w:rsidRPr="001806BC" w:rsidRDefault="00EB59F4" w:rsidP="005F16C5">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Contestación de la demanda</w:t>
      </w:r>
    </w:p>
    <w:p w14:paraId="7CA05D47" w14:textId="77777777" w:rsidR="0074441E" w:rsidRPr="001806BC" w:rsidRDefault="0074441E" w:rsidP="005F16C5">
      <w:pPr>
        <w:pStyle w:val="Sinespaciado"/>
        <w:spacing w:line="276" w:lineRule="auto"/>
      </w:pPr>
    </w:p>
    <w:p w14:paraId="1C2B36F9" w14:textId="2C9BA464" w:rsidR="00A320FA" w:rsidRDefault="00F166AD" w:rsidP="005F16C5">
      <w:pPr>
        <w:pStyle w:val="Sinespaciado"/>
        <w:spacing w:line="276" w:lineRule="auto"/>
        <w:jc w:val="both"/>
        <w:rPr>
          <w:rFonts w:ascii="Tahoma" w:hAnsi="Tahoma" w:cs="Tahoma"/>
        </w:rPr>
      </w:pPr>
      <w:r w:rsidRPr="001806BC">
        <w:rPr>
          <w:rFonts w:ascii="Tahoma" w:hAnsi="Tahoma" w:cs="Tahoma"/>
        </w:rPr>
        <w:t xml:space="preserve">           </w:t>
      </w:r>
      <w:r w:rsidR="00120356" w:rsidRPr="009F5488">
        <w:rPr>
          <w:rFonts w:ascii="Tahoma" w:hAnsi="Tahoma" w:cs="Tahoma"/>
        </w:rPr>
        <w:t>L</w:t>
      </w:r>
      <w:r w:rsidR="00A320FA">
        <w:rPr>
          <w:rFonts w:ascii="Tahoma" w:hAnsi="Tahoma" w:cs="Tahoma"/>
        </w:rPr>
        <w:t>a entidad accionada guard</w:t>
      </w:r>
      <w:r w:rsidR="005F16C5">
        <w:rPr>
          <w:rFonts w:ascii="Tahoma" w:hAnsi="Tahoma" w:cs="Tahoma"/>
        </w:rPr>
        <w:t>ó</w:t>
      </w:r>
      <w:r w:rsidR="00A320FA">
        <w:rPr>
          <w:rFonts w:ascii="Tahoma" w:hAnsi="Tahoma" w:cs="Tahoma"/>
        </w:rPr>
        <w:t xml:space="preserve"> silencio.</w:t>
      </w:r>
    </w:p>
    <w:p w14:paraId="2C7FA480" w14:textId="69FE6C90" w:rsidR="00A01FAC" w:rsidRPr="001806BC" w:rsidRDefault="00210BF0" w:rsidP="005F16C5">
      <w:pPr>
        <w:pStyle w:val="Sinespaciado"/>
        <w:spacing w:line="276" w:lineRule="auto"/>
        <w:jc w:val="both"/>
      </w:pPr>
      <w:r>
        <w:rPr>
          <w:rFonts w:ascii="Tahoma" w:hAnsi="Tahoma" w:cs="Tahoma"/>
        </w:rPr>
        <w:t xml:space="preserve"> </w:t>
      </w:r>
      <w:r w:rsidR="00C11716" w:rsidRPr="001806BC">
        <w:rPr>
          <w:rFonts w:ascii="Tahoma" w:hAnsi="Tahoma" w:cs="Tahoma"/>
          <w:b/>
        </w:rPr>
        <w:t xml:space="preserve"> </w:t>
      </w:r>
    </w:p>
    <w:p w14:paraId="37D696F2" w14:textId="77777777" w:rsidR="00C73708" w:rsidRPr="001806BC" w:rsidRDefault="003D0AE9" w:rsidP="005F16C5">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Providencia impugnada</w:t>
      </w:r>
    </w:p>
    <w:p w14:paraId="3E699097" w14:textId="77777777" w:rsidR="00C73708" w:rsidRPr="001806BC" w:rsidRDefault="00C73708" w:rsidP="005F16C5">
      <w:pPr>
        <w:pStyle w:val="Sinespaciado"/>
        <w:spacing w:line="276" w:lineRule="auto"/>
      </w:pPr>
    </w:p>
    <w:p w14:paraId="5F368614" w14:textId="74D66076" w:rsidR="00DF4CD2" w:rsidRDefault="003C217E" w:rsidP="005F16C5">
      <w:pPr>
        <w:spacing w:after="0" w:line="276" w:lineRule="auto"/>
        <w:ind w:firstLine="708"/>
        <w:jc w:val="both"/>
        <w:rPr>
          <w:rFonts w:ascii="Tahoma" w:hAnsi="Tahoma" w:cs="Tahoma"/>
        </w:rPr>
      </w:pPr>
      <w:r w:rsidRPr="001806BC">
        <w:rPr>
          <w:rFonts w:ascii="Tahoma" w:hAnsi="Tahoma" w:cs="Tahoma"/>
        </w:rPr>
        <w:t>La</w:t>
      </w:r>
      <w:r w:rsidR="00E662DB" w:rsidRPr="001806BC">
        <w:rPr>
          <w:rFonts w:ascii="Tahoma" w:hAnsi="Tahoma" w:cs="Tahoma"/>
        </w:rPr>
        <w:t xml:space="preserve"> J</w:t>
      </w:r>
      <w:r w:rsidR="003D0AE9" w:rsidRPr="001806BC">
        <w:rPr>
          <w:rFonts w:ascii="Tahoma" w:hAnsi="Tahoma" w:cs="Tahoma"/>
        </w:rPr>
        <w:t>uez</w:t>
      </w:r>
      <w:r w:rsidR="0032225B" w:rsidRPr="001806BC">
        <w:rPr>
          <w:rFonts w:ascii="Tahoma" w:hAnsi="Tahoma" w:cs="Tahoma"/>
        </w:rPr>
        <w:t>a</w:t>
      </w:r>
      <w:r w:rsidR="00E662DB" w:rsidRPr="001806BC">
        <w:rPr>
          <w:rFonts w:ascii="Tahoma" w:hAnsi="Tahoma" w:cs="Tahoma"/>
        </w:rPr>
        <w:t xml:space="preserve"> de primer g</w:t>
      </w:r>
      <w:r w:rsidR="003D0AE9" w:rsidRPr="001806BC">
        <w:rPr>
          <w:rFonts w:ascii="Tahoma" w:hAnsi="Tahoma" w:cs="Tahoma"/>
        </w:rPr>
        <w:t xml:space="preserve">rado </w:t>
      </w:r>
      <w:r w:rsidR="00DF4CD2">
        <w:rPr>
          <w:rFonts w:ascii="Tahoma" w:hAnsi="Tahoma" w:cs="Tahoma"/>
        </w:rPr>
        <w:t xml:space="preserve">declaró </w:t>
      </w:r>
      <w:r w:rsidR="00A320FA">
        <w:rPr>
          <w:rFonts w:ascii="Tahoma" w:hAnsi="Tahoma" w:cs="Tahoma"/>
        </w:rPr>
        <w:t>improcedente la acción de tutela</w:t>
      </w:r>
      <w:r w:rsidR="00DF4CD2">
        <w:rPr>
          <w:rFonts w:ascii="Tahoma" w:hAnsi="Tahoma" w:cs="Tahoma"/>
        </w:rPr>
        <w:t xml:space="preserve"> en razón a que </w:t>
      </w:r>
      <w:r w:rsidR="00317BF7">
        <w:rPr>
          <w:rFonts w:ascii="Tahoma" w:hAnsi="Tahoma" w:cs="Tahoma"/>
        </w:rPr>
        <w:t>la accionante no es la titular de la presunta vulneración del derecho fundamental invocado ya que no se encuentra probada la legitimación en causa de esta frente a la petición recibida por la entidad.</w:t>
      </w:r>
    </w:p>
    <w:p w14:paraId="4AF05880" w14:textId="77777777" w:rsidR="00DF4CD2" w:rsidRDefault="00DF4CD2" w:rsidP="005F16C5">
      <w:pPr>
        <w:spacing w:after="0" w:line="276" w:lineRule="auto"/>
        <w:ind w:firstLine="708"/>
        <w:jc w:val="both"/>
        <w:rPr>
          <w:rFonts w:ascii="Tahoma" w:hAnsi="Tahoma" w:cs="Tahoma"/>
        </w:rPr>
      </w:pPr>
    </w:p>
    <w:p w14:paraId="16143221" w14:textId="77777777" w:rsidR="00317BF7" w:rsidRDefault="00BD60E4" w:rsidP="005F16C5">
      <w:pPr>
        <w:spacing w:after="0" w:line="276" w:lineRule="auto"/>
        <w:ind w:firstLine="708"/>
        <w:jc w:val="both"/>
        <w:rPr>
          <w:rFonts w:ascii="Tahoma" w:hAnsi="Tahoma" w:cs="Tahoma"/>
          <w:i/>
        </w:rPr>
      </w:pPr>
      <w:r w:rsidRPr="001806BC">
        <w:rPr>
          <w:rFonts w:ascii="Tahoma" w:hAnsi="Tahoma" w:cs="Tahoma"/>
        </w:rPr>
        <w:t>Para llegar a tal conclusión</w:t>
      </w:r>
      <w:r w:rsidR="0086139F" w:rsidRPr="001806BC">
        <w:rPr>
          <w:rFonts w:ascii="Tahoma" w:hAnsi="Tahoma" w:cs="Tahoma"/>
        </w:rPr>
        <w:t xml:space="preserve"> la </w:t>
      </w:r>
      <w:r w:rsidR="00492066">
        <w:rPr>
          <w:rFonts w:ascii="Tahoma" w:hAnsi="Tahoma" w:cs="Tahoma"/>
        </w:rPr>
        <w:t xml:space="preserve">A-quo consideró que, </w:t>
      </w:r>
      <w:r w:rsidR="00317BF7">
        <w:rPr>
          <w:rFonts w:ascii="Tahoma" w:hAnsi="Tahoma" w:cs="Tahoma"/>
          <w:i/>
        </w:rPr>
        <w:t xml:space="preserve">la accionante alega la vulneración del derecho mediante acción de tutela, sin tener en cuenta que no se encuentra señalada su participación como </w:t>
      </w:r>
      <w:proofErr w:type="spellStart"/>
      <w:r w:rsidR="00317BF7">
        <w:rPr>
          <w:rFonts w:ascii="Tahoma" w:hAnsi="Tahoma" w:cs="Tahoma"/>
          <w:i/>
        </w:rPr>
        <w:t>petente</w:t>
      </w:r>
      <w:proofErr w:type="spellEnd"/>
      <w:r w:rsidR="00317BF7">
        <w:rPr>
          <w:rFonts w:ascii="Tahoma" w:hAnsi="Tahoma" w:cs="Tahoma"/>
          <w:i/>
        </w:rPr>
        <w:t xml:space="preserve"> en el derecho de petición invocado ante Colpensiones, sino que actuó en calidad de apoderada judicial del señor </w:t>
      </w:r>
      <w:proofErr w:type="spellStart"/>
      <w:r w:rsidR="00317BF7">
        <w:rPr>
          <w:rFonts w:ascii="Tahoma" w:hAnsi="Tahoma" w:cs="Tahoma"/>
          <w:i/>
        </w:rPr>
        <w:t>Jose</w:t>
      </w:r>
      <w:proofErr w:type="spellEnd"/>
      <w:r w:rsidR="00317BF7">
        <w:rPr>
          <w:rFonts w:ascii="Tahoma" w:hAnsi="Tahoma" w:cs="Tahoma"/>
          <w:i/>
        </w:rPr>
        <w:t xml:space="preserve"> </w:t>
      </w:r>
      <w:proofErr w:type="spellStart"/>
      <w:r w:rsidR="00317BF7">
        <w:rPr>
          <w:rFonts w:ascii="Tahoma" w:hAnsi="Tahoma" w:cs="Tahoma"/>
          <w:i/>
        </w:rPr>
        <w:t>Reinel</w:t>
      </w:r>
      <w:proofErr w:type="spellEnd"/>
      <w:r w:rsidR="00317BF7">
        <w:rPr>
          <w:rFonts w:ascii="Tahoma" w:hAnsi="Tahoma" w:cs="Tahoma"/>
          <w:i/>
        </w:rPr>
        <w:t xml:space="preserve"> Henao Osorio, en consecuencia la presunta vulneración del derecho de petición, solo podría predicarse por el señor Henao Osorio o por está en representación del mismo, lo que permite concluir que en el presente asunto no se configura la legitimación en la causa.</w:t>
      </w:r>
    </w:p>
    <w:p w14:paraId="729E5482" w14:textId="6097C127" w:rsidR="00BD60E4" w:rsidRPr="001806BC" w:rsidRDefault="00317BF7" w:rsidP="00A37309">
      <w:pPr>
        <w:spacing w:after="0" w:line="240" w:lineRule="auto"/>
        <w:ind w:firstLine="708"/>
        <w:jc w:val="both"/>
        <w:rPr>
          <w:rFonts w:ascii="Tahoma" w:hAnsi="Tahoma" w:cs="Tahoma"/>
        </w:rPr>
      </w:pPr>
      <w:r>
        <w:rPr>
          <w:rFonts w:ascii="Tahoma" w:hAnsi="Tahoma" w:cs="Tahoma"/>
          <w:i/>
        </w:rPr>
        <w:t xml:space="preserve"> </w:t>
      </w:r>
      <w:r w:rsidR="002402CB" w:rsidRPr="001806BC">
        <w:rPr>
          <w:rFonts w:ascii="Tahoma" w:hAnsi="Tahoma" w:cs="Tahoma"/>
        </w:rPr>
        <w:t xml:space="preserve">                                                                                                                                                                              </w:t>
      </w:r>
    </w:p>
    <w:p w14:paraId="6E2BF19E" w14:textId="77777777" w:rsidR="00C73708" w:rsidRPr="001806BC" w:rsidRDefault="00D34B6B" w:rsidP="005F16C5">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Impugnación</w:t>
      </w:r>
    </w:p>
    <w:p w14:paraId="26E13715" w14:textId="77777777" w:rsidR="00C73708" w:rsidRPr="001806BC" w:rsidRDefault="00C73708" w:rsidP="00A37309">
      <w:pPr>
        <w:pStyle w:val="Sinespaciado"/>
      </w:pPr>
    </w:p>
    <w:p w14:paraId="0D9E225D" w14:textId="13426619" w:rsidR="00181E47" w:rsidRPr="00C70428" w:rsidRDefault="00720020" w:rsidP="00181E47">
      <w:pPr>
        <w:spacing w:after="0" w:line="276" w:lineRule="auto"/>
        <w:ind w:firstLine="708"/>
        <w:jc w:val="both"/>
        <w:rPr>
          <w:rFonts w:ascii="Tahoma" w:hAnsi="Tahoma" w:cs="Tahoma"/>
        </w:rPr>
      </w:pPr>
      <w:r w:rsidRPr="00C70428">
        <w:rPr>
          <w:rFonts w:ascii="Tahoma" w:hAnsi="Tahoma" w:cs="Tahoma"/>
        </w:rPr>
        <w:t>La</w:t>
      </w:r>
      <w:r w:rsidR="00371FF1" w:rsidRPr="00C70428">
        <w:rPr>
          <w:rFonts w:ascii="Tahoma" w:hAnsi="Tahoma" w:cs="Tahoma"/>
        </w:rPr>
        <w:t xml:space="preserve"> accionante i</w:t>
      </w:r>
      <w:r w:rsidR="00D06AEF" w:rsidRPr="00C70428">
        <w:rPr>
          <w:rFonts w:ascii="Tahoma" w:hAnsi="Tahoma" w:cs="Tahoma"/>
        </w:rPr>
        <w:t>mpugnó</w:t>
      </w:r>
      <w:r w:rsidR="001B1B05" w:rsidRPr="00C70428">
        <w:rPr>
          <w:rFonts w:ascii="Tahoma" w:hAnsi="Tahoma" w:cs="Tahoma"/>
        </w:rPr>
        <w:t xml:space="preserve"> la decisión </w:t>
      </w:r>
      <w:r w:rsidRPr="00C70428">
        <w:rPr>
          <w:rFonts w:ascii="Tahoma" w:hAnsi="Tahoma" w:cs="Tahoma"/>
        </w:rPr>
        <w:t>sustentando que,</w:t>
      </w:r>
      <w:r w:rsidR="00371FF1" w:rsidRPr="00C70428">
        <w:rPr>
          <w:rFonts w:ascii="Tahoma" w:hAnsi="Tahoma" w:cs="Tahoma"/>
        </w:rPr>
        <w:t xml:space="preserve"> </w:t>
      </w:r>
      <w:r w:rsidR="005C343F" w:rsidRPr="00C70428">
        <w:rPr>
          <w:rFonts w:ascii="Tahoma" w:hAnsi="Tahoma" w:cs="Tahoma"/>
        </w:rPr>
        <w:t>si bien no obra poder en los anexos de la</w:t>
      </w:r>
      <w:r w:rsidR="0041525E" w:rsidRPr="00C70428">
        <w:rPr>
          <w:rFonts w:ascii="Tahoma" w:hAnsi="Tahoma" w:cs="Tahoma"/>
        </w:rPr>
        <w:t xml:space="preserve"> </w:t>
      </w:r>
      <w:r w:rsidR="005C343F" w:rsidRPr="00C70428">
        <w:rPr>
          <w:rFonts w:ascii="Tahoma" w:hAnsi="Tahoma" w:cs="Tahoma"/>
        </w:rPr>
        <w:t>acción de tutela donde se</w:t>
      </w:r>
      <w:r w:rsidR="00181E47" w:rsidRPr="00C70428">
        <w:rPr>
          <w:rFonts w:ascii="Tahoma" w:hAnsi="Tahoma" w:cs="Tahoma"/>
        </w:rPr>
        <w:t xml:space="preserve"> le autorice acudir al aparato judicial frente a la vulneración del derecho de petición donde se solicita a Colpensiones informar la fecha en que cancelara las costas del proceso en el cual fue apoderada del señor </w:t>
      </w:r>
      <w:r w:rsidR="00300CFB" w:rsidRPr="00C70428">
        <w:rPr>
          <w:rFonts w:ascii="Tahoma" w:hAnsi="Tahoma" w:cs="Tahoma"/>
        </w:rPr>
        <w:t>José</w:t>
      </w:r>
      <w:r w:rsidR="00181E47" w:rsidRPr="00C70428">
        <w:rPr>
          <w:rFonts w:ascii="Tahoma" w:hAnsi="Tahoma" w:cs="Tahoma"/>
        </w:rPr>
        <w:t xml:space="preserve"> Reinal Henao Osorio, ella considera estar legitimada para ejecutar estas actuaciones.</w:t>
      </w:r>
    </w:p>
    <w:p w14:paraId="185DF0E7" w14:textId="77777777" w:rsidR="00181E47" w:rsidRPr="00C70428" w:rsidRDefault="00181E47" w:rsidP="00A37309">
      <w:pPr>
        <w:spacing w:after="0" w:line="240" w:lineRule="auto"/>
        <w:ind w:firstLine="708"/>
        <w:jc w:val="both"/>
        <w:rPr>
          <w:rFonts w:ascii="Tahoma" w:hAnsi="Tahoma" w:cs="Tahoma"/>
        </w:rPr>
      </w:pPr>
    </w:p>
    <w:p w14:paraId="6D2A123C" w14:textId="06FA01DD" w:rsidR="00371FF1" w:rsidRPr="00C70428" w:rsidRDefault="00943C75" w:rsidP="00181E47">
      <w:pPr>
        <w:spacing w:after="0" w:line="276" w:lineRule="auto"/>
        <w:ind w:firstLine="708"/>
        <w:jc w:val="both"/>
        <w:rPr>
          <w:rFonts w:ascii="Tahoma" w:hAnsi="Tahoma" w:cs="Tahoma"/>
        </w:rPr>
      </w:pPr>
      <w:r>
        <w:rPr>
          <w:rFonts w:ascii="Tahoma" w:hAnsi="Tahoma" w:cs="Tahoma"/>
        </w:rPr>
        <w:t>Lo anterior, sustentando, que en</w:t>
      </w:r>
      <w:r w:rsidR="000316E7" w:rsidRPr="00C70428">
        <w:rPr>
          <w:rFonts w:ascii="Tahoma" w:hAnsi="Tahoma" w:cs="Tahoma"/>
        </w:rPr>
        <w:t xml:space="preserve"> el contrato de mandato celebrado entre la </w:t>
      </w:r>
      <w:proofErr w:type="spellStart"/>
      <w:r w:rsidR="000316E7" w:rsidRPr="00C70428">
        <w:rPr>
          <w:rFonts w:ascii="Tahoma" w:hAnsi="Tahoma" w:cs="Tahoma"/>
        </w:rPr>
        <w:t>petente</w:t>
      </w:r>
      <w:proofErr w:type="spellEnd"/>
      <w:r w:rsidR="000316E7" w:rsidRPr="00C70428">
        <w:rPr>
          <w:rFonts w:ascii="Tahoma" w:hAnsi="Tahoma" w:cs="Tahoma"/>
        </w:rPr>
        <w:t xml:space="preserve"> y el señor Henao Osorio, le fue cedido el derecho sobre las costas generadas en el proceso objeto del contrato, pasando ella a ser titular del mismo, como consta en el segundo punto del mismo (fl.17).</w:t>
      </w:r>
    </w:p>
    <w:p w14:paraId="44099966" w14:textId="77777777" w:rsidR="000316E7" w:rsidRPr="00C70428" w:rsidRDefault="000316E7" w:rsidP="00A37309">
      <w:pPr>
        <w:spacing w:after="0" w:line="240" w:lineRule="auto"/>
        <w:ind w:firstLine="708"/>
        <w:jc w:val="both"/>
        <w:rPr>
          <w:rFonts w:ascii="Tahoma" w:hAnsi="Tahoma" w:cs="Tahoma"/>
        </w:rPr>
      </w:pPr>
    </w:p>
    <w:p w14:paraId="47F1F4E2" w14:textId="67502AB3" w:rsidR="000316E7" w:rsidRPr="00C70428" w:rsidRDefault="001B1A58" w:rsidP="00181E47">
      <w:pPr>
        <w:spacing w:after="0" w:line="276" w:lineRule="auto"/>
        <w:ind w:firstLine="708"/>
        <w:jc w:val="both"/>
        <w:rPr>
          <w:rFonts w:ascii="Tahoma" w:hAnsi="Tahoma" w:cs="Tahoma"/>
        </w:rPr>
      </w:pPr>
      <w:r w:rsidRPr="00C70428">
        <w:rPr>
          <w:rFonts w:ascii="Tahoma" w:hAnsi="Tahoma" w:cs="Tahoma"/>
        </w:rPr>
        <w:t>Por lo expuesto manifestó que se hace evidente su legitimación para reclamar las costas y que es suficiente con el documento firmado, en virtud al principio de la voluntad de las partes.</w:t>
      </w:r>
    </w:p>
    <w:p w14:paraId="1A3BEFCD" w14:textId="77777777" w:rsidR="001E6129" w:rsidRDefault="001E6129" w:rsidP="00A37309">
      <w:pPr>
        <w:spacing w:after="0" w:line="240" w:lineRule="auto"/>
        <w:ind w:firstLine="708"/>
        <w:jc w:val="both"/>
        <w:rPr>
          <w:rFonts w:ascii="Tahoma" w:hAnsi="Tahoma" w:cs="Tahoma"/>
        </w:rPr>
      </w:pPr>
    </w:p>
    <w:p w14:paraId="152CC405" w14:textId="210FED42" w:rsidR="001E6129" w:rsidRDefault="001B1A58" w:rsidP="005F16C5">
      <w:pPr>
        <w:spacing w:after="0" w:line="276" w:lineRule="auto"/>
        <w:ind w:firstLine="708"/>
        <w:jc w:val="both"/>
        <w:rPr>
          <w:rFonts w:ascii="Tahoma" w:hAnsi="Tahoma" w:cs="Tahoma"/>
        </w:rPr>
      </w:pPr>
      <w:r>
        <w:rPr>
          <w:rFonts w:ascii="Tahoma" w:hAnsi="Tahoma" w:cs="Tahoma"/>
        </w:rPr>
        <w:lastRenderedPageBreak/>
        <w:t>Por último, a</w:t>
      </w:r>
      <w:r w:rsidR="00F94316">
        <w:rPr>
          <w:rFonts w:ascii="Tahoma" w:hAnsi="Tahoma" w:cs="Tahoma"/>
        </w:rPr>
        <w:t>gregó que l</w:t>
      </w:r>
      <w:r w:rsidR="007B051A">
        <w:rPr>
          <w:rFonts w:ascii="Tahoma" w:hAnsi="Tahoma" w:cs="Tahoma"/>
        </w:rPr>
        <w:t xml:space="preserve">as actuaciones realizadas con anterioridad fueron tendientes a que se le fuera concedido el incremento pensional al señor </w:t>
      </w:r>
      <w:r w:rsidR="00300CFB">
        <w:rPr>
          <w:rFonts w:ascii="Tahoma" w:hAnsi="Tahoma" w:cs="Tahoma"/>
        </w:rPr>
        <w:t>José</w:t>
      </w:r>
      <w:r w:rsidR="007B051A">
        <w:rPr>
          <w:rFonts w:ascii="Tahoma" w:hAnsi="Tahoma" w:cs="Tahoma"/>
        </w:rPr>
        <w:t xml:space="preserve"> Reinales Henao Osorio, el cua</w:t>
      </w:r>
      <w:r>
        <w:rPr>
          <w:rFonts w:ascii="Tahoma" w:hAnsi="Tahoma" w:cs="Tahoma"/>
        </w:rPr>
        <w:t xml:space="preserve">l </w:t>
      </w:r>
      <w:r w:rsidR="001E2AA8">
        <w:rPr>
          <w:rFonts w:ascii="Tahoma" w:hAnsi="Tahoma" w:cs="Tahoma"/>
        </w:rPr>
        <w:t xml:space="preserve"> ya fue otorgado</w:t>
      </w:r>
      <w:r>
        <w:rPr>
          <w:rFonts w:ascii="Tahoma" w:hAnsi="Tahoma" w:cs="Tahoma"/>
        </w:rPr>
        <w:t>.</w:t>
      </w:r>
    </w:p>
    <w:p w14:paraId="16F8B0F4" w14:textId="77777777" w:rsidR="006D02EE" w:rsidRDefault="006D02EE" w:rsidP="00A37309">
      <w:pPr>
        <w:spacing w:after="0" w:line="240" w:lineRule="auto"/>
        <w:ind w:firstLine="708"/>
        <w:jc w:val="both"/>
        <w:rPr>
          <w:rFonts w:ascii="Tahoma" w:hAnsi="Tahoma" w:cs="Tahoma"/>
        </w:rPr>
      </w:pPr>
    </w:p>
    <w:p w14:paraId="5DA9516A" w14:textId="28A6C8F0" w:rsidR="006D02EE" w:rsidRDefault="006346B6" w:rsidP="005F16C5">
      <w:pPr>
        <w:spacing w:after="0" w:line="276" w:lineRule="auto"/>
        <w:ind w:firstLine="708"/>
        <w:jc w:val="both"/>
        <w:rPr>
          <w:rFonts w:ascii="Tahoma" w:hAnsi="Tahoma" w:cs="Tahoma"/>
        </w:rPr>
      </w:pPr>
      <w:r>
        <w:rPr>
          <w:rFonts w:ascii="Tahoma" w:hAnsi="Tahoma" w:cs="Tahoma"/>
        </w:rPr>
        <w:t>Por lo anterior</w:t>
      </w:r>
      <w:r w:rsidR="006D02EE">
        <w:rPr>
          <w:rFonts w:ascii="Tahoma" w:hAnsi="Tahoma" w:cs="Tahoma"/>
        </w:rPr>
        <w:t xml:space="preserve"> solicita que se declare nulo el punto primero de la parte resolutiva del fall</w:t>
      </w:r>
      <w:r w:rsidR="0041525E">
        <w:rPr>
          <w:rFonts w:ascii="Tahoma" w:hAnsi="Tahoma" w:cs="Tahoma"/>
        </w:rPr>
        <w:t>o de primer grado, que declaro la</w:t>
      </w:r>
      <w:r w:rsidR="00C70428">
        <w:rPr>
          <w:rFonts w:ascii="Tahoma" w:hAnsi="Tahoma" w:cs="Tahoma"/>
        </w:rPr>
        <w:t xml:space="preserve"> improcedencia de la acción por falta de legitimación en la causa</w:t>
      </w:r>
      <w:r w:rsidR="006D02EE">
        <w:rPr>
          <w:rFonts w:ascii="Tahoma" w:hAnsi="Tahoma" w:cs="Tahoma"/>
        </w:rPr>
        <w:t>.</w:t>
      </w:r>
    </w:p>
    <w:p w14:paraId="7168C26A" w14:textId="77777777" w:rsidR="001E6129" w:rsidRDefault="001E6129" w:rsidP="005F16C5">
      <w:pPr>
        <w:spacing w:after="0" w:line="276" w:lineRule="auto"/>
        <w:ind w:firstLine="708"/>
        <w:jc w:val="both"/>
        <w:rPr>
          <w:rFonts w:ascii="Tahoma" w:hAnsi="Tahoma" w:cs="Tahoma"/>
        </w:rPr>
      </w:pPr>
    </w:p>
    <w:p w14:paraId="48A72AC9" w14:textId="77777777" w:rsidR="00C73708" w:rsidRPr="001806BC" w:rsidRDefault="00D34B6B" w:rsidP="005F16C5">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Consideraciones</w:t>
      </w:r>
    </w:p>
    <w:p w14:paraId="50214B91" w14:textId="77777777" w:rsidR="00904792" w:rsidRPr="001806BC" w:rsidRDefault="00904792" w:rsidP="005F16C5">
      <w:pPr>
        <w:pStyle w:val="Sinespaciado"/>
        <w:spacing w:line="276" w:lineRule="auto"/>
      </w:pPr>
    </w:p>
    <w:p w14:paraId="285CDEC1" w14:textId="77777777" w:rsidR="009404D3" w:rsidRPr="001806BC" w:rsidRDefault="00C86E61" w:rsidP="005F16C5">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1806BC">
        <w:rPr>
          <w:rFonts w:ascii="Tahoma" w:hAnsi="Tahoma" w:cs="Tahoma"/>
          <w:b/>
          <w:spacing w:val="-2"/>
        </w:rPr>
        <w:t>P</w:t>
      </w:r>
      <w:r w:rsidR="00C73708" w:rsidRPr="001806BC">
        <w:rPr>
          <w:rFonts w:ascii="Tahoma" w:hAnsi="Tahoma" w:cs="Tahoma"/>
          <w:b/>
          <w:spacing w:val="-2"/>
        </w:rPr>
        <w:t xml:space="preserve">roblema </w:t>
      </w:r>
      <w:r w:rsidR="00931072" w:rsidRPr="001806BC">
        <w:rPr>
          <w:rFonts w:ascii="Tahoma" w:hAnsi="Tahoma" w:cs="Tahoma"/>
          <w:b/>
          <w:spacing w:val="-2"/>
        </w:rPr>
        <w:t xml:space="preserve">jurídico </w:t>
      </w:r>
      <w:r w:rsidR="00C73708" w:rsidRPr="001806BC">
        <w:rPr>
          <w:rFonts w:ascii="Tahoma" w:hAnsi="Tahoma" w:cs="Tahoma"/>
          <w:b/>
          <w:spacing w:val="-2"/>
        </w:rPr>
        <w:t>por resolver</w:t>
      </w:r>
    </w:p>
    <w:p w14:paraId="69F3C24A" w14:textId="77777777" w:rsidR="00BB00A9" w:rsidRPr="001806BC" w:rsidRDefault="00BB00A9" w:rsidP="005F16C5">
      <w:pPr>
        <w:pStyle w:val="Sinespaciado"/>
        <w:spacing w:line="276" w:lineRule="auto"/>
      </w:pPr>
    </w:p>
    <w:p w14:paraId="47716DF2" w14:textId="67F6C34F" w:rsidR="00BB00A9" w:rsidRDefault="00BB00A9" w:rsidP="005F16C5">
      <w:pPr>
        <w:pStyle w:val="Sinespaciado"/>
        <w:spacing w:line="276" w:lineRule="auto"/>
        <w:ind w:firstLine="708"/>
        <w:jc w:val="both"/>
        <w:rPr>
          <w:rFonts w:ascii="Tahoma" w:hAnsi="Tahoma" w:cs="Tahoma"/>
        </w:rPr>
      </w:pPr>
      <w:r w:rsidRPr="001806BC">
        <w:rPr>
          <w:rFonts w:ascii="Tahoma" w:hAnsi="Tahoma" w:cs="Tahoma"/>
        </w:rPr>
        <w:t xml:space="preserve">¿Se presenta en el caso </w:t>
      </w:r>
      <w:r w:rsidR="00727B24">
        <w:rPr>
          <w:rFonts w:ascii="Tahoma" w:hAnsi="Tahoma" w:cs="Tahoma"/>
        </w:rPr>
        <w:t>bajo estudio</w:t>
      </w:r>
      <w:r w:rsidR="002C6A5F">
        <w:rPr>
          <w:rFonts w:ascii="Tahoma" w:hAnsi="Tahoma" w:cs="Tahoma"/>
        </w:rPr>
        <w:t xml:space="preserve"> la falta de legitimación en la causa</w:t>
      </w:r>
      <w:r w:rsidRPr="001806BC">
        <w:rPr>
          <w:rFonts w:ascii="Tahoma" w:hAnsi="Tahoma" w:cs="Tahoma"/>
        </w:rPr>
        <w:t xml:space="preserve">? En caso negativo, </w:t>
      </w:r>
      <w:r w:rsidR="00727B24" w:rsidRPr="001806BC">
        <w:rPr>
          <w:rFonts w:ascii="Tahoma" w:hAnsi="Tahoma" w:cs="Tahoma"/>
        </w:rPr>
        <w:t>¿</w:t>
      </w:r>
      <w:r w:rsidR="00727B24">
        <w:rPr>
          <w:rFonts w:ascii="Tahoma" w:hAnsi="Tahoma" w:cs="Tahoma"/>
        </w:rPr>
        <w:t>Se</w:t>
      </w:r>
      <w:r w:rsidRPr="001806BC">
        <w:rPr>
          <w:rFonts w:ascii="Tahoma" w:hAnsi="Tahoma" w:cs="Tahoma"/>
        </w:rPr>
        <w:t xml:space="preserve"> ha vulnerado el derecho de petición de</w:t>
      </w:r>
      <w:r w:rsidR="002C6A5F">
        <w:rPr>
          <w:rFonts w:ascii="Tahoma" w:hAnsi="Tahoma" w:cs="Tahoma"/>
        </w:rPr>
        <w:t xml:space="preserve"> </w:t>
      </w:r>
      <w:r w:rsidRPr="001806BC">
        <w:rPr>
          <w:rFonts w:ascii="Tahoma" w:hAnsi="Tahoma" w:cs="Tahoma"/>
        </w:rPr>
        <w:t>l</w:t>
      </w:r>
      <w:r w:rsidR="002C6A5F">
        <w:rPr>
          <w:rFonts w:ascii="Tahoma" w:hAnsi="Tahoma" w:cs="Tahoma"/>
        </w:rPr>
        <w:t>a</w:t>
      </w:r>
      <w:r w:rsidRPr="001806BC">
        <w:rPr>
          <w:rFonts w:ascii="Tahoma" w:hAnsi="Tahoma" w:cs="Tahoma"/>
        </w:rPr>
        <w:t xml:space="preserve"> accionante por parte de</w:t>
      </w:r>
      <w:r w:rsidR="002C6A5F">
        <w:rPr>
          <w:rFonts w:ascii="Tahoma" w:hAnsi="Tahoma" w:cs="Tahoma"/>
        </w:rPr>
        <w:t xml:space="preserve"> Colpensiones</w:t>
      </w:r>
      <w:r w:rsidR="00385C3B">
        <w:rPr>
          <w:rFonts w:ascii="Tahoma" w:hAnsi="Tahoma" w:cs="Tahoma"/>
        </w:rPr>
        <w:t>?</w:t>
      </w:r>
    </w:p>
    <w:p w14:paraId="67A85F01" w14:textId="76284E3F" w:rsidR="00901BC2" w:rsidRPr="001806BC" w:rsidRDefault="00BB00A9" w:rsidP="005F16C5">
      <w:pPr>
        <w:pStyle w:val="Sinespaciado"/>
        <w:spacing w:line="276" w:lineRule="auto"/>
        <w:ind w:firstLine="708"/>
        <w:jc w:val="both"/>
      </w:pPr>
      <w:r w:rsidRPr="001806BC">
        <w:t xml:space="preserve"> </w:t>
      </w:r>
    </w:p>
    <w:p w14:paraId="25703D50" w14:textId="2102F672" w:rsidR="002437DC" w:rsidRDefault="00B719FA" w:rsidP="005F16C5">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1806BC">
        <w:rPr>
          <w:rFonts w:ascii="Tahoma" w:hAnsi="Tahoma" w:cs="Tahoma"/>
          <w:b/>
        </w:rPr>
        <w:t xml:space="preserve"> </w:t>
      </w:r>
      <w:r w:rsidR="002437DC">
        <w:rPr>
          <w:rFonts w:ascii="Tahoma" w:hAnsi="Tahoma" w:cs="Tahoma"/>
          <w:b/>
        </w:rPr>
        <w:t xml:space="preserve">Requisitos mínimos de </w:t>
      </w:r>
      <w:proofErr w:type="spellStart"/>
      <w:r w:rsidR="002437DC">
        <w:rPr>
          <w:rFonts w:ascii="Tahoma" w:hAnsi="Tahoma" w:cs="Tahoma"/>
          <w:b/>
        </w:rPr>
        <w:t>procedibilidad</w:t>
      </w:r>
      <w:proofErr w:type="spellEnd"/>
      <w:r w:rsidR="002437DC">
        <w:rPr>
          <w:rFonts w:ascii="Tahoma" w:hAnsi="Tahoma" w:cs="Tahoma"/>
          <w:b/>
        </w:rPr>
        <w:t xml:space="preserve"> de la acción de tutela</w:t>
      </w:r>
    </w:p>
    <w:p w14:paraId="38D9E423" w14:textId="77777777" w:rsidR="005F16C5" w:rsidRDefault="005F16C5" w:rsidP="005F16C5">
      <w:pPr>
        <w:pStyle w:val="Prrafodelista"/>
        <w:tabs>
          <w:tab w:val="left" w:pos="1134"/>
          <w:tab w:val="left" w:pos="1701"/>
        </w:tabs>
        <w:autoSpaceDN w:val="0"/>
        <w:spacing w:after="0" w:line="276" w:lineRule="auto"/>
        <w:jc w:val="both"/>
        <w:rPr>
          <w:rFonts w:ascii="Tahoma" w:hAnsi="Tahoma" w:cs="Tahoma"/>
          <w:b/>
        </w:rPr>
      </w:pPr>
    </w:p>
    <w:p w14:paraId="09B53355" w14:textId="501E1DA4" w:rsidR="002437DC" w:rsidRDefault="002437DC" w:rsidP="00A37309">
      <w:pPr>
        <w:pStyle w:val="Prrafodelista"/>
        <w:tabs>
          <w:tab w:val="left" w:pos="1134"/>
          <w:tab w:val="left" w:pos="1701"/>
        </w:tabs>
        <w:autoSpaceDN w:val="0"/>
        <w:spacing w:after="0" w:line="276" w:lineRule="auto"/>
        <w:ind w:left="0" w:firstLine="709"/>
        <w:jc w:val="both"/>
        <w:rPr>
          <w:rFonts w:ascii="Tahoma" w:hAnsi="Tahoma" w:cs="Tahoma"/>
        </w:rPr>
      </w:pPr>
      <w:r>
        <w:rPr>
          <w:rFonts w:ascii="Tahoma" w:hAnsi="Tahoma" w:cs="Tahoma"/>
        </w:rPr>
        <w:t xml:space="preserve">En cuanto a </w:t>
      </w:r>
      <w:r w:rsidR="00300CFB">
        <w:rPr>
          <w:rFonts w:ascii="Tahoma" w:hAnsi="Tahoma" w:cs="Tahoma"/>
        </w:rPr>
        <w:t>los r</w:t>
      </w:r>
      <w:r w:rsidR="00300CFB" w:rsidRPr="00300CFB">
        <w:rPr>
          <w:rFonts w:ascii="Tahoma" w:hAnsi="Tahoma" w:cs="Tahoma"/>
        </w:rPr>
        <w:t xml:space="preserve">equisitos mínimos de </w:t>
      </w:r>
      <w:proofErr w:type="spellStart"/>
      <w:r w:rsidR="00300CFB" w:rsidRPr="00300CFB">
        <w:rPr>
          <w:rFonts w:ascii="Tahoma" w:hAnsi="Tahoma" w:cs="Tahoma"/>
        </w:rPr>
        <w:t>procedibilidad</w:t>
      </w:r>
      <w:proofErr w:type="spellEnd"/>
      <w:r w:rsidR="00300CFB">
        <w:rPr>
          <w:rFonts w:ascii="Tahoma" w:hAnsi="Tahoma" w:cs="Tahoma"/>
        </w:rPr>
        <w:t xml:space="preserve">, </w:t>
      </w:r>
      <w:r>
        <w:rPr>
          <w:rFonts w:ascii="Tahoma" w:hAnsi="Tahoma" w:cs="Tahoma"/>
        </w:rPr>
        <w:t xml:space="preserve">la Corte Constitucional en Sentencia T–176 de 2011 </w:t>
      </w:r>
      <w:r w:rsidR="00300CFB">
        <w:rPr>
          <w:rFonts w:ascii="Tahoma" w:hAnsi="Tahoma" w:cs="Tahoma"/>
        </w:rPr>
        <w:t>sostuvo</w:t>
      </w:r>
      <w:r>
        <w:rPr>
          <w:rFonts w:ascii="Tahoma" w:hAnsi="Tahoma" w:cs="Tahoma"/>
        </w:rPr>
        <w:t>:</w:t>
      </w:r>
    </w:p>
    <w:p w14:paraId="1A11ECEE" w14:textId="77777777" w:rsidR="005F16C5" w:rsidRDefault="005F16C5" w:rsidP="00E43C82">
      <w:pPr>
        <w:pStyle w:val="Prrafodelista"/>
        <w:tabs>
          <w:tab w:val="left" w:pos="1134"/>
          <w:tab w:val="left" w:pos="1701"/>
        </w:tabs>
        <w:autoSpaceDN w:val="0"/>
        <w:spacing w:after="0" w:line="240" w:lineRule="auto"/>
        <w:jc w:val="both"/>
        <w:rPr>
          <w:rFonts w:ascii="Tahoma" w:hAnsi="Tahoma" w:cs="Tahoma"/>
        </w:rPr>
      </w:pPr>
    </w:p>
    <w:p w14:paraId="21282929" w14:textId="5293B109" w:rsidR="002437DC" w:rsidRPr="00300CFB" w:rsidRDefault="002437DC" w:rsidP="005663DB">
      <w:pPr>
        <w:pStyle w:val="Prrafodelista"/>
        <w:tabs>
          <w:tab w:val="left" w:pos="1134"/>
          <w:tab w:val="left" w:pos="1701"/>
        </w:tabs>
        <w:autoSpaceDN w:val="0"/>
        <w:spacing w:after="0" w:line="240" w:lineRule="auto"/>
        <w:jc w:val="both"/>
        <w:rPr>
          <w:rFonts w:ascii="Arial Narrow" w:hAnsi="Arial Narrow" w:cs="Tahoma"/>
          <w:i/>
        </w:rPr>
      </w:pPr>
      <w:r w:rsidRPr="00300CFB">
        <w:rPr>
          <w:rFonts w:ascii="Arial Narrow" w:hAnsi="Arial Narrow" w:cs="Tahoma"/>
        </w:rPr>
        <w:t>“</w:t>
      </w:r>
      <w:r w:rsidRPr="00300CFB">
        <w:rPr>
          <w:rFonts w:ascii="Arial Narrow" w:hAnsi="Arial Narrow" w:cs="Tahoma"/>
          <w:i/>
        </w:rPr>
        <w:t xml:space="preserve">Aun cuando una de las características que identifica la acción de tutela es su informalidad, la jurisprudencia constitucional ha reconocido que el ejercicio de la misma está supeditado al cumplimiento de unos requisitos mínimos de </w:t>
      </w:r>
      <w:proofErr w:type="spellStart"/>
      <w:r w:rsidRPr="00300CFB">
        <w:rPr>
          <w:rFonts w:ascii="Arial Narrow" w:hAnsi="Arial Narrow" w:cs="Tahoma"/>
          <w:i/>
        </w:rPr>
        <w:t>procedibilidad</w:t>
      </w:r>
      <w:proofErr w:type="spellEnd"/>
      <w:r w:rsidRPr="00300CFB">
        <w:rPr>
          <w:rFonts w:ascii="Arial Narrow" w:hAnsi="Arial Narrow" w:cs="Tahoma"/>
          <w:i/>
        </w:rPr>
        <w:t>, que surgen de su propia naturaleza jurídica y de los elementos especiales que la identifican. Dentro de tales requisitos, se cuentan: (i) el de la legitimación en la causa por activa, o titularidad para promover la acción, con el cual se busca garantizar que la persona que acude a la acción de tutela, tenga un interés directo y particular respecto de la solicitud de amparo que eleva ante el juez constitucional, de manera que pueda establecerse sin dificultad,  que lo reclamado es la protección de un derecho fundamental del propio demandante y no de otro. Otro de los requisitos es el de (ii) subsidiariedad, en virtud del cual es necesario verificar previamente, que los derechos fundamentales cuya protección se solicita por vía de tutela, no puedan ser protegidos por los medios ordinarios de defensa previstos en el ordenamiento jurídico, salvo cuando se utilice como mecanismo transitorio para evitar un perjuicio irremediable, circunstancia que deberá demostrarse en cada caso.</w:t>
      </w:r>
    </w:p>
    <w:p w14:paraId="1CBFCDB5" w14:textId="77777777" w:rsidR="002437DC" w:rsidRPr="00300CFB" w:rsidRDefault="002437DC" w:rsidP="005663DB">
      <w:pPr>
        <w:pStyle w:val="Prrafodelista"/>
        <w:tabs>
          <w:tab w:val="left" w:pos="1134"/>
          <w:tab w:val="left" w:pos="1701"/>
        </w:tabs>
        <w:autoSpaceDN w:val="0"/>
        <w:spacing w:after="0" w:line="240" w:lineRule="auto"/>
        <w:jc w:val="both"/>
        <w:rPr>
          <w:rFonts w:ascii="Arial Narrow" w:hAnsi="Arial Narrow" w:cs="Tahoma"/>
          <w:i/>
        </w:rPr>
      </w:pPr>
    </w:p>
    <w:p w14:paraId="4B1C9753" w14:textId="77DC15F2" w:rsidR="002437DC" w:rsidRPr="00300CFB" w:rsidRDefault="002437DC" w:rsidP="005663DB">
      <w:pPr>
        <w:pStyle w:val="Prrafodelista"/>
        <w:tabs>
          <w:tab w:val="left" w:pos="1134"/>
          <w:tab w:val="left" w:pos="1701"/>
        </w:tabs>
        <w:autoSpaceDN w:val="0"/>
        <w:spacing w:after="0" w:line="240" w:lineRule="auto"/>
        <w:jc w:val="both"/>
        <w:rPr>
          <w:rFonts w:ascii="Arial Narrow" w:hAnsi="Arial Narrow" w:cs="Tahoma"/>
        </w:rPr>
      </w:pPr>
      <w:r w:rsidRPr="00300CFB">
        <w:rPr>
          <w:rFonts w:ascii="Arial Narrow" w:hAnsi="Arial Narrow" w:cs="Tahoma"/>
          <w:i/>
        </w:rPr>
        <w:t>En lo que hace relación a la legitimación en la causa por activa, la misma jurisprudencia ha precisado que, aun cuando solamente el titular de un derecho fundamental se encuentra habilitado para acudir a la acción de tutela, la Constitución y la ley contemplan la posibilidad de que la solicitud de protección sea promovida, no solo por quien considera vulnerados o amenazados sus derechos, sino también, por quien demuestre tener un interés legítimo para actuar a su nombre.</w:t>
      </w:r>
      <w:r w:rsidR="00544DEA" w:rsidRPr="00300CFB">
        <w:rPr>
          <w:rFonts w:ascii="Arial Narrow" w:hAnsi="Arial Narrow" w:cs="Tahoma"/>
        </w:rPr>
        <w:t>”</w:t>
      </w:r>
    </w:p>
    <w:p w14:paraId="4B562C12" w14:textId="77777777" w:rsidR="00037D72" w:rsidRPr="00037D72" w:rsidRDefault="00037D72" w:rsidP="005F16C5">
      <w:pPr>
        <w:pStyle w:val="Prrafodelista"/>
        <w:tabs>
          <w:tab w:val="left" w:pos="1134"/>
          <w:tab w:val="left" w:pos="1701"/>
        </w:tabs>
        <w:autoSpaceDN w:val="0"/>
        <w:spacing w:after="0" w:line="276" w:lineRule="auto"/>
        <w:jc w:val="both"/>
        <w:rPr>
          <w:rFonts w:ascii="Tahoma" w:hAnsi="Tahoma" w:cs="Tahoma"/>
          <w:b/>
        </w:rPr>
      </w:pPr>
    </w:p>
    <w:p w14:paraId="09573499" w14:textId="77777777" w:rsidR="00037D72" w:rsidRPr="00D43D09" w:rsidRDefault="00037D72" w:rsidP="005F16C5">
      <w:pPr>
        <w:pStyle w:val="Prrafodelista"/>
        <w:numPr>
          <w:ilvl w:val="1"/>
          <w:numId w:val="7"/>
        </w:numPr>
        <w:tabs>
          <w:tab w:val="left" w:pos="1276"/>
        </w:tabs>
        <w:autoSpaceDN w:val="0"/>
        <w:spacing w:after="0" w:line="276" w:lineRule="auto"/>
        <w:ind w:hanging="11"/>
        <w:jc w:val="both"/>
        <w:rPr>
          <w:rFonts w:ascii="Tahoma" w:hAnsi="Tahoma" w:cs="Tahoma"/>
          <w:b/>
          <w:color w:val="000000" w:themeColor="text1"/>
        </w:rPr>
      </w:pPr>
      <w:r w:rsidRPr="00D43D09">
        <w:rPr>
          <w:rFonts w:ascii="Tahoma" w:hAnsi="Tahoma" w:cs="Tahoma"/>
          <w:b/>
          <w:color w:val="000000" w:themeColor="text1"/>
        </w:rPr>
        <w:t>Alcances del derecho fundamental de petición</w:t>
      </w:r>
    </w:p>
    <w:p w14:paraId="71898D5F" w14:textId="77777777" w:rsidR="00037D72" w:rsidRPr="00D43D09" w:rsidRDefault="00037D72" w:rsidP="00E43C82">
      <w:pPr>
        <w:pStyle w:val="Sinespaciado"/>
        <w:rPr>
          <w:rFonts w:ascii="Tahoma" w:eastAsia="Times New Roman" w:hAnsi="Tahoma" w:cs="Tahoma"/>
          <w:color w:val="000000" w:themeColor="text1"/>
          <w:lang w:eastAsia="es-ES"/>
        </w:rPr>
      </w:pPr>
      <w:r w:rsidRPr="00D43D09">
        <w:rPr>
          <w:rFonts w:ascii="Tahoma" w:hAnsi="Tahoma" w:cs="Tahoma"/>
          <w:color w:val="000000" w:themeColor="text1"/>
        </w:rPr>
        <w:tab/>
      </w:r>
    </w:p>
    <w:p w14:paraId="5F641E93" w14:textId="77777777" w:rsidR="007151B7" w:rsidRDefault="007151B7" w:rsidP="007151B7">
      <w:pPr>
        <w:spacing w:after="0" w:line="276" w:lineRule="auto"/>
        <w:ind w:firstLine="709"/>
        <w:jc w:val="both"/>
        <w:rPr>
          <w:rFonts w:ascii="Tahoma" w:eastAsia="Times New Roman" w:hAnsi="Tahoma" w:cs="Tahoma"/>
          <w:lang w:eastAsia="es-ES"/>
        </w:rPr>
      </w:pPr>
      <w:r w:rsidRPr="00D64DA4">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Pr>
          <w:rFonts w:ascii="Tahoma" w:eastAsia="Times New Roman" w:hAnsi="Tahoma" w:cs="Tahoma"/>
          <w:lang w:eastAsia="es-ES"/>
        </w:rPr>
        <w:t xml:space="preserve"> de la siguiente manera</w:t>
      </w:r>
      <w:r w:rsidRPr="00D64DA4">
        <w:rPr>
          <w:rFonts w:ascii="Tahoma" w:eastAsia="Times New Roman" w:hAnsi="Tahoma" w:cs="Tahoma"/>
          <w:vertAlign w:val="superscript"/>
          <w:lang w:eastAsia="es-ES"/>
        </w:rPr>
        <w:footnoteReference w:id="2"/>
      </w:r>
      <w:r w:rsidRPr="00D64DA4">
        <w:rPr>
          <w:rFonts w:ascii="Tahoma" w:eastAsia="Times New Roman" w:hAnsi="Tahoma" w:cs="Tahoma"/>
          <w:lang w:eastAsia="es-ES"/>
        </w:rPr>
        <w:t xml:space="preserve">: </w:t>
      </w:r>
    </w:p>
    <w:p w14:paraId="63C30296" w14:textId="77777777" w:rsidR="00037D72" w:rsidRPr="00D43D09" w:rsidRDefault="00037D72" w:rsidP="00E43C82">
      <w:pPr>
        <w:pStyle w:val="Sinespaciado"/>
        <w:rPr>
          <w:color w:val="000000" w:themeColor="text1"/>
        </w:rPr>
      </w:pPr>
    </w:p>
    <w:p w14:paraId="4B473345" w14:textId="77777777" w:rsidR="00037D72" w:rsidRPr="00D43D09" w:rsidRDefault="00037D72" w:rsidP="005663DB">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“(1) El derecho a presentar, en términos respetuosos, solicitudes ante las autoridades, sin que éstas puedan negarse a recibirlas o tramitarlas.</w:t>
      </w:r>
    </w:p>
    <w:p w14:paraId="0586C4CC" w14:textId="77777777" w:rsidR="00037D72" w:rsidRPr="00D43D09" w:rsidRDefault="00037D72" w:rsidP="005663DB">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w:t>
      </w:r>
    </w:p>
    <w:p w14:paraId="1E387AB6" w14:textId="77777777" w:rsidR="00037D72" w:rsidRPr="00D43D09" w:rsidRDefault="00037D72" w:rsidP="005663DB">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(2) El derecho a obtener una respuesta oportuna, es decir, dentro de los términos establecidos en las normas correspondientes.</w:t>
      </w:r>
    </w:p>
    <w:p w14:paraId="77C85F39" w14:textId="77777777" w:rsidR="00037D72" w:rsidRPr="00D43D09" w:rsidRDefault="00037D72" w:rsidP="005663DB">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w:t>
      </w:r>
    </w:p>
    <w:p w14:paraId="5CF9F601" w14:textId="77777777" w:rsidR="00037D72" w:rsidRPr="00D43D09" w:rsidRDefault="00037D72" w:rsidP="005663DB">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xml:space="preserve">(3)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w:t>
      </w:r>
      <w:r w:rsidRPr="00D43D09">
        <w:rPr>
          <w:rFonts w:ascii="Arial Narrow" w:hAnsi="Arial Narrow" w:cs="Tahoma"/>
          <w:i/>
          <w:color w:val="000000" w:themeColor="text1"/>
        </w:rPr>
        <w:lastRenderedPageBreak/>
        <w:t>relación con el tema planteado. Esto, independientemente de que el sentido de la respuesta sea favorable o no a lo solicitado.</w:t>
      </w:r>
    </w:p>
    <w:p w14:paraId="7C5F7E91" w14:textId="77777777" w:rsidR="00037D72" w:rsidRPr="00D43D09" w:rsidRDefault="00037D72" w:rsidP="005663DB">
      <w:pPr>
        <w:spacing w:after="0" w:line="240" w:lineRule="auto"/>
        <w:ind w:left="709" w:right="759"/>
        <w:jc w:val="both"/>
        <w:rPr>
          <w:rFonts w:ascii="Arial Narrow" w:hAnsi="Arial Narrow" w:cs="Tahoma"/>
          <w:i/>
          <w:color w:val="000000" w:themeColor="text1"/>
        </w:rPr>
      </w:pPr>
    </w:p>
    <w:p w14:paraId="76878AB1" w14:textId="77777777" w:rsidR="00037D72" w:rsidRPr="00D43D09" w:rsidRDefault="00037D72" w:rsidP="005663DB">
      <w:pPr>
        <w:spacing w:after="0" w:line="240"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(4) El derecho a obtener la pronta comunicación de la respuesta.”</w:t>
      </w:r>
    </w:p>
    <w:p w14:paraId="4DA76B47" w14:textId="77777777" w:rsidR="00C04C8B" w:rsidRPr="001806BC" w:rsidRDefault="00C04C8B" w:rsidP="005F16C5">
      <w:pPr>
        <w:spacing w:after="0" w:line="276" w:lineRule="auto"/>
        <w:ind w:firstLine="708"/>
        <w:jc w:val="both"/>
        <w:rPr>
          <w:rFonts w:ascii="Tahoma" w:hAnsi="Tahoma" w:cs="Tahoma"/>
        </w:rPr>
      </w:pPr>
    </w:p>
    <w:p w14:paraId="73006B3D" w14:textId="77777777" w:rsidR="003718EF" w:rsidRPr="001806BC" w:rsidRDefault="007D3A2D" w:rsidP="005F16C5">
      <w:pPr>
        <w:pStyle w:val="Prrafodelista"/>
        <w:numPr>
          <w:ilvl w:val="1"/>
          <w:numId w:val="7"/>
        </w:numPr>
        <w:tabs>
          <w:tab w:val="left" w:pos="1701"/>
        </w:tabs>
        <w:autoSpaceDN w:val="0"/>
        <w:spacing w:after="0" w:line="276" w:lineRule="auto"/>
        <w:ind w:left="1276" w:hanging="556"/>
        <w:jc w:val="both"/>
        <w:rPr>
          <w:rFonts w:ascii="Tahoma" w:hAnsi="Tahoma" w:cs="Tahoma"/>
          <w:b/>
        </w:rPr>
      </w:pPr>
      <w:r w:rsidRPr="001806BC">
        <w:rPr>
          <w:rFonts w:ascii="Tahoma" w:hAnsi="Tahoma" w:cs="Tahoma"/>
          <w:b/>
        </w:rPr>
        <w:t>Caso concreto</w:t>
      </w:r>
    </w:p>
    <w:p w14:paraId="721F0588" w14:textId="77777777" w:rsidR="00FF559F" w:rsidRPr="001806BC" w:rsidRDefault="00FF559F" w:rsidP="00E43C82">
      <w:pPr>
        <w:pStyle w:val="Sinespaciado"/>
      </w:pPr>
    </w:p>
    <w:p w14:paraId="0DD810C4" w14:textId="7740AA3F" w:rsidR="00721FD0" w:rsidRPr="001806BC" w:rsidRDefault="007A4368" w:rsidP="005F16C5">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w:t>
      </w:r>
      <w:r w:rsidR="00544DEA">
        <w:rPr>
          <w:rFonts w:ascii="Tahoma" w:hAnsi="Tahoma" w:cs="Tahoma"/>
        </w:rPr>
        <w:t xml:space="preserve"> impugnar la decisión del a-quo</w:t>
      </w:r>
      <w:r w:rsidRPr="001806BC">
        <w:rPr>
          <w:rFonts w:ascii="Tahoma" w:hAnsi="Tahoma" w:cs="Tahoma"/>
        </w:rPr>
        <w:t xml:space="preserve"> con el propósito de que se proteja el der</w:t>
      </w:r>
      <w:r w:rsidR="00721FD0" w:rsidRPr="001806BC">
        <w:rPr>
          <w:rFonts w:ascii="Tahoma" w:hAnsi="Tahoma" w:cs="Tahoma"/>
        </w:rPr>
        <w:t>echo fundamental de petición de</w:t>
      </w:r>
      <w:r w:rsidR="00E00EAA">
        <w:rPr>
          <w:rFonts w:ascii="Tahoma" w:hAnsi="Tahoma" w:cs="Tahoma"/>
        </w:rPr>
        <w:t xml:space="preserve"> </w:t>
      </w:r>
      <w:r w:rsidR="00250DBF">
        <w:rPr>
          <w:rFonts w:ascii="Tahoma" w:hAnsi="Tahoma" w:cs="Tahoma"/>
        </w:rPr>
        <w:t>l</w:t>
      </w:r>
      <w:r w:rsidR="00E00EAA">
        <w:rPr>
          <w:rFonts w:ascii="Tahoma" w:hAnsi="Tahoma" w:cs="Tahoma"/>
        </w:rPr>
        <w:t>a</w:t>
      </w:r>
      <w:r w:rsidR="00721FD0" w:rsidRPr="001806BC">
        <w:rPr>
          <w:rFonts w:ascii="Tahoma" w:hAnsi="Tahoma" w:cs="Tahoma"/>
        </w:rPr>
        <w:t xml:space="preserve"> señor</w:t>
      </w:r>
      <w:r w:rsidR="00E00EAA">
        <w:rPr>
          <w:rFonts w:ascii="Tahoma" w:hAnsi="Tahoma" w:cs="Tahoma"/>
        </w:rPr>
        <w:t xml:space="preserve">a Paula Andrea Escobar </w:t>
      </w:r>
      <w:r w:rsidR="00544DEA">
        <w:rPr>
          <w:rFonts w:ascii="Tahoma" w:hAnsi="Tahoma" w:cs="Tahoma"/>
        </w:rPr>
        <w:t>Sánchez</w:t>
      </w:r>
      <w:r w:rsidR="00721FD0" w:rsidRPr="001806BC">
        <w:rPr>
          <w:rFonts w:ascii="Tahoma" w:hAnsi="Tahoma" w:cs="Tahoma"/>
        </w:rPr>
        <w:t xml:space="preserve">, </w:t>
      </w:r>
      <w:r w:rsidR="00544DEA">
        <w:rPr>
          <w:rFonts w:ascii="Tahoma" w:hAnsi="Tahoma" w:cs="Tahoma"/>
        </w:rPr>
        <w:t>puesto que no ha recibido respuesta a su petición por parte de la entidad accionada</w:t>
      </w:r>
      <w:r w:rsidR="00721FD0" w:rsidRPr="001806BC">
        <w:rPr>
          <w:rFonts w:ascii="Tahoma" w:hAnsi="Tahoma" w:cs="Tahoma"/>
        </w:rPr>
        <w:t xml:space="preserve"> </w:t>
      </w:r>
      <w:r w:rsidR="00544DEA">
        <w:rPr>
          <w:rFonts w:ascii="Tahoma" w:hAnsi="Tahoma" w:cs="Tahoma"/>
        </w:rPr>
        <w:t>y en la decisión de primer grado se considera que la peticionaria no tiene legitimación en la causa para recurrir a la acción de tutela</w:t>
      </w:r>
    </w:p>
    <w:p w14:paraId="36AC03F1" w14:textId="77777777" w:rsidR="000F1A68" w:rsidRPr="001806BC" w:rsidRDefault="000F1A68" w:rsidP="00E43C82">
      <w:pPr>
        <w:pStyle w:val="Sinespaciado"/>
        <w:ind w:firstLine="708"/>
        <w:jc w:val="both"/>
        <w:rPr>
          <w:rFonts w:ascii="Tahoma" w:hAnsi="Tahoma" w:cs="Tahoma"/>
        </w:rPr>
      </w:pPr>
    </w:p>
    <w:p w14:paraId="2473C33B" w14:textId="23E7355B" w:rsidR="00161F0C" w:rsidRDefault="000F1A68" w:rsidP="005F16C5">
      <w:pPr>
        <w:spacing w:after="0" w:line="276" w:lineRule="auto"/>
        <w:ind w:firstLine="708"/>
        <w:jc w:val="both"/>
        <w:rPr>
          <w:rFonts w:ascii="Tahoma" w:hAnsi="Tahoma" w:cs="Tahoma"/>
        </w:rPr>
      </w:pPr>
      <w:r w:rsidRPr="001806BC">
        <w:rPr>
          <w:rFonts w:ascii="Tahoma" w:hAnsi="Tahoma" w:cs="Tahoma"/>
        </w:rPr>
        <w:t>No obstante,</w:t>
      </w:r>
      <w:r w:rsidR="00943C75">
        <w:rPr>
          <w:rFonts w:ascii="Tahoma" w:hAnsi="Tahoma" w:cs="Tahoma"/>
        </w:rPr>
        <w:t xml:space="preserve"> la actora presentó</w:t>
      </w:r>
      <w:r w:rsidR="00544DEA">
        <w:rPr>
          <w:rFonts w:ascii="Tahoma" w:hAnsi="Tahoma" w:cs="Tahoma"/>
        </w:rPr>
        <w:t xml:space="preserve"> a nombre propio el derecho de petición incoado ante Colpensiones,</w:t>
      </w:r>
      <w:r w:rsidR="007A573C">
        <w:rPr>
          <w:rFonts w:ascii="Tahoma" w:hAnsi="Tahoma" w:cs="Tahoma"/>
        </w:rPr>
        <w:t xml:space="preserve"> </w:t>
      </w:r>
      <w:r w:rsidR="00C70428">
        <w:rPr>
          <w:rFonts w:ascii="Tahoma" w:hAnsi="Tahoma" w:cs="Tahoma"/>
        </w:rPr>
        <w:t xml:space="preserve">razón por la cual </w:t>
      </w:r>
      <w:r w:rsidR="007A573C">
        <w:rPr>
          <w:rFonts w:ascii="Tahoma" w:hAnsi="Tahoma" w:cs="Tahoma"/>
        </w:rPr>
        <w:t>debió recibir respuesta por parte de la entidad manifestando</w:t>
      </w:r>
      <w:r w:rsidR="00943C75">
        <w:rPr>
          <w:rFonts w:ascii="Tahoma" w:hAnsi="Tahoma" w:cs="Tahoma"/>
        </w:rPr>
        <w:t xml:space="preserve"> por lo menos</w:t>
      </w:r>
      <w:r w:rsidR="007A573C">
        <w:rPr>
          <w:rFonts w:ascii="Tahoma" w:hAnsi="Tahoma" w:cs="Tahoma"/>
        </w:rPr>
        <w:t xml:space="preserve"> si estaba o no facultada p</w:t>
      </w:r>
      <w:r w:rsidR="00C70428">
        <w:rPr>
          <w:rFonts w:ascii="Tahoma" w:hAnsi="Tahoma" w:cs="Tahoma"/>
        </w:rPr>
        <w:t>ara solicitar dicha información. Lo anterior,</w:t>
      </w:r>
      <w:r w:rsidR="00544DEA">
        <w:rPr>
          <w:rFonts w:ascii="Tahoma" w:hAnsi="Tahoma" w:cs="Tahoma"/>
        </w:rPr>
        <w:t xml:space="preserve"> en consideración</w:t>
      </w:r>
      <w:r w:rsidR="00C70428">
        <w:rPr>
          <w:rFonts w:ascii="Tahoma" w:hAnsi="Tahoma" w:cs="Tahoma"/>
        </w:rPr>
        <w:t xml:space="preserve"> a</w:t>
      </w:r>
      <w:r w:rsidR="007A573C">
        <w:rPr>
          <w:rFonts w:ascii="Tahoma" w:hAnsi="Tahoma" w:cs="Tahoma"/>
        </w:rPr>
        <w:t xml:space="preserve"> la J</w:t>
      </w:r>
      <w:r w:rsidR="00544DEA">
        <w:rPr>
          <w:rFonts w:ascii="Tahoma" w:hAnsi="Tahoma" w:cs="Tahoma"/>
        </w:rPr>
        <w:t>urisprudenci</w:t>
      </w:r>
      <w:r w:rsidR="00C70428">
        <w:rPr>
          <w:rFonts w:ascii="Tahoma" w:hAnsi="Tahoma" w:cs="Tahoma"/>
        </w:rPr>
        <w:t>a de la Corte Constitucional quien</w:t>
      </w:r>
      <w:r w:rsidR="00544DEA">
        <w:rPr>
          <w:rFonts w:ascii="Tahoma" w:hAnsi="Tahoma" w:cs="Tahoma"/>
        </w:rPr>
        <w:t xml:space="preserve"> ha manifestado que frente al derecho de petición la entidad debe proferir una respuesta</w:t>
      </w:r>
      <w:r w:rsidR="007A573C">
        <w:rPr>
          <w:rFonts w:ascii="Tahoma" w:hAnsi="Tahoma" w:cs="Tahoma"/>
        </w:rPr>
        <w:t xml:space="preserve"> oportuna, sin que sea necesario que la respuesta sea favorable al solicitante.</w:t>
      </w:r>
    </w:p>
    <w:p w14:paraId="44F8858F" w14:textId="77777777" w:rsidR="005663DB" w:rsidRDefault="005663DB" w:rsidP="00E43C82">
      <w:pPr>
        <w:spacing w:after="0" w:line="240" w:lineRule="auto"/>
        <w:ind w:firstLine="708"/>
        <w:jc w:val="both"/>
        <w:rPr>
          <w:rFonts w:ascii="Tahoma" w:hAnsi="Tahoma" w:cs="Tahoma"/>
        </w:rPr>
      </w:pPr>
    </w:p>
    <w:p w14:paraId="75C94DDA" w14:textId="59451188" w:rsidR="007A573C" w:rsidRDefault="007A573C" w:rsidP="005F16C5">
      <w:pPr>
        <w:spacing w:after="0" w:line="276" w:lineRule="auto"/>
        <w:ind w:firstLine="708"/>
        <w:jc w:val="both"/>
        <w:rPr>
          <w:rFonts w:ascii="Tahoma" w:hAnsi="Tahoma" w:cs="Tahoma"/>
        </w:rPr>
      </w:pPr>
      <w:r>
        <w:rPr>
          <w:rFonts w:ascii="Tahoma" w:hAnsi="Tahoma" w:cs="Tahoma"/>
        </w:rPr>
        <w:t xml:space="preserve">Adicionalmente, la solicitante declara que </w:t>
      </w:r>
      <w:r w:rsidR="00D930A4">
        <w:rPr>
          <w:rFonts w:ascii="Tahoma" w:hAnsi="Tahoma" w:cs="Tahoma"/>
        </w:rPr>
        <w:t>en el contrato de mandato le fueron</w:t>
      </w:r>
      <w:r>
        <w:rPr>
          <w:rFonts w:ascii="Tahoma" w:hAnsi="Tahoma" w:cs="Tahoma"/>
        </w:rPr>
        <w:t xml:space="preserve"> cedidos por el señor José Reinal Henao Osorio los derechos sobre las costas judiciales, lo cual consta en el contrato  de </w:t>
      </w:r>
      <w:r w:rsidR="003C48AF">
        <w:rPr>
          <w:rFonts w:ascii="Tahoma" w:hAnsi="Tahoma" w:cs="Tahoma"/>
        </w:rPr>
        <w:t>prestación</w:t>
      </w:r>
      <w:r>
        <w:rPr>
          <w:rFonts w:ascii="Tahoma" w:hAnsi="Tahoma" w:cs="Tahoma"/>
        </w:rPr>
        <w:t xml:space="preserve"> de servicios con abogado anexado al expediente (</w:t>
      </w:r>
      <w:proofErr w:type="spellStart"/>
      <w:r w:rsidR="005663DB">
        <w:rPr>
          <w:rFonts w:ascii="Tahoma" w:hAnsi="Tahoma" w:cs="Tahoma"/>
        </w:rPr>
        <w:t>fl</w:t>
      </w:r>
      <w:proofErr w:type="spellEnd"/>
      <w:r>
        <w:rPr>
          <w:rFonts w:ascii="Tahoma" w:hAnsi="Tahoma" w:cs="Tahoma"/>
        </w:rPr>
        <w:t>.</w:t>
      </w:r>
      <w:r w:rsidR="005663DB">
        <w:rPr>
          <w:rFonts w:ascii="Tahoma" w:hAnsi="Tahoma" w:cs="Tahoma"/>
        </w:rPr>
        <w:t xml:space="preserve"> </w:t>
      </w:r>
      <w:r>
        <w:rPr>
          <w:rFonts w:ascii="Tahoma" w:hAnsi="Tahoma" w:cs="Tahoma"/>
        </w:rPr>
        <w:t>17)</w:t>
      </w:r>
    </w:p>
    <w:p w14:paraId="4CB6E333" w14:textId="77777777" w:rsidR="00385C3B" w:rsidRPr="001806BC" w:rsidRDefault="00385C3B" w:rsidP="00E43C82">
      <w:pPr>
        <w:spacing w:after="0" w:line="240" w:lineRule="auto"/>
        <w:jc w:val="both"/>
        <w:rPr>
          <w:rFonts w:ascii="Tahoma" w:hAnsi="Tahoma" w:cs="Tahoma"/>
        </w:rPr>
      </w:pPr>
    </w:p>
    <w:p w14:paraId="1AFD140D" w14:textId="4A19519B" w:rsidR="000F1A68" w:rsidRDefault="000F1A68" w:rsidP="00943C75">
      <w:pPr>
        <w:spacing w:after="0" w:line="276" w:lineRule="auto"/>
        <w:ind w:firstLine="708"/>
        <w:jc w:val="both"/>
        <w:rPr>
          <w:rFonts w:ascii="Tahoma" w:hAnsi="Tahoma" w:cs="Tahoma"/>
        </w:rPr>
      </w:pPr>
      <w:r w:rsidRPr="001806BC">
        <w:rPr>
          <w:rFonts w:ascii="Tahoma" w:hAnsi="Tahoma" w:cs="Tahoma"/>
        </w:rPr>
        <w:t xml:space="preserve">En este orden de ideas, </w:t>
      </w:r>
      <w:r w:rsidR="007A573C">
        <w:rPr>
          <w:rFonts w:ascii="Tahoma" w:hAnsi="Tahoma" w:cs="Tahoma"/>
        </w:rPr>
        <w:t>en virtud a</w:t>
      </w:r>
      <w:r w:rsidR="00D930A4">
        <w:rPr>
          <w:rFonts w:ascii="Tahoma" w:hAnsi="Tahoma" w:cs="Tahoma"/>
        </w:rPr>
        <w:t xml:space="preserve"> </w:t>
      </w:r>
      <w:r w:rsidR="007A573C">
        <w:rPr>
          <w:rFonts w:ascii="Tahoma" w:hAnsi="Tahoma" w:cs="Tahoma"/>
        </w:rPr>
        <w:t>l</w:t>
      </w:r>
      <w:r w:rsidR="00D930A4">
        <w:rPr>
          <w:rFonts w:ascii="Tahoma" w:hAnsi="Tahoma" w:cs="Tahoma"/>
        </w:rPr>
        <w:t>a</w:t>
      </w:r>
      <w:r w:rsidR="007A573C">
        <w:rPr>
          <w:rFonts w:ascii="Tahoma" w:hAnsi="Tahoma" w:cs="Tahoma"/>
        </w:rPr>
        <w:t xml:space="preserve"> </w:t>
      </w:r>
      <w:r w:rsidR="00D930A4">
        <w:rPr>
          <w:rFonts w:ascii="Tahoma" w:hAnsi="Tahoma" w:cs="Tahoma"/>
        </w:rPr>
        <w:t xml:space="preserve">susodicha cesión de las costas procesales </w:t>
      </w:r>
      <w:r w:rsidR="003C48AF">
        <w:rPr>
          <w:rFonts w:ascii="Tahoma" w:hAnsi="Tahoma" w:cs="Tahoma"/>
        </w:rPr>
        <w:t>queda evidenciada su legitimación en la causa para obrar en temas relacionados con las mismas</w:t>
      </w:r>
      <w:r w:rsidR="00D930A4">
        <w:rPr>
          <w:rFonts w:ascii="Tahoma" w:hAnsi="Tahoma" w:cs="Tahoma"/>
        </w:rPr>
        <w:t>.</w:t>
      </w:r>
    </w:p>
    <w:p w14:paraId="6E0875DA" w14:textId="77777777" w:rsidR="00007EAD" w:rsidRDefault="00007EAD" w:rsidP="00E43C82">
      <w:pPr>
        <w:spacing w:after="0" w:line="240" w:lineRule="auto"/>
        <w:ind w:firstLine="708"/>
        <w:jc w:val="both"/>
        <w:rPr>
          <w:rFonts w:ascii="Tahoma" w:hAnsi="Tahoma" w:cs="Tahoma"/>
        </w:rPr>
      </w:pPr>
    </w:p>
    <w:p w14:paraId="559E171F" w14:textId="61F6269D" w:rsidR="00007EAD" w:rsidRPr="001806BC" w:rsidRDefault="00007EAD" w:rsidP="00943C75">
      <w:pPr>
        <w:spacing w:after="0" w:line="276" w:lineRule="auto"/>
        <w:ind w:firstLine="708"/>
        <w:jc w:val="both"/>
        <w:rPr>
          <w:rFonts w:ascii="Tahoma" w:hAnsi="Tahoma" w:cs="Tahoma"/>
        </w:rPr>
      </w:pPr>
      <w:r>
        <w:rPr>
          <w:rFonts w:ascii="Tahoma" w:hAnsi="Tahoma" w:cs="Tahoma"/>
        </w:rPr>
        <w:t>Finalmente, si bien en la demanda de tutela se solicita que se ordene a Colpensiones “</w:t>
      </w:r>
      <w:r w:rsidRPr="00007EAD">
        <w:rPr>
          <w:rFonts w:ascii="Tahoma" w:hAnsi="Tahoma" w:cs="Tahoma"/>
          <w:i/>
        </w:rPr>
        <w:t>dar reconocimiento y cumplimiento de la sentencia condenatoria por las costas causadas ordenadas de pagar por parte del Juzgado Municipal de Pequeñas Causas Laborales.”</w:t>
      </w:r>
      <w:r>
        <w:rPr>
          <w:rFonts w:ascii="Tahoma" w:hAnsi="Tahoma" w:cs="Tahoma"/>
          <w:i/>
        </w:rPr>
        <w:t xml:space="preserve">, </w:t>
      </w:r>
      <w:r>
        <w:rPr>
          <w:rFonts w:ascii="Tahoma" w:hAnsi="Tahoma" w:cs="Tahoma"/>
        </w:rPr>
        <w:t>como quiera qu</w:t>
      </w:r>
      <w:r w:rsidRPr="00007EAD">
        <w:rPr>
          <w:rFonts w:ascii="Tahoma" w:hAnsi="Tahoma" w:cs="Tahoma"/>
        </w:rPr>
        <w:t>e</w:t>
      </w:r>
      <w:r>
        <w:rPr>
          <w:rFonts w:ascii="Tahoma" w:hAnsi="Tahoma" w:cs="Tahoma"/>
        </w:rPr>
        <w:t xml:space="preserve"> el objeto de esta acción es el derecho de petición visible a folio 9, se ordena</w:t>
      </w:r>
      <w:r w:rsidR="004B3371">
        <w:rPr>
          <w:rFonts w:ascii="Tahoma" w:hAnsi="Tahoma" w:cs="Tahoma"/>
        </w:rPr>
        <w:t>ra</w:t>
      </w:r>
      <w:r>
        <w:rPr>
          <w:rFonts w:ascii="Tahoma" w:hAnsi="Tahoma" w:cs="Tahoma"/>
        </w:rPr>
        <w:t xml:space="preserve"> a Colpensiones que proceda a </w:t>
      </w:r>
      <w:r w:rsidR="009F7393">
        <w:rPr>
          <w:rFonts w:ascii="Tahoma" w:hAnsi="Tahoma" w:cs="Tahoma"/>
        </w:rPr>
        <w:t>contestar la solicitud fechada el 23 de agosto de 2017.</w:t>
      </w:r>
    </w:p>
    <w:p w14:paraId="689FA977" w14:textId="1068F75F" w:rsidR="00182C7F" w:rsidRPr="001806BC" w:rsidRDefault="008237D1" w:rsidP="00E43C82">
      <w:pPr>
        <w:spacing w:after="0" w:line="240" w:lineRule="auto"/>
        <w:jc w:val="both"/>
      </w:pPr>
      <w:r w:rsidRPr="001806BC">
        <w:rPr>
          <w:rFonts w:ascii="Tahoma" w:hAnsi="Tahoma" w:cs="Tahoma"/>
          <w:lang w:eastAsia="es-CO"/>
        </w:rPr>
        <w:t xml:space="preserve">  </w:t>
      </w:r>
    </w:p>
    <w:p w14:paraId="503535C9" w14:textId="77777777" w:rsidR="00C73708" w:rsidRPr="001806BC" w:rsidRDefault="007E1818" w:rsidP="005F16C5">
      <w:pPr>
        <w:spacing w:after="0" w:line="276" w:lineRule="auto"/>
        <w:ind w:firstLine="708"/>
        <w:jc w:val="both"/>
        <w:rPr>
          <w:rFonts w:ascii="Tahoma" w:hAnsi="Tahoma" w:cs="Tahoma"/>
          <w:lang w:eastAsia="es-CO"/>
        </w:rPr>
      </w:pPr>
      <w:r w:rsidRPr="001806BC">
        <w:rPr>
          <w:rFonts w:ascii="Tahoma" w:hAnsi="Tahoma" w:cs="Tahoma"/>
          <w:lang w:eastAsia="es-CO"/>
        </w:rPr>
        <w:t xml:space="preserve">En </w:t>
      </w:r>
      <w:r w:rsidR="00E458AE" w:rsidRPr="001806BC">
        <w:rPr>
          <w:rFonts w:ascii="Tahoma" w:hAnsi="Tahoma" w:cs="Tahoma"/>
          <w:lang w:eastAsia="es-CO"/>
        </w:rPr>
        <w:t>mérito</w:t>
      </w:r>
      <w:r w:rsidRPr="001806BC">
        <w:rPr>
          <w:rFonts w:ascii="Tahoma" w:hAnsi="Tahoma" w:cs="Tahoma"/>
          <w:lang w:eastAsia="es-CO"/>
        </w:rPr>
        <w:t xml:space="preserve"> de lo expuesto</w:t>
      </w:r>
      <w:r w:rsidR="00C73708" w:rsidRPr="001806BC">
        <w:rPr>
          <w:rFonts w:ascii="Tahoma" w:hAnsi="Tahoma" w:cs="Tahoma"/>
          <w:lang w:eastAsia="es-CO"/>
        </w:rPr>
        <w:t xml:space="preserve">, la </w:t>
      </w:r>
      <w:r w:rsidR="00C73708" w:rsidRPr="001806BC">
        <w:rPr>
          <w:rFonts w:ascii="Tahoma" w:hAnsi="Tahoma" w:cs="Tahoma"/>
          <w:b/>
          <w:lang w:eastAsia="es-CO"/>
        </w:rPr>
        <w:t>Sala de Decisión Laboral del Tribunal Superior del Distrito Judicial de Pereira</w:t>
      </w:r>
      <w:r w:rsidR="00C73708" w:rsidRPr="001806BC">
        <w:rPr>
          <w:rFonts w:ascii="Tahoma" w:hAnsi="Tahoma" w:cs="Tahoma"/>
          <w:lang w:eastAsia="es-CO"/>
        </w:rPr>
        <w:t>, en nombre del Pueblo y por autoridad de la Constitución y la ley,</w:t>
      </w:r>
    </w:p>
    <w:p w14:paraId="245D4E04" w14:textId="77777777" w:rsidR="00013D97" w:rsidRPr="001806BC" w:rsidRDefault="00013D97" w:rsidP="00E43C82">
      <w:pPr>
        <w:pStyle w:val="Sinespaciado"/>
        <w:rPr>
          <w:lang w:eastAsia="es-CO"/>
        </w:rPr>
      </w:pPr>
    </w:p>
    <w:p w14:paraId="2A86BBCF" w14:textId="77777777" w:rsidR="00C73708" w:rsidRPr="001806BC" w:rsidRDefault="00C73708" w:rsidP="005F16C5">
      <w:pPr>
        <w:pStyle w:val="Ttulo4"/>
        <w:spacing w:line="276" w:lineRule="auto"/>
        <w:rPr>
          <w:rFonts w:ascii="Tahoma" w:hAnsi="Tahoma" w:cs="Tahoma"/>
          <w:sz w:val="22"/>
          <w:szCs w:val="22"/>
        </w:rPr>
      </w:pPr>
      <w:r w:rsidRPr="001806BC">
        <w:rPr>
          <w:rFonts w:ascii="Tahoma" w:hAnsi="Tahoma" w:cs="Tahoma"/>
          <w:sz w:val="22"/>
          <w:szCs w:val="22"/>
        </w:rPr>
        <w:t>RESUELVE</w:t>
      </w:r>
    </w:p>
    <w:p w14:paraId="0DDFAB33" w14:textId="77777777" w:rsidR="00C73708" w:rsidRPr="001806BC" w:rsidRDefault="00C73708" w:rsidP="00E43C82">
      <w:pPr>
        <w:pStyle w:val="Sinespaciado"/>
      </w:pPr>
    </w:p>
    <w:p w14:paraId="2D9B4FBB" w14:textId="6E080E03" w:rsidR="00C26B24" w:rsidRPr="001806BC" w:rsidRDefault="00C26B24" w:rsidP="005F16C5">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PRIMERO: </w:t>
      </w:r>
      <w:r>
        <w:rPr>
          <w:rFonts w:ascii="Tahoma" w:eastAsia="Calibri" w:hAnsi="Tahoma" w:cs="Tahoma"/>
          <w:b/>
          <w:bCs/>
        </w:rPr>
        <w:t xml:space="preserve">REVOCAR </w:t>
      </w:r>
      <w:r w:rsidRPr="001806BC">
        <w:rPr>
          <w:rFonts w:ascii="Tahoma" w:eastAsia="Calibri" w:hAnsi="Tahoma" w:cs="Tahoma"/>
          <w:bCs/>
        </w:rPr>
        <w:t xml:space="preserve">la sentencia proferida por el Juzgado </w:t>
      </w:r>
      <w:r>
        <w:rPr>
          <w:rFonts w:ascii="Tahoma" w:eastAsia="Calibri" w:hAnsi="Tahoma" w:cs="Tahoma"/>
          <w:bCs/>
        </w:rPr>
        <w:t xml:space="preserve">Segundo </w:t>
      </w:r>
      <w:r w:rsidRPr="001806BC">
        <w:rPr>
          <w:rFonts w:ascii="Tahoma" w:eastAsia="Calibri" w:hAnsi="Tahoma" w:cs="Tahoma"/>
          <w:bCs/>
        </w:rPr>
        <w:t xml:space="preserve">Laboral del Circuito de Pereira el </w:t>
      </w:r>
      <w:r>
        <w:rPr>
          <w:rFonts w:ascii="Tahoma" w:eastAsia="Calibri" w:hAnsi="Tahoma" w:cs="Tahoma"/>
          <w:bCs/>
        </w:rPr>
        <w:t>9 de febrero de</w:t>
      </w:r>
      <w:r w:rsidRPr="001806BC">
        <w:rPr>
          <w:rFonts w:ascii="Tahoma" w:eastAsia="Calibri" w:hAnsi="Tahoma" w:cs="Tahoma"/>
          <w:bCs/>
        </w:rPr>
        <w:t xml:space="preserve"> 201</w:t>
      </w:r>
      <w:r w:rsidR="004B3371">
        <w:rPr>
          <w:rFonts w:ascii="Tahoma" w:eastAsia="Calibri" w:hAnsi="Tahoma" w:cs="Tahoma"/>
          <w:bCs/>
        </w:rPr>
        <w:t>8 por las razones expuestas en la parte motiva de esta sentencia</w:t>
      </w:r>
      <w:r>
        <w:rPr>
          <w:rFonts w:ascii="Tahoma" w:eastAsia="Calibri" w:hAnsi="Tahoma" w:cs="Tahoma"/>
          <w:bCs/>
        </w:rPr>
        <w:t>,</w:t>
      </w:r>
      <w:r w:rsidR="004B3371">
        <w:rPr>
          <w:rFonts w:ascii="Tahoma" w:eastAsia="Calibri" w:hAnsi="Tahoma" w:cs="Tahoma"/>
          <w:bCs/>
        </w:rPr>
        <w:t xml:space="preserve"> en su lugar</w:t>
      </w:r>
      <w:r>
        <w:rPr>
          <w:rFonts w:ascii="Tahoma" w:eastAsia="Calibri" w:hAnsi="Tahoma" w:cs="Tahoma"/>
          <w:bCs/>
        </w:rPr>
        <w:t xml:space="preserve"> </w:t>
      </w:r>
    </w:p>
    <w:p w14:paraId="3A4E8F1A" w14:textId="77777777" w:rsidR="00C26B24" w:rsidRPr="001806BC" w:rsidRDefault="00C26B24" w:rsidP="00E43C82">
      <w:pPr>
        <w:pStyle w:val="Sinespaciado"/>
      </w:pPr>
    </w:p>
    <w:p w14:paraId="72D4ADF0" w14:textId="15F088CE" w:rsidR="00C26B24" w:rsidRDefault="00C26B24" w:rsidP="005F16C5">
      <w:pPr>
        <w:spacing w:after="0" w:line="276" w:lineRule="auto"/>
        <w:ind w:right="3" w:firstLine="708"/>
        <w:jc w:val="both"/>
        <w:rPr>
          <w:rFonts w:ascii="Tahoma" w:eastAsia="Calibri" w:hAnsi="Tahoma" w:cs="Tahoma"/>
          <w:bCs/>
        </w:rPr>
      </w:pPr>
      <w:r w:rsidRPr="001806BC">
        <w:rPr>
          <w:rFonts w:ascii="Tahoma" w:eastAsia="Calibri" w:hAnsi="Tahoma" w:cs="Tahoma"/>
          <w:b/>
          <w:bCs/>
        </w:rPr>
        <w:t xml:space="preserve">SEGUNDO: </w:t>
      </w:r>
      <w:r>
        <w:rPr>
          <w:rFonts w:ascii="Tahoma" w:eastAsia="Calibri" w:hAnsi="Tahoma" w:cs="Tahoma"/>
          <w:b/>
          <w:bCs/>
        </w:rPr>
        <w:t xml:space="preserve">TUTELAR </w:t>
      </w:r>
      <w:r>
        <w:rPr>
          <w:rFonts w:ascii="Tahoma" w:eastAsia="Calibri" w:hAnsi="Tahoma" w:cs="Tahoma"/>
          <w:bCs/>
        </w:rPr>
        <w:t>el derecho de petición del que e</w:t>
      </w:r>
      <w:r w:rsidR="00C53A05">
        <w:rPr>
          <w:rFonts w:ascii="Tahoma" w:eastAsia="Calibri" w:hAnsi="Tahoma" w:cs="Tahoma"/>
          <w:bCs/>
        </w:rPr>
        <w:t xml:space="preserve">s titular </w:t>
      </w:r>
      <w:r>
        <w:rPr>
          <w:rFonts w:ascii="Tahoma" w:eastAsia="Calibri" w:hAnsi="Tahoma" w:cs="Tahoma"/>
          <w:bCs/>
        </w:rPr>
        <w:t>l</w:t>
      </w:r>
      <w:r w:rsidR="00C53A05">
        <w:rPr>
          <w:rFonts w:ascii="Tahoma" w:eastAsia="Calibri" w:hAnsi="Tahoma" w:cs="Tahoma"/>
          <w:bCs/>
        </w:rPr>
        <w:t>a</w:t>
      </w:r>
      <w:r>
        <w:rPr>
          <w:rFonts w:ascii="Tahoma" w:eastAsia="Calibri" w:hAnsi="Tahoma" w:cs="Tahoma"/>
          <w:bCs/>
        </w:rPr>
        <w:t xml:space="preserve"> señor</w:t>
      </w:r>
      <w:r w:rsidR="00C53A05">
        <w:rPr>
          <w:rFonts w:ascii="Tahoma" w:eastAsia="Calibri" w:hAnsi="Tahoma" w:cs="Tahoma"/>
          <w:bCs/>
        </w:rPr>
        <w:t>a Paula Andrea Escobar Sánchez</w:t>
      </w:r>
      <w:r>
        <w:rPr>
          <w:rFonts w:ascii="Tahoma" w:eastAsia="Calibri" w:hAnsi="Tahoma" w:cs="Tahoma"/>
          <w:bCs/>
        </w:rPr>
        <w:t>, en consecuencia,</w:t>
      </w:r>
    </w:p>
    <w:p w14:paraId="6421B3B1" w14:textId="77777777" w:rsidR="00C26B24" w:rsidRDefault="00C26B24" w:rsidP="00E43C82">
      <w:pPr>
        <w:spacing w:after="0" w:line="240" w:lineRule="auto"/>
        <w:ind w:right="3" w:firstLine="708"/>
        <w:jc w:val="both"/>
        <w:rPr>
          <w:rFonts w:ascii="Tahoma" w:eastAsia="Calibri" w:hAnsi="Tahoma" w:cs="Tahoma"/>
          <w:bCs/>
        </w:rPr>
      </w:pPr>
    </w:p>
    <w:p w14:paraId="7BF76F87" w14:textId="3E4CBAA6" w:rsidR="00C26B24" w:rsidRDefault="00C26B24" w:rsidP="005F16C5">
      <w:pPr>
        <w:spacing w:after="0" w:line="276" w:lineRule="auto"/>
        <w:ind w:right="3" w:firstLine="708"/>
        <w:jc w:val="both"/>
        <w:rPr>
          <w:rFonts w:ascii="Tahoma" w:hAnsi="Tahoma" w:cs="Tahoma"/>
        </w:rPr>
      </w:pPr>
      <w:r w:rsidRPr="007D5665">
        <w:rPr>
          <w:rFonts w:ascii="Tahoma" w:eastAsia="Calibri" w:hAnsi="Tahoma" w:cs="Tahoma"/>
          <w:b/>
          <w:bCs/>
        </w:rPr>
        <w:t>TERCERO:</w:t>
      </w:r>
      <w:r>
        <w:rPr>
          <w:rFonts w:ascii="Tahoma" w:eastAsia="Calibri" w:hAnsi="Tahoma" w:cs="Tahoma"/>
          <w:bCs/>
        </w:rPr>
        <w:t xml:space="preserve"> </w:t>
      </w:r>
      <w:r w:rsidRPr="007D5665">
        <w:rPr>
          <w:rFonts w:ascii="Tahoma" w:eastAsia="Calibri" w:hAnsi="Tahoma" w:cs="Tahoma"/>
          <w:b/>
          <w:bCs/>
        </w:rPr>
        <w:t>ORDENAR</w:t>
      </w:r>
      <w:r w:rsidR="004B3371">
        <w:rPr>
          <w:rFonts w:ascii="Tahoma" w:eastAsia="Calibri" w:hAnsi="Tahoma" w:cs="Tahoma"/>
          <w:bCs/>
        </w:rPr>
        <w:t xml:space="preserve"> a</w:t>
      </w:r>
      <w:r>
        <w:rPr>
          <w:rFonts w:ascii="Tahoma" w:hAnsi="Tahoma" w:cs="Tahoma"/>
        </w:rPr>
        <w:t xml:space="preserve"> </w:t>
      </w:r>
      <w:r w:rsidR="00C53A05">
        <w:rPr>
          <w:rFonts w:ascii="Tahoma" w:hAnsi="Tahoma" w:cs="Tahoma"/>
        </w:rPr>
        <w:t xml:space="preserve">Colpensiones </w:t>
      </w:r>
      <w:r>
        <w:rPr>
          <w:rFonts w:ascii="Tahoma" w:hAnsi="Tahoma" w:cs="Tahoma"/>
        </w:rPr>
        <w:t>que, dentro del término de cuarenta y ocho (48) horas, siguientes a la notificación del presente proveído, proceda a contes</w:t>
      </w:r>
      <w:r w:rsidR="00C53A05">
        <w:rPr>
          <w:rFonts w:ascii="Tahoma" w:hAnsi="Tahoma" w:cs="Tahoma"/>
        </w:rPr>
        <w:t xml:space="preserve">tar la petición presentada por </w:t>
      </w:r>
      <w:r>
        <w:rPr>
          <w:rFonts w:ascii="Tahoma" w:hAnsi="Tahoma" w:cs="Tahoma"/>
        </w:rPr>
        <w:t>l</w:t>
      </w:r>
      <w:r w:rsidR="00C53A05">
        <w:rPr>
          <w:rFonts w:ascii="Tahoma" w:hAnsi="Tahoma" w:cs="Tahoma"/>
        </w:rPr>
        <w:t>a</w:t>
      </w:r>
      <w:r>
        <w:rPr>
          <w:rFonts w:ascii="Tahoma" w:hAnsi="Tahoma" w:cs="Tahoma"/>
        </w:rPr>
        <w:t xml:space="preserve"> señor</w:t>
      </w:r>
      <w:r w:rsidR="00C53A05">
        <w:rPr>
          <w:rFonts w:ascii="Tahoma" w:hAnsi="Tahoma" w:cs="Tahoma"/>
        </w:rPr>
        <w:t>a</w:t>
      </w:r>
      <w:r>
        <w:rPr>
          <w:rFonts w:ascii="Tahoma" w:hAnsi="Tahoma" w:cs="Tahoma"/>
        </w:rPr>
        <w:t xml:space="preserve"> </w:t>
      </w:r>
      <w:r w:rsidR="00C53A05">
        <w:rPr>
          <w:rFonts w:ascii="Tahoma" w:eastAsia="Calibri" w:hAnsi="Tahoma" w:cs="Tahoma"/>
          <w:bCs/>
        </w:rPr>
        <w:t>Paula Andrea Escobar Sánchez</w:t>
      </w:r>
      <w:r w:rsidR="00C53A05">
        <w:rPr>
          <w:rFonts w:ascii="Tahoma" w:hAnsi="Tahoma" w:cs="Tahoma"/>
        </w:rPr>
        <w:t xml:space="preserve"> </w:t>
      </w:r>
      <w:r>
        <w:rPr>
          <w:rFonts w:ascii="Tahoma" w:hAnsi="Tahoma" w:cs="Tahoma"/>
        </w:rPr>
        <w:t>el</w:t>
      </w:r>
      <w:r w:rsidR="00007EAD">
        <w:rPr>
          <w:rFonts w:ascii="Tahoma" w:hAnsi="Tahoma" w:cs="Tahoma"/>
        </w:rPr>
        <w:t xml:space="preserve"> 23 de agosto de 2017</w:t>
      </w:r>
      <w:r w:rsidR="00EE77C1">
        <w:rPr>
          <w:rFonts w:ascii="Tahoma" w:hAnsi="Tahoma" w:cs="Tahoma"/>
        </w:rPr>
        <w:t xml:space="preserve">, </w:t>
      </w:r>
      <w:r w:rsidR="00943C75">
        <w:rPr>
          <w:rFonts w:ascii="Tahoma" w:hAnsi="Tahoma" w:cs="Tahoma"/>
        </w:rPr>
        <w:t xml:space="preserve"> relacionada con la fecha en la que </w:t>
      </w:r>
      <w:r>
        <w:rPr>
          <w:rFonts w:ascii="Tahoma" w:hAnsi="Tahoma" w:cs="Tahoma"/>
        </w:rPr>
        <w:t xml:space="preserve"> serán consignadas las costas procesales a las que fue condenada la entidad dentro del proceso del señor </w:t>
      </w:r>
      <w:r w:rsidR="00340799">
        <w:rPr>
          <w:rFonts w:ascii="Tahoma" w:hAnsi="Tahoma" w:cs="Tahoma"/>
        </w:rPr>
        <w:t>José</w:t>
      </w:r>
      <w:r>
        <w:rPr>
          <w:rFonts w:ascii="Tahoma" w:hAnsi="Tahoma" w:cs="Tahoma"/>
        </w:rPr>
        <w:t xml:space="preserve"> </w:t>
      </w:r>
      <w:proofErr w:type="spellStart"/>
      <w:r>
        <w:rPr>
          <w:rFonts w:ascii="Tahoma" w:hAnsi="Tahoma" w:cs="Tahoma"/>
        </w:rPr>
        <w:t>Reinel</w:t>
      </w:r>
      <w:proofErr w:type="spellEnd"/>
      <w:r>
        <w:rPr>
          <w:rFonts w:ascii="Tahoma" w:hAnsi="Tahoma" w:cs="Tahoma"/>
        </w:rPr>
        <w:t xml:space="preserve"> Henao Osorio radicado bajo el No.2011-</w:t>
      </w:r>
      <w:r w:rsidR="00EE77C1">
        <w:rPr>
          <w:rFonts w:ascii="Tahoma" w:hAnsi="Tahoma" w:cs="Tahoma"/>
        </w:rPr>
        <w:t>0</w:t>
      </w:r>
      <w:r w:rsidR="009F7918">
        <w:rPr>
          <w:rFonts w:ascii="Tahoma" w:hAnsi="Tahoma" w:cs="Tahoma"/>
        </w:rPr>
        <w:t>116</w:t>
      </w:r>
      <w:r>
        <w:rPr>
          <w:rFonts w:ascii="Tahoma" w:hAnsi="Tahoma" w:cs="Tahoma"/>
        </w:rPr>
        <w:t>,</w:t>
      </w:r>
      <w:r w:rsidR="00943C75">
        <w:rPr>
          <w:rFonts w:ascii="Tahoma" w:hAnsi="Tahoma" w:cs="Tahoma"/>
        </w:rPr>
        <w:t xml:space="preserve"> costas que fueron cedidas por el demandante </w:t>
      </w:r>
      <w:proofErr w:type="spellStart"/>
      <w:r w:rsidR="00943C75">
        <w:rPr>
          <w:rFonts w:ascii="Tahoma" w:hAnsi="Tahoma" w:cs="Tahoma"/>
        </w:rPr>
        <w:t>Reinel</w:t>
      </w:r>
      <w:proofErr w:type="spellEnd"/>
      <w:r w:rsidR="00943C75">
        <w:rPr>
          <w:rFonts w:ascii="Tahoma" w:hAnsi="Tahoma" w:cs="Tahoma"/>
        </w:rPr>
        <w:t xml:space="preserve"> Henao a favor de la </w:t>
      </w:r>
      <w:proofErr w:type="spellStart"/>
      <w:r w:rsidR="00943C75">
        <w:rPr>
          <w:rFonts w:ascii="Tahoma" w:hAnsi="Tahoma" w:cs="Tahoma"/>
        </w:rPr>
        <w:t>tutelante</w:t>
      </w:r>
      <w:proofErr w:type="spellEnd"/>
      <w:r w:rsidR="00943C75">
        <w:rPr>
          <w:rFonts w:ascii="Tahoma" w:hAnsi="Tahoma" w:cs="Tahoma"/>
        </w:rPr>
        <w:t>,</w:t>
      </w:r>
      <w:r>
        <w:rPr>
          <w:rFonts w:ascii="Tahoma" w:hAnsi="Tahoma" w:cs="Tahoma"/>
        </w:rPr>
        <w:t xml:space="preserve"> conforme a lo expuesto en la parte considerativa de la presente providencia.</w:t>
      </w:r>
    </w:p>
    <w:p w14:paraId="06298642" w14:textId="77777777" w:rsidR="00EE77C1" w:rsidRDefault="00EE77C1" w:rsidP="00E43C82">
      <w:pPr>
        <w:spacing w:after="0" w:line="240" w:lineRule="auto"/>
        <w:ind w:right="3" w:firstLine="708"/>
        <w:jc w:val="both"/>
        <w:rPr>
          <w:rFonts w:ascii="Tahoma" w:hAnsi="Tahoma" w:cs="Tahoma"/>
        </w:rPr>
      </w:pPr>
    </w:p>
    <w:p w14:paraId="46817696" w14:textId="009DB15E" w:rsidR="00EE77C1" w:rsidRPr="001806BC" w:rsidRDefault="00EE77C1" w:rsidP="00EE77C1">
      <w:pPr>
        <w:spacing w:after="0" w:line="276" w:lineRule="auto"/>
        <w:ind w:right="3" w:firstLine="708"/>
        <w:jc w:val="both"/>
        <w:rPr>
          <w:rFonts w:ascii="Tahoma" w:hAnsi="Tahoma" w:cs="Tahoma"/>
          <w:iCs/>
        </w:rPr>
      </w:pPr>
      <w:r>
        <w:rPr>
          <w:rFonts w:ascii="Tahoma" w:eastAsia="Calibri" w:hAnsi="Tahoma" w:cs="Tahoma"/>
          <w:b/>
          <w:bCs/>
        </w:rPr>
        <w:t>CUARTO</w:t>
      </w:r>
      <w:r w:rsidRPr="001806BC">
        <w:rPr>
          <w:rFonts w:ascii="Tahoma" w:eastAsia="Calibri" w:hAnsi="Tahoma" w:cs="Tahoma"/>
          <w:b/>
          <w:bCs/>
        </w:rPr>
        <w:t xml:space="preserve">: </w:t>
      </w:r>
      <w:r w:rsidRPr="001806BC">
        <w:rPr>
          <w:rFonts w:ascii="Tahoma" w:eastAsia="Calibri" w:hAnsi="Tahoma" w:cs="Tahoma"/>
          <w:bCs/>
        </w:rPr>
        <w:t>Remítase el expediente a la Corte Constitucional para su eventual revisión, conforme al artículo 31 del Decreto 2591 de 1991.</w:t>
      </w:r>
    </w:p>
    <w:p w14:paraId="50973F66" w14:textId="77777777" w:rsidR="00C73708" w:rsidRPr="001806BC" w:rsidRDefault="00C73708" w:rsidP="00E43C82">
      <w:pPr>
        <w:pStyle w:val="Sinespaciado"/>
      </w:pPr>
    </w:p>
    <w:p w14:paraId="556810FB" w14:textId="77777777" w:rsidR="00C73708" w:rsidRPr="001806BC" w:rsidRDefault="00C73708" w:rsidP="005F16C5">
      <w:pPr>
        <w:pStyle w:val="Prrafodelista"/>
        <w:suppressAutoHyphens/>
        <w:spacing w:after="0" w:line="276" w:lineRule="auto"/>
        <w:jc w:val="both"/>
        <w:rPr>
          <w:rFonts w:ascii="Tahoma" w:hAnsi="Tahoma" w:cs="Tahoma"/>
        </w:rPr>
      </w:pPr>
      <w:r w:rsidRPr="001806BC">
        <w:rPr>
          <w:rFonts w:ascii="Tahoma" w:hAnsi="Tahoma" w:cs="Tahoma"/>
        </w:rPr>
        <w:t xml:space="preserve">Notifíquese y Cúmplase </w:t>
      </w:r>
    </w:p>
    <w:p w14:paraId="146060BA" w14:textId="77777777" w:rsidR="00BB083D" w:rsidRPr="001806BC" w:rsidRDefault="00BB083D" w:rsidP="00E43C82">
      <w:pPr>
        <w:pStyle w:val="Sinespaciado"/>
      </w:pPr>
    </w:p>
    <w:p w14:paraId="506B767E" w14:textId="33FE091D" w:rsidR="00C73708" w:rsidRPr="001806BC" w:rsidRDefault="00576DAD" w:rsidP="005F16C5">
      <w:pPr>
        <w:spacing w:after="0" w:line="240" w:lineRule="auto"/>
        <w:ind w:left="785"/>
        <w:jc w:val="both"/>
        <w:rPr>
          <w:rFonts w:ascii="Tahoma" w:hAnsi="Tahoma" w:cs="Tahoma"/>
        </w:rPr>
      </w:pPr>
      <w:r w:rsidRPr="001806BC">
        <w:rPr>
          <w:rFonts w:ascii="Tahoma" w:hAnsi="Tahoma" w:cs="Tahoma"/>
        </w:rPr>
        <w:t>L</w:t>
      </w:r>
      <w:r w:rsidR="007D3A2D" w:rsidRPr="001806BC">
        <w:rPr>
          <w:rFonts w:ascii="Tahoma" w:hAnsi="Tahoma" w:cs="Tahoma"/>
        </w:rPr>
        <w:t>a</w:t>
      </w:r>
      <w:r w:rsidRPr="001806BC">
        <w:rPr>
          <w:rFonts w:ascii="Tahoma" w:hAnsi="Tahoma" w:cs="Tahoma"/>
        </w:rPr>
        <w:t xml:space="preserve"> Magistrada</w:t>
      </w:r>
      <w:r w:rsidR="00583891">
        <w:rPr>
          <w:rFonts w:ascii="Tahoma" w:hAnsi="Tahoma" w:cs="Tahoma"/>
        </w:rPr>
        <w:t xml:space="preserve"> ponente</w:t>
      </w:r>
      <w:r w:rsidR="00C73708" w:rsidRPr="001806BC">
        <w:rPr>
          <w:rFonts w:ascii="Tahoma" w:hAnsi="Tahoma" w:cs="Tahoma"/>
        </w:rPr>
        <w:t xml:space="preserve">, </w:t>
      </w:r>
    </w:p>
    <w:p w14:paraId="30BCC444" w14:textId="77777777" w:rsidR="00576DAD" w:rsidRDefault="00576DAD" w:rsidP="005F16C5">
      <w:pPr>
        <w:pStyle w:val="Sinespaciado"/>
      </w:pPr>
    </w:p>
    <w:p w14:paraId="764E1F17" w14:textId="77777777" w:rsidR="005663DB" w:rsidRPr="001806BC" w:rsidRDefault="005663DB" w:rsidP="005F16C5">
      <w:pPr>
        <w:pStyle w:val="Sinespaciado"/>
      </w:pPr>
    </w:p>
    <w:p w14:paraId="54C24429" w14:textId="77777777" w:rsidR="00C73708" w:rsidRPr="001806BC" w:rsidRDefault="00C73708" w:rsidP="005F16C5">
      <w:pPr>
        <w:pStyle w:val="Sinespaciado"/>
      </w:pPr>
    </w:p>
    <w:p w14:paraId="3BBDC278" w14:textId="77777777" w:rsidR="00C73708" w:rsidRPr="001806BC" w:rsidRDefault="00C73708" w:rsidP="005F16C5">
      <w:pPr>
        <w:spacing w:after="0" w:line="240" w:lineRule="auto"/>
        <w:ind w:left="360"/>
        <w:jc w:val="center"/>
        <w:rPr>
          <w:rFonts w:ascii="Tahoma" w:hAnsi="Tahoma" w:cs="Tahoma"/>
          <w:b/>
        </w:rPr>
      </w:pPr>
      <w:r w:rsidRPr="001806BC">
        <w:rPr>
          <w:rFonts w:ascii="Tahoma" w:hAnsi="Tahoma" w:cs="Tahoma"/>
          <w:b/>
        </w:rPr>
        <w:t>ANA LUCÍA CAICEDO CALDERÓN</w:t>
      </w:r>
    </w:p>
    <w:p w14:paraId="46C18B86" w14:textId="1159ACA6" w:rsidR="00576DAD" w:rsidRPr="001806BC" w:rsidRDefault="00576DAD" w:rsidP="005F16C5">
      <w:pPr>
        <w:spacing w:after="0" w:line="240" w:lineRule="auto"/>
        <w:ind w:left="360"/>
        <w:rPr>
          <w:rFonts w:ascii="Tahoma" w:hAnsi="Tahoma" w:cs="Tahoma"/>
        </w:rPr>
      </w:pPr>
      <w:r w:rsidRPr="001806BC">
        <w:rPr>
          <w:rFonts w:ascii="Tahoma" w:hAnsi="Tahoma" w:cs="Tahoma"/>
          <w:b/>
        </w:rPr>
        <w:tab/>
      </w:r>
    </w:p>
    <w:p w14:paraId="63A1A374" w14:textId="77777777" w:rsidR="004A6D9E" w:rsidRDefault="004A6D9E" w:rsidP="005F16C5">
      <w:pPr>
        <w:pStyle w:val="Sinespaciado"/>
        <w:rPr>
          <w:b/>
        </w:rPr>
      </w:pPr>
    </w:p>
    <w:p w14:paraId="2B3F57CC" w14:textId="77777777" w:rsidR="00E43C82" w:rsidRPr="001806BC" w:rsidRDefault="00E43C82" w:rsidP="005F16C5">
      <w:pPr>
        <w:pStyle w:val="Sinespaciado"/>
        <w:rPr>
          <w:b/>
        </w:rPr>
      </w:pPr>
    </w:p>
    <w:p w14:paraId="26E6997B" w14:textId="77777777" w:rsidR="003F73C8" w:rsidRPr="001806BC" w:rsidRDefault="003F73C8" w:rsidP="005F16C5">
      <w:pPr>
        <w:tabs>
          <w:tab w:val="left" w:pos="3960"/>
        </w:tabs>
        <w:spacing w:after="0" w:line="240" w:lineRule="auto"/>
        <w:jc w:val="center"/>
        <w:rPr>
          <w:rFonts w:ascii="Tahoma" w:hAnsi="Tahoma" w:cs="Tahoma"/>
          <w:b/>
        </w:rPr>
      </w:pPr>
    </w:p>
    <w:p w14:paraId="5E276BEB" w14:textId="3F8CECE8" w:rsidR="00C73708" w:rsidRPr="001806BC" w:rsidRDefault="00583891" w:rsidP="005F16C5">
      <w:pPr>
        <w:tabs>
          <w:tab w:val="left" w:pos="3960"/>
        </w:tabs>
        <w:spacing w:after="0" w:line="240" w:lineRule="auto"/>
        <w:jc w:val="center"/>
        <w:rPr>
          <w:rFonts w:ascii="Tahoma" w:hAnsi="Tahoma" w:cs="Tahoma"/>
          <w:b/>
        </w:rPr>
      </w:pPr>
      <w:r>
        <w:rPr>
          <w:rFonts w:ascii="Tahoma" w:hAnsi="Tahoma" w:cs="Tahoma"/>
          <w:b/>
        </w:rPr>
        <w:t xml:space="preserve">OLGA LUCÍA HOYOS SEPULVEDA </w:t>
      </w:r>
      <w:r w:rsidRPr="001806BC">
        <w:rPr>
          <w:rFonts w:ascii="Tahoma" w:hAnsi="Tahoma" w:cs="Tahoma"/>
          <w:b/>
        </w:rPr>
        <w:t xml:space="preserve"> </w:t>
      </w:r>
      <w:r>
        <w:rPr>
          <w:rFonts w:ascii="Tahoma" w:hAnsi="Tahoma" w:cs="Tahoma"/>
          <w:b/>
        </w:rPr>
        <w:t xml:space="preserve">                                      </w:t>
      </w:r>
      <w:r w:rsidR="00C73708" w:rsidRPr="001806BC">
        <w:rPr>
          <w:rFonts w:ascii="Tahoma" w:hAnsi="Tahoma" w:cs="Tahoma"/>
          <w:b/>
        </w:rPr>
        <w:t>JULIO C</w:t>
      </w:r>
      <w:r w:rsidR="00931072" w:rsidRPr="001806BC">
        <w:rPr>
          <w:rFonts w:ascii="Tahoma" w:hAnsi="Tahoma" w:cs="Tahoma"/>
          <w:b/>
        </w:rPr>
        <w:t>É</w:t>
      </w:r>
      <w:r w:rsidR="00C73708" w:rsidRPr="001806BC">
        <w:rPr>
          <w:rFonts w:ascii="Tahoma" w:hAnsi="Tahoma" w:cs="Tahoma"/>
          <w:b/>
        </w:rPr>
        <w:t xml:space="preserve">SAR SALAZAR MUÑOZ      </w:t>
      </w:r>
      <w:r w:rsidR="00B11E83" w:rsidRPr="001806BC">
        <w:rPr>
          <w:rFonts w:ascii="Tahoma" w:hAnsi="Tahoma" w:cs="Tahoma"/>
          <w:b/>
        </w:rPr>
        <w:t xml:space="preserve">              </w:t>
      </w:r>
      <w:r w:rsidR="00C73708" w:rsidRPr="001806BC">
        <w:rPr>
          <w:rFonts w:ascii="Tahoma" w:hAnsi="Tahoma" w:cs="Tahoma"/>
          <w:b/>
        </w:rPr>
        <w:t xml:space="preserve">      </w:t>
      </w:r>
    </w:p>
    <w:p w14:paraId="384115DA" w14:textId="0C4D4889" w:rsidR="00583891" w:rsidRPr="001806BC" w:rsidRDefault="00583891" w:rsidP="005F16C5">
      <w:pPr>
        <w:spacing w:after="0" w:line="240" w:lineRule="auto"/>
        <w:ind w:left="360"/>
        <w:rPr>
          <w:rFonts w:ascii="Tahoma" w:hAnsi="Tahoma" w:cs="Tahoma"/>
        </w:rPr>
      </w:pPr>
      <w:r>
        <w:rPr>
          <w:rFonts w:ascii="Tahoma" w:hAnsi="Tahoma" w:cs="Tahoma"/>
        </w:rPr>
        <w:t xml:space="preserve">       </w:t>
      </w:r>
      <w:r w:rsidR="005663DB">
        <w:rPr>
          <w:rFonts w:ascii="Tahoma" w:hAnsi="Tahoma" w:cs="Tahoma"/>
        </w:rPr>
        <w:t xml:space="preserve">  </w:t>
      </w:r>
      <w:r>
        <w:rPr>
          <w:rFonts w:ascii="Tahoma" w:hAnsi="Tahoma" w:cs="Tahoma"/>
        </w:rPr>
        <w:t xml:space="preserve">  </w:t>
      </w:r>
      <w:r w:rsidRPr="001806BC">
        <w:rPr>
          <w:rFonts w:ascii="Tahoma" w:hAnsi="Tahoma" w:cs="Tahoma"/>
        </w:rPr>
        <w:t>Magistrad</w:t>
      </w:r>
      <w:r>
        <w:rPr>
          <w:rFonts w:ascii="Tahoma" w:hAnsi="Tahoma" w:cs="Tahoma"/>
        </w:rPr>
        <w:t xml:space="preserve">a                                                                       </w:t>
      </w:r>
      <w:r w:rsidR="005663DB">
        <w:rPr>
          <w:rFonts w:ascii="Tahoma" w:hAnsi="Tahoma" w:cs="Tahoma"/>
        </w:rPr>
        <w:t xml:space="preserve"> </w:t>
      </w:r>
      <w:r>
        <w:rPr>
          <w:rFonts w:ascii="Tahoma" w:hAnsi="Tahoma" w:cs="Tahoma"/>
        </w:rPr>
        <w:t xml:space="preserve">   </w:t>
      </w:r>
      <w:r w:rsidRPr="001806BC">
        <w:rPr>
          <w:rFonts w:ascii="Tahoma" w:hAnsi="Tahoma" w:cs="Tahoma"/>
        </w:rPr>
        <w:t>Magistrado</w:t>
      </w:r>
    </w:p>
    <w:p w14:paraId="2963FB00" w14:textId="77777777" w:rsidR="00C73708" w:rsidRPr="001806BC" w:rsidRDefault="00C73708" w:rsidP="005F16C5">
      <w:pPr>
        <w:pStyle w:val="Sinespaciado"/>
      </w:pPr>
    </w:p>
    <w:p w14:paraId="3F2ADC1E" w14:textId="77777777" w:rsidR="004A6D9E" w:rsidRPr="001806BC" w:rsidRDefault="004A6D9E" w:rsidP="005F16C5">
      <w:pPr>
        <w:spacing w:after="0" w:line="240" w:lineRule="auto"/>
        <w:jc w:val="center"/>
        <w:rPr>
          <w:rFonts w:ascii="Tahoma" w:hAnsi="Tahoma" w:cs="Tahoma"/>
          <w:b/>
        </w:rPr>
      </w:pPr>
    </w:p>
    <w:p w14:paraId="35CBEB49" w14:textId="77777777" w:rsidR="009B7846" w:rsidRPr="001806BC" w:rsidRDefault="00EA5068" w:rsidP="005F16C5">
      <w:pPr>
        <w:spacing w:after="0" w:line="240" w:lineRule="auto"/>
        <w:jc w:val="center"/>
        <w:rPr>
          <w:rFonts w:ascii="Tahoma" w:hAnsi="Tahoma" w:cs="Tahoma"/>
          <w:b/>
        </w:rPr>
      </w:pPr>
      <w:r w:rsidRPr="001806BC">
        <w:rPr>
          <w:rFonts w:ascii="Tahoma" w:hAnsi="Tahoma" w:cs="Tahoma"/>
          <w:b/>
        </w:rPr>
        <w:t>ALONSO GAVIRIA OCAMPO</w:t>
      </w:r>
    </w:p>
    <w:p w14:paraId="6B0E2DDA" w14:textId="77777777" w:rsidR="00D9634D" w:rsidRPr="001806BC" w:rsidRDefault="00631C71" w:rsidP="005F16C5">
      <w:pPr>
        <w:spacing w:after="0" w:line="240" w:lineRule="auto"/>
        <w:jc w:val="center"/>
        <w:rPr>
          <w:rFonts w:ascii="Tahoma" w:hAnsi="Tahoma" w:cs="Tahoma"/>
          <w:b/>
        </w:rPr>
      </w:pPr>
      <w:r w:rsidRPr="00E43C82">
        <w:rPr>
          <w:rFonts w:ascii="Tahoma" w:hAnsi="Tahoma" w:cs="Tahoma"/>
        </w:rPr>
        <w:t>Secretario</w:t>
      </w:r>
    </w:p>
    <w:sectPr w:rsidR="00D9634D" w:rsidRPr="001806BC"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6E81" w14:textId="77777777" w:rsidR="00031304" w:rsidRDefault="00031304" w:rsidP="00C73708">
      <w:pPr>
        <w:spacing w:after="0" w:line="240" w:lineRule="auto"/>
      </w:pPr>
      <w:r>
        <w:separator/>
      </w:r>
    </w:p>
  </w:endnote>
  <w:endnote w:type="continuationSeparator" w:id="0">
    <w:p w14:paraId="68BE405F" w14:textId="77777777" w:rsidR="00031304" w:rsidRDefault="0003130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649D3" w:rsidRDefault="00063918">
        <w:pPr>
          <w:pStyle w:val="Piedepgina"/>
          <w:jc w:val="right"/>
        </w:pPr>
        <w:r>
          <w:fldChar w:fldCharType="begin"/>
        </w:r>
        <w:r>
          <w:instrText>PAGE   \* MERGEFORMAT</w:instrText>
        </w:r>
        <w:r>
          <w:fldChar w:fldCharType="separate"/>
        </w:r>
        <w:r w:rsidR="00475974">
          <w:rPr>
            <w:noProof/>
          </w:rPr>
          <w:t>2</w:t>
        </w:r>
        <w:r>
          <w:rPr>
            <w:noProof/>
          </w:rPr>
          <w:fldChar w:fldCharType="end"/>
        </w:r>
      </w:p>
    </w:sdtContent>
  </w:sdt>
  <w:p w14:paraId="7703A7FE"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31B0" w14:textId="77777777" w:rsidR="00031304" w:rsidRDefault="00031304" w:rsidP="00C73708">
      <w:pPr>
        <w:spacing w:after="0" w:line="240" w:lineRule="auto"/>
      </w:pPr>
      <w:r>
        <w:separator/>
      </w:r>
    </w:p>
  </w:footnote>
  <w:footnote w:type="continuationSeparator" w:id="0">
    <w:p w14:paraId="145DA973" w14:textId="77777777" w:rsidR="00031304" w:rsidRDefault="00031304" w:rsidP="00C73708">
      <w:pPr>
        <w:spacing w:after="0" w:line="240" w:lineRule="auto"/>
      </w:pPr>
      <w:r>
        <w:continuationSeparator/>
      </w:r>
    </w:p>
  </w:footnote>
  <w:footnote w:id="1">
    <w:p w14:paraId="2086CCEB" w14:textId="7604E6FA" w:rsidR="00300CFB" w:rsidRPr="00300CFB" w:rsidRDefault="00300CFB">
      <w:pPr>
        <w:pStyle w:val="Textonotapie"/>
        <w:rPr>
          <w:lang w:val="es-CO"/>
        </w:rPr>
      </w:pPr>
      <w:r>
        <w:rPr>
          <w:rStyle w:val="Refdenotaalpie"/>
        </w:rPr>
        <w:footnoteRef/>
      </w:r>
      <w:r>
        <w:t xml:space="preserve"> </w:t>
      </w:r>
      <w:r w:rsidRPr="00300CFB">
        <w:rPr>
          <w:rFonts w:ascii="Times New Roman" w:hAnsi="Times New Roman"/>
          <w:sz w:val="16"/>
          <w:szCs w:val="16"/>
        </w:rPr>
        <w:t>Sentencia T–176 de 2011</w:t>
      </w:r>
    </w:p>
  </w:footnote>
  <w:footnote w:id="2">
    <w:p w14:paraId="1EF5E00C" w14:textId="77777777" w:rsidR="007151B7" w:rsidRPr="005119E1" w:rsidRDefault="007151B7" w:rsidP="007151B7">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6D218A6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475974">
      <w:rPr>
        <w:rStyle w:val="Nmerodepgina"/>
        <w:noProof/>
      </w:rPr>
      <w:t>2</w:t>
    </w:r>
    <w:r>
      <w:rPr>
        <w:rStyle w:val="Nmerodepgina"/>
      </w:rPr>
      <w:fldChar w:fldCharType="end"/>
    </w:r>
  </w:p>
  <w:p w14:paraId="203C047E" w14:textId="7E9A83C7" w:rsidR="00E2532F" w:rsidRPr="00E2532F" w:rsidRDefault="00E2532F"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Radicación No.:</w:t>
    </w:r>
    <w:r>
      <w:rPr>
        <w:rFonts w:ascii="Times New Roman" w:hAnsi="Times New Roman" w:cs="Times New Roman"/>
        <w:sz w:val="14"/>
        <w:szCs w:val="14"/>
      </w:rPr>
      <w:t xml:space="preserve"> </w:t>
    </w:r>
    <w:r w:rsidRPr="00E2532F">
      <w:rPr>
        <w:rFonts w:ascii="Times New Roman" w:hAnsi="Times New Roman" w:cs="Times New Roman"/>
        <w:sz w:val="14"/>
        <w:szCs w:val="14"/>
      </w:rPr>
      <w:t>66001-31-05-00</w:t>
    </w:r>
    <w:r w:rsidR="00BA04AE">
      <w:rPr>
        <w:rFonts w:ascii="Times New Roman" w:hAnsi="Times New Roman" w:cs="Times New Roman"/>
        <w:sz w:val="14"/>
        <w:szCs w:val="14"/>
      </w:rPr>
      <w:t>2</w:t>
    </w:r>
    <w:r w:rsidRPr="00E2532F">
      <w:rPr>
        <w:rFonts w:ascii="Times New Roman" w:hAnsi="Times New Roman" w:cs="Times New Roman"/>
        <w:sz w:val="14"/>
        <w:szCs w:val="14"/>
      </w:rPr>
      <w:t>-2018-000</w:t>
    </w:r>
    <w:r w:rsidR="00544DEA">
      <w:rPr>
        <w:rFonts w:ascii="Times New Roman" w:hAnsi="Times New Roman" w:cs="Times New Roman"/>
        <w:sz w:val="14"/>
        <w:szCs w:val="14"/>
      </w:rPr>
      <w:t>71-00</w:t>
    </w:r>
  </w:p>
  <w:p w14:paraId="42A08CD1" w14:textId="5E593EF3" w:rsidR="00E2532F" w:rsidRPr="00E2532F" w:rsidRDefault="00E2532F"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Accionante:</w:t>
    </w:r>
    <w:r>
      <w:rPr>
        <w:rFonts w:ascii="Times New Roman" w:hAnsi="Times New Roman" w:cs="Times New Roman"/>
        <w:sz w:val="14"/>
        <w:szCs w:val="14"/>
      </w:rPr>
      <w:t xml:space="preserve"> </w:t>
    </w:r>
    <w:r w:rsidR="00544DEA">
      <w:rPr>
        <w:rFonts w:ascii="Times New Roman" w:hAnsi="Times New Roman" w:cs="Times New Roman"/>
        <w:sz w:val="14"/>
        <w:szCs w:val="14"/>
      </w:rPr>
      <w:t>Paula Andrea Escobar Sánchez</w:t>
    </w:r>
    <w:r w:rsidR="00BA04AE">
      <w:rPr>
        <w:rFonts w:ascii="Times New Roman" w:hAnsi="Times New Roman" w:cs="Times New Roman"/>
        <w:sz w:val="14"/>
        <w:szCs w:val="14"/>
      </w:rPr>
      <w:t xml:space="preserve"> </w:t>
    </w:r>
  </w:p>
  <w:p w14:paraId="2446F423" w14:textId="254F03E6" w:rsidR="00E2532F" w:rsidRPr="00E2532F" w:rsidRDefault="00E2532F"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Accionado:</w:t>
    </w:r>
    <w:r>
      <w:rPr>
        <w:rFonts w:ascii="Times New Roman" w:hAnsi="Times New Roman" w:cs="Times New Roman"/>
        <w:sz w:val="14"/>
        <w:szCs w:val="14"/>
      </w:rPr>
      <w:t xml:space="preserve"> </w:t>
    </w:r>
    <w:r w:rsidR="00544DEA">
      <w:rPr>
        <w:rFonts w:ascii="Times New Roman" w:hAnsi="Times New Roman" w:cs="Times New Roman"/>
        <w:sz w:val="14"/>
        <w:szCs w:val="14"/>
      </w:rPr>
      <w:t>Colpensiones.</w:t>
    </w:r>
  </w:p>
  <w:p w14:paraId="5404F73F" w14:textId="77777777" w:rsidR="00FE373E" w:rsidRPr="003D0AE9" w:rsidRDefault="00FE373E"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551"/>
    <w:rsid w:val="00000926"/>
    <w:rsid w:val="00002609"/>
    <w:rsid w:val="00006D9B"/>
    <w:rsid w:val="00007EAD"/>
    <w:rsid w:val="00012751"/>
    <w:rsid w:val="00013D97"/>
    <w:rsid w:val="0001709E"/>
    <w:rsid w:val="000233E1"/>
    <w:rsid w:val="00025AD2"/>
    <w:rsid w:val="00031304"/>
    <w:rsid w:val="000316E7"/>
    <w:rsid w:val="00033979"/>
    <w:rsid w:val="00037D72"/>
    <w:rsid w:val="0006267E"/>
    <w:rsid w:val="00063918"/>
    <w:rsid w:val="00067609"/>
    <w:rsid w:val="000725C2"/>
    <w:rsid w:val="000734A4"/>
    <w:rsid w:val="00076BDF"/>
    <w:rsid w:val="00077791"/>
    <w:rsid w:val="000843C0"/>
    <w:rsid w:val="00087F45"/>
    <w:rsid w:val="00091942"/>
    <w:rsid w:val="00096782"/>
    <w:rsid w:val="000A3D3E"/>
    <w:rsid w:val="000B1D32"/>
    <w:rsid w:val="000B2B78"/>
    <w:rsid w:val="000B7E9C"/>
    <w:rsid w:val="000C23A3"/>
    <w:rsid w:val="000C347F"/>
    <w:rsid w:val="000C6101"/>
    <w:rsid w:val="000D2217"/>
    <w:rsid w:val="000E2DF8"/>
    <w:rsid w:val="000F1A68"/>
    <w:rsid w:val="000F6114"/>
    <w:rsid w:val="00101C9C"/>
    <w:rsid w:val="00102075"/>
    <w:rsid w:val="00103721"/>
    <w:rsid w:val="00106726"/>
    <w:rsid w:val="00120356"/>
    <w:rsid w:val="00130D96"/>
    <w:rsid w:val="00131FAF"/>
    <w:rsid w:val="0013696B"/>
    <w:rsid w:val="0013758D"/>
    <w:rsid w:val="001426EC"/>
    <w:rsid w:val="00142CF0"/>
    <w:rsid w:val="00144761"/>
    <w:rsid w:val="0015285E"/>
    <w:rsid w:val="00153AC2"/>
    <w:rsid w:val="00161F0C"/>
    <w:rsid w:val="0016447C"/>
    <w:rsid w:val="00164CD1"/>
    <w:rsid w:val="00165A3F"/>
    <w:rsid w:val="001701C9"/>
    <w:rsid w:val="0017254B"/>
    <w:rsid w:val="00176144"/>
    <w:rsid w:val="001806BC"/>
    <w:rsid w:val="00181E47"/>
    <w:rsid w:val="001824B7"/>
    <w:rsid w:val="00182C7F"/>
    <w:rsid w:val="00192FD0"/>
    <w:rsid w:val="001930D9"/>
    <w:rsid w:val="0019320C"/>
    <w:rsid w:val="001942D1"/>
    <w:rsid w:val="001A4051"/>
    <w:rsid w:val="001B0B66"/>
    <w:rsid w:val="001B1A58"/>
    <w:rsid w:val="001B1B05"/>
    <w:rsid w:val="001B47DA"/>
    <w:rsid w:val="001B4E58"/>
    <w:rsid w:val="001B617D"/>
    <w:rsid w:val="001C2F25"/>
    <w:rsid w:val="001C74B6"/>
    <w:rsid w:val="001E2AA8"/>
    <w:rsid w:val="001E6129"/>
    <w:rsid w:val="001F52BB"/>
    <w:rsid w:val="00201058"/>
    <w:rsid w:val="0020130E"/>
    <w:rsid w:val="00207B67"/>
    <w:rsid w:val="00210BF0"/>
    <w:rsid w:val="00212E37"/>
    <w:rsid w:val="00214C36"/>
    <w:rsid w:val="002151B5"/>
    <w:rsid w:val="00216361"/>
    <w:rsid w:val="00217EC6"/>
    <w:rsid w:val="0022031A"/>
    <w:rsid w:val="00224B1C"/>
    <w:rsid w:val="00227438"/>
    <w:rsid w:val="00227473"/>
    <w:rsid w:val="002308E3"/>
    <w:rsid w:val="00233E08"/>
    <w:rsid w:val="00236A62"/>
    <w:rsid w:val="002402CB"/>
    <w:rsid w:val="002437DC"/>
    <w:rsid w:val="00244F80"/>
    <w:rsid w:val="00250DBF"/>
    <w:rsid w:val="00251B9A"/>
    <w:rsid w:val="002552D3"/>
    <w:rsid w:val="00257326"/>
    <w:rsid w:val="00263913"/>
    <w:rsid w:val="0026542F"/>
    <w:rsid w:val="00265796"/>
    <w:rsid w:val="00276407"/>
    <w:rsid w:val="00276EDD"/>
    <w:rsid w:val="0028686B"/>
    <w:rsid w:val="00293450"/>
    <w:rsid w:val="00293597"/>
    <w:rsid w:val="00296AE1"/>
    <w:rsid w:val="00297276"/>
    <w:rsid w:val="002A47E7"/>
    <w:rsid w:val="002A65D9"/>
    <w:rsid w:val="002A7C8B"/>
    <w:rsid w:val="002B0F47"/>
    <w:rsid w:val="002B28C8"/>
    <w:rsid w:val="002B3D6F"/>
    <w:rsid w:val="002B4745"/>
    <w:rsid w:val="002B6564"/>
    <w:rsid w:val="002B6636"/>
    <w:rsid w:val="002C356E"/>
    <w:rsid w:val="002C5313"/>
    <w:rsid w:val="002C539F"/>
    <w:rsid w:val="002C54F7"/>
    <w:rsid w:val="002C6A5F"/>
    <w:rsid w:val="002D3EDA"/>
    <w:rsid w:val="002D58CF"/>
    <w:rsid w:val="002E2A6E"/>
    <w:rsid w:val="002E4C50"/>
    <w:rsid w:val="002F41FF"/>
    <w:rsid w:val="002F754C"/>
    <w:rsid w:val="002F7C5B"/>
    <w:rsid w:val="002F7ECE"/>
    <w:rsid w:val="00300CFB"/>
    <w:rsid w:val="0030317E"/>
    <w:rsid w:val="0031308F"/>
    <w:rsid w:val="00314E65"/>
    <w:rsid w:val="00314F8C"/>
    <w:rsid w:val="00317BF7"/>
    <w:rsid w:val="00321AD7"/>
    <w:rsid w:val="0032225B"/>
    <w:rsid w:val="003239BB"/>
    <w:rsid w:val="00332FF9"/>
    <w:rsid w:val="00334A6B"/>
    <w:rsid w:val="00336E08"/>
    <w:rsid w:val="00337074"/>
    <w:rsid w:val="00337437"/>
    <w:rsid w:val="00337DF5"/>
    <w:rsid w:val="00340799"/>
    <w:rsid w:val="00344752"/>
    <w:rsid w:val="00347024"/>
    <w:rsid w:val="00352360"/>
    <w:rsid w:val="00354C84"/>
    <w:rsid w:val="0035784A"/>
    <w:rsid w:val="00360ABD"/>
    <w:rsid w:val="0036139B"/>
    <w:rsid w:val="00362704"/>
    <w:rsid w:val="00370318"/>
    <w:rsid w:val="003718EF"/>
    <w:rsid w:val="00371FF1"/>
    <w:rsid w:val="00373B0F"/>
    <w:rsid w:val="00377F1D"/>
    <w:rsid w:val="00385C3B"/>
    <w:rsid w:val="0038649A"/>
    <w:rsid w:val="00387024"/>
    <w:rsid w:val="00390416"/>
    <w:rsid w:val="0039126E"/>
    <w:rsid w:val="00391960"/>
    <w:rsid w:val="00393437"/>
    <w:rsid w:val="003939E9"/>
    <w:rsid w:val="00395DF6"/>
    <w:rsid w:val="003A0332"/>
    <w:rsid w:val="003B0DA8"/>
    <w:rsid w:val="003B2E58"/>
    <w:rsid w:val="003B4DD9"/>
    <w:rsid w:val="003C0C38"/>
    <w:rsid w:val="003C217E"/>
    <w:rsid w:val="003C35C4"/>
    <w:rsid w:val="003C40F2"/>
    <w:rsid w:val="003C48AF"/>
    <w:rsid w:val="003C724F"/>
    <w:rsid w:val="003D0245"/>
    <w:rsid w:val="003D0AE9"/>
    <w:rsid w:val="003D706E"/>
    <w:rsid w:val="003E388E"/>
    <w:rsid w:val="003F0617"/>
    <w:rsid w:val="003F15BD"/>
    <w:rsid w:val="003F3B22"/>
    <w:rsid w:val="003F73C8"/>
    <w:rsid w:val="00413441"/>
    <w:rsid w:val="0041525E"/>
    <w:rsid w:val="00417281"/>
    <w:rsid w:val="00427101"/>
    <w:rsid w:val="004300C6"/>
    <w:rsid w:val="004369D9"/>
    <w:rsid w:val="00444288"/>
    <w:rsid w:val="0044610E"/>
    <w:rsid w:val="004518A5"/>
    <w:rsid w:val="0046160E"/>
    <w:rsid w:val="00474631"/>
    <w:rsid w:val="00475974"/>
    <w:rsid w:val="0048171F"/>
    <w:rsid w:val="00481C8F"/>
    <w:rsid w:val="00485CAC"/>
    <w:rsid w:val="00491269"/>
    <w:rsid w:val="00492066"/>
    <w:rsid w:val="0049588C"/>
    <w:rsid w:val="004A6D9E"/>
    <w:rsid w:val="004B277C"/>
    <w:rsid w:val="004B31DE"/>
    <w:rsid w:val="004B3371"/>
    <w:rsid w:val="004B4E76"/>
    <w:rsid w:val="004B5347"/>
    <w:rsid w:val="004B6EFE"/>
    <w:rsid w:val="004B7A8E"/>
    <w:rsid w:val="004C4866"/>
    <w:rsid w:val="004D0A92"/>
    <w:rsid w:val="004D33B6"/>
    <w:rsid w:val="004D3C46"/>
    <w:rsid w:val="004D4FAE"/>
    <w:rsid w:val="004E17B5"/>
    <w:rsid w:val="004E1E23"/>
    <w:rsid w:val="004E6B0E"/>
    <w:rsid w:val="004F0DAE"/>
    <w:rsid w:val="004F6D1F"/>
    <w:rsid w:val="0050747F"/>
    <w:rsid w:val="00513B6F"/>
    <w:rsid w:val="0051680D"/>
    <w:rsid w:val="00516A7E"/>
    <w:rsid w:val="00527E63"/>
    <w:rsid w:val="0053168D"/>
    <w:rsid w:val="00544DEA"/>
    <w:rsid w:val="00551B8B"/>
    <w:rsid w:val="00552E38"/>
    <w:rsid w:val="0056106F"/>
    <w:rsid w:val="00562CC5"/>
    <w:rsid w:val="005663DB"/>
    <w:rsid w:val="00574F44"/>
    <w:rsid w:val="00576D58"/>
    <w:rsid w:val="00576DAD"/>
    <w:rsid w:val="00577D4A"/>
    <w:rsid w:val="005807EC"/>
    <w:rsid w:val="00582842"/>
    <w:rsid w:val="00583891"/>
    <w:rsid w:val="0059063F"/>
    <w:rsid w:val="00596F2A"/>
    <w:rsid w:val="005A6458"/>
    <w:rsid w:val="005A661E"/>
    <w:rsid w:val="005C26B3"/>
    <w:rsid w:val="005C343F"/>
    <w:rsid w:val="005C4314"/>
    <w:rsid w:val="005E2A10"/>
    <w:rsid w:val="005E4DF4"/>
    <w:rsid w:val="005E6AA6"/>
    <w:rsid w:val="005E708F"/>
    <w:rsid w:val="005F16C5"/>
    <w:rsid w:val="005F1AF9"/>
    <w:rsid w:val="005F589F"/>
    <w:rsid w:val="00601537"/>
    <w:rsid w:val="00606FBC"/>
    <w:rsid w:val="00612AA5"/>
    <w:rsid w:val="00627594"/>
    <w:rsid w:val="0063117A"/>
    <w:rsid w:val="00631C71"/>
    <w:rsid w:val="006346B6"/>
    <w:rsid w:val="006356AE"/>
    <w:rsid w:val="00637CD8"/>
    <w:rsid w:val="00637FBB"/>
    <w:rsid w:val="00645A57"/>
    <w:rsid w:val="0065208D"/>
    <w:rsid w:val="00652644"/>
    <w:rsid w:val="00662786"/>
    <w:rsid w:val="00662D2C"/>
    <w:rsid w:val="00662F9B"/>
    <w:rsid w:val="00663035"/>
    <w:rsid w:val="00663E25"/>
    <w:rsid w:val="006668F1"/>
    <w:rsid w:val="00666931"/>
    <w:rsid w:val="00672BCE"/>
    <w:rsid w:val="006847B3"/>
    <w:rsid w:val="00684B6C"/>
    <w:rsid w:val="00684E94"/>
    <w:rsid w:val="0068530C"/>
    <w:rsid w:val="006A407C"/>
    <w:rsid w:val="006B1574"/>
    <w:rsid w:val="006B2C12"/>
    <w:rsid w:val="006B6EB3"/>
    <w:rsid w:val="006C30A2"/>
    <w:rsid w:val="006C3CA4"/>
    <w:rsid w:val="006C45F3"/>
    <w:rsid w:val="006D02EE"/>
    <w:rsid w:val="006D3224"/>
    <w:rsid w:val="006D532A"/>
    <w:rsid w:val="006F3B5C"/>
    <w:rsid w:val="006F561D"/>
    <w:rsid w:val="006F5A02"/>
    <w:rsid w:val="006F5BD9"/>
    <w:rsid w:val="00704C4F"/>
    <w:rsid w:val="00704CE8"/>
    <w:rsid w:val="007151B7"/>
    <w:rsid w:val="0071732B"/>
    <w:rsid w:val="00720020"/>
    <w:rsid w:val="00721FD0"/>
    <w:rsid w:val="00727B24"/>
    <w:rsid w:val="00735FE6"/>
    <w:rsid w:val="007362E7"/>
    <w:rsid w:val="007414D3"/>
    <w:rsid w:val="00743D09"/>
    <w:rsid w:val="0074441E"/>
    <w:rsid w:val="0075387E"/>
    <w:rsid w:val="00757D46"/>
    <w:rsid w:val="00761946"/>
    <w:rsid w:val="00763D7A"/>
    <w:rsid w:val="007643AD"/>
    <w:rsid w:val="00766706"/>
    <w:rsid w:val="007719BD"/>
    <w:rsid w:val="007734E2"/>
    <w:rsid w:val="00775C5D"/>
    <w:rsid w:val="0077607D"/>
    <w:rsid w:val="00777864"/>
    <w:rsid w:val="00780A87"/>
    <w:rsid w:val="007820F6"/>
    <w:rsid w:val="007907A0"/>
    <w:rsid w:val="00793114"/>
    <w:rsid w:val="00793200"/>
    <w:rsid w:val="007971D3"/>
    <w:rsid w:val="007A4368"/>
    <w:rsid w:val="007A573C"/>
    <w:rsid w:val="007B051A"/>
    <w:rsid w:val="007B0DA0"/>
    <w:rsid w:val="007B2560"/>
    <w:rsid w:val="007C64F6"/>
    <w:rsid w:val="007C69E5"/>
    <w:rsid w:val="007D053A"/>
    <w:rsid w:val="007D3882"/>
    <w:rsid w:val="007D3A2D"/>
    <w:rsid w:val="007D5344"/>
    <w:rsid w:val="007E1818"/>
    <w:rsid w:val="007E7AA6"/>
    <w:rsid w:val="007F6C31"/>
    <w:rsid w:val="00800E1D"/>
    <w:rsid w:val="00802868"/>
    <w:rsid w:val="00810CB8"/>
    <w:rsid w:val="00811F89"/>
    <w:rsid w:val="008237D1"/>
    <w:rsid w:val="0082542A"/>
    <w:rsid w:val="008257FA"/>
    <w:rsid w:val="00826ACA"/>
    <w:rsid w:val="00826CE0"/>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3B80"/>
    <w:rsid w:val="008907A4"/>
    <w:rsid w:val="008B1678"/>
    <w:rsid w:val="008B4F29"/>
    <w:rsid w:val="008B6F97"/>
    <w:rsid w:val="008C48A3"/>
    <w:rsid w:val="008D16D6"/>
    <w:rsid w:val="008D451D"/>
    <w:rsid w:val="008F0BE8"/>
    <w:rsid w:val="008F24EB"/>
    <w:rsid w:val="008F5A84"/>
    <w:rsid w:val="00901BC2"/>
    <w:rsid w:val="00904792"/>
    <w:rsid w:val="00906579"/>
    <w:rsid w:val="00906AB2"/>
    <w:rsid w:val="00911FA7"/>
    <w:rsid w:val="0092089F"/>
    <w:rsid w:val="009243B5"/>
    <w:rsid w:val="00926F8D"/>
    <w:rsid w:val="00931072"/>
    <w:rsid w:val="00936055"/>
    <w:rsid w:val="00936B44"/>
    <w:rsid w:val="009404D3"/>
    <w:rsid w:val="00942BAB"/>
    <w:rsid w:val="00943C75"/>
    <w:rsid w:val="00956D21"/>
    <w:rsid w:val="00957ADD"/>
    <w:rsid w:val="00963756"/>
    <w:rsid w:val="0096506B"/>
    <w:rsid w:val="00966F57"/>
    <w:rsid w:val="00967BB8"/>
    <w:rsid w:val="00970C6C"/>
    <w:rsid w:val="00986E40"/>
    <w:rsid w:val="00990079"/>
    <w:rsid w:val="00996C02"/>
    <w:rsid w:val="009A358A"/>
    <w:rsid w:val="009A5655"/>
    <w:rsid w:val="009A633B"/>
    <w:rsid w:val="009B4DA1"/>
    <w:rsid w:val="009B5CC1"/>
    <w:rsid w:val="009B7846"/>
    <w:rsid w:val="009C34D6"/>
    <w:rsid w:val="009C735F"/>
    <w:rsid w:val="009D65A6"/>
    <w:rsid w:val="009E1DC3"/>
    <w:rsid w:val="009F098D"/>
    <w:rsid w:val="009F1006"/>
    <w:rsid w:val="009F5488"/>
    <w:rsid w:val="009F709C"/>
    <w:rsid w:val="009F7393"/>
    <w:rsid w:val="009F7918"/>
    <w:rsid w:val="00A0094C"/>
    <w:rsid w:val="00A01FAC"/>
    <w:rsid w:val="00A03298"/>
    <w:rsid w:val="00A03EE9"/>
    <w:rsid w:val="00A15B3D"/>
    <w:rsid w:val="00A2465B"/>
    <w:rsid w:val="00A25FE1"/>
    <w:rsid w:val="00A261F4"/>
    <w:rsid w:val="00A320FA"/>
    <w:rsid w:val="00A34C26"/>
    <w:rsid w:val="00A360DB"/>
    <w:rsid w:val="00A36E9E"/>
    <w:rsid w:val="00A36FE6"/>
    <w:rsid w:val="00A37309"/>
    <w:rsid w:val="00A402C5"/>
    <w:rsid w:val="00A437D7"/>
    <w:rsid w:val="00A461DF"/>
    <w:rsid w:val="00A47A5D"/>
    <w:rsid w:val="00A5313F"/>
    <w:rsid w:val="00A611BD"/>
    <w:rsid w:val="00A64406"/>
    <w:rsid w:val="00A64EBF"/>
    <w:rsid w:val="00A65CC3"/>
    <w:rsid w:val="00A728C4"/>
    <w:rsid w:val="00A76FBF"/>
    <w:rsid w:val="00A776A4"/>
    <w:rsid w:val="00A82217"/>
    <w:rsid w:val="00A83C18"/>
    <w:rsid w:val="00A9024D"/>
    <w:rsid w:val="00A91439"/>
    <w:rsid w:val="00A93B9A"/>
    <w:rsid w:val="00A96C31"/>
    <w:rsid w:val="00AA73FD"/>
    <w:rsid w:val="00AA7939"/>
    <w:rsid w:val="00AB0514"/>
    <w:rsid w:val="00AB7D52"/>
    <w:rsid w:val="00AC2E7D"/>
    <w:rsid w:val="00AC7760"/>
    <w:rsid w:val="00AD2034"/>
    <w:rsid w:val="00AD5223"/>
    <w:rsid w:val="00AE35AE"/>
    <w:rsid w:val="00AE5866"/>
    <w:rsid w:val="00AF27FD"/>
    <w:rsid w:val="00AF37F9"/>
    <w:rsid w:val="00AF4DEF"/>
    <w:rsid w:val="00B02471"/>
    <w:rsid w:val="00B11E83"/>
    <w:rsid w:val="00B20886"/>
    <w:rsid w:val="00B20C2F"/>
    <w:rsid w:val="00B30DEA"/>
    <w:rsid w:val="00B322E2"/>
    <w:rsid w:val="00B32F05"/>
    <w:rsid w:val="00B330F7"/>
    <w:rsid w:val="00B333AA"/>
    <w:rsid w:val="00B34830"/>
    <w:rsid w:val="00B43023"/>
    <w:rsid w:val="00B46B45"/>
    <w:rsid w:val="00B47125"/>
    <w:rsid w:val="00B476A3"/>
    <w:rsid w:val="00B511A1"/>
    <w:rsid w:val="00B557F2"/>
    <w:rsid w:val="00B56E9F"/>
    <w:rsid w:val="00B719FA"/>
    <w:rsid w:val="00B74E7D"/>
    <w:rsid w:val="00B83696"/>
    <w:rsid w:val="00B843FD"/>
    <w:rsid w:val="00B875E7"/>
    <w:rsid w:val="00B9640F"/>
    <w:rsid w:val="00B97CDA"/>
    <w:rsid w:val="00BA04AE"/>
    <w:rsid w:val="00BA116E"/>
    <w:rsid w:val="00BA4B3A"/>
    <w:rsid w:val="00BA701A"/>
    <w:rsid w:val="00BA70A2"/>
    <w:rsid w:val="00BB00A9"/>
    <w:rsid w:val="00BB083D"/>
    <w:rsid w:val="00BB234B"/>
    <w:rsid w:val="00BB2D7F"/>
    <w:rsid w:val="00BB4A37"/>
    <w:rsid w:val="00BB7B2B"/>
    <w:rsid w:val="00BC5A3B"/>
    <w:rsid w:val="00BC7758"/>
    <w:rsid w:val="00BD14CC"/>
    <w:rsid w:val="00BD562C"/>
    <w:rsid w:val="00BD60E4"/>
    <w:rsid w:val="00BE360A"/>
    <w:rsid w:val="00BE477F"/>
    <w:rsid w:val="00BE4D40"/>
    <w:rsid w:val="00BE660D"/>
    <w:rsid w:val="00BF67F8"/>
    <w:rsid w:val="00C0130A"/>
    <w:rsid w:val="00C01AEF"/>
    <w:rsid w:val="00C04C8B"/>
    <w:rsid w:val="00C05374"/>
    <w:rsid w:val="00C111D7"/>
    <w:rsid w:val="00C11716"/>
    <w:rsid w:val="00C16AEC"/>
    <w:rsid w:val="00C17DC6"/>
    <w:rsid w:val="00C2699B"/>
    <w:rsid w:val="00C26B24"/>
    <w:rsid w:val="00C359CA"/>
    <w:rsid w:val="00C37B8B"/>
    <w:rsid w:val="00C41026"/>
    <w:rsid w:val="00C53A05"/>
    <w:rsid w:val="00C545AA"/>
    <w:rsid w:val="00C56A94"/>
    <w:rsid w:val="00C5744C"/>
    <w:rsid w:val="00C63F46"/>
    <w:rsid w:val="00C70428"/>
    <w:rsid w:val="00C72253"/>
    <w:rsid w:val="00C73708"/>
    <w:rsid w:val="00C74274"/>
    <w:rsid w:val="00C8041B"/>
    <w:rsid w:val="00C8383D"/>
    <w:rsid w:val="00C86E61"/>
    <w:rsid w:val="00C87C1B"/>
    <w:rsid w:val="00C90DC7"/>
    <w:rsid w:val="00C97FE0"/>
    <w:rsid w:val="00CB3469"/>
    <w:rsid w:val="00CB5C73"/>
    <w:rsid w:val="00CC2058"/>
    <w:rsid w:val="00CC287A"/>
    <w:rsid w:val="00CC6680"/>
    <w:rsid w:val="00CD04C9"/>
    <w:rsid w:val="00CE41AD"/>
    <w:rsid w:val="00CE63FC"/>
    <w:rsid w:val="00CF67D3"/>
    <w:rsid w:val="00CF6CCE"/>
    <w:rsid w:val="00D00DE8"/>
    <w:rsid w:val="00D03F82"/>
    <w:rsid w:val="00D06AEF"/>
    <w:rsid w:val="00D10F5B"/>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71B32"/>
    <w:rsid w:val="00D87842"/>
    <w:rsid w:val="00D91331"/>
    <w:rsid w:val="00D930A4"/>
    <w:rsid w:val="00D95559"/>
    <w:rsid w:val="00D9634D"/>
    <w:rsid w:val="00DA0DAC"/>
    <w:rsid w:val="00DA3E60"/>
    <w:rsid w:val="00DA67B6"/>
    <w:rsid w:val="00DA709C"/>
    <w:rsid w:val="00DB16FE"/>
    <w:rsid w:val="00DB377D"/>
    <w:rsid w:val="00DC40F4"/>
    <w:rsid w:val="00DD3E93"/>
    <w:rsid w:val="00DE3DD7"/>
    <w:rsid w:val="00DE464B"/>
    <w:rsid w:val="00DF0D5A"/>
    <w:rsid w:val="00DF1D54"/>
    <w:rsid w:val="00DF1F90"/>
    <w:rsid w:val="00DF3843"/>
    <w:rsid w:val="00DF3D62"/>
    <w:rsid w:val="00DF4CD2"/>
    <w:rsid w:val="00DF53DB"/>
    <w:rsid w:val="00DF69BC"/>
    <w:rsid w:val="00DF7C96"/>
    <w:rsid w:val="00E00EAA"/>
    <w:rsid w:val="00E01A8D"/>
    <w:rsid w:val="00E02A57"/>
    <w:rsid w:val="00E0433D"/>
    <w:rsid w:val="00E05223"/>
    <w:rsid w:val="00E05C91"/>
    <w:rsid w:val="00E112CE"/>
    <w:rsid w:val="00E21E93"/>
    <w:rsid w:val="00E22D7E"/>
    <w:rsid w:val="00E2532F"/>
    <w:rsid w:val="00E2733E"/>
    <w:rsid w:val="00E3000F"/>
    <w:rsid w:val="00E4292E"/>
    <w:rsid w:val="00E43C82"/>
    <w:rsid w:val="00E458AE"/>
    <w:rsid w:val="00E460BA"/>
    <w:rsid w:val="00E54E7B"/>
    <w:rsid w:val="00E662DB"/>
    <w:rsid w:val="00E71A8A"/>
    <w:rsid w:val="00E7771E"/>
    <w:rsid w:val="00E80309"/>
    <w:rsid w:val="00E807E2"/>
    <w:rsid w:val="00E85427"/>
    <w:rsid w:val="00E900E2"/>
    <w:rsid w:val="00E91358"/>
    <w:rsid w:val="00E96A14"/>
    <w:rsid w:val="00E970CE"/>
    <w:rsid w:val="00E97227"/>
    <w:rsid w:val="00EA4761"/>
    <w:rsid w:val="00EA5068"/>
    <w:rsid w:val="00EB1F8A"/>
    <w:rsid w:val="00EB321E"/>
    <w:rsid w:val="00EB59F4"/>
    <w:rsid w:val="00EB6497"/>
    <w:rsid w:val="00EC568B"/>
    <w:rsid w:val="00EC66E7"/>
    <w:rsid w:val="00ED0669"/>
    <w:rsid w:val="00ED0A54"/>
    <w:rsid w:val="00ED3CF8"/>
    <w:rsid w:val="00ED6498"/>
    <w:rsid w:val="00EE1CEB"/>
    <w:rsid w:val="00EE694C"/>
    <w:rsid w:val="00EE77C1"/>
    <w:rsid w:val="00EF4409"/>
    <w:rsid w:val="00F003CD"/>
    <w:rsid w:val="00F0100D"/>
    <w:rsid w:val="00F02E44"/>
    <w:rsid w:val="00F05CB0"/>
    <w:rsid w:val="00F064B7"/>
    <w:rsid w:val="00F10D2F"/>
    <w:rsid w:val="00F11F62"/>
    <w:rsid w:val="00F13CF8"/>
    <w:rsid w:val="00F166AD"/>
    <w:rsid w:val="00F17203"/>
    <w:rsid w:val="00F2142F"/>
    <w:rsid w:val="00F31B41"/>
    <w:rsid w:val="00F37A26"/>
    <w:rsid w:val="00F41C0A"/>
    <w:rsid w:val="00F44893"/>
    <w:rsid w:val="00F52824"/>
    <w:rsid w:val="00F53188"/>
    <w:rsid w:val="00F55321"/>
    <w:rsid w:val="00F57080"/>
    <w:rsid w:val="00F602E1"/>
    <w:rsid w:val="00F60A2C"/>
    <w:rsid w:val="00F65753"/>
    <w:rsid w:val="00F728AC"/>
    <w:rsid w:val="00F763EB"/>
    <w:rsid w:val="00F77C59"/>
    <w:rsid w:val="00F81C0F"/>
    <w:rsid w:val="00F83001"/>
    <w:rsid w:val="00F85ABF"/>
    <w:rsid w:val="00F85CBF"/>
    <w:rsid w:val="00F869FF"/>
    <w:rsid w:val="00F94316"/>
    <w:rsid w:val="00FB3441"/>
    <w:rsid w:val="00FB48E9"/>
    <w:rsid w:val="00FB5F93"/>
    <w:rsid w:val="00FC1975"/>
    <w:rsid w:val="00FD09B5"/>
    <w:rsid w:val="00FE10D3"/>
    <w:rsid w:val="00FE15A9"/>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0463377-2DEB-4318-A13F-601C3D4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56849">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A687-1B4E-431E-B46E-101F69C2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2191</Words>
  <Characters>12051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28</cp:revision>
  <cp:lastPrinted>2018-04-10T13:28:00Z</cp:lastPrinted>
  <dcterms:created xsi:type="dcterms:W3CDTF">2018-04-04T13:25:00Z</dcterms:created>
  <dcterms:modified xsi:type="dcterms:W3CDTF">2018-05-18T20:23:00Z</dcterms:modified>
</cp:coreProperties>
</file>