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5FA4FDA0" w14:textId="77777777" w:rsidR="005C17ED" w:rsidRDefault="005C17ED" w:rsidP="005C17ED">
      <w:pPr>
        <w:pStyle w:val="Puesto"/>
        <w:spacing w:line="240" w:lineRule="auto"/>
        <w:jc w:val="both"/>
        <w:rPr>
          <w:rFonts w:ascii="Tahoma" w:hAnsi="Tahoma" w:cs="Tahoma"/>
          <w:sz w:val="18"/>
          <w:szCs w:val="18"/>
        </w:rPr>
      </w:pPr>
    </w:p>
    <w:p w14:paraId="57A2CF52" w14:textId="77777777" w:rsidR="005C17ED" w:rsidRDefault="005C17ED" w:rsidP="005C17ED">
      <w:pPr>
        <w:pStyle w:val="Puesto"/>
        <w:spacing w:line="240" w:lineRule="auto"/>
        <w:jc w:val="both"/>
        <w:rPr>
          <w:rFonts w:ascii="Tahoma" w:hAnsi="Tahoma" w:cs="Tahoma"/>
          <w:sz w:val="18"/>
          <w:szCs w:val="18"/>
        </w:rPr>
      </w:pPr>
    </w:p>
    <w:p w14:paraId="1BF861B8" w14:textId="77777777" w:rsidR="005C17ED" w:rsidRPr="00C266DC" w:rsidRDefault="005C17ED" w:rsidP="005C17ED">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22C99D06" w14:textId="77777777" w:rsidR="005C17ED" w:rsidRDefault="005C17ED" w:rsidP="005C17ED">
      <w:pPr>
        <w:pStyle w:val="Puesto"/>
        <w:tabs>
          <w:tab w:val="left" w:pos="1035"/>
        </w:tabs>
        <w:spacing w:line="240" w:lineRule="auto"/>
        <w:jc w:val="both"/>
        <w:rPr>
          <w:rFonts w:ascii="Tahoma" w:hAnsi="Tahoma" w:cs="Tahoma"/>
          <w:sz w:val="18"/>
          <w:szCs w:val="18"/>
        </w:rPr>
      </w:pPr>
    </w:p>
    <w:p w14:paraId="2B99A61B" w14:textId="77777777" w:rsidR="005C17ED" w:rsidRDefault="005C17ED" w:rsidP="005C17ED">
      <w:pPr>
        <w:pStyle w:val="Puesto"/>
        <w:spacing w:line="240" w:lineRule="auto"/>
        <w:jc w:val="both"/>
        <w:rPr>
          <w:rFonts w:ascii="Tahoma" w:hAnsi="Tahoma" w:cs="Tahoma"/>
          <w:sz w:val="18"/>
          <w:szCs w:val="18"/>
        </w:rPr>
      </w:pPr>
    </w:p>
    <w:p w14:paraId="74A9861C" w14:textId="77777777" w:rsidR="004F7362" w:rsidRPr="00B8512C" w:rsidRDefault="004F7362" w:rsidP="00ED1DC2">
      <w:pPr>
        <w:pStyle w:val="Puesto"/>
        <w:spacing w:line="240" w:lineRule="auto"/>
        <w:jc w:val="both"/>
        <w:rPr>
          <w:rFonts w:ascii="Tahoma" w:hAnsi="Tahoma" w:cs="Tahoma"/>
          <w:b w:val="0"/>
          <w:sz w:val="18"/>
          <w:szCs w:val="18"/>
        </w:rPr>
      </w:pPr>
      <w:r w:rsidRPr="00B8512C">
        <w:rPr>
          <w:rFonts w:ascii="Tahoma" w:hAnsi="Tahoma" w:cs="Tahoma"/>
          <w:b w:val="0"/>
          <w:sz w:val="18"/>
          <w:szCs w:val="18"/>
        </w:rPr>
        <w:t xml:space="preserve">Providencia: </w:t>
      </w:r>
      <w:r w:rsidRPr="00B8512C">
        <w:rPr>
          <w:rFonts w:ascii="Tahoma" w:hAnsi="Tahoma" w:cs="Tahoma"/>
          <w:b w:val="0"/>
          <w:sz w:val="18"/>
          <w:szCs w:val="18"/>
        </w:rPr>
        <w:tab/>
      </w:r>
      <w:r w:rsidRPr="00B8512C">
        <w:rPr>
          <w:rFonts w:ascii="Tahoma" w:hAnsi="Tahoma" w:cs="Tahoma"/>
          <w:b w:val="0"/>
          <w:sz w:val="18"/>
          <w:szCs w:val="18"/>
        </w:rPr>
        <w:tab/>
      </w:r>
      <w:r w:rsidRPr="00B8512C">
        <w:rPr>
          <w:rFonts w:ascii="Tahoma" w:hAnsi="Tahoma" w:cs="Tahoma"/>
          <w:b w:val="0"/>
          <w:bCs/>
          <w:sz w:val="18"/>
          <w:szCs w:val="18"/>
        </w:rPr>
        <w:t xml:space="preserve">Sentencia del </w:t>
      </w:r>
      <w:r w:rsidR="00026ECB" w:rsidRPr="00B8512C">
        <w:rPr>
          <w:rFonts w:ascii="Tahoma" w:hAnsi="Tahoma" w:cs="Tahoma"/>
          <w:b w:val="0"/>
          <w:bCs/>
          <w:sz w:val="18"/>
          <w:szCs w:val="18"/>
        </w:rPr>
        <w:t>31</w:t>
      </w:r>
      <w:r w:rsidR="00BD0B11" w:rsidRPr="00B8512C">
        <w:rPr>
          <w:rFonts w:ascii="Tahoma" w:hAnsi="Tahoma" w:cs="Tahoma"/>
          <w:b w:val="0"/>
          <w:bCs/>
          <w:sz w:val="18"/>
          <w:szCs w:val="18"/>
        </w:rPr>
        <w:t xml:space="preserve"> de agosto</w:t>
      </w:r>
      <w:r w:rsidRPr="00B8512C">
        <w:rPr>
          <w:rFonts w:ascii="Tahoma" w:hAnsi="Tahoma" w:cs="Tahoma"/>
          <w:b w:val="0"/>
          <w:bCs/>
          <w:sz w:val="18"/>
          <w:szCs w:val="18"/>
        </w:rPr>
        <w:t xml:space="preserve"> de 2018 </w:t>
      </w:r>
    </w:p>
    <w:p w14:paraId="268AE446" w14:textId="77777777" w:rsidR="004F7362" w:rsidRPr="00B8512C" w:rsidRDefault="004F7362" w:rsidP="00ED1DC2">
      <w:pPr>
        <w:pStyle w:val="Puesto"/>
        <w:spacing w:line="240" w:lineRule="auto"/>
        <w:jc w:val="both"/>
        <w:rPr>
          <w:rFonts w:ascii="Tahoma" w:hAnsi="Tahoma" w:cs="Tahoma"/>
          <w:b w:val="0"/>
          <w:sz w:val="18"/>
          <w:szCs w:val="18"/>
        </w:rPr>
      </w:pPr>
      <w:r w:rsidRPr="00B8512C">
        <w:rPr>
          <w:rFonts w:ascii="Tahoma" w:hAnsi="Tahoma" w:cs="Tahoma"/>
          <w:b w:val="0"/>
          <w:sz w:val="18"/>
          <w:szCs w:val="18"/>
        </w:rPr>
        <w:t>Radicación No.:</w:t>
      </w:r>
      <w:r w:rsidRPr="00B8512C">
        <w:rPr>
          <w:rFonts w:ascii="Tahoma" w:hAnsi="Tahoma" w:cs="Tahoma"/>
          <w:b w:val="0"/>
          <w:sz w:val="18"/>
          <w:szCs w:val="18"/>
        </w:rPr>
        <w:tab/>
      </w:r>
      <w:r w:rsidRPr="00B8512C">
        <w:rPr>
          <w:rFonts w:ascii="Tahoma" w:hAnsi="Tahoma" w:cs="Tahoma"/>
          <w:b w:val="0"/>
          <w:sz w:val="18"/>
          <w:szCs w:val="18"/>
        </w:rPr>
        <w:tab/>
        <w:t>66001-31-05-00</w:t>
      </w:r>
      <w:r w:rsidR="00026ECB" w:rsidRPr="00B8512C">
        <w:rPr>
          <w:rFonts w:ascii="Tahoma" w:hAnsi="Tahoma" w:cs="Tahoma"/>
          <w:b w:val="0"/>
          <w:sz w:val="18"/>
          <w:szCs w:val="18"/>
        </w:rPr>
        <w:t>4</w:t>
      </w:r>
      <w:r w:rsidRPr="00B8512C">
        <w:rPr>
          <w:rFonts w:ascii="Tahoma" w:hAnsi="Tahoma" w:cs="Tahoma"/>
          <w:b w:val="0"/>
          <w:sz w:val="18"/>
          <w:szCs w:val="18"/>
        </w:rPr>
        <w:t>-201</w:t>
      </w:r>
      <w:r w:rsidR="00026ECB" w:rsidRPr="00B8512C">
        <w:rPr>
          <w:rFonts w:ascii="Tahoma" w:hAnsi="Tahoma" w:cs="Tahoma"/>
          <w:b w:val="0"/>
          <w:sz w:val="18"/>
          <w:szCs w:val="18"/>
        </w:rPr>
        <w:t>6</w:t>
      </w:r>
      <w:r w:rsidRPr="00B8512C">
        <w:rPr>
          <w:rFonts w:ascii="Tahoma" w:hAnsi="Tahoma" w:cs="Tahoma"/>
          <w:b w:val="0"/>
          <w:sz w:val="18"/>
          <w:szCs w:val="18"/>
        </w:rPr>
        <w:t>-00</w:t>
      </w:r>
      <w:r w:rsidR="00026ECB" w:rsidRPr="00B8512C">
        <w:rPr>
          <w:rFonts w:ascii="Tahoma" w:hAnsi="Tahoma" w:cs="Tahoma"/>
          <w:b w:val="0"/>
          <w:sz w:val="18"/>
          <w:szCs w:val="18"/>
        </w:rPr>
        <w:t>217</w:t>
      </w:r>
      <w:r w:rsidRPr="00B8512C">
        <w:rPr>
          <w:rFonts w:ascii="Tahoma" w:hAnsi="Tahoma" w:cs="Tahoma"/>
          <w:b w:val="0"/>
          <w:sz w:val="18"/>
          <w:szCs w:val="18"/>
        </w:rPr>
        <w:t>-01</w:t>
      </w:r>
    </w:p>
    <w:p w14:paraId="39640DE6" w14:textId="719D3294" w:rsidR="004F7362" w:rsidRPr="00B8512C" w:rsidRDefault="004F7362" w:rsidP="00ED1DC2">
      <w:pPr>
        <w:pStyle w:val="Puesto"/>
        <w:spacing w:line="240" w:lineRule="auto"/>
        <w:jc w:val="both"/>
        <w:rPr>
          <w:rFonts w:ascii="Tahoma" w:hAnsi="Tahoma" w:cs="Tahoma"/>
          <w:b w:val="0"/>
          <w:sz w:val="18"/>
          <w:szCs w:val="18"/>
        </w:rPr>
      </w:pPr>
      <w:r w:rsidRPr="00B8512C">
        <w:rPr>
          <w:rFonts w:ascii="Tahoma" w:hAnsi="Tahoma" w:cs="Tahoma"/>
          <w:b w:val="0"/>
          <w:sz w:val="18"/>
          <w:szCs w:val="18"/>
        </w:rPr>
        <w:t>Proceso:</w:t>
      </w:r>
      <w:r w:rsidRPr="00B8512C">
        <w:rPr>
          <w:rFonts w:ascii="Tahoma" w:hAnsi="Tahoma" w:cs="Tahoma"/>
          <w:b w:val="0"/>
          <w:sz w:val="18"/>
          <w:szCs w:val="18"/>
        </w:rPr>
        <w:tab/>
      </w:r>
      <w:r w:rsidRPr="00B8512C">
        <w:rPr>
          <w:rFonts w:ascii="Tahoma" w:hAnsi="Tahoma" w:cs="Tahoma"/>
          <w:b w:val="0"/>
          <w:sz w:val="18"/>
          <w:szCs w:val="18"/>
        </w:rPr>
        <w:tab/>
      </w:r>
      <w:r w:rsidR="00B8512C">
        <w:rPr>
          <w:rFonts w:ascii="Tahoma" w:hAnsi="Tahoma" w:cs="Tahoma"/>
          <w:b w:val="0"/>
          <w:sz w:val="18"/>
          <w:szCs w:val="18"/>
        </w:rPr>
        <w:tab/>
      </w:r>
      <w:r w:rsidRPr="00B8512C">
        <w:rPr>
          <w:rFonts w:ascii="Tahoma" w:hAnsi="Tahoma" w:cs="Tahoma"/>
          <w:b w:val="0"/>
          <w:sz w:val="18"/>
          <w:szCs w:val="18"/>
        </w:rPr>
        <w:t xml:space="preserve">Ordinario laboral </w:t>
      </w:r>
    </w:p>
    <w:p w14:paraId="4E75FA6F" w14:textId="77777777" w:rsidR="004F7362" w:rsidRPr="00B8512C" w:rsidRDefault="004F7362" w:rsidP="00ED1DC2">
      <w:pPr>
        <w:pStyle w:val="Puesto"/>
        <w:spacing w:line="240" w:lineRule="auto"/>
        <w:jc w:val="both"/>
        <w:rPr>
          <w:rFonts w:ascii="Tahoma" w:hAnsi="Tahoma" w:cs="Tahoma"/>
          <w:b w:val="0"/>
          <w:sz w:val="18"/>
          <w:szCs w:val="18"/>
        </w:rPr>
      </w:pPr>
      <w:r w:rsidRPr="00B8512C">
        <w:rPr>
          <w:rFonts w:ascii="Tahoma" w:hAnsi="Tahoma" w:cs="Tahoma"/>
          <w:b w:val="0"/>
          <w:sz w:val="18"/>
          <w:szCs w:val="18"/>
        </w:rPr>
        <w:t>Demandante:</w:t>
      </w:r>
      <w:r w:rsidRPr="00B8512C">
        <w:rPr>
          <w:rFonts w:ascii="Tahoma" w:hAnsi="Tahoma" w:cs="Tahoma"/>
          <w:b w:val="0"/>
          <w:sz w:val="18"/>
          <w:szCs w:val="18"/>
        </w:rPr>
        <w:tab/>
      </w:r>
      <w:r w:rsidRPr="00B8512C">
        <w:rPr>
          <w:rFonts w:ascii="Tahoma" w:hAnsi="Tahoma" w:cs="Tahoma"/>
          <w:b w:val="0"/>
          <w:sz w:val="18"/>
          <w:szCs w:val="18"/>
        </w:rPr>
        <w:tab/>
      </w:r>
      <w:r w:rsidR="00026ECB" w:rsidRPr="00B8512C">
        <w:rPr>
          <w:rFonts w:ascii="Tahoma" w:hAnsi="Tahoma" w:cs="Tahoma"/>
          <w:b w:val="0"/>
          <w:sz w:val="18"/>
          <w:szCs w:val="18"/>
        </w:rPr>
        <w:t xml:space="preserve">Alberto </w:t>
      </w:r>
      <w:proofErr w:type="spellStart"/>
      <w:r w:rsidR="00026ECB" w:rsidRPr="00B8512C">
        <w:rPr>
          <w:rFonts w:ascii="Tahoma" w:hAnsi="Tahoma" w:cs="Tahoma"/>
          <w:b w:val="0"/>
          <w:sz w:val="18"/>
          <w:szCs w:val="18"/>
        </w:rPr>
        <w:t>Betancurt</w:t>
      </w:r>
      <w:proofErr w:type="spellEnd"/>
      <w:r w:rsidR="00026ECB" w:rsidRPr="00B8512C">
        <w:rPr>
          <w:rFonts w:ascii="Tahoma" w:hAnsi="Tahoma" w:cs="Tahoma"/>
          <w:b w:val="0"/>
          <w:sz w:val="18"/>
          <w:szCs w:val="18"/>
        </w:rPr>
        <w:t xml:space="preserve"> Zuluaga</w:t>
      </w:r>
      <w:r w:rsidRPr="00B8512C">
        <w:rPr>
          <w:rFonts w:ascii="Tahoma" w:hAnsi="Tahoma" w:cs="Tahoma"/>
          <w:b w:val="0"/>
          <w:sz w:val="18"/>
          <w:szCs w:val="18"/>
        </w:rPr>
        <w:t xml:space="preserve"> </w:t>
      </w:r>
    </w:p>
    <w:p w14:paraId="1F1551E9" w14:textId="77777777" w:rsidR="004F7362" w:rsidRPr="00B8512C" w:rsidRDefault="004F7362" w:rsidP="00ED1DC2">
      <w:pPr>
        <w:pStyle w:val="Puesto"/>
        <w:spacing w:line="240" w:lineRule="auto"/>
        <w:ind w:left="708" w:hanging="708"/>
        <w:jc w:val="both"/>
        <w:rPr>
          <w:rFonts w:ascii="Tahoma" w:hAnsi="Tahoma" w:cs="Tahoma"/>
          <w:b w:val="0"/>
          <w:sz w:val="18"/>
          <w:szCs w:val="18"/>
        </w:rPr>
      </w:pPr>
      <w:r w:rsidRPr="00B8512C">
        <w:rPr>
          <w:rFonts w:ascii="Tahoma" w:hAnsi="Tahoma" w:cs="Tahoma"/>
          <w:b w:val="0"/>
          <w:sz w:val="18"/>
          <w:szCs w:val="18"/>
        </w:rPr>
        <w:t>Demandado:</w:t>
      </w:r>
      <w:r w:rsidRPr="00B8512C">
        <w:rPr>
          <w:rFonts w:ascii="Tahoma" w:hAnsi="Tahoma" w:cs="Tahoma"/>
          <w:b w:val="0"/>
          <w:sz w:val="18"/>
          <w:szCs w:val="18"/>
        </w:rPr>
        <w:tab/>
      </w:r>
      <w:r w:rsidRPr="00B8512C">
        <w:rPr>
          <w:rFonts w:ascii="Tahoma" w:hAnsi="Tahoma" w:cs="Tahoma"/>
          <w:b w:val="0"/>
          <w:sz w:val="18"/>
          <w:szCs w:val="18"/>
        </w:rPr>
        <w:tab/>
        <w:t xml:space="preserve">Colpensiones </w:t>
      </w:r>
    </w:p>
    <w:p w14:paraId="0FF42C77" w14:textId="77777777" w:rsidR="004F7362" w:rsidRPr="00B8512C" w:rsidRDefault="004F7362" w:rsidP="00ED1DC2">
      <w:pPr>
        <w:pStyle w:val="Puesto"/>
        <w:spacing w:line="240" w:lineRule="auto"/>
        <w:jc w:val="both"/>
        <w:rPr>
          <w:rFonts w:ascii="Tahoma" w:hAnsi="Tahoma" w:cs="Tahoma"/>
          <w:b w:val="0"/>
          <w:sz w:val="18"/>
          <w:szCs w:val="18"/>
        </w:rPr>
      </w:pPr>
      <w:r w:rsidRPr="00B8512C">
        <w:rPr>
          <w:rFonts w:ascii="Tahoma" w:hAnsi="Tahoma" w:cs="Tahoma"/>
          <w:b w:val="0"/>
          <w:sz w:val="18"/>
          <w:szCs w:val="18"/>
        </w:rPr>
        <w:t xml:space="preserve">Juzgado de origen: </w:t>
      </w:r>
      <w:r w:rsidRPr="00B8512C">
        <w:rPr>
          <w:rFonts w:ascii="Tahoma" w:hAnsi="Tahoma" w:cs="Tahoma"/>
          <w:b w:val="0"/>
          <w:sz w:val="18"/>
          <w:szCs w:val="18"/>
        </w:rPr>
        <w:tab/>
      </w:r>
      <w:r w:rsidR="00026ECB" w:rsidRPr="00B8512C">
        <w:rPr>
          <w:rFonts w:ascii="Tahoma" w:hAnsi="Tahoma" w:cs="Tahoma"/>
          <w:b w:val="0"/>
          <w:sz w:val="18"/>
          <w:szCs w:val="18"/>
        </w:rPr>
        <w:t xml:space="preserve">Cuarto </w:t>
      </w:r>
      <w:r w:rsidRPr="00B8512C">
        <w:rPr>
          <w:rFonts w:ascii="Tahoma" w:hAnsi="Tahoma" w:cs="Tahoma"/>
          <w:b w:val="0"/>
          <w:sz w:val="18"/>
          <w:szCs w:val="18"/>
        </w:rPr>
        <w:t xml:space="preserve">Laboral del Circuito de Pereira </w:t>
      </w:r>
    </w:p>
    <w:p w14:paraId="255A9C63" w14:textId="77777777" w:rsidR="004F7362" w:rsidRPr="00B8512C" w:rsidRDefault="004F7362" w:rsidP="00ED1DC2">
      <w:pPr>
        <w:pStyle w:val="Puesto"/>
        <w:spacing w:line="240" w:lineRule="auto"/>
        <w:jc w:val="both"/>
        <w:rPr>
          <w:rFonts w:ascii="Tahoma" w:hAnsi="Tahoma" w:cs="Tahoma"/>
          <w:b w:val="0"/>
          <w:sz w:val="18"/>
          <w:szCs w:val="18"/>
        </w:rPr>
      </w:pPr>
      <w:r w:rsidRPr="00B8512C">
        <w:rPr>
          <w:rFonts w:ascii="Tahoma" w:hAnsi="Tahoma" w:cs="Tahoma"/>
          <w:b w:val="0"/>
          <w:sz w:val="18"/>
          <w:szCs w:val="18"/>
        </w:rPr>
        <w:t>Magistrada ponente:</w:t>
      </w:r>
      <w:r w:rsidRPr="00B8512C">
        <w:rPr>
          <w:rFonts w:ascii="Tahoma" w:hAnsi="Tahoma" w:cs="Tahoma"/>
          <w:b w:val="0"/>
          <w:sz w:val="18"/>
          <w:szCs w:val="18"/>
        </w:rPr>
        <w:tab/>
        <w:t>Dra. Ana Lucía Caicedo Calderón</w:t>
      </w:r>
    </w:p>
    <w:p w14:paraId="0A3BBC84" w14:textId="77777777" w:rsidR="00B8512C" w:rsidRDefault="00B8512C" w:rsidP="00ED1DC2">
      <w:pPr>
        <w:pStyle w:val="Puesto"/>
        <w:spacing w:line="240" w:lineRule="auto"/>
        <w:ind w:left="2124" w:hanging="2124"/>
        <w:jc w:val="both"/>
        <w:rPr>
          <w:rFonts w:ascii="Tahoma" w:hAnsi="Tahoma" w:cs="Tahoma"/>
          <w:sz w:val="18"/>
          <w:szCs w:val="18"/>
          <w:highlight w:val="yellow"/>
        </w:rPr>
      </w:pPr>
    </w:p>
    <w:p w14:paraId="30BBD60B" w14:textId="77777777" w:rsidR="00B8512C" w:rsidRDefault="00B8512C" w:rsidP="00ED1DC2">
      <w:pPr>
        <w:pStyle w:val="Puesto"/>
        <w:spacing w:line="240" w:lineRule="auto"/>
        <w:ind w:left="2124" w:hanging="2124"/>
        <w:jc w:val="both"/>
        <w:rPr>
          <w:rFonts w:ascii="Tahoma" w:hAnsi="Tahoma" w:cs="Tahoma"/>
          <w:sz w:val="18"/>
          <w:szCs w:val="18"/>
          <w:highlight w:val="yellow"/>
        </w:rPr>
      </w:pPr>
    </w:p>
    <w:p w14:paraId="6CF88A5D" w14:textId="45056A08" w:rsidR="005739D3" w:rsidRDefault="004F7362" w:rsidP="00B93D1B">
      <w:pPr>
        <w:pStyle w:val="Puesto"/>
        <w:spacing w:line="240" w:lineRule="auto"/>
        <w:jc w:val="both"/>
        <w:rPr>
          <w:bCs/>
          <w:sz w:val="22"/>
          <w:szCs w:val="22"/>
        </w:rPr>
      </w:pPr>
      <w:r w:rsidRPr="005C17ED">
        <w:rPr>
          <w:rFonts w:ascii="Tahoma" w:hAnsi="Tahoma" w:cs="Tahoma"/>
          <w:sz w:val="18"/>
          <w:szCs w:val="18"/>
        </w:rPr>
        <w:t>Tema:</w:t>
      </w:r>
      <w:r w:rsidR="00B8512C">
        <w:rPr>
          <w:rFonts w:ascii="Tahoma" w:hAnsi="Tahoma" w:cs="Tahoma"/>
          <w:sz w:val="18"/>
          <w:szCs w:val="18"/>
        </w:rPr>
        <w:tab/>
      </w:r>
      <w:r w:rsidR="00931467">
        <w:rPr>
          <w:rFonts w:ascii="Tahoma" w:hAnsi="Tahoma" w:cs="Tahoma"/>
          <w:sz w:val="18"/>
          <w:szCs w:val="18"/>
        </w:rPr>
        <w:tab/>
      </w:r>
      <w:r w:rsidR="00A22B5C">
        <w:rPr>
          <w:bCs/>
          <w:sz w:val="22"/>
          <w:szCs w:val="22"/>
        </w:rPr>
        <w:t>R</w:t>
      </w:r>
      <w:r w:rsidR="00B8512C" w:rsidRPr="00B8512C">
        <w:rPr>
          <w:bCs/>
          <w:sz w:val="22"/>
          <w:szCs w:val="22"/>
        </w:rPr>
        <w:t>E</w:t>
      </w:r>
      <w:r w:rsidR="00A22B5C">
        <w:rPr>
          <w:bCs/>
          <w:sz w:val="22"/>
          <w:szCs w:val="22"/>
        </w:rPr>
        <w:t>CONOCIMIENTO PEN</w:t>
      </w:r>
      <w:r w:rsidR="00B8512C" w:rsidRPr="00B8512C">
        <w:rPr>
          <w:bCs/>
          <w:sz w:val="22"/>
          <w:szCs w:val="22"/>
        </w:rPr>
        <w:t>SIÓN DE VEJEZ</w:t>
      </w:r>
      <w:r w:rsidR="00A22B5C">
        <w:rPr>
          <w:bCs/>
          <w:sz w:val="22"/>
          <w:szCs w:val="22"/>
        </w:rPr>
        <w:t>/</w:t>
      </w:r>
      <w:r w:rsidR="00B8512C" w:rsidRPr="00B8512C">
        <w:rPr>
          <w:bCs/>
          <w:sz w:val="22"/>
          <w:szCs w:val="22"/>
        </w:rPr>
        <w:t xml:space="preserve"> </w:t>
      </w:r>
      <w:r w:rsidR="00A22B5C">
        <w:rPr>
          <w:bCs/>
          <w:sz w:val="22"/>
          <w:szCs w:val="22"/>
        </w:rPr>
        <w:t xml:space="preserve"> </w:t>
      </w:r>
      <w:r w:rsidR="00B93D1B" w:rsidRPr="00B8512C">
        <w:rPr>
          <w:bCs/>
          <w:sz w:val="22"/>
          <w:szCs w:val="22"/>
        </w:rPr>
        <w:t>ACUERDO 049 DE 1990</w:t>
      </w:r>
      <w:r w:rsidR="00B93D1B">
        <w:rPr>
          <w:bCs/>
          <w:sz w:val="22"/>
          <w:szCs w:val="22"/>
        </w:rPr>
        <w:t xml:space="preserve">/ </w:t>
      </w:r>
      <w:r w:rsidR="00931467">
        <w:rPr>
          <w:bCs/>
          <w:sz w:val="22"/>
          <w:szCs w:val="22"/>
        </w:rPr>
        <w:t>BENEFICIARIO RÉGIMEN D</w:t>
      </w:r>
      <w:r w:rsidR="00A22B5C">
        <w:rPr>
          <w:bCs/>
          <w:sz w:val="22"/>
          <w:szCs w:val="22"/>
        </w:rPr>
        <w:t xml:space="preserve">E TRANSICIÓN/ /  </w:t>
      </w:r>
      <w:r w:rsidR="00B93D1B">
        <w:rPr>
          <w:bCs/>
          <w:sz w:val="22"/>
          <w:szCs w:val="22"/>
        </w:rPr>
        <w:t xml:space="preserve">NO SE CONFIGURA EL FENÓMENO DE LA PRESCRIPCIÓN EN LAS MESADAS </w:t>
      </w:r>
      <w:r w:rsidR="00B93D1B">
        <w:rPr>
          <w:rFonts w:ascii="Tahoma" w:hAnsi="Tahoma" w:cs="Tahoma"/>
          <w:sz w:val="22"/>
          <w:szCs w:val="22"/>
          <w:lang w:val="es-CO"/>
        </w:rPr>
        <w:t>CAUSADAS DESDE EL 1º DE AGOSTO DE 2013</w:t>
      </w:r>
      <w:r w:rsidR="00B93D1B">
        <w:rPr>
          <w:bCs/>
          <w:sz w:val="22"/>
          <w:szCs w:val="22"/>
        </w:rPr>
        <w:t xml:space="preserve">/ INTERESES </w:t>
      </w:r>
      <w:r w:rsidR="00A22B5C">
        <w:rPr>
          <w:bCs/>
          <w:sz w:val="22"/>
          <w:szCs w:val="22"/>
        </w:rPr>
        <w:t>MORATORIOS/</w:t>
      </w:r>
      <w:r w:rsidR="005C17ED">
        <w:rPr>
          <w:bCs/>
          <w:sz w:val="22"/>
          <w:szCs w:val="22"/>
        </w:rPr>
        <w:t xml:space="preserve"> REVOCA PARCIAL.</w:t>
      </w:r>
      <w:bookmarkStart w:id="0" w:name="_GoBack"/>
      <w:bookmarkEnd w:id="0"/>
    </w:p>
    <w:p w14:paraId="7C5784DD" w14:textId="77777777" w:rsidR="00B8512C" w:rsidRDefault="00B8512C" w:rsidP="00B93D1B">
      <w:pPr>
        <w:pStyle w:val="Puesto"/>
        <w:spacing w:line="240" w:lineRule="auto"/>
        <w:jc w:val="both"/>
        <w:rPr>
          <w:rFonts w:ascii="Tahoma" w:hAnsi="Tahoma" w:cs="Tahoma"/>
          <w:sz w:val="18"/>
          <w:szCs w:val="18"/>
          <w:lang w:val="es-CO"/>
        </w:rPr>
      </w:pPr>
    </w:p>
    <w:p w14:paraId="0D456E29" w14:textId="77777777" w:rsidR="00B8512C" w:rsidRDefault="00B8512C" w:rsidP="00B8512C">
      <w:pPr>
        <w:pStyle w:val="Puesto"/>
        <w:spacing w:line="240" w:lineRule="auto"/>
        <w:ind w:left="2124" w:hanging="2124"/>
        <w:jc w:val="both"/>
        <w:rPr>
          <w:rFonts w:ascii="Tahoma" w:hAnsi="Tahoma" w:cs="Tahoma"/>
          <w:sz w:val="18"/>
          <w:szCs w:val="18"/>
          <w:lang w:val="es-CO"/>
        </w:rPr>
      </w:pPr>
    </w:p>
    <w:p w14:paraId="007847E5" w14:textId="77777777" w:rsidR="00A22B5C" w:rsidRDefault="00A22B5C" w:rsidP="00A22B5C">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En efecto, al plenario fue allegada la historia laboral del demandante en la que se perciben 1035,44 semanas cotizadas hasta el 31 de julio de 2013 (</w:t>
      </w:r>
      <w:proofErr w:type="spellStart"/>
      <w:r>
        <w:rPr>
          <w:rFonts w:ascii="Tahoma" w:hAnsi="Tahoma" w:cs="Tahoma"/>
          <w:sz w:val="22"/>
          <w:szCs w:val="22"/>
          <w:lang w:val="es-CO"/>
        </w:rPr>
        <w:t>fl</w:t>
      </w:r>
      <w:proofErr w:type="spellEnd"/>
      <w:r>
        <w:rPr>
          <w:rFonts w:ascii="Tahoma" w:hAnsi="Tahoma" w:cs="Tahoma"/>
          <w:sz w:val="22"/>
          <w:szCs w:val="22"/>
          <w:lang w:val="es-CO"/>
        </w:rPr>
        <w:t xml:space="preserve">. 60). En dicho documento se advierte además que el actor, </w:t>
      </w:r>
      <w:r w:rsidRPr="00573E7E">
        <w:rPr>
          <w:rFonts w:ascii="Tahoma" w:hAnsi="Tahoma" w:cs="Tahoma"/>
          <w:i/>
          <w:sz w:val="22"/>
          <w:szCs w:val="22"/>
          <w:lang w:val="es-CO"/>
        </w:rPr>
        <w:t>quien contaba con más de 40 años de edad al 1º de abril de 1994 y alcanzó los 60 años de edad el 1º de enero de 2001</w:t>
      </w:r>
      <w:r>
        <w:rPr>
          <w:rFonts w:ascii="Tahoma" w:hAnsi="Tahoma" w:cs="Tahoma"/>
          <w:sz w:val="22"/>
          <w:szCs w:val="22"/>
          <w:lang w:val="es-CO"/>
        </w:rPr>
        <w:t>, tenía más de 750 semanas cotizadas tanto a la entrada en vigencia de la Ley 100 de 1993 como del Acto Legislativo 01 de 2005, lo que indefectiblemente lo hacía beneficiario del régimen de transición hasta el 31 de diciembre de 2014; siendo evidente el derecho que le asistía a acceder a la pensión de vejez consagrada en el Acuerdo 049 de 1990, a partir del día siguiente a su última cotización.</w:t>
      </w:r>
    </w:p>
    <w:p w14:paraId="79233EBA" w14:textId="25577593" w:rsidR="004F7362" w:rsidRDefault="00A22B5C" w:rsidP="00ED1DC2">
      <w:pPr>
        <w:pStyle w:val="Puesto"/>
        <w:spacing w:line="240" w:lineRule="auto"/>
        <w:ind w:left="2124"/>
        <w:jc w:val="both"/>
        <w:rPr>
          <w:rFonts w:ascii="Tahoma" w:hAnsi="Tahoma" w:cs="Tahoma"/>
          <w:b w:val="0"/>
          <w:sz w:val="18"/>
          <w:szCs w:val="18"/>
        </w:rPr>
      </w:pPr>
      <w:r>
        <w:rPr>
          <w:rFonts w:ascii="Tahoma" w:hAnsi="Tahoma" w:cs="Tahoma"/>
          <w:b w:val="0"/>
          <w:sz w:val="18"/>
          <w:szCs w:val="18"/>
        </w:rPr>
        <w:t>(…)</w:t>
      </w:r>
    </w:p>
    <w:p w14:paraId="48CAC0E9" w14:textId="77777777" w:rsidR="00A22B5C" w:rsidRDefault="00A22B5C" w:rsidP="00ED1DC2">
      <w:pPr>
        <w:pStyle w:val="Puesto"/>
        <w:spacing w:line="240" w:lineRule="auto"/>
        <w:ind w:left="2124"/>
        <w:jc w:val="both"/>
        <w:rPr>
          <w:rFonts w:ascii="Tahoma" w:hAnsi="Tahoma" w:cs="Tahoma"/>
          <w:b w:val="0"/>
          <w:sz w:val="18"/>
          <w:szCs w:val="18"/>
        </w:rPr>
      </w:pPr>
    </w:p>
    <w:p w14:paraId="1B98C5E2" w14:textId="77777777" w:rsidR="00A22B5C" w:rsidRDefault="00A22B5C" w:rsidP="00A22B5C">
      <w:pPr>
        <w:tabs>
          <w:tab w:val="left" w:pos="748"/>
        </w:tabs>
        <w:spacing w:line="276" w:lineRule="auto"/>
        <w:jc w:val="both"/>
        <w:rPr>
          <w:rFonts w:ascii="Tahoma" w:hAnsi="Tahoma" w:cs="Tahoma"/>
          <w:sz w:val="22"/>
          <w:szCs w:val="22"/>
          <w:lang w:val="es-CO"/>
        </w:rPr>
      </w:pPr>
      <w:r w:rsidRPr="00812C09">
        <w:rPr>
          <w:rFonts w:ascii="Tahoma" w:hAnsi="Tahoma" w:cs="Tahoma"/>
          <w:sz w:val="22"/>
          <w:szCs w:val="22"/>
          <w:lang w:val="es-CO"/>
        </w:rPr>
        <w:t xml:space="preserve">Por lo tanto, </w:t>
      </w:r>
      <w:r>
        <w:rPr>
          <w:rFonts w:ascii="Tahoma" w:hAnsi="Tahoma" w:cs="Tahoma"/>
          <w:sz w:val="22"/>
          <w:szCs w:val="22"/>
          <w:lang w:val="es-CO"/>
        </w:rPr>
        <w:t>a pesar de que se ordenará el reconocimiento retroactivo de la prestación, esta Colegiatura mantendrá incólume la determinación de la jueza de instancia que ordenó a Colpensiones realizar el cálculo del título que debe cancelar el señor Elmer Restrepo por no haber afiliado al demandante en el interregno referido, en los términos dispuestos en el fallo de instancia, los cuales se estiman ajustados a derecho.</w:t>
      </w:r>
    </w:p>
    <w:p w14:paraId="4EEC25E0" w14:textId="77777777" w:rsidR="00A22B5C" w:rsidRPr="005F634E" w:rsidRDefault="00A22B5C" w:rsidP="00A22B5C">
      <w:pPr>
        <w:tabs>
          <w:tab w:val="left" w:pos="748"/>
        </w:tabs>
        <w:spacing w:line="276" w:lineRule="auto"/>
        <w:jc w:val="both"/>
        <w:rPr>
          <w:rFonts w:ascii="Tahoma" w:hAnsi="Tahoma" w:cs="Tahoma"/>
          <w:sz w:val="22"/>
          <w:szCs w:val="22"/>
          <w:lang w:val="es-CO"/>
        </w:rPr>
      </w:pPr>
    </w:p>
    <w:p w14:paraId="5475D3BF" w14:textId="77777777" w:rsidR="00A22B5C" w:rsidRDefault="00A22B5C" w:rsidP="00A22B5C">
      <w:pPr>
        <w:spacing w:line="276" w:lineRule="auto"/>
        <w:jc w:val="both"/>
        <w:rPr>
          <w:rFonts w:ascii="Tahoma" w:hAnsi="Tahoma" w:cs="Tahoma"/>
          <w:sz w:val="22"/>
          <w:szCs w:val="22"/>
          <w:lang w:val="es-CO"/>
        </w:rPr>
      </w:pPr>
      <w:r w:rsidRPr="005F634E">
        <w:rPr>
          <w:rFonts w:ascii="Tahoma" w:hAnsi="Tahoma" w:cs="Tahoma"/>
          <w:sz w:val="22"/>
          <w:szCs w:val="22"/>
          <w:lang w:val="es-CO"/>
        </w:rPr>
        <w:tab/>
        <w:t>En este orden de ideas, y como quiera que</w:t>
      </w:r>
      <w:r>
        <w:rPr>
          <w:rFonts w:ascii="Tahoma" w:hAnsi="Tahoma" w:cs="Tahoma"/>
          <w:sz w:val="22"/>
          <w:szCs w:val="22"/>
          <w:lang w:val="es-CO"/>
        </w:rPr>
        <w:t xml:space="preserve"> ninguna de las mesadas causadas desde el 1º de agosto de 2013 se vio afectada por la prescripción, pues</w:t>
      </w:r>
      <w:r w:rsidRPr="005F634E">
        <w:rPr>
          <w:rFonts w:ascii="Tahoma" w:hAnsi="Tahoma" w:cs="Tahoma"/>
          <w:sz w:val="22"/>
          <w:szCs w:val="22"/>
          <w:lang w:val="es-CO"/>
        </w:rPr>
        <w:t xml:space="preserve"> entre la fecha de la reclamación administrativa presentada el 3 de septiembre de 2015 y la presentación de la demanda no transcurrieron más de 3 años, se revocará </w:t>
      </w:r>
      <w:r>
        <w:rPr>
          <w:rFonts w:ascii="Tahoma" w:hAnsi="Tahoma" w:cs="Tahoma"/>
          <w:sz w:val="22"/>
          <w:szCs w:val="22"/>
          <w:lang w:val="es-CO"/>
        </w:rPr>
        <w:t xml:space="preserve">parcialmente </w:t>
      </w:r>
      <w:r w:rsidRPr="005F634E">
        <w:rPr>
          <w:rFonts w:ascii="Tahoma" w:hAnsi="Tahoma" w:cs="Tahoma"/>
          <w:sz w:val="22"/>
          <w:szCs w:val="22"/>
          <w:lang w:val="es-CO"/>
        </w:rPr>
        <w:t xml:space="preserve">la decisión de primer grado para, en su lugar, ordenar a Colpensiones que reconozca la pensión de vejez al señor Alberto </w:t>
      </w:r>
      <w:proofErr w:type="spellStart"/>
      <w:r w:rsidRPr="005F634E">
        <w:rPr>
          <w:rFonts w:ascii="Tahoma" w:hAnsi="Tahoma" w:cs="Tahoma"/>
          <w:sz w:val="22"/>
          <w:szCs w:val="22"/>
          <w:lang w:val="es-CO"/>
        </w:rPr>
        <w:t>Betancurt</w:t>
      </w:r>
      <w:proofErr w:type="spellEnd"/>
      <w:r w:rsidRPr="005F634E">
        <w:rPr>
          <w:rFonts w:ascii="Tahoma" w:hAnsi="Tahoma" w:cs="Tahoma"/>
          <w:sz w:val="22"/>
          <w:szCs w:val="22"/>
          <w:lang w:val="es-CO"/>
        </w:rPr>
        <w:t xml:space="preserve"> desde el 1º de agosto de 2013, en cuantía del salario mínimo y por 13 mesadas anuales</w:t>
      </w:r>
      <w:r>
        <w:rPr>
          <w:rFonts w:ascii="Tahoma" w:hAnsi="Tahoma" w:cs="Tahoma"/>
          <w:sz w:val="22"/>
          <w:szCs w:val="22"/>
          <w:lang w:val="es-CO"/>
        </w:rPr>
        <w:t xml:space="preserve"> </w:t>
      </w:r>
      <w:r w:rsidRPr="00887261">
        <w:rPr>
          <w:rFonts w:ascii="Tahoma" w:hAnsi="Tahoma" w:cs="Tahoma"/>
          <w:i/>
          <w:sz w:val="22"/>
          <w:szCs w:val="22"/>
          <w:lang w:val="es-CO"/>
        </w:rPr>
        <w:t>–por haberse causado la prestación con posterioridad al 31 de julio de 2011-</w:t>
      </w:r>
      <w:r w:rsidRPr="005F634E">
        <w:rPr>
          <w:rFonts w:ascii="Tahoma" w:hAnsi="Tahoma" w:cs="Tahoma"/>
          <w:sz w:val="22"/>
          <w:szCs w:val="22"/>
          <w:lang w:val="es-CO"/>
        </w:rPr>
        <w:t>; cancelándole un retroactivo que al 31 de agosto de 2018 asciende a la suma de $</w:t>
      </w:r>
      <w:r w:rsidRPr="005F634E">
        <w:rPr>
          <w:rFonts w:ascii="Tahoma" w:hAnsi="Tahoma" w:cs="Tahoma"/>
          <w:color w:val="000000"/>
          <w:sz w:val="22"/>
          <w:szCs w:val="22"/>
        </w:rPr>
        <w:t>44.724.722</w:t>
      </w:r>
      <w:r w:rsidRPr="005F634E">
        <w:rPr>
          <w:rFonts w:ascii="Tahoma" w:hAnsi="Tahoma" w:cs="Tahoma"/>
          <w:sz w:val="22"/>
          <w:szCs w:val="22"/>
          <w:lang w:val="es-CO"/>
        </w:rPr>
        <w:t>, sin perjuicio de las mesadas que se causen con posterioridad, y de los descuentos de ley. Asimismo, de ese valor se deberá descontar la suma que le fuera reconocida al demandante por concepto de indemnización sustitutiva de la pensión de vejez, debidamente indexada</w:t>
      </w:r>
      <w:r>
        <w:rPr>
          <w:rFonts w:ascii="Tahoma" w:hAnsi="Tahoma" w:cs="Tahoma"/>
          <w:sz w:val="22"/>
          <w:szCs w:val="22"/>
          <w:lang w:val="es-CO"/>
        </w:rPr>
        <w:t>, en atención a la excepción de compensación que fuera propuesta por la entidad demandada, que fuera declarada probada correctamente por la Jueza de instancia.</w:t>
      </w:r>
    </w:p>
    <w:p w14:paraId="7576A96B" w14:textId="77777777" w:rsidR="00A22B5C" w:rsidRDefault="00A22B5C" w:rsidP="00ED1DC2">
      <w:pPr>
        <w:pStyle w:val="Puesto"/>
        <w:spacing w:line="240" w:lineRule="auto"/>
        <w:ind w:left="2124"/>
        <w:jc w:val="both"/>
        <w:rPr>
          <w:rFonts w:ascii="Tahoma" w:hAnsi="Tahoma" w:cs="Tahoma"/>
          <w:b w:val="0"/>
          <w:sz w:val="18"/>
          <w:szCs w:val="18"/>
        </w:rPr>
      </w:pPr>
    </w:p>
    <w:p w14:paraId="644E599E" w14:textId="77777777" w:rsidR="00A22B5C" w:rsidRDefault="00A22B5C" w:rsidP="00ED1DC2">
      <w:pPr>
        <w:pStyle w:val="Puesto"/>
        <w:spacing w:line="240" w:lineRule="auto"/>
        <w:ind w:left="2124"/>
        <w:jc w:val="both"/>
        <w:rPr>
          <w:rFonts w:ascii="Tahoma" w:hAnsi="Tahoma" w:cs="Tahoma"/>
          <w:b w:val="0"/>
          <w:sz w:val="18"/>
          <w:szCs w:val="18"/>
        </w:rPr>
      </w:pPr>
    </w:p>
    <w:p w14:paraId="582A5F07" w14:textId="77777777" w:rsidR="004F7362" w:rsidRDefault="004F7362" w:rsidP="00ED1DC2">
      <w:pPr>
        <w:pStyle w:val="Ttulo4"/>
        <w:widowControl w:val="0"/>
        <w:tabs>
          <w:tab w:val="clear" w:pos="0"/>
        </w:tabs>
        <w:rPr>
          <w:rFonts w:ascii="Tahoma" w:hAnsi="Tahoma" w:cs="Tahoma"/>
          <w:bCs/>
          <w:szCs w:val="24"/>
          <w:lang w:eastAsia="es-MX"/>
        </w:rPr>
      </w:pPr>
    </w:p>
    <w:p w14:paraId="6C8C7A50" w14:textId="77777777" w:rsidR="004F7362" w:rsidRPr="00EA3EFB" w:rsidRDefault="004F7362" w:rsidP="00ED1D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643D490B" w14:textId="77777777" w:rsidR="004F7362" w:rsidRPr="00EA3EFB" w:rsidRDefault="004F7362" w:rsidP="00ED1D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14:paraId="1E28201D" w14:textId="77777777" w:rsidR="004F7362" w:rsidRPr="00EA3EFB" w:rsidRDefault="004F7362" w:rsidP="00ED1DC2">
      <w:pPr>
        <w:jc w:val="center"/>
        <w:rPr>
          <w:rFonts w:ascii="Tahoma" w:hAnsi="Tahoma" w:cs="Tahoma"/>
          <w:bCs/>
        </w:rPr>
      </w:pPr>
    </w:p>
    <w:p w14:paraId="0464A858" w14:textId="77777777" w:rsidR="004F7362" w:rsidRPr="00EA3EFB" w:rsidRDefault="004F7362" w:rsidP="00ED1DC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249AE71A" w14:textId="77777777" w:rsidR="004F7362" w:rsidRPr="00EA3EFB" w:rsidRDefault="004F7362" w:rsidP="00ED1DC2">
      <w:pPr>
        <w:jc w:val="center"/>
        <w:rPr>
          <w:rFonts w:ascii="Tahoma" w:hAnsi="Tahoma" w:cs="Tahoma"/>
          <w:b/>
          <w:sz w:val="22"/>
          <w:szCs w:val="22"/>
        </w:rPr>
      </w:pPr>
    </w:p>
    <w:p w14:paraId="65A08D96" w14:textId="77777777" w:rsidR="004F7362" w:rsidRPr="00EA3EFB" w:rsidRDefault="004F7362" w:rsidP="00ED1DC2">
      <w:pPr>
        <w:jc w:val="center"/>
        <w:rPr>
          <w:rFonts w:ascii="Tahoma" w:hAnsi="Tahoma" w:cs="Tahoma"/>
          <w:b/>
          <w:sz w:val="22"/>
          <w:szCs w:val="22"/>
        </w:rPr>
      </w:pPr>
      <w:r w:rsidRPr="00EA3EFB">
        <w:rPr>
          <w:rFonts w:ascii="Tahoma" w:hAnsi="Tahoma" w:cs="Tahoma"/>
          <w:b/>
          <w:sz w:val="22"/>
          <w:szCs w:val="22"/>
        </w:rPr>
        <w:t>Acta No. ____</w:t>
      </w:r>
    </w:p>
    <w:p w14:paraId="5B6495B9" w14:textId="77777777" w:rsidR="004F7362" w:rsidRPr="00EA3EFB" w:rsidRDefault="004F7362" w:rsidP="00ED1DC2">
      <w:pPr>
        <w:pStyle w:val="Sinespaciado"/>
        <w:rPr>
          <w:sz w:val="22"/>
          <w:szCs w:val="22"/>
        </w:rPr>
      </w:pPr>
    </w:p>
    <w:p w14:paraId="3CD0B911" w14:textId="77777777" w:rsidR="004F7362" w:rsidRPr="00EA3EFB" w:rsidRDefault="004F7362" w:rsidP="00ED1DC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2E58995E" w14:textId="77777777" w:rsidR="004F7362" w:rsidRPr="00EA3EFB" w:rsidRDefault="004F7362" w:rsidP="00ED1DC2">
      <w:pPr>
        <w:pStyle w:val="Sinespaciado"/>
        <w:rPr>
          <w:sz w:val="22"/>
          <w:szCs w:val="22"/>
        </w:rPr>
      </w:pPr>
      <w:r w:rsidRPr="00EA3EFB">
        <w:rPr>
          <w:sz w:val="22"/>
          <w:szCs w:val="22"/>
        </w:rPr>
        <w:tab/>
        <w:t xml:space="preserve"> </w:t>
      </w:r>
    </w:p>
    <w:p w14:paraId="18007CF9" w14:textId="77777777" w:rsidR="004F7362" w:rsidRPr="00EA3EFB" w:rsidRDefault="004F7362" w:rsidP="00ED1DC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lastRenderedPageBreak/>
        <w:t xml:space="preserve">Siendo las </w:t>
      </w:r>
      <w:r w:rsidR="00075416">
        <w:rPr>
          <w:rFonts w:ascii="Tahoma" w:hAnsi="Tahoma" w:cs="Tahoma"/>
          <w:sz w:val="22"/>
          <w:szCs w:val="22"/>
          <w:lang w:val="es-ES_tradnl"/>
        </w:rPr>
        <w:t>9</w:t>
      </w:r>
      <w:r w:rsidR="00BC6A82" w:rsidRPr="00075416">
        <w:rPr>
          <w:rFonts w:ascii="Tahoma" w:hAnsi="Tahoma" w:cs="Tahoma"/>
          <w:sz w:val="22"/>
          <w:szCs w:val="22"/>
          <w:lang w:val="es-ES_tradnl"/>
        </w:rPr>
        <w:t>:</w:t>
      </w:r>
      <w:r w:rsidR="00075416" w:rsidRPr="00075416">
        <w:rPr>
          <w:rFonts w:ascii="Tahoma" w:hAnsi="Tahoma" w:cs="Tahoma"/>
          <w:sz w:val="22"/>
          <w:szCs w:val="22"/>
          <w:lang w:val="es-ES_tradnl"/>
        </w:rPr>
        <w:t>4</w:t>
      </w:r>
      <w:r w:rsidRPr="00075416">
        <w:rPr>
          <w:rFonts w:ascii="Tahoma" w:hAnsi="Tahoma" w:cs="Tahoma"/>
          <w:sz w:val="22"/>
          <w:szCs w:val="22"/>
          <w:lang w:val="es-ES_tradnl"/>
        </w:rPr>
        <w:t>0 a.m. de hoy</w:t>
      </w:r>
      <w:r w:rsidRPr="00EA3EFB">
        <w:rPr>
          <w:rFonts w:ascii="Tahoma" w:hAnsi="Tahoma" w:cs="Tahoma"/>
          <w:sz w:val="22"/>
          <w:szCs w:val="22"/>
          <w:lang w:val="es-ES_tradnl"/>
        </w:rPr>
        <w:t xml:space="preserve">, </w:t>
      </w:r>
      <w:r w:rsidR="00026ECB">
        <w:rPr>
          <w:rFonts w:ascii="Tahoma" w:hAnsi="Tahoma" w:cs="Tahoma"/>
          <w:sz w:val="22"/>
          <w:szCs w:val="22"/>
          <w:lang w:val="es-ES_tradnl"/>
        </w:rPr>
        <w:t>viernes 31</w:t>
      </w:r>
      <w:r w:rsidR="00BD0B11">
        <w:rPr>
          <w:rFonts w:ascii="Tahoma" w:hAnsi="Tahoma" w:cs="Tahoma"/>
          <w:sz w:val="22"/>
          <w:szCs w:val="22"/>
          <w:lang w:val="es-ES_tradnl"/>
        </w:rPr>
        <w:t xml:space="preserve"> de agosto</w:t>
      </w:r>
      <w:r>
        <w:rPr>
          <w:rFonts w:ascii="Tahoma" w:hAnsi="Tahoma" w:cs="Tahoma"/>
          <w:sz w:val="22"/>
          <w:szCs w:val="22"/>
          <w:lang w:val="es-ES_tradnl"/>
        </w:rPr>
        <w:t xml:space="preserve"> </w:t>
      </w:r>
      <w:r w:rsidRPr="00EA3EFB">
        <w:rPr>
          <w:rFonts w:ascii="Tahoma" w:hAnsi="Tahoma" w:cs="Tahoma"/>
          <w:sz w:val="22"/>
          <w:szCs w:val="22"/>
          <w:lang w:val="es-ES_tradnl"/>
        </w:rPr>
        <w:t>de 201</w:t>
      </w:r>
      <w:r>
        <w:rPr>
          <w:rFonts w:ascii="Tahoma" w:hAnsi="Tahoma" w:cs="Tahoma"/>
          <w:sz w:val="22"/>
          <w:szCs w:val="22"/>
          <w:lang w:val="es-ES_tradnl"/>
        </w:rPr>
        <w:t>8</w:t>
      </w:r>
      <w:r w:rsidRPr="00EA3EFB">
        <w:rPr>
          <w:rFonts w:ascii="Tahoma" w:hAnsi="Tahoma" w:cs="Tahoma"/>
          <w:sz w:val="22"/>
          <w:szCs w:val="22"/>
          <w:lang w:val="es-ES_tradnl"/>
        </w:rPr>
        <w:t>, la Sala de Decisión Laboral No. 1 del Tribunal Superior de Pereira se constituye en audiencia pública de juzgamiento en el proceso o</w:t>
      </w:r>
      <w:r w:rsidR="00BD0B11">
        <w:rPr>
          <w:rFonts w:ascii="Tahoma" w:hAnsi="Tahoma" w:cs="Tahoma"/>
          <w:sz w:val="22"/>
          <w:szCs w:val="22"/>
          <w:lang w:val="es-ES_tradnl"/>
        </w:rPr>
        <w:t xml:space="preserve">rdinario laboral instaurado por </w:t>
      </w:r>
      <w:r w:rsidR="00026ECB">
        <w:rPr>
          <w:rFonts w:ascii="Tahoma" w:hAnsi="Tahoma" w:cs="Tahoma"/>
          <w:b/>
          <w:sz w:val="22"/>
          <w:szCs w:val="22"/>
          <w:lang w:val="es-ES_tradnl"/>
        </w:rPr>
        <w:t xml:space="preserve">Alberto </w:t>
      </w:r>
      <w:proofErr w:type="spellStart"/>
      <w:r w:rsidR="00026ECB">
        <w:rPr>
          <w:rFonts w:ascii="Tahoma" w:hAnsi="Tahoma" w:cs="Tahoma"/>
          <w:b/>
          <w:sz w:val="22"/>
          <w:szCs w:val="22"/>
          <w:lang w:val="es-ES_tradnl"/>
        </w:rPr>
        <w:t>Betancurt</w:t>
      </w:r>
      <w:proofErr w:type="spellEnd"/>
      <w:r w:rsidR="00026ECB">
        <w:rPr>
          <w:rFonts w:ascii="Tahoma" w:hAnsi="Tahoma" w:cs="Tahoma"/>
          <w:b/>
          <w:sz w:val="22"/>
          <w:szCs w:val="22"/>
          <w:lang w:val="es-ES_tradnl"/>
        </w:rPr>
        <w:t xml:space="preserve"> Zuluaga </w:t>
      </w:r>
      <w:r w:rsidRPr="00EA3EFB">
        <w:rPr>
          <w:rFonts w:ascii="Tahoma" w:hAnsi="Tahoma" w:cs="Tahoma"/>
          <w:sz w:val="22"/>
          <w:szCs w:val="22"/>
          <w:lang w:val="es-ES_tradnl"/>
        </w:rPr>
        <w:t xml:space="preserve">en contra de la </w:t>
      </w:r>
      <w:r w:rsidRPr="00243E9F">
        <w:rPr>
          <w:rFonts w:ascii="Tahoma" w:hAnsi="Tahoma" w:cs="Tahoma"/>
          <w:b/>
          <w:sz w:val="22"/>
          <w:szCs w:val="22"/>
          <w:lang w:val="es-ES_tradnl"/>
        </w:rPr>
        <w:t>Administradora Colombi</w:t>
      </w:r>
      <w:r>
        <w:rPr>
          <w:rFonts w:ascii="Tahoma" w:hAnsi="Tahoma" w:cs="Tahoma"/>
          <w:b/>
          <w:sz w:val="22"/>
          <w:szCs w:val="22"/>
          <w:lang w:val="es-ES_tradnl"/>
        </w:rPr>
        <w:t>ana de Pensiones – Colpensiones</w:t>
      </w:r>
      <w:r w:rsidR="00727D3B" w:rsidRPr="00727D3B">
        <w:rPr>
          <w:rFonts w:ascii="Tahoma" w:hAnsi="Tahoma" w:cs="Tahoma"/>
          <w:sz w:val="22"/>
          <w:szCs w:val="22"/>
          <w:lang w:val="es-ES_tradnl"/>
        </w:rPr>
        <w:t>;</w:t>
      </w:r>
      <w:r w:rsidR="00727D3B">
        <w:rPr>
          <w:rFonts w:ascii="Tahoma" w:hAnsi="Tahoma" w:cs="Tahoma"/>
          <w:sz w:val="22"/>
          <w:szCs w:val="22"/>
          <w:lang w:val="es-ES_tradnl"/>
        </w:rPr>
        <w:t xml:space="preserve"> proceso al que fue vinculado el señor </w:t>
      </w:r>
      <w:r w:rsidR="00727D3B" w:rsidRPr="00727D3B">
        <w:rPr>
          <w:rFonts w:ascii="Tahoma" w:hAnsi="Tahoma" w:cs="Tahoma"/>
          <w:b/>
          <w:sz w:val="22"/>
          <w:szCs w:val="22"/>
          <w:lang w:val="es-ES_tradnl"/>
        </w:rPr>
        <w:t>Elmer Eduardo Restrepo.</w:t>
      </w:r>
    </w:p>
    <w:p w14:paraId="65C71D6B" w14:textId="77777777" w:rsidR="004F7362" w:rsidRPr="00EA3EFB" w:rsidRDefault="004F7362" w:rsidP="00ED1DC2">
      <w:pPr>
        <w:pStyle w:val="Sinespaciado"/>
        <w:rPr>
          <w:sz w:val="22"/>
          <w:szCs w:val="22"/>
          <w:lang w:val="es-ES_tradnl"/>
        </w:rPr>
      </w:pPr>
    </w:p>
    <w:p w14:paraId="22C07E38" w14:textId="77777777" w:rsidR="004F7362" w:rsidRDefault="004F7362" w:rsidP="00ED1DC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14:paraId="4DB6F6D8" w14:textId="77777777" w:rsidR="004F7362" w:rsidRPr="00444B07" w:rsidRDefault="004F7362" w:rsidP="00ED1DC2">
      <w:pPr>
        <w:spacing w:line="276" w:lineRule="auto"/>
        <w:ind w:firstLine="709"/>
        <w:jc w:val="both"/>
        <w:rPr>
          <w:rFonts w:ascii="Tahoma" w:hAnsi="Tahoma" w:cs="Tahoma"/>
          <w:sz w:val="20"/>
          <w:szCs w:val="20"/>
          <w:lang w:val="es-ES_tradnl"/>
        </w:rPr>
      </w:pPr>
    </w:p>
    <w:p w14:paraId="7F28A7C3" w14:textId="77777777"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14:paraId="55B8E83D" w14:textId="77777777" w:rsidR="004F7362" w:rsidRPr="00EA3EFB" w:rsidRDefault="004F7362" w:rsidP="00ED1DC2">
      <w:pPr>
        <w:pStyle w:val="Sinespaciado"/>
        <w:rPr>
          <w:sz w:val="22"/>
          <w:szCs w:val="22"/>
        </w:rPr>
      </w:pPr>
    </w:p>
    <w:p w14:paraId="31B24480" w14:textId="77777777" w:rsidR="004F7362" w:rsidRPr="00EA3EFB" w:rsidRDefault="004F7362" w:rsidP="00ED1DC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De conformidad con el artículo 82 del </w:t>
      </w:r>
      <w:proofErr w:type="spellStart"/>
      <w:r w:rsidRPr="00EA3EFB">
        <w:rPr>
          <w:rFonts w:ascii="Tahoma" w:hAnsi="Tahoma" w:cs="Tahoma"/>
          <w:sz w:val="22"/>
          <w:szCs w:val="22"/>
          <w:lang w:val="es-ES_tradnl"/>
        </w:rPr>
        <w:t>C.P.T</w:t>
      </w:r>
      <w:proofErr w:type="spellEnd"/>
      <w:r w:rsidRPr="00EA3EFB">
        <w:rPr>
          <w:rFonts w:ascii="Tahoma" w:hAnsi="Tahoma" w:cs="Tahoma"/>
          <w:sz w:val="22"/>
          <w:szCs w:val="22"/>
          <w:lang w:val="es-ES_tradnl"/>
        </w:rPr>
        <w: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14:paraId="1EFAC243" w14:textId="77777777" w:rsidR="004F7362" w:rsidRPr="00EA3EFB" w:rsidRDefault="004F7362" w:rsidP="00ED1DC2">
      <w:pPr>
        <w:pStyle w:val="Sinespaciado"/>
        <w:rPr>
          <w:sz w:val="22"/>
          <w:szCs w:val="22"/>
        </w:rPr>
      </w:pPr>
    </w:p>
    <w:p w14:paraId="14FB3D10" w14:textId="77777777"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14:paraId="0562558C" w14:textId="77777777" w:rsidR="004F7362" w:rsidRPr="00EA3EFB" w:rsidRDefault="004F7362" w:rsidP="00ED1DC2">
      <w:pPr>
        <w:pStyle w:val="Sinespaciado"/>
        <w:rPr>
          <w:sz w:val="22"/>
          <w:szCs w:val="22"/>
        </w:rPr>
      </w:pPr>
    </w:p>
    <w:p w14:paraId="2878A152" w14:textId="77777777" w:rsidR="0002461A" w:rsidRDefault="00026ECB" w:rsidP="00ED1DC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w:t>
      </w:r>
      <w:r>
        <w:rPr>
          <w:rFonts w:ascii="Tahoma" w:hAnsi="Tahoma" w:cs="Tahoma"/>
          <w:sz w:val="22"/>
          <w:szCs w:val="22"/>
        </w:rPr>
        <w:t>en las alegaciones fueron tenido</w:t>
      </w:r>
      <w:r w:rsidRPr="00EA3EFB">
        <w:rPr>
          <w:rFonts w:ascii="Tahoma" w:hAnsi="Tahoma" w:cs="Tahoma"/>
          <w:sz w:val="22"/>
          <w:szCs w:val="22"/>
        </w:rPr>
        <w:t>s en cuenta en la discusión del proyecto, procede la Sala a r</w:t>
      </w:r>
      <w:r>
        <w:rPr>
          <w:rFonts w:ascii="Tahoma" w:hAnsi="Tahoma" w:cs="Tahoma"/>
          <w:sz w:val="22"/>
          <w:szCs w:val="22"/>
        </w:rPr>
        <w:t>esolver el recurso de apelación presentado por los apoderados judiciales del</w:t>
      </w:r>
      <w:r w:rsidR="00183C09">
        <w:rPr>
          <w:rFonts w:ascii="Tahoma" w:hAnsi="Tahoma" w:cs="Tahoma"/>
          <w:sz w:val="22"/>
          <w:szCs w:val="22"/>
        </w:rPr>
        <w:t xml:space="preserve"> demandante </w:t>
      </w:r>
      <w:r>
        <w:rPr>
          <w:rFonts w:ascii="Tahoma" w:hAnsi="Tahoma" w:cs="Tahoma"/>
          <w:sz w:val="22"/>
          <w:szCs w:val="22"/>
        </w:rPr>
        <w:t>y del vinculado Elmer Eduardo Restrepo</w:t>
      </w:r>
      <w:r w:rsidR="007F0F24">
        <w:rPr>
          <w:rFonts w:ascii="Tahoma" w:hAnsi="Tahoma" w:cs="Tahoma"/>
          <w:sz w:val="22"/>
          <w:szCs w:val="22"/>
        </w:rPr>
        <w:t>,</w:t>
      </w:r>
      <w:r>
        <w:rPr>
          <w:rFonts w:ascii="Tahoma" w:hAnsi="Tahoma" w:cs="Tahoma"/>
          <w:sz w:val="22"/>
          <w:szCs w:val="22"/>
        </w:rPr>
        <w:t xml:space="preserve"> en contra de la </w:t>
      </w:r>
      <w:r w:rsidRPr="00EA3EFB">
        <w:rPr>
          <w:rFonts w:ascii="Tahoma" w:hAnsi="Tahoma" w:cs="Tahoma"/>
          <w:sz w:val="22"/>
          <w:szCs w:val="22"/>
        </w:rPr>
        <w:t xml:space="preserve">sentencia emitida por el Juzgado </w:t>
      </w:r>
      <w:r>
        <w:rPr>
          <w:rFonts w:ascii="Tahoma" w:hAnsi="Tahoma" w:cs="Tahoma"/>
          <w:sz w:val="22"/>
          <w:szCs w:val="22"/>
        </w:rPr>
        <w:t>Cuarto Laboral del Circuito de Pereira el 4 de julio de 2017</w:t>
      </w:r>
      <w:r w:rsidRPr="00EA3EFB">
        <w:rPr>
          <w:rFonts w:ascii="Tahoma" w:hAnsi="Tahoma" w:cs="Tahoma"/>
          <w:sz w:val="22"/>
          <w:szCs w:val="22"/>
        </w:rPr>
        <w:t>, dentro del proceso ordinario laboral reseñado con anterioridad.</w:t>
      </w:r>
      <w:r w:rsidR="00FD7A62">
        <w:rPr>
          <w:rFonts w:ascii="Tahoma" w:hAnsi="Tahoma" w:cs="Tahoma"/>
          <w:sz w:val="22"/>
          <w:szCs w:val="22"/>
        </w:rPr>
        <w:t xml:space="preserve"> Asimismo, se revisará en sede de consulta el fallo de primer grado al haber sido desfavorable a los intereses de Colpensiones.</w:t>
      </w:r>
    </w:p>
    <w:p w14:paraId="1F7CDB29" w14:textId="77777777" w:rsidR="00026ECB" w:rsidRPr="00EA3EFB" w:rsidRDefault="00026ECB" w:rsidP="00ED1DC2">
      <w:pPr>
        <w:widowControl w:val="0"/>
        <w:autoSpaceDE w:val="0"/>
        <w:autoSpaceDN w:val="0"/>
        <w:adjustRightInd w:val="0"/>
        <w:spacing w:line="276" w:lineRule="auto"/>
        <w:ind w:firstLine="708"/>
        <w:jc w:val="both"/>
        <w:rPr>
          <w:rFonts w:ascii="Tahoma" w:hAnsi="Tahoma" w:cs="Tahoma"/>
          <w:sz w:val="22"/>
          <w:szCs w:val="22"/>
        </w:rPr>
      </w:pPr>
    </w:p>
    <w:p w14:paraId="13F068F2" w14:textId="77777777"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14:paraId="08F6D679" w14:textId="77777777" w:rsidR="004F7362" w:rsidRPr="00EA3EFB" w:rsidRDefault="004F7362" w:rsidP="00ED1DC2">
      <w:pPr>
        <w:pStyle w:val="Sinespaciado"/>
        <w:spacing w:line="276" w:lineRule="auto"/>
        <w:rPr>
          <w:sz w:val="22"/>
          <w:szCs w:val="22"/>
        </w:rPr>
      </w:pPr>
    </w:p>
    <w:p w14:paraId="008E892C" w14:textId="77777777" w:rsidR="00E27306" w:rsidRDefault="004F7362" w:rsidP="00ED1DC2">
      <w:pPr>
        <w:tabs>
          <w:tab w:val="left" w:pos="709"/>
        </w:tabs>
        <w:spacing w:line="276" w:lineRule="auto"/>
        <w:jc w:val="both"/>
        <w:rPr>
          <w:rFonts w:ascii="Tahoma" w:hAnsi="Tahoma" w:cs="Tahoma"/>
          <w:sz w:val="22"/>
          <w:szCs w:val="22"/>
        </w:rPr>
      </w:pPr>
      <w:r w:rsidRPr="0011248A">
        <w:rPr>
          <w:rFonts w:ascii="Tahoma" w:hAnsi="Tahoma" w:cs="Tahoma"/>
          <w:sz w:val="22"/>
          <w:szCs w:val="22"/>
        </w:rPr>
        <w:tab/>
        <w:t xml:space="preserve">De conformidad con los fundamentos de la sentencia </w:t>
      </w:r>
      <w:r w:rsidR="00B253D1" w:rsidRPr="0011248A">
        <w:rPr>
          <w:rFonts w:ascii="Tahoma" w:hAnsi="Tahoma" w:cs="Tahoma"/>
          <w:sz w:val="22"/>
          <w:szCs w:val="22"/>
        </w:rPr>
        <w:t>de primera instancia</w:t>
      </w:r>
      <w:r w:rsidR="00B253D1">
        <w:rPr>
          <w:rFonts w:ascii="Tahoma" w:hAnsi="Tahoma" w:cs="Tahoma"/>
          <w:sz w:val="22"/>
          <w:szCs w:val="22"/>
        </w:rPr>
        <w:t xml:space="preserve"> y los argumentos de los recursos de apelación </w:t>
      </w:r>
      <w:r w:rsidRPr="0011248A">
        <w:rPr>
          <w:rFonts w:ascii="Tahoma" w:hAnsi="Tahoma" w:cs="Tahoma"/>
          <w:sz w:val="22"/>
          <w:szCs w:val="22"/>
        </w:rPr>
        <w:t>le corresponde a la Sala determinar</w:t>
      </w:r>
      <w:r w:rsidR="0002461A">
        <w:rPr>
          <w:rFonts w:ascii="Tahoma" w:hAnsi="Tahoma" w:cs="Tahoma"/>
          <w:sz w:val="22"/>
          <w:szCs w:val="22"/>
        </w:rPr>
        <w:t xml:space="preserve"> </w:t>
      </w:r>
      <w:r w:rsidR="0002461A" w:rsidRPr="00E27306">
        <w:rPr>
          <w:rFonts w:ascii="Tahoma" w:hAnsi="Tahoma" w:cs="Tahoma"/>
          <w:sz w:val="22"/>
          <w:szCs w:val="22"/>
        </w:rPr>
        <w:t xml:space="preserve">si </w:t>
      </w:r>
      <w:r w:rsidR="00E27306">
        <w:rPr>
          <w:rFonts w:ascii="Tahoma" w:hAnsi="Tahoma" w:cs="Tahoma"/>
          <w:sz w:val="22"/>
          <w:szCs w:val="22"/>
        </w:rPr>
        <w:t>el demandante cuenta con los requisitos establecidos en el Acuerdo 049 de 1990 para acceder a la pensión de vejez, en su condición de beneficiario del régimen de transición.</w:t>
      </w:r>
    </w:p>
    <w:p w14:paraId="5F52855F" w14:textId="77777777" w:rsidR="00662602" w:rsidRDefault="00662602" w:rsidP="00ED1DC2">
      <w:pPr>
        <w:tabs>
          <w:tab w:val="left" w:pos="709"/>
        </w:tabs>
        <w:spacing w:line="276" w:lineRule="auto"/>
        <w:jc w:val="both"/>
        <w:rPr>
          <w:rFonts w:ascii="Tahoma" w:hAnsi="Tahoma" w:cs="Tahoma"/>
          <w:sz w:val="22"/>
          <w:szCs w:val="22"/>
          <w:highlight w:val="yellow"/>
        </w:rPr>
      </w:pPr>
    </w:p>
    <w:p w14:paraId="2FC19702" w14:textId="77777777" w:rsidR="00EE76C4" w:rsidRPr="00EB198D" w:rsidRDefault="004F7362" w:rsidP="00ED1DC2">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B198D">
        <w:rPr>
          <w:rFonts w:ascii="Tahoma" w:hAnsi="Tahoma" w:cs="Tahoma"/>
          <w:b/>
          <w:sz w:val="22"/>
          <w:szCs w:val="22"/>
        </w:rPr>
        <w:t xml:space="preserve">La demanda </w:t>
      </w:r>
      <w:r w:rsidR="00B253D1">
        <w:rPr>
          <w:rFonts w:ascii="Tahoma" w:hAnsi="Tahoma" w:cs="Tahoma"/>
          <w:b/>
          <w:sz w:val="22"/>
          <w:szCs w:val="22"/>
        </w:rPr>
        <w:t>y su contestación</w:t>
      </w:r>
    </w:p>
    <w:p w14:paraId="30CAF488" w14:textId="77777777" w:rsidR="00EB198D" w:rsidRDefault="00EB198D" w:rsidP="00662602">
      <w:pPr>
        <w:widowControl w:val="0"/>
        <w:tabs>
          <w:tab w:val="left" w:pos="374"/>
        </w:tabs>
        <w:autoSpaceDE w:val="0"/>
        <w:autoSpaceDN w:val="0"/>
        <w:adjustRightInd w:val="0"/>
        <w:rPr>
          <w:rFonts w:ascii="Tahoma" w:hAnsi="Tahoma" w:cs="Tahoma"/>
          <w:sz w:val="22"/>
          <w:szCs w:val="22"/>
        </w:rPr>
      </w:pPr>
    </w:p>
    <w:p w14:paraId="7513BFD9" w14:textId="77777777" w:rsidR="004F7362" w:rsidRDefault="00EB198D" w:rsidP="00ED1DC2">
      <w:pPr>
        <w:widowControl w:val="0"/>
        <w:tabs>
          <w:tab w:val="left" w:pos="709"/>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4F7362" w:rsidRPr="00AE7E51">
        <w:rPr>
          <w:rFonts w:ascii="Tahoma" w:hAnsi="Tahoma" w:cs="Tahoma"/>
          <w:sz w:val="22"/>
          <w:szCs w:val="22"/>
        </w:rPr>
        <w:t xml:space="preserve">Solicita </w:t>
      </w:r>
      <w:r w:rsidR="0056640A">
        <w:rPr>
          <w:rFonts w:ascii="Tahoma" w:hAnsi="Tahoma" w:cs="Tahoma"/>
          <w:sz w:val="22"/>
          <w:szCs w:val="22"/>
        </w:rPr>
        <w:t>el</w:t>
      </w:r>
      <w:r w:rsidR="004F7362">
        <w:rPr>
          <w:rFonts w:ascii="Tahoma" w:hAnsi="Tahoma" w:cs="Tahoma"/>
          <w:sz w:val="22"/>
          <w:szCs w:val="22"/>
        </w:rPr>
        <w:t xml:space="preserve"> demandante </w:t>
      </w:r>
      <w:r w:rsidR="004F7362" w:rsidRPr="00AE7E51">
        <w:rPr>
          <w:rFonts w:ascii="Tahoma" w:hAnsi="Tahoma" w:cs="Tahoma"/>
          <w:sz w:val="22"/>
          <w:szCs w:val="22"/>
        </w:rPr>
        <w:t xml:space="preserve">que se </w:t>
      </w:r>
      <w:r w:rsidR="004F7362">
        <w:rPr>
          <w:rFonts w:ascii="Tahoma" w:hAnsi="Tahoma" w:cs="Tahoma"/>
          <w:sz w:val="22"/>
          <w:szCs w:val="22"/>
        </w:rPr>
        <w:t xml:space="preserve">condene a Colpensiones, previa declaración del derecho, a </w:t>
      </w:r>
      <w:r w:rsidR="00B253D1">
        <w:rPr>
          <w:rFonts w:ascii="Tahoma" w:hAnsi="Tahoma" w:cs="Tahoma"/>
          <w:sz w:val="22"/>
          <w:szCs w:val="22"/>
        </w:rPr>
        <w:t xml:space="preserve">que le cancele </w:t>
      </w:r>
      <w:r w:rsidR="000F1DA5">
        <w:rPr>
          <w:rFonts w:ascii="Tahoma" w:hAnsi="Tahoma" w:cs="Tahoma"/>
          <w:sz w:val="22"/>
          <w:szCs w:val="22"/>
        </w:rPr>
        <w:t>la pensión de vejez consagrada en el artículo 12 del Acuerdo 049 de 1990</w:t>
      </w:r>
      <w:r w:rsidR="00B253D1">
        <w:rPr>
          <w:rFonts w:ascii="Tahoma" w:hAnsi="Tahoma" w:cs="Tahoma"/>
          <w:sz w:val="22"/>
          <w:szCs w:val="22"/>
        </w:rPr>
        <w:t>,</w:t>
      </w:r>
      <w:r w:rsidR="000F1DA5">
        <w:rPr>
          <w:rFonts w:ascii="Tahoma" w:hAnsi="Tahoma" w:cs="Tahoma"/>
          <w:sz w:val="22"/>
          <w:szCs w:val="22"/>
        </w:rPr>
        <w:t xml:space="preserve"> a partir del 1º de enero de 2001, más los intereses moratorios</w:t>
      </w:r>
      <w:r w:rsidR="00B253D1">
        <w:rPr>
          <w:rFonts w:ascii="Tahoma" w:hAnsi="Tahoma" w:cs="Tahoma"/>
          <w:sz w:val="22"/>
          <w:szCs w:val="22"/>
        </w:rPr>
        <w:t>,</w:t>
      </w:r>
      <w:r w:rsidR="000F1DA5">
        <w:rPr>
          <w:rFonts w:ascii="Tahoma" w:hAnsi="Tahoma" w:cs="Tahoma"/>
          <w:sz w:val="22"/>
          <w:szCs w:val="22"/>
        </w:rPr>
        <w:t xml:space="preserve"> las costas procesales y lo demás que resulte probado en el proceso</w:t>
      </w:r>
      <w:r w:rsidR="00B253D1">
        <w:rPr>
          <w:rFonts w:ascii="Tahoma" w:hAnsi="Tahoma" w:cs="Tahoma"/>
          <w:sz w:val="22"/>
          <w:szCs w:val="22"/>
        </w:rPr>
        <w:t xml:space="preserve"> con base en las facultades extra y ultra </w:t>
      </w:r>
      <w:proofErr w:type="spellStart"/>
      <w:r w:rsidR="00B253D1">
        <w:rPr>
          <w:rFonts w:ascii="Tahoma" w:hAnsi="Tahoma" w:cs="Tahoma"/>
          <w:sz w:val="22"/>
          <w:szCs w:val="22"/>
        </w:rPr>
        <w:t>petita</w:t>
      </w:r>
      <w:proofErr w:type="spellEnd"/>
      <w:r w:rsidR="000F1DA5">
        <w:rPr>
          <w:rFonts w:ascii="Tahoma" w:hAnsi="Tahoma" w:cs="Tahoma"/>
          <w:sz w:val="22"/>
          <w:szCs w:val="22"/>
        </w:rPr>
        <w:t>.</w:t>
      </w:r>
    </w:p>
    <w:p w14:paraId="11B3DBC0" w14:textId="77777777" w:rsidR="004F7362" w:rsidRDefault="004F7362" w:rsidP="00662602">
      <w:pPr>
        <w:widowControl w:val="0"/>
        <w:autoSpaceDE w:val="0"/>
        <w:autoSpaceDN w:val="0"/>
        <w:adjustRightInd w:val="0"/>
        <w:ind w:firstLine="708"/>
        <w:jc w:val="both"/>
        <w:rPr>
          <w:rFonts w:ascii="Tahoma" w:hAnsi="Tahoma" w:cs="Tahoma"/>
          <w:sz w:val="22"/>
          <w:szCs w:val="22"/>
        </w:rPr>
      </w:pPr>
    </w:p>
    <w:p w14:paraId="3C02083A" w14:textId="6B816CAE" w:rsidR="007072DA" w:rsidRDefault="004F7362" w:rsidP="00ED1D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Sustenta su pedido</w:t>
      </w:r>
      <w:r w:rsidR="000951AF">
        <w:rPr>
          <w:rFonts w:ascii="Tahoma" w:hAnsi="Tahoma" w:cs="Tahoma"/>
          <w:sz w:val="22"/>
          <w:szCs w:val="22"/>
        </w:rPr>
        <w:t xml:space="preserve"> aduciendo que </w:t>
      </w:r>
      <w:r w:rsidR="0031434F">
        <w:rPr>
          <w:rFonts w:ascii="Tahoma" w:hAnsi="Tahoma" w:cs="Tahoma"/>
          <w:sz w:val="22"/>
          <w:szCs w:val="22"/>
        </w:rPr>
        <w:t>nació el 1º de enero de 1941 y</w:t>
      </w:r>
      <w:r w:rsidR="007072DA" w:rsidRPr="007072DA">
        <w:rPr>
          <w:rFonts w:ascii="Tahoma" w:hAnsi="Tahoma" w:cs="Tahoma"/>
          <w:sz w:val="22"/>
          <w:szCs w:val="22"/>
        </w:rPr>
        <w:t xml:space="preserve"> </w:t>
      </w:r>
      <w:r w:rsidR="007072DA">
        <w:rPr>
          <w:rFonts w:ascii="Tahoma" w:hAnsi="Tahoma" w:cs="Tahoma"/>
          <w:sz w:val="22"/>
          <w:szCs w:val="22"/>
        </w:rPr>
        <w:t>que el 3 de septiembre de 2015 solicitó ante Colpensiones la pensión de vejez,</w:t>
      </w:r>
      <w:r w:rsidR="007072DA" w:rsidRPr="007072DA">
        <w:rPr>
          <w:rFonts w:ascii="Tahoma" w:hAnsi="Tahoma" w:cs="Tahoma"/>
          <w:sz w:val="22"/>
          <w:szCs w:val="22"/>
        </w:rPr>
        <w:t xml:space="preserve"> </w:t>
      </w:r>
      <w:r w:rsidR="007072DA">
        <w:rPr>
          <w:rFonts w:ascii="Tahoma" w:hAnsi="Tahoma" w:cs="Tahoma"/>
          <w:sz w:val="22"/>
          <w:szCs w:val="22"/>
        </w:rPr>
        <w:t xml:space="preserve">prestación que le fue negada mediante la Resolución </w:t>
      </w:r>
      <w:proofErr w:type="spellStart"/>
      <w:r w:rsidR="007072DA">
        <w:rPr>
          <w:rFonts w:ascii="Tahoma" w:hAnsi="Tahoma" w:cs="Tahoma"/>
          <w:sz w:val="22"/>
          <w:szCs w:val="22"/>
        </w:rPr>
        <w:t>GNR</w:t>
      </w:r>
      <w:proofErr w:type="spellEnd"/>
      <w:r w:rsidR="007072DA">
        <w:rPr>
          <w:rFonts w:ascii="Tahoma" w:hAnsi="Tahoma" w:cs="Tahoma"/>
          <w:sz w:val="22"/>
          <w:szCs w:val="22"/>
        </w:rPr>
        <w:t xml:space="preserve"> 110529 del 20 de abril de 2016, bajo el </w:t>
      </w:r>
      <w:r w:rsidR="00742666">
        <w:rPr>
          <w:rFonts w:ascii="Tahoma" w:hAnsi="Tahoma" w:cs="Tahoma"/>
          <w:sz w:val="22"/>
          <w:szCs w:val="22"/>
        </w:rPr>
        <w:t>argumento</w:t>
      </w:r>
      <w:r w:rsidR="007072DA">
        <w:rPr>
          <w:rFonts w:ascii="Tahoma" w:hAnsi="Tahoma" w:cs="Tahoma"/>
          <w:sz w:val="22"/>
          <w:szCs w:val="22"/>
        </w:rPr>
        <w:t xml:space="preserve"> de que </w:t>
      </w:r>
      <w:r w:rsidR="00E352E6">
        <w:rPr>
          <w:rFonts w:ascii="Tahoma" w:hAnsi="Tahoma" w:cs="Tahoma"/>
          <w:sz w:val="22"/>
          <w:szCs w:val="22"/>
        </w:rPr>
        <w:t xml:space="preserve">el </w:t>
      </w:r>
      <w:proofErr w:type="spellStart"/>
      <w:r w:rsidR="00E352E6">
        <w:rPr>
          <w:rFonts w:ascii="Tahoma" w:hAnsi="Tahoma" w:cs="Tahoma"/>
          <w:sz w:val="22"/>
          <w:szCs w:val="22"/>
        </w:rPr>
        <w:t>I.S.S</w:t>
      </w:r>
      <w:proofErr w:type="spellEnd"/>
      <w:r w:rsidR="00E352E6">
        <w:rPr>
          <w:rFonts w:ascii="Tahoma" w:hAnsi="Tahoma" w:cs="Tahoma"/>
          <w:sz w:val="22"/>
          <w:szCs w:val="22"/>
        </w:rPr>
        <w:t xml:space="preserve">. </w:t>
      </w:r>
      <w:r w:rsidR="007072DA">
        <w:rPr>
          <w:rFonts w:ascii="Tahoma" w:hAnsi="Tahoma" w:cs="Tahoma"/>
          <w:sz w:val="22"/>
          <w:szCs w:val="22"/>
        </w:rPr>
        <w:t>ya le había reconocid</w:t>
      </w:r>
      <w:r w:rsidR="00E352E6">
        <w:rPr>
          <w:rFonts w:ascii="Tahoma" w:hAnsi="Tahoma" w:cs="Tahoma"/>
          <w:sz w:val="22"/>
          <w:szCs w:val="22"/>
        </w:rPr>
        <w:t>o</w:t>
      </w:r>
      <w:r w:rsidR="007072DA">
        <w:rPr>
          <w:rFonts w:ascii="Tahoma" w:hAnsi="Tahoma" w:cs="Tahoma"/>
          <w:sz w:val="22"/>
          <w:szCs w:val="22"/>
        </w:rPr>
        <w:t xml:space="preserve"> la indemnización sustitutiva </w:t>
      </w:r>
      <w:r w:rsidR="00E352E6">
        <w:rPr>
          <w:rFonts w:ascii="Tahoma" w:hAnsi="Tahoma" w:cs="Tahoma"/>
          <w:sz w:val="22"/>
          <w:szCs w:val="22"/>
        </w:rPr>
        <w:t xml:space="preserve">de dicha prestación </w:t>
      </w:r>
      <w:r w:rsidR="007072DA">
        <w:rPr>
          <w:rFonts w:ascii="Tahoma" w:hAnsi="Tahoma" w:cs="Tahoma"/>
          <w:sz w:val="22"/>
          <w:szCs w:val="22"/>
        </w:rPr>
        <w:t>a través de la</w:t>
      </w:r>
      <w:r w:rsidR="007072DA" w:rsidRPr="007072DA">
        <w:rPr>
          <w:rFonts w:ascii="Tahoma" w:hAnsi="Tahoma" w:cs="Tahoma"/>
          <w:sz w:val="22"/>
          <w:szCs w:val="22"/>
        </w:rPr>
        <w:t xml:space="preserve"> </w:t>
      </w:r>
      <w:r w:rsidR="007072DA">
        <w:rPr>
          <w:rFonts w:ascii="Tahoma" w:hAnsi="Tahoma" w:cs="Tahoma"/>
          <w:sz w:val="22"/>
          <w:szCs w:val="22"/>
        </w:rPr>
        <w:t>Resolución Nº 00372 de 2002</w:t>
      </w:r>
      <w:r w:rsidR="00E352E6">
        <w:rPr>
          <w:rFonts w:ascii="Tahoma" w:hAnsi="Tahoma" w:cs="Tahoma"/>
          <w:sz w:val="22"/>
          <w:szCs w:val="22"/>
        </w:rPr>
        <w:t>, con base en 895 semanas cotizadas hasta el 30 de septiembre de 1996</w:t>
      </w:r>
    </w:p>
    <w:p w14:paraId="35026ABE" w14:textId="77777777" w:rsidR="007072DA" w:rsidRDefault="007072DA" w:rsidP="00662602">
      <w:pPr>
        <w:widowControl w:val="0"/>
        <w:autoSpaceDE w:val="0"/>
        <w:autoSpaceDN w:val="0"/>
        <w:adjustRightInd w:val="0"/>
        <w:ind w:firstLine="708"/>
        <w:jc w:val="both"/>
        <w:rPr>
          <w:rFonts w:ascii="Tahoma" w:hAnsi="Tahoma" w:cs="Tahoma"/>
          <w:sz w:val="22"/>
          <w:szCs w:val="22"/>
        </w:rPr>
      </w:pPr>
    </w:p>
    <w:p w14:paraId="38C5D46A" w14:textId="77777777" w:rsidR="0048245A" w:rsidRDefault="00E352E6" w:rsidP="004207F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48245A">
        <w:rPr>
          <w:rFonts w:ascii="Tahoma" w:hAnsi="Tahoma" w:cs="Tahoma"/>
          <w:sz w:val="22"/>
          <w:szCs w:val="22"/>
        </w:rPr>
        <w:t xml:space="preserve">de acuerdo con </w:t>
      </w:r>
      <w:r w:rsidR="00B62040">
        <w:rPr>
          <w:rFonts w:ascii="Tahoma" w:hAnsi="Tahoma" w:cs="Tahoma"/>
          <w:sz w:val="22"/>
          <w:szCs w:val="22"/>
        </w:rPr>
        <w:t>la</w:t>
      </w:r>
      <w:r w:rsidR="0048245A">
        <w:rPr>
          <w:rFonts w:ascii="Tahoma" w:hAnsi="Tahoma" w:cs="Tahoma"/>
          <w:sz w:val="22"/>
          <w:szCs w:val="22"/>
        </w:rPr>
        <w:t xml:space="preserve"> historia laboral expedida por Colpensiones, además de </w:t>
      </w:r>
      <w:r w:rsidR="00B62040">
        <w:rPr>
          <w:rFonts w:ascii="Tahoma" w:hAnsi="Tahoma" w:cs="Tahoma"/>
          <w:sz w:val="22"/>
          <w:szCs w:val="22"/>
        </w:rPr>
        <w:t xml:space="preserve">esas </w:t>
      </w:r>
      <w:r w:rsidR="0002048F">
        <w:rPr>
          <w:rFonts w:ascii="Tahoma" w:hAnsi="Tahoma" w:cs="Tahoma"/>
          <w:sz w:val="22"/>
          <w:szCs w:val="22"/>
        </w:rPr>
        <w:t>895 semanas</w:t>
      </w:r>
      <w:r w:rsidR="0048245A">
        <w:rPr>
          <w:rFonts w:ascii="Tahoma" w:hAnsi="Tahoma" w:cs="Tahoma"/>
          <w:sz w:val="22"/>
          <w:szCs w:val="22"/>
        </w:rPr>
        <w:t xml:space="preserve"> cuenta con </w:t>
      </w:r>
      <w:r w:rsidR="00E27306">
        <w:rPr>
          <w:rFonts w:ascii="Tahoma" w:hAnsi="Tahoma" w:cs="Tahoma"/>
          <w:sz w:val="22"/>
          <w:szCs w:val="22"/>
        </w:rPr>
        <w:t>141.42</w:t>
      </w:r>
      <w:r w:rsidR="0048245A">
        <w:rPr>
          <w:rFonts w:ascii="Tahoma" w:hAnsi="Tahoma" w:cs="Tahoma"/>
          <w:sz w:val="22"/>
          <w:szCs w:val="22"/>
        </w:rPr>
        <w:t xml:space="preserve"> que figuran como deuda de su antiguo empleador</w:t>
      </w:r>
      <w:r w:rsidR="000D3061">
        <w:rPr>
          <w:rFonts w:ascii="Tahoma" w:hAnsi="Tahoma" w:cs="Tahoma"/>
          <w:sz w:val="22"/>
          <w:szCs w:val="22"/>
        </w:rPr>
        <w:t>,</w:t>
      </w:r>
      <w:r w:rsidR="0048245A">
        <w:rPr>
          <w:rFonts w:ascii="Tahoma" w:hAnsi="Tahoma" w:cs="Tahoma"/>
          <w:sz w:val="22"/>
          <w:szCs w:val="22"/>
        </w:rPr>
        <w:t xml:space="preserve"> Elmer </w:t>
      </w:r>
      <w:r w:rsidR="0031434F">
        <w:rPr>
          <w:rFonts w:ascii="Tahoma" w:hAnsi="Tahoma" w:cs="Tahoma"/>
          <w:sz w:val="22"/>
          <w:szCs w:val="22"/>
        </w:rPr>
        <w:t>Eduardo Restrepo, desde el 1º de enero de 1997</w:t>
      </w:r>
      <w:r w:rsidR="000D3061">
        <w:rPr>
          <w:rFonts w:ascii="Tahoma" w:hAnsi="Tahoma" w:cs="Tahoma"/>
          <w:sz w:val="22"/>
          <w:szCs w:val="22"/>
        </w:rPr>
        <w:t xml:space="preserve"> hasta el 30 de septiembre de 1999, </w:t>
      </w:r>
      <w:r w:rsidR="004207F0">
        <w:rPr>
          <w:rFonts w:ascii="Tahoma" w:hAnsi="Tahoma" w:cs="Tahoma"/>
          <w:sz w:val="22"/>
          <w:szCs w:val="22"/>
        </w:rPr>
        <w:t xml:space="preserve">mismas que </w:t>
      </w:r>
      <w:r w:rsidR="000D3061">
        <w:rPr>
          <w:rFonts w:ascii="Tahoma" w:hAnsi="Tahoma" w:cs="Tahoma"/>
          <w:sz w:val="22"/>
          <w:szCs w:val="22"/>
        </w:rPr>
        <w:t>no fueron tenidas en cuenta en la Resolución Nº 00372 de 2002</w:t>
      </w:r>
      <w:r w:rsidR="004207F0">
        <w:rPr>
          <w:rFonts w:ascii="Tahoma" w:hAnsi="Tahoma" w:cs="Tahoma"/>
          <w:sz w:val="22"/>
          <w:szCs w:val="22"/>
        </w:rPr>
        <w:t xml:space="preserve">, </w:t>
      </w:r>
      <w:r w:rsidR="00E27306">
        <w:rPr>
          <w:rFonts w:ascii="Tahoma" w:hAnsi="Tahoma" w:cs="Tahoma"/>
          <w:sz w:val="22"/>
          <w:szCs w:val="22"/>
        </w:rPr>
        <w:t>que</w:t>
      </w:r>
      <w:r w:rsidR="004207F0">
        <w:rPr>
          <w:rFonts w:ascii="Tahoma" w:hAnsi="Tahoma" w:cs="Tahoma"/>
          <w:sz w:val="22"/>
          <w:szCs w:val="22"/>
        </w:rPr>
        <w:t xml:space="preserve"> le negó la pensión de vejez</w:t>
      </w:r>
      <w:r w:rsidR="00E27306">
        <w:rPr>
          <w:rFonts w:ascii="Tahoma" w:hAnsi="Tahoma" w:cs="Tahoma"/>
          <w:sz w:val="22"/>
          <w:szCs w:val="22"/>
        </w:rPr>
        <w:t>,</w:t>
      </w:r>
      <w:r w:rsidR="004207F0">
        <w:rPr>
          <w:rFonts w:ascii="Tahoma" w:hAnsi="Tahoma" w:cs="Tahoma"/>
          <w:sz w:val="22"/>
          <w:szCs w:val="22"/>
        </w:rPr>
        <w:t xml:space="preserve"> y con las cuales alcanzaría un total de 1036,42 semanas en toda su vida laboral.</w:t>
      </w:r>
    </w:p>
    <w:p w14:paraId="1872B4BC" w14:textId="77777777" w:rsidR="00EE76C4" w:rsidRDefault="00EE76C4" w:rsidP="00662602">
      <w:pPr>
        <w:widowControl w:val="0"/>
        <w:autoSpaceDE w:val="0"/>
        <w:autoSpaceDN w:val="0"/>
        <w:adjustRightInd w:val="0"/>
        <w:ind w:firstLine="708"/>
        <w:jc w:val="both"/>
        <w:rPr>
          <w:rFonts w:ascii="Tahoma" w:hAnsi="Tahoma" w:cs="Tahoma"/>
          <w:sz w:val="22"/>
          <w:szCs w:val="22"/>
        </w:rPr>
      </w:pPr>
    </w:p>
    <w:p w14:paraId="038C5C0E" w14:textId="77777777" w:rsidR="00AA466D" w:rsidRDefault="004F7362" w:rsidP="00430805">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Colpensiones</w:t>
      </w:r>
      <w:r>
        <w:rPr>
          <w:rFonts w:ascii="Tahoma" w:hAnsi="Tahoma" w:cs="Tahoma"/>
          <w:sz w:val="22"/>
          <w:szCs w:val="22"/>
        </w:rPr>
        <w:t xml:space="preserve"> contestó la demanda</w:t>
      </w:r>
      <w:r w:rsidRPr="00AE7E51">
        <w:rPr>
          <w:rFonts w:ascii="Tahoma" w:hAnsi="Tahoma" w:cs="Tahoma"/>
          <w:sz w:val="22"/>
          <w:szCs w:val="22"/>
        </w:rPr>
        <w:t xml:space="preserve"> </w:t>
      </w:r>
      <w:r>
        <w:rPr>
          <w:rFonts w:ascii="Tahoma" w:hAnsi="Tahoma" w:cs="Tahoma"/>
          <w:sz w:val="22"/>
          <w:szCs w:val="22"/>
        </w:rPr>
        <w:t>aceptando como</w:t>
      </w:r>
      <w:r w:rsidR="00C64F58">
        <w:rPr>
          <w:rFonts w:ascii="Tahoma" w:hAnsi="Tahoma" w:cs="Tahoma"/>
          <w:sz w:val="22"/>
          <w:szCs w:val="22"/>
        </w:rPr>
        <w:t xml:space="preserve"> cierto</w:t>
      </w:r>
      <w:r w:rsidR="00AA466D">
        <w:rPr>
          <w:rFonts w:ascii="Tahoma" w:hAnsi="Tahoma" w:cs="Tahoma"/>
          <w:sz w:val="22"/>
          <w:szCs w:val="22"/>
        </w:rPr>
        <w:t xml:space="preserve">s los hechos relacionados con la </w:t>
      </w:r>
      <w:r w:rsidR="00224090">
        <w:rPr>
          <w:rFonts w:ascii="Tahoma" w:hAnsi="Tahoma" w:cs="Tahoma"/>
          <w:sz w:val="22"/>
          <w:szCs w:val="22"/>
        </w:rPr>
        <w:t xml:space="preserve">fecha de nacimiento del demandante; </w:t>
      </w:r>
      <w:r w:rsidR="00AA466D">
        <w:rPr>
          <w:rFonts w:ascii="Tahoma" w:hAnsi="Tahoma" w:cs="Tahoma"/>
          <w:sz w:val="22"/>
          <w:szCs w:val="22"/>
        </w:rPr>
        <w:t xml:space="preserve">la solicitud pensional  presentada </w:t>
      </w:r>
      <w:r w:rsidR="00224090">
        <w:rPr>
          <w:rFonts w:ascii="Tahoma" w:hAnsi="Tahoma" w:cs="Tahoma"/>
          <w:sz w:val="22"/>
          <w:szCs w:val="22"/>
        </w:rPr>
        <w:t xml:space="preserve">en el año 2015 y </w:t>
      </w:r>
      <w:r w:rsidR="00AA466D">
        <w:rPr>
          <w:rFonts w:ascii="Tahoma" w:hAnsi="Tahoma" w:cs="Tahoma"/>
          <w:sz w:val="22"/>
          <w:szCs w:val="22"/>
        </w:rPr>
        <w:t xml:space="preserve">el contenido de las Resoluciones </w:t>
      </w:r>
      <w:proofErr w:type="spellStart"/>
      <w:r w:rsidR="00AA466D">
        <w:rPr>
          <w:rFonts w:ascii="Tahoma" w:hAnsi="Tahoma" w:cs="Tahoma"/>
          <w:sz w:val="22"/>
          <w:szCs w:val="22"/>
        </w:rPr>
        <w:t>GNR</w:t>
      </w:r>
      <w:proofErr w:type="spellEnd"/>
      <w:r w:rsidR="00AA466D">
        <w:rPr>
          <w:rFonts w:ascii="Tahoma" w:hAnsi="Tahoma" w:cs="Tahoma"/>
          <w:sz w:val="22"/>
          <w:szCs w:val="22"/>
        </w:rPr>
        <w:t xml:space="preserve"> 110529 del 20 de abril de 2016 y la No. 00372 de 2002, proferida por el entonces </w:t>
      </w:r>
      <w:proofErr w:type="spellStart"/>
      <w:r w:rsidR="00AA466D">
        <w:rPr>
          <w:rFonts w:ascii="Tahoma" w:hAnsi="Tahoma" w:cs="Tahoma"/>
          <w:sz w:val="22"/>
          <w:szCs w:val="22"/>
        </w:rPr>
        <w:lastRenderedPageBreak/>
        <w:t>I.S.S</w:t>
      </w:r>
      <w:proofErr w:type="spellEnd"/>
      <w:r w:rsidR="00AA466D">
        <w:rPr>
          <w:rFonts w:ascii="Tahoma" w:hAnsi="Tahoma" w:cs="Tahoma"/>
          <w:sz w:val="22"/>
          <w:szCs w:val="22"/>
        </w:rPr>
        <w:t>. Frente a los demás hechos manifestó que no le constaban.</w:t>
      </w:r>
    </w:p>
    <w:p w14:paraId="3AB42AB3" w14:textId="77777777" w:rsidR="00AA466D" w:rsidRDefault="00AA466D" w:rsidP="00662602">
      <w:pPr>
        <w:widowControl w:val="0"/>
        <w:autoSpaceDE w:val="0"/>
        <w:autoSpaceDN w:val="0"/>
        <w:adjustRightInd w:val="0"/>
        <w:ind w:firstLine="708"/>
        <w:jc w:val="both"/>
        <w:rPr>
          <w:rFonts w:ascii="Tahoma" w:hAnsi="Tahoma" w:cs="Tahoma"/>
          <w:sz w:val="22"/>
          <w:szCs w:val="22"/>
        </w:rPr>
      </w:pPr>
    </w:p>
    <w:p w14:paraId="2CD6F5E9" w14:textId="77777777" w:rsidR="004F7362" w:rsidRPr="00430805" w:rsidRDefault="00412B9F" w:rsidP="00430805">
      <w:pPr>
        <w:widowControl w:val="0"/>
        <w:autoSpaceDE w:val="0"/>
        <w:autoSpaceDN w:val="0"/>
        <w:adjustRightInd w:val="0"/>
        <w:spacing w:line="276" w:lineRule="auto"/>
        <w:ind w:firstLine="708"/>
        <w:jc w:val="both"/>
        <w:rPr>
          <w:rFonts w:ascii="Tahoma" w:hAnsi="Tahoma" w:cs="Tahoma"/>
          <w:i/>
          <w:sz w:val="22"/>
          <w:szCs w:val="22"/>
        </w:rPr>
      </w:pPr>
      <w:r>
        <w:rPr>
          <w:rFonts w:ascii="Tahoma" w:hAnsi="Tahoma" w:cs="Tahoma"/>
          <w:sz w:val="22"/>
          <w:szCs w:val="22"/>
        </w:rPr>
        <w:t>Se</w:t>
      </w:r>
      <w:r w:rsidR="00224090">
        <w:rPr>
          <w:rFonts w:ascii="Tahoma" w:hAnsi="Tahoma" w:cs="Tahoma"/>
          <w:sz w:val="22"/>
          <w:szCs w:val="22"/>
        </w:rPr>
        <w:t>guidamente se</w:t>
      </w:r>
      <w:r>
        <w:rPr>
          <w:rFonts w:ascii="Tahoma" w:hAnsi="Tahoma" w:cs="Tahoma"/>
          <w:sz w:val="22"/>
          <w:szCs w:val="22"/>
        </w:rPr>
        <w:t xml:space="preserve"> </w:t>
      </w:r>
      <w:r w:rsidR="004F7362">
        <w:rPr>
          <w:rFonts w:ascii="Tahoma" w:hAnsi="Tahoma" w:cs="Tahoma"/>
          <w:sz w:val="22"/>
          <w:szCs w:val="22"/>
        </w:rPr>
        <w:t>opuso a la totalidad de las pretensiones</w:t>
      </w:r>
      <w:r w:rsidR="00293155">
        <w:rPr>
          <w:rFonts w:ascii="Tahoma" w:hAnsi="Tahoma" w:cs="Tahoma"/>
          <w:sz w:val="22"/>
          <w:szCs w:val="22"/>
        </w:rPr>
        <w:t xml:space="preserve"> argumentando que </w:t>
      </w:r>
      <w:r w:rsidR="00430805">
        <w:rPr>
          <w:rFonts w:ascii="Tahoma" w:hAnsi="Tahoma" w:cs="Tahoma"/>
          <w:sz w:val="22"/>
          <w:szCs w:val="22"/>
        </w:rPr>
        <w:t>aun</w:t>
      </w:r>
      <w:r w:rsidR="00293155">
        <w:rPr>
          <w:rFonts w:ascii="Tahoma" w:hAnsi="Tahoma" w:cs="Tahoma"/>
          <w:sz w:val="22"/>
          <w:szCs w:val="22"/>
        </w:rPr>
        <w:t xml:space="preserve"> cuando el demandante fuer</w:t>
      </w:r>
      <w:r w:rsidR="00430805">
        <w:rPr>
          <w:rFonts w:ascii="Tahoma" w:hAnsi="Tahoma" w:cs="Tahoma"/>
          <w:sz w:val="22"/>
          <w:szCs w:val="22"/>
        </w:rPr>
        <w:t>a</w:t>
      </w:r>
      <w:r w:rsidR="00293155">
        <w:rPr>
          <w:rFonts w:ascii="Tahoma" w:hAnsi="Tahoma" w:cs="Tahoma"/>
          <w:sz w:val="22"/>
          <w:szCs w:val="22"/>
        </w:rPr>
        <w:t xml:space="preserve"> beneficiario del régimen de transición no logra acreditar los requisitos exigidos por el Acuerdo 049 de 1990</w:t>
      </w:r>
      <w:r w:rsidR="00E27306">
        <w:rPr>
          <w:rFonts w:ascii="Tahoma" w:hAnsi="Tahoma" w:cs="Tahoma"/>
          <w:sz w:val="22"/>
          <w:szCs w:val="22"/>
        </w:rPr>
        <w:t xml:space="preserve"> para acceder a la pensión de vejez</w:t>
      </w:r>
      <w:r w:rsidR="00430805">
        <w:rPr>
          <w:rFonts w:ascii="Tahoma" w:hAnsi="Tahoma" w:cs="Tahoma"/>
          <w:sz w:val="22"/>
          <w:szCs w:val="22"/>
        </w:rPr>
        <w:t xml:space="preserve">; en consecuencia, </w:t>
      </w:r>
      <w:r w:rsidR="004F7362">
        <w:rPr>
          <w:rFonts w:ascii="Tahoma" w:hAnsi="Tahoma" w:cs="Tahoma"/>
          <w:sz w:val="22"/>
          <w:szCs w:val="22"/>
        </w:rPr>
        <w:t xml:space="preserve">propuso como excepciones de mérito las que denominó </w:t>
      </w:r>
      <w:r w:rsidR="004F7362" w:rsidRPr="001469EC">
        <w:rPr>
          <w:rFonts w:ascii="Tahoma" w:hAnsi="Tahoma" w:cs="Tahoma"/>
          <w:i/>
          <w:sz w:val="22"/>
          <w:szCs w:val="22"/>
        </w:rPr>
        <w:t>“</w:t>
      </w:r>
      <w:r w:rsidR="00430805">
        <w:rPr>
          <w:rFonts w:ascii="Tahoma" w:hAnsi="Tahoma" w:cs="Tahoma"/>
          <w:i/>
          <w:sz w:val="22"/>
          <w:szCs w:val="22"/>
        </w:rPr>
        <w:t>Inexistencia de la obligación</w:t>
      </w:r>
      <w:r w:rsidR="004F7362">
        <w:rPr>
          <w:rFonts w:ascii="Tahoma" w:hAnsi="Tahoma" w:cs="Tahoma"/>
          <w:sz w:val="22"/>
          <w:szCs w:val="22"/>
        </w:rPr>
        <w:t>”</w:t>
      </w:r>
      <w:r w:rsidR="00293155">
        <w:rPr>
          <w:rFonts w:ascii="Tahoma" w:hAnsi="Tahoma" w:cs="Tahoma"/>
          <w:sz w:val="22"/>
          <w:szCs w:val="22"/>
        </w:rPr>
        <w:t xml:space="preserve">, </w:t>
      </w:r>
      <w:r w:rsidR="00430805" w:rsidRPr="00430805">
        <w:rPr>
          <w:rFonts w:ascii="Tahoma" w:hAnsi="Tahoma" w:cs="Tahoma"/>
          <w:i/>
          <w:sz w:val="22"/>
          <w:szCs w:val="22"/>
        </w:rPr>
        <w:t>“Compensación</w:t>
      </w:r>
      <w:r w:rsidR="00293155" w:rsidRPr="00430805">
        <w:rPr>
          <w:rFonts w:ascii="Tahoma" w:hAnsi="Tahoma" w:cs="Tahoma"/>
          <w:i/>
          <w:sz w:val="22"/>
          <w:szCs w:val="22"/>
        </w:rPr>
        <w:t>”</w:t>
      </w:r>
      <w:r w:rsidR="00293155">
        <w:rPr>
          <w:rFonts w:ascii="Tahoma" w:hAnsi="Tahoma" w:cs="Tahoma"/>
          <w:sz w:val="22"/>
          <w:szCs w:val="22"/>
        </w:rPr>
        <w:t xml:space="preserve">, </w:t>
      </w:r>
      <w:r w:rsidR="00293155" w:rsidRPr="00430805">
        <w:rPr>
          <w:rFonts w:ascii="Tahoma" w:hAnsi="Tahoma" w:cs="Tahoma"/>
          <w:i/>
          <w:sz w:val="22"/>
          <w:szCs w:val="22"/>
        </w:rPr>
        <w:t>“</w:t>
      </w:r>
      <w:r w:rsidR="00430805" w:rsidRPr="00430805">
        <w:rPr>
          <w:rFonts w:ascii="Tahoma" w:hAnsi="Tahoma" w:cs="Tahoma"/>
          <w:i/>
          <w:sz w:val="22"/>
          <w:szCs w:val="22"/>
        </w:rPr>
        <w:t>Improcedencia de retroactivo pensional</w:t>
      </w:r>
      <w:r w:rsidR="00293155" w:rsidRPr="00430805">
        <w:rPr>
          <w:rFonts w:ascii="Tahoma" w:hAnsi="Tahoma" w:cs="Tahoma"/>
          <w:i/>
          <w:sz w:val="22"/>
          <w:szCs w:val="22"/>
        </w:rPr>
        <w:t xml:space="preserve">” y </w:t>
      </w:r>
      <w:r w:rsidR="0029673A" w:rsidRPr="00430805">
        <w:rPr>
          <w:rFonts w:ascii="Tahoma" w:hAnsi="Tahoma" w:cs="Tahoma"/>
          <w:i/>
          <w:sz w:val="22"/>
          <w:szCs w:val="22"/>
        </w:rPr>
        <w:t>“</w:t>
      </w:r>
      <w:r w:rsidR="00430805" w:rsidRPr="00430805">
        <w:rPr>
          <w:rFonts w:ascii="Tahoma" w:hAnsi="Tahoma" w:cs="Tahoma"/>
          <w:i/>
          <w:sz w:val="22"/>
          <w:szCs w:val="22"/>
        </w:rPr>
        <w:t>Prescripción</w:t>
      </w:r>
      <w:r w:rsidR="0029673A" w:rsidRPr="00430805">
        <w:rPr>
          <w:rFonts w:ascii="Tahoma" w:hAnsi="Tahoma" w:cs="Tahoma"/>
          <w:i/>
          <w:sz w:val="22"/>
          <w:szCs w:val="22"/>
        </w:rPr>
        <w:t>”</w:t>
      </w:r>
      <w:r w:rsidR="004F7362" w:rsidRPr="00430805">
        <w:rPr>
          <w:rFonts w:ascii="Tahoma" w:hAnsi="Tahoma" w:cs="Tahoma"/>
          <w:i/>
          <w:sz w:val="22"/>
          <w:szCs w:val="22"/>
        </w:rPr>
        <w:t>.</w:t>
      </w:r>
    </w:p>
    <w:p w14:paraId="4DA4C02A" w14:textId="77777777" w:rsidR="00C64F58" w:rsidRDefault="00C64F58" w:rsidP="00662602">
      <w:pPr>
        <w:widowControl w:val="0"/>
        <w:autoSpaceDE w:val="0"/>
        <w:autoSpaceDN w:val="0"/>
        <w:adjustRightInd w:val="0"/>
        <w:ind w:firstLine="708"/>
        <w:jc w:val="both"/>
        <w:rPr>
          <w:rFonts w:ascii="Tahoma" w:hAnsi="Tahoma" w:cs="Tahoma"/>
          <w:sz w:val="22"/>
          <w:szCs w:val="22"/>
        </w:rPr>
      </w:pPr>
    </w:p>
    <w:p w14:paraId="15229B17" w14:textId="77777777" w:rsidR="00402F95" w:rsidRDefault="005555D3" w:rsidP="0043080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su parte, el señor Elmer Eduardo Restrepo </w:t>
      </w:r>
      <w:proofErr w:type="spellStart"/>
      <w:r>
        <w:rPr>
          <w:rFonts w:ascii="Tahoma" w:hAnsi="Tahoma" w:cs="Tahoma"/>
          <w:sz w:val="22"/>
          <w:szCs w:val="22"/>
        </w:rPr>
        <w:t>Betancurt</w:t>
      </w:r>
      <w:proofErr w:type="spellEnd"/>
      <w:r>
        <w:rPr>
          <w:rFonts w:ascii="Tahoma" w:hAnsi="Tahoma" w:cs="Tahoma"/>
          <w:sz w:val="22"/>
          <w:szCs w:val="22"/>
        </w:rPr>
        <w:t>, quien fue vinculado oficio</w:t>
      </w:r>
      <w:r w:rsidR="00430805">
        <w:rPr>
          <w:rFonts w:ascii="Tahoma" w:hAnsi="Tahoma" w:cs="Tahoma"/>
          <w:sz w:val="22"/>
          <w:szCs w:val="22"/>
        </w:rPr>
        <w:t>samente por el despacho de origen</w:t>
      </w:r>
      <w:r>
        <w:rPr>
          <w:rFonts w:ascii="Tahoma" w:hAnsi="Tahoma" w:cs="Tahoma"/>
          <w:sz w:val="22"/>
          <w:szCs w:val="22"/>
        </w:rPr>
        <w:t xml:space="preserve">, contestó la demanda aceptando que el demandante nació el 1º de enero de 1941 y que Colpensiones no le tuvo en cuenta </w:t>
      </w:r>
      <w:r w:rsidR="00FD7A62">
        <w:rPr>
          <w:rFonts w:ascii="Tahoma" w:hAnsi="Tahoma" w:cs="Tahoma"/>
          <w:sz w:val="22"/>
          <w:szCs w:val="22"/>
        </w:rPr>
        <w:t>las semanas que se señalan en la demanda</w:t>
      </w:r>
      <w:r w:rsidR="00200BEF">
        <w:rPr>
          <w:rFonts w:ascii="Tahoma" w:hAnsi="Tahoma" w:cs="Tahoma"/>
          <w:sz w:val="22"/>
          <w:szCs w:val="22"/>
        </w:rPr>
        <w:t xml:space="preserve">. </w:t>
      </w:r>
      <w:r w:rsidR="00FD7A62">
        <w:rPr>
          <w:rFonts w:ascii="Tahoma" w:hAnsi="Tahoma" w:cs="Tahoma"/>
          <w:sz w:val="22"/>
          <w:szCs w:val="22"/>
        </w:rPr>
        <w:t>Respecto de l</w:t>
      </w:r>
      <w:r w:rsidR="00200BEF">
        <w:rPr>
          <w:rFonts w:ascii="Tahoma" w:hAnsi="Tahoma" w:cs="Tahoma"/>
          <w:sz w:val="22"/>
          <w:szCs w:val="22"/>
        </w:rPr>
        <w:t>os demás hechos indicó que no eran ciertos o que no le contaban.</w:t>
      </w:r>
    </w:p>
    <w:p w14:paraId="2244DCF9" w14:textId="77777777" w:rsidR="00402F95" w:rsidRDefault="00402F95" w:rsidP="00662602">
      <w:pPr>
        <w:widowControl w:val="0"/>
        <w:autoSpaceDE w:val="0"/>
        <w:autoSpaceDN w:val="0"/>
        <w:adjustRightInd w:val="0"/>
        <w:ind w:firstLine="708"/>
        <w:jc w:val="both"/>
        <w:rPr>
          <w:rFonts w:ascii="Tahoma" w:hAnsi="Tahoma" w:cs="Tahoma"/>
          <w:sz w:val="22"/>
          <w:szCs w:val="22"/>
        </w:rPr>
      </w:pPr>
    </w:p>
    <w:p w14:paraId="446CE0E7" w14:textId="32EDC54C" w:rsidR="005555D3" w:rsidRDefault="00200BEF" w:rsidP="0043080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7A4D2D">
        <w:rPr>
          <w:rFonts w:ascii="Tahoma" w:hAnsi="Tahoma" w:cs="Tahoma"/>
          <w:sz w:val="22"/>
          <w:szCs w:val="22"/>
        </w:rPr>
        <w:t>En cuanto a las</w:t>
      </w:r>
      <w:r w:rsidR="00402F95">
        <w:rPr>
          <w:rFonts w:ascii="Tahoma" w:hAnsi="Tahoma" w:cs="Tahoma"/>
          <w:sz w:val="22"/>
          <w:szCs w:val="22"/>
        </w:rPr>
        <w:t xml:space="preserve"> pretensiones señaló que se ceñía</w:t>
      </w:r>
      <w:r w:rsidR="007A4D2D">
        <w:rPr>
          <w:rFonts w:ascii="Tahoma" w:hAnsi="Tahoma" w:cs="Tahoma"/>
          <w:sz w:val="22"/>
          <w:szCs w:val="22"/>
        </w:rPr>
        <w:t xml:space="preserve"> a lo que determine el despacho, exclusivamente en lo que respecta a Colpensiones, y en cuanto a las que lo vinculan directamente, se opuso </w:t>
      </w:r>
      <w:r w:rsidR="00FD7A62">
        <w:rPr>
          <w:rFonts w:ascii="Tahoma" w:hAnsi="Tahoma" w:cs="Tahoma"/>
          <w:sz w:val="22"/>
          <w:szCs w:val="22"/>
        </w:rPr>
        <w:t>aduciendo que no existió relación de tipo laboral entre é</w:t>
      </w:r>
      <w:r w:rsidR="007A4D2D">
        <w:rPr>
          <w:rFonts w:ascii="Tahoma" w:hAnsi="Tahoma" w:cs="Tahoma"/>
          <w:sz w:val="22"/>
          <w:szCs w:val="22"/>
        </w:rPr>
        <w:t>l y el demandante</w:t>
      </w:r>
      <w:r w:rsidR="00FD7A62">
        <w:rPr>
          <w:rFonts w:ascii="Tahoma" w:hAnsi="Tahoma" w:cs="Tahoma"/>
          <w:sz w:val="22"/>
          <w:szCs w:val="22"/>
        </w:rPr>
        <w:t xml:space="preserve">, razón por la cual </w:t>
      </w:r>
      <w:r w:rsidR="009747A3">
        <w:rPr>
          <w:rFonts w:ascii="Tahoma" w:hAnsi="Tahoma" w:cs="Tahoma"/>
          <w:sz w:val="22"/>
          <w:szCs w:val="22"/>
        </w:rPr>
        <w:t xml:space="preserve">propuso las excepciones </w:t>
      </w:r>
      <w:r w:rsidR="00FD7A62">
        <w:rPr>
          <w:rFonts w:ascii="Tahoma" w:hAnsi="Tahoma" w:cs="Tahoma"/>
          <w:sz w:val="22"/>
          <w:szCs w:val="22"/>
        </w:rPr>
        <w:t xml:space="preserve">de </w:t>
      </w:r>
      <w:r w:rsidR="009747A3">
        <w:rPr>
          <w:rFonts w:ascii="Tahoma" w:hAnsi="Tahoma" w:cs="Tahoma"/>
          <w:sz w:val="22"/>
          <w:szCs w:val="22"/>
        </w:rPr>
        <w:t>“</w:t>
      </w:r>
      <w:r w:rsidR="00FD7A62">
        <w:rPr>
          <w:rFonts w:ascii="Tahoma" w:hAnsi="Tahoma" w:cs="Tahoma"/>
          <w:i/>
          <w:sz w:val="22"/>
          <w:szCs w:val="22"/>
        </w:rPr>
        <w:t>F</w:t>
      </w:r>
      <w:r w:rsidR="00FD7A62" w:rsidRPr="00FE61A8">
        <w:rPr>
          <w:rFonts w:ascii="Tahoma" w:hAnsi="Tahoma" w:cs="Tahoma"/>
          <w:i/>
          <w:sz w:val="22"/>
          <w:szCs w:val="22"/>
        </w:rPr>
        <w:t>alta de legitimidad en la causa por pasiva</w:t>
      </w:r>
      <w:r w:rsidR="00FD7A62">
        <w:rPr>
          <w:rFonts w:ascii="Tahoma" w:hAnsi="Tahoma" w:cs="Tahoma"/>
          <w:sz w:val="22"/>
          <w:szCs w:val="22"/>
        </w:rPr>
        <w:t>” y “</w:t>
      </w:r>
      <w:r w:rsidR="00FD7A62">
        <w:rPr>
          <w:rFonts w:ascii="Tahoma" w:hAnsi="Tahoma" w:cs="Tahoma"/>
          <w:i/>
          <w:sz w:val="22"/>
          <w:szCs w:val="22"/>
        </w:rPr>
        <w:t>C</w:t>
      </w:r>
      <w:r w:rsidR="00FD7A62" w:rsidRPr="00FE61A8">
        <w:rPr>
          <w:rFonts w:ascii="Tahoma" w:hAnsi="Tahoma" w:cs="Tahoma"/>
          <w:i/>
          <w:sz w:val="22"/>
          <w:szCs w:val="22"/>
        </w:rPr>
        <w:t>obro de lo no debido</w:t>
      </w:r>
      <w:r w:rsidR="00FD7A62">
        <w:rPr>
          <w:rFonts w:ascii="Tahoma" w:hAnsi="Tahoma" w:cs="Tahoma"/>
          <w:sz w:val="22"/>
          <w:szCs w:val="22"/>
        </w:rPr>
        <w:t>”.</w:t>
      </w:r>
    </w:p>
    <w:p w14:paraId="1FFCC900" w14:textId="77777777" w:rsidR="005555D3" w:rsidRDefault="005555D3" w:rsidP="00662602">
      <w:pPr>
        <w:widowControl w:val="0"/>
        <w:autoSpaceDE w:val="0"/>
        <w:autoSpaceDN w:val="0"/>
        <w:adjustRightInd w:val="0"/>
        <w:ind w:firstLine="708"/>
        <w:jc w:val="both"/>
        <w:rPr>
          <w:rFonts w:ascii="Tahoma" w:hAnsi="Tahoma" w:cs="Tahoma"/>
          <w:sz w:val="22"/>
          <w:szCs w:val="22"/>
        </w:rPr>
      </w:pPr>
    </w:p>
    <w:p w14:paraId="3FB7B8A0" w14:textId="77777777" w:rsidR="0031434F" w:rsidRPr="00EA3EFB" w:rsidRDefault="0031434F" w:rsidP="00ED1DC2">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La sentencia de primera instancia</w:t>
      </w:r>
    </w:p>
    <w:p w14:paraId="0632B1BD" w14:textId="77777777" w:rsidR="004F7362" w:rsidRPr="00EA3EFB" w:rsidRDefault="004F7362" w:rsidP="00ED1DC2">
      <w:pPr>
        <w:pStyle w:val="Sinespaciado"/>
        <w:rPr>
          <w:sz w:val="22"/>
          <w:szCs w:val="22"/>
        </w:rPr>
      </w:pPr>
    </w:p>
    <w:p w14:paraId="39A537CB" w14:textId="77777777" w:rsidR="008C4358" w:rsidRDefault="00D06704" w:rsidP="00ED1D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Jueza de conocimiento declaró </w:t>
      </w:r>
      <w:r w:rsidR="008C4358">
        <w:rPr>
          <w:rFonts w:ascii="Tahoma" w:hAnsi="Tahoma" w:cs="Tahoma"/>
          <w:sz w:val="22"/>
          <w:szCs w:val="22"/>
        </w:rPr>
        <w:t xml:space="preserve">que el señor Alberto </w:t>
      </w:r>
      <w:proofErr w:type="spellStart"/>
      <w:r w:rsidR="008C4358">
        <w:rPr>
          <w:rFonts w:ascii="Tahoma" w:hAnsi="Tahoma" w:cs="Tahoma"/>
          <w:sz w:val="22"/>
          <w:szCs w:val="22"/>
        </w:rPr>
        <w:t>Betancurt</w:t>
      </w:r>
      <w:proofErr w:type="spellEnd"/>
      <w:r w:rsidR="008C4358">
        <w:rPr>
          <w:rFonts w:ascii="Tahoma" w:hAnsi="Tahoma" w:cs="Tahoma"/>
          <w:sz w:val="22"/>
          <w:szCs w:val="22"/>
        </w:rPr>
        <w:t xml:space="preserve"> Zuluaga tiene derecho a la pensión de vejez establecida en el Acuerdo 049 de 1990, por su condición de beneficiario del régimen de transición y condenó al señor Elmer Restrepo Betancur a cancelar a favor del demandante y a cargo de Colpensiones el título pensional correspondiente al valor de los aportes desde enero de 1997 hasta el 30 de septiembre de 1999, para lo cual le concedió un término de 15 días a partir de que dicha entidad le indique el valor del referido título</w:t>
      </w:r>
    </w:p>
    <w:p w14:paraId="2890F40E" w14:textId="77777777" w:rsidR="00D24F24" w:rsidRDefault="00D24F24" w:rsidP="00662602">
      <w:pPr>
        <w:widowControl w:val="0"/>
        <w:autoSpaceDE w:val="0"/>
        <w:autoSpaceDN w:val="0"/>
        <w:adjustRightInd w:val="0"/>
        <w:ind w:firstLine="708"/>
        <w:jc w:val="both"/>
        <w:rPr>
          <w:rFonts w:ascii="Tahoma" w:hAnsi="Tahoma" w:cs="Tahoma"/>
          <w:sz w:val="22"/>
          <w:szCs w:val="22"/>
        </w:rPr>
      </w:pPr>
    </w:p>
    <w:p w14:paraId="4C310A61" w14:textId="75FE4295" w:rsidR="00D24F24" w:rsidRDefault="00D24F24" w:rsidP="00D24F2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Asimismo condenó a </w:t>
      </w:r>
      <w:r w:rsidRPr="001118C0">
        <w:rPr>
          <w:rFonts w:ascii="Tahoma" w:hAnsi="Tahoma" w:cs="Tahoma"/>
          <w:sz w:val="22"/>
          <w:szCs w:val="22"/>
        </w:rPr>
        <w:t>Colpensiones</w:t>
      </w:r>
      <w:r>
        <w:rPr>
          <w:rFonts w:ascii="Tahoma" w:hAnsi="Tahoma" w:cs="Tahoma"/>
          <w:sz w:val="22"/>
          <w:szCs w:val="22"/>
        </w:rPr>
        <w:t xml:space="preserve">, primeramente a informarle al señor Elmer Eduardo, en un término no mayor a 15 días el valor del mencionado título pensional, y que una vez cuente con el valor del mismo proceda a reconocer y pagar la pensión de vejez al señor Alberto </w:t>
      </w:r>
      <w:proofErr w:type="spellStart"/>
      <w:r>
        <w:rPr>
          <w:rFonts w:ascii="Tahoma" w:hAnsi="Tahoma" w:cs="Tahoma"/>
          <w:sz w:val="22"/>
          <w:szCs w:val="22"/>
        </w:rPr>
        <w:t>Betancurt</w:t>
      </w:r>
      <w:proofErr w:type="spellEnd"/>
      <w:r>
        <w:rPr>
          <w:rFonts w:ascii="Tahoma" w:hAnsi="Tahoma" w:cs="Tahoma"/>
          <w:sz w:val="22"/>
          <w:szCs w:val="22"/>
        </w:rPr>
        <w:t xml:space="preserve"> Zuluaga, en cuantía que no podrá ser inferior a un salario mínimo</w:t>
      </w:r>
      <w:r w:rsidR="00C97EFD">
        <w:rPr>
          <w:rFonts w:ascii="Tahoma" w:hAnsi="Tahoma" w:cs="Tahoma"/>
          <w:sz w:val="22"/>
          <w:szCs w:val="22"/>
        </w:rPr>
        <w:t>, so pena de que se causen los intereses moratorios establecidos en el artículo 141 de la Ley 100 de 1993</w:t>
      </w:r>
      <w:r>
        <w:rPr>
          <w:rFonts w:ascii="Tahoma" w:hAnsi="Tahoma" w:cs="Tahoma"/>
          <w:sz w:val="22"/>
          <w:szCs w:val="22"/>
        </w:rPr>
        <w:t>.</w:t>
      </w:r>
    </w:p>
    <w:p w14:paraId="02CF83DF" w14:textId="77777777" w:rsidR="00D24F24" w:rsidRDefault="00D24F24" w:rsidP="00662602">
      <w:pPr>
        <w:widowControl w:val="0"/>
        <w:autoSpaceDE w:val="0"/>
        <w:autoSpaceDN w:val="0"/>
        <w:adjustRightInd w:val="0"/>
        <w:ind w:firstLine="708"/>
        <w:jc w:val="both"/>
        <w:rPr>
          <w:rFonts w:ascii="Tahoma" w:hAnsi="Tahoma" w:cs="Tahoma"/>
          <w:sz w:val="22"/>
          <w:szCs w:val="22"/>
        </w:rPr>
      </w:pPr>
    </w:p>
    <w:p w14:paraId="33A3DBC4" w14:textId="17A2557C" w:rsidR="00CD420F" w:rsidRDefault="00D24F24" w:rsidP="00C97EF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declaró probada la excepción de “</w:t>
      </w:r>
      <w:r w:rsidRPr="001118C0">
        <w:rPr>
          <w:rFonts w:ascii="Tahoma" w:hAnsi="Tahoma" w:cs="Tahoma"/>
          <w:i/>
          <w:sz w:val="22"/>
          <w:szCs w:val="22"/>
        </w:rPr>
        <w:t>compensación</w:t>
      </w:r>
      <w:r>
        <w:rPr>
          <w:rFonts w:ascii="Tahoma" w:hAnsi="Tahoma" w:cs="Tahoma"/>
          <w:sz w:val="22"/>
          <w:szCs w:val="22"/>
        </w:rPr>
        <w:t>” propuesta por Colpensiones y no probadas las planteadas por el señor Elmer Eduardo Restrepo, a quien condenó al</w:t>
      </w:r>
      <w:r w:rsidR="00C97EFD">
        <w:rPr>
          <w:rFonts w:ascii="Tahoma" w:hAnsi="Tahoma" w:cs="Tahoma"/>
          <w:sz w:val="22"/>
          <w:szCs w:val="22"/>
        </w:rPr>
        <w:t xml:space="preserve"> pago de las costas procesales, en un 70%.</w:t>
      </w:r>
    </w:p>
    <w:p w14:paraId="2BAC9A25" w14:textId="77777777" w:rsidR="00C97EFD" w:rsidRDefault="00C97EFD" w:rsidP="00662602">
      <w:pPr>
        <w:widowControl w:val="0"/>
        <w:autoSpaceDE w:val="0"/>
        <w:autoSpaceDN w:val="0"/>
        <w:adjustRightInd w:val="0"/>
        <w:ind w:firstLine="708"/>
        <w:jc w:val="both"/>
        <w:rPr>
          <w:rFonts w:ascii="Tahoma" w:hAnsi="Tahoma" w:cs="Tahoma"/>
          <w:sz w:val="22"/>
          <w:szCs w:val="22"/>
        </w:rPr>
      </w:pPr>
    </w:p>
    <w:p w14:paraId="67ED6386" w14:textId="77777777" w:rsidR="005974E0" w:rsidRDefault="00D06704" w:rsidP="00402F95">
      <w:pPr>
        <w:widowControl w:val="0"/>
        <w:autoSpaceDE w:val="0"/>
        <w:autoSpaceDN w:val="0"/>
        <w:adjustRightInd w:val="0"/>
        <w:spacing w:line="276" w:lineRule="auto"/>
        <w:ind w:firstLine="708"/>
        <w:jc w:val="both"/>
        <w:rPr>
          <w:rFonts w:ascii="Tahoma" w:hAnsi="Tahoma" w:cs="Tahoma"/>
          <w:sz w:val="22"/>
          <w:szCs w:val="22"/>
        </w:rPr>
      </w:pPr>
      <w:r w:rsidRPr="009E1635">
        <w:rPr>
          <w:rFonts w:ascii="Tahoma" w:hAnsi="Tahoma" w:cs="Tahoma"/>
          <w:sz w:val="22"/>
          <w:szCs w:val="22"/>
        </w:rPr>
        <w:t xml:space="preserve">Para llegar a tal determinación la A quo </w:t>
      </w:r>
      <w:r w:rsidR="00402F95">
        <w:rPr>
          <w:rFonts w:ascii="Tahoma" w:hAnsi="Tahoma" w:cs="Tahoma"/>
          <w:sz w:val="22"/>
          <w:szCs w:val="22"/>
        </w:rPr>
        <w:t>c</w:t>
      </w:r>
      <w:r w:rsidR="00D70014">
        <w:rPr>
          <w:rFonts w:ascii="Tahoma" w:hAnsi="Tahoma" w:cs="Tahoma"/>
          <w:sz w:val="22"/>
          <w:szCs w:val="22"/>
        </w:rPr>
        <w:t>onsideró</w:t>
      </w:r>
      <w:r w:rsidR="0016676E">
        <w:rPr>
          <w:rFonts w:ascii="Tahoma" w:hAnsi="Tahoma" w:cs="Tahoma"/>
          <w:sz w:val="22"/>
          <w:szCs w:val="22"/>
        </w:rPr>
        <w:t>, en síntesis,</w:t>
      </w:r>
      <w:r w:rsidR="00D70014">
        <w:rPr>
          <w:rFonts w:ascii="Tahoma" w:hAnsi="Tahoma" w:cs="Tahoma"/>
          <w:sz w:val="22"/>
          <w:szCs w:val="22"/>
        </w:rPr>
        <w:t xml:space="preserve"> que </w:t>
      </w:r>
      <w:r w:rsidR="005974E0">
        <w:rPr>
          <w:rFonts w:ascii="Tahoma" w:hAnsi="Tahoma" w:cs="Tahoma"/>
          <w:sz w:val="22"/>
          <w:szCs w:val="22"/>
        </w:rPr>
        <w:t xml:space="preserve">a pesar de que </w:t>
      </w:r>
      <w:r w:rsidR="00616BA0">
        <w:rPr>
          <w:rFonts w:ascii="Tahoma" w:hAnsi="Tahoma" w:cs="Tahoma"/>
          <w:sz w:val="22"/>
          <w:szCs w:val="22"/>
        </w:rPr>
        <w:t xml:space="preserve">en la certificación laboral que se encuentra en el plenario </w:t>
      </w:r>
      <w:r w:rsidRPr="009E1635">
        <w:rPr>
          <w:rFonts w:ascii="Tahoma" w:hAnsi="Tahoma" w:cs="Tahoma"/>
          <w:sz w:val="22"/>
          <w:szCs w:val="22"/>
        </w:rPr>
        <w:t>s</w:t>
      </w:r>
      <w:r w:rsidR="005974E0">
        <w:rPr>
          <w:rFonts w:ascii="Tahoma" w:hAnsi="Tahoma" w:cs="Tahoma"/>
          <w:sz w:val="22"/>
          <w:szCs w:val="22"/>
        </w:rPr>
        <w:t>ó</w:t>
      </w:r>
      <w:r w:rsidRPr="009E1635">
        <w:rPr>
          <w:rFonts w:ascii="Tahoma" w:hAnsi="Tahoma" w:cs="Tahoma"/>
          <w:sz w:val="22"/>
          <w:szCs w:val="22"/>
        </w:rPr>
        <w:t xml:space="preserve">lo </w:t>
      </w:r>
      <w:r w:rsidR="00616BA0">
        <w:rPr>
          <w:rFonts w:ascii="Tahoma" w:hAnsi="Tahoma" w:cs="Tahoma"/>
          <w:sz w:val="22"/>
          <w:szCs w:val="22"/>
        </w:rPr>
        <w:t xml:space="preserve">aparecen </w:t>
      </w:r>
      <w:r w:rsidRPr="009E1635">
        <w:rPr>
          <w:rFonts w:ascii="Tahoma" w:hAnsi="Tahoma" w:cs="Tahoma"/>
          <w:sz w:val="22"/>
          <w:szCs w:val="22"/>
        </w:rPr>
        <w:t>913.</w:t>
      </w:r>
      <w:r w:rsidR="00D70014">
        <w:rPr>
          <w:rFonts w:ascii="Tahoma" w:hAnsi="Tahoma" w:cs="Tahoma"/>
          <w:sz w:val="22"/>
          <w:szCs w:val="22"/>
        </w:rPr>
        <w:t>03 semanas</w:t>
      </w:r>
      <w:r w:rsidR="00616BA0">
        <w:rPr>
          <w:rFonts w:ascii="Tahoma" w:hAnsi="Tahoma" w:cs="Tahoma"/>
          <w:sz w:val="22"/>
          <w:szCs w:val="22"/>
        </w:rPr>
        <w:t xml:space="preserve"> cotizadas por el demandante</w:t>
      </w:r>
      <w:r w:rsidR="00D70014">
        <w:rPr>
          <w:rFonts w:ascii="Tahoma" w:hAnsi="Tahoma" w:cs="Tahoma"/>
          <w:sz w:val="22"/>
          <w:szCs w:val="22"/>
        </w:rPr>
        <w:t xml:space="preserve">, </w:t>
      </w:r>
      <w:r w:rsidR="00A032B1">
        <w:rPr>
          <w:rFonts w:ascii="Tahoma" w:hAnsi="Tahoma" w:cs="Tahoma"/>
          <w:sz w:val="22"/>
          <w:szCs w:val="22"/>
        </w:rPr>
        <w:t xml:space="preserve">era posible incluir </w:t>
      </w:r>
      <w:r w:rsidR="005974E0">
        <w:rPr>
          <w:rFonts w:ascii="Tahoma" w:hAnsi="Tahoma" w:cs="Tahoma"/>
          <w:sz w:val="22"/>
          <w:szCs w:val="22"/>
        </w:rPr>
        <w:t>las</w:t>
      </w:r>
      <w:r w:rsidRPr="00D06704">
        <w:rPr>
          <w:rFonts w:ascii="Tahoma" w:hAnsi="Tahoma" w:cs="Tahoma"/>
          <w:sz w:val="22"/>
          <w:szCs w:val="22"/>
        </w:rPr>
        <w:t xml:space="preserve"> </w:t>
      </w:r>
      <w:r w:rsidR="00A032B1">
        <w:rPr>
          <w:rFonts w:ascii="Tahoma" w:hAnsi="Tahoma" w:cs="Tahoma"/>
          <w:sz w:val="22"/>
          <w:szCs w:val="22"/>
        </w:rPr>
        <w:t>141,42 semanas corrida</w:t>
      </w:r>
      <w:r w:rsidRPr="00D06704">
        <w:rPr>
          <w:rFonts w:ascii="Tahoma" w:hAnsi="Tahoma" w:cs="Tahoma"/>
          <w:sz w:val="22"/>
          <w:szCs w:val="22"/>
        </w:rPr>
        <w:t xml:space="preserve">s entre el 1º de enero de 1997 y el 30 de septiembre de 1999, </w:t>
      </w:r>
      <w:r w:rsidR="005974E0">
        <w:rPr>
          <w:rFonts w:ascii="Tahoma" w:hAnsi="Tahoma" w:cs="Tahoma"/>
          <w:sz w:val="22"/>
          <w:szCs w:val="22"/>
        </w:rPr>
        <w:t>con las que el promotor del litigio alcanzaría u</w:t>
      </w:r>
      <w:r w:rsidRPr="00D06704">
        <w:rPr>
          <w:rFonts w:ascii="Tahoma" w:hAnsi="Tahoma" w:cs="Tahoma"/>
          <w:sz w:val="22"/>
          <w:szCs w:val="22"/>
        </w:rPr>
        <w:t>n total de 1054.72 semanas</w:t>
      </w:r>
      <w:r w:rsidR="005974E0">
        <w:rPr>
          <w:rFonts w:ascii="Tahoma" w:hAnsi="Tahoma" w:cs="Tahoma"/>
          <w:sz w:val="22"/>
          <w:szCs w:val="22"/>
        </w:rPr>
        <w:t xml:space="preserve">, </w:t>
      </w:r>
      <w:r w:rsidR="00A032B1">
        <w:rPr>
          <w:rFonts w:ascii="Tahoma" w:hAnsi="Tahoma" w:cs="Tahoma"/>
          <w:sz w:val="22"/>
          <w:szCs w:val="22"/>
        </w:rPr>
        <w:t>suficientes para acceder a la</w:t>
      </w:r>
      <w:r w:rsidRPr="00D06704">
        <w:rPr>
          <w:rFonts w:ascii="Tahoma" w:hAnsi="Tahoma" w:cs="Tahoma"/>
          <w:sz w:val="22"/>
          <w:szCs w:val="22"/>
        </w:rPr>
        <w:t xml:space="preserve"> pe</w:t>
      </w:r>
      <w:r w:rsidR="00A032B1">
        <w:rPr>
          <w:rFonts w:ascii="Tahoma" w:hAnsi="Tahoma" w:cs="Tahoma"/>
          <w:sz w:val="22"/>
          <w:szCs w:val="22"/>
        </w:rPr>
        <w:t xml:space="preserve">nsión de vejez en los términos </w:t>
      </w:r>
      <w:r w:rsidRPr="00D06704">
        <w:rPr>
          <w:rFonts w:ascii="Tahoma" w:hAnsi="Tahoma" w:cs="Tahoma"/>
          <w:sz w:val="22"/>
          <w:szCs w:val="22"/>
        </w:rPr>
        <w:t xml:space="preserve">del </w:t>
      </w:r>
      <w:r w:rsidR="008C4358" w:rsidRPr="00D06704">
        <w:rPr>
          <w:rFonts w:ascii="Tahoma" w:hAnsi="Tahoma" w:cs="Tahoma"/>
          <w:sz w:val="22"/>
          <w:szCs w:val="22"/>
        </w:rPr>
        <w:t>artículo</w:t>
      </w:r>
      <w:r w:rsidRPr="00D06704">
        <w:rPr>
          <w:rFonts w:ascii="Tahoma" w:hAnsi="Tahoma" w:cs="Tahoma"/>
          <w:sz w:val="22"/>
          <w:szCs w:val="22"/>
        </w:rPr>
        <w:t xml:space="preserve"> 12 del Acuerdo 049 </w:t>
      </w:r>
      <w:r w:rsidR="00A032B1">
        <w:rPr>
          <w:rFonts w:ascii="Tahoma" w:hAnsi="Tahoma" w:cs="Tahoma"/>
          <w:sz w:val="22"/>
          <w:szCs w:val="22"/>
        </w:rPr>
        <w:t>de 1990</w:t>
      </w:r>
      <w:r w:rsidR="005974E0">
        <w:rPr>
          <w:rFonts w:ascii="Tahoma" w:hAnsi="Tahoma" w:cs="Tahoma"/>
          <w:sz w:val="22"/>
          <w:szCs w:val="22"/>
        </w:rPr>
        <w:t>.</w:t>
      </w:r>
    </w:p>
    <w:p w14:paraId="6525537F" w14:textId="77777777" w:rsidR="00D06704" w:rsidRPr="00D06704" w:rsidRDefault="00D06704" w:rsidP="00662602">
      <w:pPr>
        <w:pStyle w:val="Prrafodelista"/>
        <w:widowControl w:val="0"/>
        <w:autoSpaceDE w:val="0"/>
        <w:autoSpaceDN w:val="0"/>
        <w:adjustRightInd w:val="0"/>
        <w:ind w:left="0" w:firstLine="567"/>
        <w:jc w:val="both"/>
        <w:rPr>
          <w:rFonts w:ascii="Tahoma" w:hAnsi="Tahoma" w:cs="Tahoma"/>
          <w:sz w:val="22"/>
          <w:szCs w:val="22"/>
        </w:rPr>
      </w:pPr>
    </w:p>
    <w:p w14:paraId="05EF0BBF" w14:textId="77777777" w:rsidR="005974E0" w:rsidRDefault="00827620"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r>
        <w:rPr>
          <w:rFonts w:ascii="Tahoma" w:hAnsi="Tahoma" w:cs="Tahoma"/>
          <w:sz w:val="22"/>
          <w:szCs w:val="22"/>
        </w:rPr>
        <w:t xml:space="preserve">Indicó que como el demándate es beneficiario del Régimen de Transición por su edad, pues </w:t>
      </w:r>
      <w:r w:rsidR="005974E0">
        <w:rPr>
          <w:rFonts w:ascii="Tahoma" w:hAnsi="Tahoma" w:cs="Tahoma"/>
          <w:sz w:val="22"/>
          <w:szCs w:val="22"/>
        </w:rPr>
        <w:t>tenía</w:t>
      </w:r>
      <w:r>
        <w:rPr>
          <w:rFonts w:ascii="Tahoma" w:hAnsi="Tahoma" w:cs="Tahoma"/>
          <w:sz w:val="22"/>
          <w:szCs w:val="22"/>
        </w:rPr>
        <w:t xml:space="preserve"> más de 50 años al momento de la entrada en vigencia de la Ley 100 de 1993, cumplía con los requisitos para acceder a la pensiones de vejez en los términos del Acuerdo 049 de 1990, ya que resultaban suficientes las </w:t>
      </w:r>
      <w:r w:rsidRPr="00D06704">
        <w:rPr>
          <w:rFonts w:ascii="Tahoma" w:hAnsi="Tahoma" w:cs="Tahoma"/>
          <w:sz w:val="22"/>
          <w:szCs w:val="22"/>
        </w:rPr>
        <w:t>1054.72</w:t>
      </w:r>
      <w:r>
        <w:rPr>
          <w:rFonts w:ascii="Tahoma" w:hAnsi="Tahoma" w:cs="Tahoma"/>
          <w:sz w:val="22"/>
          <w:szCs w:val="22"/>
        </w:rPr>
        <w:t xml:space="preserve"> semanas con las que contaba y</w:t>
      </w:r>
      <w:r w:rsidR="005974E0">
        <w:rPr>
          <w:rFonts w:ascii="Tahoma" w:hAnsi="Tahoma" w:cs="Tahoma"/>
          <w:sz w:val="22"/>
          <w:szCs w:val="22"/>
        </w:rPr>
        <w:t>,</w:t>
      </w:r>
      <w:r w:rsidRPr="00D06704">
        <w:rPr>
          <w:rFonts w:ascii="Tahoma" w:hAnsi="Tahoma" w:cs="Tahoma"/>
          <w:sz w:val="22"/>
          <w:szCs w:val="22"/>
        </w:rPr>
        <w:t xml:space="preserve"> además</w:t>
      </w:r>
      <w:r w:rsidR="005974E0">
        <w:rPr>
          <w:rFonts w:ascii="Tahoma" w:hAnsi="Tahoma" w:cs="Tahoma"/>
          <w:sz w:val="22"/>
          <w:szCs w:val="22"/>
        </w:rPr>
        <w:t>,</w:t>
      </w:r>
      <w:r w:rsidRPr="00D06704">
        <w:rPr>
          <w:rFonts w:ascii="Tahoma" w:hAnsi="Tahoma" w:cs="Tahoma"/>
          <w:sz w:val="22"/>
          <w:szCs w:val="22"/>
        </w:rPr>
        <w:t xml:space="preserve"> cumplió </w:t>
      </w:r>
      <w:r w:rsidR="005974E0">
        <w:rPr>
          <w:rFonts w:ascii="Tahoma" w:hAnsi="Tahoma" w:cs="Tahoma"/>
          <w:sz w:val="22"/>
          <w:szCs w:val="22"/>
        </w:rPr>
        <w:t xml:space="preserve">los </w:t>
      </w:r>
      <w:r w:rsidRPr="00D06704">
        <w:rPr>
          <w:rFonts w:ascii="Tahoma" w:hAnsi="Tahoma" w:cs="Tahoma"/>
          <w:sz w:val="22"/>
          <w:szCs w:val="22"/>
        </w:rPr>
        <w:t xml:space="preserve">60 años antes </w:t>
      </w:r>
      <w:r>
        <w:rPr>
          <w:rFonts w:ascii="Tahoma" w:hAnsi="Tahoma" w:cs="Tahoma"/>
          <w:sz w:val="22"/>
          <w:szCs w:val="22"/>
        </w:rPr>
        <w:t xml:space="preserve">de </w:t>
      </w:r>
      <w:r w:rsidRPr="00D06704">
        <w:rPr>
          <w:rFonts w:ascii="Tahoma" w:hAnsi="Tahoma" w:cs="Tahoma"/>
          <w:sz w:val="22"/>
          <w:szCs w:val="22"/>
        </w:rPr>
        <w:t>la existencia d</w:t>
      </w:r>
      <w:r>
        <w:rPr>
          <w:rFonts w:ascii="Tahoma" w:hAnsi="Tahoma" w:cs="Tahoma"/>
          <w:sz w:val="22"/>
          <w:szCs w:val="22"/>
        </w:rPr>
        <w:t xml:space="preserve">el Acto legislativo 01 del 2005. </w:t>
      </w:r>
    </w:p>
    <w:p w14:paraId="75C0AAB8" w14:textId="77777777" w:rsidR="005974E0" w:rsidRDefault="005974E0" w:rsidP="00662602">
      <w:pPr>
        <w:pStyle w:val="Prrafodelista"/>
        <w:widowControl w:val="0"/>
        <w:autoSpaceDE w:val="0"/>
        <w:autoSpaceDN w:val="0"/>
        <w:adjustRightInd w:val="0"/>
        <w:ind w:left="0" w:firstLine="567"/>
        <w:jc w:val="both"/>
        <w:rPr>
          <w:rFonts w:ascii="Tahoma" w:hAnsi="Tahoma" w:cs="Tahoma"/>
          <w:sz w:val="22"/>
          <w:szCs w:val="22"/>
        </w:rPr>
      </w:pPr>
    </w:p>
    <w:p w14:paraId="64012659" w14:textId="6B923C15" w:rsidR="00827620" w:rsidRPr="00D06704" w:rsidRDefault="00827620"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r>
        <w:rPr>
          <w:rFonts w:ascii="Tahoma" w:hAnsi="Tahoma" w:cs="Tahoma"/>
          <w:sz w:val="22"/>
          <w:szCs w:val="22"/>
        </w:rPr>
        <w:t>Por consiguiente</w:t>
      </w:r>
      <w:r w:rsidR="005974E0">
        <w:rPr>
          <w:rFonts w:ascii="Tahoma" w:hAnsi="Tahoma" w:cs="Tahoma"/>
          <w:sz w:val="22"/>
          <w:szCs w:val="22"/>
        </w:rPr>
        <w:t xml:space="preserve">, </w:t>
      </w:r>
      <w:r>
        <w:rPr>
          <w:rFonts w:ascii="Tahoma" w:hAnsi="Tahoma" w:cs="Tahoma"/>
          <w:sz w:val="22"/>
          <w:szCs w:val="22"/>
        </w:rPr>
        <w:t>condenó</w:t>
      </w:r>
      <w:r w:rsidRPr="00D06704">
        <w:rPr>
          <w:rFonts w:ascii="Tahoma" w:hAnsi="Tahoma" w:cs="Tahoma"/>
          <w:sz w:val="22"/>
          <w:szCs w:val="22"/>
        </w:rPr>
        <w:t xml:space="preserve"> al señor Elmer Eduardo Restrepo </w:t>
      </w:r>
      <w:proofErr w:type="spellStart"/>
      <w:r w:rsidRPr="00D06704">
        <w:rPr>
          <w:rFonts w:ascii="Tahoma" w:hAnsi="Tahoma" w:cs="Tahoma"/>
          <w:sz w:val="22"/>
          <w:szCs w:val="22"/>
        </w:rPr>
        <w:t>Betancurt</w:t>
      </w:r>
      <w:proofErr w:type="spellEnd"/>
      <w:r w:rsidRPr="00D06704">
        <w:rPr>
          <w:rFonts w:ascii="Tahoma" w:hAnsi="Tahoma" w:cs="Tahoma"/>
          <w:sz w:val="22"/>
          <w:szCs w:val="22"/>
        </w:rPr>
        <w:t xml:space="preserve"> a cancelar a Colpensiones el t</w:t>
      </w:r>
      <w:r w:rsidR="005974E0">
        <w:rPr>
          <w:rFonts w:ascii="Tahoma" w:hAnsi="Tahoma" w:cs="Tahoma"/>
          <w:sz w:val="22"/>
          <w:szCs w:val="22"/>
        </w:rPr>
        <w:t>í</w:t>
      </w:r>
      <w:r w:rsidRPr="00D06704">
        <w:rPr>
          <w:rFonts w:ascii="Tahoma" w:hAnsi="Tahoma" w:cs="Tahoma"/>
          <w:sz w:val="22"/>
          <w:szCs w:val="22"/>
        </w:rPr>
        <w:t xml:space="preserve">tulo pensional a favor del demandante en los términos del </w:t>
      </w:r>
      <w:r w:rsidR="005974E0" w:rsidRPr="00D06704">
        <w:rPr>
          <w:rFonts w:ascii="Tahoma" w:hAnsi="Tahoma" w:cs="Tahoma"/>
          <w:sz w:val="22"/>
          <w:szCs w:val="22"/>
        </w:rPr>
        <w:t>artículo</w:t>
      </w:r>
      <w:r w:rsidRPr="00D06704">
        <w:rPr>
          <w:rFonts w:ascii="Tahoma" w:hAnsi="Tahoma" w:cs="Tahoma"/>
          <w:sz w:val="22"/>
          <w:szCs w:val="22"/>
        </w:rPr>
        <w:t xml:space="preserve"> 33 de la Ley 100 de</w:t>
      </w:r>
      <w:r w:rsidR="005974E0">
        <w:rPr>
          <w:rFonts w:ascii="Tahoma" w:hAnsi="Tahoma" w:cs="Tahoma"/>
          <w:sz w:val="22"/>
          <w:szCs w:val="22"/>
        </w:rPr>
        <w:t xml:space="preserve"> 19</w:t>
      </w:r>
      <w:r w:rsidRPr="00D06704">
        <w:rPr>
          <w:rFonts w:ascii="Tahoma" w:hAnsi="Tahoma" w:cs="Tahoma"/>
          <w:sz w:val="22"/>
          <w:szCs w:val="22"/>
        </w:rPr>
        <w:t>93</w:t>
      </w:r>
      <w:r w:rsidR="005974E0">
        <w:rPr>
          <w:rFonts w:ascii="Tahoma" w:hAnsi="Tahoma" w:cs="Tahoma"/>
          <w:sz w:val="22"/>
          <w:szCs w:val="22"/>
        </w:rPr>
        <w:t>,</w:t>
      </w:r>
      <w:r w:rsidRPr="00D06704">
        <w:rPr>
          <w:rFonts w:ascii="Tahoma" w:hAnsi="Tahoma" w:cs="Tahoma"/>
          <w:sz w:val="22"/>
          <w:szCs w:val="22"/>
        </w:rPr>
        <w:t xml:space="preserve"> por los periodos transcurridos entre el 1º de enero de 1997 y el 30 de septiembre de 1999, con sustento en el salario mínimo legal mensual vigente</w:t>
      </w:r>
      <w:r w:rsidR="005974E0">
        <w:rPr>
          <w:rFonts w:ascii="Tahoma" w:hAnsi="Tahoma" w:cs="Tahoma"/>
          <w:sz w:val="22"/>
          <w:szCs w:val="22"/>
        </w:rPr>
        <w:t xml:space="preserve">, concediéndole para tal efecto </w:t>
      </w:r>
      <w:r w:rsidRPr="00D06704">
        <w:rPr>
          <w:rFonts w:ascii="Tahoma" w:hAnsi="Tahoma" w:cs="Tahoma"/>
          <w:sz w:val="22"/>
          <w:szCs w:val="22"/>
        </w:rPr>
        <w:t>un t</w:t>
      </w:r>
      <w:r w:rsidR="005974E0">
        <w:rPr>
          <w:rFonts w:ascii="Tahoma" w:hAnsi="Tahoma" w:cs="Tahoma"/>
          <w:sz w:val="22"/>
          <w:szCs w:val="22"/>
        </w:rPr>
        <w:t>é</w:t>
      </w:r>
      <w:r w:rsidRPr="00D06704">
        <w:rPr>
          <w:rFonts w:ascii="Tahoma" w:hAnsi="Tahoma" w:cs="Tahoma"/>
          <w:sz w:val="22"/>
          <w:szCs w:val="22"/>
        </w:rPr>
        <w:t xml:space="preserve">rmino máximo de 15 </w:t>
      </w:r>
      <w:r w:rsidRPr="00D06704">
        <w:rPr>
          <w:rFonts w:ascii="Tahoma" w:hAnsi="Tahoma" w:cs="Tahoma"/>
          <w:sz w:val="22"/>
          <w:szCs w:val="22"/>
        </w:rPr>
        <w:lastRenderedPageBreak/>
        <w:t>días, una vez Colpensiones le informe el valor correspondiente</w:t>
      </w:r>
      <w:r>
        <w:rPr>
          <w:rFonts w:ascii="Tahoma" w:hAnsi="Tahoma" w:cs="Tahoma"/>
          <w:sz w:val="22"/>
          <w:szCs w:val="22"/>
        </w:rPr>
        <w:t xml:space="preserve"> por dicho t</w:t>
      </w:r>
      <w:r w:rsidR="005974E0">
        <w:rPr>
          <w:rFonts w:ascii="Tahoma" w:hAnsi="Tahoma" w:cs="Tahoma"/>
          <w:sz w:val="22"/>
          <w:szCs w:val="22"/>
        </w:rPr>
        <w:t>í</w:t>
      </w:r>
      <w:r>
        <w:rPr>
          <w:rFonts w:ascii="Tahoma" w:hAnsi="Tahoma" w:cs="Tahoma"/>
          <w:sz w:val="22"/>
          <w:szCs w:val="22"/>
        </w:rPr>
        <w:t>tulo</w:t>
      </w:r>
      <w:r w:rsidRPr="00D06704">
        <w:rPr>
          <w:rFonts w:ascii="Tahoma" w:hAnsi="Tahoma" w:cs="Tahoma"/>
          <w:sz w:val="22"/>
          <w:szCs w:val="22"/>
        </w:rPr>
        <w:t>,</w:t>
      </w:r>
      <w:r>
        <w:rPr>
          <w:rFonts w:ascii="Tahoma" w:hAnsi="Tahoma" w:cs="Tahoma"/>
          <w:sz w:val="22"/>
          <w:szCs w:val="22"/>
        </w:rPr>
        <w:t xml:space="preserve"> lo</w:t>
      </w:r>
      <w:r w:rsidRPr="00D06704">
        <w:rPr>
          <w:rFonts w:ascii="Tahoma" w:hAnsi="Tahoma" w:cs="Tahoma"/>
          <w:sz w:val="22"/>
          <w:szCs w:val="22"/>
        </w:rPr>
        <w:t xml:space="preserve"> que deber</w:t>
      </w:r>
      <w:r w:rsidR="005974E0">
        <w:rPr>
          <w:rFonts w:ascii="Tahoma" w:hAnsi="Tahoma" w:cs="Tahoma"/>
          <w:sz w:val="22"/>
          <w:szCs w:val="22"/>
        </w:rPr>
        <w:t xml:space="preserve">ía </w:t>
      </w:r>
      <w:r w:rsidR="003E57FC">
        <w:rPr>
          <w:rFonts w:ascii="Tahoma" w:hAnsi="Tahoma" w:cs="Tahoma"/>
          <w:sz w:val="22"/>
          <w:szCs w:val="22"/>
        </w:rPr>
        <w:t>hacer</w:t>
      </w:r>
      <w:r w:rsidRPr="00D06704">
        <w:rPr>
          <w:rFonts w:ascii="Tahoma" w:hAnsi="Tahoma" w:cs="Tahoma"/>
          <w:sz w:val="22"/>
          <w:szCs w:val="22"/>
        </w:rPr>
        <w:t xml:space="preserve"> e</w:t>
      </w:r>
      <w:r>
        <w:rPr>
          <w:rFonts w:ascii="Tahoma" w:hAnsi="Tahoma" w:cs="Tahoma"/>
          <w:sz w:val="22"/>
          <w:szCs w:val="22"/>
        </w:rPr>
        <w:t>n un t</w:t>
      </w:r>
      <w:r w:rsidR="005974E0">
        <w:rPr>
          <w:rFonts w:ascii="Tahoma" w:hAnsi="Tahoma" w:cs="Tahoma"/>
          <w:sz w:val="22"/>
          <w:szCs w:val="22"/>
        </w:rPr>
        <w:t>é</w:t>
      </w:r>
      <w:r>
        <w:rPr>
          <w:rFonts w:ascii="Tahoma" w:hAnsi="Tahoma" w:cs="Tahoma"/>
          <w:sz w:val="22"/>
          <w:szCs w:val="22"/>
        </w:rPr>
        <w:t>rmino no mayor a un mes.</w:t>
      </w:r>
    </w:p>
    <w:p w14:paraId="1B28FDCD" w14:textId="77777777" w:rsidR="00D06704" w:rsidRDefault="00D06704" w:rsidP="00662602">
      <w:pPr>
        <w:pStyle w:val="Prrafodelista"/>
        <w:widowControl w:val="0"/>
        <w:autoSpaceDE w:val="0"/>
        <w:autoSpaceDN w:val="0"/>
        <w:adjustRightInd w:val="0"/>
        <w:ind w:left="0" w:firstLine="567"/>
        <w:jc w:val="both"/>
        <w:rPr>
          <w:rFonts w:ascii="Tahoma" w:hAnsi="Tahoma" w:cs="Tahoma"/>
          <w:sz w:val="22"/>
          <w:szCs w:val="22"/>
        </w:rPr>
      </w:pPr>
    </w:p>
    <w:p w14:paraId="5643E6D6" w14:textId="123252DF" w:rsidR="00991ED5" w:rsidRDefault="00991ED5"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r>
        <w:rPr>
          <w:rFonts w:ascii="Tahoma" w:hAnsi="Tahoma" w:cs="Tahoma"/>
          <w:sz w:val="22"/>
          <w:szCs w:val="22"/>
        </w:rPr>
        <w:t>Aclaró que ordenaba el pago de esos periodos porque el señor Elmer Restrepo allegó documento asegurando que el actor había trabajado para él en ese periodo; porque no compareció al interrogatorio de parte al que fuera llamado por el despacho y por cuanto en la declaración rendida por el actor se podía extraer que, efectivamente, laboró para aquel en ese lapso.</w:t>
      </w:r>
    </w:p>
    <w:p w14:paraId="05FB7BC2" w14:textId="77777777" w:rsidR="00991ED5" w:rsidRPr="00D06704" w:rsidRDefault="00991ED5"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p>
    <w:p w14:paraId="0E9D504E" w14:textId="77777777" w:rsidR="00D06704" w:rsidRDefault="00827620"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r>
        <w:rPr>
          <w:rFonts w:ascii="Tahoma" w:hAnsi="Tahoma" w:cs="Tahoma"/>
          <w:sz w:val="22"/>
          <w:szCs w:val="22"/>
        </w:rPr>
        <w:t xml:space="preserve">Señaló que </w:t>
      </w:r>
      <w:r w:rsidR="00D06704" w:rsidRPr="00D06704">
        <w:rPr>
          <w:rFonts w:ascii="Tahoma" w:hAnsi="Tahoma" w:cs="Tahoma"/>
          <w:sz w:val="22"/>
          <w:szCs w:val="22"/>
        </w:rPr>
        <w:t>independientemente de que</w:t>
      </w:r>
      <w:r>
        <w:rPr>
          <w:rFonts w:ascii="Tahoma" w:hAnsi="Tahoma" w:cs="Tahoma"/>
          <w:sz w:val="22"/>
          <w:szCs w:val="22"/>
        </w:rPr>
        <w:t xml:space="preserve"> el demandante</w:t>
      </w:r>
      <w:r w:rsidR="00D06704" w:rsidRPr="00D06704">
        <w:rPr>
          <w:rFonts w:ascii="Tahoma" w:hAnsi="Tahoma" w:cs="Tahoma"/>
          <w:sz w:val="22"/>
          <w:szCs w:val="22"/>
        </w:rPr>
        <w:t xml:space="preserve"> haya recibido una indemnización sustitutiva a la pensión de vejez,</w:t>
      </w:r>
      <w:r>
        <w:rPr>
          <w:rFonts w:ascii="Tahoma" w:hAnsi="Tahoma" w:cs="Tahoma"/>
          <w:sz w:val="22"/>
          <w:szCs w:val="22"/>
        </w:rPr>
        <w:t xml:space="preserve"> se le reconocería la prestación en razón a que es evidente que</w:t>
      </w:r>
      <w:r w:rsidR="00D06704" w:rsidRPr="00D06704">
        <w:rPr>
          <w:rFonts w:ascii="Tahoma" w:hAnsi="Tahoma" w:cs="Tahoma"/>
          <w:sz w:val="22"/>
          <w:szCs w:val="22"/>
        </w:rPr>
        <w:t xml:space="preserve"> existía el derecho a la pensión </w:t>
      </w:r>
      <w:r>
        <w:rPr>
          <w:rFonts w:ascii="Tahoma" w:hAnsi="Tahoma" w:cs="Tahoma"/>
          <w:sz w:val="22"/>
          <w:szCs w:val="22"/>
        </w:rPr>
        <w:t>para el momento en que se le otorgó la indemnización, es decir, en el año 2001.</w:t>
      </w:r>
    </w:p>
    <w:p w14:paraId="441E87F8" w14:textId="77777777" w:rsidR="00827620" w:rsidRPr="00D06704" w:rsidRDefault="00827620"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p>
    <w:p w14:paraId="62530172" w14:textId="7E1C54DE" w:rsidR="00D06704" w:rsidRPr="00D06704" w:rsidRDefault="005974E0" w:rsidP="00ED1DC2">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Indicó que en el presente caso </w:t>
      </w:r>
      <w:r w:rsidR="00D06704" w:rsidRPr="00D06704">
        <w:rPr>
          <w:rFonts w:ascii="Tahoma" w:hAnsi="Tahoma" w:cs="Tahoma"/>
          <w:sz w:val="22"/>
          <w:szCs w:val="22"/>
        </w:rPr>
        <w:t>no aparece responsabilidad de</w:t>
      </w:r>
      <w:r w:rsidR="000A55CD">
        <w:rPr>
          <w:rFonts w:ascii="Tahoma" w:hAnsi="Tahoma" w:cs="Tahoma"/>
          <w:sz w:val="22"/>
          <w:szCs w:val="22"/>
        </w:rPr>
        <w:t xml:space="preserve"> Colpensiones</w:t>
      </w:r>
      <w:r w:rsidR="00D06704" w:rsidRPr="00D06704">
        <w:rPr>
          <w:rFonts w:ascii="Tahoma" w:hAnsi="Tahoma" w:cs="Tahoma"/>
          <w:sz w:val="22"/>
          <w:szCs w:val="22"/>
        </w:rPr>
        <w:t xml:space="preserve">, </w:t>
      </w:r>
      <w:r w:rsidR="000A55CD">
        <w:rPr>
          <w:rFonts w:ascii="Tahoma" w:hAnsi="Tahoma" w:cs="Tahoma"/>
          <w:sz w:val="22"/>
          <w:szCs w:val="22"/>
        </w:rPr>
        <w:t xml:space="preserve">pues en </w:t>
      </w:r>
      <w:r w:rsidR="00D06704" w:rsidRPr="00D06704">
        <w:rPr>
          <w:rFonts w:ascii="Tahoma" w:hAnsi="Tahoma" w:cs="Tahoma"/>
          <w:sz w:val="22"/>
          <w:szCs w:val="22"/>
        </w:rPr>
        <w:t>los reportes v</w:t>
      </w:r>
      <w:r>
        <w:rPr>
          <w:rFonts w:ascii="Tahoma" w:hAnsi="Tahoma" w:cs="Tahoma"/>
          <w:sz w:val="22"/>
          <w:szCs w:val="22"/>
        </w:rPr>
        <w:t>á</w:t>
      </w:r>
      <w:r w:rsidR="00D06704" w:rsidRPr="00D06704">
        <w:rPr>
          <w:rFonts w:ascii="Tahoma" w:hAnsi="Tahoma" w:cs="Tahoma"/>
          <w:sz w:val="22"/>
          <w:szCs w:val="22"/>
        </w:rPr>
        <w:t xml:space="preserve">lidos aportados por esa entidad no aparecen periodos en mora a cargo del señor Elmer Eduardo Restrepo </w:t>
      </w:r>
      <w:proofErr w:type="spellStart"/>
      <w:r w:rsidR="00D06704" w:rsidRPr="00D06704">
        <w:rPr>
          <w:rFonts w:ascii="Tahoma" w:hAnsi="Tahoma" w:cs="Tahoma"/>
          <w:sz w:val="22"/>
          <w:szCs w:val="22"/>
        </w:rPr>
        <w:t>Betancurt</w:t>
      </w:r>
      <w:proofErr w:type="spellEnd"/>
      <w:r w:rsidR="00D06704" w:rsidRPr="00D06704">
        <w:rPr>
          <w:rFonts w:ascii="Tahoma" w:hAnsi="Tahoma" w:cs="Tahoma"/>
          <w:sz w:val="22"/>
          <w:szCs w:val="22"/>
        </w:rPr>
        <w:t>, razón</w:t>
      </w:r>
      <w:r>
        <w:rPr>
          <w:rFonts w:ascii="Tahoma" w:hAnsi="Tahoma" w:cs="Tahoma"/>
          <w:sz w:val="22"/>
          <w:szCs w:val="22"/>
        </w:rPr>
        <w:t xml:space="preserve"> por la cual </w:t>
      </w:r>
      <w:r w:rsidR="000A55CD">
        <w:rPr>
          <w:rFonts w:ascii="Tahoma" w:hAnsi="Tahoma" w:cs="Tahoma"/>
          <w:sz w:val="22"/>
          <w:szCs w:val="22"/>
        </w:rPr>
        <w:t xml:space="preserve">debía reconocerse la pensión de vejez </w:t>
      </w:r>
      <w:r w:rsidR="00D06704" w:rsidRPr="00D06704">
        <w:rPr>
          <w:rFonts w:ascii="Tahoma" w:hAnsi="Tahoma" w:cs="Tahoma"/>
          <w:sz w:val="22"/>
          <w:szCs w:val="22"/>
        </w:rPr>
        <w:t xml:space="preserve">a partir del momento en el cual el señor Elmer Eduardo Restrepo cancele el valor del </w:t>
      </w:r>
      <w:r w:rsidRPr="00D06704">
        <w:rPr>
          <w:rFonts w:ascii="Tahoma" w:hAnsi="Tahoma" w:cs="Tahoma"/>
          <w:sz w:val="22"/>
          <w:szCs w:val="22"/>
        </w:rPr>
        <w:t>título</w:t>
      </w:r>
      <w:r w:rsidR="00D06704" w:rsidRPr="00D06704">
        <w:rPr>
          <w:rFonts w:ascii="Tahoma" w:hAnsi="Tahoma" w:cs="Tahoma"/>
          <w:sz w:val="22"/>
          <w:szCs w:val="22"/>
        </w:rPr>
        <w:t xml:space="preserve"> p</w:t>
      </w:r>
      <w:r w:rsidR="000A55CD">
        <w:rPr>
          <w:rFonts w:ascii="Tahoma" w:hAnsi="Tahoma" w:cs="Tahoma"/>
          <w:sz w:val="22"/>
          <w:szCs w:val="22"/>
        </w:rPr>
        <w:t>ensional a la administradora en</w:t>
      </w:r>
      <w:r w:rsidR="00D06704" w:rsidRPr="00D06704">
        <w:rPr>
          <w:rFonts w:ascii="Tahoma" w:hAnsi="Tahoma" w:cs="Tahoma"/>
          <w:sz w:val="22"/>
          <w:szCs w:val="22"/>
        </w:rPr>
        <w:t xml:space="preserve"> los plazos ya mencionados.</w:t>
      </w:r>
    </w:p>
    <w:p w14:paraId="256B4FC7" w14:textId="77777777" w:rsidR="00D06704" w:rsidRPr="00D06704" w:rsidRDefault="00D06704"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p>
    <w:p w14:paraId="20E04536" w14:textId="1C185646" w:rsidR="00D06704" w:rsidRPr="00D06704" w:rsidRDefault="000A55CD" w:rsidP="00ED1DC2">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Respecto a la cuantía de la pensión de vejez, </w:t>
      </w:r>
      <w:r w:rsidR="005974E0">
        <w:rPr>
          <w:rFonts w:ascii="Tahoma" w:hAnsi="Tahoma" w:cs="Tahoma"/>
          <w:sz w:val="22"/>
          <w:szCs w:val="22"/>
        </w:rPr>
        <w:t>precisó que la misma sería en cuantía de</w:t>
      </w:r>
      <w:r w:rsidR="00D06704" w:rsidRPr="00D06704">
        <w:rPr>
          <w:rFonts w:ascii="Tahoma" w:hAnsi="Tahoma" w:cs="Tahoma"/>
          <w:sz w:val="22"/>
          <w:szCs w:val="22"/>
        </w:rPr>
        <w:t xml:space="preserve">l salario mínimo legal mensual, teniendo en cuenta que </w:t>
      </w:r>
      <w:r w:rsidR="00742666">
        <w:rPr>
          <w:rFonts w:ascii="Tahoma" w:hAnsi="Tahoma" w:cs="Tahoma"/>
          <w:sz w:val="22"/>
          <w:szCs w:val="22"/>
        </w:rPr>
        <w:t>él</w:t>
      </w:r>
      <w:r w:rsidR="00D06704" w:rsidRPr="00D06704">
        <w:rPr>
          <w:rFonts w:ascii="Tahoma" w:hAnsi="Tahoma" w:cs="Tahoma"/>
          <w:sz w:val="22"/>
          <w:szCs w:val="22"/>
        </w:rPr>
        <w:t xml:space="preserve"> cotiz</w:t>
      </w:r>
      <w:r w:rsidR="00742666">
        <w:rPr>
          <w:rFonts w:ascii="Tahoma" w:hAnsi="Tahoma" w:cs="Tahoma"/>
          <w:sz w:val="22"/>
          <w:szCs w:val="22"/>
        </w:rPr>
        <w:t>ó</w:t>
      </w:r>
      <w:r w:rsidR="00D06704" w:rsidRPr="00D06704">
        <w:rPr>
          <w:rFonts w:ascii="Tahoma" w:hAnsi="Tahoma" w:cs="Tahoma"/>
          <w:sz w:val="22"/>
          <w:szCs w:val="22"/>
        </w:rPr>
        <w:t xml:space="preserve"> sobre ese valor durante los últimos 10 años de su vida.</w:t>
      </w:r>
    </w:p>
    <w:p w14:paraId="56CBD9C5" w14:textId="77777777" w:rsidR="00D06704" w:rsidRPr="00D06704" w:rsidRDefault="00D06704"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p>
    <w:p w14:paraId="656E3A66" w14:textId="77777777" w:rsidR="00D06704" w:rsidRDefault="00D06704"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r w:rsidRPr="00D06704">
        <w:rPr>
          <w:rFonts w:ascii="Tahoma" w:hAnsi="Tahoma" w:cs="Tahoma"/>
          <w:sz w:val="22"/>
          <w:szCs w:val="22"/>
        </w:rPr>
        <w:t xml:space="preserve">En </w:t>
      </w:r>
      <w:r w:rsidR="000A55CD">
        <w:rPr>
          <w:rFonts w:ascii="Tahoma" w:hAnsi="Tahoma" w:cs="Tahoma"/>
          <w:sz w:val="22"/>
          <w:szCs w:val="22"/>
        </w:rPr>
        <w:t xml:space="preserve">cuanto a los intereses moratorios indicó que </w:t>
      </w:r>
      <w:r w:rsidRPr="00D06704">
        <w:rPr>
          <w:rFonts w:ascii="Tahoma" w:hAnsi="Tahoma" w:cs="Tahoma"/>
          <w:sz w:val="22"/>
          <w:szCs w:val="22"/>
        </w:rPr>
        <w:t>correrán sobre la primera mesada, si es que las demandadas no cumplen con las actividades que deben realizar en los términos concedidos, es</w:t>
      </w:r>
      <w:r w:rsidR="000A55CD">
        <w:rPr>
          <w:rFonts w:ascii="Tahoma" w:hAnsi="Tahoma" w:cs="Tahoma"/>
          <w:sz w:val="22"/>
          <w:szCs w:val="22"/>
        </w:rPr>
        <w:t xml:space="preserve"> decir una vez ejecutoriada la decisión.</w:t>
      </w:r>
    </w:p>
    <w:p w14:paraId="640F3154" w14:textId="77777777" w:rsidR="00662602" w:rsidRPr="00D06704" w:rsidRDefault="00662602" w:rsidP="00ED1DC2">
      <w:pPr>
        <w:pStyle w:val="Prrafodelista"/>
        <w:widowControl w:val="0"/>
        <w:autoSpaceDE w:val="0"/>
        <w:autoSpaceDN w:val="0"/>
        <w:adjustRightInd w:val="0"/>
        <w:spacing w:line="276" w:lineRule="auto"/>
        <w:ind w:left="0" w:firstLine="567"/>
        <w:jc w:val="both"/>
        <w:rPr>
          <w:rFonts w:ascii="Tahoma" w:hAnsi="Tahoma" w:cs="Tahoma"/>
          <w:sz w:val="22"/>
          <w:szCs w:val="22"/>
        </w:rPr>
      </w:pPr>
    </w:p>
    <w:p w14:paraId="549BC9CE" w14:textId="5F8A2D78" w:rsidR="0048510A" w:rsidRPr="006A4897" w:rsidRDefault="0048510A" w:rsidP="0048510A">
      <w:pPr>
        <w:pStyle w:val="Prrafodelista"/>
        <w:widowControl w:val="0"/>
        <w:numPr>
          <w:ilvl w:val="0"/>
          <w:numId w:val="1"/>
        </w:numPr>
        <w:autoSpaceDE w:val="0"/>
        <w:autoSpaceDN w:val="0"/>
        <w:adjustRightInd w:val="0"/>
        <w:jc w:val="center"/>
        <w:rPr>
          <w:rFonts w:ascii="Tahoma" w:hAnsi="Tahoma" w:cs="Tahoma"/>
          <w:b/>
        </w:rPr>
      </w:pPr>
      <w:r>
        <w:rPr>
          <w:rFonts w:ascii="Tahoma" w:hAnsi="Tahoma" w:cs="Tahoma"/>
          <w:b/>
        </w:rPr>
        <w:t>Recurso de apelación y p</w:t>
      </w:r>
      <w:r w:rsidRPr="006A4897">
        <w:rPr>
          <w:rFonts w:ascii="Tahoma" w:hAnsi="Tahoma" w:cs="Tahoma"/>
          <w:b/>
        </w:rPr>
        <w:t>rocedencia de la consulta</w:t>
      </w:r>
    </w:p>
    <w:p w14:paraId="03D691DB" w14:textId="77777777" w:rsidR="00A169A8" w:rsidRDefault="00A169A8" w:rsidP="00ED1DC2">
      <w:pPr>
        <w:pStyle w:val="Prrafodelista"/>
        <w:widowControl w:val="0"/>
        <w:autoSpaceDE w:val="0"/>
        <w:autoSpaceDN w:val="0"/>
        <w:adjustRightInd w:val="0"/>
        <w:spacing w:line="276" w:lineRule="auto"/>
        <w:ind w:left="1080"/>
        <w:rPr>
          <w:rFonts w:ascii="Tahoma" w:hAnsi="Tahoma" w:cs="Tahoma"/>
          <w:b/>
          <w:sz w:val="22"/>
          <w:szCs w:val="22"/>
        </w:rPr>
      </w:pPr>
    </w:p>
    <w:p w14:paraId="59A63D1F" w14:textId="3FA273DE" w:rsidR="00A169A8" w:rsidRDefault="00A169A8" w:rsidP="00ED1DC2">
      <w:pPr>
        <w:spacing w:line="276" w:lineRule="auto"/>
        <w:ind w:firstLine="708"/>
        <w:jc w:val="both"/>
        <w:rPr>
          <w:rFonts w:ascii="Tahoma" w:hAnsi="Tahoma" w:cs="Tahoma"/>
          <w:sz w:val="22"/>
          <w:szCs w:val="22"/>
        </w:rPr>
      </w:pPr>
      <w:r>
        <w:rPr>
          <w:rFonts w:ascii="Tahoma" w:hAnsi="Tahoma" w:cs="Tahoma"/>
          <w:sz w:val="22"/>
          <w:szCs w:val="22"/>
        </w:rPr>
        <w:t>El apoderado judicial del demandante apeló la decisión arguyendo que el retroactivo pensional</w:t>
      </w:r>
      <w:r w:rsidR="000A55CD">
        <w:rPr>
          <w:rFonts w:ascii="Tahoma" w:hAnsi="Tahoma" w:cs="Tahoma"/>
          <w:sz w:val="22"/>
          <w:szCs w:val="22"/>
        </w:rPr>
        <w:t xml:space="preserve"> debía ser reconocido</w:t>
      </w:r>
      <w:r w:rsidR="000A55CD" w:rsidRPr="000A55CD">
        <w:rPr>
          <w:rFonts w:ascii="Tahoma" w:hAnsi="Tahoma" w:cs="Tahoma"/>
          <w:sz w:val="22"/>
          <w:szCs w:val="22"/>
        </w:rPr>
        <w:t xml:space="preserve"> </w:t>
      </w:r>
      <w:r w:rsidR="000A55CD">
        <w:rPr>
          <w:rFonts w:ascii="Tahoma" w:hAnsi="Tahoma" w:cs="Tahoma"/>
          <w:sz w:val="22"/>
          <w:szCs w:val="22"/>
        </w:rPr>
        <w:t>por lo menos con tres años de antelación a la presentación de la demanda, considerando que se condenó</w:t>
      </w:r>
      <w:r>
        <w:rPr>
          <w:rFonts w:ascii="Tahoma" w:hAnsi="Tahoma" w:cs="Tahoma"/>
          <w:sz w:val="22"/>
          <w:szCs w:val="22"/>
        </w:rPr>
        <w:t xml:space="preserve"> al señor Elmer Eduardo al pago de las semanas que adeuda a Colpensiones, </w:t>
      </w:r>
      <w:r w:rsidR="00991ED5">
        <w:rPr>
          <w:rFonts w:ascii="Tahoma" w:hAnsi="Tahoma" w:cs="Tahoma"/>
          <w:sz w:val="22"/>
          <w:szCs w:val="22"/>
        </w:rPr>
        <w:t>lo cual le ha</w:t>
      </w:r>
      <w:r w:rsidR="000A55CD">
        <w:rPr>
          <w:rFonts w:ascii="Tahoma" w:hAnsi="Tahoma" w:cs="Tahoma"/>
          <w:sz w:val="22"/>
          <w:szCs w:val="22"/>
        </w:rPr>
        <w:t xml:space="preserve"> ocasionado </w:t>
      </w:r>
      <w:r w:rsidR="00991ED5">
        <w:rPr>
          <w:rFonts w:ascii="Tahoma" w:hAnsi="Tahoma" w:cs="Tahoma"/>
          <w:sz w:val="22"/>
          <w:szCs w:val="22"/>
        </w:rPr>
        <w:t>perjuicios</w:t>
      </w:r>
      <w:r>
        <w:rPr>
          <w:rFonts w:ascii="Tahoma" w:hAnsi="Tahoma" w:cs="Tahoma"/>
          <w:sz w:val="22"/>
          <w:szCs w:val="22"/>
        </w:rPr>
        <w:t xml:space="preserve">, pues es una persona de la tercera edad y no ha podido disfrutar de su pensión durante muchos años por descuido del empleador y por negligencia de </w:t>
      </w:r>
      <w:r w:rsidR="00991ED5">
        <w:rPr>
          <w:rFonts w:ascii="Tahoma" w:hAnsi="Tahoma" w:cs="Tahoma"/>
          <w:sz w:val="22"/>
          <w:szCs w:val="22"/>
        </w:rPr>
        <w:t xml:space="preserve">la demandada de </w:t>
      </w:r>
      <w:r>
        <w:rPr>
          <w:rFonts w:ascii="Tahoma" w:hAnsi="Tahoma" w:cs="Tahoma"/>
          <w:sz w:val="22"/>
          <w:szCs w:val="22"/>
        </w:rPr>
        <w:t>hacer los cobros en su momento.</w:t>
      </w:r>
    </w:p>
    <w:p w14:paraId="5983C1CD" w14:textId="77777777" w:rsidR="00A169A8" w:rsidRDefault="00A169A8" w:rsidP="00ED1DC2">
      <w:pPr>
        <w:spacing w:line="276" w:lineRule="auto"/>
        <w:ind w:firstLine="708"/>
        <w:jc w:val="both"/>
        <w:rPr>
          <w:rFonts w:ascii="Tahoma" w:hAnsi="Tahoma" w:cs="Tahoma"/>
          <w:sz w:val="22"/>
          <w:szCs w:val="22"/>
        </w:rPr>
      </w:pPr>
    </w:p>
    <w:p w14:paraId="2EAEB2C2" w14:textId="6806CA38" w:rsidR="00A169A8" w:rsidRDefault="000A55CD" w:rsidP="0048510A">
      <w:pPr>
        <w:spacing w:line="276" w:lineRule="auto"/>
        <w:ind w:firstLine="708"/>
        <w:jc w:val="both"/>
        <w:rPr>
          <w:rFonts w:ascii="Tahoma" w:hAnsi="Tahoma" w:cs="Tahoma"/>
          <w:sz w:val="22"/>
          <w:szCs w:val="22"/>
        </w:rPr>
      </w:pPr>
      <w:r>
        <w:rPr>
          <w:rFonts w:ascii="Tahoma" w:hAnsi="Tahoma" w:cs="Tahoma"/>
          <w:sz w:val="22"/>
          <w:szCs w:val="22"/>
        </w:rPr>
        <w:t>Por su parte</w:t>
      </w:r>
      <w:r w:rsidR="00A169A8">
        <w:rPr>
          <w:rFonts w:ascii="Tahoma" w:hAnsi="Tahoma" w:cs="Tahoma"/>
          <w:sz w:val="22"/>
          <w:szCs w:val="22"/>
        </w:rPr>
        <w:t>, el apoderado del señor Elmer Eduardo Restrepo interpuso recurso de apelac</w:t>
      </w:r>
      <w:r>
        <w:rPr>
          <w:rFonts w:ascii="Tahoma" w:hAnsi="Tahoma" w:cs="Tahoma"/>
          <w:sz w:val="22"/>
          <w:szCs w:val="22"/>
        </w:rPr>
        <w:t xml:space="preserve">ión sustentado en que </w:t>
      </w:r>
      <w:r w:rsidR="00A169A8">
        <w:rPr>
          <w:rFonts w:ascii="Tahoma" w:hAnsi="Tahoma" w:cs="Tahoma"/>
          <w:sz w:val="22"/>
          <w:szCs w:val="22"/>
        </w:rPr>
        <w:t>el interrogat</w:t>
      </w:r>
      <w:r>
        <w:rPr>
          <w:rFonts w:ascii="Tahoma" w:hAnsi="Tahoma" w:cs="Tahoma"/>
          <w:sz w:val="22"/>
          <w:szCs w:val="22"/>
        </w:rPr>
        <w:t xml:space="preserve">orio absuelto por el demandante </w:t>
      </w:r>
      <w:r w:rsidR="00A169A8">
        <w:rPr>
          <w:rFonts w:ascii="Tahoma" w:hAnsi="Tahoma" w:cs="Tahoma"/>
          <w:sz w:val="22"/>
          <w:szCs w:val="22"/>
        </w:rPr>
        <w:t xml:space="preserve">no fue muy </w:t>
      </w:r>
      <w:r>
        <w:rPr>
          <w:rFonts w:ascii="Tahoma" w:hAnsi="Tahoma" w:cs="Tahoma"/>
          <w:sz w:val="22"/>
          <w:szCs w:val="22"/>
        </w:rPr>
        <w:t>claro para determinar que existió</w:t>
      </w:r>
      <w:r w:rsidR="00A169A8">
        <w:rPr>
          <w:rFonts w:ascii="Tahoma" w:hAnsi="Tahoma" w:cs="Tahoma"/>
          <w:sz w:val="22"/>
          <w:szCs w:val="22"/>
        </w:rPr>
        <w:t xml:space="preserve"> un contrato laboral entre el año 1997 ha</w:t>
      </w:r>
      <w:r>
        <w:rPr>
          <w:rFonts w:ascii="Tahoma" w:hAnsi="Tahoma" w:cs="Tahoma"/>
          <w:sz w:val="22"/>
          <w:szCs w:val="22"/>
        </w:rPr>
        <w:t xml:space="preserve">sta el 30 de septiembre de 1999 que implicara </w:t>
      </w:r>
      <w:r w:rsidR="00742666">
        <w:rPr>
          <w:rFonts w:ascii="Tahoma" w:hAnsi="Tahoma" w:cs="Tahoma"/>
          <w:sz w:val="22"/>
          <w:szCs w:val="22"/>
        </w:rPr>
        <w:t>que el señor</w:t>
      </w:r>
      <w:r w:rsidR="00A169A8">
        <w:rPr>
          <w:rFonts w:ascii="Tahoma" w:hAnsi="Tahoma" w:cs="Tahoma"/>
          <w:sz w:val="22"/>
          <w:szCs w:val="22"/>
        </w:rPr>
        <w:t xml:space="preserve"> Elmer E</w:t>
      </w:r>
      <w:r>
        <w:rPr>
          <w:rFonts w:ascii="Tahoma" w:hAnsi="Tahoma" w:cs="Tahoma"/>
          <w:sz w:val="22"/>
          <w:szCs w:val="22"/>
        </w:rPr>
        <w:t xml:space="preserve">duardo </w:t>
      </w:r>
      <w:r w:rsidR="009513FD">
        <w:rPr>
          <w:rFonts w:ascii="Tahoma" w:hAnsi="Tahoma" w:cs="Tahoma"/>
          <w:sz w:val="22"/>
          <w:szCs w:val="22"/>
        </w:rPr>
        <w:t xml:space="preserve">tuviera la obligación de </w:t>
      </w:r>
      <w:r>
        <w:rPr>
          <w:rFonts w:ascii="Tahoma" w:hAnsi="Tahoma" w:cs="Tahoma"/>
          <w:sz w:val="22"/>
          <w:szCs w:val="22"/>
        </w:rPr>
        <w:t>realizar</w:t>
      </w:r>
      <w:r w:rsidR="00A169A8">
        <w:rPr>
          <w:rFonts w:ascii="Tahoma" w:hAnsi="Tahoma" w:cs="Tahoma"/>
          <w:sz w:val="22"/>
          <w:szCs w:val="22"/>
        </w:rPr>
        <w:t xml:space="preserve"> cotiza</w:t>
      </w:r>
      <w:r>
        <w:rPr>
          <w:rFonts w:ascii="Tahoma" w:hAnsi="Tahoma" w:cs="Tahoma"/>
          <w:sz w:val="22"/>
          <w:szCs w:val="22"/>
        </w:rPr>
        <w:t>ciones</w:t>
      </w:r>
      <w:r w:rsidR="00A169A8">
        <w:rPr>
          <w:rFonts w:ascii="Tahoma" w:hAnsi="Tahoma" w:cs="Tahoma"/>
          <w:sz w:val="22"/>
          <w:szCs w:val="22"/>
        </w:rPr>
        <w:t xml:space="preserve"> al sistema de seguridad en pensi</w:t>
      </w:r>
      <w:r w:rsidR="009513FD">
        <w:rPr>
          <w:rFonts w:ascii="Tahoma" w:hAnsi="Tahoma" w:cs="Tahoma"/>
          <w:sz w:val="22"/>
          <w:szCs w:val="22"/>
        </w:rPr>
        <w:t>ones</w:t>
      </w:r>
      <w:r>
        <w:rPr>
          <w:rFonts w:ascii="Tahoma" w:hAnsi="Tahoma" w:cs="Tahoma"/>
          <w:sz w:val="22"/>
          <w:szCs w:val="22"/>
        </w:rPr>
        <w:t xml:space="preserve">, pues el mismo Alberto </w:t>
      </w:r>
      <w:proofErr w:type="spellStart"/>
      <w:r>
        <w:rPr>
          <w:rFonts w:ascii="Tahoma" w:hAnsi="Tahoma" w:cs="Tahoma"/>
          <w:sz w:val="22"/>
          <w:szCs w:val="22"/>
        </w:rPr>
        <w:t>Betancurt</w:t>
      </w:r>
      <w:proofErr w:type="spellEnd"/>
      <w:r>
        <w:rPr>
          <w:rFonts w:ascii="Tahoma" w:hAnsi="Tahoma" w:cs="Tahoma"/>
          <w:sz w:val="22"/>
          <w:szCs w:val="22"/>
        </w:rPr>
        <w:t xml:space="preserve">  aceptó</w:t>
      </w:r>
      <w:r w:rsidR="00A169A8">
        <w:rPr>
          <w:rFonts w:ascii="Tahoma" w:hAnsi="Tahoma" w:cs="Tahoma"/>
          <w:sz w:val="22"/>
          <w:szCs w:val="22"/>
        </w:rPr>
        <w:t xml:space="preserve"> que trabajaba esporádicamente</w:t>
      </w:r>
      <w:r>
        <w:rPr>
          <w:rFonts w:ascii="Tahoma" w:hAnsi="Tahoma" w:cs="Tahoma"/>
          <w:sz w:val="22"/>
          <w:szCs w:val="22"/>
        </w:rPr>
        <w:t>, sin ser preciso al indicar los tiempos</w:t>
      </w:r>
      <w:r w:rsidR="00A169A8">
        <w:rPr>
          <w:rFonts w:ascii="Tahoma" w:hAnsi="Tahoma" w:cs="Tahoma"/>
          <w:sz w:val="22"/>
          <w:szCs w:val="22"/>
        </w:rPr>
        <w:t>.</w:t>
      </w:r>
    </w:p>
    <w:p w14:paraId="7F0C9BC8" w14:textId="77777777" w:rsidR="00A169A8" w:rsidRDefault="00A169A8" w:rsidP="0048510A">
      <w:pPr>
        <w:spacing w:line="276" w:lineRule="auto"/>
        <w:ind w:firstLine="708"/>
        <w:jc w:val="both"/>
        <w:rPr>
          <w:rFonts w:ascii="Tahoma" w:hAnsi="Tahoma" w:cs="Tahoma"/>
          <w:sz w:val="22"/>
          <w:szCs w:val="22"/>
        </w:rPr>
      </w:pPr>
    </w:p>
    <w:p w14:paraId="21C149A9" w14:textId="2D25319E" w:rsidR="00A169A8" w:rsidRDefault="00293552" w:rsidP="0048510A">
      <w:pPr>
        <w:spacing w:line="276" w:lineRule="auto"/>
        <w:ind w:firstLine="708"/>
        <w:jc w:val="both"/>
        <w:rPr>
          <w:rFonts w:ascii="Tahoma" w:hAnsi="Tahoma" w:cs="Tahoma"/>
          <w:sz w:val="22"/>
          <w:szCs w:val="22"/>
        </w:rPr>
      </w:pPr>
      <w:r>
        <w:rPr>
          <w:rFonts w:ascii="Tahoma" w:hAnsi="Tahoma" w:cs="Tahoma"/>
          <w:sz w:val="22"/>
          <w:szCs w:val="22"/>
        </w:rPr>
        <w:t xml:space="preserve">Agrega que nunca se hizo un cobro por parte del demandante o de Colpensiones al señor Elmer </w:t>
      </w:r>
      <w:r w:rsidR="00256AD6">
        <w:rPr>
          <w:rFonts w:ascii="Tahoma" w:hAnsi="Tahoma" w:cs="Tahoma"/>
          <w:sz w:val="22"/>
          <w:szCs w:val="22"/>
        </w:rPr>
        <w:t xml:space="preserve">Restrepo </w:t>
      </w:r>
      <w:r>
        <w:rPr>
          <w:rFonts w:ascii="Tahoma" w:hAnsi="Tahoma" w:cs="Tahoma"/>
          <w:sz w:val="22"/>
          <w:szCs w:val="22"/>
        </w:rPr>
        <w:t>por la supuesta mora en las cotizaciones, además</w:t>
      </w:r>
      <w:r w:rsidR="00256AD6">
        <w:rPr>
          <w:rFonts w:ascii="Tahoma" w:hAnsi="Tahoma" w:cs="Tahoma"/>
          <w:sz w:val="22"/>
          <w:szCs w:val="22"/>
        </w:rPr>
        <w:t>,</w:t>
      </w:r>
      <w:r>
        <w:rPr>
          <w:rFonts w:ascii="Tahoma" w:hAnsi="Tahoma" w:cs="Tahoma"/>
          <w:sz w:val="22"/>
          <w:szCs w:val="22"/>
        </w:rPr>
        <w:t xml:space="preserve"> conforme a </w:t>
      </w:r>
      <w:r w:rsidR="00A169A8">
        <w:rPr>
          <w:rFonts w:ascii="Tahoma" w:hAnsi="Tahoma" w:cs="Tahoma"/>
          <w:sz w:val="22"/>
          <w:szCs w:val="22"/>
        </w:rPr>
        <w:t>la jurisprudencia quienes reciben indemnización sustitutiva pueden seguir cotizando</w:t>
      </w:r>
      <w:r>
        <w:rPr>
          <w:rFonts w:ascii="Tahoma" w:hAnsi="Tahoma" w:cs="Tahoma"/>
          <w:sz w:val="22"/>
          <w:szCs w:val="22"/>
        </w:rPr>
        <w:t xml:space="preserve"> pero para otras contingencias.</w:t>
      </w:r>
    </w:p>
    <w:p w14:paraId="52FF2BBC" w14:textId="77777777" w:rsidR="0048510A" w:rsidRDefault="0048510A" w:rsidP="0048510A">
      <w:pPr>
        <w:spacing w:line="276" w:lineRule="auto"/>
        <w:ind w:firstLine="708"/>
        <w:jc w:val="both"/>
        <w:rPr>
          <w:rFonts w:ascii="Tahoma" w:hAnsi="Tahoma" w:cs="Tahoma"/>
          <w:sz w:val="22"/>
          <w:szCs w:val="22"/>
        </w:rPr>
      </w:pPr>
    </w:p>
    <w:p w14:paraId="54319478" w14:textId="77777777" w:rsidR="0048510A" w:rsidRPr="0048510A" w:rsidRDefault="0048510A" w:rsidP="0048510A">
      <w:pPr>
        <w:widowControl w:val="0"/>
        <w:autoSpaceDE w:val="0"/>
        <w:autoSpaceDN w:val="0"/>
        <w:adjustRightInd w:val="0"/>
        <w:spacing w:line="276" w:lineRule="auto"/>
        <w:ind w:firstLine="561"/>
        <w:jc w:val="both"/>
        <w:rPr>
          <w:rFonts w:ascii="Tahoma" w:hAnsi="Tahoma" w:cs="Tahoma"/>
          <w:sz w:val="22"/>
          <w:szCs w:val="22"/>
        </w:rPr>
      </w:pPr>
      <w:r w:rsidRPr="0048510A">
        <w:rPr>
          <w:rFonts w:ascii="Tahoma" w:hAnsi="Tahoma" w:cs="Tahoma"/>
          <w:sz w:val="22"/>
          <w:szCs w:val="22"/>
        </w:rPr>
        <w:t>Por otra parte, como quiera que la sentencia de primera instancia fue desfavorable a los intereses de Colpensiones, se dispuso el grado jurisdiccional de consulta.</w:t>
      </w:r>
    </w:p>
    <w:p w14:paraId="46D971A7" w14:textId="77777777" w:rsidR="00CE6268" w:rsidRDefault="00CE6268" w:rsidP="00AA3259">
      <w:pPr>
        <w:widowControl w:val="0"/>
        <w:autoSpaceDE w:val="0"/>
        <w:autoSpaceDN w:val="0"/>
        <w:adjustRightInd w:val="0"/>
        <w:spacing w:line="276" w:lineRule="auto"/>
        <w:jc w:val="both"/>
        <w:rPr>
          <w:rFonts w:ascii="Tahoma" w:hAnsi="Tahoma" w:cs="Tahoma"/>
          <w:sz w:val="22"/>
          <w:szCs w:val="22"/>
        </w:rPr>
      </w:pPr>
    </w:p>
    <w:p w14:paraId="1EE9FE5E" w14:textId="77777777" w:rsidR="004F7362" w:rsidRDefault="004F7362" w:rsidP="00ED1DC2">
      <w:pPr>
        <w:widowControl w:val="0"/>
        <w:numPr>
          <w:ilvl w:val="0"/>
          <w:numId w:val="1"/>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14:paraId="11D028CE" w14:textId="77777777" w:rsidR="004F7362" w:rsidRPr="00AC6C9A" w:rsidRDefault="004F7362" w:rsidP="00ED1DC2">
      <w:pPr>
        <w:ind w:firstLine="708"/>
        <w:jc w:val="both"/>
        <w:rPr>
          <w:rFonts w:ascii="Tahoma" w:hAnsi="Tahoma" w:cs="Tahoma"/>
          <w:b/>
          <w:sz w:val="22"/>
          <w:szCs w:val="22"/>
        </w:rPr>
      </w:pPr>
    </w:p>
    <w:p w14:paraId="79BA1357" w14:textId="77777777" w:rsidR="004F7362" w:rsidRPr="00AC6C9A" w:rsidRDefault="004F7362" w:rsidP="00ED1DC2">
      <w:pPr>
        <w:pStyle w:val="Textoindependiente"/>
        <w:numPr>
          <w:ilvl w:val="1"/>
          <w:numId w:val="2"/>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14:paraId="7284ECC2" w14:textId="77777777" w:rsidR="004F7362" w:rsidRPr="000B5FE8" w:rsidRDefault="004F7362" w:rsidP="00ED1DC2">
      <w:pPr>
        <w:pStyle w:val="Sinespaciado"/>
        <w:spacing w:line="276" w:lineRule="auto"/>
        <w:rPr>
          <w:rFonts w:ascii="Tahoma" w:hAnsi="Tahoma" w:cs="Tahoma"/>
          <w:sz w:val="22"/>
          <w:szCs w:val="22"/>
        </w:rPr>
      </w:pPr>
    </w:p>
    <w:p w14:paraId="707BCDED" w14:textId="56F663F1" w:rsidR="005603BD" w:rsidRDefault="00AA3259" w:rsidP="00ED1DC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t xml:space="preserve">Como quiera que la apelación del demandante está encaminada al reconocimiento de la pensión de vejez desde una fecha anterior a la decretada en la sentencia de primer grado, lo primero que debe poner de manifiesto la Sala es el completo desatino </w:t>
      </w:r>
      <w:r w:rsidR="00B50B73">
        <w:rPr>
          <w:rFonts w:ascii="Tahoma" w:hAnsi="Tahoma" w:cs="Tahoma"/>
          <w:sz w:val="22"/>
          <w:szCs w:val="22"/>
          <w:lang w:val="es-CO"/>
        </w:rPr>
        <w:t xml:space="preserve">en la valoración </w:t>
      </w:r>
      <w:r>
        <w:rPr>
          <w:rFonts w:ascii="Tahoma" w:hAnsi="Tahoma" w:cs="Tahoma"/>
          <w:sz w:val="22"/>
          <w:szCs w:val="22"/>
          <w:lang w:val="es-CO"/>
        </w:rPr>
        <w:t>probatori</w:t>
      </w:r>
      <w:r w:rsidR="00B50B73">
        <w:rPr>
          <w:rFonts w:ascii="Tahoma" w:hAnsi="Tahoma" w:cs="Tahoma"/>
          <w:sz w:val="22"/>
          <w:szCs w:val="22"/>
          <w:lang w:val="es-CO"/>
        </w:rPr>
        <w:t>a</w:t>
      </w:r>
      <w:r>
        <w:rPr>
          <w:rFonts w:ascii="Tahoma" w:hAnsi="Tahoma" w:cs="Tahoma"/>
          <w:sz w:val="22"/>
          <w:szCs w:val="22"/>
          <w:lang w:val="es-CO"/>
        </w:rPr>
        <w:t xml:space="preserve"> en el que incurrió la Jueza de primera instancia y el </w:t>
      </w:r>
      <w:r w:rsidR="00256AD6">
        <w:rPr>
          <w:rFonts w:ascii="Tahoma" w:hAnsi="Tahoma" w:cs="Tahoma"/>
          <w:sz w:val="22"/>
          <w:szCs w:val="22"/>
          <w:lang w:val="es-CO"/>
        </w:rPr>
        <w:t>subsecuente</w:t>
      </w:r>
      <w:r>
        <w:rPr>
          <w:rFonts w:ascii="Tahoma" w:hAnsi="Tahoma" w:cs="Tahoma"/>
          <w:sz w:val="22"/>
          <w:szCs w:val="22"/>
          <w:lang w:val="es-CO"/>
        </w:rPr>
        <w:t xml:space="preserve"> desgaste argumentativo que desplegó para emitir el fallo objeto de censura, mismo que a todas luces no protegía de manera efectiva</w:t>
      </w:r>
      <w:r w:rsidR="006F38FA">
        <w:rPr>
          <w:rFonts w:ascii="Tahoma" w:hAnsi="Tahoma" w:cs="Tahoma"/>
          <w:sz w:val="22"/>
          <w:szCs w:val="22"/>
          <w:lang w:val="es-CO"/>
        </w:rPr>
        <w:t xml:space="preserve"> el de</w:t>
      </w:r>
      <w:r w:rsidR="008845E5">
        <w:rPr>
          <w:rFonts w:ascii="Tahoma" w:hAnsi="Tahoma" w:cs="Tahoma"/>
          <w:sz w:val="22"/>
          <w:szCs w:val="22"/>
          <w:lang w:val="es-CO"/>
        </w:rPr>
        <w:t>recho a la seguridad social de una persona de más de 76 años de edad</w:t>
      </w:r>
      <w:r w:rsidR="006F38FA">
        <w:rPr>
          <w:rFonts w:ascii="Tahoma" w:hAnsi="Tahoma" w:cs="Tahoma"/>
          <w:sz w:val="22"/>
          <w:szCs w:val="22"/>
          <w:lang w:val="es-CO"/>
        </w:rPr>
        <w:t>, pues lo condicionó a actuaciones de terceros cuando contaba con los elementos suficientes para ordenar el reconocimiento de la pensión de vejez de manera retroactiva.</w:t>
      </w:r>
    </w:p>
    <w:p w14:paraId="4F77489B" w14:textId="77777777" w:rsidR="006F38FA" w:rsidRDefault="006F38FA" w:rsidP="00ED1DC2">
      <w:pPr>
        <w:tabs>
          <w:tab w:val="left" w:pos="748"/>
        </w:tabs>
        <w:spacing w:line="276" w:lineRule="auto"/>
        <w:jc w:val="both"/>
        <w:rPr>
          <w:rFonts w:ascii="Tahoma" w:hAnsi="Tahoma" w:cs="Tahoma"/>
          <w:sz w:val="22"/>
          <w:szCs w:val="22"/>
          <w:lang w:val="es-CO"/>
        </w:rPr>
      </w:pPr>
    </w:p>
    <w:p w14:paraId="36741168" w14:textId="64B11C6C" w:rsidR="00542FBA" w:rsidRDefault="006F38FA" w:rsidP="00ED1DC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t>En efecto, al plenario fue allegada la historia laboral del demandante en la que se perciben 1035,44 semanas cotizadas hasta el 31 de julio de 2013</w:t>
      </w:r>
      <w:r w:rsidR="005739D3">
        <w:rPr>
          <w:rFonts w:ascii="Tahoma" w:hAnsi="Tahoma" w:cs="Tahoma"/>
          <w:sz w:val="22"/>
          <w:szCs w:val="22"/>
          <w:lang w:val="es-CO"/>
        </w:rPr>
        <w:t xml:space="preserve"> (</w:t>
      </w:r>
      <w:proofErr w:type="spellStart"/>
      <w:r w:rsidR="005739D3">
        <w:rPr>
          <w:rFonts w:ascii="Tahoma" w:hAnsi="Tahoma" w:cs="Tahoma"/>
          <w:sz w:val="22"/>
          <w:szCs w:val="22"/>
          <w:lang w:val="es-CO"/>
        </w:rPr>
        <w:t>fl</w:t>
      </w:r>
      <w:proofErr w:type="spellEnd"/>
      <w:r w:rsidR="005739D3">
        <w:rPr>
          <w:rFonts w:ascii="Tahoma" w:hAnsi="Tahoma" w:cs="Tahoma"/>
          <w:sz w:val="22"/>
          <w:szCs w:val="22"/>
          <w:lang w:val="es-CO"/>
        </w:rPr>
        <w:t>. 60)</w:t>
      </w:r>
      <w:r>
        <w:rPr>
          <w:rFonts w:ascii="Tahoma" w:hAnsi="Tahoma" w:cs="Tahoma"/>
          <w:sz w:val="22"/>
          <w:szCs w:val="22"/>
          <w:lang w:val="es-CO"/>
        </w:rPr>
        <w:t xml:space="preserve">. En dicho documento se advierte además que el actor, </w:t>
      </w:r>
      <w:r w:rsidRPr="00573E7E">
        <w:rPr>
          <w:rFonts w:ascii="Tahoma" w:hAnsi="Tahoma" w:cs="Tahoma"/>
          <w:i/>
          <w:sz w:val="22"/>
          <w:szCs w:val="22"/>
          <w:lang w:val="es-CO"/>
        </w:rPr>
        <w:t xml:space="preserve">quien </w:t>
      </w:r>
      <w:r w:rsidR="00F52DF5" w:rsidRPr="00573E7E">
        <w:rPr>
          <w:rFonts w:ascii="Tahoma" w:hAnsi="Tahoma" w:cs="Tahoma"/>
          <w:i/>
          <w:sz w:val="22"/>
          <w:szCs w:val="22"/>
          <w:lang w:val="es-CO"/>
        </w:rPr>
        <w:t xml:space="preserve">contaba con más de 40 años de edad al 1º de abril de 1994 y </w:t>
      </w:r>
      <w:r w:rsidRPr="00573E7E">
        <w:rPr>
          <w:rFonts w:ascii="Tahoma" w:hAnsi="Tahoma" w:cs="Tahoma"/>
          <w:i/>
          <w:sz w:val="22"/>
          <w:szCs w:val="22"/>
          <w:lang w:val="es-CO"/>
        </w:rPr>
        <w:t>alcanzó los 60 año</w:t>
      </w:r>
      <w:r w:rsidR="001F5C3A" w:rsidRPr="00573E7E">
        <w:rPr>
          <w:rFonts w:ascii="Tahoma" w:hAnsi="Tahoma" w:cs="Tahoma"/>
          <w:i/>
          <w:sz w:val="22"/>
          <w:szCs w:val="22"/>
          <w:lang w:val="es-CO"/>
        </w:rPr>
        <w:t>s de edad el 1º de enero de 2001</w:t>
      </w:r>
      <w:r w:rsidR="00F52DF5">
        <w:rPr>
          <w:rFonts w:ascii="Tahoma" w:hAnsi="Tahoma" w:cs="Tahoma"/>
          <w:sz w:val="22"/>
          <w:szCs w:val="22"/>
          <w:lang w:val="es-CO"/>
        </w:rPr>
        <w:t>,</w:t>
      </w:r>
      <w:r w:rsidR="00B50B73">
        <w:rPr>
          <w:rFonts w:ascii="Tahoma" w:hAnsi="Tahoma" w:cs="Tahoma"/>
          <w:sz w:val="22"/>
          <w:szCs w:val="22"/>
          <w:lang w:val="es-CO"/>
        </w:rPr>
        <w:t xml:space="preserve"> tenía más de 750 semanas cotizadas </w:t>
      </w:r>
      <w:r w:rsidR="001F5C3A">
        <w:rPr>
          <w:rFonts w:ascii="Tahoma" w:hAnsi="Tahoma" w:cs="Tahoma"/>
          <w:sz w:val="22"/>
          <w:szCs w:val="22"/>
          <w:lang w:val="es-CO"/>
        </w:rPr>
        <w:t xml:space="preserve">tanto a la entrada en vigencia de la Ley 100 de 1993 como </w:t>
      </w:r>
      <w:r w:rsidR="00573E7E">
        <w:rPr>
          <w:rFonts w:ascii="Tahoma" w:hAnsi="Tahoma" w:cs="Tahoma"/>
          <w:sz w:val="22"/>
          <w:szCs w:val="22"/>
          <w:lang w:val="es-CO"/>
        </w:rPr>
        <w:t>del Acto Legislativo 01 de 2005</w:t>
      </w:r>
      <w:r w:rsidR="001F5C3A">
        <w:rPr>
          <w:rFonts w:ascii="Tahoma" w:hAnsi="Tahoma" w:cs="Tahoma"/>
          <w:sz w:val="22"/>
          <w:szCs w:val="22"/>
          <w:lang w:val="es-CO"/>
        </w:rPr>
        <w:t>, lo que indefectiblemente lo hacía beneficiario del régimen de transición hasta el 31 de diciembre de 2014; siendo evidente el derecho</w:t>
      </w:r>
      <w:r w:rsidR="0005491F">
        <w:rPr>
          <w:rFonts w:ascii="Tahoma" w:hAnsi="Tahoma" w:cs="Tahoma"/>
          <w:sz w:val="22"/>
          <w:szCs w:val="22"/>
          <w:lang w:val="es-CO"/>
        </w:rPr>
        <w:t xml:space="preserve"> que le asistía a acceder a la pensión de vejez consagrada en el Acuerdo 049 de 1990, a partir del día siguiente a su última cotización</w:t>
      </w:r>
      <w:r w:rsidR="00542FBA">
        <w:rPr>
          <w:rFonts w:ascii="Tahoma" w:hAnsi="Tahoma" w:cs="Tahoma"/>
          <w:sz w:val="22"/>
          <w:szCs w:val="22"/>
          <w:lang w:val="es-CO"/>
        </w:rPr>
        <w:t>.</w:t>
      </w:r>
    </w:p>
    <w:p w14:paraId="4AEF7079" w14:textId="77777777" w:rsidR="00542FBA" w:rsidRDefault="00542FBA" w:rsidP="00ED1DC2">
      <w:pPr>
        <w:tabs>
          <w:tab w:val="left" w:pos="748"/>
        </w:tabs>
        <w:spacing w:line="276" w:lineRule="auto"/>
        <w:jc w:val="both"/>
        <w:rPr>
          <w:rFonts w:ascii="Tahoma" w:hAnsi="Tahoma" w:cs="Tahoma"/>
          <w:sz w:val="22"/>
          <w:szCs w:val="22"/>
          <w:lang w:val="es-CO"/>
        </w:rPr>
      </w:pPr>
    </w:p>
    <w:p w14:paraId="7ED4C21D" w14:textId="70FD2175" w:rsidR="00EF0F41" w:rsidRDefault="00542FBA" w:rsidP="00ED1DC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t xml:space="preserve">No era necesario, </w:t>
      </w:r>
      <w:r w:rsidR="00662602">
        <w:rPr>
          <w:rFonts w:ascii="Tahoma" w:hAnsi="Tahoma" w:cs="Tahoma"/>
          <w:sz w:val="22"/>
          <w:szCs w:val="22"/>
          <w:lang w:val="es-CO"/>
        </w:rPr>
        <w:t>en principio</w:t>
      </w:r>
      <w:r>
        <w:rPr>
          <w:rFonts w:ascii="Tahoma" w:hAnsi="Tahoma" w:cs="Tahoma"/>
          <w:sz w:val="22"/>
          <w:szCs w:val="22"/>
          <w:lang w:val="es-CO"/>
        </w:rPr>
        <w:t xml:space="preserve">, adentrarse en la eventual obligación que le asistía al señor Elmer Eduardo Restrepo de cancelar los periodos que aparecen en mora en la historia laboral </w:t>
      </w:r>
      <w:r w:rsidRPr="008845E5">
        <w:rPr>
          <w:rFonts w:ascii="Tahoma" w:hAnsi="Tahoma" w:cs="Tahoma"/>
          <w:sz w:val="22"/>
          <w:szCs w:val="22"/>
          <w:u w:val="single"/>
          <w:lang w:val="es-CO"/>
        </w:rPr>
        <w:t>allegada por el demandante</w:t>
      </w:r>
      <w:r w:rsidR="001870A7">
        <w:rPr>
          <w:rFonts w:ascii="Tahoma" w:hAnsi="Tahoma" w:cs="Tahoma"/>
          <w:sz w:val="22"/>
          <w:szCs w:val="22"/>
          <w:lang w:val="es-CO"/>
        </w:rPr>
        <w:t>, pues ellas no eran indispensable</w:t>
      </w:r>
      <w:r w:rsidR="005739D3">
        <w:rPr>
          <w:rFonts w:ascii="Tahoma" w:hAnsi="Tahoma" w:cs="Tahoma"/>
          <w:sz w:val="22"/>
          <w:szCs w:val="22"/>
          <w:lang w:val="es-CO"/>
        </w:rPr>
        <w:t>s</w:t>
      </w:r>
      <w:r w:rsidR="008845E5">
        <w:rPr>
          <w:rFonts w:ascii="Tahoma" w:hAnsi="Tahoma" w:cs="Tahoma"/>
          <w:sz w:val="22"/>
          <w:szCs w:val="22"/>
          <w:lang w:val="es-CO"/>
        </w:rPr>
        <w:t xml:space="preserve"> para gestar el derecho reclamado, ni incrementarían el </w:t>
      </w:r>
      <w:proofErr w:type="spellStart"/>
      <w:r w:rsidR="008845E5">
        <w:rPr>
          <w:rFonts w:ascii="Tahoma" w:hAnsi="Tahoma" w:cs="Tahoma"/>
          <w:sz w:val="22"/>
          <w:szCs w:val="22"/>
          <w:lang w:val="es-CO"/>
        </w:rPr>
        <w:t>IBL</w:t>
      </w:r>
      <w:proofErr w:type="spellEnd"/>
      <w:r w:rsidR="008845E5">
        <w:rPr>
          <w:rFonts w:ascii="Tahoma" w:hAnsi="Tahoma" w:cs="Tahoma"/>
          <w:sz w:val="22"/>
          <w:szCs w:val="22"/>
          <w:lang w:val="es-CO"/>
        </w:rPr>
        <w:t xml:space="preserve"> o la tasa de reemplazo, </w:t>
      </w:r>
      <w:r w:rsidR="00B50B73">
        <w:rPr>
          <w:rFonts w:ascii="Tahoma" w:hAnsi="Tahoma" w:cs="Tahoma"/>
          <w:sz w:val="22"/>
          <w:szCs w:val="22"/>
          <w:lang w:val="es-CO"/>
        </w:rPr>
        <w:t xml:space="preserve">pues como lo concluyó la Jueza de instancia, </w:t>
      </w:r>
      <w:r w:rsidR="008845E5">
        <w:rPr>
          <w:rFonts w:ascii="Tahoma" w:hAnsi="Tahoma" w:cs="Tahoma"/>
          <w:sz w:val="22"/>
          <w:szCs w:val="22"/>
          <w:lang w:val="es-CO"/>
        </w:rPr>
        <w:t xml:space="preserve">la mesada del señor Alberto </w:t>
      </w:r>
      <w:proofErr w:type="spellStart"/>
      <w:r w:rsidR="008845E5">
        <w:rPr>
          <w:rFonts w:ascii="Tahoma" w:hAnsi="Tahoma" w:cs="Tahoma"/>
          <w:sz w:val="22"/>
          <w:szCs w:val="22"/>
          <w:lang w:val="es-CO"/>
        </w:rPr>
        <w:t>Betancurt</w:t>
      </w:r>
      <w:proofErr w:type="spellEnd"/>
      <w:r w:rsidR="008845E5">
        <w:rPr>
          <w:rFonts w:ascii="Tahoma" w:hAnsi="Tahoma" w:cs="Tahoma"/>
          <w:sz w:val="22"/>
          <w:szCs w:val="22"/>
          <w:lang w:val="es-CO"/>
        </w:rPr>
        <w:t xml:space="preserve"> no sobrepasa el salario mínimo legal</w:t>
      </w:r>
      <w:r w:rsidR="00573E7E">
        <w:rPr>
          <w:rFonts w:ascii="Tahoma" w:hAnsi="Tahoma" w:cs="Tahoma"/>
          <w:sz w:val="22"/>
          <w:szCs w:val="22"/>
          <w:lang w:val="es-CO"/>
        </w:rPr>
        <w:t>, como quiera que el grueso de las cotizaciones efectuadas en su vida laboral se hicieron sobre ese monto</w:t>
      </w:r>
      <w:r w:rsidR="008845E5">
        <w:rPr>
          <w:rFonts w:ascii="Tahoma" w:hAnsi="Tahoma" w:cs="Tahoma"/>
          <w:sz w:val="22"/>
          <w:szCs w:val="22"/>
          <w:lang w:val="es-CO"/>
        </w:rPr>
        <w:t xml:space="preserve">. </w:t>
      </w:r>
    </w:p>
    <w:p w14:paraId="693CB4DF" w14:textId="77777777" w:rsidR="00EF0F41" w:rsidRDefault="00EF0F41" w:rsidP="00ED1DC2">
      <w:pPr>
        <w:tabs>
          <w:tab w:val="left" w:pos="748"/>
        </w:tabs>
        <w:spacing w:line="276" w:lineRule="auto"/>
        <w:jc w:val="both"/>
        <w:rPr>
          <w:rFonts w:ascii="Tahoma" w:hAnsi="Tahoma" w:cs="Tahoma"/>
          <w:sz w:val="22"/>
          <w:szCs w:val="22"/>
          <w:lang w:val="es-CO"/>
        </w:rPr>
      </w:pPr>
    </w:p>
    <w:p w14:paraId="52099E88" w14:textId="28D59AD4" w:rsidR="007E53EB" w:rsidRDefault="00EF0F41" w:rsidP="00ED1DC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r w:rsidR="008845E5">
        <w:rPr>
          <w:rFonts w:ascii="Tahoma" w:hAnsi="Tahoma" w:cs="Tahoma"/>
          <w:sz w:val="22"/>
          <w:szCs w:val="22"/>
          <w:lang w:val="es-CO"/>
        </w:rPr>
        <w:t xml:space="preserve">Con todo, pese a la </w:t>
      </w:r>
      <w:r w:rsidR="00665C0B">
        <w:rPr>
          <w:rFonts w:ascii="Tahoma" w:hAnsi="Tahoma" w:cs="Tahoma"/>
          <w:sz w:val="22"/>
          <w:szCs w:val="22"/>
          <w:lang w:val="es-CO"/>
        </w:rPr>
        <w:t>férrea</w:t>
      </w:r>
      <w:r w:rsidR="008845E5">
        <w:rPr>
          <w:rFonts w:ascii="Tahoma" w:hAnsi="Tahoma" w:cs="Tahoma"/>
          <w:sz w:val="22"/>
          <w:szCs w:val="22"/>
          <w:lang w:val="es-CO"/>
        </w:rPr>
        <w:t xml:space="preserve"> oposición planteada por dicho empleador en </w:t>
      </w:r>
      <w:r w:rsidR="001870A7">
        <w:rPr>
          <w:rFonts w:ascii="Tahoma" w:hAnsi="Tahoma" w:cs="Tahoma"/>
          <w:sz w:val="22"/>
          <w:szCs w:val="22"/>
          <w:lang w:val="es-CO"/>
        </w:rPr>
        <w:t xml:space="preserve">el </w:t>
      </w:r>
      <w:r w:rsidR="008845E5">
        <w:rPr>
          <w:rFonts w:ascii="Tahoma" w:hAnsi="Tahoma" w:cs="Tahoma"/>
          <w:sz w:val="22"/>
          <w:szCs w:val="22"/>
          <w:lang w:val="es-CO"/>
        </w:rPr>
        <w:t>curso del proceso, no p</w:t>
      </w:r>
      <w:r w:rsidR="00665C0B">
        <w:rPr>
          <w:rFonts w:ascii="Tahoma" w:hAnsi="Tahoma" w:cs="Tahoma"/>
          <w:sz w:val="22"/>
          <w:szCs w:val="22"/>
          <w:lang w:val="es-CO"/>
        </w:rPr>
        <w:t>odía</w:t>
      </w:r>
      <w:r w:rsidR="008845E5">
        <w:rPr>
          <w:rFonts w:ascii="Tahoma" w:hAnsi="Tahoma" w:cs="Tahoma"/>
          <w:sz w:val="22"/>
          <w:szCs w:val="22"/>
          <w:lang w:val="es-CO"/>
        </w:rPr>
        <w:t xml:space="preserve"> pasarse por alto que </w:t>
      </w:r>
      <w:r w:rsidR="00573E7E">
        <w:rPr>
          <w:rFonts w:ascii="Tahoma" w:hAnsi="Tahoma" w:cs="Tahoma"/>
          <w:sz w:val="22"/>
          <w:szCs w:val="22"/>
          <w:lang w:val="es-CO"/>
        </w:rPr>
        <w:t xml:space="preserve">fue </w:t>
      </w:r>
      <w:r w:rsidR="00B50B73">
        <w:rPr>
          <w:rFonts w:ascii="Tahoma" w:hAnsi="Tahoma" w:cs="Tahoma"/>
          <w:sz w:val="22"/>
          <w:szCs w:val="22"/>
          <w:lang w:val="es-CO"/>
        </w:rPr>
        <w:t>é</w:t>
      </w:r>
      <w:r w:rsidR="00573E7E">
        <w:rPr>
          <w:rFonts w:ascii="Tahoma" w:hAnsi="Tahoma" w:cs="Tahoma"/>
          <w:sz w:val="22"/>
          <w:szCs w:val="22"/>
          <w:lang w:val="es-CO"/>
        </w:rPr>
        <w:t xml:space="preserve">l mismo quien </w:t>
      </w:r>
      <w:r w:rsidR="001870A7">
        <w:rPr>
          <w:rFonts w:ascii="Tahoma" w:hAnsi="Tahoma" w:cs="Tahoma"/>
          <w:sz w:val="22"/>
          <w:szCs w:val="22"/>
          <w:lang w:val="es-CO"/>
        </w:rPr>
        <w:t>manifestó expresamente al despacho que el demandante laboró a su servicio entre el 1º de enero de 199</w:t>
      </w:r>
      <w:r>
        <w:rPr>
          <w:rFonts w:ascii="Tahoma" w:hAnsi="Tahoma" w:cs="Tahoma"/>
          <w:sz w:val="22"/>
          <w:szCs w:val="22"/>
          <w:lang w:val="es-CO"/>
        </w:rPr>
        <w:t>7 y el 30 de septiembre de 1999 (</w:t>
      </w:r>
      <w:proofErr w:type="spellStart"/>
      <w:r>
        <w:rPr>
          <w:rFonts w:ascii="Tahoma" w:hAnsi="Tahoma" w:cs="Tahoma"/>
          <w:sz w:val="22"/>
          <w:szCs w:val="22"/>
          <w:lang w:val="es-CO"/>
        </w:rPr>
        <w:t>fl</w:t>
      </w:r>
      <w:proofErr w:type="spellEnd"/>
      <w:r>
        <w:rPr>
          <w:rFonts w:ascii="Tahoma" w:hAnsi="Tahoma" w:cs="Tahoma"/>
          <w:sz w:val="22"/>
          <w:szCs w:val="22"/>
          <w:lang w:val="es-CO"/>
        </w:rPr>
        <w:t xml:space="preserve">. 53); </w:t>
      </w:r>
      <w:r w:rsidR="00B60861">
        <w:rPr>
          <w:rFonts w:ascii="Tahoma" w:hAnsi="Tahoma" w:cs="Tahoma"/>
          <w:sz w:val="22"/>
          <w:szCs w:val="22"/>
          <w:lang w:val="es-CO"/>
        </w:rPr>
        <w:t xml:space="preserve">dicha confesión </w:t>
      </w:r>
      <w:r w:rsidR="00861AA1">
        <w:rPr>
          <w:rFonts w:ascii="Tahoma" w:hAnsi="Tahoma" w:cs="Tahoma"/>
          <w:sz w:val="22"/>
          <w:szCs w:val="22"/>
          <w:lang w:val="es-CO"/>
        </w:rPr>
        <w:t xml:space="preserve">prevalece </w:t>
      </w:r>
      <w:r w:rsidR="002D4C71">
        <w:rPr>
          <w:rFonts w:ascii="Tahoma" w:hAnsi="Tahoma" w:cs="Tahoma"/>
          <w:sz w:val="22"/>
          <w:szCs w:val="22"/>
          <w:lang w:val="es-CO"/>
        </w:rPr>
        <w:t xml:space="preserve">sobre lo manifestado en la contestación </w:t>
      </w:r>
      <w:r w:rsidR="00662602">
        <w:rPr>
          <w:rFonts w:ascii="Tahoma" w:hAnsi="Tahoma" w:cs="Tahoma"/>
          <w:sz w:val="22"/>
          <w:szCs w:val="22"/>
          <w:lang w:val="es-CO"/>
        </w:rPr>
        <w:t xml:space="preserve">de la demanda </w:t>
      </w:r>
      <w:r w:rsidR="00B60861">
        <w:rPr>
          <w:rFonts w:ascii="Tahoma" w:hAnsi="Tahoma" w:cs="Tahoma"/>
          <w:sz w:val="22"/>
          <w:szCs w:val="22"/>
          <w:lang w:val="es-CO"/>
        </w:rPr>
        <w:t xml:space="preserve">por cuanto </w:t>
      </w:r>
      <w:r w:rsidR="00861AA1">
        <w:rPr>
          <w:rFonts w:ascii="Tahoma" w:hAnsi="Tahoma" w:cs="Tahoma"/>
          <w:sz w:val="22"/>
          <w:szCs w:val="22"/>
          <w:lang w:val="es-CO"/>
        </w:rPr>
        <w:t>fue realizada de manera espontánea cuando aún no había sido vinculado al proceso</w:t>
      </w:r>
      <w:r w:rsidR="002D4C71">
        <w:rPr>
          <w:rFonts w:ascii="Tahoma" w:hAnsi="Tahoma" w:cs="Tahoma"/>
          <w:sz w:val="22"/>
          <w:szCs w:val="22"/>
          <w:lang w:val="es-CO"/>
        </w:rPr>
        <w:t>; además, porque admitir la contradicción planteada sería a</w:t>
      </w:r>
      <w:r w:rsidR="007E53EB">
        <w:rPr>
          <w:rFonts w:ascii="Tahoma" w:hAnsi="Tahoma" w:cs="Tahoma"/>
          <w:sz w:val="22"/>
          <w:szCs w:val="22"/>
          <w:lang w:val="es-CO"/>
        </w:rPr>
        <w:t xml:space="preserve">valar </w:t>
      </w:r>
      <w:r w:rsidR="002D4C71">
        <w:rPr>
          <w:rFonts w:ascii="Tahoma" w:hAnsi="Tahoma" w:cs="Tahoma"/>
          <w:sz w:val="22"/>
          <w:szCs w:val="22"/>
          <w:lang w:val="es-CO"/>
        </w:rPr>
        <w:t xml:space="preserve">una </w:t>
      </w:r>
      <w:r w:rsidR="007E53EB">
        <w:rPr>
          <w:rFonts w:ascii="Tahoma" w:hAnsi="Tahoma" w:cs="Tahoma"/>
          <w:sz w:val="22"/>
          <w:szCs w:val="22"/>
          <w:lang w:val="es-CO"/>
        </w:rPr>
        <w:t xml:space="preserve">falta de respeto hacia </w:t>
      </w:r>
      <w:r w:rsidR="002D4C71">
        <w:rPr>
          <w:rFonts w:ascii="Tahoma" w:hAnsi="Tahoma" w:cs="Tahoma"/>
          <w:sz w:val="22"/>
          <w:szCs w:val="22"/>
          <w:lang w:val="es-CO"/>
        </w:rPr>
        <w:t xml:space="preserve">la administración de justicia, </w:t>
      </w:r>
      <w:r w:rsidR="007E53EB">
        <w:rPr>
          <w:rFonts w:ascii="Tahoma" w:hAnsi="Tahoma" w:cs="Tahoma"/>
          <w:sz w:val="22"/>
          <w:szCs w:val="22"/>
          <w:lang w:val="es-CO"/>
        </w:rPr>
        <w:t xml:space="preserve">pues se hizo </w:t>
      </w:r>
      <w:r w:rsidR="003B68C6">
        <w:rPr>
          <w:rFonts w:ascii="Tahoma" w:hAnsi="Tahoma" w:cs="Tahoma"/>
          <w:sz w:val="22"/>
          <w:szCs w:val="22"/>
          <w:lang w:val="es-CO"/>
        </w:rPr>
        <w:t xml:space="preserve">una </w:t>
      </w:r>
      <w:r w:rsidR="007E53EB">
        <w:rPr>
          <w:rFonts w:ascii="Tahoma" w:hAnsi="Tahoma" w:cs="Tahoma"/>
          <w:sz w:val="22"/>
          <w:szCs w:val="22"/>
          <w:lang w:val="es-CO"/>
        </w:rPr>
        <w:t>afirmación para favorecer los intereses del demandante, pero cuando la misma iba a traer consecuencias en contra del declarante</w:t>
      </w:r>
      <w:r w:rsidR="003B68C6">
        <w:rPr>
          <w:rFonts w:ascii="Tahoma" w:hAnsi="Tahoma" w:cs="Tahoma"/>
          <w:sz w:val="22"/>
          <w:szCs w:val="22"/>
          <w:lang w:val="es-CO"/>
        </w:rPr>
        <w:t>-empleador</w:t>
      </w:r>
      <w:r w:rsidR="007E53EB">
        <w:rPr>
          <w:rFonts w:ascii="Tahoma" w:hAnsi="Tahoma" w:cs="Tahoma"/>
          <w:sz w:val="22"/>
          <w:szCs w:val="22"/>
          <w:lang w:val="es-CO"/>
        </w:rPr>
        <w:t xml:space="preserve"> se emprendi</w:t>
      </w:r>
      <w:r w:rsidR="003B68C6">
        <w:rPr>
          <w:rFonts w:ascii="Tahoma" w:hAnsi="Tahoma" w:cs="Tahoma"/>
          <w:sz w:val="22"/>
          <w:szCs w:val="22"/>
          <w:lang w:val="es-CO"/>
        </w:rPr>
        <w:t xml:space="preserve">eron unos actos </w:t>
      </w:r>
      <w:r w:rsidR="007E53EB">
        <w:rPr>
          <w:rFonts w:ascii="Tahoma" w:hAnsi="Tahoma" w:cs="Tahoma"/>
          <w:sz w:val="22"/>
          <w:szCs w:val="22"/>
          <w:lang w:val="es-CO"/>
        </w:rPr>
        <w:t>para desvirtuar</w:t>
      </w:r>
      <w:r w:rsidR="003B68C6">
        <w:rPr>
          <w:rFonts w:ascii="Tahoma" w:hAnsi="Tahoma" w:cs="Tahoma"/>
          <w:sz w:val="22"/>
          <w:szCs w:val="22"/>
          <w:lang w:val="es-CO"/>
        </w:rPr>
        <w:t xml:space="preserve"> sus propios dichos</w:t>
      </w:r>
      <w:r w:rsidR="007E53EB">
        <w:rPr>
          <w:rFonts w:ascii="Tahoma" w:hAnsi="Tahoma" w:cs="Tahoma"/>
          <w:sz w:val="22"/>
          <w:szCs w:val="22"/>
          <w:lang w:val="es-CO"/>
        </w:rPr>
        <w:t xml:space="preserve">. </w:t>
      </w:r>
    </w:p>
    <w:p w14:paraId="641AA006" w14:textId="77777777" w:rsidR="00EF0F41" w:rsidRPr="00812C09" w:rsidRDefault="00EF0F41" w:rsidP="00ED1DC2">
      <w:pPr>
        <w:tabs>
          <w:tab w:val="left" w:pos="748"/>
        </w:tabs>
        <w:spacing w:line="276" w:lineRule="auto"/>
        <w:jc w:val="both"/>
        <w:rPr>
          <w:rFonts w:ascii="Tahoma" w:hAnsi="Tahoma" w:cs="Tahoma"/>
          <w:sz w:val="22"/>
          <w:szCs w:val="22"/>
          <w:lang w:val="es-CO"/>
        </w:rPr>
      </w:pPr>
    </w:p>
    <w:p w14:paraId="63EF2C90" w14:textId="23A1DA79" w:rsidR="003B68C6" w:rsidRDefault="00D22D13" w:rsidP="00833180">
      <w:pPr>
        <w:tabs>
          <w:tab w:val="left" w:pos="748"/>
        </w:tabs>
        <w:spacing w:line="276" w:lineRule="auto"/>
        <w:jc w:val="both"/>
        <w:rPr>
          <w:rFonts w:ascii="Tahoma" w:hAnsi="Tahoma" w:cs="Tahoma"/>
          <w:sz w:val="22"/>
          <w:szCs w:val="22"/>
          <w:lang w:val="es-CO"/>
        </w:rPr>
      </w:pPr>
      <w:r w:rsidRPr="00812C09">
        <w:rPr>
          <w:rFonts w:ascii="Tahoma" w:hAnsi="Tahoma" w:cs="Tahoma"/>
          <w:sz w:val="22"/>
          <w:szCs w:val="22"/>
          <w:lang w:val="es-CO"/>
        </w:rPr>
        <w:tab/>
        <w:t>P</w:t>
      </w:r>
      <w:r w:rsidR="001870A7" w:rsidRPr="00812C09">
        <w:rPr>
          <w:rFonts w:ascii="Tahoma" w:hAnsi="Tahoma" w:cs="Tahoma"/>
          <w:sz w:val="22"/>
          <w:szCs w:val="22"/>
          <w:lang w:val="es-CO"/>
        </w:rPr>
        <w:t xml:space="preserve">or lo tanto, </w:t>
      </w:r>
      <w:r w:rsidR="003B68C6">
        <w:rPr>
          <w:rFonts w:ascii="Tahoma" w:hAnsi="Tahoma" w:cs="Tahoma"/>
          <w:sz w:val="22"/>
          <w:szCs w:val="22"/>
          <w:lang w:val="es-CO"/>
        </w:rPr>
        <w:t>a pesar de que se ordenará el reconocimiento retroactivo de la prestación, esta Colegiatura mantendrá incólume la determinación de la jueza de instancia que ordenó a Colpensiones realizar el cálculo del título que debe cancelar el señor Elmer Restrepo por no haber afiliado al demandante en el interregno referido, en los términos dispuestos en el fallo de instancia, los cuales se estiman ajustados a derecho.</w:t>
      </w:r>
    </w:p>
    <w:p w14:paraId="4587A896" w14:textId="77777777" w:rsidR="00EF0F41" w:rsidRPr="005F634E" w:rsidRDefault="00EF0F41" w:rsidP="00833180">
      <w:pPr>
        <w:tabs>
          <w:tab w:val="left" w:pos="748"/>
        </w:tabs>
        <w:spacing w:line="276" w:lineRule="auto"/>
        <w:jc w:val="both"/>
        <w:rPr>
          <w:rFonts w:ascii="Tahoma" w:hAnsi="Tahoma" w:cs="Tahoma"/>
          <w:sz w:val="22"/>
          <w:szCs w:val="22"/>
          <w:lang w:val="es-CO"/>
        </w:rPr>
      </w:pPr>
    </w:p>
    <w:p w14:paraId="1DFB5E0E" w14:textId="72227CE1" w:rsidR="00E30942" w:rsidRDefault="00AE0FE9" w:rsidP="00833180">
      <w:pPr>
        <w:spacing w:line="276" w:lineRule="auto"/>
        <w:jc w:val="both"/>
        <w:rPr>
          <w:rFonts w:ascii="Tahoma" w:hAnsi="Tahoma" w:cs="Tahoma"/>
          <w:sz w:val="22"/>
          <w:szCs w:val="22"/>
          <w:lang w:val="es-CO"/>
        </w:rPr>
      </w:pPr>
      <w:r w:rsidRPr="005F634E">
        <w:rPr>
          <w:rFonts w:ascii="Tahoma" w:hAnsi="Tahoma" w:cs="Tahoma"/>
          <w:sz w:val="22"/>
          <w:szCs w:val="22"/>
          <w:lang w:val="es-CO"/>
        </w:rPr>
        <w:tab/>
      </w:r>
      <w:r w:rsidR="007533CA" w:rsidRPr="005F634E">
        <w:rPr>
          <w:rFonts w:ascii="Tahoma" w:hAnsi="Tahoma" w:cs="Tahoma"/>
          <w:sz w:val="22"/>
          <w:szCs w:val="22"/>
          <w:lang w:val="es-CO"/>
        </w:rPr>
        <w:t>En este orden de ideas, y como quiera que</w:t>
      </w:r>
      <w:r w:rsidR="005739D3">
        <w:rPr>
          <w:rFonts w:ascii="Tahoma" w:hAnsi="Tahoma" w:cs="Tahoma"/>
          <w:sz w:val="22"/>
          <w:szCs w:val="22"/>
          <w:lang w:val="es-CO"/>
        </w:rPr>
        <w:t xml:space="preserve"> ninguna de las mesadas causadas desde el 1º de agosto de 2013 se vio afectada por la prescripción, pues</w:t>
      </w:r>
      <w:r w:rsidR="007533CA" w:rsidRPr="005F634E">
        <w:rPr>
          <w:rFonts w:ascii="Tahoma" w:hAnsi="Tahoma" w:cs="Tahoma"/>
          <w:sz w:val="22"/>
          <w:szCs w:val="22"/>
          <w:lang w:val="es-CO"/>
        </w:rPr>
        <w:t xml:space="preserve"> entre la fecha de la reclamación administrativa presentada el 3 de septiembre de 2015 y la presentación de la demanda no transcurrieron más de 3 años, se revocará </w:t>
      </w:r>
      <w:r w:rsidR="00133D82">
        <w:rPr>
          <w:rFonts w:ascii="Tahoma" w:hAnsi="Tahoma" w:cs="Tahoma"/>
          <w:sz w:val="22"/>
          <w:szCs w:val="22"/>
          <w:lang w:val="es-CO"/>
        </w:rPr>
        <w:t xml:space="preserve">parcialmente </w:t>
      </w:r>
      <w:r w:rsidR="007533CA" w:rsidRPr="005F634E">
        <w:rPr>
          <w:rFonts w:ascii="Tahoma" w:hAnsi="Tahoma" w:cs="Tahoma"/>
          <w:sz w:val="22"/>
          <w:szCs w:val="22"/>
          <w:lang w:val="es-CO"/>
        </w:rPr>
        <w:t xml:space="preserve">la decisión de primer grado para, en su lugar, ordenar a Colpensiones que reconozca la pensión de vejez al señor Alberto </w:t>
      </w:r>
      <w:proofErr w:type="spellStart"/>
      <w:r w:rsidR="007533CA" w:rsidRPr="005F634E">
        <w:rPr>
          <w:rFonts w:ascii="Tahoma" w:hAnsi="Tahoma" w:cs="Tahoma"/>
          <w:sz w:val="22"/>
          <w:szCs w:val="22"/>
          <w:lang w:val="es-CO"/>
        </w:rPr>
        <w:t>Betancurt</w:t>
      </w:r>
      <w:proofErr w:type="spellEnd"/>
      <w:r w:rsidR="007533CA" w:rsidRPr="005F634E">
        <w:rPr>
          <w:rFonts w:ascii="Tahoma" w:hAnsi="Tahoma" w:cs="Tahoma"/>
          <w:sz w:val="22"/>
          <w:szCs w:val="22"/>
          <w:lang w:val="es-CO"/>
        </w:rPr>
        <w:t xml:space="preserve"> desde el 1º de agosto de 2013, en cuantía del salario mínimo y por 13 mesadas anuales</w:t>
      </w:r>
      <w:r w:rsidR="00133D82">
        <w:rPr>
          <w:rFonts w:ascii="Tahoma" w:hAnsi="Tahoma" w:cs="Tahoma"/>
          <w:sz w:val="22"/>
          <w:szCs w:val="22"/>
          <w:lang w:val="es-CO"/>
        </w:rPr>
        <w:t xml:space="preserve"> </w:t>
      </w:r>
      <w:r w:rsidR="00133D82" w:rsidRPr="00887261">
        <w:rPr>
          <w:rFonts w:ascii="Tahoma" w:hAnsi="Tahoma" w:cs="Tahoma"/>
          <w:i/>
          <w:sz w:val="22"/>
          <w:szCs w:val="22"/>
          <w:lang w:val="es-CO"/>
        </w:rPr>
        <w:t>–por haberse causado la prestación con posterioridad al 31 de julio de 2011-</w:t>
      </w:r>
      <w:r w:rsidR="007533CA" w:rsidRPr="005F634E">
        <w:rPr>
          <w:rFonts w:ascii="Tahoma" w:hAnsi="Tahoma" w:cs="Tahoma"/>
          <w:sz w:val="22"/>
          <w:szCs w:val="22"/>
          <w:lang w:val="es-CO"/>
        </w:rPr>
        <w:t xml:space="preserve">; </w:t>
      </w:r>
      <w:r w:rsidR="00812C09" w:rsidRPr="005F634E">
        <w:rPr>
          <w:rFonts w:ascii="Tahoma" w:hAnsi="Tahoma" w:cs="Tahoma"/>
          <w:sz w:val="22"/>
          <w:szCs w:val="22"/>
          <w:lang w:val="es-CO"/>
        </w:rPr>
        <w:t>cancelándole</w:t>
      </w:r>
      <w:r w:rsidR="007533CA" w:rsidRPr="005F634E">
        <w:rPr>
          <w:rFonts w:ascii="Tahoma" w:hAnsi="Tahoma" w:cs="Tahoma"/>
          <w:sz w:val="22"/>
          <w:szCs w:val="22"/>
          <w:lang w:val="es-CO"/>
        </w:rPr>
        <w:t xml:space="preserve"> un retroactivo que al 31 de agosto de 2018 asciende a la suma de $</w:t>
      </w:r>
      <w:r w:rsidR="00812C09" w:rsidRPr="005F634E">
        <w:rPr>
          <w:rFonts w:ascii="Tahoma" w:hAnsi="Tahoma" w:cs="Tahoma"/>
          <w:color w:val="000000"/>
          <w:sz w:val="22"/>
          <w:szCs w:val="22"/>
        </w:rPr>
        <w:t>44.724.722</w:t>
      </w:r>
      <w:r w:rsidR="007533CA" w:rsidRPr="005F634E">
        <w:rPr>
          <w:rFonts w:ascii="Tahoma" w:hAnsi="Tahoma" w:cs="Tahoma"/>
          <w:sz w:val="22"/>
          <w:szCs w:val="22"/>
          <w:lang w:val="es-CO"/>
        </w:rPr>
        <w:t xml:space="preserve">, sin perjuicio de las mesadas que se causen con posterioridad, </w:t>
      </w:r>
      <w:r w:rsidR="00E30942" w:rsidRPr="005F634E">
        <w:rPr>
          <w:rFonts w:ascii="Tahoma" w:hAnsi="Tahoma" w:cs="Tahoma"/>
          <w:sz w:val="22"/>
          <w:szCs w:val="22"/>
          <w:lang w:val="es-CO"/>
        </w:rPr>
        <w:t>y de los descuentos de ley. Asimismo, de ese valor se deberá descontar la suma que le fuera reconocida al demandante por concepto de indemnización sustitutiva de la pensión de vejez, debidamente indexada</w:t>
      </w:r>
      <w:r w:rsidR="00833180">
        <w:rPr>
          <w:rFonts w:ascii="Tahoma" w:hAnsi="Tahoma" w:cs="Tahoma"/>
          <w:sz w:val="22"/>
          <w:szCs w:val="22"/>
          <w:lang w:val="es-CO"/>
        </w:rPr>
        <w:t xml:space="preserve">, en atención a la </w:t>
      </w:r>
      <w:r w:rsidR="00833180">
        <w:rPr>
          <w:rFonts w:ascii="Tahoma" w:hAnsi="Tahoma" w:cs="Tahoma"/>
          <w:sz w:val="22"/>
          <w:szCs w:val="22"/>
          <w:lang w:val="es-CO"/>
        </w:rPr>
        <w:lastRenderedPageBreak/>
        <w:t xml:space="preserve">excepción de compensación que fuera propuesta por la entidad demandada, </w:t>
      </w:r>
      <w:r w:rsidR="005739D3">
        <w:rPr>
          <w:rFonts w:ascii="Tahoma" w:hAnsi="Tahoma" w:cs="Tahoma"/>
          <w:sz w:val="22"/>
          <w:szCs w:val="22"/>
          <w:lang w:val="es-CO"/>
        </w:rPr>
        <w:t xml:space="preserve">que </w:t>
      </w:r>
      <w:r w:rsidR="008C4358">
        <w:rPr>
          <w:rFonts w:ascii="Tahoma" w:hAnsi="Tahoma" w:cs="Tahoma"/>
          <w:sz w:val="22"/>
          <w:szCs w:val="22"/>
          <w:lang w:val="es-CO"/>
        </w:rPr>
        <w:t xml:space="preserve">fuera declarada </w:t>
      </w:r>
      <w:r w:rsidR="00133D82">
        <w:rPr>
          <w:rFonts w:ascii="Tahoma" w:hAnsi="Tahoma" w:cs="Tahoma"/>
          <w:sz w:val="22"/>
          <w:szCs w:val="22"/>
          <w:lang w:val="es-CO"/>
        </w:rPr>
        <w:t>probada</w:t>
      </w:r>
      <w:r w:rsidR="008C4358">
        <w:rPr>
          <w:rFonts w:ascii="Tahoma" w:hAnsi="Tahoma" w:cs="Tahoma"/>
          <w:sz w:val="22"/>
          <w:szCs w:val="22"/>
          <w:lang w:val="es-CO"/>
        </w:rPr>
        <w:t xml:space="preserve"> correctamente por la Jueza de </w:t>
      </w:r>
      <w:r w:rsidR="00133D82">
        <w:rPr>
          <w:rFonts w:ascii="Tahoma" w:hAnsi="Tahoma" w:cs="Tahoma"/>
          <w:sz w:val="22"/>
          <w:szCs w:val="22"/>
          <w:lang w:val="es-CO"/>
        </w:rPr>
        <w:t>instancia.</w:t>
      </w:r>
    </w:p>
    <w:p w14:paraId="58FD01FB" w14:textId="77777777" w:rsidR="00E07C0F" w:rsidRDefault="00E07C0F" w:rsidP="00833180">
      <w:pPr>
        <w:spacing w:line="276" w:lineRule="auto"/>
        <w:jc w:val="both"/>
        <w:rPr>
          <w:rFonts w:ascii="Tahoma" w:hAnsi="Tahoma" w:cs="Tahoma"/>
          <w:sz w:val="22"/>
          <w:szCs w:val="22"/>
          <w:lang w:val="es-CO"/>
        </w:rPr>
      </w:pPr>
    </w:p>
    <w:p w14:paraId="045C0373" w14:textId="77777777" w:rsidR="00E07C0F" w:rsidRDefault="00E07C0F" w:rsidP="00E07C0F">
      <w:pPr>
        <w:spacing w:line="276" w:lineRule="auto"/>
        <w:ind w:firstLine="709"/>
        <w:jc w:val="both"/>
        <w:rPr>
          <w:rFonts w:ascii="Tahoma" w:hAnsi="Tahoma" w:cs="Tahoma"/>
          <w:sz w:val="22"/>
          <w:szCs w:val="22"/>
          <w:lang w:val="es-ES_tradnl"/>
        </w:rPr>
      </w:pPr>
      <w:r>
        <w:rPr>
          <w:rFonts w:ascii="Tahoma" w:hAnsi="Tahoma" w:cs="Tahoma"/>
          <w:sz w:val="22"/>
          <w:szCs w:val="22"/>
          <w:lang w:val="es-CO"/>
        </w:rPr>
        <w:t xml:space="preserve">Corolario de lo hasta aquí discurrido se revocará parcialmente el ordinal tercero de la sentencia de primer grado para, en su lugar, </w:t>
      </w:r>
      <w:r w:rsidRPr="00E07C0F">
        <w:rPr>
          <w:rFonts w:ascii="Tahoma" w:hAnsi="Tahoma" w:cs="Tahoma"/>
          <w:sz w:val="22"/>
          <w:szCs w:val="22"/>
        </w:rPr>
        <w:t>declarar</w:t>
      </w:r>
      <w:r>
        <w:rPr>
          <w:rFonts w:ascii="Tahoma" w:hAnsi="Tahoma" w:cs="Tahoma"/>
          <w:sz w:val="22"/>
          <w:szCs w:val="22"/>
        </w:rPr>
        <w:t xml:space="preserve"> que al señor </w:t>
      </w:r>
      <w:r>
        <w:rPr>
          <w:rFonts w:ascii="Tahoma" w:hAnsi="Tahoma" w:cs="Tahoma"/>
          <w:b/>
          <w:sz w:val="22"/>
          <w:szCs w:val="22"/>
          <w:lang w:val="es-ES_tradnl"/>
        </w:rPr>
        <w:t xml:space="preserve">Alberto </w:t>
      </w:r>
      <w:proofErr w:type="spellStart"/>
      <w:r>
        <w:rPr>
          <w:rFonts w:ascii="Tahoma" w:hAnsi="Tahoma" w:cs="Tahoma"/>
          <w:b/>
          <w:sz w:val="22"/>
          <w:szCs w:val="22"/>
          <w:lang w:val="es-ES_tradnl"/>
        </w:rPr>
        <w:t>Betancurt</w:t>
      </w:r>
      <w:proofErr w:type="spellEnd"/>
      <w:r>
        <w:rPr>
          <w:rFonts w:ascii="Tahoma" w:hAnsi="Tahoma" w:cs="Tahoma"/>
          <w:b/>
          <w:sz w:val="22"/>
          <w:szCs w:val="22"/>
          <w:lang w:val="es-ES_tradnl"/>
        </w:rPr>
        <w:t xml:space="preserve"> Zuluaga </w:t>
      </w:r>
      <w:r>
        <w:rPr>
          <w:rFonts w:ascii="Tahoma" w:hAnsi="Tahoma" w:cs="Tahoma"/>
          <w:sz w:val="22"/>
          <w:szCs w:val="22"/>
          <w:lang w:val="es-ES_tradnl"/>
        </w:rPr>
        <w:t>le asiste derecho al reconocimiento de la pensión de vejez consagrada en el Acuerdo 049 de 1990, en su calidad de beneficiario del régimen de transición, desde el 1º de agosto de 2013, en cuantía del salario mínimo y por 13 mesadas anuales.</w:t>
      </w:r>
    </w:p>
    <w:p w14:paraId="658F287C" w14:textId="77777777" w:rsidR="00133D82" w:rsidRDefault="00133D82" w:rsidP="00833180">
      <w:pPr>
        <w:spacing w:line="276" w:lineRule="auto"/>
        <w:jc w:val="both"/>
        <w:rPr>
          <w:rFonts w:ascii="Tahoma" w:hAnsi="Tahoma" w:cs="Tahoma"/>
          <w:sz w:val="22"/>
          <w:szCs w:val="22"/>
          <w:lang w:val="es-CO"/>
        </w:rPr>
      </w:pPr>
    </w:p>
    <w:p w14:paraId="0AED4F1A" w14:textId="7C9CFFE7" w:rsidR="00E30942" w:rsidRPr="005F634E" w:rsidRDefault="00133D82" w:rsidP="00887261">
      <w:pPr>
        <w:spacing w:line="276" w:lineRule="auto"/>
        <w:jc w:val="both"/>
        <w:rPr>
          <w:rFonts w:ascii="Tahoma" w:hAnsi="Tahoma" w:cs="Tahoma"/>
          <w:sz w:val="22"/>
          <w:szCs w:val="22"/>
          <w:lang w:val="es-CO"/>
        </w:rPr>
      </w:pPr>
      <w:r>
        <w:rPr>
          <w:rFonts w:ascii="Tahoma" w:hAnsi="Tahoma" w:cs="Tahoma"/>
          <w:sz w:val="22"/>
          <w:szCs w:val="22"/>
          <w:lang w:val="es-CO"/>
        </w:rPr>
        <w:tab/>
        <w:t xml:space="preserve">Finalmente, </w:t>
      </w:r>
      <w:r w:rsidR="00887261">
        <w:rPr>
          <w:rFonts w:ascii="Tahoma" w:hAnsi="Tahoma" w:cs="Tahoma"/>
          <w:sz w:val="22"/>
          <w:szCs w:val="22"/>
          <w:lang w:val="es-CO"/>
        </w:rPr>
        <w:t>la</w:t>
      </w:r>
      <w:r w:rsidR="00842054">
        <w:rPr>
          <w:rFonts w:ascii="Tahoma" w:hAnsi="Tahoma" w:cs="Tahoma"/>
          <w:sz w:val="22"/>
          <w:szCs w:val="22"/>
          <w:lang w:val="es-CO"/>
        </w:rPr>
        <w:t xml:space="preserve">s costas de primera </w:t>
      </w:r>
      <w:r w:rsidR="005F634E">
        <w:rPr>
          <w:rFonts w:ascii="Tahoma" w:hAnsi="Tahoma" w:cs="Tahoma"/>
          <w:sz w:val="22"/>
          <w:szCs w:val="22"/>
          <w:lang w:val="es-CO"/>
        </w:rPr>
        <w:t xml:space="preserve">instancia correrán a cargo de Colpensiones </w:t>
      </w:r>
      <w:r w:rsidR="00887261">
        <w:rPr>
          <w:rFonts w:ascii="Tahoma" w:hAnsi="Tahoma" w:cs="Tahoma"/>
          <w:sz w:val="22"/>
          <w:szCs w:val="22"/>
          <w:lang w:val="es-CO"/>
        </w:rPr>
        <w:t xml:space="preserve">y del señor Elmer Restrepo </w:t>
      </w:r>
      <w:r w:rsidR="005F634E">
        <w:rPr>
          <w:rFonts w:ascii="Tahoma" w:hAnsi="Tahoma" w:cs="Tahoma"/>
          <w:sz w:val="22"/>
          <w:szCs w:val="22"/>
          <w:lang w:val="es-CO"/>
        </w:rPr>
        <w:t>a favor del demandante en un 100%</w:t>
      </w:r>
      <w:r w:rsidR="00887261">
        <w:rPr>
          <w:rFonts w:ascii="Tahoma" w:hAnsi="Tahoma" w:cs="Tahoma"/>
          <w:sz w:val="22"/>
          <w:szCs w:val="22"/>
          <w:lang w:val="es-CO"/>
        </w:rPr>
        <w:t>,</w:t>
      </w:r>
      <w:r w:rsidR="00E07C0F">
        <w:rPr>
          <w:rFonts w:ascii="Tahoma" w:hAnsi="Tahoma" w:cs="Tahoma"/>
          <w:sz w:val="22"/>
          <w:szCs w:val="22"/>
          <w:lang w:val="es-CO"/>
        </w:rPr>
        <w:t xml:space="preserve"> por partes iguales</w:t>
      </w:r>
      <w:r w:rsidR="00887261">
        <w:rPr>
          <w:rFonts w:ascii="Tahoma" w:hAnsi="Tahoma" w:cs="Tahoma"/>
          <w:sz w:val="22"/>
          <w:szCs w:val="22"/>
          <w:lang w:val="es-CO"/>
        </w:rPr>
        <w:t xml:space="preserve">, </w:t>
      </w:r>
      <w:r w:rsidR="005F634E">
        <w:rPr>
          <w:rFonts w:ascii="Tahoma" w:hAnsi="Tahoma" w:cs="Tahoma"/>
          <w:sz w:val="22"/>
          <w:szCs w:val="22"/>
          <w:lang w:val="es-CO"/>
        </w:rPr>
        <w:t>y se liquidarán por la secretaría del Juzgado de origen.</w:t>
      </w:r>
      <w:r w:rsidR="00842054">
        <w:rPr>
          <w:rFonts w:ascii="Tahoma" w:hAnsi="Tahoma" w:cs="Tahoma"/>
          <w:sz w:val="22"/>
          <w:szCs w:val="22"/>
          <w:lang w:val="es-CO"/>
        </w:rPr>
        <w:t xml:space="preserve"> En esta instancia no se causaron por haber prosperado</w:t>
      </w:r>
      <w:r w:rsidR="00887261">
        <w:rPr>
          <w:rFonts w:ascii="Tahoma" w:hAnsi="Tahoma" w:cs="Tahoma"/>
          <w:sz w:val="22"/>
          <w:szCs w:val="22"/>
          <w:lang w:val="es-CO"/>
        </w:rPr>
        <w:t xml:space="preserve"> parcialmente</w:t>
      </w:r>
      <w:r w:rsidR="00842054">
        <w:rPr>
          <w:rFonts w:ascii="Tahoma" w:hAnsi="Tahoma" w:cs="Tahoma"/>
          <w:sz w:val="22"/>
          <w:szCs w:val="22"/>
          <w:lang w:val="es-CO"/>
        </w:rPr>
        <w:t xml:space="preserve"> el recurso de apelación</w:t>
      </w:r>
      <w:r w:rsidR="00887261">
        <w:rPr>
          <w:rFonts w:ascii="Tahoma" w:hAnsi="Tahoma" w:cs="Tahoma"/>
          <w:sz w:val="22"/>
          <w:szCs w:val="22"/>
          <w:lang w:val="es-CO"/>
        </w:rPr>
        <w:t xml:space="preserve"> propuesto por el actor</w:t>
      </w:r>
      <w:r w:rsidR="00842054">
        <w:rPr>
          <w:rFonts w:ascii="Tahoma" w:hAnsi="Tahoma" w:cs="Tahoma"/>
          <w:sz w:val="22"/>
          <w:szCs w:val="22"/>
          <w:lang w:val="es-CO"/>
        </w:rPr>
        <w:t>.</w:t>
      </w:r>
    </w:p>
    <w:p w14:paraId="476054F9" w14:textId="77777777" w:rsidR="009B3079" w:rsidRDefault="009B3079" w:rsidP="00ED1DC2">
      <w:pPr>
        <w:tabs>
          <w:tab w:val="left" w:pos="748"/>
        </w:tabs>
        <w:spacing w:line="276" w:lineRule="auto"/>
        <w:jc w:val="both"/>
        <w:rPr>
          <w:rFonts w:ascii="Tahoma" w:hAnsi="Tahoma" w:cs="Tahoma"/>
          <w:sz w:val="22"/>
          <w:szCs w:val="22"/>
          <w:lang w:val="es-CO"/>
        </w:rPr>
      </w:pPr>
    </w:p>
    <w:p w14:paraId="5897FC40" w14:textId="26ED515E" w:rsidR="004F7362" w:rsidRDefault="007533CA" w:rsidP="00ED1DC2">
      <w:pPr>
        <w:tabs>
          <w:tab w:val="left" w:pos="748"/>
        </w:tabs>
        <w:spacing w:line="276" w:lineRule="auto"/>
        <w:jc w:val="both"/>
        <w:rPr>
          <w:rFonts w:ascii="Tahoma" w:hAnsi="Tahoma" w:cs="Tahoma"/>
          <w:sz w:val="22"/>
          <w:szCs w:val="22"/>
        </w:rPr>
      </w:pPr>
      <w:r>
        <w:rPr>
          <w:rFonts w:ascii="Tahoma" w:hAnsi="Tahoma" w:cs="Tahoma"/>
          <w:sz w:val="22"/>
          <w:szCs w:val="22"/>
          <w:lang w:val="es-CO"/>
        </w:rPr>
        <w:tab/>
        <w:t xml:space="preserve"> </w:t>
      </w:r>
      <w:r w:rsidR="004F7362" w:rsidRPr="00AC6C9A">
        <w:rPr>
          <w:rFonts w:ascii="Tahoma" w:hAnsi="Tahoma" w:cs="Tahoma"/>
          <w:sz w:val="22"/>
          <w:szCs w:val="22"/>
        </w:rPr>
        <w:t xml:space="preserve">En mérito de  lo expuesto, el </w:t>
      </w:r>
      <w:r w:rsidR="004F7362" w:rsidRPr="00AC6C9A">
        <w:rPr>
          <w:rFonts w:ascii="Tahoma" w:hAnsi="Tahoma" w:cs="Tahoma"/>
          <w:b/>
          <w:sz w:val="22"/>
          <w:szCs w:val="22"/>
        </w:rPr>
        <w:t>Tribunal Superior del Distrito Judicial de Pereira (Risaralda)</w:t>
      </w:r>
      <w:r w:rsidR="004F7362" w:rsidRPr="00AC6C9A">
        <w:rPr>
          <w:rFonts w:ascii="Tahoma" w:hAnsi="Tahoma" w:cs="Tahoma"/>
          <w:sz w:val="22"/>
          <w:szCs w:val="22"/>
        </w:rPr>
        <w:t xml:space="preserve">, </w:t>
      </w:r>
      <w:r w:rsidR="004F7362" w:rsidRPr="00AC6C9A">
        <w:rPr>
          <w:rFonts w:ascii="Tahoma" w:hAnsi="Tahoma" w:cs="Tahoma"/>
          <w:b/>
          <w:sz w:val="22"/>
          <w:szCs w:val="22"/>
        </w:rPr>
        <w:t>Sala Laboral No. 1</w:t>
      </w:r>
      <w:r w:rsidR="004F7362" w:rsidRPr="00AC6C9A">
        <w:rPr>
          <w:rFonts w:ascii="Tahoma" w:hAnsi="Tahoma" w:cs="Tahoma"/>
          <w:sz w:val="22"/>
          <w:szCs w:val="22"/>
        </w:rPr>
        <w:t>, Administrando Justicia en Nombre de la República y por autoridad de la Ley,</w:t>
      </w:r>
    </w:p>
    <w:p w14:paraId="59B50687" w14:textId="77777777" w:rsidR="005603BD" w:rsidRPr="00AC6C9A" w:rsidRDefault="005603BD" w:rsidP="00ED1DC2">
      <w:pPr>
        <w:tabs>
          <w:tab w:val="left" w:pos="748"/>
        </w:tabs>
        <w:spacing w:line="276" w:lineRule="auto"/>
        <w:jc w:val="both"/>
        <w:rPr>
          <w:rFonts w:ascii="Tahoma" w:hAnsi="Tahoma" w:cs="Tahoma"/>
          <w:iCs/>
          <w:sz w:val="22"/>
          <w:szCs w:val="22"/>
        </w:rPr>
      </w:pPr>
    </w:p>
    <w:p w14:paraId="10C85CBC" w14:textId="77777777" w:rsidR="004F7362" w:rsidRPr="00AC6C9A" w:rsidRDefault="004F7362" w:rsidP="00ED1DC2">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14:paraId="719A5D27" w14:textId="77777777" w:rsidR="004F7362" w:rsidRPr="00AC6C9A" w:rsidRDefault="004F7362" w:rsidP="00ED1DC2">
      <w:pPr>
        <w:widowControl w:val="0"/>
        <w:autoSpaceDE w:val="0"/>
        <w:autoSpaceDN w:val="0"/>
        <w:adjustRightInd w:val="0"/>
        <w:spacing w:line="276" w:lineRule="auto"/>
        <w:jc w:val="center"/>
        <w:rPr>
          <w:rFonts w:ascii="Tahoma" w:hAnsi="Tahoma" w:cs="Tahoma"/>
          <w:b/>
          <w:sz w:val="22"/>
          <w:szCs w:val="22"/>
        </w:rPr>
      </w:pPr>
    </w:p>
    <w:p w14:paraId="4875301E" w14:textId="2948650D" w:rsidR="004E0BDC" w:rsidRDefault="004F7362" w:rsidP="00ED1DC2">
      <w:pPr>
        <w:spacing w:line="276" w:lineRule="auto"/>
        <w:ind w:firstLine="708"/>
        <w:jc w:val="both"/>
        <w:rPr>
          <w:rFonts w:ascii="Tahoma" w:hAnsi="Tahoma" w:cs="Tahoma"/>
          <w:sz w:val="22"/>
          <w:szCs w:val="22"/>
          <w:lang w:val="es-ES_tradnl"/>
        </w:rPr>
      </w:pPr>
      <w:r w:rsidRPr="00AC6C9A">
        <w:rPr>
          <w:rFonts w:ascii="Tahoma" w:hAnsi="Tahoma" w:cs="Tahoma"/>
          <w:b/>
          <w:sz w:val="22"/>
          <w:szCs w:val="22"/>
          <w:u w:val="single"/>
        </w:rPr>
        <w:t>PRIMERO</w:t>
      </w:r>
      <w:r w:rsidRPr="00AC6C9A">
        <w:rPr>
          <w:rFonts w:ascii="Tahoma" w:hAnsi="Tahoma" w:cs="Tahoma"/>
          <w:sz w:val="22"/>
          <w:szCs w:val="22"/>
        </w:rPr>
        <w:t xml:space="preserve">.- </w:t>
      </w:r>
      <w:r w:rsidR="005F634E">
        <w:rPr>
          <w:rFonts w:ascii="Tahoma" w:hAnsi="Tahoma" w:cs="Tahoma"/>
          <w:b/>
          <w:sz w:val="22"/>
          <w:szCs w:val="22"/>
        </w:rPr>
        <w:t xml:space="preserve">REVOCAR </w:t>
      </w:r>
      <w:r w:rsidR="00E07C0F" w:rsidRPr="00E07C0F">
        <w:rPr>
          <w:rFonts w:ascii="Tahoma" w:hAnsi="Tahoma" w:cs="Tahoma"/>
          <w:sz w:val="22"/>
          <w:szCs w:val="22"/>
        </w:rPr>
        <w:t>parcialmente</w:t>
      </w:r>
      <w:r w:rsidR="00E07C0F">
        <w:rPr>
          <w:rFonts w:ascii="Tahoma" w:hAnsi="Tahoma" w:cs="Tahoma"/>
          <w:b/>
          <w:sz w:val="22"/>
          <w:szCs w:val="22"/>
        </w:rPr>
        <w:t xml:space="preserve"> </w:t>
      </w:r>
      <w:r w:rsidR="00E07C0F" w:rsidRPr="00E07C0F">
        <w:rPr>
          <w:rFonts w:ascii="Tahoma" w:hAnsi="Tahoma" w:cs="Tahoma"/>
          <w:sz w:val="22"/>
          <w:szCs w:val="22"/>
        </w:rPr>
        <w:t xml:space="preserve">el ordinal tercero de la </w:t>
      </w:r>
      <w:r w:rsidR="005F634E">
        <w:rPr>
          <w:rFonts w:ascii="Tahoma" w:hAnsi="Tahoma" w:cs="Tahoma"/>
          <w:sz w:val="22"/>
          <w:szCs w:val="22"/>
        </w:rPr>
        <w:t xml:space="preserve">sentencia proferida por el Juzgado Cuarto Laboral del Circuito de Pereira, dentro del </w:t>
      </w:r>
      <w:r w:rsidR="005F634E" w:rsidRPr="00EA3EFB">
        <w:rPr>
          <w:rFonts w:ascii="Tahoma" w:hAnsi="Tahoma" w:cs="Tahoma"/>
          <w:sz w:val="22"/>
          <w:szCs w:val="22"/>
          <w:lang w:val="es-ES_tradnl"/>
        </w:rPr>
        <w:t>proceso o</w:t>
      </w:r>
      <w:r w:rsidR="005F634E">
        <w:rPr>
          <w:rFonts w:ascii="Tahoma" w:hAnsi="Tahoma" w:cs="Tahoma"/>
          <w:sz w:val="22"/>
          <w:szCs w:val="22"/>
          <w:lang w:val="es-ES_tradnl"/>
        </w:rPr>
        <w:t xml:space="preserve">rdinario laboral instaurado por </w:t>
      </w:r>
      <w:r w:rsidR="005F634E">
        <w:rPr>
          <w:rFonts w:ascii="Tahoma" w:hAnsi="Tahoma" w:cs="Tahoma"/>
          <w:b/>
          <w:sz w:val="22"/>
          <w:szCs w:val="22"/>
          <w:lang w:val="es-ES_tradnl"/>
        </w:rPr>
        <w:t xml:space="preserve">Alberto </w:t>
      </w:r>
      <w:proofErr w:type="spellStart"/>
      <w:r w:rsidR="005F634E">
        <w:rPr>
          <w:rFonts w:ascii="Tahoma" w:hAnsi="Tahoma" w:cs="Tahoma"/>
          <w:b/>
          <w:sz w:val="22"/>
          <w:szCs w:val="22"/>
          <w:lang w:val="es-ES_tradnl"/>
        </w:rPr>
        <w:t>Betancurt</w:t>
      </w:r>
      <w:proofErr w:type="spellEnd"/>
      <w:r w:rsidR="005F634E">
        <w:rPr>
          <w:rFonts w:ascii="Tahoma" w:hAnsi="Tahoma" w:cs="Tahoma"/>
          <w:b/>
          <w:sz w:val="22"/>
          <w:szCs w:val="22"/>
          <w:lang w:val="es-ES_tradnl"/>
        </w:rPr>
        <w:t xml:space="preserve"> Zuluaga </w:t>
      </w:r>
      <w:r w:rsidR="005F634E" w:rsidRPr="00EA3EFB">
        <w:rPr>
          <w:rFonts w:ascii="Tahoma" w:hAnsi="Tahoma" w:cs="Tahoma"/>
          <w:sz w:val="22"/>
          <w:szCs w:val="22"/>
          <w:lang w:val="es-ES_tradnl"/>
        </w:rPr>
        <w:t xml:space="preserve">en contra de la </w:t>
      </w:r>
      <w:r w:rsidR="005F634E" w:rsidRPr="00243E9F">
        <w:rPr>
          <w:rFonts w:ascii="Tahoma" w:hAnsi="Tahoma" w:cs="Tahoma"/>
          <w:b/>
          <w:sz w:val="22"/>
          <w:szCs w:val="22"/>
          <w:lang w:val="es-ES_tradnl"/>
        </w:rPr>
        <w:t>Administradora Colombi</w:t>
      </w:r>
      <w:r w:rsidR="005F634E">
        <w:rPr>
          <w:rFonts w:ascii="Tahoma" w:hAnsi="Tahoma" w:cs="Tahoma"/>
          <w:b/>
          <w:sz w:val="22"/>
          <w:szCs w:val="22"/>
          <w:lang w:val="es-ES_tradnl"/>
        </w:rPr>
        <w:t xml:space="preserve">ana de Pensiones – Colpensiones </w:t>
      </w:r>
      <w:r w:rsidR="005F634E" w:rsidRPr="005F634E">
        <w:rPr>
          <w:rFonts w:ascii="Tahoma" w:hAnsi="Tahoma" w:cs="Tahoma"/>
          <w:sz w:val="22"/>
          <w:szCs w:val="22"/>
          <w:lang w:val="es-ES_tradnl"/>
        </w:rPr>
        <w:t xml:space="preserve">y, en consecuencia, </w:t>
      </w:r>
    </w:p>
    <w:p w14:paraId="33403860" w14:textId="77777777" w:rsidR="005F634E" w:rsidRPr="00AC6C9A" w:rsidRDefault="005F634E" w:rsidP="00ED1DC2">
      <w:pPr>
        <w:spacing w:line="276" w:lineRule="auto"/>
        <w:ind w:firstLine="708"/>
        <w:jc w:val="both"/>
        <w:rPr>
          <w:rFonts w:ascii="Tahoma" w:hAnsi="Tahoma" w:cs="Tahoma"/>
          <w:sz w:val="22"/>
          <w:szCs w:val="22"/>
        </w:rPr>
      </w:pPr>
    </w:p>
    <w:p w14:paraId="6C65D169" w14:textId="24E170CD" w:rsidR="005F634E" w:rsidRDefault="004F7362" w:rsidP="005F634E">
      <w:pPr>
        <w:spacing w:line="276" w:lineRule="auto"/>
        <w:ind w:firstLine="709"/>
        <w:jc w:val="both"/>
        <w:rPr>
          <w:rFonts w:ascii="Tahoma" w:hAnsi="Tahoma" w:cs="Tahoma"/>
          <w:sz w:val="22"/>
          <w:szCs w:val="22"/>
          <w:lang w:val="es-ES_tradnl"/>
        </w:rPr>
      </w:pPr>
      <w:r w:rsidRPr="000E3A01">
        <w:rPr>
          <w:rFonts w:ascii="Tahoma" w:hAnsi="Tahoma" w:cs="Tahoma"/>
          <w:b/>
          <w:sz w:val="22"/>
          <w:szCs w:val="22"/>
          <w:u w:val="single"/>
        </w:rPr>
        <w:t>SEGUNDO</w:t>
      </w:r>
      <w:r w:rsidRPr="00AC6C9A">
        <w:rPr>
          <w:rFonts w:ascii="Tahoma" w:hAnsi="Tahoma" w:cs="Tahoma"/>
          <w:sz w:val="22"/>
          <w:szCs w:val="22"/>
        </w:rPr>
        <w:t xml:space="preserve">: </w:t>
      </w:r>
      <w:r w:rsidR="005F634E" w:rsidRPr="005F634E">
        <w:rPr>
          <w:rFonts w:ascii="Tahoma" w:hAnsi="Tahoma" w:cs="Tahoma"/>
          <w:b/>
          <w:sz w:val="22"/>
          <w:szCs w:val="22"/>
        </w:rPr>
        <w:t>DECLARAR</w:t>
      </w:r>
      <w:r w:rsidR="005F634E">
        <w:rPr>
          <w:rFonts w:ascii="Tahoma" w:hAnsi="Tahoma" w:cs="Tahoma"/>
          <w:sz w:val="22"/>
          <w:szCs w:val="22"/>
        </w:rPr>
        <w:t xml:space="preserve"> que al señor </w:t>
      </w:r>
      <w:r w:rsidR="005F634E">
        <w:rPr>
          <w:rFonts w:ascii="Tahoma" w:hAnsi="Tahoma" w:cs="Tahoma"/>
          <w:b/>
          <w:sz w:val="22"/>
          <w:szCs w:val="22"/>
          <w:lang w:val="es-ES_tradnl"/>
        </w:rPr>
        <w:t xml:space="preserve">Alberto </w:t>
      </w:r>
      <w:proofErr w:type="spellStart"/>
      <w:r w:rsidR="005F634E">
        <w:rPr>
          <w:rFonts w:ascii="Tahoma" w:hAnsi="Tahoma" w:cs="Tahoma"/>
          <w:b/>
          <w:sz w:val="22"/>
          <w:szCs w:val="22"/>
          <w:lang w:val="es-ES_tradnl"/>
        </w:rPr>
        <w:t>Betancurt</w:t>
      </w:r>
      <w:proofErr w:type="spellEnd"/>
      <w:r w:rsidR="005F634E">
        <w:rPr>
          <w:rFonts w:ascii="Tahoma" w:hAnsi="Tahoma" w:cs="Tahoma"/>
          <w:b/>
          <w:sz w:val="22"/>
          <w:szCs w:val="22"/>
          <w:lang w:val="es-ES_tradnl"/>
        </w:rPr>
        <w:t xml:space="preserve"> Zuluaga </w:t>
      </w:r>
      <w:r w:rsidR="005F634E">
        <w:rPr>
          <w:rFonts w:ascii="Tahoma" w:hAnsi="Tahoma" w:cs="Tahoma"/>
          <w:sz w:val="22"/>
          <w:szCs w:val="22"/>
          <w:lang w:val="es-ES_tradnl"/>
        </w:rPr>
        <w:t>le asiste derecho al reconocimiento de la pensión de vejez consagrada en el Acuerdo 049 de 1990, en su calidad de beneficiario del régimen de transición, desde el 1º de agosto de 2013, en cuantía del salario mínimo y por 13 mesadas anuales.</w:t>
      </w:r>
    </w:p>
    <w:p w14:paraId="77B1333F" w14:textId="77777777" w:rsidR="005F634E" w:rsidRDefault="005F634E" w:rsidP="005F634E">
      <w:pPr>
        <w:spacing w:line="276" w:lineRule="auto"/>
        <w:ind w:firstLine="709"/>
        <w:jc w:val="both"/>
        <w:rPr>
          <w:rFonts w:ascii="Tahoma" w:hAnsi="Tahoma" w:cs="Tahoma"/>
          <w:sz w:val="22"/>
          <w:szCs w:val="22"/>
          <w:lang w:val="es-ES_tradnl"/>
        </w:rPr>
      </w:pPr>
    </w:p>
    <w:p w14:paraId="193A0F0E" w14:textId="77777777" w:rsidR="005F634E" w:rsidRDefault="005F634E" w:rsidP="005F634E">
      <w:pPr>
        <w:spacing w:line="276" w:lineRule="auto"/>
        <w:ind w:firstLine="709"/>
        <w:jc w:val="both"/>
        <w:rPr>
          <w:rFonts w:ascii="Tahoma" w:hAnsi="Tahoma" w:cs="Tahoma"/>
          <w:sz w:val="22"/>
          <w:szCs w:val="22"/>
          <w:lang w:val="es-CO"/>
        </w:rPr>
      </w:pPr>
      <w:r w:rsidRPr="005F634E">
        <w:rPr>
          <w:rFonts w:ascii="Tahoma" w:hAnsi="Tahoma" w:cs="Tahoma"/>
          <w:b/>
          <w:sz w:val="22"/>
          <w:szCs w:val="22"/>
          <w:u w:val="single"/>
          <w:lang w:val="es-ES_tradnl"/>
        </w:rPr>
        <w:t>TERCERO</w:t>
      </w:r>
      <w:r w:rsidRPr="005F634E">
        <w:rPr>
          <w:rFonts w:ascii="Tahoma" w:hAnsi="Tahoma" w:cs="Tahoma"/>
          <w:sz w:val="22"/>
          <w:szCs w:val="22"/>
          <w:lang w:val="es-ES_tradnl"/>
        </w:rPr>
        <w:t xml:space="preserve">: </w:t>
      </w:r>
      <w:r w:rsidRPr="005F634E">
        <w:rPr>
          <w:rFonts w:ascii="Tahoma" w:hAnsi="Tahoma" w:cs="Tahoma"/>
          <w:b/>
          <w:sz w:val="22"/>
          <w:szCs w:val="22"/>
          <w:lang w:val="es-ES_tradnl"/>
        </w:rPr>
        <w:t>CONDENAR</w:t>
      </w:r>
      <w:r>
        <w:rPr>
          <w:rFonts w:ascii="Tahoma" w:hAnsi="Tahoma" w:cs="Tahoma"/>
          <w:b/>
          <w:sz w:val="22"/>
          <w:szCs w:val="22"/>
          <w:lang w:val="es-ES_tradnl"/>
        </w:rPr>
        <w:t xml:space="preserve"> </w:t>
      </w:r>
      <w:r>
        <w:rPr>
          <w:rFonts w:ascii="Tahoma" w:hAnsi="Tahoma" w:cs="Tahoma"/>
          <w:sz w:val="22"/>
          <w:szCs w:val="22"/>
          <w:lang w:val="es-ES_tradnl"/>
        </w:rPr>
        <w:t xml:space="preserve">a </w:t>
      </w:r>
      <w:r>
        <w:rPr>
          <w:rFonts w:ascii="Tahoma" w:hAnsi="Tahoma" w:cs="Tahoma"/>
          <w:b/>
          <w:sz w:val="22"/>
          <w:szCs w:val="22"/>
          <w:lang w:val="es-ES_tradnl"/>
        </w:rPr>
        <w:t xml:space="preserve">Colpensiones </w:t>
      </w:r>
      <w:r>
        <w:rPr>
          <w:rFonts w:ascii="Tahoma" w:hAnsi="Tahoma" w:cs="Tahoma"/>
          <w:sz w:val="22"/>
          <w:szCs w:val="22"/>
          <w:lang w:val="es-ES_tradnl"/>
        </w:rPr>
        <w:t xml:space="preserve">a que reconozca y pague </w:t>
      </w:r>
      <w:r>
        <w:rPr>
          <w:rFonts w:ascii="Tahoma" w:hAnsi="Tahoma" w:cs="Tahoma"/>
          <w:sz w:val="22"/>
          <w:szCs w:val="22"/>
        </w:rPr>
        <w:t xml:space="preserve">al señor </w:t>
      </w:r>
      <w:r>
        <w:rPr>
          <w:rFonts w:ascii="Tahoma" w:hAnsi="Tahoma" w:cs="Tahoma"/>
          <w:b/>
          <w:sz w:val="22"/>
          <w:szCs w:val="22"/>
          <w:lang w:val="es-ES_tradnl"/>
        </w:rPr>
        <w:t xml:space="preserve">Alberto </w:t>
      </w:r>
      <w:proofErr w:type="spellStart"/>
      <w:r>
        <w:rPr>
          <w:rFonts w:ascii="Tahoma" w:hAnsi="Tahoma" w:cs="Tahoma"/>
          <w:b/>
          <w:sz w:val="22"/>
          <w:szCs w:val="22"/>
          <w:lang w:val="es-ES_tradnl"/>
        </w:rPr>
        <w:t>Betancurt</w:t>
      </w:r>
      <w:proofErr w:type="spellEnd"/>
      <w:r>
        <w:rPr>
          <w:rFonts w:ascii="Tahoma" w:hAnsi="Tahoma" w:cs="Tahoma"/>
          <w:b/>
          <w:sz w:val="22"/>
          <w:szCs w:val="22"/>
          <w:lang w:val="es-ES_tradnl"/>
        </w:rPr>
        <w:t xml:space="preserve"> Zuluaga </w:t>
      </w:r>
      <w:r>
        <w:rPr>
          <w:rFonts w:ascii="Tahoma" w:hAnsi="Tahoma" w:cs="Tahoma"/>
          <w:sz w:val="22"/>
          <w:szCs w:val="22"/>
          <w:lang w:val="es-ES_tradnl"/>
        </w:rPr>
        <w:t xml:space="preserve">la pensión de vejez consagrada en el Acuerdo 049 de 1990, desde el 1º de agosto de 2013, con un retroactivo que </w:t>
      </w:r>
      <w:r w:rsidRPr="005F634E">
        <w:rPr>
          <w:rFonts w:ascii="Tahoma" w:hAnsi="Tahoma" w:cs="Tahoma"/>
          <w:sz w:val="22"/>
          <w:szCs w:val="22"/>
          <w:lang w:val="es-CO"/>
        </w:rPr>
        <w:t>al 31 de agosto de 2018 asciende a la suma de $</w:t>
      </w:r>
      <w:r w:rsidRPr="005F634E">
        <w:rPr>
          <w:rFonts w:ascii="Tahoma" w:hAnsi="Tahoma" w:cs="Tahoma"/>
          <w:color w:val="000000"/>
          <w:sz w:val="22"/>
          <w:szCs w:val="22"/>
        </w:rPr>
        <w:t>44.724.722</w:t>
      </w:r>
      <w:r w:rsidRPr="005F634E">
        <w:rPr>
          <w:rFonts w:ascii="Tahoma" w:hAnsi="Tahoma" w:cs="Tahoma"/>
          <w:sz w:val="22"/>
          <w:szCs w:val="22"/>
          <w:lang w:val="es-CO"/>
        </w:rPr>
        <w:t xml:space="preserve">, sin perjuicio de las mesadas que se causen con posterioridad, y de los descuentos de ley. </w:t>
      </w:r>
    </w:p>
    <w:p w14:paraId="5B12F82A" w14:textId="77777777" w:rsidR="00133D82" w:rsidRDefault="00133D82" w:rsidP="005F634E">
      <w:pPr>
        <w:spacing w:line="276" w:lineRule="auto"/>
        <w:ind w:firstLine="709"/>
        <w:jc w:val="both"/>
        <w:rPr>
          <w:rFonts w:ascii="Tahoma" w:hAnsi="Tahoma" w:cs="Tahoma"/>
          <w:sz w:val="22"/>
          <w:szCs w:val="22"/>
          <w:lang w:val="es-CO"/>
        </w:rPr>
      </w:pPr>
    </w:p>
    <w:p w14:paraId="69E73392" w14:textId="1428B400" w:rsidR="008E2C76" w:rsidRDefault="005F634E" w:rsidP="005F634E">
      <w:pPr>
        <w:spacing w:line="276" w:lineRule="auto"/>
        <w:ind w:firstLine="709"/>
        <w:jc w:val="both"/>
        <w:rPr>
          <w:rFonts w:ascii="Tahoma" w:hAnsi="Tahoma" w:cs="Tahoma"/>
          <w:sz w:val="22"/>
          <w:szCs w:val="22"/>
          <w:lang w:val="es-CO"/>
        </w:rPr>
      </w:pPr>
      <w:r w:rsidRPr="005F634E">
        <w:rPr>
          <w:rFonts w:ascii="Tahoma" w:hAnsi="Tahoma" w:cs="Tahoma"/>
          <w:b/>
          <w:sz w:val="22"/>
          <w:szCs w:val="22"/>
          <w:u w:val="single"/>
          <w:lang w:val="es-CO"/>
        </w:rPr>
        <w:t>CUARTO</w:t>
      </w:r>
      <w:r>
        <w:rPr>
          <w:rFonts w:ascii="Tahoma" w:hAnsi="Tahoma" w:cs="Tahoma"/>
          <w:sz w:val="22"/>
          <w:szCs w:val="22"/>
          <w:lang w:val="es-CO"/>
        </w:rPr>
        <w:t xml:space="preserve">: </w:t>
      </w:r>
      <w:r w:rsidR="008E2C76" w:rsidRPr="00833180">
        <w:rPr>
          <w:rFonts w:ascii="Tahoma" w:hAnsi="Tahoma" w:cs="Tahoma"/>
          <w:b/>
          <w:sz w:val="22"/>
          <w:szCs w:val="22"/>
        </w:rPr>
        <w:t>CONDENAR</w:t>
      </w:r>
      <w:r w:rsidR="008E2C76">
        <w:rPr>
          <w:rFonts w:ascii="Tahoma" w:hAnsi="Tahoma" w:cs="Tahoma"/>
          <w:sz w:val="22"/>
          <w:szCs w:val="22"/>
        </w:rPr>
        <w:t xml:space="preserve"> en costas de primera instancia a Colpensiones</w:t>
      </w:r>
      <w:r w:rsidR="0048510A" w:rsidRPr="0048510A">
        <w:rPr>
          <w:rFonts w:ascii="Tahoma" w:hAnsi="Tahoma" w:cs="Tahoma"/>
          <w:sz w:val="22"/>
          <w:szCs w:val="22"/>
          <w:lang w:val="es-CO"/>
        </w:rPr>
        <w:t xml:space="preserve"> </w:t>
      </w:r>
      <w:r w:rsidR="0048510A">
        <w:rPr>
          <w:rFonts w:ascii="Tahoma" w:hAnsi="Tahoma" w:cs="Tahoma"/>
          <w:sz w:val="22"/>
          <w:szCs w:val="22"/>
          <w:lang w:val="es-CO"/>
        </w:rPr>
        <w:t xml:space="preserve">y al señor Elmer Restrepo en un 100%, </w:t>
      </w:r>
      <w:r w:rsidR="00E07C0F">
        <w:rPr>
          <w:rFonts w:ascii="Tahoma" w:hAnsi="Tahoma" w:cs="Tahoma"/>
          <w:sz w:val="22"/>
          <w:szCs w:val="22"/>
          <w:lang w:val="es-CO"/>
        </w:rPr>
        <w:t>por partes iguales</w:t>
      </w:r>
      <w:r w:rsidR="0048510A">
        <w:rPr>
          <w:rFonts w:ascii="Tahoma" w:hAnsi="Tahoma" w:cs="Tahoma"/>
          <w:sz w:val="22"/>
          <w:szCs w:val="22"/>
          <w:lang w:val="es-CO"/>
        </w:rPr>
        <w:t>,</w:t>
      </w:r>
      <w:r w:rsidR="008E2C76">
        <w:rPr>
          <w:rFonts w:ascii="Tahoma" w:hAnsi="Tahoma" w:cs="Tahoma"/>
          <w:sz w:val="22"/>
          <w:szCs w:val="22"/>
        </w:rPr>
        <w:t xml:space="preserve"> a favor del demandante</w:t>
      </w:r>
      <w:r w:rsidR="00FA3431">
        <w:rPr>
          <w:rFonts w:ascii="Tahoma" w:hAnsi="Tahoma" w:cs="Tahoma"/>
          <w:sz w:val="22"/>
          <w:szCs w:val="22"/>
        </w:rPr>
        <w:t>.</w:t>
      </w:r>
    </w:p>
    <w:p w14:paraId="07EB88FC" w14:textId="77777777" w:rsidR="008E2C76" w:rsidRDefault="008E2C76" w:rsidP="005F634E">
      <w:pPr>
        <w:spacing w:line="276" w:lineRule="auto"/>
        <w:ind w:firstLine="709"/>
        <w:jc w:val="both"/>
        <w:rPr>
          <w:rFonts w:ascii="Tahoma" w:hAnsi="Tahoma" w:cs="Tahoma"/>
          <w:sz w:val="22"/>
          <w:szCs w:val="22"/>
          <w:lang w:val="es-CO"/>
        </w:rPr>
      </w:pPr>
    </w:p>
    <w:p w14:paraId="080492C3" w14:textId="10CFF7F5" w:rsidR="00842054" w:rsidRDefault="008E2C76" w:rsidP="005F634E">
      <w:pPr>
        <w:spacing w:line="276" w:lineRule="auto"/>
        <w:ind w:firstLine="709"/>
        <w:jc w:val="both"/>
        <w:rPr>
          <w:rFonts w:ascii="Tahoma" w:hAnsi="Tahoma" w:cs="Tahoma"/>
          <w:sz w:val="22"/>
          <w:szCs w:val="22"/>
          <w:lang w:val="es-CO"/>
        </w:rPr>
      </w:pPr>
      <w:r w:rsidRPr="005F634E">
        <w:rPr>
          <w:rFonts w:ascii="Tahoma" w:hAnsi="Tahoma" w:cs="Tahoma"/>
          <w:b/>
          <w:sz w:val="22"/>
          <w:szCs w:val="22"/>
          <w:u w:val="single"/>
        </w:rPr>
        <w:t>QUINTO</w:t>
      </w:r>
      <w:r w:rsidRPr="00833180">
        <w:rPr>
          <w:rFonts w:ascii="Tahoma" w:hAnsi="Tahoma" w:cs="Tahoma"/>
          <w:b/>
          <w:sz w:val="22"/>
          <w:szCs w:val="22"/>
        </w:rPr>
        <w:t>:</w:t>
      </w:r>
      <w:r w:rsidR="00842054">
        <w:rPr>
          <w:rFonts w:ascii="Tahoma" w:hAnsi="Tahoma" w:cs="Tahoma"/>
          <w:b/>
          <w:sz w:val="22"/>
          <w:szCs w:val="22"/>
        </w:rPr>
        <w:t xml:space="preserve"> </w:t>
      </w:r>
      <w:r w:rsidR="0048510A">
        <w:rPr>
          <w:rFonts w:ascii="Tahoma" w:hAnsi="Tahoma" w:cs="Tahoma"/>
          <w:b/>
          <w:sz w:val="22"/>
          <w:szCs w:val="22"/>
          <w:lang w:val="es-CO"/>
        </w:rPr>
        <w:t xml:space="preserve">CONFIRMAR </w:t>
      </w:r>
      <w:r w:rsidR="0048510A" w:rsidRPr="008C4358">
        <w:rPr>
          <w:rFonts w:ascii="Tahoma" w:hAnsi="Tahoma" w:cs="Tahoma"/>
          <w:sz w:val="22"/>
          <w:szCs w:val="22"/>
          <w:lang w:val="es-CO"/>
        </w:rPr>
        <w:t>en todo lo demás la sentencia de primer grado.</w:t>
      </w:r>
    </w:p>
    <w:p w14:paraId="59595FE4" w14:textId="77777777" w:rsidR="00E07C0F" w:rsidRDefault="00E07C0F" w:rsidP="005F634E">
      <w:pPr>
        <w:spacing w:line="276" w:lineRule="auto"/>
        <w:ind w:firstLine="709"/>
        <w:jc w:val="both"/>
        <w:rPr>
          <w:rFonts w:ascii="Tahoma" w:hAnsi="Tahoma" w:cs="Tahoma"/>
          <w:b/>
          <w:sz w:val="22"/>
          <w:szCs w:val="22"/>
        </w:rPr>
      </w:pPr>
    </w:p>
    <w:p w14:paraId="72438459" w14:textId="3821CFEE" w:rsidR="005F634E" w:rsidRDefault="00842054" w:rsidP="005F634E">
      <w:pPr>
        <w:spacing w:line="276" w:lineRule="auto"/>
        <w:ind w:firstLine="709"/>
        <w:jc w:val="both"/>
        <w:rPr>
          <w:rFonts w:ascii="Tahoma" w:hAnsi="Tahoma" w:cs="Tahoma"/>
          <w:sz w:val="22"/>
          <w:szCs w:val="22"/>
          <w:lang w:val="es-CO"/>
        </w:rPr>
      </w:pPr>
      <w:r>
        <w:rPr>
          <w:rFonts w:ascii="Tahoma" w:hAnsi="Tahoma" w:cs="Tahoma"/>
          <w:b/>
          <w:sz w:val="22"/>
          <w:szCs w:val="22"/>
          <w:u w:val="single"/>
        </w:rPr>
        <w:t>SEXTO</w:t>
      </w:r>
      <w:r w:rsidRPr="00833180">
        <w:rPr>
          <w:rFonts w:ascii="Tahoma" w:hAnsi="Tahoma" w:cs="Tahoma"/>
          <w:b/>
          <w:sz w:val="22"/>
          <w:szCs w:val="22"/>
        </w:rPr>
        <w:t>:</w:t>
      </w:r>
      <w:r w:rsidR="008E2C76">
        <w:rPr>
          <w:rFonts w:ascii="Tahoma" w:hAnsi="Tahoma" w:cs="Tahoma"/>
          <w:b/>
          <w:sz w:val="22"/>
          <w:szCs w:val="22"/>
        </w:rPr>
        <w:t xml:space="preserve"> </w:t>
      </w:r>
      <w:r w:rsidR="0048510A" w:rsidRPr="0048510A">
        <w:rPr>
          <w:rFonts w:ascii="Tahoma" w:hAnsi="Tahoma" w:cs="Tahoma"/>
          <w:sz w:val="22"/>
          <w:szCs w:val="22"/>
        </w:rPr>
        <w:t xml:space="preserve">Sin </w:t>
      </w:r>
      <w:r w:rsidR="00662602" w:rsidRPr="0048510A">
        <w:rPr>
          <w:rFonts w:ascii="Tahoma" w:hAnsi="Tahoma" w:cs="Tahoma"/>
          <w:sz w:val="22"/>
          <w:szCs w:val="22"/>
        </w:rPr>
        <w:t xml:space="preserve">condena </w:t>
      </w:r>
      <w:r w:rsidR="0048510A" w:rsidRPr="0048510A">
        <w:rPr>
          <w:rFonts w:ascii="Tahoma" w:hAnsi="Tahoma" w:cs="Tahoma"/>
          <w:sz w:val="22"/>
          <w:szCs w:val="22"/>
        </w:rPr>
        <w:t>en costas en esta instancia.</w:t>
      </w:r>
    </w:p>
    <w:p w14:paraId="69040EE5" w14:textId="77777777" w:rsidR="005F634E" w:rsidRDefault="005F634E" w:rsidP="005F634E">
      <w:pPr>
        <w:spacing w:line="276" w:lineRule="auto"/>
        <w:ind w:firstLine="709"/>
        <w:jc w:val="both"/>
        <w:rPr>
          <w:rFonts w:ascii="Tahoma" w:hAnsi="Tahoma" w:cs="Tahoma"/>
          <w:sz w:val="22"/>
          <w:szCs w:val="22"/>
          <w:lang w:val="es-CO"/>
        </w:rPr>
      </w:pPr>
    </w:p>
    <w:p w14:paraId="42B2C602" w14:textId="77777777" w:rsidR="004F7362" w:rsidRPr="00AC6C9A" w:rsidRDefault="004F7362" w:rsidP="00ED1DC2">
      <w:pPr>
        <w:widowControl w:val="0"/>
        <w:autoSpaceDE w:val="0"/>
        <w:autoSpaceDN w:val="0"/>
        <w:adjustRightInd w:val="0"/>
        <w:spacing w:line="276" w:lineRule="auto"/>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14:paraId="5F632127" w14:textId="77777777" w:rsidR="004F7362" w:rsidRPr="00AC6C9A" w:rsidRDefault="004F7362" w:rsidP="00ED1DC2">
      <w:pPr>
        <w:spacing w:line="276" w:lineRule="auto"/>
        <w:jc w:val="both"/>
        <w:rPr>
          <w:rFonts w:ascii="Tahoma" w:hAnsi="Tahoma" w:cs="Tahoma"/>
          <w:sz w:val="22"/>
          <w:szCs w:val="22"/>
        </w:rPr>
      </w:pPr>
      <w:r w:rsidRPr="00AC6C9A">
        <w:rPr>
          <w:rFonts w:ascii="Tahoma" w:hAnsi="Tahoma" w:cs="Tahoma"/>
          <w:sz w:val="22"/>
          <w:szCs w:val="22"/>
        </w:rPr>
        <w:t xml:space="preserve"> </w:t>
      </w:r>
    </w:p>
    <w:p w14:paraId="78FBBA9E" w14:textId="77777777" w:rsidR="004F7362" w:rsidRPr="00AC6C9A" w:rsidRDefault="004F7362" w:rsidP="00ED1DC2">
      <w:pPr>
        <w:spacing w:line="276" w:lineRule="auto"/>
        <w:ind w:firstLine="708"/>
        <w:jc w:val="both"/>
        <w:rPr>
          <w:rFonts w:ascii="Tahoma" w:hAnsi="Tahoma" w:cs="Tahoma"/>
          <w:sz w:val="22"/>
          <w:szCs w:val="22"/>
        </w:rPr>
      </w:pPr>
      <w:r w:rsidRPr="00AC6C9A">
        <w:rPr>
          <w:rFonts w:ascii="Tahoma" w:hAnsi="Tahoma" w:cs="Tahoma"/>
          <w:sz w:val="22"/>
          <w:szCs w:val="22"/>
        </w:rPr>
        <w:t>La Magistrada</w:t>
      </w:r>
      <w:r>
        <w:rPr>
          <w:rFonts w:ascii="Tahoma" w:hAnsi="Tahoma" w:cs="Tahoma"/>
          <w:sz w:val="22"/>
          <w:szCs w:val="22"/>
        </w:rPr>
        <w:t xml:space="preserve"> ponente,</w:t>
      </w:r>
    </w:p>
    <w:p w14:paraId="6C333D5A" w14:textId="77777777" w:rsidR="004F7362" w:rsidRDefault="004F7362" w:rsidP="00ED1DC2">
      <w:pPr>
        <w:rPr>
          <w:rFonts w:ascii="Tahoma" w:hAnsi="Tahoma" w:cs="Tahoma"/>
          <w:sz w:val="22"/>
          <w:szCs w:val="22"/>
        </w:rPr>
      </w:pPr>
    </w:p>
    <w:p w14:paraId="0432A399" w14:textId="77777777" w:rsidR="00662602" w:rsidRDefault="00662602" w:rsidP="00ED1DC2">
      <w:pPr>
        <w:rPr>
          <w:rFonts w:ascii="Tahoma" w:hAnsi="Tahoma" w:cs="Tahoma"/>
          <w:sz w:val="22"/>
          <w:szCs w:val="22"/>
        </w:rPr>
      </w:pPr>
    </w:p>
    <w:p w14:paraId="25BAD8A9" w14:textId="77777777" w:rsidR="00662602" w:rsidRDefault="00662602" w:rsidP="00ED1DC2">
      <w:pPr>
        <w:rPr>
          <w:rFonts w:ascii="Tahoma" w:hAnsi="Tahoma" w:cs="Tahoma"/>
          <w:sz w:val="22"/>
          <w:szCs w:val="22"/>
        </w:rPr>
      </w:pPr>
    </w:p>
    <w:p w14:paraId="681A7BF9" w14:textId="77777777" w:rsidR="00133D82" w:rsidRPr="00AC6C9A" w:rsidRDefault="00133D82" w:rsidP="00ED1DC2">
      <w:pPr>
        <w:rPr>
          <w:rFonts w:ascii="Tahoma" w:hAnsi="Tahoma" w:cs="Tahoma"/>
          <w:sz w:val="22"/>
          <w:szCs w:val="22"/>
        </w:rPr>
      </w:pPr>
    </w:p>
    <w:p w14:paraId="04C58C93" w14:textId="77777777" w:rsidR="004F7362" w:rsidRPr="00AC6C9A" w:rsidRDefault="004F7362" w:rsidP="00ED1DC2">
      <w:pPr>
        <w:rPr>
          <w:rFonts w:ascii="Tahoma" w:hAnsi="Tahoma" w:cs="Tahoma"/>
          <w:sz w:val="22"/>
          <w:szCs w:val="22"/>
        </w:rPr>
      </w:pPr>
    </w:p>
    <w:p w14:paraId="29AEA604" w14:textId="77777777" w:rsidR="004F7362" w:rsidRPr="00AC6C9A" w:rsidRDefault="004F7362" w:rsidP="00ED1DC2">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14:paraId="2C23AD4A" w14:textId="77777777" w:rsidR="004F7362" w:rsidRDefault="004F7362" w:rsidP="00ED1DC2">
      <w:pPr>
        <w:rPr>
          <w:rFonts w:ascii="Tahoma" w:hAnsi="Tahoma" w:cs="Tahoma"/>
          <w:b/>
          <w:sz w:val="22"/>
          <w:szCs w:val="22"/>
        </w:rPr>
      </w:pPr>
    </w:p>
    <w:p w14:paraId="6FBBAE72" w14:textId="77777777" w:rsidR="004F7362" w:rsidRDefault="004F7362" w:rsidP="00ED1DC2">
      <w:pPr>
        <w:rPr>
          <w:rFonts w:ascii="Tahoma" w:hAnsi="Tahoma" w:cs="Tahoma"/>
          <w:b/>
          <w:sz w:val="22"/>
          <w:szCs w:val="22"/>
        </w:rPr>
      </w:pPr>
    </w:p>
    <w:p w14:paraId="1940DAE6" w14:textId="77777777" w:rsidR="00133D82" w:rsidRDefault="00133D82" w:rsidP="00ED1DC2">
      <w:pPr>
        <w:rPr>
          <w:rFonts w:ascii="Tahoma" w:hAnsi="Tahoma" w:cs="Tahoma"/>
          <w:b/>
          <w:sz w:val="22"/>
          <w:szCs w:val="22"/>
        </w:rPr>
      </w:pPr>
    </w:p>
    <w:p w14:paraId="0C168817" w14:textId="77777777" w:rsidR="00662602" w:rsidRDefault="00662602" w:rsidP="00ED1DC2">
      <w:pPr>
        <w:rPr>
          <w:rFonts w:ascii="Tahoma" w:hAnsi="Tahoma" w:cs="Tahoma"/>
          <w:b/>
          <w:sz w:val="22"/>
          <w:szCs w:val="22"/>
        </w:rPr>
      </w:pPr>
    </w:p>
    <w:p w14:paraId="576F92C6" w14:textId="77777777" w:rsidR="00662602" w:rsidRPr="00AC6C9A" w:rsidRDefault="00662602" w:rsidP="00ED1DC2">
      <w:pPr>
        <w:rPr>
          <w:rFonts w:ascii="Tahoma" w:hAnsi="Tahoma" w:cs="Tahoma"/>
          <w:b/>
          <w:sz w:val="22"/>
          <w:szCs w:val="22"/>
        </w:rPr>
      </w:pPr>
    </w:p>
    <w:p w14:paraId="0E203EF5" w14:textId="77777777" w:rsidR="004F7362" w:rsidRPr="00AC6C9A" w:rsidRDefault="004F7362" w:rsidP="00ED1DC2">
      <w:pPr>
        <w:rPr>
          <w:rFonts w:ascii="Tahoma" w:hAnsi="Tahoma" w:cs="Tahoma"/>
          <w:b/>
          <w:sz w:val="22"/>
          <w:szCs w:val="22"/>
        </w:rPr>
      </w:pPr>
    </w:p>
    <w:p w14:paraId="061BF414" w14:textId="77777777" w:rsidR="004F7362" w:rsidRPr="00AC6C9A" w:rsidRDefault="004F7362" w:rsidP="00662602">
      <w:pPr>
        <w:rPr>
          <w:rFonts w:ascii="Tahoma" w:hAnsi="Tahoma" w:cs="Tahoma"/>
          <w:b/>
          <w:sz w:val="22"/>
          <w:szCs w:val="22"/>
        </w:rPr>
      </w:pPr>
      <w:r>
        <w:rPr>
          <w:rFonts w:ascii="Tahoma" w:hAnsi="Tahoma" w:cs="Tahoma"/>
          <w:b/>
          <w:sz w:val="22"/>
          <w:szCs w:val="22"/>
        </w:rPr>
        <w:t xml:space="preserve">OLGA LUCÍA HOYOS </w:t>
      </w:r>
      <w:proofErr w:type="spellStart"/>
      <w:r>
        <w:rPr>
          <w:rFonts w:ascii="Tahoma" w:hAnsi="Tahoma" w:cs="Tahoma"/>
          <w:b/>
          <w:sz w:val="22"/>
          <w:szCs w:val="22"/>
        </w:rPr>
        <w:t>SEPULVEDA</w:t>
      </w:r>
      <w:proofErr w:type="spellEnd"/>
      <w:r>
        <w:rPr>
          <w:rFonts w:ascii="Tahoma" w:hAnsi="Tahoma" w:cs="Tahoma"/>
          <w:b/>
          <w:sz w:val="22"/>
          <w:szCs w:val="22"/>
        </w:rPr>
        <w:t xml:space="preserve">                                             </w:t>
      </w:r>
      <w:r w:rsidRPr="00AC6C9A">
        <w:rPr>
          <w:rFonts w:ascii="Tahoma" w:hAnsi="Tahoma" w:cs="Tahoma"/>
          <w:b/>
          <w:sz w:val="22"/>
          <w:szCs w:val="22"/>
        </w:rPr>
        <w:t xml:space="preserve">JULIO CÉSAR SALAZAR MUÑOZ                                  </w:t>
      </w:r>
    </w:p>
    <w:p w14:paraId="796F6A25" w14:textId="371232D1" w:rsidR="004F7362" w:rsidRDefault="004F7362" w:rsidP="00662602">
      <w:pPr>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Pr="00AC6C9A">
        <w:rPr>
          <w:rFonts w:ascii="Tahoma" w:hAnsi="Tahoma" w:cs="Tahoma"/>
          <w:sz w:val="22"/>
          <w:szCs w:val="22"/>
        </w:rPr>
        <w:t>Magistrado</w:t>
      </w:r>
    </w:p>
    <w:p w14:paraId="22815AB4" w14:textId="374FDA14" w:rsidR="00133D82" w:rsidRPr="00662602" w:rsidRDefault="00662602" w:rsidP="00662602">
      <w:pPr>
        <w:ind w:firstLine="708"/>
        <w:jc w:val="center"/>
        <w:rPr>
          <w:rFonts w:ascii="Tahoma" w:hAnsi="Tahoma" w:cs="Tahoma"/>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r w:rsidRPr="00662602">
        <w:rPr>
          <w:rFonts w:ascii="Tahoma" w:hAnsi="Tahoma" w:cs="Tahoma"/>
          <w:sz w:val="22"/>
          <w:szCs w:val="22"/>
        </w:rPr>
        <w:t>En uso de permiso</w:t>
      </w:r>
    </w:p>
    <w:p w14:paraId="57815FB1" w14:textId="77777777" w:rsidR="00133D82" w:rsidRDefault="00133D82" w:rsidP="00ED1DC2">
      <w:pPr>
        <w:ind w:firstLine="708"/>
        <w:jc w:val="center"/>
        <w:rPr>
          <w:rFonts w:ascii="Tahoma" w:hAnsi="Tahoma" w:cs="Tahoma"/>
          <w:b/>
          <w:sz w:val="22"/>
          <w:szCs w:val="22"/>
        </w:rPr>
      </w:pPr>
    </w:p>
    <w:p w14:paraId="6E5EAD83" w14:textId="77777777" w:rsidR="00662602" w:rsidRDefault="00662602" w:rsidP="00ED1DC2">
      <w:pPr>
        <w:ind w:firstLine="708"/>
        <w:jc w:val="center"/>
        <w:rPr>
          <w:rFonts w:ascii="Tahoma" w:hAnsi="Tahoma" w:cs="Tahoma"/>
          <w:b/>
          <w:sz w:val="22"/>
          <w:szCs w:val="22"/>
        </w:rPr>
      </w:pPr>
    </w:p>
    <w:p w14:paraId="413376E5" w14:textId="77777777" w:rsidR="00662602" w:rsidRDefault="00662602" w:rsidP="00ED1DC2">
      <w:pPr>
        <w:ind w:firstLine="708"/>
        <w:jc w:val="center"/>
        <w:rPr>
          <w:rFonts w:ascii="Tahoma" w:hAnsi="Tahoma" w:cs="Tahoma"/>
          <w:b/>
          <w:sz w:val="22"/>
          <w:szCs w:val="22"/>
        </w:rPr>
      </w:pPr>
    </w:p>
    <w:p w14:paraId="6E651637" w14:textId="77777777" w:rsidR="00662602" w:rsidRDefault="00662602" w:rsidP="00ED1DC2">
      <w:pPr>
        <w:ind w:firstLine="708"/>
        <w:jc w:val="center"/>
        <w:rPr>
          <w:rFonts w:ascii="Tahoma" w:hAnsi="Tahoma" w:cs="Tahoma"/>
          <w:b/>
          <w:sz w:val="22"/>
          <w:szCs w:val="22"/>
        </w:rPr>
      </w:pPr>
    </w:p>
    <w:p w14:paraId="4FC3EDA0" w14:textId="77777777" w:rsidR="00133D82" w:rsidRDefault="00133D82" w:rsidP="00ED1DC2">
      <w:pPr>
        <w:ind w:firstLine="708"/>
        <w:jc w:val="center"/>
        <w:rPr>
          <w:rFonts w:ascii="Tahoma" w:hAnsi="Tahoma" w:cs="Tahoma"/>
          <w:b/>
          <w:sz w:val="22"/>
          <w:szCs w:val="22"/>
        </w:rPr>
      </w:pPr>
    </w:p>
    <w:p w14:paraId="42480733" w14:textId="5714B07F" w:rsidR="004F7362" w:rsidRDefault="004F7362" w:rsidP="00133D82">
      <w:pPr>
        <w:jc w:val="center"/>
        <w:rPr>
          <w:rFonts w:ascii="Tahoma" w:hAnsi="Tahoma" w:cs="Tahoma"/>
          <w:b/>
          <w:sz w:val="22"/>
          <w:szCs w:val="22"/>
        </w:rPr>
      </w:pPr>
      <w:r w:rsidRPr="00F87FF3">
        <w:rPr>
          <w:rFonts w:ascii="Tahoma" w:hAnsi="Tahoma" w:cs="Tahoma"/>
          <w:b/>
          <w:sz w:val="22"/>
          <w:szCs w:val="22"/>
        </w:rPr>
        <w:t xml:space="preserve">Retroactivo </w:t>
      </w:r>
      <w:r w:rsidR="00133D82">
        <w:rPr>
          <w:rFonts w:ascii="Tahoma" w:hAnsi="Tahoma" w:cs="Tahoma"/>
          <w:b/>
          <w:sz w:val="22"/>
          <w:szCs w:val="22"/>
        </w:rPr>
        <w:t xml:space="preserve">Alberto </w:t>
      </w:r>
      <w:proofErr w:type="spellStart"/>
      <w:r w:rsidR="00133D82">
        <w:rPr>
          <w:rFonts w:ascii="Tahoma" w:hAnsi="Tahoma" w:cs="Tahoma"/>
          <w:b/>
          <w:sz w:val="22"/>
          <w:szCs w:val="22"/>
        </w:rPr>
        <w:t>Betancurt</w:t>
      </w:r>
      <w:proofErr w:type="spellEnd"/>
      <w:r w:rsidR="00133D82">
        <w:rPr>
          <w:rFonts w:ascii="Tahoma" w:hAnsi="Tahoma" w:cs="Tahoma"/>
          <w:b/>
          <w:sz w:val="22"/>
          <w:szCs w:val="22"/>
        </w:rPr>
        <w:t xml:space="preserve"> Zuluaga</w:t>
      </w:r>
    </w:p>
    <w:p w14:paraId="60490FCF" w14:textId="77777777" w:rsidR="00AC3374" w:rsidRDefault="00AC3374" w:rsidP="00133D82">
      <w:pPr>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806"/>
        <w:gridCol w:w="799"/>
        <w:gridCol w:w="762"/>
        <w:gridCol w:w="1327"/>
        <w:gridCol w:w="1413"/>
      </w:tblGrid>
      <w:tr w:rsidR="00133D82" w:rsidRPr="00133D82" w14:paraId="7415AE9D" w14:textId="77777777" w:rsidTr="005739D3">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14:paraId="4442CEF7" w14:textId="77777777" w:rsidR="00133D82" w:rsidRPr="00133D82" w:rsidRDefault="00133D82" w:rsidP="00133D82">
            <w:pPr>
              <w:jc w:val="center"/>
              <w:rPr>
                <w:rFonts w:ascii="Calibri" w:hAnsi="Calibri"/>
                <w:b/>
                <w:bCs/>
                <w:color w:val="000000"/>
                <w:sz w:val="16"/>
                <w:szCs w:val="16"/>
              </w:rPr>
            </w:pPr>
            <w:r w:rsidRPr="00133D82">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520AB9B6" w14:textId="77777777" w:rsidR="00133D82" w:rsidRPr="00133D82" w:rsidRDefault="00133D82" w:rsidP="00133D82">
            <w:pPr>
              <w:jc w:val="center"/>
              <w:rPr>
                <w:rFonts w:ascii="Calibri" w:hAnsi="Calibri"/>
                <w:b/>
                <w:bCs/>
                <w:color w:val="000000"/>
                <w:sz w:val="16"/>
                <w:szCs w:val="16"/>
              </w:rPr>
            </w:pPr>
            <w:r w:rsidRPr="00133D82">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0836F1C" w14:textId="77777777" w:rsidR="00133D82" w:rsidRPr="00133D82" w:rsidRDefault="00133D82" w:rsidP="00133D82">
            <w:pPr>
              <w:jc w:val="center"/>
              <w:rPr>
                <w:rFonts w:ascii="Calibri" w:hAnsi="Calibri"/>
                <w:b/>
                <w:bCs/>
                <w:color w:val="000000"/>
                <w:sz w:val="16"/>
                <w:szCs w:val="16"/>
              </w:rPr>
            </w:pPr>
            <w:r w:rsidRPr="00133D82">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D4A3F8A" w14:textId="77777777" w:rsidR="00133D82" w:rsidRPr="00133D82" w:rsidRDefault="00133D82" w:rsidP="00133D82">
            <w:pPr>
              <w:jc w:val="center"/>
              <w:rPr>
                <w:rFonts w:ascii="Calibri" w:hAnsi="Calibri"/>
                <w:b/>
                <w:bCs/>
                <w:color w:val="000000"/>
                <w:sz w:val="16"/>
                <w:szCs w:val="16"/>
              </w:rPr>
            </w:pPr>
            <w:r w:rsidRPr="00133D82">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34747E15" w14:textId="77777777" w:rsidR="00133D82" w:rsidRPr="00133D82" w:rsidRDefault="00133D82" w:rsidP="00133D82">
            <w:pPr>
              <w:jc w:val="center"/>
              <w:rPr>
                <w:rFonts w:ascii="Calibri" w:hAnsi="Calibri"/>
                <w:b/>
                <w:bCs/>
                <w:color w:val="000000"/>
                <w:sz w:val="16"/>
                <w:szCs w:val="16"/>
              </w:rPr>
            </w:pPr>
            <w:r w:rsidRPr="00133D82">
              <w:rPr>
                <w:rFonts w:ascii="Calibri" w:hAnsi="Calibri"/>
                <w:b/>
                <w:bCs/>
                <w:color w:val="000000"/>
                <w:sz w:val="16"/>
                <w:szCs w:val="16"/>
              </w:rPr>
              <w:t xml:space="preserve"> Mesadas </w:t>
            </w:r>
          </w:p>
        </w:tc>
      </w:tr>
      <w:tr w:rsidR="00133D82" w:rsidRPr="00133D82" w14:paraId="4FF1096D" w14:textId="77777777" w:rsidTr="005739D3">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ED8A5B5"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01-ago-13</w:t>
            </w:r>
          </w:p>
        </w:tc>
        <w:tc>
          <w:tcPr>
            <w:tcW w:w="0" w:type="auto"/>
            <w:tcBorders>
              <w:top w:val="nil"/>
              <w:left w:val="nil"/>
              <w:bottom w:val="single" w:sz="4" w:space="0" w:color="808000"/>
              <w:right w:val="single" w:sz="4" w:space="0" w:color="808000"/>
            </w:tcBorders>
            <w:shd w:val="clear" w:color="auto" w:fill="auto"/>
            <w:noWrap/>
            <w:vAlign w:val="center"/>
            <w:hideMark/>
          </w:tcPr>
          <w:p w14:paraId="585A0784"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31-dic-13</w:t>
            </w:r>
          </w:p>
        </w:tc>
        <w:tc>
          <w:tcPr>
            <w:tcW w:w="0" w:type="auto"/>
            <w:tcBorders>
              <w:top w:val="nil"/>
              <w:left w:val="nil"/>
              <w:bottom w:val="nil"/>
              <w:right w:val="nil"/>
            </w:tcBorders>
            <w:shd w:val="clear" w:color="000000" w:fill="FFFFCC"/>
            <w:noWrap/>
            <w:vAlign w:val="bottom"/>
            <w:hideMark/>
          </w:tcPr>
          <w:p w14:paraId="10DF290D" w14:textId="77777777" w:rsidR="00133D82" w:rsidRPr="00133D82" w:rsidRDefault="00133D82" w:rsidP="00133D82">
            <w:pPr>
              <w:jc w:val="center"/>
              <w:rPr>
                <w:rFonts w:ascii="Calibri" w:hAnsi="Calibri"/>
                <w:sz w:val="16"/>
                <w:szCs w:val="16"/>
              </w:rPr>
            </w:pPr>
            <w:r w:rsidRPr="00133D82">
              <w:rPr>
                <w:rFonts w:ascii="Calibri" w:hAnsi="Calibri"/>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5C367FE2" w14:textId="77777777" w:rsidR="00133D82" w:rsidRPr="00133D82" w:rsidRDefault="00133D82" w:rsidP="00133D82">
            <w:pPr>
              <w:rPr>
                <w:rFonts w:ascii="Calibri" w:hAnsi="Calibri"/>
                <w:sz w:val="16"/>
                <w:szCs w:val="16"/>
              </w:rPr>
            </w:pPr>
            <w:r w:rsidRPr="00133D82">
              <w:rPr>
                <w:rFonts w:ascii="Calibri" w:hAnsi="Calibri"/>
                <w:sz w:val="16"/>
                <w:szCs w:val="16"/>
              </w:rPr>
              <w:t xml:space="preserve"> $               589.500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1D4E8BB" w14:textId="77777777" w:rsidR="00133D82" w:rsidRPr="00133D82" w:rsidRDefault="00133D82" w:rsidP="00133D82">
            <w:pPr>
              <w:rPr>
                <w:rFonts w:ascii="Calibri" w:hAnsi="Calibri"/>
                <w:color w:val="000000"/>
                <w:sz w:val="16"/>
                <w:szCs w:val="16"/>
              </w:rPr>
            </w:pPr>
            <w:r w:rsidRPr="00133D82">
              <w:rPr>
                <w:rFonts w:ascii="Calibri" w:hAnsi="Calibri"/>
                <w:color w:val="000000"/>
                <w:sz w:val="16"/>
                <w:szCs w:val="16"/>
              </w:rPr>
              <w:t xml:space="preserve"> $              3.537.000 </w:t>
            </w:r>
          </w:p>
        </w:tc>
      </w:tr>
      <w:tr w:rsidR="00133D82" w:rsidRPr="00133D82" w14:paraId="24BACC07" w14:textId="77777777" w:rsidTr="005739D3">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D037CFA"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39DE6F9E"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31-dic-14</w:t>
            </w:r>
          </w:p>
        </w:tc>
        <w:tc>
          <w:tcPr>
            <w:tcW w:w="0" w:type="auto"/>
            <w:tcBorders>
              <w:top w:val="nil"/>
              <w:left w:val="nil"/>
              <w:bottom w:val="nil"/>
              <w:right w:val="nil"/>
            </w:tcBorders>
            <w:shd w:val="clear" w:color="000000" w:fill="FFFFCC"/>
            <w:noWrap/>
            <w:vAlign w:val="bottom"/>
            <w:hideMark/>
          </w:tcPr>
          <w:p w14:paraId="256CD059" w14:textId="77777777" w:rsidR="00133D82" w:rsidRPr="00133D82" w:rsidRDefault="00133D82" w:rsidP="00133D82">
            <w:pPr>
              <w:jc w:val="center"/>
              <w:rPr>
                <w:rFonts w:ascii="Calibri" w:hAnsi="Calibri"/>
                <w:sz w:val="16"/>
                <w:szCs w:val="16"/>
              </w:rPr>
            </w:pPr>
            <w:r w:rsidRPr="00133D82">
              <w:rPr>
                <w:rFonts w:ascii="Calibri" w:hAnsi="Calibri"/>
                <w:sz w:val="16"/>
                <w:szCs w:val="16"/>
              </w:rPr>
              <w:t>13</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14:paraId="5A81B8E7" w14:textId="77777777" w:rsidR="00133D82" w:rsidRPr="00133D82" w:rsidRDefault="00133D82" w:rsidP="00133D82">
            <w:pPr>
              <w:rPr>
                <w:rFonts w:ascii="Calibri" w:hAnsi="Calibri"/>
                <w:sz w:val="16"/>
                <w:szCs w:val="16"/>
              </w:rPr>
            </w:pPr>
            <w:r w:rsidRPr="00133D82">
              <w:rPr>
                <w:rFonts w:ascii="Calibri" w:hAnsi="Calibri"/>
                <w:sz w:val="16"/>
                <w:szCs w:val="16"/>
              </w:rPr>
              <w:t xml:space="preserve"> $               616.000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D9F5634" w14:textId="77777777" w:rsidR="00133D82" w:rsidRPr="00133D82" w:rsidRDefault="00133D82" w:rsidP="00133D82">
            <w:pPr>
              <w:rPr>
                <w:rFonts w:ascii="Calibri" w:hAnsi="Calibri"/>
                <w:color w:val="000000"/>
                <w:sz w:val="16"/>
                <w:szCs w:val="16"/>
              </w:rPr>
            </w:pPr>
            <w:r w:rsidRPr="00133D82">
              <w:rPr>
                <w:rFonts w:ascii="Calibri" w:hAnsi="Calibri"/>
                <w:color w:val="000000"/>
                <w:sz w:val="16"/>
                <w:szCs w:val="16"/>
              </w:rPr>
              <w:t xml:space="preserve"> $              8.008.000 </w:t>
            </w:r>
          </w:p>
        </w:tc>
      </w:tr>
      <w:tr w:rsidR="00133D82" w:rsidRPr="00133D82" w14:paraId="2A291799" w14:textId="77777777" w:rsidTr="005739D3">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D31F8CB"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02-ene-15</w:t>
            </w:r>
          </w:p>
        </w:tc>
        <w:tc>
          <w:tcPr>
            <w:tcW w:w="0" w:type="auto"/>
            <w:tcBorders>
              <w:top w:val="nil"/>
              <w:left w:val="nil"/>
              <w:bottom w:val="single" w:sz="4" w:space="0" w:color="808000"/>
              <w:right w:val="single" w:sz="4" w:space="0" w:color="808000"/>
            </w:tcBorders>
            <w:shd w:val="clear" w:color="auto" w:fill="auto"/>
            <w:noWrap/>
            <w:vAlign w:val="center"/>
            <w:hideMark/>
          </w:tcPr>
          <w:p w14:paraId="71224BD3"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31-dic-15</w:t>
            </w:r>
          </w:p>
        </w:tc>
        <w:tc>
          <w:tcPr>
            <w:tcW w:w="0" w:type="auto"/>
            <w:tcBorders>
              <w:top w:val="nil"/>
              <w:left w:val="nil"/>
              <w:bottom w:val="nil"/>
              <w:right w:val="nil"/>
            </w:tcBorders>
            <w:shd w:val="clear" w:color="000000" w:fill="FFFFCC"/>
            <w:noWrap/>
            <w:vAlign w:val="bottom"/>
            <w:hideMark/>
          </w:tcPr>
          <w:p w14:paraId="4BC3D3D0" w14:textId="77777777" w:rsidR="00133D82" w:rsidRPr="00133D82" w:rsidRDefault="00133D82" w:rsidP="00133D82">
            <w:pPr>
              <w:jc w:val="center"/>
              <w:rPr>
                <w:rFonts w:ascii="Calibri" w:hAnsi="Calibri"/>
                <w:sz w:val="16"/>
                <w:szCs w:val="16"/>
              </w:rPr>
            </w:pPr>
            <w:r w:rsidRPr="00133D82">
              <w:rPr>
                <w:rFonts w:ascii="Calibri" w:hAnsi="Calibri"/>
                <w:sz w:val="16"/>
                <w:szCs w:val="16"/>
              </w:rPr>
              <w:t>13</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14:paraId="32A1BDA3" w14:textId="77777777" w:rsidR="00133D82" w:rsidRPr="00133D82" w:rsidRDefault="00133D82" w:rsidP="00133D82">
            <w:pPr>
              <w:rPr>
                <w:rFonts w:ascii="Calibri" w:hAnsi="Calibri"/>
                <w:sz w:val="16"/>
                <w:szCs w:val="16"/>
              </w:rPr>
            </w:pPr>
            <w:r w:rsidRPr="00133D82">
              <w:rPr>
                <w:rFonts w:ascii="Calibri" w:hAnsi="Calibri"/>
                <w:sz w:val="16"/>
                <w:szCs w:val="16"/>
              </w:rPr>
              <w:t xml:space="preserve"> $               644.350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1F4DF59" w14:textId="77777777" w:rsidR="00133D82" w:rsidRPr="00133D82" w:rsidRDefault="00133D82" w:rsidP="00133D82">
            <w:pPr>
              <w:rPr>
                <w:rFonts w:ascii="Calibri" w:hAnsi="Calibri"/>
                <w:color w:val="000000"/>
                <w:sz w:val="16"/>
                <w:szCs w:val="16"/>
              </w:rPr>
            </w:pPr>
            <w:r w:rsidRPr="00133D82">
              <w:rPr>
                <w:rFonts w:ascii="Calibri" w:hAnsi="Calibri"/>
                <w:color w:val="000000"/>
                <w:sz w:val="16"/>
                <w:szCs w:val="16"/>
              </w:rPr>
              <w:t xml:space="preserve"> $              8.376.550 </w:t>
            </w:r>
          </w:p>
        </w:tc>
      </w:tr>
      <w:tr w:rsidR="00133D82" w:rsidRPr="00133D82" w14:paraId="6E56D50E" w14:textId="77777777" w:rsidTr="005739D3">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57B2041"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5F9115A8"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31-dic-16</w:t>
            </w:r>
          </w:p>
        </w:tc>
        <w:tc>
          <w:tcPr>
            <w:tcW w:w="0" w:type="auto"/>
            <w:tcBorders>
              <w:top w:val="nil"/>
              <w:left w:val="nil"/>
              <w:bottom w:val="nil"/>
              <w:right w:val="nil"/>
            </w:tcBorders>
            <w:shd w:val="clear" w:color="000000" w:fill="FFFFCC"/>
            <w:noWrap/>
            <w:vAlign w:val="bottom"/>
            <w:hideMark/>
          </w:tcPr>
          <w:p w14:paraId="5BF8C923" w14:textId="77777777" w:rsidR="00133D82" w:rsidRPr="00133D82" w:rsidRDefault="00133D82" w:rsidP="00133D82">
            <w:pPr>
              <w:jc w:val="center"/>
              <w:rPr>
                <w:rFonts w:ascii="Calibri" w:hAnsi="Calibri"/>
                <w:sz w:val="16"/>
                <w:szCs w:val="16"/>
              </w:rPr>
            </w:pPr>
            <w:r w:rsidRPr="00133D82">
              <w:rPr>
                <w:rFonts w:ascii="Calibri" w:hAnsi="Calibri"/>
                <w:sz w:val="16"/>
                <w:szCs w:val="16"/>
              </w:rPr>
              <w:t>13</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14:paraId="72492E43" w14:textId="77777777" w:rsidR="00133D82" w:rsidRPr="00133D82" w:rsidRDefault="00133D82" w:rsidP="00133D82">
            <w:pPr>
              <w:rPr>
                <w:rFonts w:ascii="Calibri" w:hAnsi="Calibri"/>
                <w:sz w:val="16"/>
                <w:szCs w:val="16"/>
              </w:rPr>
            </w:pPr>
            <w:r w:rsidRPr="00133D82">
              <w:rPr>
                <w:rFonts w:ascii="Calibri" w:hAnsi="Calibri"/>
                <w:sz w:val="16"/>
                <w:szCs w:val="16"/>
              </w:rPr>
              <w:t xml:space="preserve"> $               689.455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C80A56A" w14:textId="77777777" w:rsidR="00133D82" w:rsidRPr="00133D82" w:rsidRDefault="00133D82" w:rsidP="00133D82">
            <w:pPr>
              <w:rPr>
                <w:rFonts w:ascii="Calibri" w:hAnsi="Calibri"/>
                <w:color w:val="000000"/>
                <w:sz w:val="16"/>
                <w:szCs w:val="16"/>
              </w:rPr>
            </w:pPr>
            <w:r w:rsidRPr="00133D82">
              <w:rPr>
                <w:rFonts w:ascii="Calibri" w:hAnsi="Calibri"/>
                <w:color w:val="000000"/>
                <w:sz w:val="16"/>
                <w:szCs w:val="16"/>
              </w:rPr>
              <w:t xml:space="preserve"> $              8.962.915 </w:t>
            </w:r>
          </w:p>
        </w:tc>
      </w:tr>
      <w:tr w:rsidR="00133D82" w:rsidRPr="00133D82" w14:paraId="7A5C3239" w14:textId="77777777" w:rsidTr="005739D3">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4387C8A"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01-ene-17</w:t>
            </w:r>
          </w:p>
        </w:tc>
        <w:tc>
          <w:tcPr>
            <w:tcW w:w="0" w:type="auto"/>
            <w:tcBorders>
              <w:top w:val="nil"/>
              <w:left w:val="nil"/>
              <w:bottom w:val="single" w:sz="4" w:space="0" w:color="808000"/>
              <w:right w:val="single" w:sz="4" w:space="0" w:color="808000"/>
            </w:tcBorders>
            <w:shd w:val="clear" w:color="auto" w:fill="auto"/>
            <w:noWrap/>
            <w:vAlign w:val="center"/>
            <w:hideMark/>
          </w:tcPr>
          <w:p w14:paraId="560E76C0"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31-dic-17</w:t>
            </w:r>
          </w:p>
        </w:tc>
        <w:tc>
          <w:tcPr>
            <w:tcW w:w="0" w:type="auto"/>
            <w:tcBorders>
              <w:top w:val="nil"/>
              <w:left w:val="nil"/>
              <w:bottom w:val="nil"/>
              <w:right w:val="nil"/>
            </w:tcBorders>
            <w:shd w:val="clear" w:color="000000" w:fill="FFFFCC"/>
            <w:noWrap/>
            <w:vAlign w:val="bottom"/>
            <w:hideMark/>
          </w:tcPr>
          <w:p w14:paraId="03EE7B92" w14:textId="77777777" w:rsidR="00133D82" w:rsidRPr="00133D82" w:rsidRDefault="00133D82" w:rsidP="00133D82">
            <w:pPr>
              <w:jc w:val="center"/>
              <w:rPr>
                <w:rFonts w:ascii="Calibri" w:hAnsi="Calibri"/>
                <w:sz w:val="16"/>
                <w:szCs w:val="16"/>
              </w:rPr>
            </w:pPr>
            <w:r w:rsidRPr="00133D82">
              <w:rPr>
                <w:rFonts w:ascii="Calibri" w:hAnsi="Calibri"/>
                <w:sz w:val="16"/>
                <w:szCs w:val="16"/>
              </w:rPr>
              <w:t>13</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14:paraId="6F073F04" w14:textId="77777777" w:rsidR="00133D82" w:rsidRPr="00133D82" w:rsidRDefault="00133D82" w:rsidP="00133D82">
            <w:pPr>
              <w:rPr>
                <w:rFonts w:ascii="Calibri" w:hAnsi="Calibri"/>
                <w:sz w:val="16"/>
                <w:szCs w:val="16"/>
              </w:rPr>
            </w:pPr>
            <w:r w:rsidRPr="00133D82">
              <w:rPr>
                <w:rFonts w:ascii="Calibri" w:hAnsi="Calibri"/>
                <w:sz w:val="16"/>
                <w:szCs w:val="16"/>
              </w:rPr>
              <w:t xml:space="preserve"> $               737.717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4097863" w14:textId="77777777" w:rsidR="00133D82" w:rsidRPr="00133D82" w:rsidRDefault="00133D82" w:rsidP="00133D82">
            <w:pPr>
              <w:rPr>
                <w:rFonts w:ascii="Calibri" w:hAnsi="Calibri"/>
                <w:color w:val="000000"/>
                <w:sz w:val="16"/>
                <w:szCs w:val="16"/>
              </w:rPr>
            </w:pPr>
            <w:r w:rsidRPr="00133D82">
              <w:rPr>
                <w:rFonts w:ascii="Calibri" w:hAnsi="Calibri"/>
                <w:color w:val="000000"/>
                <w:sz w:val="16"/>
                <w:szCs w:val="16"/>
              </w:rPr>
              <w:t xml:space="preserve"> $              9.590.321 </w:t>
            </w:r>
          </w:p>
        </w:tc>
      </w:tr>
      <w:tr w:rsidR="00133D82" w:rsidRPr="00133D82" w14:paraId="251FCD7D" w14:textId="77777777" w:rsidTr="005739D3">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DFFA0C1"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01-ene-18</w:t>
            </w:r>
          </w:p>
        </w:tc>
        <w:tc>
          <w:tcPr>
            <w:tcW w:w="0" w:type="auto"/>
            <w:tcBorders>
              <w:top w:val="nil"/>
              <w:left w:val="nil"/>
              <w:bottom w:val="single" w:sz="4" w:space="0" w:color="808000"/>
              <w:right w:val="single" w:sz="4" w:space="0" w:color="808000"/>
            </w:tcBorders>
            <w:shd w:val="clear" w:color="auto" w:fill="auto"/>
            <w:noWrap/>
            <w:vAlign w:val="center"/>
            <w:hideMark/>
          </w:tcPr>
          <w:p w14:paraId="12C6E342" w14:textId="77777777" w:rsidR="00133D82" w:rsidRPr="00133D82" w:rsidRDefault="00133D82" w:rsidP="00133D82">
            <w:pPr>
              <w:jc w:val="right"/>
              <w:rPr>
                <w:rFonts w:ascii="Calibri" w:hAnsi="Calibri"/>
                <w:color w:val="000000"/>
                <w:sz w:val="16"/>
                <w:szCs w:val="16"/>
              </w:rPr>
            </w:pPr>
            <w:r w:rsidRPr="00133D82">
              <w:rPr>
                <w:rFonts w:ascii="Calibri" w:hAnsi="Calibri"/>
                <w:color w:val="000000"/>
                <w:sz w:val="16"/>
                <w:szCs w:val="16"/>
              </w:rPr>
              <w:t>31-ago-18</w:t>
            </w:r>
          </w:p>
        </w:tc>
        <w:tc>
          <w:tcPr>
            <w:tcW w:w="0" w:type="auto"/>
            <w:tcBorders>
              <w:top w:val="nil"/>
              <w:left w:val="nil"/>
              <w:bottom w:val="nil"/>
              <w:right w:val="nil"/>
            </w:tcBorders>
            <w:shd w:val="clear" w:color="000000" w:fill="FFFFCC"/>
            <w:noWrap/>
            <w:vAlign w:val="bottom"/>
            <w:hideMark/>
          </w:tcPr>
          <w:p w14:paraId="730917F7" w14:textId="77777777" w:rsidR="00133D82" w:rsidRPr="00133D82" w:rsidRDefault="00133D82" w:rsidP="00133D82">
            <w:pPr>
              <w:jc w:val="center"/>
              <w:rPr>
                <w:rFonts w:ascii="Calibri" w:hAnsi="Calibri"/>
                <w:sz w:val="16"/>
                <w:szCs w:val="16"/>
              </w:rPr>
            </w:pPr>
            <w:r w:rsidRPr="00133D82">
              <w:rPr>
                <w:rFonts w:ascii="Calibri" w:hAnsi="Calibri"/>
                <w:sz w:val="16"/>
                <w:szCs w:val="16"/>
              </w:rPr>
              <w:t>8</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14:paraId="3EE95963" w14:textId="77777777" w:rsidR="00133D82" w:rsidRPr="00133D82" w:rsidRDefault="00133D82" w:rsidP="00133D82">
            <w:pPr>
              <w:rPr>
                <w:rFonts w:ascii="Calibri" w:hAnsi="Calibri"/>
                <w:sz w:val="16"/>
                <w:szCs w:val="16"/>
              </w:rPr>
            </w:pPr>
            <w:r w:rsidRPr="00133D82">
              <w:rPr>
                <w:rFonts w:ascii="Calibri" w:hAnsi="Calibri"/>
                <w:sz w:val="16"/>
                <w:szCs w:val="16"/>
              </w:rPr>
              <w:t xml:space="preserve"> $               781.242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9171225" w14:textId="77777777" w:rsidR="00133D82" w:rsidRPr="00133D82" w:rsidRDefault="00133D82" w:rsidP="00133D82">
            <w:pPr>
              <w:rPr>
                <w:rFonts w:ascii="Calibri" w:hAnsi="Calibri"/>
                <w:color w:val="000000"/>
                <w:sz w:val="16"/>
                <w:szCs w:val="16"/>
              </w:rPr>
            </w:pPr>
            <w:r w:rsidRPr="00133D82">
              <w:rPr>
                <w:rFonts w:ascii="Calibri" w:hAnsi="Calibri"/>
                <w:color w:val="000000"/>
                <w:sz w:val="16"/>
                <w:szCs w:val="16"/>
              </w:rPr>
              <w:t xml:space="preserve"> $              6.249.936 </w:t>
            </w:r>
          </w:p>
        </w:tc>
      </w:tr>
      <w:tr w:rsidR="00133D82" w:rsidRPr="00133D82" w14:paraId="1935609F" w14:textId="77777777" w:rsidTr="005739D3">
        <w:trPr>
          <w:trHeight w:val="20"/>
          <w:jc w:val="center"/>
        </w:trPr>
        <w:tc>
          <w:tcPr>
            <w:tcW w:w="0" w:type="auto"/>
            <w:tcBorders>
              <w:top w:val="nil"/>
              <w:left w:val="nil"/>
              <w:bottom w:val="nil"/>
              <w:right w:val="nil"/>
            </w:tcBorders>
            <w:shd w:val="clear" w:color="auto" w:fill="auto"/>
            <w:noWrap/>
            <w:vAlign w:val="center"/>
            <w:hideMark/>
          </w:tcPr>
          <w:p w14:paraId="501B0927" w14:textId="77777777" w:rsidR="00133D82" w:rsidRPr="00133D82" w:rsidRDefault="00133D82" w:rsidP="00133D82">
            <w:pP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14:paraId="383B07B8" w14:textId="77777777" w:rsidR="00133D82" w:rsidRPr="00133D82" w:rsidRDefault="00133D82" w:rsidP="00133D82">
            <w:pPr>
              <w:rPr>
                <w:sz w:val="16"/>
                <w:szCs w:val="16"/>
              </w:rPr>
            </w:pPr>
          </w:p>
        </w:tc>
        <w:tc>
          <w:tcPr>
            <w:tcW w:w="0" w:type="auto"/>
            <w:tcBorders>
              <w:top w:val="nil"/>
              <w:left w:val="nil"/>
              <w:bottom w:val="nil"/>
              <w:right w:val="nil"/>
            </w:tcBorders>
            <w:shd w:val="clear" w:color="auto" w:fill="auto"/>
            <w:noWrap/>
            <w:vAlign w:val="bottom"/>
            <w:hideMark/>
          </w:tcPr>
          <w:p w14:paraId="4BA3DC8F" w14:textId="77777777" w:rsidR="00133D82" w:rsidRPr="00133D82" w:rsidRDefault="00133D82" w:rsidP="00133D82">
            <w:pPr>
              <w:rPr>
                <w:sz w:val="16"/>
                <w:szCs w:val="16"/>
              </w:rPr>
            </w:pPr>
          </w:p>
        </w:tc>
        <w:tc>
          <w:tcPr>
            <w:tcW w:w="0" w:type="auto"/>
            <w:tcBorders>
              <w:top w:val="nil"/>
              <w:left w:val="nil"/>
              <w:bottom w:val="nil"/>
              <w:right w:val="nil"/>
            </w:tcBorders>
            <w:shd w:val="clear" w:color="auto" w:fill="auto"/>
            <w:vAlign w:val="bottom"/>
            <w:hideMark/>
          </w:tcPr>
          <w:p w14:paraId="6851350F" w14:textId="77777777" w:rsidR="00133D82" w:rsidRPr="00133D82" w:rsidRDefault="00133D82" w:rsidP="00133D82">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7BDC" w14:textId="77777777" w:rsidR="00133D82" w:rsidRPr="00133D82" w:rsidRDefault="00133D82" w:rsidP="00133D82">
            <w:pPr>
              <w:rPr>
                <w:rFonts w:ascii="Calibri" w:hAnsi="Calibri"/>
                <w:color w:val="000000"/>
                <w:sz w:val="16"/>
                <w:szCs w:val="16"/>
              </w:rPr>
            </w:pPr>
            <w:r w:rsidRPr="00133D82">
              <w:rPr>
                <w:rFonts w:ascii="Calibri" w:hAnsi="Calibri"/>
                <w:color w:val="000000"/>
                <w:sz w:val="16"/>
                <w:szCs w:val="16"/>
              </w:rPr>
              <w:t xml:space="preserve"> $           44.724.722 </w:t>
            </w:r>
          </w:p>
        </w:tc>
      </w:tr>
    </w:tbl>
    <w:p w14:paraId="6DF061B2" w14:textId="77777777" w:rsidR="00BB0417" w:rsidRDefault="00BB0417" w:rsidP="00133D82">
      <w:pPr>
        <w:jc w:val="center"/>
        <w:rPr>
          <w:rFonts w:ascii="Tahoma" w:hAnsi="Tahoma" w:cs="Tahoma"/>
          <w:sz w:val="22"/>
          <w:szCs w:val="22"/>
        </w:rPr>
      </w:pPr>
    </w:p>
    <w:p w14:paraId="39E0E047" w14:textId="77777777" w:rsidR="00025A49" w:rsidRDefault="00025A49" w:rsidP="00133D82">
      <w:pPr>
        <w:jc w:val="center"/>
        <w:rPr>
          <w:rFonts w:ascii="Tahoma" w:hAnsi="Tahoma" w:cs="Tahoma"/>
          <w:sz w:val="22"/>
          <w:szCs w:val="22"/>
        </w:rPr>
      </w:pPr>
    </w:p>
    <w:p w14:paraId="729C9E71" w14:textId="77777777" w:rsidR="004F7362" w:rsidRDefault="004F7362" w:rsidP="00133D82">
      <w:pPr>
        <w:jc w:val="center"/>
        <w:rPr>
          <w:rFonts w:ascii="Tahoma" w:hAnsi="Tahoma" w:cs="Tahoma"/>
          <w:sz w:val="22"/>
          <w:szCs w:val="22"/>
        </w:rPr>
      </w:pPr>
    </w:p>
    <w:p w14:paraId="7D775BB2" w14:textId="77777777" w:rsidR="004F7362" w:rsidRDefault="004F7362" w:rsidP="00133D82">
      <w:pPr>
        <w:jc w:val="center"/>
        <w:rPr>
          <w:rFonts w:ascii="Tahoma" w:hAnsi="Tahoma" w:cs="Tahoma"/>
          <w:sz w:val="22"/>
          <w:szCs w:val="22"/>
        </w:rPr>
      </w:pPr>
    </w:p>
    <w:p w14:paraId="6705A53C" w14:textId="77777777" w:rsidR="004F7362" w:rsidRDefault="004F7362" w:rsidP="00133D82">
      <w:pPr>
        <w:jc w:val="center"/>
        <w:rPr>
          <w:rFonts w:ascii="Tahoma" w:hAnsi="Tahoma" w:cs="Tahoma"/>
          <w:sz w:val="22"/>
          <w:szCs w:val="22"/>
        </w:rPr>
      </w:pPr>
    </w:p>
    <w:p w14:paraId="5EA0EC73" w14:textId="77777777" w:rsidR="00025A49" w:rsidRDefault="00025A49" w:rsidP="00133D82">
      <w:pPr>
        <w:jc w:val="center"/>
        <w:rPr>
          <w:rFonts w:ascii="Tahoma" w:hAnsi="Tahoma" w:cs="Tahoma"/>
          <w:sz w:val="22"/>
          <w:szCs w:val="22"/>
        </w:rPr>
      </w:pPr>
    </w:p>
    <w:p w14:paraId="5E9BE911" w14:textId="77777777" w:rsidR="004F7362" w:rsidRPr="00AC6C9A" w:rsidRDefault="004F7362" w:rsidP="00133D82">
      <w:pPr>
        <w:jc w:val="center"/>
        <w:rPr>
          <w:rFonts w:ascii="Tahoma" w:hAnsi="Tahoma" w:cs="Tahoma"/>
          <w:sz w:val="22"/>
          <w:szCs w:val="22"/>
        </w:rPr>
      </w:pPr>
    </w:p>
    <w:p w14:paraId="1E492398" w14:textId="77777777" w:rsidR="004F7362" w:rsidRPr="00AC6C9A" w:rsidRDefault="004F7362" w:rsidP="00133D82">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14:paraId="76E73FB4" w14:textId="77777777" w:rsidR="004F7362" w:rsidRPr="00AC6C9A" w:rsidRDefault="004F7362" w:rsidP="00133D82">
      <w:pPr>
        <w:jc w:val="center"/>
        <w:rPr>
          <w:rFonts w:ascii="Tahoma" w:hAnsi="Tahoma" w:cs="Tahoma"/>
          <w:sz w:val="22"/>
          <w:szCs w:val="22"/>
        </w:rPr>
      </w:pPr>
      <w:r w:rsidRPr="00AC6C9A">
        <w:rPr>
          <w:rFonts w:ascii="Tahoma" w:hAnsi="Tahoma" w:cs="Tahoma"/>
          <w:sz w:val="22"/>
          <w:szCs w:val="22"/>
        </w:rPr>
        <w:t>Magistrada</w:t>
      </w:r>
    </w:p>
    <w:sectPr w:rsidR="004F7362" w:rsidRPr="00AC6C9A" w:rsidSect="00BD0B11">
      <w:headerReference w:type="even" r:id="rId8"/>
      <w:headerReference w:type="default" r:id="rId9"/>
      <w:footerReference w:type="default" r:id="rId10"/>
      <w:footerReference w:type="first" r:id="rId11"/>
      <w:pgSz w:w="12242" w:h="18722" w:code="14"/>
      <w:pgMar w:top="1134" w:right="1134" w:bottom="1134" w:left="1134" w:header="720" w:footer="7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48531" w14:textId="77777777" w:rsidR="000D4F2C" w:rsidRDefault="000D4F2C" w:rsidP="007D6F84">
      <w:r>
        <w:separator/>
      </w:r>
    </w:p>
  </w:endnote>
  <w:endnote w:type="continuationSeparator" w:id="0">
    <w:p w14:paraId="5CEA18BB" w14:textId="77777777" w:rsidR="000D4F2C" w:rsidRDefault="000D4F2C"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33F4" w14:textId="77777777" w:rsidR="007533CA" w:rsidRPr="0002458E" w:rsidRDefault="007533CA">
    <w:pPr>
      <w:pStyle w:val="Piedepgina"/>
      <w:jc w:val="right"/>
    </w:pPr>
    <w:r w:rsidRPr="0002458E">
      <w:fldChar w:fldCharType="begin"/>
    </w:r>
    <w:r w:rsidRPr="0002458E">
      <w:instrText>PAGE   \* MERGEFORMAT</w:instrText>
    </w:r>
    <w:r w:rsidRPr="0002458E">
      <w:fldChar w:fldCharType="separate"/>
    </w:r>
    <w:r w:rsidR="00B93D1B">
      <w:rPr>
        <w:noProof/>
      </w:rPr>
      <w:t>2</w:t>
    </w:r>
    <w:r w:rsidRPr="0002458E">
      <w:fldChar w:fldCharType="end"/>
    </w:r>
  </w:p>
  <w:p w14:paraId="09D8D576" w14:textId="77777777" w:rsidR="007533CA" w:rsidRDefault="007533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4257" w14:textId="77777777" w:rsidR="007533CA" w:rsidRDefault="007533CA">
    <w:pPr>
      <w:pStyle w:val="Piedepgina"/>
      <w:jc w:val="right"/>
    </w:pPr>
    <w:r>
      <w:fldChar w:fldCharType="begin"/>
    </w:r>
    <w:r>
      <w:instrText>PAGE   \* MERGEFORMAT</w:instrText>
    </w:r>
    <w:r>
      <w:fldChar w:fldCharType="separate"/>
    </w:r>
    <w:r w:rsidR="00B93D1B">
      <w:rPr>
        <w:noProof/>
      </w:rPr>
      <w:t>1</w:t>
    </w:r>
    <w:r>
      <w:fldChar w:fldCharType="end"/>
    </w:r>
  </w:p>
  <w:p w14:paraId="7EF5DF2A" w14:textId="77777777" w:rsidR="007533CA" w:rsidRDefault="007533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6EDF" w14:textId="77777777" w:rsidR="000D4F2C" w:rsidRDefault="000D4F2C" w:rsidP="007D6F84">
      <w:r>
        <w:separator/>
      </w:r>
    </w:p>
  </w:footnote>
  <w:footnote w:type="continuationSeparator" w:id="0">
    <w:p w14:paraId="406DE9F8" w14:textId="77777777" w:rsidR="000D4F2C" w:rsidRDefault="000D4F2C"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29C9" w14:textId="77777777" w:rsidR="007533CA" w:rsidRDefault="007533C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7CFB2" w14:textId="77777777" w:rsidR="007533CA" w:rsidRDefault="007533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FD45" w14:textId="77777777" w:rsidR="007533CA" w:rsidRPr="007D6F84" w:rsidRDefault="007533CA"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66001-31-05-004-2016-00217</w:t>
    </w:r>
  </w:p>
  <w:p w14:paraId="73753A92" w14:textId="77777777" w:rsidR="007533CA" w:rsidRPr="007D6F84" w:rsidRDefault="007533CA"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Demandante:</w:t>
    </w:r>
    <w:r>
      <w:rPr>
        <w:rFonts w:ascii="Times New Roman" w:hAnsi="Times New Roman" w:cs="Times New Roman"/>
        <w:b w:val="0"/>
        <w:sz w:val="16"/>
        <w:szCs w:val="16"/>
      </w:rPr>
      <w:t xml:space="preserve"> Alberto </w:t>
    </w:r>
    <w:proofErr w:type="spellStart"/>
    <w:r>
      <w:rPr>
        <w:rFonts w:ascii="Times New Roman" w:hAnsi="Times New Roman" w:cs="Times New Roman"/>
        <w:b w:val="0"/>
        <w:sz w:val="16"/>
        <w:szCs w:val="16"/>
      </w:rPr>
      <w:t>Betancurt</w:t>
    </w:r>
    <w:proofErr w:type="spellEnd"/>
    <w:r>
      <w:rPr>
        <w:rFonts w:ascii="Times New Roman" w:hAnsi="Times New Roman" w:cs="Times New Roman"/>
        <w:b w:val="0"/>
        <w:sz w:val="16"/>
        <w:szCs w:val="16"/>
      </w:rPr>
      <w:t xml:space="preserve"> Zuluaga</w:t>
    </w:r>
  </w:p>
  <w:p w14:paraId="7354F2A4" w14:textId="77777777" w:rsidR="007533CA" w:rsidRPr="007D6F84" w:rsidRDefault="007533CA"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7D6F84">
      <w:rPr>
        <w:rFonts w:ascii="Times New Roman" w:hAnsi="Times New Roman" w:cs="Times New Roman"/>
        <w:b w:val="0"/>
        <w:sz w:val="16"/>
        <w:szCs w:val="16"/>
      </w:rPr>
      <w:t xml:space="preserve">Colpensiones </w:t>
    </w:r>
  </w:p>
  <w:p w14:paraId="1CED644F" w14:textId="77777777" w:rsidR="007533CA" w:rsidRDefault="007533CA" w:rsidP="00BD0B11">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62"/>
    <w:rsid w:val="0002048F"/>
    <w:rsid w:val="0002440F"/>
    <w:rsid w:val="0002461A"/>
    <w:rsid w:val="00025A49"/>
    <w:rsid w:val="00026ECB"/>
    <w:rsid w:val="00036CE3"/>
    <w:rsid w:val="0005491F"/>
    <w:rsid w:val="00056FC6"/>
    <w:rsid w:val="00075416"/>
    <w:rsid w:val="000951AF"/>
    <w:rsid w:val="000A1183"/>
    <w:rsid w:val="000A55CD"/>
    <w:rsid w:val="000B00DB"/>
    <w:rsid w:val="000C2813"/>
    <w:rsid w:val="000C5686"/>
    <w:rsid w:val="000D0E32"/>
    <w:rsid w:val="000D3061"/>
    <w:rsid w:val="000D4F2C"/>
    <w:rsid w:val="000F00E7"/>
    <w:rsid w:val="000F1DA5"/>
    <w:rsid w:val="00110D43"/>
    <w:rsid w:val="001155D3"/>
    <w:rsid w:val="00133D82"/>
    <w:rsid w:val="001505AA"/>
    <w:rsid w:val="0015344C"/>
    <w:rsid w:val="0016676E"/>
    <w:rsid w:val="00172EB4"/>
    <w:rsid w:val="00177DC2"/>
    <w:rsid w:val="00180AD0"/>
    <w:rsid w:val="00183C09"/>
    <w:rsid w:val="001870A7"/>
    <w:rsid w:val="001B1589"/>
    <w:rsid w:val="001B28EA"/>
    <w:rsid w:val="001B5DD1"/>
    <w:rsid w:val="001B7236"/>
    <w:rsid w:val="001C0DCC"/>
    <w:rsid w:val="001C7D9D"/>
    <w:rsid w:val="001D1432"/>
    <w:rsid w:val="001D582E"/>
    <w:rsid w:val="001F5C3A"/>
    <w:rsid w:val="00200BEF"/>
    <w:rsid w:val="00216628"/>
    <w:rsid w:val="00224090"/>
    <w:rsid w:val="002309B0"/>
    <w:rsid w:val="00231524"/>
    <w:rsid w:val="002509AC"/>
    <w:rsid w:val="00255B9E"/>
    <w:rsid w:val="00256AD6"/>
    <w:rsid w:val="00264D7D"/>
    <w:rsid w:val="00275350"/>
    <w:rsid w:val="00293155"/>
    <w:rsid w:val="00293552"/>
    <w:rsid w:val="0029673A"/>
    <w:rsid w:val="00297759"/>
    <w:rsid w:val="002A5D52"/>
    <w:rsid w:val="002B4B6A"/>
    <w:rsid w:val="002C36A6"/>
    <w:rsid w:val="002D1603"/>
    <w:rsid w:val="002D4C71"/>
    <w:rsid w:val="002E6C47"/>
    <w:rsid w:val="002F066E"/>
    <w:rsid w:val="002F3864"/>
    <w:rsid w:val="0031434F"/>
    <w:rsid w:val="00317B91"/>
    <w:rsid w:val="003311BE"/>
    <w:rsid w:val="003523FD"/>
    <w:rsid w:val="00354420"/>
    <w:rsid w:val="00363674"/>
    <w:rsid w:val="0036533E"/>
    <w:rsid w:val="00384720"/>
    <w:rsid w:val="003B68C6"/>
    <w:rsid w:val="003C2446"/>
    <w:rsid w:val="003C4774"/>
    <w:rsid w:val="003E3463"/>
    <w:rsid w:val="003E4A0C"/>
    <w:rsid w:val="003E57FC"/>
    <w:rsid w:val="003F4758"/>
    <w:rsid w:val="00402F95"/>
    <w:rsid w:val="00412B9F"/>
    <w:rsid w:val="004207F0"/>
    <w:rsid w:val="00430805"/>
    <w:rsid w:val="00453817"/>
    <w:rsid w:val="00455F65"/>
    <w:rsid w:val="0046005F"/>
    <w:rsid w:val="0048245A"/>
    <w:rsid w:val="0048510A"/>
    <w:rsid w:val="00492EC8"/>
    <w:rsid w:val="00494D7D"/>
    <w:rsid w:val="004A6D02"/>
    <w:rsid w:val="004B2319"/>
    <w:rsid w:val="004B36A5"/>
    <w:rsid w:val="004C4949"/>
    <w:rsid w:val="004C7BE6"/>
    <w:rsid w:val="004D12D5"/>
    <w:rsid w:val="004E08D0"/>
    <w:rsid w:val="004E0BDC"/>
    <w:rsid w:val="004F5CC4"/>
    <w:rsid w:val="004F7362"/>
    <w:rsid w:val="00501C58"/>
    <w:rsid w:val="00511743"/>
    <w:rsid w:val="00523B27"/>
    <w:rsid w:val="00542FBA"/>
    <w:rsid w:val="005555D3"/>
    <w:rsid w:val="005603BD"/>
    <w:rsid w:val="005653A9"/>
    <w:rsid w:val="0056640A"/>
    <w:rsid w:val="005739D3"/>
    <w:rsid w:val="00573E7E"/>
    <w:rsid w:val="0057766C"/>
    <w:rsid w:val="00586BC0"/>
    <w:rsid w:val="0059207D"/>
    <w:rsid w:val="005974E0"/>
    <w:rsid w:val="005C17ED"/>
    <w:rsid w:val="005F4F1A"/>
    <w:rsid w:val="005F53B8"/>
    <w:rsid w:val="005F634E"/>
    <w:rsid w:val="0060793D"/>
    <w:rsid w:val="00616BA0"/>
    <w:rsid w:val="0063017B"/>
    <w:rsid w:val="00662602"/>
    <w:rsid w:val="00662E04"/>
    <w:rsid w:val="00665C0B"/>
    <w:rsid w:val="00671B3C"/>
    <w:rsid w:val="00672053"/>
    <w:rsid w:val="006912E8"/>
    <w:rsid w:val="006B1F2E"/>
    <w:rsid w:val="006B6162"/>
    <w:rsid w:val="006C0461"/>
    <w:rsid w:val="006D6778"/>
    <w:rsid w:val="006F16AC"/>
    <w:rsid w:val="006F38FA"/>
    <w:rsid w:val="006F7B92"/>
    <w:rsid w:val="007072DA"/>
    <w:rsid w:val="00727D3B"/>
    <w:rsid w:val="00742602"/>
    <w:rsid w:val="00742666"/>
    <w:rsid w:val="007533CA"/>
    <w:rsid w:val="007534AF"/>
    <w:rsid w:val="00755B6B"/>
    <w:rsid w:val="007670A7"/>
    <w:rsid w:val="00797045"/>
    <w:rsid w:val="007A137D"/>
    <w:rsid w:val="007A4D2D"/>
    <w:rsid w:val="007B3FF0"/>
    <w:rsid w:val="007B7EF4"/>
    <w:rsid w:val="007C0598"/>
    <w:rsid w:val="007D68A4"/>
    <w:rsid w:val="007D6F84"/>
    <w:rsid w:val="007E53EB"/>
    <w:rsid w:val="007F0F24"/>
    <w:rsid w:val="007F7C19"/>
    <w:rsid w:val="00812C09"/>
    <w:rsid w:val="00827620"/>
    <w:rsid w:val="00833180"/>
    <w:rsid w:val="00835233"/>
    <w:rsid w:val="00842054"/>
    <w:rsid w:val="008579C3"/>
    <w:rsid w:val="00860EDC"/>
    <w:rsid w:val="00861AA1"/>
    <w:rsid w:val="008845E5"/>
    <w:rsid w:val="00887261"/>
    <w:rsid w:val="008B1625"/>
    <w:rsid w:val="008C4358"/>
    <w:rsid w:val="008E2A82"/>
    <w:rsid w:val="008E2C76"/>
    <w:rsid w:val="00902C9B"/>
    <w:rsid w:val="0090415C"/>
    <w:rsid w:val="00912557"/>
    <w:rsid w:val="0092218C"/>
    <w:rsid w:val="00931467"/>
    <w:rsid w:val="009333D0"/>
    <w:rsid w:val="009437E3"/>
    <w:rsid w:val="009513FD"/>
    <w:rsid w:val="0095300F"/>
    <w:rsid w:val="009571C8"/>
    <w:rsid w:val="00962566"/>
    <w:rsid w:val="009747A3"/>
    <w:rsid w:val="009815D7"/>
    <w:rsid w:val="00983F09"/>
    <w:rsid w:val="00991ED5"/>
    <w:rsid w:val="00992B67"/>
    <w:rsid w:val="009B3079"/>
    <w:rsid w:val="009B360A"/>
    <w:rsid w:val="009E1635"/>
    <w:rsid w:val="009F375F"/>
    <w:rsid w:val="009F69A2"/>
    <w:rsid w:val="00A0036F"/>
    <w:rsid w:val="00A032B1"/>
    <w:rsid w:val="00A12F7A"/>
    <w:rsid w:val="00A169A8"/>
    <w:rsid w:val="00A177EC"/>
    <w:rsid w:val="00A22B5C"/>
    <w:rsid w:val="00A270C3"/>
    <w:rsid w:val="00A35ABF"/>
    <w:rsid w:val="00A923C7"/>
    <w:rsid w:val="00AA3259"/>
    <w:rsid w:val="00AA466D"/>
    <w:rsid w:val="00AA4921"/>
    <w:rsid w:val="00AC28DD"/>
    <w:rsid w:val="00AC3374"/>
    <w:rsid w:val="00AD07B7"/>
    <w:rsid w:val="00AE0FE9"/>
    <w:rsid w:val="00AF6E54"/>
    <w:rsid w:val="00B12BC5"/>
    <w:rsid w:val="00B15C37"/>
    <w:rsid w:val="00B16B60"/>
    <w:rsid w:val="00B2184D"/>
    <w:rsid w:val="00B253D1"/>
    <w:rsid w:val="00B25C08"/>
    <w:rsid w:val="00B4162F"/>
    <w:rsid w:val="00B50B73"/>
    <w:rsid w:val="00B60861"/>
    <w:rsid w:val="00B62040"/>
    <w:rsid w:val="00B8512C"/>
    <w:rsid w:val="00B93D1B"/>
    <w:rsid w:val="00B968C9"/>
    <w:rsid w:val="00B96AAD"/>
    <w:rsid w:val="00BA0763"/>
    <w:rsid w:val="00BB0417"/>
    <w:rsid w:val="00BB7C3D"/>
    <w:rsid w:val="00BC6A82"/>
    <w:rsid w:val="00BD0B11"/>
    <w:rsid w:val="00BD54B2"/>
    <w:rsid w:val="00BD68C9"/>
    <w:rsid w:val="00C2131B"/>
    <w:rsid w:val="00C3599F"/>
    <w:rsid w:val="00C401F0"/>
    <w:rsid w:val="00C63E08"/>
    <w:rsid w:val="00C64F58"/>
    <w:rsid w:val="00C65FFF"/>
    <w:rsid w:val="00C82050"/>
    <w:rsid w:val="00C92391"/>
    <w:rsid w:val="00C97EFD"/>
    <w:rsid w:val="00CA6482"/>
    <w:rsid w:val="00CB1860"/>
    <w:rsid w:val="00CC6353"/>
    <w:rsid w:val="00CD0F5B"/>
    <w:rsid w:val="00CD296F"/>
    <w:rsid w:val="00CD420F"/>
    <w:rsid w:val="00CE6268"/>
    <w:rsid w:val="00CE6C97"/>
    <w:rsid w:val="00D06704"/>
    <w:rsid w:val="00D22D13"/>
    <w:rsid w:val="00D24F24"/>
    <w:rsid w:val="00D311F3"/>
    <w:rsid w:val="00D365EB"/>
    <w:rsid w:val="00D46AC9"/>
    <w:rsid w:val="00D70014"/>
    <w:rsid w:val="00D94A90"/>
    <w:rsid w:val="00DA5DDC"/>
    <w:rsid w:val="00DB2F72"/>
    <w:rsid w:val="00DD763F"/>
    <w:rsid w:val="00E07C0F"/>
    <w:rsid w:val="00E27306"/>
    <w:rsid w:val="00E30942"/>
    <w:rsid w:val="00E352E6"/>
    <w:rsid w:val="00E53C12"/>
    <w:rsid w:val="00E67507"/>
    <w:rsid w:val="00E77F15"/>
    <w:rsid w:val="00E915B3"/>
    <w:rsid w:val="00EA16FD"/>
    <w:rsid w:val="00EB198D"/>
    <w:rsid w:val="00EC4F88"/>
    <w:rsid w:val="00EC7568"/>
    <w:rsid w:val="00ED1DC2"/>
    <w:rsid w:val="00ED455B"/>
    <w:rsid w:val="00EE200A"/>
    <w:rsid w:val="00EE5D7C"/>
    <w:rsid w:val="00EE76C4"/>
    <w:rsid w:val="00EF0F41"/>
    <w:rsid w:val="00F216FA"/>
    <w:rsid w:val="00F219DF"/>
    <w:rsid w:val="00F21B70"/>
    <w:rsid w:val="00F24609"/>
    <w:rsid w:val="00F4402B"/>
    <w:rsid w:val="00F4686D"/>
    <w:rsid w:val="00F47B05"/>
    <w:rsid w:val="00F52DF5"/>
    <w:rsid w:val="00F57184"/>
    <w:rsid w:val="00F72F55"/>
    <w:rsid w:val="00F86B61"/>
    <w:rsid w:val="00FA3431"/>
    <w:rsid w:val="00FB25E2"/>
    <w:rsid w:val="00FD1016"/>
    <w:rsid w:val="00FD25FF"/>
    <w:rsid w:val="00FD7A62"/>
    <w:rsid w:val="00FE0B8E"/>
    <w:rsid w:val="00FE61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0BA25"/>
  <w15:docId w15:val="{6FA4E8FE-8553-45B4-9E1E-FB0F001B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584001907">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9918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70C7-E273-43BB-8F6C-CE10CE56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3271</Words>
  <Characters>17991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13</cp:revision>
  <cp:lastPrinted>2018-08-30T20:59:00Z</cp:lastPrinted>
  <dcterms:created xsi:type="dcterms:W3CDTF">2018-08-29T15:01:00Z</dcterms:created>
  <dcterms:modified xsi:type="dcterms:W3CDTF">2018-09-24T15:06:00Z</dcterms:modified>
</cp:coreProperties>
</file>