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007" w:rsidRPr="00F460CC" w:rsidRDefault="003D1007" w:rsidP="003D1007">
      <w:pPr>
        <w:pBdr>
          <w:top w:val="single" w:sz="4" w:space="1" w:color="auto"/>
          <w:left w:val="single" w:sz="4" w:space="4" w:color="auto"/>
          <w:bottom w:val="single" w:sz="4" w:space="1" w:color="auto"/>
          <w:right w:val="single" w:sz="4" w:space="4" w:color="auto"/>
        </w:pBdr>
        <w:spacing w:line="276" w:lineRule="auto"/>
        <w:contextualSpacing/>
        <w:jc w:val="both"/>
        <w:rPr>
          <w:rFonts w:ascii="Arial" w:eastAsia="Calibri" w:hAnsi="Arial" w:cs="Arial"/>
          <w:color w:val="FF0000"/>
          <w:kern w:val="28"/>
          <w:sz w:val="18"/>
          <w:szCs w:val="16"/>
          <w:lang w:eastAsia="fr-FR"/>
        </w:rPr>
      </w:pPr>
      <w:bookmarkStart w:id="0" w:name="_GoBack"/>
      <w:bookmarkEnd w:id="0"/>
      <w:r w:rsidRPr="00F460CC">
        <w:rPr>
          <w:rFonts w:ascii="Arial" w:eastAsia="Calibri" w:hAnsi="Arial" w:cs="Arial"/>
          <w:color w:val="FF0000"/>
          <w:kern w:val="28"/>
          <w:sz w:val="18"/>
          <w:szCs w:val="16"/>
          <w:lang w:eastAsia="fr-FR"/>
        </w:rPr>
        <w:t>El siguiente es el documento presentado por la Magistrada Ponente que sirvió de base para proferir la providencia dentro del presente proceso. El contenido total y fiel de la decisión debe ser verificado en la respectiva Secretaría.</w:t>
      </w:r>
    </w:p>
    <w:p w:rsidR="00C73708" w:rsidRPr="00D64DA4" w:rsidRDefault="00C73708" w:rsidP="00D64DA4">
      <w:pPr>
        <w:pStyle w:val="Sinespaciado"/>
        <w:rPr>
          <w:rFonts w:ascii="Tahoma" w:hAnsi="Tahoma" w:cs="Tahoma"/>
          <w:sz w:val="18"/>
          <w:szCs w:val="18"/>
        </w:rPr>
      </w:pPr>
      <w:r w:rsidRPr="00D64DA4">
        <w:rPr>
          <w:rFonts w:ascii="Tahoma" w:hAnsi="Tahoma" w:cs="Tahoma"/>
          <w:b/>
          <w:sz w:val="18"/>
          <w:szCs w:val="18"/>
        </w:rPr>
        <w:t>Providencia:</w:t>
      </w:r>
      <w:r w:rsidRPr="00D64DA4">
        <w:rPr>
          <w:rFonts w:ascii="Tahoma" w:hAnsi="Tahoma" w:cs="Tahoma"/>
          <w:sz w:val="18"/>
          <w:szCs w:val="18"/>
        </w:rPr>
        <w:tab/>
      </w:r>
      <w:r w:rsidR="000A3D3E" w:rsidRPr="00D64DA4">
        <w:rPr>
          <w:rFonts w:ascii="Tahoma" w:hAnsi="Tahoma" w:cs="Tahoma"/>
          <w:sz w:val="18"/>
          <w:szCs w:val="18"/>
        </w:rPr>
        <w:tab/>
      </w:r>
      <w:r w:rsidR="00F003CD" w:rsidRPr="00D64DA4">
        <w:rPr>
          <w:rFonts w:ascii="Tahoma" w:hAnsi="Tahoma" w:cs="Tahoma"/>
          <w:sz w:val="18"/>
          <w:szCs w:val="18"/>
        </w:rPr>
        <w:t xml:space="preserve">Tutela del </w:t>
      </w:r>
      <w:r w:rsidR="007E4402">
        <w:rPr>
          <w:rFonts w:ascii="Tahoma" w:hAnsi="Tahoma" w:cs="Tahoma"/>
          <w:sz w:val="18"/>
          <w:szCs w:val="18"/>
        </w:rPr>
        <w:t>1 de octubre de 2018</w:t>
      </w:r>
    </w:p>
    <w:p w:rsidR="00C73708" w:rsidRPr="00D64DA4" w:rsidRDefault="00C73708" w:rsidP="00D64DA4">
      <w:pPr>
        <w:pStyle w:val="Sinespaciado"/>
        <w:rPr>
          <w:rFonts w:ascii="Tahoma" w:hAnsi="Tahoma" w:cs="Tahoma"/>
          <w:sz w:val="18"/>
          <w:szCs w:val="18"/>
        </w:rPr>
      </w:pPr>
      <w:r w:rsidRPr="00D64DA4">
        <w:rPr>
          <w:rFonts w:ascii="Tahoma" w:hAnsi="Tahoma" w:cs="Tahoma"/>
          <w:b/>
          <w:sz w:val="18"/>
          <w:szCs w:val="18"/>
        </w:rPr>
        <w:t>Radicación No.:</w:t>
      </w:r>
      <w:r w:rsidR="000A3D3E" w:rsidRPr="00D64DA4">
        <w:rPr>
          <w:rFonts w:ascii="Tahoma" w:hAnsi="Tahoma" w:cs="Tahoma"/>
          <w:b/>
          <w:sz w:val="18"/>
          <w:szCs w:val="18"/>
        </w:rPr>
        <w:tab/>
      </w:r>
      <w:r w:rsidRPr="00D64DA4">
        <w:rPr>
          <w:rFonts w:ascii="Tahoma" w:hAnsi="Tahoma" w:cs="Tahoma"/>
          <w:sz w:val="18"/>
          <w:szCs w:val="18"/>
        </w:rPr>
        <w:tab/>
      </w:r>
      <w:r w:rsidR="007E4402">
        <w:rPr>
          <w:rFonts w:ascii="Tahoma" w:hAnsi="Tahoma" w:cs="Tahoma"/>
          <w:sz w:val="18"/>
          <w:szCs w:val="18"/>
        </w:rPr>
        <w:t>66001-31-05-005</w:t>
      </w:r>
      <w:r w:rsidR="00296AE1" w:rsidRPr="00D64DA4">
        <w:rPr>
          <w:rFonts w:ascii="Tahoma" w:hAnsi="Tahoma" w:cs="Tahoma"/>
          <w:sz w:val="18"/>
          <w:szCs w:val="18"/>
        </w:rPr>
        <w:t>-</w:t>
      </w:r>
      <w:r w:rsidR="007E4402">
        <w:rPr>
          <w:rFonts w:ascii="Tahoma" w:hAnsi="Tahoma" w:cs="Tahoma"/>
          <w:sz w:val="18"/>
          <w:szCs w:val="18"/>
        </w:rPr>
        <w:t>2018-00427</w:t>
      </w:r>
      <w:r w:rsidRPr="00D64DA4">
        <w:rPr>
          <w:rFonts w:ascii="Tahoma" w:hAnsi="Tahoma" w:cs="Tahoma"/>
          <w:sz w:val="18"/>
          <w:szCs w:val="18"/>
        </w:rPr>
        <w:t>-01</w:t>
      </w:r>
    </w:p>
    <w:p w:rsidR="00C73708" w:rsidRPr="00D64DA4" w:rsidRDefault="00C73708" w:rsidP="00D64DA4">
      <w:pPr>
        <w:pStyle w:val="Sinespaciado"/>
        <w:rPr>
          <w:rFonts w:ascii="Tahoma" w:hAnsi="Tahoma" w:cs="Tahoma"/>
          <w:sz w:val="18"/>
          <w:szCs w:val="18"/>
        </w:rPr>
      </w:pPr>
      <w:r w:rsidRPr="00D64DA4">
        <w:rPr>
          <w:rFonts w:ascii="Tahoma" w:hAnsi="Tahoma" w:cs="Tahoma"/>
          <w:b/>
          <w:sz w:val="18"/>
          <w:szCs w:val="18"/>
        </w:rPr>
        <w:t>Proceso:</w:t>
      </w:r>
      <w:r w:rsidRPr="00D64DA4">
        <w:rPr>
          <w:rFonts w:ascii="Tahoma" w:hAnsi="Tahoma" w:cs="Tahoma"/>
          <w:sz w:val="18"/>
          <w:szCs w:val="18"/>
        </w:rPr>
        <w:tab/>
      </w:r>
      <w:r w:rsidR="000A3D3E" w:rsidRPr="00D64DA4">
        <w:rPr>
          <w:rFonts w:ascii="Tahoma" w:hAnsi="Tahoma" w:cs="Tahoma"/>
          <w:sz w:val="18"/>
          <w:szCs w:val="18"/>
        </w:rPr>
        <w:tab/>
      </w:r>
      <w:r w:rsidRPr="00D64DA4">
        <w:rPr>
          <w:rFonts w:ascii="Tahoma" w:hAnsi="Tahoma" w:cs="Tahoma"/>
          <w:sz w:val="18"/>
          <w:szCs w:val="18"/>
        </w:rPr>
        <w:t>Acción de tutela</w:t>
      </w:r>
    </w:p>
    <w:p w:rsidR="00142CF0" w:rsidRPr="00D64DA4" w:rsidRDefault="00C73708" w:rsidP="00D64DA4">
      <w:pPr>
        <w:pStyle w:val="Sinespaciado"/>
        <w:tabs>
          <w:tab w:val="left" w:pos="708"/>
          <w:tab w:val="left" w:pos="1416"/>
          <w:tab w:val="left" w:pos="2124"/>
          <w:tab w:val="left" w:pos="2832"/>
          <w:tab w:val="left" w:pos="3540"/>
          <w:tab w:val="left" w:pos="4248"/>
          <w:tab w:val="left" w:pos="5250"/>
        </w:tabs>
        <w:rPr>
          <w:rFonts w:ascii="Tahoma" w:hAnsi="Tahoma" w:cs="Tahoma"/>
          <w:sz w:val="18"/>
          <w:szCs w:val="18"/>
        </w:rPr>
      </w:pPr>
      <w:r w:rsidRPr="00D64DA4">
        <w:rPr>
          <w:rFonts w:ascii="Tahoma" w:hAnsi="Tahoma" w:cs="Tahoma"/>
          <w:b/>
          <w:sz w:val="18"/>
          <w:szCs w:val="18"/>
        </w:rPr>
        <w:t>Accionante:</w:t>
      </w:r>
      <w:r w:rsidRPr="00D64DA4">
        <w:rPr>
          <w:rFonts w:ascii="Tahoma" w:hAnsi="Tahoma" w:cs="Tahoma"/>
          <w:sz w:val="18"/>
          <w:szCs w:val="18"/>
        </w:rPr>
        <w:tab/>
      </w:r>
      <w:r w:rsidR="000A3D3E" w:rsidRPr="00D64DA4">
        <w:rPr>
          <w:rFonts w:ascii="Tahoma" w:hAnsi="Tahoma" w:cs="Tahoma"/>
          <w:sz w:val="18"/>
          <w:szCs w:val="18"/>
        </w:rPr>
        <w:tab/>
      </w:r>
      <w:r w:rsidR="007E4402">
        <w:rPr>
          <w:rFonts w:ascii="Tahoma" w:hAnsi="Tahoma" w:cs="Tahoma"/>
          <w:sz w:val="18"/>
          <w:szCs w:val="18"/>
        </w:rPr>
        <w:t>Paulo Cesar Franco Yela</w:t>
      </w:r>
    </w:p>
    <w:p w:rsidR="00C73708" w:rsidRPr="00D64DA4" w:rsidRDefault="00C73708" w:rsidP="00D64DA4">
      <w:pPr>
        <w:pStyle w:val="Sinespaciado"/>
        <w:rPr>
          <w:rFonts w:ascii="Tahoma" w:hAnsi="Tahoma" w:cs="Tahoma"/>
          <w:sz w:val="18"/>
          <w:szCs w:val="18"/>
        </w:rPr>
      </w:pPr>
      <w:bookmarkStart w:id="1" w:name="OLE_LINK1"/>
      <w:r w:rsidRPr="00D64DA4">
        <w:rPr>
          <w:rFonts w:ascii="Tahoma" w:hAnsi="Tahoma" w:cs="Tahoma"/>
          <w:b/>
          <w:sz w:val="18"/>
          <w:szCs w:val="18"/>
        </w:rPr>
        <w:t>Accionado:</w:t>
      </w:r>
      <w:r w:rsidRPr="00D64DA4">
        <w:rPr>
          <w:rFonts w:ascii="Tahoma" w:hAnsi="Tahoma" w:cs="Tahoma"/>
          <w:sz w:val="18"/>
          <w:szCs w:val="18"/>
        </w:rPr>
        <w:tab/>
      </w:r>
      <w:bookmarkEnd w:id="1"/>
      <w:r w:rsidR="00106726" w:rsidRPr="00D64DA4">
        <w:rPr>
          <w:rFonts w:ascii="Tahoma" w:hAnsi="Tahoma" w:cs="Tahoma"/>
          <w:sz w:val="18"/>
          <w:szCs w:val="18"/>
        </w:rPr>
        <w:t xml:space="preserve"> </w:t>
      </w:r>
      <w:r w:rsidR="009A633B" w:rsidRPr="00D64DA4">
        <w:rPr>
          <w:rFonts w:ascii="Tahoma" w:hAnsi="Tahoma" w:cs="Tahoma"/>
          <w:sz w:val="18"/>
          <w:szCs w:val="18"/>
        </w:rPr>
        <w:t xml:space="preserve"> </w:t>
      </w:r>
      <w:r w:rsidR="000A3D3E" w:rsidRPr="00D64DA4">
        <w:rPr>
          <w:rFonts w:ascii="Tahoma" w:hAnsi="Tahoma" w:cs="Tahoma"/>
          <w:sz w:val="18"/>
          <w:szCs w:val="18"/>
        </w:rPr>
        <w:tab/>
      </w:r>
      <w:r w:rsidR="007E4402">
        <w:rPr>
          <w:rFonts w:ascii="Tahoma" w:hAnsi="Tahoma" w:cs="Tahoma"/>
          <w:sz w:val="18"/>
          <w:szCs w:val="18"/>
        </w:rPr>
        <w:t>Comisión Nacional del Servicio Civil</w:t>
      </w:r>
    </w:p>
    <w:p w:rsidR="00C73708" w:rsidRPr="00D64DA4" w:rsidRDefault="00C73708" w:rsidP="00D64DA4">
      <w:pPr>
        <w:pStyle w:val="Sinespaciado"/>
        <w:rPr>
          <w:rFonts w:ascii="Tahoma" w:hAnsi="Tahoma" w:cs="Tahoma"/>
          <w:sz w:val="18"/>
          <w:szCs w:val="18"/>
        </w:rPr>
      </w:pPr>
      <w:r w:rsidRPr="00D64DA4">
        <w:rPr>
          <w:rFonts w:ascii="Tahoma" w:hAnsi="Tahoma" w:cs="Tahoma"/>
          <w:b/>
          <w:sz w:val="18"/>
          <w:szCs w:val="18"/>
        </w:rPr>
        <w:t xml:space="preserve">Juzgado de origen: </w:t>
      </w:r>
      <w:r w:rsidR="000A3D3E" w:rsidRPr="00D64DA4">
        <w:rPr>
          <w:rFonts w:ascii="Tahoma" w:hAnsi="Tahoma" w:cs="Tahoma"/>
          <w:b/>
          <w:sz w:val="18"/>
          <w:szCs w:val="18"/>
        </w:rPr>
        <w:tab/>
      </w:r>
      <w:r w:rsidR="007E4402">
        <w:rPr>
          <w:rFonts w:ascii="Tahoma" w:hAnsi="Tahoma" w:cs="Tahoma"/>
          <w:sz w:val="18"/>
          <w:szCs w:val="18"/>
        </w:rPr>
        <w:t xml:space="preserve">Quinto </w:t>
      </w:r>
      <w:r w:rsidRPr="00D64DA4">
        <w:rPr>
          <w:rFonts w:ascii="Tahoma" w:hAnsi="Tahoma" w:cs="Tahoma"/>
          <w:sz w:val="18"/>
          <w:szCs w:val="18"/>
        </w:rPr>
        <w:t>Laboral del Circuito de Pereira</w:t>
      </w:r>
    </w:p>
    <w:p w:rsidR="00CB040F" w:rsidRPr="00D64DA4" w:rsidRDefault="00CB040F" w:rsidP="00D64DA4">
      <w:pPr>
        <w:pStyle w:val="Sinespaciado"/>
        <w:jc w:val="both"/>
        <w:rPr>
          <w:rFonts w:ascii="Tahoma" w:hAnsi="Tahoma" w:cs="Tahoma"/>
          <w:sz w:val="18"/>
          <w:szCs w:val="18"/>
        </w:rPr>
      </w:pPr>
      <w:r w:rsidRPr="00D64DA4">
        <w:rPr>
          <w:rFonts w:ascii="Tahoma" w:hAnsi="Tahoma" w:cs="Tahoma"/>
          <w:b/>
          <w:sz w:val="18"/>
          <w:szCs w:val="18"/>
        </w:rPr>
        <w:t>Magistrada ponente:</w:t>
      </w:r>
      <w:r w:rsidRPr="00D64DA4">
        <w:rPr>
          <w:rFonts w:ascii="Tahoma" w:hAnsi="Tahoma" w:cs="Tahoma"/>
          <w:sz w:val="18"/>
          <w:szCs w:val="18"/>
        </w:rPr>
        <w:tab/>
        <w:t>Ana Lucía Caicedo Calderón</w:t>
      </w:r>
    </w:p>
    <w:p w:rsidR="003D1007" w:rsidRDefault="003D1007" w:rsidP="00D64DA4">
      <w:pPr>
        <w:spacing w:after="0"/>
        <w:ind w:left="2127" w:hanging="2127"/>
        <w:jc w:val="both"/>
        <w:rPr>
          <w:rFonts w:ascii="Tahoma" w:hAnsi="Tahoma" w:cs="Tahoma"/>
          <w:b/>
          <w:sz w:val="18"/>
          <w:szCs w:val="18"/>
        </w:rPr>
      </w:pPr>
    </w:p>
    <w:p w:rsidR="00CB2989" w:rsidRPr="00D64DA4" w:rsidRDefault="00C73708" w:rsidP="00D64DA4">
      <w:pPr>
        <w:spacing w:after="0"/>
        <w:ind w:left="2127" w:hanging="2127"/>
        <w:jc w:val="both"/>
        <w:rPr>
          <w:rFonts w:ascii="Tahoma" w:hAnsi="Tahoma" w:cs="Tahoma"/>
          <w:sz w:val="18"/>
          <w:szCs w:val="18"/>
        </w:rPr>
      </w:pPr>
      <w:r w:rsidRPr="00D64DA4">
        <w:rPr>
          <w:rFonts w:ascii="Tahoma" w:hAnsi="Tahoma" w:cs="Tahoma"/>
          <w:b/>
          <w:sz w:val="18"/>
          <w:szCs w:val="18"/>
        </w:rPr>
        <w:t>Tema</w:t>
      </w:r>
      <w:r w:rsidR="003D1007">
        <w:rPr>
          <w:rFonts w:ascii="Tahoma" w:hAnsi="Tahoma" w:cs="Tahoma"/>
          <w:b/>
          <w:sz w:val="18"/>
          <w:szCs w:val="18"/>
        </w:rPr>
        <w:t>s</w:t>
      </w:r>
      <w:r w:rsidRPr="00D64DA4">
        <w:rPr>
          <w:rFonts w:ascii="Tahoma" w:hAnsi="Tahoma" w:cs="Tahoma"/>
          <w:b/>
          <w:sz w:val="18"/>
          <w:szCs w:val="18"/>
        </w:rPr>
        <w:t>:</w:t>
      </w:r>
      <w:r w:rsidR="00CB2989" w:rsidRPr="00D64DA4">
        <w:rPr>
          <w:rFonts w:ascii="Tahoma" w:hAnsi="Tahoma" w:cs="Tahoma"/>
          <w:b/>
          <w:sz w:val="18"/>
          <w:szCs w:val="18"/>
        </w:rPr>
        <w:tab/>
      </w:r>
      <w:r w:rsidR="008C7B54">
        <w:rPr>
          <w:rFonts w:ascii="Tahoma" w:hAnsi="Tahoma" w:cs="Tahoma"/>
          <w:b/>
          <w:iCs/>
          <w:sz w:val="18"/>
          <w:szCs w:val="18"/>
          <w:u w:val="single"/>
        </w:rPr>
        <w:t>Procedencia excepcional de la acción de tutela contra actos administrativos:</w:t>
      </w:r>
      <w:r w:rsidR="008C7B54" w:rsidRPr="008C7B54">
        <w:rPr>
          <w:rFonts w:ascii="Tahoma" w:hAnsi="Tahoma" w:cs="Tahoma"/>
          <w:iCs/>
          <w:sz w:val="18"/>
          <w:szCs w:val="18"/>
        </w:rPr>
        <w:t xml:space="preserve"> Cabe señalar, que al buscarse la nulidad del acto contentivo de los resultados de la prueba de la convocatoria No. 436 de 2017 - SENA, el señor Paulo Cesar Franco debe adelantar una acción de nulidad simple, puesto que, en cuanto a la interposición de la acción constitucional para controvertir actos administrativos, en reiterada jurisprudencia, se ha establecido su improcedencia, pues para controvertir estos actos se cuenta con la referida acción que se ejerce ante la jurisdicción contencioso administrativa gracias a la cual el interesado puede solicitar la suspensión provisional del acto que infringe la vulneración a los derechos cuya protección se invoca.</w:t>
      </w:r>
    </w:p>
    <w:p w:rsidR="005308C2" w:rsidRDefault="005308C2" w:rsidP="00D64DA4">
      <w:pPr>
        <w:spacing w:after="0" w:line="240" w:lineRule="auto"/>
        <w:ind w:left="2124" w:hanging="2124"/>
        <w:jc w:val="both"/>
        <w:rPr>
          <w:rFonts w:ascii="Tahoma" w:hAnsi="Tahoma" w:cs="Tahoma"/>
          <w:sz w:val="18"/>
          <w:szCs w:val="18"/>
        </w:rPr>
      </w:pPr>
    </w:p>
    <w:p w:rsidR="00441970" w:rsidRPr="00D64DA4" w:rsidRDefault="00441970" w:rsidP="00D64DA4">
      <w:pPr>
        <w:spacing w:after="0" w:line="240" w:lineRule="auto"/>
        <w:ind w:left="2124" w:hanging="2124"/>
        <w:jc w:val="both"/>
        <w:rPr>
          <w:rFonts w:ascii="Tahoma" w:hAnsi="Tahoma" w:cs="Tahoma"/>
          <w:sz w:val="18"/>
          <w:szCs w:val="18"/>
        </w:rPr>
      </w:pPr>
    </w:p>
    <w:p w:rsidR="00C73708" w:rsidRPr="00D64DA4" w:rsidRDefault="00CB040F" w:rsidP="00441970">
      <w:pPr>
        <w:spacing w:after="0" w:line="240" w:lineRule="auto"/>
        <w:jc w:val="both"/>
        <w:rPr>
          <w:rFonts w:ascii="Tahoma" w:hAnsi="Tahoma" w:cs="Tahoma"/>
          <w:b/>
          <w:bCs/>
          <w:sz w:val="24"/>
          <w:szCs w:val="24"/>
        </w:rPr>
      </w:pPr>
      <w:r w:rsidRPr="00D64DA4">
        <w:rPr>
          <w:rFonts w:ascii="Tahoma" w:hAnsi="Tahoma" w:cs="Tahoma"/>
          <w:b/>
          <w:sz w:val="18"/>
          <w:szCs w:val="18"/>
        </w:rPr>
        <w:t xml:space="preserve">  </w:t>
      </w:r>
      <w:r w:rsidR="005308C2" w:rsidRPr="00D64DA4">
        <w:rPr>
          <w:rFonts w:ascii="Tahoma" w:hAnsi="Tahoma" w:cs="Tahoma"/>
          <w:b/>
          <w:sz w:val="18"/>
          <w:szCs w:val="18"/>
        </w:rPr>
        <w:t xml:space="preserve">  </w:t>
      </w:r>
      <w:r w:rsidR="00C73708" w:rsidRPr="00D64DA4">
        <w:tab/>
      </w:r>
      <w:r w:rsidR="00441970">
        <w:tab/>
      </w:r>
      <w:r w:rsidR="00C73708" w:rsidRPr="00D64DA4">
        <w:rPr>
          <w:rFonts w:ascii="Tahoma" w:hAnsi="Tahoma" w:cs="Tahoma"/>
          <w:b/>
          <w:bCs/>
          <w:sz w:val="24"/>
          <w:szCs w:val="24"/>
        </w:rPr>
        <w:t>TRIBUNAL SUPERIOR DEL DISTRITO JUDICIAL DE PEREIRA</w:t>
      </w:r>
    </w:p>
    <w:p w:rsidR="00C73708" w:rsidRPr="00D64DA4" w:rsidRDefault="00C73708" w:rsidP="00D64DA4">
      <w:pPr>
        <w:keepNext/>
        <w:widowControl w:val="0"/>
        <w:autoSpaceDE w:val="0"/>
        <w:autoSpaceDN w:val="0"/>
        <w:adjustRightInd w:val="0"/>
        <w:spacing w:after="0" w:line="240" w:lineRule="auto"/>
        <w:jc w:val="center"/>
        <w:rPr>
          <w:rFonts w:ascii="Tahoma" w:hAnsi="Tahoma" w:cs="Tahoma"/>
          <w:b/>
          <w:bCs/>
          <w:sz w:val="24"/>
          <w:szCs w:val="24"/>
        </w:rPr>
      </w:pPr>
      <w:r w:rsidRPr="00D64DA4">
        <w:rPr>
          <w:rFonts w:ascii="Tahoma" w:hAnsi="Tahoma" w:cs="Tahoma"/>
          <w:b/>
          <w:bCs/>
          <w:sz w:val="24"/>
          <w:szCs w:val="24"/>
        </w:rPr>
        <w:t>SALA LABORAL</w:t>
      </w:r>
    </w:p>
    <w:p w:rsidR="00C73708" w:rsidRPr="00D64DA4" w:rsidRDefault="00C73708" w:rsidP="00D64DA4">
      <w:pPr>
        <w:pStyle w:val="Sinespaciado"/>
        <w:rPr>
          <w:sz w:val="24"/>
          <w:szCs w:val="24"/>
        </w:rPr>
      </w:pPr>
    </w:p>
    <w:p w:rsidR="00C73708" w:rsidRPr="00D64DA4" w:rsidRDefault="00C73708" w:rsidP="00D64DA4">
      <w:pPr>
        <w:autoSpaceDE w:val="0"/>
        <w:autoSpaceDN w:val="0"/>
        <w:adjustRightInd w:val="0"/>
        <w:spacing w:after="0" w:line="240" w:lineRule="auto"/>
        <w:jc w:val="center"/>
        <w:rPr>
          <w:rFonts w:ascii="Tahoma" w:hAnsi="Tahoma" w:cs="Tahoma"/>
          <w:b/>
          <w:bCs/>
          <w:sz w:val="24"/>
          <w:szCs w:val="24"/>
        </w:rPr>
      </w:pPr>
      <w:r w:rsidRPr="00D64DA4">
        <w:rPr>
          <w:rFonts w:ascii="Tahoma" w:hAnsi="Tahoma" w:cs="Tahoma"/>
          <w:sz w:val="24"/>
          <w:szCs w:val="24"/>
        </w:rPr>
        <w:t>Magistrada Ponente:</w:t>
      </w:r>
      <w:r w:rsidRPr="00D64DA4">
        <w:rPr>
          <w:rFonts w:ascii="Tahoma" w:hAnsi="Tahoma" w:cs="Tahoma"/>
          <w:b/>
          <w:bCs/>
          <w:sz w:val="24"/>
          <w:szCs w:val="24"/>
        </w:rPr>
        <w:t xml:space="preserve"> Ana Lucía Caicedo Calderón</w:t>
      </w:r>
    </w:p>
    <w:p w:rsidR="00C73708" w:rsidRPr="00D64DA4" w:rsidRDefault="00C73708" w:rsidP="00D64DA4">
      <w:pPr>
        <w:pStyle w:val="Sinespaciado"/>
      </w:pPr>
    </w:p>
    <w:p w:rsidR="00C73708" w:rsidRPr="00D64DA4" w:rsidRDefault="00C73708" w:rsidP="00D64DA4">
      <w:pPr>
        <w:spacing w:after="0" w:line="240" w:lineRule="auto"/>
        <w:jc w:val="center"/>
        <w:rPr>
          <w:rFonts w:ascii="Tahoma" w:hAnsi="Tahoma" w:cs="Tahoma"/>
          <w:b/>
          <w:sz w:val="24"/>
          <w:szCs w:val="24"/>
        </w:rPr>
      </w:pPr>
      <w:r w:rsidRPr="00D64DA4">
        <w:rPr>
          <w:rFonts w:ascii="Tahoma" w:hAnsi="Tahoma" w:cs="Tahoma"/>
          <w:b/>
          <w:sz w:val="24"/>
          <w:szCs w:val="24"/>
        </w:rPr>
        <w:t>Acta No. ___</w:t>
      </w:r>
    </w:p>
    <w:p w:rsidR="00C73708" w:rsidRPr="00D64DA4" w:rsidRDefault="00C73708" w:rsidP="00D64DA4">
      <w:pPr>
        <w:spacing w:after="0" w:line="240" w:lineRule="auto"/>
        <w:jc w:val="center"/>
        <w:rPr>
          <w:rFonts w:ascii="Tahoma" w:hAnsi="Tahoma" w:cs="Tahoma"/>
          <w:sz w:val="24"/>
          <w:szCs w:val="24"/>
        </w:rPr>
      </w:pPr>
      <w:r w:rsidRPr="00D64DA4">
        <w:rPr>
          <w:rFonts w:ascii="Tahoma" w:hAnsi="Tahoma" w:cs="Tahoma"/>
          <w:sz w:val="24"/>
          <w:szCs w:val="24"/>
        </w:rPr>
        <w:t>(</w:t>
      </w:r>
      <w:r w:rsidR="003C10DF" w:rsidRPr="00D64DA4">
        <w:rPr>
          <w:rFonts w:ascii="Tahoma" w:hAnsi="Tahoma" w:cs="Tahoma"/>
          <w:b/>
          <w:sz w:val="24"/>
          <w:szCs w:val="24"/>
        </w:rPr>
        <w:t>Octubre</w:t>
      </w:r>
      <w:r w:rsidR="00F27662" w:rsidRPr="00D64DA4">
        <w:rPr>
          <w:rFonts w:ascii="Tahoma" w:hAnsi="Tahoma" w:cs="Tahoma"/>
          <w:b/>
          <w:sz w:val="24"/>
          <w:szCs w:val="24"/>
        </w:rPr>
        <w:t xml:space="preserve"> </w:t>
      </w:r>
      <w:r w:rsidR="007E4402">
        <w:rPr>
          <w:rFonts w:ascii="Tahoma" w:hAnsi="Tahoma" w:cs="Tahoma"/>
          <w:b/>
          <w:sz w:val="24"/>
          <w:szCs w:val="24"/>
        </w:rPr>
        <w:t>1</w:t>
      </w:r>
      <w:r w:rsidR="00CB2989" w:rsidRPr="00D64DA4">
        <w:rPr>
          <w:rFonts w:ascii="Tahoma" w:hAnsi="Tahoma" w:cs="Tahoma"/>
          <w:b/>
          <w:sz w:val="24"/>
          <w:szCs w:val="24"/>
        </w:rPr>
        <w:t xml:space="preserve"> </w:t>
      </w:r>
      <w:r w:rsidR="007E4402">
        <w:rPr>
          <w:rFonts w:ascii="Tahoma" w:hAnsi="Tahoma" w:cs="Tahoma"/>
          <w:b/>
          <w:sz w:val="24"/>
          <w:szCs w:val="24"/>
        </w:rPr>
        <w:t>de 2018</w:t>
      </w:r>
      <w:r w:rsidR="00F27662" w:rsidRPr="00D64DA4">
        <w:rPr>
          <w:rFonts w:ascii="Tahoma" w:hAnsi="Tahoma" w:cs="Tahoma"/>
          <w:b/>
          <w:sz w:val="24"/>
          <w:szCs w:val="24"/>
        </w:rPr>
        <w:t>)</w:t>
      </w:r>
    </w:p>
    <w:p w:rsidR="00C73708" w:rsidRPr="00D64DA4" w:rsidRDefault="00C73708" w:rsidP="00D64DA4">
      <w:pPr>
        <w:pStyle w:val="Sinespaciado"/>
      </w:pPr>
    </w:p>
    <w:p w:rsidR="00C73708" w:rsidRPr="002C07F8" w:rsidRDefault="00C73708" w:rsidP="002C07F8">
      <w:pPr>
        <w:spacing w:after="0" w:line="276" w:lineRule="auto"/>
        <w:ind w:right="3" w:firstLine="708"/>
        <w:jc w:val="both"/>
        <w:rPr>
          <w:rFonts w:ascii="Tahoma" w:hAnsi="Tahoma" w:cs="Tahoma"/>
          <w:bCs/>
        </w:rPr>
      </w:pPr>
      <w:r w:rsidRPr="00D64DA4">
        <w:rPr>
          <w:rFonts w:ascii="Tahoma" w:hAnsi="Tahoma" w:cs="Tahoma"/>
          <w:iCs/>
        </w:rPr>
        <w:t>P</w:t>
      </w:r>
      <w:r w:rsidRPr="00D64DA4">
        <w:rPr>
          <w:rFonts w:ascii="Tahoma" w:hAnsi="Tahoma" w:cs="Tahoma"/>
        </w:rPr>
        <w:t xml:space="preserve">rocede la Judicatura a resolver la impugnación propuesta contra la sentencia proferida el día </w:t>
      </w:r>
      <w:r w:rsidR="007E4402">
        <w:rPr>
          <w:rFonts w:ascii="Tahoma" w:hAnsi="Tahoma" w:cs="Tahoma"/>
        </w:rPr>
        <w:t>4</w:t>
      </w:r>
      <w:r w:rsidR="00E82F66" w:rsidRPr="00D64DA4">
        <w:rPr>
          <w:rFonts w:ascii="Tahoma" w:hAnsi="Tahoma" w:cs="Tahoma"/>
        </w:rPr>
        <w:t xml:space="preserve"> </w:t>
      </w:r>
      <w:r w:rsidRPr="00D64DA4">
        <w:rPr>
          <w:rFonts w:ascii="Tahoma" w:hAnsi="Tahoma" w:cs="Tahoma"/>
        </w:rPr>
        <w:t xml:space="preserve">de </w:t>
      </w:r>
      <w:r w:rsidR="00080C8C" w:rsidRPr="00D64DA4">
        <w:rPr>
          <w:rFonts w:ascii="Tahoma" w:hAnsi="Tahoma" w:cs="Tahoma"/>
        </w:rPr>
        <w:t>septiembre</w:t>
      </w:r>
      <w:r w:rsidR="000C347F" w:rsidRPr="00D64DA4">
        <w:rPr>
          <w:rFonts w:ascii="Tahoma" w:hAnsi="Tahoma" w:cs="Tahoma"/>
        </w:rPr>
        <w:t xml:space="preserve"> de 201</w:t>
      </w:r>
      <w:r w:rsidR="007E4402">
        <w:rPr>
          <w:rFonts w:ascii="Tahoma" w:hAnsi="Tahoma" w:cs="Tahoma"/>
        </w:rPr>
        <w:t>8</w:t>
      </w:r>
      <w:r w:rsidR="00106726" w:rsidRPr="00D64DA4">
        <w:rPr>
          <w:rFonts w:ascii="Tahoma" w:hAnsi="Tahoma" w:cs="Tahoma"/>
        </w:rPr>
        <w:t xml:space="preserve"> por el Juzgado</w:t>
      </w:r>
      <w:r w:rsidRPr="00D64DA4">
        <w:rPr>
          <w:rFonts w:ascii="Tahoma" w:hAnsi="Tahoma" w:cs="Tahoma"/>
        </w:rPr>
        <w:t xml:space="preserve"> </w:t>
      </w:r>
      <w:r w:rsidR="007E4402">
        <w:rPr>
          <w:rFonts w:ascii="Tahoma" w:hAnsi="Tahoma" w:cs="Tahoma"/>
        </w:rPr>
        <w:t xml:space="preserve">Quinto </w:t>
      </w:r>
      <w:r w:rsidRPr="00D64DA4">
        <w:rPr>
          <w:rFonts w:ascii="Tahoma" w:hAnsi="Tahoma" w:cs="Tahoma"/>
        </w:rPr>
        <w:t xml:space="preserve">Laboral del Circuito de Pereira, dentro de la acción de tutela </w:t>
      </w:r>
      <w:r w:rsidR="00D03F82" w:rsidRPr="00D64DA4">
        <w:rPr>
          <w:rFonts w:ascii="Tahoma" w:hAnsi="Tahoma" w:cs="Tahoma"/>
        </w:rPr>
        <w:t>impetrada</w:t>
      </w:r>
      <w:r w:rsidR="00296AE1" w:rsidRPr="00D64DA4">
        <w:rPr>
          <w:rFonts w:ascii="Tahoma" w:hAnsi="Tahoma" w:cs="Tahoma"/>
        </w:rPr>
        <w:t xml:space="preserve"> por</w:t>
      </w:r>
      <w:r w:rsidR="003C10DF" w:rsidRPr="00D64DA4">
        <w:rPr>
          <w:rFonts w:ascii="Tahoma" w:hAnsi="Tahoma" w:cs="Tahoma"/>
          <w:b/>
        </w:rPr>
        <w:t xml:space="preserve"> </w:t>
      </w:r>
      <w:r w:rsidR="007E4402">
        <w:rPr>
          <w:rFonts w:ascii="Tahoma" w:hAnsi="Tahoma" w:cs="Tahoma"/>
          <w:b/>
        </w:rPr>
        <w:t xml:space="preserve">Paulo Cesar Franco </w:t>
      </w:r>
      <w:proofErr w:type="spellStart"/>
      <w:r w:rsidR="007E4402">
        <w:rPr>
          <w:rFonts w:ascii="Tahoma" w:hAnsi="Tahoma" w:cs="Tahoma"/>
          <w:b/>
        </w:rPr>
        <w:t>Yela</w:t>
      </w:r>
      <w:proofErr w:type="spellEnd"/>
      <w:r w:rsidR="00E71C2F" w:rsidRPr="00D64DA4">
        <w:rPr>
          <w:rFonts w:ascii="Tahoma" w:hAnsi="Tahoma" w:cs="Tahoma"/>
          <w:b/>
        </w:rPr>
        <w:t>,</w:t>
      </w:r>
      <w:r w:rsidR="00296AE1" w:rsidRPr="00D64DA4">
        <w:rPr>
          <w:rFonts w:ascii="Tahoma" w:hAnsi="Tahoma" w:cs="Tahoma"/>
        </w:rPr>
        <w:t xml:space="preserve"> </w:t>
      </w:r>
      <w:r w:rsidR="00D03F82" w:rsidRPr="00D64DA4">
        <w:rPr>
          <w:rFonts w:ascii="Tahoma" w:hAnsi="Tahoma" w:cs="Tahoma"/>
        </w:rPr>
        <w:t xml:space="preserve">en </w:t>
      </w:r>
      <w:r w:rsidR="00216361" w:rsidRPr="00D64DA4">
        <w:rPr>
          <w:rFonts w:ascii="Tahoma" w:hAnsi="Tahoma" w:cs="Tahoma"/>
          <w:bCs/>
        </w:rPr>
        <w:t>contra</w:t>
      </w:r>
      <w:r w:rsidR="00106726" w:rsidRPr="00D64DA4">
        <w:rPr>
          <w:rFonts w:ascii="Tahoma" w:hAnsi="Tahoma" w:cs="Tahoma"/>
          <w:bCs/>
        </w:rPr>
        <w:t xml:space="preserve"> de</w:t>
      </w:r>
      <w:r w:rsidR="007E4402">
        <w:rPr>
          <w:rFonts w:ascii="Tahoma" w:hAnsi="Tahoma" w:cs="Tahoma"/>
          <w:b/>
          <w:bCs/>
        </w:rPr>
        <w:t xml:space="preserve"> Comisión Nac</w:t>
      </w:r>
      <w:r w:rsidR="00DA4BFC">
        <w:rPr>
          <w:rFonts w:ascii="Tahoma" w:hAnsi="Tahoma" w:cs="Tahoma"/>
          <w:b/>
          <w:bCs/>
        </w:rPr>
        <w:t>ional del Servicio Civil y la Universidad de Pamplona</w:t>
      </w:r>
      <w:r w:rsidR="000C347F" w:rsidRPr="00D64DA4">
        <w:rPr>
          <w:rFonts w:ascii="Tahoma" w:hAnsi="Tahoma" w:cs="Tahoma"/>
          <w:b/>
          <w:bCs/>
        </w:rPr>
        <w:t>,</w:t>
      </w:r>
      <w:r w:rsidR="00106726" w:rsidRPr="00D64DA4">
        <w:rPr>
          <w:rFonts w:ascii="Tahoma" w:hAnsi="Tahoma" w:cs="Tahoma"/>
          <w:b/>
          <w:bCs/>
        </w:rPr>
        <w:t xml:space="preserve"> </w:t>
      </w:r>
      <w:r w:rsidR="002C07F8">
        <w:rPr>
          <w:rFonts w:ascii="Tahoma" w:hAnsi="Tahoma" w:cs="Tahoma"/>
          <w:bCs/>
        </w:rPr>
        <w:t xml:space="preserve">al que fue vinculado de oficio el </w:t>
      </w:r>
      <w:r w:rsidR="002C07F8" w:rsidRPr="002C07F8">
        <w:rPr>
          <w:rFonts w:ascii="Tahoma" w:hAnsi="Tahoma" w:cs="Tahoma"/>
          <w:b/>
          <w:bCs/>
        </w:rPr>
        <w:t>Servicio Nacional de Aprendizaje – SENA-</w:t>
      </w:r>
      <w:r w:rsidR="002C07F8">
        <w:rPr>
          <w:rFonts w:ascii="Tahoma" w:hAnsi="Tahoma" w:cs="Tahoma"/>
          <w:bCs/>
        </w:rPr>
        <w:t>, a</w:t>
      </w:r>
      <w:r w:rsidR="00216361" w:rsidRPr="00D64DA4">
        <w:rPr>
          <w:rFonts w:ascii="Tahoma" w:hAnsi="Tahoma" w:cs="Tahoma"/>
          <w:bCs/>
        </w:rPr>
        <w:t xml:space="preserve"> través de la cual pretende que se ampare </w:t>
      </w:r>
      <w:r w:rsidR="00DA4BFC">
        <w:rPr>
          <w:rFonts w:ascii="Tahoma" w:hAnsi="Tahoma" w:cs="Tahoma"/>
          <w:bCs/>
        </w:rPr>
        <w:t xml:space="preserve">su </w:t>
      </w:r>
      <w:r w:rsidR="00296AE1" w:rsidRPr="00D64DA4">
        <w:rPr>
          <w:rFonts w:ascii="Tahoma" w:hAnsi="Tahoma" w:cs="Tahoma"/>
          <w:bCs/>
        </w:rPr>
        <w:t xml:space="preserve">derecho </w:t>
      </w:r>
      <w:r w:rsidR="00373B0F" w:rsidRPr="00D64DA4">
        <w:rPr>
          <w:rFonts w:ascii="Tahoma" w:hAnsi="Tahoma" w:cs="Tahoma"/>
          <w:bCs/>
        </w:rPr>
        <w:t>fundamental</w:t>
      </w:r>
      <w:r w:rsidR="00106726" w:rsidRPr="00D64DA4">
        <w:rPr>
          <w:rFonts w:ascii="Tahoma" w:hAnsi="Tahoma" w:cs="Tahoma"/>
          <w:bCs/>
        </w:rPr>
        <w:t xml:space="preserve"> </w:t>
      </w:r>
      <w:r w:rsidR="00296AE1" w:rsidRPr="00D64DA4">
        <w:rPr>
          <w:rFonts w:ascii="Tahoma" w:hAnsi="Tahoma" w:cs="Tahoma"/>
          <w:bCs/>
        </w:rPr>
        <w:t>de</w:t>
      </w:r>
      <w:r w:rsidR="000C347F" w:rsidRPr="00D64DA4">
        <w:rPr>
          <w:rFonts w:ascii="Tahoma" w:hAnsi="Tahoma" w:cs="Tahoma"/>
          <w:b/>
          <w:bCs/>
        </w:rPr>
        <w:t xml:space="preserve"> petición</w:t>
      </w:r>
      <w:r w:rsidR="00106726" w:rsidRPr="00D64DA4">
        <w:rPr>
          <w:rFonts w:ascii="Tahoma" w:hAnsi="Tahoma" w:cs="Tahoma"/>
          <w:b/>
          <w:bCs/>
        </w:rPr>
        <w:t>.</w:t>
      </w:r>
    </w:p>
    <w:p w:rsidR="00296AE1" w:rsidRPr="00441970" w:rsidRDefault="00296AE1" w:rsidP="00441970">
      <w:pPr>
        <w:pStyle w:val="Sinespaciado"/>
      </w:pPr>
    </w:p>
    <w:p w:rsidR="00C73708" w:rsidRPr="00D64DA4" w:rsidRDefault="00216361" w:rsidP="00D64DA4">
      <w:pPr>
        <w:pStyle w:val="Ttulo4"/>
        <w:numPr>
          <w:ilvl w:val="0"/>
          <w:numId w:val="2"/>
        </w:numPr>
        <w:tabs>
          <w:tab w:val="clear" w:pos="1080"/>
          <w:tab w:val="left" w:pos="426"/>
        </w:tabs>
        <w:spacing w:line="276" w:lineRule="auto"/>
        <w:ind w:left="0" w:firstLine="0"/>
        <w:rPr>
          <w:rFonts w:ascii="Tahoma" w:hAnsi="Tahoma" w:cs="Tahoma"/>
          <w:sz w:val="22"/>
          <w:szCs w:val="22"/>
        </w:rPr>
      </w:pPr>
      <w:r w:rsidRPr="00D64DA4">
        <w:rPr>
          <w:rFonts w:ascii="Tahoma" w:hAnsi="Tahoma" w:cs="Tahoma"/>
          <w:sz w:val="22"/>
          <w:szCs w:val="22"/>
        </w:rPr>
        <w:t>La demanda</w:t>
      </w:r>
    </w:p>
    <w:p w:rsidR="00E7771E" w:rsidRPr="00441970" w:rsidRDefault="00E7771E" w:rsidP="00441970">
      <w:pPr>
        <w:pStyle w:val="Sinespaciado"/>
      </w:pPr>
    </w:p>
    <w:p w:rsidR="00A542AA" w:rsidRDefault="00053981" w:rsidP="00771834">
      <w:pPr>
        <w:pStyle w:val="Sinespaciado"/>
        <w:spacing w:line="276" w:lineRule="auto"/>
        <w:jc w:val="both"/>
        <w:rPr>
          <w:rFonts w:ascii="Tahoma" w:hAnsi="Tahoma" w:cs="Tahoma"/>
        </w:rPr>
      </w:pPr>
      <w:r w:rsidRPr="00D64DA4">
        <w:rPr>
          <w:rFonts w:ascii="Tahoma" w:hAnsi="Tahoma" w:cs="Tahoma"/>
        </w:rPr>
        <w:t xml:space="preserve">         Manifiesta el </w:t>
      </w:r>
      <w:r w:rsidR="00E71C2F" w:rsidRPr="00D64DA4">
        <w:rPr>
          <w:rFonts w:ascii="Tahoma" w:hAnsi="Tahoma" w:cs="Tahoma"/>
        </w:rPr>
        <w:t xml:space="preserve">accionante </w:t>
      </w:r>
      <w:r w:rsidRPr="00D64DA4">
        <w:rPr>
          <w:rFonts w:ascii="Tahoma" w:hAnsi="Tahoma" w:cs="Tahoma"/>
        </w:rPr>
        <w:t xml:space="preserve">que </w:t>
      </w:r>
      <w:r w:rsidR="00A542AA">
        <w:rPr>
          <w:rFonts w:ascii="Tahoma" w:hAnsi="Tahoma" w:cs="Tahoma"/>
        </w:rPr>
        <w:tab/>
        <w:t xml:space="preserve">la Comisión Nacional del Servicio Civil abrió la convocatoria pública de empleo No. 436 de 2017 SENA, </w:t>
      </w:r>
      <w:r w:rsidR="00B83992">
        <w:rPr>
          <w:rFonts w:ascii="Tahoma" w:hAnsi="Tahoma" w:cs="Tahoma"/>
        </w:rPr>
        <w:t>la cual le fue adjudicada por medio de licitación publica a la Universidad de Pamplona.</w:t>
      </w:r>
    </w:p>
    <w:p w:rsidR="00A542AA" w:rsidRPr="00441970" w:rsidRDefault="00A542AA" w:rsidP="00441970">
      <w:pPr>
        <w:pStyle w:val="Sinespaciado"/>
      </w:pPr>
    </w:p>
    <w:p w:rsidR="007C13D3" w:rsidRPr="00D64DA4" w:rsidRDefault="00A542AA" w:rsidP="00A542AA">
      <w:pPr>
        <w:pStyle w:val="Sinespaciado"/>
        <w:spacing w:line="276" w:lineRule="auto"/>
        <w:ind w:firstLine="708"/>
        <w:jc w:val="both"/>
        <w:rPr>
          <w:rFonts w:ascii="Tahoma" w:hAnsi="Tahoma" w:cs="Tahoma"/>
        </w:rPr>
      </w:pPr>
      <w:r>
        <w:rPr>
          <w:rFonts w:ascii="Tahoma" w:hAnsi="Tahoma" w:cs="Tahoma"/>
        </w:rPr>
        <w:t xml:space="preserve">Refiere que una vez abierta la convocatoria, se inscribió para el cargo denominado Profesional Grado: 06, Número OPEC: 61708, adscrito al Servicio Nacional de Aprendizaje SENA, presentando las pruebas básicas comportamentales </w:t>
      </w:r>
      <w:r w:rsidR="00716AFF">
        <w:rPr>
          <w:rFonts w:ascii="Tahoma" w:hAnsi="Tahoma" w:cs="Tahoma"/>
        </w:rPr>
        <w:t>el 6 de mayo de 2018.</w:t>
      </w:r>
    </w:p>
    <w:p w:rsidR="000C35D4" w:rsidRPr="00441970" w:rsidRDefault="000C35D4" w:rsidP="00441970">
      <w:pPr>
        <w:pStyle w:val="Sinespaciado"/>
      </w:pPr>
    </w:p>
    <w:p w:rsidR="004A700C" w:rsidRDefault="0038361C" w:rsidP="00D64DA4">
      <w:pPr>
        <w:pStyle w:val="Sinespaciado"/>
        <w:spacing w:line="276" w:lineRule="auto"/>
        <w:jc w:val="both"/>
        <w:rPr>
          <w:rFonts w:ascii="Tahoma" w:hAnsi="Tahoma" w:cs="Tahoma"/>
        </w:rPr>
      </w:pPr>
      <w:r>
        <w:rPr>
          <w:rFonts w:ascii="Tahoma" w:hAnsi="Tahoma" w:cs="Tahoma"/>
        </w:rPr>
        <w:tab/>
        <w:t>Señala que</w:t>
      </w:r>
      <w:r w:rsidR="004A700C">
        <w:rPr>
          <w:rFonts w:ascii="Tahoma" w:hAnsi="Tahoma" w:cs="Tahoma"/>
        </w:rPr>
        <w:t xml:space="preserve"> luego de que fuesen publicados los resultados de las pruebas,</w:t>
      </w:r>
      <w:r>
        <w:rPr>
          <w:rFonts w:ascii="Tahoma" w:hAnsi="Tahoma" w:cs="Tahoma"/>
        </w:rPr>
        <w:t xml:space="preserve"> </w:t>
      </w:r>
      <w:r w:rsidR="004A700C">
        <w:rPr>
          <w:rFonts w:ascii="Tahoma" w:hAnsi="Tahoma" w:cs="Tahoma"/>
        </w:rPr>
        <w:t xml:space="preserve">el 23 de junio de 2018 tuvo acceso a los cuadernillos de respuestas y hojas de resultados, llamándole la atención la forma como se </w:t>
      </w:r>
      <w:r w:rsidR="00B83992">
        <w:rPr>
          <w:rFonts w:ascii="Tahoma" w:hAnsi="Tahoma" w:cs="Tahoma"/>
        </w:rPr>
        <w:t xml:space="preserve">plantearon </w:t>
      </w:r>
      <w:r w:rsidR="004A700C">
        <w:rPr>
          <w:rFonts w:ascii="Tahoma" w:hAnsi="Tahoma" w:cs="Tahoma"/>
        </w:rPr>
        <w:t>algunas preguntas.</w:t>
      </w:r>
    </w:p>
    <w:p w:rsidR="004A700C" w:rsidRPr="00441970" w:rsidRDefault="004A700C" w:rsidP="00441970">
      <w:pPr>
        <w:pStyle w:val="Sinespaciado"/>
      </w:pPr>
    </w:p>
    <w:p w:rsidR="00B41EE1" w:rsidRDefault="004A700C" w:rsidP="00B41EE1">
      <w:pPr>
        <w:pStyle w:val="Sinespaciado"/>
        <w:spacing w:line="276" w:lineRule="auto"/>
        <w:ind w:firstLine="708"/>
        <w:jc w:val="both"/>
        <w:rPr>
          <w:rFonts w:ascii="Tahoma" w:hAnsi="Tahoma" w:cs="Tahoma"/>
        </w:rPr>
      </w:pPr>
      <w:r>
        <w:rPr>
          <w:rFonts w:ascii="Tahoma" w:hAnsi="Tahoma" w:cs="Tahoma"/>
        </w:rPr>
        <w:t xml:space="preserve">Por lo anterior, el 26 de junio de 2018 presentó </w:t>
      </w:r>
      <w:r w:rsidR="00630557">
        <w:rPr>
          <w:rFonts w:ascii="Tahoma" w:hAnsi="Tahoma" w:cs="Tahoma"/>
        </w:rPr>
        <w:t xml:space="preserve">una </w:t>
      </w:r>
      <w:r w:rsidR="0038361C">
        <w:rPr>
          <w:rFonts w:ascii="Tahoma" w:hAnsi="Tahoma" w:cs="Tahoma"/>
        </w:rPr>
        <w:t>reclamación</w:t>
      </w:r>
      <w:r>
        <w:rPr>
          <w:rFonts w:ascii="Tahoma" w:hAnsi="Tahoma" w:cs="Tahoma"/>
        </w:rPr>
        <w:t xml:space="preserve"> y/o recurso de reposición</w:t>
      </w:r>
      <w:r w:rsidR="0038361C">
        <w:rPr>
          <w:rFonts w:ascii="Tahoma" w:hAnsi="Tahoma" w:cs="Tahoma"/>
        </w:rPr>
        <w:t xml:space="preserve"> a</w:t>
      </w:r>
      <w:r w:rsidR="00630557">
        <w:rPr>
          <w:rFonts w:ascii="Tahoma" w:hAnsi="Tahoma" w:cs="Tahoma"/>
        </w:rPr>
        <w:t>nte la CNSC</w:t>
      </w:r>
      <w:r>
        <w:rPr>
          <w:rFonts w:ascii="Tahoma" w:hAnsi="Tahoma" w:cs="Tahoma"/>
        </w:rPr>
        <w:t>,</w:t>
      </w:r>
      <w:r w:rsidR="00630557">
        <w:rPr>
          <w:rFonts w:ascii="Tahoma" w:hAnsi="Tahoma" w:cs="Tahoma"/>
        </w:rPr>
        <w:t xml:space="preserve"> solicitando que se le ex</w:t>
      </w:r>
      <w:r>
        <w:rPr>
          <w:rFonts w:ascii="Tahoma" w:hAnsi="Tahoma" w:cs="Tahoma"/>
        </w:rPr>
        <w:t>plicaran cada una de las preguntas</w:t>
      </w:r>
      <w:r w:rsidR="00630557">
        <w:rPr>
          <w:rFonts w:ascii="Tahoma" w:hAnsi="Tahoma" w:cs="Tahoma"/>
        </w:rPr>
        <w:t xml:space="preserve"> que tuvo incorrectas, </w:t>
      </w:r>
      <w:r w:rsidR="00B83992">
        <w:rPr>
          <w:rFonts w:ascii="Tahoma" w:hAnsi="Tahoma" w:cs="Tahoma"/>
        </w:rPr>
        <w:t>y se justificara</w:t>
      </w:r>
      <w:r>
        <w:rPr>
          <w:rFonts w:ascii="Tahoma" w:hAnsi="Tahoma" w:cs="Tahoma"/>
        </w:rPr>
        <w:t xml:space="preserve"> </w:t>
      </w:r>
      <w:r w:rsidR="00B83992">
        <w:rPr>
          <w:rFonts w:ascii="Tahoma" w:hAnsi="Tahoma" w:cs="Tahoma"/>
        </w:rPr>
        <w:t>cual era la respuesta acertada,</w:t>
      </w:r>
      <w:r>
        <w:rPr>
          <w:rFonts w:ascii="Tahoma" w:hAnsi="Tahoma" w:cs="Tahoma"/>
        </w:rPr>
        <w:t xml:space="preserve"> incluyendo</w:t>
      </w:r>
      <w:r w:rsidR="00B83992">
        <w:rPr>
          <w:rFonts w:ascii="Tahoma" w:hAnsi="Tahoma" w:cs="Tahoma"/>
        </w:rPr>
        <w:t xml:space="preserve"> para ello</w:t>
      </w:r>
      <w:r>
        <w:rPr>
          <w:rFonts w:ascii="Tahoma" w:hAnsi="Tahoma" w:cs="Tahoma"/>
        </w:rPr>
        <w:t xml:space="preserve"> la</w:t>
      </w:r>
      <w:r w:rsidR="00630557">
        <w:rPr>
          <w:rFonts w:ascii="Tahoma" w:hAnsi="Tahoma" w:cs="Tahoma"/>
        </w:rPr>
        <w:t xml:space="preserve"> fuente de </w:t>
      </w:r>
      <w:r w:rsidR="00986D7F">
        <w:rPr>
          <w:rFonts w:ascii="Tahoma" w:hAnsi="Tahoma" w:cs="Tahoma"/>
        </w:rPr>
        <w:t xml:space="preserve">información. </w:t>
      </w:r>
    </w:p>
    <w:p w:rsidR="00B41EE1" w:rsidRPr="00441970" w:rsidRDefault="00B41EE1" w:rsidP="00441970">
      <w:pPr>
        <w:pStyle w:val="Sinespaciado"/>
      </w:pPr>
    </w:p>
    <w:p w:rsidR="00630557" w:rsidRDefault="00986D7F" w:rsidP="00B41EE1">
      <w:pPr>
        <w:pStyle w:val="Sinespaciado"/>
        <w:spacing w:line="276" w:lineRule="auto"/>
        <w:ind w:firstLine="708"/>
        <w:jc w:val="both"/>
        <w:rPr>
          <w:rFonts w:ascii="Tahoma" w:hAnsi="Tahoma" w:cs="Tahoma"/>
        </w:rPr>
      </w:pPr>
      <w:r>
        <w:rPr>
          <w:rFonts w:ascii="Tahoma" w:hAnsi="Tahoma" w:cs="Tahoma"/>
        </w:rPr>
        <w:lastRenderedPageBreak/>
        <w:t>El 9 de julio de ese mismo año, el sr. José Vicente Carvajal Sandoval, Coordinador Jurídic</w:t>
      </w:r>
      <w:r w:rsidR="00666B45">
        <w:rPr>
          <w:rFonts w:ascii="Tahoma" w:hAnsi="Tahoma" w:cs="Tahoma"/>
        </w:rPr>
        <w:t>o de la Universidad de Pamplona</w:t>
      </w:r>
      <w:r>
        <w:rPr>
          <w:rFonts w:ascii="Tahoma" w:hAnsi="Tahoma" w:cs="Tahoma"/>
        </w:rPr>
        <w:t xml:space="preserve"> dio respuesta a la petición, </w:t>
      </w:r>
      <w:r w:rsidR="00B41EE1">
        <w:rPr>
          <w:rFonts w:ascii="Tahoma" w:hAnsi="Tahoma" w:cs="Tahoma"/>
        </w:rPr>
        <w:t xml:space="preserve">ratificando la calificación del actor en la pruebas </w:t>
      </w:r>
      <w:r w:rsidR="00666B45">
        <w:rPr>
          <w:rFonts w:ascii="Tahoma" w:hAnsi="Tahoma" w:cs="Tahoma"/>
        </w:rPr>
        <w:t>pero,</w:t>
      </w:r>
      <w:r>
        <w:rPr>
          <w:rFonts w:ascii="Tahoma" w:hAnsi="Tahoma" w:cs="Tahoma"/>
        </w:rPr>
        <w:t xml:space="preserve"> sin justificar las respuestas ni mencionar la fuente de donde se tomó la información para diseñar</w:t>
      </w:r>
      <w:r w:rsidR="00B41EE1">
        <w:rPr>
          <w:rFonts w:ascii="Tahoma" w:hAnsi="Tahoma" w:cs="Tahoma"/>
        </w:rPr>
        <w:t xml:space="preserve"> los cuestionarios.</w:t>
      </w:r>
    </w:p>
    <w:p w:rsidR="00D601B4" w:rsidRPr="00441970" w:rsidRDefault="00D601B4" w:rsidP="00441970">
      <w:pPr>
        <w:pStyle w:val="Sinespaciado"/>
      </w:pPr>
    </w:p>
    <w:p w:rsidR="00A44348" w:rsidRDefault="00986D7F" w:rsidP="00A44348">
      <w:pPr>
        <w:pStyle w:val="Sinespaciado"/>
        <w:spacing w:line="276" w:lineRule="auto"/>
        <w:jc w:val="both"/>
        <w:rPr>
          <w:rFonts w:ascii="Tahoma" w:hAnsi="Tahoma" w:cs="Tahoma"/>
        </w:rPr>
      </w:pPr>
      <w:r>
        <w:rPr>
          <w:rFonts w:ascii="Tahoma" w:hAnsi="Tahoma" w:cs="Tahoma"/>
        </w:rPr>
        <w:tab/>
      </w:r>
      <w:r w:rsidR="00D601B4">
        <w:rPr>
          <w:rFonts w:ascii="Tahoma" w:hAnsi="Tahoma" w:cs="Tahoma"/>
        </w:rPr>
        <w:t>Finalmente, alega que para la elaboración del banco de preguntas de las pruebas fueron utilizados documentos desactualizados, y que además existen irregularidades en las mismas pues estas son ambiguas</w:t>
      </w:r>
      <w:r w:rsidR="00666B45">
        <w:rPr>
          <w:rFonts w:ascii="Tahoma" w:hAnsi="Tahoma" w:cs="Tahoma"/>
        </w:rPr>
        <w:t xml:space="preserve"> y </w:t>
      </w:r>
      <w:r w:rsidR="00D601B4">
        <w:rPr>
          <w:rFonts w:ascii="Tahoma" w:hAnsi="Tahoma" w:cs="Tahoma"/>
        </w:rPr>
        <w:t>confusas</w:t>
      </w:r>
      <w:r w:rsidR="00666B45">
        <w:rPr>
          <w:rFonts w:ascii="Tahoma" w:hAnsi="Tahoma" w:cs="Tahoma"/>
        </w:rPr>
        <w:t>, l</w:t>
      </w:r>
      <w:r w:rsidR="00A44348">
        <w:rPr>
          <w:rFonts w:ascii="Tahoma" w:hAnsi="Tahoma" w:cs="Tahoma"/>
        </w:rPr>
        <w:t>o</w:t>
      </w:r>
      <w:r w:rsidR="00441970">
        <w:rPr>
          <w:rFonts w:ascii="Tahoma" w:hAnsi="Tahoma" w:cs="Tahoma"/>
        </w:rPr>
        <w:t xml:space="preserve"> que indica, no permite</w:t>
      </w:r>
      <w:r w:rsidR="00A44348">
        <w:rPr>
          <w:rFonts w:ascii="Tahoma" w:hAnsi="Tahoma" w:cs="Tahoma"/>
        </w:rPr>
        <w:t xml:space="preserve"> una evaluación objetiva de las competencias de los concursantes.</w:t>
      </w:r>
    </w:p>
    <w:p w:rsidR="003C05EA" w:rsidRPr="00441970" w:rsidRDefault="003C05EA" w:rsidP="00441970">
      <w:pPr>
        <w:pStyle w:val="Sinespaciado"/>
      </w:pPr>
    </w:p>
    <w:p w:rsidR="000513DA" w:rsidRDefault="002A7654" w:rsidP="00A44348">
      <w:pPr>
        <w:pStyle w:val="Sinespaciado"/>
        <w:spacing w:line="276" w:lineRule="auto"/>
        <w:jc w:val="both"/>
        <w:rPr>
          <w:rFonts w:ascii="Tahoma" w:hAnsi="Tahoma" w:cs="Tahoma"/>
        </w:rPr>
      </w:pPr>
      <w:r w:rsidRPr="00D64DA4">
        <w:rPr>
          <w:rFonts w:ascii="Tahoma" w:hAnsi="Tahoma" w:cs="Tahoma"/>
        </w:rPr>
        <w:tab/>
      </w:r>
      <w:r w:rsidR="00CD5CCD" w:rsidRPr="00D64DA4">
        <w:rPr>
          <w:rFonts w:ascii="Tahoma" w:hAnsi="Tahoma" w:cs="Tahoma"/>
        </w:rPr>
        <w:t>Por lo anterior, s</w:t>
      </w:r>
      <w:r w:rsidRPr="00D64DA4">
        <w:rPr>
          <w:rFonts w:ascii="Tahoma" w:hAnsi="Tahoma" w:cs="Tahoma"/>
        </w:rPr>
        <w:t>olicita se</w:t>
      </w:r>
      <w:r w:rsidR="000513DA" w:rsidRPr="00D64DA4">
        <w:rPr>
          <w:rFonts w:ascii="Tahoma" w:hAnsi="Tahoma" w:cs="Tahoma"/>
        </w:rPr>
        <w:t xml:space="preserve"> tutele su derecho fundamental de petición y en consecuencia</w:t>
      </w:r>
      <w:r w:rsidR="00CD5CCD" w:rsidRPr="00D64DA4">
        <w:rPr>
          <w:rFonts w:ascii="Tahoma" w:hAnsi="Tahoma" w:cs="Tahoma"/>
        </w:rPr>
        <w:t>,</w:t>
      </w:r>
      <w:r w:rsidR="000513DA" w:rsidRPr="00D64DA4">
        <w:rPr>
          <w:rFonts w:ascii="Tahoma" w:hAnsi="Tahoma" w:cs="Tahoma"/>
        </w:rPr>
        <w:t xml:space="preserve"> se</w:t>
      </w:r>
      <w:r w:rsidRPr="00D64DA4">
        <w:rPr>
          <w:rFonts w:ascii="Tahoma" w:hAnsi="Tahoma" w:cs="Tahoma"/>
        </w:rPr>
        <w:t xml:space="preserve"> ordene </w:t>
      </w:r>
      <w:r w:rsidR="002A1C02">
        <w:rPr>
          <w:rFonts w:ascii="Tahoma" w:hAnsi="Tahoma" w:cs="Tahoma"/>
        </w:rPr>
        <w:t>a la CNSC y a la Universidad de Pamplona, emitan una respuesta clara, precisa y de fondo a la reclamación</w:t>
      </w:r>
      <w:r w:rsidR="003C05EA">
        <w:rPr>
          <w:rFonts w:ascii="Tahoma" w:hAnsi="Tahoma" w:cs="Tahoma"/>
        </w:rPr>
        <w:t xml:space="preserve"> que hizo</w:t>
      </w:r>
      <w:r w:rsidR="002A1C02">
        <w:rPr>
          <w:rFonts w:ascii="Tahoma" w:hAnsi="Tahoma" w:cs="Tahoma"/>
        </w:rPr>
        <w:t>.</w:t>
      </w:r>
      <w:r w:rsidR="002C07F8">
        <w:rPr>
          <w:rFonts w:ascii="Tahoma" w:hAnsi="Tahoma" w:cs="Tahoma"/>
        </w:rPr>
        <w:t xml:space="preserve"> Asimismo solicita que se ordene a estas mismas entidades, repetir la prueba OPEC 61708, y en caso de no accederse a ello, que se corrijan las respuestas a las preguntas, teniendo como base </w:t>
      </w:r>
      <w:r w:rsidR="001A7EA7">
        <w:rPr>
          <w:rFonts w:ascii="Tahoma" w:hAnsi="Tahoma" w:cs="Tahoma"/>
        </w:rPr>
        <w:t>los documentos del SENA vigentes al momento del concurso.</w:t>
      </w:r>
    </w:p>
    <w:p w:rsidR="00A44348" w:rsidRPr="00D64DA4" w:rsidRDefault="00A44348" w:rsidP="00A44348">
      <w:pPr>
        <w:pStyle w:val="Sinespaciado"/>
        <w:spacing w:line="276" w:lineRule="auto"/>
        <w:jc w:val="both"/>
        <w:rPr>
          <w:rFonts w:ascii="Tahoma" w:hAnsi="Tahoma" w:cs="Tahoma"/>
        </w:rPr>
      </w:pPr>
    </w:p>
    <w:p w:rsidR="00C73708" w:rsidRPr="00D64DA4" w:rsidRDefault="00EB59F4" w:rsidP="00D64DA4">
      <w:pPr>
        <w:pStyle w:val="Ttulo4"/>
        <w:numPr>
          <w:ilvl w:val="0"/>
          <w:numId w:val="2"/>
        </w:numPr>
        <w:tabs>
          <w:tab w:val="clear" w:pos="1080"/>
        </w:tabs>
        <w:spacing w:line="276" w:lineRule="auto"/>
        <w:ind w:left="0" w:firstLine="0"/>
        <w:rPr>
          <w:rFonts w:ascii="Tahoma" w:hAnsi="Tahoma" w:cs="Tahoma"/>
          <w:sz w:val="22"/>
          <w:szCs w:val="22"/>
        </w:rPr>
      </w:pPr>
      <w:r w:rsidRPr="00D64DA4">
        <w:rPr>
          <w:rFonts w:ascii="Tahoma" w:hAnsi="Tahoma" w:cs="Tahoma"/>
          <w:sz w:val="22"/>
          <w:szCs w:val="22"/>
        </w:rPr>
        <w:t>Contestación de la demanda</w:t>
      </w:r>
    </w:p>
    <w:p w:rsidR="00A16AE8" w:rsidRPr="00D64DA4" w:rsidRDefault="00A16AE8" w:rsidP="00D64DA4">
      <w:pPr>
        <w:pStyle w:val="Sinespaciado"/>
        <w:rPr>
          <w:rFonts w:ascii="Tahoma" w:hAnsi="Tahoma" w:cs="Tahoma"/>
        </w:rPr>
      </w:pPr>
    </w:p>
    <w:p w:rsidR="005768DB" w:rsidRPr="00D64DA4" w:rsidRDefault="00B91AD7" w:rsidP="007326BE">
      <w:pPr>
        <w:pStyle w:val="Sinespaciado"/>
        <w:spacing w:line="276" w:lineRule="auto"/>
        <w:ind w:firstLine="708"/>
        <w:jc w:val="both"/>
        <w:rPr>
          <w:rFonts w:ascii="Tahoma" w:hAnsi="Tahoma" w:cs="Tahoma"/>
        </w:rPr>
      </w:pPr>
      <w:r>
        <w:rPr>
          <w:rFonts w:ascii="Tahoma" w:hAnsi="Tahoma" w:cs="Tahoma"/>
        </w:rPr>
        <w:t>La Universidad de Pamplona indicó,</w:t>
      </w:r>
      <w:r w:rsidR="008C19D3">
        <w:rPr>
          <w:rFonts w:ascii="Tahoma" w:hAnsi="Tahoma" w:cs="Tahoma"/>
        </w:rPr>
        <w:t xml:space="preserve"> </w:t>
      </w:r>
      <w:r>
        <w:rPr>
          <w:rFonts w:ascii="Tahoma" w:hAnsi="Tahoma" w:cs="Tahoma"/>
        </w:rPr>
        <w:t>en principio, que la acción es improcedente, puesto que en el numeral 4º del artículo</w:t>
      </w:r>
      <w:r w:rsidR="007326BE">
        <w:rPr>
          <w:rFonts w:ascii="Tahoma" w:hAnsi="Tahoma" w:cs="Tahoma"/>
        </w:rPr>
        <w:t xml:space="preserve"> 6º del Decreto 2591 de 1991,</w:t>
      </w:r>
      <w:r>
        <w:rPr>
          <w:rFonts w:ascii="Tahoma" w:hAnsi="Tahoma" w:cs="Tahoma"/>
        </w:rPr>
        <w:t xml:space="preserve"> establece que la acción de tutela será improcedente cuando se trate de actos de carácter general, impersonal y abstracto, como lo es en este caso.</w:t>
      </w:r>
    </w:p>
    <w:p w:rsidR="008C19D3" w:rsidRDefault="008C19D3" w:rsidP="007326BE">
      <w:pPr>
        <w:pStyle w:val="Sinespaciado"/>
        <w:tabs>
          <w:tab w:val="left" w:pos="5907"/>
        </w:tabs>
        <w:spacing w:line="276" w:lineRule="auto"/>
        <w:jc w:val="both"/>
        <w:rPr>
          <w:rFonts w:ascii="Tahoma" w:hAnsi="Tahoma" w:cs="Tahoma"/>
        </w:rPr>
      </w:pPr>
    </w:p>
    <w:p w:rsidR="00676CA1" w:rsidRPr="00D64DA4" w:rsidRDefault="00966E47" w:rsidP="007326BE">
      <w:pPr>
        <w:pStyle w:val="Sinespaciado"/>
        <w:tabs>
          <w:tab w:val="left" w:pos="5907"/>
        </w:tabs>
        <w:spacing w:line="276" w:lineRule="auto"/>
        <w:ind w:firstLine="709"/>
        <w:jc w:val="both"/>
        <w:rPr>
          <w:rFonts w:ascii="Tahoma" w:hAnsi="Tahoma" w:cs="Tahoma"/>
        </w:rPr>
      </w:pPr>
      <w:r>
        <w:rPr>
          <w:rFonts w:ascii="Tahoma" w:hAnsi="Tahoma" w:cs="Tahoma"/>
        </w:rPr>
        <w:t>Luego</w:t>
      </w:r>
      <w:r w:rsidR="000A5198">
        <w:rPr>
          <w:rFonts w:ascii="Tahoma" w:hAnsi="Tahoma" w:cs="Tahoma"/>
        </w:rPr>
        <w:t>, pasó</w:t>
      </w:r>
      <w:r w:rsidR="008C19D3">
        <w:rPr>
          <w:rFonts w:ascii="Tahoma" w:hAnsi="Tahoma" w:cs="Tahoma"/>
        </w:rPr>
        <w:t xml:space="preserve"> a responder y justificar algunas de las preguntas que se hicieron en la prueba, para indicar </w:t>
      </w:r>
      <w:r w:rsidR="00B30631" w:rsidRPr="00D64DA4">
        <w:rPr>
          <w:rFonts w:ascii="Tahoma" w:hAnsi="Tahoma" w:cs="Tahoma"/>
        </w:rPr>
        <w:t xml:space="preserve">que </w:t>
      </w:r>
      <w:r w:rsidR="008C19D3">
        <w:rPr>
          <w:rFonts w:ascii="Tahoma" w:hAnsi="Tahoma" w:cs="Tahoma"/>
        </w:rPr>
        <w:t>no es viable acceder a las pretensiones del señor Paulo Cesar</w:t>
      </w:r>
      <w:r w:rsidR="007326BE">
        <w:rPr>
          <w:rFonts w:ascii="Tahoma" w:hAnsi="Tahoma" w:cs="Tahoma"/>
        </w:rPr>
        <w:t xml:space="preserve"> Franco </w:t>
      </w:r>
      <w:proofErr w:type="spellStart"/>
      <w:r w:rsidR="007326BE">
        <w:rPr>
          <w:rFonts w:ascii="Tahoma" w:hAnsi="Tahoma" w:cs="Tahoma"/>
        </w:rPr>
        <w:t>Yela</w:t>
      </w:r>
      <w:proofErr w:type="spellEnd"/>
      <w:r w:rsidR="007326BE">
        <w:rPr>
          <w:rFonts w:ascii="Tahoma" w:hAnsi="Tahoma" w:cs="Tahoma"/>
        </w:rPr>
        <w:t xml:space="preserve">, toda vez que, el cuestionario fue bien elaborado, conforme a la </w:t>
      </w:r>
      <w:r w:rsidR="00193A37">
        <w:rPr>
          <w:rFonts w:ascii="Tahoma" w:hAnsi="Tahoma" w:cs="Tahoma"/>
        </w:rPr>
        <w:t>información que brindó</w:t>
      </w:r>
      <w:r w:rsidR="007326BE">
        <w:rPr>
          <w:rFonts w:ascii="Tahoma" w:hAnsi="Tahoma" w:cs="Tahoma"/>
        </w:rPr>
        <w:t xml:space="preserve"> para esos efectos la CNSC, por lo que no hay lugar a modificar o anular las calificaciones obtenidas en las pruebas</w:t>
      </w:r>
      <w:r w:rsidR="008C19D3">
        <w:rPr>
          <w:rFonts w:ascii="Tahoma" w:hAnsi="Tahoma" w:cs="Tahoma"/>
        </w:rPr>
        <w:t xml:space="preserve">. </w:t>
      </w:r>
    </w:p>
    <w:p w:rsidR="00C17FCE" w:rsidRDefault="00966E47" w:rsidP="007326BE">
      <w:pPr>
        <w:pStyle w:val="Sinespaciado"/>
        <w:spacing w:line="276" w:lineRule="auto"/>
        <w:jc w:val="both"/>
        <w:rPr>
          <w:rFonts w:ascii="Tahoma" w:hAnsi="Tahoma" w:cs="Tahoma"/>
        </w:rPr>
      </w:pPr>
      <w:r>
        <w:rPr>
          <w:rFonts w:ascii="Tahoma" w:hAnsi="Tahoma" w:cs="Tahoma"/>
        </w:rPr>
        <w:tab/>
      </w:r>
    </w:p>
    <w:p w:rsidR="00966E47" w:rsidRDefault="00966E47" w:rsidP="00D64DA4">
      <w:pPr>
        <w:pStyle w:val="Sinespaciado"/>
        <w:spacing w:line="276" w:lineRule="auto"/>
        <w:rPr>
          <w:rFonts w:ascii="Tahoma" w:hAnsi="Tahoma" w:cs="Tahoma"/>
        </w:rPr>
      </w:pPr>
      <w:r>
        <w:rPr>
          <w:rFonts w:ascii="Tahoma" w:hAnsi="Tahoma" w:cs="Tahoma"/>
        </w:rPr>
        <w:tab/>
        <w:t xml:space="preserve">Seguidamente, respondió dentro del escrito de contestación, cada una de las </w:t>
      </w:r>
      <w:r w:rsidR="000A5198">
        <w:rPr>
          <w:rFonts w:ascii="Tahoma" w:hAnsi="Tahoma" w:cs="Tahoma"/>
        </w:rPr>
        <w:t>peticiones del actor, ratificando nuevamente la calificación que este obtuv</w:t>
      </w:r>
      <w:r w:rsidR="00CC2793">
        <w:rPr>
          <w:rFonts w:ascii="Tahoma" w:hAnsi="Tahoma" w:cs="Tahoma"/>
        </w:rPr>
        <w:t>o en la convocatoria.</w:t>
      </w:r>
    </w:p>
    <w:p w:rsidR="00CC2793" w:rsidRDefault="00CC2793" w:rsidP="00D64DA4">
      <w:pPr>
        <w:pStyle w:val="Sinespaciado"/>
        <w:spacing w:line="276" w:lineRule="auto"/>
        <w:rPr>
          <w:rFonts w:ascii="Tahoma" w:hAnsi="Tahoma" w:cs="Tahoma"/>
        </w:rPr>
      </w:pPr>
    </w:p>
    <w:p w:rsidR="00CC2793" w:rsidRDefault="00CC2793" w:rsidP="00CC2793">
      <w:pPr>
        <w:pStyle w:val="Sinespaciado"/>
        <w:spacing w:line="276" w:lineRule="auto"/>
        <w:jc w:val="both"/>
        <w:rPr>
          <w:rFonts w:ascii="Tahoma" w:hAnsi="Tahoma" w:cs="Tahoma"/>
        </w:rPr>
      </w:pPr>
      <w:r>
        <w:rPr>
          <w:rFonts w:ascii="Tahoma" w:hAnsi="Tahoma" w:cs="Tahoma"/>
        </w:rPr>
        <w:tab/>
        <w:t>Finalmente, cita jurisprudencia de la Corte Constitucional para indicar que de ninguna manera resultaron vulnerados los derechos fundamentales del accionante, pues siempre se han se ceñido a lo dispuesto en la normatividad vigente, y han actuado sin entrar a hacer discriminaciones.</w:t>
      </w:r>
    </w:p>
    <w:p w:rsidR="000A5198" w:rsidRPr="00D64DA4" w:rsidRDefault="000A5198" w:rsidP="004B721B">
      <w:pPr>
        <w:pStyle w:val="Sinespaciado"/>
        <w:spacing w:line="276" w:lineRule="auto"/>
        <w:jc w:val="both"/>
        <w:rPr>
          <w:rFonts w:ascii="Tahoma" w:hAnsi="Tahoma" w:cs="Tahoma"/>
        </w:rPr>
      </w:pPr>
    </w:p>
    <w:p w:rsidR="004B721B" w:rsidRDefault="00CC2793" w:rsidP="004B721B">
      <w:pPr>
        <w:pStyle w:val="Sinespaciado"/>
        <w:spacing w:line="276" w:lineRule="auto"/>
        <w:jc w:val="both"/>
        <w:rPr>
          <w:rFonts w:ascii="Tahoma" w:hAnsi="Tahoma" w:cs="Tahoma"/>
        </w:rPr>
      </w:pPr>
      <w:r>
        <w:rPr>
          <w:rFonts w:ascii="Tahoma" w:hAnsi="Tahoma" w:cs="Tahoma"/>
        </w:rPr>
        <w:tab/>
        <w:t xml:space="preserve">Por su parte, la Comisión Nacional del Servicio Civil contestó la acción manifestando que, </w:t>
      </w:r>
      <w:r w:rsidR="004B721B">
        <w:rPr>
          <w:rFonts w:ascii="Tahoma" w:hAnsi="Tahoma" w:cs="Tahoma"/>
        </w:rPr>
        <w:t>la misma es improcedente por ca</w:t>
      </w:r>
      <w:r w:rsidR="008C2BC5">
        <w:rPr>
          <w:rFonts w:ascii="Tahoma" w:hAnsi="Tahoma" w:cs="Tahoma"/>
        </w:rPr>
        <w:t>recer de los requ</w:t>
      </w:r>
      <w:r w:rsidR="004B721B">
        <w:rPr>
          <w:rFonts w:ascii="Tahoma" w:hAnsi="Tahoma" w:cs="Tahoma"/>
        </w:rPr>
        <w:t>isitos constitucionales, pues la</w:t>
      </w:r>
      <w:r w:rsidR="008C2BC5">
        <w:rPr>
          <w:rFonts w:ascii="Tahoma" w:hAnsi="Tahoma" w:cs="Tahoma"/>
        </w:rPr>
        <w:t xml:space="preserve"> inconformidad</w:t>
      </w:r>
      <w:r w:rsidR="004B721B">
        <w:rPr>
          <w:rFonts w:ascii="Tahoma" w:hAnsi="Tahoma" w:cs="Tahoma"/>
        </w:rPr>
        <w:t xml:space="preserve"> del tutelante recae sobre el proceso de selección adelantado dentro de la convocatoria No. 436 de 2017- SENA, controversia que debe dirimirse mediante otro mecanismo de defensa idóneo, como lo es la demanda de nulidad de la convocatoria o del acto jurídico en el cual se fundamenta, por trata</w:t>
      </w:r>
      <w:r w:rsidR="00193A37">
        <w:rPr>
          <w:rFonts w:ascii="Tahoma" w:hAnsi="Tahoma" w:cs="Tahoma"/>
        </w:rPr>
        <w:t>r</w:t>
      </w:r>
      <w:r w:rsidR="004B721B">
        <w:rPr>
          <w:rFonts w:ascii="Tahoma" w:hAnsi="Tahoma" w:cs="Tahoma"/>
        </w:rPr>
        <w:t>se de un acto administrativo de carácter general.</w:t>
      </w:r>
    </w:p>
    <w:p w:rsidR="004B721B" w:rsidRDefault="004B721B" w:rsidP="004B721B">
      <w:pPr>
        <w:pStyle w:val="Sinespaciado"/>
        <w:jc w:val="both"/>
        <w:rPr>
          <w:rFonts w:ascii="Tahoma" w:hAnsi="Tahoma" w:cs="Tahoma"/>
        </w:rPr>
      </w:pPr>
    </w:p>
    <w:p w:rsidR="00923C13" w:rsidRDefault="00923C13" w:rsidP="0044266C">
      <w:pPr>
        <w:pStyle w:val="Sinespaciado"/>
        <w:spacing w:line="276" w:lineRule="auto"/>
        <w:jc w:val="both"/>
        <w:rPr>
          <w:rFonts w:ascii="Tahoma" w:hAnsi="Tahoma" w:cs="Tahoma"/>
        </w:rPr>
      </w:pPr>
      <w:r>
        <w:rPr>
          <w:rFonts w:ascii="Tahoma" w:hAnsi="Tahoma" w:cs="Tahoma"/>
        </w:rPr>
        <w:tab/>
        <w:t>Agrega que la acción de tutela contra un acto administrativo es procedente de manera preferente, solo en el ev</w:t>
      </w:r>
      <w:r w:rsidR="0044266C">
        <w:rPr>
          <w:rFonts w:ascii="Tahoma" w:hAnsi="Tahoma" w:cs="Tahoma"/>
        </w:rPr>
        <w:t>ento</w:t>
      </w:r>
      <w:r>
        <w:rPr>
          <w:rFonts w:ascii="Tahoma" w:hAnsi="Tahoma" w:cs="Tahoma"/>
        </w:rPr>
        <w:t xml:space="preserve"> en que se busque evitar un perjuicio irremediable, lo cual no es el caso, pues el accionante no probó la eventual ocurrencia de dicho perjuicio.</w:t>
      </w:r>
    </w:p>
    <w:p w:rsidR="00923C13" w:rsidRDefault="00923C13" w:rsidP="0044266C">
      <w:pPr>
        <w:pStyle w:val="Sinespaciado"/>
        <w:spacing w:line="276" w:lineRule="auto"/>
        <w:jc w:val="both"/>
        <w:rPr>
          <w:rFonts w:ascii="Tahoma" w:hAnsi="Tahoma" w:cs="Tahoma"/>
        </w:rPr>
      </w:pPr>
    </w:p>
    <w:p w:rsidR="00923C13" w:rsidRDefault="00923C13" w:rsidP="0044266C">
      <w:pPr>
        <w:pStyle w:val="Sinespaciado"/>
        <w:spacing w:line="276" w:lineRule="auto"/>
        <w:jc w:val="both"/>
        <w:rPr>
          <w:rFonts w:ascii="Tahoma" w:hAnsi="Tahoma" w:cs="Tahoma"/>
        </w:rPr>
      </w:pPr>
      <w:r>
        <w:rPr>
          <w:rFonts w:ascii="Tahoma" w:hAnsi="Tahoma" w:cs="Tahoma"/>
        </w:rPr>
        <w:lastRenderedPageBreak/>
        <w:tab/>
        <w:t xml:space="preserve">Frente al caso concreto, señala que para los efectos del concurso abierto de méritos para proveer las vacantes definitivas del Servicio Nacional de Aprendizaje – SENA, se expidió el Acuerdo No. 20171000000116 del 24 de julio de 2017, modificado por los Acuerdos No. 20171000000146 del 5 de septiembre de 2017, 20171000000156 del 19 de octubre de 2017 y 20181000000876 del 19 de enero de 2018, acuerdos que de conformidad con el numeral 1º del artículo 31 de la Ley 909 de 2004, son la norma reguladora del concurso y obligan tanto a la administración como a las entidades contratadas para su realización. </w:t>
      </w:r>
    </w:p>
    <w:p w:rsidR="00923C13" w:rsidRDefault="00923C13" w:rsidP="004B721B">
      <w:pPr>
        <w:pStyle w:val="Sinespaciado"/>
        <w:jc w:val="both"/>
        <w:rPr>
          <w:rFonts w:ascii="Tahoma" w:hAnsi="Tahoma" w:cs="Tahoma"/>
        </w:rPr>
      </w:pPr>
    </w:p>
    <w:p w:rsidR="00923C13" w:rsidRDefault="00923C13" w:rsidP="004B721B">
      <w:pPr>
        <w:pStyle w:val="Sinespaciado"/>
        <w:jc w:val="both"/>
        <w:rPr>
          <w:rFonts w:ascii="Tahoma" w:hAnsi="Tahoma" w:cs="Tahoma"/>
        </w:rPr>
      </w:pPr>
      <w:r>
        <w:rPr>
          <w:rFonts w:ascii="Tahoma" w:hAnsi="Tahoma" w:cs="Tahoma"/>
        </w:rPr>
        <w:tab/>
        <w:t xml:space="preserve">Aclara que, como la acción se centra en reprochar la etapa de reclamación de la convocatoria No. 426 de 2017, </w:t>
      </w:r>
      <w:r w:rsidR="0044266C">
        <w:rPr>
          <w:rFonts w:ascii="Tahoma" w:hAnsi="Tahoma" w:cs="Tahoma"/>
        </w:rPr>
        <w:t xml:space="preserve">esa etapa fue realizada por la Universidad de Pamplona conforme a los acuerdos mencionados que rigen la convocatoria, por lo que no se avizora que se hayan vulnerado los derechos del señor Franco </w:t>
      </w:r>
      <w:proofErr w:type="spellStart"/>
      <w:r w:rsidR="0044266C">
        <w:rPr>
          <w:rFonts w:ascii="Tahoma" w:hAnsi="Tahoma" w:cs="Tahoma"/>
        </w:rPr>
        <w:t>Yela</w:t>
      </w:r>
      <w:proofErr w:type="spellEnd"/>
      <w:r w:rsidR="0044266C">
        <w:rPr>
          <w:rFonts w:ascii="Tahoma" w:hAnsi="Tahoma" w:cs="Tahoma"/>
        </w:rPr>
        <w:t>.</w:t>
      </w:r>
    </w:p>
    <w:p w:rsidR="004B721B" w:rsidRPr="00441970" w:rsidRDefault="004B721B" w:rsidP="00441970">
      <w:pPr>
        <w:pStyle w:val="Sinespaciado"/>
      </w:pPr>
      <w:r>
        <w:tab/>
      </w:r>
    </w:p>
    <w:p w:rsidR="00C73708" w:rsidRPr="00D64DA4" w:rsidRDefault="003D0AE9" w:rsidP="00D64DA4">
      <w:pPr>
        <w:pStyle w:val="Ttulo4"/>
        <w:numPr>
          <w:ilvl w:val="0"/>
          <w:numId w:val="2"/>
        </w:numPr>
        <w:tabs>
          <w:tab w:val="clear" w:pos="1080"/>
        </w:tabs>
        <w:spacing w:line="276" w:lineRule="auto"/>
        <w:ind w:left="0" w:firstLine="0"/>
        <w:rPr>
          <w:rFonts w:ascii="Tahoma" w:hAnsi="Tahoma" w:cs="Tahoma"/>
          <w:sz w:val="22"/>
          <w:szCs w:val="22"/>
        </w:rPr>
      </w:pPr>
      <w:r w:rsidRPr="00D64DA4">
        <w:rPr>
          <w:rFonts w:ascii="Tahoma" w:hAnsi="Tahoma" w:cs="Tahoma"/>
          <w:sz w:val="22"/>
          <w:szCs w:val="22"/>
        </w:rPr>
        <w:t>Providencia impugnada</w:t>
      </w:r>
    </w:p>
    <w:p w:rsidR="00C73708" w:rsidRPr="00D64DA4" w:rsidRDefault="00C73708" w:rsidP="00D64DA4">
      <w:pPr>
        <w:pStyle w:val="Sinespaciado"/>
      </w:pPr>
    </w:p>
    <w:p w:rsidR="005F389C" w:rsidRPr="00D64DA4" w:rsidRDefault="003C217E" w:rsidP="00D64DA4">
      <w:pPr>
        <w:spacing w:after="0" w:line="276" w:lineRule="auto"/>
        <w:ind w:firstLine="708"/>
        <w:jc w:val="both"/>
        <w:rPr>
          <w:rFonts w:ascii="Tahoma" w:hAnsi="Tahoma" w:cs="Tahoma"/>
        </w:rPr>
      </w:pPr>
      <w:r w:rsidRPr="00D64DA4">
        <w:rPr>
          <w:rFonts w:ascii="Tahoma" w:hAnsi="Tahoma" w:cs="Tahoma"/>
        </w:rPr>
        <w:t>La</w:t>
      </w:r>
      <w:r w:rsidR="00E662DB" w:rsidRPr="00D64DA4">
        <w:rPr>
          <w:rFonts w:ascii="Tahoma" w:hAnsi="Tahoma" w:cs="Tahoma"/>
        </w:rPr>
        <w:t xml:space="preserve"> J</w:t>
      </w:r>
      <w:r w:rsidR="003D0AE9" w:rsidRPr="00D64DA4">
        <w:rPr>
          <w:rFonts w:ascii="Tahoma" w:hAnsi="Tahoma" w:cs="Tahoma"/>
        </w:rPr>
        <w:t>uez</w:t>
      </w:r>
      <w:r w:rsidR="0032225B" w:rsidRPr="00D64DA4">
        <w:rPr>
          <w:rFonts w:ascii="Tahoma" w:hAnsi="Tahoma" w:cs="Tahoma"/>
        </w:rPr>
        <w:t>a</w:t>
      </w:r>
      <w:r w:rsidR="00E662DB" w:rsidRPr="00D64DA4">
        <w:rPr>
          <w:rFonts w:ascii="Tahoma" w:hAnsi="Tahoma" w:cs="Tahoma"/>
        </w:rPr>
        <w:t xml:space="preserve"> de primer</w:t>
      </w:r>
      <w:r w:rsidR="009D727D" w:rsidRPr="00D64DA4">
        <w:rPr>
          <w:rFonts w:ascii="Tahoma" w:hAnsi="Tahoma" w:cs="Tahoma"/>
        </w:rPr>
        <w:t xml:space="preserve"> grado</w:t>
      </w:r>
      <w:r w:rsidR="0044266C">
        <w:rPr>
          <w:rFonts w:ascii="Tahoma" w:hAnsi="Tahoma" w:cs="Tahoma"/>
        </w:rPr>
        <w:t>, declaró improcedente la acción.</w:t>
      </w:r>
    </w:p>
    <w:p w:rsidR="006F37FD" w:rsidRPr="00D64DA4" w:rsidRDefault="006F37FD" w:rsidP="00D64DA4">
      <w:pPr>
        <w:spacing w:after="0" w:line="276" w:lineRule="auto"/>
        <w:ind w:firstLine="708"/>
        <w:jc w:val="both"/>
        <w:rPr>
          <w:rFonts w:ascii="Tahoma" w:hAnsi="Tahoma" w:cs="Tahoma"/>
        </w:rPr>
      </w:pPr>
    </w:p>
    <w:p w:rsidR="00A17AD8" w:rsidRDefault="00DA0DAC" w:rsidP="0044266C">
      <w:pPr>
        <w:spacing w:after="0" w:line="276" w:lineRule="auto"/>
        <w:ind w:firstLine="708"/>
        <w:jc w:val="both"/>
        <w:rPr>
          <w:rFonts w:ascii="Tahoma" w:hAnsi="Tahoma" w:cs="Tahoma"/>
        </w:rPr>
      </w:pPr>
      <w:r w:rsidRPr="00D64DA4">
        <w:rPr>
          <w:rFonts w:ascii="Tahoma" w:hAnsi="Tahoma" w:cs="Tahoma"/>
        </w:rPr>
        <w:t>Para llegar a tal conclusión</w:t>
      </w:r>
      <w:r w:rsidR="00BC5A3B" w:rsidRPr="00D64DA4">
        <w:rPr>
          <w:rFonts w:ascii="Tahoma" w:hAnsi="Tahoma" w:cs="Tahoma"/>
        </w:rPr>
        <w:t xml:space="preserve"> </w:t>
      </w:r>
      <w:r w:rsidR="000714D7">
        <w:rPr>
          <w:rFonts w:ascii="Tahoma" w:hAnsi="Tahoma" w:cs="Tahoma"/>
        </w:rPr>
        <w:t xml:space="preserve">argumentó que la acción de tutela esta revestida de unas características especiales, entre ellas la subsidiariedad que se erige en causal de improcedencia, </w:t>
      </w:r>
      <w:r w:rsidR="00877BFE">
        <w:rPr>
          <w:rFonts w:ascii="Tahoma" w:hAnsi="Tahoma" w:cs="Tahoma"/>
        </w:rPr>
        <w:t xml:space="preserve">conforme a lo estipulado en </w:t>
      </w:r>
      <w:r w:rsidR="000714D7">
        <w:rPr>
          <w:rFonts w:ascii="Tahoma" w:hAnsi="Tahoma" w:cs="Tahoma"/>
        </w:rPr>
        <w:t xml:space="preserve">el artículo 6º del decreto 2591 de 1991, que específicamente en su numeral 5º </w:t>
      </w:r>
      <w:r w:rsidR="00877BFE">
        <w:rPr>
          <w:rFonts w:ascii="Tahoma" w:hAnsi="Tahoma" w:cs="Tahoma"/>
        </w:rPr>
        <w:t xml:space="preserve">señala </w:t>
      </w:r>
      <w:r w:rsidR="000714D7">
        <w:rPr>
          <w:rFonts w:ascii="Tahoma" w:hAnsi="Tahoma" w:cs="Tahoma"/>
        </w:rPr>
        <w:t>que la acción no procederá “</w:t>
      </w:r>
      <w:r w:rsidR="000714D7" w:rsidRPr="000714D7">
        <w:rPr>
          <w:rFonts w:ascii="Tahoma" w:hAnsi="Tahoma" w:cs="Tahoma"/>
          <w:i/>
        </w:rPr>
        <w:t>cuando se trate de actos de carácter general, impersonal y abstracto</w:t>
      </w:r>
      <w:r w:rsidR="000714D7">
        <w:rPr>
          <w:rFonts w:ascii="Tahoma" w:hAnsi="Tahoma" w:cs="Tahoma"/>
        </w:rPr>
        <w:t>”.</w:t>
      </w:r>
    </w:p>
    <w:p w:rsidR="0044266C" w:rsidRDefault="0044266C" w:rsidP="00D64DA4">
      <w:pPr>
        <w:spacing w:after="0" w:line="276" w:lineRule="auto"/>
        <w:ind w:firstLine="708"/>
        <w:jc w:val="both"/>
        <w:rPr>
          <w:rFonts w:ascii="Tahoma" w:hAnsi="Tahoma" w:cs="Tahoma"/>
        </w:rPr>
      </w:pPr>
    </w:p>
    <w:p w:rsidR="000714D7" w:rsidRDefault="000714D7" w:rsidP="00D64DA4">
      <w:pPr>
        <w:spacing w:after="0" w:line="276" w:lineRule="auto"/>
        <w:ind w:firstLine="708"/>
        <w:jc w:val="both"/>
        <w:rPr>
          <w:rFonts w:ascii="Tahoma" w:hAnsi="Tahoma" w:cs="Tahoma"/>
        </w:rPr>
      </w:pPr>
      <w:r>
        <w:rPr>
          <w:rFonts w:ascii="Tahoma" w:hAnsi="Tahoma" w:cs="Tahoma"/>
        </w:rPr>
        <w:t xml:space="preserve">De lo anterior </w:t>
      </w:r>
      <w:r w:rsidR="00877BFE">
        <w:rPr>
          <w:rFonts w:ascii="Tahoma" w:hAnsi="Tahoma" w:cs="Tahoma"/>
        </w:rPr>
        <w:t xml:space="preserve">infiere </w:t>
      </w:r>
      <w:r>
        <w:rPr>
          <w:rFonts w:ascii="Tahoma" w:hAnsi="Tahoma" w:cs="Tahoma"/>
        </w:rPr>
        <w:t>que</w:t>
      </w:r>
      <w:r w:rsidR="00877BFE">
        <w:rPr>
          <w:rFonts w:ascii="Tahoma" w:hAnsi="Tahoma" w:cs="Tahoma"/>
        </w:rPr>
        <w:t>,</w:t>
      </w:r>
      <w:r>
        <w:rPr>
          <w:rFonts w:ascii="Tahoma" w:hAnsi="Tahoma" w:cs="Tahoma"/>
        </w:rPr>
        <w:t xml:space="preserve"> es claro que el Acuerdo No. CNSC – 20171000000116 del 24 de julio de 2017, por medio del cual la entidad demandada convocó a concurso de mérito para proveer los empleos vacantes de la planta de personal del SENA</w:t>
      </w:r>
      <w:r w:rsidR="00A37835">
        <w:rPr>
          <w:rFonts w:ascii="Tahoma" w:hAnsi="Tahoma" w:cs="Tahoma"/>
        </w:rPr>
        <w:t>, esta revestida de</w:t>
      </w:r>
      <w:r w:rsidR="00877BFE">
        <w:rPr>
          <w:rFonts w:ascii="Tahoma" w:hAnsi="Tahoma" w:cs="Tahoma"/>
        </w:rPr>
        <w:t xml:space="preserve"> un carácter general, impersonal y abstracto, pues no genera una situación especifica</w:t>
      </w:r>
      <w:r w:rsidR="00A37835">
        <w:rPr>
          <w:rFonts w:ascii="Tahoma" w:hAnsi="Tahoma" w:cs="Tahoma"/>
        </w:rPr>
        <w:t xml:space="preserve"> para el accionante, sino en general para cualquier aspirante, por lo que descarta la procedencia del amparo.</w:t>
      </w:r>
    </w:p>
    <w:p w:rsidR="00A37835" w:rsidRDefault="00A37835" w:rsidP="00D64DA4">
      <w:pPr>
        <w:spacing w:after="0" w:line="276" w:lineRule="auto"/>
        <w:ind w:firstLine="708"/>
        <w:jc w:val="both"/>
        <w:rPr>
          <w:rFonts w:ascii="Tahoma" w:hAnsi="Tahoma" w:cs="Tahoma"/>
        </w:rPr>
      </w:pPr>
    </w:p>
    <w:p w:rsidR="00A37835" w:rsidRDefault="00A37835" w:rsidP="00D64DA4">
      <w:pPr>
        <w:spacing w:after="0" w:line="276" w:lineRule="auto"/>
        <w:ind w:firstLine="708"/>
        <w:jc w:val="both"/>
        <w:rPr>
          <w:rFonts w:ascii="Tahoma" w:hAnsi="Tahoma" w:cs="Tahoma"/>
        </w:rPr>
      </w:pPr>
      <w:r>
        <w:rPr>
          <w:rFonts w:ascii="Tahoma" w:hAnsi="Tahoma" w:cs="Tahoma"/>
        </w:rPr>
        <w:t>Añade que de ninguna manera puede ser el Juez de tutela quien estime si las preguntas están o no bien elaboradas, pues para ello se debe atacar el acto admi</w:t>
      </w:r>
      <w:r w:rsidR="00887DA4">
        <w:rPr>
          <w:rFonts w:ascii="Tahoma" w:hAnsi="Tahoma" w:cs="Tahoma"/>
        </w:rPr>
        <w:t>nistrativo de carácter general por medio de la vía que es legislador dispuso para ello, esto es, la jurisdicción de lo contencioso administrativo.</w:t>
      </w:r>
    </w:p>
    <w:p w:rsidR="00A37835" w:rsidRDefault="00A37835" w:rsidP="00D64DA4">
      <w:pPr>
        <w:spacing w:after="0" w:line="276" w:lineRule="auto"/>
        <w:ind w:firstLine="708"/>
        <w:jc w:val="both"/>
        <w:rPr>
          <w:rFonts w:ascii="Tahoma" w:hAnsi="Tahoma" w:cs="Tahoma"/>
        </w:rPr>
      </w:pPr>
    </w:p>
    <w:p w:rsidR="00A37835" w:rsidRDefault="00A37835" w:rsidP="00D64DA4">
      <w:pPr>
        <w:spacing w:after="0" w:line="276" w:lineRule="auto"/>
        <w:ind w:firstLine="708"/>
        <w:jc w:val="both"/>
        <w:rPr>
          <w:rFonts w:ascii="Tahoma" w:hAnsi="Tahoma" w:cs="Tahoma"/>
        </w:rPr>
      </w:pPr>
      <w:r>
        <w:rPr>
          <w:rFonts w:ascii="Tahoma" w:hAnsi="Tahoma" w:cs="Tahoma"/>
        </w:rPr>
        <w:t>En cuanto al derecho de petición, señala que la CNSC, por medio de la Universidad de Pamplona, ha dado oportuna respuesta a los requerimientos esbozados por el actor, los cuales conforme a la jurisprudencia de la Corte Constitucional, no necesariamente deben ser resueltos a satisfacción del interesado.</w:t>
      </w:r>
    </w:p>
    <w:p w:rsidR="000714D7" w:rsidRPr="00D64DA4" w:rsidRDefault="000714D7" w:rsidP="00D64DA4">
      <w:pPr>
        <w:spacing w:after="0" w:line="276" w:lineRule="auto"/>
        <w:ind w:firstLine="708"/>
        <w:jc w:val="both"/>
        <w:rPr>
          <w:rFonts w:ascii="Tahoma" w:hAnsi="Tahoma" w:cs="Tahoma"/>
        </w:rPr>
      </w:pPr>
    </w:p>
    <w:p w:rsidR="00C73708" w:rsidRPr="00D64DA4" w:rsidRDefault="00D34B6B" w:rsidP="00D64DA4">
      <w:pPr>
        <w:pStyle w:val="Ttulo4"/>
        <w:numPr>
          <w:ilvl w:val="0"/>
          <w:numId w:val="2"/>
        </w:numPr>
        <w:tabs>
          <w:tab w:val="clear" w:pos="1080"/>
          <w:tab w:val="left" w:pos="426"/>
        </w:tabs>
        <w:spacing w:line="276" w:lineRule="auto"/>
        <w:ind w:left="0" w:firstLine="0"/>
        <w:rPr>
          <w:rFonts w:ascii="Tahoma" w:hAnsi="Tahoma" w:cs="Tahoma"/>
          <w:sz w:val="22"/>
          <w:szCs w:val="22"/>
        </w:rPr>
      </w:pPr>
      <w:r w:rsidRPr="00D64DA4">
        <w:rPr>
          <w:rFonts w:ascii="Tahoma" w:hAnsi="Tahoma" w:cs="Tahoma"/>
          <w:sz w:val="22"/>
          <w:szCs w:val="22"/>
        </w:rPr>
        <w:t>Impugnación</w:t>
      </w:r>
    </w:p>
    <w:p w:rsidR="00C73708" w:rsidRPr="00D64DA4" w:rsidRDefault="00C73708" w:rsidP="00D64DA4">
      <w:pPr>
        <w:pStyle w:val="Sinespaciado"/>
        <w:tabs>
          <w:tab w:val="left" w:pos="6360"/>
        </w:tabs>
      </w:pPr>
    </w:p>
    <w:p w:rsidR="00041DD4" w:rsidRPr="00D64DA4" w:rsidRDefault="008B75EE" w:rsidP="00041DD4">
      <w:pPr>
        <w:spacing w:after="0" w:line="276" w:lineRule="auto"/>
        <w:ind w:firstLine="708"/>
        <w:jc w:val="both"/>
        <w:rPr>
          <w:rFonts w:ascii="Tahoma" w:hAnsi="Tahoma" w:cs="Tahoma"/>
        </w:rPr>
      </w:pPr>
      <w:r>
        <w:rPr>
          <w:rFonts w:ascii="Tahoma" w:hAnsi="Tahoma" w:cs="Tahoma"/>
        </w:rPr>
        <w:t xml:space="preserve">El accionante </w:t>
      </w:r>
      <w:r w:rsidR="00F36D68" w:rsidRPr="00D64DA4">
        <w:rPr>
          <w:rFonts w:ascii="Tahoma" w:hAnsi="Tahoma" w:cs="Tahoma"/>
        </w:rPr>
        <w:t xml:space="preserve">impugnó la decisión </w:t>
      </w:r>
      <w:r>
        <w:rPr>
          <w:rFonts w:ascii="Tahoma" w:hAnsi="Tahoma" w:cs="Tahoma"/>
        </w:rPr>
        <w:t xml:space="preserve">manifestando </w:t>
      </w:r>
      <w:r w:rsidR="00F36D68" w:rsidRPr="00D64DA4">
        <w:rPr>
          <w:rFonts w:ascii="Tahoma" w:hAnsi="Tahoma" w:cs="Tahoma"/>
        </w:rPr>
        <w:t xml:space="preserve">que </w:t>
      </w:r>
      <w:r w:rsidR="00041DD4">
        <w:rPr>
          <w:rFonts w:ascii="Tahoma" w:hAnsi="Tahoma" w:cs="Tahoma"/>
        </w:rPr>
        <w:t>si bien la Jueza examinó sus argumentos acerca de la conducta omisiva por parte de la Comisión Nacional del Servicio Civil y la Universidad de Pamplona, no tuvo en cuenta los conceptos técnicos erróneos y las falencias de las accionadas en el desarrollo de la convocatoria No. 436 de 2017, y mucho menos tuvo en cuenta la vulnerabilidad de una persona frente a una entidad como la CNSC.</w:t>
      </w:r>
    </w:p>
    <w:p w:rsidR="00BC33FC" w:rsidRPr="00D64DA4" w:rsidRDefault="00BC33FC" w:rsidP="00D64DA4">
      <w:pPr>
        <w:pStyle w:val="Sinespaciado"/>
      </w:pPr>
    </w:p>
    <w:p w:rsidR="00C73708" w:rsidRPr="00D64DA4" w:rsidRDefault="00D34B6B" w:rsidP="00D64DA4">
      <w:pPr>
        <w:pStyle w:val="Ttulo4"/>
        <w:numPr>
          <w:ilvl w:val="0"/>
          <w:numId w:val="2"/>
        </w:numPr>
        <w:tabs>
          <w:tab w:val="clear" w:pos="1080"/>
          <w:tab w:val="left" w:pos="426"/>
        </w:tabs>
        <w:spacing w:line="276" w:lineRule="auto"/>
        <w:ind w:left="0" w:firstLine="0"/>
        <w:rPr>
          <w:rFonts w:ascii="Tahoma" w:hAnsi="Tahoma" w:cs="Tahoma"/>
          <w:sz w:val="22"/>
          <w:szCs w:val="22"/>
        </w:rPr>
      </w:pPr>
      <w:r w:rsidRPr="00D64DA4">
        <w:rPr>
          <w:rFonts w:ascii="Tahoma" w:hAnsi="Tahoma" w:cs="Tahoma"/>
          <w:sz w:val="22"/>
          <w:szCs w:val="22"/>
        </w:rPr>
        <w:t>Consideraciones</w:t>
      </w:r>
    </w:p>
    <w:p w:rsidR="00904792" w:rsidRPr="00D64DA4" w:rsidRDefault="00904792" w:rsidP="00D64DA4">
      <w:pPr>
        <w:pStyle w:val="Sinespaciado"/>
      </w:pPr>
    </w:p>
    <w:p w:rsidR="009404D3" w:rsidRPr="00D64DA4" w:rsidRDefault="00C86E61" w:rsidP="00D64DA4">
      <w:pPr>
        <w:pStyle w:val="Prrafodelista"/>
        <w:numPr>
          <w:ilvl w:val="1"/>
          <w:numId w:val="7"/>
        </w:numPr>
        <w:tabs>
          <w:tab w:val="left" w:pos="1276"/>
        </w:tabs>
        <w:suppressAutoHyphens/>
        <w:spacing w:after="0" w:line="276" w:lineRule="auto"/>
        <w:ind w:hanging="11"/>
        <w:jc w:val="both"/>
        <w:rPr>
          <w:rFonts w:ascii="Tahoma" w:hAnsi="Tahoma" w:cs="Tahoma"/>
          <w:b/>
          <w:spacing w:val="-2"/>
        </w:rPr>
      </w:pPr>
      <w:r w:rsidRPr="00D64DA4">
        <w:rPr>
          <w:rFonts w:ascii="Tahoma" w:hAnsi="Tahoma" w:cs="Tahoma"/>
          <w:b/>
          <w:spacing w:val="-2"/>
        </w:rPr>
        <w:t>P</w:t>
      </w:r>
      <w:r w:rsidR="00C73708" w:rsidRPr="00D64DA4">
        <w:rPr>
          <w:rFonts w:ascii="Tahoma" w:hAnsi="Tahoma" w:cs="Tahoma"/>
          <w:b/>
          <w:spacing w:val="-2"/>
        </w:rPr>
        <w:t xml:space="preserve">roblema </w:t>
      </w:r>
      <w:r w:rsidR="00931072" w:rsidRPr="00D64DA4">
        <w:rPr>
          <w:rFonts w:ascii="Tahoma" w:hAnsi="Tahoma" w:cs="Tahoma"/>
          <w:b/>
          <w:spacing w:val="-2"/>
        </w:rPr>
        <w:t xml:space="preserve">jurídico </w:t>
      </w:r>
      <w:r w:rsidR="00C73708" w:rsidRPr="00D64DA4">
        <w:rPr>
          <w:rFonts w:ascii="Tahoma" w:hAnsi="Tahoma" w:cs="Tahoma"/>
          <w:b/>
          <w:spacing w:val="-2"/>
        </w:rPr>
        <w:t>por resolver</w:t>
      </w:r>
    </w:p>
    <w:p w:rsidR="00C73708" w:rsidRPr="00D64DA4" w:rsidRDefault="00C73708" w:rsidP="00D64DA4">
      <w:pPr>
        <w:pStyle w:val="Sinespaciado"/>
      </w:pPr>
    </w:p>
    <w:p w:rsidR="005308C2" w:rsidRPr="00D64DA4" w:rsidRDefault="005577BF" w:rsidP="00D64DA4">
      <w:pPr>
        <w:pStyle w:val="Sinespaciado"/>
        <w:spacing w:line="276" w:lineRule="auto"/>
        <w:ind w:firstLine="708"/>
        <w:jc w:val="both"/>
      </w:pPr>
      <w:r>
        <w:rPr>
          <w:rFonts w:ascii="Tahoma" w:hAnsi="Tahoma" w:cs="Tahoma"/>
        </w:rPr>
        <w:lastRenderedPageBreak/>
        <w:t xml:space="preserve">Le corresponde a la Sala determinar si i) la presente acción cumple con los requisitos de procedibilidad, y en caso afirmativo ii) si </w:t>
      </w:r>
      <w:r w:rsidRPr="00D64DA4">
        <w:rPr>
          <w:rFonts w:ascii="Tahoma" w:hAnsi="Tahoma" w:cs="Tahoma"/>
        </w:rPr>
        <w:t xml:space="preserve"> </w:t>
      </w:r>
      <w:r>
        <w:rPr>
          <w:rFonts w:ascii="Tahoma" w:hAnsi="Tahoma" w:cs="Tahoma"/>
        </w:rPr>
        <w:t>s</w:t>
      </w:r>
      <w:r w:rsidR="005308C2" w:rsidRPr="00D64DA4">
        <w:rPr>
          <w:rFonts w:ascii="Tahoma" w:hAnsi="Tahoma" w:cs="Tahoma"/>
        </w:rPr>
        <w:t xml:space="preserve">e ha vulnerado el derecho de petición del accionante por parte </w:t>
      </w:r>
      <w:r>
        <w:rPr>
          <w:rFonts w:ascii="Tahoma" w:hAnsi="Tahoma" w:cs="Tahoma"/>
        </w:rPr>
        <w:t>de la Comisión Nacional del Servicio Civil</w:t>
      </w:r>
    </w:p>
    <w:p w:rsidR="00D64DA4" w:rsidRPr="00D64DA4" w:rsidRDefault="00D64DA4" w:rsidP="00D64DA4">
      <w:pPr>
        <w:pStyle w:val="Sinespaciado"/>
        <w:spacing w:line="276" w:lineRule="auto"/>
        <w:ind w:firstLine="708"/>
        <w:jc w:val="both"/>
      </w:pPr>
    </w:p>
    <w:p w:rsidR="00A47A5D" w:rsidRPr="00D64DA4" w:rsidRDefault="00B719FA" w:rsidP="00D64DA4">
      <w:pPr>
        <w:pStyle w:val="Prrafodelista"/>
        <w:spacing w:after="0" w:line="276" w:lineRule="auto"/>
        <w:ind w:right="618"/>
        <w:jc w:val="both"/>
        <w:rPr>
          <w:rFonts w:ascii="Tahoma" w:hAnsi="Tahoma" w:cs="Tahoma"/>
          <w:b/>
        </w:rPr>
      </w:pPr>
      <w:r w:rsidRPr="00D64DA4">
        <w:rPr>
          <w:rFonts w:ascii="Tahoma" w:hAnsi="Tahoma" w:cs="Tahoma"/>
          <w:b/>
        </w:rPr>
        <w:t xml:space="preserve">5.2 </w:t>
      </w:r>
      <w:r w:rsidR="00BA1E98">
        <w:rPr>
          <w:rFonts w:ascii="Tahoma" w:hAnsi="Tahoma" w:cs="Tahoma"/>
          <w:b/>
        </w:rPr>
        <w:t xml:space="preserve">Procedibilidad de la acción de tutela frente a actos administrativos </w:t>
      </w:r>
      <w:r w:rsidR="00922A73">
        <w:rPr>
          <w:rFonts w:ascii="Tahoma" w:hAnsi="Tahoma" w:cs="Tahoma"/>
          <w:b/>
        </w:rPr>
        <w:t>que reglamentan un concurso de méritos</w:t>
      </w:r>
    </w:p>
    <w:p w:rsidR="007D3A2D" w:rsidRPr="00D64DA4" w:rsidRDefault="007D3A2D" w:rsidP="00D64DA4">
      <w:pPr>
        <w:pStyle w:val="Sinespaciado"/>
      </w:pPr>
    </w:p>
    <w:p w:rsidR="00F2142F" w:rsidRDefault="00AC390F" w:rsidP="00AC390F">
      <w:pPr>
        <w:spacing w:after="0" w:line="276" w:lineRule="auto"/>
        <w:ind w:firstLine="709"/>
        <w:jc w:val="both"/>
        <w:rPr>
          <w:rFonts w:ascii="Tahoma" w:eastAsia="Times New Roman" w:hAnsi="Tahoma" w:cs="Tahoma"/>
          <w:lang w:eastAsia="es-ES"/>
        </w:rPr>
      </w:pPr>
      <w:r>
        <w:rPr>
          <w:rFonts w:ascii="Tahoma" w:eastAsia="Times New Roman" w:hAnsi="Tahoma" w:cs="Tahoma"/>
          <w:lang w:eastAsia="es-ES"/>
        </w:rPr>
        <w:t>La</w:t>
      </w:r>
      <w:r w:rsidR="00F2142F" w:rsidRPr="00D64DA4">
        <w:rPr>
          <w:rFonts w:ascii="Tahoma" w:eastAsia="Times New Roman" w:hAnsi="Tahoma" w:cs="Tahoma"/>
          <w:lang w:eastAsia="es-ES"/>
        </w:rPr>
        <w:t xml:space="preserve"> </w:t>
      </w:r>
      <w:r>
        <w:rPr>
          <w:rFonts w:ascii="Tahoma" w:eastAsia="Times New Roman" w:hAnsi="Tahoma" w:cs="Tahoma"/>
          <w:lang w:eastAsia="es-ES"/>
        </w:rPr>
        <w:t>acción de tutela</w:t>
      </w:r>
      <w:r w:rsidR="00F2142F" w:rsidRPr="00D64DA4">
        <w:rPr>
          <w:rFonts w:ascii="Tahoma" w:eastAsia="Times New Roman" w:hAnsi="Tahoma" w:cs="Tahoma"/>
          <w:lang w:eastAsia="es-ES"/>
        </w:rPr>
        <w:t xml:space="preserve">, como herramienta con la que cuenta toda persona para </w:t>
      </w:r>
      <w:r>
        <w:rPr>
          <w:rFonts w:ascii="Tahoma" w:eastAsia="Times New Roman" w:hAnsi="Tahoma" w:cs="Tahoma"/>
          <w:lang w:eastAsia="es-ES"/>
        </w:rPr>
        <w:t>la protección de sus derechos fundamentales</w:t>
      </w:r>
      <w:r w:rsidR="005B6B69">
        <w:rPr>
          <w:rFonts w:ascii="Tahoma" w:eastAsia="Times New Roman" w:hAnsi="Tahoma" w:cs="Tahoma"/>
          <w:lang w:eastAsia="es-ES"/>
        </w:rPr>
        <w:t>, específicamente</w:t>
      </w:r>
      <w:r>
        <w:rPr>
          <w:rFonts w:ascii="Tahoma" w:eastAsia="Times New Roman" w:hAnsi="Tahoma" w:cs="Tahoma"/>
          <w:lang w:eastAsia="es-ES"/>
        </w:rPr>
        <w:t xml:space="preserve"> frente a actos administrativos</w:t>
      </w:r>
      <w:r w:rsidR="00F2142F" w:rsidRPr="00D64DA4">
        <w:rPr>
          <w:rFonts w:ascii="Tahoma" w:eastAsia="Times New Roman" w:hAnsi="Tahoma" w:cs="Tahoma"/>
          <w:lang w:eastAsia="es-ES"/>
        </w:rPr>
        <w:t>,</w:t>
      </w:r>
      <w:r>
        <w:rPr>
          <w:rFonts w:ascii="Tahoma" w:eastAsia="Times New Roman" w:hAnsi="Tahoma" w:cs="Tahoma"/>
          <w:lang w:eastAsia="es-ES"/>
        </w:rPr>
        <w:t xml:space="preserve"> es un tema</w:t>
      </w:r>
      <w:r w:rsidR="005B6B69">
        <w:rPr>
          <w:rFonts w:ascii="Tahoma" w:eastAsia="Times New Roman" w:hAnsi="Tahoma" w:cs="Tahoma"/>
          <w:lang w:eastAsia="es-ES"/>
        </w:rPr>
        <w:t xml:space="preserve"> que</w:t>
      </w:r>
      <w:r w:rsidR="00F2142F" w:rsidRPr="00D64DA4">
        <w:rPr>
          <w:rFonts w:ascii="Tahoma" w:eastAsia="Times New Roman" w:hAnsi="Tahoma" w:cs="Tahoma"/>
          <w:lang w:eastAsia="es-ES"/>
        </w:rPr>
        <w:t xml:space="preserve"> ha sido prolíficamente expuesto por la Co</w:t>
      </w:r>
      <w:r>
        <w:rPr>
          <w:rFonts w:ascii="Tahoma" w:eastAsia="Times New Roman" w:hAnsi="Tahoma" w:cs="Tahoma"/>
          <w:lang w:eastAsia="es-ES"/>
        </w:rPr>
        <w:t>rte Constitucional, señalando en sentencias como la T - 551 de 2017, lo siguiente</w:t>
      </w:r>
      <w:r w:rsidR="00F2142F" w:rsidRPr="00D64DA4">
        <w:rPr>
          <w:rFonts w:ascii="Tahoma" w:eastAsia="Times New Roman" w:hAnsi="Tahoma" w:cs="Tahoma"/>
          <w:lang w:eastAsia="es-ES"/>
        </w:rPr>
        <w:t xml:space="preserve">: </w:t>
      </w:r>
    </w:p>
    <w:p w:rsidR="00D64DA4" w:rsidRPr="00D64DA4" w:rsidRDefault="00D64DA4" w:rsidP="00D64DA4">
      <w:pPr>
        <w:spacing w:after="0" w:line="276" w:lineRule="auto"/>
        <w:ind w:firstLine="709"/>
        <w:jc w:val="both"/>
        <w:rPr>
          <w:rFonts w:ascii="Tahoma" w:eastAsia="Times New Roman" w:hAnsi="Tahoma" w:cs="Tahoma"/>
          <w:lang w:eastAsia="es-ES"/>
        </w:rPr>
      </w:pPr>
    </w:p>
    <w:p w:rsidR="004E604D" w:rsidRPr="004E604D" w:rsidRDefault="004E604D" w:rsidP="004E604D">
      <w:pPr>
        <w:spacing w:after="0" w:line="240" w:lineRule="auto"/>
        <w:ind w:left="709" w:right="902"/>
        <w:jc w:val="both"/>
        <w:rPr>
          <w:rFonts w:ascii="Arial Narrow" w:hAnsi="Arial Narrow"/>
          <w:i/>
        </w:rPr>
      </w:pPr>
      <w:r>
        <w:rPr>
          <w:rFonts w:ascii="Arial Narrow" w:hAnsi="Arial Narrow"/>
          <w:i/>
        </w:rPr>
        <w:t>“</w:t>
      </w:r>
      <w:r w:rsidRPr="004E604D">
        <w:rPr>
          <w:rFonts w:ascii="Arial Narrow" w:hAnsi="Arial Narrow"/>
          <w:i/>
        </w:rPr>
        <w:t>El numeral 5º del artículo 6º del Decreto 2591 de 1991 dispone que la acción de tutela no procede cuando se trata de actos de carácter general, impersonal y abstracto. En ese sentido, la Corte ha indicado que la acción de tutela no es, por regla general, el mecanismo judicial al que debe acudirse para controvertir actos administrativos que reglamentan o eje</w:t>
      </w:r>
      <w:r>
        <w:rPr>
          <w:rFonts w:ascii="Arial Narrow" w:hAnsi="Arial Narrow"/>
          <w:i/>
        </w:rPr>
        <w:t>cutan un concurso de méritos.</w:t>
      </w:r>
      <w:r w:rsidRPr="004E604D">
        <w:rPr>
          <w:rFonts w:ascii="Arial Narrow" w:hAnsi="Arial Narrow"/>
          <w:i/>
        </w:rPr>
        <w:t xml:space="preserve"> Dada la naturaleza subsidiaria y residual de la acción de tutela, quien pretenda controvertir en sede judicial un acto administrativo debe acudir a las acciones que para tales fines existen en la jurisdicción contenciosa administrativa.</w:t>
      </w:r>
    </w:p>
    <w:p w:rsidR="004E604D" w:rsidRPr="004E604D" w:rsidRDefault="004E604D" w:rsidP="004E604D">
      <w:pPr>
        <w:spacing w:after="0" w:line="240" w:lineRule="auto"/>
        <w:ind w:right="902"/>
        <w:jc w:val="both"/>
        <w:rPr>
          <w:rFonts w:ascii="Arial Narrow" w:hAnsi="Arial Narrow"/>
          <w:i/>
        </w:rPr>
      </w:pPr>
    </w:p>
    <w:p w:rsidR="004E604D" w:rsidRPr="004E604D" w:rsidRDefault="004E604D" w:rsidP="004E604D">
      <w:pPr>
        <w:spacing w:after="0" w:line="240" w:lineRule="auto"/>
        <w:ind w:left="709" w:right="902"/>
        <w:jc w:val="both"/>
        <w:rPr>
          <w:rFonts w:ascii="Arial Narrow" w:hAnsi="Arial Narrow"/>
          <w:i/>
        </w:rPr>
      </w:pPr>
      <w:r w:rsidRPr="004E604D">
        <w:rPr>
          <w:rFonts w:ascii="Arial Narrow" w:hAnsi="Arial Narrow"/>
          <w:i/>
        </w:rPr>
        <w:t>Sin embargo, esta Corporación también ha señalado que hay, al menos, dos excepcion</w:t>
      </w:r>
      <w:r>
        <w:rPr>
          <w:rFonts w:ascii="Arial Narrow" w:hAnsi="Arial Narrow"/>
          <w:i/>
        </w:rPr>
        <w:t>es a la regla antes señalada:</w:t>
      </w:r>
      <w:r w:rsidRPr="004E604D">
        <w:rPr>
          <w:rFonts w:ascii="Arial Narrow" w:hAnsi="Arial Narrow"/>
          <w:i/>
        </w:rPr>
        <w:t xml:space="preserve"> (i) cuando la persona afectada no cuenta con un mecanismo judicial distinto a la acción de tutela, que sea adecuado para resolver las implicaciones constitucionales del caso, y que goce con suficiente efectividad para la protección </w:t>
      </w:r>
      <w:r>
        <w:rPr>
          <w:rFonts w:ascii="Arial Narrow" w:hAnsi="Arial Narrow"/>
          <w:i/>
        </w:rPr>
        <w:t>de sus derechos fundamentales</w:t>
      </w:r>
      <w:r w:rsidRPr="004E604D">
        <w:rPr>
          <w:rFonts w:ascii="Arial Narrow" w:hAnsi="Arial Narrow"/>
          <w:i/>
        </w:rPr>
        <w:t xml:space="preserve"> y (ii) cuando se trata de evitar la ocurrencia de un perjuicio irremediable.</w:t>
      </w:r>
      <w:r>
        <w:rPr>
          <w:rFonts w:ascii="Arial Narrow" w:hAnsi="Arial Narrow"/>
          <w:i/>
        </w:rPr>
        <w:t>”</w:t>
      </w:r>
    </w:p>
    <w:p w:rsidR="005C7737" w:rsidRPr="00D64DA4" w:rsidRDefault="005C7737" w:rsidP="00D64DA4">
      <w:pPr>
        <w:spacing w:after="0"/>
        <w:jc w:val="both"/>
        <w:rPr>
          <w:rFonts w:ascii="Tahoma" w:hAnsi="Tahoma" w:cs="Tahoma"/>
        </w:rPr>
      </w:pPr>
    </w:p>
    <w:p w:rsidR="007F7EDF" w:rsidRPr="00D64DA4" w:rsidRDefault="007D3A2D" w:rsidP="00D64DA4">
      <w:pPr>
        <w:pStyle w:val="Prrafodelista"/>
        <w:numPr>
          <w:ilvl w:val="1"/>
          <w:numId w:val="12"/>
        </w:numPr>
        <w:tabs>
          <w:tab w:val="left" w:pos="1701"/>
        </w:tabs>
        <w:autoSpaceDN w:val="0"/>
        <w:spacing w:after="0" w:line="276" w:lineRule="auto"/>
        <w:jc w:val="both"/>
        <w:rPr>
          <w:rFonts w:ascii="Tahoma" w:hAnsi="Tahoma" w:cs="Tahoma"/>
          <w:b/>
        </w:rPr>
      </w:pPr>
      <w:r w:rsidRPr="00D64DA4">
        <w:rPr>
          <w:rFonts w:ascii="Tahoma" w:hAnsi="Tahoma" w:cs="Tahoma"/>
          <w:b/>
        </w:rPr>
        <w:t>Caso concreto</w:t>
      </w:r>
    </w:p>
    <w:p w:rsidR="007F7EDF" w:rsidRPr="00D64DA4" w:rsidRDefault="007F7EDF" w:rsidP="00D64DA4">
      <w:pPr>
        <w:tabs>
          <w:tab w:val="left" w:pos="1701"/>
        </w:tabs>
        <w:autoSpaceDN w:val="0"/>
        <w:spacing w:after="0" w:line="276" w:lineRule="auto"/>
        <w:jc w:val="both"/>
        <w:rPr>
          <w:rFonts w:ascii="Tahoma" w:hAnsi="Tahoma" w:cs="Tahoma"/>
          <w:b/>
        </w:rPr>
      </w:pPr>
    </w:p>
    <w:p w:rsidR="005308C2" w:rsidRPr="00D64DA4" w:rsidRDefault="007F7EDF" w:rsidP="00290AD6">
      <w:pPr>
        <w:spacing w:after="0" w:line="276" w:lineRule="auto"/>
        <w:ind w:firstLine="708"/>
        <w:jc w:val="both"/>
        <w:rPr>
          <w:rFonts w:ascii="Tahoma" w:hAnsi="Tahoma" w:cs="Tahoma"/>
        </w:rPr>
      </w:pPr>
      <w:r w:rsidRPr="00D64DA4">
        <w:rPr>
          <w:rFonts w:ascii="Tahoma" w:hAnsi="Tahoma" w:cs="Tahoma"/>
        </w:rPr>
        <w:t xml:space="preserve">En el caso que ocupa la atención de la Sala, </w:t>
      </w:r>
      <w:r w:rsidR="00290AD6">
        <w:rPr>
          <w:rFonts w:ascii="Tahoma" w:hAnsi="Tahoma" w:cs="Tahoma"/>
        </w:rPr>
        <w:t xml:space="preserve"> en un principio se creería que el señor Paulo Cesar Franco </w:t>
      </w:r>
      <w:proofErr w:type="spellStart"/>
      <w:r w:rsidR="00290AD6">
        <w:rPr>
          <w:rFonts w:ascii="Tahoma" w:hAnsi="Tahoma" w:cs="Tahoma"/>
        </w:rPr>
        <w:t>Yela</w:t>
      </w:r>
      <w:proofErr w:type="spellEnd"/>
      <w:r w:rsidR="00290AD6">
        <w:rPr>
          <w:rFonts w:ascii="Tahoma" w:hAnsi="Tahoma" w:cs="Tahoma"/>
        </w:rPr>
        <w:t xml:space="preserve"> a</w:t>
      </w:r>
      <w:r w:rsidRPr="00D64DA4">
        <w:rPr>
          <w:rFonts w:ascii="Tahoma" w:hAnsi="Tahoma" w:cs="Tahoma"/>
        </w:rPr>
        <w:t>cude a la vía de tutela con el propósito de que se proteja el derecho fundamental de petición</w:t>
      </w:r>
      <w:r w:rsidR="0044452E" w:rsidRPr="00D64DA4">
        <w:rPr>
          <w:rFonts w:ascii="Tahoma" w:hAnsi="Tahoma" w:cs="Tahoma"/>
        </w:rPr>
        <w:t>,</w:t>
      </w:r>
      <w:r w:rsidRPr="00D64DA4">
        <w:rPr>
          <w:rFonts w:ascii="Tahoma" w:hAnsi="Tahoma" w:cs="Tahoma"/>
        </w:rPr>
        <w:t xml:space="preserve"> </w:t>
      </w:r>
      <w:r w:rsidR="00290AD6">
        <w:rPr>
          <w:rFonts w:ascii="Tahoma" w:hAnsi="Tahoma" w:cs="Tahoma"/>
        </w:rPr>
        <w:t xml:space="preserve">sin embargo, del escrito de impugnación se puede colegir que este lo que busca es dejar sin efectos los resultados producto de las pruebas realizadas en el desarrollo de la convocatoria No. 436 de 2017,  </w:t>
      </w:r>
      <w:r w:rsidRPr="00D64DA4">
        <w:rPr>
          <w:rFonts w:ascii="Tahoma" w:hAnsi="Tahoma" w:cs="Tahoma"/>
        </w:rPr>
        <w:t>toda vez que</w:t>
      </w:r>
      <w:r w:rsidR="00290AD6">
        <w:rPr>
          <w:rFonts w:ascii="Tahoma" w:hAnsi="Tahoma" w:cs="Tahoma"/>
        </w:rPr>
        <w:t>, según indica, las preguntas se realizaron bajo conceptos técnicos erróneos</w:t>
      </w:r>
      <w:r w:rsidR="00553575" w:rsidRPr="00D64DA4">
        <w:rPr>
          <w:rFonts w:ascii="Tahoma" w:hAnsi="Tahoma" w:cs="Tahoma"/>
        </w:rPr>
        <w:t>.</w:t>
      </w:r>
    </w:p>
    <w:p w:rsidR="00BA2A37" w:rsidRDefault="00BA2A37" w:rsidP="00D64DA4">
      <w:pPr>
        <w:spacing w:after="0" w:line="276" w:lineRule="auto"/>
        <w:jc w:val="both"/>
        <w:rPr>
          <w:rFonts w:ascii="Tahoma" w:hAnsi="Tahoma" w:cs="Tahoma"/>
          <w:lang w:eastAsia="es-CO"/>
        </w:rPr>
      </w:pPr>
    </w:p>
    <w:p w:rsidR="00102532" w:rsidRDefault="00595B07" w:rsidP="00595B07">
      <w:pPr>
        <w:spacing w:after="0" w:line="276" w:lineRule="auto"/>
        <w:ind w:firstLine="708"/>
        <w:jc w:val="both"/>
        <w:rPr>
          <w:rFonts w:ascii="Tahoma" w:hAnsi="Tahoma" w:cs="Tahoma"/>
          <w:lang w:eastAsia="es-CO"/>
        </w:rPr>
      </w:pPr>
      <w:r>
        <w:rPr>
          <w:rFonts w:ascii="Tahoma" w:hAnsi="Tahoma" w:cs="Tahoma"/>
          <w:lang w:eastAsia="es-CO"/>
        </w:rPr>
        <w:t>Cabe señalar, que al buscarse la nulidad del acto contentivo de los resu</w:t>
      </w:r>
      <w:r w:rsidR="000825E8">
        <w:rPr>
          <w:rFonts w:ascii="Tahoma" w:hAnsi="Tahoma" w:cs="Tahoma"/>
          <w:lang w:eastAsia="es-CO"/>
        </w:rPr>
        <w:t>ltados de</w:t>
      </w:r>
      <w:r w:rsidR="009271C3">
        <w:rPr>
          <w:rFonts w:ascii="Tahoma" w:hAnsi="Tahoma" w:cs="Tahoma"/>
          <w:lang w:eastAsia="es-CO"/>
        </w:rPr>
        <w:t xml:space="preserve"> </w:t>
      </w:r>
      <w:r w:rsidR="000825E8">
        <w:rPr>
          <w:rFonts w:ascii="Tahoma" w:hAnsi="Tahoma" w:cs="Tahoma"/>
          <w:lang w:eastAsia="es-CO"/>
        </w:rPr>
        <w:t>l</w:t>
      </w:r>
      <w:r w:rsidR="009271C3">
        <w:rPr>
          <w:rFonts w:ascii="Tahoma" w:hAnsi="Tahoma" w:cs="Tahoma"/>
          <w:lang w:eastAsia="es-CO"/>
        </w:rPr>
        <w:t>a</w:t>
      </w:r>
      <w:r w:rsidR="000825E8">
        <w:rPr>
          <w:rFonts w:ascii="Tahoma" w:hAnsi="Tahoma" w:cs="Tahoma"/>
          <w:lang w:eastAsia="es-CO"/>
        </w:rPr>
        <w:t xml:space="preserve"> </w:t>
      </w:r>
      <w:r w:rsidR="009271C3">
        <w:rPr>
          <w:rFonts w:ascii="Tahoma" w:hAnsi="Tahoma" w:cs="Tahoma"/>
          <w:lang w:eastAsia="es-CO"/>
        </w:rPr>
        <w:t xml:space="preserve">prueba de la convocatoria No. </w:t>
      </w:r>
      <w:r w:rsidR="000825E8">
        <w:rPr>
          <w:rFonts w:ascii="Tahoma" w:hAnsi="Tahoma" w:cs="Tahoma"/>
          <w:lang w:eastAsia="es-CO"/>
        </w:rPr>
        <w:t>436 de 2017 - SENA</w:t>
      </w:r>
      <w:r>
        <w:rPr>
          <w:rFonts w:ascii="Tahoma" w:hAnsi="Tahoma" w:cs="Tahoma"/>
          <w:lang w:eastAsia="es-CO"/>
        </w:rPr>
        <w:t>, el señor Paulo Cesar Franco debe adelantar una acción de nulidad simple, puesto que, e</w:t>
      </w:r>
      <w:r w:rsidR="00922A73" w:rsidRPr="00922A73">
        <w:rPr>
          <w:rFonts w:ascii="Tahoma" w:hAnsi="Tahoma" w:cs="Tahoma"/>
          <w:lang w:eastAsia="es-CO"/>
        </w:rPr>
        <w:t xml:space="preserve">n cuanto a la interposición de la acción constitucional para controvertir actos administrativos, en reiterada jurisprudencia, se ha establecido su improcedencia, pues para controvertir estos actos se cuenta con la </w:t>
      </w:r>
      <w:r>
        <w:rPr>
          <w:rFonts w:ascii="Tahoma" w:hAnsi="Tahoma" w:cs="Tahoma"/>
          <w:lang w:eastAsia="es-CO"/>
        </w:rPr>
        <w:t xml:space="preserve">referida acción </w:t>
      </w:r>
      <w:r w:rsidR="00922A73" w:rsidRPr="00922A73">
        <w:rPr>
          <w:rFonts w:ascii="Tahoma" w:hAnsi="Tahoma" w:cs="Tahoma"/>
          <w:lang w:eastAsia="es-CO"/>
        </w:rPr>
        <w:t>que se ejerce ante la jurisdicc</w:t>
      </w:r>
      <w:r>
        <w:rPr>
          <w:rFonts w:ascii="Tahoma" w:hAnsi="Tahoma" w:cs="Tahoma"/>
          <w:lang w:eastAsia="es-CO"/>
        </w:rPr>
        <w:t xml:space="preserve">ión contencioso administrativa </w:t>
      </w:r>
      <w:r w:rsidR="00922A73" w:rsidRPr="00922A73">
        <w:rPr>
          <w:rFonts w:ascii="Tahoma" w:hAnsi="Tahoma" w:cs="Tahoma"/>
          <w:lang w:eastAsia="es-CO"/>
        </w:rPr>
        <w:t>gracias a la cual el interesado puede solicitar la suspensión provisional del acto que infringe la vulneración a los derechos cuy</w:t>
      </w:r>
      <w:r>
        <w:rPr>
          <w:rFonts w:ascii="Tahoma" w:hAnsi="Tahoma" w:cs="Tahoma"/>
          <w:lang w:eastAsia="es-CO"/>
        </w:rPr>
        <w:t>a protección se invoca.</w:t>
      </w:r>
    </w:p>
    <w:p w:rsidR="006B7124" w:rsidRDefault="006B7124" w:rsidP="00595B07">
      <w:pPr>
        <w:spacing w:after="0" w:line="276" w:lineRule="auto"/>
        <w:ind w:firstLine="708"/>
        <w:jc w:val="both"/>
        <w:rPr>
          <w:rFonts w:ascii="Tahoma" w:hAnsi="Tahoma" w:cs="Tahoma"/>
          <w:lang w:eastAsia="es-CO"/>
        </w:rPr>
      </w:pPr>
    </w:p>
    <w:p w:rsidR="006B7124" w:rsidRDefault="006B7124" w:rsidP="00595B07">
      <w:pPr>
        <w:spacing w:after="0" w:line="276" w:lineRule="auto"/>
        <w:ind w:firstLine="708"/>
        <w:jc w:val="both"/>
        <w:rPr>
          <w:rFonts w:ascii="Tahoma" w:hAnsi="Tahoma" w:cs="Tahoma"/>
          <w:lang w:eastAsia="es-CO"/>
        </w:rPr>
      </w:pPr>
      <w:r>
        <w:rPr>
          <w:rFonts w:ascii="Tahoma" w:hAnsi="Tahoma" w:cs="Tahoma"/>
          <w:lang w:eastAsia="es-CO"/>
        </w:rPr>
        <w:t>En cuanto al perjuicio irremediable,</w:t>
      </w:r>
      <w:r w:rsidR="002142C3">
        <w:rPr>
          <w:rFonts w:ascii="Tahoma" w:hAnsi="Tahoma" w:cs="Tahoma"/>
          <w:lang w:eastAsia="es-CO"/>
        </w:rPr>
        <w:t xml:space="preserve"> por el cual procedería la acción como mecanismo de protección transitorio, h</w:t>
      </w:r>
      <w:r>
        <w:rPr>
          <w:rFonts w:ascii="Tahoma" w:hAnsi="Tahoma" w:cs="Tahoma"/>
          <w:lang w:eastAsia="es-CO"/>
        </w:rPr>
        <w:t>a</w:t>
      </w:r>
      <w:r w:rsidR="002142C3">
        <w:rPr>
          <w:rFonts w:ascii="Tahoma" w:hAnsi="Tahoma" w:cs="Tahoma"/>
          <w:lang w:eastAsia="es-CO"/>
        </w:rPr>
        <w:t xml:space="preserve"> indicado la</w:t>
      </w:r>
      <w:r>
        <w:rPr>
          <w:rFonts w:ascii="Tahoma" w:hAnsi="Tahoma" w:cs="Tahoma"/>
          <w:lang w:eastAsia="es-CO"/>
        </w:rPr>
        <w:t xml:space="preserve"> Corte Constitucional que </w:t>
      </w:r>
      <w:r w:rsidR="002142C3">
        <w:rPr>
          <w:rFonts w:ascii="Tahoma" w:hAnsi="Tahoma" w:cs="Tahoma"/>
          <w:lang w:eastAsia="es-CO"/>
        </w:rPr>
        <w:t xml:space="preserve">dicho perjuicio </w:t>
      </w:r>
      <w:r>
        <w:rPr>
          <w:rFonts w:ascii="Tahoma" w:hAnsi="Tahoma" w:cs="Tahoma"/>
          <w:lang w:eastAsia="es-CO"/>
        </w:rPr>
        <w:t>debe ser probado de manera si quiera sumaria. En el presente caso, se tiene que el actor no alega la existencia de un perjuicio irremediable por el cual</w:t>
      </w:r>
      <w:r w:rsidR="002142C3">
        <w:rPr>
          <w:rFonts w:ascii="Tahoma" w:hAnsi="Tahoma" w:cs="Tahoma"/>
          <w:lang w:eastAsia="es-CO"/>
        </w:rPr>
        <w:t xml:space="preserve"> se puedan tutelar sus derechos, al menos de manera transitoria, por lo que no se observa la necesidad de la intervención del juez constitucional.</w:t>
      </w:r>
    </w:p>
    <w:p w:rsidR="00922A73" w:rsidRDefault="00922A73" w:rsidP="00D64DA4">
      <w:pPr>
        <w:spacing w:after="0" w:line="276" w:lineRule="auto"/>
        <w:jc w:val="both"/>
        <w:rPr>
          <w:rFonts w:ascii="Tahoma" w:hAnsi="Tahoma" w:cs="Tahoma"/>
          <w:lang w:eastAsia="es-CO"/>
        </w:rPr>
      </w:pPr>
    </w:p>
    <w:p w:rsidR="009271C3" w:rsidRDefault="009271C3" w:rsidP="00D64DA4">
      <w:pPr>
        <w:spacing w:after="0" w:line="276" w:lineRule="auto"/>
        <w:jc w:val="both"/>
        <w:rPr>
          <w:rFonts w:ascii="Tahoma" w:hAnsi="Tahoma" w:cs="Tahoma"/>
          <w:lang w:eastAsia="es-CO"/>
        </w:rPr>
      </w:pPr>
      <w:r>
        <w:rPr>
          <w:rFonts w:ascii="Tahoma" w:hAnsi="Tahoma" w:cs="Tahoma"/>
          <w:lang w:eastAsia="es-CO"/>
        </w:rPr>
        <w:lastRenderedPageBreak/>
        <w:tab/>
        <w:t xml:space="preserve">En lo que respecta al la petición que interpuso el actor el 26 de junio de 2018, ante la CNSC, se observa que la entidad resolvió la misma el 9 de julio de la misma anualidad (fl.45), y que posteriormente, en el tramite de la acción, se le dio respuesta nuevamente el 23 de agosto de 2018 (fl.81), abordándose cada uno de los puntos de la petición.  </w:t>
      </w:r>
    </w:p>
    <w:p w:rsidR="009271C3" w:rsidRDefault="009271C3" w:rsidP="00D64DA4">
      <w:pPr>
        <w:spacing w:after="0" w:line="276" w:lineRule="auto"/>
        <w:jc w:val="both"/>
        <w:rPr>
          <w:rFonts w:ascii="Tahoma" w:hAnsi="Tahoma" w:cs="Tahoma"/>
          <w:lang w:eastAsia="es-CO"/>
        </w:rPr>
      </w:pPr>
    </w:p>
    <w:p w:rsidR="009271C3" w:rsidRDefault="009271C3" w:rsidP="00D64DA4">
      <w:pPr>
        <w:spacing w:after="0" w:line="276" w:lineRule="auto"/>
        <w:jc w:val="both"/>
        <w:rPr>
          <w:rFonts w:ascii="Tahoma" w:hAnsi="Tahoma" w:cs="Tahoma"/>
          <w:lang w:eastAsia="es-CO"/>
        </w:rPr>
      </w:pPr>
      <w:r>
        <w:rPr>
          <w:rFonts w:ascii="Tahoma" w:hAnsi="Tahoma" w:cs="Tahoma"/>
          <w:lang w:eastAsia="es-CO"/>
        </w:rPr>
        <w:tab/>
        <w:t>En este orden de ideas, se confirmará la decisión de primera instancia.</w:t>
      </w:r>
    </w:p>
    <w:p w:rsidR="009271C3" w:rsidRPr="00D64DA4" w:rsidRDefault="009271C3" w:rsidP="00D64DA4">
      <w:pPr>
        <w:spacing w:after="0" w:line="276" w:lineRule="auto"/>
        <w:jc w:val="both"/>
        <w:rPr>
          <w:rFonts w:ascii="Tahoma" w:hAnsi="Tahoma" w:cs="Tahoma"/>
          <w:lang w:eastAsia="es-CO"/>
        </w:rPr>
      </w:pPr>
    </w:p>
    <w:p w:rsidR="00C73708" w:rsidRPr="00D64DA4" w:rsidRDefault="007E1818" w:rsidP="00D64DA4">
      <w:pPr>
        <w:spacing w:after="0" w:line="276" w:lineRule="auto"/>
        <w:ind w:firstLine="708"/>
        <w:jc w:val="both"/>
        <w:rPr>
          <w:rFonts w:ascii="Tahoma" w:hAnsi="Tahoma" w:cs="Tahoma"/>
          <w:lang w:eastAsia="es-CO"/>
        </w:rPr>
      </w:pPr>
      <w:r w:rsidRPr="00D64DA4">
        <w:rPr>
          <w:rFonts w:ascii="Tahoma" w:hAnsi="Tahoma" w:cs="Tahoma"/>
          <w:lang w:eastAsia="es-CO"/>
        </w:rPr>
        <w:t xml:space="preserve">En </w:t>
      </w:r>
      <w:r w:rsidR="00325BF9" w:rsidRPr="00D64DA4">
        <w:rPr>
          <w:rFonts w:ascii="Tahoma" w:hAnsi="Tahoma" w:cs="Tahoma"/>
          <w:lang w:eastAsia="es-CO"/>
        </w:rPr>
        <w:t>mérito</w:t>
      </w:r>
      <w:r w:rsidRPr="00D64DA4">
        <w:rPr>
          <w:rFonts w:ascii="Tahoma" w:hAnsi="Tahoma" w:cs="Tahoma"/>
          <w:lang w:eastAsia="es-CO"/>
        </w:rPr>
        <w:t xml:space="preserve"> de lo expuesto</w:t>
      </w:r>
      <w:r w:rsidR="00C73708" w:rsidRPr="00D64DA4">
        <w:rPr>
          <w:rFonts w:ascii="Tahoma" w:hAnsi="Tahoma" w:cs="Tahoma"/>
          <w:lang w:eastAsia="es-CO"/>
        </w:rPr>
        <w:t xml:space="preserve">, la </w:t>
      </w:r>
      <w:r w:rsidR="00C73708" w:rsidRPr="00D64DA4">
        <w:rPr>
          <w:rFonts w:ascii="Tahoma" w:hAnsi="Tahoma" w:cs="Tahoma"/>
          <w:b/>
          <w:lang w:eastAsia="es-CO"/>
        </w:rPr>
        <w:t>Sala de Decisión Laboral del Tribunal Superior del Distrito Judicial de Pereira</w:t>
      </w:r>
      <w:r w:rsidR="00C73708" w:rsidRPr="00D64DA4">
        <w:rPr>
          <w:rFonts w:ascii="Tahoma" w:hAnsi="Tahoma" w:cs="Tahoma"/>
          <w:lang w:eastAsia="es-CO"/>
        </w:rPr>
        <w:t>, en nombre del Pueblo y por autoridad de la Constitución y la ley,</w:t>
      </w:r>
    </w:p>
    <w:p w:rsidR="00206812" w:rsidRPr="00D64DA4" w:rsidRDefault="00206812" w:rsidP="00D64DA4">
      <w:pPr>
        <w:pStyle w:val="Sinespaciado"/>
        <w:spacing w:line="276" w:lineRule="auto"/>
        <w:rPr>
          <w:lang w:eastAsia="es-CO"/>
        </w:rPr>
      </w:pPr>
    </w:p>
    <w:p w:rsidR="00C73708" w:rsidRPr="00D64DA4" w:rsidRDefault="00C73708" w:rsidP="00D64DA4">
      <w:pPr>
        <w:pStyle w:val="Ttulo4"/>
        <w:spacing w:line="276" w:lineRule="auto"/>
        <w:rPr>
          <w:rFonts w:ascii="Tahoma" w:hAnsi="Tahoma" w:cs="Tahoma"/>
          <w:sz w:val="22"/>
          <w:szCs w:val="22"/>
        </w:rPr>
      </w:pPr>
      <w:r w:rsidRPr="00D64DA4">
        <w:rPr>
          <w:rFonts w:ascii="Tahoma" w:hAnsi="Tahoma" w:cs="Tahoma"/>
          <w:sz w:val="22"/>
          <w:szCs w:val="22"/>
        </w:rPr>
        <w:t>RESUELVE</w:t>
      </w:r>
    </w:p>
    <w:p w:rsidR="00B71592" w:rsidRPr="00D64DA4" w:rsidRDefault="00B71592" w:rsidP="00D64DA4">
      <w:pPr>
        <w:spacing w:after="0" w:line="276" w:lineRule="auto"/>
        <w:ind w:right="3" w:firstLine="708"/>
        <w:jc w:val="both"/>
        <w:rPr>
          <w:rFonts w:ascii="Tahoma" w:eastAsia="Calibri" w:hAnsi="Tahoma" w:cs="Tahoma"/>
          <w:b/>
          <w:bCs/>
        </w:rPr>
      </w:pPr>
    </w:p>
    <w:p w:rsidR="00904792" w:rsidRPr="00B71F8C" w:rsidRDefault="001824B7" w:rsidP="00B71F8C">
      <w:pPr>
        <w:widowControl w:val="0"/>
        <w:spacing w:line="276" w:lineRule="auto"/>
        <w:ind w:firstLine="709"/>
        <w:jc w:val="both"/>
        <w:rPr>
          <w:rFonts w:ascii="Tahoma" w:hAnsi="Tahoma" w:cs="Tahoma"/>
        </w:rPr>
      </w:pPr>
      <w:r w:rsidRPr="00D64DA4">
        <w:rPr>
          <w:rFonts w:ascii="Tahoma" w:eastAsia="Calibri" w:hAnsi="Tahoma" w:cs="Tahoma"/>
          <w:b/>
          <w:bCs/>
        </w:rPr>
        <w:t xml:space="preserve">PRIMERO: </w:t>
      </w:r>
      <w:r w:rsidR="00ED72AB">
        <w:rPr>
          <w:rFonts w:ascii="Tahoma" w:eastAsia="Calibri" w:hAnsi="Tahoma" w:cs="Tahoma"/>
          <w:b/>
          <w:bCs/>
        </w:rPr>
        <w:t xml:space="preserve">CONFIRMAR </w:t>
      </w:r>
      <w:r w:rsidR="00BB234B" w:rsidRPr="00D64DA4">
        <w:rPr>
          <w:rFonts w:ascii="Tahoma" w:eastAsia="Calibri" w:hAnsi="Tahoma" w:cs="Tahoma"/>
          <w:bCs/>
        </w:rPr>
        <w:t xml:space="preserve">la sentencia proferida </w:t>
      </w:r>
      <w:r w:rsidR="00013D97" w:rsidRPr="00D64DA4">
        <w:rPr>
          <w:rFonts w:ascii="Tahoma" w:eastAsia="Calibri" w:hAnsi="Tahoma" w:cs="Tahoma"/>
          <w:bCs/>
        </w:rPr>
        <w:t xml:space="preserve">por el Juzgado </w:t>
      </w:r>
      <w:r w:rsidR="00ED72AB">
        <w:rPr>
          <w:rFonts w:ascii="Tahoma" w:eastAsia="Calibri" w:hAnsi="Tahoma" w:cs="Tahoma"/>
          <w:bCs/>
        </w:rPr>
        <w:t>Quinto</w:t>
      </w:r>
      <w:r w:rsidR="00013D97" w:rsidRPr="00D64DA4">
        <w:rPr>
          <w:rFonts w:ascii="Tahoma" w:eastAsia="Calibri" w:hAnsi="Tahoma" w:cs="Tahoma"/>
          <w:bCs/>
        </w:rPr>
        <w:t xml:space="preserve"> Labo</w:t>
      </w:r>
      <w:r w:rsidR="00103721" w:rsidRPr="00D64DA4">
        <w:rPr>
          <w:rFonts w:ascii="Tahoma" w:eastAsia="Calibri" w:hAnsi="Tahoma" w:cs="Tahoma"/>
          <w:bCs/>
        </w:rPr>
        <w:t xml:space="preserve">ral del </w:t>
      </w:r>
      <w:r w:rsidR="006A11EB" w:rsidRPr="00D64DA4">
        <w:rPr>
          <w:rFonts w:ascii="Tahoma" w:eastAsia="Calibri" w:hAnsi="Tahoma" w:cs="Tahoma"/>
          <w:bCs/>
        </w:rPr>
        <w:t xml:space="preserve">Circuito de </w:t>
      </w:r>
      <w:r w:rsidR="00ED72AB">
        <w:rPr>
          <w:rFonts w:ascii="Tahoma" w:eastAsia="Calibri" w:hAnsi="Tahoma" w:cs="Tahoma"/>
          <w:bCs/>
        </w:rPr>
        <w:t>Pereira el 04</w:t>
      </w:r>
      <w:r w:rsidR="003F44ED" w:rsidRPr="00D64DA4">
        <w:rPr>
          <w:rFonts w:ascii="Tahoma" w:eastAsia="Calibri" w:hAnsi="Tahoma" w:cs="Tahoma"/>
          <w:bCs/>
        </w:rPr>
        <w:t xml:space="preserve"> de septiembre</w:t>
      </w:r>
      <w:r w:rsidR="00013D97" w:rsidRPr="00D64DA4">
        <w:rPr>
          <w:rFonts w:ascii="Tahoma" w:eastAsia="Calibri" w:hAnsi="Tahoma" w:cs="Tahoma"/>
          <w:bCs/>
        </w:rPr>
        <w:t xml:space="preserve"> de 201</w:t>
      </w:r>
      <w:r w:rsidR="009271C3">
        <w:rPr>
          <w:rFonts w:ascii="Tahoma" w:eastAsia="Calibri" w:hAnsi="Tahoma" w:cs="Tahoma"/>
          <w:bCs/>
        </w:rPr>
        <w:t>8</w:t>
      </w:r>
      <w:r w:rsidR="00ED72AB" w:rsidRPr="00547912">
        <w:rPr>
          <w:rFonts w:ascii="Tahoma" w:hAnsi="Tahoma" w:cs="Tahoma"/>
        </w:rPr>
        <w:t>.</w:t>
      </w:r>
    </w:p>
    <w:p w:rsidR="00ED72AB" w:rsidRDefault="00103721" w:rsidP="00D64DA4">
      <w:pPr>
        <w:spacing w:after="0" w:line="276" w:lineRule="auto"/>
        <w:ind w:right="3" w:firstLine="708"/>
        <w:jc w:val="both"/>
        <w:rPr>
          <w:rFonts w:ascii="Tahoma" w:eastAsia="Calibri" w:hAnsi="Tahoma" w:cs="Tahoma"/>
          <w:b/>
          <w:bCs/>
        </w:rPr>
      </w:pPr>
      <w:r w:rsidRPr="00D64DA4">
        <w:rPr>
          <w:rFonts w:ascii="Tahoma" w:eastAsia="Calibri" w:hAnsi="Tahoma" w:cs="Tahoma"/>
          <w:b/>
          <w:bCs/>
        </w:rPr>
        <w:t>SEGUNDO</w:t>
      </w:r>
      <w:r w:rsidR="00ED72AB">
        <w:rPr>
          <w:rFonts w:ascii="Tahoma" w:eastAsia="Calibri" w:hAnsi="Tahoma" w:cs="Tahoma"/>
          <w:b/>
          <w:bCs/>
        </w:rPr>
        <w:t xml:space="preserve">: </w:t>
      </w:r>
      <w:r w:rsidR="00ED72AB" w:rsidRPr="00D64DA4">
        <w:rPr>
          <w:rFonts w:ascii="Tahoma" w:eastAsia="Calibri" w:hAnsi="Tahoma" w:cs="Tahoma"/>
          <w:bCs/>
        </w:rPr>
        <w:t>Notifíquese la decisión por el medio más eficaz</w:t>
      </w:r>
      <w:r w:rsidR="00ED72AB" w:rsidRPr="00D64DA4">
        <w:rPr>
          <w:rFonts w:ascii="Tahoma" w:eastAsia="Calibri" w:hAnsi="Tahoma" w:cs="Tahoma"/>
          <w:b/>
          <w:bCs/>
        </w:rPr>
        <w:t>.</w:t>
      </w:r>
    </w:p>
    <w:p w:rsidR="00ED72AB" w:rsidRDefault="00ED72AB" w:rsidP="00D64DA4">
      <w:pPr>
        <w:spacing w:after="0" w:line="276" w:lineRule="auto"/>
        <w:ind w:right="3" w:firstLine="708"/>
        <w:jc w:val="both"/>
        <w:rPr>
          <w:rFonts w:ascii="Tahoma" w:eastAsia="Calibri" w:hAnsi="Tahoma" w:cs="Tahoma"/>
          <w:b/>
          <w:bCs/>
        </w:rPr>
      </w:pPr>
    </w:p>
    <w:p w:rsidR="00631C71" w:rsidRPr="00ED72AB" w:rsidRDefault="00ED72AB" w:rsidP="00ED72AB">
      <w:pPr>
        <w:spacing w:after="0" w:line="276" w:lineRule="auto"/>
        <w:ind w:right="3" w:firstLine="708"/>
        <w:jc w:val="both"/>
        <w:rPr>
          <w:rFonts w:ascii="Tahoma" w:hAnsi="Tahoma" w:cs="Tahoma"/>
          <w:iCs/>
        </w:rPr>
      </w:pPr>
      <w:r>
        <w:rPr>
          <w:rFonts w:ascii="Tahoma" w:eastAsia="Calibri" w:hAnsi="Tahoma" w:cs="Tahoma"/>
          <w:b/>
          <w:bCs/>
        </w:rPr>
        <w:t>TERCERO</w:t>
      </w:r>
      <w:r w:rsidR="00103721" w:rsidRPr="00D64DA4">
        <w:rPr>
          <w:rFonts w:ascii="Tahoma" w:eastAsia="Calibri" w:hAnsi="Tahoma" w:cs="Tahoma"/>
          <w:b/>
          <w:bCs/>
        </w:rPr>
        <w:t xml:space="preserve">: </w:t>
      </w:r>
      <w:r w:rsidRPr="00D64DA4">
        <w:rPr>
          <w:rFonts w:ascii="Tahoma" w:eastAsia="Calibri" w:hAnsi="Tahoma" w:cs="Tahoma"/>
          <w:bCs/>
        </w:rPr>
        <w:t>Remítase el expediente a la Corte Constitucional para su eventual revisión, conforme al artículo 31 del Decreto 2591 de 1991.</w:t>
      </w:r>
    </w:p>
    <w:p w:rsidR="00ED72AB" w:rsidRPr="00D64DA4" w:rsidRDefault="00ED72AB" w:rsidP="00D64DA4">
      <w:pPr>
        <w:spacing w:after="0" w:line="276" w:lineRule="auto"/>
        <w:ind w:right="3" w:firstLine="708"/>
        <w:jc w:val="both"/>
        <w:rPr>
          <w:rFonts w:ascii="Tahoma" w:eastAsia="Calibri" w:hAnsi="Tahoma" w:cs="Tahoma"/>
          <w:b/>
          <w:bCs/>
        </w:rPr>
      </w:pPr>
    </w:p>
    <w:p w:rsidR="00C73708" w:rsidRPr="00D64DA4" w:rsidRDefault="00C73708" w:rsidP="00D64DA4">
      <w:pPr>
        <w:pStyle w:val="Prrafodelista"/>
        <w:suppressAutoHyphens/>
        <w:spacing w:after="0" w:line="276" w:lineRule="auto"/>
        <w:jc w:val="both"/>
        <w:rPr>
          <w:rFonts w:ascii="Tahoma" w:hAnsi="Tahoma" w:cs="Tahoma"/>
        </w:rPr>
      </w:pPr>
      <w:r w:rsidRPr="00D64DA4">
        <w:rPr>
          <w:rFonts w:ascii="Tahoma" w:hAnsi="Tahoma" w:cs="Tahoma"/>
        </w:rPr>
        <w:t xml:space="preserve">Notifíquese y Cúmplase </w:t>
      </w:r>
    </w:p>
    <w:p w:rsidR="00BB083D" w:rsidRPr="00D64DA4" w:rsidRDefault="00BB083D" w:rsidP="00D64DA4">
      <w:pPr>
        <w:pStyle w:val="Sinespaciado"/>
      </w:pPr>
    </w:p>
    <w:p w:rsidR="00C73708" w:rsidRPr="00D64DA4" w:rsidRDefault="00576DAD" w:rsidP="00D64DA4">
      <w:pPr>
        <w:spacing w:after="0" w:line="240" w:lineRule="auto"/>
        <w:ind w:left="785"/>
        <w:jc w:val="both"/>
        <w:rPr>
          <w:rFonts w:ascii="Tahoma" w:hAnsi="Tahoma" w:cs="Tahoma"/>
        </w:rPr>
      </w:pPr>
      <w:r w:rsidRPr="00D64DA4">
        <w:rPr>
          <w:rFonts w:ascii="Tahoma" w:hAnsi="Tahoma" w:cs="Tahoma"/>
        </w:rPr>
        <w:t>L</w:t>
      </w:r>
      <w:r w:rsidR="007D3A2D" w:rsidRPr="00D64DA4">
        <w:rPr>
          <w:rFonts w:ascii="Tahoma" w:hAnsi="Tahoma" w:cs="Tahoma"/>
        </w:rPr>
        <w:t>a</w:t>
      </w:r>
      <w:r w:rsidRPr="00D64DA4">
        <w:rPr>
          <w:rFonts w:ascii="Tahoma" w:hAnsi="Tahoma" w:cs="Tahoma"/>
        </w:rPr>
        <w:t xml:space="preserve"> Magistrada</w:t>
      </w:r>
      <w:r w:rsidR="00C73708" w:rsidRPr="00D64DA4">
        <w:rPr>
          <w:rFonts w:ascii="Tahoma" w:hAnsi="Tahoma" w:cs="Tahoma"/>
        </w:rPr>
        <w:t xml:space="preserve">, </w:t>
      </w:r>
    </w:p>
    <w:p w:rsidR="00C73708" w:rsidRPr="00D64DA4" w:rsidRDefault="00C73708" w:rsidP="00D64DA4">
      <w:pPr>
        <w:pStyle w:val="Sinespaciado"/>
      </w:pPr>
    </w:p>
    <w:p w:rsidR="00E74259" w:rsidRPr="00D64DA4" w:rsidRDefault="00E74259" w:rsidP="00D64DA4">
      <w:pPr>
        <w:pStyle w:val="Sinespaciado"/>
      </w:pPr>
    </w:p>
    <w:p w:rsidR="00E74259" w:rsidRPr="00D64DA4" w:rsidRDefault="00E74259" w:rsidP="00D64DA4">
      <w:pPr>
        <w:pStyle w:val="Sinespaciado"/>
      </w:pPr>
    </w:p>
    <w:p w:rsidR="00576DAD" w:rsidRPr="00D64DA4" w:rsidRDefault="00576DAD" w:rsidP="00D64DA4">
      <w:pPr>
        <w:pStyle w:val="Sinespaciado"/>
      </w:pPr>
    </w:p>
    <w:p w:rsidR="00C73708" w:rsidRPr="00D64DA4" w:rsidRDefault="00C73708" w:rsidP="00D64DA4">
      <w:pPr>
        <w:pStyle w:val="Sinespaciado"/>
      </w:pPr>
    </w:p>
    <w:p w:rsidR="00ED72AB" w:rsidRPr="00927817" w:rsidRDefault="00ED72AB" w:rsidP="00ED72AB">
      <w:pPr>
        <w:pStyle w:val="Sinespaciado"/>
        <w:jc w:val="center"/>
      </w:pPr>
      <w:r>
        <w:rPr>
          <w:rFonts w:ascii="Tahoma" w:hAnsi="Tahoma" w:cs="Tahoma"/>
          <w:b/>
        </w:rPr>
        <w:t>ANA LUCÍA CAICEDO CALDERÓN</w:t>
      </w:r>
    </w:p>
    <w:p w:rsidR="00ED72AB" w:rsidRPr="00927817" w:rsidRDefault="00ED72AB" w:rsidP="00ED72AB">
      <w:pPr>
        <w:pStyle w:val="Sinespaciado"/>
      </w:pPr>
    </w:p>
    <w:p w:rsidR="00ED72AB" w:rsidRPr="00927817" w:rsidRDefault="00ED72AB" w:rsidP="00ED72AB">
      <w:pPr>
        <w:spacing w:after="0" w:line="240" w:lineRule="auto"/>
        <w:ind w:left="360"/>
        <w:rPr>
          <w:rFonts w:ascii="Tahoma" w:hAnsi="Tahoma" w:cs="Tahoma"/>
        </w:rPr>
      </w:pPr>
      <w:r w:rsidRPr="00927817">
        <w:rPr>
          <w:rFonts w:ascii="Tahoma" w:hAnsi="Tahoma" w:cs="Tahoma"/>
          <w:b/>
        </w:rPr>
        <w:tab/>
      </w:r>
    </w:p>
    <w:p w:rsidR="00ED72AB" w:rsidRPr="00927817" w:rsidRDefault="00ED72AB" w:rsidP="00ED72AB">
      <w:pPr>
        <w:pStyle w:val="Sinespaciado"/>
        <w:rPr>
          <w:b/>
        </w:rPr>
      </w:pPr>
    </w:p>
    <w:p w:rsidR="00ED72AB" w:rsidRPr="00927817" w:rsidRDefault="00ED72AB" w:rsidP="00ED72AB">
      <w:pPr>
        <w:pStyle w:val="Sinespaciado"/>
        <w:rPr>
          <w:b/>
        </w:rPr>
      </w:pPr>
    </w:p>
    <w:p w:rsidR="00ED72AB" w:rsidRPr="00927817" w:rsidRDefault="00ED72AB" w:rsidP="00ED72AB">
      <w:pPr>
        <w:pStyle w:val="Sinespaciado"/>
        <w:rPr>
          <w:b/>
        </w:rPr>
      </w:pPr>
    </w:p>
    <w:p w:rsidR="00ED72AB" w:rsidRPr="00927817" w:rsidRDefault="00ED72AB" w:rsidP="00ED72AB">
      <w:pPr>
        <w:pStyle w:val="Sinespaciado"/>
        <w:rPr>
          <w:b/>
        </w:rPr>
      </w:pPr>
    </w:p>
    <w:p w:rsidR="00ED72AB" w:rsidRPr="00927817" w:rsidRDefault="00ED72AB" w:rsidP="00ED72AB">
      <w:pPr>
        <w:tabs>
          <w:tab w:val="left" w:pos="3960"/>
        </w:tabs>
        <w:spacing w:after="0" w:line="240" w:lineRule="auto"/>
        <w:jc w:val="center"/>
        <w:rPr>
          <w:rFonts w:ascii="Tahoma" w:hAnsi="Tahoma" w:cs="Tahoma"/>
          <w:b/>
        </w:rPr>
      </w:pPr>
    </w:p>
    <w:p w:rsidR="00ED72AB" w:rsidRPr="00927817" w:rsidRDefault="00ED72AB" w:rsidP="00ED72AB">
      <w:pPr>
        <w:tabs>
          <w:tab w:val="left" w:pos="3960"/>
        </w:tabs>
        <w:spacing w:after="0" w:line="240" w:lineRule="auto"/>
        <w:jc w:val="center"/>
        <w:rPr>
          <w:rFonts w:ascii="Tahoma" w:hAnsi="Tahoma" w:cs="Tahoma"/>
          <w:b/>
        </w:rPr>
      </w:pPr>
      <w:r w:rsidRPr="00927817">
        <w:rPr>
          <w:rFonts w:ascii="Tahoma" w:hAnsi="Tahoma" w:cs="Tahoma"/>
          <w:b/>
        </w:rPr>
        <w:t xml:space="preserve">OLGA LUCÍA HOYOS SEPULVEDA       </w:t>
      </w:r>
      <w:r w:rsidR="003D1007">
        <w:rPr>
          <w:rFonts w:ascii="Tahoma" w:hAnsi="Tahoma" w:cs="Tahoma"/>
          <w:b/>
        </w:rPr>
        <w:t xml:space="preserve">                         </w:t>
      </w:r>
      <w:r w:rsidRPr="00927817">
        <w:rPr>
          <w:rFonts w:ascii="Tahoma" w:hAnsi="Tahoma" w:cs="Tahoma"/>
          <w:b/>
        </w:rPr>
        <w:t xml:space="preserve"> JULIO CÉSAR SALAZAR MUÑOZ                          </w:t>
      </w:r>
    </w:p>
    <w:p w:rsidR="00ED72AB" w:rsidRPr="002F1407" w:rsidRDefault="00ED72AB" w:rsidP="00ED72AB">
      <w:pPr>
        <w:spacing w:after="0" w:line="240" w:lineRule="auto"/>
        <w:ind w:left="360"/>
        <w:rPr>
          <w:rFonts w:ascii="Tahoma" w:hAnsi="Tahoma" w:cs="Tahoma"/>
        </w:rPr>
      </w:pPr>
      <w:r>
        <w:rPr>
          <w:rFonts w:ascii="Tahoma" w:hAnsi="Tahoma" w:cs="Tahoma"/>
        </w:rPr>
        <w:t xml:space="preserve">         </w:t>
      </w:r>
      <w:r w:rsidRPr="00927817">
        <w:rPr>
          <w:rFonts w:ascii="Tahoma" w:hAnsi="Tahoma" w:cs="Tahoma"/>
        </w:rPr>
        <w:t xml:space="preserve">  </w:t>
      </w:r>
      <w:r w:rsidRPr="002F1407">
        <w:rPr>
          <w:rFonts w:ascii="Tahoma" w:hAnsi="Tahoma" w:cs="Tahoma"/>
        </w:rPr>
        <w:t xml:space="preserve">Magistrada                   </w:t>
      </w:r>
      <w:r w:rsidR="003D1007">
        <w:rPr>
          <w:rFonts w:ascii="Tahoma" w:hAnsi="Tahoma" w:cs="Tahoma"/>
        </w:rPr>
        <w:t xml:space="preserve">                        </w:t>
      </w:r>
      <w:r w:rsidRPr="002F1407">
        <w:rPr>
          <w:rFonts w:ascii="Tahoma" w:hAnsi="Tahoma" w:cs="Tahoma"/>
        </w:rPr>
        <w:t xml:space="preserve">                          Magistrado</w:t>
      </w:r>
    </w:p>
    <w:p w:rsidR="00ED72AB" w:rsidRPr="002F1407" w:rsidRDefault="00ED72AB" w:rsidP="00ED72AB">
      <w:pPr>
        <w:pStyle w:val="Sinespaciado"/>
        <w:rPr>
          <w:rFonts w:ascii="Tahoma" w:hAnsi="Tahoma" w:cs="Tahoma"/>
        </w:rPr>
      </w:pPr>
      <w:r w:rsidRPr="002F1407">
        <w:rPr>
          <w:rFonts w:ascii="Tahoma" w:hAnsi="Tahoma" w:cs="Tahoma"/>
        </w:rPr>
        <w:tab/>
      </w:r>
      <w:r w:rsidRPr="002F1407">
        <w:rPr>
          <w:rFonts w:ascii="Tahoma" w:hAnsi="Tahoma" w:cs="Tahoma"/>
        </w:rPr>
        <w:tab/>
      </w:r>
      <w:r w:rsidRPr="002F1407">
        <w:rPr>
          <w:rFonts w:ascii="Tahoma" w:hAnsi="Tahoma" w:cs="Tahoma"/>
        </w:rPr>
        <w:tab/>
      </w:r>
      <w:r w:rsidRPr="002F1407">
        <w:rPr>
          <w:rFonts w:ascii="Tahoma" w:hAnsi="Tahoma" w:cs="Tahoma"/>
        </w:rPr>
        <w:tab/>
      </w:r>
      <w:r w:rsidRPr="002F1407">
        <w:rPr>
          <w:rFonts w:ascii="Tahoma" w:hAnsi="Tahoma" w:cs="Tahoma"/>
        </w:rPr>
        <w:tab/>
      </w:r>
      <w:r w:rsidRPr="002F1407">
        <w:rPr>
          <w:rFonts w:ascii="Tahoma" w:hAnsi="Tahoma" w:cs="Tahoma"/>
        </w:rPr>
        <w:tab/>
      </w:r>
      <w:r w:rsidRPr="002F1407">
        <w:rPr>
          <w:rFonts w:ascii="Tahoma" w:hAnsi="Tahoma" w:cs="Tahoma"/>
        </w:rPr>
        <w:tab/>
      </w:r>
      <w:r w:rsidRPr="002F1407">
        <w:rPr>
          <w:rFonts w:ascii="Tahoma" w:hAnsi="Tahoma" w:cs="Tahoma"/>
        </w:rPr>
        <w:tab/>
      </w:r>
      <w:r w:rsidRPr="002F1407">
        <w:rPr>
          <w:rFonts w:ascii="Tahoma" w:hAnsi="Tahoma" w:cs="Tahoma"/>
        </w:rPr>
        <w:tab/>
      </w:r>
    </w:p>
    <w:p w:rsidR="00ED72AB" w:rsidRPr="00927817" w:rsidRDefault="00ED72AB" w:rsidP="00ED72AB">
      <w:pPr>
        <w:pStyle w:val="Sinespaciado"/>
      </w:pPr>
    </w:p>
    <w:p w:rsidR="00ED72AB" w:rsidRPr="00927817" w:rsidRDefault="00ED72AB" w:rsidP="00ED72AB">
      <w:pPr>
        <w:pStyle w:val="Sinespaciado"/>
      </w:pPr>
    </w:p>
    <w:p w:rsidR="00ED72AB" w:rsidRPr="00927817" w:rsidRDefault="00ED72AB" w:rsidP="00ED72AB">
      <w:pPr>
        <w:pStyle w:val="Sinespaciado"/>
      </w:pPr>
    </w:p>
    <w:p w:rsidR="00ED72AB" w:rsidRPr="00927817" w:rsidRDefault="00ED72AB" w:rsidP="00ED72AB">
      <w:pPr>
        <w:spacing w:after="0" w:line="240" w:lineRule="auto"/>
        <w:jc w:val="center"/>
        <w:rPr>
          <w:rFonts w:ascii="Tahoma" w:hAnsi="Tahoma" w:cs="Tahoma"/>
          <w:b/>
        </w:rPr>
      </w:pPr>
    </w:p>
    <w:p w:rsidR="000A3D3E" w:rsidRPr="00D64DA4" w:rsidRDefault="000A3D3E" w:rsidP="00D64DA4">
      <w:pPr>
        <w:pStyle w:val="Sinespaciado"/>
        <w:rPr>
          <w:sz w:val="24"/>
          <w:szCs w:val="24"/>
        </w:rPr>
      </w:pPr>
    </w:p>
    <w:p w:rsidR="000A3D3E" w:rsidRPr="00D64DA4" w:rsidRDefault="000A3D3E" w:rsidP="00D64DA4">
      <w:pPr>
        <w:pStyle w:val="Sinespaciado"/>
        <w:rPr>
          <w:sz w:val="24"/>
          <w:szCs w:val="24"/>
        </w:rPr>
      </w:pPr>
    </w:p>
    <w:p w:rsidR="000A3D3E" w:rsidRPr="00D64DA4" w:rsidRDefault="000A3D3E" w:rsidP="00D64DA4">
      <w:pPr>
        <w:pStyle w:val="Sinespaciado"/>
        <w:rPr>
          <w:sz w:val="24"/>
          <w:szCs w:val="24"/>
        </w:rPr>
      </w:pPr>
    </w:p>
    <w:p w:rsidR="009B7846" w:rsidRPr="00D64DA4" w:rsidRDefault="00AA6A5C" w:rsidP="00D64DA4">
      <w:pPr>
        <w:spacing w:after="0" w:line="240" w:lineRule="auto"/>
        <w:jc w:val="center"/>
        <w:rPr>
          <w:rFonts w:ascii="Tahoma" w:hAnsi="Tahoma" w:cs="Tahoma"/>
          <w:b/>
          <w:sz w:val="24"/>
          <w:szCs w:val="24"/>
        </w:rPr>
      </w:pPr>
      <w:r w:rsidRPr="00D64DA4">
        <w:rPr>
          <w:rFonts w:ascii="Tahoma" w:hAnsi="Tahoma" w:cs="Tahoma"/>
          <w:b/>
          <w:sz w:val="24"/>
          <w:szCs w:val="24"/>
        </w:rPr>
        <w:t>ALONSO GAVIRIA OCAMPO</w:t>
      </w:r>
    </w:p>
    <w:p w:rsidR="00D9634D" w:rsidRPr="00D64DA4" w:rsidRDefault="00631C71" w:rsidP="00D64DA4">
      <w:pPr>
        <w:spacing w:after="0" w:line="240" w:lineRule="auto"/>
        <w:jc w:val="center"/>
        <w:rPr>
          <w:rFonts w:ascii="Tahoma" w:hAnsi="Tahoma" w:cs="Tahoma"/>
          <w:b/>
          <w:sz w:val="24"/>
          <w:szCs w:val="24"/>
        </w:rPr>
      </w:pPr>
      <w:r w:rsidRPr="00D64DA4">
        <w:rPr>
          <w:rFonts w:ascii="Tahoma" w:hAnsi="Tahoma" w:cs="Tahoma"/>
          <w:b/>
          <w:sz w:val="24"/>
          <w:szCs w:val="24"/>
        </w:rPr>
        <w:t>Secretario</w:t>
      </w:r>
    </w:p>
    <w:sectPr w:rsidR="00D9634D" w:rsidRPr="00D64DA4" w:rsidSect="003D1007">
      <w:headerReference w:type="even" r:id="rId8"/>
      <w:headerReference w:type="default" r:id="rId9"/>
      <w:footerReference w:type="default" r:id="rId10"/>
      <w:pgSz w:w="12242" w:h="18722" w:code="14"/>
      <w:pgMar w:top="1814" w:right="1361" w:bottom="1361"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F71" w:rsidRDefault="00E72F71" w:rsidP="00C73708">
      <w:pPr>
        <w:spacing w:after="0" w:line="240" w:lineRule="auto"/>
      </w:pPr>
      <w:r>
        <w:separator/>
      </w:r>
    </w:p>
  </w:endnote>
  <w:endnote w:type="continuationSeparator" w:id="0">
    <w:p w:rsidR="00E72F71" w:rsidRDefault="00E72F71" w:rsidP="00C7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000311"/>
      <w:docPartObj>
        <w:docPartGallery w:val="Page Numbers (Bottom of Page)"/>
        <w:docPartUnique/>
      </w:docPartObj>
    </w:sdtPr>
    <w:sdtEndPr/>
    <w:sdtContent>
      <w:p w:rsidR="006B7124" w:rsidRDefault="006B7124" w:rsidP="003D1007">
        <w:pPr>
          <w:pStyle w:val="Piedepgina"/>
          <w:jc w:val="right"/>
        </w:pPr>
        <w:r>
          <w:fldChar w:fldCharType="begin"/>
        </w:r>
        <w:r>
          <w:instrText>PAGE   \* MERGEFORMAT</w:instrText>
        </w:r>
        <w:r>
          <w:fldChar w:fldCharType="separate"/>
        </w:r>
        <w:r w:rsidR="00093EF7">
          <w:rPr>
            <w:noProof/>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F71" w:rsidRDefault="00E72F71" w:rsidP="00C73708">
      <w:pPr>
        <w:spacing w:after="0" w:line="240" w:lineRule="auto"/>
      </w:pPr>
      <w:r>
        <w:separator/>
      </w:r>
    </w:p>
  </w:footnote>
  <w:footnote w:type="continuationSeparator" w:id="0">
    <w:p w:rsidR="00E72F71" w:rsidRDefault="00E72F71" w:rsidP="00C737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124" w:rsidRDefault="006B712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B7124" w:rsidRDefault="006B7124">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124" w:rsidRDefault="006B7124">
    <w:pPr>
      <w:pStyle w:val="Encabezado"/>
      <w:framePr w:wrap="around" w:vAnchor="text" w:hAnchor="margin" w:xAlign="right" w:y="1"/>
      <w:rPr>
        <w:rStyle w:val="Nmerodepgina"/>
      </w:rPr>
    </w:pPr>
  </w:p>
  <w:p w:rsidR="006B7124" w:rsidRPr="00634620" w:rsidRDefault="006B7124" w:rsidP="003D1007">
    <w:pPr>
      <w:pStyle w:val="Sinespaciado"/>
      <w:tabs>
        <w:tab w:val="center" w:pos="4590"/>
      </w:tabs>
      <w:rPr>
        <w:rFonts w:ascii="Tahoma" w:hAnsi="Tahoma" w:cs="Tahoma"/>
        <w:sz w:val="16"/>
        <w:szCs w:val="16"/>
      </w:rPr>
    </w:pPr>
    <w:r w:rsidRPr="00634620">
      <w:rPr>
        <w:rFonts w:ascii="Tahoma" w:hAnsi="Tahoma" w:cs="Tahoma"/>
        <w:sz w:val="16"/>
        <w:szCs w:val="16"/>
      </w:rPr>
      <w:t xml:space="preserve">Radicado No.: </w:t>
    </w:r>
    <w:r>
      <w:rPr>
        <w:rFonts w:ascii="Tahoma" w:hAnsi="Tahoma" w:cs="Tahoma"/>
        <w:sz w:val="16"/>
        <w:szCs w:val="16"/>
      </w:rPr>
      <w:t>66001-31-05-005-2018-00427</w:t>
    </w:r>
    <w:r w:rsidRPr="00634620">
      <w:rPr>
        <w:rFonts w:ascii="Tahoma" w:hAnsi="Tahoma" w:cs="Tahoma"/>
        <w:sz w:val="16"/>
        <w:szCs w:val="16"/>
      </w:rPr>
      <w:t>-01</w:t>
    </w:r>
  </w:p>
  <w:p w:rsidR="006B7124" w:rsidRPr="00634620" w:rsidRDefault="006B7124" w:rsidP="00355965">
    <w:pPr>
      <w:pStyle w:val="Sinespaciado"/>
      <w:rPr>
        <w:rFonts w:ascii="Tahoma" w:hAnsi="Tahoma" w:cs="Tahoma"/>
        <w:sz w:val="16"/>
        <w:szCs w:val="16"/>
      </w:rPr>
    </w:pPr>
    <w:r w:rsidRPr="00634620">
      <w:rPr>
        <w:rFonts w:ascii="Tahoma" w:hAnsi="Tahoma" w:cs="Tahoma"/>
        <w:sz w:val="16"/>
        <w:szCs w:val="16"/>
      </w:rPr>
      <w:t xml:space="preserve">Accionantes: </w:t>
    </w:r>
    <w:r>
      <w:rPr>
        <w:rFonts w:ascii="Tahoma" w:hAnsi="Tahoma" w:cs="Tahoma"/>
        <w:sz w:val="16"/>
        <w:szCs w:val="16"/>
      </w:rPr>
      <w:t xml:space="preserve">Paulo Cesar Franco </w:t>
    </w:r>
    <w:proofErr w:type="spellStart"/>
    <w:r>
      <w:rPr>
        <w:rFonts w:ascii="Tahoma" w:hAnsi="Tahoma" w:cs="Tahoma"/>
        <w:sz w:val="16"/>
        <w:szCs w:val="16"/>
      </w:rPr>
      <w:t>Yela</w:t>
    </w:r>
    <w:proofErr w:type="spellEnd"/>
  </w:p>
  <w:p w:rsidR="006B7124" w:rsidRPr="00634620" w:rsidRDefault="006B7124" w:rsidP="00355965">
    <w:pPr>
      <w:pStyle w:val="Sinespaciado"/>
      <w:rPr>
        <w:rFonts w:ascii="Tahoma" w:hAnsi="Tahoma" w:cs="Tahoma"/>
        <w:sz w:val="16"/>
        <w:szCs w:val="16"/>
      </w:rPr>
    </w:pPr>
    <w:r>
      <w:rPr>
        <w:rFonts w:ascii="Tahoma" w:hAnsi="Tahoma" w:cs="Tahoma"/>
        <w:sz w:val="16"/>
        <w:szCs w:val="16"/>
      </w:rPr>
      <w:t>Accionados: Comisión Nacional del Servicio Civil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8301F"/>
    <w:multiLevelType w:val="multilevel"/>
    <w:tmpl w:val="898E744C"/>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
    <w:nsid w:val="22F256B0"/>
    <w:multiLevelType w:val="hybridMultilevel"/>
    <w:tmpl w:val="AA864710"/>
    <w:lvl w:ilvl="0" w:tplc="AA54F11A">
      <w:start w:val="1"/>
      <w:numFmt w:val="upperRoman"/>
      <w:lvlText w:val="%1."/>
      <w:lvlJc w:val="right"/>
      <w:pPr>
        <w:ind w:left="720" w:hanging="360"/>
      </w:pPr>
      <w:rPr>
        <w:b/>
      </w:rPr>
    </w:lvl>
    <w:lvl w:ilvl="1" w:tplc="BECE64A0">
      <w:start w:val="1"/>
      <w:numFmt w:val="decimal"/>
      <w:lvlText w:val="%2."/>
      <w:lvlJc w:val="left"/>
      <w:pPr>
        <w:tabs>
          <w:tab w:val="num" w:pos="1440"/>
        </w:tabs>
        <w:ind w:left="1440" w:hanging="360"/>
      </w:pPr>
      <w:rPr>
        <w:rFonts w:hint="default"/>
      </w:r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3">
    <w:nsid w:val="393436D6"/>
    <w:multiLevelType w:val="hybridMultilevel"/>
    <w:tmpl w:val="FF6EAD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E197DA5"/>
    <w:multiLevelType w:val="multilevel"/>
    <w:tmpl w:val="FFB462B8"/>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5">
    <w:nsid w:val="44BB6DAE"/>
    <w:multiLevelType w:val="multilevel"/>
    <w:tmpl w:val="F252B6A2"/>
    <w:lvl w:ilvl="0">
      <w:start w:val="5"/>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6">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5C10095F"/>
    <w:multiLevelType w:val="hybridMultilevel"/>
    <w:tmpl w:val="D7A45E2C"/>
    <w:lvl w:ilvl="0" w:tplc="4874DDCE">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9">
    <w:nsid w:val="5EB16DB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10"/>
  </w:num>
  <w:num w:numId="2">
    <w:abstractNumId w:val="6"/>
  </w:num>
  <w:num w:numId="3">
    <w:abstractNumId w:val="7"/>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9"/>
  </w:num>
  <w:num w:numId="8">
    <w:abstractNumId w:val="5"/>
  </w:num>
  <w:num w:numId="9">
    <w:abstractNumId w:val="4"/>
  </w:num>
  <w:num w:numId="10">
    <w:abstractNumId w:val="3"/>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8"/>
  <w:hyphenationZone w:val="425"/>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708"/>
    <w:rsid w:val="00000926"/>
    <w:rsid w:val="00002609"/>
    <w:rsid w:val="00007D37"/>
    <w:rsid w:val="00012751"/>
    <w:rsid w:val="00013D97"/>
    <w:rsid w:val="00020FF2"/>
    <w:rsid w:val="000233E1"/>
    <w:rsid w:val="00027F41"/>
    <w:rsid w:val="00033979"/>
    <w:rsid w:val="00035AE6"/>
    <w:rsid w:val="000417EF"/>
    <w:rsid w:val="00041DD4"/>
    <w:rsid w:val="000513DA"/>
    <w:rsid w:val="00053981"/>
    <w:rsid w:val="000714D7"/>
    <w:rsid w:val="00077791"/>
    <w:rsid w:val="00080C8C"/>
    <w:rsid w:val="0008165C"/>
    <w:rsid w:val="000825E8"/>
    <w:rsid w:val="00091942"/>
    <w:rsid w:val="00093EF7"/>
    <w:rsid w:val="000A0173"/>
    <w:rsid w:val="000A2F18"/>
    <w:rsid w:val="000A3D3E"/>
    <w:rsid w:val="000A43D3"/>
    <w:rsid w:val="000A5198"/>
    <w:rsid w:val="000B0D87"/>
    <w:rsid w:val="000C347F"/>
    <w:rsid w:val="000C35D4"/>
    <w:rsid w:val="000C6101"/>
    <w:rsid w:val="000C698B"/>
    <w:rsid w:val="000D2217"/>
    <w:rsid w:val="000D7307"/>
    <w:rsid w:val="000E2DF8"/>
    <w:rsid w:val="000E6A03"/>
    <w:rsid w:val="000F2F52"/>
    <w:rsid w:val="000F6114"/>
    <w:rsid w:val="00101C9C"/>
    <w:rsid w:val="00101EE3"/>
    <w:rsid w:val="00102075"/>
    <w:rsid w:val="00102532"/>
    <w:rsid w:val="00103721"/>
    <w:rsid w:val="00103CA8"/>
    <w:rsid w:val="00106726"/>
    <w:rsid w:val="00110E0B"/>
    <w:rsid w:val="00113A06"/>
    <w:rsid w:val="00115715"/>
    <w:rsid w:val="0012104E"/>
    <w:rsid w:val="001240B1"/>
    <w:rsid w:val="00130D96"/>
    <w:rsid w:val="00131FAF"/>
    <w:rsid w:val="00136257"/>
    <w:rsid w:val="00142CF0"/>
    <w:rsid w:val="00144210"/>
    <w:rsid w:val="00144761"/>
    <w:rsid w:val="0015285E"/>
    <w:rsid w:val="00153AC2"/>
    <w:rsid w:val="0016273F"/>
    <w:rsid w:val="0016447C"/>
    <w:rsid w:val="00165A3F"/>
    <w:rsid w:val="0017254B"/>
    <w:rsid w:val="00176144"/>
    <w:rsid w:val="001800A2"/>
    <w:rsid w:val="00181904"/>
    <w:rsid w:val="00182107"/>
    <w:rsid w:val="001824B7"/>
    <w:rsid w:val="00182C7F"/>
    <w:rsid w:val="00191699"/>
    <w:rsid w:val="00192FD0"/>
    <w:rsid w:val="001930D9"/>
    <w:rsid w:val="0019320C"/>
    <w:rsid w:val="001933F1"/>
    <w:rsid w:val="00193A37"/>
    <w:rsid w:val="001942D1"/>
    <w:rsid w:val="001A7EA7"/>
    <w:rsid w:val="001B0B66"/>
    <w:rsid w:val="001B47DA"/>
    <w:rsid w:val="001B4E58"/>
    <w:rsid w:val="001B5E56"/>
    <w:rsid w:val="001B6CB7"/>
    <w:rsid w:val="001C4E98"/>
    <w:rsid w:val="001E3477"/>
    <w:rsid w:val="001F2381"/>
    <w:rsid w:val="00200DBE"/>
    <w:rsid w:val="00206812"/>
    <w:rsid w:val="0021148A"/>
    <w:rsid w:val="00211C97"/>
    <w:rsid w:val="00212E37"/>
    <w:rsid w:val="002142C3"/>
    <w:rsid w:val="00214C36"/>
    <w:rsid w:val="00216361"/>
    <w:rsid w:val="0022031A"/>
    <w:rsid w:val="00221783"/>
    <w:rsid w:val="002219D6"/>
    <w:rsid w:val="00233E08"/>
    <w:rsid w:val="00236A62"/>
    <w:rsid w:val="00244E2F"/>
    <w:rsid w:val="00251B9A"/>
    <w:rsid w:val="002552CD"/>
    <w:rsid w:val="002552D3"/>
    <w:rsid w:val="00257326"/>
    <w:rsid w:val="002577F6"/>
    <w:rsid w:val="00263913"/>
    <w:rsid w:val="0026542F"/>
    <w:rsid w:val="00265796"/>
    <w:rsid w:val="002748FB"/>
    <w:rsid w:val="00276EDD"/>
    <w:rsid w:val="0028686B"/>
    <w:rsid w:val="00290AD6"/>
    <w:rsid w:val="00293597"/>
    <w:rsid w:val="00295B7F"/>
    <w:rsid w:val="00296AE1"/>
    <w:rsid w:val="00297276"/>
    <w:rsid w:val="002A1C02"/>
    <w:rsid w:val="002A3BB1"/>
    <w:rsid w:val="002A7654"/>
    <w:rsid w:val="002B3D6F"/>
    <w:rsid w:val="002C07F8"/>
    <w:rsid w:val="002C539F"/>
    <w:rsid w:val="002D3EDA"/>
    <w:rsid w:val="002D58CF"/>
    <w:rsid w:val="002D5B45"/>
    <w:rsid w:val="002D6D84"/>
    <w:rsid w:val="002E2A6E"/>
    <w:rsid w:val="002E359F"/>
    <w:rsid w:val="002F018F"/>
    <w:rsid w:val="002F7C5B"/>
    <w:rsid w:val="0030317E"/>
    <w:rsid w:val="0031162B"/>
    <w:rsid w:val="0031308F"/>
    <w:rsid w:val="003160B3"/>
    <w:rsid w:val="00321AD7"/>
    <w:rsid w:val="0032225B"/>
    <w:rsid w:val="00325BF9"/>
    <w:rsid w:val="00335BF3"/>
    <w:rsid w:val="0033787A"/>
    <w:rsid w:val="00354C84"/>
    <w:rsid w:val="00355965"/>
    <w:rsid w:val="00356065"/>
    <w:rsid w:val="00357825"/>
    <w:rsid w:val="00360ABD"/>
    <w:rsid w:val="00362704"/>
    <w:rsid w:val="003718EF"/>
    <w:rsid w:val="00372D6B"/>
    <w:rsid w:val="00373B0F"/>
    <w:rsid w:val="00377F1D"/>
    <w:rsid w:val="0038361C"/>
    <w:rsid w:val="0038649A"/>
    <w:rsid w:val="00390416"/>
    <w:rsid w:val="00391960"/>
    <w:rsid w:val="00394483"/>
    <w:rsid w:val="00395DF6"/>
    <w:rsid w:val="003A54DB"/>
    <w:rsid w:val="003B2E58"/>
    <w:rsid w:val="003B4DD9"/>
    <w:rsid w:val="003C05EA"/>
    <w:rsid w:val="003C10DF"/>
    <w:rsid w:val="003C217E"/>
    <w:rsid w:val="003C4CFF"/>
    <w:rsid w:val="003D0AE9"/>
    <w:rsid w:val="003D1007"/>
    <w:rsid w:val="003E0AA6"/>
    <w:rsid w:val="003F0344"/>
    <w:rsid w:val="003F0617"/>
    <w:rsid w:val="003F44ED"/>
    <w:rsid w:val="0040146A"/>
    <w:rsid w:val="004044B2"/>
    <w:rsid w:val="00416966"/>
    <w:rsid w:val="004300C6"/>
    <w:rsid w:val="004369D9"/>
    <w:rsid w:val="00441970"/>
    <w:rsid w:val="0044266C"/>
    <w:rsid w:val="0044452E"/>
    <w:rsid w:val="0044610E"/>
    <w:rsid w:val="0044651E"/>
    <w:rsid w:val="00446A5E"/>
    <w:rsid w:val="004518A5"/>
    <w:rsid w:val="00454596"/>
    <w:rsid w:val="00461A3A"/>
    <w:rsid w:val="00461D6F"/>
    <w:rsid w:val="004643C1"/>
    <w:rsid w:val="00470F5E"/>
    <w:rsid w:val="00474631"/>
    <w:rsid w:val="00485CAC"/>
    <w:rsid w:val="00497AAB"/>
    <w:rsid w:val="004A52BC"/>
    <w:rsid w:val="004A700C"/>
    <w:rsid w:val="004B277C"/>
    <w:rsid w:val="004B4E76"/>
    <w:rsid w:val="004B721B"/>
    <w:rsid w:val="004C0E4D"/>
    <w:rsid w:val="004C4328"/>
    <w:rsid w:val="004C4866"/>
    <w:rsid w:val="004D4FAE"/>
    <w:rsid w:val="004D7DF0"/>
    <w:rsid w:val="004E3167"/>
    <w:rsid w:val="004E604D"/>
    <w:rsid w:val="004E6B0E"/>
    <w:rsid w:val="004F6D1F"/>
    <w:rsid w:val="004F6EAB"/>
    <w:rsid w:val="0050747F"/>
    <w:rsid w:val="0051680D"/>
    <w:rsid w:val="00525749"/>
    <w:rsid w:val="005262C2"/>
    <w:rsid w:val="005308C2"/>
    <w:rsid w:val="0053168D"/>
    <w:rsid w:val="00553575"/>
    <w:rsid w:val="005577BF"/>
    <w:rsid w:val="0056106F"/>
    <w:rsid w:val="00562CC5"/>
    <w:rsid w:val="0057252C"/>
    <w:rsid w:val="005768DB"/>
    <w:rsid w:val="00576D58"/>
    <w:rsid w:val="00576DAD"/>
    <w:rsid w:val="00577D4A"/>
    <w:rsid w:val="00581174"/>
    <w:rsid w:val="00582441"/>
    <w:rsid w:val="00590190"/>
    <w:rsid w:val="0059063F"/>
    <w:rsid w:val="005929CA"/>
    <w:rsid w:val="0059364E"/>
    <w:rsid w:val="00595B07"/>
    <w:rsid w:val="00596AD0"/>
    <w:rsid w:val="005973DF"/>
    <w:rsid w:val="005A4287"/>
    <w:rsid w:val="005A661E"/>
    <w:rsid w:val="005B6B69"/>
    <w:rsid w:val="005C26B3"/>
    <w:rsid w:val="005C39B2"/>
    <w:rsid w:val="005C7737"/>
    <w:rsid w:val="005D2408"/>
    <w:rsid w:val="005E2558"/>
    <w:rsid w:val="005E2A10"/>
    <w:rsid w:val="005E6AA6"/>
    <w:rsid w:val="005F1AF9"/>
    <w:rsid w:val="005F389C"/>
    <w:rsid w:val="00601537"/>
    <w:rsid w:val="006016F1"/>
    <w:rsid w:val="00604957"/>
    <w:rsid w:val="00606FBC"/>
    <w:rsid w:val="00627594"/>
    <w:rsid w:val="00630557"/>
    <w:rsid w:val="00631C71"/>
    <w:rsid w:val="00634279"/>
    <w:rsid w:val="00634620"/>
    <w:rsid w:val="00636BC9"/>
    <w:rsid w:val="00643981"/>
    <w:rsid w:val="00645A57"/>
    <w:rsid w:val="00646087"/>
    <w:rsid w:val="00652644"/>
    <w:rsid w:val="006646B7"/>
    <w:rsid w:val="00666931"/>
    <w:rsid w:val="00666B45"/>
    <w:rsid w:val="00672BCE"/>
    <w:rsid w:val="00676CA1"/>
    <w:rsid w:val="0068133C"/>
    <w:rsid w:val="006843E7"/>
    <w:rsid w:val="00684E94"/>
    <w:rsid w:val="00685B76"/>
    <w:rsid w:val="00685CE5"/>
    <w:rsid w:val="006A11EB"/>
    <w:rsid w:val="006A379F"/>
    <w:rsid w:val="006A407C"/>
    <w:rsid w:val="006A5D9C"/>
    <w:rsid w:val="006B6EB3"/>
    <w:rsid w:val="006B7014"/>
    <w:rsid w:val="006B7124"/>
    <w:rsid w:val="006C77BA"/>
    <w:rsid w:val="006D3224"/>
    <w:rsid w:val="006D532A"/>
    <w:rsid w:val="006F37FD"/>
    <w:rsid w:val="006F5A02"/>
    <w:rsid w:val="006F5BD9"/>
    <w:rsid w:val="0071583A"/>
    <w:rsid w:val="00716AFF"/>
    <w:rsid w:val="0072595C"/>
    <w:rsid w:val="007326BE"/>
    <w:rsid w:val="0074044A"/>
    <w:rsid w:val="007414D3"/>
    <w:rsid w:val="0074441E"/>
    <w:rsid w:val="00756D44"/>
    <w:rsid w:val="00757D46"/>
    <w:rsid w:val="0076246E"/>
    <w:rsid w:val="00763D7A"/>
    <w:rsid w:val="00763F9F"/>
    <w:rsid w:val="00766706"/>
    <w:rsid w:val="00771834"/>
    <w:rsid w:val="007719BD"/>
    <w:rsid w:val="00771E0C"/>
    <w:rsid w:val="00772873"/>
    <w:rsid w:val="00775DE0"/>
    <w:rsid w:val="00777864"/>
    <w:rsid w:val="007820F6"/>
    <w:rsid w:val="0079296C"/>
    <w:rsid w:val="00793114"/>
    <w:rsid w:val="007954A0"/>
    <w:rsid w:val="007971D3"/>
    <w:rsid w:val="007A4CD8"/>
    <w:rsid w:val="007C13D3"/>
    <w:rsid w:val="007C3410"/>
    <w:rsid w:val="007C69E5"/>
    <w:rsid w:val="007C7A83"/>
    <w:rsid w:val="007D3415"/>
    <w:rsid w:val="007D3A2D"/>
    <w:rsid w:val="007E0873"/>
    <w:rsid w:val="007E1818"/>
    <w:rsid w:val="007E4402"/>
    <w:rsid w:val="007E7AA6"/>
    <w:rsid w:val="007F6C31"/>
    <w:rsid w:val="007F7EDF"/>
    <w:rsid w:val="00801F7C"/>
    <w:rsid w:val="00802868"/>
    <w:rsid w:val="00813B30"/>
    <w:rsid w:val="0083165E"/>
    <w:rsid w:val="0083179D"/>
    <w:rsid w:val="00831E97"/>
    <w:rsid w:val="00832E59"/>
    <w:rsid w:val="00833A01"/>
    <w:rsid w:val="008441AE"/>
    <w:rsid w:val="00854002"/>
    <w:rsid w:val="00860ECD"/>
    <w:rsid w:val="008649D3"/>
    <w:rsid w:val="00872358"/>
    <w:rsid w:val="00877BFE"/>
    <w:rsid w:val="00887DA4"/>
    <w:rsid w:val="00890345"/>
    <w:rsid w:val="0089074E"/>
    <w:rsid w:val="00893C64"/>
    <w:rsid w:val="008B005E"/>
    <w:rsid w:val="008B4F29"/>
    <w:rsid w:val="008B75EE"/>
    <w:rsid w:val="008C12A9"/>
    <w:rsid w:val="008C19D3"/>
    <w:rsid w:val="008C2BC5"/>
    <w:rsid w:val="008C48A3"/>
    <w:rsid w:val="008C7B54"/>
    <w:rsid w:val="008D5CB8"/>
    <w:rsid w:val="008E46D4"/>
    <w:rsid w:val="008F0BE8"/>
    <w:rsid w:val="008F24EB"/>
    <w:rsid w:val="008F7574"/>
    <w:rsid w:val="00901880"/>
    <w:rsid w:val="00904792"/>
    <w:rsid w:val="00906579"/>
    <w:rsid w:val="00911FA7"/>
    <w:rsid w:val="009163BF"/>
    <w:rsid w:val="0092089F"/>
    <w:rsid w:val="00922A73"/>
    <w:rsid w:val="00923C13"/>
    <w:rsid w:val="009271C3"/>
    <w:rsid w:val="00927824"/>
    <w:rsid w:val="00931072"/>
    <w:rsid w:val="00932943"/>
    <w:rsid w:val="00936055"/>
    <w:rsid w:val="00936B44"/>
    <w:rsid w:val="009404D3"/>
    <w:rsid w:val="00956D21"/>
    <w:rsid w:val="00957ADD"/>
    <w:rsid w:val="00962E75"/>
    <w:rsid w:val="00966E47"/>
    <w:rsid w:val="00966F57"/>
    <w:rsid w:val="00967AFE"/>
    <w:rsid w:val="00967BB8"/>
    <w:rsid w:val="00970C6C"/>
    <w:rsid w:val="00986A69"/>
    <w:rsid w:val="00986D7F"/>
    <w:rsid w:val="009941F5"/>
    <w:rsid w:val="009A39FE"/>
    <w:rsid w:val="009A633B"/>
    <w:rsid w:val="009B4DA1"/>
    <w:rsid w:val="009B5CC1"/>
    <w:rsid w:val="009B7846"/>
    <w:rsid w:val="009D727D"/>
    <w:rsid w:val="009F098D"/>
    <w:rsid w:val="009F6865"/>
    <w:rsid w:val="00A0094C"/>
    <w:rsid w:val="00A01FAC"/>
    <w:rsid w:val="00A03EE9"/>
    <w:rsid w:val="00A060A9"/>
    <w:rsid w:val="00A16AE8"/>
    <w:rsid w:val="00A17AD8"/>
    <w:rsid w:val="00A20DB6"/>
    <w:rsid w:val="00A37835"/>
    <w:rsid w:val="00A41560"/>
    <w:rsid w:val="00A437D7"/>
    <w:rsid w:val="00A44348"/>
    <w:rsid w:val="00A461DF"/>
    <w:rsid w:val="00A47A5D"/>
    <w:rsid w:val="00A50641"/>
    <w:rsid w:val="00A542AA"/>
    <w:rsid w:val="00A54595"/>
    <w:rsid w:val="00A611BD"/>
    <w:rsid w:val="00A64E14"/>
    <w:rsid w:val="00A66C31"/>
    <w:rsid w:val="00A76FBF"/>
    <w:rsid w:val="00A776A4"/>
    <w:rsid w:val="00A83C18"/>
    <w:rsid w:val="00A90001"/>
    <w:rsid w:val="00A9203D"/>
    <w:rsid w:val="00A94F2F"/>
    <w:rsid w:val="00AA6A5C"/>
    <w:rsid w:val="00AA73FD"/>
    <w:rsid w:val="00AB7D52"/>
    <w:rsid w:val="00AC3109"/>
    <w:rsid w:val="00AC390F"/>
    <w:rsid w:val="00AC6C4C"/>
    <w:rsid w:val="00AC7366"/>
    <w:rsid w:val="00AD2034"/>
    <w:rsid w:val="00AD4AC8"/>
    <w:rsid w:val="00AD767A"/>
    <w:rsid w:val="00AE002E"/>
    <w:rsid w:val="00AE35AE"/>
    <w:rsid w:val="00AE3B24"/>
    <w:rsid w:val="00AE5866"/>
    <w:rsid w:val="00AE6C70"/>
    <w:rsid w:val="00AF1CF7"/>
    <w:rsid w:val="00AF27FD"/>
    <w:rsid w:val="00B049F8"/>
    <w:rsid w:val="00B066FA"/>
    <w:rsid w:val="00B20886"/>
    <w:rsid w:val="00B241C8"/>
    <w:rsid w:val="00B30631"/>
    <w:rsid w:val="00B30DEA"/>
    <w:rsid w:val="00B33284"/>
    <w:rsid w:val="00B33700"/>
    <w:rsid w:val="00B33F56"/>
    <w:rsid w:val="00B34830"/>
    <w:rsid w:val="00B41EE1"/>
    <w:rsid w:val="00B43023"/>
    <w:rsid w:val="00B47125"/>
    <w:rsid w:val="00B657DC"/>
    <w:rsid w:val="00B66DF6"/>
    <w:rsid w:val="00B67067"/>
    <w:rsid w:val="00B71592"/>
    <w:rsid w:val="00B719FA"/>
    <w:rsid w:val="00B71F8C"/>
    <w:rsid w:val="00B7517D"/>
    <w:rsid w:val="00B83992"/>
    <w:rsid w:val="00B84C27"/>
    <w:rsid w:val="00B91AD7"/>
    <w:rsid w:val="00B97CDA"/>
    <w:rsid w:val="00BA116E"/>
    <w:rsid w:val="00BA1757"/>
    <w:rsid w:val="00BA1E98"/>
    <w:rsid w:val="00BA2A37"/>
    <w:rsid w:val="00BB083D"/>
    <w:rsid w:val="00BB234B"/>
    <w:rsid w:val="00BB34E0"/>
    <w:rsid w:val="00BB4A37"/>
    <w:rsid w:val="00BC33FC"/>
    <w:rsid w:val="00BC5A3B"/>
    <w:rsid w:val="00BC78B2"/>
    <w:rsid w:val="00BD0058"/>
    <w:rsid w:val="00BE360A"/>
    <w:rsid w:val="00BE477F"/>
    <w:rsid w:val="00BF67F8"/>
    <w:rsid w:val="00BF6F58"/>
    <w:rsid w:val="00C003AE"/>
    <w:rsid w:val="00C01AEF"/>
    <w:rsid w:val="00C05374"/>
    <w:rsid w:val="00C12374"/>
    <w:rsid w:val="00C173D8"/>
    <w:rsid w:val="00C17FCE"/>
    <w:rsid w:val="00C2138B"/>
    <w:rsid w:val="00C262D7"/>
    <w:rsid w:val="00C2699B"/>
    <w:rsid w:val="00C359CA"/>
    <w:rsid w:val="00C37B8B"/>
    <w:rsid w:val="00C4464E"/>
    <w:rsid w:val="00C5178B"/>
    <w:rsid w:val="00C56A94"/>
    <w:rsid w:val="00C6204B"/>
    <w:rsid w:val="00C71955"/>
    <w:rsid w:val="00C72253"/>
    <w:rsid w:val="00C73708"/>
    <w:rsid w:val="00C763DB"/>
    <w:rsid w:val="00C8041B"/>
    <w:rsid w:val="00C86E61"/>
    <w:rsid w:val="00C90DC7"/>
    <w:rsid w:val="00C945BE"/>
    <w:rsid w:val="00C97FE0"/>
    <w:rsid w:val="00CA0169"/>
    <w:rsid w:val="00CB040F"/>
    <w:rsid w:val="00CB2989"/>
    <w:rsid w:val="00CB36AE"/>
    <w:rsid w:val="00CB5C73"/>
    <w:rsid w:val="00CC2793"/>
    <w:rsid w:val="00CC6680"/>
    <w:rsid w:val="00CD04C9"/>
    <w:rsid w:val="00CD33CF"/>
    <w:rsid w:val="00CD5CCD"/>
    <w:rsid w:val="00CE461F"/>
    <w:rsid w:val="00CE63FC"/>
    <w:rsid w:val="00CF371C"/>
    <w:rsid w:val="00CF6CCE"/>
    <w:rsid w:val="00D0066B"/>
    <w:rsid w:val="00D03F82"/>
    <w:rsid w:val="00D147D2"/>
    <w:rsid w:val="00D14E15"/>
    <w:rsid w:val="00D20F00"/>
    <w:rsid w:val="00D24568"/>
    <w:rsid w:val="00D26909"/>
    <w:rsid w:val="00D2762F"/>
    <w:rsid w:val="00D2771A"/>
    <w:rsid w:val="00D3018E"/>
    <w:rsid w:val="00D31368"/>
    <w:rsid w:val="00D31F79"/>
    <w:rsid w:val="00D335B3"/>
    <w:rsid w:val="00D34B6B"/>
    <w:rsid w:val="00D34F86"/>
    <w:rsid w:val="00D37C25"/>
    <w:rsid w:val="00D431FA"/>
    <w:rsid w:val="00D45C4A"/>
    <w:rsid w:val="00D52F30"/>
    <w:rsid w:val="00D56BF9"/>
    <w:rsid w:val="00D5739D"/>
    <w:rsid w:val="00D601B4"/>
    <w:rsid w:val="00D63625"/>
    <w:rsid w:val="00D64DA4"/>
    <w:rsid w:val="00D66792"/>
    <w:rsid w:val="00D87842"/>
    <w:rsid w:val="00D95559"/>
    <w:rsid w:val="00D9634D"/>
    <w:rsid w:val="00D97AB7"/>
    <w:rsid w:val="00DA0DAC"/>
    <w:rsid w:val="00DA3E60"/>
    <w:rsid w:val="00DA4BFC"/>
    <w:rsid w:val="00DA6275"/>
    <w:rsid w:val="00DA67B6"/>
    <w:rsid w:val="00DA709C"/>
    <w:rsid w:val="00DA718F"/>
    <w:rsid w:val="00DC1D9B"/>
    <w:rsid w:val="00DD3E93"/>
    <w:rsid w:val="00DF0D5A"/>
    <w:rsid w:val="00DF1F90"/>
    <w:rsid w:val="00DF2B46"/>
    <w:rsid w:val="00DF3843"/>
    <w:rsid w:val="00DF53DB"/>
    <w:rsid w:val="00DF7082"/>
    <w:rsid w:val="00DF7C96"/>
    <w:rsid w:val="00E00775"/>
    <w:rsid w:val="00E05C91"/>
    <w:rsid w:val="00E112CE"/>
    <w:rsid w:val="00E140E7"/>
    <w:rsid w:val="00E22607"/>
    <w:rsid w:val="00E3000F"/>
    <w:rsid w:val="00E427EE"/>
    <w:rsid w:val="00E43508"/>
    <w:rsid w:val="00E47E18"/>
    <w:rsid w:val="00E50984"/>
    <w:rsid w:val="00E55592"/>
    <w:rsid w:val="00E662DB"/>
    <w:rsid w:val="00E71C2F"/>
    <w:rsid w:val="00E72F71"/>
    <w:rsid w:val="00E74259"/>
    <w:rsid w:val="00E7771E"/>
    <w:rsid w:val="00E807E2"/>
    <w:rsid w:val="00E82F66"/>
    <w:rsid w:val="00E90EC2"/>
    <w:rsid w:val="00E96223"/>
    <w:rsid w:val="00E96A14"/>
    <w:rsid w:val="00E97227"/>
    <w:rsid w:val="00EA4761"/>
    <w:rsid w:val="00EA4F57"/>
    <w:rsid w:val="00EB321E"/>
    <w:rsid w:val="00EB59F4"/>
    <w:rsid w:val="00EB6497"/>
    <w:rsid w:val="00EC0CDA"/>
    <w:rsid w:val="00EC0ED5"/>
    <w:rsid w:val="00EC568B"/>
    <w:rsid w:val="00ED0669"/>
    <w:rsid w:val="00ED72AB"/>
    <w:rsid w:val="00EE1CEB"/>
    <w:rsid w:val="00EE624B"/>
    <w:rsid w:val="00EE694C"/>
    <w:rsid w:val="00EE6B74"/>
    <w:rsid w:val="00EF72CD"/>
    <w:rsid w:val="00EF75C9"/>
    <w:rsid w:val="00F003CD"/>
    <w:rsid w:val="00F0100D"/>
    <w:rsid w:val="00F02E44"/>
    <w:rsid w:val="00F064B7"/>
    <w:rsid w:val="00F11F62"/>
    <w:rsid w:val="00F13CF8"/>
    <w:rsid w:val="00F17203"/>
    <w:rsid w:val="00F17C0F"/>
    <w:rsid w:val="00F2142F"/>
    <w:rsid w:val="00F23916"/>
    <w:rsid w:val="00F27662"/>
    <w:rsid w:val="00F36948"/>
    <w:rsid w:val="00F36D68"/>
    <w:rsid w:val="00F3710D"/>
    <w:rsid w:val="00F37A26"/>
    <w:rsid w:val="00F4374E"/>
    <w:rsid w:val="00F44893"/>
    <w:rsid w:val="00F52824"/>
    <w:rsid w:val="00F53188"/>
    <w:rsid w:val="00F57080"/>
    <w:rsid w:val="00F65603"/>
    <w:rsid w:val="00F66B6C"/>
    <w:rsid w:val="00F77C59"/>
    <w:rsid w:val="00F83001"/>
    <w:rsid w:val="00F84254"/>
    <w:rsid w:val="00F85CBF"/>
    <w:rsid w:val="00F87458"/>
    <w:rsid w:val="00FA4C61"/>
    <w:rsid w:val="00FB5F93"/>
    <w:rsid w:val="00FC1975"/>
    <w:rsid w:val="00FC79EC"/>
    <w:rsid w:val="00FE10D3"/>
    <w:rsid w:val="00FE5D14"/>
    <w:rsid w:val="00FF0F97"/>
    <w:rsid w:val="00FF3911"/>
    <w:rsid w:val="00FF559F"/>
    <w:rsid w:val="00FF6A3F"/>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8388B3-0A62-4AEE-950B-CD44F8388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708"/>
  </w:style>
  <w:style w:type="paragraph" w:styleId="Ttulo4">
    <w:name w:val="heading 4"/>
    <w:basedOn w:val="Normal"/>
    <w:next w:val="Normal"/>
    <w:link w:val="Ttulo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73708"/>
    <w:rPr>
      <w:rFonts w:ascii="Verdana" w:eastAsia="Times New Roman" w:hAnsi="Verdana" w:cs="Times New Roman"/>
      <w:b/>
      <w:bCs/>
      <w:sz w:val="24"/>
      <w:szCs w:val="20"/>
      <w:lang w:eastAsia="es-ES"/>
    </w:rPr>
  </w:style>
  <w:style w:type="paragraph" w:styleId="Textoindependiente">
    <w:name w:val="Body Text"/>
    <w:basedOn w:val="Normal"/>
    <w:link w:val="TextoindependienteCar"/>
    <w:rsid w:val="00C73708"/>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C73708"/>
    <w:rPr>
      <w:rFonts w:ascii="Times New Roman" w:eastAsia="Times New Roman" w:hAnsi="Times New Roman" w:cs="Times New Roman"/>
      <w:sz w:val="24"/>
      <w:szCs w:val="24"/>
      <w:lang w:eastAsia="es-ES"/>
    </w:rPr>
  </w:style>
  <w:style w:type="character" w:styleId="Refdenotaalpie">
    <w:name w:val="footnote reference"/>
    <w:aliases w:val="Texto de nota al pie,Footnotes refss,Appel note de bas de page,Footnote number,f,BVI fnr"/>
    <w:basedOn w:val="Fuentedeprrafopredeter"/>
    <w:uiPriority w:val="99"/>
    <w:rsid w:val="00C73708"/>
    <w:rPr>
      <w:vertAlign w:val="superscript"/>
    </w:rPr>
  </w:style>
  <w:style w:type="paragraph" w:styleId="Textonotapi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TextonotapieCar"/>
    <w:uiPriority w:val="99"/>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Ref. de nota al pie1 Car,Footnote Text Char Car,BVI fn Car"/>
    <w:basedOn w:val="Fuentedeprrafopredeter"/>
    <w:link w:val="Textonotapie"/>
    <w:uiPriority w:val="99"/>
    <w:rsid w:val="00C73708"/>
    <w:rPr>
      <w:rFonts w:ascii="Comic Sans MS" w:eastAsia="Times New Roman" w:hAnsi="Comic Sans MS" w:cs="Times New Roman"/>
      <w:sz w:val="20"/>
      <w:szCs w:val="20"/>
      <w:lang w:val="es-ES_tradnl" w:eastAsia="es-ES"/>
    </w:rPr>
  </w:style>
  <w:style w:type="paragraph" w:styleId="Encabezado">
    <w:name w:val="header"/>
    <w:basedOn w:val="Normal"/>
    <w:link w:val="Encabezado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C73708"/>
    <w:rPr>
      <w:rFonts w:ascii="Times New Roman" w:eastAsia="Times New Roman" w:hAnsi="Times New Roman" w:cs="Times New Roman"/>
      <w:sz w:val="24"/>
      <w:szCs w:val="24"/>
      <w:lang w:eastAsia="es-ES"/>
    </w:rPr>
  </w:style>
  <w:style w:type="character" w:styleId="Nmerodepgina">
    <w:name w:val="page number"/>
    <w:basedOn w:val="Fuentedeprrafopredeter"/>
    <w:rsid w:val="00C73708"/>
  </w:style>
  <w:style w:type="paragraph" w:styleId="Sinespaciado">
    <w:name w:val="No Spacing"/>
    <w:qFormat/>
    <w:rsid w:val="00C73708"/>
    <w:pPr>
      <w:spacing w:after="0" w:line="240" w:lineRule="auto"/>
    </w:pPr>
  </w:style>
  <w:style w:type="paragraph" w:styleId="Prrafodelista">
    <w:name w:val="List Paragraph"/>
    <w:basedOn w:val="Normal"/>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sinformato">
    <w:name w:val="Plain Text"/>
    <w:basedOn w:val="Normal"/>
    <w:link w:val="Textosinformato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C73708"/>
    <w:rPr>
      <w:rFonts w:ascii="Courier New" w:eastAsia="Times New Roman" w:hAnsi="Courier New" w:cs="Times New Roman"/>
      <w:sz w:val="20"/>
      <w:szCs w:val="20"/>
      <w:lang w:eastAsia="es-ES"/>
    </w:rPr>
  </w:style>
  <w:style w:type="paragraph" w:styleId="Piedepgina">
    <w:name w:val="footer"/>
    <w:basedOn w:val="Normal"/>
    <w:link w:val="PiedepginaCar"/>
    <w:uiPriority w:val="99"/>
    <w:unhideWhenUsed/>
    <w:rsid w:val="003D0A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0AE9"/>
  </w:style>
  <w:style w:type="paragraph" w:styleId="Textodeglobo">
    <w:name w:val="Balloon Text"/>
    <w:basedOn w:val="Normal"/>
    <w:link w:val="TextodegloboCar"/>
    <w:uiPriority w:val="99"/>
    <w:semiHidden/>
    <w:unhideWhenUsed/>
    <w:rsid w:val="00CF6C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6C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13423">
      <w:bodyDiv w:val="1"/>
      <w:marLeft w:val="0"/>
      <w:marRight w:val="0"/>
      <w:marTop w:val="0"/>
      <w:marBottom w:val="0"/>
      <w:divBdr>
        <w:top w:val="none" w:sz="0" w:space="0" w:color="auto"/>
        <w:left w:val="none" w:sz="0" w:space="0" w:color="auto"/>
        <w:bottom w:val="none" w:sz="0" w:space="0" w:color="auto"/>
        <w:right w:val="none" w:sz="0" w:space="0" w:color="auto"/>
      </w:divBdr>
    </w:div>
    <w:div w:id="117565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D08FF-3BDA-4D7D-9FBA-596E8D1E4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1265</TotalTime>
  <Pages>5</Pages>
  <Words>2100</Words>
  <Characters>11551</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Henry Lora Rodriguez</cp:lastModifiedBy>
  <cp:revision>115</cp:revision>
  <cp:lastPrinted>2018-09-28T20:39:00Z</cp:lastPrinted>
  <dcterms:created xsi:type="dcterms:W3CDTF">2017-09-29T15:08:00Z</dcterms:created>
  <dcterms:modified xsi:type="dcterms:W3CDTF">2018-12-05T16:21:00Z</dcterms:modified>
</cp:coreProperties>
</file>