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4B" w:rsidRPr="00400CCC" w:rsidRDefault="0018144B" w:rsidP="0018144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961DE4" w:rsidRDefault="00961DE4" w:rsidP="00374BAA">
      <w:pPr>
        <w:pStyle w:val="NormalWeb"/>
        <w:spacing w:before="0" w:beforeAutospacing="0" w:after="0" w:afterAutospacing="0"/>
        <w:jc w:val="center"/>
        <w:rPr>
          <w:rFonts w:ascii="Arial" w:hAnsi="Arial" w:cs="Arial"/>
          <w:color w:val="000000"/>
        </w:rPr>
      </w:pPr>
    </w:p>
    <w:p w:rsidR="00961DE4" w:rsidRDefault="00961DE4"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cabezado"/>
        <w:spacing w:line="276" w:lineRule="auto"/>
        <w:ind w:right="-7"/>
        <w:contextualSpacing/>
        <w:rPr>
          <w:rFonts w:ascii="Arial" w:hAnsi="Arial" w:cs="Arial"/>
        </w:rPr>
      </w:pPr>
    </w:p>
    <w:p w:rsidR="00961DE4" w:rsidRDefault="00961DE4"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35330A">
        <w:rPr>
          <w:rFonts w:ascii="Arial" w:hAnsi="Arial" w:cs="Arial"/>
          <w:sz w:val="18"/>
          <w:szCs w:val="18"/>
        </w:rPr>
        <w:tab/>
      </w:r>
      <w:r w:rsidR="0035330A">
        <w:rPr>
          <w:rFonts w:ascii="Arial" w:hAnsi="Arial" w:cs="Arial"/>
          <w:sz w:val="18"/>
          <w:szCs w:val="18"/>
        </w:rPr>
        <w:tab/>
        <w:t>66001-22-05-000-2017</w:t>
      </w:r>
      <w:r w:rsidRPr="009F7ADA">
        <w:rPr>
          <w:rFonts w:ascii="Arial" w:hAnsi="Arial" w:cs="Arial"/>
          <w:sz w:val="18"/>
          <w:szCs w:val="18"/>
        </w:rPr>
        <w:t>-00</w:t>
      </w:r>
      <w:r w:rsidR="00414441">
        <w:rPr>
          <w:rFonts w:ascii="Arial" w:hAnsi="Arial" w:cs="Arial"/>
          <w:sz w:val="18"/>
          <w:szCs w:val="18"/>
        </w:rPr>
        <w:t>168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9A3393">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414441">
        <w:rPr>
          <w:rFonts w:ascii="Arial" w:hAnsi="Arial" w:cs="Arial"/>
          <w:bCs/>
          <w:iCs/>
          <w:sz w:val="18"/>
          <w:szCs w:val="18"/>
        </w:rPr>
        <w:t>Julio Casas Pachón</w:t>
      </w:r>
    </w:p>
    <w:p w:rsidR="00E469C6"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D41C8A">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5330A">
        <w:rPr>
          <w:rFonts w:ascii="Arial" w:hAnsi="Arial" w:cs="Arial"/>
          <w:sz w:val="18"/>
          <w:szCs w:val="18"/>
        </w:rPr>
        <w:t>Ministerio de</w:t>
      </w:r>
      <w:r w:rsidR="00414441">
        <w:rPr>
          <w:rFonts w:ascii="Arial" w:hAnsi="Arial" w:cs="Arial"/>
          <w:sz w:val="18"/>
          <w:szCs w:val="18"/>
        </w:rPr>
        <w:t xml:space="preserve"> Vivienda, Ciudad y Territorio y </w:t>
      </w:r>
      <w:r w:rsidR="007C6D34">
        <w:rPr>
          <w:rFonts w:ascii="Arial" w:hAnsi="Arial" w:cs="Arial"/>
          <w:sz w:val="18"/>
          <w:szCs w:val="18"/>
        </w:rPr>
        <w:t xml:space="preserve">Fondo Nacional de Vivienda </w:t>
      </w:r>
      <w:proofErr w:type="spellStart"/>
      <w:r w:rsidR="00414441">
        <w:rPr>
          <w:rFonts w:ascii="Arial" w:hAnsi="Arial" w:cs="Arial"/>
          <w:sz w:val="18"/>
          <w:szCs w:val="18"/>
        </w:rPr>
        <w:t>Fonvivienda</w:t>
      </w:r>
      <w:proofErr w:type="spellEnd"/>
    </w:p>
    <w:p w:rsidR="008209EA" w:rsidRPr="009F7ADA" w:rsidRDefault="00E469C6" w:rsidP="0047555A">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Vinculado</w:t>
      </w:r>
      <w:r w:rsidR="00D41C8A">
        <w:rPr>
          <w:rFonts w:ascii="Arial" w:hAnsi="Arial" w:cs="Arial"/>
          <w:b/>
          <w:bCs/>
          <w:iCs/>
          <w:sz w:val="18"/>
          <w:szCs w:val="18"/>
          <w:u w:val="single"/>
        </w:rPr>
        <w:t>s</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374AD1">
        <w:rPr>
          <w:rFonts w:ascii="Arial" w:hAnsi="Arial" w:cs="Arial"/>
          <w:sz w:val="18"/>
          <w:szCs w:val="18"/>
        </w:rPr>
        <w:t>Municipio de Florencia;</w:t>
      </w:r>
      <w:r w:rsidR="00414441">
        <w:rPr>
          <w:rFonts w:ascii="Arial" w:hAnsi="Arial" w:cs="Arial"/>
          <w:sz w:val="18"/>
          <w:szCs w:val="18"/>
        </w:rPr>
        <w:t xml:space="preserve"> Subdirección del Subsidio Familiar de</w:t>
      </w:r>
      <w:r w:rsidR="004D6A17">
        <w:rPr>
          <w:rFonts w:ascii="Arial" w:hAnsi="Arial" w:cs="Arial"/>
          <w:sz w:val="18"/>
          <w:szCs w:val="18"/>
        </w:rPr>
        <w:t>l Ministerio de</w:t>
      </w:r>
      <w:r w:rsidR="00414441">
        <w:rPr>
          <w:rFonts w:ascii="Arial" w:hAnsi="Arial" w:cs="Arial"/>
          <w:sz w:val="18"/>
          <w:szCs w:val="18"/>
        </w:rPr>
        <w:t xml:space="preserve"> Vivienda</w:t>
      </w:r>
      <w:r w:rsidR="00374AD1">
        <w:rPr>
          <w:rFonts w:ascii="Arial" w:hAnsi="Arial" w:cs="Arial"/>
          <w:sz w:val="18"/>
          <w:szCs w:val="18"/>
        </w:rPr>
        <w:t xml:space="preserve">; </w:t>
      </w:r>
      <w:r w:rsidR="00374AD1" w:rsidRPr="00374AD1">
        <w:rPr>
          <w:rFonts w:ascii="Arial" w:hAnsi="Arial" w:cs="Arial"/>
          <w:sz w:val="18"/>
          <w:szCs w:val="18"/>
        </w:rPr>
        <w:t>Fondo Financiero de Proyectos de Desarrollo</w:t>
      </w:r>
      <w:r w:rsidR="00374AD1">
        <w:rPr>
          <w:rFonts w:ascii="Arial" w:hAnsi="Arial" w:cs="Arial"/>
          <w:sz w:val="18"/>
          <w:szCs w:val="18"/>
        </w:rPr>
        <w:t xml:space="preserve"> </w:t>
      </w:r>
      <w:proofErr w:type="spellStart"/>
      <w:r w:rsidR="00374AD1">
        <w:rPr>
          <w:rFonts w:ascii="Arial" w:hAnsi="Arial" w:cs="Arial"/>
          <w:sz w:val="18"/>
          <w:szCs w:val="18"/>
        </w:rPr>
        <w:t>Fonade</w:t>
      </w:r>
      <w:proofErr w:type="spellEnd"/>
      <w:r w:rsidR="00374AD1">
        <w:rPr>
          <w:rFonts w:ascii="Arial" w:hAnsi="Arial" w:cs="Arial"/>
          <w:sz w:val="18"/>
          <w:szCs w:val="18"/>
        </w:rPr>
        <w:t xml:space="preserve">; Corporación del Sinaí; </w:t>
      </w:r>
      <w:r w:rsidR="00374AD1" w:rsidRPr="00374AD1">
        <w:rPr>
          <w:rFonts w:ascii="Arial" w:hAnsi="Arial" w:cs="Arial"/>
          <w:sz w:val="18"/>
          <w:szCs w:val="18"/>
        </w:rPr>
        <w:t>Gerencia de Infraestructura y Movilidad de Florencia</w:t>
      </w:r>
      <w:r w:rsidR="00BE04DB">
        <w:rPr>
          <w:rFonts w:ascii="Arial" w:hAnsi="Arial" w:cs="Arial"/>
          <w:sz w:val="18"/>
          <w:szCs w:val="18"/>
        </w:rPr>
        <w:t xml:space="preserve">; </w:t>
      </w:r>
      <w:r w:rsidR="00BE04DB" w:rsidRPr="00BE04DB">
        <w:rPr>
          <w:rFonts w:ascii="Arial" w:hAnsi="Arial" w:cs="Arial"/>
          <w:sz w:val="18"/>
          <w:szCs w:val="18"/>
        </w:rPr>
        <w:t xml:space="preserve">Fundación para el Desarrollo Local Comunitario </w:t>
      </w:r>
      <w:proofErr w:type="spellStart"/>
      <w:r w:rsidR="00BE04DB" w:rsidRPr="00BE04DB">
        <w:rPr>
          <w:rFonts w:ascii="Arial" w:hAnsi="Arial" w:cs="Arial"/>
          <w:sz w:val="18"/>
          <w:szCs w:val="18"/>
        </w:rPr>
        <w:t>Fundacomunidad</w:t>
      </w:r>
      <w:proofErr w:type="spellEnd"/>
      <w:r w:rsidR="00BE04DB">
        <w:rPr>
          <w:rFonts w:ascii="Arial" w:hAnsi="Arial" w:cs="Arial"/>
          <w:sz w:val="18"/>
          <w:szCs w:val="18"/>
        </w:rPr>
        <w:t>.</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C85451" w:rsidRDefault="00C85451" w:rsidP="00C85451">
      <w:pPr>
        <w:contextualSpacing/>
        <w:jc w:val="both"/>
        <w:rPr>
          <w:rFonts w:ascii="Arial" w:hAnsi="Arial" w:cs="Arial"/>
          <w:b/>
          <w:bCs/>
          <w:sz w:val="18"/>
          <w:szCs w:val="18"/>
          <w:u w:val="single"/>
        </w:rPr>
      </w:pPr>
    </w:p>
    <w:p w:rsidR="00C85451" w:rsidRPr="00C85451" w:rsidRDefault="0035330A" w:rsidP="00C85451">
      <w:pPr>
        <w:contextualSpacing/>
        <w:jc w:val="both"/>
        <w:rPr>
          <w:rFonts w:ascii="Arial" w:hAnsi="Arial" w:cs="Arial"/>
          <w:sz w:val="18"/>
          <w:szCs w:val="24"/>
          <w:lang w:val="es-ES"/>
        </w:rPr>
      </w:pPr>
      <w:r>
        <w:rPr>
          <w:rFonts w:ascii="Arial" w:hAnsi="Arial" w:cs="Arial"/>
          <w:b/>
          <w:bCs/>
          <w:sz w:val="18"/>
          <w:szCs w:val="18"/>
          <w:u w:val="single"/>
        </w:rPr>
        <w:t>Tema:</w:t>
      </w:r>
      <w:r>
        <w:rPr>
          <w:rFonts w:ascii="Arial" w:hAnsi="Arial" w:cs="Arial"/>
          <w:b/>
          <w:bCs/>
          <w:sz w:val="18"/>
          <w:szCs w:val="18"/>
        </w:rPr>
        <w:t xml:space="preserve"> </w:t>
      </w:r>
      <w:r w:rsidR="00C85451">
        <w:rPr>
          <w:rFonts w:ascii="Arial" w:hAnsi="Arial" w:cs="Arial"/>
          <w:b/>
          <w:bCs/>
          <w:sz w:val="18"/>
          <w:szCs w:val="18"/>
        </w:rPr>
        <w:tab/>
      </w:r>
      <w:r w:rsidR="00C85451">
        <w:rPr>
          <w:rFonts w:ascii="Arial" w:hAnsi="Arial" w:cs="Arial"/>
          <w:b/>
          <w:bCs/>
          <w:sz w:val="18"/>
          <w:szCs w:val="18"/>
        </w:rPr>
        <w:tab/>
      </w:r>
      <w:r w:rsidR="00C85451">
        <w:rPr>
          <w:rFonts w:ascii="Arial" w:hAnsi="Arial" w:cs="Arial"/>
          <w:b/>
          <w:bCs/>
          <w:sz w:val="18"/>
          <w:szCs w:val="18"/>
        </w:rPr>
        <w:tab/>
      </w:r>
      <w:r w:rsidR="00C85451">
        <w:rPr>
          <w:rFonts w:ascii="Arial" w:hAnsi="Arial" w:cs="Arial"/>
          <w:b/>
          <w:bCs/>
          <w:sz w:val="18"/>
          <w:szCs w:val="18"/>
        </w:rPr>
        <w:tab/>
      </w:r>
      <w:r w:rsidR="00C85451">
        <w:rPr>
          <w:rFonts w:ascii="Arial" w:hAnsi="Arial" w:cs="Arial"/>
          <w:b/>
          <w:bCs/>
          <w:sz w:val="18"/>
          <w:szCs w:val="18"/>
        </w:rPr>
        <w:tab/>
      </w:r>
      <w:r w:rsidR="00C85451">
        <w:rPr>
          <w:rFonts w:ascii="Arial" w:hAnsi="Arial" w:cs="Arial"/>
          <w:b/>
          <w:bCs/>
          <w:sz w:val="18"/>
          <w:szCs w:val="18"/>
        </w:rPr>
        <w:tab/>
      </w:r>
      <w:r w:rsidR="00C85451">
        <w:rPr>
          <w:rFonts w:ascii="Arial" w:hAnsi="Arial" w:cs="Arial"/>
          <w:b/>
          <w:bCs/>
          <w:sz w:val="18"/>
          <w:szCs w:val="18"/>
        </w:rPr>
        <w:tab/>
      </w:r>
      <w:r>
        <w:rPr>
          <w:rFonts w:ascii="Arial" w:hAnsi="Arial" w:cs="Arial"/>
          <w:b/>
          <w:bCs/>
          <w:sz w:val="18"/>
          <w:szCs w:val="18"/>
        </w:rPr>
        <w:tab/>
      </w:r>
      <w:r w:rsidR="00C85451" w:rsidRPr="00C85451">
        <w:rPr>
          <w:rFonts w:ascii="Arial" w:hAnsi="Arial" w:cs="Arial"/>
          <w:b/>
          <w:sz w:val="18"/>
          <w:szCs w:val="24"/>
          <w:lang w:val="es-ES"/>
        </w:rPr>
        <w:t>VIVIENDA DIGNA – APLICACIÓN DEL SUBSIDIO / PRORROGA DEL SUBSIDIO / PROYECTO NO CONSTRUIDO / CONCEDE</w:t>
      </w:r>
      <w:r w:rsidR="00C85451">
        <w:rPr>
          <w:rFonts w:ascii="Arial" w:hAnsi="Arial" w:cs="Arial"/>
          <w:sz w:val="18"/>
          <w:szCs w:val="24"/>
          <w:lang w:val="es-ES"/>
        </w:rPr>
        <w:t xml:space="preserve"> - </w:t>
      </w:r>
      <w:r w:rsidR="00C85451" w:rsidRPr="00C85451">
        <w:rPr>
          <w:rFonts w:ascii="Arial" w:hAnsi="Arial" w:cs="Arial"/>
          <w:sz w:val="18"/>
          <w:szCs w:val="24"/>
          <w:lang w:val="es-ES"/>
        </w:rPr>
        <w:t xml:space="preserve">De lo mencionado se tiene que han pasado 6 años desde que se asignó el subsidio de vivienda al accionante, sin que se haya materializado, por lo que se hace necesario salvaguardar el derecho a vivienda digna que implora, en la medida que tanto el Ministerio de Vivienda, Ciudad y Territorio y </w:t>
      </w:r>
      <w:proofErr w:type="spellStart"/>
      <w:r w:rsidR="00C85451" w:rsidRPr="00C85451">
        <w:rPr>
          <w:rFonts w:ascii="Arial" w:hAnsi="Arial" w:cs="Arial"/>
          <w:sz w:val="18"/>
          <w:szCs w:val="24"/>
          <w:lang w:val="es-ES"/>
        </w:rPr>
        <w:t>Fonvivienda</w:t>
      </w:r>
      <w:proofErr w:type="spellEnd"/>
      <w:r w:rsidR="00C85451" w:rsidRPr="00C85451">
        <w:rPr>
          <w:rFonts w:ascii="Arial" w:hAnsi="Arial" w:cs="Arial"/>
          <w:sz w:val="18"/>
          <w:szCs w:val="24"/>
          <w:lang w:val="es-ES"/>
        </w:rPr>
        <w:t xml:space="preserve"> lo han vulnerado, al haberle trasladado al beneficiario la carga de las fallas administrativas internas del proceso, particularmente las relacionadas con el incumplimiento en la ejecución del proyecto La Gloria I Etapa, que es en últimas la causa para que el accionante se encuentre aún sin la vivienda de la que es beneficiario, a pesar de haber surti</w:t>
      </w:r>
      <w:bookmarkStart w:id="0" w:name="_GoBack"/>
      <w:bookmarkEnd w:id="0"/>
      <w:r w:rsidR="00C85451" w:rsidRPr="00C85451">
        <w:rPr>
          <w:rFonts w:ascii="Arial" w:hAnsi="Arial" w:cs="Arial"/>
          <w:sz w:val="18"/>
          <w:szCs w:val="24"/>
          <w:lang w:val="es-ES"/>
        </w:rPr>
        <w:t xml:space="preserve">do todas las etapas de la convocatoria efectuada mediante la Resolución 174 del 05-06-2007 de subsidios familiares de vivienda correspondientes a recursos presupuestales para población en situación de desplazamiento. </w:t>
      </w:r>
    </w:p>
    <w:p w:rsidR="00C85451" w:rsidRDefault="00C85451" w:rsidP="00C85451">
      <w:pPr>
        <w:contextualSpacing/>
        <w:jc w:val="both"/>
        <w:rPr>
          <w:rFonts w:ascii="Arial" w:hAnsi="Arial" w:cs="Arial"/>
          <w:sz w:val="18"/>
          <w:szCs w:val="24"/>
          <w:lang w:val="es-ES"/>
        </w:rPr>
      </w:pPr>
    </w:p>
    <w:p w:rsidR="00C85451" w:rsidRPr="00C85451" w:rsidRDefault="00C85451" w:rsidP="00C85451">
      <w:pPr>
        <w:contextualSpacing/>
        <w:jc w:val="both"/>
        <w:rPr>
          <w:rFonts w:ascii="Arial" w:hAnsi="Arial" w:cs="Arial"/>
          <w:sz w:val="18"/>
          <w:szCs w:val="24"/>
          <w:lang w:val="es-ES"/>
        </w:rPr>
      </w:pPr>
      <w:r w:rsidRPr="00C85451">
        <w:rPr>
          <w:rFonts w:ascii="Arial" w:hAnsi="Arial" w:cs="Arial"/>
          <w:sz w:val="18"/>
          <w:szCs w:val="24"/>
          <w:lang w:val="es-ES"/>
        </w:rPr>
        <w:t>Incluso, la tardía ejecución del proyecto de vivienda y, por ende, la demora en la entrega de los inmuebles, es una situación ajena a la voluntad del actor y de su grupo familiar, aunque paradójicamente han sido quienes han debido soportarla, viendo trasgredido de forma total su derecho a una vivienda digna.</w:t>
      </w:r>
    </w:p>
    <w:p w:rsidR="00C85451" w:rsidRDefault="00C85451" w:rsidP="00C85451">
      <w:pPr>
        <w:contextualSpacing/>
        <w:jc w:val="both"/>
        <w:rPr>
          <w:rFonts w:ascii="Arial" w:hAnsi="Arial" w:cs="Arial"/>
          <w:sz w:val="18"/>
          <w:szCs w:val="24"/>
          <w:lang w:val="es-ES"/>
        </w:rPr>
      </w:pPr>
    </w:p>
    <w:p w:rsidR="00C85451" w:rsidRPr="00C85451" w:rsidRDefault="00C85451" w:rsidP="00C85451">
      <w:pPr>
        <w:contextualSpacing/>
        <w:jc w:val="both"/>
        <w:rPr>
          <w:rFonts w:ascii="Arial" w:hAnsi="Arial" w:cs="Arial"/>
          <w:sz w:val="18"/>
          <w:szCs w:val="24"/>
          <w:lang w:val="es-ES"/>
        </w:rPr>
      </w:pPr>
      <w:r w:rsidRPr="00C85451">
        <w:rPr>
          <w:rFonts w:ascii="Arial" w:hAnsi="Arial" w:cs="Arial"/>
          <w:sz w:val="18"/>
          <w:szCs w:val="24"/>
          <w:lang w:val="es-ES"/>
        </w:rPr>
        <w:t xml:space="preserve">De tal manera, que la medida a adoptar para proteger su derecho a la vivienda digna es permitirle continuar con el uso del subsidio en el proyecto donde se postuló, pues si bien estuvo paralizado el proyecto de vivienda La Gloria I Etapa del municipio de Florencia Caquetá, hoy se reactivó, a pesar de todas las vicisitudes jurídicas, administrativas y técnicas que tuvo y para el caso particular del accionante, la construcción de vivienda se realizará en la manzana A-72, lote 6 de la fase II por la Corporación del Sinaí y </w:t>
      </w:r>
      <w:proofErr w:type="spellStart"/>
      <w:r w:rsidRPr="00C85451">
        <w:rPr>
          <w:rFonts w:ascii="Arial" w:hAnsi="Arial" w:cs="Arial"/>
          <w:sz w:val="18"/>
          <w:szCs w:val="24"/>
          <w:lang w:val="es-ES"/>
        </w:rPr>
        <w:t>Fundacomunidad</w:t>
      </w:r>
      <w:proofErr w:type="spellEnd"/>
      <w:r w:rsidRPr="00C85451">
        <w:rPr>
          <w:rFonts w:ascii="Arial" w:hAnsi="Arial" w:cs="Arial"/>
          <w:sz w:val="18"/>
          <w:szCs w:val="24"/>
          <w:lang w:val="es-ES"/>
        </w:rPr>
        <w:t xml:space="preserve">, en virtud de los convenios suscritos con éstas, por lo que su entrega material, se estima en el primer semestre del año 2018. </w:t>
      </w:r>
    </w:p>
    <w:p w:rsidR="00A248E6" w:rsidRPr="0035330A" w:rsidRDefault="00C85451" w:rsidP="00C85451">
      <w:pPr>
        <w:contextualSpacing/>
        <w:jc w:val="both"/>
        <w:rPr>
          <w:rFonts w:ascii="Arial" w:hAnsi="Arial" w:cs="Arial"/>
          <w:sz w:val="18"/>
          <w:szCs w:val="24"/>
          <w:lang w:val="es-ES"/>
        </w:rPr>
      </w:pPr>
      <w:r w:rsidRPr="00C85451">
        <w:rPr>
          <w:rFonts w:ascii="Arial" w:hAnsi="Arial" w:cs="Arial"/>
          <w:sz w:val="18"/>
          <w:szCs w:val="24"/>
          <w:lang w:val="es-ES"/>
        </w:rPr>
        <w:t>Por lo que como el subsidio otorgado al actor se le encuentra ad-portas de vencer -31-01-2018- se hace necesario disponer su prórroga.</w:t>
      </w:r>
    </w:p>
    <w:p w:rsidR="00270F86" w:rsidRPr="009D04E4" w:rsidRDefault="00270F86" w:rsidP="009D04E4">
      <w:pPr>
        <w:spacing w:after="0"/>
        <w:ind w:left="3402"/>
        <w:contextualSpacing/>
        <w:jc w:val="center"/>
        <w:rPr>
          <w:rFonts w:ascii="Arial" w:hAnsi="Arial" w:cs="Arial"/>
          <w:sz w:val="18"/>
          <w:szCs w:val="24"/>
        </w:rPr>
      </w:pPr>
    </w:p>
    <w:p w:rsidR="007F73CA" w:rsidRDefault="007F73CA" w:rsidP="00CA57AD">
      <w:pPr>
        <w:spacing w:after="0"/>
        <w:contextualSpacing/>
        <w:jc w:val="center"/>
        <w:rPr>
          <w:rFonts w:ascii="Arial" w:hAnsi="Arial" w:cs="Arial"/>
          <w:sz w:val="24"/>
          <w:szCs w:val="24"/>
        </w:rPr>
      </w:pPr>
    </w:p>
    <w:p w:rsidR="009C782C" w:rsidRDefault="009C782C"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lastRenderedPageBreak/>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E04DB">
        <w:rPr>
          <w:rFonts w:ascii="Arial" w:hAnsi="Arial" w:cs="Arial"/>
          <w:sz w:val="24"/>
          <w:szCs w:val="24"/>
        </w:rPr>
        <w:t>veinticinco</w:t>
      </w:r>
      <w:r w:rsidR="0047555A">
        <w:rPr>
          <w:rFonts w:ascii="Arial" w:hAnsi="Arial" w:cs="Arial"/>
          <w:sz w:val="24"/>
          <w:szCs w:val="24"/>
        </w:rPr>
        <w:t xml:space="preserve"> </w:t>
      </w:r>
      <w:r w:rsidR="00567D0D" w:rsidRPr="008A706F">
        <w:rPr>
          <w:rFonts w:ascii="Arial" w:hAnsi="Arial" w:cs="Arial"/>
          <w:sz w:val="24"/>
          <w:szCs w:val="24"/>
        </w:rPr>
        <w:t>(</w:t>
      </w:r>
      <w:r w:rsidR="004F4A65">
        <w:rPr>
          <w:rFonts w:ascii="Arial" w:hAnsi="Arial" w:cs="Arial"/>
          <w:sz w:val="24"/>
          <w:szCs w:val="24"/>
        </w:rPr>
        <w:t>2</w:t>
      </w:r>
      <w:r w:rsidR="00BE04DB">
        <w:rPr>
          <w:rFonts w:ascii="Arial" w:hAnsi="Arial" w:cs="Arial"/>
          <w:sz w:val="24"/>
          <w:szCs w:val="24"/>
        </w:rPr>
        <w:t>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BE04DB">
        <w:rPr>
          <w:rFonts w:ascii="Arial" w:hAnsi="Arial" w:cs="Arial"/>
          <w:sz w:val="24"/>
          <w:szCs w:val="24"/>
        </w:rPr>
        <w:t>enero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BE04DB">
        <w:rPr>
          <w:rFonts w:ascii="Arial" w:hAnsi="Arial" w:cs="Arial"/>
          <w:sz w:val="24"/>
          <w:szCs w:val="24"/>
        </w:rPr>
        <w:t>dieciocho</w:t>
      </w:r>
      <w:r w:rsidR="000375BE" w:rsidRPr="008A706F">
        <w:rPr>
          <w:rFonts w:ascii="Arial" w:hAnsi="Arial" w:cs="Arial"/>
          <w:sz w:val="24"/>
          <w:szCs w:val="24"/>
        </w:rPr>
        <w:t xml:space="preserve"> </w:t>
      </w:r>
      <w:r w:rsidR="00567D0D" w:rsidRPr="008A706F">
        <w:rPr>
          <w:rFonts w:ascii="Arial" w:hAnsi="Arial" w:cs="Arial"/>
          <w:sz w:val="24"/>
          <w:szCs w:val="24"/>
        </w:rPr>
        <w:t>(201</w:t>
      </w:r>
      <w:r w:rsidR="00BE04DB">
        <w:rPr>
          <w:rFonts w:ascii="Arial" w:hAnsi="Arial" w:cs="Arial"/>
          <w:sz w:val="24"/>
          <w:szCs w:val="24"/>
        </w:rPr>
        <w:t>8</w:t>
      </w:r>
      <w:r w:rsidR="00567D0D" w:rsidRPr="008A706F">
        <w:rPr>
          <w:rFonts w:ascii="Arial" w:hAnsi="Arial" w:cs="Arial"/>
          <w:sz w:val="24"/>
          <w:szCs w:val="24"/>
        </w:rPr>
        <w:t>)</w:t>
      </w:r>
    </w:p>
    <w:p w:rsidR="00166853" w:rsidRPr="008A706F" w:rsidRDefault="00166853"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BC08F4" w:rsidRDefault="00BC08F4"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414441">
        <w:rPr>
          <w:rFonts w:ascii="Arial" w:hAnsi="Arial" w:cs="Arial"/>
          <w:color w:val="000000"/>
          <w:sz w:val="24"/>
          <w:szCs w:val="24"/>
        </w:rPr>
        <w:t>Julio Casas Pachón</w:t>
      </w:r>
      <w:r w:rsidR="0006524A">
        <w:rPr>
          <w:rFonts w:ascii="Arial" w:hAnsi="Arial" w:cs="Arial"/>
          <w:color w:val="000000"/>
          <w:sz w:val="24"/>
          <w:szCs w:val="24"/>
        </w:rPr>
        <w:t xml:space="preserve"> </w:t>
      </w:r>
      <w:r w:rsidR="00414441">
        <w:rPr>
          <w:rFonts w:ascii="Arial" w:hAnsi="Arial" w:cs="Arial"/>
          <w:color w:val="000000"/>
          <w:sz w:val="24"/>
          <w:szCs w:val="24"/>
        </w:rPr>
        <w:t>identificado con cédula de ciudadanía No. 79.857.372</w:t>
      </w:r>
      <w:r w:rsidR="00325B10">
        <w:rPr>
          <w:rFonts w:ascii="Arial" w:hAnsi="Arial" w:cs="Arial"/>
          <w:color w:val="000000"/>
          <w:sz w:val="24"/>
          <w:szCs w:val="24"/>
        </w:rPr>
        <w:t>, domiciliado en Pereira, según poder</w:t>
      </w:r>
      <w:r w:rsidR="00325B10">
        <w:rPr>
          <w:rStyle w:val="Refdenotaalpie"/>
          <w:rFonts w:ascii="Arial" w:hAnsi="Arial" w:cs="Arial"/>
          <w:color w:val="000000"/>
          <w:sz w:val="24"/>
          <w:szCs w:val="24"/>
        </w:rPr>
        <w:footnoteReference w:id="1"/>
      </w:r>
      <w:r w:rsidR="00414441">
        <w:rPr>
          <w:rFonts w:ascii="Arial" w:hAnsi="Arial" w:cs="Arial"/>
          <w:color w:val="000000"/>
          <w:sz w:val="24"/>
          <w:szCs w:val="24"/>
        </w:rPr>
        <w:t xml:space="preserve"> </w:t>
      </w:r>
      <w:r w:rsidR="00325B10">
        <w:rPr>
          <w:rFonts w:ascii="Arial" w:hAnsi="Arial" w:cs="Arial"/>
          <w:color w:val="000000"/>
          <w:sz w:val="24"/>
          <w:szCs w:val="24"/>
        </w:rPr>
        <w:t xml:space="preserve">y </w:t>
      </w:r>
      <w:r w:rsidR="0006524A">
        <w:rPr>
          <w:rFonts w:ascii="Arial" w:hAnsi="Arial" w:cs="Arial"/>
          <w:color w:val="000000"/>
          <w:sz w:val="24"/>
          <w:szCs w:val="24"/>
        </w:rPr>
        <w:t xml:space="preserve">quien actúa </w:t>
      </w:r>
      <w:r w:rsidR="00414441">
        <w:rPr>
          <w:rFonts w:ascii="Arial" w:hAnsi="Arial" w:cs="Arial"/>
          <w:color w:val="000000"/>
          <w:sz w:val="24"/>
          <w:szCs w:val="24"/>
        </w:rPr>
        <w:t>a través de apoderada judicial</w:t>
      </w:r>
      <w:r w:rsidR="0006524A">
        <w:rPr>
          <w:rFonts w:ascii="Arial" w:hAnsi="Arial" w:cs="Arial"/>
          <w:color w:val="000000"/>
          <w:sz w:val="24"/>
          <w:szCs w:val="24"/>
        </w:rPr>
        <w:t xml:space="preserve"> </w:t>
      </w:r>
      <w:r w:rsidR="00414441">
        <w:rPr>
          <w:rFonts w:ascii="Arial" w:hAnsi="Arial" w:cs="Arial"/>
          <w:color w:val="000000"/>
          <w:sz w:val="24"/>
          <w:szCs w:val="24"/>
        </w:rPr>
        <w:t xml:space="preserve">en </w:t>
      </w:r>
      <w:r w:rsidR="0099184C">
        <w:rPr>
          <w:rFonts w:ascii="Arial" w:hAnsi="Arial" w:cs="Arial"/>
          <w:color w:val="000000"/>
          <w:sz w:val="24"/>
          <w:szCs w:val="24"/>
        </w:rPr>
        <w:t>contra de</w:t>
      </w:r>
      <w:r w:rsidR="0035330A">
        <w:rPr>
          <w:rFonts w:ascii="Arial" w:hAnsi="Arial" w:cs="Arial"/>
          <w:color w:val="000000"/>
          <w:sz w:val="24"/>
          <w:szCs w:val="24"/>
        </w:rPr>
        <w:t xml:space="preserve">l Ministerio de </w:t>
      </w:r>
      <w:r w:rsidR="00414441">
        <w:rPr>
          <w:rFonts w:ascii="Arial" w:hAnsi="Arial" w:cs="Arial"/>
          <w:color w:val="000000"/>
          <w:sz w:val="24"/>
          <w:szCs w:val="24"/>
        </w:rPr>
        <w:t>Vivienda, Ciudad y Territorio y Fon</w:t>
      </w:r>
      <w:r w:rsidR="007C6D34">
        <w:rPr>
          <w:rFonts w:ascii="Arial" w:hAnsi="Arial" w:cs="Arial"/>
          <w:color w:val="000000"/>
          <w:sz w:val="24"/>
          <w:szCs w:val="24"/>
        </w:rPr>
        <w:t>do Nacional de V</w:t>
      </w:r>
      <w:r w:rsidR="00414441">
        <w:rPr>
          <w:rFonts w:ascii="Arial" w:hAnsi="Arial" w:cs="Arial"/>
          <w:color w:val="000000"/>
          <w:sz w:val="24"/>
          <w:szCs w:val="24"/>
        </w:rPr>
        <w:t>ivienda</w:t>
      </w:r>
      <w:r w:rsidR="007C6D34">
        <w:rPr>
          <w:rFonts w:ascii="Arial" w:hAnsi="Arial" w:cs="Arial"/>
          <w:color w:val="000000"/>
          <w:sz w:val="24"/>
          <w:szCs w:val="24"/>
        </w:rPr>
        <w:t xml:space="preserve"> </w:t>
      </w:r>
      <w:proofErr w:type="spellStart"/>
      <w:r w:rsidR="007C6D34">
        <w:rPr>
          <w:rFonts w:ascii="Arial" w:hAnsi="Arial" w:cs="Arial"/>
          <w:color w:val="000000"/>
          <w:sz w:val="24"/>
          <w:szCs w:val="24"/>
        </w:rPr>
        <w:t>Fonvivienda</w:t>
      </w:r>
      <w:proofErr w:type="spellEnd"/>
      <w:r w:rsidR="0035330A">
        <w:rPr>
          <w:rFonts w:ascii="Arial" w:hAnsi="Arial" w:cs="Arial"/>
          <w:color w:val="000000"/>
          <w:sz w:val="24"/>
          <w:szCs w:val="24"/>
        </w:rPr>
        <w:t xml:space="preserve"> </w:t>
      </w:r>
      <w:r w:rsidR="0006524A">
        <w:rPr>
          <w:rFonts w:ascii="Arial" w:hAnsi="Arial" w:cs="Arial"/>
          <w:color w:val="000000"/>
          <w:sz w:val="24"/>
          <w:szCs w:val="24"/>
        </w:rPr>
        <w:t>donde se vinculó a</w:t>
      </w:r>
      <w:r w:rsidR="0035330A">
        <w:rPr>
          <w:rFonts w:ascii="Arial" w:hAnsi="Arial" w:cs="Arial"/>
          <w:color w:val="000000"/>
          <w:sz w:val="24"/>
          <w:szCs w:val="24"/>
        </w:rPr>
        <w:t xml:space="preserve">l </w:t>
      </w:r>
      <w:r w:rsidR="00BE04DB">
        <w:rPr>
          <w:rFonts w:ascii="Arial" w:hAnsi="Arial" w:cs="Arial"/>
          <w:color w:val="000000"/>
          <w:sz w:val="24"/>
          <w:szCs w:val="24"/>
        </w:rPr>
        <w:t xml:space="preserve">Municipio de Florencia; la </w:t>
      </w:r>
      <w:r w:rsidR="00414441">
        <w:rPr>
          <w:rFonts w:ascii="Arial" w:hAnsi="Arial" w:cs="Arial"/>
          <w:color w:val="000000"/>
          <w:sz w:val="24"/>
          <w:szCs w:val="24"/>
        </w:rPr>
        <w:t>Subdirecci</w:t>
      </w:r>
      <w:r w:rsidR="004D6A17">
        <w:rPr>
          <w:rFonts w:ascii="Arial" w:hAnsi="Arial" w:cs="Arial"/>
          <w:color w:val="000000"/>
          <w:sz w:val="24"/>
          <w:szCs w:val="24"/>
        </w:rPr>
        <w:t>ón del Subsidio Familiar del Ministerio de Vivienda</w:t>
      </w:r>
      <w:r w:rsidR="00BE04DB">
        <w:rPr>
          <w:rFonts w:ascii="Arial" w:hAnsi="Arial" w:cs="Arial"/>
          <w:color w:val="000000"/>
          <w:sz w:val="24"/>
          <w:szCs w:val="24"/>
        </w:rPr>
        <w:t xml:space="preserve">; el </w:t>
      </w:r>
      <w:r w:rsidR="00BE04DB" w:rsidRPr="00BE04DB">
        <w:rPr>
          <w:rFonts w:ascii="Arial" w:hAnsi="Arial" w:cs="Arial"/>
          <w:color w:val="000000"/>
          <w:sz w:val="24"/>
          <w:szCs w:val="24"/>
        </w:rPr>
        <w:t xml:space="preserve">Fondo Financiero de Proyectos de Desarrollo </w:t>
      </w:r>
      <w:proofErr w:type="spellStart"/>
      <w:r w:rsidR="00BE04DB" w:rsidRPr="00BE04DB">
        <w:rPr>
          <w:rFonts w:ascii="Arial" w:hAnsi="Arial" w:cs="Arial"/>
          <w:color w:val="000000"/>
          <w:sz w:val="24"/>
          <w:szCs w:val="24"/>
        </w:rPr>
        <w:t>Fonade</w:t>
      </w:r>
      <w:proofErr w:type="spellEnd"/>
      <w:r w:rsidR="00BE04DB" w:rsidRPr="00BE04DB">
        <w:rPr>
          <w:rFonts w:ascii="Arial" w:hAnsi="Arial" w:cs="Arial"/>
          <w:color w:val="000000"/>
          <w:sz w:val="24"/>
          <w:szCs w:val="24"/>
        </w:rPr>
        <w:t xml:space="preserve">; </w:t>
      </w:r>
      <w:r w:rsidR="00BE04DB">
        <w:rPr>
          <w:rFonts w:ascii="Arial" w:hAnsi="Arial" w:cs="Arial"/>
          <w:color w:val="000000"/>
          <w:sz w:val="24"/>
          <w:szCs w:val="24"/>
        </w:rPr>
        <w:t xml:space="preserve">la </w:t>
      </w:r>
      <w:r w:rsidR="00BE04DB" w:rsidRPr="00BE04DB">
        <w:rPr>
          <w:rFonts w:ascii="Arial" w:hAnsi="Arial" w:cs="Arial"/>
          <w:color w:val="000000"/>
          <w:sz w:val="24"/>
          <w:szCs w:val="24"/>
        </w:rPr>
        <w:t xml:space="preserve">Corporación del Sinaí; </w:t>
      </w:r>
      <w:r w:rsidR="00BE04DB">
        <w:rPr>
          <w:rFonts w:ascii="Arial" w:hAnsi="Arial" w:cs="Arial"/>
          <w:color w:val="000000"/>
          <w:sz w:val="24"/>
          <w:szCs w:val="24"/>
        </w:rPr>
        <w:t xml:space="preserve">la </w:t>
      </w:r>
      <w:r w:rsidR="00BE04DB" w:rsidRPr="00BE04DB">
        <w:rPr>
          <w:rFonts w:ascii="Arial" w:hAnsi="Arial" w:cs="Arial"/>
          <w:color w:val="000000"/>
          <w:sz w:val="24"/>
          <w:szCs w:val="24"/>
        </w:rPr>
        <w:t>Gerencia de Infraestructura y Movilidad de Florencia</w:t>
      </w:r>
      <w:r w:rsidR="00BC08F4">
        <w:rPr>
          <w:rFonts w:ascii="Arial" w:hAnsi="Arial" w:cs="Arial"/>
          <w:color w:val="000000"/>
          <w:sz w:val="24"/>
          <w:szCs w:val="24"/>
        </w:rPr>
        <w:t>, estas tres últimas vinculadas en razón a la nulidad declarada  por la Sala Laboral de la Corte Suprema de Justicia (fls.135 a 138)</w:t>
      </w:r>
      <w:r w:rsidR="00BE04DB">
        <w:rPr>
          <w:rFonts w:ascii="Arial" w:hAnsi="Arial" w:cs="Arial"/>
          <w:color w:val="000000"/>
          <w:sz w:val="24"/>
          <w:szCs w:val="24"/>
        </w:rPr>
        <w:t xml:space="preserve"> y la</w:t>
      </w:r>
      <w:r w:rsidR="00BE04DB" w:rsidRPr="00BE04DB">
        <w:rPr>
          <w:rFonts w:ascii="Arial" w:hAnsi="Arial" w:cs="Arial"/>
          <w:color w:val="000000"/>
          <w:sz w:val="24"/>
          <w:szCs w:val="24"/>
        </w:rPr>
        <w:t xml:space="preserve"> Fundación para el Desarrollo Local Comunitario </w:t>
      </w:r>
      <w:proofErr w:type="spellStart"/>
      <w:r w:rsidR="00BE04DB" w:rsidRPr="00BE04DB">
        <w:rPr>
          <w:rFonts w:ascii="Arial" w:hAnsi="Arial" w:cs="Arial"/>
          <w:color w:val="000000"/>
          <w:sz w:val="24"/>
          <w:szCs w:val="24"/>
        </w:rPr>
        <w:t>Fundacomunidad</w:t>
      </w:r>
      <w:proofErr w:type="spellEnd"/>
      <w:r w:rsidR="00BC08F4">
        <w:rPr>
          <w:rFonts w:ascii="Arial" w:hAnsi="Arial" w:cs="Arial"/>
          <w:color w:val="000000"/>
          <w:sz w:val="24"/>
          <w:szCs w:val="24"/>
        </w:rPr>
        <w:t xml:space="preserve">, vinculada por </w:t>
      </w:r>
      <w:r w:rsidR="006B113F">
        <w:rPr>
          <w:rFonts w:ascii="Arial" w:hAnsi="Arial" w:cs="Arial"/>
          <w:color w:val="000000"/>
          <w:sz w:val="24"/>
          <w:szCs w:val="24"/>
        </w:rPr>
        <w:t xml:space="preserve">el Despacho, dada la respuesta </w:t>
      </w:r>
      <w:r w:rsidR="00BC08F4">
        <w:rPr>
          <w:rFonts w:ascii="Arial" w:hAnsi="Arial" w:cs="Arial"/>
          <w:color w:val="000000"/>
          <w:sz w:val="24"/>
          <w:szCs w:val="24"/>
        </w:rPr>
        <w:t xml:space="preserve">del Municipio de Florencia (fls.162 a 164). </w:t>
      </w:r>
    </w:p>
    <w:p w:rsidR="0099184C" w:rsidRDefault="0099184C" w:rsidP="00CA57AD">
      <w:pPr>
        <w:spacing w:after="0"/>
        <w:contextualSpacing/>
        <w:jc w:val="both"/>
        <w:rPr>
          <w:rFonts w:ascii="Arial" w:hAnsi="Arial" w:cs="Arial"/>
          <w:color w:val="000000"/>
          <w:sz w:val="24"/>
          <w:szCs w:val="24"/>
        </w:rPr>
      </w:pPr>
    </w:p>
    <w:p w:rsidR="00BC08F4" w:rsidRDefault="00BC08F4"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B113F" w:rsidRDefault="006B113F" w:rsidP="00CA57AD">
      <w:pPr>
        <w:spacing w:after="0"/>
        <w:contextualSpacing/>
        <w:jc w:val="both"/>
        <w:rPr>
          <w:rFonts w:ascii="Arial" w:hAnsi="Arial" w:cs="Arial"/>
          <w:color w:val="000000"/>
          <w:sz w:val="24"/>
          <w:szCs w:val="24"/>
        </w:rPr>
      </w:pPr>
    </w:p>
    <w:p w:rsidR="005B2245"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476C1">
        <w:rPr>
          <w:rFonts w:ascii="Arial" w:hAnsi="Arial" w:cs="Arial"/>
          <w:color w:val="000000"/>
          <w:sz w:val="24"/>
          <w:szCs w:val="24"/>
        </w:rPr>
        <w:t xml:space="preserve"> </w:t>
      </w:r>
      <w:r w:rsidR="004F4A65">
        <w:rPr>
          <w:rFonts w:ascii="Arial" w:hAnsi="Arial" w:cs="Arial"/>
          <w:color w:val="000000"/>
          <w:sz w:val="24"/>
          <w:szCs w:val="24"/>
        </w:rPr>
        <w:t>a la vivienda digna</w:t>
      </w:r>
      <w:r w:rsidR="00FD5666">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390A35">
        <w:rPr>
          <w:rFonts w:ascii="Arial" w:hAnsi="Arial" w:cs="Arial"/>
          <w:color w:val="000000"/>
          <w:sz w:val="24"/>
          <w:szCs w:val="24"/>
        </w:rPr>
        <w:t>autorice la aplicación del subsidio</w:t>
      </w:r>
      <w:r w:rsidR="002821DE">
        <w:rPr>
          <w:rFonts w:ascii="Arial" w:hAnsi="Arial" w:cs="Arial"/>
          <w:color w:val="000000"/>
          <w:sz w:val="24"/>
          <w:szCs w:val="24"/>
        </w:rPr>
        <w:t xml:space="preserve"> de vivienda ya otorgado, para que lo pueda ejecutar en cualquier otro lugar </w:t>
      </w:r>
      <w:r w:rsidR="004D506D">
        <w:rPr>
          <w:rFonts w:ascii="Arial" w:hAnsi="Arial" w:cs="Arial"/>
          <w:color w:val="000000"/>
          <w:sz w:val="24"/>
          <w:szCs w:val="24"/>
        </w:rPr>
        <w:t>del territorio</w:t>
      </w:r>
      <w:r w:rsidR="002821DE">
        <w:rPr>
          <w:rFonts w:ascii="Arial" w:hAnsi="Arial" w:cs="Arial"/>
          <w:color w:val="000000"/>
          <w:sz w:val="24"/>
          <w:szCs w:val="24"/>
        </w:rPr>
        <w:t xml:space="preserve">, ya sea en vivienda nueva o usada, teniendo en cuenta que el proyecto Urbanización La Gloria Etapa I </w:t>
      </w:r>
      <w:r w:rsidR="00E60174">
        <w:rPr>
          <w:rFonts w:ascii="Arial" w:hAnsi="Arial" w:cs="Arial"/>
          <w:color w:val="000000"/>
          <w:sz w:val="24"/>
          <w:szCs w:val="24"/>
        </w:rPr>
        <w:t xml:space="preserve">de Florencia Caquetá </w:t>
      </w:r>
      <w:r w:rsidR="002821DE">
        <w:rPr>
          <w:rFonts w:ascii="Arial" w:hAnsi="Arial" w:cs="Arial"/>
          <w:color w:val="000000"/>
          <w:sz w:val="24"/>
          <w:szCs w:val="24"/>
        </w:rPr>
        <w:t>nunca se construyó, lugar donde se le había asignado el subsidio.</w:t>
      </w:r>
    </w:p>
    <w:p w:rsidR="005B2245" w:rsidRDefault="005B2245"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883182">
        <w:rPr>
          <w:rFonts w:ascii="Arial" w:hAnsi="Arial" w:cs="Arial"/>
          <w:sz w:val="24"/>
          <w:szCs w:val="24"/>
        </w:rPr>
        <w:t>l</w:t>
      </w:r>
      <w:r w:rsidR="00033252">
        <w:rPr>
          <w:rFonts w:ascii="Arial" w:hAnsi="Arial" w:cs="Arial"/>
          <w:sz w:val="24"/>
          <w:szCs w:val="24"/>
        </w:rPr>
        <w:t xml:space="preserve">a </w:t>
      </w:r>
      <w:r w:rsidR="002821DE">
        <w:rPr>
          <w:rFonts w:ascii="Arial" w:hAnsi="Arial" w:cs="Arial"/>
          <w:sz w:val="24"/>
          <w:szCs w:val="24"/>
        </w:rPr>
        <w:t>apoderada</w:t>
      </w:r>
      <w:r w:rsidR="00F111CE">
        <w:rPr>
          <w:rFonts w:ascii="Arial" w:hAnsi="Arial" w:cs="Arial"/>
          <w:sz w:val="24"/>
          <w:szCs w:val="24"/>
        </w:rPr>
        <w:t xml:space="preserve"> </w:t>
      </w:r>
      <w:r w:rsidR="009527D0">
        <w:rPr>
          <w:rFonts w:ascii="Arial" w:hAnsi="Arial" w:cs="Arial"/>
          <w:sz w:val="24"/>
          <w:szCs w:val="24"/>
        </w:rPr>
        <w:t>que</w:t>
      </w:r>
      <w:r w:rsidR="002821DE">
        <w:rPr>
          <w:rFonts w:ascii="Arial" w:hAnsi="Arial" w:cs="Arial"/>
          <w:sz w:val="24"/>
          <w:szCs w:val="24"/>
        </w:rPr>
        <w:t xml:space="preserve"> (i) el señor Julio Casas Pachón se encuentra registrado en el Sistema Nacional para la Atención Integral de la Población Desplazada y en calidad de desplazado inició todo el trámite para la adquisición de vivienda; (ii) mediante Resolución 790 de 05-10-2011 el Ministerio de Vivienda le asignó </w:t>
      </w:r>
      <w:r w:rsidR="002D09F9">
        <w:rPr>
          <w:rFonts w:ascii="Arial" w:hAnsi="Arial" w:cs="Arial"/>
          <w:sz w:val="24"/>
          <w:szCs w:val="24"/>
        </w:rPr>
        <w:t>subsidio familiar de vivienda en la modalidad adquisición de vivienda nueva por el valor de $16.068.000; (iii) a través de la Resolución 0788 de 2011</w:t>
      </w:r>
      <w:r w:rsidR="00976B2A">
        <w:rPr>
          <w:rFonts w:ascii="Arial" w:hAnsi="Arial" w:cs="Arial"/>
          <w:sz w:val="24"/>
          <w:szCs w:val="24"/>
        </w:rPr>
        <w:t xml:space="preserve"> se aprobó la inscripción del hogar que estaba en estado “postulado” en la convocatoria para población desplazada</w:t>
      </w:r>
      <w:r w:rsidR="007C6D34">
        <w:rPr>
          <w:rFonts w:ascii="Arial" w:hAnsi="Arial" w:cs="Arial"/>
          <w:sz w:val="24"/>
          <w:szCs w:val="24"/>
        </w:rPr>
        <w:t xml:space="preserve"> efectuada en el año 2007-Resolución 174 de 2007, en el plan de vivienda Urbanización la Gloria Etapa I, ubicada en Florencia Caquetá; (iv) el 08-06-2017 se presentó petición </w:t>
      </w:r>
      <w:r w:rsidR="00966382">
        <w:rPr>
          <w:rFonts w:ascii="Arial" w:hAnsi="Arial" w:cs="Arial"/>
          <w:sz w:val="24"/>
          <w:szCs w:val="24"/>
        </w:rPr>
        <w:t xml:space="preserve">ante el Ministerio de Vivienda donde se solicitó autorización para aplicar el subsidio en otro lugar diferente a la mencionada </w:t>
      </w:r>
      <w:r w:rsidR="00EA7779">
        <w:rPr>
          <w:rFonts w:ascii="Arial" w:hAnsi="Arial" w:cs="Arial"/>
          <w:sz w:val="24"/>
          <w:szCs w:val="24"/>
        </w:rPr>
        <w:t>Urbanización</w:t>
      </w:r>
      <w:r w:rsidR="00966382">
        <w:rPr>
          <w:rFonts w:ascii="Arial" w:hAnsi="Arial" w:cs="Arial"/>
          <w:sz w:val="24"/>
          <w:szCs w:val="24"/>
        </w:rPr>
        <w:t xml:space="preserve">, sin embargo, el 17-06-2017 el Ministerio </w:t>
      </w:r>
      <w:r w:rsidR="00D41C8A">
        <w:rPr>
          <w:rFonts w:ascii="Arial" w:hAnsi="Arial" w:cs="Arial"/>
          <w:sz w:val="24"/>
          <w:szCs w:val="24"/>
        </w:rPr>
        <w:t>negó lo</w:t>
      </w:r>
      <w:r w:rsidR="00EA7779">
        <w:rPr>
          <w:rFonts w:ascii="Arial" w:hAnsi="Arial" w:cs="Arial"/>
          <w:sz w:val="24"/>
          <w:szCs w:val="24"/>
        </w:rPr>
        <w:t xml:space="preserve"> solicitado por cuanto según la Resolución 929 de 2011 el hogar se inscribió y surtió todas las etapas del proceso en el proyecto Urbanización la Gloria Etapa I.</w:t>
      </w:r>
    </w:p>
    <w:p w:rsidR="00EA7779" w:rsidRDefault="00EA7779" w:rsidP="00CA57AD">
      <w:pPr>
        <w:spacing w:after="0"/>
        <w:contextualSpacing/>
        <w:jc w:val="both"/>
        <w:rPr>
          <w:rFonts w:ascii="Arial" w:hAnsi="Arial" w:cs="Arial"/>
          <w:sz w:val="24"/>
          <w:szCs w:val="24"/>
        </w:rPr>
      </w:pPr>
    </w:p>
    <w:p w:rsidR="00D312D0" w:rsidRDefault="00EA7779" w:rsidP="00CA57AD">
      <w:pPr>
        <w:spacing w:after="0"/>
        <w:contextualSpacing/>
        <w:jc w:val="both"/>
        <w:rPr>
          <w:rFonts w:ascii="Arial" w:hAnsi="Arial" w:cs="Arial"/>
          <w:sz w:val="24"/>
          <w:szCs w:val="24"/>
        </w:rPr>
      </w:pPr>
      <w:r>
        <w:rPr>
          <w:rFonts w:ascii="Arial" w:hAnsi="Arial" w:cs="Arial"/>
          <w:sz w:val="24"/>
          <w:szCs w:val="24"/>
        </w:rPr>
        <w:lastRenderedPageBreak/>
        <w:t xml:space="preserve">(v) </w:t>
      </w:r>
      <w:r w:rsidR="00D312D0">
        <w:rPr>
          <w:rFonts w:ascii="Arial" w:hAnsi="Arial" w:cs="Arial"/>
          <w:sz w:val="24"/>
          <w:szCs w:val="24"/>
        </w:rPr>
        <w:t xml:space="preserve">El 15-09-2017 la Unión Temporal de Cajas de Compensación Familiar para Subsidio de Vivienda de Interés Social le manifestó, en respuesta a otra petición que presentó ante ellos, que solo </w:t>
      </w:r>
      <w:proofErr w:type="spellStart"/>
      <w:r w:rsidR="00D312D0">
        <w:rPr>
          <w:rFonts w:ascii="Arial" w:hAnsi="Arial" w:cs="Arial"/>
          <w:sz w:val="24"/>
          <w:szCs w:val="24"/>
        </w:rPr>
        <w:t>Fonvivienda</w:t>
      </w:r>
      <w:proofErr w:type="spellEnd"/>
      <w:r w:rsidR="00D312D0">
        <w:rPr>
          <w:rFonts w:ascii="Arial" w:hAnsi="Arial" w:cs="Arial"/>
          <w:sz w:val="24"/>
          <w:szCs w:val="24"/>
        </w:rPr>
        <w:t xml:space="preserve"> en calidad de entidad otorgante del subsidio podía decidir administrativamente la solicitud.</w:t>
      </w:r>
    </w:p>
    <w:p w:rsidR="00D312D0" w:rsidRDefault="00D312D0" w:rsidP="00CA57AD">
      <w:pPr>
        <w:spacing w:after="0"/>
        <w:contextualSpacing/>
        <w:jc w:val="both"/>
        <w:rPr>
          <w:rFonts w:ascii="Arial" w:hAnsi="Arial" w:cs="Arial"/>
          <w:sz w:val="24"/>
          <w:szCs w:val="24"/>
        </w:rPr>
      </w:pPr>
    </w:p>
    <w:p w:rsidR="00EA7779" w:rsidRDefault="00D312D0" w:rsidP="00CA57AD">
      <w:pPr>
        <w:spacing w:after="0"/>
        <w:contextualSpacing/>
        <w:jc w:val="both"/>
        <w:rPr>
          <w:rFonts w:ascii="Arial" w:hAnsi="Arial" w:cs="Arial"/>
          <w:sz w:val="24"/>
          <w:szCs w:val="24"/>
        </w:rPr>
      </w:pPr>
      <w:r>
        <w:rPr>
          <w:rFonts w:ascii="Arial" w:hAnsi="Arial" w:cs="Arial"/>
          <w:sz w:val="24"/>
          <w:szCs w:val="24"/>
        </w:rPr>
        <w:t xml:space="preserve">(vi) </w:t>
      </w:r>
      <w:r w:rsidR="00EA7779">
        <w:rPr>
          <w:rFonts w:ascii="Arial" w:hAnsi="Arial" w:cs="Arial"/>
          <w:sz w:val="24"/>
          <w:szCs w:val="24"/>
        </w:rPr>
        <w:t>Alega el actor que la varias veces citada Urbanización nunca se construyó, según las fotos que anexa de mayo de 2017, que corresponden al estado actual en el que se encuentra con monte y vigas oxidadas</w:t>
      </w:r>
      <w:r>
        <w:rPr>
          <w:rFonts w:ascii="Arial" w:hAnsi="Arial" w:cs="Arial"/>
          <w:sz w:val="24"/>
          <w:szCs w:val="24"/>
        </w:rPr>
        <w:t>.</w:t>
      </w:r>
    </w:p>
    <w:p w:rsidR="00F91772" w:rsidRDefault="00F91772"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307A4E">
        <w:rPr>
          <w:rFonts w:ascii="Arial" w:hAnsi="Arial" w:cs="Arial"/>
          <w:b/>
          <w:sz w:val="24"/>
          <w:szCs w:val="24"/>
        </w:rPr>
        <w:t xml:space="preserve">l </w:t>
      </w:r>
      <w:r w:rsidR="00DD5FC7">
        <w:rPr>
          <w:rFonts w:ascii="Arial" w:hAnsi="Arial" w:cs="Arial"/>
          <w:b/>
          <w:sz w:val="24"/>
          <w:szCs w:val="24"/>
        </w:rPr>
        <w:t xml:space="preserve">Fondo Nacional de Vivienda </w:t>
      </w:r>
      <w:proofErr w:type="spellStart"/>
      <w:r w:rsidR="00DD5FC7">
        <w:rPr>
          <w:rFonts w:ascii="Arial" w:hAnsi="Arial" w:cs="Arial"/>
          <w:b/>
          <w:sz w:val="24"/>
          <w:szCs w:val="24"/>
        </w:rPr>
        <w:t>FONVIVIENDA</w:t>
      </w:r>
      <w:proofErr w:type="spellEnd"/>
      <w:r w:rsidR="00307A4E">
        <w:rPr>
          <w:rFonts w:ascii="Arial" w:hAnsi="Arial" w:cs="Arial"/>
          <w:b/>
          <w:sz w:val="24"/>
          <w:szCs w:val="24"/>
        </w:rPr>
        <w:t xml:space="preserve"> </w:t>
      </w:r>
    </w:p>
    <w:p w:rsidR="00307A4E" w:rsidRDefault="00307A4E" w:rsidP="00CA57AD">
      <w:pPr>
        <w:spacing w:after="0"/>
        <w:contextualSpacing/>
        <w:jc w:val="both"/>
        <w:rPr>
          <w:rFonts w:ascii="Arial" w:hAnsi="Arial" w:cs="Arial"/>
          <w:b/>
          <w:sz w:val="24"/>
          <w:szCs w:val="24"/>
        </w:rPr>
      </w:pPr>
    </w:p>
    <w:p w:rsidR="00AB13F6" w:rsidRDefault="00AB13F6" w:rsidP="00CA57AD">
      <w:pPr>
        <w:spacing w:after="0"/>
        <w:contextualSpacing/>
        <w:jc w:val="both"/>
        <w:rPr>
          <w:rFonts w:ascii="Arial" w:hAnsi="Arial" w:cs="Arial"/>
          <w:sz w:val="24"/>
          <w:szCs w:val="24"/>
        </w:rPr>
      </w:pPr>
      <w:r w:rsidRPr="00AB13F6">
        <w:rPr>
          <w:rFonts w:ascii="Arial" w:hAnsi="Arial" w:cs="Arial"/>
          <w:sz w:val="24"/>
          <w:szCs w:val="24"/>
        </w:rPr>
        <w:t xml:space="preserve">Manifestó que </w:t>
      </w:r>
      <w:r>
        <w:rPr>
          <w:rFonts w:ascii="Arial" w:hAnsi="Arial" w:cs="Arial"/>
          <w:sz w:val="24"/>
          <w:szCs w:val="24"/>
        </w:rPr>
        <w:t>una vez revisado el módulo de consulta del Ministerio de Vivienda se pudo observar que el hogar del señor Casa</w:t>
      </w:r>
      <w:r w:rsidR="00956696">
        <w:rPr>
          <w:rFonts w:ascii="Arial" w:hAnsi="Arial" w:cs="Arial"/>
          <w:sz w:val="24"/>
          <w:szCs w:val="24"/>
        </w:rPr>
        <w:t>s</w:t>
      </w:r>
      <w:r>
        <w:rPr>
          <w:rFonts w:ascii="Arial" w:hAnsi="Arial" w:cs="Arial"/>
          <w:sz w:val="24"/>
          <w:szCs w:val="24"/>
        </w:rPr>
        <w:t xml:space="preserve"> Pachón se encuentra asignado-pagado y no movilizado</w:t>
      </w:r>
      <w:r w:rsidR="00BE791D">
        <w:rPr>
          <w:rFonts w:ascii="Arial" w:hAnsi="Arial" w:cs="Arial"/>
          <w:sz w:val="24"/>
          <w:szCs w:val="24"/>
        </w:rPr>
        <w:t xml:space="preserve"> con fecha de vencimiento 30-09-2017</w:t>
      </w:r>
      <w:r w:rsidR="00956696">
        <w:rPr>
          <w:rFonts w:ascii="Arial" w:hAnsi="Arial" w:cs="Arial"/>
          <w:sz w:val="24"/>
          <w:szCs w:val="24"/>
        </w:rPr>
        <w:t>, mediante Resolución No.790 de 05-10-2011 en la modalidad de “Adquisición de Vivienda Nueva”, por valor de $16.068.000, con el cual se inscribió libre y voluntariam</w:t>
      </w:r>
      <w:r w:rsidR="00D41C8A">
        <w:rPr>
          <w:rFonts w:ascii="Arial" w:hAnsi="Arial" w:cs="Arial"/>
          <w:sz w:val="24"/>
          <w:szCs w:val="24"/>
        </w:rPr>
        <w:t>ente en el proyecto de vivienda</w:t>
      </w:r>
      <w:r w:rsidR="00956696">
        <w:rPr>
          <w:rFonts w:ascii="Arial" w:hAnsi="Arial" w:cs="Arial"/>
          <w:sz w:val="24"/>
          <w:szCs w:val="24"/>
        </w:rPr>
        <w:t xml:space="preserve"> nueva denominado “Urbanización La Gloria Etapa I”, por tal razón, no es posible que se pueda </w:t>
      </w:r>
      <w:r w:rsidR="00D41C8A">
        <w:rPr>
          <w:rFonts w:ascii="Arial" w:hAnsi="Arial" w:cs="Arial"/>
          <w:sz w:val="24"/>
          <w:szCs w:val="24"/>
        </w:rPr>
        <w:t>utilizar</w:t>
      </w:r>
      <w:r w:rsidR="00956696">
        <w:rPr>
          <w:rFonts w:ascii="Arial" w:hAnsi="Arial" w:cs="Arial"/>
          <w:sz w:val="24"/>
          <w:szCs w:val="24"/>
        </w:rPr>
        <w:t xml:space="preserve"> el subsidio asignado en la compra de una vivienda nueva o usada en cualquier p</w:t>
      </w:r>
      <w:r w:rsidR="00BE791D">
        <w:rPr>
          <w:rFonts w:ascii="Arial" w:hAnsi="Arial" w:cs="Arial"/>
          <w:sz w:val="24"/>
          <w:szCs w:val="24"/>
        </w:rPr>
        <w:t>arte del territorio nacional, teniendo en cuenta que solo podrá aplicarse en el proyecto de vivienda que se inscribió.</w:t>
      </w:r>
    </w:p>
    <w:p w:rsidR="0006401B" w:rsidRPr="00AB13F6" w:rsidRDefault="0006401B" w:rsidP="00CA57AD">
      <w:pPr>
        <w:spacing w:after="0"/>
        <w:contextualSpacing/>
        <w:jc w:val="both"/>
        <w:rPr>
          <w:rFonts w:ascii="Arial" w:hAnsi="Arial" w:cs="Arial"/>
          <w:sz w:val="24"/>
          <w:szCs w:val="24"/>
        </w:rPr>
      </w:pPr>
    </w:p>
    <w:p w:rsidR="00080DF6" w:rsidRDefault="00DD5FC7" w:rsidP="00D0037A">
      <w:pPr>
        <w:spacing w:after="0"/>
        <w:contextualSpacing/>
        <w:jc w:val="both"/>
        <w:rPr>
          <w:rFonts w:ascii="Arial" w:hAnsi="Arial" w:cs="Arial"/>
          <w:b/>
          <w:sz w:val="24"/>
          <w:szCs w:val="24"/>
        </w:rPr>
      </w:pPr>
      <w:r>
        <w:rPr>
          <w:rFonts w:ascii="Arial" w:hAnsi="Arial" w:cs="Arial"/>
          <w:b/>
          <w:sz w:val="24"/>
          <w:szCs w:val="24"/>
        </w:rPr>
        <w:t xml:space="preserve">3. </w:t>
      </w:r>
      <w:r w:rsidR="00080DF6">
        <w:rPr>
          <w:rFonts w:ascii="Arial" w:hAnsi="Arial" w:cs="Arial"/>
          <w:b/>
          <w:sz w:val="24"/>
          <w:szCs w:val="24"/>
        </w:rPr>
        <w:t>Pronunciamiento del Municipio de Florencia Caquetá</w:t>
      </w:r>
    </w:p>
    <w:p w:rsidR="0006401B" w:rsidRDefault="0006401B" w:rsidP="00D0037A">
      <w:pPr>
        <w:spacing w:after="0"/>
        <w:contextualSpacing/>
        <w:jc w:val="both"/>
        <w:rPr>
          <w:rFonts w:ascii="Arial" w:hAnsi="Arial" w:cs="Arial"/>
          <w:b/>
          <w:sz w:val="24"/>
          <w:szCs w:val="24"/>
        </w:rPr>
      </w:pPr>
    </w:p>
    <w:p w:rsidR="004D54C6" w:rsidRDefault="00080DF6" w:rsidP="00D0037A">
      <w:pPr>
        <w:spacing w:after="0"/>
        <w:contextualSpacing/>
        <w:jc w:val="both"/>
        <w:rPr>
          <w:rFonts w:ascii="Arial" w:hAnsi="Arial" w:cs="Arial"/>
          <w:sz w:val="24"/>
          <w:szCs w:val="24"/>
        </w:rPr>
      </w:pPr>
      <w:r>
        <w:rPr>
          <w:rFonts w:ascii="Arial" w:hAnsi="Arial" w:cs="Arial"/>
          <w:sz w:val="24"/>
          <w:szCs w:val="24"/>
        </w:rPr>
        <w:t xml:space="preserve">En virtud de la prueba de oficio decretada mediante auto de 22-01-2018, el Municipio de Florencia manifestó que el actor tiene asignado un subsidio de vivienda en modalidad adquisición de vivienda nueva o usada por el monto de $16.068.000, aplicado en el proyecto de urbanización La Gloria Etapa I del Municipio de Florencia, </w:t>
      </w:r>
      <w:r w:rsidR="00C438E9">
        <w:rPr>
          <w:rFonts w:ascii="Arial" w:hAnsi="Arial" w:cs="Arial"/>
          <w:sz w:val="24"/>
          <w:szCs w:val="24"/>
        </w:rPr>
        <w:t xml:space="preserve">el cual ha presentado una serie </w:t>
      </w:r>
      <w:r w:rsidR="001D1831">
        <w:rPr>
          <w:rFonts w:ascii="Arial" w:hAnsi="Arial" w:cs="Arial"/>
          <w:sz w:val="24"/>
          <w:szCs w:val="24"/>
        </w:rPr>
        <w:t>de vicisitudes de tipo jurídico, administrativo y de orden técnico que ha impedido la materialización de</w:t>
      </w:r>
      <w:r w:rsidR="001133C0">
        <w:rPr>
          <w:rFonts w:ascii="Arial" w:hAnsi="Arial" w:cs="Arial"/>
          <w:sz w:val="24"/>
          <w:szCs w:val="24"/>
        </w:rPr>
        <w:t xml:space="preserve"> la</w:t>
      </w:r>
      <w:r w:rsidR="001D1831">
        <w:rPr>
          <w:rFonts w:ascii="Arial" w:hAnsi="Arial" w:cs="Arial"/>
          <w:sz w:val="24"/>
          <w:szCs w:val="24"/>
        </w:rPr>
        <w:t xml:space="preserve"> obra en el tiempo previsto</w:t>
      </w:r>
      <w:r w:rsidR="005E60E7">
        <w:rPr>
          <w:rFonts w:ascii="Arial" w:hAnsi="Arial" w:cs="Arial"/>
          <w:sz w:val="24"/>
          <w:szCs w:val="24"/>
        </w:rPr>
        <w:t>, razones que ha venido superando la administración actual</w:t>
      </w:r>
      <w:r w:rsidR="001133C0">
        <w:rPr>
          <w:rFonts w:ascii="Arial" w:hAnsi="Arial" w:cs="Arial"/>
          <w:sz w:val="24"/>
          <w:szCs w:val="24"/>
        </w:rPr>
        <w:t>,</w:t>
      </w:r>
      <w:r w:rsidR="005E60E7">
        <w:rPr>
          <w:rFonts w:ascii="Arial" w:hAnsi="Arial" w:cs="Arial"/>
          <w:sz w:val="24"/>
          <w:szCs w:val="24"/>
        </w:rPr>
        <w:t xml:space="preserve"> </w:t>
      </w:r>
      <w:r w:rsidR="001133C0">
        <w:rPr>
          <w:rFonts w:ascii="Arial" w:hAnsi="Arial" w:cs="Arial"/>
          <w:sz w:val="24"/>
          <w:szCs w:val="24"/>
        </w:rPr>
        <w:t xml:space="preserve">con la reactivación del proyecto, </w:t>
      </w:r>
      <w:r w:rsidR="005E60E7">
        <w:rPr>
          <w:rFonts w:ascii="Arial" w:hAnsi="Arial" w:cs="Arial"/>
          <w:sz w:val="24"/>
          <w:szCs w:val="24"/>
        </w:rPr>
        <w:t>mediante apropiaciones presupuestales a través de los convenios de apoyo No. 20160011</w:t>
      </w:r>
      <w:r w:rsidR="004D54C6">
        <w:rPr>
          <w:rFonts w:ascii="Arial" w:hAnsi="Arial" w:cs="Arial"/>
          <w:sz w:val="24"/>
          <w:szCs w:val="24"/>
        </w:rPr>
        <w:t xml:space="preserve"> del 18-07-2016</w:t>
      </w:r>
      <w:r w:rsidR="005E60E7">
        <w:rPr>
          <w:rFonts w:ascii="Arial" w:hAnsi="Arial" w:cs="Arial"/>
          <w:sz w:val="24"/>
          <w:szCs w:val="24"/>
        </w:rPr>
        <w:t xml:space="preserve"> con la Corporación del Sinaí</w:t>
      </w:r>
      <w:r w:rsidR="001133C0">
        <w:rPr>
          <w:rFonts w:ascii="Arial" w:hAnsi="Arial" w:cs="Arial"/>
          <w:sz w:val="24"/>
          <w:szCs w:val="24"/>
        </w:rPr>
        <w:t>,</w:t>
      </w:r>
      <w:r w:rsidR="004D54C6">
        <w:rPr>
          <w:rFonts w:ascii="Arial" w:hAnsi="Arial" w:cs="Arial"/>
          <w:sz w:val="24"/>
          <w:szCs w:val="24"/>
        </w:rPr>
        <w:t xml:space="preserve"> donde se dispuso de $499.904.108 de recursos propios para la construcción de la fase II, el que se encuentra vigente; y el de asociación No. 20170006 del 30</w:t>
      </w:r>
      <w:r w:rsidR="001133C0">
        <w:rPr>
          <w:rFonts w:ascii="Arial" w:hAnsi="Arial" w:cs="Arial"/>
          <w:sz w:val="24"/>
          <w:szCs w:val="24"/>
        </w:rPr>
        <w:t xml:space="preserve">-05-2017 </w:t>
      </w:r>
      <w:r w:rsidR="004D54C6">
        <w:rPr>
          <w:rFonts w:ascii="Arial" w:hAnsi="Arial" w:cs="Arial"/>
          <w:sz w:val="24"/>
          <w:szCs w:val="24"/>
        </w:rPr>
        <w:t xml:space="preserve">con la Fundación para el Desarrollo Local Comunitario </w:t>
      </w:r>
      <w:proofErr w:type="spellStart"/>
      <w:r w:rsidR="004D54C6">
        <w:rPr>
          <w:rFonts w:ascii="Arial" w:hAnsi="Arial" w:cs="Arial"/>
          <w:sz w:val="24"/>
          <w:szCs w:val="24"/>
        </w:rPr>
        <w:t>Fundacomunidad</w:t>
      </w:r>
      <w:proofErr w:type="spellEnd"/>
      <w:r w:rsidR="004D54C6">
        <w:rPr>
          <w:rFonts w:ascii="Arial" w:hAnsi="Arial" w:cs="Arial"/>
          <w:sz w:val="24"/>
          <w:szCs w:val="24"/>
        </w:rPr>
        <w:t>, mediante el cual se construirán 100 viviendas de La Gloria Etapa I en las fases II y III.</w:t>
      </w:r>
    </w:p>
    <w:p w:rsidR="004D54C6" w:rsidRDefault="004D54C6" w:rsidP="00D0037A">
      <w:pPr>
        <w:spacing w:after="0"/>
        <w:contextualSpacing/>
        <w:jc w:val="both"/>
        <w:rPr>
          <w:rFonts w:ascii="Arial" w:hAnsi="Arial" w:cs="Arial"/>
          <w:sz w:val="24"/>
          <w:szCs w:val="24"/>
        </w:rPr>
      </w:pPr>
    </w:p>
    <w:p w:rsidR="00381ABE" w:rsidRDefault="004D54C6" w:rsidP="00D0037A">
      <w:pPr>
        <w:spacing w:after="0"/>
        <w:contextualSpacing/>
        <w:jc w:val="both"/>
        <w:rPr>
          <w:rFonts w:ascii="Arial" w:hAnsi="Arial" w:cs="Arial"/>
          <w:sz w:val="24"/>
          <w:szCs w:val="24"/>
        </w:rPr>
      </w:pPr>
      <w:r>
        <w:rPr>
          <w:rFonts w:ascii="Arial" w:hAnsi="Arial" w:cs="Arial"/>
          <w:sz w:val="24"/>
          <w:szCs w:val="24"/>
        </w:rPr>
        <w:t>Igualmente manifestó que el proyecto urbanización La Gloria I Etapa inicialmente consistía en la construcción de 600 viviendas</w:t>
      </w:r>
      <w:r w:rsidR="00345D19">
        <w:rPr>
          <w:rFonts w:ascii="Arial" w:hAnsi="Arial" w:cs="Arial"/>
          <w:sz w:val="24"/>
          <w:szCs w:val="24"/>
        </w:rPr>
        <w:t xml:space="preserve"> junto con sus respectivos urbanismos</w:t>
      </w:r>
      <w:r>
        <w:rPr>
          <w:rFonts w:ascii="Arial" w:hAnsi="Arial" w:cs="Arial"/>
          <w:sz w:val="24"/>
          <w:szCs w:val="24"/>
        </w:rPr>
        <w:t>, pero en la ejecución se dividi</w:t>
      </w:r>
      <w:r w:rsidR="00D221FF">
        <w:rPr>
          <w:rFonts w:ascii="Arial" w:hAnsi="Arial" w:cs="Arial"/>
          <w:sz w:val="24"/>
          <w:szCs w:val="24"/>
        </w:rPr>
        <w:t xml:space="preserve">ó en 3 fases; la fase I, </w:t>
      </w:r>
      <w:r w:rsidR="00345D19">
        <w:rPr>
          <w:rFonts w:ascii="Arial" w:hAnsi="Arial" w:cs="Arial"/>
          <w:sz w:val="24"/>
          <w:szCs w:val="24"/>
        </w:rPr>
        <w:t xml:space="preserve">consistente en </w:t>
      </w:r>
      <w:r w:rsidR="00D221FF">
        <w:rPr>
          <w:rFonts w:ascii="Arial" w:hAnsi="Arial" w:cs="Arial"/>
          <w:sz w:val="24"/>
          <w:szCs w:val="24"/>
        </w:rPr>
        <w:t>200 viviendas</w:t>
      </w:r>
      <w:r w:rsidR="00345D19">
        <w:rPr>
          <w:rFonts w:ascii="Arial" w:hAnsi="Arial" w:cs="Arial"/>
          <w:sz w:val="24"/>
          <w:szCs w:val="24"/>
        </w:rPr>
        <w:t>, las que ya fueron entregada</w:t>
      </w:r>
      <w:r w:rsidR="00D221FF">
        <w:rPr>
          <w:rFonts w:ascii="Arial" w:hAnsi="Arial" w:cs="Arial"/>
          <w:sz w:val="24"/>
          <w:szCs w:val="24"/>
        </w:rPr>
        <w:t>s</w:t>
      </w:r>
      <w:r w:rsidR="00345D19">
        <w:rPr>
          <w:rFonts w:ascii="Arial" w:hAnsi="Arial" w:cs="Arial"/>
          <w:sz w:val="24"/>
          <w:szCs w:val="24"/>
        </w:rPr>
        <w:t xml:space="preserve">; fase II, 213 viviendas de las que se ha ejecutado 32 por la Corporación Sinaí y el 100% de los urbanismos, </w:t>
      </w:r>
      <w:r w:rsidR="00D31DD8">
        <w:rPr>
          <w:rFonts w:ascii="Arial" w:hAnsi="Arial" w:cs="Arial"/>
          <w:sz w:val="24"/>
          <w:szCs w:val="24"/>
        </w:rPr>
        <w:t>los cuales se encuentran debidamente certificados</w:t>
      </w:r>
      <w:r w:rsidR="005A7B4C">
        <w:rPr>
          <w:rFonts w:ascii="Arial" w:hAnsi="Arial" w:cs="Arial"/>
          <w:sz w:val="24"/>
          <w:szCs w:val="24"/>
        </w:rPr>
        <w:t xml:space="preserve"> por </w:t>
      </w:r>
      <w:proofErr w:type="spellStart"/>
      <w:r w:rsidR="005A7B4C">
        <w:rPr>
          <w:rFonts w:ascii="Arial" w:hAnsi="Arial" w:cs="Arial"/>
          <w:sz w:val="24"/>
          <w:szCs w:val="24"/>
        </w:rPr>
        <w:t>Fonade</w:t>
      </w:r>
      <w:proofErr w:type="spellEnd"/>
      <w:r w:rsidR="005A7B4C">
        <w:rPr>
          <w:rFonts w:ascii="Arial" w:hAnsi="Arial" w:cs="Arial"/>
          <w:sz w:val="24"/>
          <w:szCs w:val="24"/>
        </w:rPr>
        <w:t xml:space="preserve">; y la fase III, 187 viviendas, de lo que se lleva una ejecución en urbanismo del 68% </w:t>
      </w:r>
      <w:r w:rsidR="00381ABE">
        <w:rPr>
          <w:rFonts w:ascii="Arial" w:hAnsi="Arial" w:cs="Arial"/>
          <w:sz w:val="24"/>
          <w:szCs w:val="24"/>
        </w:rPr>
        <w:t>aproximadamente</w:t>
      </w:r>
      <w:r w:rsidR="005A7B4C">
        <w:rPr>
          <w:rFonts w:ascii="Arial" w:hAnsi="Arial" w:cs="Arial"/>
          <w:sz w:val="24"/>
          <w:szCs w:val="24"/>
        </w:rPr>
        <w:t>.</w:t>
      </w:r>
    </w:p>
    <w:p w:rsidR="00381ABE" w:rsidRDefault="00381ABE" w:rsidP="00D0037A">
      <w:pPr>
        <w:spacing w:after="0"/>
        <w:contextualSpacing/>
        <w:jc w:val="both"/>
        <w:rPr>
          <w:rFonts w:ascii="Arial" w:hAnsi="Arial" w:cs="Arial"/>
          <w:sz w:val="24"/>
          <w:szCs w:val="24"/>
        </w:rPr>
      </w:pPr>
    </w:p>
    <w:p w:rsidR="00080DF6" w:rsidRPr="00080DF6" w:rsidRDefault="00042074" w:rsidP="00D0037A">
      <w:pPr>
        <w:spacing w:after="0"/>
        <w:contextualSpacing/>
        <w:jc w:val="both"/>
        <w:rPr>
          <w:rFonts w:ascii="Arial" w:hAnsi="Arial" w:cs="Arial"/>
          <w:sz w:val="24"/>
          <w:szCs w:val="24"/>
        </w:rPr>
      </w:pPr>
      <w:r>
        <w:rPr>
          <w:rFonts w:ascii="Arial" w:hAnsi="Arial" w:cs="Arial"/>
          <w:sz w:val="24"/>
          <w:szCs w:val="24"/>
        </w:rPr>
        <w:lastRenderedPageBreak/>
        <w:t>Agregó que p</w:t>
      </w:r>
      <w:r w:rsidR="00381ABE">
        <w:rPr>
          <w:rFonts w:ascii="Arial" w:hAnsi="Arial" w:cs="Arial"/>
          <w:sz w:val="24"/>
          <w:szCs w:val="24"/>
        </w:rPr>
        <w:t>ara el caso concreto del accionante, la construcción de la vivienda se realizará en la manzana A-72, lote 6 de la fase II</w:t>
      </w:r>
      <w:r>
        <w:rPr>
          <w:rFonts w:ascii="Arial" w:hAnsi="Arial" w:cs="Arial"/>
          <w:sz w:val="24"/>
          <w:szCs w:val="24"/>
        </w:rPr>
        <w:t>,</w:t>
      </w:r>
      <w:r w:rsidR="001133C0">
        <w:rPr>
          <w:rFonts w:ascii="Arial" w:hAnsi="Arial" w:cs="Arial"/>
          <w:sz w:val="24"/>
          <w:szCs w:val="24"/>
        </w:rPr>
        <w:t xml:space="preserve"> mediante el convenio</w:t>
      </w:r>
      <w:r>
        <w:rPr>
          <w:rFonts w:ascii="Arial" w:hAnsi="Arial" w:cs="Arial"/>
          <w:sz w:val="24"/>
          <w:szCs w:val="24"/>
        </w:rPr>
        <w:t xml:space="preserve"> con </w:t>
      </w:r>
      <w:proofErr w:type="spellStart"/>
      <w:r>
        <w:rPr>
          <w:rFonts w:ascii="Arial" w:hAnsi="Arial" w:cs="Arial"/>
          <w:sz w:val="24"/>
          <w:szCs w:val="24"/>
        </w:rPr>
        <w:t>Fundacomunidad</w:t>
      </w:r>
      <w:proofErr w:type="spellEnd"/>
      <w:r>
        <w:rPr>
          <w:rFonts w:ascii="Arial" w:hAnsi="Arial" w:cs="Arial"/>
          <w:sz w:val="24"/>
          <w:szCs w:val="24"/>
        </w:rPr>
        <w:t>, así una vez el contratista entregue</w:t>
      </w:r>
      <w:r w:rsidR="00A3458A">
        <w:rPr>
          <w:rFonts w:ascii="Arial" w:hAnsi="Arial" w:cs="Arial"/>
          <w:sz w:val="24"/>
          <w:szCs w:val="24"/>
        </w:rPr>
        <w:t xml:space="preserve"> las viviendas</w:t>
      </w:r>
      <w:r w:rsidR="00027C70">
        <w:rPr>
          <w:rFonts w:ascii="Arial" w:hAnsi="Arial" w:cs="Arial"/>
          <w:sz w:val="24"/>
          <w:szCs w:val="24"/>
        </w:rPr>
        <w:t xml:space="preserve">, el Municipio de Florencia </w:t>
      </w:r>
      <w:r w:rsidR="00E30DB8">
        <w:rPr>
          <w:rFonts w:ascii="Arial" w:hAnsi="Arial" w:cs="Arial"/>
          <w:sz w:val="24"/>
          <w:szCs w:val="24"/>
        </w:rPr>
        <w:t xml:space="preserve">hará la entrega material al accionante, la que se estima será </w:t>
      </w:r>
      <w:r w:rsidR="00A3458A">
        <w:rPr>
          <w:rFonts w:ascii="Arial" w:hAnsi="Arial" w:cs="Arial"/>
          <w:sz w:val="24"/>
          <w:szCs w:val="24"/>
        </w:rPr>
        <w:t>en el primer semestre del p</w:t>
      </w:r>
      <w:r w:rsidR="00E30DB8">
        <w:rPr>
          <w:rFonts w:ascii="Arial" w:hAnsi="Arial" w:cs="Arial"/>
          <w:sz w:val="24"/>
          <w:szCs w:val="24"/>
        </w:rPr>
        <w:t>resente año.</w:t>
      </w:r>
    </w:p>
    <w:p w:rsidR="00080DF6" w:rsidRDefault="00080DF6" w:rsidP="00D0037A">
      <w:pPr>
        <w:spacing w:after="0"/>
        <w:contextualSpacing/>
        <w:jc w:val="both"/>
        <w:rPr>
          <w:rFonts w:ascii="Arial" w:hAnsi="Arial" w:cs="Arial"/>
          <w:b/>
          <w:sz w:val="24"/>
          <w:szCs w:val="24"/>
        </w:rPr>
      </w:pPr>
    </w:p>
    <w:p w:rsidR="00D0037A" w:rsidRPr="00D0037A" w:rsidRDefault="00080DF6" w:rsidP="00D0037A">
      <w:pPr>
        <w:spacing w:after="0"/>
        <w:contextualSpacing/>
        <w:jc w:val="both"/>
        <w:rPr>
          <w:rFonts w:ascii="Arial" w:hAnsi="Arial" w:cs="Arial"/>
          <w:b/>
          <w:sz w:val="24"/>
          <w:szCs w:val="24"/>
          <w:u w:val="single"/>
        </w:rPr>
      </w:pPr>
      <w:r>
        <w:rPr>
          <w:rFonts w:ascii="Arial" w:hAnsi="Arial" w:cs="Arial"/>
          <w:b/>
          <w:sz w:val="24"/>
          <w:szCs w:val="24"/>
        </w:rPr>
        <w:t xml:space="preserve">4. </w:t>
      </w:r>
      <w:r w:rsidR="00DD5FC7">
        <w:rPr>
          <w:rFonts w:ascii="Arial" w:hAnsi="Arial" w:cs="Arial"/>
          <w:b/>
          <w:sz w:val="24"/>
          <w:szCs w:val="24"/>
        </w:rPr>
        <w:t xml:space="preserve">Pronunciamiento del Ministerio de </w:t>
      </w:r>
      <w:r w:rsidR="00535835">
        <w:rPr>
          <w:rFonts w:ascii="Arial" w:hAnsi="Arial" w:cs="Arial"/>
          <w:b/>
          <w:sz w:val="24"/>
          <w:szCs w:val="24"/>
        </w:rPr>
        <w:t>Vivienda, Ciudad y Territorio; Subdirección del Subsidio Familiar del Ministerio de Vivienda</w:t>
      </w:r>
      <w:r w:rsidR="00D0037A">
        <w:rPr>
          <w:rFonts w:ascii="Arial" w:hAnsi="Arial" w:cs="Arial"/>
          <w:b/>
          <w:sz w:val="24"/>
          <w:szCs w:val="24"/>
        </w:rPr>
        <w:t>;</w:t>
      </w:r>
      <w:r w:rsidR="00535835">
        <w:rPr>
          <w:rFonts w:ascii="Arial" w:hAnsi="Arial" w:cs="Arial"/>
          <w:b/>
          <w:sz w:val="24"/>
          <w:szCs w:val="24"/>
        </w:rPr>
        <w:t xml:space="preserve"> </w:t>
      </w:r>
      <w:r w:rsidR="00D0037A" w:rsidRPr="00D0037A">
        <w:rPr>
          <w:rFonts w:ascii="Arial" w:hAnsi="Arial" w:cs="Arial"/>
          <w:b/>
          <w:sz w:val="24"/>
          <w:szCs w:val="24"/>
        </w:rPr>
        <w:t xml:space="preserve">Fondo Financiero de Proyectos de Desarrollo </w:t>
      </w:r>
      <w:proofErr w:type="spellStart"/>
      <w:r w:rsidR="00D0037A" w:rsidRPr="00D0037A">
        <w:rPr>
          <w:rFonts w:ascii="Arial" w:hAnsi="Arial" w:cs="Arial"/>
          <w:b/>
          <w:sz w:val="24"/>
          <w:szCs w:val="24"/>
        </w:rPr>
        <w:t>Fonade</w:t>
      </w:r>
      <w:proofErr w:type="spellEnd"/>
      <w:r w:rsidR="00D0037A" w:rsidRPr="00D0037A">
        <w:rPr>
          <w:rFonts w:ascii="Arial" w:hAnsi="Arial" w:cs="Arial"/>
          <w:b/>
          <w:sz w:val="24"/>
          <w:szCs w:val="24"/>
        </w:rPr>
        <w:t>; Corporación del Sinaí; Gerencia de Infraestructura y Movilidad de Florencia;</w:t>
      </w:r>
      <w:r w:rsidR="00D0037A">
        <w:rPr>
          <w:rFonts w:ascii="Arial" w:hAnsi="Arial" w:cs="Arial"/>
          <w:b/>
          <w:sz w:val="24"/>
          <w:szCs w:val="24"/>
        </w:rPr>
        <w:t xml:space="preserve"> y la</w:t>
      </w:r>
      <w:r w:rsidR="00D0037A" w:rsidRPr="00D0037A">
        <w:rPr>
          <w:rFonts w:ascii="Arial" w:hAnsi="Arial" w:cs="Arial"/>
          <w:b/>
          <w:sz w:val="24"/>
          <w:szCs w:val="24"/>
        </w:rPr>
        <w:t xml:space="preserve"> Fundación para el Desarrollo Local Comunitario </w:t>
      </w:r>
      <w:proofErr w:type="spellStart"/>
      <w:r w:rsidR="00D0037A" w:rsidRPr="00D0037A">
        <w:rPr>
          <w:rFonts w:ascii="Arial" w:hAnsi="Arial" w:cs="Arial"/>
          <w:b/>
          <w:sz w:val="24"/>
          <w:szCs w:val="24"/>
        </w:rPr>
        <w:t>Fundacomunidad</w:t>
      </w:r>
      <w:proofErr w:type="spellEnd"/>
      <w:r w:rsidR="00D0037A" w:rsidRPr="00D0037A">
        <w:rPr>
          <w:rFonts w:ascii="Arial" w:hAnsi="Arial" w:cs="Arial"/>
          <w:b/>
          <w:sz w:val="24"/>
          <w:szCs w:val="24"/>
        </w:rPr>
        <w:t>.</w:t>
      </w:r>
    </w:p>
    <w:p w:rsidR="00DD5FC7" w:rsidRDefault="00DD5FC7" w:rsidP="00DD5FC7">
      <w:pPr>
        <w:spacing w:after="0"/>
        <w:contextualSpacing/>
        <w:jc w:val="both"/>
        <w:rPr>
          <w:rFonts w:ascii="Arial" w:hAnsi="Arial" w:cs="Arial"/>
          <w:b/>
          <w:sz w:val="24"/>
          <w:szCs w:val="24"/>
        </w:rPr>
      </w:pPr>
    </w:p>
    <w:p w:rsidR="00DD5FC7" w:rsidRDefault="00DD5FC7" w:rsidP="00DD5FC7">
      <w:pPr>
        <w:spacing w:after="0"/>
        <w:contextualSpacing/>
        <w:jc w:val="both"/>
        <w:rPr>
          <w:rFonts w:ascii="Arial" w:hAnsi="Arial" w:cs="Arial"/>
          <w:sz w:val="24"/>
          <w:szCs w:val="24"/>
        </w:rPr>
      </w:pPr>
      <w:r>
        <w:rPr>
          <w:rFonts w:ascii="Arial" w:hAnsi="Arial" w:cs="Arial"/>
          <w:sz w:val="24"/>
          <w:szCs w:val="24"/>
        </w:rPr>
        <w:t>A pesar d</w:t>
      </w:r>
      <w:r w:rsidR="005A0798">
        <w:rPr>
          <w:rFonts w:ascii="Arial" w:hAnsi="Arial" w:cs="Arial"/>
          <w:sz w:val="24"/>
          <w:szCs w:val="24"/>
        </w:rPr>
        <w:t xml:space="preserve">e estar debidamente notificados guardaron </w:t>
      </w:r>
      <w:r>
        <w:rPr>
          <w:rFonts w:ascii="Arial" w:hAnsi="Arial" w:cs="Arial"/>
          <w:sz w:val="24"/>
          <w:szCs w:val="24"/>
        </w:rPr>
        <w:t>silencio</w:t>
      </w:r>
      <w:r w:rsidR="005A0798">
        <w:rPr>
          <w:rFonts w:ascii="Arial" w:hAnsi="Arial" w:cs="Arial"/>
          <w:sz w:val="24"/>
          <w:szCs w:val="24"/>
        </w:rPr>
        <w:t>.</w:t>
      </w:r>
    </w:p>
    <w:p w:rsidR="00535835" w:rsidRDefault="00535835"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Default="008A7389" w:rsidP="00DA7C60">
      <w:pPr>
        <w:spacing w:after="0"/>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307A4E">
        <w:rPr>
          <w:rFonts w:ascii="Arial" w:hAnsi="Arial" w:cs="Arial"/>
          <w:sz w:val="24"/>
          <w:szCs w:val="26"/>
        </w:rPr>
        <w:t xml:space="preserve">el </w:t>
      </w:r>
      <w:r w:rsidR="00DA7C60">
        <w:rPr>
          <w:rFonts w:ascii="Arial" w:hAnsi="Arial" w:cs="Arial"/>
          <w:color w:val="000000"/>
          <w:sz w:val="24"/>
          <w:szCs w:val="24"/>
        </w:rPr>
        <w:t xml:space="preserve">Ministerio de Vivienda, Ciudad y Territorio y el Fondo Nacional de Vivienda </w:t>
      </w:r>
      <w:proofErr w:type="spellStart"/>
      <w:r w:rsidR="00DA7C60">
        <w:rPr>
          <w:rFonts w:ascii="Arial" w:hAnsi="Arial" w:cs="Arial"/>
          <w:color w:val="000000"/>
          <w:sz w:val="24"/>
          <w:szCs w:val="24"/>
        </w:rPr>
        <w:t>Fonvivienda</w:t>
      </w:r>
      <w:proofErr w:type="spellEnd"/>
      <w:r w:rsidR="00DA7C60">
        <w:rPr>
          <w:rFonts w:ascii="Arial" w:hAnsi="Arial" w:cs="Arial"/>
          <w:color w:val="000000"/>
          <w:sz w:val="24"/>
          <w:szCs w:val="24"/>
        </w:rPr>
        <w:t xml:space="preserve"> </w:t>
      </w:r>
      <w:r w:rsidR="00307A4E">
        <w:rPr>
          <w:rFonts w:ascii="Arial" w:hAnsi="Arial" w:cs="Arial"/>
          <w:sz w:val="24"/>
          <w:szCs w:val="26"/>
        </w:rPr>
        <w:t>son</w:t>
      </w:r>
      <w:r w:rsidR="0019012B">
        <w:rPr>
          <w:rFonts w:ascii="Arial" w:hAnsi="Arial" w:cs="Arial"/>
          <w:sz w:val="24"/>
          <w:szCs w:val="26"/>
        </w:rPr>
        <w:t xml:space="preserve"> autoridad</w:t>
      </w:r>
      <w:r w:rsidR="00307A4E">
        <w:rPr>
          <w:rFonts w:ascii="Arial" w:hAnsi="Arial" w:cs="Arial"/>
          <w:sz w:val="24"/>
          <w:szCs w:val="26"/>
        </w:rPr>
        <w:t>es</w:t>
      </w:r>
      <w:r w:rsidR="00463F52">
        <w:rPr>
          <w:rFonts w:ascii="Arial" w:hAnsi="Arial" w:cs="Arial"/>
          <w:sz w:val="24"/>
          <w:szCs w:val="26"/>
        </w:rPr>
        <w:t xml:space="preserve"> del orden nacional, la que </w:t>
      </w:r>
      <w:r w:rsidR="00CC1C7B">
        <w:rPr>
          <w:rFonts w:ascii="Arial" w:hAnsi="Arial" w:cs="Arial"/>
          <w:sz w:val="24"/>
          <w:szCs w:val="26"/>
        </w:rPr>
        <w:t xml:space="preserve">se </w:t>
      </w:r>
      <w:r w:rsidR="00463F52">
        <w:rPr>
          <w:rFonts w:ascii="Arial" w:hAnsi="Arial" w:cs="Arial"/>
          <w:sz w:val="24"/>
          <w:szCs w:val="26"/>
        </w:rPr>
        <w:t>adquirió</w:t>
      </w:r>
      <w:r w:rsidR="00CC1C7B">
        <w:rPr>
          <w:rStyle w:val="Refdenotaalpie"/>
          <w:rFonts w:ascii="Arial" w:hAnsi="Arial" w:cs="Arial"/>
          <w:sz w:val="24"/>
          <w:szCs w:val="26"/>
        </w:rPr>
        <w:footnoteReference w:id="2"/>
      </w:r>
      <w:r w:rsidR="00463F52">
        <w:rPr>
          <w:rFonts w:ascii="Arial" w:hAnsi="Arial" w:cs="Arial"/>
          <w:sz w:val="24"/>
          <w:szCs w:val="26"/>
        </w:rPr>
        <w:t xml:space="preserve"> previo al </w:t>
      </w:r>
      <w:proofErr w:type="spellStart"/>
      <w:r w:rsidR="00463F52">
        <w:rPr>
          <w:rFonts w:ascii="Arial" w:hAnsi="Arial" w:cs="Arial"/>
          <w:sz w:val="24"/>
          <w:szCs w:val="26"/>
        </w:rPr>
        <w:t>proferimiento</w:t>
      </w:r>
      <w:proofErr w:type="spellEnd"/>
      <w:r w:rsidR="00463F52">
        <w:rPr>
          <w:rFonts w:ascii="Arial" w:hAnsi="Arial" w:cs="Arial"/>
          <w:sz w:val="24"/>
          <w:szCs w:val="26"/>
        </w:rPr>
        <w:t xml:space="preserve"> del Decreto 1983 de 30-11-2017 </w:t>
      </w:r>
      <w:r w:rsidR="00CC1C7B">
        <w:rPr>
          <w:rFonts w:ascii="Arial" w:hAnsi="Arial" w:cs="Arial"/>
          <w:sz w:val="24"/>
          <w:szCs w:val="26"/>
        </w:rPr>
        <w:t>mediante el cual</w:t>
      </w:r>
      <w:r w:rsidR="00463F52">
        <w:rPr>
          <w:rFonts w:ascii="Arial" w:hAnsi="Arial" w:cs="Arial"/>
          <w:sz w:val="24"/>
          <w:szCs w:val="26"/>
        </w:rPr>
        <w:t xml:space="preserve"> modificó los artículos 2.2.3.1.2.1.2.4 y 2.2.3.1.2.5 del Decreto 1069 de 2015, Único Reglamentario del sector Justicia </w:t>
      </w:r>
      <w:r w:rsidR="00F2253D">
        <w:rPr>
          <w:rFonts w:ascii="Arial" w:hAnsi="Arial" w:cs="Arial"/>
          <w:sz w:val="24"/>
          <w:szCs w:val="26"/>
        </w:rPr>
        <w:t>y del</w:t>
      </w:r>
      <w:r w:rsidR="00463F52">
        <w:rPr>
          <w:rFonts w:ascii="Arial" w:hAnsi="Arial" w:cs="Arial"/>
          <w:sz w:val="24"/>
          <w:szCs w:val="26"/>
        </w:rPr>
        <w:t xml:space="preserve"> </w:t>
      </w:r>
      <w:r w:rsidR="00F2253D">
        <w:rPr>
          <w:rFonts w:ascii="Arial" w:hAnsi="Arial" w:cs="Arial"/>
          <w:sz w:val="24"/>
          <w:szCs w:val="26"/>
        </w:rPr>
        <w:t>Derecho, referente a las reglas de reparto de la acción de tutela.</w:t>
      </w:r>
    </w:p>
    <w:p w:rsidR="0006401B" w:rsidRDefault="0006401B" w:rsidP="00DA7C60">
      <w:pPr>
        <w:spacing w:after="0"/>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6416E6">
        <w:rPr>
          <w:rFonts w:ascii="Arial" w:hAnsi="Arial" w:cs="Arial"/>
          <w:sz w:val="24"/>
          <w:szCs w:val="24"/>
        </w:rPr>
        <w:t xml:space="preserve">la </w:t>
      </w:r>
      <w:r w:rsidR="00DA7C60">
        <w:rPr>
          <w:rFonts w:ascii="Arial" w:hAnsi="Arial" w:cs="Arial"/>
          <w:sz w:val="24"/>
          <w:szCs w:val="24"/>
        </w:rPr>
        <w:t>apoderada</w:t>
      </w:r>
      <w:r w:rsidRPr="00430C49">
        <w:rPr>
          <w:rFonts w:ascii="Arial" w:hAnsi="Arial" w:cs="Arial"/>
          <w:sz w:val="24"/>
          <w:szCs w:val="24"/>
        </w:rPr>
        <w:t xml:space="preserve">, la Sala se formula </w:t>
      </w:r>
      <w:r w:rsidR="00CC1C7B">
        <w:rPr>
          <w:rFonts w:ascii="Arial" w:hAnsi="Arial" w:cs="Arial"/>
          <w:sz w:val="24"/>
          <w:szCs w:val="24"/>
        </w:rPr>
        <w:t>el</w:t>
      </w:r>
      <w:r w:rsidR="0096597D">
        <w:rPr>
          <w:rFonts w:ascii="Arial" w:hAnsi="Arial" w:cs="Arial"/>
          <w:sz w:val="24"/>
          <w:szCs w:val="24"/>
        </w:rPr>
        <w:t xml:space="preserve"> siguiente </w:t>
      </w:r>
      <w:r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6416E6" w:rsidRPr="009137A8" w:rsidRDefault="006416E6" w:rsidP="006416E6">
      <w:pPr>
        <w:spacing w:after="0"/>
        <w:jc w:val="both"/>
        <w:rPr>
          <w:rFonts w:ascii="Arial" w:hAnsi="Arial" w:cs="Arial"/>
          <w:sz w:val="24"/>
          <w:szCs w:val="24"/>
        </w:rPr>
      </w:pPr>
      <w:r w:rsidRPr="009137A8">
        <w:rPr>
          <w:rFonts w:ascii="Arial" w:hAnsi="Arial" w:cs="Arial"/>
          <w:sz w:val="24"/>
          <w:szCs w:val="24"/>
        </w:rPr>
        <w:t>¿</w:t>
      </w:r>
      <w:r>
        <w:rPr>
          <w:rFonts w:ascii="Arial" w:hAnsi="Arial" w:cs="Arial"/>
          <w:sz w:val="24"/>
          <w:szCs w:val="24"/>
        </w:rPr>
        <w:t>La</w:t>
      </w:r>
      <w:r w:rsidR="00307A4E">
        <w:rPr>
          <w:rFonts w:ascii="Arial" w:hAnsi="Arial" w:cs="Arial"/>
          <w:sz w:val="24"/>
          <w:szCs w:val="24"/>
        </w:rPr>
        <w:t>s</w:t>
      </w:r>
      <w:r>
        <w:rPr>
          <w:rFonts w:ascii="Arial" w:hAnsi="Arial" w:cs="Arial"/>
          <w:sz w:val="24"/>
          <w:szCs w:val="24"/>
        </w:rPr>
        <w:t xml:space="preserve"> accionada</w:t>
      </w:r>
      <w:r w:rsidR="00307A4E">
        <w:rPr>
          <w:rFonts w:ascii="Arial" w:hAnsi="Arial" w:cs="Arial"/>
          <w:sz w:val="24"/>
          <w:szCs w:val="24"/>
        </w:rPr>
        <w:t>s y vinculada</w:t>
      </w:r>
      <w:r w:rsidR="007568BC">
        <w:rPr>
          <w:rFonts w:ascii="Arial" w:hAnsi="Arial" w:cs="Arial"/>
          <w:sz w:val="24"/>
          <w:szCs w:val="24"/>
        </w:rPr>
        <w:t>s</w:t>
      </w:r>
      <w:r w:rsidR="00307A4E">
        <w:rPr>
          <w:rFonts w:ascii="Arial" w:hAnsi="Arial" w:cs="Arial"/>
          <w:sz w:val="24"/>
          <w:szCs w:val="24"/>
        </w:rPr>
        <w:t xml:space="preserve"> vulneraron el</w:t>
      </w:r>
      <w:r w:rsidRPr="009137A8">
        <w:rPr>
          <w:rFonts w:ascii="Arial" w:hAnsi="Arial" w:cs="Arial"/>
          <w:sz w:val="24"/>
          <w:szCs w:val="24"/>
        </w:rPr>
        <w:t xml:space="preserve"> derecho </w:t>
      </w:r>
      <w:r w:rsidR="007568BC">
        <w:rPr>
          <w:rFonts w:ascii="Arial" w:hAnsi="Arial" w:cs="Arial"/>
          <w:sz w:val="24"/>
          <w:szCs w:val="24"/>
        </w:rPr>
        <w:t xml:space="preserve">a la vivienda digna </w:t>
      </w:r>
      <w:r w:rsidR="00307A4E">
        <w:rPr>
          <w:rFonts w:ascii="Arial" w:hAnsi="Arial" w:cs="Arial"/>
          <w:sz w:val="24"/>
          <w:szCs w:val="24"/>
        </w:rPr>
        <w:t>d</w:t>
      </w:r>
      <w:r w:rsidR="007568BC">
        <w:rPr>
          <w:rFonts w:ascii="Arial" w:hAnsi="Arial" w:cs="Arial"/>
          <w:sz w:val="24"/>
          <w:szCs w:val="24"/>
        </w:rPr>
        <w:t>el accionante</w:t>
      </w:r>
      <w:r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B2366A" w:rsidRDefault="00CC1C7B" w:rsidP="00CA57AD">
      <w:pPr>
        <w:spacing w:after="0"/>
        <w:contextualSpacing/>
        <w:jc w:val="both"/>
        <w:rPr>
          <w:rFonts w:ascii="Arial" w:hAnsi="Arial" w:cs="Arial"/>
          <w:sz w:val="24"/>
          <w:szCs w:val="24"/>
        </w:rPr>
      </w:pPr>
      <w:r>
        <w:rPr>
          <w:rFonts w:ascii="Arial" w:hAnsi="Arial" w:cs="Arial"/>
          <w:sz w:val="24"/>
          <w:szCs w:val="24"/>
        </w:rPr>
        <w:t>Previo a abordar el</w:t>
      </w:r>
      <w:r w:rsidR="00AF1632">
        <w:rPr>
          <w:rFonts w:ascii="Arial" w:hAnsi="Arial" w:cs="Arial"/>
          <w:sz w:val="24"/>
          <w:szCs w:val="24"/>
        </w:rPr>
        <w:t xml:space="preserve">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E9495A" w:rsidRDefault="002429E6" w:rsidP="006416E6">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6416E6">
        <w:rPr>
          <w:rFonts w:ascii="Arial" w:hAnsi="Arial" w:cs="Arial"/>
          <w:color w:val="000000"/>
          <w:sz w:val="24"/>
          <w:szCs w:val="24"/>
        </w:rPr>
        <w:t xml:space="preserve"> por activa </w:t>
      </w:r>
      <w:r w:rsidR="00BC5A0B">
        <w:rPr>
          <w:rFonts w:ascii="Arial" w:hAnsi="Arial" w:cs="Arial"/>
          <w:color w:val="000000"/>
          <w:sz w:val="24"/>
          <w:szCs w:val="24"/>
        </w:rPr>
        <w:t>el señor Julio Casas Pachón</w:t>
      </w:r>
      <w:r w:rsidR="00B91F92" w:rsidRPr="00BC5A0B">
        <w:rPr>
          <w:rFonts w:ascii="Arial" w:hAnsi="Arial" w:cs="Arial"/>
          <w:color w:val="000000"/>
          <w:sz w:val="24"/>
          <w:szCs w:val="24"/>
        </w:rPr>
        <w:t xml:space="preserve"> por</w:t>
      </w:r>
      <w:r w:rsidR="00BC5A0B">
        <w:rPr>
          <w:rFonts w:ascii="Arial" w:hAnsi="Arial" w:cs="Arial"/>
          <w:color w:val="000000"/>
          <w:sz w:val="24"/>
          <w:szCs w:val="24"/>
        </w:rPr>
        <w:t xml:space="preserve"> ser el</w:t>
      </w:r>
      <w:r w:rsidR="00B91F92">
        <w:rPr>
          <w:rFonts w:ascii="Arial" w:hAnsi="Arial" w:cs="Arial"/>
          <w:color w:val="000000"/>
          <w:sz w:val="24"/>
          <w:szCs w:val="24"/>
        </w:rPr>
        <w:t xml:space="preserve"> titular de</w:t>
      </w:r>
      <w:r w:rsidR="00BC5A0B">
        <w:rPr>
          <w:rFonts w:ascii="Arial" w:hAnsi="Arial" w:cs="Arial"/>
          <w:color w:val="000000"/>
          <w:sz w:val="24"/>
          <w:szCs w:val="24"/>
        </w:rPr>
        <w:t>l</w:t>
      </w:r>
      <w:r w:rsidR="00B91F92">
        <w:rPr>
          <w:rFonts w:ascii="Arial" w:hAnsi="Arial" w:cs="Arial"/>
          <w:color w:val="000000"/>
          <w:sz w:val="24"/>
          <w:szCs w:val="24"/>
        </w:rPr>
        <w:t xml:space="preserve"> derecho </w:t>
      </w:r>
      <w:r w:rsidR="00BC5A0B">
        <w:rPr>
          <w:rFonts w:ascii="Arial" w:hAnsi="Arial" w:cs="Arial"/>
          <w:color w:val="000000"/>
          <w:sz w:val="24"/>
          <w:szCs w:val="24"/>
        </w:rPr>
        <w:t xml:space="preserve">a la vivienda digna y ser el beneficiario del subsidio adquisición de vivienda nueva o usada otorgado por el Ministerio de Vivienda, Ciudad y Territorio y </w:t>
      </w:r>
      <w:proofErr w:type="spellStart"/>
      <w:r w:rsidR="00BC5A0B">
        <w:rPr>
          <w:rFonts w:ascii="Arial" w:hAnsi="Arial" w:cs="Arial"/>
          <w:color w:val="000000"/>
          <w:sz w:val="24"/>
          <w:szCs w:val="24"/>
        </w:rPr>
        <w:t>Fonvivienda</w:t>
      </w:r>
      <w:proofErr w:type="spellEnd"/>
      <w:r w:rsidR="00B25C39">
        <w:rPr>
          <w:rFonts w:ascii="Arial" w:hAnsi="Arial" w:cs="Arial"/>
          <w:color w:val="000000"/>
          <w:sz w:val="24"/>
          <w:szCs w:val="24"/>
        </w:rPr>
        <w:t xml:space="preserve"> (fl.11 </w:t>
      </w:r>
      <w:proofErr w:type="spellStart"/>
      <w:r w:rsidR="00B25C39">
        <w:rPr>
          <w:rFonts w:ascii="Arial" w:hAnsi="Arial" w:cs="Arial"/>
          <w:color w:val="000000"/>
          <w:sz w:val="24"/>
          <w:szCs w:val="24"/>
        </w:rPr>
        <w:t>vto</w:t>
      </w:r>
      <w:proofErr w:type="spellEnd"/>
      <w:r w:rsidR="00B25C39">
        <w:rPr>
          <w:rFonts w:ascii="Arial" w:hAnsi="Arial" w:cs="Arial"/>
          <w:color w:val="000000"/>
          <w:sz w:val="24"/>
          <w:szCs w:val="24"/>
        </w:rPr>
        <w:t>)</w:t>
      </w:r>
      <w:r w:rsidR="00BC5A0B">
        <w:rPr>
          <w:rFonts w:ascii="Arial" w:hAnsi="Arial" w:cs="Arial"/>
          <w:color w:val="000000"/>
          <w:sz w:val="24"/>
          <w:szCs w:val="24"/>
        </w:rPr>
        <w:t>.</w:t>
      </w:r>
    </w:p>
    <w:p w:rsidR="00E9495A" w:rsidRDefault="00E9495A" w:rsidP="006416E6">
      <w:pPr>
        <w:spacing w:after="0"/>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w:t>
      </w:r>
      <w:r w:rsidR="00E9495A">
        <w:rPr>
          <w:rFonts w:ascii="Arial" w:hAnsi="Arial" w:cs="Arial"/>
          <w:color w:val="000000"/>
          <w:sz w:val="24"/>
          <w:szCs w:val="24"/>
        </w:rPr>
        <w:t xml:space="preserve"> </w:t>
      </w:r>
      <w:r>
        <w:rPr>
          <w:rFonts w:ascii="Arial" w:hAnsi="Arial" w:cs="Arial"/>
          <w:color w:val="000000"/>
          <w:sz w:val="24"/>
          <w:szCs w:val="24"/>
        </w:rPr>
        <w:t xml:space="preserve">lo está </w:t>
      </w:r>
      <w:r w:rsidR="00265227">
        <w:rPr>
          <w:rFonts w:ascii="Arial" w:hAnsi="Arial" w:cs="Arial"/>
          <w:color w:val="000000"/>
          <w:sz w:val="24"/>
          <w:szCs w:val="24"/>
        </w:rPr>
        <w:t xml:space="preserve">por pasiva </w:t>
      </w:r>
      <w:r w:rsidR="00E9495A">
        <w:rPr>
          <w:rFonts w:ascii="Arial" w:hAnsi="Arial" w:cs="Arial"/>
          <w:color w:val="000000"/>
          <w:sz w:val="24"/>
          <w:szCs w:val="24"/>
        </w:rPr>
        <w:t xml:space="preserve">el </w:t>
      </w:r>
      <w:r w:rsidR="00BC5A0B">
        <w:rPr>
          <w:rFonts w:ascii="Arial" w:hAnsi="Arial" w:cs="Arial"/>
          <w:color w:val="000000"/>
          <w:sz w:val="24"/>
          <w:szCs w:val="24"/>
        </w:rPr>
        <w:t>Ministerio de Vivienda, Ciudad y Territorio</w:t>
      </w:r>
      <w:r>
        <w:rPr>
          <w:rFonts w:ascii="Arial" w:hAnsi="Arial" w:cs="Arial"/>
          <w:sz w:val="24"/>
          <w:szCs w:val="24"/>
        </w:rPr>
        <w:t>,</w:t>
      </w:r>
      <w:r w:rsidR="00BC5A0B">
        <w:rPr>
          <w:rFonts w:ascii="Arial" w:hAnsi="Arial" w:cs="Arial"/>
          <w:sz w:val="24"/>
          <w:szCs w:val="24"/>
        </w:rPr>
        <w:t xml:space="preserve"> </w:t>
      </w:r>
      <w:r w:rsidR="00B25C39">
        <w:rPr>
          <w:rFonts w:ascii="Arial" w:hAnsi="Arial" w:cs="Arial"/>
          <w:sz w:val="24"/>
          <w:szCs w:val="24"/>
        </w:rPr>
        <w:t xml:space="preserve">y </w:t>
      </w:r>
      <w:proofErr w:type="spellStart"/>
      <w:r w:rsidR="00BC5A0B">
        <w:rPr>
          <w:rFonts w:ascii="Arial" w:hAnsi="Arial" w:cs="Arial"/>
          <w:sz w:val="24"/>
          <w:szCs w:val="24"/>
        </w:rPr>
        <w:t>Fonvivienda</w:t>
      </w:r>
      <w:proofErr w:type="spellEnd"/>
      <w:r w:rsidRPr="009B3CD5">
        <w:rPr>
          <w:rFonts w:ascii="Arial" w:hAnsi="Arial" w:cs="Arial"/>
          <w:sz w:val="24"/>
          <w:szCs w:val="24"/>
        </w:rPr>
        <w:t xml:space="preserve"> </w:t>
      </w:r>
      <w:r w:rsidR="00C238BE" w:rsidRPr="009B3CD5">
        <w:rPr>
          <w:rFonts w:ascii="Arial" w:hAnsi="Arial" w:cs="Arial"/>
          <w:color w:val="000000"/>
          <w:sz w:val="24"/>
          <w:szCs w:val="24"/>
        </w:rPr>
        <w:t xml:space="preserve">por </w:t>
      </w:r>
      <w:r w:rsidR="00E9495A">
        <w:rPr>
          <w:rFonts w:ascii="Arial" w:hAnsi="Arial" w:cs="Arial"/>
          <w:color w:val="000000"/>
          <w:sz w:val="24"/>
          <w:szCs w:val="24"/>
        </w:rPr>
        <w:t>ser quien</w:t>
      </w:r>
      <w:r w:rsidR="00B25C39">
        <w:rPr>
          <w:rFonts w:ascii="Arial" w:hAnsi="Arial" w:cs="Arial"/>
          <w:color w:val="000000"/>
          <w:sz w:val="24"/>
          <w:szCs w:val="24"/>
        </w:rPr>
        <w:t xml:space="preserve">es otorgaron el ya mencionado subsidio familiar (fl.11 </w:t>
      </w:r>
      <w:proofErr w:type="spellStart"/>
      <w:r w:rsidR="00B25C39">
        <w:rPr>
          <w:rFonts w:ascii="Arial" w:hAnsi="Arial" w:cs="Arial"/>
          <w:color w:val="000000"/>
          <w:sz w:val="24"/>
          <w:szCs w:val="24"/>
        </w:rPr>
        <w:t>vto</w:t>
      </w:r>
      <w:proofErr w:type="spellEnd"/>
      <w:r w:rsidR="00B25C39">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E9495A" w:rsidRDefault="00C238BE" w:rsidP="00E9495A">
      <w:pPr>
        <w:contextualSpacing/>
        <w:jc w:val="both"/>
        <w:rPr>
          <w:rFonts w:ascii="Arial" w:hAnsi="Arial" w:cs="Arial"/>
          <w:sz w:val="24"/>
          <w:szCs w:val="24"/>
        </w:rPr>
      </w:pPr>
      <w:r>
        <w:rPr>
          <w:rFonts w:ascii="Arial" w:hAnsi="Arial" w:cs="Arial"/>
          <w:sz w:val="24"/>
          <w:szCs w:val="24"/>
        </w:rPr>
        <w:t xml:space="preserve">Y </w:t>
      </w:r>
      <w:r w:rsidR="00B25C39">
        <w:rPr>
          <w:rFonts w:ascii="Arial" w:hAnsi="Arial" w:cs="Arial"/>
          <w:sz w:val="24"/>
          <w:szCs w:val="24"/>
        </w:rPr>
        <w:t>los vinculados Municipio de Florencia y Subdirección Familiar del Ministerio de Vivienda</w:t>
      </w:r>
      <w:r w:rsidR="00CD738D">
        <w:rPr>
          <w:rFonts w:ascii="Arial" w:hAnsi="Arial" w:cs="Arial"/>
          <w:sz w:val="24"/>
          <w:szCs w:val="24"/>
        </w:rPr>
        <w:t xml:space="preserve"> por ser el primero el oferente constructor del proyecto de vivienda (fl.44)</w:t>
      </w:r>
      <w:r w:rsidR="001D7E9C">
        <w:rPr>
          <w:rFonts w:ascii="Arial" w:hAnsi="Arial" w:cs="Arial"/>
          <w:sz w:val="24"/>
          <w:szCs w:val="24"/>
        </w:rPr>
        <w:t xml:space="preserve">, quien realizó los diferentes convenios interadministrativos con la Corporación del Sinaí y </w:t>
      </w:r>
      <w:proofErr w:type="spellStart"/>
      <w:r w:rsidR="001D7E9C">
        <w:rPr>
          <w:rFonts w:ascii="Arial" w:hAnsi="Arial" w:cs="Arial"/>
          <w:sz w:val="24"/>
          <w:szCs w:val="24"/>
        </w:rPr>
        <w:t>Fundacomunidad</w:t>
      </w:r>
      <w:proofErr w:type="spellEnd"/>
      <w:r w:rsidR="001D7E9C">
        <w:rPr>
          <w:rFonts w:ascii="Arial" w:hAnsi="Arial" w:cs="Arial"/>
          <w:sz w:val="24"/>
          <w:szCs w:val="24"/>
        </w:rPr>
        <w:t xml:space="preserve"> para continuar con la ejecución del proyecto de vivienda;</w:t>
      </w:r>
      <w:r w:rsidR="00CD738D">
        <w:rPr>
          <w:rFonts w:ascii="Arial" w:hAnsi="Arial" w:cs="Arial"/>
          <w:sz w:val="24"/>
          <w:szCs w:val="24"/>
        </w:rPr>
        <w:t xml:space="preserve"> y la segunda, por ser la dependencia del Ministerio de Vivienda, Ciudad y Territorio, quien dio respuesta a la petición presentada por el actor donde solicitó la aplicación del subsidio de vivienda en otro lugar del territorio nacional diferente al del subsidio asignado.</w:t>
      </w:r>
    </w:p>
    <w:p w:rsidR="001D7E9C" w:rsidRDefault="001D7E9C" w:rsidP="00E9495A">
      <w:pPr>
        <w:contextualSpacing/>
        <w:jc w:val="both"/>
        <w:rPr>
          <w:rFonts w:ascii="Arial" w:hAnsi="Arial" w:cs="Arial"/>
          <w:sz w:val="24"/>
          <w:szCs w:val="24"/>
        </w:rPr>
      </w:pPr>
    </w:p>
    <w:p w:rsidR="001D7E9C" w:rsidRDefault="001D7E9C" w:rsidP="001D7E9C">
      <w:pPr>
        <w:contextualSpacing/>
        <w:jc w:val="both"/>
        <w:rPr>
          <w:rFonts w:ascii="Arial" w:hAnsi="Arial" w:cs="Arial"/>
          <w:sz w:val="24"/>
          <w:szCs w:val="24"/>
        </w:rPr>
      </w:pPr>
      <w:r>
        <w:rPr>
          <w:rFonts w:ascii="Arial" w:hAnsi="Arial" w:cs="Arial"/>
          <w:sz w:val="24"/>
          <w:szCs w:val="24"/>
        </w:rPr>
        <w:t xml:space="preserve">Asimismo lo está </w:t>
      </w:r>
      <w:r w:rsidRPr="001D7E9C">
        <w:rPr>
          <w:rFonts w:ascii="Arial" w:hAnsi="Arial" w:cs="Arial"/>
          <w:sz w:val="24"/>
          <w:szCs w:val="24"/>
        </w:rPr>
        <w:t xml:space="preserve">el Fondo Financiero de Proyectos de Desarrollo </w:t>
      </w:r>
      <w:proofErr w:type="spellStart"/>
      <w:r w:rsidRPr="001D7E9C">
        <w:rPr>
          <w:rFonts w:ascii="Arial" w:hAnsi="Arial" w:cs="Arial"/>
          <w:sz w:val="24"/>
          <w:szCs w:val="24"/>
        </w:rPr>
        <w:t>Fonade</w:t>
      </w:r>
      <w:proofErr w:type="spellEnd"/>
      <w:r w:rsidRPr="001D7E9C">
        <w:rPr>
          <w:rFonts w:ascii="Arial" w:hAnsi="Arial" w:cs="Arial"/>
          <w:sz w:val="24"/>
          <w:szCs w:val="24"/>
        </w:rPr>
        <w:t xml:space="preserve">; la Corporación del Sinaí; la Gerencia de Infraestructura y Movilidad de Florencia y la Fundación para el Desarrollo Local Comunitario </w:t>
      </w:r>
      <w:proofErr w:type="spellStart"/>
      <w:r w:rsidRPr="001D7E9C">
        <w:rPr>
          <w:rFonts w:ascii="Arial" w:hAnsi="Arial" w:cs="Arial"/>
          <w:sz w:val="24"/>
          <w:szCs w:val="24"/>
        </w:rPr>
        <w:t>Fundacomunidad</w:t>
      </w:r>
      <w:proofErr w:type="spellEnd"/>
      <w:r w:rsidR="009D4D55">
        <w:rPr>
          <w:rFonts w:ascii="Arial" w:hAnsi="Arial" w:cs="Arial"/>
          <w:sz w:val="24"/>
          <w:szCs w:val="24"/>
        </w:rPr>
        <w:t>, el primero</w:t>
      </w:r>
      <w:r w:rsidR="009D4D55" w:rsidRPr="009D4D55">
        <w:rPr>
          <w:rFonts w:ascii="Arial" w:hAnsi="Arial" w:cs="Arial"/>
          <w:sz w:val="24"/>
          <w:szCs w:val="24"/>
        </w:rPr>
        <w:t xml:space="preserve"> </w:t>
      </w:r>
      <w:r w:rsidR="009D4D55">
        <w:rPr>
          <w:rFonts w:ascii="Arial" w:hAnsi="Arial" w:cs="Arial"/>
          <w:sz w:val="24"/>
          <w:szCs w:val="24"/>
        </w:rPr>
        <w:t>encargado</w:t>
      </w:r>
      <w:r w:rsidR="009D4D55" w:rsidRPr="009D4D55">
        <w:rPr>
          <w:rFonts w:ascii="Arial" w:hAnsi="Arial" w:cs="Arial"/>
          <w:sz w:val="24"/>
          <w:szCs w:val="24"/>
        </w:rPr>
        <w:t xml:space="preserve"> de la supervisión del proyecto de vivienda La Gloria I Etapa del municipio </w:t>
      </w:r>
      <w:r w:rsidR="009D4D55" w:rsidRPr="00F07677">
        <w:rPr>
          <w:rFonts w:ascii="Arial" w:hAnsi="Arial" w:cs="Arial"/>
          <w:sz w:val="24"/>
          <w:szCs w:val="24"/>
        </w:rPr>
        <w:t>de Florencia Caquetá</w:t>
      </w:r>
      <w:r w:rsidR="00F07677">
        <w:rPr>
          <w:rFonts w:ascii="Arial" w:hAnsi="Arial" w:cs="Arial"/>
          <w:sz w:val="24"/>
          <w:szCs w:val="24"/>
        </w:rPr>
        <w:t xml:space="preserve"> (fl.60</w:t>
      </w:r>
      <w:r w:rsidR="009D4D55" w:rsidRPr="00F07677">
        <w:rPr>
          <w:rFonts w:ascii="Arial" w:hAnsi="Arial" w:cs="Arial"/>
          <w:sz w:val="24"/>
          <w:szCs w:val="24"/>
        </w:rPr>
        <w:t>); la segunda, la constructora de la fase III</w:t>
      </w:r>
      <w:r w:rsidR="009279A0" w:rsidRPr="00F07677">
        <w:rPr>
          <w:rFonts w:ascii="Arial" w:hAnsi="Arial" w:cs="Arial"/>
          <w:sz w:val="24"/>
          <w:szCs w:val="24"/>
        </w:rPr>
        <w:t xml:space="preserve"> del mencionado proyecto,</w:t>
      </w:r>
      <w:r w:rsidR="009D4D55" w:rsidRPr="00F07677">
        <w:rPr>
          <w:rFonts w:ascii="Arial" w:hAnsi="Arial" w:cs="Arial"/>
          <w:sz w:val="24"/>
          <w:szCs w:val="24"/>
        </w:rPr>
        <w:t xml:space="preserve"> según convenio de apoyo No. </w:t>
      </w:r>
      <w:r w:rsidR="00F07677">
        <w:rPr>
          <w:rFonts w:ascii="Arial" w:hAnsi="Arial" w:cs="Arial"/>
          <w:sz w:val="24"/>
          <w:szCs w:val="24"/>
        </w:rPr>
        <w:t>20160011 del 18-07-2016 (fl.162 vto.</w:t>
      </w:r>
      <w:r w:rsidR="009D4D55" w:rsidRPr="00F07677">
        <w:rPr>
          <w:rFonts w:ascii="Arial" w:hAnsi="Arial" w:cs="Arial"/>
          <w:sz w:val="24"/>
          <w:szCs w:val="24"/>
        </w:rPr>
        <w:t>);</w:t>
      </w:r>
      <w:r w:rsidR="009279A0" w:rsidRPr="00F07677">
        <w:rPr>
          <w:rFonts w:ascii="Arial" w:hAnsi="Arial" w:cs="Arial"/>
          <w:sz w:val="24"/>
          <w:szCs w:val="24"/>
        </w:rPr>
        <w:t xml:space="preserve"> la</w:t>
      </w:r>
      <w:r w:rsidR="009D4D55" w:rsidRPr="00F07677">
        <w:rPr>
          <w:rFonts w:ascii="Arial" w:hAnsi="Arial" w:cs="Arial"/>
          <w:sz w:val="24"/>
          <w:szCs w:val="24"/>
        </w:rPr>
        <w:t xml:space="preserve"> tercera, la interventora, </w:t>
      </w:r>
      <w:r w:rsidR="00F07677">
        <w:rPr>
          <w:rFonts w:ascii="Arial" w:hAnsi="Arial" w:cs="Arial"/>
          <w:sz w:val="24"/>
          <w:szCs w:val="24"/>
        </w:rPr>
        <w:t>(fl.60</w:t>
      </w:r>
      <w:r w:rsidR="009279A0" w:rsidRPr="00F07677">
        <w:rPr>
          <w:rFonts w:ascii="Arial" w:hAnsi="Arial" w:cs="Arial"/>
          <w:sz w:val="24"/>
          <w:szCs w:val="24"/>
        </w:rPr>
        <w:t>); y la cuarta, también constructora del citado proyecto pero de las fases II y III, según convenio de asociación No. 20170006 del 30-05-2017</w:t>
      </w:r>
      <w:r w:rsidR="00F07677">
        <w:rPr>
          <w:rFonts w:ascii="Arial" w:hAnsi="Arial" w:cs="Arial"/>
          <w:sz w:val="24"/>
          <w:szCs w:val="24"/>
        </w:rPr>
        <w:t>(fl.162 vto.</w:t>
      </w:r>
      <w:r w:rsidR="009279A0" w:rsidRPr="00F07677">
        <w:rPr>
          <w:rFonts w:ascii="Arial" w:hAnsi="Arial" w:cs="Arial"/>
          <w:sz w:val="24"/>
          <w:szCs w:val="24"/>
        </w:rPr>
        <w:t>).</w:t>
      </w:r>
    </w:p>
    <w:p w:rsidR="009D4D55" w:rsidRPr="001D7E9C" w:rsidRDefault="009D4D55" w:rsidP="001D7E9C">
      <w:pPr>
        <w:contextualSpacing/>
        <w:jc w:val="both"/>
        <w:rPr>
          <w:rFonts w:ascii="Arial" w:hAnsi="Arial" w:cs="Arial"/>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CD738D" w:rsidP="00CA57AD">
      <w:pPr>
        <w:spacing w:after="0"/>
        <w:contextualSpacing/>
        <w:jc w:val="both"/>
        <w:rPr>
          <w:rFonts w:ascii="Arial" w:hAnsi="Arial" w:cs="Arial"/>
          <w:sz w:val="24"/>
          <w:szCs w:val="24"/>
        </w:rPr>
      </w:pPr>
      <w:r>
        <w:rPr>
          <w:rFonts w:ascii="Arial" w:hAnsi="Arial" w:cs="Arial"/>
          <w:sz w:val="24"/>
          <w:szCs w:val="24"/>
        </w:rPr>
        <w:t>No cabe duda que es</w:t>
      </w:r>
      <w:r w:rsidR="00CF05B6">
        <w:rPr>
          <w:rFonts w:ascii="Arial" w:hAnsi="Arial" w:cs="Arial"/>
          <w:sz w:val="24"/>
          <w:szCs w:val="24"/>
        </w:rPr>
        <w:t xml:space="preserve"> f</w:t>
      </w:r>
      <w:r w:rsidR="00E82C2B">
        <w:rPr>
          <w:rFonts w:ascii="Arial" w:hAnsi="Arial" w:cs="Arial"/>
          <w:sz w:val="24"/>
          <w:szCs w:val="24"/>
        </w:rPr>
        <w:t>undamental</w:t>
      </w:r>
      <w:r w:rsidR="00706E5E">
        <w:rPr>
          <w:rFonts w:ascii="Arial" w:hAnsi="Arial" w:cs="Arial"/>
          <w:sz w:val="24"/>
          <w:szCs w:val="24"/>
        </w:rPr>
        <w:t xml:space="preserve"> el de</w:t>
      </w:r>
      <w:r>
        <w:rPr>
          <w:rFonts w:ascii="Arial" w:hAnsi="Arial" w:cs="Arial"/>
          <w:sz w:val="24"/>
          <w:szCs w:val="24"/>
        </w:rPr>
        <w:t xml:space="preserve"> vivienda digna</w:t>
      </w:r>
      <w:r w:rsidR="00D66C0E">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0B5B43"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0B5B43">
        <w:rPr>
          <w:rFonts w:ascii="Arial" w:hAnsi="Arial" w:cs="Arial"/>
          <w:sz w:val="24"/>
          <w:szCs w:val="24"/>
        </w:rPr>
        <w:t xml:space="preserve"> satisfecha, pues si bien desde el 05-10-2011 a través de la Resolución No.0790 le fue adjudicado el subsidio de vivienda familiar al actor, lo cierto es que hasta la fecha no ha sido materializado en la medida en que no ha recibido su casa en el proyecto de vivienda La Gloria Etapa I, por tal motivo se vio obligado a presentar en este año sendas peticiones para utilizar el subsidio en otro proyecto de vivi</w:t>
      </w:r>
      <w:r w:rsidR="00B80F38">
        <w:rPr>
          <w:rFonts w:ascii="Arial" w:hAnsi="Arial" w:cs="Arial"/>
          <w:sz w:val="24"/>
          <w:szCs w:val="24"/>
        </w:rPr>
        <w:t xml:space="preserve">enda, teniendo en cuenta que </w:t>
      </w:r>
      <w:r w:rsidR="000B5B43">
        <w:rPr>
          <w:rFonts w:ascii="Arial" w:hAnsi="Arial" w:cs="Arial"/>
          <w:sz w:val="24"/>
          <w:szCs w:val="24"/>
        </w:rPr>
        <w:t>está ad portas de vencerse, las que datan 08-06-2017; 12-06-2017 y 15-09-2017, realizadas ante el Ministerio de Vivienda, Ciudad y Territorio; Gobernación del Caquetá y la Unión Temporal de Cajas de Compensación Familiar para Subsidio de Vivienda de Interés Social</w:t>
      </w:r>
      <w:r w:rsidR="005705AA">
        <w:rPr>
          <w:rFonts w:ascii="Arial" w:hAnsi="Arial" w:cs="Arial"/>
          <w:sz w:val="24"/>
          <w:szCs w:val="24"/>
        </w:rPr>
        <w:t xml:space="preserve">, respectivamente, por lo tanto, desde la última fecha citada hasta la </w:t>
      </w:r>
      <w:r w:rsidR="005705AA">
        <w:rPr>
          <w:rFonts w:ascii="Arial" w:hAnsi="Arial" w:cs="Arial"/>
          <w:sz w:val="24"/>
          <w:szCs w:val="24"/>
        </w:rPr>
        <w:lastRenderedPageBreak/>
        <w:t>presentación de este amparo (28-09-2017), ha transcurrido más de diez (10) días que se consideran razonables para incoar esta acción.</w:t>
      </w:r>
    </w:p>
    <w:p w:rsidR="000B5B43" w:rsidRDefault="000B5B43" w:rsidP="007414C9">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7D5EFA"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3600B6">
        <w:rPr>
          <w:rFonts w:ascii="Arial" w:hAnsi="Arial" w:cs="Arial"/>
          <w:sz w:val="24"/>
          <w:szCs w:val="24"/>
        </w:rPr>
        <w:t>la Corte Constitucional ha dicho que</w:t>
      </w:r>
      <w:r w:rsidR="003600B6" w:rsidRPr="003600B6">
        <w:rPr>
          <w:rFonts w:ascii="Arial" w:hAnsi="Arial" w:cs="Arial"/>
          <w:sz w:val="24"/>
          <w:szCs w:val="24"/>
        </w:rPr>
        <w:t> </w:t>
      </w:r>
      <w:r w:rsidR="003600B6">
        <w:rPr>
          <w:rFonts w:ascii="Arial" w:hAnsi="Arial" w:cs="Arial"/>
          <w:sz w:val="24"/>
          <w:szCs w:val="24"/>
        </w:rPr>
        <w:t>“</w:t>
      </w:r>
      <w:r w:rsidR="003600B6" w:rsidRPr="003600B6">
        <w:rPr>
          <w:rFonts w:ascii="Arial" w:hAnsi="Arial" w:cs="Arial"/>
          <w:bCs/>
          <w:i/>
          <w:sz w:val="24"/>
          <w:szCs w:val="24"/>
        </w:rPr>
        <w:t>el derecho a la vivienda digna</w:t>
      </w:r>
      <w:r w:rsidR="003600B6" w:rsidRPr="003600B6">
        <w:rPr>
          <w:rFonts w:ascii="Arial" w:hAnsi="Arial" w:cs="Arial"/>
          <w:i/>
          <w:sz w:val="24"/>
          <w:szCs w:val="24"/>
        </w:rPr>
        <w:t>, como fundamental que es, </w:t>
      </w:r>
      <w:r w:rsidR="003600B6" w:rsidRPr="003600B6">
        <w:rPr>
          <w:rFonts w:ascii="Arial" w:hAnsi="Arial" w:cs="Arial"/>
          <w:bCs/>
          <w:i/>
          <w:sz w:val="24"/>
          <w:szCs w:val="24"/>
        </w:rPr>
        <w:t>puede ser exigido mediante tutela</w:t>
      </w:r>
      <w:r w:rsidR="003600B6" w:rsidRPr="003600B6">
        <w:rPr>
          <w:rFonts w:ascii="Arial" w:hAnsi="Arial" w:cs="Arial"/>
          <w:i/>
          <w:sz w:val="24"/>
          <w:szCs w:val="24"/>
        </w:rPr>
        <w:t>, de acuerdo a su contenido mínimo, que </w:t>
      </w:r>
      <w:r w:rsidR="003600B6" w:rsidRPr="003600B6">
        <w:rPr>
          <w:rFonts w:ascii="Arial" w:hAnsi="Arial" w:cs="Arial"/>
          <w:bCs/>
          <w:i/>
          <w:sz w:val="24"/>
          <w:szCs w:val="24"/>
        </w:rPr>
        <w:t>debe comprender la posibilidad real de gozar de un espacio material delimitado y exclusivo, en el cual la persona y su familia puedan habitar y llevar a cabo los respectivos proyectos de vida</w:t>
      </w:r>
      <w:r w:rsidR="003600B6" w:rsidRPr="003600B6">
        <w:rPr>
          <w:rFonts w:ascii="Arial" w:hAnsi="Arial" w:cs="Arial"/>
          <w:i/>
          <w:sz w:val="24"/>
          <w:szCs w:val="24"/>
        </w:rPr>
        <w:t xml:space="preserve">, en condiciones que permitan desarrollarse como individuos dignos, integrados a la sociedad. En este sentido, la tutela del derecho fundamental a la vivienda digna procede de manera directa, sin necesidad de apelar a la conexidad, admitiendo la acción de amparo acorde con los requisitos generales determinados al </w:t>
      </w:r>
      <w:r w:rsidR="003600B6">
        <w:rPr>
          <w:rFonts w:ascii="Arial" w:hAnsi="Arial" w:cs="Arial"/>
          <w:i/>
          <w:sz w:val="24"/>
          <w:szCs w:val="24"/>
        </w:rPr>
        <w:t>efecto”</w:t>
      </w:r>
      <w:r w:rsidR="003600B6">
        <w:rPr>
          <w:rStyle w:val="Refdenotaalpie"/>
          <w:rFonts w:ascii="Arial" w:hAnsi="Arial" w:cs="Arial"/>
          <w:sz w:val="24"/>
          <w:szCs w:val="24"/>
        </w:rPr>
        <w:footnoteReference w:id="4"/>
      </w:r>
      <w:r w:rsidR="007D5EFA" w:rsidRPr="007D5EFA">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Del </w:t>
      </w:r>
      <w:r w:rsidR="00D75DE4">
        <w:rPr>
          <w:rFonts w:ascii="Arial" w:hAnsi="Arial" w:cs="Arial"/>
          <w:b/>
          <w:bCs/>
          <w:color w:val="000000"/>
          <w:sz w:val="24"/>
          <w:szCs w:val="24"/>
        </w:rPr>
        <w:t>derecho fundamental a la vivienda digna</w:t>
      </w:r>
    </w:p>
    <w:p w:rsidR="008B7879" w:rsidRDefault="008B7879" w:rsidP="000E0B51">
      <w:pPr>
        <w:contextualSpacing/>
        <w:jc w:val="both"/>
        <w:rPr>
          <w:rFonts w:ascii="Arial" w:hAnsi="Arial" w:cs="Arial"/>
          <w:sz w:val="24"/>
          <w:szCs w:val="24"/>
          <w:lang w:val="es-ES"/>
        </w:rPr>
      </w:pPr>
    </w:p>
    <w:p w:rsidR="00D75DE4" w:rsidRPr="00D75DE4" w:rsidRDefault="00D75DE4" w:rsidP="00D75DE4">
      <w:pPr>
        <w:shd w:val="clear" w:color="auto" w:fill="FFFFFF"/>
        <w:jc w:val="both"/>
        <w:rPr>
          <w:rFonts w:ascii="Arial" w:hAnsi="Arial" w:cs="Arial"/>
          <w:sz w:val="24"/>
          <w:szCs w:val="24"/>
        </w:rPr>
      </w:pPr>
      <w:r w:rsidRPr="00D75DE4">
        <w:rPr>
          <w:rFonts w:ascii="Arial" w:hAnsi="Arial" w:cs="Arial"/>
          <w:sz w:val="24"/>
          <w:szCs w:val="24"/>
        </w:rPr>
        <w:t>El artículo 51 de la Constitución Política dispone que todos los colombianos tienen derecho a una vivienda digna y que el Estado debe fijar las condiciones necesarias para hacerlo efectivo, así como promover planes de vivienda de interés social, sistemas adecuados de financiación a largo plazo y formas asociativas de ejecució</w:t>
      </w:r>
      <w:r>
        <w:rPr>
          <w:rFonts w:ascii="Arial" w:hAnsi="Arial" w:cs="Arial"/>
          <w:sz w:val="24"/>
          <w:szCs w:val="24"/>
        </w:rPr>
        <w:t>n de estos programas de vivienda.</w:t>
      </w:r>
    </w:p>
    <w:p w:rsidR="0014544F" w:rsidRDefault="00D75DE4" w:rsidP="00D75DE4">
      <w:pPr>
        <w:shd w:val="clear" w:color="auto" w:fill="FFFFFF"/>
        <w:jc w:val="both"/>
        <w:rPr>
          <w:rFonts w:ascii="Arial" w:hAnsi="Arial" w:cs="Arial"/>
          <w:i/>
          <w:sz w:val="24"/>
          <w:szCs w:val="24"/>
        </w:rPr>
      </w:pPr>
      <w:r>
        <w:rPr>
          <w:rFonts w:ascii="Arial" w:hAnsi="Arial" w:cs="Arial"/>
          <w:sz w:val="24"/>
          <w:szCs w:val="24"/>
        </w:rPr>
        <w:t>Éste derecho ha sido definido por l</w:t>
      </w:r>
      <w:r w:rsidRPr="00D75DE4">
        <w:rPr>
          <w:rFonts w:ascii="Arial" w:hAnsi="Arial" w:cs="Arial"/>
          <w:sz w:val="24"/>
          <w:szCs w:val="24"/>
        </w:rPr>
        <w:t>a jurisprudencia</w:t>
      </w:r>
      <w:r>
        <w:rPr>
          <w:rFonts w:ascii="Arial" w:hAnsi="Arial" w:cs="Arial"/>
          <w:sz w:val="24"/>
          <w:szCs w:val="24"/>
        </w:rPr>
        <w:t xml:space="preserve"> constitucional </w:t>
      </w:r>
      <w:r w:rsidRPr="00D75DE4">
        <w:rPr>
          <w:rFonts w:ascii="Arial" w:hAnsi="Arial" w:cs="Arial"/>
          <w:sz w:val="24"/>
          <w:szCs w:val="24"/>
        </w:rPr>
        <w:t xml:space="preserve">como </w:t>
      </w:r>
      <w:r w:rsidRPr="00D75DE4">
        <w:rPr>
          <w:rFonts w:ascii="Arial" w:hAnsi="Arial" w:cs="Arial"/>
          <w:i/>
          <w:sz w:val="24"/>
          <w:szCs w:val="24"/>
        </w:rPr>
        <w:t>“aquel dirigido a satisfacer la necesidad humana de disponer de un sitio de vivienda, sea propio o ajeno, que cuente con las condiciones suficientes para que quienes habiten en ella puedan realizar de manera digna su proyecto de vida</w:t>
      </w:r>
      <w:bookmarkStart w:id="1" w:name="_ftnref6"/>
      <w:bookmarkEnd w:id="1"/>
      <w:r w:rsidRPr="00D75DE4">
        <w:rPr>
          <w:rFonts w:ascii="Arial" w:hAnsi="Arial" w:cs="Arial"/>
          <w:i/>
          <w:sz w:val="24"/>
          <w:szCs w:val="24"/>
        </w:rPr>
        <w:t>”</w:t>
      </w:r>
      <w:r>
        <w:rPr>
          <w:rStyle w:val="Refdenotaalpie"/>
          <w:rFonts w:ascii="Arial" w:hAnsi="Arial" w:cs="Arial"/>
          <w:i/>
          <w:sz w:val="24"/>
          <w:szCs w:val="24"/>
        </w:rPr>
        <w:footnoteReference w:id="5"/>
      </w:r>
      <w:r w:rsidRPr="00D75DE4">
        <w:rPr>
          <w:rFonts w:ascii="Arial" w:hAnsi="Arial" w:cs="Arial"/>
          <w:i/>
          <w:sz w:val="24"/>
          <w:szCs w:val="24"/>
        </w:rPr>
        <w:t>.</w:t>
      </w:r>
    </w:p>
    <w:p w:rsidR="00D65BC6" w:rsidRDefault="00835CFF" w:rsidP="00835CFF">
      <w:pPr>
        <w:shd w:val="clear" w:color="auto" w:fill="FFFFFF"/>
        <w:jc w:val="both"/>
        <w:rPr>
          <w:rFonts w:ascii="Arial" w:hAnsi="Arial" w:cs="Arial"/>
          <w:iCs/>
          <w:sz w:val="24"/>
          <w:szCs w:val="24"/>
        </w:rPr>
      </w:pPr>
      <w:r>
        <w:rPr>
          <w:rFonts w:ascii="Arial" w:hAnsi="Arial" w:cs="Arial"/>
          <w:iCs/>
          <w:sz w:val="24"/>
          <w:szCs w:val="24"/>
        </w:rPr>
        <w:t>En cuanto a la efectividad de este derecho, en la misma línea, la Corte Constitucional ha dicho que aquel</w:t>
      </w:r>
      <w:r w:rsidRPr="00835CFF">
        <w:rPr>
          <w:rFonts w:ascii="Arial" w:hAnsi="Arial" w:cs="Arial"/>
          <w:iCs/>
          <w:sz w:val="24"/>
          <w:szCs w:val="24"/>
        </w:rPr>
        <w:t xml:space="preserve"> no se realiza solamente en la adquisición del dominio sobre el inmueble, sino, también, en la tenencia de un bien que posibilite su goce efectivo, esto es, que permita el acceso real y estable a un lugar adecuado en donde una persona y su familia puedan desarrollar</w:t>
      </w:r>
      <w:r>
        <w:rPr>
          <w:rFonts w:ascii="Arial" w:hAnsi="Arial" w:cs="Arial"/>
          <w:iCs/>
          <w:sz w:val="24"/>
          <w:szCs w:val="24"/>
        </w:rPr>
        <w:t xml:space="preserve">se en condiciones de dignidad, razón por la cual </w:t>
      </w:r>
      <w:r w:rsidRPr="00835CFF">
        <w:rPr>
          <w:rFonts w:ascii="Arial" w:hAnsi="Arial" w:cs="Arial"/>
          <w:iCs/>
          <w:sz w:val="24"/>
          <w:szCs w:val="24"/>
        </w:rPr>
        <w:t xml:space="preserve">el Estado creó el sistema de vivienda de interés social, y diseñó el subsidio familiar como uno de los mecanismos idóneos para su realización efectiva. </w:t>
      </w:r>
    </w:p>
    <w:p w:rsidR="00835CFF" w:rsidRPr="00835CFF" w:rsidRDefault="00835CFF" w:rsidP="00835CFF">
      <w:pPr>
        <w:shd w:val="clear" w:color="auto" w:fill="FFFFFF"/>
        <w:jc w:val="both"/>
        <w:rPr>
          <w:rFonts w:ascii="Arial" w:hAnsi="Arial" w:cs="Arial"/>
          <w:sz w:val="24"/>
          <w:szCs w:val="24"/>
        </w:rPr>
      </w:pPr>
      <w:r w:rsidRPr="00835CFF">
        <w:rPr>
          <w:rFonts w:ascii="Arial" w:hAnsi="Arial" w:cs="Arial"/>
          <w:iCs/>
          <w:sz w:val="24"/>
          <w:szCs w:val="24"/>
        </w:rPr>
        <w:t xml:space="preserve">El régimen normativo del subsidio establece requisitos y condiciones especiales dirigidas a posibilitar la adquisición de una vivienda digna por personas de escasos recursos económicos, de modo que mediante actos positivos se pueda concretar el derecho constitucional </w:t>
      </w:r>
      <w:r w:rsidR="00D65BC6">
        <w:rPr>
          <w:rFonts w:ascii="Arial" w:hAnsi="Arial" w:cs="Arial"/>
          <w:iCs/>
          <w:sz w:val="24"/>
          <w:szCs w:val="24"/>
        </w:rPr>
        <w:t>a la vivienda digna</w:t>
      </w:r>
      <w:r w:rsidRPr="00835CFF">
        <w:rPr>
          <w:rFonts w:ascii="Arial" w:hAnsi="Arial" w:cs="Arial"/>
          <w:iCs/>
          <w:sz w:val="24"/>
          <w:szCs w:val="24"/>
        </w:rPr>
        <w:t xml:space="preserve"> y la garantía de acceso de las personas postulantes en condiciones de igualdad.</w:t>
      </w:r>
    </w:p>
    <w:p w:rsidR="00835CFF" w:rsidRPr="00835CFF" w:rsidRDefault="00BE1FEA" w:rsidP="00835CFF">
      <w:pPr>
        <w:shd w:val="clear" w:color="auto" w:fill="FFFFFF"/>
        <w:jc w:val="both"/>
        <w:rPr>
          <w:rFonts w:ascii="Arial" w:hAnsi="Arial" w:cs="Arial"/>
          <w:sz w:val="24"/>
          <w:szCs w:val="24"/>
        </w:rPr>
      </w:pPr>
      <w:r>
        <w:rPr>
          <w:rFonts w:ascii="Arial" w:hAnsi="Arial" w:cs="Arial"/>
          <w:sz w:val="24"/>
          <w:szCs w:val="24"/>
        </w:rPr>
        <w:lastRenderedPageBreak/>
        <w:t>Asimismo se trata de una herramienta</w:t>
      </w:r>
      <w:r w:rsidR="00835CFF" w:rsidRPr="00835CFF">
        <w:rPr>
          <w:rFonts w:ascii="Arial" w:hAnsi="Arial" w:cs="Arial"/>
          <w:iCs/>
          <w:sz w:val="24"/>
          <w:szCs w:val="24"/>
        </w:rPr>
        <w:t xml:space="preserve"> que cuenta el Estado, para lograr que los ciudadanos, con escasos recursos económicos, puedan acceder a una vivienda en condiciones dignas, </w:t>
      </w:r>
      <w:r>
        <w:rPr>
          <w:rFonts w:ascii="Arial" w:hAnsi="Arial" w:cs="Arial"/>
          <w:sz w:val="24"/>
          <w:szCs w:val="24"/>
        </w:rPr>
        <w:t xml:space="preserve">y </w:t>
      </w:r>
      <w:r w:rsidR="00835CFF" w:rsidRPr="00835CFF">
        <w:rPr>
          <w:rFonts w:ascii="Arial" w:hAnsi="Arial" w:cs="Arial"/>
          <w:iCs/>
          <w:sz w:val="24"/>
          <w:szCs w:val="24"/>
        </w:rPr>
        <w:t>es un aporte estatal que se entrega por una sola vez al beneficiario, el cual puede estar representado en especie o en dinero, y está dirigido a que personas con escasos recursos económicos puedan acceder a una vivienda o a mejorar la que ya tiene</w:t>
      </w:r>
      <w:bookmarkStart w:id="2" w:name="_ftnref52"/>
      <w:bookmarkEnd w:id="2"/>
      <w:r>
        <w:rPr>
          <w:rFonts w:ascii="Arial" w:hAnsi="Arial" w:cs="Arial"/>
          <w:iCs/>
          <w:sz w:val="24"/>
          <w:szCs w:val="24"/>
        </w:rPr>
        <w:t>.</w:t>
      </w:r>
    </w:p>
    <w:p w:rsidR="00835CFF" w:rsidRPr="00835CFF" w:rsidRDefault="00835CFF" w:rsidP="00835CFF">
      <w:pPr>
        <w:shd w:val="clear" w:color="auto" w:fill="FFFFFF"/>
        <w:jc w:val="both"/>
        <w:rPr>
          <w:rFonts w:ascii="Arial" w:hAnsi="Arial" w:cs="Arial"/>
          <w:sz w:val="24"/>
          <w:szCs w:val="24"/>
        </w:rPr>
      </w:pPr>
      <w:r w:rsidRPr="00835CFF">
        <w:rPr>
          <w:rFonts w:ascii="Arial" w:hAnsi="Arial" w:cs="Arial"/>
          <w:sz w:val="24"/>
          <w:szCs w:val="24"/>
        </w:rPr>
        <w:t>De lo expuesto, para la Corte</w:t>
      </w:r>
      <w:r w:rsidR="00BE1FEA">
        <w:rPr>
          <w:rFonts w:ascii="Arial" w:hAnsi="Arial" w:cs="Arial"/>
          <w:sz w:val="24"/>
          <w:szCs w:val="24"/>
        </w:rPr>
        <w:t xml:space="preserve"> Constitucional</w:t>
      </w:r>
      <w:r w:rsidRPr="00835CFF">
        <w:rPr>
          <w:rFonts w:ascii="Arial" w:hAnsi="Arial" w:cs="Arial"/>
          <w:sz w:val="24"/>
          <w:szCs w:val="24"/>
        </w:rPr>
        <w:t xml:space="preserve"> el subsidio de vivienda se encamina a apoyar a personas de </w:t>
      </w:r>
      <w:r w:rsidRPr="00835CFF">
        <w:rPr>
          <w:rFonts w:ascii="Arial" w:hAnsi="Arial" w:cs="Arial"/>
          <w:iCs/>
          <w:sz w:val="24"/>
          <w:szCs w:val="24"/>
        </w:rPr>
        <w:t>“escasos recursos económicos”,</w:t>
      </w:r>
      <w:r w:rsidRPr="00835CFF">
        <w:rPr>
          <w:rFonts w:ascii="Arial" w:hAnsi="Arial" w:cs="Arial"/>
          <w:sz w:val="24"/>
          <w:szCs w:val="24"/>
        </w:rPr>
        <w:t> a los </w:t>
      </w:r>
      <w:r w:rsidRPr="00835CFF">
        <w:rPr>
          <w:rFonts w:ascii="Arial" w:hAnsi="Arial" w:cs="Arial"/>
          <w:iCs/>
          <w:sz w:val="24"/>
          <w:szCs w:val="24"/>
        </w:rPr>
        <w:t>“hogares de bajos recursos”</w:t>
      </w:r>
      <w:r w:rsidRPr="00835CFF">
        <w:rPr>
          <w:rFonts w:ascii="Arial" w:hAnsi="Arial" w:cs="Arial"/>
          <w:sz w:val="24"/>
          <w:szCs w:val="24"/>
        </w:rPr>
        <w:t> y, en general, a la </w:t>
      </w:r>
      <w:r w:rsidR="00BE1FEA">
        <w:rPr>
          <w:rFonts w:ascii="Arial" w:hAnsi="Arial" w:cs="Arial"/>
          <w:iCs/>
          <w:sz w:val="24"/>
          <w:szCs w:val="24"/>
        </w:rPr>
        <w:t>“población económicamente</w:t>
      </w:r>
      <w:r w:rsidRPr="00835CFF">
        <w:rPr>
          <w:rFonts w:ascii="Arial" w:hAnsi="Arial" w:cs="Arial"/>
          <w:iCs/>
          <w:sz w:val="24"/>
          <w:szCs w:val="24"/>
        </w:rPr>
        <w:t xml:space="preserve"> más pobre”.</w:t>
      </w:r>
    </w:p>
    <w:p w:rsidR="00A03949" w:rsidRDefault="00D4526F" w:rsidP="00A03949">
      <w:pPr>
        <w:spacing w:line="360" w:lineRule="auto"/>
        <w:ind w:right="51"/>
        <w:rPr>
          <w:rFonts w:ascii="Arial" w:hAnsi="Arial" w:cs="Arial"/>
          <w:b/>
          <w:sz w:val="24"/>
          <w:szCs w:val="24"/>
          <w:lang w:val="es-ES"/>
        </w:rPr>
      </w:pPr>
      <w:r>
        <w:rPr>
          <w:rFonts w:ascii="Arial" w:hAnsi="Arial" w:cs="Arial"/>
          <w:b/>
          <w:sz w:val="24"/>
          <w:szCs w:val="24"/>
          <w:lang w:val="es-ES"/>
        </w:rPr>
        <w:t xml:space="preserve">5. </w:t>
      </w:r>
      <w:r w:rsidR="00A03949">
        <w:rPr>
          <w:rFonts w:ascii="Arial" w:hAnsi="Arial" w:cs="Arial"/>
          <w:b/>
          <w:sz w:val="24"/>
          <w:szCs w:val="24"/>
          <w:lang w:val="es-ES"/>
        </w:rPr>
        <w:t>Fundamentos fácticos de la decisión</w:t>
      </w:r>
    </w:p>
    <w:p w:rsidR="00B80F38" w:rsidRDefault="00622C10" w:rsidP="000E0B51">
      <w:pPr>
        <w:spacing w:after="0"/>
        <w:contextualSpacing/>
        <w:jc w:val="both"/>
        <w:rPr>
          <w:rFonts w:ascii="Arial" w:hAnsi="Arial" w:cs="Arial"/>
          <w:sz w:val="24"/>
          <w:szCs w:val="24"/>
          <w:lang w:eastAsia="es-MX"/>
        </w:rPr>
      </w:pPr>
      <w:r>
        <w:rPr>
          <w:rFonts w:ascii="Arial" w:hAnsi="Arial" w:cs="Arial"/>
          <w:sz w:val="24"/>
          <w:szCs w:val="24"/>
          <w:lang w:eastAsia="es-MX"/>
        </w:rPr>
        <w:t xml:space="preserve">En la presente acción de tutela </w:t>
      </w:r>
      <w:r w:rsidR="00BD0B67">
        <w:rPr>
          <w:rFonts w:ascii="Arial" w:hAnsi="Arial" w:cs="Arial"/>
          <w:sz w:val="24"/>
          <w:szCs w:val="24"/>
          <w:lang w:eastAsia="es-MX"/>
        </w:rPr>
        <w:t xml:space="preserve">se encuentra probado que </w:t>
      </w:r>
      <w:r w:rsidR="00C92741">
        <w:rPr>
          <w:rFonts w:ascii="Arial" w:hAnsi="Arial" w:cs="Arial"/>
          <w:sz w:val="24"/>
          <w:szCs w:val="24"/>
          <w:lang w:eastAsia="es-MX"/>
        </w:rPr>
        <w:t>(i) el actor es beneficiario del subsidio familiar de vivienda urbana por un valor de $16.068.000 para ser aplicado en el proyecto de vivienda La Gloria I Etapa del municipio de Florencia Caquetá en la modalidad construcción en sitio propio o adquisición de vivienda nueva, según Resolución No.0790 del 05-10-2011 (fl.11 vto.)</w:t>
      </w:r>
      <w:r w:rsidR="00BC25FF">
        <w:rPr>
          <w:rFonts w:ascii="Arial" w:hAnsi="Arial" w:cs="Arial"/>
          <w:sz w:val="24"/>
          <w:szCs w:val="24"/>
          <w:lang w:eastAsia="es-MX"/>
        </w:rPr>
        <w:t xml:space="preserve"> el que tenía una vigencia </w:t>
      </w:r>
      <w:r w:rsidR="005C6A95">
        <w:rPr>
          <w:rFonts w:ascii="Arial" w:hAnsi="Arial" w:cs="Arial"/>
          <w:sz w:val="24"/>
          <w:szCs w:val="24"/>
          <w:lang w:eastAsia="es-MX"/>
        </w:rPr>
        <w:t xml:space="preserve">inicial </w:t>
      </w:r>
      <w:r w:rsidR="00BC25FF">
        <w:rPr>
          <w:rFonts w:ascii="Arial" w:hAnsi="Arial" w:cs="Arial"/>
          <w:sz w:val="24"/>
          <w:szCs w:val="24"/>
          <w:lang w:eastAsia="es-MX"/>
        </w:rPr>
        <w:t>de seis (6) meses</w:t>
      </w:r>
      <w:r w:rsidR="00B80F38">
        <w:rPr>
          <w:rFonts w:ascii="Arial" w:hAnsi="Arial" w:cs="Arial"/>
          <w:sz w:val="24"/>
          <w:szCs w:val="24"/>
          <w:lang w:eastAsia="es-MX"/>
        </w:rPr>
        <w:t>, prorrogado hasta el 31-01-2018 (fls.78 y 163 vto.).</w:t>
      </w:r>
    </w:p>
    <w:p w:rsidR="0035127A" w:rsidRDefault="00C92741" w:rsidP="000E0B51">
      <w:pPr>
        <w:spacing w:after="0"/>
        <w:contextualSpacing/>
        <w:jc w:val="both"/>
        <w:rPr>
          <w:rFonts w:ascii="Arial" w:hAnsi="Arial" w:cs="Arial"/>
          <w:sz w:val="24"/>
          <w:szCs w:val="24"/>
          <w:lang w:eastAsia="es-MX"/>
        </w:rPr>
      </w:pPr>
      <w:r>
        <w:rPr>
          <w:rFonts w:ascii="Arial" w:hAnsi="Arial" w:cs="Arial"/>
          <w:sz w:val="24"/>
          <w:szCs w:val="24"/>
          <w:lang w:eastAsia="es-MX"/>
        </w:rPr>
        <w:t>(ii)</w:t>
      </w:r>
      <w:r w:rsidR="00722F0B">
        <w:rPr>
          <w:rFonts w:ascii="Arial" w:hAnsi="Arial" w:cs="Arial"/>
          <w:sz w:val="24"/>
          <w:szCs w:val="24"/>
          <w:lang w:eastAsia="es-MX"/>
        </w:rPr>
        <w:t xml:space="preserve"> T</w:t>
      </w:r>
      <w:r w:rsidR="0035127A">
        <w:rPr>
          <w:rFonts w:ascii="Arial" w:hAnsi="Arial" w:cs="Arial"/>
          <w:sz w:val="24"/>
          <w:szCs w:val="24"/>
          <w:lang w:eastAsia="es-MX"/>
        </w:rPr>
        <w:t xml:space="preserve">al subsidio no </w:t>
      </w:r>
      <w:r w:rsidR="004E60E6">
        <w:rPr>
          <w:rFonts w:ascii="Arial" w:hAnsi="Arial" w:cs="Arial"/>
          <w:sz w:val="24"/>
          <w:szCs w:val="24"/>
          <w:lang w:eastAsia="es-MX"/>
        </w:rPr>
        <w:t>se ha hecho efectivo</w:t>
      </w:r>
      <w:r w:rsidR="0035127A">
        <w:rPr>
          <w:rFonts w:ascii="Arial" w:hAnsi="Arial" w:cs="Arial"/>
          <w:sz w:val="24"/>
          <w:szCs w:val="24"/>
          <w:lang w:eastAsia="es-MX"/>
        </w:rPr>
        <w:t>,</w:t>
      </w:r>
      <w:r w:rsidR="00DE396D">
        <w:rPr>
          <w:rFonts w:ascii="Arial" w:hAnsi="Arial" w:cs="Arial"/>
          <w:sz w:val="24"/>
          <w:szCs w:val="24"/>
          <w:lang w:eastAsia="es-MX"/>
        </w:rPr>
        <w:t xml:space="preserve"> por cuanto s</w:t>
      </w:r>
      <w:r w:rsidR="004E60E6">
        <w:rPr>
          <w:rFonts w:ascii="Arial" w:hAnsi="Arial" w:cs="Arial"/>
          <w:sz w:val="24"/>
          <w:szCs w:val="24"/>
          <w:lang w:eastAsia="es-MX"/>
        </w:rPr>
        <w:t>ólo es</w:t>
      </w:r>
      <w:r w:rsidR="00DE396D">
        <w:rPr>
          <w:rFonts w:ascii="Arial" w:hAnsi="Arial" w:cs="Arial"/>
          <w:sz w:val="24"/>
          <w:szCs w:val="24"/>
          <w:lang w:eastAsia="es-MX"/>
        </w:rPr>
        <w:t xml:space="preserve"> movilizado a la cuenta del oferente de la vivienda, esto es</w:t>
      </w:r>
      <w:r w:rsidR="004E60E6">
        <w:rPr>
          <w:rFonts w:ascii="Arial" w:hAnsi="Arial" w:cs="Arial"/>
          <w:sz w:val="24"/>
          <w:szCs w:val="24"/>
          <w:lang w:eastAsia="es-MX"/>
        </w:rPr>
        <w:t>, a</w:t>
      </w:r>
      <w:r w:rsidR="00DE396D">
        <w:rPr>
          <w:rFonts w:ascii="Arial" w:hAnsi="Arial" w:cs="Arial"/>
          <w:sz w:val="24"/>
          <w:szCs w:val="24"/>
          <w:lang w:eastAsia="es-MX"/>
        </w:rPr>
        <w:t xml:space="preserve"> la entidad a cargo de la obra (construcción en sitio propio) o al vendedor u oferente de la vivienda (adquisición de vivienda nueva) (fl.11)</w:t>
      </w:r>
      <w:r w:rsidR="0035127A">
        <w:rPr>
          <w:rFonts w:ascii="Arial" w:hAnsi="Arial" w:cs="Arial"/>
          <w:sz w:val="24"/>
          <w:szCs w:val="24"/>
          <w:lang w:eastAsia="es-MX"/>
        </w:rPr>
        <w:t xml:space="preserve">, </w:t>
      </w:r>
      <w:r w:rsidR="004E60E6">
        <w:rPr>
          <w:rFonts w:ascii="Arial" w:hAnsi="Arial" w:cs="Arial"/>
          <w:sz w:val="24"/>
          <w:szCs w:val="24"/>
          <w:lang w:eastAsia="es-MX"/>
        </w:rPr>
        <w:t>y al accionante n</w:t>
      </w:r>
      <w:r w:rsidR="0035127A">
        <w:rPr>
          <w:rFonts w:ascii="Arial" w:hAnsi="Arial" w:cs="Arial"/>
          <w:sz w:val="24"/>
          <w:szCs w:val="24"/>
          <w:lang w:eastAsia="es-MX"/>
        </w:rPr>
        <w:t>o se le ha entregado la vivienda del proyecto al que se postuló, pues no se encuentra en el listado del reporte de visita (</w:t>
      </w:r>
      <w:proofErr w:type="spellStart"/>
      <w:r w:rsidR="0035127A">
        <w:rPr>
          <w:rFonts w:ascii="Arial" w:hAnsi="Arial" w:cs="Arial"/>
          <w:sz w:val="24"/>
          <w:szCs w:val="24"/>
          <w:lang w:eastAsia="es-MX"/>
        </w:rPr>
        <w:t>fls</w:t>
      </w:r>
      <w:proofErr w:type="spellEnd"/>
      <w:r w:rsidR="0035127A">
        <w:rPr>
          <w:rFonts w:ascii="Arial" w:hAnsi="Arial" w:cs="Arial"/>
          <w:sz w:val="24"/>
          <w:szCs w:val="24"/>
          <w:lang w:eastAsia="es-MX"/>
        </w:rPr>
        <w:t>. 60 a 67)</w:t>
      </w:r>
      <w:r w:rsidR="00E5773B" w:rsidRPr="00E5773B">
        <w:rPr>
          <w:rFonts w:ascii="Arial" w:hAnsi="Arial" w:cs="Arial"/>
          <w:sz w:val="24"/>
          <w:szCs w:val="24"/>
          <w:lang w:eastAsia="es-MX"/>
        </w:rPr>
        <w:t xml:space="preserve"> </w:t>
      </w:r>
      <w:r w:rsidR="00E5773B">
        <w:rPr>
          <w:rFonts w:ascii="Arial" w:hAnsi="Arial" w:cs="Arial"/>
          <w:sz w:val="24"/>
          <w:szCs w:val="24"/>
          <w:lang w:eastAsia="es-MX"/>
        </w:rPr>
        <w:t xml:space="preserve">y tampoco se especificó por parte </w:t>
      </w:r>
      <w:proofErr w:type="spellStart"/>
      <w:r w:rsidR="00E5773B">
        <w:rPr>
          <w:rFonts w:ascii="Arial" w:hAnsi="Arial" w:cs="Arial"/>
          <w:sz w:val="24"/>
          <w:szCs w:val="24"/>
          <w:lang w:eastAsia="es-MX"/>
        </w:rPr>
        <w:t>Fundacomunidad</w:t>
      </w:r>
      <w:proofErr w:type="spellEnd"/>
      <w:r w:rsidR="00E5773B">
        <w:rPr>
          <w:rFonts w:ascii="Arial" w:hAnsi="Arial" w:cs="Arial"/>
          <w:sz w:val="24"/>
          <w:szCs w:val="24"/>
          <w:lang w:eastAsia="es-MX"/>
        </w:rPr>
        <w:t xml:space="preserve"> si la está construyendo, al guardar silencio</w:t>
      </w:r>
      <w:r w:rsidR="004E60E6">
        <w:rPr>
          <w:rFonts w:ascii="Arial" w:hAnsi="Arial" w:cs="Arial"/>
          <w:sz w:val="24"/>
          <w:szCs w:val="24"/>
          <w:lang w:eastAsia="es-MX"/>
        </w:rPr>
        <w:t xml:space="preserve"> en éste trámite</w:t>
      </w:r>
      <w:r w:rsidR="00E5773B">
        <w:rPr>
          <w:rFonts w:ascii="Arial" w:hAnsi="Arial" w:cs="Arial"/>
          <w:sz w:val="24"/>
          <w:szCs w:val="24"/>
          <w:lang w:eastAsia="es-MX"/>
        </w:rPr>
        <w:t xml:space="preserve"> (fl.165</w:t>
      </w:r>
      <w:r w:rsidR="00E5773B" w:rsidRPr="00A24B91">
        <w:rPr>
          <w:rFonts w:ascii="Arial" w:hAnsi="Arial" w:cs="Arial"/>
          <w:sz w:val="24"/>
          <w:szCs w:val="24"/>
          <w:lang w:eastAsia="es-MX"/>
        </w:rPr>
        <w:t>)</w:t>
      </w:r>
      <w:r w:rsidR="0035127A">
        <w:rPr>
          <w:rFonts w:ascii="Arial" w:hAnsi="Arial" w:cs="Arial"/>
          <w:sz w:val="24"/>
          <w:szCs w:val="24"/>
          <w:lang w:eastAsia="es-MX"/>
        </w:rPr>
        <w:t>.</w:t>
      </w:r>
      <w:r w:rsidR="00DE396D">
        <w:rPr>
          <w:rFonts w:ascii="Arial" w:hAnsi="Arial" w:cs="Arial"/>
          <w:sz w:val="24"/>
          <w:szCs w:val="24"/>
          <w:lang w:eastAsia="es-MX"/>
        </w:rPr>
        <w:t xml:space="preserve"> </w:t>
      </w:r>
    </w:p>
    <w:p w:rsidR="0035127A" w:rsidRDefault="0035127A" w:rsidP="000E0B51">
      <w:pPr>
        <w:spacing w:after="0"/>
        <w:contextualSpacing/>
        <w:jc w:val="both"/>
        <w:rPr>
          <w:rFonts w:ascii="Arial" w:hAnsi="Arial" w:cs="Arial"/>
          <w:sz w:val="24"/>
          <w:szCs w:val="24"/>
          <w:lang w:eastAsia="es-MX"/>
        </w:rPr>
      </w:pPr>
    </w:p>
    <w:p w:rsidR="006E6F61" w:rsidRDefault="00DE396D" w:rsidP="000E0B51">
      <w:pPr>
        <w:spacing w:after="0"/>
        <w:contextualSpacing/>
        <w:jc w:val="both"/>
        <w:rPr>
          <w:rFonts w:ascii="Arial" w:hAnsi="Arial" w:cs="Arial"/>
          <w:sz w:val="24"/>
          <w:szCs w:val="24"/>
          <w:lang w:eastAsia="es-MX"/>
        </w:rPr>
      </w:pPr>
      <w:r>
        <w:rPr>
          <w:rFonts w:ascii="Arial" w:hAnsi="Arial" w:cs="Arial"/>
          <w:sz w:val="24"/>
          <w:szCs w:val="24"/>
          <w:lang w:eastAsia="es-MX"/>
        </w:rPr>
        <w:t>(iii)</w:t>
      </w:r>
      <w:r w:rsidR="002D03C4">
        <w:rPr>
          <w:rFonts w:ascii="Arial" w:hAnsi="Arial" w:cs="Arial"/>
          <w:sz w:val="24"/>
          <w:szCs w:val="24"/>
          <w:lang w:eastAsia="es-MX"/>
        </w:rPr>
        <w:t xml:space="preserve"> </w:t>
      </w:r>
      <w:r w:rsidR="0035127A">
        <w:rPr>
          <w:rFonts w:ascii="Arial" w:hAnsi="Arial" w:cs="Arial"/>
          <w:sz w:val="24"/>
          <w:szCs w:val="24"/>
          <w:lang w:eastAsia="es-MX"/>
        </w:rPr>
        <w:t>E</w:t>
      </w:r>
      <w:r w:rsidR="002A181C">
        <w:rPr>
          <w:rFonts w:ascii="Arial" w:hAnsi="Arial" w:cs="Arial"/>
          <w:sz w:val="24"/>
          <w:szCs w:val="24"/>
          <w:lang w:eastAsia="es-MX"/>
        </w:rPr>
        <w:t xml:space="preserve">l estado </w:t>
      </w:r>
      <w:r w:rsidR="006411CF">
        <w:rPr>
          <w:rFonts w:ascii="Arial" w:hAnsi="Arial" w:cs="Arial"/>
          <w:sz w:val="24"/>
          <w:szCs w:val="24"/>
          <w:lang w:eastAsia="es-MX"/>
        </w:rPr>
        <w:t>del proyecto de vivienda</w:t>
      </w:r>
      <w:r w:rsidR="00E847E7">
        <w:rPr>
          <w:rFonts w:ascii="Arial" w:hAnsi="Arial" w:cs="Arial"/>
          <w:sz w:val="24"/>
          <w:szCs w:val="24"/>
          <w:lang w:eastAsia="es-MX"/>
        </w:rPr>
        <w:t>, a pesar de haber sido</w:t>
      </w:r>
      <w:r w:rsidR="002A181C">
        <w:rPr>
          <w:rFonts w:ascii="Arial" w:hAnsi="Arial" w:cs="Arial"/>
          <w:sz w:val="24"/>
          <w:szCs w:val="24"/>
          <w:lang w:eastAsia="es-MX"/>
        </w:rPr>
        <w:t xml:space="preserve"> “paralizado” y “declarado en incumplimiento”, según lo informó </w:t>
      </w:r>
      <w:proofErr w:type="spellStart"/>
      <w:r w:rsidR="002A181C">
        <w:rPr>
          <w:rFonts w:ascii="Arial" w:hAnsi="Arial" w:cs="Arial"/>
          <w:sz w:val="24"/>
          <w:szCs w:val="24"/>
          <w:lang w:eastAsia="es-MX"/>
        </w:rPr>
        <w:t>Fo</w:t>
      </w:r>
      <w:r w:rsidR="008C48D6">
        <w:rPr>
          <w:rFonts w:ascii="Arial" w:hAnsi="Arial" w:cs="Arial"/>
          <w:sz w:val="24"/>
          <w:szCs w:val="24"/>
          <w:lang w:eastAsia="es-MX"/>
        </w:rPr>
        <w:t>nvivienda</w:t>
      </w:r>
      <w:proofErr w:type="spellEnd"/>
      <w:r w:rsidR="008C48D6">
        <w:rPr>
          <w:rFonts w:ascii="Arial" w:hAnsi="Arial" w:cs="Arial"/>
          <w:sz w:val="24"/>
          <w:szCs w:val="24"/>
          <w:lang w:eastAsia="es-MX"/>
        </w:rPr>
        <w:t xml:space="preserve"> en éste trámite (fl.60</w:t>
      </w:r>
      <w:r w:rsidR="002A181C">
        <w:rPr>
          <w:rFonts w:ascii="Arial" w:hAnsi="Arial" w:cs="Arial"/>
          <w:sz w:val="24"/>
          <w:szCs w:val="24"/>
          <w:lang w:eastAsia="es-MX"/>
        </w:rPr>
        <w:t>)</w:t>
      </w:r>
      <w:r w:rsidR="00E847E7">
        <w:rPr>
          <w:rFonts w:ascii="Arial" w:hAnsi="Arial" w:cs="Arial"/>
          <w:sz w:val="24"/>
          <w:szCs w:val="24"/>
          <w:lang w:eastAsia="es-MX"/>
        </w:rPr>
        <w:t xml:space="preserve"> y dan cuenta las </w:t>
      </w:r>
      <w:r w:rsidR="00E847E7">
        <w:rPr>
          <w:rFonts w:ascii="Arial" w:hAnsi="Arial" w:cs="Arial"/>
          <w:sz w:val="24"/>
          <w:szCs w:val="24"/>
        </w:rPr>
        <w:t>fotografías</w:t>
      </w:r>
      <w:r w:rsidR="00E847E7">
        <w:rPr>
          <w:rStyle w:val="Refdenotaalpie"/>
          <w:rFonts w:ascii="Arial" w:hAnsi="Arial" w:cs="Arial"/>
          <w:sz w:val="24"/>
          <w:szCs w:val="24"/>
        </w:rPr>
        <w:footnoteReference w:id="6"/>
      </w:r>
      <w:r w:rsidR="00E847E7">
        <w:rPr>
          <w:rFonts w:ascii="Arial" w:hAnsi="Arial" w:cs="Arial"/>
          <w:sz w:val="24"/>
          <w:szCs w:val="24"/>
        </w:rPr>
        <w:t xml:space="preserve"> que allegó el accionante del estado de las construcciones,</w:t>
      </w:r>
      <w:r w:rsidR="006411CF">
        <w:rPr>
          <w:rFonts w:ascii="Arial" w:hAnsi="Arial" w:cs="Arial"/>
          <w:sz w:val="24"/>
          <w:szCs w:val="24"/>
          <w:lang w:eastAsia="es-MX"/>
        </w:rPr>
        <w:t xml:space="preserve"> fue reactivado por el Municipio de </w:t>
      </w:r>
      <w:r w:rsidR="001F6312">
        <w:rPr>
          <w:rFonts w:ascii="Arial" w:hAnsi="Arial" w:cs="Arial"/>
          <w:sz w:val="24"/>
          <w:szCs w:val="24"/>
          <w:lang w:eastAsia="es-MX"/>
        </w:rPr>
        <w:t>Florencia,</w:t>
      </w:r>
      <w:r w:rsidR="00E8043A">
        <w:rPr>
          <w:rFonts w:ascii="Arial" w:hAnsi="Arial" w:cs="Arial"/>
          <w:sz w:val="24"/>
          <w:szCs w:val="24"/>
          <w:lang w:eastAsia="es-MX"/>
        </w:rPr>
        <w:t xml:space="preserve"> a través de los convenios de apoyo y asociación con la Corporación del Sinaí y </w:t>
      </w:r>
      <w:proofErr w:type="spellStart"/>
      <w:r w:rsidR="00E8043A">
        <w:rPr>
          <w:rFonts w:ascii="Arial" w:hAnsi="Arial" w:cs="Arial"/>
          <w:sz w:val="24"/>
          <w:szCs w:val="24"/>
          <w:lang w:eastAsia="es-MX"/>
        </w:rPr>
        <w:t>Fundacomunidad</w:t>
      </w:r>
      <w:proofErr w:type="spellEnd"/>
      <w:r w:rsidR="006E6F61">
        <w:rPr>
          <w:rFonts w:ascii="Arial" w:hAnsi="Arial" w:cs="Arial"/>
          <w:sz w:val="24"/>
          <w:szCs w:val="24"/>
          <w:lang w:eastAsia="es-MX"/>
        </w:rPr>
        <w:t xml:space="preserve">, suscritos </w:t>
      </w:r>
      <w:r w:rsidR="00E8043A">
        <w:rPr>
          <w:rFonts w:ascii="Arial" w:hAnsi="Arial" w:cs="Arial"/>
          <w:sz w:val="24"/>
          <w:szCs w:val="24"/>
          <w:lang w:eastAsia="es-MX"/>
        </w:rPr>
        <w:t>el 18-07-2016 y 30-05-2017</w:t>
      </w:r>
      <w:r w:rsidR="006E6F61">
        <w:rPr>
          <w:rFonts w:ascii="Arial" w:hAnsi="Arial" w:cs="Arial"/>
          <w:sz w:val="24"/>
          <w:szCs w:val="24"/>
          <w:lang w:eastAsia="es-MX"/>
        </w:rPr>
        <w:t>,</w:t>
      </w:r>
      <w:r w:rsidR="00E8043A">
        <w:rPr>
          <w:rFonts w:ascii="Arial" w:hAnsi="Arial" w:cs="Arial"/>
          <w:sz w:val="24"/>
          <w:szCs w:val="24"/>
          <w:lang w:eastAsia="es-MX"/>
        </w:rPr>
        <w:t xml:space="preserve"> respectivamente</w:t>
      </w:r>
      <w:r w:rsidR="006411CF">
        <w:rPr>
          <w:rFonts w:ascii="Arial" w:hAnsi="Arial" w:cs="Arial"/>
          <w:sz w:val="24"/>
          <w:szCs w:val="24"/>
          <w:lang w:eastAsia="es-MX"/>
        </w:rPr>
        <w:t xml:space="preserve"> </w:t>
      </w:r>
      <w:r w:rsidR="006411CF" w:rsidRPr="00A24B91">
        <w:rPr>
          <w:rFonts w:ascii="Arial" w:hAnsi="Arial" w:cs="Arial"/>
          <w:sz w:val="24"/>
          <w:szCs w:val="24"/>
          <w:lang w:eastAsia="es-MX"/>
        </w:rPr>
        <w:t>(</w:t>
      </w:r>
      <w:proofErr w:type="spellStart"/>
      <w:r w:rsidR="006411CF" w:rsidRPr="00A24B91">
        <w:rPr>
          <w:rFonts w:ascii="Arial" w:hAnsi="Arial" w:cs="Arial"/>
          <w:sz w:val="24"/>
          <w:szCs w:val="24"/>
          <w:lang w:eastAsia="es-MX"/>
        </w:rPr>
        <w:t>fl</w:t>
      </w:r>
      <w:r w:rsidR="00A24B91">
        <w:rPr>
          <w:rFonts w:ascii="Arial" w:hAnsi="Arial" w:cs="Arial"/>
          <w:sz w:val="24"/>
          <w:szCs w:val="24"/>
          <w:lang w:eastAsia="es-MX"/>
        </w:rPr>
        <w:t>s</w:t>
      </w:r>
      <w:proofErr w:type="spellEnd"/>
      <w:r w:rsidR="006E6F61">
        <w:rPr>
          <w:rFonts w:ascii="Arial" w:hAnsi="Arial" w:cs="Arial"/>
          <w:sz w:val="24"/>
          <w:szCs w:val="24"/>
          <w:lang w:eastAsia="es-MX"/>
        </w:rPr>
        <w:t xml:space="preserve">. </w:t>
      </w:r>
      <w:r w:rsidR="00A24B91">
        <w:rPr>
          <w:rFonts w:ascii="Arial" w:hAnsi="Arial" w:cs="Arial"/>
          <w:sz w:val="24"/>
          <w:szCs w:val="24"/>
          <w:lang w:eastAsia="es-MX"/>
        </w:rPr>
        <w:t>162 y 163</w:t>
      </w:r>
      <w:r w:rsidR="006411CF" w:rsidRPr="00A24B91">
        <w:rPr>
          <w:rFonts w:ascii="Arial" w:hAnsi="Arial" w:cs="Arial"/>
          <w:sz w:val="24"/>
          <w:szCs w:val="24"/>
          <w:lang w:eastAsia="es-MX"/>
        </w:rPr>
        <w:t>)</w:t>
      </w:r>
      <w:r w:rsidR="006E6F61">
        <w:rPr>
          <w:rFonts w:ascii="Arial" w:hAnsi="Arial" w:cs="Arial"/>
          <w:sz w:val="24"/>
          <w:szCs w:val="24"/>
          <w:lang w:eastAsia="es-MX"/>
        </w:rPr>
        <w:t>.</w:t>
      </w:r>
    </w:p>
    <w:p w:rsidR="006E6F61" w:rsidRDefault="006E6F61" w:rsidP="000E0B51">
      <w:pPr>
        <w:spacing w:after="0"/>
        <w:contextualSpacing/>
        <w:jc w:val="both"/>
        <w:rPr>
          <w:rFonts w:ascii="Arial" w:hAnsi="Arial" w:cs="Arial"/>
          <w:sz w:val="24"/>
          <w:szCs w:val="24"/>
          <w:lang w:eastAsia="es-MX"/>
        </w:rPr>
      </w:pPr>
    </w:p>
    <w:p w:rsidR="00511606" w:rsidRDefault="002A181C" w:rsidP="000E0B51">
      <w:pPr>
        <w:spacing w:after="0"/>
        <w:contextualSpacing/>
        <w:jc w:val="both"/>
        <w:rPr>
          <w:rFonts w:ascii="Arial" w:hAnsi="Arial" w:cs="Arial"/>
          <w:sz w:val="24"/>
          <w:szCs w:val="24"/>
          <w:lang w:eastAsia="es-MX"/>
        </w:rPr>
      </w:pPr>
      <w:r>
        <w:rPr>
          <w:rFonts w:ascii="Arial" w:hAnsi="Arial" w:cs="Arial"/>
          <w:sz w:val="24"/>
          <w:szCs w:val="24"/>
          <w:lang w:eastAsia="es-MX"/>
        </w:rPr>
        <w:t>(iv)</w:t>
      </w:r>
      <w:r w:rsidR="00511606">
        <w:rPr>
          <w:rFonts w:ascii="Arial" w:hAnsi="Arial" w:cs="Arial"/>
          <w:sz w:val="24"/>
          <w:szCs w:val="24"/>
          <w:lang w:eastAsia="es-MX"/>
        </w:rPr>
        <w:t xml:space="preserve"> </w:t>
      </w:r>
      <w:r w:rsidR="00EA366D">
        <w:rPr>
          <w:rFonts w:ascii="Arial" w:hAnsi="Arial" w:cs="Arial"/>
          <w:sz w:val="24"/>
          <w:szCs w:val="24"/>
          <w:lang w:eastAsia="es-MX"/>
        </w:rPr>
        <w:t>E</w:t>
      </w:r>
      <w:r w:rsidR="00511606">
        <w:rPr>
          <w:rFonts w:ascii="Arial" w:hAnsi="Arial" w:cs="Arial"/>
          <w:sz w:val="24"/>
          <w:szCs w:val="24"/>
          <w:lang w:eastAsia="es-MX"/>
        </w:rPr>
        <w:t>l</w:t>
      </w:r>
      <w:r w:rsidR="00511606" w:rsidRPr="00511606">
        <w:rPr>
          <w:rFonts w:ascii="Arial" w:hAnsi="Arial" w:cs="Arial"/>
          <w:sz w:val="24"/>
          <w:szCs w:val="24"/>
          <w:lang w:eastAsia="es-MX"/>
        </w:rPr>
        <w:t xml:space="preserve"> </w:t>
      </w:r>
      <w:r w:rsidR="00511606">
        <w:rPr>
          <w:rFonts w:ascii="Arial" w:hAnsi="Arial" w:cs="Arial"/>
          <w:sz w:val="24"/>
          <w:szCs w:val="24"/>
          <w:lang w:eastAsia="es-MX"/>
        </w:rPr>
        <w:t xml:space="preserve">proyecto de vivienda La Gloria I Etapa del municipio de Florencia Caquetá </w:t>
      </w:r>
      <w:r w:rsidR="00CD7B71">
        <w:rPr>
          <w:rFonts w:ascii="Arial" w:hAnsi="Arial" w:cs="Arial"/>
          <w:sz w:val="24"/>
          <w:szCs w:val="24"/>
          <w:lang w:eastAsia="es-MX"/>
        </w:rPr>
        <w:t>se dividió</w:t>
      </w:r>
      <w:r w:rsidR="001F6312">
        <w:rPr>
          <w:rFonts w:ascii="Arial" w:hAnsi="Arial" w:cs="Arial"/>
          <w:sz w:val="24"/>
          <w:szCs w:val="24"/>
          <w:lang w:eastAsia="es-MX"/>
        </w:rPr>
        <w:t xml:space="preserve"> en tres fases para su entrega:</w:t>
      </w:r>
      <w:r w:rsidR="00511606">
        <w:rPr>
          <w:rFonts w:ascii="Arial" w:hAnsi="Arial" w:cs="Arial"/>
          <w:sz w:val="24"/>
          <w:szCs w:val="24"/>
          <w:lang w:eastAsia="es-MX"/>
        </w:rPr>
        <w:t xml:space="preserve"> la I, 200 viviendas</w:t>
      </w:r>
      <w:r w:rsidR="00913000">
        <w:rPr>
          <w:rFonts w:ascii="Arial" w:hAnsi="Arial" w:cs="Arial"/>
          <w:sz w:val="24"/>
          <w:szCs w:val="24"/>
          <w:lang w:eastAsia="es-MX"/>
        </w:rPr>
        <w:t>,</w:t>
      </w:r>
      <w:r w:rsidR="00511606">
        <w:rPr>
          <w:rFonts w:ascii="Arial" w:hAnsi="Arial" w:cs="Arial"/>
          <w:sz w:val="24"/>
          <w:szCs w:val="24"/>
          <w:lang w:eastAsia="es-MX"/>
        </w:rPr>
        <w:t xml:space="preserve"> las que ya fueron entregadas</w:t>
      </w:r>
      <w:r w:rsidR="00CD7B71">
        <w:rPr>
          <w:rFonts w:ascii="Arial" w:hAnsi="Arial" w:cs="Arial"/>
          <w:sz w:val="24"/>
          <w:szCs w:val="24"/>
          <w:lang w:eastAsia="es-MX"/>
        </w:rPr>
        <w:t xml:space="preserve"> (</w:t>
      </w:r>
      <w:proofErr w:type="spellStart"/>
      <w:r w:rsidR="00CD7B71">
        <w:rPr>
          <w:rFonts w:ascii="Arial" w:hAnsi="Arial" w:cs="Arial"/>
          <w:sz w:val="24"/>
          <w:szCs w:val="24"/>
          <w:lang w:eastAsia="es-MX"/>
        </w:rPr>
        <w:t>fl</w:t>
      </w:r>
      <w:proofErr w:type="spellEnd"/>
      <w:r w:rsidR="00CD7B71">
        <w:rPr>
          <w:rFonts w:ascii="Arial" w:hAnsi="Arial" w:cs="Arial"/>
          <w:sz w:val="24"/>
          <w:szCs w:val="24"/>
          <w:lang w:eastAsia="es-MX"/>
        </w:rPr>
        <w:t>. 162 vto.)</w:t>
      </w:r>
      <w:r w:rsidR="00A622BD">
        <w:rPr>
          <w:rFonts w:ascii="Arial" w:hAnsi="Arial" w:cs="Arial"/>
          <w:sz w:val="24"/>
          <w:szCs w:val="24"/>
          <w:lang w:eastAsia="es-MX"/>
        </w:rPr>
        <w:t xml:space="preserve">, </w:t>
      </w:r>
      <w:r w:rsidR="007B063A">
        <w:rPr>
          <w:rFonts w:ascii="Arial" w:hAnsi="Arial" w:cs="Arial"/>
          <w:sz w:val="24"/>
          <w:szCs w:val="24"/>
          <w:lang w:eastAsia="es-MX"/>
        </w:rPr>
        <w:t xml:space="preserve">pero </w:t>
      </w:r>
      <w:r w:rsidR="00025316">
        <w:rPr>
          <w:rFonts w:ascii="Arial" w:hAnsi="Arial" w:cs="Arial"/>
          <w:sz w:val="24"/>
          <w:szCs w:val="24"/>
          <w:lang w:eastAsia="es-MX"/>
        </w:rPr>
        <w:t xml:space="preserve">presentan inconsistencias, </w:t>
      </w:r>
      <w:r w:rsidR="007B063A">
        <w:rPr>
          <w:rFonts w:ascii="Arial" w:hAnsi="Arial" w:cs="Arial"/>
          <w:sz w:val="24"/>
          <w:szCs w:val="24"/>
          <w:lang w:eastAsia="es-MX"/>
        </w:rPr>
        <w:t>tales como</w:t>
      </w:r>
      <w:r w:rsidR="00025316">
        <w:rPr>
          <w:rFonts w:ascii="Arial" w:hAnsi="Arial" w:cs="Arial"/>
          <w:sz w:val="24"/>
          <w:szCs w:val="24"/>
          <w:lang w:eastAsia="es-MX"/>
        </w:rPr>
        <w:t>,</w:t>
      </w:r>
      <w:r w:rsidR="007B063A">
        <w:rPr>
          <w:rFonts w:ascii="Arial" w:hAnsi="Arial" w:cs="Arial"/>
          <w:sz w:val="24"/>
          <w:szCs w:val="24"/>
          <w:lang w:eastAsia="es-MX"/>
        </w:rPr>
        <w:t xml:space="preserve"> inundaciones, humedad, según reporte de visita de fecha 26-09-2013 que allegó </w:t>
      </w:r>
      <w:proofErr w:type="spellStart"/>
      <w:r w:rsidR="007B063A">
        <w:rPr>
          <w:rFonts w:ascii="Arial" w:hAnsi="Arial" w:cs="Arial"/>
          <w:sz w:val="24"/>
          <w:szCs w:val="24"/>
          <w:lang w:eastAsia="es-MX"/>
        </w:rPr>
        <w:t>Fonvivienda</w:t>
      </w:r>
      <w:proofErr w:type="spellEnd"/>
      <w:r w:rsidR="007B063A">
        <w:rPr>
          <w:rFonts w:ascii="Arial" w:hAnsi="Arial" w:cs="Arial"/>
          <w:sz w:val="24"/>
          <w:szCs w:val="24"/>
          <w:lang w:eastAsia="es-MX"/>
        </w:rPr>
        <w:t xml:space="preserve"> (fls.60 a 67);</w:t>
      </w:r>
      <w:r w:rsidR="00511606">
        <w:rPr>
          <w:rFonts w:ascii="Arial" w:hAnsi="Arial" w:cs="Arial"/>
          <w:sz w:val="24"/>
          <w:szCs w:val="24"/>
          <w:lang w:eastAsia="es-MX"/>
        </w:rPr>
        <w:t xml:space="preserve"> la II, 213 viviendas</w:t>
      </w:r>
      <w:r w:rsidR="00913000">
        <w:rPr>
          <w:rFonts w:ascii="Arial" w:hAnsi="Arial" w:cs="Arial"/>
          <w:sz w:val="24"/>
          <w:szCs w:val="24"/>
          <w:lang w:eastAsia="es-MX"/>
        </w:rPr>
        <w:t>,</w:t>
      </w:r>
      <w:r w:rsidR="00511606">
        <w:rPr>
          <w:rFonts w:ascii="Arial" w:hAnsi="Arial" w:cs="Arial"/>
          <w:sz w:val="24"/>
          <w:szCs w:val="24"/>
          <w:lang w:eastAsia="es-MX"/>
        </w:rPr>
        <w:t xml:space="preserve"> de las que solo se están ejecutando 32</w:t>
      </w:r>
      <w:r w:rsidR="00207D9E">
        <w:rPr>
          <w:rFonts w:ascii="Arial" w:hAnsi="Arial" w:cs="Arial"/>
          <w:sz w:val="24"/>
          <w:szCs w:val="24"/>
          <w:lang w:eastAsia="es-MX"/>
        </w:rPr>
        <w:t xml:space="preserve"> por la Corporación Sinaí, sin que se especifique si en ellas se encuentra la del accionante</w:t>
      </w:r>
      <w:r w:rsidR="00A622BD">
        <w:rPr>
          <w:rFonts w:ascii="Arial" w:hAnsi="Arial" w:cs="Arial"/>
          <w:sz w:val="24"/>
          <w:szCs w:val="24"/>
          <w:lang w:eastAsia="es-MX"/>
        </w:rPr>
        <w:t>; no obstante,</w:t>
      </w:r>
      <w:r w:rsidR="00E25E3F">
        <w:rPr>
          <w:rFonts w:ascii="Arial" w:hAnsi="Arial" w:cs="Arial"/>
          <w:sz w:val="24"/>
          <w:szCs w:val="24"/>
          <w:lang w:eastAsia="es-MX"/>
        </w:rPr>
        <w:t xml:space="preserve"> el Municipio de Florencia manifestó que la vivienda del actor se hará  en la manzana A-72, lote 6 de la </w:t>
      </w:r>
      <w:r w:rsidR="00E25E3F" w:rsidRPr="00A24B91">
        <w:rPr>
          <w:rFonts w:ascii="Arial" w:hAnsi="Arial" w:cs="Arial"/>
          <w:sz w:val="24"/>
          <w:szCs w:val="24"/>
          <w:lang w:eastAsia="es-MX"/>
        </w:rPr>
        <w:t>fase II</w:t>
      </w:r>
      <w:r w:rsidR="00207D9E" w:rsidRPr="00A24B91">
        <w:rPr>
          <w:rFonts w:ascii="Arial" w:hAnsi="Arial" w:cs="Arial"/>
          <w:sz w:val="24"/>
          <w:szCs w:val="24"/>
          <w:lang w:eastAsia="es-MX"/>
        </w:rPr>
        <w:t>; y la III, 187 viviendas</w:t>
      </w:r>
      <w:r w:rsidR="00913000">
        <w:rPr>
          <w:rFonts w:ascii="Arial" w:hAnsi="Arial" w:cs="Arial"/>
          <w:sz w:val="24"/>
          <w:szCs w:val="24"/>
          <w:lang w:eastAsia="es-MX"/>
        </w:rPr>
        <w:t>,</w:t>
      </w:r>
      <w:r w:rsidR="00207D9E" w:rsidRPr="00A24B91">
        <w:rPr>
          <w:rFonts w:ascii="Arial" w:hAnsi="Arial" w:cs="Arial"/>
          <w:sz w:val="24"/>
          <w:szCs w:val="24"/>
          <w:lang w:eastAsia="es-MX"/>
        </w:rPr>
        <w:t xml:space="preserve"> de lo que se sólo se lleva ejecución de urbanismo en un </w:t>
      </w:r>
      <w:r w:rsidR="00B577FA">
        <w:rPr>
          <w:rFonts w:ascii="Arial" w:hAnsi="Arial" w:cs="Arial"/>
          <w:sz w:val="24"/>
          <w:szCs w:val="24"/>
          <w:lang w:eastAsia="es-MX"/>
        </w:rPr>
        <w:t>68%</w:t>
      </w:r>
      <w:r w:rsidR="00025316">
        <w:rPr>
          <w:rFonts w:ascii="Arial" w:hAnsi="Arial" w:cs="Arial"/>
          <w:sz w:val="24"/>
          <w:szCs w:val="24"/>
          <w:lang w:eastAsia="es-MX"/>
        </w:rPr>
        <w:t>, todo esto certificad</w:t>
      </w:r>
      <w:r w:rsidR="00B577FA">
        <w:rPr>
          <w:rFonts w:ascii="Arial" w:hAnsi="Arial" w:cs="Arial"/>
          <w:sz w:val="24"/>
          <w:szCs w:val="24"/>
          <w:lang w:eastAsia="es-MX"/>
        </w:rPr>
        <w:t>o por el Municipio de Florencia (</w:t>
      </w:r>
      <w:proofErr w:type="spellStart"/>
      <w:r w:rsidR="00B577FA">
        <w:rPr>
          <w:rFonts w:ascii="Arial" w:hAnsi="Arial" w:cs="Arial"/>
          <w:sz w:val="24"/>
          <w:szCs w:val="24"/>
          <w:lang w:eastAsia="es-MX"/>
        </w:rPr>
        <w:t>fls</w:t>
      </w:r>
      <w:proofErr w:type="spellEnd"/>
      <w:r w:rsidR="00B577FA">
        <w:rPr>
          <w:rFonts w:ascii="Arial" w:hAnsi="Arial" w:cs="Arial"/>
          <w:sz w:val="24"/>
          <w:szCs w:val="24"/>
          <w:lang w:eastAsia="es-MX"/>
        </w:rPr>
        <w:t>. 162 a 164).</w:t>
      </w:r>
    </w:p>
    <w:p w:rsidR="00511606" w:rsidRDefault="00511606" w:rsidP="000E0B51">
      <w:pPr>
        <w:spacing w:after="0"/>
        <w:contextualSpacing/>
        <w:jc w:val="both"/>
        <w:rPr>
          <w:rFonts w:ascii="Arial" w:hAnsi="Arial" w:cs="Arial"/>
          <w:sz w:val="24"/>
          <w:szCs w:val="24"/>
          <w:lang w:eastAsia="es-MX"/>
        </w:rPr>
      </w:pPr>
    </w:p>
    <w:p w:rsidR="0067452D" w:rsidRDefault="008A5D13" w:rsidP="000E0B51">
      <w:pPr>
        <w:spacing w:after="0"/>
        <w:contextualSpacing/>
        <w:jc w:val="both"/>
        <w:rPr>
          <w:rFonts w:ascii="Arial" w:hAnsi="Arial" w:cs="Arial"/>
          <w:sz w:val="24"/>
          <w:szCs w:val="24"/>
          <w:lang w:eastAsia="es-MX"/>
        </w:rPr>
      </w:pPr>
      <w:r>
        <w:rPr>
          <w:rFonts w:ascii="Arial" w:hAnsi="Arial" w:cs="Arial"/>
          <w:sz w:val="24"/>
          <w:szCs w:val="24"/>
          <w:lang w:eastAsia="es-MX"/>
        </w:rPr>
        <w:lastRenderedPageBreak/>
        <w:t xml:space="preserve">(v) </w:t>
      </w:r>
      <w:r w:rsidR="0067452D">
        <w:rPr>
          <w:rFonts w:ascii="Arial" w:hAnsi="Arial" w:cs="Arial"/>
          <w:sz w:val="24"/>
          <w:szCs w:val="24"/>
          <w:lang w:eastAsia="es-MX"/>
        </w:rPr>
        <w:t>E</w:t>
      </w:r>
      <w:r w:rsidR="00AE1943">
        <w:rPr>
          <w:rFonts w:ascii="Arial" w:hAnsi="Arial" w:cs="Arial"/>
          <w:sz w:val="24"/>
          <w:szCs w:val="24"/>
          <w:lang w:eastAsia="es-MX"/>
        </w:rPr>
        <w:t>l Municipio de Florencia estima entregarle la vivienda</w:t>
      </w:r>
      <w:r w:rsidR="0067452D">
        <w:rPr>
          <w:rFonts w:ascii="Arial" w:hAnsi="Arial" w:cs="Arial"/>
          <w:sz w:val="24"/>
          <w:szCs w:val="24"/>
          <w:lang w:eastAsia="es-MX"/>
        </w:rPr>
        <w:t xml:space="preserve"> al actor</w:t>
      </w:r>
      <w:r w:rsidR="00AE1943">
        <w:rPr>
          <w:rFonts w:ascii="Arial" w:hAnsi="Arial" w:cs="Arial"/>
          <w:sz w:val="24"/>
          <w:szCs w:val="24"/>
          <w:lang w:eastAsia="es-MX"/>
        </w:rPr>
        <w:t xml:space="preserve"> en el primer semestre del año 2018</w:t>
      </w:r>
      <w:r w:rsidR="0067452D">
        <w:rPr>
          <w:rFonts w:ascii="Arial" w:hAnsi="Arial" w:cs="Arial"/>
          <w:sz w:val="24"/>
          <w:szCs w:val="24"/>
          <w:lang w:eastAsia="es-MX"/>
        </w:rPr>
        <w:t xml:space="preserve"> (</w:t>
      </w:r>
      <w:proofErr w:type="spellStart"/>
      <w:r w:rsidR="0067452D">
        <w:rPr>
          <w:rFonts w:ascii="Arial" w:hAnsi="Arial" w:cs="Arial"/>
          <w:sz w:val="24"/>
          <w:szCs w:val="24"/>
          <w:lang w:eastAsia="es-MX"/>
        </w:rPr>
        <w:t>fl</w:t>
      </w:r>
      <w:proofErr w:type="spellEnd"/>
      <w:r w:rsidR="0067452D">
        <w:rPr>
          <w:rFonts w:ascii="Arial" w:hAnsi="Arial" w:cs="Arial"/>
          <w:sz w:val="24"/>
          <w:szCs w:val="24"/>
          <w:lang w:eastAsia="es-MX"/>
        </w:rPr>
        <w:t>. 163).</w:t>
      </w:r>
    </w:p>
    <w:p w:rsidR="0067452D" w:rsidRDefault="0067452D" w:rsidP="000E0B51">
      <w:pPr>
        <w:spacing w:after="0"/>
        <w:contextualSpacing/>
        <w:jc w:val="both"/>
        <w:rPr>
          <w:rFonts w:ascii="Arial" w:hAnsi="Arial" w:cs="Arial"/>
          <w:sz w:val="24"/>
          <w:szCs w:val="24"/>
          <w:lang w:eastAsia="es-MX"/>
        </w:rPr>
      </w:pPr>
    </w:p>
    <w:p w:rsidR="008F3214" w:rsidRDefault="0067452D" w:rsidP="000E0B51">
      <w:pPr>
        <w:spacing w:after="0"/>
        <w:contextualSpacing/>
        <w:jc w:val="both"/>
        <w:rPr>
          <w:rFonts w:ascii="Arial" w:hAnsi="Arial" w:cs="Arial"/>
          <w:sz w:val="24"/>
          <w:szCs w:val="24"/>
          <w:lang w:eastAsia="es-MX"/>
        </w:rPr>
      </w:pPr>
      <w:r>
        <w:rPr>
          <w:rFonts w:ascii="Arial" w:hAnsi="Arial" w:cs="Arial"/>
          <w:sz w:val="24"/>
          <w:szCs w:val="24"/>
          <w:lang w:eastAsia="es-MX"/>
        </w:rPr>
        <w:t>(</w:t>
      </w:r>
      <w:proofErr w:type="gramStart"/>
      <w:r>
        <w:rPr>
          <w:rFonts w:ascii="Arial" w:hAnsi="Arial" w:cs="Arial"/>
          <w:sz w:val="24"/>
          <w:szCs w:val="24"/>
          <w:lang w:eastAsia="es-MX"/>
        </w:rPr>
        <w:t>vi</w:t>
      </w:r>
      <w:proofErr w:type="gramEnd"/>
      <w:r w:rsidR="00056EBB">
        <w:rPr>
          <w:rFonts w:ascii="Arial" w:hAnsi="Arial" w:cs="Arial"/>
          <w:sz w:val="24"/>
          <w:szCs w:val="24"/>
          <w:lang w:eastAsia="es-MX"/>
        </w:rPr>
        <w:t xml:space="preserve">) </w:t>
      </w:r>
      <w:r w:rsidR="00966873">
        <w:rPr>
          <w:rFonts w:ascii="Arial" w:hAnsi="Arial" w:cs="Arial"/>
          <w:sz w:val="24"/>
          <w:szCs w:val="24"/>
          <w:lang w:eastAsia="es-MX"/>
        </w:rPr>
        <w:t xml:space="preserve">La Subdirección del Subsidio Familiar del Ministerio de Vivienda dio respuesta a la petición </w:t>
      </w:r>
      <w:r w:rsidR="002D03C4">
        <w:rPr>
          <w:rFonts w:ascii="Arial" w:hAnsi="Arial" w:cs="Arial"/>
          <w:sz w:val="24"/>
          <w:szCs w:val="24"/>
          <w:lang w:eastAsia="es-MX"/>
        </w:rPr>
        <w:t>de aplicar el subsidio</w:t>
      </w:r>
      <w:r w:rsidR="00DE396D">
        <w:rPr>
          <w:rFonts w:ascii="Arial" w:hAnsi="Arial" w:cs="Arial"/>
          <w:sz w:val="24"/>
          <w:szCs w:val="24"/>
          <w:lang w:eastAsia="es-MX"/>
        </w:rPr>
        <w:t xml:space="preserve"> </w:t>
      </w:r>
      <w:r w:rsidR="002D03C4">
        <w:rPr>
          <w:rFonts w:ascii="Arial" w:hAnsi="Arial" w:cs="Arial"/>
          <w:sz w:val="24"/>
          <w:szCs w:val="24"/>
          <w:lang w:eastAsia="es-MX"/>
        </w:rPr>
        <w:t>familiar en otro lugar del territorio nacional</w:t>
      </w:r>
      <w:r w:rsidR="00562B3C">
        <w:rPr>
          <w:rFonts w:ascii="Arial" w:hAnsi="Arial" w:cs="Arial"/>
          <w:sz w:val="24"/>
          <w:szCs w:val="24"/>
          <w:lang w:eastAsia="es-MX"/>
        </w:rPr>
        <w:t xml:space="preserve"> </w:t>
      </w:r>
      <w:r w:rsidR="00966873">
        <w:rPr>
          <w:rFonts w:ascii="Arial" w:hAnsi="Arial" w:cs="Arial"/>
          <w:sz w:val="24"/>
          <w:szCs w:val="24"/>
          <w:lang w:eastAsia="es-MX"/>
        </w:rPr>
        <w:t xml:space="preserve">negándola </w:t>
      </w:r>
      <w:r w:rsidR="00056EBB">
        <w:rPr>
          <w:rFonts w:ascii="Arial" w:hAnsi="Arial" w:cs="Arial"/>
          <w:sz w:val="24"/>
          <w:szCs w:val="24"/>
          <w:lang w:eastAsia="es-MX"/>
        </w:rPr>
        <w:t>por haberse inscrito</w:t>
      </w:r>
      <w:r w:rsidR="005C6A95">
        <w:rPr>
          <w:rFonts w:ascii="Arial" w:hAnsi="Arial" w:cs="Arial"/>
          <w:sz w:val="24"/>
          <w:szCs w:val="24"/>
          <w:lang w:eastAsia="es-MX"/>
        </w:rPr>
        <w:t xml:space="preserve"> el hogar </w:t>
      </w:r>
      <w:r w:rsidR="00056EBB">
        <w:rPr>
          <w:rFonts w:ascii="Arial" w:hAnsi="Arial" w:cs="Arial"/>
          <w:sz w:val="24"/>
          <w:szCs w:val="24"/>
          <w:lang w:eastAsia="es-MX"/>
        </w:rPr>
        <w:t>en el proyecto de vivienda</w:t>
      </w:r>
      <w:r w:rsidR="00056EBB" w:rsidRPr="00056EBB">
        <w:rPr>
          <w:rFonts w:ascii="Arial" w:hAnsi="Arial" w:cs="Arial"/>
          <w:sz w:val="24"/>
          <w:szCs w:val="24"/>
          <w:lang w:eastAsia="es-MX"/>
        </w:rPr>
        <w:t xml:space="preserve"> </w:t>
      </w:r>
      <w:r w:rsidR="00056EBB">
        <w:rPr>
          <w:rFonts w:ascii="Arial" w:hAnsi="Arial" w:cs="Arial"/>
          <w:sz w:val="24"/>
          <w:szCs w:val="24"/>
          <w:lang w:eastAsia="es-MX"/>
        </w:rPr>
        <w:t xml:space="preserve">La Gloria I Etapa del municipio de Florencia Caquetá </w:t>
      </w:r>
      <w:r w:rsidR="00562B3C">
        <w:rPr>
          <w:rFonts w:ascii="Arial" w:hAnsi="Arial" w:cs="Arial"/>
          <w:sz w:val="24"/>
          <w:szCs w:val="24"/>
          <w:lang w:eastAsia="es-MX"/>
        </w:rPr>
        <w:t>(fls.33</w:t>
      </w:r>
      <w:r w:rsidR="00056EBB">
        <w:rPr>
          <w:rFonts w:ascii="Arial" w:hAnsi="Arial" w:cs="Arial"/>
          <w:sz w:val="24"/>
          <w:szCs w:val="24"/>
          <w:lang w:eastAsia="es-MX"/>
        </w:rPr>
        <w:t xml:space="preserve"> y </w:t>
      </w:r>
      <w:r w:rsidR="003F70FE">
        <w:rPr>
          <w:rFonts w:ascii="Arial" w:hAnsi="Arial" w:cs="Arial"/>
          <w:sz w:val="24"/>
          <w:szCs w:val="24"/>
          <w:lang w:eastAsia="es-MX"/>
        </w:rPr>
        <w:t>52</w:t>
      </w:r>
      <w:r w:rsidR="002A181C">
        <w:rPr>
          <w:rFonts w:ascii="Arial" w:hAnsi="Arial" w:cs="Arial"/>
          <w:sz w:val="24"/>
          <w:szCs w:val="24"/>
          <w:lang w:eastAsia="es-MX"/>
        </w:rPr>
        <w:t xml:space="preserve"> vto.</w:t>
      </w:r>
      <w:r w:rsidR="00056EBB">
        <w:rPr>
          <w:rFonts w:ascii="Arial" w:hAnsi="Arial" w:cs="Arial"/>
          <w:sz w:val="24"/>
          <w:szCs w:val="24"/>
          <w:lang w:eastAsia="es-MX"/>
        </w:rPr>
        <w:t>)</w:t>
      </w:r>
      <w:r w:rsidR="00966873">
        <w:rPr>
          <w:rFonts w:ascii="Arial" w:hAnsi="Arial" w:cs="Arial"/>
          <w:sz w:val="24"/>
          <w:szCs w:val="24"/>
          <w:lang w:eastAsia="es-MX"/>
        </w:rPr>
        <w:t xml:space="preserve">. </w:t>
      </w:r>
    </w:p>
    <w:p w:rsidR="004B43C3" w:rsidRDefault="004B43C3" w:rsidP="000E0B51">
      <w:pPr>
        <w:spacing w:after="0"/>
        <w:contextualSpacing/>
        <w:jc w:val="both"/>
        <w:rPr>
          <w:rFonts w:ascii="Arial" w:hAnsi="Arial" w:cs="Arial"/>
          <w:sz w:val="24"/>
          <w:szCs w:val="24"/>
          <w:lang w:eastAsia="es-MX"/>
        </w:rPr>
      </w:pPr>
    </w:p>
    <w:p w:rsidR="00A622BD" w:rsidRPr="005C6A95" w:rsidRDefault="00622C10" w:rsidP="00A622BD">
      <w:pPr>
        <w:ind w:right="51"/>
        <w:jc w:val="both"/>
        <w:rPr>
          <w:rFonts w:ascii="Arial" w:hAnsi="Arial" w:cs="Arial"/>
          <w:sz w:val="24"/>
          <w:szCs w:val="24"/>
        </w:rPr>
      </w:pPr>
      <w:r>
        <w:rPr>
          <w:rFonts w:ascii="Arial" w:hAnsi="Arial" w:cs="Arial"/>
          <w:sz w:val="24"/>
          <w:szCs w:val="24"/>
          <w:lang w:eastAsia="es-MX"/>
        </w:rPr>
        <w:t>De</w:t>
      </w:r>
      <w:r w:rsidR="00966873">
        <w:rPr>
          <w:rFonts w:ascii="Arial" w:hAnsi="Arial" w:cs="Arial"/>
          <w:sz w:val="24"/>
          <w:szCs w:val="24"/>
          <w:lang w:eastAsia="es-MX"/>
        </w:rPr>
        <w:t xml:space="preserve"> lo mencionado se tiene que </w:t>
      </w:r>
      <w:r w:rsidR="00BD0F9D">
        <w:rPr>
          <w:rFonts w:ascii="Arial" w:hAnsi="Arial" w:cs="Arial"/>
          <w:sz w:val="24"/>
          <w:szCs w:val="24"/>
          <w:lang w:eastAsia="es-MX"/>
        </w:rPr>
        <w:t xml:space="preserve">han pasado 6 años desde que se asignó el subsidio de vivienda al accionante, sin que se haya </w:t>
      </w:r>
      <w:r w:rsidR="00BD0F9D" w:rsidRPr="00CE4138">
        <w:rPr>
          <w:rFonts w:ascii="Arial" w:hAnsi="Arial" w:cs="Arial"/>
          <w:sz w:val="24"/>
          <w:szCs w:val="24"/>
          <w:lang w:eastAsia="es-MX"/>
        </w:rPr>
        <w:t>materializado,</w:t>
      </w:r>
      <w:r w:rsidR="00CE4138">
        <w:rPr>
          <w:rFonts w:ascii="Arial" w:hAnsi="Arial" w:cs="Arial"/>
          <w:sz w:val="24"/>
          <w:szCs w:val="24"/>
          <w:lang w:eastAsia="es-MX"/>
        </w:rPr>
        <w:t xml:space="preserve"> </w:t>
      </w:r>
      <w:r w:rsidR="00A622BD">
        <w:rPr>
          <w:rFonts w:ascii="Arial" w:hAnsi="Arial" w:cs="Arial"/>
          <w:sz w:val="24"/>
          <w:szCs w:val="24"/>
          <w:lang w:eastAsia="es-MX"/>
        </w:rPr>
        <w:t xml:space="preserve">por lo que se hace necesario </w:t>
      </w:r>
      <w:r w:rsidR="00A622BD">
        <w:rPr>
          <w:rFonts w:ascii="Arial" w:hAnsi="Arial" w:cs="Arial"/>
          <w:sz w:val="24"/>
          <w:szCs w:val="24"/>
        </w:rPr>
        <w:t>salvaguardar el derecho a vivienda digna que implora, en la medida que tanto el Ministerio de Vivienda, Ciudad y Territorio y</w:t>
      </w:r>
      <w:r w:rsidR="00A622BD" w:rsidRPr="005C6A95">
        <w:rPr>
          <w:rFonts w:ascii="Arial" w:hAnsi="Arial" w:cs="Arial"/>
          <w:sz w:val="24"/>
          <w:szCs w:val="24"/>
        </w:rPr>
        <w:t xml:space="preserve"> </w:t>
      </w:r>
      <w:proofErr w:type="spellStart"/>
      <w:r w:rsidR="00A622BD" w:rsidRPr="005C6A95">
        <w:rPr>
          <w:rFonts w:ascii="Arial" w:hAnsi="Arial" w:cs="Arial"/>
          <w:sz w:val="24"/>
          <w:szCs w:val="24"/>
        </w:rPr>
        <w:t>Fonvivienda</w:t>
      </w:r>
      <w:proofErr w:type="spellEnd"/>
      <w:r w:rsidR="00A622BD">
        <w:rPr>
          <w:rFonts w:ascii="Arial" w:hAnsi="Arial" w:cs="Arial"/>
          <w:sz w:val="24"/>
          <w:szCs w:val="24"/>
        </w:rPr>
        <w:t xml:space="preserve"> lo</w:t>
      </w:r>
      <w:r w:rsidR="00A622BD" w:rsidRPr="005C6A95">
        <w:rPr>
          <w:rFonts w:ascii="Arial" w:hAnsi="Arial" w:cs="Arial"/>
          <w:sz w:val="24"/>
          <w:szCs w:val="24"/>
        </w:rPr>
        <w:t xml:space="preserve"> </w:t>
      </w:r>
      <w:r w:rsidR="00A622BD">
        <w:rPr>
          <w:rFonts w:ascii="Arial" w:hAnsi="Arial" w:cs="Arial"/>
          <w:sz w:val="24"/>
          <w:szCs w:val="24"/>
        </w:rPr>
        <w:t xml:space="preserve">han </w:t>
      </w:r>
      <w:r w:rsidR="006F7F2B">
        <w:rPr>
          <w:rFonts w:ascii="Arial" w:hAnsi="Arial" w:cs="Arial"/>
          <w:sz w:val="24"/>
          <w:szCs w:val="24"/>
        </w:rPr>
        <w:t>vulnerad</w:t>
      </w:r>
      <w:r w:rsidR="00A622BD">
        <w:rPr>
          <w:rFonts w:ascii="Arial" w:hAnsi="Arial" w:cs="Arial"/>
          <w:sz w:val="24"/>
          <w:szCs w:val="24"/>
        </w:rPr>
        <w:t xml:space="preserve">o, al haberle trasladado </w:t>
      </w:r>
      <w:r w:rsidR="00A622BD" w:rsidRPr="005C6A95">
        <w:rPr>
          <w:rFonts w:ascii="Arial" w:hAnsi="Arial" w:cs="Arial"/>
          <w:sz w:val="24"/>
          <w:szCs w:val="24"/>
        </w:rPr>
        <w:t>a</w:t>
      </w:r>
      <w:r w:rsidR="00A622BD">
        <w:rPr>
          <w:rFonts w:ascii="Arial" w:hAnsi="Arial" w:cs="Arial"/>
          <w:sz w:val="24"/>
          <w:szCs w:val="24"/>
        </w:rPr>
        <w:t xml:space="preserve">l beneficiario </w:t>
      </w:r>
      <w:r w:rsidR="00A622BD" w:rsidRPr="005C6A95">
        <w:rPr>
          <w:rFonts w:ascii="Arial" w:hAnsi="Arial" w:cs="Arial"/>
          <w:sz w:val="24"/>
          <w:szCs w:val="24"/>
        </w:rPr>
        <w:t xml:space="preserve">la carga de las fallas administrativas internas del proceso, particularmente las relacionadas con el incumplimiento en la ejecución del proyecto </w:t>
      </w:r>
      <w:r w:rsidR="00A622BD">
        <w:rPr>
          <w:rFonts w:ascii="Arial" w:hAnsi="Arial" w:cs="Arial"/>
          <w:sz w:val="24"/>
          <w:szCs w:val="24"/>
        </w:rPr>
        <w:t xml:space="preserve">La Gloria I Etapa, </w:t>
      </w:r>
      <w:r w:rsidR="00A622BD" w:rsidRPr="005C6A95">
        <w:rPr>
          <w:rFonts w:ascii="Arial" w:hAnsi="Arial" w:cs="Arial"/>
          <w:sz w:val="24"/>
          <w:szCs w:val="24"/>
        </w:rPr>
        <w:t>que</w:t>
      </w:r>
      <w:r w:rsidR="006F7F2B">
        <w:rPr>
          <w:rFonts w:ascii="Arial" w:hAnsi="Arial" w:cs="Arial"/>
          <w:sz w:val="24"/>
          <w:szCs w:val="24"/>
        </w:rPr>
        <w:t xml:space="preserve"> es</w:t>
      </w:r>
      <w:r w:rsidR="00A622BD" w:rsidRPr="005C6A95">
        <w:rPr>
          <w:rFonts w:ascii="Arial" w:hAnsi="Arial" w:cs="Arial"/>
          <w:sz w:val="24"/>
          <w:szCs w:val="24"/>
        </w:rPr>
        <w:t xml:space="preserve"> en últimas</w:t>
      </w:r>
      <w:r w:rsidR="006F7F2B">
        <w:rPr>
          <w:rFonts w:ascii="Arial" w:hAnsi="Arial" w:cs="Arial"/>
          <w:sz w:val="24"/>
          <w:szCs w:val="24"/>
        </w:rPr>
        <w:t xml:space="preserve"> la causa para que</w:t>
      </w:r>
      <w:r w:rsidR="00A622BD">
        <w:rPr>
          <w:rFonts w:ascii="Arial" w:hAnsi="Arial" w:cs="Arial"/>
          <w:sz w:val="24"/>
          <w:szCs w:val="24"/>
        </w:rPr>
        <w:t xml:space="preserve"> el</w:t>
      </w:r>
      <w:r w:rsidR="00A622BD" w:rsidRPr="005C6A95">
        <w:rPr>
          <w:rFonts w:ascii="Arial" w:hAnsi="Arial" w:cs="Arial"/>
          <w:sz w:val="24"/>
          <w:szCs w:val="24"/>
        </w:rPr>
        <w:t xml:space="preserve"> accionante </w:t>
      </w:r>
      <w:r w:rsidR="00A622BD">
        <w:rPr>
          <w:rFonts w:ascii="Arial" w:hAnsi="Arial" w:cs="Arial"/>
          <w:sz w:val="24"/>
          <w:szCs w:val="24"/>
        </w:rPr>
        <w:t>se encuentre aún sin la vivienda de la que es beneficiario, a pesar de haber surtido todas las etapas de la convocatoria efectuada mediante la Resolución 174 del 05-06-2007 de subsidios familiares de vivienda correspondientes a recursos presupuestales para población en situación de desplazamiento.</w:t>
      </w:r>
      <w:r w:rsidR="00A622BD" w:rsidRPr="005C6A95">
        <w:rPr>
          <w:rFonts w:ascii="Arial" w:hAnsi="Arial" w:cs="Arial"/>
          <w:sz w:val="24"/>
          <w:szCs w:val="24"/>
        </w:rPr>
        <w:t> </w:t>
      </w:r>
    </w:p>
    <w:p w:rsidR="00A622BD" w:rsidRDefault="00A622BD" w:rsidP="00A622BD">
      <w:pPr>
        <w:ind w:right="51"/>
        <w:jc w:val="both"/>
        <w:rPr>
          <w:rFonts w:ascii="Arial" w:hAnsi="Arial" w:cs="Arial"/>
          <w:sz w:val="24"/>
          <w:szCs w:val="24"/>
        </w:rPr>
      </w:pPr>
      <w:r>
        <w:rPr>
          <w:rFonts w:ascii="Arial" w:hAnsi="Arial" w:cs="Arial"/>
          <w:sz w:val="24"/>
          <w:szCs w:val="24"/>
        </w:rPr>
        <w:t>Incluso</w:t>
      </w:r>
      <w:r w:rsidRPr="005C6A95">
        <w:rPr>
          <w:rFonts w:ascii="Arial" w:hAnsi="Arial" w:cs="Arial"/>
          <w:sz w:val="24"/>
          <w:szCs w:val="24"/>
        </w:rPr>
        <w:t>, la tardía ejecución del proyecto de vivienda y, por ende, la demora en la entrega de los inmuebles, es una situ</w:t>
      </w:r>
      <w:r>
        <w:rPr>
          <w:rFonts w:ascii="Arial" w:hAnsi="Arial" w:cs="Arial"/>
          <w:sz w:val="24"/>
          <w:szCs w:val="24"/>
        </w:rPr>
        <w:t>ación ajena a la voluntad del actor</w:t>
      </w:r>
      <w:r w:rsidRPr="005C6A95">
        <w:rPr>
          <w:rFonts w:ascii="Arial" w:hAnsi="Arial" w:cs="Arial"/>
          <w:sz w:val="24"/>
          <w:szCs w:val="24"/>
        </w:rPr>
        <w:t xml:space="preserve"> y de su</w:t>
      </w:r>
      <w:r>
        <w:rPr>
          <w:rFonts w:ascii="Arial" w:hAnsi="Arial" w:cs="Arial"/>
          <w:sz w:val="24"/>
          <w:szCs w:val="24"/>
        </w:rPr>
        <w:t xml:space="preserve"> grupo</w:t>
      </w:r>
      <w:r w:rsidRPr="005C6A95">
        <w:rPr>
          <w:rFonts w:ascii="Arial" w:hAnsi="Arial" w:cs="Arial"/>
          <w:sz w:val="24"/>
          <w:szCs w:val="24"/>
        </w:rPr>
        <w:t xml:space="preserve"> familiar</w:t>
      </w:r>
      <w:r>
        <w:rPr>
          <w:rFonts w:ascii="Arial" w:hAnsi="Arial" w:cs="Arial"/>
          <w:sz w:val="24"/>
          <w:szCs w:val="24"/>
        </w:rPr>
        <w:t xml:space="preserve">, aunque </w:t>
      </w:r>
      <w:r w:rsidRPr="005C6A95">
        <w:rPr>
          <w:rFonts w:ascii="Arial" w:hAnsi="Arial" w:cs="Arial"/>
          <w:sz w:val="24"/>
          <w:szCs w:val="24"/>
        </w:rPr>
        <w:t xml:space="preserve">paradójicamente han sido quienes </w:t>
      </w:r>
      <w:r>
        <w:rPr>
          <w:rFonts w:ascii="Arial" w:hAnsi="Arial" w:cs="Arial"/>
          <w:sz w:val="24"/>
          <w:szCs w:val="24"/>
        </w:rPr>
        <w:t xml:space="preserve">han debido soportarla, </w:t>
      </w:r>
      <w:r w:rsidRPr="005C6A95">
        <w:rPr>
          <w:rFonts w:ascii="Arial" w:hAnsi="Arial" w:cs="Arial"/>
          <w:sz w:val="24"/>
          <w:szCs w:val="24"/>
        </w:rPr>
        <w:t>viendo trasgredido</w:t>
      </w:r>
      <w:r>
        <w:rPr>
          <w:rFonts w:ascii="Arial" w:hAnsi="Arial" w:cs="Arial"/>
          <w:sz w:val="24"/>
          <w:szCs w:val="24"/>
        </w:rPr>
        <w:t xml:space="preserve"> de forma total su derecho a una vivienda digna</w:t>
      </w:r>
      <w:r w:rsidRPr="005C6A95">
        <w:rPr>
          <w:rFonts w:ascii="Arial" w:hAnsi="Arial" w:cs="Arial"/>
          <w:sz w:val="24"/>
          <w:szCs w:val="24"/>
        </w:rPr>
        <w:t>.</w:t>
      </w:r>
    </w:p>
    <w:p w:rsidR="00FF1D8D" w:rsidRDefault="00A622BD" w:rsidP="001E1C2D">
      <w:pPr>
        <w:ind w:right="51"/>
        <w:jc w:val="both"/>
        <w:rPr>
          <w:rFonts w:ascii="Arial" w:hAnsi="Arial" w:cs="Arial"/>
          <w:sz w:val="24"/>
          <w:szCs w:val="24"/>
        </w:rPr>
      </w:pPr>
      <w:r>
        <w:rPr>
          <w:rFonts w:ascii="Arial" w:hAnsi="Arial" w:cs="Arial"/>
          <w:sz w:val="24"/>
          <w:szCs w:val="24"/>
        </w:rPr>
        <w:t xml:space="preserve">De tal manera, que la medida a adoptar para proteger su derecho a la vivienda digna es permitirle continuar con el uso del subsidio en el proyecto donde se postuló, </w:t>
      </w:r>
      <w:r w:rsidR="001E1C2D">
        <w:rPr>
          <w:rFonts w:ascii="Arial" w:hAnsi="Arial" w:cs="Arial"/>
          <w:sz w:val="24"/>
          <w:szCs w:val="24"/>
        </w:rPr>
        <w:t>pues s</w:t>
      </w:r>
      <w:r w:rsidR="00CE4138">
        <w:rPr>
          <w:rFonts w:ascii="Arial" w:hAnsi="Arial" w:cs="Arial"/>
          <w:sz w:val="24"/>
          <w:szCs w:val="24"/>
        </w:rPr>
        <w:t>i bien estuvo paralizado el proyecto</w:t>
      </w:r>
      <w:r w:rsidR="00E30D68">
        <w:rPr>
          <w:rFonts w:ascii="Arial" w:hAnsi="Arial" w:cs="Arial"/>
          <w:sz w:val="24"/>
          <w:szCs w:val="24"/>
        </w:rPr>
        <w:t xml:space="preserve"> </w:t>
      </w:r>
      <w:r w:rsidR="00E30D68">
        <w:rPr>
          <w:rFonts w:ascii="Arial" w:hAnsi="Arial" w:cs="Arial"/>
          <w:sz w:val="24"/>
          <w:szCs w:val="24"/>
          <w:lang w:eastAsia="es-MX"/>
        </w:rPr>
        <w:t>de vivienda La Gloria I Etapa del municipio de Florencia Caquetá</w:t>
      </w:r>
      <w:r w:rsidR="00CE4138">
        <w:rPr>
          <w:rFonts w:ascii="Arial" w:hAnsi="Arial" w:cs="Arial"/>
          <w:sz w:val="24"/>
          <w:szCs w:val="24"/>
        </w:rPr>
        <w:t xml:space="preserve">, hoy se reactivó, </w:t>
      </w:r>
      <w:r w:rsidR="00861B17">
        <w:rPr>
          <w:rFonts w:ascii="Arial" w:hAnsi="Arial" w:cs="Arial"/>
          <w:sz w:val="24"/>
          <w:szCs w:val="24"/>
        </w:rPr>
        <w:t xml:space="preserve">a pesar de todas las vicisitudes jurídicas, administrativas y técnicas que tuvo y para el caso particular del accionante, la construcción de vivienda se realizará en la manzana A-72, lote 6 de la fase II </w:t>
      </w:r>
      <w:r w:rsidR="004E43BC">
        <w:rPr>
          <w:rFonts w:ascii="Arial" w:hAnsi="Arial" w:cs="Arial"/>
          <w:sz w:val="24"/>
          <w:szCs w:val="24"/>
        </w:rPr>
        <w:t xml:space="preserve">por </w:t>
      </w:r>
      <w:r w:rsidR="00FF1D8D">
        <w:rPr>
          <w:rFonts w:ascii="Arial" w:hAnsi="Arial" w:cs="Arial"/>
          <w:sz w:val="24"/>
          <w:szCs w:val="24"/>
        </w:rPr>
        <w:t xml:space="preserve">la Corporación del Sinaí y </w:t>
      </w:r>
      <w:proofErr w:type="spellStart"/>
      <w:r w:rsidR="00861B17">
        <w:rPr>
          <w:rFonts w:ascii="Arial" w:hAnsi="Arial" w:cs="Arial"/>
          <w:sz w:val="24"/>
          <w:szCs w:val="24"/>
        </w:rPr>
        <w:t>Fundacomunidad</w:t>
      </w:r>
      <w:proofErr w:type="spellEnd"/>
      <w:r w:rsidR="008305AC">
        <w:rPr>
          <w:rFonts w:ascii="Arial" w:hAnsi="Arial" w:cs="Arial"/>
          <w:sz w:val="24"/>
          <w:szCs w:val="24"/>
        </w:rPr>
        <w:t>,</w:t>
      </w:r>
      <w:r w:rsidR="004E43BC" w:rsidRPr="004E43BC">
        <w:rPr>
          <w:rFonts w:ascii="Arial" w:hAnsi="Arial" w:cs="Arial"/>
          <w:sz w:val="24"/>
          <w:szCs w:val="24"/>
        </w:rPr>
        <w:t xml:space="preserve"> </w:t>
      </w:r>
      <w:r w:rsidR="004E43BC">
        <w:rPr>
          <w:rFonts w:ascii="Arial" w:hAnsi="Arial" w:cs="Arial"/>
          <w:sz w:val="24"/>
          <w:szCs w:val="24"/>
        </w:rPr>
        <w:t>en virtud de</w:t>
      </w:r>
      <w:r w:rsidR="00FF1D8D">
        <w:rPr>
          <w:rFonts w:ascii="Arial" w:hAnsi="Arial" w:cs="Arial"/>
          <w:sz w:val="24"/>
          <w:szCs w:val="24"/>
        </w:rPr>
        <w:t xml:space="preserve"> </w:t>
      </w:r>
      <w:r w:rsidR="004E43BC">
        <w:rPr>
          <w:rFonts w:ascii="Arial" w:hAnsi="Arial" w:cs="Arial"/>
          <w:sz w:val="24"/>
          <w:szCs w:val="24"/>
        </w:rPr>
        <w:t>l</w:t>
      </w:r>
      <w:r w:rsidR="00FF1D8D">
        <w:rPr>
          <w:rFonts w:ascii="Arial" w:hAnsi="Arial" w:cs="Arial"/>
          <w:sz w:val="24"/>
          <w:szCs w:val="24"/>
        </w:rPr>
        <w:t>os</w:t>
      </w:r>
      <w:r w:rsidR="004E43BC">
        <w:rPr>
          <w:rFonts w:ascii="Arial" w:hAnsi="Arial" w:cs="Arial"/>
          <w:sz w:val="24"/>
          <w:szCs w:val="24"/>
        </w:rPr>
        <w:t xml:space="preserve"> convenio</w:t>
      </w:r>
      <w:r w:rsidR="00FF1D8D">
        <w:rPr>
          <w:rFonts w:ascii="Arial" w:hAnsi="Arial" w:cs="Arial"/>
          <w:sz w:val="24"/>
          <w:szCs w:val="24"/>
        </w:rPr>
        <w:t>s</w:t>
      </w:r>
      <w:r w:rsidR="004E43BC">
        <w:rPr>
          <w:rFonts w:ascii="Arial" w:hAnsi="Arial" w:cs="Arial"/>
          <w:sz w:val="24"/>
          <w:szCs w:val="24"/>
        </w:rPr>
        <w:t xml:space="preserve"> suscrito</w:t>
      </w:r>
      <w:r w:rsidR="00FF1D8D">
        <w:rPr>
          <w:rFonts w:ascii="Arial" w:hAnsi="Arial" w:cs="Arial"/>
          <w:sz w:val="24"/>
          <w:szCs w:val="24"/>
        </w:rPr>
        <w:t>s</w:t>
      </w:r>
      <w:r w:rsidR="004E43BC">
        <w:rPr>
          <w:rFonts w:ascii="Arial" w:hAnsi="Arial" w:cs="Arial"/>
          <w:sz w:val="24"/>
          <w:szCs w:val="24"/>
        </w:rPr>
        <w:t xml:space="preserve"> con ésta</w:t>
      </w:r>
      <w:r w:rsidR="002B4114">
        <w:rPr>
          <w:rFonts w:ascii="Arial" w:hAnsi="Arial" w:cs="Arial"/>
          <w:sz w:val="24"/>
          <w:szCs w:val="24"/>
        </w:rPr>
        <w:t>s</w:t>
      </w:r>
      <w:r w:rsidR="00861B17">
        <w:rPr>
          <w:rFonts w:ascii="Arial" w:hAnsi="Arial" w:cs="Arial"/>
          <w:sz w:val="24"/>
          <w:szCs w:val="24"/>
        </w:rPr>
        <w:t>, por lo que su entrega material</w:t>
      </w:r>
      <w:r w:rsidR="004E43BC">
        <w:rPr>
          <w:rFonts w:ascii="Arial" w:hAnsi="Arial" w:cs="Arial"/>
          <w:sz w:val="24"/>
          <w:szCs w:val="24"/>
        </w:rPr>
        <w:t>,</w:t>
      </w:r>
      <w:r w:rsidR="00861B17">
        <w:rPr>
          <w:rFonts w:ascii="Arial" w:hAnsi="Arial" w:cs="Arial"/>
          <w:sz w:val="24"/>
          <w:szCs w:val="24"/>
        </w:rPr>
        <w:t xml:space="preserve"> se estima en el primer semestre del año 2018</w:t>
      </w:r>
      <w:r w:rsidR="00FF1D8D">
        <w:rPr>
          <w:rFonts w:ascii="Arial" w:hAnsi="Arial" w:cs="Arial"/>
          <w:sz w:val="24"/>
          <w:szCs w:val="24"/>
        </w:rPr>
        <w:t>.</w:t>
      </w:r>
      <w:r w:rsidR="002C5CAD">
        <w:rPr>
          <w:rFonts w:ascii="Arial" w:hAnsi="Arial" w:cs="Arial"/>
          <w:sz w:val="24"/>
          <w:szCs w:val="24"/>
        </w:rPr>
        <w:t xml:space="preserve"> </w:t>
      </w:r>
    </w:p>
    <w:p w:rsidR="001E1C2D" w:rsidRDefault="001E1C2D" w:rsidP="008305AC">
      <w:pPr>
        <w:ind w:right="51"/>
        <w:jc w:val="both"/>
        <w:rPr>
          <w:rFonts w:ascii="Arial" w:hAnsi="Arial" w:cs="Arial"/>
          <w:sz w:val="24"/>
          <w:szCs w:val="24"/>
        </w:rPr>
      </w:pPr>
      <w:r>
        <w:rPr>
          <w:rFonts w:ascii="Arial" w:hAnsi="Arial" w:cs="Arial"/>
          <w:sz w:val="24"/>
          <w:szCs w:val="24"/>
        </w:rPr>
        <w:t xml:space="preserve">Por lo que </w:t>
      </w:r>
      <w:r w:rsidR="002B4114">
        <w:rPr>
          <w:rFonts w:ascii="Arial" w:hAnsi="Arial" w:cs="Arial"/>
          <w:sz w:val="24"/>
          <w:szCs w:val="24"/>
        </w:rPr>
        <w:t>como</w:t>
      </w:r>
      <w:r>
        <w:rPr>
          <w:rFonts w:ascii="Arial" w:hAnsi="Arial" w:cs="Arial"/>
          <w:sz w:val="24"/>
          <w:szCs w:val="24"/>
        </w:rPr>
        <w:t xml:space="preserve"> el subsidio otorgado al actor se le</w:t>
      </w:r>
      <w:r w:rsidR="008B3CF8">
        <w:rPr>
          <w:rFonts w:ascii="Arial" w:hAnsi="Arial" w:cs="Arial"/>
          <w:sz w:val="24"/>
          <w:szCs w:val="24"/>
        </w:rPr>
        <w:t xml:space="preserve"> encuentra ad-portas de vencer -</w:t>
      </w:r>
      <w:r>
        <w:rPr>
          <w:rFonts w:ascii="Arial" w:hAnsi="Arial" w:cs="Arial"/>
          <w:sz w:val="24"/>
          <w:szCs w:val="24"/>
        </w:rPr>
        <w:t>31-01-2018- se hace necesario disponer su pr</w:t>
      </w:r>
      <w:r w:rsidR="008B3CF8">
        <w:rPr>
          <w:rFonts w:ascii="Arial" w:hAnsi="Arial" w:cs="Arial"/>
          <w:sz w:val="24"/>
          <w:szCs w:val="24"/>
        </w:rPr>
        <w:t>órroga.</w:t>
      </w:r>
    </w:p>
    <w:p w:rsidR="00AA16F0" w:rsidRPr="0012659D" w:rsidRDefault="00AA16F0" w:rsidP="00AA16F0">
      <w:pPr>
        <w:ind w:left="2832" w:right="51" w:firstLine="708"/>
        <w:rPr>
          <w:rFonts w:ascii="Arial" w:hAnsi="Arial" w:cs="Arial"/>
          <w:b/>
          <w:sz w:val="24"/>
          <w:szCs w:val="24"/>
          <w:lang w:val="es-ES"/>
        </w:rPr>
      </w:pPr>
      <w:r w:rsidRPr="0012659D">
        <w:rPr>
          <w:rFonts w:ascii="Arial" w:hAnsi="Arial" w:cs="Arial"/>
          <w:b/>
          <w:sz w:val="24"/>
          <w:szCs w:val="24"/>
          <w:lang w:val="es-ES"/>
        </w:rPr>
        <w:t>CONCLUSIÓN</w:t>
      </w:r>
    </w:p>
    <w:p w:rsidR="00376346" w:rsidRDefault="00AA16F0" w:rsidP="00AA16F0">
      <w:pPr>
        <w:ind w:right="51"/>
        <w:jc w:val="both"/>
        <w:rPr>
          <w:rFonts w:ascii="Arial" w:hAnsi="Arial" w:cs="Arial"/>
          <w:sz w:val="24"/>
          <w:szCs w:val="24"/>
        </w:rPr>
      </w:pPr>
      <w:r w:rsidRPr="005C6A95">
        <w:rPr>
          <w:rFonts w:ascii="Arial" w:hAnsi="Arial" w:cs="Arial"/>
          <w:sz w:val="24"/>
          <w:szCs w:val="24"/>
        </w:rPr>
        <w:t>Por lo expuesto, para la Sala es claro que las ent</w:t>
      </w:r>
      <w:r>
        <w:rPr>
          <w:rFonts w:ascii="Arial" w:hAnsi="Arial" w:cs="Arial"/>
          <w:sz w:val="24"/>
          <w:szCs w:val="24"/>
        </w:rPr>
        <w:t>idades demandadas vulneraron el</w:t>
      </w:r>
      <w:r w:rsidRPr="005C6A95">
        <w:rPr>
          <w:rFonts w:ascii="Arial" w:hAnsi="Arial" w:cs="Arial"/>
          <w:sz w:val="24"/>
          <w:szCs w:val="24"/>
        </w:rPr>
        <w:t xml:space="preserve"> derecho</w:t>
      </w:r>
      <w:r>
        <w:rPr>
          <w:rFonts w:ascii="Arial" w:hAnsi="Arial" w:cs="Arial"/>
          <w:sz w:val="24"/>
          <w:szCs w:val="24"/>
        </w:rPr>
        <w:t xml:space="preserve"> a la vivienda digna </w:t>
      </w:r>
      <w:r w:rsidRPr="005C6A95">
        <w:rPr>
          <w:rFonts w:ascii="Arial" w:hAnsi="Arial" w:cs="Arial"/>
          <w:sz w:val="24"/>
          <w:szCs w:val="24"/>
        </w:rPr>
        <w:t>de</w:t>
      </w:r>
      <w:r>
        <w:rPr>
          <w:rFonts w:ascii="Arial" w:hAnsi="Arial" w:cs="Arial"/>
          <w:sz w:val="24"/>
          <w:szCs w:val="24"/>
        </w:rPr>
        <w:t>l</w:t>
      </w:r>
      <w:r w:rsidRPr="005C6A95">
        <w:rPr>
          <w:rFonts w:ascii="Arial" w:hAnsi="Arial" w:cs="Arial"/>
          <w:sz w:val="24"/>
          <w:szCs w:val="24"/>
        </w:rPr>
        <w:t xml:space="preserve"> señor</w:t>
      </w:r>
      <w:r>
        <w:rPr>
          <w:rFonts w:ascii="Arial" w:hAnsi="Arial" w:cs="Arial"/>
          <w:sz w:val="24"/>
          <w:szCs w:val="24"/>
        </w:rPr>
        <w:t xml:space="preserve"> Julio Casas Pachón</w:t>
      </w:r>
      <w:r w:rsidRPr="005C6A95">
        <w:rPr>
          <w:rFonts w:ascii="Arial" w:hAnsi="Arial" w:cs="Arial"/>
          <w:sz w:val="24"/>
          <w:szCs w:val="24"/>
        </w:rPr>
        <w:t xml:space="preserve">, </w:t>
      </w:r>
      <w:r>
        <w:rPr>
          <w:rFonts w:ascii="Arial" w:hAnsi="Arial" w:cs="Arial"/>
          <w:sz w:val="24"/>
          <w:szCs w:val="24"/>
        </w:rPr>
        <w:t xml:space="preserve">por lo que </w:t>
      </w:r>
      <w:r w:rsidRPr="00F3272C">
        <w:rPr>
          <w:rFonts w:ascii="Arial" w:hAnsi="Arial" w:cs="Arial"/>
          <w:sz w:val="24"/>
          <w:szCs w:val="24"/>
        </w:rPr>
        <w:t>se</w:t>
      </w:r>
      <w:r>
        <w:rPr>
          <w:rFonts w:ascii="Arial" w:hAnsi="Arial" w:cs="Arial"/>
          <w:sz w:val="24"/>
          <w:szCs w:val="24"/>
        </w:rPr>
        <w:t xml:space="preserve"> tutelará tal derecho y se ordenará al Ministerio de Vivienda, Ciudad y Territorio y al Fondo Nacional de Vivienda </w:t>
      </w:r>
      <w:proofErr w:type="spellStart"/>
      <w:r>
        <w:rPr>
          <w:rFonts w:ascii="Arial" w:hAnsi="Arial" w:cs="Arial"/>
          <w:sz w:val="24"/>
          <w:szCs w:val="24"/>
        </w:rPr>
        <w:t>Fonvivienda</w:t>
      </w:r>
      <w:proofErr w:type="spellEnd"/>
      <w:r>
        <w:rPr>
          <w:rFonts w:ascii="Arial" w:hAnsi="Arial" w:cs="Arial"/>
          <w:sz w:val="24"/>
          <w:szCs w:val="24"/>
        </w:rPr>
        <w:t xml:space="preserve"> </w:t>
      </w:r>
      <w:r w:rsidR="00376346">
        <w:rPr>
          <w:rFonts w:ascii="Arial" w:hAnsi="Arial" w:cs="Arial"/>
          <w:sz w:val="24"/>
          <w:szCs w:val="24"/>
        </w:rPr>
        <w:t xml:space="preserve">que de conformidad con el artículo 51 del Decreto 2190 de 2009, y en el término de </w:t>
      </w:r>
      <w:r w:rsidR="00E67C09">
        <w:rPr>
          <w:rFonts w:ascii="Arial" w:hAnsi="Arial" w:cs="Arial"/>
          <w:sz w:val="24"/>
          <w:szCs w:val="24"/>
        </w:rPr>
        <w:t xml:space="preserve">cuarenta y ocho (48) horas contadas a partir de la notificación de esta providencia, adelanten todos los trámites necesarios para otorgarle vigencia al subsidio familiar </w:t>
      </w:r>
      <w:r w:rsidR="004153EF">
        <w:rPr>
          <w:rFonts w:ascii="Arial" w:hAnsi="Arial" w:cs="Arial"/>
          <w:sz w:val="24"/>
          <w:szCs w:val="24"/>
        </w:rPr>
        <w:t>otorgado al señor Julio Casas Pachón</w:t>
      </w:r>
      <w:r w:rsidR="00EF1C42">
        <w:rPr>
          <w:rFonts w:ascii="Arial" w:hAnsi="Arial" w:cs="Arial"/>
          <w:sz w:val="24"/>
          <w:szCs w:val="24"/>
        </w:rPr>
        <w:t xml:space="preserve">, </w:t>
      </w:r>
      <w:r w:rsidR="00EF1C42">
        <w:rPr>
          <w:rFonts w:ascii="Arial" w:hAnsi="Arial" w:cs="Arial"/>
          <w:sz w:val="24"/>
          <w:szCs w:val="24"/>
        </w:rPr>
        <w:lastRenderedPageBreak/>
        <w:t>mediante la Resolución No.790 de 05-10-2011, para hacer parte del proyecto</w:t>
      </w:r>
      <w:r w:rsidR="006B3090" w:rsidRPr="006B3090">
        <w:rPr>
          <w:rFonts w:ascii="Arial" w:hAnsi="Arial" w:cs="Arial"/>
          <w:sz w:val="24"/>
          <w:szCs w:val="24"/>
          <w:lang w:eastAsia="es-MX"/>
        </w:rPr>
        <w:t xml:space="preserve"> </w:t>
      </w:r>
      <w:r w:rsidR="006B3090">
        <w:rPr>
          <w:rFonts w:ascii="Arial" w:hAnsi="Arial" w:cs="Arial"/>
          <w:sz w:val="24"/>
          <w:szCs w:val="24"/>
          <w:lang w:eastAsia="es-MX"/>
        </w:rPr>
        <w:t>de vivienda</w:t>
      </w:r>
      <w:r w:rsidR="006B3090" w:rsidRPr="00056EBB">
        <w:rPr>
          <w:rFonts w:ascii="Arial" w:hAnsi="Arial" w:cs="Arial"/>
          <w:sz w:val="24"/>
          <w:szCs w:val="24"/>
          <w:lang w:eastAsia="es-MX"/>
        </w:rPr>
        <w:t xml:space="preserve"> </w:t>
      </w:r>
      <w:r w:rsidR="006B3090">
        <w:rPr>
          <w:rFonts w:ascii="Arial" w:hAnsi="Arial" w:cs="Arial"/>
          <w:sz w:val="24"/>
          <w:szCs w:val="24"/>
          <w:lang w:eastAsia="es-MX"/>
        </w:rPr>
        <w:t>La Gloria I Etapa del municipio de Florencia Caquetá,</w:t>
      </w:r>
      <w:r w:rsidR="00E67C09">
        <w:rPr>
          <w:rFonts w:ascii="Arial" w:hAnsi="Arial" w:cs="Arial"/>
          <w:sz w:val="24"/>
          <w:szCs w:val="24"/>
        </w:rPr>
        <w:t xml:space="preserve"> a partir del 01-02-2018</w:t>
      </w:r>
      <w:r w:rsidR="006B3090">
        <w:rPr>
          <w:rFonts w:ascii="Arial" w:hAnsi="Arial" w:cs="Arial"/>
          <w:sz w:val="24"/>
          <w:szCs w:val="24"/>
        </w:rPr>
        <w:t>, por el término de un (1) año o</w:t>
      </w:r>
      <w:r w:rsidR="00D8655F">
        <w:rPr>
          <w:rFonts w:ascii="Arial" w:hAnsi="Arial" w:cs="Arial"/>
          <w:sz w:val="24"/>
          <w:szCs w:val="24"/>
        </w:rPr>
        <w:t xml:space="preserve"> hasta el momento en que le sea entregada su casa propia y legalizado el</w:t>
      </w:r>
      <w:r w:rsidR="006B3090">
        <w:rPr>
          <w:rFonts w:ascii="Arial" w:hAnsi="Arial" w:cs="Arial"/>
          <w:sz w:val="24"/>
          <w:szCs w:val="24"/>
        </w:rPr>
        <w:t xml:space="preserve"> </w:t>
      </w:r>
      <w:r w:rsidR="00D8655F">
        <w:rPr>
          <w:rFonts w:ascii="Arial" w:hAnsi="Arial" w:cs="Arial"/>
          <w:sz w:val="24"/>
          <w:szCs w:val="24"/>
        </w:rPr>
        <w:t>subsidio</w:t>
      </w:r>
      <w:r w:rsidR="006B3090">
        <w:rPr>
          <w:rFonts w:ascii="Arial" w:hAnsi="Arial" w:cs="Arial"/>
          <w:sz w:val="24"/>
          <w:szCs w:val="24"/>
        </w:rPr>
        <w:t>.</w:t>
      </w:r>
    </w:p>
    <w:p w:rsidR="00AB164A" w:rsidRDefault="0095400D" w:rsidP="00AB164A">
      <w:pPr>
        <w:contextualSpacing/>
        <w:jc w:val="both"/>
        <w:rPr>
          <w:rFonts w:ascii="Arial" w:hAnsi="Arial" w:cs="Arial"/>
          <w:sz w:val="24"/>
          <w:szCs w:val="24"/>
        </w:rPr>
      </w:pPr>
      <w:r>
        <w:rPr>
          <w:rFonts w:ascii="Arial" w:hAnsi="Arial" w:cs="Arial"/>
          <w:sz w:val="24"/>
          <w:szCs w:val="24"/>
        </w:rPr>
        <w:t>Asimismo</w:t>
      </w:r>
      <w:r w:rsidR="00705287">
        <w:rPr>
          <w:rFonts w:ascii="Arial" w:hAnsi="Arial" w:cs="Arial"/>
          <w:sz w:val="24"/>
          <w:szCs w:val="24"/>
        </w:rPr>
        <w:t>,</w:t>
      </w:r>
      <w:r>
        <w:rPr>
          <w:rFonts w:ascii="Arial" w:hAnsi="Arial" w:cs="Arial"/>
          <w:sz w:val="24"/>
          <w:szCs w:val="24"/>
        </w:rPr>
        <w:t xml:space="preserve"> se ordenará a los vinculados Municipio de Florencia</w:t>
      </w:r>
      <w:r w:rsidR="001A55D8">
        <w:rPr>
          <w:rFonts w:ascii="Arial" w:hAnsi="Arial" w:cs="Arial"/>
          <w:sz w:val="24"/>
          <w:szCs w:val="24"/>
        </w:rPr>
        <w:t>,</w:t>
      </w:r>
      <w:r>
        <w:rPr>
          <w:rFonts w:ascii="Arial" w:hAnsi="Arial" w:cs="Arial"/>
          <w:sz w:val="24"/>
          <w:szCs w:val="24"/>
        </w:rPr>
        <w:t xml:space="preserve"> </w:t>
      </w:r>
      <w:r w:rsidRPr="001D7E9C">
        <w:rPr>
          <w:rFonts w:ascii="Arial" w:hAnsi="Arial" w:cs="Arial"/>
          <w:sz w:val="24"/>
          <w:szCs w:val="24"/>
        </w:rPr>
        <w:t xml:space="preserve">el Fondo Financiero de Proyectos de Desarrollo </w:t>
      </w:r>
      <w:proofErr w:type="spellStart"/>
      <w:r w:rsidRPr="001D7E9C">
        <w:rPr>
          <w:rFonts w:ascii="Arial" w:hAnsi="Arial" w:cs="Arial"/>
          <w:sz w:val="24"/>
          <w:szCs w:val="24"/>
        </w:rPr>
        <w:t>Fonade</w:t>
      </w:r>
      <w:proofErr w:type="spellEnd"/>
      <w:r w:rsidRPr="001D7E9C">
        <w:rPr>
          <w:rFonts w:ascii="Arial" w:hAnsi="Arial" w:cs="Arial"/>
          <w:sz w:val="24"/>
          <w:szCs w:val="24"/>
        </w:rPr>
        <w:t xml:space="preserve">; la Corporación del Sinaí; la Gerencia de Infraestructura y Movilidad de Florencia y la Fundación para el Desarrollo Local Comunitario </w:t>
      </w:r>
      <w:proofErr w:type="spellStart"/>
      <w:r w:rsidRPr="001D7E9C">
        <w:rPr>
          <w:rFonts w:ascii="Arial" w:hAnsi="Arial" w:cs="Arial"/>
          <w:sz w:val="24"/>
          <w:szCs w:val="24"/>
        </w:rPr>
        <w:t>Fundacomunidad</w:t>
      </w:r>
      <w:proofErr w:type="spellEnd"/>
      <w:r>
        <w:rPr>
          <w:rFonts w:ascii="Arial" w:hAnsi="Arial" w:cs="Arial"/>
          <w:sz w:val="24"/>
          <w:szCs w:val="24"/>
        </w:rPr>
        <w:t>,</w:t>
      </w:r>
      <w:r w:rsidR="003417DA">
        <w:rPr>
          <w:rFonts w:ascii="Arial" w:hAnsi="Arial" w:cs="Arial"/>
          <w:sz w:val="24"/>
          <w:szCs w:val="24"/>
        </w:rPr>
        <w:t xml:space="preserve"> </w:t>
      </w:r>
      <w:r w:rsidR="004C3B20">
        <w:rPr>
          <w:rFonts w:ascii="Arial" w:hAnsi="Arial" w:cs="Arial"/>
          <w:sz w:val="24"/>
          <w:szCs w:val="24"/>
        </w:rPr>
        <w:t xml:space="preserve">que dentro de los nueve (9) meses siguientes a la notificación de esta providencia, </w:t>
      </w:r>
      <w:r w:rsidR="003417DA">
        <w:rPr>
          <w:rFonts w:ascii="Arial" w:hAnsi="Arial" w:cs="Arial"/>
          <w:sz w:val="24"/>
          <w:szCs w:val="24"/>
        </w:rPr>
        <w:t xml:space="preserve">adelanten todas las </w:t>
      </w:r>
      <w:r w:rsidR="00297B57">
        <w:rPr>
          <w:rFonts w:ascii="Arial" w:hAnsi="Arial" w:cs="Arial"/>
          <w:sz w:val="24"/>
          <w:szCs w:val="24"/>
        </w:rPr>
        <w:t>actuaciones</w:t>
      </w:r>
      <w:r w:rsidR="003417DA">
        <w:rPr>
          <w:rFonts w:ascii="Arial" w:hAnsi="Arial" w:cs="Arial"/>
          <w:sz w:val="24"/>
          <w:szCs w:val="24"/>
        </w:rPr>
        <w:t xml:space="preserve"> administrativas </w:t>
      </w:r>
      <w:r w:rsidR="00AB164A">
        <w:rPr>
          <w:rFonts w:ascii="Arial" w:hAnsi="Arial" w:cs="Arial"/>
          <w:sz w:val="24"/>
          <w:szCs w:val="24"/>
        </w:rPr>
        <w:t>tendientes a adelantar el proyecto en los términos que manifestó el Municipio de Florencia.</w:t>
      </w:r>
    </w:p>
    <w:p w:rsidR="00AB164A" w:rsidRDefault="00AB164A" w:rsidP="00AB164A">
      <w:pPr>
        <w:contextualSpacing/>
        <w:jc w:val="both"/>
        <w:rPr>
          <w:rFonts w:ascii="Arial" w:hAnsi="Arial" w:cs="Arial"/>
          <w:sz w:val="24"/>
          <w:szCs w:val="24"/>
        </w:rPr>
      </w:pPr>
    </w:p>
    <w:p w:rsidR="00DE31E5" w:rsidRDefault="0067672B" w:rsidP="0095400D">
      <w:pPr>
        <w:contextualSpacing/>
        <w:jc w:val="both"/>
        <w:rPr>
          <w:rFonts w:ascii="Arial" w:hAnsi="Arial" w:cs="Arial"/>
          <w:sz w:val="24"/>
          <w:szCs w:val="24"/>
        </w:rPr>
      </w:pPr>
      <w:r>
        <w:rPr>
          <w:rFonts w:ascii="Arial" w:hAnsi="Arial" w:cs="Arial"/>
          <w:sz w:val="24"/>
          <w:szCs w:val="24"/>
        </w:rPr>
        <w:t>Y de ser necesario, ejecute las actuaciones administrativas a que haya lugar para elevar el subsidio complementario al accionante, según la Resolución</w:t>
      </w:r>
      <w:r w:rsidR="00AD21A9" w:rsidRPr="00AD21A9">
        <w:rPr>
          <w:rFonts w:ascii="Arial" w:hAnsi="Arial" w:cs="Arial"/>
          <w:sz w:val="24"/>
          <w:szCs w:val="24"/>
        </w:rPr>
        <w:t xml:space="preserve"> </w:t>
      </w:r>
      <w:r w:rsidR="00AD21A9">
        <w:rPr>
          <w:rFonts w:ascii="Arial" w:hAnsi="Arial" w:cs="Arial"/>
          <w:sz w:val="24"/>
          <w:szCs w:val="24"/>
        </w:rPr>
        <w:t xml:space="preserve">No.790 de 05-10-2011, en caso de que el valor del subsidio otorgado por </w:t>
      </w:r>
      <w:proofErr w:type="spellStart"/>
      <w:r w:rsidR="00AD21A9">
        <w:rPr>
          <w:rFonts w:ascii="Arial" w:hAnsi="Arial" w:cs="Arial"/>
          <w:sz w:val="24"/>
          <w:szCs w:val="24"/>
        </w:rPr>
        <w:t>Fonvivienda</w:t>
      </w:r>
      <w:proofErr w:type="spellEnd"/>
      <w:r w:rsidR="00AD21A9">
        <w:rPr>
          <w:rFonts w:ascii="Arial" w:hAnsi="Arial" w:cs="Arial"/>
          <w:sz w:val="24"/>
          <w:szCs w:val="24"/>
        </w:rPr>
        <w:t xml:space="preserve"> no sea suficiente para cubrir el precio actual de la </w:t>
      </w:r>
      <w:r w:rsidR="008B3CF8">
        <w:rPr>
          <w:rFonts w:ascii="Arial" w:hAnsi="Arial" w:cs="Arial"/>
          <w:sz w:val="24"/>
          <w:szCs w:val="24"/>
        </w:rPr>
        <w:t>vivienda del actor dado el tiempo el largo tiempo que ha transcurrido y por hechos ajenos al accionante quien no debe soportar las consecuencias de ello.</w:t>
      </w:r>
    </w:p>
    <w:p w:rsidR="00DE31E5" w:rsidRDefault="00DE31E5" w:rsidP="0095400D">
      <w:pPr>
        <w:contextualSpacing/>
        <w:jc w:val="both"/>
        <w:rPr>
          <w:rFonts w:ascii="Arial" w:hAnsi="Arial" w:cs="Arial"/>
          <w:sz w:val="24"/>
          <w:szCs w:val="24"/>
        </w:rPr>
      </w:pPr>
    </w:p>
    <w:p w:rsidR="0095400D" w:rsidRDefault="00AA16F0" w:rsidP="000A1B72">
      <w:pPr>
        <w:ind w:right="51"/>
        <w:jc w:val="both"/>
        <w:rPr>
          <w:rFonts w:ascii="Arial" w:hAnsi="Arial" w:cs="Arial"/>
          <w:sz w:val="24"/>
          <w:szCs w:val="24"/>
        </w:rPr>
      </w:pPr>
      <w:r>
        <w:rPr>
          <w:rFonts w:ascii="Arial" w:hAnsi="Arial" w:cs="Arial"/>
          <w:sz w:val="24"/>
          <w:szCs w:val="24"/>
        </w:rPr>
        <w:t xml:space="preserve">Por último, frente </w:t>
      </w:r>
      <w:r w:rsidR="001A55D8">
        <w:rPr>
          <w:rFonts w:ascii="Arial" w:hAnsi="Arial" w:cs="Arial"/>
          <w:sz w:val="24"/>
          <w:szCs w:val="24"/>
        </w:rPr>
        <w:t xml:space="preserve">a </w:t>
      </w:r>
      <w:r>
        <w:rPr>
          <w:rFonts w:ascii="Arial" w:hAnsi="Arial" w:cs="Arial"/>
          <w:sz w:val="24"/>
          <w:szCs w:val="24"/>
        </w:rPr>
        <w:t>la Subdirección del Subsidio Familiar de</w:t>
      </w:r>
      <w:r w:rsidR="000A1B72">
        <w:rPr>
          <w:rFonts w:ascii="Arial" w:hAnsi="Arial" w:cs="Arial"/>
          <w:sz w:val="24"/>
          <w:szCs w:val="24"/>
        </w:rPr>
        <w:t xml:space="preserve">l Ministerio de Vivienda se la desvinculará </w:t>
      </w:r>
      <w:r w:rsidR="0095400D">
        <w:rPr>
          <w:rFonts w:ascii="Arial" w:hAnsi="Arial" w:cs="Arial"/>
          <w:sz w:val="24"/>
          <w:szCs w:val="24"/>
        </w:rPr>
        <w:t xml:space="preserve">por </w:t>
      </w:r>
      <w:r w:rsidR="001C657C">
        <w:rPr>
          <w:rFonts w:ascii="Arial" w:hAnsi="Arial" w:cs="Arial"/>
          <w:sz w:val="24"/>
          <w:szCs w:val="24"/>
        </w:rPr>
        <w:t>haber dado</w:t>
      </w:r>
      <w:r w:rsidR="0095400D">
        <w:rPr>
          <w:rFonts w:ascii="Arial" w:hAnsi="Arial" w:cs="Arial"/>
          <w:sz w:val="24"/>
          <w:szCs w:val="24"/>
        </w:rPr>
        <w:t xml:space="preserve"> respuesta a la petición presentada por el actor donde solicitó la aplicación del subsidio de vivienda en otro lugar del territorio nacional diferente al del subsidio </w:t>
      </w:r>
      <w:r w:rsidR="009A17DF">
        <w:rPr>
          <w:rFonts w:ascii="Arial" w:hAnsi="Arial" w:cs="Arial"/>
          <w:sz w:val="24"/>
          <w:szCs w:val="24"/>
        </w:rPr>
        <w:t xml:space="preserve">asignado, por lo que no se encuentra vulnerado el derecho de petición. </w:t>
      </w:r>
    </w:p>
    <w:p w:rsidR="00AA16F0" w:rsidRDefault="00AA16F0" w:rsidP="00AA16F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16F0" w:rsidRDefault="00AA16F0" w:rsidP="00AA16F0">
      <w:pPr>
        <w:tabs>
          <w:tab w:val="left" w:pos="-3220"/>
        </w:tabs>
        <w:spacing w:after="0"/>
        <w:contextualSpacing/>
        <w:jc w:val="both"/>
        <w:rPr>
          <w:rFonts w:ascii="Arial" w:hAnsi="Arial" w:cs="Arial"/>
          <w:sz w:val="24"/>
          <w:szCs w:val="24"/>
        </w:rPr>
      </w:pPr>
    </w:p>
    <w:p w:rsidR="00AA16F0" w:rsidRPr="00961DE4" w:rsidRDefault="00AA16F0" w:rsidP="00AA16F0">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xml:space="preserve">, administrando justicia en nombre del Pueblo </w:t>
      </w:r>
      <w:r w:rsidRPr="00961DE4">
        <w:rPr>
          <w:rFonts w:ascii="Arial" w:hAnsi="Arial" w:cs="Arial"/>
          <w:sz w:val="24"/>
          <w:szCs w:val="24"/>
        </w:rPr>
        <w:t>y por autoridad de la Constitución,</w:t>
      </w:r>
    </w:p>
    <w:p w:rsidR="00AA16F0" w:rsidRDefault="00AA16F0" w:rsidP="00AA16F0">
      <w:pPr>
        <w:keepNext/>
        <w:spacing w:after="0"/>
        <w:contextualSpacing/>
        <w:jc w:val="center"/>
        <w:rPr>
          <w:rFonts w:ascii="Arial" w:hAnsi="Arial" w:cs="Arial"/>
          <w:b/>
          <w:sz w:val="24"/>
          <w:szCs w:val="24"/>
        </w:rPr>
      </w:pPr>
    </w:p>
    <w:p w:rsidR="00AA16F0" w:rsidRDefault="00AA16F0" w:rsidP="00AA16F0">
      <w:pPr>
        <w:keepNext/>
        <w:spacing w:after="0"/>
        <w:contextualSpacing/>
        <w:jc w:val="center"/>
        <w:rPr>
          <w:rFonts w:ascii="Arial" w:hAnsi="Arial" w:cs="Arial"/>
          <w:b/>
          <w:sz w:val="24"/>
          <w:szCs w:val="24"/>
        </w:rPr>
      </w:pPr>
    </w:p>
    <w:p w:rsidR="00AA16F0" w:rsidRDefault="00AA16F0" w:rsidP="00AA16F0">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AA16F0" w:rsidRDefault="00AA16F0" w:rsidP="00AA16F0">
      <w:pPr>
        <w:pStyle w:val="Textoindependiente"/>
        <w:spacing w:line="276" w:lineRule="auto"/>
        <w:contextualSpacing/>
        <w:rPr>
          <w:rFonts w:ascii="Arial" w:hAnsi="Arial" w:cs="Arial"/>
          <w:b/>
          <w:sz w:val="24"/>
          <w:szCs w:val="24"/>
          <w:u w:val="single"/>
        </w:rPr>
      </w:pPr>
    </w:p>
    <w:p w:rsidR="00AA16F0" w:rsidRPr="003F67DF" w:rsidRDefault="00AA16F0" w:rsidP="00AA16F0">
      <w:pPr>
        <w:spacing w:after="0"/>
        <w:contextualSpacing/>
        <w:jc w:val="both"/>
        <w:rPr>
          <w:rFonts w:ascii="Arial" w:hAnsi="Arial" w:cs="Arial"/>
          <w:color w:val="000000"/>
          <w:sz w:val="24"/>
          <w:szCs w:val="24"/>
          <w:lang w:val="es-ES" w:eastAsia="es-ES"/>
        </w:rPr>
      </w:pPr>
      <w:r w:rsidRPr="003F67DF">
        <w:rPr>
          <w:rFonts w:ascii="Arial" w:hAnsi="Arial" w:cs="Arial"/>
          <w:b/>
          <w:sz w:val="24"/>
          <w:szCs w:val="24"/>
          <w:u w:val="single"/>
          <w:lang w:val="es-ES" w:eastAsia="es-ES"/>
        </w:rPr>
        <w:t>PRIMERO:</w:t>
      </w:r>
      <w:r>
        <w:rPr>
          <w:rFonts w:ascii="Arial" w:hAnsi="Arial" w:cs="Arial"/>
          <w:b/>
          <w:sz w:val="24"/>
          <w:szCs w:val="24"/>
          <w:lang w:val="es-ES" w:eastAsia="es-ES"/>
        </w:rPr>
        <w:t xml:space="preserve"> </w:t>
      </w:r>
      <w:r w:rsidRPr="003F67DF">
        <w:rPr>
          <w:rFonts w:ascii="Arial" w:hAnsi="Arial" w:cs="Arial"/>
          <w:b/>
          <w:sz w:val="24"/>
          <w:szCs w:val="24"/>
          <w:lang w:val="es-ES" w:eastAsia="es-ES"/>
        </w:rPr>
        <w:t>TUTELAR</w:t>
      </w:r>
      <w:r w:rsidRPr="003F67DF">
        <w:rPr>
          <w:rFonts w:ascii="Arial" w:hAnsi="Arial" w:cs="Arial"/>
          <w:sz w:val="24"/>
          <w:szCs w:val="24"/>
          <w:lang w:val="es-ES" w:eastAsia="es-ES"/>
        </w:rPr>
        <w:t xml:space="preserve"> </w:t>
      </w:r>
      <w:r>
        <w:rPr>
          <w:rFonts w:ascii="Arial" w:hAnsi="Arial" w:cs="Arial"/>
          <w:bCs/>
          <w:iCs/>
          <w:spacing w:val="-3"/>
          <w:sz w:val="24"/>
          <w:szCs w:val="24"/>
          <w:lang w:val="es-ES" w:eastAsia="es-ES"/>
        </w:rPr>
        <w:t>el derecho a la vivienda digna</w:t>
      </w:r>
      <w:r w:rsidRPr="003F67DF">
        <w:rPr>
          <w:rFonts w:ascii="Arial" w:hAnsi="Arial" w:cs="Arial"/>
          <w:bCs/>
          <w:iCs/>
          <w:spacing w:val="-3"/>
          <w:sz w:val="24"/>
          <w:szCs w:val="24"/>
          <w:lang w:val="es-ES" w:eastAsia="es-ES"/>
        </w:rPr>
        <w:t xml:space="preserve"> </w:t>
      </w:r>
      <w:r w:rsidRPr="003F67DF">
        <w:rPr>
          <w:rFonts w:ascii="Arial" w:hAnsi="Arial" w:cs="Arial"/>
          <w:sz w:val="24"/>
          <w:szCs w:val="24"/>
          <w:lang w:val="es-ES" w:eastAsia="es-ES"/>
        </w:rPr>
        <w:t xml:space="preserve">del </w:t>
      </w:r>
      <w:r>
        <w:rPr>
          <w:rFonts w:ascii="Arial" w:hAnsi="Arial" w:cs="Arial"/>
          <w:sz w:val="24"/>
          <w:szCs w:val="24"/>
          <w:lang w:val="es-ES" w:eastAsia="es-ES"/>
        </w:rPr>
        <w:t xml:space="preserve">señor </w:t>
      </w:r>
      <w:r>
        <w:rPr>
          <w:rFonts w:ascii="Arial" w:hAnsi="Arial" w:cs="Arial"/>
          <w:color w:val="000000"/>
          <w:sz w:val="24"/>
          <w:szCs w:val="24"/>
        </w:rPr>
        <w:t>Julio Casas Pachón identificado con cédula de ciudadanía No. 79.857.372</w:t>
      </w:r>
      <w:r w:rsidR="004E6DFC">
        <w:rPr>
          <w:rFonts w:ascii="Arial" w:hAnsi="Arial" w:cs="Arial"/>
          <w:sz w:val="24"/>
          <w:szCs w:val="24"/>
        </w:rPr>
        <w:t xml:space="preserve">, </w:t>
      </w:r>
      <w:r w:rsidRPr="003F67DF">
        <w:rPr>
          <w:rFonts w:ascii="Arial" w:hAnsi="Arial" w:cs="Arial"/>
          <w:color w:val="000000"/>
          <w:sz w:val="24"/>
          <w:szCs w:val="24"/>
          <w:lang w:val="es-ES" w:eastAsia="es-ES"/>
        </w:rPr>
        <w:t>por lo expuesto en la parte motiva.</w:t>
      </w:r>
    </w:p>
    <w:p w:rsidR="00AA16F0" w:rsidRPr="003F67DF" w:rsidRDefault="00AA16F0" w:rsidP="00AA16F0">
      <w:pPr>
        <w:autoSpaceDE w:val="0"/>
        <w:autoSpaceDN w:val="0"/>
        <w:spacing w:after="0"/>
        <w:ind w:right="44"/>
        <w:contextualSpacing/>
        <w:jc w:val="both"/>
        <w:rPr>
          <w:rFonts w:ascii="Arial" w:hAnsi="Arial" w:cs="Arial"/>
          <w:color w:val="000000"/>
          <w:sz w:val="24"/>
          <w:szCs w:val="24"/>
          <w:lang w:val="es-ES" w:eastAsia="es-ES"/>
        </w:rPr>
      </w:pPr>
    </w:p>
    <w:p w:rsidR="009A0E35" w:rsidRDefault="00AA16F0" w:rsidP="009A0E35">
      <w:pPr>
        <w:ind w:right="51"/>
        <w:jc w:val="both"/>
        <w:rPr>
          <w:rFonts w:ascii="Arial" w:hAnsi="Arial" w:cs="Arial"/>
          <w:sz w:val="24"/>
          <w:szCs w:val="24"/>
        </w:rPr>
      </w:pPr>
      <w:r w:rsidRPr="003F67DF">
        <w:rPr>
          <w:rFonts w:ascii="Arial" w:hAnsi="Arial" w:cs="Arial"/>
          <w:b/>
          <w:color w:val="000000"/>
          <w:sz w:val="24"/>
          <w:szCs w:val="24"/>
          <w:u w:val="single"/>
          <w:lang w:val="es-ES" w:eastAsia="es-ES"/>
        </w:rPr>
        <w:t>SEGUNDO:</w:t>
      </w:r>
      <w:r w:rsidRPr="003F67DF">
        <w:rPr>
          <w:rFonts w:ascii="Arial" w:hAnsi="Arial" w:cs="Arial"/>
          <w:color w:val="000000"/>
          <w:sz w:val="24"/>
          <w:szCs w:val="24"/>
          <w:lang w:val="es-ES" w:eastAsia="es-ES"/>
        </w:rPr>
        <w:t xml:space="preserve"> </w:t>
      </w:r>
      <w:r w:rsidRPr="003F67DF">
        <w:rPr>
          <w:rFonts w:ascii="Arial" w:hAnsi="Arial" w:cs="Arial"/>
          <w:b/>
          <w:sz w:val="24"/>
          <w:szCs w:val="24"/>
          <w:lang w:val="es-ES" w:eastAsia="es-ES"/>
        </w:rPr>
        <w:t xml:space="preserve">ORDENAR </w:t>
      </w:r>
      <w:r w:rsidRPr="003F67DF">
        <w:rPr>
          <w:rFonts w:ascii="Arial" w:hAnsi="Arial" w:cs="Arial"/>
          <w:sz w:val="24"/>
          <w:szCs w:val="24"/>
          <w:lang w:val="es-ES" w:eastAsia="es-ES"/>
        </w:rPr>
        <w:t>a</w:t>
      </w:r>
      <w:r>
        <w:rPr>
          <w:rFonts w:ascii="Arial" w:hAnsi="Arial" w:cs="Arial"/>
          <w:sz w:val="24"/>
          <w:szCs w:val="24"/>
        </w:rPr>
        <w:t xml:space="preserve">l Ministerio de Vivienda, Ciudad y Territorio a través del Ministro </w:t>
      </w:r>
      <w:r w:rsidR="00F11D29">
        <w:rPr>
          <w:rFonts w:ascii="Arial" w:hAnsi="Arial" w:cs="Arial"/>
          <w:sz w:val="24"/>
          <w:szCs w:val="24"/>
        </w:rPr>
        <w:t>Camilo Sánchez Ortega</w:t>
      </w:r>
      <w:r>
        <w:rPr>
          <w:rFonts w:ascii="Arial" w:hAnsi="Arial" w:cs="Arial"/>
          <w:sz w:val="24"/>
          <w:szCs w:val="24"/>
        </w:rPr>
        <w:t xml:space="preserve"> o quien haga sus veces y al Fondo Nacional de Vivienda </w:t>
      </w:r>
      <w:proofErr w:type="spellStart"/>
      <w:r>
        <w:rPr>
          <w:rFonts w:ascii="Arial" w:hAnsi="Arial" w:cs="Arial"/>
          <w:sz w:val="24"/>
          <w:szCs w:val="24"/>
        </w:rPr>
        <w:t>Fonvivienda</w:t>
      </w:r>
      <w:proofErr w:type="spellEnd"/>
      <w:r>
        <w:rPr>
          <w:rFonts w:ascii="Arial" w:hAnsi="Arial" w:cs="Arial"/>
          <w:sz w:val="24"/>
          <w:szCs w:val="24"/>
        </w:rPr>
        <w:t xml:space="preserve"> a través del Director Alejandro Quintero Romero o quien haga sus veces</w:t>
      </w:r>
      <w:r w:rsidR="007E3055">
        <w:rPr>
          <w:rFonts w:ascii="Arial" w:hAnsi="Arial" w:cs="Arial"/>
          <w:sz w:val="24"/>
          <w:szCs w:val="24"/>
        </w:rPr>
        <w:t>,</w:t>
      </w:r>
      <w:r>
        <w:rPr>
          <w:rFonts w:ascii="Arial" w:hAnsi="Arial" w:cs="Arial"/>
          <w:sz w:val="24"/>
          <w:szCs w:val="24"/>
        </w:rPr>
        <w:t xml:space="preserve"> </w:t>
      </w:r>
      <w:r w:rsidR="009A0E35">
        <w:rPr>
          <w:rFonts w:ascii="Arial" w:hAnsi="Arial" w:cs="Arial"/>
          <w:sz w:val="24"/>
          <w:szCs w:val="24"/>
        </w:rPr>
        <w:t>que de conformidad</w:t>
      </w:r>
      <w:r w:rsidR="007E3055">
        <w:rPr>
          <w:rFonts w:ascii="Arial" w:hAnsi="Arial" w:cs="Arial"/>
          <w:sz w:val="24"/>
          <w:szCs w:val="24"/>
        </w:rPr>
        <w:t>,</w:t>
      </w:r>
      <w:r w:rsidR="009A0E35">
        <w:rPr>
          <w:rFonts w:ascii="Arial" w:hAnsi="Arial" w:cs="Arial"/>
          <w:sz w:val="24"/>
          <w:szCs w:val="24"/>
        </w:rPr>
        <w:t xml:space="preserve"> con el artículo 51 del Decreto 2190 de 2009, y en el término de cuarenta y ocho (48) horas contadas a partir de la notificación de esta providencia, adelanten todos los trámites necesarios para </w:t>
      </w:r>
      <w:r w:rsidR="009A17DF">
        <w:rPr>
          <w:rFonts w:ascii="Arial" w:hAnsi="Arial" w:cs="Arial"/>
          <w:sz w:val="24"/>
          <w:szCs w:val="24"/>
        </w:rPr>
        <w:t>prorrogar la</w:t>
      </w:r>
      <w:r w:rsidR="009A0E35">
        <w:rPr>
          <w:rFonts w:ascii="Arial" w:hAnsi="Arial" w:cs="Arial"/>
          <w:sz w:val="24"/>
          <w:szCs w:val="24"/>
        </w:rPr>
        <w:t xml:space="preserve"> vigencia </w:t>
      </w:r>
      <w:r w:rsidR="009A17DF">
        <w:rPr>
          <w:rFonts w:ascii="Arial" w:hAnsi="Arial" w:cs="Arial"/>
          <w:sz w:val="24"/>
          <w:szCs w:val="24"/>
        </w:rPr>
        <w:t>de</w:t>
      </w:r>
      <w:r w:rsidR="009A0E35">
        <w:rPr>
          <w:rFonts w:ascii="Arial" w:hAnsi="Arial" w:cs="Arial"/>
          <w:sz w:val="24"/>
          <w:szCs w:val="24"/>
        </w:rPr>
        <w:t xml:space="preserve">l subsidio familiar otorgado al señor Julio Casas Pachón, mediante la Resolución </w:t>
      </w:r>
      <w:r w:rsidR="009A0E35">
        <w:rPr>
          <w:rFonts w:ascii="Arial" w:hAnsi="Arial" w:cs="Arial"/>
          <w:sz w:val="24"/>
          <w:szCs w:val="24"/>
        </w:rPr>
        <w:lastRenderedPageBreak/>
        <w:t>No.790 de 05-10-2011, para hacer parte del proyecto</w:t>
      </w:r>
      <w:r w:rsidR="009A0E35" w:rsidRPr="006B3090">
        <w:rPr>
          <w:rFonts w:ascii="Arial" w:hAnsi="Arial" w:cs="Arial"/>
          <w:sz w:val="24"/>
          <w:szCs w:val="24"/>
          <w:lang w:eastAsia="es-MX"/>
        </w:rPr>
        <w:t xml:space="preserve"> </w:t>
      </w:r>
      <w:r w:rsidR="009A0E35">
        <w:rPr>
          <w:rFonts w:ascii="Arial" w:hAnsi="Arial" w:cs="Arial"/>
          <w:sz w:val="24"/>
          <w:szCs w:val="24"/>
          <w:lang w:eastAsia="es-MX"/>
        </w:rPr>
        <w:t>de vivienda</w:t>
      </w:r>
      <w:r w:rsidR="009A0E35" w:rsidRPr="00056EBB">
        <w:rPr>
          <w:rFonts w:ascii="Arial" w:hAnsi="Arial" w:cs="Arial"/>
          <w:sz w:val="24"/>
          <w:szCs w:val="24"/>
          <w:lang w:eastAsia="es-MX"/>
        </w:rPr>
        <w:t xml:space="preserve"> </w:t>
      </w:r>
      <w:r w:rsidR="009A0E35">
        <w:rPr>
          <w:rFonts w:ascii="Arial" w:hAnsi="Arial" w:cs="Arial"/>
          <w:sz w:val="24"/>
          <w:szCs w:val="24"/>
          <w:lang w:eastAsia="es-MX"/>
        </w:rPr>
        <w:t>La Gloria I Etapa del municipio de Florencia Caquetá,</w:t>
      </w:r>
      <w:r w:rsidR="009A0E35">
        <w:rPr>
          <w:rFonts w:ascii="Arial" w:hAnsi="Arial" w:cs="Arial"/>
          <w:sz w:val="24"/>
          <w:szCs w:val="24"/>
        </w:rPr>
        <w:t xml:space="preserve"> a partir del 01-02-2018, por el término de un (1) año o hasta el m</w:t>
      </w:r>
      <w:r w:rsidR="00AA6651">
        <w:rPr>
          <w:rFonts w:ascii="Arial" w:hAnsi="Arial" w:cs="Arial"/>
          <w:sz w:val="24"/>
          <w:szCs w:val="24"/>
        </w:rPr>
        <w:t>omento en que le sea entregada su casa propia y legalizado el</w:t>
      </w:r>
      <w:r w:rsidR="009A0E35">
        <w:rPr>
          <w:rFonts w:ascii="Arial" w:hAnsi="Arial" w:cs="Arial"/>
          <w:sz w:val="24"/>
          <w:szCs w:val="24"/>
        </w:rPr>
        <w:t xml:space="preserve"> </w:t>
      </w:r>
      <w:r w:rsidR="00AA6651">
        <w:rPr>
          <w:rFonts w:ascii="Arial" w:hAnsi="Arial" w:cs="Arial"/>
          <w:sz w:val="24"/>
          <w:szCs w:val="24"/>
        </w:rPr>
        <w:t>subsidio</w:t>
      </w:r>
      <w:r w:rsidR="009A0E35">
        <w:rPr>
          <w:rFonts w:ascii="Arial" w:hAnsi="Arial" w:cs="Arial"/>
          <w:sz w:val="24"/>
          <w:szCs w:val="24"/>
        </w:rPr>
        <w:t>.</w:t>
      </w:r>
    </w:p>
    <w:p w:rsidR="00AB164A" w:rsidRDefault="00AA16F0" w:rsidP="00A830A5">
      <w:pPr>
        <w:contextualSpacing/>
        <w:jc w:val="both"/>
        <w:rPr>
          <w:rFonts w:ascii="Arial" w:hAnsi="Arial" w:cs="Arial"/>
          <w:sz w:val="24"/>
          <w:szCs w:val="24"/>
        </w:rPr>
      </w:pPr>
      <w:r w:rsidRPr="003F67DF">
        <w:rPr>
          <w:rFonts w:ascii="Arial" w:hAnsi="Arial" w:cs="Arial"/>
          <w:b/>
          <w:sz w:val="24"/>
          <w:szCs w:val="24"/>
          <w:u w:val="single"/>
        </w:rPr>
        <w:t>TERCERO:</w:t>
      </w:r>
      <w:r w:rsidRPr="003F67DF">
        <w:rPr>
          <w:rFonts w:ascii="Arial" w:hAnsi="Arial" w:cs="Arial"/>
          <w:b/>
          <w:sz w:val="24"/>
          <w:szCs w:val="24"/>
        </w:rPr>
        <w:t xml:space="preserve"> </w:t>
      </w:r>
      <w:r w:rsidR="00A830A5">
        <w:rPr>
          <w:rFonts w:ascii="Arial" w:hAnsi="Arial" w:cs="Arial"/>
          <w:b/>
          <w:sz w:val="24"/>
          <w:szCs w:val="24"/>
        </w:rPr>
        <w:t>ORDENAR</w:t>
      </w:r>
      <w:r w:rsidR="00A830A5">
        <w:rPr>
          <w:rFonts w:ascii="Arial" w:hAnsi="Arial" w:cs="Arial"/>
          <w:sz w:val="24"/>
          <w:szCs w:val="24"/>
        </w:rPr>
        <w:t xml:space="preserve"> a los vinculados Municipio de Florencia a través del alcalde </w:t>
      </w:r>
      <w:r w:rsidR="00843FC8">
        <w:rPr>
          <w:rFonts w:ascii="Arial" w:hAnsi="Arial" w:cs="Arial"/>
          <w:sz w:val="24"/>
          <w:szCs w:val="24"/>
        </w:rPr>
        <w:t>Andrés Mauricio Perdomo Lara</w:t>
      </w:r>
      <w:r w:rsidR="0045602F">
        <w:rPr>
          <w:rFonts w:ascii="Arial" w:hAnsi="Arial" w:cs="Arial"/>
          <w:sz w:val="24"/>
          <w:szCs w:val="24"/>
        </w:rPr>
        <w:t xml:space="preserve"> o quien haga sus veces</w:t>
      </w:r>
      <w:r w:rsidR="00A830A5">
        <w:rPr>
          <w:rFonts w:ascii="Arial" w:hAnsi="Arial" w:cs="Arial"/>
          <w:sz w:val="24"/>
          <w:szCs w:val="24"/>
        </w:rPr>
        <w:t xml:space="preserve">, </w:t>
      </w:r>
      <w:r w:rsidR="00A830A5" w:rsidRPr="001D7E9C">
        <w:rPr>
          <w:rFonts w:ascii="Arial" w:hAnsi="Arial" w:cs="Arial"/>
          <w:sz w:val="24"/>
          <w:szCs w:val="24"/>
        </w:rPr>
        <w:t xml:space="preserve">el Fondo Financiero de Proyectos de Desarrollo </w:t>
      </w:r>
      <w:proofErr w:type="spellStart"/>
      <w:r w:rsidR="00A830A5" w:rsidRPr="001D7E9C">
        <w:rPr>
          <w:rFonts w:ascii="Arial" w:hAnsi="Arial" w:cs="Arial"/>
          <w:sz w:val="24"/>
          <w:szCs w:val="24"/>
        </w:rPr>
        <w:t>Fonade</w:t>
      </w:r>
      <w:proofErr w:type="spellEnd"/>
      <w:r w:rsidR="0045602F">
        <w:rPr>
          <w:rFonts w:ascii="Arial" w:hAnsi="Arial" w:cs="Arial"/>
          <w:sz w:val="24"/>
          <w:szCs w:val="24"/>
        </w:rPr>
        <w:t xml:space="preserve"> a través del gerente Álvaro Balcázar</w:t>
      </w:r>
      <w:r w:rsidR="000C66E5">
        <w:rPr>
          <w:rFonts w:ascii="Arial" w:hAnsi="Arial" w:cs="Arial"/>
          <w:sz w:val="24"/>
          <w:szCs w:val="24"/>
        </w:rPr>
        <w:t xml:space="preserve"> Acero</w:t>
      </w:r>
      <w:r w:rsidR="0045602F">
        <w:rPr>
          <w:rFonts w:ascii="Arial" w:hAnsi="Arial" w:cs="Arial"/>
          <w:sz w:val="24"/>
          <w:szCs w:val="24"/>
        </w:rPr>
        <w:t xml:space="preserve"> o quien haga sus veces</w:t>
      </w:r>
      <w:r w:rsidR="00A830A5" w:rsidRPr="001D7E9C">
        <w:rPr>
          <w:rFonts w:ascii="Arial" w:hAnsi="Arial" w:cs="Arial"/>
          <w:sz w:val="24"/>
          <w:szCs w:val="24"/>
        </w:rPr>
        <w:t>; la Corporación del Sinaí</w:t>
      </w:r>
      <w:r w:rsidR="000C66E5">
        <w:rPr>
          <w:rFonts w:ascii="Arial" w:hAnsi="Arial" w:cs="Arial"/>
          <w:sz w:val="24"/>
          <w:szCs w:val="24"/>
        </w:rPr>
        <w:t xml:space="preserve"> a través de su representante legal o quien haga sus veces</w:t>
      </w:r>
      <w:r w:rsidR="00A830A5" w:rsidRPr="001D7E9C">
        <w:rPr>
          <w:rFonts w:ascii="Arial" w:hAnsi="Arial" w:cs="Arial"/>
          <w:sz w:val="24"/>
          <w:szCs w:val="24"/>
        </w:rPr>
        <w:t xml:space="preserve">; la Gerencia de Infraestructura y Movilidad de Florencia </w:t>
      </w:r>
      <w:r w:rsidR="000C66E5">
        <w:rPr>
          <w:rFonts w:ascii="Arial" w:hAnsi="Arial" w:cs="Arial"/>
          <w:sz w:val="24"/>
          <w:szCs w:val="24"/>
        </w:rPr>
        <w:t xml:space="preserve">a través de su representante legal o quien haga sus veces </w:t>
      </w:r>
      <w:r w:rsidR="00A830A5" w:rsidRPr="001D7E9C">
        <w:rPr>
          <w:rFonts w:ascii="Arial" w:hAnsi="Arial" w:cs="Arial"/>
          <w:sz w:val="24"/>
          <w:szCs w:val="24"/>
        </w:rPr>
        <w:t xml:space="preserve">y la Fundación para el Desarrollo Local Comunitario </w:t>
      </w:r>
      <w:proofErr w:type="spellStart"/>
      <w:r w:rsidR="00A830A5" w:rsidRPr="001D7E9C">
        <w:rPr>
          <w:rFonts w:ascii="Arial" w:hAnsi="Arial" w:cs="Arial"/>
          <w:sz w:val="24"/>
          <w:szCs w:val="24"/>
        </w:rPr>
        <w:t>Fundacomunidad</w:t>
      </w:r>
      <w:proofErr w:type="spellEnd"/>
      <w:r w:rsidR="000C66E5">
        <w:rPr>
          <w:rFonts w:ascii="Arial" w:hAnsi="Arial" w:cs="Arial"/>
          <w:sz w:val="24"/>
          <w:szCs w:val="24"/>
        </w:rPr>
        <w:t xml:space="preserve"> a través de su representante legal Javier Sánchez o quien haga sus veces</w:t>
      </w:r>
      <w:r w:rsidR="00A830A5">
        <w:rPr>
          <w:rFonts w:ascii="Arial" w:hAnsi="Arial" w:cs="Arial"/>
          <w:sz w:val="24"/>
          <w:szCs w:val="24"/>
        </w:rPr>
        <w:t xml:space="preserve">, que dentro de los nueve (9) meses siguientes a la notificación de esta providencia, adelanten todas las actuaciones administrativas </w:t>
      </w:r>
      <w:r w:rsidR="00AB164A">
        <w:rPr>
          <w:rFonts w:ascii="Arial" w:hAnsi="Arial" w:cs="Arial"/>
          <w:sz w:val="24"/>
          <w:szCs w:val="24"/>
        </w:rPr>
        <w:t>tendientes a adelantar el proyecto en los términos que manifestó el Municipio de Florencia.</w:t>
      </w:r>
    </w:p>
    <w:p w:rsidR="00AB164A" w:rsidRDefault="00AB164A" w:rsidP="00A830A5">
      <w:pPr>
        <w:contextualSpacing/>
        <w:jc w:val="both"/>
        <w:rPr>
          <w:rFonts w:ascii="Arial" w:hAnsi="Arial" w:cs="Arial"/>
          <w:sz w:val="24"/>
          <w:szCs w:val="24"/>
        </w:rPr>
      </w:pPr>
    </w:p>
    <w:p w:rsidR="00A830A5" w:rsidRDefault="00A830A5" w:rsidP="00A830A5">
      <w:pPr>
        <w:contextualSpacing/>
        <w:jc w:val="both"/>
        <w:rPr>
          <w:rFonts w:ascii="Arial" w:hAnsi="Arial" w:cs="Arial"/>
          <w:sz w:val="24"/>
          <w:szCs w:val="24"/>
        </w:rPr>
      </w:pPr>
      <w:r>
        <w:rPr>
          <w:rFonts w:ascii="Arial" w:hAnsi="Arial" w:cs="Arial"/>
          <w:sz w:val="24"/>
          <w:szCs w:val="24"/>
        </w:rPr>
        <w:t>Y de ser necesario, ejecute las actuaciones administrativas a que haya lugar para elevar el subsidio complementario al accionante, según la Resolución</w:t>
      </w:r>
      <w:r w:rsidRPr="00AD21A9">
        <w:rPr>
          <w:rFonts w:ascii="Arial" w:hAnsi="Arial" w:cs="Arial"/>
          <w:sz w:val="24"/>
          <w:szCs w:val="24"/>
        </w:rPr>
        <w:t xml:space="preserve"> </w:t>
      </w:r>
      <w:r>
        <w:rPr>
          <w:rFonts w:ascii="Arial" w:hAnsi="Arial" w:cs="Arial"/>
          <w:sz w:val="24"/>
          <w:szCs w:val="24"/>
        </w:rPr>
        <w:t xml:space="preserve">No.790 de 05-10-2011, en caso de que el valor del subsidio otorgado por </w:t>
      </w:r>
      <w:proofErr w:type="spellStart"/>
      <w:r>
        <w:rPr>
          <w:rFonts w:ascii="Arial" w:hAnsi="Arial" w:cs="Arial"/>
          <w:sz w:val="24"/>
          <w:szCs w:val="24"/>
        </w:rPr>
        <w:t>Fonvivienda</w:t>
      </w:r>
      <w:proofErr w:type="spellEnd"/>
      <w:r>
        <w:rPr>
          <w:rFonts w:ascii="Arial" w:hAnsi="Arial" w:cs="Arial"/>
          <w:sz w:val="24"/>
          <w:szCs w:val="24"/>
        </w:rPr>
        <w:t xml:space="preserve"> no sea suficiente para cubrir el precio actual de la vivienda del actor.</w:t>
      </w:r>
    </w:p>
    <w:p w:rsidR="0059312D" w:rsidRDefault="0059312D" w:rsidP="00AA16F0">
      <w:pPr>
        <w:spacing w:after="0"/>
        <w:contextualSpacing/>
        <w:jc w:val="both"/>
        <w:rPr>
          <w:rFonts w:ascii="Arial" w:hAnsi="Arial" w:cs="Arial"/>
          <w:b/>
          <w:sz w:val="24"/>
          <w:szCs w:val="24"/>
        </w:rPr>
      </w:pPr>
    </w:p>
    <w:p w:rsidR="00AA16F0" w:rsidRPr="007567E5" w:rsidRDefault="00EA168C" w:rsidP="00AA16F0">
      <w:pPr>
        <w:spacing w:after="0"/>
        <w:contextualSpacing/>
        <w:jc w:val="both"/>
        <w:rPr>
          <w:rFonts w:ascii="Arial" w:hAnsi="Arial" w:cs="Arial"/>
          <w:b/>
          <w:sz w:val="24"/>
          <w:szCs w:val="24"/>
        </w:rPr>
      </w:pPr>
      <w:r w:rsidRPr="00EA168C">
        <w:rPr>
          <w:rFonts w:ascii="Arial" w:hAnsi="Arial" w:cs="Arial"/>
          <w:b/>
          <w:sz w:val="24"/>
          <w:szCs w:val="24"/>
          <w:u w:val="single"/>
        </w:rPr>
        <w:t>CUARTO</w:t>
      </w:r>
      <w:r>
        <w:rPr>
          <w:rFonts w:ascii="Arial" w:hAnsi="Arial" w:cs="Arial"/>
          <w:b/>
          <w:sz w:val="24"/>
          <w:szCs w:val="24"/>
        </w:rPr>
        <w:t xml:space="preserve">: </w:t>
      </w:r>
      <w:r w:rsidR="00AA16F0">
        <w:rPr>
          <w:rFonts w:ascii="Arial" w:hAnsi="Arial" w:cs="Arial"/>
          <w:b/>
          <w:sz w:val="24"/>
          <w:szCs w:val="24"/>
        </w:rPr>
        <w:t>DESVINCULAR</w:t>
      </w:r>
      <w:r w:rsidR="00AA16F0" w:rsidRPr="007567E5">
        <w:rPr>
          <w:rFonts w:ascii="Arial" w:hAnsi="Arial" w:cs="Arial"/>
          <w:b/>
          <w:sz w:val="24"/>
          <w:szCs w:val="24"/>
        </w:rPr>
        <w:t xml:space="preserve"> </w:t>
      </w:r>
      <w:r w:rsidR="004E5464">
        <w:rPr>
          <w:rFonts w:ascii="Arial" w:hAnsi="Arial" w:cs="Arial"/>
          <w:sz w:val="24"/>
          <w:szCs w:val="24"/>
        </w:rPr>
        <w:t>a</w:t>
      </w:r>
      <w:r w:rsidR="00AA16F0">
        <w:rPr>
          <w:rFonts w:ascii="Arial" w:hAnsi="Arial" w:cs="Arial"/>
          <w:sz w:val="24"/>
          <w:szCs w:val="24"/>
        </w:rPr>
        <w:t xml:space="preserve"> la Subdirección del Subsidio Familiar del Ministerio de Vivienda</w:t>
      </w:r>
      <w:r w:rsidR="00AA16F0" w:rsidRPr="007567E5">
        <w:rPr>
          <w:rFonts w:ascii="Arial" w:hAnsi="Arial" w:cs="Arial"/>
          <w:sz w:val="24"/>
          <w:szCs w:val="24"/>
        </w:rPr>
        <w:t>, por lo expuesto.</w:t>
      </w:r>
    </w:p>
    <w:p w:rsidR="00AA16F0" w:rsidRPr="007567E5" w:rsidRDefault="00AA16F0" w:rsidP="00AA16F0">
      <w:pPr>
        <w:tabs>
          <w:tab w:val="left" w:pos="3261"/>
        </w:tabs>
        <w:spacing w:after="0"/>
        <w:contextualSpacing/>
        <w:jc w:val="both"/>
        <w:rPr>
          <w:rFonts w:ascii="Arial" w:hAnsi="Arial" w:cs="Arial"/>
          <w:b/>
          <w:sz w:val="24"/>
          <w:szCs w:val="24"/>
        </w:rPr>
      </w:pPr>
    </w:p>
    <w:p w:rsidR="00AA16F0" w:rsidRPr="003F67DF" w:rsidRDefault="00AA16F0" w:rsidP="00AA16F0">
      <w:pPr>
        <w:tabs>
          <w:tab w:val="left" w:pos="3261"/>
        </w:tabs>
        <w:spacing w:after="0"/>
        <w:contextualSpacing/>
        <w:jc w:val="both"/>
        <w:rPr>
          <w:rFonts w:ascii="Arial" w:hAnsi="Arial" w:cs="Arial"/>
          <w:sz w:val="24"/>
          <w:szCs w:val="24"/>
          <w:bdr w:val="none" w:sz="0" w:space="0" w:color="auto" w:frame="1"/>
        </w:rPr>
      </w:pPr>
      <w:r>
        <w:rPr>
          <w:rFonts w:ascii="Arial" w:hAnsi="Arial" w:cs="Arial"/>
          <w:b/>
          <w:sz w:val="24"/>
          <w:szCs w:val="24"/>
        </w:rPr>
        <w:t xml:space="preserve">QUINTO: </w:t>
      </w:r>
      <w:r w:rsidRPr="003F67DF">
        <w:rPr>
          <w:rFonts w:ascii="Arial" w:hAnsi="Arial" w:cs="Arial"/>
          <w:b/>
          <w:sz w:val="24"/>
          <w:szCs w:val="24"/>
        </w:rPr>
        <w:t>NOTIFICAR</w:t>
      </w:r>
      <w:r w:rsidRPr="003F67D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AA16F0" w:rsidRPr="003F67DF" w:rsidRDefault="00AA16F0" w:rsidP="00AA16F0">
      <w:pPr>
        <w:spacing w:after="0"/>
        <w:jc w:val="both"/>
        <w:rPr>
          <w:rFonts w:ascii="Arial" w:hAnsi="Arial" w:cs="Arial"/>
          <w:b/>
          <w:sz w:val="24"/>
          <w:szCs w:val="24"/>
          <w:u w:val="single"/>
        </w:rPr>
      </w:pPr>
    </w:p>
    <w:p w:rsidR="00AA16F0" w:rsidRPr="003F67DF" w:rsidRDefault="00AA16F0" w:rsidP="00AA16F0">
      <w:pPr>
        <w:spacing w:after="0"/>
        <w:jc w:val="both"/>
        <w:rPr>
          <w:rFonts w:ascii="Arial" w:eastAsia="SimSun" w:hAnsi="Arial" w:cs="Arial"/>
          <w:sz w:val="24"/>
          <w:szCs w:val="24"/>
          <w:lang w:val="es-ES_tradnl"/>
        </w:rPr>
      </w:pPr>
      <w:r>
        <w:rPr>
          <w:rFonts w:ascii="Arial" w:hAnsi="Arial" w:cs="Arial"/>
          <w:b/>
          <w:sz w:val="24"/>
          <w:szCs w:val="24"/>
          <w:u w:val="single"/>
        </w:rPr>
        <w:t>SEXTO</w:t>
      </w:r>
      <w:r w:rsidRPr="003F67DF">
        <w:rPr>
          <w:rFonts w:ascii="Arial" w:hAnsi="Arial" w:cs="Arial"/>
          <w:b/>
          <w:sz w:val="24"/>
          <w:szCs w:val="24"/>
          <w:u w:val="single"/>
        </w:rPr>
        <w:t>:</w:t>
      </w:r>
      <w:r w:rsidRPr="003F67DF">
        <w:rPr>
          <w:rFonts w:ascii="Arial" w:hAnsi="Arial" w:cs="Arial"/>
          <w:b/>
          <w:sz w:val="24"/>
          <w:szCs w:val="24"/>
        </w:rPr>
        <w:t xml:space="preserve"> </w:t>
      </w:r>
      <w:r w:rsidRPr="003F67DF">
        <w:rPr>
          <w:rFonts w:ascii="Arial" w:eastAsia="SimSun" w:hAnsi="Arial" w:cs="Arial"/>
          <w:b/>
          <w:sz w:val="24"/>
          <w:szCs w:val="24"/>
          <w:lang w:val="es-ES_tradnl"/>
        </w:rPr>
        <w:t>DISPONER</w:t>
      </w:r>
      <w:r w:rsidRPr="003F67D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AA16F0" w:rsidRDefault="00AA16F0" w:rsidP="00AA16F0">
      <w:pPr>
        <w:pStyle w:val="Prrafodelista1"/>
        <w:spacing w:line="276" w:lineRule="auto"/>
        <w:ind w:left="0"/>
        <w:jc w:val="center"/>
        <w:rPr>
          <w:rFonts w:ascii="Arial" w:hAnsi="Arial" w:cs="Arial"/>
          <w:b/>
        </w:rPr>
      </w:pPr>
    </w:p>
    <w:p w:rsidR="00AA16F0" w:rsidRDefault="00AA16F0" w:rsidP="00AA16F0">
      <w:pPr>
        <w:pStyle w:val="Prrafodelista1"/>
        <w:spacing w:line="276" w:lineRule="auto"/>
        <w:ind w:left="0"/>
        <w:jc w:val="center"/>
        <w:rPr>
          <w:rFonts w:ascii="Arial" w:hAnsi="Arial" w:cs="Arial"/>
          <w:b/>
        </w:rPr>
      </w:pPr>
    </w:p>
    <w:p w:rsidR="00AA16F0" w:rsidRDefault="00AA16F0" w:rsidP="00AA16F0">
      <w:pPr>
        <w:pStyle w:val="Prrafodelista1"/>
        <w:spacing w:line="276" w:lineRule="auto"/>
        <w:ind w:left="0"/>
        <w:jc w:val="center"/>
        <w:rPr>
          <w:rFonts w:ascii="Arial" w:hAnsi="Arial" w:cs="Arial"/>
          <w:b/>
        </w:rPr>
      </w:pPr>
      <w:r w:rsidRPr="00B1614F">
        <w:rPr>
          <w:rFonts w:ascii="Arial" w:hAnsi="Arial" w:cs="Arial"/>
          <w:b/>
        </w:rPr>
        <w:t>NOTIFÍQUESE Y CÚMPLASE</w:t>
      </w:r>
    </w:p>
    <w:p w:rsidR="00AA16F0" w:rsidRDefault="00AA16F0" w:rsidP="00AA16F0">
      <w:pPr>
        <w:pStyle w:val="Prrafodelista1"/>
        <w:spacing w:line="276" w:lineRule="auto"/>
        <w:ind w:left="0"/>
        <w:jc w:val="both"/>
        <w:rPr>
          <w:rFonts w:ascii="Arial" w:hAnsi="Arial" w:cs="Arial"/>
          <w:b/>
        </w:rPr>
      </w:pPr>
    </w:p>
    <w:p w:rsidR="00AA16F0" w:rsidRDefault="00AA16F0" w:rsidP="00AA16F0">
      <w:pPr>
        <w:pStyle w:val="Prrafodelista1"/>
        <w:spacing w:line="276" w:lineRule="auto"/>
        <w:ind w:left="0"/>
        <w:jc w:val="both"/>
        <w:rPr>
          <w:rFonts w:ascii="Arial" w:hAnsi="Arial" w:cs="Arial"/>
          <w:b/>
        </w:rPr>
      </w:pPr>
    </w:p>
    <w:p w:rsidR="00AA16F0" w:rsidRDefault="00AA16F0" w:rsidP="00AA16F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AA16F0" w:rsidRDefault="00AA16F0" w:rsidP="00AA16F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AA16F0" w:rsidRDefault="00AA16F0" w:rsidP="00AA16F0">
      <w:pPr>
        <w:spacing w:after="0"/>
        <w:contextualSpacing/>
        <w:jc w:val="both"/>
        <w:rPr>
          <w:rFonts w:ascii="Arial" w:hAnsi="Arial" w:cs="Arial"/>
          <w:b/>
          <w:sz w:val="24"/>
          <w:szCs w:val="24"/>
          <w:lang w:eastAsia="es-ES"/>
        </w:rPr>
      </w:pPr>
    </w:p>
    <w:p w:rsidR="00AA16F0" w:rsidRDefault="00AA16F0" w:rsidP="00AA16F0">
      <w:pPr>
        <w:spacing w:after="0"/>
        <w:contextualSpacing/>
        <w:jc w:val="both"/>
        <w:rPr>
          <w:rFonts w:ascii="Arial" w:hAnsi="Arial" w:cs="Arial"/>
          <w:b/>
          <w:sz w:val="24"/>
          <w:szCs w:val="24"/>
          <w:lang w:eastAsia="es-ES"/>
        </w:rPr>
      </w:pPr>
    </w:p>
    <w:p w:rsidR="00AA16F0" w:rsidRDefault="00AA16F0" w:rsidP="00AA16F0">
      <w:pPr>
        <w:spacing w:after="0"/>
        <w:contextualSpacing/>
        <w:jc w:val="both"/>
        <w:rPr>
          <w:rFonts w:ascii="Arial" w:hAnsi="Arial" w:cs="Arial"/>
          <w:b/>
          <w:sz w:val="24"/>
          <w:szCs w:val="24"/>
          <w:lang w:eastAsia="es-ES"/>
        </w:rPr>
      </w:pPr>
    </w:p>
    <w:p w:rsidR="00AA16F0" w:rsidRDefault="00AA16F0" w:rsidP="00AA16F0">
      <w:pPr>
        <w:spacing w:after="0"/>
        <w:contextualSpacing/>
        <w:jc w:val="both"/>
        <w:rPr>
          <w:rFonts w:ascii="Arial" w:hAnsi="Arial" w:cs="Arial"/>
          <w:b/>
          <w:sz w:val="24"/>
          <w:szCs w:val="24"/>
          <w:lang w:eastAsia="es-ES"/>
        </w:rPr>
      </w:pPr>
    </w:p>
    <w:p w:rsidR="00AA16F0" w:rsidRDefault="00AA16F0" w:rsidP="00AA16F0">
      <w:pPr>
        <w:spacing w:after="0"/>
        <w:contextualSpacing/>
        <w:jc w:val="both"/>
        <w:rPr>
          <w:rFonts w:ascii="Arial" w:hAnsi="Arial" w:cs="Arial"/>
          <w:b/>
          <w:sz w:val="24"/>
          <w:szCs w:val="24"/>
          <w:lang w:eastAsia="es-ES"/>
        </w:rPr>
      </w:pPr>
    </w:p>
    <w:p w:rsidR="00AA16F0" w:rsidRDefault="00AA16F0" w:rsidP="004E5464">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A16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BF" w:rsidRDefault="00366ABF" w:rsidP="00567D0D">
      <w:pPr>
        <w:spacing w:after="0" w:line="240" w:lineRule="auto"/>
      </w:pPr>
      <w:r>
        <w:separator/>
      </w:r>
    </w:p>
  </w:endnote>
  <w:endnote w:type="continuationSeparator" w:id="0">
    <w:p w:rsidR="00366ABF" w:rsidRDefault="00366ABF"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F65" w:rsidRDefault="00465F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5451">
      <w:rPr>
        <w:rStyle w:val="Nmerodepgina"/>
        <w:noProof/>
      </w:rPr>
      <w:t>2</w:t>
    </w:r>
    <w:r>
      <w:rPr>
        <w:rStyle w:val="Nmerodepgina"/>
      </w:rPr>
      <w:fldChar w:fldCharType="end"/>
    </w:r>
  </w:p>
  <w:p w:rsidR="00465F65" w:rsidRDefault="00465F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BF" w:rsidRDefault="00366ABF" w:rsidP="00567D0D">
      <w:pPr>
        <w:spacing w:after="0" w:line="240" w:lineRule="auto"/>
      </w:pPr>
      <w:r>
        <w:separator/>
      </w:r>
    </w:p>
  </w:footnote>
  <w:footnote w:type="continuationSeparator" w:id="0">
    <w:p w:rsidR="00366ABF" w:rsidRDefault="00366ABF" w:rsidP="00567D0D">
      <w:pPr>
        <w:spacing w:after="0" w:line="240" w:lineRule="auto"/>
      </w:pPr>
      <w:r>
        <w:continuationSeparator/>
      </w:r>
    </w:p>
  </w:footnote>
  <w:footnote w:id="1">
    <w:p w:rsidR="00325B10" w:rsidRPr="00325B10" w:rsidRDefault="00325B10" w:rsidP="00325B10">
      <w:pPr>
        <w:pStyle w:val="Textonotapie"/>
        <w:jc w:val="both"/>
        <w:rPr>
          <w:rFonts w:ascii="Arial" w:hAnsi="Arial" w:cs="Arial"/>
        </w:rPr>
      </w:pPr>
      <w:r w:rsidRPr="00325B10">
        <w:rPr>
          <w:rStyle w:val="Refdenotaalpie"/>
          <w:rFonts w:ascii="Arial" w:hAnsi="Arial" w:cs="Arial"/>
          <w:sz w:val="18"/>
        </w:rPr>
        <w:footnoteRef/>
      </w:r>
      <w:r w:rsidRPr="00325B10">
        <w:rPr>
          <w:rFonts w:ascii="Arial" w:hAnsi="Arial" w:cs="Arial"/>
          <w:sz w:val="18"/>
        </w:rPr>
        <w:t xml:space="preserve"> Folio 1.</w:t>
      </w:r>
    </w:p>
  </w:footnote>
  <w:footnote w:id="2">
    <w:p w:rsidR="00CC1C7B" w:rsidRPr="00CC1C7B" w:rsidRDefault="00CC1C7B" w:rsidP="00CC1C7B">
      <w:pPr>
        <w:pStyle w:val="Textonotapie"/>
        <w:jc w:val="both"/>
        <w:rPr>
          <w:rFonts w:ascii="Arial" w:hAnsi="Arial" w:cs="Arial"/>
          <w:lang w:val="es-AR"/>
        </w:rPr>
      </w:pPr>
      <w:r w:rsidRPr="00CC1C7B">
        <w:rPr>
          <w:rStyle w:val="Refdenotaalpie"/>
          <w:rFonts w:ascii="Arial" w:hAnsi="Arial" w:cs="Arial"/>
          <w:sz w:val="18"/>
        </w:rPr>
        <w:footnoteRef/>
      </w:r>
      <w:r w:rsidRPr="00CC1C7B">
        <w:rPr>
          <w:rFonts w:ascii="Arial" w:hAnsi="Arial" w:cs="Arial"/>
          <w:sz w:val="18"/>
        </w:rPr>
        <w:t xml:space="preserve"> </w:t>
      </w:r>
      <w:r w:rsidRPr="00CC1C7B">
        <w:rPr>
          <w:rFonts w:ascii="Arial" w:hAnsi="Arial" w:cs="Arial"/>
          <w:sz w:val="18"/>
          <w:lang w:val="es-AR"/>
        </w:rPr>
        <w:t>Decretos 1382 de 2000 y 1369 de 2015.</w:t>
      </w:r>
    </w:p>
  </w:footnote>
  <w:footnote w:id="3">
    <w:p w:rsidR="00465F65" w:rsidRPr="00854FC0" w:rsidRDefault="00465F6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 xml:space="preserve">Corte Constitucional. Sentencia T-275 de 12-04-2012, </w:t>
      </w:r>
      <w:proofErr w:type="spellStart"/>
      <w:r w:rsidRPr="00854FC0">
        <w:rPr>
          <w:rFonts w:ascii="Arial" w:hAnsi="Arial" w:cs="Arial"/>
          <w:sz w:val="18"/>
          <w:szCs w:val="18"/>
        </w:rPr>
        <w:t>M.P</w:t>
      </w:r>
      <w:proofErr w:type="spellEnd"/>
      <w:r w:rsidRPr="00854FC0">
        <w:rPr>
          <w:rFonts w:ascii="Arial" w:hAnsi="Arial" w:cs="Arial"/>
          <w:sz w:val="18"/>
          <w:szCs w:val="18"/>
        </w:rPr>
        <w:t>. Juan Carlos Henao Pérez</w:t>
      </w:r>
    </w:p>
  </w:footnote>
  <w:footnote w:id="4">
    <w:p w:rsidR="003600B6" w:rsidRPr="00D75DE4" w:rsidRDefault="003600B6" w:rsidP="00D75DE4">
      <w:pPr>
        <w:pStyle w:val="Textonotapie"/>
        <w:jc w:val="both"/>
        <w:rPr>
          <w:rFonts w:ascii="Arial" w:hAnsi="Arial" w:cs="Arial"/>
          <w:sz w:val="18"/>
          <w:szCs w:val="18"/>
        </w:rPr>
      </w:pPr>
      <w:r w:rsidRPr="00D75DE4">
        <w:rPr>
          <w:rStyle w:val="Refdenotaalpie"/>
          <w:rFonts w:ascii="Arial" w:hAnsi="Arial" w:cs="Arial"/>
          <w:sz w:val="18"/>
          <w:szCs w:val="18"/>
        </w:rPr>
        <w:footnoteRef/>
      </w:r>
      <w:r w:rsidRPr="00D75DE4">
        <w:rPr>
          <w:rFonts w:ascii="Arial" w:hAnsi="Arial" w:cs="Arial"/>
          <w:sz w:val="18"/>
          <w:szCs w:val="18"/>
        </w:rPr>
        <w:t xml:space="preserve"> Corte Constitucional. Sentencia T-583 de 29-08-2013. </w:t>
      </w:r>
      <w:proofErr w:type="spellStart"/>
      <w:r w:rsidRPr="00D75DE4">
        <w:rPr>
          <w:rFonts w:ascii="Arial" w:hAnsi="Arial" w:cs="Arial"/>
          <w:sz w:val="18"/>
          <w:szCs w:val="18"/>
        </w:rPr>
        <w:t>M.P</w:t>
      </w:r>
      <w:proofErr w:type="spellEnd"/>
      <w:r w:rsidRPr="00D75DE4">
        <w:rPr>
          <w:rFonts w:ascii="Arial" w:hAnsi="Arial" w:cs="Arial"/>
          <w:sz w:val="18"/>
          <w:szCs w:val="18"/>
        </w:rPr>
        <w:t xml:space="preserve">. Nilson Pinilla </w:t>
      </w:r>
      <w:proofErr w:type="spellStart"/>
      <w:r w:rsidRPr="00D75DE4">
        <w:rPr>
          <w:rFonts w:ascii="Arial" w:hAnsi="Arial" w:cs="Arial"/>
          <w:sz w:val="18"/>
          <w:szCs w:val="18"/>
        </w:rPr>
        <w:t>Pinilla</w:t>
      </w:r>
      <w:proofErr w:type="spellEnd"/>
      <w:r w:rsidRPr="00D75DE4">
        <w:rPr>
          <w:rFonts w:ascii="Arial" w:hAnsi="Arial" w:cs="Arial"/>
          <w:sz w:val="18"/>
          <w:szCs w:val="18"/>
        </w:rPr>
        <w:t>.</w:t>
      </w:r>
    </w:p>
  </w:footnote>
  <w:footnote w:id="5">
    <w:p w:rsidR="00D75DE4" w:rsidRDefault="00D75DE4" w:rsidP="00D75DE4">
      <w:pPr>
        <w:pStyle w:val="Textonotapie"/>
        <w:jc w:val="both"/>
      </w:pPr>
      <w:r w:rsidRPr="00D75DE4">
        <w:rPr>
          <w:rStyle w:val="Refdenotaalpie"/>
          <w:rFonts w:ascii="Arial" w:hAnsi="Arial" w:cs="Arial"/>
          <w:sz w:val="18"/>
          <w:szCs w:val="18"/>
        </w:rPr>
        <w:footnoteRef/>
      </w:r>
      <w:r w:rsidRPr="00D75DE4">
        <w:rPr>
          <w:rFonts w:ascii="Arial" w:hAnsi="Arial" w:cs="Arial"/>
          <w:sz w:val="18"/>
          <w:szCs w:val="18"/>
        </w:rPr>
        <w:t xml:space="preserve"> Corte </w:t>
      </w:r>
      <w:r>
        <w:rPr>
          <w:rFonts w:ascii="Arial" w:hAnsi="Arial" w:cs="Arial"/>
          <w:sz w:val="18"/>
          <w:szCs w:val="18"/>
        </w:rPr>
        <w:t>Constitucional. Sentencia T-526</w:t>
      </w:r>
      <w:r w:rsidRPr="00D75DE4">
        <w:rPr>
          <w:rFonts w:ascii="Arial" w:hAnsi="Arial" w:cs="Arial"/>
          <w:sz w:val="18"/>
          <w:szCs w:val="18"/>
        </w:rPr>
        <w:t xml:space="preserve"> </w:t>
      </w:r>
      <w:r>
        <w:rPr>
          <w:rFonts w:ascii="Arial" w:hAnsi="Arial" w:cs="Arial"/>
          <w:sz w:val="18"/>
          <w:szCs w:val="18"/>
        </w:rPr>
        <w:t>de 27-09-2016</w:t>
      </w:r>
      <w:r w:rsidRPr="00D75DE4">
        <w:rPr>
          <w:rFonts w:ascii="Arial" w:hAnsi="Arial" w:cs="Arial"/>
          <w:sz w:val="18"/>
          <w:szCs w:val="18"/>
        </w:rPr>
        <w:t xml:space="preserve">. </w:t>
      </w:r>
      <w:proofErr w:type="spellStart"/>
      <w:r w:rsidRPr="00D75DE4">
        <w:rPr>
          <w:rFonts w:ascii="Arial" w:hAnsi="Arial" w:cs="Arial"/>
          <w:sz w:val="18"/>
          <w:szCs w:val="18"/>
        </w:rPr>
        <w:t>M.P</w:t>
      </w:r>
      <w:proofErr w:type="spellEnd"/>
      <w:r w:rsidRPr="00D75DE4">
        <w:rPr>
          <w:rFonts w:ascii="Arial" w:hAnsi="Arial" w:cs="Arial"/>
          <w:sz w:val="18"/>
          <w:szCs w:val="18"/>
        </w:rPr>
        <w:t xml:space="preserve">. </w:t>
      </w:r>
      <w:r>
        <w:rPr>
          <w:rFonts w:ascii="Arial" w:hAnsi="Arial" w:cs="Arial"/>
          <w:sz w:val="18"/>
          <w:szCs w:val="18"/>
        </w:rPr>
        <w:t xml:space="preserve">Jorge Iván Palacio </w:t>
      </w:r>
      <w:proofErr w:type="spellStart"/>
      <w:r>
        <w:rPr>
          <w:rFonts w:ascii="Arial" w:hAnsi="Arial" w:cs="Arial"/>
          <w:sz w:val="18"/>
          <w:szCs w:val="18"/>
        </w:rPr>
        <w:t>Palacio</w:t>
      </w:r>
      <w:proofErr w:type="spellEnd"/>
      <w:r w:rsidRPr="00D75DE4">
        <w:rPr>
          <w:rFonts w:ascii="Arial" w:hAnsi="Arial" w:cs="Arial"/>
          <w:sz w:val="18"/>
          <w:szCs w:val="18"/>
        </w:rPr>
        <w:t>.</w:t>
      </w:r>
    </w:p>
  </w:footnote>
  <w:footnote w:id="6">
    <w:p w:rsidR="00E847E7" w:rsidRPr="0044379F" w:rsidRDefault="00E847E7" w:rsidP="00E847E7">
      <w:pPr>
        <w:pStyle w:val="Textonotapie"/>
        <w:jc w:val="both"/>
        <w:rPr>
          <w:rFonts w:ascii="Arial" w:hAnsi="Arial" w:cs="Arial"/>
        </w:rPr>
      </w:pPr>
      <w:r w:rsidRPr="0044379F">
        <w:rPr>
          <w:rStyle w:val="Refdenotaalpie"/>
          <w:rFonts w:ascii="Arial" w:hAnsi="Arial" w:cs="Arial"/>
          <w:sz w:val="18"/>
        </w:rPr>
        <w:footnoteRef/>
      </w:r>
      <w:r w:rsidRPr="0044379F">
        <w:rPr>
          <w:rFonts w:ascii="Arial" w:hAnsi="Arial" w:cs="Arial"/>
          <w:sz w:val="18"/>
        </w:rPr>
        <w:t xml:space="preserve"> Folios 12 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504167">
    <w:pPr>
      <w:pStyle w:val="Encabezado"/>
      <w:jc w:val="center"/>
      <w:rPr>
        <w:rFonts w:ascii="Arial" w:hAnsi="Arial" w:cs="Arial"/>
        <w:sz w:val="18"/>
        <w:szCs w:val="18"/>
      </w:rPr>
    </w:pPr>
  </w:p>
  <w:p w:rsidR="00465F65" w:rsidRDefault="00465F65" w:rsidP="00504167">
    <w:pPr>
      <w:pStyle w:val="Encabezado"/>
      <w:jc w:val="center"/>
      <w:rPr>
        <w:rFonts w:ascii="Arial" w:hAnsi="Arial" w:cs="Arial"/>
        <w:sz w:val="18"/>
        <w:szCs w:val="18"/>
      </w:rPr>
    </w:pPr>
  </w:p>
  <w:p w:rsidR="00465F65" w:rsidRPr="00A85437" w:rsidRDefault="00465F6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465F65" w:rsidRPr="00A85437" w:rsidRDefault="00465F65"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7C6D34">
      <w:rPr>
        <w:rFonts w:ascii="Arial" w:hAnsi="Arial" w:cs="Arial"/>
        <w:sz w:val="18"/>
        <w:szCs w:val="18"/>
      </w:rPr>
      <w:t>168</w:t>
    </w:r>
    <w:r w:rsidRPr="00A85437">
      <w:rPr>
        <w:rFonts w:ascii="Arial" w:hAnsi="Arial" w:cs="Arial"/>
        <w:sz w:val="18"/>
        <w:szCs w:val="18"/>
      </w:rPr>
      <w:t>-00</w:t>
    </w:r>
  </w:p>
  <w:p w:rsidR="009C782C" w:rsidRPr="009C782C" w:rsidRDefault="007C6D34" w:rsidP="009C782C">
    <w:pPr>
      <w:spacing w:after="0"/>
      <w:contextualSpacing/>
      <w:jc w:val="center"/>
      <w:rPr>
        <w:rFonts w:ascii="Arial" w:hAnsi="Arial" w:cs="Arial"/>
        <w:b/>
        <w:color w:val="000000"/>
        <w:sz w:val="18"/>
        <w:szCs w:val="24"/>
        <w:u w:val="single"/>
      </w:rPr>
    </w:pPr>
    <w:r>
      <w:rPr>
        <w:rFonts w:ascii="Arial" w:hAnsi="Arial" w:cs="Arial"/>
        <w:color w:val="000000"/>
        <w:sz w:val="18"/>
        <w:szCs w:val="24"/>
      </w:rPr>
      <w:t>Julio Casas Pachón vs Ministerio de</w:t>
    </w:r>
    <w:r w:rsidR="00535835">
      <w:rPr>
        <w:rFonts w:ascii="Arial" w:hAnsi="Arial" w:cs="Arial"/>
        <w:color w:val="000000"/>
        <w:sz w:val="18"/>
        <w:szCs w:val="24"/>
      </w:rPr>
      <w:t xml:space="preserve"> Vivienda, Ciudad y Territorio;</w:t>
    </w:r>
    <w:r>
      <w:rPr>
        <w:rFonts w:ascii="Arial" w:hAnsi="Arial" w:cs="Arial"/>
        <w:color w:val="000000"/>
        <w:sz w:val="18"/>
        <w:szCs w:val="24"/>
      </w:rPr>
      <w:t xml:space="preserve"> Fondo Nacional de Vivienda </w:t>
    </w:r>
    <w:proofErr w:type="spellStart"/>
    <w:r>
      <w:rPr>
        <w:rFonts w:ascii="Arial" w:hAnsi="Arial" w:cs="Arial"/>
        <w:color w:val="000000"/>
        <w:sz w:val="18"/>
        <w:szCs w:val="24"/>
      </w:rPr>
      <w:t>Fonvivienda</w:t>
    </w:r>
    <w:proofErr w:type="spellEnd"/>
    <w:r w:rsidR="00535835">
      <w:rPr>
        <w:rFonts w:ascii="Arial" w:hAnsi="Arial" w:cs="Arial"/>
        <w:color w:val="000000"/>
        <w:sz w:val="18"/>
        <w:szCs w:val="24"/>
      </w:rPr>
      <w:t xml:space="preserve">; </w:t>
    </w:r>
    <w:r w:rsidR="009C782C">
      <w:rPr>
        <w:rFonts w:ascii="Arial" w:hAnsi="Arial" w:cs="Arial"/>
        <w:color w:val="000000"/>
        <w:sz w:val="18"/>
        <w:szCs w:val="24"/>
      </w:rPr>
      <w:t>Municipio de Florencia;</w:t>
    </w:r>
    <w:r w:rsidR="00535835" w:rsidRPr="00535835">
      <w:rPr>
        <w:rFonts w:ascii="Arial" w:hAnsi="Arial" w:cs="Arial"/>
        <w:color w:val="000000"/>
        <w:sz w:val="18"/>
        <w:szCs w:val="24"/>
      </w:rPr>
      <w:t xml:space="preserve"> Subdirección del Subsidio Familiar del Ministerio de Vivienda</w:t>
    </w:r>
    <w:r w:rsidR="009C782C" w:rsidRPr="009C782C">
      <w:rPr>
        <w:rFonts w:ascii="Arial" w:hAnsi="Arial" w:cs="Arial"/>
        <w:color w:val="000000"/>
        <w:sz w:val="18"/>
        <w:szCs w:val="24"/>
      </w:rPr>
      <w:t xml:space="preserve">; Fondo Financiero de Proyectos de Desarrollo </w:t>
    </w:r>
    <w:proofErr w:type="spellStart"/>
    <w:r w:rsidR="009C782C" w:rsidRPr="009C782C">
      <w:rPr>
        <w:rFonts w:ascii="Arial" w:hAnsi="Arial" w:cs="Arial"/>
        <w:color w:val="000000"/>
        <w:sz w:val="18"/>
        <w:szCs w:val="24"/>
      </w:rPr>
      <w:t>Fonade</w:t>
    </w:r>
    <w:proofErr w:type="spellEnd"/>
    <w:r w:rsidR="009C782C" w:rsidRPr="009C782C">
      <w:rPr>
        <w:rFonts w:ascii="Arial" w:hAnsi="Arial" w:cs="Arial"/>
        <w:color w:val="000000"/>
        <w:sz w:val="18"/>
        <w:szCs w:val="24"/>
      </w:rPr>
      <w:t xml:space="preserve">; Corporación del Sinaí; Gerencia de Infraestructura y Movilidad de Florencia; Fundación para el Desarrollo Local Comunitario </w:t>
    </w:r>
    <w:proofErr w:type="spellStart"/>
    <w:r w:rsidR="009C782C" w:rsidRPr="009C782C">
      <w:rPr>
        <w:rFonts w:ascii="Arial" w:hAnsi="Arial" w:cs="Arial"/>
        <w:color w:val="000000"/>
        <w:sz w:val="18"/>
        <w:szCs w:val="24"/>
      </w:rPr>
      <w:t>Fundacomunidad</w:t>
    </w:r>
    <w:proofErr w:type="spellEnd"/>
    <w:r w:rsidR="009C782C" w:rsidRPr="009C782C">
      <w:rPr>
        <w:rFonts w:ascii="Arial" w:hAnsi="Arial" w:cs="Arial"/>
        <w:color w:val="000000"/>
        <w:sz w:val="18"/>
        <w:szCs w:val="24"/>
      </w:rPr>
      <w:t>.</w:t>
    </w:r>
  </w:p>
  <w:p w:rsidR="00465F65" w:rsidRPr="00504167" w:rsidRDefault="00465F65" w:rsidP="006476C1">
    <w:pPr>
      <w:spacing w:after="0"/>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25316"/>
    <w:rsid w:val="00027C70"/>
    <w:rsid w:val="00033252"/>
    <w:rsid w:val="00034A1F"/>
    <w:rsid w:val="00035360"/>
    <w:rsid w:val="000353FA"/>
    <w:rsid w:val="00036075"/>
    <w:rsid w:val="000363E6"/>
    <w:rsid w:val="000363F7"/>
    <w:rsid w:val="000375BE"/>
    <w:rsid w:val="00042074"/>
    <w:rsid w:val="000425CB"/>
    <w:rsid w:val="00042858"/>
    <w:rsid w:val="00043463"/>
    <w:rsid w:val="000438BD"/>
    <w:rsid w:val="000468F3"/>
    <w:rsid w:val="00046BAE"/>
    <w:rsid w:val="00046F97"/>
    <w:rsid w:val="000544A3"/>
    <w:rsid w:val="00056D3F"/>
    <w:rsid w:val="00056EBB"/>
    <w:rsid w:val="00060E2B"/>
    <w:rsid w:val="0006401B"/>
    <w:rsid w:val="000645E3"/>
    <w:rsid w:val="0006524A"/>
    <w:rsid w:val="0006573A"/>
    <w:rsid w:val="00065A9C"/>
    <w:rsid w:val="000708CE"/>
    <w:rsid w:val="00070EC8"/>
    <w:rsid w:val="000720D6"/>
    <w:rsid w:val="00072B4D"/>
    <w:rsid w:val="00076BE5"/>
    <w:rsid w:val="00077CB7"/>
    <w:rsid w:val="00080383"/>
    <w:rsid w:val="00080DF6"/>
    <w:rsid w:val="00082187"/>
    <w:rsid w:val="000857C9"/>
    <w:rsid w:val="00086B65"/>
    <w:rsid w:val="00086BF9"/>
    <w:rsid w:val="000922B6"/>
    <w:rsid w:val="00092A81"/>
    <w:rsid w:val="0009303E"/>
    <w:rsid w:val="000941C4"/>
    <w:rsid w:val="00096CB1"/>
    <w:rsid w:val="000A0D05"/>
    <w:rsid w:val="000A1B72"/>
    <w:rsid w:val="000A71A4"/>
    <w:rsid w:val="000B4D9D"/>
    <w:rsid w:val="000B4F90"/>
    <w:rsid w:val="000B5B43"/>
    <w:rsid w:val="000B5C4B"/>
    <w:rsid w:val="000B6A47"/>
    <w:rsid w:val="000B7309"/>
    <w:rsid w:val="000C01B9"/>
    <w:rsid w:val="000C03AB"/>
    <w:rsid w:val="000C0994"/>
    <w:rsid w:val="000C0DBA"/>
    <w:rsid w:val="000C20AE"/>
    <w:rsid w:val="000C2669"/>
    <w:rsid w:val="000C31DA"/>
    <w:rsid w:val="000C321A"/>
    <w:rsid w:val="000C4DB6"/>
    <w:rsid w:val="000C5412"/>
    <w:rsid w:val="000C64FC"/>
    <w:rsid w:val="000C66E5"/>
    <w:rsid w:val="000C6B32"/>
    <w:rsid w:val="000C7F45"/>
    <w:rsid w:val="000D1D9A"/>
    <w:rsid w:val="000D25A6"/>
    <w:rsid w:val="000D4320"/>
    <w:rsid w:val="000D4E09"/>
    <w:rsid w:val="000D4E6F"/>
    <w:rsid w:val="000D558B"/>
    <w:rsid w:val="000D5FA0"/>
    <w:rsid w:val="000E0725"/>
    <w:rsid w:val="000E0B51"/>
    <w:rsid w:val="000E153A"/>
    <w:rsid w:val="000E1F06"/>
    <w:rsid w:val="000E2626"/>
    <w:rsid w:val="000E2B09"/>
    <w:rsid w:val="000E4D01"/>
    <w:rsid w:val="000E5062"/>
    <w:rsid w:val="000E5861"/>
    <w:rsid w:val="000F1303"/>
    <w:rsid w:val="000F2EC7"/>
    <w:rsid w:val="000F7DF9"/>
    <w:rsid w:val="001003D3"/>
    <w:rsid w:val="001008C8"/>
    <w:rsid w:val="00100B71"/>
    <w:rsid w:val="00101B8D"/>
    <w:rsid w:val="00102840"/>
    <w:rsid w:val="00105CAD"/>
    <w:rsid w:val="00106C6D"/>
    <w:rsid w:val="00110DB6"/>
    <w:rsid w:val="0011172C"/>
    <w:rsid w:val="00111E5E"/>
    <w:rsid w:val="0011239B"/>
    <w:rsid w:val="00112452"/>
    <w:rsid w:val="001133C0"/>
    <w:rsid w:val="00116FE8"/>
    <w:rsid w:val="00117A7F"/>
    <w:rsid w:val="00122312"/>
    <w:rsid w:val="00122F0A"/>
    <w:rsid w:val="00123829"/>
    <w:rsid w:val="0012542E"/>
    <w:rsid w:val="0012616D"/>
    <w:rsid w:val="0012659D"/>
    <w:rsid w:val="00126D6A"/>
    <w:rsid w:val="00131CF9"/>
    <w:rsid w:val="00133C34"/>
    <w:rsid w:val="00135288"/>
    <w:rsid w:val="00136F4A"/>
    <w:rsid w:val="00137255"/>
    <w:rsid w:val="00137A44"/>
    <w:rsid w:val="00137B91"/>
    <w:rsid w:val="00140521"/>
    <w:rsid w:val="001410EA"/>
    <w:rsid w:val="00141DF6"/>
    <w:rsid w:val="00142434"/>
    <w:rsid w:val="00143C7C"/>
    <w:rsid w:val="0014544F"/>
    <w:rsid w:val="00147C96"/>
    <w:rsid w:val="0015299A"/>
    <w:rsid w:val="00153D09"/>
    <w:rsid w:val="00154438"/>
    <w:rsid w:val="001550C0"/>
    <w:rsid w:val="001550CD"/>
    <w:rsid w:val="00156010"/>
    <w:rsid w:val="001560B6"/>
    <w:rsid w:val="00157420"/>
    <w:rsid w:val="001606E9"/>
    <w:rsid w:val="00160B6C"/>
    <w:rsid w:val="001615A0"/>
    <w:rsid w:val="001619A8"/>
    <w:rsid w:val="0016435A"/>
    <w:rsid w:val="001667FC"/>
    <w:rsid w:val="00166853"/>
    <w:rsid w:val="00166DF5"/>
    <w:rsid w:val="00170522"/>
    <w:rsid w:val="0017093B"/>
    <w:rsid w:val="00171B07"/>
    <w:rsid w:val="001733AC"/>
    <w:rsid w:val="00173C6F"/>
    <w:rsid w:val="00175D8F"/>
    <w:rsid w:val="00177DEC"/>
    <w:rsid w:val="0018144B"/>
    <w:rsid w:val="00181EA1"/>
    <w:rsid w:val="00182867"/>
    <w:rsid w:val="0018321A"/>
    <w:rsid w:val="001835A4"/>
    <w:rsid w:val="0018370D"/>
    <w:rsid w:val="001845A5"/>
    <w:rsid w:val="00184814"/>
    <w:rsid w:val="00184B17"/>
    <w:rsid w:val="00185CA3"/>
    <w:rsid w:val="00187DB9"/>
    <w:rsid w:val="0019012B"/>
    <w:rsid w:val="0019166A"/>
    <w:rsid w:val="00192FCF"/>
    <w:rsid w:val="00195507"/>
    <w:rsid w:val="0019577C"/>
    <w:rsid w:val="00196B77"/>
    <w:rsid w:val="001A0C5D"/>
    <w:rsid w:val="001A38AC"/>
    <w:rsid w:val="001A50A7"/>
    <w:rsid w:val="001A55D8"/>
    <w:rsid w:val="001A6A5B"/>
    <w:rsid w:val="001A7088"/>
    <w:rsid w:val="001A7903"/>
    <w:rsid w:val="001B1422"/>
    <w:rsid w:val="001B1F96"/>
    <w:rsid w:val="001B2231"/>
    <w:rsid w:val="001B3243"/>
    <w:rsid w:val="001B396F"/>
    <w:rsid w:val="001B5D16"/>
    <w:rsid w:val="001B731F"/>
    <w:rsid w:val="001C0D14"/>
    <w:rsid w:val="001C3321"/>
    <w:rsid w:val="001C408A"/>
    <w:rsid w:val="001C563B"/>
    <w:rsid w:val="001C5D32"/>
    <w:rsid w:val="001C657C"/>
    <w:rsid w:val="001C7402"/>
    <w:rsid w:val="001D0F0B"/>
    <w:rsid w:val="001D1831"/>
    <w:rsid w:val="001D267B"/>
    <w:rsid w:val="001D3C5F"/>
    <w:rsid w:val="001D5506"/>
    <w:rsid w:val="001D6FB1"/>
    <w:rsid w:val="001D7E9C"/>
    <w:rsid w:val="001E0264"/>
    <w:rsid w:val="001E1C2D"/>
    <w:rsid w:val="001E3BD4"/>
    <w:rsid w:val="001E4038"/>
    <w:rsid w:val="001E48B6"/>
    <w:rsid w:val="001E496A"/>
    <w:rsid w:val="001E69EB"/>
    <w:rsid w:val="001E6DA1"/>
    <w:rsid w:val="001F011C"/>
    <w:rsid w:val="001F1E49"/>
    <w:rsid w:val="001F2876"/>
    <w:rsid w:val="001F31D2"/>
    <w:rsid w:val="001F4CAE"/>
    <w:rsid w:val="001F58FF"/>
    <w:rsid w:val="001F5D95"/>
    <w:rsid w:val="001F6312"/>
    <w:rsid w:val="00202B24"/>
    <w:rsid w:val="00202BC9"/>
    <w:rsid w:val="00206BE9"/>
    <w:rsid w:val="00206C56"/>
    <w:rsid w:val="00207D9E"/>
    <w:rsid w:val="00210CAA"/>
    <w:rsid w:val="00212E9A"/>
    <w:rsid w:val="002135DD"/>
    <w:rsid w:val="0021403B"/>
    <w:rsid w:val="00214B7D"/>
    <w:rsid w:val="00222899"/>
    <w:rsid w:val="0022621B"/>
    <w:rsid w:val="00230850"/>
    <w:rsid w:val="00233645"/>
    <w:rsid w:val="00233912"/>
    <w:rsid w:val="00234C99"/>
    <w:rsid w:val="00236881"/>
    <w:rsid w:val="00237B41"/>
    <w:rsid w:val="00237C72"/>
    <w:rsid w:val="002400D6"/>
    <w:rsid w:val="002402CA"/>
    <w:rsid w:val="00240C08"/>
    <w:rsid w:val="002417AE"/>
    <w:rsid w:val="00241B53"/>
    <w:rsid w:val="0024212C"/>
    <w:rsid w:val="0024221B"/>
    <w:rsid w:val="002429E6"/>
    <w:rsid w:val="00244CF3"/>
    <w:rsid w:val="00246A99"/>
    <w:rsid w:val="00246E2C"/>
    <w:rsid w:val="00246F26"/>
    <w:rsid w:val="00247680"/>
    <w:rsid w:val="002507CF"/>
    <w:rsid w:val="00251410"/>
    <w:rsid w:val="00252B6A"/>
    <w:rsid w:val="00254522"/>
    <w:rsid w:val="00255716"/>
    <w:rsid w:val="00255D18"/>
    <w:rsid w:val="00256847"/>
    <w:rsid w:val="00257810"/>
    <w:rsid w:val="00257D93"/>
    <w:rsid w:val="00261027"/>
    <w:rsid w:val="00261047"/>
    <w:rsid w:val="0026342B"/>
    <w:rsid w:val="00264718"/>
    <w:rsid w:val="00265227"/>
    <w:rsid w:val="002658E8"/>
    <w:rsid w:val="00266CCB"/>
    <w:rsid w:val="00270028"/>
    <w:rsid w:val="0027021C"/>
    <w:rsid w:val="00270D36"/>
    <w:rsid w:val="00270F36"/>
    <w:rsid w:val="00270F86"/>
    <w:rsid w:val="00272026"/>
    <w:rsid w:val="00272BA0"/>
    <w:rsid w:val="002733C1"/>
    <w:rsid w:val="00276F82"/>
    <w:rsid w:val="00277172"/>
    <w:rsid w:val="00277D4F"/>
    <w:rsid w:val="002803A2"/>
    <w:rsid w:val="002821DE"/>
    <w:rsid w:val="0028277C"/>
    <w:rsid w:val="00283C7D"/>
    <w:rsid w:val="002852AA"/>
    <w:rsid w:val="00285DDD"/>
    <w:rsid w:val="00291EB7"/>
    <w:rsid w:val="00292FA7"/>
    <w:rsid w:val="0029477A"/>
    <w:rsid w:val="00294806"/>
    <w:rsid w:val="00296118"/>
    <w:rsid w:val="00296687"/>
    <w:rsid w:val="00296944"/>
    <w:rsid w:val="00297B57"/>
    <w:rsid w:val="002A0880"/>
    <w:rsid w:val="002A1083"/>
    <w:rsid w:val="002A181C"/>
    <w:rsid w:val="002A5C3B"/>
    <w:rsid w:val="002A68E5"/>
    <w:rsid w:val="002B0F2F"/>
    <w:rsid w:val="002B4114"/>
    <w:rsid w:val="002B710F"/>
    <w:rsid w:val="002B7485"/>
    <w:rsid w:val="002C0D10"/>
    <w:rsid w:val="002C110D"/>
    <w:rsid w:val="002C214F"/>
    <w:rsid w:val="002C5CAD"/>
    <w:rsid w:val="002C5E73"/>
    <w:rsid w:val="002C7806"/>
    <w:rsid w:val="002D03C4"/>
    <w:rsid w:val="002D09F9"/>
    <w:rsid w:val="002D5378"/>
    <w:rsid w:val="002D53EC"/>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07A4E"/>
    <w:rsid w:val="00313089"/>
    <w:rsid w:val="00313CA6"/>
    <w:rsid w:val="00314947"/>
    <w:rsid w:val="00321240"/>
    <w:rsid w:val="00321CDC"/>
    <w:rsid w:val="00324E7A"/>
    <w:rsid w:val="00325079"/>
    <w:rsid w:val="003252E8"/>
    <w:rsid w:val="00325B10"/>
    <w:rsid w:val="00325FD5"/>
    <w:rsid w:val="00326B5B"/>
    <w:rsid w:val="003333A7"/>
    <w:rsid w:val="00333F68"/>
    <w:rsid w:val="003353FA"/>
    <w:rsid w:val="003354D5"/>
    <w:rsid w:val="003355BD"/>
    <w:rsid w:val="003365A9"/>
    <w:rsid w:val="003379E1"/>
    <w:rsid w:val="00340CE8"/>
    <w:rsid w:val="003417DA"/>
    <w:rsid w:val="00343BDE"/>
    <w:rsid w:val="00344AA4"/>
    <w:rsid w:val="00344D5E"/>
    <w:rsid w:val="00345674"/>
    <w:rsid w:val="00345D19"/>
    <w:rsid w:val="00345DC5"/>
    <w:rsid w:val="003503C3"/>
    <w:rsid w:val="00350D7F"/>
    <w:rsid w:val="0035127A"/>
    <w:rsid w:val="00352FAD"/>
    <w:rsid w:val="0035330A"/>
    <w:rsid w:val="00355F20"/>
    <w:rsid w:val="00356072"/>
    <w:rsid w:val="003566D4"/>
    <w:rsid w:val="00356A03"/>
    <w:rsid w:val="003600B6"/>
    <w:rsid w:val="00361A31"/>
    <w:rsid w:val="00362DFD"/>
    <w:rsid w:val="00364868"/>
    <w:rsid w:val="00366515"/>
    <w:rsid w:val="00366ABF"/>
    <w:rsid w:val="0037276E"/>
    <w:rsid w:val="00373408"/>
    <w:rsid w:val="00374AD1"/>
    <w:rsid w:val="00374BAA"/>
    <w:rsid w:val="00376346"/>
    <w:rsid w:val="003767A2"/>
    <w:rsid w:val="00376E13"/>
    <w:rsid w:val="0037716A"/>
    <w:rsid w:val="00377FE2"/>
    <w:rsid w:val="00380373"/>
    <w:rsid w:val="00381ABE"/>
    <w:rsid w:val="00381CC7"/>
    <w:rsid w:val="00382DB9"/>
    <w:rsid w:val="00383B6F"/>
    <w:rsid w:val="00384E77"/>
    <w:rsid w:val="00387120"/>
    <w:rsid w:val="003873E4"/>
    <w:rsid w:val="0038755B"/>
    <w:rsid w:val="0038773E"/>
    <w:rsid w:val="00390A35"/>
    <w:rsid w:val="00390F38"/>
    <w:rsid w:val="00392579"/>
    <w:rsid w:val="00394AAC"/>
    <w:rsid w:val="00395514"/>
    <w:rsid w:val="003A02DB"/>
    <w:rsid w:val="003A21A2"/>
    <w:rsid w:val="003A2FC6"/>
    <w:rsid w:val="003A3273"/>
    <w:rsid w:val="003A32F0"/>
    <w:rsid w:val="003A3C2C"/>
    <w:rsid w:val="003A54FF"/>
    <w:rsid w:val="003A5D6B"/>
    <w:rsid w:val="003A6134"/>
    <w:rsid w:val="003A661F"/>
    <w:rsid w:val="003A790F"/>
    <w:rsid w:val="003B3D8C"/>
    <w:rsid w:val="003B5287"/>
    <w:rsid w:val="003B61CE"/>
    <w:rsid w:val="003B6C2B"/>
    <w:rsid w:val="003C0631"/>
    <w:rsid w:val="003C0EB2"/>
    <w:rsid w:val="003C2F7B"/>
    <w:rsid w:val="003C3097"/>
    <w:rsid w:val="003C41D3"/>
    <w:rsid w:val="003C48EA"/>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3F67DF"/>
    <w:rsid w:val="003F70FE"/>
    <w:rsid w:val="0040008C"/>
    <w:rsid w:val="00400256"/>
    <w:rsid w:val="004027F9"/>
    <w:rsid w:val="00402E77"/>
    <w:rsid w:val="00403F1E"/>
    <w:rsid w:val="0040403A"/>
    <w:rsid w:val="00404948"/>
    <w:rsid w:val="0040559D"/>
    <w:rsid w:val="00405C88"/>
    <w:rsid w:val="00405C9C"/>
    <w:rsid w:val="00407E50"/>
    <w:rsid w:val="00410898"/>
    <w:rsid w:val="0041130D"/>
    <w:rsid w:val="00412099"/>
    <w:rsid w:val="004128CF"/>
    <w:rsid w:val="00414441"/>
    <w:rsid w:val="004153EF"/>
    <w:rsid w:val="00415A53"/>
    <w:rsid w:val="0041757D"/>
    <w:rsid w:val="004201F0"/>
    <w:rsid w:val="0042184C"/>
    <w:rsid w:val="0042227C"/>
    <w:rsid w:val="00422E6C"/>
    <w:rsid w:val="00422EBA"/>
    <w:rsid w:val="0042368F"/>
    <w:rsid w:val="00423AA5"/>
    <w:rsid w:val="00424ED1"/>
    <w:rsid w:val="004304D3"/>
    <w:rsid w:val="0043214E"/>
    <w:rsid w:val="0043228B"/>
    <w:rsid w:val="00433247"/>
    <w:rsid w:val="00433FFB"/>
    <w:rsid w:val="00434875"/>
    <w:rsid w:val="004369F9"/>
    <w:rsid w:val="00436BE9"/>
    <w:rsid w:val="00437670"/>
    <w:rsid w:val="00437B5C"/>
    <w:rsid w:val="00437C1C"/>
    <w:rsid w:val="0044100F"/>
    <w:rsid w:val="00441FA0"/>
    <w:rsid w:val="004433BE"/>
    <w:rsid w:val="0044372F"/>
    <w:rsid w:val="0044379F"/>
    <w:rsid w:val="00443FCF"/>
    <w:rsid w:val="0044647C"/>
    <w:rsid w:val="00450B38"/>
    <w:rsid w:val="0045129D"/>
    <w:rsid w:val="00451A33"/>
    <w:rsid w:val="00452A1D"/>
    <w:rsid w:val="00454ED4"/>
    <w:rsid w:val="00455535"/>
    <w:rsid w:val="0045602F"/>
    <w:rsid w:val="00457009"/>
    <w:rsid w:val="00457CF9"/>
    <w:rsid w:val="00463F52"/>
    <w:rsid w:val="00464665"/>
    <w:rsid w:val="00465BE1"/>
    <w:rsid w:val="00465F65"/>
    <w:rsid w:val="004701FC"/>
    <w:rsid w:val="004726F6"/>
    <w:rsid w:val="0047493E"/>
    <w:rsid w:val="0047555A"/>
    <w:rsid w:val="00477366"/>
    <w:rsid w:val="00477CEB"/>
    <w:rsid w:val="00481027"/>
    <w:rsid w:val="004830F2"/>
    <w:rsid w:val="00484328"/>
    <w:rsid w:val="00485B13"/>
    <w:rsid w:val="0048725A"/>
    <w:rsid w:val="004929D6"/>
    <w:rsid w:val="00493C7E"/>
    <w:rsid w:val="0049440A"/>
    <w:rsid w:val="00495C99"/>
    <w:rsid w:val="00497B6A"/>
    <w:rsid w:val="004A0A31"/>
    <w:rsid w:val="004A4188"/>
    <w:rsid w:val="004A5C80"/>
    <w:rsid w:val="004A6298"/>
    <w:rsid w:val="004A73C2"/>
    <w:rsid w:val="004A73C6"/>
    <w:rsid w:val="004B14C2"/>
    <w:rsid w:val="004B1E88"/>
    <w:rsid w:val="004B24F5"/>
    <w:rsid w:val="004B43C3"/>
    <w:rsid w:val="004B4652"/>
    <w:rsid w:val="004B4AD6"/>
    <w:rsid w:val="004B531A"/>
    <w:rsid w:val="004C136C"/>
    <w:rsid w:val="004C3A53"/>
    <w:rsid w:val="004C3B20"/>
    <w:rsid w:val="004C3FDC"/>
    <w:rsid w:val="004C43D5"/>
    <w:rsid w:val="004C5579"/>
    <w:rsid w:val="004C6A7F"/>
    <w:rsid w:val="004C75E1"/>
    <w:rsid w:val="004D4225"/>
    <w:rsid w:val="004D506D"/>
    <w:rsid w:val="004D50A4"/>
    <w:rsid w:val="004D51F4"/>
    <w:rsid w:val="004D54C6"/>
    <w:rsid w:val="004D6A00"/>
    <w:rsid w:val="004D6A17"/>
    <w:rsid w:val="004D7C03"/>
    <w:rsid w:val="004D7F14"/>
    <w:rsid w:val="004E310C"/>
    <w:rsid w:val="004E3A01"/>
    <w:rsid w:val="004E3A08"/>
    <w:rsid w:val="004E43BC"/>
    <w:rsid w:val="004E4EAC"/>
    <w:rsid w:val="004E5464"/>
    <w:rsid w:val="004E5B03"/>
    <w:rsid w:val="004E60E6"/>
    <w:rsid w:val="004E6271"/>
    <w:rsid w:val="004E6DFC"/>
    <w:rsid w:val="004E7B9D"/>
    <w:rsid w:val="004F18B8"/>
    <w:rsid w:val="004F21C0"/>
    <w:rsid w:val="004F4A65"/>
    <w:rsid w:val="004F4D68"/>
    <w:rsid w:val="004F5311"/>
    <w:rsid w:val="004F57D0"/>
    <w:rsid w:val="004F6487"/>
    <w:rsid w:val="004F7FFE"/>
    <w:rsid w:val="00500003"/>
    <w:rsid w:val="00500EAD"/>
    <w:rsid w:val="0050183A"/>
    <w:rsid w:val="00504167"/>
    <w:rsid w:val="005044C7"/>
    <w:rsid w:val="00505808"/>
    <w:rsid w:val="005066D8"/>
    <w:rsid w:val="00506A74"/>
    <w:rsid w:val="00507CB5"/>
    <w:rsid w:val="005112F6"/>
    <w:rsid w:val="0051160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630"/>
    <w:rsid w:val="00535835"/>
    <w:rsid w:val="00535A71"/>
    <w:rsid w:val="005364F7"/>
    <w:rsid w:val="005373D6"/>
    <w:rsid w:val="00537C44"/>
    <w:rsid w:val="005405A6"/>
    <w:rsid w:val="00543895"/>
    <w:rsid w:val="00543BAE"/>
    <w:rsid w:val="00544A6E"/>
    <w:rsid w:val="005451AC"/>
    <w:rsid w:val="005452A3"/>
    <w:rsid w:val="00546688"/>
    <w:rsid w:val="00547A8E"/>
    <w:rsid w:val="00547B64"/>
    <w:rsid w:val="00547B88"/>
    <w:rsid w:val="00551B7C"/>
    <w:rsid w:val="005537D9"/>
    <w:rsid w:val="0055403A"/>
    <w:rsid w:val="00556736"/>
    <w:rsid w:val="0055693B"/>
    <w:rsid w:val="00557563"/>
    <w:rsid w:val="0056071A"/>
    <w:rsid w:val="00562B3C"/>
    <w:rsid w:val="0056310D"/>
    <w:rsid w:val="00563368"/>
    <w:rsid w:val="00567D0D"/>
    <w:rsid w:val="005705AA"/>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2D"/>
    <w:rsid w:val="00593146"/>
    <w:rsid w:val="005942B1"/>
    <w:rsid w:val="0059504B"/>
    <w:rsid w:val="00595DF9"/>
    <w:rsid w:val="005961FA"/>
    <w:rsid w:val="00596C5C"/>
    <w:rsid w:val="005A0798"/>
    <w:rsid w:val="005A2AAC"/>
    <w:rsid w:val="005A66CC"/>
    <w:rsid w:val="005A7B4C"/>
    <w:rsid w:val="005B1A19"/>
    <w:rsid w:val="005B2245"/>
    <w:rsid w:val="005B2592"/>
    <w:rsid w:val="005B7EA6"/>
    <w:rsid w:val="005C2883"/>
    <w:rsid w:val="005C4A7B"/>
    <w:rsid w:val="005C6A95"/>
    <w:rsid w:val="005D44C9"/>
    <w:rsid w:val="005D57C3"/>
    <w:rsid w:val="005D6A60"/>
    <w:rsid w:val="005E1A10"/>
    <w:rsid w:val="005E60E7"/>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4850"/>
    <w:rsid w:val="00616FBA"/>
    <w:rsid w:val="0061749F"/>
    <w:rsid w:val="00620924"/>
    <w:rsid w:val="00621DC7"/>
    <w:rsid w:val="00622C10"/>
    <w:rsid w:val="00625B63"/>
    <w:rsid w:val="00626D6D"/>
    <w:rsid w:val="00627174"/>
    <w:rsid w:val="006277AF"/>
    <w:rsid w:val="00631C29"/>
    <w:rsid w:val="006329B9"/>
    <w:rsid w:val="00633331"/>
    <w:rsid w:val="00635329"/>
    <w:rsid w:val="00636587"/>
    <w:rsid w:val="0063725C"/>
    <w:rsid w:val="006411CF"/>
    <w:rsid w:val="00641477"/>
    <w:rsid w:val="006416E6"/>
    <w:rsid w:val="00642321"/>
    <w:rsid w:val="00643A75"/>
    <w:rsid w:val="0064554A"/>
    <w:rsid w:val="006476C1"/>
    <w:rsid w:val="006545E2"/>
    <w:rsid w:val="00654E22"/>
    <w:rsid w:val="00657A4E"/>
    <w:rsid w:val="006600AD"/>
    <w:rsid w:val="00661B9A"/>
    <w:rsid w:val="00663524"/>
    <w:rsid w:val="00663A50"/>
    <w:rsid w:val="00663B74"/>
    <w:rsid w:val="00664734"/>
    <w:rsid w:val="00664869"/>
    <w:rsid w:val="006653D0"/>
    <w:rsid w:val="00672241"/>
    <w:rsid w:val="00673F51"/>
    <w:rsid w:val="0067452D"/>
    <w:rsid w:val="006763E6"/>
    <w:rsid w:val="0067672B"/>
    <w:rsid w:val="0067794A"/>
    <w:rsid w:val="00681706"/>
    <w:rsid w:val="00684338"/>
    <w:rsid w:val="00684F2F"/>
    <w:rsid w:val="00685560"/>
    <w:rsid w:val="0068567B"/>
    <w:rsid w:val="00686400"/>
    <w:rsid w:val="00687DB7"/>
    <w:rsid w:val="0069042B"/>
    <w:rsid w:val="00692C04"/>
    <w:rsid w:val="00696FF8"/>
    <w:rsid w:val="006A1426"/>
    <w:rsid w:val="006A1A1F"/>
    <w:rsid w:val="006A1E71"/>
    <w:rsid w:val="006A3922"/>
    <w:rsid w:val="006A53FB"/>
    <w:rsid w:val="006A629D"/>
    <w:rsid w:val="006A69FE"/>
    <w:rsid w:val="006A6FF4"/>
    <w:rsid w:val="006A771F"/>
    <w:rsid w:val="006B113F"/>
    <w:rsid w:val="006B15B2"/>
    <w:rsid w:val="006B1943"/>
    <w:rsid w:val="006B3090"/>
    <w:rsid w:val="006C02E1"/>
    <w:rsid w:val="006C0A34"/>
    <w:rsid w:val="006C13E6"/>
    <w:rsid w:val="006C1BAD"/>
    <w:rsid w:val="006C23A8"/>
    <w:rsid w:val="006C2AB9"/>
    <w:rsid w:val="006C3048"/>
    <w:rsid w:val="006C5705"/>
    <w:rsid w:val="006C570F"/>
    <w:rsid w:val="006C794C"/>
    <w:rsid w:val="006D00DC"/>
    <w:rsid w:val="006D0717"/>
    <w:rsid w:val="006D0757"/>
    <w:rsid w:val="006D21DF"/>
    <w:rsid w:val="006D2C12"/>
    <w:rsid w:val="006D43D7"/>
    <w:rsid w:val="006D4BE8"/>
    <w:rsid w:val="006D5E12"/>
    <w:rsid w:val="006D603F"/>
    <w:rsid w:val="006E0601"/>
    <w:rsid w:val="006E0CEE"/>
    <w:rsid w:val="006E1382"/>
    <w:rsid w:val="006E1FDC"/>
    <w:rsid w:val="006E5352"/>
    <w:rsid w:val="006E5D43"/>
    <w:rsid w:val="006E6C9D"/>
    <w:rsid w:val="006E6F61"/>
    <w:rsid w:val="006E795E"/>
    <w:rsid w:val="006F2749"/>
    <w:rsid w:val="006F2C7D"/>
    <w:rsid w:val="006F3AB7"/>
    <w:rsid w:val="006F3B7A"/>
    <w:rsid w:val="006F6877"/>
    <w:rsid w:val="006F7F2B"/>
    <w:rsid w:val="00700129"/>
    <w:rsid w:val="007005FB"/>
    <w:rsid w:val="00702CB0"/>
    <w:rsid w:val="00702ECE"/>
    <w:rsid w:val="007037B4"/>
    <w:rsid w:val="00703907"/>
    <w:rsid w:val="0070455B"/>
    <w:rsid w:val="00704DC3"/>
    <w:rsid w:val="00705287"/>
    <w:rsid w:val="00706E5E"/>
    <w:rsid w:val="007101F9"/>
    <w:rsid w:val="007109F8"/>
    <w:rsid w:val="00710C88"/>
    <w:rsid w:val="0071187A"/>
    <w:rsid w:val="00711D8B"/>
    <w:rsid w:val="00713168"/>
    <w:rsid w:val="00714289"/>
    <w:rsid w:val="00716351"/>
    <w:rsid w:val="00716669"/>
    <w:rsid w:val="00716902"/>
    <w:rsid w:val="007203C3"/>
    <w:rsid w:val="00720483"/>
    <w:rsid w:val="00720CB5"/>
    <w:rsid w:val="00720F19"/>
    <w:rsid w:val="00721F1A"/>
    <w:rsid w:val="00722F0B"/>
    <w:rsid w:val="00722F2C"/>
    <w:rsid w:val="00723090"/>
    <w:rsid w:val="00724691"/>
    <w:rsid w:val="00724C2D"/>
    <w:rsid w:val="00724EAB"/>
    <w:rsid w:val="00724F49"/>
    <w:rsid w:val="00727882"/>
    <w:rsid w:val="00727C04"/>
    <w:rsid w:val="0073094E"/>
    <w:rsid w:val="007315B7"/>
    <w:rsid w:val="007328D5"/>
    <w:rsid w:val="007329FA"/>
    <w:rsid w:val="00733726"/>
    <w:rsid w:val="007350EA"/>
    <w:rsid w:val="00736F84"/>
    <w:rsid w:val="0073701F"/>
    <w:rsid w:val="0073753E"/>
    <w:rsid w:val="007400A2"/>
    <w:rsid w:val="007414C9"/>
    <w:rsid w:val="00741520"/>
    <w:rsid w:val="00742690"/>
    <w:rsid w:val="00743746"/>
    <w:rsid w:val="0074412A"/>
    <w:rsid w:val="00746A8F"/>
    <w:rsid w:val="00747399"/>
    <w:rsid w:val="00751BFE"/>
    <w:rsid w:val="00753474"/>
    <w:rsid w:val="00754218"/>
    <w:rsid w:val="007567E5"/>
    <w:rsid w:val="007568BC"/>
    <w:rsid w:val="007568F3"/>
    <w:rsid w:val="00760337"/>
    <w:rsid w:val="00762649"/>
    <w:rsid w:val="00767608"/>
    <w:rsid w:val="007678E1"/>
    <w:rsid w:val="007724BE"/>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6F0F"/>
    <w:rsid w:val="007A7415"/>
    <w:rsid w:val="007A7449"/>
    <w:rsid w:val="007A7AC7"/>
    <w:rsid w:val="007A7F35"/>
    <w:rsid w:val="007B063A"/>
    <w:rsid w:val="007B397B"/>
    <w:rsid w:val="007C0030"/>
    <w:rsid w:val="007C04DD"/>
    <w:rsid w:val="007C07EA"/>
    <w:rsid w:val="007C10F1"/>
    <w:rsid w:val="007C34E4"/>
    <w:rsid w:val="007C4032"/>
    <w:rsid w:val="007C4AFA"/>
    <w:rsid w:val="007C6D34"/>
    <w:rsid w:val="007C71D7"/>
    <w:rsid w:val="007D0C4A"/>
    <w:rsid w:val="007D2EDB"/>
    <w:rsid w:val="007D3338"/>
    <w:rsid w:val="007D3C36"/>
    <w:rsid w:val="007D3F5B"/>
    <w:rsid w:val="007D5EFA"/>
    <w:rsid w:val="007D61CF"/>
    <w:rsid w:val="007D70E9"/>
    <w:rsid w:val="007E3055"/>
    <w:rsid w:val="007E5226"/>
    <w:rsid w:val="007E695B"/>
    <w:rsid w:val="007E776D"/>
    <w:rsid w:val="007F286F"/>
    <w:rsid w:val="007F73CA"/>
    <w:rsid w:val="007F7903"/>
    <w:rsid w:val="0080082E"/>
    <w:rsid w:val="0080193B"/>
    <w:rsid w:val="008020D0"/>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92F"/>
    <w:rsid w:val="00824BB1"/>
    <w:rsid w:val="00826533"/>
    <w:rsid w:val="00830379"/>
    <w:rsid w:val="008305AC"/>
    <w:rsid w:val="00830D92"/>
    <w:rsid w:val="008342F9"/>
    <w:rsid w:val="00835CFF"/>
    <w:rsid w:val="00837378"/>
    <w:rsid w:val="00837D16"/>
    <w:rsid w:val="008417B9"/>
    <w:rsid w:val="00843267"/>
    <w:rsid w:val="00843AE8"/>
    <w:rsid w:val="00843D0E"/>
    <w:rsid w:val="00843FC8"/>
    <w:rsid w:val="00844DC5"/>
    <w:rsid w:val="00845497"/>
    <w:rsid w:val="008468A5"/>
    <w:rsid w:val="008476E8"/>
    <w:rsid w:val="00850307"/>
    <w:rsid w:val="00850E6F"/>
    <w:rsid w:val="008519FE"/>
    <w:rsid w:val="00851F2E"/>
    <w:rsid w:val="008538CA"/>
    <w:rsid w:val="00854FC0"/>
    <w:rsid w:val="008569E1"/>
    <w:rsid w:val="00861785"/>
    <w:rsid w:val="00861B17"/>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229E"/>
    <w:rsid w:val="00893BE7"/>
    <w:rsid w:val="00894C8F"/>
    <w:rsid w:val="00897DB7"/>
    <w:rsid w:val="008A1B7A"/>
    <w:rsid w:val="008A5D13"/>
    <w:rsid w:val="008A6626"/>
    <w:rsid w:val="008A706F"/>
    <w:rsid w:val="008A7389"/>
    <w:rsid w:val="008B359B"/>
    <w:rsid w:val="008B3CF8"/>
    <w:rsid w:val="008B460E"/>
    <w:rsid w:val="008B653F"/>
    <w:rsid w:val="008B67B3"/>
    <w:rsid w:val="008B6ED3"/>
    <w:rsid w:val="008B7879"/>
    <w:rsid w:val="008B7E78"/>
    <w:rsid w:val="008C2F9E"/>
    <w:rsid w:val="008C31FC"/>
    <w:rsid w:val="008C48D6"/>
    <w:rsid w:val="008C539C"/>
    <w:rsid w:val="008C59D1"/>
    <w:rsid w:val="008C6269"/>
    <w:rsid w:val="008C6A2F"/>
    <w:rsid w:val="008C7363"/>
    <w:rsid w:val="008D31D5"/>
    <w:rsid w:val="008D4EC8"/>
    <w:rsid w:val="008D6CB6"/>
    <w:rsid w:val="008E1D52"/>
    <w:rsid w:val="008E2E52"/>
    <w:rsid w:val="008E35F7"/>
    <w:rsid w:val="008E3808"/>
    <w:rsid w:val="008E3E25"/>
    <w:rsid w:val="008E5653"/>
    <w:rsid w:val="008E5886"/>
    <w:rsid w:val="008E58A1"/>
    <w:rsid w:val="008E79EB"/>
    <w:rsid w:val="008F18E5"/>
    <w:rsid w:val="008F19F3"/>
    <w:rsid w:val="008F3214"/>
    <w:rsid w:val="008F5BD1"/>
    <w:rsid w:val="008F7F8E"/>
    <w:rsid w:val="009017E9"/>
    <w:rsid w:val="00903787"/>
    <w:rsid w:val="009043FD"/>
    <w:rsid w:val="009045C7"/>
    <w:rsid w:val="00904FB8"/>
    <w:rsid w:val="00905C67"/>
    <w:rsid w:val="0090716C"/>
    <w:rsid w:val="009102AC"/>
    <w:rsid w:val="00910934"/>
    <w:rsid w:val="00913000"/>
    <w:rsid w:val="00913222"/>
    <w:rsid w:val="009148A2"/>
    <w:rsid w:val="00916165"/>
    <w:rsid w:val="00916475"/>
    <w:rsid w:val="009237D2"/>
    <w:rsid w:val="00924FE3"/>
    <w:rsid w:val="00925E26"/>
    <w:rsid w:val="00927007"/>
    <w:rsid w:val="009274E5"/>
    <w:rsid w:val="009279A0"/>
    <w:rsid w:val="00930074"/>
    <w:rsid w:val="00930FB4"/>
    <w:rsid w:val="0093233A"/>
    <w:rsid w:val="00932E89"/>
    <w:rsid w:val="00934A70"/>
    <w:rsid w:val="009357A6"/>
    <w:rsid w:val="00937A2F"/>
    <w:rsid w:val="00942FB0"/>
    <w:rsid w:val="00943966"/>
    <w:rsid w:val="009459BA"/>
    <w:rsid w:val="00947857"/>
    <w:rsid w:val="00947BD3"/>
    <w:rsid w:val="00947F83"/>
    <w:rsid w:val="00951C64"/>
    <w:rsid w:val="009526B6"/>
    <w:rsid w:val="009527D0"/>
    <w:rsid w:val="0095400D"/>
    <w:rsid w:val="0095531C"/>
    <w:rsid w:val="00955842"/>
    <w:rsid w:val="00955E6B"/>
    <w:rsid w:val="0095617A"/>
    <w:rsid w:val="00956696"/>
    <w:rsid w:val="009567BA"/>
    <w:rsid w:val="009572B2"/>
    <w:rsid w:val="00957522"/>
    <w:rsid w:val="009605EF"/>
    <w:rsid w:val="009613E9"/>
    <w:rsid w:val="00961A77"/>
    <w:rsid w:val="00961DE4"/>
    <w:rsid w:val="00961EDC"/>
    <w:rsid w:val="009623FC"/>
    <w:rsid w:val="009624DF"/>
    <w:rsid w:val="00962E38"/>
    <w:rsid w:val="0096597D"/>
    <w:rsid w:val="00966382"/>
    <w:rsid w:val="00966873"/>
    <w:rsid w:val="009678E7"/>
    <w:rsid w:val="00970825"/>
    <w:rsid w:val="00970A34"/>
    <w:rsid w:val="00970C1C"/>
    <w:rsid w:val="009715ED"/>
    <w:rsid w:val="00971AAD"/>
    <w:rsid w:val="00975868"/>
    <w:rsid w:val="00976B2A"/>
    <w:rsid w:val="0098084D"/>
    <w:rsid w:val="00980F5C"/>
    <w:rsid w:val="00981D2B"/>
    <w:rsid w:val="00982377"/>
    <w:rsid w:val="00982787"/>
    <w:rsid w:val="00987AFC"/>
    <w:rsid w:val="00990D33"/>
    <w:rsid w:val="0099184C"/>
    <w:rsid w:val="00992EBD"/>
    <w:rsid w:val="009932C4"/>
    <w:rsid w:val="009935F5"/>
    <w:rsid w:val="009943C9"/>
    <w:rsid w:val="009954DF"/>
    <w:rsid w:val="009960A4"/>
    <w:rsid w:val="00996771"/>
    <w:rsid w:val="009973E7"/>
    <w:rsid w:val="009A0E35"/>
    <w:rsid w:val="009A17DF"/>
    <w:rsid w:val="009A2304"/>
    <w:rsid w:val="009A2AC2"/>
    <w:rsid w:val="009A2E88"/>
    <w:rsid w:val="009A3393"/>
    <w:rsid w:val="009A3578"/>
    <w:rsid w:val="009A376F"/>
    <w:rsid w:val="009A3D93"/>
    <w:rsid w:val="009A4E5A"/>
    <w:rsid w:val="009A6DE3"/>
    <w:rsid w:val="009A6E4A"/>
    <w:rsid w:val="009B197F"/>
    <w:rsid w:val="009B1D55"/>
    <w:rsid w:val="009B5771"/>
    <w:rsid w:val="009B73D8"/>
    <w:rsid w:val="009B763D"/>
    <w:rsid w:val="009C14BD"/>
    <w:rsid w:val="009C3523"/>
    <w:rsid w:val="009C3777"/>
    <w:rsid w:val="009C39C2"/>
    <w:rsid w:val="009C44D5"/>
    <w:rsid w:val="009C55BF"/>
    <w:rsid w:val="009C69D7"/>
    <w:rsid w:val="009C782C"/>
    <w:rsid w:val="009C7E5E"/>
    <w:rsid w:val="009D04E4"/>
    <w:rsid w:val="009D160A"/>
    <w:rsid w:val="009D4D10"/>
    <w:rsid w:val="009D4D55"/>
    <w:rsid w:val="009D6996"/>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4585"/>
    <w:rsid w:val="00A158A3"/>
    <w:rsid w:val="00A1592E"/>
    <w:rsid w:val="00A17A51"/>
    <w:rsid w:val="00A202B1"/>
    <w:rsid w:val="00A20CFB"/>
    <w:rsid w:val="00A2124B"/>
    <w:rsid w:val="00A214D1"/>
    <w:rsid w:val="00A215DE"/>
    <w:rsid w:val="00A2313D"/>
    <w:rsid w:val="00A231F7"/>
    <w:rsid w:val="00A2382E"/>
    <w:rsid w:val="00A248E6"/>
    <w:rsid w:val="00A24B91"/>
    <w:rsid w:val="00A25DB2"/>
    <w:rsid w:val="00A25FEE"/>
    <w:rsid w:val="00A26FD0"/>
    <w:rsid w:val="00A270A3"/>
    <w:rsid w:val="00A27DDF"/>
    <w:rsid w:val="00A3329E"/>
    <w:rsid w:val="00A3458A"/>
    <w:rsid w:val="00A34964"/>
    <w:rsid w:val="00A37D2D"/>
    <w:rsid w:val="00A40AB1"/>
    <w:rsid w:val="00A42C0F"/>
    <w:rsid w:val="00A43ECF"/>
    <w:rsid w:val="00A448FB"/>
    <w:rsid w:val="00A53062"/>
    <w:rsid w:val="00A5373F"/>
    <w:rsid w:val="00A57483"/>
    <w:rsid w:val="00A622BD"/>
    <w:rsid w:val="00A65786"/>
    <w:rsid w:val="00A6724E"/>
    <w:rsid w:val="00A70496"/>
    <w:rsid w:val="00A70AAB"/>
    <w:rsid w:val="00A70D3B"/>
    <w:rsid w:val="00A71686"/>
    <w:rsid w:val="00A72029"/>
    <w:rsid w:val="00A73EC1"/>
    <w:rsid w:val="00A74CFD"/>
    <w:rsid w:val="00A75807"/>
    <w:rsid w:val="00A7659E"/>
    <w:rsid w:val="00A76CC7"/>
    <w:rsid w:val="00A776E7"/>
    <w:rsid w:val="00A830A5"/>
    <w:rsid w:val="00A86594"/>
    <w:rsid w:val="00A9159D"/>
    <w:rsid w:val="00A9241A"/>
    <w:rsid w:val="00A9469F"/>
    <w:rsid w:val="00AA0011"/>
    <w:rsid w:val="00AA01B7"/>
    <w:rsid w:val="00AA16F0"/>
    <w:rsid w:val="00AA3B48"/>
    <w:rsid w:val="00AA3E4E"/>
    <w:rsid w:val="00AA6651"/>
    <w:rsid w:val="00AB082A"/>
    <w:rsid w:val="00AB0BA6"/>
    <w:rsid w:val="00AB0E96"/>
    <w:rsid w:val="00AB13F6"/>
    <w:rsid w:val="00AB147D"/>
    <w:rsid w:val="00AB164A"/>
    <w:rsid w:val="00AB430A"/>
    <w:rsid w:val="00AB4426"/>
    <w:rsid w:val="00AB50EF"/>
    <w:rsid w:val="00AB532D"/>
    <w:rsid w:val="00AB6BAC"/>
    <w:rsid w:val="00AB6C41"/>
    <w:rsid w:val="00AC09DD"/>
    <w:rsid w:val="00AC0D80"/>
    <w:rsid w:val="00AC32B2"/>
    <w:rsid w:val="00AC3621"/>
    <w:rsid w:val="00AC3724"/>
    <w:rsid w:val="00AC3A7B"/>
    <w:rsid w:val="00AC5EC1"/>
    <w:rsid w:val="00AC6A6E"/>
    <w:rsid w:val="00AD0B6C"/>
    <w:rsid w:val="00AD21A9"/>
    <w:rsid w:val="00AD2810"/>
    <w:rsid w:val="00AD3A6B"/>
    <w:rsid w:val="00AD465C"/>
    <w:rsid w:val="00AD527E"/>
    <w:rsid w:val="00AD6852"/>
    <w:rsid w:val="00AD7D58"/>
    <w:rsid w:val="00AE0CDC"/>
    <w:rsid w:val="00AE13A3"/>
    <w:rsid w:val="00AE1943"/>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5C39"/>
    <w:rsid w:val="00B279FD"/>
    <w:rsid w:val="00B27E8F"/>
    <w:rsid w:val="00B31A97"/>
    <w:rsid w:val="00B3581C"/>
    <w:rsid w:val="00B36562"/>
    <w:rsid w:val="00B422AB"/>
    <w:rsid w:val="00B42724"/>
    <w:rsid w:val="00B442E1"/>
    <w:rsid w:val="00B44D51"/>
    <w:rsid w:val="00B45BFE"/>
    <w:rsid w:val="00B46071"/>
    <w:rsid w:val="00B478AC"/>
    <w:rsid w:val="00B52372"/>
    <w:rsid w:val="00B52422"/>
    <w:rsid w:val="00B52C86"/>
    <w:rsid w:val="00B53D86"/>
    <w:rsid w:val="00B55DF7"/>
    <w:rsid w:val="00B577FA"/>
    <w:rsid w:val="00B57A86"/>
    <w:rsid w:val="00B62125"/>
    <w:rsid w:val="00B63453"/>
    <w:rsid w:val="00B65996"/>
    <w:rsid w:val="00B6723B"/>
    <w:rsid w:val="00B67281"/>
    <w:rsid w:val="00B67C34"/>
    <w:rsid w:val="00B67F14"/>
    <w:rsid w:val="00B706FD"/>
    <w:rsid w:val="00B72B66"/>
    <w:rsid w:val="00B72CAC"/>
    <w:rsid w:val="00B72FEA"/>
    <w:rsid w:val="00B7414B"/>
    <w:rsid w:val="00B74513"/>
    <w:rsid w:val="00B75615"/>
    <w:rsid w:val="00B80486"/>
    <w:rsid w:val="00B80706"/>
    <w:rsid w:val="00B80F38"/>
    <w:rsid w:val="00B81DEF"/>
    <w:rsid w:val="00B833AE"/>
    <w:rsid w:val="00B84629"/>
    <w:rsid w:val="00B861CF"/>
    <w:rsid w:val="00B862CD"/>
    <w:rsid w:val="00B879ED"/>
    <w:rsid w:val="00B914B4"/>
    <w:rsid w:val="00B91F92"/>
    <w:rsid w:val="00B921C5"/>
    <w:rsid w:val="00B92EC4"/>
    <w:rsid w:val="00B93C86"/>
    <w:rsid w:val="00B94CC7"/>
    <w:rsid w:val="00B97824"/>
    <w:rsid w:val="00BA2201"/>
    <w:rsid w:val="00BA5240"/>
    <w:rsid w:val="00BA5B16"/>
    <w:rsid w:val="00BA6181"/>
    <w:rsid w:val="00BA6CD0"/>
    <w:rsid w:val="00BA7FB6"/>
    <w:rsid w:val="00BB20AB"/>
    <w:rsid w:val="00BB52E5"/>
    <w:rsid w:val="00BB7B11"/>
    <w:rsid w:val="00BC08F4"/>
    <w:rsid w:val="00BC1453"/>
    <w:rsid w:val="00BC25FF"/>
    <w:rsid w:val="00BC2946"/>
    <w:rsid w:val="00BC2B0E"/>
    <w:rsid w:val="00BC33B5"/>
    <w:rsid w:val="00BC3B3B"/>
    <w:rsid w:val="00BC44D2"/>
    <w:rsid w:val="00BC4EB4"/>
    <w:rsid w:val="00BC5A0B"/>
    <w:rsid w:val="00BC63C7"/>
    <w:rsid w:val="00BC6BB8"/>
    <w:rsid w:val="00BD0B67"/>
    <w:rsid w:val="00BD0F9D"/>
    <w:rsid w:val="00BD1B7E"/>
    <w:rsid w:val="00BD1F93"/>
    <w:rsid w:val="00BD437C"/>
    <w:rsid w:val="00BD47DB"/>
    <w:rsid w:val="00BD4E52"/>
    <w:rsid w:val="00BD517D"/>
    <w:rsid w:val="00BD707C"/>
    <w:rsid w:val="00BD7502"/>
    <w:rsid w:val="00BE04DB"/>
    <w:rsid w:val="00BE0E6D"/>
    <w:rsid w:val="00BE1FEA"/>
    <w:rsid w:val="00BE20F8"/>
    <w:rsid w:val="00BE3579"/>
    <w:rsid w:val="00BE599B"/>
    <w:rsid w:val="00BE5A36"/>
    <w:rsid w:val="00BE6605"/>
    <w:rsid w:val="00BE791D"/>
    <w:rsid w:val="00BF0F52"/>
    <w:rsid w:val="00BF164A"/>
    <w:rsid w:val="00BF17B6"/>
    <w:rsid w:val="00BF1B35"/>
    <w:rsid w:val="00BF2A1B"/>
    <w:rsid w:val="00BF38E7"/>
    <w:rsid w:val="00BF4EC5"/>
    <w:rsid w:val="00BF685F"/>
    <w:rsid w:val="00BF7C81"/>
    <w:rsid w:val="00BF7D56"/>
    <w:rsid w:val="00C013DA"/>
    <w:rsid w:val="00C03285"/>
    <w:rsid w:val="00C04238"/>
    <w:rsid w:val="00C05AF5"/>
    <w:rsid w:val="00C06CFB"/>
    <w:rsid w:val="00C06D5E"/>
    <w:rsid w:val="00C07752"/>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B1D"/>
    <w:rsid w:val="00C32C1B"/>
    <w:rsid w:val="00C34F66"/>
    <w:rsid w:val="00C356B5"/>
    <w:rsid w:val="00C37976"/>
    <w:rsid w:val="00C37991"/>
    <w:rsid w:val="00C415D6"/>
    <w:rsid w:val="00C420A8"/>
    <w:rsid w:val="00C438E9"/>
    <w:rsid w:val="00C45853"/>
    <w:rsid w:val="00C45CBD"/>
    <w:rsid w:val="00C460D9"/>
    <w:rsid w:val="00C4788F"/>
    <w:rsid w:val="00C47961"/>
    <w:rsid w:val="00C47C14"/>
    <w:rsid w:val="00C511F6"/>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5451"/>
    <w:rsid w:val="00C86674"/>
    <w:rsid w:val="00C868FB"/>
    <w:rsid w:val="00C86F7E"/>
    <w:rsid w:val="00C90048"/>
    <w:rsid w:val="00C91D9D"/>
    <w:rsid w:val="00C92741"/>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714"/>
    <w:rsid w:val="00CB2807"/>
    <w:rsid w:val="00CB298A"/>
    <w:rsid w:val="00CB32AC"/>
    <w:rsid w:val="00CB432D"/>
    <w:rsid w:val="00CB64B2"/>
    <w:rsid w:val="00CB777F"/>
    <w:rsid w:val="00CC0517"/>
    <w:rsid w:val="00CC08F8"/>
    <w:rsid w:val="00CC13A9"/>
    <w:rsid w:val="00CC1C7B"/>
    <w:rsid w:val="00CC1D34"/>
    <w:rsid w:val="00CC248E"/>
    <w:rsid w:val="00CC34F5"/>
    <w:rsid w:val="00CC4F5E"/>
    <w:rsid w:val="00CC50D8"/>
    <w:rsid w:val="00CC5B69"/>
    <w:rsid w:val="00CC5F97"/>
    <w:rsid w:val="00CC6B0B"/>
    <w:rsid w:val="00CC72F2"/>
    <w:rsid w:val="00CD0871"/>
    <w:rsid w:val="00CD121D"/>
    <w:rsid w:val="00CD1A9B"/>
    <w:rsid w:val="00CD2173"/>
    <w:rsid w:val="00CD34F5"/>
    <w:rsid w:val="00CD380D"/>
    <w:rsid w:val="00CD738D"/>
    <w:rsid w:val="00CD7767"/>
    <w:rsid w:val="00CD7B71"/>
    <w:rsid w:val="00CE4138"/>
    <w:rsid w:val="00CF0046"/>
    <w:rsid w:val="00CF05B6"/>
    <w:rsid w:val="00CF159D"/>
    <w:rsid w:val="00CF2BDA"/>
    <w:rsid w:val="00CF4287"/>
    <w:rsid w:val="00CF5B01"/>
    <w:rsid w:val="00CF6C35"/>
    <w:rsid w:val="00CF7233"/>
    <w:rsid w:val="00CF7A73"/>
    <w:rsid w:val="00D0022B"/>
    <w:rsid w:val="00D0037A"/>
    <w:rsid w:val="00D01A42"/>
    <w:rsid w:val="00D01BE5"/>
    <w:rsid w:val="00D01DA9"/>
    <w:rsid w:val="00D027C6"/>
    <w:rsid w:val="00D0337F"/>
    <w:rsid w:val="00D038FB"/>
    <w:rsid w:val="00D1395B"/>
    <w:rsid w:val="00D13AFA"/>
    <w:rsid w:val="00D159B1"/>
    <w:rsid w:val="00D15BC1"/>
    <w:rsid w:val="00D221FF"/>
    <w:rsid w:val="00D22728"/>
    <w:rsid w:val="00D23AAE"/>
    <w:rsid w:val="00D2463E"/>
    <w:rsid w:val="00D24EFB"/>
    <w:rsid w:val="00D25F19"/>
    <w:rsid w:val="00D26356"/>
    <w:rsid w:val="00D26FB5"/>
    <w:rsid w:val="00D31045"/>
    <w:rsid w:val="00D312D0"/>
    <w:rsid w:val="00D31DD8"/>
    <w:rsid w:val="00D31DF2"/>
    <w:rsid w:val="00D32387"/>
    <w:rsid w:val="00D3526D"/>
    <w:rsid w:val="00D36942"/>
    <w:rsid w:val="00D41C8A"/>
    <w:rsid w:val="00D4211E"/>
    <w:rsid w:val="00D431FA"/>
    <w:rsid w:val="00D437BF"/>
    <w:rsid w:val="00D44AB3"/>
    <w:rsid w:val="00D4526F"/>
    <w:rsid w:val="00D46200"/>
    <w:rsid w:val="00D473B5"/>
    <w:rsid w:val="00D4789E"/>
    <w:rsid w:val="00D503A4"/>
    <w:rsid w:val="00D507CD"/>
    <w:rsid w:val="00D50869"/>
    <w:rsid w:val="00D52619"/>
    <w:rsid w:val="00D52C54"/>
    <w:rsid w:val="00D54CF8"/>
    <w:rsid w:val="00D54D9F"/>
    <w:rsid w:val="00D569C7"/>
    <w:rsid w:val="00D56C7D"/>
    <w:rsid w:val="00D61618"/>
    <w:rsid w:val="00D61789"/>
    <w:rsid w:val="00D62F52"/>
    <w:rsid w:val="00D650AD"/>
    <w:rsid w:val="00D65BC6"/>
    <w:rsid w:val="00D669A5"/>
    <w:rsid w:val="00D66C0E"/>
    <w:rsid w:val="00D67A78"/>
    <w:rsid w:val="00D67DBA"/>
    <w:rsid w:val="00D70E80"/>
    <w:rsid w:val="00D750C1"/>
    <w:rsid w:val="00D756B7"/>
    <w:rsid w:val="00D7593F"/>
    <w:rsid w:val="00D75DE4"/>
    <w:rsid w:val="00D760C0"/>
    <w:rsid w:val="00D80645"/>
    <w:rsid w:val="00D844DC"/>
    <w:rsid w:val="00D857AC"/>
    <w:rsid w:val="00D8607B"/>
    <w:rsid w:val="00D8655F"/>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7C60"/>
    <w:rsid w:val="00DB0CC2"/>
    <w:rsid w:val="00DB164D"/>
    <w:rsid w:val="00DB1C77"/>
    <w:rsid w:val="00DB350B"/>
    <w:rsid w:val="00DB4652"/>
    <w:rsid w:val="00DB5F45"/>
    <w:rsid w:val="00DB69FD"/>
    <w:rsid w:val="00DB738C"/>
    <w:rsid w:val="00DB78AC"/>
    <w:rsid w:val="00DC0F6A"/>
    <w:rsid w:val="00DC2CC2"/>
    <w:rsid w:val="00DC36D1"/>
    <w:rsid w:val="00DC3800"/>
    <w:rsid w:val="00DC3D97"/>
    <w:rsid w:val="00DC5C5F"/>
    <w:rsid w:val="00DC6BBB"/>
    <w:rsid w:val="00DC7A4C"/>
    <w:rsid w:val="00DD0DDC"/>
    <w:rsid w:val="00DD0ED7"/>
    <w:rsid w:val="00DD27A4"/>
    <w:rsid w:val="00DD5EA7"/>
    <w:rsid w:val="00DD5FC7"/>
    <w:rsid w:val="00DD6BD5"/>
    <w:rsid w:val="00DE088F"/>
    <w:rsid w:val="00DE14D9"/>
    <w:rsid w:val="00DE16C5"/>
    <w:rsid w:val="00DE229E"/>
    <w:rsid w:val="00DE2E61"/>
    <w:rsid w:val="00DE31E5"/>
    <w:rsid w:val="00DE396D"/>
    <w:rsid w:val="00DE3D9B"/>
    <w:rsid w:val="00DE46AF"/>
    <w:rsid w:val="00DE4763"/>
    <w:rsid w:val="00DE5B51"/>
    <w:rsid w:val="00DF18A6"/>
    <w:rsid w:val="00DF4278"/>
    <w:rsid w:val="00DF59C1"/>
    <w:rsid w:val="00DF73CB"/>
    <w:rsid w:val="00E06C6C"/>
    <w:rsid w:val="00E07357"/>
    <w:rsid w:val="00E103E5"/>
    <w:rsid w:val="00E11C22"/>
    <w:rsid w:val="00E1543A"/>
    <w:rsid w:val="00E15A37"/>
    <w:rsid w:val="00E16256"/>
    <w:rsid w:val="00E164EC"/>
    <w:rsid w:val="00E16B16"/>
    <w:rsid w:val="00E2445D"/>
    <w:rsid w:val="00E25E3F"/>
    <w:rsid w:val="00E26DE3"/>
    <w:rsid w:val="00E273BA"/>
    <w:rsid w:val="00E30D68"/>
    <w:rsid w:val="00E30DB8"/>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5773B"/>
    <w:rsid w:val="00E60174"/>
    <w:rsid w:val="00E63069"/>
    <w:rsid w:val="00E63622"/>
    <w:rsid w:val="00E67C09"/>
    <w:rsid w:val="00E70960"/>
    <w:rsid w:val="00E71F41"/>
    <w:rsid w:val="00E729BA"/>
    <w:rsid w:val="00E744CC"/>
    <w:rsid w:val="00E747B7"/>
    <w:rsid w:val="00E747F1"/>
    <w:rsid w:val="00E7497D"/>
    <w:rsid w:val="00E76CF5"/>
    <w:rsid w:val="00E77826"/>
    <w:rsid w:val="00E8043A"/>
    <w:rsid w:val="00E80637"/>
    <w:rsid w:val="00E80792"/>
    <w:rsid w:val="00E80DBD"/>
    <w:rsid w:val="00E8188A"/>
    <w:rsid w:val="00E826E9"/>
    <w:rsid w:val="00E82C2B"/>
    <w:rsid w:val="00E847E7"/>
    <w:rsid w:val="00E9349D"/>
    <w:rsid w:val="00E9352C"/>
    <w:rsid w:val="00E940B8"/>
    <w:rsid w:val="00E9495A"/>
    <w:rsid w:val="00E95215"/>
    <w:rsid w:val="00E9586F"/>
    <w:rsid w:val="00E96ED9"/>
    <w:rsid w:val="00E97F4D"/>
    <w:rsid w:val="00EA168C"/>
    <w:rsid w:val="00EA366D"/>
    <w:rsid w:val="00EA37DB"/>
    <w:rsid w:val="00EA39A0"/>
    <w:rsid w:val="00EA438E"/>
    <w:rsid w:val="00EA58B6"/>
    <w:rsid w:val="00EA7779"/>
    <w:rsid w:val="00EB04FA"/>
    <w:rsid w:val="00EB199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1FC8"/>
    <w:rsid w:val="00ED528D"/>
    <w:rsid w:val="00ED6211"/>
    <w:rsid w:val="00ED7159"/>
    <w:rsid w:val="00EE2AF4"/>
    <w:rsid w:val="00EE3CD1"/>
    <w:rsid w:val="00EE48EA"/>
    <w:rsid w:val="00EE72D0"/>
    <w:rsid w:val="00EE7E03"/>
    <w:rsid w:val="00EF140B"/>
    <w:rsid w:val="00EF169B"/>
    <w:rsid w:val="00EF1C42"/>
    <w:rsid w:val="00EF22AD"/>
    <w:rsid w:val="00EF36E8"/>
    <w:rsid w:val="00EF6A45"/>
    <w:rsid w:val="00F01960"/>
    <w:rsid w:val="00F02526"/>
    <w:rsid w:val="00F02FA0"/>
    <w:rsid w:val="00F044A7"/>
    <w:rsid w:val="00F07677"/>
    <w:rsid w:val="00F109D1"/>
    <w:rsid w:val="00F10CD9"/>
    <w:rsid w:val="00F111CE"/>
    <w:rsid w:val="00F11D29"/>
    <w:rsid w:val="00F12D14"/>
    <w:rsid w:val="00F15B4A"/>
    <w:rsid w:val="00F17537"/>
    <w:rsid w:val="00F17A90"/>
    <w:rsid w:val="00F21E9A"/>
    <w:rsid w:val="00F2253D"/>
    <w:rsid w:val="00F2332D"/>
    <w:rsid w:val="00F2366F"/>
    <w:rsid w:val="00F23C96"/>
    <w:rsid w:val="00F246D7"/>
    <w:rsid w:val="00F25E94"/>
    <w:rsid w:val="00F25EC0"/>
    <w:rsid w:val="00F317CA"/>
    <w:rsid w:val="00F31C89"/>
    <w:rsid w:val="00F3272C"/>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3995"/>
    <w:rsid w:val="00F86515"/>
    <w:rsid w:val="00F86CA7"/>
    <w:rsid w:val="00F912DA"/>
    <w:rsid w:val="00F91772"/>
    <w:rsid w:val="00F92909"/>
    <w:rsid w:val="00F936F4"/>
    <w:rsid w:val="00F93BD7"/>
    <w:rsid w:val="00F941D6"/>
    <w:rsid w:val="00F95C4B"/>
    <w:rsid w:val="00F96270"/>
    <w:rsid w:val="00FA0457"/>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CFA"/>
    <w:rsid w:val="00FB7D7D"/>
    <w:rsid w:val="00FC014B"/>
    <w:rsid w:val="00FC080C"/>
    <w:rsid w:val="00FC0A52"/>
    <w:rsid w:val="00FC16E5"/>
    <w:rsid w:val="00FC1FF2"/>
    <w:rsid w:val="00FC2529"/>
    <w:rsid w:val="00FC370D"/>
    <w:rsid w:val="00FC482B"/>
    <w:rsid w:val="00FC57F3"/>
    <w:rsid w:val="00FC6510"/>
    <w:rsid w:val="00FC78F1"/>
    <w:rsid w:val="00FC7C96"/>
    <w:rsid w:val="00FD0B7C"/>
    <w:rsid w:val="00FD1C7F"/>
    <w:rsid w:val="00FD2C66"/>
    <w:rsid w:val="00FD41CF"/>
    <w:rsid w:val="00FD46AA"/>
    <w:rsid w:val="00FD4738"/>
    <w:rsid w:val="00FD5666"/>
    <w:rsid w:val="00FD6499"/>
    <w:rsid w:val="00FD7C97"/>
    <w:rsid w:val="00FD7FE2"/>
    <w:rsid w:val="00FF0764"/>
    <w:rsid w:val="00FF1D8D"/>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649DA-F12B-460F-A429-38668B5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4000">
      <w:bodyDiv w:val="1"/>
      <w:marLeft w:val="0"/>
      <w:marRight w:val="0"/>
      <w:marTop w:val="0"/>
      <w:marBottom w:val="0"/>
      <w:divBdr>
        <w:top w:val="none" w:sz="0" w:space="0" w:color="auto"/>
        <w:left w:val="none" w:sz="0" w:space="0" w:color="auto"/>
        <w:bottom w:val="none" w:sz="0" w:space="0" w:color="auto"/>
        <w:right w:val="none" w:sz="0" w:space="0" w:color="auto"/>
      </w:divBdr>
    </w:div>
    <w:div w:id="234751411">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88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835151812">
      <w:bodyDiv w:val="1"/>
      <w:marLeft w:val="0"/>
      <w:marRight w:val="0"/>
      <w:marTop w:val="0"/>
      <w:marBottom w:val="0"/>
      <w:divBdr>
        <w:top w:val="none" w:sz="0" w:space="0" w:color="auto"/>
        <w:left w:val="none" w:sz="0" w:space="0" w:color="auto"/>
        <w:bottom w:val="none" w:sz="0" w:space="0" w:color="auto"/>
        <w:right w:val="none" w:sz="0" w:space="0" w:color="auto"/>
      </w:divBdr>
    </w:div>
    <w:div w:id="84917363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141864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78429562">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231308636">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85B1-F9C3-47CF-BBDB-7AD2B489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4066</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132</cp:revision>
  <cp:lastPrinted>2018-01-24T19:48:00Z</cp:lastPrinted>
  <dcterms:created xsi:type="dcterms:W3CDTF">2018-01-24T13:18:00Z</dcterms:created>
  <dcterms:modified xsi:type="dcterms:W3CDTF">2018-02-26T18:44:00Z</dcterms:modified>
</cp:coreProperties>
</file>