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3FA" w:rsidRPr="00400CCC" w:rsidRDefault="006163FA" w:rsidP="006163FA">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w:t>
      </w:r>
      <w:r>
        <w:rPr>
          <w:rFonts w:cs="Calibri"/>
          <w:color w:val="FF0000"/>
          <w:sz w:val="16"/>
          <w:szCs w:val="16"/>
          <w:lang w:eastAsia="fr-FR"/>
        </w:rPr>
        <w:t>el salvamento</w:t>
      </w:r>
      <w:r w:rsidRPr="00400CCC">
        <w:rPr>
          <w:rFonts w:cs="Calibri"/>
          <w:color w:val="FF0000"/>
          <w:sz w:val="16"/>
          <w:szCs w:val="16"/>
          <w:lang w:eastAsia="fr-FR"/>
        </w:rPr>
        <w:t xml:space="preserve"> dentro del presente proceso. El contenido total y fiel de la decisión debe ser verificado en la Secretaría de esta Sala.</w:t>
      </w:r>
      <w:r w:rsidRPr="00400CCC">
        <w:rPr>
          <w:rFonts w:cs="Calibri"/>
          <w:color w:val="222222"/>
          <w:sz w:val="18"/>
          <w:szCs w:val="18"/>
          <w:lang w:eastAsia="fr-FR"/>
        </w:rPr>
        <w:t> </w:t>
      </w:r>
    </w:p>
    <w:p w:rsidR="00B93086" w:rsidRPr="00621508" w:rsidRDefault="000F71A3" w:rsidP="00B93086">
      <w:pPr>
        <w:spacing w:line="240" w:lineRule="atLeast"/>
        <w:jc w:val="center"/>
        <w:rPr>
          <w:rFonts w:ascii="Edwardian Script ITC" w:hAnsi="Edwardian Script ITC" w:cs="Arial"/>
          <w:b/>
          <w:sz w:val="44"/>
          <w:szCs w:val="44"/>
          <w:lang w:val="en-GB"/>
        </w:rPr>
      </w:pPr>
      <w:bookmarkStart w:id="0" w:name="_GoBack"/>
      <w:bookmarkEnd w:id="0"/>
      <w:r>
        <w:rPr>
          <w:rFonts w:ascii="Edwardian Script ITC" w:hAnsi="Edwardian Script ITC" w:cs="Arial"/>
          <w:b/>
          <w:sz w:val="44"/>
          <w:szCs w:val="44"/>
          <w:lang w:val="en-GB"/>
        </w:rPr>
        <w:t xml:space="preserve"> </w:t>
      </w:r>
      <w:r w:rsidR="00B93086"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 xml:space="preserve">SALA </w:t>
      </w:r>
      <w:r w:rsidR="0042494C">
        <w:rPr>
          <w:rFonts w:ascii="Arial" w:hAnsi="Arial" w:cs="Arial"/>
          <w:bCs/>
          <w:szCs w:val="24"/>
        </w:rPr>
        <w:t>SEGUNDA</w:t>
      </w:r>
      <w:r w:rsidRPr="00781A7A">
        <w:rPr>
          <w:rFonts w:ascii="Arial" w:hAnsi="Arial" w:cs="Arial"/>
          <w:bCs/>
          <w:szCs w:val="24"/>
        </w:rPr>
        <w:t xml:space="preserve">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cabezado"/>
        <w:ind w:right="-7"/>
        <w:rPr>
          <w:rFonts w:ascii="Arial" w:hAnsi="Arial" w:cs="Arial"/>
          <w:sz w:val="18"/>
          <w:szCs w:val="18"/>
          <w:u w:val="single"/>
        </w:rPr>
      </w:pPr>
    </w:p>
    <w:p w:rsidR="00E80826" w:rsidRDefault="00E80826" w:rsidP="002A678D">
      <w:pPr>
        <w:ind w:left="1985"/>
        <w:jc w:val="both"/>
        <w:rPr>
          <w:rFonts w:ascii="Arial" w:hAnsi="Arial" w:cs="Arial"/>
          <w:b/>
          <w:sz w:val="16"/>
          <w:szCs w:val="16"/>
          <w:u w:val="single"/>
        </w:rPr>
      </w:pP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Asunto.</w:t>
      </w:r>
      <w:r w:rsidRPr="00952C93">
        <w:rPr>
          <w:rFonts w:ascii="Arial" w:hAnsi="Arial" w:cs="Arial"/>
          <w:sz w:val="16"/>
          <w:szCs w:val="16"/>
        </w:rPr>
        <w:tab/>
      </w:r>
      <w:r w:rsidRPr="00952C93">
        <w:rPr>
          <w:rFonts w:ascii="Arial" w:hAnsi="Arial" w:cs="Arial"/>
          <w:sz w:val="16"/>
          <w:szCs w:val="16"/>
        </w:rPr>
        <w:tab/>
      </w:r>
      <w:r w:rsidRPr="00952C93">
        <w:rPr>
          <w:rFonts w:ascii="Arial" w:hAnsi="Arial" w:cs="Arial"/>
          <w:sz w:val="16"/>
          <w:szCs w:val="16"/>
        </w:rPr>
        <w:tab/>
      </w:r>
      <w:r w:rsidR="0042494C">
        <w:rPr>
          <w:rFonts w:ascii="Arial" w:hAnsi="Arial" w:cs="Arial"/>
          <w:sz w:val="16"/>
          <w:szCs w:val="16"/>
        </w:rPr>
        <w:t>Consulta</w:t>
      </w:r>
      <w:r w:rsidRPr="003D2CF1">
        <w:rPr>
          <w:rFonts w:ascii="Arial" w:hAnsi="Arial" w:cs="Arial"/>
          <w:sz w:val="16"/>
          <w:szCs w:val="16"/>
        </w:rPr>
        <w:t xml:space="preserve"> </w:t>
      </w:r>
      <w:r w:rsidR="003D2CF1" w:rsidRPr="003D2CF1">
        <w:rPr>
          <w:rFonts w:ascii="Arial" w:hAnsi="Arial" w:cs="Arial"/>
          <w:sz w:val="16"/>
          <w:szCs w:val="16"/>
        </w:rPr>
        <w:t>sentencia</w:t>
      </w: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p>
    <w:p w:rsidR="00B93086" w:rsidRPr="00952C93" w:rsidRDefault="00B93086" w:rsidP="002A678D">
      <w:pPr>
        <w:ind w:left="1985"/>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Pr="00952C93">
        <w:rPr>
          <w:rFonts w:ascii="Arial" w:hAnsi="Arial" w:cs="Arial"/>
          <w:sz w:val="16"/>
          <w:szCs w:val="16"/>
        </w:rPr>
        <w:tab/>
      </w:r>
      <w:r w:rsidR="0042494C">
        <w:rPr>
          <w:rFonts w:ascii="Arial" w:hAnsi="Arial" w:cs="Arial"/>
          <w:sz w:val="16"/>
          <w:szCs w:val="16"/>
        </w:rPr>
        <w:t>66001-31-05-003-2016-00396</w:t>
      </w:r>
      <w:r w:rsidRPr="00952C93">
        <w:rPr>
          <w:rFonts w:ascii="Arial" w:hAnsi="Arial" w:cs="Arial"/>
          <w:sz w:val="16"/>
          <w:szCs w:val="16"/>
        </w:rPr>
        <w:t xml:space="preserve">-01 </w:t>
      </w:r>
    </w:p>
    <w:p w:rsidR="00B93086" w:rsidRPr="00952C93" w:rsidRDefault="00B93086" w:rsidP="002A678D">
      <w:pPr>
        <w:ind w:left="1985"/>
        <w:jc w:val="both"/>
        <w:rPr>
          <w:rFonts w:ascii="Arial" w:hAnsi="Arial" w:cs="Arial"/>
          <w:b/>
          <w:bCs/>
          <w:iCs/>
          <w:sz w:val="16"/>
          <w:szCs w:val="16"/>
        </w:rPr>
      </w:pPr>
      <w:r w:rsidRPr="00952C93">
        <w:rPr>
          <w:rFonts w:ascii="Arial" w:hAnsi="Arial" w:cs="Arial"/>
          <w:b/>
          <w:bCs/>
          <w:iCs/>
          <w:sz w:val="16"/>
          <w:szCs w:val="16"/>
          <w:u w:val="single"/>
        </w:rPr>
        <w:t>Demandante:</w:t>
      </w:r>
      <w:r w:rsidR="008E7316">
        <w:rPr>
          <w:rFonts w:ascii="Arial" w:hAnsi="Arial" w:cs="Arial"/>
          <w:iCs/>
          <w:sz w:val="16"/>
          <w:szCs w:val="16"/>
        </w:rPr>
        <w:t xml:space="preserve"> </w:t>
      </w:r>
      <w:r w:rsidR="008E7316">
        <w:rPr>
          <w:rFonts w:ascii="Arial" w:hAnsi="Arial" w:cs="Arial"/>
          <w:iCs/>
          <w:sz w:val="16"/>
          <w:szCs w:val="16"/>
        </w:rPr>
        <w:tab/>
      </w:r>
      <w:r w:rsidR="008E7316">
        <w:rPr>
          <w:rFonts w:ascii="Arial" w:hAnsi="Arial" w:cs="Arial"/>
          <w:iCs/>
          <w:sz w:val="16"/>
          <w:szCs w:val="16"/>
        </w:rPr>
        <w:tab/>
      </w:r>
      <w:r w:rsidR="0042494C">
        <w:rPr>
          <w:rFonts w:ascii="Arial" w:hAnsi="Arial" w:cs="Arial"/>
          <w:iCs/>
          <w:sz w:val="16"/>
          <w:szCs w:val="16"/>
        </w:rPr>
        <w:t>Gloria Amparo Olaya Echeverry</w:t>
      </w:r>
    </w:p>
    <w:p w:rsidR="00B93086" w:rsidRPr="00952C93" w:rsidRDefault="00B93086" w:rsidP="004B0F0A">
      <w:pPr>
        <w:ind w:left="4248" w:hanging="2263"/>
        <w:jc w:val="both"/>
        <w:rPr>
          <w:rFonts w:ascii="Arial" w:hAnsi="Arial" w:cs="Arial"/>
          <w:b/>
          <w:sz w:val="16"/>
          <w:szCs w:val="16"/>
          <w:u w:val="single"/>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sidR="0042494C">
        <w:rPr>
          <w:rFonts w:ascii="Arial" w:hAnsi="Arial" w:cs="Arial"/>
          <w:sz w:val="16"/>
          <w:szCs w:val="16"/>
        </w:rPr>
        <w:t>Industrias Salgari SAS</w:t>
      </w: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002A678D">
        <w:rPr>
          <w:rFonts w:ascii="Arial" w:hAnsi="Arial" w:cs="Arial"/>
          <w:b/>
          <w:sz w:val="16"/>
          <w:szCs w:val="16"/>
        </w:rPr>
        <w:tab/>
      </w:r>
      <w:r w:rsidR="0042494C">
        <w:rPr>
          <w:rFonts w:ascii="Arial" w:hAnsi="Arial" w:cs="Arial"/>
          <w:sz w:val="16"/>
          <w:szCs w:val="16"/>
        </w:rPr>
        <w:t>Tercero</w:t>
      </w:r>
      <w:r w:rsidR="00416DCF">
        <w:rPr>
          <w:rFonts w:ascii="Arial" w:hAnsi="Arial" w:cs="Arial"/>
          <w:sz w:val="16"/>
          <w:szCs w:val="16"/>
        </w:rPr>
        <w:t xml:space="preserve"> </w:t>
      </w:r>
      <w:r w:rsidRPr="00952C93">
        <w:rPr>
          <w:rFonts w:ascii="Arial" w:hAnsi="Arial" w:cs="Arial"/>
          <w:sz w:val="16"/>
          <w:szCs w:val="16"/>
        </w:rPr>
        <w:t>Laboral del Circuito de Pereira</w:t>
      </w:r>
      <w:r w:rsidRPr="00952C93">
        <w:rPr>
          <w:rFonts w:ascii="Arial" w:hAnsi="Arial" w:cs="Arial"/>
          <w:b/>
          <w:sz w:val="16"/>
          <w:szCs w:val="16"/>
        </w:rPr>
        <w:t xml:space="preserve"> </w:t>
      </w:r>
    </w:p>
    <w:p w:rsidR="006E70C6" w:rsidRDefault="006E70C6" w:rsidP="006E70C6">
      <w:pPr>
        <w:jc w:val="both"/>
        <w:rPr>
          <w:rFonts w:ascii="Arial" w:hAnsi="Arial" w:cs="Arial"/>
          <w:b/>
          <w:bCs/>
          <w:sz w:val="16"/>
          <w:szCs w:val="16"/>
          <w:u w:val="single"/>
        </w:rPr>
      </w:pPr>
    </w:p>
    <w:p w:rsidR="006E70C6" w:rsidRPr="006E70C6" w:rsidRDefault="00B93086" w:rsidP="006E70C6">
      <w:pPr>
        <w:jc w:val="both"/>
        <w:rPr>
          <w:rFonts w:ascii="Arial" w:hAnsi="Arial" w:cs="Arial"/>
          <w:bCs/>
          <w:sz w:val="16"/>
          <w:szCs w:val="16"/>
        </w:rPr>
      </w:pPr>
      <w:r w:rsidRPr="006E70C6">
        <w:rPr>
          <w:rFonts w:ascii="Arial" w:hAnsi="Arial" w:cs="Arial"/>
          <w:b/>
          <w:bCs/>
          <w:sz w:val="16"/>
          <w:szCs w:val="16"/>
        </w:rPr>
        <w:t>Tema:</w:t>
      </w:r>
      <w:r w:rsidR="006E70C6" w:rsidRPr="006E70C6">
        <w:rPr>
          <w:rFonts w:ascii="Arial" w:hAnsi="Arial" w:cs="Arial"/>
          <w:b/>
          <w:bCs/>
          <w:sz w:val="16"/>
          <w:szCs w:val="16"/>
        </w:rPr>
        <w:tab/>
      </w:r>
      <w:r w:rsidR="006E70C6" w:rsidRPr="006E70C6">
        <w:rPr>
          <w:rFonts w:ascii="Arial" w:hAnsi="Arial" w:cs="Arial"/>
          <w:b/>
          <w:bCs/>
          <w:sz w:val="16"/>
          <w:szCs w:val="16"/>
        </w:rPr>
        <w:tab/>
      </w:r>
      <w:r w:rsidR="006E70C6" w:rsidRPr="006E70C6">
        <w:rPr>
          <w:rFonts w:ascii="Arial" w:hAnsi="Arial" w:cs="Arial"/>
          <w:b/>
          <w:bCs/>
          <w:sz w:val="16"/>
          <w:szCs w:val="16"/>
        </w:rPr>
        <w:tab/>
      </w:r>
      <w:r w:rsidR="006E70C6" w:rsidRPr="006E70C6">
        <w:rPr>
          <w:rFonts w:ascii="Arial" w:hAnsi="Arial" w:cs="Arial"/>
          <w:b/>
          <w:bCs/>
          <w:sz w:val="16"/>
          <w:szCs w:val="16"/>
        </w:rPr>
        <w:tab/>
      </w:r>
      <w:r w:rsidR="006E70C6" w:rsidRPr="006E70C6">
        <w:rPr>
          <w:rFonts w:ascii="Arial" w:hAnsi="Arial" w:cs="Arial"/>
          <w:b/>
          <w:bCs/>
          <w:sz w:val="16"/>
          <w:szCs w:val="16"/>
        </w:rPr>
        <w:tab/>
      </w:r>
      <w:r w:rsidR="00173807" w:rsidRPr="006E70C6">
        <w:rPr>
          <w:rFonts w:ascii="Arial" w:hAnsi="Arial" w:cs="Arial"/>
          <w:b/>
          <w:bCs/>
          <w:sz w:val="16"/>
          <w:szCs w:val="16"/>
        </w:rPr>
        <w:tab/>
      </w:r>
      <w:r w:rsidR="006E70C6" w:rsidRPr="006E70C6">
        <w:rPr>
          <w:rFonts w:ascii="Arial" w:hAnsi="Arial" w:cs="Arial"/>
          <w:b/>
          <w:bCs/>
          <w:sz w:val="16"/>
          <w:szCs w:val="16"/>
        </w:rPr>
        <w:t>CONTRATO POR EL TIEMPO QUE DURE LA REALIZACIÓN DE UNA OBRA /  DURACIÓN DEL CONTRATO / DESPIDO SIN JUSTA CAUSA / TRABAJO SUPLEMENTARIO</w:t>
      </w:r>
      <w:r w:rsidR="006E70C6">
        <w:rPr>
          <w:rFonts w:ascii="Arial" w:hAnsi="Arial" w:cs="Arial"/>
          <w:b/>
          <w:bCs/>
          <w:sz w:val="16"/>
          <w:szCs w:val="16"/>
        </w:rPr>
        <w:t>/ confirma</w:t>
      </w:r>
      <w:r w:rsidR="006E70C6" w:rsidRPr="006E70C6">
        <w:rPr>
          <w:rFonts w:ascii="Arial" w:hAnsi="Arial" w:cs="Arial"/>
          <w:bCs/>
          <w:sz w:val="16"/>
          <w:szCs w:val="16"/>
        </w:rPr>
        <w:t xml:space="preserve"> </w:t>
      </w:r>
      <w:r w:rsidR="006E70C6">
        <w:rPr>
          <w:rFonts w:ascii="Arial" w:hAnsi="Arial" w:cs="Arial"/>
          <w:bCs/>
          <w:sz w:val="16"/>
          <w:szCs w:val="16"/>
        </w:rPr>
        <w:t xml:space="preserve">- </w:t>
      </w:r>
      <w:r w:rsidR="006E70C6" w:rsidRPr="006E70C6">
        <w:rPr>
          <w:rFonts w:ascii="Arial" w:hAnsi="Arial" w:cs="Arial"/>
          <w:bCs/>
          <w:sz w:val="16"/>
          <w:szCs w:val="16"/>
        </w:rPr>
        <w:t>Asimismo los 8 contratos de trabajo que se adosaron, tienen identidad de objeto -operaria-; sin embargo, como lo dijo la primera instancia existen 7 contratos de trabajo, de los cuales 6 son de obra y 1 a término fijo inferior a 1 año, por cuanto entre el celebrado el 21-07-2011 al 30-12-2011, y el del 02-01-2012 al 17-08-2012, medió tan solo 1 día; bache que al ser tan pequeño, no logró fracturar la unidad contractual, que consistía en “confeccionar”, máxime que no se demostró que existió un nuevo pedido, para de manera inmediata continuar la labor, excepto lo que reposa en el contrato visible a folio 102.</w:t>
      </w:r>
    </w:p>
    <w:p w:rsidR="006E70C6" w:rsidRPr="006E70C6" w:rsidRDefault="006E70C6" w:rsidP="006E70C6">
      <w:pPr>
        <w:jc w:val="both"/>
        <w:rPr>
          <w:rFonts w:ascii="Arial" w:hAnsi="Arial" w:cs="Arial"/>
          <w:bCs/>
          <w:sz w:val="16"/>
          <w:szCs w:val="16"/>
        </w:rPr>
      </w:pPr>
    </w:p>
    <w:p w:rsidR="006E70C6" w:rsidRPr="006E70C6" w:rsidRDefault="006E70C6" w:rsidP="006E70C6">
      <w:pPr>
        <w:jc w:val="both"/>
        <w:rPr>
          <w:rFonts w:ascii="Arial" w:hAnsi="Arial" w:cs="Arial"/>
          <w:bCs/>
          <w:sz w:val="16"/>
          <w:szCs w:val="16"/>
        </w:rPr>
      </w:pPr>
      <w:r w:rsidRPr="006E70C6">
        <w:rPr>
          <w:rFonts w:ascii="Arial" w:hAnsi="Arial" w:cs="Arial"/>
          <w:bCs/>
          <w:sz w:val="16"/>
          <w:szCs w:val="16"/>
        </w:rPr>
        <w:t>Cosa diferente sucede con los otros contratos de obra celebrados, dado que no solo media entre ellos más de 2 semanas o 1, 2, y 3 meses, sino que la obra o labor contratada en ellos, resultó diferente, en cantidad de prendas y tipo de prendas, de lo que se infiere que los diversos contratos se dieron ante una nueva necesidad.</w:t>
      </w:r>
    </w:p>
    <w:p w:rsidR="006E70C6" w:rsidRPr="006E70C6" w:rsidRDefault="006E70C6" w:rsidP="006E70C6">
      <w:pPr>
        <w:jc w:val="both"/>
        <w:rPr>
          <w:rFonts w:ascii="Arial" w:hAnsi="Arial" w:cs="Arial"/>
          <w:bCs/>
          <w:sz w:val="16"/>
          <w:szCs w:val="16"/>
        </w:rPr>
      </w:pPr>
    </w:p>
    <w:p w:rsidR="003D2CF1" w:rsidRDefault="006E70C6" w:rsidP="006E70C6">
      <w:pPr>
        <w:jc w:val="both"/>
        <w:rPr>
          <w:rFonts w:ascii="Arial" w:hAnsi="Arial" w:cs="Arial"/>
          <w:bCs/>
          <w:sz w:val="16"/>
          <w:szCs w:val="16"/>
        </w:rPr>
      </w:pPr>
      <w:r w:rsidRPr="006E70C6">
        <w:rPr>
          <w:rFonts w:ascii="Arial" w:hAnsi="Arial" w:cs="Arial"/>
          <w:bCs/>
          <w:sz w:val="16"/>
          <w:szCs w:val="16"/>
        </w:rPr>
        <w:t>De tal manera que había lugar a declarar la existencia de 6 contratos de trabajo por duración de la obra o labor determinada y 1 a término fijo inferior a 1 año, tal como lo concluyó de forma acertada la a quo.</w:t>
      </w:r>
    </w:p>
    <w:p w:rsidR="006E70C6" w:rsidRDefault="006E70C6" w:rsidP="006E70C6">
      <w:pPr>
        <w:jc w:val="both"/>
        <w:rPr>
          <w:rFonts w:ascii="Arial" w:hAnsi="Arial" w:cs="Arial"/>
          <w:bCs/>
          <w:sz w:val="16"/>
          <w:szCs w:val="16"/>
        </w:rPr>
      </w:pPr>
      <w:r>
        <w:rPr>
          <w:rFonts w:ascii="Arial" w:hAnsi="Arial" w:cs="Arial"/>
          <w:bCs/>
          <w:sz w:val="16"/>
          <w:szCs w:val="16"/>
        </w:rPr>
        <w:t>(…)</w:t>
      </w:r>
    </w:p>
    <w:p w:rsidR="006E70C6" w:rsidRDefault="006E70C6" w:rsidP="006E70C6">
      <w:pPr>
        <w:jc w:val="both"/>
        <w:rPr>
          <w:rFonts w:ascii="Arial" w:hAnsi="Arial" w:cs="Arial"/>
          <w:bCs/>
          <w:sz w:val="16"/>
          <w:szCs w:val="16"/>
        </w:rPr>
      </w:pPr>
      <w:r w:rsidRPr="006E70C6">
        <w:rPr>
          <w:rFonts w:ascii="Arial" w:hAnsi="Arial" w:cs="Arial"/>
          <w:bCs/>
          <w:sz w:val="16"/>
          <w:szCs w:val="16"/>
        </w:rPr>
        <w:t>En este orden de ideas, se tiene que la actora incumplió la carga de probar su despido, al quedar solo en una mera afirmación. Por el contrario, existen indicios que permiten considerar que el contrato terminó por ejecución de la obra,</w:t>
      </w:r>
      <w:r>
        <w:rPr>
          <w:rFonts w:ascii="Arial" w:hAnsi="Arial" w:cs="Arial"/>
          <w:bCs/>
          <w:sz w:val="16"/>
          <w:szCs w:val="16"/>
        </w:rPr>
        <w:t>…</w:t>
      </w:r>
    </w:p>
    <w:p w:rsidR="006E70C6" w:rsidRDefault="006E70C6" w:rsidP="006E70C6">
      <w:pPr>
        <w:jc w:val="both"/>
        <w:rPr>
          <w:rFonts w:ascii="Arial" w:hAnsi="Arial" w:cs="Arial"/>
          <w:bCs/>
          <w:sz w:val="16"/>
          <w:szCs w:val="16"/>
        </w:rPr>
      </w:pPr>
      <w:r>
        <w:rPr>
          <w:rFonts w:ascii="Arial" w:hAnsi="Arial" w:cs="Arial"/>
          <w:bCs/>
          <w:sz w:val="16"/>
          <w:szCs w:val="16"/>
        </w:rPr>
        <w:t>(…)</w:t>
      </w:r>
    </w:p>
    <w:p w:rsidR="006E70C6" w:rsidRPr="006E70C6" w:rsidRDefault="006E70C6" w:rsidP="006E70C6">
      <w:pPr>
        <w:jc w:val="both"/>
        <w:rPr>
          <w:rFonts w:ascii="Arial" w:hAnsi="Arial" w:cs="Arial"/>
          <w:bCs/>
          <w:sz w:val="16"/>
          <w:szCs w:val="16"/>
        </w:rPr>
      </w:pPr>
      <w:r w:rsidRPr="006E70C6">
        <w:rPr>
          <w:rFonts w:ascii="Arial" w:hAnsi="Arial" w:cs="Arial"/>
          <w:bCs/>
          <w:sz w:val="16"/>
          <w:szCs w:val="16"/>
        </w:rPr>
        <w:t xml:space="preserve">Por último en lo que tiene que ver con el trabajo suplementario y el pago de prestaciones sociales y vacaciones se tiene, que contrario a lo esgrimido por la demandante, las ya mencionadas testigos señalaron que cuando se generaba trabajo suplementario era cancelado por la empresa, lo que se corrobora con la prueba documental allegada por la misma parte demandante, que devela que hubo  pagos por ese concepto (fls.15; 16; 19 a 23; 26 a 27; 29 a 40; 43 a 50; 51 a 57; 60 a 62). </w:t>
      </w:r>
    </w:p>
    <w:p w:rsidR="006E70C6" w:rsidRDefault="006E70C6" w:rsidP="006E70C6">
      <w:pPr>
        <w:jc w:val="both"/>
        <w:rPr>
          <w:rFonts w:ascii="Arial" w:hAnsi="Arial" w:cs="Arial"/>
          <w:bCs/>
          <w:sz w:val="16"/>
          <w:szCs w:val="16"/>
        </w:rPr>
      </w:pPr>
      <w:r w:rsidRPr="006E70C6">
        <w:rPr>
          <w:rFonts w:ascii="Arial" w:hAnsi="Arial" w:cs="Arial"/>
          <w:bCs/>
          <w:sz w:val="16"/>
          <w:szCs w:val="16"/>
        </w:rPr>
        <w:t>Igual sucede con el pago de las prestaciones sociales y vacaciones causadas a lo largo de la vinculación laboral, por $473.319 para el 2009; $90.397 para el año 2010; $915.421 para el año 2011; $1.231.099 para el año 2012; $1.768.759 para el año 2013 y $1.684.271 para el año  2014; por lo que hizo bien la Jueza en absolver a la parte demandada.</w:t>
      </w:r>
    </w:p>
    <w:p w:rsidR="006E70C6" w:rsidRPr="006E70C6" w:rsidRDefault="006E70C6" w:rsidP="006E70C6">
      <w:pPr>
        <w:jc w:val="both"/>
        <w:rPr>
          <w:rFonts w:ascii="Arial" w:hAnsi="Arial" w:cs="Arial"/>
          <w:sz w:val="16"/>
          <w:szCs w:val="24"/>
        </w:rPr>
      </w:pPr>
    </w:p>
    <w:p w:rsidR="009D33AA" w:rsidRDefault="009D33AA" w:rsidP="003D2CF1">
      <w:pPr>
        <w:spacing w:line="276" w:lineRule="auto"/>
        <w:jc w:val="both"/>
        <w:rPr>
          <w:rFonts w:ascii="Arial" w:eastAsia="Calibri" w:hAnsi="Arial" w:cs="Arial"/>
          <w:szCs w:val="24"/>
          <w:lang w:val="es-CO" w:eastAsia="en-US"/>
        </w:rPr>
      </w:pPr>
    </w:p>
    <w:p w:rsidR="00E80826" w:rsidRDefault="00E80826" w:rsidP="003D2CF1">
      <w:pPr>
        <w:spacing w:line="276" w:lineRule="auto"/>
        <w:jc w:val="both"/>
        <w:rPr>
          <w:rFonts w:ascii="Arial" w:eastAsia="Calibri" w:hAnsi="Arial" w:cs="Arial"/>
          <w:szCs w:val="24"/>
          <w:lang w:val="es-CO" w:eastAsia="en-US"/>
        </w:rPr>
      </w:pPr>
    </w:p>
    <w:p w:rsidR="003D2CF1" w:rsidRPr="0050325E" w:rsidRDefault="00226D5F" w:rsidP="003D2CF1">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Pereira, </w:t>
      </w:r>
      <w:r w:rsidR="003D2CF1">
        <w:rPr>
          <w:rFonts w:ascii="Arial" w:eastAsia="Calibri" w:hAnsi="Arial" w:cs="Arial"/>
          <w:szCs w:val="24"/>
          <w:lang w:val="es-CO" w:eastAsia="en-US"/>
        </w:rPr>
        <w:t xml:space="preserve">a los </w:t>
      </w:r>
      <w:r w:rsidR="0042494C">
        <w:rPr>
          <w:rFonts w:ascii="Arial" w:eastAsia="Calibri" w:hAnsi="Arial" w:cs="Arial"/>
          <w:szCs w:val="24"/>
          <w:lang w:val="es-CO" w:eastAsia="en-US"/>
        </w:rPr>
        <w:t>tres</w:t>
      </w:r>
      <w:r w:rsidR="00FA1C31">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42494C">
        <w:rPr>
          <w:rFonts w:ascii="Arial" w:eastAsia="Calibri" w:hAnsi="Arial" w:cs="Arial"/>
          <w:szCs w:val="24"/>
          <w:lang w:val="es-CO" w:eastAsia="en-US"/>
        </w:rPr>
        <w:t>03</w:t>
      </w:r>
      <w:r w:rsidRPr="00CF0D70">
        <w:rPr>
          <w:rFonts w:ascii="Arial" w:eastAsia="Calibri" w:hAnsi="Arial" w:cs="Arial"/>
          <w:szCs w:val="24"/>
          <w:lang w:val="es-CO" w:eastAsia="en-US"/>
        </w:rPr>
        <w:t xml:space="preserve">) días del mes de </w:t>
      </w:r>
      <w:r w:rsidR="0042494C">
        <w:rPr>
          <w:rFonts w:ascii="Arial" w:eastAsia="Calibri" w:hAnsi="Arial" w:cs="Arial"/>
          <w:szCs w:val="24"/>
          <w:lang w:val="es-CO" w:eastAsia="en-US"/>
        </w:rPr>
        <w:t>abril</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8E7316">
        <w:rPr>
          <w:rFonts w:ascii="Arial" w:eastAsia="Calibri" w:hAnsi="Arial" w:cs="Arial"/>
          <w:szCs w:val="24"/>
          <w:lang w:val="es-CO" w:eastAsia="en-US"/>
        </w:rPr>
        <w:t xml:space="preserve">dieciocho </w:t>
      </w:r>
      <w:r w:rsidRPr="00CF0D70">
        <w:rPr>
          <w:rFonts w:ascii="Arial" w:eastAsia="Calibri" w:hAnsi="Arial" w:cs="Arial"/>
          <w:szCs w:val="24"/>
          <w:lang w:val="es-CO" w:eastAsia="en-US"/>
        </w:rPr>
        <w:t>(201</w:t>
      </w:r>
      <w:r w:rsidR="008E7316">
        <w:rPr>
          <w:rFonts w:ascii="Arial" w:eastAsia="Calibri" w:hAnsi="Arial" w:cs="Arial"/>
          <w:szCs w:val="24"/>
          <w:lang w:val="es-CO" w:eastAsia="en-US"/>
        </w:rPr>
        <w:t>8</w:t>
      </w:r>
      <w:r w:rsidRPr="00CF0D70">
        <w:rPr>
          <w:rFonts w:ascii="Arial" w:eastAsia="Calibri" w:hAnsi="Arial" w:cs="Arial"/>
          <w:szCs w:val="24"/>
          <w:lang w:val="es-CO" w:eastAsia="en-US"/>
        </w:rPr>
        <w:t xml:space="preserve">), siendo las </w:t>
      </w:r>
      <w:r w:rsidR="008E7316">
        <w:rPr>
          <w:rFonts w:ascii="Arial" w:eastAsia="Calibri" w:hAnsi="Arial" w:cs="Arial"/>
          <w:szCs w:val="24"/>
          <w:lang w:val="es-CO" w:eastAsia="en-US"/>
        </w:rPr>
        <w:t xml:space="preserve">diez </w:t>
      </w:r>
      <w:r w:rsidR="00C1062A" w:rsidRPr="00CF0D70">
        <w:rPr>
          <w:rFonts w:ascii="Arial" w:eastAsia="Calibri" w:hAnsi="Arial" w:cs="Arial"/>
          <w:szCs w:val="24"/>
          <w:lang w:val="es-CO" w:eastAsia="en-US"/>
        </w:rPr>
        <w:t>de la mañana (</w:t>
      </w:r>
      <w:r w:rsidR="0042494C">
        <w:rPr>
          <w:rFonts w:ascii="Arial" w:eastAsia="Calibri" w:hAnsi="Arial" w:cs="Arial"/>
          <w:szCs w:val="24"/>
          <w:lang w:val="es-CO" w:eastAsia="en-US"/>
        </w:rPr>
        <w:t>10:0</w:t>
      </w:r>
      <w:r w:rsidR="007C5A02" w:rsidRPr="00CF0D7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42494C">
        <w:rPr>
          <w:rFonts w:ascii="Arial" w:hAnsi="Arial" w:cs="Arial"/>
          <w:bCs/>
          <w:color w:val="000000"/>
          <w:szCs w:val="24"/>
          <w:lang w:eastAsia="es-CO"/>
        </w:rPr>
        <w:t>Segunda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de resolver el </w:t>
      </w:r>
      <w:r w:rsidR="0042494C">
        <w:rPr>
          <w:rFonts w:ascii="Arial" w:hAnsi="Arial" w:cs="Arial"/>
          <w:bCs/>
          <w:color w:val="000000"/>
          <w:szCs w:val="24"/>
          <w:lang w:eastAsia="es-CO"/>
        </w:rPr>
        <w:t>grado jurisdiccional de consulta</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0042494C">
        <w:rPr>
          <w:rFonts w:ascii="Arial" w:hAnsi="Arial" w:cs="Arial"/>
          <w:szCs w:val="24"/>
        </w:rPr>
        <w:t>roferida el 13</w:t>
      </w:r>
      <w:r w:rsidR="00CF0D70">
        <w:rPr>
          <w:rFonts w:ascii="Arial" w:hAnsi="Arial" w:cs="Arial"/>
          <w:szCs w:val="24"/>
        </w:rPr>
        <w:t xml:space="preserve"> de </w:t>
      </w:r>
      <w:r w:rsidR="0042494C">
        <w:rPr>
          <w:rFonts w:ascii="Arial" w:hAnsi="Arial" w:cs="Arial"/>
          <w:szCs w:val="24"/>
        </w:rPr>
        <w:t>febrero</w:t>
      </w:r>
      <w:r w:rsidR="003440CA">
        <w:rPr>
          <w:rFonts w:ascii="Arial" w:hAnsi="Arial" w:cs="Arial"/>
          <w:szCs w:val="24"/>
        </w:rPr>
        <w:t xml:space="preserve"> </w:t>
      </w:r>
      <w:r w:rsidRPr="00AC486E">
        <w:rPr>
          <w:rFonts w:ascii="Arial" w:hAnsi="Arial" w:cs="Arial"/>
          <w:szCs w:val="24"/>
        </w:rPr>
        <w:t>de 201</w:t>
      </w:r>
      <w:r w:rsidR="0042494C">
        <w:rPr>
          <w:rFonts w:ascii="Arial" w:hAnsi="Arial" w:cs="Arial"/>
          <w:szCs w:val="24"/>
        </w:rPr>
        <w:t>7</w:t>
      </w:r>
      <w:r w:rsidRPr="00AC486E">
        <w:rPr>
          <w:rFonts w:ascii="Arial" w:hAnsi="Arial" w:cs="Arial"/>
          <w:szCs w:val="24"/>
        </w:rPr>
        <w:t xml:space="preserve"> por el Juzgado </w:t>
      </w:r>
      <w:r w:rsidR="0042494C">
        <w:rPr>
          <w:rFonts w:ascii="Arial" w:hAnsi="Arial" w:cs="Arial"/>
          <w:szCs w:val="24"/>
        </w:rPr>
        <w:t>Tercero</w:t>
      </w:r>
      <w:r w:rsidR="00416DCF">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416DCF">
        <w:rPr>
          <w:rFonts w:ascii="Arial" w:hAnsi="Arial" w:cs="Arial"/>
          <w:szCs w:val="24"/>
        </w:rPr>
        <w:t xml:space="preserve">ueve </w:t>
      </w:r>
      <w:r w:rsidR="004F5920">
        <w:rPr>
          <w:rFonts w:ascii="Arial" w:hAnsi="Arial" w:cs="Arial"/>
          <w:szCs w:val="24"/>
        </w:rPr>
        <w:t>l</w:t>
      </w:r>
      <w:r w:rsidR="0042494C">
        <w:rPr>
          <w:rFonts w:ascii="Arial" w:hAnsi="Arial" w:cs="Arial"/>
          <w:szCs w:val="24"/>
        </w:rPr>
        <w:t>a</w:t>
      </w:r>
      <w:r w:rsidR="00B305C0">
        <w:rPr>
          <w:rFonts w:ascii="Arial" w:hAnsi="Arial" w:cs="Arial"/>
          <w:szCs w:val="24"/>
        </w:rPr>
        <w:t xml:space="preserve"> </w:t>
      </w:r>
      <w:r w:rsidR="003440CA">
        <w:rPr>
          <w:rFonts w:ascii="Arial" w:hAnsi="Arial" w:cs="Arial"/>
          <w:szCs w:val="24"/>
        </w:rPr>
        <w:t>señor</w:t>
      </w:r>
      <w:r w:rsidR="0042494C">
        <w:rPr>
          <w:rFonts w:ascii="Arial" w:hAnsi="Arial" w:cs="Arial"/>
          <w:szCs w:val="24"/>
        </w:rPr>
        <w:t>a</w:t>
      </w:r>
      <w:r w:rsidR="003440CA">
        <w:rPr>
          <w:rFonts w:ascii="Arial" w:hAnsi="Arial" w:cs="Arial"/>
          <w:szCs w:val="24"/>
        </w:rPr>
        <w:t xml:space="preserve"> </w:t>
      </w:r>
      <w:r w:rsidR="0042494C">
        <w:rPr>
          <w:rFonts w:ascii="Arial" w:hAnsi="Arial" w:cs="Arial"/>
          <w:b/>
          <w:szCs w:val="24"/>
        </w:rPr>
        <w:t>Gloria Amparo Olaya Echeverry</w:t>
      </w:r>
      <w:r w:rsidR="004F5920">
        <w:rPr>
          <w:rFonts w:ascii="Arial" w:hAnsi="Arial" w:cs="Arial"/>
          <w:b/>
          <w:szCs w:val="24"/>
        </w:rPr>
        <w:t xml:space="preserve"> </w:t>
      </w:r>
      <w:r w:rsidRPr="003440CA">
        <w:rPr>
          <w:rFonts w:ascii="Arial" w:hAnsi="Arial" w:cs="Arial"/>
          <w:szCs w:val="24"/>
        </w:rPr>
        <w:t>contra</w:t>
      </w:r>
      <w:r w:rsidR="004B0F0A">
        <w:rPr>
          <w:rFonts w:ascii="Arial" w:hAnsi="Arial" w:cs="Arial"/>
          <w:szCs w:val="24"/>
        </w:rPr>
        <w:t xml:space="preserve"> </w:t>
      </w:r>
      <w:r w:rsidR="00EA3E91">
        <w:rPr>
          <w:rFonts w:ascii="Arial" w:hAnsi="Arial" w:cs="Arial"/>
          <w:b/>
          <w:szCs w:val="16"/>
        </w:rPr>
        <w:t>Industrias Sal</w:t>
      </w:r>
      <w:r w:rsidR="0042494C">
        <w:rPr>
          <w:rFonts w:ascii="Arial" w:hAnsi="Arial" w:cs="Arial"/>
          <w:b/>
          <w:szCs w:val="16"/>
        </w:rPr>
        <w:t>gari SAS</w:t>
      </w:r>
      <w:r w:rsidR="004B0F0A">
        <w:rPr>
          <w:rFonts w:ascii="Arial" w:hAnsi="Arial" w:cs="Arial"/>
          <w:b/>
          <w:szCs w:val="16"/>
        </w:rPr>
        <w:t>,</w:t>
      </w:r>
      <w:r w:rsidR="003D2CF1">
        <w:rPr>
          <w:rFonts w:ascii="Arial" w:hAnsi="Arial" w:cs="Arial"/>
          <w:b/>
          <w:szCs w:val="16"/>
        </w:rPr>
        <w:t xml:space="preserve"> </w:t>
      </w:r>
      <w:r w:rsidR="0042494C">
        <w:rPr>
          <w:rFonts w:ascii="Arial" w:hAnsi="Arial" w:cs="Arial"/>
          <w:szCs w:val="16"/>
        </w:rPr>
        <w:t>radicado 66001-31-05-003-2016-00396</w:t>
      </w:r>
      <w:r w:rsidR="003D2CF1" w:rsidRPr="0050325E">
        <w:rPr>
          <w:rFonts w:ascii="Arial" w:hAnsi="Arial" w:cs="Arial"/>
          <w:szCs w:val="16"/>
        </w:rPr>
        <w:t>-01</w:t>
      </w:r>
      <w:r w:rsidR="003D2CF1">
        <w:rPr>
          <w:rFonts w:ascii="Arial" w:hAnsi="Arial" w:cs="Arial"/>
          <w:szCs w:val="16"/>
        </w:rPr>
        <w:t>.</w:t>
      </w:r>
    </w:p>
    <w:p w:rsidR="00226D5F" w:rsidRPr="003D2CF1" w:rsidRDefault="00226D5F" w:rsidP="005D04E2">
      <w:pPr>
        <w:spacing w:line="276" w:lineRule="auto"/>
        <w:jc w:val="both"/>
        <w:rPr>
          <w:rFonts w:ascii="Arial" w:hAnsi="Arial" w:cs="Arial"/>
          <w:szCs w:val="16"/>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lastRenderedPageBreak/>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E80826" w:rsidRDefault="00E80826" w:rsidP="00850C2F">
      <w:pPr>
        <w:spacing w:line="276" w:lineRule="auto"/>
        <w:jc w:val="center"/>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9205B9" w:rsidRPr="004B0EB0" w:rsidRDefault="009205B9" w:rsidP="00341CD1">
      <w:pPr>
        <w:suppressAutoHyphens/>
        <w:spacing w:line="276" w:lineRule="auto"/>
        <w:jc w:val="both"/>
        <w:rPr>
          <w:rFonts w:ascii="Arial" w:hAnsi="Arial" w:cs="Arial"/>
          <w:b/>
          <w:spacing w:val="-2"/>
          <w:szCs w:val="24"/>
        </w:rPr>
      </w:pPr>
    </w:p>
    <w:p w:rsidR="005440D0" w:rsidRDefault="00416DCF" w:rsidP="00861036">
      <w:pPr>
        <w:spacing w:line="276" w:lineRule="auto"/>
        <w:jc w:val="both"/>
        <w:rPr>
          <w:rFonts w:ascii="Arial" w:hAnsi="Arial" w:cs="Arial"/>
          <w:szCs w:val="24"/>
        </w:rPr>
      </w:pPr>
      <w:r>
        <w:rPr>
          <w:rFonts w:ascii="Arial" w:hAnsi="Arial" w:cs="Arial"/>
          <w:szCs w:val="24"/>
        </w:rPr>
        <w:t>Pretende</w:t>
      </w:r>
      <w:r w:rsidR="00151624">
        <w:rPr>
          <w:rFonts w:ascii="Arial" w:hAnsi="Arial" w:cs="Arial"/>
          <w:szCs w:val="24"/>
        </w:rPr>
        <w:t xml:space="preserve"> </w:t>
      </w:r>
      <w:r w:rsidR="0042494C">
        <w:rPr>
          <w:rFonts w:ascii="Arial" w:hAnsi="Arial" w:cs="Arial"/>
          <w:szCs w:val="24"/>
        </w:rPr>
        <w:t>la</w:t>
      </w:r>
      <w:r w:rsidR="004F5920">
        <w:rPr>
          <w:rFonts w:ascii="Arial" w:hAnsi="Arial" w:cs="Arial"/>
          <w:szCs w:val="24"/>
        </w:rPr>
        <w:t xml:space="preserve"> señor</w:t>
      </w:r>
      <w:r w:rsidR="0042494C">
        <w:rPr>
          <w:rFonts w:ascii="Arial" w:hAnsi="Arial" w:cs="Arial"/>
          <w:szCs w:val="24"/>
        </w:rPr>
        <w:t>a</w:t>
      </w:r>
      <w:r w:rsidR="004F5920">
        <w:rPr>
          <w:rFonts w:ascii="Arial" w:hAnsi="Arial" w:cs="Arial"/>
          <w:szCs w:val="24"/>
        </w:rPr>
        <w:t xml:space="preserve"> </w:t>
      </w:r>
      <w:r w:rsidR="0042494C" w:rsidRPr="002F606D">
        <w:rPr>
          <w:rFonts w:ascii="Arial" w:hAnsi="Arial" w:cs="Arial"/>
          <w:szCs w:val="24"/>
        </w:rPr>
        <w:t>Gloria Amparo Olaya Echeverry</w:t>
      </w:r>
      <w:r w:rsidR="00226D5F" w:rsidRPr="002F606D">
        <w:rPr>
          <w:rFonts w:ascii="Arial" w:hAnsi="Arial" w:cs="Arial"/>
          <w:szCs w:val="24"/>
        </w:rPr>
        <w:t>,</w:t>
      </w:r>
      <w:r w:rsidR="00226D5F" w:rsidRPr="00416DCF">
        <w:rPr>
          <w:rFonts w:ascii="Arial" w:hAnsi="Arial" w:cs="Arial"/>
          <w:szCs w:val="24"/>
        </w:rPr>
        <w:t xml:space="preserve"> </w:t>
      </w:r>
      <w:r w:rsidR="00226D5F" w:rsidRPr="00AC486E">
        <w:rPr>
          <w:rFonts w:ascii="Arial" w:hAnsi="Arial" w:cs="Arial"/>
          <w:szCs w:val="24"/>
        </w:rPr>
        <w:t>que se declare que</w:t>
      </w:r>
      <w:r w:rsidR="00B66319">
        <w:rPr>
          <w:rFonts w:ascii="Arial" w:hAnsi="Arial" w:cs="Arial"/>
          <w:szCs w:val="24"/>
        </w:rPr>
        <w:t xml:space="preserve"> </w:t>
      </w:r>
      <w:r w:rsidR="004B5CC2">
        <w:rPr>
          <w:rFonts w:ascii="Arial" w:hAnsi="Arial" w:cs="Arial"/>
          <w:szCs w:val="24"/>
        </w:rPr>
        <w:t xml:space="preserve">entre </w:t>
      </w:r>
      <w:r w:rsidR="002F606D">
        <w:rPr>
          <w:rFonts w:ascii="Arial" w:hAnsi="Arial" w:cs="Arial"/>
          <w:szCs w:val="24"/>
        </w:rPr>
        <w:t>ella</w:t>
      </w:r>
      <w:r w:rsidR="00850C2F">
        <w:rPr>
          <w:rFonts w:ascii="Arial" w:hAnsi="Arial" w:cs="Arial"/>
          <w:szCs w:val="24"/>
        </w:rPr>
        <w:t xml:space="preserve"> y </w:t>
      </w:r>
      <w:r w:rsidR="000C575F">
        <w:rPr>
          <w:rFonts w:ascii="Arial" w:hAnsi="Arial" w:cs="Arial"/>
          <w:szCs w:val="24"/>
        </w:rPr>
        <w:t xml:space="preserve">la </w:t>
      </w:r>
      <w:r w:rsidR="002F606D">
        <w:rPr>
          <w:rFonts w:ascii="Arial" w:hAnsi="Arial" w:cs="Arial"/>
          <w:szCs w:val="24"/>
        </w:rPr>
        <w:t>empresa Industrias Salgari SAS</w:t>
      </w:r>
      <w:r w:rsidR="005440D0">
        <w:rPr>
          <w:rFonts w:ascii="Arial" w:hAnsi="Arial" w:cs="Arial"/>
          <w:szCs w:val="24"/>
        </w:rPr>
        <w:t xml:space="preserve"> </w:t>
      </w:r>
      <w:r w:rsidR="006F6603">
        <w:rPr>
          <w:rFonts w:ascii="Arial" w:hAnsi="Arial" w:cs="Arial"/>
          <w:szCs w:val="24"/>
        </w:rPr>
        <w:t>existió</w:t>
      </w:r>
      <w:r w:rsidR="007B7109">
        <w:rPr>
          <w:rFonts w:ascii="Arial" w:hAnsi="Arial" w:cs="Arial"/>
          <w:szCs w:val="24"/>
        </w:rPr>
        <w:t xml:space="preserve"> </w:t>
      </w:r>
      <w:r w:rsidR="00A06D40">
        <w:rPr>
          <w:rFonts w:ascii="Arial" w:hAnsi="Arial" w:cs="Arial"/>
          <w:szCs w:val="24"/>
        </w:rPr>
        <w:t>un</w:t>
      </w:r>
      <w:r w:rsidR="004B5CC2">
        <w:rPr>
          <w:rFonts w:ascii="Arial" w:hAnsi="Arial" w:cs="Arial"/>
          <w:szCs w:val="24"/>
        </w:rPr>
        <w:t xml:space="preserve"> contrato de trabajo</w:t>
      </w:r>
      <w:r w:rsidR="00C428BD">
        <w:rPr>
          <w:rFonts w:ascii="Arial" w:hAnsi="Arial" w:cs="Arial"/>
          <w:szCs w:val="24"/>
        </w:rPr>
        <w:t xml:space="preserve"> </w:t>
      </w:r>
      <w:r w:rsidR="000C575F">
        <w:rPr>
          <w:rFonts w:ascii="Arial" w:hAnsi="Arial" w:cs="Arial"/>
          <w:szCs w:val="24"/>
        </w:rPr>
        <w:t xml:space="preserve">a término indefinido desde el </w:t>
      </w:r>
      <w:r w:rsidR="002F606D">
        <w:rPr>
          <w:rFonts w:ascii="Arial" w:hAnsi="Arial" w:cs="Arial"/>
          <w:szCs w:val="24"/>
        </w:rPr>
        <w:t>22-06-2009</w:t>
      </w:r>
      <w:r w:rsidR="005440D0">
        <w:rPr>
          <w:rFonts w:ascii="Arial" w:hAnsi="Arial" w:cs="Arial"/>
          <w:szCs w:val="24"/>
        </w:rPr>
        <w:t xml:space="preserve"> hasta el </w:t>
      </w:r>
      <w:r w:rsidR="002F606D">
        <w:rPr>
          <w:rFonts w:ascii="Arial" w:hAnsi="Arial" w:cs="Arial"/>
          <w:szCs w:val="24"/>
        </w:rPr>
        <w:t>20-12-2014</w:t>
      </w:r>
      <w:r w:rsidR="006F6603">
        <w:rPr>
          <w:rFonts w:ascii="Arial" w:hAnsi="Arial" w:cs="Arial"/>
          <w:szCs w:val="24"/>
        </w:rPr>
        <w:t xml:space="preserve">, el que </w:t>
      </w:r>
      <w:r w:rsidR="00D94C5B">
        <w:rPr>
          <w:rFonts w:ascii="Arial" w:hAnsi="Arial" w:cs="Arial"/>
          <w:szCs w:val="24"/>
        </w:rPr>
        <w:t>finalizó sin justa causa</w:t>
      </w:r>
      <w:r w:rsidR="000C575F">
        <w:rPr>
          <w:rFonts w:ascii="Arial" w:hAnsi="Arial" w:cs="Arial"/>
          <w:szCs w:val="24"/>
        </w:rPr>
        <w:t>;</w:t>
      </w:r>
      <w:r w:rsidR="00D94C5B">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sidR="00A06D40">
        <w:rPr>
          <w:rFonts w:ascii="Arial" w:hAnsi="Arial" w:cs="Arial"/>
          <w:szCs w:val="24"/>
        </w:rPr>
        <w:t xml:space="preserve"> </w:t>
      </w:r>
      <w:r w:rsidR="00D94C5B">
        <w:rPr>
          <w:rFonts w:ascii="Arial" w:hAnsi="Arial" w:cs="Arial"/>
          <w:szCs w:val="24"/>
        </w:rPr>
        <w:t>se</w:t>
      </w:r>
      <w:r w:rsidR="002953B6">
        <w:rPr>
          <w:rFonts w:ascii="Arial" w:hAnsi="Arial" w:cs="Arial"/>
          <w:szCs w:val="24"/>
        </w:rPr>
        <w:t xml:space="preserve"> </w:t>
      </w:r>
      <w:r w:rsidR="00A06D40">
        <w:rPr>
          <w:rFonts w:ascii="Arial" w:hAnsi="Arial" w:cs="Arial"/>
          <w:szCs w:val="24"/>
        </w:rPr>
        <w:t xml:space="preserve">condene </w:t>
      </w:r>
      <w:r w:rsidR="00D94C5B">
        <w:rPr>
          <w:rFonts w:ascii="Arial" w:hAnsi="Arial" w:cs="Arial"/>
          <w:szCs w:val="24"/>
        </w:rPr>
        <w:t xml:space="preserve">a la última </w:t>
      </w:r>
      <w:r w:rsidR="00226D5F" w:rsidRPr="00AC486E">
        <w:rPr>
          <w:rFonts w:ascii="Arial" w:hAnsi="Arial" w:cs="Arial"/>
          <w:szCs w:val="24"/>
        </w:rPr>
        <w:t>a reconocer</w:t>
      </w:r>
      <w:r w:rsidR="00D718C4">
        <w:rPr>
          <w:rFonts w:ascii="Arial" w:hAnsi="Arial" w:cs="Arial"/>
          <w:szCs w:val="24"/>
        </w:rPr>
        <w:t>le</w:t>
      </w:r>
      <w:r w:rsidR="00226D5F" w:rsidRPr="00AC486E">
        <w:rPr>
          <w:rFonts w:ascii="Arial" w:hAnsi="Arial" w:cs="Arial"/>
          <w:szCs w:val="24"/>
        </w:rPr>
        <w:t xml:space="preserve"> y pagar</w:t>
      </w:r>
      <w:r w:rsidR="00D718C4">
        <w:rPr>
          <w:rFonts w:ascii="Arial" w:hAnsi="Arial" w:cs="Arial"/>
          <w:szCs w:val="24"/>
        </w:rPr>
        <w:t>le</w:t>
      </w:r>
      <w:r w:rsidR="00D76432" w:rsidRPr="00D76432">
        <w:rPr>
          <w:rFonts w:ascii="Arial" w:hAnsi="Arial" w:cs="Arial"/>
          <w:szCs w:val="24"/>
        </w:rPr>
        <w:t xml:space="preserve"> </w:t>
      </w:r>
      <w:r w:rsidR="005440D0">
        <w:rPr>
          <w:rFonts w:ascii="Arial" w:hAnsi="Arial" w:cs="Arial"/>
          <w:szCs w:val="24"/>
        </w:rPr>
        <w:t>las prestac</w:t>
      </w:r>
      <w:r w:rsidR="006F0731">
        <w:rPr>
          <w:rFonts w:ascii="Arial" w:hAnsi="Arial" w:cs="Arial"/>
          <w:szCs w:val="24"/>
        </w:rPr>
        <w:t xml:space="preserve">iones sociales, </w:t>
      </w:r>
      <w:r w:rsidR="005440D0">
        <w:rPr>
          <w:rFonts w:ascii="Arial" w:hAnsi="Arial" w:cs="Arial"/>
          <w:szCs w:val="24"/>
        </w:rPr>
        <w:t>vacaciones</w:t>
      </w:r>
      <w:r w:rsidR="005440D0" w:rsidRPr="00305E76">
        <w:rPr>
          <w:rFonts w:ascii="Arial" w:hAnsi="Arial" w:cs="Arial"/>
          <w:szCs w:val="24"/>
        </w:rPr>
        <w:t>,</w:t>
      </w:r>
      <w:r w:rsidR="002F606D" w:rsidRPr="00305E76">
        <w:rPr>
          <w:rFonts w:ascii="Arial" w:hAnsi="Arial" w:cs="Arial"/>
          <w:szCs w:val="24"/>
        </w:rPr>
        <w:t xml:space="preserve"> horas extras,</w:t>
      </w:r>
      <w:r w:rsidR="005440D0">
        <w:rPr>
          <w:rFonts w:ascii="Arial" w:hAnsi="Arial" w:cs="Arial"/>
          <w:szCs w:val="24"/>
        </w:rPr>
        <w:t xml:space="preserve"> las indemnizaciones por </w:t>
      </w:r>
      <w:r w:rsidR="00A624CC">
        <w:rPr>
          <w:rFonts w:ascii="Arial" w:hAnsi="Arial" w:cs="Arial"/>
          <w:szCs w:val="24"/>
        </w:rPr>
        <w:t xml:space="preserve">despido injusto, </w:t>
      </w:r>
      <w:r w:rsidR="005440D0">
        <w:rPr>
          <w:rFonts w:ascii="Arial" w:hAnsi="Arial" w:cs="Arial"/>
          <w:szCs w:val="24"/>
        </w:rPr>
        <w:t xml:space="preserve">el no pago de </w:t>
      </w:r>
      <w:r w:rsidR="00D94C5B">
        <w:rPr>
          <w:rFonts w:ascii="Arial" w:hAnsi="Arial" w:cs="Arial"/>
          <w:szCs w:val="24"/>
        </w:rPr>
        <w:t xml:space="preserve">prestaciones sociales, </w:t>
      </w:r>
      <w:r w:rsidR="00305E76">
        <w:rPr>
          <w:rFonts w:ascii="Arial" w:hAnsi="Arial" w:cs="Arial"/>
          <w:szCs w:val="24"/>
        </w:rPr>
        <w:t>no consignación de cesantías</w:t>
      </w:r>
      <w:r w:rsidR="005440D0">
        <w:rPr>
          <w:rFonts w:ascii="Arial" w:hAnsi="Arial" w:cs="Arial"/>
          <w:szCs w:val="24"/>
        </w:rPr>
        <w:t xml:space="preserve"> </w:t>
      </w:r>
      <w:r w:rsidR="006F0731">
        <w:rPr>
          <w:rFonts w:ascii="Arial" w:hAnsi="Arial" w:cs="Arial"/>
          <w:szCs w:val="24"/>
        </w:rPr>
        <w:t>y la indexación</w:t>
      </w:r>
      <w:r w:rsidR="001B4CAB">
        <w:rPr>
          <w:rFonts w:ascii="Arial" w:hAnsi="Arial" w:cs="Arial"/>
          <w:szCs w:val="24"/>
        </w:rPr>
        <w:t>.</w:t>
      </w:r>
    </w:p>
    <w:p w:rsidR="002F606D" w:rsidRDefault="002F606D" w:rsidP="00861036">
      <w:pPr>
        <w:spacing w:line="276" w:lineRule="auto"/>
        <w:jc w:val="both"/>
        <w:rPr>
          <w:rFonts w:ascii="Arial" w:hAnsi="Arial" w:cs="Arial"/>
          <w:szCs w:val="24"/>
        </w:rPr>
      </w:pPr>
    </w:p>
    <w:p w:rsidR="001F71E4" w:rsidRDefault="00A957FB" w:rsidP="0010577A">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A7379D">
        <w:rPr>
          <w:rFonts w:ascii="Arial" w:hAnsi="Arial" w:cs="Arial"/>
          <w:szCs w:val="24"/>
        </w:rPr>
        <w:t xml:space="preserve">desde </w:t>
      </w:r>
      <w:r w:rsidR="002D743C">
        <w:rPr>
          <w:rFonts w:ascii="Arial" w:hAnsi="Arial" w:cs="Arial"/>
          <w:szCs w:val="24"/>
        </w:rPr>
        <w:t xml:space="preserve">el </w:t>
      </w:r>
      <w:r w:rsidR="00651190">
        <w:rPr>
          <w:rFonts w:ascii="Arial" w:hAnsi="Arial" w:cs="Arial"/>
          <w:szCs w:val="24"/>
        </w:rPr>
        <w:t>22-06-2009</w:t>
      </w:r>
      <w:r w:rsidR="006B4119">
        <w:rPr>
          <w:rFonts w:ascii="Arial" w:hAnsi="Arial" w:cs="Arial"/>
          <w:szCs w:val="24"/>
        </w:rPr>
        <w:t xml:space="preserve"> </w:t>
      </w:r>
      <w:r w:rsidR="007D493E">
        <w:rPr>
          <w:rFonts w:ascii="Arial" w:hAnsi="Arial" w:cs="Arial"/>
          <w:szCs w:val="24"/>
        </w:rPr>
        <w:t xml:space="preserve">hasta el </w:t>
      </w:r>
      <w:r w:rsidR="00651190">
        <w:rPr>
          <w:rFonts w:ascii="Arial" w:hAnsi="Arial" w:cs="Arial"/>
          <w:szCs w:val="24"/>
        </w:rPr>
        <w:t>20-12-2014</w:t>
      </w:r>
      <w:r w:rsidR="001F71E4">
        <w:rPr>
          <w:rFonts w:ascii="Arial" w:hAnsi="Arial" w:cs="Arial"/>
          <w:szCs w:val="24"/>
        </w:rPr>
        <w:t xml:space="preserve"> prestó sus servicios </w:t>
      </w:r>
      <w:r w:rsidR="00A7379D">
        <w:rPr>
          <w:rFonts w:ascii="Arial" w:hAnsi="Arial" w:cs="Arial"/>
          <w:szCs w:val="24"/>
        </w:rPr>
        <w:t>a</w:t>
      </w:r>
      <w:r w:rsidR="001F71E4">
        <w:rPr>
          <w:rFonts w:ascii="Arial" w:hAnsi="Arial" w:cs="Arial"/>
          <w:szCs w:val="24"/>
        </w:rPr>
        <w:t xml:space="preserve"> la </w:t>
      </w:r>
      <w:r w:rsidR="00651190">
        <w:rPr>
          <w:rFonts w:ascii="Arial" w:hAnsi="Arial" w:cs="Arial"/>
          <w:szCs w:val="24"/>
        </w:rPr>
        <w:t>empresa Industrias Salgari SAS como operaria</w:t>
      </w:r>
      <w:r w:rsidR="008A6C46">
        <w:rPr>
          <w:rFonts w:ascii="Arial" w:hAnsi="Arial" w:cs="Arial"/>
          <w:szCs w:val="24"/>
        </w:rPr>
        <w:t xml:space="preserve"> en un horario de</w:t>
      </w:r>
      <w:r w:rsidR="00651190">
        <w:rPr>
          <w:rFonts w:ascii="Arial" w:hAnsi="Arial" w:cs="Arial"/>
          <w:szCs w:val="24"/>
        </w:rPr>
        <w:t xml:space="preserve"> lunes a viernes</w:t>
      </w:r>
      <w:r w:rsidR="001F71E4">
        <w:rPr>
          <w:rFonts w:ascii="Arial" w:hAnsi="Arial" w:cs="Arial"/>
          <w:szCs w:val="24"/>
        </w:rPr>
        <w:t xml:space="preserve"> de</w:t>
      </w:r>
      <w:r w:rsidR="008A6C46">
        <w:rPr>
          <w:rFonts w:ascii="Arial" w:hAnsi="Arial" w:cs="Arial"/>
          <w:szCs w:val="24"/>
        </w:rPr>
        <w:t xml:space="preserve"> </w:t>
      </w:r>
      <w:r w:rsidR="00651190">
        <w:rPr>
          <w:rFonts w:ascii="Arial" w:hAnsi="Arial" w:cs="Arial"/>
          <w:szCs w:val="24"/>
        </w:rPr>
        <w:t>7:00 a.m. a 6:3</w:t>
      </w:r>
      <w:r w:rsidR="008A6C46">
        <w:rPr>
          <w:rFonts w:ascii="Arial" w:hAnsi="Arial" w:cs="Arial"/>
          <w:szCs w:val="24"/>
        </w:rPr>
        <w:t xml:space="preserve">0 </w:t>
      </w:r>
      <w:r w:rsidR="001F71E4">
        <w:rPr>
          <w:rFonts w:ascii="Arial" w:hAnsi="Arial" w:cs="Arial"/>
          <w:szCs w:val="24"/>
        </w:rPr>
        <w:t>p</w:t>
      </w:r>
      <w:r w:rsidR="007D493E">
        <w:rPr>
          <w:rFonts w:ascii="Arial" w:hAnsi="Arial" w:cs="Arial"/>
          <w:szCs w:val="24"/>
        </w:rPr>
        <w:t>.</w:t>
      </w:r>
      <w:r w:rsidR="00651190">
        <w:rPr>
          <w:rFonts w:ascii="Arial" w:hAnsi="Arial" w:cs="Arial"/>
          <w:szCs w:val="24"/>
        </w:rPr>
        <w:t xml:space="preserve">m. y sábados de 7:00 a.m. a 1:14 p.m., </w:t>
      </w:r>
      <w:r w:rsidR="000C61C0">
        <w:rPr>
          <w:rFonts w:ascii="Arial" w:hAnsi="Arial" w:cs="Arial"/>
          <w:szCs w:val="24"/>
        </w:rPr>
        <w:t xml:space="preserve">con un salario </w:t>
      </w:r>
      <w:r w:rsidR="00651190">
        <w:rPr>
          <w:rFonts w:ascii="Arial" w:hAnsi="Arial" w:cs="Arial"/>
          <w:szCs w:val="24"/>
        </w:rPr>
        <w:t>de $616.000 al momento del despido.</w:t>
      </w:r>
    </w:p>
    <w:p w:rsidR="001F71E4" w:rsidRDefault="001F71E4" w:rsidP="0010577A">
      <w:pPr>
        <w:spacing w:line="276" w:lineRule="auto"/>
        <w:jc w:val="both"/>
        <w:rPr>
          <w:rFonts w:ascii="Arial" w:hAnsi="Arial" w:cs="Arial"/>
          <w:szCs w:val="24"/>
        </w:rPr>
      </w:pPr>
    </w:p>
    <w:p w:rsidR="002774C6" w:rsidRDefault="00A7379D" w:rsidP="0010577A">
      <w:pPr>
        <w:spacing w:line="276" w:lineRule="auto"/>
        <w:jc w:val="both"/>
        <w:rPr>
          <w:rFonts w:ascii="Arial" w:hAnsi="Arial" w:cs="Arial"/>
          <w:szCs w:val="24"/>
        </w:rPr>
      </w:pPr>
      <w:r>
        <w:rPr>
          <w:rFonts w:ascii="Arial" w:hAnsi="Arial" w:cs="Arial"/>
          <w:szCs w:val="24"/>
        </w:rPr>
        <w:t>(ii)</w:t>
      </w:r>
      <w:r w:rsidR="00C8303F">
        <w:rPr>
          <w:rFonts w:ascii="Arial" w:hAnsi="Arial" w:cs="Arial"/>
          <w:szCs w:val="24"/>
        </w:rPr>
        <w:t xml:space="preserve"> </w:t>
      </w:r>
      <w:r w:rsidR="002774C6">
        <w:rPr>
          <w:rFonts w:ascii="Arial" w:hAnsi="Arial" w:cs="Arial"/>
          <w:szCs w:val="24"/>
        </w:rPr>
        <w:t>La relación laboral fue denominada por la demandada como labor contratada a pesar de que desarrolló su labor de manejo y revisión de prendas bajo las indicaciones de Alexandra Acosta y con elementos propios de la empresa.</w:t>
      </w:r>
    </w:p>
    <w:p w:rsidR="002774C6" w:rsidRDefault="002774C6" w:rsidP="0010577A">
      <w:pPr>
        <w:spacing w:line="276" w:lineRule="auto"/>
        <w:jc w:val="both"/>
        <w:rPr>
          <w:rFonts w:ascii="Arial" w:hAnsi="Arial" w:cs="Arial"/>
          <w:szCs w:val="24"/>
        </w:rPr>
      </w:pPr>
    </w:p>
    <w:p w:rsidR="00A7379D" w:rsidRDefault="002774C6" w:rsidP="0010577A">
      <w:pPr>
        <w:spacing w:line="276" w:lineRule="auto"/>
        <w:jc w:val="both"/>
        <w:rPr>
          <w:rFonts w:ascii="Arial" w:hAnsi="Arial" w:cs="Arial"/>
          <w:szCs w:val="24"/>
        </w:rPr>
      </w:pPr>
      <w:r>
        <w:rPr>
          <w:rFonts w:ascii="Arial" w:hAnsi="Arial" w:cs="Arial"/>
          <w:szCs w:val="24"/>
        </w:rPr>
        <w:t xml:space="preserve">(iii) </w:t>
      </w:r>
      <w:r w:rsidR="00651190">
        <w:rPr>
          <w:rFonts w:ascii="Arial" w:hAnsi="Arial" w:cs="Arial"/>
          <w:szCs w:val="24"/>
        </w:rPr>
        <w:t>El 20-12-2014 fue citada en la oficina del representante legal de la empresa quien le manifestó que no requerían más de sus servicios, por lo que fue despedida sin justa causa</w:t>
      </w:r>
      <w:r w:rsidR="001F71E4">
        <w:rPr>
          <w:rFonts w:ascii="Arial" w:hAnsi="Arial" w:cs="Arial"/>
          <w:szCs w:val="24"/>
        </w:rPr>
        <w:t xml:space="preserve">. </w:t>
      </w:r>
    </w:p>
    <w:p w:rsidR="00A7379D" w:rsidRDefault="00A7379D" w:rsidP="0010577A">
      <w:pPr>
        <w:spacing w:line="276" w:lineRule="auto"/>
        <w:jc w:val="both"/>
        <w:rPr>
          <w:rFonts w:ascii="Arial" w:hAnsi="Arial" w:cs="Arial"/>
          <w:szCs w:val="24"/>
        </w:rPr>
      </w:pPr>
    </w:p>
    <w:p w:rsidR="007B7109" w:rsidRDefault="007647BC" w:rsidP="00622FE4">
      <w:pPr>
        <w:spacing w:line="276" w:lineRule="auto"/>
        <w:jc w:val="both"/>
        <w:rPr>
          <w:rFonts w:ascii="Arial" w:hAnsi="Arial" w:cs="Arial"/>
          <w:szCs w:val="24"/>
        </w:rPr>
      </w:pPr>
      <w:r>
        <w:rPr>
          <w:rFonts w:ascii="Arial" w:hAnsi="Arial" w:cs="Arial"/>
          <w:szCs w:val="24"/>
        </w:rPr>
        <w:t>(i</w:t>
      </w:r>
      <w:r w:rsidR="002774C6">
        <w:rPr>
          <w:rFonts w:ascii="Arial" w:hAnsi="Arial" w:cs="Arial"/>
          <w:szCs w:val="24"/>
        </w:rPr>
        <w:t>v</w:t>
      </w:r>
      <w:r w:rsidR="00791F1D">
        <w:rPr>
          <w:rFonts w:ascii="Arial" w:hAnsi="Arial" w:cs="Arial"/>
          <w:szCs w:val="24"/>
        </w:rPr>
        <w:t>)</w:t>
      </w:r>
      <w:r w:rsidR="00583825">
        <w:rPr>
          <w:rFonts w:ascii="Arial" w:hAnsi="Arial" w:cs="Arial"/>
          <w:szCs w:val="24"/>
        </w:rPr>
        <w:t xml:space="preserve"> </w:t>
      </w:r>
      <w:r w:rsidR="003F0AE2">
        <w:rPr>
          <w:rFonts w:ascii="Arial" w:hAnsi="Arial" w:cs="Arial"/>
          <w:szCs w:val="24"/>
        </w:rPr>
        <w:t>Durante su vinculación</w:t>
      </w:r>
      <w:r w:rsidR="00622FE4">
        <w:rPr>
          <w:rFonts w:ascii="Arial" w:hAnsi="Arial" w:cs="Arial"/>
          <w:szCs w:val="24"/>
        </w:rPr>
        <w:t xml:space="preserve"> </w:t>
      </w:r>
      <w:r w:rsidR="006231FA">
        <w:rPr>
          <w:rFonts w:ascii="Arial" w:hAnsi="Arial" w:cs="Arial"/>
          <w:szCs w:val="24"/>
        </w:rPr>
        <w:t xml:space="preserve">no le </w:t>
      </w:r>
      <w:r w:rsidR="000818D7">
        <w:rPr>
          <w:rFonts w:ascii="Arial" w:hAnsi="Arial" w:cs="Arial"/>
          <w:szCs w:val="24"/>
        </w:rPr>
        <w:t>cancelaron</w:t>
      </w:r>
      <w:r w:rsidR="007B7109">
        <w:rPr>
          <w:rFonts w:ascii="Arial" w:hAnsi="Arial" w:cs="Arial"/>
          <w:szCs w:val="24"/>
        </w:rPr>
        <w:t xml:space="preserve"> las prestaciones sociales</w:t>
      </w:r>
      <w:r w:rsidR="006231FA">
        <w:rPr>
          <w:rFonts w:ascii="Arial" w:hAnsi="Arial" w:cs="Arial"/>
          <w:szCs w:val="24"/>
        </w:rPr>
        <w:t xml:space="preserve"> y vacaciones</w:t>
      </w:r>
      <w:r w:rsidR="007B7109">
        <w:rPr>
          <w:rFonts w:ascii="Arial" w:hAnsi="Arial" w:cs="Arial"/>
          <w:szCs w:val="24"/>
        </w:rPr>
        <w:t>.</w:t>
      </w:r>
    </w:p>
    <w:p w:rsidR="007B7109" w:rsidRDefault="007B7109" w:rsidP="0010577A">
      <w:pPr>
        <w:spacing w:line="276" w:lineRule="auto"/>
        <w:jc w:val="both"/>
        <w:rPr>
          <w:rFonts w:ascii="Arial" w:hAnsi="Arial" w:cs="Arial"/>
          <w:szCs w:val="24"/>
        </w:rPr>
      </w:pPr>
    </w:p>
    <w:p w:rsidR="00CA4356" w:rsidRDefault="0042494C" w:rsidP="00CA4356">
      <w:pPr>
        <w:spacing w:line="276" w:lineRule="auto"/>
        <w:jc w:val="both"/>
        <w:rPr>
          <w:rFonts w:ascii="Arial" w:hAnsi="Arial" w:cs="Arial"/>
          <w:szCs w:val="24"/>
        </w:rPr>
      </w:pPr>
      <w:r>
        <w:rPr>
          <w:rFonts w:ascii="Arial" w:hAnsi="Arial" w:cs="Arial"/>
          <w:b/>
          <w:szCs w:val="24"/>
        </w:rPr>
        <w:t>Industrias Salgari SAS</w:t>
      </w:r>
      <w:r w:rsidR="00CA3BDE">
        <w:rPr>
          <w:rFonts w:ascii="Arial" w:hAnsi="Arial" w:cs="Arial"/>
          <w:szCs w:val="24"/>
        </w:rPr>
        <w:t xml:space="preserve"> </w:t>
      </w:r>
      <w:r w:rsidR="000818D7">
        <w:rPr>
          <w:rFonts w:ascii="Arial" w:hAnsi="Arial" w:cs="Arial"/>
          <w:szCs w:val="24"/>
        </w:rPr>
        <w:t>aceptó la prestación personal del servicio de</w:t>
      </w:r>
      <w:r w:rsidR="00597210">
        <w:rPr>
          <w:rFonts w:ascii="Arial" w:hAnsi="Arial" w:cs="Arial"/>
          <w:szCs w:val="24"/>
        </w:rPr>
        <w:t xml:space="preserve"> </w:t>
      </w:r>
      <w:r w:rsidR="000818D7">
        <w:rPr>
          <w:rFonts w:ascii="Arial" w:hAnsi="Arial" w:cs="Arial"/>
          <w:szCs w:val="24"/>
        </w:rPr>
        <w:t>l</w:t>
      </w:r>
      <w:r w:rsidR="00597210">
        <w:rPr>
          <w:rFonts w:ascii="Arial" w:hAnsi="Arial" w:cs="Arial"/>
          <w:szCs w:val="24"/>
        </w:rPr>
        <w:t>a</w:t>
      </w:r>
      <w:r w:rsidR="000818D7">
        <w:rPr>
          <w:rFonts w:ascii="Arial" w:hAnsi="Arial" w:cs="Arial"/>
          <w:szCs w:val="24"/>
        </w:rPr>
        <w:t xml:space="preserve"> actor</w:t>
      </w:r>
      <w:r w:rsidR="00597210">
        <w:rPr>
          <w:rFonts w:ascii="Arial" w:hAnsi="Arial" w:cs="Arial"/>
          <w:szCs w:val="24"/>
        </w:rPr>
        <w:t>a</w:t>
      </w:r>
      <w:r w:rsidR="000818D7">
        <w:rPr>
          <w:rFonts w:ascii="Arial" w:hAnsi="Arial" w:cs="Arial"/>
          <w:szCs w:val="24"/>
        </w:rPr>
        <w:t>;</w:t>
      </w:r>
      <w:r w:rsidR="00597210">
        <w:rPr>
          <w:rFonts w:ascii="Arial" w:hAnsi="Arial" w:cs="Arial"/>
          <w:szCs w:val="24"/>
        </w:rPr>
        <w:t xml:space="preserve"> los extremos, el cargo y </w:t>
      </w:r>
      <w:r w:rsidR="000818D7">
        <w:rPr>
          <w:rFonts w:ascii="Arial" w:hAnsi="Arial" w:cs="Arial"/>
          <w:szCs w:val="24"/>
        </w:rPr>
        <w:t xml:space="preserve">el salario. Los demás hechos los negó por cuanto </w:t>
      </w:r>
      <w:r w:rsidR="002852F9">
        <w:rPr>
          <w:rFonts w:ascii="Arial" w:hAnsi="Arial" w:cs="Arial"/>
          <w:szCs w:val="24"/>
        </w:rPr>
        <w:t>l</w:t>
      </w:r>
      <w:r w:rsidR="00597210">
        <w:rPr>
          <w:rFonts w:ascii="Arial" w:hAnsi="Arial" w:cs="Arial"/>
          <w:szCs w:val="24"/>
        </w:rPr>
        <w:t>a</w:t>
      </w:r>
      <w:r w:rsidR="002852F9">
        <w:rPr>
          <w:rFonts w:ascii="Arial" w:hAnsi="Arial" w:cs="Arial"/>
          <w:szCs w:val="24"/>
        </w:rPr>
        <w:t xml:space="preserve"> dema</w:t>
      </w:r>
      <w:r w:rsidR="00597210">
        <w:rPr>
          <w:rFonts w:ascii="Arial" w:hAnsi="Arial" w:cs="Arial"/>
          <w:szCs w:val="24"/>
        </w:rPr>
        <w:t>ndante laboró a través de ocho</w:t>
      </w:r>
      <w:r w:rsidR="002852F9">
        <w:rPr>
          <w:rFonts w:ascii="Arial" w:hAnsi="Arial" w:cs="Arial"/>
          <w:szCs w:val="24"/>
        </w:rPr>
        <w:t xml:space="preserve"> contratos </w:t>
      </w:r>
      <w:r w:rsidR="00597210">
        <w:rPr>
          <w:rFonts w:ascii="Arial" w:hAnsi="Arial" w:cs="Arial"/>
          <w:szCs w:val="24"/>
        </w:rPr>
        <w:t>de trabajo</w:t>
      </w:r>
      <w:r w:rsidR="002852F9">
        <w:rPr>
          <w:rFonts w:ascii="Arial" w:hAnsi="Arial" w:cs="Arial"/>
          <w:szCs w:val="24"/>
        </w:rPr>
        <w:t>,</w:t>
      </w:r>
      <w:r w:rsidR="00597210">
        <w:rPr>
          <w:rFonts w:ascii="Arial" w:hAnsi="Arial" w:cs="Arial"/>
          <w:szCs w:val="24"/>
        </w:rPr>
        <w:t xml:space="preserve"> de los cuales siete fueron pactados por obra o labor determinada</w:t>
      </w:r>
      <w:r w:rsidR="00135096">
        <w:rPr>
          <w:rFonts w:ascii="Arial" w:hAnsi="Arial" w:cs="Arial"/>
          <w:szCs w:val="24"/>
        </w:rPr>
        <w:t>, donde medió solución de continuidad</w:t>
      </w:r>
      <w:r w:rsidR="00CA4356">
        <w:rPr>
          <w:rFonts w:ascii="Arial" w:hAnsi="Arial" w:cs="Arial"/>
          <w:szCs w:val="24"/>
        </w:rPr>
        <w:t>.</w:t>
      </w:r>
    </w:p>
    <w:p w:rsidR="00927C4C" w:rsidRDefault="00CA4356" w:rsidP="00CA4356">
      <w:pPr>
        <w:spacing w:line="276" w:lineRule="auto"/>
        <w:jc w:val="both"/>
        <w:rPr>
          <w:rFonts w:ascii="Arial" w:hAnsi="Arial" w:cs="Arial"/>
          <w:szCs w:val="24"/>
        </w:rPr>
      </w:pPr>
      <w:r>
        <w:rPr>
          <w:rFonts w:ascii="Arial" w:hAnsi="Arial" w:cs="Arial"/>
          <w:szCs w:val="24"/>
        </w:rPr>
        <w:t xml:space="preserve"> </w:t>
      </w:r>
    </w:p>
    <w:p w:rsidR="00927C4C" w:rsidRDefault="00CA4356" w:rsidP="000818D7">
      <w:pPr>
        <w:spacing w:line="276" w:lineRule="auto"/>
        <w:jc w:val="both"/>
        <w:rPr>
          <w:rFonts w:ascii="Arial" w:hAnsi="Arial" w:cs="Arial"/>
          <w:szCs w:val="24"/>
        </w:rPr>
      </w:pPr>
      <w:r>
        <w:rPr>
          <w:rFonts w:ascii="Arial" w:hAnsi="Arial" w:cs="Arial"/>
          <w:szCs w:val="24"/>
        </w:rPr>
        <w:t xml:space="preserve">El último terminado el 07-01-2014, al agotarse el objeto </w:t>
      </w:r>
      <w:r w:rsidR="00135096">
        <w:rPr>
          <w:rFonts w:ascii="Arial" w:hAnsi="Arial" w:cs="Arial"/>
          <w:szCs w:val="24"/>
        </w:rPr>
        <w:t xml:space="preserve">pactado </w:t>
      </w:r>
      <w:r>
        <w:rPr>
          <w:rFonts w:ascii="Arial" w:hAnsi="Arial" w:cs="Arial"/>
          <w:szCs w:val="24"/>
        </w:rPr>
        <w:t xml:space="preserve">en </w:t>
      </w:r>
      <w:r w:rsidR="00135096">
        <w:rPr>
          <w:rFonts w:ascii="Arial" w:hAnsi="Arial" w:cs="Arial"/>
          <w:szCs w:val="24"/>
        </w:rPr>
        <w:t>el contrato</w:t>
      </w:r>
      <w:r>
        <w:rPr>
          <w:rFonts w:ascii="Arial" w:hAnsi="Arial" w:cs="Arial"/>
          <w:szCs w:val="24"/>
        </w:rPr>
        <w:t xml:space="preserve">, del que se </w:t>
      </w:r>
      <w:r w:rsidR="00927C4C">
        <w:rPr>
          <w:rFonts w:ascii="Arial" w:hAnsi="Arial" w:cs="Arial"/>
          <w:szCs w:val="24"/>
        </w:rPr>
        <w:t>canceló debidamente las prestaciones sociales</w:t>
      </w:r>
      <w:r>
        <w:rPr>
          <w:rFonts w:ascii="Arial" w:hAnsi="Arial" w:cs="Arial"/>
          <w:szCs w:val="24"/>
        </w:rPr>
        <w:t xml:space="preserve">. </w:t>
      </w:r>
    </w:p>
    <w:p w:rsidR="000818D7" w:rsidRDefault="000818D7" w:rsidP="000818D7">
      <w:pPr>
        <w:spacing w:line="276" w:lineRule="auto"/>
        <w:jc w:val="both"/>
        <w:rPr>
          <w:rFonts w:ascii="Arial" w:hAnsi="Arial" w:cs="Arial"/>
          <w:szCs w:val="24"/>
        </w:rPr>
      </w:pPr>
    </w:p>
    <w:p w:rsidR="004C6604" w:rsidRDefault="004C6604" w:rsidP="004C6604">
      <w:pPr>
        <w:spacing w:line="276" w:lineRule="auto"/>
        <w:jc w:val="both"/>
        <w:rPr>
          <w:rFonts w:ascii="Arial" w:hAnsi="Arial" w:cs="Arial"/>
          <w:szCs w:val="24"/>
        </w:rPr>
      </w:pPr>
      <w:r>
        <w:rPr>
          <w:rFonts w:ascii="Arial" w:hAnsi="Arial" w:cs="Arial"/>
          <w:szCs w:val="24"/>
        </w:rPr>
        <w:t xml:space="preserve">Frente a las pretensiones se opuso y propuso las excepciones de </w:t>
      </w:r>
      <w:r w:rsidR="00B52628">
        <w:rPr>
          <w:rFonts w:ascii="Arial" w:hAnsi="Arial" w:cs="Arial"/>
          <w:szCs w:val="24"/>
        </w:rPr>
        <w:t>“prescripción”</w:t>
      </w:r>
      <w:r w:rsidR="00994F5E">
        <w:rPr>
          <w:rFonts w:ascii="Arial" w:hAnsi="Arial" w:cs="Arial"/>
          <w:szCs w:val="24"/>
        </w:rPr>
        <w:t>; “</w:t>
      </w:r>
      <w:r w:rsidR="00CB2A69">
        <w:rPr>
          <w:rFonts w:ascii="Arial" w:hAnsi="Arial" w:cs="Arial"/>
          <w:szCs w:val="24"/>
        </w:rPr>
        <w:t>buena fe</w:t>
      </w:r>
      <w:r w:rsidR="00994F5E">
        <w:rPr>
          <w:rFonts w:ascii="Arial" w:hAnsi="Arial" w:cs="Arial"/>
          <w:szCs w:val="24"/>
        </w:rPr>
        <w:t>”; y “</w:t>
      </w:r>
      <w:r w:rsidR="00CB2A69">
        <w:rPr>
          <w:rFonts w:ascii="Arial" w:hAnsi="Arial" w:cs="Arial"/>
          <w:szCs w:val="24"/>
        </w:rPr>
        <w:t>pago completo de las prestaciones sociales</w:t>
      </w:r>
      <w:r w:rsidR="00994F5E">
        <w:rPr>
          <w:rFonts w:ascii="Arial" w:hAnsi="Arial" w:cs="Arial"/>
          <w:szCs w:val="24"/>
        </w:rPr>
        <w:t>”</w:t>
      </w:r>
      <w:r w:rsidR="00B52628">
        <w:rPr>
          <w:rFonts w:ascii="Arial" w:hAnsi="Arial" w:cs="Arial"/>
          <w:szCs w:val="24"/>
        </w:rPr>
        <w:t>.</w:t>
      </w:r>
    </w:p>
    <w:p w:rsidR="0086655D" w:rsidRDefault="0086655D" w:rsidP="004C6604">
      <w:pPr>
        <w:spacing w:line="276" w:lineRule="auto"/>
        <w:jc w:val="both"/>
        <w:rPr>
          <w:rFonts w:ascii="Arial" w:hAnsi="Arial" w:cs="Arial"/>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42494C">
        <w:rPr>
          <w:rFonts w:ascii="Arial" w:hAnsi="Arial" w:cs="Arial"/>
          <w:b/>
          <w:szCs w:val="24"/>
        </w:rPr>
        <w:t>consulta</w:t>
      </w:r>
    </w:p>
    <w:p w:rsidR="00410258" w:rsidRPr="009740CF" w:rsidRDefault="00410258" w:rsidP="002D0D07">
      <w:pPr>
        <w:spacing w:line="276" w:lineRule="auto"/>
        <w:rPr>
          <w:rFonts w:ascii="Arial" w:hAnsi="Arial" w:cs="Arial"/>
          <w:b/>
          <w:szCs w:val="24"/>
        </w:rPr>
      </w:pPr>
    </w:p>
    <w:p w:rsidR="000C0ABC" w:rsidRDefault="00226D5F" w:rsidP="000C0ABC">
      <w:pPr>
        <w:spacing w:line="276" w:lineRule="auto"/>
        <w:jc w:val="both"/>
        <w:rPr>
          <w:rFonts w:ascii="Arial" w:hAnsi="Arial" w:cs="Arial"/>
          <w:szCs w:val="24"/>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A632A1">
        <w:rPr>
          <w:rFonts w:ascii="Arial" w:hAnsi="Arial" w:cs="Arial"/>
          <w:color w:val="000000"/>
          <w:szCs w:val="24"/>
          <w:lang w:eastAsia="es-CO"/>
        </w:rPr>
        <w:t>Tercero</w:t>
      </w:r>
      <w:r w:rsidR="009740CF">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0C0ABC">
        <w:rPr>
          <w:rFonts w:ascii="Arial" w:hAnsi="Arial" w:cs="Arial"/>
          <w:color w:val="000000"/>
          <w:szCs w:val="24"/>
          <w:lang w:eastAsia="es-CO"/>
        </w:rPr>
        <w:t>, con sustento en la prueba documental y testimonial,</w:t>
      </w:r>
      <w:r w:rsidR="00095AFA">
        <w:rPr>
          <w:rFonts w:ascii="Arial" w:hAnsi="Arial" w:cs="Arial"/>
          <w:color w:val="000000"/>
          <w:szCs w:val="24"/>
          <w:lang w:eastAsia="es-CO"/>
        </w:rPr>
        <w:t xml:space="preserve"> </w:t>
      </w:r>
      <w:r w:rsidR="00A632A1">
        <w:rPr>
          <w:rFonts w:ascii="Arial" w:hAnsi="Arial" w:cs="Arial"/>
          <w:color w:val="000000"/>
          <w:szCs w:val="24"/>
          <w:lang w:eastAsia="es-CO"/>
        </w:rPr>
        <w:t>declaró que entre la</w:t>
      </w:r>
      <w:r w:rsidR="004D4F8E">
        <w:rPr>
          <w:rFonts w:ascii="Arial" w:hAnsi="Arial" w:cs="Arial"/>
          <w:color w:val="000000"/>
          <w:szCs w:val="24"/>
          <w:lang w:eastAsia="es-CO"/>
        </w:rPr>
        <w:t xml:space="preserve"> actor</w:t>
      </w:r>
      <w:r w:rsidR="00A632A1">
        <w:rPr>
          <w:rFonts w:ascii="Arial" w:hAnsi="Arial" w:cs="Arial"/>
          <w:color w:val="000000"/>
          <w:szCs w:val="24"/>
          <w:lang w:eastAsia="es-CO"/>
        </w:rPr>
        <w:t>a</w:t>
      </w:r>
      <w:r w:rsidR="004D4F8E">
        <w:rPr>
          <w:rFonts w:ascii="Arial" w:hAnsi="Arial" w:cs="Arial"/>
          <w:color w:val="000000"/>
          <w:szCs w:val="24"/>
          <w:lang w:eastAsia="es-CO"/>
        </w:rPr>
        <w:t xml:space="preserve"> y </w:t>
      </w:r>
      <w:r w:rsidR="00777F17">
        <w:rPr>
          <w:rFonts w:ascii="Arial" w:hAnsi="Arial" w:cs="Arial"/>
          <w:color w:val="000000"/>
          <w:szCs w:val="24"/>
          <w:lang w:eastAsia="es-CO"/>
        </w:rPr>
        <w:t xml:space="preserve">la </w:t>
      </w:r>
      <w:r w:rsidR="00A632A1">
        <w:rPr>
          <w:rFonts w:ascii="Arial" w:hAnsi="Arial" w:cs="Arial"/>
          <w:color w:val="000000"/>
          <w:szCs w:val="24"/>
          <w:lang w:eastAsia="es-CO"/>
        </w:rPr>
        <w:t>sociedad Industrias Salgar</w:t>
      </w:r>
      <w:r w:rsidR="00B149C8">
        <w:rPr>
          <w:rFonts w:ascii="Arial" w:hAnsi="Arial" w:cs="Arial"/>
          <w:color w:val="000000"/>
          <w:szCs w:val="24"/>
          <w:lang w:eastAsia="es-CO"/>
        </w:rPr>
        <w:t>i</w:t>
      </w:r>
      <w:r w:rsidR="00A632A1">
        <w:rPr>
          <w:rFonts w:ascii="Arial" w:hAnsi="Arial" w:cs="Arial"/>
          <w:color w:val="000000"/>
          <w:szCs w:val="24"/>
          <w:lang w:eastAsia="es-CO"/>
        </w:rPr>
        <w:t xml:space="preserve"> SAS existieron</w:t>
      </w:r>
      <w:r w:rsidR="000C0ABC">
        <w:rPr>
          <w:rFonts w:ascii="Arial" w:hAnsi="Arial" w:cs="Arial"/>
          <w:color w:val="000000"/>
          <w:szCs w:val="24"/>
          <w:lang w:eastAsia="es-CO"/>
        </w:rPr>
        <w:t>:</w:t>
      </w:r>
      <w:r w:rsidR="00E540A9">
        <w:rPr>
          <w:rFonts w:ascii="Arial" w:hAnsi="Arial" w:cs="Arial"/>
          <w:color w:val="000000"/>
          <w:szCs w:val="24"/>
          <w:lang w:eastAsia="es-CO"/>
        </w:rPr>
        <w:t xml:space="preserve"> 1 contrato a término fijo inferior a un año y </w:t>
      </w:r>
      <w:r w:rsidR="00A632A1">
        <w:rPr>
          <w:rFonts w:ascii="Arial" w:hAnsi="Arial" w:cs="Arial"/>
          <w:color w:val="000000"/>
          <w:szCs w:val="24"/>
          <w:lang w:eastAsia="es-CO"/>
        </w:rPr>
        <w:t>6</w:t>
      </w:r>
      <w:r w:rsidR="004D4F8E">
        <w:rPr>
          <w:rFonts w:ascii="Arial" w:hAnsi="Arial" w:cs="Arial"/>
          <w:color w:val="000000"/>
          <w:szCs w:val="24"/>
          <w:lang w:eastAsia="es-CO"/>
        </w:rPr>
        <w:t xml:space="preserve"> </w:t>
      </w:r>
      <w:r w:rsidR="00777F17">
        <w:rPr>
          <w:rFonts w:ascii="Arial" w:hAnsi="Arial" w:cs="Arial"/>
          <w:color w:val="000000"/>
          <w:szCs w:val="24"/>
          <w:lang w:eastAsia="es-CO"/>
        </w:rPr>
        <w:t>celebrado</w:t>
      </w:r>
      <w:r w:rsidR="00A632A1">
        <w:rPr>
          <w:rFonts w:ascii="Arial" w:hAnsi="Arial" w:cs="Arial"/>
          <w:color w:val="000000"/>
          <w:szCs w:val="24"/>
          <w:lang w:eastAsia="es-CO"/>
        </w:rPr>
        <w:t xml:space="preserve">s bajo la modalidad de duración de la obra o labor contratada </w:t>
      </w:r>
      <w:r w:rsidR="00052BB6">
        <w:rPr>
          <w:rFonts w:ascii="Arial" w:hAnsi="Arial" w:cs="Arial"/>
          <w:color w:val="000000"/>
          <w:szCs w:val="24"/>
          <w:lang w:eastAsia="es-CO"/>
        </w:rPr>
        <w:t>y no 7</w:t>
      </w:r>
      <w:r w:rsidR="00E540A9">
        <w:rPr>
          <w:rFonts w:ascii="Arial" w:hAnsi="Arial" w:cs="Arial"/>
          <w:color w:val="000000"/>
          <w:szCs w:val="24"/>
          <w:lang w:eastAsia="es-CO"/>
        </w:rPr>
        <w:t xml:space="preserve"> como lo afirmó la parte </w:t>
      </w:r>
      <w:r w:rsidR="00E540A9">
        <w:rPr>
          <w:rFonts w:ascii="Arial" w:hAnsi="Arial" w:cs="Arial"/>
          <w:color w:val="000000"/>
          <w:szCs w:val="24"/>
          <w:lang w:eastAsia="es-CO"/>
        </w:rPr>
        <w:lastRenderedPageBreak/>
        <w:t xml:space="preserve">demandada, por la mínima interrupción que existió entre el desarrollado entre el </w:t>
      </w:r>
      <w:r w:rsidR="00E540A9">
        <w:rPr>
          <w:rFonts w:ascii="Arial" w:hAnsi="Arial" w:cs="Arial"/>
          <w:szCs w:val="24"/>
        </w:rPr>
        <w:t xml:space="preserve">21-07-2011 al 30-12-2011 y el siguiente del 02-01-2012 al 17-08-2012. </w:t>
      </w:r>
    </w:p>
    <w:p w:rsidR="000C0ABC" w:rsidRDefault="000C0ABC" w:rsidP="000C0ABC">
      <w:pPr>
        <w:spacing w:line="276" w:lineRule="auto"/>
        <w:jc w:val="both"/>
        <w:rPr>
          <w:rFonts w:ascii="Arial" w:hAnsi="Arial" w:cs="Arial"/>
          <w:szCs w:val="24"/>
        </w:rPr>
      </w:pPr>
    </w:p>
    <w:p w:rsidR="001C619D" w:rsidRDefault="00F31E4E" w:rsidP="00F92B83">
      <w:pPr>
        <w:spacing w:line="276" w:lineRule="auto"/>
        <w:jc w:val="both"/>
        <w:rPr>
          <w:rFonts w:ascii="Arial" w:hAnsi="Arial" w:cs="Arial"/>
          <w:color w:val="000000"/>
          <w:szCs w:val="24"/>
          <w:lang w:eastAsia="es-CO"/>
        </w:rPr>
      </w:pPr>
      <w:r>
        <w:rPr>
          <w:rFonts w:ascii="Arial" w:hAnsi="Arial" w:cs="Arial"/>
          <w:szCs w:val="24"/>
        </w:rPr>
        <w:t>S</w:t>
      </w:r>
      <w:r>
        <w:rPr>
          <w:rFonts w:ascii="Arial" w:hAnsi="Arial" w:cs="Arial"/>
          <w:color w:val="000000"/>
          <w:szCs w:val="24"/>
          <w:lang w:eastAsia="es-CO"/>
        </w:rPr>
        <w:t>in embargo, negó las pretensiones de la demanda</w:t>
      </w:r>
      <w:r w:rsidR="00F92B83">
        <w:rPr>
          <w:rFonts w:ascii="Arial" w:hAnsi="Arial" w:cs="Arial"/>
          <w:color w:val="000000"/>
          <w:szCs w:val="24"/>
          <w:lang w:eastAsia="es-CO"/>
        </w:rPr>
        <w:t xml:space="preserve">, al dejarse de probar el despido sin justa causa y por el contrario, demostrarse el pago de las </w:t>
      </w:r>
      <w:r w:rsidR="00C31D77">
        <w:rPr>
          <w:rFonts w:ascii="Arial" w:hAnsi="Arial" w:cs="Arial"/>
          <w:color w:val="000000"/>
          <w:szCs w:val="24"/>
          <w:lang w:eastAsia="es-CO"/>
        </w:rPr>
        <w:t>horas extras</w:t>
      </w:r>
      <w:r w:rsidR="00F92B83">
        <w:rPr>
          <w:rFonts w:ascii="Arial" w:hAnsi="Arial" w:cs="Arial"/>
          <w:color w:val="000000"/>
          <w:szCs w:val="24"/>
          <w:lang w:eastAsia="es-CO"/>
        </w:rPr>
        <w:t xml:space="preserve"> y la cancelación de las </w:t>
      </w:r>
      <w:r w:rsidR="001072DB">
        <w:rPr>
          <w:rFonts w:ascii="Arial" w:hAnsi="Arial" w:cs="Arial"/>
          <w:color w:val="000000"/>
          <w:szCs w:val="24"/>
          <w:lang w:eastAsia="es-CO"/>
        </w:rPr>
        <w:t>prestaciones sociales</w:t>
      </w:r>
      <w:r w:rsidR="00F92B83">
        <w:rPr>
          <w:rFonts w:ascii="Arial" w:hAnsi="Arial" w:cs="Arial"/>
          <w:color w:val="000000"/>
          <w:szCs w:val="24"/>
          <w:lang w:eastAsia="es-CO"/>
        </w:rPr>
        <w:t xml:space="preserve">, por lo que declaró probada la excepción de “pago completo de las prestaciones sociales”. </w:t>
      </w:r>
    </w:p>
    <w:p w:rsidR="000E0836" w:rsidRPr="0047249D" w:rsidRDefault="000E0836" w:rsidP="0047249D">
      <w:pPr>
        <w:spacing w:line="276" w:lineRule="auto"/>
        <w:jc w:val="both"/>
        <w:rPr>
          <w:rFonts w:ascii="Arial" w:hAnsi="Arial" w:cs="Arial"/>
          <w:color w:val="000000"/>
          <w:szCs w:val="24"/>
          <w:lang w:eastAsia="es-CO"/>
        </w:rPr>
      </w:pPr>
    </w:p>
    <w:p w:rsidR="0042494C" w:rsidRDefault="00C964DB" w:rsidP="0042494C">
      <w:pPr>
        <w:spacing w:line="276" w:lineRule="auto"/>
        <w:rPr>
          <w:rFonts w:ascii="Arial" w:hAnsi="Arial" w:cs="Arial"/>
          <w:b/>
          <w:szCs w:val="24"/>
        </w:rPr>
      </w:pPr>
      <w:r>
        <w:rPr>
          <w:rFonts w:ascii="Arial" w:hAnsi="Arial" w:cs="Arial"/>
          <w:b/>
          <w:szCs w:val="24"/>
        </w:rPr>
        <w:t xml:space="preserve">3. </w:t>
      </w:r>
      <w:r w:rsidR="0042494C">
        <w:rPr>
          <w:rFonts w:ascii="Arial" w:hAnsi="Arial" w:cs="Arial"/>
          <w:b/>
          <w:szCs w:val="24"/>
        </w:rPr>
        <w:t>Del grado jurisdiccional de consulta</w:t>
      </w:r>
    </w:p>
    <w:p w:rsidR="0042494C" w:rsidRDefault="0042494C" w:rsidP="0042494C">
      <w:pPr>
        <w:spacing w:line="276" w:lineRule="auto"/>
        <w:rPr>
          <w:rFonts w:ascii="Arial" w:hAnsi="Arial" w:cs="Arial"/>
          <w:b/>
          <w:szCs w:val="24"/>
        </w:rPr>
      </w:pPr>
    </w:p>
    <w:p w:rsidR="00B4647B" w:rsidRDefault="0042494C" w:rsidP="000F71A3">
      <w:pPr>
        <w:spacing w:line="276" w:lineRule="auto"/>
        <w:jc w:val="both"/>
        <w:rPr>
          <w:rFonts w:ascii="Arial" w:hAnsi="Arial" w:cs="Arial"/>
          <w:szCs w:val="24"/>
          <w:lang w:eastAsia="es-CO"/>
        </w:rPr>
      </w:pPr>
      <w:r w:rsidRPr="0061484D">
        <w:rPr>
          <w:rFonts w:ascii="Arial" w:hAnsi="Arial" w:cs="Arial"/>
          <w:color w:val="000000"/>
          <w:szCs w:val="24"/>
          <w:lang w:eastAsia="es-CO"/>
        </w:rPr>
        <w:t>Contra la anterior decisión no se presentó recurso de apelación, por lo tanto, se ordenó tramitar el grado jurisdiccional de consulta en favor de</w:t>
      </w:r>
      <w:r>
        <w:rPr>
          <w:rFonts w:ascii="Arial" w:hAnsi="Arial" w:cs="Arial"/>
          <w:color w:val="000000"/>
          <w:szCs w:val="24"/>
          <w:lang w:eastAsia="es-CO"/>
        </w:rPr>
        <w:t xml:space="preserve"> la trabajadora</w:t>
      </w:r>
      <w:r w:rsidRPr="0061484D">
        <w:rPr>
          <w:rFonts w:ascii="Arial" w:hAnsi="Arial" w:cs="Arial"/>
          <w:color w:val="000000"/>
          <w:szCs w:val="24"/>
          <w:lang w:eastAsia="es-CO"/>
        </w:rPr>
        <w:t>,</w:t>
      </w:r>
      <w:r>
        <w:rPr>
          <w:rFonts w:ascii="Arial" w:hAnsi="Arial" w:cs="Arial"/>
          <w:color w:val="000000"/>
          <w:szCs w:val="24"/>
          <w:lang w:eastAsia="es-CO"/>
        </w:rPr>
        <w:t xml:space="preserve"> </w:t>
      </w:r>
      <w:r w:rsidRPr="00C964DB">
        <w:rPr>
          <w:rFonts w:ascii="Arial" w:hAnsi="Arial" w:cs="Arial"/>
          <w:szCs w:val="24"/>
          <w:lang w:eastAsia="es-CO"/>
        </w:rPr>
        <w:t xml:space="preserve">de conformidad </w:t>
      </w:r>
      <w:r>
        <w:rPr>
          <w:rFonts w:ascii="Arial" w:hAnsi="Arial" w:cs="Arial"/>
          <w:szCs w:val="24"/>
          <w:lang w:eastAsia="es-CO"/>
        </w:rPr>
        <w:t xml:space="preserve">con el </w:t>
      </w:r>
      <w:r w:rsidRPr="00C964DB">
        <w:rPr>
          <w:rFonts w:ascii="Arial" w:hAnsi="Arial" w:cs="Arial"/>
          <w:szCs w:val="24"/>
          <w:lang w:eastAsia="es-CO"/>
        </w:rPr>
        <w:t xml:space="preserve">artículo 69 del Código Procesal del Trabajo y de la Seguridad Social. </w:t>
      </w:r>
    </w:p>
    <w:p w:rsidR="000F71A3" w:rsidRPr="000F71A3" w:rsidRDefault="000F71A3" w:rsidP="000F71A3">
      <w:pPr>
        <w:spacing w:line="276" w:lineRule="auto"/>
        <w:jc w:val="both"/>
        <w:rPr>
          <w:rFonts w:ascii="Arial" w:hAnsi="Arial" w:cs="Arial"/>
          <w:szCs w:val="24"/>
          <w:lang w:eastAsia="es-CO"/>
        </w:rPr>
      </w:pPr>
    </w:p>
    <w:p w:rsidR="009D33AA" w:rsidRDefault="009D33AA" w:rsidP="009D33AA">
      <w:pPr>
        <w:spacing w:line="276" w:lineRule="auto"/>
        <w:jc w:val="center"/>
        <w:rPr>
          <w:rFonts w:ascii="Arial" w:hAnsi="Arial" w:cs="Arial"/>
          <w:b/>
          <w:szCs w:val="24"/>
        </w:rPr>
      </w:pPr>
      <w:r w:rsidRPr="002D0D07">
        <w:rPr>
          <w:rFonts w:ascii="Arial" w:hAnsi="Arial" w:cs="Arial"/>
          <w:b/>
          <w:szCs w:val="24"/>
        </w:rPr>
        <w:t>CONSIDERACIONES</w:t>
      </w:r>
    </w:p>
    <w:p w:rsidR="009D33AA" w:rsidRDefault="009D33AA" w:rsidP="009D33AA">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Pr="009740CF">
        <w:rPr>
          <w:rFonts w:ascii="Arial" w:hAnsi="Arial" w:cs="Arial"/>
          <w:b/>
          <w:szCs w:val="24"/>
        </w:rPr>
        <w:t>roblema</w:t>
      </w:r>
      <w:r w:rsidR="00344894">
        <w:rPr>
          <w:rFonts w:ascii="Arial" w:hAnsi="Arial" w:cs="Arial"/>
          <w:b/>
          <w:szCs w:val="24"/>
        </w:rPr>
        <w:t>s</w:t>
      </w:r>
      <w:r w:rsidRPr="009740CF">
        <w:rPr>
          <w:rFonts w:ascii="Arial" w:hAnsi="Arial" w:cs="Arial"/>
          <w:b/>
          <w:szCs w:val="24"/>
        </w:rPr>
        <w:t xml:space="preserve"> jurídico</w:t>
      </w:r>
      <w:r w:rsidR="00344894">
        <w:rPr>
          <w:rFonts w:ascii="Arial" w:hAnsi="Arial" w:cs="Arial"/>
          <w:b/>
          <w:szCs w:val="24"/>
        </w:rPr>
        <w:t>s</w:t>
      </w:r>
    </w:p>
    <w:p w:rsidR="009D33AA" w:rsidRPr="0061484D" w:rsidRDefault="009D33AA" w:rsidP="009D33AA">
      <w:pPr>
        <w:shd w:val="clear" w:color="auto" w:fill="FFFFFF"/>
        <w:tabs>
          <w:tab w:val="left" w:pos="5197"/>
        </w:tabs>
        <w:spacing w:line="276" w:lineRule="auto"/>
        <w:jc w:val="both"/>
        <w:rPr>
          <w:rFonts w:ascii="Arial" w:hAnsi="Arial" w:cs="Arial"/>
          <w:szCs w:val="24"/>
        </w:rPr>
      </w:pPr>
    </w:p>
    <w:p w:rsidR="00DD31EC" w:rsidRPr="00B10C2D" w:rsidRDefault="00DD31EC" w:rsidP="00DD31EC">
      <w:pPr>
        <w:shd w:val="clear" w:color="auto" w:fill="FFFFFF"/>
        <w:tabs>
          <w:tab w:val="left" w:pos="5197"/>
        </w:tabs>
        <w:spacing w:line="276" w:lineRule="auto"/>
        <w:jc w:val="both"/>
        <w:rPr>
          <w:rFonts w:ascii="Arial" w:hAnsi="Arial" w:cs="Arial"/>
          <w:szCs w:val="24"/>
        </w:rPr>
      </w:pPr>
      <w:r w:rsidRPr="00B10C2D">
        <w:rPr>
          <w:rFonts w:ascii="Arial" w:hAnsi="Arial" w:cs="Arial"/>
          <w:szCs w:val="24"/>
        </w:rPr>
        <w:t xml:space="preserve">(i) ¿La prueba obrante acredita que las partes de este proceso estuvieron atadas por un contrato a término indefinido o varios contratos de trabajo por duración de la obra o labor determinada? </w:t>
      </w:r>
    </w:p>
    <w:p w:rsidR="00DD31EC" w:rsidRPr="00B10C2D" w:rsidRDefault="00DD31EC" w:rsidP="00DD31EC">
      <w:pPr>
        <w:shd w:val="clear" w:color="auto" w:fill="FFFFFF"/>
        <w:tabs>
          <w:tab w:val="left" w:pos="5197"/>
        </w:tabs>
        <w:spacing w:line="276" w:lineRule="auto"/>
        <w:jc w:val="both"/>
        <w:rPr>
          <w:rFonts w:ascii="Arial" w:hAnsi="Arial" w:cs="Arial"/>
          <w:iCs/>
          <w:szCs w:val="24"/>
        </w:rPr>
      </w:pPr>
    </w:p>
    <w:p w:rsidR="00DD31EC" w:rsidRDefault="00DD31EC" w:rsidP="00DD31EC">
      <w:pPr>
        <w:shd w:val="clear" w:color="auto" w:fill="FFFFFF"/>
        <w:tabs>
          <w:tab w:val="left" w:pos="5197"/>
        </w:tabs>
        <w:spacing w:line="276" w:lineRule="auto"/>
        <w:jc w:val="both"/>
        <w:rPr>
          <w:rFonts w:ascii="Arial" w:hAnsi="Arial" w:cs="Arial"/>
          <w:iCs/>
          <w:szCs w:val="24"/>
        </w:rPr>
      </w:pPr>
      <w:r w:rsidRPr="00B10C2D">
        <w:rPr>
          <w:rFonts w:ascii="Arial" w:hAnsi="Arial" w:cs="Arial"/>
          <w:iCs/>
          <w:szCs w:val="24"/>
        </w:rPr>
        <w:t>(ii) ¿Se demostró el despido sin</w:t>
      </w:r>
      <w:r>
        <w:rPr>
          <w:rFonts w:ascii="Arial" w:hAnsi="Arial" w:cs="Arial"/>
          <w:iCs/>
          <w:szCs w:val="24"/>
        </w:rPr>
        <w:t xml:space="preserve"> justa causa</w:t>
      </w:r>
      <w:r w:rsidRPr="00D860D2">
        <w:rPr>
          <w:rFonts w:ascii="Arial" w:hAnsi="Arial" w:cs="Arial"/>
          <w:iCs/>
          <w:szCs w:val="24"/>
        </w:rPr>
        <w:t>?</w:t>
      </w:r>
    </w:p>
    <w:p w:rsidR="00DD31EC" w:rsidRDefault="00DD31EC" w:rsidP="00DD31EC">
      <w:pPr>
        <w:shd w:val="clear" w:color="auto" w:fill="FFFFFF"/>
        <w:tabs>
          <w:tab w:val="left" w:pos="5197"/>
        </w:tabs>
        <w:spacing w:line="276" w:lineRule="auto"/>
        <w:jc w:val="both"/>
        <w:rPr>
          <w:rFonts w:ascii="Arial" w:hAnsi="Arial" w:cs="Arial"/>
          <w:iCs/>
          <w:szCs w:val="24"/>
        </w:rPr>
      </w:pPr>
    </w:p>
    <w:p w:rsidR="00DD31EC" w:rsidRDefault="00DD31EC" w:rsidP="00DD31EC">
      <w:pPr>
        <w:shd w:val="clear" w:color="auto" w:fill="FFFFFF"/>
        <w:tabs>
          <w:tab w:val="left" w:pos="5197"/>
        </w:tabs>
        <w:spacing w:line="276" w:lineRule="auto"/>
        <w:jc w:val="both"/>
        <w:rPr>
          <w:rFonts w:ascii="Arial" w:hAnsi="Arial" w:cs="Arial"/>
          <w:szCs w:val="24"/>
        </w:rPr>
      </w:pPr>
      <w:r>
        <w:rPr>
          <w:rFonts w:ascii="Arial" w:hAnsi="Arial" w:cs="Arial"/>
          <w:iCs/>
          <w:szCs w:val="24"/>
        </w:rPr>
        <w:t xml:space="preserve">(iii) </w:t>
      </w:r>
      <w:r>
        <w:rPr>
          <w:rFonts w:ascii="Arial" w:hAnsi="Arial" w:cs="Arial"/>
          <w:szCs w:val="24"/>
          <w:lang w:val="es-CO"/>
        </w:rPr>
        <w:t>¿Se acreditó el trabajo suplementario de la demandante y su no pago, al igual que la omisión en la cancelación de las</w:t>
      </w:r>
      <w:r>
        <w:rPr>
          <w:rFonts w:ascii="Arial" w:hAnsi="Arial" w:cs="Arial"/>
          <w:szCs w:val="24"/>
        </w:rPr>
        <w:t xml:space="preserve"> prestaciones sociales y vacaciones del último contrato?</w:t>
      </w:r>
    </w:p>
    <w:p w:rsidR="00DD31EC" w:rsidRDefault="00DD31EC" w:rsidP="00DD31EC">
      <w:pPr>
        <w:shd w:val="clear" w:color="auto" w:fill="FFFFFF"/>
        <w:tabs>
          <w:tab w:val="left" w:pos="5197"/>
        </w:tabs>
        <w:spacing w:line="276" w:lineRule="auto"/>
        <w:jc w:val="both"/>
        <w:rPr>
          <w:rFonts w:ascii="Arial" w:hAnsi="Arial" w:cs="Arial"/>
          <w:iCs/>
          <w:szCs w:val="24"/>
        </w:rPr>
      </w:pPr>
    </w:p>
    <w:p w:rsidR="009D33AA" w:rsidRDefault="009D33AA" w:rsidP="009D33AA">
      <w:pPr>
        <w:pStyle w:val="Textoindependiente"/>
        <w:spacing w:line="276" w:lineRule="auto"/>
        <w:contextualSpacing/>
        <w:rPr>
          <w:b/>
          <w:iCs/>
          <w:szCs w:val="24"/>
        </w:rPr>
      </w:pPr>
      <w:r>
        <w:rPr>
          <w:b/>
          <w:iCs/>
          <w:szCs w:val="24"/>
        </w:rPr>
        <w:t>2. Solución a</w:t>
      </w:r>
      <w:r w:rsidR="004F28CE">
        <w:rPr>
          <w:b/>
          <w:iCs/>
          <w:szCs w:val="24"/>
        </w:rPr>
        <w:t xml:space="preserve"> </w:t>
      </w:r>
      <w:r>
        <w:rPr>
          <w:b/>
          <w:iCs/>
          <w:szCs w:val="24"/>
        </w:rPr>
        <w:t>l</w:t>
      </w:r>
      <w:r w:rsidR="004F28CE">
        <w:rPr>
          <w:b/>
          <w:iCs/>
          <w:szCs w:val="24"/>
        </w:rPr>
        <w:t>os</w:t>
      </w:r>
      <w:r>
        <w:rPr>
          <w:b/>
          <w:iCs/>
          <w:szCs w:val="24"/>
        </w:rPr>
        <w:t xml:space="preserve"> interrogante</w:t>
      </w:r>
      <w:r w:rsidR="004F28CE">
        <w:rPr>
          <w:b/>
          <w:iCs/>
          <w:szCs w:val="24"/>
        </w:rPr>
        <w:t>s</w:t>
      </w:r>
      <w:r>
        <w:rPr>
          <w:b/>
          <w:iCs/>
          <w:szCs w:val="24"/>
        </w:rPr>
        <w:t xml:space="preserve"> planteado</w:t>
      </w:r>
      <w:r w:rsidR="004F28CE">
        <w:rPr>
          <w:b/>
          <w:iCs/>
          <w:szCs w:val="24"/>
        </w:rPr>
        <w:t>s</w:t>
      </w:r>
    </w:p>
    <w:p w:rsidR="00DA48B1" w:rsidRDefault="002C23F9" w:rsidP="00801328">
      <w:pPr>
        <w:spacing w:line="276" w:lineRule="auto"/>
        <w:jc w:val="both"/>
        <w:rPr>
          <w:rFonts w:ascii="Arial" w:hAnsi="Arial" w:cs="Arial"/>
          <w:szCs w:val="24"/>
          <w:lang w:val="es-ES"/>
        </w:rPr>
      </w:pPr>
      <w:r>
        <w:rPr>
          <w:rFonts w:ascii="Arial" w:hAnsi="Arial" w:cs="Arial"/>
          <w:szCs w:val="24"/>
          <w:lang w:val="es-ES"/>
        </w:rPr>
        <w:t xml:space="preserve"> </w:t>
      </w:r>
    </w:p>
    <w:p w:rsidR="004B5124" w:rsidRDefault="004B5124" w:rsidP="00B50EF7">
      <w:pPr>
        <w:suppressAutoHyphens/>
        <w:overflowPunct w:val="0"/>
        <w:autoSpaceDE w:val="0"/>
        <w:autoSpaceDN w:val="0"/>
        <w:adjustRightInd w:val="0"/>
        <w:spacing w:line="276" w:lineRule="auto"/>
        <w:jc w:val="both"/>
        <w:textAlignment w:val="baseline"/>
        <w:rPr>
          <w:rFonts w:ascii="Arial" w:hAnsi="Arial" w:cs="Arial"/>
          <w:b/>
          <w:szCs w:val="24"/>
        </w:rPr>
      </w:pPr>
    </w:p>
    <w:p w:rsidR="00B50EF7" w:rsidRPr="00B10C2D" w:rsidRDefault="00B50EF7" w:rsidP="00B50EF7">
      <w:pPr>
        <w:suppressAutoHyphens/>
        <w:overflowPunct w:val="0"/>
        <w:autoSpaceDE w:val="0"/>
        <w:autoSpaceDN w:val="0"/>
        <w:adjustRightInd w:val="0"/>
        <w:spacing w:line="276" w:lineRule="auto"/>
        <w:jc w:val="both"/>
        <w:textAlignment w:val="baseline"/>
        <w:rPr>
          <w:rFonts w:ascii="Arial" w:hAnsi="Arial" w:cs="Arial"/>
          <w:b/>
          <w:szCs w:val="24"/>
        </w:rPr>
      </w:pPr>
      <w:r w:rsidRPr="00B10C2D">
        <w:rPr>
          <w:rFonts w:ascii="Arial" w:hAnsi="Arial" w:cs="Arial"/>
          <w:b/>
          <w:szCs w:val="24"/>
        </w:rPr>
        <w:t>2.1 Contratos por duración de la obra o labor determinada y continuidad de un contrato de trabajo</w:t>
      </w:r>
    </w:p>
    <w:p w:rsidR="00B50EF7" w:rsidRPr="00B10C2D" w:rsidRDefault="00B50EF7" w:rsidP="00B50EF7">
      <w:pPr>
        <w:suppressAutoHyphens/>
        <w:overflowPunct w:val="0"/>
        <w:autoSpaceDE w:val="0"/>
        <w:autoSpaceDN w:val="0"/>
        <w:adjustRightInd w:val="0"/>
        <w:spacing w:line="276" w:lineRule="auto"/>
        <w:jc w:val="both"/>
        <w:textAlignment w:val="baseline"/>
        <w:rPr>
          <w:rFonts w:ascii="Arial" w:hAnsi="Arial" w:cs="Arial"/>
          <w:b/>
          <w:szCs w:val="24"/>
        </w:rPr>
      </w:pPr>
    </w:p>
    <w:p w:rsidR="00B50EF7" w:rsidRPr="00B10C2D" w:rsidRDefault="00B50EF7" w:rsidP="00B50EF7">
      <w:pPr>
        <w:suppressAutoHyphens/>
        <w:overflowPunct w:val="0"/>
        <w:autoSpaceDE w:val="0"/>
        <w:autoSpaceDN w:val="0"/>
        <w:adjustRightInd w:val="0"/>
        <w:spacing w:line="276" w:lineRule="auto"/>
        <w:jc w:val="both"/>
        <w:textAlignment w:val="baseline"/>
        <w:rPr>
          <w:rFonts w:ascii="Arial" w:hAnsi="Arial" w:cs="Arial"/>
          <w:b/>
          <w:szCs w:val="24"/>
        </w:rPr>
      </w:pPr>
      <w:r w:rsidRPr="00B10C2D">
        <w:rPr>
          <w:rFonts w:ascii="Arial" w:hAnsi="Arial" w:cs="Arial"/>
          <w:b/>
          <w:szCs w:val="24"/>
        </w:rPr>
        <w:t>2.1.1 Fundamento Jurídico</w:t>
      </w:r>
    </w:p>
    <w:p w:rsidR="00B50EF7" w:rsidRPr="00B10C2D" w:rsidRDefault="00B50EF7" w:rsidP="00B50EF7">
      <w:pPr>
        <w:suppressAutoHyphens/>
        <w:spacing w:line="276" w:lineRule="auto"/>
        <w:jc w:val="both"/>
        <w:rPr>
          <w:rFonts w:ascii="Arial" w:hAnsi="Arial" w:cs="Arial"/>
          <w:b/>
          <w:szCs w:val="24"/>
        </w:rPr>
      </w:pPr>
    </w:p>
    <w:p w:rsidR="00B50EF7" w:rsidRPr="00B10C2D" w:rsidRDefault="00B50EF7" w:rsidP="00B50EF7">
      <w:pPr>
        <w:suppressAutoHyphens/>
        <w:spacing w:line="276" w:lineRule="auto"/>
        <w:jc w:val="both"/>
        <w:rPr>
          <w:rFonts w:ascii="Arial" w:hAnsi="Arial" w:cs="Arial"/>
          <w:szCs w:val="24"/>
        </w:rPr>
      </w:pPr>
      <w:r w:rsidRPr="00B10C2D">
        <w:rPr>
          <w:rFonts w:ascii="Zurich Ex BT" w:hAnsi="Zurich Ex BT" w:cs="Tahoma"/>
          <w:bCs/>
          <w:szCs w:val="24"/>
        </w:rPr>
        <w:t xml:space="preserve">Al tenor del artículo 45 </w:t>
      </w:r>
      <w:r w:rsidRPr="00B10C2D">
        <w:rPr>
          <w:rFonts w:ascii="Arial" w:hAnsi="Arial" w:cs="Arial"/>
          <w:szCs w:val="24"/>
        </w:rPr>
        <w:t>del CST los contratos de trabajo pueden celebrarse por el tiempo que dure la realización de una obra o labor determinada.</w:t>
      </w:r>
    </w:p>
    <w:p w:rsidR="00B50EF7" w:rsidRPr="00B10C2D" w:rsidRDefault="00B50EF7" w:rsidP="00B50EF7">
      <w:pPr>
        <w:suppressAutoHyphens/>
        <w:overflowPunct w:val="0"/>
        <w:autoSpaceDE w:val="0"/>
        <w:autoSpaceDN w:val="0"/>
        <w:adjustRightInd w:val="0"/>
        <w:spacing w:line="276" w:lineRule="auto"/>
        <w:jc w:val="both"/>
        <w:textAlignment w:val="baseline"/>
        <w:rPr>
          <w:rFonts w:ascii="Arial" w:hAnsi="Arial" w:cs="Arial"/>
          <w:szCs w:val="24"/>
        </w:rPr>
      </w:pPr>
    </w:p>
    <w:p w:rsidR="00B50EF7" w:rsidRPr="00B10C2D" w:rsidRDefault="00B50EF7" w:rsidP="00B50EF7">
      <w:pPr>
        <w:suppressAutoHyphens/>
        <w:overflowPunct w:val="0"/>
        <w:autoSpaceDE w:val="0"/>
        <w:autoSpaceDN w:val="0"/>
        <w:adjustRightInd w:val="0"/>
        <w:spacing w:line="276" w:lineRule="auto"/>
        <w:jc w:val="both"/>
        <w:textAlignment w:val="baseline"/>
        <w:rPr>
          <w:rFonts w:ascii="Arial" w:hAnsi="Arial" w:cs="Arial"/>
          <w:szCs w:val="24"/>
          <w:lang w:val="es-ES"/>
        </w:rPr>
      </w:pPr>
      <w:r w:rsidRPr="00B10C2D">
        <w:rPr>
          <w:rFonts w:ascii="Arial" w:hAnsi="Arial" w:cs="Arial"/>
          <w:szCs w:val="24"/>
        </w:rPr>
        <w:t>Por otro lado, respecto de la continuidad de un contrato de trabajo ha dicho la Sala de Casación Laboral</w:t>
      </w:r>
      <w:r w:rsidRPr="00B10C2D">
        <w:rPr>
          <w:rStyle w:val="Refdenotaalpie"/>
          <w:rFonts w:ascii="Arial" w:hAnsi="Arial" w:cs="Arial"/>
          <w:szCs w:val="24"/>
        </w:rPr>
        <w:footnoteReference w:id="1"/>
      </w:r>
      <w:r w:rsidRPr="00B10C2D">
        <w:rPr>
          <w:rFonts w:ascii="Arial" w:hAnsi="Arial" w:cs="Arial"/>
          <w:szCs w:val="24"/>
        </w:rPr>
        <w:t xml:space="preserve"> que cuando se presenten interrupciones pequeñas entre un contrato y otro, ello </w:t>
      </w:r>
      <w:r w:rsidRPr="00B10C2D">
        <w:rPr>
          <w:rFonts w:ascii="Arial" w:hAnsi="Arial" w:cs="Arial"/>
          <w:szCs w:val="24"/>
          <w:lang w:val="es-ES"/>
        </w:rPr>
        <w:t>no fractura la unidad contractual si persiste el objeto, caso en el cual no puede entenderse que hubo solución de continuidad.</w:t>
      </w:r>
    </w:p>
    <w:p w:rsidR="00B50EF7" w:rsidRPr="00B10C2D" w:rsidRDefault="00B50EF7" w:rsidP="00B50EF7">
      <w:pPr>
        <w:suppressAutoHyphens/>
        <w:overflowPunct w:val="0"/>
        <w:autoSpaceDE w:val="0"/>
        <w:autoSpaceDN w:val="0"/>
        <w:adjustRightInd w:val="0"/>
        <w:spacing w:line="276" w:lineRule="auto"/>
        <w:jc w:val="both"/>
        <w:textAlignment w:val="baseline"/>
        <w:rPr>
          <w:rFonts w:ascii="Arial" w:hAnsi="Arial" w:cs="Arial"/>
          <w:szCs w:val="24"/>
          <w:lang w:val="es-ES"/>
        </w:rPr>
      </w:pPr>
    </w:p>
    <w:p w:rsidR="004B5124" w:rsidRPr="00B10C2D" w:rsidRDefault="004B5124" w:rsidP="00B50EF7">
      <w:pPr>
        <w:suppressAutoHyphens/>
        <w:overflowPunct w:val="0"/>
        <w:autoSpaceDE w:val="0"/>
        <w:autoSpaceDN w:val="0"/>
        <w:adjustRightInd w:val="0"/>
        <w:spacing w:line="276" w:lineRule="auto"/>
        <w:jc w:val="both"/>
        <w:textAlignment w:val="baseline"/>
        <w:rPr>
          <w:rFonts w:ascii="Arial" w:hAnsi="Arial" w:cs="Arial"/>
          <w:b/>
          <w:szCs w:val="24"/>
        </w:rPr>
      </w:pPr>
    </w:p>
    <w:p w:rsidR="00B50EF7" w:rsidRPr="00B10C2D" w:rsidRDefault="00B50EF7" w:rsidP="00B50EF7">
      <w:pPr>
        <w:suppressAutoHyphens/>
        <w:overflowPunct w:val="0"/>
        <w:autoSpaceDE w:val="0"/>
        <w:autoSpaceDN w:val="0"/>
        <w:adjustRightInd w:val="0"/>
        <w:spacing w:line="276" w:lineRule="auto"/>
        <w:jc w:val="both"/>
        <w:textAlignment w:val="baseline"/>
        <w:rPr>
          <w:rFonts w:ascii="Arial" w:hAnsi="Arial" w:cs="Arial"/>
          <w:b/>
          <w:szCs w:val="24"/>
        </w:rPr>
      </w:pPr>
      <w:r w:rsidRPr="00B10C2D">
        <w:rPr>
          <w:rFonts w:ascii="Arial" w:hAnsi="Arial" w:cs="Arial"/>
          <w:b/>
          <w:szCs w:val="24"/>
        </w:rPr>
        <w:t>2.1.2 Fundamento fáctico</w:t>
      </w:r>
    </w:p>
    <w:p w:rsidR="00B50EF7" w:rsidRPr="00B10C2D" w:rsidRDefault="00B50EF7" w:rsidP="00B50EF7">
      <w:pPr>
        <w:autoSpaceDE w:val="0"/>
        <w:autoSpaceDN w:val="0"/>
        <w:adjustRightInd w:val="0"/>
        <w:spacing w:line="276" w:lineRule="auto"/>
        <w:jc w:val="both"/>
        <w:rPr>
          <w:rFonts w:ascii="Arial" w:hAnsi="Arial" w:cs="Arial"/>
          <w:szCs w:val="24"/>
        </w:rPr>
      </w:pPr>
    </w:p>
    <w:p w:rsidR="00B50EF7" w:rsidRPr="00B10C2D" w:rsidRDefault="00B50EF7" w:rsidP="00B50EF7">
      <w:pPr>
        <w:suppressAutoHyphens/>
        <w:overflowPunct w:val="0"/>
        <w:autoSpaceDE w:val="0"/>
        <w:autoSpaceDN w:val="0"/>
        <w:adjustRightInd w:val="0"/>
        <w:spacing w:line="276" w:lineRule="auto"/>
        <w:jc w:val="both"/>
        <w:textAlignment w:val="baseline"/>
        <w:rPr>
          <w:rFonts w:ascii="Arial" w:eastAsia="Arial" w:hAnsi="Arial" w:cs="Arial"/>
          <w:szCs w:val="26"/>
          <w:lang w:val="es-ES"/>
        </w:rPr>
      </w:pPr>
      <w:r w:rsidRPr="00B10C2D">
        <w:rPr>
          <w:rFonts w:ascii="Arial" w:hAnsi="Arial" w:cs="Arial"/>
          <w:szCs w:val="24"/>
        </w:rPr>
        <w:t xml:space="preserve">De manera liminar debe advertirse, que </w:t>
      </w:r>
      <w:r w:rsidRPr="00B10C2D">
        <w:rPr>
          <w:rFonts w:ascii="Arial" w:eastAsia="Arial" w:hAnsi="Arial" w:cs="Arial"/>
          <w:szCs w:val="26"/>
          <w:lang w:val="es-ES"/>
        </w:rPr>
        <w:t>se cuenta con la confesión espontánea de la parte demandada, con la que se demostró el vínculo contractual laboral entre estas, los extremos, y el salario</w:t>
      </w:r>
      <w:r w:rsidR="00052BB6">
        <w:rPr>
          <w:rFonts w:ascii="Arial" w:eastAsia="Arial" w:hAnsi="Arial" w:cs="Arial"/>
          <w:szCs w:val="26"/>
          <w:lang w:val="es-ES"/>
        </w:rPr>
        <w:t>, que no son</w:t>
      </w:r>
      <w:r w:rsidRPr="00B10C2D">
        <w:rPr>
          <w:rFonts w:ascii="Arial" w:eastAsia="Arial" w:hAnsi="Arial" w:cs="Arial"/>
          <w:szCs w:val="26"/>
          <w:lang w:val="es-ES"/>
        </w:rPr>
        <w:t xml:space="preserve"> objeto de discusión.</w:t>
      </w:r>
    </w:p>
    <w:p w:rsidR="00B50EF7" w:rsidRPr="00B10C2D" w:rsidRDefault="00B50EF7" w:rsidP="00B50EF7">
      <w:pPr>
        <w:suppressAutoHyphens/>
        <w:overflowPunct w:val="0"/>
        <w:autoSpaceDE w:val="0"/>
        <w:autoSpaceDN w:val="0"/>
        <w:adjustRightInd w:val="0"/>
        <w:spacing w:line="276" w:lineRule="auto"/>
        <w:jc w:val="both"/>
        <w:textAlignment w:val="baseline"/>
        <w:rPr>
          <w:rFonts w:ascii="Arial" w:eastAsia="Arial" w:hAnsi="Arial" w:cs="Arial"/>
          <w:szCs w:val="26"/>
          <w:lang w:val="es-ES"/>
        </w:rPr>
      </w:pPr>
    </w:p>
    <w:p w:rsidR="00B50EF7" w:rsidRPr="00B10C2D" w:rsidRDefault="00B50EF7" w:rsidP="00B50EF7">
      <w:pPr>
        <w:suppressAutoHyphens/>
        <w:overflowPunct w:val="0"/>
        <w:autoSpaceDE w:val="0"/>
        <w:autoSpaceDN w:val="0"/>
        <w:adjustRightInd w:val="0"/>
        <w:spacing w:line="276" w:lineRule="auto"/>
        <w:jc w:val="both"/>
        <w:textAlignment w:val="baseline"/>
        <w:rPr>
          <w:rFonts w:ascii="Arial" w:eastAsia="Arial" w:hAnsi="Arial" w:cs="Arial"/>
          <w:szCs w:val="26"/>
          <w:lang w:val="es-ES"/>
        </w:rPr>
      </w:pPr>
      <w:r w:rsidRPr="00B10C2D">
        <w:rPr>
          <w:rFonts w:ascii="Arial" w:eastAsia="Arial" w:hAnsi="Arial" w:cs="Arial"/>
          <w:szCs w:val="26"/>
          <w:lang w:val="es-ES"/>
        </w:rPr>
        <w:t>Donde radicó la discrepancia entre las partes</w:t>
      </w:r>
      <w:r w:rsidR="00052BB6">
        <w:rPr>
          <w:rFonts w:ascii="Arial" w:eastAsia="Arial" w:hAnsi="Arial" w:cs="Arial"/>
          <w:szCs w:val="26"/>
          <w:lang w:val="es-ES"/>
        </w:rPr>
        <w:t>,</w:t>
      </w:r>
      <w:r w:rsidRPr="00B10C2D">
        <w:rPr>
          <w:rFonts w:ascii="Arial" w:eastAsia="Arial" w:hAnsi="Arial" w:cs="Arial"/>
          <w:szCs w:val="26"/>
          <w:lang w:val="es-ES"/>
        </w:rPr>
        <w:t xml:space="preserve"> fue en la </w:t>
      </w:r>
      <w:r w:rsidR="00A05EBB">
        <w:rPr>
          <w:rFonts w:ascii="Arial" w:eastAsia="Arial" w:hAnsi="Arial" w:cs="Arial"/>
          <w:szCs w:val="26"/>
          <w:lang w:val="es-ES"/>
        </w:rPr>
        <w:t>modalidad</w:t>
      </w:r>
      <w:r w:rsidRPr="00B10C2D">
        <w:rPr>
          <w:rFonts w:ascii="Arial" w:eastAsia="Arial" w:hAnsi="Arial" w:cs="Arial"/>
          <w:szCs w:val="26"/>
          <w:lang w:val="es-ES"/>
        </w:rPr>
        <w:t xml:space="preserve"> contractual que ató a las mismas; para la demandante, un contrato a término indefinido, y la demandada, varios contratos por duración de la obra o labor determinada y uno fijo inferior a un año, este último criterio que compartió la primera instancia. </w:t>
      </w:r>
    </w:p>
    <w:p w:rsidR="00B50EF7" w:rsidRPr="00B10C2D" w:rsidRDefault="00B50EF7" w:rsidP="00B50EF7">
      <w:pPr>
        <w:suppressAutoHyphens/>
        <w:overflowPunct w:val="0"/>
        <w:autoSpaceDE w:val="0"/>
        <w:autoSpaceDN w:val="0"/>
        <w:adjustRightInd w:val="0"/>
        <w:spacing w:line="276" w:lineRule="auto"/>
        <w:jc w:val="both"/>
        <w:textAlignment w:val="baseline"/>
        <w:rPr>
          <w:rFonts w:ascii="Arial" w:eastAsia="Arial" w:hAnsi="Arial" w:cs="Arial"/>
          <w:szCs w:val="26"/>
          <w:lang w:val="es-ES"/>
        </w:rPr>
      </w:pPr>
    </w:p>
    <w:p w:rsidR="00B50EF7" w:rsidRPr="00B10C2D" w:rsidRDefault="00B50EF7" w:rsidP="00B50EF7">
      <w:pPr>
        <w:suppressAutoHyphens/>
        <w:overflowPunct w:val="0"/>
        <w:autoSpaceDE w:val="0"/>
        <w:autoSpaceDN w:val="0"/>
        <w:adjustRightInd w:val="0"/>
        <w:spacing w:line="276" w:lineRule="auto"/>
        <w:jc w:val="both"/>
        <w:textAlignment w:val="baseline"/>
        <w:rPr>
          <w:rFonts w:ascii="Arial" w:hAnsi="Arial" w:cs="Arial"/>
          <w:szCs w:val="24"/>
        </w:rPr>
      </w:pPr>
      <w:r w:rsidRPr="00B10C2D">
        <w:rPr>
          <w:rFonts w:ascii="Arial" w:hAnsi="Arial" w:cs="Arial"/>
          <w:szCs w:val="24"/>
        </w:rPr>
        <w:t>Veamos que se probó.</w:t>
      </w:r>
    </w:p>
    <w:p w:rsidR="00B50EF7" w:rsidRPr="00B10C2D" w:rsidRDefault="00B50EF7" w:rsidP="00B50EF7">
      <w:pPr>
        <w:spacing w:line="276" w:lineRule="auto"/>
        <w:jc w:val="both"/>
        <w:rPr>
          <w:rFonts w:ascii="Arial" w:hAnsi="Arial" w:cs="Arial"/>
          <w:szCs w:val="24"/>
        </w:rPr>
      </w:pPr>
    </w:p>
    <w:p w:rsidR="00B50EF7" w:rsidRPr="00B10C2D" w:rsidRDefault="00B50EF7" w:rsidP="00B50EF7">
      <w:pPr>
        <w:spacing w:line="276" w:lineRule="auto"/>
        <w:jc w:val="both"/>
        <w:rPr>
          <w:rFonts w:ascii="Arial" w:hAnsi="Arial" w:cs="Arial"/>
          <w:szCs w:val="24"/>
        </w:rPr>
      </w:pPr>
      <w:r w:rsidRPr="00B10C2D">
        <w:rPr>
          <w:rFonts w:ascii="Arial" w:hAnsi="Arial" w:cs="Arial"/>
          <w:szCs w:val="24"/>
        </w:rPr>
        <w:t xml:space="preserve">Con la confesión espontánea de la demandada y la documental se demostró que entre las partes se suscribieron 7 contratos por duración de la obra o labor determinada y 1 a término fijo inferior a un año, que dieron lugar a las siguientes vinculaciones: </w:t>
      </w:r>
    </w:p>
    <w:p w:rsidR="00B50EF7" w:rsidRPr="00B10C2D" w:rsidRDefault="00B50EF7" w:rsidP="00B50EF7">
      <w:pPr>
        <w:spacing w:line="276" w:lineRule="auto"/>
        <w:jc w:val="both"/>
        <w:rPr>
          <w:rFonts w:ascii="Arial" w:hAnsi="Arial" w:cs="Arial"/>
          <w:szCs w:val="24"/>
        </w:rPr>
      </w:pPr>
      <w:r w:rsidRPr="00B10C2D">
        <w:rPr>
          <w:rFonts w:ascii="Arial" w:hAnsi="Arial" w:cs="Arial"/>
          <w:szCs w:val="24"/>
        </w:rPr>
        <w:t xml:space="preserve">1. Del 22-07-2009 al 28-12-2009 (fl.97). </w:t>
      </w:r>
    </w:p>
    <w:p w:rsidR="00B50EF7" w:rsidRPr="00B10C2D" w:rsidRDefault="00B50EF7" w:rsidP="00B50EF7">
      <w:pPr>
        <w:spacing w:line="276" w:lineRule="auto"/>
        <w:jc w:val="both"/>
        <w:rPr>
          <w:rFonts w:ascii="Arial" w:hAnsi="Arial" w:cs="Arial"/>
          <w:szCs w:val="24"/>
        </w:rPr>
      </w:pPr>
      <w:r w:rsidRPr="00B10C2D">
        <w:rPr>
          <w:rFonts w:ascii="Arial" w:hAnsi="Arial" w:cs="Arial"/>
          <w:szCs w:val="24"/>
        </w:rPr>
        <w:t xml:space="preserve">2. Del 01-03-2010 al 23-03-2010 (fl.98). </w:t>
      </w:r>
    </w:p>
    <w:p w:rsidR="00B50EF7" w:rsidRPr="00B10C2D" w:rsidRDefault="00B50EF7" w:rsidP="00B50EF7">
      <w:pPr>
        <w:spacing w:line="276" w:lineRule="auto"/>
        <w:jc w:val="both"/>
        <w:rPr>
          <w:rFonts w:ascii="Arial" w:eastAsia="Arial" w:hAnsi="Arial" w:cs="Arial"/>
          <w:szCs w:val="26"/>
        </w:rPr>
      </w:pPr>
      <w:r w:rsidRPr="00B10C2D">
        <w:rPr>
          <w:rFonts w:ascii="Arial" w:hAnsi="Arial" w:cs="Arial"/>
          <w:szCs w:val="24"/>
        </w:rPr>
        <w:t xml:space="preserve">3. Del </w:t>
      </w:r>
      <w:r w:rsidRPr="00B10C2D">
        <w:rPr>
          <w:rFonts w:ascii="Arial" w:eastAsia="Arial" w:hAnsi="Arial" w:cs="Arial"/>
          <w:szCs w:val="26"/>
        </w:rPr>
        <w:t>19-05-2011 al 30-06-2011 (fl.99).</w:t>
      </w:r>
    </w:p>
    <w:p w:rsidR="00B50EF7" w:rsidRPr="00B10C2D" w:rsidRDefault="00B50EF7" w:rsidP="00B50EF7">
      <w:pPr>
        <w:suppressAutoHyphens/>
        <w:overflowPunct w:val="0"/>
        <w:autoSpaceDE w:val="0"/>
        <w:autoSpaceDN w:val="0"/>
        <w:adjustRightInd w:val="0"/>
        <w:spacing w:line="276" w:lineRule="auto"/>
        <w:jc w:val="both"/>
        <w:textAlignment w:val="baseline"/>
        <w:rPr>
          <w:rFonts w:ascii="Arial" w:eastAsia="Arial" w:hAnsi="Arial" w:cs="Arial"/>
          <w:szCs w:val="26"/>
        </w:rPr>
      </w:pPr>
      <w:r w:rsidRPr="00B10C2D">
        <w:rPr>
          <w:rFonts w:ascii="Arial" w:eastAsia="Arial" w:hAnsi="Arial" w:cs="Arial"/>
          <w:szCs w:val="26"/>
        </w:rPr>
        <w:t>4. Del 21-07-2011 al 30-12-2011 (fl.101).</w:t>
      </w:r>
    </w:p>
    <w:p w:rsidR="00B50EF7" w:rsidRPr="00B10C2D" w:rsidRDefault="00B50EF7" w:rsidP="00B50EF7">
      <w:pPr>
        <w:suppressAutoHyphens/>
        <w:overflowPunct w:val="0"/>
        <w:autoSpaceDE w:val="0"/>
        <w:autoSpaceDN w:val="0"/>
        <w:adjustRightInd w:val="0"/>
        <w:spacing w:line="276" w:lineRule="auto"/>
        <w:jc w:val="both"/>
        <w:textAlignment w:val="baseline"/>
        <w:rPr>
          <w:rFonts w:ascii="Arial" w:eastAsia="Arial" w:hAnsi="Arial" w:cs="Arial"/>
          <w:szCs w:val="26"/>
        </w:rPr>
      </w:pPr>
      <w:r w:rsidRPr="00B10C2D">
        <w:rPr>
          <w:rFonts w:ascii="Arial" w:eastAsia="Arial" w:hAnsi="Arial" w:cs="Arial"/>
          <w:szCs w:val="26"/>
        </w:rPr>
        <w:t>5. Del 02-01-2012 al 17-08-2012 (fl.102).</w:t>
      </w:r>
    </w:p>
    <w:p w:rsidR="00B50EF7" w:rsidRPr="00B10C2D" w:rsidRDefault="00B50EF7" w:rsidP="00B50EF7">
      <w:pPr>
        <w:suppressAutoHyphens/>
        <w:overflowPunct w:val="0"/>
        <w:autoSpaceDE w:val="0"/>
        <w:autoSpaceDN w:val="0"/>
        <w:adjustRightInd w:val="0"/>
        <w:spacing w:line="276" w:lineRule="auto"/>
        <w:jc w:val="both"/>
        <w:textAlignment w:val="baseline"/>
        <w:rPr>
          <w:rFonts w:ascii="Arial" w:eastAsia="Arial" w:hAnsi="Arial" w:cs="Arial"/>
          <w:szCs w:val="26"/>
        </w:rPr>
      </w:pPr>
      <w:r w:rsidRPr="00B10C2D">
        <w:rPr>
          <w:rFonts w:ascii="Arial" w:eastAsia="Arial" w:hAnsi="Arial" w:cs="Arial"/>
          <w:szCs w:val="26"/>
        </w:rPr>
        <w:t>6. Del 09-11-2012 al 22-12-2012 (a término fijo inferior a un año) (fl.103).</w:t>
      </w:r>
    </w:p>
    <w:p w:rsidR="00B50EF7" w:rsidRPr="00B10C2D" w:rsidRDefault="00B50EF7" w:rsidP="00B50EF7">
      <w:pPr>
        <w:suppressAutoHyphens/>
        <w:overflowPunct w:val="0"/>
        <w:autoSpaceDE w:val="0"/>
        <w:autoSpaceDN w:val="0"/>
        <w:adjustRightInd w:val="0"/>
        <w:spacing w:line="276" w:lineRule="auto"/>
        <w:jc w:val="both"/>
        <w:textAlignment w:val="baseline"/>
        <w:rPr>
          <w:rFonts w:ascii="Arial" w:eastAsia="Arial" w:hAnsi="Arial" w:cs="Arial"/>
          <w:szCs w:val="26"/>
        </w:rPr>
      </w:pPr>
      <w:r w:rsidRPr="00B10C2D">
        <w:rPr>
          <w:rFonts w:ascii="Arial" w:eastAsia="Arial" w:hAnsi="Arial" w:cs="Arial"/>
          <w:szCs w:val="26"/>
        </w:rPr>
        <w:t>7. Del 02-01-2013 al 30-12-2013 (fl.104).</w:t>
      </w:r>
    </w:p>
    <w:p w:rsidR="00B50EF7" w:rsidRPr="00B10C2D" w:rsidRDefault="00B50EF7" w:rsidP="00B50EF7">
      <w:pPr>
        <w:suppressAutoHyphens/>
        <w:overflowPunct w:val="0"/>
        <w:autoSpaceDE w:val="0"/>
        <w:autoSpaceDN w:val="0"/>
        <w:adjustRightInd w:val="0"/>
        <w:spacing w:line="276" w:lineRule="auto"/>
        <w:jc w:val="both"/>
        <w:textAlignment w:val="baseline"/>
        <w:rPr>
          <w:rFonts w:ascii="Arial" w:eastAsia="Arial" w:hAnsi="Arial" w:cs="Arial"/>
          <w:szCs w:val="26"/>
        </w:rPr>
      </w:pPr>
      <w:r w:rsidRPr="00B10C2D">
        <w:rPr>
          <w:rFonts w:ascii="Arial" w:eastAsia="Arial" w:hAnsi="Arial" w:cs="Arial"/>
          <w:szCs w:val="26"/>
        </w:rPr>
        <w:t>8. Del 07-01-2014 al 30-12-2014 con 3 prórrogas, una en junio, otra el 19-11-2014 y la última el 01-12-2014 (fls.105 y 106).</w:t>
      </w:r>
    </w:p>
    <w:p w:rsidR="00B50EF7" w:rsidRPr="00B10C2D" w:rsidRDefault="00B50EF7" w:rsidP="00B50EF7">
      <w:pPr>
        <w:spacing w:line="276" w:lineRule="auto"/>
        <w:jc w:val="both"/>
        <w:rPr>
          <w:rFonts w:ascii="Arial" w:hAnsi="Arial" w:cs="Arial"/>
          <w:szCs w:val="24"/>
        </w:rPr>
      </w:pPr>
    </w:p>
    <w:p w:rsidR="00B50EF7" w:rsidRPr="00B10C2D" w:rsidRDefault="00B50EF7" w:rsidP="00B50EF7">
      <w:pPr>
        <w:spacing w:line="276" w:lineRule="auto"/>
        <w:jc w:val="both"/>
        <w:rPr>
          <w:rFonts w:ascii="Arial" w:hAnsi="Arial" w:cs="Arial"/>
          <w:szCs w:val="24"/>
          <w:lang w:val="es-ES"/>
        </w:rPr>
      </w:pPr>
      <w:r w:rsidRPr="00B10C2D">
        <w:rPr>
          <w:rFonts w:ascii="Arial" w:hAnsi="Arial" w:cs="Arial"/>
          <w:szCs w:val="24"/>
          <w:lang w:val="es-ES"/>
        </w:rPr>
        <w:t>Asimismo los 8 contratos de trabajo que se adosaron, tienen identidad de objeto -operaria-; sin embargo, como lo dijo la primera instancia existen 7 contratos de trabajo, de los cuales 6 son de obra y 1 a término fijo inferior a 1 año, por cuanto entre el celebrado el 21-07-2011 al 30-12-2011, y el del 02-01-2012 al 17-08-2012, medió tan solo 1 día; bache que al ser tan pequeño, no logró fracturar la unidad contractual</w:t>
      </w:r>
      <w:r w:rsidR="00052BB6">
        <w:rPr>
          <w:rFonts w:ascii="Arial" w:hAnsi="Arial" w:cs="Arial"/>
          <w:szCs w:val="24"/>
          <w:lang w:val="es-ES"/>
        </w:rPr>
        <w:t>,</w:t>
      </w:r>
      <w:r w:rsidRPr="00B10C2D">
        <w:rPr>
          <w:rFonts w:ascii="Arial" w:hAnsi="Arial" w:cs="Arial"/>
          <w:szCs w:val="24"/>
          <w:lang w:val="es-ES"/>
        </w:rPr>
        <w:t xml:space="preserve"> que consistía en “confeccionar”, máxime que no se demostró que existió </w:t>
      </w:r>
      <w:r w:rsidR="00052BB6">
        <w:rPr>
          <w:rFonts w:ascii="Arial" w:hAnsi="Arial" w:cs="Arial"/>
          <w:szCs w:val="24"/>
          <w:lang w:val="es-ES"/>
        </w:rPr>
        <w:t xml:space="preserve">un </w:t>
      </w:r>
      <w:r w:rsidRPr="00B10C2D">
        <w:rPr>
          <w:rFonts w:ascii="Arial" w:hAnsi="Arial" w:cs="Arial"/>
          <w:szCs w:val="24"/>
          <w:lang w:val="es-ES"/>
        </w:rPr>
        <w:t>nuevo pedido, para de manera inmediata continuar la labor, excepto lo que reposa en el contrato visible a folio 102.</w:t>
      </w:r>
    </w:p>
    <w:p w:rsidR="00B50EF7" w:rsidRPr="00B10C2D" w:rsidRDefault="00B50EF7" w:rsidP="00B50EF7">
      <w:pPr>
        <w:spacing w:line="276" w:lineRule="auto"/>
        <w:jc w:val="both"/>
        <w:rPr>
          <w:rFonts w:ascii="Arial" w:hAnsi="Arial" w:cs="Arial"/>
          <w:szCs w:val="24"/>
          <w:lang w:val="es-ES"/>
        </w:rPr>
      </w:pPr>
    </w:p>
    <w:p w:rsidR="00B50EF7" w:rsidRPr="00B10C2D" w:rsidRDefault="00B50EF7" w:rsidP="00B50EF7">
      <w:pPr>
        <w:spacing w:line="276" w:lineRule="auto"/>
        <w:jc w:val="both"/>
        <w:rPr>
          <w:rFonts w:ascii="Arial" w:hAnsi="Arial" w:cs="Arial"/>
          <w:szCs w:val="24"/>
          <w:lang w:val="es-ES"/>
        </w:rPr>
      </w:pPr>
      <w:r w:rsidRPr="00B10C2D">
        <w:rPr>
          <w:rFonts w:ascii="Arial" w:hAnsi="Arial" w:cs="Arial"/>
          <w:szCs w:val="24"/>
          <w:lang w:val="es-ES"/>
        </w:rPr>
        <w:t>Cosa diferente sucede con los otros contratos de obra celebrados, dado que no solo media entre ellos</w:t>
      </w:r>
      <w:r w:rsidR="00C36AC3" w:rsidRPr="00B10C2D">
        <w:rPr>
          <w:rFonts w:ascii="Arial" w:hAnsi="Arial" w:cs="Arial"/>
          <w:szCs w:val="24"/>
          <w:lang w:val="es-ES"/>
        </w:rPr>
        <w:t xml:space="preserve"> más de 2</w:t>
      </w:r>
      <w:r w:rsidRPr="00B10C2D">
        <w:rPr>
          <w:rFonts w:ascii="Arial" w:hAnsi="Arial" w:cs="Arial"/>
          <w:szCs w:val="24"/>
          <w:lang w:val="es-ES"/>
        </w:rPr>
        <w:t xml:space="preserve"> semana</w:t>
      </w:r>
      <w:r w:rsidR="00640370" w:rsidRPr="00B10C2D">
        <w:rPr>
          <w:rFonts w:ascii="Arial" w:hAnsi="Arial" w:cs="Arial"/>
          <w:szCs w:val="24"/>
          <w:lang w:val="es-ES"/>
        </w:rPr>
        <w:t>s</w:t>
      </w:r>
      <w:r w:rsidRPr="00B10C2D">
        <w:rPr>
          <w:rFonts w:ascii="Arial" w:hAnsi="Arial" w:cs="Arial"/>
          <w:szCs w:val="24"/>
          <w:lang w:val="es-ES"/>
        </w:rPr>
        <w:t xml:space="preserve"> o 1, 2, y 3 meses, sino que la obra o labor contratada en ellos, resultó diferente, en cantidad de prendas y tipo de prendas, de lo que se infiere que los diversos contratos se dieron ante una nueva necesidad.</w:t>
      </w:r>
    </w:p>
    <w:p w:rsidR="00B50EF7" w:rsidRPr="00B10C2D" w:rsidRDefault="00B50EF7" w:rsidP="00B50EF7">
      <w:pPr>
        <w:spacing w:line="276" w:lineRule="auto"/>
        <w:jc w:val="both"/>
        <w:rPr>
          <w:rFonts w:ascii="Arial" w:hAnsi="Arial" w:cs="Arial"/>
          <w:szCs w:val="24"/>
          <w:lang w:val="es-ES"/>
        </w:rPr>
      </w:pPr>
    </w:p>
    <w:p w:rsidR="00B50EF7" w:rsidRDefault="00B50EF7" w:rsidP="00B50EF7">
      <w:pPr>
        <w:spacing w:line="276" w:lineRule="auto"/>
        <w:jc w:val="both"/>
        <w:rPr>
          <w:rFonts w:ascii="Arial" w:hAnsi="Arial" w:cs="Arial"/>
          <w:szCs w:val="24"/>
          <w:lang w:val="es-ES"/>
        </w:rPr>
      </w:pPr>
      <w:r w:rsidRPr="00B10C2D">
        <w:rPr>
          <w:rFonts w:ascii="Arial" w:hAnsi="Arial" w:cs="Arial"/>
          <w:szCs w:val="24"/>
          <w:lang w:val="es-ES"/>
        </w:rPr>
        <w:t>De tal manera que</w:t>
      </w:r>
      <w:r w:rsidR="00640370" w:rsidRPr="00B10C2D">
        <w:rPr>
          <w:rFonts w:ascii="Arial" w:hAnsi="Arial" w:cs="Arial"/>
          <w:szCs w:val="24"/>
          <w:lang w:val="es-ES"/>
        </w:rPr>
        <w:t xml:space="preserve"> había</w:t>
      </w:r>
      <w:r w:rsidRPr="00B10C2D">
        <w:rPr>
          <w:rFonts w:ascii="Arial" w:hAnsi="Arial" w:cs="Arial"/>
          <w:szCs w:val="24"/>
          <w:lang w:val="es-ES"/>
        </w:rPr>
        <w:t xml:space="preserve"> lugar a declarar la existencia de 6 contratos de trabajo por duración de la obra o labor determinada y 1 a término fijo inferior a 1 año, tal como lo concluyó de forma acertada la a quo.</w:t>
      </w:r>
    </w:p>
    <w:p w:rsidR="00B50EF7" w:rsidRDefault="00B50EF7" w:rsidP="00B50EF7">
      <w:pPr>
        <w:spacing w:line="276" w:lineRule="auto"/>
        <w:jc w:val="both"/>
        <w:rPr>
          <w:rFonts w:ascii="Arial" w:hAnsi="Arial" w:cs="Arial"/>
          <w:szCs w:val="24"/>
          <w:lang w:val="es-ES"/>
        </w:rPr>
      </w:pPr>
    </w:p>
    <w:p w:rsidR="00A05EBB" w:rsidRDefault="00A05EBB" w:rsidP="00344894">
      <w:pPr>
        <w:suppressAutoHyphens/>
        <w:overflowPunct w:val="0"/>
        <w:autoSpaceDE w:val="0"/>
        <w:autoSpaceDN w:val="0"/>
        <w:adjustRightInd w:val="0"/>
        <w:spacing w:line="276" w:lineRule="auto"/>
        <w:jc w:val="both"/>
        <w:textAlignment w:val="baseline"/>
        <w:rPr>
          <w:rFonts w:ascii="Arial" w:hAnsi="Arial" w:cs="Arial"/>
          <w:b/>
          <w:szCs w:val="24"/>
        </w:rPr>
      </w:pPr>
    </w:p>
    <w:p w:rsidR="00344894" w:rsidRDefault="000C7B36" w:rsidP="00344894">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 xml:space="preserve">2.2 </w:t>
      </w:r>
      <w:r w:rsidR="003E3B27">
        <w:rPr>
          <w:rFonts w:ascii="Arial" w:hAnsi="Arial" w:cs="Arial"/>
          <w:b/>
          <w:szCs w:val="24"/>
        </w:rPr>
        <w:t>Despido sin justa causa</w:t>
      </w:r>
    </w:p>
    <w:p w:rsidR="00344894" w:rsidRDefault="00344894" w:rsidP="00344894">
      <w:pPr>
        <w:suppressAutoHyphens/>
        <w:overflowPunct w:val="0"/>
        <w:autoSpaceDE w:val="0"/>
        <w:autoSpaceDN w:val="0"/>
        <w:adjustRightInd w:val="0"/>
        <w:spacing w:line="276" w:lineRule="auto"/>
        <w:jc w:val="both"/>
        <w:textAlignment w:val="baseline"/>
        <w:rPr>
          <w:rFonts w:ascii="Arial" w:hAnsi="Arial" w:cs="Arial"/>
          <w:b/>
          <w:szCs w:val="24"/>
        </w:rPr>
      </w:pPr>
    </w:p>
    <w:p w:rsidR="00DA48B1" w:rsidRDefault="00DA48B1" w:rsidP="00344894">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0C7B36">
        <w:rPr>
          <w:rFonts w:ascii="Arial" w:hAnsi="Arial" w:cs="Arial"/>
          <w:b/>
          <w:szCs w:val="24"/>
        </w:rPr>
        <w:t>2</w:t>
      </w:r>
      <w:r>
        <w:rPr>
          <w:rFonts w:ascii="Arial" w:hAnsi="Arial" w:cs="Arial"/>
          <w:b/>
          <w:szCs w:val="24"/>
        </w:rPr>
        <w:t>.1 Fundamento jurídico</w:t>
      </w:r>
    </w:p>
    <w:p w:rsidR="00DA48B1" w:rsidRDefault="00DA48B1" w:rsidP="00344894">
      <w:pPr>
        <w:suppressAutoHyphens/>
        <w:overflowPunct w:val="0"/>
        <w:autoSpaceDE w:val="0"/>
        <w:autoSpaceDN w:val="0"/>
        <w:adjustRightInd w:val="0"/>
        <w:spacing w:line="276" w:lineRule="auto"/>
        <w:jc w:val="both"/>
        <w:textAlignment w:val="baseline"/>
        <w:rPr>
          <w:rFonts w:ascii="Arial" w:hAnsi="Arial" w:cs="Arial"/>
          <w:b/>
          <w:szCs w:val="24"/>
        </w:rPr>
      </w:pPr>
    </w:p>
    <w:p w:rsidR="00344894" w:rsidRPr="00432941" w:rsidRDefault="00344894" w:rsidP="00344894">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El art. 61 del CST señala que el contrato de trabajo puede terminar entre otros, por muerte del trabajador, mutuo consentimiento, expiración del plazo fijo pactado, terminación de la obra o labor contratada, por decisión unilateral y justa de las partes contratantes. </w:t>
      </w:r>
    </w:p>
    <w:p w:rsidR="00344894" w:rsidRPr="00157EB2" w:rsidRDefault="00344894" w:rsidP="00344894">
      <w:pPr>
        <w:suppressAutoHyphens/>
        <w:overflowPunct w:val="0"/>
        <w:autoSpaceDE w:val="0"/>
        <w:autoSpaceDN w:val="0"/>
        <w:adjustRightInd w:val="0"/>
        <w:spacing w:line="276" w:lineRule="auto"/>
        <w:jc w:val="both"/>
        <w:textAlignment w:val="baseline"/>
        <w:rPr>
          <w:rFonts w:ascii="Arial" w:hAnsi="Arial" w:cs="Arial"/>
          <w:szCs w:val="24"/>
        </w:rPr>
      </w:pPr>
    </w:p>
    <w:p w:rsidR="00344894" w:rsidRDefault="00344894" w:rsidP="00344894">
      <w:pPr>
        <w:suppressAutoHyphens/>
        <w:overflowPunct w:val="0"/>
        <w:autoSpaceDE w:val="0"/>
        <w:autoSpaceDN w:val="0"/>
        <w:adjustRightInd w:val="0"/>
        <w:spacing w:line="276" w:lineRule="auto"/>
        <w:jc w:val="both"/>
        <w:textAlignment w:val="baseline"/>
        <w:rPr>
          <w:rFonts w:ascii="Arial" w:hAnsi="Arial" w:cs="Arial"/>
          <w:szCs w:val="24"/>
        </w:rPr>
      </w:pPr>
      <w:r w:rsidRPr="00157EB2">
        <w:rPr>
          <w:rFonts w:ascii="Arial" w:hAnsi="Arial" w:cs="Arial"/>
          <w:szCs w:val="24"/>
        </w:rPr>
        <w:t>Cuando se trata</w:t>
      </w:r>
      <w:r>
        <w:rPr>
          <w:rFonts w:ascii="Arial" w:hAnsi="Arial" w:cs="Arial"/>
          <w:szCs w:val="24"/>
        </w:rPr>
        <w:t xml:space="preserve"> de este último evento, exige el parágrafo del canon 62 y 63 ib se manifieste a la otra parte al momento de la extinción, la causal o motivo de esta determinación, sin que posteriormente puede alegarse válidamente causal o motivos distintos.</w:t>
      </w:r>
    </w:p>
    <w:p w:rsidR="004B5124" w:rsidRDefault="004B5124" w:rsidP="00456D89">
      <w:pPr>
        <w:autoSpaceDE w:val="0"/>
        <w:autoSpaceDN w:val="0"/>
        <w:adjustRightInd w:val="0"/>
        <w:spacing w:line="276" w:lineRule="auto"/>
        <w:jc w:val="both"/>
        <w:rPr>
          <w:rFonts w:ascii="Arial" w:hAnsi="Arial" w:cs="Arial"/>
          <w:szCs w:val="24"/>
        </w:rPr>
      </w:pPr>
    </w:p>
    <w:p w:rsidR="00456D89" w:rsidRDefault="003E3B27" w:rsidP="00456D89">
      <w:pPr>
        <w:autoSpaceDE w:val="0"/>
        <w:autoSpaceDN w:val="0"/>
        <w:adjustRightInd w:val="0"/>
        <w:spacing w:line="276" w:lineRule="auto"/>
        <w:jc w:val="both"/>
        <w:rPr>
          <w:rFonts w:ascii="Arial" w:hAnsi="Arial" w:cs="Arial"/>
          <w:szCs w:val="24"/>
        </w:rPr>
      </w:pPr>
      <w:r>
        <w:rPr>
          <w:rFonts w:ascii="Arial" w:hAnsi="Arial" w:cs="Arial"/>
          <w:szCs w:val="24"/>
        </w:rPr>
        <w:t xml:space="preserve">Ahora, de manifestar el trabajador que fue terminado su contrato sin justa causa, como en este caso ocurre, tiene la carga de probar </w:t>
      </w:r>
      <w:r w:rsidR="001E1DDF">
        <w:rPr>
          <w:rFonts w:ascii="Arial" w:hAnsi="Arial" w:cs="Arial"/>
          <w:szCs w:val="24"/>
        </w:rPr>
        <w:t xml:space="preserve">este </w:t>
      </w:r>
      <w:r>
        <w:rPr>
          <w:rFonts w:ascii="Arial" w:hAnsi="Arial" w:cs="Arial"/>
          <w:szCs w:val="24"/>
        </w:rPr>
        <w:t>únicamente el despido</w:t>
      </w:r>
      <w:r w:rsidR="00BC57CA">
        <w:rPr>
          <w:rStyle w:val="Refdenotaalpie"/>
          <w:rFonts w:ascii="Arial" w:hAnsi="Arial" w:cs="Arial"/>
          <w:szCs w:val="24"/>
        </w:rPr>
        <w:footnoteReference w:id="2"/>
      </w:r>
      <w:r w:rsidR="00BC57CA">
        <w:rPr>
          <w:rFonts w:ascii="Arial" w:hAnsi="Arial" w:cs="Arial"/>
          <w:szCs w:val="24"/>
        </w:rPr>
        <w:t xml:space="preserve">, </w:t>
      </w:r>
      <w:r w:rsidR="00456D89">
        <w:rPr>
          <w:rFonts w:ascii="Arial" w:hAnsi="Arial" w:cs="Arial"/>
          <w:color w:val="000000"/>
          <w:szCs w:val="16"/>
          <w:lang w:val="es-ES"/>
        </w:rPr>
        <w:t xml:space="preserve">y </w:t>
      </w:r>
      <w:r w:rsidR="00BC57CA">
        <w:rPr>
          <w:rFonts w:ascii="Arial" w:hAnsi="Arial" w:cs="Arial"/>
          <w:color w:val="000000"/>
          <w:szCs w:val="16"/>
          <w:lang w:val="es-ES"/>
        </w:rPr>
        <w:t xml:space="preserve">le corresponderá </w:t>
      </w:r>
      <w:r w:rsidR="00456D89">
        <w:rPr>
          <w:rFonts w:ascii="Arial" w:hAnsi="Arial" w:cs="Arial"/>
          <w:color w:val="000000"/>
          <w:szCs w:val="16"/>
          <w:lang w:val="es-ES"/>
        </w:rPr>
        <w:t>al empleador la demostración de la justa causa</w:t>
      </w:r>
      <w:r w:rsidR="001E1DDF">
        <w:rPr>
          <w:rFonts w:ascii="Arial" w:hAnsi="Arial" w:cs="Arial"/>
          <w:color w:val="000000"/>
          <w:szCs w:val="16"/>
          <w:lang w:val="es-ES"/>
        </w:rPr>
        <w:t xml:space="preserve"> </w:t>
      </w:r>
      <w:r w:rsidR="00456D89">
        <w:rPr>
          <w:rFonts w:ascii="Arial" w:hAnsi="Arial" w:cs="Arial"/>
          <w:color w:val="000000"/>
          <w:szCs w:val="16"/>
          <w:lang w:val="es-ES"/>
        </w:rPr>
        <w:t>para exonerarse del pago de la indemnización</w:t>
      </w:r>
      <w:r w:rsidR="001E1DDF">
        <w:rPr>
          <w:rFonts w:ascii="Arial" w:hAnsi="Arial" w:cs="Arial"/>
          <w:color w:val="000000"/>
          <w:szCs w:val="16"/>
          <w:lang w:val="es-ES"/>
        </w:rPr>
        <w:t xml:space="preserve"> que prevé el artículo 64 ib. </w:t>
      </w:r>
    </w:p>
    <w:p w:rsidR="00456D89" w:rsidRDefault="00456D89" w:rsidP="00344894">
      <w:pPr>
        <w:suppressAutoHyphens/>
        <w:overflowPunct w:val="0"/>
        <w:autoSpaceDE w:val="0"/>
        <w:autoSpaceDN w:val="0"/>
        <w:adjustRightInd w:val="0"/>
        <w:spacing w:line="276" w:lineRule="auto"/>
        <w:jc w:val="both"/>
        <w:textAlignment w:val="baseline"/>
        <w:rPr>
          <w:rFonts w:ascii="Arial" w:hAnsi="Arial" w:cs="Arial"/>
          <w:szCs w:val="24"/>
        </w:rPr>
      </w:pPr>
    </w:p>
    <w:p w:rsidR="007650BC" w:rsidRPr="00DA48B1" w:rsidRDefault="00DA48B1" w:rsidP="00344894">
      <w:pPr>
        <w:suppressAutoHyphens/>
        <w:overflowPunct w:val="0"/>
        <w:autoSpaceDE w:val="0"/>
        <w:autoSpaceDN w:val="0"/>
        <w:adjustRightInd w:val="0"/>
        <w:spacing w:line="276" w:lineRule="auto"/>
        <w:jc w:val="both"/>
        <w:textAlignment w:val="baseline"/>
        <w:rPr>
          <w:rFonts w:ascii="Arial" w:hAnsi="Arial" w:cs="Arial"/>
          <w:b/>
          <w:szCs w:val="24"/>
        </w:rPr>
      </w:pPr>
      <w:r w:rsidRPr="00DA48B1">
        <w:rPr>
          <w:rFonts w:ascii="Arial" w:hAnsi="Arial" w:cs="Arial"/>
          <w:b/>
          <w:szCs w:val="24"/>
        </w:rPr>
        <w:t>2.</w:t>
      </w:r>
      <w:r w:rsidR="008D7D42">
        <w:rPr>
          <w:rFonts w:ascii="Arial" w:hAnsi="Arial" w:cs="Arial"/>
          <w:b/>
          <w:szCs w:val="24"/>
        </w:rPr>
        <w:t>1</w:t>
      </w:r>
      <w:r w:rsidRPr="00DA48B1">
        <w:rPr>
          <w:rFonts w:ascii="Arial" w:hAnsi="Arial" w:cs="Arial"/>
          <w:b/>
          <w:szCs w:val="24"/>
        </w:rPr>
        <w:t>.2. Fundamento fáctico</w:t>
      </w:r>
    </w:p>
    <w:p w:rsidR="00DA48B1" w:rsidRDefault="00DA48B1" w:rsidP="00344894">
      <w:pPr>
        <w:suppressAutoHyphens/>
        <w:overflowPunct w:val="0"/>
        <w:autoSpaceDE w:val="0"/>
        <w:autoSpaceDN w:val="0"/>
        <w:adjustRightInd w:val="0"/>
        <w:spacing w:line="276" w:lineRule="auto"/>
        <w:jc w:val="both"/>
        <w:textAlignment w:val="baseline"/>
        <w:rPr>
          <w:rFonts w:ascii="Arial" w:hAnsi="Arial" w:cs="Arial"/>
          <w:szCs w:val="24"/>
        </w:rPr>
      </w:pPr>
    </w:p>
    <w:p w:rsidR="00DA48B1" w:rsidRDefault="00DA48B1" w:rsidP="007650BC">
      <w:pPr>
        <w:suppressAutoHyphens/>
        <w:overflowPunct w:val="0"/>
        <w:autoSpaceDE w:val="0"/>
        <w:autoSpaceDN w:val="0"/>
        <w:adjustRightInd w:val="0"/>
        <w:spacing w:line="276" w:lineRule="auto"/>
        <w:jc w:val="both"/>
        <w:textAlignment w:val="baseline"/>
        <w:rPr>
          <w:rFonts w:ascii="Arial" w:eastAsia="Arial" w:hAnsi="Arial" w:cs="Arial"/>
          <w:szCs w:val="26"/>
        </w:rPr>
      </w:pPr>
      <w:r>
        <w:rPr>
          <w:rFonts w:ascii="Arial" w:eastAsia="Arial" w:hAnsi="Arial" w:cs="Arial"/>
          <w:szCs w:val="26"/>
        </w:rPr>
        <w:t>La</w:t>
      </w:r>
      <w:r w:rsidR="004C1C05">
        <w:rPr>
          <w:rFonts w:ascii="Arial" w:eastAsia="Arial" w:hAnsi="Arial" w:cs="Arial"/>
          <w:szCs w:val="26"/>
        </w:rPr>
        <w:t xml:space="preserve"> parte actora señala </w:t>
      </w:r>
      <w:r>
        <w:rPr>
          <w:rFonts w:ascii="Arial" w:eastAsia="Arial" w:hAnsi="Arial" w:cs="Arial"/>
          <w:szCs w:val="26"/>
        </w:rPr>
        <w:t xml:space="preserve">que </w:t>
      </w:r>
      <w:r w:rsidR="004C1C05">
        <w:rPr>
          <w:rFonts w:ascii="Arial" w:eastAsia="Arial" w:hAnsi="Arial" w:cs="Arial"/>
          <w:szCs w:val="26"/>
        </w:rPr>
        <w:t>el empleador la despidió</w:t>
      </w:r>
      <w:r w:rsidR="004D44A3">
        <w:rPr>
          <w:rFonts w:ascii="Arial" w:eastAsia="Arial" w:hAnsi="Arial" w:cs="Arial"/>
          <w:szCs w:val="26"/>
        </w:rPr>
        <w:t xml:space="preserve"> el 20-12-2014</w:t>
      </w:r>
      <w:r w:rsidR="004C1C05">
        <w:rPr>
          <w:rFonts w:ascii="Arial" w:eastAsia="Arial" w:hAnsi="Arial" w:cs="Arial"/>
          <w:szCs w:val="26"/>
        </w:rPr>
        <w:t xml:space="preserve">, hecho que no acepta </w:t>
      </w:r>
      <w:r>
        <w:rPr>
          <w:rFonts w:ascii="Arial" w:eastAsia="Arial" w:hAnsi="Arial" w:cs="Arial"/>
          <w:szCs w:val="26"/>
        </w:rPr>
        <w:t>la demandada</w:t>
      </w:r>
      <w:r w:rsidR="004C1C05">
        <w:rPr>
          <w:rFonts w:ascii="Arial" w:eastAsia="Arial" w:hAnsi="Arial" w:cs="Arial"/>
          <w:szCs w:val="26"/>
        </w:rPr>
        <w:t>, quien aduce que el contrato se terminó</w:t>
      </w:r>
      <w:r>
        <w:rPr>
          <w:rFonts w:ascii="Arial" w:eastAsia="Arial" w:hAnsi="Arial" w:cs="Arial"/>
          <w:szCs w:val="26"/>
        </w:rPr>
        <w:t xml:space="preserve"> por culminación de la obra</w:t>
      </w:r>
      <w:r w:rsidR="004C7EAF">
        <w:rPr>
          <w:rFonts w:ascii="Arial" w:eastAsia="Arial" w:hAnsi="Arial" w:cs="Arial"/>
          <w:szCs w:val="26"/>
        </w:rPr>
        <w:t xml:space="preserve">. </w:t>
      </w:r>
    </w:p>
    <w:p w:rsidR="001862C9" w:rsidRDefault="001862C9" w:rsidP="007650BC">
      <w:pPr>
        <w:suppressAutoHyphens/>
        <w:overflowPunct w:val="0"/>
        <w:autoSpaceDE w:val="0"/>
        <w:autoSpaceDN w:val="0"/>
        <w:adjustRightInd w:val="0"/>
        <w:spacing w:line="276" w:lineRule="auto"/>
        <w:jc w:val="both"/>
        <w:textAlignment w:val="baseline"/>
        <w:rPr>
          <w:rFonts w:ascii="Arial" w:eastAsia="Arial" w:hAnsi="Arial" w:cs="Arial"/>
          <w:szCs w:val="26"/>
        </w:rPr>
      </w:pPr>
    </w:p>
    <w:p w:rsidR="001862C9" w:rsidRDefault="004D44A3" w:rsidP="007650BC">
      <w:pPr>
        <w:suppressAutoHyphens/>
        <w:overflowPunct w:val="0"/>
        <w:autoSpaceDE w:val="0"/>
        <w:autoSpaceDN w:val="0"/>
        <w:adjustRightInd w:val="0"/>
        <w:spacing w:line="276" w:lineRule="auto"/>
        <w:jc w:val="both"/>
        <w:textAlignment w:val="baseline"/>
        <w:rPr>
          <w:rFonts w:ascii="Arial" w:eastAsia="Arial" w:hAnsi="Arial" w:cs="Arial"/>
          <w:szCs w:val="26"/>
        </w:rPr>
      </w:pPr>
      <w:r>
        <w:rPr>
          <w:rFonts w:ascii="Arial" w:eastAsia="Arial" w:hAnsi="Arial" w:cs="Arial"/>
          <w:szCs w:val="26"/>
        </w:rPr>
        <w:t xml:space="preserve">Lo mencionado, limita la labor de la Sala, en cuanto es el último contrato sobre el que se determinará </w:t>
      </w:r>
      <w:r w:rsidR="00B20189">
        <w:rPr>
          <w:rFonts w:ascii="Arial" w:eastAsia="Arial" w:hAnsi="Arial" w:cs="Arial"/>
          <w:szCs w:val="26"/>
        </w:rPr>
        <w:t xml:space="preserve">si </w:t>
      </w:r>
      <w:r>
        <w:rPr>
          <w:rFonts w:ascii="Arial" w:eastAsia="Arial" w:hAnsi="Arial" w:cs="Arial"/>
          <w:szCs w:val="26"/>
        </w:rPr>
        <w:t>se terminó injustamente por i</w:t>
      </w:r>
      <w:r w:rsidR="001862C9">
        <w:rPr>
          <w:rFonts w:ascii="Arial" w:eastAsia="Arial" w:hAnsi="Arial" w:cs="Arial"/>
          <w:szCs w:val="26"/>
        </w:rPr>
        <w:t>ndustrias Salgari SAS</w:t>
      </w:r>
      <w:r>
        <w:rPr>
          <w:rFonts w:ascii="Arial" w:eastAsia="Arial" w:hAnsi="Arial" w:cs="Arial"/>
          <w:szCs w:val="26"/>
        </w:rPr>
        <w:t xml:space="preserve">. </w:t>
      </w:r>
    </w:p>
    <w:p w:rsidR="000F71A3" w:rsidRDefault="000F71A3" w:rsidP="00823F08">
      <w:pPr>
        <w:spacing w:line="276" w:lineRule="auto"/>
        <w:jc w:val="both"/>
        <w:rPr>
          <w:rFonts w:ascii="Arial" w:hAnsi="Arial" w:cs="Arial"/>
          <w:szCs w:val="24"/>
        </w:rPr>
      </w:pPr>
    </w:p>
    <w:p w:rsidR="00823F08" w:rsidRDefault="00C111D9" w:rsidP="00823F08">
      <w:pPr>
        <w:spacing w:line="276" w:lineRule="auto"/>
        <w:jc w:val="both"/>
        <w:rPr>
          <w:rFonts w:ascii="Arial" w:eastAsia="Arial" w:hAnsi="Arial" w:cs="Arial"/>
          <w:szCs w:val="26"/>
        </w:rPr>
      </w:pPr>
      <w:r>
        <w:rPr>
          <w:rFonts w:ascii="Arial" w:hAnsi="Arial" w:cs="Arial"/>
          <w:szCs w:val="24"/>
        </w:rPr>
        <w:t>Para demostrar su dicho, allegó la señora Gloria Amparo Olaya Echeverry las</w:t>
      </w:r>
      <w:r w:rsidR="00823F08">
        <w:rPr>
          <w:rFonts w:ascii="Arial" w:hAnsi="Arial" w:cs="Arial"/>
          <w:szCs w:val="24"/>
        </w:rPr>
        <w:t xml:space="preserve"> liquidaciones</w:t>
      </w:r>
      <w:r>
        <w:rPr>
          <w:rFonts w:ascii="Arial" w:hAnsi="Arial" w:cs="Arial"/>
          <w:szCs w:val="24"/>
        </w:rPr>
        <w:t xml:space="preserve"> de los diversos contratos que celebró; en los que se mencionan como  </w:t>
      </w:r>
      <w:r w:rsidR="00823F08">
        <w:rPr>
          <w:rFonts w:ascii="Arial" w:hAnsi="Arial" w:cs="Arial"/>
          <w:szCs w:val="24"/>
        </w:rPr>
        <w:t>razón de terminación</w:t>
      </w:r>
      <w:r>
        <w:rPr>
          <w:rFonts w:ascii="Arial" w:hAnsi="Arial" w:cs="Arial"/>
          <w:szCs w:val="24"/>
        </w:rPr>
        <w:t xml:space="preserve"> entre otras: </w:t>
      </w:r>
      <w:r w:rsidR="00823F08">
        <w:rPr>
          <w:rFonts w:ascii="Arial" w:hAnsi="Arial" w:cs="Arial"/>
          <w:szCs w:val="24"/>
        </w:rPr>
        <w:t>“terminación contrato”; “renuncia”; “obra terminada”</w:t>
      </w:r>
      <w:r>
        <w:rPr>
          <w:rFonts w:ascii="Arial" w:hAnsi="Arial" w:cs="Arial"/>
          <w:szCs w:val="24"/>
        </w:rPr>
        <w:t>; sin embargo</w:t>
      </w:r>
      <w:r w:rsidR="00823F08">
        <w:rPr>
          <w:rFonts w:ascii="Arial" w:hAnsi="Arial" w:cs="Arial"/>
          <w:szCs w:val="24"/>
        </w:rPr>
        <w:t>,</w:t>
      </w:r>
      <w:r>
        <w:rPr>
          <w:rFonts w:ascii="Arial" w:hAnsi="Arial" w:cs="Arial"/>
          <w:szCs w:val="24"/>
        </w:rPr>
        <w:t xml:space="preserve"> la del </w:t>
      </w:r>
      <w:r w:rsidR="00823F08">
        <w:rPr>
          <w:rFonts w:ascii="Arial" w:hAnsi="Arial" w:cs="Arial"/>
          <w:szCs w:val="24"/>
        </w:rPr>
        <w:t>último contrato</w:t>
      </w:r>
      <w:r w:rsidR="00052BB6">
        <w:rPr>
          <w:rFonts w:ascii="Arial" w:hAnsi="Arial" w:cs="Arial"/>
          <w:szCs w:val="24"/>
        </w:rPr>
        <w:t>,</w:t>
      </w:r>
      <w:r w:rsidR="00823F08">
        <w:rPr>
          <w:rFonts w:ascii="Arial" w:hAnsi="Arial" w:cs="Arial"/>
          <w:szCs w:val="24"/>
        </w:rPr>
        <w:t xml:space="preserve"> que </w:t>
      </w:r>
      <w:r>
        <w:rPr>
          <w:rFonts w:ascii="Arial" w:hAnsi="Arial" w:cs="Arial"/>
          <w:szCs w:val="24"/>
        </w:rPr>
        <w:t xml:space="preserve">se extendió entre el </w:t>
      </w:r>
      <w:r w:rsidR="00823F08" w:rsidRPr="000A0B08">
        <w:rPr>
          <w:rFonts w:ascii="Arial" w:eastAsia="Arial" w:hAnsi="Arial" w:cs="Arial"/>
          <w:szCs w:val="26"/>
        </w:rPr>
        <w:t>07-01-2014 al 30-12-2014</w:t>
      </w:r>
      <w:r w:rsidR="00DB466F">
        <w:rPr>
          <w:rFonts w:ascii="Arial" w:eastAsia="Arial" w:hAnsi="Arial" w:cs="Arial"/>
          <w:szCs w:val="26"/>
        </w:rPr>
        <w:t xml:space="preserve"> (fls.313;</w:t>
      </w:r>
      <w:r w:rsidR="00823F08">
        <w:rPr>
          <w:rFonts w:ascii="Arial" w:eastAsia="Arial" w:hAnsi="Arial" w:cs="Arial"/>
          <w:szCs w:val="26"/>
        </w:rPr>
        <w:t xml:space="preserve"> 355</w:t>
      </w:r>
      <w:r w:rsidR="00DB466F">
        <w:rPr>
          <w:rFonts w:ascii="Arial" w:eastAsia="Arial" w:hAnsi="Arial" w:cs="Arial"/>
          <w:szCs w:val="26"/>
        </w:rPr>
        <w:t xml:space="preserve"> y 361</w:t>
      </w:r>
      <w:r w:rsidR="00823F08">
        <w:rPr>
          <w:rFonts w:ascii="Arial" w:eastAsia="Arial" w:hAnsi="Arial" w:cs="Arial"/>
          <w:szCs w:val="26"/>
        </w:rPr>
        <w:t>) no aparece un motivo</w:t>
      </w:r>
      <w:r w:rsidR="00052BB6">
        <w:rPr>
          <w:rFonts w:ascii="Arial" w:eastAsia="Arial" w:hAnsi="Arial" w:cs="Arial"/>
          <w:szCs w:val="26"/>
        </w:rPr>
        <w:t>, lo</w:t>
      </w:r>
      <w:r>
        <w:rPr>
          <w:rFonts w:ascii="Arial" w:eastAsia="Arial" w:hAnsi="Arial" w:cs="Arial"/>
          <w:szCs w:val="26"/>
        </w:rPr>
        <w:t xml:space="preserve"> que no es suficiente para dar por acreditado el despido. </w:t>
      </w:r>
    </w:p>
    <w:p w:rsidR="00823F08" w:rsidRDefault="00823F08" w:rsidP="00823F08">
      <w:pPr>
        <w:spacing w:line="276" w:lineRule="auto"/>
        <w:jc w:val="both"/>
        <w:rPr>
          <w:rFonts w:ascii="Arial" w:eastAsia="Arial" w:hAnsi="Arial" w:cs="Arial"/>
          <w:szCs w:val="26"/>
        </w:rPr>
      </w:pPr>
    </w:p>
    <w:p w:rsidR="009B17B8" w:rsidRDefault="00C111D9" w:rsidP="009B17B8">
      <w:pPr>
        <w:suppressAutoHyphens/>
        <w:overflowPunct w:val="0"/>
        <w:autoSpaceDE w:val="0"/>
        <w:autoSpaceDN w:val="0"/>
        <w:adjustRightInd w:val="0"/>
        <w:spacing w:line="276" w:lineRule="auto"/>
        <w:jc w:val="both"/>
        <w:textAlignment w:val="baseline"/>
        <w:rPr>
          <w:rFonts w:ascii="Arial" w:eastAsia="Arial" w:hAnsi="Arial" w:cs="Arial"/>
          <w:szCs w:val="26"/>
        </w:rPr>
      </w:pPr>
      <w:r>
        <w:rPr>
          <w:rFonts w:ascii="Arial" w:eastAsia="Arial" w:hAnsi="Arial" w:cs="Arial"/>
          <w:szCs w:val="26"/>
        </w:rPr>
        <w:t>Adicionalmente, se escucharon las declaraciones de las señoras</w:t>
      </w:r>
      <w:r w:rsidRPr="00C111D9">
        <w:rPr>
          <w:rFonts w:ascii="Arial" w:eastAsia="Arial" w:hAnsi="Arial" w:cs="Arial"/>
          <w:szCs w:val="26"/>
        </w:rPr>
        <w:t xml:space="preserve"> </w:t>
      </w:r>
      <w:r>
        <w:rPr>
          <w:rFonts w:ascii="Arial" w:eastAsia="Arial" w:hAnsi="Arial" w:cs="Arial"/>
          <w:szCs w:val="26"/>
        </w:rPr>
        <w:t>Carmen Emilia Galvis Barreto y Nora Castaño Mayor, compañeras de trabajo de la actora</w:t>
      </w:r>
      <w:r w:rsidR="005E4BD6">
        <w:rPr>
          <w:rFonts w:ascii="Arial" w:eastAsia="Arial" w:hAnsi="Arial" w:cs="Arial"/>
          <w:szCs w:val="26"/>
        </w:rPr>
        <w:t>;</w:t>
      </w:r>
      <w:r>
        <w:rPr>
          <w:rFonts w:ascii="Arial" w:eastAsia="Arial" w:hAnsi="Arial" w:cs="Arial"/>
          <w:szCs w:val="26"/>
        </w:rPr>
        <w:t xml:space="preserve"> quienes relataron que los contratos por duración de la obra o labor determinada</w:t>
      </w:r>
      <w:r w:rsidR="004A401E">
        <w:rPr>
          <w:rFonts w:ascii="Arial" w:eastAsia="Arial" w:hAnsi="Arial" w:cs="Arial"/>
          <w:szCs w:val="26"/>
        </w:rPr>
        <w:t>, que también celebraron</w:t>
      </w:r>
      <w:r w:rsidR="004B5124">
        <w:rPr>
          <w:rFonts w:ascii="Arial" w:eastAsia="Arial" w:hAnsi="Arial" w:cs="Arial"/>
          <w:szCs w:val="26"/>
        </w:rPr>
        <w:t xml:space="preserve"> con la demandada</w:t>
      </w:r>
      <w:r w:rsidR="004A401E">
        <w:rPr>
          <w:rFonts w:ascii="Arial" w:eastAsia="Arial" w:hAnsi="Arial" w:cs="Arial"/>
          <w:szCs w:val="26"/>
        </w:rPr>
        <w:t xml:space="preserve">, </w:t>
      </w:r>
      <w:r>
        <w:rPr>
          <w:rFonts w:ascii="Arial" w:eastAsia="Arial" w:hAnsi="Arial" w:cs="Arial"/>
          <w:szCs w:val="26"/>
        </w:rPr>
        <w:t>terminaban cuando finiquitaba la confec</w:t>
      </w:r>
      <w:r w:rsidR="00052BB6">
        <w:rPr>
          <w:rFonts w:ascii="Arial" w:eastAsia="Arial" w:hAnsi="Arial" w:cs="Arial"/>
          <w:szCs w:val="26"/>
        </w:rPr>
        <w:t>ción de las prendas contratadas;</w:t>
      </w:r>
      <w:r>
        <w:rPr>
          <w:rFonts w:ascii="Arial" w:eastAsia="Arial" w:hAnsi="Arial" w:cs="Arial"/>
          <w:szCs w:val="26"/>
        </w:rPr>
        <w:t xml:space="preserve"> de ahí que señalaron que su labor dependía </w:t>
      </w:r>
      <w:r w:rsidR="004A401E">
        <w:rPr>
          <w:rFonts w:ascii="Arial" w:eastAsia="Arial" w:hAnsi="Arial" w:cs="Arial"/>
          <w:szCs w:val="26"/>
        </w:rPr>
        <w:t xml:space="preserve">de la existencia de </w:t>
      </w:r>
      <w:r>
        <w:rPr>
          <w:rFonts w:ascii="Arial" w:eastAsia="Arial" w:hAnsi="Arial" w:cs="Arial"/>
          <w:szCs w:val="26"/>
        </w:rPr>
        <w:t>prendas para confeccionar</w:t>
      </w:r>
      <w:r w:rsidR="004A401E">
        <w:rPr>
          <w:rFonts w:ascii="Arial" w:eastAsia="Arial" w:hAnsi="Arial" w:cs="Arial"/>
          <w:szCs w:val="26"/>
        </w:rPr>
        <w:t>.</w:t>
      </w:r>
      <w:r w:rsidR="009B17B8">
        <w:rPr>
          <w:rFonts w:ascii="Arial" w:eastAsia="Arial" w:hAnsi="Arial" w:cs="Arial"/>
          <w:szCs w:val="26"/>
        </w:rPr>
        <w:t xml:space="preserve"> </w:t>
      </w:r>
      <w:r w:rsidR="004A401E">
        <w:rPr>
          <w:rFonts w:ascii="Arial" w:eastAsia="Arial" w:hAnsi="Arial" w:cs="Arial"/>
          <w:szCs w:val="26"/>
        </w:rPr>
        <w:t xml:space="preserve">Ahora, al indagárseles </w:t>
      </w:r>
      <w:r w:rsidR="00052BB6">
        <w:rPr>
          <w:rFonts w:ascii="Arial" w:eastAsia="Arial" w:hAnsi="Arial" w:cs="Arial"/>
          <w:szCs w:val="26"/>
        </w:rPr>
        <w:t>sobre</w:t>
      </w:r>
      <w:r w:rsidR="004A401E">
        <w:rPr>
          <w:rFonts w:ascii="Arial" w:eastAsia="Arial" w:hAnsi="Arial" w:cs="Arial"/>
          <w:szCs w:val="26"/>
        </w:rPr>
        <w:t xml:space="preserve"> las razones</w:t>
      </w:r>
      <w:r w:rsidR="009B17B8">
        <w:rPr>
          <w:rFonts w:ascii="Arial" w:eastAsia="Arial" w:hAnsi="Arial" w:cs="Arial"/>
          <w:szCs w:val="26"/>
        </w:rPr>
        <w:t xml:space="preserve"> </w:t>
      </w:r>
      <w:r w:rsidR="004A401E">
        <w:rPr>
          <w:rFonts w:ascii="Arial" w:eastAsia="Arial" w:hAnsi="Arial" w:cs="Arial"/>
          <w:szCs w:val="26"/>
        </w:rPr>
        <w:t xml:space="preserve">de la terminación del último contrato de trabajo de la actora, así como cuándo se dio, </w:t>
      </w:r>
      <w:r w:rsidR="009B17B8">
        <w:rPr>
          <w:rFonts w:ascii="Arial" w:eastAsia="Arial" w:hAnsi="Arial" w:cs="Arial"/>
          <w:szCs w:val="26"/>
        </w:rPr>
        <w:t>dijeron desconocerlas.</w:t>
      </w:r>
    </w:p>
    <w:p w:rsidR="009B17B8" w:rsidRDefault="009B17B8" w:rsidP="009B17B8">
      <w:pPr>
        <w:suppressAutoHyphens/>
        <w:overflowPunct w:val="0"/>
        <w:autoSpaceDE w:val="0"/>
        <w:autoSpaceDN w:val="0"/>
        <w:adjustRightInd w:val="0"/>
        <w:spacing w:line="276" w:lineRule="auto"/>
        <w:jc w:val="both"/>
        <w:textAlignment w:val="baseline"/>
        <w:rPr>
          <w:rFonts w:ascii="Arial" w:eastAsia="Arial" w:hAnsi="Arial" w:cs="Arial"/>
          <w:szCs w:val="26"/>
        </w:rPr>
      </w:pPr>
    </w:p>
    <w:p w:rsidR="00EA0249" w:rsidRDefault="009B17B8" w:rsidP="00DB4546">
      <w:pPr>
        <w:suppressAutoHyphens/>
        <w:overflowPunct w:val="0"/>
        <w:autoSpaceDE w:val="0"/>
        <w:autoSpaceDN w:val="0"/>
        <w:adjustRightInd w:val="0"/>
        <w:spacing w:line="276" w:lineRule="auto"/>
        <w:jc w:val="both"/>
        <w:textAlignment w:val="baseline"/>
        <w:rPr>
          <w:rFonts w:ascii="Arial" w:eastAsia="Arial" w:hAnsi="Arial" w:cs="Arial"/>
          <w:szCs w:val="26"/>
        </w:rPr>
      </w:pPr>
      <w:r>
        <w:rPr>
          <w:rFonts w:ascii="Arial" w:eastAsia="Arial" w:hAnsi="Arial" w:cs="Arial"/>
          <w:szCs w:val="26"/>
        </w:rPr>
        <w:t xml:space="preserve">En este orden de ideas, </w:t>
      </w:r>
      <w:r w:rsidR="000F71A3">
        <w:rPr>
          <w:rFonts w:ascii="Arial" w:eastAsia="Arial" w:hAnsi="Arial" w:cs="Arial"/>
          <w:szCs w:val="26"/>
        </w:rPr>
        <w:t xml:space="preserve">se tiene que la actora incumplió la carga de probar su despido, al quedar solo en una mera afirmación. Por el contrario, existen indicios que permiten considerar que el contrato terminó por ejecución de la obra, al no existir duda que </w:t>
      </w:r>
      <w:r>
        <w:rPr>
          <w:rFonts w:ascii="Arial" w:eastAsia="Arial" w:hAnsi="Arial" w:cs="Arial"/>
          <w:szCs w:val="26"/>
        </w:rPr>
        <w:t xml:space="preserve">el último </w:t>
      </w:r>
      <w:r w:rsidR="000F71A3">
        <w:rPr>
          <w:rFonts w:ascii="Arial" w:eastAsia="Arial" w:hAnsi="Arial" w:cs="Arial"/>
          <w:szCs w:val="26"/>
        </w:rPr>
        <w:t>tuvo este carácter</w:t>
      </w:r>
      <w:r>
        <w:rPr>
          <w:rFonts w:ascii="Arial" w:eastAsia="Arial" w:hAnsi="Arial" w:cs="Arial"/>
          <w:szCs w:val="26"/>
        </w:rPr>
        <w:t>,</w:t>
      </w:r>
      <w:r w:rsidR="00955135">
        <w:rPr>
          <w:rFonts w:ascii="Arial" w:eastAsia="Arial" w:hAnsi="Arial" w:cs="Arial"/>
          <w:szCs w:val="26"/>
        </w:rPr>
        <w:t xml:space="preserve"> como </w:t>
      </w:r>
      <w:r w:rsidR="000F71A3">
        <w:rPr>
          <w:rFonts w:ascii="Arial" w:eastAsia="Arial" w:hAnsi="Arial" w:cs="Arial"/>
          <w:szCs w:val="26"/>
        </w:rPr>
        <w:t xml:space="preserve">se desprende de su </w:t>
      </w:r>
      <w:r w:rsidR="00955135">
        <w:rPr>
          <w:rFonts w:ascii="Arial" w:eastAsia="Arial" w:hAnsi="Arial" w:cs="Arial"/>
          <w:szCs w:val="26"/>
        </w:rPr>
        <w:t>ob</w:t>
      </w:r>
      <w:r w:rsidR="00931ADB">
        <w:rPr>
          <w:rFonts w:ascii="Arial" w:eastAsia="Arial" w:hAnsi="Arial" w:cs="Arial"/>
          <w:szCs w:val="26"/>
        </w:rPr>
        <w:t>jeto</w:t>
      </w:r>
      <w:r w:rsidR="00955135">
        <w:rPr>
          <w:rFonts w:ascii="Arial" w:eastAsia="Arial" w:hAnsi="Arial" w:cs="Arial"/>
          <w:szCs w:val="26"/>
        </w:rPr>
        <w:t xml:space="preserve">, consistente en </w:t>
      </w:r>
      <w:r w:rsidR="000F71A3">
        <w:rPr>
          <w:rFonts w:ascii="Arial" w:eastAsia="Arial" w:hAnsi="Arial" w:cs="Arial"/>
          <w:szCs w:val="26"/>
        </w:rPr>
        <w:t>“</w:t>
      </w:r>
      <w:r w:rsidR="00931ADB" w:rsidRPr="000F71A3">
        <w:rPr>
          <w:rFonts w:ascii="Arial" w:eastAsia="Arial" w:hAnsi="Arial" w:cs="Arial"/>
          <w:i/>
          <w:szCs w:val="26"/>
        </w:rPr>
        <w:t xml:space="preserve">la fabricación de 9000 camisetas </w:t>
      </w:r>
      <w:r w:rsidR="00D805BB" w:rsidRPr="000F71A3">
        <w:rPr>
          <w:rFonts w:ascii="Arial" w:eastAsia="Arial" w:hAnsi="Arial" w:cs="Arial"/>
          <w:i/>
          <w:szCs w:val="26"/>
        </w:rPr>
        <w:t xml:space="preserve">M-C para la </w:t>
      </w:r>
      <w:r w:rsidR="00096E11" w:rsidRPr="000F71A3">
        <w:rPr>
          <w:rFonts w:ascii="Arial" w:eastAsia="Arial" w:hAnsi="Arial" w:cs="Arial"/>
          <w:i/>
          <w:szCs w:val="26"/>
        </w:rPr>
        <w:t>P</w:t>
      </w:r>
      <w:r w:rsidR="00D805BB" w:rsidRPr="000F71A3">
        <w:rPr>
          <w:rFonts w:ascii="Arial" w:eastAsia="Arial" w:hAnsi="Arial" w:cs="Arial"/>
          <w:i/>
          <w:szCs w:val="26"/>
        </w:rPr>
        <w:t xml:space="preserve">olicía </w:t>
      </w:r>
      <w:r w:rsidR="00096E11" w:rsidRPr="000F71A3">
        <w:rPr>
          <w:rFonts w:ascii="Arial" w:eastAsia="Arial" w:hAnsi="Arial" w:cs="Arial"/>
          <w:i/>
          <w:szCs w:val="26"/>
        </w:rPr>
        <w:t>N</w:t>
      </w:r>
      <w:r w:rsidR="00D805BB" w:rsidRPr="000F71A3">
        <w:rPr>
          <w:rFonts w:ascii="Arial" w:eastAsia="Arial" w:hAnsi="Arial" w:cs="Arial"/>
          <w:i/>
          <w:szCs w:val="26"/>
        </w:rPr>
        <w:t xml:space="preserve">acional, 5000 </w:t>
      </w:r>
      <w:r w:rsidR="00D805BB" w:rsidRPr="000F71A3">
        <w:rPr>
          <w:rFonts w:ascii="Arial" w:eastAsia="Arial" w:hAnsi="Arial" w:cs="Arial"/>
          <w:i/>
          <w:szCs w:val="26"/>
        </w:rPr>
        <w:lastRenderedPageBreak/>
        <w:t>pantalones y 5000 camisas asistencias</w:t>
      </w:r>
      <w:r w:rsidR="00096E11" w:rsidRPr="000F71A3">
        <w:rPr>
          <w:rFonts w:ascii="Arial" w:eastAsia="Arial" w:hAnsi="Arial" w:cs="Arial"/>
          <w:i/>
          <w:szCs w:val="26"/>
        </w:rPr>
        <w:t xml:space="preserve"> D y H</w:t>
      </w:r>
      <w:r w:rsidR="00D805BB" w:rsidRPr="000F71A3">
        <w:rPr>
          <w:rFonts w:ascii="Arial" w:eastAsia="Arial" w:hAnsi="Arial" w:cs="Arial"/>
          <w:i/>
          <w:szCs w:val="26"/>
        </w:rPr>
        <w:t xml:space="preserve"> y 6000 chaquetas</w:t>
      </w:r>
      <w:r w:rsidR="00096E11" w:rsidRPr="000F71A3">
        <w:rPr>
          <w:rFonts w:ascii="Arial" w:eastAsia="Arial" w:hAnsi="Arial" w:cs="Arial"/>
          <w:i/>
          <w:szCs w:val="26"/>
        </w:rPr>
        <w:t xml:space="preserve"> para el Consorcio Incodelsa</w:t>
      </w:r>
      <w:r w:rsidR="000F71A3">
        <w:rPr>
          <w:rFonts w:ascii="Arial" w:eastAsia="Arial" w:hAnsi="Arial" w:cs="Arial"/>
          <w:i/>
          <w:szCs w:val="26"/>
        </w:rPr>
        <w:t>”</w:t>
      </w:r>
      <w:r w:rsidR="00096E11">
        <w:rPr>
          <w:rFonts w:ascii="Arial" w:eastAsia="Arial" w:hAnsi="Arial" w:cs="Arial"/>
          <w:szCs w:val="26"/>
        </w:rPr>
        <w:t>;</w:t>
      </w:r>
      <w:r w:rsidR="00D805BB">
        <w:rPr>
          <w:rFonts w:ascii="Arial" w:eastAsia="Arial" w:hAnsi="Arial" w:cs="Arial"/>
          <w:szCs w:val="26"/>
        </w:rPr>
        <w:t xml:space="preserve"> </w:t>
      </w:r>
      <w:r w:rsidR="000F71A3">
        <w:rPr>
          <w:rFonts w:ascii="Arial" w:eastAsia="Arial" w:hAnsi="Arial" w:cs="Arial"/>
          <w:szCs w:val="26"/>
        </w:rPr>
        <w:t xml:space="preserve">y ser la conducta habitual del empleador de terminar los contratos con sus trabajadores una vez se concluía la obra, tal </w:t>
      </w:r>
      <w:r w:rsidR="00955135">
        <w:rPr>
          <w:rFonts w:ascii="Arial" w:eastAsia="Arial" w:hAnsi="Arial" w:cs="Arial"/>
          <w:szCs w:val="26"/>
        </w:rPr>
        <w:t>como lo afirmaron las testigos</w:t>
      </w:r>
      <w:r w:rsidR="000F71A3">
        <w:rPr>
          <w:rFonts w:ascii="Arial" w:eastAsia="Arial" w:hAnsi="Arial" w:cs="Arial"/>
          <w:szCs w:val="26"/>
        </w:rPr>
        <w:t>.</w:t>
      </w:r>
    </w:p>
    <w:p w:rsidR="00052BB6" w:rsidRDefault="00052BB6" w:rsidP="00DB4546">
      <w:pPr>
        <w:suppressAutoHyphens/>
        <w:overflowPunct w:val="0"/>
        <w:autoSpaceDE w:val="0"/>
        <w:autoSpaceDN w:val="0"/>
        <w:adjustRightInd w:val="0"/>
        <w:spacing w:line="276" w:lineRule="auto"/>
        <w:jc w:val="both"/>
        <w:textAlignment w:val="baseline"/>
        <w:rPr>
          <w:rFonts w:ascii="Arial" w:eastAsia="Arial" w:hAnsi="Arial" w:cs="Arial"/>
          <w:szCs w:val="26"/>
        </w:rPr>
      </w:pPr>
    </w:p>
    <w:p w:rsidR="00052BB6" w:rsidRDefault="00052BB6" w:rsidP="00DB4546">
      <w:pPr>
        <w:suppressAutoHyphens/>
        <w:overflowPunct w:val="0"/>
        <w:autoSpaceDE w:val="0"/>
        <w:autoSpaceDN w:val="0"/>
        <w:adjustRightInd w:val="0"/>
        <w:spacing w:line="276" w:lineRule="auto"/>
        <w:jc w:val="both"/>
        <w:textAlignment w:val="baseline"/>
        <w:rPr>
          <w:rFonts w:ascii="Arial" w:eastAsia="Arial" w:hAnsi="Arial" w:cs="Arial"/>
          <w:szCs w:val="26"/>
        </w:rPr>
      </w:pPr>
      <w:r>
        <w:rPr>
          <w:rFonts w:ascii="Arial" w:eastAsia="Arial" w:hAnsi="Arial" w:cs="Arial"/>
          <w:szCs w:val="26"/>
        </w:rPr>
        <w:t>Así las cosas, no se demostró el despido sin justa causa.</w:t>
      </w:r>
    </w:p>
    <w:p w:rsidR="00F73ADC" w:rsidRDefault="00F73ADC" w:rsidP="00823F08">
      <w:pPr>
        <w:spacing w:line="276" w:lineRule="auto"/>
        <w:jc w:val="both"/>
        <w:rPr>
          <w:rFonts w:ascii="Arial" w:eastAsia="Arial" w:hAnsi="Arial" w:cs="Arial"/>
          <w:b/>
          <w:szCs w:val="26"/>
        </w:rPr>
      </w:pPr>
    </w:p>
    <w:p w:rsidR="00C74742" w:rsidRPr="00C74742" w:rsidRDefault="00A05EBB" w:rsidP="00F73ADC">
      <w:pPr>
        <w:spacing w:line="276" w:lineRule="auto"/>
        <w:jc w:val="both"/>
        <w:rPr>
          <w:rFonts w:ascii="Arial" w:hAnsi="Arial" w:cs="Arial"/>
          <w:b/>
          <w:color w:val="000000"/>
          <w:szCs w:val="24"/>
          <w:lang w:eastAsia="es-CO"/>
        </w:rPr>
      </w:pPr>
      <w:r>
        <w:rPr>
          <w:rFonts w:ascii="Arial" w:hAnsi="Arial" w:cs="Arial"/>
          <w:b/>
          <w:color w:val="000000"/>
          <w:szCs w:val="24"/>
          <w:lang w:eastAsia="es-CO"/>
        </w:rPr>
        <w:t>2.3</w:t>
      </w:r>
      <w:r w:rsidR="00C74742" w:rsidRPr="00C74742">
        <w:rPr>
          <w:rFonts w:ascii="Arial" w:hAnsi="Arial" w:cs="Arial"/>
          <w:b/>
          <w:color w:val="000000"/>
          <w:szCs w:val="24"/>
          <w:lang w:eastAsia="es-CO"/>
        </w:rPr>
        <w:t xml:space="preserve"> </w:t>
      </w:r>
      <w:r w:rsidR="00C74742">
        <w:rPr>
          <w:rFonts w:ascii="Arial" w:hAnsi="Arial" w:cs="Arial"/>
          <w:b/>
          <w:color w:val="000000"/>
          <w:szCs w:val="24"/>
          <w:lang w:eastAsia="es-CO"/>
        </w:rPr>
        <w:t>T</w:t>
      </w:r>
      <w:r w:rsidR="00C74742" w:rsidRPr="00C74742">
        <w:rPr>
          <w:rFonts w:ascii="Arial" w:hAnsi="Arial" w:cs="Arial"/>
          <w:b/>
          <w:color w:val="000000"/>
          <w:szCs w:val="24"/>
          <w:lang w:eastAsia="es-CO"/>
        </w:rPr>
        <w:t>rabajo suplementario</w:t>
      </w:r>
      <w:r w:rsidR="00C74742">
        <w:rPr>
          <w:rFonts w:ascii="Arial" w:hAnsi="Arial" w:cs="Arial"/>
          <w:b/>
          <w:color w:val="000000"/>
          <w:szCs w:val="24"/>
          <w:lang w:eastAsia="es-CO"/>
        </w:rPr>
        <w:t xml:space="preserve"> y </w:t>
      </w:r>
      <w:r w:rsidR="00C74742" w:rsidRPr="00C74742">
        <w:rPr>
          <w:rFonts w:ascii="Arial" w:hAnsi="Arial" w:cs="Arial"/>
          <w:b/>
          <w:color w:val="000000"/>
          <w:szCs w:val="24"/>
          <w:lang w:eastAsia="es-CO"/>
        </w:rPr>
        <w:t>P</w:t>
      </w:r>
      <w:r w:rsidR="00C74742">
        <w:rPr>
          <w:rFonts w:ascii="Arial" w:hAnsi="Arial" w:cs="Arial"/>
          <w:b/>
          <w:color w:val="000000"/>
          <w:szCs w:val="24"/>
          <w:lang w:eastAsia="es-CO"/>
        </w:rPr>
        <w:t>restaciones</w:t>
      </w:r>
    </w:p>
    <w:p w:rsidR="00C74742" w:rsidRDefault="00C74742" w:rsidP="00F73ADC">
      <w:pPr>
        <w:spacing w:line="276" w:lineRule="auto"/>
        <w:jc w:val="both"/>
        <w:rPr>
          <w:rFonts w:ascii="Arial" w:hAnsi="Arial" w:cs="Arial"/>
          <w:color w:val="000000"/>
          <w:szCs w:val="24"/>
          <w:lang w:eastAsia="es-CO"/>
        </w:rPr>
      </w:pPr>
    </w:p>
    <w:p w:rsidR="0055660B" w:rsidRDefault="00DB466F" w:rsidP="005566AD">
      <w:pPr>
        <w:spacing w:line="276" w:lineRule="auto"/>
        <w:jc w:val="both"/>
        <w:rPr>
          <w:rFonts w:ascii="Arial" w:hAnsi="Arial" w:cs="Arial"/>
          <w:color w:val="000000"/>
          <w:szCs w:val="24"/>
          <w:lang w:eastAsia="es-CO"/>
        </w:rPr>
      </w:pPr>
      <w:r>
        <w:rPr>
          <w:rFonts w:ascii="Arial" w:hAnsi="Arial" w:cs="Arial"/>
          <w:color w:val="000000"/>
          <w:szCs w:val="24"/>
          <w:lang w:eastAsia="es-CO"/>
        </w:rPr>
        <w:t>Por último en lo que tiene que ver con el trabajo suplementario y el pago de prestaciones sociales y vacaciones se tiene</w:t>
      </w:r>
      <w:r w:rsidR="00DC4253">
        <w:rPr>
          <w:rFonts w:ascii="Arial" w:hAnsi="Arial" w:cs="Arial"/>
          <w:color w:val="000000"/>
          <w:szCs w:val="24"/>
          <w:lang w:eastAsia="es-CO"/>
        </w:rPr>
        <w:t>,</w:t>
      </w:r>
      <w:r>
        <w:rPr>
          <w:rFonts w:ascii="Arial" w:hAnsi="Arial" w:cs="Arial"/>
          <w:color w:val="000000"/>
          <w:szCs w:val="24"/>
          <w:lang w:eastAsia="es-CO"/>
        </w:rPr>
        <w:t xml:space="preserve"> que contrario a lo esgrimido por la demandante, las ya mencionadas testigos señalaron </w:t>
      </w:r>
      <w:r w:rsidR="00F73ADC">
        <w:rPr>
          <w:rFonts w:ascii="Arial" w:hAnsi="Arial" w:cs="Arial"/>
          <w:color w:val="000000"/>
          <w:szCs w:val="24"/>
          <w:lang w:eastAsia="es-CO"/>
        </w:rPr>
        <w:t xml:space="preserve">que cuando se generaba </w:t>
      </w:r>
      <w:r>
        <w:rPr>
          <w:rFonts w:ascii="Arial" w:hAnsi="Arial" w:cs="Arial"/>
          <w:color w:val="000000"/>
          <w:szCs w:val="24"/>
          <w:lang w:eastAsia="es-CO"/>
        </w:rPr>
        <w:t>trabajo suplementario era cancelado</w:t>
      </w:r>
      <w:r w:rsidR="00F73ADC">
        <w:rPr>
          <w:rFonts w:ascii="Arial" w:hAnsi="Arial" w:cs="Arial"/>
          <w:color w:val="000000"/>
          <w:szCs w:val="24"/>
          <w:lang w:eastAsia="es-CO"/>
        </w:rPr>
        <w:t xml:space="preserve"> por la empresa, lo que se </w:t>
      </w:r>
      <w:r>
        <w:rPr>
          <w:rFonts w:ascii="Arial" w:hAnsi="Arial" w:cs="Arial"/>
          <w:color w:val="000000"/>
          <w:szCs w:val="24"/>
          <w:lang w:eastAsia="es-CO"/>
        </w:rPr>
        <w:t>corrobora</w:t>
      </w:r>
      <w:r w:rsidR="00F73ADC">
        <w:rPr>
          <w:rFonts w:ascii="Arial" w:hAnsi="Arial" w:cs="Arial"/>
          <w:color w:val="000000"/>
          <w:szCs w:val="24"/>
          <w:lang w:eastAsia="es-CO"/>
        </w:rPr>
        <w:t xml:space="preserve"> con la prueba documental allegada por la </w:t>
      </w:r>
      <w:r>
        <w:rPr>
          <w:rFonts w:ascii="Arial" w:hAnsi="Arial" w:cs="Arial"/>
          <w:color w:val="000000"/>
          <w:szCs w:val="24"/>
          <w:lang w:eastAsia="es-CO"/>
        </w:rPr>
        <w:t xml:space="preserve">misma </w:t>
      </w:r>
      <w:r w:rsidR="00F73ADC">
        <w:rPr>
          <w:rFonts w:ascii="Arial" w:hAnsi="Arial" w:cs="Arial"/>
          <w:color w:val="000000"/>
          <w:szCs w:val="24"/>
          <w:lang w:eastAsia="es-CO"/>
        </w:rPr>
        <w:t>parte demandante</w:t>
      </w:r>
      <w:r w:rsidR="009E4785">
        <w:rPr>
          <w:rFonts w:ascii="Arial" w:hAnsi="Arial" w:cs="Arial"/>
          <w:color w:val="000000"/>
          <w:szCs w:val="24"/>
          <w:lang w:eastAsia="es-CO"/>
        </w:rPr>
        <w:t>,</w:t>
      </w:r>
      <w:r w:rsidR="00F73ADC">
        <w:rPr>
          <w:rFonts w:ascii="Arial" w:hAnsi="Arial" w:cs="Arial"/>
          <w:color w:val="000000"/>
          <w:szCs w:val="24"/>
          <w:lang w:eastAsia="es-CO"/>
        </w:rPr>
        <w:t xml:space="preserve"> que devela </w:t>
      </w:r>
      <w:r>
        <w:rPr>
          <w:rFonts w:ascii="Arial" w:hAnsi="Arial" w:cs="Arial"/>
          <w:color w:val="000000"/>
          <w:szCs w:val="24"/>
          <w:lang w:eastAsia="es-CO"/>
        </w:rPr>
        <w:t xml:space="preserve">que hubo  </w:t>
      </w:r>
      <w:r w:rsidR="00F73ADC">
        <w:rPr>
          <w:rFonts w:ascii="Arial" w:hAnsi="Arial" w:cs="Arial"/>
          <w:color w:val="000000"/>
          <w:szCs w:val="24"/>
          <w:lang w:eastAsia="es-CO"/>
        </w:rPr>
        <w:t>pagos</w:t>
      </w:r>
      <w:r>
        <w:rPr>
          <w:rFonts w:ascii="Arial" w:hAnsi="Arial" w:cs="Arial"/>
          <w:color w:val="000000"/>
          <w:szCs w:val="24"/>
          <w:lang w:eastAsia="es-CO"/>
        </w:rPr>
        <w:t xml:space="preserve"> por ese concepto</w:t>
      </w:r>
      <w:r w:rsidR="003A72FA">
        <w:rPr>
          <w:rFonts w:ascii="Arial" w:hAnsi="Arial" w:cs="Arial"/>
          <w:color w:val="000000"/>
          <w:szCs w:val="24"/>
          <w:lang w:eastAsia="es-CO"/>
        </w:rPr>
        <w:t xml:space="preserve"> (fls.15; 16; 19 a 23; 26 a 27; </w:t>
      </w:r>
      <w:r w:rsidR="005416A3">
        <w:rPr>
          <w:rFonts w:ascii="Arial" w:hAnsi="Arial" w:cs="Arial"/>
          <w:color w:val="000000"/>
          <w:szCs w:val="24"/>
          <w:lang w:eastAsia="es-CO"/>
        </w:rPr>
        <w:t>29 a 40; 43 a 50</w:t>
      </w:r>
      <w:r w:rsidR="0063347C">
        <w:rPr>
          <w:rFonts w:ascii="Arial" w:hAnsi="Arial" w:cs="Arial"/>
          <w:color w:val="000000"/>
          <w:szCs w:val="24"/>
          <w:lang w:eastAsia="es-CO"/>
        </w:rPr>
        <w:t>; 51 a 57; 60 a 62</w:t>
      </w:r>
      <w:r w:rsidR="005416A3">
        <w:rPr>
          <w:rFonts w:ascii="Arial" w:hAnsi="Arial" w:cs="Arial"/>
          <w:color w:val="000000"/>
          <w:szCs w:val="24"/>
          <w:lang w:eastAsia="es-CO"/>
        </w:rPr>
        <w:t>)</w:t>
      </w:r>
      <w:r w:rsidR="00F73ADC">
        <w:rPr>
          <w:rFonts w:ascii="Arial" w:hAnsi="Arial" w:cs="Arial"/>
          <w:color w:val="000000"/>
          <w:szCs w:val="24"/>
          <w:lang w:eastAsia="es-CO"/>
        </w:rPr>
        <w:t xml:space="preserve">. </w:t>
      </w:r>
    </w:p>
    <w:p w:rsidR="00A26A4D" w:rsidRPr="0055660B" w:rsidRDefault="0055660B" w:rsidP="005566AD">
      <w:pPr>
        <w:spacing w:line="276" w:lineRule="auto"/>
        <w:jc w:val="both"/>
        <w:rPr>
          <w:rFonts w:ascii="Arial" w:hAnsi="Arial" w:cs="Arial"/>
          <w:color w:val="000000"/>
          <w:szCs w:val="24"/>
          <w:lang w:eastAsia="es-CO"/>
        </w:rPr>
      </w:pPr>
      <w:r>
        <w:rPr>
          <w:rFonts w:ascii="Arial" w:hAnsi="Arial" w:cs="Arial"/>
          <w:color w:val="000000"/>
          <w:szCs w:val="24"/>
          <w:lang w:eastAsia="es-CO"/>
        </w:rPr>
        <w:t>I</w:t>
      </w:r>
      <w:r w:rsidR="0063347C">
        <w:rPr>
          <w:rFonts w:ascii="Arial" w:hAnsi="Arial" w:cs="Arial"/>
          <w:color w:val="000000"/>
          <w:szCs w:val="24"/>
          <w:lang w:eastAsia="es-CO"/>
        </w:rPr>
        <w:t>gual</w:t>
      </w:r>
      <w:r w:rsidR="009E4785">
        <w:rPr>
          <w:rFonts w:ascii="Arial" w:hAnsi="Arial" w:cs="Arial"/>
          <w:color w:val="000000"/>
          <w:szCs w:val="24"/>
          <w:lang w:eastAsia="es-CO"/>
        </w:rPr>
        <w:t xml:space="preserve"> sucede</w:t>
      </w:r>
      <w:r w:rsidR="0063347C">
        <w:rPr>
          <w:rFonts w:ascii="Arial" w:hAnsi="Arial" w:cs="Arial"/>
          <w:color w:val="000000"/>
          <w:szCs w:val="24"/>
          <w:lang w:eastAsia="es-CO"/>
        </w:rPr>
        <w:t xml:space="preserve"> con el</w:t>
      </w:r>
      <w:r w:rsidR="00F73ADC">
        <w:rPr>
          <w:rFonts w:ascii="Arial" w:hAnsi="Arial" w:cs="Arial"/>
          <w:color w:val="000000"/>
          <w:szCs w:val="24"/>
          <w:lang w:eastAsia="es-CO"/>
        </w:rPr>
        <w:t xml:space="preserve"> pago de las prestaciones sociales</w:t>
      </w:r>
      <w:r w:rsidR="0063347C">
        <w:rPr>
          <w:rFonts w:ascii="Arial" w:hAnsi="Arial" w:cs="Arial"/>
          <w:color w:val="000000"/>
          <w:szCs w:val="24"/>
          <w:lang w:eastAsia="es-CO"/>
        </w:rPr>
        <w:t xml:space="preserve"> y vacaciones</w:t>
      </w:r>
      <w:r w:rsidR="009E4785">
        <w:rPr>
          <w:rFonts w:ascii="Arial" w:hAnsi="Arial" w:cs="Arial"/>
          <w:color w:val="000000"/>
          <w:szCs w:val="24"/>
          <w:lang w:eastAsia="es-CO"/>
        </w:rPr>
        <w:t xml:space="preserve"> causadas a lo largo de la vinculación laboral</w:t>
      </w:r>
      <w:r w:rsidR="00680B20">
        <w:rPr>
          <w:rFonts w:ascii="Arial" w:hAnsi="Arial" w:cs="Arial"/>
          <w:color w:val="000000"/>
          <w:szCs w:val="24"/>
          <w:lang w:eastAsia="es-CO"/>
        </w:rPr>
        <w:t>,</w:t>
      </w:r>
      <w:r w:rsidR="005566AD">
        <w:rPr>
          <w:rFonts w:ascii="Arial" w:hAnsi="Arial" w:cs="Arial"/>
          <w:color w:val="000000"/>
          <w:szCs w:val="24"/>
          <w:lang w:eastAsia="es-CO"/>
        </w:rPr>
        <w:t xml:space="preserve"> por </w:t>
      </w:r>
      <w:r w:rsidR="005566AD">
        <w:rPr>
          <w:rFonts w:ascii="Arial" w:hAnsi="Arial" w:cs="Arial"/>
          <w:szCs w:val="24"/>
        </w:rPr>
        <w:t>$473.319</w:t>
      </w:r>
      <w:r w:rsidR="00680B20">
        <w:rPr>
          <w:rFonts w:ascii="Arial" w:hAnsi="Arial" w:cs="Arial"/>
          <w:szCs w:val="24"/>
        </w:rPr>
        <w:t xml:space="preserve"> para el 2009</w:t>
      </w:r>
      <w:r w:rsidR="005566AD">
        <w:rPr>
          <w:rFonts w:ascii="Arial" w:hAnsi="Arial" w:cs="Arial"/>
          <w:szCs w:val="24"/>
        </w:rPr>
        <w:t>; $90.397</w:t>
      </w:r>
      <w:r w:rsidR="00680B20">
        <w:rPr>
          <w:rFonts w:ascii="Arial" w:hAnsi="Arial" w:cs="Arial"/>
          <w:szCs w:val="24"/>
        </w:rPr>
        <w:t xml:space="preserve"> para el año 2010</w:t>
      </w:r>
      <w:r w:rsidR="005566AD">
        <w:rPr>
          <w:rFonts w:ascii="Arial" w:hAnsi="Arial" w:cs="Arial"/>
          <w:szCs w:val="24"/>
        </w:rPr>
        <w:t>; $915.421</w:t>
      </w:r>
      <w:r w:rsidR="00680B20">
        <w:rPr>
          <w:rFonts w:ascii="Arial" w:hAnsi="Arial" w:cs="Arial"/>
          <w:szCs w:val="24"/>
        </w:rPr>
        <w:t xml:space="preserve"> para el año 2011</w:t>
      </w:r>
      <w:r w:rsidR="005566AD">
        <w:rPr>
          <w:rFonts w:ascii="Arial" w:hAnsi="Arial" w:cs="Arial"/>
          <w:szCs w:val="24"/>
        </w:rPr>
        <w:t>;</w:t>
      </w:r>
      <w:r w:rsidR="00680B20">
        <w:rPr>
          <w:rFonts w:ascii="Arial" w:hAnsi="Arial" w:cs="Arial"/>
          <w:szCs w:val="24"/>
        </w:rPr>
        <w:t xml:space="preserve"> </w:t>
      </w:r>
      <w:r w:rsidR="005566AD">
        <w:rPr>
          <w:rFonts w:ascii="Arial" w:hAnsi="Arial" w:cs="Arial"/>
          <w:szCs w:val="24"/>
        </w:rPr>
        <w:t>$1.231.099</w:t>
      </w:r>
      <w:r w:rsidR="00DD2698">
        <w:rPr>
          <w:rFonts w:ascii="Arial" w:hAnsi="Arial" w:cs="Arial"/>
          <w:szCs w:val="24"/>
        </w:rPr>
        <w:t xml:space="preserve"> para el año</w:t>
      </w:r>
      <w:r w:rsidR="00680B20">
        <w:rPr>
          <w:rFonts w:ascii="Arial" w:hAnsi="Arial" w:cs="Arial"/>
          <w:szCs w:val="24"/>
        </w:rPr>
        <w:t xml:space="preserve"> 2012</w:t>
      </w:r>
      <w:r w:rsidR="005566AD">
        <w:rPr>
          <w:rFonts w:ascii="Arial" w:hAnsi="Arial" w:cs="Arial"/>
          <w:szCs w:val="24"/>
        </w:rPr>
        <w:t>; $1.768.759</w:t>
      </w:r>
      <w:r w:rsidR="00680B20">
        <w:rPr>
          <w:rFonts w:ascii="Arial" w:hAnsi="Arial" w:cs="Arial"/>
          <w:szCs w:val="24"/>
        </w:rPr>
        <w:t xml:space="preserve"> para el año 2013</w:t>
      </w:r>
      <w:r w:rsidR="005566AD">
        <w:rPr>
          <w:rFonts w:ascii="Arial" w:hAnsi="Arial" w:cs="Arial"/>
          <w:szCs w:val="24"/>
        </w:rPr>
        <w:t xml:space="preserve"> y</w:t>
      </w:r>
      <w:r w:rsidR="00680B20">
        <w:rPr>
          <w:rFonts w:ascii="Arial" w:hAnsi="Arial" w:cs="Arial"/>
          <w:szCs w:val="24"/>
        </w:rPr>
        <w:t xml:space="preserve"> </w:t>
      </w:r>
      <w:r>
        <w:rPr>
          <w:rFonts w:ascii="Arial" w:hAnsi="Arial" w:cs="Arial"/>
          <w:szCs w:val="24"/>
        </w:rPr>
        <w:t>$</w:t>
      </w:r>
      <w:r w:rsidR="005566AD">
        <w:rPr>
          <w:rFonts w:ascii="Arial" w:hAnsi="Arial" w:cs="Arial"/>
          <w:szCs w:val="24"/>
        </w:rPr>
        <w:t>1.684.271</w:t>
      </w:r>
      <w:r w:rsidR="00680B20">
        <w:rPr>
          <w:rFonts w:ascii="Arial" w:hAnsi="Arial" w:cs="Arial"/>
          <w:szCs w:val="24"/>
        </w:rPr>
        <w:t xml:space="preserve"> para el año  2014</w:t>
      </w:r>
      <w:r w:rsidR="00E1581D">
        <w:rPr>
          <w:rFonts w:ascii="Arial" w:hAnsi="Arial" w:cs="Arial"/>
          <w:szCs w:val="24"/>
        </w:rPr>
        <w:t>; por lo que hizo bien</w:t>
      </w:r>
      <w:r>
        <w:rPr>
          <w:rFonts w:ascii="Arial" w:hAnsi="Arial" w:cs="Arial"/>
          <w:szCs w:val="24"/>
        </w:rPr>
        <w:t xml:space="preserve"> la Jueza</w:t>
      </w:r>
      <w:r w:rsidR="00E1581D">
        <w:rPr>
          <w:rFonts w:ascii="Arial" w:hAnsi="Arial" w:cs="Arial"/>
          <w:szCs w:val="24"/>
        </w:rPr>
        <w:t xml:space="preserve"> en </w:t>
      </w:r>
      <w:r w:rsidR="008A2037">
        <w:rPr>
          <w:rFonts w:ascii="Arial" w:hAnsi="Arial" w:cs="Arial"/>
          <w:szCs w:val="24"/>
        </w:rPr>
        <w:t>absolver a la</w:t>
      </w:r>
      <w:r w:rsidR="00E1581D">
        <w:rPr>
          <w:rFonts w:ascii="Arial" w:hAnsi="Arial" w:cs="Arial"/>
          <w:szCs w:val="24"/>
        </w:rPr>
        <w:t xml:space="preserve"> parte demandada</w:t>
      </w:r>
      <w:r w:rsidR="00A26A4D">
        <w:rPr>
          <w:rFonts w:ascii="Arial" w:hAnsi="Arial" w:cs="Arial"/>
          <w:szCs w:val="24"/>
        </w:rPr>
        <w:t>.</w:t>
      </w:r>
    </w:p>
    <w:p w:rsidR="00A26A4D" w:rsidRDefault="00A26A4D" w:rsidP="005566AD">
      <w:pPr>
        <w:spacing w:line="276" w:lineRule="auto"/>
        <w:jc w:val="both"/>
        <w:rPr>
          <w:rFonts w:ascii="Arial" w:hAnsi="Arial" w:cs="Arial"/>
          <w:szCs w:val="24"/>
        </w:rPr>
      </w:pPr>
    </w:p>
    <w:p w:rsidR="005566AD" w:rsidRDefault="00523592" w:rsidP="005566AD">
      <w:pPr>
        <w:spacing w:line="276" w:lineRule="auto"/>
        <w:jc w:val="both"/>
        <w:rPr>
          <w:rFonts w:ascii="Arial" w:hAnsi="Arial" w:cs="Arial"/>
          <w:color w:val="000000"/>
          <w:szCs w:val="24"/>
          <w:lang w:eastAsia="es-CO"/>
        </w:rPr>
      </w:pPr>
      <w:r>
        <w:rPr>
          <w:rFonts w:ascii="Arial" w:hAnsi="Arial" w:cs="Arial"/>
          <w:szCs w:val="24"/>
        </w:rPr>
        <w:t>Así lo demostraron</w:t>
      </w:r>
      <w:r w:rsidR="009E4785">
        <w:rPr>
          <w:rFonts w:ascii="Arial" w:hAnsi="Arial" w:cs="Arial"/>
          <w:color w:val="000000"/>
          <w:szCs w:val="24"/>
          <w:lang w:eastAsia="es-CO"/>
        </w:rPr>
        <w:t xml:space="preserve"> </w:t>
      </w:r>
      <w:r w:rsidR="0063347C">
        <w:rPr>
          <w:rFonts w:ascii="Arial" w:hAnsi="Arial" w:cs="Arial"/>
          <w:color w:val="000000"/>
          <w:szCs w:val="24"/>
          <w:lang w:eastAsia="es-CO"/>
        </w:rPr>
        <w:t>la</w:t>
      </w:r>
      <w:r w:rsidR="009E4785">
        <w:rPr>
          <w:rFonts w:ascii="Arial" w:hAnsi="Arial" w:cs="Arial"/>
          <w:color w:val="000000"/>
          <w:szCs w:val="24"/>
          <w:lang w:eastAsia="es-CO"/>
        </w:rPr>
        <w:t>s</w:t>
      </w:r>
      <w:r w:rsidR="0063347C">
        <w:rPr>
          <w:rFonts w:ascii="Arial" w:hAnsi="Arial" w:cs="Arial"/>
          <w:color w:val="000000"/>
          <w:szCs w:val="24"/>
          <w:lang w:eastAsia="es-CO"/>
        </w:rPr>
        <w:t xml:space="preserve"> liquidaciones</w:t>
      </w:r>
      <w:r w:rsidR="00231B2E">
        <w:rPr>
          <w:rFonts w:ascii="Arial" w:hAnsi="Arial" w:cs="Arial"/>
          <w:color w:val="000000"/>
          <w:szCs w:val="24"/>
          <w:lang w:eastAsia="es-CO"/>
        </w:rPr>
        <w:t xml:space="preserve"> firmadas por la actora </w:t>
      </w:r>
      <w:r>
        <w:rPr>
          <w:rFonts w:ascii="Arial" w:hAnsi="Arial" w:cs="Arial"/>
          <w:color w:val="000000"/>
          <w:szCs w:val="24"/>
          <w:lang w:eastAsia="es-CO"/>
        </w:rPr>
        <w:t xml:space="preserve">para </w:t>
      </w:r>
      <w:r w:rsidR="00231B2E">
        <w:rPr>
          <w:rFonts w:ascii="Arial" w:hAnsi="Arial" w:cs="Arial"/>
          <w:color w:val="000000"/>
          <w:szCs w:val="24"/>
          <w:lang w:eastAsia="es-CO"/>
        </w:rPr>
        <w:t>los contratos que fenecieron en diciembre de 2009 (fl.107); junio de 2011 (fl. 149); agosto de 2012 (fl. 204);</w:t>
      </w:r>
      <w:r w:rsidR="004B5124">
        <w:rPr>
          <w:rFonts w:ascii="Arial" w:hAnsi="Arial" w:cs="Arial"/>
          <w:color w:val="000000"/>
          <w:szCs w:val="24"/>
          <w:lang w:eastAsia="es-CO"/>
        </w:rPr>
        <w:t xml:space="preserve"> y</w:t>
      </w:r>
      <w:r w:rsidR="00231B2E">
        <w:rPr>
          <w:rFonts w:ascii="Arial" w:hAnsi="Arial" w:cs="Arial"/>
          <w:color w:val="000000"/>
          <w:szCs w:val="24"/>
          <w:lang w:eastAsia="es-CO"/>
        </w:rPr>
        <w:t xml:space="preserve"> diciembre de 2012 (fl. 234).</w:t>
      </w:r>
    </w:p>
    <w:p w:rsidR="000F71A3" w:rsidRDefault="000F71A3" w:rsidP="00F73ADC">
      <w:pPr>
        <w:spacing w:line="276" w:lineRule="auto"/>
        <w:jc w:val="both"/>
        <w:rPr>
          <w:rFonts w:ascii="Arial" w:hAnsi="Arial" w:cs="Arial"/>
          <w:color w:val="000000"/>
          <w:szCs w:val="24"/>
          <w:lang w:eastAsia="es-CO"/>
        </w:rPr>
      </w:pPr>
    </w:p>
    <w:p w:rsidR="007650BC" w:rsidRDefault="00231B2E" w:rsidP="005566AD">
      <w:pPr>
        <w:spacing w:line="276" w:lineRule="auto"/>
        <w:jc w:val="both"/>
        <w:rPr>
          <w:rFonts w:ascii="Arial" w:hAnsi="Arial" w:cs="Arial"/>
          <w:szCs w:val="24"/>
        </w:rPr>
      </w:pPr>
      <w:r>
        <w:rPr>
          <w:rFonts w:ascii="Arial" w:hAnsi="Arial" w:cs="Arial"/>
          <w:color w:val="000000"/>
          <w:szCs w:val="24"/>
          <w:lang w:eastAsia="es-CO"/>
        </w:rPr>
        <w:t>Ya respecto a los demás</w:t>
      </w:r>
      <w:r w:rsidR="00523592">
        <w:rPr>
          <w:rFonts w:ascii="Arial" w:hAnsi="Arial" w:cs="Arial"/>
          <w:color w:val="000000"/>
          <w:szCs w:val="24"/>
          <w:lang w:eastAsia="es-CO"/>
        </w:rPr>
        <w:t>,</w:t>
      </w:r>
      <w:r>
        <w:rPr>
          <w:rFonts w:ascii="Arial" w:hAnsi="Arial" w:cs="Arial"/>
          <w:color w:val="000000"/>
          <w:szCs w:val="24"/>
          <w:lang w:eastAsia="es-CO"/>
        </w:rPr>
        <w:t xml:space="preserve"> que terminaron en marzo de 2010, diciembre de 2011, diciembre de 2013</w:t>
      </w:r>
      <w:r w:rsidR="00692D51">
        <w:rPr>
          <w:rFonts w:ascii="Arial" w:hAnsi="Arial" w:cs="Arial"/>
          <w:color w:val="000000"/>
          <w:szCs w:val="24"/>
          <w:lang w:eastAsia="es-CO"/>
        </w:rPr>
        <w:t xml:space="preserve"> y diciembre de 2014</w:t>
      </w:r>
      <w:r>
        <w:rPr>
          <w:rFonts w:ascii="Arial" w:hAnsi="Arial" w:cs="Arial"/>
          <w:color w:val="000000"/>
          <w:szCs w:val="24"/>
          <w:lang w:eastAsia="es-CO"/>
        </w:rPr>
        <w:t>, la cancelación de estos conceptos se acreditó con los libros auxiliares donde se consignan sus valores; lo que se reflejan luego en el comprobante de egreso del respectivo mes en que se hace el pago, junto con otros, que coincide con el del valor de la transacción bancaria</w:t>
      </w:r>
      <w:r w:rsidR="00A05EBB">
        <w:rPr>
          <w:rFonts w:ascii="Arial" w:hAnsi="Arial" w:cs="Arial"/>
          <w:color w:val="000000"/>
          <w:szCs w:val="24"/>
          <w:lang w:eastAsia="es-CO"/>
        </w:rPr>
        <w:t xml:space="preserve"> </w:t>
      </w:r>
      <w:r>
        <w:rPr>
          <w:rFonts w:ascii="Arial" w:hAnsi="Arial" w:cs="Arial"/>
          <w:color w:val="000000"/>
          <w:szCs w:val="24"/>
          <w:lang w:eastAsia="es-CO"/>
        </w:rPr>
        <w:t>(folios 139,146 y 148; 150,175 y 190; 259, 267, 298 y 262;</w:t>
      </w:r>
      <w:r w:rsidR="00692D51">
        <w:rPr>
          <w:rFonts w:ascii="Arial" w:hAnsi="Arial" w:cs="Arial"/>
          <w:color w:val="000000"/>
          <w:szCs w:val="24"/>
          <w:lang w:eastAsia="es-CO"/>
        </w:rPr>
        <w:t xml:space="preserve"> 313,355 y 315 y 361</w:t>
      </w:r>
      <w:r>
        <w:rPr>
          <w:rFonts w:ascii="Arial" w:hAnsi="Arial" w:cs="Arial"/>
          <w:color w:val="000000"/>
          <w:szCs w:val="24"/>
          <w:lang w:eastAsia="es-CO"/>
        </w:rPr>
        <w:t xml:space="preserve"> respectivamente)</w:t>
      </w:r>
      <w:r w:rsidR="00E1581D">
        <w:rPr>
          <w:rFonts w:ascii="Arial" w:hAnsi="Arial" w:cs="Arial"/>
          <w:color w:val="000000"/>
          <w:szCs w:val="24"/>
          <w:lang w:eastAsia="es-CO"/>
        </w:rPr>
        <w:t xml:space="preserve">. </w:t>
      </w:r>
      <w:r w:rsidR="005566AD">
        <w:rPr>
          <w:rFonts w:ascii="Arial" w:hAnsi="Arial" w:cs="Arial"/>
          <w:color w:val="000000"/>
          <w:szCs w:val="24"/>
          <w:lang w:eastAsia="es-CO"/>
        </w:rPr>
        <w:t xml:space="preserve"> </w:t>
      </w:r>
    </w:p>
    <w:p w:rsidR="00A05EBB" w:rsidRDefault="00A05EBB" w:rsidP="00D17C54">
      <w:pPr>
        <w:shd w:val="clear" w:color="auto" w:fill="FFFFFF"/>
        <w:spacing w:line="276" w:lineRule="auto"/>
        <w:jc w:val="center"/>
        <w:rPr>
          <w:rFonts w:ascii="Arial" w:hAnsi="Arial" w:cs="Arial"/>
          <w:b/>
          <w:szCs w:val="24"/>
        </w:rPr>
      </w:pPr>
    </w:p>
    <w:p w:rsidR="0055660B" w:rsidRDefault="0055660B" w:rsidP="0055660B">
      <w:pPr>
        <w:shd w:val="clear" w:color="auto" w:fill="FFFFFF"/>
        <w:spacing w:line="276" w:lineRule="auto"/>
        <w:jc w:val="both"/>
        <w:rPr>
          <w:rFonts w:ascii="Arial" w:hAnsi="Arial" w:cs="Arial"/>
          <w:b/>
          <w:szCs w:val="24"/>
        </w:rPr>
      </w:pPr>
      <w:r>
        <w:rPr>
          <w:rFonts w:ascii="Arial" w:hAnsi="Arial" w:cs="Arial"/>
          <w:color w:val="000000"/>
          <w:szCs w:val="24"/>
          <w:lang w:eastAsia="es-CO"/>
        </w:rPr>
        <w:t>Liquidaciones que se encuentran acorde, según el salario devengado para la época en los años respectivos.</w:t>
      </w:r>
    </w:p>
    <w:p w:rsidR="00CC471A" w:rsidRDefault="00CC471A" w:rsidP="00D17C54">
      <w:pPr>
        <w:shd w:val="clear" w:color="auto" w:fill="FFFFFF"/>
        <w:spacing w:line="276" w:lineRule="auto"/>
        <w:jc w:val="center"/>
        <w:rPr>
          <w:rFonts w:ascii="Arial" w:hAnsi="Arial" w:cs="Arial"/>
          <w:b/>
          <w:szCs w:val="24"/>
        </w:rPr>
      </w:pPr>
      <w:r w:rsidRPr="00195300">
        <w:rPr>
          <w:rFonts w:ascii="Arial" w:hAnsi="Arial" w:cs="Arial"/>
          <w:b/>
          <w:szCs w:val="24"/>
        </w:rPr>
        <w:t>CONCLUSIÓN</w:t>
      </w:r>
    </w:p>
    <w:p w:rsidR="00CC471A" w:rsidRPr="00195300" w:rsidRDefault="00CC471A" w:rsidP="00CC471A">
      <w:pPr>
        <w:pStyle w:val="Sinespaciado"/>
        <w:spacing w:line="276" w:lineRule="auto"/>
        <w:jc w:val="center"/>
        <w:rPr>
          <w:rFonts w:ascii="Arial" w:hAnsi="Arial" w:cs="Arial"/>
          <w:b/>
          <w:sz w:val="24"/>
          <w:szCs w:val="24"/>
        </w:rPr>
      </w:pPr>
    </w:p>
    <w:p w:rsidR="0063347C" w:rsidRDefault="00CC471A" w:rsidP="00CC471A">
      <w:pPr>
        <w:spacing w:line="276" w:lineRule="auto"/>
        <w:jc w:val="both"/>
        <w:rPr>
          <w:rFonts w:ascii="Arial" w:hAnsi="Arial" w:cs="Arial"/>
          <w:szCs w:val="24"/>
        </w:rPr>
      </w:pPr>
      <w:r w:rsidRPr="00D578CB">
        <w:rPr>
          <w:rFonts w:ascii="Arial" w:hAnsi="Arial" w:cs="Arial"/>
          <w:szCs w:val="24"/>
        </w:rPr>
        <w:t xml:space="preserve">A tono con lo expuesto, </w:t>
      </w:r>
      <w:r>
        <w:rPr>
          <w:rFonts w:ascii="Arial" w:hAnsi="Arial" w:cs="Arial"/>
          <w:szCs w:val="24"/>
        </w:rPr>
        <w:t xml:space="preserve">la decisión de primera instancia será </w:t>
      </w:r>
      <w:r w:rsidR="0063347C">
        <w:rPr>
          <w:rFonts w:ascii="Arial" w:hAnsi="Arial" w:cs="Arial"/>
          <w:szCs w:val="24"/>
        </w:rPr>
        <w:t>confirmada</w:t>
      </w:r>
      <w:r w:rsidR="00B31998">
        <w:rPr>
          <w:rFonts w:ascii="Arial" w:hAnsi="Arial" w:cs="Arial"/>
          <w:szCs w:val="24"/>
        </w:rPr>
        <w:t xml:space="preserve">; sin que haya lugar </w:t>
      </w:r>
      <w:r>
        <w:rPr>
          <w:rFonts w:ascii="Arial" w:hAnsi="Arial" w:cs="Arial"/>
          <w:szCs w:val="24"/>
        </w:rPr>
        <w:t>a imponer</w:t>
      </w:r>
      <w:r w:rsidR="00B31998">
        <w:rPr>
          <w:rFonts w:ascii="Arial" w:hAnsi="Arial" w:cs="Arial"/>
          <w:szCs w:val="24"/>
        </w:rPr>
        <w:t xml:space="preserve"> costas en esta instancia</w:t>
      </w:r>
      <w:r>
        <w:rPr>
          <w:rFonts w:ascii="Arial" w:hAnsi="Arial" w:cs="Arial"/>
          <w:szCs w:val="24"/>
        </w:rPr>
        <w:t xml:space="preserve"> </w:t>
      </w:r>
      <w:r w:rsidR="0063347C">
        <w:rPr>
          <w:rFonts w:ascii="Arial" w:hAnsi="Arial" w:cs="Arial"/>
          <w:szCs w:val="24"/>
        </w:rPr>
        <w:t>por tratarse del grado jurisdiccional de consulta.</w:t>
      </w:r>
    </w:p>
    <w:p w:rsidR="00CC471A" w:rsidRPr="00601C0F" w:rsidRDefault="00CC471A" w:rsidP="00CC471A">
      <w:pPr>
        <w:spacing w:line="276" w:lineRule="auto"/>
        <w:jc w:val="both"/>
        <w:rPr>
          <w:rFonts w:ascii="Arial" w:hAnsi="Arial" w:cs="Arial"/>
          <w:szCs w:val="24"/>
        </w:rPr>
      </w:pPr>
      <w:r>
        <w:rPr>
          <w:rFonts w:ascii="Arial" w:hAnsi="Arial" w:cs="Arial"/>
          <w:szCs w:val="24"/>
        </w:rPr>
        <w:t xml:space="preserve"> </w:t>
      </w:r>
      <w:r w:rsidR="00254E27">
        <w:rPr>
          <w:rFonts w:ascii="Arial" w:hAnsi="Arial" w:cs="Arial"/>
          <w:szCs w:val="24"/>
        </w:rPr>
        <w:t xml:space="preserve"> </w:t>
      </w:r>
    </w:p>
    <w:p w:rsidR="00CC471A" w:rsidRPr="00221FC5" w:rsidRDefault="00CC471A" w:rsidP="00CC471A">
      <w:pPr>
        <w:spacing w:line="276" w:lineRule="auto"/>
        <w:jc w:val="center"/>
        <w:rPr>
          <w:rFonts w:ascii="Arial" w:hAnsi="Arial" w:cs="Arial"/>
          <w:b/>
          <w:szCs w:val="24"/>
        </w:rPr>
      </w:pPr>
      <w:r w:rsidRPr="00221FC5">
        <w:rPr>
          <w:rFonts w:ascii="Arial" w:hAnsi="Arial" w:cs="Arial"/>
          <w:b/>
          <w:szCs w:val="24"/>
        </w:rPr>
        <w:t>DECISIÓN</w:t>
      </w:r>
    </w:p>
    <w:p w:rsidR="00CC471A" w:rsidRPr="00221FC5" w:rsidRDefault="00CC471A" w:rsidP="00CC471A">
      <w:pPr>
        <w:pStyle w:val="Prrafodelista2"/>
        <w:spacing w:after="0"/>
        <w:ind w:left="0"/>
        <w:jc w:val="both"/>
        <w:rPr>
          <w:rFonts w:ascii="Arial" w:hAnsi="Arial" w:cs="Arial"/>
          <w:sz w:val="24"/>
          <w:szCs w:val="24"/>
        </w:rPr>
      </w:pPr>
    </w:p>
    <w:p w:rsidR="00CC471A" w:rsidRPr="00221FC5" w:rsidRDefault="00CC471A" w:rsidP="00CC471A">
      <w:pPr>
        <w:pStyle w:val="Prrafodelista2"/>
        <w:spacing w:after="0"/>
        <w:ind w:left="0"/>
        <w:jc w:val="both"/>
        <w:rPr>
          <w:rFonts w:ascii="Arial" w:hAnsi="Arial" w:cs="Arial"/>
          <w:sz w:val="24"/>
          <w:szCs w:val="24"/>
        </w:rPr>
      </w:pPr>
      <w:r w:rsidRPr="00221FC5">
        <w:rPr>
          <w:rFonts w:ascii="Arial" w:hAnsi="Arial" w:cs="Arial"/>
          <w:sz w:val="24"/>
          <w:szCs w:val="24"/>
        </w:rPr>
        <w:t xml:space="preserve">En mérito de lo expuesto, el </w:t>
      </w:r>
      <w:r w:rsidRPr="00221FC5">
        <w:rPr>
          <w:rFonts w:ascii="Arial" w:hAnsi="Arial" w:cs="Arial"/>
          <w:b/>
          <w:sz w:val="24"/>
          <w:szCs w:val="24"/>
        </w:rPr>
        <w:t xml:space="preserve">Tribunal Superior del Distrito Judicial de Pereira Risaralda, Sala </w:t>
      </w:r>
      <w:r w:rsidR="00EA3E91">
        <w:rPr>
          <w:rFonts w:ascii="Arial" w:hAnsi="Arial" w:cs="Arial"/>
          <w:b/>
          <w:sz w:val="24"/>
          <w:szCs w:val="24"/>
        </w:rPr>
        <w:t>Segunda</w:t>
      </w:r>
      <w:r w:rsidRPr="00221FC5">
        <w:rPr>
          <w:rFonts w:ascii="Arial" w:hAnsi="Arial" w:cs="Arial"/>
          <w:b/>
          <w:sz w:val="24"/>
          <w:szCs w:val="24"/>
        </w:rPr>
        <w:t xml:space="preserve"> Laboral,</w:t>
      </w:r>
      <w:r w:rsidRPr="00221FC5">
        <w:rPr>
          <w:rFonts w:ascii="Arial" w:hAnsi="Arial" w:cs="Arial"/>
          <w:sz w:val="24"/>
          <w:szCs w:val="24"/>
        </w:rPr>
        <w:t xml:space="preserve"> administrando justicia en nombre de la República y por autoridad de la ley,</w:t>
      </w:r>
    </w:p>
    <w:p w:rsidR="00CC471A" w:rsidRPr="00221FC5" w:rsidRDefault="00CC471A" w:rsidP="00CC471A">
      <w:pPr>
        <w:pStyle w:val="Prrafodelista2"/>
        <w:spacing w:after="0"/>
        <w:ind w:left="0"/>
        <w:jc w:val="both"/>
        <w:rPr>
          <w:rFonts w:ascii="Arial" w:hAnsi="Arial" w:cs="Arial"/>
          <w:sz w:val="24"/>
          <w:szCs w:val="24"/>
        </w:rPr>
      </w:pPr>
    </w:p>
    <w:p w:rsidR="00A05EBB" w:rsidRDefault="00A05EBB" w:rsidP="00CC471A">
      <w:pPr>
        <w:spacing w:line="276" w:lineRule="auto"/>
        <w:jc w:val="center"/>
        <w:rPr>
          <w:rFonts w:ascii="Arial" w:hAnsi="Arial" w:cs="Arial"/>
          <w:b/>
          <w:szCs w:val="24"/>
        </w:rPr>
      </w:pPr>
    </w:p>
    <w:p w:rsidR="00CC471A" w:rsidRPr="00221FC5" w:rsidRDefault="00CC471A" w:rsidP="00CC471A">
      <w:pPr>
        <w:spacing w:line="276" w:lineRule="auto"/>
        <w:jc w:val="center"/>
        <w:rPr>
          <w:rFonts w:ascii="Arial" w:hAnsi="Arial" w:cs="Arial"/>
          <w:b/>
          <w:szCs w:val="24"/>
        </w:rPr>
      </w:pPr>
      <w:r w:rsidRPr="00221FC5">
        <w:rPr>
          <w:rFonts w:ascii="Arial" w:hAnsi="Arial" w:cs="Arial"/>
          <w:b/>
          <w:szCs w:val="24"/>
        </w:rPr>
        <w:lastRenderedPageBreak/>
        <w:t>RESUELVE</w:t>
      </w:r>
    </w:p>
    <w:p w:rsidR="00CC471A" w:rsidRDefault="00CC471A" w:rsidP="00CC471A">
      <w:pPr>
        <w:pStyle w:val="Sinespaciado"/>
        <w:spacing w:line="276" w:lineRule="auto"/>
        <w:rPr>
          <w:rFonts w:ascii="Arial" w:hAnsi="Arial" w:cs="Arial"/>
          <w:sz w:val="24"/>
          <w:szCs w:val="24"/>
        </w:rPr>
      </w:pPr>
    </w:p>
    <w:p w:rsidR="00A05EBB" w:rsidRDefault="00A05EBB" w:rsidP="0063347C">
      <w:pPr>
        <w:spacing w:line="276" w:lineRule="auto"/>
        <w:jc w:val="both"/>
        <w:rPr>
          <w:rFonts w:ascii="Arial" w:hAnsi="Arial" w:cs="Arial"/>
          <w:b/>
          <w:spacing w:val="-2"/>
          <w:szCs w:val="24"/>
        </w:rPr>
      </w:pPr>
    </w:p>
    <w:p w:rsidR="0063347C" w:rsidRPr="00CE6A2B" w:rsidRDefault="0063347C" w:rsidP="0063347C">
      <w:pPr>
        <w:spacing w:line="276" w:lineRule="auto"/>
        <w:jc w:val="both"/>
        <w:rPr>
          <w:rFonts w:ascii="Arial" w:hAnsi="Arial" w:cs="Arial"/>
          <w:bCs/>
          <w:i/>
          <w:color w:val="000000"/>
          <w:szCs w:val="24"/>
          <w:lang w:eastAsia="es-CO"/>
        </w:rPr>
      </w:pPr>
      <w:r w:rsidRPr="00D578CB">
        <w:rPr>
          <w:rFonts w:ascii="Arial" w:hAnsi="Arial" w:cs="Arial"/>
          <w:b/>
          <w:spacing w:val="-2"/>
          <w:szCs w:val="24"/>
        </w:rPr>
        <w:t>PRIMERO:</w:t>
      </w:r>
      <w:r w:rsidRPr="00DF3E73">
        <w:rPr>
          <w:rFonts w:ascii="Arial" w:hAnsi="Arial" w:cs="Arial"/>
          <w:color w:val="000000"/>
          <w:szCs w:val="24"/>
          <w:lang w:val="es-ES"/>
        </w:rPr>
        <w:t xml:space="preserve"> </w:t>
      </w:r>
      <w:r>
        <w:rPr>
          <w:rFonts w:ascii="Arial" w:hAnsi="Arial" w:cs="Arial"/>
          <w:b/>
          <w:color w:val="000000"/>
          <w:szCs w:val="24"/>
          <w:lang w:val="es-ES"/>
        </w:rPr>
        <w:t>CONFIRMAR</w:t>
      </w:r>
      <w:r w:rsidRPr="00DF3E73">
        <w:rPr>
          <w:rFonts w:ascii="Arial" w:hAnsi="Arial" w:cs="Arial"/>
          <w:b/>
          <w:color w:val="000000"/>
          <w:szCs w:val="24"/>
          <w:lang w:val="es-ES"/>
        </w:rPr>
        <w:t xml:space="preserve"> </w:t>
      </w:r>
      <w:r>
        <w:rPr>
          <w:rFonts w:ascii="Arial" w:hAnsi="Arial" w:cs="Arial"/>
          <w:color w:val="000000"/>
          <w:szCs w:val="16"/>
          <w:lang w:val="es-ES"/>
        </w:rPr>
        <w:t xml:space="preserve">la sentencia proferida </w:t>
      </w:r>
      <w:r>
        <w:rPr>
          <w:rFonts w:ascii="Arial" w:hAnsi="Arial" w:cs="Arial"/>
          <w:szCs w:val="24"/>
        </w:rPr>
        <w:t xml:space="preserve">el 13 de febrero </w:t>
      </w:r>
      <w:r w:rsidRPr="00AC486E">
        <w:rPr>
          <w:rFonts w:ascii="Arial" w:hAnsi="Arial" w:cs="Arial"/>
          <w:szCs w:val="24"/>
        </w:rPr>
        <w:t>de 201</w:t>
      </w:r>
      <w:r>
        <w:rPr>
          <w:rFonts w:ascii="Arial" w:hAnsi="Arial" w:cs="Arial"/>
          <w:szCs w:val="24"/>
        </w:rPr>
        <w:t>7</w:t>
      </w:r>
      <w:r w:rsidRPr="00AC486E">
        <w:rPr>
          <w:rFonts w:ascii="Arial" w:hAnsi="Arial" w:cs="Arial"/>
          <w:szCs w:val="24"/>
        </w:rPr>
        <w:t xml:space="preserve"> por el Juzgado </w:t>
      </w:r>
      <w:r>
        <w:rPr>
          <w:rFonts w:ascii="Arial" w:hAnsi="Arial" w:cs="Arial"/>
          <w:szCs w:val="24"/>
        </w:rPr>
        <w:t xml:space="preserve">Tercero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la señora </w:t>
      </w:r>
      <w:r>
        <w:rPr>
          <w:rFonts w:ascii="Arial" w:hAnsi="Arial" w:cs="Arial"/>
          <w:b/>
          <w:szCs w:val="24"/>
        </w:rPr>
        <w:t xml:space="preserve">Gloria Amparo Olaya Echeverry </w:t>
      </w:r>
      <w:r w:rsidRPr="003440CA">
        <w:rPr>
          <w:rFonts w:ascii="Arial" w:hAnsi="Arial" w:cs="Arial"/>
          <w:szCs w:val="24"/>
        </w:rPr>
        <w:t>contra</w:t>
      </w:r>
      <w:r>
        <w:rPr>
          <w:rFonts w:ascii="Arial" w:hAnsi="Arial" w:cs="Arial"/>
          <w:szCs w:val="24"/>
        </w:rPr>
        <w:t xml:space="preserve"> </w:t>
      </w:r>
      <w:r w:rsidR="00EA3E91">
        <w:rPr>
          <w:rFonts w:ascii="Arial" w:hAnsi="Arial" w:cs="Arial"/>
          <w:b/>
          <w:szCs w:val="16"/>
        </w:rPr>
        <w:t>Industrias Sal</w:t>
      </w:r>
      <w:r>
        <w:rPr>
          <w:rFonts w:ascii="Arial" w:hAnsi="Arial" w:cs="Arial"/>
          <w:b/>
          <w:szCs w:val="16"/>
        </w:rPr>
        <w:t xml:space="preserve">gari SAS, </w:t>
      </w:r>
      <w:r>
        <w:rPr>
          <w:rFonts w:ascii="Arial" w:hAnsi="Arial" w:cs="Arial"/>
          <w:szCs w:val="16"/>
        </w:rPr>
        <w:t>por lo expuesto en la parte motiva.</w:t>
      </w:r>
    </w:p>
    <w:p w:rsidR="0063347C" w:rsidRDefault="0063347C" w:rsidP="0063347C">
      <w:pPr>
        <w:autoSpaceDE w:val="0"/>
        <w:autoSpaceDN w:val="0"/>
        <w:adjustRightInd w:val="0"/>
        <w:spacing w:line="276" w:lineRule="auto"/>
        <w:jc w:val="both"/>
        <w:rPr>
          <w:rFonts w:ascii="Arial" w:hAnsi="Arial" w:cs="Arial"/>
          <w:color w:val="000000"/>
          <w:szCs w:val="16"/>
          <w:lang w:val="es-ES"/>
        </w:rPr>
      </w:pPr>
    </w:p>
    <w:p w:rsidR="0063347C" w:rsidRPr="00ED051C" w:rsidRDefault="0063347C" w:rsidP="0063347C">
      <w:pPr>
        <w:autoSpaceDE w:val="0"/>
        <w:autoSpaceDN w:val="0"/>
        <w:adjustRightInd w:val="0"/>
        <w:spacing w:line="276" w:lineRule="auto"/>
        <w:jc w:val="both"/>
        <w:rPr>
          <w:rFonts w:ascii="Arial" w:hAnsi="Arial" w:cs="Arial"/>
          <w:szCs w:val="24"/>
        </w:rPr>
      </w:pPr>
      <w:r w:rsidRPr="00DF3E73">
        <w:rPr>
          <w:rFonts w:ascii="Arial" w:hAnsi="Arial" w:cs="Arial"/>
          <w:b/>
          <w:color w:val="000000"/>
          <w:szCs w:val="16"/>
          <w:lang w:val="es-ES"/>
        </w:rPr>
        <w:t>SEGUNDO.</w:t>
      </w:r>
      <w:r w:rsidRPr="00CE6A2B">
        <w:rPr>
          <w:rFonts w:ascii="Arial" w:hAnsi="Arial" w:cs="Arial"/>
          <w:color w:val="000000"/>
          <w:szCs w:val="16"/>
          <w:lang w:val="es-ES"/>
        </w:rPr>
        <w:t xml:space="preserve"> </w:t>
      </w:r>
      <w:r>
        <w:rPr>
          <w:rFonts w:ascii="Arial" w:hAnsi="Arial" w:cs="Arial"/>
          <w:color w:val="000000"/>
          <w:szCs w:val="16"/>
          <w:lang w:val="es-ES"/>
        </w:rPr>
        <w:t>Sin condena en c</w:t>
      </w:r>
      <w:r>
        <w:rPr>
          <w:rFonts w:ascii="Arial" w:hAnsi="Arial" w:cs="Arial"/>
          <w:szCs w:val="28"/>
          <w:lang w:eastAsia="en-US"/>
        </w:rPr>
        <w:t>ostas conforme a lo dicho en la parte motiva</w:t>
      </w:r>
      <w:r w:rsidRPr="000922D0">
        <w:rPr>
          <w:rFonts w:ascii="Arial" w:hAnsi="Arial" w:cs="Arial"/>
          <w:szCs w:val="28"/>
          <w:lang w:eastAsia="en-US"/>
        </w:rPr>
        <w:t>.</w:t>
      </w:r>
    </w:p>
    <w:p w:rsidR="0063347C" w:rsidRDefault="0063347C" w:rsidP="0063347C">
      <w:pPr>
        <w:autoSpaceDE w:val="0"/>
        <w:autoSpaceDN w:val="0"/>
        <w:adjustRightInd w:val="0"/>
        <w:spacing w:line="276" w:lineRule="auto"/>
        <w:jc w:val="both"/>
        <w:rPr>
          <w:rFonts w:ascii="Arial" w:hAnsi="Arial" w:cs="Arial"/>
          <w:szCs w:val="24"/>
          <w:lang w:val="es-ES"/>
        </w:rPr>
      </w:pPr>
    </w:p>
    <w:p w:rsidR="0063347C" w:rsidRDefault="0063347C" w:rsidP="0063347C">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A05EBB" w:rsidRDefault="00A05EBB" w:rsidP="0063347C">
      <w:pPr>
        <w:pStyle w:val="Textoindependiente"/>
        <w:spacing w:line="276" w:lineRule="auto"/>
        <w:contextualSpacing/>
        <w:rPr>
          <w:szCs w:val="24"/>
        </w:rPr>
      </w:pPr>
    </w:p>
    <w:p w:rsidR="0063347C" w:rsidRDefault="0063347C" w:rsidP="0063347C">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63347C" w:rsidRPr="00A47C8D" w:rsidRDefault="0063347C" w:rsidP="0063347C">
      <w:pPr>
        <w:pStyle w:val="Textoindependiente"/>
        <w:spacing w:line="276" w:lineRule="auto"/>
        <w:contextualSpacing/>
        <w:rPr>
          <w:szCs w:val="24"/>
        </w:rPr>
      </w:pPr>
    </w:p>
    <w:p w:rsidR="0063347C" w:rsidRPr="00A47C8D" w:rsidRDefault="0063347C" w:rsidP="0063347C">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CC471A" w:rsidRPr="0063531D" w:rsidRDefault="00CC471A" w:rsidP="00CC471A">
      <w:pPr>
        <w:spacing w:line="276" w:lineRule="auto"/>
        <w:rPr>
          <w:rFonts w:ascii="Arial" w:eastAsiaTheme="minorHAnsi" w:hAnsi="Arial" w:cs="Arial"/>
          <w:szCs w:val="24"/>
          <w:lang w:eastAsia="en-US"/>
        </w:rPr>
      </w:pPr>
    </w:p>
    <w:p w:rsidR="00F14E1E" w:rsidRDefault="00F14E1E" w:rsidP="00CC471A">
      <w:pPr>
        <w:spacing w:line="276" w:lineRule="auto"/>
        <w:jc w:val="center"/>
        <w:rPr>
          <w:rFonts w:ascii="Arial" w:eastAsiaTheme="minorHAnsi" w:hAnsi="Arial" w:cs="Arial"/>
          <w:b/>
          <w:szCs w:val="24"/>
          <w:lang w:val="es-ES" w:eastAsia="en-US"/>
        </w:rPr>
      </w:pPr>
    </w:p>
    <w:p w:rsidR="00F14E1E" w:rsidRDefault="00F14E1E" w:rsidP="00CC471A">
      <w:pPr>
        <w:spacing w:line="276" w:lineRule="auto"/>
        <w:jc w:val="center"/>
        <w:rPr>
          <w:rFonts w:ascii="Arial" w:eastAsiaTheme="minorHAnsi" w:hAnsi="Arial" w:cs="Arial"/>
          <w:b/>
          <w:szCs w:val="24"/>
          <w:lang w:val="es-ES" w:eastAsia="en-US"/>
        </w:rPr>
      </w:pPr>
    </w:p>
    <w:p w:rsidR="00CC471A" w:rsidRPr="0063531D" w:rsidRDefault="00CC471A" w:rsidP="00CC471A">
      <w:pPr>
        <w:spacing w:line="276" w:lineRule="auto"/>
        <w:jc w:val="center"/>
        <w:rPr>
          <w:rFonts w:ascii="Arial" w:eastAsiaTheme="minorHAnsi" w:hAnsi="Arial" w:cs="Arial"/>
          <w:b/>
          <w:szCs w:val="24"/>
          <w:lang w:val="es-ES" w:eastAsia="en-US"/>
        </w:rPr>
      </w:pPr>
      <w:r w:rsidRPr="0063531D">
        <w:rPr>
          <w:rFonts w:ascii="Arial" w:eastAsiaTheme="minorHAnsi" w:hAnsi="Arial" w:cs="Arial"/>
          <w:b/>
          <w:szCs w:val="24"/>
          <w:lang w:val="es-ES" w:eastAsia="en-US"/>
        </w:rPr>
        <w:t>OLGA LUCÍA HOYOS SEPÚLVEDA</w:t>
      </w:r>
    </w:p>
    <w:p w:rsidR="00CC471A" w:rsidRPr="0063531D" w:rsidRDefault="00CC471A" w:rsidP="00CC471A">
      <w:pPr>
        <w:spacing w:line="276" w:lineRule="auto"/>
        <w:jc w:val="center"/>
        <w:rPr>
          <w:rFonts w:ascii="Arial" w:eastAsiaTheme="minorHAnsi" w:hAnsi="Arial" w:cs="Arial"/>
          <w:szCs w:val="24"/>
          <w:lang w:val="es-ES" w:eastAsia="en-US"/>
        </w:rPr>
      </w:pPr>
      <w:r w:rsidRPr="0063531D">
        <w:rPr>
          <w:rFonts w:ascii="Arial" w:eastAsiaTheme="minorHAnsi" w:hAnsi="Arial" w:cs="Arial"/>
          <w:szCs w:val="24"/>
          <w:lang w:val="es-ES" w:eastAsia="en-US"/>
        </w:rPr>
        <w:t>Magistrada Ponente</w:t>
      </w:r>
    </w:p>
    <w:p w:rsidR="00CC471A" w:rsidRPr="0063531D" w:rsidRDefault="00CC471A" w:rsidP="00CC471A">
      <w:pPr>
        <w:spacing w:line="276" w:lineRule="auto"/>
        <w:jc w:val="both"/>
        <w:rPr>
          <w:rFonts w:ascii="Arial" w:hAnsi="Arial" w:cs="Arial"/>
          <w:b/>
          <w:bCs/>
          <w:iCs/>
          <w:szCs w:val="24"/>
          <w:lang w:val="es-ES"/>
        </w:rPr>
      </w:pPr>
    </w:p>
    <w:p w:rsidR="00CC471A" w:rsidRPr="0063531D" w:rsidRDefault="00CC471A" w:rsidP="00CC471A">
      <w:pPr>
        <w:spacing w:line="276" w:lineRule="auto"/>
        <w:jc w:val="both"/>
        <w:rPr>
          <w:rFonts w:ascii="Arial" w:hAnsi="Arial" w:cs="Arial"/>
          <w:b/>
          <w:bCs/>
          <w:iCs/>
          <w:szCs w:val="24"/>
          <w:lang w:val="es-ES"/>
        </w:rPr>
      </w:pPr>
    </w:p>
    <w:p w:rsidR="00CC471A" w:rsidRPr="0063531D" w:rsidRDefault="00CC471A" w:rsidP="00CC471A">
      <w:pPr>
        <w:spacing w:line="276" w:lineRule="auto"/>
        <w:jc w:val="both"/>
        <w:rPr>
          <w:rFonts w:ascii="Arial" w:hAnsi="Arial" w:cs="Arial"/>
          <w:b/>
          <w:bCs/>
          <w:iCs/>
          <w:szCs w:val="24"/>
          <w:lang w:val="es-ES"/>
        </w:rPr>
      </w:pPr>
    </w:p>
    <w:p w:rsidR="00CC471A" w:rsidRPr="0063531D" w:rsidRDefault="00CC471A" w:rsidP="00CC471A">
      <w:pPr>
        <w:spacing w:line="276" w:lineRule="auto"/>
        <w:jc w:val="both"/>
        <w:rPr>
          <w:rFonts w:ascii="Arial" w:hAnsi="Arial" w:cs="Arial"/>
          <w:szCs w:val="24"/>
          <w:lang w:val="es-ES"/>
        </w:rPr>
      </w:pPr>
      <w:r w:rsidRPr="0063531D">
        <w:rPr>
          <w:rFonts w:ascii="Arial" w:hAnsi="Arial" w:cs="Arial"/>
          <w:b/>
          <w:bCs/>
          <w:iCs/>
          <w:szCs w:val="24"/>
          <w:lang w:val="es-ES"/>
        </w:rPr>
        <w:t>JULIO CÉSAR SALAZAR MUÑOZ</w:t>
      </w:r>
      <w:r w:rsidR="00EA3E91">
        <w:rPr>
          <w:rFonts w:ascii="Arial" w:hAnsi="Arial" w:cs="Arial"/>
          <w:szCs w:val="24"/>
          <w:lang w:val="es-ES"/>
        </w:rPr>
        <w:t xml:space="preserve">         </w:t>
      </w:r>
      <w:r w:rsidR="00EA3E91">
        <w:rPr>
          <w:rFonts w:ascii="Arial" w:hAnsi="Arial" w:cs="Arial"/>
          <w:b/>
          <w:bCs/>
          <w:iCs/>
          <w:szCs w:val="24"/>
          <w:lang w:val="es-ES"/>
        </w:rPr>
        <w:t>FRANCISCO JAVIER TAMAYO TABARES</w:t>
      </w:r>
      <w:r w:rsidRPr="0063531D">
        <w:rPr>
          <w:rFonts w:ascii="Arial" w:hAnsi="Arial" w:cs="Arial"/>
          <w:b/>
          <w:bCs/>
          <w:iCs/>
          <w:szCs w:val="24"/>
          <w:lang w:val="es-ES"/>
        </w:rPr>
        <w:t xml:space="preserve">                      </w:t>
      </w:r>
    </w:p>
    <w:p w:rsidR="00CC471A" w:rsidRDefault="00CC471A" w:rsidP="00CC471A">
      <w:pPr>
        <w:spacing w:line="276" w:lineRule="auto"/>
        <w:jc w:val="both"/>
        <w:rPr>
          <w:rFonts w:ascii="Arial" w:hAnsi="Arial" w:cs="Arial"/>
          <w:szCs w:val="24"/>
        </w:rPr>
      </w:pPr>
      <w:r w:rsidRPr="0063531D">
        <w:rPr>
          <w:rFonts w:ascii="Arial" w:hAnsi="Arial" w:cs="Arial"/>
          <w:szCs w:val="24"/>
          <w:lang w:val="es-ES"/>
        </w:rPr>
        <w:t xml:space="preserve">                   Magistrado                                       </w:t>
      </w:r>
      <w:r w:rsidR="00EA3E91">
        <w:rPr>
          <w:rFonts w:ascii="Arial" w:hAnsi="Arial" w:cs="Arial"/>
          <w:szCs w:val="24"/>
          <w:lang w:val="es-ES"/>
        </w:rPr>
        <w:t xml:space="preserve">            Magistrado</w:t>
      </w:r>
    </w:p>
    <w:p w:rsidR="00CC471A" w:rsidRDefault="00CC471A" w:rsidP="00CC471A">
      <w:pPr>
        <w:spacing w:line="276" w:lineRule="auto"/>
        <w:jc w:val="both"/>
        <w:rPr>
          <w:rFonts w:ascii="Arial" w:hAnsi="Arial" w:cs="Arial"/>
          <w:szCs w:val="24"/>
        </w:rPr>
      </w:pPr>
    </w:p>
    <w:p w:rsidR="00CC471A" w:rsidRDefault="00CC471A" w:rsidP="00CC471A">
      <w:pPr>
        <w:spacing w:line="276" w:lineRule="auto"/>
        <w:jc w:val="both"/>
        <w:rPr>
          <w:rFonts w:ascii="Arial" w:hAnsi="Arial" w:cs="Arial"/>
          <w:szCs w:val="24"/>
        </w:rPr>
      </w:pPr>
    </w:p>
    <w:sectPr w:rsidR="00CC471A"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948" w:rsidRDefault="00D20948" w:rsidP="00226D5F">
      <w:r>
        <w:separator/>
      </w:r>
    </w:p>
  </w:endnote>
  <w:endnote w:type="continuationSeparator" w:id="0">
    <w:p w:rsidR="00D20948" w:rsidRDefault="00D20948"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Zurich Ex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C00" w:rsidRDefault="00F00C00"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00C00" w:rsidRDefault="00F00C00"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C00" w:rsidRDefault="00F00C00"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163FA">
      <w:rPr>
        <w:rStyle w:val="Nmerodepgina"/>
        <w:noProof/>
      </w:rPr>
      <w:t>7</w:t>
    </w:r>
    <w:r>
      <w:rPr>
        <w:rStyle w:val="Nmerodepgina"/>
      </w:rPr>
      <w:fldChar w:fldCharType="end"/>
    </w:r>
  </w:p>
  <w:p w:rsidR="00F00C00" w:rsidRDefault="00F00C00"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948" w:rsidRDefault="00D20948" w:rsidP="00226D5F">
      <w:r>
        <w:separator/>
      </w:r>
    </w:p>
  </w:footnote>
  <w:footnote w:type="continuationSeparator" w:id="0">
    <w:p w:rsidR="00D20948" w:rsidRDefault="00D20948" w:rsidP="00226D5F">
      <w:r>
        <w:continuationSeparator/>
      </w:r>
    </w:p>
  </w:footnote>
  <w:footnote w:id="1">
    <w:p w:rsidR="00B50EF7" w:rsidRPr="00FD1DDE" w:rsidRDefault="00B50EF7" w:rsidP="00B50EF7">
      <w:pPr>
        <w:pStyle w:val="Textonotapie"/>
        <w:jc w:val="both"/>
        <w:rPr>
          <w:rFonts w:ascii="Arial" w:hAnsi="Arial" w:cs="Arial"/>
          <w:sz w:val="18"/>
          <w:szCs w:val="18"/>
          <w:lang w:val="es-CO"/>
        </w:rPr>
      </w:pPr>
      <w:r w:rsidRPr="00FD1DDE">
        <w:rPr>
          <w:rStyle w:val="Refdenotaalpie"/>
          <w:rFonts w:ascii="Arial" w:hAnsi="Arial" w:cs="Arial"/>
          <w:sz w:val="18"/>
          <w:szCs w:val="18"/>
        </w:rPr>
        <w:footnoteRef/>
      </w:r>
      <w:r w:rsidRPr="00FD1DDE">
        <w:rPr>
          <w:rFonts w:ascii="Arial" w:hAnsi="Arial" w:cs="Arial"/>
          <w:sz w:val="18"/>
          <w:szCs w:val="18"/>
        </w:rPr>
        <w:t xml:space="preserve"> </w:t>
      </w:r>
      <w:r w:rsidRPr="00FD1DDE">
        <w:rPr>
          <w:rFonts w:ascii="Arial" w:hAnsi="Arial" w:cs="Arial"/>
          <w:color w:val="000000"/>
          <w:sz w:val="18"/>
          <w:szCs w:val="18"/>
          <w:lang w:val="es-ES"/>
        </w:rPr>
        <w:t>Sentencias del 27-01-2016 y 05-12-2017. Radicación 47590 y 55040. M.P. Jorge Mauricio Burgos Ruíz y Dolly Amparo Caguasango Villota, respectivamente.</w:t>
      </w:r>
    </w:p>
  </w:footnote>
  <w:footnote w:id="2">
    <w:p w:rsidR="00BC57CA" w:rsidRPr="006B37E9" w:rsidRDefault="00BC57CA" w:rsidP="00BC57CA">
      <w:pPr>
        <w:shd w:val="clear" w:color="auto" w:fill="FFFFFF"/>
        <w:jc w:val="both"/>
        <w:rPr>
          <w:rFonts w:ascii="Arial" w:hAnsi="Arial" w:cs="Arial"/>
          <w:sz w:val="16"/>
          <w:szCs w:val="16"/>
          <w:lang w:val="es-CO"/>
        </w:rPr>
      </w:pPr>
      <w:r w:rsidRPr="006B37E9">
        <w:rPr>
          <w:rStyle w:val="Refdenotaalpie"/>
          <w:rFonts w:ascii="Arial" w:hAnsi="Arial" w:cs="Arial"/>
          <w:sz w:val="16"/>
          <w:szCs w:val="16"/>
        </w:rPr>
        <w:footnoteRef/>
      </w:r>
      <w:r w:rsidRPr="009C2449">
        <w:rPr>
          <w:rFonts w:ascii="Arial" w:hAnsi="Arial" w:cs="Arial"/>
          <w:color w:val="000000"/>
          <w:sz w:val="16"/>
          <w:szCs w:val="16"/>
          <w:lang w:val="es-ES"/>
        </w:rPr>
        <w:t>CORTE SUPREMA DE JUSTICIA. Sala de Casación Laboral. Sentencia del 09-09-2015. Radicación 40607. M.P. Luis Gabriel Miranda Buelvas.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C00" w:rsidRPr="00174E3F" w:rsidRDefault="00F00C00"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F00C00" w:rsidRPr="00174E3F" w:rsidRDefault="004F5920" w:rsidP="00174E3F">
    <w:pPr>
      <w:pStyle w:val="Encabezado"/>
      <w:jc w:val="center"/>
      <w:rPr>
        <w:rFonts w:ascii="Arial" w:hAnsi="Arial" w:cs="Arial"/>
        <w:sz w:val="18"/>
        <w:szCs w:val="18"/>
      </w:rPr>
    </w:pPr>
    <w:r>
      <w:rPr>
        <w:rFonts w:ascii="Arial" w:hAnsi="Arial" w:cs="Arial"/>
        <w:sz w:val="18"/>
        <w:szCs w:val="18"/>
      </w:rPr>
      <w:t>66001-31-05-00</w:t>
    </w:r>
    <w:r w:rsidR="0042494C">
      <w:rPr>
        <w:rFonts w:ascii="Arial" w:hAnsi="Arial" w:cs="Arial"/>
        <w:sz w:val="18"/>
        <w:szCs w:val="18"/>
      </w:rPr>
      <w:t>3-2016-00396</w:t>
    </w:r>
    <w:r w:rsidR="00F00C00">
      <w:rPr>
        <w:rFonts w:ascii="Arial" w:hAnsi="Arial" w:cs="Arial"/>
        <w:sz w:val="18"/>
        <w:szCs w:val="18"/>
      </w:rPr>
      <w:t>-</w:t>
    </w:r>
    <w:r w:rsidR="00F00C00" w:rsidRPr="00174E3F">
      <w:rPr>
        <w:rFonts w:ascii="Arial" w:hAnsi="Arial" w:cs="Arial"/>
        <w:sz w:val="18"/>
        <w:szCs w:val="18"/>
      </w:rPr>
      <w:t>01</w:t>
    </w:r>
  </w:p>
  <w:p w:rsidR="00F00C00" w:rsidRPr="00174E3F" w:rsidRDefault="0042494C" w:rsidP="00174E3F">
    <w:pPr>
      <w:pStyle w:val="Encabezado"/>
      <w:jc w:val="center"/>
      <w:rPr>
        <w:rFonts w:ascii="Arial" w:hAnsi="Arial" w:cs="Arial"/>
        <w:sz w:val="18"/>
        <w:szCs w:val="18"/>
      </w:rPr>
    </w:pPr>
    <w:r>
      <w:rPr>
        <w:rFonts w:ascii="Arial" w:hAnsi="Arial" w:cs="Arial"/>
        <w:sz w:val="18"/>
        <w:szCs w:val="18"/>
      </w:rPr>
      <w:t>Gloria Amparo Olaya Echeverry</w:t>
    </w:r>
    <w:r w:rsidR="00F00C00">
      <w:rPr>
        <w:rFonts w:ascii="Arial" w:hAnsi="Arial" w:cs="Arial"/>
        <w:sz w:val="18"/>
        <w:szCs w:val="18"/>
      </w:rPr>
      <w:t xml:space="preserve"> vs </w:t>
    </w:r>
    <w:r>
      <w:rPr>
        <w:rFonts w:ascii="Arial" w:hAnsi="Arial" w:cs="Arial"/>
        <w:sz w:val="18"/>
        <w:szCs w:val="18"/>
      </w:rPr>
      <w:t>Industrias Salgari SAS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E91640B"/>
    <w:multiLevelType w:val="hybridMultilevel"/>
    <w:tmpl w:val="ADE0E59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5">
    <w:nsid w:val="2AA117BA"/>
    <w:multiLevelType w:val="hybridMultilevel"/>
    <w:tmpl w:val="A72E2FA4"/>
    <w:lvl w:ilvl="0" w:tplc="05F6FF7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D3941E6"/>
    <w:multiLevelType w:val="hybridMultilevel"/>
    <w:tmpl w:val="E11EDD4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3"/>
  </w:num>
  <w:num w:numId="3">
    <w:abstractNumId w:val="6"/>
  </w:num>
  <w:num w:numId="4">
    <w:abstractNumId w:val="12"/>
  </w:num>
  <w:num w:numId="5">
    <w:abstractNumId w:val="0"/>
  </w:num>
  <w:num w:numId="6">
    <w:abstractNumId w:val="11"/>
  </w:num>
  <w:num w:numId="7">
    <w:abstractNumId w:val="1"/>
  </w:num>
  <w:num w:numId="8">
    <w:abstractNumId w:val="8"/>
  </w:num>
  <w:num w:numId="9">
    <w:abstractNumId w:val="10"/>
  </w:num>
  <w:num w:numId="10">
    <w:abstractNumId w:val="13"/>
  </w:num>
  <w:num w:numId="11">
    <w:abstractNumId w:val="2"/>
  </w:num>
  <w:num w:numId="12">
    <w:abstractNumId w:val="9"/>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C5D"/>
    <w:rsid w:val="00004162"/>
    <w:rsid w:val="0000444D"/>
    <w:rsid w:val="00004863"/>
    <w:rsid w:val="00004BFA"/>
    <w:rsid w:val="000055D0"/>
    <w:rsid w:val="0000581C"/>
    <w:rsid w:val="00005D3D"/>
    <w:rsid w:val="0000648E"/>
    <w:rsid w:val="000072F8"/>
    <w:rsid w:val="000076FC"/>
    <w:rsid w:val="00007B72"/>
    <w:rsid w:val="000107F4"/>
    <w:rsid w:val="00010CF9"/>
    <w:rsid w:val="0001168A"/>
    <w:rsid w:val="0001390C"/>
    <w:rsid w:val="00013DE6"/>
    <w:rsid w:val="00014C37"/>
    <w:rsid w:val="00014E00"/>
    <w:rsid w:val="000157D2"/>
    <w:rsid w:val="0001617F"/>
    <w:rsid w:val="000173D2"/>
    <w:rsid w:val="00017D74"/>
    <w:rsid w:val="00021706"/>
    <w:rsid w:val="00021CB6"/>
    <w:rsid w:val="00022E08"/>
    <w:rsid w:val="000237AD"/>
    <w:rsid w:val="00024DDC"/>
    <w:rsid w:val="00025D53"/>
    <w:rsid w:val="00026BC6"/>
    <w:rsid w:val="00027CE4"/>
    <w:rsid w:val="0003084E"/>
    <w:rsid w:val="00030AA8"/>
    <w:rsid w:val="00030E6C"/>
    <w:rsid w:val="00030EF5"/>
    <w:rsid w:val="00032F5D"/>
    <w:rsid w:val="00033C51"/>
    <w:rsid w:val="000344FD"/>
    <w:rsid w:val="000408A8"/>
    <w:rsid w:val="00040E9A"/>
    <w:rsid w:val="0004265C"/>
    <w:rsid w:val="000429E7"/>
    <w:rsid w:val="00043A96"/>
    <w:rsid w:val="00044DA1"/>
    <w:rsid w:val="00045E25"/>
    <w:rsid w:val="0004719C"/>
    <w:rsid w:val="00052BB6"/>
    <w:rsid w:val="00053E26"/>
    <w:rsid w:val="000543E9"/>
    <w:rsid w:val="00055724"/>
    <w:rsid w:val="000566AD"/>
    <w:rsid w:val="00056D9C"/>
    <w:rsid w:val="00057890"/>
    <w:rsid w:val="00060714"/>
    <w:rsid w:val="000608A6"/>
    <w:rsid w:val="00061072"/>
    <w:rsid w:val="0006136C"/>
    <w:rsid w:val="000627B1"/>
    <w:rsid w:val="00062E8D"/>
    <w:rsid w:val="00063358"/>
    <w:rsid w:val="00067CEA"/>
    <w:rsid w:val="000717AD"/>
    <w:rsid w:val="000724B7"/>
    <w:rsid w:val="00072770"/>
    <w:rsid w:val="00073CE5"/>
    <w:rsid w:val="000757B2"/>
    <w:rsid w:val="000760DA"/>
    <w:rsid w:val="000764CA"/>
    <w:rsid w:val="00076D1F"/>
    <w:rsid w:val="00077B62"/>
    <w:rsid w:val="00080570"/>
    <w:rsid w:val="00081200"/>
    <w:rsid w:val="000818D7"/>
    <w:rsid w:val="000822FC"/>
    <w:rsid w:val="00082409"/>
    <w:rsid w:val="00082441"/>
    <w:rsid w:val="00082AEB"/>
    <w:rsid w:val="00083667"/>
    <w:rsid w:val="00083C9A"/>
    <w:rsid w:val="00086D66"/>
    <w:rsid w:val="000879BD"/>
    <w:rsid w:val="000918FC"/>
    <w:rsid w:val="000922D0"/>
    <w:rsid w:val="00094A3E"/>
    <w:rsid w:val="00095AFA"/>
    <w:rsid w:val="00095E59"/>
    <w:rsid w:val="00096E11"/>
    <w:rsid w:val="00097989"/>
    <w:rsid w:val="00097AC2"/>
    <w:rsid w:val="000A0B08"/>
    <w:rsid w:val="000A1C34"/>
    <w:rsid w:val="000A22F1"/>
    <w:rsid w:val="000A2F6A"/>
    <w:rsid w:val="000A30B9"/>
    <w:rsid w:val="000A397D"/>
    <w:rsid w:val="000A42B9"/>
    <w:rsid w:val="000A4845"/>
    <w:rsid w:val="000A5062"/>
    <w:rsid w:val="000A68D3"/>
    <w:rsid w:val="000A6A53"/>
    <w:rsid w:val="000A72BF"/>
    <w:rsid w:val="000B0702"/>
    <w:rsid w:val="000B0C53"/>
    <w:rsid w:val="000B0CA6"/>
    <w:rsid w:val="000B1CE1"/>
    <w:rsid w:val="000B2CB5"/>
    <w:rsid w:val="000B2E85"/>
    <w:rsid w:val="000B32E0"/>
    <w:rsid w:val="000B34D9"/>
    <w:rsid w:val="000B35E1"/>
    <w:rsid w:val="000B4E15"/>
    <w:rsid w:val="000B67F1"/>
    <w:rsid w:val="000C08B1"/>
    <w:rsid w:val="000C0A51"/>
    <w:rsid w:val="000C0ABC"/>
    <w:rsid w:val="000C1E03"/>
    <w:rsid w:val="000C435B"/>
    <w:rsid w:val="000C46E7"/>
    <w:rsid w:val="000C4828"/>
    <w:rsid w:val="000C575F"/>
    <w:rsid w:val="000C5ACA"/>
    <w:rsid w:val="000C61C0"/>
    <w:rsid w:val="000C7B36"/>
    <w:rsid w:val="000D56AF"/>
    <w:rsid w:val="000D56F1"/>
    <w:rsid w:val="000D6CDF"/>
    <w:rsid w:val="000D7145"/>
    <w:rsid w:val="000E0836"/>
    <w:rsid w:val="000E3C0F"/>
    <w:rsid w:val="000E3C92"/>
    <w:rsid w:val="000E6352"/>
    <w:rsid w:val="000E69CB"/>
    <w:rsid w:val="000E6FC6"/>
    <w:rsid w:val="000E70EB"/>
    <w:rsid w:val="000E739C"/>
    <w:rsid w:val="000E7F42"/>
    <w:rsid w:val="000F09A6"/>
    <w:rsid w:val="000F2120"/>
    <w:rsid w:val="000F358E"/>
    <w:rsid w:val="000F3F5B"/>
    <w:rsid w:val="000F44F4"/>
    <w:rsid w:val="000F5775"/>
    <w:rsid w:val="000F71A3"/>
    <w:rsid w:val="000F7A95"/>
    <w:rsid w:val="000F7AC0"/>
    <w:rsid w:val="00100B06"/>
    <w:rsid w:val="0010149D"/>
    <w:rsid w:val="00101DEB"/>
    <w:rsid w:val="00102981"/>
    <w:rsid w:val="00104110"/>
    <w:rsid w:val="001053E1"/>
    <w:rsid w:val="0010577A"/>
    <w:rsid w:val="001072DB"/>
    <w:rsid w:val="00107D7A"/>
    <w:rsid w:val="0011064A"/>
    <w:rsid w:val="00112952"/>
    <w:rsid w:val="00115A3C"/>
    <w:rsid w:val="00117D87"/>
    <w:rsid w:val="001209E0"/>
    <w:rsid w:val="00120FE4"/>
    <w:rsid w:val="00121188"/>
    <w:rsid w:val="0012145E"/>
    <w:rsid w:val="001225D6"/>
    <w:rsid w:val="00122A57"/>
    <w:rsid w:val="001238FE"/>
    <w:rsid w:val="00123FB8"/>
    <w:rsid w:val="001241BE"/>
    <w:rsid w:val="00127390"/>
    <w:rsid w:val="00127A38"/>
    <w:rsid w:val="00127AE7"/>
    <w:rsid w:val="00131426"/>
    <w:rsid w:val="00134393"/>
    <w:rsid w:val="00134C86"/>
    <w:rsid w:val="00135096"/>
    <w:rsid w:val="00136DFB"/>
    <w:rsid w:val="00137242"/>
    <w:rsid w:val="00137A69"/>
    <w:rsid w:val="00137D16"/>
    <w:rsid w:val="00142138"/>
    <w:rsid w:val="0014375B"/>
    <w:rsid w:val="00143A4C"/>
    <w:rsid w:val="00144158"/>
    <w:rsid w:val="00144D6B"/>
    <w:rsid w:val="00145359"/>
    <w:rsid w:val="00145B22"/>
    <w:rsid w:val="00146784"/>
    <w:rsid w:val="0015050F"/>
    <w:rsid w:val="00150541"/>
    <w:rsid w:val="00151624"/>
    <w:rsid w:val="00151A72"/>
    <w:rsid w:val="00153F73"/>
    <w:rsid w:val="00154279"/>
    <w:rsid w:val="001557C9"/>
    <w:rsid w:val="00155DC7"/>
    <w:rsid w:val="00156B5B"/>
    <w:rsid w:val="0015732E"/>
    <w:rsid w:val="001579DC"/>
    <w:rsid w:val="00163804"/>
    <w:rsid w:val="001667FB"/>
    <w:rsid w:val="0016701B"/>
    <w:rsid w:val="00167322"/>
    <w:rsid w:val="00167A43"/>
    <w:rsid w:val="00171135"/>
    <w:rsid w:val="0017139F"/>
    <w:rsid w:val="001718DE"/>
    <w:rsid w:val="00171C56"/>
    <w:rsid w:val="00172834"/>
    <w:rsid w:val="00172E3F"/>
    <w:rsid w:val="00173807"/>
    <w:rsid w:val="001747B5"/>
    <w:rsid w:val="00174E3F"/>
    <w:rsid w:val="001751D4"/>
    <w:rsid w:val="001757A6"/>
    <w:rsid w:val="00175DE7"/>
    <w:rsid w:val="00176115"/>
    <w:rsid w:val="00177F0B"/>
    <w:rsid w:val="001803C7"/>
    <w:rsid w:val="00180E01"/>
    <w:rsid w:val="00181E35"/>
    <w:rsid w:val="00182241"/>
    <w:rsid w:val="00183477"/>
    <w:rsid w:val="0018453C"/>
    <w:rsid w:val="00184B29"/>
    <w:rsid w:val="001862C9"/>
    <w:rsid w:val="00187CDA"/>
    <w:rsid w:val="001900D4"/>
    <w:rsid w:val="0019036C"/>
    <w:rsid w:val="00191E0F"/>
    <w:rsid w:val="00192BC2"/>
    <w:rsid w:val="0019369E"/>
    <w:rsid w:val="00193C74"/>
    <w:rsid w:val="0019473F"/>
    <w:rsid w:val="00194FFF"/>
    <w:rsid w:val="001958CC"/>
    <w:rsid w:val="00196235"/>
    <w:rsid w:val="001A0025"/>
    <w:rsid w:val="001A0471"/>
    <w:rsid w:val="001A08A5"/>
    <w:rsid w:val="001A0AB8"/>
    <w:rsid w:val="001A1124"/>
    <w:rsid w:val="001A1D6C"/>
    <w:rsid w:val="001A40B7"/>
    <w:rsid w:val="001A4D21"/>
    <w:rsid w:val="001A7CEA"/>
    <w:rsid w:val="001B03FA"/>
    <w:rsid w:val="001B10E6"/>
    <w:rsid w:val="001B2241"/>
    <w:rsid w:val="001B2BB0"/>
    <w:rsid w:val="001B316E"/>
    <w:rsid w:val="001B32B8"/>
    <w:rsid w:val="001B4CAB"/>
    <w:rsid w:val="001B4F7C"/>
    <w:rsid w:val="001B5EBD"/>
    <w:rsid w:val="001B5F10"/>
    <w:rsid w:val="001B63DB"/>
    <w:rsid w:val="001C145D"/>
    <w:rsid w:val="001C2D4B"/>
    <w:rsid w:val="001C2DE0"/>
    <w:rsid w:val="001C304B"/>
    <w:rsid w:val="001C3630"/>
    <w:rsid w:val="001C3B81"/>
    <w:rsid w:val="001C3EDE"/>
    <w:rsid w:val="001C4C13"/>
    <w:rsid w:val="001C4D7F"/>
    <w:rsid w:val="001C619D"/>
    <w:rsid w:val="001C63A4"/>
    <w:rsid w:val="001D1140"/>
    <w:rsid w:val="001D3CDC"/>
    <w:rsid w:val="001D4182"/>
    <w:rsid w:val="001D42DD"/>
    <w:rsid w:val="001D4320"/>
    <w:rsid w:val="001D5517"/>
    <w:rsid w:val="001D6B6B"/>
    <w:rsid w:val="001E0313"/>
    <w:rsid w:val="001E1DDF"/>
    <w:rsid w:val="001E3135"/>
    <w:rsid w:val="001E324B"/>
    <w:rsid w:val="001E3575"/>
    <w:rsid w:val="001E3CBE"/>
    <w:rsid w:val="001F13EA"/>
    <w:rsid w:val="001F1B37"/>
    <w:rsid w:val="001F217B"/>
    <w:rsid w:val="001F346C"/>
    <w:rsid w:val="001F4807"/>
    <w:rsid w:val="001F4D55"/>
    <w:rsid w:val="001F55F3"/>
    <w:rsid w:val="001F71E4"/>
    <w:rsid w:val="001F7DD2"/>
    <w:rsid w:val="0020131D"/>
    <w:rsid w:val="00201940"/>
    <w:rsid w:val="00201AFC"/>
    <w:rsid w:val="00201DD6"/>
    <w:rsid w:val="00202DE2"/>
    <w:rsid w:val="002035BE"/>
    <w:rsid w:val="00203DBF"/>
    <w:rsid w:val="00203E4A"/>
    <w:rsid w:val="00204BD6"/>
    <w:rsid w:val="00204DF7"/>
    <w:rsid w:val="002055C7"/>
    <w:rsid w:val="0020572E"/>
    <w:rsid w:val="00205A26"/>
    <w:rsid w:val="00207792"/>
    <w:rsid w:val="002077DB"/>
    <w:rsid w:val="00210A6E"/>
    <w:rsid w:val="00210DA3"/>
    <w:rsid w:val="002116E8"/>
    <w:rsid w:val="00212143"/>
    <w:rsid w:val="00214379"/>
    <w:rsid w:val="002150B7"/>
    <w:rsid w:val="0021756D"/>
    <w:rsid w:val="002200D4"/>
    <w:rsid w:val="0022308B"/>
    <w:rsid w:val="00223E4F"/>
    <w:rsid w:val="00225E05"/>
    <w:rsid w:val="002264AE"/>
    <w:rsid w:val="002269DE"/>
    <w:rsid w:val="00226D5F"/>
    <w:rsid w:val="002310B3"/>
    <w:rsid w:val="00231B2E"/>
    <w:rsid w:val="00231C21"/>
    <w:rsid w:val="002320EB"/>
    <w:rsid w:val="0023213F"/>
    <w:rsid w:val="00232AA9"/>
    <w:rsid w:val="00234532"/>
    <w:rsid w:val="00235171"/>
    <w:rsid w:val="00235D24"/>
    <w:rsid w:val="002361BE"/>
    <w:rsid w:val="00237106"/>
    <w:rsid w:val="00237E17"/>
    <w:rsid w:val="002407F9"/>
    <w:rsid w:val="00242152"/>
    <w:rsid w:val="002424AA"/>
    <w:rsid w:val="00244132"/>
    <w:rsid w:val="00245041"/>
    <w:rsid w:val="00246AF6"/>
    <w:rsid w:val="00247BBE"/>
    <w:rsid w:val="00250764"/>
    <w:rsid w:val="002517D0"/>
    <w:rsid w:val="00251C2A"/>
    <w:rsid w:val="002529E5"/>
    <w:rsid w:val="00252E82"/>
    <w:rsid w:val="00254E27"/>
    <w:rsid w:val="002563D2"/>
    <w:rsid w:val="002578B8"/>
    <w:rsid w:val="00260413"/>
    <w:rsid w:val="00263385"/>
    <w:rsid w:val="002638B6"/>
    <w:rsid w:val="00264518"/>
    <w:rsid w:val="00264EFC"/>
    <w:rsid w:val="002658E4"/>
    <w:rsid w:val="00267258"/>
    <w:rsid w:val="002673E6"/>
    <w:rsid w:val="00271957"/>
    <w:rsid w:val="00272C8B"/>
    <w:rsid w:val="00273E1A"/>
    <w:rsid w:val="0027578C"/>
    <w:rsid w:val="00275EDA"/>
    <w:rsid w:val="00276292"/>
    <w:rsid w:val="002769D5"/>
    <w:rsid w:val="002774C6"/>
    <w:rsid w:val="002777B2"/>
    <w:rsid w:val="00277AEF"/>
    <w:rsid w:val="00277E32"/>
    <w:rsid w:val="00280E70"/>
    <w:rsid w:val="00281E85"/>
    <w:rsid w:val="0028205D"/>
    <w:rsid w:val="002820DD"/>
    <w:rsid w:val="0028437A"/>
    <w:rsid w:val="00284F32"/>
    <w:rsid w:val="002852F9"/>
    <w:rsid w:val="002854F3"/>
    <w:rsid w:val="002869BF"/>
    <w:rsid w:val="00287140"/>
    <w:rsid w:val="00287275"/>
    <w:rsid w:val="00291EA0"/>
    <w:rsid w:val="00291F4C"/>
    <w:rsid w:val="00292FFF"/>
    <w:rsid w:val="00293D5B"/>
    <w:rsid w:val="002953B6"/>
    <w:rsid w:val="0029549E"/>
    <w:rsid w:val="00297E3B"/>
    <w:rsid w:val="002A0188"/>
    <w:rsid w:val="002A02BA"/>
    <w:rsid w:val="002A0C71"/>
    <w:rsid w:val="002A3808"/>
    <w:rsid w:val="002A3E70"/>
    <w:rsid w:val="002A4AF9"/>
    <w:rsid w:val="002A55E3"/>
    <w:rsid w:val="002A678D"/>
    <w:rsid w:val="002B2F39"/>
    <w:rsid w:val="002B309B"/>
    <w:rsid w:val="002B7086"/>
    <w:rsid w:val="002B7745"/>
    <w:rsid w:val="002C0992"/>
    <w:rsid w:val="002C23F9"/>
    <w:rsid w:val="002C2FE3"/>
    <w:rsid w:val="002C3A4E"/>
    <w:rsid w:val="002C5811"/>
    <w:rsid w:val="002C60D7"/>
    <w:rsid w:val="002C6ADC"/>
    <w:rsid w:val="002D0D07"/>
    <w:rsid w:val="002D11A1"/>
    <w:rsid w:val="002D56B7"/>
    <w:rsid w:val="002D6807"/>
    <w:rsid w:val="002D743C"/>
    <w:rsid w:val="002E1199"/>
    <w:rsid w:val="002E2C5E"/>
    <w:rsid w:val="002E317A"/>
    <w:rsid w:val="002E34E6"/>
    <w:rsid w:val="002E388B"/>
    <w:rsid w:val="002E3B0A"/>
    <w:rsid w:val="002E3B26"/>
    <w:rsid w:val="002E4B48"/>
    <w:rsid w:val="002E4D51"/>
    <w:rsid w:val="002E4F47"/>
    <w:rsid w:val="002E5855"/>
    <w:rsid w:val="002E6424"/>
    <w:rsid w:val="002F0368"/>
    <w:rsid w:val="002F27EA"/>
    <w:rsid w:val="002F2D3C"/>
    <w:rsid w:val="002F2E45"/>
    <w:rsid w:val="002F41DF"/>
    <w:rsid w:val="002F46BA"/>
    <w:rsid w:val="002F606D"/>
    <w:rsid w:val="002F79B0"/>
    <w:rsid w:val="00300180"/>
    <w:rsid w:val="00300C21"/>
    <w:rsid w:val="003032C2"/>
    <w:rsid w:val="0030378E"/>
    <w:rsid w:val="0030405A"/>
    <w:rsid w:val="00305AD4"/>
    <w:rsid w:val="00305E76"/>
    <w:rsid w:val="0030734F"/>
    <w:rsid w:val="00311652"/>
    <w:rsid w:val="00311DDC"/>
    <w:rsid w:val="0031210A"/>
    <w:rsid w:val="003138FB"/>
    <w:rsid w:val="00313DEF"/>
    <w:rsid w:val="00314635"/>
    <w:rsid w:val="0031636C"/>
    <w:rsid w:val="00317F40"/>
    <w:rsid w:val="00322EBE"/>
    <w:rsid w:val="003230F7"/>
    <w:rsid w:val="003232B9"/>
    <w:rsid w:val="003262F8"/>
    <w:rsid w:val="00326430"/>
    <w:rsid w:val="00334302"/>
    <w:rsid w:val="0033574C"/>
    <w:rsid w:val="00335D2C"/>
    <w:rsid w:val="00336FC5"/>
    <w:rsid w:val="0034133C"/>
    <w:rsid w:val="00341CD1"/>
    <w:rsid w:val="00342F28"/>
    <w:rsid w:val="00343E86"/>
    <w:rsid w:val="003440CA"/>
    <w:rsid w:val="00344894"/>
    <w:rsid w:val="00344A99"/>
    <w:rsid w:val="00345881"/>
    <w:rsid w:val="003463CD"/>
    <w:rsid w:val="003465C4"/>
    <w:rsid w:val="00346710"/>
    <w:rsid w:val="00346D5D"/>
    <w:rsid w:val="003506D7"/>
    <w:rsid w:val="003514E1"/>
    <w:rsid w:val="00352ED4"/>
    <w:rsid w:val="003550E8"/>
    <w:rsid w:val="003578C9"/>
    <w:rsid w:val="003578DF"/>
    <w:rsid w:val="00360DEF"/>
    <w:rsid w:val="003610BE"/>
    <w:rsid w:val="00362988"/>
    <w:rsid w:val="003635E8"/>
    <w:rsid w:val="0036686B"/>
    <w:rsid w:val="00371CE2"/>
    <w:rsid w:val="003725CA"/>
    <w:rsid w:val="00372F89"/>
    <w:rsid w:val="00373BE9"/>
    <w:rsid w:val="00374005"/>
    <w:rsid w:val="003753C6"/>
    <w:rsid w:val="0037789B"/>
    <w:rsid w:val="00377FE0"/>
    <w:rsid w:val="003836C5"/>
    <w:rsid w:val="00384179"/>
    <w:rsid w:val="003851D5"/>
    <w:rsid w:val="00385D77"/>
    <w:rsid w:val="003867A3"/>
    <w:rsid w:val="003871DE"/>
    <w:rsid w:val="003922FA"/>
    <w:rsid w:val="0039394B"/>
    <w:rsid w:val="003A0388"/>
    <w:rsid w:val="003A060F"/>
    <w:rsid w:val="003A175F"/>
    <w:rsid w:val="003A2A7B"/>
    <w:rsid w:val="003A2C1E"/>
    <w:rsid w:val="003A2F30"/>
    <w:rsid w:val="003A3172"/>
    <w:rsid w:val="003A42B0"/>
    <w:rsid w:val="003A5D4C"/>
    <w:rsid w:val="003A72FA"/>
    <w:rsid w:val="003A75E9"/>
    <w:rsid w:val="003B04CA"/>
    <w:rsid w:val="003B05F4"/>
    <w:rsid w:val="003B24CD"/>
    <w:rsid w:val="003B4FB6"/>
    <w:rsid w:val="003B5C6C"/>
    <w:rsid w:val="003B7DFA"/>
    <w:rsid w:val="003C1AD5"/>
    <w:rsid w:val="003C2103"/>
    <w:rsid w:val="003C32B1"/>
    <w:rsid w:val="003C3A9D"/>
    <w:rsid w:val="003C4712"/>
    <w:rsid w:val="003C4EDF"/>
    <w:rsid w:val="003D098B"/>
    <w:rsid w:val="003D166E"/>
    <w:rsid w:val="003D1DE3"/>
    <w:rsid w:val="003D1ED1"/>
    <w:rsid w:val="003D225E"/>
    <w:rsid w:val="003D24A3"/>
    <w:rsid w:val="003D2CF1"/>
    <w:rsid w:val="003D3035"/>
    <w:rsid w:val="003D3A5A"/>
    <w:rsid w:val="003D4319"/>
    <w:rsid w:val="003D611A"/>
    <w:rsid w:val="003D78CD"/>
    <w:rsid w:val="003E0446"/>
    <w:rsid w:val="003E293B"/>
    <w:rsid w:val="003E344E"/>
    <w:rsid w:val="003E3B27"/>
    <w:rsid w:val="003E5253"/>
    <w:rsid w:val="003E6C9E"/>
    <w:rsid w:val="003F0AE2"/>
    <w:rsid w:val="003F0DFB"/>
    <w:rsid w:val="003F171F"/>
    <w:rsid w:val="003F1B33"/>
    <w:rsid w:val="003F1BD2"/>
    <w:rsid w:val="003F308C"/>
    <w:rsid w:val="003F425C"/>
    <w:rsid w:val="003F4E7D"/>
    <w:rsid w:val="003F5823"/>
    <w:rsid w:val="003F6754"/>
    <w:rsid w:val="00401DB5"/>
    <w:rsid w:val="00402654"/>
    <w:rsid w:val="00403FA4"/>
    <w:rsid w:val="00404438"/>
    <w:rsid w:val="004050D9"/>
    <w:rsid w:val="004074E6"/>
    <w:rsid w:val="0040758B"/>
    <w:rsid w:val="00410258"/>
    <w:rsid w:val="00410855"/>
    <w:rsid w:val="0041178C"/>
    <w:rsid w:val="00411CE6"/>
    <w:rsid w:val="00412336"/>
    <w:rsid w:val="00413BB4"/>
    <w:rsid w:val="00413EF6"/>
    <w:rsid w:val="0041490B"/>
    <w:rsid w:val="00415882"/>
    <w:rsid w:val="00415D5B"/>
    <w:rsid w:val="004166ED"/>
    <w:rsid w:val="00416BCE"/>
    <w:rsid w:val="00416DCF"/>
    <w:rsid w:val="00416EFD"/>
    <w:rsid w:val="00416F4A"/>
    <w:rsid w:val="0042105E"/>
    <w:rsid w:val="0042214B"/>
    <w:rsid w:val="0042494C"/>
    <w:rsid w:val="00432F5D"/>
    <w:rsid w:val="004332E5"/>
    <w:rsid w:val="004339A7"/>
    <w:rsid w:val="004348AB"/>
    <w:rsid w:val="0043533A"/>
    <w:rsid w:val="004354EB"/>
    <w:rsid w:val="00435966"/>
    <w:rsid w:val="00435E12"/>
    <w:rsid w:val="00435FFF"/>
    <w:rsid w:val="00443AB3"/>
    <w:rsid w:val="00444317"/>
    <w:rsid w:val="00446073"/>
    <w:rsid w:val="0044635A"/>
    <w:rsid w:val="00446A72"/>
    <w:rsid w:val="00447A2F"/>
    <w:rsid w:val="00450598"/>
    <w:rsid w:val="00450903"/>
    <w:rsid w:val="0045179D"/>
    <w:rsid w:val="004519EB"/>
    <w:rsid w:val="0045273B"/>
    <w:rsid w:val="0045340E"/>
    <w:rsid w:val="00453A10"/>
    <w:rsid w:val="00453FF3"/>
    <w:rsid w:val="004548A8"/>
    <w:rsid w:val="00454C90"/>
    <w:rsid w:val="0045551F"/>
    <w:rsid w:val="00455571"/>
    <w:rsid w:val="00456D89"/>
    <w:rsid w:val="00457881"/>
    <w:rsid w:val="0046083F"/>
    <w:rsid w:val="00463349"/>
    <w:rsid w:val="00463A9A"/>
    <w:rsid w:val="0046421F"/>
    <w:rsid w:val="00465C38"/>
    <w:rsid w:val="004702A3"/>
    <w:rsid w:val="00471F00"/>
    <w:rsid w:val="0047249D"/>
    <w:rsid w:val="004734D4"/>
    <w:rsid w:val="004738DB"/>
    <w:rsid w:val="00474BF0"/>
    <w:rsid w:val="00474CFD"/>
    <w:rsid w:val="0047592E"/>
    <w:rsid w:val="004760C9"/>
    <w:rsid w:val="004765C2"/>
    <w:rsid w:val="00476E52"/>
    <w:rsid w:val="00477293"/>
    <w:rsid w:val="004820C5"/>
    <w:rsid w:val="00482BD4"/>
    <w:rsid w:val="00483FFD"/>
    <w:rsid w:val="004853A1"/>
    <w:rsid w:val="004914BE"/>
    <w:rsid w:val="00491CEF"/>
    <w:rsid w:val="00495233"/>
    <w:rsid w:val="00495BB0"/>
    <w:rsid w:val="0049710F"/>
    <w:rsid w:val="004974D6"/>
    <w:rsid w:val="004A0BBA"/>
    <w:rsid w:val="004A1C02"/>
    <w:rsid w:val="004A2468"/>
    <w:rsid w:val="004A2DD9"/>
    <w:rsid w:val="004A3182"/>
    <w:rsid w:val="004A401E"/>
    <w:rsid w:val="004A4B4F"/>
    <w:rsid w:val="004A4F3A"/>
    <w:rsid w:val="004A557F"/>
    <w:rsid w:val="004A692C"/>
    <w:rsid w:val="004A72B0"/>
    <w:rsid w:val="004B0999"/>
    <w:rsid w:val="004B0A9F"/>
    <w:rsid w:val="004B0F0A"/>
    <w:rsid w:val="004B142E"/>
    <w:rsid w:val="004B292A"/>
    <w:rsid w:val="004B2B6C"/>
    <w:rsid w:val="004B5124"/>
    <w:rsid w:val="004B5CC2"/>
    <w:rsid w:val="004B68A1"/>
    <w:rsid w:val="004B68A4"/>
    <w:rsid w:val="004C11EE"/>
    <w:rsid w:val="004C14C4"/>
    <w:rsid w:val="004C1528"/>
    <w:rsid w:val="004C1C05"/>
    <w:rsid w:val="004C3373"/>
    <w:rsid w:val="004C36E2"/>
    <w:rsid w:val="004C499C"/>
    <w:rsid w:val="004C4AF7"/>
    <w:rsid w:val="004C51FA"/>
    <w:rsid w:val="004C6604"/>
    <w:rsid w:val="004C73E3"/>
    <w:rsid w:val="004C7EAF"/>
    <w:rsid w:val="004C7FD8"/>
    <w:rsid w:val="004D00B6"/>
    <w:rsid w:val="004D01C5"/>
    <w:rsid w:val="004D06E0"/>
    <w:rsid w:val="004D0D6D"/>
    <w:rsid w:val="004D0DB2"/>
    <w:rsid w:val="004D44A3"/>
    <w:rsid w:val="004D4F8E"/>
    <w:rsid w:val="004D5C48"/>
    <w:rsid w:val="004D6486"/>
    <w:rsid w:val="004D693F"/>
    <w:rsid w:val="004D7CA6"/>
    <w:rsid w:val="004E06BF"/>
    <w:rsid w:val="004E08B7"/>
    <w:rsid w:val="004E142F"/>
    <w:rsid w:val="004E2277"/>
    <w:rsid w:val="004E307E"/>
    <w:rsid w:val="004E4CC6"/>
    <w:rsid w:val="004E546E"/>
    <w:rsid w:val="004E6192"/>
    <w:rsid w:val="004F25B0"/>
    <w:rsid w:val="004F28CE"/>
    <w:rsid w:val="004F4146"/>
    <w:rsid w:val="004F5114"/>
    <w:rsid w:val="004F51C9"/>
    <w:rsid w:val="004F5920"/>
    <w:rsid w:val="004F67F2"/>
    <w:rsid w:val="004F6857"/>
    <w:rsid w:val="004F6DA3"/>
    <w:rsid w:val="00500460"/>
    <w:rsid w:val="00501021"/>
    <w:rsid w:val="00501034"/>
    <w:rsid w:val="00501EB7"/>
    <w:rsid w:val="00502691"/>
    <w:rsid w:val="00503298"/>
    <w:rsid w:val="00504615"/>
    <w:rsid w:val="00505475"/>
    <w:rsid w:val="00505DB5"/>
    <w:rsid w:val="00505F89"/>
    <w:rsid w:val="005063D9"/>
    <w:rsid w:val="005068FA"/>
    <w:rsid w:val="0050793C"/>
    <w:rsid w:val="005132A4"/>
    <w:rsid w:val="0051375D"/>
    <w:rsid w:val="00513C48"/>
    <w:rsid w:val="00515BDC"/>
    <w:rsid w:val="00516AEC"/>
    <w:rsid w:val="005206F5"/>
    <w:rsid w:val="005212BC"/>
    <w:rsid w:val="00521F1E"/>
    <w:rsid w:val="00523592"/>
    <w:rsid w:val="005239B1"/>
    <w:rsid w:val="00524931"/>
    <w:rsid w:val="005250CB"/>
    <w:rsid w:val="00525724"/>
    <w:rsid w:val="00525CE4"/>
    <w:rsid w:val="005269D2"/>
    <w:rsid w:val="00530519"/>
    <w:rsid w:val="00530BEB"/>
    <w:rsid w:val="00533479"/>
    <w:rsid w:val="0053562A"/>
    <w:rsid w:val="0053641B"/>
    <w:rsid w:val="00541609"/>
    <w:rsid w:val="005416A3"/>
    <w:rsid w:val="005422AB"/>
    <w:rsid w:val="005440D0"/>
    <w:rsid w:val="005501C5"/>
    <w:rsid w:val="005517AD"/>
    <w:rsid w:val="00551B9A"/>
    <w:rsid w:val="005521D5"/>
    <w:rsid w:val="00553114"/>
    <w:rsid w:val="0055465D"/>
    <w:rsid w:val="00554E59"/>
    <w:rsid w:val="0055660B"/>
    <w:rsid w:val="005566AD"/>
    <w:rsid w:val="00556D41"/>
    <w:rsid w:val="005600EF"/>
    <w:rsid w:val="0056057F"/>
    <w:rsid w:val="00560BB6"/>
    <w:rsid w:val="00561139"/>
    <w:rsid w:val="00561314"/>
    <w:rsid w:val="00562CBC"/>
    <w:rsid w:val="00563420"/>
    <w:rsid w:val="00563496"/>
    <w:rsid w:val="005657F4"/>
    <w:rsid w:val="00565C5C"/>
    <w:rsid w:val="00565E83"/>
    <w:rsid w:val="00566400"/>
    <w:rsid w:val="00566410"/>
    <w:rsid w:val="00566A22"/>
    <w:rsid w:val="00567B33"/>
    <w:rsid w:val="005718CB"/>
    <w:rsid w:val="00572BE9"/>
    <w:rsid w:val="00573B9A"/>
    <w:rsid w:val="00574156"/>
    <w:rsid w:val="005744DF"/>
    <w:rsid w:val="0057677A"/>
    <w:rsid w:val="00576B6C"/>
    <w:rsid w:val="00577C3F"/>
    <w:rsid w:val="00582FF5"/>
    <w:rsid w:val="00583825"/>
    <w:rsid w:val="00584E65"/>
    <w:rsid w:val="0058573E"/>
    <w:rsid w:val="0058575C"/>
    <w:rsid w:val="00586155"/>
    <w:rsid w:val="00586454"/>
    <w:rsid w:val="00586614"/>
    <w:rsid w:val="005877F6"/>
    <w:rsid w:val="00590416"/>
    <w:rsid w:val="00590515"/>
    <w:rsid w:val="00590BCD"/>
    <w:rsid w:val="00594765"/>
    <w:rsid w:val="00596542"/>
    <w:rsid w:val="00597210"/>
    <w:rsid w:val="005A0679"/>
    <w:rsid w:val="005A19BC"/>
    <w:rsid w:val="005A2612"/>
    <w:rsid w:val="005A2CCE"/>
    <w:rsid w:val="005A2D69"/>
    <w:rsid w:val="005A328B"/>
    <w:rsid w:val="005A32DB"/>
    <w:rsid w:val="005A48C5"/>
    <w:rsid w:val="005A5067"/>
    <w:rsid w:val="005A617C"/>
    <w:rsid w:val="005A7B3C"/>
    <w:rsid w:val="005B243C"/>
    <w:rsid w:val="005B3084"/>
    <w:rsid w:val="005B31B1"/>
    <w:rsid w:val="005B36A8"/>
    <w:rsid w:val="005B59B8"/>
    <w:rsid w:val="005B5E4E"/>
    <w:rsid w:val="005B6EE9"/>
    <w:rsid w:val="005B78C1"/>
    <w:rsid w:val="005C11B0"/>
    <w:rsid w:val="005C2889"/>
    <w:rsid w:val="005C6D34"/>
    <w:rsid w:val="005C6FC5"/>
    <w:rsid w:val="005D04E2"/>
    <w:rsid w:val="005D30EC"/>
    <w:rsid w:val="005D3DD9"/>
    <w:rsid w:val="005D453B"/>
    <w:rsid w:val="005D45DC"/>
    <w:rsid w:val="005D4EB7"/>
    <w:rsid w:val="005D5862"/>
    <w:rsid w:val="005D5E66"/>
    <w:rsid w:val="005E0ED1"/>
    <w:rsid w:val="005E0F1C"/>
    <w:rsid w:val="005E19E4"/>
    <w:rsid w:val="005E3F35"/>
    <w:rsid w:val="005E4BAA"/>
    <w:rsid w:val="005E4BD6"/>
    <w:rsid w:val="005E4E0F"/>
    <w:rsid w:val="005E5261"/>
    <w:rsid w:val="005E73DE"/>
    <w:rsid w:val="005F26F8"/>
    <w:rsid w:val="005F3255"/>
    <w:rsid w:val="005F3481"/>
    <w:rsid w:val="005F43EE"/>
    <w:rsid w:val="005F5B1E"/>
    <w:rsid w:val="005F5E82"/>
    <w:rsid w:val="005F794B"/>
    <w:rsid w:val="005F79B4"/>
    <w:rsid w:val="006016D5"/>
    <w:rsid w:val="00602469"/>
    <w:rsid w:val="00602D04"/>
    <w:rsid w:val="00603CF1"/>
    <w:rsid w:val="00603F57"/>
    <w:rsid w:val="006049F7"/>
    <w:rsid w:val="006059E1"/>
    <w:rsid w:val="00605E81"/>
    <w:rsid w:val="00607F9F"/>
    <w:rsid w:val="00611730"/>
    <w:rsid w:val="00612626"/>
    <w:rsid w:val="00612848"/>
    <w:rsid w:val="00612EDA"/>
    <w:rsid w:val="006135E9"/>
    <w:rsid w:val="006137CE"/>
    <w:rsid w:val="0061396E"/>
    <w:rsid w:val="00613B01"/>
    <w:rsid w:val="00613CCC"/>
    <w:rsid w:val="0061442D"/>
    <w:rsid w:val="0061484D"/>
    <w:rsid w:val="00615075"/>
    <w:rsid w:val="006150F5"/>
    <w:rsid w:val="006163FA"/>
    <w:rsid w:val="0061665E"/>
    <w:rsid w:val="006173D2"/>
    <w:rsid w:val="0061769A"/>
    <w:rsid w:val="00620C5C"/>
    <w:rsid w:val="006211FE"/>
    <w:rsid w:val="006212F4"/>
    <w:rsid w:val="00622BFF"/>
    <w:rsid w:val="00622FE4"/>
    <w:rsid w:val="006231FA"/>
    <w:rsid w:val="00623C9F"/>
    <w:rsid w:val="006258E1"/>
    <w:rsid w:val="00631FA5"/>
    <w:rsid w:val="0063257D"/>
    <w:rsid w:val="00633107"/>
    <w:rsid w:val="0063322A"/>
    <w:rsid w:val="0063347C"/>
    <w:rsid w:val="0063531D"/>
    <w:rsid w:val="00636A54"/>
    <w:rsid w:val="00636D65"/>
    <w:rsid w:val="00636F2B"/>
    <w:rsid w:val="00637118"/>
    <w:rsid w:val="00637924"/>
    <w:rsid w:val="00640370"/>
    <w:rsid w:val="00642658"/>
    <w:rsid w:val="0064271E"/>
    <w:rsid w:val="00642F96"/>
    <w:rsid w:val="00644240"/>
    <w:rsid w:val="00645BB3"/>
    <w:rsid w:val="006478DE"/>
    <w:rsid w:val="00647A0A"/>
    <w:rsid w:val="006502D4"/>
    <w:rsid w:val="00650704"/>
    <w:rsid w:val="00651190"/>
    <w:rsid w:val="006516CA"/>
    <w:rsid w:val="006519BB"/>
    <w:rsid w:val="006521F5"/>
    <w:rsid w:val="00652EA0"/>
    <w:rsid w:val="0065330B"/>
    <w:rsid w:val="00653B8B"/>
    <w:rsid w:val="006544D3"/>
    <w:rsid w:val="006554D3"/>
    <w:rsid w:val="00655696"/>
    <w:rsid w:val="00655A49"/>
    <w:rsid w:val="00657DB2"/>
    <w:rsid w:val="00661268"/>
    <w:rsid w:val="00661292"/>
    <w:rsid w:val="00662553"/>
    <w:rsid w:val="006634CE"/>
    <w:rsid w:val="00664140"/>
    <w:rsid w:val="00664EC7"/>
    <w:rsid w:val="006650EB"/>
    <w:rsid w:val="0066558F"/>
    <w:rsid w:val="006659E0"/>
    <w:rsid w:val="00666005"/>
    <w:rsid w:val="006667A5"/>
    <w:rsid w:val="00667104"/>
    <w:rsid w:val="006674D5"/>
    <w:rsid w:val="00667595"/>
    <w:rsid w:val="0067261C"/>
    <w:rsid w:val="00672754"/>
    <w:rsid w:val="0067340E"/>
    <w:rsid w:val="00673B3F"/>
    <w:rsid w:val="006743E1"/>
    <w:rsid w:val="00674903"/>
    <w:rsid w:val="006751A6"/>
    <w:rsid w:val="00675E25"/>
    <w:rsid w:val="00675EC8"/>
    <w:rsid w:val="00676401"/>
    <w:rsid w:val="00677A20"/>
    <w:rsid w:val="00680B20"/>
    <w:rsid w:val="00681031"/>
    <w:rsid w:val="00681403"/>
    <w:rsid w:val="00687686"/>
    <w:rsid w:val="00687F67"/>
    <w:rsid w:val="006901D8"/>
    <w:rsid w:val="00690EE3"/>
    <w:rsid w:val="006921EB"/>
    <w:rsid w:val="00692D51"/>
    <w:rsid w:val="0069616B"/>
    <w:rsid w:val="006967AA"/>
    <w:rsid w:val="00696CC0"/>
    <w:rsid w:val="00696DDA"/>
    <w:rsid w:val="006A0D48"/>
    <w:rsid w:val="006A22A6"/>
    <w:rsid w:val="006A48B8"/>
    <w:rsid w:val="006A5AB6"/>
    <w:rsid w:val="006A5DC0"/>
    <w:rsid w:val="006A7D6E"/>
    <w:rsid w:val="006B05C0"/>
    <w:rsid w:val="006B1708"/>
    <w:rsid w:val="006B37E9"/>
    <w:rsid w:val="006B3F34"/>
    <w:rsid w:val="006B4119"/>
    <w:rsid w:val="006B56AB"/>
    <w:rsid w:val="006B60AD"/>
    <w:rsid w:val="006B6296"/>
    <w:rsid w:val="006C4657"/>
    <w:rsid w:val="006C4937"/>
    <w:rsid w:val="006C4F14"/>
    <w:rsid w:val="006C790A"/>
    <w:rsid w:val="006D01F7"/>
    <w:rsid w:val="006D0471"/>
    <w:rsid w:val="006D0816"/>
    <w:rsid w:val="006D0A53"/>
    <w:rsid w:val="006D2817"/>
    <w:rsid w:val="006D3075"/>
    <w:rsid w:val="006D4A34"/>
    <w:rsid w:val="006D4ACC"/>
    <w:rsid w:val="006D5DE5"/>
    <w:rsid w:val="006D71F3"/>
    <w:rsid w:val="006D7401"/>
    <w:rsid w:val="006D7866"/>
    <w:rsid w:val="006D79A3"/>
    <w:rsid w:val="006E099D"/>
    <w:rsid w:val="006E11A2"/>
    <w:rsid w:val="006E2705"/>
    <w:rsid w:val="006E2C68"/>
    <w:rsid w:val="006E2F01"/>
    <w:rsid w:val="006E4929"/>
    <w:rsid w:val="006E68AC"/>
    <w:rsid w:val="006E70C6"/>
    <w:rsid w:val="006F002D"/>
    <w:rsid w:val="006F0731"/>
    <w:rsid w:val="006F0CCB"/>
    <w:rsid w:val="006F1150"/>
    <w:rsid w:val="006F1756"/>
    <w:rsid w:val="006F2FF3"/>
    <w:rsid w:val="006F3379"/>
    <w:rsid w:val="006F3415"/>
    <w:rsid w:val="006F3D12"/>
    <w:rsid w:val="006F4633"/>
    <w:rsid w:val="006F59BC"/>
    <w:rsid w:val="006F6603"/>
    <w:rsid w:val="006F68BC"/>
    <w:rsid w:val="006F6F38"/>
    <w:rsid w:val="006F71DD"/>
    <w:rsid w:val="006F7309"/>
    <w:rsid w:val="00701226"/>
    <w:rsid w:val="00701F94"/>
    <w:rsid w:val="00702964"/>
    <w:rsid w:val="00703C8C"/>
    <w:rsid w:val="007046FA"/>
    <w:rsid w:val="00706D52"/>
    <w:rsid w:val="00707327"/>
    <w:rsid w:val="00707A63"/>
    <w:rsid w:val="00710CC5"/>
    <w:rsid w:val="0071108C"/>
    <w:rsid w:val="00711B96"/>
    <w:rsid w:val="00711ECB"/>
    <w:rsid w:val="007120E7"/>
    <w:rsid w:val="00712CFC"/>
    <w:rsid w:val="007132B2"/>
    <w:rsid w:val="00713558"/>
    <w:rsid w:val="0071419C"/>
    <w:rsid w:val="00714C3B"/>
    <w:rsid w:val="0071545C"/>
    <w:rsid w:val="00715A79"/>
    <w:rsid w:val="00716474"/>
    <w:rsid w:val="007219E3"/>
    <w:rsid w:val="007241A9"/>
    <w:rsid w:val="007258A6"/>
    <w:rsid w:val="007308D1"/>
    <w:rsid w:val="0073254F"/>
    <w:rsid w:val="00733CD2"/>
    <w:rsid w:val="00734B0E"/>
    <w:rsid w:val="00737237"/>
    <w:rsid w:val="007408C6"/>
    <w:rsid w:val="00744FB0"/>
    <w:rsid w:val="0074575F"/>
    <w:rsid w:val="007465BA"/>
    <w:rsid w:val="007509DB"/>
    <w:rsid w:val="00751D22"/>
    <w:rsid w:val="00751FE2"/>
    <w:rsid w:val="00753B19"/>
    <w:rsid w:val="00754F2F"/>
    <w:rsid w:val="007552D3"/>
    <w:rsid w:val="007555C8"/>
    <w:rsid w:val="00755D70"/>
    <w:rsid w:val="00756E5A"/>
    <w:rsid w:val="007573E2"/>
    <w:rsid w:val="007611D4"/>
    <w:rsid w:val="00761E91"/>
    <w:rsid w:val="0076210E"/>
    <w:rsid w:val="007624AB"/>
    <w:rsid w:val="00762A00"/>
    <w:rsid w:val="00763169"/>
    <w:rsid w:val="007632AA"/>
    <w:rsid w:val="007638AC"/>
    <w:rsid w:val="007641AC"/>
    <w:rsid w:val="007647BC"/>
    <w:rsid w:val="00764C9B"/>
    <w:rsid w:val="007650BC"/>
    <w:rsid w:val="0076518D"/>
    <w:rsid w:val="007673F6"/>
    <w:rsid w:val="007678ED"/>
    <w:rsid w:val="00770539"/>
    <w:rsid w:val="00770917"/>
    <w:rsid w:val="00770A8C"/>
    <w:rsid w:val="007714C0"/>
    <w:rsid w:val="00772414"/>
    <w:rsid w:val="007730E8"/>
    <w:rsid w:val="0077315E"/>
    <w:rsid w:val="00773311"/>
    <w:rsid w:val="00776347"/>
    <w:rsid w:val="007763B5"/>
    <w:rsid w:val="00777D9C"/>
    <w:rsid w:val="00777F17"/>
    <w:rsid w:val="00781426"/>
    <w:rsid w:val="007820AC"/>
    <w:rsid w:val="00783F3F"/>
    <w:rsid w:val="0078516A"/>
    <w:rsid w:val="00786DC0"/>
    <w:rsid w:val="00787399"/>
    <w:rsid w:val="007910B1"/>
    <w:rsid w:val="00791F1D"/>
    <w:rsid w:val="00791FD5"/>
    <w:rsid w:val="00793DC4"/>
    <w:rsid w:val="00795237"/>
    <w:rsid w:val="00795A68"/>
    <w:rsid w:val="00795AE1"/>
    <w:rsid w:val="00796349"/>
    <w:rsid w:val="007967CF"/>
    <w:rsid w:val="007A03FC"/>
    <w:rsid w:val="007A136F"/>
    <w:rsid w:val="007A1584"/>
    <w:rsid w:val="007A2204"/>
    <w:rsid w:val="007A2D40"/>
    <w:rsid w:val="007A3AF7"/>
    <w:rsid w:val="007A478E"/>
    <w:rsid w:val="007B091B"/>
    <w:rsid w:val="007B0D2D"/>
    <w:rsid w:val="007B0E17"/>
    <w:rsid w:val="007B1977"/>
    <w:rsid w:val="007B3704"/>
    <w:rsid w:val="007B3705"/>
    <w:rsid w:val="007B522D"/>
    <w:rsid w:val="007B5499"/>
    <w:rsid w:val="007B5757"/>
    <w:rsid w:val="007B6835"/>
    <w:rsid w:val="007B7109"/>
    <w:rsid w:val="007B72F5"/>
    <w:rsid w:val="007B7BCC"/>
    <w:rsid w:val="007C13E8"/>
    <w:rsid w:val="007C1945"/>
    <w:rsid w:val="007C1D03"/>
    <w:rsid w:val="007C1F37"/>
    <w:rsid w:val="007C21DE"/>
    <w:rsid w:val="007C338F"/>
    <w:rsid w:val="007C3F7C"/>
    <w:rsid w:val="007C5585"/>
    <w:rsid w:val="007C5A02"/>
    <w:rsid w:val="007C5BEB"/>
    <w:rsid w:val="007C5C98"/>
    <w:rsid w:val="007C638E"/>
    <w:rsid w:val="007D00C1"/>
    <w:rsid w:val="007D0E1B"/>
    <w:rsid w:val="007D0E45"/>
    <w:rsid w:val="007D2C39"/>
    <w:rsid w:val="007D2D8E"/>
    <w:rsid w:val="007D33A5"/>
    <w:rsid w:val="007D3BA3"/>
    <w:rsid w:val="007D493E"/>
    <w:rsid w:val="007D56F2"/>
    <w:rsid w:val="007D5990"/>
    <w:rsid w:val="007D5E30"/>
    <w:rsid w:val="007D6363"/>
    <w:rsid w:val="007D752B"/>
    <w:rsid w:val="007E12AA"/>
    <w:rsid w:val="007E13DD"/>
    <w:rsid w:val="007E1A41"/>
    <w:rsid w:val="007E2742"/>
    <w:rsid w:val="007E2DEF"/>
    <w:rsid w:val="007E36FF"/>
    <w:rsid w:val="007E5A69"/>
    <w:rsid w:val="007E5F18"/>
    <w:rsid w:val="007E77BD"/>
    <w:rsid w:val="007E79BB"/>
    <w:rsid w:val="007F4E9D"/>
    <w:rsid w:val="007F5826"/>
    <w:rsid w:val="007F7F97"/>
    <w:rsid w:val="008012D4"/>
    <w:rsid w:val="00801328"/>
    <w:rsid w:val="0080346B"/>
    <w:rsid w:val="008038AE"/>
    <w:rsid w:val="00803951"/>
    <w:rsid w:val="008043A4"/>
    <w:rsid w:val="00804D84"/>
    <w:rsid w:val="00810397"/>
    <w:rsid w:val="00812D9A"/>
    <w:rsid w:val="0081316B"/>
    <w:rsid w:val="00813385"/>
    <w:rsid w:val="008137D2"/>
    <w:rsid w:val="008141B8"/>
    <w:rsid w:val="008155CD"/>
    <w:rsid w:val="008163A6"/>
    <w:rsid w:val="0081685C"/>
    <w:rsid w:val="00817C56"/>
    <w:rsid w:val="00821697"/>
    <w:rsid w:val="008221D9"/>
    <w:rsid w:val="00823F08"/>
    <w:rsid w:val="00824066"/>
    <w:rsid w:val="00824946"/>
    <w:rsid w:val="00825550"/>
    <w:rsid w:val="00825B7A"/>
    <w:rsid w:val="0083061B"/>
    <w:rsid w:val="00830DC4"/>
    <w:rsid w:val="0083155E"/>
    <w:rsid w:val="00831654"/>
    <w:rsid w:val="00832454"/>
    <w:rsid w:val="00832CAB"/>
    <w:rsid w:val="008334C7"/>
    <w:rsid w:val="00833819"/>
    <w:rsid w:val="00835472"/>
    <w:rsid w:val="008357EF"/>
    <w:rsid w:val="00836C96"/>
    <w:rsid w:val="00840433"/>
    <w:rsid w:val="00841C44"/>
    <w:rsid w:val="00841E41"/>
    <w:rsid w:val="0084287B"/>
    <w:rsid w:val="00842AF9"/>
    <w:rsid w:val="0084445F"/>
    <w:rsid w:val="00845004"/>
    <w:rsid w:val="00845F9F"/>
    <w:rsid w:val="00846BF8"/>
    <w:rsid w:val="00850C2F"/>
    <w:rsid w:val="00851922"/>
    <w:rsid w:val="00853215"/>
    <w:rsid w:val="00854B74"/>
    <w:rsid w:val="008561CE"/>
    <w:rsid w:val="00856739"/>
    <w:rsid w:val="00857B33"/>
    <w:rsid w:val="00857FFD"/>
    <w:rsid w:val="008609A5"/>
    <w:rsid w:val="00861036"/>
    <w:rsid w:val="00864CB2"/>
    <w:rsid w:val="0086655D"/>
    <w:rsid w:val="00866A37"/>
    <w:rsid w:val="008724B0"/>
    <w:rsid w:val="00872883"/>
    <w:rsid w:val="008751D8"/>
    <w:rsid w:val="008778BA"/>
    <w:rsid w:val="00877E3D"/>
    <w:rsid w:val="00880F15"/>
    <w:rsid w:val="00881758"/>
    <w:rsid w:val="0088196D"/>
    <w:rsid w:val="00881AF4"/>
    <w:rsid w:val="00881EAA"/>
    <w:rsid w:val="00882106"/>
    <w:rsid w:val="00882880"/>
    <w:rsid w:val="00884238"/>
    <w:rsid w:val="00884EE6"/>
    <w:rsid w:val="00885B26"/>
    <w:rsid w:val="00886CBF"/>
    <w:rsid w:val="00887274"/>
    <w:rsid w:val="00887EE1"/>
    <w:rsid w:val="0089053E"/>
    <w:rsid w:val="0089056F"/>
    <w:rsid w:val="008905E5"/>
    <w:rsid w:val="00891609"/>
    <w:rsid w:val="008916A3"/>
    <w:rsid w:val="00891F9C"/>
    <w:rsid w:val="00892DF7"/>
    <w:rsid w:val="00893ACA"/>
    <w:rsid w:val="00894F1A"/>
    <w:rsid w:val="00895036"/>
    <w:rsid w:val="00896E9A"/>
    <w:rsid w:val="00897122"/>
    <w:rsid w:val="008A04F6"/>
    <w:rsid w:val="008A07CB"/>
    <w:rsid w:val="008A19B8"/>
    <w:rsid w:val="008A1A60"/>
    <w:rsid w:val="008A2037"/>
    <w:rsid w:val="008A44DF"/>
    <w:rsid w:val="008A50F9"/>
    <w:rsid w:val="008A52F0"/>
    <w:rsid w:val="008A58DD"/>
    <w:rsid w:val="008A5911"/>
    <w:rsid w:val="008A5D2C"/>
    <w:rsid w:val="008A6C46"/>
    <w:rsid w:val="008B0119"/>
    <w:rsid w:val="008B1110"/>
    <w:rsid w:val="008B1D99"/>
    <w:rsid w:val="008B1E23"/>
    <w:rsid w:val="008B268F"/>
    <w:rsid w:val="008B3452"/>
    <w:rsid w:val="008B6EBA"/>
    <w:rsid w:val="008B709F"/>
    <w:rsid w:val="008C11A7"/>
    <w:rsid w:val="008C1736"/>
    <w:rsid w:val="008C184C"/>
    <w:rsid w:val="008C1F98"/>
    <w:rsid w:val="008C25D9"/>
    <w:rsid w:val="008C381D"/>
    <w:rsid w:val="008C4864"/>
    <w:rsid w:val="008C5517"/>
    <w:rsid w:val="008C5EB9"/>
    <w:rsid w:val="008C63A3"/>
    <w:rsid w:val="008C684E"/>
    <w:rsid w:val="008C7277"/>
    <w:rsid w:val="008C7972"/>
    <w:rsid w:val="008D0100"/>
    <w:rsid w:val="008D16E8"/>
    <w:rsid w:val="008D1855"/>
    <w:rsid w:val="008D18F3"/>
    <w:rsid w:val="008D3314"/>
    <w:rsid w:val="008D58B3"/>
    <w:rsid w:val="008D7D42"/>
    <w:rsid w:val="008E232E"/>
    <w:rsid w:val="008E3115"/>
    <w:rsid w:val="008E3E91"/>
    <w:rsid w:val="008E6413"/>
    <w:rsid w:val="008E6AA8"/>
    <w:rsid w:val="008E6DFE"/>
    <w:rsid w:val="008E7316"/>
    <w:rsid w:val="008F003B"/>
    <w:rsid w:val="008F00BE"/>
    <w:rsid w:val="008F1595"/>
    <w:rsid w:val="008F2EF8"/>
    <w:rsid w:val="008F3D00"/>
    <w:rsid w:val="008F44B4"/>
    <w:rsid w:val="008F5F5E"/>
    <w:rsid w:val="008F66C9"/>
    <w:rsid w:val="008F6774"/>
    <w:rsid w:val="00901A83"/>
    <w:rsid w:val="00902285"/>
    <w:rsid w:val="00902D01"/>
    <w:rsid w:val="00903579"/>
    <w:rsid w:val="00903873"/>
    <w:rsid w:val="00903F40"/>
    <w:rsid w:val="009040B1"/>
    <w:rsid w:val="0090451C"/>
    <w:rsid w:val="00904A39"/>
    <w:rsid w:val="00904DBE"/>
    <w:rsid w:val="0090527C"/>
    <w:rsid w:val="00905EEC"/>
    <w:rsid w:val="009065C6"/>
    <w:rsid w:val="00907A5F"/>
    <w:rsid w:val="00910959"/>
    <w:rsid w:val="00911FC7"/>
    <w:rsid w:val="00913B63"/>
    <w:rsid w:val="00915A46"/>
    <w:rsid w:val="00915EE3"/>
    <w:rsid w:val="009162CE"/>
    <w:rsid w:val="00917046"/>
    <w:rsid w:val="00917E40"/>
    <w:rsid w:val="009205B9"/>
    <w:rsid w:val="009215CC"/>
    <w:rsid w:val="009216DF"/>
    <w:rsid w:val="009219C0"/>
    <w:rsid w:val="00921D8B"/>
    <w:rsid w:val="00922DCA"/>
    <w:rsid w:val="00923401"/>
    <w:rsid w:val="0092344C"/>
    <w:rsid w:val="00924D80"/>
    <w:rsid w:val="00924F00"/>
    <w:rsid w:val="00925AEB"/>
    <w:rsid w:val="00925B0C"/>
    <w:rsid w:val="00926DF4"/>
    <w:rsid w:val="00927C4C"/>
    <w:rsid w:val="00927F79"/>
    <w:rsid w:val="00930493"/>
    <w:rsid w:val="00930954"/>
    <w:rsid w:val="00931ADB"/>
    <w:rsid w:val="0093279C"/>
    <w:rsid w:val="0093309A"/>
    <w:rsid w:val="00933C92"/>
    <w:rsid w:val="0093648F"/>
    <w:rsid w:val="009375C8"/>
    <w:rsid w:val="00940F33"/>
    <w:rsid w:val="00942239"/>
    <w:rsid w:val="00942643"/>
    <w:rsid w:val="00943127"/>
    <w:rsid w:val="009431AA"/>
    <w:rsid w:val="00943F5F"/>
    <w:rsid w:val="00944036"/>
    <w:rsid w:val="00945870"/>
    <w:rsid w:val="0094587A"/>
    <w:rsid w:val="00945F68"/>
    <w:rsid w:val="00947CCA"/>
    <w:rsid w:val="0095197A"/>
    <w:rsid w:val="00952C93"/>
    <w:rsid w:val="00953187"/>
    <w:rsid w:val="00954180"/>
    <w:rsid w:val="00955135"/>
    <w:rsid w:val="00960D55"/>
    <w:rsid w:val="00962246"/>
    <w:rsid w:val="00963D20"/>
    <w:rsid w:val="00963F15"/>
    <w:rsid w:val="00964A7D"/>
    <w:rsid w:val="00966336"/>
    <w:rsid w:val="009667C1"/>
    <w:rsid w:val="00966F23"/>
    <w:rsid w:val="009670CB"/>
    <w:rsid w:val="00971585"/>
    <w:rsid w:val="009728B4"/>
    <w:rsid w:val="009740CF"/>
    <w:rsid w:val="00974205"/>
    <w:rsid w:val="00974818"/>
    <w:rsid w:val="00977845"/>
    <w:rsid w:val="009802FE"/>
    <w:rsid w:val="009805C8"/>
    <w:rsid w:val="0098193C"/>
    <w:rsid w:val="00982521"/>
    <w:rsid w:val="009847A2"/>
    <w:rsid w:val="009902BE"/>
    <w:rsid w:val="00990E65"/>
    <w:rsid w:val="009934E1"/>
    <w:rsid w:val="009943D9"/>
    <w:rsid w:val="00994F5E"/>
    <w:rsid w:val="00995033"/>
    <w:rsid w:val="00995393"/>
    <w:rsid w:val="00997235"/>
    <w:rsid w:val="00997C90"/>
    <w:rsid w:val="009A0EA9"/>
    <w:rsid w:val="009A14B6"/>
    <w:rsid w:val="009A262D"/>
    <w:rsid w:val="009A2686"/>
    <w:rsid w:val="009A41BE"/>
    <w:rsid w:val="009B0AB8"/>
    <w:rsid w:val="009B17B8"/>
    <w:rsid w:val="009B230A"/>
    <w:rsid w:val="009B4645"/>
    <w:rsid w:val="009B5608"/>
    <w:rsid w:val="009B6B68"/>
    <w:rsid w:val="009B7BE8"/>
    <w:rsid w:val="009C1604"/>
    <w:rsid w:val="009C1889"/>
    <w:rsid w:val="009C1CCF"/>
    <w:rsid w:val="009C2449"/>
    <w:rsid w:val="009C3024"/>
    <w:rsid w:val="009C328F"/>
    <w:rsid w:val="009C5272"/>
    <w:rsid w:val="009C5525"/>
    <w:rsid w:val="009C5B2C"/>
    <w:rsid w:val="009C6057"/>
    <w:rsid w:val="009C60F1"/>
    <w:rsid w:val="009C6574"/>
    <w:rsid w:val="009C6E85"/>
    <w:rsid w:val="009C7796"/>
    <w:rsid w:val="009D0343"/>
    <w:rsid w:val="009D0CB1"/>
    <w:rsid w:val="009D12AD"/>
    <w:rsid w:val="009D1A56"/>
    <w:rsid w:val="009D33AA"/>
    <w:rsid w:val="009D36CF"/>
    <w:rsid w:val="009D532B"/>
    <w:rsid w:val="009D7D60"/>
    <w:rsid w:val="009E02A1"/>
    <w:rsid w:val="009E1797"/>
    <w:rsid w:val="009E1A74"/>
    <w:rsid w:val="009E3BB4"/>
    <w:rsid w:val="009E4099"/>
    <w:rsid w:val="009E4785"/>
    <w:rsid w:val="009E519A"/>
    <w:rsid w:val="009E5A8E"/>
    <w:rsid w:val="009E787A"/>
    <w:rsid w:val="009E7B2F"/>
    <w:rsid w:val="009E7C32"/>
    <w:rsid w:val="009F1835"/>
    <w:rsid w:val="009F19D2"/>
    <w:rsid w:val="009F2922"/>
    <w:rsid w:val="009F5335"/>
    <w:rsid w:val="009F75D6"/>
    <w:rsid w:val="009F7743"/>
    <w:rsid w:val="00A002BA"/>
    <w:rsid w:val="00A01713"/>
    <w:rsid w:val="00A01972"/>
    <w:rsid w:val="00A01EA8"/>
    <w:rsid w:val="00A03B2F"/>
    <w:rsid w:val="00A03EE5"/>
    <w:rsid w:val="00A047CE"/>
    <w:rsid w:val="00A05EBB"/>
    <w:rsid w:val="00A06D40"/>
    <w:rsid w:val="00A0794E"/>
    <w:rsid w:val="00A10068"/>
    <w:rsid w:val="00A1121B"/>
    <w:rsid w:val="00A13CE4"/>
    <w:rsid w:val="00A14043"/>
    <w:rsid w:val="00A15128"/>
    <w:rsid w:val="00A161B2"/>
    <w:rsid w:val="00A1678C"/>
    <w:rsid w:val="00A20CCA"/>
    <w:rsid w:val="00A22B19"/>
    <w:rsid w:val="00A23CFA"/>
    <w:rsid w:val="00A23F2F"/>
    <w:rsid w:val="00A24F8A"/>
    <w:rsid w:val="00A2504E"/>
    <w:rsid w:val="00A2679A"/>
    <w:rsid w:val="00A26A4D"/>
    <w:rsid w:val="00A26D14"/>
    <w:rsid w:val="00A27137"/>
    <w:rsid w:val="00A301D3"/>
    <w:rsid w:val="00A30D4C"/>
    <w:rsid w:val="00A30FE9"/>
    <w:rsid w:val="00A3275E"/>
    <w:rsid w:val="00A33186"/>
    <w:rsid w:val="00A34A95"/>
    <w:rsid w:val="00A374D3"/>
    <w:rsid w:val="00A37A73"/>
    <w:rsid w:val="00A4046D"/>
    <w:rsid w:val="00A40DAC"/>
    <w:rsid w:val="00A434FC"/>
    <w:rsid w:val="00A437AE"/>
    <w:rsid w:val="00A4576D"/>
    <w:rsid w:val="00A46A33"/>
    <w:rsid w:val="00A50050"/>
    <w:rsid w:val="00A5024C"/>
    <w:rsid w:val="00A5098B"/>
    <w:rsid w:val="00A53070"/>
    <w:rsid w:val="00A533B9"/>
    <w:rsid w:val="00A53665"/>
    <w:rsid w:val="00A53D87"/>
    <w:rsid w:val="00A54F0D"/>
    <w:rsid w:val="00A55464"/>
    <w:rsid w:val="00A5598E"/>
    <w:rsid w:val="00A55B34"/>
    <w:rsid w:val="00A56902"/>
    <w:rsid w:val="00A574F8"/>
    <w:rsid w:val="00A57806"/>
    <w:rsid w:val="00A57B25"/>
    <w:rsid w:val="00A60375"/>
    <w:rsid w:val="00A60B72"/>
    <w:rsid w:val="00A612E0"/>
    <w:rsid w:val="00A624CC"/>
    <w:rsid w:val="00A632A1"/>
    <w:rsid w:val="00A64999"/>
    <w:rsid w:val="00A65414"/>
    <w:rsid w:val="00A65E5B"/>
    <w:rsid w:val="00A674C3"/>
    <w:rsid w:val="00A67910"/>
    <w:rsid w:val="00A67B45"/>
    <w:rsid w:val="00A7323D"/>
    <w:rsid w:val="00A7379D"/>
    <w:rsid w:val="00A73819"/>
    <w:rsid w:val="00A73C4B"/>
    <w:rsid w:val="00A75186"/>
    <w:rsid w:val="00A75519"/>
    <w:rsid w:val="00A8205C"/>
    <w:rsid w:val="00A8386A"/>
    <w:rsid w:val="00A83CC8"/>
    <w:rsid w:val="00A85C3A"/>
    <w:rsid w:val="00A86A0E"/>
    <w:rsid w:val="00A900BB"/>
    <w:rsid w:val="00A9023E"/>
    <w:rsid w:val="00A90749"/>
    <w:rsid w:val="00A90F81"/>
    <w:rsid w:val="00A928D2"/>
    <w:rsid w:val="00A92CEA"/>
    <w:rsid w:val="00A92E64"/>
    <w:rsid w:val="00A93DCA"/>
    <w:rsid w:val="00A94D71"/>
    <w:rsid w:val="00A9500E"/>
    <w:rsid w:val="00A957FB"/>
    <w:rsid w:val="00A9667A"/>
    <w:rsid w:val="00A9724C"/>
    <w:rsid w:val="00A975E0"/>
    <w:rsid w:val="00AA26D3"/>
    <w:rsid w:val="00AA62FE"/>
    <w:rsid w:val="00AA6A21"/>
    <w:rsid w:val="00AA6B5D"/>
    <w:rsid w:val="00AA7544"/>
    <w:rsid w:val="00AB1A29"/>
    <w:rsid w:val="00AB2082"/>
    <w:rsid w:val="00AB53E1"/>
    <w:rsid w:val="00AB54C7"/>
    <w:rsid w:val="00AB5856"/>
    <w:rsid w:val="00AB5DAA"/>
    <w:rsid w:val="00AB5FBF"/>
    <w:rsid w:val="00AB6A6E"/>
    <w:rsid w:val="00AB6EB3"/>
    <w:rsid w:val="00AB6F49"/>
    <w:rsid w:val="00AC0E6D"/>
    <w:rsid w:val="00AC1B08"/>
    <w:rsid w:val="00AC26E6"/>
    <w:rsid w:val="00AC27C7"/>
    <w:rsid w:val="00AC2C78"/>
    <w:rsid w:val="00AC3BAF"/>
    <w:rsid w:val="00AC3E0F"/>
    <w:rsid w:val="00AC40B9"/>
    <w:rsid w:val="00AC486E"/>
    <w:rsid w:val="00AC4E48"/>
    <w:rsid w:val="00AC61B2"/>
    <w:rsid w:val="00AC7B6F"/>
    <w:rsid w:val="00AD0908"/>
    <w:rsid w:val="00AD0C16"/>
    <w:rsid w:val="00AD0EDC"/>
    <w:rsid w:val="00AD1646"/>
    <w:rsid w:val="00AD1C64"/>
    <w:rsid w:val="00AD2661"/>
    <w:rsid w:val="00AD65F0"/>
    <w:rsid w:val="00AD7F36"/>
    <w:rsid w:val="00AE1B1C"/>
    <w:rsid w:val="00AE21AC"/>
    <w:rsid w:val="00AE2639"/>
    <w:rsid w:val="00AE3032"/>
    <w:rsid w:val="00AE5FED"/>
    <w:rsid w:val="00AE7124"/>
    <w:rsid w:val="00AE754D"/>
    <w:rsid w:val="00AF21A2"/>
    <w:rsid w:val="00AF38AB"/>
    <w:rsid w:val="00AF4C89"/>
    <w:rsid w:val="00AF68D5"/>
    <w:rsid w:val="00AF690F"/>
    <w:rsid w:val="00AF7676"/>
    <w:rsid w:val="00B007CA"/>
    <w:rsid w:val="00B02216"/>
    <w:rsid w:val="00B026E7"/>
    <w:rsid w:val="00B0355F"/>
    <w:rsid w:val="00B03B70"/>
    <w:rsid w:val="00B03D63"/>
    <w:rsid w:val="00B0425A"/>
    <w:rsid w:val="00B0466B"/>
    <w:rsid w:val="00B055E0"/>
    <w:rsid w:val="00B07080"/>
    <w:rsid w:val="00B071D6"/>
    <w:rsid w:val="00B10C2D"/>
    <w:rsid w:val="00B10FBC"/>
    <w:rsid w:val="00B1139C"/>
    <w:rsid w:val="00B12C64"/>
    <w:rsid w:val="00B131F4"/>
    <w:rsid w:val="00B13F2C"/>
    <w:rsid w:val="00B149C8"/>
    <w:rsid w:val="00B15ADA"/>
    <w:rsid w:val="00B20189"/>
    <w:rsid w:val="00B206A8"/>
    <w:rsid w:val="00B2076C"/>
    <w:rsid w:val="00B20DD9"/>
    <w:rsid w:val="00B22E56"/>
    <w:rsid w:val="00B24A82"/>
    <w:rsid w:val="00B24B98"/>
    <w:rsid w:val="00B254F6"/>
    <w:rsid w:val="00B25D53"/>
    <w:rsid w:val="00B2612E"/>
    <w:rsid w:val="00B2636D"/>
    <w:rsid w:val="00B26592"/>
    <w:rsid w:val="00B26E75"/>
    <w:rsid w:val="00B305C0"/>
    <w:rsid w:val="00B30B97"/>
    <w:rsid w:val="00B31998"/>
    <w:rsid w:val="00B31FBC"/>
    <w:rsid w:val="00B3291E"/>
    <w:rsid w:val="00B33937"/>
    <w:rsid w:val="00B34386"/>
    <w:rsid w:val="00B35677"/>
    <w:rsid w:val="00B35DA0"/>
    <w:rsid w:val="00B375CA"/>
    <w:rsid w:val="00B41053"/>
    <w:rsid w:val="00B411DC"/>
    <w:rsid w:val="00B42D1B"/>
    <w:rsid w:val="00B4338D"/>
    <w:rsid w:val="00B44683"/>
    <w:rsid w:val="00B44D2E"/>
    <w:rsid w:val="00B4552F"/>
    <w:rsid w:val="00B4647B"/>
    <w:rsid w:val="00B50141"/>
    <w:rsid w:val="00B50EF7"/>
    <w:rsid w:val="00B51314"/>
    <w:rsid w:val="00B52628"/>
    <w:rsid w:val="00B550DB"/>
    <w:rsid w:val="00B56E76"/>
    <w:rsid w:val="00B570E7"/>
    <w:rsid w:val="00B575B4"/>
    <w:rsid w:val="00B6075B"/>
    <w:rsid w:val="00B60F48"/>
    <w:rsid w:val="00B63804"/>
    <w:rsid w:val="00B65C8D"/>
    <w:rsid w:val="00B66319"/>
    <w:rsid w:val="00B67118"/>
    <w:rsid w:val="00B676D6"/>
    <w:rsid w:val="00B70C6D"/>
    <w:rsid w:val="00B72312"/>
    <w:rsid w:val="00B73103"/>
    <w:rsid w:val="00B75EB7"/>
    <w:rsid w:val="00B7618C"/>
    <w:rsid w:val="00B769AB"/>
    <w:rsid w:val="00B769BF"/>
    <w:rsid w:val="00B77826"/>
    <w:rsid w:val="00B807A6"/>
    <w:rsid w:val="00B810D6"/>
    <w:rsid w:val="00B815DC"/>
    <w:rsid w:val="00B82A13"/>
    <w:rsid w:val="00B82B46"/>
    <w:rsid w:val="00B82BB3"/>
    <w:rsid w:val="00B8373A"/>
    <w:rsid w:val="00B83744"/>
    <w:rsid w:val="00B83CDA"/>
    <w:rsid w:val="00B841C0"/>
    <w:rsid w:val="00B84DE9"/>
    <w:rsid w:val="00B8518E"/>
    <w:rsid w:val="00B85A05"/>
    <w:rsid w:val="00B85C78"/>
    <w:rsid w:val="00B86284"/>
    <w:rsid w:val="00B863E1"/>
    <w:rsid w:val="00B871F6"/>
    <w:rsid w:val="00B91A1B"/>
    <w:rsid w:val="00B91E50"/>
    <w:rsid w:val="00B923F3"/>
    <w:rsid w:val="00B93086"/>
    <w:rsid w:val="00B94B2F"/>
    <w:rsid w:val="00B9600C"/>
    <w:rsid w:val="00B96623"/>
    <w:rsid w:val="00BA02FD"/>
    <w:rsid w:val="00BA0C20"/>
    <w:rsid w:val="00BA1B47"/>
    <w:rsid w:val="00BA1F64"/>
    <w:rsid w:val="00BA2832"/>
    <w:rsid w:val="00BA2F9F"/>
    <w:rsid w:val="00BA56B4"/>
    <w:rsid w:val="00BA5FDB"/>
    <w:rsid w:val="00BA6757"/>
    <w:rsid w:val="00BA7A18"/>
    <w:rsid w:val="00BB09A9"/>
    <w:rsid w:val="00BB0F24"/>
    <w:rsid w:val="00BB1458"/>
    <w:rsid w:val="00BB1C9D"/>
    <w:rsid w:val="00BB2E3F"/>
    <w:rsid w:val="00BB3689"/>
    <w:rsid w:val="00BB3EDF"/>
    <w:rsid w:val="00BB5D2B"/>
    <w:rsid w:val="00BB63B4"/>
    <w:rsid w:val="00BB7F8F"/>
    <w:rsid w:val="00BC01F2"/>
    <w:rsid w:val="00BC071C"/>
    <w:rsid w:val="00BC31C8"/>
    <w:rsid w:val="00BC43AC"/>
    <w:rsid w:val="00BC57CA"/>
    <w:rsid w:val="00BC621C"/>
    <w:rsid w:val="00BC7533"/>
    <w:rsid w:val="00BD00C4"/>
    <w:rsid w:val="00BD013D"/>
    <w:rsid w:val="00BD0961"/>
    <w:rsid w:val="00BD1A37"/>
    <w:rsid w:val="00BD1BC0"/>
    <w:rsid w:val="00BD1E53"/>
    <w:rsid w:val="00BD22AA"/>
    <w:rsid w:val="00BD2671"/>
    <w:rsid w:val="00BD26E0"/>
    <w:rsid w:val="00BD429B"/>
    <w:rsid w:val="00BD4B3C"/>
    <w:rsid w:val="00BD4C31"/>
    <w:rsid w:val="00BD4E02"/>
    <w:rsid w:val="00BD5148"/>
    <w:rsid w:val="00BD63E8"/>
    <w:rsid w:val="00BE01E8"/>
    <w:rsid w:val="00BE0373"/>
    <w:rsid w:val="00BE0BB7"/>
    <w:rsid w:val="00BE0DD3"/>
    <w:rsid w:val="00BE20ED"/>
    <w:rsid w:val="00BE2646"/>
    <w:rsid w:val="00BE301E"/>
    <w:rsid w:val="00BE4A9D"/>
    <w:rsid w:val="00BF05BF"/>
    <w:rsid w:val="00BF1815"/>
    <w:rsid w:val="00BF41A8"/>
    <w:rsid w:val="00BF430E"/>
    <w:rsid w:val="00BF49B5"/>
    <w:rsid w:val="00BF4E53"/>
    <w:rsid w:val="00BF661D"/>
    <w:rsid w:val="00BF6DBB"/>
    <w:rsid w:val="00BF75C8"/>
    <w:rsid w:val="00BF7F27"/>
    <w:rsid w:val="00C0195F"/>
    <w:rsid w:val="00C02F3A"/>
    <w:rsid w:val="00C04089"/>
    <w:rsid w:val="00C04833"/>
    <w:rsid w:val="00C05A6F"/>
    <w:rsid w:val="00C060A3"/>
    <w:rsid w:val="00C0676D"/>
    <w:rsid w:val="00C06ACE"/>
    <w:rsid w:val="00C0733E"/>
    <w:rsid w:val="00C07468"/>
    <w:rsid w:val="00C07B9D"/>
    <w:rsid w:val="00C07ED0"/>
    <w:rsid w:val="00C10021"/>
    <w:rsid w:val="00C1055F"/>
    <w:rsid w:val="00C1062A"/>
    <w:rsid w:val="00C10B15"/>
    <w:rsid w:val="00C10CFD"/>
    <w:rsid w:val="00C111D9"/>
    <w:rsid w:val="00C11DAB"/>
    <w:rsid w:val="00C154C8"/>
    <w:rsid w:val="00C1591F"/>
    <w:rsid w:val="00C20042"/>
    <w:rsid w:val="00C217DD"/>
    <w:rsid w:val="00C21CD8"/>
    <w:rsid w:val="00C25AB2"/>
    <w:rsid w:val="00C25F80"/>
    <w:rsid w:val="00C27354"/>
    <w:rsid w:val="00C3019C"/>
    <w:rsid w:val="00C305DD"/>
    <w:rsid w:val="00C31D77"/>
    <w:rsid w:val="00C324B8"/>
    <w:rsid w:val="00C32D56"/>
    <w:rsid w:val="00C35112"/>
    <w:rsid w:val="00C35447"/>
    <w:rsid w:val="00C36AC3"/>
    <w:rsid w:val="00C3792A"/>
    <w:rsid w:val="00C40724"/>
    <w:rsid w:val="00C428BD"/>
    <w:rsid w:val="00C45F58"/>
    <w:rsid w:val="00C46814"/>
    <w:rsid w:val="00C4681F"/>
    <w:rsid w:val="00C4722A"/>
    <w:rsid w:val="00C5069E"/>
    <w:rsid w:val="00C51889"/>
    <w:rsid w:val="00C52C2A"/>
    <w:rsid w:val="00C53B9C"/>
    <w:rsid w:val="00C546E9"/>
    <w:rsid w:val="00C552D5"/>
    <w:rsid w:val="00C602B2"/>
    <w:rsid w:val="00C62BE1"/>
    <w:rsid w:val="00C645B3"/>
    <w:rsid w:val="00C64831"/>
    <w:rsid w:val="00C6522F"/>
    <w:rsid w:val="00C65B37"/>
    <w:rsid w:val="00C67A62"/>
    <w:rsid w:val="00C7014F"/>
    <w:rsid w:val="00C70DE6"/>
    <w:rsid w:val="00C74742"/>
    <w:rsid w:val="00C74C47"/>
    <w:rsid w:val="00C75A23"/>
    <w:rsid w:val="00C761AE"/>
    <w:rsid w:val="00C77E60"/>
    <w:rsid w:val="00C80E8B"/>
    <w:rsid w:val="00C82817"/>
    <w:rsid w:val="00C8303F"/>
    <w:rsid w:val="00C83132"/>
    <w:rsid w:val="00C83784"/>
    <w:rsid w:val="00C84164"/>
    <w:rsid w:val="00C843E1"/>
    <w:rsid w:val="00C84A48"/>
    <w:rsid w:val="00C84CC1"/>
    <w:rsid w:val="00C85258"/>
    <w:rsid w:val="00C858B3"/>
    <w:rsid w:val="00C87B83"/>
    <w:rsid w:val="00C90982"/>
    <w:rsid w:val="00C91182"/>
    <w:rsid w:val="00C91902"/>
    <w:rsid w:val="00C92023"/>
    <w:rsid w:val="00C93538"/>
    <w:rsid w:val="00C94D7D"/>
    <w:rsid w:val="00C9522B"/>
    <w:rsid w:val="00C95671"/>
    <w:rsid w:val="00C9628A"/>
    <w:rsid w:val="00C964DB"/>
    <w:rsid w:val="00C97875"/>
    <w:rsid w:val="00C97EE3"/>
    <w:rsid w:val="00CA0281"/>
    <w:rsid w:val="00CA0904"/>
    <w:rsid w:val="00CA13EB"/>
    <w:rsid w:val="00CA13FF"/>
    <w:rsid w:val="00CA3985"/>
    <w:rsid w:val="00CA3BDE"/>
    <w:rsid w:val="00CA3C4B"/>
    <w:rsid w:val="00CA4356"/>
    <w:rsid w:val="00CA64FD"/>
    <w:rsid w:val="00CA694A"/>
    <w:rsid w:val="00CA69A1"/>
    <w:rsid w:val="00CA73F8"/>
    <w:rsid w:val="00CA75A0"/>
    <w:rsid w:val="00CA7756"/>
    <w:rsid w:val="00CA79C7"/>
    <w:rsid w:val="00CB0288"/>
    <w:rsid w:val="00CB03B2"/>
    <w:rsid w:val="00CB0B5A"/>
    <w:rsid w:val="00CB1323"/>
    <w:rsid w:val="00CB1920"/>
    <w:rsid w:val="00CB2514"/>
    <w:rsid w:val="00CB2A69"/>
    <w:rsid w:val="00CB4756"/>
    <w:rsid w:val="00CB4E45"/>
    <w:rsid w:val="00CB6C51"/>
    <w:rsid w:val="00CC0CD3"/>
    <w:rsid w:val="00CC2F45"/>
    <w:rsid w:val="00CC2F7F"/>
    <w:rsid w:val="00CC3760"/>
    <w:rsid w:val="00CC3D5A"/>
    <w:rsid w:val="00CC471A"/>
    <w:rsid w:val="00CC4F76"/>
    <w:rsid w:val="00CD03B3"/>
    <w:rsid w:val="00CD1086"/>
    <w:rsid w:val="00CD27CB"/>
    <w:rsid w:val="00CD5204"/>
    <w:rsid w:val="00CD5525"/>
    <w:rsid w:val="00CD6276"/>
    <w:rsid w:val="00CD661B"/>
    <w:rsid w:val="00CD7E22"/>
    <w:rsid w:val="00CE03BB"/>
    <w:rsid w:val="00CE0795"/>
    <w:rsid w:val="00CE1E17"/>
    <w:rsid w:val="00CE2152"/>
    <w:rsid w:val="00CE2A63"/>
    <w:rsid w:val="00CE2EDC"/>
    <w:rsid w:val="00CE3139"/>
    <w:rsid w:val="00CE3DE0"/>
    <w:rsid w:val="00CE41CA"/>
    <w:rsid w:val="00CE432D"/>
    <w:rsid w:val="00CE5C97"/>
    <w:rsid w:val="00CE71CF"/>
    <w:rsid w:val="00CE7668"/>
    <w:rsid w:val="00CF07CA"/>
    <w:rsid w:val="00CF0D70"/>
    <w:rsid w:val="00CF1042"/>
    <w:rsid w:val="00CF14F8"/>
    <w:rsid w:val="00CF4EAB"/>
    <w:rsid w:val="00CF576A"/>
    <w:rsid w:val="00CF6A8C"/>
    <w:rsid w:val="00CF70B9"/>
    <w:rsid w:val="00D017CC"/>
    <w:rsid w:val="00D02381"/>
    <w:rsid w:val="00D0496E"/>
    <w:rsid w:val="00D04A9E"/>
    <w:rsid w:val="00D05098"/>
    <w:rsid w:val="00D05ABE"/>
    <w:rsid w:val="00D05D23"/>
    <w:rsid w:val="00D0678E"/>
    <w:rsid w:val="00D06C12"/>
    <w:rsid w:val="00D0750C"/>
    <w:rsid w:val="00D10079"/>
    <w:rsid w:val="00D11EAB"/>
    <w:rsid w:val="00D1205F"/>
    <w:rsid w:val="00D13798"/>
    <w:rsid w:val="00D16561"/>
    <w:rsid w:val="00D16A10"/>
    <w:rsid w:val="00D16BEE"/>
    <w:rsid w:val="00D1723E"/>
    <w:rsid w:val="00D1732B"/>
    <w:rsid w:val="00D178D6"/>
    <w:rsid w:val="00D17C54"/>
    <w:rsid w:val="00D204CB"/>
    <w:rsid w:val="00D20948"/>
    <w:rsid w:val="00D21448"/>
    <w:rsid w:val="00D21826"/>
    <w:rsid w:val="00D234D9"/>
    <w:rsid w:val="00D23510"/>
    <w:rsid w:val="00D23ECC"/>
    <w:rsid w:val="00D264DA"/>
    <w:rsid w:val="00D276A7"/>
    <w:rsid w:val="00D30498"/>
    <w:rsid w:val="00D31C57"/>
    <w:rsid w:val="00D320B2"/>
    <w:rsid w:val="00D340E4"/>
    <w:rsid w:val="00D34537"/>
    <w:rsid w:val="00D34C4C"/>
    <w:rsid w:val="00D354F6"/>
    <w:rsid w:val="00D3559B"/>
    <w:rsid w:val="00D358D8"/>
    <w:rsid w:val="00D362B8"/>
    <w:rsid w:val="00D36F94"/>
    <w:rsid w:val="00D40233"/>
    <w:rsid w:val="00D403A2"/>
    <w:rsid w:val="00D418FD"/>
    <w:rsid w:val="00D427CB"/>
    <w:rsid w:val="00D458C3"/>
    <w:rsid w:val="00D47998"/>
    <w:rsid w:val="00D47B5F"/>
    <w:rsid w:val="00D5158A"/>
    <w:rsid w:val="00D52DF3"/>
    <w:rsid w:val="00D55C55"/>
    <w:rsid w:val="00D56022"/>
    <w:rsid w:val="00D578CB"/>
    <w:rsid w:val="00D60CBF"/>
    <w:rsid w:val="00D619D6"/>
    <w:rsid w:val="00D62286"/>
    <w:rsid w:val="00D629C5"/>
    <w:rsid w:val="00D62BB0"/>
    <w:rsid w:val="00D63B2B"/>
    <w:rsid w:val="00D63E98"/>
    <w:rsid w:val="00D64183"/>
    <w:rsid w:val="00D66DB2"/>
    <w:rsid w:val="00D718C4"/>
    <w:rsid w:val="00D73F77"/>
    <w:rsid w:val="00D747E2"/>
    <w:rsid w:val="00D74D50"/>
    <w:rsid w:val="00D75C62"/>
    <w:rsid w:val="00D76432"/>
    <w:rsid w:val="00D803FC"/>
    <w:rsid w:val="00D805BB"/>
    <w:rsid w:val="00D805C3"/>
    <w:rsid w:val="00D83DD4"/>
    <w:rsid w:val="00D860D2"/>
    <w:rsid w:val="00D879BD"/>
    <w:rsid w:val="00D91A9E"/>
    <w:rsid w:val="00D925E1"/>
    <w:rsid w:val="00D92C02"/>
    <w:rsid w:val="00D9449F"/>
    <w:rsid w:val="00D94855"/>
    <w:rsid w:val="00D94C5B"/>
    <w:rsid w:val="00D96229"/>
    <w:rsid w:val="00D9648B"/>
    <w:rsid w:val="00D96B87"/>
    <w:rsid w:val="00D9706A"/>
    <w:rsid w:val="00D971D1"/>
    <w:rsid w:val="00D97E1A"/>
    <w:rsid w:val="00DA11A0"/>
    <w:rsid w:val="00DA2705"/>
    <w:rsid w:val="00DA2728"/>
    <w:rsid w:val="00DA27EC"/>
    <w:rsid w:val="00DA2871"/>
    <w:rsid w:val="00DA29D3"/>
    <w:rsid w:val="00DA3E57"/>
    <w:rsid w:val="00DA48B1"/>
    <w:rsid w:val="00DA4DD6"/>
    <w:rsid w:val="00DA4F31"/>
    <w:rsid w:val="00DA6609"/>
    <w:rsid w:val="00DA7FE4"/>
    <w:rsid w:val="00DB232F"/>
    <w:rsid w:val="00DB3ECC"/>
    <w:rsid w:val="00DB4546"/>
    <w:rsid w:val="00DB466F"/>
    <w:rsid w:val="00DB6131"/>
    <w:rsid w:val="00DB73EA"/>
    <w:rsid w:val="00DC2671"/>
    <w:rsid w:val="00DC2AE3"/>
    <w:rsid w:val="00DC3850"/>
    <w:rsid w:val="00DC39FC"/>
    <w:rsid w:val="00DC4253"/>
    <w:rsid w:val="00DC564F"/>
    <w:rsid w:val="00DC7A13"/>
    <w:rsid w:val="00DC7AB8"/>
    <w:rsid w:val="00DD2062"/>
    <w:rsid w:val="00DD218F"/>
    <w:rsid w:val="00DD2698"/>
    <w:rsid w:val="00DD3057"/>
    <w:rsid w:val="00DD31EC"/>
    <w:rsid w:val="00DD3C09"/>
    <w:rsid w:val="00DD441F"/>
    <w:rsid w:val="00DD5C83"/>
    <w:rsid w:val="00DD5ED5"/>
    <w:rsid w:val="00DE033F"/>
    <w:rsid w:val="00DE0664"/>
    <w:rsid w:val="00DE1A7D"/>
    <w:rsid w:val="00DE3E8F"/>
    <w:rsid w:val="00DE3EF5"/>
    <w:rsid w:val="00DE405E"/>
    <w:rsid w:val="00DE46B2"/>
    <w:rsid w:val="00DE5C4F"/>
    <w:rsid w:val="00DE6752"/>
    <w:rsid w:val="00DE73FE"/>
    <w:rsid w:val="00DF20B2"/>
    <w:rsid w:val="00DF23F9"/>
    <w:rsid w:val="00DF30A5"/>
    <w:rsid w:val="00DF3217"/>
    <w:rsid w:val="00DF3E73"/>
    <w:rsid w:val="00DF492F"/>
    <w:rsid w:val="00DF4ABD"/>
    <w:rsid w:val="00DF4DE4"/>
    <w:rsid w:val="00DF55C6"/>
    <w:rsid w:val="00DF700C"/>
    <w:rsid w:val="00DF7773"/>
    <w:rsid w:val="00DF7F70"/>
    <w:rsid w:val="00E008C9"/>
    <w:rsid w:val="00E009F1"/>
    <w:rsid w:val="00E03248"/>
    <w:rsid w:val="00E062F9"/>
    <w:rsid w:val="00E065AB"/>
    <w:rsid w:val="00E06A27"/>
    <w:rsid w:val="00E07BB0"/>
    <w:rsid w:val="00E10A69"/>
    <w:rsid w:val="00E11F8A"/>
    <w:rsid w:val="00E12888"/>
    <w:rsid w:val="00E13992"/>
    <w:rsid w:val="00E14B41"/>
    <w:rsid w:val="00E14DFB"/>
    <w:rsid w:val="00E1581D"/>
    <w:rsid w:val="00E22B3B"/>
    <w:rsid w:val="00E22D61"/>
    <w:rsid w:val="00E231E2"/>
    <w:rsid w:val="00E2419B"/>
    <w:rsid w:val="00E24AB9"/>
    <w:rsid w:val="00E24D12"/>
    <w:rsid w:val="00E253F3"/>
    <w:rsid w:val="00E27B52"/>
    <w:rsid w:val="00E312C8"/>
    <w:rsid w:val="00E31FB3"/>
    <w:rsid w:val="00E3406A"/>
    <w:rsid w:val="00E3631A"/>
    <w:rsid w:val="00E368B2"/>
    <w:rsid w:val="00E410A7"/>
    <w:rsid w:val="00E4187A"/>
    <w:rsid w:val="00E43AEA"/>
    <w:rsid w:val="00E4410E"/>
    <w:rsid w:val="00E44FA4"/>
    <w:rsid w:val="00E45F33"/>
    <w:rsid w:val="00E4670F"/>
    <w:rsid w:val="00E46B55"/>
    <w:rsid w:val="00E46F16"/>
    <w:rsid w:val="00E47F0E"/>
    <w:rsid w:val="00E51AF0"/>
    <w:rsid w:val="00E5328C"/>
    <w:rsid w:val="00E53343"/>
    <w:rsid w:val="00E540A9"/>
    <w:rsid w:val="00E56A45"/>
    <w:rsid w:val="00E60EB1"/>
    <w:rsid w:val="00E60F47"/>
    <w:rsid w:val="00E612A8"/>
    <w:rsid w:val="00E63665"/>
    <w:rsid w:val="00E636C2"/>
    <w:rsid w:val="00E63A50"/>
    <w:rsid w:val="00E65674"/>
    <w:rsid w:val="00E6634F"/>
    <w:rsid w:val="00E665CA"/>
    <w:rsid w:val="00E67A93"/>
    <w:rsid w:val="00E70A48"/>
    <w:rsid w:val="00E717B7"/>
    <w:rsid w:val="00E72773"/>
    <w:rsid w:val="00E72F92"/>
    <w:rsid w:val="00E7324E"/>
    <w:rsid w:val="00E73C14"/>
    <w:rsid w:val="00E7589D"/>
    <w:rsid w:val="00E80826"/>
    <w:rsid w:val="00E80C20"/>
    <w:rsid w:val="00E83B38"/>
    <w:rsid w:val="00E8654D"/>
    <w:rsid w:val="00E90389"/>
    <w:rsid w:val="00E918D0"/>
    <w:rsid w:val="00E9283C"/>
    <w:rsid w:val="00E9644F"/>
    <w:rsid w:val="00E969B8"/>
    <w:rsid w:val="00E97193"/>
    <w:rsid w:val="00E97C3A"/>
    <w:rsid w:val="00EA0249"/>
    <w:rsid w:val="00EA033C"/>
    <w:rsid w:val="00EA1B84"/>
    <w:rsid w:val="00EA31AC"/>
    <w:rsid w:val="00EA37B1"/>
    <w:rsid w:val="00EA3E91"/>
    <w:rsid w:val="00EA40EB"/>
    <w:rsid w:val="00EA4765"/>
    <w:rsid w:val="00EA6291"/>
    <w:rsid w:val="00EA62E5"/>
    <w:rsid w:val="00EA73D9"/>
    <w:rsid w:val="00EA79A6"/>
    <w:rsid w:val="00EA7B80"/>
    <w:rsid w:val="00EB1144"/>
    <w:rsid w:val="00EB21C1"/>
    <w:rsid w:val="00EB3DA3"/>
    <w:rsid w:val="00EB42C4"/>
    <w:rsid w:val="00EB4BBE"/>
    <w:rsid w:val="00EB586A"/>
    <w:rsid w:val="00EB5F5B"/>
    <w:rsid w:val="00EB7134"/>
    <w:rsid w:val="00EC0EA2"/>
    <w:rsid w:val="00EC1280"/>
    <w:rsid w:val="00EC3C6F"/>
    <w:rsid w:val="00EC5AC2"/>
    <w:rsid w:val="00EC6A4D"/>
    <w:rsid w:val="00EC7821"/>
    <w:rsid w:val="00EC7C17"/>
    <w:rsid w:val="00ED02C7"/>
    <w:rsid w:val="00ED0BD7"/>
    <w:rsid w:val="00ED27F6"/>
    <w:rsid w:val="00ED2D6D"/>
    <w:rsid w:val="00ED3215"/>
    <w:rsid w:val="00ED34F3"/>
    <w:rsid w:val="00ED3B40"/>
    <w:rsid w:val="00ED5146"/>
    <w:rsid w:val="00ED55C9"/>
    <w:rsid w:val="00ED655E"/>
    <w:rsid w:val="00EE093F"/>
    <w:rsid w:val="00EE096F"/>
    <w:rsid w:val="00EE2A86"/>
    <w:rsid w:val="00EE2FBF"/>
    <w:rsid w:val="00EE4714"/>
    <w:rsid w:val="00EE4866"/>
    <w:rsid w:val="00EE4950"/>
    <w:rsid w:val="00EE6058"/>
    <w:rsid w:val="00EE7988"/>
    <w:rsid w:val="00EF0092"/>
    <w:rsid w:val="00EF0ECD"/>
    <w:rsid w:val="00EF17B6"/>
    <w:rsid w:val="00EF1EFA"/>
    <w:rsid w:val="00EF1FCC"/>
    <w:rsid w:val="00EF2074"/>
    <w:rsid w:val="00EF30AA"/>
    <w:rsid w:val="00EF7E07"/>
    <w:rsid w:val="00F00C00"/>
    <w:rsid w:val="00F00C7F"/>
    <w:rsid w:val="00F017BF"/>
    <w:rsid w:val="00F04AF8"/>
    <w:rsid w:val="00F057D4"/>
    <w:rsid w:val="00F059A6"/>
    <w:rsid w:val="00F05A7D"/>
    <w:rsid w:val="00F11410"/>
    <w:rsid w:val="00F121FA"/>
    <w:rsid w:val="00F13D96"/>
    <w:rsid w:val="00F13F2E"/>
    <w:rsid w:val="00F14E1E"/>
    <w:rsid w:val="00F1595A"/>
    <w:rsid w:val="00F16365"/>
    <w:rsid w:val="00F16C9B"/>
    <w:rsid w:val="00F1763F"/>
    <w:rsid w:val="00F22D81"/>
    <w:rsid w:val="00F22DB8"/>
    <w:rsid w:val="00F22E90"/>
    <w:rsid w:val="00F26EDA"/>
    <w:rsid w:val="00F271D5"/>
    <w:rsid w:val="00F3181E"/>
    <w:rsid w:val="00F31E4E"/>
    <w:rsid w:val="00F32921"/>
    <w:rsid w:val="00F34B9D"/>
    <w:rsid w:val="00F34E32"/>
    <w:rsid w:val="00F36392"/>
    <w:rsid w:val="00F36518"/>
    <w:rsid w:val="00F36FF7"/>
    <w:rsid w:val="00F37BEE"/>
    <w:rsid w:val="00F37C20"/>
    <w:rsid w:val="00F37CCA"/>
    <w:rsid w:val="00F41AFE"/>
    <w:rsid w:val="00F4204B"/>
    <w:rsid w:val="00F42491"/>
    <w:rsid w:val="00F4334F"/>
    <w:rsid w:val="00F44736"/>
    <w:rsid w:val="00F45418"/>
    <w:rsid w:val="00F500A7"/>
    <w:rsid w:val="00F507E3"/>
    <w:rsid w:val="00F50A9A"/>
    <w:rsid w:val="00F5465A"/>
    <w:rsid w:val="00F57C3B"/>
    <w:rsid w:val="00F609C5"/>
    <w:rsid w:val="00F609F2"/>
    <w:rsid w:val="00F6244A"/>
    <w:rsid w:val="00F641DC"/>
    <w:rsid w:val="00F64435"/>
    <w:rsid w:val="00F6445D"/>
    <w:rsid w:val="00F65645"/>
    <w:rsid w:val="00F65E6D"/>
    <w:rsid w:val="00F6659E"/>
    <w:rsid w:val="00F66F45"/>
    <w:rsid w:val="00F71092"/>
    <w:rsid w:val="00F7229A"/>
    <w:rsid w:val="00F73ADC"/>
    <w:rsid w:val="00F7403E"/>
    <w:rsid w:val="00F7478D"/>
    <w:rsid w:val="00F76BAF"/>
    <w:rsid w:val="00F77F61"/>
    <w:rsid w:val="00F8167B"/>
    <w:rsid w:val="00F8267A"/>
    <w:rsid w:val="00F82F77"/>
    <w:rsid w:val="00F837DD"/>
    <w:rsid w:val="00F83C28"/>
    <w:rsid w:val="00F85AAC"/>
    <w:rsid w:val="00F863DE"/>
    <w:rsid w:val="00F8669D"/>
    <w:rsid w:val="00F87808"/>
    <w:rsid w:val="00F87C40"/>
    <w:rsid w:val="00F91459"/>
    <w:rsid w:val="00F91FDD"/>
    <w:rsid w:val="00F92535"/>
    <w:rsid w:val="00F92B83"/>
    <w:rsid w:val="00F9396A"/>
    <w:rsid w:val="00F947A3"/>
    <w:rsid w:val="00F95BBA"/>
    <w:rsid w:val="00F97147"/>
    <w:rsid w:val="00F97298"/>
    <w:rsid w:val="00F975D9"/>
    <w:rsid w:val="00F9783D"/>
    <w:rsid w:val="00F97E7C"/>
    <w:rsid w:val="00FA1C31"/>
    <w:rsid w:val="00FA36A5"/>
    <w:rsid w:val="00FA5E62"/>
    <w:rsid w:val="00FA6675"/>
    <w:rsid w:val="00FA7B6B"/>
    <w:rsid w:val="00FA7FA8"/>
    <w:rsid w:val="00FB0050"/>
    <w:rsid w:val="00FB073A"/>
    <w:rsid w:val="00FB160E"/>
    <w:rsid w:val="00FB2536"/>
    <w:rsid w:val="00FB44D0"/>
    <w:rsid w:val="00FB47BC"/>
    <w:rsid w:val="00FB7F2B"/>
    <w:rsid w:val="00FC0E48"/>
    <w:rsid w:val="00FC2440"/>
    <w:rsid w:val="00FC2CAD"/>
    <w:rsid w:val="00FC543B"/>
    <w:rsid w:val="00FC5C54"/>
    <w:rsid w:val="00FC5F2F"/>
    <w:rsid w:val="00FC6F73"/>
    <w:rsid w:val="00FD1DB9"/>
    <w:rsid w:val="00FD1DDE"/>
    <w:rsid w:val="00FD2A03"/>
    <w:rsid w:val="00FD499E"/>
    <w:rsid w:val="00FD4AB5"/>
    <w:rsid w:val="00FD4FFC"/>
    <w:rsid w:val="00FD6794"/>
    <w:rsid w:val="00FD69F4"/>
    <w:rsid w:val="00FD721F"/>
    <w:rsid w:val="00FD7564"/>
    <w:rsid w:val="00FE04D3"/>
    <w:rsid w:val="00FE059A"/>
    <w:rsid w:val="00FE0A9E"/>
    <w:rsid w:val="00FE5292"/>
    <w:rsid w:val="00FE52E6"/>
    <w:rsid w:val="00FE6527"/>
    <w:rsid w:val="00FE6CB4"/>
    <w:rsid w:val="00FE6CF3"/>
    <w:rsid w:val="00FF01F2"/>
    <w:rsid w:val="00FF086E"/>
    <w:rsid w:val="00FF0E79"/>
    <w:rsid w:val="00FF12AA"/>
    <w:rsid w:val="00FF1707"/>
    <w:rsid w:val="00FF22B2"/>
    <w:rsid w:val="00FF2377"/>
    <w:rsid w:val="00FF24FA"/>
    <w:rsid w:val="00FF3242"/>
    <w:rsid w:val="00FF5028"/>
    <w:rsid w:val="00FF6966"/>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899C1C-F584-4F5A-97E4-37A3D55E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3E344E"/>
    <w:rPr>
      <w:rFonts w:ascii="Arial" w:eastAsia="Times New Roman" w:hAnsi="Arial" w:cs="Times New Roman"/>
      <w:sz w:val="28"/>
      <w:szCs w:val="20"/>
      <w:lang w:val="es-ES" w:eastAsia="es-ES"/>
    </w:rPr>
  </w:style>
  <w:style w:type="paragraph" w:customStyle="1" w:styleId="Sangra2detindependiente1">
    <w:name w:val="Sangría 2 de t. independiente1"/>
    <w:basedOn w:val="Normal"/>
    <w:rsid w:val="009D33AA"/>
    <w:pPr>
      <w:overflowPunct w:val="0"/>
      <w:autoSpaceDE w:val="0"/>
      <w:autoSpaceDN w:val="0"/>
      <w:adjustRightInd w:val="0"/>
      <w:ind w:firstLine="708"/>
      <w:jc w:val="both"/>
      <w:textAlignment w:val="baseline"/>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0D86A-119D-403A-987A-9EA379EA1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2497</Words>
  <Characters>13738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15</cp:revision>
  <cp:lastPrinted>2018-04-02T12:05:00Z</cp:lastPrinted>
  <dcterms:created xsi:type="dcterms:W3CDTF">2018-03-28T15:43:00Z</dcterms:created>
  <dcterms:modified xsi:type="dcterms:W3CDTF">2018-05-22T15:37:00Z</dcterms:modified>
</cp:coreProperties>
</file>