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0A" w:rsidRPr="00822A6C" w:rsidRDefault="00BB520A" w:rsidP="00BB520A">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BB520A" w:rsidRPr="00BB520A" w:rsidRDefault="00BB520A" w:rsidP="00BB520A">
      <w:pPr>
        <w:spacing w:line="276" w:lineRule="auto"/>
        <w:contextualSpacing/>
        <w:jc w:val="both"/>
        <w:rPr>
          <w:rFonts w:ascii="Arial" w:hAnsi="Arial" w:cs="Arial"/>
          <w:kern w:val="28"/>
          <w:sz w:val="18"/>
          <w:szCs w:val="18"/>
          <w:lang w:val="es-CO" w:eastAsia="fr-FR"/>
        </w:rPr>
      </w:pPr>
      <w:r w:rsidRPr="00BB520A">
        <w:rPr>
          <w:rFonts w:ascii="Arial" w:hAnsi="Arial" w:cs="Arial"/>
          <w:kern w:val="28"/>
          <w:sz w:val="18"/>
          <w:szCs w:val="18"/>
          <w:lang w:val="es-CO" w:eastAsia="fr-FR"/>
        </w:rPr>
        <w:t>Providencia:</w:t>
      </w:r>
      <w:r w:rsidRPr="00BB520A">
        <w:rPr>
          <w:rFonts w:ascii="Arial" w:hAnsi="Arial" w:cs="Arial"/>
          <w:kern w:val="28"/>
          <w:sz w:val="18"/>
          <w:szCs w:val="18"/>
          <w:lang w:val="es-CO" w:eastAsia="fr-FR"/>
        </w:rPr>
        <w:tab/>
      </w:r>
      <w:r w:rsidRPr="00BB520A">
        <w:rPr>
          <w:rFonts w:ascii="Arial" w:hAnsi="Arial" w:cs="Arial"/>
          <w:kern w:val="28"/>
          <w:sz w:val="18"/>
          <w:szCs w:val="18"/>
          <w:lang w:val="es-CO" w:eastAsia="fr-FR"/>
        </w:rPr>
        <w:tab/>
        <w:t>Sentencia de Segunda Instancia</w:t>
      </w:r>
    </w:p>
    <w:p w:rsidR="00BB520A" w:rsidRPr="00BB520A" w:rsidRDefault="00BB520A" w:rsidP="00BB520A">
      <w:pPr>
        <w:spacing w:line="276" w:lineRule="auto"/>
        <w:contextualSpacing/>
        <w:jc w:val="both"/>
        <w:rPr>
          <w:rFonts w:ascii="Arial" w:hAnsi="Arial" w:cs="Arial"/>
          <w:kern w:val="28"/>
          <w:sz w:val="18"/>
          <w:szCs w:val="18"/>
          <w:lang w:val="es-CO" w:eastAsia="fr-FR"/>
        </w:rPr>
      </w:pPr>
      <w:r w:rsidRPr="00BB520A">
        <w:rPr>
          <w:rFonts w:ascii="Arial" w:hAnsi="Arial" w:cs="Arial"/>
          <w:kern w:val="28"/>
          <w:sz w:val="18"/>
          <w:szCs w:val="18"/>
          <w:lang w:val="es-CO" w:eastAsia="fr-FR"/>
        </w:rPr>
        <w:t>Radicación No:</w:t>
      </w:r>
      <w:r w:rsidRPr="00BB520A">
        <w:rPr>
          <w:rFonts w:ascii="Arial" w:hAnsi="Arial" w:cs="Arial"/>
          <w:kern w:val="28"/>
          <w:sz w:val="18"/>
          <w:szCs w:val="18"/>
          <w:lang w:val="es-CO" w:eastAsia="fr-FR"/>
        </w:rPr>
        <w:tab/>
      </w:r>
      <w:r w:rsidRPr="00BB520A">
        <w:rPr>
          <w:rFonts w:ascii="Arial" w:hAnsi="Arial" w:cs="Arial"/>
          <w:kern w:val="28"/>
          <w:sz w:val="18"/>
          <w:szCs w:val="18"/>
          <w:lang w:val="es-CO" w:eastAsia="fr-FR"/>
        </w:rPr>
        <w:tab/>
        <w:t>66001-31-05-005-2016-00348-01</w:t>
      </w:r>
    </w:p>
    <w:p w:rsidR="00BB520A" w:rsidRPr="00BB520A" w:rsidRDefault="00BB520A" w:rsidP="00BB520A">
      <w:pPr>
        <w:spacing w:line="276" w:lineRule="auto"/>
        <w:contextualSpacing/>
        <w:jc w:val="both"/>
        <w:rPr>
          <w:rFonts w:ascii="Arial" w:hAnsi="Arial" w:cs="Arial"/>
          <w:kern w:val="28"/>
          <w:sz w:val="18"/>
          <w:szCs w:val="18"/>
          <w:lang w:val="es-CO" w:eastAsia="fr-FR"/>
        </w:rPr>
      </w:pPr>
      <w:r w:rsidRPr="00BB520A">
        <w:rPr>
          <w:rFonts w:ascii="Arial" w:hAnsi="Arial" w:cs="Arial"/>
          <w:kern w:val="28"/>
          <w:sz w:val="18"/>
          <w:szCs w:val="18"/>
          <w:lang w:val="es-CO" w:eastAsia="fr-FR"/>
        </w:rPr>
        <w:t>Proceso:</w:t>
      </w:r>
      <w:r w:rsidRPr="00BB520A">
        <w:rPr>
          <w:rFonts w:ascii="Arial" w:hAnsi="Arial" w:cs="Arial"/>
          <w:kern w:val="28"/>
          <w:sz w:val="18"/>
          <w:szCs w:val="18"/>
          <w:lang w:val="es-CO" w:eastAsia="fr-FR"/>
        </w:rPr>
        <w:tab/>
      </w:r>
      <w:r w:rsidRPr="00BB520A">
        <w:rPr>
          <w:rFonts w:ascii="Arial" w:hAnsi="Arial" w:cs="Arial"/>
          <w:kern w:val="28"/>
          <w:sz w:val="18"/>
          <w:szCs w:val="18"/>
          <w:lang w:val="es-CO" w:eastAsia="fr-FR"/>
        </w:rPr>
        <w:tab/>
        <w:t>Ordinario Laboral.</w:t>
      </w:r>
    </w:p>
    <w:p w:rsidR="00BB520A" w:rsidRPr="00BB520A" w:rsidRDefault="00BB520A" w:rsidP="00BB520A">
      <w:pPr>
        <w:spacing w:line="276" w:lineRule="auto"/>
        <w:contextualSpacing/>
        <w:jc w:val="both"/>
        <w:rPr>
          <w:rFonts w:ascii="Arial" w:hAnsi="Arial" w:cs="Arial"/>
          <w:kern w:val="28"/>
          <w:sz w:val="18"/>
          <w:szCs w:val="18"/>
          <w:lang w:val="es-CO" w:eastAsia="fr-FR"/>
        </w:rPr>
      </w:pPr>
      <w:r w:rsidRPr="00BB520A">
        <w:rPr>
          <w:rFonts w:ascii="Arial" w:hAnsi="Arial" w:cs="Arial"/>
          <w:kern w:val="28"/>
          <w:sz w:val="18"/>
          <w:szCs w:val="18"/>
          <w:lang w:val="es-CO" w:eastAsia="fr-FR"/>
        </w:rPr>
        <w:t xml:space="preserve">Demandante:     </w:t>
      </w:r>
      <w:r w:rsidRPr="00BB520A">
        <w:rPr>
          <w:rFonts w:ascii="Arial" w:hAnsi="Arial" w:cs="Arial"/>
          <w:kern w:val="28"/>
          <w:sz w:val="18"/>
          <w:szCs w:val="18"/>
          <w:lang w:val="es-CO" w:eastAsia="fr-FR"/>
        </w:rPr>
        <w:tab/>
      </w:r>
      <w:r w:rsidRPr="00BB520A">
        <w:rPr>
          <w:rFonts w:ascii="Arial" w:hAnsi="Arial" w:cs="Arial"/>
          <w:kern w:val="28"/>
          <w:sz w:val="18"/>
          <w:szCs w:val="18"/>
          <w:lang w:val="es-CO" w:eastAsia="fr-FR"/>
        </w:rPr>
        <w:tab/>
        <w:t>Germán Mora Cardona</w:t>
      </w:r>
    </w:p>
    <w:p w:rsidR="00BB520A" w:rsidRPr="00BB520A" w:rsidRDefault="00BB520A" w:rsidP="00BB520A">
      <w:pPr>
        <w:spacing w:line="276" w:lineRule="auto"/>
        <w:contextualSpacing/>
        <w:jc w:val="both"/>
        <w:rPr>
          <w:rFonts w:ascii="Arial" w:hAnsi="Arial" w:cs="Arial"/>
          <w:kern w:val="28"/>
          <w:sz w:val="18"/>
          <w:szCs w:val="18"/>
          <w:lang w:val="es-CO" w:eastAsia="fr-FR"/>
        </w:rPr>
      </w:pPr>
      <w:r w:rsidRPr="00BB520A">
        <w:rPr>
          <w:rFonts w:ascii="Arial" w:hAnsi="Arial" w:cs="Arial"/>
          <w:kern w:val="28"/>
          <w:sz w:val="18"/>
          <w:szCs w:val="18"/>
          <w:lang w:val="es-CO" w:eastAsia="fr-FR"/>
        </w:rPr>
        <w:t>Demandado:</w:t>
      </w:r>
      <w:r w:rsidRPr="00BB520A">
        <w:rPr>
          <w:rFonts w:ascii="Arial" w:hAnsi="Arial" w:cs="Arial"/>
          <w:kern w:val="28"/>
          <w:sz w:val="18"/>
          <w:szCs w:val="18"/>
          <w:lang w:val="es-CO" w:eastAsia="fr-FR"/>
        </w:rPr>
        <w:tab/>
      </w:r>
      <w:r w:rsidRPr="00BB520A">
        <w:rPr>
          <w:rFonts w:ascii="Arial" w:hAnsi="Arial" w:cs="Arial"/>
          <w:kern w:val="28"/>
          <w:sz w:val="18"/>
          <w:szCs w:val="18"/>
          <w:lang w:val="es-CO" w:eastAsia="fr-FR"/>
        </w:rPr>
        <w:tab/>
      </w:r>
      <w:proofErr w:type="spellStart"/>
      <w:r w:rsidRPr="00BB520A">
        <w:rPr>
          <w:rFonts w:ascii="Arial" w:hAnsi="Arial" w:cs="Arial"/>
          <w:kern w:val="28"/>
          <w:sz w:val="18"/>
          <w:szCs w:val="18"/>
          <w:lang w:val="es-CO" w:eastAsia="fr-FR"/>
        </w:rPr>
        <w:t>Colpensiones</w:t>
      </w:r>
      <w:proofErr w:type="spellEnd"/>
    </w:p>
    <w:p w:rsidR="00BB520A" w:rsidRPr="00822A6C" w:rsidRDefault="00BB520A" w:rsidP="00BB520A">
      <w:pPr>
        <w:spacing w:line="276" w:lineRule="auto"/>
        <w:contextualSpacing/>
        <w:jc w:val="both"/>
        <w:rPr>
          <w:rFonts w:ascii="Arial" w:hAnsi="Arial" w:cs="Arial"/>
          <w:kern w:val="28"/>
          <w:sz w:val="18"/>
          <w:szCs w:val="18"/>
          <w:lang w:val="es-CO" w:eastAsia="fr-FR"/>
        </w:rPr>
      </w:pPr>
      <w:r w:rsidRPr="00BB520A">
        <w:rPr>
          <w:rFonts w:ascii="Arial" w:hAnsi="Arial" w:cs="Arial"/>
          <w:kern w:val="28"/>
          <w:sz w:val="18"/>
          <w:szCs w:val="18"/>
          <w:lang w:val="es-CO" w:eastAsia="fr-FR"/>
        </w:rPr>
        <w:t xml:space="preserve">Juzgado de origen:     </w:t>
      </w:r>
      <w:r w:rsidRPr="00BB520A">
        <w:rPr>
          <w:rFonts w:ascii="Arial" w:hAnsi="Arial" w:cs="Arial"/>
          <w:kern w:val="28"/>
          <w:sz w:val="18"/>
          <w:szCs w:val="18"/>
          <w:lang w:val="es-CO" w:eastAsia="fr-FR"/>
        </w:rPr>
        <w:tab/>
        <w:t>Quinto Laboral del Circuito de Pereira.</w:t>
      </w:r>
    </w:p>
    <w:p w:rsidR="00BB520A" w:rsidRPr="00822A6C" w:rsidRDefault="00BB520A" w:rsidP="00BB520A">
      <w:pPr>
        <w:spacing w:line="276" w:lineRule="auto"/>
        <w:contextualSpacing/>
        <w:jc w:val="both"/>
        <w:rPr>
          <w:rFonts w:ascii="Arial" w:hAnsi="Arial" w:cs="Arial"/>
          <w:kern w:val="28"/>
          <w:sz w:val="18"/>
          <w:szCs w:val="18"/>
          <w:lang w:val="es-CO" w:eastAsia="fr-FR"/>
        </w:rPr>
      </w:pPr>
    </w:p>
    <w:p w:rsidR="00BB520A" w:rsidRPr="00822A6C" w:rsidRDefault="00BB520A" w:rsidP="00BB520A">
      <w:pPr>
        <w:spacing w:line="276" w:lineRule="auto"/>
        <w:contextualSpacing/>
        <w:jc w:val="both"/>
        <w:rPr>
          <w:rFonts w:ascii="Arial" w:hAnsi="Arial" w:cs="Arial"/>
          <w:b/>
          <w:bCs/>
          <w:sz w:val="18"/>
          <w:szCs w:val="18"/>
        </w:rPr>
      </w:pPr>
    </w:p>
    <w:p w:rsidR="00BB520A" w:rsidRDefault="00BB520A" w:rsidP="00BB520A">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DE INVALIDEZ</w:t>
      </w:r>
      <w:r w:rsidRPr="00822A6C">
        <w:rPr>
          <w:rFonts w:ascii="Arial" w:hAnsi="Arial" w:cs="Arial"/>
          <w:b/>
          <w:sz w:val="18"/>
          <w:szCs w:val="18"/>
          <w:lang w:val="es-CO" w:eastAsia="fr-FR"/>
        </w:rPr>
        <w:t xml:space="preserve"> /</w:t>
      </w:r>
      <w:r>
        <w:rPr>
          <w:rFonts w:ascii="Arial" w:hAnsi="Arial" w:cs="Arial"/>
          <w:b/>
          <w:sz w:val="18"/>
          <w:szCs w:val="18"/>
          <w:lang w:val="es-CO" w:eastAsia="fr-FR"/>
        </w:rPr>
        <w:t xml:space="preserve"> </w:t>
      </w:r>
      <w:r>
        <w:rPr>
          <w:rFonts w:ascii="Arial" w:hAnsi="Arial" w:cs="Arial"/>
          <w:b/>
          <w:sz w:val="18"/>
          <w:szCs w:val="18"/>
          <w:lang w:val="es-CO" w:eastAsia="fr-FR"/>
        </w:rPr>
        <w:t xml:space="preserve">RETROACTIVO PENSIONAL / SI HAY SUBSIDIO DE INCAPACIDAD TEMPORAL SE RECONOCE A PARTIR DE LA CESACIÓN DE DICHO PAGO </w:t>
      </w:r>
      <w:r>
        <w:rPr>
          <w:rFonts w:ascii="Arial" w:hAnsi="Arial" w:cs="Arial"/>
          <w:b/>
          <w:sz w:val="18"/>
          <w:szCs w:val="18"/>
          <w:lang w:val="es-CO" w:eastAsia="fr-FR"/>
        </w:rPr>
        <w:t xml:space="preserve">/ </w:t>
      </w:r>
      <w:r>
        <w:rPr>
          <w:rFonts w:ascii="Arial" w:hAnsi="Arial" w:cs="Arial"/>
          <w:b/>
          <w:sz w:val="18"/>
          <w:szCs w:val="18"/>
          <w:lang w:val="es-CO" w:eastAsia="fr-FR"/>
        </w:rPr>
        <w:t>REVOCA / NIEGA /</w:t>
      </w:r>
    </w:p>
    <w:p w:rsidR="00BB520A" w:rsidRDefault="00BB520A" w:rsidP="00BB520A">
      <w:pPr>
        <w:jc w:val="both"/>
        <w:rPr>
          <w:rFonts w:ascii="Arial" w:hAnsi="Arial" w:cs="Arial"/>
          <w:b/>
          <w:sz w:val="18"/>
          <w:szCs w:val="18"/>
          <w:lang w:val="es-CO" w:eastAsia="fr-FR"/>
        </w:rPr>
      </w:pPr>
    </w:p>
    <w:p w:rsidR="00BB520A" w:rsidRPr="00BB520A" w:rsidRDefault="00BB520A" w:rsidP="00BB520A">
      <w:pPr>
        <w:jc w:val="both"/>
        <w:rPr>
          <w:rFonts w:ascii="Arial" w:hAnsi="Arial" w:cs="Arial"/>
          <w:sz w:val="18"/>
          <w:szCs w:val="18"/>
          <w:lang w:val="es-CO" w:eastAsia="fr-FR"/>
        </w:rPr>
      </w:pPr>
      <w:r w:rsidRPr="00BB520A">
        <w:rPr>
          <w:rFonts w:ascii="Arial" w:hAnsi="Arial" w:cs="Arial"/>
          <w:sz w:val="18"/>
          <w:szCs w:val="18"/>
          <w:lang w:val="es-CO" w:eastAsia="fr-FR"/>
        </w:rPr>
        <w:t>Para determinar la fecha a partir de la cual debe ser reconocida la pensión de invalidez, debe acudirse a las disposiciones que regulan el asunto, es así como el inciso final del artículo 40 de la Ley 100 de 1993 establece que comenzará a pagarse, en forma retroactiva, desde la fecha en que se produzca tal estado y; el artículo 3° del Decreto 917 de 1999, precisa que mientras la persona reciba subsidio por incapacidad temporal, no tiene derecho a percibir las prestaciones derivadas de la invalidez, como lo sería por supuesto la pensión.</w:t>
      </w:r>
    </w:p>
    <w:p w:rsidR="00BB520A" w:rsidRDefault="00BB520A" w:rsidP="00BB520A">
      <w:pPr>
        <w:jc w:val="both"/>
        <w:rPr>
          <w:rFonts w:ascii="Arial" w:hAnsi="Arial" w:cs="Arial"/>
          <w:sz w:val="18"/>
          <w:szCs w:val="18"/>
          <w:lang w:val="es-CO" w:eastAsia="fr-FR"/>
        </w:rPr>
      </w:pPr>
      <w:r w:rsidRPr="00BB520A">
        <w:rPr>
          <w:rFonts w:ascii="Arial" w:hAnsi="Arial" w:cs="Arial"/>
          <w:sz w:val="18"/>
          <w:szCs w:val="18"/>
          <w:lang w:val="es-CO" w:eastAsia="fr-FR"/>
        </w:rPr>
        <w:t>De las normas citadas, se colige fácilmente que la pensión de invalidez debe reconocerse a partir del momento en que se estructura el hecho invalidante, salvo que con posterioridad a esa calenda el afiliado haya disfrutado del subsidio de incapacidad, caso en el cual, el reconocimiento se debe efectuar una vez cese este pago, toda vez que se trata del reconocimiento de prestaciones respecto de una misma contingencia.</w:t>
      </w:r>
    </w:p>
    <w:p w:rsidR="00BB520A" w:rsidRDefault="00BB520A" w:rsidP="00BB520A">
      <w:pPr>
        <w:jc w:val="both"/>
        <w:rPr>
          <w:rFonts w:ascii="Arial" w:hAnsi="Arial" w:cs="Arial"/>
          <w:sz w:val="18"/>
          <w:szCs w:val="18"/>
          <w:lang w:val="es-CO" w:eastAsia="fr-FR"/>
        </w:rPr>
      </w:pPr>
      <w:r>
        <w:rPr>
          <w:rFonts w:ascii="Arial" w:hAnsi="Arial" w:cs="Arial"/>
          <w:sz w:val="18"/>
          <w:szCs w:val="18"/>
          <w:lang w:val="es-CO" w:eastAsia="fr-FR"/>
        </w:rPr>
        <w:t>(…)</w:t>
      </w:r>
    </w:p>
    <w:p w:rsidR="00BB520A" w:rsidRDefault="00BB520A" w:rsidP="00BB520A">
      <w:pPr>
        <w:jc w:val="both"/>
        <w:rPr>
          <w:rFonts w:ascii="Arial" w:hAnsi="Arial" w:cs="Arial"/>
          <w:sz w:val="18"/>
          <w:szCs w:val="18"/>
          <w:lang w:val="es-CO" w:eastAsia="fr-FR"/>
        </w:rPr>
      </w:pPr>
      <w:r w:rsidRPr="00BB520A">
        <w:rPr>
          <w:rFonts w:ascii="Arial" w:hAnsi="Arial" w:cs="Arial"/>
          <w:sz w:val="18"/>
          <w:szCs w:val="18"/>
          <w:lang w:val="es-CO" w:eastAsia="fr-FR"/>
        </w:rPr>
        <w:t xml:space="preserve">De otro lado, conforme a la información suministrada por la Nueva </w:t>
      </w:r>
      <w:proofErr w:type="spellStart"/>
      <w:r w:rsidRPr="00BB520A">
        <w:rPr>
          <w:rFonts w:ascii="Arial" w:hAnsi="Arial" w:cs="Arial"/>
          <w:sz w:val="18"/>
          <w:szCs w:val="18"/>
          <w:lang w:val="es-CO" w:eastAsia="fr-FR"/>
        </w:rPr>
        <w:t>EPS</w:t>
      </w:r>
      <w:proofErr w:type="spellEnd"/>
      <w:r w:rsidRPr="00BB520A">
        <w:rPr>
          <w:rFonts w:ascii="Arial" w:hAnsi="Arial" w:cs="Arial"/>
          <w:sz w:val="18"/>
          <w:szCs w:val="18"/>
          <w:lang w:val="es-CO" w:eastAsia="fr-FR"/>
        </w:rPr>
        <w:t xml:space="preserve"> S.A., visible a folios 26 y 27 del cuaderno de primera instancia, el actor recibió el pago de subsidios por incapacidad, por los periodos comprendidos entre de 12-05-2014 hasta el 17-01-2015, con una interrupción del 08 de octubre al 18 de diciembre de 2014; de tal manera que ante la certeza del pago de esta prestación de manera prolongada durante un periodo superior a los 6 meses, no queda otra opción que concluir que no es posible atender las súplicas de la demanda porque contravienen el ordenamiento jurídico, siendo del caso precisar que si bien esta Corporación en anteriores oportunidades  ha reconocido el retroactivo pensional pese al pago de los referidos subsidios, lo ha hecho en casos excepcionalísimos, como por ejemplo cuando se trata de escasos días de incapacidad.</w:t>
      </w:r>
    </w:p>
    <w:p w:rsidR="0034121E" w:rsidRDefault="0034121E" w:rsidP="00BB520A">
      <w:pPr>
        <w:jc w:val="both"/>
        <w:rPr>
          <w:rFonts w:ascii="Arial" w:hAnsi="Arial" w:cs="Arial"/>
          <w:sz w:val="18"/>
          <w:szCs w:val="18"/>
          <w:lang w:val="es-CO" w:eastAsia="fr-FR"/>
        </w:rPr>
      </w:pPr>
      <w:bookmarkStart w:id="0" w:name="_GoBack"/>
      <w:bookmarkEnd w:id="0"/>
    </w:p>
    <w:p w:rsidR="00BB520A" w:rsidRDefault="00BB520A" w:rsidP="00BB520A">
      <w:pPr>
        <w:jc w:val="both"/>
        <w:rPr>
          <w:rFonts w:ascii="Arial" w:hAnsi="Arial" w:cs="Arial"/>
          <w:sz w:val="18"/>
          <w:szCs w:val="18"/>
          <w:lang w:val="es-CO" w:eastAsia="fr-FR"/>
        </w:rPr>
      </w:pPr>
    </w:p>
    <w:p w:rsidR="00BB520A" w:rsidRDefault="00BB520A" w:rsidP="00BB520A">
      <w:pPr>
        <w:jc w:val="both"/>
        <w:rPr>
          <w:rFonts w:ascii="Arial" w:hAnsi="Arial" w:cs="Arial"/>
          <w:sz w:val="18"/>
          <w:szCs w:val="18"/>
          <w:lang w:val="es-CO" w:eastAsia="fr-FR"/>
        </w:rPr>
      </w:pPr>
    </w:p>
    <w:p w:rsidR="00BB520A" w:rsidRPr="00110FF0" w:rsidRDefault="00BB520A" w:rsidP="00BB520A">
      <w:pPr>
        <w:jc w:val="both"/>
        <w:rPr>
          <w:rFonts w:ascii="Arial" w:hAnsi="Arial" w:cs="Arial"/>
          <w:sz w:val="18"/>
          <w:szCs w:val="18"/>
          <w:lang w:val="es-CO" w:eastAsia="fr-FR"/>
        </w:rPr>
      </w:pPr>
    </w:p>
    <w:p w:rsidR="00091124" w:rsidRDefault="00091124" w:rsidP="00091124">
      <w:pPr>
        <w:spacing w:line="276" w:lineRule="auto"/>
        <w:jc w:val="center"/>
        <w:rPr>
          <w:rFonts w:ascii="Arial" w:hAnsi="Arial" w:cs="Arial"/>
          <w:kern w:val="28"/>
          <w:sz w:val="22"/>
          <w:szCs w:val="22"/>
          <w:lang w:val="es-ES"/>
        </w:rPr>
      </w:pPr>
      <w:r w:rsidRPr="00542C3F">
        <w:rPr>
          <w:rFonts w:ascii="Edwardian Script ITC" w:hAnsi="Edwardian Script ITC"/>
          <w:noProof/>
          <w:sz w:val="22"/>
          <w:szCs w:val="22"/>
          <w:lang w:val="es-ES"/>
        </w:rPr>
        <w:drawing>
          <wp:inline distT="0" distB="0" distL="0" distR="0">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091124" w:rsidRPr="00542C3F" w:rsidRDefault="00091124" w:rsidP="00091124">
      <w:pPr>
        <w:spacing w:line="276" w:lineRule="auto"/>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091124" w:rsidRPr="00542C3F" w:rsidRDefault="00091124" w:rsidP="00091124">
      <w:pPr>
        <w:widowControl w:val="0"/>
        <w:spacing w:line="276"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091124" w:rsidRPr="00542C3F" w:rsidRDefault="00091124" w:rsidP="00091124">
      <w:pPr>
        <w:keepNext/>
        <w:spacing w:line="276" w:lineRule="auto"/>
        <w:jc w:val="center"/>
        <w:rPr>
          <w:rFonts w:ascii="Arial" w:hAnsi="Arial" w:cs="Arial"/>
          <w:bCs/>
          <w:sz w:val="22"/>
          <w:szCs w:val="22"/>
        </w:rPr>
      </w:pPr>
      <w:r w:rsidRPr="00542C3F">
        <w:rPr>
          <w:rFonts w:ascii="Arial" w:hAnsi="Arial" w:cs="Arial"/>
          <w:bCs/>
          <w:sz w:val="22"/>
          <w:szCs w:val="22"/>
        </w:rPr>
        <w:t xml:space="preserve">SALA </w:t>
      </w:r>
      <w:r>
        <w:rPr>
          <w:rFonts w:ascii="Arial" w:hAnsi="Arial" w:cs="Arial"/>
          <w:bCs/>
          <w:sz w:val="22"/>
          <w:szCs w:val="22"/>
        </w:rPr>
        <w:t>SEGUNDA</w:t>
      </w:r>
      <w:r w:rsidRPr="00542C3F">
        <w:rPr>
          <w:rFonts w:ascii="Arial" w:hAnsi="Arial" w:cs="Arial"/>
          <w:bCs/>
          <w:sz w:val="22"/>
          <w:szCs w:val="22"/>
        </w:rPr>
        <w:t xml:space="preserve"> DE DECISIÓN LABORAL</w:t>
      </w:r>
    </w:p>
    <w:p w:rsidR="00091124" w:rsidRPr="00542C3F" w:rsidRDefault="00091124" w:rsidP="00091124">
      <w:pPr>
        <w:widowControl w:val="0"/>
        <w:spacing w:line="276" w:lineRule="auto"/>
        <w:jc w:val="center"/>
        <w:rPr>
          <w:rFonts w:ascii="Arial" w:hAnsi="Arial" w:cs="Arial"/>
          <w:bCs/>
          <w:kern w:val="28"/>
          <w:sz w:val="22"/>
          <w:szCs w:val="22"/>
        </w:rPr>
      </w:pPr>
    </w:p>
    <w:p w:rsidR="00091124" w:rsidRPr="00542C3F" w:rsidRDefault="00091124" w:rsidP="00091124">
      <w:pPr>
        <w:spacing w:line="276" w:lineRule="auto"/>
        <w:jc w:val="center"/>
        <w:rPr>
          <w:rFonts w:ascii="Arial" w:hAnsi="Arial" w:cs="Arial"/>
          <w:color w:val="000000"/>
          <w:sz w:val="22"/>
          <w:szCs w:val="22"/>
          <w:lang w:val="es-ES"/>
        </w:rPr>
      </w:pPr>
      <w:r w:rsidRPr="00542C3F">
        <w:rPr>
          <w:rFonts w:ascii="Arial" w:hAnsi="Arial" w:cs="Arial"/>
          <w:color w:val="000000"/>
          <w:sz w:val="22"/>
          <w:szCs w:val="22"/>
          <w:lang w:val="es-ES"/>
        </w:rPr>
        <w:t xml:space="preserve">Magistrada </w:t>
      </w:r>
      <w:r>
        <w:rPr>
          <w:rFonts w:ascii="Arial" w:hAnsi="Arial" w:cs="Arial"/>
          <w:color w:val="000000"/>
          <w:sz w:val="22"/>
          <w:szCs w:val="22"/>
          <w:lang w:val="es-ES"/>
        </w:rPr>
        <w:t>Ponente</w:t>
      </w:r>
    </w:p>
    <w:p w:rsidR="00091124" w:rsidRPr="00542C3F" w:rsidRDefault="00091124" w:rsidP="00091124">
      <w:pPr>
        <w:widowControl w:val="0"/>
        <w:spacing w:line="276" w:lineRule="auto"/>
        <w:jc w:val="center"/>
        <w:rPr>
          <w:rFonts w:ascii="Arial" w:hAnsi="Arial" w:cs="Arial"/>
          <w:b/>
          <w:bCs/>
          <w:color w:val="000000"/>
          <w:kern w:val="28"/>
          <w:sz w:val="22"/>
          <w:szCs w:val="22"/>
          <w:lang w:val="es-ES"/>
        </w:rPr>
      </w:pPr>
      <w:r w:rsidRPr="00542C3F">
        <w:rPr>
          <w:rFonts w:ascii="Arial" w:hAnsi="Arial" w:cs="Arial"/>
          <w:b/>
          <w:bCs/>
          <w:color w:val="000000"/>
          <w:kern w:val="28"/>
          <w:sz w:val="22"/>
          <w:szCs w:val="22"/>
          <w:lang w:val="es-ES"/>
        </w:rPr>
        <w:t>OLGA LUCÍA HOYOS SEPÚLVEDA</w:t>
      </w:r>
    </w:p>
    <w:p w:rsidR="00091124" w:rsidRDefault="00091124" w:rsidP="00091124">
      <w:pPr>
        <w:spacing w:line="276" w:lineRule="auto"/>
        <w:ind w:left="1416" w:firstLine="708"/>
        <w:jc w:val="both"/>
        <w:rPr>
          <w:rFonts w:ascii="Arial" w:hAnsi="Arial" w:cs="Arial"/>
          <w:b/>
          <w:sz w:val="18"/>
          <w:szCs w:val="18"/>
        </w:rPr>
      </w:pPr>
    </w:p>
    <w:p w:rsidR="00226D5F" w:rsidRPr="007C5A02" w:rsidRDefault="00226D5F" w:rsidP="00091124">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091124">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773560">
        <w:rPr>
          <w:rFonts w:ascii="Arial" w:hAnsi="Arial" w:cs="Arial"/>
          <w:bCs/>
          <w:sz w:val="18"/>
          <w:szCs w:val="18"/>
        </w:rPr>
        <w:t>05</w:t>
      </w:r>
      <w:r w:rsidR="00290C0B">
        <w:rPr>
          <w:rFonts w:ascii="Arial" w:hAnsi="Arial" w:cs="Arial"/>
          <w:bCs/>
          <w:sz w:val="18"/>
          <w:szCs w:val="18"/>
        </w:rPr>
        <w:t>-201</w:t>
      </w:r>
      <w:r w:rsidR="00773560">
        <w:rPr>
          <w:rFonts w:ascii="Arial" w:hAnsi="Arial" w:cs="Arial"/>
          <w:bCs/>
          <w:sz w:val="18"/>
          <w:szCs w:val="18"/>
        </w:rPr>
        <w:t>6</w:t>
      </w:r>
      <w:r w:rsidRPr="007C5A02">
        <w:rPr>
          <w:rFonts w:ascii="Arial" w:hAnsi="Arial" w:cs="Arial"/>
          <w:bCs/>
          <w:sz w:val="18"/>
          <w:szCs w:val="18"/>
        </w:rPr>
        <w:t>-00</w:t>
      </w:r>
      <w:r w:rsidR="00773560">
        <w:rPr>
          <w:rFonts w:ascii="Arial" w:hAnsi="Arial" w:cs="Arial"/>
          <w:bCs/>
          <w:sz w:val="18"/>
          <w:szCs w:val="18"/>
        </w:rPr>
        <w:t>348</w:t>
      </w:r>
      <w:r w:rsidRPr="007C5A02">
        <w:rPr>
          <w:rFonts w:ascii="Arial" w:hAnsi="Arial" w:cs="Arial"/>
          <w:bCs/>
          <w:sz w:val="18"/>
          <w:szCs w:val="18"/>
        </w:rPr>
        <w:t>-01</w:t>
      </w:r>
    </w:p>
    <w:p w:rsidR="00226D5F" w:rsidRPr="007C5A02" w:rsidRDefault="00226D5F" w:rsidP="00091124">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091124">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773560">
        <w:rPr>
          <w:rFonts w:ascii="Arial" w:hAnsi="Arial" w:cs="Arial"/>
          <w:iCs/>
          <w:sz w:val="18"/>
          <w:szCs w:val="18"/>
        </w:rPr>
        <w:t>Germán Mora Cardona</w:t>
      </w:r>
    </w:p>
    <w:p w:rsidR="00226D5F" w:rsidRPr="007C5A02" w:rsidRDefault="00226D5F" w:rsidP="00091124">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091124">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773560">
        <w:rPr>
          <w:rFonts w:ascii="Arial" w:hAnsi="Arial" w:cs="Arial"/>
          <w:sz w:val="18"/>
          <w:szCs w:val="18"/>
        </w:rPr>
        <w:t xml:space="preserve">Quinto Laboral </w:t>
      </w:r>
      <w:r w:rsidRPr="007C5A02">
        <w:rPr>
          <w:rFonts w:ascii="Arial" w:hAnsi="Arial" w:cs="Arial"/>
          <w:sz w:val="18"/>
          <w:szCs w:val="18"/>
        </w:rPr>
        <w:t>del Circuito de Pereira.</w:t>
      </w:r>
    </w:p>
    <w:p w:rsidR="00776EC7" w:rsidRDefault="00226D5F" w:rsidP="00091124">
      <w:pPr>
        <w:spacing w:line="276" w:lineRule="auto"/>
        <w:ind w:left="4242" w:hanging="2115"/>
        <w:jc w:val="both"/>
        <w:rPr>
          <w:rFonts w:ascii="Arial" w:hAnsi="Arial" w:cs="Arial"/>
          <w:color w:val="000000"/>
          <w:sz w:val="18"/>
          <w:szCs w:val="18"/>
          <w:shd w:val="clear" w:color="auto" w:fill="FFFFFF"/>
          <w:lang w:val="es-ES"/>
        </w:rPr>
      </w:pPr>
      <w:r w:rsidRPr="00007B72">
        <w:rPr>
          <w:rFonts w:ascii="Arial" w:hAnsi="Arial" w:cs="Arial"/>
          <w:b/>
          <w:bCs/>
          <w:sz w:val="18"/>
          <w:szCs w:val="18"/>
        </w:rPr>
        <w:t xml:space="preserve">Tema a tratar: </w:t>
      </w:r>
      <w:r w:rsidR="00773560">
        <w:rPr>
          <w:rFonts w:ascii="Arial" w:hAnsi="Arial" w:cs="Arial"/>
          <w:b/>
          <w:bCs/>
          <w:sz w:val="18"/>
          <w:szCs w:val="18"/>
        </w:rPr>
        <w:tab/>
      </w:r>
      <w:r w:rsidR="00773560">
        <w:rPr>
          <w:rFonts w:ascii="Arial" w:hAnsi="Arial" w:cs="Arial"/>
          <w:b/>
          <w:bCs/>
          <w:sz w:val="18"/>
          <w:szCs w:val="18"/>
        </w:rPr>
        <w:tab/>
      </w:r>
      <w:r w:rsidR="00726322">
        <w:rPr>
          <w:rFonts w:ascii="Arial" w:hAnsi="Arial" w:cs="Arial"/>
          <w:b/>
          <w:bCs/>
          <w:sz w:val="18"/>
          <w:szCs w:val="18"/>
        </w:rPr>
        <w:t>DISFR</w:t>
      </w:r>
      <w:r w:rsidR="00773560">
        <w:rPr>
          <w:rFonts w:ascii="Arial" w:hAnsi="Arial" w:cs="Arial"/>
          <w:b/>
          <w:bCs/>
          <w:sz w:val="18"/>
          <w:szCs w:val="18"/>
        </w:rPr>
        <w:t xml:space="preserve">UTE DE LA PENSIÓN DE INVALIDEZ RETROACTIVO: </w:t>
      </w:r>
      <w:r w:rsidR="006159DE" w:rsidRPr="006159DE">
        <w:rPr>
          <w:rFonts w:ascii="Arial" w:hAnsi="Arial" w:cs="Arial"/>
          <w:color w:val="000000"/>
          <w:sz w:val="18"/>
          <w:szCs w:val="18"/>
          <w:shd w:val="clear" w:color="auto" w:fill="FFFFFF"/>
          <w:lang w:val="es-ES"/>
        </w:rPr>
        <w:t>De las normas citadas, se colige fácilmente que la pensión de invalidez debe reconocerse a partir del momento en que se estructura el hecho invalidante, salvo que con posterioridad a esa calenda el afiliado haya disfrutado del subsidio de incapacidad, caso en el cual, el reconocimiento se debe efectuar una vez cese este pago, toda vez que se trata del reconocimiento de prestaciones respecto de una misma contingencia</w:t>
      </w:r>
      <w:r w:rsidR="004C2E37">
        <w:rPr>
          <w:rFonts w:ascii="Arial" w:hAnsi="Arial" w:cs="Arial"/>
          <w:color w:val="000000"/>
          <w:sz w:val="18"/>
          <w:szCs w:val="18"/>
          <w:shd w:val="clear" w:color="auto" w:fill="FFFFFF"/>
          <w:lang w:val="es-ES"/>
        </w:rPr>
        <w:t>.</w:t>
      </w:r>
    </w:p>
    <w:p w:rsidR="00C65FCA" w:rsidRDefault="00091124" w:rsidP="00BF6AFC">
      <w:pPr>
        <w:spacing w:line="276" w:lineRule="auto"/>
        <w:ind w:left="4242" w:hanging="2115"/>
        <w:jc w:val="both"/>
        <w:rPr>
          <w:rFonts w:ascii="Arial" w:hAnsi="Arial" w:cs="Arial"/>
          <w:iCs/>
          <w:sz w:val="18"/>
          <w:szCs w:val="18"/>
        </w:rPr>
      </w:pPr>
      <w:r>
        <w:rPr>
          <w:rFonts w:ascii="Arial" w:hAnsi="Arial" w:cs="Arial"/>
          <w:b/>
          <w:bCs/>
          <w:sz w:val="18"/>
          <w:szCs w:val="18"/>
        </w:rPr>
        <w:tab/>
      </w:r>
    </w:p>
    <w:p w:rsidR="00226D5F" w:rsidRPr="00AC486E" w:rsidRDefault="00226D5F" w:rsidP="00091124">
      <w:pPr>
        <w:spacing w:line="276" w:lineRule="auto"/>
        <w:ind w:left="2127" w:hanging="1276"/>
        <w:jc w:val="center"/>
        <w:rPr>
          <w:rFonts w:ascii="Arial" w:hAnsi="Arial" w:cs="Arial"/>
          <w:b/>
          <w:szCs w:val="24"/>
        </w:rPr>
      </w:pPr>
      <w:r w:rsidRPr="003440CA">
        <w:rPr>
          <w:rFonts w:ascii="Arial" w:hAnsi="Arial" w:cs="Arial"/>
          <w:b/>
          <w:szCs w:val="24"/>
        </w:rPr>
        <w:lastRenderedPageBreak/>
        <w:t>AUDIENCIA PÚBLICA</w:t>
      </w:r>
    </w:p>
    <w:p w:rsidR="00091124" w:rsidRDefault="00091124" w:rsidP="00091124">
      <w:pPr>
        <w:spacing w:line="276" w:lineRule="auto"/>
        <w:jc w:val="both"/>
        <w:rPr>
          <w:rFonts w:ascii="Arial" w:eastAsiaTheme="minorHAnsi" w:hAnsi="Arial" w:cs="Arial"/>
          <w:szCs w:val="24"/>
          <w:lang w:eastAsia="en-US"/>
        </w:rPr>
      </w:pPr>
    </w:p>
    <w:p w:rsidR="00226D5F" w:rsidRPr="003440CA" w:rsidRDefault="00226D5F" w:rsidP="00091124">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773560">
        <w:rPr>
          <w:rFonts w:ascii="Arial" w:eastAsia="Calibri" w:hAnsi="Arial" w:cs="Arial"/>
          <w:szCs w:val="24"/>
          <w:lang w:val="es-CO" w:eastAsia="en-US"/>
        </w:rPr>
        <w:t>veintidós</w:t>
      </w:r>
      <w:r w:rsidR="00726322">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773560">
        <w:rPr>
          <w:rFonts w:ascii="Arial" w:eastAsia="Calibri" w:hAnsi="Arial" w:cs="Arial"/>
          <w:szCs w:val="24"/>
          <w:lang w:val="es-CO" w:eastAsia="en-US"/>
        </w:rPr>
        <w:t>22</w:t>
      </w:r>
      <w:r w:rsidRPr="00AC486E">
        <w:rPr>
          <w:rFonts w:ascii="Arial" w:eastAsia="Calibri" w:hAnsi="Arial" w:cs="Arial"/>
          <w:szCs w:val="24"/>
          <w:lang w:val="es-CO" w:eastAsia="en-US"/>
        </w:rPr>
        <w:t xml:space="preserve">) días del mes de </w:t>
      </w:r>
      <w:r w:rsidR="00773560">
        <w:rPr>
          <w:rFonts w:ascii="Arial" w:eastAsia="Calibri" w:hAnsi="Arial" w:cs="Arial"/>
          <w:szCs w:val="24"/>
          <w:lang w:val="es-CO" w:eastAsia="en-US"/>
        </w:rPr>
        <w:t>mayo</w:t>
      </w:r>
      <w:r w:rsidR="007C5A02">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773560">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sidR="00773560">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773560">
        <w:rPr>
          <w:rFonts w:ascii="Arial" w:eastAsia="Calibri" w:hAnsi="Arial" w:cs="Arial"/>
          <w:szCs w:val="24"/>
          <w:lang w:val="es-CO" w:eastAsia="en-US"/>
        </w:rPr>
        <w:t>nueve y treinta</w:t>
      </w:r>
      <w:r w:rsidR="00726322">
        <w:rPr>
          <w:rFonts w:ascii="Arial" w:eastAsia="Calibri" w:hAnsi="Arial" w:cs="Arial"/>
          <w:szCs w:val="24"/>
          <w:lang w:val="es-CO" w:eastAsia="en-US"/>
        </w:rPr>
        <w:t xml:space="preserve"> de </w:t>
      </w:r>
      <w:r w:rsidR="00C1062A" w:rsidRPr="00AC486E">
        <w:rPr>
          <w:rFonts w:ascii="Arial" w:eastAsia="Calibri" w:hAnsi="Arial" w:cs="Arial"/>
          <w:szCs w:val="24"/>
          <w:lang w:val="es-CO" w:eastAsia="en-US"/>
        </w:rPr>
        <w:t>la mañana (</w:t>
      </w:r>
      <w:r w:rsidR="00773560">
        <w:rPr>
          <w:rFonts w:ascii="Arial" w:eastAsia="Calibri" w:hAnsi="Arial" w:cs="Arial"/>
          <w:szCs w:val="24"/>
          <w:lang w:val="es-CO" w:eastAsia="en-US"/>
        </w:rPr>
        <w:t>09:30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73560">
        <w:rPr>
          <w:rFonts w:ascii="Arial" w:hAnsi="Arial" w:cs="Arial"/>
          <w:bCs/>
          <w:color w:val="000000"/>
          <w:szCs w:val="24"/>
          <w:lang w:eastAsia="es-CO"/>
        </w:rPr>
        <w:t xml:space="preserve"> 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726322">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773560">
        <w:rPr>
          <w:rFonts w:ascii="Arial" w:hAnsi="Arial" w:cs="Arial"/>
          <w:szCs w:val="24"/>
        </w:rPr>
        <w:t>27 de abril de 2017</w:t>
      </w:r>
      <w:r w:rsidRPr="00AC486E">
        <w:rPr>
          <w:rFonts w:ascii="Arial" w:hAnsi="Arial" w:cs="Arial"/>
          <w:szCs w:val="24"/>
        </w:rPr>
        <w:t xml:space="preserve"> por el Juzgado </w:t>
      </w:r>
      <w:r w:rsidR="00773560">
        <w:rPr>
          <w:rFonts w:ascii="Arial" w:hAnsi="Arial" w:cs="Arial"/>
          <w:szCs w:val="24"/>
        </w:rPr>
        <w:t>Quinto</w:t>
      </w:r>
      <w:r w:rsidR="00726322">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2B556B">
        <w:rPr>
          <w:rFonts w:ascii="Arial" w:hAnsi="Arial" w:cs="Arial"/>
          <w:szCs w:val="24"/>
        </w:rPr>
        <w:t xml:space="preserve">el </w:t>
      </w:r>
      <w:r w:rsidR="003440CA">
        <w:rPr>
          <w:rFonts w:ascii="Arial" w:hAnsi="Arial" w:cs="Arial"/>
          <w:szCs w:val="24"/>
        </w:rPr>
        <w:t xml:space="preserve">señor </w:t>
      </w:r>
      <w:r w:rsidR="00773560">
        <w:rPr>
          <w:rFonts w:ascii="Arial" w:hAnsi="Arial" w:cs="Arial"/>
          <w:b/>
          <w:szCs w:val="24"/>
        </w:rPr>
        <w:t>Germán Mora Cardona</w:t>
      </w:r>
      <w:r w:rsidR="00726322">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C65FCA">
        <w:rPr>
          <w:rFonts w:ascii="Arial" w:hAnsi="Arial" w:cs="Arial"/>
          <w:bCs/>
          <w:iCs/>
          <w:szCs w:val="24"/>
        </w:rPr>
        <w:t>.</w:t>
      </w:r>
    </w:p>
    <w:p w:rsidR="007C7B26" w:rsidRDefault="007C7B26" w:rsidP="00091124">
      <w:pPr>
        <w:spacing w:line="276" w:lineRule="auto"/>
        <w:rPr>
          <w:rFonts w:ascii="Arial" w:hAnsi="Arial" w:cs="Arial"/>
          <w:bCs/>
          <w:iCs/>
          <w:szCs w:val="24"/>
        </w:rPr>
      </w:pPr>
    </w:p>
    <w:p w:rsidR="00502691" w:rsidRPr="00091124" w:rsidRDefault="00091124" w:rsidP="00091124">
      <w:pPr>
        <w:spacing w:line="276" w:lineRule="auto"/>
        <w:rPr>
          <w:rFonts w:ascii="Arial" w:hAnsi="Arial" w:cs="Arial"/>
          <w:b/>
          <w:szCs w:val="24"/>
        </w:rPr>
      </w:pPr>
      <w:r>
        <w:rPr>
          <w:rFonts w:ascii="Arial" w:hAnsi="Arial" w:cs="Arial"/>
          <w:b/>
          <w:szCs w:val="24"/>
        </w:rPr>
        <w:t>Registro de asistencia</w:t>
      </w:r>
    </w:p>
    <w:p w:rsidR="00502691" w:rsidRDefault="00502691" w:rsidP="00091124">
      <w:pPr>
        <w:spacing w:line="276" w:lineRule="auto"/>
        <w:ind w:firstLine="851"/>
        <w:rPr>
          <w:rFonts w:ascii="Arial" w:hAnsi="Arial" w:cs="Arial"/>
          <w:szCs w:val="24"/>
        </w:rPr>
      </w:pPr>
    </w:p>
    <w:p w:rsidR="00C65FCA" w:rsidRDefault="00502691" w:rsidP="00091124">
      <w:pPr>
        <w:spacing w:line="276" w:lineRule="auto"/>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2B556B" w:rsidP="00091124">
      <w:pPr>
        <w:spacing w:line="276" w:lineRule="auto"/>
        <w:rPr>
          <w:rFonts w:ascii="Arial" w:hAnsi="Arial" w:cs="Arial"/>
          <w:szCs w:val="24"/>
        </w:rPr>
      </w:pPr>
      <w:r>
        <w:rPr>
          <w:rFonts w:ascii="Arial" w:hAnsi="Arial" w:cs="Arial"/>
          <w:szCs w:val="24"/>
        </w:rPr>
        <w:t xml:space="preserve">Administradora Colombiana de Pensiones </w:t>
      </w:r>
      <w:r w:rsidR="005E0ED1">
        <w:rPr>
          <w:rFonts w:ascii="Arial" w:hAnsi="Arial" w:cs="Arial"/>
          <w:szCs w:val="24"/>
        </w:rPr>
        <w:t>y su apoderado:</w:t>
      </w:r>
    </w:p>
    <w:p w:rsidR="00272C8B" w:rsidRDefault="00272C8B" w:rsidP="00091124">
      <w:pPr>
        <w:spacing w:line="276" w:lineRule="auto"/>
        <w:ind w:firstLine="851"/>
        <w:rPr>
          <w:rFonts w:ascii="Arial" w:hAnsi="Arial" w:cs="Arial"/>
          <w:szCs w:val="24"/>
        </w:rPr>
      </w:pPr>
    </w:p>
    <w:p w:rsidR="00272C8B" w:rsidRPr="00091124" w:rsidRDefault="00091124" w:rsidP="00091124">
      <w:pPr>
        <w:spacing w:line="276" w:lineRule="auto"/>
        <w:jc w:val="both"/>
        <w:rPr>
          <w:rFonts w:ascii="Arial" w:hAnsi="Arial" w:cs="Arial"/>
          <w:b/>
          <w:szCs w:val="24"/>
        </w:rPr>
      </w:pPr>
      <w:r>
        <w:rPr>
          <w:rFonts w:ascii="Arial" w:hAnsi="Arial" w:cs="Arial"/>
          <w:b/>
          <w:szCs w:val="24"/>
        </w:rPr>
        <w:t>Traslado a las partes</w:t>
      </w:r>
    </w:p>
    <w:p w:rsidR="00272C8B" w:rsidRPr="001A1834" w:rsidRDefault="00272C8B" w:rsidP="00091124">
      <w:pPr>
        <w:spacing w:line="276" w:lineRule="auto"/>
        <w:contextualSpacing/>
        <w:jc w:val="both"/>
        <w:rPr>
          <w:rFonts w:ascii="Arial" w:hAnsi="Arial" w:cs="Arial"/>
          <w:szCs w:val="24"/>
        </w:rPr>
      </w:pPr>
      <w:r w:rsidRPr="001A1834">
        <w:rPr>
          <w:rFonts w:ascii="Arial" w:hAnsi="Arial" w:cs="Arial"/>
          <w:szCs w:val="24"/>
        </w:rPr>
        <w:t xml:space="preserve"> </w:t>
      </w:r>
    </w:p>
    <w:p w:rsidR="00272C8B" w:rsidRDefault="00272C8B" w:rsidP="00091124">
      <w:pPr>
        <w:spacing w:line="276" w:lineRule="auto"/>
        <w:contextualSpacing/>
        <w:jc w:val="both"/>
        <w:rPr>
          <w:rFonts w:ascii="Arial" w:hAnsi="Arial" w:cs="Arial"/>
          <w:szCs w:val="24"/>
        </w:rPr>
      </w:pPr>
      <w:r w:rsidRPr="001A1834">
        <w:rPr>
          <w:rFonts w:ascii="Arial" w:hAnsi="Arial" w:cs="Arial"/>
          <w:szCs w:val="24"/>
        </w:rPr>
        <w:t>En este estado se corre traslado a los asistentes para que presenten sus alegatos.</w:t>
      </w:r>
    </w:p>
    <w:p w:rsidR="00272C8B" w:rsidRPr="00502691" w:rsidRDefault="00272C8B" w:rsidP="00091124">
      <w:pPr>
        <w:spacing w:line="276" w:lineRule="auto"/>
        <w:ind w:firstLine="851"/>
        <w:rPr>
          <w:rFonts w:ascii="Arial" w:hAnsi="Arial" w:cs="Arial"/>
          <w:szCs w:val="24"/>
        </w:rPr>
      </w:pPr>
    </w:p>
    <w:p w:rsidR="00226D5F" w:rsidRDefault="00091124" w:rsidP="00091124">
      <w:pPr>
        <w:spacing w:line="276" w:lineRule="auto"/>
        <w:jc w:val="center"/>
        <w:rPr>
          <w:rFonts w:ascii="Arial" w:hAnsi="Arial" w:cs="Arial"/>
          <w:b/>
          <w:szCs w:val="24"/>
        </w:rPr>
      </w:pPr>
      <w:r>
        <w:rPr>
          <w:rFonts w:ascii="Arial" w:hAnsi="Arial" w:cs="Arial"/>
          <w:b/>
          <w:szCs w:val="24"/>
        </w:rPr>
        <w:t>ANTECEDENTES</w:t>
      </w:r>
    </w:p>
    <w:p w:rsidR="00E55102" w:rsidRPr="00637118" w:rsidRDefault="00E55102" w:rsidP="00091124">
      <w:pPr>
        <w:spacing w:line="276" w:lineRule="auto"/>
        <w:jc w:val="center"/>
        <w:rPr>
          <w:rFonts w:ascii="Arial" w:hAnsi="Arial" w:cs="Arial"/>
          <w:b/>
          <w:szCs w:val="24"/>
        </w:rPr>
      </w:pPr>
    </w:p>
    <w:p w:rsidR="00091124" w:rsidRPr="00091124" w:rsidRDefault="00091124" w:rsidP="00091124">
      <w:pPr>
        <w:pStyle w:val="Sinespaciado"/>
        <w:numPr>
          <w:ilvl w:val="0"/>
          <w:numId w:val="9"/>
        </w:numPr>
        <w:spacing w:line="276" w:lineRule="auto"/>
        <w:rPr>
          <w:rFonts w:ascii="Arial" w:hAnsi="Arial" w:cs="Arial"/>
          <w:sz w:val="24"/>
          <w:szCs w:val="24"/>
        </w:rPr>
      </w:pPr>
      <w:r>
        <w:rPr>
          <w:rFonts w:ascii="Arial" w:hAnsi="Arial" w:cs="Arial"/>
          <w:b/>
          <w:sz w:val="24"/>
          <w:szCs w:val="24"/>
        </w:rPr>
        <w:t>Síntesis de la demanda y su contestación</w:t>
      </w:r>
    </w:p>
    <w:p w:rsidR="00091124" w:rsidRPr="00AC486E" w:rsidRDefault="00091124" w:rsidP="00091124">
      <w:pPr>
        <w:pStyle w:val="Sinespaciado"/>
        <w:spacing w:line="276" w:lineRule="auto"/>
        <w:ind w:left="720"/>
        <w:rPr>
          <w:rFonts w:ascii="Arial" w:hAnsi="Arial" w:cs="Arial"/>
          <w:sz w:val="24"/>
          <w:szCs w:val="24"/>
        </w:rPr>
      </w:pPr>
    </w:p>
    <w:p w:rsidR="00A957FB" w:rsidRDefault="00FD6247" w:rsidP="00D023DA">
      <w:pPr>
        <w:spacing w:line="276" w:lineRule="auto"/>
        <w:jc w:val="both"/>
        <w:rPr>
          <w:rFonts w:ascii="Arial" w:hAnsi="Arial" w:cs="Arial"/>
          <w:szCs w:val="24"/>
        </w:rPr>
      </w:pPr>
      <w:r>
        <w:rPr>
          <w:rFonts w:ascii="Arial" w:hAnsi="Arial" w:cs="Arial"/>
          <w:szCs w:val="24"/>
        </w:rPr>
        <w:t xml:space="preserve">El señor </w:t>
      </w:r>
      <w:r w:rsidR="00773560">
        <w:rPr>
          <w:rFonts w:ascii="Arial" w:hAnsi="Arial" w:cs="Arial"/>
          <w:szCs w:val="24"/>
        </w:rPr>
        <w:t>Germán Mora Cardona</w:t>
      </w:r>
      <w:r w:rsidR="00DD440F">
        <w:rPr>
          <w:rFonts w:ascii="Arial" w:hAnsi="Arial" w:cs="Arial"/>
          <w:szCs w:val="24"/>
        </w:rPr>
        <w:t xml:space="preserve"> </w:t>
      </w:r>
      <w:r w:rsidR="00D023DA">
        <w:rPr>
          <w:rFonts w:ascii="Arial" w:hAnsi="Arial" w:cs="Arial"/>
          <w:szCs w:val="24"/>
        </w:rPr>
        <w:t xml:space="preserve">pretende </w:t>
      </w:r>
      <w:r w:rsidR="00226D5F" w:rsidRPr="00AC486E">
        <w:rPr>
          <w:rFonts w:ascii="Arial" w:hAnsi="Arial" w:cs="Arial"/>
          <w:szCs w:val="24"/>
        </w:rPr>
        <w:t>que</w:t>
      </w:r>
      <w:r w:rsidR="00594723">
        <w:rPr>
          <w:rFonts w:ascii="Arial" w:hAnsi="Arial" w:cs="Arial"/>
          <w:szCs w:val="24"/>
        </w:rPr>
        <w:t xml:space="preserve"> </w:t>
      </w:r>
      <w:r w:rsidR="00DD440F">
        <w:rPr>
          <w:rFonts w:ascii="Arial" w:hAnsi="Arial" w:cs="Arial"/>
          <w:szCs w:val="24"/>
        </w:rPr>
        <w:t xml:space="preserve">su pensión de invalidez le sea </w:t>
      </w:r>
      <w:r w:rsidR="00390B71">
        <w:rPr>
          <w:rFonts w:ascii="Arial" w:hAnsi="Arial" w:cs="Arial"/>
          <w:szCs w:val="24"/>
        </w:rPr>
        <w:t>recono</w:t>
      </w:r>
      <w:r w:rsidR="00DD440F">
        <w:rPr>
          <w:rFonts w:ascii="Arial" w:hAnsi="Arial" w:cs="Arial"/>
          <w:szCs w:val="24"/>
        </w:rPr>
        <w:t xml:space="preserve">cida </w:t>
      </w:r>
      <w:r w:rsidR="00390B71">
        <w:rPr>
          <w:rFonts w:ascii="Arial" w:hAnsi="Arial" w:cs="Arial"/>
          <w:szCs w:val="24"/>
        </w:rPr>
        <w:t xml:space="preserve">a partir del </w:t>
      </w:r>
      <w:r w:rsidR="00B01AA4">
        <w:rPr>
          <w:rFonts w:ascii="Arial" w:hAnsi="Arial" w:cs="Arial"/>
          <w:szCs w:val="24"/>
        </w:rPr>
        <w:t>19 de diciembre de 2012</w:t>
      </w:r>
      <w:r w:rsidR="00DD440F">
        <w:rPr>
          <w:rFonts w:ascii="Arial" w:hAnsi="Arial" w:cs="Arial"/>
          <w:szCs w:val="24"/>
        </w:rPr>
        <w:t>, fecha de estructur</w:t>
      </w:r>
      <w:r w:rsidR="00E8726D">
        <w:rPr>
          <w:rFonts w:ascii="Arial" w:hAnsi="Arial" w:cs="Arial"/>
          <w:szCs w:val="24"/>
        </w:rPr>
        <w:t xml:space="preserve">ación de su estado </w:t>
      </w:r>
      <w:r w:rsidR="002D7EB7">
        <w:rPr>
          <w:rFonts w:ascii="Arial" w:hAnsi="Arial" w:cs="Arial"/>
          <w:szCs w:val="24"/>
        </w:rPr>
        <w:t>de invalidez</w:t>
      </w:r>
      <w:r w:rsidR="00E8726D">
        <w:rPr>
          <w:rFonts w:ascii="Arial" w:hAnsi="Arial" w:cs="Arial"/>
          <w:szCs w:val="24"/>
        </w:rPr>
        <w:t xml:space="preserve"> </w:t>
      </w:r>
      <w:r w:rsidR="00DD440F">
        <w:rPr>
          <w:rFonts w:ascii="Arial" w:hAnsi="Arial" w:cs="Arial"/>
          <w:szCs w:val="24"/>
        </w:rPr>
        <w:t xml:space="preserve">y, por lo tanto, se </w:t>
      </w:r>
      <w:r w:rsidR="00D023DA">
        <w:rPr>
          <w:rFonts w:ascii="Arial" w:hAnsi="Arial" w:cs="Arial"/>
          <w:szCs w:val="24"/>
        </w:rPr>
        <w:t>conceda</w:t>
      </w:r>
      <w:r w:rsidR="00DD440F">
        <w:rPr>
          <w:rFonts w:ascii="Arial" w:hAnsi="Arial" w:cs="Arial"/>
          <w:szCs w:val="24"/>
        </w:rPr>
        <w:t xml:space="preserve"> el retroactivo</w:t>
      </w:r>
      <w:r w:rsidR="00D023DA">
        <w:rPr>
          <w:rFonts w:ascii="Arial" w:hAnsi="Arial" w:cs="Arial"/>
          <w:szCs w:val="24"/>
        </w:rPr>
        <w:t xml:space="preserve"> pensional</w:t>
      </w:r>
      <w:r w:rsidR="00DD440F">
        <w:rPr>
          <w:rFonts w:ascii="Arial" w:hAnsi="Arial" w:cs="Arial"/>
          <w:szCs w:val="24"/>
        </w:rPr>
        <w:t xml:space="preserve"> </w:t>
      </w:r>
      <w:r w:rsidR="00D023DA">
        <w:rPr>
          <w:rFonts w:ascii="Arial" w:hAnsi="Arial" w:cs="Arial"/>
          <w:szCs w:val="24"/>
        </w:rPr>
        <w:t>e intereses moratorios.</w:t>
      </w:r>
    </w:p>
    <w:p w:rsidR="00D023DA" w:rsidRPr="00AC486E" w:rsidRDefault="00D023DA" w:rsidP="00D023DA">
      <w:pPr>
        <w:spacing w:line="276" w:lineRule="auto"/>
        <w:jc w:val="both"/>
        <w:rPr>
          <w:rFonts w:ascii="Arial" w:hAnsi="Arial" w:cs="Arial"/>
          <w:szCs w:val="24"/>
        </w:rPr>
      </w:pPr>
    </w:p>
    <w:p w:rsidR="00390B71" w:rsidRDefault="00A957FB" w:rsidP="00091124">
      <w:pPr>
        <w:spacing w:line="276" w:lineRule="auto"/>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 xml:space="preserve">en que </w:t>
      </w:r>
      <w:r w:rsidR="004B74F6">
        <w:rPr>
          <w:rFonts w:ascii="Arial" w:hAnsi="Arial" w:cs="Arial"/>
          <w:szCs w:val="24"/>
        </w:rPr>
        <w:t>(i)</w:t>
      </w:r>
      <w:r w:rsidR="005B6398">
        <w:rPr>
          <w:rFonts w:ascii="Arial" w:hAnsi="Arial" w:cs="Arial"/>
          <w:szCs w:val="24"/>
        </w:rPr>
        <w:t xml:space="preserve"> padece </w:t>
      </w:r>
      <w:proofErr w:type="spellStart"/>
      <w:r w:rsidR="005B6398">
        <w:rPr>
          <w:rFonts w:ascii="Arial" w:hAnsi="Arial" w:cs="Arial"/>
          <w:szCs w:val="24"/>
        </w:rPr>
        <w:t>Osteoartrosis</w:t>
      </w:r>
      <w:proofErr w:type="spellEnd"/>
      <w:r w:rsidR="005B6398">
        <w:rPr>
          <w:rFonts w:ascii="Arial" w:hAnsi="Arial" w:cs="Arial"/>
          <w:szCs w:val="24"/>
        </w:rPr>
        <w:t xml:space="preserve"> Primaria Generalizada y Enfisema Int</w:t>
      </w:r>
      <w:r w:rsidR="00DC299C">
        <w:rPr>
          <w:rFonts w:ascii="Arial" w:hAnsi="Arial" w:cs="Arial"/>
          <w:szCs w:val="24"/>
        </w:rPr>
        <w:t xml:space="preserve">ersticial. (ii) fue calificado </w:t>
      </w:r>
      <w:r w:rsidR="005B6398">
        <w:rPr>
          <w:rFonts w:ascii="Arial" w:hAnsi="Arial" w:cs="Arial"/>
          <w:szCs w:val="24"/>
        </w:rPr>
        <w:t>por Colpensiones</w:t>
      </w:r>
      <w:r w:rsidR="00DC299C">
        <w:rPr>
          <w:rFonts w:ascii="Arial" w:hAnsi="Arial" w:cs="Arial"/>
          <w:szCs w:val="24"/>
        </w:rPr>
        <w:t xml:space="preserve"> con una PCL del 50,01% y fecha de estructuración 13-01-2014. R</w:t>
      </w:r>
      <w:r w:rsidR="00D023DA">
        <w:rPr>
          <w:rFonts w:ascii="Arial" w:hAnsi="Arial" w:cs="Arial"/>
          <w:szCs w:val="24"/>
        </w:rPr>
        <w:t xml:space="preserve">ecurrida la decisión respecto a la fecha de estructuración, </w:t>
      </w:r>
      <w:r w:rsidR="00BC5795">
        <w:rPr>
          <w:rFonts w:ascii="Arial" w:hAnsi="Arial" w:cs="Arial"/>
          <w:szCs w:val="24"/>
        </w:rPr>
        <w:t xml:space="preserve">la </w:t>
      </w:r>
      <w:r w:rsidR="005B6398">
        <w:rPr>
          <w:rFonts w:ascii="Arial" w:hAnsi="Arial" w:cs="Arial"/>
          <w:szCs w:val="24"/>
        </w:rPr>
        <w:t>Junta Regional de Calificación de Invalidez del Valle,</w:t>
      </w:r>
      <w:r w:rsidR="00D023DA">
        <w:rPr>
          <w:rFonts w:ascii="Arial" w:hAnsi="Arial" w:cs="Arial"/>
          <w:szCs w:val="24"/>
        </w:rPr>
        <w:t xml:space="preserve"> </w:t>
      </w:r>
      <w:r w:rsidR="005B6398">
        <w:rPr>
          <w:rFonts w:ascii="Arial" w:hAnsi="Arial" w:cs="Arial"/>
          <w:szCs w:val="24"/>
        </w:rPr>
        <w:t>dictaminó una</w:t>
      </w:r>
      <w:r w:rsidR="00BC5795">
        <w:rPr>
          <w:rFonts w:ascii="Arial" w:hAnsi="Arial" w:cs="Arial"/>
          <w:szCs w:val="24"/>
        </w:rPr>
        <w:t xml:space="preserve"> </w:t>
      </w:r>
      <w:r w:rsidR="0037009F">
        <w:rPr>
          <w:rFonts w:ascii="Arial" w:hAnsi="Arial" w:cs="Arial"/>
          <w:szCs w:val="24"/>
        </w:rPr>
        <w:t>PCL</w:t>
      </w:r>
      <w:r w:rsidR="00B01AA4">
        <w:rPr>
          <w:rFonts w:ascii="Arial" w:hAnsi="Arial" w:cs="Arial"/>
          <w:szCs w:val="24"/>
        </w:rPr>
        <w:t xml:space="preserve"> del 50,01</w:t>
      </w:r>
      <w:r w:rsidR="00BC5795">
        <w:rPr>
          <w:rFonts w:ascii="Arial" w:hAnsi="Arial" w:cs="Arial"/>
          <w:szCs w:val="24"/>
        </w:rPr>
        <w:t xml:space="preserve">% </w:t>
      </w:r>
      <w:r w:rsidR="00226D5F" w:rsidRPr="00AC486E">
        <w:rPr>
          <w:rFonts w:ascii="Arial" w:hAnsi="Arial" w:cs="Arial"/>
          <w:szCs w:val="24"/>
        </w:rPr>
        <w:t>e</w:t>
      </w:r>
      <w:r w:rsidR="004B74F6">
        <w:rPr>
          <w:rFonts w:ascii="Arial" w:hAnsi="Arial" w:cs="Arial"/>
          <w:szCs w:val="24"/>
        </w:rPr>
        <w:t>structurada el 19</w:t>
      </w:r>
      <w:r w:rsidR="0037009F">
        <w:rPr>
          <w:rFonts w:ascii="Arial" w:hAnsi="Arial" w:cs="Arial"/>
          <w:szCs w:val="24"/>
        </w:rPr>
        <w:t>-12-</w:t>
      </w:r>
      <w:r w:rsidR="004B74F6">
        <w:rPr>
          <w:rFonts w:ascii="Arial" w:hAnsi="Arial" w:cs="Arial"/>
          <w:szCs w:val="24"/>
        </w:rPr>
        <w:t>2012</w:t>
      </w:r>
      <w:r w:rsidR="00136DC9">
        <w:rPr>
          <w:rFonts w:ascii="Arial" w:hAnsi="Arial" w:cs="Arial"/>
          <w:szCs w:val="24"/>
        </w:rPr>
        <w:t>,</w:t>
      </w:r>
      <w:r w:rsidR="007C7B26">
        <w:rPr>
          <w:rFonts w:ascii="Arial" w:hAnsi="Arial" w:cs="Arial"/>
          <w:szCs w:val="24"/>
        </w:rPr>
        <w:t xml:space="preserve"> (iii) </w:t>
      </w:r>
      <w:r w:rsidR="005B6398">
        <w:rPr>
          <w:rFonts w:ascii="Arial" w:hAnsi="Arial" w:cs="Arial"/>
          <w:szCs w:val="24"/>
        </w:rPr>
        <w:t>Colpensiones</w:t>
      </w:r>
      <w:r w:rsidR="00A75F1F">
        <w:rPr>
          <w:rFonts w:ascii="Arial" w:hAnsi="Arial" w:cs="Arial"/>
          <w:szCs w:val="24"/>
        </w:rPr>
        <w:t xml:space="preserve"> le reconoció la pensión </w:t>
      </w:r>
      <w:r w:rsidR="004B74F6">
        <w:rPr>
          <w:rFonts w:ascii="Arial" w:hAnsi="Arial" w:cs="Arial"/>
          <w:szCs w:val="24"/>
        </w:rPr>
        <w:t>a par</w:t>
      </w:r>
      <w:r w:rsidR="007C7B26">
        <w:rPr>
          <w:rFonts w:ascii="Arial" w:hAnsi="Arial" w:cs="Arial"/>
          <w:szCs w:val="24"/>
        </w:rPr>
        <w:t>tir del 1° de junio de 2015</w:t>
      </w:r>
      <w:r w:rsidR="001D05B9">
        <w:rPr>
          <w:rFonts w:ascii="Arial" w:hAnsi="Arial" w:cs="Arial"/>
          <w:szCs w:val="24"/>
        </w:rPr>
        <w:t>;</w:t>
      </w:r>
      <w:r w:rsidR="004B74F6">
        <w:rPr>
          <w:rFonts w:ascii="Arial" w:hAnsi="Arial" w:cs="Arial"/>
          <w:szCs w:val="24"/>
        </w:rPr>
        <w:t xml:space="preserve"> </w:t>
      </w:r>
      <w:r w:rsidR="007C7B26" w:rsidRPr="00AA41F8">
        <w:rPr>
          <w:rFonts w:ascii="Arial" w:hAnsi="Arial" w:cs="Arial"/>
          <w:szCs w:val="24"/>
        </w:rPr>
        <w:t xml:space="preserve">pero </w:t>
      </w:r>
      <w:r w:rsidR="005E5180" w:rsidRPr="00AA41F8">
        <w:rPr>
          <w:rFonts w:ascii="Arial" w:hAnsi="Arial" w:cs="Arial"/>
          <w:szCs w:val="24"/>
        </w:rPr>
        <w:t>negó el</w:t>
      </w:r>
      <w:r w:rsidR="007C7B26" w:rsidRPr="00AA41F8">
        <w:rPr>
          <w:rFonts w:ascii="Arial" w:hAnsi="Arial" w:cs="Arial"/>
          <w:szCs w:val="24"/>
        </w:rPr>
        <w:t xml:space="preserve"> retroactivo</w:t>
      </w:r>
      <w:r w:rsidR="00E55102">
        <w:rPr>
          <w:rFonts w:ascii="Arial" w:hAnsi="Arial" w:cs="Arial"/>
          <w:szCs w:val="24"/>
        </w:rPr>
        <w:t xml:space="preserve"> al </w:t>
      </w:r>
      <w:r w:rsidR="00DC299C" w:rsidRPr="00AA41F8">
        <w:rPr>
          <w:rFonts w:ascii="Arial" w:hAnsi="Arial" w:cs="Arial"/>
          <w:szCs w:val="24"/>
        </w:rPr>
        <w:t xml:space="preserve"> no </w:t>
      </w:r>
      <w:r w:rsidR="00E55102">
        <w:rPr>
          <w:rFonts w:ascii="Arial" w:hAnsi="Arial" w:cs="Arial"/>
          <w:szCs w:val="24"/>
        </w:rPr>
        <w:t xml:space="preserve">ser </w:t>
      </w:r>
      <w:r w:rsidR="00DC299C" w:rsidRPr="00AA41F8">
        <w:rPr>
          <w:rFonts w:ascii="Arial" w:hAnsi="Arial" w:cs="Arial"/>
          <w:szCs w:val="24"/>
        </w:rPr>
        <w:t xml:space="preserve">procedente, </w:t>
      </w:r>
      <w:r w:rsidR="00E55102">
        <w:rPr>
          <w:rFonts w:ascii="Arial" w:hAnsi="Arial" w:cs="Arial"/>
          <w:szCs w:val="24"/>
        </w:rPr>
        <w:t xml:space="preserve">por no </w:t>
      </w:r>
      <w:r w:rsidR="001E1F6B" w:rsidRPr="00AA41F8">
        <w:rPr>
          <w:rFonts w:ascii="Arial" w:hAnsi="Arial" w:cs="Arial"/>
          <w:szCs w:val="24"/>
        </w:rPr>
        <w:t>allegar las incapacidades expedidas por la EPS</w:t>
      </w:r>
      <w:r w:rsidR="00DC299C" w:rsidRPr="00AA41F8">
        <w:rPr>
          <w:rFonts w:ascii="Arial" w:hAnsi="Arial" w:cs="Arial"/>
          <w:szCs w:val="24"/>
        </w:rPr>
        <w:t>.</w:t>
      </w:r>
      <w:r w:rsidR="001E1F6B">
        <w:rPr>
          <w:rFonts w:ascii="Arial" w:hAnsi="Arial" w:cs="Arial"/>
          <w:szCs w:val="24"/>
        </w:rPr>
        <w:t xml:space="preserve"> </w:t>
      </w:r>
      <w:r w:rsidR="005B6398">
        <w:rPr>
          <w:rFonts w:ascii="Arial" w:hAnsi="Arial" w:cs="Arial"/>
          <w:szCs w:val="24"/>
        </w:rPr>
        <w:t>(</w:t>
      </w:r>
      <w:r w:rsidR="00323104">
        <w:rPr>
          <w:rFonts w:ascii="Arial" w:hAnsi="Arial" w:cs="Arial"/>
          <w:szCs w:val="24"/>
        </w:rPr>
        <w:t>i</w:t>
      </w:r>
      <w:r w:rsidR="005B6398">
        <w:rPr>
          <w:rFonts w:ascii="Arial" w:hAnsi="Arial" w:cs="Arial"/>
          <w:szCs w:val="24"/>
        </w:rPr>
        <w:t>v</w:t>
      </w:r>
      <w:r w:rsidR="00323104">
        <w:rPr>
          <w:rFonts w:ascii="Arial" w:hAnsi="Arial" w:cs="Arial"/>
          <w:szCs w:val="24"/>
        </w:rPr>
        <w:t xml:space="preserve">) </w:t>
      </w:r>
      <w:r w:rsidR="0037009F">
        <w:rPr>
          <w:rFonts w:ascii="Arial" w:hAnsi="Arial" w:cs="Arial"/>
          <w:szCs w:val="24"/>
        </w:rPr>
        <w:t>apeló la decisión el 23-09-2015,</w:t>
      </w:r>
      <w:r w:rsidR="004C644F">
        <w:rPr>
          <w:rFonts w:ascii="Arial" w:hAnsi="Arial" w:cs="Arial"/>
          <w:szCs w:val="24"/>
        </w:rPr>
        <w:t xml:space="preserve"> y anexó el certificado de</w:t>
      </w:r>
      <w:r w:rsidR="0037009F">
        <w:rPr>
          <w:rFonts w:ascii="Arial" w:hAnsi="Arial" w:cs="Arial"/>
          <w:szCs w:val="24"/>
        </w:rPr>
        <w:t xml:space="preserve"> incapacidades médicas</w:t>
      </w:r>
      <w:r w:rsidR="003008EA">
        <w:rPr>
          <w:rFonts w:ascii="Arial" w:hAnsi="Arial" w:cs="Arial"/>
          <w:szCs w:val="24"/>
        </w:rPr>
        <w:t>, donde se detalla un total de 292 días y concepto de rehabilitación emitido</w:t>
      </w:r>
      <w:r w:rsidR="004C644F">
        <w:rPr>
          <w:rFonts w:ascii="Arial" w:hAnsi="Arial" w:cs="Arial"/>
          <w:szCs w:val="24"/>
        </w:rPr>
        <w:t xml:space="preserve"> por Nueva EPS</w:t>
      </w:r>
      <w:r w:rsidR="00E55102">
        <w:rPr>
          <w:rFonts w:ascii="Arial" w:hAnsi="Arial" w:cs="Arial"/>
          <w:szCs w:val="24"/>
        </w:rPr>
        <w:t>,</w:t>
      </w:r>
      <w:r w:rsidR="005B6398">
        <w:rPr>
          <w:rFonts w:ascii="Arial" w:hAnsi="Arial" w:cs="Arial"/>
          <w:szCs w:val="24"/>
        </w:rPr>
        <w:t xml:space="preserve"> (</w:t>
      </w:r>
      <w:r w:rsidR="00E55102">
        <w:rPr>
          <w:rFonts w:ascii="Arial" w:hAnsi="Arial" w:cs="Arial"/>
          <w:szCs w:val="24"/>
        </w:rPr>
        <w:t>v) e</w:t>
      </w:r>
      <w:r w:rsidR="0037009F">
        <w:rPr>
          <w:rFonts w:ascii="Arial" w:hAnsi="Arial" w:cs="Arial"/>
          <w:szCs w:val="24"/>
        </w:rPr>
        <w:t>l día 0</w:t>
      </w:r>
      <w:r w:rsidR="004C644F">
        <w:rPr>
          <w:rFonts w:ascii="Arial" w:hAnsi="Arial" w:cs="Arial"/>
          <w:szCs w:val="24"/>
        </w:rPr>
        <w:t>6-01-2016, Colpensiones notificó</w:t>
      </w:r>
      <w:r w:rsidR="0037009F">
        <w:rPr>
          <w:rFonts w:ascii="Arial" w:hAnsi="Arial" w:cs="Arial"/>
          <w:szCs w:val="24"/>
        </w:rPr>
        <w:t xml:space="preserve"> </w:t>
      </w:r>
      <w:r w:rsidR="00037207">
        <w:rPr>
          <w:rFonts w:ascii="Arial" w:hAnsi="Arial" w:cs="Arial"/>
          <w:szCs w:val="24"/>
        </w:rPr>
        <w:t xml:space="preserve">que </w:t>
      </w:r>
      <w:r w:rsidR="0037009F">
        <w:rPr>
          <w:rFonts w:ascii="Arial" w:hAnsi="Arial" w:cs="Arial"/>
          <w:szCs w:val="24"/>
        </w:rPr>
        <w:t>confirmaba en todas sus partes la resolución</w:t>
      </w:r>
      <w:r w:rsidR="00037207">
        <w:rPr>
          <w:rFonts w:ascii="Arial" w:hAnsi="Arial" w:cs="Arial"/>
          <w:szCs w:val="24"/>
        </w:rPr>
        <w:t xml:space="preserve"> GNR 161432 </w:t>
      </w:r>
      <w:r w:rsidR="00DC299C">
        <w:rPr>
          <w:rFonts w:ascii="Arial" w:hAnsi="Arial" w:cs="Arial"/>
          <w:szCs w:val="24"/>
        </w:rPr>
        <w:t>del 01-06-2015.</w:t>
      </w:r>
    </w:p>
    <w:p w:rsidR="00A75F1F" w:rsidRDefault="00A75F1F" w:rsidP="00091124">
      <w:pPr>
        <w:spacing w:line="276" w:lineRule="auto"/>
        <w:ind w:firstLine="708"/>
        <w:jc w:val="both"/>
        <w:rPr>
          <w:rFonts w:ascii="Arial" w:hAnsi="Arial" w:cs="Arial"/>
          <w:szCs w:val="24"/>
        </w:rPr>
      </w:pPr>
    </w:p>
    <w:p w:rsidR="00591F75" w:rsidRDefault="00591F75" w:rsidP="00091124">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Colombi</w:t>
      </w:r>
      <w:r w:rsidR="00091124">
        <w:rPr>
          <w:rFonts w:ascii="Arial" w:hAnsi="Arial" w:cs="Arial"/>
          <w:b/>
          <w:szCs w:val="24"/>
        </w:rPr>
        <w:t>ana de Pensiones –COLPENSIONES-</w:t>
      </w:r>
      <w:r w:rsidR="00B220D2">
        <w:rPr>
          <w:rFonts w:ascii="Arial" w:hAnsi="Arial" w:cs="Arial"/>
          <w:b/>
          <w:szCs w:val="24"/>
        </w:rPr>
        <w:t xml:space="preserve"> </w:t>
      </w:r>
      <w:r w:rsidR="0052051D">
        <w:rPr>
          <w:rFonts w:ascii="Arial" w:hAnsi="Arial" w:cs="Arial"/>
          <w:szCs w:val="24"/>
        </w:rPr>
        <w:t>argumenta</w:t>
      </w:r>
      <w:r w:rsidR="003360D0">
        <w:rPr>
          <w:rFonts w:ascii="Arial" w:hAnsi="Arial" w:cs="Arial"/>
          <w:szCs w:val="24"/>
        </w:rPr>
        <w:t xml:space="preserve"> que no se ha opuesto a cancelar el retroactivo pensional, pero que a la fecha el demandante, no aportó documento idóneo para verificar hasta que </w:t>
      </w:r>
      <w:r w:rsidR="0052051D">
        <w:rPr>
          <w:rFonts w:ascii="Arial" w:hAnsi="Arial" w:cs="Arial"/>
          <w:szCs w:val="24"/>
        </w:rPr>
        <w:t>momento</w:t>
      </w:r>
      <w:r w:rsidR="003360D0">
        <w:rPr>
          <w:rFonts w:ascii="Arial" w:hAnsi="Arial" w:cs="Arial"/>
          <w:szCs w:val="24"/>
        </w:rPr>
        <w:t xml:space="preserve"> fueron canceladas las incapacidades por parte de su EPS. Por lo anterior no es posible </w:t>
      </w:r>
      <w:r w:rsidR="00352DFD">
        <w:rPr>
          <w:rFonts w:ascii="Arial" w:hAnsi="Arial" w:cs="Arial"/>
          <w:szCs w:val="24"/>
        </w:rPr>
        <w:t>reconocer la pensión de invalidez a partir del 19-02-2012, condenar a intereses moratorios ni indexación. I</w:t>
      </w:r>
      <w:r w:rsidR="007F7CE7">
        <w:rPr>
          <w:rFonts w:ascii="Arial" w:hAnsi="Arial" w:cs="Arial"/>
          <w:szCs w:val="24"/>
        </w:rPr>
        <w:t xml:space="preserve">nterpuso como excepciones de fondo las que rotuló </w:t>
      </w:r>
      <w:r w:rsidR="00626482">
        <w:rPr>
          <w:rFonts w:ascii="Arial" w:hAnsi="Arial" w:cs="Arial"/>
          <w:szCs w:val="24"/>
        </w:rPr>
        <w:t xml:space="preserve">como </w:t>
      </w:r>
      <w:r w:rsidR="007F7CE7">
        <w:rPr>
          <w:rFonts w:ascii="Arial" w:hAnsi="Arial" w:cs="Arial"/>
          <w:szCs w:val="24"/>
        </w:rPr>
        <w:t>“</w:t>
      </w:r>
      <w:r w:rsidR="00453DC3">
        <w:rPr>
          <w:rFonts w:ascii="Arial" w:hAnsi="Arial" w:cs="Arial"/>
          <w:szCs w:val="24"/>
        </w:rPr>
        <w:t>Inexistencia de la obligación demandada”</w:t>
      </w:r>
      <w:r w:rsidR="007F7CE7">
        <w:rPr>
          <w:rFonts w:ascii="Arial" w:hAnsi="Arial" w:cs="Arial"/>
          <w:szCs w:val="24"/>
        </w:rPr>
        <w:t xml:space="preserve"> y “Prescripción”.</w:t>
      </w:r>
    </w:p>
    <w:p w:rsidR="007F7CE7" w:rsidRDefault="007F7CE7" w:rsidP="00091124">
      <w:pPr>
        <w:spacing w:line="276" w:lineRule="auto"/>
        <w:ind w:firstLine="708"/>
        <w:jc w:val="both"/>
        <w:rPr>
          <w:rFonts w:ascii="Arial" w:hAnsi="Arial" w:cs="Arial"/>
          <w:szCs w:val="24"/>
        </w:rPr>
      </w:pPr>
    </w:p>
    <w:p w:rsidR="00226D5F" w:rsidRPr="00091124" w:rsidRDefault="00091124" w:rsidP="00091124">
      <w:pPr>
        <w:pStyle w:val="Prrafodelista"/>
        <w:numPr>
          <w:ilvl w:val="0"/>
          <w:numId w:val="9"/>
        </w:numPr>
        <w:spacing w:line="276" w:lineRule="auto"/>
        <w:rPr>
          <w:rFonts w:ascii="Arial" w:hAnsi="Arial" w:cs="Arial"/>
          <w:b/>
          <w:szCs w:val="24"/>
        </w:rPr>
      </w:pPr>
      <w:r w:rsidRPr="00A47025">
        <w:rPr>
          <w:rFonts w:ascii="Arial" w:hAnsi="Arial" w:cs="Arial"/>
          <w:b/>
          <w:sz w:val="24"/>
          <w:szCs w:val="24"/>
        </w:rPr>
        <w:t>Síntesis de la sentencia consultada</w:t>
      </w:r>
    </w:p>
    <w:p w:rsidR="00226D5F" w:rsidRPr="00091124" w:rsidRDefault="00226D5F" w:rsidP="00091124">
      <w:pPr>
        <w:pStyle w:val="Sinespaciado"/>
        <w:spacing w:line="276" w:lineRule="auto"/>
        <w:rPr>
          <w:rFonts w:ascii="Arial" w:eastAsia="Times New Roman" w:hAnsi="Arial" w:cs="Arial"/>
          <w:sz w:val="24"/>
          <w:szCs w:val="24"/>
          <w:lang w:eastAsia="es-ES"/>
        </w:rPr>
      </w:pPr>
    </w:p>
    <w:p w:rsidR="00CA3CC7" w:rsidRPr="00091124" w:rsidRDefault="00226D5F" w:rsidP="00091124">
      <w:pPr>
        <w:spacing w:line="276" w:lineRule="auto"/>
        <w:jc w:val="both"/>
        <w:rPr>
          <w:rFonts w:ascii="Arial" w:hAnsi="Arial" w:cs="Arial"/>
          <w:szCs w:val="24"/>
        </w:rPr>
      </w:pPr>
      <w:r w:rsidRPr="00091124">
        <w:rPr>
          <w:rFonts w:ascii="Arial" w:hAnsi="Arial" w:cs="Arial"/>
          <w:szCs w:val="24"/>
        </w:rPr>
        <w:t>El Juzgado</w:t>
      </w:r>
      <w:r w:rsidR="0053562A" w:rsidRPr="00091124">
        <w:rPr>
          <w:rFonts w:ascii="Arial" w:hAnsi="Arial" w:cs="Arial"/>
          <w:szCs w:val="24"/>
        </w:rPr>
        <w:t xml:space="preserve"> </w:t>
      </w:r>
      <w:r w:rsidR="00352DFD" w:rsidRPr="00091124">
        <w:rPr>
          <w:rFonts w:ascii="Arial" w:hAnsi="Arial" w:cs="Arial"/>
          <w:szCs w:val="24"/>
        </w:rPr>
        <w:t>Quinto</w:t>
      </w:r>
      <w:r w:rsidR="00626482" w:rsidRPr="00091124">
        <w:rPr>
          <w:rFonts w:ascii="Arial" w:hAnsi="Arial" w:cs="Arial"/>
          <w:szCs w:val="24"/>
        </w:rPr>
        <w:t xml:space="preserve"> </w:t>
      </w:r>
      <w:r w:rsidRPr="00091124">
        <w:rPr>
          <w:rFonts w:ascii="Arial" w:hAnsi="Arial" w:cs="Arial"/>
          <w:szCs w:val="24"/>
        </w:rPr>
        <w:t>Laboral del Circuito de Pereira</w:t>
      </w:r>
      <w:r w:rsidR="002C313D" w:rsidRPr="00091124">
        <w:rPr>
          <w:rFonts w:ascii="Arial" w:hAnsi="Arial" w:cs="Arial"/>
          <w:szCs w:val="24"/>
        </w:rPr>
        <w:t xml:space="preserve">, </w:t>
      </w:r>
      <w:r w:rsidR="00CA3CC7" w:rsidRPr="00091124">
        <w:rPr>
          <w:rFonts w:ascii="Arial" w:hAnsi="Arial" w:cs="Arial"/>
          <w:szCs w:val="24"/>
        </w:rPr>
        <w:t>conden</w:t>
      </w:r>
      <w:r w:rsidR="00E55102">
        <w:rPr>
          <w:rFonts w:ascii="Arial" w:hAnsi="Arial" w:cs="Arial"/>
          <w:szCs w:val="24"/>
        </w:rPr>
        <w:t xml:space="preserve">ó </w:t>
      </w:r>
      <w:r w:rsidR="00CA3CC7" w:rsidRPr="00091124">
        <w:rPr>
          <w:rFonts w:ascii="Arial" w:hAnsi="Arial" w:cs="Arial"/>
          <w:szCs w:val="24"/>
        </w:rPr>
        <w:t>a Colpensiones a</w:t>
      </w:r>
      <w:r w:rsidR="0073432C">
        <w:rPr>
          <w:rFonts w:ascii="Arial" w:hAnsi="Arial" w:cs="Arial"/>
          <w:szCs w:val="24"/>
        </w:rPr>
        <w:t xml:space="preserve"> pagar el retroactivo pensional, desde el 19-12-2012 hasta el 31-05-2015, descontando los valores por incapacidades discontinuas dadas en el año 2014 y 2015, e </w:t>
      </w:r>
      <w:r w:rsidR="00CA3CC7" w:rsidRPr="00091124">
        <w:rPr>
          <w:rFonts w:ascii="Arial" w:hAnsi="Arial" w:cs="Arial"/>
          <w:szCs w:val="24"/>
        </w:rPr>
        <w:t xml:space="preserve"> intereses moratorios</w:t>
      </w:r>
      <w:r w:rsidR="0073432C">
        <w:rPr>
          <w:rFonts w:ascii="Arial" w:hAnsi="Arial" w:cs="Arial"/>
          <w:szCs w:val="24"/>
        </w:rPr>
        <w:t xml:space="preserve"> a partir del 04-02-2015, al presentarse la reclamación el 03-07-2014</w:t>
      </w:r>
      <w:r w:rsidR="001A1067">
        <w:rPr>
          <w:rFonts w:ascii="Arial" w:hAnsi="Arial" w:cs="Arial"/>
          <w:szCs w:val="24"/>
        </w:rPr>
        <w:t>. S</w:t>
      </w:r>
      <w:r w:rsidR="001264F3">
        <w:rPr>
          <w:rFonts w:ascii="Arial" w:hAnsi="Arial" w:cs="Arial"/>
          <w:szCs w:val="24"/>
        </w:rPr>
        <w:t>in que hayan prescrito estos conceptos</w:t>
      </w:r>
      <w:r w:rsidR="001A1067">
        <w:rPr>
          <w:rFonts w:ascii="Arial" w:hAnsi="Arial" w:cs="Arial"/>
          <w:szCs w:val="24"/>
        </w:rPr>
        <w:t xml:space="preserve"> al reclamarse a Colpensiones, la pensión de invalidez el 03 de julio de 2014, reconocida el 01 de junio de 2015 </w:t>
      </w:r>
      <w:r w:rsidR="00E55102">
        <w:rPr>
          <w:rFonts w:ascii="Arial" w:hAnsi="Arial" w:cs="Arial"/>
          <w:szCs w:val="24"/>
        </w:rPr>
        <w:t xml:space="preserve">e incoada </w:t>
      </w:r>
      <w:r w:rsidR="001A1067">
        <w:rPr>
          <w:rFonts w:ascii="Arial" w:hAnsi="Arial" w:cs="Arial"/>
          <w:szCs w:val="24"/>
        </w:rPr>
        <w:t>la demanda el 14 de abril del año 2016.</w:t>
      </w:r>
    </w:p>
    <w:p w:rsidR="00FC5198" w:rsidRDefault="00FC5198" w:rsidP="0073432C">
      <w:pPr>
        <w:spacing w:line="276" w:lineRule="auto"/>
        <w:jc w:val="both"/>
        <w:rPr>
          <w:rFonts w:ascii="Arial" w:hAnsi="Arial" w:cs="Arial"/>
          <w:szCs w:val="24"/>
        </w:rPr>
      </w:pPr>
    </w:p>
    <w:p w:rsidR="0061484D" w:rsidRPr="00091124" w:rsidRDefault="0061484D" w:rsidP="00091124">
      <w:pPr>
        <w:shd w:val="clear" w:color="auto" w:fill="FFFFFF"/>
        <w:tabs>
          <w:tab w:val="left" w:pos="5197"/>
        </w:tabs>
        <w:spacing w:line="276" w:lineRule="auto"/>
        <w:jc w:val="center"/>
        <w:rPr>
          <w:rFonts w:ascii="Arial" w:hAnsi="Arial" w:cs="Arial"/>
          <w:b/>
          <w:szCs w:val="24"/>
        </w:rPr>
      </w:pPr>
      <w:r w:rsidRPr="00091124">
        <w:rPr>
          <w:rFonts w:ascii="Arial" w:hAnsi="Arial" w:cs="Arial"/>
          <w:b/>
          <w:szCs w:val="24"/>
        </w:rPr>
        <w:t>CONSIDERACIONES</w:t>
      </w:r>
    </w:p>
    <w:p w:rsidR="00FF24FA" w:rsidRPr="004C2E37" w:rsidRDefault="00FF24FA" w:rsidP="0009112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EE09FC" w:rsidRDefault="00226D5F" w:rsidP="006D510A">
      <w:pPr>
        <w:pStyle w:val="Prrafodelista"/>
        <w:numPr>
          <w:ilvl w:val="0"/>
          <w:numId w:val="8"/>
        </w:numPr>
        <w:shd w:val="clear" w:color="auto" w:fill="FFFFFF"/>
        <w:tabs>
          <w:tab w:val="left" w:pos="5197"/>
        </w:tabs>
        <w:spacing w:line="276" w:lineRule="auto"/>
        <w:jc w:val="both"/>
        <w:rPr>
          <w:rFonts w:ascii="Arial" w:hAnsi="Arial" w:cs="Arial"/>
          <w:sz w:val="24"/>
          <w:szCs w:val="24"/>
        </w:rPr>
      </w:pPr>
      <w:r w:rsidRPr="00EE09FC">
        <w:rPr>
          <w:rFonts w:ascii="Arial" w:eastAsia="Times New Roman" w:hAnsi="Arial" w:cs="Arial"/>
          <w:b/>
          <w:color w:val="000000"/>
          <w:sz w:val="24"/>
          <w:szCs w:val="24"/>
          <w:lang w:eastAsia="es-CO"/>
        </w:rPr>
        <w:t xml:space="preserve"> De</w:t>
      </w:r>
      <w:r w:rsidR="006D510A" w:rsidRPr="00EE09FC">
        <w:rPr>
          <w:rFonts w:ascii="Arial" w:eastAsia="Times New Roman" w:hAnsi="Arial" w:cs="Arial"/>
          <w:b/>
          <w:color w:val="000000"/>
          <w:sz w:val="24"/>
          <w:szCs w:val="24"/>
          <w:lang w:eastAsia="es-CO"/>
        </w:rPr>
        <w:t xml:space="preserve"> los</w:t>
      </w:r>
      <w:r w:rsidRPr="00EE09FC">
        <w:rPr>
          <w:rFonts w:ascii="Arial" w:eastAsia="Times New Roman" w:hAnsi="Arial" w:cs="Arial"/>
          <w:b/>
          <w:color w:val="000000"/>
          <w:sz w:val="24"/>
          <w:szCs w:val="24"/>
          <w:lang w:eastAsia="es-CO"/>
        </w:rPr>
        <w:t xml:space="preserve"> problema</w:t>
      </w:r>
      <w:r w:rsidR="006D510A" w:rsidRPr="00EE09FC">
        <w:rPr>
          <w:rFonts w:ascii="Arial" w:eastAsia="Times New Roman" w:hAnsi="Arial" w:cs="Arial"/>
          <w:b/>
          <w:color w:val="000000"/>
          <w:sz w:val="24"/>
          <w:szCs w:val="24"/>
          <w:lang w:eastAsia="es-CO"/>
        </w:rPr>
        <w:t>s jurídicos</w:t>
      </w:r>
    </w:p>
    <w:p w:rsidR="00226D5F" w:rsidRDefault="00226D5F" w:rsidP="006D510A">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siguiente:</w:t>
      </w:r>
    </w:p>
    <w:p w:rsidR="006D510A" w:rsidRDefault="006D510A" w:rsidP="006D510A">
      <w:pPr>
        <w:shd w:val="clear" w:color="auto" w:fill="FFFFFF"/>
        <w:tabs>
          <w:tab w:val="left" w:pos="5197"/>
        </w:tabs>
        <w:spacing w:line="276" w:lineRule="auto"/>
        <w:jc w:val="both"/>
        <w:rPr>
          <w:rFonts w:ascii="Arial" w:hAnsi="Arial" w:cs="Arial"/>
          <w:color w:val="000000"/>
          <w:szCs w:val="24"/>
          <w:lang w:eastAsia="es-CO"/>
        </w:rPr>
      </w:pPr>
    </w:p>
    <w:p w:rsidR="00FC5198" w:rsidRPr="00CC3422" w:rsidRDefault="00CC3422" w:rsidP="00CC342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(i) </w:t>
      </w:r>
      <w:r w:rsidR="006D510A" w:rsidRPr="00CC3422">
        <w:rPr>
          <w:rFonts w:ascii="Arial" w:hAnsi="Arial" w:cs="Arial"/>
          <w:color w:val="000000"/>
          <w:szCs w:val="24"/>
          <w:lang w:eastAsia="es-CO"/>
        </w:rPr>
        <w:t xml:space="preserve">¿Al señor Germán Mora Cardona, le asiste el derecho a obtener el reconocimiento y pago del retroactivo pensional </w:t>
      </w:r>
      <w:r w:rsidR="00EE09FC">
        <w:rPr>
          <w:rFonts w:ascii="Arial" w:hAnsi="Arial" w:cs="Arial"/>
          <w:color w:val="000000"/>
          <w:szCs w:val="24"/>
          <w:lang w:eastAsia="es-CO"/>
        </w:rPr>
        <w:t xml:space="preserve">desde la fecha </w:t>
      </w:r>
      <w:r w:rsidR="00E55102">
        <w:rPr>
          <w:rFonts w:ascii="Arial" w:hAnsi="Arial" w:cs="Arial"/>
          <w:color w:val="000000"/>
          <w:szCs w:val="24"/>
          <w:lang w:eastAsia="es-CO"/>
        </w:rPr>
        <w:t>de estructuración de la invalidez</w:t>
      </w:r>
      <w:r w:rsidR="006D510A" w:rsidRPr="00CC3422">
        <w:rPr>
          <w:rFonts w:ascii="Arial" w:hAnsi="Arial" w:cs="Arial"/>
          <w:color w:val="000000"/>
          <w:szCs w:val="24"/>
          <w:lang w:eastAsia="es-CO"/>
        </w:rPr>
        <w:t>?</w:t>
      </w:r>
    </w:p>
    <w:p w:rsidR="006D510A" w:rsidRPr="006D510A" w:rsidRDefault="006D510A" w:rsidP="006D510A">
      <w:pPr>
        <w:shd w:val="clear" w:color="auto" w:fill="FFFFFF"/>
        <w:tabs>
          <w:tab w:val="left" w:pos="5197"/>
        </w:tabs>
        <w:spacing w:line="276" w:lineRule="auto"/>
        <w:jc w:val="both"/>
        <w:rPr>
          <w:rFonts w:ascii="Arial" w:hAnsi="Arial" w:cs="Arial"/>
          <w:color w:val="000000"/>
          <w:sz w:val="28"/>
          <w:szCs w:val="24"/>
          <w:lang w:eastAsia="es-CO"/>
        </w:rPr>
      </w:pPr>
    </w:p>
    <w:p w:rsidR="0079339E" w:rsidRDefault="00BF6AFC" w:rsidP="00091124">
      <w:pPr>
        <w:pStyle w:val="Textoindependiente"/>
        <w:numPr>
          <w:ilvl w:val="0"/>
          <w:numId w:val="8"/>
        </w:numPr>
        <w:spacing w:line="276" w:lineRule="auto"/>
        <w:rPr>
          <w:b/>
          <w:color w:val="000000"/>
          <w:szCs w:val="24"/>
          <w:shd w:val="clear" w:color="auto" w:fill="FFFFFF"/>
          <w:lang w:val="es-ES"/>
        </w:rPr>
      </w:pPr>
      <w:r>
        <w:rPr>
          <w:b/>
          <w:color w:val="000000"/>
          <w:szCs w:val="24"/>
          <w:shd w:val="clear" w:color="auto" w:fill="FFFFFF"/>
          <w:lang w:val="es-ES"/>
        </w:rPr>
        <w:t>Solución a</w:t>
      </w:r>
      <w:r w:rsidR="006D510A">
        <w:rPr>
          <w:b/>
          <w:color w:val="000000"/>
          <w:szCs w:val="24"/>
          <w:shd w:val="clear" w:color="auto" w:fill="FFFFFF"/>
          <w:lang w:val="es-ES"/>
        </w:rPr>
        <w:t>l interrogante planteado</w:t>
      </w:r>
    </w:p>
    <w:p w:rsidR="00BA2246" w:rsidRDefault="00BA2246" w:rsidP="00091124">
      <w:pPr>
        <w:pStyle w:val="Textoindependiente"/>
        <w:spacing w:line="276" w:lineRule="auto"/>
        <w:ind w:left="1068"/>
        <w:rPr>
          <w:b/>
          <w:color w:val="000000"/>
          <w:szCs w:val="24"/>
          <w:shd w:val="clear" w:color="auto" w:fill="FFFFFF"/>
          <w:lang w:val="es-ES"/>
        </w:rPr>
      </w:pPr>
    </w:p>
    <w:p w:rsidR="00BA2246" w:rsidRDefault="005249FA" w:rsidP="005249FA">
      <w:pPr>
        <w:pStyle w:val="Textoindependiente"/>
        <w:spacing w:line="276" w:lineRule="auto"/>
        <w:rPr>
          <w:b/>
          <w:color w:val="000000"/>
          <w:szCs w:val="24"/>
          <w:shd w:val="clear" w:color="auto" w:fill="FFFFFF"/>
          <w:lang w:val="es-ES"/>
        </w:rPr>
      </w:pPr>
      <w:r>
        <w:rPr>
          <w:b/>
          <w:color w:val="000000"/>
          <w:szCs w:val="24"/>
          <w:shd w:val="clear" w:color="auto" w:fill="FFFFFF"/>
          <w:lang w:val="es-ES"/>
        </w:rPr>
        <w:t xml:space="preserve">2.1 </w:t>
      </w:r>
      <w:r w:rsidR="00BA2246">
        <w:rPr>
          <w:b/>
          <w:color w:val="000000"/>
          <w:szCs w:val="24"/>
          <w:shd w:val="clear" w:color="auto" w:fill="FFFFFF"/>
          <w:lang w:val="es-ES"/>
        </w:rPr>
        <w:t>D</w:t>
      </w:r>
      <w:r w:rsidR="00CF562D">
        <w:rPr>
          <w:b/>
          <w:color w:val="000000"/>
          <w:szCs w:val="24"/>
          <w:shd w:val="clear" w:color="auto" w:fill="FFFFFF"/>
          <w:lang w:val="es-ES"/>
        </w:rPr>
        <w:t xml:space="preserve">el reconocimiento del </w:t>
      </w:r>
      <w:r w:rsidR="00BA2246">
        <w:rPr>
          <w:b/>
          <w:color w:val="000000"/>
          <w:szCs w:val="24"/>
          <w:shd w:val="clear" w:color="auto" w:fill="FFFFFF"/>
          <w:lang w:val="es-ES"/>
        </w:rPr>
        <w:t>retroactivo pensional</w:t>
      </w:r>
    </w:p>
    <w:p w:rsidR="00136DC9" w:rsidRDefault="00136DC9" w:rsidP="005249FA">
      <w:pPr>
        <w:pStyle w:val="Textoindependiente"/>
        <w:spacing w:line="276" w:lineRule="auto"/>
        <w:rPr>
          <w:b/>
          <w:color w:val="000000"/>
          <w:szCs w:val="24"/>
          <w:shd w:val="clear" w:color="auto" w:fill="FFFFFF"/>
          <w:lang w:val="es-ES"/>
        </w:rPr>
      </w:pPr>
    </w:p>
    <w:p w:rsidR="00BA2246" w:rsidRDefault="00BA2246" w:rsidP="00091124">
      <w:pPr>
        <w:pStyle w:val="Textoindependiente"/>
        <w:spacing w:line="276" w:lineRule="auto"/>
        <w:rPr>
          <w:b/>
          <w:color w:val="000000"/>
          <w:szCs w:val="24"/>
          <w:shd w:val="clear" w:color="auto" w:fill="FFFFFF"/>
          <w:lang w:val="es-ES"/>
        </w:rPr>
      </w:pPr>
    </w:p>
    <w:p w:rsidR="00BA2246" w:rsidRDefault="005249FA" w:rsidP="00091124">
      <w:pPr>
        <w:pStyle w:val="Textoindependiente"/>
        <w:spacing w:line="276" w:lineRule="auto"/>
        <w:rPr>
          <w:b/>
          <w:color w:val="000000"/>
          <w:szCs w:val="24"/>
          <w:shd w:val="clear" w:color="auto" w:fill="FFFFFF"/>
          <w:lang w:val="es-ES"/>
        </w:rPr>
      </w:pPr>
      <w:r>
        <w:rPr>
          <w:b/>
          <w:color w:val="000000"/>
          <w:szCs w:val="24"/>
          <w:shd w:val="clear" w:color="auto" w:fill="FFFFFF"/>
          <w:lang w:val="es-ES"/>
        </w:rPr>
        <w:t xml:space="preserve">2.1.1 </w:t>
      </w:r>
      <w:r w:rsidR="00BA2246">
        <w:rPr>
          <w:b/>
          <w:color w:val="000000"/>
          <w:szCs w:val="24"/>
          <w:shd w:val="clear" w:color="auto" w:fill="FFFFFF"/>
          <w:lang w:val="es-ES"/>
        </w:rPr>
        <w:t>Fundamento jurídico</w:t>
      </w:r>
    </w:p>
    <w:p w:rsidR="006D510A" w:rsidRDefault="006D510A" w:rsidP="00091124">
      <w:pPr>
        <w:pStyle w:val="Textoindependiente"/>
        <w:spacing w:line="276" w:lineRule="auto"/>
        <w:rPr>
          <w:b/>
          <w:color w:val="000000"/>
          <w:szCs w:val="24"/>
          <w:shd w:val="clear" w:color="auto" w:fill="FFFFFF"/>
          <w:lang w:val="es-ES"/>
        </w:rPr>
      </w:pPr>
    </w:p>
    <w:p w:rsidR="00A47025" w:rsidRPr="00931452" w:rsidRDefault="00A47025" w:rsidP="00A47025">
      <w:pPr>
        <w:pStyle w:val="Textoindependiente"/>
        <w:spacing w:line="276" w:lineRule="auto"/>
        <w:rPr>
          <w:color w:val="000000"/>
          <w:szCs w:val="24"/>
          <w:shd w:val="clear" w:color="auto" w:fill="FFFFFF"/>
        </w:rPr>
      </w:pPr>
      <w:r w:rsidRPr="00931452">
        <w:rPr>
          <w:color w:val="000000"/>
          <w:szCs w:val="24"/>
          <w:shd w:val="clear" w:color="auto" w:fill="FFFFFF"/>
          <w:lang w:val="es-ES"/>
        </w:rPr>
        <w:t xml:space="preserve">Para determinar la fecha a partir de la cual debe ser reconocida la pensión de invalidez, debe acudirse a las disposiciones que regulan el asunto, es así como el inciso final del artículo 40 de la Ley 100 de 1993 establece que </w:t>
      </w:r>
      <w:r w:rsidRPr="00931452">
        <w:rPr>
          <w:color w:val="000000"/>
          <w:szCs w:val="24"/>
        </w:rPr>
        <w:t xml:space="preserve">comenzará a pagarse, en forma retroactiva, desde la fecha en que se produzca tal estado y; el artículo 3° del Decreto 917 de 1999, precisa que </w:t>
      </w:r>
      <w:r w:rsidRPr="00931452">
        <w:rPr>
          <w:color w:val="000000"/>
          <w:szCs w:val="24"/>
          <w:shd w:val="clear" w:color="auto" w:fill="FFFFFF"/>
        </w:rPr>
        <w:t xml:space="preserve">mientras la persona reciba subsidio por incapacidad temporal, no tiene </w:t>
      </w:r>
      <w:r>
        <w:rPr>
          <w:color w:val="000000"/>
          <w:szCs w:val="24"/>
          <w:shd w:val="clear" w:color="auto" w:fill="FFFFFF"/>
        </w:rPr>
        <w:t xml:space="preserve">derecho </w:t>
      </w:r>
      <w:r w:rsidRPr="00931452">
        <w:rPr>
          <w:color w:val="000000"/>
          <w:szCs w:val="24"/>
          <w:shd w:val="clear" w:color="auto" w:fill="FFFFFF"/>
        </w:rPr>
        <w:t>a percibir las prestaciones derivadas de la invalidez, como lo sería por supuesto la pensión.</w:t>
      </w:r>
    </w:p>
    <w:p w:rsidR="00A47025" w:rsidRDefault="00A47025" w:rsidP="00A47025">
      <w:pPr>
        <w:pStyle w:val="Textoindependiente"/>
        <w:ind w:firstLine="708"/>
        <w:rPr>
          <w:b/>
          <w:color w:val="000000"/>
          <w:szCs w:val="24"/>
          <w:shd w:val="clear" w:color="auto" w:fill="FFFFFF"/>
          <w:lang w:val="es-ES"/>
        </w:rPr>
      </w:pPr>
    </w:p>
    <w:p w:rsidR="0079339E" w:rsidRDefault="00A47025" w:rsidP="00A47025">
      <w:pPr>
        <w:pStyle w:val="Textoindependiente"/>
        <w:spacing w:line="276" w:lineRule="auto"/>
        <w:rPr>
          <w:color w:val="000000"/>
          <w:szCs w:val="24"/>
          <w:shd w:val="clear" w:color="auto" w:fill="FFFFFF"/>
          <w:lang w:val="es-ES"/>
        </w:rPr>
      </w:pPr>
      <w:r>
        <w:rPr>
          <w:color w:val="000000"/>
          <w:szCs w:val="24"/>
          <w:shd w:val="clear" w:color="auto" w:fill="FFFFFF"/>
          <w:lang w:val="es-ES"/>
        </w:rPr>
        <w:t>De las normas citadas, se colige fácilmente que la pensión de invalidez debe reconocerse a partir del momento en que se estructura el hecho invalidante, salvo que con posterioridad a esa calenda el afiliado haya disfrutado del subsidio de incapacidad, caso en el cual, el reconocimiento se debe efectuar una vez cese este pago, toda vez que se trata del reconocimiento de prestaciones respecto de una misma contingencia.</w:t>
      </w:r>
    </w:p>
    <w:p w:rsidR="006D510A" w:rsidRDefault="006D510A" w:rsidP="006D510A">
      <w:pPr>
        <w:pStyle w:val="Textoindependiente"/>
        <w:spacing w:line="276" w:lineRule="auto"/>
        <w:rPr>
          <w:b/>
          <w:color w:val="000000"/>
          <w:szCs w:val="24"/>
          <w:shd w:val="clear" w:color="auto" w:fill="FFFFFF"/>
          <w:lang w:val="es-ES"/>
        </w:rPr>
      </w:pPr>
    </w:p>
    <w:p w:rsidR="0079339E" w:rsidRDefault="005249FA" w:rsidP="00091124">
      <w:pPr>
        <w:pStyle w:val="Textoindependiente"/>
        <w:spacing w:line="276" w:lineRule="auto"/>
        <w:rPr>
          <w:b/>
          <w:color w:val="000000"/>
          <w:szCs w:val="24"/>
          <w:shd w:val="clear" w:color="auto" w:fill="FFFFFF"/>
          <w:lang w:val="es-ES"/>
        </w:rPr>
      </w:pPr>
      <w:r>
        <w:rPr>
          <w:b/>
          <w:color w:val="000000"/>
          <w:szCs w:val="24"/>
          <w:shd w:val="clear" w:color="auto" w:fill="FFFFFF"/>
          <w:lang w:val="es-ES"/>
        </w:rPr>
        <w:t xml:space="preserve">2.1.2 </w:t>
      </w:r>
      <w:r w:rsidR="00E52A56">
        <w:rPr>
          <w:b/>
          <w:color w:val="000000"/>
          <w:szCs w:val="24"/>
          <w:shd w:val="clear" w:color="auto" w:fill="FFFFFF"/>
          <w:lang w:val="es-ES"/>
        </w:rPr>
        <w:t>Fundamento Fáctico</w:t>
      </w:r>
    </w:p>
    <w:p w:rsidR="00E52A56" w:rsidRDefault="00E52A56" w:rsidP="00091124">
      <w:pPr>
        <w:pStyle w:val="Textoindependiente"/>
        <w:spacing w:line="276" w:lineRule="auto"/>
        <w:ind w:firstLine="708"/>
        <w:rPr>
          <w:b/>
          <w:color w:val="000000"/>
          <w:szCs w:val="24"/>
          <w:shd w:val="clear" w:color="auto" w:fill="FFFFFF"/>
          <w:lang w:val="es-ES"/>
        </w:rPr>
      </w:pPr>
    </w:p>
    <w:p w:rsidR="00151019" w:rsidRDefault="00CD751B" w:rsidP="00091124">
      <w:pPr>
        <w:pStyle w:val="Sinespaciado"/>
        <w:spacing w:line="276" w:lineRule="auto"/>
        <w:jc w:val="both"/>
        <w:rPr>
          <w:rFonts w:ascii="Arial" w:hAnsi="Arial" w:cs="Arial"/>
          <w:sz w:val="24"/>
          <w:szCs w:val="24"/>
        </w:rPr>
      </w:pPr>
      <w:r w:rsidRPr="0083050B">
        <w:rPr>
          <w:rFonts w:ascii="Arial" w:hAnsi="Arial" w:cs="Arial"/>
          <w:sz w:val="24"/>
          <w:szCs w:val="24"/>
        </w:rPr>
        <w:t xml:space="preserve">Conforme al material probatorio adosado al expediente se encuentra acreditado que el señor </w:t>
      </w:r>
      <w:r w:rsidR="001E5783">
        <w:rPr>
          <w:rFonts w:ascii="Arial" w:hAnsi="Arial" w:cs="Arial"/>
          <w:sz w:val="24"/>
          <w:szCs w:val="24"/>
        </w:rPr>
        <w:t>Germán Mora Cardona</w:t>
      </w:r>
      <w:r w:rsidRPr="0083050B">
        <w:rPr>
          <w:rFonts w:ascii="Arial" w:hAnsi="Arial" w:cs="Arial"/>
          <w:sz w:val="24"/>
          <w:szCs w:val="24"/>
        </w:rPr>
        <w:t xml:space="preserve"> fue c</w:t>
      </w:r>
      <w:r w:rsidR="001E5783">
        <w:rPr>
          <w:rFonts w:ascii="Arial" w:hAnsi="Arial" w:cs="Arial"/>
          <w:sz w:val="24"/>
          <w:szCs w:val="24"/>
        </w:rPr>
        <w:t xml:space="preserve">alificado por la Junta Regional de Calificación </w:t>
      </w:r>
      <w:r w:rsidR="001E5783">
        <w:rPr>
          <w:rFonts w:ascii="Arial" w:hAnsi="Arial" w:cs="Arial"/>
          <w:sz w:val="24"/>
          <w:szCs w:val="24"/>
        </w:rPr>
        <w:lastRenderedPageBreak/>
        <w:t xml:space="preserve">de Invalidez del Valle </w:t>
      </w:r>
      <w:r w:rsidRPr="0083050B">
        <w:rPr>
          <w:rFonts w:ascii="Arial" w:hAnsi="Arial" w:cs="Arial"/>
          <w:sz w:val="24"/>
          <w:szCs w:val="24"/>
        </w:rPr>
        <w:t xml:space="preserve">con una pérdida de capacidad laboral equivalente al </w:t>
      </w:r>
      <w:r w:rsidR="001E5783">
        <w:rPr>
          <w:rFonts w:ascii="Arial" w:hAnsi="Arial" w:cs="Arial"/>
          <w:sz w:val="24"/>
          <w:szCs w:val="24"/>
        </w:rPr>
        <w:t>50.01%</w:t>
      </w:r>
      <w:r w:rsidRPr="0083050B">
        <w:rPr>
          <w:rFonts w:ascii="Arial" w:hAnsi="Arial" w:cs="Arial"/>
          <w:sz w:val="24"/>
          <w:szCs w:val="24"/>
        </w:rPr>
        <w:t xml:space="preserve"> de origen común y con fecha de estructuración del </w:t>
      </w:r>
      <w:r w:rsidR="00151019">
        <w:rPr>
          <w:rFonts w:ascii="Arial" w:hAnsi="Arial" w:cs="Arial"/>
          <w:sz w:val="24"/>
          <w:szCs w:val="24"/>
        </w:rPr>
        <w:t>19-12-2012 –</w:t>
      </w:r>
      <w:proofErr w:type="spellStart"/>
      <w:r w:rsidR="00151019">
        <w:rPr>
          <w:rFonts w:ascii="Arial" w:hAnsi="Arial" w:cs="Arial"/>
          <w:sz w:val="24"/>
          <w:szCs w:val="24"/>
        </w:rPr>
        <w:t>fl</w:t>
      </w:r>
      <w:proofErr w:type="spellEnd"/>
      <w:r w:rsidR="00151019">
        <w:rPr>
          <w:rFonts w:ascii="Arial" w:hAnsi="Arial" w:cs="Arial"/>
          <w:sz w:val="24"/>
          <w:szCs w:val="24"/>
        </w:rPr>
        <w:t>. 12 a 15</w:t>
      </w:r>
      <w:r w:rsidRPr="0083050B">
        <w:rPr>
          <w:rFonts w:ascii="Arial" w:hAnsi="Arial" w:cs="Arial"/>
          <w:sz w:val="24"/>
          <w:szCs w:val="24"/>
        </w:rPr>
        <w:t>-</w:t>
      </w:r>
      <w:r w:rsidR="00B51D73">
        <w:rPr>
          <w:rFonts w:ascii="Arial" w:hAnsi="Arial" w:cs="Arial"/>
          <w:sz w:val="24"/>
          <w:szCs w:val="24"/>
        </w:rPr>
        <w:t xml:space="preserve">. </w:t>
      </w:r>
    </w:p>
    <w:p w:rsidR="00151019" w:rsidRDefault="00151019" w:rsidP="00091124">
      <w:pPr>
        <w:pStyle w:val="Sinespaciado"/>
        <w:spacing w:line="276" w:lineRule="auto"/>
        <w:jc w:val="both"/>
        <w:rPr>
          <w:rFonts w:ascii="Arial" w:hAnsi="Arial" w:cs="Arial"/>
          <w:sz w:val="24"/>
          <w:szCs w:val="24"/>
        </w:rPr>
      </w:pPr>
    </w:p>
    <w:p w:rsidR="00CD751B" w:rsidRPr="0083050B" w:rsidRDefault="00151019" w:rsidP="00091124">
      <w:pPr>
        <w:pStyle w:val="Sinespaciado"/>
        <w:spacing w:line="276" w:lineRule="auto"/>
        <w:jc w:val="both"/>
        <w:rPr>
          <w:rFonts w:ascii="Arial" w:hAnsi="Arial" w:cs="Arial"/>
          <w:sz w:val="24"/>
          <w:szCs w:val="24"/>
        </w:rPr>
      </w:pPr>
      <w:r>
        <w:rPr>
          <w:rFonts w:ascii="Arial" w:hAnsi="Arial" w:cs="Arial"/>
          <w:sz w:val="24"/>
          <w:szCs w:val="24"/>
        </w:rPr>
        <w:t>Así mismo, e</w:t>
      </w:r>
      <w:r w:rsidR="00CD751B" w:rsidRPr="0083050B">
        <w:rPr>
          <w:rFonts w:ascii="Arial" w:hAnsi="Arial" w:cs="Arial"/>
          <w:sz w:val="24"/>
          <w:szCs w:val="24"/>
        </w:rPr>
        <w:t xml:space="preserve">l reconocimiento de la pensión de invalidez en su favor, por parte de </w:t>
      </w:r>
      <w:r w:rsidR="00B51D73">
        <w:rPr>
          <w:rFonts w:ascii="Arial" w:hAnsi="Arial" w:cs="Arial"/>
          <w:sz w:val="24"/>
          <w:szCs w:val="24"/>
        </w:rPr>
        <w:t>Colpensiones</w:t>
      </w:r>
      <w:r w:rsidR="00CD751B" w:rsidRPr="0083050B">
        <w:rPr>
          <w:rFonts w:ascii="Arial" w:hAnsi="Arial" w:cs="Arial"/>
          <w:sz w:val="24"/>
          <w:szCs w:val="24"/>
        </w:rPr>
        <w:t xml:space="preserve"> se efectuó me</w:t>
      </w:r>
      <w:r w:rsidR="00B51D73">
        <w:rPr>
          <w:rFonts w:ascii="Arial" w:hAnsi="Arial" w:cs="Arial"/>
          <w:sz w:val="24"/>
          <w:szCs w:val="24"/>
        </w:rPr>
        <w:t>diante Resolución No. GNR 161432 de 01</w:t>
      </w:r>
      <w:r w:rsidR="00BF6AFC">
        <w:rPr>
          <w:rFonts w:ascii="Arial" w:hAnsi="Arial" w:cs="Arial"/>
          <w:sz w:val="24"/>
          <w:szCs w:val="24"/>
        </w:rPr>
        <w:t>/06/</w:t>
      </w:r>
      <w:r w:rsidR="00136DC9">
        <w:rPr>
          <w:rFonts w:ascii="Arial" w:hAnsi="Arial" w:cs="Arial"/>
          <w:sz w:val="24"/>
          <w:szCs w:val="24"/>
        </w:rPr>
        <w:t>2015, folios 28 al 31.</w:t>
      </w:r>
    </w:p>
    <w:p w:rsidR="00151019" w:rsidRDefault="00151019" w:rsidP="00091124">
      <w:pPr>
        <w:pStyle w:val="Textoindependiente"/>
        <w:spacing w:line="276" w:lineRule="auto"/>
        <w:rPr>
          <w:color w:val="000000"/>
          <w:szCs w:val="24"/>
          <w:shd w:val="clear" w:color="auto" w:fill="FFFFFF"/>
          <w:lang w:val="es-ES"/>
        </w:rPr>
      </w:pPr>
    </w:p>
    <w:p w:rsidR="00BF6AFC" w:rsidRDefault="00BF6AFC" w:rsidP="00151019">
      <w:pPr>
        <w:pStyle w:val="Textoindependiente"/>
        <w:spacing w:line="276" w:lineRule="auto"/>
        <w:rPr>
          <w:color w:val="000000"/>
          <w:szCs w:val="24"/>
          <w:shd w:val="clear" w:color="auto" w:fill="FFFFFF"/>
          <w:lang w:val="es-ES"/>
        </w:rPr>
      </w:pPr>
      <w:r>
        <w:rPr>
          <w:color w:val="000000"/>
          <w:szCs w:val="24"/>
          <w:shd w:val="clear" w:color="auto" w:fill="FFFFFF"/>
          <w:lang w:val="es-ES"/>
        </w:rPr>
        <w:t>De otro lado, conforme a la información suministrada por la Nueva EPS S.A., visible a folios 26 y 27 del cuaderno de primera instancia,</w:t>
      </w:r>
      <w:r w:rsidR="00136DC9">
        <w:rPr>
          <w:color w:val="000000"/>
          <w:szCs w:val="24"/>
          <w:shd w:val="clear" w:color="auto" w:fill="FFFFFF"/>
          <w:lang w:val="es-ES"/>
        </w:rPr>
        <w:t xml:space="preserve"> el actor</w:t>
      </w:r>
      <w:r>
        <w:rPr>
          <w:color w:val="000000"/>
          <w:szCs w:val="24"/>
          <w:shd w:val="clear" w:color="auto" w:fill="FFFFFF"/>
          <w:lang w:val="es-ES"/>
        </w:rPr>
        <w:t xml:space="preserve"> recibió el pago de subsidios por incapacidad, por los periodos comprendidos entre de 12-05-2014 hasta el 17-01-2015, con una interrupción del 08 de octubre al 18 de diciembre de 2014; de tal manera que ante la certeza del pago de esta prestación de manera prolongada durante un periodo superior a los 6 meses, no queda otra opción que concluir que no es posible atender las súplicas de la demanda </w:t>
      </w:r>
      <w:r w:rsidR="00C90E65">
        <w:rPr>
          <w:color w:val="000000"/>
          <w:szCs w:val="24"/>
          <w:shd w:val="clear" w:color="auto" w:fill="FFFFFF"/>
          <w:lang w:val="es-ES"/>
        </w:rPr>
        <w:t xml:space="preserve">porque contravienen </w:t>
      </w:r>
      <w:r>
        <w:rPr>
          <w:color w:val="000000"/>
          <w:szCs w:val="24"/>
          <w:shd w:val="clear" w:color="auto" w:fill="FFFFFF"/>
          <w:lang w:val="es-ES"/>
        </w:rPr>
        <w:t>el ordenamiento jurídico, siendo del caso precisar que si bien esta Corporación en anteriores oportunidades</w:t>
      </w:r>
      <w:r w:rsidR="00C90E65">
        <w:rPr>
          <w:rStyle w:val="Refdenotaalpie"/>
          <w:color w:val="000000"/>
          <w:szCs w:val="24"/>
          <w:shd w:val="clear" w:color="auto" w:fill="FFFFFF"/>
          <w:lang w:val="es-ES"/>
        </w:rPr>
        <w:footnoteReference w:id="1"/>
      </w:r>
      <w:r>
        <w:rPr>
          <w:color w:val="000000"/>
          <w:szCs w:val="24"/>
          <w:shd w:val="clear" w:color="auto" w:fill="FFFFFF"/>
          <w:lang w:val="es-ES"/>
        </w:rPr>
        <w:t xml:space="preserve"> ha reconocido el retroactivo pensional pese al pago de los referidos subsidios, lo ha hecho en casos excepcionalísimos, como por ejemplo cuando se trata de escasos días de incapacidad</w:t>
      </w:r>
      <w:r w:rsidR="00C90E65">
        <w:rPr>
          <w:color w:val="000000"/>
          <w:szCs w:val="24"/>
          <w:shd w:val="clear" w:color="auto" w:fill="FFFFFF"/>
          <w:lang w:val="es-ES"/>
        </w:rPr>
        <w:t>.</w:t>
      </w:r>
    </w:p>
    <w:p w:rsidR="0014290C" w:rsidRDefault="0014290C" w:rsidP="00151019">
      <w:pPr>
        <w:pStyle w:val="Textoindependiente"/>
        <w:spacing w:line="276" w:lineRule="auto"/>
        <w:rPr>
          <w:color w:val="000000"/>
          <w:szCs w:val="24"/>
          <w:shd w:val="clear" w:color="auto" w:fill="FFFFFF"/>
          <w:lang w:val="es-ES"/>
        </w:rPr>
      </w:pPr>
    </w:p>
    <w:p w:rsidR="005249FA" w:rsidRDefault="005249FA" w:rsidP="005249FA">
      <w:pPr>
        <w:jc w:val="center"/>
        <w:rPr>
          <w:rFonts w:ascii="Arial" w:hAnsi="Arial" w:cs="Arial"/>
          <w:b/>
          <w:szCs w:val="24"/>
        </w:rPr>
      </w:pPr>
      <w:r w:rsidRPr="00ED25FC">
        <w:rPr>
          <w:rFonts w:ascii="Arial" w:hAnsi="Arial" w:cs="Arial"/>
          <w:b/>
          <w:szCs w:val="24"/>
        </w:rPr>
        <w:t>CONCLUSIÓ</w:t>
      </w:r>
      <w:r>
        <w:rPr>
          <w:rFonts w:ascii="Arial" w:hAnsi="Arial" w:cs="Arial"/>
          <w:b/>
          <w:szCs w:val="24"/>
        </w:rPr>
        <w:t>N</w:t>
      </w:r>
    </w:p>
    <w:p w:rsidR="005249FA" w:rsidRPr="00ED25FC" w:rsidRDefault="005249FA" w:rsidP="005249FA">
      <w:pPr>
        <w:jc w:val="center"/>
        <w:rPr>
          <w:rFonts w:ascii="Arial" w:hAnsi="Arial" w:cs="Arial"/>
          <w:b/>
          <w:szCs w:val="24"/>
        </w:rPr>
      </w:pPr>
    </w:p>
    <w:p w:rsidR="00C90E65" w:rsidRDefault="005249FA" w:rsidP="00C90E65">
      <w:pPr>
        <w:spacing w:line="276" w:lineRule="auto"/>
        <w:jc w:val="both"/>
        <w:rPr>
          <w:rFonts w:ascii="Arial" w:hAnsi="Arial" w:cs="Arial"/>
          <w:szCs w:val="24"/>
        </w:rPr>
      </w:pPr>
      <w:r w:rsidRPr="003A1F9D">
        <w:rPr>
          <w:rFonts w:ascii="Arial" w:hAnsi="Arial" w:cs="Arial"/>
          <w:szCs w:val="24"/>
        </w:rPr>
        <w:t xml:space="preserve">En armonía con lo </w:t>
      </w:r>
      <w:r>
        <w:rPr>
          <w:rFonts w:ascii="Arial" w:hAnsi="Arial" w:cs="Arial"/>
          <w:szCs w:val="24"/>
        </w:rPr>
        <w:t>mencionado</w:t>
      </w:r>
      <w:r w:rsidRPr="003A1F9D">
        <w:rPr>
          <w:rFonts w:ascii="Arial" w:hAnsi="Arial" w:cs="Arial"/>
          <w:szCs w:val="24"/>
        </w:rPr>
        <w:t xml:space="preserve"> </w:t>
      </w:r>
      <w:r w:rsidRPr="00885487">
        <w:rPr>
          <w:rFonts w:ascii="Arial" w:hAnsi="Arial" w:cs="Arial"/>
          <w:szCs w:val="24"/>
        </w:rPr>
        <w:t xml:space="preserve">en precedencia, se </w:t>
      </w:r>
      <w:r w:rsidR="00C90E65">
        <w:rPr>
          <w:rFonts w:ascii="Arial" w:hAnsi="Arial" w:cs="Arial"/>
          <w:szCs w:val="24"/>
        </w:rPr>
        <w:t xml:space="preserve">revocará en su integridad </w:t>
      </w:r>
      <w:r>
        <w:rPr>
          <w:rFonts w:ascii="Arial" w:hAnsi="Arial" w:cs="Arial"/>
          <w:szCs w:val="24"/>
        </w:rPr>
        <w:t xml:space="preserve">la </w:t>
      </w:r>
      <w:r w:rsidRPr="00885487">
        <w:rPr>
          <w:rFonts w:ascii="Arial" w:hAnsi="Arial" w:cs="Arial"/>
          <w:szCs w:val="24"/>
        </w:rPr>
        <w:t>sentencia</w:t>
      </w:r>
      <w:r>
        <w:rPr>
          <w:rFonts w:ascii="Arial" w:hAnsi="Arial" w:cs="Arial"/>
          <w:szCs w:val="24"/>
        </w:rPr>
        <w:t xml:space="preserve"> de primera instanci</w:t>
      </w:r>
      <w:r w:rsidR="00C90E65">
        <w:rPr>
          <w:rFonts w:ascii="Arial" w:hAnsi="Arial" w:cs="Arial"/>
          <w:szCs w:val="24"/>
        </w:rPr>
        <w:t>a, para en su lugar, denegar las pretensiones de la demanda</w:t>
      </w:r>
      <w:r>
        <w:rPr>
          <w:rFonts w:ascii="Arial" w:hAnsi="Arial" w:cs="Arial"/>
          <w:szCs w:val="24"/>
        </w:rPr>
        <w:t xml:space="preserve">. </w:t>
      </w:r>
    </w:p>
    <w:p w:rsidR="00C90E65" w:rsidRDefault="00C90E65" w:rsidP="00C90E65">
      <w:pPr>
        <w:spacing w:line="276" w:lineRule="auto"/>
        <w:jc w:val="both"/>
        <w:rPr>
          <w:rFonts w:ascii="Arial" w:hAnsi="Arial" w:cs="Arial"/>
          <w:szCs w:val="24"/>
        </w:rPr>
      </w:pPr>
    </w:p>
    <w:p w:rsidR="005249FA" w:rsidRDefault="00C90E65" w:rsidP="00C90E65">
      <w:pPr>
        <w:spacing w:line="276" w:lineRule="auto"/>
        <w:jc w:val="both"/>
        <w:rPr>
          <w:rFonts w:ascii="Arial" w:hAnsi="Arial" w:cs="Arial"/>
          <w:szCs w:val="24"/>
        </w:rPr>
      </w:pPr>
      <w:r>
        <w:rPr>
          <w:rFonts w:ascii="Arial" w:hAnsi="Arial" w:cs="Arial"/>
          <w:szCs w:val="24"/>
        </w:rPr>
        <w:t xml:space="preserve">Costas en </w:t>
      </w:r>
      <w:r w:rsidR="00E55102">
        <w:rPr>
          <w:rFonts w:ascii="Arial" w:hAnsi="Arial" w:cs="Arial"/>
          <w:szCs w:val="24"/>
        </w:rPr>
        <w:t xml:space="preserve">primera instancia a cargo de </w:t>
      </w:r>
      <w:r>
        <w:rPr>
          <w:rFonts w:ascii="Arial" w:hAnsi="Arial" w:cs="Arial"/>
          <w:szCs w:val="24"/>
        </w:rPr>
        <w:t xml:space="preserve">la parte actora, conforme lo dispuesto por el numeral </w:t>
      </w:r>
      <w:r w:rsidR="00E55102">
        <w:rPr>
          <w:rFonts w:ascii="Arial" w:hAnsi="Arial" w:cs="Arial"/>
          <w:szCs w:val="24"/>
        </w:rPr>
        <w:t>1 del artículo 365 del C.G.P., sin que se impongan en esta al revisarse la sentencia en razón del g</w:t>
      </w:r>
      <w:r w:rsidR="009F24B8">
        <w:rPr>
          <w:rFonts w:ascii="Arial" w:hAnsi="Arial" w:cs="Arial"/>
          <w:szCs w:val="24"/>
        </w:rPr>
        <w:t>rado jurisdiccional de consulta.</w:t>
      </w:r>
    </w:p>
    <w:p w:rsidR="00C90E65" w:rsidRDefault="00C90E65" w:rsidP="00C90E65">
      <w:pPr>
        <w:spacing w:line="276" w:lineRule="auto"/>
        <w:jc w:val="both"/>
        <w:rPr>
          <w:rFonts w:ascii="Arial" w:hAnsi="Arial" w:cs="Arial"/>
          <w:szCs w:val="24"/>
        </w:rPr>
      </w:pPr>
    </w:p>
    <w:p w:rsidR="005249FA" w:rsidRPr="00FD4EE0" w:rsidRDefault="005249FA" w:rsidP="005249FA">
      <w:pPr>
        <w:jc w:val="center"/>
        <w:rPr>
          <w:rFonts w:ascii="Arial" w:hAnsi="Arial" w:cs="Arial"/>
          <w:b/>
          <w:szCs w:val="24"/>
        </w:rPr>
      </w:pPr>
      <w:r w:rsidRPr="00FD4EE0">
        <w:rPr>
          <w:rFonts w:ascii="Arial" w:hAnsi="Arial" w:cs="Arial"/>
          <w:b/>
          <w:szCs w:val="24"/>
        </w:rPr>
        <w:t>DECISIÓN</w:t>
      </w:r>
    </w:p>
    <w:p w:rsidR="005249FA" w:rsidRPr="00FD4EE0" w:rsidRDefault="005249FA" w:rsidP="005249FA">
      <w:pPr>
        <w:pStyle w:val="Textoindependiente"/>
        <w:ind w:firstLine="708"/>
        <w:contextualSpacing/>
        <w:rPr>
          <w:color w:val="000000"/>
          <w:shd w:val="clear" w:color="auto" w:fill="FFFFFF"/>
        </w:rPr>
      </w:pPr>
    </w:p>
    <w:p w:rsidR="005249FA" w:rsidRPr="00FD4EE0" w:rsidRDefault="005249FA" w:rsidP="00C90E65">
      <w:pPr>
        <w:pStyle w:val="Prrafodelista2"/>
        <w:spacing w:after="0"/>
        <w:ind w:left="0"/>
        <w:jc w:val="both"/>
        <w:rPr>
          <w:rFonts w:ascii="Arial" w:hAnsi="Arial" w:cs="Arial"/>
          <w:sz w:val="24"/>
          <w:szCs w:val="24"/>
        </w:rPr>
      </w:pPr>
      <w:r w:rsidRPr="00FD4EE0">
        <w:rPr>
          <w:rFonts w:ascii="Arial" w:hAnsi="Arial" w:cs="Arial"/>
          <w:sz w:val="24"/>
          <w:szCs w:val="24"/>
        </w:rPr>
        <w:t xml:space="preserve">En mérito de lo expuesto, el </w:t>
      </w:r>
      <w:r w:rsidRPr="00FD4EE0">
        <w:rPr>
          <w:rFonts w:ascii="Arial" w:hAnsi="Arial" w:cs="Arial"/>
          <w:b/>
          <w:sz w:val="24"/>
          <w:szCs w:val="24"/>
        </w:rPr>
        <w:t xml:space="preserve">Tribunal Superior del Distrito Judicial de Pereira - Risaralda, Sala </w:t>
      </w:r>
      <w:r>
        <w:rPr>
          <w:rFonts w:ascii="Arial" w:hAnsi="Arial" w:cs="Arial"/>
          <w:b/>
          <w:sz w:val="24"/>
          <w:szCs w:val="24"/>
        </w:rPr>
        <w:t>Segund</w:t>
      </w:r>
      <w:r w:rsidRPr="00FD4EE0">
        <w:rPr>
          <w:rFonts w:ascii="Arial" w:hAnsi="Arial" w:cs="Arial"/>
          <w:b/>
          <w:sz w:val="24"/>
          <w:szCs w:val="24"/>
        </w:rPr>
        <w:t>a de Decisión Laboral,</w:t>
      </w:r>
      <w:r w:rsidRPr="00FD4EE0">
        <w:rPr>
          <w:rFonts w:ascii="Arial" w:hAnsi="Arial" w:cs="Arial"/>
          <w:sz w:val="24"/>
          <w:szCs w:val="24"/>
        </w:rPr>
        <w:t xml:space="preserve"> administrando justicia en nombre de la República y por autoridad de la ley,</w:t>
      </w:r>
    </w:p>
    <w:p w:rsidR="00762A2D" w:rsidRDefault="00762A2D" w:rsidP="00091124">
      <w:pPr>
        <w:spacing w:line="276" w:lineRule="auto"/>
        <w:jc w:val="center"/>
        <w:rPr>
          <w:rFonts w:ascii="Arial" w:hAnsi="Arial" w:cs="Arial"/>
          <w:b/>
          <w:szCs w:val="24"/>
        </w:rPr>
      </w:pPr>
    </w:p>
    <w:p w:rsidR="00226D5F" w:rsidRPr="00D578CB" w:rsidRDefault="00D578CB" w:rsidP="00091124">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091124">
      <w:pPr>
        <w:pStyle w:val="Sinespaciado"/>
        <w:spacing w:line="276" w:lineRule="auto"/>
        <w:rPr>
          <w:rFonts w:ascii="Arial" w:hAnsi="Arial" w:cs="Arial"/>
          <w:sz w:val="24"/>
          <w:szCs w:val="24"/>
        </w:rPr>
      </w:pPr>
    </w:p>
    <w:p w:rsidR="00134C86" w:rsidRPr="00D578CB" w:rsidRDefault="00572BE9" w:rsidP="00091124">
      <w:pPr>
        <w:spacing w:line="276" w:lineRule="auto"/>
        <w:jc w:val="both"/>
        <w:rPr>
          <w:rFonts w:ascii="Arial" w:hAnsi="Arial" w:cs="Arial"/>
          <w:bCs/>
          <w:iCs/>
          <w:szCs w:val="24"/>
        </w:rPr>
      </w:pPr>
      <w:r w:rsidRPr="00D578CB">
        <w:rPr>
          <w:rFonts w:ascii="Arial" w:hAnsi="Arial" w:cs="Arial"/>
          <w:b/>
          <w:spacing w:val="-2"/>
          <w:szCs w:val="24"/>
        </w:rPr>
        <w:t xml:space="preserve">PRIMERO: </w:t>
      </w:r>
      <w:r w:rsidR="00C90E65">
        <w:rPr>
          <w:rFonts w:ascii="Arial" w:hAnsi="Arial" w:cs="Arial"/>
          <w:b/>
          <w:spacing w:val="-2"/>
          <w:szCs w:val="24"/>
        </w:rPr>
        <w:t xml:space="preserve">REVOCAR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9D1C5C">
        <w:rPr>
          <w:rFonts w:ascii="Arial" w:hAnsi="Arial" w:cs="Arial"/>
          <w:szCs w:val="24"/>
        </w:rPr>
        <w:t>27</w:t>
      </w:r>
      <w:r w:rsidR="00750744">
        <w:rPr>
          <w:rFonts w:ascii="Arial" w:hAnsi="Arial" w:cs="Arial"/>
          <w:szCs w:val="24"/>
        </w:rPr>
        <w:t xml:space="preserve"> </w:t>
      </w:r>
      <w:r w:rsidR="00134C86" w:rsidRPr="00D578CB">
        <w:rPr>
          <w:rFonts w:ascii="Arial" w:hAnsi="Arial" w:cs="Arial"/>
          <w:szCs w:val="24"/>
        </w:rPr>
        <w:t xml:space="preserve">de </w:t>
      </w:r>
      <w:r w:rsidR="00373E11">
        <w:rPr>
          <w:rFonts w:ascii="Arial" w:hAnsi="Arial" w:cs="Arial"/>
          <w:szCs w:val="24"/>
        </w:rPr>
        <w:t>a</w:t>
      </w:r>
      <w:r w:rsidR="009D1C5C">
        <w:rPr>
          <w:rFonts w:ascii="Arial" w:hAnsi="Arial" w:cs="Arial"/>
          <w:szCs w:val="24"/>
        </w:rPr>
        <w:t>bril</w:t>
      </w:r>
      <w:r w:rsidR="00373E11">
        <w:rPr>
          <w:rFonts w:ascii="Arial" w:hAnsi="Arial" w:cs="Arial"/>
          <w:szCs w:val="24"/>
        </w:rPr>
        <w:t xml:space="preserve"> </w:t>
      </w:r>
      <w:r w:rsidR="00134C86" w:rsidRPr="00D578CB">
        <w:rPr>
          <w:rFonts w:ascii="Arial" w:hAnsi="Arial" w:cs="Arial"/>
          <w:szCs w:val="24"/>
        </w:rPr>
        <w:t>de 201</w:t>
      </w:r>
      <w:r w:rsidR="009D1C5C">
        <w:rPr>
          <w:rFonts w:ascii="Arial" w:hAnsi="Arial" w:cs="Arial"/>
          <w:szCs w:val="24"/>
        </w:rPr>
        <w:t>7</w:t>
      </w:r>
      <w:r w:rsidR="00565E83" w:rsidRPr="00D578CB">
        <w:rPr>
          <w:rFonts w:ascii="Arial" w:hAnsi="Arial" w:cs="Arial"/>
          <w:szCs w:val="24"/>
        </w:rPr>
        <w:t xml:space="preserve"> </w:t>
      </w:r>
      <w:r w:rsidR="009D1C5C">
        <w:rPr>
          <w:rFonts w:ascii="Arial" w:hAnsi="Arial" w:cs="Arial"/>
          <w:szCs w:val="24"/>
        </w:rPr>
        <w:t xml:space="preserve">por el Juzgado Quinto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w:t>
      </w:r>
      <w:r w:rsidR="00750744">
        <w:rPr>
          <w:rFonts w:ascii="Arial" w:hAnsi="Arial" w:cs="Arial"/>
          <w:szCs w:val="24"/>
        </w:rPr>
        <w:t xml:space="preserve">el señor </w:t>
      </w:r>
      <w:r w:rsidR="009D1C5C">
        <w:rPr>
          <w:rFonts w:ascii="Arial" w:hAnsi="Arial" w:cs="Arial"/>
          <w:b/>
          <w:szCs w:val="24"/>
        </w:rPr>
        <w:t>Germán Mora Cardona</w:t>
      </w:r>
      <w:r w:rsidR="00373E11">
        <w:rPr>
          <w:rFonts w:ascii="Arial" w:hAnsi="Arial" w:cs="Arial"/>
          <w:b/>
          <w:szCs w:val="24"/>
        </w:rPr>
        <w:t xml:space="preserve"> </w:t>
      </w:r>
      <w:r w:rsidR="000D6AE3">
        <w:rPr>
          <w:rFonts w:ascii="Arial" w:hAnsi="Arial" w:cs="Arial"/>
          <w:szCs w:val="24"/>
        </w:rPr>
        <w:t xml:space="preserve">en </w:t>
      </w:r>
      <w:r w:rsidR="000D6AE3" w:rsidRPr="003440CA">
        <w:rPr>
          <w:rFonts w:ascii="Arial" w:hAnsi="Arial" w:cs="Arial"/>
          <w:szCs w:val="24"/>
        </w:rPr>
        <w:t>contra</w:t>
      </w:r>
      <w:r w:rsidR="000D6AE3">
        <w:rPr>
          <w:rFonts w:ascii="Arial" w:hAnsi="Arial" w:cs="Arial"/>
          <w:szCs w:val="24"/>
        </w:rPr>
        <w:t xml:space="preserve"> de</w:t>
      </w:r>
      <w:r w:rsidR="000D6AE3" w:rsidRPr="003440CA">
        <w:rPr>
          <w:rFonts w:ascii="Arial" w:hAnsi="Arial" w:cs="Arial"/>
          <w:szCs w:val="24"/>
        </w:rPr>
        <w:t xml:space="preserve"> la </w:t>
      </w:r>
      <w:r w:rsidR="000D6AE3" w:rsidRPr="000D6AE3">
        <w:rPr>
          <w:rFonts w:ascii="Arial" w:hAnsi="Arial" w:cs="Arial"/>
          <w:szCs w:val="24"/>
        </w:rPr>
        <w:t>Administradora Colombiana de Pensiones</w:t>
      </w:r>
      <w:r w:rsidR="000D6AE3" w:rsidRPr="003440CA">
        <w:rPr>
          <w:rFonts w:ascii="Arial" w:hAnsi="Arial" w:cs="Arial"/>
          <w:b/>
          <w:szCs w:val="24"/>
        </w:rPr>
        <w:t xml:space="preserve"> </w:t>
      </w:r>
      <w:r w:rsidR="000D6AE3" w:rsidRPr="003440CA">
        <w:rPr>
          <w:rFonts w:ascii="Arial" w:hAnsi="Arial" w:cs="Arial"/>
          <w:b/>
          <w:bCs/>
          <w:szCs w:val="24"/>
        </w:rPr>
        <w:t>COLPENSIONES</w:t>
      </w:r>
      <w:r w:rsidR="00D33344">
        <w:rPr>
          <w:rFonts w:ascii="Arial" w:hAnsi="Arial" w:cs="Arial"/>
          <w:bCs/>
          <w:iCs/>
          <w:szCs w:val="24"/>
        </w:rPr>
        <w:t xml:space="preserve">, </w:t>
      </w:r>
      <w:r w:rsidR="00C90E65">
        <w:rPr>
          <w:rFonts w:ascii="Arial" w:hAnsi="Arial" w:cs="Arial"/>
          <w:bCs/>
          <w:iCs/>
          <w:szCs w:val="24"/>
        </w:rPr>
        <w:t xml:space="preserve">para en su lugar, ABSOLVERLA de todas y cada una de las pretensiones de la demanda, </w:t>
      </w:r>
      <w:r w:rsidR="00D33344">
        <w:rPr>
          <w:rFonts w:ascii="Arial" w:hAnsi="Arial" w:cs="Arial"/>
          <w:bCs/>
          <w:iCs/>
          <w:szCs w:val="24"/>
        </w:rPr>
        <w:t>conforme a lo expuesto en la parte motiva de esta decisión.</w:t>
      </w:r>
      <w:r w:rsidR="00134C86" w:rsidRPr="00D578CB">
        <w:rPr>
          <w:rFonts w:ascii="Arial" w:hAnsi="Arial" w:cs="Arial"/>
          <w:bCs/>
          <w:iCs/>
          <w:szCs w:val="24"/>
        </w:rPr>
        <w:t xml:space="preserve"> </w:t>
      </w:r>
    </w:p>
    <w:p w:rsidR="00134C86" w:rsidRPr="00D578CB" w:rsidRDefault="00134C86" w:rsidP="00091124">
      <w:pPr>
        <w:pStyle w:val="Sinespaciado"/>
        <w:spacing w:line="276" w:lineRule="auto"/>
        <w:rPr>
          <w:rFonts w:ascii="Arial" w:hAnsi="Arial" w:cs="Arial"/>
          <w:sz w:val="24"/>
          <w:szCs w:val="24"/>
        </w:rPr>
      </w:pPr>
    </w:p>
    <w:p w:rsidR="009F24B8" w:rsidRDefault="005249FA" w:rsidP="009F24B8">
      <w:pPr>
        <w:spacing w:line="276" w:lineRule="auto"/>
        <w:jc w:val="both"/>
        <w:rPr>
          <w:rFonts w:ascii="Arial" w:hAnsi="Arial" w:cs="Arial"/>
          <w:szCs w:val="24"/>
        </w:rPr>
      </w:pPr>
      <w:r>
        <w:rPr>
          <w:rFonts w:ascii="Arial" w:hAnsi="Arial" w:cs="Arial"/>
          <w:b/>
          <w:szCs w:val="24"/>
        </w:rPr>
        <w:lastRenderedPageBreak/>
        <w:t xml:space="preserve">SEGUNDO: </w:t>
      </w:r>
      <w:r w:rsidR="00D023DA">
        <w:rPr>
          <w:rFonts w:ascii="Arial" w:hAnsi="Arial" w:cs="Arial"/>
          <w:b/>
          <w:szCs w:val="24"/>
          <w:lang w:val="es-ES"/>
        </w:rPr>
        <w:t>COSTAS</w:t>
      </w:r>
      <w:r w:rsidR="00373E11" w:rsidRPr="00373E11">
        <w:rPr>
          <w:rFonts w:ascii="Arial" w:hAnsi="Arial" w:cs="Arial"/>
          <w:szCs w:val="24"/>
          <w:lang w:val="es-ES"/>
        </w:rPr>
        <w:t xml:space="preserve"> </w:t>
      </w:r>
      <w:r w:rsidR="00C90E65">
        <w:rPr>
          <w:rFonts w:ascii="Arial" w:hAnsi="Arial" w:cs="Arial"/>
          <w:szCs w:val="24"/>
        </w:rPr>
        <w:t xml:space="preserve">en </w:t>
      </w:r>
      <w:r w:rsidR="009F24B8">
        <w:rPr>
          <w:rFonts w:ascii="Arial" w:hAnsi="Arial" w:cs="Arial"/>
          <w:szCs w:val="24"/>
        </w:rPr>
        <w:t>primera instancia a cargo de la parte actora, en esta instancia no hay lugar a imponerlas por lo expuesto.</w:t>
      </w:r>
    </w:p>
    <w:p w:rsidR="003465C4" w:rsidRPr="00373E11" w:rsidRDefault="003465C4" w:rsidP="009F24B8">
      <w:pPr>
        <w:spacing w:line="276" w:lineRule="auto"/>
        <w:jc w:val="both"/>
        <w:rPr>
          <w:rFonts w:ascii="Arial" w:hAnsi="Arial" w:cs="Arial"/>
          <w:szCs w:val="24"/>
        </w:rPr>
      </w:pPr>
    </w:p>
    <w:p w:rsidR="00134C86" w:rsidRDefault="00134C86" w:rsidP="005249FA">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5249FA" w:rsidRDefault="005249FA" w:rsidP="005249FA">
      <w:pPr>
        <w:contextualSpacing/>
        <w:jc w:val="both"/>
        <w:rPr>
          <w:rFonts w:ascii="Arial" w:hAnsi="Arial" w:cs="Arial"/>
          <w:szCs w:val="24"/>
        </w:rPr>
      </w:pPr>
    </w:p>
    <w:p w:rsidR="005249FA" w:rsidRPr="00BB5297" w:rsidRDefault="005249FA" w:rsidP="005249FA">
      <w:pPr>
        <w:contextualSpacing/>
        <w:jc w:val="both"/>
        <w:rPr>
          <w:rFonts w:ascii="Arial" w:hAnsi="Arial" w:cs="Arial"/>
          <w:szCs w:val="24"/>
        </w:rPr>
      </w:pPr>
      <w:r w:rsidRPr="00BB5297">
        <w:rPr>
          <w:rFonts w:ascii="Arial" w:hAnsi="Arial" w:cs="Arial"/>
          <w:szCs w:val="24"/>
        </w:rPr>
        <w:t>No siendo otro el objeto de la presente audiencia, se eleva y firma esta acta por las personas que han intervenido.</w:t>
      </w:r>
    </w:p>
    <w:p w:rsidR="005249FA" w:rsidRPr="00BB5297" w:rsidRDefault="005249FA" w:rsidP="005249FA">
      <w:pPr>
        <w:widowControl w:val="0"/>
        <w:autoSpaceDE w:val="0"/>
        <w:autoSpaceDN w:val="0"/>
        <w:adjustRightInd w:val="0"/>
        <w:contextualSpacing/>
        <w:jc w:val="both"/>
        <w:rPr>
          <w:rFonts w:ascii="Arial" w:hAnsi="Arial" w:cs="Arial"/>
          <w:szCs w:val="24"/>
        </w:rPr>
      </w:pPr>
    </w:p>
    <w:p w:rsidR="005249FA" w:rsidRPr="00BB5297" w:rsidRDefault="005249FA" w:rsidP="005249FA">
      <w:pPr>
        <w:widowControl w:val="0"/>
        <w:autoSpaceDE w:val="0"/>
        <w:autoSpaceDN w:val="0"/>
        <w:adjustRightInd w:val="0"/>
        <w:contextualSpacing/>
        <w:jc w:val="both"/>
        <w:rPr>
          <w:rFonts w:ascii="Arial" w:hAnsi="Arial" w:cs="Arial"/>
          <w:szCs w:val="24"/>
        </w:rPr>
      </w:pPr>
      <w:r w:rsidRPr="00BB5297">
        <w:rPr>
          <w:rFonts w:ascii="Arial" w:hAnsi="Arial" w:cs="Arial"/>
          <w:szCs w:val="24"/>
        </w:rPr>
        <w:t>Quienes integran la Sala,</w:t>
      </w:r>
    </w:p>
    <w:p w:rsidR="005249FA" w:rsidRPr="00D578CB" w:rsidRDefault="005249FA" w:rsidP="005249FA">
      <w:pPr>
        <w:spacing w:line="276" w:lineRule="auto"/>
        <w:jc w:val="both"/>
        <w:rPr>
          <w:rFonts w:ascii="Arial" w:hAnsi="Arial" w:cs="Arial"/>
          <w:bCs/>
          <w:iCs/>
          <w:szCs w:val="24"/>
          <w:lang w:val="es-ES"/>
        </w:rPr>
      </w:pPr>
    </w:p>
    <w:p w:rsidR="00134C86" w:rsidRPr="00D578CB" w:rsidRDefault="00134C86" w:rsidP="00091124">
      <w:pPr>
        <w:pStyle w:val="Sinespaciado"/>
        <w:spacing w:line="276" w:lineRule="auto"/>
        <w:rPr>
          <w:rFonts w:ascii="Arial" w:hAnsi="Arial" w:cs="Arial"/>
          <w:sz w:val="24"/>
          <w:szCs w:val="24"/>
          <w:lang w:val="es-ES"/>
        </w:rPr>
      </w:pPr>
    </w:p>
    <w:p w:rsidR="00134C86" w:rsidRPr="00D578CB" w:rsidRDefault="00134C86" w:rsidP="00091124">
      <w:pPr>
        <w:pStyle w:val="Sinespaciado"/>
        <w:spacing w:line="276" w:lineRule="auto"/>
        <w:jc w:val="center"/>
        <w:rPr>
          <w:rFonts w:ascii="Arial" w:hAnsi="Arial" w:cs="Arial"/>
          <w:sz w:val="24"/>
          <w:szCs w:val="24"/>
          <w:lang w:val="es-ES"/>
        </w:rPr>
      </w:pPr>
    </w:p>
    <w:p w:rsidR="00134C86" w:rsidRPr="00D578CB" w:rsidRDefault="009D1C5C" w:rsidP="00091124">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134C86" w:rsidP="00091124">
      <w:pPr>
        <w:pStyle w:val="Sinespaciado"/>
        <w:spacing w:line="276" w:lineRule="auto"/>
        <w:jc w:val="center"/>
        <w:rPr>
          <w:rFonts w:ascii="Arial" w:hAnsi="Arial" w:cs="Arial"/>
          <w:sz w:val="24"/>
          <w:szCs w:val="24"/>
          <w:lang w:val="es-ES"/>
        </w:rPr>
      </w:pPr>
      <w:r w:rsidRPr="00D578CB">
        <w:rPr>
          <w:rFonts w:ascii="Arial" w:hAnsi="Arial" w:cs="Arial"/>
          <w:sz w:val="24"/>
          <w:szCs w:val="24"/>
          <w:lang w:val="es-ES"/>
        </w:rPr>
        <w:t>Magistrado Ponente</w:t>
      </w:r>
    </w:p>
    <w:p w:rsidR="00134C86" w:rsidRPr="00D578CB" w:rsidRDefault="00134C86" w:rsidP="00091124">
      <w:pPr>
        <w:spacing w:line="276" w:lineRule="auto"/>
        <w:ind w:firstLine="900"/>
        <w:jc w:val="center"/>
        <w:rPr>
          <w:rFonts w:ascii="Arial" w:hAnsi="Arial" w:cs="Arial"/>
          <w:b/>
          <w:szCs w:val="24"/>
          <w:lang w:val="es-ES"/>
        </w:rPr>
      </w:pPr>
    </w:p>
    <w:p w:rsidR="00134C86" w:rsidRPr="0045273B" w:rsidRDefault="00134C86" w:rsidP="00091124">
      <w:pPr>
        <w:pStyle w:val="Sinespaciado"/>
        <w:spacing w:line="276" w:lineRule="auto"/>
        <w:rPr>
          <w:rFonts w:ascii="Arial" w:hAnsi="Arial" w:cs="Arial"/>
          <w:sz w:val="23"/>
          <w:szCs w:val="23"/>
          <w:lang w:val="es-ES"/>
        </w:rPr>
      </w:pPr>
    </w:p>
    <w:p w:rsidR="00134C86" w:rsidRPr="0045273B" w:rsidRDefault="009D008A" w:rsidP="00091124">
      <w:pPr>
        <w:spacing w:line="276" w:lineRule="auto"/>
        <w:jc w:val="both"/>
        <w:rPr>
          <w:rFonts w:ascii="Arial" w:hAnsi="Arial" w:cs="Arial"/>
          <w:sz w:val="23"/>
          <w:szCs w:val="23"/>
          <w:lang w:val="es-ES"/>
        </w:rPr>
      </w:pPr>
      <w:r>
        <w:rPr>
          <w:rFonts w:ascii="Arial" w:hAnsi="Arial" w:cs="Arial"/>
          <w:b/>
          <w:bCs/>
          <w:iCs/>
          <w:sz w:val="23"/>
          <w:szCs w:val="23"/>
          <w:lang w:val="es-ES"/>
        </w:rPr>
        <w:t>JULIO CÉSAR SALAZAR MUÑOZ</w:t>
      </w:r>
      <w:r w:rsidR="009D1C5C">
        <w:rPr>
          <w:rFonts w:ascii="Arial" w:hAnsi="Arial" w:cs="Arial"/>
          <w:b/>
          <w:bCs/>
          <w:iCs/>
          <w:sz w:val="23"/>
          <w:szCs w:val="23"/>
          <w:lang w:val="es-ES"/>
        </w:rPr>
        <w:t xml:space="preserve">        FRANCISCO JAVIER TAMAYO TABARES</w:t>
      </w:r>
      <w:r w:rsidR="00134C86" w:rsidRPr="0045273B">
        <w:rPr>
          <w:rFonts w:ascii="Arial" w:hAnsi="Arial" w:cs="Arial"/>
          <w:sz w:val="23"/>
          <w:szCs w:val="23"/>
          <w:lang w:val="es-ES"/>
        </w:rPr>
        <w:t xml:space="preserve"> </w:t>
      </w:r>
    </w:p>
    <w:p w:rsidR="00627014" w:rsidRDefault="00134C86" w:rsidP="00091124">
      <w:pPr>
        <w:spacing w:line="276" w:lineRule="auto"/>
        <w:jc w:val="both"/>
        <w:rPr>
          <w:rFonts w:ascii="Arial" w:hAnsi="Arial" w:cs="Arial"/>
          <w:bCs/>
          <w:iCs/>
          <w:sz w:val="23"/>
          <w:szCs w:val="23"/>
          <w:lang w:val="es-ES"/>
        </w:rPr>
      </w:pPr>
      <w:r w:rsidRPr="0045273B">
        <w:rPr>
          <w:rFonts w:ascii="Arial" w:hAnsi="Arial" w:cs="Arial"/>
          <w:sz w:val="23"/>
          <w:szCs w:val="23"/>
          <w:lang w:val="es-ES"/>
        </w:rPr>
        <w:t xml:space="preserve">                   </w:t>
      </w:r>
      <w:r w:rsidR="009D008A">
        <w:rPr>
          <w:rFonts w:ascii="Arial" w:hAnsi="Arial" w:cs="Arial"/>
          <w:sz w:val="23"/>
          <w:szCs w:val="23"/>
          <w:lang w:val="es-ES"/>
        </w:rPr>
        <w:t>Magistrado</w:t>
      </w:r>
      <w:r w:rsidRPr="0045273B">
        <w:rPr>
          <w:rFonts w:ascii="Arial" w:hAnsi="Arial" w:cs="Arial"/>
          <w:sz w:val="23"/>
          <w:szCs w:val="23"/>
          <w:lang w:val="es-ES"/>
        </w:rPr>
        <w:t xml:space="preserve">                           </w:t>
      </w:r>
      <w:r w:rsidR="009D1C5C">
        <w:rPr>
          <w:rFonts w:ascii="Arial" w:hAnsi="Arial" w:cs="Arial"/>
          <w:sz w:val="23"/>
          <w:szCs w:val="23"/>
          <w:lang w:val="es-ES"/>
        </w:rPr>
        <w:t xml:space="preserve">                           </w:t>
      </w:r>
      <w:proofErr w:type="spellStart"/>
      <w:r w:rsidRPr="0045273B">
        <w:rPr>
          <w:rFonts w:ascii="Arial" w:hAnsi="Arial" w:cs="Arial"/>
          <w:sz w:val="23"/>
          <w:szCs w:val="23"/>
          <w:lang w:val="es-ES"/>
        </w:rPr>
        <w:t>Magistrado</w:t>
      </w:r>
      <w:proofErr w:type="spellEnd"/>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p>
    <w:p w:rsidR="00226D5F" w:rsidRPr="009D1C5C" w:rsidRDefault="00627014" w:rsidP="00091124">
      <w:pPr>
        <w:spacing w:line="276" w:lineRule="auto"/>
        <w:jc w:val="both"/>
        <w:rPr>
          <w:rFonts w:ascii="Arial" w:hAnsi="Arial" w:cs="Arial"/>
          <w:sz w:val="23"/>
          <w:szCs w:val="23"/>
          <w:lang w:val="es-ES"/>
        </w:rPr>
      </w:pP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t xml:space="preserve">             (</w:t>
      </w:r>
      <w:proofErr w:type="gramStart"/>
      <w:r>
        <w:rPr>
          <w:rFonts w:ascii="Arial" w:hAnsi="Arial" w:cs="Arial"/>
          <w:bCs/>
          <w:iCs/>
          <w:sz w:val="23"/>
          <w:szCs w:val="23"/>
          <w:lang w:val="es-ES"/>
        </w:rPr>
        <w:t>salva</w:t>
      </w:r>
      <w:proofErr w:type="gramEnd"/>
      <w:r>
        <w:rPr>
          <w:rFonts w:ascii="Arial" w:hAnsi="Arial" w:cs="Arial"/>
          <w:bCs/>
          <w:iCs/>
          <w:sz w:val="23"/>
          <w:szCs w:val="23"/>
          <w:lang w:val="es-ES"/>
        </w:rPr>
        <w:t xml:space="preserve"> voto)</w:t>
      </w:r>
      <w:r w:rsidR="00134C86" w:rsidRPr="0045273B">
        <w:rPr>
          <w:rFonts w:ascii="Arial" w:hAnsi="Arial" w:cs="Arial"/>
          <w:bCs/>
          <w:iCs/>
          <w:sz w:val="23"/>
          <w:szCs w:val="23"/>
          <w:lang w:val="es-ES"/>
        </w:rPr>
        <w:tab/>
      </w:r>
      <w:r w:rsidR="00134C86" w:rsidRPr="0045273B">
        <w:rPr>
          <w:rFonts w:ascii="Arial" w:hAnsi="Arial" w:cs="Arial"/>
          <w:bCs/>
          <w:iCs/>
          <w:sz w:val="23"/>
          <w:szCs w:val="23"/>
          <w:lang w:val="es-ES"/>
        </w:rPr>
        <w:tab/>
      </w:r>
      <w:r w:rsidR="00134C86" w:rsidRPr="0045273B">
        <w:rPr>
          <w:rFonts w:ascii="Arial" w:hAnsi="Arial" w:cs="Arial"/>
          <w:bCs/>
          <w:iCs/>
          <w:sz w:val="23"/>
          <w:szCs w:val="23"/>
          <w:lang w:val="es-ES"/>
        </w:rPr>
        <w:tab/>
      </w:r>
      <w:r w:rsidR="00134C86" w:rsidRPr="0045273B">
        <w:rPr>
          <w:rFonts w:ascii="Arial" w:hAnsi="Arial" w:cs="Arial"/>
          <w:bCs/>
          <w:iCs/>
          <w:sz w:val="23"/>
          <w:szCs w:val="23"/>
          <w:lang w:val="es-ES"/>
        </w:rPr>
        <w:tab/>
      </w:r>
      <w:r w:rsidR="00134C86" w:rsidRPr="0045273B">
        <w:rPr>
          <w:rFonts w:ascii="Arial" w:hAnsi="Arial" w:cs="Arial"/>
          <w:bCs/>
          <w:iCs/>
          <w:sz w:val="23"/>
          <w:szCs w:val="23"/>
          <w:lang w:val="es-ES"/>
        </w:rPr>
        <w:tab/>
      </w:r>
      <w:r w:rsidR="00134C86" w:rsidRPr="0045273B">
        <w:rPr>
          <w:rFonts w:ascii="Arial" w:hAnsi="Arial" w:cs="Arial"/>
          <w:bCs/>
          <w:iCs/>
          <w:sz w:val="23"/>
          <w:szCs w:val="23"/>
          <w:lang w:val="es-ES"/>
        </w:rPr>
        <w:tab/>
      </w:r>
      <w:r w:rsidR="00134C86" w:rsidRPr="0045273B">
        <w:rPr>
          <w:rFonts w:ascii="Arial" w:hAnsi="Arial" w:cs="Arial"/>
          <w:bCs/>
          <w:iCs/>
          <w:sz w:val="23"/>
          <w:szCs w:val="23"/>
          <w:lang w:val="es-ES"/>
        </w:rPr>
        <w:tab/>
      </w:r>
      <w:r w:rsidR="00134C86"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p>
    <w:sectPr w:rsidR="00226D5F" w:rsidRPr="009D1C5C" w:rsidSect="009D008A">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0AF" w:rsidRDefault="009370AF" w:rsidP="00226D5F">
      <w:r>
        <w:separator/>
      </w:r>
    </w:p>
  </w:endnote>
  <w:endnote w:type="continuationSeparator" w:id="0">
    <w:p w:rsidR="009370AF" w:rsidRDefault="009370A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2C2FDF" w:rsidP="00A1593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end"/>
    </w:r>
  </w:p>
  <w:p w:rsidR="009B4A56" w:rsidRDefault="009370AF"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2C2FDF" w:rsidP="00A1593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separate"/>
    </w:r>
    <w:r w:rsidR="0034121E">
      <w:rPr>
        <w:rStyle w:val="Nmerodepgina"/>
        <w:noProof/>
      </w:rPr>
      <w:t>5</w:t>
    </w:r>
    <w:r>
      <w:rPr>
        <w:rStyle w:val="Nmerodepgina"/>
      </w:rPr>
      <w:fldChar w:fldCharType="end"/>
    </w:r>
  </w:p>
  <w:p w:rsidR="009B4A56" w:rsidRDefault="009370AF"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0AF" w:rsidRDefault="009370AF" w:rsidP="00226D5F">
      <w:r>
        <w:separator/>
      </w:r>
    </w:p>
  </w:footnote>
  <w:footnote w:type="continuationSeparator" w:id="0">
    <w:p w:rsidR="009370AF" w:rsidRDefault="009370AF" w:rsidP="00226D5F">
      <w:r>
        <w:continuationSeparator/>
      </w:r>
    </w:p>
  </w:footnote>
  <w:footnote w:id="1">
    <w:p w:rsidR="00C90E65" w:rsidRDefault="00C90E65" w:rsidP="00C90E65">
      <w:pPr>
        <w:pStyle w:val="Textonotapie"/>
        <w:rPr>
          <w:rFonts w:ascii="Arial" w:hAnsi="Arial" w:cs="Arial"/>
          <w:sz w:val="18"/>
          <w:szCs w:val="18"/>
          <w:lang w:val="es-AR"/>
        </w:rPr>
      </w:pPr>
      <w:r>
        <w:rPr>
          <w:rStyle w:val="Refdenotaalpie"/>
        </w:rPr>
        <w:footnoteRef/>
      </w:r>
      <w:r>
        <w:t xml:space="preserve"> </w:t>
      </w:r>
      <w:proofErr w:type="spellStart"/>
      <w:r w:rsidRPr="00D738F9">
        <w:rPr>
          <w:rFonts w:ascii="Arial" w:hAnsi="Arial" w:cs="Arial"/>
          <w:sz w:val="18"/>
          <w:szCs w:val="18"/>
          <w:lang w:val="es-AR"/>
        </w:rPr>
        <w:t>M.P</w:t>
      </w:r>
      <w:proofErr w:type="spellEnd"/>
      <w:r w:rsidRPr="00D738F9">
        <w:rPr>
          <w:rFonts w:ascii="Arial" w:hAnsi="Arial" w:cs="Arial"/>
          <w:sz w:val="18"/>
          <w:szCs w:val="18"/>
          <w:lang w:val="es-AR"/>
        </w:rPr>
        <w:t xml:space="preserve">. Julio César Salazar Muñoz. Sentencia del 10/09/2014 </w:t>
      </w:r>
      <w:proofErr w:type="spellStart"/>
      <w:r w:rsidRPr="00D738F9">
        <w:rPr>
          <w:rFonts w:ascii="Arial" w:hAnsi="Arial" w:cs="Arial"/>
          <w:sz w:val="18"/>
          <w:szCs w:val="18"/>
          <w:lang w:val="es-AR"/>
        </w:rPr>
        <w:t>Dte</w:t>
      </w:r>
      <w:proofErr w:type="spellEnd"/>
      <w:r w:rsidRPr="00D738F9">
        <w:rPr>
          <w:rFonts w:ascii="Arial" w:hAnsi="Arial" w:cs="Arial"/>
          <w:sz w:val="18"/>
          <w:szCs w:val="18"/>
          <w:lang w:val="es-AR"/>
        </w:rPr>
        <w:t>. Ovidio Castrillón vs Colpensiones.</w:t>
      </w:r>
    </w:p>
    <w:p w:rsidR="00C90E65" w:rsidRPr="00D738F9" w:rsidRDefault="00C90E65" w:rsidP="00C90E65">
      <w:pPr>
        <w:pStyle w:val="Textonotapie"/>
        <w:rPr>
          <w:rFonts w:ascii="Arial" w:hAnsi="Arial" w:cs="Arial"/>
          <w:sz w:val="18"/>
          <w:szCs w:val="18"/>
          <w:lang w:val="es-AR"/>
        </w:rPr>
      </w:pPr>
      <w:r>
        <w:rPr>
          <w:rFonts w:ascii="Arial" w:hAnsi="Arial" w:cs="Arial"/>
          <w:sz w:val="18"/>
          <w:szCs w:val="18"/>
          <w:lang w:val="es-AR"/>
        </w:rPr>
        <w:t xml:space="preserve">  M.P. Olga Lucía Hoyos Sepúlveda. Sentencia del 13/12/2016 </w:t>
      </w:r>
      <w:proofErr w:type="spellStart"/>
      <w:r>
        <w:rPr>
          <w:rFonts w:ascii="Arial" w:hAnsi="Arial" w:cs="Arial"/>
          <w:sz w:val="18"/>
          <w:szCs w:val="18"/>
          <w:lang w:val="es-AR"/>
        </w:rPr>
        <w:t>Dte</w:t>
      </w:r>
      <w:proofErr w:type="spellEnd"/>
      <w:r>
        <w:rPr>
          <w:rFonts w:ascii="Arial" w:hAnsi="Arial" w:cs="Arial"/>
          <w:sz w:val="18"/>
          <w:szCs w:val="18"/>
          <w:lang w:val="es-AR"/>
        </w:rPr>
        <w:t xml:space="preserve">: Martha </w:t>
      </w:r>
      <w:proofErr w:type="spellStart"/>
      <w:r>
        <w:rPr>
          <w:rFonts w:ascii="Arial" w:hAnsi="Arial" w:cs="Arial"/>
          <w:sz w:val="18"/>
          <w:szCs w:val="18"/>
          <w:lang w:val="es-AR"/>
        </w:rPr>
        <w:t>Ivon</w:t>
      </w:r>
      <w:proofErr w:type="spellEnd"/>
      <w:r>
        <w:rPr>
          <w:rFonts w:ascii="Arial" w:hAnsi="Arial" w:cs="Arial"/>
          <w:sz w:val="18"/>
          <w:szCs w:val="18"/>
          <w:lang w:val="es-AR"/>
        </w:rPr>
        <w:t xml:space="preserve"> Medina de Olmos </w:t>
      </w:r>
    </w:p>
    <w:p w:rsidR="00C90E65" w:rsidRPr="00C90E65" w:rsidRDefault="00C90E65">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698" w:rsidRDefault="005B2698" w:rsidP="005B2698">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B2698" w:rsidRPr="005B2698" w:rsidRDefault="005B2698" w:rsidP="005B2698">
    <w:pPr>
      <w:pStyle w:val="Encabezado"/>
      <w:jc w:val="center"/>
      <w:rPr>
        <w:rFonts w:ascii="Arial" w:hAnsi="Arial" w:cs="Arial"/>
        <w:sz w:val="18"/>
        <w:szCs w:val="18"/>
      </w:rPr>
    </w:pPr>
    <w:r>
      <w:rPr>
        <w:rFonts w:ascii="Arial" w:hAnsi="Arial" w:cs="Arial"/>
        <w:bCs/>
        <w:sz w:val="18"/>
        <w:szCs w:val="18"/>
      </w:rPr>
      <w:t>66001-31-05-005-2016</w:t>
    </w:r>
    <w:r w:rsidRPr="007C5A02">
      <w:rPr>
        <w:rFonts w:ascii="Arial" w:hAnsi="Arial" w:cs="Arial"/>
        <w:bCs/>
        <w:sz w:val="18"/>
        <w:szCs w:val="18"/>
      </w:rPr>
      <w:t>-00</w:t>
    </w:r>
    <w:r>
      <w:rPr>
        <w:rFonts w:ascii="Arial" w:hAnsi="Arial" w:cs="Arial"/>
        <w:bCs/>
        <w:sz w:val="18"/>
        <w:szCs w:val="18"/>
      </w:rPr>
      <w:t>348</w:t>
    </w:r>
    <w:r w:rsidRPr="007C5A02">
      <w:rPr>
        <w:rFonts w:ascii="Arial" w:hAnsi="Arial" w:cs="Arial"/>
        <w:bCs/>
        <w:sz w:val="18"/>
        <w:szCs w:val="18"/>
      </w:rPr>
      <w:t>-01</w:t>
    </w:r>
  </w:p>
  <w:p w:rsidR="005B2698" w:rsidRPr="00174E3F" w:rsidRDefault="005B2698" w:rsidP="005B2698">
    <w:pPr>
      <w:pStyle w:val="Encabezado"/>
      <w:jc w:val="center"/>
      <w:rPr>
        <w:rFonts w:ascii="Arial" w:hAnsi="Arial" w:cs="Arial"/>
        <w:sz w:val="18"/>
        <w:szCs w:val="18"/>
      </w:rPr>
    </w:pPr>
    <w:r>
      <w:rPr>
        <w:rFonts w:ascii="Arial" w:hAnsi="Arial" w:cs="Arial"/>
        <w:sz w:val="18"/>
        <w:szCs w:val="18"/>
      </w:rPr>
      <w:t>Germán Mora Cardona vs Colpensiones</w:t>
    </w:r>
  </w:p>
  <w:p w:rsidR="005B2698" w:rsidRDefault="005B26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multilevel"/>
    <w:tmpl w:val="EC6E00C8"/>
    <w:lvl w:ilvl="0">
      <w:start w:val="2"/>
      <w:numFmt w:val="upperRoman"/>
      <w:lvlText w:val="%1."/>
      <w:lvlJc w:val="left"/>
      <w:pPr>
        <w:ind w:left="720" w:hanging="72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A72D8F"/>
    <w:multiLevelType w:val="hybridMultilevel"/>
    <w:tmpl w:val="7E76DCC8"/>
    <w:lvl w:ilvl="0" w:tplc="837CBD1C">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5D727A3"/>
    <w:multiLevelType w:val="hybridMultilevel"/>
    <w:tmpl w:val="7512B796"/>
    <w:lvl w:ilvl="0" w:tplc="8F6E108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8CC6452"/>
    <w:multiLevelType w:val="hybridMultilevel"/>
    <w:tmpl w:val="C07CDA5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BAC0F0F"/>
    <w:multiLevelType w:val="multilevel"/>
    <w:tmpl w:val="20E0859E"/>
    <w:lvl w:ilvl="0">
      <w:start w:val="1"/>
      <w:numFmt w:val="decimal"/>
      <w:lvlText w:val="%1."/>
      <w:lvlJc w:val="left"/>
      <w:pPr>
        <w:ind w:left="360" w:hanging="360"/>
      </w:pPr>
      <w:rPr>
        <w:rFonts w:hint="default"/>
        <w:b/>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5CD34B81"/>
    <w:multiLevelType w:val="hybridMultilevel"/>
    <w:tmpl w:val="1D70C0E2"/>
    <w:lvl w:ilvl="0" w:tplc="CA62A090">
      <w:start w:val="5"/>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
  </w:num>
  <w:num w:numId="3">
    <w:abstractNumId w:val="2"/>
  </w:num>
  <w:num w:numId="4">
    <w:abstractNumId w:val="9"/>
  </w:num>
  <w:num w:numId="5">
    <w:abstractNumId w:val="0"/>
  </w:num>
  <w:num w:numId="6">
    <w:abstractNumId w:val="8"/>
  </w:num>
  <w:num w:numId="7">
    <w:abstractNumId w:val="4"/>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B72"/>
    <w:rsid w:val="00037207"/>
    <w:rsid w:val="00040E9A"/>
    <w:rsid w:val="000429E7"/>
    <w:rsid w:val="000452F4"/>
    <w:rsid w:val="00084002"/>
    <w:rsid w:val="00091124"/>
    <w:rsid w:val="000A0B14"/>
    <w:rsid w:val="000A397D"/>
    <w:rsid w:val="000C08B1"/>
    <w:rsid w:val="000C0A51"/>
    <w:rsid w:val="000D0444"/>
    <w:rsid w:val="000D29C3"/>
    <w:rsid w:val="000D6AE3"/>
    <w:rsid w:val="000E1962"/>
    <w:rsid w:val="000E70EB"/>
    <w:rsid w:val="000E7F42"/>
    <w:rsid w:val="000F08C1"/>
    <w:rsid w:val="000F38F8"/>
    <w:rsid w:val="000F5775"/>
    <w:rsid w:val="000F6FF9"/>
    <w:rsid w:val="00101DEB"/>
    <w:rsid w:val="00106A7E"/>
    <w:rsid w:val="001110EC"/>
    <w:rsid w:val="00117283"/>
    <w:rsid w:val="00122A57"/>
    <w:rsid w:val="001264F3"/>
    <w:rsid w:val="00127390"/>
    <w:rsid w:val="001300FF"/>
    <w:rsid w:val="00132136"/>
    <w:rsid w:val="00134C86"/>
    <w:rsid w:val="00136DC9"/>
    <w:rsid w:val="0014290C"/>
    <w:rsid w:val="00146784"/>
    <w:rsid w:val="00146F86"/>
    <w:rsid w:val="00151019"/>
    <w:rsid w:val="001625EE"/>
    <w:rsid w:val="001667FB"/>
    <w:rsid w:val="00171C56"/>
    <w:rsid w:val="00172834"/>
    <w:rsid w:val="00183477"/>
    <w:rsid w:val="001A1067"/>
    <w:rsid w:val="001A2492"/>
    <w:rsid w:val="001A4D21"/>
    <w:rsid w:val="001B03FA"/>
    <w:rsid w:val="001C46FA"/>
    <w:rsid w:val="001C4D7F"/>
    <w:rsid w:val="001D05B9"/>
    <w:rsid w:val="001E0313"/>
    <w:rsid w:val="001E1F6B"/>
    <w:rsid w:val="001E3462"/>
    <w:rsid w:val="001E5783"/>
    <w:rsid w:val="00226D5F"/>
    <w:rsid w:val="0022785B"/>
    <w:rsid w:val="0023095E"/>
    <w:rsid w:val="00230AFD"/>
    <w:rsid w:val="00231C21"/>
    <w:rsid w:val="002320EB"/>
    <w:rsid w:val="00242152"/>
    <w:rsid w:val="002433A6"/>
    <w:rsid w:val="002465A0"/>
    <w:rsid w:val="00247BBE"/>
    <w:rsid w:val="00251CC1"/>
    <w:rsid w:val="00265520"/>
    <w:rsid w:val="00272C8B"/>
    <w:rsid w:val="00273805"/>
    <w:rsid w:val="00287CC2"/>
    <w:rsid w:val="00290C0B"/>
    <w:rsid w:val="002A02BA"/>
    <w:rsid w:val="002A1785"/>
    <w:rsid w:val="002B556B"/>
    <w:rsid w:val="002C15F7"/>
    <w:rsid w:val="002C2FDF"/>
    <w:rsid w:val="002C313D"/>
    <w:rsid w:val="002D6807"/>
    <w:rsid w:val="002D7EB7"/>
    <w:rsid w:val="002E36F9"/>
    <w:rsid w:val="002E4E5A"/>
    <w:rsid w:val="002E4F47"/>
    <w:rsid w:val="002E5A74"/>
    <w:rsid w:val="002F2DF0"/>
    <w:rsid w:val="003008EA"/>
    <w:rsid w:val="00307D6D"/>
    <w:rsid w:val="00323104"/>
    <w:rsid w:val="00324AD2"/>
    <w:rsid w:val="003328AD"/>
    <w:rsid w:val="003360D0"/>
    <w:rsid w:val="0034121E"/>
    <w:rsid w:val="003440CA"/>
    <w:rsid w:val="003463CD"/>
    <w:rsid w:val="003465C4"/>
    <w:rsid w:val="0035111E"/>
    <w:rsid w:val="00352DFD"/>
    <w:rsid w:val="003578D3"/>
    <w:rsid w:val="0037009F"/>
    <w:rsid w:val="00373E11"/>
    <w:rsid w:val="00377573"/>
    <w:rsid w:val="00382C70"/>
    <w:rsid w:val="00390B71"/>
    <w:rsid w:val="003922FA"/>
    <w:rsid w:val="00394E7B"/>
    <w:rsid w:val="003B4EA7"/>
    <w:rsid w:val="003D26E0"/>
    <w:rsid w:val="003F39CE"/>
    <w:rsid w:val="00416A8D"/>
    <w:rsid w:val="004348AB"/>
    <w:rsid w:val="00450598"/>
    <w:rsid w:val="00450903"/>
    <w:rsid w:val="004519EB"/>
    <w:rsid w:val="0045273B"/>
    <w:rsid w:val="00453DC3"/>
    <w:rsid w:val="004654DA"/>
    <w:rsid w:val="004670DA"/>
    <w:rsid w:val="00470873"/>
    <w:rsid w:val="00483775"/>
    <w:rsid w:val="00486A7E"/>
    <w:rsid w:val="004A2468"/>
    <w:rsid w:val="004A7AB4"/>
    <w:rsid w:val="004B4EE3"/>
    <w:rsid w:val="004B74F6"/>
    <w:rsid w:val="004C2E37"/>
    <w:rsid w:val="004C644F"/>
    <w:rsid w:val="004D018B"/>
    <w:rsid w:val="004D01C5"/>
    <w:rsid w:val="004E4CC6"/>
    <w:rsid w:val="004E6D18"/>
    <w:rsid w:val="004F724D"/>
    <w:rsid w:val="00501034"/>
    <w:rsid w:val="00502691"/>
    <w:rsid w:val="00515BDC"/>
    <w:rsid w:val="0052051D"/>
    <w:rsid w:val="005249FA"/>
    <w:rsid w:val="00530FDF"/>
    <w:rsid w:val="0053562A"/>
    <w:rsid w:val="0055465D"/>
    <w:rsid w:val="0056183E"/>
    <w:rsid w:val="00563496"/>
    <w:rsid w:val="00565E83"/>
    <w:rsid w:val="00566A83"/>
    <w:rsid w:val="00567B33"/>
    <w:rsid w:val="00567C97"/>
    <w:rsid w:val="00572BE9"/>
    <w:rsid w:val="00586CB3"/>
    <w:rsid w:val="005878E1"/>
    <w:rsid w:val="00591F75"/>
    <w:rsid w:val="00594723"/>
    <w:rsid w:val="005B2698"/>
    <w:rsid w:val="005B6398"/>
    <w:rsid w:val="005B7D0B"/>
    <w:rsid w:val="005C0EEA"/>
    <w:rsid w:val="005C3E71"/>
    <w:rsid w:val="005C4852"/>
    <w:rsid w:val="005D1C5A"/>
    <w:rsid w:val="005E0ED1"/>
    <w:rsid w:val="005E5180"/>
    <w:rsid w:val="005E7DA5"/>
    <w:rsid w:val="005F1504"/>
    <w:rsid w:val="005F5DE3"/>
    <w:rsid w:val="005F5E82"/>
    <w:rsid w:val="006135E9"/>
    <w:rsid w:val="0061484D"/>
    <w:rsid w:val="006159DE"/>
    <w:rsid w:val="0062213D"/>
    <w:rsid w:val="00626482"/>
    <w:rsid w:val="00627014"/>
    <w:rsid w:val="00637118"/>
    <w:rsid w:val="0064158C"/>
    <w:rsid w:val="006516CA"/>
    <w:rsid w:val="00662013"/>
    <w:rsid w:val="00662287"/>
    <w:rsid w:val="00675E25"/>
    <w:rsid w:val="00682BA8"/>
    <w:rsid w:val="006A0D48"/>
    <w:rsid w:val="006A327E"/>
    <w:rsid w:val="006A3D88"/>
    <w:rsid w:val="006D0816"/>
    <w:rsid w:val="006D510A"/>
    <w:rsid w:val="006E11A2"/>
    <w:rsid w:val="006E2F01"/>
    <w:rsid w:val="006E3949"/>
    <w:rsid w:val="006F2FF3"/>
    <w:rsid w:val="006F3D12"/>
    <w:rsid w:val="006F68BC"/>
    <w:rsid w:val="00701D28"/>
    <w:rsid w:val="00712CFC"/>
    <w:rsid w:val="00713558"/>
    <w:rsid w:val="00716474"/>
    <w:rsid w:val="007220D1"/>
    <w:rsid w:val="007258A6"/>
    <w:rsid w:val="00726322"/>
    <w:rsid w:val="00726CC1"/>
    <w:rsid w:val="007308D1"/>
    <w:rsid w:val="0073432C"/>
    <w:rsid w:val="007364DD"/>
    <w:rsid w:val="007465BA"/>
    <w:rsid w:val="00750744"/>
    <w:rsid w:val="00762A2D"/>
    <w:rsid w:val="007632AA"/>
    <w:rsid w:val="00764C9B"/>
    <w:rsid w:val="00773560"/>
    <w:rsid w:val="00776EC7"/>
    <w:rsid w:val="00777D9C"/>
    <w:rsid w:val="0079339E"/>
    <w:rsid w:val="00795237"/>
    <w:rsid w:val="007A2D40"/>
    <w:rsid w:val="007B1977"/>
    <w:rsid w:val="007B5499"/>
    <w:rsid w:val="007B6F39"/>
    <w:rsid w:val="007C5A02"/>
    <w:rsid w:val="007C7B26"/>
    <w:rsid w:val="007D40B8"/>
    <w:rsid w:val="007E3F4A"/>
    <w:rsid w:val="007E5F18"/>
    <w:rsid w:val="007F111B"/>
    <w:rsid w:val="007F7476"/>
    <w:rsid w:val="007F7CE7"/>
    <w:rsid w:val="008031E8"/>
    <w:rsid w:val="00810397"/>
    <w:rsid w:val="008261E9"/>
    <w:rsid w:val="0083050B"/>
    <w:rsid w:val="0083061B"/>
    <w:rsid w:val="0083155E"/>
    <w:rsid w:val="008460CC"/>
    <w:rsid w:val="008472E5"/>
    <w:rsid w:val="00862EBC"/>
    <w:rsid w:val="00867537"/>
    <w:rsid w:val="0087156D"/>
    <w:rsid w:val="008751D8"/>
    <w:rsid w:val="008778BA"/>
    <w:rsid w:val="00881830"/>
    <w:rsid w:val="00891545"/>
    <w:rsid w:val="00895036"/>
    <w:rsid w:val="008A04F6"/>
    <w:rsid w:val="008B48B8"/>
    <w:rsid w:val="008D0040"/>
    <w:rsid w:val="008D27EF"/>
    <w:rsid w:val="008E0EF1"/>
    <w:rsid w:val="008E2244"/>
    <w:rsid w:val="008E4150"/>
    <w:rsid w:val="008F003B"/>
    <w:rsid w:val="008F31EB"/>
    <w:rsid w:val="009000D4"/>
    <w:rsid w:val="009071F5"/>
    <w:rsid w:val="00907A5F"/>
    <w:rsid w:val="009137A5"/>
    <w:rsid w:val="00915EE3"/>
    <w:rsid w:val="009370AF"/>
    <w:rsid w:val="009660D4"/>
    <w:rsid w:val="00966F23"/>
    <w:rsid w:val="009740CF"/>
    <w:rsid w:val="00975DEE"/>
    <w:rsid w:val="009827E2"/>
    <w:rsid w:val="009849BE"/>
    <w:rsid w:val="0098620C"/>
    <w:rsid w:val="00995393"/>
    <w:rsid w:val="009D008A"/>
    <w:rsid w:val="009D1438"/>
    <w:rsid w:val="009D1C5C"/>
    <w:rsid w:val="009D6F42"/>
    <w:rsid w:val="009D7B62"/>
    <w:rsid w:val="009E5A8E"/>
    <w:rsid w:val="009F1835"/>
    <w:rsid w:val="009F24B8"/>
    <w:rsid w:val="009F2BAA"/>
    <w:rsid w:val="00A00BDA"/>
    <w:rsid w:val="00A02F74"/>
    <w:rsid w:val="00A20579"/>
    <w:rsid w:val="00A227F4"/>
    <w:rsid w:val="00A23CFA"/>
    <w:rsid w:val="00A27137"/>
    <w:rsid w:val="00A32B05"/>
    <w:rsid w:val="00A36479"/>
    <w:rsid w:val="00A36956"/>
    <w:rsid w:val="00A42244"/>
    <w:rsid w:val="00A47025"/>
    <w:rsid w:val="00A5024C"/>
    <w:rsid w:val="00A625FD"/>
    <w:rsid w:val="00A64882"/>
    <w:rsid w:val="00A75F1F"/>
    <w:rsid w:val="00A86236"/>
    <w:rsid w:val="00A928D2"/>
    <w:rsid w:val="00A93DCA"/>
    <w:rsid w:val="00A957FB"/>
    <w:rsid w:val="00AA41F8"/>
    <w:rsid w:val="00AB2427"/>
    <w:rsid w:val="00AC486E"/>
    <w:rsid w:val="00AD2915"/>
    <w:rsid w:val="00AD7EF8"/>
    <w:rsid w:val="00AE118E"/>
    <w:rsid w:val="00AE62E4"/>
    <w:rsid w:val="00AF5C75"/>
    <w:rsid w:val="00AF6E3F"/>
    <w:rsid w:val="00B01AA4"/>
    <w:rsid w:val="00B04151"/>
    <w:rsid w:val="00B0466B"/>
    <w:rsid w:val="00B220D2"/>
    <w:rsid w:val="00B22E56"/>
    <w:rsid w:val="00B278C2"/>
    <w:rsid w:val="00B30CFB"/>
    <w:rsid w:val="00B310BD"/>
    <w:rsid w:val="00B3615A"/>
    <w:rsid w:val="00B364A1"/>
    <w:rsid w:val="00B51D73"/>
    <w:rsid w:val="00B56E76"/>
    <w:rsid w:val="00B63804"/>
    <w:rsid w:val="00B65F9A"/>
    <w:rsid w:val="00B67118"/>
    <w:rsid w:val="00B86AC5"/>
    <w:rsid w:val="00B92076"/>
    <w:rsid w:val="00B9600C"/>
    <w:rsid w:val="00BA0C20"/>
    <w:rsid w:val="00BA1DBD"/>
    <w:rsid w:val="00BA2246"/>
    <w:rsid w:val="00BB1F45"/>
    <w:rsid w:val="00BB520A"/>
    <w:rsid w:val="00BC31C8"/>
    <w:rsid w:val="00BC5795"/>
    <w:rsid w:val="00BC70D9"/>
    <w:rsid w:val="00BE0373"/>
    <w:rsid w:val="00BF2489"/>
    <w:rsid w:val="00BF6AFC"/>
    <w:rsid w:val="00C051EA"/>
    <w:rsid w:val="00C1062A"/>
    <w:rsid w:val="00C1591F"/>
    <w:rsid w:val="00C53F0C"/>
    <w:rsid w:val="00C630BB"/>
    <w:rsid w:val="00C65FCA"/>
    <w:rsid w:val="00C81FE6"/>
    <w:rsid w:val="00C90E65"/>
    <w:rsid w:val="00C91182"/>
    <w:rsid w:val="00CA3CC7"/>
    <w:rsid w:val="00CA784B"/>
    <w:rsid w:val="00CB17D9"/>
    <w:rsid w:val="00CC3422"/>
    <w:rsid w:val="00CC7431"/>
    <w:rsid w:val="00CD751B"/>
    <w:rsid w:val="00CD79DF"/>
    <w:rsid w:val="00CE714F"/>
    <w:rsid w:val="00CF562D"/>
    <w:rsid w:val="00CF576A"/>
    <w:rsid w:val="00D023DA"/>
    <w:rsid w:val="00D13723"/>
    <w:rsid w:val="00D30BDA"/>
    <w:rsid w:val="00D320B2"/>
    <w:rsid w:val="00D33344"/>
    <w:rsid w:val="00D50A1D"/>
    <w:rsid w:val="00D51CB6"/>
    <w:rsid w:val="00D578CB"/>
    <w:rsid w:val="00D736BD"/>
    <w:rsid w:val="00D747E2"/>
    <w:rsid w:val="00D8397D"/>
    <w:rsid w:val="00D91996"/>
    <w:rsid w:val="00DA3E57"/>
    <w:rsid w:val="00DA4B0A"/>
    <w:rsid w:val="00DC004C"/>
    <w:rsid w:val="00DC299C"/>
    <w:rsid w:val="00DC3D92"/>
    <w:rsid w:val="00DD440F"/>
    <w:rsid w:val="00DD6BF4"/>
    <w:rsid w:val="00DF30A5"/>
    <w:rsid w:val="00E062F9"/>
    <w:rsid w:val="00E21A7D"/>
    <w:rsid w:val="00E27B52"/>
    <w:rsid w:val="00E31103"/>
    <w:rsid w:val="00E368B2"/>
    <w:rsid w:val="00E523D6"/>
    <w:rsid w:val="00E52A56"/>
    <w:rsid w:val="00E55102"/>
    <w:rsid w:val="00E665CA"/>
    <w:rsid w:val="00E70A48"/>
    <w:rsid w:val="00E72202"/>
    <w:rsid w:val="00E8726D"/>
    <w:rsid w:val="00EA4765"/>
    <w:rsid w:val="00EC3C6F"/>
    <w:rsid w:val="00ED29F1"/>
    <w:rsid w:val="00EE09FC"/>
    <w:rsid w:val="00EF1695"/>
    <w:rsid w:val="00EF1EF1"/>
    <w:rsid w:val="00EF2074"/>
    <w:rsid w:val="00F017BF"/>
    <w:rsid w:val="00F11410"/>
    <w:rsid w:val="00F172EB"/>
    <w:rsid w:val="00F36D5C"/>
    <w:rsid w:val="00F500A7"/>
    <w:rsid w:val="00F65645"/>
    <w:rsid w:val="00F7229A"/>
    <w:rsid w:val="00F919EA"/>
    <w:rsid w:val="00F9550A"/>
    <w:rsid w:val="00FA6675"/>
    <w:rsid w:val="00FC5198"/>
    <w:rsid w:val="00FD2C4D"/>
    <w:rsid w:val="00FD4557"/>
    <w:rsid w:val="00FD6247"/>
    <w:rsid w:val="00FE059A"/>
    <w:rsid w:val="00FE52E6"/>
    <w:rsid w:val="00FF24FA"/>
    <w:rsid w:val="00FF6770"/>
    <w:rsid w:val="00FF79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214BF-0EB5-4869-A243-4CA7F6F5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27D1C-5C6C-4E07-9B1C-4227FA96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1663</Words>
  <Characters>9151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Henry Lora Rodriguez</cp:lastModifiedBy>
  <cp:revision>7</cp:revision>
  <cp:lastPrinted>2016-03-09T14:53:00Z</cp:lastPrinted>
  <dcterms:created xsi:type="dcterms:W3CDTF">2018-05-17T19:28:00Z</dcterms:created>
  <dcterms:modified xsi:type="dcterms:W3CDTF">2018-08-08T22:08:00Z</dcterms:modified>
</cp:coreProperties>
</file>