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B77" w:rsidRPr="00C57CC5" w:rsidRDefault="00565B82" w:rsidP="00412B77">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C57CC5">
        <w:rPr>
          <w:rFonts w:ascii="Arial" w:eastAsia="Calibri" w:hAnsi="Arial" w:cs="Arial"/>
          <w:color w:val="FF0000"/>
          <w:kern w:val="28"/>
          <w:sz w:val="18"/>
          <w:szCs w:val="16"/>
          <w:lang w:val="es-CO" w:eastAsia="fr-FR"/>
        </w:rPr>
        <w:t xml:space="preserve">El </w:t>
      </w:r>
      <w:r w:rsidR="00412B77" w:rsidRPr="00C57CC5">
        <w:rPr>
          <w:rFonts w:ascii="Arial" w:eastAsia="Calibri" w:hAnsi="Arial" w:cs="Arial"/>
          <w:color w:val="FF0000"/>
          <w:kern w:val="28"/>
          <w:sz w:val="18"/>
          <w:szCs w:val="16"/>
          <w:lang w:val="es-CO" w:eastAsia="fr-FR"/>
        </w:rPr>
        <w:t>siguiente es el documento presentado por la Magistrada Ponente que sirvió de base para proferir la providencia dentro del presente proceso. El contenido total y fiel de la decisión debe ser verificado en la Secretaría de esta Sala.</w:t>
      </w:r>
      <w:r w:rsidR="00412B77" w:rsidRPr="00C57CC5">
        <w:rPr>
          <w:rFonts w:ascii="Arial" w:eastAsia="Calibri" w:hAnsi="Arial" w:cs="Arial"/>
          <w:color w:val="FF0000"/>
          <w:kern w:val="28"/>
          <w:sz w:val="20"/>
          <w:szCs w:val="18"/>
          <w:lang w:val="es-CO" w:eastAsia="fr-FR"/>
        </w:rPr>
        <w:t> </w:t>
      </w:r>
    </w:p>
    <w:p w:rsidR="00412B77" w:rsidRPr="00C57CC5" w:rsidRDefault="00412B77" w:rsidP="00412B77">
      <w:pPr>
        <w:spacing w:line="276" w:lineRule="auto"/>
        <w:contextualSpacing/>
        <w:jc w:val="both"/>
        <w:rPr>
          <w:rFonts w:ascii="Arial" w:hAnsi="Arial" w:cs="Arial"/>
          <w:kern w:val="28"/>
          <w:sz w:val="18"/>
          <w:szCs w:val="18"/>
          <w:lang w:val="es-CO" w:eastAsia="fr-FR"/>
        </w:rPr>
      </w:pPr>
      <w:r w:rsidRPr="00C57CC5">
        <w:rPr>
          <w:rFonts w:ascii="Arial" w:hAnsi="Arial" w:cs="Arial"/>
          <w:kern w:val="28"/>
          <w:sz w:val="18"/>
          <w:szCs w:val="18"/>
          <w:lang w:val="es-CO" w:eastAsia="fr-FR"/>
        </w:rPr>
        <w:t>Providencia:</w:t>
      </w:r>
      <w:r w:rsidRPr="00C57CC5">
        <w:rPr>
          <w:rFonts w:ascii="Arial" w:hAnsi="Arial" w:cs="Arial"/>
          <w:kern w:val="28"/>
          <w:sz w:val="18"/>
          <w:szCs w:val="18"/>
          <w:lang w:val="es-CO" w:eastAsia="fr-FR"/>
        </w:rPr>
        <w:tab/>
      </w:r>
      <w:r w:rsidRPr="00C57CC5">
        <w:rPr>
          <w:rFonts w:ascii="Arial" w:hAnsi="Arial" w:cs="Arial"/>
          <w:kern w:val="28"/>
          <w:sz w:val="18"/>
          <w:szCs w:val="18"/>
          <w:lang w:val="es-CO" w:eastAsia="fr-FR"/>
        </w:rPr>
        <w:tab/>
        <w:t>Sentencia de Segunda Instancia</w:t>
      </w:r>
    </w:p>
    <w:p w:rsidR="00412B77" w:rsidRPr="00C57CC5" w:rsidRDefault="00412B77" w:rsidP="00412B77">
      <w:pPr>
        <w:spacing w:line="276" w:lineRule="auto"/>
        <w:contextualSpacing/>
        <w:jc w:val="both"/>
        <w:rPr>
          <w:rFonts w:ascii="Arial" w:hAnsi="Arial" w:cs="Arial"/>
          <w:kern w:val="28"/>
          <w:sz w:val="18"/>
          <w:szCs w:val="18"/>
          <w:lang w:val="es-CO" w:eastAsia="fr-FR"/>
        </w:rPr>
      </w:pPr>
      <w:r w:rsidRPr="00C57CC5">
        <w:rPr>
          <w:rFonts w:ascii="Arial" w:hAnsi="Arial" w:cs="Arial"/>
          <w:kern w:val="28"/>
          <w:sz w:val="18"/>
          <w:szCs w:val="18"/>
          <w:lang w:val="es-CO" w:eastAsia="fr-FR"/>
        </w:rPr>
        <w:t>Radicación No:</w:t>
      </w:r>
      <w:r w:rsidRPr="00C57CC5">
        <w:rPr>
          <w:rFonts w:ascii="Arial" w:hAnsi="Arial" w:cs="Arial"/>
          <w:kern w:val="28"/>
          <w:sz w:val="18"/>
          <w:szCs w:val="18"/>
          <w:lang w:val="es-CO" w:eastAsia="fr-FR"/>
        </w:rPr>
        <w:tab/>
      </w:r>
      <w:r w:rsidRPr="00C57CC5">
        <w:rPr>
          <w:rFonts w:ascii="Arial" w:hAnsi="Arial" w:cs="Arial"/>
          <w:kern w:val="28"/>
          <w:sz w:val="18"/>
          <w:szCs w:val="18"/>
          <w:lang w:val="es-CO" w:eastAsia="fr-FR"/>
        </w:rPr>
        <w:tab/>
        <w:t>66001-31-05-005-2016-00330-01</w:t>
      </w:r>
    </w:p>
    <w:p w:rsidR="00412B77" w:rsidRPr="00C57CC5" w:rsidRDefault="00412B77" w:rsidP="00412B77">
      <w:pPr>
        <w:spacing w:line="276" w:lineRule="auto"/>
        <w:contextualSpacing/>
        <w:jc w:val="both"/>
        <w:rPr>
          <w:rFonts w:ascii="Arial" w:hAnsi="Arial" w:cs="Arial"/>
          <w:kern w:val="28"/>
          <w:sz w:val="18"/>
          <w:szCs w:val="18"/>
          <w:lang w:val="es-CO" w:eastAsia="fr-FR"/>
        </w:rPr>
      </w:pPr>
      <w:r w:rsidRPr="00C57CC5">
        <w:rPr>
          <w:rFonts w:ascii="Arial" w:hAnsi="Arial" w:cs="Arial"/>
          <w:kern w:val="28"/>
          <w:sz w:val="18"/>
          <w:szCs w:val="18"/>
          <w:lang w:val="es-CO" w:eastAsia="fr-FR"/>
        </w:rPr>
        <w:t>Proceso:</w:t>
      </w:r>
      <w:r w:rsidRPr="00C57CC5">
        <w:rPr>
          <w:rFonts w:ascii="Arial" w:hAnsi="Arial" w:cs="Arial"/>
          <w:kern w:val="28"/>
          <w:sz w:val="18"/>
          <w:szCs w:val="18"/>
          <w:lang w:val="es-CO" w:eastAsia="fr-FR"/>
        </w:rPr>
        <w:tab/>
      </w:r>
      <w:r w:rsidRPr="00C57CC5">
        <w:rPr>
          <w:rFonts w:ascii="Arial" w:hAnsi="Arial" w:cs="Arial"/>
          <w:kern w:val="28"/>
          <w:sz w:val="18"/>
          <w:szCs w:val="18"/>
          <w:lang w:val="es-CO" w:eastAsia="fr-FR"/>
        </w:rPr>
        <w:tab/>
        <w:t>Ordinario Laboral.</w:t>
      </w:r>
    </w:p>
    <w:p w:rsidR="00412B77" w:rsidRPr="00C57CC5" w:rsidRDefault="00412B77" w:rsidP="00412B77">
      <w:pPr>
        <w:spacing w:line="276" w:lineRule="auto"/>
        <w:contextualSpacing/>
        <w:jc w:val="both"/>
        <w:rPr>
          <w:rFonts w:ascii="Arial" w:hAnsi="Arial" w:cs="Arial"/>
          <w:kern w:val="28"/>
          <w:sz w:val="18"/>
          <w:szCs w:val="18"/>
          <w:lang w:val="es-CO" w:eastAsia="fr-FR"/>
        </w:rPr>
      </w:pPr>
      <w:r w:rsidRPr="00C57CC5">
        <w:rPr>
          <w:rFonts w:ascii="Arial" w:hAnsi="Arial" w:cs="Arial"/>
          <w:kern w:val="28"/>
          <w:sz w:val="18"/>
          <w:szCs w:val="18"/>
          <w:lang w:val="es-CO" w:eastAsia="fr-FR"/>
        </w:rPr>
        <w:t xml:space="preserve">Demandante:     </w:t>
      </w:r>
      <w:r w:rsidRPr="00C57CC5">
        <w:rPr>
          <w:rFonts w:ascii="Arial" w:hAnsi="Arial" w:cs="Arial"/>
          <w:kern w:val="28"/>
          <w:sz w:val="18"/>
          <w:szCs w:val="18"/>
          <w:lang w:val="es-CO" w:eastAsia="fr-FR"/>
        </w:rPr>
        <w:tab/>
      </w:r>
      <w:r w:rsidRPr="00C57CC5">
        <w:rPr>
          <w:rFonts w:ascii="Arial" w:hAnsi="Arial" w:cs="Arial"/>
          <w:kern w:val="28"/>
          <w:sz w:val="18"/>
          <w:szCs w:val="18"/>
          <w:lang w:val="es-CO" w:eastAsia="fr-FR"/>
        </w:rPr>
        <w:tab/>
        <w:t xml:space="preserve">Marco Tulio Bedoya Sánchez </w:t>
      </w:r>
    </w:p>
    <w:p w:rsidR="00412B77" w:rsidRPr="00C57CC5" w:rsidRDefault="00412B77" w:rsidP="00412B77">
      <w:pPr>
        <w:spacing w:line="276" w:lineRule="auto"/>
        <w:contextualSpacing/>
        <w:jc w:val="both"/>
        <w:rPr>
          <w:rFonts w:ascii="Arial" w:hAnsi="Arial" w:cs="Arial"/>
          <w:kern w:val="28"/>
          <w:sz w:val="18"/>
          <w:szCs w:val="18"/>
          <w:lang w:val="es-CO" w:eastAsia="fr-FR"/>
        </w:rPr>
      </w:pPr>
      <w:r w:rsidRPr="00C57CC5">
        <w:rPr>
          <w:rFonts w:ascii="Arial" w:hAnsi="Arial" w:cs="Arial"/>
          <w:kern w:val="28"/>
          <w:sz w:val="18"/>
          <w:szCs w:val="18"/>
          <w:lang w:val="es-CO" w:eastAsia="fr-FR"/>
        </w:rPr>
        <w:t>Demandado:</w:t>
      </w:r>
      <w:r w:rsidRPr="00C57CC5">
        <w:rPr>
          <w:rFonts w:ascii="Arial" w:hAnsi="Arial" w:cs="Arial"/>
          <w:kern w:val="28"/>
          <w:sz w:val="18"/>
          <w:szCs w:val="18"/>
          <w:lang w:val="es-CO" w:eastAsia="fr-FR"/>
        </w:rPr>
        <w:tab/>
      </w:r>
      <w:r w:rsidRPr="00C57CC5">
        <w:rPr>
          <w:rFonts w:ascii="Arial" w:hAnsi="Arial" w:cs="Arial"/>
          <w:kern w:val="28"/>
          <w:sz w:val="18"/>
          <w:szCs w:val="18"/>
          <w:lang w:val="es-CO" w:eastAsia="fr-FR"/>
        </w:rPr>
        <w:tab/>
      </w:r>
      <w:proofErr w:type="spellStart"/>
      <w:r w:rsidRPr="00C57CC5">
        <w:rPr>
          <w:rFonts w:ascii="Arial" w:hAnsi="Arial" w:cs="Arial"/>
          <w:kern w:val="28"/>
          <w:sz w:val="18"/>
          <w:szCs w:val="18"/>
          <w:lang w:val="es-CO" w:eastAsia="fr-FR"/>
        </w:rPr>
        <w:t>Colpensiones</w:t>
      </w:r>
      <w:proofErr w:type="spellEnd"/>
      <w:r w:rsidRPr="00C57CC5">
        <w:rPr>
          <w:rFonts w:ascii="Arial" w:hAnsi="Arial" w:cs="Arial"/>
          <w:kern w:val="28"/>
          <w:sz w:val="18"/>
          <w:szCs w:val="18"/>
          <w:lang w:val="es-CO" w:eastAsia="fr-FR"/>
        </w:rPr>
        <w:t xml:space="preserve"> y </w:t>
      </w:r>
      <w:r w:rsidRPr="00C57CC5">
        <w:rPr>
          <w:rFonts w:ascii="Arial" w:hAnsi="Arial" w:cs="Arial"/>
          <w:kern w:val="28"/>
          <w:sz w:val="18"/>
          <w:szCs w:val="18"/>
          <w:lang w:val="es-CO" w:eastAsia="fr-FR"/>
        </w:rPr>
        <w:t>Porvenir S.A.</w:t>
      </w:r>
    </w:p>
    <w:p w:rsidR="00412B77" w:rsidRPr="00C57CC5" w:rsidRDefault="00412B77" w:rsidP="00412B77">
      <w:pPr>
        <w:spacing w:line="276" w:lineRule="auto"/>
        <w:contextualSpacing/>
        <w:jc w:val="both"/>
        <w:rPr>
          <w:rFonts w:ascii="Arial" w:hAnsi="Arial" w:cs="Arial"/>
          <w:kern w:val="28"/>
          <w:sz w:val="18"/>
          <w:szCs w:val="18"/>
          <w:lang w:val="es-CO" w:eastAsia="fr-FR"/>
        </w:rPr>
      </w:pPr>
      <w:r w:rsidRPr="00C57CC5">
        <w:rPr>
          <w:rFonts w:ascii="Arial" w:hAnsi="Arial" w:cs="Arial"/>
          <w:kern w:val="28"/>
          <w:sz w:val="18"/>
          <w:szCs w:val="18"/>
          <w:lang w:val="es-CO" w:eastAsia="fr-FR"/>
        </w:rPr>
        <w:t xml:space="preserve">Juzgado de origen:    </w:t>
      </w:r>
      <w:r w:rsidRPr="00C57CC5">
        <w:rPr>
          <w:rFonts w:ascii="Arial" w:hAnsi="Arial" w:cs="Arial"/>
          <w:kern w:val="28"/>
          <w:sz w:val="18"/>
          <w:szCs w:val="18"/>
          <w:lang w:val="es-CO" w:eastAsia="fr-FR"/>
        </w:rPr>
        <w:tab/>
        <w:t>Quinto Laboral del Circuito de Pereira.</w:t>
      </w:r>
    </w:p>
    <w:p w:rsidR="00412B77" w:rsidRPr="00C57CC5" w:rsidRDefault="00412B77" w:rsidP="00412B77">
      <w:pPr>
        <w:spacing w:line="276" w:lineRule="auto"/>
        <w:contextualSpacing/>
        <w:jc w:val="both"/>
        <w:rPr>
          <w:rFonts w:ascii="Arial" w:hAnsi="Arial" w:cs="Arial"/>
          <w:kern w:val="28"/>
          <w:sz w:val="18"/>
          <w:szCs w:val="18"/>
          <w:lang w:val="es-CO" w:eastAsia="fr-FR"/>
        </w:rPr>
      </w:pPr>
    </w:p>
    <w:p w:rsidR="00412B77" w:rsidRPr="00C57CC5" w:rsidRDefault="00412B77" w:rsidP="00412B77">
      <w:pPr>
        <w:spacing w:line="276" w:lineRule="auto"/>
        <w:contextualSpacing/>
        <w:jc w:val="both"/>
        <w:rPr>
          <w:rFonts w:ascii="Arial" w:hAnsi="Arial" w:cs="Arial"/>
          <w:b/>
          <w:bCs/>
          <w:sz w:val="18"/>
          <w:szCs w:val="18"/>
        </w:rPr>
      </w:pPr>
    </w:p>
    <w:p w:rsidR="00412B77" w:rsidRPr="00C57CC5" w:rsidRDefault="00412B77" w:rsidP="00412B77">
      <w:pPr>
        <w:jc w:val="both"/>
        <w:rPr>
          <w:rFonts w:ascii="Arial" w:hAnsi="Arial" w:cs="Arial"/>
          <w:sz w:val="18"/>
          <w:szCs w:val="18"/>
          <w:lang w:val="es-CO" w:eastAsia="fr-FR"/>
        </w:rPr>
      </w:pPr>
      <w:r w:rsidRPr="00C57CC5">
        <w:rPr>
          <w:rFonts w:ascii="Arial" w:hAnsi="Arial" w:cs="Arial"/>
          <w:b/>
          <w:sz w:val="18"/>
          <w:szCs w:val="18"/>
          <w:lang w:val="es-CO" w:eastAsia="fr-FR"/>
        </w:rPr>
        <w:t xml:space="preserve">Temas: </w:t>
      </w:r>
      <w:r w:rsidRPr="00C57CC5">
        <w:rPr>
          <w:rFonts w:ascii="Arial" w:hAnsi="Arial" w:cs="Arial"/>
          <w:b/>
          <w:sz w:val="18"/>
          <w:szCs w:val="18"/>
          <w:lang w:val="es-CO" w:eastAsia="fr-FR"/>
        </w:rPr>
        <w:tab/>
      </w:r>
      <w:r w:rsidRPr="00C57CC5">
        <w:rPr>
          <w:rFonts w:ascii="Arial" w:hAnsi="Arial" w:cs="Arial"/>
          <w:b/>
          <w:sz w:val="18"/>
          <w:szCs w:val="18"/>
          <w:lang w:val="es-CO" w:eastAsia="fr-FR"/>
        </w:rPr>
        <w:tab/>
      </w:r>
      <w:r w:rsidRPr="00C57CC5">
        <w:rPr>
          <w:rFonts w:ascii="Arial" w:hAnsi="Arial" w:cs="Arial"/>
          <w:b/>
          <w:sz w:val="18"/>
          <w:szCs w:val="18"/>
          <w:lang w:val="es-CO" w:eastAsia="fr-FR"/>
        </w:rPr>
        <w:tab/>
      </w:r>
      <w:bookmarkStart w:id="0" w:name="_GoBack"/>
      <w:bookmarkEnd w:id="0"/>
      <w:r w:rsidR="00267A1B" w:rsidRPr="00C57CC5">
        <w:rPr>
          <w:rFonts w:ascii="Arial" w:hAnsi="Arial" w:cs="Arial"/>
          <w:b/>
          <w:sz w:val="18"/>
          <w:szCs w:val="18"/>
          <w:lang w:val="es-CO" w:eastAsia="fr-FR"/>
        </w:rPr>
        <w:t>TRASLADO AL RÉGIMEN DE AHORRO INDIVIDUAL</w:t>
      </w:r>
      <w:r w:rsidRPr="00C57CC5">
        <w:rPr>
          <w:rFonts w:ascii="Arial" w:hAnsi="Arial" w:cs="Arial"/>
          <w:b/>
          <w:sz w:val="18"/>
          <w:szCs w:val="18"/>
          <w:lang w:val="es-CO" w:eastAsia="fr-FR"/>
        </w:rPr>
        <w:t xml:space="preserve"> / </w:t>
      </w:r>
      <w:r w:rsidR="00267A1B" w:rsidRPr="00C57CC5">
        <w:rPr>
          <w:rFonts w:ascii="Arial" w:hAnsi="Arial" w:cs="Arial"/>
          <w:b/>
          <w:sz w:val="18"/>
          <w:szCs w:val="18"/>
          <w:lang w:val="es-CO" w:eastAsia="fr-FR"/>
        </w:rPr>
        <w:t xml:space="preserve">INEFICACIA DEL TRASLADO / </w:t>
      </w:r>
      <w:r w:rsidR="00267A1B" w:rsidRPr="00C57CC5">
        <w:rPr>
          <w:rFonts w:ascii="Arial" w:hAnsi="Arial" w:cs="Arial"/>
          <w:b/>
          <w:sz w:val="18"/>
          <w:szCs w:val="18"/>
          <w:lang w:val="es-CO" w:eastAsia="fr-FR"/>
        </w:rPr>
        <w:t>CARGA PROBATORIA</w:t>
      </w:r>
      <w:r w:rsidR="00267A1B" w:rsidRPr="00C57CC5">
        <w:rPr>
          <w:rFonts w:ascii="Arial" w:hAnsi="Arial" w:cs="Arial"/>
          <w:b/>
          <w:sz w:val="18"/>
          <w:szCs w:val="18"/>
          <w:lang w:val="es-CO" w:eastAsia="fr-FR"/>
        </w:rPr>
        <w:t xml:space="preserve"> / ASESORÍA EQUIVOCADA DEBE PROBARSE POR EL DEMANDANTE /</w:t>
      </w:r>
      <w:r w:rsidR="00267A1B" w:rsidRPr="00C57CC5">
        <w:t xml:space="preserve"> </w:t>
      </w:r>
      <w:r w:rsidR="00267A1B" w:rsidRPr="00C57CC5">
        <w:rPr>
          <w:rFonts w:ascii="Arial" w:hAnsi="Arial" w:cs="Arial"/>
          <w:sz w:val="18"/>
          <w:szCs w:val="18"/>
          <w:lang w:val="es-CO" w:eastAsia="fr-FR"/>
        </w:rPr>
        <w:t xml:space="preserve">Es más, de los documentos allegados por la </w:t>
      </w:r>
      <w:proofErr w:type="spellStart"/>
      <w:r w:rsidR="00267A1B" w:rsidRPr="00C57CC5">
        <w:rPr>
          <w:rFonts w:ascii="Arial" w:hAnsi="Arial" w:cs="Arial"/>
          <w:sz w:val="18"/>
          <w:szCs w:val="18"/>
          <w:lang w:val="es-CO" w:eastAsia="fr-FR"/>
        </w:rPr>
        <w:t>codemanda</w:t>
      </w:r>
      <w:proofErr w:type="spellEnd"/>
      <w:r w:rsidR="00267A1B" w:rsidRPr="00C57CC5">
        <w:rPr>
          <w:rFonts w:ascii="Arial" w:hAnsi="Arial" w:cs="Arial"/>
          <w:sz w:val="18"/>
          <w:szCs w:val="18"/>
          <w:lang w:val="es-CO" w:eastAsia="fr-FR"/>
        </w:rPr>
        <w:t xml:space="preserve"> AFP Porvenir S.A. con la contestación de la demanda, visibles a folios 78 y s.s., se advierte que el señor Marco Tulio Bedoya Sánchez, se trasladó cuatro veces más entre AFP, esto es, de Porvenir a Colpatria el 22/02/1999 –</w:t>
      </w:r>
      <w:proofErr w:type="spellStart"/>
      <w:r w:rsidR="00267A1B" w:rsidRPr="00C57CC5">
        <w:rPr>
          <w:rFonts w:ascii="Arial" w:hAnsi="Arial" w:cs="Arial"/>
          <w:sz w:val="18"/>
          <w:szCs w:val="18"/>
          <w:lang w:val="es-CO" w:eastAsia="fr-FR"/>
        </w:rPr>
        <w:t>fl</w:t>
      </w:r>
      <w:proofErr w:type="spellEnd"/>
      <w:r w:rsidR="00267A1B" w:rsidRPr="00C57CC5">
        <w:rPr>
          <w:rFonts w:ascii="Arial" w:hAnsi="Arial" w:cs="Arial"/>
          <w:sz w:val="18"/>
          <w:szCs w:val="18"/>
          <w:lang w:val="es-CO" w:eastAsia="fr-FR"/>
        </w:rPr>
        <w:t>. 78 y 88-, de Colpatria a Horizonte el 05/12/2002 –</w:t>
      </w:r>
      <w:proofErr w:type="spellStart"/>
      <w:r w:rsidR="00267A1B" w:rsidRPr="00C57CC5">
        <w:rPr>
          <w:rFonts w:ascii="Arial" w:hAnsi="Arial" w:cs="Arial"/>
          <w:sz w:val="18"/>
          <w:szCs w:val="18"/>
          <w:lang w:val="es-CO" w:eastAsia="fr-FR"/>
        </w:rPr>
        <w:t>fl</w:t>
      </w:r>
      <w:proofErr w:type="spellEnd"/>
      <w:r w:rsidR="00267A1B" w:rsidRPr="00C57CC5">
        <w:rPr>
          <w:rFonts w:ascii="Arial" w:hAnsi="Arial" w:cs="Arial"/>
          <w:sz w:val="18"/>
          <w:szCs w:val="18"/>
          <w:lang w:val="es-CO" w:eastAsia="fr-FR"/>
        </w:rPr>
        <w:t>. 80-, de Horizonte a Porvenir el 30/12/2003 –</w:t>
      </w:r>
      <w:proofErr w:type="spellStart"/>
      <w:r w:rsidR="00267A1B" w:rsidRPr="00C57CC5">
        <w:rPr>
          <w:rFonts w:ascii="Arial" w:hAnsi="Arial" w:cs="Arial"/>
          <w:sz w:val="18"/>
          <w:szCs w:val="18"/>
          <w:lang w:val="es-CO" w:eastAsia="fr-FR"/>
        </w:rPr>
        <w:t>fl</w:t>
      </w:r>
      <w:proofErr w:type="spellEnd"/>
      <w:r w:rsidR="00267A1B" w:rsidRPr="00C57CC5">
        <w:rPr>
          <w:rFonts w:ascii="Arial" w:hAnsi="Arial" w:cs="Arial"/>
          <w:sz w:val="18"/>
          <w:szCs w:val="18"/>
          <w:lang w:val="es-CO" w:eastAsia="fr-FR"/>
        </w:rPr>
        <w:t>. 81-, de Porvenir a ING el 19/10/2007 –</w:t>
      </w:r>
      <w:proofErr w:type="spellStart"/>
      <w:r w:rsidR="00267A1B" w:rsidRPr="00C57CC5">
        <w:rPr>
          <w:rFonts w:ascii="Arial" w:hAnsi="Arial" w:cs="Arial"/>
          <w:sz w:val="18"/>
          <w:szCs w:val="18"/>
          <w:lang w:val="es-CO" w:eastAsia="fr-FR"/>
        </w:rPr>
        <w:t>fl</w:t>
      </w:r>
      <w:proofErr w:type="spellEnd"/>
      <w:r w:rsidR="00267A1B" w:rsidRPr="00C57CC5">
        <w:rPr>
          <w:rFonts w:ascii="Arial" w:hAnsi="Arial" w:cs="Arial"/>
          <w:sz w:val="18"/>
          <w:szCs w:val="18"/>
          <w:lang w:val="es-CO" w:eastAsia="fr-FR"/>
        </w:rPr>
        <w:t>. 90- y de ING nuevamente a Porvenir el 10/06/2008 –</w:t>
      </w:r>
      <w:proofErr w:type="spellStart"/>
      <w:r w:rsidR="00267A1B" w:rsidRPr="00C57CC5">
        <w:rPr>
          <w:rFonts w:ascii="Arial" w:hAnsi="Arial" w:cs="Arial"/>
          <w:sz w:val="18"/>
          <w:szCs w:val="18"/>
          <w:lang w:val="es-CO" w:eastAsia="fr-FR"/>
        </w:rPr>
        <w:t>fls</w:t>
      </w:r>
      <w:proofErr w:type="spellEnd"/>
      <w:r w:rsidR="00267A1B" w:rsidRPr="00C57CC5">
        <w:rPr>
          <w:rFonts w:ascii="Arial" w:hAnsi="Arial" w:cs="Arial"/>
          <w:sz w:val="18"/>
          <w:szCs w:val="18"/>
          <w:lang w:val="es-CO" w:eastAsia="fr-FR"/>
        </w:rPr>
        <w:t xml:space="preserve">. 82 </w:t>
      </w:r>
      <w:proofErr w:type="gramStart"/>
      <w:r w:rsidR="00267A1B" w:rsidRPr="00C57CC5">
        <w:rPr>
          <w:rFonts w:ascii="Arial" w:hAnsi="Arial" w:cs="Arial"/>
          <w:sz w:val="18"/>
          <w:szCs w:val="18"/>
          <w:lang w:val="es-CO" w:eastAsia="fr-FR"/>
        </w:rPr>
        <w:t>y</w:t>
      </w:r>
      <w:proofErr w:type="gramEnd"/>
      <w:r w:rsidR="00267A1B" w:rsidRPr="00C57CC5">
        <w:rPr>
          <w:rFonts w:ascii="Arial" w:hAnsi="Arial" w:cs="Arial"/>
          <w:sz w:val="18"/>
          <w:szCs w:val="18"/>
          <w:lang w:val="es-CO" w:eastAsia="fr-FR"/>
        </w:rPr>
        <w:t xml:space="preserve"> 89-; lo que permite inferir que en cada una de esas oportunidades recibió la asesoría pertinente que le permitiese establecer las ventajas y beneficios que le representaba estar en una u otra AFP y su decidida voluntad de permanecer en el </w:t>
      </w:r>
      <w:proofErr w:type="spellStart"/>
      <w:r w:rsidR="00267A1B" w:rsidRPr="00C57CC5">
        <w:rPr>
          <w:rFonts w:ascii="Arial" w:hAnsi="Arial" w:cs="Arial"/>
          <w:sz w:val="18"/>
          <w:szCs w:val="18"/>
          <w:lang w:val="es-CO" w:eastAsia="fr-FR"/>
        </w:rPr>
        <w:t>RAIS</w:t>
      </w:r>
      <w:proofErr w:type="spellEnd"/>
      <w:r w:rsidR="00267A1B" w:rsidRPr="00C57CC5">
        <w:rPr>
          <w:rFonts w:ascii="Arial" w:hAnsi="Arial" w:cs="Arial"/>
          <w:sz w:val="18"/>
          <w:szCs w:val="18"/>
          <w:lang w:val="es-CO" w:eastAsia="fr-FR"/>
        </w:rPr>
        <w:t>, conforme a la información recibida, pues de otra manera lo que hubiese optado por hacer muy probablemente era retornar al régimen de prima media con prestación definida.</w:t>
      </w:r>
      <w:r w:rsidRPr="00C57CC5">
        <w:rPr>
          <w:rFonts w:ascii="Arial" w:hAnsi="Arial" w:cs="Arial"/>
          <w:sz w:val="18"/>
          <w:szCs w:val="18"/>
          <w:lang w:val="es-CO" w:eastAsia="fr-FR"/>
        </w:rPr>
        <w:t xml:space="preserve"> </w:t>
      </w:r>
    </w:p>
    <w:p w:rsidR="00412B77" w:rsidRPr="00C57CC5" w:rsidRDefault="00412B77" w:rsidP="00412B77">
      <w:pPr>
        <w:jc w:val="both"/>
        <w:rPr>
          <w:rFonts w:ascii="Arial" w:hAnsi="Arial" w:cs="Arial"/>
          <w:sz w:val="18"/>
          <w:szCs w:val="18"/>
          <w:lang w:val="es-CO" w:eastAsia="fr-FR"/>
        </w:rPr>
      </w:pPr>
      <w:r w:rsidRPr="00C57CC5">
        <w:rPr>
          <w:rFonts w:ascii="Arial" w:hAnsi="Arial" w:cs="Arial"/>
          <w:sz w:val="18"/>
          <w:szCs w:val="18"/>
          <w:lang w:val="es-CO" w:eastAsia="fr-FR"/>
        </w:rPr>
        <w:t>(…)</w:t>
      </w:r>
    </w:p>
    <w:p w:rsidR="00412B77" w:rsidRPr="00C57CC5" w:rsidRDefault="00412B77" w:rsidP="00412B77">
      <w:pPr>
        <w:jc w:val="both"/>
        <w:rPr>
          <w:rFonts w:ascii="Arial" w:hAnsi="Arial" w:cs="Arial"/>
          <w:sz w:val="18"/>
          <w:szCs w:val="18"/>
          <w:lang w:val="es-CO" w:eastAsia="fr-FR"/>
        </w:rPr>
      </w:pPr>
      <w:r w:rsidRPr="00C57CC5">
        <w:rPr>
          <w:rFonts w:ascii="Arial" w:hAnsi="Arial" w:cs="Arial"/>
          <w:sz w:val="18"/>
          <w:szCs w:val="18"/>
          <w:lang w:val="es-CO" w:eastAsia="fr-FR"/>
        </w:rPr>
        <w:t xml:space="preserve">En conclusión, para acogerse las pretensiones elevadas en el líbelo que pretende la declaración de ineficacia de traslado del régimen de prima media con prestación definida al </w:t>
      </w:r>
      <w:proofErr w:type="spellStart"/>
      <w:r w:rsidRPr="00C57CC5">
        <w:rPr>
          <w:rFonts w:ascii="Arial" w:hAnsi="Arial" w:cs="Arial"/>
          <w:sz w:val="18"/>
          <w:szCs w:val="18"/>
          <w:lang w:val="es-CO" w:eastAsia="fr-FR"/>
        </w:rPr>
        <w:t>RAIS</w:t>
      </w:r>
      <w:proofErr w:type="spellEnd"/>
      <w:r w:rsidRPr="00C57CC5">
        <w:rPr>
          <w:rFonts w:ascii="Arial" w:hAnsi="Arial" w:cs="Arial"/>
          <w:sz w:val="18"/>
          <w:szCs w:val="18"/>
          <w:lang w:val="es-CO" w:eastAsia="fr-FR"/>
        </w:rPr>
        <w:t>, debe la parte actora indicar o bien que no recibió la debida asesoría –como se planteó en un principio del presente debate- donde le corresponde a la contraparte derruir tal aspecto –inversión de la carga de la prueba- o, probar que sí recibió la información pero que fue equivocada o falaz y la relación de causalidad entre esta y la decisión de trasladarse de régimen.</w:t>
      </w:r>
    </w:p>
    <w:p w:rsidR="00412B77" w:rsidRPr="00C57CC5" w:rsidRDefault="00412B77" w:rsidP="00412B77">
      <w:pPr>
        <w:jc w:val="both"/>
        <w:rPr>
          <w:rFonts w:ascii="Arial" w:hAnsi="Arial" w:cs="Arial"/>
          <w:sz w:val="18"/>
          <w:szCs w:val="18"/>
          <w:lang w:val="es-CO" w:eastAsia="fr-FR"/>
        </w:rPr>
      </w:pPr>
    </w:p>
    <w:p w:rsidR="00412B77" w:rsidRPr="00C57CC5" w:rsidRDefault="00412B77" w:rsidP="00412B77">
      <w:pPr>
        <w:jc w:val="both"/>
        <w:rPr>
          <w:rFonts w:ascii="Arial" w:hAnsi="Arial" w:cs="Arial"/>
          <w:sz w:val="18"/>
          <w:szCs w:val="18"/>
          <w:lang w:val="es-CO" w:eastAsia="fr-FR"/>
        </w:rPr>
      </w:pPr>
      <w:r w:rsidRPr="00C57CC5">
        <w:rPr>
          <w:rFonts w:ascii="Arial" w:hAnsi="Arial" w:cs="Arial"/>
          <w:sz w:val="18"/>
          <w:szCs w:val="18"/>
          <w:lang w:val="es-CO" w:eastAsia="fr-FR"/>
        </w:rPr>
        <w:t>El primer aspecto, quedó desvirtuado con la confesión vertida por el demandante en el interrogatorio de parte, mientras que el otro quedó huérfano de prueba, por lo que, al no quedar acreditado que el traslado de régimen efectuado por el señor Marco Tulio Bedoya Sánchez ocurrió por un engaño o error en el que lo haya hecho incurrir la AFP, necesario resulta concluir que el traslado fue eficaz, de donde la Sala se ve relevada de analizar los argumentos de la alzada planteada por la representante del Ministerio Público.</w:t>
      </w:r>
    </w:p>
    <w:p w:rsidR="00412B77" w:rsidRPr="00C57CC5" w:rsidRDefault="00412B77" w:rsidP="005920A9">
      <w:pPr>
        <w:spacing w:line="276" w:lineRule="auto"/>
        <w:ind w:left="2127"/>
        <w:contextualSpacing/>
        <w:jc w:val="both"/>
        <w:rPr>
          <w:rFonts w:ascii="Arial" w:hAnsi="Arial" w:cs="Arial"/>
          <w:b/>
          <w:sz w:val="18"/>
          <w:szCs w:val="18"/>
        </w:rPr>
      </w:pPr>
    </w:p>
    <w:p w:rsidR="00137A88" w:rsidRPr="00C57CC5" w:rsidRDefault="00137A88" w:rsidP="005920A9">
      <w:pPr>
        <w:ind w:left="2126"/>
        <w:contextualSpacing/>
        <w:jc w:val="both"/>
        <w:rPr>
          <w:rFonts w:ascii="Arial" w:hAnsi="Arial" w:cs="Arial"/>
          <w:b/>
          <w:bCs/>
          <w:sz w:val="18"/>
          <w:szCs w:val="18"/>
        </w:rPr>
      </w:pPr>
    </w:p>
    <w:p w:rsidR="00D636F8" w:rsidRPr="00C57CC5" w:rsidRDefault="00D636F8" w:rsidP="005920A9">
      <w:pPr>
        <w:contextualSpacing/>
        <w:rPr>
          <w:rFonts w:ascii="Arial" w:hAnsi="Arial" w:cs="Arial"/>
          <w:b/>
          <w:bCs/>
          <w:sz w:val="18"/>
          <w:szCs w:val="18"/>
        </w:rPr>
      </w:pPr>
    </w:p>
    <w:p w:rsidR="00D636F8" w:rsidRPr="00C57CC5" w:rsidRDefault="00D636F8" w:rsidP="005920A9">
      <w:pPr>
        <w:spacing w:line="276" w:lineRule="auto"/>
        <w:ind w:left="2832" w:hanging="1981"/>
        <w:contextualSpacing/>
        <w:jc w:val="center"/>
        <w:rPr>
          <w:rFonts w:ascii="Arial" w:hAnsi="Arial" w:cs="Arial"/>
          <w:b/>
          <w:szCs w:val="24"/>
        </w:rPr>
      </w:pPr>
      <w:r w:rsidRPr="00C57CC5">
        <w:rPr>
          <w:rFonts w:ascii="Arial" w:hAnsi="Arial" w:cs="Arial"/>
          <w:b/>
          <w:szCs w:val="24"/>
        </w:rPr>
        <w:t xml:space="preserve">RAMA JUDICIAL </w:t>
      </w:r>
    </w:p>
    <w:p w:rsidR="00D636F8" w:rsidRPr="00C57CC5" w:rsidRDefault="00D636F8" w:rsidP="005920A9">
      <w:pPr>
        <w:spacing w:line="276" w:lineRule="auto"/>
        <w:ind w:left="2127" w:hanging="1276"/>
        <w:contextualSpacing/>
        <w:jc w:val="center"/>
        <w:rPr>
          <w:rFonts w:ascii="Arial" w:hAnsi="Arial" w:cs="Arial"/>
          <w:b/>
          <w:szCs w:val="24"/>
        </w:rPr>
      </w:pPr>
      <w:r w:rsidRPr="00C57CC5">
        <w:rPr>
          <w:rFonts w:ascii="Arial" w:hAnsi="Arial" w:cs="Arial"/>
          <w:b/>
          <w:szCs w:val="24"/>
        </w:rPr>
        <w:t>TRIBUNAL SUPERIOR DEL DISTRITO JUDICIAL DE PEREIRA</w:t>
      </w:r>
    </w:p>
    <w:p w:rsidR="00D636F8" w:rsidRPr="00C57CC5" w:rsidRDefault="00D636F8" w:rsidP="005920A9">
      <w:pPr>
        <w:spacing w:line="276" w:lineRule="auto"/>
        <w:ind w:left="2127" w:hanging="1276"/>
        <w:contextualSpacing/>
        <w:jc w:val="center"/>
        <w:rPr>
          <w:rFonts w:ascii="Arial" w:hAnsi="Arial" w:cs="Arial"/>
          <w:b/>
          <w:szCs w:val="24"/>
        </w:rPr>
      </w:pPr>
      <w:r w:rsidRPr="00C57CC5">
        <w:rPr>
          <w:rFonts w:ascii="Arial" w:hAnsi="Arial" w:cs="Arial"/>
          <w:b/>
          <w:szCs w:val="24"/>
        </w:rPr>
        <w:t>SALA LABORAL</w:t>
      </w:r>
    </w:p>
    <w:p w:rsidR="00D636F8" w:rsidRPr="00C57CC5" w:rsidRDefault="00D636F8" w:rsidP="005920A9">
      <w:pPr>
        <w:spacing w:line="276" w:lineRule="auto"/>
        <w:ind w:left="2127" w:hanging="1276"/>
        <w:contextualSpacing/>
        <w:jc w:val="center"/>
        <w:rPr>
          <w:rFonts w:ascii="Arial" w:hAnsi="Arial" w:cs="Arial"/>
          <w:b/>
          <w:szCs w:val="24"/>
        </w:rPr>
      </w:pPr>
    </w:p>
    <w:p w:rsidR="00D636F8" w:rsidRPr="00C57CC5" w:rsidRDefault="00D636F8" w:rsidP="005920A9">
      <w:pPr>
        <w:spacing w:line="276" w:lineRule="auto"/>
        <w:ind w:left="2127" w:hanging="1276"/>
        <w:contextualSpacing/>
        <w:jc w:val="center"/>
        <w:rPr>
          <w:rFonts w:ascii="Arial" w:hAnsi="Arial" w:cs="Arial"/>
          <w:b/>
          <w:szCs w:val="24"/>
        </w:rPr>
      </w:pPr>
      <w:r w:rsidRPr="00C57CC5">
        <w:rPr>
          <w:rFonts w:ascii="Arial" w:hAnsi="Arial" w:cs="Arial"/>
          <w:b/>
          <w:szCs w:val="24"/>
        </w:rPr>
        <w:t>MAGISTRADA PONENTE: OLGA LUCÍA HOYOS SEPÚLVEDA</w:t>
      </w:r>
    </w:p>
    <w:p w:rsidR="00D636F8" w:rsidRPr="00C57CC5" w:rsidRDefault="00D636F8" w:rsidP="005920A9">
      <w:pPr>
        <w:spacing w:line="276" w:lineRule="auto"/>
        <w:ind w:left="2127" w:hanging="1276"/>
        <w:contextualSpacing/>
        <w:jc w:val="center"/>
        <w:rPr>
          <w:rFonts w:ascii="Arial" w:hAnsi="Arial" w:cs="Arial"/>
          <w:b/>
          <w:szCs w:val="24"/>
          <w:u w:val="single"/>
        </w:rPr>
      </w:pPr>
    </w:p>
    <w:p w:rsidR="00D636F8" w:rsidRPr="00C57CC5" w:rsidRDefault="00D636F8" w:rsidP="005920A9">
      <w:pPr>
        <w:spacing w:line="276" w:lineRule="auto"/>
        <w:ind w:left="2127" w:hanging="1276"/>
        <w:contextualSpacing/>
        <w:jc w:val="center"/>
        <w:rPr>
          <w:rFonts w:ascii="Arial" w:hAnsi="Arial" w:cs="Arial"/>
          <w:b/>
          <w:szCs w:val="24"/>
        </w:rPr>
      </w:pPr>
      <w:r w:rsidRPr="00C57CC5">
        <w:rPr>
          <w:rFonts w:ascii="Arial" w:hAnsi="Arial" w:cs="Arial"/>
          <w:b/>
          <w:szCs w:val="24"/>
        </w:rPr>
        <w:t>AUDIENCIA PÚBLICA</w:t>
      </w:r>
    </w:p>
    <w:p w:rsidR="00D636F8" w:rsidRPr="00C57CC5" w:rsidRDefault="00D636F8" w:rsidP="005920A9">
      <w:pPr>
        <w:pStyle w:val="Sinespaciado"/>
        <w:spacing w:line="276" w:lineRule="auto"/>
        <w:contextualSpacing/>
        <w:rPr>
          <w:rFonts w:ascii="Arial" w:hAnsi="Arial" w:cs="Arial"/>
          <w:sz w:val="24"/>
          <w:szCs w:val="24"/>
        </w:rPr>
      </w:pPr>
    </w:p>
    <w:p w:rsidR="00D636F8" w:rsidRPr="00C57CC5" w:rsidRDefault="00D636F8" w:rsidP="005920A9">
      <w:pPr>
        <w:spacing w:line="276" w:lineRule="auto"/>
        <w:contextualSpacing/>
        <w:jc w:val="both"/>
        <w:rPr>
          <w:rFonts w:ascii="Arial" w:hAnsi="Arial" w:cs="Arial"/>
          <w:bCs/>
          <w:szCs w:val="24"/>
        </w:rPr>
      </w:pPr>
      <w:r w:rsidRPr="00C57CC5">
        <w:rPr>
          <w:rFonts w:ascii="Arial" w:eastAsia="Calibri" w:hAnsi="Arial" w:cs="Arial"/>
          <w:szCs w:val="24"/>
          <w:lang w:val="es-CO" w:eastAsia="en-US"/>
        </w:rPr>
        <w:t xml:space="preserve">En Pereira, a los </w:t>
      </w:r>
      <w:r w:rsidR="00646BE7" w:rsidRPr="00C57CC5">
        <w:rPr>
          <w:rFonts w:ascii="Arial" w:eastAsia="Calibri" w:hAnsi="Arial" w:cs="Arial"/>
          <w:szCs w:val="24"/>
          <w:lang w:val="es-CO" w:eastAsia="en-US"/>
        </w:rPr>
        <w:t xml:space="preserve">doce </w:t>
      </w:r>
      <w:r w:rsidR="00AD05E0" w:rsidRPr="00C57CC5">
        <w:rPr>
          <w:rFonts w:ascii="Arial" w:eastAsia="Calibri" w:hAnsi="Arial" w:cs="Arial"/>
          <w:szCs w:val="24"/>
          <w:lang w:val="es-CO" w:eastAsia="en-US"/>
        </w:rPr>
        <w:t>(</w:t>
      </w:r>
      <w:r w:rsidR="00646BE7" w:rsidRPr="00C57CC5">
        <w:rPr>
          <w:rFonts w:ascii="Arial" w:eastAsia="Calibri" w:hAnsi="Arial" w:cs="Arial"/>
          <w:szCs w:val="24"/>
          <w:lang w:val="es-CO" w:eastAsia="en-US"/>
        </w:rPr>
        <w:t>12</w:t>
      </w:r>
      <w:r w:rsidRPr="00C57CC5">
        <w:rPr>
          <w:rFonts w:ascii="Arial" w:eastAsia="Calibri" w:hAnsi="Arial" w:cs="Arial"/>
          <w:szCs w:val="24"/>
          <w:lang w:val="es-CO" w:eastAsia="en-US"/>
        </w:rPr>
        <w:t xml:space="preserve">) días del mes de </w:t>
      </w:r>
      <w:r w:rsidR="008908CC" w:rsidRPr="00C57CC5">
        <w:rPr>
          <w:rFonts w:ascii="Arial" w:eastAsia="Calibri" w:hAnsi="Arial" w:cs="Arial"/>
          <w:szCs w:val="24"/>
          <w:lang w:val="es-CO" w:eastAsia="en-US"/>
        </w:rPr>
        <w:t xml:space="preserve">junio </w:t>
      </w:r>
      <w:r w:rsidRPr="00C57CC5">
        <w:rPr>
          <w:rFonts w:ascii="Arial" w:eastAsia="Calibri" w:hAnsi="Arial" w:cs="Arial"/>
          <w:szCs w:val="24"/>
          <w:lang w:val="es-CO" w:eastAsia="en-US"/>
        </w:rPr>
        <w:t>de dos mil dieciocho (2018), siendo las ocho de la mañana (</w:t>
      </w:r>
      <w:r w:rsidR="00AD05E0" w:rsidRPr="00C57CC5">
        <w:rPr>
          <w:rFonts w:ascii="Arial" w:eastAsia="Calibri" w:hAnsi="Arial" w:cs="Arial"/>
          <w:szCs w:val="24"/>
          <w:lang w:val="es-CO" w:eastAsia="en-US"/>
        </w:rPr>
        <w:t>08:</w:t>
      </w:r>
      <w:r w:rsidR="008908CC" w:rsidRPr="00C57CC5">
        <w:rPr>
          <w:rFonts w:ascii="Arial" w:eastAsia="Calibri" w:hAnsi="Arial" w:cs="Arial"/>
          <w:szCs w:val="24"/>
          <w:lang w:val="es-CO" w:eastAsia="en-US"/>
        </w:rPr>
        <w:t>00</w:t>
      </w:r>
      <w:r w:rsidRPr="00C57CC5">
        <w:rPr>
          <w:rFonts w:ascii="Arial" w:eastAsia="Calibri" w:hAnsi="Arial" w:cs="Arial"/>
          <w:szCs w:val="24"/>
          <w:lang w:val="es-CO" w:eastAsia="en-US"/>
        </w:rPr>
        <w:t xml:space="preserve"> am), </w:t>
      </w:r>
      <w:r w:rsidRPr="00C57CC5">
        <w:rPr>
          <w:rFonts w:ascii="Arial" w:hAnsi="Arial" w:cs="Arial"/>
          <w:bCs/>
          <w:szCs w:val="24"/>
          <w:lang w:eastAsia="es-CO"/>
        </w:rPr>
        <w:t xml:space="preserve">la Sala Segunda de Decisión Laboral del Tribunal Superior del Distrito Judicial de Pereira, se declara en audiencia pública con el propósito de resolver </w:t>
      </w:r>
      <w:r w:rsidR="008908CC" w:rsidRPr="00C57CC5">
        <w:rPr>
          <w:rFonts w:ascii="Arial" w:hAnsi="Arial" w:cs="Arial"/>
          <w:bCs/>
          <w:szCs w:val="24"/>
          <w:lang w:eastAsia="es-CO"/>
        </w:rPr>
        <w:t xml:space="preserve">el </w:t>
      </w:r>
      <w:r w:rsidRPr="00C57CC5">
        <w:rPr>
          <w:rFonts w:ascii="Arial" w:hAnsi="Arial" w:cs="Arial"/>
          <w:bCs/>
          <w:szCs w:val="24"/>
          <w:lang w:eastAsia="es-CO"/>
        </w:rPr>
        <w:t xml:space="preserve">recurso de apelación interpuesto por </w:t>
      </w:r>
      <w:r w:rsidR="00AD05E0" w:rsidRPr="00C57CC5">
        <w:rPr>
          <w:rFonts w:ascii="Arial" w:hAnsi="Arial" w:cs="Arial"/>
          <w:bCs/>
          <w:szCs w:val="24"/>
          <w:lang w:eastAsia="es-CO"/>
        </w:rPr>
        <w:t>la</w:t>
      </w:r>
      <w:r w:rsidR="008908CC" w:rsidRPr="00C57CC5">
        <w:rPr>
          <w:rFonts w:ascii="Arial" w:hAnsi="Arial" w:cs="Arial"/>
          <w:bCs/>
          <w:szCs w:val="24"/>
          <w:lang w:eastAsia="es-CO"/>
        </w:rPr>
        <w:t xml:space="preserve">s codemandadas </w:t>
      </w:r>
      <w:proofErr w:type="spellStart"/>
      <w:r w:rsidR="008908CC" w:rsidRPr="00C57CC5">
        <w:rPr>
          <w:rFonts w:ascii="Arial" w:hAnsi="Arial" w:cs="Arial"/>
          <w:bCs/>
          <w:szCs w:val="24"/>
          <w:lang w:eastAsia="es-CO"/>
        </w:rPr>
        <w:t>Colpensiones</w:t>
      </w:r>
      <w:proofErr w:type="spellEnd"/>
      <w:r w:rsidR="008908CC" w:rsidRPr="00C57CC5">
        <w:rPr>
          <w:rFonts w:ascii="Arial" w:hAnsi="Arial" w:cs="Arial"/>
          <w:bCs/>
          <w:szCs w:val="24"/>
          <w:lang w:eastAsia="es-CO"/>
        </w:rPr>
        <w:t xml:space="preserve"> y Porvenir S.A.</w:t>
      </w:r>
      <w:r w:rsidR="00646BE7" w:rsidRPr="00C57CC5">
        <w:rPr>
          <w:rFonts w:ascii="Arial" w:hAnsi="Arial" w:cs="Arial"/>
          <w:bCs/>
          <w:szCs w:val="24"/>
          <w:lang w:eastAsia="es-CO"/>
        </w:rPr>
        <w:t xml:space="preserve"> y por la representante del Ministerio </w:t>
      </w:r>
      <w:proofErr w:type="spellStart"/>
      <w:r w:rsidR="00646BE7" w:rsidRPr="00C57CC5">
        <w:rPr>
          <w:rFonts w:ascii="Arial" w:hAnsi="Arial" w:cs="Arial"/>
          <w:bCs/>
          <w:szCs w:val="24"/>
          <w:lang w:eastAsia="es-CO"/>
        </w:rPr>
        <w:t>Pùblico</w:t>
      </w:r>
      <w:proofErr w:type="spellEnd"/>
      <w:r w:rsidR="00AD05E0" w:rsidRPr="00C57CC5">
        <w:rPr>
          <w:rFonts w:ascii="Arial" w:hAnsi="Arial" w:cs="Arial"/>
          <w:bCs/>
          <w:szCs w:val="24"/>
          <w:lang w:eastAsia="es-CO"/>
        </w:rPr>
        <w:t xml:space="preserve"> </w:t>
      </w:r>
      <w:r w:rsidRPr="00C57CC5">
        <w:rPr>
          <w:rFonts w:ascii="Arial" w:hAnsi="Arial" w:cs="Arial"/>
          <w:bCs/>
          <w:szCs w:val="24"/>
          <w:lang w:eastAsia="es-CO"/>
        </w:rPr>
        <w:t>respecto de la sentencia p</w:t>
      </w:r>
      <w:r w:rsidRPr="00C57CC5">
        <w:rPr>
          <w:rFonts w:ascii="Arial" w:hAnsi="Arial" w:cs="Arial"/>
          <w:szCs w:val="24"/>
        </w:rPr>
        <w:t xml:space="preserve">roferida el </w:t>
      </w:r>
      <w:r w:rsidR="00646BE7" w:rsidRPr="00C57CC5">
        <w:rPr>
          <w:rFonts w:ascii="Arial" w:hAnsi="Arial" w:cs="Arial"/>
          <w:szCs w:val="24"/>
        </w:rPr>
        <w:t>19</w:t>
      </w:r>
      <w:r w:rsidR="008908CC" w:rsidRPr="00C57CC5">
        <w:rPr>
          <w:rFonts w:ascii="Arial" w:hAnsi="Arial" w:cs="Arial"/>
          <w:szCs w:val="24"/>
        </w:rPr>
        <w:t xml:space="preserve"> </w:t>
      </w:r>
      <w:r w:rsidRPr="00C57CC5">
        <w:rPr>
          <w:rFonts w:ascii="Arial" w:hAnsi="Arial" w:cs="Arial"/>
          <w:szCs w:val="24"/>
        </w:rPr>
        <w:t xml:space="preserve">de </w:t>
      </w:r>
      <w:r w:rsidR="008908CC" w:rsidRPr="00C57CC5">
        <w:rPr>
          <w:rFonts w:ascii="Arial" w:hAnsi="Arial" w:cs="Arial"/>
          <w:szCs w:val="24"/>
        </w:rPr>
        <w:t xml:space="preserve">mayo </w:t>
      </w:r>
      <w:r w:rsidRPr="00C57CC5">
        <w:rPr>
          <w:rFonts w:ascii="Arial" w:hAnsi="Arial" w:cs="Arial"/>
          <w:szCs w:val="24"/>
        </w:rPr>
        <w:t xml:space="preserve">de 2017 por el Juzgado </w:t>
      </w:r>
      <w:r w:rsidR="008908CC" w:rsidRPr="00C57CC5">
        <w:rPr>
          <w:rFonts w:ascii="Arial" w:hAnsi="Arial" w:cs="Arial"/>
          <w:szCs w:val="24"/>
        </w:rPr>
        <w:t>Quinto</w:t>
      </w:r>
      <w:r w:rsidR="00AD05E0" w:rsidRPr="00C57CC5">
        <w:rPr>
          <w:rFonts w:ascii="Arial" w:hAnsi="Arial" w:cs="Arial"/>
          <w:szCs w:val="24"/>
        </w:rPr>
        <w:t xml:space="preserve"> </w:t>
      </w:r>
      <w:r w:rsidRPr="00C57CC5">
        <w:rPr>
          <w:rFonts w:ascii="Arial" w:hAnsi="Arial" w:cs="Arial"/>
          <w:szCs w:val="24"/>
        </w:rPr>
        <w:t xml:space="preserve">Laboral del Circuito de Pereira, dentro del proceso que promueve el señor </w:t>
      </w:r>
      <w:r w:rsidR="00646BE7" w:rsidRPr="00C57CC5">
        <w:rPr>
          <w:rFonts w:ascii="Arial" w:hAnsi="Arial" w:cs="Arial"/>
          <w:b/>
          <w:szCs w:val="24"/>
        </w:rPr>
        <w:t>Marco Tulio Bedoya Sánchez</w:t>
      </w:r>
      <w:r w:rsidR="00AD05E0" w:rsidRPr="00C57CC5">
        <w:rPr>
          <w:rFonts w:ascii="Arial" w:hAnsi="Arial" w:cs="Arial"/>
          <w:b/>
          <w:szCs w:val="24"/>
        </w:rPr>
        <w:t xml:space="preserve"> </w:t>
      </w:r>
      <w:r w:rsidRPr="00C57CC5">
        <w:rPr>
          <w:rFonts w:ascii="Arial" w:hAnsi="Arial" w:cs="Arial"/>
          <w:szCs w:val="24"/>
        </w:rPr>
        <w:t xml:space="preserve">en contra de la </w:t>
      </w:r>
      <w:r w:rsidRPr="00C57CC5">
        <w:rPr>
          <w:rFonts w:ascii="Arial" w:hAnsi="Arial" w:cs="Arial"/>
          <w:b/>
          <w:szCs w:val="24"/>
        </w:rPr>
        <w:t xml:space="preserve">Administradora Colombiana de Pensiones </w:t>
      </w:r>
      <w:proofErr w:type="spellStart"/>
      <w:r w:rsidRPr="00C57CC5">
        <w:rPr>
          <w:rFonts w:ascii="Arial" w:hAnsi="Arial" w:cs="Arial"/>
          <w:b/>
          <w:bCs/>
          <w:szCs w:val="24"/>
        </w:rPr>
        <w:t>COLPENSIONES</w:t>
      </w:r>
      <w:proofErr w:type="spellEnd"/>
      <w:r w:rsidR="008908CC" w:rsidRPr="00C57CC5">
        <w:rPr>
          <w:rFonts w:ascii="Arial" w:hAnsi="Arial" w:cs="Arial"/>
          <w:b/>
          <w:bCs/>
          <w:szCs w:val="24"/>
        </w:rPr>
        <w:t xml:space="preserve"> </w:t>
      </w:r>
      <w:r w:rsidR="008908CC" w:rsidRPr="00C57CC5">
        <w:rPr>
          <w:rFonts w:ascii="Arial" w:hAnsi="Arial" w:cs="Arial"/>
          <w:bCs/>
          <w:szCs w:val="24"/>
        </w:rPr>
        <w:t>y</w:t>
      </w:r>
      <w:r w:rsidR="008908CC" w:rsidRPr="00C57CC5">
        <w:rPr>
          <w:rFonts w:ascii="Arial" w:hAnsi="Arial" w:cs="Arial"/>
          <w:b/>
          <w:bCs/>
          <w:szCs w:val="24"/>
        </w:rPr>
        <w:t xml:space="preserve"> </w:t>
      </w:r>
      <w:r w:rsidR="00646BE7" w:rsidRPr="00C57CC5">
        <w:rPr>
          <w:rFonts w:ascii="Arial" w:hAnsi="Arial" w:cs="Arial"/>
          <w:bCs/>
          <w:szCs w:val="24"/>
        </w:rPr>
        <w:t>el</w:t>
      </w:r>
      <w:r w:rsidR="008908CC" w:rsidRPr="00C57CC5">
        <w:rPr>
          <w:rFonts w:ascii="Arial" w:hAnsi="Arial" w:cs="Arial"/>
          <w:b/>
          <w:bCs/>
          <w:szCs w:val="24"/>
        </w:rPr>
        <w:t xml:space="preserve"> </w:t>
      </w:r>
      <w:r w:rsidRPr="00C57CC5">
        <w:rPr>
          <w:rFonts w:ascii="Arial" w:hAnsi="Arial" w:cs="Arial"/>
          <w:b/>
          <w:bCs/>
          <w:szCs w:val="24"/>
        </w:rPr>
        <w:t>Fondo de Pensi</w:t>
      </w:r>
      <w:r w:rsidR="008908CC" w:rsidRPr="00C57CC5">
        <w:rPr>
          <w:rFonts w:ascii="Arial" w:hAnsi="Arial" w:cs="Arial"/>
          <w:b/>
          <w:bCs/>
          <w:szCs w:val="24"/>
        </w:rPr>
        <w:t xml:space="preserve">ones y Cesantías PORVENIR S.A., </w:t>
      </w:r>
      <w:r w:rsidRPr="00C57CC5">
        <w:rPr>
          <w:rFonts w:ascii="Arial" w:hAnsi="Arial" w:cs="Arial"/>
          <w:bCs/>
          <w:szCs w:val="24"/>
        </w:rPr>
        <w:t>radicado</w:t>
      </w:r>
      <w:r w:rsidR="008908CC" w:rsidRPr="00C57CC5">
        <w:rPr>
          <w:rFonts w:ascii="Arial" w:hAnsi="Arial" w:cs="Arial"/>
          <w:bCs/>
          <w:szCs w:val="24"/>
        </w:rPr>
        <w:t xml:space="preserve"> al N° 66001-31-05-005</w:t>
      </w:r>
      <w:r w:rsidR="00AD05E0" w:rsidRPr="00C57CC5">
        <w:rPr>
          <w:rFonts w:ascii="Arial" w:hAnsi="Arial" w:cs="Arial"/>
          <w:bCs/>
          <w:szCs w:val="24"/>
        </w:rPr>
        <w:t>-2016</w:t>
      </w:r>
      <w:r w:rsidRPr="00C57CC5">
        <w:rPr>
          <w:rFonts w:ascii="Arial" w:hAnsi="Arial" w:cs="Arial"/>
          <w:bCs/>
          <w:szCs w:val="24"/>
        </w:rPr>
        <w:t>-00</w:t>
      </w:r>
      <w:r w:rsidR="00AD05E0" w:rsidRPr="00C57CC5">
        <w:rPr>
          <w:rFonts w:ascii="Arial" w:hAnsi="Arial" w:cs="Arial"/>
          <w:bCs/>
          <w:szCs w:val="24"/>
        </w:rPr>
        <w:t>3</w:t>
      </w:r>
      <w:r w:rsidR="00646BE7" w:rsidRPr="00C57CC5">
        <w:rPr>
          <w:rFonts w:ascii="Arial" w:hAnsi="Arial" w:cs="Arial"/>
          <w:bCs/>
          <w:szCs w:val="24"/>
        </w:rPr>
        <w:t>30</w:t>
      </w:r>
      <w:r w:rsidRPr="00C57CC5">
        <w:rPr>
          <w:rFonts w:ascii="Arial" w:hAnsi="Arial" w:cs="Arial"/>
          <w:bCs/>
          <w:szCs w:val="24"/>
        </w:rPr>
        <w:t>-01</w:t>
      </w:r>
      <w:r w:rsidRPr="00C57CC5">
        <w:rPr>
          <w:rFonts w:ascii="Arial" w:hAnsi="Arial" w:cs="Arial"/>
          <w:b/>
          <w:bCs/>
          <w:szCs w:val="24"/>
        </w:rPr>
        <w:t>.</w:t>
      </w:r>
    </w:p>
    <w:p w:rsidR="00D636F8" w:rsidRPr="00C57CC5" w:rsidRDefault="00D636F8" w:rsidP="005920A9">
      <w:pPr>
        <w:spacing w:line="276" w:lineRule="auto"/>
        <w:ind w:firstLine="851"/>
        <w:contextualSpacing/>
        <w:jc w:val="both"/>
        <w:rPr>
          <w:rFonts w:ascii="Arial" w:hAnsi="Arial" w:cs="Arial"/>
          <w:bCs/>
          <w:iCs/>
          <w:szCs w:val="24"/>
        </w:rPr>
      </w:pPr>
    </w:p>
    <w:p w:rsidR="00D636F8" w:rsidRPr="00C57CC5" w:rsidRDefault="00D636F8" w:rsidP="005920A9">
      <w:pPr>
        <w:spacing w:line="276" w:lineRule="auto"/>
        <w:contextualSpacing/>
        <w:rPr>
          <w:rFonts w:ascii="Arial" w:hAnsi="Arial" w:cs="Arial"/>
          <w:b/>
          <w:szCs w:val="24"/>
        </w:rPr>
      </w:pPr>
      <w:r w:rsidRPr="00C57CC5">
        <w:rPr>
          <w:rFonts w:ascii="Arial" w:hAnsi="Arial" w:cs="Arial"/>
          <w:b/>
          <w:szCs w:val="24"/>
        </w:rPr>
        <w:t>Registro de asistencia:</w:t>
      </w:r>
    </w:p>
    <w:p w:rsidR="00D636F8" w:rsidRPr="00C57CC5" w:rsidRDefault="00D636F8" w:rsidP="005920A9">
      <w:pPr>
        <w:spacing w:line="276" w:lineRule="auto"/>
        <w:ind w:firstLine="851"/>
        <w:contextualSpacing/>
        <w:rPr>
          <w:rFonts w:ascii="Arial" w:hAnsi="Arial" w:cs="Arial"/>
          <w:szCs w:val="24"/>
        </w:rPr>
      </w:pPr>
    </w:p>
    <w:p w:rsidR="00D636F8" w:rsidRPr="00C57CC5" w:rsidRDefault="00D636F8" w:rsidP="005920A9">
      <w:pPr>
        <w:spacing w:line="276" w:lineRule="auto"/>
        <w:contextualSpacing/>
        <w:rPr>
          <w:rFonts w:ascii="Arial" w:hAnsi="Arial" w:cs="Arial"/>
          <w:szCs w:val="24"/>
        </w:rPr>
      </w:pPr>
      <w:r w:rsidRPr="00C57CC5">
        <w:rPr>
          <w:rFonts w:ascii="Arial" w:hAnsi="Arial" w:cs="Arial"/>
          <w:szCs w:val="24"/>
        </w:rPr>
        <w:t xml:space="preserve">Demandante y su apoderado: </w:t>
      </w:r>
      <w:r w:rsidRPr="00C57CC5">
        <w:rPr>
          <w:rFonts w:ascii="Arial" w:hAnsi="Arial" w:cs="Arial"/>
          <w:szCs w:val="24"/>
        </w:rPr>
        <w:tab/>
      </w:r>
      <w:r w:rsidRPr="00C57CC5">
        <w:rPr>
          <w:rFonts w:ascii="Arial" w:hAnsi="Arial" w:cs="Arial"/>
          <w:szCs w:val="24"/>
        </w:rPr>
        <w:tab/>
      </w:r>
      <w:r w:rsidRPr="00C57CC5">
        <w:rPr>
          <w:rFonts w:ascii="Arial" w:hAnsi="Arial" w:cs="Arial"/>
          <w:szCs w:val="24"/>
        </w:rPr>
        <w:tab/>
        <w:t>Demandadas y sus apoderados:</w:t>
      </w:r>
    </w:p>
    <w:p w:rsidR="00D636F8" w:rsidRPr="00C57CC5" w:rsidRDefault="00D636F8" w:rsidP="005920A9">
      <w:pPr>
        <w:spacing w:line="276" w:lineRule="auto"/>
        <w:ind w:firstLine="851"/>
        <w:contextualSpacing/>
        <w:rPr>
          <w:rFonts w:ascii="Arial" w:hAnsi="Arial" w:cs="Arial"/>
          <w:szCs w:val="24"/>
        </w:rPr>
      </w:pPr>
    </w:p>
    <w:p w:rsidR="00D636F8" w:rsidRPr="00C57CC5" w:rsidRDefault="00D636F8" w:rsidP="005920A9">
      <w:pPr>
        <w:spacing w:line="276" w:lineRule="auto"/>
        <w:contextualSpacing/>
        <w:jc w:val="both"/>
        <w:rPr>
          <w:rFonts w:ascii="Arial" w:hAnsi="Arial" w:cs="Arial"/>
          <w:b/>
          <w:szCs w:val="24"/>
        </w:rPr>
      </w:pPr>
      <w:r w:rsidRPr="00C57CC5">
        <w:rPr>
          <w:rFonts w:ascii="Arial" w:hAnsi="Arial" w:cs="Arial"/>
          <w:b/>
          <w:szCs w:val="24"/>
        </w:rPr>
        <w:t xml:space="preserve">Traslado a las partes </w:t>
      </w:r>
    </w:p>
    <w:p w:rsidR="00D636F8" w:rsidRPr="00C57CC5" w:rsidRDefault="00D636F8" w:rsidP="005920A9">
      <w:pPr>
        <w:spacing w:line="276" w:lineRule="auto"/>
        <w:contextualSpacing/>
        <w:jc w:val="both"/>
        <w:rPr>
          <w:rFonts w:ascii="Arial" w:hAnsi="Arial" w:cs="Arial"/>
          <w:b/>
          <w:szCs w:val="24"/>
        </w:rPr>
      </w:pPr>
    </w:p>
    <w:p w:rsidR="00D636F8" w:rsidRPr="00C57CC5" w:rsidRDefault="00D636F8" w:rsidP="005920A9">
      <w:pPr>
        <w:spacing w:line="276" w:lineRule="auto"/>
        <w:contextualSpacing/>
        <w:jc w:val="both"/>
        <w:rPr>
          <w:rFonts w:ascii="Arial" w:hAnsi="Arial" w:cs="Arial"/>
          <w:szCs w:val="24"/>
        </w:rPr>
      </w:pPr>
      <w:r w:rsidRPr="00C57CC5">
        <w:rPr>
          <w:rFonts w:ascii="Arial" w:hAnsi="Arial" w:cs="Arial"/>
          <w:szCs w:val="24"/>
        </w:rPr>
        <w:t>En este estado se corre traslado a los asistentes para que presenten sus alegatos, de conformidad con lo establecido por el artículo 13 de la Ley 1149/07.</w:t>
      </w:r>
    </w:p>
    <w:p w:rsidR="00D636F8" w:rsidRPr="00C57CC5" w:rsidRDefault="00D636F8" w:rsidP="005920A9">
      <w:pPr>
        <w:spacing w:line="276" w:lineRule="auto"/>
        <w:contextualSpacing/>
        <w:jc w:val="both"/>
        <w:rPr>
          <w:rFonts w:ascii="Arial" w:hAnsi="Arial" w:cs="Arial"/>
          <w:szCs w:val="24"/>
        </w:rPr>
      </w:pPr>
    </w:p>
    <w:p w:rsidR="00D636F8" w:rsidRPr="00C57CC5" w:rsidRDefault="00D636F8" w:rsidP="005920A9">
      <w:pPr>
        <w:spacing w:line="276" w:lineRule="auto"/>
        <w:ind w:firstLine="851"/>
        <w:contextualSpacing/>
        <w:jc w:val="center"/>
        <w:rPr>
          <w:rFonts w:ascii="Arial" w:hAnsi="Arial" w:cs="Arial"/>
          <w:b/>
          <w:szCs w:val="24"/>
        </w:rPr>
      </w:pPr>
      <w:r w:rsidRPr="00C57CC5">
        <w:rPr>
          <w:rFonts w:ascii="Arial" w:hAnsi="Arial" w:cs="Arial"/>
          <w:b/>
          <w:szCs w:val="24"/>
        </w:rPr>
        <w:t>ANTECEDENTES:</w:t>
      </w:r>
    </w:p>
    <w:p w:rsidR="00D636F8" w:rsidRPr="00C57CC5" w:rsidRDefault="00D636F8" w:rsidP="005920A9">
      <w:pPr>
        <w:pStyle w:val="Sinespaciado"/>
        <w:spacing w:line="276" w:lineRule="auto"/>
        <w:contextualSpacing/>
        <w:rPr>
          <w:rFonts w:ascii="Arial" w:hAnsi="Arial" w:cs="Arial"/>
          <w:sz w:val="24"/>
          <w:szCs w:val="24"/>
        </w:rPr>
      </w:pPr>
    </w:p>
    <w:p w:rsidR="00D636F8" w:rsidRPr="00C57CC5" w:rsidRDefault="00D636F8" w:rsidP="005920A9">
      <w:pPr>
        <w:pStyle w:val="Prrafodelista"/>
        <w:numPr>
          <w:ilvl w:val="0"/>
          <w:numId w:val="1"/>
        </w:numPr>
        <w:spacing w:line="276" w:lineRule="auto"/>
        <w:jc w:val="both"/>
        <w:rPr>
          <w:rFonts w:ascii="Arial" w:hAnsi="Arial" w:cs="Arial"/>
          <w:b/>
          <w:sz w:val="24"/>
          <w:szCs w:val="24"/>
        </w:rPr>
      </w:pPr>
      <w:r w:rsidRPr="00C57CC5">
        <w:rPr>
          <w:rFonts w:ascii="Arial" w:hAnsi="Arial" w:cs="Arial"/>
          <w:b/>
          <w:sz w:val="24"/>
          <w:szCs w:val="24"/>
        </w:rPr>
        <w:t>Síntesis de la demanda y su contestación</w:t>
      </w:r>
    </w:p>
    <w:p w:rsidR="00D636F8" w:rsidRPr="00C57CC5" w:rsidRDefault="00D636F8" w:rsidP="005920A9">
      <w:pPr>
        <w:spacing w:line="276" w:lineRule="auto"/>
        <w:contextualSpacing/>
        <w:jc w:val="both"/>
        <w:rPr>
          <w:rFonts w:ascii="Arial" w:hAnsi="Arial" w:cs="Arial"/>
          <w:szCs w:val="24"/>
        </w:rPr>
      </w:pPr>
      <w:r w:rsidRPr="00C57CC5">
        <w:rPr>
          <w:rFonts w:ascii="Arial" w:hAnsi="Arial" w:cs="Arial"/>
          <w:szCs w:val="24"/>
        </w:rPr>
        <w:t xml:space="preserve">El señor </w:t>
      </w:r>
      <w:r w:rsidR="00646BE7" w:rsidRPr="00C57CC5">
        <w:rPr>
          <w:rFonts w:ascii="Arial" w:hAnsi="Arial" w:cs="Arial"/>
          <w:szCs w:val="24"/>
        </w:rPr>
        <w:t>Marco Tulio Bedoya Sánchez</w:t>
      </w:r>
      <w:r w:rsidR="00936CAD" w:rsidRPr="00C57CC5">
        <w:rPr>
          <w:rFonts w:ascii="Arial" w:hAnsi="Arial" w:cs="Arial"/>
          <w:szCs w:val="24"/>
        </w:rPr>
        <w:t xml:space="preserve"> </w:t>
      </w:r>
      <w:r w:rsidRPr="00C57CC5">
        <w:rPr>
          <w:rFonts w:ascii="Arial" w:hAnsi="Arial" w:cs="Arial"/>
          <w:szCs w:val="24"/>
        </w:rPr>
        <w:t xml:space="preserve">solicita como pretensiones </w:t>
      </w:r>
      <w:r w:rsidR="00AD05E0" w:rsidRPr="00C57CC5">
        <w:rPr>
          <w:rFonts w:ascii="Arial" w:hAnsi="Arial" w:cs="Arial"/>
          <w:szCs w:val="24"/>
        </w:rPr>
        <w:t xml:space="preserve">que se declare </w:t>
      </w:r>
      <w:r w:rsidR="00D222DD" w:rsidRPr="00C57CC5">
        <w:rPr>
          <w:rFonts w:ascii="Arial" w:hAnsi="Arial" w:cs="Arial"/>
          <w:szCs w:val="24"/>
        </w:rPr>
        <w:t xml:space="preserve">ineficaz el </w:t>
      </w:r>
      <w:r w:rsidR="00AD05E0" w:rsidRPr="00C57CC5">
        <w:rPr>
          <w:rFonts w:ascii="Arial" w:hAnsi="Arial" w:cs="Arial"/>
          <w:szCs w:val="24"/>
        </w:rPr>
        <w:t xml:space="preserve">traslado </w:t>
      </w:r>
      <w:r w:rsidR="00D222DD" w:rsidRPr="00C57CC5">
        <w:rPr>
          <w:rFonts w:ascii="Arial" w:hAnsi="Arial" w:cs="Arial"/>
          <w:szCs w:val="24"/>
        </w:rPr>
        <w:t xml:space="preserve">que efectuó </w:t>
      </w:r>
      <w:r w:rsidR="00CB08DC" w:rsidRPr="00C57CC5">
        <w:rPr>
          <w:rFonts w:ascii="Arial" w:hAnsi="Arial" w:cs="Arial"/>
          <w:szCs w:val="24"/>
        </w:rPr>
        <w:t xml:space="preserve">del régimen de prima media al </w:t>
      </w:r>
      <w:proofErr w:type="spellStart"/>
      <w:r w:rsidR="00D222DD" w:rsidRPr="00C57CC5">
        <w:rPr>
          <w:rFonts w:ascii="Arial" w:hAnsi="Arial" w:cs="Arial"/>
          <w:szCs w:val="24"/>
        </w:rPr>
        <w:t>RAIS</w:t>
      </w:r>
      <w:proofErr w:type="spellEnd"/>
      <w:r w:rsidR="00D222DD" w:rsidRPr="00C57CC5">
        <w:rPr>
          <w:rFonts w:ascii="Arial" w:hAnsi="Arial" w:cs="Arial"/>
          <w:szCs w:val="24"/>
        </w:rPr>
        <w:t xml:space="preserve">, </w:t>
      </w:r>
      <w:r w:rsidR="00D30546" w:rsidRPr="00C57CC5">
        <w:rPr>
          <w:rFonts w:ascii="Arial" w:hAnsi="Arial" w:cs="Arial"/>
          <w:szCs w:val="24"/>
        </w:rPr>
        <w:t xml:space="preserve">por intermedio de </w:t>
      </w:r>
      <w:r w:rsidR="00D222DD" w:rsidRPr="00C57CC5">
        <w:rPr>
          <w:rFonts w:ascii="Arial" w:hAnsi="Arial" w:cs="Arial"/>
          <w:szCs w:val="24"/>
        </w:rPr>
        <w:t xml:space="preserve">la Sociedad Administradora de Fondos de Pensiones y </w:t>
      </w:r>
      <w:r w:rsidR="00D30546" w:rsidRPr="00C57CC5">
        <w:rPr>
          <w:rFonts w:ascii="Arial" w:hAnsi="Arial" w:cs="Arial"/>
          <w:szCs w:val="24"/>
        </w:rPr>
        <w:t>Cesantías PORVENIR S.A.</w:t>
      </w:r>
      <w:r w:rsidRPr="00C57CC5">
        <w:rPr>
          <w:rFonts w:ascii="Arial" w:hAnsi="Arial" w:cs="Arial"/>
          <w:szCs w:val="24"/>
        </w:rPr>
        <w:t>; e</w:t>
      </w:r>
      <w:r w:rsidR="00AD05E0" w:rsidRPr="00C57CC5">
        <w:rPr>
          <w:rFonts w:ascii="Arial" w:hAnsi="Arial" w:cs="Arial"/>
          <w:szCs w:val="24"/>
        </w:rPr>
        <w:t>n consecuencia, se</w:t>
      </w:r>
      <w:r w:rsidR="005C30F7" w:rsidRPr="00C57CC5">
        <w:rPr>
          <w:rFonts w:ascii="Arial" w:hAnsi="Arial" w:cs="Arial"/>
          <w:szCs w:val="24"/>
        </w:rPr>
        <w:t xml:space="preserve"> le </w:t>
      </w:r>
      <w:r w:rsidR="00D30546" w:rsidRPr="00C57CC5">
        <w:rPr>
          <w:rFonts w:ascii="Arial" w:hAnsi="Arial" w:cs="Arial"/>
          <w:szCs w:val="24"/>
        </w:rPr>
        <w:t xml:space="preserve">ordene girarle a </w:t>
      </w:r>
      <w:proofErr w:type="spellStart"/>
      <w:r w:rsidR="00D30546" w:rsidRPr="00C57CC5">
        <w:rPr>
          <w:rFonts w:ascii="Arial" w:hAnsi="Arial" w:cs="Arial"/>
          <w:szCs w:val="24"/>
        </w:rPr>
        <w:t>Colpensiones</w:t>
      </w:r>
      <w:proofErr w:type="spellEnd"/>
      <w:r w:rsidR="00D30546" w:rsidRPr="00C57CC5">
        <w:rPr>
          <w:rFonts w:ascii="Arial" w:hAnsi="Arial" w:cs="Arial"/>
          <w:szCs w:val="24"/>
        </w:rPr>
        <w:t xml:space="preserve"> el monto que se encuentre en su cuenta pensional y a esta última, recibirlo. Por  último, solicita la condena en costas y agencias en derecho</w:t>
      </w:r>
      <w:r w:rsidR="00AD05E0" w:rsidRPr="00C57CC5">
        <w:rPr>
          <w:rFonts w:ascii="Arial" w:hAnsi="Arial" w:cs="Arial"/>
          <w:szCs w:val="24"/>
        </w:rPr>
        <w:t>.</w:t>
      </w:r>
      <w:r w:rsidR="00F82528" w:rsidRPr="00C57CC5">
        <w:rPr>
          <w:rFonts w:ascii="Arial" w:hAnsi="Arial" w:cs="Arial"/>
          <w:szCs w:val="24"/>
        </w:rPr>
        <w:t xml:space="preserve"> </w:t>
      </w:r>
    </w:p>
    <w:p w:rsidR="00D636F8" w:rsidRPr="00C57CC5" w:rsidRDefault="00D636F8" w:rsidP="005920A9">
      <w:pPr>
        <w:spacing w:line="276" w:lineRule="auto"/>
        <w:contextualSpacing/>
        <w:jc w:val="both"/>
        <w:rPr>
          <w:rFonts w:ascii="Arial" w:hAnsi="Arial" w:cs="Arial"/>
          <w:szCs w:val="24"/>
        </w:rPr>
      </w:pPr>
    </w:p>
    <w:p w:rsidR="006F155B" w:rsidRPr="00C57CC5" w:rsidRDefault="00D636F8" w:rsidP="005920A9">
      <w:pPr>
        <w:spacing w:line="276" w:lineRule="auto"/>
        <w:contextualSpacing/>
        <w:jc w:val="both"/>
        <w:rPr>
          <w:rFonts w:ascii="Arial" w:hAnsi="Arial" w:cs="Arial"/>
          <w:szCs w:val="24"/>
        </w:rPr>
      </w:pPr>
      <w:r w:rsidRPr="00C57CC5">
        <w:rPr>
          <w:rFonts w:ascii="Arial" w:hAnsi="Arial" w:cs="Arial"/>
          <w:szCs w:val="24"/>
        </w:rPr>
        <w:t xml:space="preserve">Fundamenta sus aspiraciones en que: (i) </w:t>
      </w:r>
      <w:r w:rsidR="0037407A" w:rsidRPr="00C57CC5">
        <w:rPr>
          <w:rFonts w:ascii="Arial" w:hAnsi="Arial" w:cs="Arial"/>
          <w:szCs w:val="24"/>
        </w:rPr>
        <w:t xml:space="preserve">nació el </w:t>
      </w:r>
      <w:r w:rsidR="005C30F7" w:rsidRPr="00C57CC5">
        <w:rPr>
          <w:rFonts w:ascii="Arial" w:hAnsi="Arial" w:cs="Arial"/>
          <w:szCs w:val="24"/>
        </w:rPr>
        <w:t>29/05/1955</w:t>
      </w:r>
      <w:r w:rsidR="0037407A" w:rsidRPr="00C57CC5">
        <w:rPr>
          <w:rFonts w:ascii="Arial" w:hAnsi="Arial" w:cs="Arial"/>
          <w:szCs w:val="24"/>
        </w:rPr>
        <w:t xml:space="preserve">  e </w:t>
      </w:r>
      <w:r w:rsidR="00F82528" w:rsidRPr="00C57CC5">
        <w:rPr>
          <w:rFonts w:ascii="Arial" w:hAnsi="Arial" w:cs="Arial"/>
          <w:szCs w:val="24"/>
        </w:rPr>
        <w:t xml:space="preserve">inició cotizaciones </w:t>
      </w:r>
      <w:r w:rsidR="0037407A" w:rsidRPr="00C57CC5">
        <w:rPr>
          <w:rFonts w:ascii="Arial" w:hAnsi="Arial" w:cs="Arial"/>
          <w:szCs w:val="24"/>
        </w:rPr>
        <w:t xml:space="preserve">al Régimen de Prima Media con Prestación; (ii) el </w:t>
      </w:r>
      <w:r w:rsidR="005C30F7" w:rsidRPr="00C57CC5">
        <w:rPr>
          <w:rFonts w:ascii="Arial" w:hAnsi="Arial" w:cs="Arial"/>
          <w:szCs w:val="24"/>
        </w:rPr>
        <w:t>23/07/1998</w:t>
      </w:r>
      <w:r w:rsidR="0037407A" w:rsidRPr="00C57CC5">
        <w:rPr>
          <w:rFonts w:ascii="Arial" w:hAnsi="Arial" w:cs="Arial"/>
          <w:szCs w:val="24"/>
        </w:rPr>
        <w:t xml:space="preserve"> se trasladó a  Porvenir S.A., sin que previamente haya recibido el soporte informativo necesario para conocer los riesgos a los que se sometía por trasladarse al </w:t>
      </w:r>
      <w:proofErr w:type="spellStart"/>
      <w:r w:rsidR="0037407A" w:rsidRPr="00C57CC5">
        <w:rPr>
          <w:rFonts w:ascii="Arial" w:hAnsi="Arial" w:cs="Arial"/>
          <w:szCs w:val="24"/>
        </w:rPr>
        <w:t>RAIS</w:t>
      </w:r>
      <w:proofErr w:type="spellEnd"/>
      <w:r w:rsidR="00B377CF" w:rsidRPr="00C57CC5">
        <w:rPr>
          <w:rFonts w:ascii="Arial" w:hAnsi="Arial" w:cs="Arial"/>
          <w:szCs w:val="24"/>
        </w:rPr>
        <w:t>, en relación con el monto de la pensión en cada uno de los regímenes, la d</w:t>
      </w:r>
      <w:r w:rsidR="005920A9" w:rsidRPr="00C57CC5">
        <w:rPr>
          <w:rFonts w:ascii="Arial" w:hAnsi="Arial" w:cs="Arial"/>
          <w:szCs w:val="24"/>
        </w:rPr>
        <w:t xml:space="preserve">iferencia en el pago de aportes y las </w:t>
      </w:r>
      <w:r w:rsidR="00B377CF" w:rsidRPr="00C57CC5">
        <w:rPr>
          <w:rFonts w:ascii="Arial" w:hAnsi="Arial" w:cs="Arial"/>
          <w:szCs w:val="24"/>
        </w:rPr>
        <w:t>implicaciones de conveniencia o no del traslado</w:t>
      </w:r>
      <w:r w:rsidR="0037407A" w:rsidRPr="00C57CC5">
        <w:rPr>
          <w:rFonts w:ascii="Arial" w:hAnsi="Arial" w:cs="Arial"/>
          <w:szCs w:val="24"/>
        </w:rPr>
        <w:t xml:space="preserve">; (iii) </w:t>
      </w:r>
      <w:r w:rsidR="00B377CF" w:rsidRPr="00C57CC5">
        <w:rPr>
          <w:rFonts w:ascii="Arial" w:hAnsi="Arial" w:cs="Arial"/>
          <w:szCs w:val="24"/>
        </w:rPr>
        <w:t xml:space="preserve">el </w:t>
      </w:r>
      <w:r w:rsidR="00067DDB" w:rsidRPr="00C57CC5">
        <w:rPr>
          <w:rFonts w:ascii="Arial" w:hAnsi="Arial" w:cs="Arial"/>
          <w:szCs w:val="24"/>
        </w:rPr>
        <w:t>02/06/2015</w:t>
      </w:r>
      <w:r w:rsidR="00B377CF" w:rsidRPr="00C57CC5">
        <w:rPr>
          <w:rFonts w:ascii="Arial" w:hAnsi="Arial" w:cs="Arial"/>
          <w:szCs w:val="24"/>
        </w:rPr>
        <w:t xml:space="preserve"> solicitó a PORVENIR copia de la información que le fuera brind</w:t>
      </w:r>
      <w:r w:rsidR="0099624F" w:rsidRPr="00C57CC5">
        <w:rPr>
          <w:rFonts w:ascii="Arial" w:hAnsi="Arial" w:cs="Arial"/>
          <w:szCs w:val="24"/>
        </w:rPr>
        <w:t xml:space="preserve">ada en ese momento, pero se le dijo </w:t>
      </w:r>
      <w:r w:rsidR="00B377CF" w:rsidRPr="00C57CC5">
        <w:rPr>
          <w:rFonts w:ascii="Arial" w:hAnsi="Arial" w:cs="Arial"/>
          <w:szCs w:val="24"/>
        </w:rPr>
        <w:t>que</w:t>
      </w:r>
      <w:r w:rsidR="00067DDB" w:rsidRPr="00C57CC5">
        <w:rPr>
          <w:rFonts w:ascii="Arial" w:hAnsi="Arial" w:cs="Arial"/>
          <w:szCs w:val="24"/>
        </w:rPr>
        <w:t xml:space="preserve"> el traslado había cobrado vigencia desde el 01/09/1998 y que  para ello le suministraron la asesoría personal y verbal de manera clara y concisa, por lo que tácitamente </w:t>
      </w:r>
      <w:r w:rsidR="0099624F" w:rsidRPr="00C57CC5">
        <w:rPr>
          <w:rFonts w:ascii="Arial" w:hAnsi="Arial" w:cs="Arial"/>
          <w:szCs w:val="24"/>
        </w:rPr>
        <w:t>l</w:t>
      </w:r>
      <w:r w:rsidR="00067DDB" w:rsidRPr="00C57CC5">
        <w:rPr>
          <w:rFonts w:ascii="Arial" w:hAnsi="Arial" w:cs="Arial"/>
          <w:szCs w:val="24"/>
        </w:rPr>
        <w:t xml:space="preserve">a recibió, máxime cuando de la firma </w:t>
      </w:r>
      <w:r w:rsidR="006F155B" w:rsidRPr="00C57CC5">
        <w:rPr>
          <w:rFonts w:ascii="Arial" w:hAnsi="Arial" w:cs="Arial"/>
          <w:szCs w:val="24"/>
        </w:rPr>
        <w:t>del formulario se evidencia que lo hizo de manera libre, espontánea y sin presiones.</w:t>
      </w:r>
    </w:p>
    <w:p w:rsidR="006F155B" w:rsidRPr="00C57CC5" w:rsidRDefault="006F155B" w:rsidP="005920A9">
      <w:pPr>
        <w:spacing w:line="276" w:lineRule="auto"/>
        <w:contextualSpacing/>
        <w:jc w:val="both"/>
        <w:rPr>
          <w:rFonts w:ascii="Arial" w:hAnsi="Arial" w:cs="Arial"/>
          <w:szCs w:val="24"/>
        </w:rPr>
      </w:pPr>
    </w:p>
    <w:p w:rsidR="00D636F8" w:rsidRPr="00C57CC5" w:rsidRDefault="00B377CF" w:rsidP="005920A9">
      <w:pPr>
        <w:spacing w:line="276" w:lineRule="auto"/>
        <w:contextualSpacing/>
        <w:jc w:val="both"/>
        <w:rPr>
          <w:rFonts w:ascii="Arial" w:hAnsi="Arial" w:cs="Arial"/>
          <w:szCs w:val="24"/>
        </w:rPr>
      </w:pPr>
      <w:r w:rsidRPr="00C57CC5">
        <w:rPr>
          <w:rFonts w:ascii="Arial" w:hAnsi="Arial" w:cs="Arial"/>
          <w:szCs w:val="24"/>
        </w:rPr>
        <w:t xml:space="preserve">(iv) </w:t>
      </w:r>
      <w:r w:rsidR="006F155B" w:rsidRPr="00C57CC5">
        <w:rPr>
          <w:rFonts w:ascii="Arial" w:hAnsi="Arial" w:cs="Arial"/>
          <w:szCs w:val="24"/>
        </w:rPr>
        <w:t>E</w:t>
      </w:r>
      <w:r w:rsidRPr="00C57CC5">
        <w:rPr>
          <w:rFonts w:ascii="Arial" w:hAnsi="Arial" w:cs="Arial"/>
          <w:szCs w:val="24"/>
        </w:rPr>
        <w:t xml:space="preserve">l </w:t>
      </w:r>
      <w:r w:rsidR="006F155B" w:rsidRPr="00C57CC5">
        <w:rPr>
          <w:rFonts w:ascii="Arial" w:hAnsi="Arial" w:cs="Arial"/>
          <w:szCs w:val="24"/>
        </w:rPr>
        <w:t>24/07</w:t>
      </w:r>
      <w:r w:rsidRPr="00C57CC5">
        <w:rPr>
          <w:rFonts w:ascii="Arial" w:hAnsi="Arial" w:cs="Arial"/>
          <w:szCs w:val="24"/>
        </w:rPr>
        <w:t>/20</w:t>
      </w:r>
      <w:r w:rsidR="006F155B" w:rsidRPr="00C57CC5">
        <w:rPr>
          <w:rFonts w:ascii="Arial" w:hAnsi="Arial" w:cs="Arial"/>
          <w:szCs w:val="24"/>
        </w:rPr>
        <w:t xml:space="preserve">15 </w:t>
      </w:r>
      <w:r w:rsidRPr="00C57CC5">
        <w:rPr>
          <w:rFonts w:ascii="Arial" w:hAnsi="Arial" w:cs="Arial"/>
          <w:szCs w:val="24"/>
        </w:rPr>
        <w:t xml:space="preserve">solicitó a </w:t>
      </w:r>
      <w:proofErr w:type="spellStart"/>
      <w:r w:rsidRPr="00C57CC5">
        <w:rPr>
          <w:rFonts w:ascii="Arial" w:hAnsi="Arial" w:cs="Arial"/>
          <w:szCs w:val="24"/>
        </w:rPr>
        <w:t>Colpensiones</w:t>
      </w:r>
      <w:proofErr w:type="spellEnd"/>
      <w:r w:rsidRPr="00C57CC5">
        <w:rPr>
          <w:rFonts w:ascii="Arial" w:hAnsi="Arial" w:cs="Arial"/>
          <w:szCs w:val="24"/>
        </w:rPr>
        <w:t xml:space="preserve"> el traslado de régimen para regresar a de Prima Media con Prestación definida</w:t>
      </w:r>
      <w:r w:rsidR="006F155B" w:rsidRPr="00C57CC5">
        <w:rPr>
          <w:rFonts w:ascii="Arial" w:hAnsi="Arial" w:cs="Arial"/>
          <w:szCs w:val="24"/>
        </w:rPr>
        <w:t>, pero le fue negado mediante oficio Nª BZ2015_6645151-1945654 de esa misma fecha, bajo el argumento de faltarle menos de 10 años para pensionarse.</w:t>
      </w:r>
    </w:p>
    <w:p w:rsidR="009B7261" w:rsidRPr="00C57CC5" w:rsidRDefault="009B7261" w:rsidP="005920A9">
      <w:pPr>
        <w:spacing w:line="276" w:lineRule="auto"/>
        <w:contextualSpacing/>
        <w:jc w:val="both"/>
        <w:rPr>
          <w:rFonts w:ascii="Arial" w:hAnsi="Arial" w:cs="Arial"/>
          <w:szCs w:val="24"/>
        </w:rPr>
      </w:pPr>
    </w:p>
    <w:p w:rsidR="00D636F8" w:rsidRPr="00C57CC5" w:rsidRDefault="00081A2D" w:rsidP="005920A9">
      <w:pPr>
        <w:spacing w:line="276" w:lineRule="auto"/>
        <w:contextualSpacing/>
        <w:jc w:val="both"/>
        <w:rPr>
          <w:rFonts w:ascii="Arial" w:hAnsi="Arial" w:cs="Arial"/>
          <w:szCs w:val="24"/>
        </w:rPr>
      </w:pPr>
      <w:r w:rsidRPr="00C57CC5">
        <w:rPr>
          <w:rFonts w:ascii="Arial" w:hAnsi="Arial" w:cs="Arial"/>
          <w:szCs w:val="24"/>
        </w:rPr>
        <w:t>A su paso, l</w:t>
      </w:r>
      <w:r w:rsidR="00D636F8" w:rsidRPr="00C57CC5">
        <w:rPr>
          <w:rFonts w:ascii="Arial" w:hAnsi="Arial" w:cs="Arial"/>
          <w:szCs w:val="24"/>
        </w:rPr>
        <w:t xml:space="preserve">a </w:t>
      </w:r>
      <w:r w:rsidR="00D636F8" w:rsidRPr="00C57CC5">
        <w:rPr>
          <w:rFonts w:ascii="Arial" w:hAnsi="Arial" w:cs="Arial"/>
          <w:b/>
          <w:szCs w:val="24"/>
        </w:rPr>
        <w:t>Administradora Colombiana de Pensiones –</w:t>
      </w:r>
      <w:proofErr w:type="spellStart"/>
      <w:r w:rsidR="00D636F8" w:rsidRPr="00C57CC5">
        <w:rPr>
          <w:rFonts w:ascii="Arial" w:hAnsi="Arial" w:cs="Arial"/>
          <w:b/>
          <w:szCs w:val="24"/>
        </w:rPr>
        <w:t>COLPENSIONES</w:t>
      </w:r>
      <w:proofErr w:type="spellEnd"/>
      <w:r w:rsidR="00D636F8" w:rsidRPr="00C57CC5">
        <w:rPr>
          <w:rFonts w:ascii="Arial" w:hAnsi="Arial" w:cs="Arial"/>
          <w:b/>
          <w:szCs w:val="24"/>
        </w:rPr>
        <w:t xml:space="preserve">-, </w:t>
      </w:r>
      <w:r w:rsidR="00D636F8" w:rsidRPr="00C57CC5">
        <w:rPr>
          <w:rFonts w:ascii="Arial" w:hAnsi="Arial" w:cs="Arial"/>
          <w:szCs w:val="24"/>
        </w:rPr>
        <w:t xml:space="preserve">se opuso a las pretensiones de la demanda </w:t>
      </w:r>
      <w:r w:rsidR="00414678" w:rsidRPr="00C57CC5">
        <w:rPr>
          <w:rFonts w:ascii="Arial" w:hAnsi="Arial" w:cs="Arial"/>
          <w:szCs w:val="24"/>
        </w:rPr>
        <w:t xml:space="preserve">formuladas en su contra </w:t>
      </w:r>
      <w:r w:rsidR="00D636F8" w:rsidRPr="00C57CC5">
        <w:rPr>
          <w:rFonts w:ascii="Arial" w:hAnsi="Arial" w:cs="Arial"/>
          <w:szCs w:val="24"/>
        </w:rPr>
        <w:t>y como razones de defensa indicó que</w:t>
      </w:r>
      <w:r w:rsidR="00FA096B" w:rsidRPr="00C57CC5">
        <w:rPr>
          <w:rFonts w:ascii="Arial" w:hAnsi="Arial" w:cs="Arial"/>
          <w:szCs w:val="24"/>
        </w:rPr>
        <w:t xml:space="preserve"> </w:t>
      </w:r>
      <w:r w:rsidRPr="00C57CC5">
        <w:rPr>
          <w:rFonts w:ascii="Arial" w:hAnsi="Arial" w:cs="Arial"/>
          <w:szCs w:val="24"/>
        </w:rPr>
        <w:t xml:space="preserve">no está en la obligación de aceptar la nulidad de la afiliación al </w:t>
      </w:r>
      <w:proofErr w:type="spellStart"/>
      <w:r w:rsidRPr="00C57CC5">
        <w:rPr>
          <w:rFonts w:ascii="Arial" w:hAnsi="Arial" w:cs="Arial"/>
          <w:szCs w:val="24"/>
        </w:rPr>
        <w:t>RAIS</w:t>
      </w:r>
      <w:proofErr w:type="spellEnd"/>
      <w:r w:rsidRPr="00C57CC5">
        <w:rPr>
          <w:rFonts w:ascii="Arial" w:hAnsi="Arial" w:cs="Arial"/>
          <w:szCs w:val="24"/>
        </w:rPr>
        <w:t xml:space="preserve"> porque ella se surtió de forma válida y se presume que lo fue</w:t>
      </w:r>
      <w:r w:rsidR="006D656F" w:rsidRPr="00C57CC5">
        <w:rPr>
          <w:rFonts w:ascii="Arial" w:hAnsi="Arial" w:cs="Arial"/>
          <w:szCs w:val="24"/>
        </w:rPr>
        <w:t xml:space="preserve"> producto de una decisión razonada, por lo que no puede alegar ahora el des</w:t>
      </w:r>
      <w:r w:rsidRPr="00C57CC5">
        <w:rPr>
          <w:rFonts w:ascii="Arial" w:hAnsi="Arial" w:cs="Arial"/>
          <w:szCs w:val="24"/>
        </w:rPr>
        <w:t>conocimiento de las consecuencias legales, pero que en todo caso, la oportunidad para alegar tal circunstancia ha quedado saneada por el paso del tiempo, conforme lo prevén los artículos 1741</w:t>
      </w:r>
      <w:r w:rsidR="006D656F" w:rsidRPr="00C57CC5">
        <w:rPr>
          <w:rFonts w:ascii="Arial" w:hAnsi="Arial" w:cs="Arial"/>
          <w:szCs w:val="24"/>
        </w:rPr>
        <w:t>, 1743</w:t>
      </w:r>
      <w:r w:rsidRPr="00C57CC5">
        <w:rPr>
          <w:rFonts w:ascii="Arial" w:hAnsi="Arial" w:cs="Arial"/>
          <w:szCs w:val="24"/>
        </w:rPr>
        <w:t xml:space="preserve"> y 1750 del Código Civil. </w:t>
      </w:r>
      <w:r w:rsidR="00D636F8" w:rsidRPr="00C57CC5">
        <w:rPr>
          <w:rFonts w:ascii="Arial" w:hAnsi="Arial" w:cs="Arial"/>
          <w:szCs w:val="24"/>
        </w:rPr>
        <w:t>Interpuso las excepciones de mérito que denominó “</w:t>
      </w:r>
      <w:r w:rsidRPr="00C57CC5">
        <w:rPr>
          <w:rFonts w:ascii="Arial" w:hAnsi="Arial" w:cs="Arial"/>
          <w:szCs w:val="24"/>
        </w:rPr>
        <w:t xml:space="preserve">Saneamiento de  una presunta nulidad”, “Validez de la afiliación al </w:t>
      </w:r>
      <w:proofErr w:type="spellStart"/>
      <w:r w:rsidRPr="00C57CC5">
        <w:rPr>
          <w:rFonts w:ascii="Arial" w:hAnsi="Arial" w:cs="Arial"/>
          <w:szCs w:val="24"/>
        </w:rPr>
        <w:t>RAIS</w:t>
      </w:r>
      <w:proofErr w:type="spellEnd"/>
      <w:r w:rsidRPr="00C57CC5">
        <w:rPr>
          <w:rFonts w:ascii="Arial" w:hAnsi="Arial" w:cs="Arial"/>
          <w:szCs w:val="24"/>
        </w:rPr>
        <w:t xml:space="preserve">” </w:t>
      </w:r>
      <w:r w:rsidR="00211DFE" w:rsidRPr="00C57CC5">
        <w:rPr>
          <w:rFonts w:ascii="Arial" w:hAnsi="Arial" w:cs="Arial"/>
          <w:szCs w:val="24"/>
        </w:rPr>
        <w:t>y “Prescripción”.</w:t>
      </w:r>
    </w:p>
    <w:p w:rsidR="00D636F8" w:rsidRPr="00C57CC5" w:rsidRDefault="00D636F8" w:rsidP="005920A9">
      <w:pPr>
        <w:spacing w:line="276" w:lineRule="auto"/>
        <w:contextualSpacing/>
        <w:jc w:val="both"/>
        <w:rPr>
          <w:rFonts w:ascii="Arial" w:hAnsi="Arial" w:cs="Arial"/>
          <w:szCs w:val="24"/>
        </w:rPr>
      </w:pPr>
    </w:p>
    <w:p w:rsidR="00414CA5" w:rsidRPr="00C57CC5" w:rsidRDefault="00D636F8" w:rsidP="00414CA5">
      <w:pPr>
        <w:spacing w:line="276" w:lineRule="auto"/>
        <w:contextualSpacing/>
        <w:jc w:val="both"/>
        <w:rPr>
          <w:rFonts w:ascii="Arial" w:hAnsi="Arial" w:cs="Arial"/>
          <w:szCs w:val="24"/>
        </w:rPr>
      </w:pPr>
      <w:r w:rsidRPr="00C57CC5">
        <w:rPr>
          <w:rFonts w:ascii="Arial" w:hAnsi="Arial" w:cs="Arial"/>
          <w:szCs w:val="24"/>
        </w:rPr>
        <w:t>Por su parte</w:t>
      </w:r>
      <w:r w:rsidR="00081A2D" w:rsidRPr="00C57CC5">
        <w:rPr>
          <w:rFonts w:ascii="Arial" w:hAnsi="Arial" w:cs="Arial"/>
          <w:szCs w:val="24"/>
        </w:rPr>
        <w:t>,</w:t>
      </w:r>
      <w:r w:rsidRPr="00C57CC5">
        <w:rPr>
          <w:rFonts w:ascii="Arial" w:hAnsi="Arial" w:cs="Arial"/>
          <w:szCs w:val="24"/>
        </w:rPr>
        <w:t xml:space="preserve"> </w:t>
      </w:r>
      <w:r w:rsidR="00EF7932" w:rsidRPr="00C57CC5">
        <w:rPr>
          <w:rFonts w:ascii="Arial" w:hAnsi="Arial" w:cs="Arial"/>
          <w:b/>
          <w:szCs w:val="24"/>
        </w:rPr>
        <w:t xml:space="preserve">la Sociedad Administradora de </w:t>
      </w:r>
      <w:r w:rsidRPr="00C57CC5">
        <w:rPr>
          <w:rFonts w:ascii="Arial" w:hAnsi="Arial" w:cs="Arial"/>
          <w:b/>
          <w:szCs w:val="24"/>
        </w:rPr>
        <w:t>Fondo</w:t>
      </w:r>
      <w:r w:rsidR="00EF7932" w:rsidRPr="00C57CC5">
        <w:rPr>
          <w:rFonts w:ascii="Arial" w:hAnsi="Arial" w:cs="Arial"/>
          <w:b/>
          <w:szCs w:val="24"/>
        </w:rPr>
        <w:t>s</w:t>
      </w:r>
      <w:r w:rsidRPr="00C57CC5">
        <w:rPr>
          <w:rFonts w:ascii="Arial" w:hAnsi="Arial" w:cs="Arial"/>
          <w:b/>
          <w:szCs w:val="24"/>
        </w:rPr>
        <w:t xml:space="preserve"> de Pensiones y Cesantías </w:t>
      </w:r>
      <w:r w:rsidR="00EF7932" w:rsidRPr="00C57CC5">
        <w:rPr>
          <w:rFonts w:ascii="Arial" w:hAnsi="Arial" w:cs="Arial"/>
          <w:b/>
          <w:szCs w:val="24"/>
        </w:rPr>
        <w:t xml:space="preserve">PORVENIR </w:t>
      </w:r>
      <w:proofErr w:type="spellStart"/>
      <w:r w:rsidRPr="00C57CC5">
        <w:rPr>
          <w:rFonts w:ascii="Arial" w:hAnsi="Arial" w:cs="Arial"/>
          <w:b/>
          <w:szCs w:val="24"/>
        </w:rPr>
        <w:t>S.A</w:t>
      </w:r>
      <w:proofErr w:type="spellEnd"/>
      <w:r w:rsidRPr="00C57CC5">
        <w:rPr>
          <w:rFonts w:ascii="Arial" w:hAnsi="Arial" w:cs="Arial"/>
          <w:szCs w:val="24"/>
        </w:rPr>
        <w:t>, se opuso</w:t>
      </w:r>
      <w:r w:rsidR="00081A2D" w:rsidRPr="00C57CC5">
        <w:rPr>
          <w:rFonts w:ascii="Arial" w:hAnsi="Arial" w:cs="Arial"/>
          <w:szCs w:val="24"/>
        </w:rPr>
        <w:t xml:space="preserve"> a los pedimentos de la demanda </w:t>
      </w:r>
      <w:r w:rsidR="00F708E2" w:rsidRPr="00C57CC5">
        <w:rPr>
          <w:rFonts w:ascii="Arial" w:hAnsi="Arial" w:cs="Arial"/>
          <w:szCs w:val="24"/>
        </w:rPr>
        <w:t xml:space="preserve">al considerar que la afiliación del actor a esa entidad es </w:t>
      </w:r>
      <w:r w:rsidRPr="00C57CC5">
        <w:rPr>
          <w:rFonts w:ascii="Arial" w:hAnsi="Arial" w:cs="Arial"/>
          <w:szCs w:val="24"/>
        </w:rPr>
        <w:t>válida</w:t>
      </w:r>
      <w:r w:rsidR="008951E7" w:rsidRPr="00C57CC5">
        <w:rPr>
          <w:rFonts w:ascii="Arial" w:hAnsi="Arial" w:cs="Arial"/>
          <w:szCs w:val="24"/>
        </w:rPr>
        <w:t xml:space="preserve"> y</w:t>
      </w:r>
      <w:r w:rsidR="00F708E2" w:rsidRPr="00C57CC5">
        <w:rPr>
          <w:rFonts w:ascii="Arial" w:hAnsi="Arial" w:cs="Arial"/>
          <w:szCs w:val="24"/>
        </w:rPr>
        <w:t xml:space="preserve"> por ello ha </w:t>
      </w:r>
      <w:r w:rsidR="008951E7" w:rsidRPr="00C57CC5">
        <w:rPr>
          <w:rFonts w:ascii="Arial" w:hAnsi="Arial" w:cs="Arial"/>
          <w:szCs w:val="24"/>
        </w:rPr>
        <w:t>surti</w:t>
      </w:r>
      <w:r w:rsidR="00F708E2" w:rsidRPr="00C57CC5">
        <w:rPr>
          <w:rFonts w:ascii="Arial" w:hAnsi="Arial" w:cs="Arial"/>
          <w:szCs w:val="24"/>
        </w:rPr>
        <w:t xml:space="preserve">do </w:t>
      </w:r>
      <w:r w:rsidR="008951E7" w:rsidRPr="00C57CC5">
        <w:rPr>
          <w:rFonts w:ascii="Arial" w:hAnsi="Arial" w:cs="Arial"/>
          <w:szCs w:val="24"/>
        </w:rPr>
        <w:t xml:space="preserve">efectos </w:t>
      </w:r>
      <w:r w:rsidR="00F708E2" w:rsidRPr="00C57CC5">
        <w:rPr>
          <w:rFonts w:ascii="Arial" w:hAnsi="Arial" w:cs="Arial"/>
          <w:szCs w:val="24"/>
        </w:rPr>
        <w:t xml:space="preserve">por </w:t>
      </w:r>
      <w:r w:rsidR="00414CA5" w:rsidRPr="00C57CC5">
        <w:rPr>
          <w:rFonts w:ascii="Arial" w:hAnsi="Arial" w:cs="Arial"/>
          <w:szCs w:val="24"/>
        </w:rPr>
        <w:t xml:space="preserve">aproximadamente </w:t>
      </w:r>
      <w:r w:rsidR="00F708E2" w:rsidRPr="00C57CC5">
        <w:rPr>
          <w:rFonts w:ascii="Arial" w:hAnsi="Arial" w:cs="Arial"/>
          <w:szCs w:val="24"/>
        </w:rPr>
        <w:t>17 años</w:t>
      </w:r>
      <w:r w:rsidR="00B66500" w:rsidRPr="00C57CC5">
        <w:rPr>
          <w:rFonts w:ascii="Arial" w:hAnsi="Arial" w:cs="Arial"/>
          <w:szCs w:val="24"/>
        </w:rPr>
        <w:t>,</w:t>
      </w:r>
      <w:r w:rsidR="00414CA5" w:rsidRPr="00C57CC5">
        <w:rPr>
          <w:rFonts w:ascii="Arial" w:hAnsi="Arial" w:cs="Arial"/>
          <w:szCs w:val="24"/>
        </w:rPr>
        <w:t xml:space="preserve"> a través de los cuales ha suscrito formularios de afiliación con otras </w:t>
      </w:r>
      <w:proofErr w:type="spellStart"/>
      <w:r w:rsidR="00414CA5" w:rsidRPr="00C57CC5">
        <w:rPr>
          <w:rFonts w:ascii="Arial" w:hAnsi="Arial" w:cs="Arial"/>
          <w:szCs w:val="24"/>
        </w:rPr>
        <w:t>AFP´S</w:t>
      </w:r>
      <w:proofErr w:type="spellEnd"/>
      <w:r w:rsidR="00414CA5" w:rsidRPr="00C57CC5">
        <w:rPr>
          <w:rFonts w:ascii="Arial" w:hAnsi="Arial" w:cs="Arial"/>
          <w:szCs w:val="24"/>
        </w:rPr>
        <w:t xml:space="preserve"> (Colpatria, ING, Horizonte), lo que demuestra su voluntad de permanecer en el mismo.</w:t>
      </w:r>
      <w:r w:rsidR="00B66500" w:rsidRPr="00C57CC5">
        <w:rPr>
          <w:rFonts w:ascii="Arial" w:hAnsi="Arial" w:cs="Arial"/>
          <w:szCs w:val="24"/>
        </w:rPr>
        <w:t xml:space="preserve"> Interpuso las excepciones de mérito que denominó</w:t>
      </w:r>
      <w:r w:rsidR="00414CA5" w:rsidRPr="00C57CC5">
        <w:rPr>
          <w:rFonts w:ascii="Arial" w:hAnsi="Arial" w:cs="Arial"/>
          <w:szCs w:val="24"/>
        </w:rPr>
        <w:t xml:space="preserve"> </w:t>
      </w:r>
      <w:r w:rsidR="00414CA5" w:rsidRPr="00C57CC5">
        <w:rPr>
          <w:rFonts w:ascii="Arial" w:hAnsi="Arial" w:cs="Arial"/>
          <w:szCs w:val="24"/>
        </w:rPr>
        <w:lastRenderedPageBreak/>
        <w:t>“Validez de la afiliación a Porvenir e Inexistencia de vicios en el consentimiento”, “Caducidad de la acción”, “Prescripción”, “Buena fe” y la “Innominada o Genérica”.</w:t>
      </w:r>
    </w:p>
    <w:p w:rsidR="00D636F8" w:rsidRPr="00C57CC5" w:rsidRDefault="00D636F8" w:rsidP="005920A9">
      <w:pPr>
        <w:spacing w:line="276" w:lineRule="auto"/>
        <w:contextualSpacing/>
        <w:jc w:val="both"/>
        <w:rPr>
          <w:rFonts w:ascii="Arial" w:hAnsi="Arial" w:cs="Arial"/>
          <w:szCs w:val="24"/>
        </w:rPr>
      </w:pPr>
    </w:p>
    <w:p w:rsidR="00D636F8" w:rsidRPr="00C57CC5" w:rsidRDefault="00646A53" w:rsidP="005920A9">
      <w:pPr>
        <w:pStyle w:val="Prrafodelista"/>
        <w:numPr>
          <w:ilvl w:val="0"/>
          <w:numId w:val="1"/>
        </w:numPr>
        <w:spacing w:line="276" w:lineRule="auto"/>
        <w:jc w:val="both"/>
        <w:rPr>
          <w:rFonts w:ascii="Arial" w:hAnsi="Arial" w:cs="Arial"/>
          <w:b/>
          <w:sz w:val="24"/>
          <w:szCs w:val="24"/>
        </w:rPr>
      </w:pPr>
      <w:r w:rsidRPr="00C57CC5">
        <w:rPr>
          <w:rFonts w:ascii="Arial" w:hAnsi="Arial" w:cs="Arial"/>
          <w:b/>
          <w:sz w:val="24"/>
          <w:szCs w:val="24"/>
        </w:rPr>
        <w:t>Síntesis de la sentencia</w:t>
      </w:r>
    </w:p>
    <w:p w:rsidR="00D636F8" w:rsidRPr="00C57CC5" w:rsidRDefault="00D636F8" w:rsidP="005920A9">
      <w:pPr>
        <w:spacing w:line="276" w:lineRule="auto"/>
        <w:contextualSpacing/>
        <w:jc w:val="both"/>
        <w:rPr>
          <w:rFonts w:ascii="Arial" w:hAnsi="Arial" w:cs="Arial"/>
          <w:b/>
          <w:szCs w:val="24"/>
        </w:rPr>
      </w:pPr>
    </w:p>
    <w:p w:rsidR="00D636F8" w:rsidRPr="00C57CC5" w:rsidRDefault="00D636F8" w:rsidP="005920A9">
      <w:pPr>
        <w:spacing w:line="276" w:lineRule="auto"/>
        <w:contextualSpacing/>
        <w:jc w:val="both"/>
        <w:rPr>
          <w:rFonts w:ascii="Arial" w:hAnsi="Arial" w:cs="Arial"/>
          <w:szCs w:val="24"/>
          <w:lang w:eastAsia="es-CO"/>
        </w:rPr>
      </w:pPr>
      <w:r w:rsidRPr="00C57CC5">
        <w:rPr>
          <w:rFonts w:ascii="Arial" w:hAnsi="Arial" w:cs="Arial"/>
          <w:szCs w:val="24"/>
          <w:lang w:eastAsia="es-CO"/>
        </w:rPr>
        <w:t xml:space="preserve">El Juzgado </w:t>
      </w:r>
      <w:r w:rsidR="008908CC" w:rsidRPr="00C57CC5">
        <w:rPr>
          <w:rFonts w:ascii="Arial" w:hAnsi="Arial" w:cs="Arial"/>
          <w:szCs w:val="24"/>
          <w:lang w:eastAsia="es-CO"/>
        </w:rPr>
        <w:t>Quinto</w:t>
      </w:r>
      <w:r w:rsidR="00152966" w:rsidRPr="00C57CC5">
        <w:rPr>
          <w:rFonts w:ascii="Arial" w:hAnsi="Arial" w:cs="Arial"/>
          <w:szCs w:val="24"/>
          <w:lang w:eastAsia="es-CO"/>
        </w:rPr>
        <w:t xml:space="preserve"> </w:t>
      </w:r>
      <w:r w:rsidRPr="00C57CC5">
        <w:rPr>
          <w:rFonts w:ascii="Arial" w:hAnsi="Arial" w:cs="Arial"/>
          <w:szCs w:val="24"/>
          <w:lang w:eastAsia="es-CO"/>
        </w:rPr>
        <w:t xml:space="preserve">Laboral del Circuito de Pereira, </w:t>
      </w:r>
      <w:r w:rsidR="00CC4CCA" w:rsidRPr="00C57CC5">
        <w:rPr>
          <w:rFonts w:ascii="Arial" w:hAnsi="Arial" w:cs="Arial"/>
          <w:szCs w:val="24"/>
          <w:lang w:eastAsia="es-CO"/>
        </w:rPr>
        <w:t>declaró</w:t>
      </w:r>
      <w:r w:rsidR="00646A53" w:rsidRPr="00C57CC5">
        <w:rPr>
          <w:rFonts w:ascii="Arial" w:hAnsi="Arial" w:cs="Arial"/>
          <w:szCs w:val="24"/>
          <w:lang w:eastAsia="es-CO"/>
        </w:rPr>
        <w:t xml:space="preserve"> la ineficacia del traslado al </w:t>
      </w:r>
      <w:proofErr w:type="spellStart"/>
      <w:r w:rsidR="00646A53" w:rsidRPr="00C57CC5">
        <w:rPr>
          <w:rFonts w:ascii="Arial" w:hAnsi="Arial" w:cs="Arial"/>
          <w:szCs w:val="24"/>
          <w:lang w:eastAsia="es-CO"/>
        </w:rPr>
        <w:t>RAIS</w:t>
      </w:r>
      <w:proofErr w:type="spellEnd"/>
      <w:r w:rsidR="00646A53" w:rsidRPr="00C57CC5">
        <w:rPr>
          <w:rFonts w:ascii="Arial" w:hAnsi="Arial" w:cs="Arial"/>
          <w:szCs w:val="24"/>
          <w:lang w:eastAsia="es-CO"/>
        </w:rPr>
        <w:t xml:space="preserve"> efectuado por el demandante el </w:t>
      </w:r>
      <w:r w:rsidR="009047E5" w:rsidRPr="00C57CC5">
        <w:rPr>
          <w:rFonts w:ascii="Arial" w:hAnsi="Arial" w:cs="Arial"/>
          <w:szCs w:val="24"/>
          <w:lang w:eastAsia="es-CO"/>
        </w:rPr>
        <w:t>23/07</w:t>
      </w:r>
      <w:r w:rsidR="00646A53" w:rsidRPr="00C57CC5">
        <w:rPr>
          <w:rFonts w:ascii="Arial" w:hAnsi="Arial" w:cs="Arial"/>
          <w:szCs w:val="24"/>
          <w:lang w:eastAsia="es-CO"/>
        </w:rPr>
        <w:t>/1998</w:t>
      </w:r>
      <w:r w:rsidR="00F51E1F" w:rsidRPr="00C57CC5">
        <w:rPr>
          <w:rFonts w:ascii="Arial" w:hAnsi="Arial" w:cs="Arial"/>
          <w:szCs w:val="24"/>
          <w:lang w:eastAsia="es-CO"/>
        </w:rPr>
        <w:t xml:space="preserve"> y los que con posterioridad suscribió con los otros fondos de pensiones; </w:t>
      </w:r>
      <w:r w:rsidR="00646A53" w:rsidRPr="00C57CC5">
        <w:rPr>
          <w:rFonts w:ascii="Arial" w:hAnsi="Arial" w:cs="Arial"/>
          <w:szCs w:val="24"/>
          <w:lang w:eastAsia="es-CO"/>
        </w:rPr>
        <w:t xml:space="preserve">ordenó a </w:t>
      </w:r>
      <w:r w:rsidR="009047E5" w:rsidRPr="00C57CC5">
        <w:rPr>
          <w:rFonts w:ascii="Arial" w:hAnsi="Arial" w:cs="Arial"/>
          <w:szCs w:val="24"/>
          <w:lang w:eastAsia="es-CO"/>
        </w:rPr>
        <w:t xml:space="preserve">Porvenir S.A. a </w:t>
      </w:r>
      <w:r w:rsidR="00646A53" w:rsidRPr="00C57CC5">
        <w:rPr>
          <w:rFonts w:ascii="Arial" w:hAnsi="Arial" w:cs="Arial"/>
          <w:szCs w:val="24"/>
          <w:lang w:eastAsia="es-CO"/>
        </w:rPr>
        <w:t xml:space="preserve">trasladar a </w:t>
      </w:r>
      <w:proofErr w:type="spellStart"/>
      <w:r w:rsidR="00646A53" w:rsidRPr="00C57CC5">
        <w:rPr>
          <w:rFonts w:ascii="Arial" w:hAnsi="Arial" w:cs="Arial"/>
          <w:szCs w:val="24"/>
          <w:lang w:eastAsia="es-CO"/>
        </w:rPr>
        <w:t>Colpensiones</w:t>
      </w:r>
      <w:proofErr w:type="spellEnd"/>
      <w:r w:rsidR="00646A53" w:rsidRPr="00C57CC5">
        <w:rPr>
          <w:rFonts w:ascii="Arial" w:hAnsi="Arial" w:cs="Arial"/>
          <w:szCs w:val="24"/>
          <w:lang w:eastAsia="es-CO"/>
        </w:rPr>
        <w:t xml:space="preserve">, todos los aportes y rendimientos con que aquel contara en su cuenta de ahorro individual. Finalmente, ordenó a esta última a aceptar, sin ninguna dilación, el traslado del señor </w:t>
      </w:r>
      <w:r w:rsidR="00646BE7" w:rsidRPr="00C57CC5">
        <w:rPr>
          <w:rFonts w:ascii="Arial" w:hAnsi="Arial" w:cs="Arial"/>
          <w:szCs w:val="24"/>
          <w:lang w:eastAsia="es-CO"/>
        </w:rPr>
        <w:t>Marco Tulio Bedoya Sánchez</w:t>
      </w:r>
      <w:r w:rsidR="00355585" w:rsidRPr="00C57CC5">
        <w:rPr>
          <w:rFonts w:ascii="Arial" w:hAnsi="Arial" w:cs="Arial"/>
          <w:szCs w:val="24"/>
          <w:lang w:eastAsia="es-CO"/>
        </w:rPr>
        <w:t>.</w:t>
      </w:r>
    </w:p>
    <w:p w:rsidR="00D636F8" w:rsidRPr="00C57CC5" w:rsidRDefault="00D636F8" w:rsidP="005920A9">
      <w:pPr>
        <w:spacing w:line="276" w:lineRule="auto"/>
        <w:contextualSpacing/>
        <w:jc w:val="both"/>
        <w:rPr>
          <w:rFonts w:ascii="Arial" w:hAnsi="Arial" w:cs="Arial"/>
          <w:szCs w:val="24"/>
          <w:lang w:eastAsia="es-CO"/>
        </w:rPr>
      </w:pPr>
    </w:p>
    <w:p w:rsidR="00E47733" w:rsidRPr="00C57CC5" w:rsidRDefault="00D636F8" w:rsidP="005920A9">
      <w:pPr>
        <w:spacing w:line="276" w:lineRule="auto"/>
        <w:contextualSpacing/>
        <w:jc w:val="both"/>
        <w:rPr>
          <w:rFonts w:ascii="Arial" w:hAnsi="Arial" w:cs="Arial"/>
          <w:szCs w:val="24"/>
          <w:lang w:eastAsia="es-CO"/>
        </w:rPr>
      </w:pPr>
      <w:r w:rsidRPr="00C57CC5">
        <w:rPr>
          <w:rFonts w:ascii="Arial" w:hAnsi="Arial" w:cs="Arial"/>
          <w:szCs w:val="24"/>
          <w:lang w:eastAsia="es-CO"/>
        </w:rPr>
        <w:t>Para arribar a las anteriores conclusi</w:t>
      </w:r>
      <w:r w:rsidR="00152966" w:rsidRPr="00C57CC5">
        <w:rPr>
          <w:rFonts w:ascii="Arial" w:hAnsi="Arial" w:cs="Arial"/>
          <w:szCs w:val="24"/>
          <w:lang w:eastAsia="es-CO"/>
        </w:rPr>
        <w:t xml:space="preserve">ones, </w:t>
      </w:r>
      <w:r w:rsidR="006F454B" w:rsidRPr="00C57CC5">
        <w:rPr>
          <w:rFonts w:ascii="Arial" w:hAnsi="Arial" w:cs="Arial"/>
          <w:szCs w:val="24"/>
          <w:lang w:eastAsia="es-CO"/>
        </w:rPr>
        <w:t xml:space="preserve">precisó que </w:t>
      </w:r>
      <w:r w:rsidR="0092039A" w:rsidRPr="00C57CC5">
        <w:rPr>
          <w:rFonts w:ascii="Arial" w:hAnsi="Arial" w:cs="Arial"/>
          <w:szCs w:val="24"/>
          <w:lang w:eastAsia="es-CO"/>
        </w:rPr>
        <w:t xml:space="preserve">conforme a la línea pacífica </w:t>
      </w:r>
      <w:r w:rsidR="00DD4FE6" w:rsidRPr="00C57CC5">
        <w:rPr>
          <w:rFonts w:ascii="Arial" w:hAnsi="Arial" w:cs="Arial"/>
          <w:szCs w:val="24"/>
          <w:lang w:eastAsia="es-CO"/>
        </w:rPr>
        <w:t xml:space="preserve">que ha asumido la Sala de Casación Laboral, </w:t>
      </w:r>
      <w:r w:rsidR="009047E5" w:rsidRPr="00C57CC5">
        <w:rPr>
          <w:rFonts w:ascii="Arial" w:hAnsi="Arial" w:cs="Arial"/>
          <w:szCs w:val="24"/>
          <w:lang w:eastAsia="es-CO"/>
        </w:rPr>
        <w:t xml:space="preserve"> en las sentencias con radicado 31989 de 2008 y la </w:t>
      </w:r>
      <w:r w:rsidR="00DD4FE6" w:rsidRPr="00C57CC5">
        <w:rPr>
          <w:rFonts w:ascii="Arial" w:hAnsi="Arial" w:cs="Arial"/>
          <w:szCs w:val="24"/>
          <w:lang w:eastAsia="es-CO"/>
        </w:rPr>
        <w:t>SL12136 /2014 y que ha acogido esta Corporación, la</w:t>
      </w:r>
      <w:r w:rsidR="0092039A" w:rsidRPr="00C57CC5">
        <w:rPr>
          <w:rFonts w:ascii="Arial" w:hAnsi="Arial" w:cs="Arial"/>
          <w:szCs w:val="24"/>
          <w:lang w:eastAsia="es-CO"/>
        </w:rPr>
        <w:t>s entidades de seguridad social deben garantizar que exista una decisión informada, autónoma y consciente en el entendimiento que el afiliado debió conocer los riesgos y beneficios del traslado desde antes de la afiliaci</w:t>
      </w:r>
      <w:r w:rsidR="00DD4FE6" w:rsidRPr="00C57CC5">
        <w:rPr>
          <w:rFonts w:ascii="Arial" w:hAnsi="Arial" w:cs="Arial"/>
          <w:szCs w:val="24"/>
          <w:lang w:eastAsia="es-CO"/>
        </w:rPr>
        <w:t>ón;</w:t>
      </w:r>
      <w:r w:rsidR="0092039A" w:rsidRPr="00C57CC5">
        <w:rPr>
          <w:rFonts w:ascii="Arial" w:hAnsi="Arial" w:cs="Arial"/>
          <w:szCs w:val="24"/>
          <w:lang w:eastAsia="es-CO"/>
        </w:rPr>
        <w:t xml:space="preserve"> así mismo</w:t>
      </w:r>
      <w:r w:rsidR="00DD4FE6" w:rsidRPr="00C57CC5">
        <w:rPr>
          <w:rFonts w:ascii="Arial" w:hAnsi="Arial" w:cs="Arial"/>
          <w:szCs w:val="24"/>
          <w:lang w:eastAsia="es-CO"/>
        </w:rPr>
        <w:t>,</w:t>
      </w:r>
      <w:r w:rsidR="0092039A" w:rsidRPr="00C57CC5">
        <w:rPr>
          <w:rFonts w:ascii="Arial" w:hAnsi="Arial" w:cs="Arial"/>
          <w:szCs w:val="24"/>
          <w:lang w:eastAsia="es-CO"/>
        </w:rPr>
        <w:t xml:space="preserve"> que no puede entenderse que concurre una manifestación libre cuando la persona desconoce la incidencia del traslado frente a sus derechos pensionales</w:t>
      </w:r>
      <w:r w:rsidR="00B66500" w:rsidRPr="00C57CC5">
        <w:rPr>
          <w:rFonts w:ascii="Arial" w:hAnsi="Arial" w:cs="Arial"/>
          <w:szCs w:val="24"/>
          <w:lang w:eastAsia="es-CO"/>
        </w:rPr>
        <w:t>,</w:t>
      </w:r>
      <w:r w:rsidR="0092039A" w:rsidRPr="00C57CC5">
        <w:rPr>
          <w:rFonts w:ascii="Arial" w:hAnsi="Arial" w:cs="Arial"/>
          <w:szCs w:val="24"/>
          <w:lang w:eastAsia="es-CO"/>
        </w:rPr>
        <w:t xml:space="preserve"> en relación con el monto de la pensión en cada régimen, se debió proyectar diferencia de aportes, las que no se entienden cumplidas con la manifestación que en formulario se plasma. Por lo que </w:t>
      </w:r>
      <w:r w:rsidR="00DD4FE6" w:rsidRPr="00C57CC5">
        <w:rPr>
          <w:rFonts w:ascii="Arial" w:hAnsi="Arial" w:cs="Arial"/>
          <w:szCs w:val="24"/>
          <w:lang w:eastAsia="es-CO"/>
        </w:rPr>
        <w:t xml:space="preserve">en eventos como el presente, </w:t>
      </w:r>
      <w:r w:rsidR="0092039A" w:rsidRPr="00C57CC5">
        <w:rPr>
          <w:rFonts w:ascii="Arial" w:hAnsi="Arial" w:cs="Arial"/>
          <w:szCs w:val="24"/>
          <w:lang w:eastAsia="es-CO"/>
        </w:rPr>
        <w:t xml:space="preserve">se invierte la carga de la prueba a la entidad demandada. </w:t>
      </w:r>
    </w:p>
    <w:p w:rsidR="00DD4FE6" w:rsidRPr="00C57CC5" w:rsidRDefault="00DD4FE6" w:rsidP="005920A9">
      <w:pPr>
        <w:spacing w:line="276" w:lineRule="auto"/>
        <w:contextualSpacing/>
        <w:jc w:val="both"/>
        <w:rPr>
          <w:rFonts w:ascii="Arial" w:hAnsi="Arial" w:cs="Arial"/>
          <w:szCs w:val="24"/>
          <w:lang w:eastAsia="es-CO"/>
        </w:rPr>
      </w:pPr>
    </w:p>
    <w:p w:rsidR="009047E5" w:rsidRPr="00C57CC5" w:rsidRDefault="00E47733" w:rsidP="005920A9">
      <w:pPr>
        <w:spacing w:line="276" w:lineRule="auto"/>
        <w:contextualSpacing/>
        <w:jc w:val="both"/>
        <w:rPr>
          <w:rFonts w:ascii="Arial" w:hAnsi="Arial" w:cs="Arial"/>
          <w:szCs w:val="24"/>
          <w:lang w:eastAsia="es-CO"/>
        </w:rPr>
      </w:pPr>
      <w:r w:rsidRPr="00C57CC5">
        <w:rPr>
          <w:rFonts w:ascii="Arial" w:hAnsi="Arial" w:cs="Arial"/>
          <w:szCs w:val="24"/>
          <w:lang w:eastAsia="es-CO"/>
        </w:rPr>
        <w:t xml:space="preserve">El material probatorio le da la razón al actor, dado que no existe en el expediente documento que indique que un asesor de PORVENIR le brindó la información correspondiente sobre las consecuencias de ese traslado, </w:t>
      </w:r>
      <w:r w:rsidR="009047E5" w:rsidRPr="00C57CC5">
        <w:rPr>
          <w:rFonts w:ascii="Arial" w:hAnsi="Arial" w:cs="Arial"/>
          <w:szCs w:val="24"/>
          <w:lang w:eastAsia="es-CO"/>
        </w:rPr>
        <w:t>pues más allá de contar</w:t>
      </w:r>
      <w:r w:rsidR="005E2672" w:rsidRPr="00C57CC5">
        <w:rPr>
          <w:rFonts w:ascii="Arial" w:hAnsi="Arial" w:cs="Arial"/>
          <w:szCs w:val="24"/>
          <w:lang w:eastAsia="es-CO"/>
        </w:rPr>
        <w:t xml:space="preserve"> el respectivo formulario con los datos personales del actor, </w:t>
      </w:r>
      <w:r w:rsidR="009047E5" w:rsidRPr="00C57CC5">
        <w:rPr>
          <w:rFonts w:ascii="Arial" w:hAnsi="Arial" w:cs="Arial"/>
          <w:szCs w:val="24"/>
          <w:lang w:eastAsia="es-CO"/>
        </w:rPr>
        <w:t xml:space="preserve">el nombre del empleador, su </w:t>
      </w:r>
      <w:r w:rsidR="005E2672" w:rsidRPr="00C57CC5">
        <w:rPr>
          <w:rFonts w:ascii="Arial" w:hAnsi="Arial" w:cs="Arial"/>
          <w:szCs w:val="24"/>
          <w:lang w:eastAsia="es-CO"/>
        </w:rPr>
        <w:t>salario y la información sobre sus beneficiarios, no se desprende que se haya realizado la proyección de las mesadas o rendimientos financieros.</w:t>
      </w:r>
    </w:p>
    <w:p w:rsidR="005E2672" w:rsidRPr="00C57CC5" w:rsidRDefault="005E2672" w:rsidP="005920A9">
      <w:pPr>
        <w:spacing w:line="276" w:lineRule="auto"/>
        <w:contextualSpacing/>
        <w:jc w:val="both"/>
        <w:rPr>
          <w:rFonts w:ascii="Arial" w:hAnsi="Arial" w:cs="Arial"/>
          <w:szCs w:val="24"/>
          <w:lang w:eastAsia="es-CO"/>
        </w:rPr>
      </w:pPr>
    </w:p>
    <w:p w:rsidR="009047E5" w:rsidRPr="00C57CC5" w:rsidRDefault="009047E5" w:rsidP="005920A9">
      <w:pPr>
        <w:spacing w:line="276" w:lineRule="auto"/>
        <w:contextualSpacing/>
        <w:jc w:val="both"/>
        <w:rPr>
          <w:rFonts w:ascii="Arial" w:hAnsi="Arial" w:cs="Arial"/>
          <w:szCs w:val="24"/>
          <w:lang w:eastAsia="es-CO"/>
        </w:rPr>
      </w:pPr>
      <w:r w:rsidRPr="00C57CC5">
        <w:rPr>
          <w:rFonts w:ascii="Arial" w:hAnsi="Arial" w:cs="Arial"/>
          <w:szCs w:val="24"/>
          <w:lang w:eastAsia="es-CO"/>
        </w:rPr>
        <w:t xml:space="preserve">Adicional a lo anterior, debe tenerse en cuenta lo manifestado en el interrogatorio de parte que absolvió el actor y en el que indicó que </w:t>
      </w:r>
      <w:r w:rsidR="00D26219" w:rsidRPr="00C57CC5">
        <w:rPr>
          <w:rFonts w:ascii="Arial" w:hAnsi="Arial" w:cs="Arial"/>
          <w:szCs w:val="24"/>
          <w:lang w:eastAsia="es-CO"/>
        </w:rPr>
        <w:t>cotiz</w:t>
      </w:r>
      <w:r w:rsidR="00B66500" w:rsidRPr="00C57CC5">
        <w:rPr>
          <w:rFonts w:ascii="Arial" w:hAnsi="Arial" w:cs="Arial"/>
          <w:szCs w:val="24"/>
          <w:lang w:eastAsia="es-CO"/>
        </w:rPr>
        <w:t>ó</w:t>
      </w:r>
      <w:r w:rsidR="00D26219" w:rsidRPr="00C57CC5">
        <w:rPr>
          <w:rFonts w:ascii="Arial" w:hAnsi="Arial" w:cs="Arial"/>
          <w:szCs w:val="24"/>
          <w:lang w:eastAsia="es-CO"/>
        </w:rPr>
        <w:t xml:space="preserve"> en el </w:t>
      </w:r>
      <w:proofErr w:type="spellStart"/>
      <w:r w:rsidR="00D26219" w:rsidRPr="00C57CC5">
        <w:rPr>
          <w:rFonts w:ascii="Arial" w:hAnsi="Arial" w:cs="Arial"/>
          <w:szCs w:val="24"/>
          <w:lang w:eastAsia="es-CO"/>
        </w:rPr>
        <w:t>ISS</w:t>
      </w:r>
      <w:proofErr w:type="spellEnd"/>
      <w:r w:rsidR="00D26219" w:rsidRPr="00C57CC5">
        <w:rPr>
          <w:rFonts w:ascii="Arial" w:hAnsi="Arial" w:cs="Arial"/>
          <w:szCs w:val="24"/>
          <w:lang w:eastAsia="es-CO"/>
        </w:rPr>
        <w:t xml:space="preserve"> en 1983 y se trasladó a Porvenir porque las asesoras le informaron que aquella entidad se iba a acabar y que en el fondo privado obtendría una pensión superior</w:t>
      </w:r>
      <w:r w:rsidR="00B66500" w:rsidRPr="00C57CC5">
        <w:rPr>
          <w:rFonts w:ascii="Arial" w:hAnsi="Arial" w:cs="Arial"/>
          <w:szCs w:val="24"/>
          <w:lang w:eastAsia="es-CO"/>
        </w:rPr>
        <w:t>;</w:t>
      </w:r>
      <w:r w:rsidR="00D26219" w:rsidRPr="00C57CC5">
        <w:rPr>
          <w:rFonts w:ascii="Arial" w:hAnsi="Arial" w:cs="Arial"/>
          <w:szCs w:val="24"/>
          <w:lang w:eastAsia="es-CO"/>
        </w:rPr>
        <w:t xml:space="preserve"> aseveró que le hicieron un comparativo, pero no cuenta con ella.</w:t>
      </w:r>
    </w:p>
    <w:p w:rsidR="009047E5" w:rsidRPr="00C57CC5" w:rsidRDefault="009047E5" w:rsidP="005920A9">
      <w:pPr>
        <w:spacing w:line="276" w:lineRule="auto"/>
        <w:contextualSpacing/>
        <w:jc w:val="both"/>
        <w:rPr>
          <w:rFonts w:ascii="Arial" w:hAnsi="Arial" w:cs="Arial"/>
          <w:szCs w:val="24"/>
          <w:lang w:eastAsia="es-CO"/>
        </w:rPr>
      </w:pPr>
    </w:p>
    <w:p w:rsidR="00E47733" w:rsidRPr="00C57CC5" w:rsidRDefault="00D26219" w:rsidP="005920A9">
      <w:pPr>
        <w:spacing w:line="276" w:lineRule="auto"/>
        <w:contextualSpacing/>
        <w:jc w:val="both"/>
        <w:rPr>
          <w:rFonts w:ascii="Arial" w:hAnsi="Arial" w:cs="Arial"/>
          <w:szCs w:val="24"/>
          <w:lang w:eastAsia="es-CO"/>
        </w:rPr>
      </w:pPr>
      <w:r w:rsidRPr="00C57CC5">
        <w:rPr>
          <w:rFonts w:ascii="Arial" w:hAnsi="Arial" w:cs="Arial"/>
          <w:szCs w:val="24"/>
          <w:lang w:eastAsia="es-CO"/>
        </w:rPr>
        <w:t xml:space="preserve">Así las cosas, </w:t>
      </w:r>
      <w:r w:rsidR="005E2672" w:rsidRPr="00C57CC5">
        <w:rPr>
          <w:rFonts w:ascii="Arial" w:hAnsi="Arial" w:cs="Arial"/>
          <w:szCs w:val="24"/>
          <w:lang w:eastAsia="es-CO"/>
        </w:rPr>
        <w:t>que al estar invertida la carga de la prueba deben prosperar las pretensiones de la demanda</w:t>
      </w:r>
      <w:r w:rsidRPr="00C57CC5">
        <w:rPr>
          <w:rFonts w:ascii="Arial" w:hAnsi="Arial" w:cs="Arial"/>
          <w:szCs w:val="24"/>
          <w:lang w:eastAsia="es-CO"/>
        </w:rPr>
        <w:t>, toda vez que la parte demandada no cumplió con la carga de probar que efectivamente suministró la información suficiente al demandante;</w:t>
      </w:r>
      <w:r w:rsidR="00E47733" w:rsidRPr="00C57CC5">
        <w:rPr>
          <w:rFonts w:ascii="Arial" w:hAnsi="Arial" w:cs="Arial"/>
          <w:szCs w:val="24"/>
          <w:lang w:eastAsia="es-CO"/>
        </w:rPr>
        <w:t xml:space="preserve"> sin que sean </w:t>
      </w:r>
      <w:r w:rsidR="003A3CF3" w:rsidRPr="00C57CC5">
        <w:rPr>
          <w:rFonts w:ascii="Arial" w:hAnsi="Arial" w:cs="Arial"/>
          <w:szCs w:val="24"/>
          <w:lang w:eastAsia="es-CO"/>
        </w:rPr>
        <w:t>válidas</w:t>
      </w:r>
      <w:r w:rsidR="00E47733" w:rsidRPr="00C57CC5">
        <w:rPr>
          <w:rFonts w:ascii="Arial" w:hAnsi="Arial" w:cs="Arial"/>
          <w:szCs w:val="24"/>
          <w:lang w:eastAsia="es-CO"/>
        </w:rPr>
        <w:t xml:space="preserve"> las argumentaciones dadas en el sentido de la suscripción del formulario con la certificación que en el mismo se registra</w:t>
      </w:r>
      <w:r w:rsidR="003A3CF3" w:rsidRPr="00C57CC5">
        <w:rPr>
          <w:rFonts w:ascii="Arial" w:hAnsi="Arial" w:cs="Arial"/>
          <w:szCs w:val="24"/>
          <w:lang w:eastAsia="es-CO"/>
        </w:rPr>
        <w:t>, por lo ya expuesto en la jurisprudencia citada.</w:t>
      </w:r>
    </w:p>
    <w:p w:rsidR="00A74790" w:rsidRPr="00C57CC5" w:rsidRDefault="00A74790" w:rsidP="005920A9">
      <w:pPr>
        <w:spacing w:line="276" w:lineRule="auto"/>
        <w:contextualSpacing/>
        <w:jc w:val="both"/>
        <w:rPr>
          <w:rFonts w:ascii="Arial" w:hAnsi="Arial" w:cs="Arial"/>
          <w:szCs w:val="24"/>
          <w:lang w:eastAsia="es-CO"/>
        </w:rPr>
      </w:pPr>
    </w:p>
    <w:p w:rsidR="00D636F8" w:rsidRPr="00C57CC5" w:rsidRDefault="00D636F8" w:rsidP="005920A9">
      <w:pPr>
        <w:pStyle w:val="Prrafodelista"/>
        <w:numPr>
          <w:ilvl w:val="0"/>
          <w:numId w:val="1"/>
        </w:numPr>
        <w:spacing w:line="276" w:lineRule="auto"/>
        <w:jc w:val="both"/>
        <w:rPr>
          <w:rFonts w:ascii="Arial" w:hAnsi="Arial" w:cs="Arial"/>
          <w:b/>
          <w:sz w:val="24"/>
          <w:szCs w:val="24"/>
        </w:rPr>
      </w:pPr>
      <w:r w:rsidRPr="00C57CC5">
        <w:rPr>
          <w:rFonts w:ascii="Arial" w:hAnsi="Arial" w:cs="Arial"/>
          <w:b/>
          <w:sz w:val="24"/>
          <w:szCs w:val="24"/>
        </w:rPr>
        <w:t>Recurso de Apelación.</w:t>
      </w:r>
    </w:p>
    <w:p w:rsidR="006F454B" w:rsidRPr="00C57CC5" w:rsidRDefault="006F454B" w:rsidP="005920A9">
      <w:pPr>
        <w:pStyle w:val="Prrafodelista"/>
        <w:spacing w:line="276" w:lineRule="auto"/>
        <w:ind w:left="0"/>
        <w:jc w:val="both"/>
        <w:rPr>
          <w:rFonts w:ascii="Arial" w:eastAsia="Times New Roman" w:hAnsi="Arial" w:cs="Arial"/>
          <w:sz w:val="24"/>
          <w:szCs w:val="24"/>
          <w:lang w:eastAsia="es-CO"/>
        </w:rPr>
      </w:pPr>
    </w:p>
    <w:p w:rsidR="00F51E1F" w:rsidRPr="00C57CC5" w:rsidRDefault="0096499E" w:rsidP="005920A9">
      <w:pPr>
        <w:pStyle w:val="Prrafodelista"/>
        <w:spacing w:line="276" w:lineRule="auto"/>
        <w:ind w:left="0"/>
        <w:jc w:val="both"/>
        <w:rPr>
          <w:rFonts w:ascii="Arial" w:eastAsia="Times New Roman" w:hAnsi="Arial" w:cs="Arial"/>
          <w:sz w:val="24"/>
          <w:szCs w:val="24"/>
          <w:lang w:val="es-CO" w:eastAsia="es-CO"/>
        </w:rPr>
      </w:pPr>
      <w:r w:rsidRPr="00C57CC5">
        <w:rPr>
          <w:rFonts w:ascii="Arial" w:eastAsia="Times New Roman" w:hAnsi="Arial" w:cs="Arial"/>
          <w:sz w:val="24"/>
          <w:szCs w:val="24"/>
          <w:lang w:eastAsia="es-CO"/>
        </w:rPr>
        <w:t>Inconforme con</w:t>
      </w:r>
      <w:r w:rsidR="00F51E1F" w:rsidRPr="00C57CC5">
        <w:rPr>
          <w:rFonts w:ascii="Arial" w:eastAsia="Times New Roman" w:hAnsi="Arial" w:cs="Arial"/>
          <w:sz w:val="24"/>
          <w:szCs w:val="24"/>
          <w:lang w:eastAsia="es-CO"/>
        </w:rPr>
        <w:t xml:space="preserve"> la anterior decisión, el apoderado judicial de Porvenir la recurrió para argumentar que </w:t>
      </w:r>
      <w:r w:rsidR="00992815" w:rsidRPr="00C57CC5">
        <w:rPr>
          <w:rFonts w:ascii="Arial" w:eastAsia="Times New Roman" w:hAnsi="Arial" w:cs="Arial"/>
          <w:sz w:val="24"/>
          <w:szCs w:val="24"/>
          <w:lang w:eastAsia="es-CO"/>
        </w:rPr>
        <w:t xml:space="preserve">el Despacho desconoce que esa entidad sí suministró la información necesaria al actor al momento de suscribir la solicitud de vinculación, </w:t>
      </w:r>
      <w:r w:rsidR="00992815" w:rsidRPr="00C57CC5">
        <w:rPr>
          <w:rFonts w:ascii="Arial" w:eastAsia="Times New Roman" w:hAnsi="Arial" w:cs="Arial"/>
          <w:sz w:val="24"/>
          <w:szCs w:val="24"/>
          <w:lang w:eastAsia="es-CO"/>
        </w:rPr>
        <w:lastRenderedPageBreak/>
        <w:t xml:space="preserve">porque el mismo </w:t>
      </w:r>
      <w:r w:rsidR="00B66500" w:rsidRPr="00C57CC5">
        <w:rPr>
          <w:rFonts w:ascii="Arial" w:eastAsia="Times New Roman" w:hAnsi="Arial" w:cs="Arial"/>
          <w:sz w:val="24"/>
          <w:szCs w:val="24"/>
          <w:lang w:val="es-CO" w:eastAsia="es-CO"/>
        </w:rPr>
        <w:t>confesó que sí</w:t>
      </w:r>
      <w:r w:rsidR="00992815" w:rsidRPr="00C57CC5">
        <w:rPr>
          <w:rFonts w:ascii="Arial" w:eastAsia="Times New Roman" w:hAnsi="Arial" w:cs="Arial"/>
          <w:sz w:val="24"/>
          <w:szCs w:val="24"/>
          <w:lang w:val="es-CO" w:eastAsia="es-CO"/>
        </w:rPr>
        <w:t xml:space="preserve"> se le realizaron los cálculos actuariales al momento del traslado, por lo tanto, fue una decisión autónoma y consiente, mismos que fueron entregados al actor en su momento y por lo tanto, no puede esa entidad ser obligada  a presentarlos.</w:t>
      </w:r>
    </w:p>
    <w:p w:rsidR="00992815" w:rsidRPr="00C57CC5" w:rsidRDefault="00992815" w:rsidP="005920A9">
      <w:pPr>
        <w:pStyle w:val="Prrafodelista"/>
        <w:spacing w:line="276" w:lineRule="auto"/>
        <w:ind w:left="0"/>
        <w:jc w:val="both"/>
        <w:rPr>
          <w:rFonts w:ascii="Arial" w:eastAsia="Times New Roman" w:hAnsi="Arial" w:cs="Arial"/>
          <w:sz w:val="24"/>
          <w:szCs w:val="24"/>
          <w:lang w:val="es-CO" w:eastAsia="es-CO"/>
        </w:rPr>
      </w:pPr>
    </w:p>
    <w:p w:rsidR="00992815" w:rsidRPr="00C57CC5" w:rsidRDefault="00992815" w:rsidP="005920A9">
      <w:pPr>
        <w:pStyle w:val="Prrafodelista"/>
        <w:spacing w:line="276" w:lineRule="auto"/>
        <w:ind w:left="0"/>
        <w:jc w:val="both"/>
        <w:rPr>
          <w:rFonts w:ascii="Arial" w:eastAsia="Times New Roman" w:hAnsi="Arial" w:cs="Arial"/>
          <w:sz w:val="24"/>
          <w:szCs w:val="24"/>
          <w:lang w:val="es-CO" w:eastAsia="es-CO"/>
        </w:rPr>
      </w:pPr>
      <w:r w:rsidRPr="00C57CC5">
        <w:rPr>
          <w:rFonts w:ascii="Arial" w:eastAsia="Times New Roman" w:hAnsi="Arial" w:cs="Arial"/>
          <w:sz w:val="24"/>
          <w:szCs w:val="24"/>
          <w:lang w:val="es-CO" w:eastAsia="es-CO"/>
        </w:rPr>
        <w:t>De otro lado, no puede perderse de vista que al momento de la afiliación el demandante tenía una mera expectativa, como quiera que había cotizado menos de 500 semanas en el R</w:t>
      </w:r>
      <w:r w:rsidR="00B66500" w:rsidRPr="00C57CC5">
        <w:rPr>
          <w:rFonts w:ascii="Arial" w:eastAsia="Times New Roman" w:hAnsi="Arial" w:cs="Arial"/>
          <w:sz w:val="24"/>
          <w:szCs w:val="24"/>
          <w:lang w:val="es-CO" w:eastAsia="es-CO"/>
        </w:rPr>
        <w:t>PM</w:t>
      </w:r>
      <w:r w:rsidRPr="00C57CC5">
        <w:rPr>
          <w:rFonts w:ascii="Arial" w:eastAsia="Times New Roman" w:hAnsi="Arial" w:cs="Arial"/>
          <w:sz w:val="24"/>
          <w:szCs w:val="24"/>
          <w:lang w:val="es-CO" w:eastAsia="es-CO"/>
        </w:rPr>
        <w:t xml:space="preserve"> y ahora cuenta con pagos por más de 17 años al </w:t>
      </w:r>
      <w:proofErr w:type="spellStart"/>
      <w:r w:rsidRPr="00C57CC5">
        <w:rPr>
          <w:rFonts w:ascii="Arial" w:eastAsia="Times New Roman" w:hAnsi="Arial" w:cs="Arial"/>
          <w:sz w:val="24"/>
          <w:szCs w:val="24"/>
          <w:lang w:val="es-CO" w:eastAsia="es-CO"/>
        </w:rPr>
        <w:t>RAIS</w:t>
      </w:r>
      <w:proofErr w:type="spellEnd"/>
      <w:r w:rsidRPr="00C57CC5">
        <w:rPr>
          <w:rFonts w:ascii="Arial" w:eastAsia="Times New Roman" w:hAnsi="Arial" w:cs="Arial"/>
          <w:sz w:val="24"/>
          <w:szCs w:val="24"/>
          <w:lang w:val="es-CO" w:eastAsia="es-CO"/>
        </w:rPr>
        <w:t>.</w:t>
      </w:r>
    </w:p>
    <w:p w:rsidR="00992815" w:rsidRPr="00C57CC5" w:rsidRDefault="00992815" w:rsidP="005920A9">
      <w:pPr>
        <w:pStyle w:val="Prrafodelista"/>
        <w:spacing w:line="276" w:lineRule="auto"/>
        <w:ind w:left="0"/>
        <w:jc w:val="both"/>
        <w:rPr>
          <w:rFonts w:ascii="Arial" w:eastAsia="Times New Roman" w:hAnsi="Arial" w:cs="Arial"/>
          <w:sz w:val="24"/>
          <w:szCs w:val="24"/>
          <w:lang w:val="es-CO" w:eastAsia="es-CO"/>
        </w:rPr>
      </w:pPr>
    </w:p>
    <w:p w:rsidR="00992815" w:rsidRPr="00C57CC5" w:rsidRDefault="00992815" w:rsidP="005920A9">
      <w:pPr>
        <w:pStyle w:val="Prrafodelista"/>
        <w:spacing w:line="276" w:lineRule="auto"/>
        <w:ind w:left="0"/>
        <w:jc w:val="both"/>
        <w:rPr>
          <w:rFonts w:ascii="Arial" w:eastAsia="Times New Roman" w:hAnsi="Arial" w:cs="Arial"/>
          <w:sz w:val="24"/>
          <w:szCs w:val="24"/>
          <w:lang w:val="es-CO" w:eastAsia="es-CO"/>
        </w:rPr>
      </w:pPr>
      <w:r w:rsidRPr="00C57CC5">
        <w:rPr>
          <w:rFonts w:ascii="Arial" w:eastAsia="Times New Roman" w:hAnsi="Arial" w:cs="Arial"/>
          <w:sz w:val="24"/>
          <w:szCs w:val="24"/>
          <w:lang w:val="es-CO" w:eastAsia="es-CO"/>
        </w:rPr>
        <w:t>Sostiene que el trasl</w:t>
      </w:r>
      <w:r w:rsidR="00B66500" w:rsidRPr="00C57CC5">
        <w:rPr>
          <w:rFonts w:ascii="Arial" w:eastAsia="Times New Roman" w:hAnsi="Arial" w:cs="Arial"/>
          <w:sz w:val="24"/>
          <w:szCs w:val="24"/>
          <w:lang w:val="es-CO" w:eastAsia="es-CO"/>
        </w:rPr>
        <w:t>ado del régimen del actor fue vá</w:t>
      </w:r>
      <w:r w:rsidRPr="00C57CC5">
        <w:rPr>
          <w:rFonts w:ascii="Arial" w:eastAsia="Times New Roman" w:hAnsi="Arial" w:cs="Arial"/>
          <w:sz w:val="24"/>
          <w:szCs w:val="24"/>
          <w:lang w:val="es-CO" w:eastAsia="es-CO"/>
        </w:rPr>
        <w:t>lido y de manera libre y espontánea como consta en el formulario de afiliación y, que no puede soportar los cambios del mercado en relación con las proyecciones financieras sobre la prestación que deba reconocer.</w:t>
      </w:r>
    </w:p>
    <w:p w:rsidR="00F51E1F" w:rsidRPr="00C57CC5" w:rsidRDefault="00F51E1F" w:rsidP="005920A9">
      <w:pPr>
        <w:pStyle w:val="Prrafodelista"/>
        <w:spacing w:line="276" w:lineRule="auto"/>
        <w:ind w:left="0"/>
        <w:jc w:val="both"/>
        <w:rPr>
          <w:rFonts w:ascii="Arial" w:eastAsia="Times New Roman" w:hAnsi="Arial" w:cs="Arial"/>
          <w:sz w:val="24"/>
          <w:szCs w:val="24"/>
          <w:lang w:eastAsia="es-CO"/>
        </w:rPr>
      </w:pPr>
    </w:p>
    <w:p w:rsidR="005D02D4" w:rsidRPr="00C57CC5" w:rsidRDefault="00992815" w:rsidP="005920A9">
      <w:pPr>
        <w:pStyle w:val="Prrafodelista"/>
        <w:spacing w:line="276" w:lineRule="auto"/>
        <w:ind w:left="0"/>
        <w:jc w:val="both"/>
        <w:rPr>
          <w:rFonts w:ascii="Arial" w:hAnsi="Arial" w:cs="Arial"/>
          <w:sz w:val="24"/>
          <w:szCs w:val="24"/>
          <w:lang w:eastAsia="es-CO"/>
        </w:rPr>
      </w:pPr>
      <w:r w:rsidRPr="00C57CC5">
        <w:rPr>
          <w:rFonts w:ascii="Arial" w:eastAsia="Times New Roman" w:hAnsi="Arial" w:cs="Arial"/>
          <w:sz w:val="24"/>
          <w:szCs w:val="24"/>
          <w:lang w:eastAsia="es-CO"/>
        </w:rPr>
        <w:t xml:space="preserve">Finalmente, indica que se le está imponiendo un desarrollo jurisprudencial </w:t>
      </w:r>
      <w:r w:rsidR="005920A9" w:rsidRPr="00C57CC5">
        <w:rPr>
          <w:rFonts w:ascii="Arial" w:hAnsi="Arial" w:cs="Arial"/>
          <w:sz w:val="24"/>
          <w:szCs w:val="24"/>
          <w:lang w:eastAsia="es-CO"/>
        </w:rPr>
        <w:t xml:space="preserve">muy reciente, que no </w:t>
      </w:r>
      <w:r w:rsidR="00D43DA5" w:rsidRPr="00C57CC5">
        <w:rPr>
          <w:rFonts w:ascii="Arial" w:hAnsi="Arial" w:cs="Arial"/>
          <w:sz w:val="24"/>
          <w:szCs w:val="24"/>
          <w:lang w:eastAsia="es-CO"/>
        </w:rPr>
        <w:t>se aplicaba al momento de hacerse efectivo el traslado.</w:t>
      </w:r>
    </w:p>
    <w:p w:rsidR="00CF2FE1" w:rsidRPr="00C57CC5" w:rsidRDefault="00CF2FE1" w:rsidP="005920A9">
      <w:pPr>
        <w:pStyle w:val="Prrafodelista"/>
        <w:spacing w:line="276" w:lineRule="auto"/>
        <w:ind w:left="0"/>
        <w:jc w:val="both"/>
        <w:rPr>
          <w:rFonts w:ascii="Arial" w:hAnsi="Arial" w:cs="Arial"/>
          <w:sz w:val="24"/>
          <w:szCs w:val="24"/>
          <w:lang w:eastAsia="es-CO"/>
        </w:rPr>
      </w:pPr>
    </w:p>
    <w:p w:rsidR="00B83F34" w:rsidRPr="00C57CC5" w:rsidRDefault="00CF2FE1" w:rsidP="005920A9">
      <w:pPr>
        <w:pStyle w:val="Prrafodelista"/>
        <w:spacing w:line="276" w:lineRule="auto"/>
        <w:ind w:left="0"/>
        <w:jc w:val="both"/>
        <w:rPr>
          <w:rFonts w:ascii="Arial" w:hAnsi="Arial" w:cs="Arial"/>
          <w:sz w:val="24"/>
          <w:szCs w:val="24"/>
          <w:lang w:eastAsia="es-CO"/>
        </w:rPr>
      </w:pPr>
      <w:r w:rsidRPr="00C57CC5">
        <w:rPr>
          <w:rFonts w:ascii="Arial" w:hAnsi="Arial" w:cs="Arial"/>
          <w:sz w:val="24"/>
          <w:szCs w:val="24"/>
          <w:lang w:eastAsia="es-CO"/>
        </w:rPr>
        <w:t xml:space="preserve">Por su parte, </w:t>
      </w:r>
      <w:proofErr w:type="spellStart"/>
      <w:r w:rsidRPr="00C57CC5">
        <w:rPr>
          <w:rFonts w:ascii="Arial" w:hAnsi="Arial" w:cs="Arial"/>
          <w:sz w:val="24"/>
          <w:szCs w:val="24"/>
          <w:lang w:eastAsia="es-CO"/>
        </w:rPr>
        <w:t>Colpensio</w:t>
      </w:r>
      <w:r w:rsidR="00B66500" w:rsidRPr="00C57CC5">
        <w:rPr>
          <w:rFonts w:ascii="Arial" w:hAnsi="Arial" w:cs="Arial"/>
          <w:sz w:val="24"/>
          <w:szCs w:val="24"/>
          <w:lang w:eastAsia="es-CO"/>
        </w:rPr>
        <w:t>nes</w:t>
      </w:r>
      <w:proofErr w:type="spellEnd"/>
      <w:r w:rsidR="00B66500" w:rsidRPr="00C57CC5">
        <w:rPr>
          <w:rFonts w:ascii="Arial" w:hAnsi="Arial" w:cs="Arial"/>
          <w:sz w:val="24"/>
          <w:szCs w:val="24"/>
          <w:lang w:eastAsia="es-CO"/>
        </w:rPr>
        <w:t xml:space="preserve"> se alzó </w:t>
      </w:r>
      <w:r w:rsidR="00B83F34" w:rsidRPr="00C57CC5">
        <w:rPr>
          <w:rFonts w:ascii="Arial" w:hAnsi="Arial" w:cs="Arial"/>
          <w:sz w:val="24"/>
          <w:szCs w:val="24"/>
          <w:lang w:eastAsia="es-CO"/>
        </w:rPr>
        <w:t>para indicar que el argumento de la parte actora fue el engaño, mismo que dista mucho de la realidad porque dentro del interrogatorio de parte que le fuera practicado, manifestó que sí había recibido asesoría y un cálculo para la fecha de traslado, por lo que no se puede argumentar un engaño, máxime cuando tuvo varios cambios de AFP</w:t>
      </w:r>
      <w:r w:rsidR="00B66500" w:rsidRPr="00C57CC5">
        <w:rPr>
          <w:rFonts w:ascii="Arial" w:hAnsi="Arial" w:cs="Arial"/>
          <w:sz w:val="24"/>
          <w:szCs w:val="24"/>
          <w:lang w:eastAsia="es-CO"/>
        </w:rPr>
        <w:t>,</w:t>
      </w:r>
      <w:r w:rsidR="00B83F34" w:rsidRPr="00C57CC5">
        <w:rPr>
          <w:rFonts w:ascii="Arial" w:hAnsi="Arial" w:cs="Arial"/>
          <w:sz w:val="24"/>
          <w:szCs w:val="24"/>
          <w:lang w:eastAsia="es-CO"/>
        </w:rPr>
        <w:t xml:space="preserve"> en donde recibió asesoría en cada una de ellas.</w:t>
      </w:r>
    </w:p>
    <w:p w:rsidR="00B83F34" w:rsidRPr="00C57CC5" w:rsidRDefault="00B83F34" w:rsidP="005920A9">
      <w:pPr>
        <w:pStyle w:val="Prrafodelista"/>
        <w:spacing w:line="276" w:lineRule="auto"/>
        <w:ind w:left="0"/>
        <w:jc w:val="both"/>
        <w:rPr>
          <w:rFonts w:ascii="Arial" w:hAnsi="Arial" w:cs="Arial"/>
          <w:sz w:val="24"/>
          <w:szCs w:val="24"/>
          <w:lang w:eastAsia="es-CO"/>
        </w:rPr>
      </w:pPr>
    </w:p>
    <w:p w:rsidR="00B83F34" w:rsidRPr="00C57CC5" w:rsidRDefault="00B83F34" w:rsidP="005920A9">
      <w:pPr>
        <w:pStyle w:val="Prrafodelista"/>
        <w:spacing w:line="276" w:lineRule="auto"/>
        <w:ind w:left="0"/>
        <w:jc w:val="both"/>
        <w:rPr>
          <w:rFonts w:ascii="Arial" w:hAnsi="Arial" w:cs="Arial"/>
          <w:sz w:val="24"/>
          <w:szCs w:val="24"/>
          <w:lang w:eastAsia="es-CO"/>
        </w:rPr>
      </w:pPr>
      <w:r w:rsidRPr="00C57CC5">
        <w:rPr>
          <w:rFonts w:ascii="Arial" w:hAnsi="Arial" w:cs="Arial"/>
          <w:sz w:val="24"/>
          <w:szCs w:val="24"/>
          <w:lang w:eastAsia="es-CO"/>
        </w:rPr>
        <w:t>Finalmente, la agente del Ministerio Público, presentó recurso de apelación en relación con la no remisión del expediente para que se surta el grado jurisdiccional de consulta, porque el artículo 69 dispone claramente que as</w:t>
      </w:r>
      <w:r w:rsidR="0087332F" w:rsidRPr="00C57CC5">
        <w:rPr>
          <w:rFonts w:ascii="Arial" w:hAnsi="Arial" w:cs="Arial"/>
          <w:sz w:val="24"/>
          <w:szCs w:val="24"/>
          <w:lang w:eastAsia="es-CO"/>
        </w:rPr>
        <w:t xml:space="preserve">í debe ser conforme a la naturaleza jurídica de </w:t>
      </w:r>
      <w:proofErr w:type="spellStart"/>
      <w:r w:rsidR="0087332F" w:rsidRPr="00C57CC5">
        <w:rPr>
          <w:rFonts w:ascii="Arial" w:hAnsi="Arial" w:cs="Arial"/>
          <w:sz w:val="24"/>
          <w:szCs w:val="24"/>
          <w:lang w:eastAsia="es-CO"/>
        </w:rPr>
        <w:t>Colpensiones</w:t>
      </w:r>
      <w:proofErr w:type="spellEnd"/>
      <w:r w:rsidR="0087332F" w:rsidRPr="00C57CC5">
        <w:rPr>
          <w:rFonts w:ascii="Arial" w:hAnsi="Arial" w:cs="Arial"/>
          <w:sz w:val="24"/>
          <w:szCs w:val="24"/>
          <w:lang w:eastAsia="es-CO"/>
        </w:rPr>
        <w:t>, pues aunque no se le impone una carga económica si repercute en sus intereses porque a futuro sería la responsable del reconocimiento y pago de la respectiva prestación de vejez.</w:t>
      </w:r>
    </w:p>
    <w:p w:rsidR="00B83F34" w:rsidRPr="00C57CC5" w:rsidRDefault="00B83F34" w:rsidP="005920A9">
      <w:pPr>
        <w:pStyle w:val="Prrafodelista"/>
        <w:spacing w:line="276" w:lineRule="auto"/>
        <w:ind w:left="0"/>
        <w:jc w:val="both"/>
        <w:rPr>
          <w:rFonts w:ascii="Arial" w:hAnsi="Arial" w:cs="Arial"/>
          <w:sz w:val="24"/>
          <w:szCs w:val="24"/>
          <w:lang w:eastAsia="es-CO"/>
        </w:rPr>
      </w:pPr>
    </w:p>
    <w:p w:rsidR="00C64A1B" w:rsidRPr="00C57CC5" w:rsidRDefault="00C64A1B" w:rsidP="00C64A1B">
      <w:pPr>
        <w:pStyle w:val="Prrafodelista"/>
        <w:shd w:val="clear" w:color="auto" w:fill="FFFFFF"/>
        <w:tabs>
          <w:tab w:val="left" w:pos="5197"/>
        </w:tabs>
        <w:spacing w:line="276" w:lineRule="auto"/>
        <w:jc w:val="center"/>
        <w:rPr>
          <w:rFonts w:ascii="Arial" w:hAnsi="Arial" w:cs="Arial"/>
          <w:b/>
          <w:sz w:val="24"/>
          <w:szCs w:val="24"/>
        </w:rPr>
      </w:pPr>
      <w:r w:rsidRPr="00C57CC5">
        <w:rPr>
          <w:rFonts w:ascii="Arial" w:hAnsi="Arial" w:cs="Arial"/>
          <w:b/>
          <w:sz w:val="24"/>
          <w:szCs w:val="24"/>
        </w:rPr>
        <w:t>CONSIDERACIONES</w:t>
      </w:r>
    </w:p>
    <w:p w:rsidR="00C64A1B" w:rsidRPr="00C57CC5" w:rsidRDefault="00C64A1B" w:rsidP="00C64A1B">
      <w:pPr>
        <w:pStyle w:val="Prrafodelista"/>
        <w:shd w:val="clear" w:color="auto" w:fill="FFFFFF"/>
        <w:tabs>
          <w:tab w:val="left" w:pos="5197"/>
        </w:tabs>
        <w:spacing w:line="276" w:lineRule="auto"/>
        <w:ind w:left="1800"/>
        <w:jc w:val="both"/>
        <w:rPr>
          <w:rFonts w:ascii="Arial" w:hAnsi="Arial" w:cs="Arial"/>
          <w:b/>
          <w:sz w:val="24"/>
          <w:szCs w:val="24"/>
        </w:rPr>
      </w:pPr>
    </w:p>
    <w:p w:rsidR="00C64A1B" w:rsidRPr="00C57CC5" w:rsidRDefault="00C64A1B" w:rsidP="00C64A1B">
      <w:pPr>
        <w:shd w:val="clear" w:color="auto" w:fill="FFFFFF"/>
        <w:tabs>
          <w:tab w:val="left" w:pos="5197"/>
        </w:tabs>
        <w:spacing w:line="276" w:lineRule="auto"/>
        <w:contextualSpacing/>
        <w:jc w:val="both"/>
        <w:rPr>
          <w:rFonts w:ascii="Arial" w:hAnsi="Arial" w:cs="Arial"/>
          <w:szCs w:val="24"/>
        </w:rPr>
      </w:pPr>
      <w:r w:rsidRPr="00C57CC5">
        <w:rPr>
          <w:rFonts w:ascii="Arial" w:hAnsi="Arial" w:cs="Arial"/>
          <w:szCs w:val="24"/>
        </w:rPr>
        <w:t xml:space="preserve">1. </w:t>
      </w:r>
      <w:r w:rsidRPr="00C57CC5">
        <w:rPr>
          <w:rFonts w:ascii="Arial" w:hAnsi="Arial" w:cs="Arial"/>
          <w:b/>
          <w:szCs w:val="24"/>
        </w:rPr>
        <w:t>Del problema jurídico</w:t>
      </w:r>
    </w:p>
    <w:p w:rsidR="00C64A1B" w:rsidRPr="00C57CC5" w:rsidRDefault="00C64A1B" w:rsidP="00C64A1B">
      <w:pPr>
        <w:pStyle w:val="Sinespaciado"/>
        <w:spacing w:line="276" w:lineRule="auto"/>
        <w:rPr>
          <w:rFonts w:ascii="Arial" w:hAnsi="Arial" w:cs="Arial"/>
          <w:sz w:val="24"/>
          <w:szCs w:val="24"/>
        </w:rPr>
      </w:pPr>
    </w:p>
    <w:p w:rsidR="00C64A1B" w:rsidRPr="00C57CC5" w:rsidRDefault="00C64A1B" w:rsidP="00C64A1B">
      <w:pPr>
        <w:shd w:val="clear" w:color="auto" w:fill="FFFFFF"/>
        <w:tabs>
          <w:tab w:val="left" w:pos="5197"/>
        </w:tabs>
        <w:spacing w:line="276" w:lineRule="auto"/>
        <w:jc w:val="both"/>
        <w:rPr>
          <w:rFonts w:ascii="Arial" w:hAnsi="Arial" w:cs="Arial"/>
          <w:szCs w:val="24"/>
          <w:lang w:eastAsia="es-CO"/>
        </w:rPr>
      </w:pPr>
      <w:r w:rsidRPr="00C57CC5">
        <w:rPr>
          <w:rFonts w:ascii="Arial" w:hAnsi="Arial" w:cs="Arial"/>
          <w:szCs w:val="24"/>
          <w:lang w:eastAsia="es-CO"/>
        </w:rPr>
        <w:t>Visto el recuento anterior, la Sala formula el siguiente:</w:t>
      </w:r>
    </w:p>
    <w:p w:rsidR="00C64A1B" w:rsidRPr="00C57CC5" w:rsidRDefault="00C64A1B" w:rsidP="00C64A1B">
      <w:pPr>
        <w:shd w:val="clear" w:color="auto" w:fill="FFFFFF"/>
        <w:tabs>
          <w:tab w:val="left" w:pos="5197"/>
        </w:tabs>
        <w:spacing w:line="276" w:lineRule="auto"/>
        <w:jc w:val="both"/>
        <w:rPr>
          <w:rFonts w:ascii="Arial" w:hAnsi="Arial" w:cs="Arial"/>
          <w:szCs w:val="24"/>
          <w:lang w:eastAsia="es-CO"/>
        </w:rPr>
      </w:pPr>
    </w:p>
    <w:p w:rsidR="005E411D" w:rsidRPr="00C57CC5" w:rsidRDefault="005E411D" w:rsidP="005E411D">
      <w:pPr>
        <w:pStyle w:val="Textoindependiente"/>
        <w:numPr>
          <w:ilvl w:val="1"/>
          <w:numId w:val="2"/>
        </w:numPr>
        <w:spacing w:line="276" w:lineRule="auto"/>
        <w:ind w:right="-93"/>
        <w:contextualSpacing/>
        <w:rPr>
          <w:iCs/>
          <w:szCs w:val="24"/>
        </w:rPr>
      </w:pPr>
      <w:r w:rsidRPr="00C57CC5">
        <w:rPr>
          <w:iCs/>
          <w:szCs w:val="24"/>
        </w:rPr>
        <w:t xml:space="preserve">¿Es viable declarar la ineficacia de la afiliación del señor Marco Tulio Bedoya Sánchez al Régimen de Ahorro Individual con Solidaridad, y permitirle optar por el  Régimen de Prima Media con Prestación Definida, administrado por </w:t>
      </w:r>
      <w:proofErr w:type="spellStart"/>
      <w:r w:rsidRPr="00C57CC5">
        <w:rPr>
          <w:iCs/>
          <w:szCs w:val="24"/>
        </w:rPr>
        <w:t>Colpensiones</w:t>
      </w:r>
      <w:proofErr w:type="spellEnd"/>
      <w:r w:rsidRPr="00C57CC5">
        <w:rPr>
          <w:iCs/>
          <w:szCs w:val="24"/>
        </w:rPr>
        <w:t>?</w:t>
      </w:r>
    </w:p>
    <w:p w:rsidR="00C64A1B" w:rsidRPr="00C57CC5" w:rsidRDefault="00C64A1B" w:rsidP="00C64A1B">
      <w:pPr>
        <w:pStyle w:val="Textoindependiente"/>
        <w:ind w:right="51"/>
        <w:rPr>
          <w:b/>
          <w:iCs/>
          <w:szCs w:val="24"/>
        </w:rPr>
      </w:pPr>
    </w:p>
    <w:p w:rsidR="00C64A1B" w:rsidRPr="00C57CC5" w:rsidRDefault="00C64A1B" w:rsidP="00C64A1B">
      <w:pPr>
        <w:pStyle w:val="Textoindependiente"/>
        <w:spacing w:line="276" w:lineRule="auto"/>
        <w:contextualSpacing/>
        <w:rPr>
          <w:b/>
          <w:iCs/>
          <w:szCs w:val="24"/>
        </w:rPr>
      </w:pPr>
      <w:r w:rsidRPr="00C57CC5">
        <w:rPr>
          <w:b/>
          <w:iCs/>
          <w:szCs w:val="24"/>
        </w:rPr>
        <w:t xml:space="preserve">2. Solución al problema jurídico </w:t>
      </w:r>
    </w:p>
    <w:p w:rsidR="00C64A1B" w:rsidRPr="00C57CC5" w:rsidRDefault="00C64A1B" w:rsidP="00C64A1B">
      <w:pPr>
        <w:pStyle w:val="Textoindependiente"/>
        <w:spacing w:line="276" w:lineRule="auto"/>
        <w:ind w:left="390"/>
        <w:contextualSpacing/>
        <w:rPr>
          <w:b/>
          <w:iCs/>
          <w:szCs w:val="24"/>
        </w:rPr>
      </w:pPr>
    </w:p>
    <w:p w:rsidR="00C64A1B" w:rsidRPr="00C57CC5" w:rsidRDefault="00C64A1B" w:rsidP="00C64A1B">
      <w:pPr>
        <w:pStyle w:val="Textoindependiente"/>
        <w:spacing w:line="276" w:lineRule="auto"/>
        <w:contextualSpacing/>
        <w:rPr>
          <w:iCs/>
          <w:szCs w:val="24"/>
        </w:rPr>
      </w:pPr>
      <w:r w:rsidRPr="00C57CC5">
        <w:rPr>
          <w:iCs/>
          <w:szCs w:val="24"/>
        </w:rPr>
        <w:t>Con el propósito de darle solución, se considera necesario precisar lo siguiente:</w:t>
      </w:r>
    </w:p>
    <w:p w:rsidR="00C64A1B" w:rsidRPr="00C57CC5" w:rsidRDefault="00C64A1B" w:rsidP="00C64A1B">
      <w:pPr>
        <w:pStyle w:val="Textoindependiente"/>
        <w:spacing w:line="276" w:lineRule="auto"/>
        <w:contextualSpacing/>
        <w:rPr>
          <w:iCs/>
          <w:szCs w:val="24"/>
        </w:rPr>
      </w:pPr>
    </w:p>
    <w:p w:rsidR="00C64A1B" w:rsidRPr="00C57CC5" w:rsidRDefault="00C64A1B" w:rsidP="00C64A1B">
      <w:pPr>
        <w:pStyle w:val="Textoindependiente"/>
        <w:ind w:right="51"/>
        <w:rPr>
          <w:b/>
          <w:iCs/>
          <w:szCs w:val="24"/>
        </w:rPr>
      </w:pPr>
      <w:r w:rsidRPr="00C57CC5">
        <w:rPr>
          <w:b/>
          <w:iCs/>
          <w:szCs w:val="24"/>
        </w:rPr>
        <w:t>2.1. Ineficacia del traslado.</w:t>
      </w:r>
    </w:p>
    <w:p w:rsidR="00C64A1B" w:rsidRPr="00C57CC5" w:rsidRDefault="00C64A1B" w:rsidP="00C64A1B">
      <w:pPr>
        <w:pStyle w:val="Textoindependiente"/>
        <w:ind w:right="51"/>
        <w:rPr>
          <w:b/>
          <w:iCs/>
          <w:szCs w:val="24"/>
        </w:rPr>
      </w:pPr>
    </w:p>
    <w:p w:rsidR="00C64A1B" w:rsidRPr="00C57CC5" w:rsidRDefault="00C64A1B" w:rsidP="00C64A1B">
      <w:pPr>
        <w:pStyle w:val="Textoindependiente"/>
        <w:ind w:right="51"/>
        <w:rPr>
          <w:b/>
          <w:iCs/>
          <w:szCs w:val="24"/>
        </w:rPr>
      </w:pPr>
      <w:r w:rsidRPr="00C57CC5">
        <w:rPr>
          <w:b/>
          <w:iCs/>
          <w:szCs w:val="24"/>
        </w:rPr>
        <w:t>2.1.1. Fundamento jurídico</w:t>
      </w:r>
    </w:p>
    <w:p w:rsidR="00C64A1B" w:rsidRPr="00C57CC5" w:rsidRDefault="00C64A1B" w:rsidP="00C64A1B">
      <w:pPr>
        <w:pStyle w:val="Textoindependiente"/>
        <w:ind w:right="51"/>
        <w:rPr>
          <w:b/>
          <w:iCs/>
          <w:szCs w:val="24"/>
        </w:rPr>
      </w:pPr>
    </w:p>
    <w:p w:rsidR="00C64A1B" w:rsidRPr="00C57CC5" w:rsidRDefault="00C64A1B" w:rsidP="00C64A1B">
      <w:pPr>
        <w:pStyle w:val="Textoindependiente"/>
        <w:ind w:right="51"/>
        <w:rPr>
          <w:b/>
          <w:iCs/>
          <w:szCs w:val="24"/>
        </w:rPr>
      </w:pPr>
    </w:p>
    <w:p w:rsidR="00C57679" w:rsidRPr="00C57CC5" w:rsidRDefault="00C64A1B" w:rsidP="00C57679">
      <w:pPr>
        <w:pStyle w:val="Textoindependiente"/>
        <w:spacing w:line="276" w:lineRule="auto"/>
        <w:ind w:right="51"/>
        <w:contextualSpacing/>
        <w:rPr>
          <w:iCs/>
          <w:szCs w:val="24"/>
        </w:rPr>
      </w:pPr>
      <w:r w:rsidRPr="00C57CC5">
        <w:rPr>
          <w:iCs/>
          <w:szCs w:val="24"/>
        </w:rPr>
        <w:t>El  artículo 13 de la Ley 100 de 1993, en sus literales b</w:t>
      </w:r>
      <w:r w:rsidR="00B33A78" w:rsidRPr="00C57CC5">
        <w:rPr>
          <w:iCs/>
          <w:szCs w:val="24"/>
        </w:rPr>
        <w:t>)</w:t>
      </w:r>
      <w:r w:rsidRPr="00C57CC5">
        <w:rPr>
          <w:iCs/>
          <w:szCs w:val="24"/>
        </w:rPr>
        <w:t xml:space="preserve"> y e</w:t>
      </w:r>
      <w:r w:rsidR="00B33A78" w:rsidRPr="00C57CC5">
        <w:rPr>
          <w:iCs/>
          <w:szCs w:val="24"/>
        </w:rPr>
        <w:t>)</w:t>
      </w:r>
      <w:r w:rsidRPr="00C57CC5">
        <w:rPr>
          <w:iCs/>
          <w:szCs w:val="24"/>
        </w:rPr>
        <w:t>, señalan:  el primero, que la escogencia de cualquiera de los regímenes contemplados es libre y voluntaria por parte del afiliado; consentimiento que se manifiesta por escrito al momento del diligenciamiento de la vinculación o traslado, situación que de desconocerse acarrea la</w:t>
      </w:r>
      <w:r w:rsidR="00B66500" w:rsidRPr="00C57CC5">
        <w:rPr>
          <w:iCs/>
          <w:szCs w:val="24"/>
        </w:rPr>
        <w:t>s</w:t>
      </w:r>
      <w:r w:rsidRPr="00C57CC5">
        <w:rPr>
          <w:iCs/>
          <w:szCs w:val="24"/>
        </w:rPr>
        <w:t xml:space="preserve"> sanciones previstas en el inciso 1º del artículo 271 ibídem, </w:t>
      </w:r>
      <w:r w:rsidR="00C57679" w:rsidRPr="00C57CC5">
        <w:rPr>
          <w:iCs/>
          <w:szCs w:val="24"/>
        </w:rPr>
        <w:t>consistentes en multas pecuniarias y dejar sin efecto la afiliación, la que podrá realizarse nuevamente en forma libre y espontánea por parte del trabajador.</w:t>
      </w:r>
    </w:p>
    <w:p w:rsidR="00C57679" w:rsidRPr="00C57CC5" w:rsidRDefault="00C57679" w:rsidP="00C57679">
      <w:pPr>
        <w:pStyle w:val="Textoindependiente"/>
        <w:spacing w:line="276" w:lineRule="auto"/>
        <w:ind w:right="51"/>
        <w:contextualSpacing/>
        <w:rPr>
          <w:iCs/>
          <w:szCs w:val="24"/>
        </w:rPr>
      </w:pPr>
    </w:p>
    <w:p w:rsidR="00C64A1B" w:rsidRPr="00C57CC5" w:rsidRDefault="00C64A1B" w:rsidP="00C64A1B">
      <w:pPr>
        <w:pStyle w:val="Textoindependiente"/>
        <w:spacing w:line="276" w:lineRule="auto"/>
        <w:ind w:right="51"/>
        <w:rPr>
          <w:iCs/>
          <w:szCs w:val="24"/>
        </w:rPr>
      </w:pPr>
      <w:r w:rsidRPr="00C57CC5">
        <w:rPr>
          <w:iCs/>
          <w:szCs w:val="24"/>
        </w:rPr>
        <w:t xml:space="preserve">El segundo, reafirma la posibilidad que tienen los afiliados de escoger el régimen que prefieran, pero agrega, que una vez efectuada la selección, </w:t>
      </w:r>
      <w:r w:rsidR="00085E2B" w:rsidRPr="00C57CC5">
        <w:rPr>
          <w:iCs/>
          <w:szCs w:val="24"/>
        </w:rPr>
        <w:t>solo pueden trasladarse una sola</w:t>
      </w:r>
      <w:r w:rsidRPr="00C57CC5">
        <w:rPr>
          <w:iCs/>
          <w:szCs w:val="24"/>
        </w:rPr>
        <w:t xml:space="preserve"> vez cada cinco años, contados desde la fecha inicial en que se optó, y que no es posible trasladarse de régimen cuando le falten diez o menos años para cumplir la edad para tener</w:t>
      </w:r>
      <w:r w:rsidR="00C33656" w:rsidRPr="00C57CC5">
        <w:rPr>
          <w:iCs/>
          <w:szCs w:val="24"/>
        </w:rPr>
        <w:t xml:space="preserve"> derecho a la pensión de vejez; situación que fue declarada </w:t>
      </w:r>
      <w:r w:rsidRPr="00C57CC5">
        <w:rPr>
          <w:iCs/>
          <w:szCs w:val="24"/>
        </w:rPr>
        <w:t>exequible</w:t>
      </w:r>
      <w:r w:rsidR="00C33656" w:rsidRPr="00C57CC5">
        <w:rPr>
          <w:iCs/>
          <w:szCs w:val="24"/>
        </w:rPr>
        <w:t xml:space="preserve"> de manera condicionada como bien se sabe.</w:t>
      </w:r>
    </w:p>
    <w:p w:rsidR="00C64A1B" w:rsidRPr="00C57CC5" w:rsidRDefault="00C64A1B" w:rsidP="00C64A1B">
      <w:pPr>
        <w:pStyle w:val="Textoindependiente"/>
        <w:spacing w:line="276" w:lineRule="auto"/>
        <w:contextualSpacing/>
        <w:rPr>
          <w:iCs/>
          <w:szCs w:val="24"/>
        </w:rPr>
      </w:pPr>
    </w:p>
    <w:p w:rsidR="00632AB1" w:rsidRPr="00C57CC5" w:rsidRDefault="00632AB1" w:rsidP="00632AB1">
      <w:pPr>
        <w:spacing w:line="276" w:lineRule="auto"/>
        <w:jc w:val="both"/>
        <w:rPr>
          <w:rFonts w:ascii="Arial" w:hAnsi="Arial" w:cs="Arial"/>
          <w:szCs w:val="24"/>
        </w:rPr>
      </w:pPr>
      <w:r w:rsidRPr="00C57CC5">
        <w:rPr>
          <w:rFonts w:ascii="Arial" w:eastAsiaTheme="minorHAnsi" w:hAnsi="Arial" w:cs="Arial"/>
          <w:iCs/>
          <w:szCs w:val="24"/>
        </w:rPr>
        <w:t xml:space="preserve">Ahora, la Sala Laboral de la Corte Suprema de Justicia en sentencia reciente, SL17595 del 18-10-2017 con ponencia del doctor Fernando Castillo Cadena, aplicable en este caso, independientemente de si el afiliado es beneficiario o no del régimen de transición, ha indicado que el acto jurídico de traslado de régimen es ineficaz, cuando no media la libre escogencia, que solo la habrá </w:t>
      </w:r>
      <w:r w:rsidR="00B66500" w:rsidRPr="00C57CC5">
        <w:rPr>
          <w:rFonts w:ascii="Arial" w:eastAsiaTheme="minorHAnsi" w:hAnsi="Arial" w:cs="Arial"/>
          <w:iCs/>
          <w:szCs w:val="24"/>
        </w:rPr>
        <w:t>“</w:t>
      </w:r>
      <w:r w:rsidRPr="00C57CC5">
        <w:rPr>
          <w:rFonts w:ascii="Arial" w:hAnsi="Arial" w:cs="Arial"/>
          <w:i/>
          <w:szCs w:val="24"/>
        </w:rPr>
        <w:t xml:space="preserve">cuando se proporcione la información, de ilustración suficiente dando a conocer las diferentes alternativas, con sus beneficios e inconvenientes, y aún a llegar, si ese fuere el caso, a desanimar al interesado de tomar una opción que  claramente le perjudica” </w:t>
      </w:r>
      <w:r w:rsidRPr="00C57CC5">
        <w:rPr>
          <w:rFonts w:ascii="Arial" w:hAnsi="Arial" w:cs="Arial"/>
          <w:szCs w:val="24"/>
        </w:rPr>
        <w:t>para más adelante agregar que</w:t>
      </w:r>
      <w:r w:rsidRPr="00C57CC5">
        <w:rPr>
          <w:rFonts w:ascii="Arial" w:hAnsi="Arial" w:cs="Arial"/>
          <w:i/>
          <w:szCs w:val="24"/>
        </w:rPr>
        <w:t xml:space="preserve"> “</w:t>
      </w:r>
      <w:r w:rsidRPr="00C57CC5">
        <w:rPr>
          <w:rFonts w:ascii="Arial" w:hAnsi="Arial" w:cs="Arial"/>
          <w:i/>
        </w:rPr>
        <w:t>Aquí y ahora, se recuerda que no es dable argüir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r w:rsidRPr="00C57CC5">
        <w:rPr>
          <w:rFonts w:ascii="Arial" w:hAnsi="Arial" w:cs="Arial"/>
          <w:i/>
          <w:szCs w:val="24"/>
        </w:rPr>
        <w:t>”</w:t>
      </w:r>
      <w:r w:rsidRPr="00C57CC5">
        <w:rPr>
          <w:rFonts w:ascii="Arial" w:hAnsi="Arial" w:cs="Arial"/>
          <w:szCs w:val="24"/>
        </w:rPr>
        <w:t>.</w:t>
      </w:r>
    </w:p>
    <w:p w:rsidR="00C64A1B" w:rsidRPr="00C57CC5" w:rsidRDefault="00C64A1B" w:rsidP="00C64A1B">
      <w:pPr>
        <w:ind w:right="333"/>
        <w:jc w:val="both"/>
        <w:rPr>
          <w:rFonts w:ascii="Arial" w:eastAsiaTheme="minorHAnsi" w:hAnsi="Arial" w:cs="Arial"/>
          <w:i/>
          <w:iCs/>
          <w:szCs w:val="24"/>
        </w:rPr>
      </w:pPr>
    </w:p>
    <w:p w:rsidR="00C64A1B" w:rsidRPr="00C57CC5" w:rsidRDefault="00C64A1B" w:rsidP="00C64A1B">
      <w:pPr>
        <w:spacing w:line="276" w:lineRule="auto"/>
        <w:ind w:right="-1"/>
        <w:jc w:val="both"/>
        <w:rPr>
          <w:rFonts w:ascii="Arial" w:eastAsiaTheme="minorHAnsi" w:hAnsi="Arial" w:cs="Arial"/>
          <w:iCs/>
          <w:szCs w:val="24"/>
        </w:rPr>
      </w:pPr>
      <w:r w:rsidRPr="00C57CC5">
        <w:rPr>
          <w:rFonts w:ascii="Arial" w:eastAsiaTheme="minorHAnsi" w:hAnsi="Arial" w:cs="Arial"/>
          <w:iCs/>
          <w:szCs w:val="24"/>
        </w:rPr>
        <w:t>De acuerdo con la interpretación que se hace de las normas y de la jurisprudencia en cita, se ha venido sosteniendo por esta Corporación</w:t>
      </w:r>
      <w:r w:rsidRPr="00C57CC5">
        <w:rPr>
          <w:rStyle w:val="Refdenotaalpie"/>
          <w:rFonts w:ascii="Arial" w:eastAsiaTheme="minorHAnsi" w:hAnsi="Arial" w:cs="Arial"/>
          <w:iCs/>
          <w:szCs w:val="24"/>
        </w:rPr>
        <w:footnoteReference w:id="1"/>
      </w:r>
      <w:r w:rsidRPr="00C57CC5">
        <w:rPr>
          <w:rFonts w:ascii="Arial" w:eastAsiaTheme="minorHAnsi" w:hAnsi="Arial" w:cs="Arial"/>
          <w:iCs/>
          <w:szCs w:val="24"/>
        </w:rPr>
        <w:t>, que cuando se trata de afiliados beneficiarios del régimen de transición, el solo hecho de perder tal prerrogativa ante el traslado, constituye en sí mismo el detrimento para el posible pensionado, quien ve frustrada la posibilidad del reconocimiento de la prestación con sujeción a las normas anteriores, que le resultan más favorables, por lo que en ese entendido se ha puntualizado que la carga de la prueba se encuentra a cargo de la AFP, a quien le corresponde acreditar que el traslado estuvo precedido de suficiente información respecto de la pérdida de dicho régimen y las consecuencias de ello.</w:t>
      </w:r>
    </w:p>
    <w:p w:rsidR="00C64A1B" w:rsidRPr="00C57CC5" w:rsidRDefault="00C64A1B" w:rsidP="00C64A1B">
      <w:pPr>
        <w:spacing w:line="276" w:lineRule="auto"/>
        <w:ind w:right="-1"/>
        <w:jc w:val="both"/>
        <w:rPr>
          <w:rFonts w:ascii="Arial" w:eastAsiaTheme="minorHAnsi" w:hAnsi="Arial" w:cs="Arial"/>
          <w:iCs/>
          <w:szCs w:val="24"/>
        </w:rPr>
      </w:pPr>
    </w:p>
    <w:p w:rsidR="00C64A1B" w:rsidRPr="00C57CC5" w:rsidRDefault="00C64A1B" w:rsidP="0099624F">
      <w:pPr>
        <w:spacing w:line="276" w:lineRule="auto"/>
        <w:ind w:right="-1"/>
        <w:jc w:val="both"/>
        <w:rPr>
          <w:rFonts w:ascii="Arial" w:eastAsiaTheme="minorHAnsi" w:hAnsi="Arial" w:cs="Arial"/>
          <w:iCs/>
          <w:szCs w:val="24"/>
        </w:rPr>
      </w:pPr>
      <w:r w:rsidRPr="00C57CC5">
        <w:rPr>
          <w:rFonts w:ascii="Arial" w:eastAsiaTheme="minorHAnsi" w:hAnsi="Arial" w:cs="Arial"/>
          <w:iCs/>
          <w:szCs w:val="24"/>
        </w:rPr>
        <w:t>Caso contrario ocurre con los afiliados al sistema que no son beneficiarios del régimen de transición</w:t>
      </w:r>
      <w:r w:rsidR="0099624F" w:rsidRPr="00C57CC5">
        <w:rPr>
          <w:rFonts w:ascii="Arial" w:eastAsiaTheme="minorHAnsi" w:hAnsi="Arial" w:cs="Arial"/>
          <w:iCs/>
          <w:szCs w:val="24"/>
        </w:rPr>
        <w:t xml:space="preserve"> y afirmen haber recibido la información</w:t>
      </w:r>
      <w:r w:rsidRPr="00C57CC5">
        <w:rPr>
          <w:rFonts w:ascii="Arial" w:eastAsiaTheme="minorHAnsi" w:hAnsi="Arial" w:cs="Arial"/>
          <w:iCs/>
          <w:szCs w:val="24"/>
        </w:rPr>
        <w:t xml:space="preserve">, quienes estarán en la obligación de demostrar que </w:t>
      </w:r>
      <w:r w:rsidR="0099624F" w:rsidRPr="00C57CC5">
        <w:rPr>
          <w:rFonts w:ascii="Arial" w:eastAsiaTheme="minorHAnsi" w:hAnsi="Arial" w:cs="Arial"/>
          <w:iCs/>
          <w:szCs w:val="24"/>
        </w:rPr>
        <w:t xml:space="preserve">la </w:t>
      </w:r>
      <w:r w:rsidRPr="00C57CC5">
        <w:rPr>
          <w:rFonts w:ascii="Arial" w:eastAsiaTheme="minorHAnsi" w:hAnsi="Arial" w:cs="Arial"/>
          <w:iCs/>
          <w:szCs w:val="24"/>
        </w:rPr>
        <w:t>suminis</w:t>
      </w:r>
      <w:r w:rsidR="000503EF" w:rsidRPr="00C57CC5">
        <w:rPr>
          <w:rFonts w:ascii="Arial" w:eastAsiaTheme="minorHAnsi" w:hAnsi="Arial" w:cs="Arial"/>
          <w:iCs/>
          <w:szCs w:val="24"/>
        </w:rPr>
        <w:t>trada fue equivocada o engañosa</w:t>
      </w:r>
      <w:r w:rsidRPr="00C57CC5">
        <w:rPr>
          <w:rFonts w:ascii="Arial" w:eastAsiaTheme="minorHAnsi" w:hAnsi="Arial" w:cs="Arial"/>
          <w:iCs/>
          <w:szCs w:val="24"/>
        </w:rPr>
        <w:t xml:space="preserve"> y lo llevó </w:t>
      </w:r>
      <w:r w:rsidRPr="00C57CC5">
        <w:rPr>
          <w:rFonts w:ascii="Arial" w:eastAsiaTheme="minorHAnsi" w:hAnsi="Arial" w:cs="Arial"/>
          <w:iCs/>
          <w:szCs w:val="24"/>
        </w:rPr>
        <w:lastRenderedPageBreak/>
        <w:t xml:space="preserve">a optar por el régimen de ahorro individual, sin que se torne suficiente </w:t>
      </w:r>
      <w:r w:rsidR="0099624F" w:rsidRPr="00C57CC5">
        <w:rPr>
          <w:rFonts w:ascii="Arial" w:eastAsiaTheme="minorHAnsi" w:hAnsi="Arial" w:cs="Arial"/>
          <w:iCs/>
          <w:szCs w:val="24"/>
        </w:rPr>
        <w:t>para ello la manifestación que s</w:t>
      </w:r>
      <w:r w:rsidRPr="00C57CC5">
        <w:rPr>
          <w:rFonts w:ascii="Arial" w:eastAsiaTheme="minorHAnsi" w:hAnsi="Arial" w:cs="Arial"/>
          <w:iCs/>
          <w:szCs w:val="24"/>
        </w:rPr>
        <w:t>e haga al respecto</w:t>
      </w:r>
      <w:r w:rsidR="0099624F" w:rsidRPr="00C57CC5">
        <w:rPr>
          <w:rFonts w:ascii="Arial" w:eastAsiaTheme="minorHAnsi" w:hAnsi="Arial" w:cs="Arial"/>
          <w:iCs/>
          <w:szCs w:val="24"/>
        </w:rPr>
        <w:t xml:space="preserve"> que en la actualidad se siente perjudicado por el valor de la mesada pensional a recibir en el </w:t>
      </w:r>
      <w:proofErr w:type="spellStart"/>
      <w:r w:rsidR="0099624F" w:rsidRPr="00C57CC5">
        <w:rPr>
          <w:rFonts w:ascii="Arial" w:eastAsiaTheme="minorHAnsi" w:hAnsi="Arial" w:cs="Arial"/>
          <w:iCs/>
          <w:szCs w:val="24"/>
        </w:rPr>
        <w:t>RAIS</w:t>
      </w:r>
      <w:proofErr w:type="spellEnd"/>
      <w:r w:rsidR="000503EF" w:rsidRPr="00C57CC5">
        <w:rPr>
          <w:rFonts w:ascii="Arial" w:eastAsiaTheme="minorHAnsi" w:hAnsi="Arial" w:cs="Arial"/>
          <w:iCs/>
          <w:szCs w:val="24"/>
        </w:rPr>
        <w:t>,</w:t>
      </w:r>
      <w:r w:rsidR="0099624F" w:rsidRPr="00C57CC5">
        <w:rPr>
          <w:rFonts w:ascii="Arial" w:eastAsiaTheme="minorHAnsi" w:hAnsi="Arial" w:cs="Arial"/>
          <w:iCs/>
          <w:szCs w:val="24"/>
        </w:rPr>
        <w:t xml:space="preserve"> dado que ambos </w:t>
      </w:r>
      <w:r w:rsidRPr="00C57CC5">
        <w:rPr>
          <w:rFonts w:ascii="Arial" w:eastAsiaTheme="minorHAnsi" w:hAnsi="Arial" w:cs="Arial"/>
          <w:iCs/>
          <w:szCs w:val="24"/>
        </w:rPr>
        <w:t>regímenes</w:t>
      </w:r>
      <w:r w:rsidR="00B66500" w:rsidRPr="00C57CC5">
        <w:rPr>
          <w:rFonts w:ascii="Arial" w:eastAsiaTheme="minorHAnsi" w:hAnsi="Arial" w:cs="Arial"/>
          <w:iCs/>
          <w:szCs w:val="24"/>
        </w:rPr>
        <w:t>,</w:t>
      </w:r>
      <w:r w:rsidRPr="00C57CC5">
        <w:rPr>
          <w:rFonts w:ascii="Arial" w:eastAsiaTheme="minorHAnsi" w:hAnsi="Arial" w:cs="Arial"/>
          <w:iCs/>
          <w:szCs w:val="24"/>
        </w:rPr>
        <w:t xml:space="preserve"> que se encuentran previstos en la Ley 100 de 1993, presentan características diferentes, pero con similitudes en cuanto las prestaciones que otorgan, lo que resulta apenas lógico, dado que sino</w:t>
      </w:r>
      <w:r w:rsidR="00B66500" w:rsidRPr="00C57CC5">
        <w:rPr>
          <w:rFonts w:ascii="Arial" w:eastAsiaTheme="minorHAnsi" w:hAnsi="Arial" w:cs="Arial"/>
          <w:iCs/>
          <w:szCs w:val="24"/>
        </w:rPr>
        <w:t>,</w:t>
      </w:r>
      <w:r w:rsidRPr="00C57CC5">
        <w:rPr>
          <w:rFonts w:ascii="Arial" w:eastAsiaTheme="minorHAnsi" w:hAnsi="Arial" w:cs="Arial"/>
          <w:iCs/>
          <w:szCs w:val="24"/>
        </w:rPr>
        <w:t xml:space="preserve"> que sentido tendrían que coexistieran; sin que ello implique que un régimen sea más favorable que el otro</w:t>
      </w:r>
      <w:r w:rsidR="0099624F" w:rsidRPr="00C57CC5">
        <w:rPr>
          <w:rFonts w:ascii="Arial" w:eastAsiaTheme="minorHAnsi" w:hAnsi="Arial" w:cs="Arial"/>
          <w:iCs/>
          <w:szCs w:val="24"/>
        </w:rPr>
        <w:t xml:space="preserve"> en el papel, pues ello dependerá de la situación particular del afiliado, que solo se concreta al solicitar la pensión de vejez.</w:t>
      </w:r>
    </w:p>
    <w:p w:rsidR="0046517A" w:rsidRPr="00C57CC5" w:rsidRDefault="0046517A" w:rsidP="00C64A1B">
      <w:pPr>
        <w:spacing w:line="276" w:lineRule="auto"/>
        <w:ind w:right="-1"/>
        <w:jc w:val="both"/>
        <w:rPr>
          <w:rFonts w:ascii="Arial" w:eastAsiaTheme="minorHAnsi" w:hAnsi="Arial" w:cs="Arial"/>
          <w:iCs/>
          <w:szCs w:val="24"/>
        </w:rPr>
      </w:pPr>
    </w:p>
    <w:p w:rsidR="00E07657" w:rsidRPr="00C57CC5" w:rsidRDefault="000503EF" w:rsidP="00C64A1B">
      <w:pPr>
        <w:spacing w:line="276" w:lineRule="auto"/>
        <w:ind w:right="-1"/>
        <w:jc w:val="both"/>
        <w:rPr>
          <w:rFonts w:ascii="Arial" w:eastAsiaTheme="minorHAnsi" w:hAnsi="Arial" w:cs="Arial"/>
          <w:iCs/>
          <w:szCs w:val="24"/>
        </w:rPr>
      </w:pPr>
      <w:r w:rsidRPr="00C57CC5">
        <w:rPr>
          <w:rFonts w:ascii="Arial" w:eastAsiaTheme="minorHAnsi" w:hAnsi="Arial" w:cs="Arial"/>
          <w:iCs/>
          <w:szCs w:val="24"/>
        </w:rPr>
        <w:t>No obstante lo dicho</w:t>
      </w:r>
      <w:r w:rsidR="0099624F" w:rsidRPr="00C57CC5">
        <w:rPr>
          <w:rFonts w:ascii="Arial" w:eastAsiaTheme="minorHAnsi" w:hAnsi="Arial" w:cs="Arial"/>
          <w:iCs/>
          <w:szCs w:val="24"/>
        </w:rPr>
        <w:t xml:space="preserve">, </w:t>
      </w:r>
      <w:r w:rsidR="0046517A" w:rsidRPr="00C57CC5">
        <w:rPr>
          <w:rFonts w:ascii="Arial" w:eastAsiaTheme="minorHAnsi" w:hAnsi="Arial" w:cs="Arial"/>
          <w:iCs/>
          <w:szCs w:val="24"/>
        </w:rPr>
        <w:t>cuando las pretensiones de la demanda se fundan en la inexistencia total de asesoría previa a la voluntad de traslado, se estaría en presencia de una negación indefinida</w:t>
      </w:r>
      <w:r w:rsidR="00632AB1" w:rsidRPr="00C57CC5">
        <w:rPr>
          <w:rFonts w:ascii="Arial" w:eastAsiaTheme="minorHAnsi" w:hAnsi="Arial" w:cs="Arial"/>
          <w:iCs/>
          <w:szCs w:val="24"/>
        </w:rPr>
        <w:t>,</w:t>
      </w:r>
      <w:r w:rsidR="0046517A" w:rsidRPr="00C57CC5">
        <w:rPr>
          <w:rFonts w:ascii="Arial" w:eastAsiaTheme="minorHAnsi" w:hAnsi="Arial" w:cs="Arial"/>
          <w:iCs/>
          <w:szCs w:val="24"/>
        </w:rPr>
        <w:t xml:space="preserve"> que invierte la carga probatori</w:t>
      </w:r>
      <w:r w:rsidR="006E074F" w:rsidRPr="00C57CC5">
        <w:rPr>
          <w:rFonts w:ascii="Arial" w:eastAsiaTheme="minorHAnsi" w:hAnsi="Arial" w:cs="Arial"/>
          <w:iCs/>
          <w:szCs w:val="24"/>
        </w:rPr>
        <w:t>a</w:t>
      </w:r>
      <w:r w:rsidR="0046517A" w:rsidRPr="00C57CC5">
        <w:rPr>
          <w:rFonts w:ascii="Arial" w:eastAsiaTheme="minorHAnsi" w:hAnsi="Arial" w:cs="Arial"/>
          <w:iCs/>
          <w:szCs w:val="24"/>
        </w:rPr>
        <w:t xml:space="preserve"> en la contra parte</w:t>
      </w:r>
      <w:r w:rsidR="00E07657" w:rsidRPr="00C57CC5">
        <w:rPr>
          <w:rFonts w:ascii="Arial" w:eastAsiaTheme="minorHAnsi" w:hAnsi="Arial" w:cs="Arial"/>
          <w:iCs/>
          <w:szCs w:val="24"/>
        </w:rPr>
        <w:t>.</w:t>
      </w:r>
    </w:p>
    <w:p w:rsidR="00C64A1B" w:rsidRPr="00C57CC5" w:rsidRDefault="00C64A1B" w:rsidP="00C64A1B">
      <w:pPr>
        <w:ind w:right="333"/>
        <w:jc w:val="both"/>
        <w:rPr>
          <w:rFonts w:ascii="Arial" w:eastAsiaTheme="minorHAnsi" w:hAnsi="Arial" w:cs="Arial"/>
          <w:iCs/>
          <w:szCs w:val="24"/>
        </w:rPr>
      </w:pPr>
    </w:p>
    <w:p w:rsidR="00C64A1B" w:rsidRPr="00C57CC5" w:rsidRDefault="00C64A1B" w:rsidP="00C64A1B">
      <w:pPr>
        <w:pStyle w:val="Textoindependiente"/>
        <w:tabs>
          <w:tab w:val="left" w:pos="2930"/>
        </w:tabs>
        <w:spacing w:line="276" w:lineRule="auto"/>
        <w:rPr>
          <w:b/>
          <w:szCs w:val="24"/>
          <w:shd w:val="clear" w:color="auto" w:fill="FFFFFF"/>
          <w:lang w:val="es-ES"/>
        </w:rPr>
      </w:pPr>
      <w:r w:rsidRPr="00C57CC5">
        <w:rPr>
          <w:b/>
          <w:szCs w:val="24"/>
          <w:shd w:val="clear" w:color="auto" w:fill="FFFFFF"/>
          <w:lang w:val="es-ES"/>
        </w:rPr>
        <w:t>2.1.2. Fundamento fáctico:</w:t>
      </w:r>
    </w:p>
    <w:p w:rsidR="00C64A1B" w:rsidRPr="00C57CC5" w:rsidRDefault="00C64A1B" w:rsidP="00C64A1B">
      <w:pPr>
        <w:pStyle w:val="Textoindependiente"/>
        <w:spacing w:line="276" w:lineRule="auto"/>
        <w:ind w:right="49"/>
        <w:rPr>
          <w:iCs/>
          <w:szCs w:val="24"/>
        </w:rPr>
      </w:pPr>
    </w:p>
    <w:p w:rsidR="007B5EAD" w:rsidRPr="00C57CC5" w:rsidRDefault="008A7C40" w:rsidP="00C64A1B">
      <w:pPr>
        <w:spacing w:line="276" w:lineRule="auto"/>
        <w:jc w:val="both"/>
        <w:rPr>
          <w:rFonts w:ascii="Arial" w:hAnsi="Arial" w:cs="Arial"/>
          <w:szCs w:val="24"/>
        </w:rPr>
      </w:pPr>
      <w:r w:rsidRPr="00C57CC5">
        <w:rPr>
          <w:rFonts w:ascii="Arial" w:hAnsi="Arial" w:cs="Arial"/>
          <w:szCs w:val="24"/>
        </w:rPr>
        <w:t>D</w:t>
      </w:r>
      <w:r w:rsidR="00C64A1B" w:rsidRPr="00C57CC5">
        <w:rPr>
          <w:rFonts w:ascii="Arial" w:hAnsi="Arial" w:cs="Arial"/>
          <w:szCs w:val="24"/>
        </w:rPr>
        <w:t xml:space="preserve">escendiendo al presente asunto, se encuentra probado y fuera de discusión que: </w:t>
      </w:r>
    </w:p>
    <w:p w:rsidR="00C64A1B" w:rsidRPr="00C57CC5" w:rsidRDefault="00C64A1B" w:rsidP="00C64A1B">
      <w:pPr>
        <w:spacing w:line="276" w:lineRule="auto"/>
        <w:jc w:val="both"/>
        <w:rPr>
          <w:rFonts w:ascii="Arial" w:hAnsi="Arial" w:cs="Arial"/>
          <w:szCs w:val="24"/>
        </w:rPr>
      </w:pPr>
      <w:r w:rsidRPr="00C57CC5">
        <w:rPr>
          <w:rFonts w:ascii="Arial" w:hAnsi="Arial" w:cs="Arial"/>
          <w:i/>
          <w:szCs w:val="24"/>
        </w:rPr>
        <w:t xml:space="preserve">i) </w:t>
      </w:r>
      <w:r w:rsidRPr="00C57CC5">
        <w:rPr>
          <w:rFonts w:ascii="Arial" w:hAnsi="Arial" w:cs="Arial"/>
          <w:szCs w:val="24"/>
        </w:rPr>
        <w:t xml:space="preserve">el señor </w:t>
      </w:r>
      <w:r w:rsidR="000E10C4" w:rsidRPr="00C57CC5">
        <w:rPr>
          <w:rFonts w:ascii="Arial" w:hAnsi="Arial" w:cs="Arial"/>
          <w:szCs w:val="24"/>
        </w:rPr>
        <w:t>Marco Tulio Bedoya Sánchez</w:t>
      </w:r>
      <w:r w:rsidRPr="00C57CC5">
        <w:rPr>
          <w:rFonts w:ascii="Arial" w:hAnsi="Arial" w:cs="Arial"/>
          <w:szCs w:val="24"/>
        </w:rPr>
        <w:t xml:space="preserve"> no e</w:t>
      </w:r>
      <w:r w:rsidR="00DB32DE" w:rsidRPr="00C57CC5">
        <w:rPr>
          <w:rFonts w:ascii="Arial" w:hAnsi="Arial" w:cs="Arial"/>
          <w:szCs w:val="24"/>
        </w:rPr>
        <w:t>s</w:t>
      </w:r>
      <w:r w:rsidRPr="00C57CC5">
        <w:rPr>
          <w:rFonts w:ascii="Arial" w:hAnsi="Arial" w:cs="Arial"/>
          <w:szCs w:val="24"/>
        </w:rPr>
        <w:t xml:space="preserve"> beneficiario del régimen de transición, </w:t>
      </w:r>
      <w:r w:rsidR="007B5EAD" w:rsidRPr="00C57CC5">
        <w:rPr>
          <w:rFonts w:ascii="Arial" w:hAnsi="Arial" w:cs="Arial"/>
          <w:szCs w:val="24"/>
        </w:rPr>
        <w:t xml:space="preserve">porque </w:t>
      </w:r>
      <w:r w:rsidR="00DB32DE" w:rsidRPr="00C57CC5">
        <w:rPr>
          <w:rFonts w:ascii="Arial" w:hAnsi="Arial" w:cs="Arial"/>
          <w:szCs w:val="24"/>
        </w:rPr>
        <w:t>al 01/04/199</w:t>
      </w:r>
      <w:r w:rsidR="00E954FC" w:rsidRPr="00C57CC5">
        <w:rPr>
          <w:rFonts w:ascii="Arial" w:hAnsi="Arial" w:cs="Arial"/>
          <w:szCs w:val="24"/>
        </w:rPr>
        <w:t>4</w:t>
      </w:r>
      <w:r w:rsidR="00DB32DE" w:rsidRPr="00C57CC5">
        <w:rPr>
          <w:rFonts w:ascii="Arial" w:hAnsi="Arial" w:cs="Arial"/>
          <w:szCs w:val="24"/>
        </w:rPr>
        <w:t>,</w:t>
      </w:r>
      <w:r w:rsidRPr="00C57CC5">
        <w:rPr>
          <w:rFonts w:ascii="Arial" w:hAnsi="Arial" w:cs="Arial"/>
          <w:szCs w:val="24"/>
        </w:rPr>
        <w:t xml:space="preserve"> </w:t>
      </w:r>
      <w:r w:rsidR="007B5EAD" w:rsidRPr="00C57CC5">
        <w:rPr>
          <w:rFonts w:ascii="Arial" w:hAnsi="Arial" w:cs="Arial"/>
          <w:szCs w:val="24"/>
        </w:rPr>
        <w:t xml:space="preserve">tenía </w:t>
      </w:r>
      <w:r w:rsidR="00477D71" w:rsidRPr="00C57CC5">
        <w:rPr>
          <w:rFonts w:ascii="Arial" w:hAnsi="Arial" w:cs="Arial"/>
          <w:szCs w:val="24"/>
        </w:rPr>
        <w:t xml:space="preserve">38 años </w:t>
      </w:r>
      <w:r w:rsidRPr="00C57CC5">
        <w:rPr>
          <w:rFonts w:ascii="Arial" w:hAnsi="Arial" w:cs="Arial"/>
          <w:szCs w:val="24"/>
          <w:lang w:eastAsia="es-CO"/>
        </w:rPr>
        <w:t>de edad</w:t>
      </w:r>
      <w:r w:rsidR="007B5EAD" w:rsidRPr="00C57CC5">
        <w:rPr>
          <w:rFonts w:ascii="Arial" w:hAnsi="Arial" w:cs="Arial"/>
          <w:szCs w:val="24"/>
          <w:lang w:eastAsia="es-CO"/>
        </w:rPr>
        <w:t>, dado que nació el 29-05</w:t>
      </w:r>
      <w:r w:rsidRPr="00C57CC5">
        <w:rPr>
          <w:rFonts w:ascii="Arial" w:hAnsi="Arial" w:cs="Arial"/>
          <w:szCs w:val="24"/>
          <w:lang w:eastAsia="es-CO"/>
        </w:rPr>
        <w:t>-195</w:t>
      </w:r>
      <w:r w:rsidR="007B5EAD" w:rsidRPr="00C57CC5">
        <w:rPr>
          <w:rFonts w:ascii="Arial" w:hAnsi="Arial" w:cs="Arial"/>
          <w:szCs w:val="24"/>
          <w:lang w:eastAsia="es-CO"/>
        </w:rPr>
        <w:t>5</w:t>
      </w:r>
      <w:r w:rsidRPr="00C57CC5">
        <w:rPr>
          <w:rFonts w:ascii="Arial" w:hAnsi="Arial" w:cs="Arial"/>
          <w:szCs w:val="24"/>
          <w:lang w:eastAsia="es-CO"/>
        </w:rPr>
        <w:t xml:space="preserve">, </w:t>
      </w:r>
      <w:r w:rsidRPr="00C57CC5">
        <w:rPr>
          <w:rFonts w:ascii="Arial" w:hAnsi="Arial" w:cs="Arial"/>
          <w:szCs w:val="24"/>
        </w:rPr>
        <w:t>tal como consta en  la cédula de  ciudadanía –</w:t>
      </w:r>
      <w:r w:rsidR="007B5EAD" w:rsidRPr="00C57CC5">
        <w:rPr>
          <w:rFonts w:ascii="Arial" w:hAnsi="Arial" w:cs="Arial"/>
          <w:szCs w:val="24"/>
        </w:rPr>
        <w:t xml:space="preserve"> fl.23</w:t>
      </w:r>
      <w:r w:rsidRPr="00C57CC5">
        <w:rPr>
          <w:rFonts w:ascii="Arial" w:hAnsi="Arial" w:cs="Arial"/>
          <w:szCs w:val="24"/>
        </w:rPr>
        <w:t xml:space="preserve">- y </w:t>
      </w:r>
      <w:r w:rsidRPr="00C57CC5">
        <w:rPr>
          <w:rFonts w:ascii="Arial" w:hAnsi="Arial" w:cs="Arial"/>
          <w:szCs w:val="24"/>
          <w:lang w:eastAsia="es-CO"/>
        </w:rPr>
        <w:t xml:space="preserve">menos de quince (15) años de servicio, al cotizar </w:t>
      </w:r>
      <w:r w:rsidR="007B5EAD" w:rsidRPr="00C57CC5">
        <w:rPr>
          <w:rFonts w:ascii="Arial" w:hAnsi="Arial" w:cs="Arial"/>
          <w:szCs w:val="24"/>
          <w:lang w:eastAsia="es-CO"/>
        </w:rPr>
        <w:t xml:space="preserve">287,28 </w:t>
      </w:r>
      <w:r w:rsidRPr="00C57CC5">
        <w:rPr>
          <w:rFonts w:ascii="Arial" w:hAnsi="Arial" w:cs="Arial"/>
          <w:szCs w:val="24"/>
          <w:lang w:eastAsia="es-CO"/>
        </w:rPr>
        <w:t xml:space="preserve">semanas </w:t>
      </w:r>
      <w:r w:rsidR="007B5EAD" w:rsidRPr="00C57CC5">
        <w:rPr>
          <w:rFonts w:ascii="Arial" w:hAnsi="Arial" w:cs="Arial"/>
          <w:szCs w:val="24"/>
          <w:lang w:eastAsia="es-CO"/>
        </w:rPr>
        <w:t>para esa mism</w:t>
      </w:r>
      <w:r w:rsidR="00D85C6E" w:rsidRPr="00C57CC5">
        <w:rPr>
          <w:rFonts w:ascii="Arial" w:hAnsi="Arial" w:cs="Arial"/>
          <w:szCs w:val="24"/>
          <w:lang w:eastAsia="es-CO"/>
        </w:rPr>
        <w:t xml:space="preserve">a calenda; </w:t>
      </w:r>
      <w:r w:rsidRPr="00C57CC5">
        <w:rPr>
          <w:rFonts w:ascii="Arial" w:hAnsi="Arial" w:cs="Arial"/>
          <w:i/>
          <w:szCs w:val="24"/>
        </w:rPr>
        <w:t>ii)</w:t>
      </w:r>
      <w:r w:rsidR="00D85C6E" w:rsidRPr="00C57CC5">
        <w:rPr>
          <w:rFonts w:ascii="Arial" w:hAnsi="Arial" w:cs="Arial"/>
          <w:szCs w:val="24"/>
        </w:rPr>
        <w:t xml:space="preserve"> e</w:t>
      </w:r>
      <w:r w:rsidRPr="00C57CC5">
        <w:rPr>
          <w:rFonts w:ascii="Arial" w:hAnsi="Arial" w:cs="Arial"/>
          <w:szCs w:val="24"/>
        </w:rPr>
        <w:t xml:space="preserve">n la actualidad se encuentra afiliado al </w:t>
      </w:r>
      <w:proofErr w:type="spellStart"/>
      <w:r w:rsidR="00D85C6E" w:rsidRPr="00C57CC5">
        <w:rPr>
          <w:rFonts w:ascii="Arial" w:hAnsi="Arial" w:cs="Arial"/>
          <w:szCs w:val="24"/>
        </w:rPr>
        <w:t>RAIS</w:t>
      </w:r>
      <w:proofErr w:type="spellEnd"/>
      <w:r w:rsidR="00D85C6E" w:rsidRPr="00C57CC5">
        <w:rPr>
          <w:rFonts w:ascii="Arial" w:hAnsi="Arial" w:cs="Arial"/>
          <w:szCs w:val="24"/>
        </w:rPr>
        <w:t xml:space="preserve"> </w:t>
      </w:r>
      <w:r w:rsidRPr="00C57CC5">
        <w:rPr>
          <w:rFonts w:ascii="Arial" w:hAnsi="Arial" w:cs="Arial"/>
          <w:szCs w:val="24"/>
        </w:rPr>
        <w:t xml:space="preserve">a través de </w:t>
      </w:r>
      <w:r w:rsidR="00D85C6E" w:rsidRPr="00C57CC5">
        <w:rPr>
          <w:rFonts w:ascii="Arial" w:hAnsi="Arial" w:cs="Arial"/>
          <w:szCs w:val="24"/>
        </w:rPr>
        <w:t xml:space="preserve">Porvenir </w:t>
      </w:r>
      <w:proofErr w:type="spellStart"/>
      <w:r w:rsidR="009B241C" w:rsidRPr="00C57CC5">
        <w:rPr>
          <w:rFonts w:ascii="Arial" w:hAnsi="Arial" w:cs="Arial"/>
          <w:szCs w:val="24"/>
        </w:rPr>
        <w:t>S.A</w:t>
      </w:r>
      <w:proofErr w:type="spellEnd"/>
      <w:r w:rsidRPr="00C57CC5">
        <w:rPr>
          <w:rFonts w:ascii="Arial" w:hAnsi="Arial" w:cs="Arial"/>
          <w:szCs w:val="24"/>
        </w:rPr>
        <w:t xml:space="preserve">; iii) solicitó el traslado a </w:t>
      </w:r>
      <w:proofErr w:type="spellStart"/>
      <w:r w:rsidRPr="00C57CC5">
        <w:rPr>
          <w:rFonts w:ascii="Arial" w:hAnsi="Arial" w:cs="Arial"/>
          <w:szCs w:val="24"/>
        </w:rPr>
        <w:t>Colpensiones</w:t>
      </w:r>
      <w:proofErr w:type="spellEnd"/>
      <w:r w:rsidRPr="00C57CC5">
        <w:rPr>
          <w:rFonts w:ascii="Arial" w:hAnsi="Arial" w:cs="Arial"/>
          <w:szCs w:val="24"/>
        </w:rPr>
        <w:t>, el cual fue negado al contar a la fecha de la petición con menos de diez (10</w:t>
      </w:r>
      <w:r w:rsidR="004F741B" w:rsidRPr="00C57CC5">
        <w:rPr>
          <w:rFonts w:ascii="Arial" w:hAnsi="Arial" w:cs="Arial"/>
          <w:szCs w:val="24"/>
        </w:rPr>
        <w:t>) años para pensionarse, pues así admitió al contestar el hecho 18 de l</w:t>
      </w:r>
      <w:r w:rsidR="00E23AE9" w:rsidRPr="00C57CC5">
        <w:rPr>
          <w:rFonts w:ascii="Arial" w:hAnsi="Arial" w:cs="Arial"/>
          <w:szCs w:val="24"/>
        </w:rPr>
        <w:t>a demanda y además se observa el documento a folio 19 del cd. 1.</w:t>
      </w:r>
    </w:p>
    <w:p w:rsidR="00C64A1B" w:rsidRPr="00C57CC5" w:rsidRDefault="00C64A1B" w:rsidP="00C64A1B">
      <w:pPr>
        <w:spacing w:line="276" w:lineRule="auto"/>
        <w:jc w:val="both"/>
        <w:rPr>
          <w:rFonts w:ascii="Arial" w:hAnsi="Arial" w:cs="Arial"/>
          <w:szCs w:val="24"/>
        </w:rPr>
      </w:pPr>
    </w:p>
    <w:p w:rsidR="000503EF" w:rsidRPr="00C57CC5" w:rsidRDefault="00632AB1" w:rsidP="00C64A1B">
      <w:pPr>
        <w:spacing w:line="276" w:lineRule="auto"/>
        <w:jc w:val="both"/>
        <w:rPr>
          <w:rFonts w:ascii="Arial" w:eastAsiaTheme="minorHAnsi" w:hAnsi="Arial" w:cs="Arial"/>
          <w:iCs/>
          <w:szCs w:val="24"/>
          <w:lang w:val="es-CO"/>
        </w:rPr>
      </w:pPr>
      <w:r w:rsidRPr="00C57CC5">
        <w:rPr>
          <w:rFonts w:ascii="Arial" w:eastAsiaTheme="minorHAnsi" w:hAnsi="Arial" w:cs="Arial"/>
          <w:iCs/>
          <w:szCs w:val="24"/>
        </w:rPr>
        <w:t>A</w:t>
      </w:r>
      <w:r w:rsidR="000503EF" w:rsidRPr="00C57CC5">
        <w:rPr>
          <w:rFonts w:ascii="Arial" w:eastAsiaTheme="minorHAnsi" w:hAnsi="Arial" w:cs="Arial"/>
          <w:iCs/>
          <w:szCs w:val="24"/>
        </w:rPr>
        <w:t>dicional a lo anterior,  no puede pasarse por alto lo expuesto en los hechos 6 a 9 de la demanda, en los que aseveró el apoderado del demandante que este no recibió por parte de la AFP la información necesaria para conocer los riesgos a los que se sometía, panorama que según se indicó en precedencia invierte la car</w:t>
      </w:r>
      <w:r w:rsidRPr="00C57CC5">
        <w:rPr>
          <w:rFonts w:ascii="Arial" w:eastAsiaTheme="minorHAnsi" w:hAnsi="Arial" w:cs="Arial"/>
          <w:iCs/>
          <w:szCs w:val="24"/>
        </w:rPr>
        <w:t>ga de la prueba en la demandada, al ser</w:t>
      </w:r>
      <w:r w:rsidR="00013E64" w:rsidRPr="00C57CC5">
        <w:rPr>
          <w:rFonts w:ascii="Arial" w:eastAsiaTheme="minorHAnsi" w:hAnsi="Arial" w:cs="Arial"/>
          <w:iCs/>
          <w:szCs w:val="24"/>
        </w:rPr>
        <w:t xml:space="preserve"> este un hecho exento de prueba, carga que cumplió la parte pasiva al obtener la confesión del actor al momento de absolver el interrogatorio de parte, cuando dijo que </w:t>
      </w:r>
      <w:r w:rsidR="00013E64" w:rsidRPr="00C57CC5">
        <w:rPr>
          <w:rFonts w:ascii="Arial" w:eastAsiaTheme="minorHAnsi" w:hAnsi="Arial" w:cs="Arial"/>
          <w:i/>
          <w:iCs/>
          <w:sz w:val="22"/>
          <w:szCs w:val="22"/>
        </w:rPr>
        <w:t>“</w:t>
      </w:r>
      <w:r w:rsidR="00013E64" w:rsidRPr="00C57CC5">
        <w:rPr>
          <w:rFonts w:ascii="Arial" w:hAnsi="Arial" w:cs="Arial"/>
          <w:i/>
          <w:sz w:val="20"/>
          <w:lang w:val="es-ES"/>
        </w:rPr>
        <w:t xml:space="preserve">El motivo para el cambio fue porque me dijeron que el seguro social se iba a acabar y que ellos pagaban la pensión más alta, me refiero a Porvenir, entonces yo me siento engañado por eso doctor” </w:t>
      </w:r>
      <w:r w:rsidR="00013E64" w:rsidRPr="00C57CC5">
        <w:rPr>
          <w:rFonts w:ascii="Arial" w:hAnsi="Arial" w:cs="Arial"/>
          <w:szCs w:val="24"/>
          <w:lang w:val="es-ES"/>
        </w:rPr>
        <w:t>y más adelante dijo “</w:t>
      </w:r>
      <w:r w:rsidR="00013E64" w:rsidRPr="00C57CC5">
        <w:rPr>
          <w:rFonts w:ascii="Arial" w:hAnsi="Arial" w:cs="Arial"/>
          <w:i/>
          <w:sz w:val="20"/>
          <w:lang w:val="es-ES"/>
        </w:rPr>
        <w:t>Los que me incitaron al cambio de régimen fueron unas mujeres, pero no recuerdo exactamente los nombres. Fue una publicidad engañosa, dijeron que el seguro se iba a acabar y que ellos pagaban la mesada mejor, por eso me siento engañado por esa circunstancia”.</w:t>
      </w:r>
    </w:p>
    <w:p w:rsidR="00217998" w:rsidRPr="00C57CC5" w:rsidRDefault="00217998" w:rsidP="00C64A1B">
      <w:pPr>
        <w:spacing w:line="276" w:lineRule="auto"/>
        <w:jc w:val="both"/>
        <w:rPr>
          <w:rFonts w:ascii="Arial" w:eastAsiaTheme="minorHAnsi" w:hAnsi="Arial" w:cs="Arial"/>
          <w:iCs/>
          <w:szCs w:val="24"/>
        </w:rPr>
      </w:pPr>
    </w:p>
    <w:p w:rsidR="00013E64" w:rsidRPr="00C57CC5" w:rsidRDefault="001F7003" w:rsidP="00C64A1B">
      <w:pPr>
        <w:spacing w:line="276" w:lineRule="auto"/>
        <w:jc w:val="both"/>
      </w:pPr>
      <w:r w:rsidRPr="00C57CC5">
        <w:rPr>
          <w:rFonts w:ascii="Arial" w:hAnsi="Arial" w:cs="Arial"/>
          <w:szCs w:val="24"/>
        </w:rPr>
        <w:t xml:space="preserve">De tal manera que este asunto no puede ser resuelto en los términos en que inicialmente lo orientó el actor, es decir, como la inexistencia de la asesoría previa al traslado, sino como sí recibida pero calificada como equivocada o engañosa y, consecuente con ello, </w:t>
      </w:r>
      <w:r w:rsidR="008A7722" w:rsidRPr="00C57CC5">
        <w:rPr>
          <w:rFonts w:ascii="Arial" w:hAnsi="Arial" w:cs="Arial"/>
          <w:szCs w:val="24"/>
        </w:rPr>
        <w:t>debía probar tal</w:t>
      </w:r>
      <w:r w:rsidR="00013E64" w:rsidRPr="00C57CC5">
        <w:rPr>
          <w:rFonts w:ascii="Arial" w:hAnsi="Arial" w:cs="Arial"/>
          <w:szCs w:val="24"/>
        </w:rPr>
        <w:t xml:space="preserve"> acontecimiento porque al no ser beneficiario del régimen de transición, no emerge el indicio de mal asesoramiento o falta del mismo.</w:t>
      </w:r>
    </w:p>
    <w:p w:rsidR="001F7003" w:rsidRPr="00C57CC5" w:rsidRDefault="001F7003" w:rsidP="00C64A1B">
      <w:pPr>
        <w:spacing w:line="276" w:lineRule="auto"/>
        <w:jc w:val="both"/>
        <w:rPr>
          <w:rFonts w:ascii="Arial" w:hAnsi="Arial" w:cs="Arial"/>
          <w:szCs w:val="24"/>
        </w:rPr>
      </w:pPr>
    </w:p>
    <w:p w:rsidR="001F7003" w:rsidRPr="00C57CC5" w:rsidRDefault="00935BF8" w:rsidP="00C64A1B">
      <w:pPr>
        <w:spacing w:line="276" w:lineRule="auto"/>
        <w:jc w:val="both"/>
        <w:rPr>
          <w:rFonts w:ascii="Arial" w:hAnsi="Arial" w:cs="Arial"/>
          <w:szCs w:val="24"/>
        </w:rPr>
      </w:pPr>
      <w:r w:rsidRPr="00C57CC5">
        <w:rPr>
          <w:rFonts w:ascii="Arial" w:hAnsi="Arial" w:cs="Arial"/>
          <w:szCs w:val="24"/>
        </w:rPr>
        <w:t>Bien. p</w:t>
      </w:r>
      <w:r w:rsidR="001F7003" w:rsidRPr="00C57CC5">
        <w:rPr>
          <w:rFonts w:ascii="Arial" w:hAnsi="Arial" w:cs="Arial"/>
          <w:szCs w:val="24"/>
        </w:rPr>
        <w:t xml:space="preserve">ara </w:t>
      </w:r>
      <w:r w:rsidR="00F77FF0" w:rsidRPr="00C57CC5">
        <w:rPr>
          <w:rFonts w:ascii="Arial" w:hAnsi="Arial" w:cs="Arial"/>
          <w:szCs w:val="24"/>
        </w:rPr>
        <w:t xml:space="preserve">cumplir ese cometido, allegó prueba documental relacionada con los derechos de petición destinados a obtener la “afiliación e información” que le fue brindada al momento del cambio de régimen, </w:t>
      </w:r>
      <w:r w:rsidR="003013F3" w:rsidRPr="00C57CC5">
        <w:rPr>
          <w:rFonts w:ascii="Arial" w:hAnsi="Arial" w:cs="Arial"/>
          <w:szCs w:val="24"/>
        </w:rPr>
        <w:t xml:space="preserve">el traslado de régimen a </w:t>
      </w:r>
      <w:proofErr w:type="spellStart"/>
      <w:r w:rsidR="003013F3" w:rsidRPr="00C57CC5">
        <w:rPr>
          <w:rFonts w:ascii="Arial" w:hAnsi="Arial" w:cs="Arial"/>
          <w:szCs w:val="24"/>
        </w:rPr>
        <w:lastRenderedPageBreak/>
        <w:t>Colpensiones</w:t>
      </w:r>
      <w:proofErr w:type="spellEnd"/>
      <w:r w:rsidR="003013F3" w:rsidRPr="00C57CC5">
        <w:rPr>
          <w:rFonts w:ascii="Arial" w:hAnsi="Arial" w:cs="Arial"/>
          <w:szCs w:val="24"/>
        </w:rPr>
        <w:t xml:space="preserve">, con sus respectivas respuestas desfavorables </w:t>
      </w:r>
      <w:r w:rsidR="003013F3" w:rsidRPr="00C57CC5">
        <w:rPr>
          <w:rFonts w:ascii="Arial" w:hAnsi="Arial" w:cs="Arial"/>
          <w:i/>
          <w:szCs w:val="24"/>
        </w:rPr>
        <w:t>–</w:t>
      </w:r>
      <w:proofErr w:type="spellStart"/>
      <w:r w:rsidR="003013F3" w:rsidRPr="00C57CC5">
        <w:rPr>
          <w:rFonts w:ascii="Arial" w:hAnsi="Arial" w:cs="Arial"/>
          <w:i/>
          <w:szCs w:val="24"/>
        </w:rPr>
        <w:t>fls</w:t>
      </w:r>
      <w:proofErr w:type="spellEnd"/>
      <w:r w:rsidR="003013F3" w:rsidRPr="00C57CC5">
        <w:rPr>
          <w:rFonts w:ascii="Arial" w:hAnsi="Arial" w:cs="Arial"/>
          <w:i/>
          <w:szCs w:val="24"/>
        </w:rPr>
        <w:t>. 13 a 19-</w:t>
      </w:r>
      <w:r w:rsidR="003013F3" w:rsidRPr="00C57CC5">
        <w:rPr>
          <w:rFonts w:ascii="Arial" w:hAnsi="Arial" w:cs="Arial"/>
          <w:szCs w:val="24"/>
        </w:rPr>
        <w:t>, de las cuales no se advierte ningún dato relacionado con la indebida asesoría que debe demostrar. Omitió solicitar la práctica de algún otro medio de convicción.</w:t>
      </w:r>
    </w:p>
    <w:p w:rsidR="00936B16" w:rsidRPr="00C57CC5" w:rsidRDefault="00936B16" w:rsidP="00C64A1B">
      <w:pPr>
        <w:spacing w:line="276" w:lineRule="auto"/>
        <w:jc w:val="both"/>
        <w:rPr>
          <w:rFonts w:ascii="Arial" w:hAnsi="Arial" w:cs="Arial"/>
          <w:szCs w:val="24"/>
        </w:rPr>
      </w:pPr>
    </w:p>
    <w:p w:rsidR="00936B16" w:rsidRPr="00C57CC5" w:rsidRDefault="00B66500" w:rsidP="00C64A1B">
      <w:pPr>
        <w:spacing w:line="276" w:lineRule="auto"/>
        <w:jc w:val="both"/>
        <w:rPr>
          <w:rFonts w:ascii="Arial" w:hAnsi="Arial" w:cs="Arial"/>
          <w:szCs w:val="24"/>
          <w:lang w:val="es-CO"/>
        </w:rPr>
      </w:pPr>
      <w:r w:rsidRPr="00C57CC5">
        <w:rPr>
          <w:rFonts w:ascii="Arial" w:hAnsi="Arial" w:cs="Arial"/>
          <w:szCs w:val="24"/>
        </w:rPr>
        <w:t>Es más</w:t>
      </w:r>
      <w:r w:rsidR="00936B16" w:rsidRPr="00C57CC5">
        <w:rPr>
          <w:rFonts w:ascii="Arial" w:hAnsi="Arial" w:cs="Arial"/>
          <w:szCs w:val="24"/>
        </w:rPr>
        <w:t xml:space="preserve">, de los documentos allegados por la </w:t>
      </w:r>
      <w:proofErr w:type="spellStart"/>
      <w:r w:rsidR="00936B16" w:rsidRPr="00C57CC5">
        <w:rPr>
          <w:rFonts w:ascii="Arial" w:hAnsi="Arial" w:cs="Arial"/>
          <w:szCs w:val="24"/>
        </w:rPr>
        <w:t>codemanda</w:t>
      </w:r>
      <w:proofErr w:type="spellEnd"/>
      <w:r w:rsidR="00936B16" w:rsidRPr="00C57CC5">
        <w:rPr>
          <w:rFonts w:ascii="Arial" w:hAnsi="Arial" w:cs="Arial"/>
          <w:szCs w:val="24"/>
        </w:rPr>
        <w:t xml:space="preserve"> AFP Porvenir S.A. con la contestación de la demanda, visibles a folios 78 y s.s., se advierte que el señor Marco Tulio Bedoya Sánchez, se trasladó </w:t>
      </w:r>
      <w:r w:rsidR="000F683C" w:rsidRPr="00C57CC5">
        <w:rPr>
          <w:rFonts w:ascii="Arial" w:hAnsi="Arial" w:cs="Arial"/>
          <w:szCs w:val="24"/>
        </w:rPr>
        <w:t xml:space="preserve">cuatro veces </w:t>
      </w:r>
      <w:r w:rsidR="00B639B3" w:rsidRPr="00C57CC5">
        <w:rPr>
          <w:rFonts w:ascii="Arial" w:hAnsi="Arial" w:cs="Arial"/>
          <w:szCs w:val="24"/>
        </w:rPr>
        <w:t>más</w:t>
      </w:r>
      <w:r w:rsidR="000F683C" w:rsidRPr="00C57CC5">
        <w:rPr>
          <w:rFonts w:ascii="Arial" w:hAnsi="Arial" w:cs="Arial"/>
          <w:szCs w:val="24"/>
        </w:rPr>
        <w:t xml:space="preserve"> entre AFP, esto es, de Porvenir a Colpatria el 22/02/1999 –</w:t>
      </w:r>
      <w:proofErr w:type="spellStart"/>
      <w:r w:rsidR="000F683C" w:rsidRPr="00C57CC5">
        <w:rPr>
          <w:rFonts w:ascii="Arial" w:hAnsi="Arial" w:cs="Arial"/>
          <w:szCs w:val="24"/>
        </w:rPr>
        <w:t>fl</w:t>
      </w:r>
      <w:proofErr w:type="spellEnd"/>
      <w:r w:rsidR="000F683C" w:rsidRPr="00C57CC5">
        <w:rPr>
          <w:rFonts w:ascii="Arial" w:hAnsi="Arial" w:cs="Arial"/>
          <w:szCs w:val="24"/>
        </w:rPr>
        <w:t>.</w:t>
      </w:r>
      <w:r w:rsidR="00B639B3" w:rsidRPr="00C57CC5">
        <w:rPr>
          <w:rFonts w:ascii="Arial" w:hAnsi="Arial" w:cs="Arial"/>
          <w:szCs w:val="24"/>
        </w:rPr>
        <w:t xml:space="preserve"> 78 y 88</w:t>
      </w:r>
      <w:r w:rsidR="000F683C" w:rsidRPr="00C57CC5">
        <w:rPr>
          <w:rFonts w:ascii="Arial" w:hAnsi="Arial" w:cs="Arial"/>
          <w:szCs w:val="24"/>
        </w:rPr>
        <w:t>-, de Colpatria a Horizonte el 05/12/2002 –</w:t>
      </w:r>
      <w:proofErr w:type="spellStart"/>
      <w:r w:rsidR="000F683C" w:rsidRPr="00C57CC5">
        <w:rPr>
          <w:rFonts w:ascii="Arial" w:hAnsi="Arial" w:cs="Arial"/>
          <w:szCs w:val="24"/>
        </w:rPr>
        <w:t>fl</w:t>
      </w:r>
      <w:proofErr w:type="spellEnd"/>
      <w:r w:rsidR="000F683C" w:rsidRPr="00C57CC5">
        <w:rPr>
          <w:rFonts w:ascii="Arial" w:hAnsi="Arial" w:cs="Arial"/>
          <w:szCs w:val="24"/>
        </w:rPr>
        <w:t>. 80-, de Horizonte a Porvenir el 30/12/2003 –</w:t>
      </w:r>
      <w:proofErr w:type="spellStart"/>
      <w:r w:rsidR="000F683C" w:rsidRPr="00C57CC5">
        <w:rPr>
          <w:rFonts w:ascii="Arial" w:hAnsi="Arial" w:cs="Arial"/>
          <w:szCs w:val="24"/>
        </w:rPr>
        <w:t>fl</w:t>
      </w:r>
      <w:proofErr w:type="spellEnd"/>
      <w:r w:rsidR="000F683C" w:rsidRPr="00C57CC5">
        <w:rPr>
          <w:rFonts w:ascii="Arial" w:hAnsi="Arial" w:cs="Arial"/>
          <w:szCs w:val="24"/>
        </w:rPr>
        <w:t>. 81-, de Porvenir a ING el 19/10/2007 –</w:t>
      </w:r>
      <w:proofErr w:type="spellStart"/>
      <w:r w:rsidR="000F683C" w:rsidRPr="00C57CC5">
        <w:rPr>
          <w:rFonts w:ascii="Arial" w:hAnsi="Arial" w:cs="Arial"/>
          <w:szCs w:val="24"/>
        </w:rPr>
        <w:t>fl</w:t>
      </w:r>
      <w:proofErr w:type="spellEnd"/>
      <w:r w:rsidR="000F683C" w:rsidRPr="00C57CC5">
        <w:rPr>
          <w:rFonts w:ascii="Arial" w:hAnsi="Arial" w:cs="Arial"/>
          <w:szCs w:val="24"/>
        </w:rPr>
        <w:t>. 90- y de ING nuevamente a Porvenir el 10/06/2008 –</w:t>
      </w:r>
      <w:proofErr w:type="spellStart"/>
      <w:r w:rsidR="000F683C" w:rsidRPr="00C57CC5">
        <w:rPr>
          <w:rFonts w:ascii="Arial" w:hAnsi="Arial" w:cs="Arial"/>
          <w:szCs w:val="24"/>
        </w:rPr>
        <w:t>fls</w:t>
      </w:r>
      <w:proofErr w:type="spellEnd"/>
      <w:r w:rsidR="000F683C" w:rsidRPr="00C57CC5">
        <w:rPr>
          <w:rFonts w:ascii="Arial" w:hAnsi="Arial" w:cs="Arial"/>
          <w:szCs w:val="24"/>
        </w:rPr>
        <w:t xml:space="preserve">. 82 </w:t>
      </w:r>
      <w:proofErr w:type="gramStart"/>
      <w:r w:rsidR="000F683C" w:rsidRPr="00C57CC5">
        <w:rPr>
          <w:rFonts w:ascii="Arial" w:hAnsi="Arial" w:cs="Arial"/>
          <w:szCs w:val="24"/>
        </w:rPr>
        <w:t>y</w:t>
      </w:r>
      <w:proofErr w:type="gramEnd"/>
      <w:r w:rsidR="000F683C" w:rsidRPr="00C57CC5">
        <w:rPr>
          <w:rFonts w:ascii="Arial" w:hAnsi="Arial" w:cs="Arial"/>
          <w:szCs w:val="24"/>
        </w:rPr>
        <w:t xml:space="preserve"> 89-; lo que permite </w:t>
      </w:r>
      <w:r w:rsidR="00B639B3" w:rsidRPr="00C57CC5">
        <w:rPr>
          <w:rFonts w:ascii="Arial" w:hAnsi="Arial" w:cs="Arial"/>
          <w:szCs w:val="24"/>
        </w:rPr>
        <w:t xml:space="preserve">inferir que en cada una de esas oportunidades recibió la asesoría pertinente que le permitiese establecer las ventajas y beneficios que le representaba </w:t>
      </w:r>
      <w:r w:rsidR="00AD1103" w:rsidRPr="00C57CC5">
        <w:rPr>
          <w:rFonts w:ascii="Arial" w:hAnsi="Arial" w:cs="Arial"/>
          <w:szCs w:val="24"/>
        </w:rPr>
        <w:t xml:space="preserve">estar en una u otra </w:t>
      </w:r>
      <w:r w:rsidR="00B639B3" w:rsidRPr="00C57CC5">
        <w:rPr>
          <w:rFonts w:ascii="Arial" w:hAnsi="Arial" w:cs="Arial"/>
          <w:szCs w:val="24"/>
        </w:rPr>
        <w:t>AFP y su decidida vo</w:t>
      </w:r>
      <w:r w:rsidR="00AD1103" w:rsidRPr="00C57CC5">
        <w:rPr>
          <w:rFonts w:ascii="Arial" w:hAnsi="Arial" w:cs="Arial"/>
          <w:szCs w:val="24"/>
        </w:rPr>
        <w:t xml:space="preserve">luntad de permanecer en el </w:t>
      </w:r>
      <w:proofErr w:type="spellStart"/>
      <w:r w:rsidR="00AD1103" w:rsidRPr="00C57CC5">
        <w:rPr>
          <w:rFonts w:ascii="Arial" w:hAnsi="Arial" w:cs="Arial"/>
          <w:szCs w:val="24"/>
        </w:rPr>
        <w:t>RAIS</w:t>
      </w:r>
      <w:proofErr w:type="spellEnd"/>
      <w:r w:rsidR="00AD1103" w:rsidRPr="00C57CC5">
        <w:rPr>
          <w:rFonts w:ascii="Arial" w:hAnsi="Arial" w:cs="Arial"/>
          <w:szCs w:val="24"/>
        </w:rPr>
        <w:t>, conforme a la información recibida, pues de otra manera lo que hubiese optado por hacer muy probablemente era retornar al régimen de prima media con prestación definida.</w:t>
      </w:r>
    </w:p>
    <w:p w:rsidR="001F7003" w:rsidRPr="00C57CC5" w:rsidRDefault="001F7003" w:rsidP="00C64A1B">
      <w:pPr>
        <w:spacing w:line="276" w:lineRule="auto"/>
        <w:jc w:val="both"/>
        <w:rPr>
          <w:rFonts w:ascii="Arial" w:hAnsi="Arial" w:cs="Arial"/>
          <w:szCs w:val="24"/>
        </w:rPr>
      </w:pPr>
    </w:p>
    <w:p w:rsidR="00C64A1B" w:rsidRPr="00C57CC5" w:rsidRDefault="004C49D1" w:rsidP="00C64A1B">
      <w:pPr>
        <w:spacing w:line="276" w:lineRule="auto"/>
        <w:jc w:val="both"/>
        <w:rPr>
          <w:rFonts w:ascii="Arial" w:hAnsi="Arial" w:cs="Arial"/>
          <w:szCs w:val="24"/>
        </w:rPr>
      </w:pPr>
      <w:r w:rsidRPr="00C57CC5">
        <w:rPr>
          <w:rFonts w:ascii="Arial" w:hAnsi="Arial" w:cs="Arial"/>
          <w:szCs w:val="24"/>
        </w:rPr>
        <w:t xml:space="preserve">En este orden de idas, como el señor Marco Tulio Bedoya Sánchez </w:t>
      </w:r>
      <w:r w:rsidR="00C64A1B" w:rsidRPr="00C57CC5">
        <w:rPr>
          <w:rFonts w:ascii="Arial" w:hAnsi="Arial" w:cs="Arial"/>
          <w:szCs w:val="24"/>
        </w:rPr>
        <w:t xml:space="preserve">no logró acreditar </w:t>
      </w:r>
      <w:r w:rsidR="00557133" w:rsidRPr="00C57CC5">
        <w:rPr>
          <w:rFonts w:ascii="Arial" w:hAnsi="Arial" w:cs="Arial"/>
          <w:szCs w:val="24"/>
        </w:rPr>
        <w:t xml:space="preserve">que recibió </w:t>
      </w:r>
      <w:r w:rsidR="00C64A1B" w:rsidRPr="00C57CC5">
        <w:rPr>
          <w:rFonts w:ascii="Arial" w:hAnsi="Arial" w:cs="Arial"/>
          <w:szCs w:val="24"/>
        </w:rPr>
        <w:t xml:space="preserve">información </w:t>
      </w:r>
      <w:r w:rsidR="00557133" w:rsidRPr="00C57CC5">
        <w:rPr>
          <w:rFonts w:ascii="Arial" w:hAnsi="Arial" w:cs="Arial"/>
          <w:szCs w:val="24"/>
        </w:rPr>
        <w:t xml:space="preserve">carente de veracidad </w:t>
      </w:r>
      <w:r w:rsidR="00C64A1B" w:rsidRPr="00C57CC5">
        <w:rPr>
          <w:rFonts w:ascii="Arial" w:hAnsi="Arial" w:cs="Arial"/>
          <w:szCs w:val="24"/>
        </w:rPr>
        <w:t>por parte de la AFP que propiciara su</w:t>
      </w:r>
      <w:r w:rsidRPr="00C57CC5">
        <w:rPr>
          <w:rFonts w:ascii="Arial" w:hAnsi="Arial" w:cs="Arial"/>
          <w:szCs w:val="24"/>
        </w:rPr>
        <w:t xml:space="preserve"> afiliación al </w:t>
      </w:r>
      <w:proofErr w:type="spellStart"/>
      <w:r w:rsidRPr="00C57CC5">
        <w:rPr>
          <w:rFonts w:ascii="Arial" w:hAnsi="Arial" w:cs="Arial"/>
          <w:szCs w:val="24"/>
        </w:rPr>
        <w:t>RAIS</w:t>
      </w:r>
      <w:proofErr w:type="spellEnd"/>
      <w:r w:rsidRPr="00C57CC5">
        <w:rPr>
          <w:rFonts w:ascii="Arial" w:hAnsi="Arial" w:cs="Arial"/>
          <w:szCs w:val="24"/>
        </w:rPr>
        <w:t xml:space="preserve">, no es viable declarar la pretendida ineficacia del traslado efectuado a Porvenir S.A. en el año 1998. </w:t>
      </w:r>
    </w:p>
    <w:p w:rsidR="00C64A1B" w:rsidRPr="00C57CC5" w:rsidRDefault="00C64A1B" w:rsidP="00C64A1B">
      <w:pPr>
        <w:spacing w:line="276" w:lineRule="auto"/>
        <w:jc w:val="both"/>
        <w:rPr>
          <w:rFonts w:ascii="Arial" w:hAnsi="Arial" w:cs="Arial"/>
          <w:szCs w:val="24"/>
        </w:rPr>
      </w:pPr>
    </w:p>
    <w:p w:rsidR="00144DE7" w:rsidRPr="00C57CC5" w:rsidRDefault="00663480" w:rsidP="00144DE7">
      <w:pPr>
        <w:spacing w:line="276" w:lineRule="auto"/>
        <w:jc w:val="both"/>
        <w:rPr>
          <w:rFonts w:ascii="Arial" w:hAnsi="Arial" w:cs="Arial"/>
          <w:szCs w:val="24"/>
        </w:rPr>
      </w:pPr>
      <w:r w:rsidRPr="00C57CC5">
        <w:rPr>
          <w:rFonts w:ascii="Arial" w:hAnsi="Arial" w:cs="Arial"/>
          <w:szCs w:val="24"/>
        </w:rPr>
        <w:t>Ahora, si bien en el interrogatorio de parte planteó que había recibido el año pasado</w:t>
      </w:r>
      <w:r w:rsidRPr="00C57CC5">
        <w:rPr>
          <w:rFonts w:ascii="Arial" w:hAnsi="Arial" w:cs="Arial"/>
          <w:sz w:val="23"/>
          <w:szCs w:val="23"/>
          <w:lang w:val="es-ES"/>
        </w:rPr>
        <w:t xml:space="preserve"> </w:t>
      </w:r>
      <w:r w:rsidRPr="00C57CC5">
        <w:rPr>
          <w:rFonts w:ascii="Arial" w:hAnsi="Arial" w:cs="Arial"/>
          <w:szCs w:val="24"/>
        </w:rPr>
        <w:t xml:space="preserve">de parte de la AFP una proyección de su pensión </w:t>
      </w:r>
      <w:r w:rsidRPr="00C57CC5">
        <w:rPr>
          <w:rFonts w:ascii="Arial" w:hAnsi="Arial" w:cs="Arial"/>
          <w:sz w:val="23"/>
          <w:szCs w:val="23"/>
          <w:lang w:val="es-ES"/>
        </w:rPr>
        <w:t xml:space="preserve">y le dijeron que ascendía a $977.200, mientras que en </w:t>
      </w:r>
      <w:proofErr w:type="spellStart"/>
      <w:r w:rsidRPr="00C57CC5">
        <w:rPr>
          <w:rFonts w:ascii="Arial" w:hAnsi="Arial" w:cs="Arial"/>
          <w:sz w:val="23"/>
          <w:szCs w:val="23"/>
          <w:lang w:val="es-ES"/>
        </w:rPr>
        <w:t>Colpensiones</w:t>
      </w:r>
      <w:proofErr w:type="spellEnd"/>
      <w:r w:rsidRPr="00C57CC5">
        <w:rPr>
          <w:rFonts w:ascii="Arial" w:hAnsi="Arial" w:cs="Arial"/>
          <w:sz w:val="23"/>
          <w:szCs w:val="23"/>
          <w:lang w:val="es-ES"/>
        </w:rPr>
        <w:t xml:space="preserve"> sería de un $1.703.236, </w:t>
      </w:r>
      <w:r w:rsidR="00B66500" w:rsidRPr="00C57CC5">
        <w:rPr>
          <w:rFonts w:ascii="Arial" w:hAnsi="Arial" w:cs="Arial"/>
          <w:sz w:val="23"/>
          <w:szCs w:val="23"/>
          <w:lang w:val="es-ES"/>
        </w:rPr>
        <w:t xml:space="preserve">pero </w:t>
      </w:r>
      <w:r w:rsidRPr="00C57CC5">
        <w:rPr>
          <w:rFonts w:ascii="Arial" w:hAnsi="Arial" w:cs="Arial"/>
          <w:sz w:val="23"/>
          <w:szCs w:val="23"/>
          <w:lang w:val="es-ES"/>
        </w:rPr>
        <w:t xml:space="preserve">ese hecho por si solo es insuficiente para </w:t>
      </w:r>
      <w:r w:rsidRPr="00C57CC5">
        <w:rPr>
          <w:rFonts w:ascii="Arial" w:hAnsi="Arial" w:cs="Arial"/>
          <w:szCs w:val="24"/>
        </w:rPr>
        <w:t>declarar la ineficacia del traslado, dado que ello no significa que al momento del traslado se le hubiese dado una información equivocada o mentirosa por parte de las AFP, pues la cuantificación de la pensión depende de conocer con certeza cuáles son los ahorros que en realidad pudiera acumular en su cuenta de ahorro individual</w:t>
      </w:r>
      <w:r w:rsidR="00144DE7" w:rsidRPr="00C57CC5">
        <w:rPr>
          <w:rFonts w:ascii="Arial" w:hAnsi="Arial" w:cs="Arial"/>
          <w:szCs w:val="24"/>
        </w:rPr>
        <w:t xml:space="preserve">, </w:t>
      </w:r>
      <w:r w:rsidRPr="00C57CC5">
        <w:rPr>
          <w:rFonts w:ascii="Arial" w:hAnsi="Arial" w:cs="Arial"/>
          <w:szCs w:val="24"/>
        </w:rPr>
        <w:t>sus rendimientos,</w:t>
      </w:r>
      <w:r w:rsidR="00144DE7" w:rsidRPr="00C57CC5">
        <w:rPr>
          <w:rFonts w:ascii="Arial" w:hAnsi="Arial" w:cs="Arial"/>
          <w:szCs w:val="24"/>
        </w:rPr>
        <w:t xml:space="preserve"> el comportamiento del mercado, la modalidad pensional escogida, </w:t>
      </w:r>
      <w:r w:rsidRPr="00C57CC5">
        <w:rPr>
          <w:rFonts w:ascii="Arial" w:hAnsi="Arial" w:cs="Arial"/>
          <w:szCs w:val="24"/>
        </w:rPr>
        <w:t xml:space="preserve">así como el valor del correspondiente bono pensional </w:t>
      </w:r>
      <w:r w:rsidR="00144DE7" w:rsidRPr="00C57CC5">
        <w:rPr>
          <w:rFonts w:ascii="Arial" w:hAnsi="Arial" w:cs="Arial"/>
          <w:szCs w:val="24"/>
        </w:rPr>
        <w:t xml:space="preserve">por parte de </w:t>
      </w:r>
      <w:proofErr w:type="spellStart"/>
      <w:r w:rsidR="00144DE7" w:rsidRPr="00C57CC5">
        <w:rPr>
          <w:rFonts w:ascii="Arial" w:hAnsi="Arial" w:cs="Arial"/>
          <w:szCs w:val="24"/>
        </w:rPr>
        <w:t>Colpensiones</w:t>
      </w:r>
      <w:proofErr w:type="spellEnd"/>
      <w:r w:rsidR="00144DE7" w:rsidRPr="00C57CC5">
        <w:rPr>
          <w:rFonts w:ascii="Arial" w:hAnsi="Arial" w:cs="Arial"/>
          <w:szCs w:val="24"/>
        </w:rPr>
        <w:t>; pues se trata de eventualidades que debía asumir.</w:t>
      </w:r>
    </w:p>
    <w:p w:rsidR="00663480" w:rsidRPr="00C57CC5" w:rsidRDefault="00663480" w:rsidP="00C64A1B">
      <w:pPr>
        <w:spacing w:line="276" w:lineRule="auto"/>
        <w:jc w:val="both"/>
        <w:rPr>
          <w:rFonts w:ascii="Arial" w:hAnsi="Arial" w:cs="Arial"/>
          <w:szCs w:val="24"/>
        </w:rPr>
      </w:pPr>
    </w:p>
    <w:p w:rsidR="00C64A1B" w:rsidRPr="00C57CC5" w:rsidRDefault="00144DE7" w:rsidP="00C64A1B">
      <w:pPr>
        <w:spacing w:line="276" w:lineRule="auto"/>
        <w:jc w:val="both"/>
        <w:rPr>
          <w:rFonts w:ascii="Arial" w:hAnsi="Arial" w:cs="Arial"/>
          <w:szCs w:val="24"/>
        </w:rPr>
      </w:pPr>
      <w:r w:rsidRPr="00C57CC5">
        <w:rPr>
          <w:rFonts w:ascii="Arial" w:hAnsi="Arial" w:cs="Arial"/>
          <w:szCs w:val="24"/>
        </w:rPr>
        <w:t xml:space="preserve">En todo caso, </w:t>
      </w:r>
      <w:r w:rsidR="00935BF8" w:rsidRPr="00C57CC5">
        <w:rPr>
          <w:rFonts w:ascii="Arial" w:hAnsi="Arial" w:cs="Arial"/>
          <w:szCs w:val="24"/>
          <w:lang w:val="es-CO"/>
        </w:rPr>
        <w:t xml:space="preserve">si la referida </w:t>
      </w:r>
      <w:r w:rsidRPr="00C57CC5">
        <w:rPr>
          <w:rFonts w:ascii="Arial" w:hAnsi="Arial" w:cs="Arial"/>
          <w:szCs w:val="24"/>
        </w:rPr>
        <w:t>proyección</w:t>
      </w:r>
      <w:r w:rsidR="00C64A1B" w:rsidRPr="00C57CC5">
        <w:rPr>
          <w:rFonts w:ascii="Arial" w:hAnsi="Arial" w:cs="Arial"/>
          <w:szCs w:val="24"/>
        </w:rPr>
        <w:t xml:space="preserve"> </w:t>
      </w:r>
      <w:r w:rsidRPr="00C57CC5">
        <w:rPr>
          <w:rFonts w:ascii="Arial" w:hAnsi="Arial" w:cs="Arial"/>
          <w:szCs w:val="24"/>
        </w:rPr>
        <w:t xml:space="preserve">se hubiese </w:t>
      </w:r>
      <w:r w:rsidR="00C64A1B" w:rsidRPr="00C57CC5">
        <w:rPr>
          <w:rFonts w:ascii="Arial" w:hAnsi="Arial" w:cs="Arial"/>
          <w:szCs w:val="24"/>
        </w:rPr>
        <w:t xml:space="preserve">realizado </w:t>
      </w:r>
      <w:r w:rsidRPr="00C57CC5">
        <w:rPr>
          <w:rFonts w:ascii="Arial" w:hAnsi="Arial" w:cs="Arial"/>
          <w:szCs w:val="24"/>
        </w:rPr>
        <w:t>en septiembre de 1998</w:t>
      </w:r>
      <w:r w:rsidR="00C64A1B" w:rsidRPr="00C57CC5">
        <w:rPr>
          <w:rFonts w:ascii="Arial" w:hAnsi="Arial" w:cs="Arial"/>
          <w:szCs w:val="24"/>
        </w:rPr>
        <w:t xml:space="preserve">, fecha de traslado a dicha AFP consistiría en un cálculo contentivo de hipotéticas predicciones, como las de comportamientos de los mercados durante los años futuros, continuidad en el vínculo laboral, monto de las cotizaciones, alteraciones de las tasas de interés, aspectos todos que, se itera, de haberse realizado, precisamente requerirían de análisis y crítica en el juicio, de manera tal que permitieran apoyar o desechar la tesis de haber recibido información equivocada. </w:t>
      </w:r>
    </w:p>
    <w:p w:rsidR="00C64A1B" w:rsidRPr="00C57CC5" w:rsidRDefault="00C64A1B" w:rsidP="00C64A1B">
      <w:pPr>
        <w:spacing w:line="276" w:lineRule="auto"/>
        <w:jc w:val="both"/>
        <w:rPr>
          <w:rFonts w:ascii="Arial" w:hAnsi="Arial" w:cs="Arial"/>
          <w:szCs w:val="24"/>
        </w:rPr>
      </w:pPr>
    </w:p>
    <w:p w:rsidR="003F5CB5" w:rsidRPr="00C57CC5" w:rsidRDefault="00E8671C" w:rsidP="00C64A1B">
      <w:pPr>
        <w:spacing w:line="276" w:lineRule="auto"/>
        <w:jc w:val="both"/>
        <w:rPr>
          <w:rFonts w:ascii="Arial" w:hAnsi="Arial" w:cs="Arial"/>
          <w:szCs w:val="24"/>
        </w:rPr>
      </w:pPr>
      <w:r w:rsidRPr="00C57CC5">
        <w:rPr>
          <w:rFonts w:ascii="Arial" w:hAnsi="Arial" w:cs="Arial"/>
          <w:szCs w:val="24"/>
        </w:rPr>
        <w:t>E</w:t>
      </w:r>
      <w:r w:rsidR="00FC74B4" w:rsidRPr="00C57CC5">
        <w:rPr>
          <w:rFonts w:ascii="Arial" w:hAnsi="Arial" w:cs="Arial"/>
          <w:szCs w:val="24"/>
        </w:rPr>
        <w:t xml:space="preserve">n conclusión, </w:t>
      </w:r>
      <w:r w:rsidR="00C64A1B" w:rsidRPr="00C57CC5">
        <w:rPr>
          <w:rFonts w:ascii="Arial" w:hAnsi="Arial" w:cs="Arial"/>
          <w:szCs w:val="24"/>
        </w:rPr>
        <w:t>para acogerse las pretensiones elevadas en el líbelo</w:t>
      </w:r>
      <w:r w:rsidR="008C625B" w:rsidRPr="00C57CC5">
        <w:rPr>
          <w:rFonts w:ascii="Arial" w:hAnsi="Arial" w:cs="Arial"/>
          <w:szCs w:val="24"/>
        </w:rPr>
        <w:t xml:space="preserve"> que pretende la declaración de ineficacia de traslad</w:t>
      </w:r>
      <w:r w:rsidR="00AA2ACA" w:rsidRPr="00C57CC5">
        <w:rPr>
          <w:rFonts w:ascii="Arial" w:hAnsi="Arial" w:cs="Arial"/>
          <w:szCs w:val="24"/>
        </w:rPr>
        <w:t>o</w:t>
      </w:r>
      <w:r w:rsidR="008C625B" w:rsidRPr="00C57CC5">
        <w:rPr>
          <w:rFonts w:ascii="Arial" w:hAnsi="Arial" w:cs="Arial"/>
          <w:szCs w:val="24"/>
        </w:rPr>
        <w:t xml:space="preserve"> del régimen de prima media </w:t>
      </w:r>
      <w:r w:rsidR="00AA2ACA" w:rsidRPr="00C57CC5">
        <w:rPr>
          <w:rFonts w:ascii="Arial" w:hAnsi="Arial" w:cs="Arial"/>
          <w:szCs w:val="24"/>
        </w:rPr>
        <w:t xml:space="preserve">con prestación definida </w:t>
      </w:r>
      <w:r w:rsidR="008C625B" w:rsidRPr="00C57CC5">
        <w:rPr>
          <w:rFonts w:ascii="Arial" w:hAnsi="Arial" w:cs="Arial"/>
          <w:szCs w:val="24"/>
        </w:rPr>
        <w:t xml:space="preserve">al </w:t>
      </w:r>
      <w:proofErr w:type="spellStart"/>
      <w:r w:rsidR="008C625B" w:rsidRPr="00C57CC5">
        <w:rPr>
          <w:rFonts w:ascii="Arial" w:hAnsi="Arial" w:cs="Arial"/>
          <w:szCs w:val="24"/>
        </w:rPr>
        <w:t>RAIS</w:t>
      </w:r>
      <w:proofErr w:type="spellEnd"/>
      <w:r w:rsidR="00C64A1B" w:rsidRPr="00C57CC5">
        <w:rPr>
          <w:rFonts w:ascii="Arial" w:hAnsi="Arial" w:cs="Arial"/>
          <w:szCs w:val="24"/>
        </w:rPr>
        <w:t xml:space="preserve">, </w:t>
      </w:r>
      <w:r w:rsidR="00FC74B4" w:rsidRPr="00C57CC5">
        <w:rPr>
          <w:rFonts w:ascii="Arial" w:hAnsi="Arial" w:cs="Arial"/>
          <w:szCs w:val="24"/>
        </w:rPr>
        <w:t xml:space="preserve">debe la parte actora indicar o bien que no recibió la debida asesoría </w:t>
      </w:r>
      <w:r w:rsidR="00FC74B4" w:rsidRPr="00C57CC5">
        <w:rPr>
          <w:rFonts w:ascii="Arial" w:hAnsi="Arial" w:cs="Arial"/>
          <w:i/>
          <w:szCs w:val="24"/>
        </w:rPr>
        <w:t>–como se planteó en un principio del presente debate-</w:t>
      </w:r>
      <w:r w:rsidR="00FC74B4" w:rsidRPr="00C57CC5">
        <w:rPr>
          <w:rFonts w:ascii="Arial" w:hAnsi="Arial" w:cs="Arial"/>
          <w:szCs w:val="24"/>
        </w:rPr>
        <w:t xml:space="preserve"> donde le corresponde a la </w:t>
      </w:r>
      <w:r w:rsidR="008C625B" w:rsidRPr="00C57CC5">
        <w:rPr>
          <w:rFonts w:ascii="Arial" w:hAnsi="Arial" w:cs="Arial"/>
          <w:szCs w:val="24"/>
        </w:rPr>
        <w:t xml:space="preserve">contraparte </w:t>
      </w:r>
      <w:r w:rsidR="00FC74B4" w:rsidRPr="00C57CC5">
        <w:rPr>
          <w:rFonts w:ascii="Arial" w:hAnsi="Arial" w:cs="Arial"/>
          <w:szCs w:val="24"/>
        </w:rPr>
        <w:t>derruir tal aspecto –</w:t>
      </w:r>
      <w:r w:rsidR="00EE10A7" w:rsidRPr="00C57CC5">
        <w:rPr>
          <w:rFonts w:ascii="Arial" w:hAnsi="Arial" w:cs="Arial"/>
          <w:i/>
          <w:szCs w:val="24"/>
        </w:rPr>
        <w:t>inversión</w:t>
      </w:r>
      <w:r w:rsidR="00FC74B4" w:rsidRPr="00C57CC5">
        <w:rPr>
          <w:rFonts w:ascii="Arial" w:hAnsi="Arial" w:cs="Arial"/>
          <w:i/>
          <w:szCs w:val="24"/>
        </w:rPr>
        <w:t xml:space="preserve"> de la carga de la prueba</w:t>
      </w:r>
      <w:r w:rsidR="00FC74B4" w:rsidRPr="00C57CC5">
        <w:rPr>
          <w:rFonts w:ascii="Arial" w:hAnsi="Arial" w:cs="Arial"/>
          <w:szCs w:val="24"/>
        </w:rPr>
        <w:t xml:space="preserve">- o, </w:t>
      </w:r>
      <w:r w:rsidR="00C64A1B" w:rsidRPr="00C57CC5">
        <w:rPr>
          <w:rFonts w:ascii="Arial" w:hAnsi="Arial" w:cs="Arial"/>
          <w:szCs w:val="24"/>
        </w:rPr>
        <w:t>probar</w:t>
      </w:r>
      <w:r w:rsidR="00FC74B4" w:rsidRPr="00C57CC5">
        <w:rPr>
          <w:rFonts w:ascii="Arial" w:hAnsi="Arial" w:cs="Arial"/>
          <w:szCs w:val="24"/>
        </w:rPr>
        <w:t xml:space="preserve"> que sí recibió </w:t>
      </w:r>
      <w:r w:rsidR="00C64A1B" w:rsidRPr="00C57CC5">
        <w:rPr>
          <w:rFonts w:ascii="Arial" w:hAnsi="Arial" w:cs="Arial"/>
          <w:szCs w:val="24"/>
        </w:rPr>
        <w:t>la información</w:t>
      </w:r>
      <w:r w:rsidR="00FC74B4" w:rsidRPr="00C57CC5">
        <w:rPr>
          <w:rFonts w:ascii="Arial" w:hAnsi="Arial" w:cs="Arial"/>
          <w:szCs w:val="24"/>
        </w:rPr>
        <w:t xml:space="preserve"> pero que fue </w:t>
      </w:r>
      <w:r w:rsidR="00C64A1B" w:rsidRPr="00C57CC5">
        <w:rPr>
          <w:rFonts w:ascii="Arial" w:hAnsi="Arial" w:cs="Arial"/>
          <w:szCs w:val="24"/>
        </w:rPr>
        <w:t>equivocada o falaz y la relación de causalidad entre esta y la decisión de trasladarse de régimen</w:t>
      </w:r>
      <w:r w:rsidR="00FC74B4" w:rsidRPr="00C57CC5">
        <w:rPr>
          <w:rFonts w:ascii="Arial" w:hAnsi="Arial" w:cs="Arial"/>
          <w:szCs w:val="24"/>
        </w:rPr>
        <w:t>.</w:t>
      </w:r>
    </w:p>
    <w:p w:rsidR="003F5CB5" w:rsidRPr="00C57CC5" w:rsidRDefault="003F5CB5" w:rsidP="00C64A1B">
      <w:pPr>
        <w:spacing w:line="276" w:lineRule="auto"/>
        <w:jc w:val="both"/>
        <w:rPr>
          <w:rFonts w:ascii="Arial" w:hAnsi="Arial" w:cs="Arial"/>
          <w:szCs w:val="24"/>
        </w:rPr>
      </w:pPr>
    </w:p>
    <w:p w:rsidR="00C64A1B" w:rsidRPr="00C57CC5" w:rsidRDefault="00AC7509" w:rsidP="00C64A1B">
      <w:pPr>
        <w:spacing w:line="276" w:lineRule="auto"/>
        <w:jc w:val="both"/>
        <w:rPr>
          <w:rFonts w:ascii="Arial" w:hAnsi="Arial" w:cs="Arial"/>
          <w:szCs w:val="24"/>
        </w:rPr>
      </w:pPr>
      <w:r w:rsidRPr="00C57CC5">
        <w:rPr>
          <w:rFonts w:ascii="Arial" w:hAnsi="Arial" w:cs="Arial"/>
          <w:szCs w:val="24"/>
        </w:rPr>
        <w:lastRenderedPageBreak/>
        <w:t xml:space="preserve">El primer aspecto, quedó desvirtuado con la confesión vertida por el demandante en el interrogatorio de parte, mientras que el otro quedó </w:t>
      </w:r>
      <w:r w:rsidR="00C64A1B" w:rsidRPr="00C57CC5">
        <w:rPr>
          <w:rFonts w:ascii="Arial" w:hAnsi="Arial" w:cs="Arial"/>
          <w:szCs w:val="24"/>
        </w:rPr>
        <w:t xml:space="preserve">huérfano de prueba, por lo que, al no quedar acreditado que el traslado de régimen </w:t>
      </w:r>
      <w:r w:rsidRPr="00C57CC5">
        <w:rPr>
          <w:rFonts w:ascii="Arial" w:hAnsi="Arial" w:cs="Arial"/>
          <w:szCs w:val="24"/>
        </w:rPr>
        <w:t xml:space="preserve">efectuado por </w:t>
      </w:r>
      <w:r w:rsidR="00C64A1B" w:rsidRPr="00C57CC5">
        <w:rPr>
          <w:rFonts w:ascii="Arial" w:hAnsi="Arial" w:cs="Arial"/>
          <w:szCs w:val="24"/>
        </w:rPr>
        <w:t xml:space="preserve">el señor </w:t>
      </w:r>
      <w:r w:rsidR="000E10C4" w:rsidRPr="00C57CC5">
        <w:rPr>
          <w:rFonts w:ascii="Arial" w:hAnsi="Arial" w:cs="Arial"/>
          <w:szCs w:val="24"/>
        </w:rPr>
        <w:t>Marco Tulio Bedoya Sánchez</w:t>
      </w:r>
      <w:r w:rsidR="00C64A1B" w:rsidRPr="00C57CC5">
        <w:rPr>
          <w:rFonts w:ascii="Arial" w:hAnsi="Arial" w:cs="Arial"/>
          <w:szCs w:val="24"/>
        </w:rPr>
        <w:t xml:space="preserve"> ocurrió por un engaño o error en el que lo haya hecho incurrir la AFP, necesario resulta concluir que el traslado fue eficaz</w:t>
      </w:r>
      <w:r w:rsidR="00DF2F91" w:rsidRPr="00C57CC5">
        <w:rPr>
          <w:rFonts w:ascii="Arial" w:hAnsi="Arial" w:cs="Arial"/>
          <w:szCs w:val="24"/>
        </w:rPr>
        <w:t xml:space="preserve">, de donde la Sala se ve relevada de analizar los argumentos de la alzada planteada por la representante del Ministerio </w:t>
      </w:r>
      <w:r w:rsidR="004F65AF" w:rsidRPr="00C57CC5">
        <w:rPr>
          <w:rFonts w:ascii="Arial" w:hAnsi="Arial" w:cs="Arial"/>
          <w:szCs w:val="24"/>
        </w:rPr>
        <w:t>Público</w:t>
      </w:r>
      <w:r w:rsidR="00DF2F91" w:rsidRPr="00C57CC5">
        <w:rPr>
          <w:rFonts w:ascii="Arial" w:hAnsi="Arial" w:cs="Arial"/>
          <w:szCs w:val="24"/>
        </w:rPr>
        <w:t>.</w:t>
      </w:r>
    </w:p>
    <w:p w:rsidR="00DF2F91" w:rsidRPr="00C57CC5" w:rsidRDefault="00DF2F91" w:rsidP="00C64A1B">
      <w:pPr>
        <w:spacing w:line="276" w:lineRule="auto"/>
        <w:jc w:val="both"/>
        <w:rPr>
          <w:rFonts w:ascii="Arial" w:hAnsi="Arial" w:cs="Arial"/>
          <w:szCs w:val="24"/>
        </w:rPr>
      </w:pPr>
    </w:p>
    <w:p w:rsidR="00C64A1B" w:rsidRPr="00C57CC5" w:rsidRDefault="00C64A1B" w:rsidP="00C64A1B">
      <w:pPr>
        <w:shd w:val="clear" w:color="auto" w:fill="FFFFFF"/>
        <w:tabs>
          <w:tab w:val="left" w:pos="5197"/>
        </w:tabs>
        <w:spacing w:line="276" w:lineRule="auto"/>
        <w:jc w:val="center"/>
        <w:rPr>
          <w:rFonts w:ascii="Arial" w:hAnsi="Arial" w:cs="Arial"/>
          <w:b/>
          <w:szCs w:val="24"/>
          <w:lang w:eastAsia="es-CO"/>
        </w:rPr>
      </w:pPr>
      <w:r w:rsidRPr="00C57CC5">
        <w:rPr>
          <w:rFonts w:ascii="Arial" w:hAnsi="Arial" w:cs="Arial"/>
          <w:b/>
          <w:szCs w:val="24"/>
          <w:lang w:eastAsia="es-CO"/>
        </w:rPr>
        <w:t>CONCLUSIÓN</w:t>
      </w:r>
    </w:p>
    <w:p w:rsidR="00C64A1B" w:rsidRPr="00C57CC5" w:rsidRDefault="00C64A1B" w:rsidP="00C64A1B">
      <w:pPr>
        <w:shd w:val="clear" w:color="auto" w:fill="FFFFFF"/>
        <w:tabs>
          <w:tab w:val="left" w:pos="5197"/>
        </w:tabs>
        <w:spacing w:line="276" w:lineRule="auto"/>
        <w:jc w:val="center"/>
        <w:rPr>
          <w:rFonts w:ascii="Arial" w:hAnsi="Arial" w:cs="Arial"/>
          <w:b/>
          <w:szCs w:val="24"/>
          <w:lang w:eastAsia="es-CO"/>
        </w:rPr>
      </w:pPr>
    </w:p>
    <w:p w:rsidR="003074D7" w:rsidRPr="00C57CC5" w:rsidRDefault="00C64A1B" w:rsidP="00C64A1B">
      <w:pPr>
        <w:shd w:val="clear" w:color="auto" w:fill="FFFFFF"/>
        <w:tabs>
          <w:tab w:val="left" w:pos="5197"/>
        </w:tabs>
        <w:spacing w:line="276" w:lineRule="auto"/>
        <w:contextualSpacing/>
        <w:jc w:val="both"/>
        <w:rPr>
          <w:rFonts w:ascii="Arial" w:hAnsi="Arial" w:cs="Arial"/>
          <w:szCs w:val="24"/>
          <w:lang w:eastAsia="es-CO"/>
        </w:rPr>
      </w:pPr>
      <w:r w:rsidRPr="00C57CC5">
        <w:rPr>
          <w:rFonts w:ascii="Arial" w:hAnsi="Arial" w:cs="Arial"/>
          <w:szCs w:val="24"/>
          <w:lang w:eastAsia="es-CO"/>
        </w:rPr>
        <w:t xml:space="preserve">Conforme lo expuesto, la decisión revisada será </w:t>
      </w:r>
      <w:r w:rsidR="00B21B4F" w:rsidRPr="00C57CC5">
        <w:rPr>
          <w:rFonts w:ascii="Arial" w:hAnsi="Arial" w:cs="Arial"/>
          <w:szCs w:val="24"/>
          <w:lang w:eastAsia="es-CO"/>
        </w:rPr>
        <w:t>revocada, para en su lugar denegar las pretensiones de la demanda</w:t>
      </w:r>
      <w:r w:rsidRPr="00C57CC5">
        <w:rPr>
          <w:rFonts w:ascii="Arial" w:hAnsi="Arial" w:cs="Arial"/>
          <w:szCs w:val="24"/>
          <w:lang w:eastAsia="es-CO"/>
        </w:rPr>
        <w:t>.</w:t>
      </w:r>
    </w:p>
    <w:p w:rsidR="003074D7" w:rsidRPr="00C57CC5" w:rsidRDefault="003074D7" w:rsidP="00C64A1B">
      <w:pPr>
        <w:shd w:val="clear" w:color="auto" w:fill="FFFFFF"/>
        <w:tabs>
          <w:tab w:val="left" w:pos="5197"/>
        </w:tabs>
        <w:spacing w:line="276" w:lineRule="auto"/>
        <w:contextualSpacing/>
        <w:jc w:val="both"/>
        <w:rPr>
          <w:rFonts w:ascii="Arial" w:hAnsi="Arial" w:cs="Arial"/>
          <w:szCs w:val="24"/>
          <w:lang w:eastAsia="es-CO"/>
        </w:rPr>
      </w:pPr>
    </w:p>
    <w:p w:rsidR="00C64A1B" w:rsidRPr="00C57CC5" w:rsidRDefault="00C64A1B" w:rsidP="00C64A1B">
      <w:pPr>
        <w:shd w:val="clear" w:color="auto" w:fill="FFFFFF"/>
        <w:tabs>
          <w:tab w:val="left" w:pos="5197"/>
        </w:tabs>
        <w:spacing w:line="276" w:lineRule="auto"/>
        <w:contextualSpacing/>
        <w:jc w:val="both"/>
        <w:rPr>
          <w:rFonts w:ascii="Arial" w:hAnsi="Arial" w:cs="Arial"/>
          <w:szCs w:val="24"/>
        </w:rPr>
      </w:pPr>
      <w:r w:rsidRPr="00C57CC5">
        <w:rPr>
          <w:rFonts w:ascii="Arial" w:hAnsi="Arial" w:cs="Arial"/>
          <w:szCs w:val="24"/>
        </w:rPr>
        <w:t xml:space="preserve">Costas en </w:t>
      </w:r>
      <w:r w:rsidR="00B21B4F" w:rsidRPr="00C57CC5">
        <w:rPr>
          <w:rFonts w:ascii="Arial" w:hAnsi="Arial" w:cs="Arial"/>
          <w:szCs w:val="24"/>
        </w:rPr>
        <w:t>ambas instancias a cargo de la parte actora  y a favor de la</w:t>
      </w:r>
      <w:r w:rsidR="0058174E" w:rsidRPr="00C57CC5">
        <w:rPr>
          <w:rFonts w:ascii="Arial" w:hAnsi="Arial" w:cs="Arial"/>
          <w:szCs w:val="24"/>
        </w:rPr>
        <w:t xml:space="preserve">s demandadas por partes iguales, conforme lo dispone el numeral 4º del artículo 365 del </w:t>
      </w:r>
      <w:proofErr w:type="spellStart"/>
      <w:r w:rsidR="0058174E" w:rsidRPr="00C57CC5">
        <w:rPr>
          <w:rFonts w:ascii="Arial" w:hAnsi="Arial" w:cs="Arial"/>
          <w:szCs w:val="24"/>
        </w:rPr>
        <w:t>C.G.P</w:t>
      </w:r>
      <w:proofErr w:type="spellEnd"/>
      <w:r w:rsidR="0058174E" w:rsidRPr="00C57CC5">
        <w:rPr>
          <w:rFonts w:ascii="Arial" w:hAnsi="Arial" w:cs="Arial"/>
          <w:szCs w:val="24"/>
        </w:rPr>
        <w:t>.</w:t>
      </w:r>
    </w:p>
    <w:p w:rsidR="00182E71" w:rsidRPr="00C57CC5" w:rsidRDefault="00182E71" w:rsidP="005920A9">
      <w:pPr>
        <w:shd w:val="clear" w:color="auto" w:fill="FFFFFF"/>
        <w:tabs>
          <w:tab w:val="left" w:pos="5197"/>
        </w:tabs>
        <w:spacing w:line="276" w:lineRule="auto"/>
        <w:contextualSpacing/>
        <w:jc w:val="center"/>
        <w:rPr>
          <w:rFonts w:ascii="Arial" w:hAnsi="Arial" w:cs="Arial"/>
          <w:b/>
          <w:szCs w:val="24"/>
          <w:lang w:eastAsia="es-CO"/>
        </w:rPr>
      </w:pPr>
    </w:p>
    <w:p w:rsidR="0063603E" w:rsidRPr="00C57CC5" w:rsidRDefault="0063603E" w:rsidP="005920A9">
      <w:pPr>
        <w:spacing w:line="276" w:lineRule="auto"/>
        <w:contextualSpacing/>
        <w:jc w:val="center"/>
        <w:rPr>
          <w:rFonts w:ascii="Arial" w:hAnsi="Arial" w:cs="Arial"/>
          <w:b/>
          <w:szCs w:val="24"/>
        </w:rPr>
      </w:pPr>
      <w:r w:rsidRPr="00C57CC5">
        <w:rPr>
          <w:rFonts w:ascii="Arial" w:hAnsi="Arial" w:cs="Arial"/>
          <w:b/>
          <w:szCs w:val="24"/>
        </w:rPr>
        <w:t>DECISIÓN</w:t>
      </w:r>
    </w:p>
    <w:p w:rsidR="0063603E" w:rsidRPr="00C57CC5" w:rsidRDefault="0063603E" w:rsidP="005920A9">
      <w:pPr>
        <w:spacing w:line="276" w:lineRule="auto"/>
        <w:contextualSpacing/>
        <w:jc w:val="center"/>
        <w:rPr>
          <w:rFonts w:ascii="Arial" w:hAnsi="Arial" w:cs="Arial"/>
          <w:b/>
          <w:szCs w:val="24"/>
        </w:rPr>
      </w:pPr>
    </w:p>
    <w:p w:rsidR="0063603E" w:rsidRPr="00C57CC5" w:rsidRDefault="0063603E" w:rsidP="005920A9">
      <w:pPr>
        <w:pStyle w:val="Prrafodelista2"/>
        <w:spacing w:after="0"/>
        <w:ind w:left="0"/>
        <w:jc w:val="both"/>
        <w:rPr>
          <w:rFonts w:ascii="Arial" w:hAnsi="Arial" w:cs="Arial"/>
          <w:sz w:val="24"/>
          <w:szCs w:val="24"/>
        </w:rPr>
      </w:pPr>
      <w:r w:rsidRPr="00C57CC5">
        <w:rPr>
          <w:rFonts w:ascii="Arial" w:hAnsi="Arial" w:cs="Arial"/>
          <w:sz w:val="24"/>
          <w:szCs w:val="24"/>
        </w:rPr>
        <w:t xml:space="preserve">En mérito de lo expuesto, el </w:t>
      </w:r>
      <w:r w:rsidRPr="00C57CC5">
        <w:rPr>
          <w:rFonts w:ascii="Arial" w:hAnsi="Arial" w:cs="Arial"/>
          <w:b/>
          <w:sz w:val="24"/>
          <w:szCs w:val="24"/>
        </w:rPr>
        <w:t>Tribunal Superior del Distrito Judicial de Pereira - Risaralda, Sala Segunda de Decisión Laboral,</w:t>
      </w:r>
      <w:r w:rsidRPr="00C57CC5">
        <w:rPr>
          <w:rFonts w:ascii="Arial" w:hAnsi="Arial" w:cs="Arial"/>
          <w:sz w:val="24"/>
          <w:szCs w:val="24"/>
        </w:rPr>
        <w:t xml:space="preserve"> administrando justicia en nombre de la República y por autoridad de la ley,</w:t>
      </w:r>
    </w:p>
    <w:p w:rsidR="0063603E" w:rsidRPr="00C57CC5" w:rsidRDefault="0063603E" w:rsidP="005920A9">
      <w:pPr>
        <w:pStyle w:val="Prrafodelista2"/>
        <w:spacing w:after="0"/>
        <w:ind w:left="0"/>
        <w:jc w:val="both"/>
        <w:rPr>
          <w:rFonts w:ascii="Arial" w:hAnsi="Arial" w:cs="Arial"/>
          <w:sz w:val="24"/>
          <w:szCs w:val="24"/>
        </w:rPr>
      </w:pPr>
    </w:p>
    <w:p w:rsidR="0063603E" w:rsidRPr="00C57CC5" w:rsidRDefault="0063603E" w:rsidP="005920A9">
      <w:pPr>
        <w:spacing w:line="276" w:lineRule="auto"/>
        <w:contextualSpacing/>
        <w:jc w:val="center"/>
        <w:rPr>
          <w:rFonts w:ascii="Arial" w:hAnsi="Arial" w:cs="Arial"/>
          <w:b/>
          <w:szCs w:val="24"/>
        </w:rPr>
      </w:pPr>
      <w:r w:rsidRPr="00C57CC5">
        <w:rPr>
          <w:rFonts w:ascii="Arial" w:hAnsi="Arial" w:cs="Arial"/>
          <w:b/>
          <w:szCs w:val="24"/>
        </w:rPr>
        <w:t>RESUELVE</w:t>
      </w:r>
    </w:p>
    <w:p w:rsidR="0063603E" w:rsidRPr="00C57CC5" w:rsidRDefault="0063603E" w:rsidP="005920A9">
      <w:pPr>
        <w:spacing w:line="276" w:lineRule="auto"/>
        <w:contextualSpacing/>
        <w:jc w:val="center"/>
        <w:rPr>
          <w:rFonts w:ascii="Arial" w:hAnsi="Arial" w:cs="Arial"/>
          <w:b/>
          <w:szCs w:val="24"/>
        </w:rPr>
      </w:pPr>
    </w:p>
    <w:p w:rsidR="0063603E" w:rsidRPr="00C57CC5" w:rsidRDefault="0063603E" w:rsidP="005920A9">
      <w:pPr>
        <w:pStyle w:val="Sinespaciado"/>
        <w:tabs>
          <w:tab w:val="left" w:pos="3387"/>
        </w:tabs>
        <w:spacing w:line="276" w:lineRule="auto"/>
        <w:contextualSpacing/>
        <w:jc w:val="both"/>
        <w:rPr>
          <w:rFonts w:ascii="Arial" w:hAnsi="Arial" w:cs="Arial"/>
          <w:sz w:val="24"/>
          <w:szCs w:val="24"/>
        </w:rPr>
      </w:pPr>
      <w:r w:rsidRPr="00C57CC5">
        <w:rPr>
          <w:rFonts w:ascii="Arial" w:hAnsi="Arial" w:cs="Arial"/>
          <w:b/>
          <w:sz w:val="24"/>
          <w:szCs w:val="24"/>
          <w:u w:val="single"/>
        </w:rPr>
        <w:t>PRIMERO</w:t>
      </w:r>
      <w:r w:rsidRPr="00C57CC5">
        <w:rPr>
          <w:rFonts w:ascii="Arial" w:hAnsi="Arial" w:cs="Arial"/>
          <w:b/>
          <w:sz w:val="24"/>
          <w:szCs w:val="24"/>
        </w:rPr>
        <w:t xml:space="preserve">: </w:t>
      </w:r>
      <w:r w:rsidR="004F65AF" w:rsidRPr="00C57CC5">
        <w:rPr>
          <w:rFonts w:ascii="Arial" w:hAnsi="Arial" w:cs="Arial"/>
          <w:b/>
          <w:sz w:val="24"/>
          <w:szCs w:val="24"/>
        </w:rPr>
        <w:t xml:space="preserve">REVOCAR </w:t>
      </w:r>
      <w:r w:rsidR="00646BE7" w:rsidRPr="00C57CC5">
        <w:rPr>
          <w:rFonts w:ascii="Arial" w:hAnsi="Arial" w:cs="Arial"/>
          <w:sz w:val="24"/>
          <w:szCs w:val="24"/>
        </w:rPr>
        <w:t>la sentencia proferida el 19</w:t>
      </w:r>
      <w:r w:rsidRPr="00C57CC5">
        <w:rPr>
          <w:rFonts w:ascii="Arial" w:hAnsi="Arial" w:cs="Arial"/>
          <w:sz w:val="24"/>
          <w:szCs w:val="24"/>
        </w:rPr>
        <w:t xml:space="preserve"> de </w:t>
      </w:r>
      <w:r w:rsidR="008908CC" w:rsidRPr="00C57CC5">
        <w:rPr>
          <w:rFonts w:ascii="Arial" w:hAnsi="Arial" w:cs="Arial"/>
          <w:sz w:val="24"/>
          <w:szCs w:val="24"/>
        </w:rPr>
        <w:t xml:space="preserve">mayo </w:t>
      </w:r>
      <w:r w:rsidRPr="00C57CC5">
        <w:rPr>
          <w:rFonts w:ascii="Arial" w:hAnsi="Arial" w:cs="Arial"/>
          <w:sz w:val="24"/>
          <w:szCs w:val="24"/>
        </w:rPr>
        <w:t xml:space="preserve">de 2017 por el Juzgado </w:t>
      </w:r>
      <w:r w:rsidR="008908CC" w:rsidRPr="00C57CC5">
        <w:rPr>
          <w:rFonts w:ascii="Arial" w:hAnsi="Arial" w:cs="Arial"/>
          <w:sz w:val="24"/>
          <w:szCs w:val="24"/>
        </w:rPr>
        <w:t>Quinto</w:t>
      </w:r>
      <w:r w:rsidRPr="00C57CC5">
        <w:rPr>
          <w:rFonts w:ascii="Arial" w:hAnsi="Arial" w:cs="Arial"/>
          <w:sz w:val="24"/>
          <w:szCs w:val="24"/>
        </w:rPr>
        <w:t xml:space="preserve"> Laboral del Circuito de Pereira, dentro del proceso ordinario laboral propuesto por el señor </w:t>
      </w:r>
      <w:r w:rsidR="00646BE7" w:rsidRPr="00C57CC5">
        <w:rPr>
          <w:rFonts w:ascii="Arial" w:hAnsi="Arial" w:cs="Arial"/>
          <w:b/>
          <w:sz w:val="24"/>
          <w:szCs w:val="24"/>
        </w:rPr>
        <w:t>Marco Tulio Bedoya Sánchez</w:t>
      </w:r>
      <w:r w:rsidRPr="00C57CC5">
        <w:rPr>
          <w:rFonts w:ascii="Arial" w:hAnsi="Arial" w:cs="Arial"/>
          <w:b/>
          <w:sz w:val="24"/>
          <w:szCs w:val="24"/>
        </w:rPr>
        <w:t xml:space="preserve"> </w:t>
      </w:r>
      <w:r w:rsidRPr="00C57CC5">
        <w:rPr>
          <w:rFonts w:ascii="Arial" w:hAnsi="Arial" w:cs="Arial"/>
          <w:sz w:val="24"/>
          <w:szCs w:val="24"/>
        </w:rPr>
        <w:t xml:space="preserve">en contra de </w:t>
      </w:r>
      <w:r w:rsidR="0058174E" w:rsidRPr="00C57CC5">
        <w:rPr>
          <w:rFonts w:ascii="Arial" w:hAnsi="Arial" w:cs="Arial"/>
          <w:sz w:val="24"/>
          <w:szCs w:val="24"/>
        </w:rPr>
        <w:t>l</w:t>
      </w:r>
      <w:r w:rsidR="008908CC" w:rsidRPr="00C57CC5">
        <w:rPr>
          <w:rFonts w:ascii="Arial" w:hAnsi="Arial" w:cs="Arial"/>
          <w:sz w:val="24"/>
          <w:szCs w:val="24"/>
        </w:rPr>
        <w:t>a</w:t>
      </w:r>
      <w:r w:rsidRPr="00C57CC5">
        <w:rPr>
          <w:rFonts w:ascii="Arial" w:hAnsi="Arial" w:cs="Arial"/>
          <w:sz w:val="24"/>
          <w:szCs w:val="24"/>
        </w:rPr>
        <w:t xml:space="preserve"> </w:t>
      </w:r>
      <w:r w:rsidRPr="00C57CC5">
        <w:rPr>
          <w:rFonts w:ascii="Arial" w:hAnsi="Arial" w:cs="Arial"/>
          <w:b/>
          <w:sz w:val="24"/>
          <w:szCs w:val="24"/>
        </w:rPr>
        <w:t>Administradora Colombiana de Pensiones –</w:t>
      </w:r>
      <w:proofErr w:type="spellStart"/>
      <w:r w:rsidRPr="00C57CC5">
        <w:rPr>
          <w:rFonts w:ascii="Arial" w:hAnsi="Arial" w:cs="Arial"/>
          <w:b/>
          <w:sz w:val="24"/>
          <w:szCs w:val="24"/>
        </w:rPr>
        <w:t>COLPENSIONES</w:t>
      </w:r>
      <w:proofErr w:type="spellEnd"/>
      <w:r w:rsidR="008908CC" w:rsidRPr="00C57CC5">
        <w:rPr>
          <w:rFonts w:ascii="Arial" w:hAnsi="Arial" w:cs="Arial"/>
          <w:b/>
          <w:sz w:val="24"/>
          <w:szCs w:val="24"/>
        </w:rPr>
        <w:t xml:space="preserve"> </w:t>
      </w:r>
      <w:r w:rsidR="008908CC" w:rsidRPr="00C57CC5">
        <w:rPr>
          <w:rFonts w:ascii="Arial" w:hAnsi="Arial" w:cs="Arial"/>
          <w:sz w:val="24"/>
          <w:szCs w:val="24"/>
        </w:rPr>
        <w:t>y</w:t>
      </w:r>
      <w:r w:rsidR="008908CC" w:rsidRPr="00C57CC5">
        <w:rPr>
          <w:rFonts w:ascii="Arial" w:hAnsi="Arial" w:cs="Arial"/>
          <w:b/>
          <w:sz w:val="24"/>
          <w:szCs w:val="24"/>
        </w:rPr>
        <w:t xml:space="preserve"> Porvenir S.A.</w:t>
      </w:r>
      <w:r w:rsidR="0058174E" w:rsidRPr="00C57CC5">
        <w:rPr>
          <w:rFonts w:ascii="Arial" w:hAnsi="Arial" w:cs="Arial"/>
          <w:sz w:val="24"/>
          <w:szCs w:val="24"/>
        </w:rPr>
        <w:t>, para en su lugar ABSOLVERLAS de todas y cada una de las pretensiones incoadas en su contra, según lo dicho en precedencia.</w:t>
      </w:r>
    </w:p>
    <w:p w:rsidR="004400E5" w:rsidRPr="00C57CC5" w:rsidRDefault="004400E5" w:rsidP="005920A9">
      <w:pPr>
        <w:pStyle w:val="Sinespaciado"/>
        <w:tabs>
          <w:tab w:val="left" w:pos="3387"/>
        </w:tabs>
        <w:spacing w:line="276" w:lineRule="auto"/>
        <w:contextualSpacing/>
        <w:jc w:val="both"/>
        <w:rPr>
          <w:rFonts w:ascii="Arial" w:hAnsi="Arial" w:cs="Arial"/>
          <w:sz w:val="24"/>
          <w:szCs w:val="24"/>
        </w:rPr>
      </w:pPr>
    </w:p>
    <w:p w:rsidR="0063603E" w:rsidRPr="00C57CC5" w:rsidRDefault="00FB5D12" w:rsidP="005920A9">
      <w:pPr>
        <w:shd w:val="clear" w:color="auto" w:fill="FFFFFF"/>
        <w:tabs>
          <w:tab w:val="left" w:pos="5197"/>
        </w:tabs>
        <w:spacing w:line="276" w:lineRule="auto"/>
        <w:contextualSpacing/>
        <w:jc w:val="both"/>
        <w:rPr>
          <w:rFonts w:ascii="Arial" w:hAnsi="Arial" w:cs="Arial"/>
          <w:szCs w:val="24"/>
        </w:rPr>
      </w:pPr>
      <w:r w:rsidRPr="00C57CC5">
        <w:rPr>
          <w:rFonts w:ascii="Arial" w:hAnsi="Arial" w:cs="Arial"/>
          <w:b/>
          <w:szCs w:val="24"/>
          <w:u w:val="single"/>
        </w:rPr>
        <w:t>SEGUNDO</w:t>
      </w:r>
      <w:r w:rsidR="0063603E" w:rsidRPr="00C57CC5">
        <w:rPr>
          <w:rFonts w:ascii="Arial" w:hAnsi="Arial" w:cs="Arial"/>
          <w:b/>
          <w:szCs w:val="24"/>
          <w:u w:val="single"/>
        </w:rPr>
        <w:t>:</w:t>
      </w:r>
      <w:r w:rsidR="0063603E" w:rsidRPr="00C57CC5">
        <w:rPr>
          <w:rFonts w:ascii="Arial" w:hAnsi="Arial" w:cs="Arial"/>
          <w:szCs w:val="24"/>
        </w:rPr>
        <w:t xml:space="preserve"> Costas en </w:t>
      </w:r>
      <w:r w:rsidR="0058174E" w:rsidRPr="00C57CC5">
        <w:rPr>
          <w:rFonts w:ascii="Arial" w:hAnsi="Arial" w:cs="Arial"/>
          <w:szCs w:val="24"/>
        </w:rPr>
        <w:t>ambas instancias a cargo de la parte actora  y a favor de las demandadas por partes iguales</w:t>
      </w:r>
      <w:r w:rsidR="00D54708" w:rsidRPr="00C57CC5">
        <w:rPr>
          <w:rFonts w:ascii="Arial" w:hAnsi="Arial" w:cs="Arial"/>
          <w:szCs w:val="24"/>
        </w:rPr>
        <w:t xml:space="preserve">, </w:t>
      </w:r>
      <w:r w:rsidR="003E2C45" w:rsidRPr="00C57CC5">
        <w:rPr>
          <w:rFonts w:ascii="Arial" w:hAnsi="Arial" w:cs="Arial"/>
          <w:szCs w:val="24"/>
        </w:rPr>
        <w:t>por lo expuesto.</w:t>
      </w:r>
    </w:p>
    <w:p w:rsidR="0063603E" w:rsidRPr="00C57CC5" w:rsidRDefault="0063603E" w:rsidP="005920A9">
      <w:pPr>
        <w:spacing w:line="276" w:lineRule="auto"/>
        <w:contextualSpacing/>
        <w:jc w:val="both"/>
        <w:rPr>
          <w:rFonts w:ascii="Arial" w:hAnsi="Arial" w:cs="Arial"/>
          <w:b/>
          <w:szCs w:val="24"/>
          <w:u w:val="single"/>
        </w:rPr>
      </w:pPr>
    </w:p>
    <w:p w:rsidR="0063603E" w:rsidRPr="00C57CC5" w:rsidRDefault="0063603E" w:rsidP="005920A9">
      <w:pPr>
        <w:spacing w:line="276" w:lineRule="auto"/>
        <w:contextualSpacing/>
        <w:jc w:val="both"/>
        <w:rPr>
          <w:rFonts w:ascii="Arial" w:hAnsi="Arial" w:cs="Arial"/>
          <w:szCs w:val="24"/>
        </w:rPr>
      </w:pPr>
      <w:r w:rsidRPr="00C57CC5">
        <w:rPr>
          <w:rFonts w:ascii="Arial" w:hAnsi="Arial" w:cs="Arial"/>
          <w:szCs w:val="24"/>
        </w:rPr>
        <w:t>Notificación surtida en estrados.</w:t>
      </w:r>
    </w:p>
    <w:p w:rsidR="0063603E" w:rsidRPr="00C57CC5" w:rsidRDefault="0063603E" w:rsidP="005920A9">
      <w:pPr>
        <w:spacing w:line="276" w:lineRule="auto"/>
        <w:contextualSpacing/>
        <w:jc w:val="both"/>
        <w:rPr>
          <w:rFonts w:ascii="Arial" w:hAnsi="Arial" w:cs="Arial"/>
          <w:szCs w:val="24"/>
        </w:rPr>
      </w:pPr>
    </w:p>
    <w:p w:rsidR="0063603E" w:rsidRPr="00C57CC5" w:rsidRDefault="0063603E" w:rsidP="005920A9">
      <w:pPr>
        <w:pStyle w:val="Textoindependiente"/>
        <w:spacing w:line="276" w:lineRule="auto"/>
        <w:contextualSpacing/>
        <w:rPr>
          <w:szCs w:val="24"/>
        </w:rPr>
      </w:pPr>
      <w:r w:rsidRPr="00C57CC5">
        <w:rPr>
          <w:szCs w:val="24"/>
        </w:rPr>
        <w:t>No siendo otro el objeto de la presente audiencia, se eleva y firma esta acta por las personas que han intervenido.</w:t>
      </w:r>
    </w:p>
    <w:p w:rsidR="0063603E" w:rsidRPr="00C57CC5" w:rsidRDefault="0063603E" w:rsidP="005920A9">
      <w:pPr>
        <w:widowControl w:val="0"/>
        <w:autoSpaceDE w:val="0"/>
        <w:autoSpaceDN w:val="0"/>
        <w:adjustRightInd w:val="0"/>
        <w:spacing w:line="276" w:lineRule="auto"/>
        <w:contextualSpacing/>
        <w:jc w:val="both"/>
        <w:rPr>
          <w:rFonts w:ascii="Arial" w:hAnsi="Arial" w:cs="Arial"/>
          <w:szCs w:val="24"/>
        </w:rPr>
      </w:pPr>
    </w:p>
    <w:p w:rsidR="0063603E" w:rsidRPr="00C57CC5" w:rsidRDefault="0063603E" w:rsidP="005920A9">
      <w:pPr>
        <w:widowControl w:val="0"/>
        <w:autoSpaceDE w:val="0"/>
        <w:autoSpaceDN w:val="0"/>
        <w:adjustRightInd w:val="0"/>
        <w:spacing w:line="276" w:lineRule="auto"/>
        <w:contextualSpacing/>
        <w:jc w:val="both"/>
        <w:rPr>
          <w:rFonts w:ascii="Arial" w:hAnsi="Arial" w:cs="Arial"/>
          <w:szCs w:val="24"/>
        </w:rPr>
      </w:pPr>
      <w:r w:rsidRPr="00C57CC5">
        <w:rPr>
          <w:rFonts w:ascii="Arial" w:hAnsi="Arial" w:cs="Arial"/>
          <w:szCs w:val="24"/>
        </w:rPr>
        <w:t>Quienes integran la Sala,</w:t>
      </w:r>
    </w:p>
    <w:p w:rsidR="0063603E" w:rsidRPr="00C57CC5" w:rsidRDefault="0063603E" w:rsidP="005920A9">
      <w:pPr>
        <w:pStyle w:val="Sinespaciado"/>
        <w:tabs>
          <w:tab w:val="left" w:pos="3387"/>
        </w:tabs>
        <w:spacing w:line="276" w:lineRule="auto"/>
        <w:contextualSpacing/>
        <w:jc w:val="both"/>
        <w:rPr>
          <w:rFonts w:ascii="Arial" w:hAnsi="Arial" w:cs="Arial"/>
          <w:sz w:val="24"/>
          <w:szCs w:val="24"/>
        </w:rPr>
      </w:pPr>
    </w:p>
    <w:p w:rsidR="0063603E" w:rsidRPr="00C57CC5" w:rsidRDefault="0063603E" w:rsidP="005920A9">
      <w:pPr>
        <w:ind w:right="333"/>
        <w:contextualSpacing/>
        <w:jc w:val="both"/>
        <w:rPr>
          <w:rFonts w:ascii="Arial" w:eastAsiaTheme="minorHAnsi" w:hAnsi="Arial" w:cs="Arial"/>
          <w:iCs/>
          <w:szCs w:val="24"/>
        </w:rPr>
      </w:pPr>
    </w:p>
    <w:p w:rsidR="00996002" w:rsidRPr="00C57CC5" w:rsidRDefault="00996002" w:rsidP="005920A9">
      <w:pPr>
        <w:contextualSpacing/>
      </w:pPr>
    </w:p>
    <w:p w:rsidR="001B2227" w:rsidRPr="00C57CC5" w:rsidRDefault="001B2227" w:rsidP="005920A9">
      <w:pPr>
        <w:contextualSpacing/>
      </w:pPr>
    </w:p>
    <w:p w:rsidR="001B2227" w:rsidRPr="00C57CC5" w:rsidRDefault="001B2227" w:rsidP="005920A9">
      <w:pPr>
        <w:pStyle w:val="Sinespaciado"/>
        <w:spacing w:line="276" w:lineRule="auto"/>
        <w:contextualSpacing/>
        <w:jc w:val="center"/>
        <w:rPr>
          <w:rFonts w:ascii="Arial" w:hAnsi="Arial" w:cs="Arial"/>
          <w:b/>
          <w:sz w:val="24"/>
          <w:szCs w:val="24"/>
          <w:lang w:val="es-ES"/>
        </w:rPr>
      </w:pPr>
      <w:r w:rsidRPr="00C57CC5">
        <w:rPr>
          <w:rFonts w:ascii="Arial" w:hAnsi="Arial" w:cs="Arial"/>
          <w:b/>
          <w:sz w:val="24"/>
          <w:szCs w:val="24"/>
          <w:lang w:val="es-ES"/>
        </w:rPr>
        <w:t>OLGA LUCÍA HOYOS SEPÚLVEDA</w:t>
      </w:r>
    </w:p>
    <w:p w:rsidR="001B2227" w:rsidRPr="00C57CC5" w:rsidRDefault="001B2227" w:rsidP="005920A9">
      <w:pPr>
        <w:pStyle w:val="Sinespaciado"/>
        <w:spacing w:line="276" w:lineRule="auto"/>
        <w:contextualSpacing/>
        <w:jc w:val="center"/>
        <w:rPr>
          <w:rFonts w:ascii="Arial" w:hAnsi="Arial" w:cs="Arial"/>
          <w:sz w:val="24"/>
          <w:szCs w:val="24"/>
          <w:lang w:val="es-ES"/>
        </w:rPr>
      </w:pPr>
      <w:r w:rsidRPr="00C57CC5">
        <w:rPr>
          <w:rFonts w:ascii="Arial" w:hAnsi="Arial" w:cs="Arial"/>
          <w:sz w:val="24"/>
          <w:szCs w:val="24"/>
          <w:lang w:val="es-ES"/>
        </w:rPr>
        <w:t>Magistrada Ponente</w:t>
      </w:r>
    </w:p>
    <w:p w:rsidR="001B2227" w:rsidRPr="00C57CC5" w:rsidRDefault="001B2227" w:rsidP="005920A9">
      <w:pPr>
        <w:pStyle w:val="Sinespaciado"/>
        <w:spacing w:line="276" w:lineRule="auto"/>
        <w:contextualSpacing/>
        <w:jc w:val="center"/>
        <w:rPr>
          <w:rFonts w:ascii="Arial" w:hAnsi="Arial" w:cs="Arial"/>
          <w:sz w:val="24"/>
          <w:szCs w:val="24"/>
          <w:lang w:val="es-ES"/>
        </w:rPr>
      </w:pPr>
    </w:p>
    <w:p w:rsidR="001B2227" w:rsidRPr="00C57CC5" w:rsidRDefault="001B2227" w:rsidP="005920A9">
      <w:pPr>
        <w:pStyle w:val="Sinespaciado"/>
        <w:spacing w:line="276" w:lineRule="auto"/>
        <w:contextualSpacing/>
        <w:jc w:val="center"/>
        <w:rPr>
          <w:rFonts w:ascii="Arial" w:hAnsi="Arial" w:cs="Arial"/>
          <w:sz w:val="24"/>
          <w:szCs w:val="24"/>
          <w:lang w:val="es-ES"/>
        </w:rPr>
      </w:pPr>
    </w:p>
    <w:p w:rsidR="001B2227" w:rsidRPr="00C57CC5" w:rsidRDefault="001B2227" w:rsidP="005920A9">
      <w:pPr>
        <w:pStyle w:val="Sinespaciado"/>
        <w:spacing w:line="276" w:lineRule="auto"/>
        <w:contextualSpacing/>
        <w:jc w:val="center"/>
        <w:rPr>
          <w:rFonts w:ascii="Arial" w:hAnsi="Arial" w:cs="Arial"/>
          <w:sz w:val="24"/>
          <w:szCs w:val="24"/>
          <w:lang w:val="es-ES"/>
        </w:rPr>
      </w:pPr>
    </w:p>
    <w:p w:rsidR="001B2227" w:rsidRPr="00C57CC5" w:rsidRDefault="001B2227" w:rsidP="005920A9">
      <w:pPr>
        <w:spacing w:line="276" w:lineRule="auto"/>
        <w:contextualSpacing/>
        <w:jc w:val="both"/>
        <w:rPr>
          <w:rFonts w:ascii="Arial" w:hAnsi="Arial" w:cs="Arial"/>
          <w:sz w:val="23"/>
          <w:szCs w:val="23"/>
          <w:lang w:val="es-ES"/>
        </w:rPr>
      </w:pPr>
      <w:r w:rsidRPr="00C57CC5">
        <w:rPr>
          <w:rFonts w:ascii="Arial" w:hAnsi="Arial" w:cs="Arial"/>
          <w:b/>
          <w:bCs/>
          <w:iCs/>
          <w:sz w:val="23"/>
          <w:szCs w:val="23"/>
          <w:lang w:val="es-ES"/>
        </w:rPr>
        <w:t>JULIO CÉSAR SALAZAR MUÑOZ</w:t>
      </w:r>
      <w:r w:rsidRPr="00C57CC5">
        <w:rPr>
          <w:rFonts w:ascii="Arial" w:hAnsi="Arial" w:cs="Arial"/>
          <w:b/>
          <w:bCs/>
          <w:iCs/>
          <w:sz w:val="23"/>
          <w:szCs w:val="23"/>
          <w:lang w:val="es-ES"/>
        </w:rPr>
        <w:tab/>
        <w:t xml:space="preserve">FRANCISCO JAVIER TAMAYO TABARES                      </w:t>
      </w:r>
    </w:p>
    <w:p w:rsidR="001B2227" w:rsidRPr="00C57CC5" w:rsidRDefault="001B2227" w:rsidP="005920A9">
      <w:pPr>
        <w:spacing w:line="276" w:lineRule="auto"/>
        <w:contextualSpacing/>
        <w:jc w:val="both"/>
        <w:rPr>
          <w:rFonts w:ascii="Arial" w:hAnsi="Arial" w:cs="Arial"/>
          <w:sz w:val="23"/>
          <w:szCs w:val="23"/>
          <w:lang w:val="es-ES"/>
        </w:rPr>
      </w:pPr>
      <w:r w:rsidRPr="00C57CC5">
        <w:rPr>
          <w:rFonts w:ascii="Arial" w:hAnsi="Arial" w:cs="Arial"/>
          <w:sz w:val="23"/>
          <w:szCs w:val="23"/>
          <w:lang w:val="es-ES"/>
        </w:rPr>
        <w:lastRenderedPageBreak/>
        <w:t xml:space="preserve">                   Magistrado                                                           </w:t>
      </w:r>
      <w:proofErr w:type="spellStart"/>
      <w:r w:rsidRPr="00C57CC5">
        <w:rPr>
          <w:rFonts w:ascii="Arial" w:hAnsi="Arial" w:cs="Arial"/>
          <w:sz w:val="23"/>
          <w:szCs w:val="23"/>
          <w:lang w:val="es-ES"/>
        </w:rPr>
        <w:t>Magistrado</w:t>
      </w:r>
      <w:proofErr w:type="spellEnd"/>
    </w:p>
    <w:p w:rsidR="00FB5D12" w:rsidRPr="00C57CC5" w:rsidRDefault="00FB5D12" w:rsidP="005920A9">
      <w:pPr>
        <w:spacing w:line="276" w:lineRule="auto"/>
        <w:contextualSpacing/>
        <w:jc w:val="both"/>
        <w:rPr>
          <w:rFonts w:ascii="Arial" w:hAnsi="Arial" w:cs="Arial"/>
          <w:sz w:val="23"/>
          <w:szCs w:val="23"/>
          <w:lang w:val="es-ES"/>
        </w:rPr>
      </w:pPr>
      <w:r w:rsidRPr="00C57CC5">
        <w:rPr>
          <w:rFonts w:ascii="Arial" w:hAnsi="Arial" w:cs="Arial"/>
          <w:sz w:val="23"/>
          <w:szCs w:val="23"/>
          <w:lang w:val="es-ES"/>
        </w:rPr>
        <w:tab/>
      </w:r>
      <w:r w:rsidRPr="00C57CC5">
        <w:rPr>
          <w:rFonts w:ascii="Arial" w:hAnsi="Arial" w:cs="Arial"/>
          <w:sz w:val="23"/>
          <w:szCs w:val="23"/>
          <w:lang w:val="es-ES"/>
        </w:rPr>
        <w:tab/>
      </w:r>
      <w:r w:rsidRPr="00C57CC5">
        <w:rPr>
          <w:rFonts w:ascii="Arial" w:hAnsi="Arial" w:cs="Arial"/>
          <w:sz w:val="23"/>
          <w:szCs w:val="23"/>
          <w:lang w:val="es-ES"/>
        </w:rPr>
        <w:tab/>
      </w:r>
      <w:r w:rsidRPr="00C57CC5">
        <w:rPr>
          <w:rFonts w:ascii="Arial" w:hAnsi="Arial" w:cs="Arial"/>
          <w:sz w:val="23"/>
          <w:szCs w:val="23"/>
          <w:lang w:val="es-ES"/>
        </w:rPr>
        <w:tab/>
      </w:r>
      <w:r w:rsidRPr="00C57CC5">
        <w:rPr>
          <w:rFonts w:ascii="Arial" w:hAnsi="Arial" w:cs="Arial"/>
          <w:sz w:val="23"/>
          <w:szCs w:val="23"/>
          <w:lang w:val="es-ES"/>
        </w:rPr>
        <w:tab/>
      </w:r>
      <w:r w:rsidRPr="00C57CC5">
        <w:rPr>
          <w:rFonts w:ascii="Arial" w:hAnsi="Arial" w:cs="Arial"/>
          <w:sz w:val="23"/>
          <w:szCs w:val="23"/>
          <w:lang w:val="es-ES"/>
        </w:rPr>
        <w:tab/>
      </w:r>
      <w:r w:rsidRPr="00C57CC5">
        <w:rPr>
          <w:rFonts w:ascii="Arial" w:hAnsi="Arial" w:cs="Arial"/>
          <w:sz w:val="23"/>
          <w:szCs w:val="23"/>
          <w:lang w:val="es-ES"/>
        </w:rPr>
        <w:tab/>
      </w:r>
      <w:r w:rsidRPr="00C57CC5">
        <w:rPr>
          <w:rFonts w:ascii="Arial" w:hAnsi="Arial" w:cs="Arial"/>
          <w:sz w:val="23"/>
          <w:szCs w:val="23"/>
          <w:lang w:val="es-ES"/>
        </w:rPr>
        <w:tab/>
        <w:t xml:space="preserve">      </w:t>
      </w:r>
    </w:p>
    <w:p w:rsidR="00D0698E" w:rsidRPr="00C57CC5" w:rsidRDefault="00D0698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BE07C9" w:rsidRPr="00C57CC5" w:rsidRDefault="00BE07C9" w:rsidP="005920A9">
      <w:pPr>
        <w:spacing w:line="276" w:lineRule="auto"/>
        <w:contextualSpacing/>
        <w:jc w:val="both"/>
        <w:rPr>
          <w:rFonts w:ascii="Arial" w:hAnsi="Arial" w:cs="Arial"/>
          <w:sz w:val="23"/>
          <w:szCs w:val="23"/>
          <w:lang w:val="es-ES"/>
        </w:rPr>
      </w:pPr>
    </w:p>
    <w:p w:rsidR="00BE07C9" w:rsidRPr="00C57CC5" w:rsidRDefault="00BE07C9" w:rsidP="005920A9">
      <w:pPr>
        <w:spacing w:line="276" w:lineRule="auto"/>
        <w:contextualSpacing/>
        <w:jc w:val="both"/>
        <w:rPr>
          <w:rFonts w:ascii="Arial" w:hAnsi="Arial" w:cs="Arial"/>
          <w:sz w:val="23"/>
          <w:szCs w:val="23"/>
          <w:lang w:val="es-ES"/>
        </w:rPr>
      </w:pPr>
    </w:p>
    <w:p w:rsidR="00BE07C9" w:rsidRPr="00C57CC5" w:rsidRDefault="00BE07C9" w:rsidP="005920A9">
      <w:pPr>
        <w:spacing w:line="276" w:lineRule="auto"/>
        <w:contextualSpacing/>
        <w:jc w:val="both"/>
        <w:rPr>
          <w:rFonts w:ascii="Arial" w:hAnsi="Arial" w:cs="Arial"/>
          <w:sz w:val="23"/>
          <w:szCs w:val="23"/>
          <w:lang w:val="es-ES"/>
        </w:rPr>
      </w:pPr>
    </w:p>
    <w:p w:rsidR="00BE07C9" w:rsidRPr="00C57CC5" w:rsidRDefault="00BE07C9" w:rsidP="005920A9">
      <w:pPr>
        <w:spacing w:line="276" w:lineRule="auto"/>
        <w:contextualSpacing/>
        <w:jc w:val="both"/>
        <w:rPr>
          <w:rFonts w:ascii="Arial" w:hAnsi="Arial" w:cs="Arial"/>
          <w:sz w:val="23"/>
          <w:szCs w:val="23"/>
          <w:lang w:val="es-ES"/>
        </w:rPr>
      </w:pPr>
    </w:p>
    <w:p w:rsidR="00BE07C9" w:rsidRPr="00C57CC5" w:rsidRDefault="00BE07C9" w:rsidP="005920A9">
      <w:pPr>
        <w:spacing w:line="276" w:lineRule="auto"/>
        <w:contextualSpacing/>
        <w:jc w:val="both"/>
        <w:rPr>
          <w:rFonts w:ascii="Arial" w:hAnsi="Arial" w:cs="Arial"/>
          <w:sz w:val="23"/>
          <w:szCs w:val="23"/>
          <w:lang w:val="es-ES"/>
        </w:rPr>
      </w:pPr>
    </w:p>
    <w:p w:rsidR="00BE07C9" w:rsidRPr="00C57CC5" w:rsidRDefault="00BE07C9" w:rsidP="005920A9">
      <w:pPr>
        <w:spacing w:line="276" w:lineRule="auto"/>
        <w:contextualSpacing/>
        <w:jc w:val="both"/>
        <w:rPr>
          <w:rFonts w:ascii="Arial" w:hAnsi="Arial" w:cs="Arial"/>
          <w:sz w:val="23"/>
          <w:szCs w:val="23"/>
          <w:lang w:val="es-ES"/>
        </w:rPr>
      </w:pPr>
    </w:p>
    <w:p w:rsidR="00BE07C9" w:rsidRPr="00C57CC5" w:rsidRDefault="00BE07C9" w:rsidP="005920A9">
      <w:pPr>
        <w:spacing w:line="276" w:lineRule="auto"/>
        <w:contextualSpacing/>
        <w:jc w:val="both"/>
        <w:rPr>
          <w:rFonts w:ascii="Arial" w:hAnsi="Arial" w:cs="Arial"/>
          <w:sz w:val="23"/>
          <w:szCs w:val="23"/>
          <w:lang w:val="es-ES"/>
        </w:rPr>
      </w:pPr>
    </w:p>
    <w:p w:rsidR="00BE07C9" w:rsidRPr="00C57CC5" w:rsidRDefault="00BE07C9" w:rsidP="005920A9">
      <w:pPr>
        <w:spacing w:line="276" w:lineRule="auto"/>
        <w:contextualSpacing/>
        <w:jc w:val="both"/>
        <w:rPr>
          <w:rFonts w:ascii="Arial" w:hAnsi="Arial" w:cs="Arial"/>
          <w:sz w:val="23"/>
          <w:szCs w:val="23"/>
          <w:lang w:val="es-ES"/>
        </w:rPr>
      </w:pPr>
    </w:p>
    <w:p w:rsidR="00BE07C9" w:rsidRPr="00C57CC5" w:rsidRDefault="00BE07C9" w:rsidP="005920A9">
      <w:pPr>
        <w:spacing w:line="276" w:lineRule="auto"/>
        <w:contextualSpacing/>
        <w:jc w:val="both"/>
        <w:rPr>
          <w:rFonts w:ascii="Arial" w:hAnsi="Arial" w:cs="Arial"/>
          <w:sz w:val="23"/>
          <w:szCs w:val="23"/>
          <w:lang w:val="es-ES"/>
        </w:rPr>
      </w:pPr>
    </w:p>
    <w:p w:rsidR="00BE07C9" w:rsidRPr="00C57CC5" w:rsidRDefault="00BE07C9" w:rsidP="005920A9">
      <w:pPr>
        <w:spacing w:line="276" w:lineRule="auto"/>
        <w:contextualSpacing/>
        <w:jc w:val="both"/>
        <w:rPr>
          <w:rFonts w:ascii="Arial" w:hAnsi="Arial" w:cs="Arial"/>
          <w:sz w:val="23"/>
          <w:szCs w:val="23"/>
          <w:lang w:val="es-ES"/>
        </w:rPr>
      </w:pPr>
    </w:p>
    <w:p w:rsidR="00BE07C9" w:rsidRPr="00C57CC5" w:rsidRDefault="00BE07C9"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p w:rsidR="0058174E" w:rsidRPr="00C57CC5" w:rsidRDefault="0058174E" w:rsidP="005920A9">
      <w:pPr>
        <w:spacing w:line="276" w:lineRule="auto"/>
        <w:contextualSpacing/>
        <w:jc w:val="both"/>
        <w:rPr>
          <w:rFonts w:ascii="Arial" w:hAnsi="Arial" w:cs="Arial"/>
          <w:sz w:val="23"/>
          <w:szCs w:val="23"/>
          <w:lang w:val="es-ES"/>
        </w:rPr>
      </w:pPr>
    </w:p>
    <w:sectPr w:rsidR="0058174E" w:rsidRPr="00C57CC5" w:rsidSect="00003F90">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D1" w:rsidRDefault="00B302D1" w:rsidP="00AD05E0">
      <w:r>
        <w:separator/>
      </w:r>
    </w:p>
  </w:endnote>
  <w:endnote w:type="continuationSeparator" w:id="0">
    <w:p w:rsidR="00B302D1" w:rsidRDefault="00B302D1"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sdtContent>
      <w:p w:rsidR="00211DFE" w:rsidRDefault="00211DFE">
        <w:pPr>
          <w:pStyle w:val="Piedepgina"/>
          <w:jc w:val="right"/>
        </w:pPr>
        <w:r>
          <w:fldChar w:fldCharType="begin"/>
        </w:r>
        <w:r>
          <w:instrText>PAGE   \* MERGEFORMAT</w:instrText>
        </w:r>
        <w:r>
          <w:fldChar w:fldCharType="separate"/>
        </w:r>
        <w:r w:rsidR="00C57CC5" w:rsidRPr="00C57CC5">
          <w:rPr>
            <w:noProof/>
            <w:lang w:val="es-ES"/>
          </w:rPr>
          <w:t>9</w:t>
        </w:r>
        <w:r>
          <w:fldChar w:fldCharType="end"/>
        </w:r>
      </w:p>
    </w:sdtContent>
  </w:sdt>
  <w:p w:rsidR="00211DFE" w:rsidRDefault="00211D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D1" w:rsidRDefault="00B302D1" w:rsidP="00AD05E0">
      <w:r>
        <w:separator/>
      </w:r>
    </w:p>
  </w:footnote>
  <w:footnote w:type="continuationSeparator" w:id="0">
    <w:p w:rsidR="00B302D1" w:rsidRDefault="00B302D1" w:rsidP="00AD05E0">
      <w:r>
        <w:continuationSeparator/>
      </w:r>
    </w:p>
  </w:footnote>
  <w:footnote w:id="1">
    <w:p w:rsidR="00C64A1B" w:rsidRPr="006E074F" w:rsidRDefault="00C64A1B" w:rsidP="00C64A1B">
      <w:pPr>
        <w:pStyle w:val="Textonotapie"/>
        <w:rPr>
          <w:rFonts w:ascii="Arial" w:hAnsi="Arial" w:cs="Arial"/>
          <w:sz w:val="18"/>
          <w:szCs w:val="18"/>
          <w:lang w:val="es-CO"/>
        </w:rPr>
      </w:pPr>
      <w:r w:rsidRPr="006E074F">
        <w:rPr>
          <w:rStyle w:val="Refdenotaalpie"/>
          <w:rFonts w:ascii="Arial" w:hAnsi="Arial" w:cs="Arial"/>
          <w:sz w:val="18"/>
          <w:szCs w:val="18"/>
        </w:rPr>
        <w:footnoteRef/>
      </w:r>
      <w:r w:rsidRPr="006E074F">
        <w:rPr>
          <w:rFonts w:ascii="Arial" w:hAnsi="Arial" w:cs="Arial"/>
          <w:sz w:val="18"/>
          <w:szCs w:val="18"/>
        </w:rPr>
        <w:t xml:space="preserve"> Puede consultarse las sentencias proferidas en el 2018, dentro de los procesos radicados  2016-00025, 2016-00087 y 2016-00394.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Radicado: </w:t>
    </w:r>
    <w:r w:rsidR="00646BE7">
      <w:rPr>
        <w:rFonts w:ascii="Arial" w:hAnsi="Arial" w:cs="Arial"/>
        <w:sz w:val="18"/>
        <w:szCs w:val="18"/>
      </w:rPr>
      <w:t>66001-31-05-005</w:t>
    </w:r>
    <w:r>
      <w:rPr>
        <w:rFonts w:ascii="Arial" w:hAnsi="Arial" w:cs="Arial"/>
        <w:sz w:val="18"/>
        <w:szCs w:val="18"/>
      </w:rPr>
      <w:t>-2016-003</w:t>
    </w:r>
    <w:r w:rsidR="00646BE7">
      <w:rPr>
        <w:rFonts w:ascii="Arial" w:hAnsi="Arial" w:cs="Arial"/>
        <w:sz w:val="18"/>
        <w:szCs w:val="18"/>
      </w:rPr>
      <w:t>30</w:t>
    </w:r>
    <w:r>
      <w:rPr>
        <w:rFonts w:ascii="Arial" w:hAnsi="Arial" w:cs="Arial"/>
        <w:sz w:val="18"/>
        <w:szCs w:val="18"/>
      </w:rPr>
      <w:t>-01</w:t>
    </w:r>
  </w:p>
  <w:p w:rsidR="00AD05E0" w:rsidRPr="00BB3FED" w:rsidRDefault="00646BE7" w:rsidP="00AD05E0">
    <w:pPr>
      <w:pStyle w:val="Encabezado"/>
      <w:jc w:val="center"/>
      <w:rPr>
        <w:rFonts w:ascii="Arial" w:hAnsi="Arial" w:cs="Arial"/>
        <w:sz w:val="18"/>
        <w:szCs w:val="18"/>
      </w:rPr>
    </w:pPr>
    <w:r>
      <w:rPr>
        <w:rFonts w:ascii="Arial" w:hAnsi="Arial" w:cs="Arial"/>
        <w:sz w:val="18"/>
        <w:szCs w:val="18"/>
      </w:rPr>
      <w:t xml:space="preserve">Marco Tulio Bedoya Sánchez </w:t>
    </w:r>
    <w:r w:rsidR="00AD05E0" w:rsidRPr="00BB3FED">
      <w:rPr>
        <w:rFonts w:ascii="Arial" w:hAnsi="Arial" w:cs="Arial"/>
        <w:sz w:val="18"/>
        <w:szCs w:val="18"/>
      </w:rPr>
      <w:t xml:space="preserve">vs </w:t>
    </w:r>
    <w:proofErr w:type="spellStart"/>
    <w:r>
      <w:rPr>
        <w:rFonts w:ascii="Arial" w:hAnsi="Arial" w:cs="Arial"/>
        <w:sz w:val="18"/>
        <w:szCs w:val="18"/>
      </w:rPr>
      <w:t>Colpensiones</w:t>
    </w:r>
    <w:proofErr w:type="spellEnd"/>
    <w:r>
      <w:rPr>
        <w:rFonts w:ascii="Arial" w:hAnsi="Arial" w:cs="Arial"/>
        <w:sz w:val="18"/>
        <w:szCs w:val="18"/>
      </w:rPr>
      <w:t xml:space="preserve"> </w:t>
    </w:r>
    <w:r w:rsidR="008908CC">
      <w:rPr>
        <w:rFonts w:ascii="Arial" w:hAnsi="Arial" w:cs="Arial"/>
        <w:sz w:val="18"/>
        <w:szCs w:val="18"/>
      </w:rPr>
      <w:t>– Porvenir S.A.</w:t>
    </w:r>
  </w:p>
  <w:p w:rsidR="00AD05E0" w:rsidRPr="00AD05E0" w:rsidRDefault="00AD05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3">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13E64"/>
    <w:rsid w:val="0002018D"/>
    <w:rsid w:val="00024061"/>
    <w:rsid w:val="000503EF"/>
    <w:rsid w:val="00061B8E"/>
    <w:rsid w:val="00067DDB"/>
    <w:rsid w:val="000766DA"/>
    <w:rsid w:val="00081A2D"/>
    <w:rsid w:val="00084E89"/>
    <w:rsid w:val="00085E2B"/>
    <w:rsid w:val="000C706D"/>
    <w:rsid w:val="000D5ABE"/>
    <w:rsid w:val="000E10C4"/>
    <w:rsid w:val="000E2F8A"/>
    <w:rsid w:val="000F683C"/>
    <w:rsid w:val="001045F7"/>
    <w:rsid w:val="001178F8"/>
    <w:rsid w:val="00117D61"/>
    <w:rsid w:val="00132B25"/>
    <w:rsid w:val="00134816"/>
    <w:rsid w:val="00135E06"/>
    <w:rsid w:val="00137A88"/>
    <w:rsid w:val="0014035A"/>
    <w:rsid w:val="00142B40"/>
    <w:rsid w:val="00144DE7"/>
    <w:rsid w:val="0014698C"/>
    <w:rsid w:val="00152759"/>
    <w:rsid w:val="00152966"/>
    <w:rsid w:val="001601F4"/>
    <w:rsid w:val="001776D0"/>
    <w:rsid w:val="00182E71"/>
    <w:rsid w:val="00197B6B"/>
    <w:rsid w:val="001A74F6"/>
    <w:rsid w:val="001B1B97"/>
    <w:rsid w:val="001B2227"/>
    <w:rsid w:val="001D3F07"/>
    <w:rsid w:val="001E617C"/>
    <w:rsid w:val="001E7996"/>
    <w:rsid w:val="001F7003"/>
    <w:rsid w:val="00205F81"/>
    <w:rsid w:val="00211DFE"/>
    <w:rsid w:val="00217998"/>
    <w:rsid w:val="00237DF3"/>
    <w:rsid w:val="00252894"/>
    <w:rsid w:val="00267A1B"/>
    <w:rsid w:val="002A350B"/>
    <w:rsid w:val="002B4646"/>
    <w:rsid w:val="002B51B8"/>
    <w:rsid w:val="002C5740"/>
    <w:rsid w:val="002C74F9"/>
    <w:rsid w:val="002D18C5"/>
    <w:rsid w:val="002E6062"/>
    <w:rsid w:val="00300367"/>
    <w:rsid w:val="003013F3"/>
    <w:rsid w:val="003074D7"/>
    <w:rsid w:val="003107AC"/>
    <w:rsid w:val="00346681"/>
    <w:rsid w:val="003504F3"/>
    <w:rsid w:val="00355585"/>
    <w:rsid w:val="00360EB6"/>
    <w:rsid w:val="00373BF7"/>
    <w:rsid w:val="0037407A"/>
    <w:rsid w:val="0039489B"/>
    <w:rsid w:val="003A3CF3"/>
    <w:rsid w:val="003B3E2B"/>
    <w:rsid w:val="003E2C45"/>
    <w:rsid w:val="003F10A6"/>
    <w:rsid w:val="003F5CB5"/>
    <w:rsid w:val="004075F5"/>
    <w:rsid w:val="00412B77"/>
    <w:rsid w:val="00414678"/>
    <w:rsid w:val="00414BB5"/>
    <w:rsid w:val="00414CA5"/>
    <w:rsid w:val="00435C7C"/>
    <w:rsid w:val="004400E5"/>
    <w:rsid w:val="0044083A"/>
    <w:rsid w:val="004617FD"/>
    <w:rsid w:val="0046517A"/>
    <w:rsid w:val="00477D71"/>
    <w:rsid w:val="00482F8C"/>
    <w:rsid w:val="004A3462"/>
    <w:rsid w:val="004B0270"/>
    <w:rsid w:val="004B41BC"/>
    <w:rsid w:val="004B7182"/>
    <w:rsid w:val="004C49D1"/>
    <w:rsid w:val="004D128B"/>
    <w:rsid w:val="004D6206"/>
    <w:rsid w:val="004E28C9"/>
    <w:rsid w:val="004F65AF"/>
    <w:rsid w:val="004F741B"/>
    <w:rsid w:val="0052140A"/>
    <w:rsid w:val="005330F5"/>
    <w:rsid w:val="00533B7B"/>
    <w:rsid w:val="00557133"/>
    <w:rsid w:val="00565B82"/>
    <w:rsid w:val="00572CB6"/>
    <w:rsid w:val="00572F46"/>
    <w:rsid w:val="0058174E"/>
    <w:rsid w:val="005920A9"/>
    <w:rsid w:val="005C30F7"/>
    <w:rsid w:val="005D02D4"/>
    <w:rsid w:val="005D624B"/>
    <w:rsid w:val="005E2672"/>
    <w:rsid w:val="005E35FE"/>
    <w:rsid w:val="005E411D"/>
    <w:rsid w:val="005F33D2"/>
    <w:rsid w:val="005F66C7"/>
    <w:rsid w:val="006121E1"/>
    <w:rsid w:val="00620025"/>
    <w:rsid w:val="00621049"/>
    <w:rsid w:val="00621925"/>
    <w:rsid w:val="00632AB1"/>
    <w:rsid w:val="00632D88"/>
    <w:rsid w:val="0063603E"/>
    <w:rsid w:val="006375B7"/>
    <w:rsid w:val="00643988"/>
    <w:rsid w:val="00646A53"/>
    <w:rsid w:val="00646BE7"/>
    <w:rsid w:val="00654A86"/>
    <w:rsid w:val="00663480"/>
    <w:rsid w:val="00697207"/>
    <w:rsid w:val="006A7958"/>
    <w:rsid w:val="006C3FC9"/>
    <w:rsid w:val="006D656F"/>
    <w:rsid w:val="006E074F"/>
    <w:rsid w:val="006F155B"/>
    <w:rsid w:val="006F454B"/>
    <w:rsid w:val="00706D1D"/>
    <w:rsid w:val="007113B2"/>
    <w:rsid w:val="0071177A"/>
    <w:rsid w:val="0071730D"/>
    <w:rsid w:val="007318F3"/>
    <w:rsid w:val="00762804"/>
    <w:rsid w:val="007846BF"/>
    <w:rsid w:val="0078502F"/>
    <w:rsid w:val="007B4962"/>
    <w:rsid w:val="007B5EAD"/>
    <w:rsid w:val="007C3CBB"/>
    <w:rsid w:val="007D1C98"/>
    <w:rsid w:val="007E30F5"/>
    <w:rsid w:val="007F2FCF"/>
    <w:rsid w:val="007F343B"/>
    <w:rsid w:val="007F6AA7"/>
    <w:rsid w:val="0080251F"/>
    <w:rsid w:val="0080527D"/>
    <w:rsid w:val="00816B3A"/>
    <w:rsid w:val="00817F7F"/>
    <w:rsid w:val="00846624"/>
    <w:rsid w:val="008505D9"/>
    <w:rsid w:val="00865DB7"/>
    <w:rsid w:val="008709F0"/>
    <w:rsid w:val="0087332F"/>
    <w:rsid w:val="00886685"/>
    <w:rsid w:val="008908CC"/>
    <w:rsid w:val="008951E7"/>
    <w:rsid w:val="008A72B2"/>
    <w:rsid w:val="008A7722"/>
    <w:rsid w:val="008A7C40"/>
    <w:rsid w:val="008B2BDF"/>
    <w:rsid w:val="008B3066"/>
    <w:rsid w:val="008B33A1"/>
    <w:rsid w:val="008C625B"/>
    <w:rsid w:val="008D3E59"/>
    <w:rsid w:val="008D6F2D"/>
    <w:rsid w:val="008E03C0"/>
    <w:rsid w:val="008E2B2E"/>
    <w:rsid w:val="008F74C8"/>
    <w:rsid w:val="009019D5"/>
    <w:rsid w:val="009047E5"/>
    <w:rsid w:val="0092039A"/>
    <w:rsid w:val="00927649"/>
    <w:rsid w:val="00935BF8"/>
    <w:rsid w:val="00935EE0"/>
    <w:rsid w:val="00936B16"/>
    <w:rsid w:val="00936CAD"/>
    <w:rsid w:val="00961DEF"/>
    <w:rsid w:val="0096499E"/>
    <w:rsid w:val="00974729"/>
    <w:rsid w:val="00980CF9"/>
    <w:rsid w:val="00992815"/>
    <w:rsid w:val="00996002"/>
    <w:rsid w:val="0099624F"/>
    <w:rsid w:val="009A0F9A"/>
    <w:rsid w:val="009A4C68"/>
    <w:rsid w:val="009B241C"/>
    <w:rsid w:val="009B7261"/>
    <w:rsid w:val="009E08EB"/>
    <w:rsid w:val="00A15605"/>
    <w:rsid w:val="00A263B8"/>
    <w:rsid w:val="00A305FA"/>
    <w:rsid w:val="00A32683"/>
    <w:rsid w:val="00A34053"/>
    <w:rsid w:val="00A74790"/>
    <w:rsid w:val="00A80425"/>
    <w:rsid w:val="00A81222"/>
    <w:rsid w:val="00AA089E"/>
    <w:rsid w:val="00AA2ACA"/>
    <w:rsid w:val="00AA7F13"/>
    <w:rsid w:val="00AB2F1A"/>
    <w:rsid w:val="00AC7509"/>
    <w:rsid w:val="00AD05E0"/>
    <w:rsid w:val="00AD1103"/>
    <w:rsid w:val="00AD3B0F"/>
    <w:rsid w:val="00AE7588"/>
    <w:rsid w:val="00B04F95"/>
    <w:rsid w:val="00B05045"/>
    <w:rsid w:val="00B1345D"/>
    <w:rsid w:val="00B1454A"/>
    <w:rsid w:val="00B200F0"/>
    <w:rsid w:val="00B21B4F"/>
    <w:rsid w:val="00B2394B"/>
    <w:rsid w:val="00B24FBB"/>
    <w:rsid w:val="00B302D1"/>
    <w:rsid w:val="00B33A78"/>
    <w:rsid w:val="00B377CF"/>
    <w:rsid w:val="00B426FB"/>
    <w:rsid w:val="00B506AF"/>
    <w:rsid w:val="00B52A9C"/>
    <w:rsid w:val="00B5485C"/>
    <w:rsid w:val="00B562AD"/>
    <w:rsid w:val="00B639B3"/>
    <w:rsid w:val="00B66500"/>
    <w:rsid w:val="00B83F34"/>
    <w:rsid w:val="00B90506"/>
    <w:rsid w:val="00BA5DA8"/>
    <w:rsid w:val="00BD1D48"/>
    <w:rsid w:val="00BD76AD"/>
    <w:rsid w:val="00BE07C9"/>
    <w:rsid w:val="00BE31F3"/>
    <w:rsid w:val="00BE612F"/>
    <w:rsid w:val="00C07A6E"/>
    <w:rsid w:val="00C07C09"/>
    <w:rsid w:val="00C261A5"/>
    <w:rsid w:val="00C33656"/>
    <w:rsid w:val="00C35BAC"/>
    <w:rsid w:val="00C535FA"/>
    <w:rsid w:val="00C57679"/>
    <w:rsid w:val="00C57CC5"/>
    <w:rsid w:val="00C64A1B"/>
    <w:rsid w:val="00C67422"/>
    <w:rsid w:val="00C7450F"/>
    <w:rsid w:val="00C746B5"/>
    <w:rsid w:val="00C85C2F"/>
    <w:rsid w:val="00CA1AB8"/>
    <w:rsid w:val="00CA6AD9"/>
    <w:rsid w:val="00CB08DC"/>
    <w:rsid w:val="00CB30DF"/>
    <w:rsid w:val="00CB4D1D"/>
    <w:rsid w:val="00CB5EDD"/>
    <w:rsid w:val="00CC3198"/>
    <w:rsid w:val="00CC4CCA"/>
    <w:rsid w:val="00CC4E75"/>
    <w:rsid w:val="00CC7BCB"/>
    <w:rsid w:val="00CD4839"/>
    <w:rsid w:val="00CD7077"/>
    <w:rsid w:val="00CF2FE1"/>
    <w:rsid w:val="00CF555F"/>
    <w:rsid w:val="00CF7322"/>
    <w:rsid w:val="00D0698E"/>
    <w:rsid w:val="00D07C19"/>
    <w:rsid w:val="00D222DD"/>
    <w:rsid w:val="00D26219"/>
    <w:rsid w:val="00D30546"/>
    <w:rsid w:val="00D43DA5"/>
    <w:rsid w:val="00D47105"/>
    <w:rsid w:val="00D53ADE"/>
    <w:rsid w:val="00D54708"/>
    <w:rsid w:val="00D636F8"/>
    <w:rsid w:val="00D65A2C"/>
    <w:rsid w:val="00D727AE"/>
    <w:rsid w:val="00D82F44"/>
    <w:rsid w:val="00D85C6E"/>
    <w:rsid w:val="00DA2467"/>
    <w:rsid w:val="00DB32DE"/>
    <w:rsid w:val="00DC0FA2"/>
    <w:rsid w:val="00DC1894"/>
    <w:rsid w:val="00DD4FE6"/>
    <w:rsid w:val="00DF0D8F"/>
    <w:rsid w:val="00DF2F91"/>
    <w:rsid w:val="00DF34A2"/>
    <w:rsid w:val="00DF7042"/>
    <w:rsid w:val="00E07657"/>
    <w:rsid w:val="00E15503"/>
    <w:rsid w:val="00E21315"/>
    <w:rsid w:val="00E23AE9"/>
    <w:rsid w:val="00E267AB"/>
    <w:rsid w:val="00E36490"/>
    <w:rsid w:val="00E40269"/>
    <w:rsid w:val="00E47733"/>
    <w:rsid w:val="00E71B68"/>
    <w:rsid w:val="00E72F2D"/>
    <w:rsid w:val="00E8671C"/>
    <w:rsid w:val="00E92E5D"/>
    <w:rsid w:val="00E954FC"/>
    <w:rsid w:val="00EA0D21"/>
    <w:rsid w:val="00EB1085"/>
    <w:rsid w:val="00EC6C43"/>
    <w:rsid w:val="00EC7B1D"/>
    <w:rsid w:val="00ED2BE3"/>
    <w:rsid w:val="00EE10A7"/>
    <w:rsid w:val="00EE241E"/>
    <w:rsid w:val="00EE2EF8"/>
    <w:rsid w:val="00EF7932"/>
    <w:rsid w:val="00F00AA0"/>
    <w:rsid w:val="00F01624"/>
    <w:rsid w:val="00F26A69"/>
    <w:rsid w:val="00F43256"/>
    <w:rsid w:val="00F43B0C"/>
    <w:rsid w:val="00F51E1F"/>
    <w:rsid w:val="00F536E3"/>
    <w:rsid w:val="00F55401"/>
    <w:rsid w:val="00F55FCC"/>
    <w:rsid w:val="00F63F00"/>
    <w:rsid w:val="00F640A3"/>
    <w:rsid w:val="00F708E2"/>
    <w:rsid w:val="00F77FF0"/>
    <w:rsid w:val="00F80E53"/>
    <w:rsid w:val="00F82528"/>
    <w:rsid w:val="00F83A89"/>
    <w:rsid w:val="00FA096B"/>
    <w:rsid w:val="00FA0D8D"/>
    <w:rsid w:val="00FB5D12"/>
    <w:rsid w:val="00FC1A7F"/>
    <w:rsid w:val="00FC2B0D"/>
    <w:rsid w:val="00FC74B4"/>
    <w:rsid w:val="00FF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780B-4777-43C2-AB78-B2A53B7E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9</Pages>
  <Words>3704</Words>
  <Characters>20377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140</cp:revision>
  <cp:lastPrinted>2018-05-28T12:02:00Z</cp:lastPrinted>
  <dcterms:created xsi:type="dcterms:W3CDTF">2018-05-23T16:22:00Z</dcterms:created>
  <dcterms:modified xsi:type="dcterms:W3CDTF">2018-07-04T16:48:00Z</dcterms:modified>
</cp:coreProperties>
</file>