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AD" w:rsidRPr="00822A6C" w:rsidRDefault="008E02AD" w:rsidP="008E02AD">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8E02AD" w:rsidRPr="008E02AD" w:rsidRDefault="008E02AD" w:rsidP="008E02AD">
      <w:pPr>
        <w:spacing w:line="276" w:lineRule="auto"/>
        <w:contextualSpacing/>
        <w:jc w:val="both"/>
        <w:rPr>
          <w:rFonts w:ascii="Arial" w:hAnsi="Arial" w:cs="Arial"/>
          <w:kern w:val="28"/>
          <w:sz w:val="18"/>
          <w:szCs w:val="18"/>
          <w:lang w:val="es-CO" w:eastAsia="fr-FR"/>
        </w:rPr>
      </w:pPr>
      <w:r w:rsidRPr="008E02AD">
        <w:rPr>
          <w:rFonts w:ascii="Arial" w:hAnsi="Arial" w:cs="Arial"/>
          <w:kern w:val="28"/>
          <w:sz w:val="18"/>
          <w:szCs w:val="18"/>
          <w:lang w:val="es-CO" w:eastAsia="fr-FR"/>
        </w:rPr>
        <w:t>Asunto</w:t>
      </w:r>
      <w:r w:rsidRPr="008E02AD">
        <w:rPr>
          <w:rFonts w:ascii="Arial" w:hAnsi="Arial" w:cs="Arial"/>
          <w:kern w:val="28"/>
          <w:sz w:val="18"/>
          <w:szCs w:val="18"/>
          <w:lang w:val="es-CO" w:eastAsia="fr-FR"/>
        </w:rPr>
        <w:tab/>
        <w:t xml:space="preserve"> </w:t>
      </w:r>
      <w:r w:rsidRPr="008E02AD">
        <w:rPr>
          <w:rFonts w:ascii="Arial" w:hAnsi="Arial" w:cs="Arial"/>
          <w:kern w:val="28"/>
          <w:sz w:val="18"/>
          <w:szCs w:val="18"/>
          <w:lang w:val="es-CO" w:eastAsia="fr-FR"/>
        </w:rPr>
        <w:tab/>
      </w:r>
      <w:r w:rsidRPr="008E02AD">
        <w:rPr>
          <w:rFonts w:ascii="Arial" w:hAnsi="Arial" w:cs="Arial"/>
          <w:kern w:val="28"/>
          <w:sz w:val="18"/>
          <w:szCs w:val="18"/>
          <w:lang w:val="es-CO" w:eastAsia="fr-FR"/>
        </w:rPr>
        <w:tab/>
        <w:t xml:space="preserve">Consulta  </w:t>
      </w:r>
    </w:p>
    <w:p w:rsidR="008E02AD" w:rsidRPr="008E02AD" w:rsidRDefault="008E02AD" w:rsidP="008E02AD">
      <w:pPr>
        <w:spacing w:line="276" w:lineRule="auto"/>
        <w:contextualSpacing/>
        <w:jc w:val="both"/>
        <w:rPr>
          <w:rFonts w:ascii="Arial" w:hAnsi="Arial" w:cs="Arial"/>
          <w:kern w:val="28"/>
          <w:sz w:val="18"/>
          <w:szCs w:val="18"/>
          <w:lang w:val="es-CO" w:eastAsia="fr-FR"/>
        </w:rPr>
      </w:pPr>
      <w:r w:rsidRPr="008E02AD">
        <w:rPr>
          <w:rFonts w:ascii="Arial" w:hAnsi="Arial" w:cs="Arial"/>
          <w:kern w:val="28"/>
          <w:sz w:val="18"/>
          <w:szCs w:val="18"/>
          <w:lang w:val="es-CO" w:eastAsia="fr-FR"/>
        </w:rPr>
        <w:t>Radicación No:</w:t>
      </w:r>
      <w:r w:rsidRPr="008E02AD">
        <w:rPr>
          <w:rFonts w:ascii="Arial" w:hAnsi="Arial" w:cs="Arial"/>
          <w:kern w:val="28"/>
          <w:sz w:val="18"/>
          <w:szCs w:val="18"/>
          <w:lang w:val="es-CO" w:eastAsia="fr-FR"/>
        </w:rPr>
        <w:tab/>
      </w:r>
      <w:r w:rsidRPr="008E02AD">
        <w:rPr>
          <w:rFonts w:ascii="Arial" w:hAnsi="Arial" w:cs="Arial"/>
          <w:kern w:val="28"/>
          <w:sz w:val="18"/>
          <w:szCs w:val="18"/>
          <w:lang w:val="es-CO" w:eastAsia="fr-FR"/>
        </w:rPr>
        <w:tab/>
        <w:t>66001-31-05-001-2015-00519-01</w:t>
      </w:r>
    </w:p>
    <w:p w:rsidR="008E02AD" w:rsidRPr="008E02AD" w:rsidRDefault="008E02AD" w:rsidP="008E02AD">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8E02AD">
        <w:rPr>
          <w:rFonts w:ascii="Arial" w:hAnsi="Arial" w:cs="Arial"/>
          <w:kern w:val="28"/>
          <w:sz w:val="18"/>
          <w:szCs w:val="18"/>
          <w:lang w:val="es-CO" w:eastAsia="fr-FR"/>
        </w:rPr>
        <w:t>Ordinario Laboral.</w:t>
      </w:r>
    </w:p>
    <w:p w:rsidR="008E02AD" w:rsidRPr="008E02AD" w:rsidRDefault="008E02AD" w:rsidP="008E02AD">
      <w:pPr>
        <w:spacing w:line="276" w:lineRule="auto"/>
        <w:contextualSpacing/>
        <w:jc w:val="both"/>
        <w:rPr>
          <w:rFonts w:ascii="Arial" w:hAnsi="Arial" w:cs="Arial"/>
          <w:kern w:val="28"/>
          <w:sz w:val="18"/>
          <w:szCs w:val="18"/>
          <w:lang w:val="es-CO" w:eastAsia="fr-FR"/>
        </w:rPr>
      </w:pPr>
      <w:r w:rsidRPr="008E02AD">
        <w:rPr>
          <w:rFonts w:ascii="Arial" w:hAnsi="Arial" w:cs="Arial"/>
          <w:kern w:val="28"/>
          <w:sz w:val="18"/>
          <w:szCs w:val="18"/>
          <w:lang w:val="es-CO" w:eastAsia="fr-FR"/>
        </w:rPr>
        <w:t xml:space="preserve">Demandante:     </w:t>
      </w:r>
      <w:r w:rsidRPr="008E02AD">
        <w:rPr>
          <w:rFonts w:ascii="Arial" w:hAnsi="Arial" w:cs="Arial"/>
          <w:kern w:val="28"/>
          <w:sz w:val="18"/>
          <w:szCs w:val="18"/>
          <w:lang w:val="es-CO" w:eastAsia="fr-FR"/>
        </w:rPr>
        <w:tab/>
      </w:r>
      <w:r w:rsidRPr="008E02AD">
        <w:rPr>
          <w:rFonts w:ascii="Arial" w:hAnsi="Arial" w:cs="Arial"/>
          <w:kern w:val="28"/>
          <w:sz w:val="18"/>
          <w:szCs w:val="18"/>
          <w:lang w:val="es-CO" w:eastAsia="fr-FR"/>
        </w:rPr>
        <w:tab/>
        <w:t xml:space="preserve">Consuelo López de Ossa </w:t>
      </w:r>
    </w:p>
    <w:p w:rsidR="008E02AD" w:rsidRPr="008E02AD" w:rsidRDefault="008E02AD" w:rsidP="008E02AD">
      <w:pPr>
        <w:spacing w:line="276" w:lineRule="auto"/>
        <w:contextualSpacing/>
        <w:jc w:val="both"/>
        <w:rPr>
          <w:rFonts w:ascii="Arial" w:hAnsi="Arial" w:cs="Arial"/>
          <w:kern w:val="28"/>
          <w:sz w:val="18"/>
          <w:szCs w:val="18"/>
          <w:lang w:val="es-CO" w:eastAsia="fr-FR"/>
        </w:rPr>
      </w:pPr>
      <w:r w:rsidRPr="008E02AD">
        <w:rPr>
          <w:rFonts w:ascii="Arial" w:hAnsi="Arial" w:cs="Arial"/>
          <w:kern w:val="28"/>
          <w:sz w:val="18"/>
          <w:szCs w:val="18"/>
          <w:lang w:val="es-CO" w:eastAsia="fr-FR"/>
        </w:rPr>
        <w:t>Demandado:</w:t>
      </w:r>
      <w:r w:rsidRPr="008E02AD">
        <w:rPr>
          <w:rFonts w:ascii="Arial" w:hAnsi="Arial" w:cs="Arial"/>
          <w:kern w:val="28"/>
          <w:sz w:val="18"/>
          <w:szCs w:val="18"/>
          <w:lang w:val="es-CO" w:eastAsia="fr-FR"/>
        </w:rPr>
        <w:tab/>
      </w:r>
      <w:r w:rsidRPr="008E02AD">
        <w:rPr>
          <w:rFonts w:ascii="Arial" w:hAnsi="Arial" w:cs="Arial"/>
          <w:kern w:val="28"/>
          <w:sz w:val="18"/>
          <w:szCs w:val="18"/>
          <w:lang w:val="es-CO" w:eastAsia="fr-FR"/>
        </w:rPr>
        <w:tab/>
        <w:t>Administradora Colombiana de Pensiones</w:t>
      </w:r>
    </w:p>
    <w:p w:rsidR="008E02AD" w:rsidRPr="00822A6C" w:rsidRDefault="008E02AD" w:rsidP="008E02AD">
      <w:pPr>
        <w:spacing w:line="276" w:lineRule="auto"/>
        <w:contextualSpacing/>
        <w:jc w:val="both"/>
        <w:rPr>
          <w:rFonts w:ascii="Arial" w:hAnsi="Arial" w:cs="Arial"/>
          <w:kern w:val="28"/>
          <w:sz w:val="18"/>
          <w:szCs w:val="18"/>
          <w:lang w:val="es-CO" w:eastAsia="fr-FR"/>
        </w:rPr>
      </w:pPr>
      <w:r w:rsidRPr="008E02AD">
        <w:rPr>
          <w:rFonts w:ascii="Arial" w:hAnsi="Arial" w:cs="Arial"/>
          <w:kern w:val="28"/>
          <w:sz w:val="18"/>
          <w:szCs w:val="18"/>
          <w:lang w:val="es-CO" w:eastAsia="fr-FR"/>
        </w:rPr>
        <w:t xml:space="preserve">Juzgado de origen:    </w:t>
      </w:r>
      <w:r w:rsidRPr="008E02AD">
        <w:rPr>
          <w:rFonts w:ascii="Arial" w:hAnsi="Arial" w:cs="Arial"/>
          <w:kern w:val="28"/>
          <w:sz w:val="18"/>
          <w:szCs w:val="18"/>
          <w:lang w:val="es-CO" w:eastAsia="fr-FR"/>
        </w:rPr>
        <w:tab/>
        <w:t>Primero Laboral del Circuito de Pereira.</w:t>
      </w:r>
    </w:p>
    <w:p w:rsidR="008E02AD" w:rsidRPr="00822A6C" w:rsidRDefault="008E02AD" w:rsidP="008E02AD">
      <w:pPr>
        <w:spacing w:line="276" w:lineRule="auto"/>
        <w:contextualSpacing/>
        <w:jc w:val="both"/>
        <w:rPr>
          <w:rFonts w:ascii="Arial" w:hAnsi="Arial" w:cs="Arial"/>
          <w:kern w:val="28"/>
          <w:sz w:val="18"/>
          <w:szCs w:val="18"/>
          <w:lang w:val="es-CO" w:eastAsia="fr-FR"/>
        </w:rPr>
      </w:pPr>
    </w:p>
    <w:p w:rsidR="008E02AD" w:rsidRPr="00822A6C" w:rsidRDefault="008E02AD" w:rsidP="008E02AD">
      <w:pPr>
        <w:spacing w:line="276" w:lineRule="auto"/>
        <w:contextualSpacing/>
        <w:jc w:val="both"/>
        <w:rPr>
          <w:rFonts w:ascii="Arial" w:hAnsi="Arial" w:cs="Arial"/>
          <w:b/>
          <w:bCs/>
          <w:sz w:val="18"/>
          <w:szCs w:val="18"/>
        </w:rPr>
      </w:pPr>
    </w:p>
    <w:p w:rsidR="008E02AD" w:rsidRDefault="008E02AD" w:rsidP="008E02AD">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SOBREVIVIENTES / </w:t>
      </w:r>
      <w:r>
        <w:rPr>
          <w:rFonts w:ascii="Arial" w:hAnsi="Arial" w:cs="Arial"/>
          <w:b/>
          <w:sz w:val="18"/>
          <w:szCs w:val="18"/>
          <w:lang w:val="es-CO" w:eastAsia="fr-FR"/>
        </w:rPr>
        <w:t xml:space="preserve">ACUERDO 224 DE 1966 – DECRETO 3041 DE 1966 / </w:t>
      </w:r>
      <w:r w:rsidR="00A362A5">
        <w:rPr>
          <w:rFonts w:ascii="Arial" w:hAnsi="Arial" w:cs="Arial"/>
          <w:b/>
          <w:sz w:val="18"/>
          <w:szCs w:val="18"/>
          <w:lang w:val="es-CO" w:eastAsia="fr-FR"/>
        </w:rPr>
        <w:t xml:space="preserve">COTIZACIONES AL </w:t>
      </w:r>
      <w:proofErr w:type="spellStart"/>
      <w:r w:rsidR="00A362A5">
        <w:rPr>
          <w:rFonts w:ascii="Arial" w:hAnsi="Arial" w:cs="Arial"/>
          <w:b/>
          <w:sz w:val="18"/>
          <w:szCs w:val="18"/>
          <w:lang w:val="es-CO" w:eastAsia="fr-FR"/>
        </w:rPr>
        <w:t>ISS</w:t>
      </w:r>
      <w:proofErr w:type="spellEnd"/>
      <w:r w:rsidR="00A362A5">
        <w:rPr>
          <w:rFonts w:ascii="Arial" w:hAnsi="Arial" w:cs="Arial"/>
          <w:b/>
          <w:sz w:val="18"/>
          <w:szCs w:val="18"/>
          <w:lang w:val="es-CO" w:eastAsia="fr-FR"/>
        </w:rPr>
        <w:t xml:space="preserve"> ANTERIORES A 1967 NO CUBRÍAN RIESGOS DE INVALIDEZ, VEJEZ NI MUERTE</w:t>
      </w:r>
      <w:r w:rsidR="00A30C96">
        <w:rPr>
          <w:rFonts w:ascii="Arial" w:hAnsi="Arial" w:cs="Arial"/>
          <w:b/>
          <w:sz w:val="18"/>
          <w:szCs w:val="18"/>
          <w:lang w:val="es-CO" w:eastAsia="fr-FR"/>
        </w:rPr>
        <w:t xml:space="preserve"> /</w:t>
      </w:r>
      <w:r>
        <w:rPr>
          <w:rFonts w:ascii="Arial" w:hAnsi="Arial" w:cs="Arial"/>
          <w:b/>
          <w:sz w:val="18"/>
          <w:szCs w:val="18"/>
          <w:lang w:val="es-CO" w:eastAsia="fr-FR"/>
        </w:rPr>
        <w:t xml:space="preserve"> </w:t>
      </w:r>
    </w:p>
    <w:p w:rsidR="008E02AD" w:rsidRPr="008E02AD" w:rsidRDefault="008E02AD" w:rsidP="008E02AD">
      <w:pPr>
        <w:jc w:val="both"/>
        <w:rPr>
          <w:rFonts w:ascii="Arial" w:hAnsi="Arial" w:cs="Arial"/>
          <w:sz w:val="18"/>
          <w:szCs w:val="18"/>
          <w:lang w:val="es-CO" w:eastAsia="fr-FR"/>
        </w:rPr>
      </w:pPr>
      <w:bookmarkStart w:id="0" w:name="_GoBack"/>
      <w:bookmarkEnd w:id="0"/>
      <w:r w:rsidRPr="008E02AD">
        <w:rPr>
          <w:rFonts w:ascii="Arial" w:hAnsi="Arial" w:cs="Arial"/>
          <w:sz w:val="18"/>
          <w:szCs w:val="18"/>
          <w:lang w:val="es-CO" w:eastAsia="fr-FR"/>
        </w:rPr>
        <w:t>Es sabido que la norma que rige el reconocimiento de la pensión de sobrevivientes es aquella que se encuentre vigente al momento en que se presente el deceso del afiliado o pensionado, que para el presente asunto lo fue el 18-05-1971 (</w:t>
      </w:r>
      <w:proofErr w:type="spellStart"/>
      <w:r w:rsidRPr="008E02AD">
        <w:rPr>
          <w:rFonts w:ascii="Arial" w:hAnsi="Arial" w:cs="Arial"/>
          <w:sz w:val="18"/>
          <w:szCs w:val="18"/>
          <w:lang w:val="es-CO" w:eastAsia="fr-FR"/>
        </w:rPr>
        <w:t>fl</w:t>
      </w:r>
      <w:proofErr w:type="spellEnd"/>
      <w:r w:rsidRPr="008E02AD">
        <w:rPr>
          <w:rFonts w:ascii="Arial" w:hAnsi="Arial" w:cs="Arial"/>
          <w:sz w:val="18"/>
          <w:szCs w:val="18"/>
          <w:lang w:val="es-CO" w:eastAsia="fr-FR"/>
        </w:rPr>
        <w:t xml:space="preserve">. 19), por lo tanto, debemos remitirnos al contenido de los artículos 5, 20 y 24 del Acuerdo 224 de 1966, aprobado por el Decreto 3041 del mismo año, que exige 150 semanas de cotización dentro de los 6 años y 75 dentro de los últimos 3 años anteriores al deceso. </w:t>
      </w:r>
    </w:p>
    <w:p w:rsidR="008E02AD" w:rsidRPr="008E02AD" w:rsidRDefault="008E02AD" w:rsidP="008E02AD">
      <w:pPr>
        <w:jc w:val="both"/>
        <w:rPr>
          <w:rFonts w:ascii="Arial" w:hAnsi="Arial" w:cs="Arial"/>
          <w:sz w:val="18"/>
          <w:szCs w:val="18"/>
          <w:lang w:val="es-CO" w:eastAsia="fr-FR"/>
        </w:rPr>
      </w:pPr>
    </w:p>
    <w:p w:rsidR="008E02AD" w:rsidRPr="00C2415C" w:rsidRDefault="008E02AD" w:rsidP="008E02AD">
      <w:pPr>
        <w:jc w:val="both"/>
        <w:rPr>
          <w:rFonts w:ascii="Arial" w:hAnsi="Arial" w:cs="Arial"/>
          <w:sz w:val="18"/>
          <w:szCs w:val="18"/>
          <w:lang w:val="es-CO" w:eastAsia="fr-FR"/>
        </w:rPr>
      </w:pPr>
      <w:r w:rsidRPr="008E02AD">
        <w:rPr>
          <w:rFonts w:ascii="Arial" w:hAnsi="Arial" w:cs="Arial"/>
          <w:sz w:val="18"/>
          <w:szCs w:val="18"/>
          <w:lang w:val="es-CO" w:eastAsia="fr-FR"/>
        </w:rPr>
        <w:t xml:space="preserve">Descendiendo al caso que nos ocupa y revisada la historia laboral visible a folios 118, 126 y 128 del C.1, se encuentra que el señor Ossa Henao fue afiliado al </w:t>
      </w:r>
      <w:proofErr w:type="spellStart"/>
      <w:r w:rsidRPr="008E02AD">
        <w:rPr>
          <w:rFonts w:ascii="Arial" w:hAnsi="Arial" w:cs="Arial"/>
          <w:sz w:val="18"/>
          <w:szCs w:val="18"/>
          <w:lang w:val="es-CO" w:eastAsia="fr-FR"/>
        </w:rPr>
        <w:t>ISS</w:t>
      </w:r>
      <w:proofErr w:type="spellEnd"/>
      <w:r w:rsidRPr="008E02AD">
        <w:rPr>
          <w:rFonts w:ascii="Arial" w:hAnsi="Arial" w:cs="Arial"/>
          <w:sz w:val="18"/>
          <w:szCs w:val="18"/>
          <w:lang w:val="es-CO" w:eastAsia="fr-FR"/>
        </w:rPr>
        <w:t xml:space="preserve"> por la </w:t>
      </w:r>
      <w:proofErr w:type="spellStart"/>
      <w:r w:rsidRPr="008E02AD">
        <w:rPr>
          <w:rFonts w:ascii="Arial" w:hAnsi="Arial" w:cs="Arial"/>
          <w:sz w:val="18"/>
          <w:szCs w:val="18"/>
          <w:lang w:val="es-CO" w:eastAsia="fr-FR"/>
        </w:rPr>
        <w:t>UTP</w:t>
      </w:r>
      <w:proofErr w:type="spellEnd"/>
      <w:r w:rsidRPr="008E02AD">
        <w:rPr>
          <w:rFonts w:ascii="Arial" w:hAnsi="Arial" w:cs="Arial"/>
          <w:sz w:val="18"/>
          <w:szCs w:val="18"/>
          <w:lang w:val="es-CO" w:eastAsia="fr-FR"/>
        </w:rPr>
        <w:t xml:space="preserve"> con fecha de ingreso el 01-01-1967 y de retiro del 01-11-1968, aglutinando 95,8571 semanas, por lo que resulta fácil colegir que no se satisface el requisito de densidad del Acuerdo 224 de 1966 aprobado por el Decreto 3041 del mismo año para dejar causado el derecho reclamado.</w:t>
      </w:r>
      <w:r w:rsidRPr="00C2415C">
        <w:rPr>
          <w:rFonts w:ascii="Arial" w:hAnsi="Arial" w:cs="Arial"/>
          <w:sz w:val="18"/>
          <w:szCs w:val="18"/>
          <w:lang w:val="es-CO" w:eastAsia="fr-FR"/>
        </w:rPr>
        <w:t xml:space="preserve"> </w:t>
      </w:r>
    </w:p>
    <w:p w:rsidR="008E02AD" w:rsidRPr="008E02AD" w:rsidRDefault="008E02AD" w:rsidP="008E02AD">
      <w:pPr>
        <w:jc w:val="both"/>
        <w:rPr>
          <w:rFonts w:ascii="Arial" w:hAnsi="Arial" w:cs="Arial"/>
          <w:sz w:val="18"/>
          <w:szCs w:val="18"/>
          <w:lang w:val="es-CO" w:eastAsia="fr-FR"/>
        </w:rPr>
      </w:pPr>
      <w:r w:rsidRPr="008E02AD">
        <w:rPr>
          <w:rFonts w:ascii="Arial" w:hAnsi="Arial" w:cs="Arial"/>
          <w:sz w:val="18"/>
          <w:szCs w:val="18"/>
          <w:lang w:val="es-CO" w:eastAsia="fr-FR"/>
        </w:rPr>
        <w:t xml:space="preserve">Sin embargo, como la demandante afirmó que la </w:t>
      </w:r>
      <w:proofErr w:type="spellStart"/>
      <w:r w:rsidRPr="008E02AD">
        <w:rPr>
          <w:rFonts w:ascii="Arial" w:hAnsi="Arial" w:cs="Arial"/>
          <w:sz w:val="18"/>
          <w:szCs w:val="18"/>
          <w:lang w:val="es-CO" w:eastAsia="fr-FR"/>
        </w:rPr>
        <w:t>UTP</w:t>
      </w:r>
      <w:proofErr w:type="spellEnd"/>
      <w:r w:rsidRPr="008E02AD">
        <w:rPr>
          <w:rFonts w:ascii="Arial" w:hAnsi="Arial" w:cs="Arial"/>
          <w:sz w:val="18"/>
          <w:szCs w:val="18"/>
          <w:lang w:val="es-CO" w:eastAsia="fr-FR"/>
        </w:rPr>
        <w:t xml:space="preserve"> le hizo aportes al actor en el </w:t>
      </w:r>
      <w:proofErr w:type="spellStart"/>
      <w:r w:rsidRPr="008E02AD">
        <w:rPr>
          <w:rFonts w:ascii="Arial" w:hAnsi="Arial" w:cs="Arial"/>
          <w:sz w:val="18"/>
          <w:szCs w:val="18"/>
          <w:lang w:val="es-CO" w:eastAsia="fr-FR"/>
        </w:rPr>
        <w:t>ISS</w:t>
      </w:r>
      <w:proofErr w:type="spellEnd"/>
      <w:r w:rsidRPr="008E02AD">
        <w:rPr>
          <w:rFonts w:ascii="Arial" w:hAnsi="Arial" w:cs="Arial"/>
          <w:sz w:val="18"/>
          <w:szCs w:val="18"/>
          <w:lang w:val="es-CO" w:eastAsia="fr-FR"/>
        </w:rPr>
        <w:t xml:space="preserve"> en total 173,21 semanas, se hace necesario revisar si ello fue así.</w:t>
      </w:r>
    </w:p>
    <w:p w:rsidR="008E02AD" w:rsidRPr="008E02AD" w:rsidRDefault="00A362A5" w:rsidP="008E02AD">
      <w:pPr>
        <w:jc w:val="both"/>
        <w:rPr>
          <w:rFonts w:ascii="Arial" w:hAnsi="Arial" w:cs="Arial"/>
          <w:sz w:val="18"/>
          <w:szCs w:val="18"/>
          <w:lang w:val="es-CO" w:eastAsia="fr-FR"/>
        </w:rPr>
      </w:pPr>
      <w:r>
        <w:rPr>
          <w:rFonts w:ascii="Arial" w:hAnsi="Arial" w:cs="Arial"/>
          <w:sz w:val="18"/>
          <w:szCs w:val="18"/>
          <w:lang w:val="es-CO" w:eastAsia="fr-FR"/>
        </w:rPr>
        <w:t>(…)</w:t>
      </w:r>
    </w:p>
    <w:p w:rsidR="008E02AD" w:rsidRPr="008E02AD" w:rsidRDefault="008E02AD" w:rsidP="008E02AD">
      <w:pPr>
        <w:jc w:val="both"/>
        <w:rPr>
          <w:rFonts w:ascii="Arial" w:hAnsi="Arial" w:cs="Arial"/>
          <w:sz w:val="18"/>
          <w:szCs w:val="18"/>
          <w:lang w:val="es-CO" w:eastAsia="fr-FR"/>
        </w:rPr>
      </w:pPr>
      <w:r w:rsidRPr="008E02AD">
        <w:rPr>
          <w:rFonts w:ascii="Arial" w:hAnsi="Arial" w:cs="Arial"/>
          <w:sz w:val="18"/>
          <w:szCs w:val="18"/>
          <w:lang w:val="es-CO" w:eastAsia="fr-FR"/>
        </w:rPr>
        <w:t xml:space="preserve">Con estos documentos en principio se podría afirmar que hay cotizaciones que deben adicionarse a las que se registran en la HL, sino fuera porque hasta antes del 1-01-1967 el </w:t>
      </w:r>
      <w:proofErr w:type="spellStart"/>
      <w:r w:rsidRPr="008E02AD">
        <w:rPr>
          <w:rFonts w:ascii="Arial" w:hAnsi="Arial" w:cs="Arial"/>
          <w:sz w:val="18"/>
          <w:szCs w:val="18"/>
          <w:lang w:val="es-CO" w:eastAsia="fr-FR"/>
        </w:rPr>
        <w:t>ISS</w:t>
      </w:r>
      <w:proofErr w:type="spellEnd"/>
      <w:r w:rsidRPr="008E02AD">
        <w:rPr>
          <w:rFonts w:ascii="Arial" w:hAnsi="Arial" w:cs="Arial"/>
          <w:sz w:val="18"/>
          <w:szCs w:val="18"/>
          <w:lang w:val="es-CO" w:eastAsia="fr-FR"/>
        </w:rPr>
        <w:t xml:space="preserve"> solo cubría los riesgos de enfermedad y maternidad y riesgos profesionales; y únicamente con la expedición del Decreto 1824 de 1965 se aprueba el reglamento de inscripciones, aportes y recaudos para el seguro de invalidez, vejez y muerte. Fue así que a  partir de la Resolución 831 de 1966 se precisó que desde el 01 de enero de 1967 era obligatoria la afiliación a estas contingencias; de tal manera que la cobertura a estos riesgos por parte de esta entidad, inicio a partir de esta última calenda de manera progresiva en el país y en el departamento de Risaralda.</w:t>
      </w:r>
    </w:p>
    <w:p w:rsidR="00A30C96" w:rsidRDefault="00A30C96" w:rsidP="008E02AD">
      <w:pPr>
        <w:jc w:val="both"/>
        <w:rPr>
          <w:rFonts w:ascii="Arial" w:hAnsi="Arial" w:cs="Arial"/>
          <w:b/>
          <w:sz w:val="18"/>
          <w:szCs w:val="18"/>
          <w:lang w:val="es-CO" w:eastAsia="fr-FR"/>
        </w:rPr>
      </w:pPr>
    </w:p>
    <w:p w:rsidR="008E02AD" w:rsidRPr="008E02AD" w:rsidRDefault="00A362A5" w:rsidP="008E02AD">
      <w:pPr>
        <w:jc w:val="both"/>
        <w:rPr>
          <w:rFonts w:ascii="Arial" w:hAnsi="Arial" w:cs="Arial"/>
          <w:sz w:val="18"/>
          <w:szCs w:val="18"/>
          <w:lang w:val="es-CO" w:eastAsia="fr-FR"/>
        </w:rPr>
      </w:pPr>
      <w:r>
        <w:rPr>
          <w:rFonts w:ascii="Arial" w:hAnsi="Arial" w:cs="Arial"/>
          <w:b/>
          <w:sz w:val="18"/>
          <w:szCs w:val="18"/>
          <w:lang w:val="es-CO" w:eastAsia="fr-FR"/>
        </w:rPr>
        <w:t xml:space="preserve">COTIZACIONES HECHAS A </w:t>
      </w:r>
      <w:proofErr w:type="spellStart"/>
      <w:r>
        <w:rPr>
          <w:rFonts w:ascii="Arial" w:hAnsi="Arial" w:cs="Arial"/>
          <w:b/>
          <w:sz w:val="18"/>
          <w:szCs w:val="18"/>
          <w:lang w:val="es-CO" w:eastAsia="fr-FR"/>
        </w:rPr>
        <w:t>CAJANAL</w:t>
      </w:r>
      <w:proofErr w:type="spellEnd"/>
      <w:r>
        <w:rPr>
          <w:rFonts w:ascii="Arial" w:hAnsi="Arial" w:cs="Arial"/>
          <w:b/>
          <w:sz w:val="18"/>
          <w:szCs w:val="18"/>
          <w:lang w:val="es-CO" w:eastAsia="fr-FR"/>
        </w:rPr>
        <w:t xml:space="preserve"> / NO SE TIENEN EN CUENTA PARA APLICACI</w:t>
      </w:r>
      <w:r>
        <w:rPr>
          <w:rFonts w:ascii="Arial" w:hAnsi="Arial" w:cs="Arial"/>
          <w:b/>
          <w:sz w:val="18"/>
          <w:szCs w:val="18"/>
          <w:lang w:val="es-CO" w:eastAsia="fr-FR"/>
        </w:rPr>
        <w:t>ÓN DE ACUERDO 049 / INDEMNIZACIÓN SUSTITUTIVA /</w:t>
      </w:r>
      <w:r w:rsidR="00A30C96">
        <w:rPr>
          <w:rFonts w:ascii="Arial" w:hAnsi="Arial" w:cs="Arial"/>
          <w:b/>
          <w:sz w:val="18"/>
          <w:szCs w:val="18"/>
          <w:lang w:val="es-CO" w:eastAsia="fr-FR"/>
        </w:rPr>
        <w:t xml:space="preserve"> NO SE CAUSÓ /</w:t>
      </w:r>
      <w:r>
        <w:rPr>
          <w:rFonts w:ascii="Arial" w:hAnsi="Arial" w:cs="Arial"/>
          <w:b/>
          <w:sz w:val="18"/>
          <w:szCs w:val="18"/>
          <w:lang w:val="es-CO" w:eastAsia="fr-FR"/>
        </w:rPr>
        <w:t xml:space="preserve"> </w:t>
      </w:r>
      <w:r w:rsidR="00A30C96">
        <w:rPr>
          <w:rFonts w:ascii="Arial" w:hAnsi="Arial" w:cs="Arial"/>
          <w:b/>
          <w:sz w:val="18"/>
          <w:szCs w:val="18"/>
          <w:lang w:val="es-CO" w:eastAsia="fr-FR"/>
        </w:rPr>
        <w:t>CONFIRMA / NIEGA</w:t>
      </w:r>
    </w:p>
    <w:p w:rsidR="008E02AD" w:rsidRPr="008E02AD" w:rsidRDefault="008E02AD" w:rsidP="008E02AD">
      <w:pPr>
        <w:jc w:val="both"/>
        <w:rPr>
          <w:rFonts w:ascii="Arial" w:hAnsi="Arial" w:cs="Arial"/>
          <w:sz w:val="18"/>
          <w:szCs w:val="18"/>
          <w:lang w:val="es-CO" w:eastAsia="fr-FR"/>
        </w:rPr>
      </w:pPr>
      <w:r w:rsidRPr="008E02AD">
        <w:rPr>
          <w:rFonts w:ascii="Arial" w:hAnsi="Arial" w:cs="Arial"/>
          <w:sz w:val="18"/>
          <w:szCs w:val="18"/>
          <w:lang w:val="es-CO" w:eastAsia="fr-FR"/>
        </w:rPr>
        <w:t xml:space="preserve">Sin que tampoco se pueda tener en cuenta el tiempo que reporta en </w:t>
      </w:r>
      <w:proofErr w:type="spellStart"/>
      <w:r w:rsidRPr="008E02AD">
        <w:rPr>
          <w:rFonts w:ascii="Arial" w:hAnsi="Arial" w:cs="Arial"/>
          <w:sz w:val="18"/>
          <w:szCs w:val="18"/>
          <w:lang w:val="es-CO" w:eastAsia="fr-FR"/>
        </w:rPr>
        <w:t>Cajanal</w:t>
      </w:r>
      <w:proofErr w:type="spellEnd"/>
      <w:r w:rsidRPr="008E02AD">
        <w:rPr>
          <w:rFonts w:ascii="Arial" w:hAnsi="Arial" w:cs="Arial"/>
          <w:sz w:val="18"/>
          <w:szCs w:val="18"/>
          <w:lang w:val="es-CO" w:eastAsia="fr-FR"/>
        </w:rPr>
        <w:t xml:space="preserve"> y que corresponde al servicio que prestó a la Lotería de Risaralda - folio 127, entre el 01-10-1968 y el 20-04-1970, al no permitirlo el Acuerdo 224 de 1966 y manifestarlo la jurisprudencia del órgano de cierre de esta especialidad  en relación con la pensión regulada por el Acuerdo 049 de 1990, argumentos que le son aplicables por tratarse de la misma regulación del </w:t>
      </w:r>
      <w:proofErr w:type="spellStart"/>
      <w:r w:rsidRPr="008E02AD">
        <w:rPr>
          <w:rFonts w:ascii="Arial" w:hAnsi="Arial" w:cs="Arial"/>
          <w:sz w:val="18"/>
          <w:szCs w:val="18"/>
          <w:lang w:val="es-CO" w:eastAsia="fr-FR"/>
        </w:rPr>
        <w:t>ISS</w:t>
      </w:r>
      <w:proofErr w:type="spellEnd"/>
      <w:r w:rsidRPr="008E02AD">
        <w:rPr>
          <w:rFonts w:ascii="Arial" w:hAnsi="Arial" w:cs="Arial"/>
          <w:sz w:val="18"/>
          <w:szCs w:val="18"/>
          <w:lang w:val="es-CO" w:eastAsia="fr-FR"/>
        </w:rPr>
        <w:t xml:space="preserve">. </w:t>
      </w:r>
    </w:p>
    <w:p w:rsidR="008E02AD" w:rsidRDefault="00A362A5" w:rsidP="008E02AD">
      <w:pPr>
        <w:jc w:val="both"/>
        <w:rPr>
          <w:rFonts w:ascii="Arial" w:hAnsi="Arial" w:cs="Arial"/>
          <w:sz w:val="18"/>
          <w:szCs w:val="18"/>
          <w:lang w:val="es-CO" w:eastAsia="fr-FR"/>
        </w:rPr>
      </w:pPr>
      <w:r>
        <w:rPr>
          <w:rFonts w:ascii="Arial" w:hAnsi="Arial" w:cs="Arial"/>
          <w:sz w:val="18"/>
          <w:szCs w:val="18"/>
          <w:lang w:val="es-CO" w:eastAsia="fr-FR"/>
        </w:rPr>
        <w:t>(…)</w:t>
      </w:r>
    </w:p>
    <w:p w:rsidR="00A362A5" w:rsidRPr="00A362A5" w:rsidRDefault="00A362A5" w:rsidP="00A362A5">
      <w:pPr>
        <w:jc w:val="both"/>
        <w:rPr>
          <w:rFonts w:ascii="Arial" w:hAnsi="Arial" w:cs="Arial"/>
          <w:sz w:val="18"/>
          <w:szCs w:val="18"/>
          <w:lang w:val="es-CO" w:eastAsia="fr-FR"/>
        </w:rPr>
      </w:pPr>
      <w:r>
        <w:rPr>
          <w:rFonts w:ascii="Arial" w:hAnsi="Arial" w:cs="Arial"/>
          <w:sz w:val="18"/>
          <w:szCs w:val="18"/>
          <w:lang w:val="es-CO" w:eastAsia="fr-FR"/>
        </w:rPr>
        <w:t xml:space="preserve">2.2 Indemnización sustitutiva. </w:t>
      </w:r>
      <w:r w:rsidRPr="00A362A5">
        <w:rPr>
          <w:rFonts w:ascii="Arial" w:hAnsi="Arial" w:cs="Arial"/>
          <w:sz w:val="18"/>
          <w:szCs w:val="18"/>
          <w:lang w:val="es-CO" w:eastAsia="fr-FR"/>
        </w:rPr>
        <w:t>2.2.1. Fundamento jurídico</w:t>
      </w:r>
    </w:p>
    <w:p w:rsidR="00A362A5" w:rsidRPr="00A362A5" w:rsidRDefault="00A362A5" w:rsidP="00A362A5">
      <w:pPr>
        <w:jc w:val="both"/>
        <w:rPr>
          <w:rFonts w:ascii="Arial" w:hAnsi="Arial" w:cs="Arial"/>
          <w:sz w:val="18"/>
          <w:szCs w:val="18"/>
          <w:lang w:val="es-CO" w:eastAsia="fr-FR"/>
        </w:rPr>
      </w:pPr>
      <w:r w:rsidRPr="00A362A5">
        <w:rPr>
          <w:rFonts w:ascii="Arial" w:hAnsi="Arial" w:cs="Arial"/>
          <w:sz w:val="18"/>
          <w:szCs w:val="18"/>
          <w:lang w:val="es-CO" w:eastAsia="fr-FR"/>
        </w:rPr>
        <w:t xml:space="preserve">Da cuenta de ella el artículo 24 del Acuerdo 224 de 1965 aprobado  por el Decreto 3041 del mismo año, que se otorga a los herederos del trabajador – causante- que ingresen al </w:t>
      </w:r>
      <w:proofErr w:type="spellStart"/>
      <w:r w:rsidRPr="00A362A5">
        <w:rPr>
          <w:rFonts w:ascii="Arial" w:hAnsi="Arial" w:cs="Arial"/>
          <w:sz w:val="18"/>
          <w:szCs w:val="18"/>
          <w:lang w:val="es-CO" w:eastAsia="fr-FR"/>
        </w:rPr>
        <w:t>ISS</w:t>
      </w:r>
      <w:proofErr w:type="spellEnd"/>
      <w:r w:rsidRPr="00A362A5">
        <w:rPr>
          <w:rFonts w:ascii="Arial" w:hAnsi="Arial" w:cs="Arial"/>
          <w:sz w:val="18"/>
          <w:szCs w:val="18"/>
          <w:lang w:val="es-CO" w:eastAsia="fr-FR"/>
        </w:rPr>
        <w:t xml:space="preserve"> por 1º vez con posterioridad a los 3 primeros años de iniciación del seguro de invalidez, vejez y muerte, que lo fue el 1-01-1967.</w:t>
      </w:r>
    </w:p>
    <w:p w:rsidR="00A362A5" w:rsidRDefault="00A362A5" w:rsidP="008E02AD">
      <w:pPr>
        <w:jc w:val="both"/>
        <w:rPr>
          <w:rFonts w:ascii="Arial" w:hAnsi="Arial" w:cs="Arial"/>
          <w:sz w:val="18"/>
          <w:szCs w:val="18"/>
          <w:lang w:val="es-CO" w:eastAsia="fr-FR"/>
        </w:rPr>
      </w:pPr>
    </w:p>
    <w:p w:rsidR="008E02AD" w:rsidRDefault="008E02AD" w:rsidP="008E02AD">
      <w:pPr>
        <w:jc w:val="both"/>
        <w:rPr>
          <w:rFonts w:ascii="Arial" w:hAnsi="Arial" w:cs="Arial"/>
          <w:sz w:val="18"/>
          <w:szCs w:val="18"/>
          <w:lang w:val="es-CO" w:eastAsia="fr-FR"/>
        </w:rPr>
      </w:pPr>
    </w:p>
    <w:p w:rsidR="008E02AD" w:rsidRDefault="008E02AD" w:rsidP="008E02AD">
      <w:pPr>
        <w:jc w:val="both"/>
        <w:rPr>
          <w:rFonts w:ascii="Arial" w:hAnsi="Arial" w:cs="Arial"/>
          <w:sz w:val="18"/>
          <w:szCs w:val="18"/>
          <w:lang w:val="es-CO" w:eastAsia="fr-FR"/>
        </w:rPr>
      </w:pPr>
    </w:p>
    <w:p w:rsidR="008E02AD" w:rsidRDefault="008E02AD" w:rsidP="008E02AD">
      <w:pPr>
        <w:jc w:val="both"/>
        <w:rPr>
          <w:rFonts w:ascii="Arial" w:hAnsi="Arial" w:cs="Arial"/>
          <w:sz w:val="18"/>
          <w:szCs w:val="18"/>
          <w:lang w:val="es-CO" w:eastAsia="fr-FR"/>
        </w:rPr>
      </w:pPr>
    </w:p>
    <w:p w:rsidR="008E02AD" w:rsidRPr="00C2415C" w:rsidRDefault="008E02AD" w:rsidP="008E02AD">
      <w:pPr>
        <w:jc w:val="both"/>
        <w:rPr>
          <w:rFonts w:ascii="Arial" w:hAnsi="Arial" w:cs="Arial"/>
          <w:sz w:val="18"/>
          <w:szCs w:val="18"/>
          <w:lang w:val="es-CO" w:eastAsia="fr-FR"/>
        </w:rPr>
      </w:pPr>
    </w:p>
    <w:p w:rsidR="00E56AD9" w:rsidRDefault="00E56AD9" w:rsidP="00E56AD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1658F443" wp14:editId="6D9F74FF">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E56AD9" w:rsidRPr="00781A7A" w:rsidRDefault="00E56AD9" w:rsidP="00E56AD9">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E56AD9" w:rsidRPr="00781A7A" w:rsidRDefault="00E56AD9" w:rsidP="00E56AD9">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E56AD9" w:rsidRPr="00A75F73" w:rsidRDefault="00E56AD9" w:rsidP="00A75F73">
      <w:pPr>
        <w:keepNext/>
        <w:spacing w:line="360" w:lineRule="auto"/>
        <w:jc w:val="center"/>
        <w:rPr>
          <w:rFonts w:ascii="Arial" w:hAnsi="Arial" w:cs="Arial"/>
          <w:bCs/>
          <w:szCs w:val="24"/>
        </w:rPr>
      </w:pPr>
      <w:r>
        <w:rPr>
          <w:rFonts w:ascii="Arial" w:hAnsi="Arial" w:cs="Arial"/>
          <w:bCs/>
          <w:szCs w:val="24"/>
        </w:rPr>
        <w:t>SALA SEGUNDA</w:t>
      </w:r>
      <w:r w:rsidRPr="00781A7A">
        <w:rPr>
          <w:rFonts w:ascii="Arial" w:hAnsi="Arial" w:cs="Arial"/>
          <w:bCs/>
          <w:szCs w:val="24"/>
        </w:rPr>
        <w:t xml:space="preserve"> DE DECISIÓN LABORAL</w:t>
      </w:r>
    </w:p>
    <w:p w:rsidR="00E56AD9" w:rsidRPr="00764878" w:rsidRDefault="00E56AD9" w:rsidP="00E56AD9">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E56AD9" w:rsidRDefault="00E56AD9" w:rsidP="00E56AD9">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E56AD9" w:rsidRPr="007C50D6" w:rsidRDefault="00E56AD9" w:rsidP="00E56AD9">
      <w:pPr>
        <w:widowControl w:val="0"/>
        <w:jc w:val="center"/>
        <w:rPr>
          <w:rFonts w:ascii="Arial" w:hAnsi="Arial" w:cs="Arial"/>
          <w:b/>
          <w:bCs/>
          <w:color w:val="000000"/>
          <w:kern w:val="28"/>
          <w:szCs w:val="24"/>
          <w:lang w:val="es-ES"/>
        </w:rPr>
      </w:pPr>
    </w:p>
    <w:p w:rsidR="00E56AD9" w:rsidRPr="009302E9" w:rsidRDefault="00E56AD9" w:rsidP="00E56AD9">
      <w:pPr>
        <w:ind w:left="1985"/>
        <w:jc w:val="both"/>
        <w:rPr>
          <w:rFonts w:ascii="Arial" w:hAnsi="Arial" w:cs="Arial"/>
          <w:b/>
          <w:sz w:val="18"/>
          <w:szCs w:val="16"/>
        </w:rPr>
      </w:pPr>
      <w:r w:rsidRPr="007C50D6">
        <w:rPr>
          <w:rFonts w:ascii="Arial" w:hAnsi="Arial" w:cs="Arial"/>
          <w:b/>
          <w:sz w:val="18"/>
          <w:szCs w:val="16"/>
        </w:rPr>
        <w:t>Asunto</w:t>
      </w:r>
      <w:r w:rsidRPr="007C50D6">
        <w:rPr>
          <w:rFonts w:ascii="Arial" w:hAnsi="Arial" w:cs="Arial"/>
          <w:b/>
          <w:sz w:val="18"/>
          <w:szCs w:val="16"/>
        </w:rPr>
        <w:tab/>
        <w:t xml:space="preserve"> </w:t>
      </w:r>
      <w:r w:rsidRPr="007C50D6">
        <w:rPr>
          <w:rFonts w:ascii="Arial" w:hAnsi="Arial" w:cs="Arial"/>
          <w:b/>
          <w:sz w:val="18"/>
          <w:szCs w:val="16"/>
        </w:rPr>
        <w:tab/>
      </w:r>
      <w:r>
        <w:rPr>
          <w:rFonts w:ascii="Arial" w:hAnsi="Arial" w:cs="Arial"/>
          <w:b/>
          <w:sz w:val="18"/>
          <w:szCs w:val="16"/>
        </w:rPr>
        <w:tab/>
      </w:r>
      <w:r>
        <w:rPr>
          <w:rFonts w:ascii="Arial" w:hAnsi="Arial" w:cs="Arial"/>
          <w:sz w:val="18"/>
          <w:szCs w:val="16"/>
        </w:rPr>
        <w:t>Consulta</w:t>
      </w:r>
      <w:r w:rsidRPr="00C35022">
        <w:rPr>
          <w:rFonts w:ascii="Arial" w:hAnsi="Arial" w:cs="Arial"/>
          <w:sz w:val="18"/>
          <w:szCs w:val="16"/>
        </w:rPr>
        <w:t xml:space="preserve">  </w:t>
      </w:r>
    </w:p>
    <w:p w:rsidR="00C94746" w:rsidRPr="007C5A02" w:rsidRDefault="00C94746" w:rsidP="00A75F73">
      <w:pPr>
        <w:spacing w:line="276" w:lineRule="auto"/>
        <w:ind w:left="1277"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657964">
        <w:rPr>
          <w:rFonts w:ascii="Arial" w:hAnsi="Arial" w:cs="Arial"/>
          <w:bCs/>
          <w:sz w:val="18"/>
          <w:szCs w:val="18"/>
        </w:rPr>
        <w:t>66001-31-05-001</w:t>
      </w:r>
      <w:r>
        <w:rPr>
          <w:rFonts w:ascii="Arial" w:hAnsi="Arial" w:cs="Arial"/>
          <w:bCs/>
          <w:sz w:val="18"/>
          <w:szCs w:val="18"/>
        </w:rPr>
        <w:t>-2015</w:t>
      </w:r>
      <w:r w:rsidRPr="007C5A02">
        <w:rPr>
          <w:rFonts w:ascii="Arial" w:hAnsi="Arial" w:cs="Arial"/>
          <w:bCs/>
          <w:sz w:val="18"/>
          <w:szCs w:val="18"/>
        </w:rPr>
        <w:t>-00</w:t>
      </w:r>
      <w:r w:rsidR="00657964">
        <w:rPr>
          <w:rFonts w:ascii="Arial" w:hAnsi="Arial" w:cs="Arial"/>
          <w:bCs/>
          <w:sz w:val="18"/>
          <w:szCs w:val="18"/>
        </w:rPr>
        <w:t>519</w:t>
      </w:r>
      <w:r w:rsidRPr="007C5A02">
        <w:rPr>
          <w:rFonts w:ascii="Arial" w:hAnsi="Arial" w:cs="Arial"/>
          <w:bCs/>
          <w:sz w:val="18"/>
          <w:szCs w:val="18"/>
        </w:rPr>
        <w:t>-01</w:t>
      </w:r>
    </w:p>
    <w:p w:rsidR="00C94746" w:rsidRPr="007C5A02" w:rsidRDefault="00C94746" w:rsidP="00A75F73">
      <w:pPr>
        <w:spacing w:line="276" w:lineRule="auto"/>
        <w:ind w:left="1277"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00A75F73">
        <w:rPr>
          <w:rFonts w:ascii="Arial" w:hAnsi="Arial" w:cs="Arial"/>
          <w:b/>
          <w:iCs/>
          <w:sz w:val="18"/>
          <w:szCs w:val="18"/>
        </w:rPr>
        <w:tab/>
      </w:r>
      <w:r w:rsidRPr="007C5A02">
        <w:rPr>
          <w:rFonts w:ascii="Arial" w:hAnsi="Arial" w:cs="Arial"/>
          <w:iCs/>
          <w:sz w:val="18"/>
          <w:szCs w:val="18"/>
        </w:rPr>
        <w:t>Ordinario Laboral.</w:t>
      </w:r>
    </w:p>
    <w:p w:rsidR="00C94746" w:rsidRPr="007C5A02" w:rsidRDefault="00C94746" w:rsidP="00A75F73">
      <w:pPr>
        <w:spacing w:line="276" w:lineRule="auto"/>
        <w:ind w:left="1277"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657964">
        <w:rPr>
          <w:rFonts w:ascii="Arial" w:hAnsi="Arial" w:cs="Arial"/>
          <w:iCs/>
          <w:sz w:val="18"/>
          <w:szCs w:val="18"/>
        </w:rPr>
        <w:t xml:space="preserve">Consuelo López de Ossa </w:t>
      </w:r>
    </w:p>
    <w:p w:rsidR="00C94746" w:rsidRDefault="00C94746" w:rsidP="00A75F73">
      <w:pPr>
        <w:spacing w:line="276" w:lineRule="auto"/>
        <w:ind w:left="1277"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r>
        <w:rPr>
          <w:rFonts w:ascii="Arial" w:hAnsi="Arial" w:cs="Arial"/>
          <w:bCs/>
          <w:sz w:val="18"/>
          <w:szCs w:val="18"/>
        </w:rPr>
        <w:t>Administradora Colombiana de Pensiones</w:t>
      </w:r>
    </w:p>
    <w:p w:rsidR="00C94746" w:rsidRPr="007C5A02" w:rsidRDefault="00C94746" w:rsidP="00A75F73">
      <w:pPr>
        <w:spacing w:line="276" w:lineRule="auto"/>
        <w:ind w:left="1277"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657964">
        <w:rPr>
          <w:rFonts w:ascii="Arial" w:hAnsi="Arial" w:cs="Arial"/>
          <w:sz w:val="18"/>
          <w:szCs w:val="18"/>
        </w:rPr>
        <w:tab/>
        <w:t>Primero</w:t>
      </w:r>
      <w:r>
        <w:rPr>
          <w:rFonts w:ascii="Arial" w:hAnsi="Arial" w:cs="Arial"/>
          <w:sz w:val="18"/>
          <w:szCs w:val="18"/>
        </w:rPr>
        <w:t xml:space="preserve"> </w:t>
      </w:r>
      <w:r w:rsidRPr="007C5A02">
        <w:rPr>
          <w:rFonts w:ascii="Arial" w:hAnsi="Arial" w:cs="Arial"/>
          <w:sz w:val="18"/>
          <w:szCs w:val="18"/>
        </w:rPr>
        <w:t>Laboral del Circuito de Pereira.</w:t>
      </w:r>
    </w:p>
    <w:p w:rsidR="00C94746" w:rsidRPr="008F41EB" w:rsidRDefault="00C94746" w:rsidP="007C50D6">
      <w:pPr>
        <w:spacing w:line="276" w:lineRule="auto"/>
        <w:ind w:left="4248" w:hanging="2263"/>
        <w:contextualSpacing/>
        <w:jc w:val="both"/>
        <w:rPr>
          <w:rFonts w:ascii="Arial" w:hAnsi="Arial" w:cs="Arial"/>
          <w:b/>
          <w:color w:val="000000" w:themeColor="text1"/>
          <w:sz w:val="18"/>
          <w:szCs w:val="18"/>
        </w:rPr>
      </w:pPr>
      <w:r w:rsidRPr="0079609A">
        <w:rPr>
          <w:rFonts w:ascii="Arial" w:hAnsi="Arial" w:cs="Arial"/>
          <w:b/>
          <w:bCs/>
          <w:sz w:val="18"/>
          <w:szCs w:val="18"/>
        </w:rPr>
        <w:lastRenderedPageBreak/>
        <w:t xml:space="preserve">Tema a tratar: </w:t>
      </w:r>
      <w:r w:rsidRPr="0079609A">
        <w:rPr>
          <w:rFonts w:ascii="Arial" w:hAnsi="Arial" w:cs="Arial"/>
          <w:b/>
          <w:bCs/>
          <w:sz w:val="18"/>
          <w:szCs w:val="18"/>
        </w:rPr>
        <w:tab/>
      </w:r>
      <w:r w:rsidR="00657964">
        <w:rPr>
          <w:rFonts w:ascii="Arial" w:hAnsi="Arial" w:cs="Arial"/>
          <w:b/>
          <w:color w:val="000000" w:themeColor="text1"/>
          <w:sz w:val="18"/>
          <w:szCs w:val="18"/>
        </w:rPr>
        <w:t>PENSIÓN DE SOBREVIVIE</w:t>
      </w:r>
      <w:r w:rsidR="00AC4533">
        <w:rPr>
          <w:rFonts w:ascii="Arial" w:hAnsi="Arial" w:cs="Arial"/>
          <w:b/>
          <w:color w:val="000000" w:themeColor="text1"/>
          <w:sz w:val="18"/>
          <w:szCs w:val="18"/>
        </w:rPr>
        <w:t>NTES</w:t>
      </w:r>
      <w:r w:rsidR="00431AC9">
        <w:rPr>
          <w:rFonts w:ascii="Arial" w:hAnsi="Arial" w:cs="Arial"/>
          <w:b/>
          <w:color w:val="000000" w:themeColor="text1"/>
          <w:sz w:val="18"/>
          <w:szCs w:val="18"/>
        </w:rPr>
        <w:t xml:space="preserve"> - </w:t>
      </w:r>
      <w:r w:rsidR="00AC4533">
        <w:rPr>
          <w:rFonts w:ascii="Arial" w:hAnsi="Arial" w:cs="Arial"/>
          <w:b/>
          <w:color w:val="000000" w:themeColor="text1"/>
          <w:sz w:val="18"/>
          <w:szCs w:val="18"/>
        </w:rPr>
        <w:t>Acuerdo 22</w:t>
      </w:r>
      <w:r w:rsidR="00657964">
        <w:rPr>
          <w:rFonts w:ascii="Arial" w:hAnsi="Arial" w:cs="Arial"/>
          <w:b/>
          <w:color w:val="000000" w:themeColor="text1"/>
          <w:sz w:val="18"/>
          <w:szCs w:val="18"/>
        </w:rPr>
        <w:t xml:space="preserve">4 de 1966 – Decreto 3041 de 1966 </w:t>
      </w:r>
      <w:r w:rsidR="00431AC9">
        <w:rPr>
          <w:rFonts w:ascii="Arial" w:hAnsi="Arial" w:cs="Arial"/>
          <w:b/>
          <w:sz w:val="18"/>
          <w:szCs w:val="18"/>
        </w:rPr>
        <w:t>– indemnización sustitutiva</w:t>
      </w:r>
    </w:p>
    <w:p w:rsidR="00C94746" w:rsidRPr="009A0EA9" w:rsidRDefault="00C94746" w:rsidP="00C94746">
      <w:pPr>
        <w:autoSpaceDE w:val="0"/>
        <w:autoSpaceDN w:val="0"/>
        <w:adjustRightInd w:val="0"/>
        <w:ind w:left="2829"/>
        <w:contextualSpacing/>
        <w:jc w:val="both"/>
        <w:rPr>
          <w:rFonts w:ascii="Arial" w:hAnsi="Arial" w:cs="Arial"/>
          <w:sz w:val="18"/>
          <w:szCs w:val="16"/>
        </w:rPr>
      </w:pPr>
    </w:p>
    <w:p w:rsidR="00C94746" w:rsidRPr="00F91C0C" w:rsidRDefault="00C94746" w:rsidP="00C94746">
      <w:pPr>
        <w:spacing w:line="276" w:lineRule="auto"/>
        <w:ind w:left="2127"/>
        <w:contextualSpacing/>
        <w:jc w:val="both"/>
        <w:rPr>
          <w:rFonts w:ascii="Arial" w:hAnsi="Arial" w:cs="Arial"/>
          <w:bCs/>
          <w:i/>
          <w:sz w:val="18"/>
          <w:szCs w:val="18"/>
        </w:rPr>
      </w:pPr>
    </w:p>
    <w:p w:rsidR="00C94746" w:rsidRPr="00AD7995" w:rsidRDefault="00C94746" w:rsidP="00C94746">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B93032">
        <w:rPr>
          <w:rFonts w:ascii="Arial" w:eastAsia="Calibri" w:hAnsi="Arial" w:cs="Arial"/>
          <w:szCs w:val="24"/>
          <w:lang w:val="es-CO" w:eastAsia="en-US"/>
        </w:rPr>
        <w:t xml:space="preserve">diecisiete </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B93032">
        <w:rPr>
          <w:rFonts w:ascii="Arial" w:eastAsia="Calibri" w:hAnsi="Arial" w:cs="Arial"/>
          <w:szCs w:val="24"/>
          <w:lang w:val="es-CO" w:eastAsia="en-US"/>
        </w:rPr>
        <w:t>17</w:t>
      </w:r>
      <w:r w:rsidRPr="00AC486E">
        <w:rPr>
          <w:rFonts w:ascii="Arial" w:eastAsia="Calibri" w:hAnsi="Arial" w:cs="Arial"/>
          <w:szCs w:val="24"/>
          <w:lang w:val="es-CO" w:eastAsia="en-US"/>
        </w:rPr>
        <w:t>) días del mes de</w:t>
      </w:r>
      <w:r w:rsidR="00B93032">
        <w:rPr>
          <w:rFonts w:ascii="Arial" w:eastAsia="Calibri" w:hAnsi="Arial" w:cs="Arial"/>
          <w:szCs w:val="24"/>
          <w:lang w:val="es-CO" w:eastAsia="en-US"/>
        </w:rPr>
        <w:t xml:space="preserve"> jul</w:t>
      </w:r>
      <w:r>
        <w:rPr>
          <w:rFonts w:ascii="Arial" w:eastAsia="Calibri" w:hAnsi="Arial" w:cs="Arial"/>
          <w:szCs w:val="24"/>
          <w:lang w:val="es-CO" w:eastAsia="en-US"/>
        </w:rPr>
        <w:t>io de d</w:t>
      </w:r>
      <w:r w:rsidRPr="00AC486E">
        <w:rPr>
          <w:rFonts w:ascii="Arial" w:eastAsia="Calibri" w:hAnsi="Arial" w:cs="Arial"/>
          <w:szCs w:val="24"/>
          <w:lang w:val="es-CO" w:eastAsia="en-US"/>
        </w:rPr>
        <w:t xml:space="preserve">os mil </w:t>
      </w:r>
      <w:r>
        <w:rPr>
          <w:rFonts w:ascii="Arial" w:eastAsia="Calibri" w:hAnsi="Arial" w:cs="Arial"/>
          <w:szCs w:val="24"/>
          <w:lang w:val="es-CO" w:eastAsia="en-US"/>
        </w:rPr>
        <w:t xml:space="preserve">dieciocho </w:t>
      </w:r>
      <w:r w:rsidRPr="00AC486E">
        <w:rPr>
          <w:rFonts w:ascii="Arial" w:eastAsia="Calibri" w:hAnsi="Arial" w:cs="Arial"/>
          <w:szCs w:val="24"/>
          <w:lang w:val="es-CO" w:eastAsia="en-US"/>
        </w:rPr>
        <w:t>(201</w:t>
      </w:r>
      <w:r>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sidR="00B93032">
        <w:rPr>
          <w:rFonts w:ascii="Arial" w:eastAsia="Calibri" w:hAnsi="Arial" w:cs="Arial"/>
          <w:szCs w:val="24"/>
          <w:lang w:val="es-CO" w:eastAsia="en-US"/>
        </w:rPr>
        <w:t>ocho</w:t>
      </w:r>
      <w:r>
        <w:rPr>
          <w:rFonts w:ascii="Arial" w:eastAsia="Calibri" w:hAnsi="Arial" w:cs="Arial"/>
          <w:szCs w:val="24"/>
          <w:lang w:val="es-CO" w:eastAsia="en-US"/>
        </w:rPr>
        <w:t xml:space="preserve"> </w:t>
      </w:r>
      <w:r w:rsidRPr="00AC486E">
        <w:rPr>
          <w:rFonts w:ascii="Arial" w:eastAsia="Calibri" w:hAnsi="Arial" w:cs="Arial"/>
          <w:szCs w:val="24"/>
          <w:lang w:val="es-CO" w:eastAsia="en-US"/>
        </w:rPr>
        <w:t>de la mañana (</w:t>
      </w:r>
      <w:r w:rsidR="00B93032">
        <w:rPr>
          <w:rFonts w:ascii="Arial" w:eastAsia="Calibri" w:hAnsi="Arial" w:cs="Arial"/>
          <w:szCs w:val="24"/>
          <w:lang w:val="es-CO" w:eastAsia="en-US"/>
        </w:rPr>
        <w:t>08:0</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Segunda  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en audiencia públi</w:t>
      </w:r>
      <w:r w:rsidR="00657964">
        <w:rPr>
          <w:rFonts w:ascii="Arial" w:hAnsi="Arial" w:cs="Arial"/>
          <w:bCs/>
          <w:color w:val="000000"/>
          <w:szCs w:val="24"/>
          <w:lang w:eastAsia="es-CO"/>
        </w:rPr>
        <w:t>ca con el propósito de resolver el gr</w:t>
      </w:r>
      <w:r w:rsidR="00B93032">
        <w:rPr>
          <w:rFonts w:ascii="Arial" w:hAnsi="Arial" w:cs="Arial"/>
          <w:bCs/>
          <w:color w:val="000000"/>
          <w:szCs w:val="24"/>
          <w:lang w:eastAsia="es-CO"/>
        </w:rPr>
        <w:t xml:space="preserve">ado jurisdiccional de consulta </w:t>
      </w:r>
      <w:r>
        <w:rPr>
          <w:rFonts w:ascii="Arial" w:hAnsi="Arial" w:cs="Arial"/>
          <w:bCs/>
          <w:color w:val="000000"/>
          <w:szCs w:val="24"/>
          <w:lang w:eastAsia="es-CO"/>
        </w:rPr>
        <w:t>respecto 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B93032">
        <w:rPr>
          <w:rFonts w:ascii="Arial" w:hAnsi="Arial" w:cs="Arial"/>
          <w:szCs w:val="24"/>
        </w:rPr>
        <w:t>20</w:t>
      </w:r>
      <w:r>
        <w:rPr>
          <w:rFonts w:ascii="Arial" w:hAnsi="Arial" w:cs="Arial"/>
          <w:szCs w:val="24"/>
        </w:rPr>
        <w:t xml:space="preserve"> </w:t>
      </w:r>
      <w:r w:rsidRPr="00AC486E">
        <w:rPr>
          <w:rFonts w:ascii="Arial" w:hAnsi="Arial" w:cs="Arial"/>
          <w:szCs w:val="24"/>
        </w:rPr>
        <w:t xml:space="preserve">de </w:t>
      </w:r>
      <w:r w:rsidR="00B93032">
        <w:rPr>
          <w:rFonts w:ascii="Arial" w:hAnsi="Arial" w:cs="Arial"/>
          <w:szCs w:val="24"/>
        </w:rPr>
        <w:t>junio</w:t>
      </w:r>
      <w:r>
        <w:rPr>
          <w:rFonts w:ascii="Arial" w:hAnsi="Arial" w:cs="Arial"/>
          <w:szCs w:val="24"/>
        </w:rPr>
        <w:t xml:space="preserve"> </w:t>
      </w:r>
      <w:r w:rsidRPr="00AC486E">
        <w:rPr>
          <w:rFonts w:ascii="Arial" w:hAnsi="Arial" w:cs="Arial"/>
          <w:szCs w:val="24"/>
        </w:rPr>
        <w:t>de 201</w:t>
      </w:r>
      <w:r>
        <w:rPr>
          <w:rFonts w:ascii="Arial" w:hAnsi="Arial" w:cs="Arial"/>
          <w:szCs w:val="24"/>
        </w:rPr>
        <w:t>7</w:t>
      </w:r>
      <w:r w:rsidRPr="00AC486E">
        <w:rPr>
          <w:rFonts w:ascii="Arial" w:hAnsi="Arial" w:cs="Arial"/>
          <w:szCs w:val="24"/>
        </w:rPr>
        <w:t xml:space="preserve"> por el Juzgado </w:t>
      </w:r>
      <w:r w:rsidR="00B93032">
        <w:rPr>
          <w:rFonts w:ascii="Arial" w:hAnsi="Arial" w:cs="Arial"/>
          <w:szCs w:val="24"/>
        </w:rPr>
        <w:t>Primero</w:t>
      </w:r>
      <w:r>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la señora </w:t>
      </w:r>
      <w:r w:rsidR="00B93032">
        <w:rPr>
          <w:rFonts w:ascii="Arial" w:hAnsi="Arial" w:cs="Arial"/>
          <w:b/>
          <w:szCs w:val="24"/>
        </w:rPr>
        <w:t>Consuelo López de Ossa</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Pr>
          <w:rFonts w:ascii="Arial" w:hAnsi="Arial" w:cs="Arial"/>
          <w:bCs/>
          <w:iCs/>
          <w:szCs w:val="24"/>
        </w:rPr>
        <w:t>, rad</w:t>
      </w:r>
      <w:r w:rsidR="00B93032">
        <w:rPr>
          <w:rFonts w:ascii="Arial" w:hAnsi="Arial" w:cs="Arial"/>
          <w:bCs/>
          <w:iCs/>
          <w:szCs w:val="24"/>
        </w:rPr>
        <w:t>icado bajo el N° 66001-31-05-001-2015-00519</w:t>
      </w:r>
      <w:r>
        <w:rPr>
          <w:rFonts w:ascii="Arial" w:hAnsi="Arial" w:cs="Arial"/>
          <w:bCs/>
          <w:iCs/>
          <w:szCs w:val="24"/>
        </w:rPr>
        <w:t>-01.</w:t>
      </w:r>
    </w:p>
    <w:p w:rsidR="00C94746" w:rsidRPr="00AC486E" w:rsidRDefault="00C94746" w:rsidP="00C94746">
      <w:pPr>
        <w:spacing w:line="276" w:lineRule="auto"/>
        <w:ind w:firstLine="851"/>
        <w:contextualSpacing/>
        <w:jc w:val="both"/>
        <w:rPr>
          <w:rFonts w:ascii="Arial" w:hAnsi="Arial" w:cs="Arial"/>
          <w:bCs/>
          <w:iCs/>
          <w:szCs w:val="24"/>
        </w:rPr>
      </w:pPr>
    </w:p>
    <w:p w:rsidR="00C94746" w:rsidRPr="00502691" w:rsidRDefault="00C94746" w:rsidP="00C94746">
      <w:pPr>
        <w:spacing w:line="276" w:lineRule="auto"/>
        <w:contextualSpacing/>
        <w:rPr>
          <w:rFonts w:ascii="Arial" w:hAnsi="Arial" w:cs="Arial"/>
          <w:b/>
          <w:szCs w:val="24"/>
        </w:rPr>
      </w:pPr>
      <w:r w:rsidRPr="00502691">
        <w:rPr>
          <w:rFonts w:ascii="Arial" w:hAnsi="Arial" w:cs="Arial"/>
          <w:b/>
          <w:szCs w:val="24"/>
        </w:rPr>
        <w:t>Registro de asistencia:</w:t>
      </w:r>
    </w:p>
    <w:p w:rsidR="00C94746" w:rsidRDefault="00C94746" w:rsidP="00C94746">
      <w:pPr>
        <w:spacing w:line="276" w:lineRule="auto"/>
        <w:ind w:firstLine="851"/>
        <w:contextualSpacing/>
        <w:rPr>
          <w:rFonts w:ascii="Arial" w:hAnsi="Arial" w:cs="Arial"/>
          <w:szCs w:val="24"/>
        </w:rPr>
      </w:pPr>
    </w:p>
    <w:p w:rsidR="00C94746" w:rsidRDefault="00C94746" w:rsidP="00C94746">
      <w:pPr>
        <w:spacing w:line="276" w:lineRule="auto"/>
        <w:contextualSpacing/>
        <w:rPr>
          <w:rFonts w:ascii="Arial" w:hAnsi="Arial" w:cs="Arial"/>
          <w:szCs w:val="24"/>
        </w:rPr>
      </w:pPr>
      <w:r>
        <w:rPr>
          <w:rFonts w:ascii="Arial" w:hAnsi="Arial" w:cs="Arial"/>
          <w:szCs w:val="24"/>
        </w:rPr>
        <w:t xml:space="preserve">Demandante y su apoderada: </w:t>
      </w:r>
    </w:p>
    <w:p w:rsidR="00C94746" w:rsidRDefault="00C94746" w:rsidP="00C94746">
      <w:pPr>
        <w:spacing w:line="276" w:lineRule="auto"/>
        <w:contextualSpacing/>
        <w:rPr>
          <w:rFonts w:ascii="Arial" w:hAnsi="Arial" w:cs="Arial"/>
          <w:szCs w:val="24"/>
        </w:rPr>
      </w:pPr>
      <w:r>
        <w:rPr>
          <w:rFonts w:ascii="Arial" w:hAnsi="Arial" w:cs="Arial"/>
          <w:szCs w:val="24"/>
        </w:rPr>
        <w:t>Administradora Colombiana de Pensiones y su apoderada:</w:t>
      </w:r>
    </w:p>
    <w:p w:rsidR="00C94746" w:rsidRDefault="00C94746" w:rsidP="00C94746">
      <w:pPr>
        <w:spacing w:line="276" w:lineRule="auto"/>
        <w:ind w:firstLine="851"/>
        <w:contextualSpacing/>
        <w:rPr>
          <w:rFonts w:ascii="Arial" w:hAnsi="Arial" w:cs="Arial"/>
          <w:szCs w:val="24"/>
        </w:rPr>
      </w:pPr>
    </w:p>
    <w:p w:rsidR="00C94746" w:rsidRDefault="00C94746" w:rsidP="00C94746">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C94746" w:rsidRDefault="00C94746" w:rsidP="00C94746">
      <w:pPr>
        <w:spacing w:line="276" w:lineRule="auto"/>
        <w:contextualSpacing/>
        <w:jc w:val="both"/>
        <w:rPr>
          <w:rFonts w:ascii="Arial" w:hAnsi="Arial" w:cs="Arial"/>
          <w:b/>
          <w:szCs w:val="24"/>
        </w:rPr>
      </w:pPr>
    </w:p>
    <w:p w:rsidR="00C94746" w:rsidRDefault="00C94746" w:rsidP="00C94746">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C94746" w:rsidRDefault="00C94746" w:rsidP="00C94746">
      <w:pPr>
        <w:spacing w:line="276" w:lineRule="auto"/>
        <w:contextualSpacing/>
        <w:jc w:val="both"/>
        <w:rPr>
          <w:rFonts w:ascii="Arial" w:hAnsi="Arial" w:cs="Arial"/>
          <w:szCs w:val="24"/>
        </w:rPr>
      </w:pPr>
    </w:p>
    <w:p w:rsidR="00C94746" w:rsidRPr="00312238" w:rsidRDefault="00C94746" w:rsidP="00C94746">
      <w:pPr>
        <w:spacing w:line="276" w:lineRule="auto"/>
        <w:contextualSpacing/>
        <w:jc w:val="center"/>
        <w:rPr>
          <w:rFonts w:ascii="Arial" w:hAnsi="Arial" w:cs="Arial"/>
          <w:b/>
          <w:szCs w:val="24"/>
        </w:rPr>
      </w:pPr>
      <w:r>
        <w:rPr>
          <w:rFonts w:ascii="Arial" w:hAnsi="Arial" w:cs="Arial"/>
          <w:b/>
          <w:szCs w:val="24"/>
        </w:rPr>
        <w:t>ANTECEDENTES</w:t>
      </w:r>
    </w:p>
    <w:p w:rsidR="00C94746" w:rsidRPr="00220F70" w:rsidRDefault="00C94746" w:rsidP="00C94746">
      <w:pPr>
        <w:spacing w:line="276" w:lineRule="auto"/>
        <w:contextualSpacing/>
        <w:rPr>
          <w:rFonts w:ascii="Arial" w:hAnsi="Arial" w:cs="Arial"/>
          <w:b/>
          <w:szCs w:val="24"/>
        </w:rPr>
      </w:pPr>
    </w:p>
    <w:p w:rsidR="00C94746" w:rsidRPr="003559CD" w:rsidRDefault="003559CD" w:rsidP="003559CD">
      <w:pPr>
        <w:spacing w:line="276" w:lineRule="auto"/>
        <w:rPr>
          <w:rFonts w:ascii="Arial" w:hAnsi="Arial" w:cs="Arial"/>
          <w:b/>
          <w:szCs w:val="24"/>
        </w:rPr>
      </w:pPr>
      <w:r>
        <w:rPr>
          <w:rFonts w:ascii="Arial" w:hAnsi="Arial" w:cs="Arial"/>
          <w:b/>
          <w:szCs w:val="24"/>
        </w:rPr>
        <w:t xml:space="preserve">1. </w:t>
      </w:r>
      <w:r w:rsidR="00C94746" w:rsidRPr="003559CD">
        <w:rPr>
          <w:rFonts w:ascii="Arial" w:hAnsi="Arial" w:cs="Arial"/>
          <w:b/>
          <w:szCs w:val="24"/>
        </w:rPr>
        <w:t>Síntesis de la demanda y su contestación</w:t>
      </w:r>
    </w:p>
    <w:p w:rsidR="00C94746" w:rsidRPr="00312238" w:rsidRDefault="00C94746" w:rsidP="00C94746">
      <w:pPr>
        <w:pStyle w:val="Prrafodelista"/>
        <w:spacing w:line="276" w:lineRule="auto"/>
        <w:rPr>
          <w:rFonts w:ascii="Arial" w:hAnsi="Arial" w:cs="Arial"/>
          <w:b/>
          <w:sz w:val="24"/>
          <w:szCs w:val="24"/>
        </w:rPr>
      </w:pPr>
    </w:p>
    <w:p w:rsidR="0009166E" w:rsidRPr="00004554" w:rsidRDefault="00C94746" w:rsidP="00C94746">
      <w:pPr>
        <w:spacing w:line="276" w:lineRule="auto"/>
        <w:contextualSpacing/>
        <w:jc w:val="both"/>
        <w:rPr>
          <w:rFonts w:ascii="Arial" w:hAnsi="Arial" w:cs="Arial"/>
          <w:szCs w:val="24"/>
        </w:rPr>
      </w:pPr>
      <w:r>
        <w:rPr>
          <w:rFonts w:ascii="Arial" w:hAnsi="Arial" w:cs="Arial"/>
          <w:szCs w:val="24"/>
        </w:rPr>
        <w:t xml:space="preserve">La señora </w:t>
      </w:r>
      <w:r w:rsidR="00B93032" w:rsidRPr="00B93032">
        <w:rPr>
          <w:rFonts w:ascii="Arial" w:hAnsi="Arial" w:cs="Arial"/>
          <w:szCs w:val="24"/>
        </w:rPr>
        <w:t>Consuelo López de Ossa</w:t>
      </w:r>
      <w:r>
        <w:rPr>
          <w:rFonts w:ascii="Arial" w:hAnsi="Arial" w:cs="Arial"/>
          <w:szCs w:val="24"/>
        </w:rPr>
        <w:t xml:space="preserve"> </w:t>
      </w:r>
      <w:r w:rsidR="003559CD">
        <w:rPr>
          <w:rFonts w:ascii="Arial" w:hAnsi="Arial" w:cs="Arial"/>
          <w:szCs w:val="24"/>
        </w:rPr>
        <w:t>solicita se le</w:t>
      </w:r>
      <w:r w:rsidR="005D6884">
        <w:rPr>
          <w:rFonts w:ascii="Arial" w:hAnsi="Arial" w:cs="Arial"/>
          <w:bCs/>
          <w:szCs w:val="24"/>
        </w:rPr>
        <w:t xml:space="preserve"> recono</w:t>
      </w:r>
      <w:r w:rsidR="003559CD">
        <w:rPr>
          <w:rFonts w:ascii="Arial" w:hAnsi="Arial" w:cs="Arial"/>
          <w:bCs/>
          <w:szCs w:val="24"/>
        </w:rPr>
        <w:t xml:space="preserve">zca </w:t>
      </w:r>
      <w:r w:rsidR="005D6884">
        <w:rPr>
          <w:rFonts w:ascii="Arial" w:hAnsi="Arial" w:cs="Arial"/>
          <w:bCs/>
          <w:szCs w:val="24"/>
        </w:rPr>
        <w:t>la pensión de sobrevivientes desde el 18</w:t>
      </w:r>
      <w:r w:rsidR="003559CD">
        <w:rPr>
          <w:rFonts w:ascii="Arial" w:hAnsi="Arial" w:cs="Arial"/>
          <w:bCs/>
          <w:szCs w:val="24"/>
        </w:rPr>
        <w:t>-05-</w:t>
      </w:r>
      <w:r w:rsidR="005D6884">
        <w:rPr>
          <w:rFonts w:ascii="Arial" w:hAnsi="Arial" w:cs="Arial"/>
          <w:bCs/>
          <w:szCs w:val="24"/>
        </w:rPr>
        <w:t>1971</w:t>
      </w:r>
      <w:r w:rsidR="00936B35">
        <w:rPr>
          <w:rFonts w:ascii="Arial" w:hAnsi="Arial" w:cs="Arial"/>
          <w:bCs/>
          <w:szCs w:val="24"/>
        </w:rPr>
        <w:t xml:space="preserve">, junto con el </w:t>
      </w:r>
      <w:r w:rsidR="0009166E" w:rsidRPr="00004554">
        <w:rPr>
          <w:rFonts w:ascii="Arial" w:hAnsi="Arial" w:cs="Arial"/>
          <w:szCs w:val="24"/>
        </w:rPr>
        <w:t>retroactivo pensional; los intereses mor</w:t>
      </w:r>
      <w:r>
        <w:rPr>
          <w:rFonts w:ascii="Arial" w:hAnsi="Arial" w:cs="Arial"/>
          <w:szCs w:val="24"/>
        </w:rPr>
        <w:t xml:space="preserve">atorios </w:t>
      </w:r>
      <w:r w:rsidR="0009166E" w:rsidRPr="00004554">
        <w:rPr>
          <w:rFonts w:ascii="Arial" w:hAnsi="Arial" w:cs="Arial"/>
          <w:szCs w:val="24"/>
        </w:rPr>
        <w:t>y las costas procesales.</w:t>
      </w:r>
      <w:r w:rsidR="00961A1B">
        <w:rPr>
          <w:rFonts w:ascii="Arial" w:hAnsi="Arial" w:cs="Arial"/>
          <w:szCs w:val="24"/>
        </w:rPr>
        <w:t xml:space="preserve"> De forma subsidiaria </w:t>
      </w:r>
      <w:r w:rsidR="00936B35">
        <w:rPr>
          <w:rFonts w:ascii="Arial" w:hAnsi="Arial" w:cs="Arial"/>
          <w:szCs w:val="24"/>
        </w:rPr>
        <w:t xml:space="preserve">que se le pague </w:t>
      </w:r>
      <w:r w:rsidR="00961A1B">
        <w:rPr>
          <w:rFonts w:ascii="Arial" w:hAnsi="Arial" w:cs="Arial"/>
          <w:szCs w:val="24"/>
        </w:rPr>
        <w:t>la indemnización sustitutiva</w:t>
      </w:r>
      <w:r w:rsidR="000707C4">
        <w:rPr>
          <w:rFonts w:ascii="Arial" w:hAnsi="Arial" w:cs="Arial"/>
          <w:szCs w:val="24"/>
        </w:rPr>
        <w:t xml:space="preserve">. </w:t>
      </w:r>
      <w:r w:rsidR="00961A1B">
        <w:rPr>
          <w:rFonts w:ascii="Arial" w:hAnsi="Arial" w:cs="Arial"/>
          <w:szCs w:val="24"/>
        </w:rPr>
        <w:t xml:space="preserve"> </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 xml:space="preserve">Fundamenta sus aspiraciones en que: (i) </w:t>
      </w:r>
      <w:r w:rsidR="00E634B7">
        <w:rPr>
          <w:rFonts w:ascii="Arial" w:hAnsi="Arial" w:cs="Arial"/>
          <w:szCs w:val="24"/>
        </w:rPr>
        <w:t xml:space="preserve">contrajo matrimonio </w:t>
      </w:r>
      <w:r w:rsidR="006C462D">
        <w:rPr>
          <w:rFonts w:ascii="Arial" w:hAnsi="Arial" w:cs="Arial"/>
          <w:szCs w:val="24"/>
        </w:rPr>
        <w:t>con el señor Jaime Ossa Henao el 14</w:t>
      </w:r>
      <w:r w:rsidR="000D23AB">
        <w:rPr>
          <w:rFonts w:ascii="Arial" w:hAnsi="Arial" w:cs="Arial"/>
          <w:szCs w:val="24"/>
        </w:rPr>
        <w:t>-10-1</w:t>
      </w:r>
      <w:r w:rsidR="006C462D">
        <w:rPr>
          <w:rFonts w:ascii="Arial" w:hAnsi="Arial" w:cs="Arial"/>
          <w:szCs w:val="24"/>
        </w:rPr>
        <w:t>963</w:t>
      </w:r>
      <w:r w:rsidR="000D23AB">
        <w:rPr>
          <w:rFonts w:ascii="Arial" w:hAnsi="Arial" w:cs="Arial"/>
          <w:szCs w:val="24"/>
        </w:rPr>
        <w:t xml:space="preserve"> con quien convivió por más de 10 años, hasta que falleció </w:t>
      </w:r>
      <w:r w:rsidR="009B7C75">
        <w:rPr>
          <w:rFonts w:ascii="Arial" w:hAnsi="Arial" w:cs="Arial"/>
          <w:szCs w:val="24"/>
        </w:rPr>
        <w:t xml:space="preserve">el </w:t>
      </w:r>
      <w:r w:rsidR="006C462D">
        <w:rPr>
          <w:rFonts w:ascii="Arial" w:hAnsi="Arial" w:cs="Arial"/>
          <w:szCs w:val="24"/>
        </w:rPr>
        <w:t>18</w:t>
      </w:r>
      <w:r w:rsidR="008D179A">
        <w:rPr>
          <w:rFonts w:ascii="Arial" w:hAnsi="Arial" w:cs="Arial"/>
          <w:szCs w:val="24"/>
        </w:rPr>
        <w:t>-05-</w:t>
      </w:r>
      <w:r w:rsidR="006C462D">
        <w:rPr>
          <w:rFonts w:ascii="Arial" w:hAnsi="Arial" w:cs="Arial"/>
          <w:szCs w:val="24"/>
        </w:rPr>
        <w:t>1971</w:t>
      </w:r>
      <w:r w:rsidR="009B7C75">
        <w:rPr>
          <w:rFonts w:ascii="Arial" w:hAnsi="Arial" w:cs="Arial"/>
          <w:szCs w:val="24"/>
        </w:rPr>
        <w:t xml:space="preserve">; </w:t>
      </w:r>
      <w:r w:rsidR="006C462D">
        <w:rPr>
          <w:rFonts w:ascii="Arial" w:hAnsi="Arial" w:cs="Arial"/>
          <w:szCs w:val="24"/>
        </w:rPr>
        <w:t>momento</w:t>
      </w:r>
      <w:r w:rsidR="000D23AB">
        <w:rPr>
          <w:rFonts w:ascii="Arial" w:hAnsi="Arial" w:cs="Arial"/>
          <w:szCs w:val="24"/>
        </w:rPr>
        <w:t xml:space="preserve"> para el cual </w:t>
      </w:r>
      <w:r w:rsidR="009B7C75">
        <w:rPr>
          <w:rFonts w:ascii="Arial" w:hAnsi="Arial" w:cs="Arial"/>
          <w:szCs w:val="24"/>
        </w:rPr>
        <w:t xml:space="preserve">se encontraba afiliado </w:t>
      </w:r>
      <w:r w:rsidR="006C462D">
        <w:rPr>
          <w:rFonts w:ascii="Arial" w:hAnsi="Arial" w:cs="Arial"/>
          <w:szCs w:val="24"/>
        </w:rPr>
        <w:t>al</w:t>
      </w:r>
      <w:r w:rsidR="009B7C75">
        <w:rPr>
          <w:rFonts w:ascii="Arial" w:hAnsi="Arial" w:cs="Arial"/>
          <w:szCs w:val="24"/>
        </w:rPr>
        <w:t xml:space="preserve"> ISS</w:t>
      </w:r>
      <w:r w:rsidR="006C462D">
        <w:rPr>
          <w:rFonts w:ascii="Arial" w:hAnsi="Arial" w:cs="Arial"/>
          <w:szCs w:val="24"/>
        </w:rPr>
        <w:t xml:space="preserve"> para los riesgos de invalidez, vejez y muerte</w:t>
      </w:r>
      <w:r w:rsidR="00801F97">
        <w:rPr>
          <w:rFonts w:ascii="Arial" w:hAnsi="Arial" w:cs="Arial"/>
          <w:szCs w:val="24"/>
        </w:rPr>
        <w:t>.</w:t>
      </w:r>
    </w:p>
    <w:p w:rsidR="007622C0" w:rsidRDefault="00F31023" w:rsidP="0009166E">
      <w:pPr>
        <w:spacing w:line="276" w:lineRule="auto"/>
        <w:contextualSpacing/>
        <w:jc w:val="both"/>
        <w:rPr>
          <w:rFonts w:ascii="Arial" w:hAnsi="Arial" w:cs="Arial"/>
          <w:szCs w:val="24"/>
        </w:rPr>
      </w:pPr>
      <w:r w:rsidRPr="00004554">
        <w:rPr>
          <w:rFonts w:ascii="Arial" w:hAnsi="Arial" w:cs="Arial"/>
          <w:szCs w:val="24"/>
        </w:rPr>
        <w:t>(</w:t>
      </w:r>
      <w:r w:rsidR="005D5D44">
        <w:rPr>
          <w:rFonts w:ascii="Arial" w:hAnsi="Arial" w:cs="Arial"/>
          <w:szCs w:val="24"/>
        </w:rPr>
        <w:t>ii</w:t>
      </w:r>
      <w:r w:rsidR="00801F97">
        <w:rPr>
          <w:rFonts w:ascii="Arial" w:hAnsi="Arial" w:cs="Arial"/>
          <w:szCs w:val="24"/>
        </w:rPr>
        <w:t xml:space="preserve">) </w:t>
      </w:r>
      <w:r w:rsidR="006C462D">
        <w:rPr>
          <w:rFonts w:ascii="Arial" w:hAnsi="Arial" w:cs="Arial"/>
          <w:szCs w:val="24"/>
        </w:rPr>
        <w:t>S</w:t>
      </w:r>
      <w:r w:rsidRPr="00004554">
        <w:rPr>
          <w:rFonts w:ascii="Arial" w:hAnsi="Arial" w:cs="Arial"/>
          <w:szCs w:val="24"/>
        </w:rPr>
        <w:t>olicitó a</w:t>
      </w:r>
      <w:r w:rsidR="007622C0">
        <w:rPr>
          <w:rFonts w:ascii="Arial" w:hAnsi="Arial" w:cs="Arial"/>
          <w:szCs w:val="24"/>
        </w:rPr>
        <w:t>l</w:t>
      </w:r>
      <w:r w:rsidR="00801F97">
        <w:rPr>
          <w:rFonts w:ascii="Arial" w:hAnsi="Arial" w:cs="Arial"/>
          <w:szCs w:val="24"/>
        </w:rPr>
        <w:t xml:space="preserve"> ISS</w:t>
      </w:r>
      <w:r w:rsidRPr="00004554">
        <w:rPr>
          <w:rFonts w:ascii="Arial" w:hAnsi="Arial" w:cs="Arial"/>
          <w:szCs w:val="24"/>
        </w:rPr>
        <w:t xml:space="preserve"> la pensión de sobrevivientes</w:t>
      </w:r>
      <w:r w:rsidR="007E3484" w:rsidRPr="00004554">
        <w:rPr>
          <w:rFonts w:ascii="Arial" w:hAnsi="Arial" w:cs="Arial"/>
          <w:szCs w:val="24"/>
        </w:rPr>
        <w:t xml:space="preserve">, </w:t>
      </w:r>
      <w:r w:rsidR="005D5D44">
        <w:rPr>
          <w:rFonts w:ascii="Arial" w:hAnsi="Arial" w:cs="Arial"/>
          <w:szCs w:val="24"/>
        </w:rPr>
        <w:t xml:space="preserve">la que </w:t>
      </w:r>
      <w:r w:rsidR="007E3484" w:rsidRPr="00004554">
        <w:rPr>
          <w:rFonts w:ascii="Arial" w:hAnsi="Arial" w:cs="Arial"/>
          <w:szCs w:val="24"/>
        </w:rPr>
        <w:t>ne</w:t>
      </w:r>
      <w:r w:rsidR="00801F97">
        <w:rPr>
          <w:rFonts w:ascii="Arial" w:hAnsi="Arial" w:cs="Arial"/>
          <w:szCs w:val="24"/>
        </w:rPr>
        <w:t>g</w:t>
      </w:r>
      <w:r w:rsidR="005D5D44">
        <w:rPr>
          <w:rFonts w:ascii="Arial" w:hAnsi="Arial" w:cs="Arial"/>
          <w:szCs w:val="24"/>
        </w:rPr>
        <w:t>ó</w:t>
      </w:r>
      <w:r w:rsidR="00801F97">
        <w:rPr>
          <w:rFonts w:ascii="Arial" w:hAnsi="Arial" w:cs="Arial"/>
          <w:szCs w:val="24"/>
        </w:rPr>
        <w:t xml:space="preserve"> mediante resolución No.</w:t>
      </w:r>
      <w:r w:rsidR="007E3484" w:rsidRPr="00004554">
        <w:rPr>
          <w:rFonts w:ascii="Arial" w:hAnsi="Arial" w:cs="Arial"/>
          <w:szCs w:val="24"/>
        </w:rPr>
        <w:t xml:space="preserve"> </w:t>
      </w:r>
      <w:r w:rsidR="006C462D">
        <w:rPr>
          <w:rFonts w:ascii="Arial" w:hAnsi="Arial" w:cs="Arial"/>
          <w:szCs w:val="24"/>
        </w:rPr>
        <w:t>4567</w:t>
      </w:r>
      <w:r w:rsidR="00801F97">
        <w:rPr>
          <w:rFonts w:ascii="Arial" w:hAnsi="Arial" w:cs="Arial"/>
          <w:szCs w:val="24"/>
        </w:rPr>
        <w:t xml:space="preserve"> del </w:t>
      </w:r>
      <w:r w:rsidR="006C462D">
        <w:rPr>
          <w:rFonts w:ascii="Arial" w:hAnsi="Arial" w:cs="Arial"/>
          <w:szCs w:val="24"/>
        </w:rPr>
        <w:t>24</w:t>
      </w:r>
      <w:r w:rsidR="00801F97">
        <w:rPr>
          <w:rFonts w:ascii="Arial" w:hAnsi="Arial" w:cs="Arial"/>
          <w:szCs w:val="24"/>
        </w:rPr>
        <w:t>-</w:t>
      </w:r>
      <w:r w:rsidR="006C462D">
        <w:rPr>
          <w:rFonts w:ascii="Arial" w:hAnsi="Arial" w:cs="Arial"/>
          <w:szCs w:val="24"/>
        </w:rPr>
        <w:t>07</w:t>
      </w:r>
      <w:r w:rsidR="00801F97">
        <w:rPr>
          <w:rFonts w:ascii="Arial" w:hAnsi="Arial" w:cs="Arial"/>
          <w:szCs w:val="24"/>
        </w:rPr>
        <w:t>-</w:t>
      </w:r>
      <w:r w:rsidR="006C462D">
        <w:rPr>
          <w:rFonts w:ascii="Arial" w:hAnsi="Arial" w:cs="Arial"/>
          <w:szCs w:val="24"/>
        </w:rPr>
        <w:t>2006</w:t>
      </w:r>
      <w:r w:rsidR="00801F97">
        <w:rPr>
          <w:rFonts w:ascii="Arial" w:hAnsi="Arial" w:cs="Arial"/>
          <w:szCs w:val="24"/>
        </w:rPr>
        <w:t xml:space="preserve">, al no reunir los requisitos del </w:t>
      </w:r>
      <w:r w:rsidR="00952BD2">
        <w:rPr>
          <w:rFonts w:ascii="Arial" w:hAnsi="Arial" w:cs="Arial"/>
          <w:szCs w:val="24"/>
        </w:rPr>
        <w:t>artículo</w:t>
      </w:r>
      <w:r w:rsidR="00801F97">
        <w:rPr>
          <w:rFonts w:ascii="Arial" w:hAnsi="Arial" w:cs="Arial"/>
          <w:szCs w:val="24"/>
        </w:rPr>
        <w:t xml:space="preserve"> </w:t>
      </w:r>
      <w:r w:rsidR="006C462D">
        <w:rPr>
          <w:rFonts w:ascii="Arial" w:hAnsi="Arial" w:cs="Arial"/>
          <w:szCs w:val="24"/>
        </w:rPr>
        <w:t>5 y 20</w:t>
      </w:r>
      <w:r w:rsidR="00801F97">
        <w:rPr>
          <w:rFonts w:ascii="Arial" w:hAnsi="Arial" w:cs="Arial"/>
          <w:szCs w:val="24"/>
        </w:rPr>
        <w:t xml:space="preserve"> del</w:t>
      </w:r>
      <w:r w:rsidR="006C462D">
        <w:rPr>
          <w:rFonts w:ascii="Arial" w:hAnsi="Arial" w:cs="Arial"/>
          <w:szCs w:val="24"/>
        </w:rPr>
        <w:t xml:space="preserve"> </w:t>
      </w:r>
      <w:r w:rsidR="007622C0">
        <w:rPr>
          <w:rFonts w:ascii="Arial" w:hAnsi="Arial" w:cs="Arial"/>
          <w:szCs w:val="24"/>
        </w:rPr>
        <w:t>A</w:t>
      </w:r>
      <w:r w:rsidR="006C462D">
        <w:rPr>
          <w:rFonts w:ascii="Arial" w:hAnsi="Arial" w:cs="Arial"/>
          <w:szCs w:val="24"/>
        </w:rPr>
        <w:t xml:space="preserve">cuerdo 224 de 1966 aprobado por el </w:t>
      </w:r>
      <w:r w:rsidR="007622C0">
        <w:rPr>
          <w:rFonts w:ascii="Arial" w:hAnsi="Arial" w:cs="Arial"/>
          <w:szCs w:val="24"/>
        </w:rPr>
        <w:t>D</w:t>
      </w:r>
      <w:r w:rsidR="006C462D">
        <w:rPr>
          <w:rFonts w:ascii="Arial" w:hAnsi="Arial" w:cs="Arial"/>
          <w:szCs w:val="24"/>
        </w:rPr>
        <w:t>ecreto 3041 del mismo año</w:t>
      </w:r>
      <w:r w:rsidR="00801F97">
        <w:rPr>
          <w:rFonts w:ascii="Arial" w:hAnsi="Arial" w:cs="Arial"/>
          <w:szCs w:val="24"/>
        </w:rPr>
        <w:t>;</w:t>
      </w:r>
      <w:r w:rsidR="007E3484" w:rsidRPr="00004554">
        <w:rPr>
          <w:rFonts w:ascii="Arial" w:hAnsi="Arial" w:cs="Arial"/>
          <w:szCs w:val="24"/>
        </w:rPr>
        <w:t xml:space="preserve"> </w:t>
      </w:r>
      <w:r w:rsidR="007622C0">
        <w:rPr>
          <w:rFonts w:ascii="Arial" w:hAnsi="Arial" w:cs="Arial"/>
          <w:szCs w:val="24"/>
        </w:rPr>
        <w:t xml:space="preserve">al igual que </w:t>
      </w:r>
      <w:r w:rsidR="00961A1B">
        <w:rPr>
          <w:rFonts w:ascii="Arial" w:hAnsi="Arial" w:cs="Arial"/>
          <w:szCs w:val="24"/>
        </w:rPr>
        <w:t>la indemnización sustitutiva</w:t>
      </w:r>
      <w:r w:rsidR="007622C0">
        <w:rPr>
          <w:rFonts w:ascii="Arial" w:hAnsi="Arial" w:cs="Arial"/>
          <w:szCs w:val="24"/>
        </w:rPr>
        <w:t>.</w:t>
      </w:r>
    </w:p>
    <w:p w:rsidR="007622C0" w:rsidRDefault="007622C0" w:rsidP="0009166E">
      <w:pPr>
        <w:spacing w:line="276" w:lineRule="auto"/>
        <w:contextualSpacing/>
        <w:jc w:val="both"/>
        <w:rPr>
          <w:rFonts w:ascii="Arial" w:hAnsi="Arial" w:cs="Arial"/>
          <w:szCs w:val="24"/>
        </w:rPr>
      </w:pPr>
    </w:p>
    <w:p w:rsidR="0009166E" w:rsidRPr="00004554" w:rsidRDefault="00961A1B" w:rsidP="0009166E">
      <w:pPr>
        <w:spacing w:line="276" w:lineRule="auto"/>
        <w:contextualSpacing/>
        <w:jc w:val="both"/>
        <w:rPr>
          <w:rFonts w:ascii="Arial" w:hAnsi="Arial" w:cs="Arial"/>
          <w:szCs w:val="24"/>
        </w:rPr>
      </w:pPr>
      <w:r>
        <w:rPr>
          <w:rFonts w:ascii="Arial" w:hAnsi="Arial" w:cs="Arial"/>
          <w:szCs w:val="24"/>
        </w:rPr>
        <w:t>(</w:t>
      </w:r>
      <w:r w:rsidR="007622C0">
        <w:rPr>
          <w:rFonts w:ascii="Arial" w:hAnsi="Arial" w:cs="Arial"/>
          <w:szCs w:val="24"/>
        </w:rPr>
        <w:t>i</w:t>
      </w:r>
      <w:r>
        <w:rPr>
          <w:rFonts w:ascii="Arial" w:hAnsi="Arial" w:cs="Arial"/>
          <w:szCs w:val="24"/>
        </w:rPr>
        <w:t xml:space="preserve">ii) </w:t>
      </w:r>
      <w:r w:rsidR="007622C0">
        <w:rPr>
          <w:rFonts w:ascii="Arial" w:hAnsi="Arial" w:cs="Arial"/>
          <w:szCs w:val="24"/>
        </w:rPr>
        <w:t>L</w:t>
      </w:r>
      <w:r>
        <w:rPr>
          <w:rFonts w:ascii="Arial" w:hAnsi="Arial" w:cs="Arial"/>
          <w:szCs w:val="24"/>
        </w:rPr>
        <w:t xml:space="preserve">a última relación laboral del señor Ossa Henao fue con la </w:t>
      </w:r>
      <w:r w:rsidR="007622C0">
        <w:rPr>
          <w:rFonts w:ascii="Arial" w:hAnsi="Arial" w:cs="Arial"/>
          <w:szCs w:val="24"/>
        </w:rPr>
        <w:t>Universidad T</w:t>
      </w:r>
      <w:r>
        <w:rPr>
          <w:rFonts w:ascii="Arial" w:hAnsi="Arial" w:cs="Arial"/>
          <w:szCs w:val="24"/>
        </w:rPr>
        <w:t>ecno</w:t>
      </w:r>
      <w:r w:rsidR="003646B6">
        <w:rPr>
          <w:rFonts w:ascii="Arial" w:hAnsi="Arial" w:cs="Arial"/>
          <w:szCs w:val="24"/>
        </w:rPr>
        <w:t xml:space="preserve">lógica de Pereira, </w:t>
      </w:r>
      <w:r w:rsidR="007622C0">
        <w:rPr>
          <w:rFonts w:ascii="Arial" w:hAnsi="Arial" w:cs="Arial"/>
          <w:szCs w:val="24"/>
        </w:rPr>
        <w:t>la que</w:t>
      </w:r>
      <w:r w:rsidR="003646B6">
        <w:rPr>
          <w:rFonts w:ascii="Arial" w:hAnsi="Arial" w:cs="Arial"/>
          <w:szCs w:val="24"/>
        </w:rPr>
        <w:t xml:space="preserve"> realizó</w:t>
      </w:r>
      <w:r>
        <w:rPr>
          <w:rFonts w:ascii="Arial" w:hAnsi="Arial" w:cs="Arial"/>
          <w:szCs w:val="24"/>
        </w:rPr>
        <w:t xml:space="preserve"> los aportes al ISS, alcanzando un total de 173,21 semanas cotizadas durante los 6 años anteriores al deceso conforme lo exige la norma antes citada. </w:t>
      </w:r>
      <w:r w:rsidR="0034596D" w:rsidRPr="00004554">
        <w:rPr>
          <w:rFonts w:ascii="Arial" w:hAnsi="Arial" w:cs="Arial"/>
          <w:szCs w:val="24"/>
        </w:rPr>
        <w:t>.</w:t>
      </w:r>
    </w:p>
    <w:p w:rsidR="00450BAE" w:rsidRPr="00004554" w:rsidRDefault="00450BAE" w:rsidP="006467CE">
      <w:pPr>
        <w:spacing w:line="276" w:lineRule="auto"/>
        <w:contextualSpacing/>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 xml:space="preserve">La </w:t>
      </w:r>
      <w:r w:rsidRPr="00004554">
        <w:rPr>
          <w:rFonts w:ascii="Arial" w:hAnsi="Arial" w:cs="Arial"/>
          <w:b/>
          <w:szCs w:val="24"/>
        </w:rPr>
        <w:t>Administradora Colombiana de Pensiones –Colpensiones</w:t>
      </w:r>
      <w:r w:rsidRPr="00004554">
        <w:rPr>
          <w:rFonts w:ascii="Arial" w:hAnsi="Arial" w:cs="Arial"/>
          <w:szCs w:val="24"/>
        </w:rPr>
        <w:t xml:space="preserve">, se opuso a todas las pretensiones de la demanda y argumentó como razones de defensa que el </w:t>
      </w:r>
      <w:r w:rsidR="00C35989">
        <w:rPr>
          <w:rFonts w:ascii="Arial" w:hAnsi="Arial" w:cs="Arial"/>
          <w:szCs w:val="24"/>
        </w:rPr>
        <w:t>señor Ossa Henao no ostentaba la calidad de pensionado sino de afiliado y que conforme a la resolución 4567 de 2006 no ha dejado causado el derecho deprecado</w:t>
      </w:r>
      <w:r w:rsidRPr="00004554">
        <w:rPr>
          <w:rFonts w:ascii="Arial" w:hAnsi="Arial" w:cs="Arial"/>
          <w:szCs w:val="24"/>
        </w:rPr>
        <w:t xml:space="preserve">. Interpuso </w:t>
      </w:r>
      <w:r w:rsidRPr="00004554">
        <w:rPr>
          <w:rFonts w:ascii="Arial" w:hAnsi="Arial" w:cs="Arial"/>
          <w:szCs w:val="24"/>
        </w:rPr>
        <w:lastRenderedPageBreak/>
        <w:t>las excepciones de mérito que denominó “</w:t>
      </w:r>
      <w:r w:rsidR="00952BD2">
        <w:rPr>
          <w:rFonts w:ascii="Arial" w:hAnsi="Arial" w:cs="Arial"/>
          <w:szCs w:val="24"/>
        </w:rPr>
        <w:t>inexistencia de</w:t>
      </w:r>
      <w:r w:rsidR="00C35989">
        <w:rPr>
          <w:rFonts w:ascii="Arial" w:hAnsi="Arial" w:cs="Arial"/>
          <w:szCs w:val="24"/>
        </w:rPr>
        <w:t xml:space="preserve"> la obligación demandad</w:t>
      </w:r>
      <w:r w:rsidR="0004606F">
        <w:rPr>
          <w:rFonts w:ascii="Arial" w:hAnsi="Arial" w:cs="Arial"/>
          <w:szCs w:val="24"/>
        </w:rPr>
        <w:t>a</w:t>
      </w:r>
      <w:r w:rsidR="00C35989">
        <w:rPr>
          <w:rFonts w:ascii="Arial" w:hAnsi="Arial" w:cs="Arial"/>
          <w:szCs w:val="24"/>
        </w:rPr>
        <w:t xml:space="preserve">” y la de </w:t>
      </w:r>
      <w:r w:rsidR="00450BAE" w:rsidRPr="00004554">
        <w:rPr>
          <w:rFonts w:ascii="Arial" w:hAnsi="Arial" w:cs="Arial"/>
          <w:szCs w:val="24"/>
        </w:rPr>
        <w:t>“Prescripción”</w:t>
      </w:r>
      <w:r w:rsidRPr="00004554">
        <w:rPr>
          <w:rFonts w:ascii="Arial" w:hAnsi="Arial" w:cs="Arial"/>
          <w:szCs w:val="24"/>
        </w:rPr>
        <w:t>.</w:t>
      </w:r>
    </w:p>
    <w:p w:rsidR="0009166E" w:rsidRPr="00004554" w:rsidRDefault="0009166E" w:rsidP="0009166E">
      <w:pPr>
        <w:spacing w:line="276" w:lineRule="auto"/>
        <w:contextualSpacing/>
        <w:jc w:val="both"/>
        <w:rPr>
          <w:rFonts w:ascii="Arial" w:hAnsi="Arial" w:cs="Arial"/>
          <w:szCs w:val="24"/>
        </w:rPr>
      </w:pPr>
    </w:p>
    <w:p w:rsidR="0009166E" w:rsidRPr="00EC5C46" w:rsidRDefault="00EC5C46" w:rsidP="00EC5C46">
      <w:pPr>
        <w:spacing w:line="276" w:lineRule="auto"/>
        <w:rPr>
          <w:rFonts w:ascii="Arial" w:hAnsi="Arial" w:cs="Arial"/>
          <w:b/>
          <w:szCs w:val="24"/>
        </w:rPr>
      </w:pPr>
      <w:r>
        <w:rPr>
          <w:rFonts w:ascii="Arial" w:hAnsi="Arial" w:cs="Arial"/>
          <w:b/>
          <w:szCs w:val="24"/>
        </w:rPr>
        <w:t xml:space="preserve">2. </w:t>
      </w:r>
      <w:r w:rsidR="0009166E" w:rsidRPr="00EC5C46">
        <w:rPr>
          <w:rFonts w:ascii="Arial" w:hAnsi="Arial" w:cs="Arial"/>
          <w:b/>
          <w:szCs w:val="24"/>
        </w:rPr>
        <w:t>Síntesis de la sentencia.</w:t>
      </w:r>
    </w:p>
    <w:p w:rsidR="0009166E" w:rsidRPr="00004554" w:rsidRDefault="0009166E" w:rsidP="0009166E">
      <w:pPr>
        <w:pStyle w:val="Prrafodelista"/>
        <w:spacing w:after="0" w:line="276" w:lineRule="auto"/>
        <w:rPr>
          <w:rFonts w:ascii="Arial" w:hAnsi="Arial" w:cs="Arial"/>
          <w:b/>
          <w:sz w:val="24"/>
          <w:szCs w:val="24"/>
        </w:rPr>
      </w:pPr>
    </w:p>
    <w:p w:rsidR="0009166E" w:rsidRDefault="0009166E" w:rsidP="005E50BC">
      <w:pPr>
        <w:pStyle w:val="Subttulo"/>
        <w:spacing w:line="276" w:lineRule="auto"/>
        <w:jc w:val="both"/>
        <w:rPr>
          <w:rFonts w:ascii="Arial" w:eastAsia="Times New Roman" w:hAnsi="Arial" w:cs="Arial"/>
          <w:color w:val="auto"/>
          <w:spacing w:val="0"/>
          <w:sz w:val="24"/>
          <w:szCs w:val="24"/>
        </w:rPr>
      </w:pPr>
      <w:r w:rsidRPr="00004554">
        <w:rPr>
          <w:rFonts w:ascii="Arial" w:eastAsia="Times New Roman" w:hAnsi="Arial" w:cs="Arial"/>
          <w:color w:val="auto"/>
          <w:spacing w:val="0"/>
          <w:sz w:val="24"/>
          <w:szCs w:val="24"/>
        </w:rPr>
        <w:t xml:space="preserve">El Juzgado </w:t>
      </w:r>
      <w:r w:rsidR="00C35989">
        <w:rPr>
          <w:rFonts w:ascii="Arial" w:eastAsia="Times New Roman" w:hAnsi="Arial" w:cs="Arial"/>
          <w:color w:val="auto"/>
          <w:spacing w:val="0"/>
          <w:sz w:val="24"/>
          <w:szCs w:val="24"/>
        </w:rPr>
        <w:t>Primero</w:t>
      </w:r>
      <w:r w:rsidR="002905DA" w:rsidRPr="00004554">
        <w:rPr>
          <w:rFonts w:ascii="Arial" w:eastAsia="Times New Roman" w:hAnsi="Arial" w:cs="Arial"/>
          <w:color w:val="auto"/>
          <w:spacing w:val="0"/>
          <w:sz w:val="24"/>
          <w:szCs w:val="24"/>
        </w:rPr>
        <w:t xml:space="preserve"> </w:t>
      </w:r>
      <w:r w:rsidRPr="00004554">
        <w:rPr>
          <w:rFonts w:ascii="Arial" w:eastAsia="Times New Roman" w:hAnsi="Arial" w:cs="Arial"/>
          <w:color w:val="auto"/>
          <w:spacing w:val="0"/>
          <w:sz w:val="24"/>
          <w:szCs w:val="24"/>
        </w:rPr>
        <w:t>Laboral del Circuito de Pereir</w:t>
      </w:r>
      <w:r w:rsidR="003646B6">
        <w:rPr>
          <w:rFonts w:ascii="Arial" w:eastAsia="Times New Roman" w:hAnsi="Arial" w:cs="Arial"/>
          <w:color w:val="auto"/>
          <w:spacing w:val="0"/>
          <w:sz w:val="24"/>
          <w:szCs w:val="24"/>
        </w:rPr>
        <w:t>a</w:t>
      </w:r>
      <w:r w:rsidR="00263248">
        <w:rPr>
          <w:rFonts w:ascii="Arial" w:eastAsia="Times New Roman" w:hAnsi="Arial" w:cs="Arial"/>
          <w:color w:val="auto"/>
          <w:spacing w:val="0"/>
          <w:sz w:val="24"/>
          <w:szCs w:val="24"/>
        </w:rPr>
        <w:t xml:space="preserve"> </w:t>
      </w:r>
      <w:r w:rsidR="007B1E74">
        <w:rPr>
          <w:rFonts w:ascii="Arial" w:eastAsia="Times New Roman" w:hAnsi="Arial" w:cs="Arial"/>
          <w:color w:val="auto"/>
          <w:spacing w:val="0"/>
          <w:sz w:val="24"/>
          <w:szCs w:val="24"/>
        </w:rPr>
        <w:t xml:space="preserve">absolvió </w:t>
      </w:r>
      <w:r w:rsidR="00263248">
        <w:rPr>
          <w:rFonts w:ascii="Arial" w:eastAsia="Times New Roman" w:hAnsi="Arial" w:cs="Arial"/>
          <w:color w:val="auto"/>
          <w:spacing w:val="0"/>
          <w:sz w:val="24"/>
          <w:szCs w:val="24"/>
        </w:rPr>
        <w:t xml:space="preserve">a Colpensiones </w:t>
      </w:r>
      <w:r w:rsidR="007B1E74">
        <w:rPr>
          <w:rFonts w:ascii="Arial" w:eastAsia="Times New Roman" w:hAnsi="Arial" w:cs="Arial"/>
          <w:color w:val="auto"/>
          <w:spacing w:val="0"/>
          <w:sz w:val="24"/>
          <w:szCs w:val="24"/>
        </w:rPr>
        <w:t xml:space="preserve">de las pretensiones </w:t>
      </w:r>
      <w:r w:rsidR="003646B6">
        <w:rPr>
          <w:rFonts w:ascii="Arial" w:eastAsia="Times New Roman" w:hAnsi="Arial" w:cs="Arial"/>
          <w:color w:val="auto"/>
          <w:spacing w:val="0"/>
          <w:sz w:val="24"/>
          <w:szCs w:val="24"/>
        </w:rPr>
        <w:t>deprecadas en su contra; y</w:t>
      </w:r>
      <w:r w:rsidR="00D7644E">
        <w:rPr>
          <w:rFonts w:ascii="Arial" w:eastAsia="Times New Roman" w:hAnsi="Arial" w:cs="Arial"/>
          <w:color w:val="auto"/>
          <w:spacing w:val="0"/>
          <w:sz w:val="24"/>
          <w:szCs w:val="24"/>
        </w:rPr>
        <w:t xml:space="preserve"> conden</w:t>
      </w:r>
      <w:r w:rsidR="002E74E2">
        <w:rPr>
          <w:rFonts w:ascii="Arial" w:eastAsia="Times New Roman" w:hAnsi="Arial" w:cs="Arial"/>
          <w:color w:val="auto"/>
          <w:spacing w:val="0"/>
          <w:sz w:val="24"/>
          <w:szCs w:val="24"/>
        </w:rPr>
        <w:t>ó</w:t>
      </w:r>
      <w:r w:rsidR="00D7644E">
        <w:rPr>
          <w:rFonts w:ascii="Arial" w:eastAsia="Times New Roman" w:hAnsi="Arial" w:cs="Arial"/>
          <w:color w:val="auto"/>
          <w:spacing w:val="0"/>
          <w:sz w:val="24"/>
          <w:szCs w:val="24"/>
        </w:rPr>
        <w:t xml:space="preserve"> en</w:t>
      </w:r>
      <w:r w:rsidR="007B1E74">
        <w:rPr>
          <w:rFonts w:ascii="Arial" w:eastAsia="Times New Roman" w:hAnsi="Arial" w:cs="Arial"/>
          <w:color w:val="auto"/>
          <w:spacing w:val="0"/>
          <w:sz w:val="24"/>
          <w:szCs w:val="24"/>
        </w:rPr>
        <w:t xml:space="preserve"> </w:t>
      </w:r>
      <w:r w:rsidR="00D7644E">
        <w:rPr>
          <w:rFonts w:ascii="Arial" w:eastAsia="Times New Roman" w:hAnsi="Arial" w:cs="Arial"/>
          <w:color w:val="auto"/>
          <w:spacing w:val="0"/>
          <w:sz w:val="24"/>
          <w:szCs w:val="24"/>
        </w:rPr>
        <w:t>costas</w:t>
      </w:r>
      <w:r w:rsidR="007B1E74">
        <w:rPr>
          <w:rFonts w:ascii="Arial" w:eastAsia="Times New Roman" w:hAnsi="Arial" w:cs="Arial"/>
          <w:color w:val="auto"/>
          <w:spacing w:val="0"/>
          <w:sz w:val="24"/>
          <w:szCs w:val="24"/>
        </w:rPr>
        <w:t xml:space="preserve"> a </w:t>
      </w:r>
      <w:r w:rsidR="002E74E2">
        <w:rPr>
          <w:rFonts w:ascii="Arial" w:eastAsia="Times New Roman" w:hAnsi="Arial" w:cs="Arial"/>
          <w:color w:val="auto"/>
          <w:spacing w:val="0"/>
          <w:sz w:val="24"/>
          <w:szCs w:val="24"/>
        </w:rPr>
        <w:t>la parte actora</w:t>
      </w:r>
      <w:r w:rsidR="00D7644E">
        <w:rPr>
          <w:rFonts w:ascii="Arial" w:eastAsia="Times New Roman" w:hAnsi="Arial" w:cs="Arial"/>
          <w:color w:val="auto"/>
          <w:spacing w:val="0"/>
          <w:sz w:val="24"/>
          <w:szCs w:val="24"/>
        </w:rPr>
        <w:t>.</w:t>
      </w:r>
    </w:p>
    <w:p w:rsidR="006E3B96" w:rsidRPr="006E3B96" w:rsidRDefault="006E3B96" w:rsidP="006E3B96"/>
    <w:p w:rsidR="0009166E" w:rsidRPr="00917761" w:rsidRDefault="00464175" w:rsidP="0009166E">
      <w:pPr>
        <w:spacing w:line="276" w:lineRule="auto"/>
        <w:contextualSpacing/>
        <w:jc w:val="both"/>
        <w:rPr>
          <w:rFonts w:ascii="Arial" w:hAnsi="Arial" w:cs="Arial"/>
          <w:szCs w:val="24"/>
          <w:lang w:eastAsia="es-CO"/>
        </w:rPr>
      </w:pPr>
      <w:r>
        <w:rPr>
          <w:rFonts w:ascii="Arial" w:hAnsi="Arial" w:cs="Arial"/>
          <w:szCs w:val="24"/>
          <w:lang w:eastAsia="es-CO"/>
        </w:rPr>
        <w:t>Decisión a la que arrib</w:t>
      </w:r>
      <w:r w:rsidR="00AD22FA">
        <w:rPr>
          <w:rFonts w:ascii="Arial" w:hAnsi="Arial" w:cs="Arial"/>
          <w:szCs w:val="24"/>
          <w:lang w:eastAsia="es-CO"/>
        </w:rPr>
        <w:t>ó al no encontrar cumplida la densidad de 150 semanas en los 6 últimos años, ni tampoco las 75</w:t>
      </w:r>
      <w:r w:rsidR="00AD22FA" w:rsidRPr="00AD22FA">
        <w:rPr>
          <w:rFonts w:ascii="Arial" w:hAnsi="Arial" w:cs="Arial"/>
          <w:szCs w:val="24"/>
          <w:lang w:eastAsia="es-CO"/>
        </w:rPr>
        <w:t xml:space="preserve"> </w:t>
      </w:r>
      <w:r w:rsidR="00AD22FA">
        <w:rPr>
          <w:rFonts w:ascii="Arial" w:hAnsi="Arial" w:cs="Arial"/>
          <w:szCs w:val="24"/>
          <w:lang w:eastAsia="es-CO"/>
        </w:rPr>
        <w:t xml:space="preserve">durante los 3 años anteriores al deceso, </w:t>
      </w:r>
      <w:r w:rsidR="0004606F">
        <w:rPr>
          <w:rFonts w:ascii="Arial" w:hAnsi="Arial" w:cs="Arial"/>
          <w:szCs w:val="24"/>
          <w:lang w:eastAsia="es-CO"/>
        </w:rPr>
        <w:t>exigida</w:t>
      </w:r>
      <w:r w:rsidR="0009166E" w:rsidRPr="00004554">
        <w:rPr>
          <w:rFonts w:ascii="Arial" w:hAnsi="Arial" w:cs="Arial"/>
          <w:szCs w:val="24"/>
          <w:lang w:eastAsia="es-CO"/>
        </w:rPr>
        <w:t xml:space="preserve">s </w:t>
      </w:r>
      <w:r w:rsidR="00917761">
        <w:rPr>
          <w:rFonts w:ascii="Arial" w:hAnsi="Arial" w:cs="Arial"/>
          <w:szCs w:val="24"/>
          <w:lang w:eastAsia="es-CO"/>
        </w:rPr>
        <w:t xml:space="preserve">por el </w:t>
      </w:r>
      <w:r w:rsidR="00AD22FA">
        <w:rPr>
          <w:rFonts w:ascii="Arial" w:hAnsi="Arial" w:cs="Arial"/>
          <w:szCs w:val="24"/>
          <w:lang w:eastAsia="es-CO"/>
        </w:rPr>
        <w:t>A</w:t>
      </w:r>
      <w:r w:rsidR="00917761">
        <w:rPr>
          <w:rFonts w:ascii="Arial" w:hAnsi="Arial" w:cs="Arial"/>
          <w:szCs w:val="24"/>
          <w:lang w:eastAsia="es-CO"/>
        </w:rPr>
        <w:t xml:space="preserve">cuerdo 244 de </w:t>
      </w:r>
      <w:r w:rsidR="0009166E" w:rsidRPr="00004554">
        <w:rPr>
          <w:rFonts w:ascii="Arial" w:hAnsi="Arial" w:cs="Arial"/>
          <w:szCs w:val="24"/>
          <w:lang w:eastAsia="es-CO"/>
        </w:rPr>
        <w:t>19</w:t>
      </w:r>
      <w:r w:rsidR="00917761">
        <w:rPr>
          <w:rFonts w:ascii="Arial" w:hAnsi="Arial" w:cs="Arial"/>
          <w:szCs w:val="24"/>
          <w:lang w:eastAsia="es-CO"/>
        </w:rPr>
        <w:t>65</w:t>
      </w:r>
      <w:r w:rsidR="0009166E" w:rsidRPr="00004554">
        <w:rPr>
          <w:rFonts w:ascii="Arial" w:hAnsi="Arial" w:cs="Arial"/>
          <w:szCs w:val="24"/>
          <w:lang w:eastAsia="es-CO"/>
        </w:rPr>
        <w:t xml:space="preserve">, </w:t>
      </w:r>
      <w:r w:rsidR="00AD22FA">
        <w:rPr>
          <w:rFonts w:ascii="Arial" w:hAnsi="Arial" w:cs="Arial"/>
          <w:szCs w:val="24"/>
          <w:lang w:eastAsia="es-CO"/>
        </w:rPr>
        <w:t>al</w:t>
      </w:r>
      <w:r w:rsidR="003646B6">
        <w:rPr>
          <w:rFonts w:ascii="Arial" w:hAnsi="Arial" w:cs="Arial"/>
          <w:color w:val="000000"/>
          <w:szCs w:val="24"/>
          <w:lang w:eastAsia="es-CO"/>
        </w:rPr>
        <w:t xml:space="preserve"> cotiz</w:t>
      </w:r>
      <w:r w:rsidR="00AD22FA">
        <w:rPr>
          <w:rFonts w:ascii="Arial" w:hAnsi="Arial" w:cs="Arial"/>
          <w:color w:val="000000"/>
          <w:szCs w:val="24"/>
          <w:lang w:eastAsia="es-CO"/>
        </w:rPr>
        <w:t>ar el señor Ossa Henao</w:t>
      </w:r>
      <w:r w:rsidR="003B7544">
        <w:rPr>
          <w:rFonts w:ascii="Arial" w:hAnsi="Arial" w:cs="Arial"/>
          <w:color w:val="000000"/>
          <w:szCs w:val="24"/>
          <w:lang w:eastAsia="es-CO"/>
        </w:rPr>
        <w:t xml:space="preserve"> en toda su vida laboral </w:t>
      </w:r>
      <w:r w:rsidR="00AD22FA">
        <w:rPr>
          <w:rFonts w:ascii="Arial" w:hAnsi="Arial" w:cs="Arial"/>
          <w:color w:val="000000"/>
          <w:szCs w:val="24"/>
          <w:lang w:eastAsia="es-CO"/>
        </w:rPr>
        <w:t>al ISS,</w:t>
      </w:r>
      <w:r w:rsidR="003646B6">
        <w:rPr>
          <w:rFonts w:ascii="Arial" w:hAnsi="Arial" w:cs="Arial"/>
          <w:color w:val="000000"/>
          <w:szCs w:val="24"/>
          <w:lang w:eastAsia="es-CO"/>
        </w:rPr>
        <w:t xml:space="preserve"> entre el 01-01-</w:t>
      </w:r>
      <w:r w:rsidR="003B7544">
        <w:rPr>
          <w:rFonts w:ascii="Arial" w:hAnsi="Arial" w:cs="Arial"/>
          <w:color w:val="000000"/>
          <w:szCs w:val="24"/>
          <w:lang w:eastAsia="es-CO"/>
        </w:rPr>
        <w:t xml:space="preserve">1967 y </w:t>
      </w:r>
      <w:r w:rsidR="003646B6">
        <w:rPr>
          <w:rFonts w:ascii="Arial" w:hAnsi="Arial" w:cs="Arial"/>
          <w:color w:val="000000"/>
          <w:szCs w:val="24"/>
          <w:lang w:eastAsia="es-CO"/>
        </w:rPr>
        <w:t>01-11-</w:t>
      </w:r>
      <w:r w:rsidR="003B7544">
        <w:rPr>
          <w:rFonts w:ascii="Arial" w:hAnsi="Arial" w:cs="Arial"/>
          <w:color w:val="000000"/>
          <w:szCs w:val="24"/>
          <w:lang w:eastAsia="es-CO"/>
        </w:rPr>
        <w:t xml:space="preserve">1968, </w:t>
      </w:r>
      <w:r w:rsidR="00AD22FA">
        <w:rPr>
          <w:rFonts w:ascii="Arial" w:hAnsi="Arial" w:cs="Arial"/>
          <w:color w:val="000000"/>
          <w:szCs w:val="24"/>
          <w:lang w:eastAsia="es-CO"/>
        </w:rPr>
        <w:t xml:space="preserve">un total de 95,8571 semanas.  </w:t>
      </w:r>
      <w:r w:rsidR="00AD22FA">
        <w:rPr>
          <w:rFonts w:ascii="Arial" w:hAnsi="Arial" w:cs="Arial"/>
          <w:szCs w:val="24"/>
          <w:lang w:eastAsia="es-CO"/>
        </w:rPr>
        <w:t xml:space="preserve"> </w:t>
      </w:r>
    </w:p>
    <w:p w:rsidR="0092657E" w:rsidRDefault="0092657E" w:rsidP="0092657E">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 </w:t>
      </w:r>
    </w:p>
    <w:p w:rsidR="0092657E" w:rsidRDefault="005C4992" w:rsidP="005C4992">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Tampoco halló reunidos los requisitos para acceder </w:t>
      </w:r>
      <w:r w:rsidR="0017684A">
        <w:rPr>
          <w:rFonts w:ascii="Arial" w:hAnsi="Arial" w:cs="Arial"/>
          <w:color w:val="000000"/>
          <w:szCs w:val="24"/>
          <w:lang w:eastAsia="es-CO"/>
        </w:rPr>
        <w:t>de forma subsidiaria</w:t>
      </w:r>
      <w:r>
        <w:rPr>
          <w:rFonts w:ascii="Arial" w:hAnsi="Arial" w:cs="Arial"/>
          <w:color w:val="000000"/>
          <w:szCs w:val="24"/>
          <w:lang w:eastAsia="es-CO"/>
        </w:rPr>
        <w:t xml:space="preserve"> a la indemnización sustitutiva </w:t>
      </w:r>
      <w:r w:rsidR="0092657E">
        <w:rPr>
          <w:rFonts w:ascii="Arial" w:hAnsi="Arial" w:cs="Arial"/>
          <w:color w:val="000000"/>
          <w:szCs w:val="24"/>
          <w:lang w:eastAsia="es-CO"/>
        </w:rPr>
        <w:t xml:space="preserve">ya que no fue </w:t>
      </w:r>
      <w:r w:rsidR="0017684A">
        <w:rPr>
          <w:rFonts w:ascii="Arial" w:hAnsi="Arial" w:cs="Arial"/>
          <w:color w:val="000000"/>
          <w:szCs w:val="24"/>
          <w:lang w:eastAsia="es-CO"/>
        </w:rPr>
        <w:t>afiliado</w:t>
      </w:r>
      <w:r w:rsidR="0092657E">
        <w:rPr>
          <w:rFonts w:ascii="Arial" w:hAnsi="Arial" w:cs="Arial"/>
          <w:color w:val="000000"/>
          <w:szCs w:val="24"/>
          <w:lang w:eastAsia="es-CO"/>
        </w:rPr>
        <w:t xml:space="preserve"> con p</w:t>
      </w:r>
      <w:r w:rsidR="0017684A">
        <w:rPr>
          <w:rFonts w:ascii="Arial" w:hAnsi="Arial" w:cs="Arial"/>
          <w:color w:val="000000"/>
          <w:szCs w:val="24"/>
          <w:lang w:eastAsia="es-CO"/>
        </w:rPr>
        <w:t>osterioridad</w:t>
      </w:r>
      <w:r w:rsidR="0092657E">
        <w:rPr>
          <w:rFonts w:ascii="Arial" w:hAnsi="Arial" w:cs="Arial"/>
          <w:color w:val="000000"/>
          <w:szCs w:val="24"/>
          <w:lang w:eastAsia="es-CO"/>
        </w:rPr>
        <w:t xml:space="preserve"> a los tres </w:t>
      </w:r>
      <w:r w:rsidR="0017684A">
        <w:rPr>
          <w:rFonts w:ascii="Arial" w:hAnsi="Arial" w:cs="Arial"/>
          <w:color w:val="000000"/>
          <w:szCs w:val="24"/>
          <w:lang w:eastAsia="es-CO"/>
        </w:rPr>
        <w:t>años</w:t>
      </w:r>
      <w:r w:rsidR="00794C63">
        <w:rPr>
          <w:rFonts w:ascii="Arial" w:hAnsi="Arial" w:cs="Arial"/>
          <w:color w:val="000000"/>
          <w:szCs w:val="24"/>
          <w:lang w:eastAsia="es-CO"/>
        </w:rPr>
        <w:t xml:space="preserve"> </w:t>
      </w:r>
      <w:r w:rsidR="0092657E">
        <w:rPr>
          <w:rFonts w:ascii="Arial" w:hAnsi="Arial" w:cs="Arial"/>
          <w:color w:val="000000"/>
          <w:szCs w:val="24"/>
          <w:lang w:eastAsia="es-CO"/>
        </w:rPr>
        <w:t xml:space="preserve">de esta </w:t>
      </w:r>
      <w:r w:rsidR="0017684A">
        <w:rPr>
          <w:rFonts w:ascii="Arial" w:hAnsi="Arial" w:cs="Arial"/>
          <w:color w:val="000000"/>
          <w:szCs w:val="24"/>
          <w:lang w:eastAsia="es-CO"/>
        </w:rPr>
        <w:t>norma</w:t>
      </w:r>
      <w:r w:rsidR="009F0F17">
        <w:rPr>
          <w:rFonts w:ascii="Arial" w:hAnsi="Arial" w:cs="Arial"/>
          <w:color w:val="000000"/>
          <w:szCs w:val="24"/>
          <w:lang w:eastAsia="es-CO"/>
        </w:rPr>
        <w:t xml:space="preserve">. </w:t>
      </w:r>
    </w:p>
    <w:p w:rsidR="0092657E" w:rsidRDefault="0092657E" w:rsidP="0092657E">
      <w:pPr>
        <w:spacing w:line="276" w:lineRule="auto"/>
        <w:contextualSpacing/>
        <w:jc w:val="both"/>
        <w:rPr>
          <w:rFonts w:ascii="Arial" w:hAnsi="Arial" w:cs="Arial"/>
          <w:color w:val="000000"/>
          <w:szCs w:val="24"/>
          <w:lang w:eastAsia="es-CO"/>
        </w:rPr>
      </w:pPr>
    </w:p>
    <w:p w:rsidR="00DC056C" w:rsidRPr="00B5479D" w:rsidRDefault="00B5479D" w:rsidP="00B5479D">
      <w:pPr>
        <w:spacing w:line="276" w:lineRule="auto"/>
        <w:jc w:val="both"/>
        <w:rPr>
          <w:rFonts w:ascii="Arial" w:hAnsi="Arial" w:cs="Arial"/>
          <w:b/>
          <w:szCs w:val="24"/>
        </w:rPr>
      </w:pPr>
      <w:r>
        <w:rPr>
          <w:rFonts w:ascii="Arial" w:hAnsi="Arial" w:cs="Arial"/>
          <w:b/>
          <w:szCs w:val="24"/>
        </w:rPr>
        <w:t xml:space="preserve">3. </w:t>
      </w:r>
      <w:r w:rsidR="00DC056C" w:rsidRPr="00B5479D">
        <w:rPr>
          <w:rFonts w:ascii="Arial" w:hAnsi="Arial" w:cs="Arial"/>
          <w:b/>
          <w:szCs w:val="24"/>
        </w:rPr>
        <w:t xml:space="preserve">Grado jurisdiccional de consulta </w:t>
      </w:r>
    </w:p>
    <w:p w:rsidR="00DC056C" w:rsidRPr="00350788" w:rsidRDefault="00DC056C" w:rsidP="00DC056C">
      <w:pPr>
        <w:pStyle w:val="Prrafodelista"/>
        <w:shd w:val="clear" w:color="auto" w:fill="FFFFFF"/>
        <w:tabs>
          <w:tab w:val="left" w:pos="5197"/>
        </w:tabs>
        <w:spacing w:line="276" w:lineRule="auto"/>
        <w:jc w:val="both"/>
        <w:rPr>
          <w:rFonts w:ascii="Arial" w:hAnsi="Arial" w:cs="Arial"/>
          <w:b/>
          <w:szCs w:val="24"/>
        </w:rPr>
      </w:pPr>
    </w:p>
    <w:p w:rsidR="00DC056C" w:rsidRDefault="00DC056C" w:rsidP="00DC056C">
      <w:pPr>
        <w:shd w:val="clear" w:color="auto" w:fill="FFFFFF"/>
        <w:tabs>
          <w:tab w:val="left" w:pos="5197"/>
        </w:tabs>
        <w:spacing w:line="276" w:lineRule="auto"/>
        <w:contextualSpacing/>
        <w:jc w:val="both"/>
        <w:rPr>
          <w:rFonts w:ascii="Arial" w:hAnsi="Arial" w:cs="Arial"/>
          <w:szCs w:val="24"/>
        </w:rPr>
      </w:pPr>
      <w:r w:rsidRPr="00350788">
        <w:rPr>
          <w:rFonts w:ascii="Arial" w:hAnsi="Arial" w:cs="Arial"/>
          <w:szCs w:val="24"/>
        </w:rPr>
        <w:t>Contra la decisión de primer grado</w:t>
      </w:r>
      <w:r>
        <w:rPr>
          <w:rFonts w:ascii="Arial" w:hAnsi="Arial" w:cs="Arial"/>
          <w:szCs w:val="24"/>
        </w:rPr>
        <w:t>, no se interpuso recurso de apelación, por lo que la a-quo dispuso el surtimiento del grado jurisdiccional de consulta a favor de la demandante, por haber sido la misma totalmente adversa a sus intereses.</w:t>
      </w:r>
    </w:p>
    <w:p w:rsidR="00794C63" w:rsidRDefault="00794C63" w:rsidP="0009166E">
      <w:pPr>
        <w:spacing w:line="276" w:lineRule="auto"/>
        <w:contextualSpacing/>
        <w:jc w:val="both"/>
        <w:rPr>
          <w:rFonts w:ascii="Arial" w:hAnsi="Arial" w:cs="Arial"/>
          <w:color w:val="000000"/>
          <w:szCs w:val="24"/>
          <w:lang w:eastAsia="es-CO"/>
        </w:rPr>
      </w:pPr>
    </w:p>
    <w:p w:rsidR="0009166E" w:rsidRPr="00004554" w:rsidRDefault="0009166E" w:rsidP="0009166E">
      <w:pPr>
        <w:shd w:val="clear" w:color="auto" w:fill="FFFFFF"/>
        <w:spacing w:line="276" w:lineRule="auto"/>
        <w:jc w:val="center"/>
        <w:rPr>
          <w:rFonts w:ascii="Arial" w:hAnsi="Arial" w:cs="Arial"/>
          <w:b/>
          <w:szCs w:val="24"/>
        </w:rPr>
      </w:pPr>
      <w:r w:rsidRPr="00004554">
        <w:rPr>
          <w:rFonts w:ascii="Arial" w:hAnsi="Arial" w:cs="Arial"/>
          <w:b/>
          <w:szCs w:val="24"/>
        </w:rPr>
        <w:t>CONSIDERACIONES</w:t>
      </w:r>
    </w:p>
    <w:p w:rsidR="0009166E" w:rsidRPr="00004554" w:rsidRDefault="0009166E" w:rsidP="0009166E">
      <w:pPr>
        <w:shd w:val="clear" w:color="auto" w:fill="FFFFFF"/>
        <w:tabs>
          <w:tab w:val="left" w:pos="5197"/>
        </w:tabs>
        <w:spacing w:line="276" w:lineRule="auto"/>
        <w:jc w:val="both"/>
        <w:rPr>
          <w:rFonts w:ascii="Arial" w:hAnsi="Arial" w:cs="Arial"/>
          <w:b/>
          <w:szCs w:val="24"/>
        </w:rPr>
      </w:pPr>
    </w:p>
    <w:p w:rsidR="0009166E" w:rsidRPr="00B5479D" w:rsidRDefault="00B5479D" w:rsidP="00B5479D">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986B44" w:rsidRPr="00B5479D">
        <w:rPr>
          <w:rFonts w:ascii="Arial" w:hAnsi="Arial" w:cs="Arial"/>
          <w:b/>
          <w:szCs w:val="24"/>
        </w:rPr>
        <w:t>P</w:t>
      </w:r>
      <w:r w:rsidR="0009166E" w:rsidRPr="00B5479D">
        <w:rPr>
          <w:rFonts w:ascii="Arial" w:hAnsi="Arial" w:cs="Arial"/>
          <w:b/>
          <w:szCs w:val="24"/>
        </w:rPr>
        <w:t>roblema</w:t>
      </w:r>
      <w:r w:rsidR="00EE5D6D" w:rsidRPr="00B5479D">
        <w:rPr>
          <w:rFonts w:ascii="Arial" w:hAnsi="Arial" w:cs="Arial"/>
          <w:b/>
          <w:szCs w:val="24"/>
        </w:rPr>
        <w:t>s</w:t>
      </w:r>
      <w:r w:rsidR="0009166E" w:rsidRPr="00B5479D">
        <w:rPr>
          <w:rFonts w:ascii="Arial" w:hAnsi="Arial" w:cs="Arial"/>
          <w:b/>
          <w:szCs w:val="24"/>
        </w:rPr>
        <w:t xml:space="preserve"> jurídico</w:t>
      </w:r>
      <w:r w:rsidR="00EE5D6D" w:rsidRPr="00B5479D">
        <w:rPr>
          <w:rFonts w:ascii="Arial" w:hAnsi="Arial" w:cs="Arial"/>
          <w:b/>
          <w:szCs w:val="24"/>
        </w:rPr>
        <w:t>s</w:t>
      </w:r>
      <w:r w:rsidR="0009166E" w:rsidRPr="00B5479D">
        <w:rPr>
          <w:rFonts w:ascii="Arial" w:hAnsi="Arial" w:cs="Arial"/>
          <w:b/>
          <w:szCs w:val="24"/>
        </w:rPr>
        <w:t>.</w:t>
      </w:r>
    </w:p>
    <w:p w:rsidR="00B5479D" w:rsidRDefault="00B5479D" w:rsidP="0009166E">
      <w:pPr>
        <w:shd w:val="clear" w:color="auto" w:fill="FFFFFF"/>
        <w:tabs>
          <w:tab w:val="left" w:pos="5197"/>
        </w:tabs>
        <w:spacing w:line="276" w:lineRule="auto"/>
        <w:contextualSpacing/>
        <w:jc w:val="both"/>
        <w:rPr>
          <w:rFonts w:ascii="Arial" w:hAnsi="Arial" w:cs="Arial"/>
          <w:color w:val="000000"/>
          <w:szCs w:val="24"/>
          <w:lang w:eastAsia="es-CO"/>
        </w:rPr>
      </w:pPr>
    </w:p>
    <w:p w:rsidR="0009166E" w:rsidRPr="00004554" w:rsidRDefault="0009166E" w:rsidP="0009166E">
      <w:pPr>
        <w:shd w:val="clear" w:color="auto" w:fill="FFFFFF"/>
        <w:tabs>
          <w:tab w:val="left" w:pos="5197"/>
        </w:tabs>
        <w:spacing w:line="276" w:lineRule="auto"/>
        <w:contextualSpacing/>
        <w:jc w:val="both"/>
        <w:rPr>
          <w:rFonts w:ascii="Arial" w:hAnsi="Arial" w:cs="Arial"/>
          <w:color w:val="000000"/>
          <w:szCs w:val="24"/>
          <w:lang w:eastAsia="es-CO"/>
        </w:rPr>
      </w:pPr>
      <w:r w:rsidRPr="00004554">
        <w:rPr>
          <w:rFonts w:ascii="Arial" w:hAnsi="Arial" w:cs="Arial"/>
          <w:color w:val="000000"/>
          <w:szCs w:val="24"/>
          <w:lang w:eastAsia="es-CO"/>
        </w:rPr>
        <w:t xml:space="preserve">Visto el recuento anterior, la Sala formula </w:t>
      </w:r>
      <w:r w:rsidR="00EE5D6D" w:rsidRPr="00004554">
        <w:rPr>
          <w:rFonts w:ascii="Arial" w:hAnsi="Arial" w:cs="Arial"/>
          <w:color w:val="000000"/>
          <w:szCs w:val="24"/>
          <w:lang w:eastAsia="es-CO"/>
        </w:rPr>
        <w:t xml:space="preserve">los </w:t>
      </w:r>
      <w:r w:rsidRPr="00004554">
        <w:rPr>
          <w:rFonts w:ascii="Arial" w:hAnsi="Arial" w:cs="Arial"/>
          <w:color w:val="000000"/>
          <w:szCs w:val="24"/>
          <w:lang w:eastAsia="es-CO"/>
        </w:rPr>
        <w:t>siguiente</w:t>
      </w:r>
      <w:r w:rsidR="00EE5D6D" w:rsidRPr="00004554">
        <w:rPr>
          <w:rFonts w:ascii="Arial" w:hAnsi="Arial" w:cs="Arial"/>
          <w:color w:val="000000"/>
          <w:szCs w:val="24"/>
          <w:lang w:eastAsia="es-CO"/>
        </w:rPr>
        <w:t>s</w:t>
      </w:r>
      <w:r w:rsidRPr="00004554">
        <w:rPr>
          <w:rFonts w:ascii="Arial" w:hAnsi="Arial" w:cs="Arial"/>
          <w:color w:val="000000"/>
          <w:szCs w:val="24"/>
          <w:lang w:eastAsia="es-CO"/>
        </w:rPr>
        <w:t>:</w:t>
      </w:r>
    </w:p>
    <w:p w:rsidR="0009166E" w:rsidRPr="00004554" w:rsidRDefault="0009166E" w:rsidP="0009166E">
      <w:pPr>
        <w:spacing w:line="276" w:lineRule="auto"/>
        <w:ind w:left="1134"/>
        <w:jc w:val="both"/>
        <w:rPr>
          <w:rFonts w:ascii="Arial" w:hAnsi="Arial" w:cs="Arial"/>
          <w:color w:val="000000" w:themeColor="text1"/>
          <w:szCs w:val="24"/>
        </w:rPr>
      </w:pPr>
    </w:p>
    <w:p w:rsidR="0009166E" w:rsidRPr="00B5479D" w:rsidRDefault="00B5479D" w:rsidP="00B5479D">
      <w:pPr>
        <w:spacing w:line="276" w:lineRule="auto"/>
        <w:jc w:val="both"/>
        <w:rPr>
          <w:rFonts w:ascii="Arial" w:hAnsi="Arial" w:cs="Arial"/>
          <w:szCs w:val="24"/>
        </w:rPr>
      </w:pPr>
      <w:r>
        <w:rPr>
          <w:rFonts w:ascii="Arial" w:hAnsi="Arial" w:cs="Arial"/>
          <w:szCs w:val="24"/>
        </w:rPr>
        <w:t xml:space="preserve">(i) </w:t>
      </w:r>
      <w:r w:rsidR="0009166E" w:rsidRPr="00B5479D">
        <w:rPr>
          <w:rFonts w:ascii="Arial" w:hAnsi="Arial" w:cs="Arial"/>
          <w:szCs w:val="24"/>
        </w:rPr>
        <w:t>¿Resulta procedente el reconocimiento de la pensión de sobreviviente</w:t>
      </w:r>
      <w:r w:rsidR="0004606F">
        <w:rPr>
          <w:rFonts w:ascii="Arial" w:hAnsi="Arial" w:cs="Arial"/>
          <w:szCs w:val="24"/>
        </w:rPr>
        <w:t>s</w:t>
      </w:r>
      <w:r w:rsidR="0009166E" w:rsidRPr="00B5479D">
        <w:rPr>
          <w:rFonts w:ascii="Arial" w:hAnsi="Arial" w:cs="Arial"/>
          <w:szCs w:val="24"/>
        </w:rPr>
        <w:t xml:space="preserve"> a favor de la señora</w:t>
      </w:r>
      <w:r w:rsidR="00DB2CE0" w:rsidRPr="00B5479D">
        <w:rPr>
          <w:rFonts w:ascii="Arial" w:hAnsi="Arial" w:cs="Arial"/>
          <w:szCs w:val="24"/>
        </w:rPr>
        <w:t xml:space="preserve"> </w:t>
      </w:r>
      <w:r w:rsidR="00DC056C" w:rsidRPr="00B5479D">
        <w:rPr>
          <w:rFonts w:ascii="Arial" w:hAnsi="Arial" w:cs="Arial"/>
          <w:szCs w:val="24"/>
        </w:rPr>
        <w:t xml:space="preserve">Consuelo López de Ossa, conforme al </w:t>
      </w:r>
      <w:r w:rsidR="00F61925">
        <w:rPr>
          <w:rFonts w:ascii="Arial" w:hAnsi="Arial" w:cs="Arial"/>
          <w:szCs w:val="24"/>
        </w:rPr>
        <w:t>A</w:t>
      </w:r>
      <w:r w:rsidR="00DC056C" w:rsidRPr="00B5479D">
        <w:rPr>
          <w:rFonts w:ascii="Arial" w:hAnsi="Arial" w:cs="Arial"/>
          <w:szCs w:val="24"/>
        </w:rPr>
        <w:t>cuerdo 224 de 1966</w:t>
      </w:r>
      <w:r w:rsidR="00410BDA" w:rsidRPr="00B5479D">
        <w:rPr>
          <w:rFonts w:ascii="Arial" w:hAnsi="Arial" w:cs="Arial"/>
          <w:szCs w:val="24"/>
        </w:rPr>
        <w:t xml:space="preserve"> aprobado por el Decreto 3041 de 1966</w:t>
      </w:r>
      <w:r w:rsidR="00EE5D6D" w:rsidRPr="00B5479D">
        <w:rPr>
          <w:rFonts w:ascii="Arial" w:hAnsi="Arial" w:cs="Arial"/>
          <w:szCs w:val="24"/>
        </w:rPr>
        <w:t>?</w:t>
      </w:r>
    </w:p>
    <w:p w:rsidR="00DC056C" w:rsidRPr="00DC056C" w:rsidRDefault="00DC056C" w:rsidP="00DC056C">
      <w:pPr>
        <w:pStyle w:val="Prrafodelista"/>
        <w:spacing w:line="276" w:lineRule="auto"/>
        <w:jc w:val="both"/>
        <w:rPr>
          <w:rFonts w:ascii="Arial" w:hAnsi="Arial" w:cs="Arial"/>
          <w:szCs w:val="24"/>
        </w:rPr>
      </w:pPr>
    </w:p>
    <w:p w:rsidR="00DC056C" w:rsidRPr="00F61925" w:rsidRDefault="00F61925" w:rsidP="00F61925">
      <w:pPr>
        <w:spacing w:line="276" w:lineRule="auto"/>
        <w:jc w:val="both"/>
        <w:rPr>
          <w:rFonts w:ascii="Arial" w:hAnsi="Arial" w:cs="Arial"/>
          <w:szCs w:val="24"/>
        </w:rPr>
      </w:pPr>
      <w:r>
        <w:rPr>
          <w:rFonts w:ascii="Arial" w:hAnsi="Arial" w:cs="Arial"/>
          <w:szCs w:val="24"/>
        </w:rPr>
        <w:t xml:space="preserve">(ii) De resultar negativa la respuesta anterior </w:t>
      </w:r>
      <w:r w:rsidR="00DC056C" w:rsidRPr="00F61925">
        <w:rPr>
          <w:rFonts w:ascii="Arial" w:hAnsi="Arial" w:cs="Arial"/>
          <w:szCs w:val="24"/>
        </w:rPr>
        <w:t>¿</w:t>
      </w:r>
      <w:r>
        <w:rPr>
          <w:rFonts w:ascii="Arial" w:hAnsi="Arial" w:cs="Arial"/>
          <w:szCs w:val="24"/>
        </w:rPr>
        <w:t xml:space="preserve">es </w:t>
      </w:r>
      <w:r w:rsidR="00DC056C" w:rsidRPr="00F61925">
        <w:rPr>
          <w:rFonts w:ascii="Arial" w:hAnsi="Arial" w:cs="Arial"/>
          <w:szCs w:val="24"/>
        </w:rPr>
        <w:t>procedente</w:t>
      </w:r>
      <w:r>
        <w:rPr>
          <w:rFonts w:ascii="Arial" w:hAnsi="Arial" w:cs="Arial"/>
          <w:szCs w:val="24"/>
        </w:rPr>
        <w:t xml:space="preserve"> acceder a </w:t>
      </w:r>
      <w:r w:rsidR="00DC056C" w:rsidRPr="00F61925">
        <w:rPr>
          <w:rFonts w:ascii="Arial" w:hAnsi="Arial" w:cs="Arial"/>
          <w:szCs w:val="24"/>
        </w:rPr>
        <w:t>la indemnización sustitutiva de</w:t>
      </w:r>
      <w:r>
        <w:rPr>
          <w:rFonts w:ascii="Arial" w:hAnsi="Arial" w:cs="Arial"/>
          <w:szCs w:val="24"/>
        </w:rPr>
        <w:t xml:space="preserve"> que trata el artículo</w:t>
      </w:r>
      <w:r w:rsidR="001D69A2">
        <w:rPr>
          <w:rFonts w:ascii="Arial" w:hAnsi="Arial" w:cs="Arial"/>
          <w:szCs w:val="24"/>
        </w:rPr>
        <w:t xml:space="preserve"> 24</w:t>
      </w:r>
      <w:r w:rsidR="002E4817">
        <w:rPr>
          <w:rFonts w:ascii="Arial" w:hAnsi="Arial" w:cs="Arial"/>
          <w:szCs w:val="24"/>
        </w:rPr>
        <w:t xml:space="preserve"> </w:t>
      </w:r>
      <w:proofErr w:type="gramStart"/>
      <w:r w:rsidR="002E4817">
        <w:rPr>
          <w:rFonts w:ascii="Arial" w:hAnsi="Arial" w:cs="Arial"/>
          <w:szCs w:val="24"/>
        </w:rPr>
        <w:t>ib.</w:t>
      </w:r>
      <w:r w:rsidR="00DC056C" w:rsidRPr="00F61925">
        <w:rPr>
          <w:rFonts w:ascii="Arial" w:hAnsi="Arial" w:cs="Arial"/>
          <w:szCs w:val="24"/>
        </w:rPr>
        <w:t>?</w:t>
      </w:r>
      <w:proofErr w:type="gramEnd"/>
    </w:p>
    <w:p w:rsidR="00EE5D6D" w:rsidRPr="00FC2E27" w:rsidRDefault="00EE5D6D" w:rsidP="00FC2E27">
      <w:pPr>
        <w:spacing w:line="276" w:lineRule="auto"/>
        <w:jc w:val="both"/>
        <w:rPr>
          <w:rFonts w:ascii="Arial" w:hAnsi="Arial" w:cs="Arial"/>
          <w:iCs/>
          <w:szCs w:val="24"/>
        </w:rPr>
      </w:pPr>
    </w:p>
    <w:p w:rsidR="0009166E" w:rsidRPr="00004554" w:rsidRDefault="0009166E" w:rsidP="0009166E">
      <w:pPr>
        <w:pStyle w:val="Textoindependiente"/>
        <w:spacing w:line="276" w:lineRule="auto"/>
        <w:contextualSpacing/>
        <w:rPr>
          <w:b/>
          <w:iCs/>
          <w:szCs w:val="24"/>
        </w:rPr>
      </w:pPr>
      <w:r w:rsidRPr="00004554">
        <w:rPr>
          <w:b/>
          <w:iCs/>
          <w:szCs w:val="24"/>
        </w:rPr>
        <w:t>2. Solución a</w:t>
      </w:r>
      <w:r w:rsidR="00986B44">
        <w:rPr>
          <w:b/>
          <w:iCs/>
          <w:szCs w:val="24"/>
        </w:rPr>
        <w:t xml:space="preserve"> </w:t>
      </w:r>
      <w:r w:rsidRPr="00004554">
        <w:rPr>
          <w:b/>
          <w:iCs/>
          <w:szCs w:val="24"/>
        </w:rPr>
        <w:t>l</w:t>
      </w:r>
      <w:r w:rsidR="00986B44">
        <w:rPr>
          <w:b/>
          <w:iCs/>
          <w:szCs w:val="24"/>
        </w:rPr>
        <w:t>os</w:t>
      </w:r>
      <w:r w:rsidRPr="00004554">
        <w:rPr>
          <w:b/>
          <w:iCs/>
          <w:szCs w:val="24"/>
        </w:rPr>
        <w:t xml:space="preserve"> </w:t>
      </w:r>
      <w:r w:rsidR="00333AFF">
        <w:rPr>
          <w:b/>
          <w:iCs/>
          <w:szCs w:val="24"/>
        </w:rPr>
        <w:t xml:space="preserve">interrogantes planteados </w:t>
      </w:r>
    </w:p>
    <w:p w:rsidR="0009166E" w:rsidRPr="00004554" w:rsidRDefault="0009166E" w:rsidP="0009166E">
      <w:pPr>
        <w:pStyle w:val="Textoindependiente"/>
        <w:spacing w:line="276" w:lineRule="auto"/>
        <w:contextualSpacing/>
        <w:rPr>
          <w:iCs/>
          <w:szCs w:val="24"/>
        </w:rPr>
      </w:pPr>
    </w:p>
    <w:p w:rsidR="0009166E" w:rsidRPr="00004554" w:rsidRDefault="0009166E" w:rsidP="0009166E">
      <w:pPr>
        <w:pStyle w:val="Textoindependiente"/>
        <w:contextualSpacing/>
        <w:rPr>
          <w:b/>
          <w:color w:val="000000"/>
          <w:szCs w:val="24"/>
          <w:shd w:val="clear" w:color="auto" w:fill="FFFFFF"/>
          <w:lang w:val="es-ES"/>
        </w:rPr>
      </w:pPr>
      <w:r w:rsidRPr="00004554">
        <w:rPr>
          <w:b/>
          <w:color w:val="000000"/>
          <w:szCs w:val="24"/>
          <w:shd w:val="clear" w:color="auto" w:fill="FFFFFF"/>
          <w:lang w:val="es-ES"/>
        </w:rPr>
        <w:t xml:space="preserve">2.1. De la pensión de </w:t>
      </w:r>
      <w:r w:rsidR="006245D4" w:rsidRPr="00004554">
        <w:rPr>
          <w:b/>
          <w:color w:val="000000"/>
          <w:szCs w:val="24"/>
          <w:shd w:val="clear" w:color="auto" w:fill="FFFFFF"/>
          <w:lang w:val="es-ES"/>
        </w:rPr>
        <w:t>sobrevivientes</w:t>
      </w:r>
      <w:r w:rsidR="003646B6">
        <w:rPr>
          <w:b/>
          <w:color w:val="000000"/>
          <w:szCs w:val="24"/>
          <w:shd w:val="clear" w:color="auto" w:fill="FFFFFF"/>
          <w:lang w:val="es-ES"/>
        </w:rPr>
        <w:t xml:space="preserve">- </w:t>
      </w:r>
      <w:r w:rsidR="00F96560">
        <w:rPr>
          <w:b/>
          <w:color w:val="000000"/>
          <w:szCs w:val="24"/>
          <w:shd w:val="clear" w:color="auto" w:fill="FFFFFF"/>
          <w:lang w:val="es-ES"/>
        </w:rPr>
        <w:t>A</w:t>
      </w:r>
      <w:r w:rsidR="003646B6">
        <w:rPr>
          <w:b/>
          <w:color w:val="000000"/>
          <w:szCs w:val="24"/>
          <w:shd w:val="clear" w:color="auto" w:fill="FFFFFF"/>
          <w:lang w:val="es-ES"/>
        </w:rPr>
        <w:t xml:space="preserve">cuerdo 224 de 1966 –aprobado por el Decreto </w:t>
      </w:r>
      <w:r w:rsidR="005054BC">
        <w:rPr>
          <w:b/>
          <w:color w:val="000000"/>
          <w:szCs w:val="24"/>
          <w:shd w:val="clear" w:color="auto" w:fill="FFFFFF"/>
          <w:lang w:val="es-ES"/>
        </w:rPr>
        <w:t>3041 de 1966.</w:t>
      </w:r>
    </w:p>
    <w:p w:rsidR="0009166E" w:rsidRPr="00004554" w:rsidRDefault="0009166E" w:rsidP="0009166E">
      <w:pPr>
        <w:pStyle w:val="Textoindependiente"/>
        <w:contextualSpacing/>
        <w:rPr>
          <w:b/>
          <w:color w:val="000000"/>
          <w:szCs w:val="24"/>
          <w:shd w:val="clear" w:color="auto" w:fill="FFFFFF"/>
          <w:lang w:val="es-ES"/>
        </w:rPr>
      </w:pPr>
    </w:p>
    <w:p w:rsidR="0009166E" w:rsidRPr="00004554" w:rsidRDefault="00E201EB" w:rsidP="0009166E">
      <w:pPr>
        <w:pStyle w:val="Textoindependiente"/>
        <w:spacing w:line="276" w:lineRule="auto"/>
        <w:contextualSpacing/>
        <w:rPr>
          <w:iCs/>
          <w:szCs w:val="24"/>
        </w:rPr>
      </w:pPr>
      <w:r w:rsidRPr="00004554">
        <w:rPr>
          <w:iCs/>
          <w:szCs w:val="24"/>
        </w:rPr>
        <w:t>E</w:t>
      </w:r>
      <w:r w:rsidR="0009166E" w:rsidRPr="00004554">
        <w:rPr>
          <w:iCs/>
          <w:szCs w:val="24"/>
        </w:rPr>
        <w:t>s sabido que la norma que rige el reconocimiento de la pensión de sobrevivientes</w:t>
      </w:r>
      <w:r w:rsidR="00477E64">
        <w:rPr>
          <w:iCs/>
          <w:szCs w:val="24"/>
        </w:rPr>
        <w:t xml:space="preserve"> </w:t>
      </w:r>
      <w:r w:rsidR="0009166E" w:rsidRPr="00004554">
        <w:rPr>
          <w:iCs/>
          <w:szCs w:val="24"/>
        </w:rPr>
        <w:t>es aquella que se encuentre vigen</w:t>
      </w:r>
      <w:r w:rsidR="00986B44">
        <w:rPr>
          <w:iCs/>
          <w:szCs w:val="24"/>
        </w:rPr>
        <w:t>te al momento en que se present</w:t>
      </w:r>
      <w:r w:rsidR="00601B98">
        <w:rPr>
          <w:iCs/>
          <w:szCs w:val="24"/>
        </w:rPr>
        <w:t>e</w:t>
      </w:r>
      <w:r w:rsidR="0009166E" w:rsidRPr="00004554">
        <w:rPr>
          <w:iCs/>
          <w:szCs w:val="24"/>
        </w:rPr>
        <w:t xml:space="preserve"> el deceso del afiliado o pensionado, que para el presente asunto lo fue </w:t>
      </w:r>
      <w:r w:rsidR="00855067">
        <w:rPr>
          <w:iCs/>
          <w:szCs w:val="24"/>
        </w:rPr>
        <w:t xml:space="preserve">el </w:t>
      </w:r>
      <w:r w:rsidR="00220460">
        <w:rPr>
          <w:iCs/>
          <w:szCs w:val="24"/>
        </w:rPr>
        <w:t>18</w:t>
      </w:r>
      <w:r w:rsidR="00855067">
        <w:rPr>
          <w:iCs/>
          <w:szCs w:val="24"/>
        </w:rPr>
        <w:t>-05-</w:t>
      </w:r>
      <w:r w:rsidR="00601B98">
        <w:rPr>
          <w:iCs/>
          <w:szCs w:val="24"/>
        </w:rPr>
        <w:t>19</w:t>
      </w:r>
      <w:r w:rsidR="00220460">
        <w:rPr>
          <w:iCs/>
          <w:szCs w:val="24"/>
        </w:rPr>
        <w:t>71</w:t>
      </w:r>
      <w:r w:rsidR="00601B98">
        <w:rPr>
          <w:iCs/>
          <w:szCs w:val="24"/>
        </w:rPr>
        <w:t xml:space="preserve"> (</w:t>
      </w:r>
      <w:proofErr w:type="spellStart"/>
      <w:r w:rsidR="00601B98">
        <w:rPr>
          <w:iCs/>
          <w:szCs w:val="24"/>
        </w:rPr>
        <w:t>fl</w:t>
      </w:r>
      <w:proofErr w:type="spellEnd"/>
      <w:r w:rsidR="00601B98">
        <w:rPr>
          <w:iCs/>
          <w:szCs w:val="24"/>
        </w:rPr>
        <w:t xml:space="preserve">. </w:t>
      </w:r>
      <w:r w:rsidR="00220460">
        <w:rPr>
          <w:iCs/>
          <w:szCs w:val="24"/>
        </w:rPr>
        <w:t>19</w:t>
      </w:r>
      <w:r w:rsidR="0009166E" w:rsidRPr="00004554">
        <w:rPr>
          <w:iCs/>
          <w:szCs w:val="24"/>
        </w:rPr>
        <w:t>), por lo tanto, debemos remitirnos al contenido de</w:t>
      </w:r>
      <w:r w:rsidR="00855067">
        <w:rPr>
          <w:iCs/>
          <w:szCs w:val="24"/>
        </w:rPr>
        <w:t xml:space="preserve"> </w:t>
      </w:r>
      <w:r w:rsidR="0009166E" w:rsidRPr="00004554">
        <w:rPr>
          <w:iCs/>
          <w:szCs w:val="24"/>
        </w:rPr>
        <w:t>l</w:t>
      </w:r>
      <w:r w:rsidR="00855067">
        <w:rPr>
          <w:iCs/>
          <w:szCs w:val="24"/>
        </w:rPr>
        <w:t>os</w:t>
      </w:r>
      <w:r w:rsidR="0009166E" w:rsidRPr="00004554">
        <w:rPr>
          <w:iCs/>
          <w:szCs w:val="24"/>
        </w:rPr>
        <w:t xml:space="preserve"> artículo</w:t>
      </w:r>
      <w:r w:rsidR="00855067">
        <w:rPr>
          <w:iCs/>
          <w:szCs w:val="24"/>
        </w:rPr>
        <w:t>s</w:t>
      </w:r>
      <w:r w:rsidR="0009166E" w:rsidRPr="00004554">
        <w:rPr>
          <w:iCs/>
          <w:szCs w:val="24"/>
        </w:rPr>
        <w:t xml:space="preserve"> </w:t>
      </w:r>
      <w:r w:rsidR="00410BDA">
        <w:rPr>
          <w:iCs/>
          <w:szCs w:val="24"/>
        </w:rPr>
        <w:t xml:space="preserve">5, </w:t>
      </w:r>
      <w:r w:rsidR="00220460">
        <w:rPr>
          <w:iCs/>
          <w:szCs w:val="24"/>
        </w:rPr>
        <w:t>20</w:t>
      </w:r>
      <w:r w:rsidR="0009166E" w:rsidRPr="00004554">
        <w:rPr>
          <w:iCs/>
          <w:szCs w:val="24"/>
        </w:rPr>
        <w:t xml:space="preserve"> </w:t>
      </w:r>
      <w:r w:rsidR="00410BDA">
        <w:rPr>
          <w:iCs/>
          <w:szCs w:val="24"/>
        </w:rPr>
        <w:t xml:space="preserve">y 24 </w:t>
      </w:r>
      <w:r w:rsidR="0009166E" w:rsidRPr="00004554">
        <w:rPr>
          <w:iCs/>
          <w:szCs w:val="24"/>
        </w:rPr>
        <w:t>del</w:t>
      </w:r>
      <w:r w:rsidR="00220460">
        <w:rPr>
          <w:iCs/>
          <w:szCs w:val="24"/>
        </w:rPr>
        <w:t xml:space="preserve"> </w:t>
      </w:r>
      <w:r w:rsidR="00855067">
        <w:rPr>
          <w:iCs/>
          <w:szCs w:val="24"/>
        </w:rPr>
        <w:t>A</w:t>
      </w:r>
      <w:r w:rsidR="00220460">
        <w:rPr>
          <w:iCs/>
          <w:szCs w:val="24"/>
        </w:rPr>
        <w:t>cuerdo 2</w:t>
      </w:r>
      <w:r w:rsidR="00291324">
        <w:rPr>
          <w:iCs/>
          <w:szCs w:val="24"/>
        </w:rPr>
        <w:t>2</w:t>
      </w:r>
      <w:r w:rsidR="00220460">
        <w:rPr>
          <w:iCs/>
          <w:szCs w:val="24"/>
        </w:rPr>
        <w:t xml:space="preserve">4 de </w:t>
      </w:r>
      <w:r w:rsidR="0009166E" w:rsidRPr="00004554">
        <w:rPr>
          <w:iCs/>
          <w:szCs w:val="24"/>
        </w:rPr>
        <w:t>19</w:t>
      </w:r>
      <w:r w:rsidR="00220460">
        <w:rPr>
          <w:iCs/>
          <w:szCs w:val="24"/>
        </w:rPr>
        <w:t>66</w:t>
      </w:r>
      <w:r w:rsidR="00410BDA">
        <w:rPr>
          <w:iCs/>
          <w:szCs w:val="24"/>
        </w:rPr>
        <w:t xml:space="preserve">, </w:t>
      </w:r>
      <w:r w:rsidR="00410BDA">
        <w:rPr>
          <w:szCs w:val="24"/>
        </w:rPr>
        <w:t>aprobado por el Decreto 3041 del mismo año</w:t>
      </w:r>
      <w:r w:rsidR="00BC49C5" w:rsidRPr="00004554">
        <w:rPr>
          <w:iCs/>
          <w:szCs w:val="24"/>
        </w:rPr>
        <w:t xml:space="preserve">, </w:t>
      </w:r>
      <w:r w:rsidR="009119F1" w:rsidRPr="00004554">
        <w:rPr>
          <w:iCs/>
          <w:szCs w:val="24"/>
        </w:rPr>
        <w:t xml:space="preserve">que exige </w:t>
      </w:r>
      <w:r w:rsidR="00220460">
        <w:rPr>
          <w:iCs/>
          <w:szCs w:val="24"/>
        </w:rPr>
        <w:t>150</w:t>
      </w:r>
      <w:r w:rsidR="009119F1" w:rsidRPr="00004554">
        <w:rPr>
          <w:iCs/>
          <w:szCs w:val="24"/>
        </w:rPr>
        <w:t xml:space="preserve"> semanas</w:t>
      </w:r>
      <w:r w:rsidR="00220460">
        <w:rPr>
          <w:iCs/>
          <w:szCs w:val="24"/>
        </w:rPr>
        <w:t xml:space="preserve"> de cotización</w:t>
      </w:r>
      <w:r w:rsidR="009119F1" w:rsidRPr="00004554">
        <w:rPr>
          <w:iCs/>
          <w:szCs w:val="24"/>
        </w:rPr>
        <w:t xml:space="preserve"> dentro de</w:t>
      </w:r>
      <w:r w:rsidR="00220460">
        <w:rPr>
          <w:iCs/>
          <w:szCs w:val="24"/>
        </w:rPr>
        <w:t xml:space="preserve"> </w:t>
      </w:r>
      <w:r w:rsidR="009119F1" w:rsidRPr="00004554">
        <w:rPr>
          <w:iCs/>
          <w:szCs w:val="24"/>
        </w:rPr>
        <w:t>l</w:t>
      </w:r>
      <w:r w:rsidR="00220460">
        <w:rPr>
          <w:iCs/>
          <w:szCs w:val="24"/>
        </w:rPr>
        <w:t>os 6</w:t>
      </w:r>
      <w:r w:rsidR="009119F1" w:rsidRPr="00004554">
        <w:rPr>
          <w:iCs/>
          <w:szCs w:val="24"/>
        </w:rPr>
        <w:t xml:space="preserve"> año</w:t>
      </w:r>
      <w:r w:rsidR="004664B6">
        <w:rPr>
          <w:iCs/>
          <w:szCs w:val="24"/>
        </w:rPr>
        <w:t xml:space="preserve">s y </w:t>
      </w:r>
      <w:r w:rsidR="00220460">
        <w:rPr>
          <w:iCs/>
          <w:szCs w:val="24"/>
        </w:rPr>
        <w:t>75</w:t>
      </w:r>
      <w:r w:rsidR="00291324">
        <w:rPr>
          <w:iCs/>
          <w:szCs w:val="24"/>
        </w:rPr>
        <w:t xml:space="preserve"> </w:t>
      </w:r>
      <w:r w:rsidR="00220460">
        <w:rPr>
          <w:iCs/>
          <w:szCs w:val="24"/>
        </w:rPr>
        <w:t xml:space="preserve">dentro de los </w:t>
      </w:r>
      <w:r w:rsidR="004664B6">
        <w:rPr>
          <w:iCs/>
          <w:szCs w:val="24"/>
        </w:rPr>
        <w:t xml:space="preserve">últimos </w:t>
      </w:r>
      <w:r w:rsidR="00220460">
        <w:rPr>
          <w:iCs/>
          <w:szCs w:val="24"/>
        </w:rPr>
        <w:t>3 años</w:t>
      </w:r>
      <w:r w:rsidR="005054BC">
        <w:rPr>
          <w:iCs/>
          <w:szCs w:val="24"/>
        </w:rPr>
        <w:t xml:space="preserve"> </w:t>
      </w:r>
      <w:r w:rsidR="009119F1" w:rsidRPr="00004554">
        <w:rPr>
          <w:iCs/>
          <w:szCs w:val="24"/>
        </w:rPr>
        <w:t>anterior</w:t>
      </w:r>
      <w:r w:rsidR="005054BC">
        <w:rPr>
          <w:iCs/>
          <w:szCs w:val="24"/>
        </w:rPr>
        <w:t>es</w:t>
      </w:r>
      <w:r w:rsidR="009119F1" w:rsidRPr="00004554">
        <w:rPr>
          <w:iCs/>
          <w:szCs w:val="24"/>
        </w:rPr>
        <w:t xml:space="preserve"> al deceso. </w:t>
      </w:r>
    </w:p>
    <w:p w:rsidR="0009166E" w:rsidRDefault="0009166E" w:rsidP="0009166E">
      <w:pPr>
        <w:autoSpaceDE w:val="0"/>
        <w:autoSpaceDN w:val="0"/>
        <w:adjustRightInd w:val="0"/>
        <w:spacing w:line="276" w:lineRule="auto"/>
        <w:contextualSpacing/>
        <w:jc w:val="both"/>
        <w:rPr>
          <w:rFonts w:ascii="Arial" w:hAnsi="Arial" w:cs="Arial"/>
          <w:b/>
          <w:szCs w:val="24"/>
        </w:rPr>
      </w:pPr>
    </w:p>
    <w:p w:rsidR="0009166E" w:rsidRDefault="00477E64"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Descendiendo al caso que nos ocupa y r</w:t>
      </w:r>
      <w:r w:rsidR="00830E55">
        <w:rPr>
          <w:rFonts w:ascii="Arial" w:hAnsi="Arial" w:cs="Arial"/>
          <w:szCs w:val="24"/>
        </w:rPr>
        <w:t xml:space="preserve">evisada </w:t>
      </w:r>
      <w:r w:rsidR="0009166E" w:rsidRPr="00004554">
        <w:rPr>
          <w:rFonts w:ascii="Arial" w:hAnsi="Arial" w:cs="Arial"/>
          <w:szCs w:val="24"/>
        </w:rPr>
        <w:t>la histori</w:t>
      </w:r>
      <w:r w:rsidR="00787266" w:rsidRPr="00004554">
        <w:rPr>
          <w:rFonts w:ascii="Arial" w:hAnsi="Arial" w:cs="Arial"/>
          <w:szCs w:val="24"/>
        </w:rPr>
        <w:t>a laboral visible a folio</w:t>
      </w:r>
      <w:r w:rsidR="002C4F35">
        <w:rPr>
          <w:rFonts w:ascii="Arial" w:hAnsi="Arial" w:cs="Arial"/>
          <w:szCs w:val="24"/>
        </w:rPr>
        <w:t>s 118, 126 y</w:t>
      </w:r>
      <w:r w:rsidR="001217FF">
        <w:rPr>
          <w:rFonts w:ascii="Arial" w:hAnsi="Arial" w:cs="Arial"/>
          <w:szCs w:val="24"/>
        </w:rPr>
        <w:t xml:space="preserve"> </w:t>
      </w:r>
      <w:r w:rsidR="00F23E31">
        <w:rPr>
          <w:rFonts w:ascii="Arial" w:hAnsi="Arial" w:cs="Arial"/>
          <w:szCs w:val="24"/>
        </w:rPr>
        <w:t xml:space="preserve">128 </w:t>
      </w:r>
      <w:r w:rsidR="00F23E31" w:rsidRPr="00004554">
        <w:rPr>
          <w:rFonts w:ascii="Arial" w:hAnsi="Arial" w:cs="Arial"/>
          <w:szCs w:val="24"/>
        </w:rPr>
        <w:t>del</w:t>
      </w:r>
      <w:r w:rsidR="0009166E" w:rsidRPr="00004554">
        <w:rPr>
          <w:rFonts w:ascii="Arial" w:hAnsi="Arial" w:cs="Arial"/>
          <w:szCs w:val="24"/>
        </w:rPr>
        <w:t xml:space="preserve"> C.1, </w:t>
      </w:r>
      <w:r w:rsidR="00670F1F" w:rsidRPr="00004554">
        <w:rPr>
          <w:rFonts w:ascii="Arial" w:hAnsi="Arial" w:cs="Arial"/>
          <w:szCs w:val="24"/>
        </w:rPr>
        <w:t>se e</w:t>
      </w:r>
      <w:r w:rsidR="009F0237">
        <w:rPr>
          <w:rFonts w:ascii="Arial" w:hAnsi="Arial" w:cs="Arial"/>
          <w:szCs w:val="24"/>
        </w:rPr>
        <w:t>ncuentra que</w:t>
      </w:r>
      <w:r w:rsidR="002C4F35">
        <w:rPr>
          <w:rFonts w:ascii="Arial" w:hAnsi="Arial" w:cs="Arial"/>
          <w:szCs w:val="24"/>
        </w:rPr>
        <w:t xml:space="preserve"> el señor Ossa Henao fue afiliado </w:t>
      </w:r>
      <w:r w:rsidR="00C15FEE">
        <w:rPr>
          <w:rFonts w:ascii="Arial" w:hAnsi="Arial" w:cs="Arial"/>
          <w:szCs w:val="24"/>
        </w:rPr>
        <w:t>al ISS</w:t>
      </w:r>
      <w:r w:rsidR="00830E55">
        <w:rPr>
          <w:rFonts w:ascii="Arial" w:hAnsi="Arial" w:cs="Arial"/>
          <w:szCs w:val="24"/>
        </w:rPr>
        <w:t xml:space="preserve"> por la UTP </w:t>
      </w:r>
      <w:r w:rsidR="00C15FEE">
        <w:rPr>
          <w:rFonts w:ascii="Arial" w:hAnsi="Arial" w:cs="Arial"/>
          <w:szCs w:val="24"/>
        </w:rPr>
        <w:t xml:space="preserve">con fecha de ingreso </w:t>
      </w:r>
      <w:r w:rsidR="002C4F35">
        <w:rPr>
          <w:rFonts w:ascii="Arial" w:hAnsi="Arial" w:cs="Arial"/>
          <w:szCs w:val="24"/>
        </w:rPr>
        <w:t xml:space="preserve">el 01-01-1967 y </w:t>
      </w:r>
      <w:r w:rsidR="00C15FEE">
        <w:rPr>
          <w:rFonts w:ascii="Arial" w:hAnsi="Arial" w:cs="Arial"/>
          <w:szCs w:val="24"/>
        </w:rPr>
        <w:t>de retiro del 01-11-1968</w:t>
      </w:r>
      <w:r w:rsidR="0045509E">
        <w:rPr>
          <w:rFonts w:ascii="Arial" w:hAnsi="Arial" w:cs="Arial"/>
          <w:szCs w:val="24"/>
        </w:rPr>
        <w:t xml:space="preserve">, aglutinando </w:t>
      </w:r>
      <w:r w:rsidR="001217FF">
        <w:rPr>
          <w:rFonts w:ascii="Arial" w:hAnsi="Arial" w:cs="Arial"/>
          <w:szCs w:val="24"/>
        </w:rPr>
        <w:t>95,8571</w:t>
      </w:r>
      <w:r w:rsidR="00670F1F" w:rsidRPr="00004554">
        <w:rPr>
          <w:rFonts w:ascii="Arial" w:hAnsi="Arial" w:cs="Arial"/>
          <w:szCs w:val="24"/>
        </w:rPr>
        <w:t xml:space="preserve"> sem</w:t>
      </w:r>
      <w:r w:rsidR="00C15FEE">
        <w:rPr>
          <w:rFonts w:ascii="Arial" w:hAnsi="Arial" w:cs="Arial"/>
          <w:szCs w:val="24"/>
        </w:rPr>
        <w:t xml:space="preserve">anas, </w:t>
      </w:r>
      <w:r w:rsidR="0045509E">
        <w:rPr>
          <w:rFonts w:ascii="Arial" w:hAnsi="Arial" w:cs="Arial"/>
          <w:szCs w:val="24"/>
        </w:rPr>
        <w:t xml:space="preserve">por lo que resulta fácil colegir </w:t>
      </w:r>
      <w:r w:rsidR="00C15FEE">
        <w:rPr>
          <w:rFonts w:ascii="Arial" w:hAnsi="Arial" w:cs="Arial"/>
          <w:szCs w:val="24"/>
        </w:rPr>
        <w:t>que no</w:t>
      </w:r>
      <w:r w:rsidR="0045509E">
        <w:rPr>
          <w:rFonts w:ascii="Arial" w:hAnsi="Arial" w:cs="Arial"/>
          <w:szCs w:val="24"/>
        </w:rPr>
        <w:t xml:space="preserve"> </w:t>
      </w:r>
      <w:r w:rsidR="001217FF">
        <w:rPr>
          <w:rFonts w:ascii="Arial" w:hAnsi="Arial" w:cs="Arial"/>
          <w:szCs w:val="24"/>
        </w:rPr>
        <w:t xml:space="preserve">se satisface </w:t>
      </w:r>
      <w:r w:rsidR="00883155">
        <w:rPr>
          <w:rFonts w:ascii="Arial" w:hAnsi="Arial" w:cs="Arial"/>
          <w:szCs w:val="24"/>
        </w:rPr>
        <w:t>e</w:t>
      </w:r>
      <w:r w:rsidR="001217FF">
        <w:rPr>
          <w:rFonts w:ascii="Arial" w:hAnsi="Arial" w:cs="Arial"/>
          <w:szCs w:val="24"/>
        </w:rPr>
        <w:t>l</w:t>
      </w:r>
      <w:r w:rsidR="00883155">
        <w:rPr>
          <w:rFonts w:ascii="Arial" w:hAnsi="Arial" w:cs="Arial"/>
          <w:szCs w:val="24"/>
        </w:rPr>
        <w:t xml:space="preserve"> </w:t>
      </w:r>
      <w:r w:rsidR="001217FF">
        <w:rPr>
          <w:rFonts w:ascii="Arial" w:hAnsi="Arial" w:cs="Arial"/>
          <w:szCs w:val="24"/>
        </w:rPr>
        <w:t>requisito</w:t>
      </w:r>
      <w:r w:rsidR="00883155">
        <w:rPr>
          <w:rFonts w:ascii="Arial" w:hAnsi="Arial" w:cs="Arial"/>
          <w:szCs w:val="24"/>
        </w:rPr>
        <w:t xml:space="preserve"> de densidad </w:t>
      </w:r>
      <w:r w:rsidR="001217FF">
        <w:rPr>
          <w:rFonts w:ascii="Arial" w:hAnsi="Arial" w:cs="Arial"/>
          <w:szCs w:val="24"/>
        </w:rPr>
        <w:t xml:space="preserve">del </w:t>
      </w:r>
      <w:r w:rsidR="00CB1574">
        <w:rPr>
          <w:rFonts w:ascii="Arial" w:hAnsi="Arial" w:cs="Arial"/>
          <w:szCs w:val="24"/>
        </w:rPr>
        <w:t>A</w:t>
      </w:r>
      <w:r w:rsidR="001217FF">
        <w:rPr>
          <w:rFonts w:ascii="Arial" w:hAnsi="Arial" w:cs="Arial"/>
          <w:szCs w:val="24"/>
        </w:rPr>
        <w:t>cuerdo 224 de 1966 aprobado por el Decreto 3041 del mismo año</w:t>
      </w:r>
      <w:r w:rsidR="00C15FEE">
        <w:rPr>
          <w:rFonts w:ascii="Arial" w:hAnsi="Arial" w:cs="Arial"/>
          <w:szCs w:val="24"/>
        </w:rPr>
        <w:t xml:space="preserve"> para dejar causado el derecho reclamado</w:t>
      </w:r>
      <w:r w:rsidR="001217FF">
        <w:rPr>
          <w:rFonts w:ascii="Arial" w:hAnsi="Arial" w:cs="Arial"/>
          <w:szCs w:val="24"/>
        </w:rPr>
        <w:t>.</w:t>
      </w:r>
    </w:p>
    <w:p w:rsidR="001217FF" w:rsidRDefault="001217FF" w:rsidP="0009166E">
      <w:pPr>
        <w:autoSpaceDE w:val="0"/>
        <w:autoSpaceDN w:val="0"/>
        <w:adjustRightInd w:val="0"/>
        <w:spacing w:line="276" w:lineRule="auto"/>
        <w:contextualSpacing/>
        <w:jc w:val="both"/>
        <w:rPr>
          <w:rFonts w:ascii="Arial" w:hAnsi="Arial" w:cs="Arial"/>
          <w:szCs w:val="24"/>
        </w:rPr>
      </w:pPr>
    </w:p>
    <w:p w:rsidR="00DC1734" w:rsidRDefault="00DC1734"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embargo, como la demandante afirmó que la UTP le hizo aportes al actor en el </w:t>
      </w:r>
      <w:r w:rsidR="00C36779">
        <w:rPr>
          <w:rFonts w:ascii="Arial" w:hAnsi="Arial" w:cs="Arial"/>
          <w:szCs w:val="24"/>
        </w:rPr>
        <w:t>ISS en total 1</w:t>
      </w:r>
      <w:r>
        <w:rPr>
          <w:rFonts w:ascii="Arial" w:hAnsi="Arial" w:cs="Arial"/>
          <w:szCs w:val="24"/>
        </w:rPr>
        <w:t>73,21</w:t>
      </w:r>
      <w:r w:rsidR="00C36779">
        <w:rPr>
          <w:rFonts w:ascii="Arial" w:hAnsi="Arial" w:cs="Arial"/>
          <w:szCs w:val="24"/>
        </w:rPr>
        <w:t xml:space="preserve"> semanas, se hace necesario revisar si ello fue así.</w:t>
      </w:r>
    </w:p>
    <w:p w:rsidR="00C36779" w:rsidRDefault="00C36779" w:rsidP="0009166E">
      <w:pPr>
        <w:autoSpaceDE w:val="0"/>
        <w:autoSpaceDN w:val="0"/>
        <w:adjustRightInd w:val="0"/>
        <w:spacing w:line="276" w:lineRule="auto"/>
        <w:contextualSpacing/>
        <w:jc w:val="both"/>
        <w:rPr>
          <w:rFonts w:ascii="Arial" w:hAnsi="Arial" w:cs="Arial"/>
          <w:szCs w:val="24"/>
        </w:rPr>
      </w:pPr>
    </w:p>
    <w:p w:rsidR="00BF0C4E" w:rsidRDefault="001217FF"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A</w:t>
      </w:r>
      <w:r w:rsidR="009C222D">
        <w:rPr>
          <w:rFonts w:ascii="Arial" w:hAnsi="Arial" w:cs="Arial"/>
          <w:szCs w:val="24"/>
        </w:rPr>
        <w:t xml:space="preserve"> </w:t>
      </w:r>
      <w:r w:rsidR="00C15FEE">
        <w:rPr>
          <w:rFonts w:ascii="Arial" w:hAnsi="Arial" w:cs="Arial"/>
          <w:szCs w:val="24"/>
        </w:rPr>
        <w:t>folios 46-52 d</w:t>
      </w:r>
      <w:r>
        <w:rPr>
          <w:rFonts w:ascii="Arial" w:hAnsi="Arial" w:cs="Arial"/>
          <w:szCs w:val="24"/>
        </w:rPr>
        <w:t xml:space="preserve">el expediente </w:t>
      </w:r>
      <w:r w:rsidR="002A2B0A">
        <w:rPr>
          <w:rFonts w:ascii="Arial" w:hAnsi="Arial" w:cs="Arial"/>
          <w:szCs w:val="24"/>
        </w:rPr>
        <w:t xml:space="preserve">milita </w:t>
      </w:r>
      <w:r>
        <w:rPr>
          <w:rFonts w:ascii="Arial" w:hAnsi="Arial" w:cs="Arial"/>
          <w:szCs w:val="24"/>
        </w:rPr>
        <w:t>certificación emit</w:t>
      </w:r>
      <w:r w:rsidR="00C15FEE">
        <w:rPr>
          <w:rFonts w:ascii="Arial" w:hAnsi="Arial" w:cs="Arial"/>
          <w:szCs w:val="24"/>
        </w:rPr>
        <w:t>ida por la UTP</w:t>
      </w:r>
      <w:r w:rsidR="00B504CE">
        <w:rPr>
          <w:rFonts w:ascii="Arial" w:hAnsi="Arial" w:cs="Arial"/>
          <w:szCs w:val="24"/>
        </w:rPr>
        <w:t>,</w:t>
      </w:r>
      <w:r w:rsidR="00C15FEE">
        <w:rPr>
          <w:rFonts w:ascii="Arial" w:hAnsi="Arial" w:cs="Arial"/>
          <w:szCs w:val="24"/>
        </w:rPr>
        <w:t xml:space="preserve"> en donde </w:t>
      </w:r>
      <w:r w:rsidR="00855D3D">
        <w:rPr>
          <w:rFonts w:ascii="Arial" w:hAnsi="Arial" w:cs="Arial"/>
          <w:szCs w:val="24"/>
        </w:rPr>
        <w:t xml:space="preserve">se </w:t>
      </w:r>
      <w:r w:rsidR="009C222D">
        <w:rPr>
          <w:rFonts w:ascii="Arial" w:hAnsi="Arial" w:cs="Arial"/>
          <w:szCs w:val="24"/>
        </w:rPr>
        <w:t>dice</w:t>
      </w:r>
      <w:r w:rsidR="00855D3D">
        <w:rPr>
          <w:rFonts w:ascii="Arial" w:hAnsi="Arial" w:cs="Arial"/>
          <w:szCs w:val="24"/>
        </w:rPr>
        <w:t xml:space="preserve"> que se hicieron</w:t>
      </w:r>
      <w:r w:rsidR="00C15FEE">
        <w:rPr>
          <w:rFonts w:ascii="Arial" w:hAnsi="Arial" w:cs="Arial"/>
          <w:szCs w:val="24"/>
        </w:rPr>
        <w:t xml:space="preserve"> los </w:t>
      </w:r>
      <w:r w:rsidR="00855D3D">
        <w:rPr>
          <w:rFonts w:ascii="Arial" w:hAnsi="Arial" w:cs="Arial"/>
          <w:szCs w:val="24"/>
        </w:rPr>
        <w:t>“</w:t>
      </w:r>
      <w:r w:rsidR="00C15FEE">
        <w:rPr>
          <w:rFonts w:ascii="Arial" w:hAnsi="Arial" w:cs="Arial"/>
          <w:szCs w:val="24"/>
        </w:rPr>
        <w:t>aportes a pensión</w:t>
      </w:r>
      <w:r w:rsidR="00855D3D">
        <w:rPr>
          <w:rFonts w:ascii="Arial" w:hAnsi="Arial" w:cs="Arial"/>
          <w:szCs w:val="24"/>
        </w:rPr>
        <w:t>”</w:t>
      </w:r>
      <w:r w:rsidR="00C15FEE">
        <w:rPr>
          <w:rFonts w:ascii="Arial" w:hAnsi="Arial" w:cs="Arial"/>
          <w:szCs w:val="24"/>
        </w:rPr>
        <w:t xml:space="preserve"> </w:t>
      </w:r>
      <w:r w:rsidR="00B504CE">
        <w:rPr>
          <w:rFonts w:ascii="Arial" w:hAnsi="Arial" w:cs="Arial"/>
          <w:szCs w:val="24"/>
        </w:rPr>
        <w:t>pa</w:t>
      </w:r>
      <w:r w:rsidR="00BF0C4E">
        <w:rPr>
          <w:rFonts w:ascii="Arial" w:hAnsi="Arial" w:cs="Arial"/>
          <w:szCs w:val="24"/>
        </w:rPr>
        <w:t xml:space="preserve">ra el señor Ossa Henao desde el </w:t>
      </w:r>
      <w:r w:rsidR="00C15FEE">
        <w:rPr>
          <w:rFonts w:ascii="Arial" w:hAnsi="Arial" w:cs="Arial"/>
          <w:szCs w:val="24"/>
        </w:rPr>
        <w:t>mes de junio de 1961</w:t>
      </w:r>
      <w:r w:rsidR="00BF0C4E">
        <w:rPr>
          <w:rFonts w:ascii="Arial" w:hAnsi="Arial" w:cs="Arial"/>
          <w:szCs w:val="24"/>
        </w:rPr>
        <w:t xml:space="preserve"> y hasta el mes de diciembre de 1963</w:t>
      </w:r>
      <w:r w:rsidR="00C15FEE">
        <w:rPr>
          <w:rFonts w:ascii="Arial" w:hAnsi="Arial" w:cs="Arial"/>
          <w:szCs w:val="24"/>
        </w:rPr>
        <w:t xml:space="preserve">, </w:t>
      </w:r>
      <w:r w:rsidR="00855D3D">
        <w:rPr>
          <w:rFonts w:ascii="Arial" w:hAnsi="Arial" w:cs="Arial"/>
          <w:szCs w:val="24"/>
        </w:rPr>
        <w:t xml:space="preserve">en el que se </w:t>
      </w:r>
      <w:r w:rsidR="00036A03">
        <w:rPr>
          <w:rFonts w:ascii="Arial" w:hAnsi="Arial" w:cs="Arial"/>
          <w:szCs w:val="24"/>
        </w:rPr>
        <w:t xml:space="preserve">registra en un </w:t>
      </w:r>
      <w:r w:rsidR="00855D3D">
        <w:rPr>
          <w:rFonts w:ascii="Arial" w:hAnsi="Arial" w:cs="Arial"/>
          <w:szCs w:val="24"/>
        </w:rPr>
        <w:t>cuadro</w:t>
      </w:r>
      <w:r w:rsidR="00B504CE">
        <w:rPr>
          <w:rFonts w:ascii="Arial" w:hAnsi="Arial" w:cs="Arial"/>
          <w:szCs w:val="24"/>
        </w:rPr>
        <w:t xml:space="preserve"> </w:t>
      </w:r>
      <w:r w:rsidR="00855D3D">
        <w:rPr>
          <w:rFonts w:ascii="Arial" w:hAnsi="Arial" w:cs="Arial"/>
          <w:szCs w:val="24"/>
        </w:rPr>
        <w:t xml:space="preserve">los </w:t>
      </w:r>
      <w:r w:rsidR="003E7757">
        <w:rPr>
          <w:rFonts w:ascii="Arial" w:hAnsi="Arial" w:cs="Arial"/>
          <w:szCs w:val="24"/>
        </w:rPr>
        <w:t>aportes asumidos</w:t>
      </w:r>
      <w:r w:rsidR="00BF0C4E">
        <w:rPr>
          <w:rFonts w:ascii="Arial" w:hAnsi="Arial" w:cs="Arial"/>
          <w:szCs w:val="24"/>
        </w:rPr>
        <w:t xml:space="preserve"> por la UTP </w:t>
      </w:r>
      <w:r w:rsidR="003E7757">
        <w:rPr>
          <w:rFonts w:ascii="Arial" w:hAnsi="Arial" w:cs="Arial"/>
          <w:szCs w:val="24"/>
        </w:rPr>
        <w:t>y</w:t>
      </w:r>
      <w:r w:rsidR="00036A03">
        <w:rPr>
          <w:rFonts w:ascii="Arial" w:hAnsi="Arial" w:cs="Arial"/>
          <w:szCs w:val="24"/>
        </w:rPr>
        <w:t xml:space="preserve"> </w:t>
      </w:r>
      <w:r w:rsidR="003E7757">
        <w:rPr>
          <w:rFonts w:ascii="Arial" w:hAnsi="Arial" w:cs="Arial"/>
          <w:szCs w:val="24"/>
        </w:rPr>
        <w:t>por el empleado</w:t>
      </w:r>
      <w:r w:rsidR="00855D3D">
        <w:rPr>
          <w:rFonts w:ascii="Arial" w:hAnsi="Arial" w:cs="Arial"/>
          <w:szCs w:val="24"/>
        </w:rPr>
        <w:t xml:space="preserve">, </w:t>
      </w:r>
      <w:r w:rsidR="003E7757">
        <w:rPr>
          <w:rFonts w:ascii="Arial" w:hAnsi="Arial" w:cs="Arial"/>
          <w:szCs w:val="24"/>
        </w:rPr>
        <w:t>pero no</w:t>
      </w:r>
      <w:r w:rsidR="00036A03">
        <w:rPr>
          <w:rFonts w:ascii="Arial" w:hAnsi="Arial" w:cs="Arial"/>
          <w:szCs w:val="24"/>
        </w:rPr>
        <w:t xml:space="preserve"> </w:t>
      </w:r>
      <w:r w:rsidR="003E7757">
        <w:rPr>
          <w:rFonts w:ascii="Arial" w:hAnsi="Arial" w:cs="Arial"/>
          <w:szCs w:val="24"/>
        </w:rPr>
        <w:t>la entidad a la cual se depositan</w:t>
      </w:r>
      <w:r w:rsidR="00855D3D">
        <w:rPr>
          <w:rFonts w:ascii="Arial" w:hAnsi="Arial" w:cs="Arial"/>
          <w:szCs w:val="24"/>
        </w:rPr>
        <w:t>.</w:t>
      </w:r>
      <w:r w:rsidR="00BF0C4E">
        <w:rPr>
          <w:rFonts w:ascii="Arial" w:hAnsi="Arial" w:cs="Arial"/>
          <w:szCs w:val="24"/>
        </w:rPr>
        <w:t xml:space="preserve"> </w:t>
      </w:r>
    </w:p>
    <w:p w:rsidR="00BF0C4E" w:rsidRDefault="00BF0C4E" w:rsidP="0009166E">
      <w:pPr>
        <w:autoSpaceDE w:val="0"/>
        <w:autoSpaceDN w:val="0"/>
        <w:adjustRightInd w:val="0"/>
        <w:spacing w:line="276" w:lineRule="auto"/>
        <w:contextualSpacing/>
        <w:jc w:val="both"/>
        <w:rPr>
          <w:rFonts w:ascii="Arial" w:hAnsi="Arial" w:cs="Arial"/>
          <w:szCs w:val="24"/>
        </w:rPr>
      </w:pPr>
    </w:p>
    <w:p w:rsidR="009C7060" w:rsidRDefault="00916D6A"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E</w:t>
      </w:r>
      <w:r w:rsidR="00864247">
        <w:rPr>
          <w:rFonts w:ascii="Arial" w:hAnsi="Arial" w:cs="Arial"/>
          <w:szCs w:val="24"/>
        </w:rPr>
        <w:t xml:space="preserve">n ese mismo documento, concretamente en el aparte que reposa a </w:t>
      </w:r>
      <w:r w:rsidR="00BF0C4E">
        <w:rPr>
          <w:rFonts w:ascii="Arial" w:hAnsi="Arial" w:cs="Arial"/>
          <w:szCs w:val="24"/>
        </w:rPr>
        <w:t>folios 47 y 48</w:t>
      </w:r>
      <w:r w:rsidR="00864247">
        <w:rPr>
          <w:rFonts w:ascii="Arial" w:hAnsi="Arial" w:cs="Arial"/>
          <w:szCs w:val="24"/>
        </w:rPr>
        <w:t xml:space="preserve"> se</w:t>
      </w:r>
      <w:r w:rsidR="00BF0C4E">
        <w:rPr>
          <w:rFonts w:ascii="Arial" w:hAnsi="Arial" w:cs="Arial"/>
          <w:szCs w:val="24"/>
        </w:rPr>
        <w:t xml:space="preserve"> informa sobre los descuentos</w:t>
      </w:r>
      <w:r w:rsidR="00864247">
        <w:rPr>
          <w:rFonts w:ascii="Arial" w:hAnsi="Arial" w:cs="Arial"/>
          <w:szCs w:val="24"/>
        </w:rPr>
        <w:t>,</w:t>
      </w:r>
      <w:r w:rsidR="00BF0C4E">
        <w:rPr>
          <w:rFonts w:ascii="Arial" w:hAnsi="Arial" w:cs="Arial"/>
          <w:szCs w:val="24"/>
        </w:rPr>
        <w:t xml:space="preserve"> al parecer en porcentajes</w:t>
      </w:r>
      <w:r w:rsidR="00864247">
        <w:rPr>
          <w:rFonts w:ascii="Arial" w:hAnsi="Arial" w:cs="Arial"/>
          <w:szCs w:val="24"/>
        </w:rPr>
        <w:t>,</w:t>
      </w:r>
      <w:r w:rsidR="00BF0C4E">
        <w:rPr>
          <w:rFonts w:ascii="Arial" w:hAnsi="Arial" w:cs="Arial"/>
          <w:szCs w:val="24"/>
        </w:rPr>
        <w:t xml:space="preserve"> que le </w:t>
      </w:r>
      <w:r w:rsidR="00864247">
        <w:rPr>
          <w:rFonts w:ascii="Arial" w:hAnsi="Arial" w:cs="Arial"/>
          <w:szCs w:val="24"/>
        </w:rPr>
        <w:t xml:space="preserve">hacían </w:t>
      </w:r>
      <w:r w:rsidR="00BF0C4E">
        <w:rPr>
          <w:rFonts w:ascii="Arial" w:hAnsi="Arial" w:cs="Arial"/>
          <w:szCs w:val="24"/>
        </w:rPr>
        <w:t>al señor Ossa Henao</w:t>
      </w:r>
      <w:r w:rsidR="009C7060">
        <w:rPr>
          <w:rFonts w:ascii="Arial" w:hAnsi="Arial" w:cs="Arial"/>
          <w:szCs w:val="24"/>
        </w:rPr>
        <w:t xml:space="preserve"> y</w:t>
      </w:r>
      <w:r w:rsidR="00BF0C4E">
        <w:rPr>
          <w:rFonts w:ascii="Arial" w:hAnsi="Arial" w:cs="Arial"/>
          <w:szCs w:val="24"/>
        </w:rPr>
        <w:t xml:space="preserve"> </w:t>
      </w:r>
      <w:r w:rsidR="003E7757">
        <w:rPr>
          <w:rFonts w:ascii="Arial" w:hAnsi="Arial" w:cs="Arial"/>
          <w:szCs w:val="24"/>
        </w:rPr>
        <w:t xml:space="preserve">direccionados al </w:t>
      </w:r>
      <w:r w:rsidR="00BF0C4E">
        <w:rPr>
          <w:rFonts w:ascii="Arial" w:hAnsi="Arial" w:cs="Arial"/>
          <w:szCs w:val="24"/>
        </w:rPr>
        <w:t>ISS a partir del mes de enero de 1964 y hasta el mes de septiembre de 1968</w:t>
      </w:r>
      <w:r w:rsidR="009C7060">
        <w:rPr>
          <w:rFonts w:ascii="Arial" w:hAnsi="Arial" w:cs="Arial"/>
          <w:szCs w:val="24"/>
        </w:rPr>
        <w:t>.</w:t>
      </w:r>
    </w:p>
    <w:p w:rsidR="009C7060" w:rsidRDefault="009C7060" w:rsidP="0009166E">
      <w:pPr>
        <w:autoSpaceDE w:val="0"/>
        <w:autoSpaceDN w:val="0"/>
        <w:adjustRightInd w:val="0"/>
        <w:spacing w:line="276" w:lineRule="auto"/>
        <w:contextualSpacing/>
        <w:jc w:val="both"/>
        <w:rPr>
          <w:rFonts w:ascii="Arial" w:hAnsi="Arial" w:cs="Arial"/>
          <w:szCs w:val="24"/>
        </w:rPr>
      </w:pPr>
    </w:p>
    <w:p w:rsidR="005F1C24" w:rsidRDefault="009C7060" w:rsidP="0009166E">
      <w:pPr>
        <w:autoSpaceDE w:val="0"/>
        <w:autoSpaceDN w:val="0"/>
        <w:adjustRightInd w:val="0"/>
        <w:spacing w:line="276" w:lineRule="auto"/>
        <w:contextualSpacing/>
        <w:jc w:val="both"/>
        <w:rPr>
          <w:rFonts w:ascii="Arial" w:hAnsi="Arial" w:cs="Arial"/>
        </w:rPr>
      </w:pPr>
      <w:r>
        <w:rPr>
          <w:rFonts w:ascii="Arial" w:hAnsi="Arial" w:cs="Arial"/>
          <w:szCs w:val="24"/>
        </w:rPr>
        <w:t>Adicionalmente,</w:t>
      </w:r>
      <w:r w:rsidR="00BF0C4E">
        <w:rPr>
          <w:rFonts w:ascii="Arial" w:hAnsi="Arial" w:cs="Arial"/>
          <w:szCs w:val="24"/>
        </w:rPr>
        <w:t xml:space="preserve"> </w:t>
      </w:r>
      <w:r w:rsidR="005F1C24">
        <w:rPr>
          <w:rFonts w:ascii="Arial" w:hAnsi="Arial" w:cs="Arial"/>
          <w:szCs w:val="24"/>
        </w:rPr>
        <w:t>a folios 49</w:t>
      </w:r>
      <w:r w:rsidR="00647D1D" w:rsidRPr="00647D1D">
        <w:rPr>
          <w:rFonts w:ascii="Arial" w:hAnsi="Arial" w:cs="Arial"/>
        </w:rPr>
        <w:t xml:space="preserve"> </w:t>
      </w:r>
      <w:r w:rsidR="005F1C24">
        <w:rPr>
          <w:rFonts w:ascii="Arial" w:hAnsi="Arial" w:cs="Arial"/>
        </w:rPr>
        <w:t>a 52 se observa</w:t>
      </w:r>
      <w:r w:rsidR="00C506FE">
        <w:rPr>
          <w:rFonts w:ascii="Arial" w:hAnsi="Arial" w:cs="Arial"/>
        </w:rPr>
        <w:t>n</w:t>
      </w:r>
      <w:r w:rsidR="005F1C24">
        <w:rPr>
          <w:rFonts w:ascii="Arial" w:hAnsi="Arial" w:cs="Arial"/>
        </w:rPr>
        <w:t xml:space="preserve"> los pagos que la UTP realiz</w:t>
      </w:r>
      <w:r w:rsidR="007672D8">
        <w:rPr>
          <w:rFonts w:ascii="Arial" w:hAnsi="Arial" w:cs="Arial"/>
        </w:rPr>
        <w:t xml:space="preserve">ó </w:t>
      </w:r>
      <w:r w:rsidR="00F23E31">
        <w:rPr>
          <w:rFonts w:ascii="Arial" w:hAnsi="Arial" w:cs="Arial"/>
        </w:rPr>
        <w:t>al ISS y que se lee</w:t>
      </w:r>
      <w:r w:rsidR="005F1C24">
        <w:rPr>
          <w:rFonts w:ascii="Arial" w:hAnsi="Arial" w:cs="Arial"/>
        </w:rPr>
        <w:t xml:space="preserve"> “aportes que corresponden a la universidad, por el personal a su servicio durante el mes de julio de 1963</w:t>
      </w:r>
      <w:r w:rsidR="005F1C24" w:rsidRPr="005E5048">
        <w:rPr>
          <w:rFonts w:ascii="Arial" w:hAnsi="Arial" w:cs="Arial"/>
        </w:rPr>
        <w:t>, según listado anexo a la presente cuenta”</w:t>
      </w:r>
      <w:r w:rsidR="0004606F">
        <w:rPr>
          <w:rFonts w:ascii="Arial" w:hAnsi="Arial" w:cs="Arial"/>
        </w:rPr>
        <w:t xml:space="preserve">, </w:t>
      </w:r>
      <w:r w:rsidR="005E5048" w:rsidRPr="005E5048">
        <w:rPr>
          <w:rFonts w:ascii="Arial" w:hAnsi="Arial" w:cs="Arial"/>
        </w:rPr>
        <w:t>sin que tal documento se hubiere acercado</w:t>
      </w:r>
      <w:r w:rsidR="008E157B">
        <w:rPr>
          <w:rFonts w:ascii="Arial" w:hAnsi="Arial" w:cs="Arial"/>
        </w:rPr>
        <w:t>.</w:t>
      </w:r>
      <w:r w:rsidR="00647D1D" w:rsidRPr="00647D1D">
        <w:rPr>
          <w:rFonts w:ascii="Arial" w:hAnsi="Arial" w:cs="Arial"/>
        </w:rPr>
        <w:t xml:space="preserve"> </w:t>
      </w:r>
    </w:p>
    <w:p w:rsidR="005F1C24" w:rsidRDefault="005F1C24" w:rsidP="0009166E">
      <w:pPr>
        <w:autoSpaceDE w:val="0"/>
        <w:autoSpaceDN w:val="0"/>
        <w:adjustRightInd w:val="0"/>
        <w:spacing w:line="276" w:lineRule="auto"/>
        <w:contextualSpacing/>
        <w:jc w:val="both"/>
        <w:rPr>
          <w:rFonts w:ascii="Arial" w:hAnsi="Arial" w:cs="Arial"/>
        </w:rPr>
      </w:pPr>
    </w:p>
    <w:p w:rsidR="000A62E0" w:rsidRDefault="000A62E0" w:rsidP="000A62E0">
      <w:pPr>
        <w:autoSpaceDE w:val="0"/>
        <w:autoSpaceDN w:val="0"/>
        <w:adjustRightInd w:val="0"/>
        <w:spacing w:line="276" w:lineRule="auto"/>
        <w:contextualSpacing/>
        <w:jc w:val="both"/>
        <w:rPr>
          <w:rFonts w:ascii="Arial" w:hAnsi="Arial" w:cs="Arial"/>
        </w:rPr>
      </w:pPr>
      <w:r>
        <w:rPr>
          <w:rFonts w:ascii="Arial" w:hAnsi="Arial" w:cs="Arial"/>
        </w:rPr>
        <w:t>Con estos documentos en principio se podr</w:t>
      </w:r>
      <w:r w:rsidR="00135495">
        <w:rPr>
          <w:rFonts w:ascii="Arial" w:hAnsi="Arial" w:cs="Arial"/>
        </w:rPr>
        <w:t>ía</w:t>
      </w:r>
      <w:r>
        <w:rPr>
          <w:rFonts w:ascii="Arial" w:hAnsi="Arial" w:cs="Arial"/>
        </w:rPr>
        <w:t xml:space="preserve"> afirmar que hay cotizaciones que deben adicionarse a las que se registran en la HL, sino fuera porque hasta antes del 1-01-1967 el ISS solo cubría los riesgos de enfermedad y maternidad y riesgos profesionales; y únicamente con la expedición del </w:t>
      </w:r>
      <w:r w:rsidR="00135495">
        <w:rPr>
          <w:rFonts w:ascii="Arial" w:hAnsi="Arial" w:cs="Arial"/>
        </w:rPr>
        <w:t>D</w:t>
      </w:r>
      <w:r>
        <w:rPr>
          <w:rFonts w:ascii="Arial" w:hAnsi="Arial" w:cs="Arial"/>
        </w:rPr>
        <w:t xml:space="preserve">ecreto 1824 de 1965 se aprueba el reglamento de inscripciones, aportes y recaudos para el seguro de invalidez, vejez y muerte. Fue así que a </w:t>
      </w:r>
      <w:r w:rsidR="005F1C24">
        <w:rPr>
          <w:rFonts w:ascii="Arial" w:hAnsi="Arial" w:cs="Arial"/>
          <w:szCs w:val="24"/>
        </w:rPr>
        <w:t xml:space="preserve"> partir de </w:t>
      </w:r>
      <w:r w:rsidR="005F1C24" w:rsidRPr="00916D6A">
        <w:rPr>
          <w:rFonts w:ascii="Arial" w:hAnsi="Arial" w:cs="Arial"/>
        </w:rPr>
        <w:t>la Resolución 831 de 1966</w:t>
      </w:r>
      <w:r>
        <w:rPr>
          <w:rFonts w:ascii="Arial" w:hAnsi="Arial" w:cs="Arial"/>
        </w:rPr>
        <w:t xml:space="preserve"> se precisó </w:t>
      </w:r>
      <w:r w:rsidR="005F1C24" w:rsidRPr="00916D6A">
        <w:rPr>
          <w:rFonts w:ascii="Arial" w:hAnsi="Arial" w:cs="Arial"/>
        </w:rPr>
        <w:t xml:space="preserve">que </w:t>
      </w:r>
      <w:r w:rsidR="005F1C24">
        <w:rPr>
          <w:rFonts w:ascii="Arial" w:hAnsi="Arial" w:cs="Arial"/>
        </w:rPr>
        <w:t>desde el</w:t>
      </w:r>
      <w:r w:rsidR="005F1C24" w:rsidRPr="00916D6A">
        <w:rPr>
          <w:rFonts w:ascii="Arial" w:hAnsi="Arial" w:cs="Arial"/>
        </w:rPr>
        <w:t xml:space="preserve"> 01 de enero de 1967 </w:t>
      </w:r>
      <w:r w:rsidR="005F1C24">
        <w:rPr>
          <w:rFonts w:ascii="Arial" w:hAnsi="Arial" w:cs="Arial"/>
        </w:rPr>
        <w:t>era</w:t>
      </w:r>
      <w:r w:rsidR="005F1C24" w:rsidRPr="00916D6A">
        <w:rPr>
          <w:rFonts w:ascii="Arial" w:hAnsi="Arial" w:cs="Arial"/>
        </w:rPr>
        <w:t xml:space="preserve"> obligatori</w:t>
      </w:r>
      <w:r w:rsidR="0004606F">
        <w:rPr>
          <w:rFonts w:ascii="Arial" w:hAnsi="Arial" w:cs="Arial"/>
        </w:rPr>
        <w:t>a</w:t>
      </w:r>
      <w:r w:rsidR="005F1C24" w:rsidRPr="00916D6A">
        <w:rPr>
          <w:rFonts w:ascii="Arial" w:hAnsi="Arial" w:cs="Arial"/>
        </w:rPr>
        <w:t xml:space="preserve"> la afiliación a </w:t>
      </w:r>
      <w:r>
        <w:rPr>
          <w:rFonts w:ascii="Arial" w:hAnsi="Arial" w:cs="Arial"/>
        </w:rPr>
        <w:t>estas</w:t>
      </w:r>
      <w:r w:rsidR="005F1C24" w:rsidRPr="00916D6A">
        <w:rPr>
          <w:rFonts w:ascii="Arial" w:hAnsi="Arial" w:cs="Arial"/>
        </w:rPr>
        <w:t xml:space="preserve"> contingencia</w:t>
      </w:r>
      <w:r>
        <w:rPr>
          <w:rFonts w:ascii="Arial" w:hAnsi="Arial" w:cs="Arial"/>
        </w:rPr>
        <w:t xml:space="preserve">s; de tal manera </w:t>
      </w:r>
      <w:r w:rsidR="005F1C24">
        <w:rPr>
          <w:rFonts w:ascii="Arial" w:hAnsi="Arial" w:cs="Arial"/>
          <w:szCs w:val="24"/>
        </w:rPr>
        <w:t xml:space="preserve">que </w:t>
      </w:r>
      <w:r w:rsidR="00647D1D" w:rsidRPr="00647D1D">
        <w:rPr>
          <w:rFonts w:ascii="Arial" w:hAnsi="Arial" w:cs="Arial"/>
        </w:rPr>
        <w:t xml:space="preserve">la cobertura </w:t>
      </w:r>
      <w:r>
        <w:rPr>
          <w:rFonts w:ascii="Arial" w:hAnsi="Arial" w:cs="Arial"/>
        </w:rPr>
        <w:t xml:space="preserve">a </w:t>
      </w:r>
      <w:r w:rsidR="005F1C24">
        <w:rPr>
          <w:rFonts w:ascii="Arial" w:hAnsi="Arial" w:cs="Arial"/>
        </w:rPr>
        <w:t>estos</w:t>
      </w:r>
      <w:r w:rsidR="00647D1D" w:rsidRPr="00647D1D">
        <w:rPr>
          <w:rFonts w:ascii="Arial" w:hAnsi="Arial" w:cs="Arial"/>
        </w:rPr>
        <w:t xml:space="preserve"> riesgos</w:t>
      </w:r>
      <w:r w:rsidR="005F1C24">
        <w:rPr>
          <w:rFonts w:ascii="Arial" w:hAnsi="Arial" w:cs="Arial"/>
        </w:rPr>
        <w:t xml:space="preserve"> </w:t>
      </w:r>
      <w:r w:rsidR="00647D1D" w:rsidRPr="00647D1D">
        <w:rPr>
          <w:rFonts w:ascii="Arial" w:hAnsi="Arial" w:cs="Arial"/>
        </w:rPr>
        <w:t>por parte de esta entidad</w:t>
      </w:r>
      <w:r w:rsidR="005F1C24">
        <w:rPr>
          <w:rFonts w:ascii="Arial" w:hAnsi="Arial" w:cs="Arial"/>
        </w:rPr>
        <w:t>,</w:t>
      </w:r>
      <w:r w:rsidR="00647D1D" w:rsidRPr="00647D1D">
        <w:rPr>
          <w:rFonts w:ascii="Arial" w:hAnsi="Arial" w:cs="Arial"/>
        </w:rPr>
        <w:t xml:space="preserve"> inicio a partir de </w:t>
      </w:r>
      <w:r w:rsidR="00135495">
        <w:rPr>
          <w:rFonts w:ascii="Arial" w:hAnsi="Arial" w:cs="Arial"/>
        </w:rPr>
        <w:t>esta última calenda</w:t>
      </w:r>
      <w:r w:rsidR="00647D1D" w:rsidRPr="00647D1D">
        <w:rPr>
          <w:rFonts w:ascii="Arial" w:hAnsi="Arial" w:cs="Arial"/>
        </w:rPr>
        <w:t xml:space="preserve"> de manera progresiva</w:t>
      </w:r>
      <w:r w:rsidR="00916D6A">
        <w:rPr>
          <w:rFonts w:ascii="Arial" w:hAnsi="Arial" w:cs="Arial"/>
        </w:rPr>
        <w:t xml:space="preserve"> en el país y en el departamento de Risaralda</w:t>
      </w:r>
      <w:r w:rsidR="00647D1D" w:rsidRPr="00647D1D">
        <w:rPr>
          <w:rFonts w:ascii="Arial" w:hAnsi="Arial" w:cs="Arial"/>
        </w:rPr>
        <w:t>.</w:t>
      </w:r>
    </w:p>
    <w:p w:rsidR="000A62E0" w:rsidRDefault="000A62E0" w:rsidP="000A62E0">
      <w:pPr>
        <w:autoSpaceDE w:val="0"/>
        <w:autoSpaceDN w:val="0"/>
        <w:adjustRightInd w:val="0"/>
        <w:spacing w:line="276" w:lineRule="auto"/>
        <w:contextualSpacing/>
        <w:jc w:val="both"/>
        <w:rPr>
          <w:rFonts w:ascii="Arial" w:hAnsi="Arial" w:cs="Arial"/>
        </w:rPr>
      </w:pPr>
    </w:p>
    <w:p w:rsidR="003E7757" w:rsidRPr="005F1C24" w:rsidRDefault="000A62E0" w:rsidP="000A62E0">
      <w:pPr>
        <w:autoSpaceDE w:val="0"/>
        <w:autoSpaceDN w:val="0"/>
        <w:adjustRightInd w:val="0"/>
        <w:spacing w:line="276" w:lineRule="auto"/>
        <w:contextualSpacing/>
        <w:jc w:val="both"/>
        <w:rPr>
          <w:rFonts w:ascii="Arial" w:hAnsi="Arial" w:cs="Arial"/>
        </w:rPr>
      </w:pPr>
      <w:r>
        <w:rPr>
          <w:rFonts w:ascii="Arial" w:hAnsi="Arial" w:cs="Arial"/>
        </w:rPr>
        <w:t xml:space="preserve">De lo expuesto, no queda más que concluir que </w:t>
      </w:r>
      <w:r w:rsidR="00647D1D">
        <w:rPr>
          <w:rFonts w:ascii="Arial" w:hAnsi="Arial" w:cs="Arial"/>
        </w:rPr>
        <w:t>la UTP</w:t>
      </w:r>
      <w:r w:rsidR="000A49DB">
        <w:rPr>
          <w:rFonts w:ascii="Arial" w:hAnsi="Arial" w:cs="Arial"/>
        </w:rPr>
        <w:t xml:space="preserve"> estuvo en la posibilidad legal de </w:t>
      </w:r>
      <w:r>
        <w:rPr>
          <w:rFonts w:ascii="Arial" w:hAnsi="Arial" w:cs="Arial"/>
        </w:rPr>
        <w:t>trasla</w:t>
      </w:r>
      <w:r w:rsidR="000A49DB">
        <w:rPr>
          <w:rFonts w:ascii="Arial" w:hAnsi="Arial" w:cs="Arial"/>
        </w:rPr>
        <w:t>dar</w:t>
      </w:r>
      <w:r w:rsidR="005F1C24">
        <w:rPr>
          <w:rFonts w:ascii="Arial" w:hAnsi="Arial" w:cs="Arial"/>
        </w:rPr>
        <w:t xml:space="preserve"> la carga pensional de</w:t>
      </w:r>
      <w:r>
        <w:rPr>
          <w:rFonts w:ascii="Arial" w:hAnsi="Arial" w:cs="Arial"/>
        </w:rPr>
        <w:t xml:space="preserve">l </w:t>
      </w:r>
      <w:r w:rsidR="0004606F">
        <w:rPr>
          <w:rFonts w:ascii="Arial" w:hAnsi="Arial" w:cs="Arial"/>
        </w:rPr>
        <w:t xml:space="preserve">afiliado Ossa Henao </w:t>
      </w:r>
      <w:r w:rsidR="00647D1D">
        <w:rPr>
          <w:rFonts w:ascii="Arial" w:hAnsi="Arial" w:cs="Arial"/>
        </w:rPr>
        <w:t xml:space="preserve">al </w:t>
      </w:r>
      <w:r w:rsidR="005F1C24">
        <w:rPr>
          <w:rFonts w:ascii="Arial" w:hAnsi="Arial" w:cs="Arial"/>
        </w:rPr>
        <w:t>ISS</w:t>
      </w:r>
      <w:r w:rsidR="00B94099">
        <w:rPr>
          <w:rFonts w:ascii="Arial" w:hAnsi="Arial" w:cs="Arial"/>
        </w:rPr>
        <w:t xml:space="preserve"> a partir del primero de enero de 1967</w:t>
      </w:r>
      <w:r w:rsidR="000A49DB">
        <w:rPr>
          <w:rFonts w:ascii="Arial" w:hAnsi="Arial" w:cs="Arial"/>
        </w:rPr>
        <w:t xml:space="preserve"> y así se observa lo hizo cuando</w:t>
      </w:r>
      <w:r>
        <w:rPr>
          <w:rFonts w:ascii="Arial" w:hAnsi="Arial" w:cs="Arial"/>
        </w:rPr>
        <w:t xml:space="preserve"> l</w:t>
      </w:r>
      <w:r w:rsidR="000A49DB">
        <w:rPr>
          <w:rFonts w:ascii="Arial" w:hAnsi="Arial" w:cs="Arial"/>
        </w:rPr>
        <w:t>o</w:t>
      </w:r>
      <w:r>
        <w:rPr>
          <w:rFonts w:ascii="Arial" w:hAnsi="Arial" w:cs="Arial"/>
        </w:rPr>
        <w:t xml:space="preserve"> afilió</w:t>
      </w:r>
      <w:r w:rsidR="002111C6">
        <w:rPr>
          <w:rFonts w:ascii="Arial" w:hAnsi="Arial" w:cs="Arial"/>
        </w:rPr>
        <w:t>,</w:t>
      </w:r>
      <w:r w:rsidR="002053D3">
        <w:rPr>
          <w:rFonts w:ascii="Arial" w:hAnsi="Arial" w:cs="Arial"/>
        </w:rPr>
        <w:t xml:space="preserve"> como </w:t>
      </w:r>
      <w:r w:rsidR="000A49DB">
        <w:rPr>
          <w:rFonts w:ascii="Arial" w:hAnsi="Arial" w:cs="Arial"/>
        </w:rPr>
        <w:t xml:space="preserve">emerge de </w:t>
      </w:r>
      <w:r w:rsidR="002053D3">
        <w:rPr>
          <w:rFonts w:ascii="Arial" w:hAnsi="Arial" w:cs="Arial"/>
        </w:rPr>
        <w:t>la HL, pero no antes</w:t>
      </w:r>
      <w:r w:rsidR="005F1C24">
        <w:rPr>
          <w:rFonts w:ascii="Arial" w:hAnsi="Arial" w:cs="Arial"/>
        </w:rPr>
        <w:t xml:space="preserve"> </w:t>
      </w:r>
      <w:r w:rsidR="00B94099">
        <w:rPr>
          <w:rFonts w:ascii="Arial" w:hAnsi="Arial" w:cs="Arial"/>
        </w:rPr>
        <w:t>(fl.118 y 128)</w:t>
      </w:r>
      <w:r w:rsidR="002053D3">
        <w:rPr>
          <w:rFonts w:ascii="Arial" w:hAnsi="Arial" w:cs="Arial"/>
        </w:rPr>
        <w:t xml:space="preserve">; por lo que las semanas </w:t>
      </w:r>
      <w:r w:rsidR="002111C6">
        <w:rPr>
          <w:rFonts w:ascii="Arial" w:hAnsi="Arial" w:cs="Arial"/>
        </w:rPr>
        <w:t xml:space="preserve">que logró </w:t>
      </w:r>
      <w:r w:rsidR="002053D3">
        <w:rPr>
          <w:rFonts w:ascii="Arial" w:hAnsi="Arial" w:cs="Arial"/>
        </w:rPr>
        <w:t>cotiza</w:t>
      </w:r>
      <w:r w:rsidR="002111C6">
        <w:rPr>
          <w:rFonts w:ascii="Arial" w:hAnsi="Arial" w:cs="Arial"/>
        </w:rPr>
        <w:t>r</w:t>
      </w:r>
      <w:r w:rsidR="002053D3">
        <w:rPr>
          <w:rFonts w:ascii="Arial" w:hAnsi="Arial" w:cs="Arial"/>
        </w:rPr>
        <w:t xml:space="preserve"> </w:t>
      </w:r>
      <w:r w:rsidR="002111C6">
        <w:rPr>
          <w:rFonts w:ascii="Arial" w:hAnsi="Arial" w:cs="Arial"/>
        </w:rPr>
        <w:t>en e</w:t>
      </w:r>
      <w:r w:rsidR="002053D3">
        <w:rPr>
          <w:rFonts w:ascii="Arial" w:hAnsi="Arial" w:cs="Arial"/>
        </w:rPr>
        <w:t xml:space="preserve">l ISS son </w:t>
      </w:r>
      <w:r w:rsidR="005E5048">
        <w:rPr>
          <w:rFonts w:ascii="Arial" w:hAnsi="Arial" w:cs="Arial"/>
        </w:rPr>
        <w:t xml:space="preserve">95,86, </w:t>
      </w:r>
      <w:r w:rsidR="002053D3">
        <w:rPr>
          <w:rFonts w:ascii="Arial" w:hAnsi="Arial" w:cs="Arial"/>
        </w:rPr>
        <w:t xml:space="preserve">inferior a las exigidas en el </w:t>
      </w:r>
      <w:r w:rsidR="005E5048">
        <w:rPr>
          <w:rFonts w:ascii="Arial" w:hAnsi="Arial" w:cs="Arial"/>
        </w:rPr>
        <w:t>A</w:t>
      </w:r>
      <w:r w:rsidR="002053D3">
        <w:rPr>
          <w:rFonts w:ascii="Arial" w:hAnsi="Arial" w:cs="Arial"/>
        </w:rPr>
        <w:t>cuerdo 224 de 1966.</w:t>
      </w:r>
      <w:r w:rsidR="00B94099">
        <w:rPr>
          <w:rFonts w:ascii="Arial" w:hAnsi="Arial" w:cs="Arial"/>
        </w:rPr>
        <w:t xml:space="preserve"> </w:t>
      </w:r>
    </w:p>
    <w:p w:rsidR="0014614D" w:rsidRDefault="005E5048"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 </w:t>
      </w:r>
    </w:p>
    <w:p w:rsidR="0014614D" w:rsidRDefault="00C143B5"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que tampoco se pueda tener en cuenta el tiempo </w:t>
      </w:r>
      <w:r w:rsidR="00C46044">
        <w:rPr>
          <w:rFonts w:ascii="Arial" w:hAnsi="Arial" w:cs="Arial"/>
          <w:szCs w:val="24"/>
        </w:rPr>
        <w:t xml:space="preserve">que reporta en </w:t>
      </w:r>
      <w:proofErr w:type="spellStart"/>
      <w:r w:rsidR="00C46044">
        <w:rPr>
          <w:rFonts w:ascii="Arial" w:hAnsi="Arial" w:cs="Arial"/>
          <w:szCs w:val="24"/>
        </w:rPr>
        <w:t>Cajanal</w:t>
      </w:r>
      <w:proofErr w:type="spellEnd"/>
      <w:r w:rsidR="00C46044">
        <w:rPr>
          <w:rFonts w:ascii="Arial" w:hAnsi="Arial" w:cs="Arial"/>
          <w:szCs w:val="24"/>
        </w:rPr>
        <w:t xml:space="preserve"> y que corresponde al</w:t>
      </w:r>
      <w:r>
        <w:rPr>
          <w:rFonts w:ascii="Arial" w:hAnsi="Arial" w:cs="Arial"/>
          <w:szCs w:val="24"/>
        </w:rPr>
        <w:t xml:space="preserve"> servicio que prestó a la </w:t>
      </w:r>
      <w:r w:rsidR="00434BBB">
        <w:rPr>
          <w:rFonts w:ascii="Arial" w:hAnsi="Arial" w:cs="Arial"/>
          <w:szCs w:val="24"/>
        </w:rPr>
        <w:t>Lotería de Risaralda</w:t>
      </w:r>
      <w:r>
        <w:rPr>
          <w:rFonts w:ascii="Arial" w:hAnsi="Arial" w:cs="Arial"/>
          <w:szCs w:val="24"/>
        </w:rPr>
        <w:t xml:space="preserve"> - folio 127</w:t>
      </w:r>
      <w:r w:rsidR="00434BBB">
        <w:rPr>
          <w:rFonts w:ascii="Arial" w:hAnsi="Arial" w:cs="Arial"/>
          <w:szCs w:val="24"/>
        </w:rPr>
        <w:t>, entre el 01</w:t>
      </w:r>
      <w:r w:rsidR="00260D7C">
        <w:rPr>
          <w:rFonts w:ascii="Arial" w:hAnsi="Arial" w:cs="Arial"/>
          <w:szCs w:val="24"/>
        </w:rPr>
        <w:t>-10-</w:t>
      </w:r>
      <w:r w:rsidR="00434BBB">
        <w:rPr>
          <w:rFonts w:ascii="Arial" w:hAnsi="Arial" w:cs="Arial"/>
          <w:szCs w:val="24"/>
        </w:rPr>
        <w:t>1968 y el 20</w:t>
      </w:r>
      <w:r w:rsidR="00260D7C">
        <w:rPr>
          <w:rFonts w:ascii="Arial" w:hAnsi="Arial" w:cs="Arial"/>
          <w:szCs w:val="24"/>
        </w:rPr>
        <w:t>-04-</w:t>
      </w:r>
      <w:r w:rsidR="00434BBB">
        <w:rPr>
          <w:rFonts w:ascii="Arial" w:hAnsi="Arial" w:cs="Arial"/>
          <w:szCs w:val="24"/>
        </w:rPr>
        <w:t xml:space="preserve">1970, </w:t>
      </w:r>
      <w:r w:rsidR="000E6AD3">
        <w:rPr>
          <w:rFonts w:ascii="Arial" w:hAnsi="Arial" w:cs="Arial"/>
          <w:szCs w:val="24"/>
        </w:rPr>
        <w:t>al no permitir</w:t>
      </w:r>
      <w:r w:rsidR="007B3358">
        <w:rPr>
          <w:rFonts w:ascii="Arial" w:hAnsi="Arial" w:cs="Arial"/>
          <w:szCs w:val="24"/>
        </w:rPr>
        <w:t>lo</w:t>
      </w:r>
      <w:r w:rsidR="000E6AD3">
        <w:rPr>
          <w:rFonts w:ascii="Arial" w:hAnsi="Arial" w:cs="Arial"/>
          <w:szCs w:val="24"/>
        </w:rPr>
        <w:t xml:space="preserve"> </w:t>
      </w:r>
      <w:r w:rsidR="000E6AD3" w:rsidRPr="0004606F">
        <w:rPr>
          <w:rFonts w:ascii="Arial" w:hAnsi="Arial" w:cs="Arial"/>
          <w:szCs w:val="24"/>
        </w:rPr>
        <w:t>el Acuerdo 224 de 1966</w:t>
      </w:r>
      <w:r w:rsidR="00AC3868" w:rsidRPr="0004606F">
        <w:rPr>
          <w:rFonts w:ascii="Arial" w:hAnsi="Arial" w:cs="Arial"/>
          <w:szCs w:val="24"/>
        </w:rPr>
        <w:t xml:space="preserve"> y manifestarlo</w:t>
      </w:r>
      <w:r w:rsidR="00AC3868">
        <w:rPr>
          <w:rFonts w:ascii="Arial" w:hAnsi="Arial" w:cs="Arial"/>
          <w:szCs w:val="24"/>
        </w:rPr>
        <w:t xml:space="preserve"> </w:t>
      </w:r>
      <w:r w:rsidR="0014614D" w:rsidRPr="00004554">
        <w:rPr>
          <w:rFonts w:ascii="Arial" w:hAnsi="Arial" w:cs="Arial"/>
          <w:szCs w:val="24"/>
        </w:rPr>
        <w:t>la jurisprudencia de</w:t>
      </w:r>
      <w:r w:rsidR="00AC3868">
        <w:rPr>
          <w:rFonts w:ascii="Arial" w:hAnsi="Arial" w:cs="Arial"/>
          <w:szCs w:val="24"/>
        </w:rPr>
        <w:t>l órgano de cierre de esta especialidad</w:t>
      </w:r>
      <w:r w:rsidR="00AC3868" w:rsidRPr="00004554">
        <w:rPr>
          <w:rStyle w:val="Refdenotaalpie"/>
          <w:rFonts w:ascii="Arial" w:hAnsi="Arial" w:cs="Arial"/>
          <w:szCs w:val="24"/>
        </w:rPr>
        <w:footnoteReference w:id="1"/>
      </w:r>
      <w:r w:rsidR="00AC3868">
        <w:rPr>
          <w:rFonts w:ascii="Arial" w:hAnsi="Arial" w:cs="Arial"/>
          <w:szCs w:val="24"/>
        </w:rPr>
        <w:t xml:space="preserve"> en relación con la pensión </w:t>
      </w:r>
      <w:r w:rsidR="00AC3868">
        <w:rPr>
          <w:rFonts w:ascii="Arial" w:hAnsi="Arial" w:cs="Arial"/>
          <w:szCs w:val="24"/>
        </w:rPr>
        <w:lastRenderedPageBreak/>
        <w:t>regulada por el Acuerdo 049 de 1990, argumentos que le son aplicables</w:t>
      </w:r>
      <w:r w:rsidR="0019702C">
        <w:rPr>
          <w:rFonts w:ascii="Arial" w:hAnsi="Arial" w:cs="Arial"/>
          <w:szCs w:val="24"/>
        </w:rPr>
        <w:t xml:space="preserve"> por tratarse de la misma regulación del ISS</w:t>
      </w:r>
      <w:r w:rsidR="000B47CF">
        <w:rPr>
          <w:rFonts w:ascii="Arial" w:hAnsi="Arial" w:cs="Arial"/>
          <w:szCs w:val="24"/>
        </w:rPr>
        <w:t xml:space="preserve">. </w:t>
      </w:r>
    </w:p>
    <w:p w:rsidR="0014614D" w:rsidRDefault="0014614D" w:rsidP="0009166E">
      <w:pPr>
        <w:autoSpaceDE w:val="0"/>
        <w:autoSpaceDN w:val="0"/>
        <w:adjustRightInd w:val="0"/>
        <w:spacing w:line="276" w:lineRule="auto"/>
        <w:contextualSpacing/>
        <w:jc w:val="both"/>
        <w:rPr>
          <w:rFonts w:ascii="Arial" w:hAnsi="Arial" w:cs="Arial"/>
          <w:szCs w:val="24"/>
        </w:rPr>
      </w:pPr>
    </w:p>
    <w:p w:rsidR="00D566AD" w:rsidRDefault="004C5DD6"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Finalmente, es pertinente acotar, que si bien la Sala Laboral de la Corte Suprema de Justicia ha dicho que en razón a los principios de universalidad y protección integral de la seguridad social, en los eventos donde el empleador no haya afiliado al trabajador por no existir cobertura del ISS su responsabilidad no cesa, ello con el fin de no afectar el derecho de este a que le sea reconocida la prestación correspondiente</w:t>
      </w:r>
      <w:r w:rsidR="00651AEF">
        <w:rPr>
          <w:rFonts w:ascii="Arial" w:hAnsi="Arial" w:cs="Arial"/>
          <w:szCs w:val="24"/>
        </w:rPr>
        <w:t xml:space="preserve">, por lo que debe responder por el cálculo actuarial por el interregno no cotizado (CSJ SL 17300 de 2014, Rad. </w:t>
      </w:r>
      <w:r w:rsidR="0004606F">
        <w:rPr>
          <w:rFonts w:ascii="Arial" w:hAnsi="Arial" w:cs="Arial"/>
          <w:szCs w:val="24"/>
        </w:rPr>
        <w:t>45107</w:t>
      </w:r>
      <w:r w:rsidR="00651AEF">
        <w:rPr>
          <w:rFonts w:ascii="Arial" w:hAnsi="Arial" w:cs="Arial"/>
          <w:szCs w:val="24"/>
        </w:rPr>
        <w:t>)</w:t>
      </w:r>
      <w:r w:rsidR="00C25729">
        <w:rPr>
          <w:rFonts w:ascii="Arial" w:hAnsi="Arial" w:cs="Arial"/>
          <w:szCs w:val="24"/>
        </w:rPr>
        <w:t>; ello no es posible en tratándose de la pensión de sobrevivientes, dado que también ha puntualizado esa corporación que las sumas para acceder a esta prestación deben existir en el haber del afiliado al momento de ocurrir el siniestro, en este caso la muerte, al estar fundada e</w:t>
      </w:r>
      <w:r w:rsidR="00505F68">
        <w:rPr>
          <w:rFonts w:ascii="Arial" w:hAnsi="Arial" w:cs="Arial"/>
          <w:szCs w:val="24"/>
        </w:rPr>
        <w:t>ll</w:t>
      </w:r>
      <w:r w:rsidR="00C25729">
        <w:rPr>
          <w:rFonts w:ascii="Arial" w:hAnsi="Arial" w:cs="Arial"/>
          <w:szCs w:val="24"/>
        </w:rPr>
        <w:t>a en la realización del riesgo</w:t>
      </w:r>
      <w:r w:rsidR="00CB2141">
        <w:rPr>
          <w:rFonts w:ascii="Arial" w:hAnsi="Arial" w:cs="Arial"/>
          <w:szCs w:val="24"/>
        </w:rPr>
        <w:t xml:space="preserve"> y en concepciones como la solidaridad, financiación y aseguramiento,</w:t>
      </w:r>
      <w:r w:rsidR="00C25729">
        <w:rPr>
          <w:rFonts w:ascii="Arial" w:hAnsi="Arial" w:cs="Arial"/>
          <w:szCs w:val="24"/>
        </w:rPr>
        <w:t xml:space="preserve"> y no en la acumulación de capital o aportes</w:t>
      </w:r>
      <w:r w:rsidR="00BA5BA1">
        <w:rPr>
          <w:rFonts w:ascii="Arial" w:hAnsi="Arial" w:cs="Arial"/>
          <w:szCs w:val="24"/>
        </w:rPr>
        <w:t xml:space="preserve"> durante largos años</w:t>
      </w:r>
      <w:r w:rsidR="00C25729">
        <w:rPr>
          <w:rFonts w:ascii="Arial" w:hAnsi="Arial" w:cs="Arial"/>
          <w:szCs w:val="24"/>
        </w:rPr>
        <w:t>, como sucede en la pensión de vejez</w:t>
      </w:r>
      <w:r w:rsidR="00505F68">
        <w:rPr>
          <w:rFonts w:ascii="Arial" w:hAnsi="Arial" w:cs="Arial"/>
          <w:szCs w:val="24"/>
        </w:rPr>
        <w:t xml:space="preserve"> </w:t>
      </w:r>
      <w:r w:rsidR="00196C8D">
        <w:rPr>
          <w:rFonts w:ascii="Arial" w:hAnsi="Arial" w:cs="Arial"/>
          <w:szCs w:val="24"/>
        </w:rPr>
        <w:t>(</w:t>
      </w:r>
      <w:r w:rsidR="002576E5">
        <w:rPr>
          <w:rFonts w:ascii="Arial" w:hAnsi="Arial" w:cs="Arial"/>
          <w:szCs w:val="24"/>
        </w:rPr>
        <w:t>SL 4103 de 2017, rad. 49638</w:t>
      </w:r>
      <w:r w:rsidR="00196C8D">
        <w:rPr>
          <w:rFonts w:ascii="Arial" w:hAnsi="Arial" w:cs="Arial"/>
          <w:szCs w:val="24"/>
        </w:rPr>
        <w:t>)</w:t>
      </w:r>
      <w:r w:rsidR="00505F68">
        <w:rPr>
          <w:rFonts w:ascii="Arial" w:hAnsi="Arial" w:cs="Arial"/>
          <w:szCs w:val="24"/>
        </w:rPr>
        <w:t>.</w:t>
      </w:r>
      <w:r w:rsidR="00651AEF">
        <w:rPr>
          <w:rFonts w:ascii="Arial" w:hAnsi="Arial" w:cs="Arial"/>
          <w:szCs w:val="24"/>
        </w:rPr>
        <w:t xml:space="preserve">  </w:t>
      </w:r>
    </w:p>
    <w:p w:rsidR="00D566AD" w:rsidRDefault="00D566AD" w:rsidP="0009166E">
      <w:pPr>
        <w:autoSpaceDE w:val="0"/>
        <w:autoSpaceDN w:val="0"/>
        <w:adjustRightInd w:val="0"/>
        <w:spacing w:line="276" w:lineRule="auto"/>
        <w:contextualSpacing/>
        <w:jc w:val="both"/>
        <w:rPr>
          <w:rFonts w:ascii="Arial" w:hAnsi="Arial" w:cs="Arial"/>
          <w:szCs w:val="24"/>
        </w:rPr>
      </w:pPr>
    </w:p>
    <w:p w:rsidR="00DE5C8B" w:rsidRDefault="00A668DF" w:rsidP="0009166E">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En este orden de ideas, </w:t>
      </w:r>
      <w:r w:rsidR="00DE5C8B">
        <w:rPr>
          <w:rFonts w:ascii="Arial" w:hAnsi="Arial" w:cs="Arial"/>
          <w:szCs w:val="24"/>
        </w:rPr>
        <w:t>no hay duda que el señor Ossa no dejó causada la pensión de sobreviviente, como lo concluyó la primera instancia.</w:t>
      </w:r>
    </w:p>
    <w:p w:rsidR="000A3BE3" w:rsidRPr="000A3BE3" w:rsidRDefault="000A3BE3" w:rsidP="0009166E">
      <w:pPr>
        <w:autoSpaceDE w:val="0"/>
        <w:autoSpaceDN w:val="0"/>
        <w:adjustRightInd w:val="0"/>
        <w:spacing w:line="276" w:lineRule="auto"/>
        <w:contextualSpacing/>
        <w:jc w:val="both"/>
        <w:rPr>
          <w:rFonts w:ascii="Arial" w:hAnsi="Arial" w:cs="Arial"/>
          <w:b/>
          <w:szCs w:val="24"/>
        </w:rPr>
      </w:pPr>
    </w:p>
    <w:p w:rsidR="000A3BE3" w:rsidRDefault="000A3BE3" w:rsidP="0009166E">
      <w:pPr>
        <w:autoSpaceDE w:val="0"/>
        <w:autoSpaceDN w:val="0"/>
        <w:adjustRightInd w:val="0"/>
        <w:spacing w:line="276" w:lineRule="auto"/>
        <w:contextualSpacing/>
        <w:jc w:val="both"/>
        <w:rPr>
          <w:rFonts w:ascii="Arial" w:hAnsi="Arial" w:cs="Arial"/>
          <w:b/>
          <w:szCs w:val="24"/>
        </w:rPr>
      </w:pPr>
      <w:r w:rsidRPr="000A3BE3">
        <w:rPr>
          <w:rFonts w:ascii="Arial" w:hAnsi="Arial" w:cs="Arial"/>
          <w:b/>
          <w:szCs w:val="24"/>
        </w:rPr>
        <w:t>2.2 Indemnización sustitutiva</w:t>
      </w:r>
    </w:p>
    <w:p w:rsidR="00731B73" w:rsidRDefault="00731B73" w:rsidP="0009166E">
      <w:pPr>
        <w:autoSpaceDE w:val="0"/>
        <w:autoSpaceDN w:val="0"/>
        <w:adjustRightInd w:val="0"/>
        <w:spacing w:line="276" w:lineRule="auto"/>
        <w:contextualSpacing/>
        <w:jc w:val="both"/>
        <w:rPr>
          <w:rFonts w:ascii="Arial" w:hAnsi="Arial" w:cs="Arial"/>
          <w:b/>
          <w:szCs w:val="24"/>
        </w:rPr>
      </w:pPr>
    </w:p>
    <w:p w:rsidR="00731B73" w:rsidRPr="000A3BE3" w:rsidRDefault="00731B73" w:rsidP="0009166E">
      <w:pPr>
        <w:autoSpaceDE w:val="0"/>
        <w:autoSpaceDN w:val="0"/>
        <w:adjustRightInd w:val="0"/>
        <w:spacing w:line="276" w:lineRule="auto"/>
        <w:contextualSpacing/>
        <w:jc w:val="both"/>
        <w:rPr>
          <w:rFonts w:ascii="Arial" w:hAnsi="Arial" w:cs="Arial"/>
          <w:b/>
          <w:szCs w:val="24"/>
        </w:rPr>
      </w:pPr>
      <w:r>
        <w:rPr>
          <w:rFonts w:ascii="Arial" w:hAnsi="Arial" w:cs="Arial"/>
          <w:b/>
          <w:szCs w:val="24"/>
        </w:rPr>
        <w:t>2.2.1. Fundamento jurídico</w:t>
      </w:r>
    </w:p>
    <w:p w:rsidR="000A3BE3" w:rsidRDefault="000A3BE3" w:rsidP="0009166E">
      <w:pPr>
        <w:autoSpaceDE w:val="0"/>
        <w:autoSpaceDN w:val="0"/>
        <w:adjustRightInd w:val="0"/>
        <w:spacing w:line="276" w:lineRule="auto"/>
        <w:contextualSpacing/>
        <w:jc w:val="both"/>
        <w:rPr>
          <w:rFonts w:ascii="Arial" w:hAnsi="Arial" w:cs="Arial"/>
          <w:szCs w:val="24"/>
        </w:rPr>
      </w:pPr>
    </w:p>
    <w:p w:rsidR="00731B73" w:rsidRDefault="00250D2C" w:rsidP="00D93749">
      <w:pPr>
        <w:autoSpaceDE w:val="0"/>
        <w:autoSpaceDN w:val="0"/>
        <w:adjustRightInd w:val="0"/>
        <w:spacing w:line="276" w:lineRule="auto"/>
        <w:contextualSpacing/>
        <w:jc w:val="both"/>
        <w:rPr>
          <w:rFonts w:ascii="Arial" w:hAnsi="Arial" w:cs="Arial"/>
          <w:szCs w:val="24"/>
        </w:rPr>
      </w:pPr>
      <w:r>
        <w:rPr>
          <w:rFonts w:ascii="Arial" w:hAnsi="Arial" w:cs="Arial"/>
          <w:szCs w:val="24"/>
        </w:rPr>
        <w:t>D</w:t>
      </w:r>
      <w:r w:rsidR="000572F8">
        <w:rPr>
          <w:rFonts w:ascii="Arial" w:hAnsi="Arial" w:cs="Arial"/>
          <w:szCs w:val="24"/>
        </w:rPr>
        <w:t>a cuenta</w:t>
      </w:r>
      <w:r>
        <w:rPr>
          <w:rFonts w:ascii="Arial" w:hAnsi="Arial" w:cs="Arial"/>
          <w:szCs w:val="24"/>
        </w:rPr>
        <w:t xml:space="preserve"> de ella</w:t>
      </w:r>
      <w:r w:rsidR="000572F8">
        <w:rPr>
          <w:rFonts w:ascii="Arial" w:hAnsi="Arial" w:cs="Arial"/>
          <w:szCs w:val="24"/>
        </w:rPr>
        <w:t xml:space="preserve"> el artículo 24 del </w:t>
      </w:r>
      <w:r>
        <w:rPr>
          <w:rFonts w:ascii="Arial" w:hAnsi="Arial" w:cs="Arial"/>
          <w:szCs w:val="24"/>
        </w:rPr>
        <w:t>A</w:t>
      </w:r>
      <w:r w:rsidR="000572F8">
        <w:rPr>
          <w:rFonts w:ascii="Arial" w:hAnsi="Arial" w:cs="Arial"/>
          <w:szCs w:val="24"/>
        </w:rPr>
        <w:t xml:space="preserve">cuerdo 224 de 1965 aprobado  por el </w:t>
      </w:r>
      <w:r w:rsidR="005D3207">
        <w:rPr>
          <w:rFonts w:ascii="Arial" w:hAnsi="Arial" w:cs="Arial"/>
          <w:szCs w:val="24"/>
        </w:rPr>
        <w:t>Decreto</w:t>
      </w:r>
      <w:r w:rsidR="000572F8">
        <w:rPr>
          <w:rFonts w:ascii="Arial" w:hAnsi="Arial" w:cs="Arial"/>
          <w:szCs w:val="24"/>
        </w:rPr>
        <w:t xml:space="preserve"> 3041 del mismo año</w:t>
      </w:r>
      <w:r w:rsidR="005D3207">
        <w:rPr>
          <w:rFonts w:ascii="Arial" w:hAnsi="Arial" w:cs="Arial"/>
          <w:szCs w:val="24"/>
        </w:rPr>
        <w:t xml:space="preserve">, que </w:t>
      </w:r>
      <w:r>
        <w:rPr>
          <w:rFonts w:ascii="Arial" w:hAnsi="Arial" w:cs="Arial"/>
          <w:szCs w:val="24"/>
        </w:rPr>
        <w:t xml:space="preserve">se </w:t>
      </w:r>
      <w:r w:rsidR="005D3207">
        <w:rPr>
          <w:rFonts w:ascii="Arial" w:hAnsi="Arial" w:cs="Arial"/>
          <w:szCs w:val="24"/>
        </w:rPr>
        <w:t xml:space="preserve">otorga a los herederos del </w:t>
      </w:r>
      <w:r w:rsidR="00731B73">
        <w:rPr>
          <w:rFonts w:ascii="Arial" w:hAnsi="Arial" w:cs="Arial"/>
          <w:szCs w:val="24"/>
        </w:rPr>
        <w:t>trabajador –</w:t>
      </w:r>
      <w:r w:rsidR="00731B73" w:rsidRPr="00731B73">
        <w:rPr>
          <w:rFonts w:ascii="Arial" w:hAnsi="Arial" w:cs="Arial"/>
          <w:szCs w:val="24"/>
        </w:rPr>
        <w:t xml:space="preserve"> </w:t>
      </w:r>
      <w:r w:rsidR="00731B73">
        <w:rPr>
          <w:rFonts w:ascii="Arial" w:hAnsi="Arial" w:cs="Arial"/>
          <w:szCs w:val="24"/>
        </w:rPr>
        <w:t>causante-</w:t>
      </w:r>
      <w:r w:rsidR="005D3207">
        <w:rPr>
          <w:rFonts w:ascii="Arial" w:hAnsi="Arial" w:cs="Arial"/>
          <w:szCs w:val="24"/>
        </w:rPr>
        <w:t xml:space="preserve"> que ingresen al ISS por 1º vez con posterioridad a los 3 primeros años de iniciación del seguro de invalidez, vejez y muerte</w:t>
      </w:r>
      <w:r w:rsidR="00731B73">
        <w:rPr>
          <w:rFonts w:ascii="Arial" w:hAnsi="Arial" w:cs="Arial"/>
          <w:szCs w:val="24"/>
        </w:rPr>
        <w:t>, que lo fue el 1-01-1967.</w:t>
      </w:r>
    </w:p>
    <w:p w:rsidR="00731B73" w:rsidRDefault="00731B73" w:rsidP="00D93749">
      <w:pPr>
        <w:autoSpaceDE w:val="0"/>
        <w:autoSpaceDN w:val="0"/>
        <w:adjustRightInd w:val="0"/>
        <w:spacing w:line="276" w:lineRule="auto"/>
        <w:contextualSpacing/>
        <w:jc w:val="both"/>
        <w:rPr>
          <w:rFonts w:ascii="Arial" w:hAnsi="Arial" w:cs="Arial"/>
          <w:szCs w:val="24"/>
        </w:rPr>
      </w:pPr>
    </w:p>
    <w:p w:rsidR="00731B73" w:rsidRPr="00731B73" w:rsidRDefault="00731B73" w:rsidP="00D93749">
      <w:pPr>
        <w:autoSpaceDE w:val="0"/>
        <w:autoSpaceDN w:val="0"/>
        <w:adjustRightInd w:val="0"/>
        <w:spacing w:line="276" w:lineRule="auto"/>
        <w:contextualSpacing/>
        <w:jc w:val="both"/>
        <w:rPr>
          <w:rFonts w:ascii="Arial" w:hAnsi="Arial" w:cs="Arial"/>
          <w:b/>
          <w:szCs w:val="24"/>
        </w:rPr>
      </w:pPr>
      <w:r w:rsidRPr="00731B73">
        <w:rPr>
          <w:rFonts w:ascii="Arial" w:hAnsi="Arial" w:cs="Arial"/>
          <w:b/>
          <w:szCs w:val="24"/>
        </w:rPr>
        <w:t xml:space="preserve">2.2.2. Fundamento fáctico </w:t>
      </w:r>
    </w:p>
    <w:p w:rsidR="00731B73" w:rsidRDefault="00731B73" w:rsidP="00D93749">
      <w:pPr>
        <w:autoSpaceDE w:val="0"/>
        <w:autoSpaceDN w:val="0"/>
        <w:adjustRightInd w:val="0"/>
        <w:spacing w:line="276" w:lineRule="auto"/>
        <w:contextualSpacing/>
        <w:jc w:val="both"/>
        <w:rPr>
          <w:rFonts w:ascii="Arial" w:hAnsi="Arial" w:cs="Arial"/>
          <w:szCs w:val="24"/>
        </w:rPr>
      </w:pPr>
    </w:p>
    <w:p w:rsidR="00D93749" w:rsidRDefault="00731B73" w:rsidP="00D93749">
      <w:pPr>
        <w:autoSpaceDE w:val="0"/>
        <w:autoSpaceDN w:val="0"/>
        <w:adjustRightInd w:val="0"/>
        <w:spacing w:line="276" w:lineRule="auto"/>
        <w:contextualSpacing/>
        <w:jc w:val="both"/>
        <w:rPr>
          <w:rFonts w:ascii="Arial" w:hAnsi="Arial" w:cs="Arial"/>
          <w:szCs w:val="24"/>
        </w:rPr>
      </w:pPr>
      <w:r w:rsidRPr="0004606F">
        <w:rPr>
          <w:rFonts w:ascii="Arial" w:hAnsi="Arial" w:cs="Arial"/>
          <w:sz w:val="23"/>
          <w:szCs w:val="23"/>
        </w:rPr>
        <w:t>En el caso concreto</w:t>
      </w:r>
      <w:r w:rsidRPr="0004606F">
        <w:rPr>
          <w:rFonts w:ascii="Arial" w:hAnsi="Arial" w:cs="Arial"/>
          <w:szCs w:val="24"/>
        </w:rPr>
        <w:t xml:space="preserve">, </w:t>
      </w:r>
      <w:r w:rsidRPr="0004606F">
        <w:rPr>
          <w:rFonts w:ascii="Arial" w:hAnsi="Arial" w:cs="Arial"/>
          <w:sz w:val="23"/>
          <w:szCs w:val="23"/>
        </w:rPr>
        <w:t xml:space="preserve">la </w:t>
      </w:r>
      <w:r w:rsidR="00D93749" w:rsidRPr="0004606F">
        <w:rPr>
          <w:rFonts w:ascii="Arial" w:hAnsi="Arial" w:cs="Arial"/>
          <w:sz w:val="23"/>
          <w:szCs w:val="23"/>
        </w:rPr>
        <w:t>afiliación del s</w:t>
      </w:r>
      <w:r w:rsidR="0004606F">
        <w:rPr>
          <w:rFonts w:ascii="Arial" w:hAnsi="Arial" w:cs="Arial"/>
          <w:sz w:val="23"/>
          <w:szCs w:val="23"/>
        </w:rPr>
        <w:t xml:space="preserve">eñor </w:t>
      </w:r>
      <w:r w:rsidR="00D93749" w:rsidRPr="0004606F">
        <w:rPr>
          <w:rFonts w:ascii="Arial" w:hAnsi="Arial" w:cs="Arial"/>
          <w:sz w:val="23"/>
          <w:szCs w:val="23"/>
        </w:rPr>
        <w:t>Ossa Henao al ISS</w:t>
      </w:r>
      <w:r w:rsidR="007811F5" w:rsidRPr="0004606F">
        <w:rPr>
          <w:rFonts w:ascii="Arial" w:hAnsi="Arial" w:cs="Arial"/>
          <w:sz w:val="23"/>
          <w:szCs w:val="23"/>
        </w:rPr>
        <w:t xml:space="preserve"> para cubrir los riesgos</w:t>
      </w:r>
      <w:r w:rsidR="007811F5" w:rsidRPr="0004606F">
        <w:rPr>
          <w:rFonts w:ascii="Arial" w:hAnsi="Arial" w:cs="Arial"/>
          <w:szCs w:val="24"/>
        </w:rPr>
        <w:t xml:space="preserve"> de IVM</w:t>
      </w:r>
      <w:r w:rsidRPr="0004606F">
        <w:rPr>
          <w:rFonts w:ascii="Arial" w:hAnsi="Arial" w:cs="Arial"/>
          <w:szCs w:val="24"/>
        </w:rPr>
        <w:t xml:space="preserve">, </w:t>
      </w:r>
      <w:r w:rsidRPr="0004606F">
        <w:rPr>
          <w:rFonts w:ascii="Arial" w:hAnsi="Arial" w:cs="Arial"/>
          <w:sz w:val="23"/>
          <w:szCs w:val="23"/>
        </w:rPr>
        <w:t>coincide con aquella</w:t>
      </w:r>
      <w:r w:rsidRPr="0004606F">
        <w:rPr>
          <w:rFonts w:ascii="Arial" w:hAnsi="Arial" w:cs="Arial"/>
          <w:szCs w:val="24"/>
        </w:rPr>
        <w:t xml:space="preserve"> </w:t>
      </w:r>
      <w:r w:rsidRPr="0004606F">
        <w:rPr>
          <w:rFonts w:ascii="Arial" w:hAnsi="Arial" w:cs="Arial"/>
          <w:sz w:val="23"/>
          <w:szCs w:val="23"/>
        </w:rPr>
        <w:t>en que el ISS inició la cobertura de los riesgos</w:t>
      </w:r>
      <w:r w:rsidRPr="0004606F">
        <w:rPr>
          <w:rFonts w:ascii="Arial" w:hAnsi="Arial" w:cs="Arial"/>
          <w:szCs w:val="24"/>
        </w:rPr>
        <w:t xml:space="preserve"> </w:t>
      </w:r>
      <w:r w:rsidR="0004606F" w:rsidRPr="0004606F">
        <w:rPr>
          <w:rFonts w:ascii="Arial" w:hAnsi="Arial" w:cs="Arial"/>
          <w:szCs w:val="24"/>
        </w:rPr>
        <w:t xml:space="preserve">en </w:t>
      </w:r>
      <w:r w:rsidR="0004606F" w:rsidRPr="0004606F">
        <w:rPr>
          <w:rFonts w:ascii="Arial" w:hAnsi="Arial" w:cs="Arial"/>
          <w:sz w:val="23"/>
          <w:szCs w:val="23"/>
        </w:rPr>
        <w:t>mención</w:t>
      </w:r>
      <w:r w:rsidRPr="0004606F">
        <w:rPr>
          <w:rFonts w:ascii="Arial" w:hAnsi="Arial" w:cs="Arial"/>
          <w:szCs w:val="24"/>
        </w:rPr>
        <w:t xml:space="preserve">, </w:t>
      </w:r>
      <w:r w:rsidRPr="0004606F">
        <w:rPr>
          <w:rFonts w:ascii="Arial" w:hAnsi="Arial" w:cs="Arial"/>
          <w:sz w:val="23"/>
          <w:szCs w:val="23"/>
        </w:rPr>
        <w:t>lo que de entrada y sin necesidad de mayores argumentaciones</w:t>
      </w:r>
      <w:r w:rsidR="009C7D77" w:rsidRPr="0004606F">
        <w:rPr>
          <w:rFonts w:ascii="Arial" w:hAnsi="Arial" w:cs="Arial"/>
          <w:sz w:val="23"/>
          <w:szCs w:val="23"/>
        </w:rPr>
        <w:t xml:space="preserve"> impide que</w:t>
      </w:r>
      <w:r w:rsidR="009C7D77">
        <w:rPr>
          <w:rFonts w:ascii="Arial" w:hAnsi="Arial" w:cs="Arial"/>
          <w:szCs w:val="24"/>
        </w:rPr>
        <w:t xml:space="preserve"> se hagan beneficiarios sus herederos de la indemnización</w:t>
      </w:r>
      <w:r>
        <w:rPr>
          <w:rFonts w:ascii="Arial" w:hAnsi="Arial" w:cs="Arial"/>
          <w:szCs w:val="24"/>
        </w:rPr>
        <w:t xml:space="preserve">, por no darse el presupuesto </w:t>
      </w:r>
      <w:r w:rsidR="00402A7A">
        <w:rPr>
          <w:rFonts w:ascii="Arial" w:hAnsi="Arial" w:cs="Arial"/>
          <w:szCs w:val="24"/>
        </w:rPr>
        <w:t xml:space="preserve">temporal </w:t>
      </w:r>
      <w:r>
        <w:rPr>
          <w:rFonts w:ascii="Arial" w:hAnsi="Arial" w:cs="Arial"/>
          <w:szCs w:val="24"/>
        </w:rPr>
        <w:t>de la citada norma</w:t>
      </w:r>
      <w:r w:rsidR="00D93749">
        <w:rPr>
          <w:rFonts w:ascii="Arial" w:hAnsi="Arial" w:cs="Arial"/>
          <w:szCs w:val="24"/>
        </w:rPr>
        <w:t>.</w:t>
      </w:r>
    </w:p>
    <w:p w:rsidR="0009166E" w:rsidRPr="00004554" w:rsidRDefault="00D93749" w:rsidP="00D93749">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 xml:space="preserve"> </w:t>
      </w:r>
    </w:p>
    <w:p w:rsidR="0009166E" w:rsidRPr="00004554" w:rsidRDefault="0009166E" w:rsidP="0009166E">
      <w:pPr>
        <w:autoSpaceDE w:val="0"/>
        <w:autoSpaceDN w:val="0"/>
        <w:adjustRightInd w:val="0"/>
        <w:spacing w:line="276" w:lineRule="auto"/>
        <w:contextualSpacing/>
        <w:jc w:val="center"/>
        <w:rPr>
          <w:rFonts w:ascii="Arial" w:hAnsi="Arial" w:cs="Arial"/>
          <w:b/>
          <w:szCs w:val="24"/>
        </w:rPr>
      </w:pPr>
      <w:r w:rsidRPr="00004554">
        <w:rPr>
          <w:rFonts w:ascii="Arial" w:hAnsi="Arial" w:cs="Arial"/>
          <w:b/>
          <w:szCs w:val="24"/>
        </w:rPr>
        <w:t>CONCLUSIÓN</w:t>
      </w:r>
    </w:p>
    <w:p w:rsidR="0009166E" w:rsidRPr="00004554" w:rsidRDefault="0009166E" w:rsidP="0009166E">
      <w:pPr>
        <w:pStyle w:val="Sinespaciado"/>
        <w:spacing w:line="276" w:lineRule="auto"/>
        <w:jc w:val="center"/>
        <w:rPr>
          <w:rFonts w:ascii="Arial" w:hAnsi="Arial" w:cs="Arial"/>
          <w:b/>
          <w:sz w:val="24"/>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A tono con lo expuesto, se</w:t>
      </w:r>
      <w:r w:rsidR="00E3734C" w:rsidRPr="00004554">
        <w:rPr>
          <w:rFonts w:ascii="Arial" w:hAnsi="Arial" w:cs="Arial"/>
          <w:szCs w:val="24"/>
        </w:rPr>
        <w:t xml:space="preserve"> confirmará la decisión</w:t>
      </w:r>
      <w:r w:rsidR="00FF0113">
        <w:rPr>
          <w:rFonts w:ascii="Arial" w:hAnsi="Arial" w:cs="Arial"/>
          <w:szCs w:val="24"/>
        </w:rPr>
        <w:t xml:space="preserve"> del Juzgado Primero Laboral del Circuito de Pereira</w:t>
      </w:r>
      <w:r w:rsidR="00E3734C" w:rsidRPr="00004554">
        <w:rPr>
          <w:rFonts w:ascii="Arial" w:hAnsi="Arial" w:cs="Arial"/>
          <w:szCs w:val="24"/>
        </w:rPr>
        <w:t xml:space="preserve">. </w:t>
      </w:r>
      <w:r w:rsidR="00FF0113">
        <w:rPr>
          <w:rFonts w:ascii="Arial" w:hAnsi="Arial" w:cs="Arial"/>
          <w:szCs w:val="24"/>
        </w:rPr>
        <w:t xml:space="preserve">No hay lugar a </w:t>
      </w:r>
      <w:r w:rsidR="00FF0113">
        <w:rPr>
          <w:rFonts w:ascii="Arial" w:hAnsi="Arial" w:cs="Arial"/>
          <w:color w:val="000000" w:themeColor="text1"/>
          <w:szCs w:val="24"/>
        </w:rPr>
        <w:t>c</w:t>
      </w:r>
      <w:r w:rsidRPr="00004554">
        <w:rPr>
          <w:rFonts w:ascii="Arial" w:hAnsi="Arial" w:cs="Arial"/>
          <w:color w:val="000000" w:themeColor="text1"/>
          <w:szCs w:val="24"/>
        </w:rPr>
        <w:t xml:space="preserve">ostas en </w:t>
      </w:r>
      <w:r w:rsidR="00E3734C" w:rsidRPr="00004554">
        <w:rPr>
          <w:rFonts w:ascii="Arial" w:hAnsi="Arial" w:cs="Arial"/>
          <w:color w:val="000000" w:themeColor="text1"/>
          <w:szCs w:val="24"/>
        </w:rPr>
        <w:t>esta instancia</w:t>
      </w:r>
      <w:r w:rsidR="00FF0113">
        <w:rPr>
          <w:rFonts w:ascii="Arial" w:hAnsi="Arial" w:cs="Arial"/>
          <w:color w:val="000000" w:themeColor="text1"/>
          <w:szCs w:val="24"/>
        </w:rPr>
        <w:t>, por surtirse el Grado Jurisdiccional de Consulta</w:t>
      </w:r>
      <w:r w:rsidR="00E3734C" w:rsidRPr="00004554">
        <w:rPr>
          <w:rFonts w:ascii="Arial" w:hAnsi="Arial" w:cs="Arial"/>
          <w:color w:val="000000" w:themeColor="text1"/>
          <w:szCs w:val="24"/>
        </w:rPr>
        <w:t>.</w:t>
      </w:r>
    </w:p>
    <w:p w:rsidR="0009166E" w:rsidRPr="00004554" w:rsidRDefault="0009166E" w:rsidP="0009166E">
      <w:pPr>
        <w:spacing w:line="276" w:lineRule="auto"/>
        <w:jc w:val="both"/>
        <w:rPr>
          <w:rFonts w:ascii="Arial" w:hAnsi="Arial" w:cs="Arial"/>
          <w:szCs w:val="24"/>
        </w:rPr>
      </w:pPr>
      <w:r w:rsidRPr="00004554">
        <w:rPr>
          <w:rFonts w:ascii="Arial" w:hAnsi="Arial" w:cs="Arial"/>
          <w:szCs w:val="24"/>
        </w:rPr>
        <w:t xml:space="preserve"> </w:t>
      </w:r>
    </w:p>
    <w:p w:rsidR="0009166E" w:rsidRPr="00004554" w:rsidRDefault="0009166E" w:rsidP="0009166E">
      <w:pPr>
        <w:pStyle w:val="Sinespaciado"/>
        <w:spacing w:line="276" w:lineRule="auto"/>
        <w:contextualSpacing/>
        <w:jc w:val="center"/>
        <w:rPr>
          <w:rFonts w:ascii="Arial" w:hAnsi="Arial" w:cs="Arial"/>
          <w:b/>
          <w:sz w:val="24"/>
          <w:szCs w:val="24"/>
        </w:rPr>
      </w:pPr>
      <w:r w:rsidRPr="00004554">
        <w:rPr>
          <w:rFonts w:ascii="Arial" w:hAnsi="Arial" w:cs="Arial"/>
          <w:b/>
          <w:sz w:val="24"/>
          <w:szCs w:val="24"/>
        </w:rPr>
        <w:t>DECISIÓN</w:t>
      </w:r>
    </w:p>
    <w:p w:rsidR="0009166E" w:rsidRPr="00004554" w:rsidRDefault="0009166E" w:rsidP="0009166E">
      <w:pPr>
        <w:pStyle w:val="Sinespaciado"/>
        <w:spacing w:line="276" w:lineRule="auto"/>
        <w:contextualSpacing/>
        <w:rPr>
          <w:rFonts w:ascii="Arial" w:hAnsi="Arial" w:cs="Arial"/>
          <w:sz w:val="24"/>
          <w:szCs w:val="24"/>
        </w:rPr>
      </w:pPr>
    </w:p>
    <w:p w:rsidR="0009166E" w:rsidRPr="00004554" w:rsidRDefault="0009166E" w:rsidP="0009166E">
      <w:pPr>
        <w:pStyle w:val="Prrafodelista2"/>
        <w:spacing w:after="0"/>
        <w:ind w:left="0"/>
        <w:jc w:val="both"/>
        <w:rPr>
          <w:rFonts w:ascii="Arial" w:hAnsi="Arial" w:cs="Arial"/>
          <w:sz w:val="24"/>
          <w:szCs w:val="24"/>
        </w:rPr>
      </w:pPr>
      <w:r w:rsidRPr="00004554">
        <w:rPr>
          <w:rFonts w:ascii="Arial" w:hAnsi="Arial" w:cs="Arial"/>
          <w:sz w:val="24"/>
          <w:szCs w:val="24"/>
        </w:rPr>
        <w:t xml:space="preserve">En mérito de lo expuesto, el </w:t>
      </w:r>
      <w:r w:rsidRPr="00004554">
        <w:rPr>
          <w:rFonts w:ascii="Arial" w:hAnsi="Arial" w:cs="Arial"/>
          <w:b/>
          <w:sz w:val="24"/>
          <w:szCs w:val="24"/>
        </w:rPr>
        <w:t xml:space="preserve">Tribunal Superior del Distrito Judicial de Pereira - Risaralda, Sala </w:t>
      </w:r>
      <w:r w:rsidR="000032B9" w:rsidRPr="00004554">
        <w:rPr>
          <w:rFonts w:ascii="Arial" w:hAnsi="Arial" w:cs="Arial"/>
          <w:b/>
          <w:sz w:val="24"/>
          <w:szCs w:val="24"/>
        </w:rPr>
        <w:t xml:space="preserve">Segunda </w:t>
      </w:r>
      <w:r w:rsidRPr="00004554">
        <w:rPr>
          <w:rFonts w:ascii="Arial" w:hAnsi="Arial" w:cs="Arial"/>
          <w:b/>
          <w:sz w:val="24"/>
          <w:szCs w:val="24"/>
        </w:rPr>
        <w:t>de Decisión Laboral,</w:t>
      </w:r>
      <w:r w:rsidRPr="00004554">
        <w:rPr>
          <w:rFonts w:ascii="Arial" w:hAnsi="Arial" w:cs="Arial"/>
          <w:sz w:val="24"/>
          <w:szCs w:val="24"/>
        </w:rPr>
        <w:t xml:space="preserve"> administrando justicia en nombre de la República y por autoridad de la ley</w:t>
      </w:r>
      <w:r w:rsidR="00A25CF2">
        <w:rPr>
          <w:rFonts w:ascii="Arial" w:hAnsi="Arial" w:cs="Arial"/>
          <w:sz w:val="24"/>
          <w:szCs w:val="24"/>
        </w:rPr>
        <w:t>.</w:t>
      </w:r>
    </w:p>
    <w:p w:rsidR="0009166E" w:rsidRPr="00004554" w:rsidRDefault="0009166E" w:rsidP="0009166E">
      <w:pPr>
        <w:pStyle w:val="Prrafodelista2"/>
        <w:spacing w:after="0"/>
        <w:ind w:left="0"/>
        <w:jc w:val="both"/>
        <w:rPr>
          <w:rFonts w:ascii="Arial" w:hAnsi="Arial" w:cs="Arial"/>
          <w:sz w:val="24"/>
          <w:szCs w:val="24"/>
        </w:rPr>
      </w:pPr>
    </w:p>
    <w:p w:rsidR="0009166E" w:rsidRPr="00004554" w:rsidRDefault="0009166E" w:rsidP="0009166E">
      <w:pPr>
        <w:spacing w:line="276" w:lineRule="auto"/>
        <w:contextualSpacing/>
        <w:jc w:val="center"/>
        <w:rPr>
          <w:rFonts w:ascii="Arial" w:hAnsi="Arial" w:cs="Arial"/>
          <w:b/>
          <w:szCs w:val="24"/>
        </w:rPr>
      </w:pPr>
      <w:r w:rsidRPr="00004554">
        <w:rPr>
          <w:rFonts w:ascii="Arial" w:hAnsi="Arial" w:cs="Arial"/>
          <w:b/>
          <w:szCs w:val="24"/>
        </w:rPr>
        <w:t>RESUELVE</w:t>
      </w:r>
    </w:p>
    <w:p w:rsidR="0009166E" w:rsidRPr="00004554" w:rsidRDefault="0009166E" w:rsidP="0009166E">
      <w:pPr>
        <w:spacing w:line="276" w:lineRule="auto"/>
        <w:contextualSpacing/>
        <w:jc w:val="center"/>
        <w:rPr>
          <w:rFonts w:ascii="Arial" w:hAnsi="Arial" w:cs="Arial"/>
          <w:b/>
          <w:szCs w:val="24"/>
        </w:rPr>
      </w:pPr>
    </w:p>
    <w:p w:rsidR="0009166E" w:rsidRPr="00004554" w:rsidRDefault="0009166E" w:rsidP="0009166E">
      <w:pPr>
        <w:spacing w:line="276" w:lineRule="auto"/>
        <w:contextualSpacing/>
        <w:jc w:val="both"/>
        <w:rPr>
          <w:rFonts w:ascii="Arial" w:hAnsi="Arial" w:cs="Arial"/>
          <w:bCs/>
          <w:szCs w:val="24"/>
        </w:rPr>
      </w:pPr>
      <w:r w:rsidRPr="00004554">
        <w:rPr>
          <w:rFonts w:ascii="Arial" w:hAnsi="Arial" w:cs="Arial"/>
          <w:b/>
          <w:spacing w:val="-2"/>
          <w:szCs w:val="24"/>
          <w:u w:val="single"/>
        </w:rPr>
        <w:t>PRIMERO</w:t>
      </w:r>
      <w:r w:rsidRPr="00004554">
        <w:rPr>
          <w:rFonts w:ascii="Arial" w:hAnsi="Arial" w:cs="Arial"/>
          <w:b/>
          <w:spacing w:val="-2"/>
          <w:szCs w:val="24"/>
        </w:rPr>
        <w:t xml:space="preserve">: </w:t>
      </w:r>
      <w:r w:rsidR="00D75CB7" w:rsidRPr="00004554">
        <w:rPr>
          <w:rFonts w:ascii="Arial" w:hAnsi="Arial" w:cs="Arial"/>
          <w:b/>
          <w:spacing w:val="-2"/>
          <w:szCs w:val="24"/>
        </w:rPr>
        <w:tab/>
        <w:t>CONFIRMAR</w:t>
      </w:r>
      <w:r w:rsidRPr="00004554">
        <w:rPr>
          <w:rFonts w:ascii="Arial" w:hAnsi="Arial" w:cs="Arial"/>
          <w:b/>
          <w:spacing w:val="-2"/>
          <w:szCs w:val="24"/>
        </w:rPr>
        <w:t xml:space="preserve"> </w:t>
      </w:r>
      <w:r w:rsidRPr="00004554">
        <w:rPr>
          <w:rFonts w:ascii="Arial" w:hAnsi="Arial" w:cs="Arial"/>
          <w:spacing w:val="-2"/>
          <w:szCs w:val="24"/>
        </w:rPr>
        <w:t>l</w:t>
      </w:r>
      <w:r w:rsidRPr="00004554">
        <w:rPr>
          <w:rFonts w:ascii="Arial" w:hAnsi="Arial" w:cs="Arial"/>
          <w:szCs w:val="24"/>
        </w:rPr>
        <w:t xml:space="preserve">a sentencia proferida el </w:t>
      </w:r>
      <w:r w:rsidR="00FF0113">
        <w:rPr>
          <w:rFonts w:ascii="Arial" w:hAnsi="Arial" w:cs="Arial"/>
          <w:szCs w:val="24"/>
        </w:rPr>
        <w:t>20 de junio</w:t>
      </w:r>
      <w:r w:rsidR="00A25CF2">
        <w:rPr>
          <w:rFonts w:ascii="Arial" w:hAnsi="Arial" w:cs="Arial"/>
          <w:szCs w:val="24"/>
        </w:rPr>
        <w:t xml:space="preserve"> de </w:t>
      </w:r>
      <w:r w:rsidRPr="00004554">
        <w:rPr>
          <w:rFonts w:ascii="Arial" w:hAnsi="Arial" w:cs="Arial"/>
          <w:szCs w:val="24"/>
        </w:rPr>
        <w:t xml:space="preserve">2017 por el Juzgado </w:t>
      </w:r>
      <w:r w:rsidR="00FF0113">
        <w:rPr>
          <w:rFonts w:ascii="Arial" w:hAnsi="Arial" w:cs="Arial"/>
          <w:szCs w:val="24"/>
        </w:rPr>
        <w:t>Primero</w:t>
      </w:r>
      <w:r w:rsidRPr="00004554">
        <w:rPr>
          <w:rFonts w:ascii="Arial" w:hAnsi="Arial" w:cs="Arial"/>
          <w:szCs w:val="24"/>
        </w:rPr>
        <w:t xml:space="preserve"> Laboral del Circuito de Pereira, dentro del proceso ordinario laboral propuesto por la señora </w:t>
      </w:r>
      <w:r w:rsidR="00FF0113">
        <w:rPr>
          <w:rFonts w:ascii="Arial" w:hAnsi="Arial" w:cs="Arial"/>
          <w:b/>
          <w:szCs w:val="24"/>
        </w:rPr>
        <w:t>Consuelo López de Ossa</w:t>
      </w:r>
      <w:r w:rsidRPr="00004554">
        <w:rPr>
          <w:rFonts w:ascii="Arial" w:hAnsi="Arial" w:cs="Arial"/>
          <w:b/>
          <w:szCs w:val="24"/>
        </w:rPr>
        <w:t xml:space="preserve">, </w:t>
      </w:r>
      <w:r w:rsidRPr="00004554">
        <w:rPr>
          <w:rFonts w:ascii="Arial" w:hAnsi="Arial" w:cs="Arial"/>
          <w:szCs w:val="24"/>
        </w:rPr>
        <w:t xml:space="preserve">contra la </w:t>
      </w:r>
      <w:r w:rsidRPr="00004554">
        <w:rPr>
          <w:rFonts w:ascii="Arial" w:hAnsi="Arial" w:cs="Arial"/>
          <w:b/>
          <w:szCs w:val="24"/>
        </w:rPr>
        <w:t>Administradora Colombiana de Pensiones</w:t>
      </w:r>
      <w:r w:rsidRPr="00004554">
        <w:rPr>
          <w:rFonts w:ascii="Arial" w:hAnsi="Arial" w:cs="Arial"/>
          <w:szCs w:val="24"/>
        </w:rPr>
        <w:t xml:space="preserve"> </w:t>
      </w:r>
      <w:r w:rsidRPr="00004554">
        <w:rPr>
          <w:rFonts w:ascii="Arial" w:hAnsi="Arial" w:cs="Arial"/>
          <w:b/>
          <w:bCs/>
          <w:szCs w:val="24"/>
        </w:rPr>
        <w:t>COLPENSIONES</w:t>
      </w:r>
      <w:r w:rsidR="00E3734C" w:rsidRPr="00004554">
        <w:rPr>
          <w:rFonts w:ascii="Arial" w:hAnsi="Arial" w:cs="Arial"/>
          <w:bCs/>
          <w:szCs w:val="24"/>
        </w:rPr>
        <w:t>.</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spacing w:line="276" w:lineRule="auto"/>
        <w:jc w:val="both"/>
        <w:rPr>
          <w:rFonts w:ascii="Arial" w:hAnsi="Arial" w:cs="Arial"/>
          <w:szCs w:val="24"/>
        </w:rPr>
      </w:pPr>
      <w:r w:rsidRPr="00004554">
        <w:rPr>
          <w:rFonts w:ascii="Arial" w:hAnsi="Arial" w:cs="Arial"/>
          <w:b/>
          <w:szCs w:val="24"/>
          <w:u w:val="single"/>
          <w:lang w:val="es-ES"/>
        </w:rPr>
        <w:t>SEGUNDO</w:t>
      </w:r>
      <w:r w:rsidRPr="00004554">
        <w:rPr>
          <w:rFonts w:ascii="Arial" w:hAnsi="Arial" w:cs="Arial"/>
          <w:b/>
          <w:szCs w:val="24"/>
          <w:lang w:val="es-ES"/>
        </w:rPr>
        <w:t xml:space="preserve">: </w:t>
      </w:r>
      <w:r w:rsidR="00FF0113">
        <w:rPr>
          <w:rFonts w:ascii="Arial" w:hAnsi="Arial" w:cs="Arial"/>
          <w:szCs w:val="24"/>
          <w:lang w:val="es-ES"/>
        </w:rPr>
        <w:t xml:space="preserve">no hay lugar a </w:t>
      </w:r>
      <w:r w:rsidR="00FF0113">
        <w:rPr>
          <w:rFonts w:ascii="Arial" w:hAnsi="Arial" w:cs="Arial"/>
          <w:color w:val="000000" w:themeColor="text1"/>
          <w:szCs w:val="24"/>
        </w:rPr>
        <w:t>c</w:t>
      </w:r>
      <w:r w:rsidRPr="00004554">
        <w:rPr>
          <w:rFonts w:ascii="Arial" w:hAnsi="Arial" w:cs="Arial"/>
          <w:color w:val="000000" w:themeColor="text1"/>
          <w:szCs w:val="24"/>
        </w:rPr>
        <w:t xml:space="preserve">ostas en </w:t>
      </w:r>
      <w:r w:rsidR="00E3734C" w:rsidRPr="00004554">
        <w:rPr>
          <w:rFonts w:ascii="Arial" w:hAnsi="Arial" w:cs="Arial"/>
          <w:color w:val="000000" w:themeColor="text1"/>
          <w:szCs w:val="24"/>
        </w:rPr>
        <w:t>esta instancia.</w:t>
      </w:r>
    </w:p>
    <w:p w:rsidR="0009166E" w:rsidRPr="00004554" w:rsidRDefault="0009166E" w:rsidP="0009166E">
      <w:pPr>
        <w:autoSpaceDE w:val="0"/>
        <w:autoSpaceDN w:val="0"/>
        <w:adjustRightInd w:val="0"/>
        <w:spacing w:line="276" w:lineRule="auto"/>
        <w:contextualSpacing/>
        <w:jc w:val="both"/>
        <w:rPr>
          <w:rFonts w:ascii="Arial" w:hAnsi="Arial" w:cs="Arial"/>
          <w:szCs w:val="24"/>
        </w:rPr>
      </w:pPr>
    </w:p>
    <w:p w:rsidR="0009166E" w:rsidRPr="00004554" w:rsidRDefault="0009166E" w:rsidP="0009166E">
      <w:pPr>
        <w:spacing w:line="276" w:lineRule="auto"/>
        <w:contextualSpacing/>
        <w:jc w:val="both"/>
        <w:rPr>
          <w:rFonts w:ascii="Arial" w:hAnsi="Arial" w:cs="Arial"/>
          <w:szCs w:val="24"/>
        </w:rPr>
      </w:pPr>
      <w:r w:rsidRPr="00004554">
        <w:rPr>
          <w:rFonts w:ascii="Arial" w:hAnsi="Arial" w:cs="Arial"/>
          <w:szCs w:val="24"/>
        </w:rPr>
        <w:t>Notificación surtida en estrados.</w:t>
      </w:r>
    </w:p>
    <w:p w:rsidR="0009166E" w:rsidRPr="00004554" w:rsidRDefault="0009166E" w:rsidP="0009166E">
      <w:pPr>
        <w:spacing w:line="276" w:lineRule="auto"/>
        <w:contextualSpacing/>
        <w:jc w:val="both"/>
        <w:rPr>
          <w:rFonts w:ascii="Arial" w:hAnsi="Arial" w:cs="Arial"/>
          <w:szCs w:val="24"/>
        </w:rPr>
      </w:pPr>
    </w:p>
    <w:p w:rsidR="0009166E" w:rsidRPr="00004554" w:rsidRDefault="0009166E" w:rsidP="0009166E">
      <w:pPr>
        <w:pStyle w:val="Textoindependiente"/>
        <w:spacing w:line="276" w:lineRule="auto"/>
        <w:contextualSpacing/>
        <w:rPr>
          <w:szCs w:val="24"/>
        </w:rPr>
      </w:pPr>
      <w:r w:rsidRPr="00004554">
        <w:rPr>
          <w:szCs w:val="24"/>
        </w:rPr>
        <w:t>No siendo otro el objeto de la presente audiencia, se eleva y firma esta acta por las personas que han intervenido.</w:t>
      </w:r>
    </w:p>
    <w:p w:rsidR="0009166E" w:rsidRPr="00004554" w:rsidRDefault="0009166E" w:rsidP="0009166E">
      <w:pPr>
        <w:pStyle w:val="Textoindependiente"/>
        <w:spacing w:line="276" w:lineRule="auto"/>
        <w:contextualSpacing/>
        <w:rPr>
          <w:szCs w:val="24"/>
        </w:rPr>
      </w:pPr>
    </w:p>
    <w:p w:rsidR="0009166E" w:rsidRPr="00004554" w:rsidRDefault="0009166E" w:rsidP="0009166E">
      <w:pPr>
        <w:widowControl w:val="0"/>
        <w:autoSpaceDE w:val="0"/>
        <w:autoSpaceDN w:val="0"/>
        <w:adjustRightInd w:val="0"/>
        <w:spacing w:line="276" w:lineRule="auto"/>
        <w:contextualSpacing/>
        <w:jc w:val="both"/>
        <w:rPr>
          <w:rFonts w:ascii="Arial" w:hAnsi="Arial" w:cs="Arial"/>
          <w:szCs w:val="24"/>
        </w:rPr>
      </w:pPr>
      <w:r w:rsidRPr="00004554">
        <w:rPr>
          <w:rFonts w:ascii="Arial" w:hAnsi="Arial" w:cs="Arial"/>
          <w:szCs w:val="24"/>
        </w:rPr>
        <w:t>Quienes integran la Sala,</w:t>
      </w:r>
    </w:p>
    <w:p w:rsidR="0009166E" w:rsidRPr="00004554" w:rsidRDefault="0009166E" w:rsidP="0009166E">
      <w:pPr>
        <w:pStyle w:val="Sinespaciado"/>
        <w:spacing w:line="276" w:lineRule="auto"/>
        <w:contextualSpacing/>
        <w:rPr>
          <w:rFonts w:ascii="Arial" w:hAnsi="Arial" w:cs="Arial"/>
          <w:sz w:val="24"/>
          <w:szCs w:val="24"/>
          <w:lang w:val="es-ES"/>
        </w:rPr>
      </w:pPr>
    </w:p>
    <w:p w:rsidR="0009166E" w:rsidRDefault="0009166E" w:rsidP="0009166E">
      <w:pPr>
        <w:pStyle w:val="Sinespaciado"/>
        <w:spacing w:line="276" w:lineRule="auto"/>
        <w:contextualSpacing/>
        <w:rPr>
          <w:rFonts w:ascii="Arial" w:hAnsi="Arial" w:cs="Arial"/>
          <w:sz w:val="24"/>
          <w:szCs w:val="24"/>
          <w:lang w:val="es-ES"/>
        </w:rPr>
      </w:pPr>
    </w:p>
    <w:p w:rsidR="00480768" w:rsidRDefault="00480768" w:rsidP="0009166E">
      <w:pPr>
        <w:pStyle w:val="Sinespaciado"/>
        <w:spacing w:line="276" w:lineRule="auto"/>
        <w:contextualSpacing/>
        <w:rPr>
          <w:rFonts w:ascii="Arial" w:hAnsi="Arial" w:cs="Arial"/>
          <w:sz w:val="24"/>
          <w:szCs w:val="24"/>
          <w:lang w:val="es-ES"/>
        </w:rPr>
      </w:pPr>
    </w:p>
    <w:p w:rsidR="0009166E" w:rsidRPr="00004554" w:rsidRDefault="0009166E" w:rsidP="0009166E">
      <w:pPr>
        <w:pStyle w:val="Sinespaciado"/>
        <w:spacing w:line="276" w:lineRule="auto"/>
        <w:contextualSpacing/>
        <w:jc w:val="center"/>
        <w:rPr>
          <w:rFonts w:ascii="Arial" w:hAnsi="Arial" w:cs="Arial"/>
          <w:b/>
          <w:sz w:val="24"/>
          <w:szCs w:val="24"/>
          <w:lang w:val="es-ES"/>
        </w:rPr>
      </w:pPr>
      <w:r w:rsidRPr="00004554">
        <w:rPr>
          <w:rFonts w:ascii="Arial" w:hAnsi="Arial" w:cs="Arial"/>
          <w:b/>
          <w:sz w:val="24"/>
          <w:szCs w:val="24"/>
          <w:lang w:val="es-ES"/>
        </w:rPr>
        <w:t>OLGA LUCÍA HOYOS SEPÚLVEDA</w:t>
      </w:r>
    </w:p>
    <w:p w:rsidR="0009166E" w:rsidRPr="00A25CF2" w:rsidRDefault="0009166E" w:rsidP="00A25CF2">
      <w:pPr>
        <w:pStyle w:val="Sinespaciado"/>
        <w:spacing w:line="276" w:lineRule="auto"/>
        <w:contextualSpacing/>
        <w:jc w:val="center"/>
        <w:rPr>
          <w:rFonts w:ascii="Arial" w:hAnsi="Arial" w:cs="Arial"/>
          <w:sz w:val="24"/>
          <w:szCs w:val="24"/>
          <w:lang w:val="es-ES"/>
        </w:rPr>
      </w:pPr>
      <w:r w:rsidRPr="00004554">
        <w:rPr>
          <w:rFonts w:ascii="Arial" w:hAnsi="Arial" w:cs="Arial"/>
          <w:sz w:val="24"/>
          <w:szCs w:val="24"/>
          <w:lang w:val="es-ES"/>
        </w:rPr>
        <w:t>Magistrada Ponente</w:t>
      </w:r>
    </w:p>
    <w:p w:rsidR="0009166E" w:rsidRDefault="0009166E" w:rsidP="0009166E">
      <w:pPr>
        <w:pStyle w:val="Sinespaciado"/>
        <w:spacing w:line="276" w:lineRule="auto"/>
        <w:contextualSpacing/>
        <w:rPr>
          <w:rFonts w:ascii="Arial" w:hAnsi="Arial" w:cs="Arial"/>
          <w:sz w:val="23"/>
          <w:szCs w:val="23"/>
          <w:lang w:val="es-ES"/>
        </w:rPr>
      </w:pPr>
    </w:p>
    <w:p w:rsidR="00480768" w:rsidRDefault="00480768" w:rsidP="0009166E">
      <w:pPr>
        <w:pStyle w:val="Sinespaciado"/>
        <w:spacing w:line="276" w:lineRule="auto"/>
        <w:contextualSpacing/>
        <w:rPr>
          <w:rFonts w:ascii="Arial" w:hAnsi="Arial" w:cs="Arial"/>
          <w:sz w:val="23"/>
          <w:szCs w:val="23"/>
          <w:lang w:val="es-ES"/>
        </w:rPr>
      </w:pPr>
    </w:p>
    <w:p w:rsidR="00480768" w:rsidRDefault="00480768" w:rsidP="0009166E">
      <w:pPr>
        <w:pStyle w:val="Sinespaciado"/>
        <w:spacing w:line="276" w:lineRule="auto"/>
        <w:contextualSpacing/>
        <w:rPr>
          <w:rFonts w:ascii="Arial" w:hAnsi="Arial" w:cs="Arial"/>
          <w:sz w:val="23"/>
          <w:szCs w:val="23"/>
          <w:lang w:val="es-ES"/>
        </w:rPr>
      </w:pPr>
    </w:p>
    <w:p w:rsidR="00480768" w:rsidRDefault="00480768" w:rsidP="0009166E">
      <w:pPr>
        <w:pStyle w:val="Sinespaciado"/>
        <w:spacing w:line="276" w:lineRule="auto"/>
        <w:contextualSpacing/>
        <w:rPr>
          <w:rFonts w:ascii="Arial" w:hAnsi="Arial" w:cs="Arial"/>
          <w:sz w:val="23"/>
          <w:szCs w:val="23"/>
          <w:lang w:val="es-ES"/>
        </w:rPr>
      </w:pP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eastAsiaTheme="minorHAnsi" w:hAnsi="Arial" w:cs="Arial"/>
          <w:b/>
          <w:szCs w:val="24"/>
          <w:lang w:val="es-ES" w:eastAsia="en-US"/>
        </w:rPr>
        <w:t>JULIO CÉSAR SALAZAR MUÑOZ</w:t>
      </w:r>
      <w:r w:rsidRPr="00004554">
        <w:rPr>
          <w:rFonts w:ascii="Arial" w:hAnsi="Arial" w:cs="Arial"/>
          <w:b/>
          <w:bCs/>
          <w:iCs/>
          <w:sz w:val="23"/>
          <w:szCs w:val="23"/>
          <w:lang w:val="es-ES"/>
        </w:rPr>
        <w:t xml:space="preserve">    </w:t>
      </w:r>
      <w:r w:rsidR="000032B9" w:rsidRPr="00004554">
        <w:rPr>
          <w:rFonts w:ascii="Arial" w:eastAsiaTheme="minorHAnsi" w:hAnsi="Arial" w:cs="Arial"/>
          <w:b/>
          <w:szCs w:val="24"/>
          <w:lang w:val="es-ES" w:eastAsia="en-US"/>
        </w:rPr>
        <w:t>FRANCISCO JAVIER TAMAYO TABARES</w:t>
      </w:r>
      <w:r w:rsidRPr="00004554">
        <w:rPr>
          <w:rFonts w:ascii="Arial" w:hAnsi="Arial" w:cs="Arial"/>
          <w:b/>
          <w:bCs/>
          <w:iCs/>
          <w:sz w:val="23"/>
          <w:szCs w:val="23"/>
          <w:lang w:val="es-ES"/>
        </w:rPr>
        <w:t xml:space="preserve">                     </w:t>
      </w:r>
    </w:p>
    <w:p w:rsidR="0009166E" w:rsidRPr="00004554" w:rsidRDefault="0009166E" w:rsidP="0009166E">
      <w:pPr>
        <w:spacing w:line="276" w:lineRule="auto"/>
        <w:contextualSpacing/>
        <w:jc w:val="both"/>
        <w:rPr>
          <w:rFonts w:ascii="Arial" w:hAnsi="Arial" w:cs="Arial"/>
          <w:sz w:val="23"/>
          <w:szCs w:val="23"/>
          <w:lang w:val="es-ES"/>
        </w:rPr>
      </w:pPr>
      <w:r w:rsidRPr="00004554">
        <w:rPr>
          <w:rFonts w:ascii="Arial" w:hAnsi="Arial" w:cs="Arial"/>
          <w:sz w:val="23"/>
          <w:szCs w:val="23"/>
          <w:lang w:val="es-ES"/>
        </w:rPr>
        <w:t xml:space="preserve">                   Magistrado                                                  </w:t>
      </w:r>
      <w:proofErr w:type="spellStart"/>
      <w:r w:rsidR="00D07ECA" w:rsidRPr="00004554">
        <w:rPr>
          <w:rFonts w:ascii="Arial" w:hAnsi="Arial" w:cs="Arial"/>
          <w:sz w:val="23"/>
          <w:szCs w:val="23"/>
          <w:lang w:val="es-ES"/>
        </w:rPr>
        <w:t>Magistrado</w:t>
      </w:r>
      <w:proofErr w:type="spellEnd"/>
    </w:p>
    <w:p w:rsidR="0009166E" w:rsidRPr="004C6797" w:rsidRDefault="0009166E" w:rsidP="0009166E">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sectPr w:rsidR="0009166E" w:rsidRPr="004C6797" w:rsidSect="0081622B">
      <w:headerReference w:type="default" r:id="rId9"/>
      <w:footerReference w:type="even" r:id="rId10"/>
      <w:footerReference w:type="default" r:id="rId11"/>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DC1" w:rsidRDefault="00010DC1" w:rsidP="0009166E">
      <w:r>
        <w:separator/>
      </w:r>
    </w:p>
  </w:endnote>
  <w:endnote w:type="continuationSeparator" w:id="0">
    <w:p w:rsidR="00010DC1" w:rsidRDefault="00010DC1" w:rsidP="0009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Default="00A363F9"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63504" w:rsidRDefault="00010DC1"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sdtContent>
      <w:p w:rsidR="00563504" w:rsidRDefault="00A363F9">
        <w:pPr>
          <w:pStyle w:val="Piedepgina"/>
          <w:jc w:val="right"/>
        </w:pPr>
        <w:r>
          <w:fldChar w:fldCharType="begin"/>
        </w:r>
        <w:r>
          <w:instrText>PAGE   \* MERGEFORMAT</w:instrText>
        </w:r>
        <w:r>
          <w:fldChar w:fldCharType="separate"/>
        </w:r>
        <w:r w:rsidR="00A30C96" w:rsidRPr="00A30C96">
          <w:rPr>
            <w:noProof/>
            <w:lang w:val="es-ES"/>
          </w:rPr>
          <w:t>6</w:t>
        </w:r>
        <w:r>
          <w:fldChar w:fldCharType="end"/>
        </w:r>
      </w:p>
    </w:sdtContent>
  </w:sdt>
  <w:p w:rsidR="00563504" w:rsidRDefault="00010DC1" w:rsidP="00D054B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DC1" w:rsidRDefault="00010DC1" w:rsidP="0009166E">
      <w:r>
        <w:separator/>
      </w:r>
    </w:p>
  </w:footnote>
  <w:footnote w:type="continuationSeparator" w:id="0">
    <w:p w:rsidR="00010DC1" w:rsidRDefault="00010DC1" w:rsidP="0009166E">
      <w:r>
        <w:continuationSeparator/>
      </w:r>
    </w:p>
  </w:footnote>
  <w:footnote w:id="1">
    <w:p w:rsidR="00AC3868" w:rsidRDefault="00AC3868" w:rsidP="00AC3868">
      <w:pPr>
        <w:pStyle w:val="Textonotapie"/>
      </w:pPr>
      <w:r>
        <w:rPr>
          <w:rStyle w:val="Refdenotaalpie"/>
        </w:rPr>
        <w:footnoteRef/>
      </w:r>
      <w:r>
        <w:t xml:space="preserve"> </w:t>
      </w:r>
      <w:proofErr w:type="spellStart"/>
      <w:r>
        <w:t>M.P</w:t>
      </w:r>
      <w:proofErr w:type="spellEnd"/>
      <w:r>
        <w:t xml:space="preserve"> Clara Cecilia Dueñas Quevedo, Sentencia </w:t>
      </w:r>
      <w:proofErr w:type="spellStart"/>
      <w:r>
        <w:t>SL</w:t>
      </w:r>
      <w:proofErr w:type="spellEnd"/>
      <w:r>
        <w:t>. 1073 del 25-01-2017, radicado 44979.</w:t>
      </w:r>
    </w:p>
    <w:p w:rsidR="00AC3868" w:rsidRPr="00AE0A66" w:rsidRDefault="00AC3868" w:rsidP="00AC3868">
      <w:pPr>
        <w:pStyle w:val="Textonotapie"/>
        <w:rPr>
          <w:lang w:val="es-CO"/>
        </w:rPr>
      </w:pPr>
      <w:r>
        <w:t>M.P.  Gerardo Botero Zuluaga, Sentencia S. 4031 del 15-03-2017, radicado 44796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563504" w:rsidRPr="00BB3FED" w:rsidRDefault="00A363F9"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B93032">
      <w:rPr>
        <w:rFonts w:ascii="Arial" w:hAnsi="Arial" w:cs="Arial"/>
        <w:sz w:val="18"/>
        <w:szCs w:val="18"/>
      </w:rPr>
      <w:t>1</w:t>
    </w:r>
    <w:r w:rsidR="00C94746">
      <w:rPr>
        <w:rFonts w:ascii="Arial" w:hAnsi="Arial" w:cs="Arial"/>
        <w:sz w:val="18"/>
        <w:szCs w:val="18"/>
      </w:rPr>
      <w:t>-2015</w:t>
    </w:r>
    <w:r>
      <w:rPr>
        <w:rFonts w:ascii="Arial" w:hAnsi="Arial" w:cs="Arial"/>
        <w:sz w:val="18"/>
        <w:szCs w:val="18"/>
      </w:rPr>
      <w:t>-00</w:t>
    </w:r>
    <w:r w:rsidR="00B93032">
      <w:rPr>
        <w:rFonts w:ascii="Arial" w:hAnsi="Arial" w:cs="Arial"/>
        <w:sz w:val="18"/>
        <w:szCs w:val="18"/>
      </w:rPr>
      <w:t>519</w:t>
    </w:r>
    <w:r>
      <w:rPr>
        <w:rFonts w:ascii="Arial" w:hAnsi="Arial" w:cs="Arial"/>
        <w:sz w:val="18"/>
        <w:szCs w:val="18"/>
      </w:rPr>
      <w:t>-01</w:t>
    </w:r>
  </w:p>
  <w:p w:rsidR="00563504" w:rsidRPr="00BB3FED" w:rsidRDefault="00B93032" w:rsidP="00D054B0">
    <w:pPr>
      <w:pStyle w:val="Encabezado"/>
      <w:jc w:val="center"/>
      <w:rPr>
        <w:rFonts w:ascii="Arial" w:hAnsi="Arial" w:cs="Arial"/>
        <w:sz w:val="18"/>
        <w:szCs w:val="18"/>
      </w:rPr>
    </w:pPr>
    <w:r>
      <w:rPr>
        <w:rFonts w:ascii="Arial" w:hAnsi="Arial" w:cs="Arial"/>
        <w:sz w:val="18"/>
        <w:szCs w:val="18"/>
      </w:rPr>
      <w:t>Consuelo López de Ossa</w:t>
    </w:r>
    <w:r w:rsidR="00A363F9">
      <w:rPr>
        <w:rFonts w:ascii="Arial" w:hAnsi="Arial" w:cs="Arial"/>
        <w:sz w:val="18"/>
        <w:szCs w:val="18"/>
      </w:rPr>
      <w:t xml:space="preserve"> </w:t>
    </w:r>
    <w:r w:rsidR="00A363F9" w:rsidRPr="00BB3FED">
      <w:rPr>
        <w:rFonts w:ascii="Arial" w:hAnsi="Arial" w:cs="Arial"/>
        <w:sz w:val="18"/>
        <w:szCs w:val="18"/>
      </w:rPr>
      <w:t>vs Colpensiones</w:t>
    </w:r>
    <w:r w:rsidR="00A363F9">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4005128"/>
    <w:multiLevelType w:val="hybridMultilevel"/>
    <w:tmpl w:val="5C325C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B82227A"/>
    <w:multiLevelType w:val="hybridMultilevel"/>
    <w:tmpl w:val="F15CFB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AFB48CE"/>
    <w:multiLevelType w:val="hybridMultilevel"/>
    <w:tmpl w:val="11DA36C6"/>
    <w:lvl w:ilvl="0" w:tplc="701408CE">
      <w:start w:val="1"/>
      <w:numFmt w:val="decimal"/>
      <w:lvlText w:val="%1-"/>
      <w:lvlJc w:val="left"/>
      <w:pPr>
        <w:ind w:left="720" w:hanging="360"/>
      </w:pPr>
      <w:rPr>
        <w:rFonts w:hint="default"/>
        <w:color w:val="000000" w:themeColor="text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66E"/>
    <w:rsid w:val="000032B9"/>
    <w:rsid w:val="00004554"/>
    <w:rsid w:val="00010DC1"/>
    <w:rsid w:val="00023009"/>
    <w:rsid w:val="00024B50"/>
    <w:rsid w:val="0003660F"/>
    <w:rsid w:val="00036A03"/>
    <w:rsid w:val="00044825"/>
    <w:rsid w:val="0004606F"/>
    <w:rsid w:val="000572F8"/>
    <w:rsid w:val="000707C4"/>
    <w:rsid w:val="00090C5E"/>
    <w:rsid w:val="0009166E"/>
    <w:rsid w:val="00091E01"/>
    <w:rsid w:val="000A3BE3"/>
    <w:rsid w:val="000A49DB"/>
    <w:rsid w:val="000A5FC4"/>
    <w:rsid w:val="000A62E0"/>
    <w:rsid w:val="000B47CF"/>
    <w:rsid w:val="000D0785"/>
    <w:rsid w:val="000D23AB"/>
    <w:rsid w:val="000E6AD3"/>
    <w:rsid w:val="00112E79"/>
    <w:rsid w:val="001217FF"/>
    <w:rsid w:val="00135495"/>
    <w:rsid w:val="00143B9A"/>
    <w:rsid w:val="0014614D"/>
    <w:rsid w:val="001566AA"/>
    <w:rsid w:val="0017684A"/>
    <w:rsid w:val="00184719"/>
    <w:rsid w:val="00196C8D"/>
    <w:rsid w:val="0019702C"/>
    <w:rsid w:val="001C1130"/>
    <w:rsid w:val="001C5004"/>
    <w:rsid w:val="001C530C"/>
    <w:rsid w:val="001D1B78"/>
    <w:rsid w:val="001D69A2"/>
    <w:rsid w:val="001E6359"/>
    <w:rsid w:val="002053D3"/>
    <w:rsid w:val="002111C6"/>
    <w:rsid w:val="00220460"/>
    <w:rsid w:val="00225485"/>
    <w:rsid w:val="00234364"/>
    <w:rsid w:val="00237F10"/>
    <w:rsid w:val="002474B7"/>
    <w:rsid w:val="002477D0"/>
    <w:rsid w:val="00250D2C"/>
    <w:rsid w:val="00252D8D"/>
    <w:rsid w:val="002576E5"/>
    <w:rsid w:val="00260D7C"/>
    <w:rsid w:val="00263248"/>
    <w:rsid w:val="002905DA"/>
    <w:rsid w:val="00291324"/>
    <w:rsid w:val="002A2B0A"/>
    <w:rsid w:val="002C4F35"/>
    <w:rsid w:val="002C553C"/>
    <w:rsid w:val="002C6DBC"/>
    <w:rsid w:val="002D5FCC"/>
    <w:rsid w:val="002D7CFD"/>
    <w:rsid w:val="002E4817"/>
    <w:rsid w:val="002E74E2"/>
    <w:rsid w:val="0030430B"/>
    <w:rsid w:val="00333AFF"/>
    <w:rsid w:val="0034596D"/>
    <w:rsid w:val="00352BE6"/>
    <w:rsid w:val="003559CD"/>
    <w:rsid w:val="00363FC3"/>
    <w:rsid w:val="0036411D"/>
    <w:rsid w:val="003646B6"/>
    <w:rsid w:val="0037692C"/>
    <w:rsid w:val="00382119"/>
    <w:rsid w:val="003864E1"/>
    <w:rsid w:val="003A7AC8"/>
    <w:rsid w:val="003B7544"/>
    <w:rsid w:val="003D4D96"/>
    <w:rsid w:val="003E7757"/>
    <w:rsid w:val="00402A7A"/>
    <w:rsid w:val="00410BDA"/>
    <w:rsid w:val="00431AC9"/>
    <w:rsid w:val="00434BBB"/>
    <w:rsid w:val="00450BAE"/>
    <w:rsid w:val="004542C3"/>
    <w:rsid w:val="0045509E"/>
    <w:rsid w:val="00464175"/>
    <w:rsid w:val="004664B6"/>
    <w:rsid w:val="00477E64"/>
    <w:rsid w:val="00480768"/>
    <w:rsid w:val="004C4E92"/>
    <w:rsid w:val="004C5DD6"/>
    <w:rsid w:val="004C75D7"/>
    <w:rsid w:val="004E38EC"/>
    <w:rsid w:val="005054BC"/>
    <w:rsid w:val="00505F68"/>
    <w:rsid w:val="00515EDC"/>
    <w:rsid w:val="005268A1"/>
    <w:rsid w:val="0054276E"/>
    <w:rsid w:val="00596D49"/>
    <w:rsid w:val="005C4992"/>
    <w:rsid w:val="005D3207"/>
    <w:rsid w:val="005D5D44"/>
    <w:rsid w:val="005D6884"/>
    <w:rsid w:val="005D6B0D"/>
    <w:rsid w:val="005E0896"/>
    <w:rsid w:val="005E5048"/>
    <w:rsid w:val="005E50BC"/>
    <w:rsid w:val="005F1C24"/>
    <w:rsid w:val="00601B98"/>
    <w:rsid w:val="006172B8"/>
    <w:rsid w:val="006245D4"/>
    <w:rsid w:val="006467CE"/>
    <w:rsid w:val="00647D1D"/>
    <w:rsid w:val="00651AEF"/>
    <w:rsid w:val="00657964"/>
    <w:rsid w:val="00664558"/>
    <w:rsid w:val="00670F1F"/>
    <w:rsid w:val="00695B53"/>
    <w:rsid w:val="006C462D"/>
    <w:rsid w:val="006D36F3"/>
    <w:rsid w:val="006E0E0E"/>
    <w:rsid w:val="006E3B96"/>
    <w:rsid w:val="00706D83"/>
    <w:rsid w:val="0071036C"/>
    <w:rsid w:val="007209A9"/>
    <w:rsid w:val="00724CE9"/>
    <w:rsid w:val="007262A0"/>
    <w:rsid w:val="00731B73"/>
    <w:rsid w:val="007622C0"/>
    <w:rsid w:val="007672D8"/>
    <w:rsid w:val="007811F5"/>
    <w:rsid w:val="00783791"/>
    <w:rsid w:val="00787266"/>
    <w:rsid w:val="0079057A"/>
    <w:rsid w:val="007934F6"/>
    <w:rsid w:val="00794C63"/>
    <w:rsid w:val="007B1E74"/>
    <w:rsid w:val="007B3358"/>
    <w:rsid w:val="007C50D6"/>
    <w:rsid w:val="007E3484"/>
    <w:rsid w:val="007E7889"/>
    <w:rsid w:val="00801F97"/>
    <w:rsid w:val="0081622B"/>
    <w:rsid w:val="00830E55"/>
    <w:rsid w:val="00855067"/>
    <w:rsid w:val="00855837"/>
    <w:rsid w:val="00855D3D"/>
    <w:rsid w:val="0086262F"/>
    <w:rsid w:val="00864247"/>
    <w:rsid w:val="00883155"/>
    <w:rsid w:val="008C0FEB"/>
    <w:rsid w:val="008D179A"/>
    <w:rsid w:val="008E02AD"/>
    <w:rsid w:val="008E157B"/>
    <w:rsid w:val="008F4B7D"/>
    <w:rsid w:val="009119F1"/>
    <w:rsid w:val="00916D6A"/>
    <w:rsid w:val="00917761"/>
    <w:rsid w:val="0092657E"/>
    <w:rsid w:val="00936B35"/>
    <w:rsid w:val="00936D0B"/>
    <w:rsid w:val="00941929"/>
    <w:rsid w:val="00952BD2"/>
    <w:rsid w:val="00960B1F"/>
    <w:rsid w:val="00961A1B"/>
    <w:rsid w:val="00967E97"/>
    <w:rsid w:val="00980ECE"/>
    <w:rsid w:val="00986B44"/>
    <w:rsid w:val="009A2F31"/>
    <w:rsid w:val="009B0698"/>
    <w:rsid w:val="009B7C75"/>
    <w:rsid w:val="009C222D"/>
    <w:rsid w:val="009C7060"/>
    <w:rsid w:val="009C7D77"/>
    <w:rsid w:val="009E1B7A"/>
    <w:rsid w:val="009E2920"/>
    <w:rsid w:val="009F0237"/>
    <w:rsid w:val="009F0F17"/>
    <w:rsid w:val="00A20D5F"/>
    <w:rsid w:val="00A25CF2"/>
    <w:rsid w:val="00A30C96"/>
    <w:rsid w:val="00A362A5"/>
    <w:rsid w:val="00A363EE"/>
    <w:rsid w:val="00A363F9"/>
    <w:rsid w:val="00A45E8C"/>
    <w:rsid w:val="00A543EB"/>
    <w:rsid w:val="00A62003"/>
    <w:rsid w:val="00A668DF"/>
    <w:rsid w:val="00A75F73"/>
    <w:rsid w:val="00A92BB1"/>
    <w:rsid w:val="00A97F97"/>
    <w:rsid w:val="00AA3780"/>
    <w:rsid w:val="00AA6ED6"/>
    <w:rsid w:val="00AA6F64"/>
    <w:rsid w:val="00AC3868"/>
    <w:rsid w:val="00AC4533"/>
    <w:rsid w:val="00AD22FA"/>
    <w:rsid w:val="00B17AD6"/>
    <w:rsid w:val="00B376FA"/>
    <w:rsid w:val="00B468DA"/>
    <w:rsid w:val="00B504CE"/>
    <w:rsid w:val="00B5479D"/>
    <w:rsid w:val="00B82B23"/>
    <w:rsid w:val="00B93032"/>
    <w:rsid w:val="00B94099"/>
    <w:rsid w:val="00BA14FF"/>
    <w:rsid w:val="00BA5BA1"/>
    <w:rsid w:val="00BC49C5"/>
    <w:rsid w:val="00BE4D3C"/>
    <w:rsid w:val="00BF0C4E"/>
    <w:rsid w:val="00BF66D7"/>
    <w:rsid w:val="00C143B5"/>
    <w:rsid w:val="00C15FEE"/>
    <w:rsid w:val="00C21CEB"/>
    <w:rsid w:val="00C25729"/>
    <w:rsid w:val="00C35989"/>
    <w:rsid w:val="00C36779"/>
    <w:rsid w:val="00C4079C"/>
    <w:rsid w:val="00C46044"/>
    <w:rsid w:val="00C506FE"/>
    <w:rsid w:val="00C66375"/>
    <w:rsid w:val="00C72B2B"/>
    <w:rsid w:val="00C94746"/>
    <w:rsid w:val="00CB1574"/>
    <w:rsid w:val="00CB2141"/>
    <w:rsid w:val="00D07ECA"/>
    <w:rsid w:val="00D34D99"/>
    <w:rsid w:val="00D3537E"/>
    <w:rsid w:val="00D566AD"/>
    <w:rsid w:val="00D6679D"/>
    <w:rsid w:val="00D75CB7"/>
    <w:rsid w:val="00D7644E"/>
    <w:rsid w:val="00D82173"/>
    <w:rsid w:val="00D84FB4"/>
    <w:rsid w:val="00D93749"/>
    <w:rsid w:val="00DB2CE0"/>
    <w:rsid w:val="00DB5C56"/>
    <w:rsid w:val="00DC056C"/>
    <w:rsid w:val="00DC1734"/>
    <w:rsid w:val="00DD3832"/>
    <w:rsid w:val="00DD67AB"/>
    <w:rsid w:val="00DE0696"/>
    <w:rsid w:val="00DE5C8B"/>
    <w:rsid w:val="00E00160"/>
    <w:rsid w:val="00E07A6C"/>
    <w:rsid w:val="00E201EB"/>
    <w:rsid w:val="00E201F9"/>
    <w:rsid w:val="00E27B97"/>
    <w:rsid w:val="00E3734C"/>
    <w:rsid w:val="00E56AD9"/>
    <w:rsid w:val="00E634B7"/>
    <w:rsid w:val="00EC5C46"/>
    <w:rsid w:val="00ED539D"/>
    <w:rsid w:val="00EE176C"/>
    <w:rsid w:val="00EE5D6D"/>
    <w:rsid w:val="00F10605"/>
    <w:rsid w:val="00F23E31"/>
    <w:rsid w:val="00F24013"/>
    <w:rsid w:val="00F31023"/>
    <w:rsid w:val="00F43B4A"/>
    <w:rsid w:val="00F51901"/>
    <w:rsid w:val="00F61925"/>
    <w:rsid w:val="00F8147F"/>
    <w:rsid w:val="00F86BF1"/>
    <w:rsid w:val="00F96560"/>
    <w:rsid w:val="00FA4D9D"/>
    <w:rsid w:val="00FA7520"/>
    <w:rsid w:val="00FB389D"/>
    <w:rsid w:val="00FC2E27"/>
    <w:rsid w:val="00FF01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7B2FA-9DEB-4078-9CBC-3407F61E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6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09166E"/>
    <w:rPr>
      <w:rFonts w:ascii="Arial" w:hAnsi="Arial" w:cs="Arial"/>
      <w:sz w:val="24"/>
      <w:lang w:val="es-ES_tradnl" w:eastAsia="es-ES"/>
    </w:rPr>
  </w:style>
  <w:style w:type="paragraph" w:styleId="Textoindependiente">
    <w:name w:val="Body Text"/>
    <w:basedOn w:val="Normal"/>
    <w:link w:val="TextoindependienteCar"/>
    <w:rsid w:val="000916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16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09166E"/>
    <w:pPr>
      <w:tabs>
        <w:tab w:val="center" w:pos="4252"/>
        <w:tab w:val="right" w:pos="8504"/>
      </w:tabs>
    </w:pPr>
  </w:style>
  <w:style w:type="character" w:customStyle="1" w:styleId="PiedepginaCar">
    <w:name w:val="Pie de página Car"/>
    <w:basedOn w:val="Fuentedeprrafopredeter"/>
    <w:link w:val="Piedepgina"/>
    <w:uiPriority w:val="99"/>
    <w:rsid w:val="000916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166E"/>
  </w:style>
  <w:style w:type="paragraph" w:customStyle="1" w:styleId="Prrafodelista2">
    <w:name w:val="Párrafo de lista2"/>
    <w:basedOn w:val="Normal"/>
    <w:rsid w:val="0009166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09166E"/>
    <w:pPr>
      <w:spacing w:after="0" w:line="240" w:lineRule="auto"/>
    </w:pPr>
    <w:rPr>
      <w:lang w:val="es-ES_tradnl"/>
    </w:rPr>
  </w:style>
  <w:style w:type="paragraph" w:styleId="Encabezado">
    <w:name w:val="header"/>
    <w:basedOn w:val="Normal"/>
    <w:link w:val="EncabezadoCar"/>
    <w:uiPriority w:val="99"/>
    <w:unhideWhenUsed/>
    <w:rsid w:val="0009166E"/>
    <w:pPr>
      <w:tabs>
        <w:tab w:val="center" w:pos="4419"/>
        <w:tab w:val="right" w:pos="8838"/>
      </w:tabs>
    </w:pPr>
  </w:style>
  <w:style w:type="character" w:customStyle="1" w:styleId="EncabezadoCar">
    <w:name w:val="Encabezado Car"/>
    <w:basedOn w:val="Fuentedeprrafopredeter"/>
    <w:link w:val="Encabezado"/>
    <w:uiPriority w:val="99"/>
    <w:rsid w:val="0009166E"/>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09166E"/>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09166E"/>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09166E"/>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09166E"/>
    <w:rPr>
      <w:vertAlign w:val="superscript"/>
    </w:rPr>
  </w:style>
  <w:style w:type="paragraph" w:styleId="Subttulo">
    <w:name w:val="Subtitle"/>
    <w:basedOn w:val="Normal"/>
    <w:next w:val="Normal"/>
    <w:link w:val="SubttuloCar"/>
    <w:uiPriority w:val="11"/>
    <w:qFormat/>
    <w:rsid w:val="006467C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6467CE"/>
    <w:rPr>
      <w:rFonts w:eastAsiaTheme="minorEastAsia"/>
      <w:color w:val="5A5A5A" w:themeColor="text1" w:themeTint="A5"/>
      <w:spacing w:val="15"/>
      <w:lang w:val="es-ES_tradnl" w:eastAsia="es-ES"/>
    </w:rPr>
  </w:style>
  <w:style w:type="paragraph" w:styleId="Puesto">
    <w:name w:val="Title"/>
    <w:basedOn w:val="Normal"/>
    <w:next w:val="Normal"/>
    <w:link w:val="PuestoCar"/>
    <w:uiPriority w:val="10"/>
    <w:qFormat/>
    <w:rsid w:val="006467C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6467CE"/>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670F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F1F"/>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B297-7DD1-40F0-892B-45F7B613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2272</Words>
  <Characters>12498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8</cp:revision>
  <cp:lastPrinted>2018-07-17T19:57:00Z</cp:lastPrinted>
  <dcterms:created xsi:type="dcterms:W3CDTF">2018-07-10T12:32:00Z</dcterms:created>
  <dcterms:modified xsi:type="dcterms:W3CDTF">2018-08-13T14:46:00Z</dcterms:modified>
</cp:coreProperties>
</file>