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F7" w:rsidRPr="00D22DCB" w:rsidRDefault="00B555F7" w:rsidP="00B555F7">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B555F7" w:rsidRDefault="00B555F7" w:rsidP="00B555F7">
      <w:pPr>
        <w:spacing w:line="276" w:lineRule="auto"/>
        <w:ind w:left="1276" w:hanging="1276"/>
        <w:contextualSpacing/>
        <w:jc w:val="both"/>
        <w:rPr>
          <w:rFonts w:ascii="Arial" w:hAnsi="Arial" w:cs="Arial"/>
          <w:sz w:val="22"/>
          <w:szCs w:val="22"/>
        </w:rPr>
      </w:pPr>
    </w:p>
    <w:p w:rsidR="00441149" w:rsidRPr="00B555F7" w:rsidRDefault="00441149" w:rsidP="00B555F7">
      <w:pPr>
        <w:spacing w:line="276" w:lineRule="auto"/>
        <w:ind w:left="1276" w:hanging="1276"/>
        <w:contextualSpacing/>
        <w:jc w:val="both"/>
        <w:rPr>
          <w:rFonts w:ascii="Arial" w:hAnsi="Arial" w:cs="Arial"/>
          <w:sz w:val="22"/>
          <w:szCs w:val="22"/>
        </w:rPr>
      </w:pPr>
      <w:r w:rsidRPr="00B555F7">
        <w:rPr>
          <w:rFonts w:ascii="Arial" w:hAnsi="Arial" w:cs="Arial"/>
          <w:sz w:val="22"/>
          <w:szCs w:val="22"/>
        </w:rPr>
        <w:t>Providencia:</w:t>
      </w:r>
      <w:r w:rsidRPr="00B555F7">
        <w:rPr>
          <w:rFonts w:ascii="Arial" w:hAnsi="Arial" w:cs="Arial"/>
          <w:sz w:val="22"/>
          <w:szCs w:val="22"/>
        </w:rPr>
        <w:tab/>
      </w:r>
      <w:r w:rsidRPr="00B555F7">
        <w:rPr>
          <w:rFonts w:ascii="Arial" w:hAnsi="Arial" w:cs="Arial"/>
          <w:sz w:val="22"/>
          <w:szCs w:val="22"/>
        </w:rPr>
        <w:tab/>
      </w:r>
      <w:r w:rsidR="00B555F7">
        <w:rPr>
          <w:rFonts w:ascii="Arial" w:hAnsi="Arial" w:cs="Arial"/>
          <w:sz w:val="22"/>
          <w:szCs w:val="22"/>
        </w:rPr>
        <w:tab/>
      </w:r>
      <w:r w:rsidRPr="00B555F7">
        <w:rPr>
          <w:rFonts w:ascii="Arial" w:hAnsi="Arial" w:cs="Arial"/>
          <w:sz w:val="22"/>
          <w:szCs w:val="22"/>
        </w:rPr>
        <w:t>Sentencia 2ª- 6 de agosto de 2018</w:t>
      </w:r>
    </w:p>
    <w:p w:rsidR="00441149" w:rsidRPr="00B555F7" w:rsidRDefault="00441149" w:rsidP="00B555F7">
      <w:pPr>
        <w:spacing w:line="276" w:lineRule="auto"/>
        <w:ind w:left="1276" w:hanging="1276"/>
        <w:contextualSpacing/>
        <w:jc w:val="both"/>
        <w:rPr>
          <w:rFonts w:ascii="Arial" w:hAnsi="Arial" w:cs="Arial"/>
          <w:bCs/>
          <w:iCs/>
          <w:sz w:val="22"/>
          <w:szCs w:val="22"/>
        </w:rPr>
      </w:pPr>
      <w:r w:rsidRPr="00B555F7">
        <w:rPr>
          <w:rFonts w:ascii="Arial" w:hAnsi="Arial" w:cs="Arial"/>
          <w:bCs/>
          <w:sz w:val="22"/>
          <w:szCs w:val="22"/>
        </w:rPr>
        <w:t>Radicación No:</w:t>
      </w:r>
      <w:r w:rsidRPr="00B555F7">
        <w:rPr>
          <w:rFonts w:ascii="Arial" w:hAnsi="Arial" w:cs="Arial"/>
          <w:bCs/>
          <w:sz w:val="22"/>
          <w:szCs w:val="22"/>
        </w:rPr>
        <w:tab/>
        <w:t>66001-31-05-002-2016-00511-01</w:t>
      </w:r>
    </w:p>
    <w:p w:rsidR="00441149" w:rsidRPr="00B555F7" w:rsidRDefault="00441149" w:rsidP="00B555F7">
      <w:pPr>
        <w:spacing w:line="276" w:lineRule="auto"/>
        <w:ind w:left="1276" w:hanging="1276"/>
        <w:contextualSpacing/>
        <w:jc w:val="both"/>
        <w:rPr>
          <w:rFonts w:ascii="Arial" w:hAnsi="Arial" w:cs="Arial"/>
          <w:iCs/>
          <w:sz w:val="22"/>
          <w:szCs w:val="22"/>
        </w:rPr>
      </w:pPr>
      <w:r w:rsidRPr="00B555F7">
        <w:rPr>
          <w:rFonts w:ascii="Arial" w:hAnsi="Arial" w:cs="Arial"/>
          <w:bCs/>
          <w:iCs/>
          <w:sz w:val="22"/>
          <w:szCs w:val="22"/>
        </w:rPr>
        <w:t>Proceso:</w:t>
      </w:r>
      <w:r w:rsidRPr="00B555F7">
        <w:rPr>
          <w:rFonts w:ascii="Arial" w:hAnsi="Arial" w:cs="Arial"/>
          <w:iCs/>
          <w:sz w:val="22"/>
          <w:szCs w:val="22"/>
        </w:rPr>
        <w:tab/>
      </w:r>
      <w:r w:rsidRPr="00B555F7">
        <w:rPr>
          <w:rFonts w:ascii="Arial" w:hAnsi="Arial" w:cs="Arial"/>
          <w:iCs/>
          <w:sz w:val="22"/>
          <w:szCs w:val="22"/>
        </w:rPr>
        <w:tab/>
      </w:r>
      <w:r w:rsidR="00B555F7">
        <w:rPr>
          <w:rFonts w:ascii="Arial" w:hAnsi="Arial" w:cs="Arial"/>
          <w:iCs/>
          <w:sz w:val="22"/>
          <w:szCs w:val="22"/>
        </w:rPr>
        <w:tab/>
      </w:r>
      <w:r w:rsidRPr="00B555F7">
        <w:rPr>
          <w:rFonts w:ascii="Arial" w:hAnsi="Arial" w:cs="Arial"/>
          <w:iCs/>
          <w:sz w:val="22"/>
          <w:szCs w:val="22"/>
        </w:rPr>
        <w:t>Ordinario Laboral.</w:t>
      </w:r>
    </w:p>
    <w:p w:rsidR="00441149" w:rsidRPr="00B555F7" w:rsidRDefault="00441149" w:rsidP="00B555F7">
      <w:pPr>
        <w:spacing w:line="276" w:lineRule="auto"/>
        <w:ind w:left="1276" w:hanging="1276"/>
        <w:contextualSpacing/>
        <w:jc w:val="both"/>
        <w:rPr>
          <w:rFonts w:ascii="Arial" w:hAnsi="Arial" w:cs="Arial"/>
          <w:iCs/>
          <w:sz w:val="22"/>
          <w:szCs w:val="22"/>
        </w:rPr>
      </w:pPr>
      <w:r w:rsidRPr="00B555F7">
        <w:rPr>
          <w:rFonts w:ascii="Arial" w:hAnsi="Arial" w:cs="Arial"/>
          <w:iCs/>
          <w:sz w:val="22"/>
          <w:szCs w:val="22"/>
        </w:rPr>
        <w:t xml:space="preserve">Demandante:     </w:t>
      </w:r>
      <w:r w:rsidRPr="00B555F7">
        <w:rPr>
          <w:rFonts w:ascii="Arial" w:hAnsi="Arial" w:cs="Arial"/>
          <w:iCs/>
          <w:sz w:val="22"/>
          <w:szCs w:val="22"/>
        </w:rPr>
        <w:tab/>
        <w:t xml:space="preserve">Fabio Alberto Ossa Valencia </w:t>
      </w:r>
    </w:p>
    <w:p w:rsidR="00441149" w:rsidRPr="00B555F7" w:rsidRDefault="00441149" w:rsidP="00B555F7">
      <w:pPr>
        <w:spacing w:line="276" w:lineRule="auto"/>
        <w:ind w:left="1276" w:hanging="1276"/>
        <w:contextualSpacing/>
        <w:jc w:val="both"/>
        <w:rPr>
          <w:rFonts w:ascii="Arial" w:hAnsi="Arial" w:cs="Arial"/>
          <w:bCs/>
          <w:sz w:val="22"/>
          <w:szCs w:val="22"/>
        </w:rPr>
      </w:pPr>
      <w:r w:rsidRPr="00B555F7">
        <w:rPr>
          <w:rFonts w:ascii="Arial" w:hAnsi="Arial" w:cs="Arial"/>
          <w:bCs/>
          <w:sz w:val="22"/>
          <w:szCs w:val="22"/>
        </w:rPr>
        <w:t>Demandado:</w:t>
      </w:r>
      <w:r w:rsidRPr="00B555F7">
        <w:rPr>
          <w:rFonts w:ascii="Arial" w:hAnsi="Arial" w:cs="Arial"/>
          <w:bCs/>
          <w:sz w:val="22"/>
          <w:szCs w:val="22"/>
        </w:rPr>
        <w:tab/>
      </w:r>
      <w:r w:rsidRPr="00B555F7">
        <w:rPr>
          <w:rFonts w:ascii="Arial" w:hAnsi="Arial" w:cs="Arial"/>
          <w:bCs/>
          <w:sz w:val="22"/>
          <w:szCs w:val="22"/>
        </w:rPr>
        <w:tab/>
      </w:r>
      <w:r w:rsidR="00B555F7">
        <w:rPr>
          <w:rFonts w:ascii="Arial" w:hAnsi="Arial" w:cs="Arial"/>
          <w:bCs/>
          <w:sz w:val="22"/>
          <w:szCs w:val="22"/>
        </w:rPr>
        <w:tab/>
      </w:r>
      <w:r w:rsidRPr="00B555F7">
        <w:rPr>
          <w:rFonts w:ascii="Arial" w:hAnsi="Arial" w:cs="Arial"/>
          <w:bCs/>
          <w:sz w:val="22"/>
          <w:szCs w:val="22"/>
        </w:rPr>
        <w:t>Colpensiones</w:t>
      </w:r>
    </w:p>
    <w:p w:rsidR="00B555F7" w:rsidRDefault="00B555F7" w:rsidP="00B555F7">
      <w:pPr>
        <w:spacing w:line="276" w:lineRule="auto"/>
        <w:ind w:left="1276" w:hanging="1276"/>
        <w:contextualSpacing/>
        <w:jc w:val="both"/>
        <w:rPr>
          <w:rFonts w:ascii="Arial" w:hAnsi="Arial" w:cs="Arial"/>
          <w:sz w:val="22"/>
          <w:szCs w:val="22"/>
        </w:rPr>
      </w:pPr>
      <w:r>
        <w:rPr>
          <w:rFonts w:ascii="Arial" w:hAnsi="Arial" w:cs="Arial"/>
          <w:sz w:val="22"/>
          <w:szCs w:val="22"/>
        </w:rPr>
        <w:t>Magistrada Ponente:</w:t>
      </w:r>
      <w:r>
        <w:rPr>
          <w:rFonts w:ascii="Arial" w:hAnsi="Arial" w:cs="Arial"/>
          <w:sz w:val="22"/>
          <w:szCs w:val="22"/>
        </w:rPr>
        <w:tab/>
        <w:t>Olga Lucía Hoyos Sepúlveda</w:t>
      </w:r>
    </w:p>
    <w:p w:rsidR="00B555F7" w:rsidRDefault="00B555F7" w:rsidP="00B555F7">
      <w:pPr>
        <w:spacing w:line="276" w:lineRule="auto"/>
        <w:ind w:left="1276" w:hanging="1276"/>
        <w:contextualSpacing/>
        <w:jc w:val="both"/>
        <w:rPr>
          <w:rFonts w:ascii="Arial" w:hAnsi="Arial" w:cs="Arial"/>
          <w:sz w:val="22"/>
          <w:szCs w:val="22"/>
        </w:rPr>
      </w:pPr>
    </w:p>
    <w:p w:rsidR="00B555F7" w:rsidRDefault="00B555F7" w:rsidP="00B555F7">
      <w:pPr>
        <w:spacing w:line="276" w:lineRule="auto"/>
        <w:ind w:left="1276" w:hanging="1276"/>
        <w:contextualSpacing/>
        <w:jc w:val="both"/>
        <w:rPr>
          <w:rFonts w:ascii="Arial" w:hAnsi="Arial" w:cs="Arial"/>
          <w:sz w:val="22"/>
          <w:szCs w:val="22"/>
        </w:rPr>
      </w:pPr>
    </w:p>
    <w:p w:rsidR="00441149" w:rsidRPr="00B555F7" w:rsidRDefault="00B555F7" w:rsidP="00464456">
      <w:pPr>
        <w:spacing w:line="276" w:lineRule="auto"/>
        <w:contextualSpacing/>
        <w:jc w:val="both"/>
        <w:rPr>
          <w:rFonts w:ascii="Arial" w:hAnsi="Arial" w:cs="Arial"/>
          <w:b/>
          <w:bCs/>
          <w:color w:val="000000" w:themeColor="text1"/>
          <w:sz w:val="22"/>
          <w:szCs w:val="22"/>
        </w:rPr>
      </w:pPr>
      <w:r w:rsidRPr="00B555F7">
        <w:rPr>
          <w:rFonts w:ascii="Arial" w:hAnsi="Arial" w:cs="Arial"/>
          <w:b/>
          <w:sz w:val="22"/>
          <w:szCs w:val="22"/>
        </w:rPr>
        <w:t>TEMAS:</w:t>
      </w:r>
      <w:r w:rsidRPr="00B555F7">
        <w:rPr>
          <w:rFonts w:ascii="Arial" w:hAnsi="Arial" w:cs="Arial"/>
          <w:b/>
          <w:bCs/>
          <w:sz w:val="22"/>
          <w:szCs w:val="22"/>
        </w:rPr>
        <w:t xml:space="preserve"> </w:t>
      </w:r>
      <w:r w:rsidRPr="00B555F7">
        <w:rPr>
          <w:rFonts w:ascii="Arial" w:hAnsi="Arial" w:cs="Arial"/>
          <w:b/>
          <w:bCs/>
          <w:sz w:val="22"/>
          <w:szCs w:val="22"/>
        </w:rPr>
        <w:tab/>
      </w:r>
      <w:r w:rsidR="005C6158">
        <w:rPr>
          <w:rFonts w:ascii="Arial" w:hAnsi="Arial" w:cs="Arial"/>
          <w:b/>
          <w:bCs/>
          <w:sz w:val="22"/>
          <w:szCs w:val="22"/>
        </w:rPr>
        <w:tab/>
      </w:r>
      <w:r w:rsidR="00464456" w:rsidRPr="00B555F7">
        <w:rPr>
          <w:rFonts w:ascii="Arial" w:hAnsi="Arial" w:cs="Arial"/>
          <w:b/>
          <w:bCs/>
          <w:color w:val="000000" w:themeColor="text1"/>
          <w:sz w:val="22"/>
          <w:szCs w:val="22"/>
        </w:rPr>
        <w:t>RÉGIMEN</w:t>
      </w:r>
      <w:r w:rsidRPr="00B555F7">
        <w:rPr>
          <w:rFonts w:ascii="Arial" w:hAnsi="Arial" w:cs="Arial"/>
          <w:b/>
          <w:bCs/>
          <w:color w:val="000000" w:themeColor="text1"/>
          <w:sz w:val="22"/>
          <w:szCs w:val="22"/>
        </w:rPr>
        <w:t xml:space="preserve"> DE TRANSICIÓN</w:t>
      </w:r>
      <w:r w:rsidR="00464456">
        <w:rPr>
          <w:rFonts w:ascii="Arial" w:hAnsi="Arial" w:cs="Arial"/>
          <w:b/>
          <w:bCs/>
          <w:color w:val="000000" w:themeColor="text1"/>
          <w:sz w:val="22"/>
          <w:szCs w:val="22"/>
        </w:rPr>
        <w:t>/</w:t>
      </w:r>
      <w:r w:rsidRPr="00B555F7">
        <w:rPr>
          <w:rFonts w:ascii="Arial" w:hAnsi="Arial" w:cs="Arial"/>
          <w:b/>
          <w:bCs/>
          <w:color w:val="000000" w:themeColor="text1"/>
          <w:sz w:val="22"/>
          <w:szCs w:val="22"/>
        </w:rPr>
        <w:t xml:space="preserve"> PENSIÓN DE VEJEZ </w:t>
      </w:r>
      <w:r w:rsidR="00464456">
        <w:rPr>
          <w:rFonts w:ascii="Arial" w:hAnsi="Arial" w:cs="Arial"/>
          <w:b/>
          <w:bCs/>
          <w:color w:val="000000" w:themeColor="text1"/>
          <w:sz w:val="22"/>
          <w:szCs w:val="22"/>
        </w:rPr>
        <w:t xml:space="preserve"> -</w:t>
      </w:r>
      <w:r w:rsidRPr="00B555F7">
        <w:rPr>
          <w:rFonts w:ascii="Arial" w:hAnsi="Arial" w:cs="Arial"/>
          <w:b/>
          <w:bCs/>
          <w:color w:val="000000" w:themeColor="text1"/>
          <w:sz w:val="22"/>
          <w:szCs w:val="22"/>
        </w:rPr>
        <w:t>ACUERDO 049/90</w:t>
      </w:r>
      <w:r w:rsidR="00464456">
        <w:rPr>
          <w:rFonts w:ascii="Arial" w:hAnsi="Arial" w:cs="Arial"/>
          <w:b/>
          <w:bCs/>
          <w:color w:val="000000" w:themeColor="text1"/>
          <w:sz w:val="22"/>
          <w:szCs w:val="22"/>
        </w:rPr>
        <w:t>-</w:t>
      </w:r>
      <w:r w:rsidRPr="00B555F7">
        <w:rPr>
          <w:rFonts w:ascii="Arial" w:hAnsi="Arial" w:cs="Arial"/>
          <w:b/>
          <w:bCs/>
          <w:color w:val="000000" w:themeColor="text1"/>
          <w:sz w:val="22"/>
          <w:szCs w:val="22"/>
        </w:rPr>
        <w:t xml:space="preserve"> </w:t>
      </w:r>
      <w:r w:rsidR="00464456">
        <w:rPr>
          <w:rFonts w:ascii="Arial" w:hAnsi="Arial" w:cs="Arial"/>
          <w:b/>
          <w:bCs/>
          <w:color w:val="000000" w:themeColor="text1"/>
          <w:sz w:val="22"/>
          <w:szCs w:val="22"/>
        </w:rPr>
        <w:t xml:space="preserve">/ </w:t>
      </w:r>
      <w:r w:rsidR="00CC6267">
        <w:rPr>
          <w:rFonts w:ascii="Arial" w:hAnsi="Arial" w:cs="Arial"/>
          <w:b/>
          <w:bCs/>
          <w:color w:val="000000" w:themeColor="text1"/>
          <w:sz w:val="22"/>
          <w:szCs w:val="22"/>
        </w:rPr>
        <w:t xml:space="preserve">INCUMPLE </w:t>
      </w:r>
      <w:r w:rsidRPr="00B555F7">
        <w:rPr>
          <w:rFonts w:ascii="Arial" w:hAnsi="Arial" w:cs="Arial"/>
          <w:b/>
          <w:bCs/>
          <w:color w:val="000000" w:themeColor="text1"/>
          <w:sz w:val="22"/>
          <w:szCs w:val="22"/>
        </w:rPr>
        <w:t xml:space="preserve">DENSIDAD DE SEMANAS </w:t>
      </w:r>
      <w:r w:rsidR="00464456">
        <w:rPr>
          <w:rFonts w:ascii="Arial" w:hAnsi="Arial" w:cs="Arial"/>
          <w:b/>
          <w:bCs/>
          <w:color w:val="000000" w:themeColor="text1"/>
          <w:sz w:val="22"/>
          <w:szCs w:val="22"/>
        </w:rPr>
        <w:t>-</w:t>
      </w:r>
      <w:r w:rsidRPr="00B555F7">
        <w:rPr>
          <w:rFonts w:ascii="Arial" w:hAnsi="Arial" w:cs="Arial"/>
          <w:b/>
          <w:bCs/>
          <w:color w:val="000000" w:themeColor="text1"/>
          <w:sz w:val="22"/>
          <w:szCs w:val="22"/>
        </w:rPr>
        <w:t>NO P</w:t>
      </w:r>
      <w:r w:rsidR="00464456">
        <w:rPr>
          <w:rFonts w:ascii="Arial" w:hAnsi="Arial" w:cs="Arial"/>
          <w:b/>
          <w:bCs/>
          <w:color w:val="000000" w:themeColor="text1"/>
          <w:sz w:val="22"/>
          <w:szCs w:val="22"/>
        </w:rPr>
        <w:t>UEDE</w:t>
      </w:r>
      <w:r w:rsidRPr="00B555F7">
        <w:rPr>
          <w:rFonts w:ascii="Arial" w:hAnsi="Arial" w:cs="Arial"/>
          <w:b/>
          <w:bCs/>
          <w:color w:val="000000" w:themeColor="text1"/>
          <w:sz w:val="22"/>
          <w:szCs w:val="22"/>
        </w:rPr>
        <w:t xml:space="preserve"> CO</w:t>
      </w:r>
      <w:r w:rsidR="00464456">
        <w:rPr>
          <w:rFonts w:ascii="Arial" w:hAnsi="Arial" w:cs="Arial"/>
          <w:b/>
          <w:bCs/>
          <w:color w:val="000000" w:themeColor="text1"/>
          <w:sz w:val="22"/>
          <w:szCs w:val="22"/>
        </w:rPr>
        <w:t>MPUTARSE</w:t>
      </w:r>
      <w:r w:rsidRPr="00B555F7">
        <w:rPr>
          <w:rFonts w:ascii="Arial" w:hAnsi="Arial" w:cs="Arial"/>
          <w:b/>
          <w:bCs/>
          <w:color w:val="000000" w:themeColor="text1"/>
          <w:sz w:val="22"/>
          <w:szCs w:val="22"/>
        </w:rPr>
        <w:t xml:space="preserve"> LAS COTIZADAS LUEGO DEL 31-12-2014, FECHA LÍMITE DEL RÉGIMEN DE TRANSICIÓN</w:t>
      </w:r>
      <w:r w:rsidR="00464456">
        <w:rPr>
          <w:rFonts w:ascii="Arial" w:hAnsi="Arial" w:cs="Arial"/>
          <w:b/>
          <w:bCs/>
          <w:color w:val="000000" w:themeColor="text1"/>
          <w:sz w:val="22"/>
          <w:szCs w:val="22"/>
        </w:rPr>
        <w:t>/</w:t>
      </w:r>
      <w:r w:rsidR="005C6158">
        <w:rPr>
          <w:rFonts w:ascii="Arial" w:hAnsi="Arial" w:cs="Arial"/>
          <w:b/>
          <w:bCs/>
          <w:color w:val="000000" w:themeColor="text1"/>
          <w:sz w:val="22"/>
          <w:szCs w:val="22"/>
        </w:rPr>
        <w:t xml:space="preserve"> PENSIÓN DE VEJEZ -LEY 100 DE 1993-/</w:t>
      </w:r>
      <w:r w:rsidR="00464456">
        <w:rPr>
          <w:rFonts w:ascii="Arial" w:hAnsi="Arial" w:cs="Arial"/>
          <w:b/>
          <w:bCs/>
          <w:color w:val="000000" w:themeColor="text1"/>
          <w:sz w:val="22"/>
          <w:szCs w:val="22"/>
        </w:rPr>
        <w:t xml:space="preserve"> </w:t>
      </w:r>
      <w:r w:rsidRPr="00B555F7">
        <w:rPr>
          <w:rFonts w:ascii="Arial" w:hAnsi="Arial" w:cs="Arial"/>
          <w:b/>
          <w:bCs/>
          <w:color w:val="000000" w:themeColor="text1"/>
          <w:sz w:val="22"/>
          <w:szCs w:val="22"/>
        </w:rPr>
        <w:t xml:space="preserve"> </w:t>
      </w:r>
      <w:r w:rsidR="005C6158">
        <w:rPr>
          <w:rFonts w:ascii="Arial" w:hAnsi="Arial" w:cs="Arial"/>
          <w:b/>
          <w:bCs/>
          <w:color w:val="000000" w:themeColor="text1"/>
          <w:sz w:val="22"/>
          <w:szCs w:val="22"/>
        </w:rPr>
        <w:t>CONFIRMA.</w:t>
      </w:r>
    </w:p>
    <w:p w:rsidR="00B555F7" w:rsidRDefault="00B555F7" w:rsidP="00565109">
      <w:pPr>
        <w:jc w:val="center"/>
        <w:rPr>
          <w:rFonts w:ascii="Arial" w:hAnsi="Arial" w:cs="Arial"/>
          <w:kern w:val="28"/>
          <w:sz w:val="22"/>
          <w:szCs w:val="22"/>
          <w:lang w:val="es-ES"/>
        </w:rPr>
      </w:pPr>
    </w:p>
    <w:p w:rsidR="00B555F7" w:rsidRDefault="00B555F7" w:rsidP="00565109">
      <w:pPr>
        <w:jc w:val="center"/>
        <w:rPr>
          <w:rFonts w:ascii="Arial" w:hAnsi="Arial" w:cs="Arial"/>
          <w:kern w:val="28"/>
          <w:sz w:val="22"/>
          <w:szCs w:val="22"/>
          <w:lang w:val="es-ES"/>
        </w:rPr>
      </w:pPr>
    </w:p>
    <w:p w:rsidR="00464456" w:rsidRPr="00464456" w:rsidRDefault="00464456" w:rsidP="00464456">
      <w:pPr>
        <w:shd w:val="clear" w:color="auto" w:fill="FFFFFF"/>
        <w:tabs>
          <w:tab w:val="left" w:pos="5197"/>
        </w:tabs>
        <w:contextualSpacing/>
        <w:jc w:val="both"/>
        <w:rPr>
          <w:rFonts w:ascii="Arial" w:hAnsi="Arial" w:cs="Arial"/>
          <w:color w:val="000000"/>
          <w:sz w:val="22"/>
          <w:szCs w:val="22"/>
          <w:lang w:eastAsia="es-CO"/>
        </w:rPr>
      </w:pPr>
      <w:r w:rsidRPr="00464456">
        <w:rPr>
          <w:rFonts w:ascii="Arial" w:hAnsi="Arial" w:cs="Arial"/>
          <w:color w:val="000000"/>
          <w:sz w:val="22"/>
          <w:szCs w:val="22"/>
          <w:lang w:eastAsia="es-CO"/>
        </w:rPr>
        <w:t xml:space="preserve">En cuando al requisito de la edad se tiene satisfecho, al alcanzar los 60 años de edad el 30-08-2013, al ser su natalicio en la misma calenda del 1953. </w:t>
      </w:r>
    </w:p>
    <w:p w:rsidR="00464456" w:rsidRPr="00464456" w:rsidRDefault="00464456" w:rsidP="00464456">
      <w:pPr>
        <w:shd w:val="clear" w:color="auto" w:fill="FFFFFF"/>
        <w:tabs>
          <w:tab w:val="left" w:pos="5197"/>
        </w:tabs>
        <w:contextualSpacing/>
        <w:jc w:val="both"/>
        <w:rPr>
          <w:rFonts w:ascii="Arial" w:hAnsi="Arial" w:cs="Arial"/>
          <w:color w:val="000000"/>
          <w:sz w:val="22"/>
          <w:szCs w:val="22"/>
          <w:lang w:eastAsia="es-CO"/>
        </w:rPr>
      </w:pPr>
      <w:bookmarkStart w:id="0" w:name="_GoBack"/>
      <w:bookmarkEnd w:id="0"/>
    </w:p>
    <w:p w:rsidR="00464456" w:rsidRPr="00464456" w:rsidRDefault="00464456" w:rsidP="00464456">
      <w:pPr>
        <w:shd w:val="clear" w:color="auto" w:fill="FFFFFF"/>
        <w:tabs>
          <w:tab w:val="left" w:pos="5197"/>
        </w:tabs>
        <w:jc w:val="both"/>
        <w:rPr>
          <w:rFonts w:ascii="Arial" w:hAnsi="Arial" w:cs="Arial"/>
          <w:color w:val="000000"/>
          <w:sz w:val="22"/>
          <w:szCs w:val="22"/>
          <w:lang w:eastAsia="es-CO"/>
        </w:rPr>
      </w:pPr>
      <w:r w:rsidRPr="00464456">
        <w:rPr>
          <w:rFonts w:ascii="Arial" w:hAnsi="Arial" w:cs="Arial"/>
          <w:color w:val="000000"/>
          <w:sz w:val="22"/>
          <w:szCs w:val="22"/>
          <w:lang w:eastAsia="es-CO"/>
        </w:rPr>
        <w:t>En lo que respecta a la densidad de semanas, de conformidad con el contenido de la historia laboral, dentro de los 20 años anteriores al cumplimiento de la edad -30-08-2013 y 30-08-1993 logró acreditar 410,15 semanas, según lo reportado en la historia.</w:t>
      </w:r>
    </w:p>
    <w:p w:rsidR="00464456" w:rsidRPr="00464456" w:rsidRDefault="00464456" w:rsidP="00464456">
      <w:pPr>
        <w:shd w:val="clear" w:color="auto" w:fill="FFFFFF"/>
        <w:tabs>
          <w:tab w:val="left" w:pos="5197"/>
        </w:tabs>
        <w:jc w:val="both"/>
        <w:rPr>
          <w:rFonts w:ascii="Arial" w:hAnsi="Arial" w:cs="Arial"/>
          <w:color w:val="000000"/>
          <w:sz w:val="22"/>
          <w:szCs w:val="22"/>
          <w:lang w:eastAsia="es-CO"/>
        </w:rPr>
      </w:pPr>
    </w:p>
    <w:p w:rsidR="00464456" w:rsidRPr="00464456" w:rsidRDefault="00464456" w:rsidP="00464456">
      <w:pPr>
        <w:shd w:val="clear" w:color="auto" w:fill="FFFFFF"/>
        <w:tabs>
          <w:tab w:val="left" w:pos="5197"/>
        </w:tabs>
        <w:jc w:val="both"/>
        <w:rPr>
          <w:rFonts w:ascii="Arial" w:hAnsi="Arial" w:cs="Arial"/>
          <w:color w:val="000000"/>
          <w:sz w:val="22"/>
          <w:szCs w:val="22"/>
          <w:lang w:eastAsia="es-CO"/>
        </w:rPr>
      </w:pPr>
      <w:r w:rsidRPr="00464456">
        <w:rPr>
          <w:rFonts w:ascii="Arial" w:hAnsi="Arial" w:cs="Arial"/>
          <w:color w:val="000000"/>
          <w:sz w:val="22"/>
          <w:szCs w:val="22"/>
          <w:lang w:eastAsia="es-CO"/>
        </w:rPr>
        <w:t xml:space="preserve">Sin que logre alcanzar las 500 semanas exigidas de añadirse las semanas que arrojan los días no contabilizados en la HL al descontar la mora del empleador que no debe asumir el afiliado, por tener a su alcance la AFP las acciones de cobro, que solo serían 17 días, 2 por el ciclo de enero de 2009 y 15 por el de julio de 2009; como tampoco las consideradas por la primera instancia 22 semanas, que a criterio de esta Sala no habría lugar adicionarse, salvo lo ya referido, al existir correspondencia entre los días reportados y cotizados, que tiene su razón de ser al parecer, por la fecha de vinculación laboral (ciclos de octubre 1999, noviembre de 2012, mayo 2013) o retiro solo informado al mes siguiente por el que se reporta y cotiza un solo día (ciclos de abril y septiembre 2007); respecto a los meses de agosto y septiembre de 1999 no existe claridad de lo acontecido, al constar en el detalle de pagos que se aplicaron a periodos anteriores, de tal forma que de agregarlos se corre el riesgo de contabilizarlos dobles, sin que se deba escudriñar esto, al no ser necesario, pues con ellos no se alcanza la densidad de semanas necesarias para reconocerse la gracia pensional, como ya se dijo. </w:t>
      </w:r>
    </w:p>
    <w:p w:rsidR="00464456" w:rsidRPr="00464456" w:rsidRDefault="00464456" w:rsidP="00464456">
      <w:pPr>
        <w:shd w:val="clear" w:color="auto" w:fill="FFFFFF"/>
        <w:tabs>
          <w:tab w:val="left" w:pos="5197"/>
        </w:tabs>
        <w:jc w:val="both"/>
        <w:rPr>
          <w:rFonts w:ascii="Arial" w:hAnsi="Arial" w:cs="Arial"/>
          <w:color w:val="000000"/>
          <w:sz w:val="22"/>
          <w:szCs w:val="22"/>
          <w:lang w:eastAsia="es-CO"/>
        </w:rPr>
      </w:pPr>
    </w:p>
    <w:p w:rsidR="00464456" w:rsidRPr="00464456" w:rsidRDefault="00464456" w:rsidP="00464456">
      <w:pPr>
        <w:shd w:val="clear" w:color="auto" w:fill="FFFFFF"/>
        <w:tabs>
          <w:tab w:val="left" w:pos="5197"/>
        </w:tabs>
        <w:jc w:val="both"/>
        <w:rPr>
          <w:rFonts w:ascii="Arial" w:hAnsi="Arial" w:cs="Arial"/>
          <w:color w:val="000000"/>
          <w:sz w:val="22"/>
          <w:szCs w:val="22"/>
          <w:lang w:eastAsia="es-CO"/>
        </w:rPr>
      </w:pPr>
      <w:r w:rsidRPr="00464456">
        <w:rPr>
          <w:rFonts w:ascii="Arial" w:hAnsi="Arial" w:cs="Arial"/>
          <w:color w:val="000000"/>
          <w:sz w:val="22"/>
          <w:szCs w:val="22"/>
          <w:lang w:eastAsia="es-CO"/>
        </w:rPr>
        <w:t>Menos se completan las 1000 semanas en toda la vida, que únicamente pueden computarse hasta el 31-12-2014, cuando pierden vigencia todos los regímenes de transición; en consecuencia, deja de tener aplicación el Acuerdo 049 de 1990; data para   la cual  se logra  reunir 956,44  semanas,  según  las  reportadas  en  la  historia laboral, sin que se logre alcanzar el tope señalado, sumando las que dijo la primera instancia, con el mismo reparo ya mencionado por esta Sala.</w:t>
      </w:r>
    </w:p>
    <w:p w:rsidR="00464456" w:rsidRPr="00464456" w:rsidRDefault="00464456" w:rsidP="00464456">
      <w:pPr>
        <w:shd w:val="clear" w:color="auto" w:fill="FFFFFF"/>
        <w:tabs>
          <w:tab w:val="left" w:pos="5197"/>
        </w:tabs>
        <w:jc w:val="both"/>
        <w:rPr>
          <w:rFonts w:ascii="Arial" w:hAnsi="Arial" w:cs="Arial"/>
          <w:color w:val="000000"/>
          <w:sz w:val="22"/>
          <w:szCs w:val="22"/>
          <w:lang w:eastAsia="es-CO"/>
        </w:rPr>
      </w:pPr>
    </w:p>
    <w:p w:rsidR="00464456" w:rsidRPr="00464456" w:rsidRDefault="00464456" w:rsidP="00464456">
      <w:pPr>
        <w:shd w:val="clear" w:color="auto" w:fill="FFFFFF"/>
        <w:tabs>
          <w:tab w:val="left" w:pos="5197"/>
        </w:tabs>
        <w:jc w:val="both"/>
        <w:rPr>
          <w:rFonts w:ascii="Arial" w:hAnsi="Arial" w:cs="Arial"/>
          <w:color w:val="000000"/>
          <w:sz w:val="22"/>
          <w:szCs w:val="22"/>
          <w:lang w:eastAsia="es-CO"/>
        </w:rPr>
      </w:pPr>
      <w:r w:rsidRPr="00464456">
        <w:rPr>
          <w:rFonts w:ascii="Arial" w:hAnsi="Arial" w:cs="Arial"/>
          <w:color w:val="000000"/>
          <w:sz w:val="22"/>
          <w:szCs w:val="22"/>
          <w:lang w:eastAsia="es-CO"/>
        </w:rPr>
        <w:t>En armonía con lo dicho, se colige que a pesar de ser el actor beneficiario del régimen de transición, no logró reunir la densidad de semanas exigidas en el acuerdo 049 de 1990 antes de perder vigencia el régimen de transición y por ende tal normativa; por lo que debe, para adquirir la pensión de vejez, cumplir los requisitos de la ley 100 de 1993 modificada por la ley 797 de 2003, sin que lo haya logrado aún, al exigirse 1300 semanas a partir de 2015.</w:t>
      </w:r>
    </w:p>
    <w:p w:rsidR="00B555F7" w:rsidRPr="00464456" w:rsidRDefault="00B555F7" w:rsidP="00464456">
      <w:pPr>
        <w:jc w:val="center"/>
        <w:rPr>
          <w:rFonts w:ascii="Arial" w:hAnsi="Arial" w:cs="Arial"/>
          <w:kern w:val="28"/>
          <w:sz w:val="22"/>
          <w:szCs w:val="22"/>
          <w:lang w:val="es-ES"/>
        </w:rPr>
      </w:pPr>
    </w:p>
    <w:p w:rsidR="00B555F7" w:rsidRPr="00464456" w:rsidRDefault="00B555F7" w:rsidP="00464456">
      <w:pPr>
        <w:jc w:val="center"/>
        <w:rPr>
          <w:rFonts w:ascii="Arial" w:hAnsi="Arial" w:cs="Arial"/>
          <w:kern w:val="28"/>
          <w:sz w:val="22"/>
          <w:szCs w:val="22"/>
          <w:lang w:val="es-ES"/>
        </w:rPr>
      </w:pPr>
    </w:p>
    <w:p w:rsidR="00464456" w:rsidRDefault="00464456" w:rsidP="00565109">
      <w:pPr>
        <w:jc w:val="center"/>
        <w:rPr>
          <w:rFonts w:ascii="Arial" w:hAnsi="Arial" w:cs="Arial"/>
          <w:kern w:val="28"/>
          <w:sz w:val="22"/>
          <w:szCs w:val="22"/>
          <w:lang w:val="es-ES"/>
        </w:rPr>
      </w:pPr>
    </w:p>
    <w:p w:rsidR="00464456" w:rsidRDefault="00464456" w:rsidP="00565109">
      <w:pPr>
        <w:jc w:val="center"/>
        <w:rPr>
          <w:rFonts w:ascii="Arial" w:hAnsi="Arial" w:cs="Arial"/>
          <w:kern w:val="28"/>
          <w:sz w:val="22"/>
          <w:szCs w:val="22"/>
          <w:lang w:val="es-ES"/>
        </w:rPr>
      </w:pPr>
    </w:p>
    <w:p w:rsidR="00464456" w:rsidRDefault="00464456" w:rsidP="00565109">
      <w:pPr>
        <w:jc w:val="center"/>
        <w:rPr>
          <w:rFonts w:ascii="Arial" w:hAnsi="Arial" w:cs="Arial"/>
          <w:kern w:val="28"/>
          <w:sz w:val="22"/>
          <w:szCs w:val="22"/>
          <w:lang w:val="es-ES"/>
        </w:rPr>
      </w:pPr>
    </w:p>
    <w:p w:rsidR="00565109" w:rsidRDefault="00565109" w:rsidP="00565109">
      <w:pPr>
        <w:jc w:val="center"/>
        <w:rPr>
          <w:rFonts w:ascii="Arial" w:hAnsi="Arial" w:cs="Arial"/>
          <w:kern w:val="28"/>
          <w:sz w:val="22"/>
          <w:szCs w:val="22"/>
          <w:lang w:val="es-ES"/>
        </w:rPr>
      </w:pPr>
      <w:r w:rsidRPr="00542C3F">
        <w:rPr>
          <w:rFonts w:ascii="Edwardian Script ITC" w:hAnsi="Edwardian Script ITC"/>
          <w:noProof/>
          <w:sz w:val="22"/>
          <w:szCs w:val="22"/>
          <w:lang w:val="es-ES"/>
        </w:rPr>
        <w:lastRenderedPageBreak/>
        <w:drawing>
          <wp:inline distT="0" distB="0" distL="0" distR="0" wp14:anchorId="686C2F54" wp14:editId="19608BE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565109" w:rsidRPr="00542C3F" w:rsidRDefault="00565109" w:rsidP="00565109">
      <w:pPr>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565109" w:rsidRPr="00542C3F" w:rsidRDefault="00565109" w:rsidP="00565109">
      <w:pPr>
        <w:widowControl w:val="0"/>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565109" w:rsidRPr="00542C3F" w:rsidRDefault="00565109" w:rsidP="00565109">
      <w:pPr>
        <w:keepNext/>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 xml:space="preserve">SEGUNDA </w:t>
      </w:r>
      <w:r w:rsidRPr="00542C3F">
        <w:rPr>
          <w:rFonts w:ascii="Arial" w:hAnsi="Arial" w:cs="Arial"/>
          <w:bCs/>
          <w:sz w:val="22"/>
          <w:szCs w:val="22"/>
        </w:rPr>
        <w:t>DE DECISIÓN LABORAL</w:t>
      </w:r>
    </w:p>
    <w:p w:rsidR="00565109" w:rsidRDefault="00565109" w:rsidP="002F74A4">
      <w:pPr>
        <w:spacing w:line="276" w:lineRule="auto"/>
        <w:ind w:left="1416" w:firstLine="708"/>
        <w:contextualSpacing/>
        <w:jc w:val="both"/>
        <w:rPr>
          <w:rFonts w:ascii="Arial" w:hAnsi="Arial" w:cs="Arial"/>
          <w:b/>
          <w:sz w:val="18"/>
          <w:szCs w:val="18"/>
        </w:rPr>
      </w:pPr>
    </w:p>
    <w:p w:rsidR="00565109" w:rsidRPr="003440CA" w:rsidRDefault="00565109" w:rsidP="00565109">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565109" w:rsidRDefault="00565109" w:rsidP="002F74A4">
      <w:pPr>
        <w:spacing w:line="276" w:lineRule="auto"/>
        <w:ind w:left="1416" w:firstLine="708"/>
        <w:contextualSpacing/>
        <w:jc w:val="both"/>
        <w:rPr>
          <w:rFonts w:ascii="Arial" w:hAnsi="Arial" w:cs="Arial"/>
          <w:b/>
          <w:sz w:val="18"/>
          <w:szCs w:val="18"/>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A3903">
        <w:rPr>
          <w:rFonts w:ascii="Arial" w:eastAsia="Calibri" w:hAnsi="Arial" w:cs="Arial"/>
          <w:szCs w:val="24"/>
          <w:lang w:val="es-CO" w:eastAsia="en-US"/>
        </w:rPr>
        <w:t xml:space="preserve">seis </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A3903">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sidR="004A3903">
        <w:rPr>
          <w:rFonts w:ascii="Arial" w:eastAsia="Calibri" w:hAnsi="Arial" w:cs="Arial"/>
          <w:szCs w:val="24"/>
          <w:lang w:val="es-CO" w:eastAsia="en-US"/>
        </w:rPr>
        <w:t>agosto</w:t>
      </w:r>
      <w:r w:rsidR="002E5B7B">
        <w:rPr>
          <w:rFonts w:ascii="Arial" w:eastAsia="Calibri" w:hAnsi="Arial" w:cs="Arial"/>
          <w:szCs w:val="24"/>
          <w:lang w:val="es-CO" w:eastAsia="en-US"/>
        </w:rPr>
        <w:t xml:space="preserve">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4A3903">
        <w:rPr>
          <w:rFonts w:ascii="Arial" w:eastAsia="Calibri" w:hAnsi="Arial" w:cs="Arial"/>
          <w:szCs w:val="24"/>
          <w:lang w:val="es-CO" w:eastAsia="en-US"/>
        </w:rPr>
        <w:t>ocho y treinta</w:t>
      </w:r>
      <w:r>
        <w:rPr>
          <w:rFonts w:ascii="Arial" w:eastAsia="Calibri" w:hAnsi="Arial" w:cs="Arial"/>
          <w:szCs w:val="24"/>
          <w:lang w:val="es-CO" w:eastAsia="en-US"/>
        </w:rPr>
        <w:t xml:space="preserve"> minutos </w:t>
      </w:r>
      <w:r w:rsidRPr="00AC486E">
        <w:rPr>
          <w:rFonts w:ascii="Arial" w:eastAsia="Calibri" w:hAnsi="Arial" w:cs="Arial"/>
          <w:szCs w:val="24"/>
          <w:lang w:val="es-CO" w:eastAsia="en-US"/>
        </w:rPr>
        <w:t>de la mañana (</w:t>
      </w:r>
      <w:r>
        <w:rPr>
          <w:rFonts w:ascii="Arial" w:eastAsia="Calibri" w:hAnsi="Arial" w:cs="Arial"/>
          <w:szCs w:val="24"/>
          <w:lang w:val="es-CO" w:eastAsia="en-US"/>
        </w:rPr>
        <w:t>0</w:t>
      </w:r>
      <w:r w:rsidR="003F057F">
        <w:rPr>
          <w:rFonts w:ascii="Arial" w:eastAsia="Calibri" w:hAnsi="Arial" w:cs="Arial"/>
          <w:szCs w:val="24"/>
          <w:lang w:val="es-CO" w:eastAsia="en-US"/>
        </w:rPr>
        <w:t>8</w:t>
      </w:r>
      <w:r w:rsidR="002E5B7B">
        <w:rPr>
          <w:rFonts w:ascii="Arial" w:eastAsia="Calibri" w:hAnsi="Arial" w:cs="Arial"/>
          <w:szCs w:val="24"/>
          <w:lang w:val="es-CO" w:eastAsia="en-US"/>
        </w:rPr>
        <w:t>:</w:t>
      </w:r>
      <w:r w:rsidR="003F057F">
        <w:rPr>
          <w:rFonts w:ascii="Arial" w:eastAsia="Calibri" w:hAnsi="Arial" w:cs="Arial"/>
          <w:szCs w:val="24"/>
          <w:lang w:val="es-CO" w:eastAsia="en-US"/>
        </w:rPr>
        <w:t>3</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w:t>
      </w:r>
      <w:r w:rsidR="004A3903" w:rsidRPr="001A1834">
        <w:rPr>
          <w:rFonts w:ascii="Arial" w:hAnsi="Arial" w:cs="Arial"/>
          <w:szCs w:val="24"/>
        </w:rPr>
        <w:t xml:space="preserve">con el propósito de resolver </w:t>
      </w:r>
      <w:r w:rsidR="004A3903">
        <w:rPr>
          <w:rFonts w:ascii="Arial" w:hAnsi="Arial" w:cs="Arial"/>
          <w:szCs w:val="24"/>
        </w:rPr>
        <w:t>el recurso de apelación interpuesto por la parte demandante</w:t>
      </w:r>
      <w:r w:rsidR="004A3903">
        <w:rPr>
          <w:rFonts w:ascii="Arial" w:hAnsi="Arial" w:cs="Arial"/>
          <w:bCs/>
          <w:color w:val="000000"/>
          <w:szCs w:val="24"/>
          <w:lang w:eastAsia="es-CO"/>
        </w:rPr>
        <w:t xml:space="preserve">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4A3903">
        <w:rPr>
          <w:rFonts w:ascii="Arial" w:hAnsi="Arial" w:cs="Arial"/>
          <w:szCs w:val="24"/>
        </w:rPr>
        <w:t>14</w:t>
      </w:r>
      <w:r w:rsidR="002E5B7B">
        <w:rPr>
          <w:rFonts w:ascii="Arial" w:hAnsi="Arial" w:cs="Arial"/>
          <w:szCs w:val="24"/>
        </w:rPr>
        <w:t xml:space="preserve"> </w:t>
      </w:r>
      <w:r w:rsidRPr="00AC486E">
        <w:rPr>
          <w:rFonts w:ascii="Arial" w:hAnsi="Arial" w:cs="Arial"/>
          <w:szCs w:val="24"/>
        </w:rPr>
        <w:t xml:space="preserve">de </w:t>
      </w:r>
      <w:r w:rsidR="004A3903">
        <w:rPr>
          <w:rFonts w:ascii="Arial" w:hAnsi="Arial" w:cs="Arial"/>
          <w:szCs w:val="24"/>
        </w:rPr>
        <w:t>septiembre</w:t>
      </w:r>
      <w:r>
        <w:rPr>
          <w:rFonts w:ascii="Arial" w:hAnsi="Arial" w:cs="Arial"/>
          <w:szCs w:val="24"/>
        </w:rPr>
        <w:t xml:space="preserve"> </w:t>
      </w:r>
      <w:r w:rsidRPr="00AC486E">
        <w:rPr>
          <w:rFonts w:ascii="Arial" w:hAnsi="Arial" w:cs="Arial"/>
          <w:szCs w:val="24"/>
        </w:rPr>
        <w:t>de 201</w:t>
      </w:r>
      <w:r w:rsidR="003F057F">
        <w:rPr>
          <w:rFonts w:ascii="Arial" w:hAnsi="Arial" w:cs="Arial"/>
          <w:szCs w:val="24"/>
        </w:rPr>
        <w:t>7</w:t>
      </w:r>
      <w:r w:rsidRPr="00AC486E">
        <w:rPr>
          <w:rFonts w:ascii="Arial" w:hAnsi="Arial" w:cs="Arial"/>
          <w:szCs w:val="24"/>
        </w:rPr>
        <w:t xml:space="preserve"> por el Juzgado </w:t>
      </w:r>
      <w:r w:rsidR="004A3903">
        <w:rPr>
          <w:rFonts w:ascii="Arial" w:hAnsi="Arial" w:cs="Arial"/>
          <w:szCs w:val="24"/>
        </w:rPr>
        <w:t>Segundo</w:t>
      </w:r>
      <w:r w:rsidR="002E5B7B">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2E5B7B">
        <w:rPr>
          <w:rFonts w:ascii="Arial" w:hAnsi="Arial" w:cs="Arial"/>
          <w:szCs w:val="24"/>
        </w:rPr>
        <w:t xml:space="preserve">el señor </w:t>
      </w:r>
      <w:r w:rsidR="004A3903">
        <w:rPr>
          <w:rFonts w:ascii="Arial" w:hAnsi="Arial" w:cs="Arial"/>
          <w:b/>
          <w:szCs w:val="24"/>
        </w:rPr>
        <w:t>Fabio Alberto Ossa Valencia</w:t>
      </w:r>
      <w:r w:rsidR="003F057F">
        <w:rPr>
          <w:rFonts w:ascii="Arial" w:hAnsi="Arial" w:cs="Arial"/>
          <w:b/>
          <w:szCs w:val="24"/>
        </w:rPr>
        <w:t xml:space="preserve"> </w:t>
      </w:r>
      <w:r>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4A3903">
        <w:rPr>
          <w:rFonts w:ascii="Arial" w:hAnsi="Arial" w:cs="Arial"/>
          <w:bCs/>
          <w:iCs/>
          <w:szCs w:val="24"/>
        </w:rPr>
        <w:t>2</w:t>
      </w:r>
      <w:r>
        <w:rPr>
          <w:rFonts w:ascii="Arial" w:hAnsi="Arial" w:cs="Arial"/>
          <w:bCs/>
          <w:iCs/>
          <w:szCs w:val="24"/>
        </w:rPr>
        <w:t>-201</w:t>
      </w:r>
      <w:r w:rsidR="004A3903">
        <w:rPr>
          <w:rFonts w:ascii="Arial" w:hAnsi="Arial" w:cs="Arial"/>
          <w:bCs/>
          <w:iCs/>
          <w:szCs w:val="24"/>
        </w:rPr>
        <w:t>6</w:t>
      </w:r>
      <w:r>
        <w:rPr>
          <w:rFonts w:ascii="Arial" w:hAnsi="Arial" w:cs="Arial"/>
          <w:bCs/>
          <w:iCs/>
          <w:szCs w:val="24"/>
        </w:rPr>
        <w:t>-00</w:t>
      </w:r>
      <w:r w:rsidR="004A3903">
        <w:rPr>
          <w:rFonts w:ascii="Arial" w:hAnsi="Arial" w:cs="Arial"/>
          <w:bCs/>
          <w:iCs/>
          <w:szCs w:val="24"/>
        </w:rPr>
        <w:t>511</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2F74A4" w:rsidRDefault="002F74A4" w:rsidP="002F74A4">
      <w:pPr>
        <w:spacing w:line="276" w:lineRule="auto"/>
        <w:contextualSpacing/>
        <w:rPr>
          <w:rFonts w:ascii="Arial" w:hAnsi="Arial" w:cs="Arial"/>
          <w:szCs w:val="24"/>
        </w:rPr>
      </w:pPr>
      <w:r>
        <w:rPr>
          <w:rFonts w:ascii="Arial" w:hAnsi="Arial" w:cs="Arial"/>
          <w:szCs w:val="24"/>
        </w:rPr>
        <w:t>Administradora Colombiana de Pensiones y su apoderada: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623EF" w:rsidRDefault="006623EF"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291D2A" w:rsidRDefault="00DA4FD2" w:rsidP="00DA4FD2">
      <w:pPr>
        <w:spacing w:line="276" w:lineRule="auto"/>
        <w:rPr>
          <w:rFonts w:ascii="Arial" w:hAnsi="Arial" w:cs="Arial"/>
          <w:b/>
          <w:szCs w:val="24"/>
        </w:rPr>
      </w:pPr>
      <w:r>
        <w:rPr>
          <w:rFonts w:ascii="Arial" w:hAnsi="Arial" w:cs="Arial"/>
          <w:b/>
          <w:szCs w:val="24"/>
        </w:rPr>
        <w:t xml:space="preserve">1. </w:t>
      </w:r>
      <w:r w:rsidR="002F74A4" w:rsidRPr="00DA4FD2">
        <w:rPr>
          <w:rFonts w:ascii="Arial" w:hAnsi="Arial" w:cs="Arial"/>
          <w:b/>
          <w:szCs w:val="24"/>
        </w:rPr>
        <w:t xml:space="preserve">Síntesis de la demanda y </w:t>
      </w:r>
      <w:r w:rsidR="002F74A4" w:rsidRPr="00291D2A">
        <w:rPr>
          <w:rFonts w:ascii="Arial" w:hAnsi="Arial" w:cs="Arial"/>
          <w:b/>
          <w:szCs w:val="24"/>
        </w:rPr>
        <w:t>su contestación</w:t>
      </w:r>
    </w:p>
    <w:p w:rsidR="00DA4FD2" w:rsidRPr="00291D2A" w:rsidRDefault="00DA4FD2" w:rsidP="002F74A4">
      <w:pPr>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291D2A">
        <w:rPr>
          <w:rFonts w:ascii="Arial" w:hAnsi="Arial" w:cs="Arial"/>
          <w:szCs w:val="24"/>
        </w:rPr>
        <w:t xml:space="preserve">Pretende </w:t>
      </w:r>
      <w:r w:rsidR="009E4CB7" w:rsidRPr="00291D2A">
        <w:rPr>
          <w:rFonts w:ascii="Arial" w:hAnsi="Arial" w:cs="Arial"/>
          <w:szCs w:val="24"/>
        </w:rPr>
        <w:t xml:space="preserve">el señor </w:t>
      </w:r>
      <w:r w:rsidR="004A3903" w:rsidRPr="00291D2A">
        <w:rPr>
          <w:rFonts w:ascii="Arial" w:hAnsi="Arial" w:cs="Arial"/>
          <w:szCs w:val="24"/>
        </w:rPr>
        <w:t>Fabio Alberto Ossa Valencia</w:t>
      </w:r>
      <w:r w:rsidRPr="00291D2A">
        <w:rPr>
          <w:rFonts w:ascii="Arial" w:hAnsi="Arial" w:cs="Arial"/>
          <w:szCs w:val="24"/>
        </w:rPr>
        <w:t xml:space="preserve"> se </w:t>
      </w:r>
      <w:r w:rsidR="00417E49" w:rsidRPr="00291D2A">
        <w:rPr>
          <w:rFonts w:ascii="Arial" w:hAnsi="Arial" w:cs="Arial"/>
          <w:szCs w:val="24"/>
        </w:rPr>
        <w:t xml:space="preserve">le reconozca la pensión de vejez a partir del 01-01-2016, con fundamento en el Acuerdo 049 de 1990, al ser </w:t>
      </w:r>
      <w:r w:rsidR="00DA4D35" w:rsidRPr="00291D2A">
        <w:rPr>
          <w:rFonts w:ascii="Arial" w:hAnsi="Arial" w:cs="Arial"/>
          <w:szCs w:val="24"/>
        </w:rPr>
        <w:t>beneficiario del régimen de transición</w:t>
      </w:r>
      <w:r w:rsidR="009E4CB7" w:rsidRPr="00291D2A">
        <w:rPr>
          <w:rFonts w:ascii="Arial" w:hAnsi="Arial" w:cs="Arial"/>
          <w:szCs w:val="24"/>
        </w:rPr>
        <w:t>,</w:t>
      </w:r>
      <w:r w:rsidR="00417E49" w:rsidRPr="00291D2A">
        <w:rPr>
          <w:rFonts w:ascii="Arial" w:hAnsi="Arial" w:cs="Arial"/>
          <w:szCs w:val="24"/>
        </w:rPr>
        <w:t xml:space="preserve"> </w:t>
      </w:r>
      <w:r w:rsidR="002E0670" w:rsidRPr="00291D2A">
        <w:rPr>
          <w:rFonts w:ascii="Arial" w:hAnsi="Arial" w:cs="Arial"/>
          <w:szCs w:val="24"/>
        </w:rPr>
        <w:t>junto con el retroactivo,</w:t>
      </w:r>
      <w:r w:rsidR="00E175D3" w:rsidRPr="00291D2A">
        <w:rPr>
          <w:rFonts w:ascii="Arial" w:hAnsi="Arial" w:cs="Arial"/>
          <w:szCs w:val="24"/>
        </w:rPr>
        <w:t xml:space="preserve"> intereses moratorios</w:t>
      </w:r>
      <w:r w:rsidR="002E0670" w:rsidRPr="00291D2A">
        <w:rPr>
          <w:rFonts w:ascii="Arial" w:hAnsi="Arial" w:cs="Arial"/>
          <w:szCs w:val="24"/>
        </w:rPr>
        <w:t xml:space="preserve"> y </w:t>
      </w:r>
      <w:r w:rsidR="003A3A27" w:rsidRPr="00291D2A">
        <w:rPr>
          <w:rFonts w:ascii="Arial" w:hAnsi="Arial" w:cs="Arial"/>
          <w:szCs w:val="24"/>
        </w:rPr>
        <w:t>costas procesales</w:t>
      </w:r>
      <w:r w:rsidR="004A3903" w:rsidRPr="00291D2A">
        <w:rPr>
          <w:rFonts w:ascii="Arial" w:hAnsi="Arial" w:cs="Arial"/>
          <w:szCs w:val="24"/>
        </w:rPr>
        <w:t>.</w:t>
      </w:r>
    </w:p>
    <w:p w:rsidR="009E4CB7" w:rsidRDefault="009E4CB7" w:rsidP="002F74A4">
      <w:pPr>
        <w:spacing w:line="276" w:lineRule="auto"/>
        <w:contextualSpacing/>
        <w:jc w:val="both"/>
        <w:rPr>
          <w:rFonts w:ascii="Arial" w:hAnsi="Arial" w:cs="Arial"/>
          <w:szCs w:val="24"/>
        </w:rPr>
      </w:pPr>
    </w:p>
    <w:p w:rsidR="00240EB3" w:rsidRDefault="002F74A4" w:rsidP="002F74A4">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111A15">
        <w:rPr>
          <w:rFonts w:ascii="Arial" w:hAnsi="Arial" w:cs="Arial"/>
          <w:szCs w:val="24"/>
        </w:rPr>
        <w:t xml:space="preserve">para el 01-04-1994 contaba con 40 años de edad y </w:t>
      </w:r>
      <w:r w:rsidR="00DA4D35">
        <w:rPr>
          <w:rFonts w:ascii="Arial" w:hAnsi="Arial" w:cs="Arial"/>
          <w:szCs w:val="24"/>
        </w:rPr>
        <w:t xml:space="preserve">cumplió la edad para pensionarse </w:t>
      </w:r>
      <w:r w:rsidR="00D24F09">
        <w:rPr>
          <w:rFonts w:ascii="Arial" w:hAnsi="Arial" w:cs="Arial"/>
          <w:szCs w:val="24"/>
        </w:rPr>
        <w:t>después del 31-07-2010</w:t>
      </w:r>
      <w:r>
        <w:rPr>
          <w:rFonts w:ascii="Arial" w:hAnsi="Arial" w:cs="Arial"/>
          <w:szCs w:val="24"/>
        </w:rPr>
        <w:t>,</w:t>
      </w:r>
      <w:r w:rsidR="00111A15">
        <w:rPr>
          <w:rFonts w:ascii="Arial" w:hAnsi="Arial" w:cs="Arial"/>
          <w:szCs w:val="24"/>
        </w:rPr>
        <w:t xml:space="preserve"> al nacer el 30-08-1953, </w:t>
      </w:r>
      <w:r>
        <w:rPr>
          <w:rFonts w:ascii="Arial" w:hAnsi="Arial" w:cs="Arial"/>
          <w:szCs w:val="24"/>
        </w:rPr>
        <w:t>(ii)</w:t>
      </w:r>
      <w:r w:rsidR="00D24F09">
        <w:rPr>
          <w:rFonts w:ascii="Arial" w:hAnsi="Arial" w:cs="Arial"/>
          <w:szCs w:val="24"/>
        </w:rPr>
        <w:t xml:space="preserve"> inició su vida laboral el 03-01-1972</w:t>
      </w:r>
      <w:r w:rsidR="00240EB3">
        <w:rPr>
          <w:rFonts w:ascii="Arial" w:hAnsi="Arial" w:cs="Arial"/>
          <w:szCs w:val="24"/>
        </w:rPr>
        <w:t>.</w:t>
      </w:r>
    </w:p>
    <w:p w:rsidR="00F16C2A" w:rsidRDefault="00D24F09" w:rsidP="002F74A4">
      <w:pPr>
        <w:spacing w:line="276" w:lineRule="auto"/>
        <w:contextualSpacing/>
        <w:jc w:val="both"/>
        <w:rPr>
          <w:rFonts w:ascii="Arial" w:hAnsi="Arial" w:cs="Arial"/>
          <w:szCs w:val="24"/>
        </w:rPr>
      </w:pPr>
      <w:r>
        <w:rPr>
          <w:rFonts w:ascii="Arial" w:hAnsi="Arial" w:cs="Arial"/>
          <w:szCs w:val="24"/>
        </w:rPr>
        <w:t>(</w:t>
      </w:r>
      <w:r w:rsidR="00A54E49">
        <w:rPr>
          <w:rFonts w:ascii="Arial" w:hAnsi="Arial" w:cs="Arial"/>
          <w:szCs w:val="24"/>
        </w:rPr>
        <w:t>ii</w:t>
      </w:r>
      <w:r>
        <w:rPr>
          <w:rFonts w:ascii="Arial" w:hAnsi="Arial" w:cs="Arial"/>
          <w:szCs w:val="24"/>
        </w:rPr>
        <w:t>i)</w:t>
      </w:r>
      <w:r w:rsidR="00240EB3">
        <w:rPr>
          <w:rFonts w:ascii="Arial" w:hAnsi="Arial" w:cs="Arial"/>
          <w:szCs w:val="24"/>
        </w:rPr>
        <w:t xml:space="preserve"> </w:t>
      </w:r>
      <w:r w:rsidR="000D159B">
        <w:rPr>
          <w:rFonts w:ascii="Arial" w:hAnsi="Arial" w:cs="Arial"/>
          <w:szCs w:val="24"/>
        </w:rPr>
        <w:t xml:space="preserve">El </w:t>
      </w:r>
      <w:r w:rsidR="00240EB3">
        <w:rPr>
          <w:rFonts w:ascii="Arial" w:hAnsi="Arial" w:cs="Arial"/>
          <w:szCs w:val="24"/>
        </w:rPr>
        <w:t xml:space="preserve">17-02-2016 solicitó a Colpensiones el </w:t>
      </w:r>
      <w:r w:rsidR="00ED7739">
        <w:rPr>
          <w:rFonts w:ascii="Arial" w:hAnsi="Arial" w:cs="Arial"/>
          <w:szCs w:val="24"/>
        </w:rPr>
        <w:t>reconocimiento</w:t>
      </w:r>
      <w:r w:rsidR="00D73431">
        <w:rPr>
          <w:rFonts w:ascii="Arial" w:hAnsi="Arial" w:cs="Arial"/>
          <w:szCs w:val="24"/>
        </w:rPr>
        <w:t xml:space="preserve"> de</w:t>
      </w:r>
      <w:r w:rsidR="00240EB3">
        <w:rPr>
          <w:rFonts w:ascii="Arial" w:hAnsi="Arial" w:cs="Arial"/>
          <w:szCs w:val="24"/>
        </w:rPr>
        <w:t xml:space="preserve"> la</w:t>
      </w:r>
      <w:r w:rsidR="00D73431">
        <w:rPr>
          <w:rFonts w:ascii="Arial" w:hAnsi="Arial" w:cs="Arial"/>
          <w:szCs w:val="24"/>
        </w:rPr>
        <w:t xml:space="preserve"> pensión</w:t>
      </w:r>
      <w:r w:rsidR="00240EB3">
        <w:rPr>
          <w:rFonts w:ascii="Arial" w:hAnsi="Arial" w:cs="Arial"/>
          <w:szCs w:val="24"/>
        </w:rPr>
        <w:t>, que negó mediante la</w:t>
      </w:r>
      <w:r w:rsidR="000326BE">
        <w:rPr>
          <w:rFonts w:ascii="Arial" w:hAnsi="Arial" w:cs="Arial"/>
          <w:szCs w:val="24"/>
        </w:rPr>
        <w:t xml:space="preserve"> </w:t>
      </w:r>
      <w:r w:rsidR="001221CB">
        <w:rPr>
          <w:rFonts w:ascii="Arial" w:hAnsi="Arial" w:cs="Arial"/>
          <w:szCs w:val="24"/>
        </w:rPr>
        <w:t xml:space="preserve">Resolución N° </w:t>
      </w:r>
      <w:proofErr w:type="spellStart"/>
      <w:r w:rsidR="001221CB">
        <w:rPr>
          <w:rFonts w:ascii="Arial" w:hAnsi="Arial" w:cs="Arial"/>
          <w:szCs w:val="24"/>
        </w:rPr>
        <w:t>GNR</w:t>
      </w:r>
      <w:proofErr w:type="spellEnd"/>
      <w:r w:rsidR="001221CB">
        <w:rPr>
          <w:rFonts w:ascii="Arial" w:hAnsi="Arial" w:cs="Arial"/>
          <w:szCs w:val="24"/>
        </w:rPr>
        <w:t xml:space="preserve"> </w:t>
      </w:r>
      <w:r w:rsidR="00F16C2A">
        <w:rPr>
          <w:rFonts w:ascii="Arial" w:hAnsi="Arial" w:cs="Arial"/>
          <w:szCs w:val="24"/>
        </w:rPr>
        <w:t>112125</w:t>
      </w:r>
      <w:r w:rsidR="00240EB3">
        <w:rPr>
          <w:rFonts w:ascii="Arial" w:hAnsi="Arial" w:cs="Arial"/>
          <w:szCs w:val="24"/>
        </w:rPr>
        <w:t xml:space="preserve"> del 21/04/2016 </w:t>
      </w:r>
      <w:r w:rsidR="000326BE">
        <w:rPr>
          <w:rFonts w:ascii="Arial" w:hAnsi="Arial" w:cs="Arial"/>
          <w:szCs w:val="24"/>
        </w:rPr>
        <w:t>al no contar con la</w:t>
      </w:r>
      <w:r w:rsidR="001221CB">
        <w:rPr>
          <w:rFonts w:ascii="Arial" w:hAnsi="Arial" w:cs="Arial"/>
          <w:szCs w:val="24"/>
        </w:rPr>
        <w:t xml:space="preserve"> densidad de semanas</w:t>
      </w:r>
      <w:r w:rsidR="00240EB3">
        <w:rPr>
          <w:rFonts w:ascii="Arial" w:hAnsi="Arial" w:cs="Arial"/>
          <w:szCs w:val="24"/>
        </w:rPr>
        <w:t xml:space="preserve"> exigidas en el artículo 33 de la Ley 100 de 1993;</w:t>
      </w:r>
      <w:r w:rsidR="00F16C2A">
        <w:rPr>
          <w:rFonts w:ascii="Arial" w:hAnsi="Arial" w:cs="Arial"/>
          <w:szCs w:val="24"/>
        </w:rPr>
        <w:t xml:space="preserve"> (</w:t>
      </w:r>
      <w:r w:rsidR="000D159B">
        <w:rPr>
          <w:rFonts w:ascii="Arial" w:hAnsi="Arial" w:cs="Arial"/>
          <w:szCs w:val="24"/>
        </w:rPr>
        <w:t>i</w:t>
      </w:r>
      <w:r w:rsidR="00F16C2A">
        <w:rPr>
          <w:rFonts w:ascii="Arial" w:hAnsi="Arial" w:cs="Arial"/>
          <w:szCs w:val="24"/>
        </w:rPr>
        <w:t xml:space="preserve">v) de </w:t>
      </w:r>
      <w:r w:rsidR="000D159B">
        <w:rPr>
          <w:rFonts w:ascii="Arial" w:hAnsi="Arial" w:cs="Arial"/>
          <w:szCs w:val="24"/>
        </w:rPr>
        <w:t>las</w:t>
      </w:r>
      <w:r w:rsidR="00F16C2A">
        <w:rPr>
          <w:rFonts w:ascii="Arial" w:hAnsi="Arial" w:cs="Arial"/>
          <w:szCs w:val="24"/>
        </w:rPr>
        <w:t xml:space="preserve"> 1.007 semanas que le reconoci</w:t>
      </w:r>
      <w:r w:rsidR="000D159B">
        <w:rPr>
          <w:rFonts w:ascii="Arial" w:hAnsi="Arial" w:cs="Arial"/>
          <w:szCs w:val="24"/>
        </w:rPr>
        <w:t>ó en el acto administrativo,</w:t>
      </w:r>
      <w:r w:rsidR="00F16C2A">
        <w:rPr>
          <w:rFonts w:ascii="Arial" w:hAnsi="Arial" w:cs="Arial"/>
          <w:szCs w:val="24"/>
        </w:rPr>
        <w:t xml:space="preserve"> 808 fueron sufragadas antes del 29-07-2005</w:t>
      </w:r>
      <w:r w:rsidR="000D159B">
        <w:rPr>
          <w:rFonts w:ascii="Arial" w:hAnsi="Arial" w:cs="Arial"/>
          <w:szCs w:val="24"/>
        </w:rPr>
        <w:t xml:space="preserve"> y </w:t>
      </w:r>
      <w:r w:rsidR="00F16C2A">
        <w:rPr>
          <w:rFonts w:ascii="Arial" w:hAnsi="Arial" w:cs="Arial"/>
          <w:szCs w:val="24"/>
        </w:rPr>
        <w:t xml:space="preserve">su última cotización </w:t>
      </w:r>
      <w:r w:rsidR="000D159B">
        <w:rPr>
          <w:rFonts w:ascii="Arial" w:hAnsi="Arial" w:cs="Arial"/>
          <w:szCs w:val="24"/>
        </w:rPr>
        <w:t xml:space="preserve">la hizo </w:t>
      </w:r>
      <w:r w:rsidR="00F16C2A">
        <w:rPr>
          <w:rFonts w:ascii="Arial" w:hAnsi="Arial" w:cs="Arial"/>
          <w:szCs w:val="24"/>
        </w:rPr>
        <w:t>el 31-12-2015.</w:t>
      </w:r>
    </w:p>
    <w:p w:rsidR="002F74A4" w:rsidRDefault="002F74A4" w:rsidP="002F74A4">
      <w:pPr>
        <w:spacing w:line="276" w:lineRule="auto"/>
        <w:contextualSpacing/>
        <w:jc w:val="both"/>
        <w:rPr>
          <w:rFonts w:ascii="Arial" w:hAnsi="Arial" w:cs="Arial"/>
          <w:szCs w:val="24"/>
        </w:rPr>
      </w:pPr>
    </w:p>
    <w:p w:rsidR="00F038AA" w:rsidRDefault="002F74A4" w:rsidP="009E51ED">
      <w:pPr>
        <w:spacing w:line="276" w:lineRule="auto"/>
        <w:contextualSpacing/>
        <w:jc w:val="both"/>
        <w:rPr>
          <w:rFonts w:ascii="Arial" w:hAnsi="Arial" w:cs="Arial"/>
          <w:szCs w:val="24"/>
        </w:rPr>
      </w:pPr>
      <w:r>
        <w:rPr>
          <w:rFonts w:ascii="Arial" w:hAnsi="Arial" w:cs="Arial"/>
          <w:szCs w:val="24"/>
        </w:rPr>
        <w:lastRenderedPageBreak/>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Pr>
          <w:rFonts w:ascii="Arial" w:hAnsi="Arial" w:cs="Arial"/>
          <w:szCs w:val="24"/>
        </w:rPr>
        <w:t xml:space="preserve">se </w:t>
      </w:r>
      <w:r w:rsidR="0024483A">
        <w:rPr>
          <w:rFonts w:ascii="Arial" w:hAnsi="Arial" w:cs="Arial"/>
          <w:szCs w:val="24"/>
        </w:rPr>
        <w:t>acoge a lo que se encuentre probado y se opone a la pretensión tercera de las condenatorias</w:t>
      </w:r>
      <w:r w:rsidR="009E51ED">
        <w:rPr>
          <w:rFonts w:ascii="Arial" w:hAnsi="Arial" w:cs="Arial"/>
          <w:szCs w:val="24"/>
        </w:rPr>
        <w:t xml:space="preserve">, dado que el actor si bien </w:t>
      </w:r>
      <w:r w:rsidR="00C372FF">
        <w:rPr>
          <w:rFonts w:ascii="Arial" w:hAnsi="Arial" w:cs="Arial"/>
          <w:szCs w:val="24"/>
        </w:rPr>
        <w:t>para</w:t>
      </w:r>
      <w:r w:rsidR="009E51ED">
        <w:rPr>
          <w:rFonts w:ascii="Arial" w:hAnsi="Arial" w:cs="Arial"/>
          <w:szCs w:val="24"/>
        </w:rPr>
        <w:t xml:space="preserve"> el 1-04-1994</w:t>
      </w:r>
      <w:r w:rsidR="00C372FF">
        <w:rPr>
          <w:rFonts w:ascii="Arial" w:hAnsi="Arial" w:cs="Arial"/>
          <w:szCs w:val="24"/>
        </w:rPr>
        <w:t xml:space="preserve"> tenía 40 años</w:t>
      </w:r>
      <w:r w:rsidR="009E51ED">
        <w:rPr>
          <w:rFonts w:ascii="Arial" w:hAnsi="Arial" w:cs="Arial"/>
          <w:szCs w:val="24"/>
        </w:rPr>
        <w:t xml:space="preserve"> </w:t>
      </w:r>
      <w:r w:rsidR="001E47F8">
        <w:rPr>
          <w:rFonts w:ascii="Arial" w:hAnsi="Arial" w:cs="Arial"/>
          <w:szCs w:val="24"/>
        </w:rPr>
        <w:t xml:space="preserve">de edad </w:t>
      </w:r>
      <w:r w:rsidR="001C63EF">
        <w:rPr>
          <w:rFonts w:ascii="Arial" w:hAnsi="Arial" w:cs="Arial"/>
          <w:szCs w:val="24"/>
        </w:rPr>
        <w:t xml:space="preserve">no </w:t>
      </w:r>
      <w:r w:rsidR="00F038AA">
        <w:rPr>
          <w:rFonts w:ascii="Arial" w:hAnsi="Arial" w:cs="Arial"/>
          <w:szCs w:val="24"/>
        </w:rPr>
        <w:t xml:space="preserve"> solicitó  estudiar su caso bajo los postulados del régimen de transición, por lo </w:t>
      </w:r>
      <w:r w:rsidR="009E51ED">
        <w:rPr>
          <w:rFonts w:ascii="Arial" w:hAnsi="Arial" w:cs="Arial"/>
          <w:szCs w:val="24"/>
        </w:rPr>
        <w:t>que la</w:t>
      </w:r>
      <w:r w:rsidR="00F038AA">
        <w:rPr>
          <w:rFonts w:ascii="Arial" w:hAnsi="Arial" w:cs="Arial"/>
          <w:szCs w:val="24"/>
        </w:rPr>
        <w:t xml:space="preserve"> entidad</w:t>
      </w:r>
      <w:r w:rsidR="009E51ED">
        <w:rPr>
          <w:rFonts w:ascii="Arial" w:hAnsi="Arial" w:cs="Arial"/>
          <w:szCs w:val="24"/>
        </w:rPr>
        <w:t xml:space="preserve"> aplicó </w:t>
      </w:r>
      <w:r w:rsidR="00F038AA">
        <w:rPr>
          <w:rFonts w:ascii="Arial" w:hAnsi="Arial" w:cs="Arial"/>
          <w:szCs w:val="24"/>
        </w:rPr>
        <w:t>la Ley 797 de 2003</w:t>
      </w:r>
      <w:r>
        <w:rPr>
          <w:rFonts w:ascii="Arial" w:hAnsi="Arial" w:cs="Arial"/>
          <w:szCs w:val="24"/>
        </w:rPr>
        <w:t xml:space="preserve">. </w:t>
      </w:r>
      <w:r w:rsidR="00DE7C81">
        <w:rPr>
          <w:rFonts w:ascii="Arial" w:hAnsi="Arial" w:cs="Arial"/>
          <w:szCs w:val="24"/>
        </w:rPr>
        <w:t xml:space="preserve">Formuló </w:t>
      </w:r>
      <w:r w:rsidRPr="008E0CBF">
        <w:rPr>
          <w:rFonts w:ascii="Arial" w:hAnsi="Arial" w:cs="Arial"/>
          <w:szCs w:val="24"/>
        </w:rPr>
        <w:t>excepci</w:t>
      </w:r>
      <w:r w:rsidR="001C63EF">
        <w:rPr>
          <w:rFonts w:ascii="Arial" w:hAnsi="Arial" w:cs="Arial"/>
          <w:szCs w:val="24"/>
        </w:rPr>
        <w:t>ón</w:t>
      </w:r>
      <w:r w:rsidRPr="008E0CBF">
        <w:rPr>
          <w:rFonts w:ascii="Arial" w:hAnsi="Arial" w:cs="Arial"/>
          <w:szCs w:val="24"/>
        </w:rPr>
        <w:t xml:space="preserve"> </w:t>
      </w:r>
      <w:r w:rsidR="001C63EF">
        <w:rPr>
          <w:rFonts w:ascii="Arial" w:hAnsi="Arial" w:cs="Arial"/>
          <w:szCs w:val="24"/>
        </w:rPr>
        <w:t xml:space="preserve">previa </w:t>
      </w:r>
      <w:r w:rsidRPr="008E0CBF">
        <w:rPr>
          <w:rFonts w:ascii="Arial" w:hAnsi="Arial" w:cs="Arial"/>
          <w:szCs w:val="24"/>
        </w:rPr>
        <w:t>que denomin</w:t>
      </w:r>
      <w:r w:rsidR="00DE7C81">
        <w:rPr>
          <w:rFonts w:ascii="Arial" w:hAnsi="Arial" w:cs="Arial"/>
          <w:szCs w:val="24"/>
        </w:rPr>
        <w:t xml:space="preserve">ó </w:t>
      </w:r>
      <w:r w:rsidR="003832E9">
        <w:rPr>
          <w:rFonts w:ascii="Arial" w:hAnsi="Arial" w:cs="Arial"/>
          <w:szCs w:val="24"/>
        </w:rPr>
        <w:t>“</w:t>
      </w:r>
      <w:r w:rsidR="001C63EF">
        <w:rPr>
          <w:rFonts w:ascii="Arial" w:hAnsi="Arial" w:cs="Arial"/>
          <w:szCs w:val="24"/>
        </w:rPr>
        <w:t>Falta de Competencia</w:t>
      </w:r>
      <w:r w:rsidR="00DE7C81">
        <w:rPr>
          <w:rFonts w:ascii="Arial" w:hAnsi="Arial" w:cs="Arial"/>
          <w:szCs w:val="24"/>
        </w:rPr>
        <w:t>,</w:t>
      </w:r>
      <w:r w:rsidR="001C63EF">
        <w:rPr>
          <w:rFonts w:ascii="Arial" w:hAnsi="Arial" w:cs="Arial"/>
          <w:szCs w:val="24"/>
        </w:rPr>
        <w:t>” y  excepción de</w:t>
      </w:r>
      <w:r w:rsidR="003832E9">
        <w:rPr>
          <w:rFonts w:ascii="Arial" w:hAnsi="Arial" w:cs="Arial"/>
          <w:szCs w:val="24"/>
        </w:rPr>
        <w:t xml:space="preserve"> “Prescripción”.</w:t>
      </w:r>
    </w:p>
    <w:p w:rsidR="001C63EF" w:rsidRDefault="001C63EF" w:rsidP="001242CF">
      <w:pPr>
        <w:spacing w:line="276" w:lineRule="auto"/>
        <w:contextualSpacing/>
        <w:jc w:val="both"/>
        <w:rPr>
          <w:rFonts w:ascii="Arial" w:hAnsi="Arial" w:cs="Arial"/>
          <w:szCs w:val="24"/>
        </w:rPr>
      </w:pPr>
    </w:p>
    <w:p w:rsidR="002F74A4" w:rsidRDefault="006623EF" w:rsidP="001242CF">
      <w:pPr>
        <w:spacing w:line="276" w:lineRule="auto"/>
        <w:contextualSpacing/>
        <w:jc w:val="both"/>
        <w:rPr>
          <w:rFonts w:ascii="Arial" w:hAnsi="Arial" w:cs="Arial"/>
          <w:b/>
          <w:szCs w:val="24"/>
        </w:rPr>
      </w:pPr>
      <w:r>
        <w:rPr>
          <w:rFonts w:ascii="Arial" w:hAnsi="Arial" w:cs="Arial"/>
          <w:b/>
          <w:szCs w:val="24"/>
        </w:rPr>
        <w:t xml:space="preserve">2. </w:t>
      </w:r>
      <w:r w:rsidR="002F74A4" w:rsidRPr="00312238">
        <w:rPr>
          <w:rFonts w:ascii="Arial" w:hAnsi="Arial" w:cs="Arial"/>
          <w:b/>
          <w:szCs w:val="24"/>
        </w:rPr>
        <w:t>Síntesis de la sentencia</w:t>
      </w:r>
      <w:r w:rsidR="00B515B9">
        <w:rPr>
          <w:rFonts w:ascii="Arial" w:hAnsi="Arial" w:cs="Arial"/>
          <w:b/>
          <w:szCs w:val="24"/>
        </w:rPr>
        <w:t xml:space="preserve"> </w:t>
      </w:r>
    </w:p>
    <w:p w:rsidR="001242CF" w:rsidRPr="00312238" w:rsidRDefault="001242CF" w:rsidP="001242CF">
      <w:pPr>
        <w:spacing w:line="276" w:lineRule="auto"/>
        <w:contextualSpacing/>
        <w:jc w:val="both"/>
        <w:rPr>
          <w:rFonts w:ascii="Arial" w:hAnsi="Arial" w:cs="Arial"/>
          <w:b/>
          <w:szCs w:val="24"/>
        </w:rPr>
      </w:pPr>
    </w:p>
    <w:p w:rsidR="00452A6B" w:rsidRDefault="002F74A4" w:rsidP="002F74A4">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D87F7D">
        <w:rPr>
          <w:rFonts w:ascii="Arial" w:hAnsi="Arial" w:cs="Arial"/>
          <w:color w:val="000000"/>
          <w:szCs w:val="24"/>
          <w:lang w:eastAsia="es-CO"/>
        </w:rPr>
        <w:t>Segundo</w:t>
      </w:r>
      <w:r w:rsidR="001242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B515B9">
        <w:rPr>
          <w:rFonts w:ascii="Arial" w:hAnsi="Arial" w:cs="Arial"/>
          <w:color w:val="000000"/>
          <w:szCs w:val="24"/>
          <w:lang w:eastAsia="es-CO"/>
        </w:rPr>
        <w:t xml:space="preserve"> </w:t>
      </w:r>
      <w:r w:rsidR="00D87F7D">
        <w:rPr>
          <w:rFonts w:ascii="Arial" w:hAnsi="Arial" w:cs="Arial"/>
          <w:color w:val="000000"/>
          <w:szCs w:val="24"/>
          <w:lang w:eastAsia="es-CO"/>
        </w:rPr>
        <w:t>absolv</w:t>
      </w:r>
      <w:r w:rsidR="00842B06">
        <w:rPr>
          <w:rFonts w:ascii="Arial" w:hAnsi="Arial" w:cs="Arial"/>
          <w:color w:val="000000"/>
          <w:szCs w:val="24"/>
          <w:lang w:eastAsia="es-CO"/>
        </w:rPr>
        <w:t>ió</w:t>
      </w:r>
      <w:r w:rsidR="00D87F7D">
        <w:rPr>
          <w:rFonts w:ascii="Arial" w:hAnsi="Arial" w:cs="Arial"/>
          <w:color w:val="000000"/>
          <w:szCs w:val="24"/>
          <w:lang w:eastAsia="es-CO"/>
        </w:rPr>
        <w:t xml:space="preserve"> a Colpensiones de todas las pretensiones </w:t>
      </w:r>
      <w:r w:rsidR="00B515B9">
        <w:rPr>
          <w:rFonts w:ascii="Arial" w:hAnsi="Arial" w:cs="Arial"/>
          <w:color w:val="000000"/>
          <w:szCs w:val="24"/>
          <w:lang w:eastAsia="es-CO"/>
        </w:rPr>
        <w:t xml:space="preserve">formuladas en su contra y </w:t>
      </w:r>
      <w:r w:rsidR="00D87F7D">
        <w:rPr>
          <w:rFonts w:ascii="Arial" w:hAnsi="Arial" w:cs="Arial"/>
          <w:color w:val="000000"/>
          <w:szCs w:val="24"/>
          <w:lang w:eastAsia="es-CO"/>
        </w:rPr>
        <w:t>conden</w:t>
      </w:r>
      <w:r w:rsidR="00B515B9">
        <w:rPr>
          <w:rFonts w:ascii="Arial" w:hAnsi="Arial" w:cs="Arial"/>
          <w:color w:val="000000"/>
          <w:szCs w:val="24"/>
          <w:lang w:eastAsia="es-CO"/>
        </w:rPr>
        <w:t>ó</w:t>
      </w:r>
      <w:r w:rsidR="00452A6B">
        <w:rPr>
          <w:rFonts w:ascii="Arial" w:hAnsi="Arial" w:cs="Arial"/>
          <w:color w:val="000000"/>
          <w:szCs w:val="24"/>
          <w:lang w:eastAsia="es-CO"/>
        </w:rPr>
        <w:t xml:space="preserve"> </w:t>
      </w:r>
      <w:r w:rsidR="00D87F7D">
        <w:rPr>
          <w:rFonts w:ascii="Arial" w:hAnsi="Arial" w:cs="Arial"/>
          <w:color w:val="000000"/>
          <w:szCs w:val="24"/>
          <w:lang w:eastAsia="es-CO"/>
        </w:rPr>
        <w:t>en costas</w:t>
      </w:r>
      <w:r w:rsidR="00452A6B">
        <w:rPr>
          <w:rFonts w:ascii="Arial" w:hAnsi="Arial" w:cs="Arial"/>
          <w:color w:val="000000"/>
          <w:szCs w:val="24"/>
          <w:lang w:eastAsia="es-CO"/>
        </w:rPr>
        <w:t xml:space="preserve"> a la parte actora.</w:t>
      </w:r>
    </w:p>
    <w:p w:rsidR="00452A6B" w:rsidRDefault="00452A6B" w:rsidP="002F74A4">
      <w:pPr>
        <w:spacing w:line="276" w:lineRule="auto"/>
        <w:contextualSpacing/>
        <w:jc w:val="both"/>
        <w:rPr>
          <w:rFonts w:ascii="Arial" w:hAnsi="Arial" w:cs="Arial"/>
          <w:color w:val="000000"/>
          <w:szCs w:val="24"/>
          <w:lang w:eastAsia="es-CO"/>
        </w:rPr>
      </w:pPr>
    </w:p>
    <w:p w:rsidR="00842B06" w:rsidRDefault="00452A6B" w:rsidP="002F74A4">
      <w:pPr>
        <w:spacing w:line="276" w:lineRule="auto"/>
        <w:contextualSpacing/>
        <w:jc w:val="both"/>
        <w:rPr>
          <w:rFonts w:ascii="Arial" w:hAnsi="Arial" w:cs="Arial"/>
          <w:szCs w:val="24"/>
          <w:lang w:val="es-ES"/>
        </w:rPr>
      </w:pPr>
      <w:r>
        <w:rPr>
          <w:rFonts w:ascii="Arial" w:hAnsi="Arial" w:cs="Arial"/>
          <w:color w:val="000000"/>
          <w:szCs w:val="24"/>
          <w:lang w:eastAsia="es-CO"/>
        </w:rPr>
        <w:t>Para llegar a la anterior decisión, inicialmente precisó que el actor era beneficiario del régimen de transición al tener 40</w:t>
      </w:r>
      <w:r w:rsidR="00CB3C3E">
        <w:rPr>
          <w:rFonts w:ascii="Arial" w:hAnsi="Arial" w:cs="Arial"/>
          <w:color w:val="000000"/>
          <w:szCs w:val="24"/>
          <w:lang w:eastAsia="es-CO"/>
        </w:rPr>
        <w:t xml:space="preserve"> años</w:t>
      </w:r>
      <w:r w:rsidR="001E47F8">
        <w:rPr>
          <w:rFonts w:ascii="Arial" w:hAnsi="Arial" w:cs="Arial"/>
          <w:color w:val="000000"/>
          <w:szCs w:val="24"/>
          <w:lang w:eastAsia="es-CO"/>
        </w:rPr>
        <w:t xml:space="preserve"> de edad</w:t>
      </w:r>
      <w:r w:rsidR="00CB3C3E">
        <w:rPr>
          <w:rFonts w:ascii="Arial" w:hAnsi="Arial" w:cs="Arial"/>
          <w:color w:val="000000"/>
          <w:szCs w:val="24"/>
          <w:lang w:eastAsia="es-CO"/>
        </w:rPr>
        <w:t xml:space="preserve"> </w:t>
      </w:r>
      <w:r>
        <w:rPr>
          <w:rFonts w:ascii="Arial" w:hAnsi="Arial" w:cs="Arial"/>
          <w:color w:val="000000"/>
          <w:szCs w:val="24"/>
          <w:lang w:eastAsia="es-CO"/>
        </w:rPr>
        <w:t xml:space="preserve"> al 1-04-1994, el que no perdió con la entrada en vigencia del acto legislativo 01-2005, al contar con </w:t>
      </w:r>
      <w:r>
        <w:rPr>
          <w:rFonts w:ascii="Arial" w:hAnsi="Arial" w:cs="Arial"/>
          <w:szCs w:val="24"/>
          <w:lang w:val="es-ES"/>
        </w:rPr>
        <w:t>793,57</w:t>
      </w:r>
      <w:r w:rsidR="00842B06">
        <w:rPr>
          <w:rFonts w:ascii="Arial" w:hAnsi="Arial" w:cs="Arial"/>
          <w:szCs w:val="24"/>
          <w:lang w:val="es-ES"/>
        </w:rPr>
        <w:t xml:space="preserve">; sin embargo no completó las 500 ni 1000 exigidas en el Acuerdo 049 de 1990, al alcanzar hasta el 31-12-2014 tan solo 981,57 y 410 dentro de los 20 años anteriores al cumplimiento de la edad. </w:t>
      </w:r>
    </w:p>
    <w:p w:rsidR="00842B06" w:rsidRDefault="00842B06" w:rsidP="002F74A4">
      <w:pPr>
        <w:spacing w:line="276" w:lineRule="auto"/>
        <w:contextualSpacing/>
        <w:jc w:val="both"/>
        <w:rPr>
          <w:rFonts w:ascii="Arial" w:hAnsi="Arial" w:cs="Arial"/>
          <w:szCs w:val="24"/>
          <w:lang w:val="es-ES"/>
        </w:rPr>
      </w:pPr>
    </w:p>
    <w:p w:rsidR="0092029E" w:rsidRDefault="00842B06" w:rsidP="00D356B5">
      <w:pPr>
        <w:spacing w:line="276" w:lineRule="auto"/>
        <w:contextualSpacing/>
        <w:jc w:val="both"/>
        <w:rPr>
          <w:rFonts w:ascii="Arial" w:hAnsi="Arial" w:cs="Arial"/>
          <w:szCs w:val="24"/>
          <w:lang w:val="es-ES"/>
        </w:rPr>
      </w:pPr>
      <w:r>
        <w:rPr>
          <w:rFonts w:ascii="Arial" w:hAnsi="Arial" w:cs="Arial"/>
          <w:szCs w:val="24"/>
          <w:lang w:val="es-ES"/>
        </w:rPr>
        <w:t>Conviene precisar</w:t>
      </w:r>
      <w:r w:rsidR="001E47F8">
        <w:rPr>
          <w:rFonts w:ascii="Arial" w:hAnsi="Arial" w:cs="Arial"/>
          <w:szCs w:val="24"/>
          <w:lang w:val="es-ES"/>
        </w:rPr>
        <w:t>,</w:t>
      </w:r>
      <w:r>
        <w:rPr>
          <w:rFonts w:ascii="Arial" w:hAnsi="Arial" w:cs="Arial"/>
          <w:szCs w:val="24"/>
          <w:lang w:val="es-ES"/>
        </w:rPr>
        <w:t xml:space="preserve"> que la a quo a las semanas reportadas en la historia labora le</w:t>
      </w:r>
      <w:r w:rsidR="00D356B5">
        <w:rPr>
          <w:rFonts w:ascii="Arial" w:hAnsi="Arial" w:cs="Arial"/>
          <w:szCs w:val="24"/>
          <w:lang w:val="es-ES"/>
        </w:rPr>
        <w:t>s</w:t>
      </w:r>
      <w:r>
        <w:rPr>
          <w:rFonts w:ascii="Arial" w:hAnsi="Arial" w:cs="Arial"/>
          <w:szCs w:val="24"/>
          <w:lang w:val="es-ES"/>
        </w:rPr>
        <w:t xml:space="preserve"> agregó otras, </w:t>
      </w:r>
      <w:r w:rsidR="00D356B5">
        <w:rPr>
          <w:rFonts w:ascii="Arial" w:hAnsi="Arial" w:cs="Arial"/>
          <w:szCs w:val="24"/>
          <w:lang w:val="es-ES"/>
        </w:rPr>
        <w:t>al encontrar que</w:t>
      </w:r>
      <w:r>
        <w:rPr>
          <w:rFonts w:ascii="Arial" w:hAnsi="Arial" w:cs="Arial"/>
          <w:szCs w:val="24"/>
          <w:lang w:val="es-ES"/>
        </w:rPr>
        <w:t xml:space="preserve"> no</w:t>
      </w:r>
      <w:r w:rsidR="00D356B5">
        <w:rPr>
          <w:rFonts w:ascii="Arial" w:hAnsi="Arial" w:cs="Arial"/>
          <w:szCs w:val="24"/>
          <w:lang w:val="es-ES"/>
        </w:rPr>
        <w:t xml:space="preserve"> se</w:t>
      </w:r>
      <w:r>
        <w:rPr>
          <w:rFonts w:ascii="Arial" w:hAnsi="Arial" w:cs="Arial"/>
          <w:szCs w:val="24"/>
          <w:lang w:val="es-ES"/>
        </w:rPr>
        <w:t xml:space="preserve"> tomar</w:t>
      </w:r>
      <w:r w:rsidR="00D356B5">
        <w:rPr>
          <w:rFonts w:ascii="Arial" w:hAnsi="Arial" w:cs="Arial"/>
          <w:szCs w:val="24"/>
          <w:lang w:val="es-ES"/>
        </w:rPr>
        <w:t>on</w:t>
      </w:r>
      <w:r>
        <w:rPr>
          <w:rFonts w:ascii="Arial" w:hAnsi="Arial" w:cs="Arial"/>
          <w:szCs w:val="24"/>
          <w:lang w:val="es-ES"/>
        </w:rPr>
        <w:t xml:space="preserve"> los periodos completos reportados por el empleador ya por existir mora – se reportan 30 días y se contabilizan 28; o menos días sin aparecer novedad de retiro, así 22 o 14 a título de ejemplo.</w:t>
      </w:r>
      <w:r w:rsidR="00D356B5">
        <w:rPr>
          <w:rFonts w:ascii="Arial" w:hAnsi="Arial" w:cs="Arial"/>
          <w:szCs w:val="24"/>
          <w:lang w:val="es-ES"/>
        </w:rPr>
        <w:t xml:space="preserve"> </w:t>
      </w:r>
    </w:p>
    <w:p w:rsidR="00D756BB" w:rsidRDefault="00D356B5" w:rsidP="00D356B5">
      <w:pPr>
        <w:spacing w:line="276" w:lineRule="auto"/>
        <w:contextualSpacing/>
        <w:jc w:val="both"/>
        <w:rPr>
          <w:rFonts w:ascii="Arial" w:hAnsi="Arial" w:cs="Arial"/>
          <w:color w:val="000000"/>
          <w:szCs w:val="24"/>
          <w:lang w:eastAsia="es-CO"/>
        </w:rPr>
      </w:pPr>
      <w:r>
        <w:rPr>
          <w:rFonts w:ascii="Arial" w:hAnsi="Arial" w:cs="Arial"/>
          <w:szCs w:val="24"/>
          <w:lang w:val="es-ES"/>
        </w:rPr>
        <w:t xml:space="preserve"> </w:t>
      </w:r>
      <w:r>
        <w:rPr>
          <w:rFonts w:ascii="Arial" w:hAnsi="Arial" w:cs="Arial"/>
          <w:color w:val="000000"/>
          <w:szCs w:val="24"/>
          <w:lang w:eastAsia="es-CO"/>
        </w:rPr>
        <w:t xml:space="preserve"> </w:t>
      </w:r>
      <w:r>
        <w:rPr>
          <w:rFonts w:ascii="Arial" w:hAnsi="Arial" w:cs="Arial"/>
          <w:szCs w:val="24"/>
          <w:lang w:val="es-ES"/>
        </w:rPr>
        <w:t xml:space="preserve">  </w:t>
      </w:r>
    </w:p>
    <w:p w:rsidR="002F74A4" w:rsidRDefault="006623EF" w:rsidP="006623EF">
      <w:pPr>
        <w:spacing w:line="276" w:lineRule="auto"/>
        <w:jc w:val="both"/>
        <w:rPr>
          <w:rFonts w:ascii="Arial" w:hAnsi="Arial" w:cs="Arial"/>
          <w:b/>
          <w:szCs w:val="24"/>
        </w:rPr>
      </w:pPr>
      <w:r>
        <w:rPr>
          <w:rFonts w:ascii="Arial" w:hAnsi="Arial" w:cs="Arial"/>
          <w:b/>
          <w:szCs w:val="24"/>
        </w:rPr>
        <w:t xml:space="preserve">3. </w:t>
      </w:r>
      <w:r w:rsidR="00012623" w:rsidRPr="006623EF">
        <w:rPr>
          <w:rFonts w:ascii="Arial" w:hAnsi="Arial" w:cs="Arial"/>
          <w:b/>
          <w:szCs w:val="24"/>
        </w:rPr>
        <w:t>Síntesis del Recurso de apelación</w:t>
      </w:r>
    </w:p>
    <w:p w:rsidR="006623EF" w:rsidRPr="006623EF" w:rsidRDefault="006623EF" w:rsidP="006623EF">
      <w:pPr>
        <w:spacing w:line="276" w:lineRule="auto"/>
        <w:jc w:val="both"/>
        <w:rPr>
          <w:rFonts w:ascii="Arial" w:hAnsi="Arial" w:cs="Arial"/>
          <w:b/>
          <w:szCs w:val="24"/>
        </w:rPr>
      </w:pPr>
    </w:p>
    <w:p w:rsidR="00D356B5" w:rsidRDefault="00012623" w:rsidP="002F74A4">
      <w:pPr>
        <w:shd w:val="clear" w:color="auto" w:fill="FFFFFF"/>
        <w:spacing w:line="276" w:lineRule="auto"/>
        <w:contextualSpacing/>
        <w:jc w:val="both"/>
        <w:rPr>
          <w:rFonts w:ascii="Arial" w:hAnsi="Arial" w:cs="Arial"/>
          <w:szCs w:val="24"/>
          <w:lang w:eastAsia="es-CO"/>
        </w:rPr>
      </w:pPr>
      <w:r>
        <w:rPr>
          <w:rFonts w:ascii="Arial" w:hAnsi="Arial" w:cs="Arial"/>
          <w:szCs w:val="24"/>
          <w:lang w:eastAsia="es-CO"/>
        </w:rPr>
        <w:t xml:space="preserve">El apoderado judicial de la parte actora </w:t>
      </w:r>
      <w:r w:rsidR="00D356B5">
        <w:rPr>
          <w:rFonts w:ascii="Arial" w:hAnsi="Arial" w:cs="Arial"/>
          <w:szCs w:val="24"/>
          <w:lang w:eastAsia="es-CO"/>
        </w:rPr>
        <w:t>solicita se contabilicen las semanas reportadas luego del 31-12-2014, al decir el artículo 12 del Acuerdo 049 de 1990 que las 1000 semanas a reunir son en cualquier tiempo; agrega que la limitante del Acto Legislativo 01 de 2005 es para adquirir la condición de beneficiario del régimen de transición y no hasta cuándo se pueden acreditar las 1000 semanas</w:t>
      </w:r>
      <w:r w:rsidR="00CF0AA1">
        <w:rPr>
          <w:rFonts w:ascii="Arial" w:hAnsi="Arial" w:cs="Arial"/>
          <w:szCs w:val="24"/>
          <w:lang w:eastAsia="es-CO"/>
        </w:rPr>
        <w:t xml:space="preserve"> del acuerdo, ya que este no señala plazo</w:t>
      </w:r>
      <w:r w:rsidR="00D356B5">
        <w:rPr>
          <w:rFonts w:ascii="Arial" w:hAnsi="Arial" w:cs="Arial"/>
          <w:szCs w:val="24"/>
          <w:lang w:eastAsia="es-CO"/>
        </w:rPr>
        <w:t xml:space="preserve">; debiéndose entonces aplicar los principios de </w:t>
      </w:r>
      <w:proofErr w:type="spellStart"/>
      <w:r w:rsidR="00D356B5" w:rsidRPr="003B110F">
        <w:rPr>
          <w:rFonts w:ascii="Arial" w:hAnsi="Arial" w:cs="Arial"/>
          <w:szCs w:val="24"/>
          <w:lang w:eastAsia="es-CO"/>
        </w:rPr>
        <w:t>ines</w:t>
      </w:r>
      <w:r w:rsidR="003B110F" w:rsidRPr="003B110F">
        <w:rPr>
          <w:rFonts w:ascii="Arial" w:hAnsi="Arial" w:cs="Arial"/>
          <w:szCs w:val="24"/>
          <w:lang w:eastAsia="es-CO"/>
        </w:rPr>
        <w:t>ci</w:t>
      </w:r>
      <w:r w:rsidR="00D356B5" w:rsidRPr="003B110F">
        <w:rPr>
          <w:rFonts w:ascii="Arial" w:hAnsi="Arial" w:cs="Arial"/>
          <w:szCs w:val="24"/>
          <w:lang w:eastAsia="es-CO"/>
        </w:rPr>
        <w:t>ndibilidad</w:t>
      </w:r>
      <w:proofErr w:type="spellEnd"/>
      <w:r w:rsidR="00D356B5">
        <w:rPr>
          <w:rFonts w:ascii="Arial" w:hAnsi="Arial" w:cs="Arial"/>
          <w:szCs w:val="24"/>
          <w:lang w:eastAsia="es-CO"/>
        </w:rPr>
        <w:t xml:space="preserve"> y pro operario en la interpretación de la ley.</w:t>
      </w:r>
    </w:p>
    <w:p w:rsidR="006623EF" w:rsidRPr="004273F3" w:rsidRDefault="00434D54" w:rsidP="00434D54">
      <w:pPr>
        <w:shd w:val="clear" w:color="auto" w:fill="FFFFFF"/>
        <w:spacing w:line="276" w:lineRule="auto"/>
        <w:contextualSpacing/>
        <w:jc w:val="both"/>
        <w:rPr>
          <w:rFonts w:ascii="Arial" w:hAnsi="Arial" w:cs="Arial"/>
          <w:szCs w:val="24"/>
        </w:rPr>
      </w:pPr>
      <w:r>
        <w:rPr>
          <w:rFonts w:ascii="Arial" w:hAnsi="Arial" w:cs="Arial"/>
          <w:szCs w:val="24"/>
          <w:lang w:eastAsia="es-CO"/>
        </w:rPr>
        <w:t xml:space="preserve">  </w:t>
      </w:r>
    </w:p>
    <w:p w:rsidR="008A35DA" w:rsidRPr="002B0FB6" w:rsidRDefault="002F74A4" w:rsidP="002B0FB6">
      <w:pPr>
        <w:pStyle w:val="Prrafodelista"/>
        <w:shd w:val="clear" w:color="auto" w:fill="FFFFFF"/>
        <w:tabs>
          <w:tab w:val="left" w:pos="5197"/>
        </w:tabs>
        <w:spacing w:line="276" w:lineRule="auto"/>
        <w:ind w:left="708"/>
        <w:jc w:val="center"/>
        <w:rPr>
          <w:rFonts w:ascii="Arial" w:hAnsi="Arial" w:cs="Arial"/>
          <w:b/>
          <w:sz w:val="24"/>
          <w:szCs w:val="24"/>
        </w:rPr>
      </w:pPr>
      <w:r w:rsidRPr="00312238">
        <w:rPr>
          <w:rFonts w:ascii="Arial" w:hAnsi="Arial" w:cs="Arial"/>
          <w:b/>
          <w:sz w:val="24"/>
          <w:szCs w:val="24"/>
        </w:rPr>
        <w:t>CONSIDERACIONES</w:t>
      </w:r>
    </w:p>
    <w:p w:rsidR="002F74A4" w:rsidRPr="00016DFA" w:rsidRDefault="00B94C91" w:rsidP="00B94C91">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2F74A4" w:rsidRPr="00982149">
        <w:rPr>
          <w:rFonts w:ascii="Arial" w:hAnsi="Arial" w:cs="Arial"/>
          <w:b/>
          <w:szCs w:val="24"/>
        </w:rPr>
        <w:t>De</w:t>
      </w:r>
      <w:r w:rsidR="002F74A4">
        <w:rPr>
          <w:rFonts w:ascii="Arial" w:hAnsi="Arial" w:cs="Arial"/>
          <w:b/>
          <w:szCs w:val="24"/>
        </w:rPr>
        <w:t xml:space="preserve"> </w:t>
      </w:r>
      <w:r w:rsidR="002F74A4" w:rsidRPr="00982149">
        <w:rPr>
          <w:rFonts w:ascii="Arial" w:hAnsi="Arial" w:cs="Arial"/>
          <w:b/>
          <w:szCs w:val="24"/>
        </w:rPr>
        <w:t>l</w:t>
      </w:r>
      <w:r w:rsidR="002F74A4">
        <w:rPr>
          <w:rFonts w:ascii="Arial" w:hAnsi="Arial" w:cs="Arial"/>
          <w:b/>
          <w:szCs w:val="24"/>
        </w:rPr>
        <w:t>os</w:t>
      </w:r>
      <w:r w:rsidR="002F74A4" w:rsidRPr="00982149">
        <w:rPr>
          <w:rFonts w:ascii="Arial" w:hAnsi="Arial" w:cs="Arial"/>
          <w:b/>
          <w:szCs w:val="24"/>
        </w:rPr>
        <w:t xml:space="preserve"> problema</w:t>
      </w:r>
      <w:r w:rsidR="002F74A4">
        <w:rPr>
          <w:rFonts w:ascii="Arial" w:hAnsi="Arial" w:cs="Arial"/>
          <w:b/>
          <w:szCs w:val="24"/>
        </w:rPr>
        <w:t>s</w:t>
      </w:r>
      <w:r w:rsidR="002F74A4" w:rsidRPr="00982149">
        <w:rPr>
          <w:rFonts w:ascii="Arial" w:hAnsi="Arial" w:cs="Arial"/>
          <w:b/>
          <w:szCs w:val="24"/>
        </w:rPr>
        <w:t xml:space="preserve"> jurídico</w:t>
      </w:r>
      <w:r w:rsidR="002F74A4">
        <w:rPr>
          <w:rFonts w:ascii="Arial" w:hAnsi="Arial" w:cs="Arial"/>
          <w:b/>
          <w:szCs w:val="24"/>
        </w:rPr>
        <w:t>s</w:t>
      </w:r>
      <w:r w:rsidR="002F74A4" w:rsidRPr="00982149">
        <w:rPr>
          <w:rFonts w:ascii="Arial" w:hAnsi="Arial" w:cs="Arial"/>
          <w:b/>
          <w:szCs w:val="24"/>
        </w:rPr>
        <w:t>.</w:t>
      </w:r>
    </w:p>
    <w:p w:rsidR="00B94C91" w:rsidRDefault="00B94C91" w:rsidP="002F74A4">
      <w:pPr>
        <w:shd w:val="clear" w:color="auto" w:fill="FFFFFF"/>
        <w:tabs>
          <w:tab w:val="left" w:pos="5197"/>
        </w:tabs>
        <w:spacing w:line="276" w:lineRule="auto"/>
        <w:contextualSpacing/>
        <w:jc w:val="both"/>
        <w:rPr>
          <w:rFonts w:ascii="Arial" w:hAnsi="Arial" w:cs="Arial"/>
          <w:color w:val="000000"/>
          <w:szCs w:val="24"/>
          <w:lang w:eastAsia="es-CO"/>
        </w:rPr>
      </w:pPr>
    </w:p>
    <w:p w:rsidR="00B94C91" w:rsidRDefault="00B94C91"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 pesar de recaer la apelación sobre el cumplimiento de las </w:t>
      </w:r>
      <w:r w:rsidR="001E47F8">
        <w:rPr>
          <w:rFonts w:ascii="Arial" w:hAnsi="Arial" w:cs="Arial"/>
          <w:color w:val="000000"/>
          <w:szCs w:val="24"/>
          <w:lang w:eastAsia="es-CO"/>
        </w:rPr>
        <w:t>exigencias del Acuerdo 049 de 1</w:t>
      </w:r>
      <w:r>
        <w:rPr>
          <w:rFonts w:ascii="Arial" w:hAnsi="Arial" w:cs="Arial"/>
          <w:color w:val="000000"/>
          <w:szCs w:val="24"/>
          <w:lang w:eastAsia="es-CO"/>
        </w:rPr>
        <w:t>990, previo abordar su estudio, debe analizarse si el actor es beneficiario del régimen de transición, pues solo así se abre paso la aplicación de la mentada norma.</w:t>
      </w:r>
    </w:p>
    <w:p w:rsidR="001E47F8" w:rsidRDefault="001E47F8"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B94C91"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Entonces, v</w:t>
      </w:r>
      <w:r w:rsidR="002F74A4" w:rsidRPr="00AC486E">
        <w:rPr>
          <w:rFonts w:ascii="Arial" w:hAnsi="Arial" w:cs="Arial"/>
          <w:color w:val="000000"/>
          <w:szCs w:val="24"/>
          <w:lang w:eastAsia="es-CO"/>
        </w:rPr>
        <w:t>isto el recu</w:t>
      </w:r>
      <w:r w:rsidR="002F74A4">
        <w:rPr>
          <w:rFonts w:ascii="Arial" w:hAnsi="Arial" w:cs="Arial"/>
          <w:color w:val="000000"/>
          <w:szCs w:val="24"/>
          <w:lang w:eastAsia="es-CO"/>
        </w:rPr>
        <w:t xml:space="preserve">ento anterior, la Sala formula </w:t>
      </w:r>
      <w:r w:rsidR="002F74A4" w:rsidRPr="00AC486E">
        <w:rPr>
          <w:rFonts w:ascii="Arial" w:hAnsi="Arial" w:cs="Arial"/>
          <w:color w:val="000000"/>
          <w:szCs w:val="24"/>
          <w:lang w:eastAsia="es-CO"/>
        </w:rPr>
        <w:t>l</w:t>
      </w:r>
      <w:r w:rsidR="002F74A4">
        <w:rPr>
          <w:rFonts w:ascii="Arial" w:hAnsi="Arial" w:cs="Arial"/>
          <w:color w:val="000000"/>
          <w:szCs w:val="24"/>
          <w:lang w:eastAsia="es-CO"/>
        </w:rPr>
        <w:t>os</w:t>
      </w:r>
      <w:r>
        <w:rPr>
          <w:rFonts w:ascii="Arial" w:hAnsi="Arial" w:cs="Arial"/>
          <w:color w:val="000000"/>
          <w:szCs w:val="24"/>
          <w:lang w:eastAsia="es-CO"/>
        </w:rPr>
        <w:t xml:space="preserve"> </w:t>
      </w:r>
      <w:r w:rsidR="002F74A4" w:rsidRPr="00AC486E">
        <w:rPr>
          <w:rFonts w:ascii="Arial" w:hAnsi="Arial" w:cs="Arial"/>
          <w:color w:val="000000"/>
          <w:szCs w:val="24"/>
          <w:lang w:eastAsia="es-CO"/>
        </w:rPr>
        <w:t>siguientes</w:t>
      </w:r>
      <w:r w:rsidR="001E47F8">
        <w:rPr>
          <w:rFonts w:ascii="Arial" w:hAnsi="Arial" w:cs="Arial"/>
          <w:color w:val="000000"/>
          <w:szCs w:val="24"/>
          <w:lang w:eastAsia="es-CO"/>
        </w:rPr>
        <w:t xml:space="preserve"> interrogantes</w:t>
      </w:r>
      <w:r w:rsidR="002F74A4" w:rsidRPr="00AC486E">
        <w:rPr>
          <w:rFonts w:ascii="Arial" w:hAnsi="Arial" w:cs="Arial"/>
          <w:color w:val="000000"/>
          <w:szCs w:val="24"/>
          <w:lang w:eastAsia="es-CO"/>
        </w:rPr>
        <w:t>:</w:t>
      </w:r>
    </w:p>
    <w:p w:rsidR="002F74A4"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4C7B14" w:rsidRPr="004C7B14" w:rsidRDefault="00B63921" w:rsidP="00B63921">
      <w:pPr>
        <w:pStyle w:val="Textoindependiente"/>
        <w:spacing w:line="276" w:lineRule="auto"/>
        <w:contextualSpacing/>
        <w:rPr>
          <w:iCs/>
          <w:szCs w:val="24"/>
        </w:rPr>
      </w:pPr>
      <w:r>
        <w:rPr>
          <w:iCs/>
          <w:szCs w:val="24"/>
        </w:rPr>
        <w:t xml:space="preserve">1.1. </w:t>
      </w:r>
      <w:r w:rsidR="004C7B14">
        <w:rPr>
          <w:iCs/>
          <w:szCs w:val="24"/>
        </w:rPr>
        <w:t>¿</w:t>
      </w:r>
      <w:r>
        <w:rPr>
          <w:iCs/>
          <w:szCs w:val="24"/>
        </w:rPr>
        <w:t xml:space="preserve">El actor es beneficiario del régimen de transición establecido en el artículo 36 de </w:t>
      </w:r>
      <w:r w:rsidR="001E47F8">
        <w:rPr>
          <w:iCs/>
          <w:szCs w:val="24"/>
        </w:rPr>
        <w:t>la Ley 100 de 1993 y lo conservó</w:t>
      </w:r>
      <w:r>
        <w:rPr>
          <w:iCs/>
          <w:szCs w:val="24"/>
        </w:rPr>
        <w:t xml:space="preserve"> a la entrada en vigencia del Acto Legislativo 01- de 2005</w:t>
      </w:r>
      <w:r w:rsidR="004C7B14" w:rsidRPr="004C7B14">
        <w:rPr>
          <w:iCs/>
          <w:szCs w:val="24"/>
        </w:rPr>
        <w:t xml:space="preserve">? </w:t>
      </w:r>
    </w:p>
    <w:p w:rsidR="004C7B14" w:rsidRDefault="004C7B14" w:rsidP="004C7B14">
      <w:pPr>
        <w:pStyle w:val="Textoindependiente"/>
        <w:spacing w:line="276" w:lineRule="auto"/>
        <w:ind w:left="390"/>
        <w:contextualSpacing/>
        <w:rPr>
          <w:iCs/>
          <w:szCs w:val="24"/>
        </w:rPr>
      </w:pPr>
    </w:p>
    <w:p w:rsidR="002F74A4" w:rsidRDefault="00B63921" w:rsidP="00B63921">
      <w:pPr>
        <w:pStyle w:val="Textoindependiente"/>
        <w:spacing w:line="276" w:lineRule="auto"/>
        <w:contextualSpacing/>
        <w:rPr>
          <w:iCs/>
          <w:szCs w:val="24"/>
        </w:rPr>
      </w:pPr>
      <w:r>
        <w:rPr>
          <w:iCs/>
          <w:szCs w:val="24"/>
        </w:rPr>
        <w:lastRenderedPageBreak/>
        <w:t xml:space="preserve">1.2. </w:t>
      </w:r>
      <w:r w:rsidR="004C7B14" w:rsidRPr="004C7B14">
        <w:rPr>
          <w:iCs/>
          <w:szCs w:val="24"/>
        </w:rPr>
        <w:t>Si la respuesta al anterior interrogante es positiva</w:t>
      </w:r>
      <w:r>
        <w:rPr>
          <w:iCs/>
          <w:szCs w:val="24"/>
        </w:rPr>
        <w:t xml:space="preserve"> </w:t>
      </w:r>
      <w:r w:rsidR="001242CF" w:rsidRPr="00712E3F">
        <w:rPr>
          <w:iCs/>
          <w:szCs w:val="24"/>
        </w:rPr>
        <w:t>¿Cumple el</w:t>
      </w:r>
      <w:r w:rsidR="002F74A4" w:rsidRPr="00712E3F">
        <w:rPr>
          <w:iCs/>
          <w:szCs w:val="24"/>
        </w:rPr>
        <w:t xml:space="preserve"> actor con los requisitos para acceder a la pensión de vejez con base en el Acuerdo 049/90?</w:t>
      </w:r>
    </w:p>
    <w:p w:rsidR="00712E3F" w:rsidRDefault="00712E3F" w:rsidP="00712E3F">
      <w:pPr>
        <w:pStyle w:val="Textoindependiente"/>
        <w:spacing w:line="276" w:lineRule="auto"/>
        <w:ind w:left="720"/>
        <w:contextualSpacing/>
        <w:rPr>
          <w:iCs/>
          <w:szCs w:val="24"/>
        </w:rPr>
      </w:pPr>
    </w:p>
    <w:p w:rsidR="00B50E0D" w:rsidRDefault="00B50E0D" w:rsidP="00B50E0D">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2. </w:t>
      </w:r>
      <w:r w:rsidR="002F74A4" w:rsidRPr="00B50E0D">
        <w:rPr>
          <w:rFonts w:ascii="Arial" w:hAnsi="Arial" w:cs="Arial"/>
          <w:b/>
          <w:szCs w:val="24"/>
        </w:rPr>
        <w:t xml:space="preserve">Solución a los problemas jurídicos </w:t>
      </w:r>
    </w:p>
    <w:p w:rsidR="00B50E0D" w:rsidRPr="00B50E0D" w:rsidRDefault="00B50E0D" w:rsidP="00B50E0D">
      <w:pPr>
        <w:shd w:val="clear" w:color="auto" w:fill="FFFFFF"/>
        <w:tabs>
          <w:tab w:val="left" w:pos="5197"/>
        </w:tabs>
        <w:spacing w:line="276" w:lineRule="auto"/>
        <w:jc w:val="both"/>
        <w:rPr>
          <w:rFonts w:ascii="Arial" w:hAnsi="Arial" w:cs="Arial"/>
          <w:b/>
          <w:szCs w:val="24"/>
        </w:rPr>
      </w:pPr>
    </w:p>
    <w:p w:rsidR="002B1932" w:rsidRPr="00472DB8" w:rsidRDefault="00B50E0D" w:rsidP="002B1932">
      <w:pPr>
        <w:shd w:val="clear" w:color="auto" w:fill="FFFFFF"/>
        <w:tabs>
          <w:tab w:val="left" w:pos="1125"/>
        </w:tabs>
        <w:spacing w:line="276" w:lineRule="auto"/>
        <w:jc w:val="both"/>
        <w:rPr>
          <w:rFonts w:ascii="Arial" w:eastAsiaTheme="minorHAnsi" w:hAnsi="Arial" w:cs="Arial"/>
          <w:b/>
          <w:color w:val="000000"/>
          <w:szCs w:val="24"/>
          <w:lang w:eastAsia="es-CO"/>
        </w:rPr>
      </w:pPr>
      <w:r>
        <w:rPr>
          <w:rFonts w:ascii="Arial" w:hAnsi="Arial" w:cs="Arial"/>
          <w:b/>
          <w:szCs w:val="24"/>
          <w:lang w:val="es-CO"/>
        </w:rPr>
        <w:t>2.1</w:t>
      </w:r>
      <w:r w:rsidRPr="009B42A0">
        <w:rPr>
          <w:rFonts w:ascii="Arial" w:hAnsi="Arial" w:cs="Arial"/>
          <w:b/>
          <w:szCs w:val="24"/>
          <w:lang w:val="es-CO"/>
        </w:rPr>
        <w:t>.</w:t>
      </w:r>
      <w:r w:rsidR="002B1932" w:rsidRPr="002B1932">
        <w:rPr>
          <w:rFonts w:ascii="Arial" w:eastAsiaTheme="minorHAnsi" w:hAnsi="Arial" w:cs="Arial"/>
          <w:b/>
          <w:color w:val="000000"/>
          <w:szCs w:val="24"/>
          <w:lang w:eastAsia="es-CO"/>
        </w:rPr>
        <w:t xml:space="preserve"> </w:t>
      </w:r>
      <w:r w:rsidR="002B1932" w:rsidRPr="00472DB8">
        <w:rPr>
          <w:rFonts w:ascii="Arial" w:eastAsiaTheme="minorHAnsi" w:hAnsi="Arial" w:cs="Arial"/>
          <w:b/>
          <w:color w:val="000000"/>
          <w:szCs w:val="24"/>
          <w:lang w:eastAsia="es-CO"/>
        </w:rPr>
        <w:t>Régimen de transición</w:t>
      </w:r>
    </w:p>
    <w:p w:rsidR="002B1932" w:rsidRPr="00596038" w:rsidRDefault="002B1932" w:rsidP="002B1932">
      <w:pPr>
        <w:pStyle w:val="Textoindependiente"/>
        <w:spacing w:line="276" w:lineRule="auto"/>
        <w:contextualSpacing/>
        <w:rPr>
          <w:iCs/>
          <w:szCs w:val="24"/>
        </w:rPr>
      </w:pPr>
    </w:p>
    <w:p w:rsidR="002B1932" w:rsidRDefault="002B1932" w:rsidP="002B193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Pr="00472DB8">
        <w:rPr>
          <w:rFonts w:ascii="Arial" w:hAnsi="Arial" w:cs="Arial"/>
          <w:b/>
          <w:color w:val="000000"/>
          <w:szCs w:val="24"/>
          <w:lang w:eastAsia="es-CO"/>
        </w:rPr>
        <w:t>Fundamento jurídico</w:t>
      </w:r>
    </w:p>
    <w:p w:rsidR="002B1932" w:rsidRPr="00472DB8" w:rsidRDefault="002B1932" w:rsidP="002B1932">
      <w:pPr>
        <w:shd w:val="clear" w:color="auto" w:fill="FFFFFF"/>
        <w:tabs>
          <w:tab w:val="left" w:pos="5197"/>
        </w:tabs>
        <w:spacing w:line="276" w:lineRule="auto"/>
        <w:jc w:val="both"/>
        <w:rPr>
          <w:rFonts w:ascii="Arial" w:hAnsi="Arial" w:cs="Arial"/>
          <w:b/>
          <w:color w:val="000000"/>
          <w:szCs w:val="24"/>
          <w:lang w:eastAsia="es-CO"/>
        </w:rPr>
      </w:pPr>
    </w:p>
    <w:p w:rsidR="002B1932" w:rsidRDefault="002B1932" w:rsidP="002B193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Para la aplicación del régimen de transición previsto en la Ley 100 de 1993, para aquellas personas que cumplen la totalidad de los requisitos para acceder a la pensión con posterioridad al 31 de julio de 2010,</w:t>
      </w:r>
      <w:r w:rsidR="008917B2">
        <w:rPr>
          <w:rFonts w:ascii="Arial" w:hAnsi="Arial" w:cs="Arial"/>
          <w:color w:val="000000"/>
          <w:szCs w:val="24"/>
          <w:lang w:eastAsia="es-CO"/>
        </w:rPr>
        <w:t xml:space="preserve"> como en este caso, al cumplir los 60 años de edad el actor en abril de 2013;</w:t>
      </w:r>
      <w:r>
        <w:rPr>
          <w:rFonts w:ascii="Arial" w:hAnsi="Arial" w:cs="Arial"/>
          <w:color w:val="000000"/>
          <w:szCs w:val="24"/>
          <w:lang w:eastAsia="es-CO"/>
        </w:rPr>
        <w:t xml:space="preserve">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las hombres establece que al 1° de abril de 1994 tuvieran 40 o más años de edad o 15 o más años de servicios cotizados y, la segunda el Acto Legislativo 01 de 2005, que exige acreditar 750 semanas de cotización al 29 de julio de 2005, salvo para aquellas personas que eran beneficiarios de dicho régimen por cumplir la densidad de semanas cotizadas, de que trata la Ley 100/93</w:t>
      </w:r>
    </w:p>
    <w:p w:rsidR="002B1932" w:rsidRDefault="002B1932" w:rsidP="002B1932">
      <w:pPr>
        <w:shd w:val="clear" w:color="auto" w:fill="FFFFFF"/>
        <w:tabs>
          <w:tab w:val="left" w:pos="5197"/>
        </w:tabs>
        <w:spacing w:line="276" w:lineRule="auto"/>
        <w:contextualSpacing/>
        <w:jc w:val="both"/>
        <w:rPr>
          <w:rFonts w:ascii="Arial" w:hAnsi="Arial" w:cs="Arial"/>
          <w:color w:val="000000"/>
          <w:szCs w:val="24"/>
          <w:lang w:eastAsia="es-CO"/>
        </w:rPr>
      </w:pPr>
    </w:p>
    <w:p w:rsidR="002B1932" w:rsidRDefault="002B1932" w:rsidP="002B193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Pr="00755026">
        <w:rPr>
          <w:rFonts w:ascii="Arial" w:hAnsi="Arial" w:cs="Arial"/>
          <w:b/>
          <w:color w:val="000000"/>
          <w:szCs w:val="24"/>
          <w:lang w:eastAsia="es-CO"/>
        </w:rPr>
        <w:t>Fundamento fáctico</w:t>
      </w:r>
    </w:p>
    <w:p w:rsidR="002B1932" w:rsidRPr="00755026" w:rsidRDefault="002B1932" w:rsidP="002B1932">
      <w:pPr>
        <w:shd w:val="clear" w:color="auto" w:fill="FFFFFF"/>
        <w:tabs>
          <w:tab w:val="left" w:pos="5197"/>
        </w:tabs>
        <w:spacing w:line="276" w:lineRule="auto"/>
        <w:jc w:val="both"/>
        <w:rPr>
          <w:rFonts w:ascii="Arial" w:hAnsi="Arial" w:cs="Arial"/>
          <w:b/>
          <w:color w:val="000000"/>
          <w:szCs w:val="24"/>
          <w:lang w:eastAsia="es-CO"/>
        </w:rPr>
      </w:pPr>
    </w:p>
    <w:p w:rsidR="009560F8" w:rsidRPr="00464456" w:rsidRDefault="002B1932" w:rsidP="008917B2">
      <w:pPr>
        <w:shd w:val="clear" w:color="auto" w:fill="FFFFFF"/>
        <w:tabs>
          <w:tab w:val="left" w:pos="5197"/>
        </w:tabs>
        <w:spacing w:line="276" w:lineRule="auto"/>
        <w:contextualSpacing/>
        <w:jc w:val="both"/>
        <w:rPr>
          <w:rFonts w:ascii="Arial" w:hAnsi="Arial" w:cs="Arial"/>
          <w:color w:val="000000"/>
          <w:szCs w:val="24"/>
          <w:highlight w:val="cyan"/>
          <w:lang w:eastAsia="es-CO"/>
        </w:rPr>
      </w:pPr>
      <w:r w:rsidRPr="00464456">
        <w:rPr>
          <w:rFonts w:ascii="Arial" w:hAnsi="Arial" w:cs="Arial"/>
          <w:color w:val="000000"/>
          <w:szCs w:val="24"/>
          <w:highlight w:val="cyan"/>
          <w:lang w:eastAsia="es-CO"/>
        </w:rPr>
        <w:t>En cuanto a la primera disposición existe seguridad de su cumplimiento, toda vez que de conformidad con la cédula de ciudadanía –</w:t>
      </w:r>
      <w:proofErr w:type="spellStart"/>
      <w:r w:rsidRPr="00464456">
        <w:rPr>
          <w:rFonts w:ascii="Arial" w:hAnsi="Arial" w:cs="Arial"/>
          <w:color w:val="000000"/>
          <w:szCs w:val="24"/>
          <w:highlight w:val="cyan"/>
          <w:lang w:eastAsia="es-CO"/>
        </w:rPr>
        <w:t>fl</w:t>
      </w:r>
      <w:proofErr w:type="spellEnd"/>
      <w:r w:rsidRPr="00464456">
        <w:rPr>
          <w:rFonts w:ascii="Arial" w:hAnsi="Arial" w:cs="Arial"/>
          <w:color w:val="000000"/>
          <w:szCs w:val="24"/>
          <w:highlight w:val="cyan"/>
          <w:lang w:eastAsia="es-CO"/>
        </w:rPr>
        <w:t>. 10- se puede extraer que el demandante nació el 30-08-1953, por lo tanto, al 1-04-1994 contaba con 40 años de edad</w:t>
      </w:r>
      <w:r w:rsidR="008917B2" w:rsidRPr="00464456">
        <w:rPr>
          <w:rFonts w:ascii="Arial" w:hAnsi="Arial" w:cs="Arial"/>
          <w:color w:val="000000"/>
          <w:szCs w:val="24"/>
          <w:highlight w:val="cyan"/>
          <w:lang w:eastAsia="es-CO"/>
        </w:rPr>
        <w:t>; por lo que se hizo beneficiario del régimen de transición; el que no perdió al alcanzar 782 ,57 semanas</w:t>
      </w:r>
      <w:r w:rsidR="009560F8" w:rsidRPr="00464456">
        <w:rPr>
          <w:rFonts w:ascii="Arial" w:hAnsi="Arial" w:cs="Arial"/>
          <w:color w:val="000000"/>
          <w:szCs w:val="24"/>
          <w:highlight w:val="cyan"/>
          <w:lang w:eastAsia="es-CO"/>
        </w:rPr>
        <w:t xml:space="preserve"> según las reportadas en la historia laboral que </w:t>
      </w:r>
      <w:r w:rsidR="001E47F8" w:rsidRPr="00464456">
        <w:rPr>
          <w:rFonts w:ascii="Arial" w:hAnsi="Arial" w:cs="Arial"/>
          <w:color w:val="000000"/>
          <w:szCs w:val="24"/>
          <w:highlight w:val="cyan"/>
          <w:lang w:eastAsia="es-CO"/>
        </w:rPr>
        <w:t xml:space="preserve">obra </w:t>
      </w:r>
      <w:r w:rsidR="009560F8" w:rsidRPr="00464456">
        <w:rPr>
          <w:rFonts w:ascii="Arial" w:hAnsi="Arial" w:cs="Arial"/>
          <w:color w:val="000000"/>
          <w:szCs w:val="24"/>
          <w:highlight w:val="cyan"/>
          <w:lang w:eastAsia="es-CO"/>
        </w:rPr>
        <w:t>a folio 44 c.1.</w:t>
      </w:r>
    </w:p>
    <w:p w:rsidR="002B1932" w:rsidRPr="00464456" w:rsidRDefault="009560F8" w:rsidP="009560F8">
      <w:pPr>
        <w:shd w:val="clear" w:color="auto" w:fill="FFFFFF"/>
        <w:tabs>
          <w:tab w:val="left" w:pos="5197"/>
        </w:tabs>
        <w:spacing w:line="276" w:lineRule="auto"/>
        <w:contextualSpacing/>
        <w:jc w:val="both"/>
        <w:rPr>
          <w:rFonts w:ascii="Arial" w:hAnsi="Arial" w:cs="Arial"/>
          <w:color w:val="000000"/>
          <w:szCs w:val="24"/>
          <w:highlight w:val="cyan"/>
          <w:lang w:eastAsia="es-CO"/>
        </w:rPr>
      </w:pPr>
      <w:r w:rsidRPr="00464456">
        <w:rPr>
          <w:rFonts w:ascii="Arial" w:hAnsi="Arial" w:cs="Arial"/>
          <w:color w:val="000000"/>
          <w:szCs w:val="24"/>
          <w:highlight w:val="cyan"/>
          <w:lang w:eastAsia="es-CO"/>
        </w:rPr>
        <w:t xml:space="preserve">   </w:t>
      </w:r>
    </w:p>
    <w:p w:rsidR="002B1932" w:rsidRDefault="009560F8" w:rsidP="002B1932">
      <w:pPr>
        <w:shd w:val="clear" w:color="auto" w:fill="FFFFFF"/>
        <w:tabs>
          <w:tab w:val="left" w:pos="5197"/>
        </w:tabs>
        <w:spacing w:line="276" w:lineRule="auto"/>
        <w:jc w:val="both"/>
        <w:rPr>
          <w:rFonts w:ascii="Arial" w:hAnsi="Arial" w:cs="Arial"/>
          <w:color w:val="000000"/>
          <w:szCs w:val="24"/>
          <w:lang w:eastAsia="es-CO"/>
        </w:rPr>
      </w:pPr>
      <w:r w:rsidRPr="00464456">
        <w:rPr>
          <w:rFonts w:ascii="Arial" w:hAnsi="Arial" w:cs="Arial"/>
          <w:color w:val="000000"/>
          <w:szCs w:val="24"/>
          <w:highlight w:val="cyan"/>
          <w:lang w:eastAsia="es-CO"/>
        </w:rPr>
        <w:t>En este orden de ideas, la gracia pensional que solicita el actor puede revisarse a la luz del acuerdo 049 de 1990, normativa anterior a la entrada en vigencia de la ley 100 de 1993</w:t>
      </w:r>
      <w:r w:rsidR="001E47F8" w:rsidRPr="00464456">
        <w:rPr>
          <w:rFonts w:ascii="Arial" w:hAnsi="Arial" w:cs="Arial"/>
          <w:color w:val="000000"/>
          <w:szCs w:val="24"/>
          <w:highlight w:val="cyan"/>
          <w:lang w:eastAsia="es-CO"/>
        </w:rPr>
        <w:t>,</w:t>
      </w:r>
      <w:r w:rsidRPr="00464456">
        <w:rPr>
          <w:rFonts w:ascii="Arial" w:hAnsi="Arial" w:cs="Arial"/>
          <w:color w:val="000000"/>
          <w:szCs w:val="24"/>
          <w:highlight w:val="cyan"/>
          <w:lang w:eastAsia="es-CO"/>
        </w:rPr>
        <w:t xml:space="preserve"> que lo regía</w:t>
      </w:r>
      <w:r w:rsidR="002B1932" w:rsidRPr="00464456">
        <w:rPr>
          <w:rFonts w:ascii="Arial" w:hAnsi="Arial" w:cs="Arial"/>
          <w:color w:val="000000"/>
          <w:szCs w:val="24"/>
          <w:highlight w:val="cyan"/>
          <w:lang w:eastAsia="es-CO"/>
        </w:rPr>
        <w:t>.</w:t>
      </w:r>
      <w:r w:rsidR="002B1932">
        <w:rPr>
          <w:rFonts w:ascii="Arial" w:hAnsi="Arial" w:cs="Arial"/>
          <w:color w:val="000000"/>
          <w:szCs w:val="24"/>
          <w:lang w:eastAsia="es-CO"/>
        </w:rPr>
        <w:t xml:space="preserve"> </w:t>
      </w:r>
    </w:p>
    <w:p w:rsidR="002B1932" w:rsidRDefault="002B1932" w:rsidP="002B1932">
      <w:pPr>
        <w:shd w:val="clear" w:color="auto" w:fill="FFFFFF"/>
        <w:tabs>
          <w:tab w:val="left" w:pos="5197"/>
        </w:tabs>
        <w:spacing w:line="276" w:lineRule="auto"/>
        <w:contextualSpacing/>
        <w:jc w:val="both"/>
        <w:rPr>
          <w:rFonts w:ascii="Arial" w:hAnsi="Arial" w:cs="Arial"/>
          <w:color w:val="000000"/>
          <w:szCs w:val="24"/>
          <w:lang w:eastAsia="es-CO"/>
        </w:rPr>
      </w:pPr>
    </w:p>
    <w:p w:rsidR="002B1932" w:rsidRDefault="002B1932" w:rsidP="002B1932">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009560F8">
        <w:rPr>
          <w:rFonts w:ascii="Arial" w:hAnsi="Arial" w:cs="Arial"/>
          <w:b/>
          <w:color w:val="000000"/>
          <w:szCs w:val="24"/>
          <w:lang w:eastAsia="es-CO"/>
        </w:rPr>
        <w:t>2</w:t>
      </w:r>
      <w:r w:rsidRPr="00F0544F">
        <w:rPr>
          <w:rFonts w:ascii="Arial" w:hAnsi="Arial" w:cs="Arial"/>
          <w:b/>
          <w:color w:val="000000"/>
          <w:szCs w:val="24"/>
          <w:lang w:eastAsia="es-CO"/>
        </w:rPr>
        <w:t>.</w:t>
      </w:r>
      <w:r>
        <w:rPr>
          <w:rFonts w:ascii="Arial" w:hAnsi="Arial" w:cs="Arial"/>
          <w:b/>
          <w:color w:val="000000"/>
          <w:szCs w:val="24"/>
          <w:lang w:eastAsia="es-CO"/>
        </w:rPr>
        <w:t xml:space="preserve"> R</w:t>
      </w:r>
      <w:r w:rsidRPr="00F0544F">
        <w:rPr>
          <w:rFonts w:ascii="Arial" w:hAnsi="Arial" w:cs="Arial"/>
          <w:b/>
          <w:color w:val="000000"/>
          <w:szCs w:val="24"/>
          <w:lang w:eastAsia="es-CO"/>
        </w:rPr>
        <w:t>equisitos para acceder a la pensión de vejez conforme al Decreto 758</w:t>
      </w:r>
      <w:r>
        <w:rPr>
          <w:rFonts w:ascii="Arial" w:hAnsi="Arial" w:cs="Arial"/>
          <w:b/>
          <w:color w:val="000000"/>
          <w:szCs w:val="24"/>
          <w:lang w:eastAsia="es-CO"/>
        </w:rPr>
        <w:t>/</w:t>
      </w:r>
      <w:r w:rsidRPr="00F0544F">
        <w:rPr>
          <w:rFonts w:ascii="Arial" w:hAnsi="Arial" w:cs="Arial"/>
          <w:b/>
          <w:color w:val="000000"/>
          <w:szCs w:val="24"/>
          <w:lang w:eastAsia="es-CO"/>
        </w:rPr>
        <w:t>90</w:t>
      </w:r>
      <w:r w:rsidR="002E36A5">
        <w:rPr>
          <w:rFonts w:ascii="Arial" w:hAnsi="Arial" w:cs="Arial"/>
          <w:b/>
          <w:color w:val="000000"/>
          <w:szCs w:val="24"/>
          <w:lang w:eastAsia="es-CO"/>
        </w:rPr>
        <w:t xml:space="preserve"> que aprobó el Acuerdo 049 de 1990</w:t>
      </w:r>
      <w:r w:rsidRPr="00F0544F">
        <w:rPr>
          <w:rFonts w:ascii="Arial" w:hAnsi="Arial" w:cs="Arial"/>
          <w:b/>
          <w:color w:val="000000"/>
          <w:szCs w:val="24"/>
          <w:lang w:eastAsia="es-CO"/>
        </w:rPr>
        <w:t>.</w:t>
      </w:r>
    </w:p>
    <w:p w:rsidR="002B1932" w:rsidRDefault="002B1932" w:rsidP="002B1932">
      <w:pPr>
        <w:shd w:val="clear" w:color="auto" w:fill="FFFFFF"/>
        <w:tabs>
          <w:tab w:val="left" w:pos="5197"/>
        </w:tabs>
        <w:spacing w:line="276" w:lineRule="auto"/>
        <w:contextualSpacing/>
        <w:jc w:val="both"/>
        <w:rPr>
          <w:rFonts w:ascii="Arial" w:hAnsi="Arial" w:cs="Arial"/>
          <w:b/>
          <w:color w:val="000000"/>
          <w:szCs w:val="24"/>
          <w:lang w:eastAsia="es-CO"/>
        </w:rPr>
      </w:pPr>
    </w:p>
    <w:p w:rsidR="002B1932" w:rsidRPr="00F0544F" w:rsidRDefault="002B1932" w:rsidP="002B1932">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CF3576">
        <w:rPr>
          <w:rFonts w:ascii="Arial" w:hAnsi="Arial" w:cs="Arial"/>
          <w:b/>
          <w:color w:val="000000"/>
          <w:szCs w:val="24"/>
          <w:lang w:eastAsia="es-CO"/>
        </w:rPr>
        <w:t>2</w:t>
      </w:r>
      <w:r w:rsidRPr="00F0544F">
        <w:rPr>
          <w:rFonts w:ascii="Arial" w:hAnsi="Arial" w:cs="Arial"/>
          <w:b/>
          <w:color w:val="000000"/>
          <w:szCs w:val="24"/>
          <w:lang w:eastAsia="es-CO"/>
        </w:rPr>
        <w:t>.1. Fundamento jurídico</w:t>
      </w:r>
    </w:p>
    <w:p w:rsidR="002B1932" w:rsidRDefault="002B1932" w:rsidP="002B1932">
      <w:pPr>
        <w:shd w:val="clear" w:color="auto" w:fill="FFFFFF"/>
        <w:tabs>
          <w:tab w:val="left" w:pos="5197"/>
        </w:tabs>
        <w:spacing w:line="276" w:lineRule="auto"/>
        <w:contextualSpacing/>
        <w:jc w:val="both"/>
        <w:rPr>
          <w:rFonts w:ascii="Arial" w:hAnsi="Arial" w:cs="Arial"/>
          <w:color w:val="000000"/>
          <w:szCs w:val="24"/>
          <w:lang w:eastAsia="es-CO"/>
        </w:rPr>
      </w:pPr>
    </w:p>
    <w:p w:rsidR="002B1932" w:rsidRDefault="002B1932" w:rsidP="002B193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los hombres, para obtener el derecho a la pensión de vejez se requiere acreditar 60 años de edad y haber cotizado 500 </w:t>
      </w:r>
      <w:r w:rsidR="001E47F8">
        <w:rPr>
          <w:rFonts w:ascii="Arial" w:hAnsi="Arial" w:cs="Arial"/>
          <w:color w:val="000000"/>
          <w:szCs w:val="24"/>
          <w:lang w:eastAsia="es-CO"/>
        </w:rPr>
        <w:t xml:space="preserve">semanas </w:t>
      </w:r>
      <w:r>
        <w:rPr>
          <w:rFonts w:ascii="Arial" w:hAnsi="Arial" w:cs="Arial"/>
          <w:color w:val="000000"/>
          <w:szCs w:val="24"/>
          <w:lang w:eastAsia="es-CO"/>
        </w:rPr>
        <w:t>dentro de los 20 años anteriores al cumplimiento de esa edad</w:t>
      </w:r>
      <w:r w:rsidR="00C633B5">
        <w:rPr>
          <w:rFonts w:ascii="Arial" w:hAnsi="Arial" w:cs="Arial"/>
          <w:color w:val="000000"/>
          <w:szCs w:val="24"/>
          <w:lang w:eastAsia="es-CO"/>
        </w:rPr>
        <w:t xml:space="preserve"> o 1000 en cualquier tiempo</w:t>
      </w:r>
      <w:r w:rsidR="00CF3576">
        <w:rPr>
          <w:rFonts w:ascii="Arial" w:hAnsi="Arial" w:cs="Arial"/>
          <w:color w:val="000000"/>
          <w:szCs w:val="24"/>
          <w:lang w:eastAsia="es-CO"/>
        </w:rPr>
        <w:t>.</w:t>
      </w:r>
    </w:p>
    <w:p w:rsidR="00CF3576" w:rsidRDefault="00CF3576" w:rsidP="002B1932">
      <w:pPr>
        <w:shd w:val="clear" w:color="auto" w:fill="FFFFFF"/>
        <w:tabs>
          <w:tab w:val="left" w:pos="5197"/>
        </w:tabs>
        <w:spacing w:line="276" w:lineRule="auto"/>
        <w:contextualSpacing/>
        <w:jc w:val="both"/>
        <w:rPr>
          <w:rFonts w:ascii="Arial" w:hAnsi="Arial" w:cs="Arial"/>
          <w:color w:val="000000"/>
          <w:szCs w:val="24"/>
          <w:lang w:eastAsia="es-CO"/>
        </w:rPr>
      </w:pPr>
    </w:p>
    <w:p w:rsidR="00C633B5" w:rsidRDefault="00C633B5" w:rsidP="00C633B5">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Sin embargo, para desentrañar el sentido de l</w:t>
      </w:r>
      <w:r w:rsidR="00A13A6D">
        <w:rPr>
          <w:rFonts w:ascii="Arial" w:hAnsi="Arial" w:cs="Arial"/>
          <w:color w:val="000000"/>
          <w:szCs w:val="24"/>
          <w:lang w:eastAsia="es-CO"/>
        </w:rPr>
        <w:t>a</w:t>
      </w:r>
      <w:r>
        <w:rPr>
          <w:rFonts w:ascii="Arial" w:hAnsi="Arial" w:cs="Arial"/>
          <w:color w:val="000000"/>
          <w:szCs w:val="24"/>
          <w:lang w:eastAsia="es-CO"/>
        </w:rPr>
        <w:t xml:space="preserve"> </w:t>
      </w:r>
      <w:r w:rsidR="00A13A6D">
        <w:rPr>
          <w:rFonts w:ascii="Arial" w:hAnsi="Arial" w:cs="Arial"/>
          <w:color w:val="000000"/>
          <w:szCs w:val="24"/>
          <w:lang w:eastAsia="es-CO"/>
        </w:rPr>
        <w:t>expresión “cualquier tiempo”</w:t>
      </w:r>
      <w:r>
        <w:rPr>
          <w:rFonts w:ascii="Arial" w:hAnsi="Arial" w:cs="Arial"/>
          <w:color w:val="000000"/>
          <w:szCs w:val="24"/>
          <w:lang w:eastAsia="es-CO"/>
        </w:rPr>
        <w:t>, juega papel preponderante la vigencia del Acuerdo 049 de 1990, al extenderse la aplicación de los regímenes de transición solo hasta el 31-12-2014 para aquellas personas que reúnan al 29-07-2005</w:t>
      </w:r>
      <w:r w:rsidR="00090D72">
        <w:rPr>
          <w:rFonts w:ascii="Arial" w:hAnsi="Arial" w:cs="Arial"/>
          <w:color w:val="000000"/>
          <w:szCs w:val="24"/>
          <w:lang w:eastAsia="es-CO"/>
        </w:rPr>
        <w:t xml:space="preserve"> un mínimo de</w:t>
      </w:r>
      <w:r>
        <w:rPr>
          <w:rFonts w:ascii="Arial" w:hAnsi="Arial" w:cs="Arial"/>
          <w:color w:val="000000"/>
          <w:szCs w:val="24"/>
          <w:lang w:eastAsia="es-CO"/>
        </w:rPr>
        <w:t xml:space="preserve"> 750 semanas, al así disponerlo el Acto Legislativo 01 de 2005.</w:t>
      </w:r>
    </w:p>
    <w:p w:rsidR="00C633B5" w:rsidRDefault="00C633B5" w:rsidP="00C633B5">
      <w:pPr>
        <w:shd w:val="clear" w:color="auto" w:fill="FFFFFF"/>
        <w:tabs>
          <w:tab w:val="left" w:pos="5197"/>
        </w:tabs>
        <w:spacing w:line="276" w:lineRule="auto"/>
        <w:contextualSpacing/>
        <w:jc w:val="both"/>
        <w:rPr>
          <w:rFonts w:ascii="Arial" w:hAnsi="Arial" w:cs="Arial"/>
          <w:color w:val="000000"/>
          <w:szCs w:val="24"/>
          <w:lang w:eastAsia="es-CO"/>
        </w:rPr>
      </w:pPr>
    </w:p>
    <w:p w:rsidR="00C633B5" w:rsidRDefault="00C633B5" w:rsidP="00C633B5">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Por lo que el límite fijado en el acto legislativo, no lo es, como lo afirma el recurrente, para adquirir la condición de beneficiario del régimen de transición, sino la fecha máxima para aplicarse las normas anteriores en razón a tal condición </w:t>
      </w:r>
    </w:p>
    <w:p w:rsidR="00C633B5" w:rsidRDefault="00C633B5" w:rsidP="00C633B5">
      <w:pPr>
        <w:shd w:val="clear" w:color="auto" w:fill="FFFFFF"/>
        <w:tabs>
          <w:tab w:val="left" w:pos="5197"/>
        </w:tabs>
        <w:spacing w:line="276" w:lineRule="auto"/>
        <w:contextualSpacing/>
        <w:jc w:val="both"/>
        <w:rPr>
          <w:rFonts w:ascii="Arial" w:hAnsi="Arial" w:cs="Arial"/>
          <w:color w:val="000000"/>
          <w:szCs w:val="24"/>
          <w:lang w:eastAsia="es-CO"/>
        </w:rPr>
      </w:pPr>
    </w:p>
    <w:p w:rsidR="00C633B5" w:rsidRDefault="00C633B5" w:rsidP="003C5B9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otras palabras, e</w:t>
      </w:r>
      <w:r w:rsidR="00090D72">
        <w:rPr>
          <w:rFonts w:ascii="Arial" w:hAnsi="Arial" w:cs="Arial"/>
          <w:color w:val="000000"/>
          <w:szCs w:val="24"/>
          <w:lang w:eastAsia="es-CO"/>
        </w:rPr>
        <w:t>l régimen de transición no podrá extenderse más allá del 31-07 de 20</w:t>
      </w:r>
      <w:r w:rsidR="00CB3A04">
        <w:rPr>
          <w:rFonts w:ascii="Arial" w:hAnsi="Arial" w:cs="Arial"/>
          <w:color w:val="000000"/>
          <w:szCs w:val="24"/>
          <w:lang w:eastAsia="es-CO"/>
        </w:rPr>
        <w:t>10</w:t>
      </w:r>
      <w:r w:rsidR="00090D72">
        <w:rPr>
          <w:rFonts w:ascii="Arial" w:hAnsi="Arial" w:cs="Arial"/>
          <w:color w:val="000000"/>
          <w:szCs w:val="24"/>
          <w:lang w:eastAsia="es-CO"/>
        </w:rPr>
        <w:t>, salvo para los trabajadores que hayan cotizado 750 semanas al 25-07-2005, cuando entró en vigencia</w:t>
      </w:r>
      <w:r w:rsidR="001E47F8">
        <w:rPr>
          <w:rFonts w:ascii="Arial" w:hAnsi="Arial" w:cs="Arial"/>
          <w:color w:val="000000"/>
          <w:szCs w:val="24"/>
          <w:lang w:eastAsia="es-CO"/>
        </w:rPr>
        <w:t xml:space="preserve"> el acto legislativo 01 de 2005;</w:t>
      </w:r>
      <w:r w:rsidR="00090D72">
        <w:rPr>
          <w:rFonts w:ascii="Arial" w:hAnsi="Arial" w:cs="Arial"/>
          <w:color w:val="000000"/>
          <w:szCs w:val="24"/>
          <w:lang w:eastAsia="es-CO"/>
        </w:rPr>
        <w:t xml:space="preserve"> quienes podrán seguir amparados con la transición hasta el 31-12-2014, plazo máximo para </w:t>
      </w:r>
      <w:r w:rsidR="003C5B9E">
        <w:rPr>
          <w:rFonts w:ascii="Arial" w:hAnsi="Arial" w:cs="Arial"/>
          <w:color w:val="000000"/>
          <w:szCs w:val="24"/>
          <w:lang w:eastAsia="es-CO"/>
        </w:rPr>
        <w:t xml:space="preserve">que se causen o surjan a la vida jurídica </w:t>
      </w:r>
      <w:r w:rsidR="00090D72">
        <w:rPr>
          <w:rFonts w:ascii="Arial" w:hAnsi="Arial" w:cs="Arial"/>
          <w:color w:val="000000"/>
          <w:szCs w:val="24"/>
          <w:lang w:eastAsia="es-CO"/>
        </w:rPr>
        <w:t>los</w:t>
      </w:r>
      <w:r w:rsidR="003C5B9E">
        <w:rPr>
          <w:rFonts w:ascii="Arial" w:hAnsi="Arial" w:cs="Arial"/>
          <w:color w:val="000000"/>
          <w:szCs w:val="24"/>
          <w:lang w:eastAsia="es-CO"/>
        </w:rPr>
        <w:t xml:space="preserve"> </w:t>
      </w:r>
      <w:r w:rsidR="00090D72">
        <w:rPr>
          <w:rFonts w:ascii="Arial" w:hAnsi="Arial" w:cs="Arial"/>
          <w:color w:val="000000"/>
          <w:szCs w:val="24"/>
          <w:lang w:eastAsia="es-CO"/>
        </w:rPr>
        <w:t>requisitos previstos en el régimen anterior, en este caso en el Acuerdo 49 de 1990</w:t>
      </w:r>
      <w:r w:rsidR="00556AA2">
        <w:rPr>
          <w:rFonts w:ascii="Arial" w:hAnsi="Arial" w:cs="Arial"/>
          <w:color w:val="000000"/>
          <w:szCs w:val="24"/>
          <w:lang w:eastAsia="es-CO"/>
        </w:rPr>
        <w:t>; por lo que luego del año 2014 no podrán causarse pensiones con fundamento en las exigencias de tal normativa.</w:t>
      </w:r>
      <w:r w:rsidR="003C5B9E">
        <w:rPr>
          <w:rFonts w:ascii="Arial" w:hAnsi="Arial" w:cs="Arial"/>
          <w:color w:val="000000"/>
          <w:szCs w:val="24"/>
          <w:lang w:eastAsia="es-CO"/>
        </w:rPr>
        <w:t xml:space="preserve"> </w:t>
      </w:r>
    </w:p>
    <w:p w:rsidR="003C5B9E" w:rsidRDefault="003C5B9E" w:rsidP="003C5B9E">
      <w:pPr>
        <w:shd w:val="clear" w:color="auto" w:fill="FFFFFF"/>
        <w:tabs>
          <w:tab w:val="left" w:pos="5197"/>
        </w:tabs>
        <w:spacing w:line="276" w:lineRule="auto"/>
        <w:contextualSpacing/>
        <w:jc w:val="both"/>
        <w:rPr>
          <w:color w:val="2D2D2D"/>
          <w:sz w:val="28"/>
          <w:szCs w:val="28"/>
          <w:shd w:val="clear" w:color="auto" w:fill="FFFFFF"/>
        </w:rPr>
      </w:pPr>
    </w:p>
    <w:p w:rsidR="002B1932" w:rsidRDefault="002B1932" w:rsidP="002B1932">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FF1EC1">
        <w:rPr>
          <w:rFonts w:ascii="Arial" w:hAnsi="Arial" w:cs="Arial"/>
          <w:b/>
          <w:color w:val="000000"/>
          <w:szCs w:val="24"/>
          <w:lang w:eastAsia="es-CO"/>
        </w:rPr>
        <w:t>2</w:t>
      </w:r>
      <w:r w:rsidRPr="00F0544F">
        <w:rPr>
          <w:rFonts w:ascii="Arial" w:hAnsi="Arial" w:cs="Arial"/>
          <w:b/>
          <w:color w:val="000000"/>
          <w:szCs w:val="24"/>
          <w:lang w:eastAsia="es-CO"/>
        </w:rPr>
        <w:t>.2. Fundamento fáctico</w:t>
      </w:r>
    </w:p>
    <w:p w:rsidR="002B1932" w:rsidRDefault="002B1932" w:rsidP="002B1932">
      <w:pPr>
        <w:shd w:val="clear" w:color="auto" w:fill="FFFFFF"/>
        <w:tabs>
          <w:tab w:val="left" w:pos="5197"/>
        </w:tabs>
        <w:spacing w:line="276" w:lineRule="auto"/>
        <w:contextualSpacing/>
        <w:jc w:val="both"/>
        <w:rPr>
          <w:rFonts w:ascii="Arial" w:hAnsi="Arial" w:cs="Arial"/>
          <w:b/>
          <w:color w:val="000000"/>
          <w:szCs w:val="24"/>
          <w:lang w:eastAsia="es-CO"/>
        </w:rPr>
      </w:pPr>
    </w:p>
    <w:p w:rsidR="002B1932" w:rsidRDefault="00FF1EC1" w:rsidP="002B193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cuando al requisito de la edad se tiene satisfecho, al alcanzar los 60 años de edad el </w:t>
      </w:r>
      <w:r w:rsidR="002B1932">
        <w:rPr>
          <w:rFonts w:ascii="Arial" w:hAnsi="Arial" w:cs="Arial"/>
          <w:color w:val="000000"/>
          <w:szCs w:val="24"/>
          <w:lang w:eastAsia="es-CO"/>
        </w:rPr>
        <w:t>30</w:t>
      </w:r>
      <w:r>
        <w:rPr>
          <w:rFonts w:ascii="Arial" w:hAnsi="Arial" w:cs="Arial"/>
          <w:color w:val="000000"/>
          <w:szCs w:val="24"/>
          <w:lang w:eastAsia="es-CO"/>
        </w:rPr>
        <w:t>-</w:t>
      </w:r>
      <w:r w:rsidR="002B1932">
        <w:rPr>
          <w:rFonts w:ascii="Arial" w:hAnsi="Arial" w:cs="Arial"/>
          <w:color w:val="000000"/>
          <w:szCs w:val="24"/>
          <w:lang w:eastAsia="es-CO"/>
        </w:rPr>
        <w:t>08</w:t>
      </w:r>
      <w:r>
        <w:rPr>
          <w:rFonts w:ascii="Arial" w:hAnsi="Arial" w:cs="Arial"/>
          <w:color w:val="000000"/>
          <w:szCs w:val="24"/>
          <w:lang w:eastAsia="es-CO"/>
        </w:rPr>
        <w:t xml:space="preserve">-2013, al ser su natalicio en la misma calenda del </w:t>
      </w:r>
      <w:r w:rsidR="002B1932">
        <w:rPr>
          <w:rFonts w:ascii="Arial" w:hAnsi="Arial" w:cs="Arial"/>
          <w:color w:val="000000"/>
          <w:szCs w:val="24"/>
          <w:lang w:eastAsia="es-CO"/>
        </w:rPr>
        <w:t>1953</w:t>
      </w:r>
      <w:r>
        <w:rPr>
          <w:rFonts w:ascii="Arial" w:hAnsi="Arial" w:cs="Arial"/>
          <w:color w:val="000000"/>
          <w:szCs w:val="24"/>
          <w:lang w:eastAsia="es-CO"/>
        </w:rPr>
        <w:t xml:space="preserve">. </w:t>
      </w:r>
    </w:p>
    <w:p w:rsidR="002B1932" w:rsidRPr="00FF7655" w:rsidRDefault="002B1932" w:rsidP="002B1932">
      <w:pPr>
        <w:shd w:val="clear" w:color="auto" w:fill="FFFFFF"/>
        <w:tabs>
          <w:tab w:val="left" w:pos="5197"/>
        </w:tabs>
        <w:spacing w:line="276" w:lineRule="auto"/>
        <w:contextualSpacing/>
        <w:jc w:val="both"/>
        <w:rPr>
          <w:rFonts w:ascii="Arial" w:hAnsi="Arial" w:cs="Arial"/>
          <w:color w:val="000000"/>
          <w:szCs w:val="24"/>
          <w:lang w:eastAsia="es-CO"/>
        </w:rPr>
      </w:pPr>
    </w:p>
    <w:p w:rsidR="00872CE8" w:rsidRDefault="002B1932" w:rsidP="002B1932">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w:t>
      </w:r>
      <w:r w:rsidR="00654499">
        <w:rPr>
          <w:rFonts w:ascii="Arial" w:hAnsi="Arial" w:cs="Arial"/>
          <w:color w:val="000000"/>
          <w:szCs w:val="24"/>
          <w:lang w:eastAsia="es-CO"/>
        </w:rPr>
        <w:t xml:space="preserve"> densidad de semanas</w:t>
      </w:r>
      <w:r>
        <w:rPr>
          <w:rFonts w:ascii="Arial" w:hAnsi="Arial" w:cs="Arial"/>
          <w:color w:val="000000"/>
          <w:szCs w:val="24"/>
          <w:lang w:eastAsia="es-CO"/>
        </w:rPr>
        <w:t xml:space="preserve">, de conformidad con el contenido de la historia laboral, </w:t>
      </w:r>
      <w:r w:rsidR="00654499">
        <w:rPr>
          <w:rFonts w:ascii="Arial" w:hAnsi="Arial" w:cs="Arial"/>
          <w:color w:val="000000"/>
          <w:szCs w:val="24"/>
          <w:lang w:eastAsia="es-CO"/>
        </w:rPr>
        <w:t xml:space="preserve">dentro de los </w:t>
      </w:r>
      <w:r>
        <w:rPr>
          <w:rFonts w:ascii="Arial" w:hAnsi="Arial" w:cs="Arial"/>
          <w:color w:val="000000"/>
          <w:szCs w:val="24"/>
          <w:lang w:eastAsia="es-CO"/>
        </w:rPr>
        <w:t>20 años anteriores</w:t>
      </w:r>
      <w:r w:rsidR="00654499">
        <w:rPr>
          <w:rFonts w:ascii="Arial" w:hAnsi="Arial" w:cs="Arial"/>
          <w:color w:val="000000"/>
          <w:szCs w:val="24"/>
          <w:lang w:eastAsia="es-CO"/>
        </w:rPr>
        <w:t xml:space="preserve"> al cumplimiento de la edad -</w:t>
      </w:r>
      <w:r w:rsidR="00253683">
        <w:rPr>
          <w:rFonts w:ascii="Arial" w:hAnsi="Arial" w:cs="Arial"/>
          <w:color w:val="000000"/>
          <w:szCs w:val="24"/>
          <w:lang w:eastAsia="es-CO"/>
        </w:rPr>
        <w:t>30-08-2013 y 30-08-1993</w:t>
      </w:r>
      <w:r w:rsidR="00654499">
        <w:rPr>
          <w:rFonts w:ascii="Arial" w:hAnsi="Arial" w:cs="Arial"/>
          <w:color w:val="000000"/>
          <w:szCs w:val="24"/>
          <w:lang w:eastAsia="es-CO"/>
        </w:rPr>
        <w:t xml:space="preserve"> </w:t>
      </w:r>
      <w:r w:rsidR="00CB3A04">
        <w:rPr>
          <w:rFonts w:ascii="Arial" w:hAnsi="Arial" w:cs="Arial"/>
          <w:color w:val="000000"/>
          <w:szCs w:val="24"/>
          <w:lang w:eastAsia="es-CO"/>
        </w:rPr>
        <w:t>logró</w:t>
      </w:r>
      <w:r>
        <w:rPr>
          <w:rFonts w:ascii="Arial" w:hAnsi="Arial" w:cs="Arial"/>
          <w:color w:val="000000"/>
          <w:szCs w:val="24"/>
          <w:lang w:eastAsia="es-CO"/>
        </w:rPr>
        <w:t xml:space="preserve"> </w:t>
      </w:r>
      <w:r w:rsidR="004A1B55">
        <w:rPr>
          <w:rFonts w:ascii="Arial" w:hAnsi="Arial" w:cs="Arial"/>
          <w:color w:val="000000"/>
          <w:szCs w:val="24"/>
          <w:lang w:eastAsia="es-CO"/>
        </w:rPr>
        <w:t>acredi</w:t>
      </w:r>
      <w:r>
        <w:rPr>
          <w:rFonts w:ascii="Arial" w:hAnsi="Arial" w:cs="Arial"/>
          <w:color w:val="000000"/>
          <w:szCs w:val="24"/>
          <w:lang w:eastAsia="es-CO"/>
        </w:rPr>
        <w:t>tar 4</w:t>
      </w:r>
      <w:r w:rsidR="004A1B55">
        <w:rPr>
          <w:rFonts w:ascii="Arial" w:hAnsi="Arial" w:cs="Arial"/>
          <w:color w:val="000000"/>
          <w:szCs w:val="24"/>
          <w:lang w:eastAsia="es-CO"/>
        </w:rPr>
        <w:t>10,15</w:t>
      </w:r>
      <w:r>
        <w:rPr>
          <w:rFonts w:ascii="Arial" w:hAnsi="Arial" w:cs="Arial"/>
          <w:color w:val="000000"/>
          <w:szCs w:val="24"/>
          <w:lang w:eastAsia="es-CO"/>
        </w:rPr>
        <w:t xml:space="preserve"> semanas, </w:t>
      </w:r>
      <w:r w:rsidR="004A1B55">
        <w:rPr>
          <w:rFonts w:ascii="Arial" w:hAnsi="Arial" w:cs="Arial"/>
          <w:color w:val="000000"/>
          <w:szCs w:val="24"/>
          <w:lang w:eastAsia="es-CO"/>
        </w:rPr>
        <w:t>según lo reportado en la historia</w:t>
      </w:r>
      <w:r w:rsidR="00872CE8">
        <w:rPr>
          <w:rFonts w:ascii="Arial" w:hAnsi="Arial" w:cs="Arial"/>
          <w:color w:val="000000"/>
          <w:szCs w:val="24"/>
          <w:lang w:eastAsia="es-CO"/>
        </w:rPr>
        <w:t>.</w:t>
      </w:r>
    </w:p>
    <w:p w:rsidR="00872CE8" w:rsidRDefault="00872CE8" w:rsidP="002B1932">
      <w:pPr>
        <w:shd w:val="clear" w:color="auto" w:fill="FFFFFF"/>
        <w:tabs>
          <w:tab w:val="left" w:pos="5197"/>
        </w:tabs>
        <w:spacing w:line="276" w:lineRule="auto"/>
        <w:jc w:val="both"/>
        <w:rPr>
          <w:rFonts w:ascii="Arial" w:hAnsi="Arial" w:cs="Arial"/>
          <w:color w:val="000000"/>
          <w:szCs w:val="24"/>
          <w:lang w:eastAsia="es-CO"/>
        </w:rPr>
      </w:pPr>
    </w:p>
    <w:p w:rsidR="002B1932" w:rsidRDefault="00872CE8" w:rsidP="002B193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004A1B55">
        <w:rPr>
          <w:rFonts w:ascii="Arial" w:hAnsi="Arial" w:cs="Arial"/>
          <w:color w:val="000000"/>
          <w:szCs w:val="24"/>
          <w:lang w:eastAsia="es-CO"/>
        </w:rPr>
        <w:t>in que logre alcanzar las 500</w:t>
      </w:r>
      <w:r>
        <w:rPr>
          <w:rFonts w:ascii="Arial" w:hAnsi="Arial" w:cs="Arial"/>
          <w:color w:val="000000"/>
          <w:szCs w:val="24"/>
          <w:lang w:eastAsia="es-CO"/>
        </w:rPr>
        <w:t xml:space="preserve"> semanas exigidas</w:t>
      </w:r>
      <w:r w:rsidR="004A1B55">
        <w:rPr>
          <w:rFonts w:ascii="Arial" w:hAnsi="Arial" w:cs="Arial"/>
          <w:color w:val="000000"/>
          <w:szCs w:val="24"/>
          <w:lang w:eastAsia="es-CO"/>
        </w:rPr>
        <w:t xml:space="preserve"> de añadirse las semanas </w:t>
      </w:r>
      <w:r w:rsidR="001009A5">
        <w:rPr>
          <w:rFonts w:ascii="Arial" w:hAnsi="Arial" w:cs="Arial"/>
          <w:color w:val="000000"/>
          <w:szCs w:val="24"/>
          <w:lang w:eastAsia="es-CO"/>
        </w:rPr>
        <w:t>que arrojan los días no contabilizados en la HL al descontar la mora del empleador que no debe asumir el afiliado</w:t>
      </w:r>
      <w:r w:rsidR="001E47F8">
        <w:rPr>
          <w:rFonts w:ascii="Arial" w:hAnsi="Arial" w:cs="Arial"/>
          <w:color w:val="000000"/>
          <w:szCs w:val="24"/>
          <w:lang w:eastAsia="es-CO"/>
        </w:rPr>
        <w:t>,</w:t>
      </w:r>
      <w:r w:rsidR="001009A5">
        <w:rPr>
          <w:rFonts w:ascii="Arial" w:hAnsi="Arial" w:cs="Arial"/>
          <w:color w:val="000000"/>
          <w:szCs w:val="24"/>
          <w:lang w:eastAsia="es-CO"/>
        </w:rPr>
        <w:t xml:space="preserve"> por tener a su alcance la AFP las acciones de cobro, que solo serían 17 días, 2 por el ciclo de enero de 2009 y 15 por el de julio de 2009; como tampoco l</w:t>
      </w:r>
      <w:r w:rsidR="00A13A6D">
        <w:rPr>
          <w:rFonts w:ascii="Arial" w:hAnsi="Arial" w:cs="Arial"/>
          <w:color w:val="000000"/>
          <w:szCs w:val="24"/>
          <w:lang w:eastAsia="es-CO"/>
        </w:rPr>
        <w:t>a</w:t>
      </w:r>
      <w:r w:rsidR="001009A5">
        <w:rPr>
          <w:rFonts w:ascii="Arial" w:hAnsi="Arial" w:cs="Arial"/>
          <w:color w:val="000000"/>
          <w:szCs w:val="24"/>
          <w:lang w:eastAsia="es-CO"/>
        </w:rPr>
        <w:t>s considerad</w:t>
      </w:r>
      <w:r w:rsidR="00A13A6D">
        <w:rPr>
          <w:rFonts w:ascii="Arial" w:hAnsi="Arial" w:cs="Arial"/>
          <w:color w:val="000000"/>
          <w:szCs w:val="24"/>
          <w:lang w:eastAsia="es-CO"/>
        </w:rPr>
        <w:t>a</w:t>
      </w:r>
      <w:r w:rsidR="001009A5">
        <w:rPr>
          <w:rFonts w:ascii="Arial" w:hAnsi="Arial" w:cs="Arial"/>
          <w:color w:val="000000"/>
          <w:szCs w:val="24"/>
          <w:lang w:eastAsia="es-CO"/>
        </w:rPr>
        <w:t>s por la primera instancia 22 semanas, que a criterio de esta Sala no habría lugar adicionar</w:t>
      </w:r>
      <w:r w:rsidR="00A13A6D">
        <w:rPr>
          <w:rFonts w:ascii="Arial" w:hAnsi="Arial" w:cs="Arial"/>
          <w:color w:val="000000"/>
          <w:szCs w:val="24"/>
          <w:lang w:eastAsia="es-CO"/>
        </w:rPr>
        <w:t>se</w:t>
      </w:r>
      <w:r w:rsidR="001E47F8">
        <w:rPr>
          <w:rFonts w:ascii="Arial" w:hAnsi="Arial" w:cs="Arial"/>
          <w:color w:val="000000"/>
          <w:szCs w:val="24"/>
          <w:lang w:eastAsia="es-CO"/>
        </w:rPr>
        <w:t>,</w:t>
      </w:r>
      <w:r w:rsidR="001009A5">
        <w:rPr>
          <w:rFonts w:ascii="Arial" w:hAnsi="Arial" w:cs="Arial"/>
          <w:color w:val="000000"/>
          <w:szCs w:val="24"/>
          <w:lang w:eastAsia="es-CO"/>
        </w:rPr>
        <w:t xml:space="preserve"> salvo lo ya referido, al existir correspondencia entre los días reportados y cotizados, que tiene su razón de ser </w:t>
      </w:r>
      <w:r>
        <w:rPr>
          <w:rFonts w:ascii="Arial" w:hAnsi="Arial" w:cs="Arial"/>
          <w:color w:val="000000"/>
          <w:szCs w:val="24"/>
          <w:lang w:eastAsia="es-CO"/>
        </w:rPr>
        <w:t>al parecer</w:t>
      </w:r>
      <w:r w:rsidR="001E47F8">
        <w:rPr>
          <w:rFonts w:ascii="Arial" w:hAnsi="Arial" w:cs="Arial"/>
          <w:color w:val="000000"/>
          <w:szCs w:val="24"/>
          <w:lang w:eastAsia="es-CO"/>
        </w:rPr>
        <w:t>,</w:t>
      </w:r>
      <w:r>
        <w:rPr>
          <w:rFonts w:ascii="Arial" w:hAnsi="Arial" w:cs="Arial"/>
          <w:color w:val="000000"/>
          <w:szCs w:val="24"/>
          <w:lang w:eastAsia="es-CO"/>
        </w:rPr>
        <w:t xml:space="preserve"> por</w:t>
      </w:r>
      <w:r w:rsidR="001009A5">
        <w:rPr>
          <w:rFonts w:ascii="Arial" w:hAnsi="Arial" w:cs="Arial"/>
          <w:color w:val="000000"/>
          <w:szCs w:val="24"/>
          <w:lang w:eastAsia="es-CO"/>
        </w:rPr>
        <w:t xml:space="preserve"> la fecha de </w:t>
      </w:r>
      <w:r>
        <w:rPr>
          <w:rFonts w:ascii="Arial" w:hAnsi="Arial" w:cs="Arial"/>
          <w:color w:val="000000"/>
          <w:szCs w:val="24"/>
          <w:lang w:eastAsia="es-CO"/>
        </w:rPr>
        <w:t>vinculación laboral (ciclos de octubre 1999,</w:t>
      </w:r>
      <w:r w:rsidR="00CE4A4D">
        <w:rPr>
          <w:rFonts w:ascii="Arial" w:hAnsi="Arial" w:cs="Arial"/>
          <w:color w:val="000000"/>
          <w:szCs w:val="24"/>
          <w:lang w:eastAsia="es-CO"/>
        </w:rPr>
        <w:t xml:space="preserve"> noviembre de 2012,</w:t>
      </w:r>
      <w:r>
        <w:rPr>
          <w:rFonts w:ascii="Arial" w:hAnsi="Arial" w:cs="Arial"/>
          <w:color w:val="000000"/>
          <w:szCs w:val="24"/>
          <w:lang w:eastAsia="es-CO"/>
        </w:rPr>
        <w:t xml:space="preserve"> mayo 2013)</w:t>
      </w:r>
      <w:r w:rsidR="001009A5">
        <w:rPr>
          <w:rFonts w:ascii="Arial" w:hAnsi="Arial" w:cs="Arial"/>
          <w:color w:val="000000"/>
          <w:szCs w:val="24"/>
          <w:lang w:eastAsia="es-CO"/>
        </w:rPr>
        <w:t xml:space="preserve"> o retiro solo </w:t>
      </w:r>
      <w:r w:rsidR="004156F9">
        <w:rPr>
          <w:rFonts w:ascii="Arial" w:hAnsi="Arial" w:cs="Arial"/>
          <w:color w:val="000000"/>
          <w:szCs w:val="24"/>
          <w:lang w:eastAsia="es-CO"/>
        </w:rPr>
        <w:t>informado</w:t>
      </w:r>
      <w:r w:rsidR="001009A5">
        <w:rPr>
          <w:rFonts w:ascii="Arial" w:hAnsi="Arial" w:cs="Arial"/>
          <w:color w:val="000000"/>
          <w:szCs w:val="24"/>
          <w:lang w:eastAsia="es-CO"/>
        </w:rPr>
        <w:t xml:space="preserve"> al mes siguiente por el que se reporta y cotiza un solo día</w:t>
      </w:r>
      <w:r>
        <w:rPr>
          <w:rFonts w:ascii="Arial" w:hAnsi="Arial" w:cs="Arial"/>
          <w:color w:val="000000"/>
          <w:szCs w:val="24"/>
          <w:lang w:eastAsia="es-CO"/>
        </w:rPr>
        <w:t xml:space="preserve"> (ciclos de abril y septiembre 2007); respecto a los meses de agosto y septiembre de 1999 no existe claridad de lo acontecido</w:t>
      </w:r>
      <w:r w:rsidR="00CE4A4D">
        <w:rPr>
          <w:rFonts w:ascii="Arial" w:hAnsi="Arial" w:cs="Arial"/>
          <w:color w:val="000000"/>
          <w:szCs w:val="24"/>
          <w:lang w:eastAsia="es-CO"/>
        </w:rPr>
        <w:t>, al constar en el detalle de pagos que se aplicaron a periodos anteriores, de tal forma que de agregarlos se corre el riesgo de contabilizarlos dobles, sin que se deba escudriñar esto, al no ser necesario, pues con ellos no se alcanza la densidad de semanas necesarias para reconocerse la gracia pensional</w:t>
      </w:r>
      <w:r w:rsidR="00151D1B">
        <w:rPr>
          <w:rFonts w:ascii="Arial" w:hAnsi="Arial" w:cs="Arial"/>
          <w:color w:val="000000"/>
          <w:szCs w:val="24"/>
          <w:lang w:eastAsia="es-CO"/>
        </w:rPr>
        <w:t>, como ya se dijo</w:t>
      </w:r>
      <w:r>
        <w:rPr>
          <w:rFonts w:ascii="Arial" w:hAnsi="Arial" w:cs="Arial"/>
          <w:color w:val="000000"/>
          <w:szCs w:val="24"/>
          <w:lang w:eastAsia="es-CO"/>
        </w:rPr>
        <w:t xml:space="preserve">. </w:t>
      </w:r>
    </w:p>
    <w:p w:rsidR="002B1932" w:rsidRDefault="002B1932" w:rsidP="002B1932">
      <w:pPr>
        <w:shd w:val="clear" w:color="auto" w:fill="FFFFFF"/>
        <w:tabs>
          <w:tab w:val="left" w:pos="5197"/>
        </w:tabs>
        <w:spacing w:line="276" w:lineRule="auto"/>
        <w:jc w:val="both"/>
        <w:rPr>
          <w:rFonts w:ascii="Arial" w:hAnsi="Arial" w:cs="Arial"/>
          <w:color w:val="000000"/>
          <w:szCs w:val="24"/>
          <w:lang w:eastAsia="es-CO"/>
        </w:rPr>
      </w:pPr>
    </w:p>
    <w:p w:rsidR="00872CE8" w:rsidRDefault="00151D1B" w:rsidP="002B193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Menos</w:t>
      </w:r>
      <w:r w:rsidR="00872CE8">
        <w:rPr>
          <w:rFonts w:ascii="Arial" w:hAnsi="Arial" w:cs="Arial"/>
          <w:color w:val="000000"/>
          <w:szCs w:val="24"/>
          <w:lang w:eastAsia="es-CO"/>
        </w:rPr>
        <w:t xml:space="preserve"> se completan las 1000 semanas en </w:t>
      </w:r>
      <w:r w:rsidR="00CB3A04">
        <w:rPr>
          <w:rFonts w:ascii="Arial" w:hAnsi="Arial" w:cs="Arial"/>
          <w:color w:val="000000"/>
          <w:szCs w:val="24"/>
          <w:lang w:eastAsia="es-CO"/>
        </w:rPr>
        <w:t xml:space="preserve">toda la vida, que únicamente </w:t>
      </w:r>
      <w:r w:rsidR="00872CE8">
        <w:rPr>
          <w:rFonts w:ascii="Arial" w:hAnsi="Arial" w:cs="Arial"/>
          <w:color w:val="000000"/>
          <w:szCs w:val="24"/>
          <w:lang w:eastAsia="es-CO"/>
        </w:rPr>
        <w:t>pueden co</w:t>
      </w:r>
      <w:r>
        <w:rPr>
          <w:rFonts w:ascii="Arial" w:hAnsi="Arial" w:cs="Arial"/>
          <w:color w:val="000000"/>
          <w:szCs w:val="24"/>
          <w:lang w:eastAsia="es-CO"/>
        </w:rPr>
        <w:t>mputarse</w:t>
      </w:r>
      <w:r w:rsidR="00872CE8">
        <w:rPr>
          <w:rFonts w:ascii="Arial" w:hAnsi="Arial" w:cs="Arial"/>
          <w:color w:val="000000"/>
          <w:szCs w:val="24"/>
          <w:lang w:eastAsia="es-CO"/>
        </w:rPr>
        <w:t xml:space="preserve"> hasta el 31-12-2014, cuando pierde</w:t>
      </w:r>
      <w:r w:rsidR="00CB3A04">
        <w:rPr>
          <w:rFonts w:ascii="Arial" w:hAnsi="Arial" w:cs="Arial"/>
          <w:color w:val="000000"/>
          <w:szCs w:val="24"/>
          <w:lang w:eastAsia="es-CO"/>
        </w:rPr>
        <w:t>n</w:t>
      </w:r>
      <w:r w:rsidR="00872CE8">
        <w:rPr>
          <w:rFonts w:ascii="Arial" w:hAnsi="Arial" w:cs="Arial"/>
          <w:color w:val="000000"/>
          <w:szCs w:val="24"/>
          <w:lang w:eastAsia="es-CO"/>
        </w:rPr>
        <w:t xml:space="preserve"> vigencia todos los r</w:t>
      </w:r>
      <w:r>
        <w:rPr>
          <w:rFonts w:ascii="Arial" w:hAnsi="Arial" w:cs="Arial"/>
          <w:color w:val="000000"/>
          <w:szCs w:val="24"/>
          <w:lang w:eastAsia="es-CO"/>
        </w:rPr>
        <w:t>e</w:t>
      </w:r>
      <w:r w:rsidR="00872CE8">
        <w:rPr>
          <w:rFonts w:ascii="Arial" w:hAnsi="Arial" w:cs="Arial"/>
          <w:color w:val="000000"/>
          <w:szCs w:val="24"/>
          <w:lang w:eastAsia="es-CO"/>
        </w:rPr>
        <w:t>g</w:t>
      </w:r>
      <w:r>
        <w:rPr>
          <w:rFonts w:ascii="Arial" w:hAnsi="Arial" w:cs="Arial"/>
          <w:color w:val="000000"/>
          <w:szCs w:val="24"/>
          <w:lang w:eastAsia="es-CO"/>
        </w:rPr>
        <w:t>ímenes</w:t>
      </w:r>
      <w:r w:rsidR="001E47F8">
        <w:rPr>
          <w:rFonts w:ascii="Arial" w:hAnsi="Arial" w:cs="Arial"/>
          <w:color w:val="000000"/>
          <w:szCs w:val="24"/>
          <w:lang w:eastAsia="es-CO"/>
        </w:rPr>
        <w:t xml:space="preserve"> de transición;</w:t>
      </w:r>
      <w:r w:rsidR="009A6C24">
        <w:rPr>
          <w:rFonts w:ascii="Arial" w:hAnsi="Arial" w:cs="Arial"/>
          <w:color w:val="000000"/>
          <w:szCs w:val="24"/>
          <w:lang w:eastAsia="es-CO"/>
        </w:rPr>
        <w:t xml:space="preserve"> en consecuencia,</w:t>
      </w:r>
      <w:r w:rsidR="004D3A16">
        <w:rPr>
          <w:rFonts w:ascii="Arial" w:hAnsi="Arial" w:cs="Arial"/>
          <w:color w:val="000000"/>
          <w:szCs w:val="24"/>
          <w:lang w:eastAsia="es-CO"/>
        </w:rPr>
        <w:t xml:space="preserve"> </w:t>
      </w:r>
      <w:r w:rsidR="00872CE8">
        <w:rPr>
          <w:rFonts w:ascii="Arial" w:hAnsi="Arial" w:cs="Arial"/>
          <w:color w:val="000000"/>
          <w:szCs w:val="24"/>
          <w:lang w:eastAsia="es-CO"/>
        </w:rPr>
        <w:t xml:space="preserve">deja de tener aplicación el Acuerdo 049 de 1990; data para </w:t>
      </w:r>
      <w:r w:rsidR="00CB3A04">
        <w:rPr>
          <w:rFonts w:ascii="Arial" w:hAnsi="Arial" w:cs="Arial"/>
          <w:color w:val="000000"/>
          <w:szCs w:val="24"/>
          <w:lang w:eastAsia="es-CO"/>
        </w:rPr>
        <w:t xml:space="preserve">  </w:t>
      </w:r>
      <w:r w:rsidR="00872CE8">
        <w:rPr>
          <w:rFonts w:ascii="Arial" w:hAnsi="Arial" w:cs="Arial"/>
          <w:color w:val="000000"/>
          <w:szCs w:val="24"/>
          <w:lang w:eastAsia="es-CO"/>
        </w:rPr>
        <w:t xml:space="preserve">la cual </w:t>
      </w:r>
      <w:r w:rsidR="00CB3A04">
        <w:rPr>
          <w:rFonts w:ascii="Arial" w:hAnsi="Arial" w:cs="Arial"/>
          <w:color w:val="000000"/>
          <w:szCs w:val="24"/>
          <w:lang w:eastAsia="es-CO"/>
        </w:rPr>
        <w:t xml:space="preserve"> </w:t>
      </w:r>
      <w:r w:rsidR="00872CE8">
        <w:rPr>
          <w:rFonts w:ascii="Arial" w:hAnsi="Arial" w:cs="Arial"/>
          <w:color w:val="000000"/>
          <w:szCs w:val="24"/>
          <w:lang w:eastAsia="es-CO"/>
        </w:rPr>
        <w:t xml:space="preserve">se logra </w:t>
      </w:r>
      <w:r w:rsidR="00CB3A04">
        <w:rPr>
          <w:rFonts w:ascii="Arial" w:hAnsi="Arial" w:cs="Arial"/>
          <w:color w:val="000000"/>
          <w:szCs w:val="24"/>
          <w:lang w:eastAsia="es-CO"/>
        </w:rPr>
        <w:t xml:space="preserve"> </w:t>
      </w:r>
      <w:r w:rsidR="00872CE8">
        <w:rPr>
          <w:rFonts w:ascii="Arial" w:hAnsi="Arial" w:cs="Arial"/>
          <w:color w:val="000000"/>
          <w:szCs w:val="24"/>
          <w:lang w:eastAsia="es-CO"/>
        </w:rPr>
        <w:t xml:space="preserve">reunir </w:t>
      </w:r>
      <w:r w:rsidR="0081189B">
        <w:rPr>
          <w:rFonts w:ascii="Arial" w:hAnsi="Arial" w:cs="Arial"/>
          <w:color w:val="000000"/>
          <w:szCs w:val="24"/>
          <w:lang w:eastAsia="es-CO"/>
        </w:rPr>
        <w:t>956,44</w:t>
      </w:r>
      <w:r w:rsidR="00CB3A04">
        <w:rPr>
          <w:rFonts w:ascii="Arial" w:hAnsi="Arial" w:cs="Arial"/>
          <w:color w:val="000000"/>
          <w:szCs w:val="24"/>
          <w:lang w:eastAsia="es-CO"/>
        </w:rPr>
        <w:t xml:space="preserve">  semanas</w:t>
      </w:r>
      <w:r w:rsidR="004156F9">
        <w:rPr>
          <w:rFonts w:ascii="Arial" w:hAnsi="Arial" w:cs="Arial"/>
          <w:color w:val="000000"/>
          <w:szCs w:val="24"/>
          <w:lang w:eastAsia="es-CO"/>
        </w:rPr>
        <w:t>,</w:t>
      </w:r>
      <w:r w:rsidR="00CB3A04">
        <w:rPr>
          <w:rFonts w:ascii="Arial" w:hAnsi="Arial" w:cs="Arial"/>
          <w:color w:val="000000"/>
          <w:szCs w:val="24"/>
          <w:lang w:eastAsia="es-CO"/>
        </w:rPr>
        <w:t xml:space="preserve"> </w:t>
      </w:r>
      <w:r w:rsidR="004156F9">
        <w:rPr>
          <w:rFonts w:ascii="Arial" w:hAnsi="Arial" w:cs="Arial"/>
          <w:color w:val="000000"/>
          <w:szCs w:val="24"/>
          <w:lang w:eastAsia="es-CO"/>
        </w:rPr>
        <w:t xml:space="preserve"> según </w:t>
      </w:r>
      <w:r w:rsidR="00CB3A04">
        <w:rPr>
          <w:rFonts w:ascii="Arial" w:hAnsi="Arial" w:cs="Arial"/>
          <w:color w:val="000000"/>
          <w:szCs w:val="24"/>
          <w:lang w:eastAsia="es-CO"/>
        </w:rPr>
        <w:t xml:space="preserve"> </w:t>
      </w:r>
      <w:r w:rsidR="004156F9">
        <w:rPr>
          <w:rFonts w:ascii="Arial" w:hAnsi="Arial" w:cs="Arial"/>
          <w:color w:val="000000"/>
          <w:szCs w:val="24"/>
          <w:lang w:eastAsia="es-CO"/>
        </w:rPr>
        <w:t xml:space="preserve">las </w:t>
      </w:r>
      <w:r w:rsidR="00CB3A04">
        <w:rPr>
          <w:rFonts w:ascii="Arial" w:hAnsi="Arial" w:cs="Arial"/>
          <w:color w:val="000000"/>
          <w:szCs w:val="24"/>
          <w:lang w:eastAsia="es-CO"/>
        </w:rPr>
        <w:t xml:space="preserve"> </w:t>
      </w:r>
      <w:r w:rsidR="004156F9">
        <w:rPr>
          <w:rFonts w:ascii="Arial" w:hAnsi="Arial" w:cs="Arial"/>
          <w:color w:val="000000"/>
          <w:szCs w:val="24"/>
          <w:lang w:eastAsia="es-CO"/>
        </w:rPr>
        <w:t xml:space="preserve">reportadas </w:t>
      </w:r>
      <w:r w:rsidR="00CB3A04">
        <w:rPr>
          <w:rFonts w:ascii="Arial" w:hAnsi="Arial" w:cs="Arial"/>
          <w:color w:val="000000"/>
          <w:szCs w:val="24"/>
          <w:lang w:eastAsia="es-CO"/>
        </w:rPr>
        <w:t xml:space="preserve"> </w:t>
      </w:r>
      <w:r w:rsidR="004156F9">
        <w:rPr>
          <w:rFonts w:ascii="Arial" w:hAnsi="Arial" w:cs="Arial"/>
          <w:color w:val="000000"/>
          <w:szCs w:val="24"/>
          <w:lang w:eastAsia="es-CO"/>
        </w:rPr>
        <w:t>en</w:t>
      </w:r>
      <w:r w:rsidR="00CB3A04">
        <w:rPr>
          <w:rFonts w:ascii="Arial" w:hAnsi="Arial" w:cs="Arial"/>
          <w:color w:val="000000"/>
          <w:szCs w:val="24"/>
          <w:lang w:eastAsia="es-CO"/>
        </w:rPr>
        <w:t xml:space="preserve"> </w:t>
      </w:r>
      <w:r w:rsidR="004156F9">
        <w:rPr>
          <w:rFonts w:ascii="Arial" w:hAnsi="Arial" w:cs="Arial"/>
          <w:color w:val="000000"/>
          <w:szCs w:val="24"/>
          <w:lang w:eastAsia="es-CO"/>
        </w:rPr>
        <w:t xml:space="preserve"> la </w:t>
      </w:r>
      <w:r w:rsidR="00CB3A04">
        <w:rPr>
          <w:rFonts w:ascii="Arial" w:hAnsi="Arial" w:cs="Arial"/>
          <w:color w:val="000000"/>
          <w:szCs w:val="24"/>
          <w:lang w:eastAsia="es-CO"/>
        </w:rPr>
        <w:t xml:space="preserve"> </w:t>
      </w:r>
      <w:r w:rsidR="004156F9">
        <w:rPr>
          <w:rFonts w:ascii="Arial" w:hAnsi="Arial" w:cs="Arial"/>
          <w:color w:val="000000"/>
          <w:szCs w:val="24"/>
          <w:lang w:eastAsia="es-CO"/>
        </w:rPr>
        <w:t>historia laboral, sin que se logre alcanzar el tope señalado, sumando las que dijo la primera instancia, con</w:t>
      </w:r>
      <w:r w:rsidR="001E47F8">
        <w:rPr>
          <w:rFonts w:ascii="Arial" w:hAnsi="Arial" w:cs="Arial"/>
          <w:color w:val="000000"/>
          <w:szCs w:val="24"/>
          <w:lang w:eastAsia="es-CO"/>
        </w:rPr>
        <w:t xml:space="preserve"> el mismo reparo ya mencionado por esta Sala.</w:t>
      </w:r>
    </w:p>
    <w:p w:rsidR="00872CE8" w:rsidRDefault="00872CE8" w:rsidP="002B1932">
      <w:pPr>
        <w:shd w:val="clear" w:color="auto" w:fill="FFFFFF"/>
        <w:tabs>
          <w:tab w:val="left" w:pos="5197"/>
        </w:tabs>
        <w:spacing w:line="276" w:lineRule="auto"/>
        <w:jc w:val="both"/>
        <w:rPr>
          <w:rFonts w:ascii="Arial" w:hAnsi="Arial" w:cs="Arial"/>
          <w:color w:val="000000"/>
          <w:szCs w:val="24"/>
          <w:lang w:eastAsia="es-CO"/>
        </w:rPr>
      </w:pPr>
    </w:p>
    <w:p w:rsidR="00842F1F" w:rsidRDefault="00137117" w:rsidP="005C53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armonía con lo dicho, se colige que a pesar de ser el actor beneficiario del régimen de transición</w:t>
      </w:r>
      <w:r w:rsidR="001E47F8">
        <w:rPr>
          <w:rFonts w:ascii="Arial" w:hAnsi="Arial" w:cs="Arial"/>
          <w:color w:val="000000"/>
          <w:szCs w:val="24"/>
          <w:lang w:eastAsia="es-CO"/>
        </w:rPr>
        <w:t>,</w:t>
      </w:r>
      <w:r>
        <w:rPr>
          <w:rFonts w:ascii="Arial" w:hAnsi="Arial" w:cs="Arial"/>
          <w:color w:val="000000"/>
          <w:szCs w:val="24"/>
          <w:lang w:eastAsia="es-CO"/>
        </w:rPr>
        <w:t xml:space="preserve"> no logró reunir la densidad de semanas exigidas en el acuerdo 049 de 1990 antes de perder vigencia el régimen de transición y por e</w:t>
      </w:r>
      <w:r w:rsidR="00842F1F">
        <w:rPr>
          <w:rFonts w:ascii="Arial" w:hAnsi="Arial" w:cs="Arial"/>
          <w:color w:val="000000"/>
          <w:szCs w:val="24"/>
          <w:lang w:eastAsia="es-CO"/>
        </w:rPr>
        <w:t>nde</w:t>
      </w:r>
      <w:r>
        <w:rPr>
          <w:rFonts w:ascii="Arial" w:hAnsi="Arial" w:cs="Arial"/>
          <w:color w:val="000000"/>
          <w:szCs w:val="24"/>
          <w:lang w:eastAsia="es-CO"/>
        </w:rPr>
        <w:t xml:space="preserve"> tal normativa; por lo que debe</w:t>
      </w:r>
      <w:r w:rsidR="00842F1F">
        <w:rPr>
          <w:rFonts w:ascii="Arial" w:hAnsi="Arial" w:cs="Arial"/>
          <w:color w:val="000000"/>
          <w:szCs w:val="24"/>
          <w:lang w:eastAsia="es-CO"/>
        </w:rPr>
        <w:t>,</w:t>
      </w:r>
      <w:r>
        <w:rPr>
          <w:rFonts w:ascii="Arial" w:hAnsi="Arial" w:cs="Arial"/>
          <w:color w:val="000000"/>
          <w:szCs w:val="24"/>
          <w:lang w:eastAsia="es-CO"/>
        </w:rPr>
        <w:t xml:space="preserve"> para adquirir la pensión de vejez</w:t>
      </w:r>
      <w:r w:rsidR="00842F1F">
        <w:rPr>
          <w:rFonts w:ascii="Arial" w:hAnsi="Arial" w:cs="Arial"/>
          <w:color w:val="000000"/>
          <w:szCs w:val="24"/>
          <w:lang w:eastAsia="es-CO"/>
        </w:rPr>
        <w:t>,</w:t>
      </w:r>
      <w:r>
        <w:rPr>
          <w:rFonts w:ascii="Arial" w:hAnsi="Arial" w:cs="Arial"/>
          <w:color w:val="000000"/>
          <w:szCs w:val="24"/>
          <w:lang w:eastAsia="es-CO"/>
        </w:rPr>
        <w:t xml:space="preserve"> cumplir los </w:t>
      </w:r>
      <w:r>
        <w:rPr>
          <w:rFonts w:ascii="Arial" w:hAnsi="Arial" w:cs="Arial"/>
          <w:color w:val="000000"/>
          <w:szCs w:val="24"/>
          <w:lang w:eastAsia="es-CO"/>
        </w:rPr>
        <w:lastRenderedPageBreak/>
        <w:t xml:space="preserve">requisitos de la ley 100 de 1993 modificada por </w:t>
      </w:r>
      <w:r w:rsidR="00842F1F">
        <w:rPr>
          <w:rFonts w:ascii="Arial" w:hAnsi="Arial" w:cs="Arial"/>
          <w:color w:val="000000"/>
          <w:szCs w:val="24"/>
          <w:lang w:eastAsia="es-CO"/>
        </w:rPr>
        <w:t>l</w:t>
      </w:r>
      <w:r>
        <w:rPr>
          <w:rFonts w:ascii="Arial" w:hAnsi="Arial" w:cs="Arial"/>
          <w:color w:val="000000"/>
          <w:szCs w:val="24"/>
          <w:lang w:eastAsia="es-CO"/>
        </w:rPr>
        <w:t>a ley 797 de 2003, sin que</w:t>
      </w:r>
      <w:r w:rsidR="00842F1F">
        <w:rPr>
          <w:rFonts w:ascii="Arial" w:hAnsi="Arial" w:cs="Arial"/>
          <w:color w:val="000000"/>
          <w:szCs w:val="24"/>
          <w:lang w:eastAsia="es-CO"/>
        </w:rPr>
        <w:t xml:space="preserve"> lo haya logrado aún, al exigir</w:t>
      </w:r>
      <w:r w:rsidR="003B110F">
        <w:rPr>
          <w:rFonts w:ascii="Arial" w:hAnsi="Arial" w:cs="Arial"/>
          <w:color w:val="000000"/>
          <w:szCs w:val="24"/>
          <w:lang w:eastAsia="es-CO"/>
        </w:rPr>
        <w:t>se 1300 semanas a partir de 2015</w:t>
      </w:r>
      <w:r w:rsidR="00842F1F">
        <w:rPr>
          <w:rFonts w:ascii="Arial" w:hAnsi="Arial" w:cs="Arial"/>
          <w:color w:val="000000"/>
          <w:szCs w:val="24"/>
          <w:lang w:eastAsia="es-CO"/>
        </w:rPr>
        <w:t>.</w:t>
      </w:r>
    </w:p>
    <w:p w:rsidR="002F74A4" w:rsidRDefault="00842F1F" w:rsidP="002F74A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2F74A4" w:rsidRPr="00313EBE"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842F1F" w:rsidP="002F74A4">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 tono con lo expuesto h</w:t>
      </w:r>
      <w:r w:rsidR="002F74A4">
        <w:rPr>
          <w:rFonts w:ascii="Arial" w:hAnsi="Arial" w:cs="Arial"/>
          <w:szCs w:val="24"/>
        </w:rPr>
        <w:t>abrá de confirmarse la decisión revisada</w:t>
      </w:r>
      <w:r>
        <w:rPr>
          <w:rFonts w:ascii="Arial" w:hAnsi="Arial" w:cs="Arial"/>
          <w:szCs w:val="24"/>
        </w:rPr>
        <w:t xml:space="preserve"> e imponerse costas al recurrente al fracasar su alzada. </w:t>
      </w:r>
    </w:p>
    <w:p w:rsidR="002F74A4" w:rsidRDefault="00842F1F" w:rsidP="002B0FB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 </w:t>
      </w:r>
    </w:p>
    <w:p w:rsidR="002F74A4" w:rsidRPr="00313DC2" w:rsidRDefault="002F74A4" w:rsidP="002F74A4">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Pr="00D578CB" w:rsidRDefault="002F74A4"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74A4" w:rsidRPr="00D578CB" w:rsidRDefault="002F74A4" w:rsidP="002F74A4">
      <w:pPr>
        <w:pStyle w:val="Prrafodelista2"/>
        <w:spacing w:after="0"/>
        <w:ind w:left="0"/>
        <w:jc w:val="both"/>
        <w:rPr>
          <w:rFonts w:ascii="Arial" w:hAnsi="Arial" w:cs="Arial"/>
          <w:sz w:val="24"/>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F74A4" w:rsidRPr="004B515C" w:rsidRDefault="002F74A4" w:rsidP="00C65568">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017088">
        <w:rPr>
          <w:rFonts w:ascii="Arial" w:hAnsi="Arial" w:cs="Arial"/>
          <w:szCs w:val="24"/>
        </w:rPr>
        <w:t>14</w:t>
      </w:r>
      <w:r>
        <w:rPr>
          <w:rFonts w:ascii="Arial" w:hAnsi="Arial" w:cs="Arial"/>
          <w:szCs w:val="24"/>
        </w:rPr>
        <w:t xml:space="preserve"> </w:t>
      </w:r>
      <w:r w:rsidRPr="00D578CB">
        <w:rPr>
          <w:rFonts w:ascii="Arial" w:hAnsi="Arial" w:cs="Arial"/>
          <w:szCs w:val="24"/>
        </w:rPr>
        <w:t xml:space="preserve">de </w:t>
      </w:r>
      <w:r w:rsidR="00017088">
        <w:rPr>
          <w:rFonts w:ascii="Arial" w:hAnsi="Arial" w:cs="Arial"/>
          <w:szCs w:val="24"/>
        </w:rPr>
        <w:t>septiembre</w:t>
      </w:r>
      <w:r>
        <w:rPr>
          <w:rFonts w:ascii="Arial" w:hAnsi="Arial" w:cs="Arial"/>
          <w:szCs w:val="24"/>
        </w:rPr>
        <w:t xml:space="preserve"> </w:t>
      </w:r>
      <w:r w:rsidRPr="00D578CB">
        <w:rPr>
          <w:rFonts w:ascii="Arial" w:hAnsi="Arial" w:cs="Arial"/>
          <w:szCs w:val="24"/>
        </w:rPr>
        <w:t>de 201</w:t>
      </w:r>
      <w:r w:rsidR="001E314E">
        <w:rPr>
          <w:rFonts w:ascii="Arial" w:hAnsi="Arial" w:cs="Arial"/>
          <w:szCs w:val="24"/>
        </w:rPr>
        <w:t>7</w:t>
      </w:r>
      <w:r w:rsidRPr="00D578CB">
        <w:rPr>
          <w:rFonts w:ascii="Arial" w:hAnsi="Arial" w:cs="Arial"/>
          <w:szCs w:val="24"/>
        </w:rPr>
        <w:t xml:space="preserve"> por el Juzgado </w:t>
      </w:r>
      <w:r w:rsidR="00017088">
        <w:rPr>
          <w:rFonts w:ascii="Arial" w:hAnsi="Arial" w:cs="Arial"/>
          <w:szCs w:val="24"/>
        </w:rPr>
        <w:t xml:space="preserve">Segundo </w:t>
      </w:r>
      <w:r w:rsidR="00017088" w:rsidRPr="00D578CB">
        <w:rPr>
          <w:rFonts w:ascii="Arial" w:hAnsi="Arial" w:cs="Arial"/>
          <w:szCs w:val="24"/>
        </w:rPr>
        <w:t>Laboral del Circuito de Pereira</w:t>
      </w:r>
      <w:r w:rsidRPr="00D578CB">
        <w:rPr>
          <w:rFonts w:ascii="Arial" w:hAnsi="Arial" w:cs="Arial"/>
          <w:szCs w:val="24"/>
        </w:rPr>
        <w:t xml:space="preserve">, dentro del proceso ordinario laboral propuesto por </w:t>
      </w:r>
      <w:r w:rsidR="00245527">
        <w:rPr>
          <w:rFonts w:ascii="Arial" w:hAnsi="Arial" w:cs="Arial"/>
          <w:szCs w:val="24"/>
        </w:rPr>
        <w:t>el señor</w:t>
      </w:r>
      <w:r>
        <w:rPr>
          <w:rFonts w:ascii="Arial" w:hAnsi="Arial" w:cs="Arial"/>
          <w:szCs w:val="24"/>
        </w:rPr>
        <w:t xml:space="preserve"> </w:t>
      </w:r>
      <w:r w:rsidR="00017088">
        <w:rPr>
          <w:rFonts w:ascii="Arial" w:hAnsi="Arial" w:cs="Arial"/>
          <w:b/>
          <w:szCs w:val="24"/>
        </w:rPr>
        <w:t xml:space="preserve">Fabio </w:t>
      </w:r>
      <w:r w:rsidR="00017088" w:rsidRPr="00017088">
        <w:rPr>
          <w:rFonts w:ascii="Arial" w:hAnsi="Arial" w:cs="Arial"/>
          <w:b/>
          <w:szCs w:val="24"/>
        </w:rPr>
        <w:t>Alberto</w:t>
      </w:r>
      <w:r w:rsidR="00017088">
        <w:rPr>
          <w:rFonts w:ascii="Arial" w:hAnsi="Arial" w:cs="Arial"/>
          <w:b/>
          <w:szCs w:val="24"/>
        </w:rPr>
        <w:t xml:space="preserve"> Ossa Valencia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szCs w:val="24"/>
        </w:rPr>
        <w:t>, conforme a lo exp</w:t>
      </w:r>
      <w:r>
        <w:rPr>
          <w:rFonts w:ascii="Arial" w:hAnsi="Arial" w:cs="Arial"/>
          <w:bCs/>
          <w:iCs/>
          <w:szCs w:val="24"/>
        </w:rPr>
        <w:t>uesto en la parte motiva de esta decisión</w:t>
      </w:r>
      <w:r w:rsidR="00C65568">
        <w:rPr>
          <w:rFonts w:ascii="Arial" w:hAnsi="Arial" w:cs="Arial"/>
          <w:bCs/>
          <w:iCs/>
          <w:szCs w:val="24"/>
        </w:rPr>
        <w:t>.</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t xml:space="preserve">SEGUNDO: </w:t>
      </w:r>
      <w:r w:rsidR="00842F1F">
        <w:rPr>
          <w:rFonts w:ascii="Arial" w:hAnsi="Arial" w:cs="Arial"/>
          <w:b/>
          <w:bCs/>
          <w:iCs/>
          <w:szCs w:val="24"/>
        </w:rPr>
        <w:t xml:space="preserve">CONDENAR </w:t>
      </w:r>
      <w:r w:rsidR="00842F1F" w:rsidRPr="00842F1F">
        <w:rPr>
          <w:rFonts w:ascii="Arial" w:hAnsi="Arial" w:cs="Arial"/>
          <w:bCs/>
          <w:iCs/>
          <w:szCs w:val="24"/>
        </w:rPr>
        <w:t xml:space="preserve">en </w:t>
      </w:r>
      <w:r w:rsidR="00842F1F">
        <w:rPr>
          <w:rFonts w:ascii="Arial" w:hAnsi="Arial" w:cs="Arial"/>
          <w:szCs w:val="24"/>
        </w:rPr>
        <w:t>c</w:t>
      </w:r>
      <w:r w:rsidRPr="00D578CB">
        <w:rPr>
          <w:rFonts w:ascii="Arial" w:hAnsi="Arial" w:cs="Arial"/>
          <w:szCs w:val="24"/>
        </w:rPr>
        <w:t xml:space="preserve">ostas en </w:t>
      </w:r>
      <w:r>
        <w:rPr>
          <w:rFonts w:ascii="Arial" w:hAnsi="Arial" w:cs="Arial"/>
          <w:szCs w:val="24"/>
        </w:rPr>
        <w:t>esta instancia</w:t>
      </w:r>
      <w:r w:rsidR="00842F1F">
        <w:rPr>
          <w:rFonts w:ascii="Arial" w:hAnsi="Arial" w:cs="Arial"/>
          <w:szCs w:val="24"/>
        </w:rPr>
        <w:t xml:space="preserve"> a la parte actora en favor de la demandada. </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74A4" w:rsidRDefault="002F74A4" w:rsidP="002F74A4">
      <w:pPr>
        <w:spacing w:line="276" w:lineRule="auto"/>
        <w:contextualSpacing/>
        <w:jc w:val="both"/>
        <w:rPr>
          <w:rFonts w:ascii="Arial" w:hAnsi="Arial" w:cs="Arial"/>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74A4" w:rsidRPr="00D578CB" w:rsidRDefault="002F74A4" w:rsidP="002F74A4">
      <w:pPr>
        <w:pStyle w:val="Sinespaciado"/>
        <w:spacing w:line="276" w:lineRule="auto"/>
        <w:contextualSpacing/>
        <w:rPr>
          <w:rFonts w:ascii="Arial" w:hAnsi="Arial" w:cs="Arial"/>
          <w:sz w:val="24"/>
          <w:szCs w:val="24"/>
          <w:lang w:val="es-ES"/>
        </w:rPr>
      </w:pPr>
    </w:p>
    <w:p w:rsidR="002F74A4" w:rsidRPr="00D578CB" w:rsidRDefault="002F74A4"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sz w:val="24"/>
          <w:szCs w:val="24"/>
          <w:lang w:val="es-ES"/>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5A6796" w:rsidRPr="005A6796" w:rsidRDefault="005510AB" w:rsidP="00842F1F">
      <w:pPr>
        <w:spacing w:line="276" w:lineRule="auto"/>
        <w:contextualSpacing/>
        <w:jc w:val="both"/>
        <w:rPr>
          <w:sz w:val="20"/>
          <w:lang w:val="es-CO" w:eastAsia="es-CO"/>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5A6796" w:rsidRDefault="005A6796" w:rsidP="00D30790">
      <w:pPr>
        <w:jc w:val="both"/>
      </w:pPr>
    </w:p>
    <w:sectPr w:rsidR="005A6796" w:rsidSect="002B0FB6">
      <w:headerReference w:type="default" r:id="rId9"/>
      <w:footerReference w:type="default" r:id="rId10"/>
      <w:pgSz w:w="12240" w:h="18720"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2A" w:rsidRDefault="0088352A" w:rsidP="002F74A4">
      <w:r>
        <w:separator/>
      </w:r>
    </w:p>
  </w:endnote>
  <w:endnote w:type="continuationSeparator" w:id="0">
    <w:p w:rsidR="0088352A" w:rsidRDefault="0088352A"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882F5F" w:rsidRDefault="00882F5F">
        <w:pPr>
          <w:pStyle w:val="Piedepgina"/>
          <w:jc w:val="right"/>
        </w:pPr>
        <w:r>
          <w:fldChar w:fldCharType="begin"/>
        </w:r>
        <w:r>
          <w:instrText>PAGE   \* MERGEFORMAT</w:instrText>
        </w:r>
        <w:r>
          <w:fldChar w:fldCharType="separate"/>
        </w:r>
        <w:r w:rsidR="00B12E30" w:rsidRPr="00B12E30">
          <w:rPr>
            <w:noProof/>
            <w:lang w:val="es-ES"/>
          </w:rPr>
          <w:t>6</w:t>
        </w:r>
        <w:r>
          <w:fldChar w:fldCharType="end"/>
        </w:r>
      </w:p>
    </w:sdtContent>
  </w:sdt>
  <w:p w:rsidR="00882F5F" w:rsidRDefault="00882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2A" w:rsidRDefault="0088352A" w:rsidP="002F74A4">
      <w:r>
        <w:separator/>
      </w:r>
    </w:p>
  </w:footnote>
  <w:footnote w:type="continuationSeparator" w:id="0">
    <w:p w:rsidR="0088352A" w:rsidRDefault="0088352A" w:rsidP="002F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4A3903">
      <w:rPr>
        <w:rFonts w:ascii="Arial" w:hAnsi="Arial" w:cs="Arial"/>
        <w:sz w:val="18"/>
        <w:szCs w:val="18"/>
      </w:rPr>
      <w:t>2</w:t>
    </w:r>
    <w:r>
      <w:rPr>
        <w:rFonts w:ascii="Arial" w:hAnsi="Arial" w:cs="Arial"/>
        <w:sz w:val="18"/>
        <w:szCs w:val="18"/>
      </w:rPr>
      <w:t>-201</w:t>
    </w:r>
    <w:r w:rsidR="004A3903">
      <w:rPr>
        <w:rFonts w:ascii="Arial" w:hAnsi="Arial" w:cs="Arial"/>
        <w:sz w:val="18"/>
        <w:szCs w:val="18"/>
      </w:rPr>
      <w:t>6</w:t>
    </w:r>
    <w:r>
      <w:rPr>
        <w:rFonts w:ascii="Arial" w:hAnsi="Arial" w:cs="Arial"/>
        <w:sz w:val="18"/>
        <w:szCs w:val="18"/>
      </w:rPr>
      <w:t>-00</w:t>
    </w:r>
    <w:r w:rsidR="004A3903">
      <w:rPr>
        <w:rFonts w:ascii="Arial" w:hAnsi="Arial" w:cs="Arial"/>
        <w:sz w:val="18"/>
        <w:szCs w:val="18"/>
      </w:rPr>
      <w:t>511</w:t>
    </w:r>
    <w:r>
      <w:rPr>
        <w:rFonts w:ascii="Arial" w:hAnsi="Arial" w:cs="Arial"/>
        <w:sz w:val="18"/>
        <w:szCs w:val="18"/>
      </w:rPr>
      <w:t>-01</w:t>
    </w:r>
  </w:p>
  <w:p w:rsidR="00882F5F" w:rsidRPr="00BB3FED" w:rsidRDefault="004A3903" w:rsidP="002E5B7B">
    <w:pPr>
      <w:pStyle w:val="Encabezado"/>
      <w:jc w:val="center"/>
      <w:rPr>
        <w:rFonts w:ascii="Arial" w:hAnsi="Arial" w:cs="Arial"/>
        <w:sz w:val="18"/>
        <w:szCs w:val="18"/>
      </w:rPr>
    </w:pPr>
    <w:r>
      <w:rPr>
        <w:rFonts w:ascii="Arial" w:hAnsi="Arial" w:cs="Arial"/>
        <w:sz w:val="18"/>
        <w:szCs w:val="18"/>
      </w:rPr>
      <w:t>Fabio Alberto Ossa Valencia</w:t>
    </w:r>
    <w:r w:rsidR="00DA4D35">
      <w:rPr>
        <w:rFonts w:ascii="Arial" w:hAnsi="Arial" w:cs="Arial"/>
        <w:sz w:val="18"/>
        <w:szCs w:val="18"/>
      </w:rPr>
      <w:t xml:space="preserve"> </w:t>
    </w:r>
    <w:r w:rsidR="00882F5F">
      <w:rPr>
        <w:rFonts w:ascii="Arial" w:hAnsi="Arial" w:cs="Arial"/>
        <w:sz w:val="18"/>
        <w:szCs w:val="18"/>
      </w:rPr>
      <w:t xml:space="preserve"> </w:t>
    </w:r>
    <w:r w:rsidR="00882F5F" w:rsidRPr="00BB3FED">
      <w:rPr>
        <w:rFonts w:ascii="Arial" w:hAnsi="Arial" w:cs="Arial"/>
        <w:sz w:val="18"/>
        <w:szCs w:val="18"/>
      </w:rPr>
      <w:t xml:space="preserve">vs Colpensiones </w:t>
    </w:r>
  </w:p>
  <w:p w:rsidR="00882F5F" w:rsidRDefault="00882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12623"/>
    <w:rsid w:val="00015907"/>
    <w:rsid w:val="00016DFA"/>
    <w:rsid w:val="00017088"/>
    <w:rsid w:val="000326BE"/>
    <w:rsid w:val="0003311F"/>
    <w:rsid w:val="00034CDA"/>
    <w:rsid w:val="00047F04"/>
    <w:rsid w:val="000532A6"/>
    <w:rsid w:val="000558C1"/>
    <w:rsid w:val="00060274"/>
    <w:rsid w:val="00065564"/>
    <w:rsid w:val="00090D72"/>
    <w:rsid w:val="00094F50"/>
    <w:rsid w:val="00097D78"/>
    <w:rsid w:val="000A7B17"/>
    <w:rsid w:val="000B17E3"/>
    <w:rsid w:val="000B4E24"/>
    <w:rsid w:val="000D159B"/>
    <w:rsid w:val="000E291D"/>
    <w:rsid w:val="000E6CF4"/>
    <w:rsid w:val="000F0BB3"/>
    <w:rsid w:val="001009A5"/>
    <w:rsid w:val="00105A5C"/>
    <w:rsid w:val="00111A15"/>
    <w:rsid w:val="00111D4F"/>
    <w:rsid w:val="00113A30"/>
    <w:rsid w:val="001221CB"/>
    <w:rsid w:val="001242CF"/>
    <w:rsid w:val="00137117"/>
    <w:rsid w:val="00140E4D"/>
    <w:rsid w:val="0014472C"/>
    <w:rsid w:val="00151D1B"/>
    <w:rsid w:val="0015763E"/>
    <w:rsid w:val="0016313F"/>
    <w:rsid w:val="001710B9"/>
    <w:rsid w:val="00187E53"/>
    <w:rsid w:val="00191EAC"/>
    <w:rsid w:val="001A13B2"/>
    <w:rsid w:val="001C63EF"/>
    <w:rsid w:val="001D24DA"/>
    <w:rsid w:val="001D70EE"/>
    <w:rsid w:val="001E314E"/>
    <w:rsid w:val="001E47F8"/>
    <w:rsid w:val="001E4814"/>
    <w:rsid w:val="001F22E3"/>
    <w:rsid w:val="00206390"/>
    <w:rsid w:val="00222458"/>
    <w:rsid w:val="0023400C"/>
    <w:rsid w:val="00240EB3"/>
    <w:rsid w:val="00241E41"/>
    <w:rsid w:val="0024483A"/>
    <w:rsid w:val="00244EF3"/>
    <w:rsid w:val="00245527"/>
    <w:rsid w:val="00253683"/>
    <w:rsid w:val="002562C6"/>
    <w:rsid w:val="00256755"/>
    <w:rsid w:val="0026188F"/>
    <w:rsid w:val="0026611B"/>
    <w:rsid w:val="00281351"/>
    <w:rsid w:val="0028462E"/>
    <w:rsid w:val="00291D2A"/>
    <w:rsid w:val="002A59D8"/>
    <w:rsid w:val="002B0FB6"/>
    <w:rsid w:val="002B1932"/>
    <w:rsid w:val="002D6213"/>
    <w:rsid w:val="002E0670"/>
    <w:rsid w:val="002E36A5"/>
    <w:rsid w:val="002E5B7B"/>
    <w:rsid w:val="002F6AD3"/>
    <w:rsid w:val="002F74A4"/>
    <w:rsid w:val="003053AE"/>
    <w:rsid w:val="00310BE7"/>
    <w:rsid w:val="00336FC0"/>
    <w:rsid w:val="003379FF"/>
    <w:rsid w:val="003450CE"/>
    <w:rsid w:val="00352F43"/>
    <w:rsid w:val="00353CAA"/>
    <w:rsid w:val="003621FE"/>
    <w:rsid w:val="003832E9"/>
    <w:rsid w:val="00390CEF"/>
    <w:rsid w:val="00393B29"/>
    <w:rsid w:val="00396946"/>
    <w:rsid w:val="00396CEC"/>
    <w:rsid w:val="003A3A27"/>
    <w:rsid w:val="003B110F"/>
    <w:rsid w:val="003B7EEB"/>
    <w:rsid w:val="003C5B9E"/>
    <w:rsid w:val="003D4E34"/>
    <w:rsid w:val="003F057F"/>
    <w:rsid w:val="003F13C2"/>
    <w:rsid w:val="003F7CCF"/>
    <w:rsid w:val="004156F9"/>
    <w:rsid w:val="00417041"/>
    <w:rsid w:val="00417E49"/>
    <w:rsid w:val="004273F3"/>
    <w:rsid w:val="00434D54"/>
    <w:rsid w:val="004375F2"/>
    <w:rsid w:val="00441149"/>
    <w:rsid w:val="00445AA1"/>
    <w:rsid w:val="00452A6B"/>
    <w:rsid w:val="004536E7"/>
    <w:rsid w:val="00460FDD"/>
    <w:rsid w:val="00464456"/>
    <w:rsid w:val="00472DB8"/>
    <w:rsid w:val="00476071"/>
    <w:rsid w:val="00495210"/>
    <w:rsid w:val="004965FB"/>
    <w:rsid w:val="004A1B55"/>
    <w:rsid w:val="004A3903"/>
    <w:rsid w:val="004A612E"/>
    <w:rsid w:val="004B744E"/>
    <w:rsid w:val="004C71D7"/>
    <w:rsid w:val="004C7B14"/>
    <w:rsid w:val="004D3A16"/>
    <w:rsid w:val="004E26A6"/>
    <w:rsid w:val="004E7839"/>
    <w:rsid w:val="004F45FE"/>
    <w:rsid w:val="00510DEC"/>
    <w:rsid w:val="005174CE"/>
    <w:rsid w:val="005179BE"/>
    <w:rsid w:val="00542542"/>
    <w:rsid w:val="00542BE7"/>
    <w:rsid w:val="005440F7"/>
    <w:rsid w:val="005509CA"/>
    <w:rsid w:val="005510AB"/>
    <w:rsid w:val="00556AA2"/>
    <w:rsid w:val="00556EEE"/>
    <w:rsid w:val="00561D0C"/>
    <w:rsid w:val="00565109"/>
    <w:rsid w:val="0057666A"/>
    <w:rsid w:val="0059698A"/>
    <w:rsid w:val="005A0EA0"/>
    <w:rsid w:val="005A4276"/>
    <w:rsid w:val="005A5A7A"/>
    <w:rsid w:val="005A6796"/>
    <w:rsid w:val="005B3201"/>
    <w:rsid w:val="005C50E3"/>
    <w:rsid w:val="005C5381"/>
    <w:rsid w:val="005C6158"/>
    <w:rsid w:val="005D738C"/>
    <w:rsid w:val="005E78EA"/>
    <w:rsid w:val="005F5D91"/>
    <w:rsid w:val="0060352B"/>
    <w:rsid w:val="00606484"/>
    <w:rsid w:val="00607660"/>
    <w:rsid w:val="006336DE"/>
    <w:rsid w:val="00654499"/>
    <w:rsid w:val="00654960"/>
    <w:rsid w:val="006623EF"/>
    <w:rsid w:val="00664424"/>
    <w:rsid w:val="00665B28"/>
    <w:rsid w:val="00665F94"/>
    <w:rsid w:val="0067090A"/>
    <w:rsid w:val="00684EAA"/>
    <w:rsid w:val="0069516C"/>
    <w:rsid w:val="006970D6"/>
    <w:rsid w:val="006B5AFD"/>
    <w:rsid w:val="006B6DEB"/>
    <w:rsid w:val="006F3787"/>
    <w:rsid w:val="006F4C6E"/>
    <w:rsid w:val="00712E3F"/>
    <w:rsid w:val="00755026"/>
    <w:rsid w:val="00756F5F"/>
    <w:rsid w:val="00757B79"/>
    <w:rsid w:val="0076343A"/>
    <w:rsid w:val="00776B98"/>
    <w:rsid w:val="0079397A"/>
    <w:rsid w:val="00796B7F"/>
    <w:rsid w:val="0079707D"/>
    <w:rsid w:val="007A164C"/>
    <w:rsid w:val="007B01F4"/>
    <w:rsid w:val="007C75A9"/>
    <w:rsid w:val="007E3D79"/>
    <w:rsid w:val="007F446E"/>
    <w:rsid w:val="00805CA9"/>
    <w:rsid w:val="0081189B"/>
    <w:rsid w:val="00811961"/>
    <w:rsid w:val="00842B06"/>
    <w:rsid w:val="00842F1F"/>
    <w:rsid w:val="00857025"/>
    <w:rsid w:val="00864AD2"/>
    <w:rsid w:val="00871A4D"/>
    <w:rsid w:val="00872CE8"/>
    <w:rsid w:val="00882F5F"/>
    <w:rsid w:val="0088352A"/>
    <w:rsid w:val="008917B2"/>
    <w:rsid w:val="008A35DA"/>
    <w:rsid w:val="008B759A"/>
    <w:rsid w:val="008C3493"/>
    <w:rsid w:val="008E2342"/>
    <w:rsid w:val="00911EA4"/>
    <w:rsid w:val="0092029E"/>
    <w:rsid w:val="00920F18"/>
    <w:rsid w:val="00927F84"/>
    <w:rsid w:val="0093704A"/>
    <w:rsid w:val="00944DF2"/>
    <w:rsid w:val="009560F8"/>
    <w:rsid w:val="009740DE"/>
    <w:rsid w:val="00995442"/>
    <w:rsid w:val="009A5D98"/>
    <w:rsid w:val="009A6C24"/>
    <w:rsid w:val="009B516D"/>
    <w:rsid w:val="009B7738"/>
    <w:rsid w:val="009C531B"/>
    <w:rsid w:val="009D28C9"/>
    <w:rsid w:val="009E4CB7"/>
    <w:rsid w:val="009E51ED"/>
    <w:rsid w:val="009E5791"/>
    <w:rsid w:val="009F0A67"/>
    <w:rsid w:val="00A06956"/>
    <w:rsid w:val="00A12109"/>
    <w:rsid w:val="00A13A6D"/>
    <w:rsid w:val="00A24C9F"/>
    <w:rsid w:val="00A3292C"/>
    <w:rsid w:val="00A335F9"/>
    <w:rsid w:val="00A45FEC"/>
    <w:rsid w:val="00A54E49"/>
    <w:rsid w:val="00A676EA"/>
    <w:rsid w:val="00A82EEC"/>
    <w:rsid w:val="00A945B5"/>
    <w:rsid w:val="00A955F2"/>
    <w:rsid w:val="00A96987"/>
    <w:rsid w:val="00A96F4E"/>
    <w:rsid w:val="00AB4C49"/>
    <w:rsid w:val="00AC7CCB"/>
    <w:rsid w:val="00AD0D49"/>
    <w:rsid w:val="00AD2958"/>
    <w:rsid w:val="00AF13F1"/>
    <w:rsid w:val="00AF3CF1"/>
    <w:rsid w:val="00AF6978"/>
    <w:rsid w:val="00B047FC"/>
    <w:rsid w:val="00B12E30"/>
    <w:rsid w:val="00B267A4"/>
    <w:rsid w:val="00B45457"/>
    <w:rsid w:val="00B45EF0"/>
    <w:rsid w:val="00B50E0D"/>
    <w:rsid w:val="00B515B9"/>
    <w:rsid w:val="00B555F7"/>
    <w:rsid w:val="00B63921"/>
    <w:rsid w:val="00B645F0"/>
    <w:rsid w:val="00B66B65"/>
    <w:rsid w:val="00B94C91"/>
    <w:rsid w:val="00B9652E"/>
    <w:rsid w:val="00BD15DC"/>
    <w:rsid w:val="00BD1F8F"/>
    <w:rsid w:val="00C05A88"/>
    <w:rsid w:val="00C11E73"/>
    <w:rsid w:val="00C13D6D"/>
    <w:rsid w:val="00C21AA7"/>
    <w:rsid w:val="00C372FF"/>
    <w:rsid w:val="00C53978"/>
    <w:rsid w:val="00C604DC"/>
    <w:rsid w:val="00C633B5"/>
    <w:rsid w:val="00C65568"/>
    <w:rsid w:val="00C84BFC"/>
    <w:rsid w:val="00C9596F"/>
    <w:rsid w:val="00CA7F3E"/>
    <w:rsid w:val="00CB3A04"/>
    <w:rsid w:val="00CB3C3E"/>
    <w:rsid w:val="00CB5771"/>
    <w:rsid w:val="00CC5A80"/>
    <w:rsid w:val="00CC6267"/>
    <w:rsid w:val="00CE467F"/>
    <w:rsid w:val="00CE4A4D"/>
    <w:rsid w:val="00CE6973"/>
    <w:rsid w:val="00CF0AA1"/>
    <w:rsid w:val="00CF20E7"/>
    <w:rsid w:val="00CF3576"/>
    <w:rsid w:val="00D07CF8"/>
    <w:rsid w:val="00D24F09"/>
    <w:rsid w:val="00D26C29"/>
    <w:rsid w:val="00D30790"/>
    <w:rsid w:val="00D339E0"/>
    <w:rsid w:val="00D3425D"/>
    <w:rsid w:val="00D356B5"/>
    <w:rsid w:val="00D440B4"/>
    <w:rsid w:val="00D44A94"/>
    <w:rsid w:val="00D6603A"/>
    <w:rsid w:val="00D723C6"/>
    <w:rsid w:val="00D73431"/>
    <w:rsid w:val="00D756BB"/>
    <w:rsid w:val="00D87F7D"/>
    <w:rsid w:val="00DA4D35"/>
    <w:rsid w:val="00DA4FD2"/>
    <w:rsid w:val="00DA62F2"/>
    <w:rsid w:val="00DC0583"/>
    <w:rsid w:val="00DC24C2"/>
    <w:rsid w:val="00DE0CFF"/>
    <w:rsid w:val="00DE49E3"/>
    <w:rsid w:val="00DE5B92"/>
    <w:rsid w:val="00DE7C81"/>
    <w:rsid w:val="00E15737"/>
    <w:rsid w:val="00E175D3"/>
    <w:rsid w:val="00E33CC6"/>
    <w:rsid w:val="00E40A3D"/>
    <w:rsid w:val="00E4291F"/>
    <w:rsid w:val="00E54B3C"/>
    <w:rsid w:val="00E705BB"/>
    <w:rsid w:val="00E70F15"/>
    <w:rsid w:val="00E77E71"/>
    <w:rsid w:val="00E858CA"/>
    <w:rsid w:val="00E9292C"/>
    <w:rsid w:val="00E942FE"/>
    <w:rsid w:val="00EA48D2"/>
    <w:rsid w:val="00EA69BB"/>
    <w:rsid w:val="00EA7954"/>
    <w:rsid w:val="00EB1790"/>
    <w:rsid w:val="00EB2132"/>
    <w:rsid w:val="00EB77FB"/>
    <w:rsid w:val="00ED1DE7"/>
    <w:rsid w:val="00ED7739"/>
    <w:rsid w:val="00EE7261"/>
    <w:rsid w:val="00F00AF0"/>
    <w:rsid w:val="00F038AA"/>
    <w:rsid w:val="00F16C2A"/>
    <w:rsid w:val="00F41649"/>
    <w:rsid w:val="00F530D8"/>
    <w:rsid w:val="00F53938"/>
    <w:rsid w:val="00F54C2D"/>
    <w:rsid w:val="00F57C75"/>
    <w:rsid w:val="00F83521"/>
    <w:rsid w:val="00F84A5F"/>
    <w:rsid w:val="00F920C1"/>
    <w:rsid w:val="00F92C51"/>
    <w:rsid w:val="00FB77ED"/>
    <w:rsid w:val="00FF1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7368F-586A-4EF9-97AC-FBCD99A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284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3165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C08F-9987-467E-82BE-1C67A69C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2294</Words>
  <Characters>12618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11</cp:revision>
  <cp:lastPrinted>2018-08-03T14:54:00Z</cp:lastPrinted>
  <dcterms:created xsi:type="dcterms:W3CDTF">2018-07-23T15:49:00Z</dcterms:created>
  <dcterms:modified xsi:type="dcterms:W3CDTF">2018-09-26T12:21:00Z</dcterms:modified>
</cp:coreProperties>
</file>