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68" w:rsidRPr="00F54E68" w:rsidRDefault="00F54E68" w:rsidP="00F54E68">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54E68">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F54E68" w:rsidRDefault="00F54E68" w:rsidP="00F54E68">
      <w:pPr>
        <w:spacing w:line="276" w:lineRule="auto"/>
        <w:rPr>
          <w:rFonts w:cs="Arial"/>
          <w:b/>
          <w:sz w:val="20"/>
        </w:rPr>
      </w:pPr>
    </w:p>
    <w:p w:rsidR="00226D5F" w:rsidRPr="00F54E68" w:rsidRDefault="00226D5F" w:rsidP="00F54E68">
      <w:pPr>
        <w:spacing w:line="276" w:lineRule="auto"/>
        <w:ind w:firstLine="2"/>
        <w:contextualSpacing/>
        <w:jc w:val="both"/>
        <w:rPr>
          <w:rFonts w:ascii="Arial" w:hAnsi="Arial" w:cs="Arial"/>
          <w:sz w:val="18"/>
          <w:szCs w:val="16"/>
        </w:rPr>
      </w:pPr>
      <w:r w:rsidRPr="00F54E68">
        <w:rPr>
          <w:rFonts w:ascii="Arial" w:hAnsi="Arial" w:cs="Arial"/>
          <w:b/>
          <w:sz w:val="18"/>
          <w:szCs w:val="16"/>
        </w:rPr>
        <w:t>Providencia</w:t>
      </w:r>
      <w:r w:rsidRPr="00F54E68">
        <w:rPr>
          <w:rFonts w:ascii="Arial" w:hAnsi="Arial" w:cs="Arial"/>
          <w:sz w:val="18"/>
          <w:szCs w:val="16"/>
        </w:rPr>
        <w:t>:</w:t>
      </w:r>
      <w:r w:rsidRPr="00F54E68">
        <w:rPr>
          <w:rFonts w:ascii="Arial" w:hAnsi="Arial" w:cs="Arial"/>
          <w:sz w:val="18"/>
          <w:szCs w:val="16"/>
        </w:rPr>
        <w:tab/>
      </w:r>
      <w:r w:rsidR="007C5A02" w:rsidRPr="00F54E68">
        <w:rPr>
          <w:rFonts w:ascii="Arial" w:hAnsi="Arial" w:cs="Arial"/>
          <w:sz w:val="18"/>
          <w:szCs w:val="16"/>
        </w:rPr>
        <w:tab/>
        <w:t>Sentencia de Segunda Instancia</w:t>
      </w:r>
    </w:p>
    <w:p w:rsidR="00226D5F" w:rsidRPr="00F54E68" w:rsidRDefault="00226D5F" w:rsidP="00F54E68">
      <w:pPr>
        <w:spacing w:line="276" w:lineRule="auto"/>
        <w:ind w:firstLine="2"/>
        <w:contextualSpacing/>
        <w:jc w:val="both"/>
        <w:rPr>
          <w:rFonts w:ascii="Arial" w:hAnsi="Arial" w:cs="Arial"/>
          <w:bCs/>
          <w:iCs/>
          <w:sz w:val="18"/>
          <w:szCs w:val="16"/>
        </w:rPr>
      </w:pPr>
      <w:r w:rsidRPr="00F54E68">
        <w:rPr>
          <w:rFonts w:ascii="Arial" w:hAnsi="Arial" w:cs="Arial"/>
          <w:b/>
          <w:bCs/>
          <w:sz w:val="18"/>
          <w:szCs w:val="16"/>
        </w:rPr>
        <w:t>Radicación No</w:t>
      </w:r>
      <w:r w:rsidRPr="00F54E68">
        <w:rPr>
          <w:rFonts w:ascii="Arial" w:hAnsi="Arial" w:cs="Arial"/>
          <w:bCs/>
          <w:sz w:val="18"/>
          <w:szCs w:val="16"/>
        </w:rPr>
        <w:t>:</w:t>
      </w:r>
      <w:r w:rsidRPr="00F54E68">
        <w:rPr>
          <w:rFonts w:ascii="Arial" w:hAnsi="Arial" w:cs="Arial"/>
          <w:b/>
          <w:bCs/>
          <w:sz w:val="18"/>
          <w:szCs w:val="16"/>
        </w:rPr>
        <w:tab/>
      </w:r>
      <w:r w:rsidRPr="00F54E68">
        <w:rPr>
          <w:rFonts w:ascii="Arial" w:hAnsi="Arial" w:cs="Arial"/>
          <w:b/>
          <w:bCs/>
          <w:sz w:val="18"/>
          <w:szCs w:val="16"/>
        </w:rPr>
        <w:tab/>
      </w:r>
      <w:r w:rsidR="00C65FCA" w:rsidRPr="00F54E68">
        <w:rPr>
          <w:rFonts w:ascii="Arial" w:hAnsi="Arial" w:cs="Arial"/>
          <w:bCs/>
          <w:sz w:val="18"/>
          <w:szCs w:val="16"/>
        </w:rPr>
        <w:t>66</w:t>
      </w:r>
      <w:r w:rsidR="001B4AAA" w:rsidRPr="00F54E68">
        <w:rPr>
          <w:rFonts w:ascii="Arial" w:hAnsi="Arial" w:cs="Arial"/>
          <w:bCs/>
          <w:sz w:val="18"/>
          <w:szCs w:val="16"/>
        </w:rPr>
        <w:t>001</w:t>
      </w:r>
      <w:r w:rsidR="00C65FCA" w:rsidRPr="00F54E68">
        <w:rPr>
          <w:rFonts w:ascii="Arial" w:hAnsi="Arial" w:cs="Arial"/>
          <w:bCs/>
          <w:sz w:val="18"/>
          <w:szCs w:val="16"/>
        </w:rPr>
        <w:t>-31-05-0</w:t>
      </w:r>
      <w:r w:rsidR="0037435A" w:rsidRPr="00F54E68">
        <w:rPr>
          <w:rFonts w:ascii="Arial" w:hAnsi="Arial" w:cs="Arial"/>
          <w:bCs/>
          <w:sz w:val="18"/>
          <w:szCs w:val="16"/>
        </w:rPr>
        <w:t>0</w:t>
      </w:r>
      <w:r w:rsidR="00B23475" w:rsidRPr="00F54E68">
        <w:rPr>
          <w:rFonts w:ascii="Arial" w:hAnsi="Arial" w:cs="Arial"/>
          <w:bCs/>
          <w:sz w:val="18"/>
          <w:szCs w:val="16"/>
        </w:rPr>
        <w:t>5</w:t>
      </w:r>
      <w:r w:rsidR="00290C0B" w:rsidRPr="00F54E68">
        <w:rPr>
          <w:rFonts w:ascii="Arial" w:hAnsi="Arial" w:cs="Arial"/>
          <w:bCs/>
          <w:sz w:val="18"/>
          <w:szCs w:val="16"/>
        </w:rPr>
        <w:t>-201</w:t>
      </w:r>
      <w:r w:rsidR="00B23475" w:rsidRPr="00F54E68">
        <w:rPr>
          <w:rFonts w:ascii="Arial" w:hAnsi="Arial" w:cs="Arial"/>
          <w:bCs/>
          <w:sz w:val="18"/>
          <w:szCs w:val="16"/>
        </w:rPr>
        <w:t>5</w:t>
      </w:r>
      <w:r w:rsidRPr="00F54E68">
        <w:rPr>
          <w:rFonts w:ascii="Arial" w:hAnsi="Arial" w:cs="Arial"/>
          <w:bCs/>
          <w:sz w:val="18"/>
          <w:szCs w:val="16"/>
        </w:rPr>
        <w:t>-00</w:t>
      </w:r>
      <w:r w:rsidR="00B23475" w:rsidRPr="00F54E68">
        <w:rPr>
          <w:rFonts w:ascii="Arial" w:hAnsi="Arial" w:cs="Arial"/>
          <w:bCs/>
          <w:sz w:val="18"/>
          <w:szCs w:val="16"/>
        </w:rPr>
        <w:t>642</w:t>
      </w:r>
      <w:r w:rsidR="002776AD" w:rsidRPr="00F54E68">
        <w:rPr>
          <w:rFonts w:ascii="Arial" w:hAnsi="Arial" w:cs="Arial"/>
          <w:bCs/>
          <w:sz w:val="18"/>
          <w:szCs w:val="16"/>
        </w:rPr>
        <w:t>-01</w:t>
      </w:r>
    </w:p>
    <w:p w:rsidR="00226D5F" w:rsidRPr="00F54E68" w:rsidRDefault="00226D5F" w:rsidP="00F54E68">
      <w:pPr>
        <w:spacing w:line="276" w:lineRule="auto"/>
        <w:ind w:firstLine="2"/>
        <w:contextualSpacing/>
        <w:jc w:val="both"/>
        <w:rPr>
          <w:rFonts w:ascii="Arial" w:hAnsi="Arial" w:cs="Arial"/>
          <w:iCs/>
          <w:sz w:val="18"/>
          <w:szCs w:val="16"/>
        </w:rPr>
      </w:pPr>
      <w:r w:rsidRPr="00F54E68">
        <w:rPr>
          <w:rFonts w:ascii="Arial" w:hAnsi="Arial" w:cs="Arial"/>
          <w:b/>
          <w:bCs/>
          <w:iCs/>
          <w:sz w:val="18"/>
          <w:szCs w:val="16"/>
        </w:rPr>
        <w:t>Proceso</w:t>
      </w:r>
      <w:r w:rsidRPr="00F54E68">
        <w:rPr>
          <w:rFonts w:ascii="Arial" w:hAnsi="Arial" w:cs="Arial"/>
          <w:bCs/>
          <w:iCs/>
          <w:sz w:val="18"/>
          <w:szCs w:val="16"/>
        </w:rPr>
        <w:t>:</w:t>
      </w:r>
      <w:r w:rsidRPr="00F54E68">
        <w:rPr>
          <w:rFonts w:ascii="Arial" w:hAnsi="Arial" w:cs="Arial"/>
          <w:b/>
          <w:iCs/>
          <w:sz w:val="18"/>
          <w:szCs w:val="16"/>
        </w:rPr>
        <w:tab/>
      </w:r>
      <w:r w:rsidRPr="00F54E68">
        <w:rPr>
          <w:rFonts w:ascii="Arial" w:hAnsi="Arial" w:cs="Arial"/>
          <w:b/>
          <w:iCs/>
          <w:sz w:val="18"/>
          <w:szCs w:val="16"/>
        </w:rPr>
        <w:tab/>
      </w:r>
      <w:r w:rsidRPr="00F54E68">
        <w:rPr>
          <w:rFonts w:ascii="Arial" w:hAnsi="Arial" w:cs="Arial"/>
          <w:iCs/>
          <w:sz w:val="18"/>
          <w:szCs w:val="16"/>
        </w:rPr>
        <w:t>Ordinario Laboral.</w:t>
      </w:r>
    </w:p>
    <w:p w:rsidR="00226D5F" w:rsidRPr="00F54E68" w:rsidRDefault="00226D5F" w:rsidP="00F54E68">
      <w:pPr>
        <w:spacing w:line="276" w:lineRule="auto"/>
        <w:ind w:firstLine="2"/>
        <w:contextualSpacing/>
        <w:jc w:val="both"/>
        <w:rPr>
          <w:rFonts w:ascii="Arial" w:hAnsi="Arial" w:cs="Arial"/>
          <w:iCs/>
          <w:sz w:val="18"/>
          <w:szCs w:val="16"/>
        </w:rPr>
      </w:pPr>
      <w:r w:rsidRPr="00F54E68">
        <w:rPr>
          <w:rFonts w:ascii="Arial" w:hAnsi="Arial" w:cs="Arial"/>
          <w:b/>
          <w:iCs/>
          <w:sz w:val="18"/>
          <w:szCs w:val="16"/>
        </w:rPr>
        <w:t>Demandante</w:t>
      </w:r>
      <w:r w:rsidRPr="00F54E68">
        <w:rPr>
          <w:rFonts w:ascii="Arial" w:hAnsi="Arial" w:cs="Arial"/>
          <w:iCs/>
          <w:sz w:val="18"/>
          <w:szCs w:val="16"/>
        </w:rPr>
        <w:t xml:space="preserve">:     </w:t>
      </w:r>
      <w:r w:rsidRPr="00F54E68">
        <w:rPr>
          <w:rFonts w:ascii="Arial" w:hAnsi="Arial" w:cs="Arial"/>
          <w:iCs/>
          <w:sz w:val="18"/>
          <w:szCs w:val="16"/>
        </w:rPr>
        <w:tab/>
      </w:r>
      <w:r w:rsidRPr="00F54E68">
        <w:rPr>
          <w:rFonts w:ascii="Arial" w:hAnsi="Arial" w:cs="Arial"/>
          <w:iCs/>
          <w:sz w:val="18"/>
          <w:szCs w:val="16"/>
        </w:rPr>
        <w:tab/>
      </w:r>
      <w:r w:rsidR="00B23475" w:rsidRPr="00F54E68">
        <w:rPr>
          <w:rFonts w:ascii="Arial" w:hAnsi="Arial" w:cs="Arial"/>
          <w:iCs/>
          <w:sz w:val="18"/>
          <w:szCs w:val="16"/>
        </w:rPr>
        <w:t>Juan Gabriel Cardona Londoño</w:t>
      </w:r>
      <w:r w:rsidR="006170E8" w:rsidRPr="00F54E68">
        <w:rPr>
          <w:rFonts w:ascii="Arial" w:hAnsi="Arial" w:cs="Arial"/>
          <w:iCs/>
          <w:sz w:val="18"/>
          <w:szCs w:val="16"/>
        </w:rPr>
        <w:t xml:space="preserve"> </w:t>
      </w:r>
    </w:p>
    <w:p w:rsidR="00226D5F" w:rsidRPr="00F54E68" w:rsidRDefault="00226D5F" w:rsidP="00F54E68">
      <w:pPr>
        <w:spacing w:line="276" w:lineRule="auto"/>
        <w:ind w:firstLine="2"/>
        <w:contextualSpacing/>
        <w:jc w:val="both"/>
        <w:rPr>
          <w:rFonts w:ascii="Arial" w:hAnsi="Arial" w:cs="Arial"/>
          <w:bCs/>
          <w:sz w:val="18"/>
          <w:szCs w:val="16"/>
        </w:rPr>
      </w:pPr>
      <w:r w:rsidRPr="00F54E68">
        <w:rPr>
          <w:rFonts w:ascii="Arial" w:hAnsi="Arial" w:cs="Arial"/>
          <w:b/>
          <w:bCs/>
          <w:sz w:val="18"/>
          <w:szCs w:val="16"/>
        </w:rPr>
        <w:t>Demandado:</w:t>
      </w:r>
      <w:r w:rsidRPr="00F54E68">
        <w:rPr>
          <w:rFonts w:ascii="Arial" w:hAnsi="Arial" w:cs="Arial"/>
          <w:bCs/>
          <w:sz w:val="18"/>
          <w:szCs w:val="16"/>
        </w:rPr>
        <w:tab/>
      </w:r>
      <w:r w:rsidRPr="00F54E68">
        <w:rPr>
          <w:rFonts w:ascii="Arial" w:hAnsi="Arial" w:cs="Arial"/>
          <w:bCs/>
          <w:sz w:val="18"/>
          <w:szCs w:val="16"/>
        </w:rPr>
        <w:tab/>
      </w:r>
      <w:r w:rsidR="001B4AAA" w:rsidRPr="00F54E68">
        <w:rPr>
          <w:rFonts w:ascii="Arial" w:hAnsi="Arial" w:cs="Arial"/>
          <w:bCs/>
          <w:sz w:val="18"/>
          <w:szCs w:val="16"/>
        </w:rPr>
        <w:t>Papeles Nacionales S.A.</w:t>
      </w:r>
    </w:p>
    <w:p w:rsidR="00F54E68" w:rsidRDefault="00226D5F" w:rsidP="00F54E68">
      <w:pPr>
        <w:spacing w:line="276" w:lineRule="auto"/>
        <w:ind w:firstLine="2"/>
        <w:contextualSpacing/>
        <w:jc w:val="both"/>
        <w:rPr>
          <w:rFonts w:ascii="Arial" w:hAnsi="Arial" w:cs="Arial"/>
          <w:sz w:val="18"/>
          <w:szCs w:val="16"/>
        </w:rPr>
      </w:pPr>
      <w:r w:rsidRPr="00F54E68">
        <w:rPr>
          <w:rFonts w:ascii="Arial" w:hAnsi="Arial" w:cs="Arial"/>
          <w:b/>
          <w:sz w:val="18"/>
          <w:szCs w:val="16"/>
        </w:rPr>
        <w:t>Juzgado de origen</w:t>
      </w:r>
      <w:r w:rsidRPr="00F54E68">
        <w:rPr>
          <w:rFonts w:ascii="Arial" w:hAnsi="Arial" w:cs="Arial"/>
          <w:sz w:val="18"/>
          <w:szCs w:val="16"/>
        </w:rPr>
        <w:t xml:space="preserve">:     </w:t>
      </w:r>
      <w:r w:rsidRPr="00F54E68">
        <w:rPr>
          <w:rFonts w:ascii="Arial" w:hAnsi="Arial" w:cs="Arial"/>
          <w:sz w:val="18"/>
          <w:szCs w:val="16"/>
        </w:rPr>
        <w:tab/>
      </w:r>
      <w:r w:rsidR="00B23475" w:rsidRPr="00F54E68">
        <w:rPr>
          <w:rFonts w:ascii="Arial" w:hAnsi="Arial" w:cs="Arial"/>
          <w:sz w:val="18"/>
          <w:szCs w:val="16"/>
        </w:rPr>
        <w:t xml:space="preserve">Quinto </w:t>
      </w:r>
      <w:r w:rsidRPr="00F54E68">
        <w:rPr>
          <w:rFonts w:ascii="Arial" w:hAnsi="Arial" w:cs="Arial"/>
          <w:sz w:val="18"/>
          <w:szCs w:val="16"/>
        </w:rPr>
        <w:t xml:space="preserve">Laboral del Circuito de </w:t>
      </w:r>
      <w:r w:rsidR="00F54E68">
        <w:rPr>
          <w:rFonts w:ascii="Arial" w:hAnsi="Arial" w:cs="Arial"/>
          <w:sz w:val="18"/>
          <w:szCs w:val="16"/>
        </w:rPr>
        <w:t>Pereira</w:t>
      </w:r>
    </w:p>
    <w:p w:rsidR="00F54E68" w:rsidRDefault="00F54E68" w:rsidP="00F54E68">
      <w:pPr>
        <w:spacing w:line="276" w:lineRule="auto"/>
        <w:ind w:firstLine="2"/>
        <w:contextualSpacing/>
        <w:jc w:val="both"/>
        <w:rPr>
          <w:rFonts w:ascii="Arial" w:hAnsi="Arial" w:cs="Arial"/>
          <w:sz w:val="18"/>
          <w:szCs w:val="16"/>
        </w:rPr>
      </w:pPr>
    </w:p>
    <w:p w:rsidR="00F54E68" w:rsidRPr="00F54E68" w:rsidRDefault="00F54E68" w:rsidP="00F54E68">
      <w:pPr>
        <w:pStyle w:val="Sinespaciado"/>
        <w:ind w:hanging="3"/>
        <w:jc w:val="both"/>
        <w:rPr>
          <w:rFonts w:ascii="Arial" w:hAnsi="Arial" w:cs="Arial"/>
          <w:b/>
          <w:szCs w:val="20"/>
          <w:lang w:val="es-CO"/>
        </w:rPr>
      </w:pPr>
      <w:r w:rsidRPr="00F54E68">
        <w:rPr>
          <w:rFonts w:ascii="Arial" w:hAnsi="Arial" w:cs="Arial"/>
          <w:b/>
          <w:sz w:val="20"/>
          <w:szCs w:val="20"/>
          <w:u w:val="single"/>
          <w:lang w:val="es-CO"/>
        </w:rPr>
        <w:t>Temas:</w:t>
      </w:r>
      <w:r w:rsidRPr="00F54E68">
        <w:rPr>
          <w:rFonts w:ascii="Arial" w:hAnsi="Arial" w:cs="Arial"/>
          <w:b/>
          <w:sz w:val="20"/>
          <w:szCs w:val="20"/>
          <w:lang w:val="es-CO"/>
        </w:rPr>
        <w:tab/>
      </w:r>
      <w:r w:rsidRPr="00F54E68">
        <w:rPr>
          <w:rFonts w:ascii="Arial" w:hAnsi="Arial" w:cs="Arial"/>
          <w:b/>
          <w:sz w:val="20"/>
          <w:szCs w:val="20"/>
          <w:lang w:val="es-CO"/>
        </w:rPr>
        <w:tab/>
      </w:r>
      <w:r w:rsidRPr="00F54E68">
        <w:rPr>
          <w:rFonts w:ascii="Arial" w:hAnsi="Arial" w:cs="Arial"/>
          <w:b/>
          <w:bCs/>
          <w:sz w:val="20"/>
          <w:szCs w:val="18"/>
        </w:rPr>
        <w:t>CONTRATO DE TRABAJO A TÉRMINO FIJO</w:t>
      </w:r>
      <w:r w:rsidR="00B15BD8">
        <w:rPr>
          <w:rFonts w:ascii="Arial" w:hAnsi="Arial" w:cs="Arial"/>
          <w:b/>
          <w:bCs/>
          <w:sz w:val="20"/>
          <w:szCs w:val="18"/>
        </w:rPr>
        <w:t xml:space="preserve"> /</w:t>
      </w:r>
      <w:r w:rsidRPr="00F54E68">
        <w:rPr>
          <w:rFonts w:ascii="Arial" w:hAnsi="Arial" w:cs="Arial"/>
          <w:b/>
          <w:bCs/>
          <w:sz w:val="20"/>
          <w:szCs w:val="18"/>
        </w:rPr>
        <w:t xml:space="preserve"> </w:t>
      </w:r>
      <w:r w:rsidR="00E855C6">
        <w:rPr>
          <w:rFonts w:ascii="Arial" w:hAnsi="Arial" w:cs="Arial"/>
          <w:b/>
          <w:bCs/>
          <w:sz w:val="20"/>
          <w:szCs w:val="18"/>
        </w:rPr>
        <w:t xml:space="preserve">VENCIMIENTO DEL PLAZO PACTADO / JUSTA CAUSA PARA </w:t>
      </w:r>
      <w:r w:rsidRPr="00F54E68">
        <w:rPr>
          <w:rFonts w:ascii="Arial" w:hAnsi="Arial" w:cs="Arial"/>
          <w:b/>
          <w:bCs/>
          <w:sz w:val="20"/>
          <w:szCs w:val="18"/>
        </w:rPr>
        <w:t>DARLO POR TERMINADO</w:t>
      </w:r>
      <w:r w:rsidR="00E855C6">
        <w:rPr>
          <w:rFonts w:ascii="Arial" w:hAnsi="Arial" w:cs="Arial"/>
          <w:b/>
          <w:bCs/>
          <w:sz w:val="20"/>
          <w:szCs w:val="18"/>
        </w:rPr>
        <w:t>, PREVIO EL PREAVISO DE LEY.</w:t>
      </w:r>
      <w:bookmarkStart w:id="0" w:name="_GoBack"/>
      <w:bookmarkEnd w:id="0"/>
    </w:p>
    <w:p w:rsidR="00F54E68" w:rsidRPr="00F54E68" w:rsidRDefault="00F54E68" w:rsidP="00F54E68">
      <w:pPr>
        <w:pStyle w:val="Sinespaciado"/>
        <w:ind w:hanging="3"/>
        <w:jc w:val="both"/>
        <w:rPr>
          <w:rFonts w:ascii="Arial" w:hAnsi="Arial" w:cs="Arial"/>
          <w:sz w:val="20"/>
          <w:szCs w:val="20"/>
          <w:lang w:val="es-CO"/>
        </w:rPr>
      </w:pPr>
    </w:p>
    <w:p w:rsidR="008431B9" w:rsidRPr="008431B9" w:rsidRDefault="008431B9" w:rsidP="008431B9">
      <w:pPr>
        <w:autoSpaceDE w:val="0"/>
        <w:autoSpaceDN w:val="0"/>
        <w:adjustRightInd w:val="0"/>
        <w:contextualSpacing/>
        <w:jc w:val="both"/>
        <w:rPr>
          <w:rFonts w:ascii="Arial" w:hAnsi="Arial" w:cs="Arial"/>
          <w:sz w:val="20"/>
        </w:rPr>
      </w:pPr>
      <w:r w:rsidRPr="008431B9">
        <w:rPr>
          <w:rFonts w:ascii="Arial" w:hAnsi="Arial" w:cs="Arial"/>
          <w:sz w:val="20"/>
        </w:rPr>
        <w:t xml:space="preserve">Dispone el inciso 2 del artículo 46 del </w:t>
      </w:r>
      <w:proofErr w:type="spellStart"/>
      <w:r w:rsidRPr="008431B9">
        <w:rPr>
          <w:rFonts w:ascii="Arial" w:hAnsi="Arial" w:cs="Arial"/>
          <w:sz w:val="20"/>
        </w:rPr>
        <w:t>CST</w:t>
      </w:r>
      <w:proofErr w:type="spellEnd"/>
      <w:r w:rsidRPr="008431B9">
        <w:rPr>
          <w:rFonts w:ascii="Arial" w:hAnsi="Arial" w:cs="Arial"/>
          <w:sz w:val="20"/>
        </w:rPr>
        <w:t>, en tratándose de los contratos a término fijo que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Así mismo, señala que si el término fijo es inferior a un (1) año, únicamente podrá prorrogarse sucesivamente el contrato hasta por tres (3) períodos iguales o inferiores, al cabo de los cuales el término de renovación no podrá ser inferior a un (1) año, y así sucesivamente.</w:t>
      </w:r>
    </w:p>
    <w:p w:rsidR="008431B9" w:rsidRPr="008431B9" w:rsidRDefault="008431B9" w:rsidP="008431B9">
      <w:pPr>
        <w:autoSpaceDE w:val="0"/>
        <w:autoSpaceDN w:val="0"/>
        <w:adjustRightInd w:val="0"/>
        <w:contextualSpacing/>
        <w:jc w:val="both"/>
        <w:rPr>
          <w:rFonts w:ascii="Arial" w:hAnsi="Arial" w:cs="Arial"/>
          <w:sz w:val="20"/>
        </w:rPr>
      </w:pPr>
    </w:p>
    <w:p w:rsidR="008431B9" w:rsidRPr="008431B9" w:rsidRDefault="008431B9" w:rsidP="008431B9">
      <w:pPr>
        <w:autoSpaceDE w:val="0"/>
        <w:autoSpaceDN w:val="0"/>
        <w:adjustRightInd w:val="0"/>
        <w:contextualSpacing/>
        <w:jc w:val="both"/>
        <w:rPr>
          <w:rFonts w:ascii="Arial" w:hAnsi="Arial" w:cs="Arial"/>
          <w:sz w:val="20"/>
        </w:rPr>
      </w:pPr>
      <w:r w:rsidRPr="008431B9">
        <w:rPr>
          <w:rFonts w:ascii="Arial" w:hAnsi="Arial" w:cs="Arial"/>
          <w:sz w:val="20"/>
        </w:rPr>
        <w:t xml:space="preserve">Por su parte, el artículo 61, numeral 1, literal c) de la misma obra, establece que  el contrato de trabajo termina por expiración del plazo fijo pactado. </w:t>
      </w:r>
    </w:p>
    <w:p w:rsidR="008431B9" w:rsidRPr="008431B9" w:rsidRDefault="008431B9" w:rsidP="008431B9">
      <w:pPr>
        <w:autoSpaceDE w:val="0"/>
        <w:autoSpaceDN w:val="0"/>
        <w:adjustRightInd w:val="0"/>
        <w:contextualSpacing/>
        <w:jc w:val="both"/>
        <w:rPr>
          <w:rFonts w:ascii="Arial" w:hAnsi="Arial" w:cs="Arial"/>
          <w:sz w:val="20"/>
        </w:rPr>
      </w:pPr>
    </w:p>
    <w:p w:rsidR="008431B9" w:rsidRPr="008431B9" w:rsidRDefault="008431B9" w:rsidP="008431B9">
      <w:pPr>
        <w:autoSpaceDE w:val="0"/>
        <w:autoSpaceDN w:val="0"/>
        <w:adjustRightInd w:val="0"/>
        <w:contextualSpacing/>
        <w:jc w:val="both"/>
        <w:rPr>
          <w:rFonts w:ascii="Arial" w:hAnsi="Arial" w:cs="Arial"/>
          <w:sz w:val="20"/>
        </w:rPr>
      </w:pPr>
      <w:r w:rsidRPr="008431B9">
        <w:rPr>
          <w:rFonts w:ascii="Arial" w:hAnsi="Arial" w:cs="Arial"/>
          <w:sz w:val="20"/>
        </w:rPr>
        <w:t xml:space="preserve">Ahora, la jurisprudencia de la CSJ en su </w:t>
      </w:r>
      <w:proofErr w:type="spellStart"/>
      <w:r w:rsidRPr="008431B9">
        <w:rPr>
          <w:rFonts w:ascii="Arial" w:hAnsi="Arial" w:cs="Arial"/>
          <w:sz w:val="20"/>
        </w:rPr>
        <w:t>SCL</w:t>
      </w:r>
      <w:proofErr w:type="spellEnd"/>
      <w:r w:rsidRPr="008431B9">
        <w:rPr>
          <w:sz w:val="20"/>
        </w:rPr>
        <w:footnoteReference w:id="1"/>
      </w:r>
      <w:r w:rsidRPr="008431B9">
        <w:rPr>
          <w:rFonts w:ascii="Arial" w:hAnsi="Arial" w:cs="Arial"/>
          <w:sz w:val="20"/>
        </w:rPr>
        <w:t>, ha sido pacifica en determinar respecto a los contratos de trabajo a término fijo que se renuevan indefinidamente, que dicha circunstancia no muta su modalidad a la de indefinido y que “</w:t>
      </w:r>
      <w:r w:rsidRPr="008431B9">
        <w:rPr>
          <w:rFonts w:ascii="Arial" w:hAnsi="Arial" w:cs="Arial"/>
          <w:i/>
          <w:sz w:val="20"/>
        </w:rPr>
        <w:t>su culminación por el vencimiento del plazo fijo pactado no puede ser asimilable a un despido, pues constituye un modo legal de terminación, con arreglo a lo previsto en el artículo 61 del Código Sustantivo del Trabajo</w:t>
      </w:r>
      <w:r w:rsidRPr="008431B9">
        <w:rPr>
          <w:rFonts w:ascii="Arial" w:hAnsi="Arial" w:cs="Arial"/>
          <w:sz w:val="20"/>
        </w:rPr>
        <w:t>”.</w:t>
      </w:r>
    </w:p>
    <w:p w:rsidR="00F54E68" w:rsidRDefault="00F54E68" w:rsidP="00F54E68">
      <w:pPr>
        <w:spacing w:line="276" w:lineRule="auto"/>
        <w:rPr>
          <w:rFonts w:cs="Arial"/>
          <w:b/>
          <w:sz w:val="20"/>
        </w:rPr>
      </w:pPr>
    </w:p>
    <w:p w:rsidR="00F54E68" w:rsidRDefault="00F54E68" w:rsidP="00F54E68">
      <w:pPr>
        <w:spacing w:line="276" w:lineRule="auto"/>
        <w:rPr>
          <w:rFonts w:cs="Arial"/>
          <w:b/>
          <w:sz w:val="20"/>
        </w:rPr>
      </w:pPr>
    </w:p>
    <w:p w:rsidR="00F54E68" w:rsidRPr="00055334" w:rsidRDefault="00F54E68" w:rsidP="00F54E68">
      <w:pPr>
        <w:spacing w:line="276" w:lineRule="auto"/>
        <w:rPr>
          <w:rFonts w:cs="Arial"/>
          <w:b/>
          <w:sz w:val="20"/>
        </w:rPr>
      </w:pPr>
    </w:p>
    <w:p w:rsidR="00F54E68" w:rsidRDefault="00F54E68" w:rsidP="00F54E68">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14:anchorId="2DEB5589" wp14:editId="383D3BA4">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r>
        <w:rPr>
          <w:rFonts w:ascii="Edwardian Script ITC" w:hAnsi="Edwardian Script ITC" w:cs="Arial"/>
          <w:b/>
          <w:sz w:val="44"/>
          <w:szCs w:val="44"/>
        </w:rPr>
        <w:t xml:space="preserve"> </w:t>
      </w:r>
    </w:p>
    <w:p w:rsidR="00C65FCA" w:rsidRPr="00007B72" w:rsidRDefault="00B332EB" w:rsidP="00B332EB">
      <w:pPr>
        <w:shd w:val="clear" w:color="auto" w:fill="FFFFFF"/>
        <w:tabs>
          <w:tab w:val="left" w:pos="5197"/>
        </w:tabs>
        <w:ind w:left="2127"/>
        <w:contextualSpacing/>
        <w:jc w:val="both"/>
        <w:rPr>
          <w:rFonts w:ascii="Arial" w:hAnsi="Arial" w:cs="Arial"/>
          <w:b/>
          <w:bCs/>
          <w:sz w:val="18"/>
          <w:szCs w:val="18"/>
        </w:rPr>
      </w:pPr>
      <w:r>
        <w:rPr>
          <w:rFonts w:ascii="Arial" w:hAnsi="Arial" w:cs="Arial"/>
          <w:b/>
          <w:bCs/>
          <w:sz w:val="18"/>
          <w:szCs w:val="18"/>
        </w:rPr>
        <w:tab/>
      </w:r>
    </w:p>
    <w:p w:rsidR="00C65FCA" w:rsidRDefault="00C65FCA" w:rsidP="00B332EB">
      <w:pPr>
        <w:spacing w:line="276" w:lineRule="auto"/>
        <w:ind w:left="2127" w:hanging="1276"/>
        <w:contextualSpacing/>
        <w:jc w:val="center"/>
        <w:rPr>
          <w:rFonts w:ascii="Arial" w:hAnsi="Arial" w:cs="Arial"/>
          <w:iCs/>
          <w:sz w:val="18"/>
          <w:szCs w:val="18"/>
        </w:rPr>
      </w:pPr>
    </w:p>
    <w:p w:rsidR="009431C3" w:rsidRDefault="009431C3" w:rsidP="00B332EB">
      <w:pPr>
        <w:spacing w:line="276" w:lineRule="auto"/>
        <w:ind w:left="2127" w:hanging="1276"/>
        <w:contextualSpacing/>
        <w:jc w:val="center"/>
        <w:rPr>
          <w:rFonts w:ascii="Arial" w:hAnsi="Arial" w:cs="Arial"/>
          <w:iCs/>
          <w:sz w:val="18"/>
          <w:szCs w:val="18"/>
        </w:rPr>
      </w:pPr>
    </w:p>
    <w:p w:rsidR="003440CA" w:rsidRDefault="003440CA" w:rsidP="00B332EB">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B332EB">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B332EB">
      <w:pPr>
        <w:spacing w:line="276" w:lineRule="auto"/>
        <w:ind w:left="2127" w:hanging="1276"/>
        <w:contextualSpacing/>
        <w:jc w:val="center"/>
        <w:rPr>
          <w:rFonts w:ascii="Arial" w:hAnsi="Arial" w:cs="Arial"/>
          <w:b/>
          <w:szCs w:val="24"/>
        </w:rPr>
      </w:pPr>
    </w:p>
    <w:p w:rsidR="003440CA" w:rsidRPr="003440CA" w:rsidRDefault="003440CA" w:rsidP="00B332EB">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B332EB">
      <w:pPr>
        <w:spacing w:line="276" w:lineRule="auto"/>
        <w:ind w:left="2127" w:hanging="1276"/>
        <w:contextualSpacing/>
        <w:jc w:val="center"/>
        <w:rPr>
          <w:rFonts w:ascii="Arial" w:hAnsi="Arial" w:cs="Arial"/>
          <w:b/>
          <w:szCs w:val="24"/>
          <w:u w:val="single"/>
        </w:rPr>
      </w:pPr>
    </w:p>
    <w:p w:rsidR="00226D5F" w:rsidRPr="00AC486E" w:rsidRDefault="00226D5F" w:rsidP="00B332EB">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B332EB">
      <w:pPr>
        <w:pStyle w:val="Sinespaciado"/>
        <w:spacing w:line="276" w:lineRule="auto"/>
        <w:contextualSpacing/>
        <w:rPr>
          <w:rFonts w:ascii="Arial" w:hAnsi="Arial" w:cs="Arial"/>
          <w:sz w:val="24"/>
          <w:szCs w:val="24"/>
        </w:rPr>
      </w:pPr>
    </w:p>
    <w:p w:rsidR="0037435A" w:rsidRPr="003440CA" w:rsidRDefault="00211E4B" w:rsidP="00B332EB">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7841D3">
        <w:rPr>
          <w:rFonts w:ascii="Arial" w:eastAsia="Calibri" w:hAnsi="Arial" w:cs="Arial"/>
          <w:szCs w:val="24"/>
          <w:lang w:val="es-CO" w:eastAsia="en-US"/>
        </w:rPr>
        <w:t xml:space="preserve">dieciocho </w:t>
      </w:r>
      <w:r w:rsidR="00226D5F" w:rsidRPr="00AC486E">
        <w:rPr>
          <w:rFonts w:ascii="Arial" w:eastAsia="Calibri" w:hAnsi="Arial" w:cs="Arial"/>
          <w:szCs w:val="24"/>
          <w:lang w:val="es-CO" w:eastAsia="en-US"/>
        </w:rPr>
        <w:t>(</w:t>
      </w:r>
      <w:r w:rsidR="00B140E4">
        <w:rPr>
          <w:rFonts w:ascii="Arial" w:eastAsia="Calibri" w:hAnsi="Arial" w:cs="Arial"/>
          <w:szCs w:val="24"/>
          <w:lang w:val="es-CO" w:eastAsia="en-US"/>
        </w:rPr>
        <w:t>1</w:t>
      </w:r>
      <w:r w:rsidR="007841D3">
        <w:rPr>
          <w:rFonts w:ascii="Arial" w:eastAsia="Calibri" w:hAnsi="Arial" w:cs="Arial"/>
          <w:szCs w:val="24"/>
          <w:lang w:val="es-CO" w:eastAsia="en-US"/>
        </w:rPr>
        <w:t>8</w:t>
      </w:r>
      <w:r w:rsidR="00226D5F" w:rsidRPr="00AC486E">
        <w:rPr>
          <w:rFonts w:ascii="Arial" w:eastAsia="Calibri" w:hAnsi="Arial" w:cs="Arial"/>
          <w:szCs w:val="24"/>
          <w:lang w:val="es-CO" w:eastAsia="en-US"/>
        </w:rPr>
        <w:t xml:space="preserve">) días del mes de </w:t>
      </w:r>
      <w:r w:rsidR="007841D3">
        <w:rPr>
          <w:rFonts w:ascii="Arial" w:eastAsia="Calibri" w:hAnsi="Arial" w:cs="Arial"/>
          <w:szCs w:val="24"/>
          <w:lang w:val="es-CO" w:eastAsia="en-US"/>
        </w:rPr>
        <w:t xml:space="preserve">septiembre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7841D3">
        <w:rPr>
          <w:rFonts w:ascii="Arial" w:eastAsia="Calibri" w:hAnsi="Arial" w:cs="Arial"/>
          <w:szCs w:val="24"/>
          <w:lang w:val="es-CO" w:eastAsia="en-US"/>
        </w:rPr>
        <w:t xml:space="preserve">ocho </w:t>
      </w:r>
      <w:r w:rsidR="00226D5F" w:rsidRPr="00AC486E">
        <w:rPr>
          <w:rFonts w:ascii="Arial" w:eastAsia="Calibri" w:hAnsi="Arial" w:cs="Arial"/>
          <w:szCs w:val="24"/>
          <w:lang w:val="es-CO" w:eastAsia="en-US"/>
        </w:rPr>
        <w:t>(201</w:t>
      </w:r>
      <w:r w:rsidR="007841D3">
        <w:rPr>
          <w:rFonts w:ascii="Arial" w:eastAsia="Calibri" w:hAnsi="Arial" w:cs="Arial"/>
          <w:szCs w:val="24"/>
          <w:lang w:val="es-CO" w:eastAsia="en-US"/>
        </w:rPr>
        <w:t>8</w:t>
      </w:r>
      <w:r w:rsidR="00226D5F" w:rsidRPr="00AC486E">
        <w:rPr>
          <w:rFonts w:ascii="Arial" w:eastAsia="Calibri" w:hAnsi="Arial" w:cs="Arial"/>
          <w:szCs w:val="24"/>
          <w:lang w:val="es-CO" w:eastAsia="en-US"/>
        </w:rPr>
        <w:t xml:space="preserve">), siendo las </w:t>
      </w:r>
      <w:r w:rsidR="001B4AAA">
        <w:rPr>
          <w:rFonts w:ascii="Arial" w:eastAsia="Calibri" w:hAnsi="Arial" w:cs="Arial"/>
          <w:szCs w:val="24"/>
          <w:lang w:val="es-CO" w:eastAsia="en-US"/>
        </w:rPr>
        <w:t xml:space="preserve">diez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1B4AAA">
        <w:rPr>
          <w:rFonts w:ascii="Arial" w:eastAsia="Calibri" w:hAnsi="Arial" w:cs="Arial"/>
          <w:szCs w:val="24"/>
          <w:lang w:val="es-CO" w:eastAsia="en-US"/>
        </w:rPr>
        <w:t>10</w:t>
      </w:r>
      <w:r w:rsidR="00CB6E2D">
        <w:rPr>
          <w:rFonts w:ascii="Arial" w:eastAsia="Calibri" w:hAnsi="Arial" w:cs="Arial"/>
          <w:szCs w:val="24"/>
          <w:lang w:val="es-CO" w:eastAsia="en-US"/>
        </w:rPr>
        <w:t>:</w:t>
      </w:r>
      <w:r w:rsidR="007841D3">
        <w:rPr>
          <w:rFonts w:ascii="Arial" w:eastAsia="Calibri" w:hAnsi="Arial" w:cs="Arial"/>
          <w:szCs w:val="24"/>
          <w:lang w:val="es-CO" w:eastAsia="en-US"/>
        </w:rPr>
        <w:t>0</w:t>
      </w:r>
      <w:r w:rsidR="006170E8">
        <w:rPr>
          <w:rFonts w:ascii="Arial" w:eastAsia="Calibri" w:hAnsi="Arial" w:cs="Arial"/>
          <w:szCs w:val="24"/>
          <w:lang w:val="es-CO" w:eastAsia="en-US"/>
        </w:rPr>
        <w:t>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7841D3">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7841D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7841D3">
        <w:rPr>
          <w:rFonts w:ascii="Arial" w:hAnsi="Arial" w:cs="Arial"/>
          <w:szCs w:val="24"/>
        </w:rPr>
        <w:t xml:space="preserve">28 </w:t>
      </w:r>
      <w:r w:rsidR="00226D5F" w:rsidRPr="00AC486E">
        <w:rPr>
          <w:rFonts w:ascii="Arial" w:hAnsi="Arial" w:cs="Arial"/>
          <w:szCs w:val="24"/>
        </w:rPr>
        <w:t xml:space="preserve">de </w:t>
      </w:r>
      <w:r w:rsidR="007841D3">
        <w:rPr>
          <w:rFonts w:ascii="Arial" w:hAnsi="Arial" w:cs="Arial"/>
          <w:szCs w:val="24"/>
        </w:rPr>
        <w:t xml:space="preserve">junio </w:t>
      </w:r>
      <w:r w:rsidR="00226D5F" w:rsidRPr="00AC486E">
        <w:rPr>
          <w:rFonts w:ascii="Arial" w:hAnsi="Arial" w:cs="Arial"/>
          <w:szCs w:val="24"/>
        </w:rPr>
        <w:t>de 201</w:t>
      </w:r>
      <w:r w:rsidR="007841D3">
        <w:rPr>
          <w:rFonts w:ascii="Arial" w:hAnsi="Arial" w:cs="Arial"/>
          <w:szCs w:val="24"/>
        </w:rPr>
        <w:t>7</w:t>
      </w:r>
      <w:r w:rsidR="00226D5F" w:rsidRPr="00AC486E">
        <w:rPr>
          <w:rFonts w:ascii="Arial" w:hAnsi="Arial" w:cs="Arial"/>
          <w:szCs w:val="24"/>
        </w:rPr>
        <w:t xml:space="preserve"> por el Juzgado </w:t>
      </w:r>
      <w:r w:rsidR="007841D3">
        <w:rPr>
          <w:rFonts w:ascii="Arial" w:hAnsi="Arial" w:cs="Arial"/>
          <w:szCs w:val="24"/>
        </w:rPr>
        <w:t xml:space="preserve">Quinto </w:t>
      </w:r>
      <w:r w:rsidR="00226D5F" w:rsidRPr="00AC486E">
        <w:rPr>
          <w:rFonts w:ascii="Arial" w:hAnsi="Arial" w:cs="Arial"/>
          <w:szCs w:val="24"/>
        </w:rPr>
        <w:t xml:space="preserve">Laboral del Circuito de </w:t>
      </w:r>
      <w:r w:rsidR="001B4AAA">
        <w:rPr>
          <w:rFonts w:ascii="Arial" w:hAnsi="Arial" w:cs="Arial"/>
          <w:szCs w:val="24"/>
        </w:rPr>
        <w:t>Pereira</w:t>
      </w:r>
      <w:r w:rsidR="00226D5F" w:rsidRPr="00AC486E">
        <w:rPr>
          <w:rFonts w:ascii="Arial" w:hAnsi="Arial" w:cs="Arial"/>
          <w:szCs w:val="24"/>
        </w:rPr>
        <w:t xml:space="preserve">,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B23475">
        <w:rPr>
          <w:rFonts w:ascii="Arial" w:hAnsi="Arial" w:cs="Arial"/>
          <w:b/>
          <w:szCs w:val="24"/>
        </w:rPr>
        <w:t>Juan Gabriel Cardona Londoño</w:t>
      </w:r>
      <w:r w:rsidR="001B4AAA">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w:t>
      </w:r>
      <w:r w:rsidR="001B4AAA">
        <w:rPr>
          <w:rFonts w:ascii="Arial" w:hAnsi="Arial" w:cs="Arial"/>
          <w:b/>
          <w:szCs w:val="24"/>
        </w:rPr>
        <w:t>Papeles Nacionales S.A.</w:t>
      </w:r>
      <w:r w:rsidR="0037435A">
        <w:rPr>
          <w:rFonts w:ascii="Arial" w:hAnsi="Arial" w:cs="Arial"/>
          <w:bCs/>
          <w:iCs/>
          <w:szCs w:val="24"/>
        </w:rPr>
        <w:t xml:space="preserve"> </w:t>
      </w:r>
      <w:r w:rsidR="007841D3">
        <w:rPr>
          <w:rFonts w:ascii="Arial" w:hAnsi="Arial" w:cs="Arial"/>
          <w:bCs/>
          <w:iCs/>
          <w:szCs w:val="24"/>
        </w:rPr>
        <w:t xml:space="preserve">y </w:t>
      </w:r>
      <w:r w:rsidR="0037435A">
        <w:rPr>
          <w:rFonts w:ascii="Arial" w:hAnsi="Arial" w:cs="Arial"/>
          <w:bCs/>
          <w:iCs/>
          <w:szCs w:val="24"/>
        </w:rPr>
        <w:t>que se encuentra radicado bajo el N° 66</w:t>
      </w:r>
      <w:r w:rsidR="001B4AAA">
        <w:rPr>
          <w:rFonts w:ascii="Arial" w:hAnsi="Arial" w:cs="Arial"/>
          <w:bCs/>
          <w:iCs/>
          <w:szCs w:val="24"/>
        </w:rPr>
        <w:t>001</w:t>
      </w:r>
      <w:r w:rsidR="0037435A">
        <w:rPr>
          <w:rFonts w:ascii="Arial" w:hAnsi="Arial" w:cs="Arial"/>
          <w:bCs/>
          <w:iCs/>
          <w:szCs w:val="24"/>
        </w:rPr>
        <w:t>-31-05-00</w:t>
      </w:r>
      <w:r w:rsidR="007841D3">
        <w:rPr>
          <w:rFonts w:ascii="Arial" w:hAnsi="Arial" w:cs="Arial"/>
          <w:bCs/>
          <w:iCs/>
          <w:szCs w:val="24"/>
        </w:rPr>
        <w:t>5</w:t>
      </w:r>
      <w:r w:rsidR="0037435A">
        <w:rPr>
          <w:rFonts w:ascii="Arial" w:hAnsi="Arial" w:cs="Arial"/>
          <w:bCs/>
          <w:iCs/>
          <w:szCs w:val="24"/>
        </w:rPr>
        <w:t>-201</w:t>
      </w:r>
      <w:r w:rsidR="007841D3">
        <w:rPr>
          <w:rFonts w:ascii="Arial" w:hAnsi="Arial" w:cs="Arial"/>
          <w:bCs/>
          <w:iCs/>
          <w:szCs w:val="24"/>
        </w:rPr>
        <w:t>5</w:t>
      </w:r>
      <w:r w:rsidR="0037435A">
        <w:rPr>
          <w:rFonts w:ascii="Arial" w:hAnsi="Arial" w:cs="Arial"/>
          <w:bCs/>
          <w:iCs/>
          <w:szCs w:val="24"/>
        </w:rPr>
        <w:t>-00</w:t>
      </w:r>
      <w:r w:rsidR="007841D3">
        <w:rPr>
          <w:rFonts w:ascii="Arial" w:hAnsi="Arial" w:cs="Arial"/>
          <w:bCs/>
          <w:iCs/>
          <w:szCs w:val="24"/>
        </w:rPr>
        <w:t>642</w:t>
      </w:r>
      <w:r w:rsidR="002776AD">
        <w:rPr>
          <w:rFonts w:ascii="Arial" w:hAnsi="Arial" w:cs="Arial"/>
          <w:bCs/>
          <w:iCs/>
          <w:szCs w:val="24"/>
        </w:rPr>
        <w:t>-01</w:t>
      </w:r>
      <w:r w:rsidR="0037435A">
        <w:rPr>
          <w:rFonts w:ascii="Arial" w:hAnsi="Arial" w:cs="Arial"/>
          <w:bCs/>
          <w:iCs/>
          <w:szCs w:val="24"/>
        </w:rPr>
        <w:t>.</w:t>
      </w:r>
    </w:p>
    <w:p w:rsidR="00226D5F" w:rsidRPr="00AC486E" w:rsidRDefault="00226D5F" w:rsidP="00B332EB">
      <w:pPr>
        <w:spacing w:line="276" w:lineRule="auto"/>
        <w:ind w:firstLine="851"/>
        <w:contextualSpacing/>
        <w:jc w:val="both"/>
        <w:rPr>
          <w:rFonts w:ascii="Arial" w:hAnsi="Arial" w:cs="Arial"/>
          <w:bCs/>
          <w:iCs/>
          <w:szCs w:val="24"/>
        </w:rPr>
      </w:pPr>
    </w:p>
    <w:p w:rsidR="00502691" w:rsidRPr="00502691" w:rsidRDefault="00F56B46" w:rsidP="00B332EB">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B332EB">
      <w:pPr>
        <w:spacing w:line="276" w:lineRule="auto"/>
        <w:ind w:firstLine="851"/>
        <w:contextualSpacing/>
        <w:rPr>
          <w:rFonts w:ascii="Arial" w:hAnsi="Arial" w:cs="Arial"/>
          <w:szCs w:val="24"/>
        </w:rPr>
      </w:pPr>
    </w:p>
    <w:p w:rsidR="00C65FCA" w:rsidRDefault="00502691" w:rsidP="00B332EB">
      <w:pPr>
        <w:spacing w:line="276" w:lineRule="auto"/>
        <w:contextualSpacing/>
        <w:rPr>
          <w:rFonts w:ascii="Arial" w:hAnsi="Arial" w:cs="Arial"/>
          <w:szCs w:val="24"/>
        </w:rPr>
      </w:pPr>
      <w:r>
        <w:rPr>
          <w:rFonts w:ascii="Arial" w:hAnsi="Arial" w:cs="Arial"/>
          <w:szCs w:val="24"/>
        </w:rPr>
        <w:t>Demandante y su apodera</w:t>
      </w:r>
      <w:r w:rsidR="00FB0FC4">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7841D3" w:rsidP="00B332EB">
      <w:pPr>
        <w:spacing w:line="276" w:lineRule="auto"/>
        <w:contextualSpacing/>
        <w:rPr>
          <w:rFonts w:ascii="Arial" w:hAnsi="Arial" w:cs="Arial"/>
          <w:szCs w:val="24"/>
        </w:rPr>
      </w:pPr>
      <w:r>
        <w:rPr>
          <w:rFonts w:ascii="Arial" w:hAnsi="Arial" w:cs="Arial"/>
          <w:szCs w:val="24"/>
        </w:rPr>
        <w:t>Demandada</w:t>
      </w:r>
      <w:r w:rsidR="002B556B">
        <w:rPr>
          <w:rFonts w:ascii="Arial" w:hAnsi="Arial" w:cs="Arial"/>
          <w:szCs w:val="24"/>
        </w:rPr>
        <w:t xml:space="preserve"> </w:t>
      </w:r>
      <w:r w:rsidR="005E0ED1">
        <w:rPr>
          <w:rFonts w:ascii="Arial" w:hAnsi="Arial" w:cs="Arial"/>
          <w:szCs w:val="24"/>
        </w:rPr>
        <w:t>y su apoderado:</w:t>
      </w:r>
    </w:p>
    <w:p w:rsidR="00272C8B" w:rsidRDefault="00272C8B" w:rsidP="00B332EB">
      <w:pPr>
        <w:spacing w:line="276" w:lineRule="auto"/>
        <w:ind w:firstLine="851"/>
        <w:contextualSpacing/>
        <w:rPr>
          <w:rFonts w:ascii="Arial" w:hAnsi="Arial" w:cs="Arial"/>
          <w:szCs w:val="24"/>
        </w:rPr>
      </w:pPr>
    </w:p>
    <w:p w:rsidR="00272C8B" w:rsidRPr="00F56B46" w:rsidRDefault="00F56B46" w:rsidP="00B332EB">
      <w:pPr>
        <w:spacing w:line="276" w:lineRule="auto"/>
        <w:contextualSpacing/>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B332EB">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B332E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B332EB">
      <w:pPr>
        <w:spacing w:line="276" w:lineRule="auto"/>
        <w:ind w:firstLine="851"/>
        <w:contextualSpacing/>
        <w:rPr>
          <w:rFonts w:ascii="Arial" w:hAnsi="Arial" w:cs="Arial"/>
          <w:szCs w:val="24"/>
        </w:rPr>
      </w:pPr>
    </w:p>
    <w:p w:rsidR="00226D5F" w:rsidRDefault="00F56B46" w:rsidP="00B332EB">
      <w:pPr>
        <w:spacing w:line="276" w:lineRule="auto"/>
        <w:contextualSpacing/>
        <w:jc w:val="center"/>
        <w:rPr>
          <w:rFonts w:ascii="Arial" w:hAnsi="Arial" w:cs="Arial"/>
          <w:b/>
          <w:szCs w:val="24"/>
        </w:rPr>
      </w:pPr>
      <w:r>
        <w:rPr>
          <w:rFonts w:ascii="Arial" w:hAnsi="Arial" w:cs="Arial"/>
          <w:b/>
          <w:szCs w:val="24"/>
        </w:rPr>
        <w:t>ANTECEDENTES</w:t>
      </w:r>
    </w:p>
    <w:p w:rsidR="00F56B46" w:rsidRDefault="00F56B46" w:rsidP="00B332EB">
      <w:pPr>
        <w:spacing w:line="276" w:lineRule="auto"/>
        <w:contextualSpacing/>
        <w:rPr>
          <w:rFonts w:ascii="Arial" w:hAnsi="Arial" w:cs="Arial"/>
          <w:b/>
          <w:szCs w:val="24"/>
        </w:rPr>
      </w:pPr>
    </w:p>
    <w:p w:rsidR="00F56B46" w:rsidRPr="00F56B46" w:rsidRDefault="00F56B46" w:rsidP="00B332EB">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EC6B1E" w:rsidRDefault="00252F66" w:rsidP="00B332EB">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B23475">
        <w:rPr>
          <w:rFonts w:ascii="Arial" w:hAnsi="Arial" w:cs="Arial"/>
          <w:szCs w:val="24"/>
        </w:rPr>
        <w:t>Juan Gabriel Cardona Londoño</w:t>
      </w:r>
      <w:r w:rsidR="006170E8">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w:t>
      </w:r>
      <w:r w:rsidR="001B4AAA">
        <w:rPr>
          <w:rFonts w:ascii="Arial" w:hAnsi="Arial" w:cs="Arial"/>
          <w:szCs w:val="24"/>
        </w:rPr>
        <w:t>que</w:t>
      </w:r>
      <w:r w:rsidR="00EC6B1E">
        <w:rPr>
          <w:rFonts w:ascii="Arial" w:hAnsi="Arial" w:cs="Arial"/>
          <w:szCs w:val="24"/>
        </w:rPr>
        <w:t xml:space="preserve"> se vinculó </w:t>
      </w:r>
      <w:r w:rsidR="0006330F">
        <w:rPr>
          <w:rFonts w:ascii="Arial" w:hAnsi="Arial" w:cs="Arial"/>
          <w:szCs w:val="24"/>
        </w:rPr>
        <w:t>con la demandada a través de contrato de trabajo a término fijo de 3 meses</w:t>
      </w:r>
      <w:r w:rsidR="00483BBE">
        <w:rPr>
          <w:rFonts w:ascii="Arial" w:hAnsi="Arial" w:cs="Arial"/>
          <w:szCs w:val="24"/>
        </w:rPr>
        <w:t xml:space="preserve"> –sic-</w:t>
      </w:r>
      <w:r w:rsidR="0006330F">
        <w:rPr>
          <w:rFonts w:ascii="Arial" w:hAnsi="Arial" w:cs="Arial"/>
          <w:szCs w:val="24"/>
        </w:rPr>
        <w:t xml:space="preserve"> que se </w:t>
      </w:r>
      <w:r w:rsidR="00EC6B1E">
        <w:rPr>
          <w:rFonts w:ascii="Arial" w:hAnsi="Arial" w:cs="Arial"/>
          <w:szCs w:val="24"/>
        </w:rPr>
        <w:t>renov</w:t>
      </w:r>
      <w:r w:rsidR="0006330F">
        <w:rPr>
          <w:rFonts w:ascii="Arial" w:hAnsi="Arial" w:cs="Arial"/>
          <w:szCs w:val="24"/>
        </w:rPr>
        <w:t xml:space="preserve">ó </w:t>
      </w:r>
      <w:r w:rsidR="001B4AAA">
        <w:rPr>
          <w:rFonts w:ascii="Arial" w:hAnsi="Arial" w:cs="Arial"/>
          <w:szCs w:val="24"/>
        </w:rPr>
        <w:t xml:space="preserve"> </w:t>
      </w:r>
      <w:r w:rsidR="00EC6B1E">
        <w:rPr>
          <w:rFonts w:ascii="Arial" w:hAnsi="Arial" w:cs="Arial"/>
          <w:szCs w:val="24"/>
        </w:rPr>
        <w:t>hasta el 01/02/2014, momento en el cual fue despedido de manera injusta.</w:t>
      </w:r>
    </w:p>
    <w:p w:rsidR="00EC6B1E" w:rsidRDefault="00EC6B1E" w:rsidP="00B332EB">
      <w:pPr>
        <w:spacing w:line="276" w:lineRule="auto"/>
        <w:contextualSpacing/>
        <w:jc w:val="both"/>
        <w:rPr>
          <w:rFonts w:ascii="Arial" w:hAnsi="Arial" w:cs="Arial"/>
          <w:szCs w:val="24"/>
        </w:rPr>
      </w:pPr>
    </w:p>
    <w:p w:rsidR="00F55A82" w:rsidRDefault="00EC6B1E" w:rsidP="00B332EB">
      <w:pPr>
        <w:spacing w:line="276" w:lineRule="auto"/>
        <w:contextualSpacing/>
        <w:jc w:val="both"/>
        <w:rPr>
          <w:rFonts w:ascii="Arial" w:hAnsi="Arial" w:cs="Arial"/>
          <w:szCs w:val="24"/>
        </w:rPr>
      </w:pPr>
      <w:r>
        <w:rPr>
          <w:rFonts w:ascii="Arial" w:hAnsi="Arial" w:cs="Arial"/>
          <w:szCs w:val="24"/>
        </w:rPr>
        <w:t>En consecuencia, solicita que se condene a la demanda a pagarle la indemnización por despido injusto por $13´954.992, liquidada con el promedio del último salario devengado, multiplicado por 12 meses de prórroga del contrato, debidamente indexada.</w:t>
      </w:r>
    </w:p>
    <w:p w:rsidR="00BD6791" w:rsidRDefault="00A957FB" w:rsidP="00B332EB">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w:t>
      </w:r>
      <w:r w:rsidR="0096403F">
        <w:rPr>
          <w:rFonts w:ascii="Arial" w:hAnsi="Arial" w:cs="Arial"/>
          <w:szCs w:val="24"/>
        </w:rPr>
        <w:t xml:space="preserve">(i) </w:t>
      </w:r>
      <w:r w:rsidR="00EC6B1E">
        <w:rPr>
          <w:rFonts w:ascii="Arial" w:hAnsi="Arial" w:cs="Arial"/>
          <w:szCs w:val="24"/>
        </w:rPr>
        <w:t xml:space="preserve">a partir del 02/02/2004 </w:t>
      </w:r>
      <w:r w:rsidR="00FB0FC4">
        <w:rPr>
          <w:rFonts w:ascii="Arial" w:hAnsi="Arial" w:cs="Arial"/>
          <w:szCs w:val="24"/>
        </w:rPr>
        <w:t xml:space="preserve">prestó sus </w:t>
      </w:r>
      <w:r w:rsidR="005C04E7">
        <w:rPr>
          <w:rFonts w:ascii="Arial" w:hAnsi="Arial" w:cs="Arial"/>
          <w:szCs w:val="24"/>
        </w:rPr>
        <w:t>servicio</w:t>
      </w:r>
      <w:r w:rsidR="00FB0FC4">
        <w:rPr>
          <w:rFonts w:ascii="Arial" w:hAnsi="Arial" w:cs="Arial"/>
          <w:szCs w:val="24"/>
        </w:rPr>
        <w:t>s a</w:t>
      </w:r>
      <w:r w:rsidR="005C04E7">
        <w:rPr>
          <w:rFonts w:ascii="Arial" w:hAnsi="Arial" w:cs="Arial"/>
          <w:szCs w:val="24"/>
        </w:rPr>
        <w:t xml:space="preserve"> Papeles Nacionales </w:t>
      </w:r>
      <w:r w:rsidR="00EC6B1E">
        <w:rPr>
          <w:rFonts w:ascii="Arial" w:hAnsi="Arial" w:cs="Arial"/>
          <w:szCs w:val="24"/>
        </w:rPr>
        <w:t>S.A., mediante contrato de trabajo a término fijo de 3 meses</w:t>
      </w:r>
      <w:r w:rsidR="00F421DF">
        <w:rPr>
          <w:rFonts w:ascii="Arial" w:hAnsi="Arial" w:cs="Arial"/>
          <w:szCs w:val="24"/>
        </w:rPr>
        <w:t xml:space="preserve"> –sic-</w:t>
      </w:r>
      <w:r w:rsidR="00EC6B1E">
        <w:rPr>
          <w:rFonts w:ascii="Arial" w:hAnsi="Arial" w:cs="Arial"/>
          <w:szCs w:val="24"/>
        </w:rPr>
        <w:t>, que se renovó indefinidamente hasta el 01/02/2013, cuando se le manifestó de manera verbal que no había más trabajo; (ii) su salario promedio durante el último año de servicios fue de $1´162.916</w:t>
      </w:r>
      <w:r w:rsidR="00BD6791">
        <w:rPr>
          <w:rFonts w:ascii="Arial" w:hAnsi="Arial" w:cs="Arial"/>
          <w:szCs w:val="24"/>
        </w:rPr>
        <w:t>.</w:t>
      </w:r>
    </w:p>
    <w:p w:rsidR="00BD6791" w:rsidRDefault="00BD6791" w:rsidP="00B332EB">
      <w:pPr>
        <w:spacing w:line="276" w:lineRule="auto"/>
        <w:contextualSpacing/>
        <w:jc w:val="both"/>
        <w:rPr>
          <w:rFonts w:ascii="Arial" w:hAnsi="Arial" w:cs="Arial"/>
          <w:szCs w:val="24"/>
        </w:rPr>
      </w:pPr>
    </w:p>
    <w:p w:rsidR="00312794" w:rsidRDefault="00EC6B1E" w:rsidP="00B332EB">
      <w:pPr>
        <w:spacing w:line="276" w:lineRule="auto"/>
        <w:contextualSpacing/>
        <w:jc w:val="both"/>
        <w:rPr>
          <w:rFonts w:ascii="Arial" w:hAnsi="Arial" w:cs="Arial"/>
          <w:szCs w:val="24"/>
        </w:rPr>
      </w:pPr>
      <w:r>
        <w:rPr>
          <w:rFonts w:ascii="Arial" w:hAnsi="Arial" w:cs="Arial"/>
          <w:szCs w:val="24"/>
        </w:rPr>
        <w:t xml:space="preserve">(iii) </w:t>
      </w:r>
      <w:r w:rsidR="00BD6791">
        <w:rPr>
          <w:rFonts w:ascii="Arial" w:hAnsi="Arial" w:cs="Arial"/>
          <w:szCs w:val="24"/>
        </w:rPr>
        <w:t>E</w:t>
      </w:r>
      <w:r>
        <w:rPr>
          <w:rFonts w:ascii="Arial" w:hAnsi="Arial" w:cs="Arial"/>
          <w:szCs w:val="24"/>
        </w:rPr>
        <w:t>l cargo desempeñado era el de oficios varios, el que realizó de manera personal y bajo las instrucciones de la empresa</w:t>
      </w:r>
      <w:r w:rsidR="0087386E">
        <w:rPr>
          <w:rFonts w:ascii="Arial" w:hAnsi="Arial" w:cs="Arial"/>
          <w:szCs w:val="24"/>
        </w:rPr>
        <w:t>, sin presentar incumplimiento de su parte</w:t>
      </w:r>
      <w:r>
        <w:rPr>
          <w:rFonts w:ascii="Arial" w:hAnsi="Arial" w:cs="Arial"/>
          <w:szCs w:val="24"/>
        </w:rPr>
        <w:t xml:space="preserve">; (iv) </w:t>
      </w:r>
      <w:r w:rsidR="00BD6791">
        <w:rPr>
          <w:rFonts w:ascii="Arial" w:hAnsi="Arial" w:cs="Arial"/>
          <w:szCs w:val="24"/>
        </w:rPr>
        <w:t xml:space="preserve">el lugar de prestación del servicio fue en el paraje la Marina, jurisdicción del Municipio de Cartago; (iv) </w:t>
      </w:r>
      <w:r w:rsidR="003333A4">
        <w:rPr>
          <w:rFonts w:ascii="Arial" w:hAnsi="Arial" w:cs="Arial"/>
          <w:szCs w:val="24"/>
        </w:rPr>
        <w:t>su jornada de trabajo fue de lunes a sábado en turnos</w:t>
      </w:r>
      <w:r w:rsidR="0087386E">
        <w:rPr>
          <w:rFonts w:ascii="Arial" w:hAnsi="Arial" w:cs="Arial"/>
          <w:szCs w:val="24"/>
        </w:rPr>
        <w:t xml:space="preserve"> rotativos</w:t>
      </w:r>
      <w:r w:rsidR="003333A4">
        <w:rPr>
          <w:rFonts w:ascii="Arial" w:hAnsi="Arial" w:cs="Arial"/>
          <w:szCs w:val="24"/>
        </w:rPr>
        <w:t xml:space="preserve">, de 6:00 am a 2:00 pm., de 2:00 pm a 10:00 pm y de 10:00 pm a 6:00 am. </w:t>
      </w:r>
    </w:p>
    <w:p w:rsidR="003333A4" w:rsidRDefault="003333A4" w:rsidP="00B332EB">
      <w:pPr>
        <w:spacing w:line="276" w:lineRule="auto"/>
        <w:contextualSpacing/>
        <w:jc w:val="both"/>
        <w:rPr>
          <w:rFonts w:ascii="Arial" w:hAnsi="Arial" w:cs="Arial"/>
          <w:szCs w:val="24"/>
        </w:rPr>
      </w:pPr>
    </w:p>
    <w:p w:rsidR="004876FB" w:rsidRDefault="003333A4" w:rsidP="00B332EB">
      <w:pPr>
        <w:spacing w:line="276" w:lineRule="auto"/>
        <w:contextualSpacing/>
        <w:jc w:val="both"/>
        <w:rPr>
          <w:rFonts w:ascii="Arial" w:hAnsi="Arial" w:cs="Arial"/>
          <w:szCs w:val="24"/>
        </w:rPr>
      </w:pPr>
      <w:r>
        <w:rPr>
          <w:rFonts w:ascii="Arial" w:hAnsi="Arial" w:cs="Arial"/>
          <w:szCs w:val="24"/>
        </w:rPr>
        <w:t>(v) Durante la vigencia del contrato de trabajo fue</w:t>
      </w:r>
      <w:r w:rsidR="0087386E">
        <w:rPr>
          <w:rFonts w:ascii="Arial" w:hAnsi="Arial" w:cs="Arial"/>
          <w:szCs w:val="24"/>
        </w:rPr>
        <w:t xml:space="preserve"> vinculado</w:t>
      </w:r>
      <w:r>
        <w:rPr>
          <w:rFonts w:ascii="Arial" w:hAnsi="Arial" w:cs="Arial"/>
          <w:szCs w:val="24"/>
        </w:rPr>
        <w:t xml:space="preserve"> a la seguridad social y se le cancelaron las prestaciones sociales y las vacaciones.</w:t>
      </w:r>
    </w:p>
    <w:p w:rsidR="00EC6B1E" w:rsidRDefault="00EC6B1E" w:rsidP="00B332EB">
      <w:pPr>
        <w:spacing w:line="276" w:lineRule="auto"/>
        <w:contextualSpacing/>
        <w:jc w:val="both"/>
        <w:rPr>
          <w:rFonts w:ascii="Arial" w:hAnsi="Arial" w:cs="Arial"/>
          <w:b/>
          <w:szCs w:val="24"/>
        </w:rPr>
      </w:pPr>
    </w:p>
    <w:p w:rsidR="00591F75" w:rsidRDefault="001B4AAA" w:rsidP="00B332EB">
      <w:pPr>
        <w:spacing w:line="276" w:lineRule="auto"/>
        <w:contextualSpacing/>
        <w:jc w:val="both"/>
        <w:rPr>
          <w:rFonts w:ascii="Arial" w:hAnsi="Arial" w:cs="Arial"/>
          <w:szCs w:val="24"/>
        </w:rPr>
      </w:pPr>
      <w:r>
        <w:rPr>
          <w:rFonts w:ascii="Arial" w:hAnsi="Arial" w:cs="Arial"/>
          <w:b/>
          <w:szCs w:val="24"/>
        </w:rPr>
        <w:t>Papeles Nacionales S.A.</w:t>
      </w:r>
      <w:r w:rsidR="00B220D2">
        <w:rPr>
          <w:rFonts w:ascii="Arial" w:hAnsi="Arial" w:cs="Arial"/>
          <w:b/>
          <w:szCs w:val="24"/>
        </w:rPr>
        <w:t xml:space="preserve">,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B24797">
        <w:rPr>
          <w:rFonts w:ascii="Arial" w:hAnsi="Arial" w:cs="Arial"/>
          <w:szCs w:val="24"/>
        </w:rPr>
        <w:t>nda, como razones de</w:t>
      </w:r>
      <w:r w:rsidR="002533D3">
        <w:rPr>
          <w:rFonts w:ascii="Arial" w:hAnsi="Arial" w:cs="Arial"/>
          <w:szCs w:val="24"/>
        </w:rPr>
        <w:t xml:space="preserve"> defensa manifestó que</w:t>
      </w:r>
      <w:r w:rsidR="000048FB">
        <w:rPr>
          <w:rFonts w:ascii="Arial" w:hAnsi="Arial" w:cs="Arial"/>
          <w:szCs w:val="24"/>
        </w:rPr>
        <w:t xml:space="preserve"> </w:t>
      </w:r>
      <w:r w:rsidR="0087386E">
        <w:rPr>
          <w:rFonts w:ascii="Arial" w:hAnsi="Arial" w:cs="Arial"/>
          <w:szCs w:val="24"/>
        </w:rPr>
        <w:t xml:space="preserve">el contrato de trabajo que la unió con </w:t>
      </w:r>
      <w:r w:rsidR="00B24797">
        <w:rPr>
          <w:rFonts w:ascii="Arial" w:hAnsi="Arial" w:cs="Arial"/>
          <w:szCs w:val="24"/>
        </w:rPr>
        <w:t>el demandante</w:t>
      </w:r>
      <w:r w:rsidR="0087386E">
        <w:rPr>
          <w:rFonts w:ascii="Arial" w:hAnsi="Arial" w:cs="Arial"/>
          <w:szCs w:val="24"/>
        </w:rPr>
        <w:t xml:space="preserve"> </w:t>
      </w:r>
      <w:r w:rsidR="000C1E0C">
        <w:rPr>
          <w:rFonts w:ascii="Arial" w:hAnsi="Arial" w:cs="Arial"/>
          <w:szCs w:val="24"/>
        </w:rPr>
        <w:t xml:space="preserve">finalizó por cumplimiento del término y se informó al trabajador por escrito la no prórroga con más de 30 días de anticipación, según lo establece el artículo 46 del C.S.T., de tal manera que se trató de una terminación </w:t>
      </w:r>
      <w:r w:rsidR="00644706">
        <w:rPr>
          <w:rFonts w:ascii="Arial" w:hAnsi="Arial" w:cs="Arial"/>
          <w:szCs w:val="24"/>
        </w:rPr>
        <w:t>legal</w:t>
      </w:r>
      <w:r w:rsidR="00B24797">
        <w:rPr>
          <w:rFonts w:ascii="Arial" w:hAnsi="Arial" w:cs="Arial"/>
          <w:szCs w:val="24"/>
        </w:rPr>
        <w:t>.</w:t>
      </w:r>
      <w:r w:rsidR="008047E2">
        <w:rPr>
          <w:rFonts w:ascii="Arial" w:hAnsi="Arial" w:cs="Arial"/>
          <w:szCs w:val="24"/>
        </w:rPr>
        <w:t xml:space="preserve"> </w:t>
      </w:r>
      <w:r w:rsidR="00D12E91">
        <w:rPr>
          <w:rFonts w:ascii="Arial" w:hAnsi="Arial" w:cs="Arial"/>
          <w:szCs w:val="24"/>
        </w:rPr>
        <w:t>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E53CED">
        <w:rPr>
          <w:rFonts w:ascii="Arial" w:hAnsi="Arial" w:cs="Arial"/>
          <w:szCs w:val="24"/>
        </w:rPr>
        <w:t>“</w:t>
      </w:r>
      <w:r w:rsidR="00644706">
        <w:rPr>
          <w:rFonts w:ascii="Arial" w:hAnsi="Arial" w:cs="Arial"/>
          <w:szCs w:val="24"/>
        </w:rPr>
        <w:t xml:space="preserve">Terminación por cumplimiento del término de duración, Inexistencia de la obligación y cobro de lo no debido” </w:t>
      </w:r>
      <w:r w:rsidR="00B24797">
        <w:rPr>
          <w:rFonts w:ascii="Arial" w:hAnsi="Arial" w:cs="Arial"/>
          <w:szCs w:val="24"/>
        </w:rPr>
        <w:t>y</w:t>
      </w:r>
      <w:r w:rsidR="001A6B7D">
        <w:rPr>
          <w:rFonts w:ascii="Arial" w:hAnsi="Arial" w:cs="Arial"/>
          <w:szCs w:val="24"/>
        </w:rPr>
        <w:t xml:space="preserve"> </w:t>
      </w:r>
      <w:r w:rsidR="00082909">
        <w:rPr>
          <w:rFonts w:ascii="Arial" w:hAnsi="Arial" w:cs="Arial"/>
          <w:szCs w:val="24"/>
        </w:rPr>
        <w:t>“Prescripción</w:t>
      </w:r>
      <w:r w:rsidR="008047E2">
        <w:rPr>
          <w:rFonts w:ascii="Arial" w:hAnsi="Arial" w:cs="Arial"/>
          <w:szCs w:val="24"/>
        </w:rPr>
        <w:t>”</w:t>
      </w:r>
      <w:r w:rsidR="0035712C">
        <w:rPr>
          <w:rFonts w:ascii="Arial" w:hAnsi="Arial" w:cs="Arial"/>
          <w:szCs w:val="24"/>
        </w:rPr>
        <w:t>.</w:t>
      </w:r>
    </w:p>
    <w:p w:rsidR="00767A0B" w:rsidRDefault="00767A0B" w:rsidP="00B332EB">
      <w:pPr>
        <w:spacing w:line="276" w:lineRule="auto"/>
        <w:contextualSpacing/>
        <w:jc w:val="both"/>
        <w:rPr>
          <w:rFonts w:ascii="Arial" w:hAnsi="Arial" w:cs="Arial"/>
          <w:szCs w:val="24"/>
        </w:rPr>
      </w:pPr>
    </w:p>
    <w:p w:rsidR="00226D5F" w:rsidRPr="002870AB" w:rsidRDefault="00F56B46" w:rsidP="00B332EB">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p>
    <w:p w:rsidR="00FA391D" w:rsidRDefault="00226D5F" w:rsidP="00B332E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44706">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AD0D74">
        <w:rPr>
          <w:rFonts w:ascii="Arial" w:hAnsi="Arial" w:cs="Arial"/>
          <w:color w:val="000000"/>
          <w:szCs w:val="24"/>
          <w:lang w:eastAsia="es-CO"/>
        </w:rPr>
        <w:t xml:space="preserve"> </w:t>
      </w:r>
      <w:r w:rsidR="00644706">
        <w:rPr>
          <w:rFonts w:ascii="Arial" w:hAnsi="Arial" w:cs="Arial"/>
          <w:color w:val="000000"/>
          <w:szCs w:val="24"/>
          <w:lang w:eastAsia="es-CO"/>
        </w:rPr>
        <w:t xml:space="preserve">declaró probada la excepción de </w:t>
      </w:r>
      <w:r w:rsidR="00644706">
        <w:rPr>
          <w:rFonts w:ascii="Arial" w:hAnsi="Arial" w:cs="Arial"/>
          <w:szCs w:val="24"/>
        </w:rPr>
        <w:t xml:space="preserve">“Terminación por cumplimiento del término de duración, Inexistencia de la obligación y cobro de lo no debido”, declaró que entre las partes existió un contrato de trabajo a término fijo entre el 02/02/2004 y el 01/02/2013, que finalizó por vencimiento del término </w:t>
      </w:r>
      <w:r w:rsidR="00644706">
        <w:rPr>
          <w:rFonts w:ascii="Arial" w:hAnsi="Arial" w:cs="Arial"/>
          <w:szCs w:val="24"/>
        </w:rPr>
        <w:lastRenderedPageBreak/>
        <w:t xml:space="preserve">pactado, absolvió a la demandada de </w:t>
      </w:r>
      <w:r w:rsidR="00266B63">
        <w:rPr>
          <w:rFonts w:ascii="Arial" w:hAnsi="Arial" w:cs="Arial"/>
          <w:color w:val="000000"/>
          <w:szCs w:val="24"/>
          <w:lang w:eastAsia="es-CO"/>
        </w:rPr>
        <w:t>las pretensiones de la demanda y condenó en costas al actor</w:t>
      </w:r>
      <w:r w:rsidR="00FA391D">
        <w:rPr>
          <w:rFonts w:ascii="Arial" w:hAnsi="Arial" w:cs="Arial"/>
          <w:color w:val="000000"/>
          <w:szCs w:val="24"/>
          <w:lang w:eastAsia="es-CO"/>
        </w:rPr>
        <w:t>.</w:t>
      </w:r>
    </w:p>
    <w:p w:rsidR="00BB7287" w:rsidRDefault="00BB7287" w:rsidP="00B332EB">
      <w:pPr>
        <w:spacing w:line="276" w:lineRule="auto"/>
        <w:contextualSpacing/>
        <w:jc w:val="both"/>
        <w:rPr>
          <w:rFonts w:ascii="Arial" w:hAnsi="Arial" w:cs="Arial"/>
          <w:color w:val="000000"/>
          <w:szCs w:val="24"/>
          <w:lang w:eastAsia="es-CO"/>
        </w:rPr>
      </w:pPr>
    </w:p>
    <w:p w:rsidR="008C73B9" w:rsidRDefault="00052AD8" w:rsidP="00B332EB">
      <w:pPr>
        <w:spacing w:line="276" w:lineRule="auto"/>
        <w:contextualSpacing/>
        <w:jc w:val="both"/>
        <w:rPr>
          <w:rFonts w:ascii="Arial" w:hAnsi="Arial" w:cs="Arial"/>
          <w:color w:val="000000"/>
          <w:szCs w:val="24"/>
          <w:lang w:eastAsia="es-CO"/>
        </w:rPr>
      </w:pPr>
      <w:r w:rsidRPr="007E3FD1">
        <w:rPr>
          <w:rFonts w:ascii="Arial" w:hAnsi="Arial" w:cs="Arial"/>
          <w:color w:val="000000"/>
          <w:szCs w:val="24"/>
          <w:lang w:eastAsia="es-CO"/>
        </w:rPr>
        <w:t xml:space="preserve">Para arribar a la anterior decisión, </w:t>
      </w:r>
      <w:r w:rsidR="0030702C" w:rsidRPr="007E3FD1">
        <w:rPr>
          <w:rFonts w:ascii="Arial" w:hAnsi="Arial" w:cs="Arial"/>
          <w:color w:val="000000"/>
          <w:szCs w:val="24"/>
          <w:lang w:eastAsia="es-CO"/>
        </w:rPr>
        <w:t xml:space="preserve">manifestó </w:t>
      </w:r>
      <w:r w:rsidRPr="007E3FD1">
        <w:rPr>
          <w:rFonts w:ascii="Arial" w:hAnsi="Arial" w:cs="Arial"/>
          <w:color w:val="000000"/>
          <w:szCs w:val="24"/>
          <w:lang w:eastAsia="es-CO"/>
        </w:rPr>
        <w:t>que</w:t>
      </w:r>
      <w:r w:rsidR="003E48DB" w:rsidRPr="007E3FD1">
        <w:rPr>
          <w:rFonts w:ascii="Arial" w:hAnsi="Arial" w:cs="Arial"/>
          <w:color w:val="000000"/>
          <w:szCs w:val="24"/>
          <w:lang w:eastAsia="es-CO"/>
        </w:rPr>
        <w:t xml:space="preserve"> </w:t>
      </w:r>
      <w:r w:rsidR="0035419F">
        <w:rPr>
          <w:rFonts w:ascii="Arial" w:hAnsi="Arial" w:cs="Arial"/>
          <w:color w:val="000000"/>
          <w:szCs w:val="24"/>
          <w:lang w:eastAsia="es-CO"/>
        </w:rPr>
        <w:t>el contrato celebrado por las partes el 02/02/2004 por un término de 6 meses, venció el 01/08/2004 y fue prorrogado en 3 oportunidades por el mismo plazo hasta el 01/02/2006, momento a partir del cual se prorrogó por periodos sucesivos de 1 año hasta el 01</w:t>
      </w:r>
      <w:r w:rsidR="008431B9">
        <w:rPr>
          <w:rFonts w:ascii="Arial" w:hAnsi="Arial" w:cs="Arial"/>
          <w:color w:val="000000"/>
          <w:szCs w:val="24"/>
          <w:lang w:eastAsia="es-CO"/>
        </w:rPr>
        <w:t>/02/2013.</w:t>
      </w:r>
    </w:p>
    <w:p w:rsidR="0035419F" w:rsidRDefault="0035419F" w:rsidP="00B332EB">
      <w:pPr>
        <w:spacing w:line="276" w:lineRule="auto"/>
        <w:contextualSpacing/>
        <w:jc w:val="both"/>
        <w:rPr>
          <w:rFonts w:ascii="Arial" w:hAnsi="Arial" w:cs="Arial"/>
          <w:color w:val="000000"/>
          <w:szCs w:val="24"/>
          <w:lang w:eastAsia="es-CO"/>
        </w:rPr>
      </w:pPr>
    </w:p>
    <w:p w:rsidR="003E755D" w:rsidRDefault="0035419F" w:rsidP="00B332E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este asunto, se observa que según el artículo 46 del CST, la entidad demandada </w:t>
      </w:r>
      <w:r w:rsidR="00F72BC9">
        <w:rPr>
          <w:rFonts w:ascii="Arial" w:hAnsi="Arial" w:cs="Arial"/>
          <w:color w:val="000000"/>
          <w:szCs w:val="24"/>
          <w:lang w:eastAsia="es-CO"/>
        </w:rPr>
        <w:t>con el aviso de terminación del contrato –</w:t>
      </w:r>
      <w:proofErr w:type="spellStart"/>
      <w:r w:rsidR="00F72BC9">
        <w:rPr>
          <w:rFonts w:ascii="Arial" w:hAnsi="Arial" w:cs="Arial"/>
          <w:color w:val="000000"/>
          <w:szCs w:val="24"/>
          <w:lang w:eastAsia="es-CO"/>
        </w:rPr>
        <w:t>fl</w:t>
      </w:r>
      <w:proofErr w:type="spellEnd"/>
      <w:r w:rsidR="00F72BC9">
        <w:rPr>
          <w:rFonts w:ascii="Arial" w:hAnsi="Arial" w:cs="Arial"/>
          <w:color w:val="000000"/>
          <w:szCs w:val="24"/>
          <w:lang w:eastAsia="es-CO"/>
        </w:rPr>
        <w:t xml:space="preserve">. 17- </w:t>
      </w:r>
      <w:r>
        <w:rPr>
          <w:rFonts w:ascii="Arial" w:hAnsi="Arial" w:cs="Arial"/>
          <w:color w:val="000000"/>
          <w:szCs w:val="24"/>
          <w:lang w:eastAsia="es-CO"/>
        </w:rPr>
        <w:t xml:space="preserve">cumplió debidamente con el preaviso allí señalado </w:t>
      </w:r>
      <w:r w:rsidR="00F72BC9">
        <w:rPr>
          <w:rFonts w:ascii="Arial" w:hAnsi="Arial" w:cs="Arial"/>
          <w:color w:val="000000"/>
          <w:szCs w:val="24"/>
          <w:lang w:eastAsia="es-CO"/>
        </w:rPr>
        <w:t xml:space="preserve">en esa disposición </w:t>
      </w:r>
      <w:r>
        <w:rPr>
          <w:rFonts w:ascii="Arial" w:hAnsi="Arial" w:cs="Arial"/>
          <w:color w:val="000000"/>
          <w:szCs w:val="24"/>
          <w:lang w:eastAsia="es-CO"/>
        </w:rPr>
        <w:t>para dar</w:t>
      </w:r>
      <w:r w:rsidR="00F72BC9">
        <w:rPr>
          <w:rFonts w:ascii="Arial" w:hAnsi="Arial" w:cs="Arial"/>
          <w:color w:val="000000"/>
          <w:szCs w:val="24"/>
          <w:lang w:eastAsia="es-CO"/>
        </w:rPr>
        <w:t xml:space="preserve">lo por terminado, incluso se realizó con una antelación superior a los 30 días, documento que cuenta con la firma del demandante y fue aportado con el escrito introductorio, por lo que ha de entenderse que es cierto su contenido. </w:t>
      </w:r>
    </w:p>
    <w:p w:rsidR="003E755D" w:rsidRDefault="003E755D" w:rsidP="00B332EB">
      <w:pPr>
        <w:spacing w:line="276" w:lineRule="auto"/>
        <w:contextualSpacing/>
        <w:jc w:val="both"/>
        <w:rPr>
          <w:rFonts w:ascii="Arial" w:hAnsi="Arial" w:cs="Arial"/>
          <w:color w:val="000000"/>
          <w:szCs w:val="24"/>
          <w:lang w:eastAsia="es-CO"/>
        </w:rPr>
      </w:pPr>
    </w:p>
    <w:p w:rsidR="00F72BC9" w:rsidRDefault="002D0876" w:rsidP="00B332E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Siendo ese el único requisito que la ley estable</w:t>
      </w:r>
      <w:r w:rsidR="006A37A1">
        <w:rPr>
          <w:rFonts w:ascii="Arial" w:hAnsi="Arial" w:cs="Arial"/>
          <w:color w:val="000000"/>
          <w:szCs w:val="24"/>
          <w:lang w:eastAsia="es-CO"/>
        </w:rPr>
        <w:t xml:space="preserve">ce </w:t>
      </w:r>
      <w:r>
        <w:rPr>
          <w:rFonts w:ascii="Arial" w:hAnsi="Arial" w:cs="Arial"/>
          <w:color w:val="000000"/>
          <w:szCs w:val="24"/>
          <w:lang w:eastAsia="es-CO"/>
        </w:rPr>
        <w:t xml:space="preserve">para la terminación de los contratos a término fijo, tal y como lo ha señalado esta Corporación con ponencia del doctor </w:t>
      </w:r>
      <w:r w:rsidR="008431B9">
        <w:rPr>
          <w:rFonts w:ascii="Arial" w:hAnsi="Arial" w:cs="Arial"/>
          <w:color w:val="000000"/>
          <w:szCs w:val="24"/>
          <w:lang w:eastAsia="es-CO"/>
        </w:rPr>
        <w:t>Julio César Salazar Muñoz</w:t>
      </w:r>
      <w:r>
        <w:rPr>
          <w:rFonts w:ascii="Arial" w:hAnsi="Arial" w:cs="Arial"/>
          <w:color w:val="000000"/>
          <w:szCs w:val="24"/>
          <w:lang w:eastAsia="es-CO"/>
        </w:rPr>
        <w:t xml:space="preserve">, en sentencia del </w:t>
      </w:r>
      <w:r w:rsidR="00F72BC9">
        <w:rPr>
          <w:rFonts w:ascii="Arial" w:hAnsi="Arial" w:cs="Arial"/>
          <w:color w:val="000000"/>
          <w:szCs w:val="24"/>
          <w:lang w:eastAsia="es-CO"/>
        </w:rPr>
        <w:t xml:space="preserve">29/10/2014 </w:t>
      </w:r>
      <w:r>
        <w:rPr>
          <w:rFonts w:ascii="Arial" w:hAnsi="Arial" w:cs="Arial"/>
          <w:color w:val="000000"/>
          <w:szCs w:val="24"/>
          <w:lang w:eastAsia="es-CO"/>
        </w:rPr>
        <w:t xml:space="preserve">radicado </w:t>
      </w:r>
      <w:r w:rsidR="00F72BC9">
        <w:rPr>
          <w:rFonts w:ascii="Arial" w:hAnsi="Arial" w:cs="Arial"/>
          <w:color w:val="000000"/>
          <w:szCs w:val="24"/>
          <w:lang w:eastAsia="es-CO"/>
        </w:rPr>
        <w:t>2014-0333</w:t>
      </w:r>
      <w:r>
        <w:rPr>
          <w:rFonts w:ascii="Arial" w:hAnsi="Arial" w:cs="Arial"/>
          <w:color w:val="000000"/>
          <w:szCs w:val="24"/>
          <w:lang w:eastAsia="es-CO"/>
        </w:rPr>
        <w:t xml:space="preserve">, en la que se cita providencia de la CSJ SCL, radicado </w:t>
      </w:r>
      <w:r w:rsidR="003E755D">
        <w:rPr>
          <w:rFonts w:ascii="Arial" w:hAnsi="Arial" w:cs="Arial"/>
          <w:color w:val="000000"/>
          <w:szCs w:val="24"/>
          <w:lang w:eastAsia="es-CO"/>
        </w:rPr>
        <w:t>19343 de 2003.</w:t>
      </w:r>
    </w:p>
    <w:p w:rsidR="003E755D" w:rsidRDefault="003E755D" w:rsidP="00B332EB">
      <w:pPr>
        <w:spacing w:line="276" w:lineRule="auto"/>
        <w:contextualSpacing/>
        <w:jc w:val="both"/>
        <w:rPr>
          <w:rFonts w:ascii="Arial" w:hAnsi="Arial" w:cs="Arial"/>
          <w:color w:val="000000"/>
          <w:szCs w:val="24"/>
          <w:lang w:eastAsia="es-CO"/>
        </w:rPr>
      </w:pPr>
    </w:p>
    <w:p w:rsidR="003E755D" w:rsidRDefault="003E755D" w:rsidP="00B332E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Precisó que en el presente caso, quedó evidenciado que la terminación del contrato no obedeció a actos discriminatorios hacia el demandante, toda vez que con la documental visible a folios 74 y s.s. del cd. 1, se tiene certeza que el cargo desempeñado por el actor no fue suplido con otra persona.</w:t>
      </w:r>
    </w:p>
    <w:p w:rsidR="003E755D" w:rsidRDefault="003E755D" w:rsidP="00B332EB">
      <w:pPr>
        <w:spacing w:line="276" w:lineRule="auto"/>
        <w:contextualSpacing/>
        <w:jc w:val="both"/>
        <w:rPr>
          <w:rFonts w:ascii="Arial" w:hAnsi="Arial" w:cs="Arial"/>
          <w:color w:val="000000"/>
          <w:szCs w:val="24"/>
          <w:lang w:eastAsia="es-CO"/>
        </w:rPr>
      </w:pPr>
    </w:p>
    <w:p w:rsidR="00FE502F" w:rsidRPr="00FE502F" w:rsidRDefault="00F16A5D" w:rsidP="00B332EB">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4A424D">
        <w:rPr>
          <w:rFonts w:ascii="Arial" w:hAnsi="Arial" w:cs="Arial"/>
          <w:b/>
          <w:color w:val="000000"/>
          <w:szCs w:val="24"/>
          <w:lang w:eastAsia="es-CO"/>
        </w:rPr>
        <w:t xml:space="preserve">Del grado jurisdiccional de consulta </w:t>
      </w:r>
    </w:p>
    <w:p w:rsidR="00FE502F" w:rsidRDefault="00FE502F" w:rsidP="00B332EB">
      <w:pPr>
        <w:shd w:val="clear" w:color="auto" w:fill="FFFFFF"/>
        <w:spacing w:line="276" w:lineRule="auto"/>
        <w:ind w:firstLine="708"/>
        <w:contextualSpacing/>
        <w:jc w:val="both"/>
        <w:rPr>
          <w:rFonts w:ascii="Arial" w:hAnsi="Arial" w:cs="Arial"/>
          <w:szCs w:val="24"/>
        </w:rPr>
      </w:pPr>
    </w:p>
    <w:p w:rsidR="005B50D5" w:rsidRDefault="004A424D" w:rsidP="00B332EB">
      <w:pPr>
        <w:tabs>
          <w:tab w:val="left" w:pos="6379"/>
        </w:tabs>
        <w:spacing w:line="276" w:lineRule="auto"/>
        <w:contextualSpacing/>
        <w:jc w:val="both"/>
        <w:rPr>
          <w:rFonts w:ascii="Arial" w:hAnsi="Arial" w:cs="Arial"/>
          <w:szCs w:val="24"/>
          <w:lang w:val="es-ES"/>
        </w:rPr>
      </w:pPr>
      <w:r>
        <w:rPr>
          <w:rFonts w:ascii="Arial" w:hAnsi="Arial" w:cs="Arial"/>
          <w:szCs w:val="24"/>
        </w:rPr>
        <w:t xml:space="preserve">Por resultar la anterior decisión adversa a las pretensiones del trabajador demandante, se ordenó el surtimiento del grado jurisdiccional de consulta a su favor, conforme lo dispone el artículo 69 del C.P.L. </w:t>
      </w:r>
    </w:p>
    <w:p w:rsidR="00CC6DBF" w:rsidRDefault="00CC6DBF" w:rsidP="00B332EB">
      <w:pPr>
        <w:tabs>
          <w:tab w:val="left" w:pos="6379"/>
        </w:tabs>
        <w:spacing w:line="276" w:lineRule="auto"/>
        <w:contextualSpacing/>
        <w:jc w:val="both"/>
        <w:rPr>
          <w:rFonts w:ascii="Arial" w:hAnsi="Arial" w:cs="Arial"/>
          <w:szCs w:val="24"/>
          <w:lang w:val="es-ES"/>
        </w:rPr>
      </w:pPr>
    </w:p>
    <w:p w:rsidR="0061484D" w:rsidRDefault="0061484D" w:rsidP="00B332EB">
      <w:pPr>
        <w:shd w:val="clear" w:color="auto" w:fill="FFFFFF"/>
        <w:tabs>
          <w:tab w:val="left" w:pos="5197"/>
        </w:tabs>
        <w:spacing w:line="276" w:lineRule="auto"/>
        <w:contextualSpacing/>
        <w:jc w:val="center"/>
        <w:rPr>
          <w:rFonts w:ascii="Arial" w:hAnsi="Arial" w:cs="Arial"/>
          <w:b/>
          <w:szCs w:val="24"/>
        </w:rPr>
      </w:pPr>
      <w:r w:rsidRPr="00CF7666">
        <w:rPr>
          <w:rFonts w:ascii="Arial" w:hAnsi="Arial" w:cs="Arial"/>
          <w:b/>
          <w:szCs w:val="24"/>
        </w:rPr>
        <w:t>CONSIDERACIONES</w:t>
      </w:r>
    </w:p>
    <w:p w:rsidR="003F3CDF" w:rsidRDefault="003F3CDF" w:rsidP="00B332EB">
      <w:pPr>
        <w:pStyle w:val="Textoindependiente"/>
        <w:spacing w:line="276" w:lineRule="auto"/>
        <w:contextualSpacing/>
        <w:rPr>
          <w:iCs/>
          <w:szCs w:val="24"/>
        </w:rPr>
      </w:pPr>
    </w:p>
    <w:p w:rsidR="00226D5F" w:rsidRPr="00B140E4" w:rsidRDefault="00226D5F" w:rsidP="00B332EB">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EF090F" w:rsidRPr="00F903D5" w:rsidRDefault="00EF090F" w:rsidP="00EF090F">
      <w:pPr>
        <w:pStyle w:val="Textoindependiente"/>
        <w:spacing w:line="276" w:lineRule="auto"/>
        <w:contextualSpacing/>
        <w:rPr>
          <w:iCs/>
          <w:szCs w:val="24"/>
        </w:rPr>
      </w:pPr>
      <w:r>
        <w:rPr>
          <w:iCs/>
          <w:szCs w:val="24"/>
        </w:rPr>
        <w:t>Sea lo primero indicar que se encuentra fuera de toda discusión que las partes estuvieron unidas a través de un contrato de trabajo a término fijo, cuya vigencia se presentó entre el 02/02/2004 y el 01/02/2013, toda vez que así fue declarado por la a-quo, sin que haya existido reparo frente a ello.</w:t>
      </w:r>
    </w:p>
    <w:p w:rsidR="00EF090F" w:rsidRDefault="00EF090F" w:rsidP="00EF090F">
      <w:pPr>
        <w:pStyle w:val="Textoindependiente"/>
        <w:spacing w:line="276" w:lineRule="auto"/>
        <w:contextualSpacing/>
        <w:rPr>
          <w:b/>
          <w:iCs/>
          <w:szCs w:val="24"/>
        </w:rPr>
      </w:pPr>
    </w:p>
    <w:p w:rsidR="00EF090F" w:rsidRDefault="00EF090F" w:rsidP="00EF090F">
      <w:pPr>
        <w:pStyle w:val="Textoindependiente"/>
        <w:spacing w:line="276" w:lineRule="auto"/>
        <w:contextualSpacing/>
        <w:rPr>
          <w:iCs/>
          <w:szCs w:val="24"/>
        </w:rPr>
      </w:pPr>
      <w:r>
        <w:rPr>
          <w:iCs/>
          <w:szCs w:val="24"/>
        </w:rPr>
        <w:t xml:space="preserve">En armonía con lo dicho, el análisis se centrará en determinar lo siguiente: </w:t>
      </w:r>
    </w:p>
    <w:p w:rsidR="00EF090F" w:rsidRPr="00322B04" w:rsidRDefault="00EF090F" w:rsidP="00EF090F">
      <w:pPr>
        <w:pStyle w:val="Textoindependiente"/>
        <w:spacing w:line="276" w:lineRule="auto"/>
        <w:contextualSpacing/>
        <w:rPr>
          <w:iCs/>
          <w:szCs w:val="24"/>
        </w:rPr>
      </w:pPr>
    </w:p>
    <w:p w:rsidR="009C5002" w:rsidRDefault="00047315" w:rsidP="00B332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szCs w:val="24"/>
        </w:rPr>
        <w:t>1.1.</w:t>
      </w:r>
      <w:r w:rsidR="009C5002">
        <w:rPr>
          <w:rFonts w:ascii="Arial" w:hAnsi="Arial" w:cs="Arial"/>
          <w:szCs w:val="24"/>
        </w:rPr>
        <w:t xml:space="preserve"> </w:t>
      </w:r>
      <w:r>
        <w:rPr>
          <w:rFonts w:ascii="Arial" w:hAnsi="Arial" w:cs="Arial"/>
          <w:szCs w:val="24"/>
        </w:rPr>
        <w:t xml:space="preserve">¿Logró acreditar el demandante </w:t>
      </w:r>
      <w:r w:rsidR="00B23475">
        <w:rPr>
          <w:rFonts w:ascii="Arial" w:hAnsi="Arial" w:cs="Arial"/>
          <w:szCs w:val="24"/>
        </w:rPr>
        <w:t>Juan Gabriel Cardona Londoño</w:t>
      </w:r>
      <w:r>
        <w:rPr>
          <w:rFonts w:ascii="Arial" w:hAnsi="Arial" w:cs="Arial"/>
          <w:szCs w:val="24"/>
        </w:rPr>
        <w:t xml:space="preserve"> que </w:t>
      </w:r>
      <w:r w:rsidR="00F91DEB">
        <w:rPr>
          <w:rFonts w:ascii="Arial" w:hAnsi="Arial" w:cs="Arial"/>
          <w:szCs w:val="24"/>
        </w:rPr>
        <w:t xml:space="preserve">fue </w:t>
      </w:r>
      <w:r w:rsidR="00A21B4E">
        <w:rPr>
          <w:rFonts w:ascii="Arial" w:hAnsi="Arial" w:cs="Arial"/>
          <w:szCs w:val="24"/>
        </w:rPr>
        <w:t>despedido sin justa causa por su empleador Papeles Nacional</w:t>
      </w:r>
      <w:r w:rsidR="00F421DF">
        <w:rPr>
          <w:rFonts w:ascii="Arial" w:hAnsi="Arial" w:cs="Arial"/>
          <w:szCs w:val="24"/>
        </w:rPr>
        <w:t>es, el 01</w:t>
      </w:r>
      <w:r w:rsidR="00A21B4E">
        <w:rPr>
          <w:rFonts w:ascii="Arial" w:hAnsi="Arial" w:cs="Arial"/>
          <w:szCs w:val="24"/>
        </w:rPr>
        <w:t>/02/201</w:t>
      </w:r>
      <w:r w:rsidR="00F421DF">
        <w:rPr>
          <w:rFonts w:ascii="Arial" w:hAnsi="Arial" w:cs="Arial"/>
          <w:szCs w:val="24"/>
        </w:rPr>
        <w:t>2</w:t>
      </w:r>
      <w:r w:rsidR="009C5002" w:rsidRPr="00CB21B9">
        <w:rPr>
          <w:rFonts w:ascii="Arial" w:hAnsi="Arial" w:cs="Arial"/>
          <w:color w:val="000000"/>
          <w:szCs w:val="24"/>
          <w:lang w:eastAsia="es-CO"/>
        </w:rPr>
        <w:t>?</w:t>
      </w:r>
    </w:p>
    <w:p w:rsidR="00047315" w:rsidRDefault="00047315" w:rsidP="00B332EB">
      <w:pPr>
        <w:shd w:val="clear" w:color="auto" w:fill="FFFFFF"/>
        <w:tabs>
          <w:tab w:val="left" w:pos="5197"/>
        </w:tabs>
        <w:spacing w:line="276" w:lineRule="auto"/>
        <w:contextualSpacing/>
        <w:jc w:val="both"/>
        <w:rPr>
          <w:rFonts w:ascii="Arial" w:hAnsi="Arial" w:cs="Arial"/>
          <w:color w:val="000000"/>
          <w:szCs w:val="24"/>
          <w:lang w:eastAsia="es-CO"/>
        </w:rPr>
      </w:pPr>
    </w:p>
    <w:p w:rsidR="0051735A" w:rsidRDefault="00047315" w:rsidP="00B332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1.2. En caso afirmativo, ¿</w:t>
      </w:r>
      <w:r w:rsidR="00A21B4E">
        <w:rPr>
          <w:rFonts w:ascii="Arial" w:hAnsi="Arial" w:cs="Arial"/>
          <w:color w:val="000000"/>
          <w:szCs w:val="24"/>
          <w:lang w:eastAsia="es-CO"/>
        </w:rPr>
        <w:t>Cuál sería el monto de la indemnización?</w:t>
      </w:r>
    </w:p>
    <w:p w:rsidR="00A21B4E" w:rsidRDefault="00A21B4E" w:rsidP="00B332EB">
      <w:pPr>
        <w:shd w:val="clear" w:color="auto" w:fill="FFFFFF"/>
        <w:tabs>
          <w:tab w:val="left" w:pos="5197"/>
        </w:tabs>
        <w:spacing w:line="276" w:lineRule="auto"/>
        <w:contextualSpacing/>
        <w:jc w:val="both"/>
        <w:rPr>
          <w:rFonts w:ascii="Arial" w:hAnsi="Arial" w:cs="Arial"/>
          <w:szCs w:val="24"/>
        </w:rPr>
      </w:pPr>
    </w:p>
    <w:p w:rsidR="009C5002" w:rsidRDefault="009C5002" w:rsidP="00B332EB">
      <w:pPr>
        <w:pStyle w:val="Textoindependiente"/>
        <w:numPr>
          <w:ilvl w:val="0"/>
          <w:numId w:val="9"/>
        </w:numPr>
        <w:spacing w:line="276" w:lineRule="auto"/>
        <w:contextualSpacing/>
        <w:rPr>
          <w:b/>
          <w:iCs/>
          <w:szCs w:val="24"/>
        </w:rPr>
      </w:pPr>
      <w:r>
        <w:rPr>
          <w:b/>
          <w:iCs/>
          <w:szCs w:val="24"/>
        </w:rPr>
        <w:t>Solución a los interrogantes planteados</w:t>
      </w:r>
    </w:p>
    <w:p w:rsidR="003B2572" w:rsidRDefault="003B2572" w:rsidP="00B332EB">
      <w:pPr>
        <w:pStyle w:val="Textoindependiente"/>
        <w:spacing w:line="276" w:lineRule="auto"/>
        <w:contextualSpacing/>
        <w:rPr>
          <w:b/>
          <w:iCs/>
          <w:szCs w:val="24"/>
        </w:rPr>
      </w:pPr>
    </w:p>
    <w:p w:rsidR="006D2767" w:rsidRPr="006D2767" w:rsidRDefault="006D2767" w:rsidP="00F421DF">
      <w:pPr>
        <w:pStyle w:val="Prrafodelista"/>
        <w:numPr>
          <w:ilvl w:val="1"/>
          <w:numId w:val="9"/>
        </w:numPr>
        <w:suppressAutoHyphens/>
        <w:overflowPunct w:val="0"/>
        <w:autoSpaceDE w:val="0"/>
        <w:autoSpaceDN w:val="0"/>
        <w:adjustRightInd w:val="0"/>
        <w:spacing w:line="276" w:lineRule="auto"/>
        <w:ind w:left="709"/>
        <w:jc w:val="both"/>
        <w:textAlignment w:val="baseline"/>
        <w:rPr>
          <w:rFonts w:ascii="Arial" w:hAnsi="Arial" w:cs="Arial"/>
          <w:b/>
          <w:sz w:val="24"/>
          <w:szCs w:val="24"/>
        </w:rPr>
      </w:pPr>
      <w:r w:rsidRPr="006D2767">
        <w:rPr>
          <w:rFonts w:ascii="Arial" w:hAnsi="Arial" w:cs="Arial"/>
          <w:b/>
          <w:sz w:val="24"/>
          <w:szCs w:val="24"/>
        </w:rPr>
        <w:lastRenderedPageBreak/>
        <w:t>De los contratos a término fijo y su terminación</w:t>
      </w:r>
    </w:p>
    <w:p w:rsidR="006D2767" w:rsidRDefault="006D2767" w:rsidP="00F421DF">
      <w:pPr>
        <w:pStyle w:val="Prrafodelista"/>
        <w:suppressAutoHyphens/>
        <w:overflowPunct w:val="0"/>
        <w:autoSpaceDE w:val="0"/>
        <w:autoSpaceDN w:val="0"/>
        <w:adjustRightInd w:val="0"/>
        <w:spacing w:line="276" w:lineRule="auto"/>
        <w:ind w:left="709"/>
        <w:jc w:val="both"/>
        <w:textAlignment w:val="baseline"/>
        <w:rPr>
          <w:rFonts w:ascii="Arial" w:hAnsi="Arial" w:cs="Arial"/>
          <w:b/>
          <w:szCs w:val="24"/>
        </w:rPr>
      </w:pPr>
    </w:p>
    <w:p w:rsidR="009C5002" w:rsidRPr="006D2767" w:rsidRDefault="006D2767" w:rsidP="00F421DF">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2.1.1.</w:t>
      </w:r>
      <w:r w:rsidR="009C5002" w:rsidRPr="006D2767">
        <w:rPr>
          <w:rFonts w:ascii="Arial" w:hAnsi="Arial" w:cs="Arial"/>
          <w:b/>
          <w:szCs w:val="24"/>
        </w:rPr>
        <w:t xml:space="preserve"> Fundamento jurídico</w:t>
      </w:r>
    </w:p>
    <w:p w:rsidR="000F3866" w:rsidRDefault="000F3866" w:rsidP="00B332EB">
      <w:pPr>
        <w:pStyle w:val="Sinespaciado"/>
        <w:spacing w:line="276" w:lineRule="auto"/>
        <w:contextualSpacing/>
        <w:jc w:val="both"/>
        <w:rPr>
          <w:rFonts w:ascii="Arial" w:hAnsi="Arial" w:cs="Arial"/>
          <w:sz w:val="24"/>
          <w:szCs w:val="24"/>
        </w:rPr>
      </w:pPr>
    </w:p>
    <w:p w:rsidR="00A21B4E" w:rsidRDefault="001C57D6" w:rsidP="00B332EB">
      <w:pPr>
        <w:pStyle w:val="Sinespaciado"/>
        <w:spacing w:line="276" w:lineRule="auto"/>
        <w:contextualSpacing/>
        <w:jc w:val="both"/>
        <w:rPr>
          <w:rFonts w:ascii="Arial" w:hAnsi="Arial" w:cs="Arial"/>
          <w:sz w:val="24"/>
          <w:szCs w:val="24"/>
        </w:rPr>
      </w:pPr>
      <w:r w:rsidRPr="00DB271D">
        <w:rPr>
          <w:rFonts w:ascii="Arial" w:hAnsi="Arial" w:cs="Arial"/>
          <w:sz w:val="24"/>
          <w:szCs w:val="24"/>
        </w:rPr>
        <w:t xml:space="preserve">Dispone el </w:t>
      </w:r>
      <w:r w:rsidR="00A42813" w:rsidRPr="00DB271D">
        <w:rPr>
          <w:rFonts w:ascii="Arial" w:hAnsi="Arial" w:cs="Arial"/>
          <w:sz w:val="24"/>
          <w:szCs w:val="24"/>
        </w:rPr>
        <w:t xml:space="preserve">inciso 2 del </w:t>
      </w:r>
      <w:r w:rsidRPr="00DB271D">
        <w:rPr>
          <w:rFonts w:ascii="Arial" w:hAnsi="Arial" w:cs="Arial"/>
          <w:sz w:val="24"/>
          <w:szCs w:val="24"/>
        </w:rPr>
        <w:t>artículo 46 del C</w:t>
      </w:r>
      <w:r w:rsidR="00A42813" w:rsidRPr="00DB271D">
        <w:rPr>
          <w:rFonts w:ascii="Arial" w:hAnsi="Arial" w:cs="Arial"/>
          <w:sz w:val="24"/>
          <w:szCs w:val="24"/>
        </w:rPr>
        <w:t xml:space="preserve">ST, en tratándose de los contratos a término fijo que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w:t>
      </w:r>
      <w:r w:rsidR="007C1E59">
        <w:rPr>
          <w:rFonts w:ascii="Arial" w:hAnsi="Arial" w:cs="Arial"/>
          <w:sz w:val="24"/>
          <w:szCs w:val="24"/>
        </w:rPr>
        <w:t xml:space="preserve">Así mismo, señala </w:t>
      </w:r>
      <w:r w:rsidR="007C1E59" w:rsidRPr="00AE33FA">
        <w:rPr>
          <w:rFonts w:ascii="Arial" w:hAnsi="Arial" w:cs="Arial"/>
          <w:sz w:val="24"/>
          <w:szCs w:val="24"/>
        </w:rPr>
        <w:t>que si el término fijo es inferior a un (1) año, únicamente podrá prorrogarse sucesivamente el contrato hasta por tres (3) períodos iguales o inferiores, al cabo de los cuales el término de renovación no podrá ser inferior a un (1) año, y así sucesivamente.</w:t>
      </w:r>
    </w:p>
    <w:p w:rsidR="007D74FF" w:rsidRPr="00DB271D" w:rsidRDefault="007D74FF" w:rsidP="00B332EB">
      <w:pPr>
        <w:pStyle w:val="Sinespaciado"/>
        <w:spacing w:line="276" w:lineRule="auto"/>
        <w:contextualSpacing/>
        <w:jc w:val="both"/>
        <w:rPr>
          <w:rFonts w:ascii="Arial" w:hAnsi="Arial" w:cs="Arial"/>
          <w:sz w:val="24"/>
          <w:szCs w:val="24"/>
        </w:rPr>
      </w:pPr>
    </w:p>
    <w:p w:rsidR="00A42813" w:rsidRDefault="00A42813" w:rsidP="00B332EB">
      <w:pPr>
        <w:pStyle w:val="Sinespaciado"/>
        <w:spacing w:line="276" w:lineRule="auto"/>
        <w:contextualSpacing/>
        <w:jc w:val="both"/>
        <w:rPr>
          <w:rFonts w:ascii="Arial" w:hAnsi="Arial" w:cs="Arial"/>
          <w:sz w:val="24"/>
          <w:szCs w:val="24"/>
        </w:rPr>
      </w:pPr>
      <w:r w:rsidRPr="00DB271D">
        <w:rPr>
          <w:rFonts w:ascii="Arial" w:hAnsi="Arial" w:cs="Arial"/>
          <w:sz w:val="24"/>
          <w:szCs w:val="24"/>
        </w:rPr>
        <w:t xml:space="preserve">Por su parte, el artículo </w:t>
      </w:r>
      <w:r w:rsidR="00DB271D">
        <w:rPr>
          <w:rFonts w:ascii="Arial" w:hAnsi="Arial" w:cs="Arial"/>
          <w:sz w:val="24"/>
          <w:szCs w:val="24"/>
        </w:rPr>
        <w:t xml:space="preserve">61, numeral 1, literal c) </w:t>
      </w:r>
      <w:r w:rsidRPr="00DB271D">
        <w:rPr>
          <w:rFonts w:ascii="Arial" w:hAnsi="Arial" w:cs="Arial"/>
          <w:sz w:val="24"/>
          <w:szCs w:val="24"/>
        </w:rPr>
        <w:t xml:space="preserve">de la misma obra, establece que </w:t>
      </w:r>
      <w:r w:rsidR="00DB271D">
        <w:rPr>
          <w:rFonts w:ascii="Arial" w:hAnsi="Arial" w:cs="Arial"/>
          <w:sz w:val="24"/>
          <w:szCs w:val="24"/>
        </w:rPr>
        <w:t xml:space="preserve"> el contrato de trabajo termina por </w:t>
      </w:r>
      <w:r w:rsidR="00DB271D" w:rsidRPr="00DB271D">
        <w:rPr>
          <w:rFonts w:ascii="Arial" w:hAnsi="Arial" w:cs="Arial"/>
          <w:sz w:val="24"/>
          <w:szCs w:val="24"/>
        </w:rPr>
        <w:t>expiración del plazo fijo pactado</w:t>
      </w:r>
      <w:r w:rsidR="00DB271D">
        <w:rPr>
          <w:rFonts w:ascii="Arial" w:hAnsi="Arial" w:cs="Arial"/>
          <w:sz w:val="24"/>
          <w:szCs w:val="24"/>
        </w:rPr>
        <w:t xml:space="preserve">. </w:t>
      </w:r>
    </w:p>
    <w:p w:rsidR="00AE33FA" w:rsidRDefault="00AE33FA" w:rsidP="00B332EB">
      <w:pPr>
        <w:pStyle w:val="Sinespaciado"/>
        <w:spacing w:line="276" w:lineRule="auto"/>
        <w:contextualSpacing/>
        <w:jc w:val="both"/>
        <w:rPr>
          <w:rFonts w:ascii="Arial" w:hAnsi="Arial" w:cs="Arial"/>
          <w:sz w:val="24"/>
          <w:szCs w:val="24"/>
        </w:rPr>
      </w:pPr>
    </w:p>
    <w:p w:rsidR="00DB271D" w:rsidRDefault="00DB271D" w:rsidP="00B332EB">
      <w:pPr>
        <w:pStyle w:val="Sinespaciado"/>
        <w:spacing w:line="276" w:lineRule="auto"/>
        <w:contextualSpacing/>
        <w:jc w:val="both"/>
        <w:rPr>
          <w:rFonts w:ascii="Arial" w:hAnsi="Arial" w:cs="Arial"/>
          <w:i/>
          <w:sz w:val="24"/>
          <w:szCs w:val="24"/>
        </w:rPr>
      </w:pPr>
      <w:r>
        <w:rPr>
          <w:rFonts w:ascii="Arial" w:hAnsi="Arial" w:cs="Arial"/>
          <w:sz w:val="24"/>
          <w:szCs w:val="24"/>
        </w:rPr>
        <w:t>Ahora, la jurisprudencia de la CSJ en su SCL</w:t>
      </w:r>
      <w:r w:rsidR="00CD56A4">
        <w:rPr>
          <w:rStyle w:val="Refdenotaalpie"/>
          <w:rFonts w:ascii="Arial" w:hAnsi="Arial" w:cs="Arial"/>
          <w:sz w:val="24"/>
          <w:szCs w:val="24"/>
        </w:rPr>
        <w:footnoteReference w:id="2"/>
      </w:r>
      <w:r>
        <w:rPr>
          <w:rFonts w:ascii="Arial" w:hAnsi="Arial" w:cs="Arial"/>
          <w:sz w:val="24"/>
          <w:szCs w:val="24"/>
        </w:rPr>
        <w:t xml:space="preserve">, ha sido pacifica en determinar respecto a los contratos de trabajo a término fijo que se renuevan indefinidamente, que dicha circunstancia no muta su modalidad a la de indefinido y que </w:t>
      </w:r>
      <w:r w:rsidR="00CD56A4">
        <w:rPr>
          <w:rFonts w:ascii="Arial" w:hAnsi="Arial" w:cs="Arial"/>
          <w:sz w:val="24"/>
          <w:szCs w:val="24"/>
        </w:rPr>
        <w:t>“</w:t>
      </w:r>
      <w:r w:rsidR="00CD56A4" w:rsidRPr="00CD56A4">
        <w:rPr>
          <w:rFonts w:ascii="Arial" w:hAnsi="Arial" w:cs="Arial"/>
          <w:i/>
          <w:sz w:val="24"/>
          <w:szCs w:val="24"/>
        </w:rPr>
        <w:t>su culminación por el vencimiento del plazo fijo pactado no puede ser asimilable a un despido, pues constituye un modo legal de terminación, con arreglo a lo previsto en el artículo 61 del Código Sustantivo del Trabajo</w:t>
      </w:r>
      <w:r w:rsidR="00CD56A4">
        <w:rPr>
          <w:rFonts w:ascii="Arial" w:hAnsi="Arial" w:cs="Arial"/>
          <w:i/>
          <w:sz w:val="24"/>
          <w:szCs w:val="24"/>
        </w:rPr>
        <w:t>”</w:t>
      </w:r>
      <w:r w:rsidR="006D2767">
        <w:rPr>
          <w:rFonts w:ascii="Arial" w:hAnsi="Arial" w:cs="Arial"/>
          <w:i/>
          <w:sz w:val="24"/>
          <w:szCs w:val="24"/>
        </w:rPr>
        <w:t>.</w:t>
      </w:r>
    </w:p>
    <w:p w:rsidR="006D2767" w:rsidRDefault="006D2767" w:rsidP="00B332EB">
      <w:pPr>
        <w:pStyle w:val="Sinespaciado"/>
        <w:spacing w:line="276" w:lineRule="auto"/>
        <w:contextualSpacing/>
        <w:jc w:val="both"/>
        <w:rPr>
          <w:rFonts w:ascii="Arial" w:hAnsi="Arial" w:cs="Arial"/>
          <w:i/>
          <w:sz w:val="24"/>
          <w:szCs w:val="24"/>
        </w:rPr>
      </w:pPr>
    </w:p>
    <w:p w:rsidR="006D2767" w:rsidRDefault="006D2767" w:rsidP="00B332EB">
      <w:pPr>
        <w:pStyle w:val="Sinespaciado"/>
        <w:numPr>
          <w:ilvl w:val="2"/>
          <w:numId w:val="8"/>
        </w:numPr>
        <w:spacing w:line="276" w:lineRule="auto"/>
        <w:contextualSpacing/>
        <w:jc w:val="both"/>
        <w:rPr>
          <w:rFonts w:ascii="Arial" w:hAnsi="Arial" w:cs="Arial"/>
          <w:b/>
          <w:sz w:val="24"/>
          <w:szCs w:val="24"/>
        </w:rPr>
      </w:pPr>
      <w:r>
        <w:rPr>
          <w:rFonts w:ascii="Arial" w:hAnsi="Arial" w:cs="Arial"/>
          <w:b/>
          <w:sz w:val="24"/>
          <w:szCs w:val="24"/>
        </w:rPr>
        <w:t xml:space="preserve">Fundamento fáctico </w:t>
      </w:r>
    </w:p>
    <w:p w:rsidR="007C1E59" w:rsidRDefault="007C1E59" w:rsidP="00B332EB">
      <w:pPr>
        <w:pStyle w:val="Sinespaciado"/>
        <w:spacing w:line="276" w:lineRule="auto"/>
        <w:contextualSpacing/>
        <w:jc w:val="both"/>
        <w:rPr>
          <w:rFonts w:ascii="Arial" w:hAnsi="Arial" w:cs="Arial"/>
          <w:b/>
          <w:sz w:val="24"/>
          <w:szCs w:val="24"/>
        </w:rPr>
      </w:pPr>
    </w:p>
    <w:p w:rsidR="007C1E59" w:rsidRDefault="00AE33FA"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Obra en el expediente copia del contrato individual de trabajo a término </w:t>
      </w:r>
      <w:r w:rsidR="005236B6">
        <w:rPr>
          <w:rFonts w:ascii="Arial" w:hAnsi="Arial" w:cs="Arial"/>
          <w:sz w:val="24"/>
          <w:szCs w:val="24"/>
        </w:rPr>
        <w:t xml:space="preserve">fijo inferior a un año suscrito </w:t>
      </w:r>
      <w:r w:rsidR="00522FDA">
        <w:rPr>
          <w:rFonts w:ascii="Arial" w:hAnsi="Arial" w:cs="Arial"/>
          <w:sz w:val="24"/>
          <w:szCs w:val="24"/>
        </w:rPr>
        <w:t xml:space="preserve">entre el señor Juan Gabriel Cardona Londoño, en calidad de trabajador y la sociedad Papeles Nacionales S.A. como empleadora, </w:t>
      </w:r>
      <w:r w:rsidR="005236B6">
        <w:rPr>
          <w:rFonts w:ascii="Arial" w:hAnsi="Arial" w:cs="Arial"/>
          <w:sz w:val="24"/>
          <w:szCs w:val="24"/>
        </w:rPr>
        <w:t>e</w:t>
      </w:r>
      <w:r w:rsidR="00522FDA">
        <w:rPr>
          <w:rFonts w:ascii="Arial" w:hAnsi="Arial" w:cs="Arial"/>
          <w:sz w:val="24"/>
          <w:szCs w:val="24"/>
        </w:rPr>
        <w:t>l</w:t>
      </w:r>
      <w:r w:rsidR="005236B6">
        <w:rPr>
          <w:rFonts w:ascii="Arial" w:hAnsi="Arial" w:cs="Arial"/>
          <w:sz w:val="24"/>
          <w:szCs w:val="24"/>
        </w:rPr>
        <w:t xml:space="preserve"> 02/02/2004</w:t>
      </w:r>
      <w:r w:rsidR="00522FDA">
        <w:rPr>
          <w:rFonts w:ascii="Arial" w:hAnsi="Arial" w:cs="Arial"/>
          <w:sz w:val="24"/>
          <w:szCs w:val="24"/>
        </w:rPr>
        <w:t xml:space="preserve"> e iniciado en esa misma fecha</w:t>
      </w:r>
      <w:r>
        <w:rPr>
          <w:rFonts w:ascii="Arial" w:hAnsi="Arial" w:cs="Arial"/>
          <w:sz w:val="24"/>
          <w:szCs w:val="24"/>
        </w:rPr>
        <w:t>, cuyo término inicial fue de 6 meses</w:t>
      </w:r>
      <w:r w:rsidR="005236B6">
        <w:rPr>
          <w:rFonts w:ascii="Arial" w:hAnsi="Arial" w:cs="Arial"/>
          <w:sz w:val="24"/>
          <w:szCs w:val="24"/>
        </w:rPr>
        <w:t xml:space="preserve"> –</w:t>
      </w:r>
      <w:proofErr w:type="spellStart"/>
      <w:r w:rsidR="005236B6">
        <w:rPr>
          <w:rFonts w:ascii="Arial" w:hAnsi="Arial" w:cs="Arial"/>
          <w:sz w:val="24"/>
          <w:szCs w:val="24"/>
        </w:rPr>
        <w:t>fls</w:t>
      </w:r>
      <w:proofErr w:type="spellEnd"/>
      <w:r w:rsidR="005236B6">
        <w:rPr>
          <w:rFonts w:ascii="Arial" w:hAnsi="Arial" w:cs="Arial"/>
          <w:sz w:val="24"/>
          <w:szCs w:val="24"/>
        </w:rPr>
        <w:t>. 75 y s.s. del cd. 1-</w:t>
      </w:r>
      <w:r>
        <w:rPr>
          <w:rFonts w:ascii="Arial" w:hAnsi="Arial" w:cs="Arial"/>
          <w:sz w:val="24"/>
          <w:szCs w:val="24"/>
        </w:rPr>
        <w:t xml:space="preserve">, por lo tanto, se podía prorrogar por 3 periodos iguales, </w:t>
      </w:r>
      <w:r w:rsidR="005236B6">
        <w:rPr>
          <w:rFonts w:ascii="Arial" w:hAnsi="Arial" w:cs="Arial"/>
          <w:sz w:val="24"/>
          <w:szCs w:val="24"/>
        </w:rPr>
        <w:t>hasta el 02/02/2006 y de ahí en adelante por p</w:t>
      </w:r>
      <w:r w:rsidR="00522FDA">
        <w:rPr>
          <w:rFonts w:ascii="Arial" w:hAnsi="Arial" w:cs="Arial"/>
          <w:sz w:val="24"/>
          <w:szCs w:val="24"/>
        </w:rPr>
        <w:t>eriodos de 1 año, por lo que ha de entenderse que hasta el 0</w:t>
      </w:r>
      <w:r w:rsidR="007D74FF">
        <w:rPr>
          <w:rFonts w:ascii="Arial" w:hAnsi="Arial" w:cs="Arial"/>
          <w:sz w:val="24"/>
          <w:szCs w:val="24"/>
        </w:rPr>
        <w:t>1</w:t>
      </w:r>
      <w:r w:rsidR="00522FDA">
        <w:rPr>
          <w:rFonts w:ascii="Arial" w:hAnsi="Arial" w:cs="Arial"/>
          <w:sz w:val="24"/>
          <w:szCs w:val="24"/>
        </w:rPr>
        <w:t>/02/2013, se prorrogó en 7 oportunidades más.</w:t>
      </w:r>
    </w:p>
    <w:p w:rsidR="00522FDA" w:rsidRDefault="00522FDA" w:rsidP="00B332EB">
      <w:pPr>
        <w:pStyle w:val="Sinespaciado"/>
        <w:spacing w:line="276" w:lineRule="auto"/>
        <w:contextualSpacing/>
        <w:jc w:val="both"/>
        <w:rPr>
          <w:rFonts w:ascii="Arial" w:hAnsi="Arial" w:cs="Arial"/>
          <w:sz w:val="24"/>
          <w:szCs w:val="24"/>
        </w:rPr>
      </w:pPr>
    </w:p>
    <w:p w:rsidR="00522FDA" w:rsidRDefault="00522FDA"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Conforme con la jurisprudencia citada, las múltiples renovaciones de que fue objeto el aludido contrato no tuvieron la virtud de cambiar la modalidad bajo la cual nació a la vida jurídica, es decir, como un contrato a </w:t>
      </w:r>
      <w:r w:rsidR="00F421DF">
        <w:rPr>
          <w:rFonts w:ascii="Arial" w:hAnsi="Arial" w:cs="Arial"/>
          <w:sz w:val="24"/>
          <w:szCs w:val="24"/>
        </w:rPr>
        <w:t>término fijo;</w:t>
      </w:r>
      <w:r>
        <w:rPr>
          <w:rFonts w:ascii="Arial" w:hAnsi="Arial" w:cs="Arial"/>
          <w:sz w:val="24"/>
          <w:szCs w:val="24"/>
        </w:rPr>
        <w:t xml:space="preserve"> de ahí que válidamente pueda darse por terminado por expiraci</w:t>
      </w:r>
      <w:r w:rsidR="00365A61">
        <w:rPr>
          <w:rFonts w:ascii="Arial" w:hAnsi="Arial" w:cs="Arial"/>
          <w:sz w:val="24"/>
          <w:szCs w:val="24"/>
        </w:rPr>
        <w:t xml:space="preserve">ón del plazo pactado, como lo establece el artículo 61 del C.S.T. y para que ello ocurra, debe atenderse el contenido del artículo 46 </w:t>
      </w:r>
      <w:r w:rsidR="00365A61" w:rsidRPr="008A3E84">
        <w:rPr>
          <w:rFonts w:ascii="Arial" w:hAnsi="Arial" w:cs="Arial"/>
          <w:i/>
          <w:sz w:val="24"/>
          <w:szCs w:val="24"/>
        </w:rPr>
        <w:t>ibídem</w:t>
      </w:r>
      <w:r w:rsidR="00365A61">
        <w:rPr>
          <w:rFonts w:ascii="Arial" w:hAnsi="Arial" w:cs="Arial"/>
          <w:sz w:val="24"/>
          <w:szCs w:val="24"/>
        </w:rPr>
        <w:t xml:space="preserve">, que impone la obligación al empleador de realizar el preaviso con una antelación mínima de 30 días. </w:t>
      </w:r>
    </w:p>
    <w:p w:rsidR="00365A61" w:rsidRDefault="00365A61" w:rsidP="00B332EB">
      <w:pPr>
        <w:pStyle w:val="Sinespaciado"/>
        <w:spacing w:line="276" w:lineRule="auto"/>
        <w:contextualSpacing/>
        <w:jc w:val="both"/>
        <w:rPr>
          <w:rFonts w:ascii="Arial" w:hAnsi="Arial" w:cs="Arial"/>
          <w:sz w:val="24"/>
          <w:szCs w:val="24"/>
        </w:rPr>
      </w:pPr>
    </w:p>
    <w:p w:rsidR="00365A61" w:rsidRDefault="00365A61"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En el presente asunto, obra escrito de fecha </w:t>
      </w:r>
      <w:r w:rsidRPr="00A24017">
        <w:rPr>
          <w:rFonts w:ascii="Arial" w:hAnsi="Arial" w:cs="Arial"/>
          <w:b/>
          <w:sz w:val="24"/>
          <w:szCs w:val="24"/>
        </w:rPr>
        <w:t>01/02/2012</w:t>
      </w:r>
      <w:r>
        <w:rPr>
          <w:rFonts w:ascii="Arial" w:hAnsi="Arial" w:cs="Arial"/>
          <w:sz w:val="24"/>
          <w:szCs w:val="24"/>
        </w:rPr>
        <w:t xml:space="preserve"> suscrito por la Gerente de Recursos Humanos de la sociedad Papeles Nacionales S.A. y dirigido al señor Juan Gabriel Cardona Lon</w:t>
      </w:r>
      <w:r w:rsidR="006A59D9">
        <w:rPr>
          <w:rFonts w:ascii="Arial" w:hAnsi="Arial" w:cs="Arial"/>
          <w:sz w:val="24"/>
          <w:szCs w:val="24"/>
        </w:rPr>
        <w:t>doño –</w:t>
      </w:r>
      <w:proofErr w:type="spellStart"/>
      <w:r w:rsidR="006A59D9">
        <w:rPr>
          <w:rFonts w:ascii="Arial" w:hAnsi="Arial" w:cs="Arial"/>
          <w:sz w:val="24"/>
          <w:szCs w:val="24"/>
        </w:rPr>
        <w:t>fl</w:t>
      </w:r>
      <w:proofErr w:type="spellEnd"/>
      <w:r w:rsidR="006A59D9">
        <w:rPr>
          <w:rFonts w:ascii="Arial" w:hAnsi="Arial" w:cs="Arial"/>
          <w:sz w:val="24"/>
          <w:szCs w:val="24"/>
        </w:rPr>
        <w:t>. 17 del cd. 1, en el que se</w:t>
      </w:r>
      <w:r w:rsidR="00A24017">
        <w:rPr>
          <w:rFonts w:ascii="Arial" w:hAnsi="Arial" w:cs="Arial"/>
          <w:sz w:val="24"/>
          <w:szCs w:val="24"/>
        </w:rPr>
        <w:t xml:space="preserve"> le indica expresamente que </w:t>
      </w:r>
      <w:r w:rsidR="00A24017" w:rsidRPr="00A24017">
        <w:rPr>
          <w:rFonts w:ascii="Arial" w:hAnsi="Arial" w:cs="Arial"/>
          <w:i/>
          <w:sz w:val="24"/>
          <w:szCs w:val="24"/>
        </w:rPr>
        <w:t>“su contrato vence el 01 de febrero de 2013 y no será renovado”</w:t>
      </w:r>
      <w:r w:rsidR="00A12699">
        <w:rPr>
          <w:rFonts w:ascii="Arial" w:hAnsi="Arial" w:cs="Arial"/>
          <w:i/>
          <w:sz w:val="24"/>
          <w:szCs w:val="24"/>
        </w:rPr>
        <w:t xml:space="preserve">, </w:t>
      </w:r>
      <w:r w:rsidR="00A12699" w:rsidRPr="00A12699">
        <w:rPr>
          <w:rFonts w:ascii="Arial" w:hAnsi="Arial" w:cs="Arial"/>
          <w:sz w:val="24"/>
          <w:szCs w:val="24"/>
          <w:lang w:val="es-CO"/>
        </w:rPr>
        <w:t>y se</w:t>
      </w:r>
      <w:r w:rsidR="00A12699">
        <w:rPr>
          <w:rFonts w:ascii="Arial" w:hAnsi="Arial" w:cs="Arial"/>
          <w:i/>
          <w:sz w:val="24"/>
          <w:szCs w:val="24"/>
          <w:lang w:val="es-CO"/>
        </w:rPr>
        <w:t xml:space="preserve"> </w:t>
      </w:r>
      <w:r w:rsidR="006A59D9">
        <w:rPr>
          <w:rFonts w:ascii="Arial" w:hAnsi="Arial" w:cs="Arial"/>
          <w:sz w:val="24"/>
          <w:szCs w:val="24"/>
        </w:rPr>
        <w:t xml:space="preserve">encuentra manuscrito </w:t>
      </w:r>
      <w:r w:rsidR="006A59D9">
        <w:rPr>
          <w:rFonts w:ascii="Arial" w:hAnsi="Arial" w:cs="Arial"/>
          <w:sz w:val="24"/>
          <w:szCs w:val="24"/>
        </w:rPr>
        <w:lastRenderedPageBreak/>
        <w:t>el nombre del actor y cuenta con características similares por no decir que idénticas a la firma que se plasmó en el poder que se otorgó para iniciar la acción que dio origen a este proceso</w:t>
      </w:r>
      <w:r w:rsidR="00DB1B7A">
        <w:rPr>
          <w:rFonts w:ascii="Arial" w:hAnsi="Arial" w:cs="Arial"/>
          <w:sz w:val="24"/>
          <w:szCs w:val="24"/>
        </w:rPr>
        <w:t xml:space="preserve"> –</w:t>
      </w:r>
      <w:proofErr w:type="spellStart"/>
      <w:r w:rsidR="00DB1B7A">
        <w:rPr>
          <w:rFonts w:ascii="Arial" w:hAnsi="Arial" w:cs="Arial"/>
          <w:sz w:val="24"/>
          <w:szCs w:val="24"/>
        </w:rPr>
        <w:t>fl</w:t>
      </w:r>
      <w:proofErr w:type="spellEnd"/>
      <w:r w:rsidR="00DB1B7A">
        <w:rPr>
          <w:rFonts w:ascii="Arial" w:hAnsi="Arial" w:cs="Arial"/>
          <w:sz w:val="24"/>
          <w:szCs w:val="24"/>
        </w:rPr>
        <w:t>. 7 cd. 1-</w:t>
      </w:r>
      <w:r w:rsidR="006A59D9">
        <w:rPr>
          <w:rFonts w:ascii="Arial" w:hAnsi="Arial" w:cs="Arial"/>
          <w:sz w:val="24"/>
          <w:szCs w:val="24"/>
        </w:rPr>
        <w:t>, por lo que infiere la Sala que efectivamente fue recibido por el demandante.</w:t>
      </w:r>
    </w:p>
    <w:p w:rsidR="00A12699" w:rsidRDefault="00A12699" w:rsidP="00B332EB">
      <w:pPr>
        <w:pStyle w:val="Sinespaciado"/>
        <w:spacing w:line="276" w:lineRule="auto"/>
        <w:contextualSpacing/>
        <w:jc w:val="both"/>
        <w:rPr>
          <w:rFonts w:ascii="Arial" w:hAnsi="Arial" w:cs="Arial"/>
          <w:sz w:val="24"/>
          <w:szCs w:val="24"/>
        </w:rPr>
      </w:pPr>
    </w:p>
    <w:p w:rsidR="003505FA" w:rsidRDefault="00A12699" w:rsidP="00B332EB">
      <w:pPr>
        <w:pStyle w:val="Sinespaciado"/>
        <w:spacing w:line="276" w:lineRule="auto"/>
        <w:contextualSpacing/>
        <w:jc w:val="both"/>
        <w:rPr>
          <w:rFonts w:ascii="Arial" w:hAnsi="Arial" w:cs="Arial"/>
          <w:sz w:val="24"/>
          <w:szCs w:val="24"/>
        </w:rPr>
      </w:pPr>
      <w:r>
        <w:rPr>
          <w:rFonts w:ascii="Arial" w:hAnsi="Arial" w:cs="Arial"/>
          <w:sz w:val="24"/>
          <w:szCs w:val="24"/>
        </w:rPr>
        <w:t>De dicho escrito</w:t>
      </w:r>
      <w:r w:rsidR="003505FA">
        <w:rPr>
          <w:rFonts w:ascii="Arial" w:hAnsi="Arial" w:cs="Arial"/>
          <w:sz w:val="24"/>
          <w:szCs w:val="24"/>
        </w:rPr>
        <w:t xml:space="preserve"> y si bien lo que usualmente ocurre es que se realice el preaviso del contrato que se está ejecutando</w:t>
      </w:r>
      <w:r w:rsidR="00F421DF">
        <w:rPr>
          <w:rFonts w:ascii="Arial" w:hAnsi="Arial" w:cs="Arial"/>
          <w:sz w:val="24"/>
          <w:szCs w:val="24"/>
        </w:rPr>
        <w:t xml:space="preserve"> en su vigencia</w:t>
      </w:r>
      <w:r w:rsidR="003505FA">
        <w:rPr>
          <w:rFonts w:ascii="Arial" w:hAnsi="Arial" w:cs="Arial"/>
          <w:sz w:val="24"/>
          <w:szCs w:val="24"/>
        </w:rPr>
        <w:t>, lo cierto es que en la forma en que el mismo se encuentra redactado, permite afirmar sin lugar a equívocos que la empleadora era consciente</w:t>
      </w:r>
      <w:r w:rsidR="008B00E1">
        <w:rPr>
          <w:rFonts w:ascii="Arial" w:hAnsi="Arial" w:cs="Arial"/>
          <w:sz w:val="24"/>
          <w:szCs w:val="24"/>
        </w:rPr>
        <w:t xml:space="preserve"> que ya se había generado </w:t>
      </w:r>
      <w:r w:rsidR="003505FA">
        <w:rPr>
          <w:rFonts w:ascii="Arial" w:hAnsi="Arial" w:cs="Arial"/>
          <w:sz w:val="24"/>
          <w:szCs w:val="24"/>
        </w:rPr>
        <w:t>la renovación de la relación laboral por el periodo comprendido entre el 02/02/2012 al 01/02/2013, motivo por el que no se puede considerar que el preaviso haya sido dirigido a impedir dicha renovación, sino la que se hubiese podido presentar a partir del día siguiente a esa última</w:t>
      </w:r>
      <w:r w:rsidR="00707C82">
        <w:rPr>
          <w:rFonts w:ascii="Arial" w:hAnsi="Arial" w:cs="Arial"/>
          <w:sz w:val="24"/>
          <w:szCs w:val="24"/>
        </w:rPr>
        <w:t xml:space="preserve"> calenda, respecto de la cual resulta que se efectuó con la debida antelación (más de 30 días a la fecha de vencimiento). </w:t>
      </w:r>
    </w:p>
    <w:p w:rsidR="003505FA" w:rsidRDefault="003505FA" w:rsidP="00B332EB">
      <w:pPr>
        <w:pStyle w:val="Sinespaciado"/>
        <w:spacing w:line="276" w:lineRule="auto"/>
        <w:contextualSpacing/>
        <w:jc w:val="both"/>
        <w:rPr>
          <w:rFonts w:ascii="Arial" w:hAnsi="Arial" w:cs="Arial"/>
          <w:sz w:val="24"/>
          <w:szCs w:val="24"/>
        </w:rPr>
      </w:pPr>
    </w:p>
    <w:p w:rsidR="00DB1B7A" w:rsidRDefault="006A59D9"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Y aunque, el escrito anterior carece de fecha impuesta en señal de recibido, </w:t>
      </w:r>
      <w:r w:rsidR="00DB1B7A">
        <w:rPr>
          <w:rFonts w:ascii="Arial" w:hAnsi="Arial" w:cs="Arial"/>
          <w:sz w:val="24"/>
          <w:szCs w:val="24"/>
        </w:rPr>
        <w:t xml:space="preserve">se entenderá </w:t>
      </w:r>
      <w:r>
        <w:rPr>
          <w:rFonts w:ascii="Arial" w:hAnsi="Arial" w:cs="Arial"/>
          <w:sz w:val="24"/>
          <w:szCs w:val="24"/>
        </w:rPr>
        <w:t xml:space="preserve">que al haber sido allegado como anexo de la demanda, el actor se encuentra de acuerdo con su contenido y </w:t>
      </w:r>
      <w:r w:rsidR="00DB1B7A">
        <w:rPr>
          <w:rFonts w:ascii="Arial" w:hAnsi="Arial" w:cs="Arial"/>
          <w:sz w:val="24"/>
          <w:szCs w:val="24"/>
        </w:rPr>
        <w:t xml:space="preserve">por tanto, que lo </w:t>
      </w:r>
      <w:r>
        <w:rPr>
          <w:rFonts w:ascii="Arial" w:hAnsi="Arial" w:cs="Arial"/>
          <w:sz w:val="24"/>
          <w:szCs w:val="24"/>
        </w:rPr>
        <w:t xml:space="preserve">recibió en la misma fecha en que aparece creado, pues de lo contrario, sería </w:t>
      </w:r>
      <w:r w:rsidR="00DB1B7A">
        <w:rPr>
          <w:rFonts w:ascii="Arial" w:hAnsi="Arial" w:cs="Arial"/>
          <w:sz w:val="24"/>
          <w:szCs w:val="24"/>
        </w:rPr>
        <w:t xml:space="preserve">precisamente </w:t>
      </w:r>
      <w:r>
        <w:rPr>
          <w:rFonts w:ascii="Arial" w:hAnsi="Arial" w:cs="Arial"/>
          <w:sz w:val="24"/>
          <w:szCs w:val="24"/>
        </w:rPr>
        <w:t>la demanda el momento procesal oportuno para que hubie</w:t>
      </w:r>
      <w:r w:rsidR="00F421DF">
        <w:rPr>
          <w:rFonts w:ascii="Arial" w:hAnsi="Arial" w:cs="Arial"/>
          <w:sz w:val="24"/>
          <w:szCs w:val="24"/>
        </w:rPr>
        <w:t>se desconocido su contenido el trabajador.</w:t>
      </w:r>
    </w:p>
    <w:p w:rsidR="00DB1B7A" w:rsidRDefault="00DB1B7A" w:rsidP="00B332EB">
      <w:pPr>
        <w:pStyle w:val="Sinespaciado"/>
        <w:spacing w:line="276" w:lineRule="auto"/>
        <w:contextualSpacing/>
        <w:jc w:val="both"/>
        <w:rPr>
          <w:rFonts w:ascii="Arial" w:hAnsi="Arial" w:cs="Arial"/>
          <w:sz w:val="24"/>
          <w:szCs w:val="24"/>
        </w:rPr>
      </w:pPr>
    </w:p>
    <w:p w:rsidR="009E48E2" w:rsidRDefault="00DB1B7A" w:rsidP="00B332EB">
      <w:pPr>
        <w:pStyle w:val="Sinespaciado"/>
        <w:spacing w:line="276" w:lineRule="auto"/>
        <w:contextualSpacing/>
        <w:jc w:val="both"/>
        <w:rPr>
          <w:rFonts w:ascii="Arial" w:hAnsi="Arial" w:cs="Arial"/>
          <w:sz w:val="24"/>
          <w:szCs w:val="24"/>
        </w:rPr>
      </w:pPr>
      <w:r>
        <w:rPr>
          <w:rFonts w:ascii="Arial" w:hAnsi="Arial" w:cs="Arial"/>
          <w:sz w:val="24"/>
          <w:szCs w:val="24"/>
        </w:rPr>
        <w:t>Sin que pueda entenderse que así actuó al indicar en el hecho 6 del libelo, que la terminación del contrato se llevó a cabo de manera verbal el 01/02/2013, pues quedó demostrado todo lo contrario</w:t>
      </w:r>
      <w:r w:rsidR="009E48E2">
        <w:rPr>
          <w:rFonts w:ascii="Arial" w:hAnsi="Arial" w:cs="Arial"/>
          <w:sz w:val="24"/>
          <w:szCs w:val="24"/>
        </w:rPr>
        <w:t xml:space="preserve"> con el escrito que anexó.</w:t>
      </w:r>
    </w:p>
    <w:p w:rsidR="008A3E84" w:rsidRDefault="008A3E84" w:rsidP="00B332EB">
      <w:pPr>
        <w:pStyle w:val="Sinespaciado"/>
        <w:spacing w:line="276" w:lineRule="auto"/>
        <w:contextualSpacing/>
        <w:jc w:val="both"/>
        <w:rPr>
          <w:rFonts w:ascii="Arial" w:hAnsi="Arial" w:cs="Arial"/>
          <w:sz w:val="24"/>
          <w:szCs w:val="24"/>
        </w:rPr>
      </w:pPr>
    </w:p>
    <w:p w:rsidR="008A3E84" w:rsidRPr="00B332EB" w:rsidRDefault="008A3E84" w:rsidP="00B332EB">
      <w:pPr>
        <w:pStyle w:val="Sinespaciado"/>
        <w:spacing w:line="276" w:lineRule="auto"/>
        <w:contextualSpacing/>
        <w:jc w:val="both"/>
        <w:rPr>
          <w:rFonts w:ascii="Arial" w:hAnsi="Arial" w:cs="Arial"/>
          <w:sz w:val="24"/>
          <w:szCs w:val="24"/>
        </w:rPr>
      </w:pPr>
      <w:r>
        <w:rPr>
          <w:rFonts w:ascii="Arial" w:hAnsi="Arial" w:cs="Arial"/>
          <w:sz w:val="24"/>
          <w:szCs w:val="24"/>
        </w:rPr>
        <w:t>Es más, la doctrina</w:t>
      </w:r>
      <w:r w:rsidR="00B332EB">
        <w:rPr>
          <w:rStyle w:val="Refdenotaalpie"/>
          <w:rFonts w:ascii="Arial" w:hAnsi="Arial" w:cs="Arial"/>
          <w:sz w:val="24"/>
          <w:szCs w:val="24"/>
        </w:rPr>
        <w:footnoteReference w:id="3"/>
      </w:r>
      <w:r>
        <w:rPr>
          <w:rFonts w:ascii="Arial" w:hAnsi="Arial" w:cs="Arial"/>
          <w:sz w:val="24"/>
          <w:szCs w:val="24"/>
        </w:rPr>
        <w:t xml:space="preserve"> </w:t>
      </w:r>
      <w:r w:rsidRPr="007D74FF">
        <w:rPr>
          <w:rFonts w:ascii="Arial" w:hAnsi="Arial" w:cs="Arial"/>
          <w:sz w:val="24"/>
          <w:szCs w:val="24"/>
        </w:rPr>
        <w:t>ha señalado que “</w:t>
      </w:r>
      <w:r w:rsidRPr="007D74FF">
        <w:rPr>
          <w:rFonts w:ascii="Arial" w:hAnsi="Arial" w:cs="Arial"/>
          <w:i/>
          <w:sz w:val="24"/>
          <w:szCs w:val="24"/>
        </w:rPr>
        <w:t>en lo que concierne a los documentos privados el tema no se regula de igual manera porque si el documento privado involucra fecha de otorgamiento ésta es, por esa sola circunstancia de su indicación, vinculante para quienes intervienen en su creación</w:t>
      </w:r>
      <w:r w:rsidR="00B332EB" w:rsidRPr="007D74FF">
        <w:rPr>
          <w:rFonts w:ascii="Arial" w:hAnsi="Arial" w:cs="Arial"/>
          <w:i/>
          <w:sz w:val="24"/>
          <w:szCs w:val="24"/>
        </w:rPr>
        <w:t>”,</w:t>
      </w:r>
      <w:r w:rsidR="00B332EB">
        <w:rPr>
          <w:rFonts w:ascii="Arial" w:hAnsi="Arial" w:cs="Arial"/>
          <w:i/>
          <w:sz w:val="24"/>
          <w:szCs w:val="24"/>
        </w:rPr>
        <w:t xml:space="preserve"> </w:t>
      </w:r>
      <w:r w:rsidR="00B332EB">
        <w:rPr>
          <w:rFonts w:ascii="Arial" w:hAnsi="Arial" w:cs="Arial"/>
          <w:sz w:val="24"/>
          <w:szCs w:val="24"/>
        </w:rPr>
        <w:t>por lo que no existirá duda en relación con la fecha antes indicada.</w:t>
      </w:r>
    </w:p>
    <w:p w:rsidR="008A3E84" w:rsidRDefault="008A3E84" w:rsidP="00B332EB">
      <w:pPr>
        <w:pStyle w:val="Sinespaciado"/>
        <w:spacing w:line="276" w:lineRule="auto"/>
        <w:contextualSpacing/>
        <w:jc w:val="both"/>
        <w:rPr>
          <w:rFonts w:ascii="Arial" w:hAnsi="Arial" w:cs="Arial"/>
          <w:sz w:val="24"/>
          <w:szCs w:val="24"/>
        </w:rPr>
      </w:pPr>
    </w:p>
    <w:p w:rsidR="009E48E2" w:rsidRDefault="00940C98"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En este estado de </w:t>
      </w:r>
      <w:r w:rsidR="009E48E2">
        <w:rPr>
          <w:rFonts w:ascii="Arial" w:hAnsi="Arial" w:cs="Arial"/>
          <w:sz w:val="24"/>
          <w:szCs w:val="24"/>
        </w:rPr>
        <w:t>cosas, resulta evidente que el empleador respetó el término establecido en el artículo 46 del CST para preavisar la terminación del contrato que lo unía con el señor Juan Gabriel Cardona Londoño, pues lo hizo con una antelaci</w:t>
      </w:r>
      <w:r>
        <w:rPr>
          <w:rFonts w:ascii="Arial" w:hAnsi="Arial" w:cs="Arial"/>
          <w:sz w:val="24"/>
          <w:szCs w:val="24"/>
        </w:rPr>
        <w:t>ón de 1 año</w:t>
      </w:r>
      <w:r w:rsidR="00F538A2">
        <w:rPr>
          <w:rFonts w:ascii="Arial" w:hAnsi="Arial" w:cs="Arial"/>
          <w:sz w:val="24"/>
          <w:szCs w:val="24"/>
        </w:rPr>
        <w:t>, termino evidentemente superior a los 30 días dispuestos por el legislador</w:t>
      </w:r>
      <w:r>
        <w:rPr>
          <w:rFonts w:ascii="Arial" w:hAnsi="Arial" w:cs="Arial"/>
          <w:sz w:val="24"/>
          <w:szCs w:val="24"/>
        </w:rPr>
        <w:t xml:space="preserve">, siendo </w:t>
      </w:r>
      <w:r w:rsidR="00F538A2">
        <w:rPr>
          <w:rFonts w:ascii="Arial" w:hAnsi="Arial" w:cs="Arial"/>
          <w:sz w:val="24"/>
          <w:szCs w:val="24"/>
        </w:rPr>
        <w:t xml:space="preserve">esta </w:t>
      </w:r>
      <w:r>
        <w:rPr>
          <w:rFonts w:ascii="Arial" w:hAnsi="Arial" w:cs="Arial"/>
          <w:sz w:val="24"/>
          <w:szCs w:val="24"/>
        </w:rPr>
        <w:t xml:space="preserve">la única formalidad que debía acatar, por lo que la terminación del contrato fue realizada con apego a la ley tanto en su forma como a una de las causales establecidas, de ahí que no pueda tildarse la misma como injustificada y mucho menos que de </w:t>
      </w:r>
      <w:r w:rsidR="00F421DF">
        <w:rPr>
          <w:rFonts w:ascii="Arial" w:hAnsi="Arial" w:cs="Arial"/>
          <w:sz w:val="24"/>
          <w:szCs w:val="24"/>
        </w:rPr>
        <w:t>paso a</w:t>
      </w:r>
      <w:r>
        <w:rPr>
          <w:rFonts w:ascii="Arial" w:hAnsi="Arial" w:cs="Arial"/>
          <w:sz w:val="24"/>
          <w:szCs w:val="24"/>
        </w:rPr>
        <w:t xml:space="preserve">l pago de la indemnización deprecada. </w:t>
      </w:r>
    </w:p>
    <w:p w:rsidR="006A59D9" w:rsidRDefault="006A59D9" w:rsidP="00B332EB">
      <w:pPr>
        <w:pStyle w:val="Sinespaciado"/>
        <w:spacing w:line="276" w:lineRule="auto"/>
        <w:contextualSpacing/>
        <w:jc w:val="both"/>
        <w:rPr>
          <w:rFonts w:ascii="Arial" w:hAnsi="Arial" w:cs="Arial"/>
          <w:sz w:val="24"/>
          <w:szCs w:val="24"/>
        </w:rPr>
      </w:pPr>
      <w:r>
        <w:rPr>
          <w:rFonts w:ascii="Arial" w:hAnsi="Arial" w:cs="Arial"/>
          <w:sz w:val="24"/>
          <w:szCs w:val="24"/>
        </w:rPr>
        <w:t xml:space="preserve"> </w:t>
      </w:r>
    </w:p>
    <w:p w:rsidR="007849BF" w:rsidRDefault="007849BF" w:rsidP="00B332EB">
      <w:pPr>
        <w:shd w:val="clear" w:color="auto" w:fill="FFFFFF"/>
        <w:tabs>
          <w:tab w:val="left" w:pos="5197"/>
        </w:tabs>
        <w:spacing w:line="276" w:lineRule="auto"/>
        <w:contextualSpacing/>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849BF" w:rsidRDefault="007849BF" w:rsidP="00B332EB">
      <w:pPr>
        <w:shd w:val="clear" w:color="auto" w:fill="FFFFFF"/>
        <w:tabs>
          <w:tab w:val="left" w:pos="5197"/>
        </w:tabs>
        <w:spacing w:line="276" w:lineRule="auto"/>
        <w:contextualSpacing/>
        <w:jc w:val="center"/>
        <w:rPr>
          <w:rFonts w:ascii="Arial" w:hAnsi="Arial" w:cs="Arial"/>
          <w:b/>
          <w:color w:val="000000"/>
          <w:szCs w:val="24"/>
          <w:lang w:eastAsia="es-CO"/>
        </w:rPr>
      </w:pPr>
    </w:p>
    <w:p w:rsidR="007D74FF" w:rsidRDefault="007849BF" w:rsidP="00B332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Conforme lo </w:t>
      </w:r>
      <w:r w:rsidR="00ED4514">
        <w:rPr>
          <w:rFonts w:ascii="Arial" w:hAnsi="Arial" w:cs="Arial"/>
          <w:color w:val="000000"/>
          <w:szCs w:val="24"/>
          <w:lang w:eastAsia="es-CO"/>
        </w:rPr>
        <w:t>anterior</w:t>
      </w:r>
      <w:r>
        <w:rPr>
          <w:rFonts w:ascii="Arial" w:hAnsi="Arial" w:cs="Arial"/>
          <w:color w:val="000000"/>
          <w:szCs w:val="24"/>
          <w:lang w:eastAsia="es-CO"/>
        </w:rPr>
        <w:t>, la decisión revisada será confirmada</w:t>
      </w:r>
      <w:r w:rsidR="00F903D5">
        <w:rPr>
          <w:rFonts w:ascii="Arial" w:hAnsi="Arial" w:cs="Arial"/>
          <w:color w:val="000000"/>
          <w:szCs w:val="24"/>
          <w:lang w:eastAsia="es-CO"/>
        </w:rPr>
        <w:t xml:space="preserve"> en su integridad</w:t>
      </w:r>
      <w:r w:rsidR="00622A8D">
        <w:rPr>
          <w:rFonts w:ascii="Arial" w:hAnsi="Arial" w:cs="Arial"/>
          <w:color w:val="000000"/>
          <w:szCs w:val="24"/>
          <w:lang w:eastAsia="es-CO"/>
        </w:rPr>
        <w:t>.</w:t>
      </w:r>
      <w:r w:rsidR="00F903D5">
        <w:rPr>
          <w:rFonts w:ascii="Arial" w:hAnsi="Arial" w:cs="Arial"/>
          <w:color w:val="000000"/>
          <w:szCs w:val="24"/>
          <w:lang w:eastAsia="es-CO"/>
        </w:rPr>
        <w:t xml:space="preserve"> </w:t>
      </w:r>
    </w:p>
    <w:p w:rsidR="007D74FF" w:rsidRDefault="007D74FF" w:rsidP="00B332EB">
      <w:pPr>
        <w:shd w:val="clear" w:color="auto" w:fill="FFFFFF"/>
        <w:tabs>
          <w:tab w:val="left" w:pos="5197"/>
        </w:tabs>
        <w:spacing w:line="276" w:lineRule="auto"/>
        <w:contextualSpacing/>
        <w:jc w:val="both"/>
        <w:rPr>
          <w:rFonts w:ascii="Arial" w:hAnsi="Arial" w:cs="Arial"/>
          <w:color w:val="000000"/>
          <w:szCs w:val="24"/>
          <w:lang w:eastAsia="es-CO"/>
        </w:rPr>
      </w:pPr>
    </w:p>
    <w:p w:rsidR="007849BF" w:rsidRPr="006F459E" w:rsidRDefault="00F903D5" w:rsidP="00B332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Sin costas en esta instancia por tratarse del grado jurisdiccional de consulta</w:t>
      </w:r>
      <w:r w:rsidR="00F14D2C">
        <w:rPr>
          <w:rFonts w:ascii="Arial" w:hAnsi="Arial" w:cs="Arial"/>
          <w:szCs w:val="24"/>
        </w:rPr>
        <w:t>.</w:t>
      </w:r>
    </w:p>
    <w:p w:rsidR="00980720" w:rsidRDefault="00980720" w:rsidP="00B332EB">
      <w:pPr>
        <w:shd w:val="clear" w:color="auto" w:fill="FFFFFF"/>
        <w:tabs>
          <w:tab w:val="left" w:pos="5197"/>
        </w:tabs>
        <w:spacing w:line="276" w:lineRule="auto"/>
        <w:contextualSpacing/>
        <w:jc w:val="both"/>
        <w:rPr>
          <w:rFonts w:ascii="Arial" w:hAnsi="Arial" w:cs="Arial"/>
          <w:szCs w:val="24"/>
        </w:rPr>
      </w:pPr>
    </w:p>
    <w:p w:rsidR="007849BF" w:rsidRDefault="007849BF" w:rsidP="00B332EB">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B332EB">
      <w:pPr>
        <w:spacing w:line="276" w:lineRule="auto"/>
        <w:contextualSpacing/>
        <w:jc w:val="center"/>
        <w:rPr>
          <w:rFonts w:ascii="Arial" w:hAnsi="Arial" w:cs="Arial"/>
          <w:b/>
          <w:szCs w:val="24"/>
        </w:rPr>
      </w:pPr>
    </w:p>
    <w:p w:rsidR="007849BF" w:rsidRDefault="007849BF" w:rsidP="00B332E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F903D5">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B332EB">
      <w:pPr>
        <w:pStyle w:val="Prrafodelista2"/>
        <w:spacing w:after="0"/>
        <w:ind w:left="0"/>
        <w:jc w:val="both"/>
        <w:rPr>
          <w:rFonts w:ascii="Arial" w:hAnsi="Arial" w:cs="Arial"/>
          <w:sz w:val="24"/>
          <w:szCs w:val="24"/>
        </w:rPr>
      </w:pPr>
    </w:p>
    <w:p w:rsidR="007849BF" w:rsidRPr="00D578CB" w:rsidRDefault="007849BF" w:rsidP="00B332EB">
      <w:pPr>
        <w:spacing w:line="276" w:lineRule="auto"/>
        <w:contextualSpacing/>
        <w:jc w:val="center"/>
        <w:rPr>
          <w:rFonts w:ascii="Arial" w:hAnsi="Arial" w:cs="Arial"/>
          <w:b/>
          <w:szCs w:val="24"/>
        </w:rPr>
      </w:pPr>
      <w:r w:rsidRPr="00D578CB">
        <w:rPr>
          <w:rFonts w:ascii="Arial" w:hAnsi="Arial" w:cs="Arial"/>
          <w:b/>
          <w:szCs w:val="24"/>
        </w:rPr>
        <w:t>RESUELVE</w:t>
      </w:r>
    </w:p>
    <w:p w:rsidR="007849BF" w:rsidRPr="00D578CB" w:rsidRDefault="007849BF" w:rsidP="00B332EB">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7849BF" w:rsidRDefault="007849BF" w:rsidP="00B332EB">
      <w:pPr>
        <w:widowControl w:val="0"/>
        <w:autoSpaceDE w:val="0"/>
        <w:autoSpaceDN w:val="0"/>
        <w:adjustRightInd w:val="0"/>
        <w:spacing w:line="276" w:lineRule="auto"/>
        <w:contextualSpacing/>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CONFIRMAR</w:t>
      </w:r>
      <w:r w:rsidR="00ED4514">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F903D5">
        <w:rPr>
          <w:rFonts w:ascii="Arial" w:hAnsi="Arial" w:cs="Arial"/>
          <w:szCs w:val="24"/>
        </w:rPr>
        <w:t>28</w:t>
      </w:r>
      <w:r w:rsidR="00EB3483">
        <w:rPr>
          <w:rFonts w:ascii="Arial" w:hAnsi="Arial" w:cs="Arial"/>
          <w:szCs w:val="24"/>
        </w:rPr>
        <w:t xml:space="preserve"> </w:t>
      </w:r>
      <w:r w:rsidR="00A960E7">
        <w:rPr>
          <w:rFonts w:ascii="Arial" w:hAnsi="Arial" w:cs="Arial"/>
          <w:szCs w:val="24"/>
        </w:rPr>
        <w:t>d</w:t>
      </w:r>
      <w:r>
        <w:rPr>
          <w:rFonts w:ascii="Arial" w:hAnsi="Arial" w:cs="Arial"/>
          <w:szCs w:val="24"/>
        </w:rPr>
        <w:t xml:space="preserve">e </w:t>
      </w:r>
      <w:r w:rsidR="00F903D5">
        <w:rPr>
          <w:rFonts w:ascii="Arial" w:hAnsi="Arial" w:cs="Arial"/>
          <w:szCs w:val="24"/>
        </w:rPr>
        <w:t xml:space="preserve">junio </w:t>
      </w:r>
      <w:r w:rsidRPr="00D578CB">
        <w:rPr>
          <w:rFonts w:ascii="Arial" w:hAnsi="Arial" w:cs="Arial"/>
          <w:szCs w:val="24"/>
        </w:rPr>
        <w:t>de 201</w:t>
      </w:r>
      <w:r w:rsidR="00F903D5">
        <w:rPr>
          <w:rFonts w:ascii="Arial" w:hAnsi="Arial" w:cs="Arial"/>
          <w:szCs w:val="24"/>
        </w:rPr>
        <w:t>7</w:t>
      </w:r>
      <w:r w:rsidRPr="00D578CB">
        <w:rPr>
          <w:rFonts w:ascii="Arial" w:hAnsi="Arial" w:cs="Arial"/>
          <w:szCs w:val="24"/>
        </w:rPr>
        <w:t xml:space="preserve"> por el Juzgado </w:t>
      </w:r>
      <w:r w:rsidR="00F903D5">
        <w:rPr>
          <w:rFonts w:ascii="Arial" w:hAnsi="Arial" w:cs="Arial"/>
          <w:szCs w:val="24"/>
        </w:rPr>
        <w:t xml:space="preserve">Quinto </w:t>
      </w:r>
      <w:r w:rsidR="00D61E20">
        <w:rPr>
          <w:rFonts w:ascii="Arial" w:hAnsi="Arial" w:cs="Arial"/>
          <w:szCs w:val="24"/>
        </w:rPr>
        <w:t>L</w:t>
      </w:r>
      <w:r w:rsidRPr="00D578CB">
        <w:rPr>
          <w:rFonts w:ascii="Arial" w:hAnsi="Arial" w:cs="Arial"/>
          <w:szCs w:val="24"/>
        </w:rPr>
        <w:t xml:space="preserve">aboral del Circuito de </w:t>
      </w:r>
      <w:r w:rsidR="00ED4514">
        <w:rPr>
          <w:rFonts w:ascii="Arial" w:hAnsi="Arial" w:cs="Arial"/>
          <w:szCs w:val="24"/>
        </w:rPr>
        <w:t>Pereira</w:t>
      </w:r>
      <w:r w:rsidRPr="00D578CB">
        <w:rPr>
          <w:rFonts w:ascii="Arial" w:hAnsi="Arial" w:cs="Arial"/>
          <w:szCs w:val="24"/>
        </w:rPr>
        <w:t xml:space="preserve">, dentro del proceso ordinario laboral propuesto por </w:t>
      </w:r>
      <w:r>
        <w:rPr>
          <w:rFonts w:ascii="Arial" w:hAnsi="Arial" w:cs="Arial"/>
          <w:szCs w:val="24"/>
        </w:rPr>
        <w:t xml:space="preserve">el señor </w:t>
      </w:r>
      <w:r w:rsidR="00B23475">
        <w:rPr>
          <w:rFonts w:ascii="Arial" w:hAnsi="Arial" w:cs="Arial"/>
          <w:b/>
          <w:szCs w:val="24"/>
        </w:rPr>
        <w:t>Juan Gabriel Cardona Londoño</w:t>
      </w:r>
      <w:r w:rsidR="006170E8">
        <w:rPr>
          <w:rFonts w:ascii="Arial" w:hAnsi="Arial" w:cs="Arial"/>
          <w:b/>
          <w:szCs w:val="24"/>
        </w:rPr>
        <w:t xml:space="preserve"> </w:t>
      </w:r>
      <w:r w:rsidR="00DB6061">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sidR="001B4AAA">
        <w:rPr>
          <w:rFonts w:ascii="Arial" w:hAnsi="Arial" w:cs="Arial"/>
          <w:b/>
          <w:szCs w:val="24"/>
        </w:rPr>
        <w:t>Papeles Nacionales S.A.</w:t>
      </w:r>
      <w:r w:rsidR="00ED4514">
        <w:rPr>
          <w:rFonts w:ascii="Arial" w:hAnsi="Arial" w:cs="Arial"/>
          <w:b/>
          <w:szCs w:val="24"/>
        </w:rPr>
        <w:t xml:space="preserve"> </w:t>
      </w:r>
    </w:p>
    <w:p w:rsidR="0012479B" w:rsidRDefault="0012479B" w:rsidP="00B332EB">
      <w:pPr>
        <w:widowControl w:val="0"/>
        <w:autoSpaceDE w:val="0"/>
        <w:autoSpaceDN w:val="0"/>
        <w:adjustRightInd w:val="0"/>
        <w:spacing w:line="276" w:lineRule="auto"/>
        <w:contextualSpacing/>
        <w:jc w:val="both"/>
        <w:rPr>
          <w:rFonts w:ascii="Arial" w:hAnsi="Arial" w:cs="Arial"/>
          <w:bCs/>
          <w:i/>
          <w:iCs/>
          <w:sz w:val="22"/>
          <w:szCs w:val="22"/>
        </w:rPr>
      </w:pPr>
    </w:p>
    <w:p w:rsidR="007849BF" w:rsidRDefault="007849BF" w:rsidP="00B332EB">
      <w:pPr>
        <w:spacing w:line="276" w:lineRule="auto"/>
        <w:contextualSpacing/>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w:t>
      </w:r>
      <w:r w:rsidR="00FF2DA0">
        <w:rPr>
          <w:rFonts w:ascii="Arial" w:hAnsi="Arial" w:cs="Arial"/>
          <w:szCs w:val="24"/>
        </w:rPr>
        <w:t>no se causaron por lo expuesto.</w:t>
      </w:r>
    </w:p>
    <w:p w:rsidR="00D61E20" w:rsidRDefault="00D61E20" w:rsidP="00B332EB">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B332EB">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B332EB">
      <w:pPr>
        <w:spacing w:line="276" w:lineRule="auto"/>
        <w:contextualSpacing/>
        <w:jc w:val="both"/>
        <w:rPr>
          <w:rFonts w:ascii="Arial" w:hAnsi="Arial" w:cs="Arial"/>
          <w:szCs w:val="24"/>
        </w:rPr>
      </w:pPr>
    </w:p>
    <w:p w:rsidR="00DB6061" w:rsidRPr="00A47C8D" w:rsidRDefault="00DB6061" w:rsidP="00B332EB">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B332EB">
      <w:pPr>
        <w:widowControl w:val="0"/>
        <w:autoSpaceDE w:val="0"/>
        <w:autoSpaceDN w:val="0"/>
        <w:adjustRightInd w:val="0"/>
        <w:spacing w:line="276" w:lineRule="auto"/>
        <w:contextualSpacing/>
        <w:jc w:val="both"/>
        <w:rPr>
          <w:rFonts w:ascii="Arial" w:hAnsi="Arial" w:cs="Arial"/>
          <w:szCs w:val="24"/>
        </w:rPr>
      </w:pPr>
    </w:p>
    <w:p w:rsidR="00DB6061" w:rsidRDefault="00DB6061" w:rsidP="00B332EB">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B332EB">
      <w:pPr>
        <w:widowControl w:val="0"/>
        <w:autoSpaceDE w:val="0"/>
        <w:autoSpaceDN w:val="0"/>
        <w:adjustRightInd w:val="0"/>
        <w:spacing w:line="276" w:lineRule="auto"/>
        <w:contextualSpacing/>
        <w:jc w:val="both"/>
        <w:rPr>
          <w:rFonts w:ascii="Arial" w:hAnsi="Arial" w:cs="Arial"/>
          <w:szCs w:val="24"/>
        </w:rPr>
      </w:pPr>
    </w:p>
    <w:p w:rsidR="00DB6061" w:rsidRDefault="00DB6061" w:rsidP="00B332EB">
      <w:pPr>
        <w:widowControl w:val="0"/>
        <w:autoSpaceDE w:val="0"/>
        <w:autoSpaceDN w:val="0"/>
        <w:adjustRightInd w:val="0"/>
        <w:spacing w:line="276" w:lineRule="auto"/>
        <w:contextualSpacing/>
        <w:jc w:val="both"/>
        <w:rPr>
          <w:rFonts w:ascii="Arial" w:hAnsi="Arial" w:cs="Arial"/>
          <w:szCs w:val="24"/>
        </w:rPr>
      </w:pPr>
    </w:p>
    <w:p w:rsidR="00DB6061" w:rsidRDefault="00DB6061" w:rsidP="00B332EB">
      <w:pPr>
        <w:pStyle w:val="Sinespaciado"/>
        <w:spacing w:line="276" w:lineRule="auto"/>
        <w:contextualSpacing/>
        <w:rPr>
          <w:rFonts w:ascii="Arial" w:hAnsi="Arial" w:cs="Arial"/>
          <w:sz w:val="24"/>
          <w:szCs w:val="24"/>
          <w:lang w:val="es-ES"/>
        </w:rPr>
      </w:pPr>
    </w:p>
    <w:p w:rsidR="00B332EB" w:rsidRPr="00D578CB" w:rsidRDefault="00B332EB" w:rsidP="00B332EB">
      <w:pPr>
        <w:pStyle w:val="Sinespaciado"/>
        <w:spacing w:line="276" w:lineRule="auto"/>
        <w:contextualSpacing/>
        <w:rPr>
          <w:rFonts w:ascii="Arial" w:hAnsi="Arial" w:cs="Arial"/>
          <w:sz w:val="24"/>
          <w:szCs w:val="24"/>
          <w:lang w:val="es-ES"/>
        </w:rPr>
      </w:pPr>
    </w:p>
    <w:p w:rsidR="007D74FF" w:rsidRDefault="007D74FF" w:rsidP="00B332EB">
      <w:pPr>
        <w:pStyle w:val="Sinespaciado"/>
        <w:spacing w:line="276" w:lineRule="auto"/>
        <w:contextualSpacing/>
        <w:jc w:val="center"/>
        <w:rPr>
          <w:rFonts w:ascii="Arial" w:hAnsi="Arial" w:cs="Arial"/>
          <w:b/>
          <w:sz w:val="24"/>
          <w:szCs w:val="24"/>
          <w:lang w:val="es-ES"/>
        </w:rPr>
      </w:pPr>
    </w:p>
    <w:p w:rsidR="007D74FF" w:rsidRDefault="007D74FF" w:rsidP="00B332EB">
      <w:pPr>
        <w:pStyle w:val="Sinespaciado"/>
        <w:spacing w:line="276" w:lineRule="auto"/>
        <w:contextualSpacing/>
        <w:jc w:val="center"/>
        <w:rPr>
          <w:rFonts w:ascii="Arial" w:hAnsi="Arial" w:cs="Arial"/>
          <w:b/>
          <w:sz w:val="24"/>
          <w:szCs w:val="24"/>
          <w:lang w:val="es-ES"/>
        </w:rPr>
      </w:pPr>
    </w:p>
    <w:p w:rsidR="00DB6061" w:rsidRPr="00D578CB" w:rsidRDefault="00DB6061" w:rsidP="00B332EB">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B332E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B332EB">
      <w:pPr>
        <w:spacing w:line="276" w:lineRule="auto"/>
        <w:ind w:firstLine="900"/>
        <w:contextualSpacing/>
        <w:jc w:val="center"/>
        <w:rPr>
          <w:rFonts w:ascii="Arial" w:hAnsi="Arial" w:cs="Arial"/>
          <w:b/>
          <w:szCs w:val="24"/>
          <w:lang w:val="es-ES"/>
        </w:rPr>
      </w:pPr>
    </w:p>
    <w:p w:rsidR="00DB6061" w:rsidRPr="0045273B" w:rsidRDefault="00DB6061" w:rsidP="00B332EB">
      <w:pPr>
        <w:pStyle w:val="Sinespaciado"/>
        <w:spacing w:line="276" w:lineRule="auto"/>
        <w:contextualSpacing/>
        <w:rPr>
          <w:rFonts w:ascii="Arial" w:hAnsi="Arial" w:cs="Arial"/>
          <w:sz w:val="23"/>
          <w:szCs w:val="23"/>
          <w:lang w:val="es-ES"/>
        </w:rPr>
      </w:pPr>
    </w:p>
    <w:p w:rsidR="00DB6061" w:rsidRPr="0045273B" w:rsidRDefault="00DB6061" w:rsidP="00B332EB">
      <w:pPr>
        <w:pStyle w:val="Sinespaciado"/>
        <w:spacing w:line="276" w:lineRule="auto"/>
        <w:contextualSpacing/>
        <w:rPr>
          <w:rFonts w:ascii="Arial" w:hAnsi="Arial" w:cs="Arial"/>
          <w:sz w:val="23"/>
          <w:szCs w:val="23"/>
          <w:lang w:val="es-ES"/>
        </w:rPr>
      </w:pPr>
    </w:p>
    <w:p w:rsidR="00DB6061" w:rsidRPr="0045273B" w:rsidRDefault="00DB6061" w:rsidP="00B332E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93716C">
        <w:rPr>
          <w:rFonts w:ascii="Arial" w:hAnsi="Arial" w:cs="Arial"/>
          <w:b/>
          <w:bCs/>
          <w:iCs/>
          <w:sz w:val="23"/>
          <w:szCs w:val="23"/>
          <w:lang w:val="es-ES"/>
        </w:rPr>
        <w:tab/>
        <w:t xml:space="preserve">  FRANCISCO JAVIER TAMAYO TABARES</w:t>
      </w:r>
    </w:p>
    <w:p w:rsidR="00AA605B" w:rsidRDefault="00DB6061" w:rsidP="00B332E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sidR="0093716C">
        <w:rPr>
          <w:rFonts w:ascii="Arial" w:hAnsi="Arial" w:cs="Arial"/>
          <w:sz w:val="23"/>
          <w:szCs w:val="23"/>
          <w:lang w:val="es-ES"/>
        </w:rPr>
        <w:t>Magistrado</w:t>
      </w:r>
      <w:proofErr w:type="spellEnd"/>
      <w:r w:rsidRPr="0045273B">
        <w:rPr>
          <w:rFonts w:ascii="Arial" w:hAnsi="Arial" w:cs="Arial"/>
          <w:sz w:val="23"/>
          <w:szCs w:val="23"/>
          <w:lang w:val="es-ES"/>
        </w:rPr>
        <w:t xml:space="preserve"> </w:t>
      </w:r>
    </w:p>
    <w:sectPr w:rsidR="00AA605B" w:rsidSect="00F54E68">
      <w:headerReference w:type="default" r:id="rId9"/>
      <w:footerReference w:type="even" r:id="rId10"/>
      <w:footerReference w:type="default" r:id="rId11"/>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DB" w:rsidRDefault="00E944DB" w:rsidP="00226D5F">
      <w:r>
        <w:separator/>
      </w:r>
    </w:p>
  </w:endnote>
  <w:endnote w:type="continuationSeparator" w:id="0">
    <w:p w:rsidR="00E944DB" w:rsidRDefault="00E944D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D4" w:rsidRDefault="002530D4"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30D4" w:rsidRDefault="002530D4" w:rsidP="002D1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D4" w:rsidRDefault="002530D4"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5C6">
      <w:rPr>
        <w:rStyle w:val="Nmerodepgina"/>
        <w:noProof/>
      </w:rPr>
      <w:t>6</w:t>
    </w:r>
    <w:r>
      <w:rPr>
        <w:rStyle w:val="Nmerodepgina"/>
      </w:rPr>
      <w:fldChar w:fldCharType="end"/>
    </w:r>
  </w:p>
  <w:p w:rsidR="002530D4" w:rsidRDefault="002530D4" w:rsidP="002D11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DB" w:rsidRDefault="00E944DB" w:rsidP="00226D5F">
      <w:r>
        <w:separator/>
      </w:r>
    </w:p>
  </w:footnote>
  <w:footnote w:type="continuationSeparator" w:id="0">
    <w:p w:rsidR="00E944DB" w:rsidRDefault="00E944DB" w:rsidP="00226D5F">
      <w:r>
        <w:continuationSeparator/>
      </w:r>
    </w:p>
  </w:footnote>
  <w:footnote w:id="1">
    <w:p w:rsidR="008431B9" w:rsidRPr="00B332EB" w:rsidRDefault="008431B9" w:rsidP="008431B9">
      <w:pPr>
        <w:pStyle w:val="Textoindependiente"/>
        <w:spacing w:before="120" w:after="120"/>
        <w:rPr>
          <w:sz w:val="16"/>
          <w:szCs w:val="16"/>
          <w:lang w:val="en-US"/>
        </w:rPr>
      </w:pPr>
      <w:r w:rsidRPr="00CD56A4">
        <w:rPr>
          <w:rStyle w:val="Refdenotaalpie"/>
          <w:sz w:val="18"/>
          <w:szCs w:val="18"/>
        </w:rPr>
        <w:footnoteRef/>
      </w:r>
      <w:r w:rsidRPr="00CD56A4">
        <w:rPr>
          <w:sz w:val="18"/>
          <w:szCs w:val="18"/>
        </w:rPr>
        <w:t xml:space="preserve"> </w:t>
      </w:r>
      <w:r w:rsidRPr="00B332EB">
        <w:rPr>
          <w:sz w:val="16"/>
          <w:szCs w:val="16"/>
        </w:rPr>
        <w:t>CSJ SL21877-2017, rad</w:t>
      </w:r>
      <w:r>
        <w:rPr>
          <w:sz w:val="16"/>
          <w:szCs w:val="16"/>
        </w:rPr>
        <w:t xml:space="preserve">. </w:t>
      </w:r>
      <w:r w:rsidRPr="00B332EB">
        <w:rPr>
          <w:sz w:val="16"/>
          <w:szCs w:val="16"/>
        </w:rPr>
        <w:t xml:space="preserve">54768 del 08/11/2017, en la que se reitera la </w:t>
      </w:r>
      <w:r w:rsidRPr="00B332EB">
        <w:rPr>
          <w:bCs/>
          <w:sz w:val="16"/>
          <w:szCs w:val="16"/>
        </w:rPr>
        <w:t>CSJ SL3535-2015 que a su vez cita la</w:t>
      </w:r>
      <w:r>
        <w:rPr>
          <w:bCs/>
          <w:sz w:val="16"/>
          <w:szCs w:val="16"/>
        </w:rPr>
        <w:t xml:space="preserve"> </w:t>
      </w:r>
      <w:r w:rsidRPr="00B332EB">
        <w:rPr>
          <w:sz w:val="16"/>
          <w:szCs w:val="16"/>
          <w:lang w:val="en-US"/>
        </w:rPr>
        <w:t>SL, 25</w:t>
      </w:r>
      <w:r>
        <w:rPr>
          <w:sz w:val="16"/>
          <w:szCs w:val="16"/>
          <w:lang w:val="en-US"/>
        </w:rPr>
        <w:t>/09/</w:t>
      </w:r>
      <w:r w:rsidRPr="00B332EB">
        <w:rPr>
          <w:sz w:val="16"/>
          <w:szCs w:val="16"/>
          <w:lang w:val="en-US"/>
        </w:rPr>
        <w:t xml:space="preserve">2003, rad. 20776, </w:t>
      </w:r>
      <w:proofErr w:type="spellStart"/>
      <w:r w:rsidRPr="00B332EB">
        <w:rPr>
          <w:sz w:val="16"/>
          <w:szCs w:val="16"/>
          <w:lang w:val="en-US"/>
        </w:rPr>
        <w:t>CSJ</w:t>
      </w:r>
      <w:proofErr w:type="spellEnd"/>
      <w:r w:rsidRPr="00B332EB">
        <w:rPr>
          <w:sz w:val="16"/>
          <w:szCs w:val="16"/>
          <w:lang w:val="en-US"/>
        </w:rPr>
        <w:t xml:space="preserve"> SL, 10</w:t>
      </w:r>
      <w:r>
        <w:rPr>
          <w:sz w:val="16"/>
          <w:szCs w:val="16"/>
          <w:lang w:val="en-US"/>
        </w:rPr>
        <w:t>/05/</w:t>
      </w:r>
      <w:r w:rsidRPr="00B332EB">
        <w:rPr>
          <w:sz w:val="16"/>
          <w:szCs w:val="16"/>
          <w:lang w:val="en-US"/>
        </w:rPr>
        <w:t xml:space="preserve"> 2005, rad. 24636, </w:t>
      </w:r>
      <w:proofErr w:type="spellStart"/>
      <w:r w:rsidRPr="00B332EB">
        <w:rPr>
          <w:sz w:val="16"/>
          <w:szCs w:val="16"/>
          <w:lang w:val="en-US"/>
        </w:rPr>
        <w:t>CSJ</w:t>
      </w:r>
      <w:proofErr w:type="spellEnd"/>
      <w:r w:rsidRPr="00B332EB">
        <w:rPr>
          <w:sz w:val="16"/>
          <w:szCs w:val="16"/>
          <w:lang w:val="en-US"/>
        </w:rPr>
        <w:t xml:space="preserve"> SL, 27</w:t>
      </w:r>
      <w:r>
        <w:rPr>
          <w:sz w:val="16"/>
          <w:szCs w:val="16"/>
          <w:lang w:val="en-US"/>
        </w:rPr>
        <w:t>/04/</w:t>
      </w:r>
      <w:r w:rsidRPr="00B332EB">
        <w:rPr>
          <w:sz w:val="16"/>
          <w:szCs w:val="16"/>
          <w:lang w:val="en-US"/>
        </w:rPr>
        <w:t xml:space="preserve"> 2010, rad. 38190, </w:t>
      </w:r>
      <w:proofErr w:type="spellStart"/>
      <w:r w:rsidRPr="00B332EB">
        <w:rPr>
          <w:sz w:val="16"/>
          <w:szCs w:val="16"/>
          <w:lang w:val="en-US"/>
        </w:rPr>
        <w:t>CSJ</w:t>
      </w:r>
      <w:proofErr w:type="spellEnd"/>
      <w:r w:rsidRPr="00B332EB">
        <w:rPr>
          <w:sz w:val="16"/>
          <w:szCs w:val="16"/>
          <w:lang w:val="en-US"/>
        </w:rPr>
        <w:t xml:space="preserve"> SL, </w:t>
      </w:r>
      <w:r>
        <w:rPr>
          <w:sz w:val="16"/>
          <w:szCs w:val="16"/>
          <w:lang w:val="en-US"/>
        </w:rPr>
        <w:t>08/02/</w:t>
      </w:r>
      <w:r w:rsidRPr="00B332EB">
        <w:rPr>
          <w:sz w:val="16"/>
          <w:szCs w:val="16"/>
          <w:lang w:val="en-US"/>
        </w:rPr>
        <w:t xml:space="preserve">2011, rad. 37502. </w:t>
      </w:r>
    </w:p>
    <w:p w:rsidR="008431B9" w:rsidRPr="00B332EB" w:rsidRDefault="008431B9" w:rsidP="008431B9">
      <w:pPr>
        <w:ind w:firstLine="2"/>
        <w:rPr>
          <w:sz w:val="16"/>
          <w:szCs w:val="16"/>
          <w:lang w:val="es-CO"/>
        </w:rPr>
      </w:pPr>
    </w:p>
  </w:footnote>
  <w:footnote w:id="2">
    <w:p w:rsidR="00CD56A4" w:rsidRPr="00B332EB" w:rsidRDefault="00CD56A4" w:rsidP="00CD56A4">
      <w:pPr>
        <w:pStyle w:val="Textoindependiente"/>
        <w:spacing w:before="120" w:after="120"/>
        <w:rPr>
          <w:sz w:val="16"/>
          <w:szCs w:val="16"/>
          <w:lang w:val="en-US"/>
        </w:rPr>
      </w:pPr>
      <w:r w:rsidRPr="00CD56A4">
        <w:rPr>
          <w:rStyle w:val="Refdenotaalpie"/>
          <w:sz w:val="18"/>
          <w:szCs w:val="18"/>
        </w:rPr>
        <w:footnoteRef/>
      </w:r>
      <w:r w:rsidRPr="00CD56A4">
        <w:rPr>
          <w:sz w:val="18"/>
          <w:szCs w:val="18"/>
        </w:rPr>
        <w:t xml:space="preserve"> </w:t>
      </w:r>
      <w:r w:rsidRPr="00B332EB">
        <w:rPr>
          <w:sz w:val="16"/>
          <w:szCs w:val="16"/>
        </w:rPr>
        <w:t>CSJ SL21877-2017, rad</w:t>
      </w:r>
      <w:r w:rsidR="00B332EB">
        <w:rPr>
          <w:sz w:val="16"/>
          <w:szCs w:val="16"/>
        </w:rPr>
        <w:t xml:space="preserve">. </w:t>
      </w:r>
      <w:r w:rsidRPr="00B332EB">
        <w:rPr>
          <w:sz w:val="16"/>
          <w:szCs w:val="16"/>
        </w:rPr>
        <w:t xml:space="preserve">54768 del 08/11/2017, en la que se reitera la </w:t>
      </w:r>
      <w:r w:rsidRPr="00B332EB">
        <w:rPr>
          <w:bCs/>
          <w:sz w:val="16"/>
          <w:szCs w:val="16"/>
        </w:rPr>
        <w:t>CSJ SL3535-2015 que a su vez cita la</w:t>
      </w:r>
      <w:r w:rsidR="00B332EB">
        <w:rPr>
          <w:bCs/>
          <w:sz w:val="16"/>
          <w:szCs w:val="16"/>
        </w:rPr>
        <w:t xml:space="preserve"> </w:t>
      </w:r>
      <w:r w:rsidRPr="00B332EB">
        <w:rPr>
          <w:sz w:val="16"/>
          <w:szCs w:val="16"/>
          <w:lang w:val="en-US"/>
        </w:rPr>
        <w:t>SL, 25</w:t>
      </w:r>
      <w:r w:rsidR="00B332EB">
        <w:rPr>
          <w:sz w:val="16"/>
          <w:szCs w:val="16"/>
          <w:lang w:val="en-US"/>
        </w:rPr>
        <w:t>/09/</w:t>
      </w:r>
      <w:r w:rsidRPr="00B332EB">
        <w:rPr>
          <w:sz w:val="16"/>
          <w:szCs w:val="16"/>
          <w:lang w:val="en-US"/>
        </w:rPr>
        <w:t>2003, rad. 20776, CSJ SL, 10</w:t>
      </w:r>
      <w:r w:rsidR="00B332EB">
        <w:rPr>
          <w:sz w:val="16"/>
          <w:szCs w:val="16"/>
          <w:lang w:val="en-US"/>
        </w:rPr>
        <w:t>/05/</w:t>
      </w:r>
      <w:r w:rsidRPr="00B332EB">
        <w:rPr>
          <w:sz w:val="16"/>
          <w:szCs w:val="16"/>
          <w:lang w:val="en-US"/>
        </w:rPr>
        <w:t xml:space="preserve"> 2005, rad. 24636, CSJ SL, 27</w:t>
      </w:r>
      <w:r w:rsidR="00B332EB">
        <w:rPr>
          <w:sz w:val="16"/>
          <w:szCs w:val="16"/>
          <w:lang w:val="en-US"/>
        </w:rPr>
        <w:t>/04/</w:t>
      </w:r>
      <w:r w:rsidRPr="00B332EB">
        <w:rPr>
          <w:sz w:val="16"/>
          <w:szCs w:val="16"/>
          <w:lang w:val="en-US"/>
        </w:rPr>
        <w:t xml:space="preserve"> 2010, rad. 38190, CSJ SL, </w:t>
      </w:r>
      <w:r w:rsidR="00B332EB">
        <w:rPr>
          <w:sz w:val="16"/>
          <w:szCs w:val="16"/>
          <w:lang w:val="en-US"/>
        </w:rPr>
        <w:t>08/02/</w:t>
      </w:r>
      <w:r w:rsidRPr="00B332EB">
        <w:rPr>
          <w:sz w:val="16"/>
          <w:szCs w:val="16"/>
          <w:lang w:val="en-US"/>
        </w:rPr>
        <w:t xml:space="preserve">2011, rad. 37502. </w:t>
      </w:r>
    </w:p>
    <w:p w:rsidR="00CD56A4" w:rsidRPr="00B332EB" w:rsidRDefault="00CD56A4" w:rsidP="00CD56A4">
      <w:pPr>
        <w:ind w:firstLine="2"/>
        <w:rPr>
          <w:sz w:val="16"/>
          <w:szCs w:val="16"/>
          <w:lang w:val="es-CO"/>
        </w:rPr>
      </w:pPr>
    </w:p>
  </w:footnote>
  <w:footnote w:id="3">
    <w:p w:rsidR="00B332EB" w:rsidRPr="00B332EB" w:rsidRDefault="00B332EB">
      <w:pPr>
        <w:pStyle w:val="Textonotapie"/>
        <w:rPr>
          <w:rFonts w:ascii="Arial" w:hAnsi="Arial" w:cs="Arial"/>
          <w:sz w:val="18"/>
          <w:szCs w:val="18"/>
          <w:lang w:val="es-CO"/>
        </w:rPr>
      </w:pPr>
      <w:r w:rsidRPr="00B332EB">
        <w:rPr>
          <w:rStyle w:val="Refdenotaalpie"/>
          <w:rFonts w:ascii="Arial" w:hAnsi="Arial" w:cs="Arial"/>
          <w:sz w:val="18"/>
          <w:szCs w:val="18"/>
        </w:rPr>
        <w:footnoteRef/>
      </w:r>
      <w:r w:rsidRPr="00B332EB">
        <w:rPr>
          <w:rFonts w:ascii="Arial" w:hAnsi="Arial" w:cs="Arial"/>
          <w:sz w:val="18"/>
          <w:szCs w:val="18"/>
        </w:rPr>
        <w:t xml:space="preserve"> </w:t>
      </w:r>
      <w:r w:rsidRPr="00B332EB">
        <w:rPr>
          <w:rFonts w:ascii="Arial" w:hAnsi="Arial" w:cs="Arial"/>
          <w:sz w:val="18"/>
          <w:szCs w:val="18"/>
          <w:lang w:val="es-CO"/>
        </w:rPr>
        <w:t xml:space="preserve">Hernán Fabio López Blanco, Pruebas, </w:t>
      </w:r>
      <w:proofErr w:type="spellStart"/>
      <w:r w:rsidRPr="00B332EB">
        <w:rPr>
          <w:rFonts w:ascii="Arial" w:hAnsi="Arial" w:cs="Arial"/>
          <w:sz w:val="18"/>
          <w:szCs w:val="18"/>
          <w:lang w:val="es-CO"/>
        </w:rPr>
        <w:t>DUPRÉ</w:t>
      </w:r>
      <w:proofErr w:type="spellEnd"/>
      <w:r w:rsidRPr="00B332EB">
        <w:rPr>
          <w:rFonts w:ascii="Arial" w:hAnsi="Arial" w:cs="Arial"/>
          <w:sz w:val="18"/>
          <w:szCs w:val="18"/>
          <w:lang w:val="es-CO"/>
        </w:rPr>
        <w:t xml:space="preserve"> Editores, 2017, </w:t>
      </w:r>
      <w:proofErr w:type="spellStart"/>
      <w:r w:rsidRPr="00B332EB">
        <w:rPr>
          <w:rFonts w:ascii="Arial" w:hAnsi="Arial" w:cs="Arial"/>
          <w:sz w:val="18"/>
          <w:szCs w:val="18"/>
          <w:lang w:val="es-CO"/>
        </w:rPr>
        <w:t>pag</w:t>
      </w:r>
      <w:proofErr w:type="spellEnd"/>
      <w:r w:rsidRPr="00B332EB">
        <w:rPr>
          <w:rFonts w:ascii="Arial" w:hAnsi="Arial" w:cs="Arial"/>
          <w:sz w:val="18"/>
          <w:szCs w:val="18"/>
          <w:lang w:val="es-CO"/>
        </w:rPr>
        <w:t>. 488.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D4" w:rsidRPr="001B0E6E" w:rsidRDefault="002530D4"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2530D4" w:rsidRPr="001B0E6E" w:rsidRDefault="002530D4" w:rsidP="00E06E5C">
    <w:pPr>
      <w:pStyle w:val="Encabezado"/>
      <w:jc w:val="center"/>
      <w:rPr>
        <w:rFonts w:ascii="Arial" w:hAnsi="Arial" w:cs="Arial"/>
        <w:sz w:val="16"/>
        <w:szCs w:val="16"/>
      </w:rPr>
    </w:pPr>
    <w:r>
      <w:rPr>
        <w:rFonts w:ascii="Arial" w:hAnsi="Arial" w:cs="Arial"/>
        <w:sz w:val="16"/>
        <w:szCs w:val="16"/>
      </w:rPr>
      <w:t>Radicado: 66</w:t>
    </w:r>
    <w:r w:rsidR="00F55A82">
      <w:rPr>
        <w:rFonts w:ascii="Arial" w:hAnsi="Arial" w:cs="Arial"/>
        <w:sz w:val="16"/>
        <w:szCs w:val="16"/>
      </w:rPr>
      <w:t>001</w:t>
    </w:r>
    <w:r>
      <w:rPr>
        <w:rFonts w:ascii="Arial" w:hAnsi="Arial" w:cs="Arial"/>
        <w:sz w:val="16"/>
        <w:szCs w:val="16"/>
      </w:rPr>
      <w:t>-31-05-00</w:t>
    </w:r>
    <w:r w:rsidR="007841D3">
      <w:rPr>
        <w:rFonts w:ascii="Arial" w:hAnsi="Arial" w:cs="Arial"/>
        <w:sz w:val="16"/>
        <w:szCs w:val="16"/>
      </w:rPr>
      <w:t>5</w:t>
    </w:r>
    <w:r>
      <w:rPr>
        <w:rFonts w:ascii="Arial" w:hAnsi="Arial" w:cs="Arial"/>
        <w:sz w:val="16"/>
        <w:szCs w:val="16"/>
      </w:rPr>
      <w:t>-201</w:t>
    </w:r>
    <w:r w:rsidR="007841D3">
      <w:rPr>
        <w:rFonts w:ascii="Arial" w:hAnsi="Arial" w:cs="Arial"/>
        <w:sz w:val="16"/>
        <w:szCs w:val="16"/>
      </w:rPr>
      <w:t>5</w:t>
    </w:r>
    <w:r>
      <w:rPr>
        <w:rFonts w:ascii="Arial" w:hAnsi="Arial" w:cs="Arial"/>
        <w:sz w:val="16"/>
        <w:szCs w:val="16"/>
      </w:rPr>
      <w:t>-00</w:t>
    </w:r>
    <w:r w:rsidR="007841D3">
      <w:rPr>
        <w:rFonts w:ascii="Arial" w:hAnsi="Arial" w:cs="Arial"/>
        <w:sz w:val="16"/>
        <w:szCs w:val="16"/>
      </w:rPr>
      <w:t>642</w:t>
    </w:r>
    <w:r>
      <w:rPr>
        <w:rFonts w:ascii="Arial" w:hAnsi="Arial" w:cs="Arial"/>
        <w:sz w:val="16"/>
        <w:szCs w:val="16"/>
      </w:rPr>
      <w:t>-01</w:t>
    </w:r>
  </w:p>
  <w:p w:rsidR="002530D4" w:rsidRPr="001B0E6E" w:rsidRDefault="0006330F" w:rsidP="00E06E5C">
    <w:pPr>
      <w:pStyle w:val="Encabezado"/>
      <w:jc w:val="center"/>
      <w:rPr>
        <w:rFonts w:ascii="Arial" w:hAnsi="Arial" w:cs="Arial"/>
        <w:sz w:val="16"/>
        <w:szCs w:val="16"/>
      </w:rPr>
    </w:pPr>
    <w:r>
      <w:rPr>
        <w:rFonts w:ascii="Arial" w:hAnsi="Arial" w:cs="Arial"/>
        <w:sz w:val="16"/>
        <w:szCs w:val="16"/>
      </w:rPr>
      <w:t xml:space="preserve">Juan Gabriel Cardona Londoño </w:t>
    </w:r>
    <w:r w:rsidR="002530D4" w:rsidRPr="001B0E6E">
      <w:rPr>
        <w:rFonts w:ascii="Arial" w:hAnsi="Arial" w:cs="Arial"/>
        <w:sz w:val="16"/>
        <w:szCs w:val="16"/>
      </w:rPr>
      <w:t xml:space="preserve">vs </w:t>
    </w:r>
    <w:r w:rsidR="00F55A82">
      <w:rPr>
        <w:rFonts w:ascii="Arial" w:hAnsi="Arial" w:cs="Arial"/>
        <w:sz w:val="16"/>
        <w:szCs w:val="16"/>
      </w:rPr>
      <w:t>Papeles Nacionales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multilevel"/>
    <w:tmpl w:val="720A4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12A"/>
    <w:rsid w:val="000048FB"/>
    <w:rsid w:val="00004CF6"/>
    <w:rsid w:val="0000581C"/>
    <w:rsid w:val="00007B72"/>
    <w:rsid w:val="00010474"/>
    <w:rsid w:val="00023E1B"/>
    <w:rsid w:val="00024071"/>
    <w:rsid w:val="00030814"/>
    <w:rsid w:val="000310E9"/>
    <w:rsid w:val="000363B0"/>
    <w:rsid w:val="00040DD7"/>
    <w:rsid w:val="00040E9A"/>
    <w:rsid w:val="000429E7"/>
    <w:rsid w:val="000452F4"/>
    <w:rsid w:val="000463AD"/>
    <w:rsid w:val="00047315"/>
    <w:rsid w:val="00051633"/>
    <w:rsid w:val="00052AD8"/>
    <w:rsid w:val="0005773C"/>
    <w:rsid w:val="0006330F"/>
    <w:rsid w:val="0006580B"/>
    <w:rsid w:val="0006612B"/>
    <w:rsid w:val="00071289"/>
    <w:rsid w:val="0007502F"/>
    <w:rsid w:val="00082909"/>
    <w:rsid w:val="00082DD5"/>
    <w:rsid w:val="00084002"/>
    <w:rsid w:val="000872B2"/>
    <w:rsid w:val="00087BE5"/>
    <w:rsid w:val="0009093C"/>
    <w:rsid w:val="00090A7E"/>
    <w:rsid w:val="00097F14"/>
    <w:rsid w:val="000A1069"/>
    <w:rsid w:val="000A397D"/>
    <w:rsid w:val="000A4CA7"/>
    <w:rsid w:val="000B132D"/>
    <w:rsid w:val="000B2C8E"/>
    <w:rsid w:val="000B56F1"/>
    <w:rsid w:val="000C04ED"/>
    <w:rsid w:val="000C08B1"/>
    <w:rsid w:val="000C0A51"/>
    <w:rsid w:val="000C1E0C"/>
    <w:rsid w:val="000C43D0"/>
    <w:rsid w:val="000C74DF"/>
    <w:rsid w:val="000D0444"/>
    <w:rsid w:val="000D0B9D"/>
    <w:rsid w:val="000D0EFF"/>
    <w:rsid w:val="000D6AE3"/>
    <w:rsid w:val="000D7CC1"/>
    <w:rsid w:val="000E127D"/>
    <w:rsid w:val="000E1962"/>
    <w:rsid w:val="000E4BE3"/>
    <w:rsid w:val="000E5942"/>
    <w:rsid w:val="000E67B8"/>
    <w:rsid w:val="000E6ADC"/>
    <w:rsid w:val="000E70EB"/>
    <w:rsid w:val="000E7F42"/>
    <w:rsid w:val="000F08C1"/>
    <w:rsid w:val="000F1BAE"/>
    <w:rsid w:val="000F3866"/>
    <w:rsid w:val="000F38F8"/>
    <w:rsid w:val="000F5775"/>
    <w:rsid w:val="000F6FF9"/>
    <w:rsid w:val="000F72B0"/>
    <w:rsid w:val="001000CF"/>
    <w:rsid w:val="00101DEB"/>
    <w:rsid w:val="00102A56"/>
    <w:rsid w:val="00106A7E"/>
    <w:rsid w:val="00107F6A"/>
    <w:rsid w:val="00113F89"/>
    <w:rsid w:val="00116774"/>
    <w:rsid w:val="00117283"/>
    <w:rsid w:val="00122A57"/>
    <w:rsid w:val="00122BD1"/>
    <w:rsid w:val="001237A2"/>
    <w:rsid w:val="0012479B"/>
    <w:rsid w:val="00124AAF"/>
    <w:rsid w:val="0012527F"/>
    <w:rsid w:val="00127390"/>
    <w:rsid w:val="00132136"/>
    <w:rsid w:val="00132EEE"/>
    <w:rsid w:val="00133478"/>
    <w:rsid w:val="00134AE9"/>
    <w:rsid w:val="00134C86"/>
    <w:rsid w:val="0014453D"/>
    <w:rsid w:val="00144815"/>
    <w:rsid w:val="00146784"/>
    <w:rsid w:val="001471AB"/>
    <w:rsid w:val="001567F9"/>
    <w:rsid w:val="001625EE"/>
    <w:rsid w:val="00162841"/>
    <w:rsid w:val="001667FB"/>
    <w:rsid w:val="00167368"/>
    <w:rsid w:val="0017138D"/>
    <w:rsid w:val="00171C56"/>
    <w:rsid w:val="00172834"/>
    <w:rsid w:val="00177724"/>
    <w:rsid w:val="00182660"/>
    <w:rsid w:val="00183477"/>
    <w:rsid w:val="0019079E"/>
    <w:rsid w:val="00195750"/>
    <w:rsid w:val="00195CDC"/>
    <w:rsid w:val="0019693A"/>
    <w:rsid w:val="001972D7"/>
    <w:rsid w:val="001A2492"/>
    <w:rsid w:val="001A49BF"/>
    <w:rsid w:val="001A4D21"/>
    <w:rsid w:val="001A66F5"/>
    <w:rsid w:val="001A6B7D"/>
    <w:rsid w:val="001B03FA"/>
    <w:rsid w:val="001B0E6E"/>
    <w:rsid w:val="001B38D3"/>
    <w:rsid w:val="001B3E7E"/>
    <w:rsid w:val="001B3F73"/>
    <w:rsid w:val="001B4AAA"/>
    <w:rsid w:val="001B66A5"/>
    <w:rsid w:val="001C46FA"/>
    <w:rsid w:val="001C4D7F"/>
    <w:rsid w:val="001C57D6"/>
    <w:rsid w:val="001D1262"/>
    <w:rsid w:val="001D35C7"/>
    <w:rsid w:val="001D690B"/>
    <w:rsid w:val="001D6DED"/>
    <w:rsid w:val="001D7E15"/>
    <w:rsid w:val="001E0313"/>
    <w:rsid w:val="001E3462"/>
    <w:rsid w:val="001E3F0C"/>
    <w:rsid w:val="001F044B"/>
    <w:rsid w:val="001F16A0"/>
    <w:rsid w:val="001F557B"/>
    <w:rsid w:val="001F70B7"/>
    <w:rsid w:val="00202355"/>
    <w:rsid w:val="00207AA4"/>
    <w:rsid w:val="00207BD2"/>
    <w:rsid w:val="00211E4B"/>
    <w:rsid w:val="002137D8"/>
    <w:rsid w:val="00213B40"/>
    <w:rsid w:val="00213B4B"/>
    <w:rsid w:val="002150B9"/>
    <w:rsid w:val="00221AB2"/>
    <w:rsid w:val="00222901"/>
    <w:rsid w:val="00224B8A"/>
    <w:rsid w:val="002254C1"/>
    <w:rsid w:val="00226D5F"/>
    <w:rsid w:val="0022785B"/>
    <w:rsid w:val="0023095E"/>
    <w:rsid w:val="00230AFD"/>
    <w:rsid w:val="00231C21"/>
    <w:rsid w:val="002320EB"/>
    <w:rsid w:val="00235175"/>
    <w:rsid w:val="00237363"/>
    <w:rsid w:val="002377C0"/>
    <w:rsid w:val="00242152"/>
    <w:rsid w:val="0024220E"/>
    <w:rsid w:val="002465A0"/>
    <w:rsid w:val="00247BBE"/>
    <w:rsid w:val="00251CC1"/>
    <w:rsid w:val="00252F66"/>
    <w:rsid w:val="002530D4"/>
    <w:rsid w:val="002533D3"/>
    <w:rsid w:val="00254A2C"/>
    <w:rsid w:val="00254BFD"/>
    <w:rsid w:val="002614BB"/>
    <w:rsid w:val="002647DF"/>
    <w:rsid w:val="00265520"/>
    <w:rsid w:val="00266B63"/>
    <w:rsid w:val="00272C8B"/>
    <w:rsid w:val="00273805"/>
    <w:rsid w:val="0027518D"/>
    <w:rsid w:val="00276046"/>
    <w:rsid w:val="002776AD"/>
    <w:rsid w:val="002820CE"/>
    <w:rsid w:val="00283A53"/>
    <w:rsid w:val="00284BA5"/>
    <w:rsid w:val="002870AB"/>
    <w:rsid w:val="00287CC2"/>
    <w:rsid w:val="00287D19"/>
    <w:rsid w:val="00290C0B"/>
    <w:rsid w:val="00295941"/>
    <w:rsid w:val="002A02BA"/>
    <w:rsid w:val="002A03EB"/>
    <w:rsid w:val="002A10BD"/>
    <w:rsid w:val="002A1785"/>
    <w:rsid w:val="002A3354"/>
    <w:rsid w:val="002A58C7"/>
    <w:rsid w:val="002B1AEF"/>
    <w:rsid w:val="002B1B1F"/>
    <w:rsid w:val="002B556B"/>
    <w:rsid w:val="002C15F7"/>
    <w:rsid w:val="002C26F0"/>
    <w:rsid w:val="002C313D"/>
    <w:rsid w:val="002C4EDC"/>
    <w:rsid w:val="002C5B23"/>
    <w:rsid w:val="002C60F3"/>
    <w:rsid w:val="002D0876"/>
    <w:rsid w:val="002D1193"/>
    <w:rsid w:val="002D6807"/>
    <w:rsid w:val="002E36F9"/>
    <w:rsid w:val="002E4F47"/>
    <w:rsid w:val="002E5FDC"/>
    <w:rsid w:val="002F4510"/>
    <w:rsid w:val="002F4952"/>
    <w:rsid w:val="002F6CAA"/>
    <w:rsid w:val="00304D7B"/>
    <w:rsid w:val="0030702C"/>
    <w:rsid w:val="00311CCA"/>
    <w:rsid w:val="00312794"/>
    <w:rsid w:val="00322B04"/>
    <w:rsid w:val="00324AD2"/>
    <w:rsid w:val="00326A13"/>
    <w:rsid w:val="00331AF6"/>
    <w:rsid w:val="00331F80"/>
    <w:rsid w:val="00332121"/>
    <w:rsid w:val="003333A4"/>
    <w:rsid w:val="003333F0"/>
    <w:rsid w:val="00333585"/>
    <w:rsid w:val="00333CAC"/>
    <w:rsid w:val="003349D1"/>
    <w:rsid w:val="00335C4C"/>
    <w:rsid w:val="003372CA"/>
    <w:rsid w:val="00343B0E"/>
    <w:rsid w:val="003440CA"/>
    <w:rsid w:val="003463CD"/>
    <w:rsid w:val="003465C4"/>
    <w:rsid w:val="003505FA"/>
    <w:rsid w:val="003518F2"/>
    <w:rsid w:val="00351F5C"/>
    <w:rsid w:val="00353D71"/>
    <w:rsid w:val="0035419F"/>
    <w:rsid w:val="0035712C"/>
    <w:rsid w:val="00357138"/>
    <w:rsid w:val="003578D3"/>
    <w:rsid w:val="003608E3"/>
    <w:rsid w:val="00361076"/>
    <w:rsid w:val="00365A61"/>
    <w:rsid w:val="00372949"/>
    <w:rsid w:val="00373E11"/>
    <w:rsid w:val="0037435A"/>
    <w:rsid w:val="00377573"/>
    <w:rsid w:val="00380B85"/>
    <w:rsid w:val="00382C70"/>
    <w:rsid w:val="00382E70"/>
    <w:rsid w:val="003877CB"/>
    <w:rsid w:val="00390B71"/>
    <w:rsid w:val="00391859"/>
    <w:rsid w:val="003922FA"/>
    <w:rsid w:val="00393718"/>
    <w:rsid w:val="00394F79"/>
    <w:rsid w:val="00397CD8"/>
    <w:rsid w:val="003A301B"/>
    <w:rsid w:val="003A3218"/>
    <w:rsid w:val="003A6B4C"/>
    <w:rsid w:val="003B0A06"/>
    <w:rsid w:val="003B2572"/>
    <w:rsid w:val="003B4EA7"/>
    <w:rsid w:val="003B5C09"/>
    <w:rsid w:val="003B6875"/>
    <w:rsid w:val="003D26C1"/>
    <w:rsid w:val="003D507E"/>
    <w:rsid w:val="003D5423"/>
    <w:rsid w:val="003E2DCF"/>
    <w:rsid w:val="003E48DB"/>
    <w:rsid w:val="003E755D"/>
    <w:rsid w:val="003F39CE"/>
    <w:rsid w:val="003F3CDF"/>
    <w:rsid w:val="00402ED4"/>
    <w:rsid w:val="00403271"/>
    <w:rsid w:val="00405C96"/>
    <w:rsid w:val="00406E7E"/>
    <w:rsid w:val="004100F8"/>
    <w:rsid w:val="00416A8D"/>
    <w:rsid w:val="004203AE"/>
    <w:rsid w:val="00421316"/>
    <w:rsid w:val="004227FB"/>
    <w:rsid w:val="00431555"/>
    <w:rsid w:val="00433ACA"/>
    <w:rsid w:val="00433E4C"/>
    <w:rsid w:val="004348AB"/>
    <w:rsid w:val="004409E7"/>
    <w:rsid w:val="00446044"/>
    <w:rsid w:val="00447303"/>
    <w:rsid w:val="00450598"/>
    <w:rsid w:val="00450903"/>
    <w:rsid w:val="00451505"/>
    <w:rsid w:val="004519EB"/>
    <w:rsid w:val="00452331"/>
    <w:rsid w:val="0045273B"/>
    <w:rsid w:val="00452952"/>
    <w:rsid w:val="004538EE"/>
    <w:rsid w:val="00453DC3"/>
    <w:rsid w:val="00454F53"/>
    <w:rsid w:val="004622E1"/>
    <w:rsid w:val="0046363E"/>
    <w:rsid w:val="0046454D"/>
    <w:rsid w:val="004654DA"/>
    <w:rsid w:val="00470873"/>
    <w:rsid w:val="00471240"/>
    <w:rsid w:val="00480047"/>
    <w:rsid w:val="00483508"/>
    <w:rsid w:val="00483775"/>
    <w:rsid w:val="00483BBE"/>
    <w:rsid w:val="00484F26"/>
    <w:rsid w:val="004876FB"/>
    <w:rsid w:val="0049602F"/>
    <w:rsid w:val="004963F2"/>
    <w:rsid w:val="00497CC3"/>
    <w:rsid w:val="004A2468"/>
    <w:rsid w:val="004A3460"/>
    <w:rsid w:val="004A424D"/>
    <w:rsid w:val="004A7AB4"/>
    <w:rsid w:val="004A7F45"/>
    <w:rsid w:val="004A7F86"/>
    <w:rsid w:val="004B1E1E"/>
    <w:rsid w:val="004B31A3"/>
    <w:rsid w:val="004B722C"/>
    <w:rsid w:val="004C1ED7"/>
    <w:rsid w:val="004C2BE1"/>
    <w:rsid w:val="004C2E37"/>
    <w:rsid w:val="004C5C98"/>
    <w:rsid w:val="004C6C1A"/>
    <w:rsid w:val="004C7E91"/>
    <w:rsid w:val="004D018B"/>
    <w:rsid w:val="004D01C5"/>
    <w:rsid w:val="004D0C4F"/>
    <w:rsid w:val="004D6020"/>
    <w:rsid w:val="004D6A56"/>
    <w:rsid w:val="004E06F3"/>
    <w:rsid w:val="004E426E"/>
    <w:rsid w:val="004E4B7F"/>
    <w:rsid w:val="004E4CC6"/>
    <w:rsid w:val="004E5B01"/>
    <w:rsid w:val="004F280C"/>
    <w:rsid w:val="004F53BD"/>
    <w:rsid w:val="004F682B"/>
    <w:rsid w:val="004F724D"/>
    <w:rsid w:val="00501034"/>
    <w:rsid w:val="00501DFF"/>
    <w:rsid w:val="00502691"/>
    <w:rsid w:val="00504F41"/>
    <w:rsid w:val="00507140"/>
    <w:rsid w:val="00513275"/>
    <w:rsid w:val="005132D1"/>
    <w:rsid w:val="00513BF0"/>
    <w:rsid w:val="00515BDC"/>
    <w:rsid w:val="0051621B"/>
    <w:rsid w:val="005170FE"/>
    <w:rsid w:val="0051735A"/>
    <w:rsid w:val="00517B07"/>
    <w:rsid w:val="00522E3C"/>
    <w:rsid w:val="00522FDA"/>
    <w:rsid w:val="005236B6"/>
    <w:rsid w:val="0052444C"/>
    <w:rsid w:val="00526563"/>
    <w:rsid w:val="00527FE4"/>
    <w:rsid w:val="00532C70"/>
    <w:rsid w:val="0053475F"/>
    <w:rsid w:val="00534D55"/>
    <w:rsid w:val="0053562A"/>
    <w:rsid w:val="00537801"/>
    <w:rsid w:val="00543B1B"/>
    <w:rsid w:val="00544BD4"/>
    <w:rsid w:val="005502BD"/>
    <w:rsid w:val="0055465D"/>
    <w:rsid w:val="0055598E"/>
    <w:rsid w:val="00557144"/>
    <w:rsid w:val="00557269"/>
    <w:rsid w:val="00557442"/>
    <w:rsid w:val="0056183E"/>
    <w:rsid w:val="00563496"/>
    <w:rsid w:val="00565E83"/>
    <w:rsid w:val="00567B33"/>
    <w:rsid w:val="00567C97"/>
    <w:rsid w:val="00570FA3"/>
    <w:rsid w:val="00572BE9"/>
    <w:rsid w:val="00573603"/>
    <w:rsid w:val="00574BCB"/>
    <w:rsid w:val="005859E6"/>
    <w:rsid w:val="00585CA1"/>
    <w:rsid w:val="00586CB3"/>
    <w:rsid w:val="005878E1"/>
    <w:rsid w:val="00591F75"/>
    <w:rsid w:val="00594723"/>
    <w:rsid w:val="005A0C96"/>
    <w:rsid w:val="005A11A8"/>
    <w:rsid w:val="005A6CF1"/>
    <w:rsid w:val="005A747B"/>
    <w:rsid w:val="005B3455"/>
    <w:rsid w:val="005B3719"/>
    <w:rsid w:val="005B50D5"/>
    <w:rsid w:val="005B6BBC"/>
    <w:rsid w:val="005B7D0B"/>
    <w:rsid w:val="005C04E7"/>
    <w:rsid w:val="005C164F"/>
    <w:rsid w:val="005C2909"/>
    <w:rsid w:val="005C3E71"/>
    <w:rsid w:val="005C4B5E"/>
    <w:rsid w:val="005C4CC0"/>
    <w:rsid w:val="005D1C5A"/>
    <w:rsid w:val="005D3036"/>
    <w:rsid w:val="005D36AF"/>
    <w:rsid w:val="005E01EB"/>
    <w:rsid w:val="005E0ED1"/>
    <w:rsid w:val="005E7DA5"/>
    <w:rsid w:val="005F1504"/>
    <w:rsid w:val="005F5E82"/>
    <w:rsid w:val="005F67DD"/>
    <w:rsid w:val="006008E2"/>
    <w:rsid w:val="00607E51"/>
    <w:rsid w:val="00611465"/>
    <w:rsid w:val="00611654"/>
    <w:rsid w:val="006135E9"/>
    <w:rsid w:val="00613B3B"/>
    <w:rsid w:val="00613BB8"/>
    <w:rsid w:val="00614481"/>
    <w:rsid w:val="0061484D"/>
    <w:rsid w:val="006159DE"/>
    <w:rsid w:val="00615DBC"/>
    <w:rsid w:val="006170E8"/>
    <w:rsid w:val="0062213D"/>
    <w:rsid w:val="0062220B"/>
    <w:rsid w:val="00622A8D"/>
    <w:rsid w:val="00623349"/>
    <w:rsid w:val="006247F9"/>
    <w:rsid w:val="006263F5"/>
    <w:rsid w:val="00626482"/>
    <w:rsid w:val="00627B95"/>
    <w:rsid w:val="0063084A"/>
    <w:rsid w:val="006364D6"/>
    <w:rsid w:val="00637034"/>
    <w:rsid w:val="00637118"/>
    <w:rsid w:val="0064158C"/>
    <w:rsid w:val="00644706"/>
    <w:rsid w:val="00645B2F"/>
    <w:rsid w:val="006516CA"/>
    <w:rsid w:val="00657590"/>
    <w:rsid w:val="00657B4A"/>
    <w:rsid w:val="00660560"/>
    <w:rsid w:val="00662013"/>
    <w:rsid w:val="00662287"/>
    <w:rsid w:val="00675E25"/>
    <w:rsid w:val="006800E4"/>
    <w:rsid w:val="00682BA8"/>
    <w:rsid w:val="00683033"/>
    <w:rsid w:val="00683EFE"/>
    <w:rsid w:val="00685CD6"/>
    <w:rsid w:val="00685D39"/>
    <w:rsid w:val="0068697B"/>
    <w:rsid w:val="00687745"/>
    <w:rsid w:val="00687E77"/>
    <w:rsid w:val="00691345"/>
    <w:rsid w:val="00693796"/>
    <w:rsid w:val="006A074C"/>
    <w:rsid w:val="006A0D48"/>
    <w:rsid w:val="006A20E8"/>
    <w:rsid w:val="006A37A1"/>
    <w:rsid w:val="006A3CFD"/>
    <w:rsid w:val="006A3D88"/>
    <w:rsid w:val="006A512C"/>
    <w:rsid w:val="006A59D9"/>
    <w:rsid w:val="006B05B8"/>
    <w:rsid w:val="006B0FCE"/>
    <w:rsid w:val="006B1ED2"/>
    <w:rsid w:val="006B7D1E"/>
    <w:rsid w:val="006C0883"/>
    <w:rsid w:val="006C1193"/>
    <w:rsid w:val="006C1659"/>
    <w:rsid w:val="006C4772"/>
    <w:rsid w:val="006C609F"/>
    <w:rsid w:val="006C7AB2"/>
    <w:rsid w:val="006D0816"/>
    <w:rsid w:val="006D2767"/>
    <w:rsid w:val="006D4932"/>
    <w:rsid w:val="006D59A7"/>
    <w:rsid w:val="006E096A"/>
    <w:rsid w:val="006E0D9D"/>
    <w:rsid w:val="006E11A2"/>
    <w:rsid w:val="006E2101"/>
    <w:rsid w:val="006E28D8"/>
    <w:rsid w:val="006E2F01"/>
    <w:rsid w:val="006E30FA"/>
    <w:rsid w:val="006E3949"/>
    <w:rsid w:val="006E3CD5"/>
    <w:rsid w:val="006F0831"/>
    <w:rsid w:val="006F226F"/>
    <w:rsid w:val="006F2FF3"/>
    <w:rsid w:val="006F3D12"/>
    <w:rsid w:val="006F459E"/>
    <w:rsid w:val="006F68BC"/>
    <w:rsid w:val="006F71C6"/>
    <w:rsid w:val="00701270"/>
    <w:rsid w:val="007016C6"/>
    <w:rsid w:val="00703D67"/>
    <w:rsid w:val="00705786"/>
    <w:rsid w:val="007065F3"/>
    <w:rsid w:val="00707C82"/>
    <w:rsid w:val="00711AC0"/>
    <w:rsid w:val="00712CFC"/>
    <w:rsid w:val="00713558"/>
    <w:rsid w:val="00716474"/>
    <w:rsid w:val="00720B66"/>
    <w:rsid w:val="00721017"/>
    <w:rsid w:val="007220D1"/>
    <w:rsid w:val="007258A6"/>
    <w:rsid w:val="00726322"/>
    <w:rsid w:val="00726CC1"/>
    <w:rsid w:val="00727872"/>
    <w:rsid w:val="00727C67"/>
    <w:rsid w:val="007308D1"/>
    <w:rsid w:val="007364DD"/>
    <w:rsid w:val="007401B9"/>
    <w:rsid w:val="00744169"/>
    <w:rsid w:val="007465BA"/>
    <w:rsid w:val="00750744"/>
    <w:rsid w:val="00751435"/>
    <w:rsid w:val="00753304"/>
    <w:rsid w:val="00760287"/>
    <w:rsid w:val="00760F2C"/>
    <w:rsid w:val="00761884"/>
    <w:rsid w:val="007632AA"/>
    <w:rsid w:val="00764C9B"/>
    <w:rsid w:val="00765AEF"/>
    <w:rsid w:val="0076685B"/>
    <w:rsid w:val="00767A0B"/>
    <w:rsid w:val="00772977"/>
    <w:rsid w:val="0077424F"/>
    <w:rsid w:val="00776EC7"/>
    <w:rsid w:val="00777D9C"/>
    <w:rsid w:val="00780C2D"/>
    <w:rsid w:val="00782D79"/>
    <w:rsid w:val="007841D3"/>
    <w:rsid w:val="007849BF"/>
    <w:rsid w:val="0078691C"/>
    <w:rsid w:val="00790EA4"/>
    <w:rsid w:val="007918CC"/>
    <w:rsid w:val="0079339E"/>
    <w:rsid w:val="007933BB"/>
    <w:rsid w:val="00795237"/>
    <w:rsid w:val="00796368"/>
    <w:rsid w:val="007966DE"/>
    <w:rsid w:val="00796DF6"/>
    <w:rsid w:val="00797AA0"/>
    <w:rsid w:val="007A2D40"/>
    <w:rsid w:val="007A6E75"/>
    <w:rsid w:val="007B0C1E"/>
    <w:rsid w:val="007B1977"/>
    <w:rsid w:val="007B27E2"/>
    <w:rsid w:val="007B5499"/>
    <w:rsid w:val="007B6F39"/>
    <w:rsid w:val="007C1E59"/>
    <w:rsid w:val="007C2416"/>
    <w:rsid w:val="007C248B"/>
    <w:rsid w:val="007C5A02"/>
    <w:rsid w:val="007D40B8"/>
    <w:rsid w:val="007D74FF"/>
    <w:rsid w:val="007E0124"/>
    <w:rsid w:val="007E0988"/>
    <w:rsid w:val="007E3F4A"/>
    <w:rsid w:val="007E3FD1"/>
    <w:rsid w:val="007E4B21"/>
    <w:rsid w:val="007E5F18"/>
    <w:rsid w:val="007E7916"/>
    <w:rsid w:val="007F111B"/>
    <w:rsid w:val="007F35B5"/>
    <w:rsid w:val="007F6F00"/>
    <w:rsid w:val="007F7476"/>
    <w:rsid w:val="007F7CE7"/>
    <w:rsid w:val="00802329"/>
    <w:rsid w:val="008031E8"/>
    <w:rsid w:val="008047E2"/>
    <w:rsid w:val="008068E9"/>
    <w:rsid w:val="00810397"/>
    <w:rsid w:val="00812BB0"/>
    <w:rsid w:val="008154ED"/>
    <w:rsid w:val="00815881"/>
    <w:rsid w:val="008257E7"/>
    <w:rsid w:val="008261E9"/>
    <w:rsid w:val="0083050B"/>
    <w:rsid w:val="0083061B"/>
    <w:rsid w:val="0083155E"/>
    <w:rsid w:val="00833D8A"/>
    <w:rsid w:val="00833FA1"/>
    <w:rsid w:val="0083435E"/>
    <w:rsid w:val="00835A6E"/>
    <w:rsid w:val="0083612F"/>
    <w:rsid w:val="00836566"/>
    <w:rsid w:val="0083710F"/>
    <w:rsid w:val="00842D7B"/>
    <w:rsid w:val="008431B9"/>
    <w:rsid w:val="008437B2"/>
    <w:rsid w:val="00844E11"/>
    <w:rsid w:val="008460CC"/>
    <w:rsid w:val="008472E5"/>
    <w:rsid w:val="00852D7C"/>
    <w:rsid w:val="008536D4"/>
    <w:rsid w:val="00860026"/>
    <w:rsid w:val="00862EBC"/>
    <w:rsid w:val="008638E5"/>
    <w:rsid w:val="00864C0C"/>
    <w:rsid w:val="00867537"/>
    <w:rsid w:val="008711CE"/>
    <w:rsid w:val="00871408"/>
    <w:rsid w:val="00871561"/>
    <w:rsid w:val="008729FD"/>
    <w:rsid w:val="00873009"/>
    <w:rsid w:val="0087386E"/>
    <w:rsid w:val="00874190"/>
    <w:rsid w:val="0087494E"/>
    <w:rsid w:val="008751D8"/>
    <w:rsid w:val="008778BA"/>
    <w:rsid w:val="0088100C"/>
    <w:rsid w:val="00881830"/>
    <w:rsid w:val="00881992"/>
    <w:rsid w:val="00883F0C"/>
    <w:rsid w:val="00885FB3"/>
    <w:rsid w:val="00891545"/>
    <w:rsid w:val="00891A61"/>
    <w:rsid w:val="00891DE3"/>
    <w:rsid w:val="00895036"/>
    <w:rsid w:val="00895DE0"/>
    <w:rsid w:val="00896773"/>
    <w:rsid w:val="008A04F6"/>
    <w:rsid w:val="008A3423"/>
    <w:rsid w:val="008A3E84"/>
    <w:rsid w:val="008A4B71"/>
    <w:rsid w:val="008A5BFD"/>
    <w:rsid w:val="008B00E1"/>
    <w:rsid w:val="008B0768"/>
    <w:rsid w:val="008B0A91"/>
    <w:rsid w:val="008B28A1"/>
    <w:rsid w:val="008B4695"/>
    <w:rsid w:val="008B48B8"/>
    <w:rsid w:val="008C0300"/>
    <w:rsid w:val="008C73B9"/>
    <w:rsid w:val="008D0040"/>
    <w:rsid w:val="008D1836"/>
    <w:rsid w:val="008D27EF"/>
    <w:rsid w:val="008D2B33"/>
    <w:rsid w:val="008D5B2D"/>
    <w:rsid w:val="008E0EF1"/>
    <w:rsid w:val="008E2244"/>
    <w:rsid w:val="008E2783"/>
    <w:rsid w:val="008E4150"/>
    <w:rsid w:val="008E6054"/>
    <w:rsid w:val="008F003B"/>
    <w:rsid w:val="008F0A6E"/>
    <w:rsid w:val="008F186D"/>
    <w:rsid w:val="008F31EB"/>
    <w:rsid w:val="009000D4"/>
    <w:rsid w:val="009071F5"/>
    <w:rsid w:val="00907A5F"/>
    <w:rsid w:val="00912711"/>
    <w:rsid w:val="009137A5"/>
    <w:rsid w:val="00915910"/>
    <w:rsid w:val="00915B62"/>
    <w:rsid w:val="00915EE3"/>
    <w:rsid w:val="0092677D"/>
    <w:rsid w:val="0092683B"/>
    <w:rsid w:val="00927A35"/>
    <w:rsid w:val="00936948"/>
    <w:rsid w:val="0093716C"/>
    <w:rsid w:val="00940C98"/>
    <w:rsid w:val="009431C3"/>
    <w:rsid w:val="00943223"/>
    <w:rsid w:val="00943327"/>
    <w:rsid w:val="00951FD5"/>
    <w:rsid w:val="009525D5"/>
    <w:rsid w:val="00953CC5"/>
    <w:rsid w:val="009602D3"/>
    <w:rsid w:val="00960DDF"/>
    <w:rsid w:val="0096403F"/>
    <w:rsid w:val="009660D4"/>
    <w:rsid w:val="00966F23"/>
    <w:rsid w:val="00966F98"/>
    <w:rsid w:val="00967111"/>
    <w:rsid w:val="0096757E"/>
    <w:rsid w:val="00970B4F"/>
    <w:rsid w:val="00971FBD"/>
    <w:rsid w:val="009740CF"/>
    <w:rsid w:val="00975DEE"/>
    <w:rsid w:val="00977B76"/>
    <w:rsid w:val="00980720"/>
    <w:rsid w:val="0098232C"/>
    <w:rsid w:val="009827E2"/>
    <w:rsid w:val="00982C7D"/>
    <w:rsid w:val="009849BE"/>
    <w:rsid w:val="0098620C"/>
    <w:rsid w:val="009868DE"/>
    <w:rsid w:val="00987939"/>
    <w:rsid w:val="00992EC1"/>
    <w:rsid w:val="009934AF"/>
    <w:rsid w:val="00995393"/>
    <w:rsid w:val="009A39F6"/>
    <w:rsid w:val="009A47BA"/>
    <w:rsid w:val="009A5AE9"/>
    <w:rsid w:val="009B022E"/>
    <w:rsid w:val="009B0B17"/>
    <w:rsid w:val="009C5002"/>
    <w:rsid w:val="009C524A"/>
    <w:rsid w:val="009C59BA"/>
    <w:rsid w:val="009C7E38"/>
    <w:rsid w:val="009D124D"/>
    <w:rsid w:val="009D1438"/>
    <w:rsid w:val="009D258A"/>
    <w:rsid w:val="009D35C7"/>
    <w:rsid w:val="009D3EC6"/>
    <w:rsid w:val="009D510B"/>
    <w:rsid w:val="009D5F76"/>
    <w:rsid w:val="009D6F42"/>
    <w:rsid w:val="009D7B62"/>
    <w:rsid w:val="009E2C5E"/>
    <w:rsid w:val="009E48E2"/>
    <w:rsid w:val="009E5A8E"/>
    <w:rsid w:val="009F16B4"/>
    <w:rsid w:val="009F1835"/>
    <w:rsid w:val="009F2BAA"/>
    <w:rsid w:val="009F3251"/>
    <w:rsid w:val="009F37F6"/>
    <w:rsid w:val="009F6C7A"/>
    <w:rsid w:val="009F6E64"/>
    <w:rsid w:val="009F7CE5"/>
    <w:rsid w:val="00A03A61"/>
    <w:rsid w:val="00A07C79"/>
    <w:rsid w:val="00A12609"/>
    <w:rsid w:val="00A12699"/>
    <w:rsid w:val="00A133C4"/>
    <w:rsid w:val="00A1580A"/>
    <w:rsid w:val="00A2004C"/>
    <w:rsid w:val="00A21A27"/>
    <w:rsid w:val="00A21B4E"/>
    <w:rsid w:val="00A227F4"/>
    <w:rsid w:val="00A23CFA"/>
    <w:rsid w:val="00A24017"/>
    <w:rsid w:val="00A254BA"/>
    <w:rsid w:val="00A27137"/>
    <w:rsid w:val="00A30AE7"/>
    <w:rsid w:val="00A32B05"/>
    <w:rsid w:val="00A33E34"/>
    <w:rsid w:val="00A36479"/>
    <w:rsid w:val="00A36956"/>
    <w:rsid w:val="00A4112A"/>
    <w:rsid w:val="00A42244"/>
    <w:rsid w:val="00A42813"/>
    <w:rsid w:val="00A44AB7"/>
    <w:rsid w:val="00A453E9"/>
    <w:rsid w:val="00A47068"/>
    <w:rsid w:val="00A5024C"/>
    <w:rsid w:val="00A52A86"/>
    <w:rsid w:val="00A53489"/>
    <w:rsid w:val="00A542D0"/>
    <w:rsid w:val="00A57487"/>
    <w:rsid w:val="00A63720"/>
    <w:rsid w:val="00A679FB"/>
    <w:rsid w:val="00A706D7"/>
    <w:rsid w:val="00A74320"/>
    <w:rsid w:val="00A75F1F"/>
    <w:rsid w:val="00A76640"/>
    <w:rsid w:val="00A81E71"/>
    <w:rsid w:val="00A84CA6"/>
    <w:rsid w:val="00A86289"/>
    <w:rsid w:val="00A86C13"/>
    <w:rsid w:val="00A90668"/>
    <w:rsid w:val="00A90FA2"/>
    <w:rsid w:val="00A928D2"/>
    <w:rsid w:val="00A93D1B"/>
    <w:rsid w:val="00A93DCA"/>
    <w:rsid w:val="00A9560D"/>
    <w:rsid w:val="00A957FB"/>
    <w:rsid w:val="00A960E7"/>
    <w:rsid w:val="00A96B9C"/>
    <w:rsid w:val="00A9721A"/>
    <w:rsid w:val="00AA4AC1"/>
    <w:rsid w:val="00AA4C49"/>
    <w:rsid w:val="00AA605B"/>
    <w:rsid w:val="00AA626C"/>
    <w:rsid w:val="00AA62CB"/>
    <w:rsid w:val="00AA769B"/>
    <w:rsid w:val="00AA7A11"/>
    <w:rsid w:val="00AB2427"/>
    <w:rsid w:val="00AB34DA"/>
    <w:rsid w:val="00AC486E"/>
    <w:rsid w:val="00AC56BF"/>
    <w:rsid w:val="00AC5F82"/>
    <w:rsid w:val="00AC6513"/>
    <w:rsid w:val="00AC71AF"/>
    <w:rsid w:val="00AD0D74"/>
    <w:rsid w:val="00AD3239"/>
    <w:rsid w:val="00AD7EF8"/>
    <w:rsid w:val="00AE118E"/>
    <w:rsid w:val="00AE33FA"/>
    <w:rsid w:val="00AE4E94"/>
    <w:rsid w:val="00AE62E4"/>
    <w:rsid w:val="00AE67DC"/>
    <w:rsid w:val="00AF2003"/>
    <w:rsid w:val="00AF2788"/>
    <w:rsid w:val="00AF2BC2"/>
    <w:rsid w:val="00AF5C75"/>
    <w:rsid w:val="00AF6E3F"/>
    <w:rsid w:val="00AF6F85"/>
    <w:rsid w:val="00B04151"/>
    <w:rsid w:val="00B0466B"/>
    <w:rsid w:val="00B05CFC"/>
    <w:rsid w:val="00B06B41"/>
    <w:rsid w:val="00B1103F"/>
    <w:rsid w:val="00B132D2"/>
    <w:rsid w:val="00B13724"/>
    <w:rsid w:val="00B140E4"/>
    <w:rsid w:val="00B15BD8"/>
    <w:rsid w:val="00B21FB6"/>
    <w:rsid w:val="00B22066"/>
    <w:rsid w:val="00B220D2"/>
    <w:rsid w:val="00B22262"/>
    <w:rsid w:val="00B22E56"/>
    <w:rsid w:val="00B23475"/>
    <w:rsid w:val="00B24797"/>
    <w:rsid w:val="00B24E70"/>
    <w:rsid w:val="00B26AF1"/>
    <w:rsid w:val="00B274DC"/>
    <w:rsid w:val="00B3057E"/>
    <w:rsid w:val="00B30CFB"/>
    <w:rsid w:val="00B332EB"/>
    <w:rsid w:val="00B342D8"/>
    <w:rsid w:val="00B36251"/>
    <w:rsid w:val="00B364A1"/>
    <w:rsid w:val="00B4177B"/>
    <w:rsid w:val="00B41963"/>
    <w:rsid w:val="00B41E9D"/>
    <w:rsid w:val="00B4254F"/>
    <w:rsid w:val="00B42BB9"/>
    <w:rsid w:val="00B43151"/>
    <w:rsid w:val="00B44D66"/>
    <w:rsid w:val="00B45DE5"/>
    <w:rsid w:val="00B50A11"/>
    <w:rsid w:val="00B56930"/>
    <w:rsid w:val="00B56CF0"/>
    <w:rsid w:val="00B56E76"/>
    <w:rsid w:val="00B63804"/>
    <w:rsid w:val="00B645B6"/>
    <w:rsid w:val="00B65F9A"/>
    <w:rsid w:val="00B67118"/>
    <w:rsid w:val="00B83228"/>
    <w:rsid w:val="00B83284"/>
    <w:rsid w:val="00B86AC5"/>
    <w:rsid w:val="00B87F6B"/>
    <w:rsid w:val="00B9076B"/>
    <w:rsid w:val="00B92076"/>
    <w:rsid w:val="00B930F7"/>
    <w:rsid w:val="00B95024"/>
    <w:rsid w:val="00B9600C"/>
    <w:rsid w:val="00BA0C20"/>
    <w:rsid w:val="00BA1DBD"/>
    <w:rsid w:val="00BA1F6C"/>
    <w:rsid w:val="00BA23F1"/>
    <w:rsid w:val="00BA4AC2"/>
    <w:rsid w:val="00BA528B"/>
    <w:rsid w:val="00BA5D29"/>
    <w:rsid w:val="00BB1B90"/>
    <w:rsid w:val="00BB1F45"/>
    <w:rsid w:val="00BB42C5"/>
    <w:rsid w:val="00BB51F5"/>
    <w:rsid w:val="00BB7287"/>
    <w:rsid w:val="00BC0AFB"/>
    <w:rsid w:val="00BC31C8"/>
    <w:rsid w:val="00BC5795"/>
    <w:rsid w:val="00BC70D9"/>
    <w:rsid w:val="00BC7775"/>
    <w:rsid w:val="00BD5EF4"/>
    <w:rsid w:val="00BD6791"/>
    <w:rsid w:val="00BD7A17"/>
    <w:rsid w:val="00BE0373"/>
    <w:rsid w:val="00BE07D7"/>
    <w:rsid w:val="00BE0ED6"/>
    <w:rsid w:val="00BE1293"/>
    <w:rsid w:val="00BE1890"/>
    <w:rsid w:val="00BE73E6"/>
    <w:rsid w:val="00BF1558"/>
    <w:rsid w:val="00BF2489"/>
    <w:rsid w:val="00BF26B1"/>
    <w:rsid w:val="00BF4307"/>
    <w:rsid w:val="00BF46E1"/>
    <w:rsid w:val="00C03FCC"/>
    <w:rsid w:val="00C077D1"/>
    <w:rsid w:val="00C1062A"/>
    <w:rsid w:val="00C11C74"/>
    <w:rsid w:val="00C1591F"/>
    <w:rsid w:val="00C1729F"/>
    <w:rsid w:val="00C2143B"/>
    <w:rsid w:val="00C247D3"/>
    <w:rsid w:val="00C25029"/>
    <w:rsid w:val="00C255B2"/>
    <w:rsid w:val="00C27017"/>
    <w:rsid w:val="00C30305"/>
    <w:rsid w:val="00C3560C"/>
    <w:rsid w:val="00C378EC"/>
    <w:rsid w:val="00C41FA5"/>
    <w:rsid w:val="00C43444"/>
    <w:rsid w:val="00C44AE1"/>
    <w:rsid w:val="00C52BCD"/>
    <w:rsid w:val="00C52F45"/>
    <w:rsid w:val="00C52FDF"/>
    <w:rsid w:val="00C57047"/>
    <w:rsid w:val="00C60850"/>
    <w:rsid w:val="00C613B5"/>
    <w:rsid w:val="00C62B78"/>
    <w:rsid w:val="00C6403E"/>
    <w:rsid w:val="00C6406D"/>
    <w:rsid w:val="00C65729"/>
    <w:rsid w:val="00C657A7"/>
    <w:rsid w:val="00C65FCA"/>
    <w:rsid w:val="00C66B9D"/>
    <w:rsid w:val="00C73E3E"/>
    <w:rsid w:val="00C77063"/>
    <w:rsid w:val="00C773D2"/>
    <w:rsid w:val="00C777C6"/>
    <w:rsid w:val="00C81FE6"/>
    <w:rsid w:val="00C901A9"/>
    <w:rsid w:val="00C91182"/>
    <w:rsid w:val="00C93AFF"/>
    <w:rsid w:val="00CA089C"/>
    <w:rsid w:val="00CB17D9"/>
    <w:rsid w:val="00CB6E2D"/>
    <w:rsid w:val="00CC2915"/>
    <w:rsid w:val="00CC5126"/>
    <w:rsid w:val="00CC6DBF"/>
    <w:rsid w:val="00CD256C"/>
    <w:rsid w:val="00CD2DF1"/>
    <w:rsid w:val="00CD56A4"/>
    <w:rsid w:val="00CD751B"/>
    <w:rsid w:val="00CD79DF"/>
    <w:rsid w:val="00CD7A78"/>
    <w:rsid w:val="00CE0B26"/>
    <w:rsid w:val="00CE714F"/>
    <w:rsid w:val="00CF29B8"/>
    <w:rsid w:val="00CF576A"/>
    <w:rsid w:val="00CF7666"/>
    <w:rsid w:val="00D01985"/>
    <w:rsid w:val="00D0231C"/>
    <w:rsid w:val="00D0280D"/>
    <w:rsid w:val="00D06A2B"/>
    <w:rsid w:val="00D10212"/>
    <w:rsid w:val="00D10DEA"/>
    <w:rsid w:val="00D12E91"/>
    <w:rsid w:val="00D13723"/>
    <w:rsid w:val="00D16EB0"/>
    <w:rsid w:val="00D17D3A"/>
    <w:rsid w:val="00D2237F"/>
    <w:rsid w:val="00D22CA4"/>
    <w:rsid w:val="00D320B2"/>
    <w:rsid w:val="00D320DA"/>
    <w:rsid w:val="00D33344"/>
    <w:rsid w:val="00D36C75"/>
    <w:rsid w:val="00D407DF"/>
    <w:rsid w:val="00D4235C"/>
    <w:rsid w:val="00D43152"/>
    <w:rsid w:val="00D46956"/>
    <w:rsid w:val="00D470AA"/>
    <w:rsid w:val="00D50506"/>
    <w:rsid w:val="00D50854"/>
    <w:rsid w:val="00D50A1D"/>
    <w:rsid w:val="00D51CB6"/>
    <w:rsid w:val="00D53F06"/>
    <w:rsid w:val="00D543AD"/>
    <w:rsid w:val="00D55665"/>
    <w:rsid w:val="00D578CB"/>
    <w:rsid w:val="00D57C56"/>
    <w:rsid w:val="00D61E20"/>
    <w:rsid w:val="00D736BD"/>
    <w:rsid w:val="00D744BF"/>
    <w:rsid w:val="00D747E2"/>
    <w:rsid w:val="00D75EEF"/>
    <w:rsid w:val="00D80466"/>
    <w:rsid w:val="00D90776"/>
    <w:rsid w:val="00D91996"/>
    <w:rsid w:val="00D94A17"/>
    <w:rsid w:val="00D96433"/>
    <w:rsid w:val="00DA1B72"/>
    <w:rsid w:val="00DA3E57"/>
    <w:rsid w:val="00DA4B0A"/>
    <w:rsid w:val="00DA6307"/>
    <w:rsid w:val="00DA6BF1"/>
    <w:rsid w:val="00DB1B7A"/>
    <w:rsid w:val="00DB271D"/>
    <w:rsid w:val="00DB6061"/>
    <w:rsid w:val="00DC25EF"/>
    <w:rsid w:val="00DC3D92"/>
    <w:rsid w:val="00DD440F"/>
    <w:rsid w:val="00DD4EDD"/>
    <w:rsid w:val="00DD5E1C"/>
    <w:rsid w:val="00DD6106"/>
    <w:rsid w:val="00DD6BF4"/>
    <w:rsid w:val="00DE3D37"/>
    <w:rsid w:val="00DE3F73"/>
    <w:rsid w:val="00DE49C7"/>
    <w:rsid w:val="00DE657F"/>
    <w:rsid w:val="00DF30A5"/>
    <w:rsid w:val="00DF310E"/>
    <w:rsid w:val="00DF6DDE"/>
    <w:rsid w:val="00DF784C"/>
    <w:rsid w:val="00E051AE"/>
    <w:rsid w:val="00E061E3"/>
    <w:rsid w:val="00E062F9"/>
    <w:rsid w:val="00E06E5C"/>
    <w:rsid w:val="00E104CD"/>
    <w:rsid w:val="00E15814"/>
    <w:rsid w:val="00E17993"/>
    <w:rsid w:val="00E21713"/>
    <w:rsid w:val="00E24066"/>
    <w:rsid w:val="00E25D2E"/>
    <w:rsid w:val="00E27B52"/>
    <w:rsid w:val="00E311B5"/>
    <w:rsid w:val="00E32EA0"/>
    <w:rsid w:val="00E3674A"/>
    <w:rsid w:val="00E368B2"/>
    <w:rsid w:val="00E368F2"/>
    <w:rsid w:val="00E40107"/>
    <w:rsid w:val="00E5157A"/>
    <w:rsid w:val="00E523D6"/>
    <w:rsid w:val="00E52D03"/>
    <w:rsid w:val="00E53CED"/>
    <w:rsid w:val="00E55A4B"/>
    <w:rsid w:val="00E600DE"/>
    <w:rsid w:val="00E6314C"/>
    <w:rsid w:val="00E639AB"/>
    <w:rsid w:val="00E63A69"/>
    <w:rsid w:val="00E65D80"/>
    <w:rsid w:val="00E665CA"/>
    <w:rsid w:val="00E666C6"/>
    <w:rsid w:val="00E70A48"/>
    <w:rsid w:val="00E72202"/>
    <w:rsid w:val="00E73989"/>
    <w:rsid w:val="00E776F6"/>
    <w:rsid w:val="00E800CE"/>
    <w:rsid w:val="00E832CE"/>
    <w:rsid w:val="00E855C6"/>
    <w:rsid w:val="00E869ED"/>
    <w:rsid w:val="00E901A3"/>
    <w:rsid w:val="00E9347A"/>
    <w:rsid w:val="00E93DFE"/>
    <w:rsid w:val="00E944DB"/>
    <w:rsid w:val="00E95063"/>
    <w:rsid w:val="00EA1F84"/>
    <w:rsid w:val="00EA329C"/>
    <w:rsid w:val="00EA4765"/>
    <w:rsid w:val="00EA75A0"/>
    <w:rsid w:val="00EB2615"/>
    <w:rsid w:val="00EB3483"/>
    <w:rsid w:val="00EB42CB"/>
    <w:rsid w:val="00EB4C38"/>
    <w:rsid w:val="00EB581E"/>
    <w:rsid w:val="00EC3C6F"/>
    <w:rsid w:val="00EC6B1E"/>
    <w:rsid w:val="00ED0E26"/>
    <w:rsid w:val="00ED1D98"/>
    <w:rsid w:val="00ED29F1"/>
    <w:rsid w:val="00ED3E00"/>
    <w:rsid w:val="00ED4514"/>
    <w:rsid w:val="00EE2111"/>
    <w:rsid w:val="00EE693E"/>
    <w:rsid w:val="00EF090F"/>
    <w:rsid w:val="00EF1695"/>
    <w:rsid w:val="00EF2074"/>
    <w:rsid w:val="00EF2FB0"/>
    <w:rsid w:val="00EF5AFA"/>
    <w:rsid w:val="00EF7B4E"/>
    <w:rsid w:val="00F017BF"/>
    <w:rsid w:val="00F06E96"/>
    <w:rsid w:val="00F072CD"/>
    <w:rsid w:val="00F11410"/>
    <w:rsid w:val="00F14D2C"/>
    <w:rsid w:val="00F16A5D"/>
    <w:rsid w:val="00F2271B"/>
    <w:rsid w:val="00F23C34"/>
    <w:rsid w:val="00F25E67"/>
    <w:rsid w:val="00F26441"/>
    <w:rsid w:val="00F27938"/>
    <w:rsid w:val="00F33258"/>
    <w:rsid w:val="00F3373E"/>
    <w:rsid w:val="00F37620"/>
    <w:rsid w:val="00F378F2"/>
    <w:rsid w:val="00F421DF"/>
    <w:rsid w:val="00F42ADA"/>
    <w:rsid w:val="00F500A7"/>
    <w:rsid w:val="00F53200"/>
    <w:rsid w:val="00F53243"/>
    <w:rsid w:val="00F538A2"/>
    <w:rsid w:val="00F54E68"/>
    <w:rsid w:val="00F55A82"/>
    <w:rsid w:val="00F56B46"/>
    <w:rsid w:val="00F57394"/>
    <w:rsid w:val="00F61209"/>
    <w:rsid w:val="00F617D2"/>
    <w:rsid w:val="00F65645"/>
    <w:rsid w:val="00F65D1E"/>
    <w:rsid w:val="00F71EEA"/>
    <w:rsid w:val="00F7229A"/>
    <w:rsid w:val="00F72BC9"/>
    <w:rsid w:val="00F744D9"/>
    <w:rsid w:val="00F83239"/>
    <w:rsid w:val="00F903D5"/>
    <w:rsid w:val="00F90F65"/>
    <w:rsid w:val="00F919EA"/>
    <w:rsid w:val="00F91DEB"/>
    <w:rsid w:val="00F9361A"/>
    <w:rsid w:val="00F9468E"/>
    <w:rsid w:val="00F94B7A"/>
    <w:rsid w:val="00F9550A"/>
    <w:rsid w:val="00F974BA"/>
    <w:rsid w:val="00FA0D97"/>
    <w:rsid w:val="00FA19BE"/>
    <w:rsid w:val="00FA349C"/>
    <w:rsid w:val="00FA391D"/>
    <w:rsid w:val="00FA6675"/>
    <w:rsid w:val="00FB0FC4"/>
    <w:rsid w:val="00FB174B"/>
    <w:rsid w:val="00FB2E58"/>
    <w:rsid w:val="00FB4963"/>
    <w:rsid w:val="00FB70D0"/>
    <w:rsid w:val="00FC4EB9"/>
    <w:rsid w:val="00FC5197"/>
    <w:rsid w:val="00FC52BE"/>
    <w:rsid w:val="00FC59D6"/>
    <w:rsid w:val="00FC7A41"/>
    <w:rsid w:val="00FD0121"/>
    <w:rsid w:val="00FD4864"/>
    <w:rsid w:val="00FD6247"/>
    <w:rsid w:val="00FE059A"/>
    <w:rsid w:val="00FE4900"/>
    <w:rsid w:val="00FE502F"/>
    <w:rsid w:val="00FE52E6"/>
    <w:rsid w:val="00FE65BD"/>
    <w:rsid w:val="00FF24FA"/>
    <w:rsid w:val="00FF2DA0"/>
    <w:rsid w:val="00FF3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D3F0-306F-4E2F-BAB5-8EAA5159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34</cp:revision>
  <cp:lastPrinted>2018-09-19T13:27:00Z</cp:lastPrinted>
  <dcterms:created xsi:type="dcterms:W3CDTF">2018-09-04T12:32:00Z</dcterms:created>
  <dcterms:modified xsi:type="dcterms:W3CDTF">2018-11-16T19:00:00Z</dcterms:modified>
</cp:coreProperties>
</file>