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B9878" w14:textId="77777777" w:rsidR="00492581" w:rsidRPr="00492581" w:rsidRDefault="00492581" w:rsidP="00492581">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492581">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14:paraId="6D4510F4" w14:textId="77777777" w:rsidR="00492581" w:rsidRDefault="00492581" w:rsidP="00492581">
      <w:pPr>
        <w:spacing w:line="276" w:lineRule="auto"/>
        <w:rPr>
          <w:rFonts w:cs="Arial"/>
          <w:b/>
          <w:sz w:val="20"/>
        </w:rPr>
      </w:pPr>
    </w:p>
    <w:p w14:paraId="4305EBEA" w14:textId="77777777" w:rsidR="00492581" w:rsidRPr="00492581" w:rsidRDefault="00492581" w:rsidP="00492581">
      <w:pPr>
        <w:jc w:val="both"/>
        <w:rPr>
          <w:rFonts w:ascii="Arial" w:hAnsi="Arial" w:cs="Arial"/>
          <w:b/>
          <w:sz w:val="18"/>
          <w:szCs w:val="18"/>
        </w:rPr>
      </w:pPr>
      <w:r w:rsidRPr="007C5A02">
        <w:rPr>
          <w:rFonts w:ascii="Arial" w:hAnsi="Arial" w:cs="Arial"/>
          <w:b/>
          <w:sz w:val="18"/>
          <w:szCs w:val="18"/>
        </w:rPr>
        <w:t>Providencia</w:t>
      </w:r>
      <w:r w:rsidRPr="00492581">
        <w:rPr>
          <w:rFonts w:ascii="Arial" w:hAnsi="Arial" w:cs="Arial"/>
          <w:b/>
          <w:sz w:val="18"/>
          <w:szCs w:val="18"/>
        </w:rPr>
        <w:t>:</w:t>
      </w:r>
      <w:r w:rsidRPr="00492581">
        <w:rPr>
          <w:rFonts w:ascii="Arial" w:hAnsi="Arial" w:cs="Arial"/>
          <w:b/>
          <w:sz w:val="18"/>
          <w:szCs w:val="18"/>
        </w:rPr>
        <w:tab/>
      </w:r>
      <w:r w:rsidRPr="00492581">
        <w:rPr>
          <w:rFonts w:ascii="Arial" w:hAnsi="Arial" w:cs="Arial"/>
          <w:b/>
          <w:sz w:val="18"/>
          <w:szCs w:val="18"/>
        </w:rPr>
        <w:tab/>
      </w:r>
      <w:r w:rsidRPr="00492581">
        <w:rPr>
          <w:rFonts w:ascii="Arial" w:hAnsi="Arial" w:cs="Arial"/>
          <w:sz w:val="18"/>
          <w:szCs w:val="18"/>
        </w:rPr>
        <w:t>Consulta sentencia</w:t>
      </w:r>
    </w:p>
    <w:p w14:paraId="553852D6" w14:textId="77777777" w:rsidR="00492581" w:rsidRPr="00492581" w:rsidRDefault="00492581" w:rsidP="00492581">
      <w:pPr>
        <w:jc w:val="both"/>
        <w:rPr>
          <w:rFonts w:ascii="Arial" w:hAnsi="Arial" w:cs="Arial"/>
          <w:b/>
          <w:sz w:val="18"/>
          <w:szCs w:val="18"/>
        </w:rPr>
      </w:pPr>
      <w:r w:rsidRPr="00492581">
        <w:rPr>
          <w:rFonts w:ascii="Arial" w:hAnsi="Arial" w:cs="Arial"/>
          <w:b/>
          <w:sz w:val="18"/>
          <w:szCs w:val="18"/>
        </w:rPr>
        <w:t>Proceso:</w:t>
      </w:r>
      <w:r w:rsidRPr="00492581">
        <w:rPr>
          <w:rFonts w:ascii="Arial" w:hAnsi="Arial" w:cs="Arial"/>
          <w:b/>
          <w:sz w:val="18"/>
          <w:szCs w:val="18"/>
        </w:rPr>
        <w:tab/>
      </w:r>
      <w:r w:rsidRPr="00492581">
        <w:rPr>
          <w:rFonts w:ascii="Arial" w:hAnsi="Arial" w:cs="Arial"/>
          <w:b/>
          <w:sz w:val="18"/>
          <w:szCs w:val="18"/>
        </w:rPr>
        <w:tab/>
      </w:r>
      <w:r w:rsidRPr="00492581">
        <w:rPr>
          <w:rFonts w:ascii="Arial" w:hAnsi="Arial" w:cs="Arial"/>
          <w:sz w:val="18"/>
          <w:szCs w:val="18"/>
        </w:rPr>
        <w:t xml:space="preserve">Ordinario Laboral </w:t>
      </w:r>
    </w:p>
    <w:p w14:paraId="6CCECBFB" w14:textId="77777777" w:rsidR="00492581" w:rsidRPr="00492581" w:rsidRDefault="00492581" w:rsidP="00492581">
      <w:pPr>
        <w:jc w:val="both"/>
        <w:rPr>
          <w:rFonts w:ascii="Arial" w:hAnsi="Arial" w:cs="Arial"/>
          <w:b/>
          <w:sz w:val="18"/>
          <w:szCs w:val="18"/>
        </w:rPr>
      </w:pPr>
      <w:r w:rsidRPr="00492581">
        <w:rPr>
          <w:rFonts w:ascii="Arial" w:hAnsi="Arial" w:cs="Arial"/>
          <w:b/>
          <w:sz w:val="18"/>
          <w:szCs w:val="18"/>
        </w:rPr>
        <w:t>Radicación No:</w:t>
      </w:r>
      <w:r w:rsidRPr="00492581">
        <w:rPr>
          <w:rFonts w:ascii="Arial" w:hAnsi="Arial" w:cs="Arial"/>
          <w:b/>
          <w:sz w:val="18"/>
          <w:szCs w:val="18"/>
        </w:rPr>
        <w:tab/>
      </w:r>
      <w:r w:rsidRPr="00492581">
        <w:rPr>
          <w:rFonts w:ascii="Arial" w:hAnsi="Arial" w:cs="Arial"/>
          <w:b/>
          <w:sz w:val="18"/>
          <w:szCs w:val="18"/>
        </w:rPr>
        <w:tab/>
      </w:r>
      <w:r w:rsidRPr="00492581">
        <w:rPr>
          <w:rFonts w:ascii="Arial" w:hAnsi="Arial" w:cs="Arial"/>
          <w:sz w:val="18"/>
          <w:szCs w:val="18"/>
        </w:rPr>
        <w:t>66001-31-05-005-2016-00334-01</w:t>
      </w:r>
    </w:p>
    <w:p w14:paraId="54746022" w14:textId="77777777" w:rsidR="00492581" w:rsidRPr="00492581" w:rsidRDefault="00492581" w:rsidP="00492581">
      <w:pPr>
        <w:jc w:val="both"/>
        <w:rPr>
          <w:rFonts w:ascii="Arial" w:hAnsi="Arial" w:cs="Arial"/>
          <w:b/>
          <w:sz w:val="18"/>
          <w:szCs w:val="18"/>
        </w:rPr>
      </w:pPr>
      <w:r w:rsidRPr="00492581">
        <w:rPr>
          <w:rFonts w:ascii="Arial" w:hAnsi="Arial" w:cs="Arial"/>
          <w:b/>
          <w:sz w:val="18"/>
          <w:szCs w:val="18"/>
        </w:rPr>
        <w:t xml:space="preserve">Demandante:     </w:t>
      </w:r>
      <w:r w:rsidRPr="00492581">
        <w:rPr>
          <w:rFonts w:ascii="Arial" w:hAnsi="Arial" w:cs="Arial"/>
          <w:b/>
          <w:sz w:val="18"/>
          <w:szCs w:val="18"/>
        </w:rPr>
        <w:tab/>
      </w:r>
      <w:r w:rsidRPr="00492581">
        <w:rPr>
          <w:rFonts w:ascii="Arial" w:hAnsi="Arial" w:cs="Arial"/>
          <w:b/>
          <w:sz w:val="18"/>
          <w:szCs w:val="18"/>
        </w:rPr>
        <w:tab/>
      </w:r>
      <w:r w:rsidRPr="00492581">
        <w:rPr>
          <w:rFonts w:ascii="Arial" w:hAnsi="Arial" w:cs="Arial"/>
          <w:sz w:val="18"/>
          <w:szCs w:val="18"/>
        </w:rPr>
        <w:t>Luis Albeiro Galvis Álvarez</w:t>
      </w:r>
    </w:p>
    <w:p w14:paraId="0F98CD40" w14:textId="77777777" w:rsidR="00492581" w:rsidRPr="00492581" w:rsidRDefault="00492581" w:rsidP="00492581">
      <w:pPr>
        <w:jc w:val="both"/>
        <w:rPr>
          <w:rFonts w:ascii="Arial" w:hAnsi="Arial" w:cs="Arial"/>
          <w:b/>
          <w:sz w:val="18"/>
          <w:szCs w:val="18"/>
        </w:rPr>
      </w:pPr>
      <w:r w:rsidRPr="00492581">
        <w:rPr>
          <w:rFonts w:ascii="Arial" w:hAnsi="Arial" w:cs="Arial"/>
          <w:b/>
          <w:sz w:val="18"/>
          <w:szCs w:val="18"/>
        </w:rPr>
        <w:t>Demandado:</w:t>
      </w:r>
      <w:r w:rsidRPr="00492581">
        <w:rPr>
          <w:rFonts w:ascii="Arial" w:hAnsi="Arial" w:cs="Arial"/>
          <w:b/>
          <w:sz w:val="18"/>
          <w:szCs w:val="18"/>
        </w:rPr>
        <w:tab/>
      </w:r>
      <w:r w:rsidRPr="00492581">
        <w:rPr>
          <w:rFonts w:ascii="Arial" w:hAnsi="Arial" w:cs="Arial"/>
          <w:b/>
          <w:sz w:val="18"/>
          <w:szCs w:val="18"/>
        </w:rPr>
        <w:tab/>
      </w:r>
      <w:r w:rsidRPr="00492581">
        <w:rPr>
          <w:rFonts w:ascii="Arial" w:hAnsi="Arial" w:cs="Arial"/>
          <w:sz w:val="18"/>
          <w:szCs w:val="18"/>
        </w:rPr>
        <w:t xml:space="preserve">Seguridad Activa y </w:t>
      </w:r>
      <w:proofErr w:type="spellStart"/>
      <w:r w:rsidRPr="00492581">
        <w:rPr>
          <w:rFonts w:ascii="Arial" w:hAnsi="Arial" w:cs="Arial"/>
          <w:sz w:val="18"/>
          <w:szCs w:val="18"/>
        </w:rPr>
        <w:t>Cía</w:t>
      </w:r>
      <w:proofErr w:type="spellEnd"/>
      <w:r w:rsidRPr="00492581">
        <w:rPr>
          <w:rFonts w:ascii="Arial" w:hAnsi="Arial" w:cs="Arial"/>
          <w:sz w:val="18"/>
          <w:szCs w:val="18"/>
        </w:rPr>
        <w:t xml:space="preserve"> Ltda.</w:t>
      </w:r>
    </w:p>
    <w:p w14:paraId="7406BC01" w14:textId="65735546" w:rsidR="00492581" w:rsidRDefault="00492581" w:rsidP="00492581">
      <w:pPr>
        <w:jc w:val="both"/>
        <w:rPr>
          <w:rFonts w:ascii="Arial" w:hAnsi="Arial" w:cs="Arial"/>
          <w:sz w:val="18"/>
          <w:szCs w:val="18"/>
        </w:rPr>
      </w:pPr>
      <w:r w:rsidRPr="007C5A02">
        <w:rPr>
          <w:rFonts w:ascii="Arial" w:hAnsi="Arial" w:cs="Arial"/>
          <w:b/>
          <w:sz w:val="18"/>
          <w:szCs w:val="18"/>
        </w:rPr>
        <w:t>Juzgado de origen</w:t>
      </w:r>
      <w:r w:rsidRPr="00492581">
        <w:rPr>
          <w:rFonts w:ascii="Arial" w:hAnsi="Arial" w:cs="Arial"/>
          <w:b/>
          <w:sz w:val="18"/>
          <w:szCs w:val="18"/>
        </w:rPr>
        <w:t xml:space="preserve">:    </w:t>
      </w:r>
      <w:r w:rsidRPr="00492581">
        <w:rPr>
          <w:rFonts w:ascii="Arial" w:hAnsi="Arial" w:cs="Arial"/>
          <w:b/>
          <w:sz w:val="18"/>
          <w:szCs w:val="18"/>
        </w:rPr>
        <w:tab/>
      </w:r>
      <w:r w:rsidRPr="00492581">
        <w:rPr>
          <w:rFonts w:ascii="Arial" w:hAnsi="Arial" w:cs="Arial"/>
          <w:sz w:val="18"/>
          <w:szCs w:val="18"/>
        </w:rPr>
        <w:t xml:space="preserve">Quinto </w:t>
      </w:r>
      <w:r>
        <w:rPr>
          <w:rFonts w:ascii="Arial" w:hAnsi="Arial" w:cs="Arial"/>
          <w:sz w:val="18"/>
          <w:szCs w:val="18"/>
        </w:rPr>
        <w:t>Laboral del Circuito de Pereira</w:t>
      </w:r>
    </w:p>
    <w:p w14:paraId="149B5B57" w14:textId="77777777" w:rsidR="00492581" w:rsidRDefault="00492581" w:rsidP="00492581">
      <w:pPr>
        <w:jc w:val="both"/>
        <w:rPr>
          <w:rFonts w:ascii="Arial" w:hAnsi="Arial" w:cs="Arial"/>
          <w:sz w:val="18"/>
          <w:szCs w:val="18"/>
        </w:rPr>
      </w:pPr>
    </w:p>
    <w:p w14:paraId="70DA94DB" w14:textId="19B9F42E" w:rsidR="00492581" w:rsidRPr="00492581" w:rsidRDefault="00492581" w:rsidP="00492581">
      <w:pPr>
        <w:pStyle w:val="Sinespaciado"/>
        <w:ind w:hanging="3"/>
        <w:jc w:val="both"/>
        <w:rPr>
          <w:rFonts w:ascii="Arial" w:hAnsi="Arial" w:cs="Arial"/>
          <w:b/>
          <w:sz w:val="20"/>
          <w:szCs w:val="20"/>
          <w:lang w:val="es-CO"/>
        </w:rPr>
      </w:pPr>
      <w:r w:rsidRPr="00492581">
        <w:rPr>
          <w:rFonts w:ascii="Arial" w:hAnsi="Arial" w:cs="Arial"/>
          <w:b/>
          <w:sz w:val="20"/>
          <w:szCs w:val="20"/>
          <w:u w:val="single"/>
          <w:lang w:val="es-CO"/>
        </w:rPr>
        <w:t>Temas:</w:t>
      </w:r>
      <w:r w:rsidRPr="00492581">
        <w:rPr>
          <w:rFonts w:ascii="Arial" w:hAnsi="Arial" w:cs="Arial"/>
          <w:b/>
          <w:sz w:val="20"/>
          <w:szCs w:val="20"/>
          <w:lang w:val="es-CO"/>
        </w:rPr>
        <w:tab/>
      </w:r>
      <w:r w:rsidRPr="00492581">
        <w:rPr>
          <w:rFonts w:ascii="Arial" w:hAnsi="Arial" w:cs="Arial"/>
          <w:b/>
          <w:sz w:val="20"/>
          <w:szCs w:val="20"/>
          <w:lang w:val="es-CO"/>
        </w:rPr>
        <w:tab/>
      </w:r>
      <w:r w:rsidRPr="00492581">
        <w:rPr>
          <w:rFonts w:ascii="Arial" w:hAnsi="Arial" w:cs="Arial"/>
          <w:b/>
          <w:sz w:val="20"/>
          <w:szCs w:val="18"/>
        </w:rPr>
        <w:t xml:space="preserve">DESPIDO INDIRECTO </w:t>
      </w:r>
      <w:r w:rsidR="00C349B7">
        <w:rPr>
          <w:rFonts w:ascii="Arial" w:hAnsi="Arial" w:cs="Arial"/>
          <w:b/>
          <w:sz w:val="20"/>
          <w:szCs w:val="18"/>
        </w:rPr>
        <w:t>/</w:t>
      </w:r>
      <w:r w:rsidRPr="00492581">
        <w:rPr>
          <w:rFonts w:ascii="Arial" w:hAnsi="Arial" w:cs="Arial"/>
          <w:b/>
          <w:sz w:val="20"/>
          <w:szCs w:val="18"/>
        </w:rPr>
        <w:t xml:space="preserve"> HORAS EXTRAS Y RECARGOS NOCTURNOS</w:t>
      </w:r>
      <w:r w:rsidR="00C349B7">
        <w:rPr>
          <w:rFonts w:ascii="Arial" w:hAnsi="Arial" w:cs="Arial"/>
          <w:b/>
          <w:sz w:val="20"/>
          <w:szCs w:val="18"/>
        </w:rPr>
        <w:t xml:space="preserve"> / CARGA PROBATORIA DEL DEMANDANTE</w:t>
      </w:r>
      <w:bookmarkStart w:id="0" w:name="_GoBack"/>
      <w:bookmarkEnd w:id="0"/>
    </w:p>
    <w:p w14:paraId="067BDF46" w14:textId="77777777" w:rsidR="00492581" w:rsidRDefault="00492581" w:rsidP="00492581">
      <w:pPr>
        <w:pStyle w:val="Sinespaciado"/>
        <w:ind w:hanging="3"/>
        <w:jc w:val="both"/>
        <w:rPr>
          <w:rFonts w:ascii="Arial" w:hAnsi="Arial" w:cs="Arial"/>
          <w:sz w:val="20"/>
          <w:szCs w:val="20"/>
          <w:lang w:val="es-CO"/>
        </w:rPr>
      </w:pPr>
    </w:p>
    <w:p w14:paraId="0CC6189D" w14:textId="1CE04464" w:rsidR="00BC57DF" w:rsidRPr="00BC57DF" w:rsidRDefault="00BC57DF" w:rsidP="00BC57DF">
      <w:pPr>
        <w:autoSpaceDE w:val="0"/>
        <w:autoSpaceDN w:val="0"/>
        <w:adjustRightInd w:val="0"/>
        <w:contextualSpacing/>
        <w:jc w:val="both"/>
        <w:rPr>
          <w:rFonts w:ascii="Arial" w:hAnsi="Arial" w:cs="Arial"/>
          <w:sz w:val="20"/>
        </w:rPr>
      </w:pPr>
      <w:r w:rsidRPr="00BC57DF">
        <w:rPr>
          <w:rFonts w:ascii="Arial" w:hAnsi="Arial" w:cs="Arial"/>
          <w:sz w:val="20"/>
        </w:rPr>
        <w:t xml:space="preserve">El máximo </w:t>
      </w:r>
      <w:r w:rsidR="00C349B7" w:rsidRPr="00BC57DF">
        <w:rPr>
          <w:rFonts w:ascii="Arial" w:hAnsi="Arial" w:cs="Arial"/>
          <w:sz w:val="20"/>
        </w:rPr>
        <w:t xml:space="preserve">órgano </w:t>
      </w:r>
      <w:r w:rsidRPr="00BC57DF">
        <w:rPr>
          <w:rFonts w:ascii="Arial" w:hAnsi="Arial" w:cs="Arial"/>
          <w:sz w:val="20"/>
        </w:rPr>
        <w:t xml:space="preserve">de cierre en materia laboral ha establecido que el contrato de trabajo puede llegar a su fin por diferentes razones; bien porque mutuamente lo acuerdan las partes o por la decisión unilateral de alguna de ellas con justa o sin justa causa. </w:t>
      </w:r>
    </w:p>
    <w:p w14:paraId="26AB09F7" w14:textId="77777777" w:rsidR="00BC57DF" w:rsidRPr="00BC57DF" w:rsidRDefault="00BC57DF" w:rsidP="00BC57DF">
      <w:pPr>
        <w:autoSpaceDE w:val="0"/>
        <w:autoSpaceDN w:val="0"/>
        <w:adjustRightInd w:val="0"/>
        <w:contextualSpacing/>
        <w:jc w:val="both"/>
        <w:rPr>
          <w:rFonts w:ascii="Arial" w:hAnsi="Arial" w:cs="Arial"/>
          <w:sz w:val="20"/>
        </w:rPr>
      </w:pPr>
    </w:p>
    <w:p w14:paraId="0AAA14C9" w14:textId="77777777" w:rsidR="00BC57DF" w:rsidRPr="00BC57DF" w:rsidRDefault="00BC57DF" w:rsidP="00BC57DF">
      <w:pPr>
        <w:autoSpaceDE w:val="0"/>
        <w:autoSpaceDN w:val="0"/>
        <w:adjustRightInd w:val="0"/>
        <w:contextualSpacing/>
        <w:jc w:val="both"/>
        <w:rPr>
          <w:rFonts w:ascii="Arial" w:hAnsi="Arial" w:cs="Arial"/>
          <w:sz w:val="20"/>
        </w:rPr>
      </w:pPr>
      <w:r w:rsidRPr="00BC57DF">
        <w:rPr>
          <w:rFonts w:ascii="Arial" w:hAnsi="Arial" w:cs="Arial"/>
          <w:sz w:val="20"/>
        </w:rPr>
        <w:t xml:space="preserve">En este último evento, tanto empleador como trabajador tienen la obligación de manifestar a la otra parte, la causal o motivo de esa determinación sin que posteriormente pueda alegarse válidamente causales distintas (pár. del artículo 62 del </w:t>
      </w:r>
      <w:proofErr w:type="spellStart"/>
      <w:r w:rsidRPr="00BC57DF">
        <w:rPr>
          <w:rFonts w:ascii="Arial" w:hAnsi="Arial" w:cs="Arial"/>
          <w:sz w:val="20"/>
        </w:rPr>
        <w:t>CST</w:t>
      </w:r>
      <w:proofErr w:type="spellEnd"/>
      <w:r w:rsidRPr="00BC57DF">
        <w:rPr>
          <w:rFonts w:ascii="Arial" w:hAnsi="Arial" w:cs="Arial"/>
          <w:sz w:val="20"/>
        </w:rPr>
        <w:t>).</w:t>
      </w:r>
    </w:p>
    <w:p w14:paraId="39EC2482" w14:textId="77777777" w:rsidR="00BC57DF" w:rsidRPr="00BC57DF" w:rsidRDefault="00BC57DF" w:rsidP="00BC57DF">
      <w:pPr>
        <w:autoSpaceDE w:val="0"/>
        <w:autoSpaceDN w:val="0"/>
        <w:adjustRightInd w:val="0"/>
        <w:contextualSpacing/>
        <w:jc w:val="both"/>
        <w:rPr>
          <w:rFonts w:ascii="Arial" w:hAnsi="Arial" w:cs="Arial"/>
          <w:sz w:val="20"/>
        </w:rPr>
      </w:pPr>
    </w:p>
    <w:p w14:paraId="42C14D7A" w14:textId="79D1D63A" w:rsidR="00BC57DF" w:rsidRDefault="00BC57DF" w:rsidP="00BC57DF">
      <w:pPr>
        <w:autoSpaceDE w:val="0"/>
        <w:autoSpaceDN w:val="0"/>
        <w:adjustRightInd w:val="0"/>
        <w:contextualSpacing/>
        <w:jc w:val="both"/>
        <w:rPr>
          <w:rFonts w:ascii="Arial" w:hAnsi="Arial" w:cs="Arial"/>
          <w:sz w:val="20"/>
        </w:rPr>
      </w:pPr>
      <w:r w:rsidRPr="00BC57DF">
        <w:rPr>
          <w:rFonts w:ascii="Arial" w:hAnsi="Arial" w:cs="Arial"/>
          <w:sz w:val="20"/>
        </w:rPr>
        <w:t>Asimismo, el despido indirecto o auto despido producto de la renuncia del trabajador se configura “</w:t>
      </w:r>
      <w:r w:rsidRPr="00BC57DF">
        <w:rPr>
          <w:rFonts w:ascii="Arial" w:hAnsi="Arial" w:cs="Arial"/>
          <w:i/>
          <w:sz w:val="20"/>
        </w:rPr>
        <w:t xml:space="preserve">cuando el empleador incurre en alguna o algunas de las causales previstas en el literal b) del artículo 7º del Decreto 2351 de 1965 que modificó el artículo 62 del </w:t>
      </w:r>
      <w:proofErr w:type="spellStart"/>
      <w:r w:rsidRPr="00BC57DF">
        <w:rPr>
          <w:rFonts w:ascii="Arial" w:hAnsi="Arial" w:cs="Arial"/>
          <w:i/>
          <w:sz w:val="20"/>
        </w:rPr>
        <w:t>CST</w:t>
      </w:r>
      <w:proofErr w:type="spellEnd"/>
      <w:r w:rsidRPr="00BC57DF">
        <w:rPr>
          <w:rFonts w:ascii="Arial" w:hAnsi="Arial" w:cs="Arial"/>
          <w:i/>
          <w:sz w:val="20"/>
        </w:rPr>
        <w:t xml:space="preserve"> y, aunque, en principio se ha señalado que al trabajador le basta con acreditar la terminación del contrato de trabajo para impetrar judicialmente los efectos de su terminación injusta, en este caso también le corresponde demostrar que la decisión de renunciar obedeció a justas causas o motivos imputables al empleador</w:t>
      </w:r>
      <w:r>
        <w:rPr>
          <w:rFonts w:ascii="Arial" w:hAnsi="Arial" w:cs="Arial"/>
          <w:sz w:val="20"/>
        </w:rPr>
        <w:t>…</w:t>
      </w:r>
    </w:p>
    <w:p w14:paraId="021463F6" w14:textId="77777777" w:rsidR="00BC57DF" w:rsidRPr="00BC57DF" w:rsidRDefault="00BC57DF" w:rsidP="00BC57DF">
      <w:pPr>
        <w:autoSpaceDE w:val="0"/>
        <w:autoSpaceDN w:val="0"/>
        <w:adjustRightInd w:val="0"/>
        <w:contextualSpacing/>
        <w:jc w:val="both"/>
        <w:rPr>
          <w:rFonts w:ascii="Arial" w:hAnsi="Arial" w:cs="Arial"/>
          <w:sz w:val="20"/>
        </w:rPr>
      </w:pPr>
    </w:p>
    <w:p w14:paraId="5F6DA7CD" w14:textId="325AF236" w:rsidR="00203938" w:rsidRPr="00203938" w:rsidRDefault="00203938" w:rsidP="00203938">
      <w:pPr>
        <w:autoSpaceDE w:val="0"/>
        <w:autoSpaceDN w:val="0"/>
        <w:adjustRightInd w:val="0"/>
        <w:contextualSpacing/>
        <w:jc w:val="both"/>
        <w:rPr>
          <w:rFonts w:ascii="Arial" w:hAnsi="Arial" w:cs="Arial"/>
          <w:sz w:val="20"/>
        </w:rPr>
      </w:pPr>
      <w:r w:rsidRPr="00203938">
        <w:rPr>
          <w:rFonts w:ascii="Arial" w:hAnsi="Arial" w:cs="Arial"/>
          <w:sz w:val="20"/>
        </w:rPr>
        <w:t xml:space="preserve">El artículo 161 del </w:t>
      </w:r>
      <w:proofErr w:type="spellStart"/>
      <w:r w:rsidRPr="00203938">
        <w:rPr>
          <w:rFonts w:ascii="Arial" w:hAnsi="Arial" w:cs="Arial"/>
          <w:sz w:val="20"/>
        </w:rPr>
        <w:t>CST</w:t>
      </w:r>
      <w:proofErr w:type="spellEnd"/>
      <w:r w:rsidRPr="00203938">
        <w:rPr>
          <w:rFonts w:ascii="Arial" w:hAnsi="Arial" w:cs="Arial"/>
          <w:sz w:val="20"/>
        </w:rPr>
        <w:t xml:space="preserve"> dispone que por regla general la jornada ordinaria legal de trabajo es de 8 horas diarias, 48 semanales, la que puede ser menor en los casos que la misma norma señala.</w:t>
      </w:r>
      <w:r>
        <w:rPr>
          <w:rFonts w:ascii="Arial" w:hAnsi="Arial" w:cs="Arial"/>
          <w:sz w:val="20"/>
        </w:rPr>
        <w:t xml:space="preserve"> (…)</w:t>
      </w:r>
    </w:p>
    <w:p w14:paraId="0CCB52D1" w14:textId="77777777" w:rsidR="00203938" w:rsidRPr="00203938" w:rsidRDefault="00203938" w:rsidP="00203938">
      <w:pPr>
        <w:autoSpaceDE w:val="0"/>
        <w:autoSpaceDN w:val="0"/>
        <w:adjustRightInd w:val="0"/>
        <w:contextualSpacing/>
        <w:jc w:val="both"/>
        <w:rPr>
          <w:rFonts w:ascii="Arial" w:hAnsi="Arial" w:cs="Arial"/>
          <w:sz w:val="20"/>
        </w:rPr>
      </w:pPr>
    </w:p>
    <w:p w14:paraId="270BC437" w14:textId="2947E3FD" w:rsidR="00492581" w:rsidRPr="00203938" w:rsidRDefault="00203938" w:rsidP="00203938">
      <w:pPr>
        <w:autoSpaceDE w:val="0"/>
        <w:autoSpaceDN w:val="0"/>
        <w:adjustRightInd w:val="0"/>
        <w:contextualSpacing/>
        <w:jc w:val="both"/>
        <w:rPr>
          <w:rFonts w:ascii="Arial" w:hAnsi="Arial" w:cs="Arial"/>
          <w:sz w:val="20"/>
        </w:rPr>
      </w:pPr>
      <w:r w:rsidRPr="00203938">
        <w:rPr>
          <w:rFonts w:ascii="Arial" w:hAnsi="Arial" w:cs="Arial"/>
          <w:sz w:val="20"/>
        </w:rPr>
        <w:t xml:space="preserve">Aunado a lo anterior, la Sala Laboral de la Corte Suprema ha decantado que para que se produzca una condena por horas extras, dominicales o festivos, “las comprobaciones sobre el trabajo más allá de la </w:t>
      </w:r>
      <w:proofErr w:type="gramStart"/>
      <w:r w:rsidRPr="00203938">
        <w:rPr>
          <w:rFonts w:ascii="Arial" w:hAnsi="Arial" w:cs="Arial"/>
          <w:sz w:val="20"/>
        </w:rPr>
        <w:t>jornada</w:t>
      </w:r>
      <w:proofErr w:type="gramEnd"/>
      <w:r w:rsidRPr="00203938">
        <w:rPr>
          <w:rFonts w:ascii="Arial" w:hAnsi="Arial" w:cs="Arial"/>
          <w:sz w:val="20"/>
        </w:rPr>
        <w:t xml:space="preserve"> ordinaria han de analizarse de tal manera que en el ánimo del juzgador no dejen duda alguna acerca de su ocurrencia, es decir, que el haz probatorio sobre el que recae tiene que ser de una definitiva claridad y precisión que no le es dable al juzgador hacer cálculos o suposiciones acomodaticias para determinar el número probable de las que estimen trabajadas”.</w:t>
      </w:r>
    </w:p>
    <w:p w14:paraId="2CFE8620" w14:textId="77777777" w:rsidR="005C55D4" w:rsidRDefault="005C55D4" w:rsidP="00492581">
      <w:pPr>
        <w:jc w:val="both"/>
        <w:rPr>
          <w:rFonts w:ascii="Arial" w:hAnsi="Arial" w:cs="Arial"/>
          <w:b/>
          <w:sz w:val="20"/>
        </w:rPr>
      </w:pPr>
    </w:p>
    <w:p w14:paraId="3B6C3F02" w14:textId="77777777" w:rsidR="005C55D4" w:rsidRDefault="005C55D4" w:rsidP="00492581">
      <w:pPr>
        <w:jc w:val="both"/>
        <w:rPr>
          <w:rFonts w:ascii="Arial" w:hAnsi="Arial" w:cs="Arial"/>
          <w:b/>
          <w:sz w:val="20"/>
        </w:rPr>
      </w:pPr>
    </w:p>
    <w:p w14:paraId="4E12148A" w14:textId="77777777" w:rsidR="00C32FDF" w:rsidRPr="00621508" w:rsidRDefault="00C32FDF" w:rsidP="00C32FDF">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2B3F29BC" wp14:editId="3130E2F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6AADC32" w14:textId="77777777" w:rsidR="00C32FDF" w:rsidRPr="00781A7A" w:rsidRDefault="00C32FDF" w:rsidP="00C32FDF">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14:paraId="03CE3519" w14:textId="77777777" w:rsidR="00C32FDF" w:rsidRPr="00781A7A" w:rsidRDefault="00C32FDF" w:rsidP="00C32FDF">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14:paraId="18D7A5C6" w14:textId="77777777" w:rsidR="00C32FDF" w:rsidRPr="00781A7A" w:rsidRDefault="00C32FDF" w:rsidP="00C32FDF">
      <w:pPr>
        <w:keepNext/>
        <w:spacing w:line="360" w:lineRule="auto"/>
        <w:jc w:val="center"/>
        <w:rPr>
          <w:rFonts w:ascii="Arial" w:hAnsi="Arial" w:cs="Arial"/>
          <w:bCs/>
          <w:szCs w:val="24"/>
        </w:rPr>
      </w:pPr>
      <w:r w:rsidRPr="00781A7A">
        <w:rPr>
          <w:rFonts w:ascii="Arial" w:hAnsi="Arial" w:cs="Arial"/>
          <w:bCs/>
          <w:szCs w:val="24"/>
        </w:rPr>
        <w:t>SALA LABORAL</w:t>
      </w:r>
    </w:p>
    <w:p w14:paraId="23FF5E6B" w14:textId="77777777" w:rsidR="00C32FDF" w:rsidRPr="00764878" w:rsidRDefault="00C32FDF" w:rsidP="00C32FDF">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16D5FF46" w14:textId="77777777" w:rsidR="00C32FDF" w:rsidRDefault="00C32FDF" w:rsidP="00C32FDF">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2AAED016" w14:textId="77777777" w:rsidR="00C32FDF" w:rsidRPr="00764878" w:rsidRDefault="00C32FDF" w:rsidP="00C32FDF">
      <w:pPr>
        <w:widowControl w:val="0"/>
        <w:jc w:val="center"/>
        <w:rPr>
          <w:rFonts w:ascii="Arial" w:hAnsi="Arial" w:cs="Arial"/>
          <w:b/>
          <w:bCs/>
          <w:color w:val="000000"/>
          <w:kern w:val="28"/>
          <w:szCs w:val="24"/>
          <w:lang w:val="es-ES"/>
        </w:rPr>
      </w:pPr>
    </w:p>
    <w:p w14:paraId="0F71A38D" w14:textId="77777777" w:rsidR="00CD6326" w:rsidRPr="00492581" w:rsidRDefault="00CD6326" w:rsidP="00492581">
      <w:pPr>
        <w:ind w:left="2127"/>
        <w:jc w:val="both"/>
        <w:rPr>
          <w:rFonts w:ascii="Arial" w:hAnsi="Arial" w:cs="Arial"/>
          <w:b/>
          <w:sz w:val="18"/>
          <w:szCs w:val="18"/>
        </w:rPr>
      </w:pPr>
    </w:p>
    <w:p w14:paraId="2C02B1AE" w14:textId="77777777" w:rsidR="00CD6326" w:rsidRPr="00AC486E" w:rsidRDefault="00CD6326" w:rsidP="00492581">
      <w:pPr>
        <w:spacing w:line="276" w:lineRule="auto"/>
        <w:jc w:val="center"/>
        <w:rPr>
          <w:rFonts w:ascii="Arial" w:hAnsi="Arial" w:cs="Arial"/>
          <w:b/>
          <w:szCs w:val="24"/>
        </w:rPr>
      </w:pPr>
      <w:r w:rsidRPr="003440CA">
        <w:rPr>
          <w:rFonts w:ascii="Arial" w:hAnsi="Arial" w:cs="Arial"/>
          <w:b/>
          <w:szCs w:val="24"/>
        </w:rPr>
        <w:t>AUDIENCIA PÚBLICA</w:t>
      </w:r>
    </w:p>
    <w:p w14:paraId="7E6738B3" w14:textId="77777777" w:rsidR="00CD6326" w:rsidRPr="00AC486E" w:rsidRDefault="00CD6326" w:rsidP="00CD6326">
      <w:pPr>
        <w:pStyle w:val="Sinespaciado"/>
        <w:spacing w:line="276" w:lineRule="auto"/>
        <w:rPr>
          <w:rFonts w:ascii="Arial" w:hAnsi="Arial" w:cs="Arial"/>
          <w:sz w:val="24"/>
          <w:szCs w:val="24"/>
        </w:rPr>
      </w:pPr>
    </w:p>
    <w:p w14:paraId="58F718B9" w14:textId="34B900D5" w:rsidR="00CD6326" w:rsidRDefault="00CD6326" w:rsidP="00CD6326">
      <w:pPr>
        <w:spacing w:line="276" w:lineRule="auto"/>
        <w:jc w:val="both"/>
        <w:rPr>
          <w:rFonts w:ascii="Arial" w:hAnsi="Arial" w:cs="Arial"/>
          <w:b/>
          <w:bCs/>
          <w:szCs w:val="24"/>
        </w:rPr>
      </w:pPr>
      <w:r w:rsidRPr="00AC486E">
        <w:rPr>
          <w:rFonts w:ascii="Arial" w:eastAsia="Calibri" w:hAnsi="Arial" w:cs="Arial"/>
          <w:szCs w:val="24"/>
          <w:lang w:val="es-CO" w:eastAsia="en-US"/>
        </w:rPr>
        <w:t xml:space="preserve">En Pereira, a los </w:t>
      </w:r>
      <w:r w:rsidR="00573607">
        <w:rPr>
          <w:rFonts w:ascii="Arial" w:eastAsia="Calibri" w:hAnsi="Arial" w:cs="Arial"/>
          <w:szCs w:val="24"/>
          <w:lang w:val="es-CO" w:eastAsia="en-US"/>
        </w:rPr>
        <w:t>cuatro</w:t>
      </w:r>
      <w:r>
        <w:rPr>
          <w:rFonts w:ascii="Arial" w:eastAsia="Calibri" w:hAnsi="Arial" w:cs="Arial"/>
          <w:szCs w:val="24"/>
          <w:lang w:val="es-CO" w:eastAsia="en-US"/>
        </w:rPr>
        <w:t xml:space="preserve"> </w:t>
      </w:r>
      <w:r w:rsidR="00573607">
        <w:rPr>
          <w:rFonts w:ascii="Arial" w:eastAsia="Calibri" w:hAnsi="Arial" w:cs="Arial"/>
          <w:szCs w:val="24"/>
          <w:lang w:val="es-CO" w:eastAsia="en-US"/>
        </w:rPr>
        <w:t>(4</w:t>
      </w:r>
      <w:r w:rsidRPr="00AC486E">
        <w:rPr>
          <w:rFonts w:ascii="Arial" w:eastAsia="Calibri" w:hAnsi="Arial" w:cs="Arial"/>
          <w:szCs w:val="24"/>
          <w:lang w:val="es-CO" w:eastAsia="en-US"/>
        </w:rPr>
        <w:t xml:space="preserve">) días del mes de </w:t>
      </w:r>
      <w:r w:rsidR="00573607">
        <w:rPr>
          <w:rFonts w:ascii="Arial" w:eastAsia="Calibri" w:hAnsi="Arial" w:cs="Arial"/>
          <w:szCs w:val="24"/>
          <w:lang w:val="es-CO" w:eastAsia="en-US"/>
        </w:rPr>
        <w:t>septiembre</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5C61F6">
        <w:rPr>
          <w:rFonts w:ascii="Arial" w:eastAsia="Calibri" w:hAnsi="Arial" w:cs="Arial"/>
          <w:szCs w:val="24"/>
          <w:lang w:val="es-CO" w:eastAsia="en-US"/>
        </w:rPr>
        <w:t>dieciocho</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5C61F6">
        <w:rPr>
          <w:rFonts w:ascii="Arial" w:eastAsia="Calibri" w:hAnsi="Arial" w:cs="Arial"/>
          <w:szCs w:val="24"/>
          <w:lang w:val="es-CO" w:eastAsia="en-US"/>
        </w:rPr>
        <w:t>8</w:t>
      </w:r>
      <w:r>
        <w:rPr>
          <w:rFonts w:ascii="Arial" w:eastAsia="Calibri" w:hAnsi="Arial" w:cs="Arial"/>
          <w:szCs w:val="24"/>
          <w:lang w:val="es-CO" w:eastAsia="en-US"/>
        </w:rPr>
        <w:t xml:space="preserve">), </w:t>
      </w:r>
      <w:r w:rsidRPr="00A20BE3">
        <w:rPr>
          <w:rFonts w:ascii="Arial" w:eastAsia="Calibri" w:hAnsi="Arial" w:cs="Arial"/>
          <w:szCs w:val="24"/>
          <w:lang w:val="es-CO" w:eastAsia="en-US"/>
        </w:rPr>
        <w:t xml:space="preserve">siendo las </w:t>
      </w:r>
      <w:r w:rsidR="00573607">
        <w:rPr>
          <w:rFonts w:ascii="Arial" w:eastAsia="Calibri" w:hAnsi="Arial" w:cs="Arial"/>
          <w:szCs w:val="24"/>
          <w:lang w:val="es-CO" w:eastAsia="en-US"/>
        </w:rPr>
        <w:t xml:space="preserve">diez </w:t>
      </w:r>
      <w:r w:rsidR="00196039">
        <w:rPr>
          <w:rFonts w:ascii="Arial" w:eastAsia="Calibri" w:hAnsi="Arial" w:cs="Arial"/>
          <w:szCs w:val="24"/>
          <w:lang w:val="es-CO" w:eastAsia="en-US"/>
        </w:rPr>
        <w:t>d</w:t>
      </w:r>
      <w:r w:rsidR="005C61F6">
        <w:rPr>
          <w:rFonts w:ascii="Arial" w:eastAsia="Calibri" w:hAnsi="Arial" w:cs="Arial"/>
          <w:szCs w:val="24"/>
          <w:lang w:val="es-CO" w:eastAsia="en-US"/>
        </w:rPr>
        <w:t>e la mañana</w:t>
      </w:r>
      <w:r>
        <w:rPr>
          <w:rFonts w:ascii="Arial" w:eastAsia="Calibri" w:hAnsi="Arial" w:cs="Arial"/>
          <w:szCs w:val="24"/>
          <w:lang w:val="es-CO" w:eastAsia="en-US"/>
        </w:rPr>
        <w:t xml:space="preserve"> </w:t>
      </w:r>
      <w:r w:rsidRPr="00A20BE3">
        <w:rPr>
          <w:rFonts w:ascii="Arial" w:eastAsia="Calibri" w:hAnsi="Arial" w:cs="Arial"/>
          <w:szCs w:val="24"/>
          <w:lang w:val="es-CO" w:eastAsia="en-US"/>
        </w:rPr>
        <w:t>(</w:t>
      </w:r>
      <w:r w:rsidR="00573607">
        <w:rPr>
          <w:rFonts w:ascii="Arial" w:eastAsia="Calibri" w:hAnsi="Arial" w:cs="Arial"/>
          <w:szCs w:val="24"/>
          <w:lang w:val="es-CO" w:eastAsia="en-US"/>
        </w:rPr>
        <w:t>10:00</w:t>
      </w:r>
      <w:r w:rsidR="005C61F6">
        <w:rPr>
          <w:rFonts w:ascii="Arial" w:eastAsia="Calibri" w:hAnsi="Arial" w:cs="Arial"/>
          <w:szCs w:val="24"/>
          <w:lang w:val="es-CO" w:eastAsia="en-US"/>
        </w:rPr>
        <w:t xml:space="preserve"> a</w:t>
      </w:r>
      <w:r w:rsidRPr="00A20BE3">
        <w:rPr>
          <w:rFonts w:ascii="Arial" w:eastAsia="Calibri" w:hAnsi="Arial" w:cs="Arial"/>
          <w:szCs w:val="24"/>
          <w:lang w:val="es-CO" w:eastAsia="en-US"/>
        </w:rPr>
        <w:t xml:space="preserve">.m.), </w:t>
      </w:r>
      <w:r w:rsidRPr="00A20BE3">
        <w:rPr>
          <w:rFonts w:ascii="Arial" w:hAnsi="Arial" w:cs="Arial"/>
          <w:bCs/>
          <w:color w:val="000000"/>
          <w:szCs w:val="24"/>
          <w:lang w:eastAsia="es-CO"/>
        </w:rPr>
        <w:t xml:space="preserve">la Sala </w:t>
      </w:r>
      <w:r w:rsidR="00573607">
        <w:rPr>
          <w:rFonts w:ascii="Arial" w:hAnsi="Arial" w:cs="Arial"/>
          <w:bCs/>
          <w:color w:val="000000"/>
          <w:szCs w:val="24"/>
          <w:lang w:eastAsia="es-CO"/>
        </w:rPr>
        <w:t>Segunda</w:t>
      </w:r>
      <w:r w:rsidR="005C61F6">
        <w:rPr>
          <w:rFonts w:ascii="Arial" w:hAnsi="Arial" w:cs="Arial"/>
          <w:bCs/>
          <w:color w:val="000000"/>
          <w:szCs w:val="24"/>
          <w:lang w:eastAsia="es-CO"/>
        </w:rPr>
        <w:t xml:space="preserve">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w:t>
      </w:r>
      <w:r w:rsidR="00573607">
        <w:rPr>
          <w:rFonts w:ascii="Arial" w:hAnsi="Arial" w:cs="Arial"/>
          <w:bCs/>
          <w:color w:val="000000"/>
          <w:szCs w:val="24"/>
          <w:lang w:eastAsia="es-CO"/>
        </w:rPr>
        <w:t xml:space="preserve">grado jurisdiccional de consulta </w:t>
      </w:r>
      <w:r>
        <w:rPr>
          <w:rFonts w:ascii="Arial" w:hAnsi="Arial" w:cs="Arial"/>
          <w:bCs/>
          <w:color w:val="000000"/>
          <w:szCs w:val="24"/>
          <w:lang w:eastAsia="es-CO"/>
        </w:rPr>
        <w:t xml:space="preserve">de </w:t>
      </w:r>
      <w:r w:rsidRPr="00AC486E">
        <w:rPr>
          <w:rFonts w:ascii="Arial" w:hAnsi="Arial" w:cs="Arial"/>
          <w:bCs/>
          <w:color w:val="000000"/>
          <w:szCs w:val="24"/>
          <w:lang w:eastAsia="es-CO"/>
        </w:rPr>
        <w:t>la sentencia p</w:t>
      </w:r>
      <w:r>
        <w:rPr>
          <w:rFonts w:ascii="Arial" w:hAnsi="Arial" w:cs="Arial"/>
          <w:szCs w:val="24"/>
        </w:rPr>
        <w:t xml:space="preserve">roferida el </w:t>
      </w:r>
      <w:r w:rsidR="00573607">
        <w:rPr>
          <w:rFonts w:ascii="Arial" w:hAnsi="Arial" w:cs="Arial"/>
          <w:szCs w:val="24"/>
        </w:rPr>
        <w:t>27 de junio</w:t>
      </w:r>
      <w:r w:rsidR="00CD21E4">
        <w:rPr>
          <w:rFonts w:ascii="Arial" w:hAnsi="Arial" w:cs="Arial"/>
          <w:szCs w:val="24"/>
        </w:rPr>
        <w:t xml:space="preserve"> de 2017</w:t>
      </w:r>
      <w:r w:rsidRPr="00AC486E">
        <w:rPr>
          <w:rFonts w:ascii="Arial" w:hAnsi="Arial" w:cs="Arial"/>
          <w:szCs w:val="24"/>
        </w:rPr>
        <w:t xml:space="preserve"> por el Juzgado </w:t>
      </w:r>
      <w:r w:rsidR="00573607">
        <w:rPr>
          <w:rFonts w:ascii="Arial" w:hAnsi="Arial" w:cs="Arial"/>
          <w:szCs w:val="24"/>
        </w:rPr>
        <w:t>Quinto</w:t>
      </w:r>
      <w:r w:rsidR="007E4B2A">
        <w:rPr>
          <w:rFonts w:ascii="Arial" w:hAnsi="Arial" w:cs="Arial"/>
          <w:szCs w:val="24"/>
        </w:rPr>
        <w:t xml:space="preserve">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7E4B2A">
        <w:rPr>
          <w:rFonts w:ascii="Arial" w:hAnsi="Arial" w:cs="Arial"/>
          <w:szCs w:val="24"/>
        </w:rPr>
        <w:t>el señor</w:t>
      </w:r>
      <w:r w:rsidR="005C61F6">
        <w:rPr>
          <w:rFonts w:ascii="Arial" w:hAnsi="Arial" w:cs="Arial"/>
          <w:szCs w:val="24"/>
        </w:rPr>
        <w:t xml:space="preserve"> </w:t>
      </w:r>
      <w:r w:rsidR="00573607">
        <w:rPr>
          <w:rFonts w:ascii="Arial" w:hAnsi="Arial" w:cs="Arial"/>
          <w:b/>
          <w:szCs w:val="24"/>
        </w:rPr>
        <w:t>Luis Albeiro Galvis Álvarez</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00CD21E4">
        <w:rPr>
          <w:rFonts w:ascii="Arial" w:hAnsi="Arial" w:cs="Arial"/>
          <w:szCs w:val="24"/>
        </w:rPr>
        <w:t xml:space="preserve"> </w:t>
      </w:r>
      <w:r w:rsidR="00573607">
        <w:rPr>
          <w:rFonts w:ascii="Arial" w:hAnsi="Arial" w:cs="Arial"/>
          <w:b/>
          <w:szCs w:val="24"/>
        </w:rPr>
        <w:t xml:space="preserve">Seguridad Activa y </w:t>
      </w:r>
      <w:proofErr w:type="spellStart"/>
      <w:r w:rsidR="00573607">
        <w:rPr>
          <w:rFonts w:ascii="Arial" w:hAnsi="Arial" w:cs="Arial"/>
          <w:b/>
          <w:szCs w:val="24"/>
        </w:rPr>
        <w:t>Cía</w:t>
      </w:r>
      <w:proofErr w:type="spellEnd"/>
      <w:r w:rsidR="00573607">
        <w:rPr>
          <w:rFonts w:ascii="Arial" w:hAnsi="Arial" w:cs="Arial"/>
          <w:b/>
          <w:szCs w:val="24"/>
        </w:rPr>
        <w:t xml:space="preserve"> Ltda.</w:t>
      </w:r>
      <w:r>
        <w:rPr>
          <w:rFonts w:ascii="Arial" w:hAnsi="Arial" w:cs="Arial"/>
          <w:b/>
          <w:bCs/>
          <w:szCs w:val="24"/>
        </w:rPr>
        <w:t xml:space="preserve">, </w:t>
      </w:r>
      <w:r>
        <w:rPr>
          <w:rFonts w:ascii="Arial" w:hAnsi="Arial" w:cs="Arial"/>
          <w:bCs/>
          <w:szCs w:val="24"/>
        </w:rPr>
        <w:t>radicado al N° 66001-31-05-00</w:t>
      </w:r>
      <w:r w:rsidR="00573607">
        <w:rPr>
          <w:rFonts w:ascii="Arial" w:hAnsi="Arial" w:cs="Arial"/>
          <w:bCs/>
          <w:szCs w:val="24"/>
        </w:rPr>
        <w:t>5</w:t>
      </w:r>
      <w:r>
        <w:rPr>
          <w:rFonts w:ascii="Arial" w:hAnsi="Arial" w:cs="Arial"/>
          <w:bCs/>
          <w:szCs w:val="24"/>
        </w:rPr>
        <w:t>-201</w:t>
      </w:r>
      <w:r w:rsidR="007E4B2A">
        <w:rPr>
          <w:rFonts w:ascii="Arial" w:hAnsi="Arial" w:cs="Arial"/>
          <w:bCs/>
          <w:szCs w:val="24"/>
        </w:rPr>
        <w:t>6</w:t>
      </w:r>
      <w:r>
        <w:rPr>
          <w:rFonts w:ascii="Arial" w:hAnsi="Arial" w:cs="Arial"/>
          <w:bCs/>
          <w:szCs w:val="24"/>
        </w:rPr>
        <w:t>-00</w:t>
      </w:r>
      <w:r w:rsidR="00CD21E4">
        <w:rPr>
          <w:rFonts w:ascii="Arial" w:hAnsi="Arial" w:cs="Arial"/>
          <w:bCs/>
          <w:szCs w:val="24"/>
        </w:rPr>
        <w:t>3</w:t>
      </w:r>
      <w:r w:rsidR="00573607">
        <w:rPr>
          <w:rFonts w:ascii="Arial" w:hAnsi="Arial" w:cs="Arial"/>
          <w:bCs/>
          <w:szCs w:val="24"/>
        </w:rPr>
        <w:t>34</w:t>
      </w:r>
      <w:r>
        <w:rPr>
          <w:rFonts w:ascii="Arial" w:hAnsi="Arial" w:cs="Arial"/>
          <w:bCs/>
          <w:szCs w:val="24"/>
        </w:rPr>
        <w:t>-01</w:t>
      </w:r>
      <w:r>
        <w:rPr>
          <w:rFonts w:ascii="Arial" w:hAnsi="Arial" w:cs="Arial"/>
          <w:b/>
          <w:bCs/>
          <w:szCs w:val="24"/>
        </w:rPr>
        <w:t>.</w:t>
      </w:r>
    </w:p>
    <w:p w14:paraId="1A7C480D" w14:textId="77777777" w:rsidR="007E4B2A" w:rsidRDefault="007E4B2A" w:rsidP="00CD6326">
      <w:pPr>
        <w:spacing w:line="276" w:lineRule="auto"/>
        <w:jc w:val="both"/>
        <w:rPr>
          <w:rFonts w:ascii="Arial" w:hAnsi="Arial" w:cs="Arial"/>
          <w:b/>
          <w:bCs/>
          <w:szCs w:val="24"/>
        </w:rPr>
      </w:pPr>
    </w:p>
    <w:p w14:paraId="2CE4E235" w14:textId="77777777" w:rsidR="00CD6326" w:rsidRPr="00502691" w:rsidRDefault="00CD6326" w:rsidP="00CD6326">
      <w:pPr>
        <w:spacing w:line="276" w:lineRule="auto"/>
        <w:contextualSpacing/>
        <w:rPr>
          <w:rFonts w:ascii="Arial" w:hAnsi="Arial" w:cs="Arial"/>
          <w:b/>
          <w:szCs w:val="24"/>
        </w:rPr>
      </w:pPr>
      <w:r w:rsidRPr="00502691">
        <w:rPr>
          <w:rFonts w:ascii="Arial" w:hAnsi="Arial" w:cs="Arial"/>
          <w:b/>
          <w:szCs w:val="24"/>
        </w:rPr>
        <w:lastRenderedPageBreak/>
        <w:t>Registro de asistencia:</w:t>
      </w:r>
    </w:p>
    <w:p w14:paraId="63C6C9AB" w14:textId="77777777" w:rsidR="00CD6326" w:rsidRDefault="00CD6326" w:rsidP="00CD6326">
      <w:pPr>
        <w:spacing w:line="276" w:lineRule="auto"/>
        <w:ind w:firstLine="851"/>
        <w:contextualSpacing/>
        <w:rPr>
          <w:rFonts w:ascii="Arial" w:hAnsi="Arial" w:cs="Arial"/>
          <w:szCs w:val="24"/>
        </w:rPr>
      </w:pPr>
    </w:p>
    <w:p w14:paraId="5C338AB9" w14:textId="77777777" w:rsidR="00CD6326" w:rsidRDefault="00CD6326" w:rsidP="00CD6326">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14:paraId="405DC0BC" w14:textId="77777777" w:rsidR="00CD6326" w:rsidRDefault="007E4B2A" w:rsidP="00CD6326">
      <w:pPr>
        <w:spacing w:line="276" w:lineRule="auto"/>
        <w:contextualSpacing/>
        <w:rPr>
          <w:rFonts w:ascii="Arial" w:hAnsi="Arial" w:cs="Arial"/>
          <w:szCs w:val="24"/>
        </w:rPr>
      </w:pPr>
      <w:r>
        <w:rPr>
          <w:rFonts w:ascii="Arial" w:hAnsi="Arial" w:cs="Arial"/>
          <w:szCs w:val="24"/>
        </w:rPr>
        <w:t>Demandado</w:t>
      </w:r>
      <w:r w:rsidR="00CD6326">
        <w:rPr>
          <w:rFonts w:ascii="Arial" w:hAnsi="Arial" w:cs="Arial"/>
          <w:szCs w:val="24"/>
        </w:rPr>
        <w:t xml:space="preserve"> y su apoderado:</w:t>
      </w:r>
    </w:p>
    <w:p w14:paraId="67B7CADB" w14:textId="77777777" w:rsidR="00CD6326" w:rsidRDefault="00CD6326" w:rsidP="00CD6326">
      <w:pPr>
        <w:spacing w:line="276" w:lineRule="auto"/>
        <w:ind w:firstLine="851"/>
        <w:contextualSpacing/>
        <w:rPr>
          <w:rFonts w:ascii="Arial" w:hAnsi="Arial" w:cs="Arial"/>
          <w:szCs w:val="24"/>
        </w:rPr>
      </w:pPr>
    </w:p>
    <w:p w14:paraId="10EE163E" w14:textId="77777777" w:rsidR="00CD6326" w:rsidRDefault="00CD6326" w:rsidP="00CD6326">
      <w:pPr>
        <w:spacing w:line="276" w:lineRule="auto"/>
        <w:contextualSpacing/>
        <w:jc w:val="both"/>
        <w:rPr>
          <w:rFonts w:ascii="Arial" w:hAnsi="Arial" w:cs="Arial"/>
          <w:b/>
          <w:szCs w:val="24"/>
        </w:rPr>
      </w:pPr>
      <w:r>
        <w:rPr>
          <w:rFonts w:ascii="Arial" w:hAnsi="Arial" w:cs="Arial"/>
          <w:b/>
          <w:szCs w:val="24"/>
        </w:rPr>
        <w:t xml:space="preserve">Traslado a las partes </w:t>
      </w:r>
    </w:p>
    <w:p w14:paraId="18D80478" w14:textId="77777777" w:rsidR="00CD6326" w:rsidRDefault="00CD6326" w:rsidP="00CD6326">
      <w:pPr>
        <w:spacing w:line="276" w:lineRule="auto"/>
        <w:contextualSpacing/>
        <w:jc w:val="both"/>
        <w:rPr>
          <w:rFonts w:ascii="Arial" w:hAnsi="Arial" w:cs="Arial"/>
          <w:b/>
          <w:szCs w:val="24"/>
        </w:rPr>
      </w:pPr>
    </w:p>
    <w:p w14:paraId="32302F0F" w14:textId="77777777" w:rsidR="00CD6326" w:rsidRDefault="00CD6326" w:rsidP="00CD6326">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14:paraId="7D8A2684" w14:textId="77777777" w:rsidR="00CD6326" w:rsidRDefault="00CD6326" w:rsidP="00CD6326">
      <w:pPr>
        <w:spacing w:line="276" w:lineRule="auto"/>
        <w:contextualSpacing/>
        <w:jc w:val="both"/>
        <w:rPr>
          <w:rFonts w:ascii="Arial" w:hAnsi="Arial" w:cs="Arial"/>
          <w:szCs w:val="24"/>
        </w:rPr>
      </w:pPr>
    </w:p>
    <w:p w14:paraId="37F48E83" w14:textId="77777777" w:rsidR="00CD6326" w:rsidRDefault="00CD6326" w:rsidP="00CD6326">
      <w:pPr>
        <w:spacing w:line="276" w:lineRule="auto"/>
        <w:ind w:firstLine="851"/>
        <w:contextualSpacing/>
        <w:jc w:val="center"/>
        <w:rPr>
          <w:rFonts w:ascii="Arial" w:hAnsi="Arial" w:cs="Arial"/>
          <w:b/>
          <w:szCs w:val="24"/>
        </w:rPr>
      </w:pPr>
      <w:r w:rsidRPr="00637118">
        <w:rPr>
          <w:rFonts w:ascii="Arial" w:hAnsi="Arial" w:cs="Arial"/>
          <w:b/>
          <w:szCs w:val="24"/>
        </w:rPr>
        <w:t>ANTECEDENTES:</w:t>
      </w:r>
    </w:p>
    <w:p w14:paraId="3C0C1B78" w14:textId="77777777" w:rsidR="00CD6326" w:rsidRPr="00637118" w:rsidRDefault="00CD6326" w:rsidP="00CD6326">
      <w:pPr>
        <w:spacing w:line="276" w:lineRule="auto"/>
        <w:ind w:firstLine="851"/>
        <w:contextualSpacing/>
        <w:jc w:val="center"/>
        <w:rPr>
          <w:rFonts w:ascii="Arial" w:hAnsi="Arial" w:cs="Arial"/>
          <w:b/>
          <w:szCs w:val="24"/>
        </w:rPr>
      </w:pPr>
    </w:p>
    <w:p w14:paraId="3786A94E" w14:textId="77777777" w:rsidR="00CD6326" w:rsidRPr="00346958" w:rsidRDefault="00CD6326" w:rsidP="00CD6326">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14:paraId="62E18031" w14:textId="34A91828" w:rsidR="00573607" w:rsidRPr="00217FD7" w:rsidRDefault="007E4B2A" w:rsidP="00CD6326">
      <w:pPr>
        <w:spacing w:line="276" w:lineRule="auto"/>
        <w:jc w:val="both"/>
        <w:rPr>
          <w:rFonts w:ascii="Arial" w:hAnsi="Arial" w:cs="Arial"/>
          <w:szCs w:val="24"/>
        </w:rPr>
      </w:pPr>
      <w:r>
        <w:rPr>
          <w:rFonts w:ascii="Arial" w:hAnsi="Arial" w:cs="Arial"/>
          <w:szCs w:val="24"/>
        </w:rPr>
        <w:t>El señor</w:t>
      </w:r>
      <w:r w:rsidR="00CD6326" w:rsidRPr="008E0CBF">
        <w:rPr>
          <w:rFonts w:ascii="Arial" w:hAnsi="Arial" w:cs="Arial"/>
          <w:szCs w:val="24"/>
        </w:rPr>
        <w:t xml:space="preserve"> </w:t>
      </w:r>
      <w:r w:rsidR="00573607">
        <w:rPr>
          <w:rFonts w:ascii="Arial" w:hAnsi="Arial" w:cs="Arial"/>
          <w:szCs w:val="24"/>
        </w:rPr>
        <w:t>Luis Albeiro Galvis Álvarez</w:t>
      </w:r>
      <w:r w:rsidR="00391EA2">
        <w:rPr>
          <w:rFonts w:ascii="Arial" w:hAnsi="Arial" w:cs="Arial"/>
          <w:szCs w:val="24"/>
        </w:rPr>
        <w:t xml:space="preserve"> </w:t>
      </w:r>
      <w:r w:rsidR="00CD6326" w:rsidRPr="008E0CBF">
        <w:rPr>
          <w:rFonts w:ascii="Arial" w:hAnsi="Arial" w:cs="Arial"/>
          <w:szCs w:val="24"/>
        </w:rPr>
        <w:t>solicita que se</w:t>
      </w:r>
      <w:r w:rsidR="00CD6326">
        <w:rPr>
          <w:rFonts w:ascii="Arial" w:hAnsi="Arial" w:cs="Arial"/>
          <w:szCs w:val="24"/>
        </w:rPr>
        <w:t xml:space="preserve"> declare</w:t>
      </w:r>
      <w:r>
        <w:rPr>
          <w:rFonts w:ascii="Arial" w:hAnsi="Arial" w:cs="Arial"/>
          <w:szCs w:val="24"/>
        </w:rPr>
        <w:t xml:space="preserve">: </w:t>
      </w:r>
      <w:r w:rsidRPr="007E4B2A">
        <w:rPr>
          <w:rFonts w:ascii="Arial" w:hAnsi="Arial" w:cs="Arial"/>
          <w:i/>
          <w:szCs w:val="24"/>
        </w:rPr>
        <w:t>i)</w:t>
      </w:r>
      <w:r>
        <w:rPr>
          <w:rFonts w:ascii="Arial" w:hAnsi="Arial" w:cs="Arial"/>
          <w:i/>
          <w:szCs w:val="24"/>
        </w:rPr>
        <w:t xml:space="preserve"> </w:t>
      </w:r>
      <w:r w:rsidR="00ED2213">
        <w:rPr>
          <w:rFonts w:ascii="Arial" w:hAnsi="Arial" w:cs="Arial"/>
          <w:szCs w:val="24"/>
        </w:rPr>
        <w:t xml:space="preserve">que entre él y </w:t>
      </w:r>
      <w:r w:rsidR="00BD0043">
        <w:rPr>
          <w:rFonts w:ascii="Arial" w:hAnsi="Arial" w:cs="Arial"/>
          <w:szCs w:val="24"/>
        </w:rPr>
        <w:t xml:space="preserve">la sociedad </w:t>
      </w:r>
      <w:r w:rsidR="00573607">
        <w:rPr>
          <w:rFonts w:ascii="Arial" w:hAnsi="Arial" w:cs="Arial"/>
          <w:szCs w:val="24"/>
        </w:rPr>
        <w:t xml:space="preserve">Seguridad Activa </w:t>
      </w:r>
      <w:r w:rsidR="00BD0043">
        <w:rPr>
          <w:rFonts w:ascii="Arial" w:hAnsi="Arial" w:cs="Arial"/>
          <w:szCs w:val="24"/>
        </w:rPr>
        <w:t>y Cía. Ltda.</w:t>
      </w:r>
      <w:r w:rsidR="00573607">
        <w:rPr>
          <w:rFonts w:ascii="Arial" w:hAnsi="Arial" w:cs="Arial"/>
          <w:szCs w:val="24"/>
        </w:rPr>
        <w:t xml:space="preserve"> </w:t>
      </w:r>
      <w:proofErr w:type="gramStart"/>
      <w:r w:rsidR="005C5D24">
        <w:rPr>
          <w:rFonts w:ascii="Arial" w:hAnsi="Arial" w:cs="Arial"/>
          <w:szCs w:val="24"/>
        </w:rPr>
        <w:t>existió</w:t>
      </w:r>
      <w:proofErr w:type="gramEnd"/>
      <w:r w:rsidR="005C5D24">
        <w:rPr>
          <w:rFonts w:ascii="Arial" w:hAnsi="Arial" w:cs="Arial"/>
          <w:szCs w:val="24"/>
        </w:rPr>
        <w:t xml:space="preserve"> un</w:t>
      </w:r>
      <w:r w:rsidR="00573607">
        <w:rPr>
          <w:rFonts w:ascii="Arial" w:hAnsi="Arial" w:cs="Arial"/>
          <w:szCs w:val="24"/>
        </w:rPr>
        <w:t xml:space="preserve"> contrato de trabajo a término indefinido</w:t>
      </w:r>
      <w:r w:rsidR="005C5D24">
        <w:rPr>
          <w:rFonts w:ascii="Arial" w:hAnsi="Arial" w:cs="Arial"/>
          <w:szCs w:val="24"/>
        </w:rPr>
        <w:t xml:space="preserve"> desde el </w:t>
      </w:r>
      <w:r w:rsidR="00573607">
        <w:rPr>
          <w:rFonts w:ascii="Arial" w:hAnsi="Arial" w:cs="Arial"/>
          <w:szCs w:val="24"/>
        </w:rPr>
        <w:t>25-03-2011</w:t>
      </w:r>
      <w:r w:rsidR="005C5D24">
        <w:rPr>
          <w:rFonts w:ascii="Arial" w:hAnsi="Arial" w:cs="Arial"/>
          <w:szCs w:val="24"/>
        </w:rPr>
        <w:t xml:space="preserve"> hasta el </w:t>
      </w:r>
      <w:r w:rsidR="00573607">
        <w:rPr>
          <w:rFonts w:ascii="Arial" w:hAnsi="Arial" w:cs="Arial"/>
          <w:szCs w:val="24"/>
        </w:rPr>
        <w:t>23-12-2015 y</w:t>
      </w:r>
      <w:r w:rsidR="005C5D24">
        <w:rPr>
          <w:rFonts w:ascii="Arial" w:hAnsi="Arial" w:cs="Arial"/>
          <w:szCs w:val="24"/>
        </w:rPr>
        <w:t xml:space="preserve"> </w:t>
      </w:r>
      <w:r w:rsidR="005C5D24" w:rsidRPr="005C5D24">
        <w:rPr>
          <w:rFonts w:ascii="Arial" w:hAnsi="Arial" w:cs="Arial"/>
          <w:i/>
          <w:szCs w:val="24"/>
        </w:rPr>
        <w:t>ii)</w:t>
      </w:r>
      <w:r w:rsidR="005C5D24">
        <w:rPr>
          <w:rFonts w:ascii="Arial" w:hAnsi="Arial" w:cs="Arial"/>
          <w:i/>
          <w:szCs w:val="24"/>
        </w:rPr>
        <w:t xml:space="preserve"> </w:t>
      </w:r>
      <w:r w:rsidR="005C5D24">
        <w:rPr>
          <w:rFonts w:ascii="Arial" w:hAnsi="Arial" w:cs="Arial"/>
          <w:szCs w:val="24"/>
        </w:rPr>
        <w:t>que fue despedido si</w:t>
      </w:r>
      <w:r w:rsidR="001A6241">
        <w:rPr>
          <w:rFonts w:ascii="Arial" w:hAnsi="Arial" w:cs="Arial"/>
          <w:szCs w:val="24"/>
        </w:rPr>
        <w:t xml:space="preserve">n justa causa; en consecuencia pretendió </w:t>
      </w:r>
      <w:r w:rsidR="005A0085">
        <w:rPr>
          <w:rFonts w:ascii="Arial" w:hAnsi="Arial" w:cs="Arial"/>
          <w:szCs w:val="24"/>
        </w:rPr>
        <w:t xml:space="preserve">que se condene: </w:t>
      </w:r>
      <w:r w:rsidR="005A0085" w:rsidRPr="005A0085">
        <w:rPr>
          <w:rFonts w:ascii="Arial" w:hAnsi="Arial" w:cs="Arial"/>
          <w:i/>
          <w:szCs w:val="24"/>
        </w:rPr>
        <w:t>i)</w:t>
      </w:r>
      <w:r w:rsidR="005A0085">
        <w:rPr>
          <w:rFonts w:ascii="Arial" w:hAnsi="Arial" w:cs="Arial"/>
          <w:i/>
          <w:szCs w:val="24"/>
        </w:rPr>
        <w:t xml:space="preserve"> </w:t>
      </w:r>
      <w:r w:rsidR="00573607">
        <w:rPr>
          <w:rFonts w:ascii="Arial" w:hAnsi="Arial" w:cs="Arial"/>
          <w:szCs w:val="24"/>
        </w:rPr>
        <w:t xml:space="preserve">al pago del recargo nocturno y horas extras durante los extremos aludidos; </w:t>
      </w:r>
      <w:r w:rsidR="00573607" w:rsidRPr="00217FD7">
        <w:rPr>
          <w:rFonts w:ascii="Arial" w:hAnsi="Arial" w:cs="Arial"/>
          <w:i/>
          <w:szCs w:val="24"/>
        </w:rPr>
        <w:t>ii)</w:t>
      </w:r>
      <w:r w:rsidR="00217FD7">
        <w:rPr>
          <w:rFonts w:ascii="Arial" w:hAnsi="Arial" w:cs="Arial"/>
          <w:szCs w:val="24"/>
        </w:rPr>
        <w:t xml:space="preserve"> a la indemnización por despido sin justa causa y </w:t>
      </w:r>
      <w:r w:rsidR="00217FD7" w:rsidRPr="00217FD7">
        <w:rPr>
          <w:rFonts w:ascii="Arial" w:hAnsi="Arial" w:cs="Arial"/>
          <w:i/>
          <w:szCs w:val="24"/>
        </w:rPr>
        <w:t>iii)</w:t>
      </w:r>
      <w:r w:rsidR="00217FD7">
        <w:rPr>
          <w:rFonts w:ascii="Arial" w:hAnsi="Arial" w:cs="Arial"/>
          <w:szCs w:val="24"/>
        </w:rPr>
        <w:t xml:space="preserve"> a los </w:t>
      </w:r>
      <w:r w:rsidR="00217FD7" w:rsidRPr="00217FD7">
        <w:rPr>
          <w:rFonts w:ascii="Arial" w:hAnsi="Arial" w:cs="Arial"/>
          <w:i/>
          <w:szCs w:val="24"/>
        </w:rPr>
        <w:t>intereses moratorios</w:t>
      </w:r>
      <w:r w:rsidR="00217FD7">
        <w:rPr>
          <w:rFonts w:ascii="Arial" w:hAnsi="Arial" w:cs="Arial"/>
          <w:i/>
          <w:szCs w:val="24"/>
        </w:rPr>
        <w:t xml:space="preserve">, </w:t>
      </w:r>
      <w:r w:rsidR="00217FD7">
        <w:rPr>
          <w:rFonts w:ascii="Arial" w:hAnsi="Arial" w:cs="Arial"/>
          <w:szCs w:val="24"/>
        </w:rPr>
        <w:t xml:space="preserve">así como a lo </w:t>
      </w:r>
      <w:r w:rsidR="00217FD7" w:rsidRPr="00217FD7">
        <w:rPr>
          <w:rFonts w:ascii="Arial" w:hAnsi="Arial" w:cs="Arial"/>
          <w:i/>
          <w:szCs w:val="24"/>
        </w:rPr>
        <w:t xml:space="preserve">ultra </w:t>
      </w:r>
      <w:r w:rsidR="00217FD7" w:rsidRPr="00217FD7">
        <w:rPr>
          <w:rFonts w:ascii="Arial" w:hAnsi="Arial" w:cs="Arial"/>
          <w:szCs w:val="24"/>
        </w:rPr>
        <w:t>y</w:t>
      </w:r>
      <w:r w:rsidR="00217FD7" w:rsidRPr="00217FD7">
        <w:rPr>
          <w:rFonts w:ascii="Arial" w:hAnsi="Arial" w:cs="Arial"/>
          <w:i/>
          <w:szCs w:val="24"/>
        </w:rPr>
        <w:t xml:space="preserve"> extra petita</w:t>
      </w:r>
      <w:r w:rsidR="00217FD7">
        <w:rPr>
          <w:rFonts w:ascii="Arial" w:hAnsi="Arial" w:cs="Arial"/>
          <w:szCs w:val="24"/>
        </w:rPr>
        <w:t xml:space="preserve"> que resulte probados y las costas procesales.</w:t>
      </w:r>
    </w:p>
    <w:p w14:paraId="138781A0" w14:textId="77777777" w:rsidR="00573607" w:rsidRDefault="00573607" w:rsidP="00CD6326">
      <w:pPr>
        <w:spacing w:line="276" w:lineRule="auto"/>
        <w:jc w:val="both"/>
        <w:rPr>
          <w:rFonts w:ascii="Arial" w:hAnsi="Arial" w:cs="Arial"/>
          <w:szCs w:val="24"/>
        </w:rPr>
      </w:pPr>
    </w:p>
    <w:p w14:paraId="48C1FD85" w14:textId="5610802F" w:rsidR="002655E7" w:rsidRPr="002655E7" w:rsidRDefault="00CD6326" w:rsidP="00B81B46">
      <w:pPr>
        <w:spacing w:line="276" w:lineRule="auto"/>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w:t>
      </w:r>
      <w:r w:rsidR="00262975" w:rsidRPr="00262975">
        <w:rPr>
          <w:rFonts w:ascii="Arial" w:hAnsi="Arial" w:cs="Arial"/>
          <w:i/>
          <w:szCs w:val="24"/>
        </w:rPr>
        <w:t>i)</w:t>
      </w:r>
      <w:r w:rsidR="00262975">
        <w:rPr>
          <w:rFonts w:ascii="Arial" w:hAnsi="Arial" w:cs="Arial"/>
          <w:szCs w:val="24"/>
        </w:rPr>
        <w:t xml:space="preserve"> prestó sus servicios personales desde el </w:t>
      </w:r>
      <w:r w:rsidR="002655E7">
        <w:rPr>
          <w:rFonts w:ascii="Arial" w:hAnsi="Arial" w:cs="Arial"/>
          <w:szCs w:val="24"/>
        </w:rPr>
        <w:t>25-03-2011</w:t>
      </w:r>
      <w:r w:rsidR="00262975">
        <w:rPr>
          <w:rFonts w:ascii="Arial" w:hAnsi="Arial" w:cs="Arial"/>
          <w:szCs w:val="24"/>
        </w:rPr>
        <w:t xml:space="preserve"> hasta el </w:t>
      </w:r>
      <w:r w:rsidR="002655E7">
        <w:rPr>
          <w:rFonts w:ascii="Arial" w:hAnsi="Arial" w:cs="Arial"/>
          <w:szCs w:val="24"/>
        </w:rPr>
        <w:t>23-12-2015</w:t>
      </w:r>
      <w:r w:rsidR="00262975">
        <w:rPr>
          <w:rFonts w:ascii="Arial" w:hAnsi="Arial" w:cs="Arial"/>
          <w:szCs w:val="24"/>
        </w:rPr>
        <w:t xml:space="preserve"> como</w:t>
      </w:r>
      <w:r w:rsidR="002655E7">
        <w:rPr>
          <w:rFonts w:ascii="Arial" w:hAnsi="Arial" w:cs="Arial"/>
          <w:szCs w:val="24"/>
        </w:rPr>
        <w:t xml:space="preserve"> </w:t>
      </w:r>
      <w:r w:rsidR="002655E7" w:rsidRPr="002655E7">
        <w:rPr>
          <w:rFonts w:ascii="Arial" w:hAnsi="Arial" w:cs="Arial"/>
          <w:i/>
          <w:szCs w:val="24"/>
        </w:rPr>
        <w:t>vigilante seguridad privada</w:t>
      </w:r>
      <w:r w:rsidR="002655E7">
        <w:rPr>
          <w:rFonts w:ascii="Arial" w:hAnsi="Arial" w:cs="Arial"/>
          <w:i/>
          <w:szCs w:val="24"/>
        </w:rPr>
        <w:t xml:space="preserve">; </w:t>
      </w:r>
      <w:r w:rsidR="002655E7" w:rsidRPr="002655E7">
        <w:rPr>
          <w:rFonts w:ascii="Arial" w:hAnsi="Arial" w:cs="Arial"/>
          <w:i/>
          <w:szCs w:val="24"/>
        </w:rPr>
        <w:t>ii)</w:t>
      </w:r>
      <w:r w:rsidR="002655E7">
        <w:rPr>
          <w:rFonts w:ascii="Arial" w:hAnsi="Arial" w:cs="Arial"/>
          <w:szCs w:val="24"/>
        </w:rPr>
        <w:t xml:space="preserve"> con un salario de $860.000 y un horario de lunes a domingo de 6:00 p.m. a 6:00 </w:t>
      </w:r>
      <w:proofErr w:type="spellStart"/>
      <w:r w:rsidR="002655E7">
        <w:rPr>
          <w:rFonts w:ascii="Arial" w:hAnsi="Arial" w:cs="Arial"/>
          <w:szCs w:val="24"/>
        </w:rPr>
        <w:t>a.m</w:t>
      </w:r>
      <w:proofErr w:type="spellEnd"/>
      <w:r w:rsidR="002655E7">
        <w:rPr>
          <w:rFonts w:ascii="Arial" w:hAnsi="Arial" w:cs="Arial"/>
          <w:szCs w:val="24"/>
        </w:rPr>
        <w:t xml:space="preserve">; </w:t>
      </w:r>
      <w:r w:rsidR="002655E7" w:rsidRPr="002655E7">
        <w:rPr>
          <w:rFonts w:ascii="Arial" w:hAnsi="Arial" w:cs="Arial"/>
          <w:i/>
          <w:szCs w:val="24"/>
        </w:rPr>
        <w:t>iii)</w:t>
      </w:r>
      <w:r w:rsidR="002655E7">
        <w:rPr>
          <w:rFonts w:ascii="Arial" w:hAnsi="Arial" w:cs="Arial"/>
          <w:i/>
          <w:szCs w:val="24"/>
        </w:rPr>
        <w:t xml:space="preserve"> </w:t>
      </w:r>
      <w:r w:rsidR="002655E7">
        <w:rPr>
          <w:rFonts w:ascii="Arial" w:hAnsi="Arial" w:cs="Arial"/>
          <w:szCs w:val="24"/>
        </w:rPr>
        <w:t xml:space="preserve">el 25-11-2015 el demandante renunció porque su empleador no accedió a cambiar la jornada nocturna en la que se había desempeñado durante los extremos de la relación laboral. </w:t>
      </w:r>
    </w:p>
    <w:p w14:paraId="6F7C14EC" w14:textId="77777777" w:rsidR="002655E7" w:rsidRDefault="002655E7" w:rsidP="00B81B46">
      <w:pPr>
        <w:spacing w:line="276" w:lineRule="auto"/>
        <w:jc w:val="both"/>
        <w:rPr>
          <w:rFonts w:ascii="Arial" w:hAnsi="Arial" w:cs="Arial"/>
          <w:szCs w:val="24"/>
        </w:rPr>
      </w:pPr>
    </w:p>
    <w:p w14:paraId="4F05561D" w14:textId="6F421B7E" w:rsidR="000A02F4" w:rsidRDefault="000A02F4" w:rsidP="00B81B46">
      <w:pPr>
        <w:spacing w:line="276" w:lineRule="auto"/>
        <w:jc w:val="both"/>
        <w:rPr>
          <w:rFonts w:ascii="Arial" w:hAnsi="Arial" w:cs="Arial"/>
          <w:szCs w:val="24"/>
        </w:rPr>
      </w:pPr>
      <w:r>
        <w:rPr>
          <w:rFonts w:ascii="Arial" w:hAnsi="Arial" w:cs="Arial"/>
          <w:b/>
          <w:szCs w:val="24"/>
        </w:rPr>
        <w:t>Seguridad Activa y Cía. Ltda.</w:t>
      </w:r>
      <w:r w:rsidR="00006D22">
        <w:rPr>
          <w:rFonts w:ascii="Arial" w:hAnsi="Arial" w:cs="Arial"/>
          <w:b/>
          <w:szCs w:val="24"/>
        </w:rPr>
        <w:t xml:space="preserve"> </w:t>
      </w:r>
      <w:r w:rsidR="00006D22">
        <w:rPr>
          <w:rFonts w:ascii="Arial" w:hAnsi="Arial" w:cs="Arial"/>
          <w:szCs w:val="24"/>
        </w:rPr>
        <w:t xml:space="preserve">al contestar la demanda se opuso a todas y cada una de las pretensiones, tras considerar que </w:t>
      </w:r>
      <w:r w:rsidR="00D2679E">
        <w:rPr>
          <w:rFonts w:ascii="Arial" w:hAnsi="Arial" w:cs="Arial"/>
          <w:szCs w:val="24"/>
        </w:rPr>
        <w:t xml:space="preserve">Luis Albeiro Galvis Álvarez </w:t>
      </w:r>
      <w:r w:rsidR="00286CEC">
        <w:rPr>
          <w:rFonts w:ascii="Arial" w:hAnsi="Arial" w:cs="Arial"/>
          <w:szCs w:val="24"/>
        </w:rPr>
        <w:t xml:space="preserve">fue contratado como vigilante de seguridad privada mediante un contrato de trabajo a término indefinido durante los </w:t>
      </w:r>
      <w:r w:rsidR="00D2679E">
        <w:rPr>
          <w:rFonts w:ascii="Arial" w:hAnsi="Arial" w:cs="Arial"/>
          <w:szCs w:val="24"/>
        </w:rPr>
        <w:t xml:space="preserve">extremos laborales aludidos, pero por turnos de 8 horas que podían distribuirse de 6:00 p.m. a 2:00 p.m., o de ésta hasta las 10:00 p.m. o de allí hasta las 6:00 a.m., servicio por el cual pagaba </w:t>
      </w:r>
      <w:r w:rsidR="00B24972">
        <w:rPr>
          <w:rFonts w:ascii="Arial" w:hAnsi="Arial" w:cs="Arial"/>
          <w:szCs w:val="24"/>
        </w:rPr>
        <w:t xml:space="preserve">$860.000, es decir, </w:t>
      </w:r>
      <w:r w:rsidR="00D2679E">
        <w:rPr>
          <w:rFonts w:ascii="Arial" w:hAnsi="Arial" w:cs="Arial"/>
          <w:szCs w:val="24"/>
        </w:rPr>
        <w:t xml:space="preserve">más del </w:t>
      </w:r>
      <w:r w:rsidR="00B24972">
        <w:rPr>
          <w:rFonts w:ascii="Arial" w:hAnsi="Arial" w:cs="Arial"/>
          <w:szCs w:val="24"/>
        </w:rPr>
        <w:t xml:space="preserve">salario </w:t>
      </w:r>
      <w:r w:rsidR="00D2679E">
        <w:rPr>
          <w:rFonts w:ascii="Arial" w:hAnsi="Arial" w:cs="Arial"/>
          <w:szCs w:val="24"/>
        </w:rPr>
        <w:t>mínimo</w:t>
      </w:r>
      <w:r w:rsidR="00B24972">
        <w:rPr>
          <w:rFonts w:ascii="Arial" w:hAnsi="Arial" w:cs="Arial"/>
          <w:szCs w:val="24"/>
        </w:rPr>
        <w:t>, por lo que existiría una diferencia a favor del demandante</w:t>
      </w:r>
      <w:r w:rsidR="003E0953">
        <w:rPr>
          <w:rFonts w:ascii="Arial" w:hAnsi="Arial" w:cs="Arial"/>
          <w:szCs w:val="24"/>
        </w:rPr>
        <w:t xml:space="preserve"> equiparable a las horas extras y recargos pretendidos</w:t>
      </w:r>
      <w:r w:rsidR="00286CEC">
        <w:rPr>
          <w:rFonts w:ascii="Arial" w:hAnsi="Arial" w:cs="Arial"/>
          <w:szCs w:val="24"/>
        </w:rPr>
        <w:t>; además, aclaró que el vínculo laboral finalizó por renuncia del trabajador, sin que mediara intromisión del empleador en ella. Por último, propuso la excepción de “</w:t>
      </w:r>
      <w:r w:rsidR="00286CEC" w:rsidRPr="00286CEC">
        <w:rPr>
          <w:rFonts w:ascii="Arial" w:hAnsi="Arial" w:cs="Arial"/>
          <w:i/>
          <w:szCs w:val="24"/>
        </w:rPr>
        <w:t>pago”</w:t>
      </w:r>
      <w:r w:rsidR="00286CEC">
        <w:rPr>
          <w:rFonts w:ascii="Arial" w:hAnsi="Arial" w:cs="Arial"/>
          <w:i/>
          <w:szCs w:val="24"/>
        </w:rPr>
        <w:t xml:space="preserve">, “renuncia”, “prescripción” </w:t>
      </w:r>
      <w:r w:rsidR="00286CEC" w:rsidRPr="00286CEC">
        <w:rPr>
          <w:rFonts w:ascii="Arial" w:hAnsi="Arial" w:cs="Arial"/>
          <w:szCs w:val="24"/>
        </w:rPr>
        <w:t>y</w:t>
      </w:r>
      <w:r w:rsidR="00286CEC">
        <w:rPr>
          <w:rFonts w:ascii="Arial" w:hAnsi="Arial" w:cs="Arial"/>
          <w:i/>
          <w:szCs w:val="24"/>
        </w:rPr>
        <w:t xml:space="preserve"> “buena fe”.</w:t>
      </w:r>
    </w:p>
    <w:p w14:paraId="2391A341" w14:textId="77777777" w:rsidR="000A02F4" w:rsidRDefault="000A02F4" w:rsidP="00B81B46">
      <w:pPr>
        <w:spacing w:line="276" w:lineRule="auto"/>
        <w:jc w:val="both"/>
        <w:rPr>
          <w:rFonts w:ascii="Arial" w:hAnsi="Arial" w:cs="Arial"/>
          <w:szCs w:val="24"/>
        </w:rPr>
      </w:pPr>
    </w:p>
    <w:p w14:paraId="0FC75C97" w14:textId="52127A1E" w:rsidR="00CD6326" w:rsidRPr="00AC0A1C" w:rsidRDefault="00CD6326" w:rsidP="00CD6326">
      <w:pPr>
        <w:spacing w:line="276" w:lineRule="auto"/>
        <w:rPr>
          <w:rFonts w:ascii="Arial" w:hAnsi="Arial" w:cs="Arial"/>
          <w:b/>
          <w:szCs w:val="24"/>
        </w:rPr>
      </w:pPr>
      <w:r w:rsidRPr="00AC0A1C">
        <w:rPr>
          <w:rFonts w:ascii="Arial" w:hAnsi="Arial" w:cs="Arial"/>
          <w:b/>
          <w:szCs w:val="24"/>
        </w:rPr>
        <w:t xml:space="preserve">2. Síntesis de la sentencia </w:t>
      </w:r>
    </w:p>
    <w:p w14:paraId="6E37D95B" w14:textId="77777777" w:rsidR="00CD6326" w:rsidRPr="009F06E6" w:rsidRDefault="00CD6326" w:rsidP="00CD6326">
      <w:pPr>
        <w:spacing w:line="276" w:lineRule="auto"/>
        <w:rPr>
          <w:rFonts w:ascii="Arial" w:hAnsi="Arial" w:cs="Arial"/>
          <w:b/>
          <w:szCs w:val="24"/>
          <w:highlight w:val="yellow"/>
        </w:rPr>
      </w:pPr>
    </w:p>
    <w:p w14:paraId="6F9A635A" w14:textId="52D9B016" w:rsidR="00CD6326" w:rsidRDefault="00CD6326" w:rsidP="00CD632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B24972">
        <w:rPr>
          <w:rFonts w:ascii="Arial" w:hAnsi="Arial" w:cs="Arial"/>
          <w:color w:val="000000"/>
          <w:szCs w:val="24"/>
          <w:lang w:eastAsia="es-CO"/>
        </w:rPr>
        <w:t>Quinto</w:t>
      </w:r>
      <w:r w:rsidR="00817B9D">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204377">
        <w:rPr>
          <w:rFonts w:ascii="Arial" w:hAnsi="Arial" w:cs="Arial"/>
          <w:color w:val="000000"/>
          <w:szCs w:val="24"/>
          <w:lang w:eastAsia="es-CO"/>
        </w:rPr>
        <w:t xml:space="preserve"> negó las pretensiones y</w:t>
      </w:r>
      <w:r w:rsidR="00817B9D">
        <w:rPr>
          <w:rFonts w:ascii="Arial" w:hAnsi="Arial" w:cs="Arial"/>
          <w:color w:val="000000"/>
          <w:szCs w:val="24"/>
          <w:lang w:eastAsia="es-CO"/>
        </w:rPr>
        <w:t xml:space="preserve"> co</w:t>
      </w:r>
      <w:r w:rsidR="00204377">
        <w:rPr>
          <w:rFonts w:ascii="Arial" w:hAnsi="Arial" w:cs="Arial"/>
          <w:color w:val="000000"/>
          <w:szCs w:val="24"/>
          <w:lang w:eastAsia="es-CO"/>
        </w:rPr>
        <w:t xml:space="preserve">ndenó en costas procesales al </w:t>
      </w:r>
      <w:r w:rsidR="00817B9D">
        <w:rPr>
          <w:rFonts w:ascii="Arial" w:hAnsi="Arial" w:cs="Arial"/>
          <w:color w:val="000000"/>
          <w:szCs w:val="24"/>
          <w:lang w:eastAsia="es-CO"/>
        </w:rPr>
        <w:t>demandante.</w:t>
      </w:r>
    </w:p>
    <w:p w14:paraId="10E27819" w14:textId="77777777" w:rsidR="00CD6326" w:rsidRDefault="00CD6326" w:rsidP="00CD6326">
      <w:pPr>
        <w:spacing w:line="276" w:lineRule="auto"/>
        <w:jc w:val="both"/>
        <w:rPr>
          <w:rFonts w:ascii="Arial" w:hAnsi="Arial" w:cs="Arial"/>
          <w:color w:val="000000"/>
          <w:szCs w:val="24"/>
          <w:lang w:eastAsia="es-CO"/>
        </w:rPr>
      </w:pPr>
    </w:p>
    <w:p w14:paraId="69C2F356" w14:textId="7A33A830" w:rsidR="003A181E" w:rsidRDefault="00CD6326" w:rsidP="00CD6326">
      <w:pPr>
        <w:spacing w:line="276" w:lineRule="auto"/>
        <w:jc w:val="both"/>
        <w:rPr>
          <w:rFonts w:ascii="Arial" w:hAnsi="Arial" w:cs="Arial"/>
          <w:color w:val="000000"/>
          <w:szCs w:val="24"/>
          <w:lang w:eastAsia="es-CO"/>
        </w:rPr>
      </w:pPr>
      <w:r w:rsidRPr="00D90456">
        <w:rPr>
          <w:rFonts w:ascii="Arial" w:hAnsi="Arial" w:cs="Arial"/>
          <w:color w:val="000000"/>
          <w:szCs w:val="24"/>
          <w:lang w:eastAsia="es-CO"/>
        </w:rPr>
        <w:t xml:space="preserve">Para arribar a la anterior decisión, </w:t>
      </w:r>
      <w:r w:rsidR="003D1705">
        <w:rPr>
          <w:rFonts w:ascii="Arial" w:hAnsi="Arial" w:cs="Arial"/>
          <w:color w:val="000000"/>
          <w:szCs w:val="24"/>
          <w:lang w:eastAsia="es-CO"/>
        </w:rPr>
        <w:t>expuso</w:t>
      </w:r>
      <w:r w:rsidR="00204377">
        <w:rPr>
          <w:rFonts w:ascii="Arial" w:hAnsi="Arial" w:cs="Arial"/>
          <w:color w:val="000000"/>
          <w:szCs w:val="24"/>
          <w:lang w:eastAsia="es-CO"/>
        </w:rPr>
        <w:t xml:space="preserve"> que aun cuando</w:t>
      </w:r>
      <w:r w:rsidR="003A181E">
        <w:rPr>
          <w:rFonts w:ascii="Arial" w:hAnsi="Arial" w:cs="Arial"/>
          <w:color w:val="000000"/>
          <w:szCs w:val="24"/>
          <w:lang w:eastAsia="es-CO"/>
        </w:rPr>
        <w:t xml:space="preserve"> se configuró la confesión ficta a favor del demandante de los hechos </w:t>
      </w:r>
      <w:r w:rsidR="001A6241">
        <w:rPr>
          <w:rFonts w:ascii="Arial" w:hAnsi="Arial" w:cs="Arial"/>
          <w:color w:val="000000"/>
          <w:szCs w:val="24"/>
          <w:lang w:eastAsia="es-CO"/>
        </w:rPr>
        <w:t>4, 5, 9, 10 y</w:t>
      </w:r>
      <w:r w:rsidR="003A181E">
        <w:rPr>
          <w:rFonts w:ascii="Arial" w:hAnsi="Arial" w:cs="Arial"/>
          <w:color w:val="000000"/>
          <w:szCs w:val="24"/>
          <w:lang w:eastAsia="es-CO"/>
        </w:rPr>
        <w:t xml:space="preserve"> 11, ante la inasistencia del representante legal de la demandada al interrogatorio solicitado, Luis Albeiro Galvis Álvarez </w:t>
      </w:r>
      <w:r w:rsidR="00E91F57">
        <w:rPr>
          <w:rFonts w:ascii="Arial" w:hAnsi="Arial" w:cs="Arial"/>
          <w:color w:val="000000"/>
          <w:szCs w:val="24"/>
          <w:lang w:eastAsia="es-CO"/>
        </w:rPr>
        <w:t xml:space="preserve">omitió acreditar el despido indirecto pretendido, pues de la testimonial practicada se desprendió que el demandante renunció porque quería </w:t>
      </w:r>
      <w:r w:rsidR="00E91F57" w:rsidRPr="00E91F57">
        <w:rPr>
          <w:rFonts w:ascii="Arial" w:hAnsi="Arial" w:cs="Arial"/>
          <w:i/>
          <w:color w:val="000000"/>
          <w:szCs w:val="24"/>
          <w:lang w:eastAsia="es-CO"/>
        </w:rPr>
        <w:t xml:space="preserve">trabajar por </w:t>
      </w:r>
      <w:r w:rsidR="00E91F57" w:rsidRPr="00E91F57">
        <w:rPr>
          <w:rFonts w:ascii="Arial" w:hAnsi="Arial" w:cs="Arial"/>
          <w:i/>
          <w:color w:val="000000"/>
          <w:szCs w:val="24"/>
          <w:lang w:eastAsia="es-CO"/>
        </w:rPr>
        <w:lastRenderedPageBreak/>
        <w:t>cuenta propia</w:t>
      </w:r>
      <w:r w:rsidR="00E91F57">
        <w:rPr>
          <w:rFonts w:ascii="Arial" w:hAnsi="Arial" w:cs="Arial"/>
          <w:i/>
          <w:color w:val="000000"/>
          <w:szCs w:val="24"/>
          <w:lang w:eastAsia="es-CO"/>
        </w:rPr>
        <w:t xml:space="preserve">; </w:t>
      </w:r>
      <w:r w:rsidR="00E91F57">
        <w:rPr>
          <w:rFonts w:ascii="Arial" w:hAnsi="Arial" w:cs="Arial"/>
          <w:color w:val="000000"/>
          <w:szCs w:val="24"/>
          <w:lang w:eastAsia="es-CO"/>
        </w:rPr>
        <w:t xml:space="preserve">por otro lado, la </w:t>
      </w:r>
      <w:r w:rsidR="00E91F57" w:rsidRPr="00E91F57">
        <w:rPr>
          <w:rFonts w:ascii="Arial" w:hAnsi="Arial" w:cs="Arial"/>
          <w:i/>
          <w:color w:val="000000"/>
          <w:szCs w:val="24"/>
          <w:lang w:eastAsia="es-CO"/>
        </w:rPr>
        <w:t>a quo</w:t>
      </w:r>
      <w:r w:rsidR="00E91F57">
        <w:rPr>
          <w:rFonts w:ascii="Arial" w:hAnsi="Arial" w:cs="Arial"/>
          <w:i/>
          <w:color w:val="000000"/>
          <w:szCs w:val="24"/>
          <w:lang w:eastAsia="es-CO"/>
        </w:rPr>
        <w:t xml:space="preserve"> </w:t>
      </w:r>
      <w:r w:rsidR="00E91F57">
        <w:rPr>
          <w:rFonts w:ascii="Arial" w:hAnsi="Arial" w:cs="Arial"/>
          <w:color w:val="000000"/>
          <w:szCs w:val="24"/>
          <w:lang w:eastAsia="es-CO"/>
        </w:rPr>
        <w:t xml:space="preserve">adujo que el demandante también </w:t>
      </w:r>
      <w:r w:rsidR="001A6241">
        <w:rPr>
          <w:rFonts w:ascii="Arial" w:hAnsi="Arial" w:cs="Arial"/>
          <w:color w:val="000000"/>
          <w:szCs w:val="24"/>
          <w:lang w:eastAsia="es-CO"/>
        </w:rPr>
        <w:t xml:space="preserve">dejó de </w:t>
      </w:r>
      <w:r w:rsidR="003A181E">
        <w:rPr>
          <w:rFonts w:ascii="Arial" w:hAnsi="Arial" w:cs="Arial"/>
          <w:color w:val="000000"/>
          <w:szCs w:val="24"/>
          <w:lang w:eastAsia="es-CO"/>
        </w:rPr>
        <w:t>acreditar el número de horas extras trabajadas y turnos realizados en la noche, como para derivar de allí las pr</w:t>
      </w:r>
      <w:r w:rsidR="00E91F57">
        <w:rPr>
          <w:rFonts w:ascii="Arial" w:hAnsi="Arial" w:cs="Arial"/>
          <w:color w:val="000000"/>
          <w:szCs w:val="24"/>
          <w:lang w:eastAsia="es-CO"/>
        </w:rPr>
        <w:t>etensiones invocadas, pues de la prueba testimonial se pudo concluir que el demandante ejecutó turnos de trabajó en horarios laborales variables, ausencia probatori</w:t>
      </w:r>
      <w:r w:rsidR="005C55D4">
        <w:rPr>
          <w:rFonts w:ascii="Arial" w:hAnsi="Arial" w:cs="Arial"/>
          <w:color w:val="000000"/>
          <w:szCs w:val="24"/>
          <w:lang w:eastAsia="es-CO"/>
        </w:rPr>
        <w:t>a</w:t>
      </w:r>
      <w:r w:rsidR="00E91F57">
        <w:rPr>
          <w:rFonts w:ascii="Arial" w:hAnsi="Arial" w:cs="Arial"/>
          <w:color w:val="000000"/>
          <w:szCs w:val="24"/>
          <w:lang w:eastAsia="es-CO"/>
        </w:rPr>
        <w:t xml:space="preserve"> que impidió la prosperidad de las pretensiones. </w:t>
      </w:r>
    </w:p>
    <w:p w14:paraId="149E9D8C" w14:textId="77777777" w:rsidR="003A181E" w:rsidRDefault="003A181E" w:rsidP="00CD6326">
      <w:pPr>
        <w:spacing w:line="276" w:lineRule="auto"/>
        <w:jc w:val="both"/>
        <w:rPr>
          <w:rFonts w:ascii="Arial" w:hAnsi="Arial" w:cs="Arial"/>
          <w:color w:val="000000"/>
          <w:szCs w:val="24"/>
          <w:lang w:eastAsia="es-CO"/>
        </w:rPr>
      </w:pPr>
    </w:p>
    <w:p w14:paraId="0AAF2457" w14:textId="1D954796" w:rsidR="00CD6326" w:rsidRPr="000130DB" w:rsidRDefault="00CD6326" w:rsidP="00CD6326">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Pr="000130DB">
        <w:rPr>
          <w:rFonts w:ascii="Arial" w:hAnsi="Arial" w:cs="Arial"/>
          <w:b/>
          <w:color w:val="000000"/>
          <w:szCs w:val="24"/>
          <w:lang w:eastAsia="es-CO"/>
        </w:rPr>
        <w:t xml:space="preserve"> </w:t>
      </w:r>
      <w:r w:rsidR="00E91F57">
        <w:rPr>
          <w:rFonts w:ascii="Arial" w:hAnsi="Arial" w:cs="Arial"/>
          <w:b/>
          <w:color w:val="000000"/>
          <w:szCs w:val="24"/>
          <w:lang w:eastAsia="es-CO"/>
        </w:rPr>
        <w:t xml:space="preserve">Del grado jurisdiccional de consulta. </w:t>
      </w:r>
    </w:p>
    <w:p w14:paraId="7C11E456" w14:textId="77777777" w:rsidR="00CD6326" w:rsidRDefault="00CD6326" w:rsidP="00CD6326">
      <w:pPr>
        <w:spacing w:line="276" w:lineRule="auto"/>
        <w:jc w:val="both"/>
        <w:rPr>
          <w:rFonts w:ascii="Arial" w:hAnsi="Arial" w:cs="Arial"/>
          <w:color w:val="000000"/>
          <w:szCs w:val="24"/>
          <w:lang w:eastAsia="es-CO"/>
        </w:rPr>
      </w:pPr>
    </w:p>
    <w:p w14:paraId="5571A310" w14:textId="3D430B10" w:rsidR="00877F96" w:rsidRDefault="00FE2880" w:rsidP="00630E60">
      <w:pPr>
        <w:spacing w:line="276" w:lineRule="auto"/>
        <w:jc w:val="both"/>
        <w:rPr>
          <w:rFonts w:ascii="Arial" w:hAnsi="Arial" w:cs="Arial"/>
          <w:color w:val="000000"/>
          <w:szCs w:val="24"/>
          <w:lang w:eastAsia="es-CO"/>
        </w:rPr>
      </w:pPr>
      <w:r>
        <w:rPr>
          <w:rFonts w:ascii="Arial" w:hAnsi="Arial" w:cs="Arial"/>
          <w:color w:val="000000"/>
          <w:szCs w:val="24"/>
          <w:lang w:eastAsia="es-CO"/>
        </w:rPr>
        <w:t>El</w:t>
      </w:r>
      <w:r w:rsidR="00CD6326">
        <w:rPr>
          <w:rFonts w:ascii="Arial" w:hAnsi="Arial" w:cs="Arial"/>
          <w:color w:val="000000"/>
          <w:szCs w:val="24"/>
          <w:lang w:eastAsia="es-CO"/>
        </w:rPr>
        <w:t xml:space="preserve"> apoderad</w:t>
      </w:r>
      <w:r w:rsidR="000A57B9">
        <w:rPr>
          <w:rFonts w:ascii="Arial" w:hAnsi="Arial" w:cs="Arial"/>
          <w:color w:val="000000"/>
          <w:szCs w:val="24"/>
          <w:lang w:eastAsia="es-CO"/>
        </w:rPr>
        <w:t>o</w:t>
      </w:r>
      <w:r w:rsidR="00CD6326">
        <w:rPr>
          <w:rFonts w:ascii="Arial" w:hAnsi="Arial" w:cs="Arial"/>
          <w:color w:val="000000"/>
          <w:szCs w:val="24"/>
          <w:lang w:eastAsia="es-CO"/>
        </w:rPr>
        <w:t xml:space="preserve"> judicial de la parte </w:t>
      </w:r>
      <w:r w:rsidR="00B23B83">
        <w:rPr>
          <w:rFonts w:ascii="Arial" w:hAnsi="Arial" w:cs="Arial"/>
          <w:color w:val="000000"/>
          <w:szCs w:val="24"/>
          <w:lang w:eastAsia="es-CO"/>
        </w:rPr>
        <w:t>demandante</w:t>
      </w:r>
      <w:r w:rsidR="00CD6326">
        <w:rPr>
          <w:rFonts w:ascii="Arial" w:hAnsi="Arial" w:cs="Arial"/>
          <w:color w:val="000000"/>
          <w:szCs w:val="24"/>
          <w:lang w:eastAsia="es-CO"/>
        </w:rPr>
        <w:t xml:space="preserve"> presentó recurso </w:t>
      </w:r>
      <w:r w:rsidR="000A57B9">
        <w:rPr>
          <w:rFonts w:ascii="Arial" w:hAnsi="Arial" w:cs="Arial"/>
          <w:color w:val="000000"/>
          <w:szCs w:val="24"/>
          <w:lang w:eastAsia="es-CO"/>
        </w:rPr>
        <w:t>de apelación</w:t>
      </w:r>
      <w:r w:rsidR="00E91F57">
        <w:rPr>
          <w:rFonts w:ascii="Arial" w:hAnsi="Arial" w:cs="Arial"/>
          <w:color w:val="000000"/>
          <w:szCs w:val="24"/>
          <w:lang w:eastAsia="es-CO"/>
        </w:rPr>
        <w:t xml:space="preserve">, que fue concedido por la primera instancia, pero inadmitido por esta colegiatura – fls. 4 y 5 c. 2 -, ante la indebida sustentación de la alzada, por lo que se dispuso tramitar el grado jurisdiccional de consulta a favor del trabajador, de conformidad con el artículo 69 del Código Procesal del Trabajo y de la Seguridad Social. </w:t>
      </w:r>
    </w:p>
    <w:p w14:paraId="500C27F3" w14:textId="77777777" w:rsidR="00E91F57" w:rsidRDefault="00E91F57" w:rsidP="00630E60">
      <w:pPr>
        <w:spacing w:line="276" w:lineRule="auto"/>
        <w:jc w:val="both"/>
        <w:rPr>
          <w:rFonts w:ascii="Arial" w:hAnsi="Arial" w:cs="Arial"/>
          <w:color w:val="000000"/>
          <w:szCs w:val="24"/>
          <w:lang w:eastAsia="es-CO"/>
        </w:rPr>
      </w:pPr>
    </w:p>
    <w:p w14:paraId="4DCD1CFE" w14:textId="77777777" w:rsidR="00CD6326" w:rsidRDefault="00CD6326" w:rsidP="00CD6326">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14:paraId="50DE1390" w14:textId="77777777" w:rsidR="00CD6326" w:rsidRPr="00C84DAD" w:rsidRDefault="00CD6326" w:rsidP="00CD6326">
      <w:pPr>
        <w:shd w:val="clear" w:color="auto" w:fill="FFFFFF"/>
        <w:spacing w:line="276" w:lineRule="auto"/>
        <w:jc w:val="center"/>
        <w:rPr>
          <w:rFonts w:ascii="Arial" w:hAnsi="Arial" w:cs="Arial"/>
          <w:b/>
          <w:szCs w:val="24"/>
        </w:rPr>
      </w:pPr>
    </w:p>
    <w:p w14:paraId="72A16C9A" w14:textId="77777777" w:rsidR="00CD6326" w:rsidRPr="00982149" w:rsidRDefault="00CD6326" w:rsidP="00CD6326">
      <w:pPr>
        <w:pStyle w:val="Prrafodelista"/>
        <w:numPr>
          <w:ilvl w:val="0"/>
          <w:numId w:val="2"/>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los </w:t>
      </w:r>
      <w:r w:rsidRPr="00982149">
        <w:rPr>
          <w:rFonts w:ascii="Arial" w:hAnsi="Arial" w:cs="Arial"/>
          <w:b/>
          <w:sz w:val="24"/>
          <w:szCs w:val="24"/>
        </w:rPr>
        <w:t>problema</w:t>
      </w:r>
      <w:r>
        <w:rPr>
          <w:rFonts w:ascii="Arial" w:hAnsi="Arial" w:cs="Arial"/>
          <w:b/>
          <w:sz w:val="24"/>
          <w:szCs w:val="24"/>
        </w:rPr>
        <w:t>s</w:t>
      </w:r>
      <w:r w:rsidRPr="00982149">
        <w:rPr>
          <w:rFonts w:ascii="Arial" w:hAnsi="Arial" w:cs="Arial"/>
          <w:b/>
          <w:sz w:val="24"/>
          <w:szCs w:val="24"/>
        </w:rPr>
        <w:t xml:space="preserve"> jurídico</w:t>
      </w:r>
      <w:r>
        <w:rPr>
          <w:rFonts w:ascii="Arial" w:hAnsi="Arial" w:cs="Arial"/>
          <w:b/>
          <w:sz w:val="24"/>
          <w:szCs w:val="24"/>
        </w:rPr>
        <w:t>s</w:t>
      </w:r>
      <w:r w:rsidRPr="00982149">
        <w:rPr>
          <w:rFonts w:ascii="Arial" w:hAnsi="Arial" w:cs="Arial"/>
          <w:b/>
          <w:sz w:val="24"/>
          <w:szCs w:val="24"/>
        </w:rPr>
        <w:t>.</w:t>
      </w:r>
    </w:p>
    <w:p w14:paraId="35D0425D" w14:textId="77777777" w:rsidR="00CD6326" w:rsidRDefault="00CD6326" w:rsidP="00CD6326">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D2213">
        <w:rPr>
          <w:rFonts w:ascii="Arial" w:hAnsi="Arial" w:cs="Arial"/>
          <w:color w:val="000000"/>
          <w:szCs w:val="24"/>
          <w:lang w:eastAsia="es-CO"/>
        </w:rPr>
        <w:t>los siguientes</w:t>
      </w:r>
      <w:r w:rsidRPr="00AD3534">
        <w:rPr>
          <w:rFonts w:ascii="Arial" w:hAnsi="Arial" w:cs="Arial"/>
          <w:color w:val="000000"/>
          <w:szCs w:val="24"/>
          <w:lang w:eastAsia="es-CO"/>
        </w:rPr>
        <w:t>:</w:t>
      </w:r>
    </w:p>
    <w:p w14:paraId="118EAB5A" w14:textId="77777777" w:rsidR="00CD6326" w:rsidRDefault="00CD6326" w:rsidP="00CD6326">
      <w:pPr>
        <w:tabs>
          <w:tab w:val="left" w:pos="0"/>
          <w:tab w:val="left" w:pos="8647"/>
        </w:tabs>
        <w:suppressAutoHyphens/>
        <w:spacing w:line="276" w:lineRule="auto"/>
        <w:jc w:val="both"/>
        <w:rPr>
          <w:rFonts w:ascii="Arial" w:hAnsi="Arial" w:cs="Arial"/>
          <w:szCs w:val="24"/>
        </w:rPr>
      </w:pPr>
    </w:p>
    <w:p w14:paraId="3459548F" w14:textId="45EB3A95" w:rsidR="00C971A2" w:rsidRDefault="001A6241"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 xml:space="preserve">1.1. </w:t>
      </w:r>
      <w:r w:rsidR="00C971A2">
        <w:rPr>
          <w:rFonts w:ascii="Arial" w:hAnsi="Arial" w:cs="Arial"/>
          <w:szCs w:val="24"/>
        </w:rPr>
        <w:t>¿El demandante probó que renunció por hecho imputable al empleador? y ¿el hecho alegado está concebido como causal de terminación unilateral en el artículo 62 del C.S.T.?</w:t>
      </w:r>
    </w:p>
    <w:p w14:paraId="6C33364D" w14:textId="77777777" w:rsidR="00C971A2" w:rsidRDefault="00C971A2" w:rsidP="00791B68">
      <w:pPr>
        <w:tabs>
          <w:tab w:val="left" w:pos="0"/>
          <w:tab w:val="left" w:pos="8647"/>
        </w:tabs>
        <w:suppressAutoHyphens/>
        <w:spacing w:line="276" w:lineRule="auto"/>
        <w:jc w:val="both"/>
        <w:rPr>
          <w:rFonts w:ascii="Arial" w:hAnsi="Arial" w:cs="Arial"/>
          <w:szCs w:val="24"/>
        </w:rPr>
      </w:pPr>
    </w:p>
    <w:p w14:paraId="6B4CD731" w14:textId="5CFE9965" w:rsidR="001A6241" w:rsidRDefault="00C971A2"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 xml:space="preserve">1.2. </w:t>
      </w:r>
      <w:r w:rsidR="001A6241">
        <w:rPr>
          <w:rFonts w:ascii="Arial" w:hAnsi="Arial" w:cs="Arial"/>
          <w:szCs w:val="24"/>
        </w:rPr>
        <w:t xml:space="preserve">¿El demandante acreditó haber laborado horas extras y en jornada nocturna?, en caso de respuesta positiva, corresponde determinar la procedencia de las pretensiones económicas. </w:t>
      </w:r>
    </w:p>
    <w:p w14:paraId="2F168059" w14:textId="77777777" w:rsidR="001A6241" w:rsidRDefault="001A6241" w:rsidP="00791B68">
      <w:pPr>
        <w:tabs>
          <w:tab w:val="left" w:pos="0"/>
          <w:tab w:val="left" w:pos="8647"/>
        </w:tabs>
        <w:suppressAutoHyphens/>
        <w:spacing w:line="276" w:lineRule="auto"/>
        <w:jc w:val="both"/>
        <w:rPr>
          <w:rFonts w:ascii="Arial" w:hAnsi="Arial" w:cs="Arial"/>
          <w:szCs w:val="24"/>
        </w:rPr>
      </w:pPr>
    </w:p>
    <w:p w14:paraId="6B83E271" w14:textId="452D0F4C" w:rsidR="00CD6326" w:rsidRDefault="00CD6326" w:rsidP="00CD6326">
      <w:pPr>
        <w:pStyle w:val="Textoindependien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14:paraId="3D92F0D4" w14:textId="77777777" w:rsidR="00CD6326" w:rsidRDefault="00CD6326" w:rsidP="00CD6326">
      <w:pPr>
        <w:pStyle w:val="Textoindependiente"/>
        <w:spacing w:line="276" w:lineRule="auto"/>
        <w:ind w:left="390"/>
        <w:contextualSpacing/>
        <w:rPr>
          <w:b/>
          <w:iCs/>
          <w:szCs w:val="24"/>
        </w:rPr>
      </w:pPr>
    </w:p>
    <w:p w14:paraId="0EA5C6F3" w14:textId="29E3B215" w:rsidR="003C6FD5" w:rsidRDefault="0076542A" w:rsidP="003C6FD5">
      <w:pPr>
        <w:spacing w:line="276" w:lineRule="auto"/>
        <w:jc w:val="both"/>
        <w:rPr>
          <w:rFonts w:ascii="Arial" w:hAnsi="Arial" w:cs="Arial"/>
          <w:b/>
          <w:color w:val="000000" w:themeColor="text1"/>
          <w:szCs w:val="24"/>
          <w:shd w:val="clear" w:color="auto" w:fill="FFFFFF"/>
          <w:lang w:val="es-ES"/>
        </w:rPr>
      </w:pPr>
      <w:r>
        <w:rPr>
          <w:rFonts w:ascii="Arial" w:hAnsi="Arial" w:cs="Arial"/>
          <w:b/>
          <w:color w:val="000000" w:themeColor="text1"/>
          <w:szCs w:val="24"/>
          <w:shd w:val="clear" w:color="auto" w:fill="FFFFFF"/>
          <w:lang w:val="es-ES"/>
        </w:rPr>
        <w:t>2.1.</w:t>
      </w:r>
      <w:r w:rsidR="003C6FD5" w:rsidRPr="004B6D83">
        <w:rPr>
          <w:rFonts w:ascii="Arial" w:hAnsi="Arial" w:cs="Arial"/>
          <w:b/>
          <w:color w:val="000000" w:themeColor="text1"/>
          <w:szCs w:val="24"/>
          <w:shd w:val="clear" w:color="auto" w:fill="FFFFFF"/>
          <w:lang w:val="es-ES"/>
        </w:rPr>
        <w:t xml:space="preserve"> </w:t>
      </w:r>
      <w:r w:rsidR="003C6FD5">
        <w:rPr>
          <w:rFonts w:ascii="Arial" w:hAnsi="Arial" w:cs="Arial"/>
          <w:b/>
          <w:color w:val="000000" w:themeColor="text1"/>
          <w:szCs w:val="24"/>
          <w:shd w:val="clear" w:color="auto" w:fill="FFFFFF"/>
          <w:lang w:val="es-ES"/>
        </w:rPr>
        <w:t xml:space="preserve">Del despido indirecto </w:t>
      </w:r>
    </w:p>
    <w:p w14:paraId="08CE0157" w14:textId="77777777" w:rsidR="003C6FD5" w:rsidRPr="003F0587" w:rsidRDefault="003C6FD5" w:rsidP="003C6FD5">
      <w:pPr>
        <w:spacing w:line="276" w:lineRule="auto"/>
        <w:jc w:val="both"/>
        <w:rPr>
          <w:rFonts w:ascii="Arial" w:hAnsi="Arial" w:cs="Arial"/>
          <w:b/>
          <w:color w:val="000000" w:themeColor="text1"/>
          <w:szCs w:val="24"/>
          <w:shd w:val="clear" w:color="auto" w:fill="FFFFFF"/>
          <w:lang w:val="es-ES"/>
        </w:rPr>
      </w:pPr>
    </w:p>
    <w:p w14:paraId="62162EC2" w14:textId="1F13586A" w:rsidR="003C6FD5" w:rsidRPr="00AC0851" w:rsidRDefault="0076542A" w:rsidP="003C6FD5">
      <w:pPr>
        <w:spacing w:line="276" w:lineRule="auto"/>
        <w:jc w:val="both"/>
        <w:rPr>
          <w:rFonts w:ascii="Arial" w:hAnsi="Arial" w:cs="Arial"/>
          <w:b/>
          <w:color w:val="000000" w:themeColor="text1"/>
          <w:szCs w:val="24"/>
          <w:shd w:val="clear" w:color="auto" w:fill="FFFFFF"/>
          <w:lang w:val="es-ES"/>
        </w:rPr>
      </w:pPr>
      <w:r>
        <w:rPr>
          <w:rFonts w:ascii="Arial" w:hAnsi="Arial" w:cs="Arial"/>
          <w:b/>
          <w:color w:val="000000" w:themeColor="text1"/>
          <w:szCs w:val="24"/>
          <w:shd w:val="clear" w:color="auto" w:fill="FFFFFF"/>
          <w:lang w:val="es-ES"/>
        </w:rPr>
        <w:t>2.1</w:t>
      </w:r>
      <w:r w:rsidR="003C6FD5" w:rsidRPr="00AC0851">
        <w:rPr>
          <w:rFonts w:ascii="Arial" w:hAnsi="Arial" w:cs="Arial"/>
          <w:b/>
          <w:color w:val="000000" w:themeColor="text1"/>
          <w:szCs w:val="24"/>
          <w:shd w:val="clear" w:color="auto" w:fill="FFFFFF"/>
          <w:lang w:val="es-ES"/>
        </w:rPr>
        <w:t>.1</w:t>
      </w:r>
      <w:r>
        <w:rPr>
          <w:rFonts w:ascii="Arial" w:hAnsi="Arial" w:cs="Arial"/>
          <w:b/>
          <w:color w:val="000000" w:themeColor="text1"/>
          <w:szCs w:val="24"/>
          <w:shd w:val="clear" w:color="auto" w:fill="FFFFFF"/>
          <w:lang w:val="es-ES"/>
        </w:rPr>
        <w:t>.</w:t>
      </w:r>
      <w:r w:rsidR="003C6FD5" w:rsidRPr="00AC0851">
        <w:rPr>
          <w:rFonts w:ascii="Arial" w:hAnsi="Arial" w:cs="Arial"/>
          <w:b/>
          <w:color w:val="000000" w:themeColor="text1"/>
          <w:szCs w:val="24"/>
          <w:shd w:val="clear" w:color="auto" w:fill="FFFFFF"/>
          <w:lang w:val="es-ES"/>
        </w:rPr>
        <w:t xml:space="preserve"> Fundamento jurídico</w:t>
      </w:r>
    </w:p>
    <w:p w14:paraId="080CC59C" w14:textId="77777777" w:rsidR="003C6FD5" w:rsidRDefault="003C6FD5" w:rsidP="003C6FD5">
      <w:pPr>
        <w:shd w:val="clear" w:color="auto" w:fill="FFFFFF"/>
        <w:spacing w:line="276" w:lineRule="auto"/>
        <w:contextualSpacing/>
        <w:jc w:val="both"/>
        <w:rPr>
          <w:rFonts w:ascii="Arial" w:hAnsi="Arial" w:cs="Arial"/>
          <w:color w:val="000000" w:themeColor="text1"/>
          <w:szCs w:val="24"/>
          <w:shd w:val="clear" w:color="auto" w:fill="FFFFFF"/>
          <w:lang w:val="es-CO"/>
        </w:rPr>
      </w:pPr>
    </w:p>
    <w:p w14:paraId="6D05B22F" w14:textId="20C2F4C6" w:rsidR="003C6FD5" w:rsidRPr="00530298" w:rsidRDefault="006778DF" w:rsidP="003C6FD5">
      <w:pPr>
        <w:shd w:val="clear" w:color="auto" w:fill="FFFFFF"/>
        <w:spacing w:line="276" w:lineRule="auto"/>
        <w:contextualSpacing/>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E</w:t>
      </w:r>
      <w:r w:rsidR="003C6FD5" w:rsidRPr="00530298">
        <w:rPr>
          <w:rFonts w:ascii="Arial" w:hAnsi="Arial" w:cs="Arial"/>
          <w:color w:val="000000" w:themeColor="text1"/>
          <w:szCs w:val="24"/>
          <w:shd w:val="clear" w:color="auto" w:fill="FFFFFF"/>
          <w:lang w:val="es-ES"/>
        </w:rPr>
        <w:t>l máximo Órgano de cierre en materia laboral ha establecido</w:t>
      </w:r>
      <w:r w:rsidR="003C6FD5" w:rsidRPr="00530298">
        <w:rPr>
          <w:rFonts w:ascii="Arial" w:hAnsi="Arial" w:cs="Arial"/>
          <w:color w:val="000000" w:themeColor="text1"/>
          <w:szCs w:val="24"/>
          <w:shd w:val="clear" w:color="auto" w:fill="FFFFFF"/>
          <w:vertAlign w:val="superscript"/>
          <w:lang w:val="es-ES"/>
        </w:rPr>
        <w:footnoteReference w:id="1"/>
      </w:r>
      <w:r w:rsidR="003C6FD5" w:rsidRPr="00530298">
        <w:rPr>
          <w:rFonts w:ascii="Arial" w:hAnsi="Arial" w:cs="Arial"/>
          <w:color w:val="000000" w:themeColor="text1"/>
          <w:szCs w:val="24"/>
          <w:shd w:val="clear" w:color="auto" w:fill="FFFFFF"/>
          <w:lang w:val="es-CO"/>
        </w:rPr>
        <w:t xml:space="preserve"> que </w:t>
      </w:r>
      <w:r w:rsidR="003C6FD5" w:rsidRPr="00530298">
        <w:rPr>
          <w:rFonts w:ascii="Arial" w:hAnsi="Arial" w:cs="Arial"/>
          <w:color w:val="000000" w:themeColor="text1"/>
          <w:szCs w:val="24"/>
          <w:shd w:val="clear" w:color="auto" w:fill="FFFFFF"/>
          <w:lang w:val="es-ES"/>
        </w:rPr>
        <w:t xml:space="preserve">el contrato de trabajo puede llegar a su fin por diferentes razones; bien porque mutuamente lo acuerdan las partes o por la decisión unilateral de alguna de ellas con justa o sin justa causa. </w:t>
      </w:r>
    </w:p>
    <w:p w14:paraId="0E919DFA" w14:textId="77777777" w:rsidR="003C6FD5" w:rsidRPr="00530298" w:rsidRDefault="003C6FD5" w:rsidP="003C6FD5">
      <w:pPr>
        <w:shd w:val="clear" w:color="auto" w:fill="FFFFFF"/>
        <w:spacing w:line="276" w:lineRule="auto"/>
        <w:contextualSpacing/>
        <w:jc w:val="both"/>
        <w:rPr>
          <w:rFonts w:ascii="Arial" w:hAnsi="Arial" w:cs="Arial"/>
          <w:color w:val="000000" w:themeColor="text1"/>
          <w:szCs w:val="24"/>
          <w:shd w:val="clear" w:color="auto" w:fill="FFFFFF"/>
          <w:lang w:val="es-ES"/>
        </w:rPr>
      </w:pPr>
    </w:p>
    <w:p w14:paraId="03663EB0" w14:textId="72351F5A" w:rsidR="003C6FD5" w:rsidRDefault="003C6FD5" w:rsidP="003C6FD5">
      <w:pPr>
        <w:shd w:val="clear" w:color="auto" w:fill="FFFFFF"/>
        <w:spacing w:line="276" w:lineRule="auto"/>
        <w:contextualSpacing/>
        <w:jc w:val="both"/>
        <w:rPr>
          <w:rFonts w:ascii="Arial" w:hAnsi="Arial" w:cs="Arial"/>
          <w:color w:val="000000" w:themeColor="text1"/>
          <w:szCs w:val="24"/>
          <w:shd w:val="clear" w:color="auto" w:fill="FFFFFF"/>
          <w:lang w:val="es-ES"/>
        </w:rPr>
      </w:pPr>
      <w:r w:rsidRPr="00530298">
        <w:rPr>
          <w:rFonts w:ascii="Arial" w:hAnsi="Arial" w:cs="Arial"/>
          <w:color w:val="000000" w:themeColor="text1"/>
          <w:szCs w:val="24"/>
          <w:shd w:val="clear" w:color="auto" w:fill="FFFFFF"/>
          <w:lang w:val="es-ES"/>
        </w:rPr>
        <w:t>En este último evento, tanto empleador como trabajador tienen la obligación de manifestar a la otra parte, la causal o motivo de esa determinación sin que posteriormente pueda alegarse válidamente causales distintas (pár. del artículo 62 del CST).</w:t>
      </w:r>
    </w:p>
    <w:p w14:paraId="047FA8A1" w14:textId="77777777" w:rsidR="003C6FD5" w:rsidRDefault="003C6FD5" w:rsidP="003C6FD5">
      <w:pPr>
        <w:shd w:val="clear" w:color="auto" w:fill="FFFFFF"/>
        <w:spacing w:line="276" w:lineRule="auto"/>
        <w:contextualSpacing/>
        <w:jc w:val="both"/>
        <w:rPr>
          <w:rFonts w:ascii="Arial" w:hAnsi="Arial" w:cs="Arial"/>
          <w:color w:val="000000" w:themeColor="text1"/>
          <w:szCs w:val="24"/>
          <w:shd w:val="clear" w:color="auto" w:fill="FFFFFF"/>
          <w:lang w:val="es-ES"/>
        </w:rPr>
      </w:pPr>
    </w:p>
    <w:p w14:paraId="3074CEEE" w14:textId="299E0501" w:rsidR="003C6FD5" w:rsidRPr="00530298" w:rsidRDefault="003C6FD5" w:rsidP="003C6FD5">
      <w:pPr>
        <w:shd w:val="clear" w:color="auto" w:fill="FFFFFF"/>
        <w:spacing w:line="276" w:lineRule="auto"/>
        <w:contextualSpacing/>
        <w:jc w:val="both"/>
        <w:rPr>
          <w:rFonts w:ascii="Arial" w:hAnsi="Arial" w:cs="Arial"/>
          <w:i/>
          <w:color w:val="000000" w:themeColor="text1"/>
          <w:szCs w:val="24"/>
          <w:shd w:val="clear" w:color="auto" w:fill="FFFFFF"/>
          <w:lang w:val="es-ES"/>
        </w:rPr>
      </w:pPr>
      <w:r w:rsidRPr="00530298">
        <w:rPr>
          <w:rFonts w:ascii="Arial" w:hAnsi="Arial" w:cs="Arial"/>
          <w:color w:val="000000" w:themeColor="text1"/>
          <w:szCs w:val="24"/>
          <w:shd w:val="clear" w:color="auto" w:fill="FFFFFF"/>
          <w:lang w:val="es-ES"/>
        </w:rPr>
        <w:t>Asimismo</w:t>
      </w:r>
      <w:r w:rsidR="006778DF">
        <w:rPr>
          <w:rFonts w:ascii="Arial" w:hAnsi="Arial" w:cs="Arial"/>
          <w:color w:val="000000" w:themeColor="text1"/>
          <w:szCs w:val="24"/>
          <w:shd w:val="clear" w:color="auto" w:fill="FFFFFF"/>
          <w:lang w:val="es-ES"/>
        </w:rPr>
        <w:t>,</w:t>
      </w:r>
      <w:r w:rsidRPr="00530298">
        <w:rPr>
          <w:rFonts w:ascii="Arial" w:hAnsi="Arial" w:cs="Arial"/>
          <w:color w:val="000000" w:themeColor="text1"/>
          <w:szCs w:val="24"/>
          <w:shd w:val="clear" w:color="auto" w:fill="FFFFFF"/>
          <w:lang w:val="es-ES"/>
        </w:rPr>
        <w:t xml:space="preserve"> el despido indirecto o auto despido product</w:t>
      </w:r>
      <w:r w:rsidR="006778DF">
        <w:rPr>
          <w:rFonts w:ascii="Arial" w:hAnsi="Arial" w:cs="Arial"/>
          <w:color w:val="000000" w:themeColor="text1"/>
          <w:szCs w:val="24"/>
          <w:shd w:val="clear" w:color="auto" w:fill="FFFFFF"/>
          <w:lang w:val="es-ES"/>
        </w:rPr>
        <w:t>o de la renuncia del trabajador</w:t>
      </w:r>
      <w:r w:rsidRPr="00530298">
        <w:rPr>
          <w:rFonts w:ascii="Arial" w:hAnsi="Arial" w:cs="Arial"/>
          <w:color w:val="000000" w:themeColor="text1"/>
          <w:szCs w:val="24"/>
          <w:shd w:val="clear" w:color="auto" w:fill="FFFFFF"/>
          <w:lang w:val="es-ES"/>
        </w:rPr>
        <w:t xml:space="preserve"> se configura</w:t>
      </w:r>
      <w:r w:rsidRPr="00530298">
        <w:rPr>
          <w:rFonts w:ascii="Arial" w:hAnsi="Arial" w:cs="Arial"/>
          <w:i/>
          <w:color w:val="000000" w:themeColor="text1"/>
          <w:szCs w:val="24"/>
          <w:shd w:val="clear" w:color="auto" w:fill="FFFFFF"/>
          <w:lang w:val="es-ES"/>
        </w:rPr>
        <w:t xml:space="preserve"> “cuando el empleador incurre en alguna o algunas de las causales previstas en el literal b) del artículo 7º del Decreto 2351 de 1965 que modificó el artículo </w:t>
      </w:r>
      <w:r w:rsidRPr="00530298">
        <w:rPr>
          <w:rFonts w:ascii="Arial" w:hAnsi="Arial" w:cs="Arial"/>
          <w:i/>
          <w:color w:val="000000" w:themeColor="text1"/>
          <w:szCs w:val="24"/>
          <w:shd w:val="clear" w:color="auto" w:fill="FFFFFF"/>
          <w:lang w:val="es-ES"/>
        </w:rPr>
        <w:lastRenderedPageBreak/>
        <w:t>62 del CST y, aunque, en principio se ha señalado que al trabajador le basta con acreditar la terminación del contrato de trabajo para impetrar judicialmente los efectos de su terminación injusta, en este caso también le corresponde demostrar que la decisión de renunciar obedeció a justas causas o motivos imputables al empleador; pero sí este último, a su vez, alega hechos con los cuales pretende justificar su conducta, es incuestionable que a él le corresponde el deber de probarlos; situación muy diferente acontece cuando el empleador rompe el vínculo contractual en forma unilateral, invocando justas causas para esa decisión, en cuyo caso el trabajador sólo tiene que comprobar el hecho del despido y al patrono las razones o motivos por él señalados”</w:t>
      </w:r>
      <w:r w:rsidRPr="00530298">
        <w:rPr>
          <w:rFonts w:ascii="Arial" w:hAnsi="Arial" w:cs="Arial"/>
          <w:i/>
          <w:color w:val="000000" w:themeColor="text1"/>
          <w:szCs w:val="24"/>
          <w:shd w:val="clear" w:color="auto" w:fill="FFFFFF"/>
          <w:vertAlign w:val="superscript"/>
          <w:lang w:val="es-ES"/>
        </w:rPr>
        <w:footnoteReference w:id="2"/>
      </w:r>
      <w:r w:rsidRPr="00530298">
        <w:rPr>
          <w:rFonts w:ascii="Arial" w:hAnsi="Arial" w:cs="Arial"/>
          <w:i/>
          <w:color w:val="000000" w:themeColor="text1"/>
          <w:szCs w:val="24"/>
          <w:shd w:val="clear" w:color="auto" w:fill="FFFFFF"/>
          <w:lang w:val="es-ES"/>
        </w:rPr>
        <w:t>.</w:t>
      </w:r>
    </w:p>
    <w:p w14:paraId="0C333AE9" w14:textId="77777777" w:rsidR="003C6FD5" w:rsidRPr="00530298" w:rsidRDefault="003C6FD5" w:rsidP="003C6FD5">
      <w:pPr>
        <w:shd w:val="clear" w:color="auto" w:fill="FFFFFF"/>
        <w:spacing w:line="276" w:lineRule="auto"/>
        <w:contextualSpacing/>
        <w:jc w:val="both"/>
        <w:rPr>
          <w:rFonts w:ascii="Arial" w:hAnsi="Arial" w:cs="Arial"/>
          <w:i/>
          <w:color w:val="000000" w:themeColor="text1"/>
          <w:szCs w:val="24"/>
          <w:shd w:val="clear" w:color="auto" w:fill="FFFFFF"/>
          <w:lang w:val="es-ES"/>
        </w:rPr>
      </w:pPr>
    </w:p>
    <w:p w14:paraId="2467A3D6" w14:textId="77777777" w:rsidR="003C6FD5" w:rsidRDefault="003C6FD5" w:rsidP="003C6FD5">
      <w:pPr>
        <w:shd w:val="clear" w:color="auto" w:fill="FFFFFF"/>
        <w:spacing w:line="276" w:lineRule="auto"/>
        <w:contextualSpacing/>
        <w:jc w:val="both"/>
        <w:rPr>
          <w:rFonts w:ascii="Arial" w:hAnsi="Arial" w:cs="Arial"/>
          <w:color w:val="000000" w:themeColor="text1"/>
          <w:szCs w:val="24"/>
          <w:shd w:val="clear" w:color="auto" w:fill="FFFFFF"/>
          <w:lang w:val="es-CO"/>
        </w:rPr>
      </w:pPr>
      <w:r w:rsidRPr="00530298">
        <w:rPr>
          <w:rFonts w:ascii="Arial" w:hAnsi="Arial" w:cs="Arial"/>
          <w:color w:val="000000" w:themeColor="text1"/>
          <w:szCs w:val="24"/>
          <w:shd w:val="clear" w:color="auto" w:fill="FFFFFF"/>
          <w:lang w:val="es-CO"/>
        </w:rPr>
        <w:t>Y en la misma línea señaló</w:t>
      </w:r>
      <w:r w:rsidRPr="00530298">
        <w:rPr>
          <w:rFonts w:ascii="Arial" w:hAnsi="Arial" w:cs="Arial"/>
          <w:i/>
          <w:color w:val="000000" w:themeColor="text1"/>
          <w:szCs w:val="24"/>
          <w:shd w:val="clear" w:color="auto" w:fill="FFFFFF"/>
          <w:lang w:val="es-CO"/>
        </w:rPr>
        <w:t xml:space="preserve"> “(…) téngase en cuenta que la carta de renuncia lo que acredita son los motivos que tuvo quien decide terminar unilateralmente el contrato de trabajo, para el caso la demandante, pero en manera alguna tiene la entidad suficiente para probar su efectiva ocurrencia y menos que sean configurativos de la justa causa, por lo que a la actora le correspondía demostrar por otros medios de convicción que tales hechos sucedieron por causa imputable al empleador, es decir su justificación, labor que no cumplió”</w:t>
      </w:r>
      <w:r w:rsidRPr="00530298">
        <w:rPr>
          <w:rFonts w:ascii="Arial" w:hAnsi="Arial" w:cs="Arial"/>
          <w:i/>
          <w:color w:val="000000" w:themeColor="text1"/>
          <w:szCs w:val="24"/>
          <w:shd w:val="clear" w:color="auto" w:fill="FFFFFF"/>
          <w:vertAlign w:val="superscript"/>
          <w:lang w:val="es-CO"/>
        </w:rPr>
        <w:footnoteReference w:id="3"/>
      </w:r>
      <w:r w:rsidRPr="00530298">
        <w:rPr>
          <w:rFonts w:ascii="Arial" w:hAnsi="Arial" w:cs="Arial"/>
          <w:i/>
          <w:color w:val="000000" w:themeColor="text1"/>
          <w:szCs w:val="24"/>
          <w:shd w:val="clear" w:color="auto" w:fill="FFFFFF"/>
          <w:lang w:val="es-CO"/>
        </w:rPr>
        <w:t>.</w:t>
      </w:r>
    </w:p>
    <w:p w14:paraId="2AC824A9" w14:textId="77777777" w:rsidR="005C55D4" w:rsidRPr="005C55D4" w:rsidRDefault="005C55D4" w:rsidP="003C6FD5">
      <w:pPr>
        <w:shd w:val="clear" w:color="auto" w:fill="FFFFFF"/>
        <w:spacing w:line="276" w:lineRule="auto"/>
        <w:contextualSpacing/>
        <w:jc w:val="both"/>
        <w:rPr>
          <w:rFonts w:ascii="Arial" w:hAnsi="Arial" w:cs="Arial"/>
          <w:color w:val="000000" w:themeColor="text1"/>
          <w:szCs w:val="24"/>
          <w:shd w:val="clear" w:color="auto" w:fill="FFFFFF"/>
          <w:lang w:val="es-CO"/>
        </w:rPr>
      </w:pPr>
    </w:p>
    <w:p w14:paraId="4D2D987E" w14:textId="77777777" w:rsidR="003C6FD5" w:rsidRDefault="003C6FD5" w:rsidP="003C6FD5">
      <w:pPr>
        <w:shd w:val="clear" w:color="auto" w:fill="FFFFFF"/>
        <w:spacing w:line="276" w:lineRule="auto"/>
        <w:contextualSpacing/>
        <w:jc w:val="both"/>
        <w:rPr>
          <w:rFonts w:ascii="Arial" w:hAnsi="Arial" w:cs="Arial"/>
          <w:b/>
          <w:color w:val="000000" w:themeColor="text1"/>
          <w:szCs w:val="24"/>
          <w:shd w:val="clear" w:color="auto" w:fill="FFFFFF"/>
          <w:lang w:val="es-ES"/>
        </w:rPr>
      </w:pPr>
      <w:r w:rsidRPr="00787435">
        <w:rPr>
          <w:rFonts w:ascii="Arial" w:hAnsi="Arial" w:cs="Arial"/>
          <w:b/>
          <w:color w:val="000000" w:themeColor="text1"/>
          <w:szCs w:val="24"/>
          <w:shd w:val="clear" w:color="auto" w:fill="FFFFFF"/>
          <w:lang w:val="es-ES"/>
        </w:rPr>
        <w:t>2.2.2. Fundamento fáctico</w:t>
      </w:r>
    </w:p>
    <w:p w14:paraId="693FE90C" w14:textId="77777777" w:rsidR="003C6FD5" w:rsidRDefault="003C6FD5" w:rsidP="003C6FD5">
      <w:pPr>
        <w:shd w:val="clear" w:color="auto" w:fill="FFFFFF"/>
        <w:spacing w:line="276" w:lineRule="auto"/>
        <w:contextualSpacing/>
        <w:jc w:val="both"/>
        <w:rPr>
          <w:rFonts w:ascii="Arial" w:hAnsi="Arial" w:cs="Arial"/>
          <w:b/>
          <w:color w:val="000000" w:themeColor="text1"/>
          <w:szCs w:val="24"/>
          <w:shd w:val="clear" w:color="auto" w:fill="FFFFFF"/>
          <w:lang w:val="es-ES"/>
        </w:rPr>
      </w:pPr>
    </w:p>
    <w:p w14:paraId="53DC51F1" w14:textId="7341E72D" w:rsidR="003C6FD5" w:rsidRDefault="00C971A2" w:rsidP="003C6FD5">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Atendiendo lo expuesto, a</w:t>
      </w:r>
      <w:r w:rsidR="00C15240">
        <w:rPr>
          <w:rFonts w:ascii="Arial" w:hAnsi="Arial" w:cs="Arial"/>
          <w:color w:val="000000" w:themeColor="text1"/>
          <w:szCs w:val="24"/>
          <w:shd w:val="clear" w:color="auto" w:fill="FFFFFF"/>
          <w:lang w:val="es-ES"/>
        </w:rPr>
        <w:t>l demandante</w:t>
      </w:r>
      <w:r w:rsidR="003C6FD5">
        <w:rPr>
          <w:rFonts w:ascii="Arial" w:hAnsi="Arial" w:cs="Arial"/>
          <w:color w:val="000000" w:themeColor="text1"/>
          <w:szCs w:val="24"/>
          <w:shd w:val="clear" w:color="auto" w:fill="FFFFFF"/>
          <w:lang w:val="es-ES"/>
        </w:rPr>
        <w:t xml:space="preserve"> le correspondía probar de un lado, la renuncia comunicada al empleador, manifestándole en tal momento la causa que motiva su decisión unilateral, </w:t>
      </w:r>
      <w:r w:rsidR="003C6FD5" w:rsidRPr="009319E7">
        <w:rPr>
          <w:rFonts w:ascii="Arial" w:hAnsi="Arial" w:cs="Arial"/>
          <w:color w:val="000000" w:themeColor="text1"/>
          <w:szCs w:val="24"/>
          <w:shd w:val="clear" w:color="auto" w:fill="FFFFFF"/>
          <w:lang w:val="es-ES"/>
        </w:rPr>
        <w:t>sin que posteriormente pueda alegarse válidamente causales distintas</w:t>
      </w:r>
      <w:r w:rsidR="003C6FD5">
        <w:rPr>
          <w:rFonts w:ascii="Arial" w:hAnsi="Arial" w:cs="Arial"/>
          <w:color w:val="000000" w:themeColor="text1"/>
          <w:szCs w:val="24"/>
          <w:shd w:val="clear" w:color="auto" w:fill="FFFFFF"/>
          <w:lang w:val="es-ES"/>
        </w:rPr>
        <w:t>; y de otro, el hecho que motivó la renuncia imputable al empleador, al tenor del parágrafo de los artículos 62 y 63 del CST</w:t>
      </w:r>
      <w:r w:rsidR="003C6FD5">
        <w:rPr>
          <w:rStyle w:val="Refdenotaalpie"/>
          <w:rFonts w:ascii="Arial" w:hAnsi="Arial" w:cs="Arial"/>
          <w:color w:val="000000" w:themeColor="text1"/>
          <w:szCs w:val="24"/>
          <w:shd w:val="clear" w:color="auto" w:fill="FFFFFF"/>
          <w:lang w:val="es-ES"/>
        </w:rPr>
        <w:footnoteReference w:id="4"/>
      </w:r>
      <w:r w:rsidR="003C6FD5">
        <w:rPr>
          <w:rFonts w:ascii="Arial" w:hAnsi="Arial" w:cs="Arial"/>
          <w:color w:val="000000" w:themeColor="text1"/>
          <w:szCs w:val="24"/>
          <w:shd w:val="clear" w:color="auto" w:fill="FFFFFF"/>
          <w:lang w:val="es-ES"/>
        </w:rPr>
        <w:t>.</w:t>
      </w:r>
    </w:p>
    <w:p w14:paraId="43ED8E8C" w14:textId="77777777" w:rsidR="00C15240" w:rsidRDefault="00C15240" w:rsidP="003C6FD5">
      <w:pPr>
        <w:spacing w:line="276" w:lineRule="auto"/>
        <w:jc w:val="both"/>
        <w:rPr>
          <w:rFonts w:ascii="Arial" w:hAnsi="Arial" w:cs="Arial"/>
          <w:color w:val="000000" w:themeColor="text1"/>
          <w:szCs w:val="24"/>
          <w:shd w:val="clear" w:color="auto" w:fill="FFFFFF"/>
          <w:lang w:val="es-ES"/>
        </w:rPr>
      </w:pPr>
    </w:p>
    <w:p w14:paraId="4640698F" w14:textId="5D785F13" w:rsidR="003C6FD5" w:rsidRDefault="003C6FD5" w:rsidP="003C6FD5">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Al reparar en el material probatorio, se t</w:t>
      </w:r>
      <w:r w:rsidR="003968F8">
        <w:rPr>
          <w:rFonts w:ascii="Arial" w:hAnsi="Arial" w:cs="Arial"/>
          <w:color w:val="000000" w:themeColor="text1"/>
          <w:szCs w:val="24"/>
          <w:shd w:val="clear" w:color="auto" w:fill="FFFFFF"/>
          <w:lang w:val="es-ES"/>
        </w:rPr>
        <w:t>iene que el demandante renunció,</w:t>
      </w:r>
      <w:r>
        <w:rPr>
          <w:rFonts w:ascii="Arial" w:hAnsi="Arial" w:cs="Arial"/>
          <w:color w:val="000000" w:themeColor="text1"/>
          <w:szCs w:val="24"/>
          <w:shd w:val="clear" w:color="auto" w:fill="FFFFFF"/>
          <w:lang w:val="es-ES"/>
        </w:rPr>
        <w:t xml:space="preserve"> conforme se desprende del contenido del documento que reposa a folio </w:t>
      </w:r>
      <w:r w:rsidR="00C15240">
        <w:rPr>
          <w:rFonts w:ascii="Arial" w:hAnsi="Arial" w:cs="Arial"/>
          <w:color w:val="000000" w:themeColor="text1"/>
          <w:szCs w:val="24"/>
          <w:shd w:val="clear" w:color="auto" w:fill="FFFFFF"/>
          <w:lang w:val="es-ES"/>
        </w:rPr>
        <w:t>19</w:t>
      </w:r>
      <w:r>
        <w:rPr>
          <w:rFonts w:ascii="Arial" w:hAnsi="Arial" w:cs="Arial"/>
          <w:color w:val="000000" w:themeColor="text1"/>
          <w:szCs w:val="24"/>
          <w:shd w:val="clear" w:color="auto" w:fill="FFFFFF"/>
          <w:lang w:val="es-ES"/>
        </w:rPr>
        <w:t>, por lo que impone la necesidad de verificar si se cumplió con la obligación de manifestar la causal o motivo de la terminación unilateral del contrato para poder derivar el primer presupuesto del despido indirecto y continuar con el análisis de la prueba que conduzca a demostrar el motivo alegado.</w:t>
      </w:r>
    </w:p>
    <w:p w14:paraId="301E7914" w14:textId="77777777" w:rsidR="003C6FD5" w:rsidRDefault="003C6FD5" w:rsidP="003C6FD5">
      <w:pPr>
        <w:spacing w:line="276" w:lineRule="auto"/>
        <w:jc w:val="both"/>
        <w:rPr>
          <w:rFonts w:ascii="Arial" w:hAnsi="Arial" w:cs="Arial"/>
          <w:color w:val="000000" w:themeColor="text1"/>
          <w:szCs w:val="24"/>
          <w:shd w:val="clear" w:color="auto" w:fill="FFFFFF"/>
          <w:lang w:val="es-ES"/>
        </w:rPr>
      </w:pPr>
    </w:p>
    <w:p w14:paraId="55DAEF8B" w14:textId="4A610A15" w:rsidR="003C6FD5" w:rsidRDefault="00C15240" w:rsidP="00C15240">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En efecto, el demandante manifestó a su empleador el 25-11-2015 que la renuncia obedecía a la negativa de modificar el horario nocturno que venía desempeñando Luis Albeiro Galvis Álvarez desde el inicio del vínculo laboral – fl. 19 c. 1-, con lo que se acredita el primer requisito.</w:t>
      </w:r>
    </w:p>
    <w:p w14:paraId="6DE43FEE" w14:textId="77777777" w:rsidR="003968F8" w:rsidRDefault="003968F8" w:rsidP="00C15240">
      <w:pPr>
        <w:spacing w:line="276" w:lineRule="auto"/>
        <w:jc w:val="both"/>
        <w:rPr>
          <w:rFonts w:ascii="Arial" w:hAnsi="Arial" w:cs="Arial"/>
          <w:color w:val="000000" w:themeColor="text1"/>
          <w:szCs w:val="24"/>
          <w:shd w:val="clear" w:color="auto" w:fill="FFFFFF"/>
          <w:lang w:val="es-ES"/>
        </w:rPr>
      </w:pPr>
    </w:p>
    <w:p w14:paraId="68757A1B" w14:textId="490064A6" w:rsidR="003968F8" w:rsidRDefault="003968F8" w:rsidP="00C15240">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Ahora bien, </w:t>
      </w:r>
      <w:r w:rsidR="00AD0F2E">
        <w:rPr>
          <w:rFonts w:ascii="Arial" w:hAnsi="Arial" w:cs="Arial"/>
          <w:color w:val="000000" w:themeColor="text1"/>
          <w:szCs w:val="24"/>
          <w:shd w:val="clear" w:color="auto" w:fill="FFFFFF"/>
          <w:lang w:val="es-ES"/>
        </w:rPr>
        <w:t>con el prop</w:t>
      </w:r>
      <w:r w:rsidR="00C971A2">
        <w:rPr>
          <w:rFonts w:ascii="Arial" w:hAnsi="Arial" w:cs="Arial"/>
          <w:color w:val="000000" w:themeColor="text1"/>
          <w:szCs w:val="24"/>
          <w:shd w:val="clear" w:color="auto" w:fill="FFFFFF"/>
          <w:lang w:val="es-ES"/>
        </w:rPr>
        <w:t>ósito de examinar si se demostró</w:t>
      </w:r>
      <w:r w:rsidR="00AD0F2E">
        <w:rPr>
          <w:rFonts w:ascii="Arial" w:hAnsi="Arial" w:cs="Arial"/>
          <w:color w:val="000000" w:themeColor="text1"/>
          <w:szCs w:val="24"/>
          <w:shd w:val="clear" w:color="auto" w:fill="FFFFFF"/>
          <w:lang w:val="es-ES"/>
        </w:rPr>
        <w:t xml:space="preserve"> el motivo atrás indicado, </w:t>
      </w:r>
      <w:r>
        <w:rPr>
          <w:rFonts w:ascii="Arial" w:hAnsi="Arial" w:cs="Arial"/>
          <w:color w:val="000000" w:themeColor="text1"/>
          <w:szCs w:val="24"/>
          <w:shd w:val="clear" w:color="auto" w:fill="FFFFFF"/>
          <w:lang w:val="es-ES"/>
        </w:rPr>
        <w:t xml:space="preserve">obra a favor </w:t>
      </w:r>
      <w:r w:rsidR="001D2A3C">
        <w:rPr>
          <w:rFonts w:ascii="Arial" w:hAnsi="Arial" w:cs="Arial"/>
          <w:color w:val="000000" w:themeColor="text1"/>
          <w:szCs w:val="24"/>
          <w:shd w:val="clear" w:color="auto" w:fill="FFFFFF"/>
          <w:lang w:val="es-ES"/>
        </w:rPr>
        <w:t xml:space="preserve">del demandante la confesión ficta derivada de la inasistencia del representante legal de la demandada al interrogatorio de parte decretado – fls. 58 y 59 c. 1 </w:t>
      </w:r>
      <w:r w:rsidR="005C55D4">
        <w:rPr>
          <w:rFonts w:ascii="Arial" w:hAnsi="Arial" w:cs="Arial"/>
          <w:color w:val="000000" w:themeColor="text1"/>
          <w:szCs w:val="24"/>
          <w:shd w:val="clear" w:color="auto" w:fill="FFFFFF"/>
          <w:lang w:val="es-ES"/>
        </w:rPr>
        <w:t>–</w:t>
      </w:r>
      <w:r w:rsidR="001D2A3C">
        <w:rPr>
          <w:rFonts w:ascii="Arial" w:hAnsi="Arial" w:cs="Arial"/>
          <w:color w:val="000000" w:themeColor="text1"/>
          <w:szCs w:val="24"/>
          <w:shd w:val="clear" w:color="auto" w:fill="FFFFFF"/>
          <w:lang w:val="es-ES"/>
        </w:rPr>
        <w:t xml:space="preserve">, ausencia que generó a juicio de la juez que se tuviera como ciertos los hechos contenidos en los </w:t>
      </w:r>
      <w:r w:rsidR="001D2A3C">
        <w:rPr>
          <w:rFonts w:ascii="Arial" w:hAnsi="Arial" w:cs="Arial"/>
          <w:color w:val="000000" w:themeColor="text1"/>
          <w:szCs w:val="24"/>
          <w:shd w:val="clear" w:color="auto" w:fill="FFFFFF"/>
          <w:lang w:val="es-ES"/>
        </w:rPr>
        <w:lastRenderedPageBreak/>
        <w:t>numerales 4º, 5º, 9º, 10º y 11º de la demanda</w:t>
      </w:r>
      <w:r w:rsidR="00AD0F2E">
        <w:rPr>
          <w:rFonts w:ascii="Arial" w:hAnsi="Arial" w:cs="Arial"/>
          <w:color w:val="000000" w:themeColor="text1"/>
          <w:szCs w:val="24"/>
          <w:shd w:val="clear" w:color="auto" w:fill="FFFFFF"/>
          <w:lang w:val="es-ES"/>
        </w:rPr>
        <w:t xml:space="preserve"> – fls. 35 </w:t>
      </w:r>
      <w:proofErr w:type="gramStart"/>
      <w:r w:rsidR="00AD0F2E">
        <w:rPr>
          <w:rFonts w:ascii="Arial" w:hAnsi="Arial" w:cs="Arial"/>
          <w:color w:val="000000" w:themeColor="text1"/>
          <w:szCs w:val="24"/>
          <w:shd w:val="clear" w:color="auto" w:fill="FFFFFF"/>
          <w:lang w:val="es-ES"/>
        </w:rPr>
        <w:t>y</w:t>
      </w:r>
      <w:proofErr w:type="gramEnd"/>
      <w:r w:rsidR="00AD0F2E">
        <w:rPr>
          <w:rFonts w:ascii="Arial" w:hAnsi="Arial" w:cs="Arial"/>
          <w:color w:val="000000" w:themeColor="text1"/>
          <w:szCs w:val="24"/>
          <w:shd w:val="clear" w:color="auto" w:fill="FFFFFF"/>
          <w:lang w:val="es-ES"/>
        </w:rPr>
        <w:t xml:space="preserve"> 36 c. 1-</w:t>
      </w:r>
      <w:r w:rsidR="001D2A3C">
        <w:rPr>
          <w:rFonts w:ascii="Arial" w:hAnsi="Arial" w:cs="Arial"/>
          <w:color w:val="000000" w:themeColor="text1"/>
          <w:szCs w:val="24"/>
          <w:shd w:val="clear" w:color="auto" w:fill="FFFFFF"/>
          <w:lang w:val="es-ES"/>
        </w:rPr>
        <w:t>,</w:t>
      </w:r>
      <w:r w:rsidR="00AD0F2E">
        <w:rPr>
          <w:rFonts w:ascii="Arial" w:hAnsi="Arial" w:cs="Arial"/>
          <w:color w:val="000000" w:themeColor="text1"/>
          <w:szCs w:val="24"/>
          <w:shd w:val="clear" w:color="auto" w:fill="FFFFFF"/>
          <w:lang w:val="es-ES"/>
        </w:rPr>
        <w:t xml:space="preserve"> </w:t>
      </w:r>
      <w:r w:rsidR="001D2A3C">
        <w:rPr>
          <w:rFonts w:ascii="Arial" w:hAnsi="Arial" w:cs="Arial"/>
          <w:color w:val="000000" w:themeColor="text1"/>
          <w:szCs w:val="24"/>
          <w:shd w:val="clear" w:color="auto" w:fill="FFFFFF"/>
          <w:lang w:val="es-ES"/>
        </w:rPr>
        <w:t>en lo que interesa ahora, referentes a que el horario de trabajo desempeñado por el demandante transcurría de lunes a domingo desde las 6:00 p.m. hasta las 6:00 a.m.</w:t>
      </w:r>
      <w:r w:rsidR="00AD0F2E">
        <w:rPr>
          <w:rFonts w:ascii="Arial" w:hAnsi="Arial" w:cs="Arial"/>
          <w:color w:val="000000" w:themeColor="text1"/>
          <w:szCs w:val="24"/>
          <w:shd w:val="clear" w:color="auto" w:fill="FFFFFF"/>
          <w:lang w:val="es-ES"/>
        </w:rPr>
        <w:t xml:space="preserve"> y</w:t>
      </w:r>
      <w:r w:rsidR="001D2A3C">
        <w:rPr>
          <w:rFonts w:ascii="Arial" w:hAnsi="Arial" w:cs="Arial"/>
          <w:color w:val="000000" w:themeColor="text1"/>
          <w:szCs w:val="24"/>
          <w:shd w:val="clear" w:color="auto" w:fill="FFFFFF"/>
          <w:lang w:val="es-ES"/>
        </w:rPr>
        <w:t xml:space="preserve"> que el motivo de la renuncia obedeció a que el gerente contestó “</w:t>
      </w:r>
      <w:r w:rsidR="001D2A3C" w:rsidRPr="001D2A3C">
        <w:rPr>
          <w:rFonts w:ascii="Arial" w:hAnsi="Arial" w:cs="Arial"/>
          <w:i/>
          <w:color w:val="000000" w:themeColor="text1"/>
          <w:szCs w:val="24"/>
          <w:shd w:val="clear" w:color="auto" w:fill="FFFFFF"/>
          <w:lang w:val="es-ES"/>
        </w:rPr>
        <w:t>eso es lo que hay, ya Ud. Decide que quiere hacer”</w:t>
      </w:r>
      <w:r w:rsidR="001D2A3C">
        <w:rPr>
          <w:rFonts w:ascii="Arial" w:hAnsi="Arial" w:cs="Arial"/>
          <w:color w:val="000000" w:themeColor="text1"/>
          <w:szCs w:val="24"/>
          <w:shd w:val="clear" w:color="auto" w:fill="FFFFFF"/>
          <w:lang w:val="es-ES"/>
        </w:rPr>
        <w:t xml:space="preserve"> – fl. 36 c. 1 -, debido a la solicit</w:t>
      </w:r>
      <w:r w:rsidR="00A05194">
        <w:rPr>
          <w:rFonts w:ascii="Arial" w:hAnsi="Arial" w:cs="Arial"/>
          <w:color w:val="000000" w:themeColor="text1"/>
          <w:szCs w:val="24"/>
          <w:shd w:val="clear" w:color="auto" w:fill="FFFFFF"/>
          <w:lang w:val="es-ES"/>
        </w:rPr>
        <w:t>ud de cambio de jornada laboral impetrada por el demandante.</w:t>
      </w:r>
      <w:r w:rsidR="001D2A3C">
        <w:rPr>
          <w:rFonts w:ascii="Arial" w:hAnsi="Arial" w:cs="Arial"/>
          <w:color w:val="000000" w:themeColor="text1"/>
          <w:szCs w:val="24"/>
          <w:shd w:val="clear" w:color="auto" w:fill="FFFFFF"/>
          <w:lang w:val="es-ES"/>
        </w:rPr>
        <w:t xml:space="preserve">  </w:t>
      </w:r>
    </w:p>
    <w:p w14:paraId="57CB75EF" w14:textId="77777777" w:rsidR="00AD0F2E" w:rsidRDefault="00AD0F2E" w:rsidP="00C15240">
      <w:pPr>
        <w:spacing w:line="276" w:lineRule="auto"/>
        <w:jc w:val="both"/>
        <w:rPr>
          <w:rFonts w:ascii="Arial" w:hAnsi="Arial" w:cs="Arial"/>
          <w:color w:val="000000" w:themeColor="text1"/>
          <w:szCs w:val="24"/>
          <w:shd w:val="clear" w:color="auto" w:fill="FFFFFF"/>
          <w:lang w:val="es-ES"/>
        </w:rPr>
      </w:pPr>
    </w:p>
    <w:p w14:paraId="3378352E" w14:textId="224DD3AA" w:rsidR="00AD0F2E" w:rsidRDefault="00AD0F2E" w:rsidP="00C15240">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De lo anterior en principio, se acreditaría el motivo elevado por el demandante como generado</w:t>
      </w:r>
      <w:r w:rsidR="009B777E">
        <w:rPr>
          <w:rFonts w:ascii="Arial" w:hAnsi="Arial" w:cs="Arial"/>
          <w:color w:val="000000" w:themeColor="text1"/>
          <w:szCs w:val="24"/>
          <w:shd w:val="clear" w:color="auto" w:fill="FFFFFF"/>
          <w:lang w:val="es-ES"/>
        </w:rPr>
        <w:t xml:space="preserve">r de su renuncia imputable al </w:t>
      </w:r>
      <w:r>
        <w:rPr>
          <w:rFonts w:ascii="Arial" w:hAnsi="Arial" w:cs="Arial"/>
          <w:color w:val="000000" w:themeColor="text1"/>
          <w:szCs w:val="24"/>
          <w:shd w:val="clear" w:color="auto" w:fill="FFFFFF"/>
          <w:lang w:val="es-ES"/>
        </w:rPr>
        <w:t xml:space="preserve">empleador, sino fuera porque </w:t>
      </w:r>
      <w:r w:rsidR="00C971A2">
        <w:rPr>
          <w:rFonts w:ascii="Arial" w:hAnsi="Arial" w:cs="Arial"/>
          <w:color w:val="000000" w:themeColor="text1"/>
          <w:szCs w:val="24"/>
          <w:shd w:val="clear" w:color="auto" w:fill="FFFFFF"/>
          <w:lang w:val="es-ES"/>
        </w:rPr>
        <w:t>con</w:t>
      </w:r>
      <w:r>
        <w:rPr>
          <w:rFonts w:ascii="Arial" w:hAnsi="Arial" w:cs="Arial"/>
          <w:color w:val="000000" w:themeColor="text1"/>
          <w:szCs w:val="24"/>
          <w:shd w:val="clear" w:color="auto" w:fill="FFFFFF"/>
          <w:lang w:val="es-ES"/>
        </w:rPr>
        <w:t xml:space="preserve"> los testimonios practicados en el proceso se </w:t>
      </w:r>
      <w:r w:rsidR="00C971A2">
        <w:rPr>
          <w:rFonts w:ascii="Arial" w:hAnsi="Arial" w:cs="Arial"/>
          <w:color w:val="000000" w:themeColor="text1"/>
          <w:szCs w:val="24"/>
          <w:shd w:val="clear" w:color="auto" w:fill="FFFFFF"/>
          <w:lang w:val="es-ES"/>
        </w:rPr>
        <w:t>probó</w:t>
      </w:r>
      <w:r>
        <w:rPr>
          <w:rFonts w:ascii="Arial" w:hAnsi="Arial" w:cs="Arial"/>
          <w:color w:val="000000" w:themeColor="text1"/>
          <w:szCs w:val="24"/>
          <w:shd w:val="clear" w:color="auto" w:fill="FFFFFF"/>
          <w:lang w:val="es-ES"/>
        </w:rPr>
        <w:t xml:space="preserve"> que</w:t>
      </w:r>
      <w:r w:rsidR="00E31A6D">
        <w:rPr>
          <w:rFonts w:ascii="Arial" w:hAnsi="Arial" w:cs="Arial"/>
          <w:color w:val="000000" w:themeColor="text1"/>
          <w:szCs w:val="24"/>
          <w:shd w:val="clear" w:color="auto" w:fill="FFFFFF"/>
          <w:lang w:val="es-ES"/>
        </w:rPr>
        <w:t xml:space="preserve"> el demandante era vigilante de seguridad privada</w:t>
      </w:r>
      <w:r w:rsidR="00C971A2">
        <w:rPr>
          <w:rFonts w:ascii="Arial" w:hAnsi="Arial" w:cs="Arial"/>
          <w:color w:val="000000" w:themeColor="text1"/>
          <w:szCs w:val="24"/>
          <w:shd w:val="clear" w:color="auto" w:fill="FFFFFF"/>
          <w:lang w:val="es-ES"/>
        </w:rPr>
        <w:t>, servicio que se</w:t>
      </w:r>
      <w:r w:rsidR="00E31A6D">
        <w:rPr>
          <w:rFonts w:ascii="Arial" w:hAnsi="Arial" w:cs="Arial"/>
          <w:color w:val="000000" w:themeColor="text1"/>
          <w:szCs w:val="24"/>
          <w:shd w:val="clear" w:color="auto" w:fill="FFFFFF"/>
          <w:lang w:val="es-ES"/>
        </w:rPr>
        <w:t xml:space="preserve"> prestaba en horarios rotativos de 8 horas en la semana entre las 6:00 a.m. hasta las 2:00 p.m., de esta última hasta las 10:00 p.m. y de allí hasta las 6:00 a.m. y 12 horas el fin de semana</w:t>
      </w:r>
      <w:r w:rsidR="00BD0043">
        <w:rPr>
          <w:rFonts w:ascii="Arial" w:hAnsi="Arial" w:cs="Arial"/>
          <w:color w:val="000000" w:themeColor="text1"/>
          <w:szCs w:val="24"/>
          <w:shd w:val="clear" w:color="auto" w:fill="FFFFFF"/>
          <w:lang w:val="es-ES"/>
        </w:rPr>
        <w:t>,</w:t>
      </w:r>
      <w:r w:rsidR="00E31A6D">
        <w:rPr>
          <w:rFonts w:ascii="Arial" w:hAnsi="Arial" w:cs="Arial"/>
          <w:color w:val="000000" w:themeColor="text1"/>
          <w:szCs w:val="24"/>
          <w:shd w:val="clear" w:color="auto" w:fill="FFFFFF"/>
          <w:lang w:val="es-ES"/>
        </w:rPr>
        <w:t xml:space="preserve"> dependiendo de la necesidad, con descanso de uno o dos días a la semana, tal como lo declararon los testigos Jos</w:t>
      </w:r>
      <w:r w:rsidR="009744AB">
        <w:rPr>
          <w:rFonts w:ascii="Arial" w:hAnsi="Arial" w:cs="Arial"/>
          <w:color w:val="000000" w:themeColor="text1"/>
          <w:szCs w:val="24"/>
          <w:shd w:val="clear" w:color="auto" w:fill="FFFFFF"/>
          <w:lang w:val="es-ES"/>
        </w:rPr>
        <w:t xml:space="preserve">é </w:t>
      </w:r>
      <w:proofErr w:type="spellStart"/>
      <w:r w:rsidR="009744AB">
        <w:rPr>
          <w:rFonts w:ascii="Arial" w:hAnsi="Arial" w:cs="Arial"/>
          <w:color w:val="000000" w:themeColor="text1"/>
          <w:szCs w:val="24"/>
          <w:shd w:val="clear" w:color="auto" w:fill="FFFFFF"/>
          <w:lang w:val="es-ES"/>
        </w:rPr>
        <w:t>Ituriel</w:t>
      </w:r>
      <w:proofErr w:type="spellEnd"/>
      <w:r w:rsidR="009744AB">
        <w:rPr>
          <w:rFonts w:ascii="Arial" w:hAnsi="Arial" w:cs="Arial"/>
          <w:color w:val="000000" w:themeColor="text1"/>
          <w:szCs w:val="24"/>
          <w:shd w:val="clear" w:color="auto" w:fill="FFFFFF"/>
          <w:lang w:val="es-ES"/>
        </w:rPr>
        <w:t xml:space="preserve"> Giraldo </w:t>
      </w:r>
      <w:r w:rsidR="00E31A6D">
        <w:rPr>
          <w:rFonts w:ascii="Arial" w:hAnsi="Arial" w:cs="Arial"/>
          <w:color w:val="000000" w:themeColor="text1"/>
          <w:szCs w:val="24"/>
          <w:shd w:val="clear" w:color="auto" w:fill="FFFFFF"/>
          <w:lang w:val="es-ES"/>
        </w:rPr>
        <w:t xml:space="preserve">y Pedro Luis Toro Acosta – fl. 59 cd c. 1 </w:t>
      </w:r>
      <w:r w:rsidR="00BC57DF">
        <w:rPr>
          <w:rFonts w:ascii="Arial" w:hAnsi="Arial" w:cs="Arial"/>
          <w:color w:val="000000" w:themeColor="text1"/>
          <w:szCs w:val="24"/>
          <w:shd w:val="clear" w:color="auto" w:fill="FFFFFF"/>
          <w:lang w:val="es-ES"/>
        </w:rPr>
        <w:t>–</w:t>
      </w:r>
      <w:r w:rsidR="00E31A6D">
        <w:rPr>
          <w:rFonts w:ascii="Arial" w:hAnsi="Arial" w:cs="Arial"/>
          <w:color w:val="000000" w:themeColor="text1"/>
          <w:szCs w:val="24"/>
          <w:shd w:val="clear" w:color="auto" w:fill="FFFFFF"/>
          <w:lang w:val="es-ES"/>
        </w:rPr>
        <w:t>, que afirmaron ser compañeros de trabajo del demandante y supervisores del mismo</w:t>
      </w:r>
      <w:r w:rsidR="00A05194">
        <w:rPr>
          <w:rFonts w:ascii="Arial" w:hAnsi="Arial" w:cs="Arial"/>
          <w:color w:val="000000" w:themeColor="text1"/>
          <w:szCs w:val="24"/>
          <w:shd w:val="clear" w:color="auto" w:fill="FFFFFF"/>
          <w:lang w:val="es-ES"/>
        </w:rPr>
        <w:t>, con lo cual se descarta la única jornada laboral nocturna que adujo Luis Albeiro Galvis Álvarez en el</w:t>
      </w:r>
      <w:r w:rsidR="00C971A2">
        <w:rPr>
          <w:rFonts w:ascii="Arial" w:hAnsi="Arial" w:cs="Arial"/>
          <w:color w:val="000000" w:themeColor="text1"/>
          <w:szCs w:val="24"/>
          <w:shd w:val="clear" w:color="auto" w:fill="FFFFFF"/>
          <w:lang w:val="es-ES"/>
        </w:rPr>
        <w:t xml:space="preserve"> libelo introductor ejecutaba.</w:t>
      </w:r>
    </w:p>
    <w:p w14:paraId="404554CC" w14:textId="77777777" w:rsidR="00A05194" w:rsidRDefault="00A05194" w:rsidP="00C15240">
      <w:pPr>
        <w:spacing w:line="276" w:lineRule="auto"/>
        <w:jc w:val="both"/>
        <w:rPr>
          <w:rFonts w:ascii="Arial" w:hAnsi="Arial" w:cs="Arial"/>
          <w:color w:val="000000" w:themeColor="text1"/>
          <w:szCs w:val="24"/>
          <w:shd w:val="clear" w:color="auto" w:fill="FFFFFF"/>
          <w:lang w:val="es-ES"/>
        </w:rPr>
      </w:pPr>
    </w:p>
    <w:p w14:paraId="4F7A2DE8" w14:textId="7E9EE9A7" w:rsidR="00E31A6D" w:rsidRDefault="009D171B" w:rsidP="00E31A6D">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Puestas de ese modo las cosas, </w:t>
      </w:r>
      <w:r w:rsidR="009B777E">
        <w:rPr>
          <w:rFonts w:ascii="Arial" w:hAnsi="Arial" w:cs="Arial"/>
          <w:color w:val="000000" w:themeColor="text1"/>
          <w:szCs w:val="24"/>
          <w:shd w:val="clear" w:color="auto" w:fill="FFFFFF"/>
          <w:lang w:val="es-ES"/>
        </w:rPr>
        <w:t xml:space="preserve">con la testimonial descrita </w:t>
      </w:r>
      <w:r>
        <w:rPr>
          <w:rFonts w:ascii="Arial" w:hAnsi="Arial" w:cs="Arial"/>
          <w:color w:val="000000" w:themeColor="text1"/>
          <w:szCs w:val="24"/>
          <w:shd w:val="clear" w:color="auto" w:fill="FFFFFF"/>
          <w:lang w:val="es-ES"/>
        </w:rPr>
        <w:t xml:space="preserve">se infirmó la confesión ficta que pesaba en contra de la demandada, y en ese sentido, no es suficiente </w:t>
      </w:r>
      <w:r w:rsidR="00BE30BC">
        <w:rPr>
          <w:rFonts w:ascii="Arial" w:hAnsi="Arial" w:cs="Arial"/>
          <w:color w:val="000000" w:themeColor="text1"/>
          <w:szCs w:val="24"/>
          <w:shd w:val="clear" w:color="auto" w:fill="FFFFFF"/>
          <w:lang w:val="es-ES"/>
        </w:rPr>
        <w:t xml:space="preserve">para el demandante </w:t>
      </w:r>
      <w:r>
        <w:rPr>
          <w:rFonts w:ascii="Arial" w:hAnsi="Arial" w:cs="Arial"/>
          <w:color w:val="000000" w:themeColor="text1"/>
          <w:szCs w:val="24"/>
          <w:shd w:val="clear" w:color="auto" w:fill="FFFFFF"/>
          <w:lang w:val="es-ES"/>
        </w:rPr>
        <w:t>anunciar la causal de terminación de la relación contractual a su finalización, sino acreditar que est</w:t>
      </w:r>
      <w:r w:rsidR="00BD0043">
        <w:rPr>
          <w:rFonts w:ascii="Arial" w:hAnsi="Arial" w:cs="Arial"/>
          <w:color w:val="000000" w:themeColor="text1"/>
          <w:szCs w:val="24"/>
          <w:shd w:val="clear" w:color="auto" w:fill="FFFFFF"/>
          <w:lang w:val="es-ES"/>
        </w:rPr>
        <w:t>a</w:t>
      </w:r>
      <w:r>
        <w:rPr>
          <w:rFonts w:ascii="Arial" w:hAnsi="Arial" w:cs="Arial"/>
          <w:color w:val="000000" w:themeColor="text1"/>
          <w:szCs w:val="24"/>
          <w:shd w:val="clear" w:color="auto" w:fill="FFFFFF"/>
          <w:lang w:val="es-ES"/>
        </w:rPr>
        <w:t xml:space="preserve"> en realidad ocurrió</w:t>
      </w:r>
      <w:r w:rsidR="00BD0043">
        <w:rPr>
          <w:rFonts w:ascii="Arial" w:hAnsi="Arial" w:cs="Arial"/>
          <w:color w:val="000000" w:themeColor="text1"/>
          <w:szCs w:val="24"/>
          <w:shd w:val="clear" w:color="auto" w:fill="FFFFFF"/>
          <w:lang w:val="es-ES"/>
        </w:rPr>
        <w:t>;</w:t>
      </w:r>
      <w:r>
        <w:rPr>
          <w:rFonts w:ascii="Arial" w:hAnsi="Arial" w:cs="Arial"/>
          <w:color w:val="000000" w:themeColor="text1"/>
          <w:szCs w:val="24"/>
          <w:shd w:val="clear" w:color="auto" w:fill="FFFFFF"/>
          <w:lang w:val="es-ES"/>
        </w:rPr>
        <w:t xml:space="preserve"> ausencia de acreditación que </w:t>
      </w:r>
      <w:r w:rsidR="00AD0F2E">
        <w:rPr>
          <w:rFonts w:ascii="Arial" w:hAnsi="Arial" w:cs="Arial"/>
          <w:color w:val="000000" w:themeColor="text1"/>
          <w:szCs w:val="24"/>
          <w:shd w:val="clear" w:color="auto" w:fill="FFFFFF"/>
          <w:lang w:val="es-ES"/>
        </w:rPr>
        <w:t>d</w:t>
      </w:r>
      <w:r w:rsidR="00A05194">
        <w:rPr>
          <w:rFonts w:ascii="Arial" w:hAnsi="Arial" w:cs="Arial"/>
          <w:color w:val="000000" w:themeColor="text1"/>
          <w:szCs w:val="24"/>
          <w:shd w:val="clear" w:color="auto" w:fill="FFFFFF"/>
          <w:lang w:val="es-ES"/>
        </w:rPr>
        <w:t>a</w:t>
      </w:r>
      <w:r w:rsidR="00AD0F2E">
        <w:rPr>
          <w:rFonts w:ascii="Arial" w:hAnsi="Arial" w:cs="Arial"/>
          <w:color w:val="000000" w:themeColor="text1"/>
          <w:szCs w:val="24"/>
          <w:shd w:val="clear" w:color="auto" w:fill="FFFFFF"/>
          <w:lang w:val="es-ES"/>
        </w:rPr>
        <w:t xml:space="preserve"> al traste con la pretensi</w:t>
      </w:r>
      <w:r w:rsidR="00E31A6D">
        <w:rPr>
          <w:rFonts w:ascii="Arial" w:hAnsi="Arial" w:cs="Arial"/>
          <w:color w:val="000000" w:themeColor="text1"/>
          <w:szCs w:val="24"/>
          <w:shd w:val="clear" w:color="auto" w:fill="FFFFFF"/>
          <w:lang w:val="es-ES"/>
        </w:rPr>
        <w:t>ón del demandante, por lo que al no existir despido indirecto, el demandado no se hace merecedor de la indemnización del artículo 64 del C</w:t>
      </w:r>
      <w:r w:rsidR="00BD0043">
        <w:rPr>
          <w:rFonts w:ascii="Arial" w:hAnsi="Arial" w:cs="Arial"/>
          <w:color w:val="000000" w:themeColor="text1"/>
          <w:szCs w:val="24"/>
          <w:shd w:val="clear" w:color="auto" w:fill="FFFFFF"/>
          <w:lang w:val="es-ES"/>
        </w:rPr>
        <w:t>.</w:t>
      </w:r>
      <w:r w:rsidR="00E31A6D">
        <w:rPr>
          <w:rFonts w:ascii="Arial" w:hAnsi="Arial" w:cs="Arial"/>
          <w:color w:val="000000" w:themeColor="text1"/>
          <w:szCs w:val="24"/>
          <w:shd w:val="clear" w:color="auto" w:fill="FFFFFF"/>
          <w:lang w:val="es-ES"/>
        </w:rPr>
        <w:t>S</w:t>
      </w:r>
      <w:r w:rsidR="00BD0043">
        <w:rPr>
          <w:rFonts w:ascii="Arial" w:hAnsi="Arial" w:cs="Arial"/>
          <w:color w:val="000000" w:themeColor="text1"/>
          <w:szCs w:val="24"/>
          <w:shd w:val="clear" w:color="auto" w:fill="FFFFFF"/>
          <w:lang w:val="es-ES"/>
        </w:rPr>
        <w:t>.</w:t>
      </w:r>
      <w:r w:rsidR="00E31A6D">
        <w:rPr>
          <w:rFonts w:ascii="Arial" w:hAnsi="Arial" w:cs="Arial"/>
          <w:color w:val="000000" w:themeColor="text1"/>
          <w:szCs w:val="24"/>
          <w:shd w:val="clear" w:color="auto" w:fill="FFFFFF"/>
          <w:lang w:val="es-ES"/>
        </w:rPr>
        <w:t>T</w:t>
      </w:r>
      <w:r w:rsidR="00BD0043">
        <w:rPr>
          <w:rFonts w:ascii="Arial" w:hAnsi="Arial" w:cs="Arial"/>
          <w:color w:val="000000" w:themeColor="text1"/>
          <w:szCs w:val="24"/>
          <w:shd w:val="clear" w:color="auto" w:fill="FFFFFF"/>
          <w:lang w:val="es-ES"/>
        </w:rPr>
        <w:t>.</w:t>
      </w:r>
      <w:r w:rsidR="00E31A6D">
        <w:rPr>
          <w:rFonts w:ascii="Arial" w:hAnsi="Arial" w:cs="Arial"/>
          <w:color w:val="000000" w:themeColor="text1"/>
          <w:szCs w:val="24"/>
          <w:shd w:val="clear" w:color="auto" w:fill="FFFFFF"/>
          <w:lang w:val="es-ES"/>
        </w:rPr>
        <w:t>, al ser solicitado en el proceso como consecuencia de la declaratoria de despido indirecto que no se probó.</w:t>
      </w:r>
    </w:p>
    <w:p w14:paraId="2F215FE3" w14:textId="77777777" w:rsidR="00AD0F2E" w:rsidRDefault="00AD0F2E" w:rsidP="00C15240">
      <w:pPr>
        <w:spacing w:line="276" w:lineRule="auto"/>
        <w:jc w:val="both"/>
        <w:rPr>
          <w:rFonts w:ascii="Arial" w:hAnsi="Arial" w:cs="Arial"/>
          <w:color w:val="000000" w:themeColor="text1"/>
          <w:szCs w:val="24"/>
          <w:shd w:val="clear" w:color="auto" w:fill="FFFFFF"/>
          <w:lang w:val="es-ES"/>
        </w:rPr>
      </w:pPr>
    </w:p>
    <w:p w14:paraId="7DD67884" w14:textId="38E7A286" w:rsidR="00AD0F2E" w:rsidRDefault="00AD0F2E" w:rsidP="009D171B">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 xml:space="preserve">Ahora bien, sino fuera suficiente lo anterior para derribar la pretensión elevada, la causal alegada por el demandante como imputable a su empleador y generadora de la renuncia elevada, consistente en la negativa </w:t>
      </w:r>
      <w:r w:rsidR="009B777E">
        <w:rPr>
          <w:rFonts w:ascii="Arial" w:hAnsi="Arial" w:cs="Arial"/>
          <w:color w:val="000000" w:themeColor="text1"/>
          <w:szCs w:val="24"/>
          <w:shd w:val="clear" w:color="auto" w:fill="FFFFFF"/>
          <w:lang w:val="es-ES"/>
        </w:rPr>
        <w:t>de</w:t>
      </w:r>
      <w:r>
        <w:rPr>
          <w:rFonts w:ascii="Arial" w:hAnsi="Arial" w:cs="Arial"/>
          <w:color w:val="000000" w:themeColor="text1"/>
          <w:szCs w:val="24"/>
          <w:shd w:val="clear" w:color="auto" w:fill="FFFFFF"/>
          <w:lang w:val="es-ES"/>
        </w:rPr>
        <w:t xml:space="preserve"> cambiar el horario de trabajo desempeñado por Luis Albeiro Galvis Álvarez a favor de </w:t>
      </w:r>
      <w:r w:rsidR="00BD0043">
        <w:rPr>
          <w:rFonts w:ascii="Arial" w:hAnsi="Arial" w:cs="Arial"/>
          <w:color w:val="000000" w:themeColor="text1"/>
          <w:szCs w:val="24"/>
          <w:shd w:val="clear" w:color="auto" w:fill="FFFFFF"/>
          <w:lang w:val="es-ES"/>
        </w:rPr>
        <w:t>la demandada</w:t>
      </w:r>
      <w:r>
        <w:rPr>
          <w:rFonts w:ascii="Arial" w:hAnsi="Arial" w:cs="Arial"/>
          <w:color w:val="000000" w:themeColor="text1"/>
          <w:szCs w:val="24"/>
          <w:shd w:val="clear" w:color="auto" w:fill="FFFFFF"/>
          <w:lang w:val="es-ES"/>
        </w:rPr>
        <w:t xml:space="preserve"> </w:t>
      </w:r>
      <w:r w:rsidR="00BD0043">
        <w:rPr>
          <w:rFonts w:ascii="Arial" w:hAnsi="Arial" w:cs="Arial"/>
          <w:color w:val="000000" w:themeColor="text1"/>
          <w:szCs w:val="24"/>
          <w:shd w:val="clear" w:color="auto" w:fill="FFFFFF"/>
          <w:lang w:val="es-ES"/>
        </w:rPr>
        <w:t>no constituiría</w:t>
      </w:r>
      <w:r w:rsidR="009D171B">
        <w:rPr>
          <w:rFonts w:ascii="Arial" w:hAnsi="Arial" w:cs="Arial"/>
          <w:color w:val="000000" w:themeColor="text1"/>
          <w:szCs w:val="24"/>
          <w:shd w:val="clear" w:color="auto" w:fill="FFFFFF"/>
          <w:lang w:val="es-ES"/>
        </w:rPr>
        <w:t xml:space="preserve"> </w:t>
      </w:r>
      <w:r w:rsidR="00BE30BC">
        <w:rPr>
          <w:rFonts w:ascii="Arial" w:hAnsi="Arial" w:cs="Arial"/>
          <w:color w:val="000000" w:themeColor="text1"/>
          <w:szCs w:val="24"/>
          <w:shd w:val="clear" w:color="auto" w:fill="FFFFFF"/>
          <w:lang w:val="es-ES"/>
        </w:rPr>
        <w:t>fuente</w:t>
      </w:r>
      <w:r w:rsidR="009D171B">
        <w:rPr>
          <w:rFonts w:ascii="Arial" w:hAnsi="Arial" w:cs="Arial"/>
          <w:color w:val="000000" w:themeColor="text1"/>
          <w:szCs w:val="24"/>
          <w:shd w:val="clear" w:color="auto" w:fill="FFFFFF"/>
          <w:lang w:val="es-ES"/>
        </w:rPr>
        <w:t xml:space="preserve"> legal alguna para dar por terminado el contrato de trabajo, puesto que </w:t>
      </w:r>
      <w:r>
        <w:rPr>
          <w:rFonts w:ascii="Arial" w:hAnsi="Arial" w:cs="Arial"/>
          <w:color w:val="000000" w:themeColor="text1"/>
          <w:szCs w:val="24"/>
          <w:shd w:val="clear" w:color="auto" w:fill="FFFFFF"/>
          <w:lang w:val="es-ES"/>
        </w:rPr>
        <w:t>de ninguna manera aparece en los numerales contemplados en el literal b) del artículo 62 del C.S.T., ni siquiera como para encuadrar dicho motivo en el numeral 4º que refiere a la negativa del empleador para cambiar</w:t>
      </w:r>
      <w:r w:rsidR="009D171B">
        <w:rPr>
          <w:rFonts w:ascii="Arial" w:hAnsi="Arial" w:cs="Arial"/>
          <w:color w:val="000000" w:themeColor="text1"/>
          <w:szCs w:val="24"/>
          <w:shd w:val="clear" w:color="auto" w:fill="FFFFFF"/>
          <w:lang w:val="es-ES"/>
        </w:rPr>
        <w:t xml:space="preserve"> los términos del contrato de trabajo, debido a circunstancias que el trabajador no pudo prever al momento de celebrar el contrato y que pongan en peligro su seguridad o salud, pues precisamente el trabajador informó a su empleador que renunciaba porque “</w:t>
      </w:r>
      <w:r w:rsidR="009D171B" w:rsidRPr="009D171B">
        <w:rPr>
          <w:rFonts w:ascii="Arial" w:hAnsi="Arial" w:cs="Arial"/>
          <w:i/>
          <w:color w:val="000000" w:themeColor="text1"/>
          <w:szCs w:val="24"/>
          <w:shd w:val="clear" w:color="auto" w:fill="FFFFFF"/>
          <w:lang w:val="es-ES"/>
        </w:rPr>
        <w:t>llevo demasiado tiempo haciendo trasnochos (…) situación que me tiene desmotivado”</w:t>
      </w:r>
      <w:r w:rsidR="009D171B">
        <w:rPr>
          <w:rFonts w:ascii="Arial" w:hAnsi="Arial" w:cs="Arial"/>
          <w:i/>
          <w:color w:val="000000" w:themeColor="text1"/>
          <w:szCs w:val="24"/>
          <w:shd w:val="clear" w:color="auto" w:fill="FFFFFF"/>
          <w:lang w:val="es-ES"/>
        </w:rPr>
        <w:t xml:space="preserve"> </w:t>
      </w:r>
      <w:r w:rsidR="009D171B">
        <w:rPr>
          <w:rFonts w:ascii="Arial" w:hAnsi="Arial" w:cs="Arial"/>
          <w:color w:val="000000" w:themeColor="text1"/>
          <w:szCs w:val="24"/>
          <w:shd w:val="clear" w:color="auto" w:fill="FFFFFF"/>
          <w:lang w:val="es-ES"/>
        </w:rPr>
        <w:t>– fl.</w:t>
      </w:r>
      <w:r w:rsidR="00BE30BC">
        <w:rPr>
          <w:rFonts w:ascii="Arial" w:hAnsi="Arial" w:cs="Arial"/>
          <w:color w:val="000000" w:themeColor="text1"/>
          <w:szCs w:val="24"/>
          <w:shd w:val="clear" w:color="auto" w:fill="FFFFFF"/>
          <w:lang w:val="es-ES"/>
        </w:rPr>
        <w:t xml:space="preserve"> 19 c. 1 -, sin indicar en aparte alguno motivos relacionados con su seguridad o salud.</w:t>
      </w:r>
    </w:p>
    <w:p w14:paraId="7BD474FB" w14:textId="77777777" w:rsidR="009D171B" w:rsidRDefault="009D171B" w:rsidP="009D171B">
      <w:pPr>
        <w:spacing w:line="276" w:lineRule="auto"/>
        <w:jc w:val="both"/>
        <w:rPr>
          <w:rFonts w:ascii="Arial" w:hAnsi="Arial" w:cs="Arial"/>
          <w:color w:val="000000" w:themeColor="text1"/>
          <w:szCs w:val="24"/>
          <w:shd w:val="clear" w:color="auto" w:fill="FFFFFF"/>
          <w:lang w:val="es-ES"/>
        </w:rPr>
      </w:pPr>
    </w:p>
    <w:p w14:paraId="1F6522F5" w14:textId="742C4D7B" w:rsidR="009D171B" w:rsidRPr="009D171B" w:rsidRDefault="009D171B" w:rsidP="009D171B">
      <w:pPr>
        <w:spacing w:line="276" w:lineRule="auto"/>
        <w:jc w:val="both"/>
        <w:rPr>
          <w:rFonts w:ascii="Arial" w:hAnsi="Arial" w:cs="Arial"/>
          <w:color w:val="000000" w:themeColor="text1"/>
          <w:szCs w:val="24"/>
          <w:shd w:val="clear" w:color="auto" w:fill="FFFFFF"/>
          <w:lang w:val="es-ES"/>
        </w:rPr>
      </w:pPr>
      <w:r>
        <w:rPr>
          <w:rFonts w:ascii="Arial" w:hAnsi="Arial" w:cs="Arial"/>
          <w:color w:val="000000" w:themeColor="text1"/>
          <w:szCs w:val="24"/>
          <w:shd w:val="clear" w:color="auto" w:fill="FFFFFF"/>
          <w:lang w:val="es-ES"/>
        </w:rPr>
        <w:t>En ese sentido, la negativa del empleador a modificar el horario impuesto</w:t>
      </w:r>
      <w:r w:rsidR="00E31A6D">
        <w:rPr>
          <w:rFonts w:ascii="Arial" w:hAnsi="Arial" w:cs="Arial"/>
          <w:color w:val="000000" w:themeColor="text1"/>
          <w:szCs w:val="24"/>
          <w:shd w:val="clear" w:color="auto" w:fill="FFFFFF"/>
          <w:lang w:val="es-ES"/>
        </w:rPr>
        <w:t xml:space="preserve"> </w:t>
      </w:r>
      <w:r w:rsidR="00EE4E74">
        <w:rPr>
          <w:rFonts w:ascii="Arial" w:hAnsi="Arial" w:cs="Arial"/>
          <w:color w:val="000000" w:themeColor="text1"/>
          <w:szCs w:val="24"/>
          <w:shd w:val="clear" w:color="auto" w:fill="FFFFFF"/>
          <w:lang w:val="es-ES"/>
        </w:rPr>
        <w:t xml:space="preserve"> de haber sido ese el hecho que pudo haber sido probado y que dejó de hacerse, </w:t>
      </w:r>
      <w:r w:rsidR="00E31A6D">
        <w:rPr>
          <w:rFonts w:ascii="Arial" w:hAnsi="Arial" w:cs="Arial"/>
          <w:color w:val="000000" w:themeColor="text1"/>
          <w:szCs w:val="24"/>
          <w:shd w:val="clear" w:color="auto" w:fill="FFFFFF"/>
          <w:lang w:val="es-ES"/>
        </w:rPr>
        <w:t xml:space="preserve">carece de fundamento normativo para que el trabajador finalice el vínculo laboral, máxime que precisamente </w:t>
      </w:r>
      <w:r>
        <w:rPr>
          <w:rFonts w:ascii="Arial" w:hAnsi="Arial" w:cs="Arial"/>
          <w:color w:val="000000" w:themeColor="text1"/>
          <w:szCs w:val="24"/>
          <w:shd w:val="clear" w:color="auto" w:fill="FFFFFF"/>
          <w:lang w:val="es-ES"/>
        </w:rPr>
        <w:t xml:space="preserve">corresponde al empleador en uso legítimo del </w:t>
      </w:r>
      <w:proofErr w:type="spellStart"/>
      <w:r w:rsidRPr="009D171B">
        <w:rPr>
          <w:rFonts w:ascii="Arial" w:hAnsi="Arial" w:cs="Arial"/>
          <w:i/>
          <w:color w:val="000000" w:themeColor="text1"/>
          <w:szCs w:val="24"/>
          <w:shd w:val="clear" w:color="auto" w:fill="FFFFFF"/>
          <w:lang w:val="es-ES"/>
        </w:rPr>
        <w:t>ius</w:t>
      </w:r>
      <w:proofErr w:type="spellEnd"/>
      <w:r w:rsidRPr="009D171B">
        <w:rPr>
          <w:rFonts w:ascii="Arial" w:hAnsi="Arial" w:cs="Arial"/>
          <w:i/>
          <w:color w:val="000000" w:themeColor="text1"/>
          <w:szCs w:val="24"/>
          <w:shd w:val="clear" w:color="auto" w:fill="FFFFFF"/>
          <w:lang w:val="es-ES"/>
        </w:rPr>
        <w:t xml:space="preserve"> </w:t>
      </w:r>
      <w:proofErr w:type="spellStart"/>
      <w:r w:rsidRPr="009D171B">
        <w:rPr>
          <w:rFonts w:ascii="Arial" w:hAnsi="Arial" w:cs="Arial"/>
          <w:i/>
          <w:color w:val="000000" w:themeColor="text1"/>
          <w:szCs w:val="24"/>
          <w:shd w:val="clear" w:color="auto" w:fill="FFFFFF"/>
          <w:lang w:val="es-ES"/>
        </w:rPr>
        <w:t>variandi</w:t>
      </w:r>
      <w:proofErr w:type="spellEnd"/>
      <w:r>
        <w:rPr>
          <w:rFonts w:ascii="Arial" w:hAnsi="Arial" w:cs="Arial"/>
          <w:i/>
          <w:color w:val="000000" w:themeColor="text1"/>
          <w:szCs w:val="24"/>
          <w:shd w:val="clear" w:color="auto" w:fill="FFFFFF"/>
          <w:lang w:val="es-ES"/>
        </w:rPr>
        <w:t xml:space="preserve"> </w:t>
      </w:r>
      <w:r>
        <w:rPr>
          <w:rFonts w:ascii="Arial" w:hAnsi="Arial" w:cs="Arial"/>
          <w:color w:val="000000" w:themeColor="text1"/>
          <w:szCs w:val="24"/>
          <w:shd w:val="clear" w:color="auto" w:fill="FFFFFF"/>
          <w:lang w:val="es-ES"/>
        </w:rPr>
        <w:t>establecer los turnos en los q</w:t>
      </w:r>
      <w:r w:rsidR="00EE4E74">
        <w:rPr>
          <w:rFonts w:ascii="Arial" w:hAnsi="Arial" w:cs="Arial"/>
          <w:color w:val="000000" w:themeColor="text1"/>
          <w:szCs w:val="24"/>
          <w:shd w:val="clear" w:color="auto" w:fill="FFFFFF"/>
          <w:lang w:val="es-ES"/>
        </w:rPr>
        <w:t>ue sus trabajadores desempeñen</w:t>
      </w:r>
      <w:r>
        <w:rPr>
          <w:rFonts w:ascii="Arial" w:hAnsi="Arial" w:cs="Arial"/>
          <w:color w:val="000000" w:themeColor="text1"/>
          <w:szCs w:val="24"/>
          <w:shd w:val="clear" w:color="auto" w:fill="FFFFFF"/>
          <w:lang w:val="es-ES"/>
        </w:rPr>
        <w:t xml:space="preserve"> la actividad contratada. </w:t>
      </w:r>
    </w:p>
    <w:p w14:paraId="60F05F7E" w14:textId="77777777" w:rsidR="003C6FD5" w:rsidRDefault="003C6FD5" w:rsidP="00020C25">
      <w:pPr>
        <w:suppressAutoHyphens/>
        <w:overflowPunct w:val="0"/>
        <w:autoSpaceDE w:val="0"/>
        <w:autoSpaceDN w:val="0"/>
        <w:adjustRightInd w:val="0"/>
        <w:jc w:val="both"/>
        <w:textAlignment w:val="baseline"/>
        <w:rPr>
          <w:rFonts w:ascii="Arial" w:hAnsi="Arial" w:cs="Arial"/>
          <w:b/>
          <w:szCs w:val="24"/>
        </w:rPr>
      </w:pPr>
    </w:p>
    <w:p w14:paraId="76ECF8F3" w14:textId="50536009" w:rsidR="003C6FD5" w:rsidRDefault="003C6FD5" w:rsidP="003C6FD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w:t>
      </w:r>
      <w:r w:rsidR="0076542A">
        <w:rPr>
          <w:rFonts w:ascii="Arial" w:hAnsi="Arial" w:cs="Arial"/>
          <w:b/>
          <w:szCs w:val="24"/>
        </w:rPr>
        <w:t>.</w:t>
      </w:r>
      <w:r>
        <w:rPr>
          <w:rFonts w:ascii="Arial" w:hAnsi="Arial" w:cs="Arial"/>
          <w:b/>
          <w:szCs w:val="24"/>
        </w:rPr>
        <w:t xml:space="preserve"> Horas extras </w:t>
      </w:r>
      <w:r w:rsidR="00C15240">
        <w:rPr>
          <w:rFonts w:ascii="Arial" w:hAnsi="Arial" w:cs="Arial"/>
          <w:b/>
          <w:szCs w:val="24"/>
        </w:rPr>
        <w:t>y recargos nocturnos</w:t>
      </w:r>
    </w:p>
    <w:p w14:paraId="7C177A4F" w14:textId="77777777" w:rsidR="003C6FD5" w:rsidRDefault="003C6FD5" w:rsidP="00020C25">
      <w:pPr>
        <w:suppressAutoHyphens/>
        <w:overflowPunct w:val="0"/>
        <w:autoSpaceDE w:val="0"/>
        <w:autoSpaceDN w:val="0"/>
        <w:adjustRightInd w:val="0"/>
        <w:jc w:val="both"/>
        <w:textAlignment w:val="baseline"/>
        <w:rPr>
          <w:rFonts w:ascii="Arial" w:hAnsi="Arial" w:cs="Arial"/>
          <w:b/>
          <w:szCs w:val="24"/>
        </w:rPr>
      </w:pPr>
    </w:p>
    <w:p w14:paraId="2BBC289A" w14:textId="0BC62C99" w:rsidR="003C6FD5" w:rsidRDefault="003C6FD5" w:rsidP="003C6FD5">
      <w:pPr>
        <w:suppressAutoHyphens/>
        <w:spacing w:line="276" w:lineRule="auto"/>
        <w:jc w:val="both"/>
        <w:rPr>
          <w:rFonts w:ascii="Arial" w:hAnsi="Arial" w:cs="Arial"/>
          <w:b/>
          <w:szCs w:val="24"/>
        </w:rPr>
      </w:pPr>
      <w:r>
        <w:rPr>
          <w:rFonts w:ascii="Arial" w:hAnsi="Arial" w:cs="Arial"/>
          <w:b/>
          <w:szCs w:val="24"/>
        </w:rPr>
        <w:t>2.2.1</w:t>
      </w:r>
      <w:r w:rsidR="0076542A">
        <w:rPr>
          <w:rFonts w:ascii="Arial" w:hAnsi="Arial" w:cs="Arial"/>
          <w:b/>
          <w:szCs w:val="24"/>
        </w:rPr>
        <w:t>.</w:t>
      </w:r>
      <w:r>
        <w:rPr>
          <w:rFonts w:ascii="Arial" w:hAnsi="Arial" w:cs="Arial"/>
          <w:b/>
          <w:szCs w:val="24"/>
        </w:rPr>
        <w:t xml:space="preserve"> Fundamento Jurídico</w:t>
      </w:r>
    </w:p>
    <w:p w14:paraId="6C6E782E" w14:textId="77777777" w:rsidR="003C6FD5" w:rsidRDefault="003C6FD5" w:rsidP="00020C25">
      <w:pPr>
        <w:suppressAutoHyphens/>
        <w:jc w:val="both"/>
        <w:rPr>
          <w:rFonts w:ascii="Arial" w:hAnsi="Arial" w:cs="Arial"/>
          <w:b/>
          <w:szCs w:val="24"/>
        </w:rPr>
      </w:pPr>
    </w:p>
    <w:p w14:paraId="65056D8D" w14:textId="654AA7EB" w:rsidR="003C6FD5" w:rsidRDefault="003C6FD5" w:rsidP="003C6FD5">
      <w:pPr>
        <w:autoSpaceDE w:val="0"/>
        <w:autoSpaceDN w:val="0"/>
        <w:adjustRightInd w:val="0"/>
        <w:spacing w:line="276" w:lineRule="auto"/>
        <w:jc w:val="both"/>
        <w:rPr>
          <w:rFonts w:ascii="Zurich Ex BT" w:hAnsi="Zurich Ex BT" w:cs="Tahoma"/>
          <w:bCs/>
          <w:szCs w:val="24"/>
        </w:rPr>
      </w:pPr>
      <w:r>
        <w:rPr>
          <w:rFonts w:ascii="Zurich Ex BT" w:hAnsi="Zurich Ex BT" w:cs="Tahoma"/>
          <w:bCs/>
          <w:szCs w:val="24"/>
        </w:rPr>
        <w:t>El artículo 161 del CST dispone que por regla general la jornada ordinaria</w:t>
      </w:r>
      <w:r w:rsidR="00BE30BC">
        <w:rPr>
          <w:rFonts w:ascii="Zurich Ex BT" w:hAnsi="Zurich Ex BT" w:cs="Tahoma"/>
          <w:bCs/>
          <w:szCs w:val="24"/>
        </w:rPr>
        <w:t xml:space="preserve"> legal</w:t>
      </w:r>
      <w:r>
        <w:rPr>
          <w:rFonts w:ascii="Zurich Ex BT" w:hAnsi="Zurich Ex BT" w:cs="Tahoma"/>
          <w:bCs/>
          <w:szCs w:val="24"/>
        </w:rPr>
        <w:t xml:space="preserve"> de trabajo es de 8 horas diarias, 48 semanales, la que puede ser menor en los casos que la misma norma señala.</w:t>
      </w:r>
    </w:p>
    <w:p w14:paraId="1C48A958" w14:textId="77777777" w:rsidR="003C6FD5" w:rsidRDefault="003C6FD5" w:rsidP="003C6FD5">
      <w:pPr>
        <w:autoSpaceDE w:val="0"/>
        <w:autoSpaceDN w:val="0"/>
        <w:adjustRightInd w:val="0"/>
        <w:spacing w:line="276" w:lineRule="auto"/>
        <w:jc w:val="both"/>
        <w:rPr>
          <w:rFonts w:ascii="Zurich Ex BT" w:hAnsi="Zurich Ex BT" w:cs="Tahoma"/>
          <w:bCs/>
          <w:szCs w:val="24"/>
        </w:rPr>
      </w:pPr>
    </w:p>
    <w:p w14:paraId="18489D29" w14:textId="3D65F085" w:rsidR="00E83B48" w:rsidRDefault="00C15240" w:rsidP="003C6FD5">
      <w:pPr>
        <w:autoSpaceDE w:val="0"/>
        <w:autoSpaceDN w:val="0"/>
        <w:adjustRightInd w:val="0"/>
        <w:spacing w:line="276" w:lineRule="auto"/>
        <w:jc w:val="both"/>
        <w:rPr>
          <w:rFonts w:ascii="Zurich Ex BT" w:hAnsi="Zurich Ex BT" w:cs="Tahoma"/>
          <w:bCs/>
          <w:szCs w:val="24"/>
        </w:rPr>
      </w:pPr>
      <w:r>
        <w:rPr>
          <w:rFonts w:ascii="Zurich Ex BT" w:hAnsi="Zurich Ex BT" w:cs="Tahoma"/>
          <w:bCs/>
          <w:szCs w:val="24"/>
        </w:rPr>
        <w:t>Por otro lado, el artículo 168 de la misma codificación sustantiva dispuso que el trabajo realizado en un horario nocturno</w:t>
      </w:r>
      <w:r w:rsidR="00E83B48">
        <w:rPr>
          <w:rFonts w:ascii="Zurich Ex BT" w:hAnsi="Zurich Ex BT" w:cs="Tahoma"/>
          <w:bCs/>
          <w:szCs w:val="24"/>
        </w:rPr>
        <w:t xml:space="preserve"> se remunerará con un recargo de 35% sobre el valor del trabajo diurno y el extra nocturno con un recargo del 75% sobre el ordinario. Por último, el artículo 160 del C.S.T.</w:t>
      </w:r>
      <w:r w:rsidR="00BE30BC">
        <w:rPr>
          <w:rFonts w:ascii="Zurich Ex BT" w:hAnsi="Zurich Ex BT" w:cs="Tahoma"/>
          <w:bCs/>
          <w:szCs w:val="24"/>
        </w:rPr>
        <w:t xml:space="preserve">, antes de la modificación de la Ley 1846 de 2017, prescribió que </w:t>
      </w:r>
      <w:r w:rsidR="00E83B48">
        <w:rPr>
          <w:rFonts w:ascii="Zurich Ex BT" w:hAnsi="Zurich Ex BT" w:cs="Tahoma"/>
          <w:bCs/>
          <w:szCs w:val="24"/>
        </w:rPr>
        <w:t xml:space="preserve">el horario nocturno inicia a las </w:t>
      </w:r>
      <w:r w:rsidR="00BE30BC">
        <w:rPr>
          <w:rFonts w:ascii="Zurich Ex BT" w:hAnsi="Zurich Ex BT" w:cs="Tahoma"/>
          <w:bCs/>
          <w:szCs w:val="24"/>
        </w:rPr>
        <w:t>10</w:t>
      </w:r>
      <w:r w:rsidR="00E83B48">
        <w:rPr>
          <w:rFonts w:ascii="Zurich Ex BT" w:hAnsi="Zurich Ex BT" w:cs="Tahoma"/>
          <w:bCs/>
          <w:szCs w:val="24"/>
        </w:rPr>
        <w:t>:00 p.m. y finaliza a las 6</w:t>
      </w:r>
      <w:r w:rsidR="00BE30BC">
        <w:rPr>
          <w:rFonts w:ascii="Zurich Ex BT" w:hAnsi="Zurich Ex BT" w:cs="Tahoma"/>
          <w:bCs/>
          <w:szCs w:val="24"/>
        </w:rPr>
        <w:t>:00</w:t>
      </w:r>
      <w:r w:rsidR="00E83B48">
        <w:rPr>
          <w:rFonts w:ascii="Zurich Ex BT" w:hAnsi="Zurich Ex BT" w:cs="Tahoma"/>
          <w:bCs/>
          <w:szCs w:val="24"/>
        </w:rPr>
        <w:t xml:space="preserve"> a.m.</w:t>
      </w:r>
      <w:r w:rsidR="00BE30BC">
        <w:rPr>
          <w:rFonts w:ascii="Zurich Ex BT" w:hAnsi="Zurich Ex BT" w:cs="Tahoma"/>
          <w:bCs/>
          <w:szCs w:val="24"/>
        </w:rPr>
        <w:t xml:space="preserve">, norma vigente para el momento de la vinculación laboral que nos ocupa ahora. </w:t>
      </w:r>
    </w:p>
    <w:p w14:paraId="3E2E1663" w14:textId="77777777" w:rsidR="003C6FD5" w:rsidRDefault="003C6FD5" w:rsidP="003C6FD5">
      <w:pPr>
        <w:autoSpaceDE w:val="0"/>
        <w:autoSpaceDN w:val="0"/>
        <w:adjustRightInd w:val="0"/>
        <w:spacing w:line="276" w:lineRule="auto"/>
        <w:jc w:val="both"/>
        <w:rPr>
          <w:rFonts w:ascii="Zurich Ex BT" w:hAnsi="Zurich Ex BT" w:cs="Tahoma"/>
          <w:bCs/>
          <w:szCs w:val="24"/>
        </w:rPr>
      </w:pPr>
    </w:p>
    <w:p w14:paraId="6EF918E1" w14:textId="77777777" w:rsidR="003C6FD5" w:rsidRDefault="003C6FD5" w:rsidP="003C6FD5">
      <w:pPr>
        <w:autoSpaceDE w:val="0"/>
        <w:autoSpaceDN w:val="0"/>
        <w:adjustRightInd w:val="0"/>
        <w:spacing w:line="276" w:lineRule="auto"/>
        <w:jc w:val="both"/>
        <w:rPr>
          <w:rFonts w:ascii="Arial" w:hAnsi="Arial" w:cs="Arial"/>
          <w:i/>
        </w:rPr>
      </w:pPr>
      <w:r>
        <w:rPr>
          <w:rFonts w:ascii="Arial" w:hAnsi="Arial" w:cs="Arial"/>
          <w:szCs w:val="24"/>
        </w:rPr>
        <w:t>Aunado a lo anterior, la Sala Laboral de la Corte Suprema</w:t>
      </w:r>
      <w:r>
        <w:rPr>
          <w:rStyle w:val="Refdenotaalpie"/>
          <w:rFonts w:ascii="Arial" w:hAnsi="Arial" w:cs="Arial"/>
          <w:szCs w:val="24"/>
        </w:rPr>
        <w:footnoteReference w:id="5"/>
      </w:r>
      <w:r>
        <w:rPr>
          <w:rFonts w:ascii="Arial" w:hAnsi="Arial" w:cs="Arial"/>
          <w:szCs w:val="24"/>
        </w:rPr>
        <w:t xml:space="preserve"> ha decantado que para que se produzca una condena por horas extras, dominicales o festivos, “</w:t>
      </w:r>
      <w:r w:rsidRPr="006967AA">
        <w:rPr>
          <w:rFonts w:ascii="Arial" w:hAnsi="Arial" w:cs="Arial"/>
          <w:i/>
        </w:rPr>
        <w:t>las comprobaciones sobre el trabajo más allá de la jornada ordinaria han de analizarse de tal manera que en el ánimo del juzgador no dejen duda alguna acerca de su ocurrencia, es decir, que el haz probatorio sobre el que recae tiene que ser de una definitiva claridad y precisión que no</w:t>
      </w:r>
      <w:r>
        <w:rPr>
          <w:rFonts w:ascii="Arial" w:hAnsi="Arial" w:cs="Arial"/>
          <w:i/>
        </w:rPr>
        <w:t xml:space="preserve"> le es dable al juzgador hacer </w:t>
      </w:r>
      <w:r w:rsidRPr="006967AA">
        <w:rPr>
          <w:rFonts w:ascii="Arial" w:hAnsi="Arial" w:cs="Arial"/>
          <w:i/>
        </w:rPr>
        <w:t>cálculos o suposiciones acomodati</w:t>
      </w:r>
      <w:r>
        <w:rPr>
          <w:rFonts w:ascii="Arial" w:hAnsi="Arial" w:cs="Arial"/>
          <w:i/>
        </w:rPr>
        <w:t xml:space="preserve">cias para determinar el número </w:t>
      </w:r>
      <w:r w:rsidRPr="006967AA">
        <w:rPr>
          <w:rFonts w:ascii="Arial" w:hAnsi="Arial" w:cs="Arial"/>
          <w:i/>
        </w:rPr>
        <w:t>probable de las que estimen trabajadas</w:t>
      </w:r>
      <w:r>
        <w:rPr>
          <w:rFonts w:ascii="Arial" w:hAnsi="Arial" w:cs="Arial"/>
          <w:i/>
        </w:rPr>
        <w:t>”</w:t>
      </w:r>
      <w:r w:rsidRPr="006967AA">
        <w:rPr>
          <w:rFonts w:ascii="Arial" w:hAnsi="Arial" w:cs="Arial"/>
          <w:i/>
        </w:rPr>
        <w:t>.</w:t>
      </w:r>
    </w:p>
    <w:p w14:paraId="653C5111" w14:textId="77777777" w:rsidR="003C6FD5" w:rsidRDefault="003C6FD5" w:rsidP="003C6FD5">
      <w:pPr>
        <w:autoSpaceDE w:val="0"/>
        <w:autoSpaceDN w:val="0"/>
        <w:adjustRightInd w:val="0"/>
        <w:spacing w:line="276" w:lineRule="auto"/>
        <w:jc w:val="both"/>
        <w:rPr>
          <w:rFonts w:ascii="Arial" w:hAnsi="Arial" w:cs="Arial"/>
          <w:i/>
        </w:rPr>
      </w:pPr>
    </w:p>
    <w:p w14:paraId="55FEF794" w14:textId="4CA99F4E" w:rsidR="003C6FD5" w:rsidRPr="00FF4413" w:rsidRDefault="003C6FD5" w:rsidP="003C6FD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2.2.2</w:t>
      </w:r>
      <w:r w:rsidR="0076542A">
        <w:rPr>
          <w:rFonts w:ascii="Arial" w:hAnsi="Arial" w:cs="Arial"/>
          <w:b/>
          <w:szCs w:val="24"/>
        </w:rPr>
        <w:t>.</w:t>
      </w:r>
      <w:r>
        <w:rPr>
          <w:rFonts w:ascii="Arial" w:hAnsi="Arial" w:cs="Arial"/>
          <w:b/>
          <w:szCs w:val="24"/>
        </w:rPr>
        <w:t xml:space="preserve"> Fundamento fáctico</w:t>
      </w:r>
    </w:p>
    <w:p w14:paraId="316CD304" w14:textId="77777777" w:rsidR="003C6FD5" w:rsidRDefault="003C6FD5" w:rsidP="003C6FD5">
      <w:pPr>
        <w:autoSpaceDE w:val="0"/>
        <w:autoSpaceDN w:val="0"/>
        <w:adjustRightInd w:val="0"/>
        <w:spacing w:line="276" w:lineRule="auto"/>
        <w:jc w:val="both"/>
        <w:rPr>
          <w:rFonts w:ascii="Arial" w:hAnsi="Arial" w:cs="Arial"/>
          <w:szCs w:val="24"/>
        </w:rPr>
      </w:pPr>
    </w:p>
    <w:p w14:paraId="50926EA7" w14:textId="21EEAD54" w:rsidR="005C7BEA" w:rsidRDefault="00C971A2" w:rsidP="003C6FD5">
      <w:pPr>
        <w:autoSpaceDE w:val="0"/>
        <w:autoSpaceDN w:val="0"/>
        <w:adjustRightInd w:val="0"/>
        <w:spacing w:line="276" w:lineRule="auto"/>
        <w:jc w:val="both"/>
        <w:rPr>
          <w:rFonts w:ascii="Arial" w:hAnsi="Arial" w:cs="Arial"/>
          <w:szCs w:val="24"/>
        </w:rPr>
      </w:pPr>
      <w:r>
        <w:rPr>
          <w:rFonts w:ascii="Arial" w:hAnsi="Arial" w:cs="Arial"/>
          <w:szCs w:val="24"/>
        </w:rPr>
        <w:t>Bien, e</w:t>
      </w:r>
      <w:r w:rsidR="00BE30BC">
        <w:rPr>
          <w:rFonts w:ascii="Arial" w:hAnsi="Arial" w:cs="Arial"/>
          <w:szCs w:val="24"/>
        </w:rPr>
        <w:t xml:space="preserve">l demandante </w:t>
      </w:r>
      <w:r w:rsidR="005C7BEA">
        <w:rPr>
          <w:rFonts w:ascii="Arial" w:hAnsi="Arial" w:cs="Arial"/>
          <w:szCs w:val="24"/>
        </w:rPr>
        <w:t xml:space="preserve">no cumplió con </w:t>
      </w:r>
      <w:r w:rsidR="00BE30BC">
        <w:rPr>
          <w:rFonts w:ascii="Arial" w:hAnsi="Arial" w:cs="Arial"/>
          <w:szCs w:val="24"/>
        </w:rPr>
        <w:t xml:space="preserve">la carga probatoria de acreditar que </w:t>
      </w:r>
      <w:r w:rsidR="005C7BEA">
        <w:rPr>
          <w:rFonts w:ascii="Arial" w:hAnsi="Arial" w:cs="Arial"/>
          <w:szCs w:val="24"/>
        </w:rPr>
        <w:t>había laborado una jornada superior a la legal, es decir, que había ejecutado un trabajo suplementario y que el mismo transcurrió en un horario nocturno.</w:t>
      </w:r>
    </w:p>
    <w:p w14:paraId="0A56481D" w14:textId="77777777" w:rsidR="005C7BEA" w:rsidRDefault="005C7BEA" w:rsidP="003C6FD5">
      <w:pPr>
        <w:autoSpaceDE w:val="0"/>
        <w:autoSpaceDN w:val="0"/>
        <w:adjustRightInd w:val="0"/>
        <w:spacing w:line="276" w:lineRule="auto"/>
        <w:jc w:val="both"/>
        <w:rPr>
          <w:rFonts w:ascii="Arial" w:hAnsi="Arial" w:cs="Arial"/>
          <w:szCs w:val="24"/>
        </w:rPr>
      </w:pPr>
    </w:p>
    <w:p w14:paraId="1BFE2730" w14:textId="77777777" w:rsidR="00B55A4E" w:rsidRDefault="005C7BEA" w:rsidP="003C6FD5">
      <w:pPr>
        <w:autoSpaceDE w:val="0"/>
        <w:autoSpaceDN w:val="0"/>
        <w:adjustRightInd w:val="0"/>
        <w:spacing w:line="276" w:lineRule="auto"/>
        <w:jc w:val="both"/>
        <w:rPr>
          <w:rFonts w:ascii="Arial" w:hAnsi="Arial" w:cs="Arial"/>
          <w:szCs w:val="24"/>
        </w:rPr>
      </w:pPr>
      <w:r>
        <w:rPr>
          <w:rFonts w:ascii="Arial" w:hAnsi="Arial" w:cs="Arial"/>
          <w:szCs w:val="24"/>
        </w:rPr>
        <w:t xml:space="preserve">En efecto, pese a que obra a favor del demandante la confesión ficta del demandado al darse como cierto el hecho 4º referente a que la jornada de trabajo era de lunes a domingo de 6:00 p.m. a 6:00 a.m. – fls. 35, 58 y 59 c. 1 -, lo cierto es que dicha confesión fue desvirtuada por los testimonios de los compañeros de trabajo del peticionario, José </w:t>
      </w:r>
      <w:proofErr w:type="spellStart"/>
      <w:r>
        <w:rPr>
          <w:rFonts w:ascii="Arial" w:hAnsi="Arial" w:cs="Arial"/>
          <w:szCs w:val="24"/>
        </w:rPr>
        <w:t>Ituriel</w:t>
      </w:r>
      <w:proofErr w:type="spellEnd"/>
      <w:r>
        <w:rPr>
          <w:rFonts w:ascii="Arial" w:hAnsi="Arial" w:cs="Arial"/>
          <w:szCs w:val="24"/>
        </w:rPr>
        <w:t xml:space="preserve"> Giraldo y Pedro Luis Toro Acosta – fl. 59 cd c. 1-, que coincidieron en afirmar que en calidad de supervisores de Luis Albeiro Galvis Álvarez observaron al mismo prestar sus servicios en los diferentes turnos asignados por la demandada (mañana, </w:t>
      </w:r>
      <w:r w:rsidR="00C3135A">
        <w:rPr>
          <w:rFonts w:ascii="Arial" w:hAnsi="Arial" w:cs="Arial"/>
          <w:szCs w:val="24"/>
        </w:rPr>
        <w:t>tarde o noche) de 8 horas y el fin de semana de 12 horas,</w:t>
      </w:r>
      <w:r>
        <w:rPr>
          <w:rFonts w:ascii="Arial" w:hAnsi="Arial" w:cs="Arial"/>
          <w:szCs w:val="24"/>
        </w:rPr>
        <w:t xml:space="preserve"> que a su vez eran rotativos e implicaban uno o d</w:t>
      </w:r>
      <w:r w:rsidR="00C3135A">
        <w:rPr>
          <w:rFonts w:ascii="Arial" w:hAnsi="Arial" w:cs="Arial"/>
          <w:szCs w:val="24"/>
        </w:rPr>
        <w:t>os días de descanso a la semana</w:t>
      </w:r>
      <w:r w:rsidR="00B55A4E">
        <w:rPr>
          <w:rFonts w:ascii="Arial" w:hAnsi="Arial" w:cs="Arial"/>
          <w:szCs w:val="24"/>
        </w:rPr>
        <w:t>.</w:t>
      </w:r>
    </w:p>
    <w:p w14:paraId="1FF1C3A2" w14:textId="77777777" w:rsidR="00B55A4E" w:rsidRDefault="00B55A4E" w:rsidP="003C6FD5">
      <w:pPr>
        <w:autoSpaceDE w:val="0"/>
        <w:autoSpaceDN w:val="0"/>
        <w:adjustRightInd w:val="0"/>
        <w:spacing w:line="276" w:lineRule="auto"/>
        <w:jc w:val="both"/>
        <w:rPr>
          <w:rFonts w:ascii="Arial" w:hAnsi="Arial" w:cs="Arial"/>
          <w:szCs w:val="24"/>
        </w:rPr>
      </w:pPr>
    </w:p>
    <w:p w14:paraId="18FEF853" w14:textId="31D71870" w:rsidR="00BE30BC" w:rsidRDefault="00B55A4E" w:rsidP="003C6FD5">
      <w:pPr>
        <w:autoSpaceDE w:val="0"/>
        <w:autoSpaceDN w:val="0"/>
        <w:adjustRightInd w:val="0"/>
        <w:spacing w:line="276" w:lineRule="auto"/>
        <w:jc w:val="both"/>
        <w:rPr>
          <w:rFonts w:ascii="Arial" w:hAnsi="Arial" w:cs="Arial"/>
          <w:szCs w:val="24"/>
        </w:rPr>
      </w:pPr>
      <w:r>
        <w:rPr>
          <w:rFonts w:ascii="Arial" w:hAnsi="Arial" w:cs="Arial"/>
          <w:szCs w:val="24"/>
        </w:rPr>
        <w:t>E</w:t>
      </w:r>
      <w:r w:rsidR="00C3135A">
        <w:rPr>
          <w:rFonts w:ascii="Arial" w:hAnsi="Arial" w:cs="Arial"/>
          <w:szCs w:val="24"/>
        </w:rPr>
        <w:t>ntonces el demandante no probó que hubiera trabajado durante toda la relación laboral en horario nocturno y mucho menos, todos los fines de semana, que era cuando se laboraba jornada suplementaria, o al menos no se trajo prueba de cuales fines de semana trabajó.</w:t>
      </w:r>
    </w:p>
    <w:p w14:paraId="21ABB032" w14:textId="77777777" w:rsidR="00BE30BC" w:rsidRDefault="00BE30BC" w:rsidP="003C6FD5">
      <w:pPr>
        <w:autoSpaceDE w:val="0"/>
        <w:autoSpaceDN w:val="0"/>
        <w:adjustRightInd w:val="0"/>
        <w:spacing w:line="276" w:lineRule="auto"/>
        <w:jc w:val="both"/>
        <w:rPr>
          <w:rFonts w:ascii="Arial" w:hAnsi="Arial" w:cs="Arial"/>
          <w:szCs w:val="24"/>
        </w:rPr>
      </w:pPr>
    </w:p>
    <w:p w14:paraId="7FD470B9" w14:textId="26991671" w:rsidR="00BE30BC" w:rsidRDefault="00C3135A" w:rsidP="003C6FD5">
      <w:pPr>
        <w:autoSpaceDE w:val="0"/>
        <w:autoSpaceDN w:val="0"/>
        <w:adjustRightInd w:val="0"/>
        <w:spacing w:line="276" w:lineRule="auto"/>
        <w:jc w:val="both"/>
        <w:rPr>
          <w:rFonts w:ascii="Arial" w:hAnsi="Arial" w:cs="Arial"/>
          <w:szCs w:val="24"/>
        </w:rPr>
      </w:pPr>
      <w:r>
        <w:rPr>
          <w:rFonts w:ascii="Arial" w:hAnsi="Arial" w:cs="Arial"/>
          <w:szCs w:val="24"/>
        </w:rPr>
        <w:t xml:space="preserve">Por otro lado, </w:t>
      </w:r>
      <w:r w:rsidR="005C7BEA">
        <w:rPr>
          <w:rFonts w:ascii="Arial" w:hAnsi="Arial" w:cs="Arial"/>
          <w:szCs w:val="24"/>
        </w:rPr>
        <w:t>a</w:t>
      </w:r>
      <w:r w:rsidR="00BE30BC">
        <w:rPr>
          <w:rFonts w:ascii="Arial" w:hAnsi="Arial" w:cs="Arial"/>
          <w:szCs w:val="24"/>
        </w:rPr>
        <w:t>l revisar</w:t>
      </w:r>
      <w:r w:rsidR="005C7BEA">
        <w:rPr>
          <w:rFonts w:ascii="Arial" w:hAnsi="Arial" w:cs="Arial"/>
          <w:szCs w:val="24"/>
        </w:rPr>
        <w:t xml:space="preserve"> las </w:t>
      </w:r>
      <w:r>
        <w:rPr>
          <w:rFonts w:ascii="Arial" w:hAnsi="Arial" w:cs="Arial"/>
          <w:szCs w:val="24"/>
        </w:rPr>
        <w:t>liquidaciones de nómina aportada</w:t>
      </w:r>
      <w:r w:rsidR="005C7BEA">
        <w:rPr>
          <w:rFonts w:ascii="Arial" w:hAnsi="Arial" w:cs="Arial"/>
          <w:szCs w:val="24"/>
        </w:rPr>
        <w:t>s por el actor – fls. 20 a 25 c. 1-</w:t>
      </w:r>
      <w:r w:rsidR="00BE30BC">
        <w:rPr>
          <w:rFonts w:ascii="Arial" w:hAnsi="Arial" w:cs="Arial"/>
          <w:szCs w:val="24"/>
        </w:rPr>
        <w:t>, se encuentra que</w:t>
      </w:r>
      <w:r w:rsidR="003C6FD5">
        <w:rPr>
          <w:rFonts w:ascii="Arial" w:hAnsi="Arial" w:cs="Arial"/>
          <w:szCs w:val="24"/>
        </w:rPr>
        <w:t xml:space="preserve"> </w:t>
      </w:r>
      <w:r w:rsidR="005C7BEA">
        <w:rPr>
          <w:rFonts w:ascii="Arial" w:hAnsi="Arial" w:cs="Arial"/>
          <w:szCs w:val="24"/>
        </w:rPr>
        <w:t xml:space="preserve">ninguna </w:t>
      </w:r>
      <w:r w:rsidR="003C6FD5">
        <w:rPr>
          <w:rFonts w:ascii="Arial" w:hAnsi="Arial" w:cs="Arial"/>
          <w:szCs w:val="24"/>
        </w:rPr>
        <w:t xml:space="preserve">vocación probatoria </w:t>
      </w:r>
      <w:r w:rsidR="005C7BEA">
        <w:rPr>
          <w:rFonts w:ascii="Arial" w:hAnsi="Arial" w:cs="Arial"/>
          <w:szCs w:val="24"/>
        </w:rPr>
        <w:t xml:space="preserve">tienen </w:t>
      </w:r>
      <w:r w:rsidR="00BE30BC">
        <w:rPr>
          <w:rFonts w:ascii="Arial" w:hAnsi="Arial" w:cs="Arial"/>
          <w:szCs w:val="24"/>
        </w:rPr>
        <w:t xml:space="preserve">para </w:t>
      </w:r>
      <w:r w:rsidR="003C6FD5">
        <w:rPr>
          <w:rFonts w:ascii="Arial" w:hAnsi="Arial" w:cs="Arial"/>
          <w:szCs w:val="24"/>
        </w:rPr>
        <w:t xml:space="preserve">acreditar </w:t>
      </w:r>
      <w:r w:rsidR="00E83B48">
        <w:rPr>
          <w:rFonts w:ascii="Arial" w:hAnsi="Arial" w:cs="Arial"/>
          <w:szCs w:val="24"/>
        </w:rPr>
        <w:t>las horas extras y recargos pretendid</w:t>
      </w:r>
      <w:r>
        <w:rPr>
          <w:rFonts w:ascii="Arial" w:hAnsi="Arial" w:cs="Arial"/>
          <w:szCs w:val="24"/>
        </w:rPr>
        <w:t>os, si se tiene en cuenta que las misma</w:t>
      </w:r>
      <w:r w:rsidR="00E83B48">
        <w:rPr>
          <w:rFonts w:ascii="Arial" w:hAnsi="Arial" w:cs="Arial"/>
          <w:szCs w:val="24"/>
        </w:rPr>
        <w:t xml:space="preserve">s apenas </w:t>
      </w:r>
      <w:r w:rsidR="00BE30BC">
        <w:rPr>
          <w:rFonts w:ascii="Arial" w:hAnsi="Arial" w:cs="Arial"/>
          <w:szCs w:val="24"/>
        </w:rPr>
        <w:t>prueban e</w:t>
      </w:r>
      <w:r w:rsidR="00E83B48">
        <w:rPr>
          <w:rFonts w:ascii="Arial" w:hAnsi="Arial" w:cs="Arial"/>
          <w:szCs w:val="24"/>
        </w:rPr>
        <w:t xml:space="preserve">l pago de la nómina quincenal, sin que se consigne en </w:t>
      </w:r>
      <w:r w:rsidR="009B777E">
        <w:rPr>
          <w:rFonts w:ascii="Arial" w:hAnsi="Arial" w:cs="Arial"/>
          <w:szCs w:val="24"/>
        </w:rPr>
        <w:t>ellos</w:t>
      </w:r>
      <w:r w:rsidR="00BE30BC">
        <w:rPr>
          <w:rFonts w:ascii="Arial" w:hAnsi="Arial" w:cs="Arial"/>
          <w:szCs w:val="24"/>
        </w:rPr>
        <w:t xml:space="preserve"> el horario desempeñado.</w:t>
      </w:r>
    </w:p>
    <w:p w14:paraId="046FBDE9" w14:textId="77777777" w:rsidR="005C7BEA" w:rsidRDefault="005C7BEA" w:rsidP="003C6FD5">
      <w:pPr>
        <w:autoSpaceDE w:val="0"/>
        <w:autoSpaceDN w:val="0"/>
        <w:adjustRightInd w:val="0"/>
        <w:spacing w:line="276" w:lineRule="auto"/>
        <w:jc w:val="both"/>
        <w:rPr>
          <w:rFonts w:ascii="Arial" w:hAnsi="Arial" w:cs="Arial"/>
          <w:szCs w:val="24"/>
        </w:rPr>
      </w:pPr>
    </w:p>
    <w:p w14:paraId="2D1C9162" w14:textId="4F94A3E0" w:rsidR="003C6FD5" w:rsidRDefault="005C7BEA" w:rsidP="005C7BEA">
      <w:pPr>
        <w:autoSpaceDE w:val="0"/>
        <w:autoSpaceDN w:val="0"/>
        <w:adjustRightInd w:val="0"/>
        <w:spacing w:line="276" w:lineRule="auto"/>
        <w:jc w:val="both"/>
        <w:rPr>
          <w:rFonts w:ascii="Arial" w:hAnsi="Arial" w:cs="Arial"/>
          <w:szCs w:val="24"/>
        </w:rPr>
      </w:pPr>
      <w:r>
        <w:rPr>
          <w:rFonts w:ascii="Arial" w:hAnsi="Arial" w:cs="Arial"/>
          <w:szCs w:val="24"/>
        </w:rPr>
        <w:t xml:space="preserve">Así las cosas, el demandante </w:t>
      </w:r>
      <w:r w:rsidR="00C3135A">
        <w:rPr>
          <w:rFonts w:ascii="Arial" w:hAnsi="Arial" w:cs="Arial"/>
          <w:szCs w:val="24"/>
        </w:rPr>
        <w:t>no</w:t>
      </w:r>
      <w:r>
        <w:rPr>
          <w:rFonts w:ascii="Arial" w:hAnsi="Arial" w:cs="Arial"/>
          <w:szCs w:val="24"/>
        </w:rPr>
        <w:t xml:space="preserve"> acreditó el trabajo suplementario y nocturno pretendido, pues su prueba en extremo rigorosa estuvo ausente en el asunto de marras; por lo que </w:t>
      </w:r>
      <w:r w:rsidR="003C6FD5">
        <w:rPr>
          <w:rFonts w:ascii="Arial" w:hAnsi="Arial" w:cs="Arial"/>
          <w:szCs w:val="24"/>
        </w:rPr>
        <w:t xml:space="preserve">resulta acertada la decisión de la </w:t>
      </w:r>
      <w:r w:rsidR="003C6FD5" w:rsidRPr="00B823DE">
        <w:rPr>
          <w:rFonts w:ascii="Arial" w:hAnsi="Arial" w:cs="Arial"/>
          <w:i/>
          <w:szCs w:val="24"/>
        </w:rPr>
        <w:t>a quo</w:t>
      </w:r>
      <w:r w:rsidR="003C6FD5">
        <w:rPr>
          <w:rFonts w:ascii="Arial" w:hAnsi="Arial" w:cs="Arial"/>
          <w:szCs w:val="24"/>
        </w:rPr>
        <w:t xml:space="preserve"> en negar la pretensión de las horas extras y recargos, razón por la cual se confirmará también en este aspecto la sentencia.</w:t>
      </w:r>
    </w:p>
    <w:p w14:paraId="008C401D" w14:textId="77777777" w:rsidR="003C6FD5" w:rsidRDefault="003C6FD5" w:rsidP="000969E1">
      <w:pPr>
        <w:suppressAutoHyphens/>
        <w:overflowPunct w:val="0"/>
        <w:autoSpaceDE w:val="0"/>
        <w:autoSpaceDN w:val="0"/>
        <w:adjustRightInd w:val="0"/>
        <w:spacing w:line="276" w:lineRule="auto"/>
        <w:jc w:val="both"/>
        <w:textAlignment w:val="baseline"/>
        <w:rPr>
          <w:rFonts w:ascii="Arial" w:hAnsi="Arial" w:cs="Arial"/>
          <w:b/>
          <w:szCs w:val="24"/>
        </w:rPr>
      </w:pPr>
    </w:p>
    <w:p w14:paraId="28DB916E" w14:textId="77777777" w:rsidR="00CD6326" w:rsidRDefault="00CD6326" w:rsidP="00CD6326">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14:paraId="0A66F025" w14:textId="77777777" w:rsidR="00237E80" w:rsidRDefault="00237E80" w:rsidP="00CD6326">
      <w:pPr>
        <w:pStyle w:val="Sinespaciado"/>
        <w:spacing w:line="276" w:lineRule="auto"/>
        <w:contextualSpacing/>
        <w:jc w:val="center"/>
        <w:rPr>
          <w:rFonts w:ascii="Arial" w:hAnsi="Arial" w:cs="Arial"/>
          <w:b/>
          <w:sz w:val="24"/>
          <w:szCs w:val="24"/>
        </w:rPr>
      </w:pPr>
    </w:p>
    <w:p w14:paraId="2A178459" w14:textId="1239E524" w:rsidR="00CD6326" w:rsidRDefault="00CD6326" w:rsidP="00CD6326">
      <w:pPr>
        <w:spacing w:line="276" w:lineRule="auto"/>
        <w:contextualSpacing/>
        <w:jc w:val="both"/>
        <w:rPr>
          <w:b/>
          <w:color w:val="000000"/>
          <w:szCs w:val="24"/>
          <w:shd w:val="clear" w:color="auto" w:fill="FFFFFF"/>
          <w:lang w:val="es-ES"/>
        </w:rPr>
      </w:pPr>
      <w:r>
        <w:rPr>
          <w:rFonts w:ascii="Arial" w:hAnsi="Arial" w:cs="Arial"/>
          <w:szCs w:val="24"/>
        </w:rPr>
        <w:t>A tono con lo expuesto, la decisión revisada se</w:t>
      </w:r>
      <w:r w:rsidR="00B55A4E">
        <w:rPr>
          <w:rFonts w:ascii="Arial" w:hAnsi="Arial" w:cs="Arial"/>
          <w:szCs w:val="24"/>
        </w:rPr>
        <w:t>rá confirmada</w:t>
      </w:r>
      <w:r w:rsidR="0049552E">
        <w:rPr>
          <w:rFonts w:ascii="Arial" w:hAnsi="Arial" w:cs="Arial"/>
          <w:szCs w:val="24"/>
        </w:rPr>
        <w:t>.</w:t>
      </w:r>
    </w:p>
    <w:p w14:paraId="633D1A0E" w14:textId="77777777" w:rsidR="00CD6326" w:rsidRDefault="00CD6326" w:rsidP="00CD6326">
      <w:pPr>
        <w:shd w:val="clear" w:color="auto" w:fill="FFFFFF"/>
        <w:tabs>
          <w:tab w:val="left" w:pos="5197"/>
        </w:tabs>
        <w:spacing w:line="276" w:lineRule="auto"/>
        <w:jc w:val="both"/>
        <w:rPr>
          <w:rFonts w:ascii="Arial" w:hAnsi="Arial" w:cs="Arial"/>
          <w:color w:val="000000"/>
          <w:szCs w:val="24"/>
          <w:lang w:eastAsia="es-CO"/>
        </w:rPr>
      </w:pPr>
    </w:p>
    <w:p w14:paraId="52184BE0" w14:textId="01FA9212" w:rsidR="00B55A4E" w:rsidRDefault="00CD6326" w:rsidP="00CD6326">
      <w:pPr>
        <w:spacing w:line="276" w:lineRule="auto"/>
        <w:jc w:val="both"/>
        <w:rPr>
          <w:rFonts w:ascii="Arial" w:hAnsi="Arial" w:cs="Arial"/>
          <w:szCs w:val="24"/>
        </w:rPr>
      </w:pPr>
      <w:r w:rsidRPr="005A6DB9">
        <w:rPr>
          <w:rFonts w:ascii="Arial" w:hAnsi="Arial" w:cs="Arial"/>
          <w:szCs w:val="24"/>
        </w:rPr>
        <w:t xml:space="preserve">Costas en </w:t>
      </w:r>
      <w:r>
        <w:rPr>
          <w:rFonts w:ascii="Arial" w:hAnsi="Arial" w:cs="Arial"/>
          <w:szCs w:val="24"/>
        </w:rPr>
        <w:t xml:space="preserve">esta instancia </w:t>
      </w:r>
      <w:r w:rsidR="00B55A4E">
        <w:rPr>
          <w:rFonts w:ascii="Arial" w:hAnsi="Arial" w:cs="Arial"/>
          <w:szCs w:val="24"/>
        </w:rPr>
        <w:t>no se causaron por conocerse este asunto en grado jurisdiccional de consulta.</w:t>
      </w:r>
    </w:p>
    <w:p w14:paraId="163C982F" w14:textId="77777777" w:rsidR="00CD6326" w:rsidRPr="00313DC2" w:rsidRDefault="00CD6326" w:rsidP="00CD6326">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14:paraId="2DA70516" w14:textId="77777777" w:rsidR="00CD6326" w:rsidRPr="00D578CB" w:rsidRDefault="00CD6326" w:rsidP="00CD6326">
      <w:pPr>
        <w:pStyle w:val="Sinespaciado"/>
        <w:spacing w:line="276" w:lineRule="auto"/>
        <w:rPr>
          <w:rFonts w:ascii="Arial" w:hAnsi="Arial" w:cs="Arial"/>
          <w:sz w:val="24"/>
          <w:szCs w:val="24"/>
        </w:rPr>
      </w:pPr>
    </w:p>
    <w:p w14:paraId="7B7AF7CD" w14:textId="77777777" w:rsidR="00CD6326" w:rsidRDefault="00CD6326" w:rsidP="00CD632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791B68">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3781795F" w14:textId="77777777" w:rsidR="00CD6326" w:rsidRDefault="00CD6326" w:rsidP="00CD6326">
      <w:pPr>
        <w:pStyle w:val="Prrafodelista2"/>
        <w:spacing w:after="0"/>
        <w:ind w:left="0"/>
        <w:jc w:val="both"/>
        <w:rPr>
          <w:rFonts w:ascii="Arial" w:hAnsi="Arial" w:cs="Arial"/>
          <w:sz w:val="24"/>
          <w:szCs w:val="24"/>
        </w:rPr>
      </w:pPr>
    </w:p>
    <w:p w14:paraId="7D19FBC3" w14:textId="77777777" w:rsidR="00CD6326" w:rsidRPr="00D578CB" w:rsidRDefault="00CD6326" w:rsidP="00CD6326">
      <w:pPr>
        <w:spacing w:line="276" w:lineRule="auto"/>
        <w:jc w:val="center"/>
        <w:rPr>
          <w:rFonts w:ascii="Arial" w:hAnsi="Arial" w:cs="Arial"/>
          <w:b/>
          <w:szCs w:val="24"/>
        </w:rPr>
      </w:pPr>
      <w:r w:rsidRPr="00D578CB">
        <w:rPr>
          <w:rFonts w:ascii="Arial" w:hAnsi="Arial" w:cs="Arial"/>
          <w:b/>
          <w:szCs w:val="24"/>
        </w:rPr>
        <w:t>RESUELVE</w:t>
      </w:r>
    </w:p>
    <w:p w14:paraId="68DC6844" w14:textId="77777777" w:rsidR="00CD6326" w:rsidRPr="00D578CB" w:rsidRDefault="00CD6326" w:rsidP="00CD6326">
      <w:pPr>
        <w:pStyle w:val="Sinespaciado"/>
        <w:tabs>
          <w:tab w:val="left" w:pos="3387"/>
        </w:tabs>
        <w:spacing w:line="276" w:lineRule="auto"/>
        <w:rPr>
          <w:rFonts w:ascii="Arial" w:hAnsi="Arial" w:cs="Arial"/>
          <w:sz w:val="24"/>
          <w:szCs w:val="24"/>
        </w:rPr>
      </w:pPr>
      <w:r>
        <w:rPr>
          <w:rFonts w:ascii="Arial" w:hAnsi="Arial" w:cs="Arial"/>
          <w:sz w:val="24"/>
          <w:szCs w:val="24"/>
        </w:rPr>
        <w:tab/>
      </w:r>
    </w:p>
    <w:p w14:paraId="6A98DF6D" w14:textId="70E73715" w:rsidR="0049552E" w:rsidRDefault="00CD6326" w:rsidP="00CD6326">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76542A">
        <w:rPr>
          <w:rFonts w:ascii="Arial" w:hAnsi="Arial" w:cs="Arial"/>
          <w:szCs w:val="24"/>
        </w:rPr>
        <w:t>27 de junio de 2017</w:t>
      </w:r>
      <w:r w:rsidR="0076542A" w:rsidRPr="00AC486E">
        <w:rPr>
          <w:rFonts w:ascii="Arial" w:hAnsi="Arial" w:cs="Arial"/>
          <w:szCs w:val="24"/>
        </w:rPr>
        <w:t xml:space="preserve"> por el Juzgado </w:t>
      </w:r>
      <w:r w:rsidR="0076542A">
        <w:rPr>
          <w:rFonts w:ascii="Arial" w:hAnsi="Arial" w:cs="Arial"/>
          <w:szCs w:val="24"/>
        </w:rPr>
        <w:t xml:space="preserve">Quinto </w:t>
      </w:r>
      <w:r w:rsidR="0076542A" w:rsidRPr="00AC486E">
        <w:rPr>
          <w:rFonts w:ascii="Arial" w:hAnsi="Arial" w:cs="Arial"/>
          <w:szCs w:val="24"/>
        </w:rPr>
        <w:t xml:space="preserve">Laboral del Circuito de Pereira, dentro del proceso </w:t>
      </w:r>
      <w:r w:rsidR="0076542A">
        <w:rPr>
          <w:rFonts w:ascii="Arial" w:hAnsi="Arial" w:cs="Arial"/>
          <w:szCs w:val="24"/>
        </w:rPr>
        <w:t xml:space="preserve">que </w:t>
      </w:r>
      <w:r w:rsidR="0076542A" w:rsidRPr="00AC486E">
        <w:rPr>
          <w:rFonts w:ascii="Arial" w:hAnsi="Arial" w:cs="Arial"/>
          <w:szCs w:val="24"/>
        </w:rPr>
        <w:t>prom</w:t>
      </w:r>
      <w:r w:rsidR="0076542A">
        <w:rPr>
          <w:rFonts w:ascii="Arial" w:hAnsi="Arial" w:cs="Arial"/>
          <w:szCs w:val="24"/>
        </w:rPr>
        <w:t xml:space="preserve">ueve el señor </w:t>
      </w:r>
      <w:r w:rsidR="0076542A">
        <w:rPr>
          <w:rFonts w:ascii="Arial" w:hAnsi="Arial" w:cs="Arial"/>
          <w:b/>
          <w:szCs w:val="24"/>
        </w:rPr>
        <w:t xml:space="preserve">Luis Albeiro Galvis Álvarez </w:t>
      </w:r>
      <w:r w:rsidR="0076542A">
        <w:rPr>
          <w:rFonts w:ascii="Arial" w:hAnsi="Arial" w:cs="Arial"/>
          <w:szCs w:val="24"/>
        </w:rPr>
        <w:t xml:space="preserve">en </w:t>
      </w:r>
      <w:r w:rsidR="0076542A" w:rsidRPr="003440CA">
        <w:rPr>
          <w:rFonts w:ascii="Arial" w:hAnsi="Arial" w:cs="Arial"/>
          <w:szCs w:val="24"/>
        </w:rPr>
        <w:t>contra</w:t>
      </w:r>
      <w:r w:rsidR="0076542A">
        <w:rPr>
          <w:rFonts w:ascii="Arial" w:hAnsi="Arial" w:cs="Arial"/>
          <w:szCs w:val="24"/>
        </w:rPr>
        <w:t xml:space="preserve"> de </w:t>
      </w:r>
      <w:r w:rsidR="0076542A">
        <w:rPr>
          <w:rFonts w:ascii="Arial" w:hAnsi="Arial" w:cs="Arial"/>
          <w:b/>
          <w:szCs w:val="24"/>
        </w:rPr>
        <w:t xml:space="preserve">Seguridad Activa y </w:t>
      </w:r>
      <w:proofErr w:type="spellStart"/>
      <w:r w:rsidR="0076542A">
        <w:rPr>
          <w:rFonts w:ascii="Arial" w:hAnsi="Arial" w:cs="Arial"/>
          <w:b/>
          <w:szCs w:val="24"/>
        </w:rPr>
        <w:t>Cía</w:t>
      </w:r>
      <w:proofErr w:type="spellEnd"/>
      <w:r w:rsidR="0076542A">
        <w:rPr>
          <w:rFonts w:ascii="Arial" w:hAnsi="Arial" w:cs="Arial"/>
          <w:b/>
          <w:szCs w:val="24"/>
        </w:rPr>
        <w:t xml:space="preserve"> Ltda.</w:t>
      </w:r>
      <w:r w:rsidR="0076542A">
        <w:rPr>
          <w:rFonts w:ascii="Arial" w:hAnsi="Arial" w:cs="Arial"/>
          <w:bCs/>
          <w:szCs w:val="24"/>
        </w:rPr>
        <w:t xml:space="preserve"> </w:t>
      </w:r>
      <w:r>
        <w:rPr>
          <w:rFonts w:ascii="Arial" w:hAnsi="Arial" w:cs="Arial"/>
          <w:bCs/>
          <w:szCs w:val="24"/>
        </w:rPr>
        <w:t>conforme a lo exp</w:t>
      </w:r>
      <w:r>
        <w:rPr>
          <w:rFonts w:ascii="Arial" w:hAnsi="Arial" w:cs="Arial"/>
          <w:bCs/>
          <w:iCs/>
          <w:szCs w:val="24"/>
        </w:rPr>
        <w:t>uesto en precedencia.</w:t>
      </w:r>
    </w:p>
    <w:p w14:paraId="05C059EE" w14:textId="77777777" w:rsidR="00CD6326" w:rsidRDefault="00CD6326" w:rsidP="00CD6326">
      <w:pPr>
        <w:widowControl w:val="0"/>
        <w:autoSpaceDE w:val="0"/>
        <w:autoSpaceDN w:val="0"/>
        <w:adjustRightInd w:val="0"/>
        <w:spacing w:line="276" w:lineRule="auto"/>
        <w:jc w:val="both"/>
        <w:rPr>
          <w:rFonts w:ascii="Arial" w:hAnsi="Arial" w:cs="Arial"/>
          <w:bCs/>
          <w:iCs/>
          <w:szCs w:val="24"/>
        </w:rPr>
      </w:pPr>
    </w:p>
    <w:p w14:paraId="3F46A034" w14:textId="4870C6C9" w:rsidR="00CD6326" w:rsidRDefault="00CD6326" w:rsidP="00CD6326">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00B55A4E">
        <w:rPr>
          <w:rFonts w:ascii="Arial" w:hAnsi="Arial" w:cs="Arial"/>
          <w:bCs/>
          <w:iCs/>
          <w:szCs w:val="24"/>
        </w:rPr>
        <w:t xml:space="preserve">No hay lugar a condenar en costas  atendiendo lo ya manifestado en la parte motiva. </w:t>
      </w:r>
    </w:p>
    <w:p w14:paraId="137CD332" w14:textId="77777777" w:rsidR="00CD6326" w:rsidRDefault="00CD6326" w:rsidP="00CD6326">
      <w:pPr>
        <w:widowControl w:val="0"/>
        <w:autoSpaceDE w:val="0"/>
        <w:autoSpaceDN w:val="0"/>
        <w:adjustRightInd w:val="0"/>
        <w:spacing w:line="276" w:lineRule="auto"/>
        <w:jc w:val="both"/>
        <w:rPr>
          <w:rFonts w:ascii="Arial" w:hAnsi="Arial" w:cs="Arial"/>
          <w:szCs w:val="24"/>
        </w:rPr>
      </w:pPr>
    </w:p>
    <w:p w14:paraId="36BED2A5" w14:textId="77777777" w:rsidR="00CD6326" w:rsidRDefault="00CD6326" w:rsidP="00CD6326">
      <w:pPr>
        <w:spacing w:line="276" w:lineRule="auto"/>
        <w:contextualSpacing/>
        <w:jc w:val="both"/>
        <w:rPr>
          <w:rFonts w:ascii="Arial" w:hAnsi="Arial" w:cs="Arial"/>
          <w:szCs w:val="24"/>
        </w:rPr>
      </w:pPr>
      <w:r w:rsidRPr="00A47C8D">
        <w:rPr>
          <w:rFonts w:ascii="Arial" w:hAnsi="Arial" w:cs="Arial"/>
          <w:szCs w:val="24"/>
        </w:rPr>
        <w:t>Notificación surtida en estrados.</w:t>
      </w:r>
    </w:p>
    <w:p w14:paraId="51A3E798" w14:textId="77777777" w:rsidR="00CD6326" w:rsidRPr="00A47C8D" w:rsidRDefault="00CD6326" w:rsidP="00CD6326">
      <w:pPr>
        <w:spacing w:line="276" w:lineRule="auto"/>
        <w:contextualSpacing/>
        <w:jc w:val="both"/>
        <w:rPr>
          <w:rFonts w:ascii="Arial" w:hAnsi="Arial" w:cs="Arial"/>
          <w:szCs w:val="24"/>
        </w:rPr>
      </w:pPr>
    </w:p>
    <w:p w14:paraId="17F8A264" w14:textId="77777777" w:rsidR="00CD6326" w:rsidRPr="00A47C8D" w:rsidRDefault="00CD6326" w:rsidP="00CD632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387A8695" w14:textId="77777777" w:rsidR="00CD6326" w:rsidRPr="00A47C8D" w:rsidRDefault="00CD6326" w:rsidP="00CD6326">
      <w:pPr>
        <w:widowControl w:val="0"/>
        <w:autoSpaceDE w:val="0"/>
        <w:autoSpaceDN w:val="0"/>
        <w:adjustRightInd w:val="0"/>
        <w:spacing w:line="276" w:lineRule="auto"/>
        <w:contextualSpacing/>
        <w:jc w:val="both"/>
        <w:rPr>
          <w:rFonts w:ascii="Arial" w:hAnsi="Arial" w:cs="Arial"/>
          <w:szCs w:val="24"/>
        </w:rPr>
      </w:pPr>
    </w:p>
    <w:p w14:paraId="4F89DB11" w14:textId="77777777" w:rsidR="00CD6326" w:rsidRDefault="00CD6326" w:rsidP="00CD632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76A60C51" w14:textId="77777777" w:rsidR="00C40ADD" w:rsidRDefault="00C40ADD" w:rsidP="00CD6326">
      <w:pPr>
        <w:widowControl w:val="0"/>
        <w:autoSpaceDE w:val="0"/>
        <w:autoSpaceDN w:val="0"/>
        <w:adjustRightInd w:val="0"/>
        <w:spacing w:line="276" w:lineRule="auto"/>
        <w:contextualSpacing/>
        <w:jc w:val="both"/>
        <w:rPr>
          <w:rFonts w:ascii="Arial" w:hAnsi="Arial" w:cs="Arial"/>
          <w:szCs w:val="24"/>
        </w:rPr>
      </w:pPr>
    </w:p>
    <w:p w14:paraId="5B3363E7" w14:textId="77777777" w:rsidR="0045635C" w:rsidRDefault="0045635C" w:rsidP="00CD6326">
      <w:pPr>
        <w:widowControl w:val="0"/>
        <w:autoSpaceDE w:val="0"/>
        <w:autoSpaceDN w:val="0"/>
        <w:adjustRightInd w:val="0"/>
        <w:spacing w:line="276" w:lineRule="auto"/>
        <w:contextualSpacing/>
        <w:jc w:val="both"/>
        <w:rPr>
          <w:rFonts w:ascii="Arial" w:hAnsi="Arial" w:cs="Arial"/>
          <w:szCs w:val="24"/>
        </w:rPr>
      </w:pPr>
    </w:p>
    <w:p w14:paraId="5D8C8516" w14:textId="77777777" w:rsidR="00CD6326" w:rsidRDefault="00CD6326" w:rsidP="00CD6326">
      <w:pPr>
        <w:widowControl w:val="0"/>
        <w:autoSpaceDE w:val="0"/>
        <w:autoSpaceDN w:val="0"/>
        <w:adjustRightInd w:val="0"/>
        <w:spacing w:line="276" w:lineRule="auto"/>
        <w:contextualSpacing/>
        <w:jc w:val="both"/>
        <w:rPr>
          <w:rFonts w:ascii="Arial" w:hAnsi="Arial" w:cs="Arial"/>
          <w:szCs w:val="24"/>
        </w:rPr>
      </w:pPr>
    </w:p>
    <w:p w14:paraId="72DA739B" w14:textId="77777777" w:rsidR="00CD21E4" w:rsidRDefault="00CD21E4" w:rsidP="00CD21E4">
      <w:pPr>
        <w:pStyle w:val="Sinespaciado"/>
        <w:spacing w:line="276" w:lineRule="auto"/>
        <w:jc w:val="center"/>
        <w:rPr>
          <w:rFonts w:ascii="Arial" w:hAnsi="Arial" w:cs="Arial"/>
          <w:b/>
          <w:sz w:val="24"/>
          <w:szCs w:val="24"/>
          <w:lang w:val="es-ES"/>
        </w:rPr>
      </w:pPr>
    </w:p>
    <w:p w14:paraId="4192009D" w14:textId="77777777" w:rsidR="00CD21E4" w:rsidRPr="00D578CB" w:rsidRDefault="00CD21E4" w:rsidP="00CD21E4">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14:paraId="192E51E4" w14:textId="77777777" w:rsidR="00CD21E4" w:rsidRPr="00D578CB" w:rsidRDefault="00CD21E4" w:rsidP="00CD21E4">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14:paraId="21085CEA" w14:textId="77777777" w:rsidR="00CD21E4" w:rsidRDefault="00CD21E4" w:rsidP="00CD21E4">
      <w:pPr>
        <w:spacing w:line="276" w:lineRule="auto"/>
        <w:ind w:firstLine="900"/>
        <w:jc w:val="center"/>
        <w:rPr>
          <w:rFonts w:ascii="Arial" w:hAnsi="Arial" w:cs="Arial"/>
          <w:b/>
          <w:szCs w:val="24"/>
          <w:lang w:val="es-ES"/>
        </w:rPr>
      </w:pPr>
    </w:p>
    <w:p w14:paraId="58E1429D" w14:textId="77777777" w:rsidR="00CD21E4" w:rsidRDefault="00CD21E4" w:rsidP="00CD21E4">
      <w:pPr>
        <w:spacing w:line="276" w:lineRule="auto"/>
        <w:ind w:firstLine="900"/>
        <w:jc w:val="center"/>
        <w:rPr>
          <w:rFonts w:ascii="Arial" w:hAnsi="Arial" w:cs="Arial"/>
          <w:b/>
          <w:szCs w:val="24"/>
          <w:lang w:val="es-ES"/>
        </w:rPr>
      </w:pPr>
    </w:p>
    <w:p w14:paraId="54C5776C" w14:textId="77777777" w:rsidR="00CD21E4" w:rsidRDefault="00CD21E4" w:rsidP="00CD21E4">
      <w:pPr>
        <w:spacing w:line="276" w:lineRule="auto"/>
        <w:jc w:val="both"/>
        <w:rPr>
          <w:rFonts w:ascii="Arial" w:hAnsi="Arial" w:cs="Arial"/>
          <w:b/>
          <w:bCs/>
          <w:iCs/>
          <w:sz w:val="23"/>
          <w:szCs w:val="23"/>
          <w:lang w:val="es-ES"/>
        </w:rPr>
      </w:pPr>
    </w:p>
    <w:p w14:paraId="368343C6" w14:textId="77777777" w:rsidR="00CD21E4" w:rsidRDefault="00CD21E4" w:rsidP="00CD21E4">
      <w:pPr>
        <w:spacing w:line="276" w:lineRule="auto"/>
        <w:jc w:val="both"/>
        <w:rPr>
          <w:rFonts w:ascii="Arial" w:hAnsi="Arial" w:cs="Arial"/>
          <w:b/>
          <w:bCs/>
          <w:iCs/>
          <w:sz w:val="23"/>
          <w:szCs w:val="23"/>
          <w:lang w:val="es-ES"/>
        </w:rPr>
      </w:pPr>
    </w:p>
    <w:p w14:paraId="64CBDF17" w14:textId="3A60B745" w:rsidR="00CD21E4" w:rsidRPr="0045273B" w:rsidRDefault="00CD21E4" w:rsidP="00CD21E4">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sidR="005C7BEA">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r>
        <w:rPr>
          <w:rFonts w:ascii="Arial" w:hAnsi="Arial" w:cs="Arial"/>
          <w:b/>
          <w:bCs/>
          <w:iCs/>
          <w:sz w:val="23"/>
          <w:szCs w:val="23"/>
          <w:lang w:val="es-ES"/>
        </w:rPr>
        <w:t xml:space="preserve">      </w:t>
      </w:r>
    </w:p>
    <w:p w14:paraId="7C3A5F3A" w14:textId="22414C1A" w:rsidR="00CD21E4" w:rsidRDefault="00CD21E4" w:rsidP="00CD21E4">
      <w:pPr>
        <w:spacing w:line="276" w:lineRule="auto"/>
        <w:jc w:val="both"/>
        <w:rPr>
          <w:rFonts w:ascii="Arial" w:hAnsi="Arial" w:cs="Arial"/>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proofErr w:type="spellStart"/>
      <w:r w:rsidR="005C7BEA">
        <w:rPr>
          <w:rFonts w:ascii="Arial" w:hAnsi="Arial" w:cs="Arial"/>
          <w:sz w:val="23"/>
          <w:szCs w:val="23"/>
          <w:lang w:val="es-ES"/>
        </w:rPr>
        <w:t>Magistrado</w:t>
      </w:r>
      <w:proofErr w:type="spellEnd"/>
    </w:p>
    <w:p w14:paraId="66642728" w14:textId="77777777" w:rsidR="00AD0D49" w:rsidRPr="00DA1A2B" w:rsidRDefault="00AD0D49" w:rsidP="00CD21E4">
      <w:pPr>
        <w:pStyle w:val="Sinespaciado"/>
        <w:spacing w:line="276" w:lineRule="auto"/>
        <w:contextualSpacing/>
        <w:jc w:val="center"/>
        <w:rPr>
          <w:rFonts w:ascii="Arial" w:hAnsi="Arial" w:cs="Arial"/>
          <w:sz w:val="23"/>
          <w:szCs w:val="23"/>
          <w:lang w:val="es-ES"/>
        </w:rPr>
      </w:pPr>
    </w:p>
    <w:sectPr w:rsidR="00AD0D49" w:rsidRPr="00DA1A2B" w:rsidSect="00492581">
      <w:headerReference w:type="default" r:id="rId9"/>
      <w:footerReference w:type="even" r:id="rId10"/>
      <w:footerReference w:type="default" r:id="rId11"/>
      <w:footerReference w:type="first" r:id="rId12"/>
      <w:pgSz w:w="12242" w:h="18722"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5ED30" w14:textId="77777777" w:rsidR="00357013" w:rsidRDefault="00357013" w:rsidP="00CD6326">
      <w:r>
        <w:separator/>
      </w:r>
    </w:p>
  </w:endnote>
  <w:endnote w:type="continuationSeparator" w:id="0">
    <w:p w14:paraId="2A8E0E02" w14:textId="77777777" w:rsidR="00357013" w:rsidRDefault="00357013" w:rsidP="00C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B3C0" w14:textId="77777777" w:rsidR="00BC43BC" w:rsidRDefault="00BC43BC"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FEB859" w14:textId="77777777" w:rsidR="00BC43BC" w:rsidRDefault="00BC43BC" w:rsidP="00D54F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DC84" w14:textId="77777777" w:rsidR="00BC43BC" w:rsidRDefault="00BC43BC"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49B7">
      <w:rPr>
        <w:rStyle w:val="Nmerodepgina"/>
        <w:noProof/>
      </w:rPr>
      <w:t>7</w:t>
    </w:r>
    <w:r>
      <w:rPr>
        <w:rStyle w:val="Nmerodepgina"/>
      </w:rPr>
      <w:fldChar w:fldCharType="end"/>
    </w:r>
  </w:p>
  <w:p w14:paraId="7867B49A" w14:textId="77777777" w:rsidR="00BC43BC" w:rsidRDefault="00BC43BC" w:rsidP="00D54F3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98926"/>
      <w:docPartObj>
        <w:docPartGallery w:val="Page Numbers (Bottom of Page)"/>
        <w:docPartUnique/>
      </w:docPartObj>
    </w:sdtPr>
    <w:sdtEndPr/>
    <w:sdtContent>
      <w:p w14:paraId="36C103A0" w14:textId="77777777" w:rsidR="00BC43BC" w:rsidRDefault="00BC43BC">
        <w:pPr>
          <w:pStyle w:val="Piedepgina"/>
          <w:jc w:val="right"/>
        </w:pPr>
        <w:r>
          <w:fldChar w:fldCharType="begin"/>
        </w:r>
        <w:r>
          <w:instrText>PAGE   \* MERGEFORMAT</w:instrText>
        </w:r>
        <w:r>
          <w:fldChar w:fldCharType="separate"/>
        </w:r>
        <w:r w:rsidR="00C349B7" w:rsidRPr="00C349B7">
          <w:rPr>
            <w:noProof/>
            <w:lang w:val="es-ES"/>
          </w:rPr>
          <w:t>1</w:t>
        </w:r>
        <w:r>
          <w:fldChar w:fldCharType="end"/>
        </w:r>
      </w:p>
    </w:sdtContent>
  </w:sdt>
  <w:p w14:paraId="25B4E19A" w14:textId="77777777" w:rsidR="00BC43BC" w:rsidRDefault="00BC43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D26B7" w14:textId="77777777" w:rsidR="00357013" w:rsidRDefault="00357013" w:rsidP="00CD6326">
      <w:r>
        <w:separator/>
      </w:r>
    </w:p>
  </w:footnote>
  <w:footnote w:type="continuationSeparator" w:id="0">
    <w:p w14:paraId="3C4C0D9D" w14:textId="77777777" w:rsidR="00357013" w:rsidRDefault="00357013" w:rsidP="00CD6326">
      <w:r>
        <w:continuationSeparator/>
      </w:r>
    </w:p>
  </w:footnote>
  <w:footnote w:id="1">
    <w:p w14:paraId="748E6146" w14:textId="77777777" w:rsidR="003C6FD5" w:rsidRPr="00FF6D25" w:rsidRDefault="003C6FD5" w:rsidP="003C6FD5">
      <w:pPr>
        <w:pStyle w:val="Textonotapie"/>
        <w:jc w:val="both"/>
        <w:rPr>
          <w:lang w:val="es-CO"/>
        </w:rPr>
      </w:pPr>
      <w:r w:rsidRPr="005E44AF">
        <w:rPr>
          <w:rStyle w:val="Refdenotaalpie"/>
          <w:rFonts w:ascii="Arial" w:hAnsi="Arial" w:cs="Arial"/>
          <w:sz w:val="18"/>
          <w:szCs w:val="18"/>
        </w:rPr>
        <w:footnoteRef/>
      </w:r>
      <w:r w:rsidRPr="005E44AF">
        <w:rPr>
          <w:rFonts w:ascii="Arial" w:hAnsi="Arial" w:cs="Arial"/>
          <w:sz w:val="18"/>
          <w:szCs w:val="18"/>
        </w:rPr>
        <w:t xml:space="preserve"> </w:t>
      </w:r>
      <w:r w:rsidRPr="005E44AF">
        <w:rPr>
          <w:rFonts w:ascii="Arial" w:hAnsi="Arial" w:cs="Arial"/>
          <w:sz w:val="18"/>
          <w:szCs w:val="18"/>
          <w:lang w:val="es-CO"/>
        </w:rPr>
        <w:t>CORTE SUPREMA DE JUSTICIA. Sala de Casación Laboral. Sentencia del 11-10-2017. Radicado 5543. M.P. Martín Emilio Beltrán Quintero</w:t>
      </w:r>
      <w:r>
        <w:rPr>
          <w:rFonts w:ascii="Arial" w:hAnsi="Arial" w:cs="Arial"/>
          <w:sz w:val="18"/>
          <w:szCs w:val="18"/>
          <w:lang w:val="es-CO"/>
        </w:rPr>
        <w:t>.</w:t>
      </w:r>
    </w:p>
  </w:footnote>
  <w:footnote w:id="2">
    <w:p w14:paraId="1536ACB3" w14:textId="77777777" w:rsidR="003C6FD5" w:rsidRPr="00875828" w:rsidRDefault="003C6FD5" w:rsidP="003C6FD5">
      <w:pPr>
        <w:pStyle w:val="Textonotapie"/>
        <w:jc w:val="both"/>
        <w:rPr>
          <w:rFonts w:ascii="Arial" w:hAnsi="Arial" w:cs="Arial"/>
          <w:sz w:val="18"/>
          <w:szCs w:val="18"/>
          <w:lang w:val="es-CO"/>
        </w:rPr>
      </w:pPr>
      <w:r w:rsidRPr="00875828">
        <w:rPr>
          <w:rStyle w:val="Refdenotaalpie"/>
          <w:rFonts w:ascii="Arial" w:hAnsi="Arial" w:cs="Arial"/>
          <w:sz w:val="18"/>
          <w:szCs w:val="18"/>
        </w:rPr>
        <w:footnoteRef/>
      </w:r>
      <w:r w:rsidRPr="00875828">
        <w:rPr>
          <w:rFonts w:ascii="Arial" w:hAnsi="Arial" w:cs="Arial"/>
          <w:sz w:val="18"/>
          <w:szCs w:val="18"/>
        </w:rPr>
        <w:t xml:space="preserve"> </w:t>
      </w:r>
      <w:r w:rsidRPr="005E44AF">
        <w:rPr>
          <w:rFonts w:ascii="Arial" w:hAnsi="Arial" w:cs="Arial"/>
          <w:i/>
          <w:sz w:val="18"/>
          <w:szCs w:val="18"/>
        </w:rPr>
        <w:t xml:space="preserve">Ibídem. </w:t>
      </w:r>
    </w:p>
  </w:footnote>
  <w:footnote w:id="3">
    <w:p w14:paraId="6D8C02A7" w14:textId="77777777" w:rsidR="003C6FD5" w:rsidRPr="00952238" w:rsidRDefault="003C6FD5" w:rsidP="003C6FD5">
      <w:pPr>
        <w:pStyle w:val="Textonotapie"/>
        <w:jc w:val="both"/>
        <w:rPr>
          <w:rFonts w:ascii="Arial" w:hAnsi="Arial" w:cs="Arial"/>
          <w:sz w:val="18"/>
          <w:szCs w:val="18"/>
          <w:lang w:val="es-CO"/>
        </w:rPr>
      </w:pPr>
      <w:r w:rsidRPr="00952238">
        <w:rPr>
          <w:rStyle w:val="Refdenotaalpie"/>
          <w:rFonts w:ascii="Arial" w:hAnsi="Arial" w:cs="Arial"/>
          <w:sz w:val="18"/>
          <w:szCs w:val="18"/>
        </w:rPr>
        <w:footnoteRef/>
      </w:r>
      <w:r w:rsidRPr="00952238">
        <w:rPr>
          <w:rFonts w:ascii="Arial" w:hAnsi="Arial" w:cs="Arial"/>
          <w:sz w:val="18"/>
          <w:szCs w:val="18"/>
        </w:rPr>
        <w:t xml:space="preserve"> </w:t>
      </w:r>
      <w:r w:rsidRPr="00952238">
        <w:rPr>
          <w:rFonts w:ascii="Arial" w:hAnsi="Arial" w:cs="Arial"/>
          <w:sz w:val="18"/>
          <w:szCs w:val="18"/>
          <w:lang w:val="es-CO"/>
        </w:rPr>
        <w:t>CORTE SUPREMA DE JUSTICIA. Sala de Ca</w:t>
      </w:r>
      <w:r>
        <w:rPr>
          <w:rFonts w:ascii="Arial" w:hAnsi="Arial" w:cs="Arial"/>
          <w:sz w:val="18"/>
          <w:szCs w:val="18"/>
          <w:lang w:val="es-CO"/>
        </w:rPr>
        <w:t>sación Laboral. Sentencia del 22-11-2017. Radicado 54138</w:t>
      </w:r>
      <w:r w:rsidRPr="00952238">
        <w:rPr>
          <w:rFonts w:ascii="Arial" w:hAnsi="Arial" w:cs="Arial"/>
          <w:sz w:val="18"/>
          <w:szCs w:val="18"/>
          <w:lang w:val="es-CO"/>
        </w:rPr>
        <w:t>. M.P</w:t>
      </w:r>
      <w:r>
        <w:rPr>
          <w:rFonts w:ascii="Arial" w:hAnsi="Arial" w:cs="Arial"/>
          <w:sz w:val="18"/>
          <w:szCs w:val="18"/>
          <w:lang w:val="es-CO"/>
        </w:rPr>
        <w:t>. Ernesto Forero Vargas</w:t>
      </w:r>
      <w:r w:rsidRPr="00952238">
        <w:rPr>
          <w:rFonts w:ascii="Arial" w:hAnsi="Arial" w:cs="Arial"/>
          <w:sz w:val="18"/>
          <w:szCs w:val="18"/>
          <w:lang w:val="es-CO"/>
        </w:rPr>
        <w:t>.</w:t>
      </w:r>
    </w:p>
  </w:footnote>
  <w:footnote w:id="4">
    <w:p w14:paraId="2F4EA047" w14:textId="77777777" w:rsidR="003C6FD5" w:rsidRPr="00FF6D25" w:rsidRDefault="003C6FD5" w:rsidP="003C6FD5">
      <w:pPr>
        <w:pStyle w:val="Textonotapie"/>
        <w:jc w:val="both"/>
        <w:rPr>
          <w:lang w:val="es-CO"/>
        </w:rPr>
      </w:pPr>
      <w:r w:rsidRPr="005E44AF">
        <w:rPr>
          <w:rStyle w:val="Refdenotaalpie"/>
          <w:rFonts w:ascii="Arial" w:hAnsi="Arial" w:cs="Arial"/>
          <w:sz w:val="18"/>
          <w:szCs w:val="18"/>
        </w:rPr>
        <w:footnoteRef/>
      </w:r>
      <w:r w:rsidRPr="005E44AF">
        <w:rPr>
          <w:rFonts w:ascii="Arial" w:hAnsi="Arial" w:cs="Arial"/>
          <w:sz w:val="18"/>
          <w:szCs w:val="18"/>
        </w:rPr>
        <w:t xml:space="preserve"> </w:t>
      </w:r>
      <w:r w:rsidRPr="005E44AF">
        <w:rPr>
          <w:rFonts w:ascii="Arial" w:hAnsi="Arial" w:cs="Arial"/>
          <w:sz w:val="18"/>
          <w:szCs w:val="18"/>
          <w:lang w:val="es-CO"/>
        </w:rPr>
        <w:t>CORTE SUPREMA DE JUSTICIA. Sala de Casación Laboral. Sentencia del 11-10-2017. Radicado 5543. M.P. Martín Emilio Beltrán Quintero</w:t>
      </w:r>
      <w:r>
        <w:rPr>
          <w:rFonts w:ascii="Arial" w:hAnsi="Arial" w:cs="Arial"/>
          <w:sz w:val="18"/>
          <w:szCs w:val="18"/>
          <w:lang w:val="es-CO"/>
        </w:rPr>
        <w:t>.</w:t>
      </w:r>
      <w:r>
        <w:rPr>
          <w:rFonts w:ascii="Arial" w:hAnsi="Arial" w:cs="Arial"/>
          <w:color w:val="000000" w:themeColor="text1"/>
          <w:szCs w:val="24"/>
          <w:shd w:val="clear" w:color="auto" w:fill="FFFFFF"/>
          <w:lang w:val="es-ES"/>
        </w:rPr>
        <w:t xml:space="preserve"> </w:t>
      </w:r>
      <w:r>
        <w:rPr>
          <w:rFonts w:ascii="Arial" w:hAnsi="Arial" w:cs="Arial"/>
          <w:sz w:val="18"/>
          <w:szCs w:val="18"/>
          <w:lang w:val="es-ES"/>
        </w:rPr>
        <w:t>En</w:t>
      </w:r>
      <w:r w:rsidRPr="00155236">
        <w:rPr>
          <w:rFonts w:ascii="Arial" w:hAnsi="Arial" w:cs="Arial"/>
          <w:sz w:val="18"/>
          <w:szCs w:val="18"/>
          <w:lang w:val="es-ES"/>
        </w:rPr>
        <w:t xml:space="preserve"> sentencia C-594 de 1997,</w:t>
      </w:r>
      <w:r>
        <w:rPr>
          <w:rFonts w:ascii="Arial" w:hAnsi="Arial" w:cs="Arial"/>
          <w:sz w:val="18"/>
          <w:szCs w:val="18"/>
          <w:lang w:val="es-ES"/>
        </w:rPr>
        <w:t xml:space="preserve"> la Corte Constitucional declaró exequible el citado parágrafo</w:t>
      </w:r>
      <w:r w:rsidRPr="00155236">
        <w:rPr>
          <w:rFonts w:ascii="Arial" w:hAnsi="Arial" w:cs="Arial"/>
          <w:sz w:val="18"/>
          <w:szCs w:val="18"/>
          <w:lang w:val="es-ES"/>
        </w:rPr>
        <w:t xml:space="preserve"> toda vez que la parte debe conocer con precisión cuáles son las razones por las que la otra parte ha decidido unilateralmente dar por terminado el contrato, invocando una justa causa y de ésta forma no pueda sorprender posteriormente a la otra alegando motivos extraños que no adujo.</w:t>
      </w:r>
    </w:p>
  </w:footnote>
  <w:footnote w:id="5">
    <w:p w14:paraId="3C0221E9" w14:textId="77777777" w:rsidR="003C6FD5" w:rsidRPr="006967AA" w:rsidRDefault="003C6FD5" w:rsidP="003C6FD5">
      <w:pPr>
        <w:pStyle w:val="Textonotapie"/>
        <w:jc w:val="both"/>
        <w:rPr>
          <w:rFonts w:ascii="Arial" w:hAnsi="Arial" w:cs="Arial"/>
          <w:sz w:val="16"/>
          <w:szCs w:val="16"/>
          <w:lang w:val="es-CO"/>
        </w:rPr>
      </w:pPr>
      <w:r w:rsidRPr="006967AA">
        <w:rPr>
          <w:rStyle w:val="Refdenotaalpie"/>
          <w:rFonts w:ascii="Arial" w:hAnsi="Arial" w:cs="Arial"/>
          <w:sz w:val="16"/>
          <w:szCs w:val="16"/>
        </w:rPr>
        <w:footnoteRef/>
      </w:r>
      <w:r w:rsidRPr="006967AA">
        <w:rPr>
          <w:rFonts w:ascii="Arial" w:hAnsi="Arial" w:cs="Arial"/>
          <w:sz w:val="16"/>
          <w:szCs w:val="16"/>
        </w:rPr>
        <w:t xml:space="preserve"> </w:t>
      </w:r>
      <w:r w:rsidRPr="006967AA">
        <w:rPr>
          <w:rFonts w:ascii="Arial" w:hAnsi="Arial" w:cs="Arial"/>
          <w:color w:val="000000"/>
          <w:sz w:val="16"/>
          <w:szCs w:val="16"/>
          <w:lang w:val="es-ES"/>
        </w:rPr>
        <w:t>CORTE SUPREMA DE JUSTICIA. Sala de Casaci</w:t>
      </w:r>
      <w:r>
        <w:rPr>
          <w:rFonts w:ascii="Arial" w:hAnsi="Arial" w:cs="Arial"/>
          <w:color w:val="000000"/>
          <w:sz w:val="16"/>
          <w:szCs w:val="16"/>
          <w:lang w:val="es-ES"/>
        </w:rPr>
        <w:t>ón Laboral. Sentencia del 15-07-2008</w:t>
      </w:r>
      <w:r w:rsidRPr="006967AA">
        <w:rPr>
          <w:rFonts w:ascii="Arial" w:hAnsi="Arial" w:cs="Arial"/>
          <w:color w:val="000000"/>
          <w:sz w:val="16"/>
          <w:szCs w:val="16"/>
          <w:lang w:val="es-ES"/>
        </w:rPr>
        <w:t xml:space="preserve">. Radicación </w:t>
      </w:r>
      <w:r>
        <w:rPr>
          <w:rFonts w:ascii="Arial" w:hAnsi="Arial" w:cs="Arial"/>
          <w:color w:val="000000"/>
          <w:sz w:val="16"/>
          <w:szCs w:val="16"/>
          <w:lang w:val="es-ES"/>
        </w:rPr>
        <w:t>31637</w:t>
      </w:r>
      <w:r w:rsidRPr="006967AA">
        <w:rPr>
          <w:rFonts w:ascii="Arial" w:hAnsi="Arial" w:cs="Arial"/>
          <w:color w:val="000000"/>
          <w:sz w:val="16"/>
          <w:szCs w:val="16"/>
          <w:lang w:val="es-ES"/>
        </w:rPr>
        <w:t xml:space="preserve">. M.P. </w:t>
      </w:r>
      <w:r>
        <w:rPr>
          <w:rFonts w:ascii="Arial" w:hAnsi="Arial" w:cs="Arial"/>
          <w:color w:val="000000"/>
          <w:sz w:val="16"/>
          <w:szCs w:val="16"/>
          <w:lang w:val="es-ES"/>
        </w:rPr>
        <w:t>Isaura Vargas Díaz.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DCF2" w14:textId="77777777" w:rsidR="00BC43BC" w:rsidRPr="001B0E6E" w:rsidRDefault="00BC43BC" w:rsidP="00D54F37">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14:paraId="69D10F85" w14:textId="0FA06E15" w:rsidR="00BC43BC" w:rsidRPr="001B0E6E" w:rsidRDefault="00BC43BC" w:rsidP="00D54F37">
    <w:pPr>
      <w:pStyle w:val="Encabezado"/>
      <w:jc w:val="center"/>
      <w:rPr>
        <w:rFonts w:ascii="Arial" w:hAnsi="Arial" w:cs="Arial"/>
        <w:sz w:val="16"/>
        <w:szCs w:val="16"/>
      </w:rPr>
    </w:pPr>
    <w:r w:rsidRPr="001B0E6E">
      <w:rPr>
        <w:rFonts w:ascii="Arial" w:hAnsi="Arial" w:cs="Arial"/>
        <w:sz w:val="16"/>
        <w:szCs w:val="16"/>
      </w:rPr>
      <w:t>Radicado: 66001-31-05-00</w:t>
    </w:r>
    <w:r w:rsidR="002655E7">
      <w:rPr>
        <w:rFonts w:ascii="Arial" w:hAnsi="Arial" w:cs="Arial"/>
        <w:sz w:val="16"/>
        <w:szCs w:val="16"/>
      </w:rPr>
      <w:t>5</w:t>
    </w:r>
    <w:r w:rsidRPr="001B0E6E">
      <w:rPr>
        <w:rFonts w:ascii="Arial" w:hAnsi="Arial" w:cs="Arial"/>
        <w:sz w:val="16"/>
        <w:szCs w:val="16"/>
      </w:rPr>
      <w:t>-201</w:t>
    </w:r>
    <w:r>
      <w:rPr>
        <w:rFonts w:ascii="Arial" w:hAnsi="Arial" w:cs="Arial"/>
        <w:sz w:val="16"/>
        <w:szCs w:val="16"/>
      </w:rPr>
      <w:t>6</w:t>
    </w:r>
    <w:r w:rsidRPr="001B0E6E">
      <w:rPr>
        <w:rFonts w:ascii="Arial" w:hAnsi="Arial" w:cs="Arial"/>
        <w:sz w:val="16"/>
        <w:szCs w:val="16"/>
      </w:rPr>
      <w:t>-00</w:t>
    </w:r>
    <w:r>
      <w:rPr>
        <w:rFonts w:ascii="Arial" w:hAnsi="Arial" w:cs="Arial"/>
        <w:sz w:val="16"/>
        <w:szCs w:val="16"/>
      </w:rPr>
      <w:t>3</w:t>
    </w:r>
    <w:r w:rsidR="002655E7">
      <w:rPr>
        <w:rFonts w:ascii="Arial" w:hAnsi="Arial" w:cs="Arial"/>
        <w:sz w:val="16"/>
        <w:szCs w:val="16"/>
      </w:rPr>
      <w:t>34</w:t>
    </w:r>
    <w:r w:rsidRPr="001B0E6E">
      <w:rPr>
        <w:rFonts w:ascii="Arial" w:hAnsi="Arial" w:cs="Arial"/>
        <w:sz w:val="16"/>
        <w:szCs w:val="16"/>
      </w:rPr>
      <w:t>-01</w:t>
    </w:r>
  </w:p>
  <w:p w14:paraId="144D58D4" w14:textId="3BC7ED0B" w:rsidR="00BC43BC" w:rsidRPr="001B0E6E" w:rsidRDefault="002655E7" w:rsidP="00204377">
    <w:pPr>
      <w:pStyle w:val="Encabezado"/>
      <w:jc w:val="center"/>
      <w:rPr>
        <w:rFonts w:ascii="Arial" w:hAnsi="Arial" w:cs="Arial"/>
        <w:sz w:val="16"/>
        <w:szCs w:val="16"/>
      </w:rPr>
    </w:pPr>
    <w:r>
      <w:rPr>
        <w:rFonts w:ascii="Arial" w:hAnsi="Arial" w:cs="Arial"/>
        <w:sz w:val="16"/>
        <w:szCs w:val="16"/>
      </w:rPr>
      <w:t>Luis Albeiro Galvis Álvarez</w:t>
    </w:r>
    <w:r w:rsidR="00BC43BC">
      <w:rPr>
        <w:rFonts w:ascii="Arial" w:hAnsi="Arial" w:cs="Arial"/>
        <w:sz w:val="16"/>
        <w:szCs w:val="16"/>
      </w:rPr>
      <w:t xml:space="preserve"> Vs. </w:t>
    </w:r>
    <w:r>
      <w:rPr>
        <w:rFonts w:ascii="Arial" w:hAnsi="Arial" w:cs="Arial"/>
        <w:sz w:val="16"/>
        <w:szCs w:val="16"/>
      </w:rPr>
      <w:t>Seguridad Activa y Cía. Ltda.</w:t>
    </w:r>
  </w:p>
  <w:p w14:paraId="76558BFD" w14:textId="77777777" w:rsidR="00BC43BC" w:rsidRPr="00350788" w:rsidRDefault="00BC43BC" w:rsidP="00D54F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1022"/>
    <w:multiLevelType w:val="hybridMultilevel"/>
    <w:tmpl w:val="30D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D774F29"/>
    <w:multiLevelType w:val="hybridMultilevel"/>
    <w:tmpl w:val="4846FE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70D20A6B"/>
    <w:multiLevelType w:val="hybridMultilevel"/>
    <w:tmpl w:val="A01CD0E0"/>
    <w:lvl w:ilvl="0" w:tplc="9F9ED6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6"/>
    <w:rsid w:val="00001F77"/>
    <w:rsid w:val="00003EB4"/>
    <w:rsid w:val="00006D22"/>
    <w:rsid w:val="0000787A"/>
    <w:rsid w:val="00020C25"/>
    <w:rsid w:val="00040EB7"/>
    <w:rsid w:val="00042F9F"/>
    <w:rsid w:val="0004362B"/>
    <w:rsid w:val="00060910"/>
    <w:rsid w:val="000621B2"/>
    <w:rsid w:val="00070280"/>
    <w:rsid w:val="00091334"/>
    <w:rsid w:val="00092612"/>
    <w:rsid w:val="000969E1"/>
    <w:rsid w:val="000A02F4"/>
    <w:rsid w:val="000A35F7"/>
    <w:rsid w:val="000A57B9"/>
    <w:rsid w:val="000A71F8"/>
    <w:rsid w:val="000A76FA"/>
    <w:rsid w:val="000C2B10"/>
    <w:rsid w:val="000C6477"/>
    <w:rsid w:val="000D1A9D"/>
    <w:rsid w:val="000F056D"/>
    <w:rsid w:val="000F381B"/>
    <w:rsid w:val="00105313"/>
    <w:rsid w:val="00110289"/>
    <w:rsid w:val="00112450"/>
    <w:rsid w:val="001441AE"/>
    <w:rsid w:val="00151017"/>
    <w:rsid w:val="001757C6"/>
    <w:rsid w:val="00185863"/>
    <w:rsid w:val="00194884"/>
    <w:rsid w:val="00195DB1"/>
    <w:rsid w:val="00196039"/>
    <w:rsid w:val="001A3061"/>
    <w:rsid w:val="001A6241"/>
    <w:rsid w:val="001A791A"/>
    <w:rsid w:val="001B4F73"/>
    <w:rsid w:val="001B6E31"/>
    <w:rsid w:val="001C472C"/>
    <w:rsid w:val="001D2A3C"/>
    <w:rsid w:val="001D4DCB"/>
    <w:rsid w:val="001D6CDE"/>
    <w:rsid w:val="001D6FD3"/>
    <w:rsid w:val="001E2008"/>
    <w:rsid w:val="001F7358"/>
    <w:rsid w:val="00203938"/>
    <w:rsid w:val="00204377"/>
    <w:rsid w:val="0021043E"/>
    <w:rsid w:val="00212471"/>
    <w:rsid w:val="002128E1"/>
    <w:rsid w:val="00217FD7"/>
    <w:rsid w:val="00225880"/>
    <w:rsid w:val="002266D7"/>
    <w:rsid w:val="00231ABE"/>
    <w:rsid w:val="00233073"/>
    <w:rsid w:val="00235CBA"/>
    <w:rsid w:val="00237E80"/>
    <w:rsid w:val="002433E1"/>
    <w:rsid w:val="002461AD"/>
    <w:rsid w:val="00256F5E"/>
    <w:rsid w:val="00262975"/>
    <w:rsid w:val="002642DB"/>
    <w:rsid w:val="002655E7"/>
    <w:rsid w:val="00273019"/>
    <w:rsid w:val="00276122"/>
    <w:rsid w:val="00280DB4"/>
    <w:rsid w:val="00281187"/>
    <w:rsid w:val="00286CEC"/>
    <w:rsid w:val="0029029E"/>
    <w:rsid w:val="002A0670"/>
    <w:rsid w:val="002B5F9D"/>
    <w:rsid w:val="002D71B8"/>
    <w:rsid w:val="002D7D4F"/>
    <w:rsid w:val="002F437C"/>
    <w:rsid w:val="002F4401"/>
    <w:rsid w:val="002F6EBF"/>
    <w:rsid w:val="0031474F"/>
    <w:rsid w:val="00332539"/>
    <w:rsid w:val="00332B19"/>
    <w:rsid w:val="00357013"/>
    <w:rsid w:val="003749ED"/>
    <w:rsid w:val="003752C6"/>
    <w:rsid w:val="00385DE8"/>
    <w:rsid w:val="003868FC"/>
    <w:rsid w:val="00390A13"/>
    <w:rsid w:val="00391EA2"/>
    <w:rsid w:val="003968F8"/>
    <w:rsid w:val="003A181E"/>
    <w:rsid w:val="003A3F95"/>
    <w:rsid w:val="003B014A"/>
    <w:rsid w:val="003B273A"/>
    <w:rsid w:val="003C2BA9"/>
    <w:rsid w:val="003C68CF"/>
    <w:rsid w:val="003C6FD5"/>
    <w:rsid w:val="003D1705"/>
    <w:rsid w:val="003D50C8"/>
    <w:rsid w:val="003D73F3"/>
    <w:rsid w:val="003E0953"/>
    <w:rsid w:val="003F3039"/>
    <w:rsid w:val="003F30B9"/>
    <w:rsid w:val="00400A6C"/>
    <w:rsid w:val="0040251F"/>
    <w:rsid w:val="00402D0F"/>
    <w:rsid w:val="00413D51"/>
    <w:rsid w:val="00416D37"/>
    <w:rsid w:val="00424896"/>
    <w:rsid w:val="0043034D"/>
    <w:rsid w:val="004327DA"/>
    <w:rsid w:val="00432E0D"/>
    <w:rsid w:val="00446A2D"/>
    <w:rsid w:val="00451C21"/>
    <w:rsid w:val="0045635C"/>
    <w:rsid w:val="00471FDF"/>
    <w:rsid w:val="00475495"/>
    <w:rsid w:val="00476751"/>
    <w:rsid w:val="00487107"/>
    <w:rsid w:val="00491905"/>
    <w:rsid w:val="00492581"/>
    <w:rsid w:val="004946DA"/>
    <w:rsid w:val="0049552E"/>
    <w:rsid w:val="004B2430"/>
    <w:rsid w:val="004B4F5B"/>
    <w:rsid w:val="004D569F"/>
    <w:rsid w:val="004D6BC6"/>
    <w:rsid w:val="004E1916"/>
    <w:rsid w:val="00502F8A"/>
    <w:rsid w:val="00507B32"/>
    <w:rsid w:val="00530431"/>
    <w:rsid w:val="005353ED"/>
    <w:rsid w:val="005357D0"/>
    <w:rsid w:val="005467C7"/>
    <w:rsid w:val="00546EFA"/>
    <w:rsid w:val="0055222C"/>
    <w:rsid w:val="00555AAB"/>
    <w:rsid w:val="0056011A"/>
    <w:rsid w:val="005718C1"/>
    <w:rsid w:val="00573607"/>
    <w:rsid w:val="00573D35"/>
    <w:rsid w:val="0058093F"/>
    <w:rsid w:val="005831F0"/>
    <w:rsid w:val="005A0085"/>
    <w:rsid w:val="005B4DDB"/>
    <w:rsid w:val="005B58FB"/>
    <w:rsid w:val="005C1E46"/>
    <w:rsid w:val="005C55D4"/>
    <w:rsid w:val="005C5D24"/>
    <w:rsid w:val="005C61F6"/>
    <w:rsid w:val="005C7BEA"/>
    <w:rsid w:val="005E2DA0"/>
    <w:rsid w:val="005E6A38"/>
    <w:rsid w:val="0062100D"/>
    <w:rsid w:val="00624D4B"/>
    <w:rsid w:val="00630E60"/>
    <w:rsid w:val="00640197"/>
    <w:rsid w:val="00642EC4"/>
    <w:rsid w:val="006577EB"/>
    <w:rsid w:val="006640B9"/>
    <w:rsid w:val="006778DF"/>
    <w:rsid w:val="00682242"/>
    <w:rsid w:val="0068357D"/>
    <w:rsid w:val="00683ACE"/>
    <w:rsid w:val="00684389"/>
    <w:rsid w:val="006860A6"/>
    <w:rsid w:val="00690CC9"/>
    <w:rsid w:val="006C5E54"/>
    <w:rsid w:val="006E1A8D"/>
    <w:rsid w:val="006E48F1"/>
    <w:rsid w:val="006F4460"/>
    <w:rsid w:val="00701277"/>
    <w:rsid w:val="00702A9F"/>
    <w:rsid w:val="0071157E"/>
    <w:rsid w:val="00711B37"/>
    <w:rsid w:val="00711CFB"/>
    <w:rsid w:val="00712C2A"/>
    <w:rsid w:val="00712CC6"/>
    <w:rsid w:val="007154D5"/>
    <w:rsid w:val="00725425"/>
    <w:rsid w:val="007370BB"/>
    <w:rsid w:val="00743D76"/>
    <w:rsid w:val="00751350"/>
    <w:rsid w:val="0076542A"/>
    <w:rsid w:val="007756B7"/>
    <w:rsid w:val="00791B68"/>
    <w:rsid w:val="00792C17"/>
    <w:rsid w:val="007959A5"/>
    <w:rsid w:val="007971A0"/>
    <w:rsid w:val="007C13A3"/>
    <w:rsid w:val="007C69B3"/>
    <w:rsid w:val="007C75B7"/>
    <w:rsid w:val="007D67ED"/>
    <w:rsid w:val="007D735E"/>
    <w:rsid w:val="007E4B2A"/>
    <w:rsid w:val="007F1053"/>
    <w:rsid w:val="00810DC7"/>
    <w:rsid w:val="00817B9D"/>
    <w:rsid w:val="00855C5C"/>
    <w:rsid w:val="00877E97"/>
    <w:rsid w:val="00877F96"/>
    <w:rsid w:val="0088430B"/>
    <w:rsid w:val="008A3BF2"/>
    <w:rsid w:val="008B0371"/>
    <w:rsid w:val="008B205C"/>
    <w:rsid w:val="008B4F12"/>
    <w:rsid w:val="008C00B5"/>
    <w:rsid w:val="008C1E34"/>
    <w:rsid w:val="008C5F31"/>
    <w:rsid w:val="008D4DB8"/>
    <w:rsid w:val="00905E6F"/>
    <w:rsid w:val="009073CE"/>
    <w:rsid w:val="00910C52"/>
    <w:rsid w:val="00911F14"/>
    <w:rsid w:val="0091720A"/>
    <w:rsid w:val="00922447"/>
    <w:rsid w:val="00927014"/>
    <w:rsid w:val="0093085B"/>
    <w:rsid w:val="00931E3B"/>
    <w:rsid w:val="009506CF"/>
    <w:rsid w:val="00950D6B"/>
    <w:rsid w:val="00952B56"/>
    <w:rsid w:val="00953B0B"/>
    <w:rsid w:val="009744AB"/>
    <w:rsid w:val="00974ECA"/>
    <w:rsid w:val="00977FD5"/>
    <w:rsid w:val="0098053F"/>
    <w:rsid w:val="00980953"/>
    <w:rsid w:val="00984CF7"/>
    <w:rsid w:val="00990382"/>
    <w:rsid w:val="0099653F"/>
    <w:rsid w:val="009B1F96"/>
    <w:rsid w:val="009B5768"/>
    <w:rsid w:val="009B777E"/>
    <w:rsid w:val="009D171B"/>
    <w:rsid w:val="009F4538"/>
    <w:rsid w:val="00A01FD8"/>
    <w:rsid w:val="00A05194"/>
    <w:rsid w:val="00A108FB"/>
    <w:rsid w:val="00A31716"/>
    <w:rsid w:val="00A323BB"/>
    <w:rsid w:val="00A515C6"/>
    <w:rsid w:val="00A54EE5"/>
    <w:rsid w:val="00A76DA4"/>
    <w:rsid w:val="00A76F10"/>
    <w:rsid w:val="00A84B95"/>
    <w:rsid w:val="00AA4491"/>
    <w:rsid w:val="00AA5491"/>
    <w:rsid w:val="00AA7E60"/>
    <w:rsid w:val="00AB4D66"/>
    <w:rsid w:val="00AC633A"/>
    <w:rsid w:val="00AD0D49"/>
    <w:rsid w:val="00AD0F2E"/>
    <w:rsid w:val="00AF259C"/>
    <w:rsid w:val="00B01D76"/>
    <w:rsid w:val="00B222A3"/>
    <w:rsid w:val="00B23705"/>
    <w:rsid w:val="00B23B83"/>
    <w:rsid w:val="00B24972"/>
    <w:rsid w:val="00B265D2"/>
    <w:rsid w:val="00B26BE4"/>
    <w:rsid w:val="00B4546C"/>
    <w:rsid w:val="00B55A4E"/>
    <w:rsid w:val="00B573A3"/>
    <w:rsid w:val="00B75F25"/>
    <w:rsid w:val="00B8029F"/>
    <w:rsid w:val="00B81B46"/>
    <w:rsid w:val="00B911D2"/>
    <w:rsid w:val="00B95E23"/>
    <w:rsid w:val="00BA5ECA"/>
    <w:rsid w:val="00BB319C"/>
    <w:rsid w:val="00BC43BC"/>
    <w:rsid w:val="00BC57DF"/>
    <w:rsid w:val="00BC7621"/>
    <w:rsid w:val="00BD0043"/>
    <w:rsid w:val="00BD4536"/>
    <w:rsid w:val="00BE01C8"/>
    <w:rsid w:val="00BE17D4"/>
    <w:rsid w:val="00BE1AC9"/>
    <w:rsid w:val="00BE30BC"/>
    <w:rsid w:val="00BF2C83"/>
    <w:rsid w:val="00BF3637"/>
    <w:rsid w:val="00BF3A74"/>
    <w:rsid w:val="00BF6C07"/>
    <w:rsid w:val="00C042BE"/>
    <w:rsid w:val="00C10ABC"/>
    <w:rsid w:val="00C15240"/>
    <w:rsid w:val="00C24354"/>
    <w:rsid w:val="00C3135A"/>
    <w:rsid w:val="00C32FDF"/>
    <w:rsid w:val="00C349B7"/>
    <w:rsid w:val="00C4083D"/>
    <w:rsid w:val="00C40ADD"/>
    <w:rsid w:val="00C71E10"/>
    <w:rsid w:val="00C744D3"/>
    <w:rsid w:val="00C8267E"/>
    <w:rsid w:val="00C971A2"/>
    <w:rsid w:val="00C97B51"/>
    <w:rsid w:val="00CB2A10"/>
    <w:rsid w:val="00CD0D10"/>
    <w:rsid w:val="00CD21E4"/>
    <w:rsid w:val="00CD35C1"/>
    <w:rsid w:val="00CD6326"/>
    <w:rsid w:val="00CE335D"/>
    <w:rsid w:val="00D0174B"/>
    <w:rsid w:val="00D02BAC"/>
    <w:rsid w:val="00D03461"/>
    <w:rsid w:val="00D06969"/>
    <w:rsid w:val="00D10EB3"/>
    <w:rsid w:val="00D153A4"/>
    <w:rsid w:val="00D21DB6"/>
    <w:rsid w:val="00D2679E"/>
    <w:rsid w:val="00D324C5"/>
    <w:rsid w:val="00D54F37"/>
    <w:rsid w:val="00DA0469"/>
    <w:rsid w:val="00DA1A2B"/>
    <w:rsid w:val="00DA315B"/>
    <w:rsid w:val="00DA42D0"/>
    <w:rsid w:val="00E009BD"/>
    <w:rsid w:val="00E07B21"/>
    <w:rsid w:val="00E10F70"/>
    <w:rsid w:val="00E1297F"/>
    <w:rsid w:val="00E316DF"/>
    <w:rsid w:val="00E31A6D"/>
    <w:rsid w:val="00E35627"/>
    <w:rsid w:val="00E364A8"/>
    <w:rsid w:val="00E56C31"/>
    <w:rsid w:val="00E61E2F"/>
    <w:rsid w:val="00E701B2"/>
    <w:rsid w:val="00E83B48"/>
    <w:rsid w:val="00E91F57"/>
    <w:rsid w:val="00E97F55"/>
    <w:rsid w:val="00EB21C5"/>
    <w:rsid w:val="00ED2213"/>
    <w:rsid w:val="00EE4E74"/>
    <w:rsid w:val="00EF2963"/>
    <w:rsid w:val="00EF2AE5"/>
    <w:rsid w:val="00F07568"/>
    <w:rsid w:val="00F131E3"/>
    <w:rsid w:val="00F177F7"/>
    <w:rsid w:val="00F34449"/>
    <w:rsid w:val="00F477FC"/>
    <w:rsid w:val="00F628B6"/>
    <w:rsid w:val="00F74C17"/>
    <w:rsid w:val="00F87A9A"/>
    <w:rsid w:val="00F87FC0"/>
    <w:rsid w:val="00F94739"/>
    <w:rsid w:val="00FA2129"/>
    <w:rsid w:val="00FA4413"/>
    <w:rsid w:val="00FD519F"/>
    <w:rsid w:val="00FD55D8"/>
    <w:rsid w:val="00FE2880"/>
    <w:rsid w:val="00FF4BFF"/>
    <w:rsid w:val="00FF69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7D723"/>
  <w15:docId w15:val="{BE8E6291-0C30-4B9F-A08F-613FC7E7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D6326"/>
    <w:rPr>
      <w:rFonts w:ascii="Arial" w:hAnsi="Arial" w:cs="Arial"/>
      <w:sz w:val="24"/>
      <w:lang w:val="es-ES_tradnl" w:eastAsia="es-ES"/>
    </w:rPr>
  </w:style>
  <w:style w:type="paragraph" w:styleId="Textoindependiente">
    <w:name w:val="Body Text"/>
    <w:basedOn w:val="Normal"/>
    <w:link w:val="TextoindependienteCar"/>
    <w:rsid w:val="00CD63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D63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D6326"/>
    <w:pPr>
      <w:tabs>
        <w:tab w:val="center" w:pos="4252"/>
        <w:tab w:val="right" w:pos="8504"/>
      </w:tabs>
    </w:pPr>
  </w:style>
  <w:style w:type="character" w:customStyle="1" w:styleId="PiedepginaCar">
    <w:name w:val="Pie de página Car"/>
    <w:basedOn w:val="Fuentedeprrafopredeter"/>
    <w:link w:val="Piedepgina"/>
    <w:uiPriority w:val="99"/>
    <w:rsid w:val="00CD63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D6326"/>
  </w:style>
  <w:style w:type="paragraph" w:customStyle="1" w:styleId="Prrafodelista2">
    <w:name w:val="Párrafo de lista2"/>
    <w:basedOn w:val="Normal"/>
    <w:rsid w:val="00CD63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D6326"/>
    <w:pPr>
      <w:spacing w:after="0" w:line="240" w:lineRule="auto"/>
    </w:pPr>
    <w:rPr>
      <w:lang w:val="es-ES_tradnl"/>
    </w:rPr>
  </w:style>
  <w:style w:type="paragraph" w:styleId="Encabezado">
    <w:name w:val="header"/>
    <w:basedOn w:val="Normal"/>
    <w:link w:val="EncabezadoCar"/>
    <w:unhideWhenUsed/>
    <w:rsid w:val="00CD6326"/>
    <w:pPr>
      <w:tabs>
        <w:tab w:val="center" w:pos="4419"/>
        <w:tab w:val="right" w:pos="8838"/>
      </w:tabs>
    </w:pPr>
  </w:style>
  <w:style w:type="character" w:customStyle="1" w:styleId="EncabezadoCar">
    <w:name w:val="Encabezado Car"/>
    <w:basedOn w:val="Fuentedeprrafopredeter"/>
    <w:link w:val="Encabezado"/>
    <w:rsid w:val="00CD632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D63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D6326"/>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D632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D6326"/>
    <w:rPr>
      <w:vertAlign w:val="superscript"/>
    </w:rPr>
  </w:style>
  <w:style w:type="paragraph" w:customStyle="1" w:styleId="Textoindependiente21">
    <w:name w:val="Texto independiente 21"/>
    <w:basedOn w:val="Normal"/>
    <w:link w:val="BodyText2Car1"/>
    <w:rsid w:val="00CD632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CD6326"/>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502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8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F07568"/>
    <w:rPr>
      <w:sz w:val="16"/>
      <w:szCs w:val="16"/>
    </w:rPr>
  </w:style>
  <w:style w:type="paragraph" w:styleId="Textocomentario">
    <w:name w:val="annotation text"/>
    <w:basedOn w:val="Normal"/>
    <w:link w:val="TextocomentarioCar"/>
    <w:uiPriority w:val="99"/>
    <w:semiHidden/>
    <w:unhideWhenUsed/>
    <w:rsid w:val="00F07568"/>
    <w:rPr>
      <w:sz w:val="20"/>
    </w:rPr>
  </w:style>
  <w:style w:type="character" w:customStyle="1" w:styleId="TextocomentarioCar">
    <w:name w:val="Texto comentario Car"/>
    <w:basedOn w:val="Fuentedeprrafopredeter"/>
    <w:link w:val="Textocomentario"/>
    <w:uiPriority w:val="99"/>
    <w:semiHidden/>
    <w:rsid w:val="00F0756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07568"/>
    <w:rPr>
      <w:b/>
      <w:bCs/>
    </w:rPr>
  </w:style>
  <w:style w:type="character" w:customStyle="1" w:styleId="AsuntodelcomentarioCar">
    <w:name w:val="Asunto del comentario Car"/>
    <w:basedOn w:val="TextocomentarioCar"/>
    <w:link w:val="Asuntodelcomentario"/>
    <w:uiPriority w:val="99"/>
    <w:semiHidden/>
    <w:rsid w:val="00F07568"/>
    <w:rPr>
      <w:rFonts w:ascii="Times New Roman" w:eastAsia="Times New Roman" w:hAnsi="Times New Roman" w:cs="Times New Roman"/>
      <w:b/>
      <w:bCs/>
      <w:sz w:val="20"/>
      <w:szCs w:val="20"/>
      <w:lang w:val="es-ES_tradnl" w:eastAsia="es-ES"/>
    </w:rPr>
  </w:style>
  <w:style w:type="paragraph" w:customStyle="1" w:styleId="Normal1">
    <w:name w:val="Normal1"/>
    <w:basedOn w:val="Normal"/>
    <w:rsid w:val="003749ED"/>
    <w:pPr>
      <w:overflowPunct w:val="0"/>
      <w:autoSpaceDE w:val="0"/>
      <w:autoSpaceDN w:val="0"/>
      <w:adjustRightInd w:val="0"/>
      <w:textAlignment w:val="baseline"/>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81ED1-1EA2-4556-B940-A6C3AB17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2880</Words>
  <Characters>15845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17</cp:revision>
  <cp:lastPrinted>2018-08-30T14:23:00Z</cp:lastPrinted>
  <dcterms:created xsi:type="dcterms:W3CDTF">2018-08-21T18:15:00Z</dcterms:created>
  <dcterms:modified xsi:type="dcterms:W3CDTF">2018-11-16T19:15:00Z</dcterms:modified>
</cp:coreProperties>
</file>