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62" w:rsidRPr="004420AA" w:rsidRDefault="00EA1E62" w:rsidP="00EA1E62">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EA1E62" w:rsidRDefault="00EA1E62" w:rsidP="00EA1E62">
      <w:pPr>
        <w:spacing w:line="276" w:lineRule="auto"/>
        <w:rPr>
          <w:rFonts w:ascii="Arial" w:hAnsi="Arial" w:cs="Arial"/>
          <w:b/>
          <w:sz w:val="20"/>
        </w:rPr>
      </w:pPr>
    </w:p>
    <w:p w:rsidR="00EA1E62" w:rsidRPr="00D407DF" w:rsidRDefault="00EA1E62" w:rsidP="00EA1E62">
      <w:pPr>
        <w:ind w:firstLine="2"/>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p>
    <w:p w:rsidR="00EA1E62" w:rsidRDefault="00EA1E62" w:rsidP="00EA1E62">
      <w:pPr>
        <w:ind w:firstLine="2"/>
        <w:contextualSpacing/>
        <w:jc w:val="both"/>
        <w:rPr>
          <w:rFonts w:ascii="Arial" w:hAnsi="Arial" w:cs="Arial"/>
          <w:b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Pr="00D407DF">
        <w:rPr>
          <w:rFonts w:ascii="Arial" w:hAnsi="Arial" w:cs="Arial"/>
          <w:bCs/>
          <w:sz w:val="16"/>
          <w:szCs w:val="16"/>
        </w:rPr>
        <w:t>66001</w:t>
      </w:r>
      <w:r>
        <w:rPr>
          <w:rFonts w:ascii="Arial" w:hAnsi="Arial" w:cs="Arial"/>
          <w:bCs/>
          <w:sz w:val="16"/>
          <w:szCs w:val="16"/>
        </w:rPr>
        <w:t>-31-05-004-2017-00198-01</w:t>
      </w:r>
    </w:p>
    <w:p w:rsidR="00EA1E62" w:rsidRPr="00D407DF" w:rsidRDefault="00EA1E62" w:rsidP="00EA1E62">
      <w:pPr>
        <w:ind w:firstLine="2"/>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EA1E62" w:rsidRPr="00D407DF" w:rsidRDefault="00EA1E62" w:rsidP="00EA1E62">
      <w:pPr>
        <w:ind w:firstLine="2"/>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Pr>
          <w:rFonts w:ascii="Arial" w:hAnsi="Arial" w:cs="Arial"/>
          <w:iCs/>
          <w:sz w:val="16"/>
          <w:szCs w:val="16"/>
        </w:rPr>
        <w:t>Gustavo Antonio Patiño</w:t>
      </w:r>
    </w:p>
    <w:p w:rsidR="00EA1E62" w:rsidRPr="00D407DF" w:rsidRDefault="00EA1E62" w:rsidP="00EA1E62">
      <w:pPr>
        <w:ind w:firstLine="2"/>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r>
      <w:proofErr w:type="spellStart"/>
      <w:r w:rsidRPr="00D407DF">
        <w:rPr>
          <w:rFonts w:ascii="Arial" w:hAnsi="Arial" w:cs="Arial"/>
          <w:bCs/>
          <w:sz w:val="16"/>
          <w:szCs w:val="16"/>
        </w:rPr>
        <w:t>Colpensiones</w:t>
      </w:r>
      <w:proofErr w:type="spellEnd"/>
    </w:p>
    <w:p w:rsidR="00EA1E62" w:rsidRPr="004420AA" w:rsidRDefault="00EA1E62" w:rsidP="00EA1E62">
      <w:pPr>
        <w:spacing w:line="276" w:lineRule="auto"/>
        <w:rPr>
          <w:rFonts w:ascii="Arial" w:hAnsi="Arial" w:cs="Arial"/>
          <w:b/>
          <w:sz w:val="20"/>
        </w:rPr>
      </w:pPr>
    </w:p>
    <w:p w:rsidR="00EA1E62" w:rsidRPr="00EA1E62" w:rsidRDefault="00EA1E62" w:rsidP="00EA1E62">
      <w:pPr>
        <w:pStyle w:val="Sinespaciado"/>
        <w:ind w:hanging="3"/>
        <w:jc w:val="both"/>
        <w:rPr>
          <w:rFonts w:ascii="Arial" w:hAnsi="Arial" w:cs="Arial"/>
          <w:b/>
          <w:sz w:val="20"/>
          <w:szCs w:val="20"/>
        </w:rPr>
      </w:pPr>
      <w:r w:rsidRPr="00EA1E62">
        <w:rPr>
          <w:rFonts w:ascii="Arial" w:hAnsi="Arial" w:cs="Arial"/>
          <w:b/>
          <w:sz w:val="20"/>
          <w:szCs w:val="20"/>
          <w:u w:val="single"/>
        </w:rPr>
        <w:t>Temas:</w:t>
      </w:r>
      <w:r>
        <w:rPr>
          <w:rFonts w:ascii="Arial" w:hAnsi="Arial" w:cs="Arial"/>
          <w:b/>
          <w:sz w:val="20"/>
          <w:szCs w:val="20"/>
          <w:u w:val="single"/>
        </w:rPr>
        <w:tab/>
      </w:r>
      <w:r w:rsidRPr="00EA1E62">
        <w:rPr>
          <w:rFonts w:ascii="Arial" w:hAnsi="Arial" w:cs="Arial"/>
          <w:b/>
          <w:sz w:val="20"/>
          <w:szCs w:val="20"/>
        </w:rPr>
        <w:tab/>
      </w:r>
      <w:r w:rsidRPr="00EA1E62">
        <w:rPr>
          <w:rFonts w:ascii="Arial" w:hAnsi="Arial" w:cs="Arial"/>
          <w:b/>
          <w:bCs/>
          <w:sz w:val="20"/>
          <w:szCs w:val="16"/>
        </w:rPr>
        <w:t>I</w:t>
      </w:r>
      <w:r w:rsidRPr="00EA1E62">
        <w:rPr>
          <w:rFonts w:ascii="Arial" w:hAnsi="Arial" w:cs="Arial"/>
          <w:b/>
          <w:color w:val="000000" w:themeColor="text1"/>
          <w:sz w:val="20"/>
          <w:szCs w:val="16"/>
        </w:rPr>
        <w:t xml:space="preserve">NCREMENTO PENSIONAL POR PERSONA A CARGO </w:t>
      </w:r>
      <w:r>
        <w:rPr>
          <w:rFonts w:ascii="Arial" w:hAnsi="Arial" w:cs="Arial"/>
          <w:b/>
          <w:color w:val="000000" w:themeColor="text1"/>
          <w:sz w:val="20"/>
          <w:szCs w:val="16"/>
        </w:rPr>
        <w:t>/</w:t>
      </w:r>
      <w:r w:rsidRPr="00EA1E62">
        <w:rPr>
          <w:rFonts w:ascii="Arial" w:hAnsi="Arial" w:cs="Arial"/>
          <w:b/>
          <w:color w:val="000000" w:themeColor="text1"/>
          <w:sz w:val="20"/>
          <w:szCs w:val="16"/>
        </w:rPr>
        <w:t xml:space="preserve"> VIGENCIA </w:t>
      </w:r>
      <w:r>
        <w:rPr>
          <w:rFonts w:ascii="Arial" w:hAnsi="Arial" w:cs="Arial"/>
          <w:b/>
          <w:color w:val="000000" w:themeColor="text1"/>
          <w:sz w:val="20"/>
          <w:szCs w:val="16"/>
        </w:rPr>
        <w:t xml:space="preserve">/ </w:t>
      </w:r>
      <w:r w:rsidRPr="00EA1E62">
        <w:rPr>
          <w:rFonts w:ascii="Arial" w:hAnsi="Arial" w:cs="Arial"/>
          <w:b/>
          <w:color w:val="000000" w:themeColor="text1"/>
          <w:sz w:val="20"/>
          <w:szCs w:val="16"/>
        </w:rPr>
        <w:t xml:space="preserve">REQUISITOS </w:t>
      </w:r>
      <w:r>
        <w:rPr>
          <w:rFonts w:ascii="Arial" w:hAnsi="Arial" w:cs="Arial"/>
          <w:b/>
          <w:color w:val="000000" w:themeColor="text1"/>
          <w:sz w:val="20"/>
          <w:szCs w:val="16"/>
        </w:rPr>
        <w:t xml:space="preserve">/ </w:t>
      </w:r>
      <w:r w:rsidRPr="00EA1E62">
        <w:rPr>
          <w:rFonts w:ascii="Arial" w:hAnsi="Arial" w:cs="Arial"/>
          <w:b/>
          <w:color w:val="000000" w:themeColor="text1"/>
          <w:sz w:val="20"/>
          <w:szCs w:val="16"/>
        </w:rPr>
        <w:t xml:space="preserve"> </w:t>
      </w:r>
      <w:r>
        <w:rPr>
          <w:rFonts w:ascii="Arial" w:hAnsi="Arial" w:cs="Arial"/>
          <w:b/>
          <w:color w:val="000000" w:themeColor="text1"/>
          <w:sz w:val="20"/>
          <w:szCs w:val="16"/>
        </w:rPr>
        <w:t xml:space="preserve">DEBEN CUMPLIRSE </w:t>
      </w:r>
      <w:r w:rsidR="004170AA">
        <w:rPr>
          <w:rFonts w:ascii="Arial" w:hAnsi="Arial" w:cs="Arial"/>
          <w:b/>
          <w:color w:val="000000" w:themeColor="text1"/>
          <w:sz w:val="20"/>
          <w:szCs w:val="16"/>
        </w:rPr>
        <w:t>EN VIGENCIA DEL ACUERDO 049 DE 1990</w:t>
      </w:r>
      <w:r w:rsidRPr="00EA1E62">
        <w:rPr>
          <w:rFonts w:ascii="Arial" w:hAnsi="Arial" w:cs="Arial"/>
          <w:b/>
          <w:color w:val="000000" w:themeColor="text1"/>
          <w:sz w:val="20"/>
          <w:szCs w:val="16"/>
        </w:rPr>
        <w:t>.</w:t>
      </w:r>
    </w:p>
    <w:p w:rsidR="00EA1E62" w:rsidRDefault="00EA1E62" w:rsidP="00EA1E62">
      <w:pPr>
        <w:pStyle w:val="Sinespaciado"/>
        <w:ind w:hanging="3"/>
        <w:jc w:val="both"/>
        <w:rPr>
          <w:rFonts w:ascii="Arial" w:hAnsi="Arial" w:cs="Arial"/>
          <w:sz w:val="20"/>
          <w:szCs w:val="20"/>
        </w:rPr>
      </w:pPr>
    </w:p>
    <w:p w:rsidR="00EA1E62" w:rsidRPr="00EA1E62" w:rsidRDefault="00EA1E62" w:rsidP="00EA1E62">
      <w:pPr>
        <w:autoSpaceDE w:val="0"/>
        <w:autoSpaceDN w:val="0"/>
        <w:adjustRightInd w:val="0"/>
        <w:contextualSpacing/>
        <w:jc w:val="both"/>
        <w:rPr>
          <w:rFonts w:ascii="Arial" w:hAnsi="Arial" w:cs="Arial"/>
          <w:sz w:val="20"/>
        </w:rPr>
      </w:pPr>
      <w:r w:rsidRPr="00EA1E62">
        <w:rPr>
          <w:rFonts w:ascii="Arial" w:hAnsi="Arial" w:cs="Arial"/>
          <w:sz w:val="20"/>
        </w:rPr>
        <w:t>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 y respecto del hijo, sea menor de edad y hasta los 16 años o hasta los 18 años si estudia, o se trate de hijo inválido.</w:t>
      </w:r>
    </w:p>
    <w:p w:rsidR="00EA1E62" w:rsidRPr="00EA1E62" w:rsidRDefault="00EA1E62" w:rsidP="00EA1E62">
      <w:pPr>
        <w:autoSpaceDE w:val="0"/>
        <w:autoSpaceDN w:val="0"/>
        <w:adjustRightInd w:val="0"/>
        <w:contextualSpacing/>
        <w:jc w:val="both"/>
        <w:rPr>
          <w:rFonts w:ascii="Arial" w:hAnsi="Arial" w:cs="Arial"/>
          <w:sz w:val="20"/>
        </w:rPr>
      </w:pPr>
    </w:p>
    <w:p w:rsidR="00EA1E62" w:rsidRPr="00EA1E62" w:rsidRDefault="00EA1E62" w:rsidP="00EA1E62">
      <w:pPr>
        <w:autoSpaceDE w:val="0"/>
        <w:autoSpaceDN w:val="0"/>
        <w:adjustRightInd w:val="0"/>
        <w:contextualSpacing/>
        <w:jc w:val="both"/>
        <w:rPr>
          <w:rFonts w:ascii="Arial" w:hAnsi="Arial" w:cs="Arial"/>
          <w:sz w:val="20"/>
        </w:rPr>
      </w:pPr>
      <w:r w:rsidRPr="00EA1E62">
        <w:rPr>
          <w:rFonts w:ascii="Arial" w:hAnsi="Arial" w:cs="Arial"/>
          <w:sz w:val="20"/>
        </w:rPr>
        <w:t xml:space="preserve">Incrementos pensionales que según la línea constante de la </w:t>
      </w:r>
      <w:proofErr w:type="spellStart"/>
      <w:r w:rsidRPr="00EA1E62">
        <w:rPr>
          <w:rFonts w:ascii="Arial" w:hAnsi="Arial" w:cs="Arial"/>
          <w:sz w:val="20"/>
        </w:rPr>
        <w:t>C.S.J</w:t>
      </w:r>
      <w:proofErr w:type="spellEnd"/>
      <w:r w:rsidRPr="00EA1E62">
        <w:rPr>
          <w:rFonts w:ascii="Arial" w:hAnsi="Arial" w:cs="Arial"/>
          <w:sz w:val="20"/>
        </w:rPr>
        <w:t>.</w:t>
      </w:r>
      <w:r w:rsidRPr="00EA1E62">
        <w:rPr>
          <w:rFonts w:ascii="Arial" w:hAnsi="Arial" w:cs="Arial"/>
          <w:sz w:val="20"/>
        </w:rPr>
        <w:t xml:space="preserve"> –</w:t>
      </w:r>
      <w:r w:rsidRPr="00EA1E62">
        <w:rPr>
          <w:rFonts w:ascii="Arial" w:hAnsi="Arial" w:cs="Arial"/>
          <w:sz w:val="20"/>
        </w:rPr>
        <w:t xml:space="preserve"> Sala De Casación Laboral, no goza de imprescriptibilidad al no hacer parte integrante de la prestación, ni del estado jurídico de pensionado, tal y como se extrae del contenido de la sentencia </w:t>
      </w:r>
      <w:proofErr w:type="spellStart"/>
      <w:r w:rsidRPr="00EA1E62">
        <w:rPr>
          <w:rFonts w:ascii="Arial" w:hAnsi="Arial" w:cs="Arial"/>
          <w:sz w:val="20"/>
        </w:rPr>
        <w:t>SL</w:t>
      </w:r>
      <w:proofErr w:type="spellEnd"/>
      <w:r w:rsidRPr="00EA1E62">
        <w:rPr>
          <w:rFonts w:ascii="Arial" w:hAnsi="Arial" w:cs="Arial"/>
          <w:sz w:val="20"/>
        </w:rPr>
        <w:t xml:space="preserve"> 21388 del 28/11/17, radicado 53465; tesis que es la que se comparte por la Sala, a lo cual debe adicionarse que la Corte Constitucional, mediante Auto 320/18, anuló la sentencia SU-310/17, que asentó la tesis de imprescriptibilidad de los incrementos pensionales por persona a cargo.</w:t>
      </w:r>
    </w:p>
    <w:p w:rsidR="00EA1E62" w:rsidRPr="00EA1E62" w:rsidRDefault="00EA1E62" w:rsidP="00EA1E62">
      <w:pPr>
        <w:autoSpaceDE w:val="0"/>
        <w:autoSpaceDN w:val="0"/>
        <w:adjustRightInd w:val="0"/>
        <w:contextualSpacing/>
        <w:jc w:val="both"/>
        <w:rPr>
          <w:rFonts w:ascii="Arial" w:hAnsi="Arial" w:cs="Arial"/>
          <w:sz w:val="20"/>
        </w:rPr>
      </w:pPr>
    </w:p>
    <w:p w:rsidR="00EA1E62" w:rsidRPr="00EA1E62" w:rsidRDefault="00EA1E62" w:rsidP="00EA1E62">
      <w:pPr>
        <w:autoSpaceDE w:val="0"/>
        <w:autoSpaceDN w:val="0"/>
        <w:adjustRightInd w:val="0"/>
        <w:contextualSpacing/>
        <w:jc w:val="both"/>
        <w:rPr>
          <w:rFonts w:ascii="Arial" w:hAnsi="Arial" w:cs="Arial"/>
          <w:sz w:val="20"/>
        </w:rPr>
      </w:pPr>
      <w:r w:rsidRPr="00EA1E62">
        <w:rPr>
          <w:rFonts w:ascii="Arial" w:hAnsi="Arial" w:cs="Arial"/>
          <w:sz w:val="20"/>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Pr="00EA1E62">
        <w:rPr>
          <w:rFonts w:ascii="Arial" w:hAnsi="Arial" w:cs="Arial"/>
          <w:sz w:val="20"/>
        </w:rPr>
        <w:t>.</w:t>
      </w:r>
      <w:r>
        <w:rPr>
          <w:rFonts w:ascii="Arial" w:hAnsi="Arial" w:cs="Arial"/>
          <w:sz w:val="20"/>
        </w:rPr>
        <w:t xml:space="preserve"> (…)</w:t>
      </w:r>
    </w:p>
    <w:p w:rsidR="00EA1E62" w:rsidRDefault="00EA1E62" w:rsidP="00EA1E62">
      <w:pPr>
        <w:autoSpaceDE w:val="0"/>
        <w:autoSpaceDN w:val="0"/>
        <w:adjustRightInd w:val="0"/>
        <w:contextualSpacing/>
        <w:jc w:val="both"/>
        <w:rPr>
          <w:rFonts w:ascii="Arial" w:hAnsi="Arial" w:cs="Arial"/>
          <w:sz w:val="20"/>
        </w:rPr>
      </w:pPr>
    </w:p>
    <w:p w:rsidR="00EA1E62" w:rsidRPr="00EA1E62" w:rsidRDefault="00EA1E62" w:rsidP="00EA1E62">
      <w:pPr>
        <w:autoSpaceDE w:val="0"/>
        <w:autoSpaceDN w:val="0"/>
        <w:adjustRightInd w:val="0"/>
        <w:contextualSpacing/>
        <w:jc w:val="both"/>
        <w:rPr>
          <w:rFonts w:ascii="Arial" w:hAnsi="Arial" w:cs="Arial"/>
          <w:sz w:val="20"/>
        </w:rPr>
      </w:pPr>
      <w:r>
        <w:rPr>
          <w:rFonts w:ascii="Arial" w:hAnsi="Arial" w:cs="Arial"/>
          <w:sz w:val="20"/>
        </w:rPr>
        <w:t xml:space="preserve">… </w:t>
      </w:r>
      <w:r w:rsidRPr="00EA1E62">
        <w:rPr>
          <w:rFonts w:ascii="Arial" w:hAnsi="Arial" w:cs="Arial"/>
          <w:sz w:val="20"/>
        </w:rPr>
        <w:t>la convivencia entre el demandante y la señora Gabriela García Ospina, se remonta 20 años atrás a la fecha en que fueron recibidas las declaraciones, que lo fueron el 12/10/2017, lo que nos sitúa en el año 1997; por su parte, según el registro civil de nacimiento visible a folio 20, el hijo de la pareja nació el 19/03/2002; calendas posteriores a la entrada en vigencia de la Ley 100 de 1993, es decir, bajo una legislación ajena a aquella que reconocía el incremento pensional ahora reclamado – Acuerdo 049 de 1990 –, dislate temporal que impide ahora el reconocimiento del incremento pensional reclamado, así se haya pensionado bajo esta normativa, por lo que se hace innecesario estudiar el fenómeno de la prescripción de los incrementos pensionales punto de apelación</w:t>
      </w:r>
      <w:r>
        <w:rPr>
          <w:rFonts w:ascii="Arial" w:hAnsi="Arial" w:cs="Arial"/>
          <w:sz w:val="20"/>
        </w:rPr>
        <w:t>.</w:t>
      </w:r>
    </w:p>
    <w:p w:rsidR="00EA1E62" w:rsidRPr="00EA1E62" w:rsidRDefault="00EA1E62" w:rsidP="00EA1E62">
      <w:pPr>
        <w:autoSpaceDE w:val="0"/>
        <w:autoSpaceDN w:val="0"/>
        <w:adjustRightInd w:val="0"/>
        <w:contextualSpacing/>
        <w:jc w:val="both"/>
        <w:rPr>
          <w:rFonts w:ascii="Arial" w:hAnsi="Arial" w:cs="Arial"/>
          <w:sz w:val="20"/>
        </w:rPr>
      </w:pPr>
    </w:p>
    <w:p w:rsidR="00EA1E62" w:rsidRDefault="00EA1E62" w:rsidP="00EA1E62">
      <w:pPr>
        <w:autoSpaceDE w:val="0"/>
        <w:autoSpaceDN w:val="0"/>
        <w:adjustRightInd w:val="0"/>
        <w:contextualSpacing/>
        <w:jc w:val="both"/>
        <w:rPr>
          <w:rFonts w:ascii="Arial" w:hAnsi="Arial" w:cs="Arial"/>
          <w:sz w:val="20"/>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47439" w:rsidRPr="00542C3F" w:rsidRDefault="00747439" w:rsidP="00CE0EC0">
      <w:pPr>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747439" w:rsidRPr="00542C3F" w:rsidRDefault="00747439" w:rsidP="00CE0EC0">
      <w:pPr>
        <w:widowControl w:val="0"/>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747439" w:rsidRPr="00542C3F" w:rsidRDefault="00747439" w:rsidP="00CE0EC0">
      <w:pPr>
        <w:keepNext/>
        <w:jc w:val="center"/>
        <w:rPr>
          <w:rFonts w:ascii="Arial" w:hAnsi="Arial" w:cs="Arial"/>
          <w:bCs/>
          <w:sz w:val="22"/>
          <w:szCs w:val="22"/>
        </w:rPr>
      </w:pPr>
      <w:r w:rsidRPr="00542C3F">
        <w:rPr>
          <w:rFonts w:ascii="Arial" w:hAnsi="Arial" w:cs="Arial"/>
          <w:bCs/>
          <w:sz w:val="22"/>
          <w:szCs w:val="22"/>
        </w:rPr>
        <w:t xml:space="preserve">SALA </w:t>
      </w:r>
      <w:r w:rsidR="00B4692C">
        <w:rPr>
          <w:rFonts w:ascii="Arial" w:hAnsi="Arial" w:cs="Arial"/>
          <w:bCs/>
          <w:sz w:val="22"/>
          <w:szCs w:val="22"/>
        </w:rPr>
        <w:t xml:space="preserve">SEGUNDA </w:t>
      </w:r>
      <w:r w:rsidRPr="00542C3F">
        <w:rPr>
          <w:rFonts w:ascii="Arial" w:hAnsi="Arial" w:cs="Arial"/>
          <w:bCs/>
          <w:sz w:val="22"/>
          <w:szCs w:val="22"/>
        </w:rPr>
        <w:t>DE DECISIÓN LABORAL</w:t>
      </w:r>
    </w:p>
    <w:p w:rsidR="00747439" w:rsidRPr="0032695A" w:rsidRDefault="00747439" w:rsidP="00CE0EC0">
      <w:pPr>
        <w:widowControl w:val="0"/>
        <w:jc w:val="center"/>
        <w:rPr>
          <w:rFonts w:ascii="Arial" w:hAnsi="Arial" w:cs="Arial"/>
          <w:b/>
          <w:bCs/>
          <w:kern w:val="28"/>
          <w:sz w:val="22"/>
          <w:szCs w:val="22"/>
        </w:rPr>
      </w:pPr>
    </w:p>
    <w:p w:rsidR="00747439" w:rsidRPr="00542C3F" w:rsidRDefault="0032695A" w:rsidP="0032695A">
      <w:pPr>
        <w:jc w:val="center"/>
        <w:rPr>
          <w:rFonts w:ascii="Arial" w:hAnsi="Arial" w:cs="Arial"/>
          <w:b/>
          <w:bCs/>
          <w:color w:val="000000"/>
          <w:kern w:val="28"/>
          <w:sz w:val="22"/>
          <w:szCs w:val="22"/>
          <w:lang w:val="es-ES"/>
        </w:rPr>
      </w:pPr>
      <w:r w:rsidRPr="0032695A">
        <w:rPr>
          <w:rFonts w:ascii="Arial" w:hAnsi="Arial" w:cs="Arial"/>
          <w:b/>
          <w:color w:val="000000"/>
          <w:sz w:val="22"/>
          <w:szCs w:val="22"/>
          <w:lang w:val="es-ES"/>
        </w:rPr>
        <w:t>MAGISTRADA SUSTANCIADORA</w:t>
      </w:r>
      <w:r>
        <w:rPr>
          <w:rFonts w:ascii="Arial" w:hAnsi="Arial" w:cs="Arial"/>
          <w:b/>
          <w:color w:val="000000"/>
          <w:sz w:val="22"/>
          <w:szCs w:val="22"/>
          <w:lang w:val="es-ES"/>
        </w:rPr>
        <w:t xml:space="preserve">: </w:t>
      </w:r>
      <w:r w:rsidR="00747439" w:rsidRPr="00542C3F">
        <w:rPr>
          <w:rFonts w:ascii="Arial" w:hAnsi="Arial" w:cs="Arial"/>
          <w:b/>
          <w:bCs/>
          <w:color w:val="000000"/>
          <w:kern w:val="28"/>
          <w:sz w:val="22"/>
          <w:szCs w:val="22"/>
          <w:lang w:val="es-ES"/>
        </w:rPr>
        <w:t>OLGA LUCÍA HOYOS SEPÚLVEDA</w:t>
      </w:r>
    </w:p>
    <w:p w:rsidR="00747439" w:rsidRDefault="00747439" w:rsidP="00CE0EC0">
      <w:pPr>
        <w:ind w:left="1416" w:firstLine="708"/>
        <w:contextualSpacing/>
        <w:jc w:val="both"/>
        <w:rPr>
          <w:rFonts w:ascii="Arial" w:hAnsi="Arial" w:cs="Arial"/>
          <w:b/>
          <w:sz w:val="16"/>
          <w:szCs w:val="16"/>
        </w:rPr>
      </w:pPr>
    </w:p>
    <w:p w:rsidR="00747439" w:rsidRDefault="00747439" w:rsidP="00CE0EC0">
      <w:pPr>
        <w:ind w:left="1416" w:firstLine="708"/>
        <w:contextualSpacing/>
        <w:jc w:val="both"/>
        <w:rPr>
          <w:rFonts w:ascii="Arial" w:hAnsi="Arial" w:cs="Arial"/>
          <w:b/>
          <w:sz w:val="16"/>
          <w:szCs w:val="16"/>
        </w:rPr>
      </w:pPr>
    </w:p>
    <w:p w:rsidR="007B351F" w:rsidRPr="00AC486E" w:rsidRDefault="007B351F" w:rsidP="00EA1E62">
      <w:pPr>
        <w:spacing w:line="276" w:lineRule="auto"/>
        <w:contextualSpacing/>
        <w:jc w:val="center"/>
        <w:rPr>
          <w:rFonts w:ascii="Arial" w:hAnsi="Arial" w:cs="Arial"/>
          <w:b/>
          <w:szCs w:val="24"/>
        </w:rPr>
      </w:pPr>
      <w:r w:rsidRPr="003440CA">
        <w:rPr>
          <w:rFonts w:ascii="Arial" w:hAnsi="Arial" w:cs="Arial"/>
          <w:b/>
          <w:szCs w:val="24"/>
        </w:rPr>
        <w:t>AUDIENCIA PÚBLICA</w:t>
      </w:r>
    </w:p>
    <w:p w:rsidR="007B351F" w:rsidRPr="00AC486E" w:rsidRDefault="007B351F" w:rsidP="00F80248">
      <w:pPr>
        <w:pStyle w:val="Sinespaciado"/>
        <w:spacing w:line="276" w:lineRule="auto"/>
        <w:contextualSpacing/>
        <w:rPr>
          <w:rFonts w:ascii="Arial" w:hAnsi="Arial" w:cs="Arial"/>
        </w:rPr>
      </w:pPr>
    </w:p>
    <w:p w:rsidR="007B351F" w:rsidRDefault="00C93370" w:rsidP="00F80248">
      <w:pPr>
        <w:spacing w:line="276"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a los </w:t>
      </w:r>
      <w:r w:rsidR="00B4692C">
        <w:rPr>
          <w:rFonts w:ascii="Arial" w:eastAsia="Calibri" w:hAnsi="Arial" w:cs="Arial"/>
          <w:szCs w:val="24"/>
          <w:lang w:val="es-CO" w:eastAsia="en-US"/>
        </w:rPr>
        <w:t xml:space="preserve">cuatro </w:t>
      </w:r>
      <w:r w:rsidR="007B351F" w:rsidRPr="00B8290F">
        <w:rPr>
          <w:rFonts w:ascii="Arial" w:eastAsia="Calibri" w:hAnsi="Arial" w:cs="Arial"/>
          <w:szCs w:val="24"/>
          <w:lang w:val="es-CO" w:eastAsia="en-US"/>
        </w:rPr>
        <w:t>(</w:t>
      </w:r>
      <w:r w:rsidR="00B4692C">
        <w:rPr>
          <w:rFonts w:ascii="Arial" w:eastAsia="Calibri" w:hAnsi="Arial" w:cs="Arial"/>
          <w:szCs w:val="24"/>
          <w:lang w:val="es-CO" w:eastAsia="en-US"/>
        </w:rPr>
        <w:t>04</w:t>
      </w:r>
      <w:r w:rsidR="00BA2E7B">
        <w:rPr>
          <w:rFonts w:ascii="Arial" w:eastAsia="Calibri" w:hAnsi="Arial" w:cs="Arial"/>
          <w:szCs w:val="24"/>
          <w:lang w:val="es-CO" w:eastAsia="en-US"/>
        </w:rPr>
        <w:t>)</w:t>
      </w:r>
      <w:r w:rsidR="007B351F" w:rsidRPr="00B8290F">
        <w:rPr>
          <w:rFonts w:ascii="Arial" w:eastAsia="Calibri" w:hAnsi="Arial" w:cs="Arial"/>
          <w:szCs w:val="24"/>
          <w:lang w:val="es-CO" w:eastAsia="en-US"/>
        </w:rPr>
        <w:t xml:space="preserve"> días del mes de </w:t>
      </w:r>
      <w:r w:rsidR="00B4692C">
        <w:rPr>
          <w:rFonts w:ascii="Arial" w:eastAsia="Calibri" w:hAnsi="Arial" w:cs="Arial"/>
          <w:szCs w:val="24"/>
          <w:lang w:val="es-CO" w:eastAsia="en-US"/>
        </w:rPr>
        <w:t xml:space="preserve">septiembre </w:t>
      </w:r>
      <w:r w:rsidR="007B351F" w:rsidRPr="00B8290F">
        <w:rPr>
          <w:rFonts w:ascii="Arial" w:eastAsia="Calibri" w:hAnsi="Arial" w:cs="Arial"/>
          <w:szCs w:val="24"/>
          <w:lang w:val="es-CO" w:eastAsia="en-US"/>
        </w:rPr>
        <w:t>de dos mil dieci</w:t>
      </w:r>
      <w:r w:rsidR="00386E05" w:rsidRPr="00B8290F">
        <w:rPr>
          <w:rFonts w:ascii="Arial" w:eastAsia="Calibri" w:hAnsi="Arial" w:cs="Arial"/>
          <w:szCs w:val="24"/>
          <w:lang w:val="es-CO" w:eastAsia="en-US"/>
        </w:rPr>
        <w:t>ocho</w:t>
      </w:r>
      <w:r w:rsidR="007B351F" w:rsidRPr="00B8290F">
        <w:rPr>
          <w:rFonts w:ascii="Arial" w:eastAsia="Calibri" w:hAnsi="Arial" w:cs="Arial"/>
          <w:szCs w:val="24"/>
          <w:lang w:val="es-CO" w:eastAsia="en-US"/>
        </w:rPr>
        <w:t xml:space="preserve"> (201</w:t>
      </w:r>
      <w:r w:rsidR="00386E05" w:rsidRPr="00B8290F">
        <w:rPr>
          <w:rFonts w:ascii="Arial" w:eastAsia="Calibri" w:hAnsi="Arial" w:cs="Arial"/>
          <w:szCs w:val="24"/>
          <w:lang w:val="es-CO" w:eastAsia="en-US"/>
        </w:rPr>
        <w:t>8</w:t>
      </w:r>
      <w:r w:rsidR="007B351F" w:rsidRPr="00B8290F">
        <w:rPr>
          <w:rFonts w:ascii="Arial" w:eastAsia="Calibri" w:hAnsi="Arial" w:cs="Arial"/>
          <w:szCs w:val="24"/>
          <w:lang w:val="es-CO" w:eastAsia="en-US"/>
        </w:rPr>
        <w:t>), siendo las</w:t>
      </w:r>
      <w:r w:rsidR="003E5E45">
        <w:rPr>
          <w:rFonts w:ascii="Arial" w:eastAsia="Calibri" w:hAnsi="Arial" w:cs="Arial"/>
          <w:szCs w:val="24"/>
          <w:lang w:val="es-CO" w:eastAsia="en-US"/>
        </w:rPr>
        <w:t xml:space="preserve"> </w:t>
      </w:r>
      <w:r w:rsidR="00B4692C">
        <w:rPr>
          <w:rFonts w:ascii="Arial" w:eastAsia="Calibri" w:hAnsi="Arial" w:cs="Arial"/>
          <w:szCs w:val="24"/>
          <w:lang w:val="es-CO" w:eastAsia="en-US"/>
        </w:rPr>
        <w:t xml:space="preserve">nueve de la mañana </w:t>
      </w:r>
      <w:r w:rsidR="007B351F" w:rsidRPr="00B8290F">
        <w:rPr>
          <w:rFonts w:ascii="Arial" w:eastAsia="Calibri" w:hAnsi="Arial" w:cs="Arial"/>
          <w:szCs w:val="24"/>
          <w:lang w:val="es-CO" w:eastAsia="en-US"/>
        </w:rPr>
        <w:t>(</w:t>
      </w:r>
      <w:r w:rsidR="00B4692C">
        <w:rPr>
          <w:rFonts w:ascii="Arial" w:eastAsia="Calibri" w:hAnsi="Arial" w:cs="Arial"/>
          <w:szCs w:val="24"/>
          <w:lang w:val="es-CO" w:eastAsia="en-US"/>
        </w:rPr>
        <w:t xml:space="preserve">09:00 </w:t>
      </w:r>
      <w:proofErr w:type="spellStart"/>
      <w:r w:rsidR="00B4692C">
        <w:rPr>
          <w:rFonts w:ascii="Arial" w:eastAsia="Calibri" w:hAnsi="Arial" w:cs="Arial"/>
          <w:szCs w:val="24"/>
          <w:lang w:val="es-CO" w:eastAsia="en-US"/>
        </w:rPr>
        <w:t>a</w:t>
      </w:r>
      <w:r w:rsidR="0032695A">
        <w:rPr>
          <w:rFonts w:ascii="Arial" w:eastAsia="Calibri" w:hAnsi="Arial" w:cs="Arial"/>
          <w:szCs w:val="24"/>
          <w:lang w:val="es-CO" w:eastAsia="en-US"/>
        </w:rPr>
        <w:t>.m</w:t>
      </w:r>
      <w:proofErr w:type="spellEnd"/>
      <w:r w:rsidR="007B351F" w:rsidRPr="00B8290F">
        <w:rPr>
          <w:rFonts w:ascii="Arial" w:eastAsia="Calibri" w:hAnsi="Arial" w:cs="Arial"/>
          <w:szCs w:val="24"/>
          <w:lang w:val="es-CO" w:eastAsia="en-US"/>
        </w:rPr>
        <w:t xml:space="preserve">), </w:t>
      </w:r>
      <w:r w:rsidR="004B34DD">
        <w:rPr>
          <w:rFonts w:ascii="Arial" w:hAnsi="Arial" w:cs="Arial"/>
          <w:bCs/>
          <w:color w:val="000000"/>
          <w:szCs w:val="24"/>
          <w:lang w:eastAsia="es-CO"/>
        </w:rPr>
        <w:t xml:space="preserve">la Sala </w:t>
      </w:r>
      <w:r w:rsidR="00B4692C">
        <w:rPr>
          <w:rFonts w:ascii="Arial" w:hAnsi="Arial" w:cs="Arial"/>
          <w:bCs/>
          <w:color w:val="000000"/>
          <w:szCs w:val="24"/>
          <w:lang w:eastAsia="es-CO"/>
        </w:rPr>
        <w:t xml:space="preserve">Segunda </w:t>
      </w:r>
      <w:r w:rsidR="007B351F" w:rsidRPr="00B8290F">
        <w:rPr>
          <w:rFonts w:ascii="Arial" w:hAnsi="Arial" w:cs="Arial"/>
          <w:bCs/>
          <w:color w:val="000000"/>
          <w:szCs w:val="24"/>
          <w:lang w:eastAsia="es-CO"/>
        </w:rPr>
        <w:t>de Decisión Laboral del Tribunal Superior del Distrito Judicial de Pereira, se declara en audiencia pública</w:t>
      </w:r>
      <w:r w:rsidR="009043BC">
        <w:rPr>
          <w:rFonts w:ascii="Arial" w:hAnsi="Arial" w:cs="Arial"/>
          <w:bCs/>
          <w:color w:val="000000"/>
          <w:szCs w:val="24"/>
          <w:lang w:eastAsia="es-CO"/>
        </w:rPr>
        <w:t xml:space="preserve"> con</w:t>
      </w:r>
      <w:r w:rsidR="007B351F" w:rsidRPr="00B8290F">
        <w:rPr>
          <w:rFonts w:ascii="Arial" w:hAnsi="Arial" w:cs="Arial"/>
          <w:bCs/>
          <w:color w:val="000000"/>
          <w:szCs w:val="24"/>
          <w:lang w:eastAsia="es-CO"/>
        </w:rPr>
        <w:t xml:space="preserve"> </w:t>
      </w:r>
      <w:r w:rsidR="009043BC" w:rsidRPr="001A1834">
        <w:rPr>
          <w:rFonts w:ascii="Arial" w:hAnsi="Arial" w:cs="Arial"/>
          <w:szCs w:val="24"/>
        </w:rPr>
        <w:t xml:space="preserve">el propósito de resolver el </w:t>
      </w:r>
      <w:r w:rsidR="009043BC">
        <w:rPr>
          <w:rFonts w:ascii="Arial" w:hAnsi="Arial" w:cs="Arial"/>
          <w:szCs w:val="24"/>
        </w:rPr>
        <w:t xml:space="preserve">recurso de apelación interpuesto por la parte demandante respecto </w:t>
      </w:r>
      <w:r w:rsidR="009043BC" w:rsidRPr="001A1834">
        <w:rPr>
          <w:rFonts w:ascii="Arial" w:hAnsi="Arial" w:cs="Arial"/>
          <w:szCs w:val="24"/>
        </w:rPr>
        <w:t>de la sentencia p</w:t>
      </w:r>
      <w:r w:rsidR="009043BC">
        <w:rPr>
          <w:rFonts w:ascii="Arial" w:hAnsi="Arial" w:cs="Arial"/>
          <w:szCs w:val="24"/>
        </w:rPr>
        <w:t xml:space="preserve">roferida por el Juzgado </w:t>
      </w:r>
      <w:r w:rsidR="00B4692C">
        <w:rPr>
          <w:rFonts w:ascii="Arial" w:hAnsi="Arial" w:cs="Arial"/>
          <w:szCs w:val="24"/>
        </w:rPr>
        <w:t xml:space="preserve">Cuarto </w:t>
      </w:r>
      <w:r w:rsidR="009043BC" w:rsidRPr="001A1834">
        <w:rPr>
          <w:rFonts w:ascii="Arial" w:hAnsi="Arial" w:cs="Arial"/>
          <w:szCs w:val="24"/>
        </w:rPr>
        <w:t>Laboral del Circuito de la mi</w:t>
      </w:r>
      <w:r w:rsidR="009043BC">
        <w:rPr>
          <w:rFonts w:ascii="Arial" w:hAnsi="Arial" w:cs="Arial"/>
          <w:szCs w:val="24"/>
        </w:rPr>
        <w:t xml:space="preserve">sma ciudad </w:t>
      </w:r>
      <w:r w:rsidR="009043BC" w:rsidRPr="001A1834">
        <w:rPr>
          <w:rFonts w:ascii="Arial" w:hAnsi="Arial" w:cs="Arial"/>
          <w:szCs w:val="24"/>
        </w:rPr>
        <w:t xml:space="preserve">el </w:t>
      </w:r>
      <w:r w:rsidR="00B4692C">
        <w:rPr>
          <w:rFonts w:ascii="Arial" w:hAnsi="Arial" w:cs="Arial"/>
          <w:szCs w:val="24"/>
        </w:rPr>
        <w:t xml:space="preserve">12 </w:t>
      </w:r>
      <w:r w:rsidR="009043BC">
        <w:rPr>
          <w:rFonts w:ascii="Arial" w:hAnsi="Arial" w:cs="Arial"/>
          <w:szCs w:val="24"/>
        </w:rPr>
        <w:t xml:space="preserve">de </w:t>
      </w:r>
      <w:r w:rsidR="00B4692C">
        <w:rPr>
          <w:rFonts w:ascii="Arial" w:hAnsi="Arial" w:cs="Arial"/>
          <w:szCs w:val="24"/>
        </w:rPr>
        <w:t xml:space="preserve">Octubre </w:t>
      </w:r>
      <w:r w:rsidR="009043BC">
        <w:rPr>
          <w:rFonts w:ascii="Arial" w:hAnsi="Arial" w:cs="Arial"/>
          <w:szCs w:val="24"/>
        </w:rPr>
        <w:t>de 2017</w:t>
      </w:r>
      <w:r w:rsidR="007B351F" w:rsidRPr="00AC486E">
        <w:rPr>
          <w:rFonts w:ascii="Arial" w:hAnsi="Arial" w:cs="Arial"/>
          <w:szCs w:val="24"/>
        </w:rPr>
        <w:t xml:space="preserve">,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B4692C">
        <w:rPr>
          <w:rFonts w:ascii="Arial" w:hAnsi="Arial" w:cs="Arial"/>
          <w:b/>
          <w:szCs w:val="24"/>
        </w:rPr>
        <w:t>Gustavo Antonio Patiño</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encuentra radicado bajo el N° </w:t>
      </w:r>
      <w:r w:rsidR="0034239C">
        <w:rPr>
          <w:rFonts w:ascii="Arial" w:hAnsi="Arial" w:cs="Arial"/>
          <w:bCs/>
          <w:iCs/>
          <w:szCs w:val="24"/>
        </w:rPr>
        <w:t>66001-31-05-00</w:t>
      </w:r>
      <w:r w:rsidR="00B4692C">
        <w:rPr>
          <w:rFonts w:ascii="Arial" w:hAnsi="Arial" w:cs="Arial"/>
          <w:bCs/>
          <w:iCs/>
          <w:szCs w:val="24"/>
        </w:rPr>
        <w:t>4</w:t>
      </w:r>
      <w:r w:rsidR="0034239C">
        <w:rPr>
          <w:rFonts w:ascii="Arial" w:hAnsi="Arial" w:cs="Arial"/>
          <w:bCs/>
          <w:iCs/>
          <w:szCs w:val="24"/>
        </w:rPr>
        <w:t>-201</w:t>
      </w:r>
      <w:r w:rsidR="00B4692C">
        <w:rPr>
          <w:rFonts w:ascii="Arial" w:hAnsi="Arial" w:cs="Arial"/>
          <w:bCs/>
          <w:iCs/>
          <w:szCs w:val="24"/>
        </w:rPr>
        <w:t>7</w:t>
      </w:r>
      <w:r w:rsidR="0034239C">
        <w:rPr>
          <w:rFonts w:ascii="Arial" w:hAnsi="Arial" w:cs="Arial"/>
          <w:bCs/>
          <w:iCs/>
          <w:szCs w:val="24"/>
        </w:rPr>
        <w:t>-00</w:t>
      </w:r>
      <w:r w:rsidR="00B4692C">
        <w:rPr>
          <w:rFonts w:ascii="Arial" w:hAnsi="Arial" w:cs="Arial"/>
          <w:bCs/>
          <w:iCs/>
          <w:szCs w:val="24"/>
        </w:rPr>
        <w:t>198</w:t>
      </w:r>
      <w:r w:rsidR="0034239C">
        <w:rPr>
          <w:rFonts w:ascii="Arial" w:hAnsi="Arial" w:cs="Arial"/>
          <w:bCs/>
          <w:iCs/>
          <w:szCs w:val="24"/>
        </w:rPr>
        <w:t>-01</w:t>
      </w:r>
      <w:r w:rsidR="007B351F">
        <w:rPr>
          <w:rFonts w:ascii="Arial" w:hAnsi="Arial" w:cs="Arial"/>
          <w:bCs/>
          <w:iCs/>
          <w:szCs w:val="24"/>
        </w:rPr>
        <w:t>.</w:t>
      </w:r>
    </w:p>
    <w:p w:rsidR="00B866C5" w:rsidRPr="00B866C5" w:rsidRDefault="00B866C5" w:rsidP="00F80248">
      <w:pPr>
        <w:spacing w:line="276" w:lineRule="auto"/>
        <w:contextualSpacing/>
        <w:jc w:val="both"/>
        <w:rPr>
          <w:rFonts w:ascii="Arial" w:hAnsi="Arial" w:cs="Arial"/>
          <w:bCs/>
          <w:color w:val="000000"/>
          <w:szCs w:val="24"/>
          <w:lang w:eastAsia="es-CO"/>
        </w:rPr>
      </w:pPr>
    </w:p>
    <w:p w:rsidR="007B351F" w:rsidRPr="00B8290F" w:rsidRDefault="007B351F" w:rsidP="00F80248">
      <w:pPr>
        <w:spacing w:line="276" w:lineRule="auto"/>
        <w:contextualSpacing/>
        <w:rPr>
          <w:rFonts w:ascii="Arial" w:hAnsi="Arial" w:cs="Arial"/>
          <w:b/>
          <w:szCs w:val="24"/>
        </w:rPr>
      </w:pPr>
      <w:r w:rsidRPr="00B8290F">
        <w:rPr>
          <w:rFonts w:ascii="Arial" w:hAnsi="Arial" w:cs="Arial"/>
          <w:b/>
          <w:szCs w:val="24"/>
        </w:rPr>
        <w:t>Registro de asistencia:</w:t>
      </w:r>
    </w:p>
    <w:p w:rsidR="00B866C5" w:rsidRPr="00B8290F" w:rsidRDefault="00B866C5" w:rsidP="00F80248">
      <w:pPr>
        <w:spacing w:line="276" w:lineRule="auto"/>
        <w:contextualSpacing/>
        <w:rPr>
          <w:rFonts w:ascii="Arial" w:hAnsi="Arial" w:cs="Arial"/>
          <w:szCs w:val="24"/>
        </w:rPr>
      </w:pPr>
    </w:p>
    <w:p w:rsidR="007B351F" w:rsidRPr="00B8290F" w:rsidRDefault="00B4692C" w:rsidP="00F8024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Colp</w:t>
      </w:r>
      <w:r w:rsidR="007B351F" w:rsidRPr="00B8290F">
        <w:rPr>
          <w:rFonts w:ascii="Arial" w:hAnsi="Arial" w:cs="Arial"/>
          <w:szCs w:val="24"/>
        </w:rPr>
        <w:t>ensiones y su apoderado:</w:t>
      </w:r>
    </w:p>
    <w:p w:rsidR="00B866C5" w:rsidRPr="00B8290F" w:rsidRDefault="00B866C5" w:rsidP="00F80248">
      <w:pPr>
        <w:spacing w:line="276" w:lineRule="auto"/>
        <w:contextualSpacing/>
        <w:rPr>
          <w:rFonts w:ascii="Arial" w:hAnsi="Arial" w:cs="Arial"/>
          <w:szCs w:val="24"/>
        </w:rPr>
      </w:pPr>
    </w:p>
    <w:p w:rsidR="007B351F" w:rsidRPr="00B8290F" w:rsidRDefault="007B351F" w:rsidP="00F80248">
      <w:pPr>
        <w:spacing w:line="276" w:lineRule="auto"/>
        <w:jc w:val="both"/>
        <w:rPr>
          <w:rFonts w:ascii="Arial" w:hAnsi="Arial" w:cs="Arial"/>
          <w:b/>
          <w:szCs w:val="24"/>
        </w:rPr>
      </w:pPr>
      <w:r w:rsidRPr="00B8290F">
        <w:rPr>
          <w:rFonts w:ascii="Arial" w:hAnsi="Arial" w:cs="Arial"/>
          <w:b/>
          <w:szCs w:val="24"/>
        </w:rPr>
        <w:t>Traslado a las partes</w:t>
      </w:r>
    </w:p>
    <w:p w:rsidR="007B351F" w:rsidRPr="00B8290F" w:rsidRDefault="007B351F" w:rsidP="00F80248">
      <w:pPr>
        <w:spacing w:line="276" w:lineRule="auto"/>
        <w:contextualSpacing/>
        <w:jc w:val="both"/>
        <w:rPr>
          <w:rFonts w:ascii="Arial" w:hAnsi="Arial" w:cs="Arial"/>
          <w:szCs w:val="24"/>
        </w:rPr>
      </w:pPr>
      <w:r w:rsidRPr="00B8290F">
        <w:rPr>
          <w:rFonts w:ascii="Arial" w:hAnsi="Arial" w:cs="Arial"/>
          <w:szCs w:val="24"/>
        </w:rPr>
        <w:t xml:space="preserve"> </w:t>
      </w:r>
      <w:r w:rsidRPr="00B8290F">
        <w:rPr>
          <w:rFonts w:ascii="Arial" w:hAnsi="Arial" w:cs="Arial"/>
          <w:szCs w:val="24"/>
        </w:rPr>
        <w:tab/>
      </w:r>
    </w:p>
    <w:p w:rsidR="007B351F" w:rsidRPr="00B8290F" w:rsidRDefault="007B351F" w:rsidP="00F80248">
      <w:pPr>
        <w:spacing w:line="276" w:lineRule="auto"/>
        <w:contextualSpacing/>
        <w:jc w:val="both"/>
        <w:rPr>
          <w:rFonts w:ascii="Arial" w:hAnsi="Arial" w:cs="Arial"/>
          <w:szCs w:val="24"/>
        </w:rPr>
      </w:pPr>
      <w:r w:rsidRPr="00B8290F">
        <w:rPr>
          <w:rFonts w:ascii="Arial" w:hAnsi="Arial" w:cs="Arial"/>
          <w:szCs w:val="24"/>
        </w:rPr>
        <w:t>En este estado se corre traslado a los asistentes para que presenten sus alegatos, de conformidad con lo previsto en el artículo 13 de la Ley 1149 de 2007.</w:t>
      </w:r>
    </w:p>
    <w:p w:rsidR="007B351F" w:rsidRPr="00502691" w:rsidRDefault="007B351F" w:rsidP="00F80248">
      <w:pPr>
        <w:spacing w:line="276" w:lineRule="auto"/>
        <w:ind w:firstLine="851"/>
        <w:contextualSpacing/>
        <w:rPr>
          <w:rFonts w:ascii="Arial" w:hAnsi="Arial" w:cs="Arial"/>
          <w:szCs w:val="24"/>
        </w:rPr>
      </w:pPr>
    </w:p>
    <w:p w:rsidR="007B351F" w:rsidRDefault="007B351F" w:rsidP="00F80248">
      <w:pPr>
        <w:spacing w:line="276" w:lineRule="auto"/>
        <w:jc w:val="center"/>
        <w:rPr>
          <w:rFonts w:ascii="Arial" w:hAnsi="Arial" w:cs="Arial"/>
          <w:b/>
          <w:szCs w:val="24"/>
        </w:rPr>
      </w:pPr>
      <w:r>
        <w:rPr>
          <w:rFonts w:ascii="Arial" w:hAnsi="Arial" w:cs="Arial"/>
          <w:b/>
          <w:szCs w:val="24"/>
        </w:rPr>
        <w:t>ANTECEDENTES</w:t>
      </w:r>
    </w:p>
    <w:p w:rsidR="007B351F" w:rsidRDefault="007B351F" w:rsidP="00F80248">
      <w:pPr>
        <w:spacing w:line="276" w:lineRule="auto"/>
        <w:rPr>
          <w:rFonts w:ascii="Arial" w:hAnsi="Arial" w:cs="Arial"/>
          <w:b/>
          <w:szCs w:val="24"/>
        </w:rPr>
      </w:pPr>
    </w:p>
    <w:p w:rsidR="007B351F" w:rsidRPr="00A32C77" w:rsidRDefault="007B351F" w:rsidP="00A32C77">
      <w:pPr>
        <w:pStyle w:val="Prrafodelista"/>
        <w:numPr>
          <w:ilvl w:val="0"/>
          <w:numId w:val="1"/>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8415C0" w:rsidRDefault="007B351F" w:rsidP="00F80248">
      <w:pPr>
        <w:spacing w:line="276" w:lineRule="auto"/>
        <w:contextualSpacing/>
        <w:jc w:val="both"/>
        <w:rPr>
          <w:rFonts w:ascii="Arial" w:hAnsi="Arial" w:cs="Arial"/>
          <w:szCs w:val="24"/>
        </w:rPr>
      </w:pPr>
      <w:r>
        <w:rPr>
          <w:rFonts w:ascii="Arial" w:hAnsi="Arial" w:cs="Arial"/>
          <w:szCs w:val="24"/>
        </w:rPr>
        <w:t xml:space="preserve">El señor </w:t>
      </w:r>
      <w:r w:rsidR="00B4692C">
        <w:rPr>
          <w:rFonts w:ascii="Arial" w:hAnsi="Arial" w:cs="Arial"/>
          <w:szCs w:val="24"/>
        </w:rPr>
        <w:t>Gustavo Antonio Patiño</w:t>
      </w:r>
      <w:r w:rsidR="003332FF">
        <w:rPr>
          <w:rFonts w:ascii="Arial" w:hAnsi="Arial" w:cs="Arial"/>
          <w:szCs w:val="24"/>
        </w:rPr>
        <w:t xml:space="preserve"> </w:t>
      </w:r>
      <w:r w:rsidR="00DA22FF">
        <w:rPr>
          <w:rFonts w:ascii="Arial" w:hAnsi="Arial" w:cs="Arial"/>
          <w:szCs w:val="24"/>
        </w:rPr>
        <w:t>pretende</w:t>
      </w:r>
      <w:r>
        <w:rPr>
          <w:rFonts w:ascii="Arial" w:hAnsi="Arial" w:cs="Arial"/>
          <w:szCs w:val="24"/>
        </w:rPr>
        <w:t xml:space="preserve"> </w:t>
      </w:r>
      <w:r w:rsidR="008D682A">
        <w:rPr>
          <w:rFonts w:ascii="Arial" w:hAnsi="Arial" w:cs="Arial"/>
          <w:szCs w:val="24"/>
        </w:rPr>
        <w:t xml:space="preserve">que </w:t>
      </w:r>
      <w:r>
        <w:rPr>
          <w:rFonts w:ascii="Arial" w:hAnsi="Arial" w:cs="Arial"/>
          <w:szCs w:val="24"/>
        </w:rPr>
        <w:t xml:space="preserve">se </w:t>
      </w:r>
      <w:r w:rsidR="00454F0E">
        <w:rPr>
          <w:rFonts w:ascii="Arial" w:hAnsi="Arial" w:cs="Arial"/>
          <w:szCs w:val="24"/>
        </w:rPr>
        <w:t xml:space="preserve">declare </w:t>
      </w:r>
      <w:r w:rsidR="007C202D">
        <w:rPr>
          <w:rFonts w:ascii="Arial" w:hAnsi="Arial" w:cs="Arial"/>
          <w:szCs w:val="24"/>
        </w:rPr>
        <w:t xml:space="preserve">que le asiste el derecho al incremento </w:t>
      </w:r>
      <w:r w:rsidR="00521FD3">
        <w:rPr>
          <w:rFonts w:ascii="Arial" w:hAnsi="Arial" w:cs="Arial"/>
          <w:szCs w:val="24"/>
        </w:rPr>
        <w:t xml:space="preserve">pensional del </w:t>
      </w:r>
      <w:r w:rsidR="007C202D">
        <w:rPr>
          <w:rFonts w:ascii="Arial" w:hAnsi="Arial" w:cs="Arial"/>
          <w:szCs w:val="24"/>
        </w:rPr>
        <w:t>21</w:t>
      </w:r>
      <w:r w:rsidR="00521FD3">
        <w:rPr>
          <w:rFonts w:ascii="Arial" w:hAnsi="Arial" w:cs="Arial"/>
          <w:szCs w:val="24"/>
        </w:rPr>
        <w:t>%</w:t>
      </w:r>
      <w:r w:rsidR="007C202D">
        <w:rPr>
          <w:rFonts w:ascii="Arial" w:hAnsi="Arial" w:cs="Arial"/>
          <w:szCs w:val="24"/>
        </w:rPr>
        <w:t xml:space="preserve">, sobre el SMLMV, por tener a cargo a su cónyuge e hijo, </w:t>
      </w:r>
      <w:bookmarkStart w:id="0" w:name="_GoBack"/>
      <w:bookmarkEnd w:id="0"/>
      <w:r w:rsidR="00521FD3">
        <w:rPr>
          <w:rFonts w:ascii="Arial" w:hAnsi="Arial" w:cs="Arial"/>
          <w:szCs w:val="24"/>
        </w:rPr>
        <w:t xml:space="preserve">a partir del </w:t>
      </w:r>
      <w:r w:rsidR="007C202D">
        <w:rPr>
          <w:rFonts w:ascii="Arial" w:hAnsi="Arial" w:cs="Arial"/>
          <w:szCs w:val="24"/>
        </w:rPr>
        <w:t>01/05/2010; adicionalmente, que sobre el retroactivo causado se reconozcan los intereses legales o en subsidio la indexación.</w:t>
      </w:r>
    </w:p>
    <w:p w:rsidR="00521FD3" w:rsidRPr="00AC486E" w:rsidRDefault="00521FD3" w:rsidP="00F80248">
      <w:pPr>
        <w:spacing w:line="276" w:lineRule="auto"/>
        <w:contextualSpacing/>
        <w:jc w:val="both"/>
        <w:rPr>
          <w:rFonts w:ascii="Arial" w:hAnsi="Arial" w:cs="Arial"/>
          <w:szCs w:val="24"/>
        </w:rPr>
      </w:pPr>
    </w:p>
    <w:p w:rsidR="003F22FB" w:rsidRDefault="007B351F" w:rsidP="00F80248">
      <w:pPr>
        <w:spacing w:line="276"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 xml:space="preserve">que: (i) </w:t>
      </w:r>
      <w:r w:rsidR="00521FD3">
        <w:rPr>
          <w:rFonts w:ascii="Arial" w:hAnsi="Arial" w:cs="Arial"/>
          <w:szCs w:val="24"/>
        </w:rPr>
        <w:t>fue pensionado por el ISS</w:t>
      </w:r>
      <w:r w:rsidR="0032695A">
        <w:rPr>
          <w:rFonts w:ascii="Arial" w:hAnsi="Arial" w:cs="Arial"/>
          <w:szCs w:val="24"/>
        </w:rPr>
        <w:t>,</w:t>
      </w:r>
      <w:r w:rsidR="00521FD3">
        <w:rPr>
          <w:rFonts w:ascii="Arial" w:hAnsi="Arial" w:cs="Arial"/>
          <w:szCs w:val="24"/>
        </w:rPr>
        <w:t xml:space="preserve"> hoy Colpensiones, mediante</w:t>
      </w:r>
      <w:r w:rsidR="003F22FB">
        <w:rPr>
          <w:rFonts w:ascii="Arial" w:hAnsi="Arial" w:cs="Arial"/>
          <w:szCs w:val="24"/>
        </w:rPr>
        <w:t xml:space="preserve"> Resolución Nº </w:t>
      </w:r>
      <w:r w:rsidR="007C202D">
        <w:rPr>
          <w:rFonts w:ascii="Arial" w:hAnsi="Arial" w:cs="Arial"/>
          <w:szCs w:val="24"/>
        </w:rPr>
        <w:t>102716</w:t>
      </w:r>
      <w:r w:rsidR="003F22FB">
        <w:rPr>
          <w:rFonts w:ascii="Arial" w:hAnsi="Arial" w:cs="Arial"/>
          <w:szCs w:val="24"/>
        </w:rPr>
        <w:t xml:space="preserve"> de </w:t>
      </w:r>
      <w:r w:rsidR="007C202D">
        <w:rPr>
          <w:rFonts w:ascii="Arial" w:hAnsi="Arial" w:cs="Arial"/>
          <w:szCs w:val="24"/>
        </w:rPr>
        <w:t xml:space="preserve">2010, </w:t>
      </w:r>
      <w:r w:rsidR="00521FD3">
        <w:rPr>
          <w:rFonts w:ascii="Arial" w:hAnsi="Arial" w:cs="Arial"/>
          <w:szCs w:val="24"/>
        </w:rPr>
        <w:t xml:space="preserve">a partir del </w:t>
      </w:r>
      <w:r w:rsidR="007C202D">
        <w:rPr>
          <w:rFonts w:ascii="Arial" w:hAnsi="Arial" w:cs="Arial"/>
          <w:szCs w:val="24"/>
        </w:rPr>
        <w:t>01/05/2010 con fundamento en el A</w:t>
      </w:r>
      <w:r w:rsidR="0032695A" w:rsidRPr="0032695A">
        <w:rPr>
          <w:rFonts w:ascii="Arial" w:hAnsi="Arial" w:cs="Arial"/>
          <w:szCs w:val="24"/>
        </w:rPr>
        <w:t>cuerdo 049 de 1990</w:t>
      </w:r>
      <w:r w:rsidR="003F22FB" w:rsidRPr="0032695A">
        <w:rPr>
          <w:rFonts w:ascii="Arial" w:hAnsi="Arial" w:cs="Arial"/>
          <w:szCs w:val="24"/>
        </w:rPr>
        <w:t>;</w:t>
      </w:r>
      <w:r w:rsidR="00F92052">
        <w:rPr>
          <w:rFonts w:ascii="Arial" w:hAnsi="Arial" w:cs="Arial"/>
          <w:szCs w:val="24"/>
        </w:rPr>
        <w:t xml:space="preserve"> (ii)</w:t>
      </w:r>
      <w:r w:rsidR="0051544B" w:rsidRPr="0051544B">
        <w:rPr>
          <w:rFonts w:ascii="Arial" w:hAnsi="Arial" w:cs="Arial"/>
          <w:szCs w:val="24"/>
        </w:rPr>
        <w:t xml:space="preserve"> </w:t>
      </w:r>
      <w:r w:rsidR="007C202D">
        <w:rPr>
          <w:rFonts w:ascii="Arial" w:hAnsi="Arial" w:cs="Arial"/>
          <w:szCs w:val="24"/>
        </w:rPr>
        <w:t>c</w:t>
      </w:r>
      <w:r w:rsidR="0051544B">
        <w:rPr>
          <w:rFonts w:ascii="Arial" w:hAnsi="Arial" w:cs="Arial"/>
          <w:szCs w:val="24"/>
        </w:rPr>
        <w:t xml:space="preserve">onvive con su </w:t>
      </w:r>
      <w:r w:rsidR="007C202D">
        <w:rPr>
          <w:rFonts w:ascii="Arial" w:hAnsi="Arial" w:cs="Arial"/>
          <w:szCs w:val="24"/>
        </w:rPr>
        <w:t>compañera permanente, señora Gabriela García Ospina desde el 15/10/1997</w:t>
      </w:r>
      <w:r w:rsidR="0051544B">
        <w:rPr>
          <w:rFonts w:ascii="Arial" w:hAnsi="Arial" w:cs="Arial"/>
          <w:szCs w:val="24"/>
        </w:rPr>
        <w:t xml:space="preserve">, quien depende económicamente de él, al no percibir </w:t>
      </w:r>
      <w:r w:rsidR="007C202D">
        <w:rPr>
          <w:rFonts w:ascii="Arial" w:hAnsi="Arial" w:cs="Arial"/>
          <w:szCs w:val="24"/>
        </w:rPr>
        <w:t>ingreso alguno</w:t>
      </w:r>
      <w:r w:rsidR="0051544B">
        <w:rPr>
          <w:rFonts w:ascii="Arial" w:hAnsi="Arial" w:cs="Arial"/>
          <w:szCs w:val="24"/>
        </w:rPr>
        <w:t>; (iii)</w:t>
      </w:r>
      <w:r w:rsidR="0032695A">
        <w:rPr>
          <w:rFonts w:ascii="Arial" w:hAnsi="Arial" w:cs="Arial"/>
          <w:szCs w:val="24"/>
        </w:rPr>
        <w:t xml:space="preserve"> </w:t>
      </w:r>
      <w:r w:rsidR="007C202D">
        <w:rPr>
          <w:rFonts w:ascii="Arial" w:hAnsi="Arial" w:cs="Arial"/>
          <w:szCs w:val="24"/>
        </w:rPr>
        <w:t xml:space="preserve">es padre del menor Nicolás Patiño García, quien nació el 19/03/2002; (iv) el 30/11/2016 </w:t>
      </w:r>
      <w:r w:rsidR="003F14A8">
        <w:rPr>
          <w:rFonts w:ascii="Arial" w:hAnsi="Arial" w:cs="Arial"/>
          <w:szCs w:val="24"/>
        </w:rPr>
        <w:t>reclam</w:t>
      </w:r>
      <w:r w:rsidR="0032695A">
        <w:rPr>
          <w:rFonts w:ascii="Arial" w:hAnsi="Arial" w:cs="Arial"/>
          <w:szCs w:val="24"/>
        </w:rPr>
        <w:t xml:space="preserve">ó </w:t>
      </w:r>
      <w:r w:rsidR="00A954D0">
        <w:rPr>
          <w:rFonts w:ascii="Arial" w:hAnsi="Arial" w:cs="Arial"/>
          <w:szCs w:val="24"/>
        </w:rPr>
        <w:t>a Colpensiones</w:t>
      </w:r>
      <w:r w:rsidR="0032695A">
        <w:rPr>
          <w:rFonts w:ascii="Arial" w:hAnsi="Arial" w:cs="Arial"/>
          <w:szCs w:val="24"/>
        </w:rPr>
        <w:t xml:space="preserve"> el reconocimiento del incremento pensional</w:t>
      </w:r>
      <w:r w:rsidR="007C202D">
        <w:rPr>
          <w:rFonts w:ascii="Arial" w:hAnsi="Arial" w:cs="Arial"/>
          <w:szCs w:val="24"/>
        </w:rPr>
        <w:t>, pero le fue negado mediante oficio BZ2016_13970413-3142157.</w:t>
      </w:r>
    </w:p>
    <w:p w:rsidR="00B4692C" w:rsidRDefault="00B4692C" w:rsidP="00F80248">
      <w:pPr>
        <w:spacing w:line="276" w:lineRule="auto"/>
        <w:contextualSpacing/>
        <w:jc w:val="both"/>
        <w:rPr>
          <w:rFonts w:ascii="Arial" w:hAnsi="Arial" w:cs="Arial"/>
          <w:szCs w:val="24"/>
        </w:rPr>
      </w:pPr>
    </w:p>
    <w:p w:rsidR="00DC48FE" w:rsidRDefault="007B351F" w:rsidP="00F80248">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w:t>
      </w:r>
      <w:r w:rsidR="009C30BB">
        <w:rPr>
          <w:rFonts w:ascii="Arial" w:hAnsi="Arial" w:cs="Arial"/>
          <w:szCs w:val="24"/>
        </w:rPr>
        <w:t xml:space="preserve"> </w:t>
      </w:r>
      <w:r>
        <w:rPr>
          <w:rFonts w:ascii="Arial" w:hAnsi="Arial" w:cs="Arial"/>
          <w:szCs w:val="24"/>
        </w:rPr>
        <w:t>las pretensiones de la demanda y como razones de defensa señaló</w:t>
      </w:r>
      <w:r w:rsidR="003B2A7B">
        <w:rPr>
          <w:rFonts w:ascii="Arial" w:hAnsi="Arial" w:cs="Arial"/>
          <w:szCs w:val="24"/>
        </w:rPr>
        <w:t xml:space="preserve"> </w:t>
      </w:r>
      <w:r w:rsidR="0023074F">
        <w:rPr>
          <w:rFonts w:ascii="Arial" w:hAnsi="Arial" w:cs="Arial"/>
          <w:szCs w:val="24"/>
        </w:rPr>
        <w:t>que</w:t>
      </w:r>
      <w:r w:rsidR="00BF5305">
        <w:rPr>
          <w:rFonts w:ascii="Arial" w:hAnsi="Arial" w:cs="Arial"/>
          <w:szCs w:val="24"/>
        </w:rPr>
        <w:t xml:space="preserve"> el artículo 21 del Acuerdo 049/90, no se encontraba vigente al momento del reconocimiento pensional, aunado a que al no hacer </w:t>
      </w:r>
      <w:r w:rsidR="00131513">
        <w:rPr>
          <w:rFonts w:ascii="Arial" w:hAnsi="Arial" w:cs="Arial"/>
          <w:szCs w:val="24"/>
        </w:rPr>
        <w:t>parte</w:t>
      </w:r>
      <w:r w:rsidR="00BF5305">
        <w:rPr>
          <w:rFonts w:ascii="Arial" w:hAnsi="Arial" w:cs="Arial"/>
          <w:szCs w:val="24"/>
        </w:rPr>
        <w:t xml:space="preserve"> integral de la pensión, no pueden entenderse </w:t>
      </w:r>
      <w:r w:rsidR="00131513">
        <w:rPr>
          <w:rFonts w:ascii="Arial" w:hAnsi="Arial" w:cs="Arial"/>
          <w:szCs w:val="24"/>
        </w:rPr>
        <w:t>incluidos dentro de la protección especial establecida en el régimen de transición</w:t>
      </w:r>
      <w:r w:rsidR="0023074F">
        <w:rPr>
          <w:rFonts w:ascii="Arial" w:hAnsi="Arial" w:cs="Arial"/>
          <w:szCs w:val="24"/>
        </w:rPr>
        <w:t xml:space="preserve">. </w:t>
      </w:r>
      <w:r w:rsidR="00DC6756">
        <w:rPr>
          <w:rFonts w:ascii="Arial" w:hAnsi="Arial" w:cs="Arial"/>
          <w:szCs w:val="24"/>
        </w:rPr>
        <w:t xml:space="preserve"> I</w:t>
      </w:r>
      <w:r w:rsidR="00B51AFB">
        <w:rPr>
          <w:rFonts w:ascii="Arial" w:hAnsi="Arial" w:cs="Arial"/>
          <w:szCs w:val="24"/>
        </w:rPr>
        <w:t>nterpuso como excepcio</w:t>
      </w:r>
      <w:r w:rsidR="008122A9">
        <w:rPr>
          <w:rFonts w:ascii="Arial" w:hAnsi="Arial" w:cs="Arial"/>
          <w:szCs w:val="24"/>
        </w:rPr>
        <w:t>n</w:t>
      </w:r>
      <w:r w:rsidR="00B51AFB">
        <w:rPr>
          <w:rFonts w:ascii="Arial" w:hAnsi="Arial" w:cs="Arial"/>
          <w:szCs w:val="24"/>
        </w:rPr>
        <w:t xml:space="preserve">es </w:t>
      </w:r>
      <w:r w:rsidR="008122A9">
        <w:rPr>
          <w:rFonts w:ascii="Arial" w:hAnsi="Arial" w:cs="Arial"/>
          <w:szCs w:val="24"/>
        </w:rPr>
        <w:t>“</w:t>
      </w:r>
      <w:r w:rsidR="00131513">
        <w:rPr>
          <w:rFonts w:ascii="Arial" w:hAnsi="Arial" w:cs="Arial"/>
          <w:szCs w:val="24"/>
        </w:rPr>
        <w:t>Inexistencia de la obligación y cobro de lo no debido</w:t>
      </w:r>
      <w:r w:rsidR="0023074F">
        <w:rPr>
          <w:rFonts w:ascii="Arial" w:hAnsi="Arial" w:cs="Arial"/>
          <w:szCs w:val="24"/>
        </w:rPr>
        <w:t>”</w:t>
      </w:r>
      <w:r w:rsidR="00131513">
        <w:rPr>
          <w:rFonts w:ascii="Arial" w:hAnsi="Arial" w:cs="Arial"/>
          <w:szCs w:val="24"/>
        </w:rPr>
        <w:t xml:space="preserve">, </w:t>
      </w:r>
      <w:r w:rsidR="008122A9">
        <w:rPr>
          <w:rFonts w:ascii="Arial" w:hAnsi="Arial" w:cs="Arial"/>
          <w:szCs w:val="24"/>
        </w:rPr>
        <w:t>“</w:t>
      </w:r>
      <w:r w:rsidR="00BF5305">
        <w:rPr>
          <w:rFonts w:ascii="Arial" w:hAnsi="Arial" w:cs="Arial"/>
          <w:szCs w:val="24"/>
        </w:rPr>
        <w:t xml:space="preserve">Excepción de </w:t>
      </w:r>
      <w:r w:rsidR="00577F47">
        <w:rPr>
          <w:rFonts w:ascii="Arial" w:hAnsi="Arial" w:cs="Arial"/>
          <w:szCs w:val="24"/>
        </w:rPr>
        <w:t>B</w:t>
      </w:r>
      <w:r w:rsidR="00131513">
        <w:rPr>
          <w:rFonts w:ascii="Arial" w:hAnsi="Arial" w:cs="Arial"/>
          <w:szCs w:val="24"/>
        </w:rPr>
        <w:t>uena fe</w:t>
      </w:r>
      <w:r w:rsidR="008122A9">
        <w:rPr>
          <w:rFonts w:ascii="Arial" w:hAnsi="Arial" w:cs="Arial"/>
          <w:szCs w:val="24"/>
        </w:rPr>
        <w:t>”</w:t>
      </w:r>
      <w:r w:rsidR="00377E12">
        <w:rPr>
          <w:rFonts w:ascii="Arial" w:hAnsi="Arial" w:cs="Arial"/>
          <w:szCs w:val="24"/>
        </w:rPr>
        <w:t>,</w:t>
      </w:r>
      <w:r w:rsidR="00DC48FE">
        <w:rPr>
          <w:rFonts w:ascii="Arial" w:hAnsi="Arial" w:cs="Arial"/>
          <w:szCs w:val="24"/>
        </w:rPr>
        <w:t xml:space="preserve"> “Imposibilidad jurídica para cumplir con l</w:t>
      </w:r>
      <w:r w:rsidR="00577F47">
        <w:rPr>
          <w:rFonts w:ascii="Arial" w:hAnsi="Arial" w:cs="Arial"/>
          <w:szCs w:val="24"/>
        </w:rPr>
        <w:t>as obligaciones pretendidas”, “</w:t>
      </w:r>
      <w:r w:rsidR="00BF5305">
        <w:rPr>
          <w:rFonts w:ascii="Arial" w:hAnsi="Arial" w:cs="Arial"/>
          <w:szCs w:val="24"/>
        </w:rPr>
        <w:t xml:space="preserve">Excepción </w:t>
      </w:r>
      <w:r w:rsidR="00577F47">
        <w:rPr>
          <w:rFonts w:ascii="Arial" w:hAnsi="Arial" w:cs="Arial"/>
          <w:szCs w:val="24"/>
        </w:rPr>
        <w:t>I</w:t>
      </w:r>
      <w:r w:rsidR="00DC48FE">
        <w:rPr>
          <w:rFonts w:ascii="Arial" w:hAnsi="Arial" w:cs="Arial"/>
          <w:szCs w:val="24"/>
        </w:rPr>
        <w:t>nnominada” y</w:t>
      </w:r>
      <w:r w:rsidR="008122A9">
        <w:rPr>
          <w:rFonts w:ascii="Arial" w:hAnsi="Arial" w:cs="Arial"/>
          <w:szCs w:val="24"/>
        </w:rPr>
        <w:t xml:space="preserve"> “</w:t>
      </w:r>
      <w:r w:rsidR="00DC48FE">
        <w:rPr>
          <w:rFonts w:ascii="Arial" w:hAnsi="Arial" w:cs="Arial"/>
          <w:szCs w:val="24"/>
        </w:rPr>
        <w:t>P</w:t>
      </w:r>
      <w:r w:rsidR="008122A9">
        <w:rPr>
          <w:rFonts w:ascii="Arial" w:hAnsi="Arial" w:cs="Arial"/>
          <w:szCs w:val="24"/>
        </w:rPr>
        <w:t>rescripción”</w:t>
      </w:r>
      <w:r w:rsidR="00DC48FE">
        <w:rPr>
          <w:rFonts w:ascii="Arial" w:hAnsi="Arial" w:cs="Arial"/>
          <w:szCs w:val="24"/>
        </w:rPr>
        <w:t>.</w:t>
      </w:r>
    </w:p>
    <w:p w:rsidR="004E34FC" w:rsidRDefault="00DC48FE" w:rsidP="00F80248">
      <w:pPr>
        <w:spacing w:line="276" w:lineRule="auto"/>
        <w:contextualSpacing/>
        <w:jc w:val="both"/>
        <w:rPr>
          <w:rFonts w:ascii="Arial" w:hAnsi="Arial" w:cs="Arial"/>
          <w:szCs w:val="24"/>
        </w:rPr>
      </w:pPr>
      <w:r>
        <w:rPr>
          <w:rFonts w:ascii="Arial" w:hAnsi="Arial" w:cs="Arial"/>
          <w:szCs w:val="24"/>
        </w:rPr>
        <w:t xml:space="preserve"> </w:t>
      </w:r>
    </w:p>
    <w:p w:rsidR="004E34FC" w:rsidRPr="00DC6756" w:rsidRDefault="00DC6756" w:rsidP="00F80248">
      <w:pPr>
        <w:spacing w:line="276" w:lineRule="auto"/>
        <w:rPr>
          <w:rFonts w:ascii="Arial" w:hAnsi="Arial" w:cs="Arial"/>
          <w:b/>
          <w:szCs w:val="24"/>
        </w:rPr>
      </w:pPr>
      <w:r w:rsidRPr="00B41B05">
        <w:rPr>
          <w:rFonts w:ascii="Arial" w:hAnsi="Arial" w:cs="Arial"/>
          <w:b/>
          <w:szCs w:val="24"/>
        </w:rPr>
        <w:t>2</w:t>
      </w:r>
      <w:r>
        <w:rPr>
          <w:rFonts w:ascii="Arial" w:hAnsi="Arial" w:cs="Arial"/>
          <w:b/>
          <w:szCs w:val="24"/>
        </w:rPr>
        <w:t xml:space="preserve">. </w:t>
      </w:r>
      <w:r w:rsidR="004E34FC" w:rsidRPr="00DC6756">
        <w:rPr>
          <w:rFonts w:ascii="Arial" w:hAnsi="Arial" w:cs="Arial"/>
          <w:b/>
          <w:szCs w:val="24"/>
        </w:rPr>
        <w:t xml:space="preserve">Síntesis de la sentencia </w:t>
      </w:r>
      <w:r w:rsidR="00DC48FE">
        <w:rPr>
          <w:rFonts w:ascii="Arial" w:hAnsi="Arial" w:cs="Arial"/>
          <w:b/>
          <w:szCs w:val="24"/>
        </w:rPr>
        <w:t>apelada</w:t>
      </w:r>
    </w:p>
    <w:p w:rsidR="00C44920" w:rsidRPr="00C44920" w:rsidRDefault="00C44920" w:rsidP="00F80248">
      <w:pPr>
        <w:spacing w:line="276" w:lineRule="auto"/>
        <w:rPr>
          <w:rFonts w:ascii="Arial" w:hAnsi="Arial" w:cs="Arial"/>
          <w:b/>
          <w:szCs w:val="24"/>
        </w:rPr>
      </w:pPr>
    </w:p>
    <w:p w:rsidR="00C5757E" w:rsidRPr="00C5757E" w:rsidRDefault="004E34FC" w:rsidP="00C5757E">
      <w:pPr>
        <w:spacing w:line="276" w:lineRule="auto"/>
        <w:jc w:val="both"/>
        <w:rPr>
          <w:rFonts w:ascii="Arial" w:hAnsi="Arial" w:cs="Arial"/>
          <w:szCs w:val="24"/>
        </w:rPr>
      </w:pPr>
      <w:r w:rsidRPr="00AC486E">
        <w:rPr>
          <w:rFonts w:ascii="Arial" w:hAnsi="Arial" w:cs="Arial"/>
          <w:color w:val="000000"/>
          <w:szCs w:val="24"/>
          <w:lang w:eastAsia="es-CO"/>
        </w:rPr>
        <w:t xml:space="preserve">El Juzgado </w:t>
      </w:r>
      <w:r w:rsidR="00BF5305">
        <w:rPr>
          <w:rFonts w:ascii="Arial" w:hAnsi="Arial" w:cs="Arial"/>
          <w:color w:val="000000"/>
          <w:szCs w:val="24"/>
          <w:lang w:eastAsia="es-CO"/>
        </w:rPr>
        <w:t xml:space="preserve">Cuarto </w:t>
      </w:r>
      <w:r w:rsidR="00CF6E0B">
        <w:rPr>
          <w:rFonts w:ascii="Arial" w:hAnsi="Arial" w:cs="Arial"/>
          <w:color w:val="000000"/>
          <w:szCs w:val="24"/>
          <w:lang w:eastAsia="es-CO"/>
        </w:rPr>
        <w:t>Labo</w:t>
      </w:r>
      <w:r w:rsidR="000E5919">
        <w:rPr>
          <w:rFonts w:ascii="Arial" w:hAnsi="Arial" w:cs="Arial"/>
          <w:color w:val="000000"/>
          <w:szCs w:val="24"/>
          <w:lang w:eastAsia="es-CO"/>
        </w:rPr>
        <w:t>ral del Circuito de Pereira</w:t>
      </w:r>
      <w:r w:rsidR="00CF6E0B">
        <w:rPr>
          <w:rFonts w:ascii="Arial" w:hAnsi="Arial" w:cs="Arial"/>
          <w:color w:val="000000"/>
          <w:szCs w:val="24"/>
          <w:lang w:eastAsia="es-CO"/>
        </w:rPr>
        <w:t xml:space="preserve"> </w:t>
      </w:r>
      <w:r w:rsidR="00B41B05">
        <w:rPr>
          <w:rFonts w:ascii="Arial" w:hAnsi="Arial" w:cs="Arial"/>
          <w:color w:val="000000"/>
          <w:szCs w:val="24"/>
          <w:lang w:eastAsia="es-CO"/>
        </w:rPr>
        <w:t xml:space="preserve">declaró que el señor </w:t>
      </w:r>
      <w:r w:rsidR="00C5757E">
        <w:rPr>
          <w:rFonts w:ascii="Arial" w:hAnsi="Arial" w:cs="Arial"/>
          <w:color w:val="000000"/>
          <w:szCs w:val="24"/>
          <w:lang w:eastAsia="es-CO"/>
        </w:rPr>
        <w:t>Gustavo Antonio Patiño Muñoz, acreditaba los requisitos para acceder a</w:t>
      </w:r>
      <w:r w:rsidR="00C5757E">
        <w:rPr>
          <w:rFonts w:ascii="Arial" w:hAnsi="Arial" w:cs="Arial"/>
          <w:color w:val="000000"/>
          <w:szCs w:val="24"/>
          <w:lang w:val="es-CO" w:eastAsia="es-CO"/>
        </w:rPr>
        <w:t xml:space="preserve">l </w:t>
      </w:r>
      <w:r w:rsidR="00B41B05">
        <w:rPr>
          <w:rFonts w:ascii="Arial" w:hAnsi="Arial" w:cs="Arial"/>
          <w:color w:val="000000"/>
          <w:szCs w:val="24"/>
          <w:lang w:eastAsia="es-CO"/>
        </w:rPr>
        <w:t xml:space="preserve">incremento pensional del </w:t>
      </w:r>
      <w:r w:rsidR="00C5757E">
        <w:rPr>
          <w:rFonts w:ascii="Arial" w:hAnsi="Arial" w:cs="Arial"/>
          <w:color w:val="000000"/>
          <w:szCs w:val="24"/>
          <w:lang w:eastAsia="es-CO"/>
        </w:rPr>
        <w:t>21</w:t>
      </w:r>
      <w:r w:rsidR="00B41B05">
        <w:rPr>
          <w:rFonts w:ascii="Arial" w:hAnsi="Arial" w:cs="Arial"/>
          <w:color w:val="000000"/>
          <w:szCs w:val="24"/>
          <w:lang w:eastAsia="es-CO"/>
        </w:rPr>
        <w:t xml:space="preserve">% por </w:t>
      </w:r>
      <w:r w:rsidR="00C5757E">
        <w:rPr>
          <w:rFonts w:ascii="Arial" w:hAnsi="Arial" w:cs="Arial"/>
          <w:color w:val="000000"/>
          <w:szCs w:val="24"/>
          <w:lang w:eastAsia="es-CO"/>
        </w:rPr>
        <w:t xml:space="preserve">compañera permanente e hijo </w:t>
      </w:r>
      <w:r w:rsidR="008215C5">
        <w:rPr>
          <w:rFonts w:ascii="Arial" w:hAnsi="Arial" w:cs="Arial"/>
          <w:color w:val="000000"/>
          <w:szCs w:val="24"/>
          <w:lang w:eastAsia="es-CO"/>
        </w:rPr>
        <w:t>a cargo</w:t>
      </w:r>
      <w:r w:rsidR="00C5757E">
        <w:rPr>
          <w:rFonts w:ascii="Arial" w:hAnsi="Arial" w:cs="Arial"/>
          <w:color w:val="000000"/>
          <w:szCs w:val="24"/>
          <w:lang w:eastAsia="es-CO"/>
        </w:rPr>
        <w:t>; no obstante</w:t>
      </w:r>
      <w:r w:rsidR="003C7145">
        <w:rPr>
          <w:rFonts w:ascii="Arial" w:hAnsi="Arial" w:cs="Arial"/>
          <w:color w:val="000000"/>
          <w:szCs w:val="24"/>
          <w:lang w:eastAsia="es-CO"/>
        </w:rPr>
        <w:t>,</w:t>
      </w:r>
      <w:r w:rsidR="00A72EF3">
        <w:rPr>
          <w:rFonts w:ascii="Arial" w:hAnsi="Arial" w:cs="Arial"/>
          <w:color w:val="000000"/>
          <w:szCs w:val="24"/>
          <w:lang w:eastAsia="es-CO"/>
        </w:rPr>
        <w:t xml:space="preserve"> </w:t>
      </w:r>
      <w:r w:rsidR="00C5757E">
        <w:rPr>
          <w:rFonts w:ascii="Arial" w:hAnsi="Arial" w:cs="Arial"/>
          <w:color w:val="000000"/>
          <w:szCs w:val="24"/>
          <w:lang w:eastAsia="es-CO"/>
        </w:rPr>
        <w:t>había prescrito tal derecho</w:t>
      </w:r>
      <w:r w:rsidR="00A72EF3">
        <w:rPr>
          <w:rFonts w:ascii="Arial" w:hAnsi="Arial" w:cs="Arial"/>
          <w:color w:val="000000"/>
          <w:szCs w:val="24"/>
          <w:lang w:eastAsia="es-CO"/>
        </w:rPr>
        <w:t xml:space="preserve">, </w:t>
      </w:r>
      <w:r w:rsidR="00C5757E" w:rsidRPr="00C5757E">
        <w:rPr>
          <w:rFonts w:ascii="Arial" w:hAnsi="Arial" w:cs="Arial"/>
          <w:szCs w:val="24"/>
        </w:rPr>
        <w:t xml:space="preserve">toda vez que </w:t>
      </w:r>
      <w:r w:rsidR="00C5757E">
        <w:rPr>
          <w:rFonts w:ascii="Arial" w:hAnsi="Arial" w:cs="Arial"/>
          <w:szCs w:val="24"/>
        </w:rPr>
        <w:t xml:space="preserve">la prestación de vejez se le </w:t>
      </w:r>
      <w:r w:rsidR="00C5757E" w:rsidRPr="00C5757E">
        <w:rPr>
          <w:rFonts w:ascii="Arial" w:hAnsi="Arial" w:cs="Arial"/>
          <w:szCs w:val="24"/>
        </w:rPr>
        <w:t xml:space="preserve">reconoció a partir del </w:t>
      </w:r>
      <w:r w:rsidR="00C5757E">
        <w:rPr>
          <w:rFonts w:ascii="Arial" w:hAnsi="Arial" w:cs="Arial"/>
          <w:szCs w:val="24"/>
        </w:rPr>
        <w:t xml:space="preserve">01/05/2010 </w:t>
      </w:r>
      <w:r w:rsidR="00C5757E" w:rsidRPr="00C5757E">
        <w:rPr>
          <w:rFonts w:ascii="Arial" w:hAnsi="Arial" w:cs="Arial"/>
          <w:szCs w:val="24"/>
        </w:rPr>
        <w:t>y proc</w:t>
      </w:r>
      <w:r w:rsidR="00C5757E">
        <w:rPr>
          <w:rFonts w:ascii="Arial" w:hAnsi="Arial" w:cs="Arial"/>
          <w:szCs w:val="24"/>
        </w:rPr>
        <w:t xml:space="preserve">edió a reclamar su reconocimiento </w:t>
      </w:r>
      <w:r w:rsidR="00C5757E" w:rsidRPr="00C5757E">
        <w:rPr>
          <w:rFonts w:ascii="Arial" w:hAnsi="Arial" w:cs="Arial"/>
          <w:szCs w:val="24"/>
        </w:rPr>
        <w:t>el 30</w:t>
      </w:r>
      <w:r w:rsidR="00C5757E">
        <w:rPr>
          <w:rFonts w:ascii="Arial" w:hAnsi="Arial" w:cs="Arial"/>
          <w:szCs w:val="24"/>
        </w:rPr>
        <w:t>/11/201</w:t>
      </w:r>
      <w:r w:rsidR="00C5757E" w:rsidRPr="00C5757E">
        <w:rPr>
          <w:rFonts w:ascii="Arial" w:hAnsi="Arial" w:cs="Arial"/>
          <w:szCs w:val="24"/>
        </w:rPr>
        <w:t>6</w:t>
      </w:r>
      <w:r w:rsidR="00C5757E">
        <w:rPr>
          <w:rFonts w:ascii="Arial" w:hAnsi="Arial" w:cs="Arial"/>
          <w:szCs w:val="24"/>
        </w:rPr>
        <w:t xml:space="preserve">, </w:t>
      </w:r>
      <w:r w:rsidR="00C5757E" w:rsidRPr="00C5757E">
        <w:rPr>
          <w:rFonts w:ascii="Arial" w:hAnsi="Arial" w:cs="Arial"/>
          <w:szCs w:val="24"/>
        </w:rPr>
        <w:t xml:space="preserve">es decir, 6 años y 7 meses después de reconocida la </w:t>
      </w:r>
      <w:r w:rsidR="00C5757E">
        <w:rPr>
          <w:rFonts w:ascii="Arial" w:hAnsi="Arial" w:cs="Arial"/>
          <w:szCs w:val="24"/>
        </w:rPr>
        <w:t>gracia pensional, fenómeno que opera, al no hacer parte de la pensión tal concepto</w:t>
      </w:r>
      <w:r w:rsidR="00C5757E" w:rsidRPr="00C5757E">
        <w:rPr>
          <w:rFonts w:ascii="Arial" w:hAnsi="Arial" w:cs="Arial"/>
          <w:szCs w:val="24"/>
        </w:rPr>
        <w:t>.</w:t>
      </w:r>
    </w:p>
    <w:p w:rsidR="00B41B05" w:rsidRDefault="00B41B05" w:rsidP="00F80248">
      <w:pPr>
        <w:spacing w:line="276" w:lineRule="auto"/>
        <w:contextualSpacing/>
        <w:jc w:val="both"/>
        <w:rPr>
          <w:rFonts w:ascii="Arial" w:hAnsi="Arial" w:cs="Arial"/>
          <w:color w:val="000000"/>
          <w:szCs w:val="24"/>
          <w:lang w:eastAsia="es-CO"/>
        </w:rPr>
      </w:pPr>
    </w:p>
    <w:p w:rsidR="004E34FC" w:rsidRPr="00FE502F" w:rsidRDefault="004E34FC" w:rsidP="00F80248">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DC48FE">
        <w:rPr>
          <w:rFonts w:ascii="Arial" w:hAnsi="Arial" w:cs="Arial"/>
          <w:b/>
          <w:szCs w:val="24"/>
        </w:rPr>
        <w:t>Síntesis del recurso de apelación</w:t>
      </w:r>
    </w:p>
    <w:p w:rsidR="004E34FC" w:rsidRDefault="004E34FC" w:rsidP="00F80248">
      <w:pPr>
        <w:shd w:val="clear" w:color="auto" w:fill="FFFFFF"/>
        <w:spacing w:line="276" w:lineRule="auto"/>
        <w:ind w:firstLine="708"/>
        <w:contextualSpacing/>
        <w:jc w:val="both"/>
        <w:rPr>
          <w:rFonts w:ascii="Arial" w:hAnsi="Arial" w:cs="Arial"/>
          <w:szCs w:val="24"/>
        </w:rPr>
      </w:pPr>
    </w:p>
    <w:p w:rsidR="00C5757E" w:rsidRDefault="002B5405" w:rsidP="00F80248">
      <w:pPr>
        <w:shd w:val="clear" w:color="auto" w:fill="FFFFFF"/>
        <w:spacing w:line="276" w:lineRule="auto"/>
        <w:jc w:val="both"/>
        <w:rPr>
          <w:rFonts w:ascii="Arial" w:hAnsi="Arial" w:cs="Arial"/>
          <w:szCs w:val="24"/>
        </w:rPr>
      </w:pPr>
      <w:r>
        <w:rPr>
          <w:rFonts w:ascii="Arial" w:hAnsi="Arial" w:cs="Arial"/>
          <w:szCs w:val="24"/>
        </w:rPr>
        <w:lastRenderedPageBreak/>
        <w:t>Inconforme con la decisión la</w:t>
      </w:r>
      <w:r w:rsidR="00DC48FE">
        <w:rPr>
          <w:rFonts w:ascii="Arial" w:hAnsi="Arial" w:cs="Arial"/>
          <w:szCs w:val="24"/>
        </w:rPr>
        <w:t xml:space="preserve"> parte </w:t>
      </w:r>
      <w:r>
        <w:rPr>
          <w:rFonts w:ascii="Arial" w:hAnsi="Arial" w:cs="Arial"/>
          <w:szCs w:val="24"/>
        </w:rPr>
        <w:t>actora la</w:t>
      </w:r>
      <w:r w:rsidR="00DC48FE">
        <w:rPr>
          <w:rFonts w:ascii="Arial" w:hAnsi="Arial" w:cs="Arial"/>
          <w:szCs w:val="24"/>
        </w:rPr>
        <w:t xml:space="preserve"> </w:t>
      </w:r>
      <w:r w:rsidR="00A67017">
        <w:rPr>
          <w:rFonts w:ascii="Arial" w:hAnsi="Arial" w:cs="Arial"/>
          <w:szCs w:val="24"/>
        </w:rPr>
        <w:t>apeló</w:t>
      </w:r>
      <w:r>
        <w:rPr>
          <w:rFonts w:ascii="Arial" w:hAnsi="Arial" w:cs="Arial"/>
          <w:szCs w:val="24"/>
        </w:rPr>
        <w:t xml:space="preserve"> </w:t>
      </w:r>
      <w:r w:rsidR="00C5757E">
        <w:rPr>
          <w:rFonts w:ascii="Arial" w:hAnsi="Arial" w:cs="Arial"/>
          <w:szCs w:val="24"/>
        </w:rPr>
        <w:t>para solicitar a esta Corporación acatar la sentencia unificación SU-310/2017, en el sentido que los incrementos pensionales no prescriben, pues lo único que se afecta</w:t>
      </w:r>
      <w:r w:rsidR="00377413">
        <w:rPr>
          <w:rFonts w:ascii="Arial" w:hAnsi="Arial" w:cs="Arial"/>
          <w:szCs w:val="24"/>
        </w:rPr>
        <w:t>n</w:t>
      </w:r>
      <w:r w:rsidR="00C5757E">
        <w:rPr>
          <w:rFonts w:ascii="Arial" w:hAnsi="Arial" w:cs="Arial"/>
          <w:szCs w:val="24"/>
        </w:rPr>
        <w:t xml:space="preserve"> son las mesadas y de esa manera le sea reconocido el derecho al actor a partir del 30/11/2013. </w:t>
      </w:r>
    </w:p>
    <w:p w:rsidR="00C5757E" w:rsidRDefault="00C5757E" w:rsidP="00F80248">
      <w:pPr>
        <w:shd w:val="clear" w:color="auto" w:fill="FFFFFF"/>
        <w:spacing w:line="276" w:lineRule="auto"/>
        <w:jc w:val="both"/>
        <w:rPr>
          <w:rFonts w:ascii="Arial" w:hAnsi="Arial" w:cs="Arial"/>
          <w:szCs w:val="24"/>
        </w:rPr>
      </w:pPr>
    </w:p>
    <w:p w:rsidR="007B351F" w:rsidRPr="00C84B87" w:rsidRDefault="007B351F" w:rsidP="00F80248">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96435F" w:rsidRDefault="007B351F" w:rsidP="0096435F">
      <w:pPr>
        <w:shd w:val="clear" w:color="auto" w:fill="FFFFFF"/>
        <w:tabs>
          <w:tab w:val="left" w:pos="5197"/>
        </w:tabs>
        <w:spacing w:line="276" w:lineRule="auto"/>
        <w:jc w:val="both"/>
        <w:rPr>
          <w:rFonts w:ascii="Arial" w:hAnsi="Arial" w:cs="Arial"/>
          <w:b/>
          <w:szCs w:val="24"/>
        </w:rPr>
      </w:pPr>
    </w:p>
    <w:p w:rsidR="007B351F" w:rsidRPr="00B51989" w:rsidRDefault="00B51989" w:rsidP="00F80248">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7B351F" w:rsidRPr="00B51989">
        <w:rPr>
          <w:rFonts w:ascii="Arial" w:hAnsi="Arial" w:cs="Arial"/>
          <w:b/>
          <w:szCs w:val="24"/>
        </w:rPr>
        <w:t xml:space="preserve">De </w:t>
      </w:r>
      <w:r w:rsidR="00A67017">
        <w:rPr>
          <w:rFonts w:ascii="Arial" w:hAnsi="Arial" w:cs="Arial"/>
          <w:b/>
          <w:szCs w:val="24"/>
        </w:rPr>
        <w:t>los problemas jurídicos</w:t>
      </w:r>
    </w:p>
    <w:p w:rsidR="00B51989"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B51989" w:rsidRPr="001B4DBA"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se pregunta: </w:t>
      </w:r>
    </w:p>
    <w:p w:rsidR="007B351F" w:rsidRDefault="007B351F"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00198" w:rsidRDefault="00500198" w:rsidP="00F8024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(1)  </w:t>
      </w:r>
      <w:r w:rsidR="00C232E5" w:rsidRPr="00B51989">
        <w:rPr>
          <w:rFonts w:ascii="Arial" w:hAnsi="Arial" w:cs="Arial"/>
          <w:szCs w:val="24"/>
        </w:rPr>
        <w:t>¿</w:t>
      </w:r>
      <w:r w:rsidR="00C232E5">
        <w:rPr>
          <w:rFonts w:ascii="Arial" w:hAnsi="Arial" w:cs="Arial"/>
          <w:szCs w:val="24"/>
        </w:rPr>
        <w:t>Tiene derecho el demandante al</w:t>
      </w:r>
      <w:r w:rsidR="00C232E5" w:rsidRPr="00B51989">
        <w:rPr>
          <w:rFonts w:ascii="Arial" w:hAnsi="Arial" w:cs="Arial"/>
          <w:szCs w:val="24"/>
        </w:rPr>
        <w:t xml:space="preserve"> reconocimiento y pago del incremento pensional por persona a cargo que </w:t>
      </w:r>
      <w:r w:rsidR="00C232E5" w:rsidRPr="00583E74">
        <w:rPr>
          <w:rFonts w:ascii="Arial" w:hAnsi="Arial" w:cs="Arial"/>
          <w:color w:val="000000"/>
          <w:szCs w:val="24"/>
          <w:lang w:eastAsia="es-CO"/>
        </w:rPr>
        <w:t>reclama?</w:t>
      </w:r>
    </w:p>
    <w:p w:rsidR="000C6779" w:rsidRPr="00F56B46" w:rsidRDefault="000C677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83E74" w:rsidRPr="00583E74" w:rsidRDefault="00583E74" w:rsidP="00F80248">
      <w:pPr>
        <w:spacing w:line="276" w:lineRule="auto"/>
        <w:jc w:val="both"/>
        <w:rPr>
          <w:rFonts w:ascii="Arial" w:hAnsi="Arial" w:cs="Arial"/>
          <w:color w:val="000000"/>
          <w:szCs w:val="24"/>
          <w:lang w:eastAsia="es-CO"/>
        </w:rPr>
      </w:pPr>
      <w:r>
        <w:rPr>
          <w:rFonts w:ascii="Arial" w:hAnsi="Arial" w:cs="Arial"/>
          <w:szCs w:val="24"/>
        </w:rPr>
        <w:t>(</w:t>
      </w:r>
      <w:r w:rsidR="00500198">
        <w:rPr>
          <w:rFonts w:ascii="Arial" w:hAnsi="Arial" w:cs="Arial"/>
          <w:szCs w:val="24"/>
        </w:rPr>
        <w:t>2</w:t>
      </w:r>
      <w:r>
        <w:rPr>
          <w:rFonts w:ascii="Arial" w:hAnsi="Arial" w:cs="Arial"/>
          <w:szCs w:val="24"/>
        </w:rPr>
        <w:t xml:space="preserve">) </w:t>
      </w:r>
      <w:r w:rsidR="00C232E5" w:rsidRPr="00583E74">
        <w:rPr>
          <w:rFonts w:ascii="Arial" w:hAnsi="Arial" w:cs="Arial"/>
          <w:color w:val="000000"/>
          <w:szCs w:val="24"/>
          <w:lang w:eastAsia="es-CO"/>
        </w:rPr>
        <w:t>De ser positiva la respuesta anterior ¿operó el fenómeno de la prescripción frente al derecho?</w:t>
      </w:r>
    </w:p>
    <w:p w:rsidR="00583E74" w:rsidRDefault="00583E74" w:rsidP="00F80248">
      <w:pPr>
        <w:spacing w:line="276" w:lineRule="auto"/>
        <w:jc w:val="both"/>
        <w:rPr>
          <w:rFonts w:ascii="Arial" w:hAnsi="Arial" w:cs="Arial"/>
          <w:color w:val="000000"/>
          <w:szCs w:val="24"/>
          <w:lang w:eastAsia="es-CO"/>
        </w:rPr>
      </w:pPr>
    </w:p>
    <w:p w:rsidR="007B351F" w:rsidRPr="00093CEE" w:rsidRDefault="00093CEE" w:rsidP="00F80248">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7B351F" w:rsidRPr="00093CEE">
        <w:rPr>
          <w:rFonts w:ascii="Arial" w:hAnsi="Arial" w:cs="Arial"/>
          <w:b/>
          <w:szCs w:val="24"/>
        </w:rPr>
        <w:t>S</w:t>
      </w:r>
      <w:r w:rsidR="00E11EC8" w:rsidRPr="00093CEE">
        <w:rPr>
          <w:rFonts w:ascii="Arial" w:hAnsi="Arial" w:cs="Arial"/>
          <w:b/>
          <w:szCs w:val="24"/>
        </w:rPr>
        <w:t>olución a</w:t>
      </w:r>
      <w:r w:rsidR="00F80248">
        <w:rPr>
          <w:rFonts w:ascii="Arial" w:hAnsi="Arial" w:cs="Arial"/>
          <w:b/>
          <w:szCs w:val="24"/>
        </w:rPr>
        <w:t xml:space="preserve"> </w:t>
      </w:r>
      <w:r w:rsidR="00E11EC8" w:rsidRPr="00093CEE">
        <w:rPr>
          <w:rFonts w:ascii="Arial" w:hAnsi="Arial" w:cs="Arial"/>
          <w:b/>
          <w:szCs w:val="24"/>
        </w:rPr>
        <w:t>l</w:t>
      </w:r>
      <w:r w:rsidR="00F80248">
        <w:rPr>
          <w:rFonts w:ascii="Arial" w:hAnsi="Arial" w:cs="Arial"/>
          <w:b/>
          <w:szCs w:val="24"/>
        </w:rPr>
        <w:t>os</w:t>
      </w:r>
      <w:r w:rsidR="00E11EC8" w:rsidRPr="00093CEE">
        <w:rPr>
          <w:rFonts w:ascii="Arial" w:hAnsi="Arial" w:cs="Arial"/>
          <w:b/>
          <w:szCs w:val="24"/>
        </w:rPr>
        <w:t xml:space="preserve"> interrogante</w:t>
      </w:r>
      <w:r w:rsidR="00F80248">
        <w:rPr>
          <w:rFonts w:ascii="Arial" w:hAnsi="Arial" w:cs="Arial"/>
          <w:b/>
          <w:szCs w:val="24"/>
        </w:rPr>
        <w:t>s</w:t>
      </w:r>
      <w:r w:rsidR="00E11EC8" w:rsidRPr="00093CEE">
        <w:rPr>
          <w:rFonts w:ascii="Arial" w:hAnsi="Arial" w:cs="Arial"/>
          <w:b/>
          <w:szCs w:val="24"/>
        </w:rPr>
        <w:t xml:space="preserve"> planteado</w:t>
      </w:r>
      <w:r w:rsidR="00F80248">
        <w:rPr>
          <w:rFonts w:ascii="Arial" w:hAnsi="Arial" w:cs="Arial"/>
          <w:b/>
          <w:szCs w:val="24"/>
        </w:rPr>
        <w:t>s</w:t>
      </w:r>
    </w:p>
    <w:p w:rsidR="00E42A3C" w:rsidRPr="00E42A3C" w:rsidRDefault="00E42A3C" w:rsidP="00F80248">
      <w:pPr>
        <w:autoSpaceDE w:val="0"/>
        <w:autoSpaceDN w:val="0"/>
        <w:adjustRightInd w:val="0"/>
        <w:spacing w:line="276" w:lineRule="auto"/>
        <w:ind w:left="360"/>
        <w:jc w:val="both"/>
        <w:rPr>
          <w:rFonts w:ascii="Arial" w:hAnsi="Arial" w:cs="Arial"/>
          <w:b/>
          <w:szCs w:val="24"/>
        </w:rPr>
      </w:pPr>
    </w:p>
    <w:p w:rsidR="003C1179" w:rsidRDefault="00C232E5" w:rsidP="00F80248">
      <w:pPr>
        <w:pStyle w:val="Sinespaciado"/>
        <w:spacing w:line="276" w:lineRule="auto"/>
        <w:jc w:val="both"/>
        <w:rPr>
          <w:rFonts w:ascii="Arial" w:hAnsi="Arial" w:cs="Arial"/>
          <w:b/>
          <w:lang w:eastAsia="es-CO"/>
        </w:rPr>
      </w:pPr>
      <w:r>
        <w:rPr>
          <w:rFonts w:ascii="Arial" w:hAnsi="Arial"/>
          <w:b/>
          <w:lang w:eastAsia="es-ES"/>
        </w:rPr>
        <w:t>2.1</w:t>
      </w:r>
      <w:r w:rsidR="007C6825">
        <w:rPr>
          <w:rFonts w:ascii="Arial" w:hAnsi="Arial" w:cs="Arial"/>
          <w:b/>
        </w:rPr>
        <w:t xml:space="preserve"> </w:t>
      </w:r>
      <w:r w:rsidR="003C1179">
        <w:rPr>
          <w:rFonts w:ascii="Arial" w:hAnsi="Arial" w:cs="Arial"/>
          <w:b/>
        </w:rPr>
        <w:t>Reconocimiento de Increme</w:t>
      </w:r>
      <w:r w:rsidR="00C5757E">
        <w:rPr>
          <w:rFonts w:ascii="Arial" w:hAnsi="Arial" w:cs="Arial"/>
          <w:b/>
        </w:rPr>
        <w:t>nto pensional por cónyuge e hijo</w:t>
      </w:r>
      <w:r w:rsidR="00F1618D">
        <w:rPr>
          <w:rFonts w:ascii="Arial" w:hAnsi="Arial" w:cs="Arial"/>
          <w:b/>
        </w:rPr>
        <w:t xml:space="preserve"> a cargo</w:t>
      </w:r>
      <w:r w:rsidR="003C1179">
        <w:rPr>
          <w:rFonts w:ascii="Arial" w:hAnsi="Arial" w:cs="Arial"/>
          <w:b/>
        </w:rPr>
        <w:t xml:space="preserve"> –</w:t>
      </w:r>
      <w:r w:rsidR="00F1618D">
        <w:rPr>
          <w:rFonts w:ascii="Arial" w:hAnsi="Arial" w:cs="Arial"/>
          <w:b/>
        </w:rPr>
        <w:t xml:space="preserve"> </w:t>
      </w:r>
      <w:r w:rsidR="003C1179">
        <w:rPr>
          <w:rFonts w:ascii="Arial" w:hAnsi="Arial" w:cs="Arial"/>
          <w:b/>
        </w:rPr>
        <w:t>Acuerdo 049/1990</w:t>
      </w:r>
    </w:p>
    <w:p w:rsidR="007C6825" w:rsidRDefault="007C6825" w:rsidP="00F80248">
      <w:pPr>
        <w:pStyle w:val="Sinespaciado"/>
        <w:spacing w:line="276" w:lineRule="auto"/>
        <w:jc w:val="both"/>
        <w:rPr>
          <w:rFonts w:ascii="Arial" w:hAnsi="Arial" w:cs="Arial"/>
          <w:b/>
        </w:rPr>
      </w:pPr>
    </w:p>
    <w:p w:rsidR="007C6825" w:rsidRDefault="00C232E5" w:rsidP="00F80248">
      <w:pPr>
        <w:pStyle w:val="Sinespaciado"/>
        <w:spacing w:line="276" w:lineRule="auto"/>
        <w:jc w:val="both"/>
        <w:rPr>
          <w:rFonts w:ascii="Arial" w:hAnsi="Arial"/>
          <w:b/>
          <w:lang w:eastAsia="es-ES"/>
        </w:rPr>
      </w:pPr>
      <w:r>
        <w:rPr>
          <w:rFonts w:ascii="Arial" w:hAnsi="Arial"/>
          <w:b/>
          <w:lang w:eastAsia="es-ES"/>
        </w:rPr>
        <w:t>2.1</w:t>
      </w:r>
      <w:r w:rsidR="00F1618D">
        <w:rPr>
          <w:rFonts w:ascii="Arial" w:hAnsi="Arial"/>
          <w:b/>
          <w:lang w:eastAsia="es-ES"/>
        </w:rPr>
        <w:t>.1</w:t>
      </w:r>
      <w:r w:rsidR="00C63D8C">
        <w:rPr>
          <w:rFonts w:ascii="Arial" w:hAnsi="Arial"/>
          <w:b/>
          <w:lang w:eastAsia="es-ES"/>
        </w:rPr>
        <w:t xml:space="preserve"> </w:t>
      </w:r>
      <w:r w:rsidR="007C6825" w:rsidRPr="00016ABE">
        <w:rPr>
          <w:rFonts w:ascii="Arial" w:hAnsi="Arial"/>
          <w:b/>
          <w:lang w:eastAsia="es-ES"/>
        </w:rPr>
        <w:t>Fundamento Jurídico</w:t>
      </w:r>
    </w:p>
    <w:p w:rsidR="003C1179" w:rsidRDefault="003C1179" w:rsidP="00F80248">
      <w:pPr>
        <w:pStyle w:val="Sinespaciado"/>
        <w:spacing w:line="276" w:lineRule="auto"/>
        <w:jc w:val="both"/>
        <w:rPr>
          <w:rFonts w:ascii="Arial" w:hAnsi="Arial" w:cs="Arial"/>
          <w:b/>
        </w:rPr>
      </w:pPr>
    </w:p>
    <w:p w:rsidR="00915DE0" w:rsidRPr="007F44A3" w:rsidRDefault="00915DE0" w:rsidP="007F44A3">
      <w:pPr>
        <w:spacing w:line="276" w:lineRule="auto"/>
        <w:jc w:val="both"/>
        <w:rPr>
          <w:rFonts w:ascii="Arial" w:hAnsi="Arial" w:cs="Arial"/>
          <w:bCs/>
          <w:iCs/>
          <w:szCs w:val="24"/>
        </w:rPr>
      </w:pPr>
      <w:r w:rsidRPr="007F44A3">
        <w:rPr>
          <w:rFonts w:ascii="Arial" w:hAnsi="Arial" w:cs="Arial"/>
          <w:szCs w:val="24"/>
        </w:rPr>
        <w:t>Ha manifestado la Sala de Casación Laboral en</w:t>
      </w:r>
      <w:r w:rsidR="000D3F51" w:rsidRPr="007F44A3">
        <w:rPr>
          <w:rFonts w:ascii="Arial" w:hAnsi="Arial" w:cs="Arial"/>
          <w:szCs w:val="24"/>
        </w:rPr>
        <w:t xml:space="preserve"> diferentes</w:t>
      </w:r>
      <w:r w:rsidRPr="007F44A3">
        <w:rPr>
          <w:rFonts w:ascii="Arial" w:hAnsi="Arial" w:cs="Arial"/>
          <w:szCs w:val="24"/>
        </w:rPr>
        <w:t xml:space="preserve"> sentencias</w:t>
      </w:r>
      <w:r w:rsidR="000E7420" w:rsidRPr="007F44A3">
        <w:rPr>
          <w:rStyle w:val="Refdenotaalpie"/>
          <w:rFonts w:ascii="Arial" w:hAnsi="Arial" w:cs="Arial"/>
          <w:szCs w:val="24"/>
        </w:rPr>
        <w:footnoteReference w:id="1"/>
      </w:r>
      <w:r w:rsidR="00501AAC" w:rsidRPr="007F44A3">
        <w:rPr>
          <w:rFonts w:ascii="Arial" w:hAnsi="Arial" w:cs="Arial"/>
          <w:szCs w:val="24"/>
        </w:rPr>
        <w:t>,</w:t>
      </w:r>
      <w:r w:rsidRPr="007F44A3">
        <w:rPr>
          <w:rFonts w:ascii="Arial" w:hAnsi="Arial" w:cs="Arial"/>
          <w:szCs w:val="24"/>
        </w:rPr>
        <w:t xml:space="preserve"> de</w:t>
      </w:r>
      <w:r w:rsidR="000E7420" w:rsidRPr="007F44A3">
        <w:rPr>
          <w:rFonts w:ascii="Arial" w:hAnsi="Arial" w:cs="Arial"/>
          <w:szCs w:val="24"/>
        </w:rPr>
        <w:t xml:space="preserve"> manera constante y uniforme,</w:t>
      </w:r>
      <w:r w:rsidRPr="007F44A3">
        <w:rPr>
          <w:rFonts w:ascii="Arial" w:hAnsi="Arial" w:cs="Arial"/>
          <w:szCs w:val="24"/>
        </w:rPr>
        <w:t xml:space="preserve"> </w:t>
      </w:r>
      <w:r w:rsidRPr="007F44A3">
        <w:rPr>
          <w:rFonts w:ascii="Arial" w:hAnsi="Arial" w:cs="Arial"/>
          <w:szCs w:val="24"/>
          <w:lang w:val="es-ES"/>
        </w:rPr>
        <w:t>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sidR="00377E12" w:rsidRPr="007F44A3">
        <w:rPr>
          <w:rFonts w:ascii="Arial" w:hAnsi="Arial" w:cs="Arial"/>
          <w:szCs w:val="24"/>
          <w:lang w:val="es-ES"/>
        </w:rPr>
        <w:t xml:space="preserve">. </w:t>
      </w:r>
      <w:r w:rsidRPr="007F44A3">
        <w:rPr>
          <w:rFonts w:ascii="Arial" w:hAnsi="Arial" w:cs="Arial"/>
          <w:szCs w:val="24"/>
          <w:lang w:val="es-ES"/>
        </w:rPr>
        <w:t xml:space="preserve">La anterior posición fue </w:t>
      </w:r>
      <w:r w:rsidR="007F44A3" w:rsidRPr="007F44A3">
        <w:rPr>
          <w:rFonts w:ascii="Arial" w:hAnsi="Arial" w:cs="Arial"/>
          <w:szCs w:val="24"/>
          <w:lang w:val="es-ES"/>
        </w:rPr>
        <w:t xml:space="preserve">expuesta </w:t>
      </w:r>
      <w:r w:rsidRPr="007F44A3">
        <w:rPr>
          <w:rFonts w:ascii="Arial" w:hAnsi="Arial" w:cs="Arial"/>
          <w:szCs w:val="24"/>
          <w:lang w:val="es-ES"/>
        </w:rPr>
        <w:t xml:space="preserve">en la sentencia </w:t>
      </w:r>
      <w:r w:rsidR="00BE46C1" w:rsidRPr="007F44A3">
        <w:rPr>
          <w:rFonts w:ascii="Arial" w:hAnsi="Arial" w:cs="Arial"/>
          <w:szCs w:val="24"/>
        </w:rPr>
        <w:t xml:space="preserve">SL1975/2018, en la que reitera la </w:t>
      </w:r>
      <w:r w:rsidR="00BE46C1" w:rsidRPr="007F44A3">
        <w:rPr>
          <w:rFonts w:ascii="Arial" w:hAnsi="Arial" w:cs="Arial"/>
          <w:bCs/>
          <w:iCs/>
          <w:szCs w:val="24"/>
        </w:rPr>
        <w:t xml:space="preserve">SL 9592 de 2016, </w:t>
      </w:r>
      <w:r w:rsidR="00BE46C1" w:rsidRPr="007F44A3">
        <w:rPr>
          <w:rFonts w:ascii="Arial" w:hAnsi="Arial" w:cs="Arial"/>
          <w:bCs/>
          <w:szCs w:val="24"/>
        </w:rPr>
        <w:t xml:space="preserve">CSJ </w:t>
      </w:r>
      <w:proofErr w:type="spellStart"/>
      <w:r w:rsidR="00BE46C1" w:rsidRPr="007F44A3">
        <w:rPr>
          <w:rFonts w:ascii="Arial" w:hAnsi="Arial" w:cs="Arial"/>
          <w:bCs/>
          <w:szCs w:val="24"/>
        </w:rPr>
        <w:t>SL</w:t>
      </w:r>
      <w:proofErr w:type="spellEnd"/>
      <w:r w:rsidR="00BE46C1" w:rsidRPr="007F44A3">
        <w:rPr>
          <w:rFonts w:ascii="Arial" w:hAnsi="Arial" w:cs="Arial"/>
          <w:bCs/>
          <w:szCs w:val="24"/>
        </w:rPr>
        <w:t xml:space="preserve">, 10 </w:t>
      </w:r>
      <w:proofErr w:type="spellStart"/>
      <w:r w:rsidR="00BE46C1" w:rsidRPr="007F44A3">
        <w:rPr>
          <w:rFonts w:ascii="Arial" w:hAnsi="Arial" w:cs="Arial"/>
          <w:bCs/>
          <w:szCs w:val="24"/>
        </w:rPr>
        <w:t>ag</w:t>
      </w:r>
      <w:proofErr w:type="spellEnd"/>
      <w:r w:rsidR="00BE46C1" w:rsidRPr="007F44A3">
        <w:rPr>
          <w:rFonts w:ascii="Arial" w:hAnsi="Arial" w:cs="Arial"/>
          <w:bCs/>
          <w:szCs w:val="24"/>
        </w:rPr>
        <w:t>. 2010, rad. 36345, SL, 27 jul. 2005, rad. 21517, C</w:t>
      </w:r>
      <w:r w:rsidR="007F44A3" w:rsidRPr="007F44A3">
        <w:rPr>
          <w:rFonts w:ascii="Arial" w:hAnsi="Arial" w:cs="Arial"/>
          <w:bCs/>
          <w:szCs w:val="24"/>
        </w:rPr>
        <w:t>SJ SL, 5 dic. 2007, rad. 29741.</w:t>
      </w:r>
    </w:p>
    <w:p w:rsidR="007B351F" w:rsidRDefault="007B351F" w:rsidP="00F80248">
      <w:pPr>
        <w:pStyle w:val="Sinespaciado"/>
        <w:spacing w:line="276" w:lineRule="auto"/>
        <w:ind w:firstLine="708"/>
        <w:jc w:val="both"/>
        <w:rPr>
          <w:rFonts w:ascii="Arial" w:hAnsi="Arial"/>
          <w:lang w:eastAsia="es-ES"/>
        </w:rPr>
      </w:pPr>
    </w:p>
    <w:p w:rsidR="00093CEE" w:rsidRPr="001B4DBA" w:rsidRDefault="00093CEE" w:rsidP="00F80248">
      <w:pPr>
        <w:spacing w:line="276" w:lineRule="auto"/>
        <w:jc w:val="both"/>
        <w:rPr>
          <w:rFonts w:ascii="Arial" w:hAnsi="Arial" w:cs="Arial"/>
          <w:szCs w:val="24"/>
        </w:rPr>
      </w:pPr>
      <w:r w:rsidRPr="001B4DBA">
        <w:rPr>
          <w:rFonts w:ascii="Arial" w:hAnsi="Arial" w:cs="Arial"/>
          <w:szCs w:val="24"/>
          <w:lang w:val="es-ES"/>
        </w:rPr>
        <w:t>Conforme lo establecido por el artículo 21 del Acuerdo 049 de 1990, aprobado por el Decreto 758 de la misma anualidad, para que surjan a la vida jurídica los incrementos por persona a cargo, es necesario que se satisfagan los siguientes requisitos:</w:t>
      </w:r>
      <w:r w:rsidRPr="001B4DBA">
        <w:rPr>
          <w:rFonts w:ascii="Arial" w:hAnsi="Arial" w:cs="Arial"/>
          <w:i/>
          <w:szCs w:val="24"/>
          <w:lang w:val="es-ES"/>
        </w:rPr>
        <w:t xml:space="preserve"> </w:t>
      </w:r>
      <w:r w:rsidRPr="001B4DBA">
        <w:rPr>
          <w:rFonts w:ascii="Arial" w:hAnsi="Arial" w:cs="Arial"/>
          <w:szCs w:val="24"/>
          <w:lang w:val="es-ES"/>
        </w:rPr>
        <w:t>(i) goce el actor del estatus de pensionado con fundamento en el Acuerdo 049 de 1990,</w:t>
      </w:r>
      <w:r w:rsidRPr="001B4DBA">
        <w:rPr>
          <w:rFonts w:ascii="Arial" w:hAnsi="Arial" w:cs="Arial"/>
          <w:szCs w:val="24"/>
        </w:rPr>
        <w:t xml:space="preserve"> (ii)</w:t>
      </w:r>
      <w:r w:rsidRPr="001B4DBA">
        <w:rPr>
          <w:rFonts w:ascii="Arial" w:hAnsi="Arial" w:cs="Arial"/>
          <w:i/>
          <w:szCs w:val="24"/>
        </w:rPr>
        <w:t xml:space="preserve"> </w:t>
      </w:r>
      <w:r w:rsidRPr="001B4DBA">
        <w:rPr>
          <w:rFonts w:ascii="Arial" w:hAnsi="Arial" w:cs="Arial"/>
          <w:szCs w:val="24"/>
        </w:rPr>
        <w:t>su cónyuge o compañero (a) permanentes no tenga pensión propia y dependa económicamente del pensionado y respecto del hijo, sea menor de edad y hasta los 16 años</w:t>
      </w:r>
      <w:r w:rsidR="00194D00">
        <w:rPr>
          <w:rFonts w:ascii="Arial" w:hAnsi="Arial" w:cs="Arial"/>
          <w:szCs w:val="24"/>
        </w:rPr>
        <w:t xml:space="preserve"> o hasta los 18 años si estudia</w:t>
      </w:r>
      <w:r w:rsidR="00501AAC">
        <w:rPr>
          <w:rFonts w:ascii="Arial" w:hAnsi="Arial" w:cs="Arial"/>
          <w:szCs w:val="24"/>
        </w:rPr>
        <w:t xml:space="preserve">, o se trate de </w:t>
      </w:r>
      <w:r w:rsidR="00501AAC" w:rsidRPr="00BA2E7B">
        <w:rPr>
          <w:rFonts w:ascii="Arial" w:hAnsi="Arial" w:cs="Arial"/>
          <w:szCs w:val="24"/>
        </w:rPr>
        <w:t>hijo inválido</w:t>
      </w:r>
      <w:r w:rsidR="00194D00" w:rsidRPr="00BA2E7B">
        <w:rPr>
          <w:rFonts w:ascii="Arial" w:hAnsi="Arial" w:cs="Arial"/>
          <w:szCs w:val="24"/>
        </w:rPr>
        <w:t>.</w:t>
      </w:r>
    </w:p>
    <w:p w:rsidR="00093CEE" w:rsidRPr="002441AB" w:rsidRDefault="00093CEE" w:rsidP="00F80248">
      <w:pPr>
        <w:pStyle w:val="Sinespaciado"/>
        <w:spacing w:line="276" w:lineRule="auto"/>
        <w:contextualSpacing/>
        <w:jc w:val="both"/>
        <w:rPr>
          <w:rFonts w:ascii="Arial" w:hAnsi="Arial" w:cs="Arial"/>
          <w:b/>
        </w:rPr>
      </w:pPr>
    </w:p>
    <w:p w:rsidR="00AC1758" w:rsidRDefault="00AC1758" w:rsidP="00AC1758">
      <w:pPr>
        <w:pStyle w:val="Sinespaciado"/>
        <w:spacing w:line="276" w:lineRule="auto"/>
        <w:jc w:val="both"/>
        <w:rPr>
          <w:rFonts w:ascii="Arial" w:eastAsia="Dotum" w:hAnsi="Arial" w:cs="Arial"/>
          <w:lang w:val="es-ES"/>
        </w:rPr>
      </w:pPr>
      <w:r>
        <w:rPr>
          <w:rFonts w:ascii="Arial" w:hAnsi="Arial" w:cs="Arial"/>
        </w:rPr>
        <w:t>Incrementos pensionales que según la línea constante de la C</w:t>
      </w:r>
      <w:r w:rsidR="000D40FB">
        <w:rPr>
          <w:rFonts w:ascii="Arial" w:hAnsi="Arial" w:cs="Arial"/>
        </w:rPr>
        <w:t xml:space="preserve">.S.J. </w:t>
      </w:r>
      <w:r>
        <w:rPr>
          <w:rFonts w:ascii="Arial" w:hAnsi="Arial" w:cs="Arial"/>
        </w:rPr>
        <w:t xml:space="preserve">- Sala De Casación Laboral, </w:t>
      </w:r>
      <w:r>
        <w:rPr>
          <w:rFonts w:ascii="Arial" w:eastAsia="Dotum" w:hAnsi="Arial" w:cs="Arial"/>
          <w:lang w:val="es-ES"/>
        </w:rPr>
        <w:t>no goza de imprescriptibilidad al no hacer parte integrante de la prestación, ni del estado jurídico de pensionado, tal y como se extrae del contenido de la sentencia SL 21388 del 28/11/17, radicado 53465; tesis</w:t>
      </w:r>
      <w:r w:rsidR="00FA5433">
        <w:rPr>
          <w:rFonts w:ascii="Arial" w:eastAsia="Dotum" w:hAnsi="Arial" w:cs="Arial"/>
          <w:lang w:val="es-ES"/>
        </w:rPr>
        <w:t xml:space="preserve"> que es la que se comparte</w:t>
      </w:r>
      <w:r w:rsidR="00E4735F">
        <w:rPr>
          <w:rFonts w:ascii="Arial" w:eastAsia="Dotum" w:hAnsi="Arial" w:cs="Arial"/>
          <w:lang w:val="es-ES"/>
        </w:rPr>
        <w:t xml:space="preserve"> por la Sala</w:t>
      </w:r>
      <w:r w:rsidR="00BA2E7B">
        <w:rPr>
          <w:rFonts w:ascii="Arial" w:eastAsia="Dotum" w:hAnsi="Arial" w:cs="Arial"/>
          <w:lang w:val="es-ES"/>
        </w:rPr>
        <w:t>, a lo cual debe adicionarse que la Corte Con</w:t>
      </w:r>
      <w:r w:rsidR="00571F81">
        <w:rPr>
          <w:rFonts w:ascii="Arial" w:eastAsia="Dotum" w:hAnsi="Arial" w:cs="Arial"/>
          <w:lang w:val="es-ES"/>
        </w:rPr>
        <w:t>stitucional, mediante Auto 320/</w:t>
      </w:r>
      <w:r w:rsidR="00BA2E7B">
        <w:rPr>
          <w:rFonts w:ascii="Arial" w:eastAsia="Dotum" w:hAnsi="Arial" w:cs="Arial"/>
          <w:lang w:val="es-ES"/>
        </w:rPr>
        <w:t>18, anuló la sentencia SU-310/17, que asentó la tesis de imprescriptib</w:t>
      </w:r>
      <w:r w:rsidR="00431CB9">
        <w:rPr>
          <w:rFonts w:ascii="Arial" w:eastAsia="Dotum" w:hAnsi="Arial" w:cs="Arial"/>
          <w:lang w:val="es-ES"/>
        </w:rPr>
        <w:t>ilidad de los incrementos pensionales por persona a cargo</w:t>
      </w:r>
      <w:r>
        <w:rPr>
          <w:rFonts w:ascii="Arial" w:eastAsia="Dotum" w:hAnsi="Arial" w:cs="Arial"/>
          <w:lang w:val="es-ES"/>
        </w:rPr>
        <w:t>.</w:t>
      </w:r>
    </w:p>
    <w:p w:rsidR="006266DB" w:rsidRDefault="006266DB" w:rsidP="00AC1758">
      <w:pPr>
        <w:pStyle w:val="Sinespaciado"/>
        <w:spacing w:line="276" w:lineRule="auto"/>
        <w:jc w:val="both"/>
        <w:rPr>
          <w:rFonts w:ascii="Arial" w:eastAsia="Dotum" w:hAnsi="Arial" w:cs="Arial"/>
          <w:lang w:val="es-ES"/>
        </w:rPr>
      </w:pPr>
    </w:p>
    <w:p w:rsidR="00BE46C1" w:rsidRPr="007F44A3" w:rsidRDefault="00BE46C1" w:rsidP="00BE46C1">
      <w:pPr>
        <w:pStyle w:val="Sinespaciado"/>
        <w:spacing w:line="276" w:lineRule="auto"/>
        <w:contextualSpacing/>
        <w:jc w:val="both"/>
        <w:rPr>
          <w:rFonts w:ascii="Arial" w:hAnsi="Arial" w:cs="Arial"/>
          <w:lang w:val="es-ES" w:eastAsia="es-ES"/>
        </w:rPr>
      </w:pPr>
      <w:r w:rsidRPr="007F44A3">
        <w:rPr>
          <w:rFonts w:ascii="Arial" w:eastAsia="Dotum" w:hAnsi="Arial" w:cs="Arial"/>
          <w:lang w:val="es-ES"/>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Pr="007F44A3">
        <w:rPr>
          <w:rStyle w:val="Refdenotaalpie"/>
          <w:rFonts w:ascii="Arial" w:eastAsia="Dotum" w:hAnsi="Arial" w:cs="Arial"/>
        </w:rPr>
        <w:footnoteReference w:id="2"/>
      </w:r>
      <w:r w:rsidRPr="007F44A3">
        <w:rPr>
          <w:rFonts w:ascii="Arial" w:eastAsia="Dotum" w:hAnsi="Arial" w:cs="Arial"/>
          <w:lang w:val="es-ES"/>
        </w:rPr>
        <w:t>.</w:t>
      </w:r>
    </w:p>
    <w:p w:rsidR="00571F81" w:rsidRPr="00016ABE" w:rsidRDefault="00571F81" w:rsidP="00F80248">
      <w:pPr>
        <w:pStyle w:val="Sinespaciado"/>
        <w:spacing w:line="276" w:lineRule="auto"/>
        <w:contextualSpacing/>
        <w:jc w:val="both"/>
        <w:rPr>
          <w:rFonts w:ascii="Arial" w:hAnsi="Arial" w:cs="Arial"/>
          <w:lang w:val="es-ES" w:eastAsia="es-ES"/>
        </w:rPr>
      </w:pPr>
    </w:p>
    <w:p w:rsidR="007673F1" w:rsidRDefault="00F1618D" w:rsidP="00F80248">
      <w:pPr>
        <w:pStyle w:val="Sinespaciado"/>
        <w:spacing w:line="276" w:lineRule="auto"/>
        <w:jc w:val="both"/>
        <w:rPr>
          <w:rFonts w:ascii="Arial" w:hAnsi="Arial"/>
          <w:b/>
          <w:lang w:eastAsia="es-ES"/>
        </w:rPr>
      </w:pPr>
      <w:r>
        <w:rPr>
          <w:rFonts w:ascii="Arial" w:hAnsi="Arial"/>
          <w:b/>
          <w:lang w:eastAsia="es-ES"/>
        </w:rPr>
        <w:t>2.</w:t>
      </w:r>
      <w:r w:rsidR="00C232E5">
        <w:rPr>
          <w:rFonts w:ascii="Arial" w:hAnsi="Arial"/>
          <w:b/>
          <w:lang w:eastAsia="es-ES"/>
        </w:rPr>
        <w:t>1</w:t>
      </w:r>
      <w:r>
        <w:rPr>
          <w:rFonts w:ascii="Arial" w:hAnsi="Arial"/>
          <w:b/>
          <w:lang w:eastAsia="es-ES"/>
        </w:rPr>
        <w:t>.2</w:t>
      </w:r>
      <w:r w:rsidR="007B351F" w:rsidRPr="00FD4EE0">
        <w:rPr>
          <w:rFonts w:ascii="Arial" w:hAnsi="Arial"/>
          <w:b/>
          <w:lang w:eastAsia="es-ES"/>
        </w:rPr>
        <w:t xml:space="preserve"> Fundamento fáctico</w:t>
      </w:r>
    </w:p>
    <w:p w:rsidR="00571F81" w:rsidRDefault="00571F81" w:rsidP="00F80248">
      <w:pPr>
        <w:pStyle w:val="Sinespaciado"/>
        <w:spacing w:line="276" w:lineRule="auto"/>
        <w:jc w:val="both"/>
        <w:rPr>
          <w:rFonts w:ascii="Arial" w:hAnsi="Arial"/>
          <w:b/>
          <w:lang w:eastAsia="es-ES"/>
        </w:rPr>
      </w:pPr>
    </w:p>
    <w:p w:rsidR="00A67017" w:rsidRDefault="008673C1" w:rsidP="005E5193">
      <w:pPr>
        <w:spacing w:line="276" w:lineRule="auto"/>
        <w:jc w:val="both"/>
        <w:rPr>
          <w:rFonts w:ascii="Arial" w:hAnsi="Arial" w:cs="Arial"/>
        </w:rPr>
      </w:pPr>
      <w:r w:rsidRPr="003959B5">
        <w:rPr>
          <w:rFonts w:ascii="Arial" w:hAnsi="Arial" w:cs="Arial"/>
        </w:rPr>
        <w:t>Con el material proba</w:t>
      </w:r>
      <w:r>
        <w:rPr>
          <w:rFonts w:ascii="Arial" w:hAnsi="Arial" w:cs="Arial"/>
        </w:rPr>
        <w:t>t</w:t>
      </w:r>
      <w:r w:rsidRPr="003959B5">
        <w:rPr>
          <w:rFonts w:ascii="Arial" w:hAnsi="Arial" w:cs="Arial"/>
        </w:rPr>
        <w:t>orio allegado se demostró</w:t>
      </w:r>
      <w:r>
        <w:rPr>
          <w:rFonts w:ascii="Arial" w:hAnsi="Arial" w:cs="Arial"/>
          <w:b/>
        </w:rPr>
        <w:t xml:space="preserve"> </w:t>
      </w:r>
      <w:r>
        <w:rPr>
          <w:rFonts w:ascii="Arial" w:hAnsi="Arial" w:cs="Arial"/>
          <w:szCs w:val="24"/>
        </w:rPr>
        <w:t xml:space="preserve">que </w:t>
      </w:r>
      <w:r w:rsidRPr="008F10C3">
        <w:rPr>
          <w:rFonts w:ascii="Arial" w:hAnsi="Arial" w:cs="Arial"/>
        </w:rPr>
        <w:t xml:space="preserve">el Instituto de Seguros Sociales reconoció la pensión de vejez al señor </w:t>
      </w:r>
      <w:r w:rsidR="00B4692C">
        <w:rPr>
          <w:rFonts w:ascii="Arial" w:hAnsi="Arial" w:cs="Arial"/>
        </w:rPr>
        <w:t>Gustavo Antonio Patiño</w:t>
      </w:r>
      <w:r w:rsidR="008E481A">
        <w:rPr>
          <w:rFonts w:ascii="Arial" w:hAnsi="Arial" w:cs="Arial"/>
        </w:rPr>
        <w:t xml:space="preserve"> Muñoz</w:t>
      </w:r>
      <w:r w:rsidRPr="008F10C3">
        <w:rPr>
          <w:rFonts w:ascii="Arial" w:hAnsi="Arial" w:cs="Arial"/>
        </w:rPr>
        <w:t xml:space="preserve"> por haber reunido los requisitos establecidos en el Acuerdo 049 de 1990, en virtud al régimen de transición contemplado en el artículo 36 de la Ley 100 de 1993, tal como se advierte en la Resolución N° </w:t>
      </w:r>
      <w:r w:rsidR="00D22CC4">
        <w:rPr>
          <w:rFonts w:ascii="Arial" w:hAnsi="Arial" w:cs="Arial"/>
        </w:rPr>
        <w:t>102716</w:t>
      </w:r>
      <w:r w:rsidRPr="008F10C3">
        <w:rPr>
          <w:rFonts w:ascii="Arial" w:hAnsi="Arial" w:cs="Arial"/>
        </w:rPr>
        <w:t xml:space="preserve"> del </w:t>
      </w:r>
      <w:r w:rsidR="00D22CC4">
        <w:rPr>
          <w:rFonts w:ascii="Arial" w:hAnsi="Arial" w:cs="Arial"/>
        </w:rPr>
        <w:t>12/08/2010</w:t>
      </w:r>
      <w:r>
        <w:rPr>
          <w:rFonts w:ascii="Arial" w:hAnsi="Arial" w:cs="Arial"/>
        </w:rPr>
        <w:t xml:space="preserve"> (</w:t>
      </w:r>
      <w:r w:rsidRPr="006F700F">
        <w:rPr>
          <w:rFonts w:ascii="Arial" w:hAnsi="Arial" w:cs="Arial"/>
        </w:rPr>
        <w:t>fl.</w:t>
      </w:r>
      <w:r w:rsidR="00AC02CC">
        <w:rPr>
          <w:rFonts w:ascii="Arial" w:hAnsi="Arial" w:cs="Arial"/>
        </w:rPr>
        <w:t>1</w:t>
      </w:r>
      <w:r w:rsidR="00D22CC4">
        <w:rPr>
          <w:rFonts w:ascii="Arial" w:hAnsi="Arial" w:cs="Arial"/>
        </w:rPr>
        <w:t>1</w:t>
      </w:r>
      <w:r>
        <w:rPr>
          <w:rFonts w:ascii="Arial" w:hAnsi="Arial" w:cs="Arial"/>
        </w:rPr>
        <w:t xml:space="preserve"> c</w:t>
      </w:r>
      <w:r w:rsidR="00D22CC4">
        <w:rPr>
          <w:rFonts w:ascii="Arial" w:hAnsi="Arial" w:cs="Arial"/>
        </w:rPr>
        <w:t>d</w:t>
      </w:r>
      <w:r>
        <w:rPr>
          <w:rFonts w:ascii="Arial" w:hAnsi="Arial" w:cs="Arial"/>
        </w:rPr>
        <w:t>.1); con lo que se da por cumplido el primer requisito de los mencionados</w:t>
      </w:r>
      <w:r w:rsidR="00A67017">
        <w:rPr>
          <w:rFonts w:ascii="Arial" w:hAnsi="Arial" w:cs="Arial"/>
        </w:rPr>
        <w:t>.</w:t>
      </w:r>
    </w:p>
    <w:p w:rsidR="00A67017" w:rsidRDefault="00A67017" w:rsidP="005E5193">
      <w:pPr>
        <w:spacing w:line="276" w:lineRule="auto"/>
        <w:jc w:val="both"/>
        <w:rPr>
          <w:rFonts w:ascii="Arial" w:hAnsi="Arial" w:cs="Arial"/>
        </w:rPr>
      </w:pPr>
    </w:p>
    <w:p w:rsidR="00F91E9B" w:rsidRDefault="00A67017" w:rsidP="005E5193">
      <w:pPr>
        <w:spacing w:line="276" w:lineRule="auto"/>
        <w:jc w:val="both"/>
        <w:rPr>
          <w:rFonts w:ascii="Arial" w:hAnsi="Arial" w:cs="Arial"/>
        </w:rPr>
      </w:pPr>
      <w:r>
        <w:rPr>
          <w:rFonts w:ascii="Arial" w:hAnsi="Arial" w:cs="Arial"/>
        </w:rPr>
        <w:t>De otro lado</w:t>
      </w:r>
      <w:r w:rsidR="005F17B2">
        <w:rPr>
          <w:rFonts w:ascii="Arial" w:hAnsi="Arial" w:cs="Arial"/>
        </w:rPr>
        <w:t>,</w:t>
      </w:r>
      <w:r w:rsidR="00F91E9B">
        <w:rPr>
          <w:rFonts w:ascii="Arial" w:hAnsi="Arial" w:cs="Arial"/>
        </w:rPr>
        <w:t xml:space="preserve"> con</w:t>
      </w:r>
      <w:r>
        <w:rPr>
          <w:rFonts w:ascii="Arial" w:hAnsi="Arial" w:cs="Arial"/>
        </w:rPr>
        <w:t xml:space="preserve"> </w:t>
      </w:r>
      <w:r w:rsidR="00F91E9B">
        <w:rPr>
          <w:rFonts w:ascii="Arial" w:hAnsi="Arial" w:cs="Arial"/>
        </w:rPr>
        <w:t>la prueba testimonial</w:t>
      </w:r>
      <w:r w:rsidR="00F91E9B">
        <w:rPr>
          <w:rStyle w:val="Refdenotaalpie"/>
          <w:rFonts w:ascii="Arial" w:hAnsi="Arial" w:cs="Arial"/>
        </w:rPr>
        <w:footnoteReference w:id="3"/>
      </w:r>
      <w:r w:rsidR="00F91E9B">
        <w:rPr>
          <w:rFonts w:ascii="Arial" w:hAnsi="Arial" w:cs="Arial"/>
        </w:rPr>
        <w:t xml:space="preserve"> </w:t>
      </w:r>
      <w:r>
        <w:rPr>
          <w:rFonts w:ascii="Arial" w:hAnsi="Arial" w:cs="Arial"/>
        </w:rPr>
        <w:t xml:space="preserve">se probó que </w:t>
      </w:r>
      <w:r w:rsidR="0062569B">
        <w:rPr>
          <w:rFonts w:ascii="Arial" w:hAnsi="Arial" w:cs="Arial"/>
        </w:rPr>
        <w:t xml:space="preserve">el señor </w:t>
      </w:r>
      <w:r w:rsidR="00B4692C">
        <w:rPr>
          <w:rFonts w:ascii="Arial" w:hAnsi="Arial" w:cs="Arial"/>
        </w:rPr>
        <w:t>Gustavo Antonio Patiño</w:t>
      </w:r>
      <w:r w:rsidR="0062569B">
        <w:rPr>
          <w:rFonts w:ascii="Arial" w:hAnsi="Arial" w:cs="Arial"/>
        </w:rPr>
        <w:t xml:space="preserve"> y la señora </w:t>
      </w:r>
      <w:r w:rsidR="00D22CC4">
        <w:rPr>
          <w:rFonts w:ascii="Arial" w:hAnsi="Arial" w:cs="Arial"/>
        </w:rPr>
        <w:t>Gabriela García Ospina conviven hace 20 años</w:t>
      </w:r>
      <w:r w:rsidR="005C49E7">
        <w:rPr>
          <w:rFonts w:ascii="Arial" w:hAnsi="Arial" w:cs="Arial"/>
        </w:rPr>
        <w:t xml:space="preserve"> en el </w:t>
      </w:r>
      <w:r w:rsidR="00377413">
        <w:rPr>
          <w:rFonts w:ascii="Arial" w:hAnsi="Arial" w:cs="Arial"/>
        </w:rPr>
        <w:t>Municipio de Chinchiná – Caldas;</w:t>
      </w:r>
      <w:r w:rsidR="005C49E7">
        <w:rPr>
          <w:rFonts w:ascii="Arial" w:hAnsi="Arial" w:cs="Arial"/>
        </w:rPr>
        <w:t xml:space="preserve"> que ella d</w:t>
      </w:r>
      <w:r w:rsidR="0074312F">
        <w:rPr>
          <w:rFonts w:ascii="Arial" w:hAnsi="Arial" w:cs="Arial"/>
        </w:rPr>
        <w:t>epende económicamente del demandante</w:t>
      </w:r>
      <w:r w:rsidR="005C49E7">
        <w:rPr>
          <w:rFonts w:ascii="Arial" w:hAnsi="Arial" w:cs="Arial"/>
        </w:rPr>
        <w:t xml:space="preserve">, pues si bien hace varios años trabajó en una trilladora, en la actualidad es ama de casa; </w:t>
      </w:r>
      <w:r w:rsidR="00F91E9B">
        <w:rPr>
          <w:rFonts w:ascii="Arial" w:hAnsi="Arial" w:cs="Arial"/>
        </w:rPr>
        <w:t>tienen un hijo en común que se llama Nicolás, quien se encu</w:t>
      </w:r>
      <w:r w:rsidR="0074312F">
        <w:rPr>
          <w:rFonts w:ascii="Arial" w:hAnsi="Arial" w:cs="Arial"/>
        </w:rPr>
        <w:t>entra cursando el bachillerato.</w:t>
      </w:r>
    </w:p>
    <w:p w:rsidR="00F91E9B" w:rsidRDefault="00F91E9B" w:rsidP="005E5193">
      <w:pPr>
        <w:spacing w:line="276" w:lineRule="auto"/>
        <w:jc w:val="both"/>
        <w:rPr>
          <w:rFonts w:ascii="Arial" w:hAnsi="Arial" w:cs="Arial"/>
        </w:rPr>
      </w:pPr>
    </w:p>
    <w:p w:rsidR="005C49E7" w:rsidRDefault="005C49E7" w:rsidP="005E5193">
      <w:pPr>
        <w:spacing w:line="276" w:lineRule="auto"/>
        <w:jc w:val="both"/>
        <w:rPr>
          <w:rFonts w:ascii="Arial" w:hAnsi="Arial" w:cs="Arial"/>
        </w:rPr>
      </w:pPr>
      <w:r>
        <w:rPr>
          <w:rFonts w:ascii="Arial" w:hAnsi="Arial" w:cs="Arial"/>
        </w:rPr>
        <w:t>Manifestaciones que fueron concordantes con el relato de la señora Gabriela García Ospina, quien indicó que efectivamente laboró en una trilladora hasta la época en que inició la convivencia con el señor Gustavo Antonio Patiño y que hoy en día se dedica a las labores del hogar, que tuvo 3 hijos, pero solo el menor lo es también del actor.</w:t>
      </w:r>
    </w:p>
    <w:p w:rsidR="00F91E9B" w:rsidRDefault="00F91E9B" w:rsidP="005E5193">
      <w:pPr>
        <w:spacing w:line="276" w:lineRule="auto"/>
        <w:jc w:val="both"/>
        <w:rPr>
          <w:rFonts w:ascii="Arial" w:hAnsi="Arial" w:cs="Arial"/>
        </w:rPr>
      </w:pPr>
    </w:p>
    <w:p w:rsidR="00CF0B38" w:rsidRDefault="00377413" w:rsidP="006266DB">
      <w:pPr>
        <w:pStyle w:val="Sinespaciado"/>
        <w:spacing w:line="276" w:lineRule="auto"/>
        <w:jc w:val="both"/>
        <w:rPr>
          <w:rFonts w:ascii="Arial" w:hAnsi="Arial" w:cs="Arial"/>
        </w:rPr>
      </w:pPr>
      <w:r>
        <w:rPr>
          <w:rFonts w:ascii="Arial" w:hAnsi="Arial" w:cs="Arial"/>
          <w:lang w:val="es-ES" w:eastAsia="es-ES"/>
        </w:rPr>
        <w:t xml:space="preserve">Conforme con lo anterior, la convivencia entre el demandante y la señora </w:t>
      </w:r>
      <w:r>
        <w:rPr>
          <w:rFonts w:ascii="Arial" w:hAnsi="Arial" w:cs="Arial"/>
        </w:rPr>
        <w:t>Gabriela García Ospina</w:t>
      </w:r>
      <w:r>
        <w:rPr>
          <w:rFonts w:ascii="Arial" w:hAnsi="Arial" w:cs="Arial"/>
          <w:lang w:val="es-ES" w:eastAsia="es-ES"/>
        </w:rPr>
        <w:t>, se remonta 20 años atrás a la fecha en que fueron recibidas las declaraciones, que lo fueron el 12/10/2017, lo que nos sitúa en el a</w:t>
      </w:r>
      <w:r w:rsidR="006266DB">
        <w:rPr>
          <w:rFonts w:ascii="Arial" w:hAnsi="Arial" w:cs="Arial"/>
          <w:lang w:val="es-ES" w:eastAsia="es-ES"/>
        </w:rPr>
        <w:t xml:space="preserve">ño 1997; por su parte, </w:t>
      </w:r>
      <w:r w:rsidR="006266DB">
        <w:rPr>
          <w:rFonts w:ascii="Arial" w:hAnsi="Arial" w:cs="Arial"/>
        </w:rPr>
        <w:t>según el registro civil de nacimiento visible a folio 20, el hijo de la pareja nació el 19/03/2002</w:t>
      </w:r>
      <w:r w:rsidR="00CF0B38">
        <w:rPr>
          <w:rFonts w:ascii="Arial" w:hAnsi="Arial" w:cs="Arial"/>
        </w:rPr>
        <w:t xml:space="preserve">; calendas </w:t>
      </w:r>
      <w:r w:rsidR="00CF0B38" w:rsidRPr="008E10C3">
        <w:rPr>
          <w:rFonts w:ascii="Arial" w:hAnsi="Arial" w:cs="Arial"/>
          <w:color w:val="000000"/>
          <w:lang w:eastAsia="es-CO"/>
        </w:rPr>
        <w:t>posterior</w:t>
      </w:r>
      <w:r w:rsidR="00CF0B38">
        <w:rPr>
          <w:rFonts w:ascii="Arial" w:hAnsi="Arial" w:cs="Arial"/>
          <w:color w:val="000000"/>
          <w:lang w:eastAsia="es-CO"/>
        </w:rPr>
        <w:t xml:space="preserve">es </w:t>
      </w:r>
      <w:r w:rsidR="00CF0B38" w:rsidRPr="008E10C3">
        <w:rPr>
          <w:rFonts w:ascii="Arial" w:hAnsi="Arial" w:cs="Arial"/>
          <w:color w:val="000000"/>
          <w:lang w:eastAsia="es-CO"/>
        </w:rPr>
        <w:t xml:space="preserve">a la entrada en vigencia de la Ley 100 de 1993, es decir, bajo una </w:t>
      </w:r>
      <w:r w:rsidR="00CF0B38">
        <w:rPr>
          <w:rFonts w:ascii="Arial" w:hAnsi="Arial" w:cs="Arial"/>
          <w:color w:val="000000"/>
          <w:lang w:eastAsia="es-CO"/>
        </w:rPr>
        <w:t>legislación</w:t>
      </w:r>
      <w:r w:rsidR="00CF0B38" w:rsidRPr="008E10C3">
        <w:rPr>
          <w:rFonts w:ascii="Arial" w:hAnsi="Arial" w:cs="Arial"/>
          <w:color w:val="000000"/>
          <w:lang w:eastAsia="es-CO"/>
        </w:rPr>
        <w:t xml:space="preserve"> ajena a aquella que reconocía el incremento pensional ahora reclamado – Acuerdo 049 de 1990 </w:t>
      </w:r>
      <w:r w:rsidR="00EA1E62" w:rsidRPr="008E10C3">
        <w:rPr>
          <w:rFonts w:ascii="Arial" w:hAnsi="Arial" w:cs="Arial"/>
          <w:color w:val="000000"/>
          <w:lang w:eastAsia="es-CO"/>
        </w:rPr>
        <w:t>–</w:t>
      </w:r>
      <w:r w:rsidR="00CF0B38" w:rsidRPr="008E10C3">
        <w:rPr>
          <w:rFonts w:ascii="Arial" w:hAnsi="Arial" w:cs="Arial"/>
          <w:color w:val="000000"/>
          <w:lang w:eastAsia="es-CO"/>
        </w:rPr>
        <w:t xml:space="preserve">, dislate temporal que impide ahora el reconocimiento del incremento pensional reclamado, </w:t>
      </w:r>
      <w:r w:rsidR="00031F22">
        <w:rPr>
          <w:rFonts w:ascii="Arial" w:hAnsi="Arial" w:cs="Arial"/>
          <w:color w:val="000000"/>
          <w:lang w:eastAsia="es-CO"/>
        </w:rPr>
        <w:t xml:space="preserve">así se haya pensionado bajo esta normativa, </w:t>
      </w:r>
      <w:r w:rsidR="00CF0B38">
        <w:rPr>
          <w:rFonts w:ascii="Arial" w:hAnsi="Arial" w:cs="Arial"/>
          <w:color w:val="000000"/>
          <w:lang w:eastAsia="es-CO"/>
        </w:rPr>
        <w:t>por lo que se hace innecesario estudiar el fenómeno de la prescripción de los incrementos pensionales punto de apelación</w:t>
      </w:r>
    </w:p>
    <w:p w:rsidR="00CF0B38" w:rsidRDefault="00CF0B38" w:rsidP="006266DB">
      <w:pPr>
        <w:pStyle w:val="Sinespaciado"/>
        <w:spacing w:line="276" w:lineRule="auto"/>
        <w:jc w:val="both"/>
        <w:rPr>
          <w:rFonts w:ascii="Arial" w:hAnsi="Arial" w:cs="Arial"/>
        </w:rPr>
      </w:pPr>
    </w:p>
    <w:p w:rsidR="00763AB5" w:rsidRDefault="007B351F" w:rsidP="00F80248">
      <w:pPr>
        <w:spacing w:line="276" w:lineRule="auto"/>
        <w:jc w:val="center"/>
        <w:rPr>
          <w:rFonts w:ascii="Arial" w:hAnsi="Arial" w:cs="Arial"/>
          <w:b/>
          <w:szCs w:val="24"/>
        </w:rPr>
      </w:pPr>
      <w:r w:rsidRPr="00ED25FC">
        <w:rPr>
          <w:rFonts w:ascii="Arial" w:hAnsi="Arial" w:cs="Arial"/>
          <w:b/>
          <w:szCs w:val="24"/>
        </w:rPr>
        <w:t>CONCLUSIÓ</w:t>
      </w:r>
      <w:r w:rsidR="00CE0EC0">
        <w:rPr>
          <w:rFonts w:ascii="Arial" w:hAnsi="Arial" w:cs="Arial"/>
          <w:b/>
          <w:szCs w:val="24"/>
        </w:rPr>
        <w:t>N</w:t>
      </w:r>
    </w:p>
    <w:p w:rsidR="00CE0EC0" w:rsidRPr="00ED25FC" w:rsidRDefault="00CE0EC0" w:rsidP="00F80248">
      <w:pPr>
        <w:spacing w:line="276" w:lineRule="auto"/>
        <w:jc w:val="center"/>
        <w:rPr>
          <w:rFonts w:ascii="Arial" w:hAnsi="Arial" w:cs="Arial"/>
          <w:b/>
          <w:szCs w:val="24"/>
        </w:rPr>
      </w:pPr>
    </w:p>
    <w:p w:rsidR="00B4692C" w:rsidRDefault="00A02980" w:rsidP="00F80248">
      <w:pPr>
        <w:spacing w:line="276" w:lineRule="auto"/>
        <w:jc w:val="both"/>
        <w:rPr>
          <w:rFonts w:ascii="Arial" w:hAnsi="Arial" w:cs="Arial"/>
          <w:szCs w:val="24"/>
        </w:rPr>
      </w:pPr>
      <w:r w:rsidRPr="003A1F9D">
        <w:rPr>
          <w:rFonts w:ascii="Arial" w:hAnsi="Arial" w:cs="Arial"/>
          <w:szCs w:val="24"/>
        </w:rPr>
        <w:t xml:space="preserve">En armonía con lo </w:t>
      </w:r>
      <w:r w:rsidR="00441A09">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EA67DB">
        <w:rPr>
          <w:rFonts w:ascii="Arial" w:hAnsi="Arial" w:cs="Arial"/>
          <w:szCs w:val="24"/>
        </w:rPr>
        <w:t>confirmará la sentencia</w:t>
      </w:r>
      <w:r w:rsidR="00CF0B38">
        <w:rPr>
          <w:rFonts w:ascii="Arial" w:hAnsi="Arial" w:cs="Arial"/>
          <w:szCs w:val="24"/>
        </w:rPr>
        <w:t>, aunque por razones diferentes.</w:t>
      </w:r>
    </w:p>
    <w:p w:rsidR="00B4692C" w:rsidRDefault="00B4692C" w:rsidP="00F80248">
      <w:pPr>
        <w:spacing w:line="276" w:lineRule="auto"/>
        <w:jc w:val="both"/>
        <w:rPr>
          <w:rFonts w:ascii="Arial" w:hAnsi="Arial" w:cs="Arial"/>
          <w:szCs w:val="24"/>
        </w:rPr>
      </w:pPr>
    </w:p>
    <w:p w:rsidR="00C2452F" w:rsidRDefault="00B4692C" w:rsidP="00F80248">
      <w:pPr>
        <w:spacing w:line="276" w:lineRule="auto"/>
        <w:jc w:val="both"/>
        <w:rPr>
          <w:rFonts w:ascii="Arial" w:hAnsi="Arial" w:cs="Arial"/>
          <w:szCs w:val="24"/>
        </w:rPr>
      </w:pPr>
      <w:r>
        <w:rPr>
          <w:rFonts w:ascii="Arial" w:hAnsi="Arial" w:cs="Arial"/>
          <w:szCs w:val="24"/>
        </w:rPr>
        <w:t>C</w:t>
      </w:r>
      <w:r w:rsidR="00377E12">
        <w:rPr>
          <w:rFonts w:ascii="Arial" w:hAnsi="Arial" w:cs="Arial"/>
          <w:szCs w:val="24"/>
        </w:rPr>
        <w:t>ostas</w:t>
      </w:r>
      <w:r>
        <w:rPr>
          <w:rFonts w:ascii="Arial" w:hAnsi="Arial" w:cs="Arial"/>
          <w:szCs w:val="24"/>
        </w:rPr>
        <w:t xml:space="preserve"> en esta instancia a cargo de la parte actora, dada la </w:t>
      </w:r>
      <w:proofErr w:type="spellStart"/>
      <w:r>
        <w:rPr>
          <w:rFonts w:ascii="Arial" w:hAnsi="Arial" w:cs="Arial"/>
          <w:szCs w:val="24"/>
        </w:rPr>
        <w:t>improsperidad</w:t>
      </w:r>
      <w:proofErr w:type="spellEnd"/>
      <w:r>
        <w:rPr>
          <w:rFonts w:ascii="Arial" w:hAnsi="Arial" w:cs="Arial"/>
          <w:szCs w:val="24"/>
        </w:rPr>
        <w:t xml:space="preserve"> de la alzada, conforme con </w:t>
      </w:r>
      <w:r w:rsidR="00A7263D">
        <w:rPr>
          <w:rFonts w:ascii="Arial" w:hAnsi="Arial" w:cs="Arial"/>
          <w:szCs w:val="24"/>
        </w:rPr>
        <w:t xml:space="preserve">los numerales 1 y 4 del artículo 365 del C.G.P. </w:t>
      </w:r>
    </w:p>
    <w:p w:rsidR="00424F92" w:rsidRDefault="00424F92" w:rsidP="0096435F">
      <w:pPr>
        <w:spacing w:line="276" w:lineRule="auto"/>
        <w:jc w:val="center"/>
        <w:rPr>
          <w:rFonts w:ascii="Arial" w:hAnsi="Arial" w:cs="Arial"/>
          <w:b/>
          <w:szCs w:val="24"/>
        </w:rPr>
      </w:pPr>
    </w:p>
    <w:p w:rsidR="007B351F" w:rsidRDefault="007B351F" w:rsidP="0096435F">
      <w:pPr>
        <w:spacing w:line="276" w:lineRule="auto"/>
        <w:jc w:val="center"/>
        <w:rPr>
          <w:rFonts w:ascii="Arial" w:hAnsi="Arial" w:cs="Arial"/>
          <w:b/>
          <w:szCs w:val="24"/>
        </w:rPr>
      </w:pPr>
      <w:r w:rsidRPr="00FD4EE0">
        <w:rPr>
          <w:rFonts w:ascii="Arial" w:hAnsi="Arial" w:cs="Arial"/>
          <w:b/>
          <w:szCs w:val="24"/>
        </w:rPr>
        <w:lastRenderedPageBreak/>
        <w:t>DECISIÓN</w:t>
      </w:r>
    </w:p>
    <w:p w:rsidR="0096435F" w:rsidRPr="0096435F" w:rsidRDefault="0096435F" w:rsidP="0096435F">
      <w:pPr>
        <w:spacing w:line="276" w:lineRule="auto"/>
        <w:jc w:val="center"/>
        <w:rPr>
          <w:rFonts w:ascii="Arial" w:hAnsi="Arial" w:cs="Arial"/>
          <w:b/>
          <w:szCs w:val="24"/>
        </w:rPr>
      </w:pPr>
    </w:p>
    <w:p w:rsidR="007B351F" w:rsidRPr="00FD4EE0" w:rsidRDefault="007B351F" w:rsidP="00F80248">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B4692C">
        <w:rPr>
          <w:rFonts w:ascii="Arial" w:hAnsi="Arial" w:cs="Arial"/>
          <w:b/>
          <w:sz w:val="24"/>
          <w:szCs w:val="24"/>
        </w:rPr>
        <w:t xml:space="preserve">Segunda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B351F" w:rsidRDefault="007B351F" w:rsidP="00F80248">
      <w:pPr>
        <w:pStyle w:val="Prrafodelista2"/>
        <w:spacing w:after="0"/>
        <w:ind w:left="0" w:firstLine="708"/>
        <w:jc w:val="both"/>
        <w:rPr>
          <w:rFonts w:ascii="Arial" w:hAnsi="Arial" w:cs="Arial"/>
          <w:sz w:val="24"/>
          <w:szCs w:val="24"/>
        </w:rPr>
      </w:pPr>
    </w:p>
    <w:p w:rsidR="007B351F" w:rsidRDefault="007B351F" w:rsidP="00A32C77">
      <w:pPr>
        <w:spacing w:line="276" w:lineRule="auto"/>
        <w:contextualSpacing/>
        <w:jc w:val="center"/>
        <w:rPr>
          <w:rFonts w:ascii="Arial" w:hAnsi="Arial" w:cs="Arial"/>
          <w:b/>
          <w:szCs w:val="24"/>
        </w:rPr>
      </w:pPr>
      <w:r w:rsidRPr="00806FBA">
        <w:rPr>
          <w:rFonts w:ascii="Arial" w:hAnsi="Arial" w:cs="Arial"/>
          <w:b/>
          <w:szCs w:val="24"/>
        </w:rPr>
        <w:t>RESUELVE</w:t>
      </w:r>
    </w:p>
    <w:p w:rsidR="00A32C77" w:rsidRPr="00A32C77" w:rsidRDefault="00A32C77" w:rsidP="00A32C77">
      <w:pPr>
        <w:spacing w:line="276" w:lineRule="auto"/>
        <w:contextualSpacing/>
        <w:jc w:val="center"/>
        <w:rPr>
          <w:rFonts w:ascii="Arial" w:hAnsi="Arial" w:cs="Arial"/>
          <w:b/>
          <w:szCs w:val="24"/>
        </w:rPr>
      </w:pPr>
    </w:p>
    <w:p w:rsidR="00702952" w:rsidRDefault="007B351F" w:rsidP="00424F92">
      <w:pPr>
        <w:spacing w:line="276" w:lineRule="auto"/>
        <w:contextualSpacing/>
        <w:jc w:val="both"/>
        <w:rPr>
          <w:rFonts w:ascii="Arial" w:hAnsi="Arial" w:cs="Arial"/>
          <w:bCs/>
          <w:iCs/>
          <w:szCs w:val="24"/>
        </w:rPr>
      </w:pPr>
      <w:r w:rsidRPr="00806FBA">
        <w:rPr>
          <w:rFonts w:ascii="Arial" w:hAnsi="Arial" w:cs="Arial"/>
          <w:b/>
          <w:spacing w:val="-2"/>
          <w:szCs w:val="24"/>
          <w:u w:val="single"/>
        </w:rPr>
        <w:t>PRIMERO</w:t>
      </w:r>
      <w:r w:rsidRPr="00806FBA">
        <w:rPr>
          <w:rFonts w:ascii="Arial" w:hAnsi="Arial" w:cs="Arial"/>
          <w:b/>
          <w:spacing w:val="-2"/>
          <w:szCs w:val="24"/>
        </w:rPr>
        <w:t xml:space="preserve">: </w:t>
      </w:r>
      <w:r w:rsidR="00424F92">
        <w:rPr>
          <w:rFonts w:ascii="Arial" w:hAnsi="Arial" w:cs="Arial"/>
          <w:b/>
          <w:spacing w:val="-2"/>
          <w:szCs w:val="24"/>
        </w:rPr>
        <w:t>CONFIRMA</w:t>
      </w:r>
      <w:r w:rsidR="00B00DA9">
        <w:rPr>
          <w:rFonts w:ascii="Arial" w:hAnsi="Arial" w:cs="Arial"/>
          <w:b/>
          <w:spacing w:val="-2"/>
          <w:szCs w:val="24"/>
        </w:rPr>
        <w:t>R</w:t>
      </w:r>
      <w:r w:rsidR="00424F92">
        <w:rPr>
          <w:rFonts w:ascii="Arial" w:hAnsi="Arial" w:cs="Arial"/>
          <w:b/>
          <w:spacing w:val="-2"/>
          <w:szCs w:val="24"/>
        </w:rPr>
        <w:t xml:space="preserve"> </w:t>
      </w:r>
      <w:r w:rsidRPr="00806FBA">
        <w:rPr>
          <w:rFonts w:ascii="Arial" w:hAnsi="Arial" w:cs="Arial"/>
          <w:spacing w:val="-2"/>
          <w:szCs w:val="24"/>
        </w:rPr>
        <w:t>l</w:t>
      </w:r>
      <w:r w:rsidR="00FE3D1E" w:rsidRPr="00806FBA">
        <w:rPr>
          <w:rFonts w:ascii="Arial" w:hAnsi="Arial" w:cs="Arial"/>
          <w:szCs w:val="24"/>
        </w:rPr>
        <w:t xml:space="preserve">a sentencia proferida el </w:t>
      </w:r>
      <w:r w:rsidR="00B4692C">
        <w:rPr>
          <w:rFonts w:ascii="Arial" w:hAnsi="Arial" w:cs="Arial"/>
          <w:szCs w:val="24"/>
        </w:rPr>
        <w:t xml:space="preserve">12 </w:t>
      </w:r>
      <w:r w:rsidRPr="00806FBA">
        <w:rPr>
          <w:rFonts w:ascii="Arial" w:hAnsi="Arial" w:cs="Arial"/>
          <w:szCs w:val="24"/>
        </w:rPr>
        <w:t xml:space="preserve">de </w:t>
      </w:r>
      <w:r w:rsidR="00B4692C">
        <w:rPr>
          <w:rFonts w:ascii="Arial" w:hAnsi="Arial" w:cs="Arial"/>
          <w:szCs w:val="24"/>
        </w:rPr>
        <w:t xml:space="preserve">octubre </w:t>
      </w:r>
      <w:r w:rsidR="00194D00">
        <w:rPr>
          <w:rFonts w:ascii="Arial" w:hAnsi="Arial" w:cs="Arial"/>
          <w:szCs w:val="24"/>
        </w:rPr>
        <w:t>de 2017</w:t>
      </w:r>
      <w:r w:rsidRPr="00806FBA">
        <w:rPr>
          <w:rFonts w:ascii="Arial" w:hAnsi="Arial" w:cs="Arial"/>
          <w:szCs w:val="24"/>
        </w:rPr>
        <w:t xml:space="preserve"> por el Juzgado </w:t>
      </w:r>
      <w:r w:rsidR="004B3B03">
        <w:rPr>
          <w:rFonts w:ascii="Arial" w:hAnsi="Arial" w:cs="Arial"/>
          <w:szCs w:val="24"/>
        </w:rPr>
        <w:t>Cuarto</w:t>
      </w:r>
      <w:r w:rsidRPr="00806FBA">
        <w:rPr>
          <w:rFonts w:ascii="Arial" w:hAnsi="Arial" w:cs="Arial"/>
          <w:szCs w:val="24"/>
        </w:rPr>
        <w:t xml:space="preserve"> Laboral del Circuito de Pereira,</w:t>
      </w:r>
      <w:r w:rsidR="00441A09">
        <w:rPr>
          <w:rFonts w:ascii="Arial" w:hAnsi="Arial" w:cs="Arial"/>
          <w:szCs w:val="24"/>
        </w:rPr>
        <w:t xml:space="preserve"> </w:t>
      </w:r>
      <w:r w:rsidRPr="00806FBA">
        <w:rPr>
          <w:rFonts w:ascii="Arial" w:hAnsi="Arial" w:cs="Arial"/>
          <w:szCs w:val="24"/>
        </w:rPr>
        <w:t xml:space="preserve">dentro del proceso ordinario laboral propuesto por el señor </w:t>
      </w:r>
      <w:r w:rsidR="00B4692C">
        <w:rPr>
          <w:rFonts w:ascii="Arial" w:hAnsi="Arial" w:cs="Arial"/>
          <w:b/>
          <w:szCs w:val="24"/>
        </w:rPr>
        <w:t xml:space="preserve">Gustavo Antonio Patiño </w:t>
      </w:r>
      <w:r w:rsidRPr="00806FBA">
        <w:rPr>
          <w:rFonts w:ascii="Arial" w:hAnsi="Arial" w:cs="Arial"/>
          <w:szCs w:val="24"/>
        </w:rPr>
        <w:t>en contra de la Administradora Colombiana de Pensiones</w:t>
      </w:r>
      <w:r w:rsidRPr="00806FBA">
        <w:rPr>
          <w:rFonts w:ascii="Arial" w:hAnsi="Arial" w:cs="Arial"/>
          <w:b/>
          <w:szCs w:val="24"/>
        </w:rPr>
        <w:t xml:space="preserve"> </w:t>
      </w:r>
      <w:r w:rsidRPr="00806FBA">
        <w:rPr>
          <w:rFonts w:ascii="Arial" w:hAnsi="Arial" w:cs="Arial"/>
          <w:b/>
          <w:bCs/>
          <w:szCs w:val="24"/>
        </w:rPr>
        <w:t>COLPENSIONES</w:t>
      </w:r>
      <w:r w:rsidR="00577F47">
        <w:rPr>
          <w:rFonts w:ascii="Arial" w:hAnsi="Arial" w:cs="Arial"/>
          <w:b/>
          <w:bCs/>
          <w:szCs w:val="24"/>
        </w:rPr>
        <w:t>.</w:t>
      </w:r>
      <w:r w:rsidR="00424F92">
        <w:rPr>
          <w:rFonts w:ascii="Arial" w:hAnsi="Arial" w:cs="Arial"/>
          <w:bCs/>
          <w:iCs/>
          <w:szCs w:val="24"/>
        </w:rPr>
        <w:t xml:space="preserve"> </w:t>
      </w:r>
    </w:p>
    <w:p w:rsidR="00424F92" w:rsidRPr="00A879C0" w:rsidRDefault="00424F92" w:rsidP="00424F92">
      <w:pPr>
        <w:spacing w:line="276" w:lineRule="auto"/>
        <w:contextualSpacing/>
        <w:jc w:val="both"/>
        <w:rPr>
          <w:rFonts w:ascii="Arial" w:hAnsi="Arial" w:cs="Arial"/>
          <w:spacing w:val="-2"/>
          <w:szCs w:val="24"/>
        </w:rPr>
      </w:pPr>
    </w:p>
    <w:p w:rsidR="009765B1" w:rsidRPr="00A879C0" w:rsidRDefault="00424F92" w:rsidP="00F80248">
      <w:pPr>
        <w:spacing w:line="276" w:lineRule="auto"/>
        <w:jc w:val="both"/>
        <w:rPr>
          <w:rFonts w:ascii="Arial" w:hAnsi="Arial" w:cs="Arial"/>
          <w:spacing w:val="-2"/>
          <w:szCs w:val="24"/>
        </w:rPr>
      </w:pPr>
      <w:r>
        <w:rPr>
          <w:rFonts w:ascii="Arial" w:hAnsi="Arial" w:cs="Arial"/>
          <w:b/>
          <w:spacing w:val="-2"/>
          <w:szCs w:val="24"/>
          <w:u w:val="single"/>
        </w:rPr>
        <w:t>SEGUNDO</w:t>
      </w:r>
      <w:r w:rsidR="009765B1" w:rsidRPr="00A879C0">
        <w:rPr>
          <w:rFonts w:ascii="Arial" w:hAnsi="Arial" w:cs="Arial"/>
          <w:b/>
          <w:spacing w:val="-2"/>
          <w:szCs w:val="24"/>
          <w:u w:val="single"/>
        </w:rPr>
        <w:t>.</w:t>
      </w:r>
      <w:r w:rsidR="00691A93" w:rsidRPr="00A879C0">
        <w:rPr>
          <w:rFonts w:ascii="Arial" w:hAnsi="Arial" w:cs="Arial"/>
          <w:spacing w:val="-2"/>
          <w:szCs w:val="24"/>
        </w:rPr>
        <w:t xml:space="preserve"> </w:t>
      </w:r>
      <w:r w:rsidR="00A7263D" w:rsidRPr="00A7263D">
        <w:rPr>
          <w:rFonts w:ascii="Arial" w:hAnsi="Arial" w:cs="Arial"/>
          <w:b/>
          <w:spacing w:val="-2"/>
          <w:szCs w:val="24"/>
        </w:rPr>
        <w:t>CONDENAR</w:t>
      </w:r>
      <w:r w:rsidR="00A7263D">
        <w:rPr>
          <w:rFonts w:ascii="Arial" w:hAnsi="Arial" w:cs="Arial"/>
          <w:spacing w:val="-2"/>
          <w:szCs w:val="24"/>
        </w:rPr>
        <w:t xml:space="preserve"> en costas a la parte actora, por lo expuesto.</w:t>
      </w: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Notificación surtida en estrados.</w:t>
      </w:r>
    </w:p>
    <w:p w:rsidR="007B351F" w:rsidRPr="00BB5297" w:rsidRDefault="007B351F" w:rsidP="00F80248">
      <w:pPr>
        <w:spacing w:line="276" w:lineRule="auto"/>
        <w:contextualSpacing/>
        <w:jc w:val="both"/>
        <w:rPr>
          <w:rFonts w:ascii="Arial" w:hAnsi="Arial" w:cs="Arial"/>
          <w:szCs w:val="24"/>
        </w:rPr>
      </w:pP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7B351F" w:rsidRPr="00BB5297" w:rsidRDefault="007B351F" w:rsidP="00F80248">
      <w:pPr>
        <w:widowControl w:val="0"/>
        <w:autoSpaceDE w:val="0"/>
        <w:autoSpaceDN w:val="0"/>
        <w:adjustRightInd w:val="0"/>
        <w:spacing w:line="276" w:lineRule="auto"/>
        <w:contextualSpacing/>
        <w:jc w:val="both"/>
        <w:rPr>
          <w:rFonts w:ascii="Arial" w:hAnsi="Arial" w:cs="Arial"/>
          <w:szCs w:val="24"/>
        </w:rPr>
      </w:pPr>
    </w:p>
    <w:p w:rsidR="007B351F" w:rsidRPr="00BB5297" w:rsidRDefault="007B351F" w:rsidP="00F80248">
      <w:pPr>
        <w:widowControl w:val="0"/>
        <w:autoSpaceDE w:val="0"/>
        <w:autoSpaceDN w:val="0"/>
        <w:adjustRightInd w:val="0"/>
        <w:spacing w:line="276" w:lineRule="auto"/>
        <w:contextualSpacing/>
        <w:jc w:val="both"/>
        <w:rPr>
          <w:rFonts w:ascii="Arial" w:hAnsi="Arial" w:cs="Arial"/>
          <w:szCs w:val="24"/>
        </w:rPr>
      </w:pPr>
      <w:r w:rsidRPr="00BB5297">
        <w:rPr>
          <w:rFonts w:ascii="Arial" w:hAnsi="Arial" w:cs="Arial"/>
          <w:szCs w:val="24"/>
        </w:rPr>
        <w:t>Quienes integran la Sala,</w:t>
      </w:r>
    </w:p>
    <w:p w:rsidR="00CE0EC0" w:rsidRDefault="00CE0EC0" w:rsidP="00F80248">
      <w:pPr>
        <w:pStyle w:val="Sinespaciado"/>
        <w:spacing w:line="276" w:lineRule="auto"/>
        <w:contextualSpacing/>
        <w:rPr>
          <w:rFonts w:ascii="Arial" w:hAnsi="Arial" w:cs="Arial"/>
          <w:highlight w:val="yellow"/>
          <w:lang w:val="es-ES"/>
        </w:rPr>
      </w:pPr>
    </w:p>
    <w:p w:rsidR="00377E12" w:rsidRDefault="00377E12" w:rsidP="00B41B05">
      <w:pPr>
        <w:pStyle w:val="Sinespaciado"/>
        <w:spacing w:line="276" w:lineRule="auto"/>
        <w:contextualSpacing/>
        <w:rPr>
          <w:rFonts w:ascii="Arial" w:hAnsi="Arial" w:cs="Arial"/>
          <w:b/>
          <w:lang w:val="es-ES"/>
        </w:rPr>
      </w:pPr>
    </w:p>
    <w:p w:rsidR="00377E12" w:rsidRDefault="00377E12" w:rsidP="00F80248">
      <w:pPr>
        <w:pStyle w:val="Sinespaciado"/>
        <w:spacing w:line="276" w:lineRule="auto"/>
        <w:contextualSpacing/>
        <w:jc w:val="center"/>
        <w:rPr>
          <w:rFonts w:ascii="Arial" w:hAnsi="Arial" w:cs="Arial"/>
          <w:b/>
          <w:lang w:val="es-ES"/>
        </w:rPr>
      </w:pPr>
    </w:p>
    <w:p w:rsidR="007B351F" w:rsidRDefault="007B351F" w:rsidP="00F80248">
      <w:pPr>
        <w:pStyle w:val="Sinespaciado"/>
        <w:spacing w:line="276" w:lineRule="auto"/>
        <w:contextualSpacing/>
        <w:jc w:val="center"/>
        <w:rPr>
          <w:rFonts w:ascii="Arial" w:hAnsi="Arial" w:cs="Arial"/>
          <w:b/>
          <w:lang w:val="es-ES"/>
        </w:rPr>
      </w:pPr>
      <w:r w:rsidRPr="00BB5297">
        <w:rPr>
          <w:rFonts w:ascii="Arial" w:hAnsi="Arial" w:cs="Arial"/>
          <w:b/>
          <w:lang w:val="es-ES"/>
        </w:rPr>
        <w:t>OLGA LUCÍA HOYOS SEPÚLVEDA</w:t>
      </w:r>
    </w:p>
    <w:p w:rsidR="007B351F" w:rsidRDefault="007B351F" w:rsidP="00F80248">
      <w:pPr>
        <w:pStyle w:val="Sinespaciado"/>
        <w:spacing w:line="276" w:lineRule="auto"/>
        <w:contextualSpacing/>
        <w:jc w:val="center"/>
        <w:rPr>
          <w:rFonts w:ascii="Arial" w:hAnsi="Arial" w:cs="Arial"/>
          <w:lang w:val="es-ES"/>
        </w:rPr>
      </w:pPr>
      <w:r w:rsidRPr="00BB5297">
        <w:rPr>
          <w:rFonts w:ascii="Arial" w:hAnsi="Arial" w:cs="Arial"/>
          <w:lang w:val="es-ES"/>
        </w:rPr>
        <w:t>Magistrada Ponente</w:t>
      </w:r>
    </w:p>
    <w:p w:rsidR="00CE0EC0" w:rsidRDefault="00CE0EC0" w:rsidP="00F80248">
      <w:pPr>
        <w:pStyle w:val="Sinespaciado"/>
        <w:spacing w:line="276" w:lineRule="auto"/>
        <w:contextualSpacing/>
        <w:jc w:val="center"/>
        <w:rPr>
          <w:rFonts w:ascii="Arial" w:hAnsi="Arial" w:cs="Arial"/>
          <w:lang w:val="es-ES"/>
        </w:rPr>
      </w:pPr>
    </w:p>
    <w:p w:rsidR="00CE0EC0" w:rsidRPr="00BB5297" w:rsidRDefault="00CE0EC0" w:rsidP="00F80248">
      <w:pPr>
        <w:pStyle w:val="Sinespaciado"/>
        <w:spacing w:line="276" w:lineRule="auto"/>
        <w:contextualSpacing/>
        <w:jc w:val="center"/>
        <w:rPr>
          <w:rFonts w:ascii="Arial" w:hAnsi="Arial" w:cs="Arial"/>
          <w:lang w:val="es-ES"/>
        </w:rPr>
      </w:pPr>
    </w:p>
    <w:p w:rsidR="00377E12" w:rsidRDefault="00377E12" w:rsidP="00F80248">
      <w:pPr>
        <w:spacing w:line="276" w:lineRule="auto"/>
        <w:contextualSpacing/>
        <w:jc w:val="both"/>
        <w:rPr>
          <w:rFonts w:ascii="Arial" w:hAnsi="Arial" w:cs="Arial"/>
          <w:b/>
          <w:bCs/>
          <w:iCs/>
          <w:sz w:val="23"/>
          <w:szCs w:val="23"/>
          <w:lang w:val="es-ES"/>
        </w:rPr>
      </w:pPr>
    </w:p>
    <w:p w:rsidR="00377E12" w:rsidRDefault="00377E12" w:rsidP="00F80248">
      <w:pPr>
        <w:spacing w:line="276" w:lineRule="auto"/>
        <w:contextualSpacing/>
        <w:jc w:val="both"/>
        <w:rPr>
          <w:rFonts w:ascii="Arial" w:hAnsi="Arial" w:cs="Arial"/>
          <w:b/>
          <w:bCs/>
          <w:iCs/>
          <w:sz w:val="23"/>
          <w:szCs w:val="23"/>
          <w:lang w:val="es-ES"/>
        </w:rPr>
      </w:pPr>
    </w:p>
    <w:p w:rsidR="007B351F" w:rsidRPr="00BB5297" w:rsidRDefault="007B351F" w:rsidP="00F80248">
      <w:pPr>
        <w:spacing w:line="276" w:lineRule="auto"/>
        <w:contextualSpacing/>
        <w:jc w:val="both"/>
        <w:rPr>
          <w:rFonts w:ascii="Arial" w:hAnsi="Arial" w:cs="Arial"/>
          <w:sz w:val="23"/>
          <w:szCs w:val="23"/>
          <w:lang w:val="es-ES"/>
        </w:rPr>
      </w:pPr>
      <w:r w:rsidRPr="00BB5297">
        <w:rPr>
          <w:rFonts w:ascii="Arial" w:hAnsi="Arial" w:cs="Arial"/>
          <w:b/>
          <w:bCs/>
          <w:iCs/>
          <w:sz w:val="23"/>
          <w:szCs w:val="23"/>
          <w:lang w:val="es-ES"/>
        </w:rPr>
        <w:t>JULIO CÉSAR SALAZAR MUÑOZ</w:t>
      </w:r>
      <w:r w:rsidR="00366640">
        <w:rPr>
          <w:rFonts w:ascii="Arial" w:hAnsi="Arial" w:cs="Arial"/>
          <w:sz w:val="23"/>
          <w:szCs w:val="23"/>
          <w:lang w:val="es-ES"/>
        </w:rPr>
        <w:t xml:space="preserve"> </w:t>
      </w:r>
      <w:r w:rsidR="00366640">
        <w:rPr>
          <w:rFonts w:ascii="Arial" w:hAnsi="Arial" w:cs="Arial"/>
          <w:sz w:val="23"/>
          <w:szCs w:val="23"/>
          <w:lang w:val="es-ES"/>
        </w:rPr>
        <w:tab/>
      </w:r>
      <w:r w:rsidR="00A7263D">
        <w:rPr>
          <w:rFonts w:ascii="Arial" w:hAnsi="Arial" w:cs="Arial"/>
          <w:b/>
          <w:bCs/>
          <w:iCs/>
          <w:sz w:val="23"/>
          <w:szCs w:val="23"/>
          <w:lang w:val="es-ES"/>
        </w:rPr>
        <w:t>FRANCISCO JAVIER TAMAYO TABARES</w:t>
      </w:r>
    </w:p>
    <w:p w:rsidR="000A7550" w:rsidRDefault="007B351F" w:rsidP="00F80248">
      <w:pPr>
        <w:spacing w:line="276" w:lineRule="auto"/>
        <w:contextualSpacing/>
        <w:jc w:val="both"/>
        <w:rPr>
          <w:rFonts w:ascii="Arial" w:hAnsi="Arial" w:cs="Arial"/>
          <w:sz w:val="23"/>
          <w:szCs w:val="23"/>
          <w:lang w:val="es-ES"/>
        </w:rPr>
      </w:pPr>
      <w:r w:rsidRPr="00BB5297">
        <w:rPr>
          <w:rFonts w:ascii="Arial" w:hAnsi="Arial" w:cs="Arial"/>
          <w:sz w:val="23"/>
          <w:szCs w:val="23"/>
          <w:lang w:val="es-ES"/>
        </w:rPr>
        <w:t xml:space="preserve">                  Magistrado                                              </w:t>
      </w:r>
      <w:r w:rsidR="00A7263D">
        <w:rPr>
          <w:rFonts w:ascii="Arial" w:hAnsi="Arial" w:cs="Arial"/>
          <w:sz w:val="23"/>
          <w:szCs w:val="23"/>
          <w:lang w:val="es-ES"/>
        </w:rPr>
        <w:t xml:space="preserve">           </w:t>
      </w:r>
      <w:proofErr w:type="spellStart"/>
      <w:r w:rsidR="00366640">
        <w:rPr>
          <w:rFonts w:ascii="Arial" w:hAnsi="Arial" w:cs="Arial"/>
          <w:sz w:val="23"/>
          <w:szCs w:val="23"/>
          <w:lang w:val="es-ES"/>
        </w:rPr>
        <w:t>Magistrad</w:t>
      </w:r>
      <w:r w:rsidR="00A7263D">
        <w:rPr>
          <w:rFonts w:ascii="Arial" w:hAnsi="Arial" w:cs="Arial"/>
          <w:sz w:val="23"/>
          <w:szCs w:val="23"/>
          <w:lang w:val="es-ES"/>
        </w:rPr>
        <w:t>o</w:t>
      </w:r>
      <w:proofErr w:type="spellEnd"/>
      <w:r w:rsidR="00A7263D">
        <w:rPr>
          <w:rFonts w:ascii="Arial" w:hAnsi="Arial" w:cs="Arial"/>
          <w:sz w:val="23"/>
          <w:szCs w:val="23"/>
          <w:lang w:val="es-ES"/>
        </w:rPr>
        <w:t xml:space="preserve"> </w:t>
      </w:r>
    </w:p>
    <w:p w:rsidR="00C057B5" w:rsidRDefault="00C057B5" w:rsidP="00F80248">
      <w:pPr>
        <w:spacing w:line="276" w:lineRule="auto"/>
        <w:contextualSpacing/>
        <w:jc w:val="both"/>
        <w:rPr>
          <w:rFonts w:ascii="Arial" w:hAnsi="Arial" w:cs="Arial"/>
          <w:sz w:val="23"/>
          <w:szCs w:val="23"/>
          <w:lang w:val="es-ES"/>
        </w:rPr>
      </w:pPr>
      <w:r>
        <w:rPr>
          <w:rFonts w:ascii="Arial" w:hAnsi="Arial" w:cs="Arial"/>
          <w:sz w:val="23"/>
          <w:szCs w:val="23"/>
          <w:lang w:val="es-ES"/>
        </w:rPr>
        <w:tab/>
        <w:t>(</w:t>
      </w:r>
      <w:proofErr w:type="gramStart"/>
      <w:r>
        <w:rPr>
          <w:rFonts w:ascii="Arial" w:hAnsi="Arial" w:cs="Arial"/>
          <w:sz w:val="23"/>
          <w:szCs w:val="23"/>
          <w:lang w:val="es-ES"/>
        </w:rPr>
        <w:t>ausencia</w:t>
      </w:r>
      <w:proofErr w:type="gramEnd"/>
      <w:r>
        <w:rPr>
          <w:rFonts w:ascii="Arial" w:hAnsi="Arial" w:cs="Arial"/>
          <w:sz w:val="23"/>
          <w:szCs w:val="23"/>
          <w:lang w:val="es-ES"/>
        </w:rPr>
        <w:t xml:space="preserve"> justificada)</w:t>
      </w:r>
    </w:p>
    <w:sectPr w:rsidR="00C057B5" w:rsidSect="00EA1E62">
      <w:headerReference w:type="default" r:id="rId10"/>
      <w:footerReference w:type="even" r:id="rId11"/>
      <w:footerReference w:type="default" r:id="rId12"/>
      <w:footerReference w:type="first" r:id="rId13"/>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9F" w:rsidRDefault="00E64A9F" w:rsidP="00FB25E3">
      <w:r>
        <w:separator/>
      </w:r>
    </w:p>
  </w:endnote>
  <w:endnote w:type="continuationSeparator" w:id="0">
    <w:p w:rsidR="00E64A9F" w:rsidRDefault="00E64A9F"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26969"/>
      <w:docPartObj>
        <w:docPartGallery w:val="Page Numbers (Bottom of Page)"/>
        <w:docPartUnique/>
      </w:docPartObj>
    </w:sdtPr>
    <w:sdtEndPr/>
    <w:sdtContent>
      <w:p w:rsidR="009043BC" w:rsidRDefault="009043BC">
        <w:pPr>
          <w:pStyle w:val="Piedepgina"/>
          <w:jc w:val="right"/>
        </w:pPr>
        <w:r>
          <w:fldChar w:fldCharType="begin"/>
        </w:r>
        <w:r>
          <w:instrText>PAGE   \* MERGEFORMAT</w:instrText>
        </w:r>
        <w:r>
          <w:fldChar w:fldCharType="separate"/>
        </w:r>
        <w:r w:rsidR="004170AA" w:rsidRPr="004170AA">
          <w:rPr>
            <w:noProof/>
            <w:lang w:val="es-ES"/>
          </w:rPr>
          <w:t>2</w:t>
        </w:r>
        <w:r>
          <w:rPr>
            <w:noProof/>
            <w:lang w:val="es-ES"/>
          </w:rPr>
          <w:fldChar w:fldCharType="end"/>
        </w:r>
      </w:p>
    </w:sdtContent>
  </w:sdt>
  <w:p w:rsidR="009043BC" w:rsidRDefault="009043BC" w:rsidP="008708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7150"/>
      <w:docPartObj>
        <w:docPartGallery w:val="Page Numbers (Bottom of Page)"/>
        <w:docPartUnique/>
      </w:docPartObj>
    </w:sdtPr>
    <w:sdtEndPr/>
    <w:sdtContent>
      <w:p w:rsidR="009043BC" w:rsidRDefault="009043BC">
        <w:pPr>
          <w:pStyle w:val="Piedepgina"/>
          <w:jc w:val="right"/>
        </w:pPr>
        <w:r>
          <w:fldChar w:fldCharType="begin"/>
        </w:r>
        <w:r>
          <w:instrText>PAGE   \* MERGEFORMAT</w:instrText>
        </w:r>
        <w:r>
          <w:fldChar w:fldCharType="separate"/>
        </w:r>
        <w:r w:rsidR="004170AA" w:rsidRPr="004170AA">
          <w:rPr>
            <w:noProof/>
            <w:lang w:val="es-ES"/>
          </w:rPr>
          <w:t>1</w:t>
        </w:r>
        <w:r>
          <w:rPr>
            <w:noProof/>
            <w:lang w:val="es-ES"/>
          </w:rPr>
          <w:fldChar w:fldCharType="end"/>
        </w:r>
      </w:p>
    </w:sdtContent>
  </w:sdt>
  <w:p w:rsidR="009043BC" w:rsidRDefault="0090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9F" w:rsidRDefault="00E64A9F" w:rsidP="00FB25E3">
      <w:r>
        <w:separator/>
      </w:r>
    </w:p>
  </w:footnote>
  <w:footnote w:type="continuationSeparator" w:id="0">
    <w:p w:rsidR="00E64A9F" w:rsidRDefault="00E64A9F" w:rsidP="00FB25E3">
      <w:r>
        <w:continuationSeparator/>
      </w:r>
    </w:p>
  </w:footnote>
  <w:footnote w:id="1">
    <w:p w:rsidR="009043BC" w:rsidRPr="005C49E7" w:rsidRDefault="009043BC">
      <w:pPr>
        <w:pStyle w:val="Textonotapie"/>
        <w:rPr>
          <w:sz w:val="18"/>
          <w:szCs w:val="18"/>
          <w:lang w:val="es-CO"/>
        </w:rPr>
      </w:pPr>
      <w:r w:rsidRPr="000E7420">
        <w:rPr>
          <w:rStyle w:val="Refdenotaalpie"/>
          <w:i/>
        </w:rPr>
        <w:footnoteRef/>
      </w:r>
      <w:r w:rsidRPr="005C49E7">
        <w:rPr>
          <w:rFonts w:ascii="Arial" w:hAnsi="Arial" w:cs="Arial"/>
          <w:sz w:val="18"/>
          <w:szCs w:val="18"/>
        </w:rPr>
        <w:t>27 de julio de 2005 radicación Nº 21.517</w:t>
      </w:r>
      <w:r w:rsidR="005C49E7">
        <w:rPr>
          <w:rFonts w:ascii="Arial" w:hAnsi="Arial" w:cs="Arial"/>
          <w:sz w:val="18"/>
          <w:szCs w:val="18"/>
        </w:rPr>
        <w:t xml:space="preserve">, </w:t>
      </w:r>
      <w:r w:rsidRPr="005C49E7">
        <w:rPr>
          <w:rFonts w:ascii="Arial" w:hAnsi="Arial" w:cs="Arial"/>
          <w:sz w:val="18"/>
          <w:szCs w:val="18"/>
        </w:rPr>
        <w:t>5 de diciembre de 2007 radicación Nº 29.741</w:t>
      </w:r>
      <w:r w:rsidR="005C49E7">
        <w:rPr>
          <w:rFonts w:ascii="Arial" w:hAnsi="Arial" w:cs="Arial"/>
          <w:sz w:val="18"/>
          <w:szCs w:val="18"/>
        </w:rPr>
        <w:t xml:space="preserve"> y </w:t>
      </w:r>
      <w:r w:rsidRPr="005C49E7">
        <w:rPr>
          <w:rFonts w:ascii="Arial" w:hAnsi="Arial" w:cs="Arial"/>
          <w:sz w:val="18"/>
          <w:szCs w:val="18"/>
        </w:rPr>
        <w:t>agosto de 2010 radicación Nº 36.345</w:t>
      </w:r>
    </w:p>
  </w:footnote>
  <w:footnote w:id="2">
    <w:p w:rsidR="00BE46C1" w:rsidRPr="00FC17CE" w:rsidRDefault="00BE46C1" w:rsidP="00BE46C1">
      <w:pPr>
        <w:pStyle w:val="Textonotapie"/>
        <w:rPr>
          <w:lang w:val="es-CO"/>
        </w:rPr>
      </w:pPr>
      <w:r>
        <w:rPr>
          <w:rStyle w:val="Refdenotaalpie"/>
        </w:rPr>
        <w:footnoteRef/>
      </w:r>
      <w:r>
        <w:t xml:space="preserve"> </w:t>
      </w:r>
      <w:r w:rsidRPr="002778A2">
        <w:rPr>
          <w:rFonts w:ascii="Arial" w:hAnsi="Arial" w:cs="Arial"/>
          <w:sz w:val="18"/>
          <w:szCs w:val="18"/>
        </w:rPr>
        <w:t>M.P. Francisco Javier Tamayo Tabares.</w:t>
      </w:r>
      <w:r>
        <w:rPr>
          <w:lang w:val="es-CO"/>
        </w:rPr>
        <w:t xml:space="preserve"> </w:t>
      </w:r>
      <w:r>
        <w:rPr>
          <w:rFonts w:ascii="Arial" w:hAnsi="Arial" w:cs="Arial"/>
          <w:sz w:val="18"/>
          <w:szCs w:val="18"/>
        </w:rPr>
        <w:t>Radicado 2017-00138-01 de 05-07-</w:t>
      </w:r>
      <w:r w:rsidRPr="00885129">
        <w:rPr>
          <w:rFonts w:ascii="Arial" w:hAnsi="Arial" w:cs="Arial"/>
          <w:sz w:val="18"/>
          <w:szCs w:val="18"/>
        </w:rPr>
        <w:t>201</w:t>
      </w:r>
      <w:r>
        <w:rPr>
          <w:rFonts w:ascii="Arial" w:hAnsi="Arial" w:cs="Arial"/>
          <w:sz w:val="18"/>
          <w:szCs w:val="18"/>
        </w:rPr>
        <w:t>8</w:t>
      </w:r>
      <w:r w:rsidRPr="00885129">
        <w:rPr>
          <w:rFonts w:ascii="Arial" w:hAnsi="Arial" w:cs="Arial"/>
          <w:sz w:val="18"/>
          <w:szCs w:val="18"/>
        </w:rPr>
        <w:t xml:space="preserve"> </w:t>
      </w:r>
      <w:proofErr w:type="spellStart"/>
      <w:r w:rsidRPr="00885129">
        <w:rPr>
          <w:rFonts w:ascii="Arial" w:hAnsi="Arial" w:cs="Arial"/>
          <w:sz w:val="18"/>
          <w:szCs w:val="18"/>
        </w:rPr>
        <w:t>Dte</w:t>
      </w:r>
      <w:proofErr w:type="spellEnd"/>
      <w:r w:rsidRPr="00885129">
        <w:rPr>
          <w:rFonts w:ascii="Arial" w:hAnsi="Arial" w:cs="Arial"/>
          <w:sz w:val="18"/>
          <w:szCs w:val="18"/>
        </w:rPr>
        <w:t xml:space="preserve">. </w:t>
      </w:r>
      <w:r>
        <w:rPr>
          <w:rFonts w:ascii="Arial" w:hAnsi="Arial" w:cs="Arial"/>
          <w:sz w:val="18"/>
          <w:szCs w:val="18"/>
        </w:rPr>
        <w:t xml:space="preserve">German Rodríguez </w:t>
      </w:r>
      <w:proofErr w:type="spellStart"/>
      <w:r>
        <w:rPr>
          <w:rFonts w:ascii="Arial" w:hAnsi="Arial" w:cs="Arial"/>
          <w:sz w:val="18"/>
          <w:szCs w:val="18"/>
        </w:rPr>
        <w:t>Bolivar</w:t>
      </w:r>
      <w:proofErr w:type="spellEnd"/>
      <w:r w:rsidRPr="00885129">
        <w:rPr>
          <w:rFonts w:ascii="Arial" w:hAnsi="Arial" w:cs="Arial"/>
          <w:sz w:val="18"/>
          <w:szCs w:val="18"/>
        </w:rPr>
        <w:t>.</w:t>
      </w:r>
      <w:r>
        <w:rPr>
          <w:lang w:val="es-CO"/>
        </w:rPr>
        <w:t xml:space="preserve"> </w:t>
      </w:r>
    </w:p>
  </w:footnote>
  <w:footnote w:id="3">
    <w:p w:rsidR="00F91E9B" w:rsidRPr="00F91E9B" w:rsidRDefault="00F91E9B">
      <w:pPr>
        <w:pStyle w:val="Textonotapie"/>
        <w:rPr>
          <w:rFonts w:ascii="Arial" w:hAnsi="Arial" w:cs="Arial"/>
          <w:sz w:val="18"/>
          <w:szCs w:val="18"/>
          <w:lang w:val="es-CO"/>
        </w:rPr>
      </w:pPr>
      <w:r w:rsidRPr="00F91E9B">
        <w:rPr>
          <w:rStyle w:val="Refdenotaalpie"/>
          <w:rFonts w:ascii="Arial" w:hAnsi="Arial" w:cs="Arial"/>
          <w:sz w:val="18"/>
          <w:szCs w:val="18"/>
        </w:rPr>
        <w:footnoteRef/>
      </w:r>
      <w:r w:rsidRPr="00F91E9B">
        <w:rPr>
          <w:rFonts w:ascii="Arial" w:hAnsi="Arial" w:cs="Arial"/>
          <w:sz w:val="18"/>
          <w:szCs w:val="18"/>
        </w:rPr>
        <w:t xml:space="preserve"> </w:t>
      </w:r>
      <w:r w:rsidRPr="00F91E9B">
        <w:rPr>
          <w:rFonts w:ascii="Arial" w:hAnsi="Arial" w:cs="Arial"/>
          <w:sz w:val="18"/>
          <w:szCs w:val="18"/>
          <w:lang w:val="es-CO"/>
        </w:rPr>
        <w:t xml:space="preserve">Señoras María Morelia </w:t>
      </w:r>
      <w:r w:rsidR="005C49E7" w:rsidRPr="00F91E9B">
        <w:rPr>
          <w:rFonts w:ascii="Arial" w:hAnsi="Arial" w:cs="Arial"/>
          <w:sz w:val="18"/>
          <w:szCs w:val="18"/>
          <w:lang w:val="es-CO"/>
        </w:rPr>
        <w:t>Vásquez</w:t>
      </w:r>
      <w:r w:rsidRPr="00F91E9B">
        <w:rPr>
          <w:rFonts w:ascii="Arial" w:hAnsi="Arial" w:cs="Arial"/>
          <w:sz w:val="18"/>
          <w:szCs w:val="18"/>
          <w:lang w:val="es-CO"/>
        </w:rPr>
        <w:t xml:space="preserve"> </w:t>
      </w:r>
      <w:r w:rsidR="005C49E7" w:rsidRPr="00F91E9B">
        <w:rPr>
          <w:rFonts w:ascii="Arial" w:hAnsi="Arial" w:cs="Arial"/>
          <w:sz w:val="18"/>
          <w:szCs w:val="18"/>
          <w:lang w:val="es-CO"/>
        </w:rPr>
        <w:t>Ramírez</w:t>
      </w:r>
      <w:r w:rsidRPr="00F91E9B">
        <w:rPr>
          <w:rFonts w:ascii="Arial" w:hAnsi="Arial" w:cs="Arial"/>
          <w:sz w:val="18"/>
          <w:szCs w:val="18"/>
          <w:lang w:val="es-CO"/>
        </w:rPr>
        <w:t xml:space="preserve"> y María </w:t>
      </w:r>
      <w:proofErr w:type="spellStart"/>
      <w:r w:rsidRPr="00F91E9B">
        <w:rPr>
          <w:rFonts w:ascii="Arial" w:hAnsi="Arial" w:cs="Arial"/>
          <w:sz w:val="18"/>
          <w:szCs w:val="18"/>
          <w:lang w:val="es-CO"/>
        </w:rPr>
        <w:t>Nelsy</w:t>
      </w:r>
      <w:proofErr w:type="spellEnd"/>
      <w:r w:rsidRPr="00F91E9B">
        <w:rPr>
          <w:rFonts w:ascii="Arial" w:hAnsi="Arial" w:cs="Arial"/>
          <w:sz w:val="18"/>
          <w:szCs w:val="18"/>
          <w:lang w:val="es-CO"/>
        </w:rPr>
        <w:t xml:space="preserve"> Henao Hoyos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Pr="00B4692C" w:rsidRDefault="009043BC"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Pr="00B4692C">
      <w:rPr>
        <w:rFonts w:ascii="Arial" w:hAnsi="Arial" w:cs="Arial"/>
        <w:bCs/>
        <w:sz w:val="18"/>
        <w:szCs w:val="18"/>
      </w:rPr>
      <w:t>66001-31-05-00</w:t>
    </w:r>
    <w:r w:rsidR="00B4692C">
      <w:rPr>
        <w:rFonts w:ascii="Arial" w:hAnsi="Arial" w:cs="Arial"/>
        <w:bCs/>
        <w:sz w:val="18"/>
        <w:szCs w:val="18"/>
      </w:rPr>
      <w:t>4</w:t>
    </w:r>
    <w:r w:rsidRPr="00B4692C">
      <w:rPr>
        <w:rFonts w:ascii="Arial" w:hAnsi="Arial" w:cs="Arial"/>
        <w:bCs/>
        <w:sz w:val="18"/>
        <w:szCs w:val="18"/>
      </w:rPr>
      <w:t>-201</w:t>
    </w:r>
    <w:r w:rsidR="00B4692C">
      <w:rPr>
        <w:rFonts w:ascii="Arial" w:hAnsi="Arial" w:cs="Arial"/>
        <w:bCs/>
        <w:sz w:val="18"/>
        <w:szCs w:val="18"/>
      </w:rPr>
      <w:t>7</w:t>
    </w:r>
    <w:r w:rsidRPr="00B4692C">
      <w:rPr>
        <w:rFonts w:ascii="Arial" w:hAnsi="Arial" w:cs="Arial"/>
        <w:bCs/>
        <w:sz w:val="18"/>
        <w:szCs w:val="18"/>
      </w:rPr>
      <w:t>-00</w:t>
    </w:r>
    <w:r w:rsidR="00B4692C">
      <w:rPr>
        <w:rFonts w:ascii="Arial" w:hAnsi="Arial" w:cs="Arial"/>
        <w:bCs/>
        <w:sz w:val="18"/>
        <w:szCs w:val="18"/>
      </w:rPr>
      <w:t>198</w:t>
    </w:r>
    <w:r w:rsidRPr="00B4692C">
      <w:rPr>
        <w:rFonts w:ascii="Arial" w:hAnsi="Arial" w:cs="Arial"/>
        <w:bCs/>
        <w:sz w:val="18"/>
        <w:szCs w:val="18"/>
      </w:rPr>
      <w:t>-01</w:t>
    </w:r>
  </w:p>
  <w:p w:rsidR="009043BC" w:rsidRPr="00B4692C" w:rsidRDefault="00B4692C" w:rsidP="00783103">
    <w:pPr>
      <w:pStyle w:val="Encabezado"/>
      <w:jc w:val="center"/>
      <w:rPr>
        <w:rFonts w:ascii="Arial" w:hAnsi="Arial" w:cs="Arial"/>
        <w:sz w:val="18"/>
        <w:szCs w:val="18"/>
      </w:rPr>
    </w:pPr>
    <w:r>
      <w:rPr>
        <w:rFonts w:ascii="Arial" w:hAnsi="Arial" w:cs="Arial"/>
        <w:sz w:val="18"/>
        <w:szCs w:val="18"/>
      </w:rPr>
      <w:t xml:space="preserve">Gustavo Antonio Patiño </w:t>
    </w:r>
    <w:r w:rsidR="009043BC" w:rsidRPr="00B4692C">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E3"/>
    <w:rsid w:val="00001B71"/>
    <w:rsid w:val="00012BCA"/>
    <w:rsid w:val="00013DD9"/>
    <w:rsid w:val="00013DF8"/>
    <w:rsid w:val="00013FF3"/>
    <w:rsid w:val="00016ABE"/>
    <w:rsid w:val="00022FCC"/>
    <w:rsid w:val="00031F22"/>
    <w:rsid w:val="000360E7"/>
    <w:rsid w:val="00043675"/>
    <w:rsid w:val="00046D4A"/>
    <w:rsid w:val="000474D8"/>
    <w:rsid w:val="00047654"/>
    <w:rsid w:val="0005220E"/>
    <w:rsid w:val="0005732F"/>
    <w:rsid w:val="000576C8"/>
    <w:rsid w:val="00063974"/>
    <w:rsid w:val="00066018"/>
    <w:rsid w:val="00066356"/>
    <w:rsid w:val="00083B5E"/>
    <w:rsid w:val="000919EF"/>
    <w:rsid w:val="00093CEE"/>
    <w:rsid w:val="00094B00"/>
    <w:rsid w:val="000A508B"/>
    <w:rsid w:val="000A7550"/>
    <w:rsid w:val="000B161E"/>
    <w:rsid w:val="000B29E7"/>
    <w:rsid w:val="000B2F03"/>
    <w:rsid w:val="000B4AB4"/>
    <w:rsid w:val="000C1565"/>
    <w:rsid w:val="000C6779"/>
    <w:rsid w:val="000C7BB4"/>
    <w:rsid w:val="000D3F51"/>
    <w:rsid w:val="000D40FB"/>
    <w:rsid w:val="000D531E"/>
    <w:rsid w:val="000D5FD6"/>
    <w:rsid w:val="000D654C"/>
    <w:rsid w:val="000E46FA"/>
    <w:rsid w:val="000E5919"/>
    <w:rsid w:val="000E7420"/>
    <w:rsid w:val="00122A4E"/>
    <w:rsid w:val="00125CE0"/>
    <w:rsid w:val="00126F80"/>
    <w:rsid w:val="00130AD9"/>
    <w:rsid w:val="00131287"/>
    <w:rsid w:val="00131513"/>
    <w:rsid w:val="001354A6"/>
    <w:rsid w:val="001422B0"/>
    <w:rsid w:val="0015363C"/>
    <w:rsid w:val="001536FE"/>
    <w:rsid w:val="00161C3B"/>
    <w:rsid w:val="00170CFB"/>
    <w:rsid w:val="0017769B"/>
    <w:rsid w:val="00180027"/>
    <w:rsid w:val="00182F16"/>
    <w:rsid w:val="00185664"/>
    <w:rsid w:val="00187F99"/>
    <w:rsid w:val="0019324F"/>
    <w:rsid w:val="00194D00"/>
    <w:rsid w:val="00196354"/>
    <w:rsid w:val="001A1667"/>
    <w:rsid w:val="001A5471"/>
    <w:rsid w:val="001A7219"/>
    <w:rsid w:val="001C2434"/>
    <w:rsid w:val="001D4030"/>
    <w:rsid w:val="001E050A"/>
    <w:rsid w:val="001E30D4"/>
    <w:rsid w:val="001F1425"/>
    <w:rsid w:val="001F153E"/>
    <w:rsid w:val="00203148"/>
    <w:rsid w:val="002037C4"/>
    <w:rsid w:val="002120FA"/>
    <w:rsid w:val="002157F9"/>
    <w:rsid w:val="0023074F"/>
    <w:rsid w:val="00232731"/>
    <w:rsid w:val="00243C3D"/>
    <w:rsid w:val="002441AB"/>
    <w:rsid w:val="00270D48"/>
    <w:rsid w:val="00271AF9"/>
    <w:rsid w:val="00275218"/>
    <w:rsid w:val="00285595"/>
    <w:rsid w:val="00295A3C"/>
    <w:rsid w:val="002B5405"/>
    <w:rsid w:val="002C2230"/>
    <w:rsid w:val="002D0886"/>
    <w:rsid w:val="002D1B90"/>
    <w:rsid w:val="002D7DB8"/>
    <w:rsid w:val="002E49BD"/>
    <w:rsid w:val="002F4344"/>
    <w:rsid w:val="003178F0"/>
    <w:rsid w:val="00320EB4"/>
    <w:rsid w:val="00324687"/>
    <w:rsid w:val="0032695A"/>
    <w:rsid w:val="00331543"/>
    <w:rsid w:val="003332FF"/>
    <w:rsid w:val="00333D6F"/>
    <w:rsid w:val="0034239C"/>
    <w:rsid w:val="00347C81"/>
    <w:rsid w:val="00356DE0"/>
    <w:rsid w:val="00356E70"/>
    <w:rsid w:val="00362BE8"/>
    <w:rsid w:val="00363211"/>
    <w:rsid w:val="00366640"/>
    <w:rsid w:val="00375026"/>
    <w:rsid w:val="00377413"/>
    <w:rsid w:val="00377E12"/>
    <w:rsid w:val="00381B43"/>
    <w:rsid w:val="003866E6"/>
    <w:rsid w:val="00386CA8"/>
    <w:rsid w:val="00386E05"/>
    <w:rsid w:val="003928E5"/>
    <w:rsid w:val="00392B8F"/>
    <w:rsid w:val="00392E93"/>
    <w:rsid w:val="003959B5"/>
    <w:rsid w:val="003A07BA"/>
    <w:rsid w:val="003A1F9D"/>
    <w:rsid w:val="003B2A7B"/>
    <w:rsid w:val="003B30E3"/>
    <w:rsid w:val="003B3F57"/>
    <w:rsid w:val="003B53A3"/>
    <w:rsid w:val="003C1179"/>
    <w:rsid w:val="003C7145"/>
    <w:rsid w:val="003D19A0"/>
    <w:rsid w:val="003D47B7"/>
    <w:rsid w:val="003D664E"/>
    <w:rsid w:val="003E5B49"/>
    <w:rsid w:val="003E5CE3"/>
    <w:rsid w:val="003E5E45"/>
    <w:rsid w:val="003E6C21"/>
    <w:rsid w:val="003E70DB"/>
    <w:rsid w:val="003F14A8"/>
    <w:rsid w:val="003F1A11"/>
    <w:rsid w:val="003F22FB"/>
    <w:rsid w:val="003F4DD0"/>
    <w:rsid w:val="00400A66"/>
    <w:rsid w:val="0041083E"/>
    <w:rsid w:val="004170AA"/>
    <w:rsid w:val="004206F4"/>
    <w:rsid w:val="0042170B"/>
    <w:rsid w:val="00424F92"/>
    <w:rsid w:val="00431926"/>
    <w:rsid w:val="00431CB9"/>
    <w:rsid w:val="004365DE"/>
    <w:rsid w:val="00441A09"/>
    <w:rsid w:val="00452284"/>
    <w:rsid w:val="00454F0E"/>
    <w:rsid w:val="00455401"/>
    <w:rsid w:val="004710F3"/>
    <w:rsid w:val="00473FB4"/>
    <w:rsid w:val="004806FA"/>
    <w:rsid w:val="00484BEE"/>
    <w:rsid w:val="00487CE2"/>
    <w:rsid w:val="004B20DB"/>
    <w:rsid w:val="004B2987"/>
    <w:rsid w:val="004B34DD"/>
    <w:rsid w:val="004B3B03"/>
    <w:rsid w:val="004C4F89"/>
    <w:rsid w:val="004C7BAF"/>
    <w:rsid w:val="004D1B2E"/>
    <w:rsid w:val="004E34FC"/>
    <w:rsid w:val="004E78A4"/>
    <w:rsid w:val="004F1CB3"/>
    <w:rsid w:val="004F736D"/>
    <w:rsid w:val="00500198"/>
    <w:rsid w:val="00501187"/>
    <w:rsid w:val="0050183C"/>
    <w:rsid w:val="00501AAC"/>
    <w:rsid w:val="0050498D"/>
    <w:rsid w:val="0051544B"/>
    <w:rsid w:val="0051680D"/>
    <w:rsid w:val="00517B84"/>
    <w:rsid w:val="005203A3"/>
    <w:rsid w:val="00521FD3"/>
    <w:rsid w:val="0052486A"/>
    <w:rsid w:val="005275F1"/>
    <w:rsid w:val="0053196B"/>
    <w:rsid w:val="0053764D"/>
    <w:rsid w:val="00537C0D"/>
    <w:rsid w:val="0054630F"/>
    <w:rsid w:val="005559CF"/>
    <w:rsid w:val="00557EC8"/>
    <w:rsid w:val="0056196D"/>
    <w:rsid w:val="00571F81"/>
    <w:rsid w:val="005721BD"/>
    <w:rsid w:val="005751CB"/>
    <w:rsid w:val="00577F47"/>
    <w:rsid w:val="00583E74"/>
    <w:rsid w:val="00584D8E"/>
    <w:rsid w:val="005866C1"/>
    <w:rsid w:val="005C49E7"/>
    <w:rsid w:val="005C6F04"/>
    <w:rsid w:val="005E5193"/>
    <w:rsid w:val="005F043D"/>
    <w:rsid w:val="005F152C"/>
    <w:rsid w:val="005F17B2"/>
    <w:rsid w:val="005F6DCC"/>
    <w:rsid w:val="00612230"/>
    <w:rsid w:val="0061553E"/>
    <w:rsid w:val="00616416"/>
    <w:rsid w:val="00620462"/>
    <w:rsid w:val="00623AA6"/>
    <w:rsid w:val="0062569B"/>
    <w:rsid w:val="006266DB"/>
    <w:rsid w:val="00636D71"/>
    <w:rsid w:val="00645626"/>
    <w:rsid w:val="00664175"/>
    <w:rsid w:val="00665DF0"/>
    <w:rsid w:val="006726E7"/>
    <w:rsid w:val="00691A93"/>
    <w:rsid w:val="00694A7A"/>
    <w:rsid w:val="006A0214"/>
    <w:rsid w:val="006A4BF0"/>
    <w:rsid w:val="006B0D8A"/>
    <w:rsid w:val="006B171F"/>
    <w:rsid w:val="006B5C37"/>
    <w:rsid w:val="006D3E60"/>
    <w:rsid w:val="006E76E3"/>
    <w:rsid w:val="006F20B3"/>
    <w:rsid w:val="006F5248"/>
    <w:rsid w:val="00702952"/>
    <w:rsid w:val="0071776B"/>
    <w:rsid w:val="00717EDE"/>
    <w:rsid w:val="00735DB4"/>
    <w:rsid w:val="00735F8C"/>
    <w:rsid w:val="007370F6"/>
    <w:rsid w:val="0074312F"/>
    <w:rsid w:val="00747439"/>
    <w:rsid w:val="00753D4F"/>
    <w:rsid w:val="00756987"/>
    <w:rsid w:val="007570FB"/>
    <w:rsid w:val="00760B12"/>
    <w:rsid w:val="00763AB5"/>
    <w:rsid w:val="007673F1"/>
    <w:rsid w:val="00772026"/>
    <w:rsid w:val="007771D6"/>
    <w:rsid w:val="00781A83"/>
    <w:rsid w:val="00783103"/>
    <w:rsid w:val="00790339"/>
    <w:rsid w:val="007A405B"/>
    <w:rsid w:val="007A7623"/>
    <w:rsid w:val="007B351F"/>
    <w:rsid w:val="007B36B7"/>
    <w:rsid w:val="007B3E5B"/>
    <w:rsid w:val="007C202D"/>
    <w:rsid w:val="007C6825"/>
    <w:rsid w:val="007E0976"/>
    <w:rsid w:val="007E2B3B"/>
    <w:rsid w:val="007E6CEF"/>
    <w:rsid w:val="007F129A"/>
    <w:rsid w:val="007F44A3"/>
    <w:rsid w:val="007F60A2"/>
    <w:rsid w:val="00806FBA"/>
    <w:rsid w:val="00807E81"/>
    <w:rsid w:val="008122A9"/>
    <w:rsid w:val="008215C5"/>
    <w:rsid w:val="00830D4D"/>
    <w:rsid w:val="00831F2C"/>
    <w:rsid w:val="00832BA8"/>
    <w:rsid w:val="0083754A"/>
    <w:rsid w:val="00837F99"/>
    <w:rsid w:val="008415C0"/>
    <w:rsid w:val="008423BE"/>
    <w:rsid w:val="00844513"/>
    <w:rsid w:val="00847DD0"/>
    <w:rsid w:val="00862A6E"/>
    <w:rsid w:val="0086311F"/>
    <w:rsid w:val="0086637A"/>
    <w:rsid w:val="00866991"/>
    <w:rsid w:val="00866BCC"/>
    <w:rsid w:val="008673C1"/>
    <w:rsid w:val="008708BE"/>
    <w:rsid w:val="0087349B"/>
    <w:rsid w:val="008821CB"/>
    <w:rsid w:val="00885487"/>
    <w:rsid w:val="00886148"/>
    <w:rsid w:val="00893DE1"/>
    <w:rsid w:val="00895482"/>
    <w:rsid w:val="008955F5"/>
    <w:rsid w:val="008B13EB"/>
    <w:rsid w:val="008B4569"/>
    <w:rsid w:val="008B4BDE"/>
    <w:rsid w:val="008B5D0B"/>
    <w:rsid w:val="008B6104"/>
    <w:rsid w:val="008D185F"/>
    <w:rsid w:val="008D1F29"/>
    <w:rsid w:val="008D5DC1"/>
    <w:rsid w:val="008D682A"/>
    <w:rsid w:val="008E481A"/>
    <w:rsid w:val="008F0864"/>
    <w:rsid w:val="008F0927"/>
    <w:rsid w:val="008F10C3"/>
    <w:rsid w:val="008F15EA"/>
    <w:rsid w:val="008F6A70"/>
    <w:rsid w:val="008F70BA"/>
    <w:rsid w:val="009018CE"/>
    <w:rsid w:val="009043BC"/>
    <w:rsid w:val="00912683"/>
    <w:rsid w:val="00915DE0"/>
    <w:rsid w:val="00923AC3"/>
    <w:rsid w:val="009249CA"/>
    <w:rsid w:val="009262D5"/>
    <w:rsid w:val="00926346"/>
    <w:rsid w:val="00933A8A"/>
    <w:rsid w:val="009353F3"/>
    <w:rsid w:val="0093677C"/>
    <w:rsid w:val="00946F47"/>
    <w:rsid w:val="00956F0D"/>
    <w:rsid w:val="0096117D"/>
    <w:rsid w:val="0096435F"/>
    <w:rsid w:val="00964D47"/>
    <w:rsid w:val="00964EDF"/>
    <w:rsid w:val="009656BC"/>
    <w:rsid w:val="00974397"/>
    <w:rsid w:val="009765B1"/>
    <w:rsid w:val="00976E41"/>
    <w:rsid w:val="00980AFA"/>
    <w:rsid w:val="00982C65"/>
    <w:rsid w:val="0098606B"/>
    <w:rsid w:val="00992DEC"/>
    <w:rsid w:val="009A073F"/>
    <w:rsid w:val="009A15CC"/>
    <w:rsid w:val="009A4595"/>
    <w:rsid w:val="009B6A44"/>
    <w:rsid w:val="009C0ED9"/>
    <w:rsid w:val="009C30BB"/>
    <w:rsid w:val="009C5D69"/>
    <w:rsid w:val="009E1595"/>
    <w:rsid w:val="009E37AD"/>
    <w:rsid w:val="009E71BF"/>
    <w:rsid w:val="009F485E"/>
    <w:rsid w:val="009F4E3E"/>
    <w:rsid w:val="009F5CBA"/>
    <w:rsid w:val="00A02980"/>
    <w:rsid w:val="00A0479A"/>
    <w:rsid w:val="00A11264"/>
    <w:rsid w:val="00A23D54"/>
    <w:rsid w:val="00A32C77"/>
    <w:rsid w:val="00A35C34"/>
    <w:rsid w:val="00A423F5"/>
    <w:rsid w:val="00A53F14"/>
    <w:rsid w:val="00A550D5"/>
    <w:rsid w:val="00A67017"/>
    <w:rsid w:val="00A71D15"/>
    <w:rsid w:val="00A7263D"/>
    <w:rsid w:val="00A72EF3"/>
    <w:rsid w:val="00A74090"/>
    <w:rsid w:val="00A758E8"/>
    <w:rsid w:val="00A854A8"/>
    <w:rsid w:val="00A879C0"/>
    <w:rsid w:val="00A954D0"/>
    <w:rsid w:val="00A97398"/>
    <w:rsid w:val="00AA606D"/>
    <w:rsid w:val="00AC02CC"/>
    <w:rsid w:val="00AC1758"/>
    <w:rsid w:val="00AC4860"/>
    <w:rsid w:val="00AC70AB"/>
    <w:rsid w:val="00AD031A"/>
    <w:rsid w:val="00AD0612"/>
    <w:rsid w:val="00AE5D35"/>
    <w:rsid w:val="00AF7AF3"/>
    <w:rsid w:val="00B00323"/>
    <w:rsid w:val="00B00DA9"/>
    <w:rsid w:val="00B06B2A"/>
    <w:rsid w:val="00B130B0"/>
    <w:rsid w:val="00B41B05"/>
    <w:rsid w:val="00B4692C"/>
    <w:rsid w:val="00B51989"/>
    <w:rsid w:val="00B51AFB"/>
    <w:rsid w:val="00B52B58"/>
    <w:rsid w:val="00B533EE"/>
    <w:rsid w:val="00B54B55"/>
    <w:rsid w:val="00B71CE9"/>
    <w:rsid w:val="00B743E6"/>
    <w:rsid w:val="00B8290F"/>
    <w:rsid w:val="00B83F7C"/>
    <w:rsid w:val="00B86204"/>
    <w:rsid w:val="00B866C5"/>
    <w:rsid w:val="00BA13B5"/>
    <w:rsid w:val="00BA25B5"/>
    <w:rsid w:val="00BA2E7B"/>
    <w:rsid w:val="00BA7DB6"/>
    <w:rsid w:val="00BB5297"/>
    <w:rsid w:val="00BE46C1"/>
    <w:rsid w:val="00BE599D"/>
    <w:rsid w:val="00BF5305"/>
    <w:rsid w:val="00BF60C6"/>
    <w:rsid w:val="00BF70FA"/>
    <w:rsid w:val="00BF7653"/>
    <w:rsid w:val="00C057B5"/>
    <w:rsid w:val="00C15757"/>
    <w:rsid w:val="00C232E5"/>
    <w:rsid w:val="00C2452F"/>
    <w:rsid w:val="00C27333"/>
    <w:rsid w:val="00C3074C"/>
    <w:rsid w:val="00C44920"/>
    <w:rsid w:val="00C44B03"/>
    <w:rsid w:val="00C45D63"/>
    <w:rsid w:val="00C55321"/>
    <w:rsid w:val="00C5757E"/>
    <w:rsid w:val="00C63273"/>
    <w:rsid w:val="00C63D8C"/>
    <w:rsid w:val="00C71DD0"/>
    <w:rsid w:val="00C73784"/>
    <w:rsid w:val="00C74173"/>
    <w:rsid w:val="00C75D84"/>
    <w:rsid w:val="00C80481"/>
    <w:rsid w:val="00C869C3"/>
    <w:rsid w:val="00C87F9A"/>
    <w:rsid w:val="00C90C3D"/>
    <w:rsid w:val="00C90D3B"/>
    <w:rsid w:val="00C91D67"/>
    <w:rsid w:val="00C93370"/>
    <w:rsid w:val="00CA2397"/>
    <w:rsid w:val="00CB46D3"/>
    <w:rsid w:val="00CB6374"/>
    <w:rsid w:val="00CC0540"/>
    <w:rsid w:val="00CC444F"/>
    <w:rsid w:val="00CD6BB5"/>
    <w:rsid w:val="00CE0247"/>
    <w:rsid w:val="00CE0EC0"/>
    <w:rsid w:val="00CE0F26"/>
    <w:rsid w:val="00CE43F3"/>
    <w:rsid w:val="00CE5557"/>
    <w:rsid w:val="00CE6835"/>
    <w:rsid w:val="00CF0B38"/>
    <w:rsid w:val="00CF2CFA"/>
    <w:rsid w:val="00CF47B3"/>
    <w:rsid w:val="00CF51C7"/>
    <w:rsid w:val="00CF6E0B"/>
    <w:rsid w:val="00D04663"/>
    <w:rsid w:val="00D06634"/>
    <w:rsid w:val="00D22CC4"/>
    <w:rsid w:val="00D266F7"/>
    <w:rsid w:val="00D30B7E"/>
    <w:rsid w:val="00D335D8"/>
    <w:rsid w:val="00D36AF6"/>
    <w:rsid w:val="00D62117"/>
    <w:rsid w:val="00D8705A"/>
    <w:rsid w:val="00D8762F"/>
    <w:rsid w:val="00D93066"/>
    <w:rsid w:val="00DA22FF"/>
    <w:rsid w:val="00DA3EA5"/>
    <w:rsid w:val="00DA6E36"/>
    <w:rsid w:val="00DB0CBA"/>
    <w:rsid w:val="00DB6ACC"/>
    <w:rsid w:val="00DC48FE"/>
    <w:rsid w:val="00DC6756"/>
    <w:rsid w:val="00DD3755"/>
    <w:rsid w:val="00DE0423"/>
    <w:rsid w:val="00DE114D"/>
    <w:rsid w:val="00DE2C48"/>
    <w:rsid w:val="00DE3525"/>
    <w:rsid w:val="00E00F21"/>
    <w:rsid w:val="00E02990"/>
    <w:rsid w:val="00E04B6F"/>
    <w:rsid w:val="00E0601C"/>
    <w:rsid w:val="00E11EC8"/>
    <w:rsid w:val="00E15B1C"/>
    <w:rsid w:val="00E15B5E"/>
    <w:rsid w:val="00E22A8F"/>
    <w:rsid w:val="00E30446"/>
    <w:rsid w:val="00E31C0C"/>
    <w:rsid w:val="00E41F1D"/>
    <w:rsid w:val="00E42A3C"/>
    <w:rsid w:val="00E43914"/>
    <w:rsid w:val="00E44F46"/>
    <w:rsid w:val="00E46614"/>
    <w:rsid w:val="00E4735F"/>
    <w:rsid w:val="00E50A8D"/>
    <w:rsid w:val="00E64A9F"/>
    <w:rsid w:val="00E64B8E"/>
    <w:rsid w:val="00E6735C"/>
    <w:rsid w:val="00E711CC"/>
    <w:rsid w:val="00E77248"/>
    <w:rsid w:val="00E83ECC"/>
    <w:rsid w:val="00E91B60"/>
    <w:rsid w:val="00E91ED5"/>
    <w:rsid w:val="00E92AAB"/>
    <w:rsid w:val="00E97817"/>
    <w:rsid w:val="00EA1E62"/>
    <w:rsid w:val="00EA67DB"/>
    <w:rsid w:val="00EA7C86"/>
    <w:rsid w:val="00EB59B1"/>
    <w:rsid w:val="00EB63B4"/>
    <w:rsid w:val="00EB69D7"/>
    <w:rsid w:val="00EC27DB"/>
    <w:rsid w:val="00EC4845"/>
    <w:rsid w:val="00EC4D5E"/>
    <w:rsid w:val="00EC73B2"/>
    <w:rsid w:val="00ED25FC"/>
    <w:rsid w:val="00ED393C"/>
    <w:rsid w:val="00EE124D"/>
    <w:rsid w:val="00EE12D2"/>
    <w:rsid w:val="00F0400F"/>
    <w:rsid w:val="00F1618D"/>
    <w:rsid w:val="00F2680B"/>
    <w:rsid w:val="00F273A3"/>
    <w:rsid w:val="00F547BF"/>
    <w:rsid w:val="00F613CA"/>
    <w:rsid w:val="00F663C1"/>
    <w:rsid w:val="00F72659"/>
    <w:rsid w:val="00F80248"/>
    <w:rsid w:val="00F80556"/>
    <w:rsid w:val="00F81BD5"/>
    <w:rsid w:val="00F832A8"/>
    <w:rsid w:val="00F849E3"/>
    <w:rsid w:val="00F91E9B"/>
    <w:rsid w:val="00F92052"/>
    <w:rsid w:val="00FA1C05"/>
    <w:rsid w:val="00FA22CD"/>
    <w:rsid w:val="00FA5433"/>
    <w:rsid w:val="00FA5956"/>
    <w:rsid w:val="00FB25E3"/>
    <w:rsid w:val="00FB5E90"/>
    <w:rsid w:val="00FC60BF"/>
    <w:rsid w:val="00FC6176"/>
    <w:rsid w:val="00FD4EE0"/>
    <w:rsid w:val="00FD7DF3"/>
    <w:rsid w:val="00FE00B2"/>
    <w:rsid w:val="00FE116B"/>
    <w:rsid w:val="00FE1F46"/>
    <w:rsid w:val="00FE3D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ED9C-0DD0-493F-9490-666F647E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1886</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ALONSO</cp:lastModifiedBy>
  <cp:revision>17</cp:revision>
  <cp:lastPrinted>2018-08-23T15:44:00Z</cp:lastPrinted>
  <dcterms:created xsi:type="dcterms:W3CDTF">2018-08-21T16:17:00Z</dcterms:created>
  <dcterms:modified xsi:type="dcterms:W3CDTF">2018-11-17T19:55:00Z</dcterms:modified>
</cp:coreProperties>
</file>