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0A" w:rsidRPr="004D640A" w:rsidRDefault="004D640A" w:rsidP="004D640A">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4D640A">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4D640A" w:rsidRDefault="004D640A" w:rsidP="004D640A">
      <w:pPr>
        <w:spacing w:line="276" w:lineRule="auto"/>
        <w:rPr>
          <w:rFonts w:ascii="Arial" w:hAnsi="Arial" w:cs="Arial"/>
          <w:b/>
          <w:sz w:val="20"/>
        </w:rPr>
      </w:pPr>
    </w:p>
    <w:p w:rsidR="004D640A" w:rsidRPr="00952C93" w:rsidRDefault="004D640A" w:rsidP="004D640A">
      <w:pPr>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Pr>
          <w:rFonts w:ascii="Arial" w:hAnsi="Arial" w:cs="Arial"/>
          <w:sz w:val="16"/>
          <w:szCs w:val="16"/>
        </w:rPr>
        <w:t xml:space="preserve">Consulta </w:t>
      </w:r>
    </w:p>
    <w:p w:rsidR="004D640A" w:rsidRPr="00952C93" w:rsidRDefault="004D640A" w:rsidP="004D640A">
      <w:pPr>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4D640A" w:rsidRPr="00952C93" w:rsidRDefault="004D640A" w:rsidP="004D640A">
      <w:pPr>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Pr>
          <w:rFonts w:ascii="Arial" w:hAnsi="Arial" w:cs="Arial"/>
          <w:sz w:val="16"/>
          <w:szCs w:val="16"/>
        </w:rPr>
        <w:t>66001-31-05-005-2016-00290</w:t>
      </w:r>
      <w:r w:rsidRPr="00952C93">
        <w:rPr>
          <w:rFonts w:ascii="Arial" w:hAnsi="Arial" w:cs="Arial"/>
          <w:sz w:val="16"/>
          <w:szCs w:val="16"/>
        </w:rPr>
        <w:t xml:space="preserve">-01 </w:t>
      </w:r>
    </w:p>
    <w:p w:rsidR="004D640A" w:rsidRPr="00952C93" w:rsidRDefault="004D640A" w:rsidP="004D640A">
      <w:pPr>
        <w:jc w:val="both"/>
        <w:rPr>
          <w:rFonts w:ascii="Arial" w:hAnsi="Arial" w:cs="Arial"/>
          <w:b/>
          <w:bCs/>
          <w:iCs/>
          <w:sz w:val="16"/>
          <w:szCs w:val="16"/>
        </w:rPr>
      </w:pPr>
      <w:r w:rsidRPr="00952C93">
        <w:rPr>
          <w:rFonts w:ascii="Arial" w:hAnsi="Arial" w:cs="Arial"/>
          <w:b/>
          <w:bCs/>
          <w:iCs/>
          <w:sz w:val="16"/>
          <w:szCs w:val="16"/>
          <w:u w:val="single"/>
        </w:rPr>
        <w:t>Demandante:</w:t>
      </w:r>
      <w:r>
        <w:rPr>
          <w:rFonts w:ascii="Arial" w:hAnsi="Arial" w:cs="Arial"/>
          <w:iCs/>
          <w:sz w:val="16"/>
          <w:szCs w:val="16"/>
        </w:rPr>
        <w:t xml:space="preserve"> </w:t>
      </w:r>
      <w:r>
        <w:rPr>
          <w:rFonts w:ascii="Arial" w:hAnsi="Arial" w:cs="Arial"/>
          <w:iCs/>
          <w:sz w:val="16"/>
          <w:szCs w:val="16"/>
        </w:rPr>
        <w:tab/>
      </w:r>
      <w:r>
        <w:rPr>
          <w:rFonts w:ascii="Arial" w:hAnsi="Arial" w:cs="Arial"/>
          <w:iCs/>
          <w:sz w:val="16"/>
          <w:szCs w:val="16"/>
        </w:rPr>
        <w:tab/>
        <w:t>César Gómez Duque</w:t>
      </w:r>
    </w:p>
    <w:p w:rsidR="004D640A" w:rsidRPr="00952C93" w:rsidRDefault="004D640A" w:rsidP="004D640A">
      <w:pPr>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Pr>
          <w:rFonts w:ascii="Arial" w:hAnsi="Arial" w:cs="Arial"/>
          <w:sz w:val="16"/>
          <w:szCs w:val="16"/>
        </w:rPr>
        <w:tab/>
      </w:r>
      <w:proofErr w:type="spellStart"/>
      <w:r>
        <w:rPr>
          <w:rFonts w:ascii="Arial" w:hAnsi="Arial" w:cs="Arial"/>
          <w:sz w:val="16"/>
          <w:szCs w:val="16"/>
        </w:rPr>
        <w:t>Colpensiones</w:t>
      </w:r>
      <w:proofErr w:type="spellEnd"/>
      <w:r>
        <w:rPr>
          <w:rFonts w:ascii="Arial" w:hAnsi="Arial" w:cs="Arial"/>
          <w:sz w:val="16"/>
          <w:szCs w:val="16"/>
        </w:rPr>
        <w:t xml:space="preserve"> – </w:t>
      </w:r>
      <w:proofErr w:type="spellStart"/>
      <w:r>
        <w:rPr>
          <w:rFonts w:ascii="Arial" w:hAnsi="Arial" w:cs="Arial"/>
          <w:sz w:val="16"/>
          <w:szCs w:val="16"/>
        </w:rPr>
        <w:t>Colfondos</w:t>
      </w:r>
      <w:proofErr w:type="spellEnd"/>
      <w:r>
        <w:rPr>
          <w:rFonts w:ascii="Arial" w:hAnsi="Arial" w:cs="Arial"/>
          <w:sz w:val="16"/>
          <w:szCs w:val="16"/>
        </w:rPr>
        <w:t xml:space="preserve"> S.A.</w:t>
      </w:r>
    </w:p>
    <w:p w:rsidR="004D640A" w:rsidRPr="00952C93" w:rsidRDefault="004D640A" w:rsidP="004D640A">
      <w:pPr>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Pr>
          <w:rFonts w:ascii="Arial" w:hAnsi="Arial" w:cs="Arial"/>
          <w:sz w:val="16"/>
          <w:szCs w:val="16"/>
        </w:rPr>
        <w:t xml:space="preserve">Quinto </w:t>
      </w:r>
      <w:r w:rsidRPr="00952C93">
        <w:rPr>
          <w:rFonts w:ascii="Arial" w:hAnsi="Arial" w:cs="Arial"/>
          <w:sz w:val="16"/>
          <w:szCs w:val="16"/>
        </w:rPr>
        <w:t>Laboral del Circuito de Pereira</w:t>
      </w:r>
      <w:r w:rsidRPr="00952C93">
        <w:rPr>
          <w:rFonts w:ascii="Arial" w:hAnsi="Arial" w:cs="Arial"/>
          <w:b/>
          <w:sz w:val="16"/>
          <w:szCs w:val="16"/>
        </w:rPr>
        <w:t xml:space="preserve"> </w:t>
      </w:r>
    </w:p>
    <w:p w:rsidR="004D640A" w:rsidRDefault="004D640A" w:rsidP="004D640A">
      <w:pPr>
        <w:spacing w:line="276" w:lineRule="auto"/>
        <w:rPr>
          <w:rFonts w:ascii="Arial" w:hAnsi="Arial" w:cs="Arial"/>
          <w:b/>
          <w:sz w:val="20"/>
        </w:rPr>
      </w:pPr>
    </w:p>
    <w:p w:rsidR="004D640A" w:rsidRPr="008726C2" w:rsidRDefault="004D640A" w:rsidP="004D640A">
      <w:pPr>
        <w:pStyle w:val="Sinespaciado"/>
        <w:ind w:hanging="3"/>
        <w:jc w:val="both"/>
        <w:rPr>
          <w:rFonts w:ascii="Arial" w:hAnsi="Arial" w:cs="Arial"/>
          <w:b/>
          <w:szCs w:val="20"/>
          <w:lang w:val="es-CO"/>
        </w:rPr>
      </w:pPr>
      <w:r w:rsidRPr="008726C2">
        <w:rPr>
          <w:rFonts w:ascii="Arial" w:hAnsi="Arial" w:cs="Arial"/>
          <w:b/>
          <w:szCs w:val="20"/>
          <w:u w:val="single"/>
          <w:lang w:val="es-CO"/>
        </w:rPr>
        <w:t>Temas:</w:t>
      </w:r>
      <w:r w:rsidRPr="008726C2">
        <w:rPr>
          <w:rFonts w:ascii="Arial" w:hAnsi="Arial" w:cs="Arial"/>
          <w:b/>
          <w:szCs w:val="20"/>
          <w:lang w:val="es-CO"/>
        </w:rPr>
        <w:tab/>
      </w:r>
      <w:r w:rsidR="00241886" w:rsidRPr="00241886">
        <w:rPr>
          <w:rFonts w:ascii="Arial" w:hAnsi="Arial" w:cs="Arial"/>
          <w:b/>
          <w:sz w:val="20"/>
          <w:szCs w:val="20"/>
          <w:lang w:val="es-CO"/>
        </w:rPr>
        <w:t>PENSIÓN</w:t>
      </w:r>
      <w:r w:rsidR="00241886">
        <w:rPr>
          <w:rFonts w:ascii="Arial" w:hAnsi="Arial" w:cs="Arial"/>
          <w:b/>
          <w:sz w:val="20"/>
          <w:szCs w:val="20"/>
          <w:lang w:val="es-CO"/>
        </w:rPr>
        <w:t xml:space="preserve"> DE VEJEZ /</w:t>
      </w:r>
      <w:r w:rsidR="00241886" w:rsidRPr="00241886">
        <w:rPr>
          <w:rFonts w:ascii="Arial" w:hAnsi="Arial" w:cs="Arial"/>
          <w:b/>
          <w:sz w:val="20"/>
          <w:szCs w:val="20"/>
          <w:lang w:val="es-CO"/>
        </w:rPr>
        <w:t xml:space="preserve"> </w:t>
      </w:r>
      <w:r w:rsidR="00241886">
        <w:rPr>
          <w:rFonts w:ascii="Arial" w:hAnsi="Arial" w:cs="Arial"/>
          <w:b/>
          <w:sz w:val="20"/>
          <w:szCs w:val="20"/>
          <w:lang w:val="es-CO"/>
        </w:rPr>
        <w:t>TRASLADO DE RÉGIMEN PENSIONAL / PROCEDENCIA PARA PERSONAS BAJO RÉGIMEN DE TRANSICIÓN / ACUERDO 049 DE 1990.</w:t>
      </w:r>
    </w:p>
    <w:p w:rsidR="004D640A" w:rsidRDefault="004D640A" w:rsidP="004D640A">
      <w:pPr>
        <w:pStyle w:val="Sinespaciado"/>
        <w:ind w:hanging="3"/>
        <w:jc w:val="both"/>
        <w:rPr>
          <w:rFonts w:ascii="Arial" w:hAnsi="Arial" w:cs="Arial"/>
          <w:sz w:val="20"/>
          <w:szCs w:val="20"/>
          <w:lang w:val="es-CO"/>
        </w:rPr>
      </w:pPr>
    </w:p>
    <w:p w:rsidR="004D640A" w:rsidRPr="004D640A" w:rsidRDefault="004D640A" w:rsidP="004D640A">
      <w:pPr>
        <w:autoSpaceDE w:val="0"/>
        <w:autoSpaceDN w:val="0"/>
        <w:adjustRightInd w:val="0"/>
        <w:contextualSpacing/>
        <w:jc w:val="both"/>
        <w:rPr>
          <w:rFonts w:ascii="Arial" w:hAnsi="Arial" w:cs="Arial"/>
          <w:sz w:val="20"/>
        </w:rPr>
      </w:pPr>
      <w:r w:rsidRPr="004D640A">
        <w:rPr>
          <w:rFonts w:ascii="Arial" w:hAnsi="Arial" w:cs="Arial"/>
          <w:sz w:val="20"/>
        </w:rPr>
        <w:t>En los términos del artículo 13, literal e) de la Ley 100/93, el traslado entre los regímenes pensionales existentes, solo es procedente cada 5 años, pero el afiliado no podrá hacerlo cuando le falten 10 años o menos para cumplir la edad para acceder a la pensión de sobrevivientes.</w:t>
      </w:r>
    </w:p>
    <w:p w:rsidR="004D640A" w:rsidRPr="004D640A" w:rsidRDefault="004D640A" w:rsidP="004D640A">
      <w:pPr>
        <w:autoSpaceDE w:val="0"/>
        <w:autoSpaceDN w:val="0"/>
        <w:adjustRightInd w:val="0"/>
        <w:contextualSpacing/>
        <w:jc w:val="both"/>
        <w:rPr>
          <w:rFonts w:ascii="Arial" w:hAnsi="Arial" w:cs="Arial"/>
          <w:sz w:val="20"/>
        </w:rPr>
      </w:pPr>
    </w:p>
    <w:p w:rsidR="004D640A" w:rsidRPr="004D640A" w:rsidRDefault="004D640A" w:rsidP="004D640A">
      <w:pPr>
        <w:autoSpaceDE w:val="0"/>
        <w:autoSpaceDN w:val="0"/>
        <w:adjustRightInd w:val="0"/>
        <w:contextualSpacing/>
        <w:jc w:val="both"/>
        <w:rPr>
          <w:rFonts w:ascii="Arial" w:hAnsi="Arial" w:cs="Arial"/>
          <w:sz w:val="20"/>
        </w:rPr>
      </w:pPr>
      <w:r w:rsidRPr="004D640A">
        <w:rPr>
          <w:rFonts w:ascii="Arial" w:hAnsi="Arial" w:cs="Arial"/>
          <w:sz w:val="20"/>
        </w:rPr>
        <w:t>Sin embargo, la jurisprudencia</w:t>
      </w:r>
      <w:r>
        <w:rPr>
          <w:sz w:val="20"/>
        </w:rPr>
        <w:t xml:space="preserve"> </w:t>
      </w:r>
      <w:r w:rsidRPr="004D640A">
        <w:rPr>
          <w:rFonts w:ascii="Arial" w:hAnsi="Arial" w:cs="Arial"/>
          <w:sz w:val="20"/>
        </w:rPr>
        <w:t>ha señalado que esa limitante no opera cuando el asegurado sea beneficiario del régimen de transición previsto en el artículo 36 de la Ley 100/93, por contar al 01/04/1994 con 15 años o más de servicios, evento en el cual puede hacerlo en cualquier tiempo.</w:t>
      </w:r>
    </w:p>
    <w:p w:rsidR="004D640A" w:rsidRPr="004D640A" w:rsidRDefault="004D640A" w:rsidP="004D640A">
      <w:pPr>
        <w:autoSpaceDE w:val="0"/>
        <w:autoSpaceDN w:val="0"/>
        <w:adjustRightInd w:val="0"/>
        <w:contextualSpacing/>
        <w:jc w:val="both"/>
        <w:rPr>
          <w:rFonts w:ascii="Arial" w:hAnsi="Arial" w:cs="Arial"/>
          <w:sz w:val="20"/>
        </w:rPr>
      </w:pPr>
    </w:p>
    <w:p w:rsidR="004D640A" w:rsidRDefault="004D640A" w:rsidP="004D640A">
      <w:pPr>
        <w:autoSpaceDE w:val="0"/>
        <w:autoSpaceDN w:val="0"/>
        <w:adjustRightInd w:val="0"/>
        <w:contextualSpacing/>
        <w:jc w:val="both"/>
        <w:rPr>
          <w:rFonts w:ascii="Arial" w:hAnsi="Arial" w:cs="Arial"/>
          <w:sz w:val="20"/>
        </w:rPr>
      </w:pPr>
      <w:r w:rsidRPr="004D640A">
        <w:rPr>
          <w:rFonts w:ascii="Arial" w:hAnsi="Arial" w:cs="Arial"/>
          <w:sz w:val="20"/>
        </w:rPr>
        <w:t>Ahora, para la aplicación de la señalada transición para aquellas personas que cumplen la totalidad de los requisitos para acceder a la pensión con posterioridad al 31 de julio de 2010, deben atenderse dos normativas, la primera el artículo 36 ibídem, que en el caso de los hombres establece que al 1° de abril de 1994 tuvieran 40 años de edad o 15 o más años de servicios cotizados y, la segunda el acto legislativo 01 de 2005, que exige acreditar 750 semanas de cotización al 29 de julio de 2005.</w:t>
      </w:r>
      <w:r>
        <w:rPr>
          <w:rFonts w:ascii="Arial" w:hAnsi="Arial" w:cs="Arial"/>
          <w:sz w:val="20"/>
        </w:rPr>
        <w:t xml:space="preserve"> (…)</w:t>
      </w:r>
    </w:p>
    <w:p w:rsidR="004D640A" w:rsidRDefault="004D640A" w:rsidP="004D640A">
      <w:pPr>
        <w:autoSpaceDE w:val="0"/>
        <w:autoSpaceDN w:val="0"/>
        <w:adjustRightInd w:val="0"/>
        <w:contextualSpacing/>
        <w:jc w:val="both"/>
        <w:rPr>
          <w:rFonts w:ascii="Arial" w:hAnsi="Arial" w:cs="Arial"/>
          <w:sz w:val="20"/>
        </w:rPr>
      </w:pPr>
    </w:p>
    <w:p w:rsidR="00241886" w:rsidRPr="00241886" w:rsidRDefault="00241886" w:rsidP="004D640A">
      <w:pPr>
        <w:autoSpaceDE w:val="0"/>
        <w:autoSpaceDN w:val="0"/>
        <w:adjustRightInd w:val="0"/>
        <w:contextualSpacing/>
        <w:jc w:val="both"/>
        <w:rPr>
          <w:rFonts w:ascii="Arial" w:hAnsi="Arial" w:cs="Arial"/>
          <w:sz w:val="20"/>
        </w:rPr>
      </w:pPr>
      <w:r w:rsidRPr="00241886">
        <w:rPr>
          <w:rFonts w:ascii="Arial" w:hAnsi="Arial" w:cs="Arial"/>
          <w:sz w:val="20"/>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w:t>
      </w:r>
    </w:p>
    <w:p w:rsidR="004D640A" w:rsidRPr="00241886" w:rsidRDefault="004D640A" w:rsidP="004D640A">
      <w:pPr>
        <w:spacing w:line="276" w:lineRule="auto"/>
        <w:rPr>
          <w:rFonts w:ascii="Arial" w:hAnsi="Arial" w:cs="Arial"/>
          <w:sz w:val="20"/>
        </w:rPr>
      </w:pPr>
    </w:p>
    <w:p w:rsidR="004D640A" w:rsidRPr="004420AA" w:rsidRDefault="004D640A" w:rsidP="004D640A">
      <w:pPr>
        <w:spacing w:line="276" w:lineRule="auto"/>
        <w:rPr>
          <w:rFonts w:ascii="Arial" w:hAnsi="Arial" w:cs="Arial"/>
          <w:b/>
          <w:sz w:val="20"/>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2B4631"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2B4631" w:rsidRDefault="002B4631" w:rsidP="003D2CF1">
      <w:pPr>
        <w:spacing w:line="276" w:lineRule="auto"/>
        <w:jc w:val="both"/>
        <w:rPr>
          <w:rFonts w:ascii="Arial" w:eastAsia="Calibri" w:hAnsi="Arial" w:cs="Arial"/>
          <w:szCs w:val="24"/>
          <w:lang w:val="es-CO" w:eastAsia="en-US"/>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3C781E">
        <w:rPr>
          <w:rFonts w:ascii="Arial" w:eastAsia="Calibri" w:hAnsi="Arial" w:cs="Arial"/>
          <w:szCs w:val="24"/>
          <w:lang w:val="es-CO" w:eastAsia="en-US"/>
        </w:rPr>
        <w:t xml:space="preserve">cuatro </w:t>
      </w:r>
      <w:r w:rsidRPr="00CF0D70">
        <w:rPr>
          <w:rFonts w:ascii="Arial" w:eastAsia="Calibri" w:hAnsi="Arial" w:cs="Arial"/>
          <w:szCs w:val="24"/>
          <w:lang w:val="es-CO" w:eastAsia="en-US"/>
        </w:rPr>
        <w:t>(</w:t>
      </w:r>
      <w:r w:rsidR="0014213C">
        <w:rPr>
          <w:rFonts w:ascii="Arial" w:eastAsia="Calibri" w:hAnsi="Arial" w:cs="Arial"/>
          <w:szCs w:val="24"/>
          <w:lang w:val="es-CO" w:eastAsia="en-US"/>
        </w:rPr>
        <w:t>0</w:t>
      </w:r>
      <w:r w:rsidR="003C781E">
        <w:rPr>
          <w:rFonts w:ascii="Arial" w:eastAsia="Calibri" w:hAnsi="Arial" w:cs="Arial"/>
          <w:szCs w:val="24"/>
          <w:lang w:val="es-CO" w:eastAsia="en-US"/>
        </w:rPr>
        <w:t>4</w:t>
      </w:r>
      <w:r w:rsidRPr="00CF0D70">
        <w:rPr>
          <w:rFonts w:ascii="Arial" w:eastAsia="Calibri" w:hAnsi="Arial" w:cs="Arial"/>
          <w:szCs w:val="24"/>
          <w:lang w:val="es-CO" w:eastAsia="en-US"/>
        </w:rPr>
        <w:t xml:space="preserve">) días del mes de </w:t>
      </w:r>
      <w:r w:rsidR="003C781E">
        <w:rPr>
          <w:rFonts w:ascii="Arial" w:eastAsia="Calibri" w:hAnsi="Arial" w:cs="Arial"/>
          <w:szCs w:val="24"/>
          <w:lang w:val="es-CO" w:eastAsia="en-US"/>
        </w:rPr>
        <w:t xml:space="preserve">septiembre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4F657B">
        <w:rPr>
          <w:rFonts w:ascii="Arial" w:eastAsia="Calibri" w:hAnsi="Arial" w:cs="Arial"/>
          <w:szCs w:val="24"/>
          <w:lang w:val="es-CO" w:eastAsia="en-US"/>
        </w:rPr>
        <w:t>ocho</w:t>
      </w:r>
      <w:r w:rsidR="008E7316">
        <w:rPr>
          <w:rFonts w:ascii="Arial" w:eastAsia="Calibri" w:hAnsi="Arial" w:cs="Arial"/>
          <w:szCs w:val="24"/>
          <w:lang w:val="es-CO" w:eastAsia="en-US"/>
        </w:rPr>
        <w:t xml:space="preserve"> y treinta</w:t>
      </w:r>
      <w:r w:rsidR="003C781E">
        <w:rPr>
          <w:rFonts w:ascii="Arial" w:eastAsia="Calibri" w:hAnsi="Arial" w:cs="Arial"/>
          <w:szCs w:val="24"/>
          <w:lang w:val="es-CO" w:eastAsia="en-US"/>
        </w:rPr>
        <w:t xml:space="preserve"> minutos</w:t>
      </w:r>
      <w:r w:rsidR="0017380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4F657B">
        <w:rPr>
          <w:rFonts w:ascii="Arial" w:eastAsia="Calibri" w:hAnsi="Arial" w:cs="Arial"/>
          <w:szCs w:val="24"/>
          <w:lang w:val="es-CO" w:eastAsia="en-US"/>
        </w:rPr>
        <w:t>8</w:t>
      </w:r>
      <w:r w:rsidR="008E7316">
        <w:rPr>
          <w:rFonts w:ascii="Arial" w:eastAsia="Calibri" w:hAnsi="Arial" w:cs="Arial"/>
          <w:szCs w:val="24"/>
          <w:lang w:val="es-CO" w:eastAsia="en-US"/>
        </w:rPr>
        <w:t>:3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4F657B">
        <w:rPr>
          <w:rFonts w:ascii="Arial" w:hAnsi="Arial" w:cs="Arial"/>
          <w:bCs/>
          <w:color w:val="000000"/>
          <w:szCs w:val="24"/>
          <w:lang w:eastAsia="es-CO"/>
        </w:rPr>
        <w:t xml:space="preserve"> 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4F657B">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4F5920">
        <w:rPr>
          <w:rFonts w:ascii="Arial" w:hAnsi="Arial" w:cs="Arial"/>
          <w:szCs w:val="24"/>
        </w:rPr>
        <w:t xml:space="preserve">roferida el </w:t>
      </w:r>
      <w:r w:rsidR="003C781E">
        <w:rPr>
          <w:rFonts w:ascii="Arial" w:hAnsi="Arial" w:cs="Arial"/>
          <w:szCs w:val="24"/>
        </w:rPr>
        <w:t xml:space="preserve">09 </w:t>
      </w:r>
      <w:r w:rsidR="00CF0D70">
        <w:rPr>
          <w:rFonts w:ascii="Arial" w:hAnsi="Arial" w:cs="Arial"/>
          <w:szCs w:val="24"/>
        </w:rPr>
        <w:t xml:space="preserve">de </w:t>
      </w:r>
      <w:r w:rsidR="003C781E">
        <w:rPr>
          <w:rFonts w:ascii="Arial" w:hAnsi="Arial" w:cs="Arial"/>
          <w:szCs w:val="24"/>
        </w:rPr>
        <w:t xml:space="preserve">octubre </w:t>
      </w:r>
      <w:r w:rsidRPr="00AC486E">
        <w:rPr>
          <w:rFonts w:ascii="Arial" w:hAnsi="Arial" w:cs="Arial"/>
          <w:szCs w:val="24"/>
        </w:rPr>
        <w:t>de 201</w:t>
      </w:r>
      <w:r w:rsidR="003C781E">
        <w:rPr>
          <w:rFonts w:ascii="Arial" w:hAnsi="Arial" w:cs="Arial"/>
          <w:szCs w:val="24"/>
        </w:rPr>
        <w:t>7</w:t>
      </w:r>
      <w:r w:rsidRPr="00AC486E">
        <w:rPr>
          <w:rFonts w:ascii="Arial" w:hAnsi="Arial" w:cs="Arial"/>
          <w:szCs w:val="24"/>
        </w:rPr>
        <w:t xml:space="preserve"> por el Juzgado </w:t>
      </w:r>
      <w:r w:rsidR="003C781E">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4F5920">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3C781E">
        <w:rPr>
          <w:rFonts w:ascii="Arial" w:hAnsi="Arial" w:cs="Arial"/>
          <w:b/>
          <w:szCs w:val="24"/>
        </w:rPr>
        <w:t>César Gómez Duque</w:t>
      </w:r>
      <w:r w:rsidR="0014213C">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4F657B">
        <w:rPr>
          <w:rFonts w:ascii="Arial" w:hAnsi="Arial" w:cs="Arial"/>
          <w:b/>
          <w:szCs w:val="16"/>
        </w:rPr>
        <w:t xml:space="preserve">Administradora Colombiana de Pensiones </w:t>
      </w:r>
      <w:proofErr w:type="spellStart"/>
      <w:r w:rsidR="004F657B">
        <w:rPr>
          <w:rFonts w:ascii="Arial" w:hAnsi="Arial" w:cs="Arial"/>
          <w:b/>
          <w:szCs w:val="16"/>
        </w:rPr>
        <w:t>Colpensiones</w:t>
      </w:r>
      <w:proofErr w:type="spellEnd"/>
      <w:r w:rsidR="003C781E">
        <w:rPr>
          <w:rFonts w:ascii="Arial" w:hAnsi="Arial" w:cs="Arial"/>
          <w:b/>
          <w:szCs w:val="16"/>
        </w:rPr>
        <w:t xml:space="preserve"> y </w:t>
      </w:r>
      <w:proofErr w:type="spellStart"/>
      <w:r w:rsidR="003C781E">
        <w:rPr>
          <w:rFonts w:ascii="Arial" w:hAnsi="Arial" w:cs="Arial"/>
          <w:b/>
          <w:szCs w:val="16"/>
        </w:rPr>
        <w:t>Colfondos</w:t>
      </w:r>
      <w:proofErr w:type="spellEnd"/>
      <w:r w:rsidR="003C781E">
        <w:rPr>
          <w:rFonts w:ascii="Arial" w:hAnsi="Arial" w:cs="Arial"/>
          <w:b/>
          <w:szCs w:val="16"/>
        </w:rPr>
        <w:t xml:space="preserve"> S.A. Pensiones y Cesantías</w:t>
      </w:r>
      <w:r w:rsidR="004B0F0A">
        <w:rPr>
          <w:rFonts w:ascii="Arial" w:hAnsi="Arial" w:cs="Arial"/>
          <w:b/>
          <w:szCs w:val="16"/>
        </w:rPr>
        <w:t>,</w:t>
      </w:r>
      <w:r w:rsidR="003D2CF1">
        <w:rPr>
          <w:rFonts w:ascii="Arial" w:hAnsi="Arial" w:cs="Arial"/>
          <w:b/>
          <w:szCs w:val="16"/>
        </w:rPr>
        <w:t xml:space="preserve"> </w:t>
      </w:r>
      <w:r w:rsidR="003C781E">
        <w:rPr>
          <w:rFonts w:ascii="Arial" w:hAnsi="Arial" w:cs="Arial"/>
          <w:szCs w:val="16"/>
        </w:rPr>
        <w:t>radicado 66001-31-05-005-2016</w:t>
      </w:r>
      <w:r w:rsidR="0014213C">
        <w:rPr>
          <w:rFonts w:ascii="Arial" w:hAnsi="Arial" w:cs="Arial"/>
          <w:szCs w:val="16"/>
        </w:rPr>
        <w:t>-002</w:t>
      </w:r>
      <w:r w:rsidR="003C781E">
        <w:rPr>
          <w:rFonts w:ascii="Arial" w:hAnsi="Arial" w:cs="Arial"/>
          <w:szCs w:val="16"/>
        </w:rPr>
        <w:t>90</w:t>
      </w:r>
      <w:r w:rsidR="003D2CF1" w:rsidRPr="0050325E">
        <w:rPr>
          <w:rFonts w:ascii="Arial" w:hAnsi="Arial" w:cs="Arial"/>
          <w:szCs w:val="16"/>
        </w:rPr>
        <w:t>-01</w:t>
      </w:r>
      <w:r w:rsidR="003D2CF1">
        <w:rPr>
          <w:rFonts w:ascii="Arial" w:hAnsi="Arial" w:cs="Arial"/>
          <w:szCs w:val="16"/>
        </w:rPr>
        <w:t>.</w:t>
      </w:r>
    </w:p>
    <w:p w:rsidR="00E80826" w:rsidRDefault="00E80826" w:rsidP="002D0D07">
      <w:pPr>
        <w:spacing w:line="276" w:lineRule="auto"/>
        <w:rPr>
          <w:rFonts w:ascii="Arial" w:hAnsi="Arial" w:cs="Arial"/>
          <w:b/>
          <w:szCs w:val="24"/>
        </w:rPr>
      </w:pPr>
    </w:p>
    <w:p w:rsidR="004F657B" w:rsidRDefault="004F657B"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3C781E">
        <w:rPr>
          <w:rFonts w:ascii="Arial" w:hAnsi="Arial" w:cs="Arial"/>
          <w:szCs w:val="24"/>
        </w:rPr>
        <w:t xml:space="preserve">do: </w:t>
      </w:r>
      <w:r w:rsidR="003C781E">
        <w:rPr>
          <w:rFonts w:ascii="Arial" w:hAnsi="Arial" w:cs="Arial"/>
          <w:szCs w:val="24"/>
        </w:rPr>
        <w:tab/>
      </w:r>
      <w:r w:rsidR="003C781E">
        <w:rPr>
          <w:rFonts w:ascii="Arial" w:hAnsi="Arial" w:cs="Arial"/>
          <w:szCs w:val="24"/>
        </w:rPr>
        <w:tab/>
        <w:t xml:space="preserve">Demandadas </w:t>
      </w:r>
      <w:r w:rsidR="005E0ED1" w:rsidRPr="00174E3F">
        <w:rPr>
          <w:rFonts w:ascii="Arial" w:hAnsi="Arial" w:cs="Arial"/>
          <w:szCs w:val="24"/>
        </w:rPr>
        <w:t>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lastRenderedPageBreak/>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C32C0B" w:rsidRDefault="00C32C0B" w:rsidP="00C32C0B">
      <w:pPr>
        <w:spacing w:line="276" w:lineRule="auto"/>
        <w:jc w:val="center"/>
        <w:rPr>
          <w:rFonts w:ascii="Arial" w:hAnsi="Arial" w:cs="Arial"/>
          <w:b/>
          <w:szCs w:val="24"/>
        </w:rPr>
      </w:pPr>
      <w:r>
        <w:rPr>
          <w:rFonts w:ascii="Arial" w:hAnsi="Arial" w:cs="Arial"/>
          <w:b/>
          <w:szCs w:val="24"/>
        </w:rPr>
        <w:t>ANTECEDENTES</w:t>
      </w:r>
    </w:p>
    <w:p w:rsidR="00AA07F0" w:rsidRDefault="00AA07F0" w:rsidP="00AA07F0">
      <w:pPr>
        <w:spacing w:after="160" w:line="276" w:lineRule="auto"/>
        <w:contextualSpacing/>
        <w:rPr>
          <w:rFonts w:ascii="Arial" w:hAnsi="Arial" w:cs="Arial"/>
          <w:b/>
          <w:szCs w:val="24"/>
        </w:rPr>
      </w:pPr>
    </w:p>
    <w:p w:rsidR="00AA07F0" w:rsidRPr="00AA07F0" w:rsidRDefault="00AA07F0" w:rsidP="00AA07F0">
      <w:pPr>
        <w:spacing w:after="160" w:line="276" w:lineRule="auto"/>
        <w:contextualSpacing/>
        <w:rPr>
          <w:rFonts w:ascii="Arial" w:eastAsiaTheme="minorHAnsi" w:hAnsi="Arial" w:cs="Arial"/>
          <w:b/>
          <w:szCs w:val="24"/>
          <w:lang w:eastAsia="en-US"/>
        </w:rPr>
      </w:pPr>
      <w:r>
        <w:rPr>
          <w:rFonts w:ascii="Arial" w:hAnsi="Arial" w:cs="Arial"/>
          <w:b/>
          <w:szCs w:val="24"/>
        </w:rPr>
        <w:t xml:space="preserve">1. </w:t>
      </w:r>
      <w:r w:rsidRPr="00AA07F0">
        <w:rPr>
          <w:rFonts w:ascii="Arial" w:eastAsiaTheme="minorHAnsi" w:hAnsi="Arial" w:cs="Arial"/>
          <w:b/>
          <w:szCs w:val="24"/>
          <w:lang w:eastAsia="en-US"/>
        </w:rPr>
        <w:t>Síntesis de la demanda y su contestación</w:t>
      </w:r>
    </w:p>
    <w:p w:rsidR="00AA07F0" w:rsidRDefault="00AA07F0" w:rsidP="00850C2F">
      <w:pPr>
        <w:spacing w:line="276" w:lineRule="auto"/>
        <w:jc w:val="center"/>
        <w:rPr>
          <w:rFonts w:ascii="Arial" w:hAnsi="Arial" w:cs="Arial"/>
          <w:b/>
          <w:szCs w:val="24"/>
        </w:rPr>
      </w:pPr>
    </w:p>
    <w:p w:rsidR="002E715D" w:rsidRDefault="00C32C0B" w:rsidP="00C32C0B">
      <w:pPr>
        <w:spacing w:line="276" w:lineRule="auto"/>
        <w:contextualSpacing/>
        <w:jc w:val="both"/>
        <w:rPr>
          <w:rFonts w:ascii="Arial" w:hAnsi="Arial" w:cs="Arial"/>
          <w:szCs w:val="24"/>
        </w:rPr>
      </w:pPr>
      <w:r>
        <w:rPr>
          <w:rFonts w:ascii="Arial" w:hAnsi="Arial" w:cs="Arial"/>
          <w:szCs w:val="24"/>
        </w:rPr>
        <w:t>El seño</w:t>
      </w:r>
      <w:r w:rsidR="00A87924">
        <w:rPr>
          <w:rFonts w:ascii="Arial" w:hAnsi="Arial" w:cs="Arial"/>
          <w:szCs w:val="24"/>
        </w:rPr>
        <w:t xml:space="preserve">r </w:t>
      </w:r>
      <w:r w:rsidR="003C781E">
        <w:rPr>
          <w:rFonts w:ascii="Arial" w:hAnsi="Arial" w:cs="Arial"/>
          <w:szCs w:val="24"/>
        </w:rPr>
        <w:t>César Gómez Duque</w:t>
      </w:r>
      <w:r>
        <w:rPr>
          <w:rFonts w:ascii="Arial" w:hAnsi="Arial" w:cs="Arial"/>
          <w:szCs w:val="24"/>
        </w:rPr>
        <w:t xml:space="preserve"> solicita </w:t>
      </w:r>
      <w:r w:rsidRPr="00AC486E">
        <w:rPr>
          <w:rFonts w:ascii="Arial" w:hAnsi="Arial" w:cs="Arial"/>
          <w:szCs w:val="24"/>
        </w:rPr>
        <w:t>que</w:t>
      </w:r>
      <w:r>
        <w:rPr>
          <w:rFonts w:ascii="Arial" w:hAnsi="Arial" w:cs="Arial"/>
          <w:szCs w:val="24"/>
        </w:rPr>
        <w:t xml:space="preserve"> </w:t>
      </w:r>
      <w:r w:rsidR="002E715D">
        <w:rPr>
          <w:rFonts w:ascii="Arial" w:hAnsi="Arial" w:cs="Arial"/>
          <w:szCs w:val="24"/>
        </w:rPr>
        <w:t xml:space="preserve">se declare que tiene derecho a trasladarse del </w:t>
      </w:r>
      <w:proofErr w:type="spellStart"/>
      <w:r w:rsidR="002E715D">
        <w:rPr>
          <w:rFonts w:ascii="Arial" w:hAnsi="Arial" w:cs="Arial"/>
          <w:szCs w:val="24"/>
        </w:rPr>
        <w:t>RAIS</w:t>
      </w:r>
      <w:proofErr w:type="spellEnd"/>
      <w:r w:rsidR="002E715D">
        <w:rPr>
          <w:rFonts w:ascii="Arial" w:hAnsi="Arial" w:cs="Arial"/>
          <w:szCs w:val="24"/>
        </w:rPr>
        <w:t xml:space="preserve"> al RPM, por cumplir los requisitos de la sentencia SU-062/2010, que es beneficiario del régimen de transición y tiene derecho al reconocimiento de la pensión de vejez a partir del 01/11/2014.</w:t>
      </w:r>
    </w:p>
    <w:p w:rsidR="002E715D" w:rsidRDefault="002E715D" w:rsidP="00C32C0B">
      <w:pPr>
        <w:spacing w:line="276" w:lineRule="auto"/>
        <w:contextualSpacing/>
        <w:jc w:val="both"/>
        <w:rPr>
          <w:rFonts w:ascii="Arial" w:hAnsi="Arial" w:cs="Arial"/>
          <w:szCs w:val="24"/>
        </w:rPr>
      </w:pPr>
    </w:p>
    <w:p w:rsidR="00AA07F0" w:rsidRDefault="002E715D" w:rsidP="00C32C0B">
      <w:pPr>
        <w:spacing w:line="276" w:lineRule="auto"/>
        <w:contextualSpacing/>
        <w:jc w:val="both"/>
        <w:rPr>
          <w:rFonts w:ascii="Arial" w:hAnsi="Arial" w:cs="Arial"/>
          <w:szCs w:val="24"/>
        </w:rPr>
      </w:pPr>
      <w:r>
        <w:rPr>
          <w:rFonts w:ascii="Arial" w:hAnsi="Arial" w:cs="Arial"/>
          <w:szCs w:val="24"/>
        </w:rPr>
        <w:t xml:space="preserve">En consecuencia, se condene a </w:t>
      </w:r>
      <w:proofErr w:type="spellStart"/>
      <w:r>
        <w:rPr>
          <w:rFonts w:ascii="Arial" w:hAnsi="Arial" w:cs="Arial"/>
          <w:szCs w:val="24"/>
        </w:rPr>
        <w:t>Colpensiones</w:t>
      </w:r>
      <w:proofErr w:type="spellEnd"/>
      <w:r>
        <w:rPr>
          <w:rFonts w:ascii="Arial" w:hAnsi="Arial" w:cs="Arial"/>
          <w:szCs w:val="24"/>
        </w:rPr>
        <w:t xml:space="preserve"> a realizar el traslado indicado, reconocer la prestación en aplicación del régimen de transición desde esa calenda, así como los intereses moratorios o en subsidio la indexación y, las costas del proceso</w:t>
      </w:r>
      <w:r w:rsidR="0014213C">
        <w:rPr>
          <w:rFonts w:ascii="Arial" w:hAnsi="Arial" w:cs="Arial"/>
          <w:szCs w:val="24"/>
        </w:rPr>
        <w:t>.</w:t>
      </w:r>
    </w:p>
    <w:p w:rsidR="008D5D01" w:rsidRDefault="008D5D01" w:rsidP="00C32C0B">
      <w:pPr>
        <w:spacing w:line="276" w:lineRule="auto"/>
        <w:contextualSpacing/>
        <w:jc w:val="both"/>
        <w:rPr>
          <w:rFonts w:ascii="Arial" w:hAnsi="Arial" w:cs="Arial"/>
          <w:szCs w:val="24"/>
        </w:rPr>
      </w:pPr>
    </w:p>
    <w:p w:rsidR="0082555A" w:rsidRDefault="00C32C0B" w:rsidP="00C32C0B">
      <w:pPr>
        <w:spacing w:line="276" w:lineRule="auto"/>
        <w:contextualSpacing/>
        <w:jc w:val="both"/>
        <w:rPr>
          <w:rFonts w:ascii="Arial" w:hAnsi="Arial" w:cs="Arial"/>
          <w:szCs w:val="24"/>
        </w:rPr>
      </w:pPr>
      <w:r>
        <w:rPr>
          <w:rFonts w:ascii="Arial" w:hAnsi="Arial" w:cs="Arial"/>
          <w:szCs w:val="24"/>
        </w:rPr>
        <w:t xml:space="preserve">Fundamenta sus aspiraciones en que: </w:t>
      </w:r>
      <w:r w:rsidR="00661881">
        <w:rPr>
          <w:rFonts w:ascii="Arial" w:hAnsi="Arial" w:cs="Arial"/>
          <w:szCs w:val="24"/>
        </w:rPr>
        <w:t>(i)</w:t>
      </w:r>
      <w:r w:rsidR="0014213C">
        <w:rPr>
          <w:rFonts w:ascii="Arial" w:hAnsi="Arial" w:cs="Arial"/>
          <w:szCs w:val="24"/>
        </w:rPr>
        <w:t xml:space="preserve"> nació el </w:t>
      </w:r>
      <w:r w:rsidR="00B5129F">
        <w:rPr>
          <w:rFonts w:ascii="Arial" w:hAnsi="Arial" w:cs="Arial"/>
          <w:szCs w:val="24"/>
        </w:rPr>
        <w:t>28/07/1954, por lo que cumplió 40 y 60 años de edad, en la misma fecha de 1994 y 2014, respectivamente</w:t>
      </w:r>
      <w:r w:rsidR="00554A00">
        <w:rPr>
          <w:rFonts w:ascii="Arial" w:hAnsi="Arial" w:cs="Arial"/>
          <w:szCs w:val="24"/>
        </w:rPr>
        <w:t>; (ii)</w:t>
      </w:r>
      <w:r w:rsidR="00661881">
        <w:rPr>
          <w:rFonts w:ascii="Arial" w:hAnsi="Arial" w:cs="Arial"/>
          <w:szCs w:val="24"/>
        </w:rPr>
        <w:t xml:space="preserve"> </w:t>
      </w:r>
      <w:r w:rsidR="000A6F40">
        <w:rPr>
          <w:rFonts w:ascii="Arial" w:hAnsi="Arial" w:cs="Arial"/>
          <w:szCs w:val="24"/>
        </w:rPr>
        <w:t xml:space="preserve">se afilió al </w:t>
      </w:r>
      <w:r w:rsidR="00B5129F">
        <w:rPr>
          <w:rFonts w:ascii="Arial" w:hAnsi="Arial" w:cs="Arial"/>
          <w:szCs w:val="24"/>
        </w:rPr>
        <w:t>RPM el 28/02/1972  y a la entrada en vigencia de la Ley 100/93, había reunido un total de 949,02 semanas cotizadas</w:t>
      </w:r>
      <w:r w:rsidR="00554A00">
        <w:rPr>
          <w:rFonts w:ascii="Arial" w:hAnsi="Arial" w:cs="Arial"/>
          <w:szCs w:val="24"/>
        </w:rPr>
        <w:t>; (iii</w:t>
      </w:r>
      <w:r w:rsidR="000A6F40">
        <w:rPr>
          <w:rFonts w:ascii="Arial" w:hAnsi="Arial" w:cs="Arial"/>
          <w:szCs w:val="24"/>
        </w:rPr>
        <w:t xml:space="preserve">) </w:t>
      </w:r>
      <w:r w:rsidR="00B5129F">
        <w:rPr>
          <w:rFonts w:ascii="Arial" w:hAnsi="Arial" w:cs="Arial"/>
          <w:szCs w:val="24"/>
        </w:rPr>
        <w:t xml:space="preserve">se trasladó al </w:t>
      </w:r>
      <w:proofErr w:type="spellStart"/>
      <w:r w:rsidR="00B5129F">
        <w:rPr>
          <w:rFonts w:ascii="Arial" w:hAnsi="Arial" w:cs="Arial"/>
          <w:szCs w:val="24"/>
        </w:rPr>
        <w:t>RAIS</w:t>
      </w:r>
      <w:proofErr w:type="spellEnd"/>
      <w:r w:rsidR="00B5129F">
        <w:rPr>
          <w:rFonts w:ascii="Arial" w:hAnsi="Arial" w:cs="Arial"/>
          <w:szCs w:val="24"/>
        </w:rPr>
        <w:t xml:space="preserve"> el 01/01/1997; </w:t>
      </w:r>
      <w:r w:rsidR="0014213C">
        <w:rPr>
          <w:rFonts w:ascii="Arial" w:hAnsi="Arial" w:cs="Arial"/>
          <w:szCs w:val="24"/>
        </w:rPr>
        <w:t xml:space="preserve">(iv) </w:t>
      </w:r>
      <w:r w:rsidR="00BC75A3">
        <w:rPr>
          <w:rFonts w:ascii="Arial" w:hAnsi="Arial" w:cs="Arial"/>
          <w:szCs w:val="24"/>
        </w:rPr>
        <w:t>e</w:t>
      </w:r>
      <w:r w:rsidR="0082555A">
        <w:rPr>
          <w:rFonts w:ascii="Arial" w:hAnsi="Arial" w:cs="Arial"/>
          <w:szCs w:val="24"/>
        </w:rPr>
        <w:t>l</w:t>
      </w:r>
      <w:r w:rsidR="00B5129F">
        <w:rPr>
          <w:rFonts w:ascii="Arial" w:hAnsi="Arial" w:cs="Arial"/>
          <w:szCs w:val="24"/>
        </w:rPr>
        <w:t xml:space="preserve"> 02/03/2015 </w:t>
      </w:r>
      <w:r w:rsidR="0082555A">
        <w:rPr>
          <w:rFonts w:ascii="Arial" w:hAnsi="Arial" w:cs="Arial"/>
          <w:szCs w:val="24"/>
        </w:rPr>
        <w:t>solicitó a</w:t>
      </w:r>
      <w:r w:rsidR="00B25274">
        <w:rPr>
          <w:rFonts w:ascii="Arial" w:hAnsi="Arial" w:cs="Arial"/>
          <w:szCs w:val="24"/>
        </w:rPr>
        <w:t xml:space="preserve"> </w:t>
      </w:r>
      <w:proofErr w:type="spellStart"/>
      <w:r w:rsidR="00BC75A3">
        <w:rPr>
          <w:rFonts w:ascii="Arial" w:hAnsi="Arial" w:cs="Arial"/>
          <w:szCs w:val="24"/>
        </w:rPr>
        <w:t>Colpensiones</w:t>
      </w:r>
      <w:proofErr w:type="spellEnd"/>
      <w:r w:rsidR="00BC75A3">
        <w:rPr>
          <w:rFonts w:ascii="Arial" w:hAnsi="Arial" w:cs="Arial"/>
          <w:szCs w:val="24"/>
        </w:rPr>
        <w:t xml:space="preserve"> </w:t>
      </w:r>
      <w:r w:rsidR="00B5129F">
        <w:rPr>
          <w:rFonts w:ascii="Arial" w:hAnsi="Arial" w:cs="Arial"/>
          <w:szCs w:val="24"/>
        </w:rPr>
        <w:t xml:space="preserve">el traslado de régimen, que le fue negado </w:t>
      </w:r>
      <w:r w:rsidR="00575AB1">
        <w:rPr>
          <w:rFonts w:ascii="Arial" w:hAnsi="Arial" w:cs="Arial"/>
          <w:szCs w:val="24"/>
        </w:rPr>
        <w:t>por faltarle menos de 10 años para cumplir la edad para tener derecho a la pensión; (v) a la fecha de presentación de la demanda cuenta con 2001 semanas cotizadas; (vi) el 30/06/2016 le solicitó a esa entidad el reconocimiento de la pensión de vejez, pero no se le dio trámite al no estar afiliada a esa administradora</w:t>
      </w:r>
      <w:r w:rsidR="00D027F5">
        <w:rPr>
          <w:rFonts w:ascii="Arial" w:hAnsi="Arial" w:cs="Arial"/>
          <w:szCs w:val="24"/>
        </w:rPr>
        <w:t>.</w:t>
      </w:r>
    </w:p>
    <w:p w:rsidR="0082555A" w:rsidRDefault="0082555A" w:rsidP="00C32C0B">
      <w:pPr>
        <w:spacing w:line="276" w:lineRule="auto"/>
        <w:contextualSpacing/>
        <w:jc w:val="both"/>
        <w:rPr>
          <w:rFonts w:ascii="Arial" w:hAnsi="Arial" w:cs="Arial"/>
          <w:szCs w:val="24"/>
        </w:rPr>
      </w:pPr>
    </w:p>
    <w:p w:rsidR="00C32C0B" w:rsidRDefault="00C32C0B" w:rsidP="00C32C0B">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Pr>
          <w:rFonts w:ascii="Arial" w:hAnsi="Arial" w:cs="Arial"/>
          <w:b/>
          <w:szCs w:val="24"/>
        </w:rPr>
        <w:t xml:space="preserve"> </w:t>
      </w:r>
      <w:r>
        <w:rPr>
          <w:rFonts w:ascii="Arial" w:hAnsi="Arial" w:cs="Arial"/>
          <w:szCs w:val="24"/>
        </w:rPr>
        <w:t>todas las pretensiones d</w:t>
      </w:r>
      <w:r w:rsidR="00F669E0">
        <w:rPr>
          <w:rFonts w:ascii="Arial" w:hAnsi="Arial" w:cs="Arial"/>
          <w:szCs w:val="24"/>
        </w:rPr>
        <w:t>e la demanda, como razones de</w:t>
      </w:r>
      <w:r>
        <w:rPr>
          <w:rFonts w:ascii="Arial" w:hAnsi="Arial" w:cs="Arial"/>
          <w:szCs w:val="24"/>
        </w:rPr>
        <w:t xml:space="preserve"> defensa manifestó que</w:t>
      </w:r>
      <w:r w:rsidR="000307DC">
        <w:rPr>
          <w:rFonts w:ascii="Arial" w:hAnsi="Arial" w:cs="Arial"/>
          <w:szCs w:val="24"/>
        </w:rPr>
        <w:t xml:space="preserve"> </w:t>
      </w:r>
      <w:r w:rsidR="00D027F5">
        <w:rPr>
          <w:rFonts w:ascii="Arial" w:hAnsi="Arial" w:cs="Arial"/>
          <w:szCs w:val="24"/>
        </w:rPr>
        <w:t xml:space="preserve">era imposible acceder al traslado por cuanto, según lo dispuesto por el artículo 2, literal e), de la Ley 797/2003, al faltarle menos de 10 años para cumplir la edad para tener derecho a la pensión de vejez. De otro lado, indicó que no era viable aceptar la nulidad de la afiliación al </w:t>
      </w:r>
      <w:proofErr w:type="spellStart"/>
      <w:r w:rsidR="00D027F5">
        <w:rPr>
          <w:rFonts w:ascii="Arial" w:hAnsi="Arial" w:cs="Arial"/>
          <w:szCs w:val="24"/>
        </w:rPr>
        <w:t>RAIS</w:t>
      </w:r>
      <w:proofErr w:type="spellEnd"/>
      <w:r w:rsidR="00D027F5">
        <w:rPr>
          <w:rFonts w:ascii="Arial" w:hAnsi="Arial" w:cs="Arial"/>
          <w:szCs w:val="24"/>
        </w:rPr>
        <w:t xml:space="preserve">, porque no fue inducido a error, pero que </w:t>
      </w:r>
      <w:r w:rsidR="00F669E0">
        <w:rPr>
          <w:rFonts w:ascii="Arial" w:hAnsi="Arial" w:cs="Arial"/>
          <w:szCs w:val="24"/>
        </w:rPr>
        <w:t xml:space="preserve">de ser el </w:t>
      </w:r>
      <w:r w:rsidR="00D027F5">
        <w:rPr>
          <w:rFonts w:ascii="Arial" w:hAnsi="Arial" w:cs="Arial"/>
          <w:szCs w:val="24"/>
        </w:rPr>
        <w:t xml:space="preserve">caso, se encontraba saneada por el paso del tiempo. Siendo así las cosas, </w:t>
      </w:r>
      <w:r w:rsidR="00925482">
        <w:rPr>
          <w:rFonts w:ascii="Arial" w:hAnsi="Arial" w:cs="Arial"/>
          <w:szCs w:val="24"/>
        </w:rPr>
        <w:t xml:space="preserve">al encontrarse válidamente afiliada a </w:t>
      </w:r>
      <w:proofErr w:type="spellStart"/>
      <w:r w:rsidR="00925482">
        <w:rPr>
          <w:rFonts w:ascii="Arial" w:hAnsi="Arial" w:cs="Arial"/>
          <w:szCs w:val="24"/>
        </w:rPr>
        <w:t>COLFONDOS</w:t>
      </w:r>
      <w:proofErr w:type="spellEnd"/>
      <w:r w:rsidR="00925482">
        <w:rPr>
          <w:rFonts w:ascii="Arial" w:hAnsi="Arial" w:cs="Arial"/>
          <w:szCs w:val="24"/>
        </w:rPr>
        <w:t>, es esta administradora la que debe analizar la pensión solicitada</w:t>
      </w:r>
      <w:r w:rsidR="000307DC">
        <w:rPr>
          <w:rFonts w:ascii="Arial" w:hAnsi="Arial" w:cs="Arial"/>
          <w:szCs w:val="24"/>
        </w:rPr>
        <w:t>.</w:t>
      </w:r>
      <w:r w:rsidR="00261F46">
        <w:rPr>
          <w:rFonts w:ascii="Arial" w:hAnsi="Arial" w:cs="Arial"/>
          <w:szCs w:val="24"/>
        </w:rPr>
        <w:t xml:space="preserve"> </w:t>
      </w:r>
      <w:r>
        <w:rPr>
          <w:rFonts w:ascii="Arial" w:hAnsi="Arial" w:cs="Arial"/>
          <w:szCs w:val="24"/>
        </w:rPr>
        <w:t>Interpuso como excepciones de fondo las que rotuló como “</w:t>
      </w:r>
      <w:r w:rsidR="00C44E79">
        <w:rPr>
          <w:rFonts w:ascii="Arial" w:hAnsi="Arial" w:cs="Arial"/>
          <w:szCs w:val="24"/>
        </w:rPr>
        <w:t>inexistencia de</w:t>
      </w:r>
      <w:r w:rsidR="00925482">
        <w:rPr>
          <w:rFonts w:ascii="Arial" w:hAnsi="Arial" w:cs="Arial"/>
          <w:szCs w:val="24"/>
        </w:rPr>
        <w:t xml:space="preserve"> </w:t>
      </w:r>
      <w:r w:rsidR="00C44E79">
        <w:rPr>
          <w:rFonts w:ascii="Arial" w:hAnsi="Arial" w:cs="Arial"/>
          <w:szCs w:val="24"/>
        </w:rPr>
        <w:t>l</w:t>
      </w:r>
      <w:r w:rsidR="00925482">
        <w:rPr>
          <w:rFonts w:ascii="Arial" w:hAnsi="Arial" w:cs="Arial"/>
          <w:szCs w:val="24"/>
        </w:rPr>
        <w:t>a</w:t>
      </w:r>
      <w:r w:rsidR="00C44E79">
        <w:rPr>
          <w:rFonts w:ascii="Arial" w:hAnsi="Arial" w:cs="Arial"/>
          <w:szCs w:val="24"/>
        </w:rPr>
        <w:t xml:space="preserve"> </w:t>
      </w:r>
      <w:r w:rsidR="00925482">
        <w:rPr>
          <w:rFonts w:ascii="Arial" w:hAnsi="Arial" w:cs="Arial"/>
          <w:szCs w:val="24"/>
        </w:rPr>
        <w:t>obligación</w:t>
      </w:r>
      <w:r>
        <w:rPr>
          <w:rFonts w:ascii="Arial" w:hAnsi="Arial" w:cs="Arial"/>
          <w:szCs w:val="24"/>
        </w:rPr>
        <w:t>”</w:t>
      </w:r>
      <w:r w:rsidR="00BC5C92">
        <w:rPr>
          <w:rFonts w:ascii="Arial" w:hAnsi="Arial" w:cs="Arial"/>
          <w:szCs w:val="24"/>
        </w:rPr>
        <w:t xml:space="preserve"> y “p</w:t>
      </w:r>
      <w:r>
        <w:rPr>
          <w:rFonts w:ascii="Arial" w:hAnsi="Arial" w:cs="Arial"/>
          <w:szCs w:val="24"/>
        </w:rPr>
        <w:t>rescripción”.</w:t>
      </w:r>
    </w:p>
    <w:p w:rsidR="00925482" w:rsidRDefault="00925482" w:rsidP="00C32C0B">
      <w:pPr>
        <w:spacing w:line="276" w:lineRule="auto"/>
        <w:contextualSpacing/>
        <w:jc w:val="both"/>
        <w:rPr>
          <w:rFonts w:ascii="Arial" w:hAnsi="Arial" w:cs="Arial"/>
          <w:szCs w:val="24"/>
        </w:rPr>
      </w:pPr>
    </w:p>
    <w:p w:rsidR="00925482" w:rsidRPr="00E66318" w:rsidRDefault="00925482" w:rsidP="00C32C0B">
      <w:pPr>
        <w:spacing w:line="276" w:lineRule="auto"/>
        <w:contextualSpacing/>
        <w:jc w:val="both"/>
        <w:rPr>
          <w:rFonts w:ascii="Arial" w:hAnsi="Arial" w:cs="Arial"/>
          <w:szCs w:val="24"/>
        </w:rPr>
      </w:pPr>
      <w:r>
        <w:rPr>
          <w:rFonts w:ascii="Arial" w:hAnsi="Arial" w:cs="Arial"/>
          <w:szCs w:val="24"/>
        </w:rPr>
        <w:t xml:space="preserve">Por su parte, </w:t>
      </w:r>
      <w:proofErr w:type="spellStart"/>
      <w:r w:rsidRPr="00E66318">
        <w:rPr>
          <w:rFonts w:ascii="Arial" w:hAnsi="Arial" w:cs="Arial"/>
          <w:b/>
          <w:szCs w:val="24"/>
        </w:rPr>
        <w:t>COLFONDOS</w:t>
      </w:r>
      <w:proofErr w:type="spellEnd"/>
      <w:r w:rsidRPr="00E66318">
        <w:rPr>
          <w:rFonts w:ascii="Arial" w:hAnsi="Arial" w:cs="Arial"/>
          <w:b/>
          <w:szCs w:val="24"/>
        </w:rPr>
        <w:t xml:space="preserve"> S.A., </w:t>
      </w:r>
      <w:r w:rsidR="00E66318">
        <w:rPr>
          <w:rFonts w:ascii="Arial" w:hAnsi="Arial" w:cs="Arial"/>
          <w:szCs w:val="24"/>
        </w:rPr>
        <w:t xml:space="preserve">no presentó oposición respecto a lo pretendido por el demandante, bajo el entendido que al 01/04/1994 efectivamente contaba con más de 15 años de servicios al RPM, aunado a que las mismas se orientaron respecto a </w:t>
      </w:r>
      <w:proofErr w:type="spellStart"/>
      <w:r w:rsidR="00E66318">
        <w:rPr>
          <w:rFonts w:ascii="Arial" w:hAnsi="Arial" w:cs="Arial"/>
          <w:szCs w:val="24"/>
        </w:rPr>
        <w:t>Colpensiones</w:t>
      </w:r>
      <w:proofErr w:type="spellEnd"/>
      <w:r w:rsidR="00E66318">
        <w:rPr>
          <w:rFonts w:ascii="Arial" w:hAnsi="Arial" w:cs="Arial"/>
          <w:szCs w:val="24"/>
        </w:rPr>
        <w:t>. Presentó como excepciones las que denominó “Validez de la afiliación al régimen de ahorro individual con solidaridad”, “El demandante sí es beneficiario del régimen de transición, “Prescripción”, “Buena fe” y la “Innominada o genérica”.</w:t>
      </w:r>
    </w:p>
    <w:p w:rsidR="00C32C0B" w:rsidRPr="00E66318" w:rsidRDefault="00C32C0B" w:rsidP="00C32C0B">
      <w:pPr>
        <w:spacing w:line="276" w:lineRule="auto"/>
        <w:contextualSpacing/>
        <w:jc w:val="both"/>
        <w:rPr>
          <w:rFonts w:ascii="Arial" w:hAnsi="Arial" w:cs="Arial"/>
          <w:b/>
          <w:szCs w:val="24"/>
        </w:rPr>
      </w:pPr>
    </w:p>
    <w:p w:rsidR="00C32C0B" w:rsidRDefault="00AA07F0" w:rsidP="00AA07F0">
      <w:pPr>
        <w:spacing w:line="276" w:lineRule="auto"/>
        <w:rPr>
          <w:rFonts w:ascii="Arial" w:hAnsi="Arial" w:cs="Arial"/>
          <w:b/>
          <w:szCs w:val="24"/>
        </w:rPr>
      </w:pPr>
      <w:r>
        <w:rPr>
          <w:rFonts w:ascii="Arial" w:hAnsi="Arial" w:cs="Arial"/>
          <w:b/>
          <w:szCs w:val="24"/>
        </w:rPr>
        <w:t xml:space="preserve">2. </w:t>
      </w:r>
      <w:r w:rsidR="00C32C0B" w:rsidRPr="00AA07F0">
        <w:rPr>
          <w:rFonts w:ascii="Arial" w:hAnsi="Arial" w:cs="Arial"/>
          <w:b/>
          <w:szCs w:val="24"/>
        </w:rPr>
        <w:t>Síntesis de la sentencia consultada</w:t>
      </w:r>
    </w:p>
    <w:p w:rsidR="00AA07F0" w:rsidRPr="00AA07F0" w:rsidRDefault="00AA07F0" w:rsidP="00AA07F0">
      <w:pPr>
        <w:spacing w:line="276" w:lineRule="auto"/>
        <w:rPr>
          <w:rFonts w:ascii="Arial" w:hAnsi="Arial" w:cs="Arial"/>
          <w:b/>
          <w:szCs w:val="24"/>
        </w:rPr>
      </w:pPr>
    </w:p>
    <w:p w:rsidR="00C32C0B" w:rsidRDefault="001D7812" w:rsidP="00C32C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 xml:space="preserve">El Juzgado </w:t>
      </w:r>
      <w:r w:rsidR="00F80EAA">
        <w:rPr>
          <w:rFonts w:ascii="Arial" w:hAnsi="Arial" w:cs="Arial"/>
          <w:color w:val="000000"/>
          <w:szCs w:val="24"/>
          <w:lang w:eastAsia="es-CO"/>
        </w:rPr>
        <w:t xml:space="preserve">Quinto </w:t>
      </w:r>
      <w:r w:rsidR="00C32C0B" w:rsidRPr="00AC486E">
        <w:rPr>
          <w:rFonts w:ascii="Arial" w:hAnsi="Arial" w:cs="Arial"/>
          <w:color w:val="000000"/>
          <w:szCs w:val="24"/>
          <w:lang w:eastAsia="es-CO"/>
        </w:rPr>
        <w:t>Laboral del Circuito de Pereira</w:t>
      </w:r>
      <w:r w:rsidR="00C32C0B">
        <w:rPr>
          <w:rFonts w:ascii="Arial" w:hAnsi="Arial" w:cs="Arial"/>
          <w:color w:val="000000"/>
          <w:szCs w:val="24"/>
          <w:lang w:eastAsia="es-CO"/>
        </w:rPr>
        <w:t xml:space="preserve">, </w:t>
      </w:r>
      <w:r w:rsidR="00F80EAA">
        <w:rPr>
          <w:rFonts w:ascii="Arial" w:hAnsi="Arial" w:cs="Arial"/>
          <w:color w:val="000000"/>
          <w:szCs w:val="24"/>
          <w:lang w:eastAsia="es-CO"/>
        </w:rPr>
        <w:t xml:space="preserve">ordenó a </w:t>
      </w:r>
      <w:proofErr w:type="spellStart"/>
      <w:r w:rsidR="00F80EAA">
        <w:rPr>
          <w:rFonts w:ascii="Arial" w:hAnsi="Arial" w:cs="Arial"/>
          <w:color w:val="000000"/>
          <w:szCs w:val="24"/>
          <w:lang w:eastAsia="es-CO"/>
        </w:rPr>
        <w:t>Colfondos</w:t>
      </w:r>
      <w:proofErr w:type="spellEnd"/>
      <w:r w:rsidR="00F80EAA">
        <w:rPr>
          <w:rFonts w:ascii="Arial" w:hAnsi="Arial" w:cs="Arial"/>
          <w:color w:val="000000"/>
          <w:szCs w:val="24"/>
          <w:lang w:eastAsia="es-CO"/>
        </w:rPr>
        <w:t xml:space="preserve"> trasladar a </w:t>
      </w:r>
      <w:proofErr w:type="spellStart"/>
      <w:r w:rsidR="00F80EAA">
        <w:rPr>
          <w:rFonts w:ascii="Arial" w:hAnsi="Arial" w:cs="Arial"/>
          <w:color w:val="000000"/>
          <w:szCs w:val="24"/>
          <w:lang w:eastAsia="es-CO"/>
        </w:rPr>
        <w:t>Colpensiones</w:t>
      </w:r>
      <w:proofErr w:type="spellEnd"/>
      <w:r w:rsidR="00F80EAA">
        <w:rPr>
          <w:rFonts w:ascii="Arial" w:hAnsi="Arial" w:cs="Arial"/>
          <w:color w:val="000000"/>
          <w:szCs w:val="24"/>
          <w:lang w:eastAsia="es-CO"/>
        </w:rPr>
        <w:t xml:space="preserve"> todos los aportes y rendimientos del actor y a esta sin dilaciones, aceptarlo; consecuente con ello, la condenó a reconocerle la pensión de vejez, bajo los postulado del Acuerdo 049/90, por ser beneficiario del régimen de transición, a  partir del 23/06/2016 en cuantía de $1´216.006, con derecho a 13 mesadas anuales</w:t>
      </w:r>
      <w:r w:rsidR="003C26EE">
        <w:rPr>
          <w:rFonts w:ascii="Arial" w:hAnsi="Arial" w:cs="Arial"/>
          <w:color w:val="000000"/>
          <w:szCs w:val="24"/>
          <w:lang w:eastAsia="es-CO"/>
        </w:rPr>
        <w:t xml:space="preserve">. </w:t>
      </w:r>
    </w:p>
    <w:p w:rsidR="003C26EE" w:rsidRDefault="003C26EE" w:rsidP="00C32C0B">
      <w:pPr>
        <w:spacing w:line="276" w:lineRule="auto"/>
        <w:contextualSpacing/>
        <w:jc w:val="both"/>
        <w:rPr>
          <w:rFonts w:ascii="Arial" w:hAnsi="Arial" w:cs="Arial"/>
          <w:color w:val="000000"/>
          <w:szCs w:val="24"/>
          <w:lang w:eastAsia="es-CO"/>
        </w:rPr>
      </w:pPr>
    </w:p>
    <w:p w:rsidR="003C26EE" w:rsidRDefault="003C26EE" w:rsidP="00C32C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Así mismo, accedió al reconocimiento de los intereses de mora a partir del 23/10/2016.</w:t>
      </w:r>
    </w:p>
    <w:p w:rsidR="00C32C0B" w:rsidRDefault="00C32C0B" w:rsidP="00C32C0B">
      <w:pPr>
        <w:spacing w:line="276" w:lineRule="auto"/>
        <w:contextualSpacing/>
        <w:jc w:val="both"/>
        <w:rPr>
          <w:rFonts w:ascii="Arial" w:hAnsi="Arial" w:cs="Arial"/>
          <w:color w:val="000000"/>
          <w:szCs w:val="24"/>
          <w:lang w:eastAsia="es-CO"/>
        </w:rPr>
      </w:pPr>
    </w:p>
    <w:p w:rsidR="003B2F88" w:rsidRDefault="00C32C0B" w:rsidP="003C26E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Para arribar a la anterior decisión, manifestó que</w:t>
      </w:r>
      <w:r w:rsidR="000305F9">
        <w:rPr>
          <w:rFonts w:ascii="Arial" w:hAnsi="Arial" w:cs="Arial"/>
          <w:color w:val="000000"/>
          <w:szCs w:val="24"/>
          <w:lang w:eastAsia="es-CO"/>
        </w:rPr>
        <w:t xml:space="preserve"> </w:t>
      </w:r>
      <w:r w:rsidR="00512C56">
        <w:rPr>
          <w:rFonts w:ascii="Arial" w:hAnsi="Arial" w:cs="Arial"/>
          <w:color w:val="000000"/>
          <w:szCs w:val="24"/>
          <w:lang w:eastAsia="es-CO"/>
        </w:rPr>
        <w:t xml:space="preserve">los traslados entre regímenes pensionales pueden realizarse cada 5 años, salvo que al afiliado le falten menos de 10 años para cumplir la edad para acceder a la pensión; no obstante, la jurisprudencia tiene definido que </w:t>
      </w:r>
      <w:r w:rsidR="00512C56">
        <w:rPr>
          <w:rFonts w:ascii="Arial" w:hAnsi="Arial"/>
          <w:szCs w:val="24"/>
        </w:rPr>
        <w:t xml:space="preserve">aquellos </w:t>
      </w:r>
      <w:r w:rsidR="00512C56" w:rsidRPr="00512C56">
        <w:rPr>
          <w:rFonts w:ascii="Arial" w:hAnsi="Arial"/>
          <w:szCs w:val="24"/>
        </w:rPr>
        <w:t>afiliados</w:t>
      </w:r>
      <w:r w:rsidR="00512C56">
        <w:rPr>
          <w:rFonts w:ascii="Arial" w:hAnsi="Arial"/>
          <w:b/>
          <w:szCs w:val="24"/>
        </w:rPr>
        <w:t xml:space="preserve"> </w:t>
      </w:r>
      <w:r w:rsidR="00512C56">
        <w:rPr>
          <w:rFonts w:ascii="Arial" w:hAnsi="Arial"/>
          <w:szCs w:val="24"/>
        </w:rPr>
        <w:t>que habiendo pertenecido al régimen de prima media con prestación definida y se hayan trasladado al de ahorro individual con solidaridad, podrán trasladarse en cualquier tiempo sin perder el régimen de transición, siempre y cuando hayan obtenido ese beneficio por tener acreditados antes del 1º de abril de 1994, 15 años de servicios</w:t>
      </w:r>
      <w:r w:rsidR="00512C56">
        <w:rPr>
          <w:rFonts w:ascii="Arial" w:hAnsi="Arial" w:cs="Arial"/>
          <w:color w:val="000000"/>
          <w:szCs w:val="24"/>
          <w:lang w:eastAsia="es-CO"/>
        </w:rPr>
        <w:t>.</w:t>
      </w:r>
    </w:p>
    <w:p w:rsidR="00512C56" w:rsidRDefault="00512C56" w:rsidP="003C26EE">
      <w:pPr>
        <w:spacing w:line="276" w:lineRule="auto"/>
        <w:contextualSpacing/>
        <w:jc w:val="both"/>
        <w:rPr>
          <w:rFonts w:ascii="Arial" w:hAnsi="Arial" w:cs="Arial"/>
          <w:color w:val="000000"/>
          <w:szCs w:val="24"/>
          <w:lang w:eastAsia="es-CO"/>
        </w:rPr>
      </w:pPr>
    </w:p>
    <w:p w:rsidR="00512C56" w:rsidRDefault="00512C56" w:rsidP="003C26E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el caso concreto, halló que a esa calenda el actor contaba con 948,97 semanas cotizadas, que equivalían a 18,45 años, por lo que le era posible retornar al RPM.</w:t>
      </w:r>
    </w:p>
    <w:p w:rsidR="00512C56" w:rsidRDefault="00512C56" w:rsidP="003C26EE">
      <w:pPr>
        <w:spacing w:line="276" w:lineRule="auto"/>
        <w:contextualSpacing/>
        <w:jc w:val="both"/>
        <w:rPr>
          <w:rFonts w:ascii="Arial" w:hAnsi="Arial" w:cs="Arial"/>
          <w:color w:val="000000"/>
          <w:szCs w:val="24"/>
          <w:lang w:eastAsia="es-CO"/>
        </w:rPr>
      </w:pPr>
    </w:p>
    <w:p w:rsidR="00512C56" w:rsidRDefault="00512C56" w:rsidP="003C26E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Verificado lo anterior, encontró satisfechos los requisitos establecidos en el artículo 36 de la Ley 100 de 1993, por lo que acudió al Acuerdo 049/90, respecto del cual advirtió acreditadas las exigencias del artículo 12, en tanto arribó a los 60 años de edad el 28/07/2014 y cuenta con 2001 semanas cotizadas en toda su vida laboral. </w:t>
      </w:r>
    </w:p>
    <w:p w:rsidR="00142601" w:rsidRDefault="00142601" w:rsidP="003C26EE">
      <w:pPr>
        <w:spacing w:line="276" w:lineRule="auto"/>
        <w:contextualSpacing/>
        <w:jc w:val="both"/>
        <w:rPr>
          <w:rFonts w:ascii="Arial" w:hAnsi="Arial" w:cs="Arial"/>
          <w:color w:val="000000"/>
          <w:szCs w:val="24"/>
          <w:lang w:eastAsia="es-CO"/>
        </w:rPr>
      </w:pPr>
    </w:p>
    <w:p w:rsidR="00142601" w:rsidRDefault="00142601" w:rsidP="003C26E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No obstante, ordenó el disfrute de la prestación a partir del 23/06/2016, por corresponder esta fecha a aquella en que </w:t>
      </w:r>
      <w:proofErr w:type="spellStart"/>
      <w:r>
        <w:rPr>
          <w:rFonts w:ascii="Arial" w:hAnsi="Arial" w:cs="Arial"/>
          <w:color w:val="000000"/>
          <w:szCs w:val="24"/>
          <w:lang w:eastAsia="es-CO"/>
        </w:rPr>
        <w:t>Colpensiones</w:t>
      </w:r>
      <w:proofErr w:type="spellEnd"/>
      <w:r w:rsidR="001A0FC6">
        <w:rPr>
          <w:rFonts w:ascii="Arial" w:hAnsi="Arial" w:cs="Arial"/>
          <w:color w:val="000000"/>
          <w:szCs w:val="24"/>
          <w:lang w:eastAsia="es-CO"/>
        </w:rPr>
        <w:t xml:space="preserve"> tuvo conocimiento de la pretensión de reconocimiento pensional del actor, al habérsele notificado la demanda que dio origen a este proceso, pese a que con fecha posterior, 30/06/2016 es que él presentó la reclamación administrativa.</w:t>
      </w:r>
      <w:r>
        <w:rPr>
          <w:rFonts w:ascii="Arial" w:hAnsi="Arial" w:cs="Arial"/>
          <w:color w:val="000000"/>
          <w:szCs w:val="24"/>
          <w:lang w:eastAsia="es-CO"/>
        </w:rPr>
        <w:t xml:space="preserve"> Esa misma calenda, la tuvo en cuenta para contabilizar los 4 meses con que contaba la demandada para reconocer </w:t>
      </w:r>
      <w:r w:rsidR="00F669E0">
        <w:rPr>
          <w:rFonts w:ascii="Arial" w:hAnsi="Arial" w:cs="Arial"/>
          <w:color w:val="000000"/>
          <w:szCs w:val="24"/>
          <w:lang w:eastAsia="es-CO"/>
        </w:rPr>
        <w:t xml:space="preserve">y </w:t>
      </w:r>
      <w:r>
        <w:rPr>
          <w:rFonts w:ascii="Arial" w:hAnsi="Arial" w:cs="Arial"/>
          <w:color w:val="000000"/>
          <w:szCs w:val="24"/>
          <w:lang w:eastAsia="es-CO"/>
        </w:rPr>
        <w:t>pagar la pensión, vencidos los cuales, ordenó el pago de los intereses de mora.</w:t>
      </w:r>
    </w:p>
    <w:p w:rsidR="00142601" w:rsidRDefault="00142601" w:rsidP="003C26EE">
      <w:pPr>
        <w:spacing w:line="276" w:lineRule="auto"/>
        <w:contextualSpacing/>
        <w:jc w:val="both"/>
        <w:rPr>
          <w:rFonts w:ascii="Arial" w:hAnsi="Arial" w:cs="Arial"/>
          <w:color w:val="000000"/>
          <w:szCs w:val="24"/>
          <w:lang w:eastAsia="es-CO"/>
        </w:rPr>
      </w:pPr>
    </w:p>
    <w:p w:rsidR="00142601" w:rsidRDefault="00142601" w:rsidP="003C26E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Definió el monto de la mesada pensional con el </w:t>
      </w:r>
      <w:proofErr w:type="spellStart"/>
      <w:r>
        <w:rPr>
          <w:rFonts w:ascii="Arial" w:hAnsi="Arial" w:cs="Arial"/>
          <w:color w:val="000000"/>
          <w:szCs w:val="24"/>
          <w:lang w:eastAsia="es-CO"/>
        </w:rPr>
        <w:t>IBL</w:t>
      </w:r>
      <w:proofErr w:type="spellEnd"/>
      <w:r>
        <w:rPr>
          <w:rFonts w:ascii="Arial" w:hAnsi="Arial" w:cs="Arial"/>
          <w:color w:val="000000"/>
          <w:szCs w:val="24"/>
          <w:lang w:eastAsia="es-CO"/>
        </w:rPr>
        <w:t xml:space="preserve"> de los últimos 10 años, al que le aplicó una tasa de reemplazo del 90%, que le generó la s</w:t>
      </w:r>
      <w:r w:rsidR="00F669E0">
        <w:rPr>
          <w:rFonts w:ascii="Arial" w:hAnsi="Arial" w:cs="Arial"/>
          <w:color w:val="000000"/>
          <w:szCs w:val="24"/>
          <w:lang w:eastAsia="es-CO"/>
        </w:rPr>
        <w:t>uma de $1´219.0</w:t>
      </w:r>
      <w:r>
        <w:rPr>
          <w:rFonts w:ascii="Arial" w:hAnsi="Arial" w:cs="Arial"/>
          <w:color w:val="000000"/>
          <w:szCs w:val="24"/>
          <w:lang w:eastAsia="es-CO"/>
        </w:rPr>
        <w:t>06, cuyo retroactivo liquidado hasta el 30/09/2017, ascendió a $20´378.733.</w:t>
      </w:r>
    </w:p>
    <w:p w:rsidR="00512C56" w:rsidRDefault="00512C56" w:rsidP="003C26EE">
      <w:pPr>
        <w:spacing w:line="276" w:lineRule="auto"/>
        <w:contextualSpacing/>
        <w:jc w:val="both"/>
        <w:rPr>
          <w:rFonts w:ascii="Arial" w:hAnsi="Arial" w:cs="Arial"/>
          <w:color w:val="000000"/>
          <w:szCs w:val="24"/>
          <w:lang w:eastAsia="es-CO"/>
        </w:rPr>
      </w:pPr>
    </w:p>
    <w:p w:rsidR="00C32C0B" w:rsidRPr="00FE502F" w:rsidRDefault="00AA07F0" w:rsidP="00C32C0B">
      <w:pPr>
        <w:spacing w:line="276" w:lineRule="auto"/>
        <w:contextualSpacing/>
        <w:jc w:val="both"/>
        <w:rPr>
          <w:rFonts w:ascii="Arial" w:hAnsi="Arial" w:cs="Arial"/>
          <w:b/>
          <w:szCs w:val="24"/>
        </w:rPr>
      </w:pPr>
      <w:r>
        <w:rPr>
          <w:rFonts w:ascii="Arial" w:hAnsi="Arial" w:cs="Arial"/>
          <w:b/>
          <w:color w:val="000000"/>
          <w:szCs w:val="24"/>
          <w:lang w:eastAsia="es-CO"/>
        </w:rPr>
        <w:t>3</w:t>
      </w:r>
      <w:r w:rsidR="00C32C0B" w:rsidRPr="00F16A5D">
        <w:rPr>
          <w:rFonts w:ascii="Arial" w:hAnsi="Arial" w:cs="Arial"/>
          <w:b/>
          <w:color w:val="000000"/>
          <w:szCs w:val="24"/>
          <w:lang w:eastAsia="es-CO"/>
        </w:rPr>
        <w:t xml:space="preserve">. Del </w:t>
      </w:r>
      <w:r w:rsidR="00C32C0B">
        <w:rPr>
          <w:rFonts w:ascii="Arial" w:hAnsi="Arial" w:cs="Arial"/>
          <w:b/>
          <w:color w:val="000000"/>
          <w:szCs w:val="24"/>
          <w:lang w:eastAsia="es-CO"/>
        </w:rPr>
        <w:t xml:space="preserve">grado jurisdiccional de consulta </w:t>
      </w:r>
    </w:p>
    <w:p w:rsidR="00C32C0B" w:rsidRDefault="00C32C0B" w:rsidP="00C32C0B">
      <w:pPr>
        <w:shd w:val="clear" w:color="auto" w:fill="FFFFFF"/>
        <w:spacing w:line="276" w:lineRule="auto"/>
        <w:ind w:firstLine="708"/>
        <w:contextualSpacing/>
        <w:jc w:val="both"/>
        <w:rPr>
          <w:rFonts w:ascii="Arial" w:hAnsi="Arial" w:cs="Arial"/>
          <w:szCs w:val="24"/>
        </w:rPr>
      </w:pPr>
    </w:p>
    <w:p w:rsidR="00C32C0B" w:rsidRDefault="00C32C0B" w:rsidP="00C32C0B">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se ordenó el grado jurisdiccional de consulta respecto de la anterior decisión, al haber resultado adversa</w:t>
      </w:r>
      <w:r w:rsidR="002179EE">
        <w:rPr>
          <w:rFonts w:ascii="Arial" w:hAnsi="Arial" w:cs="Arial"/>
          <w:szCs w:val="24"/>
        </w:rPr>
        <w:t xml:space="preserve"> a los intereses de</w:t>
      </w:r>
      <w:r w:rsidR="003C26EE">
        <w:rPr>
          <w:rFonts w:ascii="Arial" w:hAnsi="Arial" w:cs="Arial"/>
          <w:szCs w:val="24"/>
        </w:rPr>
        <w:t xml:space="preserve"> </w:t>
      </w:r>
      <w:proofErr w:type="spellStart"/>
      <w:r w:rsidR="003C26EE">
        <w:rPr>
          <w:rFonts w:ascii="Arial" w:hAnsi="Arial" w:cs="Arial"/>
          <w:szCs w:val="24"/>
        </w:rPr>
        <w:t>Colpensiones</w:t>
      </w:r>
      <w:proofErr w:type="spellEnd"/>
      <w:r>
        <w:rPr>
          <w:rFonts w:ascii="Arial" w:hAnsi="Arial" w:cs="Arial"/>
          <w:szCs w:val="24"/>
        </w:rPr>
        <w:t>.</w:t>
      </w:r>
    </w:p>
    <w:p w:rsidR="00EB6B92" w:rsidRDefault="00EB6B92" w:rsidP="009D33AA">
      <w:pPr>
        <w:spacing w:line="276" w:lineRule="auto"/>
        <w:jc w:val="center"/>
        <w:rPr>
          <w:rFonts w:ascii="Arial" w:hAnsi="Arial" w:cs="Arial"/>
          <w:b/>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9D33AA" w:rsidRDefault="009D33AA" w:rsidP="009D33AA">
      <w:pPr>
        <w:shd w:val="clear" w:color="auto" w:fill="FFFFFF"/>
        <w:tabs>
          <w:tab w:val="left" w:pos="5197"/>
        </w:tabs>
        <w:spacing w:line="276" w:lineRule="auto"/>
        <w:jc w:val="center"/>
        <w:rPr>
          <w:rFonts w:ascii="Arial" w:hAnsi="Arial" w:cs="Arial"/>
          <w:b/>
          <w:szCs w:val="24"/>
        </w:rPr>
      </w:pPr>
    </w:p>
    <w:p w:rsidR="003001F2" w:rsidRDefault="009D33AA" w:rsidP="00AA07F0">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5A6ACF" w:rsidRDefault="005A6ACF" w:rsidP="00AA07F0">
      <w:pPr>
        <w:shd w:val="clear" w:color="auto" w:fill="FFFFFF"/>
        <w:tabs>
          <w:tab w:val="left" w:pos="5197"/>
        </w:tabs>
        <w:spacing w:line="276" w:lineRule="auto"/>
        <w:jc w:val="both"/>
        <w:rPr>
          <w:rFonts w:ascii="Arial" w:hAnsi="Arial" w:cs="Arial"/>
          <w:b/>
          <w:szCs w:val="24"/>
        </w:rPr>
      </w:pPr>
    </w:p>
    <w:p w:rsidR="00AA07F0" w:rsidRDefault="00AA07F0" w:rsidP="00AA07F0">
      <w:pPr>
        <w:shd w:val="clear" w:color="auto" w:fill="FFFFFF"/>
        <w:tabs>
          <w:tab w:val="left" w:pos="5197"/>
        </w:tabs>
        <w:spacing w:line="276" w:lineRule="auto"/>
        <w:jc w:val="both"/>
        <w:rPr>
          <w:rFonts w:ascii="Arial" w:hAnsi="Arial" w:cs="Arial"/>
          <w:color w:val="000000"/>
          <w:szCs w:val="24"/>
          <w:lang w:eastAsia="es-CO"/>
        </w:rPr>
      </w:pPr>
      <w:r w:rsidRPr="00AA07F0">
        <w:rPr>
          <w:rFonts w:ascii="Arial" w:hAnsi="Arial" w:cs="Arial"/>
          <w:color w:val="000000"/>
          <w:szCs w:val="24"/>
          <w:lang w:eastAsia="es-CO"/>
        </w:rPr>
        <w:t xml:space="preserve">Visto el recuento anterior, la Sala formula los siguientes </w:t>
      </w:r>
      <w:r w:rsidR="00FA590D">
        <w:rPr>
          <w:rFonts w:ascii="Arial" w:hAnsi="Arial" w:cs="Arial"/>
          <w:color w:val="000000"/>
          <w:szCs w:val="24"/>
          <w:lang w:eastAsia="es-CO"/>
        </w:rPr>
        <w:t>cuestionamientos</w:t>
      </w:r>
      <w:r w:rsidRPr="00AA07F0">
        <w:rPr>
          <w:rFonts w:ascii="Arial" w:hAnsi="Arial" w:cs="Arial"/>
          <w:color w:val="000000"/>
          <w:szCs w:val="24"/>
          <w:lang w:eastAsia="es-CO"/>
        </w:rPr>
        <w:t>:</w:t>
      </w:r>
    </w:p>
    <w:p w:rsidR="00142601" w:rsidRDefault="00142601" w:rsidP="00AA07F0">
      <w:pPr>
        <w:shd w:val="clear" w:color="auto" w:fill="FFFFFF"/>
        <w:tabs>
          <w:tab w:val="left" w:pos="5197"/>
        </w:tabs>
        <w:spacing w:line="276" w:lineRule="auto"/>
        <w:jc w:val="both"/>
        <w:rPr>
          <w:rFonts w:ascii="Arial" w:hAnsi="Arial" w:cs="Arial"/>
          <w:color w:val="000000"/>
          <w:szCs w:val="24"/>
          <w:lang w:eastAsia="es-CO"/>
        </w:rPr>
      </w:pPr>
    </w:p>
    <w:p w:rsidR="00142601" w:rsidRDefault="00B11CFB" w:rsidP="00B11CFB">
      <w:pPr>
        <w:pStyle w:val="Prrafodelista"/>
        <w:numPr>
          <w:ilvl w:val="0"/>
          <w:numId w:val="18"/>
        </w:numPr>
        <w:shd w:val="clear" w:color="auto" w:fill="FFFFFF"/>
        <w:tabs>
          <w:tab w:val="left" w:pos="5197"/>
        </w:tabs>
        <w:spacing w:line="276" w:lineRule="auto"/>
        <w:jc w:val="both"/>
        <w:rPr>
          <w:rFonts w:ascii="Arial" w:hAnsi="Arial" w:cs="Arial"/>
          <w:color w:val="000000"/>
          <w:sz w:val="24"/>
          <w:szCs w:val="24"/>
          <w:lang w:eastAsia="es-CO"/>
        </w:rPr>
      </w:pPr>
      <w:r w:rsidRPr="00B11CFB">
        <w:rPr>
          <w:rFonts w:ascii="Arial" w:hAnsi="Arial" w:cs="Arial"/>
          <w:color w:val="000000"/>
          <w:sz w:val="24"/>
          <w:szCs w:val="24"/>
          <w:lang w:eastAsia="es-CO"/>
        </w:rPr>
        <w:t>¿</w:t>
      </w:r>
      <w:r>
        <w:rPr>
          <w:rFonts w:ascii="Arial" w:hAnsi="Arial" w:cs="Arial"/>
          <w:color w:val="000000"/>
          <w:sz w:val="24"/>
          <w:szCs w:val="24"/>
          <w:lang w:eastAsia="es-CO"/>
        </w:rPr>
        <w:t xml:space="preserve">Cumple el señor César Gómez Duque, con los requisitos legales  y jurisprudenciales para retornar del </w:t>
      </w:r>
      <w:proofErr w:type="spellStart"/>
      <w:r>
        <w:rPr>
          <w:rFonts w:ascii="Arial" w:hAnsi="Arial" w:cs="Arial"/>
          <w:color w:val="000000"/>
          <w:sz w:val="24"/>
          <w:szCs w:val="24"/>
          <w:lang w:eastAsia="es-CO"/>
        </w:rPr>
        <w:t>RAIS</w:t>
      </w:r>
      <w:proofErr w:type="spellEnd"/>
      <w:r>
        <w:rPr>
          <w:rFonts w:ascii="Arial" w:hAnsi="Arial" w:cs="Arial"/>
          <w:color w:val="000000"/>
          <w:sz w:val="24"/>
          <w:szCs w:val="24"/>
          <w:lang w:eastAsia="es-CO"/>
        </w:rPr>
        <w:t xml:space="preserve"> al RPM</w:t>
      </w:r>
      <w:r w:rsidR="007D1DE9">
        <w:rPr>
          <w:rFonts w:ascii="Arial" w:hAnsi="Arial" w:cs="Arial"/>
          <w:color w:val="000000"/>
          <w:sz w:val="24"/>
          <w:szCs w:val="24"/>
          <w:lang w:eastAsia="es-CO"/>
        </w:rPr>
        <w:t>?</w:t>
      </w:r>
    </w:p>
    <w:p w:rsidR="007D1DE9" w:rsidRDefault="007D1DE9" w:rsidP="007D1DE9">
      <w:pPr>
        <w:pStyle w:val="Prrafodelista"/>
        <w:shd w:val="clear" w:color="auto" w:fill="FFFFFF"/>
        <w:tabs>
          <w:tab w:val="left" w:pos="5197"/>
        </w:tabs>
        <w:spacing w:line="276" w:lineRule="auto"/>
        <w:jc w:val="both"/>
        <w:rPr>
          <w:rFonts w:ascii="Arial" w:hAnsi="Arial" w:cs="Arial"/>
          <w:color w:val="000000"/>
          <w:sz w:val="24"/>
          <w:szCs w:val="24"/>
          <w:lang w:eastAsia="es-CO"/>
        </w:rPr>
      </w:pPr>
    </w:p>
    <w:p w:rsidR="007D1DE9" w:rsidRDefault="007D1DE9" w:rsidP="00B11CFB">
      <w:pPr>
        <w:pStyle w:val="Prrafodelista"/>
        <w:numPr>
          <w:ilvl w:val="0"/>
          <w:numId w:val="18"/>
        </w:numPr>
        <w:shd w:val="clear" w:color="auto" w:fill="FFFFFF"/>
        <w:tabs>
          <w:tab w:val="left" w:pos="5197"/>
        </w:tabs>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En caso positivo, ¿es beneficiario del régimen de transición previsto en el artículo 36 de la Ley 100/93</w:t>
      </w:r>
      <w:r w:rsidR="00F669E0">
        <w:rPr>
          <w:rFonts w:ascii="Arial" w:hAnsi="Arial" w:cs="Arial"/>
          <w:color w:val="000000"/>
          <w:sz w:val="24"/>
          <w:szCs w:val="24"/>
          <w:lang w:eastAsia="es-CO"/>
        </w:rPr>
        <w:t xml:space="preserve"> y lo conservó</w:t>
      </w:r>
      <w:r>
        <w:rPr>
          <w:rFonts w:ascii="Arial" w:hAnsi="Arial" w:cs="Arial"/>
          <w:color w:val="000000"/>
          <w:sz w:val="24"/>
          <w:szCs w:val="24"/>
          <w:lang w:eastAsia="es-CO"/>
        </w:rPr>
        <w:t>?</w:t>
      </w:r>
    </w:p>
    <w:p w:rsidR="007D1DE9" w:rsidRPr="007D1DE9" w:rsidRDefault="007D1DE9" w:rsidP="007D1DE9">
      <w:pPr>
        <w:pStyle w:val="Prrafodelista"/>
        <w:rPr>
          <w:rFonts w:ascii="Arial" w:hAnsi="Arial" w:cs="Arial"/>
          <w:color w:val="000000"/>
          <w:sz w:val="24"/>
          <w:szCs w:val="24"/>
          <w:lang w:eastAsia="es-CO"/>
        </w:rPr>
      </w:pPr>
    </w:p>
    <w:p w:rsidR="007D1DE9" w:rsidRDefault="007D1DE9" w:rsidP="00B11CFB">
      <w:pPr>
        <w:pStyle w:val="Prrafodelista"/>
        <w:numPr>
          <w:ilvl w:val="0"/>
          <w:numId w:val="18"/>
        </w:numPr>
        <w:shd w:val="clear" w:color="auto" w:fill="FFFFFF"/>
        <w:tabs>
          <w:tab w:val="left" w:pos="5197"/>
        </w:tabs>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Si la respuesta anterior resulta afirmativa, ¿Logró acreditar los requisitos previstos en el artículo 12 del Acuerdo 049/90, para acceder a la pensión de vejez?</w:t>
      </w:r>
    </w:p>
    <w:p w:rsidR="007D1DE9" w:rsidRPr="007D1DE9" w:rsidRDefault="007D1DE9" w:rsidP="007D1DE9">
      <w:pPr>
        <w:pStyle w:val="Prrafodelista"/>
        <w:rPr>
          <w:rFonts w:ascii="Arial" w:hAnsi="Arial" w:cs="Arial"/>
          <w:color w:val="000000"/>
          <w:sz w:val="24"/>
          <w:szCs w:val="24"/>
          <w:lang w:eastAsia="es-CO"/>
        </w:rPr>
      </w:pPr>
    </w:p>
    <w:p w:rsidR="007D1DE9" w:rsidRDefault="007D1DE9" w:rsidP="00B11CFB">
      <w:pPr>
        <w:pStyle w:val="Prrafodelista"/>
        <w:numPr>
          <w:ilvl w:val="0"/>
          <w:numId w:val="18"/>
        </w:numPr>
        <w:shd w:val="clear" w:color="auto" w:fill="FFFFFF"/>
        <w:tabs>
          <w:tab w:val="left" w:pos="5197"/>
        </w:tabs>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¿A partir de qué momento puede reconocerse el derecho pensional?</w:t>
      </w:r>
    </w:p>
    <w:p w:rsidR="007D1DE9" w:rsidRPr="007D1DE9" w:rsidRDefault="007D1DE9" w:rsidP="007D1DE9">
      <w:pPr>
        <w:pStyle w:val="Prrafodelista"/>
        <w:rPr>
          <w:rFonts w:ascii="Arial" w:hAnsi="Arial" w:cs="Arial"/>
          <w:color w:val="000000"/>
          <w:sz w:val="24"/>
          <w:szCs w:val="24"/>
          <w:lang w:eastAsia="es-CO"/>
        </w:rPr>
      </w:pPr>
    </w:p>
    <w:p w:rsidR="007D1DE9" w:rsidRPr="00B11CFB" w:rsidRDefault="007D1DE9" w:rsidP="00B11CFB">
      <w:pPr>
        <w:pStyle w:val="Prrafodelista"/>
        <w:numPr>
          <w:ilvl w:val="0"/>
          <w:numId w:val="18"/>
        </w:numPr>
        <w:shd w:val="clear" w:color="auto" w:fill="FFFFFF"/>
        <w:tabs>
          <w:tab w:val="left" w:pos="5197"/>
        </w:tabs>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De ser procedentes los intereses moratorios, ¿Desde cuándo se hacen exigibles?</w:t>
      </w:r>
    </w:p>
    <w:p w:rsidR="000D50C2" w:rsidRDefault="006932B2" w:rsidP="006932B2">
      <w:pPr>
        <w:pStyle w:val="Textoindependiente"/>
        <w:spacing w:line="276" w:lineRule="auto"/>
        <w:contextualSpacing/>
        <w:rPr>
          <w:b/>
          <w:iCs/>
          <w:szCs w:val="24"/>
        </w:rPr>
      </w:pPr>
      <w:r>
        <w:rPr>
          <w:b/>
          <w:iCs/>
          <w:szCs w:val="24"/>
        </w:rPr>
        <w:t xml:space="preserve">2. </w:t>
      </w:r>
      <w:r w:rsidR="000D50C2">
        <w:rPr>
          <w:b/>
          <w:iCs/>
          <w:szCs w:val="24"/>
        </w:rPr>
        <w:t>Solución a los</w:t>
      </w:r>
      <w:r w:rsidR="000D50C2" w:rsidRPr="00312238">
        <w:rPr>
          <w:b/>
          <w:iCs/>
          <w:szCs w:val="24"/>
        </w:rPr>
        <w:t xml:space="preserve"> problema</w:t>
      </w:r>
      <w:r w:rsidR="000D50C2">
        <w:rPr>
          <w:b/>
          <w:iCs/>
          <w:szCs w:val="24"/>
        </w:rPr>
        <w:t>s</w:t>
      </w:r>
      <w:r w:rsidR="000D50C2" w:rsidRPr="00312238">
        <w:rPr>
          <w:b/>
          <w:iCs/>
          <w:szCs w:val="24"/>
        </w:rPr>
        <w:t xml:space="preserve"> jurídico</w:t>
      </w:r>
      <w:r w:rsidR="000D50C2">
        <w:rPr>
          <w:b/>
          <w:iCs/>
          <w:szCs w:val="24"/>
        </w:rPr>
        <w:t>s</w:t>
      </w:r>
      <w:r w:rsidR="000D50C2" w:rsidRPr="00312238">
        <w:rPr>
          <w:b/>
          <w:iCs/>
          <w:szCs w:val="24"/>
        </w:rPr>
        <w:t xml:space="preserve"> </w:t>
      </w:r>
    </w:p>
    <w:p w:rsidR="00B8068C" w:rsidRDefault="00B8068C" w:rsidP="006932B2">
      <w:pPr>
        <w:pStyle w:val="Textoindependiente"/>
        <w:spacing w:line="276" w:lineRule="auto"/>
        <w:contextualSpacing/>
        <w:rPr>
          <w:b/>
          <w:iCs/>
          <w:szCs w:val="24"/>
        </w:rPr>
      </w:pPr>
    </w:p>
    <w:p w:rsidR="000D50C2" w:rsidRPr="00596038" w:rsidRDefault="007D1DE9" w:rsidP="006932B2">
      <w:pPr>
        <w:pStyle w:val="Textoindependiente"/>
        <w:numPr>
          <w:ilvl w:val="1"/>
          <w:numId w:val="17"/>
        </w:numPr>
        <w:spacing w:line="276" w:lineRule="auto"/>
        <w:contextualSpacing/>
        <w:rPr>
          <w:b/>
          <w:iCs/>
          <w:szCs w:val="24"/>
        </w:rPr>
      </w:pPr>
      <w:r>
        <w:rPr>
          <w:b/>
          <w:iCs/>
          <w:szCs w:val="24"/>
        </w:rPr>
        <w:t>. Tr</w:t>
      </w:r>
      <w:r w:rsidR="006842B5">
        <w:rPr>
          <w:b/>
          <w:iCs/>
          <w:szCs w:val="24"/>
        </w:rPr>
        <w:t>aslado entre regímenes</w:t>
      </w:r>
      <w:r w:rsidR="0071404B">
        <w:rPr>
          <w:b/>
          <w:iCs/>
          <w:szCs w:val="24"/>
        </w:rPr>
        <w:t xml:space="preserve"> pensionales y </w:t>
      </w:r>
      <w:r w:rsidR="00D456F7">
        <w:rPr>
          <w:b/>
          <w:iCs/>
          <w:szCs w:val="24"/>
        </w:rPr>
        <w:t xml:space="preserve">Régimen de </w:t>
      </w:r>
      <w:r w:rsidR="0071404B">
        <w:rPr>
          <w:b/>
          <w:iCs/>
          <w:szCs w:val="24"/>
        </w:rPr>
        <w:t xml:space="preserve">transición </w:t>
      </w:r>
    </w:p>
    <w:p w:rsidR="000D50C2" w:rsidRDefault="000D50C2" w:rsidP="000D50C2">
      <w:pPr>
        <w:pStyle w:val="Textoindependiente"/>
        <w:spacing w:line="276" w:lineRule="auto"/>
        <w:contextualSpacing/>
        <w:rPr>
          <w:iCs/>
          <w:szCs w:val="24"/>
        </w:rPr>
      </w:pPr>
    </w:p>
    <w:p w:rsidR="000D50C2" w:rsidRDefault="006932B2" w:rsidP="006932B2">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2.1.1 </w:t>
      </w:r>
      <w:r w:rsidR="000D50C2" w:rsidRPr="006932B2">
        <w:rPr>
          <w:rFonts w:ascii="Arial" w:hAnsi="Arial" w:cs="Arial"/>
          <w:b/>
          <w:color w:val="000000"/>
          <w:szCs w:val="24"/>
          <w:lang w:eastAsia="es-CO"/>
        </w:rPr>
        <w:t>Fundamento jurídico.</w:t>
      </w:r>
    </w:p>
    <w:p w:rsidR="006932B2" w:rsidRPr="006932B2" w:rsidRDefault="006932B2" w:rsidP="006932B2">
      <w:pPr>
        <w:shd w:val="clear" w:color="auto" w:fill="FFFFFF"/>
        <w:tabs>
          <w:tab w:val="left" w:pos="5197"/>
        </w:tabs>
        <w:spacing w:line="276" w:lineRule="auto"/>
        <w:jc w:val="both"/>
        <w:rPr>
          <w:rFonts w:ascii="Arial" w:hAnsi="Arial" w:cs="Arial"/>
          <w:b/>
          <w:color w:val="000000"/>
          <w:szCs w:val="24"/>
          <w:lang w:eastAsia="es-CO"/>
        </w:rPr>
      </w:pPr>
    </w:p>
    <w:p w:rsidR="007D1DE9" w:rsidRDefault="007D1DE9" w:rsidP="000D50C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los términos del artículo 13, literal e) de la Ley 100/93, el traslado entre los regímenes pensionales existentes, solo es procedente cada 5 años, pero el afiliado no podrá hacerlo cuando le falten 10 años o menos para cumplir la edad para acceder a la pensión de sobrevivientes.</w:t>
      </w:r>
    </w:p>
    <w:p w:rsidR="007D1DE9" w:rsidRDefault="007D1DE9" w:rsidP="000D50C2">
      <w:pPr>
        <w:shd w:val="clear" w:color="auto" w:fill="FFFFFF"/>
        <w:tabs>
          <w:tab w:val="left" w:pos="5197"/>
        </w:tabs>
        <w:spacing w:line="276" w:lineRule="auto"/>
        <w:jc w:val="both"/>
        <w:rPr>
          <w:rFonts w:ascii="Arial" w:hAnsi="Arial" w:cs="Arial"/>
          <w:color w:val="000000"/>
          <w:szCs w:val="24"/>
          <w:lang w:eastAsia="es-CO"/>
        </w:rPr>
      </w:pPr>
    </w:p>
    <w:p w:rsidR="007D1DE9" w:rsidRDefault="007D1DE9" w:rsidP="000D50C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embargo, </w:t>
      </w:r>
      <w:r w:rsidR="0071404B">
        <w:rPr>
          <w:rFonts w:ascii="Arial" w:hAnsi="Arial" w:cs="Arial"/>
          <w:color w:val="000000"/>
          <w:szCs w:val="24"/>
          <w:lang w:eastAsia="es-CO"/>
        </w:rPr>
        <w:t>la jurisprudencia</w:t>
      </w:r>
      <w:r w:rsidR="0071404B">
        <w:rPr>
          <w:rStyle w:val="Refdenotaalpie"/>
          <w:rFonts w:ascii="Arial" w:hAnsi="Arial" w:cs="Arial"/>
          <w:color w:val="000000"/>
          <w:szCs w:val="24"/>
          <w:lang w:eastAsia="es-CO"/>
        </w:rPr>
        <w:footnoteReference w:id="1"/>
      </w:r>
      <w:r w:rsidR="0071404B">
        <w:rPr>
          <w:rFonts w:ascii="Arial" w:hAnsi="Arial" w:cs="Arial"/>
          <w:color w:val="000000"/>
          <w:szCs w:val="24"/>
          <w:lang w:eastAsia="es-CO"/>
        </w:rPr>
        <w:t xml:space="preserve"> ha señalado que </w:t>
      </w:r>
      <w:r>
        <w:rPr>
          <w:rFonts w:ascii="Arial" w:hAnsi="Arial" w:cs="Arial"/>
          <w:color w:val="000000"/>
          <w:szCs w:val="24"/>
          <w:lang w:eastAsia="es-CO"/>
        </w:rPr>
        <w:t xml:space="preserve">esa limitante no opera cuando el asegurado sea beneficiario del régimen de transición previsto en el artículo 36 de la Ley 100/93, por contar al 01/04/1994 con 15 años o </w:t>
      </w:r>
      <w:r w:rsidR="0071404B">
        <w:rPr>
          <w:rFonts w:ascii="Arial" w:hAnsi="Arial" w:cs="Arial"/>
          <w:color w:val="000000"/>
          <w:szCs w:val="24"/>
          <w:lang w:eastAsia="es-CO"/>
        </w:rPr>
        <w:t>más de servicios, evento en el cual puede hacerlo en cualquier tiempo.</w:t>
      </w:r>
    </w:p>
    <w:p w:rsidR="007D1DE9" w:rsidRDefault="007D1DE9" w:rsidP="000D50C2">
      <w:pPr>
        <w:shd w:val="clear" w:color="auto" w:fill="FFFFFF"/>
        <w:tabs>
          <w:tab w:val="left" w:pos="5197"/>
        </w:tabs>
        <w:spacing w:line="276" w:lineRule="auto"/>
        <w:jc w:val="both"/>
        <w:rPr>
          <w:rFonts w:ascii="Arial" w:hAnsi="Arial" w:cs="Arial"/>
          <w:color w:val="000000"/>
          <w:szCs w:val="24"/>
          <w:lang w:eastAsia="es-CO"/>
        </w:rPr>
      </w:pPr>
    </w:p>
    <w:p w:rsidR="0071404B" w:rsidRDefault="0071404B" w:rsidP="0071404B">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Ahora, para la aplicación de la señalada transición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que en el caso de los hombres establece que al 1° de abril de 1994 tuvieran 40 años de edad o 15 o más años de servicios cotizados y, la segunda el acto legislativo 01 de 2005, que exige acreditar 750 semanas de cotización al 29 de julio de 2005.</w:t>
      </w:r>
    </w:p>
    <w:p w:rsidR="0071404B" w:rsidRDefault="0071404B" w:rsidP="0071404B">
      <w:pPr>
        <w:shd w:val="clear" w:color="auto" w:fill="FFFFFF"/>
        <w:tabs>
          <w:tab w:val="left" w:pos="5197"/>
        </w:tabs>
        <w:spacing w:line="276" w:lineRule="auto"/>
        <w:contextualSpacing/>
        <w:jc w:val="both"/>
        <w:rPr>
          <w:rFonts w:ascii="Arial" w:hAnsi="Arial" w:cs="Arial"/>
          <w:color w:val="000000"/>
          <w:szCs w:val="24"/>
          <w:lang w:eastAsia="es-CO"/>
        </w:rPr>
      </w:pPr>
    </w:p>
    <w:p w:rsidR="000D50C2" w:rsidRDefault="006932B2" w:rsidP="006932B2">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2.1.2. </w:t>
      </w:r>
      <w:r w:rsidR="000D50C2" w:rsidRPr="006932B2">
        <w:rPr>
          <w:rFonts w:ascii="Arial" w:hAnsi="Arial" w:cs="Arial"/>
          <w:b/>
          <w:color w:val="000000"/>
          <w:szCs w:val="24"/>
          <w:lang w:eastAsia="es-CO"/>
        </w:rPr>
        <w:t>Fundamento fáctico.</w:t>
      </w:r>
    </w:p>
    <w:p w:rsidR="00B8068C" w:rsidRDefault="00B8068C" w:rsidP="006A3128">
      <w:pPr>
        <w:shd w:val="clear" w:color="auto" w:fill="FFFFFF"/>
        <w:tabs>
          <w:tab w:val="left" w:pos="5197"/>
        </w:tabs>
        <w:spacing w:line="276" w:lineRule="auto"/>
        <w:jc w:val="both"/>
        <w:rPr>
          <w:rFonts w:ascii="Arial" w:hAnsi="Arial" w:cs="Arial"/>
          <w:color w:val="000000"/>
          <w:szCs w:val="24"/>
          <w:lang w:eastAsia="es-CO"/>
        </w:rPr>
      </w:pPr>
    </w:p>
    <w:p w:rsidR="00D63B90" w:rsidRPr="00700E40" w:rsidRDefault="00D63B90" w:rsidP="00D63B90">
      <w:pPr>
        <w:shd w:val="clear" w:color="auto" w:fill="FFFFFF"/>
        <w:spacing w:line="276" w:lineRule="auto"/>
        <w:jc w:val="both"/>
        <w:rPr>
          <w:rFonts w:ascii="Arial" w:hAnsi="Arial" w:cs="Arial"/>
          <w:color w:val="000000"/>
          <w:szCs w:val="24"/>
          <w:lang w:eastAsia="es-CO"/>
        </w:rPr>
      </w:pPr>
      <w:r w:rsidRPr="00D63B90">
        <w:rPr>
          <w:rFonts w:ascii="Arial" w:hAnsi="Arial" w:cs="Arial"/>
          <w:iCs/>
          <w:szCs w:val="24"/>
        </w:rPr>
        <w:t>De  manera liminar, h</w:t>
      </w:r>
      <w:r w:rsidRPr="00D63B90">
        <w:rPr>
          <w:rFonts w:ascii="Arial" w:hAnsi="Arial" w:cs="Arial"/>
          <w:color w:val="000000"/>
          <w:szCs w:val="24"/>
          <w:lang w:eastAsia="es-CO"/>
        </w:rPr>
        <w:t xml:space="preserve">uelga anotar que en este asunto no se planteó la ineficacia o nulidad del traslado, como pareció entenderlo </w:t>
      </w:r>
      <w:proofErr w:type="spellStart"/>
      <w:r w:rsidRPr="00D63B90">
        <w:rPr>
          <w:rFonts w:ascii="Arial" w:hAnsi="Arial" w:cs="Arial"/>
          <w:color w:val="000000"/>
          <w:szCs w:val="24"/>
          <w:lang w:eastAsia="es-CO"/>
        </w:rPr>
        <w:t>Colpensiones</w:t>
      </w:r>
      <w:proofErr w:type="spellEnd"/>
      <w:r w:rsidRPr="00D63B90">
        <w:rPr>
          <w:rFonts w:ascii="Arial" w:hAnsi="Arial" w:cs="Arial"/>
          <w:color w:val="000000"/>
          <w:szCs w:val="24"/>
          <w:lang w:eastAsia="es-CO"/>
        </w:rPr>
        <w:t xml:space="preserve"> al contestar la demanda, por lo que ningún pronunciamiento emitirá la Sala al respecto</w:t>
      </w:r>
      <w:r>
        <w:rPr>
          <w:rFonts w:ascii="Arial" w:hAnsi="Arial" w:cs="Arial"/>
          <w:color w:val="000000"/>
          <w:szCs w:val="24"/>
          <w:lang w:eastAsia="es-CO"/>
        </w:rPr>
        <w:t>.</w:t>
      </w:r>
    </w:p>
    <w:p w:rsidR="00D63B90" w:rsidRDefault="00D63B90" w:rsidP="00B8068C">
      <w:pPr>
        <w:pStyle w:val="Textoindependiente"/>
        <w:spacing w:line="276" w:lineRule="auto"/>
        <w:contextualSpacing/>
        <w:rPr>
          <w:iCs/>
          <w:szCs w:val="24"/>
        </w:rPr>
      </w:pPr>
    </w:p>
    <w:p w:rsidR="00B8068C" w:rsidRPr="00B8068C" w:rsidRDefault="00D63B90" w:rsidP="00B8068C">
      <w:pPr>
        <w:pStyle w:val="Textoindependiente"/>
        <w:spacing w:line="276" w:lineRule="auto"/>
        <w:contextualSpacing/>
        <w:rPr>
          <w:iCs/>
          <w:szCs w:val="24"/>
        </w:rPr>
      </w:pPr>
      <w:r>
        <w:rPr>
          <w:iCs/>
          <w:szCs w:val="24"/>
        </w:rPr>
        <w:lastRenderedPageBreak/>
        <w:t>Bien.</w:t>
      </w:r>
      <w:r w:rsidR="001C0F40">
        <w:rPr>
          <w:iCs/>
          <w:szCs w:val="24"/>
        </w:rPr>
        <w:t xml:space="preserve"> S</w:t>
      </w:r>
      <w:r w:rsidR="00B8068C">
        <w:rPr>
          <w:iCs/>
          <w:szCs w:val="24"/>
        </w:rPr>
        <w:t xml:space="preserve">e encuentra fuera de discusión que el señor César Gómez Duque, se encuentra afiliado a </w:t>
      </w:r>
      <w:proofErr w:type="spellStart"/>
      <w:r w:rsidR="00B8068C">
        <w:rPr>
          <w:iCs/>
          <w:szCs w:val="24"/>
        </w:rPr>
        <w:t>COLFONDOS</w:t>
      </w:r>
      <w:proofErr w:type="spellEnd"/>
      <w:r w:rsidR="00B8068C">
        <w:rPr>
          <w:iCs/>
          <w:szCs w:val="24"/>
        </w:rPr>
        <w:t xml:space="preserve"> desde el 24/01/1997, según lo certifica esa administradora a folio 98 del expediente.</w:t>
      </w:r>
    </w:p>
    <w:p w:rsidR="00B8068C" w:rsidRDefault="00B8068C" w:rsidP="006A3128">
      <w:pPr>
        <w:shd w:val="clear" w:color="auto" w:fill="FFFFFF"/>
        <w:tabs>
          <w:tab w:val="left" w:pos="5197"/>
        </w:tabs>
        <w:spacing w:line="276" w:lineRule="auto"/>
        <w:jc w:val="both"/>
        <w:rPr>
          <w:rFonts w:ascii="Arial" w:hAnsi="Arial" w:cs="Arial"/>
          <w:color w:val="000000"/>
          <w:szCs w:val="24"/>
          <w:lang w:eastAsia="es-CO"/>
        </w:rPr>
      </w:pPr>
    </w:p>
    <w:p w:rsidR="00B8068C" w:rsidRDefault="006A3128" w:rsidP="006A312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w:t>
      </w:r>
      <w:r w:rsidR="00B8068C">
        <w:rPr>
          <w:rFonts w:ascii="Arial" w:hAnsi="Arial" w:cs="Arial"/>
          <w:color w:val="000000"/>
          <w:szCs w:val="24"/>
          <w:lang w:eastAsia="es-CO"/>
        </w:rPr>
        <w:t>hora, a</w:t>
      </w:r>
      <w:r>
        <w:rPr>
          <w:rFonts w:ascii="Arial" w:hAnsi="Arial" w:cs="Arial"/>
          <w:color w:val="000000"/>
          <w:szCs w:val="24"/>
          <w:lang w:eastAsia="es-CO"/>
        </w:rPr>
        <w:t xml:space="preserve">nalizando la documental allegada al infolio, el </w:t>
      </w:r>
      <w:r w:rsidR="00B8068C">
        <w:rPr>
          <w:rFonts w:ascii="Arial" w:hAnsi="Arial" w:cs="Arial"/>
          <w:color w:val="000000"/>
          <w:szCs w:val="24"/>
          <w:lang w:eastAsia="es-CO"/>
        </w:rPr>
        <w:t>demandante</w:t>
      </w:r>
      <w:r>
        <w:rPr>
          <w:rFonts w:ascii="Arial" w:hAnsi="Arial" w:cs="Arial"/>
          <w:color w:val="000000"/>
          <w:szCs w:val="24"/>
          <w:lang w:eastAsia="es-CO"/>
        </w:rPr>
        <w:t xml:space="preserve"> </w:t>
      </w:r>
      <w:r w:rsidR="00FE2A83">
        <w:rPr>
          <w:rFonts w:ascii="Arial" w:hAnsi="Arial" w:cs="Arial"/>
          <w:color w:val="000000"/>
          <w:szCs w:val="24"/>
          <w:lang w:eastAsia="es-CO"/>
        </w:rPr>
        <w:t>al 01/04/1994</w:t>
      </w:r>
      <w:r w:rsidR="00F669E0">
        <w:rPr>
          <w:rFonts w:ascii="Arial" w:hAnsi="Arial" w:cs="Arial"/>
          <w:color w:val="000000"/>
          <w:szCs w:val="24"/>
          <w:lang w:eastAsia="es-CO"/>
        </w:rPr>
        <w:t>,</w:t>
      </w:r>
      <w:r w:rsidR="00FE2A83">
        <w:rPr>
          <w:rFonts w:ascii="Arial" w:hAnsi="Arial" w:cs="Arial"/>
          <w:color w:val="000000"/>
          <w:szCs w:val="24"/>
          <w:lang w:eastAsia="es-CO"/>
        </w:rPr>
        <w:t xml:space="preserve"> conforme al contenido de la historia laboral visible a folios 1</w:t>
      </w:r>
      <w:r w:rsidR="00596F79">
        <w:rPr>
          <w:rFonts w:ascii="Arial" w:hAnsi="Arial" w:cs="Arial"/>
          <w:color w:val="000000"/>
          <w:szCs w:val="24"/>
          <w:lang w:eastAsia="es-CO"/>
        </w:rPr>
        <w:t xml:space="preserve">65 </w:t>
      </w:r>
      <w:r w:rsidR="00FE2A83">
        <w:rPr>
          <w:rFonts w:ascii="Arial" w:hAnsi="Arial" w:cs="Arial"/>
          <w:color w:val="000000"/>
          <w:szCs w:val="24"/>
          <w:lang w:eastAsia="es-CO"/>
        </w:rPr>
        <w:t xml:space="preserve">y s.s., acredita 948,97 semanas cotizadas, con lo cual se convierte en beneficiario del régimen de transición </w:t>
      </w:r>
      <w:r w:rsidR="00B8068C">
        <w:rPr>
          <w:rFonts w:ascii="Arial" w:hAnsi="Arial" w:cs="Arial"/>
          <w:color w:val="000000"/>
          <w:szCs w:val="24"/>
          <w:lang w:eastAsia="es-CO"/>
        </w:rPr>
        <w:t>consagrado en la Ley 100/93, densidad de cotizaciones con la que de una vez se entienden satisfechas las exigencias del Acto Legislativo 01/2005, para poder extender el beneficio transicional hasta el 31/12/2014.</w:t>
      </w:r>
    </w:p>
    <w:p w:rsidR="00B8068C" w:rsidRDefault="00B8068C" w:rsidP="006A3128">
      <w:pPr>
        <w:shd w:val="clear" w:color="auto" w:fill="FFFFFF"/>
        <w:tabs>
          <w:tab w:val="left" w:pos="5197"/>
        </w:tabs>
        <w:spacing w:line="276" w:lineRule="auto"/>
        <w:jc w:val="both"/>
        <w:rPr>
          <w:rFonts w:ascii="Arial" w:hAnsi="Arial" w:cs="Arial"/>
          <w:color w:val="000000"/>
          <w:szCs w:val="24"/>
          <w:lang w:eastAsia="es-CO"/>
        </w:rPr>
      </w:pPr>
    </w:p>
    <w:p w:rsidR="00FE2A83" w:rsidRPr="00FE2A83" w:rsidRDefault="00B8068C" w:rsidP="006A3128">
      <w:pPr>
        <w:shd w:val="clear" w:color="auto" w:fill="FFFFFF"/>
        <w:tabs>
          <w:tab w:val="left" w:pos="5197"/>
        </w:tabs>
        <w:spacing w:line="276" w:lineRule="auto"/>
        <w:jc w:val="both"/>
        <w:rPr>
          <w:rFonts w:ascii="Arial" w:hAnsi="Arial" w:cs="Arial"/>
          <w:color w:val="000000"/>
          <w:szCs w:val="24"/>
          <w:lang w:val="es-CO" w:eastAsia="es-CO"/>
        </w:rPr>
      </w:pPr>
      <w:r>
        <w:rPr>
          <w:rFonts w:ascii="Arial" w:hAnsi="Arial" w:cs="Arial"/>
          <w:color w:val="000000"/>
          <w:szCs w:val="24"/>
          <w:lang w:eastAsia="es-CO"/>
        </w:rPr>
        <w:t>I</w:t>
      </w:r>
      <w:r w:rsidR="00FE2A83">
        <w:rPr>
          <w:rFonts w:ascii="Arial" w:hAnsi="Arial" w:cs="Arial"/>
          <w:color w:val="000000"/>
          <w:szCs w:val="24"/>
          <w:lang w:eastAsia="es-CO"/>
        </w:rPr>
        <w:t>gualmen</w:t>
      </w:r>
      <w:r>
        <w:rPr>
          <w:rFonts w:ascii="Arial" w:hAnsi="Arial" w:cs="Arial"/>
          <w:color w:val="000000"/>
          <w:szCs w:val="24"/>
          <w:lang w:eastAsia="es-CO"/>
        </w:rPr>
        <w:t>te, habilita la posibilidad de</w:t>
      </w:r>
      <w:r w:rsidR="00FE2A83">
        <w:rPr>
          <w:rFonts w:ascii="Arial" w:hAnsi="Arial" w:cs="Arial"/>
          <w:color w:val="000000"/>
          <w:szCs w:val="24"/>
          <w:lang w:eastAsia="es-CO"/>
        </w:rPr>
        <w:t xml:space="preserve"> trasladarse en cualquier momento del </w:t>
      </w:r>
      <w:proofErr w:type="spellStart"/>
      <w:r w:rsidR="00FE2A83">
        <w:rPr>
          <w:rFonts w:ascii="Arial" w:hAnsi="Arial" w:cs="Arial"/>
          <w:color w:val="000000"/>
          <w:szCs w:val="24"/>
          <w:lang w:eastAsia="es-CO"/>
        </w:rPr>
        <w:t>RAIS</w:t>
      </w:r>
      <w:proofErr w:type="spellEnd"/>
      <w:r w:rsidR="00FE2A83">
        <w:rPr>
          <w:rFonts w:ascii="Arial" w:hAnsi="Arial" w:cs="Arial"/>
          <w:color w:val="000000"/>
          <w:szCs w:val="24"/>
          <w:lang w:eastAsia="es-CO"/>
        </w:rPr>
        <w:t xml:space="preserve"> al RPM, esto es, si</w:t>
      </w:r>
      <w:r>
        <w:rPr>
          <w:rFonts w:ascii="Arial" w:hAnsi="Arial" w:cs="Arial"/>
          <w:color w:val="000000"/>
          <w:szCs w:val="24"/>
          <w:lang w:eastAsia="es-CO"/>
        </w:rPr>
        <w:t>n atender la limitante prevista</w:t>
      </w:r>
      <w:r w:rsidR="00FE2A83">
        <w:rPr>
          <w:rFonts w:ascii="Arial" w:hAnsi="Arial" w:cs="Arial"/>
          <w:color w:val="000000"/>
          <w:szCs w:val="24"/>
          <w:lang w:eastAsia="es-CO"/>
        </w:rPr>
        <w:t xml:space="preserve"> en el literal e) del artículo 13 </w:t>
      </w:r>
      <w:r w:rsidR="00FE2A83" w:rsidRPr="00B8068C">
        <w:rPr>
          <w:rFonts w:ascii="Arial" w:hAnsi="Arial" w:cs="Arial"/>
          <w:i/>
          <w:color w:val="000000"/>
          <w:szCs w:val="24"/>
          <w:lang w:eastAsia="es-CO"/>
        </w:rPr>
        <w:t>ibídem</w:t>
      </w:r>
      <w:r>
        <w:rPr>
          <w:rFonts w:ascii="Arial" w:hAnsi="Arial" w:cs="Arial"/>
          <w:color w:val="000000"/>
          <w:szCs w:val="24"/>
          <w:lang w:eastAsia="es-CO"/>
        </w:rPr>
        <w:t>;</w:t>
      </w:r>
      <w:r w:rsidR="003A287B">
        <w:rPr>
          <w:rFonts w:ascii="Arial" w:hAnsi="Arial" w:cs="Arial"/>
          <w:color w:val="000000"/>
          <w:szCs w:val="24"/>
          <w:lang w:eastAsia="es-CO"/>
        </w:rPr>
        <w:t xml:space="preserve"> por lo que resultan </w:t>
      </w:r>
      <w:r>
        <w:rPr>
          <w:rFonts w:ascii="Arial" w:hAnsi="Arial" w:cs="Arial"/>
          <w:color w:val="000000"/>
          <w:szCs w:val="24"/>
          <w:lang w:eastAsia="es-CO"/>
        </w:rPr>
        <w:t xml:space="preserve">acertadas las disertaciones de la a-quo para ordenar el traslado pretendido por el actor y declarar al </w:t>
      </w:r>
      <w:r w:rsidR="00F669E0">
        <w:rPr>
          <w:rFonts w:ascii="Arial" w:hAnsi="Arial" w:cs="Arial"/>
          <w:color w:val="000000"/>
          <w:szCs w:val="24"/>
          <w:lang w:eastAsia="es-CO"/>
        </w:rPr>
        <w:t xml:space="preserve">mismo </w:t>
      </w:r>
      <w:r>
        <w:rPr>
          <w:rFonts w:ascii="Arial" w:hAnsi="Arial" w:cs="Arial"/>
          <w:color w:val="000000"/>
          <w:szCs w:val="24"/>
          <w:lang w:eastAsia="es-CO"/>
        </w:rPr>
        <w:t>beneficiario del régimen de transición, habilit</w:t>
      </w:r>
      <w:r w:rsidR="003A287B">
        <w:rPr>
          <w:rFonts w:ascii="Arial" w:hAnsi="Arial" w:cs="Arial"/>
          <w:color w:val="000000"/>
          <w:szCs w:val="24"/>
          <w:lang w:eastAsia="es-CO"/>
        </w:rPr>
        <w:t>ándose de esta manera</w:t>
      </w:r>
      <w:r>
        <w:rPr>
          <w:rFonts w:ascii="Arial" w:hAnsi="Arial" w:cs="Arial"/>
          <w:color w:val="000000"/>
          <w:szCs w:val="24"/>
          <w:lang w:eastAsia="es-CO"/>
        </w:rPr>
        <w:t xml:space="preserve"> la aplicación del Acuerdo 049/90 para </w:t>
      </w:r>
      <w:r w:rsidR="003A287B">
        <w:rPr>
          <w:rFonts w:ascii="Arial" w:hAnsi="Arial" w:cs="Arial"/>
          <w:color w:val="000000"/>
          <w:szCs w:val="24"/>
          <w:lang w:eastAsia="es-CO"/>
        </w:rPr>
        <w:t>determinar la procedencia del reconocimiento pensional por vejez a su favor, como en efecto se hará a continuación.</w:t>
      </w:r>
    </w:p>
    <w:p w:rsidR="00FE2A83" w:rsidRDefault="00FE2A83" w:rsidP="006A3128">
      <w:pPr>
        <w:shd w:val="clear" w:color="auto" w:fill="FFFFFF"/>
        <w:tabs>
          <w:tab w:val="left" w:pos="5197"/>
        </w:tabs>
        <w:spacing w:line="276" w:lineRule="auto"/>
        <w:jc w:val="both"/>
        <w:rPr>
          <w:rFonts w:ascii="Arial" w:hAnsi="Arial" w:cs="Arial"/>
          <w:color w:val="000000"/>
          <w:szCs w:val="24"/>
          <w:lang w:eastAsia="es-CO"/>
        </w:rPr>
      </w:pPr>
    </w:p>
    <w:p w:rsidR="00D63B90" w:rsidRDefault="00D63B90" w:rsidP="00D63B90">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2.2</w:t>
      </w:r>
      <w:r w:rsidRPr="00F0544F">
        <w:rPr>
          <w:rFonts w:ascii="Arial" w:hAnsi="Arial" w:cs="Arial"/>
          <w:b/>
          <w:color w:val="000000"/>
          <w:szCs w:val="24"/>
          <w:lang w:eastAsia="es-CO"/>
        </w:rPr>
        <w:t>.</w:t>
      </w:r>
      <w:r>
        <w:rPr>
          <w:rFonts w:ascii="Arial" w:hAnsi="Arial" w:cs="Arial"/>
          <w:b/>
          <w:color w:val="000000"/>
          <w:szCs w:val="24"/>
          <w:lang w:eastAsia="es-CO"/>
        </w:rPr>
        <w:t xml:space="preserve"> R</w:t>
      </w:r>
      <w:r w:rsidRPr="00F0544F">
        <w:rPr>
          <w:rFonts w:ascii="Arial" w:hAnsi="Arial" w:cs="Arial"/>
          <w:b/>
          <w:color w:val="000000"/>
          <w:szCs w:val="24"/>
          <w:lang w:eastAsia="es-CO"/>
        </w:rPr>
        <w:t>equisitos para acceder a la pensión de vejez conforme al Decreto 758</w:t>
      </w:r>
      <w:r>
        <w:rPr>
          <w:rFonts w:ascii="Arial" w:hAnsi="Arial" w:cs="Arial"/>
          <w:b/>
          <w:color w:val="000000"/>
          <w:szCs w:val="24"/>
          <w:lang w:eastAsia="es-CO"/>
        </w:rPr>
        <w:t>/</w:t>
      </w:r>
      <w:r w:rsidRPr="00F0544F">
        <w:rPr>
          <w:rFonts w:ascii="Arial" w:hAnsi="Arial" w:cs="Arial"/>
          <w:b/>
          <w:color w:val="000000"/>
          <w:szCs w:val="24"/>
          <w:lang w:eastAsia="es-CO"/>
        </w:rPr>
        <w:t>90.</w:t>
      </w:r>
    </w:p>
    <w:p w:rsidR="00D63B90" w:rsidRDefault="00D63B90" w:rsidP="00D63B90">
      <w:pPr>
        <w:shd w:val="clear" w:color="auto" w:fill="FFFFFF"/>
        <w:tabs>
          <w:tab w:val="left" w:pos="5197"/>
        </w:tabs>
        <w:spacing w:line="276" w:lineRule="auto"/>
        <w:contextualSpacing/>
        <w:jc w:val="both"/>
        <w:rPr>
          <w:rFonts w:ascii="Arial" w:hAnsi="Arial" w:cs="Arial"/>
          <w:b/>
          <w:color w:val="000000"/>
          <w:szCs w:val="24"/>
          <w:lang w:eastAsia="es-CO"/>
        </w:rPr>
      </w:pPr>
    </w:p>
    <w:p w:rsidR="00D63B90" w:rsidRPr="00F0544F" w:rsidRDefault="00D63B90" w:rsidP="00D63B90">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D63B90" w:rsidRDefault="00D63B90" w:rsidP="00D63B90">
      <w:pPr>
        <w:shd w:val="clear" w:color="auto" w:fill="FFFFFF"/>
        <w:tabs>
          <w:tab w:val="left" w:pos="5197"/>
        </w:tabs>
        <w:spacing w:line="276" w:lineRule="auto"/>
        <w:contextualSpacing/>
        <w:jc w:val="both"/>
        <w:rPr>
          <w:rFonts w:ascii="Arial" w:hAnsi="Arial" w:cs="Arial"/>
          <w:color w:val="000000"/>
          <w:szCs w:val="24"/>
          <w:lang w:eastAsia="es-CO"/>
        </w:rPr>
      </w:pPr>
    </w:p>
    <w:p w:rsidR="00D63B90" w:rsidRDefault="00D63B90" w:rsidP="00D63B90">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049 de 1990 y para el caso de los hombres, para obtener el derecho a la pensión de vejez se requiere acreditar </w:t>
      </w:r>
      <w:r w:rsidR="001C0F40">
        <w:rPr>
          <w:rFonts w:ascii="Arial" w:hAnsi="Arial" w:cs="Arial"/>
          <w:color w:val="000000"/>
          <w:szCs w:val="24"/>
          <w:lang w:eastAsia="es-CO"/>
        </w:rPr>
        <w:t xml:space="preserve">60 </w:t>
      </w:r>
      <w:r>
        <w:rPr>
          <w:rFonts w:ascii="Arial" w:hAnsi="Arial" w:cs="Arial"/>
          <w:color w:val="000000"/>
          <w:szCs w:val="24"/>
          <w:lang w:eastAsia="es-CO"/>
        </w:rPr>
        <w:t>años de edad y haber cotizado 1000 semanas en cualquier tiempo o 500 dentro de los 20 años anteriores al cumplimiento de esa edad</w:t>
      </w:r>
      <w:r w:rsidR="00241886">
        <w:rPr>
          <w:rFonts w:ascii="Arial" w:hAnsi="Arial" w:cs="Arial"/>
          <w:color w:val="000000"/>
          <w:szCs w:val="24"/>
          <w:lang w:eastAsia="es-CO"/>
        </w:rPr>
        <w:t>,</w:t>
      </w:r>
    </w:p>
    <w:p w:rsidR="00D63B90" w:rsidRDefault="00D63B90" w:rsidP="00D63B90">
      <w:pPr>
        <w:shd w:val="clear" w:color="auto" w:fill="FFFFFF"/>
        <w:tabs>
          <w:tab w:val="left" w:pos="5197"/>
        </w:tabs>
        <w:spacing w:line="276" w:lineRule="auto"/>
        <w:contextualSpacing/>
        <w:jc w:val="both"/>
        <w:rPr>
          <w:rFonts w:ascii="Arial" w:hAnsi="Arial" w:cs="Arial"/>
          <w:color w:val="000000"/>
          <w:szCs w:val="24"/>
          <w:lang w:eastAsia="es-CO"/>
        </w:rPr>
      </w:pPr>
    </w:p>
    <w:p w:rsidR="00D63B90" w:rsidRDefault="00D63B90" w:rsidP="00D63B90">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1C0F40" w:rsidRDefault="001C0F40" w:rsidP="00D63B90">
      <w:pPr>
        <w:shd w:val="clear" w:color="auto" w:fill="FFFFFF"/>
        <w:tabs>
          <w:tab w:val="left" w:pos="5197"/>
        </w:tabs>
        <w:spacing w:line="276" w:lineRule="auto"/>
        <w:contextualSpacing/>
        <w:jc w:val="both"/>
        <w:rPr>
          <w:rFonts w:ascii="Arial" w:hAnsi="Arial" w:cs="Arial"/>
          <w:b/>
          <w:color w:val="000000"/>
          <w:szCs w:val="24"/>
          <w:lang w:eastAsia="es-CO"/>
        </w:rPr>
      </w:pPr>
    </w:p>
    <w:p w:rsidR="00D63B90" w:rsidRDefault="00D63B90" w:rsidP="00D63B90">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sidR="001C0F40">
        <w:rPr>
          <w:rFonts w:ascii="Arial" w:hAnsi="Arial" w:cs="Arial"/>
          <w:color w:val="000000"/>
          <w:szCs w:val="24"/>
          <w:lang w:eastAsia="es-CO"/>
        </w:rPr>
        <w:t>el</w:t>
      </w:r>
      <w:r>
        <w:rPr>
          <w:rFonts w:ascii="Arial" w:hAnsi="Arial" w:cs="Arial"/>
          <w:color w:val="000000"/>
          <w:szCs w:val="24"/>
          <w:lang w:eastAsia="es-CO"/>
        </w:rPr>
        <w:t xml:space="preserve"> actor nació el </w:t>
      </w:r>
      <w:r w:rsidR="001C0F40">
        <w:rPr>
          <w:rFonts w:ascii="Arial" w:hAnsi="Arial" w:cs="Arial"/>
          <w:color w:val="000000"/>
          <w:szCs w:val="24"/>
          <w:lang w:eastAsia="es-CO"/>
        </w:rPr>
        <w:t>28/07/1954</w:t>
      </w:r>
      <w:r>
        <w:rPr>
          <w:rFonts w:ascii="Arial" w:hAnsi="Arial" w:cs="Arial"/>
          <w:color w:val="000000"/>
          <w:szCs w:val="24"/>
          <w:lang w:eastAsia="es-CO"/>
        </w:rPr>
        <w:t xml:space="preserve">, por lo tanto, cumplió los </w:t>
      </w:r>
      <w:r w:rsidR="001C0F40">
        <w:rPr>
          <w:rFonts w:ascii="Arial" w:hAnsi="Arial" w:cs="Arial"/>
          <w:color w:val="000000"/>
          <w:szCs w:val="24"/>
          <w:lang w:eastAsia="es-CO"/>
        </w:rPr>
        <w:t xml:space="preserve">60 </w:t>
      </w:r>
      <w:r w:rsidRPr="00FF7655">
        <w:rPr>
          <w:rFonts w:ascii="Arial" w:hAnsi="Arial" w:cs="Arial"/>
          <w:color w:val="000000"/>
          <w:szCs w:val="24"/>
          <w:lang w:eastAsia="es-CO"/>
        </w:rPr>
        <w:t>año</w:t>
      </w:r>
      <w:r>
        <w:rPr>
          <w:rFonts w:ascii="Arial" w:hAnsi="Arial" w:cs="Arial"/>
          <w:color w:val="000000"/>
          <w:szCs w:val="24"/>
          <w:lang w:eastAsia="es-CO"/>
        </w:rPr>
        <w:t>s de edad en esa calenda de 20</w:t>
      </w:r>
      <w:r w:rsidR="001C0F40">
        <w:rPr>
          <w:rFonts w:ascii="Arial" w:hAnsi="Arial" w:cs="Arial"/>
          <w:color w:val="000000"/>
          <w:szCs w:val="24"/>
          <w:lang w:eastAsia="es-CO"/>
        </w:rPr>
        <w:t>14</w:t>
      </w:r>
      <w:r>
        <w:rPr>
          <w:rFonts w:ascii="Arial" w:hAnsi="Arial" w:cs="Arial"/>
          <w:color w:val="000000"/>
          <w:szCs w:val="24"/>
          <w:lang w:eastAsia="es-CO"/>
        </w:rPr>
        <w:t>,</w:t>
      </w:r>
      <w:r w:rsidRPr="00FF7655">
        <w:rPr>
          <w:rFonts w:ascii="Arial" w:hAnsi="Arial" w:cs="Arial"/>
          <w:color w:val="000000"/>
          <w:szCs w:val="24"/>
          <w:lang w:eastAsia="es-CO"/>
        </w:rPr>
        <w:t xml:space="preserve">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 xml:space="preserve">l requisito de </w:t>
      </w:r>
      <w:r w:rsidR="00C23541">
        <w:rPr>
          <w:rFonts w:ascii="Arial" w:hAnsi="Arial" w:cs="Arial"/>
          <w:color w:val="000000"/>
          <w:szCs w:val="24"/>
          <w:lang w:eastAsia="es-CO"/>
        </w:rPr>
        <w:t>la edad –</w:t>
      </w:r>
      <w:proofErr w:type="spellStart"/>
      <w:r w:rsidR="00C23541">
        <w:rPr>
          <w:rFonts w:ascii="Arial" w:hAnsi="Arial" w:cs="Arial"/>
          <w:color w:val="000000"/>
          <w:szCs w:val="24"/>
          <w:lang w:eastAsia="es-CO"/>
        </w:rPr>
        <w:t>fl</w:t>
      </w:r>
      <w:proofErr w:type="spellEnd"/>
      <w:r w:rsidR="00C23541">
        <w:rPr>
          <w:rFonts w:ascii="Arial" w:hAnsi="Arial" w:cs="Arial"/>
          <w:color w:val="000000"/>
          <w:szCs w:val="24"/>
          <w:lang w:eastAsia="es-CO"/>
        </w:rPr>
        <w:t>. 9 del cd. 1-.</w:t>
      </w:r>
    </w:p>
    <w:p w:rsidR="00D63B90" w:rsidRPr="00FF7655" w:rsidRDefault="00D63B90" w:rsidP="00D63B90">
      <w:pPr>
        <w:shd w:val="clear" w:color="auto" w:fill="FFFFFF"/>
        <w:tabs>
          <w:tab w:val="left" w:pos="5197"/>
        </w:tabs>
        <w:spacing w:line="276" w:lineRule="auto"/>
        <w:contextualSpacing/>
        <w:jc w:val="both"/>
        <w:rPr>
          <w:rFonts w:ascii="Arial" w:hAnsi="Arial" w:cs="Arial"/>
          <w:color w:val="000000"/>
          <w:szCs w:val="24"/>
          <w:lang w:eastAsia="es-CO"/>
        </w:rPr>
      </w:pPr>
    </w:p>
    <w:p w:rsidR="00D63B90" w:rsidRDefault="00D63B90" w:rsidP="00D63B90">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el contenido de la  historia laboral </w:t>
      </w:r>
      <w:r w:rsidR="001C0F40">
        <w:rPr>
          <w:rFonts w:ascii="Arial" w:hAnsi="Arial" w:cs="Arial"/>
          <w:color w:val="000000"/>
          <w:szCs w:val="24"/>
          <w:lang w:eastAsia="es-CO"/>
        </w:rPr>
        <w:t xml:space="preserve">expedida por </w:t>
      </w:r>
      <w:proofErr w:type="spellStart"/>
      <w:r w:rsidR="001C0F40">
        <w:rPr>
          <w:rFonts w:ascii="Arial" w:hAnsi="Arial" w:cs="Arial"/>
          <w:color w:val="000000"/>
          <w:szCs w:val="24"/>
          <w:lang w:eastAsia="es-CO"/>
        </w:rPr>
        <w:t>Colpensiones</w:t>
      </w:r>
      <w:proofErr w:type="spellEnd"/>
      <w:r w:rsidR="001C0F40">
        <w:rPr>
          <w:rFonts w:ascii="Arial" w:hAnsi="Arial" w:cs="Arial"/>
          <w:color w:val="000000"/>
          <w:szCs w:val="24"/>
          <w:lang w:eastAsia="es-CO"/>
        </w:rPr>
        <w:t xml:space="preserve"> </w:t>
      </w:r>
      <w:r>
        <w:rPr>
          <w:rFonts w:ascii="Arial" w:hAnsi="Arial" w:cs="Arial"/>
          <w:color w:val="000000"/>
          <w:szCs w:val="24"/>
          <w:lang w:eastAsia="es-CO"/>
        </w:rPr>
        <w:t xml:space="preserve">visible a folios </w:t>
      </w:r>
      <w:r w:rsidR="001C0F40">
        <w:rPr>
          <w:rFonts w:ascii="Arial" w:hAnsi="Arial" w:cs="Arial"/>
          <w:color w:val="000000"/>
          <w:szCs w:val="24"/>
          <w:lang w:eastAsia="es-CO"/>
        </w:rPr>
        <w:t>1</w:t>
      </w:r>
      <w:r w:rsidR="00596F79">
        <w:rPr>
          <w:rFonts w:ascii="Arial" w:hAnsi="Arial" w:cs="Arial"/>
          <w:color w:val="000000"/>
          <w:szCs w:val="24"/>
          <w:lang w:eastAsia="es-CO"/>
        </w:rPr>
        <w:t xml:space="preserve">65 </w:t>
      </w:r>
      <w:r>
        <w:rPr>
          <w:rFonts w:ascii="Arial" w:hAnsi="Arial" w:cs="Arial"/>
          <w:color w:val="000000"/>
          <w:szCs w:val="24"/>
          <w:lang w:eastAsia="es-CO"/>
        </w:rPr>
        <w:t xml:space="preserve">y s.s. del cd. 1, se tiene que </w:t>
      </w:r>
      <w:r w:rsidR="001C0F40">
        <w:rPr>
          <w:rFonts w:ascii="Arial" w:hAnsi="Arial" w:cs="Arial"/>
          <w:color w:val="000000"/>
          <w:szCs w:val="24"/>
          <w:lang w:eastAsia="es-CO"/>
        </w:rPr>
        <w:t>a esa entidad y</w:t>
      </w:r>
      <w:r w:rsidR="00102469">
        <w:rPr>
          <w:rFonts w:ascii="Arial" w:hAnsi="Arial" w:cs="Arial"/>
          <w:color w:val="000000"/>
          <w:szCs w:val="24"/>
          <w:lang w:eastAsia="es-CO"/>
        </w:rPr>
        <w:t xml:space="preserve"> </w:t>
      </w:r>
      <w:r w:rsidR="001C0F40">
        <w:rPr>
          <w:rFonts w:ascii="Arial" w:hAnsi="Arial" w:cs="Arial"/>
          <w:color w:val="000000"/>
          <w:szCs w:val="24"/>
          <w:lang w:eastAsia="es-CO"/>
        </w:rPr>
        <w:t xml:space="preserve"> </w:t>
      </w:r>
      <w:r w:rsidR="00596F79">
        <w:rPr>
          <w:rFonts w:ascii="Arial" w:hAnsi="Arial" w:cs="Arial"/>
          <w:color w:val="000000"/>
          <w:szCs w:val="24"/>
          <w:lang w:eastAsia="es-CO"/>
        </w:rPr>
        <w:t xml:space="preserve">previo al traslado que efectuó al </w:t>
      </w:r>
      <w:proofErr w:type="spellStart"/>
      <w:r w:rsidR="00596F79">
        <w:rPr>
          <w:rFonts w:ascii="Arial" w:hAnsi="Arial" w:cs="Arial"/>
          <w:color w:val="000000"/>
          <w:szCs w:val="24"/>
          <w:lang w:eastAsia="es-CO"/>
        </w:rPr>
        <w:t>RAIS</w:t>
      </w:r>
      <w:proofErr w:type="spellEnd"/>
      <w:r w:rsidR="00596F79">
        <w:rPr>
          <w:rFonts w:ascii="Arial" w:hAnsi="Arial" w:cs="Arial"/>
          <w:color w:val="000000"/>
          <w:szCs w:val="24"/>
          <w:lang w:eastAsia="es-CO"/>
        </w:rPr>
        <w:t>,</w:t>
      </w:r>
      <w:r w:rsidR="001C0F40">
        <w:rPr>
          <w:rFonts w:ascii="Arial" w:hAnsi="Arial" w:cs="Arial"/>
          <w:color w:val="000000"/>
          <w:szCs w:val="24"/>
          <w:lang w:eastAsia="es-CO"/>
        </w:rPr>
        <w:t xml:space="preserve"> cotizó 1.08</w:t>
      </w:r>
      <w:r w:rsidR="00596F79">
        <w:rPr>
          <w:rFonts w:ascii="Arial" w:hAnsi="Arial" w:cs="Arial"/>
          <w:color w:val="000000"/>
          <w:szCs w:val="24"/>
          <w:lang w:eastAsia="es-CO"/>
        </w:rPr>
        <w:t xml:space="preserve">9,73 semanas, </w:t>
      </w:r>
      <w:r>
        <w:rPr>
          <w:rFonts w:ascii="Arial" w:hAnsi="Arial" w:cs="Arial"/>
          <w:color w:val="000000"/>
          <w:szCs w:val="24"/>
          <w:lang w:eastAsia="es-CO"/>
        </w:rPr>
        <w:t>las que se tornan suficientes para pode</w:t>
      </w:r>
      <w:r w:rsidR="00102469">
        <w:rPr>
          <w:rFonts w:ascii="Arial" w:hAnsi="Arial" w:cs="Arial"/>
          <w:color w:val="000000"/>
          <w:szCs w:val="24"/>
          <w:lang w:eastAsia="es-CO"/>
        </w:rPr>
        <w:t>r gozar del beneficio pensional;</w:t>
      </w:r>
      <w:r w:rsidR="00596F79">
        <w:rPr>
          <w:rFonts w:ascii="Arial" w:hAnsi="Arial" w:cs="Arial"/>
          <w:color w:val="000000"/>
          <w:szCs w:val="24"/>
          <w:lang w:eastAsia="es-CO"/>
        </w:rPr>
        <w:t xml:space="preserve"> sin que sea necesario para es</w:t>
      </w:r>
      <w:r w:rsidR="00542F4A">
        <w:rPr>
          <w:rFonts w:ascii="Arial" w:hAnsi="Arial" w:cs="Arial"/>
          <w:color w:val="000000"/>
          <w:szCs w:val="24"/>
          <w:lang w:eastAsia="es-CO"/>
        </w:rPr>
        <w:t>t</w:t>
      </w:r>
      <w:r w:rsidR="00596F79">
        <w:rPr>
          <w:rFonts w:ascii="Arial" w:hAnsi="Arial" w:cs="Arial"/>
          <w:color w:val="000000"/>
          <w:szCs w:val="24"/>
          <w:lang w:eastAsia="es-CO"/>
        </w:rPr>
        <w:t xml:space="preserve">e efecto, adicionar las cotizadas ante </w:t>
      </w:r>
      <w:proofErr w:type="spellStart"/>
      <w:r w:rsidR="00596F79">
        <w:rPr>
          <w:rFonts w:ascii="Arial" w:hAnsi="Arial" w:cs="Arial"/>
          <w:color w:val="000000"/>
          <w:szCs w:val="24"/>
          <w:lang w:eastAsia="es-CO"/>
        </w:rPr>
        <w:t>Colfondos</w:t>
      </w:r>
      <w:proofErr w:type="spellEnd"/>
      <w:r w:rsidR="00596F79">
        <w:rPr>
          <w:rFonts w:ascii="Arial" w:hAnsi="Arial" w:cs="Arial"/>
          <w:color w:val="000000"/>
          <w:szCs w:val="24"/>
          <w:lang w:eastAsia="es-CO"/>
        </w:rPr>
        <w:t>, las que solo será procedente atender para efectos de determinar el mon</w:t>
      </w:r>
      <w:r w:rsidR="00102469">
        <w:rPr>
          <w:rFonts w:ascii="Arial" w:hAnsi="Arial" w:cs="Arial"/>
          <w:color w:val="000000"/>
          <w:szCs w:val="24"/>
          <w:lang w:eastAsia="es-CO"/>
        </w:rPr>
        <w:t>t</w:t>
      </w:r>
      <w:r w:rsidR="00596F79">
        <w:rPr>
          <w:rFonts w:ascii="Arial" w:hAnsi="Arial" w:cs="Arial"/>
          <w:color w:val="000000"/>
          <w:szCs w:val="24"/>
          <w:lang w:eastAsia="es-CO"/>
        </w:rPr>
        <w:t>o de la mesada pensional, en lo que res</w:t>
      </w:r>
      <w:r w:rsidR="00542F4A">
        <w:rPr>
          <w:rFonts w:ascii="Arial" w:hAnsi="Arial" w:cs="Arial"/>
          <w:color w:val="000000"/>
          <w:szCs w:val="24"/>
          <w:lang w:eastAsia="es-CO"/>
        </w:rPr>
        <w:t xml:space="preserve">pecta a </w:t>
      </w:r>
      <w:proofErr w:type="spellStart"/>
      <w:r w:rsidR="00542F4A">
        <w:rPr>
          <w:rFonts w:ascii="Arial" w:hAnsi="Arial" w:cs="Arial"/>
          <w:color w:val="000000"/>
          <w:szCs w:val="24"/>
          <w:lang w:eastAsia="es-CO"/>
        </w:rPr>
        <w:t>IBL</w:t>
      </w:r>
      <w:proofErr w:type="spellEnd"/>
      <w:r w:rsidR="00542F4A">
        <w:rPr>
          <w:rFonts w:ascii="Arial" w:hAnsi="Arial" w:cs="Arial"/>
          <w:color w:val="000000"/>
          <w:szCs w:val="24"/>
          <w:lang w:eastAsia="es-CO"/>
        </w:rPr>
        <w:t xml:space="preserve"> y tasa de reemplazo, como se hará </w:t>
      </w:r>
      <w:r w:rsidR="00F669E0">
        <w:rPr>
          <w:rFonts w:ascii="Arial" w:hAnsi="Arial" w:cs="Arial"/>
          <w:color w:val="000000"/>
          <w:szCs w:val="24"/>
          <w:lang w:eastAsia="es-CO"/>
        </w:rPr>
        <w:t>más</w:t>
      </w:r>
      <w:r w:rsidR="00542F4A">
        <w:rPr>
          <w:rFonts w:ascii="Arial" w:hAnsi="Arial" w:cs="Arial"/>
          <w:color w:val="000000"/>
          <w:szCs w:val="24"/>
          <w:lang w:eastAsia="es-CO"/>
        </w:rPr>
        <w:t xml:space="preserve"> adelante.</w:t>
      </w:r>
    </w:p>
    <w:p w:rsidR="00D63B90" w:rsidRDefault="00D63B90" w:rsidP="00D63B90">
      <w:pPr>
        <w:shd w:val="clear" w:color="auto" w:fill="FFFFFF"/>
        <w:tabs>
          <w:tab w:val="left" w:pos="5197"/>
        </w:tabs>
        <w:spacing w:line="276" w:lineRule="auto"/>
        <w:contextualSpacing/>
        <w:jc w:val="both"/>
        <w:rPr>
          <w:rFonts w:ascii="Arial" w:hAnsi="Arial" w:cs="Arial"/>
          <w:color w:val="000000"/>
          <w:szCs w:val="24"/>
          <w:lang w:eastAsia="es-CO"/>
        </w:rPr>
      </w:pPr>
    </w:p>
    <w:p w:rsidR="00D63B90" w:rsidRDefault="00D63B90" w:rsidP="00D63B90">
      <w:pPr>
        <w:pStyle w:val="Textoindependiente"/>
        <w:spacing w:line="276" w:lineRule="auto"/>
        <w:contextualSpacing/>
        <w:rPr>
          <w:b/>
          <w:color w:val="000000"/>
          <w:szCs w:val="24"/>
          <w:shd w:val="clear" w:color="auto" w:fill="FFFFFF"/>
          <w:lang w:val="es-ES"/>
        </w:rPr>
      </w:pPr>
      <w:r w:rsidRPr="00D5596D">
        <w:rPr>
          <w:b/>
          <w:color w:val="000000"/>
          <w:szCs w:val="24"/>
          <w:shd w:val="clear" w:color="auto" w:fill="FFFFFF"/>
          <w:lang w:val="es-ES"/>
        </w:rPr>
        <w:t xml:space="preserve">2.3. </w:t>
      </w:r>
      <w:r w:rsidR="004C547A">
        <w:rPr>
          <w:b/>
          <w:color w:val="000000"/>
          <w:szCs w:val="24"/>
          <w:shd w:val="clear" w:color="auto" w:fill="FFFFFF"/>
          <w:lang w:val="es-ES"/>
        </w:rPr>
        <w:t>F</w:t>
      </w:r>
      <w:r w:rsidRPr="00D5596D">
        <w:rPr>
          <w:b/>
          <w:color w:val="000000"/>
          <w:szCs w:val="24"/>
          <w:shd w:val="clear" w:color="auto" w:fill="FFFFFF"/>
          <w:lang w:val="es-ES"/>
        </w:rPr>
        <w:t xml:space="preserve">echa en que debe ser reconocida la pensión de vejez – Retroactivo </w:t>
      </w:r>
    </w:p>
    <w:p w:rsidR="00D63B90" w:rsidRDefault="00D63B90" w:rsidP="00D63B90">
      <w:pPr>
        <w:pStyle w:val="Textoindependiente"/>
        <w:spacing w:line="276" w:lineRule="auto"/>
        <w:contextualSpacing/>
        <w:rPr>
          <w:b/>
          <w:color w:val="000000"/>
          <w:szCs w:val="24"/>
          <w:shd w:val="clear" w:color="auto" w:fill="FFFFFF"/>
          <w:lang w:val="es-ES"/>
        </w:rPr>
      </w:pPr>
    </w:p>
    <w:p w:rsidR="00D63B90" w:rsidRDefault="00D63B90" w:rsidP="00D63B90">
      <w:pPr>
        <w:pStyle w:val="Textoindependien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D63B90" w:rsidRPr="001E3706" w:rsidRDefault="00D63B90" w:rsidP="00D63B90">
      <w:pPr>
        <w:pStyle w:val="Textoindependiente"/>
        <w:contextualSpacing/>
        <w:rPr>
          <w:b/>
          <w:color w:val="000000"/>
          <w:szCs w:val="24"/>
          <w:shd w:val="clear" w:color="auto" w:fill="FFFFFF"/>
          <w:lang w:val="es-ES"/>
        </w:rPr>
      </w:pPr>
    </w:p>
    <w:p w:rsidR="00D63B90" w:rsidRDefault="00D63B90" w:rsidP="00D63B90">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 xml:space="preserve">De conformidad con lo establecido en los artículos 12 y 13 del Acuerdo 049 de 1990, la pensión de vejez se causa a partir del momento en el cual confluyen en el beneficiario la totalidad de los requisitos, esto es, la edad y el número de cotizaciones </w:t>
      </w:r>
      <w:r>
        <w:rPr>
          <w:color w:val="000000"/>
          <w:szCs w:val="24"/>
          <w:shd w:val="clear" w:color="auto" w:fill="FFFFFF"/>
          <w:lang w:val="es-ES"/>
        </w:rPr>
        <w:lastRenderedPageBreak/>
        <w:t>o tiempo de servicios y, se disfruta a partir de la fecha en la que se acredita la desafiliación del sistema, respectivamente.</w:t>
      </w:r>
    </w:p>
    <w:p w:rsidR="00D63B90" w:rsidRDefault="00D63B90" w:rsidP="00D63B90">
      <w:pPr>
        <w:pStyle w:val="Textoindependiente"/>
        <w:ind w:firstLine="708"/>
        <w:contextualSpacing/>
        <w:rPr>
          <w:color w:val="000000"/>
          <w:szCs w:val="24"/>
          <w:shd w:val="clear" w:color="auto" w:fill="FFFFFF"/>
          <w:lang w:val="es-ES"/>
        </w:rPr>
      </w:pPr>
    </w:p>
    <w:p w:rsidR="00264598" w:rsidRPr="00FD0B1B" w:rsidRDefault="00264598" w:rsidP="00264598">
      <w:pPr>
        <w:spacing w:line="276" w:lineRule="auto"/>
        <w:contextualSpacing/>
        <w:jc w:val="both"/>
        <w:rPr>
          <w:rFonts w:ascii="Arial" w:hAnsi="Arial" w:cs="Arial"/>
          <w:szCs w:val="24"/>
        </w:rPr>
      </w:pPr>
      <w:r w:rsidRPr="00FD0B1B">
        <w:rPr>
          <w:rFonts w:ascii="Arial" w:hAnsi="Arial" w:cs="Arial"/>
          <w:color w:val="000000"/>
          <w:szCs w:val="24"/>
          <w:shd w:val="clear" w:color="auto" w:fill="FFFFFF"/>
        </w:rPr>
        <w:t xml:space="preserve">Al respecto, la Sala de Casación Laboral, en sentencia </w:t>
      </w:r>
      <w:proofErr w:type="spellStart"/>
      <w:r w:rsidRPr="00FD0B1B">
        <w:rPr>
          <w:rFonts w:ascii="Arial" w:hAnsi="Arial" w:cs="Arial"/>
          <w:bCs/>
          <w:color w:val="000000"/>
          <w:szCs w:val="24"/>
        </w:rPr>
        <w:t>SL607</w:t>
      </w:r>
      <w:proofErr w:type="spellEnd"/>
      <w:r w:rsidRPr="00FD0B1B">
        <w:rPr>
          <w:rFonts w:ascii="Arial" w:hAnsi="Arial" w:cs="Arial"/>
          <w:bCs/>
          <w:color w:val="000000"/>
          <w:szCs w:val="24"/>
        </w:rPr>
        <w:t xml:space="preserve">-2017 </w:t>
      </w:r>
      <w:r w:rsidRPr="00FD0B1B">
        <w:rPr>
          <w:rFonts w:ascii="Arial" w:hAnsi="Arial" w:cs="Arial"/>
          <w:color w:val="000000"/>
          <w:szCs w:val="24"/>
          <w:shd w:val="clear" w:color="auto" w:fill="FFFFFF"/>
        </w:rPr>
        <w:t>del 25/01/2017, ha reiterado lo expuesto en anterior oportunidad por esa Corporación</w:t>
      </w:r>
      <w:r w:rsidRPr="00FD0B1B">
        <w:rPr>
          <w:rFonts w:ascii="Arial" w:hAnsi="Arial" w:cs="Arial"/>
          <w:color w:val="000000"/>
          <w:szCs w:val="24"/>
          <w:shd w:val="clear" w:color="auto" w:fill="FFFFFF"/>
          <w:vertAlign w:val="superscript"/>
        </w:rPr>
        <w:footnoteReference w:id="2"/>
      </w:r>
      <w:r w:rsidRPr="00FD0B1B">
        <w:rPr>
          <w:rFonts w:ascii="Arial" w:hAnsi="Arial" w:cs="Arial"/>
          <w:color w:val="000000"/>
          <w:szCs w:val="24"/>
          <w:shd w:val="clear" w:color="auto" w:fill="FFFFFF"/>
        </w:rPr>
        <w:t xml:space="preserve">, que por regla general se requiere manifestación expresa acerca de la desafiliación del sistema y </w:t>
      </w:r>
      <w:r w:rsidRPr="00FD0B1B">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w:t>
      </w:r>
      <w:r w:rsidRPr="00FD0B1B">
        <w:rPr>
          <w:rFonts w:ascii="Arial" w:hAnsi="Arial" w:cs="Arial"/>
          <w:szCs w:val="24"/>
        </w:rPr>
        <w:t>dejar de cotizar, postura que esta Sala ha aplicado reiteradamente</w:t>
      </w:r>
      <w:r w:rsidRPr="00FD0B1B">
        <w:rPr>
          <w:rFonts w:ascii="Arial" w:hAnsi="Arial" w:cs="Arial"/>
          <w:szCs w:val="24"/>
          <w:vertAlign w:val="superscript"/>
        </w:rPr>
        <w:footnoteReference w:id="3"/>
      </w:r>
      <w:r w:rsidRPr="00FD0B1B">
        <w:rPr>
          <w:rFonts w:ascii="Arial" w:hAnsi="Arial" w:cs="Arial"/>
          <w:szCs w:val="24"/>
        </w:rPr>
        <w:t>.</w:t>
      </w:r>
    </w:p>
    <w:p w:rsidR="00D63B90" w:rsidRDefault="00D63B90" w:rsidP="00D63B90">
      <w:pPr>
        <w:spacing w:line="276" w:lineRule="auto"/>
        <w:contextualSpacing/>
        <w:jc w:val="both"/>
        <w:rPr>
          <w:rFonts w:ascii="Arial" w:hAnsi="Arial" w:cs="Arial"/>
          <w:szCs w:val="24"/>
        </w:rPr>
      </w:pPr>
    </w:p>
    <w:p w:rsidR="00D63B90" w:rsidRDefault="00D63B90" w:rsidP="00D63B90">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2.3.2. Fundamento fáctico</w:t>
      </w:r>
      <w:r w:rsidRPr="009D7B62">
        <w:rPr>
          <w:b/>
          <w:color w:val="000000"/>
          <w:szCs w:val="24"/>
          <w:shd w:val="clear" w:color="auto" w:fill="FFFFFF"/>
          <w:lang w:val="es-ES"/>
        </w:rPr>
        <w:t>:</w:t>
      </w:r>
    </w:p>
    <w:p w:rsidR="00102469" w:rsidRPr="009D7B62" w:rsidRDefault="00102469" w:rsidP="00D63B90">
      <w:pPr>
        <w:pStyle w:val="Textoindependiente"/>
        <w:tabs>
          <w:tab w:val="left" w:pos="2930"/>
        </w:tabs>
        <w:spacing w:line="276" w:lineRule="auto"/>
        <w:contextualSpacing/>
        <w:rPr>
          <w:b/>
          <w:color w:val="000000"/>
          <w:szCs w:val="24"/>
          <w:shd w:val="clear" w:color="auto" w:fill="FFFFFF"/>
          <w:lang w:val="es-ES"/>
        </w:rPr>
      </w:pPr>
    </w:p>
    <w:p w:rsidR="00D63B90" w:rsidRDefault="00D63B90" w:rsidP="00D63B90">
      <w:pPr>
        <w:pStyle w:val="Sinespaciado"/>
        <w:spacing w:line="276" w:lineRule="auto"/>
        <w:contextualSpacing/>
        <w:jc w:val="both"/>
        <w:rPr>
          <w:rFonts w:ascii="Arial" w:hAnsi="Arial" w:cs="Arial"/>
          <w:sz w:val="24"/>
          <w:szCs w:val="24"/>
        </w:rPr>
      </w:pPr>
      <w:r>
        <w:rPr>
          <w:rFonts w:ascii="Arial" w:hAnsi="Arial" w:cs="Arial"/>
          <w:sz w:val="24"/>
          <w:szCs w:val="24"/>
        </w:rPr>
        <w:t xml:space="preserve">Con los elementos probatorios adosados al expediente, se tiene que </w:t>
      </w:r>
      <w:r w:rsidR="00264598">
        <w:rPr>
          <w:rFonts w:ascii="Arial" w:hAnsi="Arial" w:cs="Arial"/>
          <w:sz w:val="24"/>
          <w:szCs w:val="24"/>
        </w:rPr>
        <w:t xml:space="preserve">el señor César Gómez Duque </w:t>
      </w:r>
      <w:r>
        <w:rPr>
          <w:rFonts w:ascii="Arial" w:hAnsi="Arial" w:cs="Arial"/>
          <w:sz w:val="24"/>
          <w:szCs w:val="24"/>
        </w:rPr>
        <w:t xml:space="preserve">arribó a los </w:t>
      </w:r>
      <w:r w:rsidR="00264598">
        <w:rPr>
          <w:rFonts w:ascii="Arial" w:hAnsi="Arial" w:cs="Arial"/>
          <w:sz w:val="24"/>
          <w:szCs w:val="24"/>
        </w:rPr>
        <w:t>60</w:t>
      </w:r>
      <w:r>
        <w:rPr>
          <w:rFonts w:ascii="Arial" w:hAnsi="Arial" w:cs="Arial"/>
          <w:sz w:val="24"/>
          <w:szCs w:val="24"/>
        </w:rPr>
        <w:t xml:space="preserve"> años de edad el </w:t>
      </w:r>
      <w:r w:rsidR="00264598">
        <w:rPr>
          <w:rFonts w:ascii="Arial" w:hAnsi="Arial" w:cs="Arial"/>
          <w:sz w:val="24"/>
          <w:szCs w:val="24"/>
        </w:rPr>
        <w:t>28/07/2014</w:t>
      </w:r>
      <w:r>
        <w:rPr>
          <w:rFonts w:ascii="Arial" w:hAnsi="Arial" w:cs="Arial"/>
          <w:sz w:val="24"/>
          <w:szCs w:val="24"/>
        </w:rPr>
        <w:t xml:space="preserve">; </w:t>
      </w:r>
      <w:r w:rsidR="00264598">
        <w:rPr>
          <w:rFonts w:ascii="Arial" w:hAnsi="Arial" w:cs="Arial"/>
          <w:sz w:val="24"/>
          <w:szCs w:val="24"/>
        </w:rPr>
        <w:t xml:space="preserve">calenda para la cual </w:t>
      </w:r>
      <w:r w:rsidR="00264598">
        <w:rPr>
          <w:rFonts w:ascii="Arial" w:hAnsi="Arial" w:cs="Arial"/>
          <w:sz w:val="24"/>
          <w:szCs w:val="24"/>
          <w:lang w:val="es-CO"/>
        </w:rPr>
        <w:t xml:space="preserve">acreditaba con creces </w:t>
      </w:r>
      <w:r>
        <w:rPr>
          <w:rFonts w:ascii="Arial" w:hAnsi="Arial" w:cs="Arial"/>
          <w:sz w:val="24"/>
          <w:szCs w:val="24"/>
        </w:rPr>
        <w:t xml:space="preserve">las 1.000 semanas que exige el artículo 12 del Acuerdo 049/90, </w:t>
      </w:r>
      <w:r w:rsidR="00264598">
        <w:rPr>
          <w:rFonts w:ascii="Arial" w:hAnsi="Arial" w:cs="Arial"/>
          <w:sz w:val="24"/>
          <w:szCs w:val="24"/>
        </w:rPr>
        <w:t xml:space="preserve">como se explicó en precedencia, </w:t>
      </w:r>
      <w:r>
        <w:rPr>
          <w:rFonts w:ascii="Arial" w:hAnsi="Arial" w:cs="Arial"/>
          <w:sz w:val="24"/>
          <w:szCs w:val="24"/>
        </w:rPr>
        <w:t>por lo que para ese momento, puede entenderse causada la prestación.</w:t>
      </w:r>
    </w:p>
    <w:p w:rsidR="00D63B90" w:rsidRDefault="00D63B90" w:rsidP="00D63B90">
      <w:pPr>
        <w:pStyle w:val="Sinespaciado"/>
        <w:spacing w:line="276" w:lineRule="auto"/>
        <w:contextualSpacing/>
        <w:jc w:val="both"/>
        <w:rPr>
          <w:rFonts w:ascii="Arial" w:hAnsi="Arial" w:cs="Arial"/>
          <w:sz w:val="24"/>
          <w:szCs w:val="24"/>
        </w:rPr>
      </w:pPr>
    </w:p>
    <w:p w:rsidR="005D40E8" w:rsidRDefault="00D63B90" w:rsidP="00D63B90">
      <w:pPr>
        <w:pStyle w:val="Sinespaciado"/>
        <w:spacing w:line="276" w:lineRule="auto"/>
        <w:contextualSpacing/>
        <w:jc w:val="both"/>
        <w:rPr>
          <w:rFonts w:ascii="Arial" w:hAnsi="Arial" w:cs="Arial"/>
          <w:sz w:val="24"/>
          <w:szCs w:val="24"/>
        </w:rPr>
      </w:pPr>
      <w:r>
        <w:rPr>
          <w:rFonts w:ascii="Arial" w:hAnsi="Arial" w:cs="Arial"/>
          <w:sz w:val="24"/>
          <w:szCs w:val="24"/>
        </w:rPr>
        <w:t xml:space="preserve">Ahora, </w:t>
      </w:r>
      <w:r w:rsidR="00D22EA5">
        <w:rPr>
          <w:rFonts w:ascii="Arial" w:hAnsi="Arial" w:cs="Arial"/>
          <w:sz w:val="24"/>
          <w:szCs w:val="24"/>
        </w:rPr>
        <w:t>cesó en sus cotizaciones el 01/11/2014 –</w:t>
      </w:r>
      <w:proofErr w:type="spellStart"/>
      <w:r w:rsidR="00D22EA5">
        <w:rPr>
          <w:rFonts w:ascii="Arial" w:hAnsi="Arial" w:cs="Arial"/>
          <w:sz w:val="24"/>
          <w:szCs w:val="24"/>
        </w:rPr>
        <w:t>fl</w:t>
      </w:r>
      <w:proofErr w:type="spellEnd"/>
      <w:r w:rsidR="00D22EA5">
        <w:rPr>
          <w:rFonts w:ascii="Arial" w:hAnsi="Arial" w:cs="Arial"/>
          <w:sz w:val="24"/>
          <w:szCs w:val="24"/>
        </w:rPr>
        <w:t xml:space="preserve">. 112 cd. 1- y </w:t>
      </w:r>
      <w:r>
        <w:rPr>
          <w:rFonts w:ascii="Arial" w:hAnsi="Arial" w:cs="Arial"/>
          <w:sz w:val="24"/>
          <w:szCs w:val="24"/>
        </w:rPr>
        <w:t xml:space="preserve">elevó solicitud de reconocimiento pensional el </w:t>
      </w:r>
      <w:r w:rsidR="00D22EA5">
        <w:rPr>
          <w:rFonts w:ascii="Arial" w:hAnsi="Arial" w:cs="Arial"/>
          <w:sz w:val="24"/>
          <w:szCs w:val="24"/>
        </w:rPr>
        <w:t>30/06/2016</w:t>
      </w:r>
      <w:r>
        <w:rPr>
          <w:rFonts w:ascii="Arial" w:hAnsi="Arial" w:cs="Arial"/>
          <w:sz w:val="24"/>
          <w:szCs w:val="24"/>
        </w:rPr>
        <w:t>, según se extrae de</w:t>
      </w:r>
      <w:r w:rsidR="00D22EA5">
        <w:rPr>
          <w:rFonts w:ascii="Arial" w:hAnsi="Arial" w:cs="Arial"/>
          <w:sz w:val="24"/>
          <w:szCs w:val="24"/>
        </w:rPr>
        <w:t>l</w:t>
      </w:r>
      <w:r w:rsidR="002F600F">
        <w:rPr>
          <w:rFonts w:ascii="Arial" w:hAnsi="Arial" w:cs="Arial"/>
          <w:sz w:val="24"/>
          <w:szCs w:val="24"/>
        </w:rPr>
        <w:t xml:space="preserve"> “Formato de solicitud de prestaciones económicas” con radicado 2016-7514806 y del </w:t>
      </w:r>
      <w:r w:rsidR="00D22EA5">
        <w:rPr>
          <w:rFonts w:ascii="Arial" w:hAnsi="Arial" w:cs="Arial"/>
          <w:sz w:val="24"/>
          <w:szCs w:val="24"/>
        </w:rPr>
        <w:t xml:space="preserve">oficio Nº </w:t>
      </w:r>
      <w:proofErr w:type="spellStart"/>
      <w:r w:rsidR="00D22EA5">
        <w:rPr>
          <w:rFonts w:ascii="Arial" w:hAnsi="Arial" w:cs="Arial"/>
          <w:sz w:val="24"/>
          <w:szCs w:val="24"/>
        </w:rPr>
        <w:t>BZ2016_7514806</w:t>
      </w:r>
      <w:proofErr w:type="spellEnd"/>
      <w:r w:rsidR="00D22EA5">
        <w:rPr>
          <w:rFonts w:ascii="Arial" w:hAnsi="Arial" w:cs="Arial"/>
          <w:sz w:val="24"/>
          <w:szCs w:val="24"/>
        </w:rPr>
        <w:t>-1626893</w:t>
      </w:r>
      <w:r w:rsidR="002F600F">
        <w:rPr>
          <w:rFonts w:ascii="Arial" w:hAnsi="Arial" w:cs="Arial"/>
          <w:sz w:val="24"/>
          <w:szCs w:val="24"/>
        </w:rPr>
        <w:t xml:space="preserve">, </w:t>
      </w:r>
      <w:r w:rsidR="00D22EA5">
        <w:rPr>
          <w:rFonts w:ascii="Arial" w:hAnsi="Arial" w:cs="Arial"/>
          <w:sz w:val="24"/>
          <w:szCs w:val="24"/>
        </w:rPr>
        <w:t>que hace</w:t>
      </w:r>
      <w:r w:rsidR="002F600F">
        <w:rPr>
          <w:rFonts w:ascii="Arial" w:hAnsi="Arial" w:cs="Arial"/>
          <w:sz w:val="24"/>
          <w:szCs w:val="24"/>
        </w:rPr>
        <w:t>n</w:t>
      </w:r>
      <w:r w:rsidR="00D22EA5">
        <w:rPr>
          <w:rFonts w:ascii="Arial" w:hAnsi="Arial" w:cs="Arial"/>
          <w:sz w:val="24"/>
          <w:szCs w:val="24"/>
        </w:rPr>
        <w:t xml:space="preserve"> parte del expediente administrativo remitido </w:t>
      </w:r>
      <w:r w:rsidR="00AF00E9">
        <w:rPr>
          <w:rFonts w:ascii="Arial" w:hAnsi="Arial" w:cs="Arial"/>
          <w:sz w:val="24"/>
          <w:szCs w:val="24"/>
        </w:rPr>
        <w:t xml:space="preserve">en medio magnético </w:t>
      </w:r>
      <w:r w:rsidR="00D22EA5">
        <w:rPr>
          <w:rFonts w:ascii="Arial" w:hAnsi="Arial" w:cs="Arial"/>
          <w:sz w:val="24"/>
          <w:szCs w:val="24"/>
        </w:rPr>
        <w:t xml:space="preserve">por </w:t>
      </w:r>
      <w:proofErr w:type="spellStart"/>
      <w:r w:rsidR="00D22EA5">
        <w:rPr>
          <w:rFonts w:ascii="Arial" w:hAnsi="Arial" w:cs="Arial"/>
          <w:sz w:val="24"/>
          <w:szCs w:val="24"/>
        </w:rPr>
        <w:t>Colpensiones</w:t>
      </w:r>
      <w:proofErr w:type="spellEnd"/>
      <w:r w:rsidR="00AF00E9">
        <w:rPr>
          <w:rFonts w:ascii="Arial" w:hAnsi="Arial" w:cs="Arial"/>
          <w:sz w:val="24"/>
          <w:szCs w:val="24"/>
        </w:rPr>
        <w:t xml:space="preserve"> –</w:t>
      </w:r>
      <w:proofErr w:type="spellStart"/>
      <w:r w:rsidR="00AF00E9">
        <w:rPr>
          <w:rFonts w:ascii="Arial" w:hAnsi="Arial" w:cs="Arial"/>
          <w:sz w:val="24"/>
          <w:szCs w:val="24"/>
        </w:rPr>
        <w:t>fl</w:t>
      </w:r>
      <w:proofErr w:type="spellEnd"/>
      <w:r w:rsidR="00AF00E9">
        <w:rPr>
          <w:rFonts w:ascii="Arial" w:hAnsi="Arial" w:cs="Arial"/>
          <w:sz w:val="24"/>
          <w:szCs w:val="24"/>
        </w:rPr>
        <w:t>. 56 vto.-</w:t>
      </w:r>
      <w:r>
        <w:rPr>
          <w:rFonts w:ascii="Arial" w:hAnsi="Arial" w:cs="Arial"/>
          <w:sz w:val="24"/>
          <w:szCs w:val="24"/>
        </w:rPr>
        <w:t>,</w:t>
      </w:r>
      <w:r w:rsidR="00C04CE2">
        <w:rPr>
          <w:rFonts w:ascii="Arial" w:hAnsi="Arial" w:cs="Arial"/>
          <w:sz w:val="24"/>
          <w:szCs w:val="24"/>
        </w:rPr>
        <w:t xml:space="preserve"> de donde se avizora que fue realizada con posterioridad a la presentación de la demanda</w:t>
      </w:r>
      <w:r w:rsidR="00AF00E9">
        <w:rPr>
          <w:rFonts w:ascii="Arial" w:hAnsi="Arial" w:cs="Arial"/>
          <w:sz w:val="24"/>
          <w:szCs w:val="24"/>
        </w:rPr>
        <w:t xml:space="preserve"> -30/04/2016-</w:t>
      </w:r>
      <w:r w:rsidR="00C04CE2">
        <w:rPr>
          <w:rFonts w:ascii="Arial" w:hAnsi="Arial" w:cs="Arial"/>
          <w:sz w:val="24"/>
          <w:szCs w:val="24"/>
        </w:rPr>
        <w:t xml:space="preserve">, de tal manera que al incumplirse en ese aspecto con el requisito previsto en el artículo 6 del </w:t>
      </w:r>
      <w:proofErr w:type="spellStart"/>
      <w:r w:rsidR="00C04CE2">
        <w:rPr>
          <w:rFonts w:ascii="Arial" w:hAnsi="Arial" w:cs="Arial"/>
          <w:sz w:val="24"/>
          <w:szCs w:val="24"/>
        </w:rPr>
        <w:t>C.P.L</w:t>
      </w:r>
      <w:proofErr w:type="spellEnd"/>
      <w:r w:rsidR="00C04CE2">
        <w:rPr>
          <w:rFonts w:ascii="Arial" w:hAnsi="Arial" w:cs="Arial"/>
          <w:sz w:val="24"/>
          <w:szCs w:val="24"/>
        </w:rPr>
        <w:t>., no era procedente la admisión de la demanda; sin embargo, como ello no fue alegado por la entidad demandada, se entenderá saneado.</w:t>
      </w:r>
    </w:p>
    <w:p w:rsidR="005D40E8" w:rsidRDefault="005D40E8" w:rsidP="00D63B90">
      <w:pPr>
        <w:pStyle w:val="Sinespaciado"/>
        <w:spacing w:line="276" w:lineRule="auto"/>
        <w:contextualSpacing/>
        <w:jc w:val="both"/>
        <w:rPr>
          <w:rFonts w:ascii="Arial" w:hAnsi="Arial" w:cs="Arial"/>
          <w:sz w:val="24"/>
          <w:szCs w:val="24"/>
        </w:rPr>
      </w:pPr>
    </w:p>
    <w:p w:rsidR="00D63B90" w:rsidRDefault="00AF00E9" w:rsidP="00D63B90">
      <w:pPr>
        <w:pStyle w:val="Sinespaciado"/>
        <w:spacing w:line="276" w:lineRule="auto"/>
        <w:contextualSpacing/>
        <w:jc w:val="both"/>
        <w:rPr>
          <w:rFonts w:ascii="Arial" w:hAnsi="Arial" w:cs="Arial"/>
          <w:sz w:val="24"/>
          <w:szCs w:val="24"/>
        </w:rPr>
      </w:pPr>
      <w:r>
        <w:rPr>
          <w:rFonts w:ascii="Arial" w:hAnsi="Arial" w:cs="Arial"/>
          <w:sz w:val="24"/>
          <w:szCs w:val="24"/>
        </w:rPr>
        <w:t>Precisado lo anterior,  basta decir que</w:t>
      </w:r>
      <w:r w:rsidR="00D22EA5">
        <w:rPr>
          <w:rFonts w:ascii="Arial" w:hAnsi="Arial" w:cs="Arial"/>
          <w:sz w:val="24"/>
          <w:szCs w:val="24"/>
        </w:rPr>
        <w:t xml:space="preserve"> </w:t>
      </w:r>
      <w:r w:rsidR="00D63B90">
        <w:rPr>
          <w:rFonts w:ascii="Arial" w:hAnsi="Arial" w:cs="Arial"/>
          <w:sz w:val="24"/>
          <w:szCs w:val="24"/>
        </w:rPr>
        <w:t>según los términos jurisprudenciales, debería entenderse configurada la desafiliación del sistema</w:t>
      </w:r>
      <w:r>
        <w:rPr>
          <w:rFonts w:ascii="Arial" w:hAnsi="Arial" w:cs="Arial"/>
          <w:sz w:val="24"/>
          <w:szCs w:val="24"/>
        </w:rPr>
        <w:t xml:space="preserve"> desde el 01/11/2014</w:t>
      </w:r>
      <w:r w:rsidR="00046B45">
        <w:rPr>
          <w:rFonts w:ascii="Arial" w:hAnsi="Arial" w:cs="Arial"/>
          <w:sz w:val="24"/>
          <w:szCs w:val="24"/>
        </w:rPr>
        <w:t xml:space="preserve"> </w:t>
      </w:r>
      <w:r w:rsidR="00046B45" w:rsidRPr="00046B45">
        <w:rPr>
          <w:rFonts w:ascii="Arial" w:hAnsi="Arial" w:cs="Arial"/>
          <w:i/>
          <w:sz w:val="24"/>
          <w:szCs w:val="24"/>
        </w:rPr>
        <w:t>–fecha en que cesaron las cotizaciones-</w:t>
      </w:r>
      <w:r w:rsidR="00D63B90">
        <w:rPr>
          <w:rFonts w:ascii="Arial" w:hAnsi="Arial" w:cs="Arial"/>
          <w:sz w:val="24"/>
          <w:szCs w:val="24"/>
        </w:rPr>
        <w:t xml:space="preserve"> y, consecuente con ello, procedería el disfrute de la prestación desde </w:t>
      </w:r>
      <w:r>
        <w:rPr>
          <w:rFonts w:ascii="Arial" w:hAnsi="Arial" w:cs="Arial"/>
          <w:sz w:val="24"/>
          <w:szCs w:val="24"/>
        </w:rPr>
        <w:t>ese momento</w:t>
      </w:r>
      <w:r w:rsidR="003A47CB">
        <w:rPr>
          <w:rFonts w:ascii="Arial" w:hAnsi="Arial" w:cs="Arial"/>
          <w:sz w:val="24"/>
          <w:szCs w:val="24"/>
        </w:rPr>
        <w:t xml:space="preserve">. </w:t>
      </w:r>
    </w:p>
    <w:p w:rsidR="00D63B90" w:rsidRDefault="00D63B90" w:rsidP="00D63B90">
      <w:pPr>
        <w:pStyle w:val="Sinespaciado"/>
        <w:spacing w:line="276" w:lineRule="auto"/>
        <w:contextualSpacing/>
        <w:jc w:val="both"/>
        <w:rPr>
          <w:rFonts w:ascii="Arial" w:hAnsi="Arial" w:cs="Arial"/>
          <w:sz w:val="24"/>
          <w:szCs w:val="24"/>
        </w:rPr>
      </w:pPr>
    </w:p>
    <w:p w:rsidR="00D63B90" w:rsidRDefault="00D63B90" w:rsidP="00D63B90">
      <w:pPr>
        <w:pStyle w:val="Sinespaciado"/>
        <w:spacing w:line="276" w:lineRule="auto"/>
        <w:contextualSpacing/>
        <w:jc w:val="both"/>
        <w:rPr>
          <w:rFonts w:ascii="Arial" w:hAnsi="Arial" w:cs="Arial"/>
          <w:sz w:val="24"/>
          <w:szCs w:val="24"/>
        </w:rPr>
      </w:pPr>
      <w:r>
        <w:rPr>
          <w:rFonts w:ascii="Arial" w:hAnsi="Arial" w:cs="Arial"/>
          <w:sz w:val="24"/>
          <w:szCs w:val="24"/>
        </w:rPr>
        <w:t>Sin embargo, como la primera instancia</w:t>
      </w:r>
      <w:r w:rsidR="003A47CB">
        <w:rPr>
          <w:rFonts w:ascii="Arial" w:hAnsi="Arial" w:cs="Arial"/>
          <w:sz w:val="24"/>
          <w:szCs w:val="24"/>
        </w:rPr>
        <w:t xml:space="preserve"> determinó que lo era a partir del 23/06/2016 </w:t>
      </w:r>
      <w:r w:rsidR="00D456F7">
        <w:rPr>
          <w:rFonts w:ascii="Arial" w:hAnsi="Arial" w:cs="Arial"/>
          <w:sz w:val="24"/>
          <w:szCs w:val="24"/>
        </w:rPr>
        <w:t xml:space="preserve">y </w:t>
      </w:r>
      <w:r w:rsidR="003A47CB">
        <w:rPr>
          <w:rFonts w:ascii="Arial" w:hAnsi="Arial" w:cs="Arial"/>
          <w:sz w:val="24"/>
          <w:szCs w:val="24"/>
        </w:rPr>
        <w:t xml:space="preserve">esta decisión se revisa en virtud del grado jurisdiccional de consulta que se surte a favor de </w:t>
      </w:r>
      <w:proofErr w:type="spellStart"/>
      <w:r w:rsidR="003A47CB">
        <w:rPr>
          <w:rFonts w:ascii="Arial" w:hAnsi="Arial" w:cs="Arial"/>
          <w:sz w:val="24"/>
          <w:szCs w:val="24"/>
        </w:rPr>
        <w:t>Colpensiones</w:t>
      </w:r>
      <w:proofErr w:type="spellEnd"/>
      <w:r w:rsidR="003A47CB">
        <w:rPr>
          <w:rFonts w:ascii="Arial" w:hAnsi="Arial" w:cs="Arial"/>
          <w:sz w:val="24"/>
          <w:szCs w:val="24"/>
        </w:rPr>
        <w:t>, no es posible modificar esa fecha, dado que se agravaría la condena por concepto de retroactivo pensional dispuesta en la sede anterior.</w:t>
      </w:r>
    </w:p>
    <w:p w:rsidR="00264598" w:rsidRDefault="00264598" w:rsidP="00D63B90">
      <w:pPr>
        <w:pStyle w:val="Sinespaciado"/>
        <w:spacing w:line="276" w:lineRule="auto"/>
        <w:contextualSpacing/>
        <w:jc w:val="both"/>
        <w:rPr>
          <w:rFonts w:ascii="Arial" w:hAnsi="Arial" w:cs="Arial"/>
          <w:sz w:val="24"/>
          <w:szCs w:val="24"/>
        </w:rPr>
      </w:pPr>
    </w:p>
    <w:p w:rsidR="00264598" w:rsidRPr="00140527" w:rsidRDefault="00264598" w:rsidP="00264598">
      <w:pPr>
        <w:pStyle w:val="Sinespaciado"/>
        <w:spacing w:line="276" w:lineRule="auto"/>
        <w:contextualSpacing/>
        <w:jc w:val="both"/>
        <w:rPr>
          <w:rFonts w:ascii="Arial" w:hAnsi="Arial" w:cs="Arial"/>
          <w:b/>
          <w:sz w:val="24"/>
          <w:szCs w:val="24"/>
        </w:rPr>
      </w:pPr>
      <w:r w:rsidRPr="00140527">
        <w:rPr>
          <w:rFonts w:ascii="Arial" w:hAnsi="Arial" w:cs="Arial"/>
          <w:b/>
          <w:sz w:val="24"/>
          <w:szCs w:val="24"/>
        </w:rPr>
        <w:t>2.4. De</w:t>
      </w:r>
      <w:r>
        <w:rPr>
          <w:rFonts w:ascii="Arial" w:hAnsi="Arial" w:cs="Arial"/>
          <w:b/>
          <w:sz w:val="24"/>
          <w:szCs w:val="24"/>
        </w:rPr>
        <w:t xml:space="preserve"> la </w:t>
      </w:r>
      <w:r w:rsidRPr="00D119CC">
        <w:rPr>
          <w:rFonts w:ascii="Arial" w:hAnsi="Arial" w:cs="Arial"/>
          <w:b/>
          <w:sz w:val="24"/>
          <w:szCs w:val="24"/>
          <w:lang w:val="es-CO"/>
        </w:rPr>
        <w:t>asignación de la tasa de reemplazo</w:t>
      </w:r>
      <w:r w:rsidRPr="00140527">
        <w:rPr>
          <w:rFonts w:ascii="Arial" w:hAnsi="Arial" w:cs="Arial"/>
          <w:b/>
          <w:sz w:val="24"/>
          <w:szCs w:val="24"/>
        </w:rPr>
        <w:t xml:space="preserve"> </w:t>
      </w:r>
      <w:r>
        <w:rPr>
          <w:rFonts w:ascii="Arial" w:hAnsi="Arial" w:cs="Arial"/>
          <w:b/>
          <w:sz w:val="24"/>
          <w:szCs w:val="24"/>
        </w:rPr>
        <w:t>y la de</w:t>
      </w:r>
      <w:r w:rsidRPr="00140527">
        <w:rPr>
          <w:rFonts w:ascii="Arial" w:hAnsi="Arial" w:cs="Arial"/>
          <w:b/>
          <w:sz w:val="24"/>
          <w:szCs w:val="24"/>
        </w:rPr>
        <w:t xml:space="preserve">terminación del </w:t>
      </w:r>
      <w:proofErr w:type="spellStart"/>
      <w:r w:rsidRPr="00140527">
        <w:rPr>
          <w:rFonts w:ascii="Arial" w:hAnsi="Arial" w:cs="Arial"/>
          <w:b/>
          <w:sz w:val="24"/>
          <w:szCs w:val="24"/>
        </w:rPr>
        <w:t>IBL</w:t>
      </w:r>
      <w:proofErr w:type="spellEnd"/>
      <w:r w:rsidRPr="00140527">
        <w:rPr>
          <w:rFonts w:ascii="Arial" w:hAnsi="Arial" w:cs="Arial"/>
          <w:b/>
          <w:sz w:val="24"/>
          <w:szCs w:val="24"/>
        </w:rPr>
        <w:t xml:space="preserve"> </w:t>
      </w:r>
      <w:r w:rsidRPr="00D119CC">
        <w:rPr>
          <w:rFonts w:ascii="Arial" w:hAnsi="Arial" w:cs="Arial"/>
          <w:b/>
          <w:sz w:val="24"/>
          <w:szCs w:val="24"/>
          <w:lang w:val="es-CO"/>
        </w:rPr>
        <w:t xml:space="preserve"> </w:t>
      </w:r>
    </w:p>
    <w:p w:rsidR="00264598" w:rsidRDefault="00264598" w:rsidP="00264598">
      <w:pPr>
        <w:pStyle w:val="Sinespaciado"/>
        <w:spacing w:line="276" w:lineRule="auto"/>
        <w:contextualSpacing/>
        <w:jc w:val="both"/>
        <w:rPr>
          <w:rFonts w:ascii="Arial" w:eastAsia="Times New Roman" w:hAnsi="Arial"/>
          <w:sz w:val="24"/>
          <w:szCs w:val="24"/>
          <w:lang w:eastAsia="es-ES"/>
        </w:rPr>
      </w:pPr>
    </w:p>
    <w:p w:rsidR="00264598" w:rsidRPr="00030B32" w:rsidRDefault="00264598" w:rsidP="00264598">
      <w:pPr>
        <w:pStyle w:val="Textoindependiente"/>
        <w:spacing w:line="276" w:lineRule="auto"/>
        <w:contextualSpacing/>
        <w:rPr>
          <w:b/>
          <w:szCs w:val="24"/>
          <w:lang w:val="es-CO"/>
        </w:rPr>
      </w:pPr>
      <w:r>
        <w:rPr>
          <w:b/>
          <w:szCs w:val="24"/>
          <w:lang w:val="es-CO"/>
        </w:rPr>
        <w:t>2.2.1. Fundamento jurídico</w:t>
      </w:r>
    </w:p>
    <w:p w:rsidR="00264598" w:rsidRDefault="00264598" w:rsidP="00264598">
      <w:pPr>
        <w:pStyle w:val="Textoindependiente"/>
        <w:spacing w:line="276" w:lineRule="auto"/>
        <w:contextualSpacing/>
        <w:rPr>
          <w:szCs w:val="24"/>
          <w:lang w:val="es-CO"/>
        </w:rPr>
      </w:pPr>
    </w:p>
    <w:p w:rsidR="00264598" w:rsidRDefault="00264598" w:rsidP="00264598">
      <w:pPr>
        <w:pStyle w:val="Textoindependiente"/>
        <w:spacing w:line="276" w:lineRule="auto"/>
        <w:contextualSpacing/>
        <w:rPr>
          <w:szCs w:val="24"/>
          <w:lang w:eastAsia="en-US"/>
        </w:rPr>
      </w:pPr>
      <w:r>
        <w:rPr>
          <w:szCs w:val="24"/>
          <w:lang w:val="es-CO"/>
        </w:rPr>
        <w:lastRenderedPageBreak/>
        <w:t>Para</w:t>
      </w:r>
      <w:r w:rsidRPr="00C6077C">
        <w:rPr>
          <w:szCs w:val="24"/>
          <w:lang w:eastAsia="en-US"/>
        </w:rPr>
        <w:t xml:space="preserve"> los benefici</w:t>
      </w:r>
      <w:r>
        <w:rPr>
          <w:szCs w:val="24"/>
          <w:lang w:eastAsia="en-US"/>
        </w:rPr>
        <w:t xml:space="preserve">arios del régimen de transición que se pensionaron bajo el régimen establecido en el Acuerdo 049/90, conforme al artículo 20, la tasa de reemplazo cuando las cotizaciones </w:t>
      </w:r>
      <w:r w:rsidR="003A47CB">
        <w:rPr>
          <w:szCs w:val="24"/>
          <w:lang w:eastAsia="en-US"/>
        </w:rPr>
        <w:t>superan las 1.250 semanas, equivale</w:t>
      </w:r>
      <w:r>
        <w:rPr>
          <w:szCs w:val="24"/>
          <w:lang w:eastAsia="en-US"/>
        </w:rPr>
        <w:t xml:space="preserve"> al </w:t>
      </w:r>
      <w:r w:rsidR="003A47CB">
        <w:rPr>
          <w:szCs w:val="24"/>
          <w:lang w:eastAsia="en-US"/>
        </w:rPr>
        <w:t>90</w:t>
      </w:r>
      <w:r>
        <w:rPr>
          <w:szCs w:val="24"/>
          <w:lang w:eastAsia="en-US"/>
        </w:rPr>
        <w:t xml:space="preserve">% del </w:t>
      </w:r>
      <w:proofErr w:type="spellStart"/>
      <w:r>
        <w:rPr>
          <w:szCs w:val="24"/>
          <w:lang w:eastAsia="en-US"/>
        </w:rPr>
        <w:t>IBL</w:t>
      </w:r>
      <w:proofErr w:type="spellEnd"/>
      <w:r>
        <w:rPr>
          <w:szCs w:val="24"/>
          <w:lang w:eastAsia="en-US"/>
        </w:rPr>
        <w:t>.</w:t>
      </w:r>
    </w:p>
    <w:p w:rsidR="00264598" w:rsidRDefault="00264598" w:rsidP="00264598">
      <w:pPr>
        <w:pStyle w:val="Textoindependiente"/>
        <w:spacing w:line="276" w:lineRule="auto"/>
        <w:contextualSpacing/>
        <w:rPr>
          <w:szCs w:val="24"/>
          <w:lang w:eastAsia="en-US"/>
        </w:rPr>
      </w:pPr>
    </w:p>
    <w:p w:rsidR="00264598" w:rsidRDefault="00264598" w:rsidP="00264598">
      <w:pPr>
        <w:pStyle w:val="Textoindependiente"/>
        <w:spacing w:line="276" w:lineRule="auto"/>
        <w:contextualSpacing/>
        <w:rPr>
          <w:szCs w:val="24"/>
          <w:lang w:eastAsia="en-US"/>
        </w:rPr>
      </w:pPr>
      <w:r>
        <w:rPr>
          <w:szCs w:val="24"/>
          <w:lang w:eastAsia="en-US"/>
        </w:rPr>
        <w:t xml:space="preserve">Así mismo, para aquellas personas </w:t>
      </w:r>
      <w:r w:rsidRPr="00C6077C">
        <w:rPr>
          <w:szCs w:val="24"/>
          <w:lang w:eastAsia="en-US"/>
        </w:rPr>
        <w:t>que al 1º de abril de 1994, les faltaban 10 años o más par</w:t>
      </w:r>
      <w:r>
        <w:rPr>
          <w:szCs w:val="24"/>
          <w:lang w:eastAsia="en-US"/>
        </w:rPr>
        <w:t>a causar su derecho, la normativa</w:t>
      </w:r>
      <w:r w:rsidRPr="00C6077C">
        <w:rPr>
          <w:szCs w:val="24"/>
          <w:lang w:eastAsia="en-US"/>
        </w:rPr>
        <w:t xml:space="preserve"> aplicable para liquidar su </w:t>
      </w:r>
      <w:proofErr w:type="spellStart"/>
      <w:r w:rsidRPr="00C6077C">
        <w:rPr>
          <w:szCs w:val="24"/>
          <w:lang w:eastAsia="en-US"/>
        </w:rPr>
        <w:t>IBL</w:t>
      </w:r>
      <w:proofErr w:type="spellEnd"/>
      <w:r w:rsidRPr="00C6077C">
        <w:rPr>
          <w:szCs w:val="24"/>
          <w:lang w:eastAsia="en-US"/>
        </w:rPr>
        <w:t xml:space="preserve"> será el artículo 21 de la Ley 100 de 1993, según el cual la base sobre la cual se establecerá el monto de la pensión, es el promedio de las sumas sobre </w:t>
      </w:r>
      <w:r>
        <w:rPr>
          <w:szCs w:val="24"/>
          <w:lang w:eastAsia="en-US"/>
        </w:rPr>
        <w:t xml:space="preserve">que </w:t>
      </w:r>
      <w:r w:rsidRPr="00C6077C">
        <w:rPr>
          <w:szCs w:val="24"/>
          <w:lang w:eastAsia="en-US"/>
        </w:rPr>
        <w:t>el afiliado haya efectuado sus cotizaciones en los 10 años que anteceden al reconocimiento de la prestación</w:t>
      </w:r>
      <w:r>
        <w:rPr>
          <w:szCs w:val="24"/>
          <w:lang w:eastAsia="en-US"/>
        </w:rPr>
        <w:t xml:space="preserve"> o el de toda la vida, si se superan las 1250 semanas cotizadas.</w:t>
      </w:r>
    </w:p>
    <w:p w:rsidR="00542F4A" w:rsidRDefault="00542F4A" w:rsidP="00264598">
      <w:pPr>
        <w:pStyle w:val="Textoindependiente"/>
        <w:spacing w:line="276" w:lineRule="auto"/>
        <w:contextualSpacing/>
        <w:rPr>
          <w:szCs w:val="24"/>
          <w:lang w:eastAsia="en-US"/>
        </w:rPr>
      </w:pPr>
    </w:p>
    <w:p w:rsidR="00264598" w:rsidRDefault="00264598" w:rsidP="00264598">
      <w:pPr>
        <w:pStyle w:val="Textoindependiente33"/>
        <w:spacing w:line="276" w:lineRule="auto"/>
        <w:contextualSpacing/>
        <w:rPr>
          <w:rFonts w:cs="Arial"/>
          <w:b/>
          <w:szCs w:val="24"/>
        </w:rPr>
      </w:pPr>
      <w:r>
        <w:rPr>
          <w:rFonts w:cs="Arial"/>
          <w:b/>
          <w:szCs w:val="24"/>
        </w:rPr>
        <w:t>2.5</w:t>
      </w:r>
      <w:r w:rsidRPr="009D1A17">
        <w:rPr>
          <w:rFonts w:cs="Arial"/>
          <w:b/>
          <w:szCs w:val="24"/>
        </w:rPr>
        <w:t>.2. Fundamento fáctico:</w:t>
      </w:r>
    </w:p>
    <w:p w:rsidR="00264598" w:rsidRPr="009D1A17" w:rsidRDefault="00264598" w:rsidP="00264598">
      <w:pPr>
        <w:pStyle w:val="Textoindependiente33"/>
        <w:spacing w:line="276" w:lineRule="auto"/>
        <w:contextualSpacing/>
        <w:rPr>
          <w:rFonts w:cs="Arial"/>
          <w:b/>
          <w:szCs w:val="24"/>
        </w:rPr>
      </w:pPr>
    </w:p>
    <w:p w:rsidR="00264598" w:rsidRDefault="00264598" w:rsidP="00264598">
      <w:pPr>
        <w:pStyle w:val="Textoindependiente33"/>
        <w:spacing w:line="276" w:lineRule="auto"/>
        <w:contextualSpacing/>
        <w:rPr>
          <w:rFonts w:cs="Arial"/>
          <w:szCs w:val="24"/>
        </w:rPr>
      </w:pPr>
      <w:r>
        <w:rPr>
          <w:rFonts w:cs="Arial"/>
          <w:szCs w:val="24"/>
        </w:rPr>
        <w:t xml:space="preserve">De entrada debe decirse que como el señor </w:t>
      </w:r>
      <w:r w:rsidR="003A47CB">
        <w:rPr>
          <w:rFonts w:cs="Arial"/>
          <w:szCs w:val="24"/>
        </w:rPr>
        <w:t xml:space="preserve">César Gómez Duque </w:t>
      </w:r>
      <w:r>
        <w:rPr>
          <w:rFonts w:cs="Arial"/>
          <w:szCs w:val="24"/>
        </w:rPr>
        <w:t xml:space="preserve">acredita en total </w:t>
      </w:r>
      <w:r w:rsidR="003A47CB">
        <w:rPr>
          <w:rFonts w:cs="Arial"/>
          <w:szCs w:val="24"/>
        </w:rPr>
        <w:t>2.007</w:t>
      </w:r>
      <w:r>
        <w:rPr>
          <w:rFonts w:cs="Arial"/>
          <w:szCs w:val="24"/>
        </w:rPr>
        <w:t xml:space="preserve"> semanas cotizadas, conforme al artículo 20 del Decreto 758/90, tiene derecho a una tasa de reemplazo equivalente al </w:t>
      </w:r>
      <w:r w:rsidR="003A47CB">
        <w:rPr>
          <w:rFonts w:cs="Arial"/>
          <w:szCs w:val="24"/>
        </w:rPr>
        <w:t>90</w:t>
      </w:r>
      <w:r>
        <w:rPr>
          <w:rFonts w:cs="Arial"/>
          <w:szCs w:val="24"/>
        </w:rPr>
        <w:t xml:space="preserve">% del </w:t>
      </w:r>
      <w:proofErr w:type="spellStart"/>
      <w:r>
        <w:rPr>
          <w:rFonts w:cs="Arial"/>
          <w:szCs w:val="24"/>
        </w:rPr>
        <w:t>IBL</w:t>
      </w:r>
      <w:proofErr w:type="spellEnd"/>
      <w:r w:rsidR="003A47CB">
        <w:rPr>
          <w:rFonts w:cs="Arial"/>
          <w:szCs w:val="24"/>
        </w:rPr>
        <w:t xml:space="preserve"> y este puede calcularse bien con los salarios de toda la vida o de los últimos 10 años.</w:t>
      </w:r>
    </w:p>
    <w:p w:rsidR="005D40E8" w:rsidRDefault="005D40E8" w:rsidP="00264598">
      <w:pPr>
        <w:pStyle w:val="Textoindependiente33"/>
        <w:spacing w:line="276" w:lineRule="auto"/>
        <w:contextualSpacing/>
        <w:rPr>
          <w:rFonts w:cs="Arial"/>
          <w:szCs w:val="24"/>
        </w:rPr>
      </w:pPr>
    </w:p>
    <w:p w:rsidR="00264598" w:rsidRDefault="0017076A" w:rsidP="00264598">
      <w:pPr>
        <w:pStyle w:val="Sinespaciado"/>
        <w:spacing w:line="276" w:lineRule="auto"/>
        <w:contextualSpacing/>
        <w:jc w:val="both"/>
        <w:rPr>
          <w:rFonts w:ascii="Arial" w:hAnsi="Arial" w:cs="Arial"/>
          <w:sz w:val="24"/>
          <w:szCs w:val="24"/>
        </w:rPr>
      </w:pPr>
      <w:r>
        <w:rPr>
          <w:rFonts w:ascii="Arial" w:hAnsi="Arial" w:cs="Arial"/>
          <w:sz w:val="24"/>
          <w:szCs w:val="24"/>
        </w:rPr>
        <w:t xml:space="preserve">Conforme con lo anterior y </w:t>
      </w:r>
      <w:r w:rsidR="00264598" w:rsidRPr="00E1383D">
        <w:rPr>
          <w:rFonts w:ascii="Arial" w:hAnsi="Arial" w:cs="Arial"/>
          <w:sz w:val="24"/>
          <w:szCs w:val="24"/>
        </w:rPr>
        <w:t xml:space="preserve">según </w:t>
      </w:r>
      <w:r>
        <w:rPr>
          <w:rFonts w:ascii="Arial" w:hAnsi="Arial" w:cs="Arial"/>
          <w:sz w:val="24"/>
          <w:szCs w:val="24"/>
        </w:rPr>
        <w:t>los cálculos realizados por esta Corporación, la liquidación efectuada en el despacho de primer grado se ajusta a los parámetros antes indicados, solo resta precisar que el valor de la mesada pensional debidamente actualizada para esta anualidad asciende a $</w:t>
      </w:r>
      <w:r w:rsidR="00232408">
        <w:rPr>
          <w:rFonts w:ascii="Arial" w:hAnsi="Arial" w:cs="Arial"/>
          <w:sz w:val="24"/>
          <w:szCs w:val="24"/>
        </w:rPr>
        <w:t>1´341.823</w:t>
      </w:r>
      <w:r w:rsidR="00F669E0">
        <w:rPr>
          <w:rFonts w:ascii="Arial" w:hAnsi="Arial" w:cs="Arial"/>
          <w:sz w:val="24"/>
          <w:szCs w:val="24"/>
        </w:rPr>
        <w:t>.</w:t>
      </w:r>
    </w:p>
    <w:p w:rsidR="005F4AAA" w:rsidRDefault="005F4AAA" w:rsidP="00264598">
      <w:pPr>
        <w:pStyle w:val="Sinespaciado"/>
        <w:spacing w:line="276" w:lineRule="auto"/>
        <w:contextualSpacing/>
        <w:jc w:val="both"/>
        <w:rPr>
          <w:rFonts w:ascii="Arial" w:hAnsi="Arial" w:cs="Arial"/>
          <w:sz w:val="24"/>
          <w:szCs w:val="24"/>
        </w:rPr>
      </w:pPr>
    </w:p>
    <w:p w:rsidR="005F4AAA" w:rsidRPr="00232408" w:rsidRDefault="00264598" w:rsidP="00232408">
      <w:pPr>
        <w:spacing w:line="276" w:lineRule="auto"/>
        <w:jc w:val="both"/>
        <w:rPr>
          <w:rFonts w:ascii="Arial" w:hAnsi="Arial" w:cs="Arial"/>
          <w:szCs w:val="24"/>
        </w:rPr>
      </w:pPr>
      <w:r w:rsidRPr="00232408">
        <w:rPr>
          <w:rFonts w:ascii="Arial" w:hAnsi="Arial" w:cs="Arial"/>
          <w:iCs/>
          <w:szCs w:val="24"/>
        </w:rPr>
        <w:t xml:space="preserve">En este orden de ideas, se genera como retroactivo pensional desde el </w:t>
      </w:r>
      <w:r w:rsidR="005F4AAA" w:rsidRPr="00232408">
        <w:rPr>
          <w:rFonts w:ascii="Arial" w:hAnsi="Arial" w:cs="Arial"/>
          <w:iCs/>
          <w:szCs w:val="24"/>
        </w:rPr>
        <w:t>23/06/2016 y el 31/08</w:t>
      </w:r>
      <w:r w:rsidRPr="00232408">
        <w:rPr>
          <w:rFonts w:ascii="Arial" w:hAnsi="Arial" w:cs="Arial"/>
          <w:iCs/>
          <w:szCs w:val="24"/>
        </w:rPr>
        <w:t>/201</w:t>
      </w:r>
      <w:r w:rsidR="005F4AAA" w:rsidRPr="00232408">
        <w:rPr>
          <w:rFonts w:ascii="Arial" w:hAnsi="Arial" w:cs="Arial"/>
          <w:iCs/>
          <w:szCs w:val="24"/>
        </w:rPr>
        <w:t>8</w:t>
      </w:r>
      <w:r w:rsidRPr="00232408">
        <w:rPr>
          <w:rFonts w:ascii="Arial" w:hAnsi="Arial" w:cs="Arial"/>
          <w:iCs/>
          <w:szCs w:val="24"/>
        </w:rPr>
        <w:t xml:space="preserve"> un total de $</w:t>
      </w:r>
      <w:r w:rsidR="00232408">
        <w:rPr>
          <w:rFonts w:ascii="Arial" w:hAnsi="Arial" w:cs="Arial"/>
          <w:color w:val="000000"/>
          <w:szCs w:val="24"/>
          <w:lang w:val="es-ES"/>
        </w:rPr>
        <w:t xml:space="preserve"> 37´</w:t>
      </w:r>
      <w:r w:rsidR="00232408" w:rsidRPr="00232408">
        <w:rPr>
          <w:rFonts w:ascii="Arial" w:hAnsi="Arial" w:cs="Arial"/>
          <w:color w:val="000000"/>
          <w:szCs w:val="24"/>
          <w:lang w:val="es-ES"/>
        </w:rPr>
        <w:t>648.105</w:t>
      </w:r>
      <w:r w:rsidRPr="00232408">
        <w:rPr>
          <w:rFonts w:ascii="Arial" w:hAnsi="Arial" w:cs="Arial"/>
          <w:iCs/>
          <w:szCs w:val="24"/>
        </w:rPr>
        <w:t xml:space="preserve">, </w:t>
      </w:r>
      <w:r w:rsidR="005F4AAA" w:rsidRPr="00232408">
        <w:rPr>
          <w:rFonts w:ascii="Arial" w:hAnsi="Arial" w:cs="Arial"/>
          <w:iCs/>
          <w:szCs w:val="24"/>
        </w:rPr>
        <w:t xml:space="preserve">liquidado con base en 13 mesadas anuales </w:t>
      </w:r>
      <w:r w:rsidR="005F4AAA" w:rsidRPr="00232408">
        <w:rPr>
          <w:rFonts w:ascii="Arial" w:hAnsi="Arial" w:cs="Arial"/>
          <w:szCs w:val="24"/>
        </w:rPr>
        <w:t>de conformidad con lo establecido en el parágrafo 6° del Acto Legislativo 01/2005</w:t>
      </w:r>
    </w:p>
    <w:p w:rsidR="005F4AAA" w:rsidRDefault="005F4AAA" w:rsidP="00264598">
      <w:pPr>
        <w:pStyle w:val="Textoindependiente"/>
        <w:spacing w:line="276" w:lineRule="auto"/>
        <w:contextualSpacing/>
        <w:rPr>
          <w:szCs w:val="24"/>
        </w:rPr>
      </w:pPr>
    </w:p>
    <w:p w:rsidR="00D63B90" w:rsidRPr="00506C76" w:rsidRDefault="00D63B90" w:rsidP="00D63B90">
      <w:pPr>
        <w:pStyle w:val="Sinespaciado"/>
        <w:spacing w:line="276" w:lineRule="auto"/>
        <w:contextualSpacing/>
        <w:jc w:val="both"/>
        <w:rPr>
          <w:rFonts w:ascii="Arial" w:eastAsia="Times New Roman" w:hAnsi="Arial"/>
          <w:sz w:val="24"/>
          <w:szCs w:val="24"/>
          <w:lang w:eastAsia="es-ES"/>
        </w:rPr>
      </w:pPr>
      <w:r w:rsidRPr="00506C76">
        <w:rPr>
          <w:rFonts w:ascii="Arial" w:eastAsia="Times New Roman" w:hAnsi="Arial"/>
          <w:sz w:val="24"/>
          <w:szCs w:val="24"/>
          <w:lang w:eastAsia="es-ES"/>
        </w:rPr>
        <w:t xml:space="preserve">Respecto de la suma anterior, se autorizará a la entidad demandada a realizar los descuentos correspondientes por </w:t>
      </w:r>
      <w:r>
        <w:rPr>
          <w:rFonts w:ascii="Arial" w:eastAsia="Times New Roman" w:hAnsi="Arial"/>
          <w:sz w:val="24"/>
          <w:szCs w:val="24"/>
          <w:lang w:eastAsia="es-ES"/>
        </w:rPr>
        <w:t>concepto de aportes a salud.</w:t>
      </w:r>
    </w:p>
    <w:p w:rsidR="00D63B90" w:rsidRPr="00140527" w:rsidRDefault="00D63B90" w:rsidP="00D63B90">
      <w:pPr>
        <w:pStyle w:val="Sinespaciado"/>
        <w:spacing w:line="276" w:lineRule="auto"/>
        <w:contextualSpacing/>
        <w:jc w:val="both"/>
        <w:rPr>
          <w:rFonts w:ascii="Arial" w:eastAsia="Times New Roman" w:hAnsi="Arial"/>
          <w:b/>
          <w:sz w:val="24"/>
          <w:szCs w:val="24"/>
          <w:lang w:eastAsia="es-ES"/>
        </w:rPr>
      </w:pPr>
    </w:p>
    <w:p w:rsidR="00D63B90" w:rsidRPr="00B148AB" w:rsidRDefault="003B7499" w:rsidP="003B7499">
      <w:pPr>
        <w:pStyle w:val="Sinespaciado"/>
        <w:spacing w:line="276" w:lineRule="auto"/>
        <w:contextualSpacing/>
        <w:jc w:val="both"/>
        <w:rPr>
          <w:rFonts w:ascii="Arial" w:hAnsi="Arial" w:cs="Arial"/>
          <w:sz w:val="24"/>
          <w:szCs w:val="24"/>
        </w:rPr>
      </w:pPr>
      <w:r w:rsidRPr="003B7499">
        <w:rPr>
          <w:rFonts w:ascii="Arial" w:hAnsi="Arial" w:cs="Arial"/>
          <w:color w:val="000000"/>
          <w:sz w:val="24"/>
          <w:szCs w:val="24"/>
          <w:lang w:eastAsia="es-CO"/>
        </w:rPr>
        <w:t>Finalmente,</w:t>
      </w:r>
      <w:r>
        <w:rPr>
          <w:rFonts w:ascii="Arial" w:hAnsi="Arial" w:cs="Arial"/>
          <w:color w:val="000000"/>
          <w:sz w:val="24"/>
          <w:szCs w:val="24"/>
          <w:lang w:eastAsia="es-CO"/>
        </w:rPr>
        <w:t xml:space="preserve"> en lo que respecta a los intereses moratorios, los mismos resultan procedentes al</w:t>
      </w:r>
      <w:r w:rsidR="00D63B90" w:rsidRPr="003B7499">
        <w:rPr>
          <w:rFonts w:ascii="Arial" w:hAnsi="Arial" w:cs="Arial"/>
          <w:sz w:val="24"/>
          <w:szCs w:val="24"/>
        </w:rPr>
        <w:t xml:space="preserve"> vencimiento de los 4 meses de presentada la solicitud de reconocimiento pensional,</w:t>
      </w:r>
      <w:r>
        <w:rPr>
          <w:rFonts w:ascii="Arial" w:hAnsi="Arial" w:cs="Arial"/>
          <w:sz w:val="24"/>
          <w:szCs w:val="24"/>
        </w:rPr>
        <w:t xml:space="preserve"> pero dadas las particularidades acaecidas en este proceso, donde </w:t>
      </w:r>
      <w:proofErr w:type="spellStart"/>
      <w:r>
        <w:rPr>
          <w:rFonts w:ascii="Arial" w:hAnsi="Arial" w:cs="Arial"/>
          <w:sz w:val="24"/>
          <w:szCs w:val="24"/>
        </w:rPr>
        <w:t>Colpensiones</w:t>
      </w:r>
      <w:proofErr w:type="spellEnd"/>
      <w:r>
        <w:rPr>
          <w:rFonts w:ascii="Arial" w:hAnsi="Arial" w:cs="Arial"/>
          <w:sz w:val="24"/>
          <w:szCs w:val="24"/>
        </w:rPr>
        <w:t xml:space="preserve"> tuvo conocimiento de la intención de pensionarse del actor cuando le fue notificada la demanda que le dio origen a este </w:t>
      </w:r>
      <w:r w:rsidR="00F669E0">
        <w:rPr>
          <w:rFonts w:ascii="Arial" w:hAnsi="Arial" w:cs="Arial"/>
          <w:sz w:val="24"/>
          <w:szCs w:val="24"/>
        </w:rPr>
        <w:t>asunto</w:t>
      </w:r>
      <w:r>
        <w:rPr>
          <w:rFonts w:ascii="Arial" w:hAnsi="Arial" w:cs="Arial"/>
          <w:sz w:val="24"/>
          <w:szCs w:val="24"/>
        </w:rPr>
        <w:t xml:space="preserve">, la que por demás fue acompañada de las pruebas necesarias para acreditar el </w:t>
      </w:r>
      <w:r w:rsidR="00B148AB">
        <w:rPr>
          <w:rFonts w:ascii="Arial" w:hAnsi="Arial" w:cs="Arial"/>
          <w:sz w:val="24"/>
          <w:szCs w:val="24"/>
        </w:rPr>
        <w:t>cumplimiento de los requisitos pertinentes y que</w:t>
      </w:r>
      <w:r>
        <w:rPr>
          <w:rFonts w:ascii="Arial" w:hAnsi="Arial" w:cs="Arial"/>
          <w:sz w:val="24"/>
          <w:szCs w:val="24"/>
        </w:rPr>
        <w:t xml:space="preserve"> lo fue el 23/06/2016 –</w:t>
      </w:r>
      <w:proofErr w:type="spellStart"/>
      <w:r>
        <w:rPr>
          <w:rFonts w:ascii="Arial" w:hAnsi="Arial" w:cs="Arial"/>
          <w:sz w:val="24"/>
          <w:szCs w:val="24"/>
        </w:rPr>
        <w:t>fl</w:t>
      </w:r>
      <w:proofErr w:type="spellEnd"/>
      <w:r>
        <w:rPr>
          <w:rFonts w:ascii="Arial" w:hAnsi="Arial" w:cs="Arial"/>
          <w:sz w:val="24"/>
          <w:szCs w:val="24"/>
        </w:rPr>
        <w:t xml:space="preserve">. 51-, </w:t>
      </w:r>
      <w:r w:rsidR="00B148AB">
        <w:rPr>
          <w:rFonts w:ascii="Arial" w:hAnsi="Arial" w:cs="Arial"/>
          <w:sz w:val="24"/>
          <w:szCs w:val="24"/>
        </w:rPr>
        <w:t xml:space="preserve">ha de entenderse que </w:t>
      </w:r>
      <w:r w:rsidR="00D63B90" w:rsidRPr="00B148AB">
        <w:rPr>
          <w:rFonts w:ascii="Arial" w:hAnsi="Arial" w:cs="Arial"/>
          <w:sz w:val="24"/>
          <w:szCs w:val="24"/>
        </w:rPr>
        <w:t xml:space="preserve">la entidad contaba hasta el </w:t>
      </w:r>
      <w:r w:rsidR="00B148AB" w:rsidRPr="00B148AB">
        <w:rPr>
          <w:rFonts w:ascii="Arial" w:hAnsi="Arial" w:cs="Arial"/>
          <w:sz w:val="24"/>
          <w:szCs w:val="24"/>
        </w:rPr>
        <w:t xml:space="preserve">23/10/2016 </w:t>
      </w:r>
      <w:r w:rsidR="00D63B90" w:rsidRPr="00B148AB">
        <w:rPr>
          <w:rFonts w:ascii="Arial" w:hAnsi="Arial" w:cs="Arial"/>
          <w:sz w:val="24"/>
          <w:szCs w:val="24"/>
        </w:rPr>
        <w:t xml:space="preserve">para efectuar el reconocimiento de las mesadas pensionales respectivas; sin embargo, ello no ocurrió, conforme se ha expuesto a lo largo de esta providencia, los intereses deben correr a partir del día siguiente a la última calenda anunciada, esto es, </w:t>
      </w:r>
      <w:r w:rsidR="00B148AB">
        <w:rPr>
          <w:rFonts w:ascii="Arial" w:hAnsi="Arial" w:cs="Arial"/>
          <w:sz w:val="24"/>
          <w:szCs w:val="24"/>
        </w:rPr>
        <w:t>24</w:t>
      </w:r>
      <w:r w:rsidR="002F600F" w:rsidRPr="00B148AB">
        <w:rPr>
          <w:rFonts w:ascii="Arial" w:hAnsi="Arial" w:cs="Arial"/>
          <w:sz w:val="24"/>
          <w:szCs w:val="24"/>
        </w:rPr>
        <w:t>/</w:t>
      </w:r>
      <w:r w:rsidR="00B148AB" w:rsidRPr="00B148AB">
        <w:rPr>
          <w:rFonts w:ascii="Arial" w:hAnsi="Arial" w:cs="Arial"/>
          <w:sz w:val="24"/>
          <w:szCs w:val="24"/>
        </w:rPr>
        <w:t>1</w:t>
      </w:r>
      <w:r w:rsidR="00B148AB">
        <w:rPr>
          <w:rFonts w:ascii="Arial" w:hAnsi="Arial" w:cs="Arial"/>
          <w:sz w:val="24"/>
          <w:szCs w:val="24"/>
        </w:rPr>
        <w:t>0</w:t>
      </w:r>
      <w:r w:rsidR="00B148AB" w:rsidRPr="00B148AB">
        <w:rPr>
          <w:rFonts w:ascii="Arial" w:hAnsi="Arial" w:cs="Arial"/>
          <w:sz w:val="24"/>
          <w:szCs w:val="24"/>
        </w:rPr>
        <w:t xml:space="preserve">/2016 </w:t>
      </w:r>
      <w:r w:rsidR="00D63B90" w:rsidRPr="00B148AB">
        <w:rPr>
          <w:rFonts w:ascii="Arial" w:hAnsi="Arial" w:cs="Arial"/>
          <w:sz w:val="24"/>
          <w:szCs w:val="24"/>
        </w:rPr>
        <w:t>y hasta el pago efectivo de la obl</w:t>
      </w:r>
      <w:r w:rsidR="00B148AB">
        <w:rPr>
          <w:rFonts w:ascii="Arial" w:hAnsi="Arial" w:cs="Arial"/>
          <w:sz w:val="24"/>
          <w:szCs w:val="24"/>
        </w:rPr>
        <w:t>i</w:t>
      </w:r>
      <w:r w:rsidR="00F669E0">
        <w:rPr>
          <w:rFonts w:ascii="Arial" w:hAnsi="Arial" w:cs="Arial"/>
          <w:sz w:val="24"/>
          <w:szCs w:val="24"/>
        </w:rPr>
        <w:t>gación, por lo que se modificará</w:t>
      </w:r>
      <w:r w:rsidR="00B148AB">
        <w:rPr>
          <w:rFonts w:ascii="Arial" w:hAnsi="Arial" w:cs="Arial"/>
          <w:sz w:val="24"/>
          <w:szCs w:val="24"/>
        </w:rPr>
        <w:t xml:space="preserve"> la sentencia en ese sentido.</w:t>
      </w:r>
    </w:p>
    <w:p w:rsidR="00D63B90" w:rsidRDefault="00D63B90" w:rsidP="00D63B90">
      <w:pPr>
        <w:pStyle w:val="Textoindependiente"/>
        <w:spacing w:line="276" w:lineRule="auto"/>
        <w:contextualSpacing/>
        <w:rPr>
          <w:szCs w:val="24"/>
        </w:rPr>
      </w:pPr>
    </w:p>
    <w:p w:rsidR="00D63B90" w:rsidRDefault="00D63B90" w:rsidP="00D63B90">
      <w:pPr>
        <w:pStyle w:val="Sinespaciado"/>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w:t>
      </w:r>
      <w:r>
        <w:rPr>
          <w:rFonts w:ascii="Arial" w:hAnsi="Arial" w:cs="Arial"/>
          <w:sz w:val="24"/>
          <w:szCs w:val="24"/>
        </w:rPr>
        <w:t>ipción propuesta, la misma no está llamada a prosperar, como quiera que</w:t>
      </w:r>
      <w:r w:rsidR="00B148AB">
        <w:rPr>
          <w:rFonts w:ascii="Arial" w:hAnsi="Arial" w:cs="Arial"/>
          <w:sz w:val="24"/>
          <w:szCs w:val="24"/>
        </w:rPr>
        <w:t xml:space="preserve"> la fecha en que se estableció el disfrute de la pensión -23/06/2016-, es incluso posterior a la presentación de la demanda, de lo cual resulta evidente la no configuración del fenómeno trienal</w:t>
      </w:r>
      <w:r>
        <w:rPr>
          <w:rFonts w:ascii="Arial" w:hAnsi="Arial" w:cs="Arial"/>
          <w:sz w:val="24"/>
          <w:szCs w:val="24"/>
        </w:rPr>
        <w:t>.</w:t>
      </w:r>
    </w:p>
    <w:p w:rsidR="00B148AB" w:rsidRDefault="00B148AB" w:rsidP="00D63B90">
      <w:pPr>
        <w:pStyle w:val="Sinespaciado"/>
        <w:spacing w:line="276" w:lineRule="auto"/>
        <w:contextualSpacing/>
        <w:jc w:val="both"/>
        <w:rPr>
          <w:rFonts w:ascii="Arial" w:hAnsi="Arial" w:cs="Arial"/>
          <w:sz w:val="24"/>
          <w:szCs w:val="24"/>
        </w:rPr>
      </w:pPr>
    </w:p>
    <w:p w:rsidR="002B179D" w:rsidRPr="002B179D" w:rsidRDefault="002B179D" w:rsidP="002B179D">
      <w:pPr>
        <w:shd w:val="clear" w:color="auto" w:fill="FFFFFF"/>
        <w:tabs>
          <w:tab w:val="left" w:pos="5197"/>
        </w:tabs>
        <w:spacing w:line="276" w:lineRule="auto"/>
        <w:jc w:val="center"/>
        <w:rPr>
          <w:rFonts w:ascii="Arial" w:hAnsi="Arial" w:cs="Arial"/>
          <w:b/>
          <w:color w:val="000000"/>
          <w:szCs w:val="24"/>
          <w:lang w:eastAsia="es-CO"/>
        </w:rPr>
      </w:pPr>
      <w:r w:rsidRPr="002B179D">
        <w:rPr>
          <w:rFonts w:ascii="Arial" w:hAnsi="Arial" w:cs="Arial"/>
          <w:b/>
          <w:color w:val="000000"/>
          <w:szCs w:val="24"/>
          <w:lang w:eastAsia="es-CO"/>
        </w:rPr>
        <w:t>CONCLUSIÓN</w:t>
      </w:r>
    </w:p>
    <w:p w:rsidR="002B179D" w:rsidRDefault="002B179D" w:rsidP="000D50C2">
      <w:pPr>
        <w:shd w:val="clear" w:color="auto" w:fill="FFFFFF"/>
        <w:tabs>
          <w:tab w:val="left" w:pos="5197"/>
        </w:tabs>
        <w:spacing w:line="276" w:lineRule="auto"/>
        <w:jc w:val="both"/>
        <w:rPr>
          <w:rFonts w:ascii="Arial" w:hAnsi="Arial" w:cs="Arial"/>
          <w:color w:val="000000"/>
          <w:szCs w:val="24"/>
          <w:lang w:eastAsia="es-CO"/>
        </w:rPr>
      </w:pPr>
    </w:p>
    <w:p w:rsidR="002B179D" w:rsidRPr="002B179D" w:rsidRDefault="002B179D" w:rsidP="002B179D">
      <w:pPr>
        <w:spacing w:line="276" w:lineRule="auto"/>
        <w:contextualSpacing/>
        <w:jc w:val="both"/>
        <w:rPr>
          <w:rFonts w:ascii="Arial" w:hAnsi="Arial" w:cstheme="minorBidi"/>
          <w:szCs w:val="24"/>
        </w:rPr>
      </w:pPr>
      <w:r w:rsidRPr="002B179D">
        <w:rPr>
          <w:rFonts w:ascii="Arial" w:eastAsiaTheme="minorHAnsi" w:hAnsi="Arial" w:cs="Arial"/>
          <w:color w:val="000000"/>
          <w:szCs w:val="24"/>
          <w:lang w:eastAsia="es-CO"/>
        </w:rPr>
        <w:t xml:space="preserve">Conforme lo expuesto, la decisión de primera instancia será </w:t>
      </w:r>
      <w:r w:rsidR="00B148AB">
        <w:rPr>
          <w:rFonts w:ascii="Arial" w:eastAsiaTheme="minorHAnsi" w:hAnsi="Arial" w:cs="Arial"/>
          <w:color w:val="000000"/>
          <w:szCs w:val="24"/>
          <w:lang w:eastAsia="es-CO"/>
        </w:rPr>
        <w:t>confirmada, salvo los numerales 7 y 8, que se modificarán para actualizar la condena por concepto de retroactivo pensional y establecer como fecha de exigibilidad de los intereses moratorios el 24/10/2016; respectivamente.</w:t>
      </w:r>
    </w:p>
    <w:p w:rsidR="002B179D" w:rsidRPr="002B179D" w:rsidRDefault="002B179D" w:rsidP="002B179D">
      <w:pPr>
        <w:spacing w:line="276" w:lineRule="auto"/>
        <w:contextualSpacing/>
        <w:jc w:val="both"/>
        <w:rPr>
          <w:rFonts w:ascii="Arial" w:hAnsi="Arial" w:cstheme="minorBidi"/>
          <w:szCs w:val="24"/>
        </w:rPr>
      </w:pPr>
    </w:p>
    <w:p w:rsidR="002B179D" w:rsidRDefault="00FD7DF6" w:rsidP="002B179D">
      <w:pPr>
        <w:spacing w:line="276" w:lineRule="auto"/>
        <w:jc w:val="both"/>
        <w:rPr>
          <w:rFonts w:ascii="Arial" w:hAnsi="Arial" w:cs="Arial"/>
          <w:szCs w:val="24"/>
        </w:rPr>
      </w:pPr>
      <w:r>
        <w:rPr>
          <w:rFonts w:ascii="Arial" w:hAnsi="Arial" w:cs="Arial"/>
          <w:szCs w:val="24"/>
        </w:rPr>
        <w:t>Sin costas en esta instancia al tratarse del grado jurisdiccional de consulta</w:t>
      </w:r>
      <w:r w:rsidR="00F669E0">
        <w:rPr>
          <w:rFonts w:ascii="Arial" w:hAnsi="Arial" w:cs="Arial"/>
          <w:szCs w:val="24"/>
        </w:rPr>
        <w:t>.</w:t>
      </w:r>
    </w:p>
    <w:p w:rsidR="00F669E0" w:rsidRPr="002B179D" w:rsidRDefault="00F669E0" w:rsidP="002B179D">
      <w:pPr>
        <w:spacing w:line="276" w:lineRule="auto"/>
        <w:jc w:val="both"/>
        <w:rPr>
          <w:rFonts w:ascii="Arial" w:hAnsi="Arial" w:cs="Arial"/>
          <w:szCs w:val="24"/>
        </w:rPr>
      </w:pPr>
    </w:p>
    <w:p w:rsidR="002B179D" w:rsidRPr="002B179D" w:rsidRDefault="002B179D" w:rsidP="002B179D">
      <w:pPr>
        <w:spacing w:line="276" w:lineRule="auto"/>
        <w:jc w:val="center"/>
        <w:rPr>
          <w:rFonts w:ascii="Arial" w:hAnsi="Arial" w:cs="Arial"/>
          <w:b/>
          <w:szCs w:val="24"/>
        </w:rPr>
      </w:pPr>
      <w:r w:rsidRPr="002B179D">
        <w:rPr>
          <w:rFonts w:ascii="Arial" w:hAnsi="Arial" w:cs="Arial"/>
          <w:b/>
          <w:szCs w:val="24"/>
        </w:rPr>
        <w:t>DECISIÓN</w:t>
      </w:r>
    </w:p>
    <w:p w:rsidR="002B179D" w:rsidRPr="002B179D" w:rsidRDefault="002B179D" w:rsidP="002B179D">
      <w:pPr>
        <w:spacing w:line="276" w:lineRule="auto"/>
        <w:rPr>
          <w:rFonts w:ascii="Arial" w:eastAsiaTheme="minorHAnsi" w:hAnsi="Arial" w:cs="Arial"/>
          <w:szCs w:val="24"/>
          <w:lang w:eastAsia="en-US"/>
        </w:rPr>
      </w:pPr>
    </w:p>
    <w:p w:rsidR="002B179D" w:rsidRPr="002B179D" w:rsidRDefault="002B179D" w:rsidP="002B179D">
      <w:pPr>
        <w:spacing w:line="276" w:lineRule="auto"/>
        <w:contextualSpacing/>
        <w:jc w:val="both"/>
        <w:rPr>
          <w:rFonts w:ascii="Arial" w:hAnsi="Arial" w:cs="Arial"/>
          <w:szCs w:val="24"/>
          <w:lang w:val="es-CO" w:eastAsia="en-US"/>
        </w:rPr>
      </w:pPr>
      <w:r w:rsidRPr="002B179D">
        <w:rPr>
          <w:rFonts w:ascii="Arial" w:hAnsi="Arial" w:cs="Arial"/>
          <w:szCs w:val="24"/>
          <w:lang w:val="es-CO" w:eastAsia="en-US"/>
        </w:rPr>
        <w:t xml:space="preserve">En mérito de lo expuesto, el </w:t>
      </w:r>
      <w:r w:rsidRPr="002B179D">
        <w:rPr>
          <w:rFonts w:ascii="Arial" w:hAnsi="Arial" w:cs="Arial"/>
          <w:b/>
          <w:szCs w:val="24"/>
          <w:lang w:val="es-CO" w:eastAsia="en-US"/>
        </w:rPr>
        <w:t xml:space="preserve">Tribunal Superior del Distrito Judicial de Pereira - Risaralda, Sala </w:t>
      </w:r>
      <w:r>
        <w:rPr>
          <w:rFonts w:ascii="Arial" w:hAnsi="Arial" w:cs="Arial"/>
          <w:b/>
          <w:szCs w:val="24"/>
          <w:lang w:val="es-CO" w:eastAsia="en-US"/>
        </w:rPr>
        <w:t>Segunda</w:t>
      </w:r>
      <w:r w:rsidRPr="002B179D">
        <w:rPr>
          <w:rFonts w:ascii="Arial" w:hAnsi="Arial" w:cs="Arial"/>
          <w:b/>
          <w:szCs w:val="24"/>
          <w:lang w:val="es-CO" w:eastAsia="en-US"/>
        </w:rPr>
        <w:t xml:space="preserve"> de Decisión Laboral,</w:t>
      </w:r>
      <w:r w:rsidRPr="002B179D">
        <w:rPr>
          <w:rFonts w:ascii="Arial" w:hAnsi="Arial" w:cs="Arial"/>
          <w:szCs w:val="24"/>
          <w:lang w:val="es-CO" w:eastAsia="en-US"/>
        </w:rPr>
        <w:t xml:space="preserve"> administrando justicia en nombre de la República y por autoridad de la ley,</w:t>
      </w:r>
    </w:p>
    <w:p w:rsidR="002B179D" w:rsidRPr="002B179D" w:rsidRDefault="002B179D" w:rsidP="002B179D">
      <w:pPr>
        <w:spacing w:line="276" w:lineRule="auto"/>
        <w:contextualSpacing/>
        <w:jc w:val="both"/>
        <w:rPr>
          <w:rFonts w:ascii="Arial" w:hAnsi="Arial" w:cs="Arial"/>
          <w:szCs w:val="24"/>
          <w:lang w:val="es-CO" w:eastAsia="en-US"/>
        </w:rPr>
      </w:pPr>
    </w:p>
    <w:p w:rsidR="002B179D" w:rsidRPr="002B179D" w:rsidRDefault="002B179D" w:rsidP="002B179D">
      <w:pPr>
        <w:spacing w:line="276" w:lineRule="auto"/>
        <w:jc w:val="center"/>
        <w:rPr>
          <w:rFonts w:ascii="Arial" w:hAnsi="Arial" w:cs="Arial"/>
          <w:b/>
          <w:szCs w:val="24"/>
        </w:rPr>
      </w:pPr>
      <w:r w:rsidRPr="002B179D">
        <w:rPr>
          <w:rFonts w:ascii="Arial" w:hAnsi="Arial" w:cs="Arial"/>
          <w:b/>
          <w:szCs w:val="24"/>
        </w:rPr>
        <w:t>RESUELVE</w:t>
      </w:r>
    </w:p>
    <w:p w:rsidR="002B179D" w:rsidRPr="002B179D" w:rsidRDefault="002B179D" w:rsidP="002B179D">
      <w:pPr>
        <w:tabs>
          <w:tab w:val="left" w:pos="3387"/>
        </w:tabs>
        <w:spacing w:line="276" w:lineRule="auto"/>
        <w:rPr>
          <w:rFonts w:ascii="Arial" w:eastAsiaTheme="minorHAnsi" w:hAnsi="Arial" w:cs="Arial"/>
          <w:szCs w:val="24"/>
          <w:lang w:eastAsia="en-US"/>
        </w:rPr>
      </w:pPr>
      <w:r w:rsidRPr="002B179D">
        <w:rPr>
          <w:rFonts w:ascii="Arial" w:eastAsiaTheme="minorHAnsi" w:hAnsi="Arial" w:cs="Arial"/>
          <w:szCs w:val="24"/>
          <w:lang w:eastAsia="en-US"/>
        </w:rPr>
        <w:tab/>
      </w:r>
    </w:p>
    <w:p w:rsidR="002B179D" w:rsidRDefault="002B179D" w:rsidP="002B179D">
      <w:pPr>
        <w:widowControl w:val="0"/>
        <w:autoSpaceDE w:val="0"/>
        <w:autoSpaceDN w:val="0"/>
        <w:adjustRightInd w:val="0"/>
        <w:spacing w:line="276" w:lineRule="auto"/>
        <w:contextualSpacing/>
        <w:jc w:val="both"/>
        <w:rPr>
          <w:rFonts w:ascii="Arial" w:hAnsi="Arial" w:cs="Arial"/>
          <w:szCs w:val="16"/>
        </w:rPr>
      </w:pPr>
      <w:r w:rsidRPr="002B179D">
        <w:rPr>
          <w:rFonts w:ascii="Arial" w:hAnsi="Arial" w:cs="Arial"/>
          <w:b/>
          <w:szCs w:val="24"/>
          <w:u w:val="single"/>
        </w:rPr>
        <w:t>PRIMERO</w:t>
      </w:r>
      <w:r w:rsidRPr="002B179D">
        <w:rPr>
          <w:rFonts w:ascii="Arial" w:hAnsi="Arial" w:cs="Arial"/>
          <w:b/>
          <w:szCs w:val="24"/>
        </w:rPr>
        <w:t xml:space="preserve">: </w:t>
      </w:r>
      <w:r>
        <w:rPr>
          <w:rFonts w:ascii="Arial" w:hAnsi="Arial" w:cs="Arial"/>
          <w:b/>
          <w:szCs w:val="24"/>
        </w:rPr>
        <w:t>CONFIRMAR</w:t>
      </w:r>
      <w:r w:rsidRPr="002B179D">
        <w:rPr>
          <w:rFonts w:ascii="Arial" w:hAnsi="Arial" w:cs="Arial"/>
          <w:b/>
          <w:szCs w:val="24"/>
        </w:rPr>
        <w:t xml:space="preserve"> </w:t>
      </w:r>
      <w:r w:rsidRPr="002B179D">
        <w:rPr>
          <w:rFonts w:ascii="Arial" w:hAnsi="Arial" w:cs="Arial"/>
          <w:szCs w:val="24"/>
        </w:rPr>
        <w:t xml:space="preserve">la sentencia proferida </w:t>
      </w:r>
      <w:r w:rsidR="003C781E">
        <w:rPr>
          <w:rFonts w:ascii="Arial" w:hAnsi="Arial" w:cs="Arial"/>
          <w:szCs w:val="24"/>
        </w:rPr>
        <w:t xml:space="preserve">el 09 </w:t>
      </w:r>
      <w:r>
        <w:rPr>
          <w:rFonts w:ascii="Arial" w:hAnsi="Arial" w:cs="Arial"/>
          <w:szCs w:val="24"/>
        </w:rPr>
        <w:t xml:space="preserve">de </w:t>
      </w:r>
      <w:r w:rsidR="003C781E">
        <w:rPr>
          <w:rFonts w:ascii="Arial" w:hAnsi="Arial" w:cs="Arial"/>
          <w:szCs w:val="24"/>
        </w:rPr>
        <w:t xml:space="preserve">octubre </w:t>
      </w:r>
      <w:r w:rsidRPr="00AC486E">
        <w:rPr>
          <w:rFonts w:ascii="Arial" w:hAnsi="Arial" w:cs="Arial"/>
          <w:szCs w:val="24"/>
        </w:rPr>
        <w:t>de 201</w:t>
      </w:r>
      <w:r w:rsidR="003C781E">
        <w:rPr>
          <w:rFonts w:ascii="Arial" w:hAnsi="Arial" w:cs="Arial"/>
          <w:szCs w:val="24"/>
        </w:rPr>
        <w:t>7</w:t>
      </w:r>
      <w:r w:rsidRPr="00AC486E">
        <w:rPr>
          <w:rFonts w:ascii="Arial" w:hAnsi="Arial" w:cs="Arial"/>
          <w:szCs w:val="24"/>
        </w:rPr>
        <w:t xml:space="preserve"> por el Juzgado </w:t>
      </w:r>
      <w:r w:rsidR="003C781E">
        <w:rPr>
          <w:rFonts w:ascii="Arial" w:hAnsi="Arial" w:cs="Arial"/>
          <w:szCs w:val="24"/>
        </w:rPr>
        <w:t xml:space="preserve">Quinto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3C781E">
        <w:rPr>
          <w:rFonts w:ascii="Arial" w:hAnsi="Arial" w:cs="Arial"/>
          <w:b/>
          <w:szCs w:val="24"/>
        </w:rPr>
        <w:t>César Gómez Duque</w:t>
      </w:r>
      <w:r>
        <w:rPr>
          <w:rFonts w:ascii="Arial" w:hAnsi="Arial" w:cs="Arial"/>
          <w:b/>
          <w:szCs w:val="24"/>
        </w:rPr>
        <w:t xml:space="preserve"> </w:t>
      </w:r>
      <w:r w:rsidRPr="003440CA">
        <w:rPr>
          <w:rFonts w:ascii="Arial" w:hAnsi="Arial" w:cs="Arial"/>
          <w:szCs w:val="24"/>
        </w:rPr>
        <w:t>contra</w:t>
      </w:r>
      <w:r>
        <w:rPr>
          <w:rFonts w:ascii="Arial" w:hAnsi="Arial" w:cs="Arial"/>
          <w:szCs w:val="24"/>
        </w:rPr>
        <w:t xml:space="preserve"> la</w:t>
      </w:r>
      <w:r w:rsidRPr="003440CA">
        <w:rPr>
          <w:rFonts w:ascii="Arial" w:hAnsi="Arial" w:cs="Arial"/>
          <w:szCs w:val="24"/>
        </w:rPr>
        <w:t xml:space="preserve"> </w:t>
      </w:r>
      <w:r>
        <w:rPr>
          <w:rFonts w:ascii="Arial" w:hAnsi="Arial" w:cs="Arial"/>
          <w:b/>
          <w:szCs w:val="16"/>
        </w:rPr>
        <w:t>Administradora Colom</w:t>
      </w:r>
      <w:r w:rsidR="003C781E">
        <w:rPr>
          <w:rFonts w:ascii="Arial" w:hAnsi="Arial" w:cs="Arial"/>
          <w:b/>
          <w:szCs w:val="16"/>
        </w:rPr>
        <w:t xml:space="preserve">biana de Pensiones </w:t>
      </w:r>
      <w:proofErr w:type="spellStart"/>
      <w:r w:rsidR="003C781E">
        <w:rPr>
          <w:rFonts w:ascii="Arial" w:hAnsi="Arial" w:cs="Arial"/>
          <w:b/>
          <w:szCs w:val="16"/>
        </w:rPr>
        <w:t>Colpensiones</w:t>
      </w:r>
      <w:proofErr w:type="spellEnd"/>
      <w:r w:rsidR="003C781E">
        <w:rPr>
          <w:rFonts w:ascii="Arial" w:hAnsi="Arial" w:cs="Arial"/>
          <w:b/>
          <w:szCs w:val="16"/>
        </w:rPr>
        <w:t xml:space="preserve"> y </w:t>
      </w:r>
      <w:proofErr w:type="spellStart"/>
      <w:r w:rsidR="003C781E">
        <w:rPr>
          <w:rFonts w:ascii="Arial" w:hAnsi="Arial" w:cs="Arial"/>
          <w:b/>
          <w:szCs w:val="16"/>
        </w:rPr>
        <w:t>Colfondos</w:t>
      </w:r>
      <w:proofErr w:type="spellEnd"/>
      <w:r w:rsidR="003C781E">
        <w:rPr>
          <w:rFonts w:ascii="Arial" w:hAnsi="Arial" w:cs="Arial"/>
          <w:b/>
          <w:szCs w:val="16"/>
        </w:rPr>
        <w:t xml:space="preserve"> Pensiones y Cesantías S.A.</w:t>
      </w:r>
      <w:r w:rsidR="00B148AB">
        <w:rPr>
          <w:rFonts w:ascii="Arial" w:hAnsi="Arial" w:cs="Arial"/>
          <w:b/>
          <w:szCs w:val="16"/>
        </w:rPr>
        <w:t xml:space="preserve">, </w:t>
      </w:r>
      <w:r w:rsidR="00B148AB">
        <w:rPr>
          <w:rFonts w:ascii="Arial" w:hAnsi="Arial" w:cs="Arial"/>
          <w:szCs w:val="16"/>
        </w:rPr>
        <w:t>salvo los numerales séptimo y octavo que quedan así:</w:t>
      </w:r>
    </w:p>
    <w:p w:rsidR="00B148AB" w:rsidRDefault="00B148AB" w:rsidP="002B179D">
      <w:pPr>
        <w:widowControl w:val="0"/>
        <w:autoSpaceDE w:val="0"/>
        <w:autoSpaceDN w:val="0"/>
        <w:adjustRightInd w:val="0"/>
        <w:spacing w:line="276" w:lineRule="auto"/>
        <w:contextualSpacing/>
        <w:jc w:val="both"/>
        <w:rPr>
          <w:rFonts w:ascii="Arial" w:hAnsi="Arial" w:cs="Arial"/>
          <w:szCs w:val="16"/>
        </w:rPr>
      </w:pPr>
    </w:p>
    <w:p w:rsidR="00B148AB" w:rsidRPr="00232408" w:rsidRDefault="00D456F7" w:rsidP="00232408">
      <w:pPr>
        <w:ind w:left="283" w:right="283"/>
        <w:jc w:val="both"/>
        <w:rPr>
          <w:rFonts w:ascii="Arial" w:hAnsi="Arial" w:cs="Arial"/>
          <w:i/>
          <w:sz w:val="22"/>
          <w:szCs w:val="22"/>
        </w:rPr>
      </w:pPr>
      <w:r w:rsidRPr="00232408">
        <w:rPr>
          <w:rFonts w:ascii="Arial" w:hAnsi="Arial" w:cs="Arial"/>
          <w:i/>
          <w:sz w:val="22"/>
          <w:szCs w:val="22"/>
        </w:rPr>
        <w:t>“</w:t>
      </w:r>
      <w:r w:rsidR="00B148AB" w:rsidRPr="00232408">
        <w:rPr>
          <w:rFonts w:ascii="Arial" w:hAnsi="Arial" w:cs="Arial"/>
          <w:i/>
          <w:sz w:val="22"/>
          <w:szCs w:val="22"/>
        </w:rPr>
        <w:t>SÉPTIMO: ORDENAR a la Administradora Colombiana de Pensiones –COLPENSIONES-, a reconocer y pagar al señor César Gómez Duque</w:t>
      </w:r>
      <w:r w:rsidRPr="00232408">
        <w:rPr>
          <w:rFonts w:ascii="Arial" w:hAnsi="Arial" w:cs="Arial"/>
          <w:i/>
          <w:sz w:val="22"/>
          <w:szCs w:val="22"/>
        </w:rPr>
        <w:t xml:space="preserve"> un retroactivo pensional de </w:t>
      </w:r>
      <w:r w:rsidR="00232408" w:rsidRPr="00232408">
        <w:rPr>
          <w:rFonts w:ascii="Arial" w:hAnsi="Arial" w:cs="Arial"/>
          <w:i/>
          <w:sz w:val="22"/>
          <w:szCs w:val="22"/>
        </w:rPr>
        <w:t>$</w:t>
      </w:r>
      <w:r w:rsidR="00232408" w:rsidRPr="00232408">
        <w:rPr>
          <w:rFonts w:ascii="Arial" w:hAnsi="Arial" w:cs="Arial"/>
          <w:i/>
          <w:color w:val="000000"/>
          <w:sz w:val="22"/>
          <w:szCs w:val="22"/>
          <w:lang w:val="es-ES"/>
        </w:rPr>
        <w:t xml:space="preserve"> 37´648.105</w:t>
      </w:r>
      <w:r w:rsidR="00B148AB" w:rsidRPr="00232408">
        <w:rPr>
          <w:rFonts w:ascii="Arial" w:hAnsi="Arial" w:cs="Arial"/>
          <w:i/>
          <w:sz w:val="22"/>
          <w:szCs w:val="22"/>
        </w:rPr>
        <w:t>, liquidado entre el 23/06/2016 y el 31/08/2018, teniendo en cuenta 13 mesadas anuales.</w:t>
      </w:r>
    </w:p>
    <w:p w:rsidR="00B148AB" w:rsidRPr="00B148AB" w:rsidRDefault="00B148AB" w:rsidP="00B148AB">
      <w:pPr>
        <w:widowControl w:val="0"/>
        <w:autoSpaceDE w:val="0"/>
        <w:autoSpaceDN w:val="0"/>
        <w:adjustRightInd w:val="0"/>
        <w:spacing w:line="276" w:lineRule="auto"/>
        <w:ind w:left="283" w:right="283"/>
        <w:contextualSpacing/>
        <w:jc w:val="both"/>
        <w:rPr>
          <w:rFonts w:ascii="Arial" w:hAnsi="Arial" w:cs="Arial"/>
          <w:i/>
          <w:sz w:val="22"/>
          <w:szCs w:val="22"/>
        </w:rPr>
      </w:pPr>
    </w:p>
    <w:p w:rsidR="00B148AB" w:rsidRPr="00B148AB" w:rsidRDefault="00B148AB" w:rsidP="00B148AB">
      <w:pPr>
        <w:widowControl w:val="0"/>
        <w:autoSpaceDE w:val="0"/>
        <w:autoSpaceDN w:val="0"/>
        <w:adjustRightInd w:val="0"/>
        <w:spacing w:line="276" w:lineRule="auto"/>
        <w:ind w:left="283" w:right="283"/>
        <w:contextualSpacing/>
        <w:jc w:val="both"/>
        <w:rPr>
          <w:rFonts w:ascii="Arial" w:hAnsi="Arial" w:cs="Arial"/>
          <w:bCs/>
          <w:i/>
          <w:iCs/>
          <w:sz w:val="22"/>
          <w:szCs w:val="22"/>
        </w:rPr>
      </w:pPr>
      <w:r w:rsidRPr="00B148AB">
        <w:rPr>
          <w:rFonts w:ascii="Arial" w:hAnsi="Arial" w:cs="Arial"/>
          <w:i/>
          <w:sz w:val="22"/>
          <w:szCs w:val="22"/>
        </w:rPr>
        <w:t>OCTAVO: CONDENAR a la Administradora Colombiana de Pensiones –COLPENSIONES, a reconocer y pagar a favor del señor César Gómez Duque intereses moratorios consagrados en el artículo 141 de la Ley 100/93, a partir del 24/10/2016 y hasta que se realice el pago del retroactivo aquí ordenado</w:t>
      </w:r>
      <w:r w:rsidR="00D456F7">
        <w:rPr>
          <w:rFonts w:ascii="Arial" w:hAnsi="Arial" w:cs="Arial"/>
          <w:i/>
          <w:sz w:val="22"/>
          <w:szCs w:val="22"/>
        </w:rPr>
        <w:t>”</w:t>
      </w:r>
      <w:r w:rsidRPr="00B148AB">
        <w:rPr>
          <w:rFonts w:ascii="Arial" w:hAnsi="Arial" w:cs="Arial"/>
          <w:i/>
          <w:sz w:val="22"/>
          <w:szCs w:val="22"/>
        </w:rPr>
        <w:t>.</w:t>
      </w:r>
    </w:p>
    <w:p w:rsidR="002B179D" w:rsidRPr="002B179D" w:rsidRDefault="002B179D" w:rsidP="002B179D">
      <w:pPr>
        <w:widowControl w:val="0"/>
        <w:autoSpaceDE w:val="0"/>
        <w:autoSpaceDN w:val="0"/>
        <w:adjustRightInd w:val="0"/>
        <w:spacing w:line="276" w:lineRule="auto"/>
        <w:jc w:val="both"/>
        <w:rPr>
          <w:rFonts w:ascii="Arial" w:hAnsi="Arial" w:cs="Arial"/>
          <w:bCs/>
          <w:iCs/>
          <w:szCs w:val="24"/>
        </w:rPr>
      </w:pPr>
    </w:p>
    <w:p w:rsidR="002B179D" w:rsidRPr="002B179D" w:rsidRDefault="002B179D" w:rsidP="002B179D">
      <w:pPr>
        <w:spacing w:line="276" w:lineRule="auto"/>
        <w:jc w:val="both"/>
        <w:rPr>
          <w:rFonts w:ascii="Arial" w:hAnsi="Arial" w:cs="Arial"/>
          <w:szCs w:val="24"/>
        </w:rPr>
      </w:pPr>
      <w:r w:rsidRPr="002B179D">
        <w:rPr>
          <w:rFonts w:ascii="Arial" w:hAnsi="Arial" w:cs="Arial"/>
          <w:b/>
          <w:bCs/>
          <w:iCs/>
          <w:szCs w:val="24"/>
          <w:u w:val="single"/>
        </w:rPr>
        <w:t>SEGUNDO</w:t>
      </w:r>
      <w:r w:rsidRPr="002B179D">
        <w:rPr>
          <w:rFonts w:ascii="Arial" w:hAnsi="Arial" w:cs="Arial"/>
          <w:b/>
          <w:bCs/>
          <w:iCs/>
          <w:szCs w:val="24"/>
        </w:rPr>
        <w:t>:</w:t>
      </w:r>
      <w:r w:rsidRPr="002B179D">
        <w:rPr>
          <w:rFonts w:ascii="Arial" w:hAnsi="Arial" w:cs="Arial"/>
          <w:szCs w:val="24"/>
        </w:rPr>
        <w:t xml:space="preserve"> </w:t>
      </w:r>
      <w:r w:rsidR="00FD7DF6">
        <w:rPr>
          <w:rFonts w:ascii="Arial" w:hAnsi="Arial" w:cs="Arial"/>
          <w:szCs w:val="24"/>
        </w:rPr>
        <w:t>Sin costas en esta instancia</w:t>
      </w:r>
      <w:r w:rsidRPr="002B179D">
        <w:rPr>
          <w:rFonts w:ascii="Arial" w:hAnsi="Arial" w:cs="Arial"/>
          <w:szCs w:val="24"/>
        </w:rPr>
        <w:t>, por lo expuesto.</w:t>
      </w:r>
    </w:p>
    <w:p w:rsidR="002B179D" w:rsidRPr="002B179D" w:rsidRDefault="002B179D" w:rsidP="002B179D">
      <w:pPr>
        <w:widowControl w:val="0"/>
        <w:autoSpaceDE w:val="0"/>
        <w:autoSpaceDN w:val="0"/>
        <w:adjustRightInd w:val="0"/>
        <w:spacing w:line="276" w:lineRule="auto"/>
        <w:jc w:val="both"/>
        <w:rPr>
          <w:rFonts w:ascii="Arial" w:hAnsi="Arial" w:cs="Arial"/>
          <w:szCs w:val="24"/>
        </w:rPr>
      </w:pPr>
    </w:p>
    <w:p w:rsidR="002B179D" w:rsidRPr="002B179D" w:rsidRDefault="002B179D" w:rsidP="002B179D">
      <w:pPr>
        <w:spacing w:line="276" w:lineRule="auto"/>
        <w:contextualSpacing/>
        <w:jc w:val="both"/>
        <w:rPr>
          <w:rFonts w:ascii="Arial" w:hAnsi="Arial" w:cs="Arial"/>
          <w:szCs w:val="24"/>
        </w:rPr>
      </w:pPr>
      <w:r w:rsidRPr="002B179D">
        <w:rPr>
          <w:rFonts w:ascii="Arial" w:hAnsi="Arial" w:cs="Arial"/>
          <w:szCs w:val="24"/>
        </w:rPr>
        <w:t>Notificación surtida en estrados.</w:t>
      </w:r>
    </w:p>
    <w:p w:rsidR="002B179D" w:rsidRPr="002B179D" w:rsidRDefault="002B179D" w:rsidP="002B179D">
      <w:pPr>
        <w:spacing w:line="276" w:lineRule="auto"/>
        <w:contextualSpacing/>
        <w:jc w:val="both"/>
        <w:rPr>
          <w:rFonts w:ascii="Arial" w:hAnsi="Arial" w:cs="Arial"/>
          <w:szCs w:val="24"/>
        </w:rPr>
      </w:pPr>
    </w:p>
    <w:p w:rsidR="002B179D" w:rsidRPr="002B179D" w:rsidRDefault="002B179D" w:rsidP="002B179D">
      <w:pPr>
        <w:spacing w:line="276" w:lineRule="auto"/>
        <w:contextualSpacing/>
        <w:jc w:val="both"/>
        <w:rPr>
          <w:rFonts w:ascii="Arial" w:eastAsiaTheme="minorHAnsi" w:hAnsi="Arial" w:cs="Arial"/>
          <w:szCs w:val="24"/>
        </w:rPr>
      </w:pPr>
      <w:r w:rsidRPr="002B179D">
        <w:rPr>
          <w:rFonts w:ascii="Arial" w:eastAsiaTheme="minorHAnsi" w:hAnsi="Arial" w:cs="Arial"/>
          <w:szCs w:val="24"/>
        </w:rPr>
        <w:t>No siendo otro el objeto de la presente audiencia, se eleva y firma esta acta por las personas que han intervenido.</w:t>
      </w:r>
    </w:p>
    <w:p w:rsidR="002B179D" w:rsidRPr="002B179D" w:rsidRDefault="002B179D" w:rsidP="002B179D">
      <w:pPr>
        <w:widowControl w:val="0"/>
        <w:autoSpaceDE w:val="0"/>
        <w:autoSpaceDN w:val="0"/>
        <w:adjustRightInd w:val="0"/>
        <w:spacing w:line="276" w:lineRule="auto"/>
        <w:contextualSpacing/>
        <w:jc w:val="both"/>
        <w:rPr>
          <w:rFonts w:ascii="Arial" w:hAnsi="Arial" w:cs="Arial"/>
          <w:szCs w:val="24"/>
        </w:rPr>
      </w:pPr>
    </w:p>
    <w:p w:rsidR="002B179D" w:rsidRPr="002B179D" w:rsidRDefault="002B179D" w:rsidP="002B179D">
      <w:pPr>
        <w:widowControl w:val="0"/>
        <w:autoSpaceDE w:val="0"/>
        <w:autoSpaceDN w:val="0"/>
        <w:adjustRightInd w:val="0"/>
        <w:spacing w:line="276" w:lineRule="auto"/>
        <w:contextualSpacing/>
        <w:jc w:val="both"/>
        <w:rPr>
          <w:rFonts w:ascii="Arial" w:hAnsi="Arial" w:cs="Arial"/>
          <w:szCs w:val="24"/>
        </w:rPr>
      </w:pPr>
      <w:r w:rsidRPr="002B179D">
        <w:rPr>
          <w:rFonts w:ascii="Arial" w:hAnsi="Arial" w:cs="Arial"/>
          <w:szCs w:val="24"/>
        </w:rPr>
        <w:t>Quienes integran la Sala,</w:t>
      </w:r>
    </w:p>
    <w:p w:rsidR="002B179D" w:rsidRPr="002B179D" w:rsidRDefault="002B179D" w:rsidP="002B179D">
      <w:pPr>
        <w:spacing w:line="276" w:lineRule="auto"/>
        <w:contextualSpacing/>
        <w:rPr>
          <w:rFonts w:ascii="Arial" w:eastAsiaTheme="minorHAnsi" w:hAnsi="Arial" w:cs="Arial"/>
          <w:szCs w:val="24"/>
          <w:lang w:val="es-ES" w:eastAsia="en-US"/>
        </w:rPr>
      </w:pPr>
    </w:p>
    <w:p w:rsidR="00CE6168" w:rsidRDefault="00CE6168" w:rsidP="002B179D">
      <w:pPr>
        <w:spacing w:line="276" w:lineRule="auto"/>
        <w:contextualSpacing/>
        <w:jc w:val="center"/>
        <w:rPr>
          <w:rFonts w:ascii="Arial" w:eastAsiaTheme="minorHAnsi" w:hAnsi="Arial" w:cs="Arial"/>
          <w:b/>
          <w:szCs w:val="24"/>
          <w:lang w:val="es-ES" w:eastAsia="en-US"/>
        </w:rPr>
      </w:pPr>
    </w:p>
    <w:p w:rsidR="002B179D" w:rsidRPr="002B179D" w:rsidRDefault="002B179D" w:rsidP="002B179D">
      <w:pPr>
        <w:spacing w:line="276" w:lineRule="auto"/>
        <w:contextualSpacing/>
        <w:jc w:val="center"/>
        <w:rPr>
          <w:rFonts w:ascii="Arial" w:eastAsiaTheme="minorHAnsi" w:hAnsi="Arial" w:cs="Arial"/>
          <w:b/>
          <w:szCs w:val="24"/>
          <w:lang w:val="es-ES" w:eastAsia="en-US"/>
        </w:rPr>
      </w:pPr>
      <w:r w:rsidRPr="002B179D">
        <w:rPr>
          <w:rFonts w:ascii="Arial" w:eastAsiaTheme="minorHAnsi" w:hAnsi="Arial" w:cs="Arial"/>
          <w:b/>
          <w:szCs w:val="24"/>
          <w:lang w:val="es-ES" w:eastAsia="en-US"/>
        </w:rPr>
        <w:t>OLGA LUCÍA HOYOS SEPÚLVEDA</w:t>
      </w:r>
    </w:p>
    <w:p w:rsidR="002B179D" w:rsidRPr="002B179D" w:rsidRDefault="002B179D" w:rsidP="002B179D">
      <w:pPr>
        <w:spacing w:line="276" w:lineRule="auto"/>
        <w:contextualSpacing/>
        <w:jc w:val="center"/>
        <w:rPr>
          <w:rFonts w:ascii="Arial" w:eastAsiaTheme="minorHAnsi" w:hAnsi="Arial" w:cs="Arial"/>
          <w:szCs w:val="24"/>
          <w:lang w:val="es-ES" w:eastAsia="en-US"/>
        </w:rPr>
      </w:pPr>
      <w:r w:rsidRPr="002B179D">
        <w:rPr>
          <w:rFonts w:ascii="Arial" w:eastAsiaTheme="minorHAnsi" w:hAnsi="Arial" w:cs="Arial"/>
          <w:szCs w:val="24"/>
          <w:lang w:val="es-ES" w:eastAsia="en-US"/>
        </w:rPr>
        <w:t>Magistrada Ponente</w:t>
      </w:r>
    </w:p>
    <w:p w:rsidR="00FD7DF6" w:rsidRDefault="00FD7DF6" w:rsidP="002B179D">
      <w:pPr>
        <w:spacing w:line="276" w:lineRule="auto"/>
        <w:contextualSpacing/>
        <w:jc w:val="both"/>
        <w:rPr>
          <w:rFonts w:ascii="Arial" w:hAnsi="Arial" w:cs="Arial"/>
          <w:b/>
          <w:bCs/>
          <w:iCs/>
          <w:sz w:val="23"/>
          <w:szCs w:val="23"/>
          <w:lang w:val="es-ES"/>
        </w:rPr>
      </w:pPr>
    </w:p>
    <w:p w:rsidR="000806F4" w:rsidRDefault="000806F4" w:rsidP="002B179D">
      <w:pPr>
        <w:spacing w:line="276" w:lineRule="auto"/>
        <w:contextualSpacing/>
        <w:jc w:val="both"/>
        <w:rPr>
          <w:rFonts w:ascii="Arial" w:hAnsi="Arial" w:cs="Arial"/>
          <w:b/>
          <w:bCs/>
          <w:iCs/>
          <w:sz w:val="23"/>
          <w:szCs w:val="23"/>
          <w:lang w:val="es-ES"/>
        </w:rPr>
      </w:pPr>
    </w:p>
    <w:p w:rsidR="000806F4" w:rsidRDefault="000806F4" w:rsidP="002B179D">
      <w:pPr>
        <w:spacing w:line="276" w:lineRule="auto"/>
        <w:contextualSpacing/>
        <w:jc w:val="both"/>
        <w:rPr>
          <w:rFonts w:ascii="Arial" w:hAnsi="Arial" w:cs="Arial"/>
          <w:b/>
          <w:bCs/>
          <w:iCs/>
          <w:sz w:val="23"/>
          <w:szCs w:val="23"/>
          <w:lang w:val="es-ES"/>
        </w:rPr>
      </w:pPr>
    </w:p>
    <w:p w:rsidR="002B179D" w:rsidRPr="002B179D" w:rsidRDefault="002B179D" w:rsidP="002B179D">
      <w:pPr>
        <w:spacing w:line="276" w:lineRule="auto"/>
        <w:contextualSpacing/>
        <w:jc w:val="both"/>
        <w:rPr>
          <w:rFonts w:ascii="Arial" w:hAnsi="Arial" w:cs="Arial"/>
          <w:sz w:val="23"/>
          <w:szCs w:val="23"/>
          <w:lang w:val="es-ES"/>
        </w:rPr>
      </w:pPr>
      <w:r w:rsidRPr="002B179D">
        <w:rPr>
          <w:rFonts w:ascii="Arial" w:hAnsi="Arial" w:cs="Arial"/>
          <w:b/>
          <w:bCs/>
          <w:iCs/>
          <w:sz w:val="23"/>
          <w:szCs w:val="23"/>
          <w:lang w:val="es-ES"/>
        </w:rPr>
        <w:t>JULIO CÉSAR SALAZAR MUÑOZ</w:t>
      </w:r>
      <w:r w:rsidRPr="002B179D">
        <w:rPr>
          <w:rFonts w:ascii="Arial" w:hAnsi="Arial" w:cs="Arial"/>
          <w:sz w:val="23"/>
          <w:szCs w:val="23"/>
          <w:lang w:val="es-ES"/>
        </w:rPr>
        <w:t xml:space="preserve"> </w:t>
      </w:r>
      <w:r w:rsidR="00FD7DF6">
        <w:rPr>
          <w:rFonts w:ascii="Arial" w:hAnsi="Arial" w:cs="Arial"/>
          <w:sz w:val="23"/>
          <w:szCs w:val="23"/>
          <w:lang w:val="es-ES"/>
        </w:rPr>
        <w:tab/>
      </w:r>
      <w:r w:rsidR="00FD7DF6">
        <w:rPr>
          <w:rFonts w:ascii="Arial" w:hAnsi="Arial" w:cs="Arial"/>
          <w:b/>
          <w:sz w:val="23"/>
          <w:szCs w:val="23"/>
          <w:lang w:val="es-ES"/>
        </w:rPr>
        <w:t xml:space="preserve">  </w:t>
      </w:r>
      <w:r w:rsidR="00FD7DF6" w:rsidRPr="00FD7DF6">
        <w:rPr>
          <w:rFonts w:ascii="Arial" w:hAnsi="Arial" w:cs="Arial"/>
          <w:b/>
          <w:sz w:val="23"/>
          <w:szCs w:val="23"/>
          <w:lang w:val="es-ES"/>
        </w:rPr>
        <w:t>FRANCISCO JAVIER TAMAYO TABARES</w:t>
      </w:r>
    </w:p>
    <w:p w:rsidR="000D50C2" w:rsidRDefault="00FD7DF6" w:rsidP="002B179D">
      <w:pPr>
        <w:shd w:val="clear" w:color="auto" w:fill="FFFFFF"/>
        <w:tabs>
          <w:tab w:val="left" w:pos="5197"/>
        </w:tabs>
        <w:spacing w:line="276" w:lineRule="auto"/>
        <w:contextualSpacing/>
        <w:jc w:val="both"/>
        <w:rPr>
          <w:rFonts w:ascii="Arial" w:hAnsi="Arial" w:cs="Arial"/>
          <w:sz w:val="23"/>
          <w:szCs w:val="23"/>
          <w:lang w:val="es-ES"/>
        </w:rPr>
      </w:pPr>
      <w:r>
        <w:rPr>
          <w:rFonts w:ascii="Arial" w:hAnsi="Arial" w:cs="Arial"/>
          <w:sz w:val="23"/>
          <w:szCs w:val="23"/>
          <w:lang w:val="es-ES"/>
        </w:rPr>
        <w:t xml:space="preserve">                   Magistrado</w:t>
      </w:r>
      <w:r w:rsidR="002B179D" w:rsidRPr="002B179D">
        <w:rPr>
          <w:rFonts w:ascii="Arial" w:hAnsi="Arial" w:cs="Arial"/>
          <w:sz w:val="23"/>
          <w:szCs w:val="23"/>
          <w:lang w:val="es-ES"/>
        </w:rPr>
        <w:t xml:space="preserve">                                 </w:t>
      </w:r>
      <w:r>
        <w:rPr>
          <w:rFonts w:ascii="Arial" w:hAnsi="Arial" w:cs="Arial"/>
          <w:sz w:val="23"/>
          <w:szCs w:val="23"/>
          <w:lang w:val="es-ES"/>
        </w:rPr>
        <w:t xml:space="preserve">                            </w:t>
      </w:r>
      <w:proofErr w:type="spellStart"/>
      <w:r w:rsidR="002B179D" w:rsidRPr="002B179D">
        <w:rPr>
          <w:rFonts w:ascii="Arial" w:hAnsi="Arial" w:cs="Arial"/>
          <w:sz w:val="23"/>
          <w:szCs w:val="23"/>
          <w:lang w:val="es-ES"/>
        </w:rPr>
        <w:t>Magistrado</w:t>
      </w:r>
      <w:proofErr w:type="spellEnd"/>
    </w:p>
    <w:p w:rsidR="00277584" w:rsidRDefault="00277584" w:rsidP="00277584">
      <w:pPr>
        <w:spacing w:line="276" w:lineRule="auto"/>
        <w:jc w:val="both"/>
        <w:rPr>
          <w:rFonts w:ascii="Arial" w:hAnsi="Arial" w:cs="Arial"/>
          <w:sz w:val="23"/>
          <w:szCs w:val="23"/>
          <w:lang w:val="es-ES"/>
        </w:rPr>
      </w:pPr>
      <w:r>
        <w:rPr>
          <w:rFonts w:ascii="Arial" w:hAnsi="Arial" w:cs="Arial"/>
          <w:sz w:val="23"/>
          <w:szCs w:val="23"/>
          <w:lang w:val="es-ES"/>
        </w:rPr>
        <w:tab/>
        <w:t>(ausencia justificada)</w:t>
      </w:r>
    </w:p>
    <w:p w:rsidR="00CD63BA" w:rsidRDefault="00CD63BA" w:rsidP="002B179D">
      <w:pPr>
        <w:shd w:val="clear" w:color="auto" w:fill="FFFFFF"/>
        <w:tabs>
          <w:tab w:val="left" w:pos="5197"/>
        </w:tabs>
        <w:spacing w:line="276" w:lineRule="auto"/>
        <w:contextualSpacing/>
        <w:jc w:val="both"/>
        <w:rPr>
          <w:rFonts w:ascii="Arial" w:hAnsi="Arial" w:cs="Arial"/>
          <w:sz w:val="23"/>
          <w:szCs w:val="23"/>
          <w:lang w:val="es-ES"/>
        </w:rPr>
      </w:pPr>
      <w:bookmarkStart w:id="0" w:name="_GoBack"/>
      <w:bookmarkEnd w:id="0"/>
    </w:p>
    <w:p w:rsidR="00CD63BA" w:rsidRDefault="00CD63BA" w:rsidP="002B179D">
      <w:pPr>
        <w:shd w:val="clear" w:color="auto" w:fill="FFFFFF"/>
        <w:tabs>
          <w:tab w:val="left" w:pos="5197"/>
        </w:tabs>
        <w:spacing w:line="276" w:lineRule="auto"/>
        <w:contextualSpacing/>
        <w:jc w:val="both"/>
        <w:rPr>
          <w:rFonts w:ascii="Arial" w:hAnsi="Arial" w:cs="Arial"/>
          <w:sz w:val="23"/>
          <w:szCs w:val="23"/>
          <w:lang w:val="es-ES"/>
        </w:rPr>
      </w:pPr>
    </w:p>
    <w:p w:rsidR="00CD63BA" w:rsidRDefault="00CD63BA" w:rsidP="002B179D">
      <w:pPr>
        <w:shd w:val="clear" w:color="auto" w:fill="FFFFFF"/>
        <w:tabs>
          <w:tab w:val="left" w:pos="5197"/>
        </w:tabs>
        <w:spacing w:line="276" w:lineRule="auto"/>
        <w:contextualSpacing/>
        <w:jc w:val="both"/>
        <w:rPr>
          <w:rFonts w:ascii="Arial" w:hAnsi="Arial" w:cs="Arial"/>
          <w:sz w:val="23"/>
          <w:szCs w:val="23"/>
          <w:lang w:val="es-ES"/>
        </w:rPr>
      </w:pPr>
    </w:p>
    <w:p w:rsidR="00CD63BA" w:rsidRPr="00CD63BA" w:rsidRDefault="00CD63BA" w:rsidP="00CD63BA">
      <w:pPr>
        <w:shd w:val="clear" w:color="auto" w:fill="FFFFFF"/>
        <w:tabs>
          <w:tab w:val="left" w:pos="5197"/>
        </w:tabs>
        <w:spacing w:line="276" w:lineRule="auto"/>
        <w:contextualSpacing/>
        <w:jc w:val="center"/>
        <w:rPr>
          <w:rFonts w:ascii="Arial" w:hAnsi="Arial" w:cs="Arial"/>
          <w:i/>
          <w:sz w:val="23"/>
          <w:szCs w:val="23"/>
          <w:lang w:val="es-ES"/>
        </w:rPr>
      </w:pPr>
      <w:r w:rsidRPr="00CD63BA">
        <w:rPr>
          <w:rFonts w:ascii="Arial" w:hAnsi="Arial" w:cs="Arial"/>
          <w:i/>
          <w:sz w:val="23"/>
          <w:szCs w:val="23"/>
          <w:lang w:val="es-ES"/>
        </w:rPr>
        <w:t xml:space="preserve">ANEXO 1 – </w:t>
      </w:r>
      <w:proofErr w:type="spellStart"/>
      <w:r w:rsidRPr="00CD63BA">
        <w:rPr>
          <w:rFonts w:ascii="Arial" w:hAnsi="Arial" w:cs="Arial"/>
          <w:i/>
          <w:sz w:val="23"/>
          <w:szCs w:val="23"/>
          <w:lang w:val="es-ES"/>
        </w:rPr>
        <w:t>LIQUIDACIÒN</w:t>
      </w:r>
      <w:proofErr w:type="spellEnd"/>
      <w:r w:rsidRPr="00CD63BA">
        <w:rPr>
          <w:rFonts w:ascii="Arial" w:hAnsi="Arial" w:cs="Arial"/>
          <w:i/>
          <w:sz w:val="23"/>
          <w:szCs w:val="23"/>
          <w:lang w:val="es-ES"/>
        </w:rPr>
        <w:t xml:space="preserve"> RETROACTIVO</w:t>
      </w:r>
    </w:p>
    <w:p w:rsidR="00CD63BA" w:rsidRDefault="00CD63BA" w:rsidP="00CD63BA">
      <w:pPr>
        <w:shd w:val="clear" w:color="auto" w:fill="FFFFFF"/>
        <w:tabs>
          <w:tab w:val="left" w:pos="5197"/>
        </w:tabs>
        <w:spacing w:line="276" w:lineRule="auto"/>
        <w:contextualSpacing/>
        <w:jc w:val="center"/>
        <w:rPr>
          <w:rFonts w:ascii="Arial" w:hAnsi="Arial" w:cs="Arial"/>
          <w:sz w:val="23"/>
          <w:szCs w:val="23"/>
          <w:lang w:val="es-ES"/>
        </w:rPr>
      </w:pPr>
    </w:p>
    <w:p w:rsidR="00CD63BA" w:rsidRDefault="00CD63BA" w:rsidP="00CD63BA">
      <w:pPr>
        <w:shd w:val="clear" w:color="auto" w:fill="FFFFFF"/>
        <w:tabs>
          <w:tab w:val="left" w:pos="5197"/>
        </w:tabs>
        <w:spacing w:line="276" w:lineRule="auto"/>
        <w:contextualSpacing/>
        <w:jc w:val="center"/>
        <w:rPr>
          <w:rFonts w:ascii="Arial" w:hAnsi="Arial" w:cs="Arial"/>
          <w:sz w:val="23"/>
          <w:szCs w:val="23"/>
          <w:lang w:val="es-ES"/>
        </w:rPr>
      </w:pPr>
      <w:r w:rsidRPr="00CD63BA">
        <w:rPr>
          <w:noProof/>
          <w:lang w:val="es-ES"/>
        </w:rPr>
        <w:drawing>
          <wp:inline distT="0" distB="0" distL="0" distR="0">
            <wp:extent cx="4279265" cy="604266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9265" cy="6042660"/>
                    </a:xfrm>
                    <a:prstGeom prst="rect">
                      <a:avLst/>
                    </a:prstGeom>
                    <a:noFill/>
                    <a:ln>
                      <a:noFill/>
                    </a:ln>
                  </pic:spPr>
                </pic:pic>
              </a:graphicData>
            </a:graphic>
          </wp:inline>
        </w:drawing>
      </w:r>
    </w:p>
    <w:p w:rsidR="00CD63BA" w:rsidRDefault="00CD63BA" w:rsidP="00CD63BA">
      <w:pPr>
        <w:shd w:val="clear" w:color="auto" w:fill="FFFFFF"/>
        <w:tabs>
          <w:tab w:val="left" w:pos="5197"/>
        </w:tabs>
        <w:spacing w:line="276" w:lineRule="auto"/>
        <w:contextualSpacing/>
        <w:jc w:val="center"/>
        <w:rPr>
          <w:rFonts w:ascii="Arial" w:hAnsi="Arial" w:cs="Arial"/>
          <w:color w:val="000000"/>
          <w:szCs w:val="24"/>
          <w:lang w:eastAsia="es-CO"/>
        </w:rPr>
      </w:pPr>
    </w:p>
    <w:p w:rsidR="00CD63BA" w:rsidRDefault="00CD63BA" w:rsidP="00CD63BA">
      <w:pPr>
        <w:shd w:val="clear" w:color="auto" w:fill="FFFFFF"/>
        <w:tabs>
          <w:tab w:val="left" w:pos="5197"/>
        </w:tabs>
        <w:spacing w:line="276" w:lineRule="auto"/>
        <w:contextualSpacing/>
        <w:jc w:val="center"/>
        <w:rPr>
          <w:rFonts w:ascii="Arial" w:hAnsi="Arial" w:cs="Arial"/>
          <w:color w:val="000000"/>
          <w:szCs w:val="24"/>
          <w:lang w:eastAsia="es-CO"/>
        </w:rPr>
      </w:pPr>
    </w:p>
    <w:p w:rsidR="00CD63BA" w:rsidRDefault="00CD63BA" w:rsidP="00CD63BA">
      <w:pPr>
        <w:shd w:val="clear" w:color="auto" w:fill="FFFFFF"/>
        <w:tabs>
          <w:tab w:val="left" w:pos="5197"/>
        </w:tabs>
        <w:spacing w:line="276" w:lineRule="auto"/>
        <w:contextualSpacing/>
        <w:jc w:val="center"/>
        <w:rPr>
          <w:rFonts w:ascii="Arial" w:hAnsi="Arial" w:cs="Arial"/>
          <w:color w:val="000000"/>
          <w:szCs w:val="24"/>
          <w:lang w:eastAsia="es-CO"/>
        </w:rPr>
      </w:pPr>
    </w:p>
    <w:p w:rsidR="00CD63BA" w:rsidRDefault="00CD63BA" w:rsidP="00CD63BA">
      <w:pPr>
        <w:shd w:val="clear" w:color="auto" w:fill="FFFFFF"/>
        <w:tabs>
          <w:tab w:val="left" w:pos="5197"/>
        </w:tabs>
        <w:spacing w:line="276" w:lineRule="auto"/>
        <w:contextualSpacing/>
        <w:jc w:val="center"/>
        <w:rPr>
          <w:rFonts w:ascii="Arial" w:hAnsi="Arial" w:cs="Arial"/>
          <w:color w:val="000000"/>
          <w:szCs w:val="24"/>
          <w:lang w:eastAsia="es-CO"/>
        </w:rPr>
      </w:pPr>
    </w:p>
    <w:p w:rsidR="00CD63BA" w:rsidRPr="00CD63BA" w:rsidRDefault="00CD63BA" w:rsidP="00CD63BA">
      <w:pPr>
        <w:shd w:val="clear" w:color="auto" w:fill="FFFFFF"/>
        <w:tabs>
          <w:tab w:val="left" w:pos="5197"/>
        </w:tabs>
        <w:spacing w:line="276" w:lineRule="auto"/>
        <w:contextualSpacing/>
        <w:jc w:val="center"/>
        <w:rPr>
          <w:rFonts w:ascii="Arial" w:hAnsi="Arial" w:cs="Arial"/>
          <w:i/>
          <w:color w:val="000000"/>
          <w:szCs w:val="24"/>
          <w:lang w:eastAsia="es-CO"/>
        </w:rPr>
      </w:pPr>
      <w:r w:rsidRPr="00CD63BA">
        <w:rPr>
          <w:rFonts w:ascii="Arial" w:hAnsi="Arial" w:cs="Arial"/>
          <w:i/>
          <w:color w:val="000000"/>
          <w:szCs w:val="24"/>
          <w:lang w:eastAsia="es-CO"/>
        </w:rPr>
        <w:t>OLGA LUCÍA HOYOS SEPÚLVEDA</w:t>
      </w:r>
    </w:p>
    <w:p w:rsidR="00CD63BA" w:rsidRPr="00CD63BA" w:rsidRDefault="00CD63BA" w:rsidP="00CD63BA">
      <w:pPr>
        <w:shd w:val="clear" w:color="auto" w:fill="FFFFFF"/>
        <w:tabs>
          <w:tab w:val="left" w:pos="5197"/>
        </w:tabs>
        <w:spacing w:line="276" w:lineRule="auto"/>
        <w:contextualSpacing/>
        <w:jc w:val="center"/>
        <w:rPr>
          <w:rFonts w:ascii="Arial" w:hAnsi="Arial" w:cs="Arial"/>
          <w:i/>
          <w:color w:val="000000"/>
          <w:szCs w:val="24"/>
          <w:lang w:eastAsia="es-CO"/>
        </w:rPr>
      </w:pPr>
      <w:r w:rsidRPr="00CD63BA">
        <w:rPr>
          <w:rFonts w:ascii="Arial" w:hAnsi="Arial" w:cs="Arial"/>
          <w:i/>
          <w:color w:val="000000"/>
          <w:szCs w:val="24"/>
          <w:lang w:eastAsia="es-CO"/>
        </w:rPr>
        <w:t>Magistrada</w:t>
      </w:r>
    </w:p>
    <w:sectPr w:rsidR="00CD63BA" w:rsidRPr="00CD63BA" w:rsidSect="004D640A">
      <w:headerReference w:type="default" r:id="rId11"/>
      <w:footerReference w:type="even" r:id="rId12"/>
      <w:footerReference w:type="default" r:id="rId13"/>
      <w:pgSz w:w="12242" w:h="18722"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15" w:rsidRDefault="00CC5F15" w:rsidP="00226D5F">
      <w:r>
        <w:separator/>
      </w:r>
    </w:p>
  </w:endnote>
  <w:endnote w:type="continuationSeparator" w:id="0">
    <w:p w:rsidR="00CC5F15" w:rsidRDefault="00CC5F1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00" w:rsidRDefault="00F00C0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C00" w:rsidRDefault="00F00C0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00" w:rsidRDefault="00F00C00" w:rsidP="00E12F9F">
    <w:pPr>
      <w:pStyle w:val="Piedepgina"/>
      <w:framePr w:wrap="around" w:vAnchor="text" w:hAnchor="page" w:x="10756" w:y="144"/>
      <w:rPr>
        <w:rStyle w:val="Nmerodepgina"/>
      </w:rPr>
    </w:pPr>
    <w:r>
      <w:rPr>
        <w:rStyle w:val="Nmerodepgina"/>
      </w:rPr>
      <w:fldChar w:fldCharType="begin"/>
    </w:r>
    <w:r>
      <w:rPr>
        <w:rStyle w:val="Nmerodepgina"/>
      </w:rPr>
      <w:instrText xml:space="preserve">PAGE  </w:instrText>
    </w:r>
    <w:r>
      <w:rPr>
        <w:rStyle w:val="Nmerodepgina"/>
      </w:rPr>
      <w:fldChar w:fldCharType="separate"/>
    </w:r>
    <w:r w:rsidR="00D6081A">
      <w:rPr>
        <w:rStyle w:val="Nmerodepgina"/>
        <w:noProof/>
      </w:rPr>
      <w:t>9</w:t>
    </w:r>
    <w:r>
      <w:rPr>
        <w:rStyle w:val="Nmerodepgina"/>
      </w:rPr>
      <w:fldChar w:fldCharType="end"/>
    </w:r>
  </w:p>
  <w:p w:rsidR="00F00C00" w:rsidRDefault="00F00C00" w:rsidP="00E12F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15" w:rsidRDefault="00CC5F15" w:rsidP="00226D5F">
      <w:r>
        <w:separator/>
      </w:r>
    </w:p>
  </w:footnote>
  <w:footnote w:type="continuationSeparator" w:id="0">
    <w:p w:rsidR="00CC5F15" w:rsidRDefault="00CC5F15" w:rsidP="00226D5F">
      <w:r>
        <w:continuationSeparator/>
      </w:r>
    </w:p>
  </w:footnote>
  <w:footnote w:id="1">
    <w:p w:rsidR="0071404B" w:rsidRPr="00FC6B87" w:rsidRDefault="0071404B">
      <w:pPr>
        <w:pStyle w:val="Textonotapie"/>
        <w:rPr>
          <w:rFonts w:ascii="Arial" w:hAnsi="Arial" w:cs="Arial"/>
          <w:sz w:val="18"/>
          <w:szCs w:val="18"/>
          <w:lang w:val="es-CO"/>
        </w:rPr>
      </w:pPr>
      <w:r w:rsidRPr="00FC6B87">
        <w:rPr>
          <w:rStyle w:val="Refdenotaalpie"/>
          <w:rFonts w:ascii="Arial" w:hAnsi="Arial" w:cs="Arial"/>
          <w:sz w:val="18"/>
          <w:szCs w:val="18"/>
        </w:rPr>
        <w:footnoteRef/>
      </w:r>
      <w:r w:rsidRPr="00FC6B87">
        <w:rPr>
          <w:rFonts w:ascii="Arial" w:hAnsi="Arial" w:cs="Arial"/>
          <w:sz w:val="18"/>
          <w:szCs w:val="18"/>
        </w:rPr>
        <w:t xml:space="preserve"> </w:t>
      </w:r>
      <w:r w:rsidRPr="00FC6B87">
        <w:rPr>
          <w:rFonts w:ascii="Arial" w:hAnsi="Arial" w:cs="Arial"/>
          <w:sz w:val="18"/>
          <w:szCs w:val="18"/>
          <w:lang w:val="es-CO"/>
        </w:rPr>
        <w:t xml:space="preserve">C-789/02 y C-1024/2004, criterio que ha sido acogido por la CSJ Sala Laboral en sentencias </w:t>
      </w:r>
      <w:proofErr w:type="spellStart"/>
      <w:r w:rsidRPr="00FC6B87">
        <w:rPr>
          <w:rFonts w:ascii="Arial" w:hAnsi="Arial" w:cs="Arial"/>
          <w:sz w:val="18"/>
          <w:szCs w:val="18"/>
        </w:rPr>
        <w:t>SL12447</w:t>
      </w:r>
      <w:proofErr w:type="spellEnd"/>
      <w:r w:rsidRPr="00FC6B87">
        <w:rPr>
          <w:rFonts w:ascii="Arial" w:hAnsi="Arial" w:cs="Arial"/>
          <w:sz w:val="18"/>
          <w:szCs w:val="18"/>
        </w:rPr>
        <w:t>-2015 Rad</w:t>
      </w:r>
      <w:r w:rsidR="00FC6B87">
        <w:rPr>
          <w:rFonts w:ascii="Arial" w:hAnsi="Arial" w:cs="Arial"/>
          <w:sz w:val="18"/>
          <w:szCs w:val="18"/>
        </w:rPr>
        <w:t xml:space="preserve">. </w:t>
      </w:r>
      <w:r w:rsidRPr="00FC6B87">
        <w:rPr>
          <w:rFonts w:ascii="Arial" w:hAnsi="Arial" w:cs="Arial"/>
          <w:sz w:val="18"/>
          <w:szCs w:val="18"/>
        </w:rPr>
        <w:t>43278 del 15</w:t>
      </w:r>
      <w:r w:rsidR="00FC6B87">
        <w:rPr>
          <w:rFonts w:ascii="Arial" w:hAnsi="Arial" w:cs="Arial"/>
          <w:sz w:val="18"/>
          <w:szCs w:val="18"/>
        </w:rPr>
        <w:t>/09/</w:t>
      </w:r>
      <w:r w:rsidRPr="00FC6B87">
        <w:rPr>
          <w:rFonts w:ascii="Arial" w:hAnsi="Arial" w:cs="Arial"/>
          <w:sz w:val="18"/>
          <w:szCs w:val="18"/>
        </w:rPr>
        <w:t>2015</w:t>
      </w:r>
      <w:r w:rsidR="00FC6B87">
        <w:rPr>
          <w:rFonts w:ascii="Arial" w:hAnsi="Arial" w:cs="Arial"/>
          <w:sz w:val="18"/>
          <w:szCs w:val="18"/>
        </w:rPr>
        <w:t xml:space="preserve">, </w:t>
      </w:r>
      <w:proofErr w:type="spellStart"/>
      <w:r w:rsidRPr="00FC6B87">
        <w:rPr>
          <w:rFonts w:ascii="Arial" w:hAnsi="Arial" w:cs="Arial"/>
          <w:sz w:val="18"/>
          <w:szCs w:val="18"/>
        </w:rPr>
        <w:t>SL6438</w:t>
      </w:r>
      <w:proofErr w:type="spellEnd"/>
      <w:r w:rsidRPr="00FC6B87">
        <w:rPr>
          <w:rFonts w:ascii="Arial" w:hAnsi="Arial" w:cs="Arial"/>
          <w:sz w:val="18"/>
          <w:szCs w:val="18"/>
        </w:rPr>
        <w:t xml:space="preserve"> de 2015 y </w:t>
      </w:r>
      <w:r w:rsidR="00FC6B87" w:rsidRPr="00FC6B87">
        <w:rPr>
          <w:rFonts w:ascii="Arial" w:hAnsi="Arial" w:cs="Arial"/>
          <w:sz w:val="18"/>
          <w:szCs w:val="18"/>
        </w:rPr>
        <w:t>más</w:t>
      </w:r>
      <w:r w:rsidRPr="00FC6B87">
        <w:rPr>
          <w:rFonts w:ascii="Arial" w:hAnsi="Arial" w:cs="Arial"/>
          <w:sz w:val="18"/>
          <w:szCs w:val="18"/>
        </w:rPr>
        <w:t xml:space="preserve"> recientemente en la </w:t>
      </w:r>
      <w:proofErr w:type="spellStart"/>
      <w:r w:rsidRPr="00FC6B87">
        <w:rPr>
          <w:rFonts w:ascii="Arial" w:hAnsi="Arial" w:cs="Arial"/>
          <w:sz w:val="18"/>
          <w:szCs w:val="18"/>
        </w:rPr>
        <w:t>SL1507</w:t>
      </w:r>
      <w:proofErr w:type="spellEnd"/>
      <w:r w:rsidRPr="00FC6B87">
        <w:rPr>
          <w:rFonts w:ascii="Arial" w:hAnsi="Arial" w:cs="Arial"/>
          <w:sz w:val="18"/>
          <w:szCs w:val="18"/>
        </w:rPr>
        <w:t xml:space="preserve"> </w:t>
      </w:r>
      <w:r w:rsidR="00FC6B87">
        <w:rPr>
          <w:rFonts w:ascii="Arial" w:hAnsi="Arial" w:cs="Arial"/>
          <w:sz w:val="18"/>
          <w:szCs w:val="18"/>
        </w:rPr>
        <w:t>del</w:t>
      </w:r>
      <w:r w:rsidRPr="00FC6B87">
        <w:rPr>
          <w:rFonts w:ascii="Arial" w:hAnsi="Arial" w:cs="Arial"/>
          <w:sz w:val="18"/>
          <w:szCs w:val="18"/>
        </w:rPr>
        <w:t xml:space="preserve"> 09/05/2018.</w:t>
      </w:r>
    </w:p>
  </w:footnote>
  <w:footnote w:id="2">
    <w:p w:rsidR="00264598" w:rsidRPr="001A66F5" w:rsidRDefault="00264598" w:rsidP="00264598">
      <w:pPr>
        <w:pStyle w:val="Textonotapie"/>
        <w:jc w:val="both"/>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Pr>
          <w:rFonts w:ascii="Arial" w:hAnsi="Arial" w:cs="Arial"/>
          <w:sz w:val="18"/>
          <w:szCs w:val="18"/>
        </w:rPr>
        <w:t>con ponencia de la Magistrada</w:t>
      </w:r>
      <w:r w:rsidRPr="001A66F5">
        <w:rPr>
          <w:rFonts w:ascii="Arial" w:hAnsi="Arial" w:cs="Arial"/>
          <w:sz w:val="18"/>
          <w:szCs w:val="18"/>
        </w:rPr>
        <w:t xml:space="preserve"> Clara Cecilia Dueñas Quevedo</w:t>
      </w:r>
      <w:r>
        <w:rPr>
          <w:rFonts w:ascii="Arial" w:hAnsi="Arial" w:cs="Arial"/>
          <w:sz w:val="18"/>
          <w:szCs w:val="18"/>
        </w:rPr>
        <w:t>.</w:t>
      </w:r>
    </w:p>
  </w:footnote>
  <w:footnote w:id="3">
    <w:p w:rsidR="00264598" w:rsidRDefault="00264598" w:rsidP="00264598">
      <w:pPr>
        <w:pStyle w:val="Textonotapie"/>
        <w:jc w:val="both"/>
        <w:rPr>
          <w:rFonts w:ascii="Arial" w:hAnsi="Arial" w:cs="Arial"/>
          <w:sz w:val="18"/>
          <w:szCs w:val="18"/>
          <w:lang w:val="es-AR"/>
        </w:rPr>
      </w:pPr>
      <w:r w:rsidRPr="00885129">
        <w:rPr>
          <w:rStyle w:val="Refdenotaalpie"/>
          <w:rFonts w:ascii="Arial" w:hAnsi="Arial" w:cs="Arial"/>
          <w:sz w:val="18"/>
          <w:szCs w:val="18"/>
        </w:rPr>
        <w:footnoteRef/>
      </w:r>
      <w:r w:rsidRPr="00885129">
        <w:rPr>
          <w:rFonts w:ascii="Arial" w:hAnsi="Arial" w:cs="Arial"/>
          <w:sz w:val="18"/>
          <w:szCs w:val="18"/>
        </w:rPr>
        <w:t xml:space="preserve"> </w:t>
      </w:r>
      <w:proofErr w:type="spellStart"/>
      <w:r w:rsidRPr="00885129">
        <w:rPr>
          <w:rFonts w:ascii="Arial" w:hAnsi="Arial" w:cs="Arial"/>
          <w:sz w:val="18"/>
          <w:szCs w:val="18"/>
        </w:rPr>
        <w:t>M.P</w:t>
      </w:r>
      <w:proofErr w:type="spellEnd"/>
      <w:r w:rsidRPr="00885129">
        <w:rPr>
          <w:rFonts w:ascii="Arial" w:hAnsi="Arial" w:cs="Arial"/>
          <w:sz w:val="18"/>
          <w:szCs w:val="18"/>
        </w:rPr>
        <w:t>. Olga Lucía Hoyos Sepúl</w:t>
      </w:r>
      <w:r>
        <w:rPr>
          <w:rFonts w:ascii="Arial" w:hAnsi="Arial" w:cs="Arial"/>
          <w:sz w:val="18"/>
          <w:szCs w:val="18"/>
        </w:rPr>
        <w:t>veda. Radicado 2015-00321 de 26-07-</w:t>
      </w:r>
      <w:r w:rsidRPr="00885129">
        <w:rPr>
          <w:rFonts w:ascii="Arial" w:hAnsi="Arial" w:cs="Arial"/>
          <w:sz w:val="18"/>
          <w:szCs w:val="18"/>
        </w:rPr>
        <w:t xml:space="preserve">2016 </w:t>
      </w:r>
      <w:proofErr w:type="spellStart"/>
      <w:r w:rsidRPr="00885129">
        <w:rPr>
          <w:rFonts w:ascii="Arial" w:hAnsi="Arial" w:cs="Arial"/>
          <w:sz w:val="18"/>
          <w:szCs w:val="18"/>
        </w:rPr>
        <w:t>Dte</w:t>
      </w:r>
      <w:proofErr w:type="spellEnd"/>
      <w:r w:rsidRPr="00885129">
        <w:rPr>
          <w:rFonts w:ascii="Arial" w:hAnsi="Arial" w:cs="Arial"/>
          <w:sz w:val="18"/>
          <w:szCs w:val="18"/>
        </w:rPr>
        <w:t xml:space="preserve">. Teresa </w:t>
      </w:r>
      <w:proofErr w:type="spellStart"/>
      <w:r w:rsidRPr="00885129">
        <w:rPr>
          <w:rFonts w:ascii="Arial" w:hAnsi="Arial" w:cs="Arial"/>
          <w:sz w:val="18"/>
          <w:szCs w:val="18"/>
        </w:rPr>
        <w:t>Aristizabal</w:t>
      </w:r>
      <w:proofErr w:type="spellEnd"/>
      <w:r w:rsidRPr="00885129">
        <w:rPr>
          <w:rFonts w:ascii="Arial" w:hAnsi="Arial" w:cs="Arial"/>
          <w:sz w:val="18"/>
          <w:szCs w:val="18"/>
        </w:rPr>
        <w:t xml:space="preserve"> Carm</w:t>
      </w:r>
      <w:r>
        <w:rPr>
          <w:rFonts w:ascii="Arial" w:hAnsi="Arial" w:cs="Arial"/>
          <w:sz w:val="18"/>
          <w:szCs w:val="18"/>
        </w:rPr>
        <w:t>ona y radicado 2014-00333 de 28-03-</w:t>
      </w:r>
      <w:r w:rsidRPr="00885129">
        <w:rPr>
          <w:rFonts w:ascii="Arial" w:hAnsi="Arial" w:cs="Arial"/>
          <w:sz w:val="18"/>
          <w:szCs w:val="18"/>
        </w:rPr>
        <w:t xml:space="preserve">2017 </w:t>
      </w:r>
      <w:proofErr w:type="spellStart"/>
      <w:r w:rsidRPr="00885129">
        <w:rPr>
          <w:rFonts w:ascii="Arial" w:hAnsi="Arial" w:cs="Arial"/>
          <w:sz w:val="18"/>
          <w:szCs w:val="18"/>
        </w:rPr>
        <w:t>Dte</w:t>
      </w:r>
      <w:proofErr w:type="spellEnd"/>
      <w:r w:rsidRPr="00885129">
        <w:rPr>
          <w:rFonts w:ascii="Arial" w:hAnsi="Arial" w:cs="Arial"/>
          <w:sz w:val="18"/>
          <w:szCs w:val="18"/>
        </w:rPr>
        <w:t>. Miguel Isidoro Pérez Tirado.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00" w:rsidRPr="00174E3F" w:rsidRDefault="00F00C0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00C00" w:rsidRPr="00174E3F" w:rsidRDefault="00733E66" w:rsidP="00174E3F">
    <w:pPr>
      <w:pStyle w:val="Encabezado"/>
      <w:jc w:val="center"/>
      <w:rPr>
        <w:rFonts w:ascii="Arial" w:hAnsi="Arial" w:cs="Arial"/>
        <w:sz w:val="18"/>
        <w:szCs w:val="18"/>
      </w:rPr>
    </w:pPr>
    <w:r>
      <w:rPr>
        <w:rFonts w:ascii="Arial" w:hAnsi="Arial" w:cs="Arial"/>
        <w:sz w:val="18"/>
        <w:szCs w:val="18"/>
      </w:rPr>
      <w:t>66001-31-05-005-2016</w:t>
    </w:r>
    <w:r w:rsidR="0014213C">
      <w:rPr>
        <w:rFonts w:ascii="Arial" w:hAnsi="Arial" w:cs="Arial"/>
        <w:sz w:val="18"/>
        <w:szCs w:val="18"/>
      </w:rPr>
      <w:t>-002</w:t>
    </w:r>
    <w:r>
      <w:rPr>
        <w:rFonts w:ascii="Arial" w:hAnsi="Arial" w:cs="Arial"/>
        <w:sz w:val="18"/>
        <w:szCs w:val="18"/>
      </w:rPr>
      <w:t>9</w:t>
    </w:r>
    <w:r w:rsidR="0014213C">
      <w:rPr>
        <w:rFonts w:ascii="Arial" w:hAnsi="Arial" w:cs="Arial"/>
        <w:sz w:val="18"/>
        <w:szCs w:val="18"/>
      </w:rPr>
      <w:t>0</w:t>
    </w:r>
    <w:r w:rsidR="00F00C00">
      <w:rPr>
        <w:rFonts w:ascii="Arial" w:hAnsi="Arial" w:cs="Arial"/>
        <w:sz w:val="18"/>
        <w:szCs w:val="18"/>
      </w:rPr>
      <w:t>-</w:t>
    </w:r>
    <w:r w:rsidR="00F00C00" w:rsidRPr="00174E3F">
      <w:rPr>
        <w:rFonts w:ascii="Arial" w:hAnsi="Arial" w:cs="Arial"/>
        <w:sz w:val="18"/>
        <w:szCs w:val="18"/>
      </w:rPr>
      <w:t>01</w:t>
    </w:r>
  </w:p>
  <w:p w:rsidR="00F00C00" w:rsidRPr="00174E3F" w:rsidRDefault="003C781E" w:rsidP="00174E3F">
    <w:pPr>
      <w:pStyle w:val="Encabezado"/>
      <w:jc w:val="center"/>
      <w:rPr>
        <w:rFonts w:ascii="Arial" w:hAnsi="Arial" w:cs="Arial"/>
        <w:sz w:val="18"/>
        <w:szCs w:val="18"/>
      </w:rPr>
    </w:pPr>
    <w:r>
      <w:rPr>
        <w:rFonts w:ascii="Arial" w:hAnsi="Arial" w:cs="Arial"/>
        <w:sz w:val="18"/>
        <w:szCs w:val="18"/>
      </w:rPr>
      <w:t xml:space="preserve">César Gómez Duque </w:t>
    </w:r>
    <w:r w:rsidR="00F00C00">
      <w:rPr>
        <w:rFonts w:ascii="Arial" w:hAnsi="Arial" w:cs="Arial"/>
        <w:sz w:val="18"/>
        <w:szCs w:val="18"/>
      </w:rPr>
      <w:t xml:space="preserve">vs </w:t>
    </w:r>
    <w:proofErr w:type="spellStart"/>
    <w:r w:rsidR="00F02D1C">
      <w:rPr>
        <w:rFonts w:ascii="Arial" w:hAnsi="Arial" w:cs="Arial"/>
        <w:sz w:val="18"/>
        <w:szCs w:val="18"/>
      </w:rPr>
      <w:t>Colpensiones</w:t>
    </w:r>
    <w:proofErr w:type="spellEnd"/>
    <w:r>
      <w:rPr>
        <w:rFonts w:ascii="Arial" w:hAnsi="Arial" w:cs="Arial"/>
        <w:sz w:val="18"/>
        <w:szCs w:val="18"/>
      </w:rPr>
      <w:t xml:space="preserve"> – </w:t>
    </w:r>
    <w:proofErr w:type="spellStart"/>
    <w:r>
      <w:rPr>
        <w:rFonts w:ascii="Arial" w:hAnsi="Arial" w:cs="Arial"/>
        <w:sz w:val="18"/>
        <w:szCs w:val="18"/>
      </w:rPr>
      <w:t>Colfondos</w:t>
    </w:r>
    <w:proofErr w:type="spellEnd"/>
    <w:r>
      <w:rPr>
        <w:rFonts w:ascii="Arial" w:hAnsi="Arial" w:cs="Arial"/>
        <w:sz w:val="18"/>
        <w:szCs w:val="18"/>
      </w:rPr>
      <w:t xml:space="preserve">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2F4"/>
    <w:multiLevelType w:val="hybridMultilevel"/>
    <w:tmpl w:val="497213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6">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5"/>
  </w:num>
  <w:num w:numId="3">
    <w:abstractNumId w:val="10"/>
  </w:num>
  <w:num w:numId="4">
    <w:abstractNumId w:val="16"/>
  </w:num>
  <w:num w:numId="5">
    <w:abstractNumId w:val="2"/>
  </w:num>
  <w:num w:numId="6">
    <w:abstractNumId w:val="15"/>
  </w:num>
  <w:num w:numId="7">
    <w:abstractNumId w:val="3"/>
  </w:num>
  <w:num w:numId="8">
    <w:abstractNumId w:val="12"/>
  </w:num>
  <w:num w:numId="9">
    <w:abstractNumId w:val="14"/>
  </w:num>
  <w:num w:numId="10">
    <w:abstractNumId w:val="17"/>
  </w:num>
  <w:num w:numId="11">
    <w:abstractNumId w:val="4"/>
  </w:num>
  <w:num w:numId="12">
    <w:abstractNumId w:val="13"/>
  </w:num>
  <w:num w:numId="13">
    <w:abstractNumId w:val="7"/>
  </w:num>
  <w:num w:numId="14">
    <w:abstractNumId w:val="9"/>
  </w:num>
  <w:num w:numId="15">
    <w:abstractNumId w:val="1"/>
  </w:num>
  <w:num w:numId="16">
    <w:abstractNumId w:val="8"/>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C5D"/>
    <w:rsid w:val="00004162"/>
    <w:rsid w:val="0000444D"/>
    <w:rsid w:val="00004863"/>
    <w:rsid w:val="00004BFA"/>
    <w:rsid w:val="000055D0"/>
    <w:rsid w:val="0000581C"/>
    <w:rsid w:val="00005D3D"/>
    <w:rsid w:val="0000648E"/>
    <w:rsid w:val="000072F8"/>
    <w:rsid w:val="00007403"/>
    <w:rsid w:val="000076FC"/>
    <w:rsid w:val="00007B72"/>
    <w:rsid w:val="000107F4"/>
    <w:rsid w:val="00010CF9"/>
    <w:rsid w:val="0001168A"/>
    <w:rsid w:val="0001390C"/>
    <w:rsid w:val="00013DE6"/>
    <w:rsid w:val="00014C37"/>
    <w:rsid w:val="00014E00"/>
    <w:rsid w:val="000157D2"/>
    <w:rsid w:val="0001617F"/>
    <w:rsid w:val="000173D2"/>
    <w:rsid w:val="00017D74"/>
    <w:rsid w:val="00021706"/>
    <w:rsid w:val="00021CB6"/>
    <w:rsid w:val="00022E08"/>
    <w:rsid w:val="000237AD"/>
    <w:rsid w:val="00024CDE"/>
    <w:rsid w:val="00024DDC"/>
    <w:rsid w:val="00025D53"/>
    <w:rsid w:val="00026BC6"/>
    <w:rsid w:val="00027CE4"/>
    <w:rsid w:val="000305F9"/>
    <w:rsid w:val="000307DC"/>
    <w:rsid w:val="0003084E"/>
    <w:rsid w:val="00030AA8"/>
    <w:rsid w:val="00030E6C"/>
    <w:rsid w:val="00030EF5"/>
    <w:rsid w:val="00032F5D"/>
    <w:rsid w:val="00033C51"/>
    <w:rsid w:val="000344FD"/>
    <w:rsid w:val="00037575"/>
    <w:rsid w:val="000408A8"/>
    <w:rsid w:val="00040E9A"/>
    <w:rsid w:val="0004265C"/>
    <w:rsid w:val="000429E7"/>
    <w:rsid w:val="00043A96"/>
    <w:rsid w:val="00044DA1"/>
    <w:rsid w:val="00045E25"/>
    <w:rsid w:val="00046B45"/>
    <w:rsid w:val="0004719C"/>
    <w:rsid w:val="00047AF6"/>
    <w:rsid w:val="00053E26"/>
    <w:rsid w:val="000543E9"/>
    <w:rsid w:val="00054478"/>
    <w:rsid w:val="000552AC"/>
    <w:rsid w:val="00055724"/>
    <w:rsid w:val="000566AD"/>
    <w:rsid w:val="00056D9C"/>
    <w:rsid w:val="00057890"/>
    <w:rsid w:val="00060714"/>
    <w:rsid w:val="000608A6"/>
    <w:rsid w:val="0006136C"/>
    <w:rsid w:val="000627B1"/>
    <w:rsid w:val="00063358"/>
    <w:rsid w:val="00067CEA"/>
    <w:rsid w:val="000717AD"/>
    <w:rsid w:val="000724B7"/>
    <w:rsid w:val="00072770"/>
    <w:rsid w:val="000728C3"/>
    <w:rsid w:val="00073CE5"/>
    <w:rsid w:val="000757B2"/>
    <w:rsid w:val="000760DA"/>
    <w:rsid w:val="000764CA"/>
    <w:rsid w:val="00076D1F"/>
    <w:rsid w:val="00077B62"/>
    <w:rsid w:val="00080570"/>
    <w:rsid w:val="000806F4"/>
    <w:rsid w:val="00081033"/>
    <w:rsid w:val="00081200"/>
    <w:rsid w:val="000818D7"/>
    <w:rsid w:val="000822FC"/>
    <w:rsid w:val="00082409"/>
    <w:rsid w:val="00082441"/>
    <w:rsid w:val="00082AEB"/>
    <w:rsid w:val="00083667"/>
    <w:rsid w:val="00083C9A"/>
    <w:rsid w:val="00086D66"/>
    <w:rsid w:val="000879BD"/>
    <w:rsid w:val="00090F53"/>
    <w:rsid w:val="000918FC"/>
    <w:rsid w:val="000922D0"/>
    <w:rsid w:val="00094A3E"/>
    <w:rsid w:val="000953D4"/>
    <w:rsid w:val="00095AFA"/>
    <w:rsid w:val="00095E59"/>
    <w:rsid w:val="00097989"/>
    <w:rsid w:val="00097AC2"/>
    <w:rsid w:val="000A1C34"/>
    <w:rsid w:val="000A22F1"/>
    <w:rsid w:val="000A2F6A"/>
    <w:rsid w:val="000A30B9"/>
    <w:rsid w:val="000A397D"/>
    <w:rsid w:val="000A42B9"/>
    <w:rsid w:val="000A42E3"/>
    <w:rsid w:val="000A4845"/>
    <w:rsid w:val="000A5062"/>
    <w:rsid w:val="000A6A53"/>
    <w:rsid w:val="000A6F40"/>
    <w:rsid w:val="000A72BF"/>
    <w:rsid w:val="000B0702"/>
    <w:rsid w:val="000B0CA6"/>
    <w:rsid w:val="000B1CE1"/>
    <w:rsid w:val="000B2CB5"/>
    <w:rsid w:val="000B2E85"/>
    <w:rsid w:val="000B32E0"/>
    <w:rsid w:val="000B34D9"/>
    <w:rsid w:val="000B35E1"/>
    <w:rsid w:val="000B36E3"/>
    <w:rsid w:val="000B4E15"/>
    <w:rsid w:val="000B67F1"/>
    <w:rsid w:val="000C08B1"/>
    <w:rsid w:val="000C0A51"/>
    <w:rsid w:val="000C1E03"/>
    <w:rsid w:val="000C46E7"/>
    <w:rsid w:val="000C4828"/>
    <w:rsid w:val="000C575F"/>
    <w:rsid w:val="000C5ACA"/>
    <w:rsid w:val="000C61C0"/>
    <w:rsid w:val="000D50C2"/>
    <w:rsid w:val="000D56AF"/>
    <w:rsid w:val="000D56F1"/>
    <w:rsid w:val="000D6CDF"/>
    <w:rsid w:val="000D7145"/>
    <w:rsid w:val="000E3C0F"/>
    <w:rsid w:val="000E3C92"/>
    <w:rsid w:val="000E6352"/>
    <w:rsid w:val="000E69CB"/>
    <w:rsid w:val="000E6FC6"/>
    <w:rsid w:val="000E70EB"/>
    <w:rsid w:val="000E739C"/>
    <w:rsid w:val="000E7F42"/>
    <w:rsid w:val="000F09A6"/>
    <w:rsid w:val="000F2120"/>
    <w:rsid w:val="000F358E"/>
    <w:rsid w:val="000F3F5B"/>
    <w:rsid w:val="000F44F4"/>
    <w:rsid w:val="000F5775"/>
    <w:rsid w:val="000F7A95"/>
    <w:rsid w:val="000F7AC0"/>
    <w:rsid w:val="00100B06"/>
    <w:rsid w:val="0010149D"/>
    <w:rsid w:val="00101DEB"/>
    <w:rsid w:val="00102469"/>
    <w:rsid w:val="00102981"/>
    <w:rsid w:val="00104110"/>
    <w:rsid w:val="001053E1"/>
    <w:rsid w:val="0010577A"/>
    <w:rsid w:val="00107D7A"/>
    <w:rsid w:val="00107FC0"/>
    <w:rsid w:val="0011064A"/>
    <w:rsid w:val="00112952"/>
    <w:rsid w:val="00112D1D"/>
    <w:rsid w:val="00115A3C"/>
    <w:rsid w:val="00117D87"/>
    <w:rsid w:val="001209E0"/>
    <w:rsid w:val="00120FE4"/>
    <w:rsid w:val="00121188"/>
    <w:rsid w:val="0012145E"/>
    <w:rsid w:val="001225D6"/>
    <w:rsid w:val="00122A57"/>
    <w:rsid w:val="001238FE"/>
    <w:rsid w:val="00123FB8"/>
    <w:rsid w:val="001241BE"/>
    <w:rsid w:val="00124C42"/>
    <w:rsid w:val="00127390"/>
    <w:rsid w:val="00127A38"/>
    <w:rsid w:val="00127AE7"/>
    <w:rsid w:val="00131426"/>
    <w:rsid w:val="00134393"/>
    <w:rsid w:val="00134C86"/>
    <w:rsid w:val="00136DFB"/>
    <w:rsid w:val="00137242"/>
    <w:rsid w:val="001374D2"/>
    <w:rsid w:val="00137A69"/>
    <w:rsid w:val="00137D16"/>
    <w:rsid w:val="0014213C"/>
    <w:rsid w:val="00142601"/>
    <w:rsid w:val="0014375B"/>
    <w:rsid w:val="00143A4C"/>
    <w:rsid w:val="00144158"/>
    <w:rsid w:val="001441E9"/>
    <w:rsid w:val="00144D6B"/>
    <w:rsid w:val="00145359"/>
    <w:rsid w:val="00145B22"/>
    <w:rsid w:val="001464B6"/>
    <w:rsid w:val="00146784"/>
    <w:rsid w:val="0015050F"/>
    <w:rsid w:val="00151624"/>
    <w:rsid w:val="00151A72"/>
    <w:rsid w:val="00153F73"/>
    <w:rsid w:val="00154279"/>
    <w:rsid w:val="001557C9"/>
    <w:rsid w:val="00155DC7"/>
    <w:rsid w:val="00156B5B"/>
    <w:rsid w:val="0015732E"/>
    <w:rsid w:val="001579DC"/>
    <w:rsid w:val="00163804"/>
    <w:rsid w:val="001667FB"/>
    <w:rsid w:val="00167322"/>
    <w:rsid w:val="0017076A"/>
    <w:rsid w:val="00171135"/>
    <w:rsid w:val="0017139F"/>
    <w:rsid w:val="001718DE"/>
    <w:rsid w:val="00171C56"/>
    <w:rsid w:val="001726E5"/>
    <w:rsid w:val="00172780"/>
    <w:rsid w:val="00172834"/>
    <w:rsid w:val="00172E3F"/>
    <w:rsid w:val="00173807"/>
    <w:rsid w:val="00174167"/>
    <w:rsid w:val="001747B5"/>
    <w:rsid w:val="00174E3F"/>
    <w:rsid w:val="001751D4"/>
    <w:rsid w:val="001757A6"/>
    <w:rsid w:val="00175DE7"/>
    <w:rsid w:val="00176115"/>
    <w:rsid w:val="00177F0B"/>
    <w:rsid w:val="001803C7"/>
    <w:rsid w:val="00180E01"/>
    <w:rsid w:val="00181E35"/>
    <w:rsid w:val="00182241"/>
    <w:rsid w:val="00183477"/>
    <w:rsid w:val="0018453C"/>
    <w:rsid w:val="00184B29"/>
    <w:rsid w:val="00184E20"/>
    <w:rsid w:val="00187CDA"/>
    <w:rsid w:val="001900D4"/>
    <w:rsid w:val="0019036C"/>
    <w:rsid w:val="00191E0F"/>
    <w:rsid w:val="00192BC2"/>
    <w:rsid w:val="0019369E"/>
    <w:rsid w:val="00193C74"/>
    <w:rsid w:val="0019473F"/>
    <w:rsid w:val="00194FFF"/>
    <w:rsid w:val="001958CC"/>
    <w:rsid w:val="00196235"/>
    <w:rsid w:val="001A0025"/>
    <w:rsid w:val="001A0471"/>
    <w:rsid w:val="001A08A5"/>
    <w:rsid w:val="001A0AB8"/>
    <w:rsid w:val="001A0FC6"/>
    <w:rsid w:val="001A1124"/>
    <w:rsid w:val="001A1D6C"/>
    <w:rsid w:val="001A40B7"/>
    <w:rsid w:val="001A4D21"/>
    <w:rsid w:val="001A7CEA"/>
    <w:rsid w:val="001B03FA"/>
    <w:rsid w:val="001B10E6"/>
    <w:rsid w:val="001B2241"/>
    <w:rsid w:val="001B2BB0"/>
    <w:rsid w:val="001B316E"/>
    <w:rsid w:val="001B32B8"/>
    <w:rsid w:val="001B4CAB"/>
    <w:rsid w:val="001B4F7C"/>
    <w:rsid w:val="001B5EBD"/>
    <w:rsid w:val="001B5F10"/>
    <w:rsid w:val="001B63DB"/>
    <w:rsid w:val="001C0F40"/>
    <w:rsid w:val="001C145D"/>
    <w:rsid w:val="001C2D4B"/>
    <w:rsid w:val="001C2DE0"/>
    <w:rsid w:val="001C3630"/>
    <w:rsid w:val="001C3B81"/>
    <w:rsid w:val="001C3EDE"/>
    <w:rsid w:val="001C4C13"/>
    <w:rsid w:val="001C4D7F"/>
    <w:rsid w:val="001C63A4"/>
    <w:rsid w:val="001D1140"/>
    <w:rsid w:val="001D3CDC"/>
    <w:rsid w:val="001D4182"/>
    <w:rsid w:val="001D42DD"/>
    <w:rsid w:val="001D4320"/>
    <w:rsid w:val="001D467D"/>
    <w:rsid w:val="001D5517"/>
    <w:rsid w:val="001D6B6B"/>
    <w:rsid w:val="001D7812"/>
    <w:rsid w:val="001D79E9"/>
    <w:rsid w:val="001E0313"/>
    <w:rsid w:val="001E3135"/>
    <w:rsid w:val="001E324B"/>
    <w:rsid w:val="001E3575"/>
    <w:rsid w:val="001E3CBE"/>
    <w:rsid w:val="001F13EA"/>
    <w:rsid w:val="001F1B37"/>
    <w:rsid w:val="001F217B"/>
    <w:rsid w:val="001F25C6"/>
    <w:rsid w:val="001F346C"/>
    <w:rsid w:val="001F4807"/>
    <w:rsid w:val="001F4D55"/>
    <w:rsid w:val="001F55F3"/>
    <w:rsid w:val="001F71E4"/>
    <w:rsid w:val="001F7DD2"/>
    <w:rsid w:val="0020131D"/>
    <w:rsid w:val="00201940"/>
    <w:rsid w:val="00201AFC"/>
    <w:rsid w:val="00201DD6"/>
    <w:rsid w:val="00202CC4"/>
    <w:rsid w:val="00202DE2"/>
    <w:rsid w:val="002035BE"/>
    <w:rsid w:val="00203DBF"/>
    <w:rsid w:val="00203E4A"/>
    <w:rsid w:val="00204BD6"/>
    <w:rsid w:val="00204DF7"/>
    <w:rsid w:val="0020572E"/>
    <w:rsid w:val="00205A26"/>
    <w:rsid w:val="00207792"/>
    <w:rsid w:val="002077DB"/>
    <w:rsid w:val="002102A4"/>
    <w:rsid w:val="00210A6E"/>
    <w:rsid w:val="00210DA3"/>
    <w:rsid w:val="002116E8"/>
    <w:rsid w:val="00212143"/>
    <w:rsid w:val="00214379"/>
    <w:rsid w:val="002150B7"/>
    <w:rsid w:val="0021756D"/>
    <w:rsid w:val="002179EE"/>
    <w:rsid w:val="00217AE0"/>
    <w:rsid w:val="002200D4"/>
    <w:rsid w:val="0022308B"/>
    <w:rsid w:val="0022343D"/>
    <w:rsid w:val="00225E05"/>
    <w:rsid w:val="002264AE"/>
    <w:rsid w:val="002269DE"/>
    <w:rsid w:val="00226D5F"/>
    <w:rsid w:val="002310B3"/>
    <w:rsid w:val="00231C21"/>
    <w:rsid w:val="002320EB"/>
    <w:rsid w:val="0023213F"/>
    <w:rsid w:val="00232408"/>
    <w:rsid w:val="00232AA9"/>
    <w:rsid w:val="00232CCA"/>
    <w:rsid w:val="00234532"/>
    <w:rsid w:val="00235171"/>
    <w:rsid w:val="00235D24"/>
    <w:rsid w:val="002361BE"/>
    <w:rsid w:val="00237106"/>
    <w:rsid w:val="002407F9"/>
    <w:rsid w:val="00241886"/>
    <w:rsid w:val="00242152"/>
    <w:rsid w:val="002424AA"/>
    <w:rsid w:val="00244132"/>
    <w:rsid w:val="00245041"/>
    <w:rsid w:val="00246AF6"/>
    <w:rsid w:val="00247BBE"/>
    <w:rsid w:val="00250764"/>
    <w:rsid w:val="002517D0"/>
    <w:rsid w:val="00251C2A"/>
    <w:rsid w:val="002529E5"/>
    <w:rsid w:val="00252E82"/>
    <w:rsid w:val="00254E27"/>
    <w:rsid w:val="002563D2"/>
    <w:rsid w:val="002578B8"/>
    <w:rsid w:val="00260413"/>
    <w:rsid w:val="00261F46"/>
    <w:rsid w:val="00263385"/>
    <w:rsid w:val="002638B6"/>
    <w:rsid w:val="00264518"/>
    <w:rsid w:val="00264598"/>
    <w:rsid w:val="00264BD6"/>
    <w:rsid w:val="00264EFC"/>
    <w:rsid w:val="002658E4"/>
    <w:rsid w:val="00267258"/>
    <w:rsid w:val="00267279"/>
    <w:rsid w:val="002673E6"/>
    <w:rsid w:val="00271957"/>
    <w:rsid w:val="00272398"/>
    <w:rsid w:val="00272C8B"/>
    <w:rsid w:val="00272F6C"/>
    <w:rsid w:val="00273E1A"/>
    <w:rsid w:val="00273EE8"/>
    <w:rsid w:val="00275EDA"/>
    <w:rsid w:val="00276292"/>
    <w:rsid w:val="002769D5"/>
    <w:rsid w:val="00277584"/>
    <w:rsid w:val="002777B2"/>
    <w:rsid w:val="00277839"/>
    <w:rsid w:val="00277AEF"/>
    <w:rsid w:val="00277E32"/>
    <w:rsid w:val="00280E70"/>
    <w:rsid w:val="00281E85"/>
    <w:rsid w:val="0028205D"/>
    <w:rsid w:val="002820DD"/>
    <w:rsid w:val="0028437A"/>
    <w:rsid w:val="00284F32"/>
    <w:rsid w:val="002852F9"/>
    <w:rsid w:val="002854F3"/>
    <w:rsid w:val="002869BF"/>
    <w:rsid w:val="00287140"/>
    <w:rsid w:val="00287275"/>
    <w:rsid w:val="00291EA0"/>
    <w:rsid w:val="00291F4C"/>
    <w:rsid w:val="0029277D"/>
    <w:rsid w:val="00292FFF"/>
    <w:rsid w:val="00293D5B"/>
    <w:rsid w:val="002953B6"/>
    <w:rsid w:val="0029549E"/>
    <w:rsid w:val="00297E3B"/>
    <w:rsid w:val="002A0188"/>
    <w:rsid w:val="002A02BA"/>
    <w:rsid w:val="002A0C71"/>
    <w:rsid w:val="002A3808"/>
    <w:rsid w:val="002A3E70"/>
    <w:rsid w:val="002A4AF9"/>
    <w:rsid w:val="002A55E3"/>
    <w:rsid w:val="002A678D"/>
    <w:rsid w:val="002B179D"/>
    <w:rsid w:val="002B309B"/>
    <w:rsid w:val="002B4631"/>
    <w:rsid w:val="002B7086"/>
    <w:rsid w:val="002B7745"/>
    <w:rsid w:val="002C0992"/>
    <w:rsid w:val="002C2FE3"/>
    <w:rsid w:val="002C3A4E"/>
    <w:rsid w:val="002C5811"/>
    <w:rsid w:val="002C60D7"/>
    <w:rsid w:val="002C6ADC"/>
    <w:rsid w:val="002C7FAF"/>
    <w:rsid w:val="002D0D07"/>
    <w:rsid w:val="002D11A1"/>
    <w:rsid w:val="002D4C3D"/>
    <w:rsid w:val="002D56B7"/>
    <w:rsid w:val="002D6807"/>
    <w:rsid w:val="002D743C"/>
    <w:rsid w:val="002E0885"/>
    <w:rsid w:val="002E1590"/>
    <w:rsid w:val="002E2C5E"/>
    <w:rsid w:val="002E2C93"/>
    <w:rsid w:val="002E317A"/>
    <w:rsid w:val="002E34E6"/>
    <w:rsid w:val="002E388B"/>
    <w:rsid w:val="002E3B0A"/>
    <w:rsid w:val="002E3B26"/>
    <w:rsid w:val="002E4B48"/>
    <w:rsid w:val="002E4D51"/>
    <w:rsid w:val="002E4F47"/>
    <w:rsid w:val="002E5855"/>
    <w:rsid w:val="002E6424"/>
    <w:rsid w:val="002E715D"/>
    <w:rsid w:val="002F0368"/>
    <w:rsid w:val="002F27EA"/>
    <w:rsid w:val="002F2D3C"/>
    <w:rsid w:val="002F2E45"/>
    <w:rsid w:val="002F41DF"/>
    <w:rsid w:val="002F46BA"/>
    <w:rsid w:val="002F600F"/>
    <w:rsid w:val="002F79B0"/>
    <w:rsid w:val="00300180"/>
    <w:rsid w:val="003001F2"/>
    <w:rsid w:val="00300C21"/>
    <w:rsid w:val="003032C2"/>
    <w:rsid w:val="0030378E"/>
    <w:rsid w:val="0030405A"/>
    <w:rsid w:val="00305AD4"/>
    <w:rsid w:val="0030734F"/>
    <w:rsid w:val="0031070D"/>
    <w:rsid w:val="00311652"/>
    <w:rsid w:val="00311DDC"/>
    <w:rsid w:val="0031210A"/>
    <w:rsid w:val="003138FB"/>
    <w:rsid w:val="00313DEF"/>
    <w:rsid w:val="00314635"/>
    <w:rsid w:val="0031636C"/>
    <w:rsid w:val="00317F40"/>
    <w:rsid w:val="00322EBE"/>
    <w:rsid w:val="003230F7"/>
    <w:rsid w:val="003232B9"/>
    <w:rsid w:val="003262F8"/>
    <w:rsid w:val="00326430"/>
    <w:rsid w:val="00334302"/>
    <w:rsid w:val="0033574C"/>
    <w:rsid w:val="00335D2C"/>
    <w:rsid w:val="00336FC5"/>
    <w:rsid w:val="00340029"/>
    <w:rsid w:val="0034133C"/>
    <w:rsid w:val="00341CD1"/>
    <w:rsid w:val="00342F00"/>
    <w:rsid w:val="00342F28"/>
    <w:rsid w:val="00343E86"/>
    <w:rsid w:val="003440CA"/>
    <w:rsid w:val="00344A99"/>
    <w:rsid w:val="00344DF6"/>
    <w:rsid w:val="00345881"/>
    <w:rsid w:val="003463CD"/>
    <w:rsid w:val="003465C4"/>
    <w:rsid w:val="00346710"/>
    <w:rsid w:val="00346D5D"/>
    <w:rsid w:val="003506D7"/>
    <w:rsid w:val="003514E1"/>
    <w:rsid w:val="00352ED4"/>
    <w:rsid w:val="003550E8"/>
    <w:rsid w:val="00356936"/>
    <w:rsid w:val="003578C9"/>
    <w:rsid w:val="003578DF"/>
    <w:rsid w:val="00360DEF"/>
    <w:rsid w:val="003610BE"/>
    <w:rsid w:val="00362988"/>
    <w:rsid w:val="003635E8"/>
    <w:rsid w:val="00364D0E"/>
    <w:rsid w:val="0036686B"/>
    <w:rsid w:val="00371CE2"/>
    <w:rsid w:val="003725CA"/>
    <w:rsid w:val="00372F89"/>
    <w:rsid w:val="00373BE9"/>
    <w:rsid w:val="00374005"/>
    <w:rsid w:val="003753C6"/>
    <w:rsid w:val="0037789B"/>
    <w:rsid w:val="00377FE0"/>
    <w:rsid w:val="003836C5"/>
    <w:rsid w:val="00384179"/>
    <w:rsid w:val="003851D5"/>
    <w:rsid w:val="00385D77"/>
    <w:rsid w:val="003867A3"/>
    <w:rsid w:val="003871DE"/>
    <w:rsid w:val="00387F5F"/>
    <w:rsid w:val="0039067E"/>
    <w:rsid w:val="003922FA"/>
    <w:rsid w:val="00392341"/>
    <w:rsid w:val="0039394B"/>
    <w:rsid w:val="003A060F"/>
    <w:rsid w:val="003A175F"/>
    <w:rsid w:val="003A287B"/>
    <w:rsid w:val="003A2A7B"/>
    <w:rsid w:val="003A2C1E"/>
    <w:rsid w:val="003A2F30"/>
    <w:rsid w:val="003A3172"/>
    <w:rsid w:val="003A42B0"/>
    <w:rsid w:val="003A47CB"/>
    <w:rsid w:val="003A5D4C"/>
    <w:rsid w:val="003B04CA"/>
    <w:rsid w:val="003B05F4"/>
    <w:rsid w:val="003B2F88"/>
    <w:rsid w:val="003B4FB6"/>
    <w:rsid w:val="003B5C6C"/>
    <w:rsid w:val="003B7499"/>
    <w:rsid w:val="003B7DFA"/>
    <w:rsid w:val="003C14DB"/>
    <w:rsid w:val="003C1AD5"/>
    <w:rsid w:val="003C2103"/>
    <w:rsid w:val="003C26EE"/>
    <w:rsid w:val="003C32B1"/>
    <w:rsid w:val="003C3A9D"/>
    <w:rsid w:val="003C3D9E"/>
    <w:rsid w:val="003C4712"/>
    <w:rsid w:val="003C4EDF"/>
    <w:rsid w:val="003C781E"/>
    <w:rsid w:val="003D098B"/>
    <w:rsid w:val="003D166E"/>
    <w:rsid w:val="003D1DE3"/>
    <w:rsid w:val="003D1ED1"/>
    <w:rsid w:val="003D225E"/>
    <w:rsid w:val="003D24A3"/>
    <w:rsid w:val="003D2CF1"/>
    <w:rsid w:val="003D3035"/>
    <w:rsid w:val="003D3A5A"/>
    <w:rsid w:val="003D4319"/>
    <w:rsid w:val="003D4F32"/>
    <w:rsid w:val="003D611A"/>
    <w:rsid w:val="003D6623"/>
    <w:rsid w:val="003D78CD"/>
    <w:rsid w:val="003E293B"/>
    <w:rsid w:val="003E344E"/>
    <w:rsid w:val="003E5253"/>
    <w:rsid w:val="003E6A12"/>
    <w:rsid w:val="003E6C9E"/>
    <w:rsid w:val="003F0AE2"/>
    <w:rsid w:val="003F0DFB"/>
    <w:rsid w:val="003F171F"/>
    <w:rsid w:val="003F1B33"/>
    <w:rsid w:val="003F1BD2"/>
    <w:rsid w:val="003F308C"/>
    <w:rsid w:val="003F425C"/>
    <w:rsid w:val="003F4E7D"/>
    <w:rsid w:val="003F5823"/>
    <w:rsid w:val="003F6754"/>
    <w:rsid w:val="00401DB5"/>
    <w:rsid w:val="00402654"/>
    <w:rsid w:val="00403FA4"/>
    <w:rsid w:val="00404438"/>
    <w:rsid w:val="004050D9"/>
    <w:rsid w:val="00405A29"/>
    <w:rsid w:val="004074E6"/>
    <w:rsid w:val="0040758B"/>
    <w:rsid w:val="00410258"/>
    <w:rsid w:val="0041072A"/>
    <w:rsid w:val="0041178C"/>
    <w:rsid w:val="00411CE6"/>
    <w:rsid w:val="00412336"/>
    <w:rsid w:val="00413BB4"/>
    <w:rsid w:val="00413EF6"/>
    <w:rsid w:val="0041490B"/>
    <w:rsid w:val="00415882"/>
    <w:rsid w:val="00415D5B"/>
    <w:rsid w:val="004166ED"/>
    <w:rsid w:val="00416BCE"/>
    <w:rsid w:val="00416DCF"/>
    <w:rsid w:val="00416EFD"/>
    <w:rsid w:val="00416F4A"/>
    <w:rsid w:val="0042105E"/>
    <w:rsid w:val="0042214B"/>
    <w:rsid w:val="00424A27"/>
    <w:rsid w:val="00424B17"/>
    <w:rsid w:val="00432EFD"/>
    <w:rsid w:val="00432F5D"/>
    <w:rsid w:val="004332E5"/>
    <w:rsid w:val="004339A7"/>
    <w:rsid w:val="004348AB"/>
    <w:rsid w:val="0043533A"/>
    <w:rsid w:val="004354EB"/>
    <w:rsid w:val="00435966"/>
    <w:rsid w:val="00435E12"/>
    <w:rsid w:val="00435FFF"/>
    <w:rsid w:val="0043600F"/>
    <w:rsid w:val="00443AB3"/>
    <w:rsid w:val="00444317"/>
    <w:rsid w:val="00446073"/>
    <w:rsid w:val="0044635A"/>
    <w:rsid w:val="00446A72"/>
    <w:rsid w:val="00447A2F"/>
    <w:rsid w:val="00450598"/>
    <w:rsid w:val="00450903"/>
    <w:rsid w:val="0045179D"/>
    <w:rsid w:val="004519EB"/>
    <w:rsid w:val="0045273B"/>
    <w:rsid w:val="0045340E"/>
    <w:rsid w:val="00453A10"/>
    <w:rsid w:val="00453FF3"/>
    <w:rsid w:val="004548A8"/>
    <w:rsid w:val="00454C90"/>
    <w:rsid w:val="0045551F"/>
    <w:rsid w:val="00455571"/>
    <w:rsid w:val="00457881"/>
    <w:rsid w:val="0046083F"/>
    <w:rsid w:val="00461E6E"/>
    <w:rsid w:val="00463349"/>
    <w:rsid w:val="00463A9A"/>
    <w:rsid w:val="0046421F"/>
    <w:rsid w:val="00465C38"/>
    <w:rsid w:val="004702A3"/>
    <w:rsid w:val="00471F00"/>
    <w:rsid w:val="0047249D"/>
    <w:rsid w:val="004734D4"/>
    <w:rsid w:val="004738DB"/>
    <w:rsid w:val="00474BF0"/>
    <w:rsid w:val="00474CFD"/>
    <w:rsid w:val="0047592E"/>
    <w:rsid w:val="004760C9"/>
    <w:rsid w:val="004765C2"/>
    <w:rsid w:val="00476E52"/>
    <w:rsid w:val="00477293"/>
    <w:rsid w:val="00480214"/>
    <w:rsid w:val="004820C5"/>
    <w:rsid w:val="00482BD4"/>
    <w:rsid w:val="00483FFD"/>
    <w:rsid w:val="004853A1"/>
    <w:rsid w:val="004914BE"/>
    <w:rsid w:val="00491CEF"/>
    <w:rsid w:val="00495233"/>
    <w:rsid w:val="00495BB0"/>
    <w:rsid w:val="004974D6"/>
    <w:rsid w:val="00497ADE"/>
    <w:rsid w:val="004A0BBA"/>
    <w:rsid w:val="004A1C02"/>
    <w:rsid w:val="004A2468"/>
    <w:rsid w:val="004A2DD9"/>
    <w:rsid w:val="004A3182"/>
    <w:rsid w:val="004A4B4F"/>
    <w:rsid w:val="004A4F3A"/>
    <w:rsid w:val="004A52D2"/>
    <w:rsid w:val="004A557F"/>
    <w:rsid w:val="004A692C"/>
    <w:rsid w:val="004A72B0"/>
    <w:rsid w:val="004B0999"/>
    <w:rsid w:val="004B0A9F"/>
    <w:rsid w:val="004B0F0A"/>
    <w:rsid w:val="004B292A"/>
    <w:rsid w:val="004B2B6C"/>
    <w:rsid w:val="004B2F9F"/>
    <w:rsid w:val="004B5CC2"/>
    <w:rsid w:val="004B68A1"/>
    <w:rsid w:val="004B68A4"/>
    <w:rsid w:val="004C11EE"/>
    <w:rsid w:val="004C14C4"/>
    <w:rsid w:val="004C1528"/>
    <w:rsid w:val="004C3373"/>
    <w:rsid w:val="004C36E2"/>
    <w:rsid w:val="004C499C"/>
    <w:rsid w:val="004C4AF7"/>
    <w:rsid w:val="004C51FA"/>
    <w:rsid w:val="004C547A"/>
    <w:rsid w:val="004C6604"/>
    <w:rsid w:val="004C73E3"/>
    <w:rsid w:val="004C7FD8"/>
    <w:rsid w:val="004D00B6"/>
    <w:rsid w:val="004D01C5"/>
    <w:rsid w:val="004D06E0"/>
    <w:rsid w:val="004D0D6D"/>
    <w:rsid w:val="004D3FD5"/>
    <w:rsid w:val="004D4F8E"/>
    <w:rsid w:val="004D5C48"/>
    <w:rsid w:val="004D640A"/>
    <w:rsid w:val="004D6486"/>
    <w:rsid w:val="004D7CA6"/>
    <w:rsid w:val="004E06BF"/>
    <w:rsid w:val="004E142F"/>
    <w:rsid w:val="004E2277"/>
    <w:rsid w:val="004E307E"/>
    <w:rsid w:val="004E3F29"/>
    <w:rsid w:val="004E4CC6"/>
    <w:rsid w:val="004E546E"/>
    <w:rsid w:val="004E6192"/>
    <w:rsid w:val="004F25B0"/>
    <w:rsid w:val="004F25B5"/>
    <w:rsid w:val="004F4146"/>
    <w:rsid w:val="004F5114"/>
    <w:rsid w:val="004F51C9"/>
    <w:rsid w:val="004F5920"/>
    <w:rsid w:val="004F657B"/>
    <w:rsid w:val="004F67F2"/>
    <w:rsid w:val="004F6857"/>
    <w:rsid w:val="004F69B7"/>
    <w:rsid w:val="004F6DA3"/>
    <w:rsid w:val="00500460"/>
    <w:rsid w:val="00501021"/>
    <w:rsid w:val="00501034"/>
    <w:rsid w:val="00501ACD"/>
    <w:rsid w:val="00501EB7"/>
    <w:rsid w:val="00502691"/>
    <w:rsid w:val="00503298"/>
    <w:rsid w:val="00504615"/>
    <w:rsid w:val="00505475"/>
    <w:rsid w:val="00505DB5"/>
    <w:rsid w:val="00505F89"/>
    <w:rsid w:val="005063D9"/>
    <w:rsid w:val="005068FA"/>
    <w:rsid w:val="0050793C"/>
    <w:rsid w:val="00512C56"/>
    <w:rsid w:val="005132A4"/>
    <w:rsid w:val="0051375D"/>
    <w:rsid w:val="00513C48"/>
    <w:rsid w:val="00515BDC"/>
    <w:rsid w:val="00516AEC"/>
    <w:rsid w:val="005178AE"/>
    <w:rsid w:val="005206F5"/>
    <w:rsid w:val="005212BC"/>
    <w:rsid w:val="00521F1E"/>
    <w:rsid w:val="00524931"/>
    <w:rsid w:val="005250CB"/>
    <w:rsid w:val="00525724"/>
    <w:rsid w:val="00525CE4"/>
    <w:rsid w:val="005269D2"/>
    <w:rsid w:val="00530519"/>
    <w:rsid w:val="00530BEB"/>
    <w:rsid w:val="00533479"/>
    <w:rsid w:val="005345D9"/>
    <w:rsid w:val="0053562A"/>
    <w:rsid w:val="0053641B"/>
    <w:rsid w:val="00541609"/>
    <w:rsid w:val="005422AB"/>
    <w:rsid w:val="00542F4A"/>
    <w:rsid w:val="00543732"/>
    <w:rsid w:val="005440D0"/>
    <w:rsid w:val="00546E66"/>
    <w:rsid w:val="005501C5"/>
    <w:rsid w:val="005517AD"/>
    <w:rsid w:val="00551B9A"/>
    <w:rsid w:val="005521D5"/>
    <w:rsid w:val="00553114"/>
    <w:rsid w:val="0055465D"/>
    <w:rsid w:val="00554A00"/>
    <w:rsid w:val="00554E59"/>
    <w:rsid w:val="00556D41"/>
    <w:rsid w:val="005600EF"/>
    <w:rsid w:val="0056057F"/>
    <w:rsid w:val="00560BB6"/>
    <w:rsid w:val="00560C04"/>
    <w:rsid w:val="00561139"/>
    <w:rsid w:val="00561314"/>
    <w:rsid w:val="00562CBC"/>
    <w:rsid w:val="00563420"/>
    <w:rsid w:val="00563496"/>
    <w:rsid w:val="005657F4"/>
    <w:rsid w:val="00565C5C"/>
    <w:rsid w:val="00565E83"/>
    <w:rsid w:val="00566400"/>
    <w:rsid w:val="00566410"/>
    <w:rsid w:val="00566A22"/>
    <w:rsid w:val="00567B33"/>
    <w:rsid w:val="005700E4"/>
    <w:rsid w:val="0057145B"/>
    <w:rsid w:val="005718CB"/>
    <w:rsid w:val="00572BE9"/>
    <w:rsid w:val="00573B9A"/>
    <w:rsid w:val="00574156"/>
    <w:rsid w:val="00574293"/>
    <w:rsid w:val="005744DF"/>
    <w:rsid w:val="00575AB1"/>
    <w:rsid w:val="0057677A"/>
    <w:rsid w:val="00576B6C"/>
    <w:rsid w:val="00577C3F"/>
    <w:rsid w:val="00582FF5"/>
    <w:rsid w:val="00583825"/>
    <w:rsid w:val="00584E65"/>
    <w:rsid w:val="0058573E"/>
    <w:rsid w:val="0058575C"/>
    <w:rsid w:val="00586155"/>
    <w:rsid w:val="00586454"/>
    <w:rsid w:val="00586614"/>
    <w:rsid w:val="005877F6"/>
    <w:rsid w:val="00590416"/>
    <w:rsid w:val="00590BCD"/>
    <w:rsid w:val="00594765"/>
    <w:rsid w:val="00596542"/>
    <w:rsid w:val="00596DF1"/>
    <w:rsid w:val="00596F79"/>
    <w:rsid w:val="005976C3"/>
    <w:rsid w:val="005A0679"/>
    <w:rsid w:val="005A19BC"/>
    <w:rsid w:val="005A2CCE"/>
    <w:rsid w:val="005A2D69"/>
    <w:rsid w:val="005A328B"/>
    <w:rsid w:val="005A32DB"/>
    <w:rsid w:val="005A48C5"/>
    <w:rsid w:val="005A5067"/>
    <w:rsid w:val="005A617C"/>
    <w:rsid w:val="005A6ACF"/>
    <w:rsid w:val="005A7B3C"/>
    <w:rsid w:val="005B243C"/>
    <w:rsid w:val="005B3084"/>
    <w:rsid w:val="005B31B1"/>
    <w:rsid w:val="005B36A8"/>
    <w:rsid w:val="005B577C"/>
    <w:rsid w:val="005B59B8"/>
    <w:rsid w:val="005B5E4E"/>
    <w:rsid w:val="005B6EE9"/>
    <w:rsid w:val="005B78C1"/>
    <w:rsid w:val="005C11B0"/>
    <w:rsid w:val="005C2889"/>
    <w:rsid w:val="005C6D34"/>
    <w:rsid w:val="005C6FC5"/>
    <w:rsid w:val="005C764A"/>
    <w:rsid w:val="005D04E2"/>
    <w:rsid w:val="005D30EC"/>
    <w:rsid w:val="005D40E8"/>
    <w:rsid w:val="005D453B"/>
    <w:rsid w:val="005D45DC"/>
    <w:rsid w:val="005D4EB7"/>
    <w:rsid w:val="005D5862"/>
    <w:rsid w:val="005D5E66"/>
    <w:rsid w:val="005E0ED1"/>
    <w:rsid w:val="005E0F1C"/>
    <w:rsid w:val="005E19E4"/>
    <w:rsid w:val="005E3F35"/>
    <w:rsid w:val="005E4BAA"/>
    <w:rsid w:val="005E4E0F"/>
    <w:rsid w:val="005E5261"/>
    <w:rsid w:val="005E73DE"/>
    <w:rsid w:val="005F26F8"/>
    <w:rsid w:val="005F3255"/>
    <w:rsid w:val="005F3481"/>
    <w:rsid w:val="005F43EE"/>
    <w:rsid w:val="005F4AAA"/>
    <w:rsid w:val="005F585B"/>
    <w:rsid w:val="005F5B1E"/>
    <w:rsid w:val="005F5E82"/>
    <w:rsid w:val="005F6D39"/>
    <w:rsid w:val="005F794B"/>
    <w:rsid w:val="005F79B4"/>
    <w:rsid w:val="006016D5"/>
    <w:rsid w:val="00602469"/>
    <w:rsid w:val="00602D04"/>
    <w:rsid w:val="00603CF1"/>
    <w:rsid w:val="00603F57"/>
    <w:rsid w:val="006049F7"/>
    <w:rsid w:val="006059E1"/>
    <w:rsid w:val="00605E81"/>
    <w:rsid w:val="006065AE"/>
    <w:rsid w:val="00607F9F"/>
    <w:rsid w:val="00611730"/>
    <w:rsid w:val="00612626"/>
    <w:rsid w:val="00612848"/>
    <w:rsid w:val="00612EDA"/>
    <w:rsid w:val="006135E9"/>
    <w:rsid w:val="006137CE"/>
    <w:rsid w:val="0061396E"/>
    <w:rsid w:val="00613B01"/>
    <w:rsid w:val="00613CCC"/>
    <w:rsid w:val="0061442D"/>
    <w:rsid w:val="0061455E"/>
    <w:rsid w:val="0061484D"/>
    <w:rsid w:val="006148C6"/>
    <w:rsid w:val="00614FD5"/>
    <w:rsid w:val="00615075"/>
    <w:rsid w:val="006150F5"/>
    <w:rsid w:val="0061665E"/>
    <w:rsid w:val="006173D2"/>
    <w:rsid w:val="0061769A"/>
    <w:rsid w:val="006176B1"/>
    <w:rsid w:val="00620C5C"/>
    <w:rsid w:val="006211FE"/>
    <w:rsid w:val="006212F4"/>
    <w:rsid w:val="00622FE4"/>
    <w:rsid w:val="006231FA"/>
    <w:rsid w:val="00623C9F"/>
    <w:rsid w:val="006258E1"/>
    <w:rsid w:val="00631FA5"/>
    <w:rsid w:val="0063257D"/>
    <w:rsid w:val="00633107"/>
    <w:rsid w:val="0063322A"/>
    <w:rsid w:val="0063531D"/>
    <w:rsid w:val="00636A54"/>
    <w:rsid w:val="00636D65"/>
    <w:rsid w:val="00637118"/>
    <w:rsid w:val="00637924"/>
    <w:rsid w:val="00642658"/>
    <w:rsid w:val="0064271E"/>
    <w:rsid w:val="00644240"/>
    <w:rsid w:val="00645BB3"/>
    <w:rsid w:val="006478DE"/>
    <w:rsid w:val="00647A0A"/>
    <w:rsid w:val="006502D4"/>
    <w:rsid w:val="00650704"/>
    <w:rsid w:val="006516CA"/>
    <w:rsid w:val="006519BB"/>
    <w:rsid w:val="006521F5"/>
    <w:rsid w:val="00652EA0"/>
    <w:rsid w:val="0065330B"/>
    <w:rsid w:val="006538FF"/>
    <w:rsid w:val="00653B8B"/>
    <w:rsid w:val="006544D3"/>
    <w:rsid w:val="006554D3"/>
    <w:rsid w:val="00655696"/>
    <w:rsid w:val="00655A49"/>
    <w:rsid w:val="00657DB2"/>
    <w:rsid w:val="00661268"/>
    <w:rsid w:val="00661292"/>
    <w:rsid w:val="00661881"/>
    <w:rsid w:val="00662553"/>
    <w:rsid w:val="006634CE"/>
    <w:rsid w:val="00664140"/>
    <w:rsid w:val="00664EC7"/>
    <w:rsid w:val="006650EB"/>
    <w:rsid w:val="0066558F"/>
    <w:rsid w:val="006659E0"/>
    <w:rsid w:val="00666005"/>
    <w:rsid w:val="006667A5"/>
    <w:rsid w:val="00667104"/>
    <w:rsid w:val="006674D5"/>
    <w:rsid w:val="0067261C"/>
    <w:rsid w:val="00672754"/>
    <w:rsid w:val="0067340E"/>
    <w:rsid w:val="00673B3F"/>
    <w:rsid w:val="006743E1"/>
    <w:rsid w:val="00674903"/>
    <w:rsid w:val="006751A6"/>
    <w:rsid w:val="00675E25"/>
    <w:rsid w:val="00675EC8"/>
    <w:rsid w:val="00676401"/>
    <w:rsid w:val="00677A20"/>
    <w:rsid w:val="00681031"/>
    <w:rsid w:val="00681403"/>
    <w:rsid w:val="00681E64"/>
    <w:rsid w:val="006842B5"/>
    <w:rsid w:val="00687686"/>
    <w:rsid w:val="00687F67"/>
    <w:rsid w:val="006901D8"/>
    <w:rsid w:val="00690EE3"/>
    <w:rsid w:val="006921EB"/>
    <w:rsid w:val="006932B2"/>
    <w:rsid w:val="0069616B"/>
    <w:rsid w:val="006967AA"/>
    <w:rsid w:val="00696CC0"/>
    <w:rsid w:val="00696DDA"/>
    <w:rsid w:val="00697E5A"/>
    <w:rsid w:val="006A0D48"/>
    <w:rsid w:val="006A22A6"/>
    <w:rsid w:val="006A3128"/>
    <w:rsid w:val="006A32CF"/>
    <w:rsid w:val="006A48B8"/>
    <w:rsid w:val="006A5AB6"/>
    <w:rsid w:val="006A5DC0"/>
    <w:rsid w:val="006A7D6E"/>
    <w:rsid w:val="006B05C0"/>
    <w:rsid w:val="006B1708"/>
    <w:rsid w:val="006B37E9"/>
    <w:rsid w:val="006B4119"/>
    <w:rsid w:val="006B56AB"/>
    <w:rsid w:val="006B60AD"/>
    <w:rsid w:val="006B6296"/>
    <w:rsid w:val="006C4657"/>
    <w:rsid w:val="006C4937"/>
    <w:rsid w:val="006C4F14"/>
    <w:rsid w:val="006C6A40"/>
    <w:rsid w:val="006C790A"/>
    <w:rsid w:val="006D01F7"/>
    <w:rsid w:val="006D0471"/>
    <w:rsid w:val="006D0816"/>
    <w:rsid w:val="006D0A53"/>
    <w:rsid w:val="006D1CD6"/>
    <w:rsid w:val="006D2817"/>
    <w:rsid w:val="006D3075"/>
    <w:rsid w:val="006D4A34"/>
    <w:rsid w:val="006D4ACC"/>
    <w:rsid w:val="006D5DE5"/>
    <w:rsid w:val="006D71F3"/>
    <w:rsid w:val="006D7401"/>
    <w:rsid w:val="006D7866"/>
    <w:rsid w:val="006D79A3"/>
    <w:rsid w:val="006E099D"/>
    <w:rsid w:val="006E11A2"/>
    <w:rsid w:val="006E2705"/>
    <w:rsid w:val="006E2C68"/>
    <w:rsid w:val="006E2F01"/>
    <w:rsid w:val="006E4929"/>
    <w:rsid w:val="006E68AC"/>
    <w:rsid w:val="006E6D67"/>
    <w:rsid w:val="006F002D"/>
    <w:rsid w:val="006F0731"/>
    <w:rsid w:val="006F0CCB"/>
    <w:rsid w:val="006F1150"/>
    <w:rsid w:val="006F1756"/>
    <w:rsid w:val="006F2511"/>
    <w:rsid w:val="006F2FF3"/>
    <w:rsid w:val="006F3379"/>
    <w:rsid w:val="006F3415"/>
    <w:rsid w:val="006F3D12"/>
    <w:rsid w:val="006F4633"/>
    <w:rsid w:val="006F59BC"/>
    <w:rsid w:val="006F6603"/>
    <w:rsid w:val="006F68BC"/>
    <w:rsid w:val="006F6F38"/>
    <w:rsid w:val="006F71DD"/>
    <w:rsid w:val="006F7309"/>
    <w:rsid w:val="006F7ACC"/>
    <w:rsid w:val="00700E40"/>
    <w:rsid w:val="00701226"/>
    <w:rsid w:val="00701F94"/>
    <w:rsid w:val="00702964"/>
    <w:rsid w:val="00703C8C"/>
    <w:rsid w:val="007046FA"/>
    <w:rsid w:val="00706D52"/>
    <w:rsid w:val="00707327"/>
    <w:rsid w:val="00707A63"/>
    <w:rsid w:val="00710CC5"/>
    <w:rsid w:val="0071108C"/>
    <w:rsid w:val="00711B96"/>
    <w:rsid w:val="00711ECB"/>
    <w:rsid w:val="007120E7"/>
    <w:rsid w:val="00712CFC"/>
    <w:rsid w:val="007132B2"/>
    <w:rsid w:val="00713347"/>
    <w:rsid w:val="00713558"/>
    <w:rsid w:val="0071404B"/>
    <w:rsid w:val="0071419C"/>
    <w:rsid w:val="00714C3B"/>
    <w:rsid w:val="0071545C"/>
    <w:rsid w:val="00715A79"/>
    <w:rsid w:val="00716474"/>
    <w:rsid w:val="00717B42"/>
    <w:rsid w:val="007219E3"/>
    <w:rsid w:val="007241A9"/>
    <w:rsid w:val="007258A6"/>
    <w:rsid w:val="0072628D"/>
    <w:rsid w:val="007308D1"/>
    <w:rsid w:val="0073254F"/>
    <w:rsid w:val="00733CD2"/>
    <w:rsid w:val="00733E66"/>
    <w:rsid w:val="00734B0E"/>
    <w:rsid w:val="00737237"/>
    <w:rsid w:val="007408C6"/>
    <w:rsid w:val="00744FB0"/>
    <w:rsid w:val="0074575F"/>
    <w:rsid w:val="007465BA"/>
    <w:rsid w:val="007509DB"/>
    <w:rsid w:val="00751D22"/>
    <w:rsid w:val="00751FE2"/>
    <w:rsid w:val="00753AD1"/>
    <w:rsid w:val="00753B19"/>
    <w:rsid w:val="00754F2F"/>
    <w:rsid w:val="007552D3"/>
    <w:rsid w:val="007555C8"/>
    <w:rsid w:val="00756E5A"/>
    <w:rsid w:val="007573E2"/>
    <w:rsid w:val="007611D4"/>
    <w:rsid w:val="00761E91"/>
    <w:rsid w:val="0076210E"/>
    <w:rsid w:val="00762241"/>
    <w:rsid w:val="007624AB"/>
    <w:rsid w:val="00762A00"/>
    <w:rsid w:val="00763169"/>
    <w:rsid w:val="007632AA"/>
    <w:rsid w:val="007638AC"/>
    <w:rsid w:val="007641AC"/>
    <w:rsid w:val="007647BC"/>
    <w:rsid w:val="00764C9B"/>
    <w:rsid w:val="0076518D"/>
    <w:rsid w:val="0076654D"/>
    <w:rsid w:val="007673F6"/>
    <w:rsid w:val="007678ED"/>
    <w:rsid w:val="00770539"/>
    <w:rsid w:val="00770917"/>
    <w:rsid w:val="00770A8C"/>
    <w:rsid w:val="007714C0"/>
    <w:rsid w:val="00772414"/>
    <w:rsid w:val="007730E8"/>
    <w:rsid w:val="0077315E"/>
    <w:rsid w:val="00773311"/>
    <w:rsid w:val="00776347"/>
    <w:rsid w:val="007763B5"/>
    <w:rsid w:val="00777D9C"/>
    <w:rsid w:val="00777F17"/>
    <w:rsid w:val="00781426"/>
    <w:rsid w:val="007820AC"/>
    <w:rsid w:val="00783F3F"/>
    <w:rsid w:val="00786DC0"/>
    <w:rsid w:val="00787399"/>
    <w:rsid w:val="007910B1"/>
    <w:rsid w:val="00791F1D"/>
    <w:rsid w:val="00791FD5"/>
    <w:rsid w:val="00793DC4"/>
    <w:rsid w:val="00795237"/>
    <w:rsid w:val="00795A68"/>
    <w:rsid w:val="00795AE1"/>
    <w:rsid w:val="00796349"/>
    <w:rsid w:val="007967CF"/>
    <w:rsid w:val="00797BEB"/>
    <w:rsid w:val="007A03FC"/>
    <w:rsid w:val="007A136F"/>
    <w:rsid w:val="007A1584"/>
    <w:rsid w:val="007A2204"/>
    <w:rsid w:val="007A2D40"/>
    <w:rsid w:val="007A367D"/>
    <w:rsid w:val="007A3AF7"/>
    <w:rsid w:val="007A478E"/>
    <w:rsid w:val="007B091B"/>
    <w:rsid w:val="007B0D2D"/>
    <w:rsid w:val="007B1977"/>
    <w:rsid w:val="007B3704"/>
    <w:rsid w:val="007B3705"/>
    <w:rsid w:val="007B522D"/>
    <w:rsid w:val="007B5499"/>
    <w:rsid w:val="007B5757"/>
    <w:rsid w:val="007B6835"/>
    <w:rsid w:val="007B7109"/>
    <w:rsid w:val="007B72F5"/>
    <w:rsid w:val="007B7BCC"/>
    <w:rsid w:val="007C13E8"/>
    <w:rsid w:val="007C1945"/>
    <w:rsid w:val="007C1C66"/>
    <w:rsid w:val="007C1D03"/>
    <w:rsid w:val="007C1F37"/>
    <w:rsid w:val="007C21DE"/>
    <w:rsid w:val="007C338F"/>
    <w:rsid w:val="007C3F7C"/>
    <w:rsid w:val="007C5585"/>
    <w:rsid w:val="007C5A02"/>
    <w:rsid w:val="007C5BEB"/>
    <w:rsid w:val="007C5C98"/>
    <w:rsid w:val="007C638E"/>
    <w:rsid w:val="007D00C1"/>
    <w:rsid w:val="007D0E1B"/>
    <w:rsid w:val="007D0E45"/>
    <w:rsid w:val="007D1DE9"/>
    <w:rsid w:val="007D2C39"/>
    <w:rsid w:val="007D2D8E"/>
    <w:rsid w:val="007D33A5"/>
    <w:rsid w:val="007D3BA3"/>
    <w:rsid w:val="007D493E"/>
    <w:rsid w:val="007D56F2"/>
    <w:rsid w:val="007D5990"/>
    <w:rsid w:val="007D5E30"/>
    <w:rsid w:val="007D6363"/>
    <w:rsid w:val="007D752B"/>
    <w:rsid w:val="007E12AA"/>
    <w:rsid w:val="007E13DD"/>
    <w:rsid w:val="007E1A41"/>
    <w:rsid w:val="007E2742"/>
    <w:rsid w:val="007E2DBC"/>
    <w:rsid w:val="007E2DEF"/>
    <w:rsid w:val="007E36FF"/>
    <w:rsid w:val="007E5A69"/>
    <w:rsid w:val="007E5F18"/>
    <w:rsid w:val="007E77BD"/>
    <w:rsid w:val="007F4E9D"/>
    <w:rsid w:val="007F5826"/>
    <w:rsid w:val="007F7F97"/>
    <w:rsid w:val="008012D4"/>
    <w:rsid w:val="00801328"/>
    <w:rsid w:val="00802328"/>
    <w:rsid w:val="0080346B"/>
    <w:rsid w:val="008038AE"/>
    <w:rsid w:val="00803951"/>
    <w:rsid w:val="008043A4"/>
    <w:rsid w:val="00804D84"/>
    <w:rsid w:val="00810397"/>
    <w:rsid w:val="00810BEC"/>
    <w:rsid w:val="00810E8B"/>
    <w:rsid w:val="00812D9A"/>
    <w:rsid w:val="0081316B"/>
    <w:rsid w:val="00813385"/>
    <w:rsid w:val="008137D2"/>
    <w:rsid w:val="008141B8"/>
    <w:rsid w:val="008163A6"/>
    <w:rsid w:val="0081685C"/>
    <w:rsid w:val="00817C56"/>
    <w:rsid w:val="00821697"/>
    <w:rsid w:val="008221D9"/>
    <w:rsid w:val="00824066"/>
    <w:rsid w:val="00824946"/>
    <w:rsid w:val="00825550"/>
    <w:rsid w:val="0082555A"/>
    <w:rsid w:val="00825B7A"/>
    <w:rsid w:val="00826CF4"/>
    <w:rsid w:val="0083061B"/>
    <w:rsid w:val="00830DC4"/>
    <w:rsid w:val="0083155E"/>
    <w:rsid w:val="00831654"/>
    <w:rsid w:val="00831E00"/>
    <w:rsid w:val="00832454"/>
    <w:rsid w:val="00832CAB"/>
    <w:rsid w:val="008334C7"/>
    <w:rsid w:val="00833819"/>
    <w:rsid w:val="00834A69"/>
    <w:rsid w:val="00835472"/>
    <w:rsid w:val="008357EF"/>
    <w:rsid w:val="00835D9C"/>
    <w:rsid w:val="00836C96"/>
    <w:rsid w:val="00840433"/>
    <w:rsid w:val="00841C44"/>
    <w:rsid w:val="00841E41"/>
    <w:rsid w:val="0084287B"/>
    <w:rsid w:val="00842AF9"/>
    <w:rsid w:val="0084445F"/>
    <w:rsid w:val="00845004"/>
    <w:rsid w:val="00845F9F"/>
    <w:rsid w:val="00850C2F"/>
    <w:rsid w:val="00851922"/>
    <w:rsid w:val="00853215"/>
    <w:rsid w:val="00854B74"/>
    <w:rsid w:val="008561CE"/>
    <w:rsid w:val="00856739"/>
    <w:rsid w:val="00857B33"/>
    <w:rsid w:val="00857FFD"/>
    <w:rsid w:val="00861036"/>
    <w:rsid w:val="008620D6"/>
    <w:rsid w:val="00864CB2"/>
    <w:rsid w:val="0086655D"/>
    <w:rsid w:val="00866A37"/>
    <w:rsid w:val="008724B0"/>
    <w:rsid w:val="00872883"/>
    <w:rsid w:val="008751D8"/>
    <w:rsid w:val="008778BA"/>
    <w:rsid w:val="00877E3D"/>
    <w:rsid w:val="00881758"/>
    <w:rsid w:val="0088196D"/>
    <w:rsid w:val="00881AF4"/>
    <w:rsid w:val="00881BAA"/>
    <w:rsid w:val="00881EAA"/>
    <w:rsid w:val="00882106"/>
    <w:rsid w:val="00882880"/>
    <w:rsid w:val="00884238"/>
    <w:rsid w:val="00884EE6"/>
    <w:rsid w:val="00885129"/>
    <w:rsid w:val="00885B26"/>
    <w:rsid w:val="00886357"/>
    <w:rsid w:val="00886CBF"/>
    <w:rsid w:val="00887274"/>
    <w:rsid w:val="00887EE1"/>
    <w:rsid w:val="0089053E"/>
    <w:rsid w:val="0089056F"/>
    <w:rsid w:val="008905E5"/>
    <w:rsid w:val="00891609"/>
    <w:rsid w:val="008916A3"/>
    <w:rsid w:val="00891F9C"/>
    <w:rsid w:val="00892DF7"/>
    <w:rsid w:val="00893ACA"/>
    <w:rsid w:val="00894F1A"/>
    <w:rsid w:val="00895036"/>
    <w:rsid w:val="008961B9"/>
    <w:rsid w:val="00896E9A"/>
    <w:rsid w:val="00897122"/>
    <w:rsid w:val="008A04F6"/>
    <w:rsid w:val="008A07CB"/>
    <w:rsid w:val="008A09B1"/>
    <w:rsid w:val="008A19B8"/>
    <w:rsid w:val="008A41A1"/>
    <w:rsid w:val="008A44DF"/>
    <w:rsid w:val="008A50F9"/>
    <w:rsid w:val="008A52F0"/>
    <w:rsid w:val="008A58DD"/>
    <w:rsid w:val="008A5911"/>
    <w:rsid w:val="008A5D2C"/>
    <w:rsid w:val="008A6C46"/>
    <w:rsid w:val="008B0119"/>
    <w:rsid w:val="008B1110"/>
    <w:rsid w:val="008B1D99"/>
    <w:rsid w:val="008B1E23"/>
    <w:rsid w:val="008B268F"/>
    <w:rsid w:val="008B3452"/>
    <w:rsid w:val="008B6DA2"/>
    <w:rsid w:val="008B6EBA"/>
    <w:rsid w:val="008B709F"/>
    <w:rsid w:val="008C11A7"/>
    <w:rsid w:val="008C1736"/>
    <w:rsid w:val="008C184C"/>
    <w:rsid w:val="008C1F98"/>
    <w:rsid w:val="008C381D"/>
    <w:rsid w:val="008C4864"/>
    <w:rsid w:val="008C5517"/>
    <w:rsid w:val="008C5EB9"/>
    <w:rsid w:val="008C63A3"/>
    <w:rsid w:val="008C684E"/>
    <w:rsid w:val="008C7277"/>
    <w:rsid w:val="008C7972"/>
    <w:rsid w:val="008D16E8"/>
    <w:rsid w:val="008D1855"/>
    <w:rsid w:val="008D18F3"/>
    <w:rsid w:val="008D3314"/>
    <w:rsid w:val="008D58B3"/>
    <w:rsid w:val="008D5D01"/>
    <w:rsid w:val="008E232E"/>
    <w:rsid w:val="008E3115"/>
    <w:rsid w:val="008E3E91"/>
    <w:rsid w:val="008E6413"/>
    <w:rsid w:val="008E6AA8"/>
    <w:rsid w:val="008E6DFE"/>
    <w:rsid w:val="008E7316"/>
    <w:rsid w:val="008F003B"/>
    <w:rsid w:val="008F00BE"/>
    <w:rsid w:val="008F0C98"/>
    <w:rsid w:val="008F2EF8"/>
    <w:rsid w:val="008F3D00"/>
    <w:rsid w:val="008F44B4"/>
    <w:rsid w:val="008F5F5E"/>
    <w:rsid w:val="008F66C9"/>
    <w:rsid w:val="008F6774"/>
    <w:rsid w:val="00900486"/>
    <w:rsid w:val="00902285"/>
    <w:rsid w:val="00902D01"/>
    <w:rsid w:val="00903579"/>
    <w:rsid w:val="00903873"/>
    <w:rsid w:val="00903F40"/>
    <w:rsid w:val="009040B1"/>
    <w:rsid w:val="0090451C"/>
    <w:rsid w:val="00904DBE"/>
    <w:rsid w:val="0090527C"/>
    <w:rsid w:val="009065C6"/>
    <w:rsid w:val="00907A5F"/>
    <w:rsid w:val="00911FC7"/>
    <w:rsid w:val="00913B63"/>
    <w:rsid w:val="00915A46"/>
    <w:rsid w:val="00915EE3"/>
    <w:rsid w:val="009162CE"/>
    <w:rsid w:val="00917046"/>
    <w:rsid w:val="00917E40"/>
    <w:rsid w:val="009205B9"/>
    <w:rsid w:val="009216DF"/>
    <w:rsid w:val="009219C0"/>
    <w:rsid w:val="00921D8B"/>
    <w:rsid w:val="00922DCA"/>
    <w:rsid w:val="00923401"/>
    <w:rsid w:val="0092344C"/>
    <w:rsid w:val="00924D80"/>
    <w:rsid w:val="00924F00"/>
    <w:rsid w:val="00925482"/>
    <w:rsid w:val="00925AEB"/>
    <w:rsid w:val="00925B0C"/>
    <w:rsid w:val="00926DF4"/>
    <w:rsid w:val="00927C4C"/>
    <w:rsid w:val="00927F79"/>
    <w:rsid w:val="00930493"/>
    <w:rsid w:val="00930954"/>
    <w:rsid w:val="00930EBE"/>
    <w:rsid w:val="00931026"/>
    <w:rsid w:val="0093279C"/>
    <w:rsid w:val="0093309A"/>
    <w:rsid w:val="00933C92"/>
    <w:rsid w:val="00935842"/>
    <w:rsid w:val="0093648F"/>
    <w:rsid w:val="009375C8"/>
    <w:rsid w:val="00940F33"/>
    <w:rsid w:val="00942239"/>
    <w:rsid w:val="00942643"/>
    <w:rsid w:val="00943127"/>
    <w:rsid w:val="009431AA"/>
    <w:rsid w:val="00943F5F"/>
    <w:rsid w:val="00944036"/>
    <w:rsid w:val="00945870"/>
    <w:rsid w:val="0094587A"/>
    <w:rsid w:val="00945F68"/>
    <w:rsid w:val="00947CCA"/>
    <w:rsid w:val="0095197A"/>
    <w:rsid w:val="00952C93"/>
    <w:rsid w:val="00953187"/>
    <w:rsid w:val="00954180"/>
    <w:rsid w:val="00960D55"/>
    <w:rsid w:val="00962246"/>
    <w:rsid w:val="00963D20"/>
    <w:rsid w:val="00963F15"/>
    <w:rsid w:val="00964A7D"/>
    <w:rsid w:val="00966336"/>
    <w:rsid w:val="009667C1"/>
    <w:rsid w:val="00966F23"/>
    <w:rsid w:val="009670CB"/>
    <w:rsid w:val="00967599"/>
    <w:rsid w:val="00967D35"/>
    <w:rsid w:val="00970988"/>
    <w:rsid w:val="00971585"/>
    <w:rsid w:val="009728B4"/>
    <w:rsid w:val="009740CF"/>
    <w:rsid w:val="00974205"/>
    <w:rsid w:val="00974818"/>
    <w:rsid w:val="00977845"/>
    <w:rsid w:val="009802FE"/>
    <w:rsid w:val="009805C8"/>
    <w:rsid w:val="0098193C"/>
    <w:rsid w:val="00982521"/>
    <w:rsid w:val="009847A2"/>
    <w:rsid w:val="009902BE"/>
    <w:rsid w:val="00990E65"/>
    <w:rsid w:val="009934E1"/>
    <w:rsid w:val="009943D9"/>
    <w:rsid w:val="00994DB6"/>
    <w:rsid w:val="00994F5E"/>
    <w:rsid w:val="00995033"/>
    <w:rsid w:val="00995393"/>
    <w:rsid w:val="00997235"/>
    <w:rsid w:val="00997C90"/>
    <w:rsid w:val="009A0EA9"/>
    <w:rsid w:val="009A14B6"/>
    <w:rsid w:val="009A262D"/>
    <w:rsid w:val="009A2686"/>
    <w:rsid w:val="009A41BE"/>
    <w:rsid w:val="009B0AB8"/>
    <w:rsid w:val="009B230A"/>
    <w:rsid w:val="009B4645"/>
    <w:rsid w:val="009B5608"/>
    <w:rsid w:val="009B6B68"/>
    <w:rsid w:val="009B6C13"/>
    <w:rsid w:val="009B7BE8"/>
    <w:rsid w:val="009C1604"/>
    <w:rsid w:val="009C1889"/>
    <w:rsid w:val="009C1CCF"/>
    <w:rsid w:val="009C2167"/>
    <w:rsid w:val="009C2449"/>
    <w:rsid w:val="009C3024"/>
    <w:rsid w:val="009C328F"/>
    <w:rsid w:val="009C5272"/>
    <w:rsid w:val="009C5525"/>
    <w:rsid w:val="009C5B2C"/>
    <w:rsid w:val="009C6057"/>
    <w:rsid w:val="009C60F1"/>
    <w:rsid w:val="009C6574"/>
    <w:rsid w:val="009C6E85"/>
    <w:rsid w:val="009D0294"/>
    <w:rsid w:val="009D0343"/>
    <w:rsid w:val="009D0CB1"/>
    <w:rsid w:val="009D120D"/>
    <w:rsid w:val="009D1A56"/>
    <w:rsid w:val="009D33AA"/>
    <w:rsid w:val="009D75E9"/>
    <w:rsid w:val="009D7D60"/>
    <w:rsid w:val="009E02A1"/>
    <w:rsid w:val="009E1A74"/>
    <w:rsid w:val="009E3BB4"/>
    <w:rsid w:val="009E4064"/>
    <w:rsid w:val="009E4099"/>
    <w:rsid w:val="009E519A"/>
    <w:rsid w:val="009E5A8E"/>
    <w:rsid w:val="009E787A"/>
    <w:rsid w:val="009E7B2F"/>
    <w:rsid w:val="009E7C32"/>
    <w:rsid w:val="009F1835"/>
    <w:rsid w:val="009F19D2"/>
    <w:rsid w:val="009F2922"/>
    <w:rsid w:val="009F5335"/>
    <w:rsid w:val="009F75D6"/>
    <w:rsid w:val="009F7743"/>
    <w:rsid w:val="00A002BA"/>
    <w:rsid w:val="00A01713"/>
    <w:rsid w:val="00A01972"/>
    <w:rsid w:val="00A01EA8"/>
    <w:rsid w:val="00A03B2F"/>
    <w:rsid w:val="00A03EE5"/>
    <w:rsid w:val="00A047CE"/>
    <w:rsid w:val="00A06D40"/>
    <w:rsid w:val="00A0794E"/>
    <w:rsid w:val="00A10068"/>
    <w:rsid w:val="00A1121B"/>
    <w:rsid w:val="00A13CE4"/>
    <w:rsid w:val="00A14043"/>
    <w:rsid w:val="00A1490E"/>
    <w:rsid w:val="00A15128"/>
    <w:rsid w:val="00A15597"/>
    <w:rsid w:val="00A161B2"/>
    <w:rsid w:val="00A1678C"/>
    <w:rsid w:val="00A20CCA"/>
    <w:rsid w:val="00A22B19"/>
    <w:rsid w:val="00A23CFA"/>
    <w:rsid w:val="00A23F2F"/>
    <w:rsid w:val="00A24F8A"/>
    <w:rsid w:val="00A2504E"/>
    <w:rsid w:val="00A2679A"/>
    <w:rsid w:val="00A26D14"/>
    <w:rsid w:val="00A27137"/>
    <w:rsid w:val="00A27DE5"/>
    <w:rsid w:val="00A301D3"/>
    <w:rsid w:val="00A30D4C"/>
    <w:rsid w:val="00A30FE9"/>
    <w:rsid w:val="00A3275E"/>
    <w:rsid w:val="00A33186"/>
    <w:rsid w:val="00A34A95"/>
    <w:rsid w:val="00A374D3"/>
    <w:rsid w:val="00A37A73"/>
    <w:rsid w:val="00A4046D"/>
    <w:rsid w:val="00A40DAC"/>
    <w:rsid w:val="00A434FC"/>
    <w:rsid w:val="00A437AE"/>
    <w:rsid w:val="00A4576D"/>
    <w:rsid w:val="00A45AA0"/>
    <w:rsid w:val="00A46A33"/>
    <w:rsid w:val="00A46D48"/>
    <w:rsid w:val="00A50050"/>
    <w:rsid w:val="00A5024C"/>
    <w:rsid w:val="00A5098B"/>
    <w:rsid w:val="00A53070"/>
    <w:rsid w:val="00A533B9"/>
    <w:rsid w:val="00A53665"/>
    <w:rsid w:val="00A53D87"/>
    <w:rsid w:val="00A54F0D"/>
    <w:rsid w:val="00A55464"/>
    <w:rsid w:val="00A5598E"/>
    <w:rsid w:val="00A55B34"/>
    <w:rsid w:val="00A56902"/>
    <w:rsid w:val="00A574F8"/>
    <w:rsid w:val="00A57806"/>
    <w:rsid w:val="00A57B25"/>
    <w:rsid w:val="00A60375"/>
    <w:rsid w:val="00A60B72"/>
    <w:rsid w:val="00A612E0"/>
    <w:rsid w:val="00A624CC"/>
    <w:rsid w:val="00A6313B"/>
    <w:rsid w:val="00A64999"/>
    <w:rsid w:val="00A65414"/>
    <w:rsid w:val="00A65E5B"/>
    <w:rsid w:val="00A6717E"/>
    <w:rsid w:val="00A674C3"/>
    <w:rsid w:val="00A67910"/>
    <w:rsid w:val="00A67B45"/>
    <w:rsid w:val="00A7323D"/>
    <w:rsid w:val="00A7379D"/>
    <w:rsid w:val="00A73819"/>
    <w:rsid w:val="00A73C4B"/>
    <w:rsid w:val="00A75186"/>
    <w:rsid w:val="00A75519"/>
    <w:rsid w:val="00A8205C"/>
    <w:rsid w:val="00A8386A"/>
    <w:rsid w:val="00A83CC8"/>
    <w:rsid w:val="00A85C3A"/>
    <w:rsid w:val="00A86A0E"/>
    <w:rsid w:val="00A87924"/>
    <w:rsid w:val="00A900BB"/>
    <w:rsid w:val="00A9023E"/>
    <w:rsid w:val="00A90F81"/>
    <w:rsid w:val="00A928D2"/>
    <w:rsid w:val="00A92CEA"/>
    <w:rsid w:val="00A92E64"/>
    <w:rsid w:val="00A93DCA"/>
    <w:rsid w:val="00A94D71"/>
    <w:rsid w:val="00A9500E"/>
    <w:rsid w:val="00A957FB"/>
    <w:rsid w:val="00A9667A"/>
    <w:rsid w:val="00A975E0"/>
    <w:rsid w:val="00AA07F0"/>
    <w:rsid w:val="00AA26D3"/>
    <w:rsid w:val="00AA62FE"/>
    <w:rsid w:val="00AA6A21"/>
    <w:rsid w:val="00AA6B5D"/>
    <w:rsid w:val="00AA7544"/>
    <w:rsid w:val="00AB2082"/>
    <w:rsid w:val="00AB3D91"/>
    <w:rsid w:val="00AB54C7"/>
    <w:rsid w:val="00AB5856"/>
    <w:rsid w:val="00AB5DAA"/>
    <w:rsid w:val="00AB5FBF"/>
    <w:rsid w:val="00AB619F"/>
    <w:rsid w:val="00AB6A6E"/>
    <w:rsid w:val="00AB6EB3"/>
    <w:rsid w:val="00AB6F49"/>
    <w:rsid w:val="00AC0E6D"/>
    <w:rsid w:val="00AC1B08"/>
    <w:rsid w:val="00AC26E6"/>
    <w:rsid w:val="00AC27C7"/>
    <w:rsid w:val="00AC2C78"/>
    <w:rsid w:val="00AC3BAF"/>
    <w:rsid w:val="00AC3E0F"/>
    <w:rsid w:val="00AC40B9"/>
    <w:rsid w:val="00AC4316"/>
    <w:rsid w:val="00AC486E"/>
    <w:rsid w:val="00AC4E48"/>
    <w:rsid w:val="00AC61B2"/>
    <w:rsid w:val="00AC7B6F"/>
    <w:rsid w:val="00AD0908"/>
    <w:rsid w:val="00AD0C16"/>
    <w:rsid w:val="00AD0EDC"/>
    <w:rsid w:val="00AD1646"/>
    <w:rsid w:val="00AD1C64"/>
    <w:rsid w:val="00AD2661"/>
    <w:rsid w:val="00AD65F0"/>
    <w:rsid w:val="00AD6BB2"/>
    <w:rsid w:val="00AD73A0"/>
    <w:rsid w:val="00AD7F36"/>
    <w:rsid w:val="00AE1B1C"/>
    <w:rsid w:val="00AE21AC"/>
    <w:rsid w:val="00AE2639"/>
    <w:rsid w:val="00AE3032"/>
    <w:rsid w:val="00AE5FED"/>
    <w:rsid w:val="00AE7124"/>
    <w:rsid w:val="00AE754D"/>
    <w:rsid w:val="00AF00E9"/>
    <w:rsid w:val="00AF21A2"/>
    <w:rsid w:val="00AF38AB"/>
    <w:rsid w:val="00AF4C89"/>
    <w:rsid w:val="00AF68D5"/>
    <w:rsid w:val="00AF690F"/>
    <w:rsid w:val="00AF7676"/>
    <w:rsid w:val="00B007CA"/>
    <w:rsid w:val="00B02216"/>
    <w:rsid w:val="00B026E7"/>
    <w:rsid w:val="00B02F60"/>
    <w:rsid w:val="00B0355F"/>
    <w:rsid w:val="00B03B70"/>
    <w:rsid w:val="00B03D63"/>
    <w:rsid w:val="00B0466B"/>
    <w:rsid w:val="00B055E0"/>
    <w:rsid w:val="00B07080"/>
    <w:rsid w:val="00B071D6"/>
    <w:rsid w:val="00B10FBC"/>
    <w:rsid w:val="00B1139C"/>
    <w:rsid w:val="00B11CFB"/>
    <w:rsid w:val="00B131F4"/>
    <w:rsid w:val="00B13F2C"/>
    <w:rsid w:val="00B148AB"/>
    <w:rsid w:val="00B15ADA"/>
    <w:rsid w:val="00B206A8"/>
    <w:rsid w:val="00B2076C"/>
    <w:rsid w:val="00B20DD9"/>
    <w:rsid w:val="00B22E56"/>
    <w:rsid w:val="00B24A82"/>
    <w:rsid w:val="00B24B98"/>
    <w:rsid w:val="00B25274"/>
    <w:rsid w:val="00B254F6"/>
    <w:rsid w:val="00B25D53"/>
    <w:rsid w:val="00B2612E"/>
    <w:rsid w:val="00B2636D"/>
    <w:rsid w:val="00B26592"/>
    <w:rsid w:val="00B26E75"/>
    <w:rsid w:val="00B305C0"/>
    <w:rsid w:val="00B3291E"/>
    <w:rsid w:val="00B33937"/>
    <w:rsid w:val="00B34386"/>
    <w:rsid w:val="00B35677"/>
    <w:rsid w:val="00B35DA0"/>
    <w:rsid w:val="00B375CA"/>
    <w:rsid w:val="00B41053"/>
    <w:rsid w:val="00B411DC"/>
    <w:rsid w:val="00B42D1B"/>
    <w:rsid w:val="00B4338D"/>
    <w:rsid w:val="00B44683"/>
    <w:rsid w:val="00B44D2E"/>
    <w:rsid w:val="00B4552F"/>
    <w:rsid w:val="00B45F39"/>
    <w:rsid w:val="00B4647B"/>
    <w:rsid w:val="00B50141"/>
    <w:rsid w:val="00B5129F"/>
    <w:rsid w:val="00B51314"/>
    <w:rsid w:val="00B52628"/>
    <w:rsid w:val="00B550DB"/>
    <w:rsid w:val="00B56E76"/>
    <w:rsid w:val="00B570E7"/>
    <w:rsid w:val="00B575B4"/>
    <w:rsid w:val="00B6075B"/>
    <w:rsid w:val="00B60F48"/>
    <w:rsid w:val="00B63804"/>
    <w:rsid w:val="00B65C8D"/>
    <w:rsid w:val="00B66319"/>
    <w:rsid w:val="00B67118"/>
    <w:rsid w:val="00B676D6"/>
    <w:rsid w:val="00B70C6D"/>
    <w:rsid w:val="00B72312"/>
    <w:rsid w:val="00B73103"/>
    <w:rsid w:val="00B75EB7"/>
    <w:rsid w:val="00B7618C"/>
    <w:rsid w:val="00B769AB"/>
    <w:rsid w:val="00B769BF"/>
    <w:rsid w:val="00B77826"/>
    <w:rsid w:val="00B8068C"/>
    <w:rsid w:val="00B807A6"/>
    <w:rsid w:val="00B810D6"/>
    <w:rsid w:val="00B815DC"/>
    <w:rsid w:val="00B82A13"/>
    <w:rsid w:val="00B82B46"/>
    <w:rsid w:val="00B8373A"/>
    <w:rsid w:val="00B83744"/>
    <w:rsid w:val="00B83CDA"/>
    <w:rsid w:val="00B84DE9"/>
    <w:rsid w:val="00B8518E"/>
    <w:rsid w:val="00B85A05"/>
    <w:rsid w:val="00B85C78"/>
    <w:rsid w:val="00B86284"/>
    <w:rsid w:val="00B863E1"/>
    <w:rsid w:val="00B871F6"/>
    <w:rsid w:val="00B91A1B"/>
    <w:rsid w:val="00B91E50"/>
    <w:rsid w:val="00B923F3"/>
    <w:rsid w:val="00B93086"/>
    <w:rsid w:val="00B94B2F"/>
    <w:rsid w:val="00B9600C"/>
    <w:rsid w:val="00B96623"/>
    <w:rsid w:val="00BA028F"/>
    <w:rsid w:val="00BA02FD"/>
    <w:rsid w:val="00BA0C20"/>
    <w:rsid w:val="00BA1B47"/>
    <w:rsid w:val="00BA1F64"/>
    <w:rsid w:val="00BA2832"/>
    <w:rsid w:val="00BA2F9F"/>
    <w:rsid w:val="00BA56B4"/>
    <w:rsid w:val="00BA5FDB"/>
    <w:rsid w:val="00BA6757"/>
    <w:rsid w:val="00BA7A18"/>
    <w:rsid w:val="00BB0F24"/>
    <w:rsid w:val="00BB1458"/>
    <w:rsid w:val="00BB1C9D"/>
    <w:rsid w:val="00BB2E3F"/>
    <w:rsid w:val="00BB3689"/>
    <w:rsid w:val="00BB3EDF"/>
    <w:rsid w:val="00BB5D2B"/>
    <w:rsid w:val="00BB63B4"/>
    <w:rsid w:val="00BB7F8F"/>
    <w:rsid w:val="00BC01F2"/>
    <w:rsid w:val="00BC071C"/>
    <w:rsid w:val="00BC31C8"/>
    <w:rsid w:val="00BC43AC"/>
    <w:rsid w:val="00BC5965"/>
    <w:rsid w:val="00BC5C92"/>
    <w:rsid w:val="00BC621C"/>
    <w:rsid w:val="00BC7533"/>
    <w:rsid w:val="00BC75A3"/>
    <w:rsid w:val="00BD00C4"/>
    <w:rsid w:val="00BD013D"/>
    <w:rsid w:val="00BD0961"/>
    <w:rsid w:val="00BD1A37"/>
    <w:rsid w:val="00BD1BC0"/>
    <w:rsid w:val="00BD1E53"/>
    <w:rsid w:val="00BD22AA"/>
    <w:rsid w:val="00BD2671"/>
    <w:rsid w:val="00BD2E5B"/>
    <w:rsid w:val="00BD4B3C"/>
    <w:rsid w:val="00BD4C31"/>
    <w:rsid w:val="00BD4E02"/>
    <w:rsid w:val="00BD5148"/>
    <w:rsid w:val="00BD61F5"/>
    <w:rsid w:val="00BD63E8"/>
    <w:rsid w:val="00BD66DC"/>
    <w:rsid w:val="00BE01E8"/>
    <w:rsid w:val="00BE0373"/>
    <w:rsid w:val="00BE0BB7"/>
    <w:rsid w:val="00BE0DD3"/>
    <w:rsid w:val="00BE20ED"/>
    <w:rsid w:val="00BE25F6"/>
    <w:rsid w:val="00BE2646"/>
    <w:rsid w:val="00BE301E"/>
    <w:rsid w:val="00BE3165"/>
    <w:rsid w:val="00BE4A9D"/>
    <w:rsid w:val="00BF05BF"/>
    <w:rsid w:val="00BF1815"/>
    <w:rsid w:val="00BF41A8"/>
    <w:rsid w:val="00BF430E"/>
    <w:rsid w:val="00BF49B5"/>
    <w:rsid w:val="00BF661D"/>
    <w:rsid w:val="00BF6DBB"/>
    <w:rsid w:val="00BF75C8"/>
    <w:rsid w:val="00BF7F27"/>
    <w:rsid w:val="00C0195F"/>
    <w:rsid w:val="00C02F3A"/>
    <w:rsid w:val="00C04089"/>
    <w:rsid w:val="00C04833"/>
    <w:rsid w:val="00C04CE2"/>
    <w:rsid w:val="00C05A6F"/>
    <w:rsid w:val="00C060A3"/>
    <w:rsid w:val="00C0676D"/>
    <w:rsid w:val="00C0697A"/>
    <w:rsid w:val="00C06ACE"/>
    <w:rsid w:val="00C0733E"/>
    <w:rsid w:val="00C07468"/>
    <w:rsid w:val="00C07B9D"/>
    <w:rsid w:val="00C07ED0"/>
    <w:rsid w:val="00C10021"/>
    <w:rsid w:val="00C1055F"/>
    <w:rsid w:val="00C1062A"/>
    <w:rsid w:val="00C10B15"/>
    <w:rsid w:val="00C10CFD"/>
    <w:rsid w:val="00C11706"/>
    <w:rsid w:val="00C11DAB"/>
    <w:rsid w:val="00C154C8"/>
    <w:rsid w:val="00C15511"/>
    <w:rsid w:val="00C1591F"/>
    <w:rsid w:val="00C16F98"/>
    <w:rsid w:val="00C20042"/>
    <w:rsid w:val="00C217DD"/>
    <w:rsid w:val="00C21A84"/>
    <w:rsid w:val="00C21CD8"/>
    <w:rsid w:val="00C23541"/>
    <w:rsid w:val="00C25AB2"/>
    <w:rsid w:val="00C25F80"/>
    <w:rsid w:val="00C27354"/>
    <w:rsid w:val="00C3019C"/>
    <w:rsid w:val="00C305DD"/>
    <w:rsid w:val="00C3087A"/>
    <w:rsid w:val="00C324B8"/>
    <w:rsid w:val="00C32C0B"/>
    <w:rsid w:val="00C32D56"/>
    <w:rsid w:val="00C35112"/>
    <w:rsid w:val="00C35447"/>
    <w:rsid w:val="00C3792A"/>
    <w:rsid w:val="00C40724"/>
    <w:rsid w:val="00C428BD"/>
    <w:rsid w:val="00C44BF8"/>
    <w:rsid w:val="00C44E79"/>
    <w:rsid w:val="00C45F58"/>
    <w:rsid w:val="00C46814"/>
    <w:rsid w:val="00C4681F"/>
    <w:rsid w:val="00C5069E"/>
    <w:rsid w:val="00C51889"/>
    <w:rsid w:val="00C52C2A"/>
    <w:rsid w:val="00C53B9C"/>
    <w:rsid w:val="00C546E9"/>
    <w:rsid w:val="00C552D5"/>
    <w:rsid w:val="00C602B2"/>
    <w:rsid w:val="00C62BE1"/>
    <w:rsid w:val="00C645B3"/>
    <w:rsid w:val="00C64831"/>
    <w:rsid w:val="00C6522F"/>
    <w:rsid w:val="00C65B37"/>
    <w:rsid w:val="00C67A62"/>
    <w:rsid w:val="00C7014F"/>
    <w:rsid w:val="00C70DE6"/>
    <w:rsid w:val="00C71665"/>
    <w:rsid w:val="00C73C41"/>
    <w:rsid w:val="00C74C47"/>
    <w:rsid w:val="00C75A23"/>
    <w:rsid w:val="00C761AE"/>
    <w:rsid w:val="00C77E60"/>
    <w:rsid w:val="00C80E8B"/>
    <w:rsid w:val="00C82817"/>
    <w:rsid w:val="00C8303F"/>
    <w:rsid w:val="00C83132"/>
    <w:rsid w:val="00C83784"/>
    <w:rsid w:val="00C84164"/>
    <w:rsid w:val="00C843E1"/>
    <w:rsid w:val="00C84A48"/>
    <w:rsid w:val="00C84CC1"/>
    <w:rsid w:val="00C85258"/>
    <w:rsid w:val="00C858B3"/>
    <w:rsid w:val="00C87B83"/>
    <w:rsid w:val="00C90982"/>
    <w:rsid w:val="00C91182"/>
    <w:rsid w:val="00C91902"/>
    <w:rsid w:val="00C92023"/>
    <w:rsid w:val="00C927B9"/>
    <w:rsid w:val="00C93538"/>
    <w:rsid w:val="00C94D7D"/>
    <w:rsid w:val="00C9522B"/>
    <w:rsid w:val="00C95671"/>
    <w:rsid w:val="00C9628A"/>
    <w:rsid w:val="00C964DB"/>
    <w:rsid w:val="00C97875"/>
    <w:rsid w:val="00C97EE3"/>
    <w:rsid w:val="00CA0281"/>
    <w:rsid w:val="00CA13EB"/>
    <w:rsid w:val="00CA13FF"/>
    <w:rsid w:val="00CA3985"/>
    <w:rsid w:val="00CA3BDE"/>
    <w:rsid w:val="00CA3C4B"/>
    <w:rsid w:val="00CA64FD"/>
    <w:rsid w:val="00CA694A"/>
    <w:rsid w:val="00CA69A1"/>
    <w:rsid w:val="00CA73F8"/>
    <w:rsid w:val="00CA75A0"/>
    <w:rsid w:val="00CA7756"/>
    <w:rsid w:val="00CA79C7"/>
    <w:rsid w:val="00CB0288"/>
    <w:rsid w:val="00CB03B2"/>
    <w:rsid w:val="00CB0B5A"/>
    <w:rsid w:val="00CB1323"/>
    <w:rsid w:val="00CB1920"/>
    <w:rsid w:val="00CB2514"/>
    <w:rsid w:val="00CB4756"/>
    <w:rsid w:val="00CB4D27"/>
    <w:rsid w:val="00CB4E45"/>
    <w:rsid w:val="00CB6C51"/>
    <w:rsid w:val="00CC0CD3"/>
    <w:rsid w:val="00CC2F45"/>
    <w:rsid w:val="00CC2F7F"/>
    <w:rsid w:val="00CC3D5A"/>
    <w:rsid w:val="00CC471A"/>
    <w:rsid w:val="00CC4F76"/>
    <w:rsid w:val="00CC5F15"/>
    <w:rsid w:val="00CD03B3"/>
    <w:rsid w:val="00CD27CB"/>
    <w:rsid w:val="00CD41AD"/>
    <w:rsid w:val="00CD5204"/>
    <w:rsid w:val="00CD5525"/>
    <w:rsid w:val="00CD63BA"/>
    <w:rsid w:val="00CD661B"/>
    <w:rsid w:val="00CD7E22"/>
    <w:rsid w:val="00CE03BB"/>
    <w:rsid w:val="00CE1E17"/>
    <w:rsid w:val="00CE2152"/>
    <w:rsid w:val="00CE2A63"/>
    <w:rsid w:val="00CE2EDC"/>
    <w:rsid w:val="00CE3139"/>
    <w:rsid w:val="00CE3DE0"/>
    <w:rsid w:val="00CE41CA"/>
    <w:rsid w:val="00CE432D"/>
    <w:rsid w:val="00CE43AE"/>
    <w:rsid w:val="00CE5C97"/>
    <w:rsid w:val="00CE6168"/>
    <w:rsid w:val="00CE71CF"/>
    <w:rsid w:val="00CE7668"/>
    <w:rsid w:val="00CF07CA"/>
    <w:rsid w:val="00CF0D70"/>
    <w:rsid w:val="00CF1042"/>
    <w:rsid w:val="00CF14F8"/>
    <w:rsid w:val="00CF2E44"/>
    <w:rsid w:val="00CF4EAB"/>
    <w:rsid w:val="00CF576A"/>
    <w:rsid w:val="00CF70B9"/>
    <w:rsid w:val="00D017CC"/>
    <w:rsid w:val="00D0187E"/>
    <w:rsid w:val="00D01CE2"/>
    <w:rsid w:val="00D02381"/>
    <w:rsid w:val="00D027F5"/>
    <w:rsid w:val="00D0496E"/>
    <w:rsid w:val="00D04A9E"/>
    <w:rsid w:val="00D05098"/>
    <w:rsid w:val="00D05ABE"/>
    <w:rsid w:val="00D0678E"/>
    <w:rsid w:val="00D06BEC"/>
    <w:rsid w:val="00D06C12"/>
    <w:rsid w:val="00D0750C"/>
    <w:rsid w:val="00D10079"/>
    <w:rsid w:val="00D109D5"/>
    <w:rsid w:val="00D11EAB"/>
    <w:rsid w:val="00D1205F"/>
    <w:rsid w:val="00D13798"/>
    <w:rsid w:val="00D16561"/>
    <w:rsid w:val="00D16A10"/>
    <w:rsid w:val="00D16BEE"/>
    <w:rsid w:val="00D1723E"/>
    <w:rsid w:val="00D1732B"/>
    <w:rsid w:val="00D178D6"/>
    <w:rsid w:val="00D17C54"/>
    <w:rsid w:val="00D204CB"/>
    <w:rsid w:val="00D21448"/>
    <w:rsid w:val="00D22EA5"/>
    <w:rsid w:val="00D23510"/>
    <w:rsid w:val="00D23ECC"/>
    <w:rsid w:val="00D24799"/>
    <w:rsid w:val="00D264DA"/>
    <w:rsid w:val="00D2669E"/>
    <w:rsid w:val="00D276A7"/>
    <w:rsid w:val="00D30498"/>
    <w:rsid w:val="00D31C57"/>
    <w:rsid w:val="00D320B2"/>
    <w:rsid w:val="00D340E4"/>
    <w:rsid w:val="00D34537"/>
    <w:rsid w:val="00D34C4C"/>
    <w:rsid w:val="00D354F6"/>
    <w:rsid w:val="00D3559B"/>
    <w:rsid w:val="00D358D8"/>
    <w:rsid w:val="00D35B99"/>
    <w:rsid w:val="00D362B8"/>
    <w:rsid w:val="00D36F94"/>
    <w:rsid w:val="00D40233"/>
    <w:rsid w:val="00D403A2"/>
    <w:rsid w:val="00D408D7"/>
    <w:rsid w:val="00D418FD"/>
    <w:rsid w:val="00D427CB"/>
    <w:rsid w:val="00D42FE3"/>
    <w:rsid w:val="00D456F7"/>
    <w:rsid w:val="00D458C3"/>
    <w:rsid w:val="00D47B5F"/>
    <w:rsid w:val="00D5158A"/>
    <w:rsid w:val="00D52DF3"/>
    <w:rsid w:val="00D55C55"/>
    <w:rsid w:val="00D56022"/>
    <w:rsid w:val="00D578CB"/>
    <w:rsid w:val="00D6081A"/>
    <w:rsid w:val="00D60CBF"/>
    <w:rsid w:val="00D6178B"/>
    <w:rsid w:val="00D619D6"/>
    <w:rsid w:val="00D62286"/>
    <w:rsid w:val="00D629C5"/>
    <w:rsid w:val="00D62BB0"/>
    <w:rsid w:val="00D63B2B"/>
    <w:rsid w:val="00D63B90"/>
    <w:rsid w:val="00D63E98"/>
    <w:rsid w:val="00D64183"/>
    <w:rsid w:val="00D66DB2"/>
    <w:rsid w:val="00D718C4"/>
    <w:rsid w:val="00D73F77"/>
    <w:rsid w:val="00D742DD"/>
    <w:rsid w:val="00D747E2"/>
    <w:rsid w:val="00D74BEC"/>
    <w:rsid w:val="00D75C62"/>
    <w:rsid w:val="00D76432"/>
    <w:rsid w:val="00D803FC"/>
    <w:rsid w:val="00D805C3"/>
    <w:rsid w:val="00D83DD4"/>
    <w:rsid w:val="00D865AC"/>
    <w:rsid w:val="00D879BD"/>
    <w:rsid w:val="00D900FB"/>
    <w:rsid w:val="00D90D66"/>
    <w:rsid w:val="00D91A9E"/>
    <w:rsid w:val="00D925E1"/>
    <w:rsid w:val="00D92C02"/>
    <w:rsid w:val="00D9449F"/>
    <w:rsid w:val="00D94855"/>
    <w:rsid w:val="00D94C5B"/>
    <w:rsid w:val="00D95E7D"/>
    <w:rsid w:val="00D95F65"/>
    <w:rsid w:val="00D96229"/>
    <w:rsid w:val="00D96B87"/>
    <w:rsid w:val="00D9706A"/>
    <w:rsid w:val="00D971D1"/>
    <w:rsid w:val="00D97E1A"/>
    <w:rsid w:val="00DA11A0"/>
    <w:rsid w:val="00DA2705"/>
    <w:rsid w:val="00DA2728"/>
    <w:rsid w:val="00DA27EC"/>
    <w:rsid w:val="00DA2871"/>
    <w:rsid w:val="00DA28E4"/>
    <w:rsid w:val="00DA29D3"/>
    <w:rsid w:val="00DA3E57"/>
    <w:rsid w:val="00DA4DD6"/>
    <w:rsid w:val="00DA4F31"/>
    <w:rsid w:val="00DA6609"/>
    <w:rsid w:val="00DA7FE4"/>
    <w:rsid w:val="00DB08AB"/>
    <w:rsid w:val="00DB232F"/>
    <w:rsid w:val="00DB3ECC"/>
    <w:rsid w:val="00DB6131"/>
    <w:rsid w:val="00DB73EA"/>
    <w:rsid w:val="00DC2671"/>
    <w:rsid w:val="00DC2AE3"/>
    <w:rsid w:val="00DC3850"/>
    <w:rsid w:val="00DC564F"/>
    <w:rsid w:val="00DC785C"/>
    <w:rsid w:val="00DC7AB8"/>
    <w:rsid w:val="00DD2062"/>
    <w:rsid w:val="00DD218F"/>
    <w:rsid w:val="00DD3057"/>
    <w:rsid w:val="00DD3C09"/>
    <w:rsid w:val="00DD441F"/>
    <w:rsid w:val="00DD5C83"/>
    <w:rsid w:val="00DD5ED5"/>
    <w:rsid w:val="00DE033F"/>
    <w:rsid w:val="00DE0664"/>
    <w:rsid w:val="00DE1A7D"/>
    <w:rsid w:val="00DE3E8F"/>
    <w:rsid w:val="00DE3EF5"/>
    <w:rsid w:val="00DE405E"/>
    <w:rsid w:val="00DE5C4F"/>
    <w:rsid w:val="00DE6752"/>
    <w:rsid w:val="00DE73FE"/>
    <w:rsid w:val="00DF20B2"/>
    <w:rsid w:val="00DF23F9"/>
    <w:rsid w:val="00DF30A5"/>
    <w:rsid w:val="00DF3217"/>
    <w:rsid w:val="00DF3E73"/>
    <w:rsid w:val="00DF492F"/>
    <w:rsid w:val="00DF4ABD"/>
    <w:rsid w:val="00DF4DE4"/>
    <w:rsid w:val="00DF55C6"/>
    <w:rsid w:val="00DF700C"/>
    <w:rsid w:val="00DF7773"/>
    <w:rsid w:val="00DF7F70"/>
    <w:rsid w:val="00E008C9"/>
    <w:rsid w:val="00E009F1"/>
    <w:rsid w:val="00E03248"/>
    <w:rsid w:val="00E04EA5"/>
    <w:rsid w:val="00E062F9"/>
    <w:rsid w:val="00E065AB"/>
    <w:rsid w:val="00E06A27"/>
    <w:rsid w:val="00E0752A"/>
    <w:rsid w:val="00E07BB0"/>
    <w:rsid w:val="00E11F8A"/>
    <w:rsid w:val="00E12888"/>
    <w:rsid w:val="00E12F9F"/>
    <w:rsid w:val="00E13992"/>
    <w:rsid w:val="00E14B41"/>
    <w:rsid w:val="00E14DFB"/>
    <w:rsid w:val="00E22D61"/>
    <w:rsid w:val="00E231E2"/>
    <w:rsid w:val="00E2419B"/>
    <w:rsid w:val="00E24AB9"/>
    <w:rsid w:val="00E24D12"/>
    <w:rsid w:val="00E253F3"/>
    <w:rsid w:val="00E27B52"/>
    <w:rsid w:val="00E312C8"/>
    <w:rsid w:val="00E31FB3"/>
    <w:rsid w:val="00E3406A"/>
    <w:rsid w:val="00E3631A"/>
    <w:rsid w:val="00E368B2"/>
    <w:rsid w:val="00E410A7"/>
    <w:rsid w:val="00E4187A"/>
    <w:rsid w:val="00E42AB1"/>
    <w:rsid w:val="00E435E9"/>
    <w:rsid w:val="00E43AEA"/>
    <w:rsid w:val="00E4410E"/>
    <w:rsid w:val="00E44FA4"/>
    <w:rsid w:val="00E45F33"/>
    <w:rsid w:val="00E46B55"/>
    <w:rsid w:val="00E46F16"/>
    <w:rsid w:val="00E47F0E"/>
    <w:rsid w:val="00E51AF0"/>
    <w:rsid w:val="00E5328C"/>
    <w:rsid w:val="00E53343"/>
    <w:rsid w:val="00E55D5D"/>
    <w:rsid w:val="00E56A45"/>
    <w:rsid w:val="00E60EB1"/>
    <w:rsid w:val="00E60F47"/>
    <w:rsid w:val="00E612A8"/>
    <w:rsid w:val="00E63665"/>
    <w:rsid w:val="00E636C2"/>
    <w:rsid w:val="00E63A50"/>
    <w:rsid w:val="00E65674"/>
    <w:rsid w:val="00E66318"/>
    <w:rsid w:val="00E6634F"/>
    <w:rsid w:val="00E665CA"/>
    <w:rsid w:val="00E67A93"/>
    <w:rsid w:val="00E70A48"/>
    <w:rsid w:val="00E717B7"/>
    <w:rsid w:val="00E71E71"/>
    <w:rsid w:val="00E72F92"/>
    <w:rsid w:val="00E7324E"/>
    <w:rsid w:val="00E73C14"/>
    <w:rsid w:val="00E76908"/>
    <w:rsid w:val="00E80826"/>
    <w:rsid w:val="00E80C20"/>
    <w:rsid w:val="00E83B38"/>
    <w:rsid w:val="00E8654D"/>
    <w:rsid w:val="00E870B5"/>
    <w:rsid w:val="00E90389"/>
    <w:rsid w:val="00E918D0"/>
    <w:rsid w:val="00E9283C"/>
    <w:rsid w:val="00E9644F"/>
    <w:rsid w:val="00E969B8"/>
    <w:rsid w:val="00E97193"/>
    <w:rsid w:val="00E97C3A"/>
    <w:rsid w:val="00EA033C"/>
    <w:rsid w:val="00EA1B84"/>
    <w:rsid w:val="00EA31AC"/>
    <w:rsid w:val="00EA37B1"/>
    <w:rsid w:val="00EA40EB"/>
    <w:rsid w:val="00EA4765"/>
    <w:rsid w:val="00EA6291"/>
    <w:rsid w:val="00EA62E5"/>
    <w:rsid w:val="00EA73D9"/>
    <w:rsid w:val="00EA79A6"/>
    <w:rsid w:val="00EA7B80"/>
    <w:rsid w:val="00EA7DCE"/>
    <w:rsid w:val="00EB1144"/>
    <w:rsid w:val="00EB21C1"/>
    <w:rsid w:val="00EB3DA3"/>
    <w:rsid w:val="00EB42C4"/>
    <w:rsid w:val="00EB4BBE"/>
    <w:rsid w:val="00EB586A"/>
    <w:rsid w:val="00EB5F5B"/>
    <w:rsid w:val="00EB6B92"/>
    <w:rsid w:val="00EB7134"/>
    <w:rsid w:val="00EC08F0"/>
    <w:rsid w:val="00EC0EA2"/>
    <w:rsid w:val="00EC1280"/>
    <w:rsid w:val="00EC3C6F"/>
    <w:rsid w:val="00EC5AC2"/>
    <w:rsid w:val="00EC6A4D"/>
    <w:rsid w:val="00EC7126"/>
    <w:rsid w:val="00EC7821"/>
    <w:rsid w:val="00EC7C17"/>
    <w:rsid w:val="00ED0BD7"/>
    <w:rsid w:val="00ED27F6"/>
    <w:rsid w:val="00ED2D3F"/>
    <w:rsid w:val="00ED2D6D"/>
    <w:rsid w:val="00ED3215"/>
    <w:rsid w:val="00ED34F3"/>
    <w:rsid w:val="00ED3B40"/>
    <w:rsid w:val="00ED5115"/>
    <w:rsid w:val="00ED5146"/>
    <w:rsid w:val="00ED55C9"/>
    <w:rsid w:val="00ED655E"/>
    <w:rsid w:val="00EE093F"/>
    <w:rsid w:val="00EE096F"/>
    <w:rsid w:val="00EE2A86"/>
    <w:rsid w:val="00EE2FBF"/>
    <w:rsid w:val="00EE4714"/>
    <w:rsid w:val="00EE4866"/>
    <w:rsid w:val="00EE4950"/>
    <w:rsid w:val="00EE50F3"/>
    <w:rsid w:val="00EE6058"/>
    <w:rsid w:val="00EE7988"/>
    <w:rsid w:val="00EF0092"/>
    <w:rsid w:val="00EF00B1"/>
    <w:rsid w:val="00EF0ECD"/>
    <w:rsid w:val="00EF17B6"/>
    <w:rsid w:val="00EF1FCC"/>
    <w:rsid w:val="00EF2074"/>
    <w:rsid w:val="00EF30AA"/>
    <w:rsid w:val="00F00C00"/>
    <w:rsid w:val="00F00C7F"/>
    <w:rsid w:val="00F017BF"/>
    <w:rsid w:val="00F02D1C"/>
    <w:rsid w:val="00F04AF8"/>
    <w:rsid w:val="00F057D4"/>
    <w:rsid w:val="00F059A6"/>
    <w:rsid w:val="00F059CE"/>
    <w:rsid w:val="00F05A7D"/>
    <w:rsid w:val="00F11410"/>
    <w:rsid w:val="00F121FA"/>
    <w:rsid w:val="00F13D96"/>
    <w:rsid w:val="00F13F2E"/>
    <w:rsid w:val="00F14E1E"/>
    <w:rsid w:val="00F1595A"/>
    <w:rsid w:val="00F16C9B"/>
    <w:rsid w:val="00F1763F"/>
    <w:rsid w:val="00F22D81"/>
    <w:rsid w:val="00F22DB8"/>
    <w:rsid w:val="00F22E90"/>
    <w:rsid w:val="00F26EDA"/>
    <w:rsid w:val="00F271D5"/>
    <w:rsid w:val="00F3181E"/>
    <w:rsid w:val="00F32921"/>
    <w:rsid w:val="00F34B9D"/>
    <w:rsid w:val="00F34E32"/>
    <w:rsid w:val="00F35CE7"/>
    <w:rsid w:val="00F35D29"/>
    <w:rsid w:val="00F36518"/>
    <w:rsid w:val="00F36FF7"/>
    <w:rsid w:val="00F37BEE"/>
    <w:rsid w:val="00F37C20"/>
    <w:rsid w:val="00F41AFE"/>
    <w:rsid w:val="00F4204B"/>
    <w:rsid w:val="00F42491"/>
    <w:rsid w:val="00F4334F"/>
    <w:rsid w:val="00F44736"/>
    <w:rsid w:val="00F44EDD"/>
    <w:rsid w:val="00F45418"/>
    <w:rsid w:val="00F45D55"/>
    <w:rsid w:val="00F500A7"/>
    <w:rsid w:val="00F507E3"/>
    <w:rsid w:val="00F50A9A"/>
    <w:rsid w:val="00F5465A"/>
    <w:rsid w:val="00F57C3B"/>
    <w:rsid w:val="00F609C5"/>
    <w:rsid w:val="00F609F2"/>
    <w:rsid w:val="00F6244A"/>
    <w:rsid w:val="00F641DC"/>
    <w:rsid w:val="00F64435"/>
    <w:rsid w:val="00F6445D"/>
    <w:rsid w:val="00F65322"/>
    <w:rsid w:val="00F65645"/>
    <w:rsid w:val="00F65E6D"/>
    <w:rsid w:val="00F6659E"/>
    <w:rsid w:val="00F669E0"/>
    <w:rsid w:val="00F66F45"/>
    <w:rsid w:val="00F71092"/>
    <w:rsid w:val="00F7229A"/>
    <w:rsid w:val="00F7403E"/>
    <w:rsid w:val="00F7478D"/>
    <w:rsid w:val="00F76BAF"/>
    <w:rsid w:val="00F80EAA"/>
    <w:rsid w:val="00F8167B"/>
    <w:rsid w:val="00F8267A"/>
    <w:rsid w:val="00F82F77"/>
    <w:rsid w:val="00F83463"/>
    <w:rsid w:val="00F837DD"/>
    <w:rsid w:val="00F83C28"/>
    <w:rsid w:val="00F85AAC"/>
    <w:rsid w:val="00F863DE"/>
    <w:rsid w:val="00F8669D"/>
    <w:rsid w:val="00F87808"/>
    <w:rsid w:val="00F87C40"/>
    <w:rsid w:val="00F91459"/>
    <w:rsid w:val="00F91FDD"/>
    <w:rsid w:val="00F92535"/>
    <w:rsid w:val="00F92B3E"/>
    <w:rsid w:val="00F9396A"/>
    <w:rsid w:val="00F947A3"/>
    <w:rsid w:val="00F95BBA"/>
    <w:rsid w:val="00F96AB7"/>
    <w:rsid w:val="00F97147"/>
    <w:rsid w:val="00F97298"/>
    <w:rsid w:val="00F975D9"/>
    <w:rsid w:val="00F9783D"/>
    <w:rsid w:val="00FA1C31"/>
    <w:rsid w:val="00FA36A5"/>
    <w:rsid w:val="00FA590D"/>
    <w:rsid w:val="00FA5E62"/>
    <w:rsid w:val="00FA6675"/>
    <w:rsid w:val="00FA7B6B"/>
    <w:rsid w:val="00FA7FA8"/>
    <w:rsid w:val="00FB0050"/>
    <w:rsid w:val="00FB073A"/>
    <w:rsid w:val="00FB160E"/>
    <w:rsid w:val="00FB2536"/>
    <w:rsid w:val="00FB44D0"/>
    <w:rsid w:val="00FB47BC"/>
    <w:rsid w:val="00FB7F2B"/>
    <w:rsid w:val="00FC0E48"/>
    <w:rsid w:val="00FC2440"/>
    <w:rsid w:val="00FC2CAD"/>
    <w:rsid w:val="00FC543B"/>
    <w:rsid w:val="00FC5C54"/>
    <w:rsid w:val="00FC5F2F"/>
    <w:rsid w:val="00FC6B87"/>
    <w:rsid w:val="00FC6F73"/>
    <w:rsid w:val="00FD1DB9"/>
    <w:rsid w:val="00FD2A03"/>
    <w:rsid w:val="00FD499E"/>
    <w:rsid w:val="00FD4AB5"/>
    <w:rsid w:val="00FD4FFC"/>
    <w:rsid w:val="00FD6794"/>
    <w:rsid w:val="00FD69F4"/>
    <w:rsid w:val="00FD721F"/>
    <w:rsid w:val="00FD7564"/>
    <w:rsid w:val="00FD7DF6"/>
    <w:rsid w:val="00FE04D3"/>
    <w:rsid w:val="00FE059A"/>
    <w:rsid w:val="00FE0A9E"/>
    <w:rsid w:val="00FE2A83"/>
    <w:rsid w:val="00FE5292"/>
    <w:rsid w:val="00FE52E6"/>
    <w:rsid w:val="00FE6527"/>
    <w:rsid w:val="00FE6CB4"/>
    <w:rsid w:val="00FE6CF3"/>
    <w:rsid w:val="00FF01F2"/>
    <w:rsid w:val="00FF086E"/>
    <w:rsid w:val="00FF0E79"/>
    <w:rsid w:val="00FF12AA"/>
    <w:rsid w:val="00FF1707"/>
    <w:rsid w:val="00FF22B2"/>
    <w:rsid w:val="00FF2377"/>
    <w:rsid w:val="00FF24FA"/>
    <w:rsid w:val="00FF3242"/>
    <w:rsid w:val="00FF4368"/>
    <w:rsid w:val="00FF5028"/>
    <w:rsid w:val="00FF696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paragraph" w:customStyle="1" w:styleId="Textoindependiente33">
    <w:name w:val="Texto independiente 33"/>
    <w:basedOn w:val="Normal"/>
    <w:rsid w:val="00264598"/>
    <w:pPr>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paragraph" w:customStyle="1" w:styleId="Textoindependiente33">
    <w:name w:val="Texto independiente 33"/>
    <w:basedOn w:val="Normal"/>
    <w:rsid w:val="00264598"/>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701">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49807">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114773">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4599057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1998">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781118">
      <w:bodyDiv w:val="1"/>
      <w:marLeft w:val="0"/>
      <w:marRight w:val="0"/>
      <w:marTop w:val="0"/>
      <w:marBottom w:val="0"/>
      <w:divBdr>
        <w:top w:val="none" w:sz="0" w:space="0" w:color="auto"/>
        <w:left w:val="none" w:sz="0" w:space="0" w:color="auto"/>
        <w:bottom w:val="none" w:sz="0" w:space="0" w:color="auto"/>
        <w:right w:val="none" w:sz="0" w:space="0" w:color="auto"/>
      </w:divBdr>
    </w:div>
    <w:div w:id="20943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B1E22-0444-4827-83F4-FDB76EC5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9</Pages>
  <Words>3215</Words>
  <Characters>17688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ALONSO</cp:lastModifiedBy>
  <cp:revision>32</cp:revision>
  <cp:lastPrinted>2018-08-29T14:33:00Z</cp:lastPrinted>
  <dcterms:created xsi:type="dcterms:W3CDTF">2018-08-23T16:11:00Z</dcterms:created>
  <dcterms:modified xsi:type="dcterms:W3CDTF">2018-11-17T17:10:00Z</dcterms:modified>
</cp:coreProperties>
</file>