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35" w:rsidRPr="00495635" w:rsidRDefault="00495635" w:rsidP="00495635">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r w:rsidRPr="00495635">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495635" w:rsidRPr="00495635" w:rsidRDefault="00495635" w:rsidP="00495635">
      <w:pPr>
        <w:rPr>
          <w:rFonts w:ascii="Arial" w:hAnsi="Arial" w:cs="Arial"/>
          <w:b/>
          <w:sz w:val="20"/>
        </w:rPr>
      </w:pPr>
    </w:p>
    <w:p w:rsidR="00371229" w:rsidRPr="00371229" w:rsidRDefault="00371229" w:rsidP="00371229">
      <w:pPr>
        <w:pStyle w:val="Sinespaciado"/>
        <w:jc w:val="both"/>
        <w:rPr>
          <w:rFonts w:ascii="Arial" w:eastAsia="Calibri" w:hAnsi="Arial" w:cs="Arial"/>
          <w:sz w:val="20"/>
          <w:szCs w:val="18"/>
        </w:rPr>
      </w:pPr>
      <w:r w:rsidRPr="00371229">
        <w:rPr>
          <w:rFonts w:ascii="Arial" w:eastAsia="Calibri" w:hAnsi="Arial" w:cs="Arial"/>
          <w:sz w:val="20"/>
          <w:szCs w:val="18"/>
        </w:rPr>
        <w:t>Asunto</w:t>
      </w:r>
      <w:r>
        <w:rPr>
          <w:rFonts w:ascii="Arial" w:eastAsia="Calibri" w:hAnsi="Arial" w:cs="Arial"/>
          <w:sz w:val="20"/>
          <w:szCs w:val="18"/>
        </w:rPr>
        <w:t>:</w:t>
      </w:r>
      <w:r>
        <w:rPr>
          <w:rFonts w:ascii="Arial" w:eastAsia="Calibri" w:hAnsi="Arial" w:cs="Arial"/>
          <w:sz w:val="20"/>
          <w:szCs w:val="18"/>
        </w:rPr>
        <w:tab/>
      </w:r>
      <w:r w:rsidRPr="00371229">
        <w:rPr>
          <w:rFonts w:ascii="Arial" w:eastAsia="Calibri" w:hAnsi="Arial" w:cs="Arial"/>
          <w:sz w:val="20"/>
          <w:szCs w:val="18"/>
        </w:rPr>
        <w:tab/>
      </w:r>
      <w:r w:rsidRPr="00371229">
        <w:rPr>
          <w:rFonts w:ascii="Arial" w:eastAsia="Calibri" w:hAnsi="Arial" w:cs="Arial"/>
          <w:sz w:val="20"/>
          <w:szCs w:val="18"/>
        </w:rPr>
        <w:tab/>
        <w:t xml:space="preserve">Apelación </w:t>
      </w:r>
      <w:r w:rsidRPr="00371229">
        <w:rPr>
          <w:rFonts w:ascii="Arial" w:eastAsia="Calibri" w:hAnsi="Arial" w:cs="Arial"/>
          <w:sz w:val="20"/>
          <w:szCs w:val="18"/>
        </w:rPr>
        <w:tab/>
        <w:t xml:space="preserve"> </w:t>
      </w:r>
    </w:p>
    <w:p w:rsidR="00371229" w:rsidRPr="00371229" w:rsidRDefault="00371229" w:rsidP="00371229">
      <w:pPr>
        <w:pStyle w:val="Sinespaciado"/>
        <w:jc w:val="both"/>
        <w:rPr>
          <w:rFonts w:ascii="Arial" w:eastAsia="Calibri" w:hAnsi="Arial" w:cs="Arial"/>
          <w:sz w:val="20"/>
          <w:szCs w:val="18"/>
        </w:rPr>
      </w:pPr>
      <w:r w:rsidRPr="00371229">
        <w:rPr>
          <w:rFonts w:ascii="Arial" w:eastAsia="Calibri" w:hAnsi="Arial" w:cs="Arial"/>
          <w:sz w:val="20"/>
          <w:szCs w:val="18"/>
        </w:rPr>
        <w:t>Proceso</w:t>
      </w:r>
      <w:r>
        <w:rPr>
          <w:rFonts w:ascii="Arial" w:eastAsia="Calibri" w:hAnsi="Arial" w:cs="Arial"/>
          <w:sz w:val="20"/>
          <w:szCs w:val="18"/>
        </w:rPr>
        <w:t>:</w:t>
      </w:r>
      <w:r>
        <w:rPr>
          <w:rFonts w:ascii="Arial" w:eastAsia="Calibri" w:hAnsi="Arial" w:cs="Arial"/>
          <w:sz w:val="20"/>
          <w:szCs w:val="18"/>
        </w:rPr>
        <w:tab/>
      </w:r>
      <w:r w:rsidRPr="00371229">
        <w:rPr>
          <w:rFonts w:ascii="Arial" w:eastAsia="Calibri" w:hAnsi="Arial" w:cs="Arial"/>
          <w:sz w:val="20"/>
          <w:szCs w:val="18"/>
        </w:rPr>
        <w:tab/>
        <w:t>Ordinario laboral</w:t>
      </w:r>
    </w:p>
    <w:p w:rsidR="00371229" w:rsidRPr="00371229" w:rsidRDefault="00371229" w:rsidP="00371229">
      <w:pPr>
        <w:pStyle w:val="Sinespaciado"/>
        <w:jc w:val="both"/>
        <w:rPr>
          <w:rFonts w:ascii="Arial" w:eastAsia="Calibri" w:hAnsi="Arial" w:cs="Arial"/>
          <w:sz w:val="20"/>
          <w:szCs w:val="18"/>
        </w:rPr>
      </w:pPr>
      <w:r w:rsidRPr="00371229">
        <w:rPr>
          <w:rFonts w:ascii="Arial" w:eastAsia="Calibri" w:hAnsi="Arial" w:cs="Arial"/>
          <w:sz w:val="20"/>
          <w:szCs w:val="18"/>
        </w:rPr>
        <w:t>Radicación Nro.:</w:t>
      </w:r>
      <w:r w:rsidRPr="00371229">
        <w:rPr>
          <w:rFonts w:ascii="Arial" w:eastAsia="Calibri" w:hAnsi="Arial" w:cs="Arial"/>
          <w:sz w:val="20"/>
          <w:szCs w:val="18"/>
        </w:rPr>
        <w:tab/>
        <w:t>66001-31-05-001-2014-00495-01</w:t>
      </w:r>
    </w:p>
    <w:p w:rsidR="00371229" w:rsidRPr="00371229" w:rsidRDefault="00371229" w:rsidP="00371229">
      <w:pPr>
        <w:pStyle w:val="Sinespaciado"/>
        <w:jc w:val="both"/>
        <w:rPr>
          <w:rFonts w:ascii="Arial" w:eastAsia="Calibri" w:hAnsi="Arial" w:cs="Arial"/>
          <w:sz w:val="20"/>
          <w:szCs w:val="18"/>
        </w:rPr>
      </w:pPr>
      <w:r w:rsidRPr="00371229">
        <w:rPr>
          <w:rFonts w:ascii="Arial" w:eastAsia="Calibri" w:hAnsi="Arial" w:cs="Arial"/>
          <w:sz w:val="20"/>
          <w:szCs w:val="18"/>
        </w:rPr>
        <w:t xml:space="preserve">Demandante: </w:t>
      </w:r>
      <w:r w:rsidRPr="00371229">
        <w:rPr>
          <w:rFonts w:ascii="Arial" w:eastAsia="Calibri" w:hAnsi="Arial" w:cs="Arial"/>
          <w:sz w:val="20"/>
          <w:szCs w:val="18"/>
        </w:rPr>
        <w:tab/>
      </w:r>
      <w:r w:rsidRPr="00371229">
        <w:rPr>
          <w:rFonts w:ascii="Arial" w:eastAsia="Calibri" w:hAnsi="Arial" w:cs="Arial"/>
          <w:sz w:val="20"/>
          <w:szCs w:val="18"/>
        </w:rPr>
        <w:tab/>
      </w:r>
      <w:proofErr w:type="spellStart"/>
      <w:r w:rsidRPr="00371229">
        <w:rPr>
          <w:rFonts w:ascii="Arial" w:eastAsia="Calibri" w:hAnsi="Arial" w:cs="Arial"/>
          <w:sz w:val="20"/>
          <w:szCs w:val="18"/>
        </w:rPr>
        <w:t>Jhony</w:t>
      </w:r>
      <w:proofErr w:type="spellEnd"/>
      <w:r w:rsidRPr="00371229">
        <w:rPr>
          <w:rFonts w:ascii="Arial" w:eastAsia="Calibri" w:hAnsi="Arial" w:cs="Arial"/>
          <w:sz w:val="20"/>
          <w:szCs w:val="18"/>
        </w:rPr>
        <w:t xml:space="preserve"> Cardona Méndez y otros. </w:t>
      </w:r>
    </w:p>
    <w:p w:rsidR="00371229" w:rsidRPr="00371229" w:rsidRDefault="00371229" w:rsidP="00371229">
      <w:pPr>
        <w:pStyle w:val="Sinespaciado"/>
        <w:jc w:val="both"/>
        <w:rPr>
          <w:rFonts w:ascii="Arial" w:eastAsia="Calibri" w:hAnsi="Arial" w:cs="Arial"/>
          <w:sz w:val="20"/>
          <w:szCs w:val="18"/>
        </w:rPr>
      </w:pPr>
      <w:r w:rsidRPr="00371229">
        <w:rPr>
          <w:rFonts w:ascii="Arial" w:eastAsia="Calibri" w:hAnsi="Arial" w:cs="Arial"/>
          <w:sz w:val="20"/>
          <w:szCs w:val="18"/>
        </w:rPr>
        <w:t>Demandado:</w:t>
      </w:r>
      <w:r w:rsidRPr="00371229">
        <w:rPr>
          <w:rFonts w:ascii="Arial" w:eastAsia="Calibri" w:hAnsi="Arial" w:cs="Arial"/>
          <w:sz w:val="20"/>
          <w:szCs w:val="18"/>
        </w:rPr>
        <w:tab/>
      </w:r>
      <w:r w:rsidRPr="00371229">
        <w:rPr>
          <w:rFonts w:ascii="Arial" w:eastAsia="Calibri" w:hAnsi="Arial" w:cs="Arial"/>
          <w:sz w:val="20"/>
          <w:szCs w:val="18"/>
        </w:rPr>
        <w:tab/>
        <w:t xml:space="preserve">BI Ltda. Y otros. </w:t>
      </w:r>
    </w:p>
    <w:p w:rsidR="00371229" w:rsidRPr="00371229" w:rsidRDefault="00371229" w:rsidP="00371229">
      <w:pPr>
        <w:pStyle w:val="Sinespaciado"/>
        <w:jc w:val="both"/>
        <w:rPr>
          <w:rFonts w:ascii="Arial" w:eastAsia="Calibri" w:hAnsi="Arial" w:cs="Arial"/>
          <w:sz w:val="20"/>
          <w:szCs w:val="18"/>
        </w:rPr>
      </w:pPr>
      <w:r w:rsidRPr="00371229">
        <w:rPr>
          <w:rFonts w:ascii="Arial" w:eastAsia="Calibri" w:hAnsi="Arial" w:cs="Arial"/>
          <w:sz w:val="20"/>
          <w:szCs w:val="18"/>
        </w:rPr>
        <w:t>Juzgado de Origen:</w:t>
      </w:r>
      <w:r w:rsidRPr="00371229">
        <w:rPr>
          <w:rFonts w:ascii="Arial" w:eastAsia="Calibri" w:hAnsi="Arial" w:cs="Arial"/>
          <w:sz w:val="20"/>
          <w:szCs w:val="18"/>
        </w:rPr>
        <w:tab/>
        <w:t xml:space="preserve">Primero Laboral del Circuito de Pereira </w:t>
      </w:r>
    </w:p>
    <w:p w:rsidR="00495635" w:rsidRPr="00495635" w:rsidRDefault="00495635" w:rsidP="00495635">
      <w:pPr>
        <w:rPr>
          <w:rFonts w:ascii="Arial" w:hAnsi="Arial" w:cs="Arial"/>
          <w:sz w:val="20"/>
        </w:rPr>
      </w:pPr>
    </w:p>
    <w:p w:rsidR="00495635" w:rsidRPr="00495635" w:rsidRDefault="00495635" w:rsidP="00495635">
      <w:pPr>
        <w:pStyle w:val="Sinespaciado"/>
        <w:ind w:hanging="3"/>
        <w:jc w:val="both"/>
        <w:rPr>
          <w:rFonts w:ascii="Arial" w:hAnsi="Arial" w:cs="Arial"/>
          <w:b/>
          <w:sz w:val="20"/>
          <w:szCs w:val="20"/>
          <w:lang w:val="es-CO"/>
        </w:rPr>
      </w:pPr>
      <w:r w:rsidRPr="00495635">
        <w:rPr>
          <w:rFonts w:ascii="Arial" w:hAnsi="Arial" w:cs="Arial"/>
          <w:b/>
          <w:sz w:val="20"/>
          <w:szCs w:val="20"/>
          <w:u w:val="single"/>
          <w:lang w:val="es-CO"/>
        </w:rPr>
        <w:t>Temas:</w:t>
      </w:r>
      <w:r w:rsidR="00371229">
        <w:rPr>
          <w:rFonts w:ascii="Arial" w:hAnsi="Arial" w:cs="Arial"/>
          <w:b/>
          <w:sz w:val="20"/>
          <w:szCs w:val="20"/>
          <w:lang w:val="es-CO"/>
        </w:rPr>
        <w:tab/>
      </w:r>
      <w:r w:rsidR="00371229">
        <w:rPr>
          <w:rFonts w:ascii="Arial" w:hAnsi="Arial" w:cs="Arial"/>
          <w:b/>
          <w:sz w:val="20"/>
          <w:szCs w:val="20"/>
          <w:lang w:val="es-CO"/>
        </w:rPr>
        <w:tab/>
      </w:r>
      <w:r w:rsidR="00177A80">
        <w:rPr>
          <w:rFonts w:ascii="Arial" w:hAnsi="Arial" w:cs="Arial"/>
          <w:b/>
          <w:sz w:val="20"/>
          <w:szCs w:val="20"/>
          <w:lang w:val="es-CO"/>
        </w:rPr>
        <w:t xml:space="preserve">ACCIDENTE DE TRABAJO / </w:t>
      </w:r>
      <w:r w:rsidR="00371229" w:rsidRPr="00371229">
        <w:rPr>
          <w:rFonts w:ascii="Arial" w:hAnsi="Arial" w:cs="Arial"/>
          <w:b/>
          <w:sz w:val="20"/>
          <w:szCs w:val="20"/>
          <w:lang w:val="es-CO"/>
        </w:rPr>
        <w:t>CULPA PATRONAL</w:t>
      </w:r>
      <w:r w:rsidR="00371229">
        <w:rPr>
          <w:rFonts w:ascii="Arial" w:hAnsi="Arial" w:cs="Arial"/>
          <w:b/>
          <w:sz w:val="20"/>
          <w:szCs w:val="20"/>
          <w:lang w:val="es-CO"/>
        </w:rPr>
        <w:t xml:space="preserve"> /</w:t>
      </w:r>
      <w:r w:rsidR="00371229" w:rsidRPr="00371229">
        <w:rPr>
          <w:rFonts w:ascii="Arial" w:hAnsi="Arial" w:cs="Arial"/>
          <w:b/>
          <w:sz w:val="20"/>
          <w:szCs w:val="20"/>
          <w:lang w:val="es-CO"/>
        </w:rPr>
        <w:t xml:space="preserve"> </w:t>
      </w:r>
      <w:r w:rsidR="00177A80">
        <w:rPr>
          <w:rFonts w:ascii="Arial" w:hAnsi="Arial" w:cs="Arial"/>
          <w:b/>
          <w:sz w:val="20"/>
          <w:szCs w:val="20"/>
          <w:lang w:val="es-CO"/>
        </w:rPr>
        <w:t xml:space="preserve">REQUISITOS / CARGA PROBATORIA DEL DEMANDANTE / </w:t>
      </w:r>
      <w:r w:rsidR="00371229" w:rsidRPr="00371229">
        <w:rPr>
          <w:rFonts w:ascii="Arial" w:hAnsi="Arial" w:cs="Arial"/>
          <w:b/>
          <w:sz w:val="20"/>
          <w:szCs w:val="20"/>
          <w:lang w:val="es-CO"/>
        </w:rPr>
        <w:t>INEXISTENCIA CULPA Y NEXO CAUSAL</w:t>
      </w:r>
      <w:r w:rsidR="00177A80">
        <w:rPr>
          <w:rFonts w:ascii="Arial" w:hAnsi="Arial" w:cs="Arial"/>
          <w:b/>
          <w:sz w:val="20"/>
          <w:szCs w:val="20"/>
          <w:lang w:val="es-CO"/>
        </w:rPr>
        <w:t xml:space="preserve"> / SE ABSUELVE</w:t>
      </w:r>
      <w:bookmarkStart w:id="0" w:name="_GoBack"/>
      <w:bookmarkEnd w:id="0"/>
      <w:r w:rsidRPr="00495635">
        <w:rPr>
          <w:rFonts w:ascii="Arial" w:hAnsi="Arial" w:cs="Arial"/>
          <w:b/>
          <w:sz w:val="20"/>
          <w:szCs w:val="20"/>
          <w:lang w:val="es-CO"/>
        </w:rPr>
        <w:t>.</w:t>
      </w:r>
    </w:p>
    <w:p w:rsidR="00495635" w:rsidRPr="004A49A2" w:rsidRDefault="00495635" w:rsidP="004A49A2">
      <w:pPr>
        <w:jc w:val="both"/>
        <w:rPr>
          <w:rFonts w:ascii="Arial" w:hAnsi="Arial" w:cs="Arial"/>
          <w:sz w:val="20"/>
        </w:rPr>
      </w:pPr>
    </w:p>
    <w:p w:rsidR="00F27CD8" w:rsidRPr="004A49A2" w:rsidRDefault="00F27CD8" w:rsidP="004A49A2">
      <w:pPr>
        <w:jc w:val="both"/>
        <w:rPr>
          <w:rFonts w:ascii="Arial" w:hAnsi="Arial" w:cs="Arial"/>
          <w:sz w:val="20"/>
        </w:rPr>
      </w:pPr>
      <w:r w:rsidRPr="004A49A2">
        <w:rPr>
          <w:rFonts w:ascii="Arial" w:hAnsi="Arial" w:cs="Arial"/>
          <w:sz w:val="20"/>
        </w:rPr>
        <w:t xml:space="preserve">El trabajador dentro de su relación laboral puede ver afectada su salud e integridad personal y pueden generar dos clases de responsabilidad: La objetiva, que se encuentra cubierta por el sistema de seguridad social, y la subjetiva, a cargo del empleador. </w:t>
      </w:r>
    </w:p>
    <w:p w:rsidR="00F27CD8" w:rsidRPr="004A49A2" w:rsidRDefault="00F27CD8" w:rsidP="004A49A2">
      <w:pPr>
        <w:jc w:val="both"/>
        <w:rPr>
          <w:rFonts w:ascii="Arial" w:hAnsi="Arial" w:cs="Arial"/>
          <w:sz w:val="20"/>
        </w:rPr>
      </w:pPr>
    </w:p>
    <w:p w:rsidR="00F27CD8" w:rsidRPr="004A49A2" w:rsidRDefault="00F27CD8" w:rsidP="004A49A2">
      <w:pPr>
        <w:jc w:val="both"/>
        <w:rPr>
          <w:rFonts w:ascii="Arial" w:hAnsi="Arial" w:cs="Arial"/>
          <w:sz w:val="20"/>
        </w:rPr>
      </w:pPr>
      <w:r w:rsidRPr="004A49A2">
        <w:rPr>
          <w:rFonts w:ascii="Arial" w:hAnsi="Arial" w:cs="Arial"/>
          <w:sz w:val="20"/>
        </w:rPr>
        <w:t>Es necesario recordar que para que exista culpa patronal, debe estar suficientemente comprobada en la ocurrencia del accidente de trabajo o de la enfermedad profesional, que origina para el empleador la obligación de reconocer y pagar la indemnización total y ordinaria de perjuicios al trabajador (artículo 216 del Código Sustantivo del Trabajo).</w:t>
      </w:r>
    </w:p>
    <w:p w:rsidR="00F27CD8" w:rsidRPr="004A49A2" w:rsidRDefault="00F27CD8" w:rsidP="004A49A2">
      <w:pPr>
        <w:jc w:val="both"/>
        <w:rPr>
          <w:rFonts w:ascii="Arial" w:hAnsi="Arial" w:cs="Arial"/>
          <w:sz w:val="20"/>
        </w:rPr>
      </w:pPr>
    </w:p>
    <w:p w:rsidR="00F27CD8" w:rsidRPr="004A49A2" w:rsidRDefault="00F27CD8" w:rsidP="004A49A2">
      <w:pPr>
        <w:jc w:val="both"/>
        <w:rPr>
          <w:rFonts w:ascii="Arial" w:hAnsi="Arial" w:cs="Arial"/>
          <w:sz w:val="20"/>
        </w:rPr>
      </w:pPr>
      <w:r w:rsidRPr="004A49A2">
        <w:rPr>
          <w:rFonts w:ascii="Arial" w:hAnsi="Arial" w:cs="Arial"/>
          <w:sz w:val="20"/>
        </w:rPr>
        <w:t>En relación con el tipo de culpa, la Jurisprudencia de la Sala de Casación Laboral la ha catalogado como leve, esto es, aquella falta de diligencia o cuidado que los hombres emplean ordinariamente en sus negocios propios, según la definición que trae el artículo 63 del Código Civil; que es la que corresponde a los contratos celebrados en beneficio de ambas partes, como lo es el de trabajo.</w:t>
      </w:r>
    </w:p>
    <w:p w:rsidR="00F27CD8" w:rsidRPr="004A49A2" w:rsidRDefault="00F27CD8" w:rsidP="004A49A2">
      <w:pPr>
        <w:jc w:val="both"/>
        <w:rPr>
          <w:rFonts w:ascii="Arial" w:hAnsi="Arial" w:cs="Arial"/>
          <w:sz w:val="20"/>
        </w:rPr>
      </w:pPr>
    </w:p>
    <w:p w:rsidR="00F27CD8" w:rsidRPr="004A49A2" w:rsidRDefault="00F27CD8" w:rsidP="004A49A2">
      <w:pPr>
        <w:jc w:val="both"/>
        <w:rPr>
          <w:rFonts w:ascii="Arial" w:hAnsi="Arial" w:cs="Arial"/>
          <w:sz w:val="20"/>
        </w:rPr>
      </w:pPr>
      <w:r w:rsidRPr="004A49A2">
        <w:rPr>
          <w:rFonts w:ascii="Arial" w:hAnsi="Arial" w:cs="Arial"/>
          <w:sz w:val="20"/>
        </w:rPr>
        <w:t>Así las cosas, debe el trabajador demostrar la culpa leve del empleador, pues según la línea del órgano de cierre de esta especialidad, no se presume ni siquiera en aquellos casos en que se realicen actividades peligrosas.</w:t>
      </w:r>
      <w:r w:rsidRPr="004A49A2">
        <w:rPr>
          <w:rFonts w:ascii="Arial" w:hAnsi="Arial" w:cs="Arial"/>
          <w:sz w:val="20"/>
        </w:rPr>
        <w:t xml:space="preserve"> (…)</w:t>
      </w:r>
    </w:p>
    <w:p w:rsidR="00F27CD8" w:rsidRPr="004A49A2" w:rsidRDefault="00F27CD8" w:rsidP="004A49A2">
      <w:pPr>
        <w:jc w:val="both"/>
        <w:rPr>
          <w:rFonts w:ascii="Arial" w:hAnsi="Arial" w:cs="Arial"/>
          <w:sz w:val="20"/>
        </w:rPr>
      </w:pPr>
    </w:p>
    <w:p w:rsidR="00F27CD8" w:rsidRPr="004A49A2" w:rsidRDefault="00F27CD8" w:rsidP="004A49A2">
      <w:pPr>
        <w:jc w:val="both"/>
        <w:rPr>
          <w:rFonts w:ascii="Arial" w:hAnsi="Arial" w:cs="Arial"/>
          <w:sz w:val="20"/>
        </w:rPr>
      </w:pPr>
      <w:r w:rsidRPr="004A49A2">
        <w:rPr>
          <w:rFonts w:ascii="Arial" w:hAnsi="Arial" w:cs="Arial"/>
          <w:sz w:val="20"/>
        </w:rPr>
        <w:t xml:space="preserve">… </w:t>
      </w:r>
      <w:r w:rsidRPr="004A49A2">
        <w:rPr>
          <w:rFonts w:ascii="Arial" w:hAnsi="Arial" w:cs="Arial"/>
          <w:sz w:val="20"/>
        </w:rPr>
        <w:t>para que prospere la culpa plena del empleador debe</w:t>
      </w:r>
      <w:r w:rsidRPr="004A49A2">
        <w:rPr>
          <w:rFonts w:ascii="Arial" w:hAnsi="Arial" w:cs="Arial"/>
          <w:sz w:val="20"/>
        </w:rPr>
        <w:t>n</w:t>
      </w:r>
      <w:r w:rsidRPr="004A49A2">
        <w:rPr>
          <w:rFonts w:ascii="Arial" w:hAnsi="Arial" w:cs="Arial"/>
          <w:sz w:val="20"/>
        </w:rPr>
        <w:t xml:space="preserve"> demostrarse los siguientes requisitos:</w:t>
      </w:r>
    </w:p>
    <w:p w:rsidR="00F27CD8" w:rsidRPr="004A49A2" w:rsidRDefault="00F27CD8" w:rsidP="004A49A2">
      <w:pPr>
        <w:jc w:val="both"/>
        <w:rPr>
          <w:rFonts w:ascii="Arial" w:hAnsi="Arial" w:cs="Arial"/>
          <w:sz w:val="20"/>
        </w:rPr>
      </w:pPr>
    </w:p>
    <w:p w:rsidR="00F27CD8" w:rsidRPr="004A49A2" w:rsidRDefault="00177A80" w:rsidP="004A49A2">
      <w:pPr>
        <w:jc w:val="both"/>
        <w:rPr>
          <w:rFonts w:ascii="Arial" w:hAnsi="Arial" w:cs="Arial"/>
          <w:sz w:val="20"/>
        </w:rPr>
      </w:pPr>
      <w:r>
        <w:rPr>
          <w:rFonts w:ascii="Arial" w:hAnsi="Arial" w:cs="Arial"/>
          <w:sz w:val="20"/>
        </w:rPr>
        <w:t xml:space="preserve">a) </w:t>
      </w:r>
      <w:r w:rsidR="00F27CD8" w:rsidRPr="004A49A2">
        <w:rPr>
          <w:rFonts w:ascii="Arial" w:hAnsi="Arial" w:cs="Arial"/>
          <w:sz w:val="20"/>
        </w:rPr>
        <w:t>Daño</w:t>
      </w:r>
    </w:p>
    <w:p w:rsidR="00F27CD8" w:rsidRPr="004A49A2" w:rsidRDefault="00177A80" w:rsidP="004A49A2">
      <w:pPr>
        <w:jc w:val="both"/>
        <w:rPr>
          <w:rFonts w:ascii="Arial" w:hAnsi="Arial" w:cs="Arial"/>
          <w:sz w:val="20"/>
        </w:rPr>
      </w:pPr>
      <w:r>
        <w:rPr>
          <w:rFonts w:ascii="Arial" w:hAnsi="Arial" w:cs="Arial"/>
          <w:sz w:val="20"/>
        </w:rPr>
        <w:t xml:space="preserve">b) </w:t>
      </w:r>
      <w:r w:rsidR="00F27CD8" w:rsidRPr="004A49A2">
        <w:rPr>
          <w:rFonts w:ascii="Arial" w:hAnsi="Arial" w:cs="Arial"/>
          <w:sz w:val="20"/>
        </w:rPr>
        <w:t>Accidente de trabajo</w:t>
      </w:r>
    </w:p>
    <w:p w:rsidR="00F27CD8" w:rsidRPr="004A49A2" w:rsidRDefault="00177A80" w:rsidP="004A49A2">
      <w:pPr>
        <w:jc w:val="both"/>
        <w:rPr>
          <w:rFonts w:ascii="Arial" w:hAnsi="Arial" w:cs="Arial"/>
          <w:sz w:val="20"/>
        </w:rPr>
      </w:pPr>
      <w:r>
        <w:rPr>
          <w:rFonts w:ascii="Arial" w:hAnsi="Arial" w:cs="Arial"/>
          <w:sz w:val="20"/>
        </w:rPr>
        <w:t xml:space="preserve">c) </w:t>
      </w:r>
      <w:r w:rsidR="00F27CD8" w:rsidRPr="004A49A2">
        <w:rPr>
          <w:rFonts w:ascii="Arial" w:hAnsi="Arial" w:cs="Arial"/>
          <w:sz w:val="20"/>
        </w:rPr>
        <w:t>Incumplimiento del empleador</w:t>
      </w:r>
    </w:p>
    <w:p w:rsidR="00F27CD8" w:rsidRPr="004A49A2" w:rsidRDefault="00177A80" w:rsidP="004A49A2">
      <w:pPr>
        <w:jc w:val="both"/>
        <w:rPr>
          <w:rFonts w:ascii="Arial" w:hAnsi="Arial" w:cs="Arial"/>
          <w:sz w:val="20"/>
        </w:rPr>
      </w:pPr>
      <w:r>
        <w:rPr>
          <w:rFonts w:ascii="Arial" w:hAnsi="Arial" w:cs="Arial"/>
          <w:sz w:val="20"/>
        </w:rPr>
        <w:t xml:space="preserve">d) </w:t>
      </w:r>
      <w:r w:rsidR="00F27CD8" w:rsidRPr="004A49A2">
        <w:rPr>
          <w:rFonts w:ascii="Arial" w:hAnsi="Arial" w:cs="Arial"/>
          <w:sz w:val="20"/>
        </w:rPr>
        <w:t>Relación causal entre el incumplimiento con las circunstancias que rodeó el accidente de trabajo generador de perjuicio.</w:t>
      </w:r>
    </w:p>
    <w:p w:rsidR="00F27CD8" w:rsidRPr="004A49A2" w:rsidRDefault="00F27CD8" w:rsidP="004A49A2">
      <w:pPr>
        <w:jc w:val="both"/>
        <w:rPr>
          <w:rFonts w:ascii="Arial" w:hAnsi="Arial" w:cs="Arial"/>
          <w:sz w:val="20"/>
        </w:rPr>
      </w:pPr>
    </w:p>
    <w:p w:rsidR="00495635" w:rsidRPr="00371229" w:rsidRDefault="00495635" w:rsidP="00371229">
      <w:pPr>
        <w:spacing w:line="276" w:lineRule="auto"/>
        <w:jc w:val="both"/>
        <w:rPr>
          <w:rFonts w:ascii="Arial" w:hAnsi="Arial" w:cs="Arial"/>
          <w:sz w:val="20"/>
        </w:rPr>
      </w:pPr>
    </w:p>
    <w:p w:rsidR="00495635" w:rsidRPr="00371229" w:rsidRDefault="00495635" w:rsidP="00371229">
      <w:pPr>
        <w:spacing w:line="276" w:lineRule="auto"/>
        <w:jc w:val="both"/>
        <w:rPr>
          <w:rFonts w:ascii="Arial" w:hAnsi="Arial" w:cs="Arial"/>
          <w:sz w:val="20"/>
        </w:rPr>
      </w:pPr>
    </w:p>
    <w:p w:rsidR="001A54C7" w:rsidRDefault="00B93086" w:rsidP="001A54C7">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5C79BB" w:rsidRPr="00781A7A" w:rsidRDefault="005C79BB" w:rsidP="001A54C7">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5C79BB" w:rsidRPr="00781A7A" w:rsidRDefault="005C79BB" w:rsidP="00371229">
      <w:pPr>
        <w:spacing w:line="240" w:lineRule="atLeast"/>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5C79BB" w:rsidRPr="00371229" w:rsidRDefault="005C79BB" w:rsidP="00371229">
      <w:pPr>
        <w:spacing w:line="240" w:lineRule="atLeast"/>
        <w:jc w:val="center"/>
        <w:rPr>
          <w:rFonts w:ascii="Arial" w:hAnsi="Arial" w:cs="Arial"/>
          <w:kern w:val="28"/>
          <w:szCs w:val="24"/>
          <w:lang w:val="es-ES"/>
        </w:rPr>
      </w:pPr>
      <w:r w:rsidRPr="00371229">
        <w:rPr>
          <w:rFonts w:ascii="Arial" w:hAnsi="Arial" w:cs="Arial"/>
          <w:kern w:val="28"/>
          <w:szCs w:val="24"/>
          <w:lang w:val="es-ES"/>
        </w:rPr>
        <w:t xml:space="preserve">SALA </w:t>
      </w:r>
      <w:r w:rsidR="00FA57D4" w:rsidRPr="00371229">
        <w:rPr>
          <w:rFonts w:ascii="Arial" w:hAnsi="Arial" w:cs="Arial"/>
          <w:kern w:val="28"/>
          <w:szCs w:val="24"/>
          <w:lang w:val="es-ES"/>
        </w:rPr>
        <w:t xml:space="preserve">SEGUNDA </w:t>
      </w:r>
      <w:r w:rsidRPr="00371229">
        <w:rPr>
          <w:rFonts w:ascii="Arial" w:hAnsi="Arial" w:cs="Arial"/>
          <w:kern w:val="28"/>
          <w:szCs w:val="24"/>
          <w:lang w:val="es-ES"/>
        </w:rPr>
        <w:t>DE DECISIÓN LABORAL</w:t>
      </w:r>
    </w:p>
    <w:p w:rsidR="005C79BB" w:rsidRPr="00371229" w:rsidRDefault="005C79BB" w:rsidP="00371229">
      <w:pPr>
        <w:spacing w:line="276" w:lineRule="auto"/>
        <w:jc w:val="both"/>
        <w:rPr>
          <w:rFonts w:ascii="Arial" w:hAnsi="Arial" w:cs="Arial"/>
          <w:szCs w:val="24"/>
        </w:rPr>
      </w:pPr>
    </w:p>
    <w:p w:rsidR="005C79BB" w:rsidRPr="00764878" w:rsidRDefault="005C79BB" w:rsidP="005C79BB">
      <w:pPr>
        <w:jc w:val="center"/>
        <w:rPr>
          <w:rFonts w:ascii="Arial" w:hAnsi="Arial" w:cs="Arial"/>
          <w:color w:val="000000"/>
          <w:szCs w:val="24"/>
          <w:lang w:val="es-ES"/>
        </w:rPr>
      </w:pPr>
      <w:r w:rsidRPr="00764878">
        <w:rPr>
          <w:rFonts w:ascii="Arial" w:hAnsi="Arial" w:cs="Arial"/>
          <w:color w:val="000000"/>
          <w:szCs w:val="24"/>
          <w:lang w:val="es-ES"/>
        </w:rPr>
        <w:t>Magistrada</w:t>
      </w:r>
      <w:r>
        <w:rPr>
          <w:rFonts w:ascii="Arial" w:hAnsi="Arial" w:cs="Arial"/>
          <w:color w:val="000000"/>
          <w:szCs w:val="24"/>
          <w:lang w:val="es-ES"/>
        </w:rPr>
        <w:t xml:space="preserve"> Ponente</w:t>
      </w:r>
    </w:p>
    <w:p w:rsidR="005C79BB" w:rsidRDefault="005C79BB" w:rsidP="005C79BB">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5C79BB" w:rsidRPr="00371229" w:rsidRDefault="005C79BB" w:rsidP="00371229">
      <w:pPr>
        <w:spacing w:line="276" w:lineRule="auto"/>
        <w:jc w:val="both"/>
        <w:rPr>
          <w:rFonts w:ascii="Arial" w:hAnsi="Arial" w:cs="Arial"/>
          <w:szCs w:val="24"/>
        </w:rPr>
      </w:pPr>
    </w:p>
    <w:p w:rsidR="005C79BB" w:rsidRPr="00371229" w:rsidRDefault="005C79BB" w:rsidP="00371229">
      <w:pPr>
        <w:spacing w:line="276" w:lineRule="auto"/>
        <w:jc w:val="both"/>
        <w:rPr>
          <w:rFonts w:ascii="Arial" w:hAnsi="Arial" w:cs="Arial"/>
          <w:szCs w:val="24"/>
        </w:rPr>
      </w:pPr>
    </w:p>
    <w:p w:rsidR="005C79BB" w:rsidRPr="00C61EA7" w:rsidRDefault="005C79BB" w:rsidP="005C79BB">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FA57D4">
        <w:rPr>
          <w:rFonts w:ascii="Arial" w:eastAsia="Calibri" w:hAnsi="Arial" w:cs="Arial"/>
          <w:szCs w:val="24"/>
          <w:lang w:val="es-CO" w:eastAsia="en-US"/>
        </w:rPr>
        <w:t xml:space="preserve">treinta </w:t>
      </w:r>
      <w:r w:rsidRPr="00CF0D70">
        <w:rPr>
          <w:rFonts w:ascii="Arial" w:eastAsia="Calibri" w:hAnsi="Arial" w:cs="Arial"/>
          <w:szCs w:val="24"/>
          <w:lang w:val="es-CO" w:eastAsia="en-US"/>
        </w:rPr>
        <w:t>(</w:t>
      </w:r>
      <w:r w:rsidR="00FA57D4">
        <w:rPr>
          <w:rFonts w:ascii="Arial" w:eastAsia="Calibri" w:hAnsi="Arial" w:cs="Arial"/>
          <w:szCs w:val="24"/>
          <w:lang w:val="es-CO" w:eastAsia="en-US"/>
        </w:rPr>
        <w:t>30</w:t>
      </w:r>
      <w:r w:rsidR="008F1213">
        <w:rPr>
          <w:rFonts w:ascii="Arial" w:eastAsia="Calibri" w:hAnsi="Arial" w:cs="Arial"/>
          <w:szCs w:val="24"/>
          <w:lang w:val="es-CO" w:eastAsia="en-US"/>
        </w:rPr>
        <w:t xml:space="preserve">) días del mes de </w:t>
      </w:r>
      <w:r w:rsidR="00FA57D4">
        <w:rPr>
          <w:rFonts w:ascii="Arial" w:eastAsia="Calibri" w:hAnsi="Arial" w:cs="Arial"/>
          <w:szCs w:val="24"/>
          <w:lang w:val="es-CO" w:eastAsia="en-US"/>
        </w:rPr>
        <w:t xml:space="preserve">octubre </w:t>
      </w:r>
      <w:r w:rsidRPr="00CF0D70">
        <w:rPr>
          <w:rFonts w:ascii="Arial" w:eastAsia="Calibri" w:hAnsi="Arial" w:cs="Arial"/>
          <w:szCs w:val="24"/>
          <w:lang w:val="es-CO" w:eastAsia="en-US"/>
        </w:rPr>
        <w:t xml:space="preserve">de dos mil </w:t>
      </w:r>
      <w:r>
        <w:rPr>
          <w:rFonts w:ascii="Arial" w:eastAsia="Calibri" w:hAnsi="Arial" w:cs="Arial"/>
          <w:szCs w:val="24"/>
          <w:lang w:val="es-CO" w:eastAsia="en-US"/>
        </w:rPr>
        <w:t>dieciocho</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FA57D4">
        <w:rPr>
          <w:rFonts w:ascii="Arial" w:eastAsia="Calibri" w:hAnsi="Arial" w:cs="Arial"/>
          <w:szCs w:val="24"/>
          <w:lang w:val="es-CO" w:eastAsia="en-US"/>
        </w:rPr>
        <w:t xml:space="preserve">once </w:t>
      </w:r>
      <w:r w:rsidRPr="00CF0D70">
        <w:rPr>
          <w:rFonts w:ascii="Arial" w:eastAsia="Calibri" w:hAnsi="Arial" w:cs="Arial"/>
          <w:szCs w:val="24"/>
          <w:lang w:val="es-CO" w:eastAsia="en-US"/>
        </w:rPr>
        <w:t>de la mañana (</w:t>
      </w:r>
      <w:r w:rsidR="00FA57D4">
        <w:rPr>
          <w:rFonts w:ascii="Arial" w:eastAsia="Calibri" w:hAnsi="Arial" w:cs="Arial"/>
          <w:szCs w:val="24"/>
          <w:lang w:val="es-CO" w:eastAsia="en-US"/>
        </w:rPr>
        <w:t>11</w:t>
      </w:r>
      <w:r>
        <w:rPr>
          <w:rFonts w:ascii="Arial" w:eastAsia="Calibri" w:hAnsi="Arial" w:cs="Arial"/>
          <w:szCs w:val="24"/>
          <w:lang w:val="es-CO" w:eastAsia="en-US"/>
        </w:rPr>
        <w:t>:0</w:t>
      </w:r>
      <w:r w:rsidRPr="00CF0D70">
        <w:rPr>
          <w:rFonts w:ascii="Arial" w:eastAsia="Calibri" w:hAnsi="Arial" w:cs="Arial"/>
          <w:szCs w:val="24"/>
          <w:lang w:val="es-CO" w:eastAsia="en-US"/>
        </w:rPr>
        <w:t>0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1A54C7">
        <w:rPr>
          <w:rFonts w:ascii="Arial" w:hAnsi="Arial" w:cs="Arial"/>
          <w:bCs/>
          <w:color w:val="000000"/>
          <w:szCs w:val="24"/>
          <w:lang w:eastAsia="es-CO"/>
        </w:rPr>
        <w:t>Segunda</w:t>
      </w:r>
      <w:r>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CF06AB">
        <w:rPr>
          <w:rFonts w:ascii="Arial" w:hAnsi="Arial" w:cs="Arial"/>
          <w:szCs w:val="24"/>
        </w:rPr>
        <w:t>17</w:t>
      </w:r>
      <w:r>
        <w:rPr>
          <w:rFonts w:ascii="Arial" w:hAnsi="Arial" w:cs="Arial"/>
          <w:szCs w:val="24"/>
        </w:rPr>
        <w:t xml:space="preserve"> de m</w:t>
      </w:r>
      <w:r w:rsidR="00CF06AB">
        <w:rPr>
          <w:rFonts w:ascii="Arial" w:hAnsi="Arial" w:cs="Arial"/>
          <w:szCs w:val="24"/>
        </w:rPr>
        <w:t>ay</w:t>
      </w:r>
      <w:r>
        <w:rPr>
          <w:rFonts w:ascii="Arial" w:hAnsi="Arial" w:cs="Arial"/>
          <w:szCs w:val="24"/>
        </w:rPr>
        <w:t xml:space="preserve">o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F70AF1">
        <w:rPr>
          <w:rFonts w:ascii="Arial" w:hAnsi="Arial" w:cs="Arial"/>
          <w:b/>
          <w:szCs w:val="24"/>
        </w:rPr>
        <w:t>JHONY CARDONA</w:t>
      </w:r>
      <w:r>
        <w:rPr>
          <w:rFonts w:ascii="Arial" w:hAnsi="Arial" w:cs="Arial"/>
          <w:b/>
          <w:szCs w:val="24"/>
        </w:rPr>
        <w:t xml:space="preserve"> MENDEZ Y OTROS </w:t>
      </w:r>
      <w:r w:rsidRPr="003440CA">
        <w:rPr>
          <w:rFonts w:ascii="Arial" w:hAnsi="Arial" w:cs="Arial"/>
          <w:szCs w:val="24"/>
        </w:rPr>
        <w:t xml:space="preserve">contra </w:t>
      </w:r>
      <w:r>
        <w:rPr>
          <w:rFonts w:ascii="Arial" w:hAnsi="Arial" w:cs="Arial"/>
          <w:b/>
          <w:szCs w:val="16"/>
        </w:rPr>
        <w:t xml:space="preserve">BI LTDA Y SUS SOCIOS, </w:t>
      </w:r>
      <w:r>
        <w:rPr>
          <w:rFonts w:ascii="Arial" w:hAnsi="Arial" w:cs="Arial"/>
          <w:szCs w:val="16"/>
        </w:rPr>
        <w:t>con radicado 66001-31-05-001-2014-00495-0</w:t>
      </w:r>
      <w:r w:rsidR="00377295">
        <w:rPr>
          <w:rFonts w:ascii="Arial" w:hAnsi="Arial" w:cs="Arial"/>
          <w:szCs w:val="16"/>
        </w:rPr>
        <w:t>1</w:t>
      </w:r>
      <w:r>
        <w:rPr>
          <w:rFonts w:ascii="Arial" w:hAnsi="Arial" w:cs="Arial"/>
          <w:szCs w:val="16"/>
        </w:rPr>
        <w:t>.</w:t>
      </w:r>
    </w:p>
    <w:p w:rsidR="005C79BB" w:rsidRPr="00AC486E" w:rsidRDefault="005C79BB" w:rsidP="005C79BB">
      <w:pPr>
        <w:shd w:val="clear" w:color="auto" w:fill="FFFFFF"/>
        <w:spacing w:line="276" w:lineRule="auto"/>
        <w:jc w:val="both"/>
        <w:rPr>
          <w:rFonts w:ascii="Arial" w:hAnsi="Arial" w:cs="Arial"/>
          <w:b/>
          <w:bCs/>
          <w:i/>
          <w:color w:val="000000"/>
          <w:szCs w:val="24"/>
          <w:lang w:eastAsia="es-CO"/>
        </w:rPr>
      </w:pPr>
    </w:p>
    <w:p w:rsidR="005C79BB" w:rsidRPr="00174E3F" w:rsidRDefault="005C79BB" w:rsidP="005C79BB">
      <w:pPr>
        <w:spacing w:line="276" w:lineRule="auto"/>
        <w:rPr>
          <w:rFonts w:ascii="Arial" w:hAnsi="Arial" w:cs="Arial"/>
          <w:b/>
          <w:szCs w:val="24"/>
        </w:rPr>
      </w:pPr>
      <w:r w:rsidRPr="00174E3F">
        <w:rPr>
          <w:rFonts w:ascii="Arial" w:hAnsi="Arial" w:cs="Arial"/>
          <w:b/>
          <w:szCs w:val="24"/>
        </w:rPr>
        <w:lastRenderedPageBreak/>
        <w:t>REGISTRO DE ASISTENCIA:</w:t>
      </w:r>
    </w:p>
    <w:p w:rsidR="005C79BB" w:rsidRPr="00174E3F" w:rsidRDefault="005C79BB" w:rsidP="005C79BB">
      <w:pPr>
        <w:spacing w:line="276" w:lineRule="auto"/>
        <w:ind w:firstLine="851"/>
        <w:rPr>
          <w:rFonts w:ascii="Arial" w:hAnsi="Arial" w:cs="Arial"/>
          <w:szCs w:val="24"/>
        </w:rPr>
      </w:pPr>
    </w:p>
    <w:p w:rsidR="005C79BB" w:rsidRPr="00174E3F" w:rsidRDefault="005C79BB" w:rsidP="005C79BB">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5C79BB" w:rsidRPr="00174E3F" w:rsidRDefault="005C79BB" w:rsidP="005C79BB">
      <w:pPr>
        <w:spacing w:line="276" w:lineRule="auto"/>
        <w:ind w:left="709" w:firstLine="142"/>
        <w:contextualSpacing/>
        <w:jc w:val="both"/>
        <w:rPr>
          <w:rFonts w:ascii="Arial" w:hAnsi="Arial" w:cs="Arial"/>
          <w:szCs w:val="24"/>
        </w:rPr>
      </w:pPr>
    </w:p>
    <w:p w:rsidR="005C79BB" w:rsidRDefault="005C79BB" w:rsidP="005C79BB">
      <w:pPr>
        <w:spacing w:line="276" w:lineRule="auto"/>
        <w:jc w:val="both"/>
        <w:rPr>
          <w:rFonts w:ascii="Arial" w:hAnsi="Arial" w:cs="Arial"/>
          <w:b/>
          <w:szCs w:val="24"/>
        </w:rPr>
      </w:pPr>
    </w:p>
    <w:p w:rsidR="005C79BB" w:rsidRPr="00174E3F" w:rsidRDefault="005C79BB" w:rsidP="005C79BB">
      <w:pPr>
        <w:spacing w:line="276" w:lineRule="auto"/>
        <w:jc w:val="both"/>
        <w:rPr>
          <w:rFonts w:ascii="Arial" w:hAnsi="Arial" w:cs="Arial"/>
          <w:b/>
          <w:szCs w:val="24"/>
        </w:rPr>
      </w:pPr>
      <w:r w:rsidRPr="00174E3F">
        <w:rPr>
          <w:rFonts w:ascii="Arial" w:hAnsi="Arial" w:cs="Arial"/>
          <w:b/>
          <w:szCs w:val="24"/>
        </w:rPr>
        <w:t>TRASLADO A LAS PARTES</w:t>
      </w:r>
    </w:p>
    <w:p w:rsidR="005C79BB" w:rsidRPr="00174E3F" w:rsidRDefault="005C79BB" w:rsidP="005C79BB">
      <w:pPr>
        <w:spacing w:line="276" w:lineRule="auto"/>
        <w:contextualSpacing/>
        <w:jc w:val="both"/>
        <w:rPr>
          <w:rFonts w:ascii="Arial" w:hAnsi="Arial" w:cs="Arial"/>
          <w:szCs w:val="24"/>
        </w:rPr>
      </w:pPr>
      <w:r w:rsidRPr="00174E3F">
        <w:rPr>
          <w:rFonts w:ascii="Arial" w:hAnsi="Arial" w:cs="Arial"/>
          <w:szCs w:val="24"/>
        </w:rPr>
        <w:t xml:space="preserve"> </w:t>
      </w:r>
    </w:p>
    <w:p w:rsidR="005C79BB" w:rsidRDefault="005C79BB" w:rsidP="005C79BB">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5C79BB" w:rsidRDefault="005C79BB" w:rsidP="005C79BB">
      <w:pPr>
        <w:spacing w:line="276" w:lineRule="auto"/>
        <w:rPr>
          <w:rFonts w:ascii="Arial" w:hAnsi="Arial" w:cs="Arial"/>
          <w:b/>
          <w:szCs w:val="24"/>
        </w:rPr>
      </w:pPr>
    </w:p>
    <w:p w:rsidR="005C79BB" w:rsidRPr="00637118" w:rsidRDefault="005C79BB" w:rsidP="005C79BB">
      <w:pPr>
        <w:spacing w:line="276" w:lineRule="auto"/>
        <w:jc w:val="center"/>
        <w:rPr>
          <w:rFonts w:ascii="Arial" w:hAnsi="Arial" w:cs="Arial"/>
          <w:b/>
          <w:szCs w:val="24"/>
        </w:rPr>
      </w:pPr>
      <w:r>
        <w:rPr>
          <w:rFonts w:ascii="Arial" w:hAnsi="Arial" w:cs="Arial"/>
          <w:b/>
          <w:szCs w:val="24"/>
        </w:rPr>
        <w:t>ANTECEDENTES</w:t>
      </w:r>
    </w:p>
    <w:p w:rsidR="005C79BB" w:rsidRDefault="005C79BB" w:rsidP="005C79BB">
      <w:pPr>
        <w:pStyle w:val="Sinespaciado"/>
        <w:spacing w:line="276" w:lineRule="auto"/>
        <w:rPr>
          <w:rFonts w:ascii="Arial" w:hAnsi="Arial" w:cs="Arial"/>
          <w:sz w:val="24"/>
          <w:szCs w:val="24"/>
        </w:rPr>
      </w:pPr>
    </w:p>
    <w:p w:rsidR="005C79BB" w:rsidRPr="004B0EB0" w:rsidRDefault="005C79BB" w:rsidP="005C79BB">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w:t>
      </w:r>
      <w:r w:rsidR="000C191E">
        <w:rPr>
          <w:rFonts w:ascii="Arial" w:hAnsi="Arial" w:cs="Arial"/>
          <w:b/>
          <w:spacing w:val="-2"/>
          <w:szCs w:val="24"/>
        </w:rPr>
        <w:t>, reforma de la demanda</w:t>
      </w:r>
      <w:r w:rsidRPr="004B0EB0">
        <w:rPr>
          <w:rFonts w:ascii="Arial" w:hAnsi="Arial" w:cs="Arial"/>
          <w:b/>
          <w:spacing w:val="-2"/>
          <w:szCs w:val="24"/>
        </w:rPr>
        <w:t xml:space="preserve"> y su contestación</w:t>
      </w:r>
    </w:p>
    <w:p w:rsidR="005C79BB" w:rsidRPr="00AC486E" w:rsidRDefault="005C79BB" w:rsidP="005C79BB">
      <w:pPr>
        <w:pStyle w:val="Sinespaciado"/>
        <w:spacing w:line="276" w:lineRule="auto"/>
        <w:rPr>
          <w:rFonts w:ascii="Arial" w:hAnsi="Arial" w:cs="Arial"/>
          <w:sz w:val="24"/>
          <w:szCs w:val="24"/>
        </w:rPr>
      </w:pPr>
    </w:p>
    <w:p w:rsidR="00B33695" w:rsidRDefault="00F70AF1" w:rsidP="005C79BB">
      <w:pPr>
        <w:spacing w:line="276" w:lineRule="auto"/>
        <w:jc w:val="both"/>
        <w:rPr>
          <w:rFonts w:ascii="Arial" w:hAnsi="Arial" w:cs="Arial"/>
          <w:szCs w:val="24"/>
        </w:rPr>
      </w:pPr>
      <w:r>
        <w:rPr>
          <w:rFonts w:ascii="Arial" w:hAnsi="Arial" w:cs="Arial"/>
          <w:szCs w:val="24"/>
        </w:rPr>
        <w:t xml:space="preserve">Pretende el señor </w:t>
      </w:r>
      <w:proofErr w:type="spellStart"/>
      <w:r>
        <w:rPr>
          <w:rFonts w:ascii="Arial" w:hAnsi="Arial" w:cs="Arial"/>
          <w:szCs w:val="24"/>
        </w:rPr>
        <w:t>Jhony</w:t>
      </w:r>
      <w:proofErr w:type="spellEnd"/>
      <w:r>
        <w:rPr>
          <w:rFonts w:ascii="Arial" w:hAnsi="Arial" w:cs="Arial"/>
          <w:szCs w:val="24"/>
        </w:rPr>
        <w:t xml:space="preserve"> Cardona</w:t>
      </w:r>
      <w:r w:rsidR="005C79BB">
        <w:rPr>
          <w:rFonts w:ascii="Arial" w:hAnsi="Arial" w:cs="Arial"/>
          <w:szCs w:val="24"/>
        </w:rPr>
        <w:t xml:space="preserve"> Méndez</w:t>
      </w:r>
      <w:r w:rsidR="005C79BB" w:rsidRPr="00AC486E">
        <w:rPr>
          <w:rFonts w:ascii="Arial" w:hAnsi="Arial" w:cs="Arial"/>
          <w:b/>
          <w:szCs w:val="24"/>
        </w:rPr>
        <w:t>,</w:t>
      </w:r>
      <w:r w:rsidR="005C79BB">
        <w:rPr>
          <w:rFonts w:ascii="Arial" w:hAnsi="Arial" w:cs="Arial"/>
          <w:bCs/>
          <w:iCs/>
          <w:szCs w:val="16"/>
        </w:rPr>
        <w:t xml:space="preserve"> Olga Mariela Benítez </w:t>
      </w:r>
      <w:proofErr w:type="spellStart"/>
      <w:r w:rsidR="005C79BB">
        <w:rPr>
          <w:rFonts w:ascii="Arial" w:hAnsi="Arial" w:cs="Arial"/>
          <w:bCs/>
          <w:iCs/>
          <w:szCs w:val="16"/>
        </w:rPr>
        <w:t>Encizo</w:t>
      </w:r>
      <w:proofErr w:type="spellEnd"/>
      <w:r w:rsidR="005C79BB">
        <w:rPr>
          <w:rFonts w:ascii="Arial" w:hAnsi="Arial" w:cs="Arial"/>
          <w:bCs/>
          <w:iCs/>
          <w:szCs w:val="16"/>
        </w:rPr>
        <w:t xml:space="preserve"> y la menor Luisa Fernanda Cardona </w:t>
      </w:r>
      <w:r w:rsidR="00281607">
        <w:rPr>
          <w:rFonts w:ascii="Arial" w:hAnsi="Arial" w:cs="Arial"/>
          <w:bCs/>
          <w:iCs/>
          <w:szCs w:val="16"/>
        </w:rPr>
        <w:t xml:space="preserve">Valencia, </w:t>
      </w:r>
      <w:r w:rsidR="00281607" w:rsidRPr="0069019D">
        <w:rPr>
          <w:rFonts w:ascii="Arial" w:hAnsi="Arial" w:cs="Arial"/>
          <w:bCs/>
          <w:iCs/>
          <w:szCs w:val="16"/>
        </w:rPr>
        <w:t>que</w:t>
      </w:r>
      <w:r w:rsidR="004477B2">
        <w:rPr>
          <w:rFonts w:ascii="Arial" w:hAnsi="Arial" w:cs="Arial"/>
          <w:szCs w:val="24"/>
        </w:rPr>
        <w:t xml:space="preserve"> se declare que</w:t>
      </w:r>
      <w:r w:rsidR="0069019D">
        <w:rPr>
          <w:rFonts w:ascii="Arial" w:hAnsi="Arial" w:cs="Arial"/>
          <w:szCs w:val="24"/>
        </w:rPr>
        <w:t xml:space="preserve"> entre el primero</w:t>
      </w:r>
      <w:r w:rsidR="00B33695">
        <w:rPr>
          <w:rFonts w:ascii="Arial" w:hAnsi="Arial" w:cs="Arial"/>
          <w:szCs w:val="24"/>
        </w:rPr>
        <w:t xml:space="preserve"> y </w:t>
      </w:r>
      <w:r w:rsidR="005C79BB">
        <w:rPr>
          <w:rFonts w:ascii="Arial" w:hAnsi="Arial" w:cs="Arial"/>
          <w:szCs w:val="24"/>
        </w:rPr>
        <w:t>BI Ltda. Y sus socios de forma solidaria,</w:t>
      </w:r>
      <w:r w:rsidR="00B33695">
        <w:rPr>
          <w:rFonts w:ascii="Arial" w:hAnsi="Arial" w:cs="Arial"/>
          <w:szCs w:val="24"/>
        </w:rPr>
        <w:t xml:space="preserve"> existió un contrato de trabajo</w:t>
      </w:r>
      <w:r w:rsidR="0069019D">
        <w:rPr>
          <w:rFonts w:ascii="Arial" w:hAnsi="Arial" w:cs="Arial"/>
          <w:szCs w:val="24"/>
        </w:rPr>
        <w:t xml:space="preserve"> </w:t>
      </w:r>
      <w:r w:rsidR="00DD11EA">
        <w:rPr>
          <w:rFonts w:ascii="Arial" w:hAnsi="Arial" w:cs="Arial"/>
          <w:szCs w:val="24"/>
        </w:rPr>
        <w:t xml:space="preserve">por obra o labor contratada </w:t>
      </w:r>
      <w:r w:rsidR="0069019D">
        <w:rPr>
          <w:rFonts w:ascii="Arial" w:hAnsi="Arial" w:cs="Arial"/>
          <w:szCs w:val="24"/>
        </w:rPr>
        <w:t>desde e</w:t>
      </w:r>
      <w:r w:rsidR="00DD11EA">
        <w:rPr>
          <w:rFonts w:ascii="Arial" w:hAnsi="Arial" w:cs="Arial"/>
          <w:szCs w:val="24"/>
        </w:rPr>
        <w:t>l 18</w:t>
      </w:r>
      <w:r w:rsidR="00C42A47">
        <w:rPr>
          <w:rFonts w:ascii="Arial" w:hAnsi="Arial" w:cs="Arial"/>
          <w:szCs w:val="24"/>
        </w:rPr>
        <w:t>-04-</w:t>
      </w:r>
      <w:r w:rsidR="00DD11EA">
        <w:rPr>
          <w:rFonts w:ascii="Arial" w:hAnsi="Arial" w:cs="Arial"/>
          <w:szCs w:val="24"/>
        </w:rPr>
        <w:t>2011</w:t>
      </w:r>
      <w:r w:rsidR="00D23DD7">
        <w:rPr>
          <w:rFonts w:ascii="Arial" w:hAnsi="Arial" w:cs="Arial"/>
          <w:szCs w:val="24"/>
        </w:rPr>
        <w:t>,</w:t>
      </w:r>
      <w:r w:rsidR="005C79BB">
        <w:rPr>
          <w:rFonts w:ascii="Arial" w:hAnsi="Arial" w:cs="Arial"/>
          <w:szCs w:val="24"/>
        </w:rPr>
        <w:t xml:space="preserve"> vigente hasta la fecha</w:t>
      </w:r>
      <w:r w:rsidR="0056290B">
        <w:rPr>
          <w:rFonts w:ascii="Arial" w:hAnsi="Arial" w:cs="Arial"/>
          <w:szCs w:val="24"/>
        </w:rPr>
        <w:t xml:space="preserve"> en</w:t>
      </w:r>
      <w:r w:rsidR="0069019D">
        <w:rPr>
          <w:rFonts w:ascii="Arial" w:hAnsi="Arial" w:cs="Arial"/>
          <w:szCs w:val="24"/>
        </w:rPr>
        <w:t xml:space="preserve"> que este</w:t>
      </w:r>
      <w:r w:rsidR="00B33695">
        <w:rPr>
          <w:rFonts w:ascii="Arial" w:hAnsi="Arial" w:cs="Arial"/>
          <w:szCs w:val="24"/>
        </w:rPr>
        <w:t xml:space="preserve"> sufr</w:t>
      </w:r>
      <w:r w:rsidR="0069019D">
        <w:rPr>
          <w:rFonts w:ascii="Arial" w:hAnsi="Arial" w:cs="Arial"/>
          <w:szCs w:val="24"/>
        </w:rPr>
        <w:t xml:space="preserve">ió un accidente de trabajo el </w:t>
      </w:r>
      <w:r w:rsidR="000C191E">
        <w:rPr>
          <w:rFonts w:ascii="Arial" w:hAnsi="Arial" w:cs="Arial"/>
          <w:szCs w:val="24"/>
        </w:rPr>
        <w:t>día</w:t>
      </w:r>
      <w:r w:rsidR="00DD11EA">
        <w:rPr>
          <w:rFonts w:ascii="Arial" w:hAnsi="Arial" w:cs="Arial"/>
          <w:szCs w:val="24"/>
        </w:rPr>
        <w:t xml:space="preserve"> 10</w:t>
      </w:r>
      <w:r w:rsidR="00C42A47">
        <w:rPr>
          <w:rFonts w:ascii="Arial" w:hAnsi="Arial" w:cs="Arial"/>
          <w:szCs w:val="24"/>
        </w:rPr>
        <w:t>-09-</w:t>
      </w:r>
      <w:r w:rsidR="00DD11EA">
        <w:rPr>
          <w:rFonts w:ascii="Arial" w:hAnsi="Arial" w:cs="Arial"/>
          <w:szCs w:val="24"/>
        </w:rPr>
        <w:t xml:space="preserve">2011 cuando efectuaba el </w:t>
      </w:r>
      <w:r w:rsidR="000C7F21">
        <w:rPr>
          <w:rFonts w:ascii="Arial" w:hAnsi="Arial" w:cs="Arial"/>
          <w:szCs w:val="24"/>
        </w:rPr>
        <w:t>mantenimiento del cajero 683</w:t>
      </w:r>
      <w:r w:rsidR="00DD11EA">
        <w:rPr>
          <w:rFonts w:ascii="Arial" w:hAnsi="Arial" w:cs="Arial"/>
          <w:szCs w:val="24"/>
        </w:rPr>
        <w:t xml:space="preserve"> de Bancolombia</w:t>
      </w:r>
      <w:r w:rsidR="00874E59">
        <w:rPr>
          <w:rFonts w:ascii="Arial" w:hAnsi="Arial" w:cs="Arial"/>
          <w:szCs w:val="24"/>
        </w:rPr>
        <w:t>,</w:t>
      </w:r>
      <w:r w:rsidR="00DD11EA">
        <w:rPr>
          <w:rFonts w:ascii="Arial" w:hAnsi="Arial" w:cs="Arial"/>
          <w:szCs w:val="24"/>
        </w:rPr>
        <w:t xml:space="preserve"> ubicado en el Centro Comercial Portal del </w:t>
      </w:r>
      <w:r w:rsidR="0034779F">
        <w:rPr>
          <w:rFonts w:ascii="Arial" w:hAnsi="Arial" w:cs="Arial"/>
          <w:szCs w:val="24"/>
        </w:rPr>
        <w:t>Quindío</w:t>
      </w:r>
      <w:r w:rsidR="000C7F21">
        <w:rPr>
          <w:rFonts w:ascii="Arial" w:hAnsi="Arial" w:cs="Arial"/>
          <w:szCs w:val="24"/>
        </w:rPr>
        <w:t xml:space="preserve"> en la ciudad de Armenia</w:t>
      </w:r>
      <w:r w:rsidR="0069019D">
        <w:rPr>
          <w:rFonts w:ascii="Arial" w:hAnsi="Arial" w:cs="Arial"/>
          <w:szCs w:val="24"/>
        </w:rPr>
        <w:t>,</w:t>
      </w:r>
      <w:r w:rsidR="00B33695">
        <w:rPr>
          <w:rFonts w:ascii="Arial" w:hAnsi="Arial" w:cs="Arial"/>
          <w:szCs w:val="24"/>
        </w:rPr>
        <w:t xml:space="preserve"> por culpa del empleador; en </w:t>
      </w:r>
      <w:r w:rsidR="003E0C57">
        <w:rPr>
          <w:rFonts w:ascii="Arial" w:hAnsi="Arial" w:cs="Arial"/>
          <w:szCs w:val="24"/>
        </w:rPr>
        <w:t>consecuencia,</w:t>
      </w:r>
      <w:r w:rsidR="00E61835">
        <w:rPr>
          <w:rFonts w:ascii="Arial" w:hAnsi="Arial" w:cs="Arial"/>
          <w:szCs w:val="24"/>
        </w:rPr>
        <w:t xml:space="preserve"> se condene </w:t>
      </w:r>
      <w:r w:rsidR="0056290B">
        <w:rPr>
          <w:rFonts w:ascii="Arial" w:hAnsi="Arial" w:cs="Arial"/>
          <w:szCs w:val="24"/>
        </w:rPr>
        <w:t xml:space="preserve">a la empresa BI Ltda. </w:t>
      </w:r>
      <w:proofErr w:type="gramStart"/>
      <w:r w:rsidR="0056290B">
        <w:rPr>
          <w:rFonts w:ascii="Arial" w:hAnsi="Arial" w:cs="Arial"/>
          <w:szCs w:val="24"/>
        </w:rPr>
        <w:t>y</w:t>
      </w:r>
      <w:proofErr w:type="gramEnd"/>
      <w:r w:rsidR="0034779F">
        <w:rPr>
          <w:rFonts w:ascii="Arial" w:hAnsi="Arial" w:cs="Arial"/>
          <w:szCs w:val="24"/>
        </w:rPr>
        <w:t xml:space="preserve"> solidariamente al señor</w:t>
      </w:r>
      <w:r w:rsidR="0056290B">
        <w:rPr>
          <w:rFonts w:ascii="Arial" w:hAnsi="Arial" w:cs="Arial"/>
          <w:szCs w:val="24"/>
        </w:rPr>
        <w:t xml:space="preserve"> Nelson Bernal Restrepo y la señora</w:t>
      </w:r>
      <w:r w:rsidR="0034779F">
        <w:rPr>
          <w:rFonts w:ascii="Arial" w:hAnsi="Arial" w:cs="Arial"/>
          <w:szCs w:val="24"/>
        </w:rPr>
        <w:t xml:space="preserve"> Margarita María de Jesús Isaza de Bernal, </w:t>
      </w:r>
      <w:r w:rsidR="00B33695">
        <w:rPr>
          <w:rFonts w:ascii="Arial" w:hAnsi="Arial" w:cs="Arial"/>
          <w:szCs w:val="24"/>
        </w:rPr>
        <w:t>al pago de perjuicios</w:t>
      </w:r>
      <w:r w:rsidR="007A7A7A">
        <w:rPr>
          <w:rFonts w:ascii="Arial" w:hAnsi="Arial" w:cs="Arial"/>
          <w:szCs w:val="24"/>
        </w:rPr>
        <w:t xml:space="preserve"> morales, daño </w:t>
      </w:r>
      <w:r w:rsidR="00281607">
        <w:rPr>
          <w:rFonts w:ascii="Arial" w:hAnsi="Arial" w:cs="Arial"/>
          <w:szCs w:val="24"/>
        </w:rPr>
        <w:t>a</w:t>
      </w:r>
      <w:r w:rsidR="0034779F">
        <w:rPr>
          <w:rFonts w:ascii="Arial" w:hAnsi="Arial" w:cs="Arial"/>
          <w:szCs w:val="24"/>
        </w:rPr>
        <w:t xml:space="preserve"> la vida de relación</w:t>
      </w:r>
      <w:r w:rsidR="007A7A7A">
        <w:rPr>
          <w:rFonts w:ascii="Arial" w:hAnsi="Arial" w:cs="Arial"/>
          <w:szCs w:val="24"/>
        </w:rPr>
        <w:t xml:space="preserve"> y </w:t>
      </w:r>
      <w:r w:rsidR="0034779F">
        <w:rPr>
          <w:rFonts w:ascii="Arial" w:hAnsi="Arial" w:cs="Arial"/>
          <w:szCs w:val="24"/>
        </w:rPr>
        <w:t>lucro cesante</w:t>
      </w:r>
      <w:r w:rsidR="000975D7">
        <w:rPr>
          <w:rFonts w:ascii="Arial" w:hAnsi="Arial" w:cs="Arial"/>
          <w:szCs w:val="24"/>
        </w:rPr>
        <w:t>.</w:t>
      </w:r>
    </w:p>
    <w:p w:rsidR="00B33695" w:rsidRDefault="00B33695" w:rsidP="00B33695">
      <w:pPr>
        <w:spacing w:line="276" w:lineRule="auto"/>
        <w:jc w:val="both"/>
        <w:rPr>
          <w:rFonts w:ascii="Arial" w:hAnsi="Arial" w:cs="Arial"/>
          <w:szCs w:val="24"/>
        </w:rPr>
      </w:pPr>
    </w:p>
    <w:p w:rsidR="009C0A2F" w:rsidRDefault="00B33695" w:rsidP="00B33695">
      <w:pPr>
        <w:spacing w:line="276" w:lineRule="auto"/>
        <w:jc w:val="both"/>
        <w:rPr>
          <w:rFonts w:ascii="Arial" w:hAnsi="Arial" w:cs="Arial"/>
          <w:szCs w:val="24"/>
        </w:rPr>
      </w:pPr>
      <w:r>
        <w:rPr>
          <w:rFonts w:ascii="Arial" w:hAnsi="Arial" w:cs="Arial"/>
          <w:szCs w:val="24"/>
        </w:rPr>
        <w:t>Fundamenta</w:t>
      </w:r>
      <w:r w:rsidR="00D770CE">
        <w:rPr>
          <w:rFonts w:ascii="Arial" w:hAnsi="Arial" w:cs="Arial"/>
          <w:szCs w:val="24"/>
        </w:rPr>
        <w:t>n</w:t>
      </w:r>
      <w:r>
        <w:rPr>
          <w:rFonts w:ascii="Arial" w:hAnsi="Arial" w:cs="Arial"/>
          <w:szCs w:val="24"/>
        </w:rPr>
        <w:t xml:space="preserve"> sus pretensiones </w:t>
      </w:r>
      <w:r w:rsidRPr="00AC486E">
        <w:rPr>
          <w:rFonts w:ascii="Arial" w:hAnsi="Arial" w:cs="Arial"/>
          <w:szCs w:val="24"/>
        </w:rPr>
        <w:t>en que</w:t>
      </w:r>
      <w:r w:rsidR="00C63960">
        <w:rPr>
          <w:rFonts w:ascii="Arial" w:hAnsi="Arial" w:cs="Arial"/>
          <w:szCs w:val="24"/>
        </w:rPr>
        <w:t xml:space="preserve">: (i) </w:t>
      </w:r>
      <w:r w:rsidR="00762DA2">
        <w:rPr>
          <w:rFonts w:ascii="Arial" w:hAnsi="Arial" w:cs="Arial"/>
          <w:szCs w:val="24"/>
        </w:rPr>
        <w:t xml:space="preserve">el señor </w:t>
      </w:r>
      <w:r w:rsidR="00F70AF1">
        <w:rPr>
          <w:rFonts w:ascii="Arial" w:hAnsi="Arial" w:cs="Arial"/>
          <w:szCs w:val="24"/>
        </w:rPr>
        <w:t xml:space="preserve">Cardona </w:t>
      </w:r>
      <w:r w:rsidR="003D1827">
        <w:rPr>
          <w:rFonts w:ascii="Arial" w:hAnsi="Arial" w:cs="Arial"/>
          <w:szCs w:val="24"/>
        </w:rPr>
        <w:t>Méndez</w:t>
      </w:r>
      <w:r w:rsidR="00762DA2">
        <w:rPr>
          <w:rFonts w:ascii="Arial" w:hAnsi="Arial" w:cs="Arial"/>
          <w:szCs w:val="24"/>
        </w:rPr>
        <w:t xml:space="preserve"> </w:t>
      </w:r>
      <w:r w:rsidR="009C0A2F">
        <w:rPr>
          <w:rFonts w:ascii="Arial" w:hAnsi="Arial" w:cs="Arial"/>
          <w:szCs w:val="24"/>
        </w:rPr>
        <w:t xml:space="preserve">nació el 26 </w:t>
      </w:r>
      <w:r w:rsidR="0056290B">
        <w:rPr>
          <w:rFonts w:ascii="Arial" w:hAnsi="Arial" w:cs="Arial"/>
          <w:szCs w:val="24"/>
        </w:rPr>
        <w:t>de octubre de 1975; (ii) Procreó</w:t>
      </w:r>
      <w:r w:rsidR="009C0A2F">
        <w:rPr>
          <w:rFonts w:ascii="Arial" w:hAnsi="Arial" w:cs="Arial"/>
          <w:szCs w:val="24"/>
        </w:rPr>
        <w:t xml:space="preserve"> una hija de nombre Luisa Fernanda Cardona; (iii) contrajo nupcias el 06 de diciembre de 2003 con Olga Mariela Benítez Enciso</w:t>
      </w:r>
      <w:r w:rsidR="00B33E4B">
        <w:rPr>
          <w:rFonts w:ascii="Arial" w:hAnsi="Arial" w:cs="Arial"/>
          <w:szCs w:val="24"/>
        </w:rPr>
        <w:t>; (iv) convive con su esposa e hija bajo el mismo techo forjando fuertes lasos afectivos entre sí</w:t>
      </w:r>
      <w:r w:rsidR="009C0A2F">
        <w:rPr>
          <w:rFonts w:ascii="Arial" w:hAnsi="Arial" w:cs="Arial"/>
          <w:szCs w:val="24"/>
        </w:rPr>
        <w:t>.</w:t>
      </w:r>
    </w:p>
    <w:p w:rsidR="009C0A2F" w:rsidRDefault="009C0A2F" w:rsidP="00B33695">
      <w:pPr>
        <w:spacing w:line="276" w:lineRule="auto"/>
        <w:jc w:val="both"/>
        <w:rPr>
          <w:rFonts w:ascii="Arial" w:hAnsi="Arial" w:cs="Arial"/>
          <w:szCs w:val="24"/>
        </w:rPr>
      </w:pPr>
    </w:p>
    <w:p w:rsidR="00B33695" w:rsidRDefault="00B33E4B" w:rsidP="00B33695">
      <w:pPr>
        <w:spacing w:line="276" w:lineRule="auto"/>
        <w:jc w:val="both"/>
        <w:rPr>
          <w:rFonts w:ascii="Arial" w:hAnsi="Arial" w:cs="Arial"/>
          <w:szCs w:val="24"/>
        </w:rPr>
      </w:pPr>
      <w:r>
        <w:rPr>
          <w:rFonts w:ascii="Arial" w:hAnsi="Arial" w:cs="Arial"/>
          <w:szCs w:val="24"/>
        </w:rPr>
        <w:t>(</w:t>
      </w:r>
      <w:r w:rsidR="009C0A2F">
        <w:rPr>
          <w:rFonts w:ascii="Arial" w:hAnsi="Arial" w:cs="Arial"/>
          <w:szCs w:val="24"/>
        </w:rPr>
        <w:t xml:space="preserve">v) </w:t>
      </w:r>
      <w:r w:rsidR="0056290B">
        <w:rPr>
          <w:rFonts w:ascii="Arial" w:hAnsi="Arial" w:cs="Arial"/>
          <w:szCs w:val="24"/>
        </w:rPr>
        <w:t>F</w:t>
      </w:r>
      <w:r w:rsidR="00762DA2">
        <w:rPr>
          <w:rFonts w:ascii="Arial" w:hAnsi="Arial" w:cs="Arial"/>
          <w:szCs w:val="24"/>
        </w:rPr>
        <w:t>ue contratado por la empresa BI Ltda</w:t>
      </w:r>
      <w:r w:rsidR="003D1827">
        <w:rPr>
          <w:rFonts w:ascii="Arial" w:hAnsi="Arial" w:cs="Arial"/>
          <w:szCs w:val="24"/>
        </w:rPr>
        <w:t>.</w:t>
      </w:r>
      <w:r w:rsidR="00762DA2">
        <w:rPr>
          <w:rFonts w:ascii="Arial" w:hAnsi="Arial" w:cs="Arial"/>
          <w:szCs w:val="24"/>
        </w:rPr>
        <w:t xml:space="preserve"> </w:t>
      </w:r>
      <w:proofErr w:type="gramStart"/>
      <w:r w:rsidR="00762DA2">
        <w:rPr>
          <w:rFonts w:ascii="Arial" w:hAnsi="Arial" w:cs="Arial"/>
          <w:szCs w:val="24"/>
        </w:rPr>
        <w:t>el</w:t>
      </w:r>
      <w:proofErr w:type="gramEnd"/>
      <w:r w:rsidR="00762DA2">
        <w:rPr>
          <w:rFonts w:ascii="Arial" w:hAnsi="Arial" w:cs="Arial"/>
          <w:szCs w:val="24"/>
        </w:rPr>
        <w:t xml:space="preserve"> </w:t>
      </w:r>
      <w:r w:rsidR="003D1827">
        <w:rPr>
          <w:rFonts w:ascii="Arial" w:hAnsi="Arial" w:cs="Arial"/>
          <w:szCs w:val="24"/>
        </w:rPr>
        <w:t>día</w:t>
      </w:r>
      <w:r>
        <w:rPr>
          <w:rFonts w:ascii="Arial" w:hAnsi="Arial" w:cs="Arial"/>
          <w:szCs w:val="24"/>
        </w:rPr>
        <w:t xml:space="preserve"> 18</w:t>
      </w:r>
      <w:r w:rsidR="00762DA2">
        <w:rPr>
          <w:rFonts w:ascii="Arial" w:hAnsi="Arial" w:cs="Arial"/>
          <w:szCs w:val="24"/>
        </w:rPr>
        <w:t xml:space="preserve"> de abril de 2011</w:t>
      </w:r>
      <w:r w:rsidR="009C0A2F">
        <w:rPr>
          <w:rFonts w:ascii="Arial" w:hAnsi="Arial" w:cs="Arial"/>
          <w:szCs w:val="24"/>
        </w:rPr>
        <w:t>, mediante un</w:t>
      </w:r>
      <w:r w:rsidR="00762DA2">
        <w:rPr>
          <w:rFonts w:ascii="Arial" w:hAnsi="Arial" w:cs="Arial"/>
          <w:szCs w:val="24"/>
        </w:rPr>
        <w:t xml:space="preserve"> contrato </w:t>
      </w:r>
      <w:r w:rsidR="003D1827">
        <w:rPr>
          <w:rFonts w:ascii="Arial" w:hAnsi="Arial" w:cs="Arial"/>
          <w:szCs w:val="24"/>
        </w:rPr>
        <w:t xml:space="preserve">laboral </w:t>
      </w:r>
      <w:r w:rsidR="009C0A2F">
        <w:rPr>
          <w:rFonts w:ascii="Arial" w:hAnsi="Arial" w:cs="Arial"/>
          <w:szCs w:val="24"/>
        </w:rPr>
        <w:t xml:space="preserve">de </w:t>
      </w:r>
      <w:r w:rsidR="00762DA2">
        <w:rPr>
          <w:rFonts w:ascii="Arial" w:hAnsi="Arial" w:cs="Arial"/>
          <w:szCs w:val="24"/>
        </w:rPr>
        <w:t>obra o lab</w:t>
      </w:r>
      <w:r w:rsidR="003D1827">
        <w:rPr>
          <w:rFonts w:ascii="Arial" w:hAnsi="Arial" w:cs="Arial"/>
          <w:szCs w:val="24"/>
        </w:rPr>
        <w:t>or contratada</w:t>
      </w:r>
      <w:r w:rsidR="009C0A2F">
        <w:rPr>
          <w:rFonts w:ascii="Arial" w:hAnsi="Arial" w:cs="Arial"/>
          <w:szCs w:val="24"/>
        </w:rPr>
        <w:t xml:space="preserve">; </w:t>
      </w:r>
      <w:r w:rsidR="00C30885">
        <w:rPr>
          <w:rFonts w:ascii="Arial" w:hAnsi="Arial" w:cs="Arial"/>
          <w:szCs w:val="24"/>
        </w:rPr>
        <w:t>concretamente para</w:t>
      </w:r>
      <w:r w:rsidR="00D2571F">
        <w:rPr>
          <w:rFonts w:ascii="Arial" w:hAnsi="Arial" w:cs="Arial"/>
          <w:szCs w:val="24"/>
        </w:rPr>
        <w:t xml:space="preserve"> el </w:t>
      </w:r>
      <w:r w:rsidR="00AA0BB0">
        <w:rPr>
          <w:rFonts w:ascii="Arial" w:hAnsi="Arial" w:cs="Arial"/>
          <w:szCs w:val="24"/>
        </w:rPr>
        <w:t>mante</w:t>
      </w:r>
      <w:r w:rsidR="003D1827">
        <w:rPr>
          <w:rFonts w:ascii="Arial" w:hAnsi="Arial" w:cs="Arial"/>
          <w:szCs w:val="24"/>
        </w:rPr>
        <w:t xml:space="preserve">nimiento </w:t>
      </w:r>
      <w:r w:rsidR="009C0A2F">
        <w:rPr>
          <w:rFonts w:ascii="Arial" w:hAnsi="Arial" w:cs="Arial"/>
          <w:szCs w:val="24"/>
        </w:rPr>
        <w:t xml:space="preserve">preventivo </w:t>
      </w:r>
      <w:r w:rsidR="003D1827">
        <w:rPr>
          <w:rFonts w:ascii="Arial" w:hAnsi="Arial" w:cs="Arial"/>
          <w:szCs w:val="24"/>
        </w:rPr>
        <w:t xml:space="preserve">de cajeros electrónicos </w:t>
      </w:r>
      <w:r>
        <w:rPr>
          <w:rFonts w:ascii="Arial" w:hAnsi="Arial" w:cs="Arial"/>
          <w:szCs w:val="24"/>
        </w:rPr>
        <w:t>de</w:t>
      </w:r>
      <w:r w:rsidR="003D1827">
        <w:rPr>
          <w:rFonts w:ascii="Arial" w:hAnsi="Arial" w:cs="Arial"/>
          <w:szCs w:val="24"/>
        </w:rPr>
        <w:t xml:space="preserve"> Bancolombia en el eje cafetero</w:t>
      </w:r>
      <w:r>
        <w:rPr>
          <w:rFonts w:ascii="Arial" w:hAnsi="Arial" w:cs="Arial"/>
          <w:szCs w:val="24"/>
        </w:rPr>
        <w:t>; (</w:t>
      </w:r>
      <w:r w:rsidR="00D770CE">
        <w:rPr>
          <w:rFonts w:ascii="Arial" w:hAnsi="Arial" w:cs="Arial"/>
          <w:szCs w:val="24"/>
        </w:rPr>
        <w:t>v</w:t>
      </w:r>
      <w:r>
        <w:rPr>
          <w:rFonts w:ascii="Arial" w:hAnsi="Arial" w:cs="Arial"/>
          <w:szCs w:val="24"/>
        </w:rPr>
        <w:t>i</w:t>
      </w:r>
      <w:r w:rsidR="003D1827">
        <w:rPr>
          <w:rFonts w:ascii="Arial" w:hAnsi="Arial" w:cs="Arial"/>
          <w:szCs w:val="24"/>
        </w:rPr>
        <w:t xml:space="preserve">) el salario pactado fue de $696.852 </w:t>
      </w:r>
      <w:r w:rsidR="005543C1">
        <w:rPr>
          <w:rFonts w:ascii="Arial" w:hAnsi="Arial" w:cs="Arial"/>
          <w:szCs w:val="24"/>
        </w:rPr>
        <w:t>más</w:t>
      </w:r>
      <w:r w:rsidR="003D1827">
        <w:rPr>
          <w:rFonts w:ascii="Arial" w:hAnsi="Arial" w:cs="Arial"/>
          <w:szCs w:val="24"/>
        </w:rPr>
        <w:t xml:space="preserve"> un auxilio de transporte y de rodamiento por valor de $267.490</w:t>
      </w:r>
      <w:r>
        <w:rPr>
          <w:rFonts w:ascii="Arial" w:hAnsi="Arial" w:cs="Arial"/>
          <w:szCs w:val="24"/>
        </w:rPr>
        <w:t>;</w:t>
      </w:r>
      <w:r w:rsidR="001B380D">
        <w:rPr>
          <w:rFonts w:ascii="Arial" w:hAnsi="Arial" w:cs="Arial"/>
          <w:szCs w:val="24"/>
        </w:rPr>
        <w:t xml:space="preserve"> salario que incrementó</w:t>
      </w:r>
      <w:r w:rsidR="003D1827">
        <w:rPr>
          <w:rFonts w:ascii="Arial" w:hAnsi="Arial" w:cs="Arial"/>
          <w:szCs w:val="24"/>
        </w:rPr>
        <w:t xml:space="preserve"> de forma unilateral</w:t>
      </w:r>
      <w:r w:rsidR="001B380D">
        <w:rPr>
          <w:rFonts w:ascii="Arial" w:hAnsi="Arial" w:cs="Arial"/>
          <w:szCs w:val="24"/>
        </w:rPr>
        <w:t xml:space="preserve"> la empresa BI Ltda</w:t>
      </w:r>
      <w:r w:rsidR="0056290B">
        <w:rPr>
          <w:rFonts w:ascii="Arial" w:hAnsi="Arial" w:cs="Arial"/>
          <w:szCs w:val="24"/>
        </w:rPr>
        <w:t>.</w:t>
      </w:r>
      <w:r w:rsidR="003D1827">
        <w:rPr>
          <w:rFonts w:ascii="Arial" w:hAnsi="Arial" w:cs="Arial"/>
          <w:szCs w:val="24"/>
        </w:rPr>
        <w:t xml:space="preserve"> </w:t>
      </w:r>
      <w:proofErr w:type="gramStart"/>
      <w:r w:rsidR="003D1827">
        <w:rPr>
          <w:rFonts w:ascii="Arial" w:hAnsi="Arial" w:cs="Arial"/>
          <w:szCs w:val="24"/>
        </w:rPr>
        <w:t>el</w:t>
      </w:r>
      <w:proofErr w:type="gramEnd"/>
      <w:r w:rsidR="003D1827">
        <w:rPr>
          <w:rFonts w:ascii="Arial" w:hAnsi="Arial" w:cs="Arial"/>
          <w:szCs w:val="24"/>
        </w:rPr>
        <w:t xml:space="preserve"> </w:t>
      </w:r>
      <w:r w:rsidR="005543C1">
        <w:rPr>
          <w:rFonts w:ascii="Arial" w:hAnsi="Arial" w:cs="Arial"/>
          <w:szCs w:val="24"/>
        </w:rPr>
        <w:t>día</w:t>
      </w:r>
      <w:r w:rsidR="003D1827">
        <w:rPr>
          <w:rFonts w:ascii="Arial" w:hAnsi="Arial" w:cs="Arial"/>
          <w:szCs w:val="24"/>
        </w:rPr>
        <w:t xml:space="preserve"> 29</w:t>
      </w:r>
      <w:r w:rsidR="001B380D">
        <w:rPr>
          <w:rFonts w:ascii="Arial" w:hAnsi="Arial" w:cs="Arial"/>
          <w:szCs w:val="24"/>
        </w:rPr>
        <w:t>-06-</w:t>
      </w:r>
      <w:r w:rsidR="003D1827">
        <w:rPr>
          <w:rFonts w:ascii="Arial" w:hAnsi="Arial" w:cs="Arial"/>
          <w:szCs w:val="24"/>
        </w:rPr>
        <w:t xml:space="preserve">2011 </w:t>
      </w:r>
      <w:r w:rsidR="001B380D">
        <w:rPr>
          <w:rFonts w:ascii="Arial" w:hAnsi="Arial" w:cs="Arial"/>
          <w:szCs w:val="24"/>
        </w:rPr>
        <w:t xml:space="preserve">a $854.370 y a </w:t>
      </w:r>
      <w:r w:rsidR="003D1827">
        <w:rPr>
          <w:rFonts w:ascii="Arial" w:hAnsi="Arial" w:cs="Arial"/>
          <w:szCs w:val="24"/>
        </w:rPr>
        <w:t>$327</w:t>
      </w:r>
      <w:r w:rsidR="00AA0BB0">
        <w:rPr>
          <w:rFonts w:ascii="Arial" w:hAnsi="Arial" w:cs="Arial"/>
          <w:szCs w:val="24"/>
        </w:rPr>
        <w:t>.</w:t>
      </w:r>
      <w:r w:rsidR="005543C1">
        <w:rPr>
          <w:rFonts w:ascii="Arial" w:hAnsi="Arial" w:cs="Arial"/>
          <w:szCs w:val="24"/>
        </w:rPr>
        <w:t>954</w:t>
      </w:r>
      <w:r w:rsidR="001B380D">
        <w:rPr>
          <w:rFonts w:ascii="Arial" w:hAnsi="Arial" w:cs="Arial"/>
          <w:szCs w:val="24"/>
        </w:rPr>
        <w:t xml:space="preserve"> el auxilio de rodamiento</w:t>
      </w:r>
      <w:r w:rsidR="005543C1">
        <w:rPr>
          <w:rFonts w:ascii="Arial" w:hAnsi="Arial" w:cs="Arial"/>
          <w:szCs w:val="24"/>
        </w:rPr>
        <w:t>.</w:t>
      </w:r>
    </w:p>
    <w:p w:rsidR="00B33695" w:rsidRDefault="00B33695" w:rsidP="00B33695">
      <w:pPr>
        <w:spacing w:line="276" w:lineRule="auto"/>
        <w:jc w:val="both"/>
        <w:rPr>
          <w:rFonts w:ascii="Arial" w:hAnsi="Arial" w:cs="Arial"/>
          <w:szCs w:val="24"/>
        </w:rPr>
      </w:pPr>
    </w:p>
    <w:p w:rsidR="009925D2" w:rsidRDefault="00B33E4B" w:rsidP="009925D2">
      <w:pPr>
        <w:spacing w:line="276" w:lineRule="auto"/>
        <w:jc w:val="both"/>
        <w:rPr>
          <w:rFonts w:ascii="Arial" w:hAnsi="Arial" w:cs="Arial"/>
          <w:szCs w:val="24"/>
        </w:rPr>
      </w:pPr>
      <w:r>
        <w:rPr>
          <w:rFonts w:ascii="Arial" w:hAnsi="Arial" w:cs="Arial"/>
          <w:szCs w:val="24"/>
        </w:rPr>
        <w:t>(</w:t>
      </w:r>
      <w:r w:rsidR="009925D2">
        <w:rPr>
          <w:rFonts w:ascii="Arial" w:hAnsi="Arial" w:cs="Arial"/>
          <w:szCs w:val="24"/>
        </w:rPr>
        <w:t>v</w:t>
      </w:r>
      <w:r>
        <w:rPr>
          <w:rFonts w:ascii="Arial" w:hAnsi="Arial" w:cs="Arial"/>
          <w:szCs w:val="24"/>
        </w:rPr>
        <w:t>i</w:t>
      </w:r>
      <w:r w:rsidR="009925D2">
        <w:rPr>
          <w:rFonts w:ascii="Arial" w:hAnsi="Arial" w:cs="Arial"/>
          <w:szCs w:val="24"/>
        </w:rPr>
        <w:t>i</w:t>
      </w:r>
      <w:r w:rsidR="00B33695">
        <w:rPr>
          <w:rFonts w:ascii="Arial" w:hAnsi="Arial" w:cs="Arial"/>
          <w:szCs w:val="24"/>
        </w:rPr>
        <w:t xml:space="preserve">) </w:t>
      </w:r>
      <w:r w:rsidR="0056290B">
        <w:rPr>
          <w:rFonts w:ascii="Arial" w:hAnsi="Arial" w:cs="Arial"/>
          <w:szCs w:val="24"/>
        </w:rPr>
        <w:t>E</w:t>
      </w:r>
      <w:r w:rsidR="00143617">
        <w:rPr>
          <w:rFonts w:ascii="Arial" w:hAnsi="Arial" w:cs="Arial"/>
          <w:szCs w:val="24"/>
        </w:rPr>
        <w:t>l día 10 de septiembre de 2011</w:t>
      </w:r>
      <w:r>
        <w:rPr>
          <w:rFonts w:ascii="Arial" w:hAnsi="Arial" w:cs="Arial"/>
          <w:szCs w:val="24"/>
        </w:rPr>
        <w:t xml:space="preserve"> recibió orden de desplazarse a la ciudad de Armenia, </w:t>
      </w:r>
      <w:r w:rsidR="0056290B">
        <w:rPr>
          <w:rFonts w:ascii="Arial" w:hAnsi="Arial" w:cs="Arial"/>
          <w:szCs w:val="24"/>
        </w:rPr>
        <w:t>par</w:t>
      </w:r>
      <w:r w:rsidR="00651448">
        <w:rPr>
          <w:rFonts w:ascii="Arial" w:hAnsi="Arial" w:cs="Arial"/>
          <w:szCs w:val="24"/>
        </w:rPr>
        <w:t xml:space="preserve">a realizar </w:t>
      </w:r>
      <w:r w:rsidR="00143617">
        <w:rPr>
          <w:rFonts w:ascii="Arial" w:hAnsi="Arial" w:cs="Arial"/>
          <w:szCs w:val="24"/>
        </w:rPr>
        <w:t>el mantenimiento preventivo del sistema de seguridad electrónica y de circuito cerrado de televisión en el cajero 683 de Bancolombia</w:t>
      </w:r>
      <w:r>
        <w:rPr>
          <w:rFonts w:ascii="Arial" w:hAnsi="Arial" w:cs="Arial"/>
          <w:szCs w:val="24"/>
        </w:rPr>
        <w:t xml:space="preserve">, </w:t>
      </w:r>
      <w:r w:rsidR="00143617">
        <w:rPr>
          <w:rFonts w:ascii="Arial" w:hAnsi="Arial" w:cs="Arial"/>
          <w:szCs w:val="24"/>
        </w:rPr>
        <w:t>ubicado en el Centro Comercial portal del Quindío, por lo cual se le ordenó el traslado a la ciudad de Armenia</w:t>
      </w:r>
      <w:r w:rsidR="00377295">
        <w:rPr>
          <w:rFonts w:ascii="Arial" w:hAnsi="Arial" w:cs="Arial"/>
          <w:szCs w:val="24"/>
        </w:rPr>
        <w:t>,</w:t>
      </w:r>
      <w:r w:rsidR="0056290B">
        <w:rPr>
          <w:rFonts w:ascii="Arial" w:hAnsi="Arial" w:cs="Arial"/>
          <w:szCs w:val="24"/>
        </w:rPr>
        <w:t xml:space="preserve"> allí lo acompañó personal de la transportadora de valores PROSEGUR</w:t>
      </w:r>
      <w:r w:rsidR="009925D2">
        <w:rPr>
          <w:rFonts w:ascii="Arial" w:hAnsi="Arial" w:cs="Arial"/>
          <w:szCs w:val="24"/>
        </w:rPr>
        <w:t>.</w:t>
      </w:r>
    </w:p>
    <w:p w:rsidR="009925D2" w:rsidRDefault="009925D2" w:rsidP="009925D2">
      <w:pPr>
        <w:spacing w:line="276" w:lineRule="auto"/>
        <w:jc w:val="both"/>
        <w:rPr>
          <w:rFonts w:ascii="Arial" w:hAnsi="Arial" w:cs="Arial"/>
          <w:szCs w:val="24"/>
        </w:rPr>
      </w:pPr>
    </w:p>
    <w:p w:rsidR="00570D6F" w:rsidRDefault="00DE5937" w:rsidP="009925D2">
      <w:pPr>
        <w:spacing w:line="276" w:lineRule="auto"/>
        <w:jc w:val="both"/>
        <w:rPr>
          <w:rFonts w:ascii="Arial" w:hAnsi="Arial" w:cs="Arial"/>
          <w:szCs w:val="24"/>
        </w:rPr>
      </w:pPr>
      <w:r>
        <w:rPr>
          <w:rFonts w:ascii="Arial" w:hAnsi="Arial" w:cs="Arial"/>
          <w:szCs w:val="24"/>
        </w:rPr>
        <w:t>(</w:t>
      </w:r>
      <w:r w:rsidR="009925D2">
        <w:rPr>
          <w:rFonts w:ascii="Arial" w:hAnsi="Arial" w:cs="Arial"/>
          <w:szCs w:val="24"/>
        </w:rPr>
        <w:t>viii</w:t>
      </w:r>
      <w:r w:rsidR="00B33695">
        <w:rPr>
          <w:rFonts w:ascii="Arial" w:hAnsi="Arial" w:cs="Arial"/>
          <w:szCs w:val="24"/>
        </w:rPr>
        <w:t>)</w:t>
      </w:r>
      <w:r w:rsidR="00651448">
        <w:rPr>
          <w:rFonts w:ascii="Arial" w:hAnsi="Arial" w:cs="Arial"/>
          <w:szCs w:val="24"/>
        </w:rPr>
        <w:t xml:space="preserve"> </w:t>
      </w:r>
      <w:r w:rsidR="009925D2">
        <w:rPr>
          <w:rFonts w:ascii="Arial" w:hAnsi="Arial" w:cs="Arial"/>
          <w:szCs w:val="24"/>
        </w:rPr>
        <w:t>C</w:t>
      </w:r>
      <w:r w:rsidR="00112409">
        <w:rPr>
          <w:rFonts w:ascii="Arial" w:hAnsi="Arial" w:cs="Arial"/>
          <w:szCs w:val="24"/>
        </w:rPr>
        <w:t xml:space="preserve">árdenas </w:t>
      </w:r>
      <w:r w:rsidR="009925D2">
        <w:rPr>
          <w:rFonts w:ascii="Arial" w:hAnsi="Arial" w:cs="Arial"/>
          <w:szCs w:val="24"/>
        </w:rPr>
        <w:t xml:space="preserve">Méndez </w:t>
      </w:r>
      <w:r w:rsidR="00112409">
        <w:rPr>
          <w:rFonts w:ascii="Arial" w:hAnsi="Arial" w:cs="Arial"/>
          <w:szCs w:val="24"/>
        </w:rPr>
        <w:t>inici</w:t>
      </w:r>
      <w:r w:rsidR="009925D2">
        <w:rPr>
          <w:rFonts w:ascii="Arial" w:hAnsi="Arial" w:cs="Arial"/>
          <w:szCs w:val="24"/>
        </w:rPr>
        <w:t>ó</w:t>
      </w:r>
      <w:r w:rsidR="00112409">
        <w:rPr>
          <w:rFonts w:ascii="Arial" w:hAnsi="Arial" w:cs="Arial"/>
          <w:szCs w:val="24"/>
        </w:rPr>
        <w:t xml:space="preserve"> labores en el cajero aproximadamente a las 09:00 am</w:t>
      </w:r>
      <w:r w:rsidR="00B33695">
        <w:rPr>
          <w:rFonts w:ascii="Arial" w:hAnsi="Arial" w:cs="Arial"/>
          <w:szCs w:val="24"/>
        </w:rPr>
        <w:t xml:space="preserve">; </w:t>
      </w:r>
      <w:r w:rsidR="009E6F6A">
        <w:rPr>
          <w:rFonts w:ascii="Arial" w:hAnsi="Arial" w:cs="Arial"/>
          <w:szCs w:val="24"/>
        </w:rPr>
        <w:t xml:space="preserve">y </w:t>
      </w:r>
      <w:r w:rsidR="00112409">
        <w:rPr>
          <w:rFonts w:ascii="Arial" w:hAnsi="Arial" w:cs="Arial"/>
          <w:szCs w:val="24"/>
        </w:rPr>
        <w:t xml:space="preserve">cuando </w:t>
      </w:r>
      <w:r w:rsidR="009E6F6A">
        <w:rPr>
          <w:rFonts w:ascii="Arial" w:hAnsi="Arial" w:cs="Arial"/>
          <w:szCs w:val="24"/>
        </w:rPr>
        <w:t xml:space="preserve">llevaba </w:t>
      </w:r>
      <w:r w:rsidR="00112409">
        <w:rPr>
          <w:rFonts w:ascii="Arial" w:hAnsi="Arial" w:cs="Arial"/>
          <w:szCs w:val="24"/>
        </w:rPr>
        <w:t>algo más de una hora, intempestivamente se disparó un explosivo</w:t>
      </w:r>
      <w:r w:rsidR="009E6F6A">
        <w:rPr>
          <w:rFonts w:ascii="Arial" w:hAnsi="Arial" w:cs="Arial"/>
          <w:szCs w:val="24"/>
        </w:rPr>
        <w:t xml:space="preserve"> </w:t>
      </w:r>
      <w:r w:rsidR="00112409">
        <w:rPr>
          <w:rFonts w:ascii="Arial" w:hAnsi="Arial" w:cs="Arial"/>
          <w:szCs w:val="24"/>
        </w:rPr>
        <w:t>justo en frente de su cara; (</w:t>
      </w:r>
      <w:r w:rsidR="009E6F6A">
        <w:rPr>
          <w:rFonts w:ascii="Arial" w:hAnsi="Arial" w:cs="Arial"/>
          <w:szCs w:val="24"/>
        </w:rPr>
        <w:t>i</w:t>
      </w:r>
      <w:r w:rsidR="00112409">
        <w:rPr>
          <w:rFonts w:ascii="Arial" w:hAnsi="Arial" w:cs="Arial"/>
          <w:szCs w:val="24"/>
        </w:rPr>
        <w:t xml:space="preserve">x) </w:t>
      </w:r>
      <w:r w:rsidR="00661555">
        <w:rPr>
          <w:rFonts w:ascii="Arial" w:hAnsi="Arial" w:cs="Arial"/>
          <w:szCs w:val="24"/>
        </w:rPr>
        <w:t xml:space="preserve">inmediatamente </w:t>
      </w:r>
      <w:r w:rsidR="009E6F6A">
        <w:rPr>
          <w:rFonts w:ascii="Arial" w:hAnsi="Arial" w:cs="Arial"/>
          <w:szCs w:val="24"/>
        </w:rPr>
        <w:t>informó</w:t>
      </w:r>
      <w:r w:rsidR="00112409">
        <w:rPr>
          <w:rFonts w:ascii="Arial" w:hAnsi="Arial" w:cs="Arial"/>
          <w:szCs w:val="24"/>
        </w:rPr>
        <w:t xml:space="preserve"> </w:t>
      </w:r>
      <w:r w:rsidR="009E6F6A">
        <w:rPr>
          <w:rFonts w:ascii="Arial" w:hAnsi="Arial" w:cs="Arial"/>
          <w:szCs w:val="24"/>
        </w:rPr>
        <w:t>lo sucedido</w:t>
      </w:r>
      <w:r w:rsidR="00661555">
        <w:rPr>
          <w:rFonts w:ascii="Arial" w:hAnsi="Arial" w:cs="Arial"/>
          <w:szCs w:val="24"/>
        </w:rPr>
        <w:t xml:space="preserve"> </w:t>
      </w:r>
      <w:r w:rsidR="009E6F6A">
        <w:rPr>
          <w:rFonts w:ascii="Arial" w:hAnsi="Arial" w:cs="Arial"/>
          <w:szCs w:val="24"/>
        </w:rPr>
        <w:t xml:space="preserve">a </w:t>
      </w:r>
      <w:r w:rsidR="00112409">
        <w:rPr>
          <w:rFonts w:ascii="Arial" w:hAnsi="Arial" w:cs="Arial"/>
          <w:szCs w:val="24"/>
        </w:rPr>
        <w:t>su coordinadora Diana Vela, quien le indic</w:t>
      </w:r>
      <w:r w:rsidR="009E6F6A">
        <w:rPr>
          <w:rFonts w:ascii="Arial" w:hAnsi="Arial" w:cs="Arial"/>
          <w:szCs w:val="24"/>
        </w:rPr>
        <w:t>ó</w:t>
      </w:r>
      <w:r w:rsidR="00112409">
        <w:rPr>
          <w:rFonts w:ascii="Arial" w:hAnsi="Arial" w:cs="Arial"/>
          <w:szCs w:val="24"/>
        </w:rPr>
        <w:t xml:space="preserve"> que debía </w:t>
      </w:r>
      <w:r w:rsidR="00112409" w:rsidRPr="0056290B">
        <w:rPr>
          <w:rFonts w:ascii="Arial" w:hAnsi="Arial" w:cs="Arial"/>
          <w:szCs w:val="24"/>
        </w:rPr>
        <w:t>permanecer en el sit</w:t>
      </w:r>
      <w:r w:rsidR="00377295">
        <w:rPr>
          <w:rFonts w:ascii="Arial" w:hAnsi="Arial" w:cs="Arial"/>
          <w:szCs w:val="24"/>
        </w:rPr>
        <w:t>i</w:t>
      </w:r>
      <w:r w:rsidR="00112409" w:rsidRPr="0056290B">
        <w:rPr>
          <w:rFonts w:ascii="Arial" w:hAnsi="Arial" w:cs="Arial"/>
          <w:szCs w:val="24"/>
        </w:rPr>
        <w:t xml:space="preserve">o hasta que hiciera presencia personal de la empresa </w:t>
      </w:r>
      <w:proofErr w:type="spellStart"/>
      <w:r w:rsidR="00112409" w:rsidRPr="0056290B">
        <w:rPr>
          <w:rFonts w:ascii="Arial" w:hAnsi="Arial" w:cs="Arial"/>
          <w:szCs w:val="24"/>
        </w:rPr>
        <w:t>Marnell</w:t>
      </w:r>
      <w:proofErr w:type="spellEnd"/>
      <w:r w:rsidR="00112409" w:rsidRPr="0056290B">
        <w:rPr>
          <w:rFonts w:ascii="Arial" w:hAnsi="Arial" w:cs="Arial"/>
          <w:szCs w:val="24"/>
        </w:rPr>
        <w:t xml:space="preserve">; </w:t>
      </w:r>
      <w:r w:rsidR="00661555" w:rsidRPr="0056290B">
        <w:rPr>
          <w:rFonts w:ascii="Arial" w:hAnsi="Arial" w:cs="Arial"/>
          <w:szCs w:val="24"/>
        </w:rPr>
        <w:t>la</w:t>
      </w:r>
      <w:r w:rsidR="00661555">
        <w:rPr>
          <w:rFonts w:ascii="Arial" w:hAnsi="Arial" w:cs="Arial"/>
          <w:szCs w:val="24"/>
        </w:rPr>
        <w:t xml:space="preserve"> misma orden la recibió del personal </w:t>
      </w:r>
      <w:r w:rsidR="00FD7433">
        <w:rPr>
          <w:rFonts w:ascii="Arial" w:hAnsi="Arial" w:cs="Arial"/>
          <w:szCs w:val="24"/>
        </w:rPr>
        <w:t>de Bancolombia</w:t>
      </w:r>
      <w:r w:rsidR="00570D6F">
        <w:rPr>
          <w:rFonts w:ascii="Arial" w:hAnsi="Arial" w:cs="Arial"/>
          <w:szCs w:val="24"/>
        </w:rPr>
        <w:t>,</w:t>
      </w:r>
      <w:r w:rsidR="00661555">
        <w:rPr>
          <w:rFonts w:ascii="Arial" w:hAnsi="Arial" w:cs="Arial"/>
          <w:szCs w:val="24"/>
        </w:rPr>
        <w:t xml:space="preserve"> </w:t>
      </w:r>
      <w:r w:rsidR="00FD7433">
        <w:rPr>
          <w:rFonts w:ascii="Arial" w:hAnsi="Arial" w:cs="Arial"/>
          <w:szCs w:val="24"/>
        </w:rPr>
        <w:t>hasta que todo quedara bien</w:t>
      </w:r>
      <w:r w:rsidR="00570D6F">
        <w:rPr>
          <w:rFonts w:ascii="Arial" w:hAnsi="Arial" w:cs="Arial"/>
          <w:szCs w:val="24"/>
        </w:rPr>
        <w:t>.</w:t>
      </w:r>
    </w:p>
    <w:p w:rsidR="00570D6F" w:rsidRDefault="00570D6F" w:rsidP="009925D2">
      <w:pPr>
        <w:spacing w:line="276" w:lineRule="auto"/>
        <w:jc w:val="both"/>
        <w:rPr>
          <w:rFonts w:ascii="Arial" w:hAnsi="Arial" w:cs="Arial"/>
          <w:szCs w:val="24"/>
        </w:rPr>
      </w:pPr>
    </w:p>
    <w:p w:rsidR="00C34C9A" w:rsidRDefault="0056290B" w:rsidP="00570D6F">
      <w:pPr>
        <w:spacing w:line="276" w:lineRule="auto"/>
        <w:jc w:val="both"/>
        <w:rPr>
          <w:rFonts w:ascii="Arial" w:hAnsi="Arial" w:cs="Arial"/>
          <w:szCs w:val="24"/>
        </w:rPr>
      </w:pPr>
      <w:r>
        <w:rPr>
          <w:rFonts w:ascii="Arial" w:hAnsi="Arial" w:cs="Arial"/>
          <w:szCs w:val="24"/>
        </w:rPr>
        <w:lastRenderedPageBreak/>
        <w:t>(</w:t>
      </w:r>
      <w:r w:rsidR="00327EF0">
        <w:rPr>
          <w:rFonts w:ascii="Arial" w:hAnsi="Arial" w:cs="Arial"/>
          <w:szCs w:val="24"/>
        </w:rPr>
        <w:t>i</w:t>
      </w:r>
      <w:r>
        <w:rPr>
          <w:rFonts w:ascii="Arial" w:hAnsi="Arial" w:cs="Arial"/>
          <w:szCs w:val="24"/>
        </w:rPr>
        <w:t>x) L</w:t>
      </w:r>
      <w:r w:rsidR="00FD7433">
        <w:rPr>
          <w:rFonts w:ascii="Arial" w:hAnsi="Arial" w:cs="Arial"/>
          <w:szCs w:val="24"/>
        </w:rPr>
        <w:t>a reparación de los daños causados por la explosión termin</w:t>
      </w:r>
      <w:r w:rsidR="00661555">
        <w:rPr>
          <w:rFonts w:ascii="Arial" w:hAnsi="Arial" w:cs="Arial"/>
          <w:szCs w:val="24"/>
        </w:rPr>
        <w:t>ó</w:t>
      </w:r>
      <w:r w:rsidR="00FD7433">
        <w:rPr>
          <w:rFonts w:ascii="Arial" w:hAnsi="Arial" w:cs="Arial"/>
          <w:szCs w:val="24"/>
        </w:rPr>
        <w:t xml:space="preserve"> a las 06:30 pm</w:t>
      </w:r>
      <w:r w:rsidR="00661555">
        <w:rPr>
          <w:rFonts w:ascii="Arial" w:hAnsi="Arial" w:cs="Arial"/>
          <w:szCs w:val="24"/>
        </w:rPr>
        <w:t xml:space="preserve"> y se </w:t>
      </w:r>
      <w:r w:rsidR="00591688">
        <w:rPr>
          <w:rFonts w:ascii="Arial" w:hAnsi="Arial" w:cs="Arial"/>
          <w:szCs w:val="24"/>
        </w:rPr>
        <w:t xml:space="preserve">trasladó a la EPS en donde </w:t>
      </w:r>
      <w:r w:rsidR="00570D6F">
        <w:rPr>
          <w:rFonts w:ascii="Arial" w:hAnsi="Arial" w:cs="Arial"/>
          <w:szCs w:val="24"/>
        </w:rPr>
        <w:t xml:space="preserve">se le </w:t>
      </w:r>
      <w:r w:rsidR="00591688">
        <w:rPr>
          <w:rFonts w:ascii="Arial" w:hAnsi="Arial" w:cs="Arial"/>
          <w:szCs w:val="24"/>
        </w:rPr>
        <w:t>diagnostic</w:t>
      </w:r>
      <w:r w:rsidR="00570D6F">
        <w:rPr>
          <w:rFonts w:ascii="Arial" w:hAnsi="Arial" w:cs="Arial"/>
          <w:szCs w:val="24"/>
        </w:rPr>
        <w:t>ó</w:t>
      </w:r>
      <w:r w:rsidR="00591688">
        <w:rPr>
          <w:rFonts w:ascii="Arial" w:hAnsi="Arial" w:cs="Arial"/>
          <w:szCs w:val="24"/>
        </w:rPr>
        <w:t xml:space="preserve"> hipoacusia severa del oído derecho e hipoacusia leve del oído izquierdo</w:t>
      </w:r>
      <w:r w:rsidR="00570D6F">
        <w:rPr>
          <w:rFonts w:ascii="Arial" w:hAnsi="Arial" w:cs="Arial"/>
          <w:szCs w:val="24"/>
        </w:rPr>
        <w:t xml:space="preserve"> y se le dictaminó </w:t>
      </w:r>
      <w:r w:rsidR="0012216C">
        <w:rPr>
          <w:rFonts w:ascii="Arial" w:hAnsi="Arial" w:cs="Arial"/>
          <w:szCs w:val="24"/>
        </w:rPr>
        <w:t>por la ARP SURA</w:t>
      </w:r>
      <w:r w:rsidR="00570D6F">
        <w:rPr>
          <w:rFonts w:ascii="Arial" w:hAnsi="Arial" w:cs="Arial"/>
          <w:szCs w:val="24"/>
        </w:rPr>
        <w:t xml:space="preserve"> una</w:t>
      </w:r>
      <w:r w:rsidR="0012216C">
        <w:rPr>
          <w:rFonts w:ascii="Arial" w:hAnsi="Arial" w:cs="Arial"/>
          <w:szCs w:val="24"/>
        </w:rPr>
        <w:t xml:space="preserve"> pérdida de capacidad laboral del 22.65%</w:t>
      </w:r>
      <w:r w:rsidR="00570D6F">
        <w:rPr>
          <w:rFonts w:ascii="Arial" w:hAnsi="Arial" w:cs="Arial"/>
          <w:szCs w:val="24"/>
        </w:rPr>
        <w:t>, que aumentó a 26.84</w:t>
      </w:r>
      <w:r w:rsidR="00377295">
        <w:rPr>
          <w:rFonts w:ascii="Arial" w:hAnsi="Arial" w:cs="Arial"/>
          <w:szCs w:val="24"/>
        </w:rPr>
        <w:t>%</w:t>
      </w:r>
      <w:r w:rsidR="00570D6F">
        <w:rPr>
          <w:rFonts w:ascii="Arial" w:hAnsi="Arial" w:cs="Arial"/>
          <w:szCs w:val="24"/>
        </w:rPr>
        <w:t xml:space="preserve"> la Junta Regional de Calificación de invalidez de Risaralda, </w:t>
      </w:r>
      <w:r w:rsidR="000C191E">
        <w:rPr>
          <w:rFonts w:ascii="Arial" w:hAnsi="Arial" w:cs="Arial"/>
          <w:szCs w:val="24"/>
        </w:rPr>
        <w:t>con fecha de estructuración 10 de septiembre de 2011</w:t>
      </w:r>
      <w:r w:rsidR="00570D6F">
        <w:rPr>
          <w:rFonts w:ascii="Arial" w:hAnsi="Arial" w:cs="Arial"/>
          <w:szCs w:val="24"/>
        </w:rPr>
        <w:t>; situación que lo ha afectado y a su entorno familiar</w:t>
      </w:r>
      <w:r w:rsidR="000C191E">
        <w:rPr>
          <w:rFonts w:ascii="Arial" w:hAnsi="Arial" w:cs="Arial"/>
          <w:szCs w:val="24"/>
        </w:rPr>
        <w:t>.</w:t>
      </w:r>
    </w:p>
    <w:p w:rsidR="00DF2018" w:rsidRDefault="00DF2018" w:rsidP="00B33695">
      <w:pPr>
        <w:spacing w:line="276" w:lineRule="auto"/>
        <w:jc w:val="both"/>
        <w:rPr>
          <w:rFonts w:ascii="Arial" w:hAnsi="Arial" w:cs="Arial"/>
          <w:szCs w:val="24"/>
        </w:rPr>
      </w:pPr>
    </w:p>
    <w:p w:rsidR="00A64F75" w:rsidRDefault="000F25FE" w:rsidP="00B33695">
      <w:pPr>
        <w:spacing w:line="276" w:lineRule="auto"/>
        <w:jc w:val="both"/>
        <w:rPr>
          <w:rFonts w:ascii="Arial" w:hAnsi="Arial" w:cs="Arial"/>
          <w:szCs w:val="24"/>
        </w:rPr>
      </w:pPr>
      <w:r>
        <w:rPr>
          <w:rFonts w:ascii="Arial" w:hAnsi="Arial" w:cs="Arial"/>
          <w:b/>
          <w:szCs w:val="24"/>
        </w:rPr>
        <w:t>BI LTDA.</w:t>
      </w:r>
      <w:r w:rsidR="00874E59">
        <w:rPr>
          <w:rFonts w:ascii="Arial" w:hAnsi="Arial" w:cs="Arial"/>
          <w:b/>
          <w:szCs w:val="24"/>
        </w:rPr>
        <w:t xml:space="preserve"> HOY BI S.A.S.</w:t>
      </w:r>
      <w:r>
        <w:rPr>
          <w:rFonts w:ascii="Arial" w:hAnsi="Arial" w:cs="Arial"/>
          <w:b/>
          <w:szCs w:val="24"/>
        </w:rPr>
        <w:t xml:space="preserve">, NELSON </w:t>
      </w:r>
      <w:r w:rsidR="0056290B">
        <w:rPr>
          <w:rFonts w:ascii="Arial" w:hAnsi="Arial" w:cs="Arial"/>
          <w:b/>
          <w:szCs w:val="24"/>
        </w:rPr>
        <w:t>BERNAL RESTREPO Y MARGARITA MARÍ</w:t>
      </w:r>
      <w:r>
        <w:rPr>
          <w:rFonts w:ascii="Arial" w:hAnsi="Arial" w:cs="Arial"/>
          <w:b/>
          <w:szCs w:val="24"/>
        </w:rPr>
        <w:t>A DE JES</w:t>
      </w:r>
      <w:r w:rsidR="0056290B">
        <w:rPr>
          <w:rFonts w:ascii="Arial" w:hAnsi="Arial" w:cs="Arial"/>
          <w:b/>
          <w:szCs w:val="24"/>
        </w:rPr>
        <w:t>Ú</w:t>
      </w:r>
      <w:r>
        <w:rPr>
          <w:rFonts w:ascii="Arial" w:hAnsi="Arial" w:cs="Arial"/>
          <w:b/>
          <w:szCs w:val="24"/>
        </w:rPr>
        <w:t>S ISAZA DE BERNAL</w:t>
      </w:r>
      <w:r w:rsidRPr="00495635">
        <w:rPr>
          <w:rFonts w:ascii="Arial" w:hAnsi="Arial" w:cs="Arial"/>
          <w:szCs w:val="24"/>
        </w:rPr>
        <w:t xml:space="preserve">, </w:t>
      </w:r>
      <w:r w:rsidR="000C191E">
        <w:rPr>
          <w:rFonts w:ascii="Arial" w:hAnsi="Arial" w:cs="Arial"/>
          <w:szCs w:val="24"/>
        </w:rPr>
        <w:t xml:space="preserve">aceptaron como ciertos </w:t>
      </w:r>
      <w:r w:rsidR="00570D6F">
        <w:rPr>
          <w:rFonts w:ascii="Arial" w:hAnsi="Arial" w:cs="Arial"/>
          <w:szCs w:val="24"/>
        </w:rPr>
        <w:t xml:space="preserve">algunos hechos y formularon </w:t>
      </w:r>
      <w:r w:rsidR="00C34C9A">
        <w:rPr>
          <w:rFonts w:ascii="Arial" w:hAnsi="Arial" w:cs="Arial"/>
          <w:szCs w:val="24"/>
        </w:rPr>
        <w:t xml:space="preserve">las excepciones que denominaron: “cobro de lo no debido”, “Buena Fe” y “Hecho de un Tercero”. </w:t>
      </w:r>
    </w:p>
    <w:p w:rsidR="00A35712" w:rsidRDefault="00A35712" w:rsidP="00B33695">
      <w:pPr>
        <w:spacing w:line="276" w:lineRule="auto"/>
        <w:jc w:val="both"/>
        <w:rPr>
          <w:rFonts w:ascii="Arial" w:hAnsi="Arial" w:cs="Arial"/>
          <w:szCs w:val="24"/>
        </w:rPr>
      </w:pPr>
    </w:p>
    <w:p w:rsidR="00A35712" w:rsidRDefault="00A35712" w:rsidP="00B33695">
      <w:pPr>
        <w:spacing w:line="276" w:lineRule="auto"/>
        <w:jc w:val="both"/>
        <w:rPr>
          <w:rFonts w:ascii="Arial" w:hAnsi="Arial" w:cs="Arial"/>
          <w:szCs w:val="24"/>
        </w:rPr>
      </w:pPr>
      <w:r>
        <w:rPr>
          <w:rFonts w:ascii="Arial" w:hAnsi="Arial" w:cs="Arial"/>
          <w:szCs w:val="24"/>
        </w:rPr>
        <w:t>No hubo pronunciamiento por parte de los demandados</w:t>
      </w:r>
      <w:r w:rsidR="00D0269F">
        <w:rPr>
          <w:rFonts w:ascii="Arial" w:hAnsi="Arial" w:cs="Arial"/>
          <w:szCs w:val="24"/>
        </w:rPr>
        <w:t xml:space="preserve"> sobre la reforma de la demanda</w:t>
      </w:r>
      <w:r>
        <w:rPr>
          <w:rFonts w:ascii="Arial" w:hAnsi="Arial" w:cs="Arial"/>
          <w:szCs w:val="24"/>
        </w:rPr>
        <w:t xml:space="preserve"> propuesta por la parte demandante.</w:t>
      </w:r>
    </w:p>
    <w:p w:rsidR="00B33695" w:rsidRDefault="00B33695" w:rsidP="00B33695">
      <w:pPr>
        <w:spacing w:line="276" w:lineRule="auto"/>
        <w:jc w:val="both"/>
        <w:rPr>
          <w:rFonts w:ascii="Arial" w:hAnsi="Arial" w:cs="Arial"/>
          <w:szCs w:val="24"/>
        </w:rPr>
      </w:pPr>
    </w:p>
    <w:p w:rsidR="00B33695" w:rsidRDefault="00B33695" w:rsidP="00B33695">
      <w:pPr>
        <w:spacing w:line="276" w:lineRule="auto"/>
        <w:rPr>
          <w:rFonts w:ascii="Arial" w:hAnsi="Arial" w:cs="Arial"/>
          <w:b/>
          <w:szCs w:val="24"/>
        </w:rPr>
      </w:pPr>
      <w:r>
        <w:rPr>
          <w:rFonts w:ascii="Arial" w:hAnsi="Arial" w:cs="Arial"/>
          <w:b/>
          <w:szCs w:val="24"/>
        </w:rPr>
        <w:t>2. Síntesis de la sentencia objeto de apelación</w:t>
      </w:r>
    </w:p>
    <w:p w:rsidR="00B33695" w:rsidRPr="009740CF" w:rsidRDefault="00B33695" w:rsidP="00B33695">
      <w:pPr>
        <w:spacing w:line="276" w:lineRule="auto"/>
        <w:rPr>
          <w:rFonts w:ascii="Arial" w:hAnsi="Arial" w:cs="Arial"/>
          <w:b/>
          <w:szCs w:val="24"/>
        </w:rPr>
      </w:pPr>
    </w:p>
    <w:p w:rsidR="000A7D40" w:rsidRPr="00E872E3" w:rsidRDefault="000A7D40" w:rsidP="000A7D4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Juzgado Primero Laboral del Circuito de Pereira declaró la existencia de un contrato de trabajo por obra o labor contratada entre </w:t>
      </w:r>
      <w:proofErr w:type="spellStart"/>
      <w:r>
        <w:rPr>
          <w:rFonts w:ascii="Arial" w:hAnsi="Arial" w:cs="Arial"/>
          <w:color w:val="000000"/>
          <w:szCs w:val="24"/>
          <w:lang w:eastAsia="es-CO"/>
        </w:rPr>
        <w:t>Jhony</w:t>
      </w:r>
      <w:proofErr w:type="spellEnd"/>
      <w:r>
        <w:rPr>
          <w:rFonts w:ascii="Arial" w:hAnsi="Arial" w:cs="Arial"/>
          <w:color w:val="000000"/>
          <w:szCs w:val="24"/>
          <w:lang w:eastAsia="es-CO"/>
        </w:rPr>
        <w:t xml:space="preserve"> Cardona Méndez y BI Ltda.</w:t>
      </w:r>
      <w:r w:rsidR="0056290B">
        <w:rPr>
          <w:rFonts w:ascii="Arial" w:hAnsi="Arial" w:cs="Arial"/>
          <w:color w:val="000000"/>
          <w:szCs w:val="24"/>
          <w:lang w:eastAsia="es-CO"/>
        </w:rPr>
        <w:t>; a</w:t>
      </w:r>
      <w:r>
        <w:rPr>
          <w:rFonts w:ascii="Arial" w:hAnsi="Arial" w:cs="Arial"/>
          <w:color w:val="000000"/>
          <w:szCs w:val="24"/>
          <w:lang w:eastAsia="es-CO"/>
        </w:rPr>
        <w:t>hora BI S.A.S, desde el 18-04-2011 hasta la fecha, en desarrollo del cual el trabajador sufrió accidente de trabajo el día 10-09-2011; sin embargo, absolvió a la parte demandada</w:t>
      </w:r>
      <w:r w:rsidR="0056290B">
        <w:rPr>
          <w:rFonts w:ascii="Arial" w:hAnsi="Arial" w:cs="Arial"/>
          <w:color w:val="000000"/>
          <w:szCs w:val="24"/>
          <w:lang w:eastAsia="es-CO"/>
        </w:rPr>
        <w:t>,</w:t>
      </w:r>
      <w:r>
        <w:rPr>
          <w:rFonts w:ascii="Arial" w:hAnsi="Arial" w:cs="Arial"/>
          <w:color w:val="000000"/>
          <w:szCs w:val="24"/>
          <w:lang w:eastAsia="es-CO"/>
        </w:rPr>
        <w:t xml:space="preserve"> al declar</w:t>
      </w:r>
      <w:r w:rsidRPr="00E872E3">
        <w:rPr>
          <w:rFonts w:ascii="Arial" w:hAnsi="Arial" w:cs="Arial"/>
          <w:color w:val="000000"/>
          <w:szCs w:val="24"/>
          <w:lang w:eastAsia="es-CO"/>
        </w:rPr>
        <w:t>ar probadas las excepciones de mérito.</w:t>
      </w:r>
    </w:p>
    <w:p w:rsidR="000A7D40" w:rsidRPr="00E872E3" w:rsidRDefault="000A7D40" w:rsidP="000A7D40">
      <w:pPr>
        <w:spacing w:line="276" w:lineRule="auto"/>
        <w:jc w:val="both"/>
        <w:rPr>
          <w:rFonts w:ascii="Arial" w:hAnsi="Arial" w:cs="Arial"/>
          <w:color w:val="000000"/>
          <w:szCs w:val="24"/>
          <w:lang w:eastAsia="es-CO"/>
        </w:rPr>
      </w:pPr>
    </w:p>
    <w:p w:rsidR="00F87F45" w:rsidRDefault="000A7D40" w:rsidP="000A7D40">
      <w:pPr>
        <w:spacing w:line="276" w:lineRule="auto"/>
        <w:jc w:val="both"/>
        <w:rPr>
          <w:rFonts w:ascii="Arial" w:hAnsi="Arial" w:cs="Arial"/>
          <w:color w:val="000000"/>
          <w:szCs w:val="24"/>
          <w:lang w:eastAsia="es-CO"/>
        </w:rPr>
      </w:pPr>
      <w:r w:rsidRPr="00E872E3">
        <w:rPr>
          <w:rFonts w:ascii="Arial" w:hAnsi="Arial" w:cs="Arial"/>
          <w:color w:val="000000"/>
          <w:szCs w:val="24"/>
          <w:lang w:eastAsia="es-CO"/>
        </w:rPr>
        <w:t>Lo anterior, porque n</w:t>
      </w:r>
      <w:r w:rsidR="00AE20B6" w:rsidRPr="00E872E3">
        <w:rPr>
          <w:rFonts w:ascii="Arial" w:hAnsi="Arial" w:cs="Arial"/>
          <w:color w:val="000000"/>
          <w:szCs w:val="24"/>
          <w:lang w:eastAsia="es-CO"/>
        </w:rPr>
        <w:t xml:space="preserve">o tuvo culpa el empleador, dado que se demostró que </w:t>
      </w:r>
      <w:r w:rsidR="00F87F45" w:rsidRPr="00E872E3">
        <w:rPr>
          <w:rFonts w:ascii="Arial" w:hAnsi="Arial" w:cs="Arial"/>
          <w:color w:val="000000"/>
          <w:szCs w:val="24"/>
          <w:lang w:eastAsia="es-CO"/>
        </w:rPr>
        <w:t>Bancolombia</w:t>
      </w:r>
      <w:r w:rsidR="00AE20B6" w:rsidRPr="00E872E3">
        <w:rPr>
          <w:rFonts w:ascii="Arial" w:hAnsi="Arial" w:cs="Arial"/>
          <w:color w:val="000000"/>
          <w:szCs w:val="24"/>
          <w:lang w:eastAsia="es-CO"/>
        </w:rPr>
        <w:t xml:space="preserve"> </w:t>
      </w:r>
      <w:r w:rsidR="00F87F45" w:rsidRPr="00E872E3">
        <w:rPr>
          <w:rFonts w:ascii="Arial" w:hAnsi="Arial" w:cs="Arial"/>
          <w:color w:val="000000"/>
          <w:szCs w:val="24"/>
          <w:lang w:eastAsia="es-CO"/>
        </w:rPr>
        <w:t xml:space="preserve">para realizar </w:t>
      </w:r>
      <w:r w:rsidR="00AE20B6" w:rsidRPr="00E872E3">
        <w:rPr>
          <w:rFonts w:ascii="Arial" w:hAnsi="Arial" w:cs="Arial"/>
          <w:color w:val="000000"/>
          <w:szCs w:val="24"/>
          <w:lang w:eastAsia="es-CO"/>
        </w:rPr>
        <w:t xml:space="preserve">el </w:t>
      </w:r>
      <w:r w:rsidR="00F87F45" w:rsidRPr="00E872E3">
        <w:rPr>
          <w:rFonts w:ascii="Arial" w:hAnsi="Arial" w:cs="Arial"/>
          <w:color w:val="000000"/>
          <w:szCs w:val="24"/>
          <w:lang w:eastAsia="es-CO"/>
        </w:rPr>
        <w:t xml:space="preserve">mantenimiento de los sistemas de seguridad tiene contratada </w:t>
      </w:r>
      <w:r w:rsidR="00AE20B6" w:rsidRPr="00E872E3">
        <w:rPr>
          <w:rFonts w:ascii="Arial" w:hAnsi="Arial" w:cs="Arial"/>
          <w:color w:val="000000"/>
          <w:szCs w:val="24"/>
          <w:lang w:eastAsia="es-CO"/>
        </w:rPr>
        <w:t xml:space="preserve">a </w:t>
      </w:r>
      <w:r w:rsidR="00F87F45" w:rsidRPr="00E872E3">
        <w:rPr>
          <w:rFonts w:ascii="Arial" w:hAnsi="Arial" w:cs="Arial"/>
          <w:color w:val="000000"/>
          <w:szCs w:val="24"/>
          <w:lang w:eastAsia="es-CO"/>
        </w:rPr>
        <w:t>dos empresas</w:t>
      </w:r>
      <w:r w:rsidR="00AE20B6" w:rsidRPr="00E872E3">
        <w:rPr>
          <w:rFonts w:ascii="Arial" w:hAnsi="Arial" w:cs="Arial"/>
          <w:color w:val="000000"/>
          <w:szCs w:val="24"/>
          <w:lang w:eastAsia="es-CO"/>
        </w:rPr>
        <w:t xml:space="preserve"> </w:t>
      </w:r>
      <w:r w:rsidR="00F87F45" w:rsidRPr="00E872E3">
        <w:rPr>
          <w:rFonts w:ascii="Arial" w:hAnsi="Arial" w:cs="Arial"/>
          <w:color w:val="000000"/>
          <w:szCs w:val="24"/>
          <w:lang w:eastAsia="es-CO"/>
        </w:rPr>
        <w:t xml:space="preserve">BI Ltda. </w:t>
      </w:r>
      <w:proofErr w:type="gramStart"/>
      <w:r w:rsidR="0056290B">
        <w:rPr>
          <w:rFonts w:ascii="Arial" w:hAnsi="Arial" w:cs="Arial"/>
          <w:color w:val="000000"/>
          <w:szCs w:val="24"/>
          <w:lang w:eastAsia="es-CO"/>
        </w:rPr>
        <w:t>h</w:t>
      </w:r>
      <w:r w:rsidR="003A2A63" w:rsidRPr="00E872E3">
        <w:rPr>
          <w:rFonts w:ascii="Arial" w:hAnsi="Arial" w:cs="Arial"/>
          <w:color w:val="000000"/>
          <w:szCs w:val="24"/>
          <w:lang w:eastAsia="es-CO"/>
        </w:rPr>
        <w:t>oy</w:t>
      </w:r>
      <w:proofErr w:type="gramEnd"/>
      <w:r w:rsidR="00F87F45" w:rsidRPr="00E872E3">
        <w:rPr>
          <w:rFonts w:ascii="Arial" w:hAnsi="Arial" w:cs="Arial"/>
          <w:color w:val="000000"/>
          <w:szCs w:val="24"/>
          <w:lang w:eastAsia="es-CO"/>
        </w:rPr>
        <w:t xml:space="preserve"> BI S</w:t>
      </w:r>
      <w:r w:rsidR="0056290B">
        <w:rPr>
          <w:rFonts w:ascii="Arial" w:hAnsi="Arial" w:cs="Arial"/>
          <w:color w:val="000000"/>
          <w:szCs w:val="24"/>
          <w:lang w:eastAsia="es-CO"/>
        </w:rPr>
        <w:t>.</w:t>
      </w:r>
      <w:r w:rsidR="00F87F45" w:rsidRPr="00E872E3">
        <w:rPr>
          <w:rFonts w:ascii="Arial" w:hAnsi="Arial" w:cs="Arial"/>
          <w:color w:val="000000"/>
          <w:szCs w:val="24"/>
          <w:lang w:eastAsia="es-CO"/>
        </w:rPr>
        <w:t>A</w:t>
      </w:r>
      <w:r w:rsidR="0056290B">
        <w:rPr>
          <w:rFonts w:ascii="Arial" w:hAnsi="Arial" w:cs="Arial"/>
          <w:color w:val="000000"/>
          <w:szCs w:val="24"/>
          <w:lang w:eastAsia="es-CO"/>
        </w:rPr>
        <w:t>.</w:t>
      </w:r>
      <w:r w:rsidR="00F87F45" w:rsidRPr="00E872E3">
        <w:rPr>
          <w:rFonts w:ascii="Arial" w:hAnsi="Arial" w:cs="Arial"/>
          <w:color w:val="000000"/>
          <w:szCs w:val="24"/>
          <w:lang w:eastAsia="es-CO"/>
        </w:rPr>
        <w:t>S</w:t>
      </w:r>
      <w:r w:rsidR="0056290B">
        <w:rPr>
          <w:rFonts w:ascii="Arial" w:hAnsi="Arial" w:cs="Arial"/>
          <w:color w:val="000000"/>
          <w:szCs w:val="24"/>
          <w:lang w:eastAsia="es-CO"/>
        </w:rPr>
        <w:t>.</w:t>
      </w:r>
      <w:r w:rsidR="00F87F45" w:rsidRPr="00E872E3">
        <w:rPr>
          <w:rFonts w:ascii="Arial" w:hAnsi="Arial" w:cs="Arial"/>
          <w:color w:val="000000"/>
          <w:szCs w:val="24"/>
          <w:lang w:eastAsia="es-CO"/>
        </w:rPr>
        <w:t xml:space="preserve"> y </w:t>
      </w:r>
      <w:proofErr w:type="spellStart"/>
      <w:r w:rsidR="00F87F45" w:rsidRPr="00E872E3">
        <w:rPr>
          <w:rFonts w:ascii="Arial" w:hAnsi="Arial" w:cs="Arial"/>
          <w:color w:val="000000"/>
          <w:szCs w:val="24"/>
          <w:lang w:eastAsia="es-CO"/>
        </w:rPr>
        <w:t>Marnell</w:t>
      </w:r>
      <w:proofErr w:type="spellEnd"/>
      <w:r w:rsidR="00F87F45" w:rsidRPr="00E872E3">
        <w:rPr>
          <w:rFonts w:ascii="Arial" w:hAnsi="Arial" w:cs="Arial"/>
          <w:color w:val="000000"/>
          <w:szCs w:val="24"/>
          <w:lang w:eastAsia="es-CO"/>
        </w:rPr>
        <w:t xml:space="preserve"> Security </w:t>
      </w:r>
      <w:r w:rsidR="0056290B" w:rsidRPr="00E872E3">
        <w:rPr>
          <w:rFonts w:ascii="Arial" w:hAnsi="Arial" w:cs="Arial"/>
          <w:color w:val="000000"/>
          <w:szCs w:val="24"/>
          <w:lang w:eastAsia="es-CO"/>
        </w:rPr>
        <w:t>Ltda.</w:t>
      </w:r>
      <w:r w:rsidR="0056290B">
        <w:rPr>
          <w:rFonts w:ascii="Arial" w:hAnsi="Arial" w:cs="Arial"/>
          <w:color w:val="000000"/>
          <w:szCs w:val="24"/>
          <w:lang w:eastAsia="es-CO"/>
        </w:rPr>
        <w:t xml:space="preserve"> L</w:t>
      </w:r>
      <w:r w:rsidR="00AE20B6" w:rsidRPr="00E872E3">
        <w:rPr>
          <w:rFonts w:ascii="Arial" w:hAnsi="Arial" w:cs="Arial"/>
          <w:color w:val="000000"/>
          <w:szCs w:val="24"/>
          <w:lang w:eastAsia="es-CO"/>
        </w:rPr>
        <w:t>a primera se ocupa de</w:t>
      </w:r>
      <w:r w:rsidR="00215767" w:rsidRPr="00E872E3">
        <w:rPr>
          <w:rFonts w:ascii="Arial" w:hAnsi="Arial" w:cs="Arial"/>
          <w:color w:val="000000"/>
          <w:szCs w:val="24"/>
          <w:lang w:eastAsia="es-CO"/>
        </w:rPr>
        <w:t xml:space="preserve"> </w:t>
      </w:r>
      <w:r w:rsidR="00AE20B6" w:rsidRPr="00E872E3">
        <w:rPr>
          <w:rFonts w:ascii="Arial" w:hAnsi="Arial" w:cs="Arial"/>
          <w:color w:val="000000"/>
          <w:szCs w:val="24"/>
          <w:lang w:eastAsia="es-CO"/>
        </w:rPr>
        <w:t>l</w:t>
      </w:r>
      <w:r w:rsidR="0056290B">
        <w:rPr>
          <w:rFonts w:ascii="Arial" w:hAnsi="Arial" w:cs="Arial"/>
          <w:color w:val="000000"/>
          <w:szCs w:val="24"/>
          <w:lang w:eastAsia="es-CO"/>
        </w:rPr>
        <w:t>as cámara y</w:t>
      </w:r>
      <w:r w:rsidR="00AE20B6" w:rsidRPr="00E872E3">
        <w:rPr>
          <w:rFonts w:ascii="Arial" w:hAnsi="Arial" w:cs="Arial"/>
          <w:color w:val="000000"/>
          <w:szCs w:val="24"/>
          <w:lang w:eastAsia="es-CO"/>
        </w:rPr>
        <w:t xml:space="preserve"> </w:t>
      </w:r>
      <w:r w:rsidR="00F87F45" w:rsidRPr="00E872E3">
        <w:rPr>
          <w:rFonts w:ascii="Arial" w:hAnsi="Arial" w:cs="Arial"/>
          <w:color w:val="000000"/>
          <w:szCs w:val="24"/>
          <w:lang w:eastAsia="es-CO"/>
        </w:rPr>
        <w:t xml:space="preserve">mantenimiento de </w:t>
      </w:r>
      <w:r w:rsidR="00AE20B6" w:rsidRPr="00E872E3">
        <w:rPr>
          <w:rFonts w:ascii="Arial" w:hAnsi="Arial" w:cs="Arial"/>
          <w:color w:val="000000"/>
          <w:szCs w:val="24"/>
          <w:lang w:eastAsia="es-CO"/>
        </w:rPr>
        <w:t>los dispositivos de seguridad</w:t>
      </w:r>
      <w:r w:rsidR="0056290B">
        <w:rPr>
          <w:rFonts w:ascii="Arial" w:hAnsi="Arial" w:cs="Arial"/>
          <w:color w:val="000000"/>
          <w:szCs w:val="24"/>
          <w:lang w:eastAsia="es-CO"/>
        </w:rPr>
        <w:t>; por su parte, la</w:t>
      </w:r>
      <w:r w:rsidR="00AE20B6" w:rsidRPr="00E872E3">
        <w:rPr>
          <w:rFonts w:ascii="Arial" w:hAnsi="Arial" w:cs="Arial"/>
          <w:color w:val="000000"/>
          <w:szCs w:val="24"/>
          <w:lang w:eastAsia="es-CO"/>
        </w:rPr>
        <w:t xml:space="preserve"> segunda</w:t>
      </w:r>
      <w:r w:rsidR="0056290B">
        <w:rPr>
          <w:rFonts w:ascii="Arial" w:hAnsi="Arial" w:cs="Arial"/>
          <w:color w:val="000000"/>
          <w:szCs w:val="24"/>
          <w:lang w:eastAsia="es-CO"/>
        </w:rPr>
        <w:t>,</w:t>
      </w:r>
      <w:r w:rsidR="00AE20B6" w:rsidRPr="00E872E3">
        <w:rPr>
          <w:rFonts w:ascii="Arial" w:hAnsi="Arial" w:cs="Arial"/>
          <w:color w:val="000000"/>
          <w:szCs w:val="24"/>
          <w:lang w:eastAsia="es-CO"/>
        </w:rPr>
        <w:t xml:space="preserve"> implementa </w:t>
      </w:r>
      <w:r w:rsidR="00F87F45" w:rsidRPr="00E872E3">
        <w:rPr>
          <w:rFonts w:ascii="Arial" w:hAnsi="Arial" w:cs="Arial"/>
          <w:color w:val="000000"/>
          <w:szCs w:val="24"/>
          <w:lang w:eastAsia="es-CO"/>
        </w:rPr>
        <w:t>trampas de puertas y cajas fuertes y algunos otros</w:t>
      </w:r>
      <w:r w:rsidR="00215767" w:rsidRPr="00E872E3">
        <w:rPr>
          <w:rFonts w:ascii="Arial" w:hAnsi="Arial" w:cs="Arial"/>
          <w:color w:val="000000"/>
          <w:szCs w:val="24"/>
          <w:lang w:eastAsia="es-CO"/>
        </w:rPr>
        <w:t>,</w:t>
      </w:r>
      <w:r w:rsidR="0056290B">
        <w:rPr>
          <w:rFonts w:ascii="Arial" w:hAnsi="Arial" w:cs="Arial"/>
          <w:color w:val="000000"/>
          <w:szCs w:val="24"/>
          <w:lang w:eastAsia="es-CO"/>
        </w:rPr>
        <w:t xml:space="preserve"> como los que ocasionó</w:t>
      </w:r>
      <w:r w:rsidR="00F87F45" w:rsidRPr="00E872E3">
        <w:rPr>
          <w:rFonts w:ascii="Arial" w:hAnsi="Arial" w:cs="Arial"/>
          <w:color w:val="000000"/>
          <w:szCs w:val="24"/>
          <w:lang w:eastAsia="es-CO"/>
        </w:rPr>
        <w:t xml:space="preserve"> el accidente</w:t>
      </w:r>
      <w:r w:rsidR="0056290B">
        <w:rPr>
          <w:rFonts w:ascii="Arial" w:hAnsi="Arial" w:cs="Arial"/>
          <w:color w:val="000000"/>
          <w:szCs w:val="24"/>
          <w:lang w:eastAsia="es-CO"/>
        </w:rPr>
        <w:t xml:space="preserve"> del actor -</w:t>
      </w:r>
      <w:r w:rsidR="00F87F45" w:rsidRPr="0056290B">
        <w:rPr>
          <w:rFonts w:ascii="Arial" w:hAnsi="Arial" w:cs="Arial"/>
          <w:i/>
          <w:color w:val="000000"/>
          <w:szCs w:val="24"/>
          <w:lang w:eastAsia="es-CO"/>
        </w:rPr>
        <w:t>trampas de aturdimiento</w:t>
      </w:r>
      <w:r w:rsidR="0056290B">
        <w:rPr>
          <w:rFonts w:ascii="Arial" w:hAnsi="Arial" w:cs="Arial"/>
          <w:color w:val="000000"/>
          <w:szCs w:val="24"/>
          <w:lang w:eastAsia="es-CO"/>
        </w:rPr>
        <w:t>-</w:t>
      </w:r>
      <w:r w:rsidR="00F87F45">
        <w:rPr>
          <w:rFonts w:ascii="Arial" w:hAnsi="Arial" w:cs="Arial"/>
          <w:color w:val="000000"/>
          <w:szCs w:val="24"/>
          <w:lang w:eastAsia="es-CO"/>
        </w:rPr>
        <w:t>.</w:t>
      </w:r>
    </w:p>
    <w:p w:rsidR="00F87F45" w:rsidRDefault="00F87F45" w:rsidP="00F87F45">
      <w:pPr>
        <w:spacing w:line="276" w:lineRule="auto"/>
        <w:jc w:val="both"/>
        <w:rPr>
          <w:rFonts w:ascii="Arial" w:hAnsi="Arial" w:cs="Arial"/>
          <w:color w:val="000000"/>
          <w:szCs w:val="24"/>
          <w:lang w:eastAsia="es-CO"/>
        </w:rPr>
      </w:pPr>
    </w:p>
    <w:p w:rsidR="00F87F45" w:rsidRDefault="00F87F45" w:rsidP="00F87F45">
      <w:pPr>
        <w:spacing w:line="276" w:lineRule="auto"/>
        <w:jc w:val="both"/>
        <w:rPr>
          <w:rFonts w:ascii="Arial" w:hAnsi="Arial" w:cs="Arial"/>
          <w:color w:val="000000"/>
          <w:szCs w:val="24"/>
          <w:lang w:eastAsia="es-CO"/>
        </w:rPr>
      </w:pPr>
      <w:r>
        <w:rPr>
          <w:rFonts w:ascii="Arial" w:hAnsi="Arial" w:cs="Arial"/>
          <w:color w:val="000000"/>
          <w:szCs w:val="24"/>
          <w:lang w:eastAsia="es-CO"/>
        </w:rPr>
        <w:t>De acuerdo con los testigos e interrogatorios de parte, queda claro que la información de estos dispositivos, por seguridad</w:t>
      </w:r>
      <w:r w:rsidR="00E872E3">
        <w:rPr>
          <w:rFonts w:ascii="Arial" w:hAnsi="Arial" w:cs="Arial"/>
          <w:color w:val="000000"/>
          <w:szCs w:val="24"/>
          <w:lang w:eastAsia="es-CO"/>
        </w:rPr>
        <w:t>,</w:t>
      </w:r>
      <w:r>
        <w:rPr>
          <w:rFonts w:ascii="Arial" w:hAnsi="Arial" w:cs="Arial"/>
          <w:color w:val="000000"/>
          <w:szCs w:val="24"/>
          <w:lang w:eastAsia="es-CO"/>
        </w:rPr>
        <w:t xml:space="preserve"> solo los conoce Bancolombia</w:t>
      </w:r>
      <w:r w:rsidR="00215767">
        <w:rPr>
          <w:rFonts w:ascii="Arial" w:hAnsi="Arial" w:cs="Arial"/>
          <w:color w:val="000000"/>
          <w:szCs w:val="24"/>
          <w:lang w:eastAsia="es-CO"/>
        </w:rPr>
        <w:t xml:space="preserve"> y </w:t>
      </w:r>
      <w:r>
        <w:rPr>
          <w:rFonts w:ascii="Arial" w:hAnsi="Arial" w:cs="Arial"/>
          <w:color w:val="000000"/>
          <w:szCs w:val="24"/>
          <w:lang w:eastAsia="es-CO"/>
        </w:rPr>
        <w:t xml:space="preserve">para el mantenimiento de estos, lo que tiene que ver con el contrato de BI, se designó </w:t>
      </w:r>
      <w:r w:rsidR="00215767">
        <w:rPr>
          <w:rFonts w:ascii="Arial" w:hAnsi="Arial" w:cs="Arial"/>
          <w:color w:val="000000"/>
          <w:szCs w:val="24"/>
          <w:lang w:eastAsia="es-CO"/>
        </w:rPr>
        <w:t xml:space="preserve">a </w:t>
      </w:r>
      <w:r>
        <w:rPr>
          <w:rFonts w:ascii="Arial" w:hAnsi="Arial" w:cs="Arial"/>
          <w:color w:val="000000"/>
          <w:szCs w:val="24"/>
          <w:lang w:eastAsia="es-CO"/>
        </w:rPr>
        <w:t>un tercero</w:t>
      </w:r>
      <w:r w:rsidR="00215767">
        <w:rPr>
          <w:rFonts w:ascii="Arial" w:hAnsi="Arial" w:cs="Arial"/>
          <w:color w:val="000000"/>
          <w:szCs w:val="24"/>
          <w:lang w:eastAsia="es-CO"/>
        </w:rPr>
        <w:t>,</w:t>
      </w:r>
      <w:r>
        <w:rPr>
          <w:rFonts w:ascii="Arial" w:hAnsi="Arial" w:cs="Arial"/>
          <w:color w:val="000000"/>
          <w:szCs w:val="24"/>
          <w:lang w:eastAsia="es-CO"/>
        </w:rPr>
        <w:t xml:space="preserve"> que es </w:t>
      </w:r>
      <w:proofErr w:type="spellStart"/>
      <w:r>
        <w:rPr>
          <w:rFonts w:ascii="Arial" w:hAnsi="Arial" w:cs="Arial"/>
          <w:color w:val="000000"/>
          <w:szCs w:val="24"/>
          <w:lang w:eastAsia="es-CO"/>
        </w:rPr>
        <w:t>Sodexo</w:t>
      </w:r>
      <w:proofErr w:type="spellEnd"/>
      <w:r>
        <w:rPr>
          <w:rFonts w:ascii="Arial" w:hAnsi="Arial" w:cs="Arial"/>
          <w:color w:val="000000"/>
          <w:szCs w:val="24"/>
          <w:lang w:eastAsia="es-CO"/>
        </w:rPr>
        <w:t>, quien coordina fechas y horas para estos mantenimientos y qui</w:t>
      </w:r>
      <w:r w:rsidR="00215767">
        <w:rPr>
          <w:rFonts w:ascii="Arial" w:hAnsi="Arial" w:cs="Arial"/>
          <w:color w:val="000000"/>
          <w:szCs w:val="24"/>
          <w:lang w:eastAsia="es-CO"/>
        </w:rPr>
        <w:t>é</w:t>
      </w:r>
      <w:r>
        <w:rPr>
          <w:rFonts w:ascii="Arial" w:hAnsi="Arial" w:cs="Arial"/>
          <w:color w:val="000000"/>
          <w:szCs w:val="24"/>
          <w:lang w:eastAsia="es-CO"/>
        </w:rPr>
        <w:t xml:space="preserve">nes deben acudir.   </w:t>
      </w:r>
    </w:p>
    <w:p w:rsidR="00F87F45" w:rsidRDefault="00F87F45" w:rsidP="00F87F45">
      <w:pPr>
        <w:spacing w:line="276" w:lineRule="auto"/>
        <w:jc w:val="both"/>
        <w:rPr>
          <w:rFonts w:ascii="Arial" w:hAnsi="Arial" w:cs="Arial"/>
          <w:color w:val="000000"/>
          <w:szCs w:val="24"/>
          <w:lang w:eastAsia="es-CO"/>
        </w:rPr>
      </w:pPr>
    </w:p>
    <w:p w:rsidR="00052417" w:rsidRDefault="00F87F45" w:rsidP="00052417">
      <w:pPr>
        <w:spacing w:line="276" w:lineRule="auto"/>
        <w:jc w:val="both"/>
        <w:rPr>
          <w:rFonts w:ascii="Arial" w:hAnsi="Arial" w:cs="Arial"/>
          <w:color w:val="000000"/>
          <w:szCs w:val="24"/>
          <w:lang w:eastAsia="es-CO"/>
        </w:rPr>
      </w:pPr>
      <w:r>
        <w:rPr>
          <w:rFonts w:ascii="Arial" w:hAnsi="Arial" w:cs="Arial"/>
          <w:color w:val="000000"/>
          <w:szCs w:val="24"/>
          <w:lang w:eastAsia="es-CO"/>
        </w:rPr>
        <w:t>Se puede concluir entonces</w:t>
      </w:r>
      <w:r w:rsidR="00052417">
        <w:rPr>
          <w:rFonts w:ascii="Arial" w:hAnsi="Arial" w:cs="Arial"/>
          <w:color w:val="000000"/>
          <w:szCs w:val="24"/>
          <w:lang w:eastAsia="es-CO"/>
        </w:rPr>
        <w:t xml:space="preserve"> que B</w:t>
      </w:r>
      <w:r>
        <w:rPr>
          <w:rFonts w:ascii="Arial" w:hAnsi="Arial" w:cs="Arial"/>
          <w:color w:val="000000"/>
          <w:szCs w:val="24"/>
          <w:lang w:eastAsia="es-CO"/>
        </w:rPr>
        <w:t>I no</w:t>
      </w:r>
      <w:r w:rsidR="00052417">
        <w:rPr>
          <w:rFonts w:ascii="Arial" w:hAnsi="Arial" w:cs="Arial"/>
          <w:color w:val="000000"/>
          <w:szCs w:val="24"/>
          <w:lang w:eastAsia="es-CO"/>
        </w:rPr>
        <w:t xml:space="preserve"> tenía</w:t>
      </w:r>
      <w:r>
        <w:rPr>
          <w:rFonts w:ascii="Arial" w:hAnsi="Arial" w:cs="Arial"/>
          <w:color w:val="000000"/>
          <w:szCs w:val="24"/>
          <w:lang w:eastAsia="es-CO"/>
        </w:rPr>
        <w:t xml:space="preserve"> conocimiento </w:t>
      </w:r>
      <w:r w:rsidR="00052417">
        <w:rPr>
          <w:rFonts w:ascii="Arial" w:hAnsi="Arial" w:cs="Arial"/>
          <w:color w:val="000000"/>
          <w:szCs w:val="24"/>
          <w:lang w:eastAsia="es-CO"/>
        </w:rPr>
        <w:t xml:space="preserve">de los dispositivos </w:t>
      </w:r>
      <w:r>
        <w:rPr>
          <w:rFonts w:ascii="Arial" w:hAnsi="Arial" w:cs="Arial"/>
          <w:color w:val="000000"/>
          <w:szCs w:val="24"/>
          <w:lang w:eastAsia="es-CO"/>
        </w:rPr>
        <w:t>para desactivar</w:t>
      </w:r>
      <w:r w:rsidR="00052417">
        <w:rPr>
          <w:rFonts w:ascii="Arial" w:hAnsi="Arial" w:cs="Arial"/>
          <w:color w:val="000000"/>
          <w:szCs w:val="24"/>
          <w:lang w:eastAsia="es-CO"/>
        </w:rPr>
        <w:t>los</w:t>
      </w:r>
      <w:r>
        <w:rPr>
          <w:rFonts w:ascii="Arial" w:hAnsi="Arial" w:cs="Arial"/>
          <w:color w:val="000000"/>
          <w:szCs w:val="24"/>
          <w:lang w:eastAsia="es-CO"/>
        </w:rPr>
        <w:t xml:space="preserve">, pues </w:t>
      </w:r>
      <w:proofErr w:type="spellStart"/>
      <w:r>
        <w:rPr>
          <w:rFonts w:ascii="Arial" w:hAnsi="Arial" w:cs="Arial"/>
          <w:color w:val="000000"/>
          <w:szCs w:val="24"/>
          <w:lang w:eastAsia="es-CO"/>
        </w:rPr>
        <w:t>Sodexo</w:t>
      </w:r>
      <w:proofErr w:type="spellEnd"/>
      <w:r>
        <w:rPr>
          <w:rFonts w:ascii="Arial" w:hAnsi="Arial" w:cs="Arial"/>
          <w:color w:val="000000"/>
          <w:szCs w:val="24"/>
          <w:lang w:eastAsia="es-CO"/>
        </w:rPr>
        <w:t xml:space="preserve"> era la encargada de garantizar la desactivación y la información de la existencia de los mismos, por lo tanto no se le puede atribuir algún tipo de negligencia u omisión a</w:t>
      </w:r>
      <w:r w:rsidR="00052417">
        <w:rPr>
          <w:rFonts w:ascii="Arial" w:hAnsi="Arial" w:cs="Arial"/>
          <w:color w:val="000000"/>
          <w:szCs w:val="24"/>
          <w:lang w:eastAsia="es-CO"/>
        </w:rPr>
        <w:t xml:space="preserve">l </w:t>
      </w:r>
      <w:r>
        <w:rPr>
          <w:rFonts w:ascii="Arial" w:hAnsi="Arial" w:cs="Arial"/>
          <w:color w:val="000000"/>
          <w:szCs w:val="24"/>
          <w:lang w:eastAsia="es-CO"/>
        </w:rPr>
        <w:t>empleador, dado</w:t>
      </w:r>
      <w:r w:rsidR="00052417">
        <w:rPr>
          <w:rFonts w:ascii="Arial" w:hAnsi="Arial" w:cs="Arial"/>
          <w:color w:val="000000"/>
          <w:szCs w:val="24"/>
          <w:lang w:eastAsia="es-CO"/>
        </w:rPr>
        <w:t xml:space="preserve"> que se trata de </w:t>
      </w:r>
      <w:r>
        <w:rPr>
          <w:rFonts w:ascii="Arial" w:hAnsi="Arial" w:cs="Arial"/>
          <w:color w:val="000000"/>
          <w:szCs w:val="24"/>
          <w:lang w:eastAsia="es-CO"/>
        </w:rPr>
        <w:t>un tema de confidencialidad y suministro de información de los dispositivos</w:t>
      </w:r>
      <w:r w:rsidR="00052417">
        <w:rPr>
          <w:rFonts w:ascii="Arial" w:hAnsi="Arial" w:cs="Arial"/>
          <w:color w:val="000000"/>
          <w:szCs w:val="24"/>
          <w:lang w:eastAsia="es-CO"/>
        </w:rPr>
        <w:t xml:space="preserve"> </w:t>
      </w:r>
    </w:p>
    <w:p w:rsidR="00052417" w:rsidRDefault="00052417" w:rsidP="00052417">
      <w:pPr>
        <w:spacing w:line="276" w:lineRule="auto"/>
        <w:jc w:val="both"/>
        <w:rPr>
          <w:rFonts w:ascii="Arial" w:hAnsi="Arial" w:cs="Arial"/>
          <w:color w:val="000000"/>
          <w:szCs w:val="24"/>
          <w:lang w:eastAsia="es-CO"/>
        </w:rPr>
      </w:pPr>
    </w:p>
    <w:p w:rsidR="00F87F45" w:rsidRDefault="00B541B8" w:rsidP="002413BA">
      <w:pPr>
        <w:spacing w:line="276" w:lineRule="auto"/>
        <w:jc w:val="both"/>
        <w:rPr>
          <w:rFonts w:ascii="Arial" w:hAnsi="Arial" w:cs="Arial"/>
          <w:color w:val="000000"/>
          <w:szCs w:val="24"/>
          <w:lang w:eastAsia="es-CO"/>
        </w:rPr>
      </w:pPr>
      <w:r>
        <w:rPr>
          <w:rFonts w:ascii="Arial" w:hAnsi="Arial" w:cs="Arial"/>
          <w:color w:val="000000"/>
          <w:szCs w:val="24"/>
          <w:lang w:eastAsia="es-CO"/>
        </w:rPr>
        <w:t>Ahora, e</w:t>
      </w:r>
      <w:r w:rsidR="00F87F45">
        <w:rPr>
          <w:rFonts w:ascii="Arial" w:hAnsi="Arial" w:cs="Arial"/>
          <w:color w:val="000000"/>
          <w:szCs w:val="24"/>
          <w:lang w:eastAsia="es-CO"/>
        </w:rPr>
        <w:t>n cuanto al tema de los elementos de protección que</w:t>
      </w:r>
      <w:r w:rsidR="002413BA">
        <w:rPr>
          <w:rFonts w:ascii="Arial" w:hAnsi="Arial" w:cs="Arial"/>
          <w:color w:val="000000"/>
          <w:szCs w:val="24"/>
          <w:lang w:eastAsia="es-CO"/>
        </w:rPr>
        <w:t xml:space="preserve"> </w:t>
      </w:r>
      <w:r w:rsidR="00F87F45">
        <w:rPr>
          <w:rFonts w:ascii="Arial" w:hAnsi="Arial" w:cs="Arial"/>
          <w:color w:val="000000"/>
          <w:szCs w:val="24"/>
          <w:lang w:eastAsia="es-CO"/>
        </w:rPr>
        <w:t>indica</w:t>
      </w:r>
      <w:r w:rsidR="002413BA">
        <w:rPr>
          <w:rFonts w:ascii="Arial" w:hAnsi="Arial" w:cs="Arial"/>
          <w:color w:val="000000"/>
          <w:szCs w:val="24"/>
          <w:lang w:eastAsia="es-CO"/>
        </w:rPr>
        <w:t xml:space="preserve"> la </w:t>
      </w:r>
      <w:r w:rsidR="00F87F45">
        <w:rPr>
          <w:rFonts w:ascii="Arial" w:hAnsi="Arial" w:cs="Arial"/>
          <w:color w:val="000000"/>
          <w:szCs w:val="24"/>
          <w:lang w:eastAsia="es-CO"/>
        </w:rPr>
        <w:t>parte</w:t>
      </w:r>
      <w:r w:rsidR="002413BA">
        <w:rPr>
          <w:rFonts w:ascii="Arial" w:hAnsi="Arial" w:cs="Arial"/>
          <w:color w:val="000000"/>
          <w:szCs w:val="24"/>
          <w:lang w:eastAsia="es-CO"/>
        </w:rPr>
        <w:t xml:space="preserve"> </w:t>
      </w:r>
      <w:r w:rsidR="00F87F45">
        <w:rPr>
          <w:rFonts w:ascii="Arial" w:hAnsi="Arial" w:cs="Arial"/>
          <w:color w:val="000000"/>
          <w:szCs w:val="24"/>
          <w:lang w:eastAsia="es-CO"/>
        </w:rPr>
        <w:t>demandante</w:t>
      </w:r>
      <w:r w:rsidR="002413BA">
        <w:rPr>
          <w:rFonts w:ascii="Arial" w:hAnsi="Arial" w:cs="Arial"/>
          <w:color w:val="000000"/>
          <w:szCs w:val="24"/>
          <w:lang w:eastAsia="es-CO"/>
        </w:rPr>
        <w:t xml:space="preserve"> </w:t>
      </w:r>
      <w:r w:rsidR="00F87F45">
        <w:rPr>
          <w:rFonts w:ascii="Arial" w:hAnsi="Arial" w:cs="Arial"/>
          <w:color w:val="000000"/>
          <w:szCs w:val="24"/>
          <w:lang w:eastAsia="es-CO"/>
        </w:rPr>
        <w:t>no contaba, encuentra el Despacho</w:t>
      </w:r>
      <w:r w:rsidR="00E872E3">
        <w:rPr>
          <w:rFonts w:ascii="Arial" w:hAnsi="Arial" w:cs="Arial"/>
          <w:color w:val="000000"/>
          <w:szCs w:val="24"/>
          <w:lang w:eastAsia="es-CO"/>
        </w:rPr>
        <w:t xml:space="preserve"> que los </w:t>
      </w:r>
      <w:r w:rsidR="002413BA">
        <w:rPr>
          <w:rFonts w:ascii="Arial" w:hAnsi="Arial" w:cs="Arial"/>
          <w:color w:val="000000"/>
          <w:szCs w:val="24"/>
          <w:lang w:eastAsia="es-CO"/>
        </w:rPr>
        <w:t xml:space="preserve">formularios que </w:t>
      </w:r>
      <w:r w:rsidR="00E872E3">
        <w:rPr>
          <w:rFonts w:ascii="Arial" w:hAnsi="Arial" w:cs="Arial"/>
          <w:color w:val="000000"/>
          <w:szCs w:val="24"/>
          <w:lang w:eastAsia="es-CO"/>
        </w:rPr>
        <w:t xml:space="preserve">se </w:t>
      </w:r>
      <w:r w:rsidR="002413BA">
        <w:rPr>
          <w:rFonts w:ascii="Arial" w:hAnsi="Arial" w:cs="Arial"/>
          <w:color w:val="000000"/>
          <w:szCs w:val="24"/>
          <w:lang w:eastAsia="es-CO"/>
        </w:rPr>
        <w:t>d</w:t>
      </w:r>
      <w:r w:rsidR="00E872E3">
        <w:rPr>
          <w:rFonts w:ascii="Arial" w:hAnsi="Arial" w:cs="Arial"/>
          <w:color w:val="000000"/>
          <w:szCs w:val="24"/>
          <w:lang w:eastAsia="es-CO"/>
        </w:rPr>
        <w:t xml:space="preserve">icen </w:t>
      </w:r>
      <w:r w:rsidR="002413BA">
        <w:rPr>
          <w:rFonts w:ascii="Arial" w:hAnsi="Arial" w:cs="Arial"/>
          <w:color w:val="000000"/>
          <w:szCs w:val="24"/>
          <w:lang w:eastAsia="es-CO"/>
        </w:rPr>
        <w:t>n</w:t>
      </w:r>
      <w:r w:rsidR="00F87F45">
        <w:rPr>
          <w:rFonts w:ascii="Arial" w:hAnsi="Arial" w:cs="Arial"/>
          <w:color w:val="000000"/>
          <w:szCs w:val="24"/>
          <w:lang w:eastAsia="es-CO"/>
        </w:rPr>
        <w:t>o se le entregaron</w:t>
      </w:r>
      <w:r w:rsidR="00E872E3">
        <w:rPr>
          <w:rFonts w:ascii="Arial" w:hAnsi="Arial" w:cs="Arial"/>
          <w:color w:val="000000"/>
          <w:szCs w:val="24"/>
          <w:lang w:eastAsia="es-CO"/>
        </w:rPr>
        <w:t xml:space="preserve">, </w:t>
      </w:r>
      <w:r w:rsidR="002413BA">
        <w:rPr>
          <w:rFonts w:ascii="Arial" w:hAnsi="Arial" w:cs="Arial"/>
          <w:color w:val="000000"/>
          <w:szCs w:val="24"/>
          <w:lang w:eastAsia="es-CO"/>
        </w:rPr>
        <w:t>d</w:t>
      </w:r>
      <w:r w:rsidR="00F87F45">
        <w:rPr>
          <w:rFonts w:ascii="Arial" w:hAnsi="Arial" w:cs="Arial"/>
          <w:color w:val="000000"/>
          <w:szCs w:val="24"/>
          <w:lang w:eastAsia="es-CO"/>
        </w:rPr>
        <w:t xml:space="preserve">e acuerdo a lo indicado por uno de los testigos, </w:t>
      </w:r>
      <w:r w:rsidR="00E872E3">
        <w:rPr>
          <w:rFonts w:ascii="Arial" w:hAnsi="Arial" w:cs="Arial"/>
          <w:color w:val="000000"/>
          <w:szCs w:val="24"/>
          <w:lang w:eastAsia="es-CO"/>
        </w:rPr>
        <w:t xml:space="preserve">son </w:t>
      </w:r>
      <w:r w:rsidR="00F87F45">
        <w:rPr>
          <w:rFonts w:ascii="Arial" w:hAnsi="Arial" w:cs="Arial"/>
          <w:color w:val="000000"/>
          <w:szCs w:val="24"/>
          <w:lang w:eastAsia="es-CO"/>
        </w:rPr>
        <w:t>estándar</w:t>
      </w:r>
      <w:r w:rsidR="00E872E3">
        <w:rPr>
          <w:rFonts w:ascii="Arial" w:hAnsi="Arial" w:cs="Arial"/>
          <w:color w:val="000000"/>
          <w:szCs w:val="24"/>
          <w:lang w:eastAsia="es-CO"/>
        </w:rPr>
        <w:t xml:space="preserve">, al tener </w:t>
      </w:r>
      <w:r w:rsidR="00F87F45">
        <w:rPr>
          <w:rFonts w:ascii="Arial" w:hAnsi="Arial" w:cs="Arial"/>
          <w:color w:val="000000"/>
          <w:szCs w:val="24"/>
          <w:lang w:eastAsia="es-CO"/>
        </w:rPr>
        <w:t>la parte demandada</w:t>
      </w:r>
      <w:r w:rsidR="00E872E3">
        <w:rPr>
          <w:rFonts w:ascii="Arial" w:hAnsi="Arial" w:cs="Arial"/>
          <w:color w:val="000000"/>
          <w:szCs w:val="24"/>
          <w:lang w:eastAsia="es-CO"/>
        </w:rPr>
        <w:t xml:space="preserve"> </w:t>
      </w:r>
      <w:r w:rsidR="00F87F45">
        <w:rPr>
          <w:rFonts w:ascii="Arial" w:hAnsi="Arial" w:cs="Arial"/>
          <w:color w:val="000000"/>
          <w:szCs w:val="24"/>
          <w:lang w:eastAsia="es-CO"/>
        </w:rPr>
        <w:t>un sistema de calidad implementado y que el hecho de estar ese formato no implica una necesidad obligatoria de entrega de los elementos al actor</w:t>
      </w:r>
      <w:r w:rsidR="002413BA">
        <w:rPr>
          <w:rFonts w:ascii="Arial" w:hAnsi="Arial" w:cs="Arial"/>
          <w:color w:val="000000"/>
          <w:szCs w:val="24"/>
          <w:lang w:eastAsia="es-CO"/>
        </w:rPr>
        <w:t xml:space="preserve">, máxime la labor </w:t>
      </w:r>
      <w:r w:rsidR="00F87F45">
        <w:rPr>
          <w:rFonts w:ascii="Arial" w:hAnsi="Arial" w:cs="Arial"/>
          <w:color w:val="000000"/>
          <w:szCs w:val="24"/>
          <w:lang w:eastAsia="es-CO"/>
        </w:rPr>
        <w:t>de carácter operativo</w:t>
      </w:r>
      <w:r w:rsidR="002413BA">
        <w:rPr>
          <w:rFonts w:ascii="Arial" w:hAnsi="Arial" w:cs="Arial"/>
          <w:color w:val="000000"/>
          <w:szCs w:val="24"/>
          <w:lang w:eastAsia="es-CO"/>
        </w:rPr>
        <w:t xml:space="preserve"> no </w:t>
      </w:r>
      <w:r w:rsidR="00F87F45">
        <w:rPr>
          <w:rFonts w:ascii="Arial" w:hAnsi="Arial" w:cs="Arial"/>
          <w:color w:val="000000"/>
          <w:szCs w:val="24"/>
          <w:lang w:eastAsia="es-CO"/>
        </w:rPr>
        <w:t>evidenci</w:t>
      </w:r>
      <w:r w:rsidR="002413BA">
        <w:rPr>
          <w:rFonts w:ascii="Arial" w:hAnsi="Arial" w:cs="Arial"/>
          <w:color w:val="000000"/>
          <w:szCs w:val="24"/>
          <w:lang w:eastAsia="es-CO"/>
        </w:rPr>
        <w:t xml:space="preserve">a </w:t>
      </w:r>
      <w:r w:rsidR="00F50366">
        <w:rPr>
          <w:rFonts w:ascii="Arial" w:hAnsi="Arial" w:cs="Arial"/>
          <w:color w:val="000000"/>
          <w:szCs w:val="24"/>
          <w:lang w:eastAsia="es-CO"/>
        </w:rPr>
        <w:t>su</w:t>
      </w:r>
      <w:r w:rsidR="00F87F45">
        <w:rPr>
          <w:rFonts w:ascii="Arial" w:hAnsi="Arial" w:cs="Arial"/>
          <w:color w:val="000000"/>
          <w:szCs w:val="24"/>
          <w:lang w:eastAsia="es-CO"/>
        </w:rPr>
        <w:t xml:space="preserve"> </w:t>
      </w:r>
      <w:r w:rsidR="00D22490">
        <w:rPr>
          <w:rFonts w:ascii="Arial" w:hAnsi="Arial" w:cs="Arial"/>
          <w:color w:val="000000"/>
          <w:szCs w:val="24"/>
          <w:lang w:eastAsia="es-CO"/>
        </w:rPr>
        <w:t>requerimiento</w:t>
      </w:r>
      <w:r w:rsidR="00F50366">
        <w:rPr>
          <w:rFonts w:ascii="Arial" w:hAnsi="Arial" w:cs="Arial"/>
          <w:color w:val="000000"/>
          <w:szCs w:val="24"/>
          <w:lang w:eastAsia="es-CO"/>
        </w:rPr>
        <w:t>;</w:t>
      </w:r>
      <w:r w:rsidR="00F87F45">
        <w:rPr>
          <w:rFonts w:ascii="Arial" w:hAnsi="Arial" w:cs="Arial"/>
          <w:color w:val="000000"/>
          <w:szCs w:val="24"/>
          <w:lang w:eastAsia="es-CO"/>
        </w:rPr>
        <w:t xml:space="preserve"> incluso</w:t>
      </w:r>
      <w:r w:rsidR="002413BA">
        <w:rPr>
          <w:rFonts w:ascii="Arial" w:hAnsi="Arial" w:cs="Arial"/>
          <w:color w:val="000000"/>
          <w:szCs w:val="24"/>
          <w:lang w:eastAsia="es-CO"/>
        </w:rPr>
        <w:t>,</w:t>
      </w:r>
      <w:r w:rsidR="00F87F45">
        <w:rPr>
          <w:rFonts w:ascii="Arial" w:hAnsi="Arial" w:cs="Arial"/>
          <w:color w:val="000000"/>
          <w:szCs w:val="24"/>
          <w:lang w:eastAsia="es-CO"/>
        </w:rPr>
        <w:t xml:space="preserve"> ni siquiera se</w:t>
      </w:r>
      <w:r w:rsidR="00F50366">
        <w:rPr>
          <w:rFonts w:ascii="Arial" w:hAnsi="Arial" w:cs="Arial"/>
          <w:color w:val="000000"/>
          <w:szCs w:val="24"/>
          <w:lang w:eastAsia="es-CO"/>
        </w:rPr>
        <w:t xml:space="preserve"> </w:t>
      </w:r>
      <w:r w:rsidR="00F87F45">
        <w:rPr>
          <w:rFonts w:ascii="Arial" w:hAnsi="Arial" w:cs="Arial"/>
          <w:color w:val="000000"/>
          <w:szCs w:val="24"/>
          <w:lang w:eastAsia="es-CO"/>
        </w:rPr>
        <w:t>adv</w:t>
      </w:r>
      <w:r w:rsidR="00F50366">
        <w:rPr>
          <w:rFonts w:ascii="Arial" w:hAnsi="Arial" w:cs="Arial"/>
          <w:color w:val="000000"/>
          <w:szCs w:val="24"/>
          <w:lang w:eastAsia="es-CO"/>
        </w:rPr>
        <w:t>i</w:t>
      </w:r>
      <w:r w:rsidR="00F87F45">
        <w:rPr>
          <w:rFonts w:ascii="Arial" w:hAnsi="Arial" w:cs="Arial"/>
          <w:color w:val="000000"/>
          <w:szCs w:val="24"/>
          <w:lang w:eastAsia="es-CO"/>
        </w:rPr>
        <w:t>ert</w:t>
      </w:r>
      <w:r w:rsidR="00F50366">
        <w:rPr>
          <w:rFonts w:ascii="Arial" w:hAnsi="Arial" w:cs="Arial"/>
          <w:color w:val="000000"/>
          <w:szCs w:val="24"/>
          <w:lang w:eastAsia="es-CO"/>
        </w:rPr>
        <w:t>e</w:t>
      </w:r>
      <w:r w:rsidR="00F87F45">
        <w:rPr>
          <w:rFonts w:ascii="Arial" w:hAnsi="Arial" w:cs="Arial"/>
          <w:color w:val="000000"/>
          <w:szCs w:val="24"/>
          <w:lang w:eastAsia="es-CO"/>
        </w:rPr>
        <w:t xml:space="preserve"> la necesidad de</w:t>
      </w:r>
      <w:r w:rsidR="002413BA">
        <w:rPr>
          <w:rFonts w:ascii="Arial" w:hAnsi="Arial" w:cs="Arial"/>
          <w:color w:val="000000"/>
          <w:szCs w:val="24"/>
          <w:lang w:eastAsia="es-CO"/>
        </w:rPr>
        <w:t xml:space="preserve"> </w:t>
      </w:r>
      <w:r w:rsidR="00F87F45">
        <w:rPr>
          <w:rFonts w:ascii="Arial" w:hAnsi="Arial" w:cs="Arial"/>
          <w:color w:val="000000"/>
          <w:szCs w:val="24"/>
          <w:lang w:eastAsia="es-CO"/>
        </w:rPr>
        <w:t>protección auditiva</w:t>
      </w:r>
      <w:r w:rsidR="00D22490">
        <w:rPr>
          <w:rFonts w:ascii="Arial" w:hAnsi="Arial" w:cs="Arial"/>
          <w:color w:val="000000"/>
          <w:szCs w:val="24"/>
          <w:lang w:eastAsia="es-CO"/>
        </w:rPr>
        <w:t>,</w:t>
      </w:r>
      <w:r w:rsidR="00F87F45">
        <w:rPr>
          <w:rFonts w:ascii="Arial" w:hAnsi="Arial" w:cs="Arial"/>
          <w:color w:val="000000"/>
          <w:szCs w:val="24"/>
          <w:lang w:eastAsia="es-CO"/>
        </w:rPr>
        <w:t xml:space="preserve"> pese a</w:t>
      </w:r>
      <w:r w:rsidR="002413BA">
        <w:rPr>
          <w:rFonts w:ascii="Arial" w:hAnsi="Arial" w:cs="Arial"/>
          <w:color w:val="000000"/>
          <w:szCs w:val="24"/>
          <w:lang w:eastAsia="es-CO"/>
        </w:rPr>
        <w:t xml:space="preserve"> existir</w:t>
      </w:r>
      <w:r w:rsidR="00F87F45">
        <w:rPr>
          <w:rFonts w:ascii="Arial" w:hAnsi="Arial" w:cs="Arial"/>
          <w:color w:val="000000"/>
          <w:szCs w:val="24"/>
          <w:lang w:eastAsia="es-CO"/>
        </w:rPr>
        <w:t xml:space="preserve"> alarmas</w:t>
      </w:r>
      <w:r w:rsidR="002413BA">
        <w:rPr>
          <w:rFonts w:ascii="Arial" w:hAnsi="Arial" w:cs="Arial"/>
          <w:color w:val="000000"/>
          <w:szCs w:val="24"/>
          <w:lang w:eastAsia="es-CO"/>
        </w:rPr>
        <w:t>.</w:t>
      </w:r>
    </w:p>
    <w:p w:rsidR="00F87F45" w:rsidRDefault="00F87F45" w:rsidP="00F87F45">
      <w:pPr>
        <w:spacing w:line="276" w:lineRule="auto"/>
        <w:jc w:val="both"/>
        <w:rPr>
          <w:rFonts w:ascii="Arial" w:hAnsi="Arial" w:cs="Arial"/>
          <w:color w:val="000000"/>
          <w:szCs w:val="24"/>
          <w:lang w:eastAsia="es-CO"/>
        </w:rPr>
      </w:pPr>
    </w:p>
    <w:p w:rsidR="00F87F45" w:rsidRDefault="00A228CC" w:rsidP="00F87F4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lo que respecta a la </w:t>
      </w:r>
      <w:r w:rsidR="00F87F45">
        <w:rPr>
          <w:rFonts w:ascii="Arial" w:hAnsi="Arial" w:cs="Arial"/>
          <w:color w:val="000000"/>
          <w:szCs w:val="24"/>
          <w:lang w:eastAsia="es-CO"/>
        </w:rPr>
        <w:t>inducción</w:t>
      </w:r>
      <w:r w:rsidR="009B0E55">
        <w:rPr>
          <w:rFonts w:ascii="Arial" w:hAnsi="Arial" w:cs="Arial"/>
          <w:color w:val="000000"/>
          <w:szCs w:val="24"/>
          <w:lang w:eastAsia="es-CO"/>
        </w:rPr>
        <w:t>,</w:t>
      </w:r>
      <w:r>
        <w:rPr>
          <w:rFonts w:ascii="Arial" w:hAnsi="Arial" w:cs="Arial"/>
          <w:color w:val="000000"/>
          <w:szCs w:val="24"/>
          <w:lang w:eastAsia="es-CO"/>
        </w:rPr>
        <w:t xml:space="preserve"> se probó </w:t>
      </w:r>
      <w:r w:rsidR="00F87F45">
        <w:rPr>
          <w:rFonts w:ascii="Arial" w:hAnsi="Arial" w:cs="Arial"/>
          <w:color w:val="000000"/>
          <w:szCs w:val="24"/>
          <w:lang w:eastAsia="es-CO"/>
        </w:rPr>
        <w:t xml:space="preserve">la idoneidad del actor, </w:t>
      </w:r>
      <w:r>
        <w:rPr>
          <w:rFonts w:ascii="Arial" w:hAnsi="Arial" w:cs="Arial"/>
          <w:color w:val="000000"/>
          <w:szCs w:val="24"/>
          <w:lang w:eastAsia="es-CO"/>
        </w:rPr>
        <w:t xml:space="preserve">en tanto se exige </w:t>
      </w:r>
      <w:r w:rsidR="00F87F45">
        <w:rPr>
          <w:rFonts w:ascii="Arial" w:hAnsi="Arial" w:cs="Arial"/>
          <w:color w:val="000000"/>
          <w:szCs w:val="24"/>
          <w:lang w:eastAsia="es-CO"/>
        </w:rPr>
        <w:t>una experiencia mínima de 5 años en el manejo de los sistemas de seguridad</w:t>
      </w:r>
      <w:r>
        <w:rPr>
          <w:rFonts w:ascii="Arial" w:hAnsi="Arial" w:cs="Arial"/>
          <w:color w:val="000000"/>
          <w:szCs w:val="24"/>
          <w:lang w:eastAsia="es-CO"/>
        </w:rPr>
        <w:t xml:space="preserve"> y el actor cuenta con 10 años, según su </w:t>
      </w:r>
      <w:r w:rsidR="00F87F45">
        <w:rPr>
          <w:rFonts w:ascii="Arial" w:hAnsi="Arial" w:cs="Arial"/>
          <w:color w:val="000000"/>
          <w:szCs w:val="24"/>
          <w:lang w:eastAsia="es-CO"/>
        </w:rPr>
        <w:t>hoja de vida</w:t>
      </w:r>
      <w:r>
        <w:rPr>
          <w:rFonts w:ascii="Arial" w:hAnsi="Arial" w:cs="Arial"/>
          <w:color w:val="000000"/>
          <w:szCs w:val="24"/>
          <w:lang w:eastAsia="es-CO"/>
        </w:rPr>
        <w:t xml:space="preserve">; adicionalmente, </w:t>
      </w:r>
      <w:r w:rsidR="009B0E55">
        <w:rPr>
          <w:rFonts w:ascii="Arial" w:hAnsi="Arial" w:cs="Arial"/>
          <w:color w:val="000000"/>
          <w:szCs w:val="24"/>
          <w:lang w:eastAsia="es-CO"/>
        </w:rPr>
        <w:t xml:space="preserve">se le brindó </w:t>
      </w:r>
      <w:r w:rsidR="00F87F45">
        <w:rPr>
          <w:rFonts w:ascii="Arial" w:hAnsi="Arial" w:cs="Arial"/>
          <w:color w:val="000000"/>
          <w:szCs w:val="24"/>
          <w:lang w:eastAsia="es-CO"/>
        </w:rPr>
        <w:t xml:space="preserve">el plan </w:t>
      </w:r>
      <w:r>
        <w:rPr>
          <w:rFonts w:ascii="Arial" w:hAnsi="Arial" w:cs="Arial"/>
          <w:color w:val="000000"/>
          <w:szCs w:val="24"/>
          <w:lang w:eastAsia="es-CO"/>
        </w:rPr>
        <w:t xml:space="preserve"> c</w:t>
      </w:r>
      <w:r w:rsidR="00F87F45">
        <w:rPr>
          <w:rFonts w:ascii="Arial" w:hAnsi="Arial" w:cs="Arial"/>
          <w:color w:val="000000"/>
          <w:szCs w:val="24"/>
          <w:lang w:eastAsia="es-CO"/>
        </w:rPr>
        <w:t>anguro</w:t>
      </w:r>
      <w:r>
        <w:rPr>
          <w:rFonts w:ascii="Arial" w:hAnsi="Arial" w:cs="Arial"/>
          <w:color w:val="000000"/>
          <w:szCs w:val="24"/>
          <w:lang w:eastAsia="es-CO"/>
        </w:rPr>
        <w:t xml:space="preserve">, consistente, en que los </w:t>
      </w:r>
      <w:r w:rsidR="00F87F45">
        <w:rPr>
          <w:rFonts w:ascii="Arial" w:hAnsi="Arial" w:cs="Arial"/>
          <w:color w:val="000000"/>
          <w:szCs w:val="24"/>
          <w:lang w:eastAsia="es-CO"/>
        </w:rPr>
        <w:t>operarios asiste</w:t>
      </w:r>
      <w:r>
        <w:rPr>
          <w:rFonts w:ascii="Arial" w:hAnsi="Arial" w:cs="Arial"/>
          <w:color w:val="000000"/>
          <w:szCs w:val="24"/>
          <w:lang w:eastAsia="es-CO"/>
        </w:rPr>
        <w:t>n</w:t>
      </w:r>
      <w:r w:rsidR="00F87F45">
        <w:rPr>
          <w:rFonts w:ascii="Arial" w:hAnsi="Arial" w:cs="Arial"/>
          <w:color w:val="000000"/>
          <w:szCs w:val="24"/>
          <w:lang w:eastAsia="es-CO"/>
        </w:rPr>
        <w:t xml:space="preserve"> durante un periodo de 15 días </w:t>
      </w:r>
      <w:r w:rsidR="005C06CE">
        <w:rPr>
          <w:rFonts w:ascii="Arial" w:hAnsi="Arial" w:cs="Arial"/>
          <w:color w:val="000000"/>
          <w:szCs w:val="24"/>
          <w:lang w:eastAsia="es-CO"/>
        </w:rPr>
        <w:t>a</w:t>
      </w:r>
      <w:r w:rsidR="00F87F45">
        <w:rPr>
          <w:rFonts w:ascii="Arial" w:hAnsi="Arial" w:cs="Arial"/>
          <w:color w:val="000000"/>
          <w:szCs w:val="24"/>
          <w:lang w:eastAsia="es-CO"/>
        </w:rPr>
        <w:t xml:space="preserve"> la per</w:t>
      </w:r>
      <w:r w:rsidR="005C06CE">
        <w:rPr>
          <w:rFonts w:ascii="Arial" w:hAnsi="Arial" w:cs="Arial"/>
          <w:color w:val="000000"/>
          <w:szCs w:val="24"/>
          <w:lang w:eastAsia="es-CO"/>
        </w:rPr>
        <w:t>s</w:t>
      </w:r>
      <w:r w:rsidR="00F87F45">
        <w:rPr>
          <w:rFonts w:ascii="Arial" w:hAnsi="Arial" w:cs="Arial"/>
          <w:color w:val="000000"/>
          <w:szCs w:val="24"/>
          <w:lang w:eastAsia="es-CO"/>
        </w:rPr>
        <w:t>ona recién contratada para que tenga conocimiento de los sistemas que maneja BI frente a la entidad</w:t>
      </w:r>
      <w:r>
        <w:rPr>
          <w:rFonts w:ascii="Arial" w:hAnsi="Arial" w:cs="Arial"/>
          <w:color w:val="000000"/>
          <w:szCs w:val="24"/>
          <w:lang w:eastAsia="es-CO"/>
        </w:rPr>
        <w:t>,</w:t>
      </w:r>
      <w:r w:rsidR="00F87F45">
        <w:rPr>
          <w:rFonts w:ascii="Arial" w:hAnsi="Arial" w:cs="Arial"/>
          <w:color w:val="000000"/>
          <w:szCs w:val="24"/>
          <w:lang w:eastAsia="es-CO"/>
        </w:rPr>
        <w:t xml:space="preserve"> en este caso Bancolombia.</w:t>
      </w:r>
    </w:p>
    <w:p w:rsidR="00B33695" w:rsidRDefault="005F532A" w:rsidP="00B33695">
      <w:pPr>
        <w:spacing w:line="276" w:lineRule="auto"/>
        <w:jc w:val="both"/>
        <w:rPr>
          <w:rFonts w:ascii="Arial" w:hAnsi="Arial" w:cs="Arial"/>
          <w:bCs/>
          <w:iCs/>
          <w:color w:val="000000"/>
          <w:szCs w:val="24"/>
          <w:lang w:eastAsia="es-CO"/>
        </w:rPr>
      </w:pPr>
      <w:r>
        <w:rPr>
          <w:rFonts w:ascii="Arial" w:hAnsi="Arial" w:cs="Arial"/>
          <w:color w:val="000000"/>
          <w:szCs w:val="24"/>
          <w:lang w:eastAsia="es-CO"/>
        </w:rPr>
        <w:t xml:space="preserve"> </w:t>
      </w:r>
    </w:p>
    <w:p w:rsidR="00B33695" w:rsidRDefault="00B33695" w:rsidP="00B33695">
      <w:pPr>
        <w:spacing w:line="276" w:lineRule="auto"/>
        <w:rPr>
          <w:rFonts w:ascii="Arial" w:hAnsi="Arial" w:cs="Arial"/>
          <w:b/>
          <w:szCs w:val="24"/>
        </w:rPr>
      </w:pPr>
      <w:r>
        <w:rPr>
          <w:rFonts w:ascii="Arial" w:hAnsi="Arial" w:cs="Arial"/>
          <w:b/>
          <w:szCs w:val="24"/>
        </w:rPr>
        <w:t xml:space="preserve">3. Síntesis del recurso de apelación </w:t>
      </w:r>
    </w:p>
    <w:p w:rsidR="00B33695" w:rsidRDefault="00B33695" w:rsidP="00B33695">
      <w:pPr>
        <w:shd w:val="clear" w:color="auto" w:fill="FFFFFF"/>
        <w:spacing w:line="276" w:lineRule="auto"/>
        <w:jc w:val="both"/>
        <w:rPr>
          <w:rFonts w:ascii="Arial" w:hAnsi="Arial" w:cs="Arial"/>
          <w:color w:val="000000"/>
          <w:szCs w:val="24"/>
          <w:lang w:eastAsia="es-CO"/>
        </w:rPr>
      </w:pPr>
    </w:p>
    <w:p w:rsidR="00AB2DEB" w:rsidRDefault="00B33695" w:rsidP="00AB2DEB">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w:t>
      </w:r>
      <w:r w:rsidR="00F87F45">
        <w:rPr>
          <w:rFonts w:ascii="Arial" w:hAnsi="Arial" w:cs="Arial"/>
          <w:color w:val="000000"/>
          <w:szCs w:val="24"/>
          <w:lang w:eastAsia="es-CO"/>
        </w:rPr>
        <w:t>,</w:t>
      </w:r>
      <w:r w:rsidRPr="0061484D">
        <w:rPr>
          <w:rFonts w:ascii="Arial" w:hAnsi="Arial" w:cs="Arial"/>
          <w:color w:val="000000"/>
          <w:szCs w:val="24"/>
          <w:lang w:eastAsia="es-CO"/>
        </w:rPr>
        <w:t xml:space="preserve"> se</w:t>
      </w:r>
      <w:r>
        <w:rPr>
          <w:rFonts w:ascii="Arial" w:hAnsi="Arial" w:cs="Arial"/>
          <w:color w:val="000000"/>
          <w:szCs w:val="24"/>
          <w:lang w:eastAsia="es-CO"/>
        </w:rPr>
        <w:t xml:space="preserve"> alzó la parte demandante </w:t>
      </w:r>
      <w:r w:rsidR="00212E58">
        <w:rPr>
          <w:rFonts w:ascii="Arial" w:hAnsi="Arial" w:cs="Arial"/>
          <w:color w:val="000000"/>
          <w:szCs w:val="24"/>
          <w:lang w:eastAsia="es-CO"/>
        </w:rPr>
        <w:t>en relación con la culpa patronal</w:t>
      </w:r>
      <w:r w:rsidR="00A231D3">
        <w:rPr>
          <w:rFonts w:ascii="Arial" w:hAnsi="Arial" w:cs="Arial"/>
          <w:color w:val="000000"/>
          <w:szCs w:val="24"/>
          <w:lang w:eastAsia="es-CO"/>
        </w:rPr>
        <w:t>,</w:t>
      </w:r>
      <w:r w:rsidR="00212E58">
        <w:rPr>
          <w:rFonts w:ascii="Arial" w:hAnsi="Arial" w:cs="Arial"/>
          <w:color w:val="000000"/>
          <w:szCs w:val="24"/>
          <w:lang w:eastAsia="es-CO"/>
        </w:rPr>
        <w:t xml:space="preserve"> </w:t>
      </w:r>
      <w:r w:rsidR="00D22490">
        <w:rPr>
          <w:rFonts w:ascii="Arial" w:hAnsi="Arial" w:cs="Arial"/>
          <w:color w:val="000000"/>
          <w:szCs w:val="24"/>
          <w:lang w:eastAsia="es-CO"/>
        </w:rPr>
        <w:t>enfilando su argumentación a</w:t>
      </w:r>
      <w:r w:rsidR="00F87F45">
        <w:rPr>
          <w:rFonts w:ascii="Arial" w:hAnsi="Arial" w:cs="Arial"/>
          <w:color w:val="000000"/>
          <w:szCs w:val="24"/>
          <w:lang w:eastAsia="es-CO"/>
        </w:rPr>
        <w:t xml:space="preserve"> la errada</w:t>
      </w:r>
      <w:r w:rsidR="00B358A9">
        <w:rPr>
          <w:rFonts w:ascii="Arial" w:hAnsi="Arial" w:cs="Arial"/>
          <w:color w:val="000000"/>
          <w:szCs w:val="24"/>
          <w:lang w:eastAsia="es-CO"/>
        </w:rPr>
        <w:t xml:space="preserve"> valoración probatoria, </w:t>
      </w:r>
      <w:r w:rsidR="00AB2DEB">
        <w:rPr>
          <w:rFonts w:ascii="Arial" w:hAnsi="Arial" w:cs="Arial"/>
          <w:color w:val="000000"/>
          <w:szCs w:val="24"/>
          <w:lang w:eastAsia="es-CO"/>
        </w:rPr>
        <w:t>al dar la jueza por probados sin estarlo, que BI no tenía conocimiento de los dispositivos siendo esto imprevisible y que no eran necesarios los elementos de protección personal, al existir norma técnica que los regula específicamente y dice son necesarios.</w:t>
      </w:r>
    </w:p>
    <w:p w:rsidR="00AB2DEB" w:rsidRDefault="00AB2DEB" w:rsidP="00212E58">
      <w:pPr>
        <w:shd w:val="clear" w:color="auto" w:fill="FFFFFF"/>
        <w:spacing w:line="276" w:lineRule="auto"/>
        <w:jc w:val="both"/>
        <w:rPr>
          <w:rFonts w:ascii="Arial" w:hAnsi="Arial" w:cs="Arial"/>
          <w:color w:val="000000"/>
          <w:szCs w:val="24"/>
          <w:lang w:eastAsia="es-CO"/>
        </w:rPr>
      </w:pPr>
    </w:p>
    <w:p w:rsidR="00864CAB" w:rsidRDefault="006B2E83" w:rsidP="006B2E83">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Agrega, que no es cierto que la prueba testimonial acredite la imprevisibilidad del hecho y el no conocimiento de las trampas, en tanto, el señor</w:t>
      </w:r>
      <w:r w:rsidR="00B36F58">
        <w:rPr>
          <w:rFonts w:ascii="Arial" w:hAnsi="Arial" w:cs="Arial"/>
          <w:color w:val="000000"/>
          <w:szCs w:val="24"/>
          <w:lang w:eastAsia="es-CO"/>
        </w:rPr>
        <w:t xml:space="preserve"> Fran </w:t>
      </w:r>
      <w:r w:rsidR="00C30885">
        <w:rPr>
          <w:rFonts w:ascii="Arial" w:hAnsi="Arial" w:cs="Arial"/>
          <w:color w:val="000000"/>
          <w:szCs w:val="24"/>
          <w:lang w:eastAsia="es-CO"/>
        </w:rPr>
        <w:t>Edward</w:t>
      </w:r>
      <w:r w:rsidR="00B36F58">
        <w:rPr>
          <w:rFonts w:ascii="Arial" w:hAnsi="Arial" w:cs="Arial"/>
          <w:color w:val="000000"/>
          <w:szCs w:val="24"/>
          <w:lang w:eastAsia="es-CO"/>
        </w:rPr>
        <w:t xml:space="preserve"> Mancilla</w:t>
      </w:r>
      <w:r>
        <w:rPr>
          <w:rFonts w:ascii="Arial" w:hAnsi="Arial" w:cs="Arial"/>
          <w:color w:val="000000"/>
          <w:szCs w:val="24"/>
          <w:lang w:eastAsia="es-CO"/>
        </w:rPr>
        <w:t xml:space="preserve"> dijo que supo de </w:t>
      </w:r>
      <w:r w:rsidR="00B36F58">
        <w:rPr>
          <w:rFonts w:ascii="Arial" w:hAnsi="Arial" w:cs="Arial"/>
          <w:color w:val="000000"/>
          <w:szCs w:val="24"/>
          <w:lang w:eastAsia="es-CO"/>
        </w:rPr>
        <w:t>evento</w:t>
      </w:r>
      <w:r>
        <w:rPr>
          <w:rFonts w:ascii="Arial" w:hAnsi="Arial" w:cs="Arial"/>
          <w:color w:val="000000"/>
          <w:szCs w:val="24"/>
          <w:lang w:eastAsia="es-CO"/>
        </w:rPr>
        <w:t>s</w:t>
      </w:r>
      <w:r w:rsidR="00B36F58">
        <w:rPr>
          <w:rFonts w:ascii="Arial" w:hAnsi="Arial" w:cs="Arial"/>
          <w:color w:val="000000"/>
          <w:szCs w:val="24"/>
          <w:lang w:eastAsia="es-CO"/>
        </w:rPr>
        <w:t xml:space="preserve"> </w:t>
      </w:r>
      <w:r w:rsidR="00A73E8E">
        <w:rPr>
          <w:rFonts w:ascii="Arial" w:hAnsi="Arial" w:cs="Arial"/>
          <w:color w:val="000000"/>
          <w:szCs w:val="24"/>
          <w:lang w:eastAsia="es-CO"/>
        </w:rPr>
        <w:t>similar</w:t>
      </w:r>
      <w:r>
        <w:rPr>
          <w:rFonts w:ascii="Arial" w:hAnsi="Arial" w:cs="Arial"/>
          <w:color w:val="000000"/>
          <w:szCs w:val="24"/>
          <w:lang w:eastAsia="es-CO"/>
        </w:rPr>
        <w:t xml:space="preserve">es </w:t>
      </w:r>
      <w:r w:rsidR="00B36F58">
        <w:rPr>
          <w:rFonts w:ascii="Arial" w:hAnsi="Arial" w:cs="Arial"/>
          <w:color w:val="000000"/>
          <w:szCs w:val="24"/>
          <w:lang w:eastAsia="es-CO"/>
        </w:rPr>
        <w:t>ocurridos en</w:t>
      </w:r>
      <w:r>
        <w:rPr>
          <w:rFonts w:ascii="Arial" w:hAnsi="Arial" w:cs="Arial"/>
          <w:color w:val="000000"/>
          <w:szCs w:val="24"/>
          <w:lang w:eastAsia="es-CO"/>
        </w:rPr>
        <w:t xml:space="preserve"> </w:t>
      </w:r>
      <w:r w:rsidR="00B36F58">
        <w:rPr>
          <w:rFonts w:ascii="Arial" w:hAnsi="Arial" w:cs="Arial"/>
          <w:color w:val="000000"/>
          <w:szCs w:val="24"/>
          <w:lang w:eastAsia="es-CO"/>
        </w:rPr>
        <w:t xml:space="preserve">Bancolombia </w:t>
      </w:r>
      <w:r w:rsidR="00864CAB">
        <w:rPr>
          <w:rFonts w:ascii="Arial" w:hAnsi="Arial" w:cs="Arial"/>
          <w:color w:val="000000"/>
          <w:szCs w:val="24"/>
          <w:lang w:eastAsia="es-CO"/>
        </w:rPr>
        <w:t>y a empleados de BI</w:t>
      </w:r>
      <w:r w:rsidR="00327EF0">
        <w:rPr>
          <w:rFonts w:ascii="Arial" w:hAnsi="Arial" w:cs="Arial"/>
          <w:color w:val="000000"/>
          <w:szCs w:val="24"/>
          <w:lang w:eastAsia="es-CO"/>
        </w:rPr>
        <w:t>.</w:t>
      </w:r>
    </w:p>
    <w:p w:rsidR="00327EF0" w:rsidRDefault="00327EF0" w:rsidP="006B2E83">
      <w:pPr>
        <w:shd w:val="clear" w:color="auto" w:fill="FFFFFF"/>
        <w:spacing w:line="276" w:lineRule="auto"/>
        <w:jc w:val="both"/>
        <w:rPr>
          <w:rFonts w:ascii="Arial" w:hAnsi="Arial" w:cs="Arial"/>
          <w:color w:val="000000"/>
          <w:szCs w:val="24"/>
          <w:lang w:eastAsia="es-CO"/>
        </w:rPr>
      </w:pPr>
    </w:p>
    <w:p w:rsidR="00A73E8E" w:rsidRDefault="00F92EAA" w:rsidP="00A20A0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iguales términos informa </w:t>
      </w:r>
      <w:r w:rsidR="00864CAB">
        <w:rPr>
          <w:rFonts w:ascii="Arial" w:hAnsi="Arial" w:cs="Arial"/>
          <w:color w:val="000000"/>
          <w:szCs w:val="24"/>
          <w:lang w:eastAsia="es-CO"/>
        </w:rPr>
        <w:t>Rafael Posada</w:t>
      </w:r>
      <w:r>
        <w:rPr>
          <w:rFonts w:ascii="Arial" w:hAnsi="Arial" w:cs="Arial"/>
          <w:color w:val="000000"/>
          <w:szCs w:val="24"/>
          <w:lang w:eastAsia="es-CO"/>
        </w:rPr>
        <w:t xml:space="preserve">. </w:t>
      </w:r>
    </w:p>
    <w:p w:rsidR="00A20A0A" w:rsidRDefault="00A20A0A" w:rsidP="00A20A0A">
      <w:pPr>
        <w:shd w:val="clear" w:color="auto" w:fill="FFFFFF"/>
        <w:spacing w:line="276" w:lineRule="auto"/>
        <w:jc w:val="both"/>
        <w:rPr>
          <w:rFonts w:ascii="Arial" w:hAnsi="Arial" w:cs="Arial"/>
          <w:color w:val="000000"/>
          <w:szCs w:val="24"/>
          <w:lang w:eastAsia="es-CO"/>
        </w:rPr>
      </w:pPr>
    </w:p>
    <w:p w:rsidR="00B77733" w:rsidRDefault="00A73E8E" w:rsidP="00B77733">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La Juez</w:t>
      </w:r>
      <w:r w:rsidR="00B36B90">
        <w:rPr>
          <w:rFonts w:ascii="Arial" w:hAnsi="Arial" w:cs="Arial"/>
          <w:color w:val="000000"/>
          <w:szCs w:val="24"/>
          <w:lang w:eastAsia="es-CO"/>
        </w:rPr>
        <w:t>a</w:t>
      </w:r>
      <w:r>
        <w:rPr>
          <w:rFonts w:ascii="Arial" w:hAnsi="Arial" w:cs="Arial"/>
          <w:color w:val="000000"/>
          <w:szCs w:val="24"/>
          <w:lang w:eastAsia="es-CO"/>
        </w:rPr>
        <w:t xml:space="preserve"> </w:t>
      </w:r>
      <w:r w:rsidR="00B36B90">
        <w:rPr>
          <w:rFonts w:ascii="Arial" w:hAnsi="Arial" w:cs="Arial"/>
          <w:color w:val="000000"/>
          <w:szCs w:val="24"/>
          <w:lang w:eastAsia="es-CO"/>
        </w:rPr>
        <w:t>al</w:t>
      </w:r>
      <w:r w:rsidR="00796FED">
        <w:rPr>
          <w:rFonts w:ascii="Arial" w:hAnsi="Arial" w:cs="Arial"/>
          <w:color w:val="000000"/>
          <w:szCs w:val="24"/>
          <w:lang w:eastAsia="es-CO"/>
        </w:rPr>
        <w:t xml:space="preserve"> momento de enunciar la</w:t>
      </w:r>
      <w:r>
        <w:rPr>
          <w:rFonts w:ascii="Arial" w:hAnsi="Arial" w:cs="Arial"/>
          <w:color w:val="000000"/>
          <w:szCs w:val="24"/>
          <w:lang w:eastAsia="es-CO"/>
        </w:rPr>
        <w:t xml:space="preserve"> prueba</w:t>
      </w:r>
      <w:r w:rsidR="00B36B90">
        <w:rPr>
          <w:rFonts w:ascii="Arial" w:hAnsi="Arial" w:cs="Arial"/>
          <w:color w:val="000000"/>
          <w:szCs w:val="24"/>
          <w:lang w:eastAsia="es-CO"/>
        </w:rPr>
        <w:t xml:space="preserve"> </w:t>
      </w:r>
      <w:r>
        <w:rPr>
          <w:rFonts w:ascii="Arial" w:hAnsi="Arial" w:cs="Arial"/>
          <w:color w:val="000000"/>
          <w:szCs w:val="24"/>
          <w:lang w:eastAsia="es-CO"/>
        </w:rPr>
        <w:t>document</w:t>
      </w:r>
      <w:r w:rsidR="00D22490">
        <w:rPr>
          <w:rFonts w:ascii="Arial" w:hAnsi="Arial" w:cs="Arial"/>
          <w:color w:val="000000"/>
          <w:szCs w:val="24"/>
          <w:lang w:eastAsia="es-CO"/>
        </w:rPr>
        <w:t xml:space="preserve">al, </w:t>
      </w:r>
      <w:r>
        <w:rPr>
          <w:rFonts w:ascii="Arial" w:hAnsi="Arial" w:cs="Arial"/>
          <w:color w:val="000000"/>
          <w:szCs w:val="24"/>
          <w:lang w:eastAsia="es-CO"/>
        </w:rPr>
        <w:t>que aport</w:t>
      </w:r>
      <w:r w:rsidR="00B36B90">
        <w:rPr>
          <w:rFonts w:ascii="Arial" w:hAnsi="Arial" w:cs="Arial"/>
          <w:color w:val="000000"/>
          <w:szCs w:val="24"/>
          <w:lang w:eastAsia="es-CO"/>
        </w:rPr>
        <w:t>ó</w:t>
      </w:r>
      <w:r>
        <w:rPr>
          <w:rFonts w:ascii="Arial" w:hAnsi="Arial" w:cs="Arial"/>
          <w:color w:val="000000"/>
          <w:szCs w:val="24"/>
          <w:lang w:eastAsia="es-CO"/>
        </w:rPr>
        <w:t xml:space="preserve"> la </w:t>
      </w:r>
      <w:r w:rsidR="00B36B90">
        <w:rPr>
          <w:rFonts w:ascii="Arial" w:hAnsi="Arial" w:cs="Arial"/>
          <w:color w:val="000000"/>
          <w:szCs w:val="24"/>
          <w:lang w:eastAsia="es-CO"/>
        </w:rPr>
        <w:t xml:space="preserve">demandada, dejó de hacer </w:t>
      </w:r>
      <w:r>
        <w:rPr>
          <w:rFonts w:ascii="Arial" w:hAnsi="Arial" w:cs="Arial"/>
          <w:color w:val="000000"/>
          <w:szCs w:val="24"/>
          <w:lang w:eastAsia="es-CO"/>
        </w:rPr>
        <w:t>énfasis</w:t>
      </w:r>
      <w:r w:rsidR="00B36B90">
        <w:rPr>
          <w:rFonts w:ascii="Arial" w:hAnsi="Arial" w:cs="Arial"/>
          <w:color w:val="000000"/>
          <w:szCs w:val="24"/>
          <w:lang w:eastAsia="es-CO"/>
        </w:rPr>
        <w:t xml:space="preserve"> </w:t>
      </w:r>
      <w:r w:rsidR="00D22490">
        <w:rPr>
          <w:rFonts w:ascii="Arial" w:hAnsi="Arial" w:cs="Arial"/>
          <w:color w:val="000000"/>
          <w:szCs w:val="24"/>
          <w:lang w:eastAsia="es-CO"/>
        </w:rPr>
        <w:t>en ella;</w:t>
      </w:r>
      <w:r w:rsidR="00B77733">
        <w:rPr>
          <w:rFonts w:ascii="Arial" w:hAnsi="Arial" w:cs="Arial"/>
          <w:color w:val="000000"/>
          <w:szCs w:val="24"/>
          <w:lang w:eastAsia="es-CO"/>
        </w:rPr>
        <w:t xml:space="preserve"> con la que se demuestra que son necesarios los elementos de protección para hacer el mantenimiento preventivo y correctivo a los cajeros automáticos.</w:t>
      </w:r>
    </w:p>
    <w:p w:rsidR="00B77733" w:rsidRDefault="00B77733" w:rsidP="00B77733">
      <w:pPr>
        <w:shd w:val="clear" w:color="auto" w:fill="FFFFFF"/>
        <w:spacing w:line="276" w:lineRule="auto"/>
        <w:jc w:val="both"/>
        <w:rPr>
          <w:rFonts w:ascii="Arial" w:hAnsi="Arial" w:cs="Arial"/>
          <w:color w:val="000000"/>
          <w:szCs w:val="24"/>
          <w:lang w:eastAsia="es-CO"/>
        </w:rPr>
      </w:pPr>
    </w:p>
    <w:p w:rsidR="002B235F" w:rsidRDefault="00B77733" w:rsidP="00212E5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Allí se da cuenta d</w:t>
      </w:r>
      <w:r w:rsidR="00A73E8E">
        <w:rPr>
          <w:rFonts w:ascii="Arial" w:hAnsi="Arial" w:cs="Arial"/>
          <w:color w:val="000000"/>
          <w:szCs w:val="24"/>
          <w:lang w:eastAsia="es-CO"/>
        </w:rPr>
        <w:t>el plan</w:t>
      </w:r>
      <w:r w:rsidR="008E0D69">
        <w:rPr>
          <w:rFonts w:ascii="Arial" w:hAnsi="Arial" w:cs="Arial"/>
          <w:color w:val="000000"/>
          <w:szCs w:val="24"/>
          <w:lang w:eastAsia="es-CO"/>
        </w:rPr>
        <w:t xml:space="preserve"> de emergencia y otros archivos</w:t>
      </w:r>
      <w:r>
        <w:rPr>
          <w:rFonts w:ascii="Arial" w:hAnsi="Arial" w:cs="Arial"/>
          <w:color w:val="000000"/>
          <w:szCs w:val="24"/>
          <w:lang w:eastAsia="es-CO"/>
        </w:rPr>
        <w:t xml:space="preserve"> </w:t>
      </w:r>
      <w:r w:rsidR="00A73E8E">
        <w:rPr>
          <w:rFonts w:ascii="Arial" w:hAnsi="Arial" w:cs="Arial"/>
          <w:color w:val="000000"/>
          <w:szCs w:val="24"/>
          <w:lang w:eastAsia="es-CO"/>
        </w:rPr>
        <w:t>en el</w:t>
      </w:r>
      <w:r>
        <w:rPr>
          <w:rFonts w:ascii="Arial" w:hAnsi="Arial" w:cs="Arial"/>
          <w:color w:val="000000"/>
          <w:szCs w:val="24"/>
          <w:lang w:eastAsia="es-CO"/>
        </w:rPr>
        <w:t xml:space="preserve"> </w:t>
      </w:r>
      <w:r w:rsidR="00A73E8E">
        <w:rPr>
          <w:rFonts w:ascii="Arial" w:hAnsi="Arial" w:cs="Arial"/>
          <w:color w:val="000000"/>
          <w:szCs w:val="24"/>
          <w:lang w:eastAsia="es-CO"/>
        </w:rPr>
        <w:t xml:space="preserve">numero 2 </w:t>
      </w:r>
      <w:r w:rsidR="00C30885">
        <w:rPr>
          <w:rFonts w:ascii="Arial" w:hAnsi="Arial" w:cs="Arial"/>
          <w:color w:val="000000"/>
          <w:szCs w:val="24"/>
          <w:lang w:eastAsia="es-CO"/>
        </w:rPr>
        <w:t>Matriz</w:t>
      </w:r>
      <w:r w:rsidR="00A73E8E">
        <w:rPr>
          <w:rFonts w:ascii="Arial" w:hAnsi="Arial" w:cs="Arial"/>
          <w:color w:val="000000"/>
          <w:szCs w:val="24"/>
          <w:lang w:eastAsia="es-CO"/>
        </w:rPr>
        <w:t xml:space="preserve"> Panorama de Riesgo 2011</w:t>
      </w:r>
      <w:r w:rsidR="002B235F">
        <w:rPr>
          <w:rFonts w:ascii="Arial" w:hAnsi="Arial" w:cs="Arial"/>
          <w:color w:val="000000"/>
          <w:szCs w:val="24"/>
          <w:lang w:eastAsia="es-CO"/>
        </w:rPr>
        <w:t xml:space="preserve">, </w:t>
      </w:r>
      <w:r>
        <w:rPr>
          <w:rFonts w:ascii="Arial" w:hAnsi="Arial" w:cs="Arial"/>
          <w:color w:val="000000"/>
          <w:szCs w:val="24"/>
          <w:lang w:eastAsia="es-CO"/>
        </w:rPr>
        <w:t xml:space="preserve">en la </w:t>
      </w:r>
      <w:r w:rsidR="002B235F">
        <w:rPr>
          <w:rFonts w:ascii="Arial" w:hAnsi="Arial" w:cs="Arial"/>
          <w:color w:val="000000"/>
          <w:szCs w:val="24"/>
          <w:lang w:eastAsia="es-CO"/>
        </w:rPr>
        <w:t>fila 58 columna M y N, Procesos para Técnicos de actividades de Mantenimien</w:t>
      </w:r>
      <w:r w:rsidR="008E0D69">
        <w:rPr>
          <w:rFonts w:ascii="Arial" w:hAnsi="Arial" w:cs="Arial"/>
          <w:color w:val="000000"/>
          <w:szCs w:val="24"/>
          <w:lang w:eastAsia="es-CO"/>
        </w:rPr>
        <w:t>to, prevenir factores de riesgo;</w:t>
      </w:r>
      <w:r w:rsidR="002B235F">
        <w:rPr>
          <w:rFonts w:ascii="Arial" w:hAnsi="Arial" w:cs="Arial"/>
          <w:color w:val="000000"/>
          <w:szCs w:val="24"/>
          <w:lang w:eastAsia="es-CO"/>
        </w:rPr>
        <w:t xml:space="preserve"> en columna K, físico uso de taladro y martillo, consecuencia Hipoacusia, Medidas de control, uso de elementos de protección.</w:t>
      </w:r>
    </w:p>
    <w:p w:rsidR="002B235F" w:rsidRDefault="002B235F" w:rsidP="00212E58">
      <w:pPr>
        <w:shd w:val="clear" w:color="auto" w:fill="FFFFFF"/>
        <w:spacing w:line="276" w:lineRule="auto"/>
        <w:jc w:val="both"/>
        <w:rPr>
          <w:rFonts w:ascii="Arial" w:hAnsi="Arial" w:cs="Arial"/>
          <w:color w:val="000000"/>
          <w:szCs w:val="24"/>
          <w:lang w:eastAsia="es-CO"/>
        </w:rPr>
      </w:pPr>
    </w:p>
    <w:p w:rsidR="00F46855" w:rsidRDefault="002B235F" w:rsidP="00212E5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En la fila 68, columna K, riesgos físicos, activación de trampas; columna Y, procedimiento adecuado para la manipulación de</w:t>
      </w:r>
      <w:r w:rsidR="00FC60D7">
        <w:rPr>
          <w:rFonts w:ascii="Arial" w:hAnsi="Arial" w:cs="Arial"/>
          <w:color w:val="000000"/>
          <w:szCs w:val="24"/>
          <w:lang w:eastAsia="es-CO"/>
        </w:rPr>
        <w:t xml:space="preserve"> cajeros</w:t>
      </w:r>
      <w:r>
        <w:rPr>
          <w:rFonts w:ascii="Arial" w:hAnsi="Arial" w:cs="Arial"/>
          <w:color w:val="000000"/>
          <w:szCs w:val="24"/>
          <w:lang w:eastAsia="es-CO"/>
        </w:rPr>
        <w:t xml:space="preserve">; columna Z, uso de elementos de protección; y columna AA, prevenir la activación de dispositivos de los cajeros. Lo anterior significa </w:t>
      </w:r>
      <w:r w:rsidR="008E0D69">
        <w:rPr>
          <w:rFonts w:ascii="Arial" w:hAnsi="Arial" w:cs="Arial"/>
          <w:color w:val="000000"/>
          <w:szCs w:val="24"/>
          <w:lang w:eastAsia="es-CO"/>
        </w:rPr>
        <w:t xml:space="preserve">que </w:t>
      </w:r>
      <w:r>
        <w:rPr>
          <w:rFonts w:ascii="Arial" w:hAnsi="Arial" w:cs="Arial"/>
          <w:color w:val="000000"/>
          <w:szCs w:val="24"/>
          <w:lang w:eastAsia="es-CO"/>
        </w:rPr>
        <w:t xml:space="preserve">Mauricio Reina </w:t>
      </w:r>
      <w:r w:rsidR="008E0D69">
        <w:rPr>
          <w:rFonts w:ascii="Arial" w:hAnsi="Arial" w:cs="Arial"/>
          <w:color w:val="000000"/>
          <w:szCs w:val="24"/>
          <w:lang w:eastAsia="es-CO"/>
        </w:rPr>
        <w:t>tenía</w:t>
      </w:r>
      <w:r w:rsidR="00F46855">
        <w:rPr>
          <w:rFonts w:ascii="Arial" w:hAnsi="Arial" w:cs="Arial"/>
          <w:color w:val="000000"/>
          <w:szCs w:val="24"/>
          <w:lang w:eastAsia="es-CO"/>
        </w:rPr>
        <w:t xml:space="preserve"> ese mismo panorama de riesgo, lo que quiere decir es que hay una falla del empleador al no identificar los riesgos a los que se ve expuesto el trabajador.</w:t>
      </w:r>
    </w:p>
    <w:p w:rsidR="00F46855" w:rsidRDefault="00F46855" w:rsidP="00281607">
      <w:pPr>
        <w:shd w:val="clear" w:color="auto" w:fill="FFFFFF"/>
        <w:jc w:val="both"/>
        <w:rPr>
          <w:rFonts w:ascii="Arial" w:hAnsi="Arial" w:cs="Arial"/>
          <w:color w:val="000000"/>
          <w:szCs w:val="24"/>
          <w:lang w:eastAsia="es-CO"/>
        </w:rPr>
      </w:pPr>
    </w:p>
    <w:p w:rsidR="00F46855" w:rsidRDefault="00F46855" w:rsidP="00212E5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el archivo 3 del mismo CD, se menciona los factores de riesgo en la columna 32 específicamente para los técnicos, archivo de fecha 01 de junio de 2011, </w:t>
      </w:r>
      <w:r w:rsidR="008E0D69">
        <w:rPr>
          <w:rFonts w:ascii="Arial" w:hAnsi="Arial" w:cs="Arial"/>
          <w:color w:val="000000"/>
          <w:szCs w:val="24"/>
          <w:lang w:val="es-CO" w:eastAsia="es-CO"/>
        </w:rPr>
        <w:t xml:space="preserve">data </w:t>
      </w:r>
      <w:r w:rsidR="008E0D69">
        <w:rPr>
          <w:rFonts w:ascii="Arial" w:hAnsi="Arial" w:cs="Arial"/>
          <w:color w:val="000000"/>
          <w:szCs w:val="24"/>
          <w:lang w:eastAsia="es-CO"/>
        </w:rPr>
        <w:t xml:space="preserve">anterior al accidente, pero el señor </w:t>
      </w:r>
      <w:r>
        <w:rPr>
          <w:rFonts w:ascii="Arial" w:hAnsi="Arial" w:cs="Arial"/>
          <w:color w:val="000000"/>
          <w:szCs w:val="24"/>
          <w:lang w:eastAsia="es-CO"/>
        </w:rPr>
        <w:t>Mauricio Reina dice que no había Matriz del Riesgo.</w:t>
      </w:r>
    </w:p>
    <w:p w:rsidR="00FC60D7" w:rsidRDefault="00B77733" w:rsidP="00212E5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61484D" w:rsidRDefault="0061484D" w:rsidP="00243119">
      <w:pPr>
        <w:shd w:val="clear" w:color="auto" w:fill="FFFFFF"/>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ED3F23">
        <w:rPr>
          <w:rFonts w:ascii="Arial" w:hAnsi="Arial" w:cs="Arial"/>
          <w:b/>
          <w:szCs w:val="24"/>
        </w:rPr>
        <w:t>s</w:t>
      </w:r>
      <w:r w:rsidR="00226D5F" w:rsidRPr="009740CF">
        <w:rPr>
          <w:rFonts w:ascii="Arial" w:hAnsi="Arial" w:cs="Arial"/>
          <w:b/>
          <w:szCs w:val="24"/>
        </w:rPr>
        <w:t xml:space="preserve"> jurídico</w:t>
      </w:r>
      <w:r w:rsidR="00ED3F23">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D91A8F" w:rsidRDefault="00D91A8F" w:rsidP="00D91A8F">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se plantea los</w:t>
      </w:r>
      <w:r w:rsidRPr="004B0EB0">
        <w:rPr>
          <w:rFonts w:ascii="Arial" w:hAnsi="Arial" w:cs="Arial"/>
          <w:szCs w:val="24"/>
        </w:rPr>
        <w:t xml:space="preserve"> siguiente</w:t>
      </w:r>
      <w:r>
        <w:rPr>
          <w:rFonts w:ascii="Arial" w:hAnsi="Arial" w:cs="Arial"/>
          <w:szCs w:val="24"/>
        </w:rPr>
        <w:t>s</w:t>
      </w:r>
      <w:r w:rsidRPr="004B0EB0">
        <w:rPr>
          <w:rFonts w:ascii="Arial" w:hAnsi="Arial" w:cs="Arial"/>
          <w:szCs w:val="24"/>
        </w:rPr>
        <w:t>:</w:t>
      </w:r>
    </w:p>
    <w:p w:rsidR="00D91A8F" w:rsidRDefault="00D91A8F" w:rsidP="00D91A8F">
      <w:pPr>
        <w:suppressAutoHyphens/>
        <w:spacing w:line="276" w:lineRule="auto"/>
        <w:jc w:val="both"/>
        <w:rPr>
          <w:rFonts w:ascii="Arial" w:hAnsi="Arial" w:cs="Arial"/>
          <w:szCs w:val="24"/>
        </w:rPr>
      </w:pPr>
    </w:p>
    <w:p w:rsidR="00771B2B" w:rsidRDefault="00D91A8F" w:rsidP="00771B2B">
      <w:pPr>
        <w:shd w:val="clear" w:color="auto" w:fill="FFFFFF"/>
        <w:tabs>
          <w:tab w:val="left" w:pos="5197"/>
        </w:tabs>
        <w:spacing w:line="276" w:lineRule="auto"/>
        <w:jc w:val="both"/>
        <w:rPr>
          <w:rFonts w:ascii="Arial" w:hAnsi="Arial" w:cs="Arial"/>
          <w:color w:val="000000"/>
          <w:szCs w:val="24"/>
        </w:rPr>
      </w:pPr>
      <w:r w:rsidRPr="005204EB">
        <w:rPr>
          <w:rFonts w:ascii="Arial" w:hAnsi="Arial" w:cs="Arial"/>
          <w:b/>
          <w:color w:val="000000"/>
          <w:szCs w:val="24"/>
        </w:rPr>
        <w:t>1.1</w:t>
      </w:r>
      <w:r>
        <w:rPr>
          <w:rFonts w:ascii="Arial" w:hAnsi="Arial" w:cs="Arial"/>
          <w:color w:val="000000"/>
          <w:szCs w:val="24"/>
        </w:rPr>
        <w:t xml:space="preserve"> </w:t>
      </w:r>
      <w:r w:rsidRPr="005204EB">
        <w:rPr>
          <w:rFonts w:ascii="Arial" w:hAnsi="Arial" w:cs="Arial"/>
          <w:color w:val="000000"/>
          <w:szCs w:val="24"/>
        </w:rPr>
        <w:t xml:space="preserve">¿Demostró la parte demandante que el </w:t>
      </w:r>
      <w:r>
        <w:rPr>
          <w:rFonts w:ascii="Arial" w:hAnsi="Arial" w:cs="Arial"/>
          <w:color w:val="000000"/>
          <w:szCs w:val="24"/>
        </w:rPr>
        <w:t>acc</w:t>
      </w:r>
      <w:r w:rsidR="00E17788">
        <w:rPr>
          <w:rFonts w:ascii="Arial" w:hAnsi="Arial" w:cs="Arial"/>
          <w:color w:val="000000"/>
          <w:szCs w:val="24"/>
        </w:rPr>
        <w:t>idente de trabajo ocurrido el 1</w:t>
      </w:r>
      <w:r w:rsidR="00FC60D7">
        <w:rPr>
          <w:rFonts w:ascii="Arial" w:hAnsi="Arial" w:cs="Arial"/>
          <w:color w:val="000000"/>
          <w:szCs w:val="24"/>
        </w:rPr>
        <w:t>0</w:t>
      </w:r>
      <w:r w:rsidR="00E17788">
        <w:rPr>
          <w:rFonts w:ascii="Arial" w:hAnsi="Arial" w:cs="Arial"/>
          <w:color w:val="000000"/>
          <w:szCs w:val="24"/>
        </w:rPr>
        <w:t>-</w:t>
      </w:r>
      <w:r w:rsidR="00FC60D7">
        <w:rPr>
          <w:rFonts w:ascii="Arial" w:hAnsi="Arial" w:cs="Arial"/>
          <w:color w:val="000000"/>
          <w:szCs w:val="24"/>
        </w:rPr>
        <w:t>09</w:t>
      </w:r>
      <w:r w:rsidR="00E17788">
        <w:rPr>
          <w:rFonts w:ascii="Arial" w:hAnsi="Arial" w:cs="Arial"/>
          <w:color w:val="000000"/>
          <w:szCs w:val="24"/>
        </w:rPr>
        <w:t>-20</w:t>
      </w:r>
      <w:r w:rsidR="00FC60D7">
        <w:rPr>
          <w:rFonts w:ascii="Arial" w:hAnsi="Arial" w:cs="Arial"/>
          <w:color w:val="000000"/>
          <w:szCs w:val="24"/>
        </w:rPr>
        <w:t>11</w:t>
      </w:r>
      <w:r w:rsidRPr="005204EB">
        <w:rPr>
          <w:rFonts w:ascii="Arial" w:hAnsi="Arial" w:cs="Arial"/>
          <w:color w:val="000000"/>
          <w:szCs w:val="24"/>
        </w:rPr>
        <w:t xml:space="preserve"> lo fue </w:t>
      </w:r>
      <w:r>
        <w:rPr>
          <w:rFonts w:ascii="Arial" w:hAnsi="Arial" w:cs="Arial"/>
          <w:color w:val="000000"/>
          <w:szCs w:val="24"/>
        </w:rPr>
        <w:t>por culpa suficientemente comprobada del empleador</w:t>
      </w:r>
      <w:r w:rsidR="008E0D69">
        <w:rPr>
          <w:rFonts w:ascii="Arial" w:hAnsi="Arial" w:cs="Arial"/>
          <w:color w:val="000000"/>
          <w:szCs w:val="24"/>
        </w:rPr>
        <w:t>,</w:t>
      </w:r>
      <w:r w:rsidR="00771B2B">
        <w:rPr>
          <w:rFonts w:ascii="Arial" w:hAnsi="Arial" w:cs="Arial"/>
          <w:color w:val="000000"/>
          <w:szCs w:val="24"/>
        </w:rPr>
        <w:t xml:space="preserve"> al no </w:t>
      </w:r>
      <w:r w:rsidR="00FC60D7">
        <w:rPr>
          <w:rFonts w:ascii="Arial" w:hAnsi="Arial" w:cs="Arial"/>
          <w:color w:val="000000"/>
          <w:szCs w:val="24"/>
        </w:rPr>
        <w:t>prever los riesgos existentes durante el mantenimiento preventivo de los cajeros</w:t>
      </w:r>
      <w:r w:rsidR="003E0C57">
        <w:rPr>
          <w:rFonts w:ascii="Arial" w:hAnsi="Arial" w:cs="Arial"/>
          <w:color w:val="000000"/>
          <w:szCs w:val="24"/>
        </w:rPr>
        <w:t xml:space="preserve"> </w:t>
      </w:r>
      <w:r w:rsidR="00281607">
        <w:rPr>
          <w:rFonts w:ascii="Arial" w:hAnsi="Arial" w:cs="Arial"/>
          <w:color w:val="000000"/>
          <w:szCs w:val="24"/>
        </w:rPr>
        <w:t>electrónicos</w:t>
      </w:r>
      <w:r w:rsidR="00FC60D7">
        <w:rPr>
          <w:rFonts w:ascii="Arial" w:hAnsi="Arial" w:cs="Arial"/>
          <w:color w:val="000000"/>
          <w:szCs w:val="24"/>
        </w:rPr>
        <w:t>, de igual forma al no hacer entrega de los elementos de protección personal</w:t>
      </w:r>
      <w:r w:rsidR="00771B2B">
        <w:rPr>
          <w:rFonts w:ascii="Arial" w:hAnsi="Arial" w:cs="Arial"/>
          <w:color w:val="000000"/>
          <w:szCs w:val="24"/>
        </w:rPr>
        <w:t>?</w:t>
      </w:r>
    </w:p>
    <w:p w:rsidR="00D91A8F" w:rsidRDefault="00D91A8F" w:rsidP="00D91A8F">
      <w:pPr>
        <w:shd w:val="clear" w:color="auto" w:fill="FFFFFF"/>
        <w:tabs>
          <w:tab w:val="left" w:pos="5197"/>
        </w:tabs>
        <w:spacing w:line="276" w:lineRule="auto"/>
        <w:jc w:val="both"/>
        <w:rPr>
          <w:rFonts w:ascii="Arial" w:hAnsi="Arial" w:cs="Arial"/>
          <w:color w:val="000000"/>
          <w:szCs w:val="24"/>
        </w:rPr>
      </w:pPr>
    </w:p>
    <w:p w:rsidR="00D91A8F" w:rsidRPr="00ED3F23" w:rsidRDefault="00D91A8F" w:rsidP="00D91A8F">
      <w:pPr>
        <w:shd w:val="clear" w:color="auto" w:fill="FFFFFF"/>
        <w:tabs>
          <w:tab w:val="left" w:pos="5197"/>
        </w:tabs>
        <w:spacing w:line="276" w:lineRule="auto"/>
        <w:jc w:val="both"/>
        <w:rPr>
          <w:rFonts w:ascii="Arial" w:hAnsi="Arial" w:cs="Arial"/>
          <w:color w:val="000000"/>
          <w:szCs w:val="24"/>
        </w:rPr>
      </w:pPr>
      <w:r w:rsidRPr="00ED3F23">
        <w:rPr>
          <w:rFonts w:ascii="Arial" w:hAnsi="Arial" w:cs="Arial"/>
          <w:b/>
          <w:color w:val="000000"/>
          <w:szCs w:val="24"/>
        </w:rPr>
        <w:t xml:space="preserve">1.2 </w:t>
      </w:r>
      <w:r w:rsidR="00FC60D7">
        <w:rPr>
          <w:rFonts w:ascii="Arial" w:hAnsi="Arial" w:cs="Arial"/>
          <w:color w:val="000000"/>
          <w:szCs w:val="24"/>
        </w:rPr>
        <w:t>¿De satisfacerse los requisitos de la culpa patronal, se determinará qué perjuicios hay lugar a reconocer a la parte actora?</w:t>
      </w:r>
      <w:r>
        <w:rPr>
          <w:rFonts w:ascii="Arial" w:hAnsi="Arial" w:cs="Arial"/>
          <w:color w:val="000000"/>
          <w:szCs w:val="24"/>
        </w:rPr>
        <w:t xml:space="preserve">  </w:t>
      </w:r>
    </w:p>
    <w:p w:rsidR="00ED3F23" w:rsidRDefault="00ED3F23" w:rsidP="005204EB">
      <w:pPr>
        <w:shd w:val="clear" w:color="auto" w:fill="FFFFFF"/>
        <w:tabs>
          <w:tab w:val="left" w:pos="5197"/>
        </w:tabs>
        <w:spacing w:line="276" w:lineRule="auto"/>
        <w:jc w:val="both"/>
        <w:rPr>
          <w:rFonts w:ascii="Arial" w:hAnsi="Arial" w:cs="Arial"/>
          <w:color w:val="000000"/>
          <w:szCs w:val="24"/>
        </w:rPr>
      </w:pPr>
    </w:p>
    <w:p w:rsidR="00057890" w:rsidRDefault="00057890" w:rsidP="00385D77">
      <w:pPr>
        <w:pStyle w:val="Textoindependiente"/>
        <w:spacing w:line="276" w:lineRule="auto"/>
        <w:contextualSpacing/>
        <w:rPr>
          <w:b/>
          <w:iCs/>
          <w:szCs w:val="24"/>
        </w:rPr>
      </w:pPr>
      <w:r>
        <w:rPr>
          <w:b/>
          <w:iCs/>
          <w:szCs w:val="24"/>
        </w:rPr>
        <w:t>2. Solución a</w:t>
      </w:r>
      <w:r w:rsidR="00ED3F23">
        <w:rPr>
          <w:b/>
          <w:iCs/>
          <w:szCs w:val="24"/>
        </w:rPr>
        <w:t xml:space="preserve"> </w:t>
      </w:r>
      <w:r>
        <w:rPr>
          <w:b/>
          <w:iCs/>
          <w:szCs w:val="24"/>
        </w:rPr>
        <w:t>l</w:t>
      </w:r>
      <w:r w:rsidR="00ED3F23">
        <w:rPr>
          <w:b/>
          <w:iCs/>
          <w:szCs w:val="24"/>
        </w:rPr>
        <w:t>os</w:t>
      </w:r>
      <w:r>
        <w:rPr>
          <w:b/>
          <w:iCs/>
          <w:szCs w:val="24"/>
        </w:rPr>
        <w:t xml:space="preserve"> interrogante</w:t>
      </w:r>
      <w:r w:rsidR="00ED3F23">
        <w:rPr>
          <w:b/>
          <w:iCs/>
          <w:szCs w:val="24"/>
        </w:rPr>
        <w:t>s</w:t>
      </w:r>
      <w:r>
        <w:rPr>
          <w:b/>
          <w:iCs/>
          <w:szCs w:val="24"/>
        </w:rPr>
        <w:t xml:space="preserve"> planteado</w:t>
      </w:r>
      <w:r w:rsidR="00ED3F23">
        <w:rPr>
          <w:b/>
          <w:iCs/>
          <w:szCs w:val="24"/>
        </w:rPr>
        <w:t>s</w:t>
      </w:r>
    </w:p>
    <w:p w:rsidR="00057890" w:rsidRDefault="00057890" w:rsidP="00385D77">
      <w:pPr>
        <w:pStyle w:val="Textoindependiente"/>
        <w:spacing w:line="276" w:lineRule="auto"/>
        <w:contextualSpacing/>
        <w:rPr>
          <w:b/>
          <w:iCs/>
          <w:szCs w:val="24"/>
        </w:rPr>
      </w:pPr>
    </w:p>
    <w:p w:rsid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ED3F23">
        <w:rPr>
          <w:iCs/>
          <w:szCs w:val="24"/>
        </w:rPr>
        <w:t xml:space="preserve"> </w:t>
      </w:r>
      <w:r w:rsidR="00233D2A">
        <w:rPr>
          <w:iCs/>
          <w:szCs w:val="24"/>
        </w:rPr>
        <w:t>l</w:t>
      </w:r>
      <w:r w:rsidR="00ED3F23">
        <w:rPr>
          <w:iCs/>
          <w:szCs w:val="24"/>
        </w:rPr>
        <w:t>os</w:t>
      </w:r>
      <w:r>
        <w:rPr>
          <w:iCs/>
          <w:szCs w:val="24"/>
        </w:rPr>
        <w:t xml:space="preserve"> anterior</w:t>
      </w:r>
      <w:r w:rsidR="00ED3F23">
        <w:rPr>
          <w:iCs/>
          <w:szCs w:val="24"/>
        </w:rPr>
        <w:t>es</w:t>
      </w:r>
      <w:r>
        <w:rPr>
          <w:iCs/>
          <w:szCs w:val="24"/>
        </w:rPr>
        <w:t xml:space="preserve"> </w:t>
      </w:r>
      <w:r w:rsidR="00E62D0A">
        <w:rPr>
          <w:iCs/>
          <w:szCs w:val="24"/>
        </w:rPr>
        <w:t>cuestionamiento</w:t>
      </w:r>
      <w:r w:rsidR="00ED3F23">
        <w:rPr>
          <w:iCs/>
          <w:szCs w:val="24"/>
        </w:rPr>
        <w:t>s</w:t>
      </w:r>
      <w:r>
        <w:rPr>
          <w:iCs/>
          <w:szCs w:val="24"/>
        </w:rPr>
        <w:t xml:space="preserve">, se considera necesario </w:t>
      </w:r>
      <w:r w:rsidR="00233D2A">
        <w:rPr>
          <w:iCs/>
          <w:szCs w:val="24"/>
        </w:rPr>
        <w:t>precisar l</w:t>
      </w:r>
      <w:r w:rsidR="00976B23">
        <w:rPr>
          <w:iCs/>
          <w:szCs w:val="24"/>
        </w:rPr>
        <w:t>o</w:t>
      </w:r>
      <w:r w:rsidR="00233D2A">
        <w:rPr>
          <w:iCs/>
          <w:szCs w:val="24"/>
        </w:rPr>
        <w:t xml:space="preserve"> siguiente</w:t>
      </w:r>
      <w:r>
        <w:rPr>
          <w:iCs/>
          <w:szCs w:val="24"/>
        </w:rPr>
        <w:t xml:space="preserve">: </w:t>
      </w:r>
    </w:p>
    <w:p w:rsidR="00450E34" w:rsidRPr="00057890" w:rsidRDefault="00450E34" w:rsidP="00385D77">
      <w:pPr>
        <w:pStyle w:val="Textoindependiente"/>
        <w:spacing w:line="276" w:lineRule="auto"/>
        <w:contextualSpacing/>
        <w:rPr>
          <w:iCs/>
          <w:szCs w:val="24"/>
        </w:rPr>
      </w:pP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Fundamentos jurídicos</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Culpa patronal</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Pr="00384721" w:rsidRDefault="00D91A8F" w:rsidP="00D91A8F">
      <w:pPr>
        <w:spacing w:line="276" w:lineRule="auto"/>
        <w:jc w:val="both"/>
        <w:rPr>
          <w:rFonts w:ascii="Arial" w:hAnsi="Arial" w:cs="Arial"/>
          <w:szCs w:val="24"/>
        </w:rPr>
      </w:pPr>
      <w:r>
        <w:rPr>
          <w:rFonts w:ascii="Arial" w:hAnsi="Arial" w:cs="Arial"/>
          <w:szCs w:val="24"/>
        </w:rPr>
        <w:t>El trabajador dentro de su relación laboral puede ver afectada su s</w:t>
      </w:r>
      <w:r w:rsidR="004477B2">
        <w:rPr>
          <w:rFonts w:ascii="Arial" w:hAnsi="Arial" w:cs="Arial"/>
          <w:szCs w:val="24"/>
        </w:rPr>
        <w:t>alud e integridad personal y</w:t>
      </w:r>
      <w:r>
        <w:rPr>
          <w:rFonts w:ascii="Arial" w:hAnsi="Arial" w:cs="Arial"/>
          <w:szCs w:val="24"/>
        </w:rPr>
        <w:t xml:space="preserve"> pueden generar </w:t>
      </w:r>
      <w:r w:rsidRPr="00384721">
        <w:rPr>
          <w:rFonts w:ascii="Arial" w:hAnsi="Arial" w:cs="Arial"/>
          <w:szCs w:val="24"/>
        </w:rPr>
        <w:t>dos clases de responsabilidad: La objetiva, que se encuentra cubierta por el sistema de seguridad social, y la subjetiva, a cargo del empleador</w:t>
      </w:r>
      <w:r>
        <w:rPr>
          <w:rFonts w:ascii="Arial" w:hAnsi="Arial" w:cs="Arial"/>
          <w:szCs w:val="24"/>
        </w:rPr>
        <w:t xml:space="preserve">. </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Default="00D91A8F" w:rsidP="00D91A8F">
      <w:pPr>
        <w:pStyle w:val="Textoindependiente"/>
        <w:spacing w:line="276" w:lineRule="auto"/>
        <w:rPr>
          <w:szCs w:val="26"/>
        </w:rPr>
      </w:pPr>
      <w:r>
        <w:rPr>
          <w:szCs w:val="26"/>
        </w:rPr>
        <w:t>Es</w:t>
      </w:r>
      <w:r w:rsidRPr="00850B76">
        <w:rPr>
          <w:szCs w:val="26"/>
        </w:rPr>
        <w:t xml:space="preserve"> necesario recordar que</w:t>
      </w:r>
      <w:r>
        <w:rPr>
          <w:szCs w:val="26"/>
        </w:rPr>
        <w:t xml:space="preserve"> para que exista culpa patronal</w:t>
      </w:r>
      <w:r w:rsidR="00281607">
        <w:rPr>
          <w:szCs w:val="26"/>
        </w:rPr>
        <w:t>,</w:t>
      </w:r>
      <w:r>
        <w:rPr>
          <w:szCs w:val="26"/>
        </w:rPr>
        <w:t xml:space="preserve"> debe estar suficiente</w:t>
      </w:r>
      <w:r w:rsidR="00281607">
        <w:rPr>
          <w:szCs w:val="26"/>
        </w:rPr>
        <w:t>mente</w:t>
      </w:r>
      <w:r>
        <w:rPr>
          <w:szCs w:val="26"/>
        </w:rPr>
        <w:t xml:space="preserve"> comprobada en la ocurrencia del accidente de trabajo</w:t>
      </w:r>
      <w:r w:rsidR="005A58BB">
        <w:rPr>
          <w:szCs w:val="26"/>
        </w:rPr>
        <w:t xml:space="preserve"> o de la enfermedad profesional,</w:t>
      </w:r>
      <w:r>
        <w:rPr>
          <w:szCs w:val="26"/>
        </w:rPr>
        <w:t xml:space="preserve"> que origina para </w:t>
      </w:r>
      <w:r w:rsidR="00622253">
        <w:rPr>
          <w:szCs w:val="26"/>
        </w:rPr>
        <w:t>el empleador</w:t>
      </w:r>
      <w:r>
        <w:rPr>
          <w:szCs w:val="26"/>
        </w:rPr>
        <w:t xml:space="preserve"> la obligación de reconocer y pagar la indemnización total y ordinaria de perjuicios al trabajador (</w:t>
      </w:r>
      <w:r w:rsidR="00F27CD8">
        <w:rPr>
          <w:szCs w:val="26"/>
        </w:rPr>
        <w:t>a</w:t>
      </w:r>
      <w:r>
        <w:rPr>
          <w:szCs w:val="26"/>
        </w:rPr>
        <w:t>rtículo 216 del Código Sustantivo del Trabajo).</w:t>
      </w:r>
    </w:p>
    <w:p w:rsidR="00D91A8F" w:rsidRDefault="00D91A8F" w:rsidP="00D91A8F">
      <w:pPr>
        <w:pStyle w:val="Textoindependiente"/>
        <w:spacing w:line="276" w:lineRule="auto"/>
        <w:rPr>
          <w:szCs w:val="26"/>
        </w:rPr>
      </w:pPr>
    </w:p>
    <w:p w:rsidR="00D91A8F" w:rsidRDefault="00D91A8F" w:rsidP="00D91A8F">
      <w:pPr>
        <w:pStyle w:val="Textoindependiente"/>
        <w:spacing w:line="276" w:lineRule="auto"/>
        <w:rPr>
          <w:szCs w:val="26"/>
        </w:rPr>
      </w:pPr>
      <w:r>
        <w:rPr>
          <w:szCs w:val="26"/>
        </w:rPr>
        <w:t>En relación con el tipo de culpa, la Jurisprudencia de la Sala de Casación Laboral</w:t>
      </w:r>
      <w:r>
        <w:rPr>
          <w:rStyle w:val="Refdenotaalpie"/>
          <w:szCs w:val="26"/>
        </w:rPr>
        <w:footnoteReference w:id="1"/>
      </w:r>
      <w:r>
        <w:rPr>
          <w:szCs w:val="26"/>
        </w:rPr>
        <w:t xml:space="preserve"> la ha catalogado como leve, esto es, aquella falta de diligencia o cuidado que los hombres emplean ordinariamente en sus negocios propios, según la definición que trae el artículo 63 del Código Civil;</w:t>
      </w:r>
      <w:r w:rsidRPr="005457FA">
        <w:rPr>
          <w:szCs w:val="24"/>
        </w:rPr>
        <w:t xml:space="preserve"> </w:t>
      </w:r>
      <w:r w:rsidRPr="00384721">
        <w:rPr>
          <w:szCs w:val="24"/>
        </w:rPr>
        <w:t>que es la que corresponde a los contratos celebrados en beneficio de ambas partes, como lo es el de trabajo</w:t>
      </w:r>
      <w:r>
        <w:rPr>
          <w:szCs w:val="24"/>
        </w:rPr>
        <w:t>.</w:t>
      </w:r>
    </w:p>
    <w:p w:rsidR="00D91A8F" w:rsidRDefault="00D91A8F" w:rsidP="00D91A8F">
      <w:pPr>
        <w:pStyle w:val="Textoindependiente"/>
        <w:spacing w:line="276" w:lineRule="auto"/>
        <w:rPr>
          <w:szCs w:val="26"/>
        </w:rPr>
      </w:pPr>
    </w:p>
    <w:p w:rsidR="00622253" w:rsidRDefault="00D91A8F" w:rsidP="00D91A8F">
      <w:pPr>
        <w:pStyle w:val="Textoindependiente"/>
        <w:spacing w:line="276" w:lineRule="auto"/>
        <w:rPr>
          <w:szCs w:val="26"/>
        </w:rPr>
      </w:pPr>
      <w:r>
        <w:rPr>
          <w:szCs w:val="26"/>
        </w:rPr>
        <w:t>Así las cosas, debe el trabajador demostrar la culpa leve del empleador, pues según la línea del órgano de cierre de esta especialidad</w:t>
      </w:r>
      <w:r>
        <w:rPr>
          <w:rStyle w:val="Refdenotaalpie"/>
          <w:szCs w:val="26"/>
        </w:rPr>
        <w:footnoteReference w:id="2"/>
      </w:r>
      <w:r w:rsidR="00281607">
        <w:rPr>
          <w:szCs w:val="26"/>
        </w:rPr>
        <w:t>,</w:t>
      </w:r>
      <w:r>
        <w:rPr>
          <w:szCs w:val="26"/>
        </w:rPr>
        <w:t xml:space="preserve"> no se presume ni siquiera en aquellos casos en que se realicen </w:t>
      </w:r>
      <w:r w:rsidR="00622253">
        <w:rPr>
          <w:szCs w:val="26"/>
        </w:rPr>
        <w:t>actividades peligrosas.</w:t>
      </w:r>
    </w:p>
    <w:p w:rsidR="00622253" w:rsidRDefault="00622253" w:rsidP="00D91A8F">
      <w:pPr>
        <w:pStyle w:val="Textoindependiente"/>
        <w:spacing w:line="276" w:lineRule="auto"/>
        <w:rPr>
          <w:szCs w:val="26"/>
        </w:rPr>
      </w:pPr>
    </w:p>
    <w:p w:rsidR="00D91A8F" w:rsidRPr="00F27CD8" w:rsidRDefault="00D91A8F" w:rsidP="00D91A8F">
      <w:pPr>
        <w:pStyle w:val="Textoindependiente"/>
        <w:spacing w:line="276" w:lineRule="auto"/>
        <w:rPr>
          <w:i/>
          <w:sz w:val="22"/>
        </w:rPr>
      </w:pPr>
      <w:r>
        <w:t>En torno a lo anterior, la Sala de Casación Laboral reiteró</w:t>
      </w:r>
      <w:r>
        <w:rPr>
          <w:rStyle w:val="Refdenotaalpie"/>
        </w:rPr>
        <w:footnoteReference w:id="3"/>
      </w:r>
      <w:r>
        <w:t>:</w:t>
      </w:r>
      <w:r w:rsidR="00495635">
        <w:t xml:space="preserve"> </w:t>
      </w:r>
      <w:r w:rsidRPr="007D1709">
        <w:rPr>
          <w:i/>
        </w:rPr>
        <w:t>“</w:t>
      </w:r>
      <w:r w:rsidRPr="00495635">
        <w:rPr>
          <w:i/>
          <w:sz w:val="22"/>
        </w:rPr>
        <w:t xml:space="preserve">(…) corresponde a quien pretende el pago de la indemnización demostrar la inobservancia injustificada de los deberes por parte del patrono, que como se anotó también derivan del pacto contractual, y la plena incidencia que tuvo en la ocurrencia del siniestro, pues no siempre que exista un resultado </w:t>
      </w:r>
      <w:r w:rsidRPr="00495635">
        <w:rPr>
          <w:i/>
          <w:sz w:val="22"/>
        </w:rPr>
        <w:lastRenderedPageBreak/>
        <w:t>dañoso aquella opera, en tanto corresponde atenderse la naturaleza de la tarea, el riesgo en su realización, las circunstancias de tiempo, modo y lugar en que ocurrió el siniestro y, fundamentalmente, la diligencia de quien lo creó</w:t>
      </w:r>
      <w:r w:rsidRPr="00F27CD8">
        <w:rPr>
          <w:i/>
          <w:sz w:val="22"/>
        </w:rPr>
        <w:t>”.</w:t>
      </w:r>
    </w:p>
    <w:p w:rsidR="00377295" w:rsidRPr="007D1709" w:rsidRDefault="00377295" w:rsidP="00D91A8F">
      <w:pPr>
        <w:pStyle w:val="Textoindependiente"/>
        <w:spacing w:line="276" w:lineRule="auto"/>
        <w:rPr>
          <w:i/>
        </w:rPr>
      </w:pPr>
    </w:p>
    <w:p w:rsidR="00D91A1D" w:rsidRPr="00A9344D" w:rsidRDefault="00D91A1D" w:rsidP="00D91A1D">
      <w:pPr>
        <w:pStyle w:val="Textoindependiente"/>
        <w:spacing w:line="276" w:lineRule="auto"/>
        <w:rPr>
          <w:i/>
        </w:rPr>
      </w:pPr>
      <w:r>
        <w:t>También en lo referente a la causalidad manifestó que</w:t>
      </w:r>
      <w:r w:rsidR="00A9344D">
        <w:rPr>
          <w:rStyle w:val="Refdenotaalpie"/>
        </w:rPr>
        <w:footnoteReference w:id="4"/>
      </w:r>
      <w:r w:rsidR="00495635">
        <w:t>:</w:t>
      </w:r>
      <w:r>
        <w:t xml:space="preserve"> </w:t>
      </w:r>
      <w:r w:rsidR="00A9344D">
        <w:t>“</w:t>
      </w:r>
      <w:r w:rsidRPr="00495635">
        <w:rPr>
          <w:i/>
          <w:sz w:val="22"/>
        </w:rPr>
        <w:t>la relación de causa-efecto que debe existir entre la culpa patronal y el daño, además de ser un elemento sine qua non de la responsabilidad plena y ordinaria de perjuicios del empleador, es una pauta de justicia, en la medida que, nadie está obligado a resarcir un daño sino cuando ha dado causa o contribuido a él. De allí que la culpa exclusiva de la víctima o de un tercero, y el caso fortuito y la fuerza mayor (denominados por la doctrina causas ajenas), sean considerados en el derecho común como eximentes de responsabilidad, en tanto que, con su establecimiento, el nexo causal se rompe o quiebra, ante la imposibilidad de imputar el resultado dañino a quien se afirma lo cometió por acción u omisión culposa</w:t>
      </w:r>
      <w:r w:rsidR="00A9344D">
        <w:rPr>
          <w:i/>
        </w:rPr>
        <w:t>”</w:t>
      </w:r>
      <w:r w:rsidRPr="00A9344D">
        <w:rPr>
          <w:i/>
        </w:rPr>
        <w:t>.</w:t>
      </w:r>
    </w:p>
    <w:p w:rsidR="00D91A1D" w:rsidRDefault="00D91A1D" w:rsidP="00D91A8F">
      <w:pPr>
        <w:pStyle w:val="Textoindependiente"/>
        <w:spacing w:line="276" w:lineRule="auto"/>
      </w:pPr>
    </w:p>
    <w:p w:rsidR="00D91A8F" w:rsidRDefault="000F050A" w:rsidP="00D91A8F">
      <w:pPr>
        <w:pStyle w:val="Textoindependiente"/>
        <w:spacing w:line="276" w:lineRule="auto"/>
      </w:pPr>
      <w:r>
        <w:t>Entonces, para que prospere</w:t>
      </w:r>
      <w:r w:rsidR="00D91A8F">
        <w:t xml:space="preserve"> la culpa plena del empleador debe demostrarse los siguientes requisitos:</w:t>
      </w:r>
    </w:p>
    <w:p w:rsidR="00D91A8F" w:rsidRDefault="00D91A8F" w:rsidP="00D91A8F">
      <w:pPr>
        <w:pStyle w:val="Textoindependiente"/>
        <w:spacing w:line="276" w:lineRule="auto"/>
      </w:pPr>
    </w:p>
    <w:p w:rsidR="00D91A8F" w:rsidRDefault="00D91A8F" w:rsidP="00D91A8F">
      <w:pPr>
        <w:pStyle w:val="Textoindependiente"/>
        <w:numPr>
          <w:ilvl w:val="0"/>
          <w:numId w:val="18"/>
        </w:numPr>
        <w:spacing w:line="276" w:lineRule="auto"/>
      </w:pPr>
      <w:r>
        <w:t>Daño</w:t>
      </w:r>
    </w:p>
    <w:p w:rsidR="00D91A8F" w:rsidRDefault="00D91A8F" w:rsidP="00D91A8F">
      <w:pPr>
        <w:pStyle w:val="Textoindependiente"/>
        <w:numPr>
          <w:ilvl w:val="0"/>
          <w:numId w:val="18"/>
        </w:numPr>
        <w:spacing w:line="276" w:lineRule="auto"/>
      </w:pPr>
      <w:r>
        <w:t>Accidente de trabajo</w:t>
      </w:r>
    </w:p>
    <w:p w:rsidR="00D91A8F" w:rsidRDefault="00D91A8F" w:rsidP="00D91A8F">
      <w:pPr>
        <w:pStyle w:val="Textoindependiente"/>
        <w:numPr>
          <w:ilvl w:val="0"/>
          <w:numId w:val="18"/>
        </w:numPr>
        <w:spacing w:line="276" w:lineRule="auto"/>
      </w:pPr>
      <w:r>
        <w:t>Incumplimiento del empleador</w:t>
      </w:r>
    </w:p>
    <w:p w:rsidR="00D91A8F" w:rsidRDefault="00D91A8F" w:rsidP="00D91A8F">
      <w:pPr>
        <w:pStyle w:val="Textoindependiente"/>
        <w:numPr>
          <w:ilvl w:val="0"/>
          <w:numId w:val="18"/>
        </w:numPr>
        <w:spacing w:line="276" w:lineRule="auto"/>
      </w:pPr>
      <w:r>
        <w:t>Relación causal entre el incumplimiento con las circunstancias que rod</w:t>
      </w:r>
      <w:r w:rsidR="00377295">
        <w:t xml:space="preserve">eó </w:t>
      </w:r>
      <w:r>
        <w:t>el accidente de trabajo generador de perjuicio.</w:t>
      </w:r>
    </w:p>
    <w:p w:rsidR="00D91A8F" w:rsidRDefault="00D91A8F" w:rsidP="00D91A8F">
      <w:pPr>
        <w:pStyle w:val="Textoindependiente"/>
        <w:spacing w:line="276" w:lineRule="auto"/>
      </w:pPr>
      <w:r>
        <w:t xml:space="preserve">   </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sidRPr="006B6541">
        <w:rPr>
          <w:rFonts w:ascii="Arial" w:hAnsi="Arial" w:cs="Arial"/>
          <w:b/>
          <w:szCs w:val="24"/>
        </w:rPr>
        <w:t>2.2</w:t>
      </w:r>
      <w:r>
        <w:rPr>
          <w:rFonts w:ascii="Arial" w:hAnsi="Arial" w:cs="Arial"/>
          <w:b/>
          <w:szCs w:val="24"/>
        </w:rPr>
        <w:t xml:space="preserve"> </w:t>
      </w:r>
      <w:r w:rsidRPr="006B6541">
        <w:rPr>
          <w:rFonts w:ascii="Arial" w:hAnsi="Arial" w:cs="Arial"/>
          <w:b/>
          <w:szCs w:val="24"/>
        </w:rPr>
        <w:t>Fundamentos fáctico</w:t>
      </w:r>
      <w:r>
        <w:rPr>
          <w:rFonts w:ascii="Arial" w:hAnsi="Arial" w:cs="Arial"/>
          <w:b/>
          <w:szCs w:val="24"/>
        </w:rPr>
        <w:t>s</w:t>
      </w:r>
    </w:p>
    <w:p w:rsidR="00D91A8F" w:rsidRPr="003D151B" w:rsidRDefault="00D91A8F" w:rsidP="00D91A8F">
      <w:pPr>
        <w:suppressAutoHyphens/>
        <w:overflowPunct w:val="0"/>
        <w:autoSpaceDE w:val="0"/>
        <w:autoSpaceDN w:val="0"/>
        <w:adjustRightInd w:val="0"/>
        <w:spacing w:line="276" w:lineRule="auto"/>
        <w:jc w:val="both"/>
        <w:textAlignment w:val="baseline"/>
        <w:rPr>
          <w:rFonts w:ascii="Arial" w:hAnsi="Arial" w:cs="Arial"/>
          <w:szCs w:val="24"/>
        </w:rPr>
      </w:pPr>
    </w:p>
    <w:p w:rsidR="00D91A8F" w:rsidRPr="00426F07" w:rsidRDefault="00D91A8F" w:rsidP="00D91A8F">
      <w:pPr>
        <w:autoSpaceDE w:val="0"/>
        <w:autoSpaceDN w:val="0"/>
        <w:adjustRightInd w:val="0"/>
        <w:spacing w:line="276" w:lineRule="auto"/>
        <w:jc w:val="both"/>
        <w:rPr>
          <w:rFonts w:ascii="Arial" w:hAnsi="Arial" w:cs="Arial"/>
          <w:b/>
          <w:szCs w:val="24"/>
        </w:rPr>
      </w:pPr>
      <w:r w:rsidRPr="00426F07">
        <w:rPr>
          <w:rFonts w:ascii="Arial" w:hAnsi="Arial" w:cs="Arial"/>
          <w:b/>
          <w:szCs w:val="24"/>
        </w:rPr>
        <w:t>2.2.1 Daño</w:t>
      </w:r>
    </w:p>
    <w:p w:rsidR="00D91A8F" w:rsidRDefault="00D91A8F" w:rsidP="00D91A8F">
      <w:pPr>
        <w:autoSpaceDE w:val="0"/>
        <w:autoSpaceDN w:val="0"/>
        <w:adjustRightInd w:val="0"/>
        <w:spacing w:line="276" w:lineRule="auto"/>
        <w:jc w:val="both"/>
        <w:rPr>
          <w:rFonts w:ascii="Arial" w:hAnsi="Arial" w:cs="Arial"/>
          <w:szCs w:val="24"/>
        </w:rPr>
      </w:pPr>
    </w:p>
    <w:p w:rsidR="00D91A8F" w:rsidRDefault="000F050A"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Se </w:t>
      </w:r>
      <w:r w:rsidR="00281607">
        <w:rPr>
          <w:rFonts w:ascii="Arial" w:hAnsi="Arial" w:cs="Arial"/>
          <w:szCs w:val="24"/>
        </w:rPr>
        <w:t xml:space="preserve">observa y queda demostrado </w:t>
      </w:r>
      <w:r>
        <w:rPr>
          <w:rFonts w:ascii="Arial" w:hAnsi="Arial" w:cs="Arial"/>
          <w:szCs w:val="24"/>
        </w:rPr>
        <w:t>que el actor</w:t>
      </w:r>
      <w:r w:rsidR="00D91A8F">
        <w:rPr>
          <w:rFonts w:ascii="Arial" w:hAnsi="Arial" w:cs="Arial"/>
          <w:szCs w:val="24"/>
        </w:rPr>
        <w:t xml:space="preserve"> tiene una pér</w:t>
      </w:r>
      <w:r>
        <w:rPr>
          <w:rFonts w:ascii="Arial" w:hAnsi="Arial" w:cs="Arial"/>
          <w:szCs w:val="24"/>
        </w:rPr>
        <w:t>dida de capacidad laboral del 2</w:t>
      </w:r>
      <w:r w:rsidR="00B42B8A">
        <w:rPr>
          <w:rFonts w:ascii="Arial" w:hAnsi="Arial" w:cs="Arial"/>
          <w:szCs w:val="24"/>
        </w:rPr>
        <w:t>6</w:t>
      </w:r>
      <w:r>
        <w:rPr>
          <w:rFonts w:ascii="Arial" w:hAnsi="Arial" w:cs="Arial"/>
          <w:szCs w:val="24"/>
        </w:rPr>
        <w:t>,</w:t>
      </w:r>
      <w:r w:rsidR="00B42B8A">
        <w:rPr>
          <w:rFonts w:ascii="Arial" w:hAnsi="Arial" w:cs="Arial"/>
          <w:szCs w:val="24"/>
        </w:rPr>
        <w:t>84</w:t>
      </w:r>
      <w:r w:rsidR="00D91A8F">
        <w:rPr>
          <w:rFonts w:ascii="Arial" w:hAnsi="Arial" w:cs="Arial"/>
          <w:szCs w:val="24"/>
        </w:rPr>
        <w:t>%, con fecha de estructuració</w:t>
      </w:r>
      <w:r>
        <w:rPr>
          <w:rFonts w:ascii="Arial" w:hAnsi="Arial" w:cs="Arial"/>
          <w:szCs w:val="24"/>
        </w:rPr>
        <w:t>n de</w:t>
      </w:r>
      <w:r w:rsidR="009570F7">
        <w:rPr>
          <w:rFonts w:ascii="Arial" w:hAnsi="Arial" w:cs="Arial"/>
          <w:szCs w:val="24"/>
        </w:rPr>
        <w:t>l 10 de septiembre de 2011</w:t>
      </w:r>
      <w:r>
        <w:rPr>
          <w:rFonts w:ascii="Arial" w:hAnsi="Arial" w:cs="Arial"/>
          <w:szCs w:val="24"/>
        </w:rPr>
        <w:t xml:space="preserve">, </w:t>
      </w:r>
      <w:r w:rsidR="009570F7">
        <w:rPr>
          <w:rFonts w:ascii="Arial" w:hAnsi="Arial" w:cs="Arial"/>
          <w:szCs w:val="24"/>
        </w:rPr>
        <w:t xml:space="preserve">catalogada </w:t>
      </w:r>
      <w:r>
        <w:rPr>
          <w:rFonts w:ascii="Arial" w:hAnsi="Arial" w:cs="Arial"/>
          <w:szCs w:val="24"/>
        </w:rPr>
        <w:t xml:space="preserve">de origen laboral, según dictamen de fecha </w:t>
      </w:r>
      <w:r w:rsidR="00911B93">
        <w:rPr>
          <w:rFonts w:ascii="Arial" w:hAnsi="Arial" w:cs="Arial"/>
          <w:szCs w:val="24"/>
        </w:rPr>
        <w:t>1</w:t>
      </w:r>
      <w:r w:rsidR="009570F7">
        <w:rPr>
          <w:rFonts w:ascii="Arial" w:hAnsi="Arial" w:cs="Arial"/>
          <w:szCs w:val="24"/>
        </w:rPr>
        <w:t>6 de marzo de 2015</w:t>
      </w:r>
      <w:r w:rsidR="00D91A8F">
        <w:rPr>
          <w:rFonts w:ascii="Arial" w:hAnsi="Arial" w:cs="Arial"/>
          <w:szCs w:val="24"/>
        </w:rPr>
        <w:t>, emitido por la Junta de Calificación de Invalidez de Risaralda, en el que se dispuso</w:t>
      </w:r>
      <w:r>
        <w:rPr>
          <w:rFonts w:ascii="Arial" w:hAnsi="Arial" w:cs="Arial"/>
          <w:szCs w:val="24"/>
        </w:rPr>
        <w:t xml:space="preserve"> dentro de la anamnesis:</w:t>
      </w:r>
      <w:r w:rsidR="00D91A8F">
        <w:rPr>
          <w:rFonts w:ascii="Arial" w:hAnsi="Arial" w:cs="Arial"/>
          <w:szCs w:val="24"/>
        </w:rPr>
        <w:t xml:space="preserve"> </w:t>
      </w:r>
      <w:r w:rsidR="00D91A8F" w:rsidRPr="00F50567">
        <w:rPr>
          <w:rFonts w:ascii="Arial" w:hAnsi="Arial" w:cs="Arial"/>
          <w:i/>
          <w:szCs w:val="24"/>
        </w:rPr>
        <w:t>“</w:t>
      </w:r>
      <w:r w:rsidR="00911B93">
        <w:rPr>
          <w:rFonts w:ascii="Arial" w:hAnsi="Arial" w:cs="Arial"/>
          <w:i/>
          <w:szCs w:val="24"/>
        </w:rPr>
        <w:t xml:space="preserve">refiere accidente laboral hace 3 años, se le activo un explosivo de un cajero cuando le hacía mantenimiento y le afecto los oídos especialmente el derecho. Otras lesiones menores que mejoraron </w:t>
      </w:r>
      <w:r w:rsidR="00C7497A">
        <w:rPr>
          <w:rFonts w:ascii="Arial" w:hAnsi="Arial" w:cs="Arial"/>
          <w:i/>
          <w:szCs w:val="24"/>
        </w:rPr>
        <w:t>sin dejar secuelas. Se le adaptó</w:t>
      </w:r>
      <w:r w:rsidR="00911B93">
        <w:rPr>
          <w:rFonts w:ascii="Arial" w:hAnsi="Arial" w:cs="Arial"/>
          <w:i/>
          <w:szCs w:val="24"/>
        </w:rPr>
        <w:t xml:space="preserve"> audífono octubre de 2014. (</w:t>
      </w:r>
      <w:proofErr w:type="gramStart"/>
      <w:r w:rsidR="00911B93">
        <w:rPr>
          <w:rFonts w:ascii="Arial" w:hAnsi="Arial" w:cs="Arial"/>
          <w:i/>
          <w:szCs w:val="24"/>
        </w:rPr>
        <w:t>el</w:t>
      </w:r>
      <w:proofErr w:type="gramEnd"/>
      <w:r w:rsidR="00911B93">
        <w:rPr>
          <w:rFonts w:ascii="Arial" w:hAnsi="Arial" w:cs="Arial"/>
          <w:i/>
          <w:szCs w:val="24"/>
        </w:rPr>
        <w:t xml:space="preserve"> explosivo se les colocaba a los cajeros como medida de seguridad en caso de que se tratara de violentar). Además, presenta vértigo esporádico que se presenta cuando realiza mucho esfuerzo o con ciertos movimientos de cabeza</w:t>
      </w:r>
      <w:r w:rsidR="009A4B40">
        <w:rPr>
          <w:rFonts w:ascii="Arial" w:hAnsi="Arial" w:cs="Arial"/>
          <w:i/>
          <w:szCs w:val="24"/>
        </w:rPr>
        <w:t>”.</w:t>
      </w:r>
      <w:r>
        <w:rPr>
          <w:rFonts w:ascii="Arial" w:hAnsi="Arial" w:cs="Arial"/>
          <w:i/>
          <w:szCs w:val="24"/>
        </w:rPr>
        <w:t xml:space="preserve"> </w:t>
      </w:r>
      <w:r w:rsidR="009A4B40">
        <w:rPr>
          <w:rFonts w:ascii="Arial" w:hAnsi="Arial" w:cs="Arial"/>
          <w:szCs w:val="24"/>
        </w:rPr>
        <w:t>(fls.3</w:t>
      </w:r>
      <w:r w:rsidR="00911B93">
        <w:rPr>
          <w:rFonts w:ascii="Arial" w:hAnsi="Arial" w:cs="Arial"/>
          <w:szCs w:val="24"/>
        </w:rPr>
        <w:t>36</w:t>
      </w:r>
      <w:r w:rsidR="009A4B40">
        <w:rPr>
          <w:rFonts w:ascii="Arial" w:hAnsi="Arial" w:cs="Arial"/>
          <w:szCs w:val="24"/>
        </w:rPr>
        <w:t xml:space="preserve"> a 3</w:t>
      </w:r>
      <w:r w:rsidR="00911B93">
        <w:rPr>
          <w:rFonts w:ascii="Arial" w:hAnsi="Arial" w:cs="Arial"/>
          <w:szCs w:val="24"/>
        </w:rPr>
        <w:t>38</w:t>
      </w:r>
      <w:r w:rsidR="009A4B40">
        <w:rPr>
          <w:rFonts w:ascii="Arial" w:hAnsi="Arial" w:cs="Arial"/>
          <w:szCs w:val="24"/>
        </w:rPr>
        <w:t xml:space="preserve"> c2</w:t>
      </w:r>
      <w:r w:rsidR="00D91A8F">
        <w:rPr>
          <w:rFonts w:ascii="Arial" w:hAnsi="Arial" w:cs="Arial"/>
          <w:szCs w:val="24"/>
        </w:rPr>
        <w:t>).</w:t>
      </w:r>
    </w:p>
    <w:p w:rsidR="00D91A8F" w:rsidRDefault="00D91A8F" w:rsidP="00D91A8F">
      <w:pPr>
        <w:autoSpaceDE w:val="0"/>
        <w:autoSpaceDN w:val="0"/>
        <w:adjustRightInd w:val="0"/>
        <w:spacing w:line="276" w:lineRule="auto"/>
        <w:jc w:val="both"/>
        <w:rPr>
          <w:rFonts w:ascii="Arial" w:hAnsi="Arial" w:cs="Arial"/>
          <w:szCs w:val="24"/>
        </w:rPr>
      </w:pPr>
    </w:p>
    <w:p w:rsidR="00D91A8F" w:rsidRPr="00426F07" w:rsidRDefault="00D91A8F" w:rsidP="00D91A8F">
      <w:pPr>
        <w:autoSpaceDE w:val="0"/>
        <w:autoSpaceDN w:val="0"/>
        <w:adjustRightInd w:val="0"/>
        <w:spacing w:line="276" w:lineRule="auto"/>
        <w:jc w:val="both"/>
        <w:rPr>
          <w:rFonts w:ascii="Arial" w:hAnsi="Arial" w:cs="Arial"/>
          <w:b/>
          <w:szCs w:val="24"/>
        </w:rPr>
      </w:pPr>
      <w:r w:rsidRPr="00426F07">
        <w:rPr>
          <w:rFonts w:ascii="Arial" w:hAnsi="Arial" w:cs="Arial"/>
          <w:b/>
          <w:szCs w:val="24"/>
        </w:rPr>
        <w:t>2.2.</w:t>
      </w:r>
      <w:r>
        <w:rPr>
          <w:rFonts w:ascii="Arial" w:hAnsi="Arial" w:cs="Arial"/>
          <w:b/>
          <w:szCs w:val="24"/>
        </w:rPr>
        <w:t>2</w:t>
      </w:r>
      <w:r w:rsidRPr="00426F07">
        <w:rPr>
          <w:rFonts w:ascii="Arial" w:hAnsi="Arial" w:cs="Arial"/>
          <w:b/>
          <w:szCs w:val="24"/>
        </w:rPr>
        <w:t>. Accidente de trabajo</w:t>
      </w:r>
    </w:p>
    <w:p w:rsidR="00D91A8F" w:rsidRDefault="00D91A8F" w:rsidP="00D91A8F">
      <w:pPr>
        <w:autoSpaceDE w:val="0"/>
        <w:autoSpaceDN w:val="0"/>
        <w:adjustRightInd w:val="0"/>
        <w:spacing w:line="276" w:lineRule="auto"/>
        <w:jc w:val="both"/>
        <w:rPr>
          <w:rFonts w:ascii="Arial" w:hAnsi="Arial" w:cs="Arial"/>
          <w:szCs w:val="24"/>
        </w:rPr>
      </w:pPr>
    </w:p>
    <w:p w:rsidR="00284001" w:rsidRPr="00A54440" w:rsidRDefault="00284001" w:rsidP="00D91A8F">
      <w:pPr>
        <w:autoSpaceDE w:val="0"/>
        <w:autoSpaceDN w:val="0"/>
        <w:adjustRightInd w:val="0"/>
        <w:spacing w:line="276" w:lineRule="auto"/>
        <w:jc w:val="both"/>
        <w:rPr>
          <w:rFonts w:ascii="Arial" w:hAnsi="Arial" w:cs="Arial"/>
          <w:color w:val="000000"/>
          <w:szCs w:val="24"/>
        </w:rPr>
      </w:pPr>
      <w:r>
        <w:rPr>
          <w:rFonts w:ascii="Arial" w:hAnsi="Arial" w:cs="Arial"/>
          <w:szCs w:val="24"/>
        </w:rPr>
        <w:t xml:space="preserve">También se acreditó que el señor </w:t>
      </w:r>
      <w:proofErr w:type="spellStart"/>
      <w:r w:rsidR="00911B93">
        <w:rPr>
          <w:rFonts w:ascii="Arial" w:hAnsi="Arial" w:cs="Arial"/>
          <w:szCs w:val="24"/>
        </w:rPr>
        <w:t>Jhony</w:t>
      </w:r>
      <w:proofErr w:type="spellEnd"/>
      <w:r w:rsidR="00911B93">
        <w:rPr>
          <w:rFonts w:ascii="Arial" w:hAnsi="Arial" w:cs="Arial"/>
          <w:szCs w:val="24"/>
        </w:rPr>
        <w:t xml:space="preserve"> Cardona </w:t>
      </w:r>
      <w:r w:rsidR="001A5647">
        <w:rPr>
          <w:rFonts w:ascii="Arial" w:hAnsi="Arial" w:cs="Arial"/>
          <w:szCs w:val="24"/>
        </w:rPr>
        <w:t>Méndez</w:t>
      </w:r>
      <w:r w:rsidR="00911B93">
        <w:rPr>
          <w:rFonts w:ascii="Arial" w:hAnsi="Arial" w:cs="Arial"/>
          <w:szCs w:val="24"/>
        </w:rPr>
        <w:t>,</w:t>
      </w:r>
      <w:r w:rsidR="00D91A8F">
        <w:rPr>
          <w:rFonts w:ascii="Arial" w:hAnsi="Arial" w:cs="Arial"/>
          <w:szCs w:val="24"/>
        </w:rPr>
        <w:t xml:space="preserve"> sufrió un accidente de </w:t>
      </w:r>
      <w:r w:rsidR="00A54440">
        <w:rPr>
          <w:rFonts w:ascii="Arial" w:hAnsi="Arial" w:cs="Arial"/>
          <w:szCs w:val="24"/>
        </w:rPr>
        <w:t>carácter</w:t>
      </w:r>
      <w:r w:rsidR="00D91A8F">
        <w:rPr>
          <w:rFonts w:ascii="Arial" w:hAnsi="Arial" w:cs="Arial"/>
          <w:szCs w:val="24"/>
        </w:rPr>
        <w:t xml:space="preserve"> laboral, el día </w:t>
      </w:r>
      <w:r>
        <w:rPr>
          <w:rFonts w:ascii="Arial" w:hAnsi="Arial" w:cs="Arial"/>
          <w:color w:val="000000"/>
          <w:szCs w:val="24"/>
        </w:rPr>
        <w:t>1</w:t>
      </w:r>
      <w:r w:rsidR="00911B93">
        <w:rPr>
          <w:rFonts w:ascii="Arial" w:hAnsi="Arial" w:cs="Arial"/>
          <w:color w:val="000000"/>
          <w:szCs w:val="24"/>
        </w:rPr>
        <w:t>0</w:t>
      </w:r>
      <w:r w:rsidR="00A54440">
        <w:rPr>
          <w:rFonts w:ascii="Arial" w:hAnsi="Arial" w:cs="Arial"/>
          <w:color w:val="000000"/>
          <w:szCs w:val="24"/>
        </w:rPr>
        <w:t xml:space="preserve"> de septiembre de 2011</w:t>
      </w:r>
      <w:r w:rsidR="00D91A8F">
        <w:rPr>
          <w:rFonts w:ascii="Arial" w:hAnsi="Arial" w:cs="Arial"/>
          <w:szCs w:val="24"/>
        </w:rPr>
        <w:t xml:space="preserve">, en </w:t>
      </w:r>
      <w:r>
        <w:rPr>
          <w:rFonts w:ascii="Arial" w:hAnsi="Arial" w:cs="Arial"/>
          <w:szCs w:val="24"/>
        </w:rPr>
        <w:t xml:space="preserve">la </w:t>
      </w:r>
      <w:r w:rsidR="00911B93">
        <w:rPr>
          <w:rFonts w:ascii="Arial" w:hAnsi="Arial" w:cs="Arial"/>
          <w:szCs w:val="24"/>
        </w:rPr>
        <w:t xml:space="preserve">ciudad de Armenia en el Centro Comercial Portal del </w:t>
      </w:r>
      <w:r w:rsidR="001A5647">
        <w:rPr>
          <w:rFonts w:ascii="Arial" w:hAnsi="Arial" w:cs="Arial"/>
          <w:szCs w:val="24"/>
        </w:rPr>
        <w:t>Quindío</w:t>
      </w:r>
      <w:r w:rsidR="00930277">
        <w:rPr>
          <w:rFonts w:ascii="Arial" w:hAnsi="Arial" w:cs="Arial"/>
          <w:szCs w:val="24"/>
        </w:rPr>
        <w:t>, lugar donde el empleado ejercía su labor</w:t>
      </w:r>
      <w:r w:rsidR="00911B93">
        <w:rPr>
          <w:rFonts w:ascii="Arial" w:hAnsi="Arial" w:cs="Arial"/>
          <w:szCs w:val="24"/>
        </w:rPr>
        <w:t xml:space="preserve"> de mantenimiento de ca</w:t>
      </w:r>
      <w:r w:rsidR="001A5647">
        <w:rPr>
          <w:rFonts w:ascii="Arial" w:hAnsi="Arial" w:cs="Arial"/>
          <w:szCs w:val="24"/>
        </w:rPr>
        <w:t>jero electrónico de Bancolombia</w:t>
      </w:r>
      <w:r w:rsidR="00D91A8F">
        <w:rPr>
          <w:rFonts w:ascii="Arial" w:hAnsi="Arial" w:cs="Arial"/>
          <w:szCs w:val="24"/>
        </w:rPr>
        <w:t xml:space="preserve">; dado que así </w:t>
      </w:r>
      <w:r>
        <w:rPr>
          <w:rFonts w:ascii="Arial" w:hAnsi="Arial" w:cs="Arial"/>
          <w:szCs w:val="24"/>
        </w:rPr>
        <w:t>lo declaró la Juez</w:t>
      </w:r>
      <w:r w:rsidR="002A1497">
        <w:rPr>
          <w:rFonts w:ascii="Arial" w:hAnsi="Arial" w:cs="Arial"/>
          <w:szCs w:val="24"/>
        </w:rPr>
        <w:t>a</w:t>
      </w:r>
      <w:r>
        <w:rPr>
          <w:rFonts w:ascii="Arial" w:hAnsi="Arial" w:cs="Arial"/>
          <w:szCs w:val="24"/>
        </w:rPr>
        <w:t xml:space="preserve"> de primer nivel y no fue objeto de apelación. </w:t>
      </w:r>
    </w:p>
    <w:p w:rsidR="00284001" w:rsidRDefault="00284001" w:rsidP="00D91A8F">
      <w:pPr>
        <w:autoSpaceDE w:val="0"/>
        <w:autoSpaceDN w:val="0"/>
        <w:adjustRightInd w:val="0"/>
        <w:spacing w:line="276" w:lineRule="auto"/>
        <w:jc w:val="both"/>
        <w:rPr>
          <w:rFonts w:ascii="Arial" w:hAnsi="Arial" w:cs="Arial"/>
          <w:szCs w:val="24"/>
        </w:rPr>
      </w:pPr>
    </w:p>
    <w:p w:rsidR="0037541B" w:rsidRPr="00187E20"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Sobre las circunstancias de tiempo, modo y lugar del accidente declararon los </w:t>
      </w:r>
      <w:r w:rsidR="00C82D47">
        <w:rPr>
          <w:rFonts w:ascii="Arial" w:hAnsi="Arial" w:cs="Arial"/>
          <w:szCs w:val="24"/>
        </w:rPr>
        <w:t>testigos</w:t>
      </w:r>
      <w:r w:rsidR="001A5647">
        <w:rPr>
          <w:rFonts w:ascii="Arial" w:hAnsi="Arial" w:cs="Arial"/>
          <w:szCs w:val="24"/>
        </w:rPr>
        <w:t>, Rafael Antonio Posada y Mauricio Reina</w:t>
      </w:r>
      <w:r w:rsidR="009457A8">
        <w:rPr>
          <w:rFonts w:ascii="Arial" w:hAnsi="Arial" w:cs="Arial"/>
          <w:szCs w:val="24"/>
        </w:rPr>
        <w:t>, quienes de manera coincidente</w:t>
      </w:r>
      <w:r w:rsidR="00C7497A">
        <w:rPr>
          <w:rFonts w:ascii="Arial" w:hAnsi="Arial" w:cs="Arial"/>
          <w:szCs w:val="24"/>
        </w:rPr>
        <w:t xml:space="preserve">; </w:t>
      </w:r>
      <w:r w:rsidR="007B493B">
        <w:rPr>
          <w:rFonts w:ascii="Arial" w:hAnsi="Arial" w:cs="Arial"/>
          <w:szCs w:val="24"/>
        </w:rPr>
        <w:t xml:space="preserve">el primero </w:t>
      </w:r>
      <w:r w:rsidR="000A6261">
        <w:rPr>
          <w:rFonts w:ascii="Arial" w:hAnsi="Arial" w:cs="Arial"/>
          <w:szCs w:val="24"/>
        </w:rPr>
        <w:lastRenderedPageBreak/>
        <w:t xml:space="preserve">por ser quien hizo las reparaciones del cajero mencionado </w:t>
      </w:r>
      <w:r w:rsidR="00C7497A">
        <w:rPr>
          <w:rFonts w:ascii="Arial" w:hAnsi="Arial" w:cs="Arial"/>
          <w:szCs w:val="24"/>
        </w:rPr>
        <w:t xml:space="preserve">el </w:t>
      </w:r>
      <w:r w:rsidR="00187E20">
        <w:rPr>
          <w:rFonts w:ascii="Arial" w:hAnsi="Arial" w:cs="Arial"/>
          <w:szCs w:val="24"/>
        </w:rPr>
        <w:t>día</w:t>
      </w:r>
      <w:r w:rsidR="000A6261">
        <w:rPr>
          <w:rFonts w:ascii="Arial" w:hAnsi="Arial" w:cs="Arial"/>
          <w:szCs w:val="24"/>
        </w:rPr>
        <w:t xml:space="preserve"> de los hechos, </w:t>
      </w:r>
      <w:r w:rsidR="00187E20">
        <w:rPr>
          <w:rFonts w:ascii="Arial" w:hAnsi="Arial" w:cs="Arial"/>
          <w:szCs w:val="24"/>
        </w:rPr>
        <w:t xml:space="preserve">y el </w:t>
      </w:r>
      <w:r w:rsidR="007B493B">
        <w:rPr>
          <w:rFonts w:ascii="Arial" w:hAnsi="Arial" w:cs="Arial"/>
          <w:szCs w:val="24"/>
        </w:rPr>
        <w:t>segundo</w:t>
      </w:r>
      <w:r w:rsidR="00187E20">
        <w:rPr>
          <w:rFonts w:ascii="Arial" w:hAnsi="Arial" w:cs="Arial"/>
          <w:szCs w:val="24"/>
        </w:rPr>
        <w:t xml:space="preserve"> por ser en ese entonces el presidente del COPASO de la empresa BI Ltda. Hoy BI S.A.S</w:t>
      </w:r>
      <w:r w:rsidR="00C7497A">
        <w:rPr>
          <w:rFonts w:ascii="Arial" w:hAnsi="Arial" w:cs="Arial"/>
          <w:szCs w:val="24"/>
        </w:rPr>
        <w:t>., a quien se le informó</w:t>
      </w:r>
      <w:r w:rsidR="007B493B">
        <w:rPr>
          <w:rFonts w:ascii="Arial" w:hAnsi="Arial" w:cs="Arial"/>
          <w:szCs w:val="24"/>
        </w:rPr>
        <w:t xml:space="preserve"> </w:t>
      </w:r>
      <w:r w:rsidR="00FE549A">
        <w:rPr>
          <w:rFonts w:ascii="Arial" w:hAnsi="Arial" w:cs="Arial"/>
          <w:szCs w:val="24"/>
        </w:rPr>
        <w:t>de los mismos</w:t>
      </w:r>
      <w:r w:rsidR="00C7497A">
        <w:rPr>
          <w:rFonts w:ascii="Arial" w:hAnsi="Arial" w:cs="Arial"/>
          <w:szCs w:val="24"/>
        </w:rPr>
        <w:t>;</w:t>
      </w:r>
      <w:r w:rsidR="00CB674D">
        <w:rPr>
          <w:rFonts w:ascii="Arial" w:hAnsi="Arial" w:cs="Arial"/>
          <w:szCs w:val="24"/>
        </w:rPr>
        <w:t xml:space="preserve"> al igual que al señor Mancilla, por lo que estos 2 últimos son testigos de oídas. </w:t>
      </w:r>
      <w:r w:rsidR="006240E1" w:rsidRPr="001A5647">
        <w:rPr>
          <w:rFonts w:ascii="Arial" w:hAnsi="Arial" w:cs="Arial"/>
          <w:color w:val="FF0000"/>
          <w:szCs w:val="24"/>
        </w:rPr>
        <w:t xml:space="preserve"> </w:t>
      </w:r>
    </w:p>
    <w:p w:rsidR="0037541B" w:rsidRDefault="0037541B" w:rsidP="00D91A8F">
      <w:pPr>
        <w:autoSpaceDE w:val="0"/>
        <w:autoSpaceDN w:val="0"/>
        <w:adjustRightInd w:val="0"/>
        <w:spacing w:line="276" w:lineRule="auto"/>
        <w:jc w:val="both"/>
        <w:rPr>
          <w:rFonts w:ascii="Arial" w:hAnsi="Arial" w:cs="Arial"/>
          <w:szCs w:val="24"/>
        </w:rPr>
      </w:pPr>
    </w:p>
    <w:p w:rsidR="00D91A8F" w:rsidRPr="002C4874" w:rsidRDefault="00D91A8F" w:rsidP="00D91A8F">
      <w:pPr>
        <w:autoSpaceDE w:val="0"/>
        <w:autoSpaceDN w:val="0"/>
        <w:adjustRightInd w:val="0"/>
        <w:spacing w:line="276" w:lineRule="auto"/>
        <w:jc w:val="both"/>
        <w:rPr>
          <w:rFonts w:ascii="Arial" w:hAnsi="Arial" w:cs="Arial"/>
          <w:b/>
          <w:szCs w:val="24"/>
        </w:rPr>
      </w:pPr>
      <w:r w:rsidRPr="002C4874">
        <w:rPr>
          <w:rFonts w:ascii="Arial" w:hAnsi="Arial" w:cs="Arial"/>
          <w:b/>
          <w:szCs w:val="24"/>
        </w:rPr>
        <w:t>2.2.3. Incumplimiento del empleador o culpa patronal</w:t>
      </w:r>
    </w:p>
    <w:p w:rsidR="00D91A8F" w:rsidRDefault="00D91A8F" w:rsidP="00D91A8F">
      <w:pPr>
        <w:autoSpaceDE w:val="0"/>
        <w:autoSpaceDN w:val="0"/>
        <w:adjustRightInd w:val="0"/>
        <w:spacing w:line="276" w:lineRule="auto"/>
        <w:jc w:val="both"/>
        <w:rPr>
          <w:rFonts w:ascii="Arial" w:hAnsi="Arial" w:cs="Arial"/>
          <w:szCs w:val="24"/>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Se concreta este elemento, en la omisión imputable al empleador, esto es, que no actuó con diligencia y cuidado debido; para lo cual no basta, como lo dijo el órgano de cierre de esta jurisdicción </w:t>
      </w:r>
      <w:r w:rsidRPr="0011020E">
        <w:rPr>
          <w:rFonts w:ascii="Arial" w:hAnsi="Arial" w:cs="Arial"/>
          <w:i/>
          <w:szCs w:val="24"/>
        </w:rPr>
        <w:t>“</w:t>
      </w:r>
      <w:r w:rsidRPr="0011020E">
        <w:rPr>
          <w:rFonts w:ascii="Arial" w:hAnsi="Arial" w:cs="Arial"/>
          <w:i/>
        </w:rPr>
        <w:t>la sola afirmación genérica de la falta de vigilancia y control del programa de salud ocupacional en la demanda, sino que es menester delimitar, allí mismo, en qué consistió el incumplimiento del empleador de las respectivas obligaciones derivadas del propio contrato de trabajo y de la labor prestada por el trabajador el cual, a su vez, ha de tener nexo de causalidad  con las circunstancias que rodearon el accidente de trabajo generador de los perjuicios, las que igualmente deben ser precisadas en la demanda”</w:t>
      </w:r>
      <w:r w:rsidRPr="0011020E">
        <w:rPr>
          <w:rStyle w:val="Refdenotaalpie"/>
          <w:rFonts w:ascii="Arial" w:hAnsi="Arial" w:cs="Arial"/>
        </w:rPr>
        <w:t xml:space="preserve"> </w:t>
      </w:r>
      <w:r w:rsidRPr="0011020E">
        <w:rPr>
          <w:rStyle w:val="Refdenotaalpie"/>
          <w:rFonts w:ascii="Arial" w:hAnsi="Arial" w:cs="Arial"/>
        </w:rPr>
        <w:footnoteReference w:id="5"/>
      </w:r>
      <w:r w:rsidRPr="0011020E">
        <w:rPr>
          <w:rFonts w:ascii="Arial" w:hAnsi="Arial" w:cs="Arial"/>
          <w:i/>
        </w:rPr>
        <w:t>.</w:t>
      </w:r>
    </w:p>
    <w:p w:rsidR="005E0FD4" w:rsidRDefault="005E0FD4" w:rsidP="00426F07">
      <w:pPr>
        <w:autoSpaceDE w:val="0"/>
        <w:autoSpaceDN w:val="0"/>
        <w:adjustRightInd w:val="0"/>
        <w:spacing w:line="276" w:lineRule="auto"/>
        <w:jc w:val="both"/>
        <w:rPr>
          <w:rFonts w:ascii="Arial" w:hAnsi="Arial" w:cs="Arial"/>
          <w:szCs w:val="24"/>
        </w:rPr>
      </w:pPr>
    </w:p>
    <w:p w:rsidR="00CB674D" w:rsidRDefault="00B21D9F" w:rsidP="00426F07">
      <w:pPr>
        <w:autoSpaceDE w:val="0"/>
        <w:autoSpaceDN w:val="0"/>
        <w:adjustRightInd w:val="0"/>
        <w:spacing w:line="276" w:lineRule="auto"/>
        <w:jc w:val="both"/>
        <w:rPr>
          <w:rFonts w:ascii="Arial" w:hAnsi="Arial" w:cs="Arial"/>
          <w:szCs w:val="24"/>
        </w:rPr>
      </w:pPr>
      <w:r>
        <w:rPr>
          <w:rFonts w:ascii="Arial" w:hAnsi="Arial" w:cs="Arial"/>
          <w:szCs w:val="24"/>
        </w:rPr>
        <w:t>P</w:t>
      </w:r>
      <w:r w:rsidR="00507DA2">
        <w:rPr>
          <w:rFonts w:ascii="Arial" w:hAnsi="Arial" w:cs="Arial"/>
          <w:szCs w:val="24"/>
        </w:rPr>
        <w:t>ara este caso</w:t>
      </w:r>
      <w:r w:rsidR="005E0FD4">
        <w:rPr>
          <w:rFonts w:ascii="Arial" w:hAnsi="Arial" w:cs="Arial"/>
          <w:szCs w:val="24"/>
        </w:rPr>
        <w:t>,</w:t>
      </w:r>
      <w:r w:rsidR="00507DA2">
        <w:rPr>
          <w:rFonts w:ascii="Arial" w:hAnsi="Arial" w:cs="Arial"/>
          <w:szCs w:val="24"/>
        </w:rPr>
        <w:t xml:space="preserve"> </w:t>
      </w:r>
      <w:r w:rsidR="004B0BEC">
        <w:rPr>
          <w:rFonts w:ascii="Arial" w:hAnsi="Arial" w:cs="Arial"/>
          <w:szCs w:val="24"/>
        </w:rPr>
        <w:t xml:space="preserve">se afirmó por parte </w:t>
      </w:r>
      <w:r w:rsidR="00DD7A1C">
        <w:rPr>
          <w:rFonts w:ascii="Arial" w:hAnsi="Arial" w:cs="Arial"/>
          <w:szCs w:val="24"/>
        </w:rPr>
        <w:t xml:space="preserve">del </w:t>
      </w:r>
      <w:r w:rsidR="004B0BEC">
        <w:rPr>
          <w:rFonts w:ascii="Arial" w:hAnsi="Arial" w:cs="Arial"/>
          <w:szCs w:val="24"/>
        </w:rPr>
        <w:t>actor</w:t>
      </w:r>
      <w:r w:rsidR="005D40DC">
        <w:rPr>
          <w:rFonts w:ascii="Arial" w:hAnsi="Arial" w:cs="Arial"/>
          <w:szCs w:val="24"/>
        </w:rPr>
        <w:t xml:space="preserve"> en l</w:t>
      </w:r>
      <w:r w:rsidR="00541EFA">
        <w:rPr>
          <w:rFonts w:ascii="Arial" w:hAnsi="Arial" w:cs="Arial"/>
          <w:szCs w:val="24"/>
        </w:rPr>
        <w:t>os</w:t>
      </w:r>
      <w:r w:rsidR="005D40DC">
        <w:rPr>
          <w:rFonts w:ascii="Arial" w:hAnsi="Arial" w:cs="Arial"/>
          <w:szCs w:val="24"/>
        </w:rPr>
        <w:t xml:space="preserve"> hecho</w:t>
      </w:r>
      <w:r w:rsidR="00541EFA">
        <w:rPr>
          <w:rFonts w:ascii="Arial" w:hAnsi="Arial" w:cs="Arial"/>
          <w:szCs w:val="24"/>
        </w:rPr>
        <w:t>s 9 a</w:t>
      </w:r>
      <w:r w:rsidR="005D40DC">
        <w:rPr>
          <w:rFonts w:ascii="Arial" w:hAnsi="Arial" w:cs="Arial"/>
          <w:szCs w:val="24"/>
        </w:rPr>
        <w:t xml:space="preserve"> </w:t>
      </w:r>
      <w:r w:rsidR="00BD5C36">
        <w:rPr>
          <w:rFonts w:ascii="Arial" w:hAnsi="Arial" w:cs="Arial"/>
          <w:szCs w:val="24"/>
        </w:rPr>
        <w:t>1</w:t>
      </w:r>
      <w:r w:rsidR="00541EFA">
        <w:rPr>
          <w:rFonts w:ascii="Arial" w:hAnsi="Arial" w:cs="Arial"/>
          <w:szCs w:val="24"/>
        </w:rPr>
        <w:t>7</w:t>
      </w:r>
      <w:r w:rsidR="005D40DC">
        <w:rPr>
          <w:rFonts w:ascii="Arial" w:hAnsi="Arial" w:cs="Arial"/>
          <w:szCs w:val="24"/>
        </w:rPr>
        <w:t xml:space="preserve"> </w:t>
      </w:r>
      <w:r w:rsidR="00A2522D">
        <w:rPr>
          <w:rFonts w:ascii="Arial" w:hAnsi="Arial" w:cs="Arial"/>
          <w:szCs w:val="24"/>
        </w:rPr>
        <w:t>de la demanda</w:t>
      </w:r>
      <w:r w:rsidR="004B0BEC">
        <w:rPr>
          <w:rFonts w:ascii="Arial" w:hAnsi="Arial" w:cs="Arial"/>
          <w:szCs w:val="24"/>
        </w:rPr>
        <w:t>,</w:t>
      </w:r>
      <w:r w:rsidR="00541EFA">
        <w:rPr>
          <w:rFonts w:ascii="Arial" w:hAnsi="Arial" w:cs="Arial"/>
          <w:szCs w:val="24"/>
        </w:rPr>
        <w:t xml:space="preserve"> sobre el accidente de trabajo, </w:t>
      </w:r>
      <w:r w:rsidR="00796FED">
        <w:rPr>
          <w:rFonts w:ascii="Arial" w:hAnsi="Arial" w:cs="Arial"/>
          <w:szCs w:val="24"/>
        </w:rPr>
        <w:t xml:space="preserve">pero omitió hacer </w:t>
      </w:r>
      <w:r w:rsidR="00541EFA">
        <w:rPr>
          <w:rFonts w:ascii="Arial" w:hAnsi="Arial" w:cs="Arial"/>
          <w:szCs w:val="24"/>
        </w:rPr>
        <w:t>ref</w:t>
      </w:r>
      <w:r w:rsidR="00187E20">
        <w:rPr>
          <w:rFonts w:ascii="Arial" w:hAnsi="Arial" w:cs="Arial"/>
          <w:szCs w:val="24"/>
        </w:rPr>
        <w:t>e</w:t>
      </w:r>
      <w:r w:rsidR="00541EFA">
        <w:rPr>
          <w:rFonts w:ascii="Arial" w:hAnsi="Arial" w:cs="Arial"/>
          <w:szCs w:val="24"/>
        </w:rPr>
        <w:t>r</w:t>
      </w:r>
      <w:r w:rsidR="00187E20">
        <w:rPr>
          <w:rFonts w:ascii="Arial" w:hAnsi="Arial" w:cs="Arial"/>
          <w:szCs w:val="24"/>
        </w:rPr>
        <w:t>e</w:t>
      </w:r>
      <w:r w:rsidR="00541EFA">
        <w:rPr>
          <w:rFonts w:ascii="Arial" w:hAnsi="Arial" w:cs="Arial"/>
          <w:szCs w:val="24"/>
        </w:rPr>
        <w:t>ncia al tipo</w:t>
      </w:r>
      <w:r w:rsidR="00187E20">
        <w:rPr>
          <w:rFonts w:ascii="Arial" w:hAnsi="Arial" w:cs="Arial"/>
          <w:szCs w:val="24"/>
        </w:rPr>
        <w:t xml:space="preserve"> de incumplimiento</w:t>
      </w:r>
      <w:r w:rsidR="004B0BEC">
        <w:rPr>
          <w:rFonts w:ascii="Arial" w:hAnsi="Arial" w:cs="Arial"/>
          <w:szCs w:val="24"/>
        </w:rPr>
        <w:t xml:space="preserve"> </w:t>
      </w:r>
      <w:r w:rsidR="00541EFA">
        <w:rPr>
          <w:rFonts w:ascii="Arial" w:hAnsi="Arial" w:cs="Arial"/>
          <w:szCs w:val="24"/>
        </w:rPr>
        <w:t xml:space="preserve">en el </w:t>
      </w:r>
      <w:r w:rsidR="00796FED">
        <w:rPr>
          <w:rFonts w:ascii="Arial" w:hAnsi="Arial" w:cs="Arial"/>
          <w:szCs w:val="24"/>
        </w:rPr>
        <w:t>que</w:t>
      </w:r>
      <w:r w:rsidR="00541EFA">
        <w:rPr>
          <w:rFonts w:ascii="Arial" w:hAnsi="Arial" w:cs="Arial"/>
          <w:szCs w:val="24"/>
        </w:rPr>
        <w:t xml:space="preserve"> </w:t>
      </w:r>
      <w:r w:rsidR="00187E20">
        <w:rPr>
          <w:rFonts w:ascii="Arial" w:hAnsi="Arial" w:cs="Arial"/>
          <w:szCs w:val="24"/>
        </w:rPr>
        <w:t>incurrió</w:t>
      </w:r>
      <w:r w:rsidR="00541EFA">
        <w:rPr>
          <w:rFonts w:ascii="Arial" w:hAnsi="Arial" w:cs="Arial"/>
          <w:szCs w:val="24"/>
        </w:rPr>
        <w:t xml:space="preserve"> el empleador</w:t>
      </w:r>
      <w:r w:rsidR="00A0040B">
        <w:rPr>
          <w:rFonts w:ascii="Arial" w:hAnsi="Arial" w:cs="Arial"/>
          <w:szCs w:val="24"/>
        </w:rPr>
        <w:t xml:space="preserve">; tan solo partió de </w:t>
      </w:r>
      <w:r w:rsidR="00CB674D">
        <w:rPr>
          <w:rFonts w:ascii="Arial" w:hAnsi="Arial" w:cs="Arial"/>
          <w:szCs w:val="24"/>
        </w:rPr>
        <w:t>la presunción</w:t>
      </w:r>
      <w:r w:rsidR="00541EFA">
        <w:rPr>
          <w:rFonts w:ascii="Arial" w:hAnsi="Arial" w:cs="Arial"/>
          <w:szCs w:val="24"/>
        </w:rPr>
        <w:t xml:space="preserve"> de </w:t>
      </w:r>
      <w:r w:rsidR="00A0040B">
        <w:rPr>
          <w:rFonts w:ascii="Arial" w:hAnsi="Arial" w:cs="Arial"/>
          <w:szCs w:val="24"/>
        </w:rPr>
        <w:t>la</w:t>
      </w:r>
      <w:r w:rsidR="00541EFA">
        <w:rPr>
          <w:rFonts w:ascii="Arial" w:hAnsi="Arial" w:cs="Arial"/>
          <w:szCs w:val="24"/>
        </w:rPr>
        <w:t xml:space="preserve"> culpa del patrono</w:t>
      </w:r>
      <w:r w:rsidR="00A0040B">
        <w:rPr>
          <w:rFonts w:ascii="Arial" w:hAnsi="Arial" w:cs="Arial"/>
          <w:szCs w:val="24"/>
        </w:rPr>
        <w:t>, que no opera en materia laboral, ni siquiera en el ejercicio de actividades peligrosas como ya se advirtió</w:t>
      </w:r>
      <w:r w:rsidR="00CB674D">
        <w:rPr>
          <w:rFonts w:ascii="Arial" w:hAnsi="Arial" w:cs="Arial"/>
          <w:szCs w:val="24"/>
        </w:rPr>
        <w:t>.</w:t>
      </w:r>
    </w:p>
    <w:p w:rsidR="00CB674D" w:rsidRDefault="00CB674D" w:rsidP="00426F07">
      <w:pPr>
        <w:autoSpaceDE w:val="0"/>
        <w:autoSpaceDN w:val="0"/>
        <w:adjustRightInd w:val="0"/>
        <w:spacing w:line="276" w:lineRule="auto"/>
        <w:jc w:val="both"/>
        <w:rPr>
          <w:rFonts w:ascii="Arial" w:hAnsi="Arial" w:cs="Arial"/>
          <w:szCs w:val="24"/>
        </w:rPr>
      </w:pPr>
    </w:p>
    <w:p w:rsidR="006C438E" w:rsidRDefault="00CB674D"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Sin embargo, en la apelación expone la omisión en la entrega de elementos de protección, </w:t>
      </w:r>
      <w:r w:rsidR="00FE549A">
        <w:rPr>
          <w:rFonts w:ascii="Arial" w:hAnsi="Arial" w:cs="Arial"/>
          <w:szCs w:val="24"/>
        </w:rPr>
        <w:t>al tener como herramienta de trabajo</w:t>
      </w:r>
      <w:r>
        <w:rPr>
          <w:rFonts w:ascii="Arial" w:hAnsi="Arial" w:cs="Arial"/>
          <w:szCs w:val="24"/>
        </w:rPr>
        <w:t xml:space="preserve"> un taladro y un martil</w:t>
      </w:r>
      <w:r w:rsidR="00FE549A">
        <w:rPr>
          <w:rFonts w:ascii="Arial" w:hAnsi="Arial" w:cs="Arial"/>
          <w:szCs w:val="24"/>
        </w:rPr>
        <w:t>lo, los que afectan la audición;</w:t>
      </w:r>
      <w:r>
        <w:rPr>
          <w:rFonts w:ascii="Arial" w:hAnsi="Arial" w:cs="Arial"/>
          <w:szCs w:val="24"/>
        </w:rPr>
        <w:t xml:space="preserve"> adicionalmente</w:t>
      </w:r>
      <w:r w:rsidR="00FE549A">
        <w:rPr>
          <w:rFonts w:ascii="Arial" w:hAnsi="Arial" w:cs="Arial"/>
          <w:szCs w:val="24"/>
        </w:rPr>
        <w:t>,</w:t>
      </w:r>
      <w:r>
        <w:rPr>
          <w:rFonts w:ascii="Arial" w:hAnsi="Arial" w:cs="Arial"/>
          <w:szCs w:val="24"/>
        </w:rPr>
        <w:t xml:space="preserve"> </w:t>
      </w:r>
      <w:r w:rsidR="00C279C7">
        <w:rPr>
          <w:rFonts w:ascii="Arial" w:hAnsi="Arial" w:cs="Arial"/>
          <w:szCs w:val="24"/>
        </w:rPr>
        <w:t>que el empleador no previó</w:t>
      </w:r>
      <w:r>
        <w:rPr>
          <w:rFonts w:ascii="Arial" w:hAnsi="Arial" w:cs="Arial"/>
          <w:szCs w:val="24"/>
        </w:rPr>
        <w:t xml:space="preserve"> que en el cajero podían existir trampas.  </w:t>
      </w:r>
    </w:p>
    <w:p w:rsidR="002629BA" w:rsidRDefault="002629BA" w:rsidP="00426F07">
      <w:pPr>
        <w:autoSpaceDE w:val="0"/>
        <w:autoSpaceDN w:val="0"/>
        <w:adjustRightInd w:val="0"/>
        <w:spacing w:line="276" w:lineRule="auto"/>
        <w:jc w:val="both"/>
        <w:rPr>
          <w:rFonts w:ascii="Arial" w:hAnsi="Arial" w:cs="Arial"/>
          <w:szCs w:val="24"/>
        </w:rPr>
      </w:pPr>
    </w:p>
    <w:p w:rsidR="00426F07" w:rsidRDefault="00187E20"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Ahora bien, </w:t>
      </w:r>
      <w:r w:rsidR="00D639B8">
        <w:rPr>
          <w:rFonts w:ascii="Arial" w:hAnsi="Arial" w:cs="Arial"/>
          <w:szCs w:val="24"/>
        </w:rPr>
        <w:t>P</w:t>
      </w:r>
      <w:r w:rsidR="00264547">
        <w:rPr>
          <w:rFonts w:ascii="Arial" w:hAnsi="Arial" w:cs="Arial"/>
          <w:szCs w:val="24"/>
        </w:rPr>
        <w:t xml:space="preserve">ara </w:t>
      </w:r>
      <w:r>
        <w:rPr>
          <w:rFonts w:ascii="Arial" w:hAnsi="Arial" w:cs="Arial"/>
          <w:szCs w:val="24"/>
        </w:rPr>
        <w:t xml:space="preserve">poder </w:t>
      </w:r>
      <w:r w:rsidR="00D639B8">
        <w:rPr>
          <w:rFonts w:ascii="Arial" w:hAnsi="Arial" w:cs="Arial"/>
          <w:szCs w:val="24"/>
        </w:rPr>
        <w:t xml:space="preserve">determinar </w:t>
      </w:r>
      <w:r w:rsidR="00727E1B">
        <w:rPr>
          <w:rFonts w:ascii="Arial" w:hAnsi="Arial" w:cs="Arial"/>
          <w:szCs w:val="24"/>
        </w:rPr>
        <w:t>la existencia del incumplimiento del patrono</w:t>
      </w:r>
      <w:r w:rsidR="00D639B8">
        <w:rPr>
          <w:rFonts w:ascii="Arial" w:hAnsi="Arial" w:cs="Arial"/>
          <w:szCs w:val="24"/>
        </w:rPr>
        <w:t>, s</w:t>
      </w:r>
      <w:r w:rsidR="00A17B11">
        <w:rPr>
          <w:rFonts w:ascii="Arial" w:hAnsi="Arial" w:cs="Arial"/>
          <w:szCs w:val="24"/>
        </w:rPr>
        <w:t>egún la sentencia del Ó</w:t>
      </w:r>
      <w:r w:rsidR="00426F07">
        <w:rPr>
          <w:rFonts w:ascii="Arial" w:hAnsi="Arial" w:cs="Arial"/>
          <w:szCs w:val="24"/>
        </w:rPr>
        <w:t>rgano de cierre de esta especialidad</w:t>
      </w:r>
      <w:r w:rsidR="00D639B8">
        <w:rPr>
          <w:rFonts w:ascii="Arial" w:hAnsi="Arial" w:cs="Arial"/>
          <w:szCs w:val="24"/>
        </w:rPr>
        <w:t>,</w:t>
      </w:r>
      <w:r w:rsidR="00264547">
        <w:rPr>
          <w:rFonts w:ascii="Arial" w:hAnsi="Arial" w:cs="Arial"/>
          <w:szCs w:val="24"/>
        </w:rPr>
        <w:t xml:space="preserve"> </w:t>
      </w:r>
      <w:r w:rsidR="00426F07">
        <w:rPr>
          <w:rFonts w:ascii="Arial" w:hAnsi="Arial" w:cs="Arial"/>
          <w:szCs w:val="24"/>
        </w:rPr>
        <w:t>debe</w:t>
      </w:r>
      <w:r w:rsidR="00264547">
        <w:rPr>
          <w:rFonts w:ascii="Arial" w:hAnsi="Arial" w:cs="Arial"/>
          <w:szCs w:val="24"/>
        </w:rPr>
        <w:t xml:space="preserve"> </w:t>
      </w:r>
      <w:r w:rsidR="00426F07">
        <w:rPr>
          <w:rFonts w:ascii="Arial" w:hAnsi="Arial" w:cs="Arial"/>
          <w:szCs w:val="24"/>
        </w:rPr>
        <w:t xml:space="preserve">consultarse la naturaleza de la actividad del demandante y </w:t>
      </w:r>
      <w:r w:rsidR="007B2456">
        <w:rPr>
          <w:rFonts w:ascii="Arial" w:hAnsi="Arial" w:cs="Arial"/>
          <w:szCs w:val="24"/>
        </w:rPr>
        <w:t>su</w:t>
      </w:r>
      <w:r w:rsidR="00426F07">
        <w:rPr>
          <w:rFonts w:ascii="Arial" w:hAnsi="Arial" w:cs="Arial"/>
          <w:szCs w:val="24"/>
        </w:rPr>
        <w:t xml:space="preserve"> riesgo</w:t>
      </w:r>
      <w:r w:rsidR="00264547">
        <w:rPr>
          <w:rFonts w:ascii="Arial" w:hAnsi="Arial" w:cs="Arial"/>
          <w:szCs w:val="24"/>
        </w:rPr>
        <w:t>.</w:t>
      </w:r>
      <w:r w:rsidR="00426F07">
        <w:rPr>
          <w:rFonts w:ascii="Arial" w:hAnsi="Arial" w:cs="Arial"/>
          <w:szCs w:val="24"/>
        </w:rPr>
        <w:t xml:space="preserve">  </w:t>
      </w:r>
    </w:p>
    <w:p w:rsidR="00426F07" w:rsidRDefault="00426F07" w:rsidP="00426F07">
      <w:pPr>
        <w:autoSpaceDE w:val="0"/>
        <w:autoSpaceDN w:val="0"/>
        <w:adjustRightInd w:val="0"/>
        <w:spacing w:line="276" w:lineRule="auto"/>
        <w:jc w:val="both"/>
        <w:rPr>
          <w:rFonts w:ascii="Arial" w:hAnsi="Arial" w:cs="Arial"/>
          <w:szCs w:val="24"/>
        </w:rPr>
      </w:pPr>
    </w:p>
    <w:p w:rsidR="00FA7758" w:rsidRPr="00FA7758" w:rsidRDefault="004F2946" w:rsidP="00094C03">
      <w:pPr>
        <w:autoSpaceDE w:val="0"/>
        <w:autoSpaceDN w:val="0"/>
        <w:adjustRightInd w:val="0"/>
        <w:spacing w:line="276" w:lineRule="auto"/>
        <w:jc w:val="both"/>
        <w:rPr>
          <w:rFonts w:ascii="Arial" w:hAnsi="Arial" w:cs="Arial"/>
          <w:szCs w:val="24"/>
        </w:rPr>
      </w:pPr>
      <w:r>
        <w:rPr>
          <w:rFonts w:ascii="Arial" w:hAnsi="Arial" w:cs="Arial"/>
          <w:szCs w:val="24"/>
        </w:rPr>
        <w:t xml:space="preserve">Se tiene </w:t>
      </w:r>
      <w:r w:rsidR="007E60E9">
        <w:rPr>
          <w:rFonts w:ascii="Arial" w:hAnsi="Arial" w:cs="Arial"/>
          <w:szCs w:val="24"/>
        </w:rPr>
        <w:t xml:space="preserve">entonces </w:t>
      </w:r>
      <w:r>
        <w:rPr>
          <w:rFonts w:ascii="Arial" w:hAnsi="Arial" w:cs="Arial"/>
          <w:szCs w:val="24"/>
        </w:rPr>
        <w:t xml:space="preserve">que </w:t>
      </w:r>
      <w:r w:rsidR="00A17B11">
        <w:rPr>
          <w:rFonts w:ascii="Arial" w:hAnsi="Arial" w:cs="Arial"/>
          <w:szCs w:val="24"/>
        </w:rPr>
        <w:t xml:space="preserve">el </w:t>
      </w:r>
      <w:r w:rsidR="007E60E9">
        <w:rPr>
          <w:rFonts w:ascii="Arial" w:hAnsi="Arial" w:cs="Arial"/>
          <w:szCs w:val="24"/>
        </w:rPr>
        <w:t>actor</w:t>
      </w:r>
      <w:r w:rsidR="00D639B8" w:rsidRPr="00FA7758">
        <w:rPr>
          <w:rFonts w:ascii="Arial" w:hAnsi="Arial" w:cs="Arial"/>
          <w:szCs w:val="24"/>
        </w:rPr>
        <w:t xml:space="preserve"> </w:t>
      </w:r>
      <w:r w:rsidR="004478C0" w:rsidRPr="00FA7758">
        <w:rPr>
          <w:rFonts w:ascii="Arial" w:hAnsi="Arial" w:cs="Arial"/>
          <w:szCs w:val="24"/>
        </w:rPr>
        <w:t xml:space="preserve">fue </w:t>
      </w:r>
      <w:r w:rsidR="00A17B11">
        <w:rPr>
          <w:rFonts w:ascii="Arial" w:hAnsi="Arial" w:cs="Arial"/>
          <w:szCs w:val="24"/>
        </w:rPr>
        <w:t>contratado</w:t>
      </w:r>
      <w:r w:rsidR="00426F07" w:rsidRPr="00FA7758">
        <w:rPr>
          <w:rFonts w:ascii="Arial" w:hAnsi="Arial" w:cs="Arial"/>
          <w:szCs w:val="24"/>
        </w:rPr>
        <w:t xml:space="preserve"> por</w:t>
      </w:r>
      <w:r w:rsidR="00A17B11">
        <w:rPr>
          <w:rFonts w:ascii="Arial" w:hAnsi="Arial" w:cs="Arial"/>
          <w:szCs w:val="24"/>
        </w:rPr>
        <w:t xml:space="preserve"> </w:t>
      </w:r>
      <w:r w:rsidR="00187E20">
        <w:rPr>
          <w:rFonts w:ascii="Arial" w:hAnsi="Arial" w:cs="Arial"/>
          <w:szCs w:val="24"/>
        </w:rPr>
        <w:t>l</w:t>
      </w:r>
      <w:r w:rsidR="00C279C7">
        <w:rPr>
          <w:rFonts w:ascii="Arial" w:hAnsi="Arial" w:cs="Arial"/>
          <w:szCs w:val="24"/>
        </w:rPr>
        <w:t xml:space="preserve">a empresa BI Ltda. </w:t>
      </w:r>
      <w:proofErr w:type="gramStart"/>
      <w:r w:rsidR="00C279C7">
        <w:rPr>
          <w:rFonts w:ascii="Arial" w:hAnsi="Arial" w:cs="Arial"/>
          <w:szCs w:val="24"/>
        </w:rPr>
        <w:t>h</w:t>
      </w:r>
      <w:r w:rsidR="007E60E9">
        <w:rPr>
          <w:rFonts w:ascii="Arial" w:hAnsi="Arial" w:cs="Arial"/>
          <w:szCs w:val="24"/>
        </w:rPr>
        <w:t>oy</w:t>
      </w:r>
      <w:proofErr w:type="gramEnd"/>
      <w:r w:rsidR="007E60E9">
        <w:rPr>
          <w:rFonts w:ascii="Arial" w:hAnsi="Arial" w:cs="Arial"/>
          <w:szCs w:val="24"/>
        </w:rPr>
        <w:t xml:space="preserve"> BI S.A.S</w:t>
      </w:r>
      <w:r w:rsidR="00C279C7">
        <w:rPr>
          <w:rFonts w:ascii="Arial" w:hAnsi="Arial" w:cs="Arial"/>
          <w:szCs w:val="24"/>
        </w:rPr>
        <w:t>.</w:t>
      </w:r>
      <w:r w:rsidR="007E60E9">
        <w:rPr>
          <w:rFonts w:ascii="Arial" w:hAnsi="Arial" w:cs="Arial"/>
          <w:szCs w:val="24"/>
        </w:rPr>
        <w:t>,</w:t>
      </w:r>
      <w:r w:rsidR="00A17B11">
        <w:rPr>
          <w:rFonts w:ascii="Arial" w:hAnsi="Arial" w:cs="Arial"/>
          <w:szCs w:val="24"/>
        </w:rPr>
        <w:t xml:space="preserve"> </w:t>
      </w:r>
      <w:r w:rsidR="00426F07" w:rsidRPr="00FA7758">
        <w:rPr>
          <w:rFonts w:ascii="Arial" w:hAnsi="Arial" w:cs="Arial"/>
          <w:szCs w:val="24"/>
        </w:rPr>
        <w:t xml:space="preserve">para </w:t>
      </w:r>
      <w:r w:rsidR="007E60E9">
        <w:rPr>
          <w:rFonts w:ascii="Arial" w:hAnsi="Arial" w:cs="Arial"/>
          <w:szCs w:val="24"/>
        </w:rPr>
        <w:t xml:space="preserve">realizar el </w:t>
      </w:r>
      <w:r w:rsidR="00A17B11">
        <w:rPr>
          <w:rFonts w:ascii="Arial" w:hAnsi="Arial" w:cs="Arial"/>
          <w:szCs w:val="24"/>
        </w:rPr>
        <w:t xml:space="preserve">mantenimiento </w:t>
      </w:r>
      <w:r w:rsidR="007E60E9">
        <w:rPr>
          <w:rFonts w:ascii="Arial" w:hAnsi="Arial" w:cs="Arial"/>
          <w:szCs w:val="24"/>
        </w:rPr>
        <w:t>preventiv</w:t>
      </w:r>
      <w:r w:rsidR="00187E20">
        <w:rPr>
          <w:rFonts w:ascii="Arial" w:hAnsi="Arial" w:cs="Arial"/>
          <w:szCs w:val="24"/>
        </w:rPr>
        <w:t>o</w:t>
      </w:r>
      <w:r w:rsidR="00D62389">
        <w:rPr>
          <w:rFonts w:ascii="Arial" w:hAnsi="Arial" w:cs="Arial"/>
          <w:szCs w:val="24"/>
        </w:rPr>
        <w:t xml:space="preserve"> y </w:t>
      </w:r>
      <w:r w:rsidR="007E60E9">
        <w:rPr>
          <w:rFonts w:ascii="Arial" w:hAnsi="Arial" w:cs="Arial"/>
          <w:szCs w:val="24"/>
        </w:rPr>
        <w:t>correctivo</w:t>
      </w:r>
      <w:r w:rsidR="00C279C7">
        <w:rPr>
          <w:rFonts w:ascii="Arial" w:hAnsi="Arial" w:cs="Arial"/>
          <w:szCs w:val="24"/>
        </w:rPr>
        <w:t xml:space="preserve"> de los cajeros electrónicos</w:t>
      </w:r>
      <w:r w:rsidR="00D62389">
        <w:rPr>
          <w:rFonts w:ascii="Arial" w:hAnsi="Arial" w:cs="Arial"/>
          <w:szCs w:val="24"/>
        </w:rPr>
        <w:t>;</w:t>
      </w:r>
      <w:r w:rsidR="007E60E9">
        <w:rPr>
          <w:rFonts w:ascii="Arial" w:hAnsi="Arial" w:cs="Arial"/>
          <w:szCs w:val="24"/>
        </w:rPr>
        <w:t xml:space="preserve"> </w:t>
      </w:r>
      <w:r w:rsidR="00187E20">
        <w:rPr>
          <w:rFonts w:ascii="Arial" w:hAnsi="Arial" w:cs="Arial"/>
          <w:szCs w:val="24"/>
        </w:rPr>
        <w:t>al igual que la instalación</w:t>
      </w:r>
      <w:r w:rsidR="007E60E9">
        <w:rPr>
          <w:rFonts w:ascii="Arial" w:hAnsi="Arial" w:cs="Arial"/>
          <w:szCs w:val="24"/>
        </w:rPr>
        <w:t xml:space="preserve"> de alarmas y cámaras de seguridad a los </w:t>
      </w:r>
      <w:r w:rsidR="00C279C7">
        <w:rPr>
          <w:rFonts w:ascii="Arial" w:hAnsi="Arial" w:cs="Arial"/>
          <w:szCs w:val="24"/>
        </w:rPr>
        <w:t xml:space="preserve">mismos </w:t>
      </w:r>
      <w:r w:rsidR="007E60E9">
        <w:rPr>
          <w:rFonts w:ascii="Arial" w:hAnsi="Arial" w:cs="Arial"/>
          <w:szCs w:val="24"/>
        </w:rPr>
        <w:t xml:space="preserve">y a las instalaciones </w:t>
      </w:r>
      <w:r w:rsidR="00187E20">
        <w:rPr>
          <w:rFonts w:ascii="Arial" w:hAnsi="Arial" w:cs="Arial"/>
          <w:szCs w:val="24"/>
        </w:rPr>
        <w:t xml:space="preserve">físicas </w:t>
      </w:r>
      <w:r w:rsidR="00A17B11">
        <w:rPr>
          <w:rFonts w:ascii="Arial" w:hAnsi="Arial" w:cs="Arial"/>
          <w:szCs w:val="24"/>
        </w:rPr>
        <w:t>de</w:t>
      </w:r>
      <w:r w:rsidR="007E60E9">
        <w:rPr>
          <w:rFonts w:ascii="Arial" w:hAnsi="Arial" w:cs="Arial"/>
          <w:szCs w:val="24"/>
        </w:rPr>
        <w:t xml:space="preserve"> Bancolombia</w:t>
      </w:r>
      <w:r w:rsidR="00187E20">
        <w:rPr>
          <w:rFonts w:ascii="Arial" w:hAnsi="Arial" w:cs="Arial"/>
          <w:szCs w:val="24"/>
        </w:rPr>
        <w:t>, específicamente</w:t>
      </w:r>
      <w:r w:rsidR="007E60E9">
        <w:rPr>
          <w:rFonts w:ascii="Arial" w:hAnsi="Arial" w:cs="Arial"/>
          <w:szCs w:val="24"/>
        </w:rPr>
        <w:t xml:space="preserve"> en las sucursales que el banco tiene en el eje cafetero</w:t>
      </w:r>
      <w:r w:rsidR="00426F07" w:rsidRPr="00FA7758">
        <w:rPr>
          <w:rFonts w:ascii="Arial" w:hAnsi="Arial" w:cs="Arial"/>
          <w:szCs w:val="24"/>
        </w:rPr>
        <w:t xml:space="preserve">, según </w:t>
      </w:r>
      <w:r w:rsidR="00CC4300" w:rsidRPr="00FA7758">
        <w:rPr>
          <w:rFonts w:ascii="Arial" w:hAnsi="Arial" w:cs="Arial"/>
          <w:szCs w:val="24"/>
        </w:rPr>
        <w:t>s</w:t>
      </w:r>
      <w:r w:rsidR="00426F07" w:rsidRPr="00FA7758">
        <w:rPr>
          <w:rFonts w:ascii="Arial" w:hAnsi="Arial" w:cs="Arial"/>
          <w:szCs w:val="24"/>
        </w:rPr>
        <w:t>e</w:t>
      </w:r>
      <w:r w:rsidR="00CC4300" w:rsidRPr="00FA7758">
        <w:rPr>
          <w:rFonts w:ascii="Arial" w:hAnsi="Arial" w:cs="Arial"/>
          <w:szCs w:val="24"/>
        </w:rPr>
        <w:t xml:space="preserve"> </w:t>
      </w:r>
      <w:r w:rsidR="00A17B11">
        <w:rPr>
          <w:rFonts w:ascii="Arial" w:hAnsi="Arial" w:cs="Arial"/>
          <w:szCs w:val="24"/>
        </w:rPr>
        <w:t xml:space="preserve">estableció por la primera instancia y </w:t>
      </w:r>
      <w:r w:rsidR="00D62389">
        <w:rPr>
          <w:rFonts w:ascii="Arial" w:hAnsi="Arial" w:cs="Arial"/>
          <w:szCs w:val="24"/>
        </w:rPr>
        <w:t xml:space="preserve">que </w:t>
      </w:r>
      <w:r w:rsidR="00A17B11">
        <w:rPr>
          <w:rFonts w:ascii="Arial" w:hAnsi="Arial" w:cs="Arial"/>
          <w:szCs w:val="24"/>
        </w:rPr>
        <w:t>está fuera de discusión.</w:t>
      </w:r>
    </w:p>
    <w:p w:rsidR="00FA7758" w:rsidRPr="00FA7758" w:rsidRDefault="00FA7758" w:rsidP="00094C03">
      <w:pPr>
        <w:autoSpaceDE w:val="0"/>
        <w:autoSpaceDN w:val="0"/>
        <w:adjustRightInd w:val="0"/>
        <w:spacing w:line="276" w:lineRule="auto"/>
        <w:jc w:val="both"/>
        <w:rPr>
          <w:rFonts w:ascii="Arial" w:hAnsi="Arial" w:cs="Arial"/>
          <w:szCs w:val="24"/>
        </w:rPr>
      </w:pPr>
    </w:p>
    <w:p w:rsidR="005276E9" w:rsidRDefault="00C279C7" w:rsidP="003334B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Para </w:t>
      </w:r>
      <w:r w:rsidR="007E60E9">
        <w:rPr>
          <w:rFonts w:ascii="Arial" w:hAnsi="Arial" w:cs="Arial"/>
          <w:szCs w:val="24"/>
        </w:rPr>
        <w:t xml:space="preserve">las </w:t>
      </w:r>
      <w:r w:rsidR="00A17B11">
        <w:rPr>
          <w:rFonts w:ascii="Arial" w:hAnsi="Arial" w:cs="Arial"/>
          <w:szCs w:val="24"/>
        </w:rPr>
        <w:t>labores</w:t>
      </w:r>
      <w:r w:rsidR="007E60E9">
        <w:rPr>
          <w:rFonts w:ascii="Arial" w:hAnsi="Arial" w:cs="Arial"/>
          <w:szCs w:val="24"/>
        </w:rPr>
        <w:t xml:space="preserve"> antes mencionadas</w:t>
      </w:r>
      <w:r w:rsidR="00E849D4">
        <w:rPr>
          <w:rFonts w:ascii="Arial" w:hAnsi="Arial" w:cs="Arial"/>
          <w:szCs w:val="24"/>
        </w:rPr>
        <w:t>, se prob</w:t>
      </w:r>
      <w:r w:rsidR="005B2326">
        <w:rPr>
          <w:rFonts w:ascii="Arial" w:hAnsi="Arial" w:cs="Arial"/>
          <w:szCs w:val="24"/>
        </w:rPr>
        <w:t xml:space="preserve">ó que no se requiere </w:t>
      </w:r>
      <w:r w:rsidR="007E60E9">
        <w:rPr>
          <w:rFonts w:ascii="Arial" w:hAnsi="Arial" w:cs="Arial"/>
          <w:szCs w:val="24"/>
        </w:rPr>
        <w:t xml:space="preserve">elementos especiales de protección, </w:t>
      </w:r>
      <w:r w:rsidR="00DF0DD3">
        <w:rPr>
          <w:rFonts w:ascii="Arial" w:hAnsi="Arial" w:cs="Arial"/>
          <w:szCs w:val="24"/>
        </w:rPr>
        <w:t xml:space="preserve">si en cuenta se </w:t>
      </w:r>
      <w:r w:rsidR="007E60E9">
        <w:rPr>
          <w:rFonts w:ascii="Arial" w:hAnsi="Arial" w:cs="Arial"/>
          <w:szCs w:val="24"/>
        </w:rPr>
        <w:t>t</w:t>
      </w:r>
      <w:r w:rsidR="00E849D4">
        <w:rPr>
          <w:rFonts w:ascii="Arial" w:hAnsi="Arial" w:cs="Arial"/>
          <w:szCs w:val="24"/>
        </w:rPr>
        <w:t>iene</w:t>
      </w:r>
      <w:r w:rsidR="007E60E9">
        <w:rPr>
          <w:rFonts w:ascii="Arial" w:hAnsi="Arial" w:cs="Arial"/>
          <w:szCs w:val="24"/>
        </w:rPr>
        <w:t xml:space="preserve"> la </w:t>
      </w:r>
      <w:r w:rsidR="005276E9">
        <w:rPr>
          <w:rFonts w:ascii="Arial" w:hAnsi="Arial" w:cs="Arial"/>
          <w:szCs w:val="24"/>
        </w:rPr>
        <w:t xml:space="preserve">prueba testimonial </w:t>
      </w:r>
      <w:r w:rsidR="007E60E9">
        <w:rPr>
          <w:rFonts w:ascii="Arial" w:hAnsi="Arial" w:cs="Arial"/>
          <w:szCs w:val="24"/>
        </w:rPr>
        <w:t xml:space="preserve">e inclusive el interrogatorio de parte del mismo actor, que concuerdan </w:t>
      </w:r>
      <w:r w:rsidR="00B664D7">
        <w:rPr>
          <w:rFonts w:ascii="Arial" w:hAnsi="Arial" w:cs="Arial"/>
          <w:szCs w:val="24"/>
        </w:rPr>
        <w:t xml:space="preserve">en </w:t>
      </w:r>
      <w:r w:rsidR="007E60E9">
        <w:rPr>
          <w:rFonts w:ascii="Arial" w:hAnsi="Arial" w:cs="Arial"/>
          <w:szCs w:val="24"/>
        </w:rPr>
        <w:t xml:space="preserve">que los sistemas de </w:t>
      </w:r>
      <w:r w:rsidR="00602BD6">
        <w:rPr>
          <w:rFonts w:ascii="Arial" w:hAnsi="Arial" w:cs="Arial"/>
          <w:szCs w:val="24"/>
        </w:rPr>
        <w:t>alarmas</w:t>
      </w:r>
      <w:r w:rsidR="007E60E9">
        <w:rPr>
          <w:rFonts w:ascii="Arial" w:hAnsi="Arial" w:cs="Arial"/>
          <w:szCs w:val="24"/>
        </w:rPr>
        <w:t xml:space="preserve"> y </w:t>
      </w:r>
      <w:r w:rsidR="00602BD6">
        <w:rPr>
          <w:rFonts w:ascii="Arial" w:hAnsi="Arial" w:cs="Arial"/>
          <w:szCs w:val="24"/>
        </w:rPr>
        <w:t>cámaras</w:t>
      </w:r>
      <w:r w:rsidR="007E60E9">
        <w:rPr>
          <w:rFonts w:ascii="Arial" w:hAnsi="Arial" w:cs="Arial"/>
          <w:szCs w:val="24"/>
        </w:rPr>
        <w:t xml:space="preserve"> de video no tiene una </w:t>
      </w:r>
      <w:r w:rsidR="00602BD6">
        <w:rPr>
          <w:rFonts w:ascii="Arial" w:hAnsi="Arial" w:cs="Arial"/>
          <w:szCs w:val="24"/>
        </w:rPr>
        <w:t>repercusión</w:t>
      </w:r>
      <w:r w:rsidR="007E60E9">
        <w:rPr>
          <w:rFonts w:ascii="Arial" w:hAnsi="Arial" w:cs="Arial"/>
          <w:szCs w:val="24"/>
        </w:rPr>
        <w:t xml:space="preserve"> </w:t>
      </w:r>
      <w:r w:rsidR="00602BD6">
        <w:rPr>
          <w:rFonts w:ascii="Arial" w:hAnsi="Arial" w:cs="Arial"/>
          <w:szCs w:val="24"/>
        </w:rPr>
        <w:t>auditiva</w:t>
      </w:r>
      <w:r w:rsidR="00415793">
        <w:rPr>
          <w:rFonts w:ascii="Arial" w:hAnsi="Arial" w:cs="Arial"/>
          <w:szCs w:val="24"/>
        </w:rPr>
        <w:t>,</w:t>
      </w:r>
      <w:r w:rsidR="00602BD6">
        <w:rPr>
          <w:rFonts w:ascii="Arial" w:hAnsi="Arial" w:cs="Arial"/>
          <w:szCs w:val="24"/>
        </w:rPr>
        <w:t xml:space="preserve"> </w:t>
      </w:r>
      <w:r w:rsidR="00415793">
        <w:rPr>
          <w:rFonts w:ascii="Arial" w:hAnsi="Arial" w:cs="Arial"/>
          <w:szCs w:val="24"/>
        </w:rPr>
        <w:t>ni</w:t>
      </w:r>
      <w:r w:rsidR="00602BD6">
        <w:rPr>
          <w:rFonts w:ascii="Arial" w:hAnsi="Arial" w:cs="Arial"/>
          <w:szCs w:val="24"/>
        </w:rPr>
        <w:t xml:space="preserve"> de otr</w:t>
      </w:r>
      <w:r w:rsidR="00D62389">
        <w:rPr>
          <w:rFonts w:ascii="Arial" w:hAnsi="Arial" w:cs="Arial"/>
          <w:szCs w:val="24"/>
        </w:rPr>
        <w:t>a</w:t>
      </w:r>
      <w:r w:rsidR="00602BD6">
        <w:rPr>
          <w:rFonts w:ascii="Arial" w:hAnsi="Arial" w:cs="Arial"/>
          <w:szCs w:val="24"/>
        </w:rPr>
        <w:t xml:space="preserve"> índole</w:t>
      </w:r>
      <w:r w:rsidR="005276E9">
        <w:rPr>
          <w:rFonts w:ascii="Arial" w:hAnsi="Arial" w:cs="Arial"/>
          <w:szCs w:val="24"/>
        </w:rPr>
        <w:t>;</w:t>
      </w:r>
      <w:r w:rsidR="00602BD6">
        <w:rPr>
          <w:rFonts w:ascii="Arial" w:hAnsi="Arial" w:cs="Arial"/>
          <w:szCs w:val="24"/>
        </w:rPr>
        <w:t xml:space="preserve"> pues</w:t>
      </w:r>
      <w:r w:rsidR="00415793">
        <w:rPr>
          <w:rFonts w:ascii="Arial" w:hAnsi="Arial" w:cs="Arial"/>
          <w:szCs w:val="24"/>
        </w:rPr>
        <w:t xml:space="preserve"> </w:t>
      </w:r>
      <w:r w:rsidR="00602BD6">
        <w:rPr>
          <w:rFonts w:ascii="Arial" w:hAnsi="Arial" w:cs="Arial"/>
          <w:szCs w:val="24"/>
        </w:rPr>
        <w:t>antes de realizar</w:t>
      </w:r>
      <w:r w:rsidR="005276E9">
        <w:rPr>
          <w:rFonts w:ascii="Arial" w:hAnsi="Arial" w:cs="Arial"/>
          <w:szCs w:val="24"/>
        </w:rPr>
        <w:t>se</w:t>
      </w:r>
      <w:r w:rsidR="00602BD6">
        <w:rPr>
          <w:rFonts w:ascii="Arial" w:hAnsi="Arial" w:cs="Arial"/>
          <w:szCs w:val="24"/>
        </w:rPr>
        <w:t xml:space="preserve"> la labor de mantenimiento</w:t>
      </w:r>
      <w:r w:rsidR="00301A57">
        <w:rPr>
          <w:rFonts w:ascii="Arial" w:hAnsi="Arial" w:cs="Arial"/>
          <w:szCs w:val="24"/>
        </w:rPr>
        <w:t xml:space="preserve"> preventivo</w:t>
      </w:r>
      <w:r w:rsidR="00602BD6">
        <w:rPr>
          <w:rFonts w:ascii="Arial" w:hAnsi="Arial" w:cs="Arial"/>
          <w:szCs w:val="24"/>
        </w:rPr>
        <w:t xml:space="preserve">, </w:t>
      </w:r>
      <w:r w:rsidR="00301A57">
        <w:rPr>
          <w:rFonts w:ascii="Arial" w:hAnsi="Arial" w:cs="Arial"/>
          <w:szCs w:val="24"/>
        </w:rPr>
        <w:t xml:space="preserve">que es la que efectuaba el demandante al momento de presentarse el accidente de trabajo, </w:t>
      </w:r>
      <w:r w:rsidR="00602BD6">
        <w:rPr>
          <w:rFonts w:ascii="Arial" w:hAnsi="Arial" w:cs="Arial"/>
          <w:szCs w:val="24"/>
        </w:rPr>
        <w:t>es necesario comunicarse con la central de monitoreo,</w:t>
      </w:r>
      <w:r w:rsidR="00415793">
        <w:rPr>
          <w:rFonts w:ascii="Arial" w:hAnsi="Arial" w:cs="Arial"/>
          <w:szCs w:val="24"/>
        </w:rPr>
        <w:t xml:space="preserve"> que e</w:t>
      </w:r>
      <w:r w:rsidR="00602BD6">
        <w:rPr>
          <w:rFonts w:ascii="Arial" w:hAnsi="Arial" w:cs="Arial"/>
          <w:szCs w:val="24"/>
        </w:rPr>
        <w:t xml:space="preserve">s la </w:t>
      </w:r>
      <w:r w:rsidR="00D62389">
        <w:rPr>
          <w:rFonts w:ascii="Arial" w:hAnsi="Arial" w:cs="Arial"/>
          <w:szCs w:val="24"/>
        </w:rPr>
        <w:t xml:space="preserve">que </w:t>
      </w:r>
      <w:r w:rsidR="00602BD6">
        <w:rPr>
          <w:rFonts w:ascii="Arial" w:hAnsi="Arial" w:cs="Arial"/>
          <w:szCs w:val="24"/>
        </w:rPr>
        <w:t xml:space="preserve">percibe si las alarmas funcionan o no, pues </w:t>
      </w:r>
      <w:r w:rsidR="00415793">
        <w:rPr>
          <w:rFonts w:ascii="Arial" w:hAnsi="Arial" w:cs="Arial"/>
          <w:szCs w:val="24"/>
        </w:rPr>
        <w:t>l</w:t>
      </w:r>
      <w:r w:rsidR="00602BD6">
        <w:rPr>
          <w:rFonts w:ascii="Arial" w:hAnsi="Arial" w:cs="Arial"/>
          <w:szCs w:val="24"/>
        </w:rPr>
        <w:t xml:space="preserve">os sistemas de alarmas </w:t>
      </w:r>
      <w:r w:rsidR="00415793">
        <w:rPr>
          <w:rFonts w:ascii="Arial" w:hAnsi="Arial" w:cs="Arial"/>
          <w:szCs w:val="24"/>
        </w:rPr>
        <w:t>de los</w:t>
      </w:r>
      <w:r w:rsidR="00602BD6">
        <w:rPr>
          <w:rFonts w:ascii="Arial" w:hAnsi="Arial" w:cs="Arial"/>
          <w:szCs w:val="24"/>
        </w:rPr>
        <w:t xml:space="preserve"> cajero</w:t>
      </w:r>
      <w:r w:rsidR="00415793">
        <w:rPr>
          <w:rFonts w:ascii="Arial" w:hAnsi="Arial" w:cs="Arial"/>
          <w:szCs w:val="24"/>
        </w:rPr>
        <w:t>s</w:t>
      </w:r>
      <w:r w:rsidR="00602BD6">
        <w:rPr>
          <w:rFonts w:ascii="Arial" w:hAnsi="Arial" w:cs="Arial"/>
          <w:szCs w:val="24"/>
        </w:rPr>
        <w:t xml:space="preserve"> electrónico</w:t>
      </w:r>
      <w:r w:rsidR="00415793">
        <w:rPr>
          <w:rFonts w:ascii="Arial" w:hAnsi="Arial" w:cs="Arial"/>
          <w:szCs w:val="24"/>
        </w:rPr>
        <w:t xml:space="preserve">s </w:t>
      </w:r>
      <w:r w:rsidR="00602BD6">
        <w:rPr>
          <w:rFonts w:ascii="Arial" w:hAnsi="Arial" w:cs="Arial"/>
          <w:szCs w:val="24"/>
        </w:rPr>
        <w:t xml:space="preserve">no presentan </w:t>
      </w:r>
      <w:r w:rsidR="00602BD6">
        <w:rPr>
          <w:rFonts w:ascii="Arial" w:hAnsi="Arial" w:cs="Arial"/>
          <w:szCs w:val="24"/>
        </w:rPr>
        <w:lastRenderedPageBreak/>
        <w:t xml:space="preserve">sonidos de decibeles superiores a los permitidos, </w:t>
      </w:r>
      <w:r w:rsidR="00415793">
        <w:rPr>
          <w:rFonts w:ascii="Arial" w:hAnsi="Arial" w:cs="Arial"/>
          <w:szCs w:val="24"/>
        </w:rPr>
        <w:t>ya que ni</w:t>
      </w:r>
      <w:r w:rsidR="00602BD6">
        <w:rPr>
          <w:rFonts w:ascii="Arial" w:hAnsi="Arial" w:cs="Arial"/>
          <w:szCs w:val="24"/>
        </w:rPr>
        <w:t xml:space="preserve"> suenan</w:t>
      </w:r>
      <w:r w:rsidR="005276E9">
        <w:rPr>
          <w:rFonts w:ascii="Arial" w:hAnsi="Arial" w:cs="Arial"/>
          <w:szCs w:val="24"/>
        </w:rPr>
        <w:t>;</w:t>
      </w:r>
      <w:r w:rsidR="00602BD6">
        <w:rPr>
          <w:rFonts w:ascii="Arial" w:hAnsi="Arial" w:cs="Arial"/>
          <w:szCs w:val="24"/>
        </w:rPr>
        <w:t xml:space="preserve"> solo emiten información de la posible vulneración del aparato </w:t>
      </w:r>
      <w:r w:rsidR="00415793">
        <w:rPr>
          <w:rFonts w:ascii="Arial" w:hAnsi="Arial" w:cs="Arial"/>
          <w:szCs w:val="24"/>
        </w:rPr>
        <w:t>inmediatamente</w:t>
      </w:r>
      <w:r w:rsidR="00301A57">
        <w:rPr>
          <w:rFonts w:ascii="Arial" w:hAnsi="Arial" w:cs="Arial"/>
          <w:szCs w:val="24"/>
        </w:rPr>
        <w:t xml:space="preserve"> a la central antes mencionada. </w:t>
      </w:r>
    </w:p>
    <w:p w:rsidR="00280F86" w:rsidRDefault="00280F86" w:rsidP="003334B6">
      <w:pPr>
        <w:suppressAutoHyphens/>
        <w:overflowPunct w:val="0"/>
        <w:autoSpaceDE w:val="0"/>
        <w:autoSpaceDN w:val="0"/>
        <w:adjustRightInd w:val="0"/>
        <w:spacing w:line="276" w:lineRule="auto"/>
        <w:jc w:val="both"/>
        <w:textAlignment w:val="baseline"/>
        <w:rPr>
          <w:rFonts w:ascii="Arial" w:hAnsi="Arial" w:cs="Arial"/>
          <w:szCs w:val="24"/>
        </w:rPr>
      </w:pPr>
    </w:p>
    <w:p w:rsidR="00280F86" w:rsidRDefault="00280F86" w:rsidP="00280F86">
      <w:pPr>
        <w:autoSpaceDE w:val="0"/>
        <w:autoSpaceDN w:val="0"/>
        <w:adjustRightInd w:val="0"/>
        <w:spacing w:line="276" w:lineRule="auto"/>
        <w:jc w:val="both"/>
        <w:rPr>
          <w:rFonts w:ascii="Arial" w:hAnsi="Arial" w:cs="Arial"/>
          <w:szCs w:val="24"/>
        </w:rPr>
      </w:pPr>
      <w:r>
        <w:rPr>
          <w:rFonts w:ascii="Arial" w:hAnsi="Arial" w:cs="Arial"/>
          <w:szCs w:val="24"/>
        </w:rPr>
        <w:t xml:space="preserve">Hechos sobre los que declaran Mauricio Reina, </w:t>
      </w:r>
      <w:r w:rsidRPr="00280F86">
        <w:rPr>
          <w:rFonts w:ascii="Arial" w:hAnsi="Arial" w:cs="Arial"/>
          <w:szCs w:val="24"/>
        </w:rPr>
        <w:t xml:space="preserve">Humberto </w:t>
      </w:r>
      <w:proofErr w:type="spellStart"/>
      <w:r w:rsidRPr="00280F86">
        <w:rPr>
          <w:rFonts w:ascii="Arial" w:hAnsi="Arial" w:cs="Arial"/>
          <w:szCs w:val="24"/>
        </w:rPr>
        <w:t>Tapasco</w:t>
      </w:r>
      <w:proofErr w:type="spellEnd"/>
      <w:r w:rsidRPr="00280F86">
        <w:rPr>
          <w:rFonts w:ascii="Arial" w:hAnsi="Arial" w:cs="Arial"/>
          <w:szCs w:val="24"/>
        </w:rPr>
        <w:t xml:space="preserve">, </w:t>
      </w:r>
      <w:r>
        <w:rPr>
          <w:rFonts w:ascii="Arial" w:hAnsi="Arial" w:cs="Arial"/>
          <w:szCs w:val="24"/>
        </w:rPr>
        <w:t xml:space="preserve">y las partes enfrentadas en este proceso; quienes precisan que </w:t>
      </w:r>
      <w:r w:rsidR="004269CF">
        <w:rPr>
          <w:rFonts w:ascii="Arial" w:hAnsi="Arial" w:cs="Arial"/>
          <w:szCs w:val="24"/>
        </w:rPr>
        <w:t>no</w:t>
      </w:r>
      <w:r>
        <w:rPr>
          <w:rFonts w:ascii="Arial" w:hAnsi="Arial" w:cs="Arial"/>
          <w:szCs w:val="24"/>
        </w:rPr>
        <w:t xml:space="preserve"> se requieren medidas específicas de protección, indumentaria determinada, ni zapatos especiales para ejecutar la actividad</w:t>
      </w:r>
      <w:r w:rsidR="004269CF">
        <w:rPr>
          <w:rFonts w:ascii="Arial" w:hAnsi="Arial" w:cs="Arial"/>
          <w:szCs w:val="24"/>
        </w:rPr>
        <w:t>,</w:t>
      </w:r>
      <w:r>
        <w:rPr>
          <w:rFonts w:ascii="Arial" w:hAnsi="Arial" w:cs="Arial"/>
          <w:szCs w:val="24"/>
        </w:rPr>
        <w:t xml:space="preserve"> diferentes a los ya recibidos </w:t>
      </w:r>
      <w:r w:rsidR="004269CF">
        <w:rPr>
          <w:rFonts w:ascii="Arial" w:hAnsi="Arial" w:cs="Arial"/>
          <w:szCs w:val="24"/>
        </w:rPr>
        <w:t xml:space="preserve">por el demandante </w:t>
      </w:r>
      <w:r>
        <w:rPr>
          <w:rFonts w:ascii="Arial" w:hAnsi="Arial" w:cs="Arial"/>
          <w:szCs w:val="24"/>
        </w:rPr>
        <w:t>como dotación (</w:t>
      </w:r>
      <w:proofErr w:type="spellStart"/>
      <w:r>
        <w:rPr>
          <w:rFonts w:ascii="Arial" w:hAnsi="Arial" w:cs="Arial"/>
          <w:szCs w:val="24"/>
        </w:rPr>
        <w:t>fl</w:t>
      </w:r>
      <w:proofErr w:type="spellEnd"/>
      <w:r>
        <w:rPr>
          <w:rFonts w:ascii="Arial" w:hAnsi="Arial" w:cs="Arial"/>
          <w:szCs w:val="24"/>
        </w:rPr>
        <w:t>. 38 y 39); sin q</w:t>
      </w:r>
      <w:r w:rsidR="004269CF">
        <w:rPr>
          <w:rFonts w:ascii="Arial" w:hAnsi="Arial" w:cs="Arial"/>
          <w:szCs w:val="24"/>
        </w:rPr>
        <w:t>ue se le haya suministrado otro elemento de los allí relacionado</w:t>
      </w:r>
      <w:r>
        <w:rPr>
          <w:rFonts w:ascii="Arial" w:hAnsi="Arial" w:cs="Arial"/>
          <w:szCs w:val="24"/>
        </w:rPr>
        <w:t>s por no requerir</w:t>
      </w:r>
      <w:r w:rsidR="004269CF">
        <w:rPr>
          <w:rFonts w:ascii="Arial" w:hAnsi="Arial" w:cs="Arial"/>
          <w:szCs w:val="24"/>
        </w:rPr>
        <w:t>los</w:t>
      </w:r>
      <w:r>
        <w:rPr>
          <w:rFonts w:ascii="Arial" w:hAnsi="Arial" w:cs="Arial"/>
          <w:szCs w:val="24"/>
        </w:rPr>
        <w:t xml:space="preserve"> y ser este un formato general</w:t>
      </w:r>
      <w:r w:rsidR="004269CF">
        <w:rPr>
          <w:rFonts w:ascii="Arial" w:hAnsi="Arial" w:cs="Arial"/>
          <w:szCs w:val="24"/>
        </w:rPr>
        <w:t xml:space="preserve"> para todos los trabajadores</w:t>
      </w:r>
      <w:r>
        <w:rPr>
          <w:rFonts w:ascii="Arial" w:hAnsi="Arial" w:cs="Arial"/>
          <w:szCs w:val="24"/>
        </w:rPr>
        <w:t xml:space="preserve">, dado que es una empresa certificada por calidad con código ISO. Entonces, el que estén relacionados en este escrito, elementos de protección que no se entregaron, ello no significa el incumplimiento al no </w:t>
      </w:r>
      <w:r w:rsidR="004269CF">
        <w:rPr>
          <w:rFonts w:ascii="Arial" w:hAnsi="Arial" w:cs="Arial"/>
          <w:szCs w:val="24"/>
        </w:rPr>
        <w:t xml:space="preserve">preverlos </w:t>
      </w:r>
      <w:r>
        <w:rPr>
          <w:rFonts w:ascii="Arial" w:hAnsi="Arial" w:cs="Arial"/>
          <w:szCs w:val="24"/>
        </w:rPr>
        <w:t xml:space="preserve">su cargo, </w:t>
      </w:r>
      <w:r w:rsidR="004269CF">
        <w:rPr>
          <w:rFonts w:ascii="Arial" w:hAnsi="Arial" w:cs="Arial"/>
          <w:szCs w:val="24"/>
        </w:rPr>
        <w:t xml:space="preserve">como por </w:t>
      </w:r>
      <w:r>
        <w:rPr>
          <w:rFonts w:ascii="Arial" w:hAnsi="Arial" w:cs="Arial"/>
          <w:szCs w:val="24"/>
        </w:rPr>
        <w:t>ejemplo: cinturón de seguridad, guantes, tapabocas, tapa oídos, entre otros.</w:t>
      </w:r>
    </w:p>
    <w:p w:rsidR="00280F86" w:rsidRDefault="00280F86" w:rsidP="003334B6">
      <w:pPr>
        <w:suppressAutoHyphens/>
        <w:overflowPunct w:val="0"/>
        <w:autoSpaceDE w:val="0"/>
        <w:autoSpaceDN w:val="0"/>
        <w:adjustRightInd w:val="0"/>
        <w:spacing w:line="276" w:lineRule="auto"/>
        <w:jc w:val="both"/>
        <w:textAlignment w:val="baseline"/>
        <w:rPr>
          <w:rFonts w:ascii="Arial" w:hAnsi="Arial" w:cs="Arial"/>
          <w:szCs w:val="24"/>
        </w:rPr>
      </w:pPr>
    </w:p>
    <w:p w:rsidR="005276E9" w:rsidRDefault="004269CF" w:rsidP="003334B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Incluso, el señor </w:t>
      </w:r>
      <w:proofErr w:type="spellStart"/>
      <w:r>
        <w:rPr>
          <w:rFonts w:ascii="Arial" w:hAnsi="Arial" w:cs="Arial"/>
          <w:szCs w:val="24"/>
        </w:rPr>
        <w:t>Tapasco</w:t>
      </w:r>
      <w:proofErr w:type="spellEnd"/>
      <w:r>
        <w:rPr>
          <w:rFonts w:ascii="Arial" w:hAnsi="Arial" w:cs="Arial"/>
          <w:szCs w:val="24"/>
        </w:rPr>
        <w:t xml:space="preserve"> escuchado en e</w:t>
      </w:r>
      <w:r w:rsidR="00377295">
        <w:rPr>
          <w:rFonts w:ascii="Arial" w:hAnsi="Arial" w:cs="Arial"/>
          <w:szCs w:val="24"/>
        </w:rPr>
        <w:t>s</w:t>
      </w:r>
      <w:r>
        <w:rPr>
          <w:rFonts w:ascii="Arial" w:hAnsi="Arial" w:cs="Arial"/>
          <w:szCs w:val="24"/>
        </w:rPr>
        <w:t>ta instancia, si bien en un comienzo afirmó que la lab</w:t>
      </w:r>
      <w:r w:rsidR="00377295">
        <w:rPr>
          <w:rFonts w:ascii="Arial" w:hAnsi="Arial" w:cs="Arial"/>
          <w:szCs w:val="24"/>
        </w:rPr>
        <w:t>or</w:t>
      </w:r>
      <w:r>
        <w:rPr>
          <w:rFonts w:ascii="Arial" w:hAnsi="Arial" w:cs="Arial"/>
          <w:szCs w:val="24"/>
        </w:rPr>
        <w:t xml:space="preserve"> de mantenimiento requería elementos de seguridad como gafas, tapa oídos y guantes; en la medida en que se preguntaba sobre su necesidad fue descartándolos </w:t>
      </w:r>
      <w:r w:rsidR="006168FC">
        <w:rPr>
          <w:rFonts w:ascii="Arial" w:hAnsi="Arial" w:cs="Arial"/>
          <w:szCs w:val="24"/>
        </w:rPr>
        <w:t>como indispensables, tanto así que afirmó que el tapa oídos y las gafas se requeriría para la instalación de cajeros dado que se usaba taladro y</w:t>
      </w:r>
      <w:r w:rsidR="00377295">
        <w:rPr>
          <w:rFonts w:ascii="Arial" w:hAnsi="Arial" w:cs="Arial"/>
          <w:szCs w:val="24"/>
        </w:rPr>
        <w:t>, al referirse a los guante</w:t>
      </w:r>
      <w:r w:rsidR="006168FC">
        <w:rPr>
          <w:rFonts w:ascii="Arial" w:hAnsi="Arial" w:cs="Arial"/>
          <w:szCs w:val="24"/>
        </w:rPr>
        <w:t>s para evitar laceraciones cuando resbalen los tornillos.</w:t>
      </w:r>
    </w:p>
    <w:p w:rsidR="001432B8" w:rsidRDefault="001432B8" w:rsidP="003334B6">
      <w:pPr>
        <w:suppressAutoHyphens/>
        <w:overflowPunct w:val="0"/>
        <w:autoSpaceDE w:val="0"/>
        <w:autoSpaceDN w:val="0"/>
        <w:adjustRightInd w:val="0"/>
        <w:spacing w:line="276" w:lineRule="auto"/>
        <w:jc w:val="both"/>
        <w:textAlignment w:val="baseline"/>
        <w:rPr>
          <w:rFonts w:ascii="Arial" w:hAnsi="Arial" w:cs="Arial"/>
          <w:szCs w:val="24"/>
        </w:rPr>
      </w:pPr>
    </w:p>
    <w:p w:rsidR="00D01283" w:rsidRDefault="009C7996" w:rsidP="009C7996">
      <w:pPr>
        <w:autoSpaceDE w:val="0"/>
        <w:autoSpaceDN w:val="0"/>
        <w:adjustRightInd w:val="0"/>
        <w:spacing w:line="276" w:lineRule="auto"/>
        <w:jc w:val="both"/>
        <w:rPr>
          <w:rFonts w:ascii="Arial" w:hAnsi="Arial" w:cs="Arial"/>
          <w:szCs w:val="24"/>
        </w:rPr>
      </w:pPr>
      <w:r>
        <w:rPr>
          <w:rFonts w:ascii="Arial" w:hAnsi="Arial" w:cs="Arial"/>
          <w:szCs w:val="24"/>
        </w:rPr>
        <w:t xml:space="preserve">Adicionalmente, </w:t>
      </w:r>
      <w:r w:rsidR="004571CC">
        <w:rPr>
          <w:rFonts w:ascii="Arial" w:hAnsi="Arial" w:cs="Arial"/>
          <w:szCs w:val="24"/>
        </w:rPr>
        <w:t>tal labor no se encuentra relacionad</w:t>
      </w:r>
      <w:r>
        <w:rPr>
          <w:rFonts w:ascii="Arial" w:hAnsi="Arial" w:cs="Arial"/>
          <w:szCs w:val="24"/>
        </w:rPr>
        <w:t>a</w:t>
      </w:r>
      <w:r w:rsidR="00866E4A">
        <w:rPr>
          <w:rFonts w:ascii="Arial" w:hAnsi="Arial" w:cs="Arial"/>
          <w:szCs w:val="24"/>
        </w:rPr>
        <w:t xml:space="preserve"> en</w:t>
      </w:r>
      <w:r w:rsidR="00F43AEA">
        <w:rPr>
          <w:rFonts w:ascii="Arial" w:hAnsi="Arial" w:cs="Arial"/>
          <w:szCs w:val="24"/>
        </w:rPr>
        <w:t xml:space="preserve"> la Resolución 2400 de</w:t>
      </w:r>
      <w:r w:rsidR="005D40DC">
        <w:rPr>
          <w:rFonts w:ascii="Arial" w:hAnsi="Arial" w:cs="Arial"/>
          <w:szCs w:val="24"/>
        </w:rPr>
        <w:t xml:space="preserve"> </w:t>
      </w:r>
      <w:r w:rsidR="00F43AEA">
        <w:rPr>
          <w:rFonts w:ascii="Arial" w:hAnsi="Arial" w:cs="Arial"/>
          <w:szCs w:val="24"/>
        </w:rPr>
        <w:t>1979</w:t>
      </w:r>
      <w:r w:rsidR="00866E4A">
        <w:rPr>
          <w:rFonts w:ascii="Arial" w:hAnsi="Arial" w:cs="Arial"/>
          <w:szCs w:val="24"/>
        </w:rPr>
        <w:t xml:space="preserve"> en su Título LV capítulos I y II en lo pertinente</w:t>
      </w:r>
      <w:r w:rsidR="004571CC">
        <w:rPr>
          <w:rFonts w:ascii="Arial" w:hAnsi="Arial" w:cs="Arial"/>
          <w:szCs w:val="24"/>
        </w:rPr>
        <w:t>,</w:t>
      </w:r>
      <w:r w:rsidR="0069193A">
        <w:rPr>
          <w:rFonts w:ascii="Arial" w:hAnsi="Arial" w:cs="Arial"/>
          <w:szCs w:val="24"/>
        </w:rPr>
        <w:t xml:space="preserve"> vigente para el momento del accidente,</w:t>
      </w:r>
      <w:r w:rsidR="004571CC">
        <w:rPr>
          <w:rFonts w:ascii="Arial" w:hAnsi="Arial" w:cs="Arial"/>
          <w:szCs w:val="24"/>
        </w:rPr>
        <w:t xml:space="preserve"> donde se </w:t>
      </w:r>
      <w:r>
        <w:rPr>
          <w:rFonts w:ascii="Arial" w:hAnsi="Arial" w:cs="Arial"/>
          <w:szCs w:val="24"/>
        </w:rPr>
        <w:t>enuncian</w:t>
      </w:r>
      <w:r w:rsidR="004571CC">
        <w:rPr>
          <w:rFonts w:ascii="Arial" w:hAnsi="Arial" w:cs="Arial"/>
          <w:szCs w:val="24"/>
        </w:rPr>
        <w:t xml:space="preserve"> </w:t>
      </w:r>
      <w:r w:rsidR="00916B19">
        <w:rPr>
          <w:rFonts w:ascii="Arial" w:hAnsi="Arial" w:cs="Arial"/>
          <w:szCs w:val="24"/>
        </w:rPr>
        <w:t>los elementos de protección</w:t>
      </w:r>
      <w:r w:rsidR="004F7C7C">
        <w:rPr>
          <w:rFonts w:ascii="Arial" w:hAnsi="Arial" w:cs="Arial"/>
          <w:szCs w:val="24"/>
        </w:rPr>
        <w:t>, según</w:t>
      </w:r>
      <w:r w:rsidR="004F7C7C" w:rsidRPr="004F7C7C">
        <w:rPr>
          <w:rFonts w:ascii="Arial" w:hAnsi="Arial" w:cs="Arial"/>
          <w:color w:val="000000"/>
          <w:shd w:val="clear" w:color="auto" w:fill="FFFFFF"/>
        </w:rPr>
        <w:t xml:space="preserve"> </w:t>
      </w:r>
      <w:r w:rsidR="004F7C7C">
        <w:rPr>
          <w:rFonts w:ascii="Arial" w:hAnsi="Arial" w:cs="Arial"/>
          <w:color w:val="000000"/>
          <w:shd w:val="clear" w:color="auto" w:fill="FFFFFF"/>
        </w:rPr>
        <w:t xml:space="preserve">los riesgos a que esté expuesto el trabajador, y </w:t>
      </w:r>
      <w:r w:rsidR="00817213">
        <w:rPr>
          <w:rFonts w:ascii="Arial" w:hAnsi="Arial" w:cs="Arial"/>
          <w:color w:val="000000"/>
          <w:shd w:val="clear" w:color="auto" w:fill="FFFFFF"/>
        </w:rPr>
        <w:t>de acuerdo con</w:t>
      </w:r>
      <w:r w:rsidR="004F7C7C">
        <w:rPr>
          <w:rFonts w:ascii="Arial" w:hAnsi="Arial" w:cs="Arial"/>
          <w:color w:val="000000"/>
          <w:shd w:val="clear" w:color="auto" w:fill="FFFFFF"/>
        </w:rPr>
        <w:t xml:space="preserve"> la naturaleza del trabajo que se realice</w:t>
      </w:r>
      <w:r w:rsidR="00E05835">
        <w:rPr>
          <w:rFonts w:ascii="Arial" w:hAnsi="Arial" w:cs="Arial"/>
          <w:szCs w:val="24"/>
        </w:rPr>
        <w:t>.</w:t>
      </w:r>
      <w:r w:rsidR="001811EC">
        <w:rPr>
          <w:rFonts w:ascii="Arial" w:hAnsi="Arial" w:cs="Arial"/>
          <w:szCs w:val="24"/>
        </w:rPr>
        <w:t xml:space="preserve"> </w:t>
      </w:r>
    </w:p>
    <w:p w:rsidR="001432B8" w:rsidRDefault="001432B8" w:rsidP="009C7996">
      <w:pPr>
        <w:autoSpaceDE w:val="0"/>
        <w:autoSpaceDN w:val="0"/>
        <w:adjustRightInd w:val="0"/>
        <w:spacing w:line="276" w:lineRule="auto"/>
        <w:jc w:val="both"/>
        <w:rPr>
          <w:rFonts w:ascii="Arial" w:hAnsi="Arial" w:cs="Arial"/>
          <w:szCs w:val="24"/>
        </w:rPr>
      </w:pPr>
    </w:p>
    <w:p w:rsidR="001432B8" w:rsidRPr="001432B8" w:rsidRDefault="001432B8" w:rsidP="001432B8">
      <w:pPr>
        <w:suppressAutoHyphens/>
        <w:overflowPunct w:val="0"/>
        <w:autoSpaceDE w:val="0"/>
        <w:autoSpaceDN w:val="0"/>
        <w:adjustRightInd w:val="0"/>
        <w:spacing w:line="276" w:lineRule="auto"/>
        <w:jc w:val="both"/>
        <w:textAlignment w:val="baseline"/>
        <w:rPr>
          <w:rFonts w:ascii="Arial" w:hAnsi="Arial" w:cs="Arial"/>
          <w:szCs w:val="24"/>
        </w:rPr>
      </w:pPr>
      <w:r w:rsidRPr="001432B8">
        <w:rPr>
          <w:rFonts w:ascii="Arial" w:hAnsi="Arial" w:cs="Arial"/>
          <w:szCs w:val="24"/>
        </w:rPr>
        <w:t xml:space="preserve">De lo expuesto se infiere que la actividad </w:t>
      </w:r>
      <w:r w:rsidRPr="001432B8">
        <w:rPr>
          <w:rFonts w:ascii="Arial" w:hAnsi="Arial" w:cs="Arial"/>
          <w:szCs w:val="24"/>
          <w:lang w:val="es-CO"/>
        </w:rPr>
        <w:t xml:space="preserve">de mantenimiento preventivo </w:t>
      </w:r>
      <w:r w:rsidRPr="001432B8">
        <w:rPr>
          <w:rFonts w:ascii="Arial" w:hAnsi="Arial" w:cs="Arial"/>
          <w:szCs w:val="24"/>
        </w:rPr>
        <w:t xml:space="preserve">ejecutada por el demandante no requería de un elemento de protección, así como sí lo puede demandar cuando se hace un mantenimiento por parte de la empresa </w:t>
      </w:r>
      <w:proofErr w:type="spellStart"/>
      <w:r w:rsidRPr="001432B8">
        <w:rPr>
          <w:rFonts w:ascii="Arial" w:hAnsi="Arial" w:cs="Arial"/>
          <w:szCs w:val="24"/>
        </w:rPr>
        <w:t>Marnell</w:t>
      </w:r>
      <w:proofErr w:type="spellEnd"/>
      <w:r w:rsidRPr="001432B8">
        <w:rPr>
          <w:rFonts w:ascii="Arial" w:hAnsi="Arial" w:cs="Arial"/>
          <w:szCs w:val="24"/>
        </w:rPr>
        <w:t xml:space="preserve"> Security, encargada por el banco de realizar las instalaciones de los sistemas de seguridad del cajero, como son las claves o trampas diversas que requiere la entidad bancaria para protección de sus equipos y en especial del dinero que se encuentra depositado en las cajas de seguridad de los cajeros electrónicos. </w:t>
      </w:r>
    </w:p>
    <w:p w:rsidR="001432B8" w:rsidRPr="001432B8" w:rsidRDefault="001432B8" w:rsidP="001432B8">
      <w:pPr>
        <w:suppressAutoHyphens/>
        <w:overflowPunct w:val="0"/>
        <w:autoSpaceDE w:val="0"/>
        <w:autoSpaceDN w:val="0"/>
        <w:adjustRightInd w:val="0"/>
        <w:spacing w:line="276" w:lineRule="auto"/>
        <w:jc w:val="both"/>
        <w:textAlignment w:val="baseline"/>
        <w:rPr>
          <w:rFonts w:ascii="Arial" w:hAnsi="Arial" w:cs="Arial"/>
          <w:color w:val="FF0000"/>
          <w:szCs w:val="24"/>
        </w:rPr>
      </w:pPr>
    </w:p>
    <w:p w:rsidR="001432B8" w:rsidRPr="00154252" w:rsidRDefault="001432B8" w:rsidP="001432B8">
      <w:pPr>
        <w:autoSpaceDE w:val="0"/>
        <w:autoSpaceDN w:val="0"/>
        <w:adjustRightInd w:val="0"/>
        <w:spacing w:line="276" w:lineRule="auto"/>
        <w:jc w:val="both"/>
        <w:rPr>
          <w:rFonts w:ascii="Arial" w:hAnsi="Arial" w:cs="Arial"/>
          <w:szCs w:val="24"/>
        </w:rPr>
      </w:pPr>
      <w:r w:rsidRPr="00154252">
        <w:rPr>
          <w:rFonts w:ascii="Arial" w:hAnsi="Arial" w:cs="Arial"/>
          <w:szCs w:val="24"/>
        </w:rPr>
        <w:t xml:space="preserve">Entonces el riesgo del actor en su actividad, es el normal u ordinario que cualquier trabajador para esa clase de labores, que puede afrontar; quien durante los 5 meses anteriores al hecho había participado de estos mantenimientos; inicialmente con el denominado “plan canguro”, implementado por la empresa BI para los empleados nuevos, que lo fue de la mano de Humberto </w:t>
      </w:r>
      <w:proofErr w:type="spellStart"/>
      <w:r w:rsidRPr="00154252">
        <w:rPr>
          <w:rFonts w:ascii="Arial" w:hAnsi="Arial" w:cs="Arial"/>
          <w:szCs w:val="24"/>
        </w:rPr>
        <w:t>Tapasco</w:t>
      </w:r>
      <w:proofErr w:type="spellEnd"/>
      <w:r w:rsidRPr="00154252">
        <w:rPr>
          <w:rFonts w:ascii="Arial" w:hAnsi="Arial" w:cs="Arial"/>
          <w:szCs w:val="24"/>
        </w:rPr>
        <w:t>; quien dijo lo hacía aproximadamente por 10 días máximo y consistía en explicar mientras trabajaba; agregó que la empresa los capacitaba en Cali y en Bogotá.</w:t>
      </w:r>
    </w:p>
    <w:p w:rsidR="001432B8" w:rsidRPr="00154252" w:rsidRDefault="001432B8" w:rsidP="001432B8">
      <w:pPr>
        <w:autoSpaceDE w:val="0"/>
        <w:autoSpaceDN w:val="0"/>
        <w:adjustRightInd w:val="0"/>
        <w:spacing w:line="276" w:lineRule="auto"/>
        <w:jc w:val="both"/>
        <w:rPr>
          <w:rFonts w:ascii="Arial" w:hAnsi="Arial" w:cs="Arial"/>
          <w:szCs w:val="24"/>
        </w:rPr>
      </w:pPr>
    </w:p>
    <w:p w:rsidR="001432B8" w:rsidRPr="00154252" w:rsidRDefault="001432B8" w:rsidP="001432B8">
      <w:pPr>
        <w:autoSpaceDE w:val="0"/>
        <w:autoSpaceDN w:val="0"/>
        <w:adjustRightInd w:val="0"/>
        <w:spacing w:line="276" w:lineRule="auto"/>
        <w:jc w:val="both"/>
        <w:rPr>
          <w:rFonts w:ascii="Arial" w:hAnsi="Arial" w:cs="Arial"/>
          <w:szCs w:val="24"/>
        </w:rPr>
      </w:pPr>
      <w:r w:rsidRPr="00154252">
        <w:rPr>
          <w:rFonts w:ascii="Arial" w:hAnsi="Arial" w:cs="Arial"/>
          <w:szCs w:val="24"/>
        </w:rPr>
        <w:t xml:space="preserve">De lo que se desprende la experticia </w:t>
      </w:r>
      <w:r w:rsidR="00377295">
        <w:rPr>
          <w:rFonts w:ascii="Arial" w:hAnsi="Arial" w:cs="Arial"/>
          <w:szCs w:val="24"/>
        </w:rPr>
        <w:t xml:space="preserve">del demandante </w:t>
      </w:r>
      <w:r w:rsidRPr="00154252">
        <w:rPr>
          <w:rFonts w:ascii="Arial" w:hAnsi="Arial" w:cs="Arial"/>
          <w:szCs w:val="24"/>
        </w:rPr>
        <w:t>en la labor</w:t>
      </w:r>
      <w:r w:rsidR="009F5DD4" w:rsidRPr="00154252">
        <w:rPr>
          <w:rFonts w:ascii="Arial" w:hAnsi="Arial" w:cs="Arial"/>
          <w:szCs w:val="24"/>
        </w:rPr>
        <w:t>, dado que</w:t>
      </w:r>
      <w:r w:rsidRPr="00154252">
        <w:rPr>
          <w:rFonts w:ascii="Arial" w:hAnsi="Arial" w:cs="Arial"/>
          <w:szCs w:val="24"/>
        </w:rPr>
        <w:t xml:space="preserve"> al recibir la respectiva inducción, acompañamiento</w:t>
      </w:r>
      <w:r w:rsidR="00377295">
        <w:rPr>
          <w:rFonts w:ascii="Arial" w:hAnsi="Arial" w:cs="Arial"/>
          <w:szCs w:val="24"/>
        </w:rPr>
        <w:t>;</w:t>
      </w:r>
      <w:r w:rsidR="009F5DD4" w:rsidRPr="00154252">
        <w:rPr>
          <w:rFonts w:ascii="Arial" w:hAnsi="Arial" w:cs="Arial"/>
          <w:szCs w:val="24"/>
        </w:rPr>
        <w:t xml:space="preserve"> además de </w:t>
      </w:r>
      <w:r w:rsidRPr="00154252">
        <w:rPr>
          <w:rFonts w:ascii="Arial" w:hAnsi="Arial" w:cs="Arial"/>
          <w:szCs w:val="24"/>
        </w:rPr>
        <w:t xml:space="preserve">haber ejecutado </w:t>
      </w:r>
      <w:r w:rsidR="009F5DD4" w:rsidRPr="00154252">
        <w:rPr>
          <w:rFonts w:ascii="Arial" w:hAnsi="Arial" w:cs="Arial"/>
          <w:szCs w:val="24"/>
        </w:rPr>
        <w:t xml:space="preserve">esta </w:t>
      </w:r>
      <w:r w:rsidRPr="00154252">
        <w:rPr>
          <w:rFonts w:ascii="Arial" w:hAnsi="Arial" w:cs="Arial"/>
          <w:szCs w:val="24"/>
        </w:rPr>
        <w:t>aproximadamente 200 cajeros electrónicos, sin ninguna novedad, como lo afirma el señor Reina, calificándolo con un perfil superior al requerido, lo que se corrobora con la hoja d</w:t>
      </w:r>
      <w:r w:rsidR="009F5DD4" w:rsidRPr="00154252">
        <w:rPr>
          <w:rFonts w:ascii="Arial" w:hAnsi="Arial" w:cs="Arial"/>
          <w:szCs w:val="24"/>
        </w:rPr>
        <w:t>e vida</w:t>
      </w:r>
      <w:r w:rsidR="00377295">
        <w:rPr>
          <w:rFonts w:ascii="Arial" w:hAnsi="Arial" w:cs="Arial"/>
          <w:szCs w:val="24"/>
        </w:rPr>
        <w:t>,</w:t>
      </w:r>
      <w:r w:rsidR="009F5DD4" w:rsidRPr="00154252">
        <w:rPr>
          <w:rFonts w:ascii="Arial" w:hAnsi="Arial" w:cs="Arial"/>
          <w:szCs w:val="24"/>
        </w:rPr>
        <w:t xml:space="preserve"> que da</w:t>
      </w:r>
      <w:r w:rsidRPr="00154252">
        <w:rPr>
          <w:rFonts w:ascii="Arial" w:hAnsi="Arial" w:cs="Arial"/>
          <w:szCs w:val="24"/>
        </w:rPr>
        <w:t xml:space="preserve"> cuenta de 10 años de experiencia en actividades de instalación </w:t>
      </w:r>
      <w:r w:rsidRPr="00154252">
        <w:rPr>
          <w:rFonts w:ascii="Arial" w:hAnsi="Arial" w:cs="Arial"/>
          <w:szCs w:val="24"/>
        </w:rPr>
        <w:lastRenderedPageBreak/>
        <w:t>y mantenimiento de alarmas, circuitos cerrado de televisión, entre otros</w:t>
      </w:r>
      <w:r w:rsidR="009F5DD4" w:rsidRPr="00154252">
        <w:rPr>
          <w:rFonts w:ascii="Arial" w:hAnsi="Arial" w:cs="Arial"/>
          <w:szCs w:val="24"/>
        </w:rPr>
        <w:t xml:space="preserve"> (</w:t>
      </w:r>
      <w:proofErr w:type="spellStart"/>
      <w:r w:rsidR="009F5DD4" w:rsidRPr="00154252">
        <w:rPr>
          <w:rFonts w:ascii="Arial" w:hAnsi="Arial" w:cs="Arial"/>
          <w:szCs w:val="24"/>
        </w:rPr>
        <w:t>fls</w:t>
      </w:r>
      <w:proofErr w:type="spellEnd"/>
      <w:r w:rsidR="009F5DD4" w:rsidRPr="00154252">
        <w:rPr>
          <w:rFonts w:ascii="Arial" w:hAnsi="Arial" w:cs="Arial"/>
          <w:szCs w:val="24"/>
        </w:rPr>
        <w:t>. 424 a 479)</w:t>
      </w:r>
      <w:r w:rsidRPr="00154252">
        <w:rPr>
          <w:rFonts w:ascii="Arial" w:hAnsi="Arial" w:cs="Arial"/>
          <w:szCs w:val="24"/>
        </w:rPr>
        <w:t xml:space="preserve">. </w:t>
      </w:r>
    </w:p>
    <w:p w:rsidR="001432B8" w:rsidRDefault="001432B8" w:rsidP="001432B8">
      <w:pPr>
        <w:autoSpaceDE w:val="0"/>
        <w:autoSpaceDN w:val="0"/>
        <w:adjustRightInd w:val="0"/>
        <w:spacing w:line="276" w:lineRule="auto"/>
        <w:jc w:val="both"/>
        <w:rPr>
          <w:rFonts w:ascii="Arial" w:hAnsi="Arial" w:cs="Arial"/>
          <w:szCs w:val="24"/>
        </w:rPr>
      </w:pPr>
    </w:p>
    <w:p w:rsidR="00FE549A" w:rsidRDefault="00817213" w:rsidP="00426F07">
      <w:pPr>
        <w:autoSpaceDE w:val="0"/>
        <w:autoSpaceDN w:val="0"/>
        <w:adjustRightInd w:val="0"/>
        <w:spacing w:line="276" w:lineRule="auto"/>
        <w:jc w:val="both"/>
        <w:rPr>
          <w:rFonts w:ascii="Arial" w:hAnsi="Arial" w:cs="Arial"/>
          <w:szCs w:val="24"/>
          <w:lang w:val="es-CO"/>
        </w:rPr>
      </w:pPr>
      <w:r>
        <w:rPr>
          <w:rFonts w:ascii="Arial" w:hAnsi="Arial" w:cs="Arial"/>
          <w:szCs w:val="24"/>
        </w:rPr>
        <w:t xml:space="preserve">Por otra </w:t>
      </w:r>
      <w:r w:rsidR="008D1362">
        <w:rPr>
          <w:rFonts w:ascii="Arial" w:hAnsi="Arial" w:cs="Arial"/>
          <w:szCs w:val="24"/>
        </w:rPr>
        <w:t>parte,</w:t>
      </w:r>
      <w:r>
        <w:rPr>
          <w:rFonts w:ascii="Arial" w:hAnsi="Arial" w:cs="Arial"/>
          <w:szCs w:val="24"/>
        </w:rPr>
        <w:t xml:space="preserve"> </w:t>
      </w:r>
      <w:r w:rsidR="00576E90">
        <w:rPr>
          <w:rFonts w:ascii="Arial" w:hAnsi="Arial" w:cs="Arial"/>
          <w:szCs w:val="24"/>
        </w:rPr>
        <w:t xml:space="preserve">no se debe dejar de lado que </w:t>
      </w:r>
      <w:r>
        <w:rPr>
          <w:rFonts w:ascii="Arial" w:hAnsi="Arial" w:cs="Arial"/>
          <w:szCs w:val="24"/>
        </w:rPr>
        <w:t xml:space="preserve">al realizar el procedimiento preventivo, este solo consta en verificar si los dispositivos responden a las variaciones del ambiente, para lo cual </w:t>
      </w:r>
      <w:r w:rsidR="00576E90">
        <w:rPr>
          <w:rFonts w:ascii="Arial" w:hAnsi="Arial" w:cs="Arial"/>
          <w:szCs w:val="24"/>
        </w:rPr>
        <w:t xml:space="preserve">se </w:t>
      </w:r>
      <w:r>
        <w:rPr>
          <w:rFonts w:ascii="Arial" w:hAnsi="Arial" w:cs="Arial"/>
          <w:szCs w:val="24"/>
        </w:rPr>
        <w:t xml:space="preserve">aplica calor, </w:t>
      </w:r>
      <w:r w:rsidR="008D1362">
        <w:rPr>
          <w:rFonts w:ascii="Arial" w:hAnsi="Arial" w:cs="Arial"/>
          <w:szCs w:val="24"/>
        </w:rPr>
        <w:t>imán</w:t>
      </w:r>
      <w:r>
        <w:rPr>
          <w:rFonts w:ascii="Arial" w:hAnsi="Arial" w:cs="Arial"/>
          <w:szCs w:val="24"/>
        </w:rPr>
        <w:t xml:space="preserve">, </w:t>
      </w:r>
      <w:r w:rsidR="008D1362">
        <w:rPr>
          <w:rFonts w:ascii="Arial" w:hAnsi="Arial" w:cs="Arial"/>
          <w:szCs w:val="24"/>
        </w:rPr>
        <w:t>percusión</w:t>
      </w:r>
      <w:r w:rsidR="00576E90">
        <w:rPr>
          <w:rFonts w:ascii="Arial" w:hAnsi="Arial" w:cs="Arial"/>
          <w:szCs w:val="24"/>
        </w:rPr>
        <w:t xml:space="preserve"> y cierre de la puerta </w:t>
      </w:r>
      <w:r>
        <w:rPr>
          <w:rFonts w:ascii="Arial" w:hAnsi="Arial" w:cs="Arial"/>
          <w:szCs w:val="24"/>
        </w:rPr>
        <w:t xml:space="preserve">en sitios </w:t>
      </w:r>
      <w:r w:rsidR="00576E90">
        <w:rPr>
          <w:rFonts w:ascii="Arial" w:hAnsi="Arial" w:cs="Arial"/>
          <w:szCs w:val="24"/>
        </w:rPr>
        <w:t xml:space="preserve">específicos del cajero; eventos externos que tienen por fin </w:t>
      </w:r>
      <w:r w:rsidR="008D1362">
        <w:rPr>
          <w:rFonts w:ascii="Arial" w:hAnsi="Arial" w:cs="Arial"/>
          <w:szCs w:val="24"/>
        </w:rPr>
        <w:t>activa</w:t>
      </w:r>
      <w:r w:rsidR="00576E90">
        <w:rPr>
          <w:rFonts w:ascii="Arial" w:hAnsi="Arial" w:cs="Arial"/>
          <w:szCs w:val="24"/>
        </w:rPr>
        <w:t>r</w:t>
      </w:r>
      <w:r w:rsidR="008D1362">
        <w:rPr>
          <w:rFonts w:ascii="Arial" w:hAnsi="Arial" w:cs="Arial"/>
          <w:szCs w:val="24"/>
        </w:rPr>
        <w:t xml:space="preserve"> la</w:t>
      </w:r>
      <w:r w:rsidR="00576E90">
        <w:rPr>
          <w:rFonts w:ascii="Arial" w:hAnsi="Arial" w:cs="Arial"/>
          <w:szCs w:val="24"/>
        </w:rPr>
        <w:t>s</w:t>
      </w:r>
      <w:r w:rsidR="008D1362">
        <w:rPr>
          <w:rFonts w:ascii="Arial" w:hAnsi="Arial" w:cs="Arial"/>
          <w:szCs w:val="24"/>
        </w:rPr>
        <w:t xml:space="preserve"> alarma</w:t>
      </w:r>
      <w:r w:rsidR="00576E90">
        <w:rPr>
          <w:rFonts w:ascii="Arial" w:hAnsi="Arial" w:cs="Arial"/>
          <w:szCs w:val="24"/>
        </w:rPr>
        <w:t>s</w:t>
      </w:r>
      <w:r w:rsidR="008D1362">
        <w:rPr>
          <w:rFonts w:ascii="Arial" w:hAnsi="Arial" w:cs="Arial"/>
          <w:szCs w:val="24"/>
        </w:rPr>
        <w:t xml:space="preserve"> en la ciudad de Medellín, donde </w:t>
      </w:r>
      <w:r w:rsidR="00DD7A1C">
        <w:rPr>
          <w:rFonts w:ascii="Arial" w:hAnsi="Arial" w:cs="Arial"/>
          <w:szCs w:val="24"/>
        </w:rPr>
        <w:t>está</w:t>
      </w:r>
      <w:r w:rsidR="008D1362">
        <w:rPr>
          <w:rFonts w:ascii="Arial" w:hAnsi="Arial" w:cs="Arial"/>
          <w:szCs w:val="24"/>
        </w:rPr>
        <w:t xml:space="preserve"> ubicada la central de monitoreo del banco, como lo dice</w:t>
      </w:r>
      <w:r w:rsidR="00576E90">
        <w:rPr>
          <w:rFonts w:ascii="Arial" w:hAnsi="Arial" w:cs="Arial"/>
          <w:szCs w:val="24"/>
        </w:rPr>
        <w:t>n</w:t>
      </w:r>
      <w:r w:rsidR="008D1362">
        <w:rPr>
          <w:rFonts w:ascii="Arial" w:hAnsi="Arial" w:cs="Arial"/>
          <w:szCs w:val="24"/>
        </w:rPr>
        <w:t xml:space="preserve"> </w:t>
      </w:r>
      <w:r w:rsidR="00576E90">
        <w:rPr>
          <w:rFonts w:ascii="Arial" w:hAnsi="Arial" w:cs="Arial"/>
          <w:szCs w:val="24"/>
        </w:rPr>
        <w:t xml:space="preserve">los </w:t>
      </w:r>
      <w:r w:rsidR="008D1362">
        <w:rPr>
          <w:rFonts w:ascii="Arial" w:hAnsi="Arial" w:cs="Arial"/>
          <w:szCs w:val="24"/>
        </w:rPr>
        <w:t>señor</w:t>
      </w:r>
      <w:r w:rsidR="00576E90">
        <w:rPr>
          <w:rFonts w:ascii="Arial" w:hAnsi="Arial" w:cs="Arial"/>
          <w:szCs w:val="24"/>
        </w:rPr>
        <w:t>es</w:t>
      </w:r>
      <w:r w:rsidR="008D1362">
        <w:rPr>
          <w:rFonts w:ascii="Arial" w:hAnsi="Arial" w:cs="Arial"/>
          <w:szCs w:val="24"/>
        </w:rPr>
        <w:t xml:space="preserve"> </w:t>
      </w:r>
      <w:r w:rsidR="008D1362" w:rsidRPr="005A053E">
        <w:rPr>
          <w:rFonts w:ascii="Arial" w:hAnsi="Arial" w:cs="Arial"/>
          <w:szCs w:val="24"/>
        </w:rPr>
        <w:t>Reina</w:t>
      </w:r>
      <w:r w:rsidR="00134DB8" w:rsidRPr="005A053E">
        <w:rPr>
          <w:rFonts w:ascii="Arial" w:hAnsi="Arial" w:cs="Arial"/>
          <w:szCs w:val="24"/>
        </w:rPr>
        <w:t xml:space="preserve"> y </w:t>
      </w:r>
      <w:proofErr w:type="spellStart"/>
      <w:r w:rsidR="00134DB8" w:rsidRPr="005A053E">
        <w:rPr>
          <w:rFonts w:ascii="Arial" w:hAnsi="Arial" w:cs="Arial"/>
          <w:szCs w:val="24"/>
        </w:rPr>
        <w:t>Tapasco</w:t>
      </w:r>
      <w:proofErr w:type="spellEnd"/>
      <w:r w:rsidR="00134DB8" w:rsidRPr="005A053E">
        <w:rPr>
          <w:rFonts w:ascii="Arial" w:hAnsi="Arial" w:cs="Arial"/>
          <w:szCs w:val="24"/>
        </w:rPr>
        <w:t xml:space="preserve"> en su</w:t>
      </w:r>
      <w:r w:rsidR="00576E90" w:rsidRPr="005A053E">
        <w:rPr>
          <w:rFonts w:ascii="Arial" w:hAnsi="Arial" w:cs="Arial"/>
          <w:szCs w:val="24"/>
        </w:rPr>
        <w:t xml:space="preserve">s </w:t>
      </w:r>
      <w:r w:rsidR="00134DB8" w:rsidRPr="005A053E">
        <w:rPr>
          <w:rFonts w:ascii="Arial" w:hAnsi="Arial" w:cs="Arial"/>
          <w:szCs w:val="24"/>
        </w:rPr>
        <w:t>testimonio</w:t>
      </w:r>
      <w:r w:rsidR="00576E90" w:rsidRPr="005A053E">
        <w:rPr>
          <w:rFonts w:ascii="Arial" w:hAnsi="Arial" w:cs="Arial"/>
          <w:szCs w:val="24"/>
        </w:rPr>
        <w:t>s</w:t>
      </w:r>
      <w:r w:rsidR="005A053E">
        <w:rPr>
          <w:rFonts w:ascii="Arial" w:hAnsi="Arial" w:cs="Arial"/>
          <w:szCs w:val="24"/>
        </w:rPr>
        <w:t xml:space="preserve">, siendo el primero bastante claro al ilustrar sus dichos con una imagen física </w:t>
      </w:r>
      <w:r w:rsidR="005A053E" w:rsidRPr="005A053E">
        <w:rPr>
          <w:rFonts w:ascii="Arial" w:hAnsi="Arial" w:cs="Arial"/>
          <w:i/>
          <w:szCs w:val="24"/>
        </w:rPr>
        <w:t>–foto ampliada del cajero 683-</w:t>
      </w:r>
      <w:r w:rsidR="005A053E">
        <w:rPr>
          <w:rFonts w:ascii="Arial" w:hAnsi="Arial" w:cs="Arial"/>
          <w:i/>
          <w:szCs w:val="24"/>
          <w:lang w:val="es-CO"/>
        </w:rPr>
        <w:t xml:space="preserve"> </w:t>
      </w:r>
      <w:r w:rsidR="005A053E">
        <w:rPr>
          <w:rFonts w:ascii="Arial" w:hAnsi="Arial" w:cs="Arial"/>
          <w:szCs w:val="24"/>
          <w:lang w:val="es-CO"/>
        </w:rPr>
        <w:t xml:space="preserve">y que para mejor entendimiento se rememora su exposición: </w:t>
      </w:r>
    </w:p>
    <w:p w:rsidR="005A053E" w:rsidRDefault="005A053E" w:rsidP="00426F07">
      <w:pPr>
        <w:autoSpaceDE w:val="0"/>
        <w:autoSpaceDN w:val="0"/>
        <w:adjustRightInd w:val="0"/>
        <w:spacing w:line="276" w:lineRule="auto"/>
        <w:jc w:val="both"/>
        <w:rPr>
          <w:rFonts w:ascii="Arial" w:hAnsi="Arial" w:cs="Arial"/>
          <w:szCs w:val="24"/>
          <w:lang w:val="es-CO"/>
        </w:rPr>
      </w:pPr>
    </w:p>
    <w:p w:rsidR="005A053E" w:rsidRPr="005A053E" w:rsidRDefault="005A053E" w:rsidP="004A49A2">
      <w:pPr>
        <w:autoSpaceDE w:val="0"/>
        <w:autoSpaceDN w:val="0"/>
        <w:adjustRightInd w:val="0"/>
        <w:jc w:val="both"/>
        <w:rPr>
          <w:rFonts w:ascii="Arial" w:hAnsi="Arial" w:cs="Arial"/>
          <w:i/>
          <w:szCs w:val="24"/>
        </w:rPr>
      </w:pPr>
      <w:r w:rsidRPr="005A053E">
        <w:rPr>
          <w:rFonts w:ascii="Arial" w:hAnsi="Arial" w:cs="Arial"/>
          <w:i/>
          <w:szCs w:val="24"/>
        </w:rPr>
        <w:t>“</w:t>
      </w:r>
      <w:r w:rsidRPr="004A49A2">
        <w:rPr>
          <w:rFonts w:ascii="Arial" w:hAnsi="Arial" w:cs="Arial"/>
          <w:i/>
          <w:sz w:val="22"/>
          <w:szCs w:val="24"/>
        </w:rPr>
        <w:t>el cajero tiene un sistema de alarma Magnético, el cual el técnico lo activa aproximándole un imán, genera una reacción de movimiento para unir las dos partes que se observan” ubicadas según imagen en la parte baja de la contrapuerta, y continua “al realizar esta actividad, la central de monitoreo del banco ubicada en Medellín percibe el funcionamiento del sistema”; muestra a continuación del sensor magnético, que “tiene un sensor de calor, el que da información a la central si está tratando de vulnerar el cajero con un soplete, el técnico para verificar el funcionamiento utiliza un cautín para generar el calor y así la central corrobora que esté en funcionamiento”; muestra un tercer sensor en la imagen y dice, “hay un sensor percutor, el cual da información a la central de monitoreo, en caso de que el cajero este siendo vulnerado como por ejemplo con un taladro, el técnico hace pruebas con golpeos al sensor y poder verificar en la central de monitoreo su buen funcionamiento”; por último en la imagen muestra por encima de estos tres un sensor y dice, “el sensor del dial, el cual se activa cuando se abre o se cierra la puerta del cajero automático, es por esto que en el momento de iniciar labores, primero se comunican con  la central de monitoreo</w:t>
      </w:r>
      <w:r w:rsidRPr="005A053E">
        <w:rPr>
          <w:rFonts w:ascii="Arial" w:hAnsi="Arial" w:cs="Arial"/>
          <w:i/>
          <w:szCs w:val="24"/>
        </w:rPr>
        <w:t>”.</w:t>
      </w:r>
    </w:p>
    <w:p w:rsidR="005A053E" w:rsidRDefault="005A053E" w:rsidP="00426F07">
      <w:pPr>
        <w:autoSpaceDE w:val="0"/>
        <w:autoSpaceDN w:val="0"/>
        <w:adjustRightInd w:val="0"/>
        <w:spacing w:line="276" w:lineRule="auto"/>
        <w:jc w:val="both"/>
        <w:rPr>
          <w:rFonts w:ascii="Arial" w:hAnsi="Arial" w:cs="Arial"/>
          <w:szCs w:val="24"/>
          <w:lang w:val="es-CO"/>
        </w:rPr>
      </w:pPr>
    </w:p>
    <w:p w:rsidR="00BD3A95" w:rsidRPr="005A053E" w:rsidRDefault="00BD3A95" w:rsidP="00426F07">
      <w:pPr>
        <w:autoSpaceDE w:val="0"/>
        <w:autoSpaceDN w:val="0"/>
        <w:adjustRightInd w:val="0"/>
        <w:spacing w:line="276" w:lineRule="auto"/>
        <w:jc w:val="both"/>
        <w:rPr>
          <w:rFonts w:ascii="Arial" w:hAnsi="Arial" w:cs="Arial"/>
          <w:szCs w:val="24"/>
          <w:lang w:val="es-CO"/>
        </w:rPr>
      </w:pPr>
      <w:r>
        <w:rPr>
          <w:rFonts w:ascii="Arial" w:hAnsi="Arial" w:cs="Arial"/>
          <w:szCs w:val="24"/>
          <w:lang w:val="es-CO"/>
        </w:rPr>
        <w:t xml:space="preserve">Por su parte, agrega </w:t>
      </w:r>
      <w:proofErr w:type="spellStart"/>
      <w:r>
        <w:rPr>
          <w:rFonts w:ascii="Arial" w:hAnsi="Arial" w:cs="Arial"/>
          <w:szCs w:val="24"/>
          <w:lang w:val="es-CO"/>
        </w:rPr>
        <w:t>Tapasco</w:t>
      </w:r>
      <w:proofErr w:type="spellEnd"/>
      <w:r>
        <w:rPr>
          <w:rFonts w:ascii="Arial" w:hAnsi="Arial" w:cs="Arial"/>
          <w:szCs w:val="24"/>
          <w:lang w:val="es-CO"/>
        </w:rPr>
        <w:t xml:space="preserve"> que los sensores están en sitios específicos, lo que se estandarizó hace 10 años </w:t>
      </w:r>
    </w:p>
    <w:p w:rsidR="00FE549A" w:rsidRDefault="00FE549A" w:rsidP="00426F07">
      <w:pPr>
        <w:autoSpaceDE w:val="0"/>
        <w:autoSpaceDN w:val="0"/>
        <w:adjustRightInd w:val="0"/>
        <w:spacing w:line="276" w:lineRule="auto"/>
        <w:jc w:val="both"/>
        <w:rPr>
          <w:rFonts w:ascii="Arial" w:hAnsi="Arial" w:cs="Arial"/>
          <w:szCs w:val="24"/>
        </w:rPr>
      </w:pPr>
    </w:p>
    <w:p w:rsidR="00336BBC" w:rsidRPr="00377295" w:rsidRDefault="00377295" w:rsidP="00426F07">
      <w:pPr>
        <w:autoSpaceDE w:val="0"/>
        <w:autoSpaceDN w:val="0"/>
        <w:adjustRightInd w:val="0"/>
        <w:spacing w:line="276" w:lineRule="auto"/>
        <w:jc w:val="both"/>
        <w:rPr>
          <w:rFonts w:ascii="Arial" w:hAnsi="Arial" w:cs="Arial"/>
          <w:szCs w:val="24"/>
        </w:rPr>
      </w:pPr>
      <w:r>
        <w:rPr>
          <w:rFonts w:ascii="Arial" w:hAnsi="Arial" w:cs="Arial"/>
          <w:szCs w:val="24"/>
        </w:rPr>
        <w:t>Así, lo que se desprende, es que e</w:t>
      </w:r>
      <w:r w:rsidR="008D1362" w:rsidRPr="00BD3A95">
        <w:rPr>
          <w:rFonts w:ascii="Arial" w:hAnsi="Arial" w:cs="Arial"/>
          <w:szCs w:val="24"/>
        </w:rPr>
        <w:t>stos agentes</w:t>
      </w:r>
      <w:r w:rsidR="00BD3A95" w:rsidRPr="00BD3A95">
        <w:rPr>
          <w:rFonts w:ascii="Arial" w:hAnsi="Arial" w:cs="Arial"/>
          <w:szCs w:val="24"/>
        </w:rPr>
        <w:t xml:space="preserve"> externos</w:t>
      </w:r>
      <w:r w:rsidR="008D1362" w:rsidRPr="00BD3A95">
        <w:rPr>
          <w:rFonts w:ascii="Arial" w:hAnsi="Arial" w:cs="Arial"/>
          <w:szCs w:val="24"/>
        </w:rPr>
        <w:t xml:space="preserve"> no activan las trampas, </w:t>
      </w:r>
      <w:r w:rsidR="00BD3A95" w:rsidRPr="00BD3A95">
        <w:rPr>
          <w:rFonts w:ascii="Arial" w:hAnsi="Arial" w:cs="Arial"/>
          <w:szCs w:val="24"/>
        </w:rPr>
        <w:t>el</w:t>
      </w:r>
      <w:r w:rsidR="008D1362" w:rsidRPr="00BD3A95">
        <w:rPr>
          <w:rFonts w:ascii="Arial" w:hAnsi="Arial" w:cs="Arial"/>
          <w:szCs w:val="24"/>
        </w:rPr>
        <w:t xml:space="preserve">lo se da por otras circunstancias, ya que </w:t>
      </w:r>
      <w:r w:rsidR="00BD3A95" w:rsidRPr="00BD3A95">
        <w:rPr>
          <w:rFonts w:ascii="Arial" w:hAnsi="Arial" w:cs="Arial"/>
          <w:szCs w:val="24"/>
        </w:rPr>
        <w:t xml:space="preserve">los </w:t>
      </w:r>
      <w:r w:rsidR="008D1362" w:rsidRPr="00BD3A95">
        <w:rPr>
          <w:rFonts w:ascii="Arial" w:hAnsi="Arial" w:cs="Arial"/>
          <w:szCs w:val="24"/>
        </w:rPr>
        <w:t>dispositivos de seguridad son independientes d</w:t>
      </w:r>
      <w:r w:rsidR="004337A4" w:rsidRPr="00BD3A95">
        <w:rPr>
          <w:rFonts w:ascii="Arial" w:hAnsi="Arial" w:cs="Arial"/>
          <w:szCs w:val="24"/>
        </w:rPr>
        <w:t>e los equipos pesados de seguridad</w:t>
      </w:r>
      <w:r w:rsidR="008D1362" w:rsidRPr="00BD3A95">
        <w:rPr>
          <w:rFonts w:ascii="Arial" w:hAnsi="Arial" w:cs="Arial"/>
          <w:szCs w:val="24"/>
        </w:rPr>
        <w:t xml:space="preserve">, como lo </w:t>
      </w:r>
      <w:r w:rsidR="00FE549A" w:rsidRPr="00BD3A95">
        <w:rPr>
          <w:rFonts w:ascii="Arial" w:hAnsi="Arial" w:cs="Arial"/>
          <w:szCs w:val="24"/>
        </w:rPr>
        <w:t>afirma</w:t>
      </w:r>
      <w:r w:rsidR="00BD3A95" w:rsidRPr="00BD3A95">
        <w:rPr>
          <w:rFonts w:ascii="Arial" w:hAnsi="Arial" w:cs="Arial"/>
          <w:szCs w:val="24"/>
        </w:rPr>
        <w:t xml:space="preserve"> el señor Frank Mancilla, </w:t>
      </w:r>
      <w:r w:rsidR="008D1362" w:rsidRPr="00BD3A95">
        <w:rPr>
          <w:rFonts w:ascii="Arial" w:hAnsi="Arial" w:cs="Arial"/>
          <w:szCs w:val="24"/>
        </w:rPr>
        <w:t xml:space="preserve">operador actual de la empresa </w:t>
      </w:r>
      <w:proofErr w:type="spellStart"/>
      <w:r w:rsidR="008D1362" w:rsidRPr="00BD3A95">
        <w:rPr>
          <w:rFonts w:ascii="Arial" w:hAnsi="Arial" w:cs="Arial"/>
          <w:szCs w:val="24"/>
        </w:rPr>
        <w:t>Marnell</w:t>
      </w:r>
      <w:proofErr w:type="spellEnd"/>
      <w:r w:rsidR="008D1362" w:rsidRPr="00BD3A95">
        <w:rPr>
          <w:rFonts w:ascii="Arial" w:hAnsi="Arial" w:cs="Arial"/>
          <w:szCs w:val="24"/>
        </w:rPr>
        <w:t xml:space="preserve"> Security</w:t>
      </w:r>
      <w:r w:rsidR="00BD3A95" w:rsidRPr="00BD3A95">
        <w:rPr>
          <w:rFonts w:ascii="Arial" w:hAnsi="Arial" w:cs="Arial"/>
          <w:szCs w:val="24"/>
        </w:rPr>
        <w:t xml:space="preserve"> y </w:t>
      </w:r>
      <w:r w:rsidR="00134DB8" w:rsidRPr="00BD3A95">
        <w:rPr>
          <w:rFonts w:ascii="Arial" w:hAnsi="Arial" w:cs="Arial"/>
          <w:szCs w:val="24"/>
        </w:rPr>
        <w:t xml:space="preserve">el señor Humberto </w:t>
      </w:r>
      <w:proofErr w:type="spellStart"/>
      <w:r w:rsidR="00134DB8" w:rsidRPr="00BD3A95">
        <w:rPr>
          <w:rFonts w:ascii="Arial" w:hAnsi="Arial" w:cs="Arial"/>
          <w:szCs w:val="24"/>
        </w:rPr>
        <w:t>Tapasco</w:t>
      </w:r>
      <w:proofErr w:type="spellEnd"/>
      <w:r w:rsidR="00134DB8" w:rsidRPr="00BD3A95">
        <w:rPr>
          <w:rFonts w:ascii="Arial" w:hAnsi="Arial" w:cs="Arial"/>
          <w:szCs w:val="24"/>
        </w:rPr>
        <w:t xml:space="preserve"> quien laboró para BI hasta el año 2017</w:t>
      </w:r>
      <w:r w:rsidR="00C93716" w:rsidRPr="00BD3A95">
        <w:rPr>
          <w:rFonts w:ascii="Arial" w:hAnsi="Arial" w:cs="Arial"/>
          <w:szCs w:val="24"/>
        </w:rPr>
        <w:t xml:space="preserve"> ejecutando estos mantenimientos</w:t>
      </w:r>
      <w:r w:rsidR="008D1362" w:rsidRPr="00BD3A95">
        <w:rPr>
          <w:rFonts w:ascii="Arial" w:hAnsi="Arial" w:cs="Arial"/>
          <w:szCs w:val="24"/>
        </w:rPr>
        <w:t>.</w:t>
      </w:r>
      <w:r w:rsidR="00336BBC">
        <w:rPr>
          <w:rFonts w:ascii="Arial" w:hAnsi="Arial" w:cs="Arial"/>
          <w:szCs w:val="24"/>
        </w:rPr>
        <w:t xml:space="preserve"> Lo que </w:t>
      </w:r>
      <w:r w:rsidR="00336BBC" w:rsidRPr="00377295">
        <w:rPr>
          <w:rFonts w:ascii="Arial" w:hAnsi="Arial" w:cs="Arial"/>
          <w:szCs w:val="24"/>
        </w:rPr>
        <w:t xml:space="preserve">corrobora </w:t>
      </w:r>
      <w:r w:rsidR="004337A4" w:rsidRPr="00377295">
        <w:rPr>
          <w:rFonts w:ascii="Arial" w:hAnsi="Arial" w:cs="Arial"/>
          <w:szCs w:val="24"/>
        </w:rPr>
        <w:t xml:space="preserve">la empresa </w:t>
      </w:r>
      <w:proofErr w:type="spellStart"/>
      <w:r w:rsidR="004337A4" w:rsidRPr="00377295">
        <w:rPr>
          <w:rFonts w:ascii="Arial" w:hAnsi="Arial" w:cs="Arial"/>
          <w:szCs w:val="24"/>
        </w:rPr>
        <w:t>Marnell</w:t>
      </w:r>
      <w:proofErr w:type="spellEnd"/>
      <w:r w:rsidR="004337A4" w:rsidRPr="00377295">
        <w:rPr>
          <w:rFonts w:ascii="Arial" w:hAnsi="Arial" w:cs="Arial"/>
          <w:szCs w:val="24"/>
        </w:rPr>
        <w:t xml:space="preserve"> Security mediante escrito a folio 25 </w:t>
      </w:r>
      <w:r w:rsidR="00336BBC" w:rsidRPr="00377295">
        <w:rPr>
          <w:rFonts w:ascii="Arial" w:hAnsi="Arial" w:cs="Arial"/>
          <w:szCs w:val="24"/>
        </w:rPr>
        <w:t>del cd. 2</w:t>
      </w:r>
      <w:r w:rsidR="004337A4" w:rsidRPr="00377295">
        <w:rPr>
          <w:rFonts w:ascii="Arial" w:hAnsi="Arial" w:cs="Arial"/>
          <w:szCs w:val="24"/>
        </w:rPr>
        <w:t xml:space="preserve"> </w:t>
      </w:r>
      <w:proofErr w:type="gramStart"/>
      <w:r w:rsidR="00336BBC" w:rsidRPr="00377295">
        <w:rPr>
          <w:rFonts w:ascii="Arial" w:hAnsi="Arial" w:cs="Arial"/>
          <w:szCs w:val="24"/>
        </w:rPr>
        <w:t>al</w:t>
      </w:r>
      <w:proofErr w:type="gramEnd"/>
      <w:r w:rsidR="00336BBC" w:rsidRPr="00377295">
        <w:rPr>
          <w:rFonts w:ascii="Arial" w:hAnsi="Arial" w:cs="Arial"/>
          <w:szCs w:val="24"/>
        </w:rPr>
        <w:t xml:space="preserve"> decir </w:t>
      </w:r>
      <w:r w:rsidR="004337A4" w:rsidRPr="00377295">
        <w:rPr>
          <w:rFonts w:ascii="Arial" w:hAnsi="Arial" w:cs="Arial"/>
          <w:szCs w:val="24"/>
        </w:rPr>
        <w:t>que “</w:t>
      </w:r>
      <w:r w:rsidR="004337A4" w:rsidRPr="00377295">
        <w:rPr>
          <w:rFonts w:ascii="Arial" w:hAnsi="Arial" w:cs="Arial"/>
          <w:i/>
          <w:szCs w:val="24"/>
        </w:rPr>
        <w:t xml:space="preserve">los sistemas de alarmas y equipo pesado de seguridad pueden tener una interconexión </w:t>
      </w:r>
      <w:r w:rsidR="00C93716" w:rsidRPr="00377295">
        <w:rPr>
          <w:rFonts w:ascii="Arial" w:hAnsi="Arial" w:cs="Arial"/>
          <w:i/>
          <w:szCs w:val="24"/>
        </w:rPr>
        <w:t>mínima</w:t>
      </w:r>
      <w:r w:rsidR="004337A4" w:rsidRPr="00377295">
        <w:rPr>
          <w:rFonts w:ascii="Arial" w:hAnsi="Arial" w:cs="Arial"/>
          <w:i/>
          <w:szCs w:val="24"/>
        </w:rPr>
        <w:t>”</w:t>
      </w:r>
      <w:r w:rsidR="004337A4" w:rsidRPr="00377295">
        <w:rPr>
          <w:rFonts w:ascii="Arial" w:hAnsi="Arial" w:cs="Arial"/>
          <w:szCs w:val="24"/>
        </w:rPr>
        <w:t xml:space="preserve"> y “sin emba</w:t>
      </w:r>
      <w:r w:rsidR="00C93716" w:rsidRPr="00377295">
        <w:rPr>
          <w:rFonts w:ascii="Arial" w:hAnsi="Arial" w:cs="Arial"/>
          <w:szCs w:val="24"/>
        </w:rPr>
        <w:t>r</w:t>
      </w:r>
      <w:r w:rsidR="004337A4" w:rsidRPr="00377295">
        <w:rPr>
          <w:rFonts w:ascii="Arial" w:hAnsi="Arial" w:cs="Arial"/>
          <w:szCs w:val="24"/>
        </w:rPr>
        <w:t xml:space="preserve">go cabe aclarar que el sistema de alarmas que maneja BI SAS en los cajeros de </w:t>
      </w:r>
      <w:r w:rsidR="00C93716" w:rsidRPr="00377295">
        <w:rPr>
          <w:rFonts w:ascii="Arial" w:hAnsi="Arial" w:cs="Arial"/>
          <w:szCs w:val="24"/>
        </w:rPr>
        <w:t>Bancolombia</w:t>
      </w:r>
      <w:r w:rsidR="004337A4" w:rsidRPr="00377295">
        <w:rPr>
          <w:rFonts w:ascii="Arial" w:hAnsi="Arial" w:cs="Arial"/>
          <w:szCs w:val="24"/>
        </w:rPr>
        <w:t xml:space="preserve"> no tenían nada que ver con el sistema antirrobo por aturdimiento instalado en los </w:t>
      </w:r>
      <w:r w:rsidR="00C93716" w:rsidRPr="00377295">
        <w:rPr>
          <w:rFonts w:ascii="Arial" w:hAnsi="Arial" w:cs="Arial"/>
          <w:szCs w:val="24"/>
        </w:rPr>
        <w:t>cajeros</w:t>
      </w:r>
      <w:r w:rsidR="004337A4" w:rsidRPr="00377295">
        <w:rPr>
          <w:rFonts w:ascii="Arial" w:hAnsi="Arial" w:cs="Arial"/>
          <w:szCs w:val="24"/>
        </w:rPr>
        <w:t xml:space="preserve">, </w:t>
      </w:r>
      <w:r w:rsidR="00336BBC" w:rsidRPr="00377295">
        <w:rPr>
          <w:rFonts w:ascii="Arial" w:hAnsi="Arial" w:cs="Arial"/>
          <w:szCs w:val="24"/>
        </w:rPr>
        <w:t xml:space="preserve">al ser </w:t>
      </w:r>
      <w:r w:rsidR="00C93716" w:rsidRPr="00377295">
        <w:rPr>
          <w:rFonts w:ascii="Arial" w:hAnsi="Arial" w:cs="Arial"/>
          <w:szCs w:val="24"/>
        </w:rPr>
        <w:t>totalmente</w:t>
      </w:r>
      <w:r w:rsidR="004337A4" w:rsidRPr="00377295">
        <w:rPr>
          <w:rFonts w:ascii="Arial" w:hAnsi="Arial" w:cs="Arial"/>
          <w:szCs w:val="24"/>
        </w:rPr>
        <w:t xml:space="preserve"> independientes y no deben ser accedidos por nadie más que por personal de </w:t>
      </w:r>
      <w:proofErr w:type="spellStart"/>
      <w:r w:rsidR="004337A4" w:rsidRPr="00377295">
        <w:rPr>
          <w:rFonts w:ascii="Arial" w:hAnsi="Arial" w:cs="Arial"/>
          <w:szCs w:val="24"/>
        </w:rPr>
        <w:t>Marnell</w:t>
      </w:r>
      <w:proofErr w:type="spellEnd"/>
      <w:r w:rsidR="004337A4" w:rsidRPr="00377295">
        <w:rPr>
          <w:rFonts w:ascii="Arial" w:hAnsi="Arial" w:cs="Arial"/>
          <w:szCs w:val="24"/>
        </w:rPr>
        <w:t>”</w:t>
      </w:r>
      <w:r w:rsidR="00336BBC" w:rsidRPr="00377295">
        <w:rPr>
          <w:rFonts w:ascii="Arial" w:hAnsi="Arial" w:cs="Arial"/>
          <w:szCs w:val="24"/>
        </w:rPr>
        <w:t xml:space="preserve">. </w:t>
      </w:r>
    </w:p>
    <w:p w:rsidR="00336BBC" w:rsidRDefault="00336BBC" w:rsidP="00426F07">
      <w:pPr>
        <w:autoSpaceDE w:val="0"/>
        <w:autoSpaceDN w:val="0"/>
        <w:adjustRightInd w:val="0"/>
        <w:spacing w:line="276" w:lineRule="auto"/>
        <w:jc w:val="both"/>
        <w:rPr>
          <w:rFonts w:ascii="Arial" w:hAnsi="Arial" w:cs="Arial"/>
          <w:color w:val="0070C0"/>
          <w:szCs w:val="24"/>
        </w:rPr>
      </w:pPr>
    </w:p>
    <w:p w:rsidR="008D1362" w:rsidRPr="00336BBC" w:rsidRDefault="00336BBC" w:rsidP="00426F07">
      <w:pPr>
        <w:autoSpaceDE w:val="0"/>
        <w:autoSpaceDN w:val="0"/>
        <w:adjustRightInd w:val="0"/>
        <w:spacing w:line="276" w:lineRule="auto"/>
        <w:jc w:val="both"/>
        <w:rPr>
          <w:rFonts w:ascii="Arial" w:hAnsi="Arial" w:cs="Arial"/>
          <w:szCs w:val="24"/>
        </w:rPr>
      </w:pPr>
      <w:r w:rsidRPr="00336BBC">
        <w:rPr>
          <w:rFonts w:ascii="Arial" w:hAnsi="Arial" w:cs="Arial"/>
          <w:szCs w:val="24"/>
        </w:rPr>
        <w:t>Conforme lo dicho emerge</w:t>
      </w:r>
      <w:r w:rsidR="00C93716" w:rsidRPr="00336BBC">
        <w:rPr>
          <w:rFonts w:ascii="Arial" w:hAnsi="Arial" w:cs="Arial"/>
          <w:szCs w:val="24"/>
        </w:rPr>
        <w:t xml:space="preserve"> </w:t>
      </w:r>
      <w:r w:rsidR="00DD7A1C" w:rsidRPr="00336BBC">
        <w:rPr>
          <w:rFonts w:ascii="Arial" w:hAnsi="Arial" w:cs="Arial"/>
          <w:szCs w:val="24"/>
        </w:rPr>
        <w:t xml:space="preserve">que los sistemas de seguridad no están contaminados con las trampas, por lo cual no hay superposición </w:t>
      </w:r>
      <w:r w:rsidRPr="00336BBC">
        <w:rPr>
          <w:rFonts w:ascii="Arial" w:hAnsi="Arial" w:cs="Arial"/>
          <w:szCs w:val="24"/>
        </w:rPr>
        <w:t xml:space="preserve">de estos elementos en conjunto. De ahí que se explique porque no hay acompañamiento del personal de </w:t>
      </w:r>
      <w:proofErr w:type="spellStart"/>
      <w:r w:rsidRPr="00336BBC">
        <w:rPr>
          <w:rFonts w:ascii="Arial" w:hAnsi="Arial" w:cs="Arial"/>
          <w:szCs w:val="24"/>
        </w:rPr>
        <w:t>Marnell</w:t>
      </w:r>
      <w:proofErr w:type="spellEnd"/>
      <w:r w:rsidRPr="00336BBC">
        <w:rPr>
          <w:rFonts w:ascii="Arial" w:hAnsi="Arial" w:cs="Arial"/>
          <w:szCs w:val="24"/>
        </w:rPr>
        <w:t xml:space="preserve"> para que los trabajadores de BI efectúen el mantenimiento y así lo expone </w:t>
      </w:r>
      <w:r>
        <w:rPr>
          <w:rFonts w:ascii="Arial" w:hAnsi="Arial" w:cs="Arial"/>
          <w:szCs w:val="24"/>
        </w:rPr>
        <w:t xml:space="preserve">aquella empresa </w:t>
      </w:r>
      <w:r w:rsidRPr="00336BBC">
        <w:rPr>
          <w:rFonts w:ascii="Arial" w:hAnsi="Arial" w:cs="Arial"/>
          <w:szCs w:val="24"/>
        </w:rPr>
        <w:t>en el escrito antes mencionado.</w:t>
      </w:r>
    </w:p>
    <w:p w:rsidR="00817213" w:rsidRDefault="008D1362"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D27195" w:rsidRDefault="00D27195" w:rsidP="00D27195">
      <w:pPr>
        <w:autoSpaceDE w:val="0"/>
        <w:autoSpaceDN w:val="0"/>
        <w:adjustRightInd w:val="0"/>
        <w:spacing w:line="276" w:lineRule="auto"/>
        <w:jc w:val="both"/>
        <w:rPr>
          <w:rFonts w:ascii="Arial" w:hAnsi="Arial" w:cs="Arial"/>
          <w:szCs w:val="24"/>
        </w:rPr>
      </w:pPr>
      <w:r>
        <w:rPr>
          <w:rFonts w:ascii="Arial" w:hAnsi="Arial" w:cs="Arial"/>
          <w:szCs w:val="24"/>
        </w:rPr>
        <w:t>Además conviene indicar que a folio 417 del plenario obra correo electrónico enviado por la empresa PROSEGUR, remitido por el Sr. Edwin Contreras y dirigido al señor Iván Londoñ</w:t>
      </w:r>
      <w:r w:rsidR="004A49A2">
        <w:rPr>
          <w:rFonts w:ascii="Arial" w:hAnsi="Arial" w:cs="Arial"/>
          <w:szCs w:val="24"/>
        </w:rPr>
        <w:t xml:space="preserve">o de </w:t>
      </w:r>
      <w:proofErr w:type="spellStart"/>
      <w:r w:rsidR="004A49A2">
        <w:rPr>
          <w:rFonts w:ascii="Arial" w:hAnsi="Arial" w:cs="Arial"/>
          <w:szCs w:val="24"/>
        </w:rPr>
        <w:t>Sodexo</w:t>
      </w:r>
      <w:proofErr w:type="spellEnd"/>
      <w:r w:rsidR="004A49A2">
        <w:rPr>
          <w:rFonts w:ascii="Arial" w:hAnsi="Arial" w:cs="Arial"/>
          <w:szCs w:val="24"/>
        </w:rPr>
        <w:t>, en donde expone: “</w:t>
      </w:r>
      <w:r w:rsidRPr="004A49A2">
        <w:rPr>
          <w:rFonts w:ascii="Arial" w:hAnsi="Arial" w:cs="Arial"/>
          <w:sz w:val="22"/>
          <w:szCs w:val="24"/>
        </w:rPr>
        <w:t xml:space="preserve">te informo lo siguiente de acuerdo a nuestro </w:t>
      </w:r>
      <w:r w:rsidRPr="004A49A2">
        <w:rPr>
          <w:rFonts w:ascii="Arial" w:hAnsi="Arial" w:cs="Arial"/>
          <w:sz w:val="22"/>
          <w:szCs w:val="24"/>
        </w:rPr>
        <w:lastRenderedPageBreak/>
        <w:t>funcionario: estaban atendiendo cita de mantenimiento de alarmas en el cajero de Bancolombia en el centro comercial portal del Quindío, abrieron cofre y el técnico de BI empezó a revisar el sistema electrónico ubicado en la parte posterior de la puerta del cofre y tocó un dispositivo de seguridad que inmediatamente hizo explosión y disparo todas las trampas que tiene la caja fuerte de la máquina. Según el concepto del funcionario, testigo presencial, el accidente se produjo por una mala manipulación por parte del técnico de BI con el dispositivo de seguridad o por desconocimiento del sistema que protege las trampas. Es la primera vez que ocurre en Armenia este tipo de accidente según comentarios del especializado y el técnico de cajeros</w:t>
      </w:r>
      <w:r>
        <w:rPr>
          <w:rFonts w:ascii="Arial" w:hAnsi="Arial" w:cs="Arial"/>
          <w:szCs w:val="24"/>
        </w:rPr>
        <w:t>”.</w:t>
      </w:r>
    </w:p>
    <w:p w:rsidR="00A0383D" w:rsidRDefault="00A0383D" w:rsidP="00D27195">
      <w:pPr>
        <w:autoSpaceDE w:val="0"/>
        <w:autoSpaceDN w:val="0"/>
        <w:adjustRightInd w:val="0"/>
        <w:spacing w:line="276" w:lineRule="auto"/>
        <w:jc w:val="both"/>
        <w:rPr>
          <w:rFonts w:ascii="Arial" w:hAnsi="Arial" w:cs="Arial"/>
          <w:szCs w:val="24"/>
        </w:rPr>
      </w:pPr>
    </w:p>
    <w:p w:rsidR="00D27195" w:rsidRPr="00D27195" w:rsidRDefault="00D27195" w:rsidP="00426F07">
      <w:pPr>
        <w:autoSpaceDE w:val="0"/>
        <w:autoSpaceDN w:val="0"/>
        <w:adjustRightInd w:val="0"/>
        <w:spacing w:line="276" w:lineRule="auto"/>
        <w:jc w:val="both"/>
        <w:rPr>
          <w:rFonts w:ascii="Arial" w:hAnsi="Arial" w:cs="Arial"/>
          <w:szCs w:val="24"/>
        </w:rPr>
      </w:pPr>
      <w:r w:rsidRPr="00D27195">
        <w:rPr>
          <w:rFonts w:ascii="Arial" w:hAnsi="Arial" w:cs="Arial"/>
          <w:szCs w:val="24"/>
        </w:rPr>
        <w:t>Mención que tiene correspondencia co</w:t>
      </w:r>
      <w:r>
        <w:rPr>
          <w:rFonts w:ascii="Arial" w:hAnsi="Arial" w:cs="Arial"/>
          <w:szCs w:val="24"/>
        </w:rPr>
        <w:t xml:space="preserve">n lo dicho por el señor </w:t>
      </w:r>
      <w:proofErr w:type="spellStart"/>
      <w:r>
        <w:rPr>
          <w:rFonts w:ascii="Arial" w:hAnsi="Arial" w:cs="Arial"/>
          <w:szCs w:val="24"/>
        </w:rPr>
        <w:t>Tapasco</w:t>
      </w:r>
      <w:proofErr w:type="spellEnd"/>
      <w:r>
        <w:rPr>
          <w:rFonts w:ascii="Arial" w:hAnsi="Arial" w:cs="Arial"/>
          <w:szCs w:val="24"/>
        </w:rPr>
        <w:t xml:space="preserve">, </w:t>
      </w:r>
      <w:r w:rsidR="00864233">
        <w:rPr>
          <w:rFonts w:ascii="Arial" w:hAnsi="Arial" w:cs="Arial"/>
          <w:szCs w:val="24"/>
        </w:rPr>
        <w:t xml:space="preserve">en cuanto </w:t>
      </w:r>
      <w:r>
        <w:rPr>
          <w:rFonts w:ascii="Arial" w:hAnsi="Arial" w:cs="Arial"/>
          <w:szCs w:val="24"/>
        </w:rPr>
        <w:t xml:space="preserve">se sabía que al hacer el mantenimiento no se </w:t>
      </w:r>
      <w:r w:rsidR="00377295">
        <w:rPr>
          <w:rFonts w:ascii="Arial" w:hAnsi="Arial" w:cs="Arial"/>
          <w:szCs w:val="24"/>
        </w:rPr>
        <w:t>tocan</w:t>
      </w:r>
      <w:r>
        <w:rPr>
          <w:rFonts w:ascii="Arial" w:hAnsi="Arial" w:cs="Arial"/>
          <w:szCs w:val="24"/>
        </w:rPr>
        <w:t xml:space="preserve"> las trampas</w:t>
      </w:r>
      <w:r w:rsidR="00377295">
        <w:rPr>
          <w:rFonts w:ascii="Arial" w:hAnsi="Arial" w:cs="Arial"/>
          <w:szCs w:val="24"/>
        </w:rPr>
        <w:t>,</w:t>
      </w:r>
      <w:r>
        <w:rPr>
          <w:rFonts w:ascii="Arial" w:hAnsi="Arial" w:cs="Arial"/>
          <w:szCs w:val="24"/>
        </w:rPr>
        <w:t xml:space="preserve"> porque en </w:t>
      </w:r>
      <w:r w:rsidR="00864233">
        <w:rPr>
          <w:rFonts w:ascii="Arial" w:hAnsi="Arial" w:cs="Arial"/>
          <w:szCs w:val="24"/>
        </w:rPr>
        <w:t xml:space="preserve">esta actividad </w:t>
      </w:r>
      <w:r>
        <w:rPr>
          <w:rFonts w:ascii="Arial" w:hAnsi="Arial" w:cs="Arial"/>
          <w:szCs w:val="24"/>
        </w:rPr>
        <w:t>preventiv</w:t>
      </w:r>
      <w:r w:rsidR="00864233">
        <w:rPr>
          <w:rFonts w:ascii="Arial" w:hAnsi="Arial" w:cs="Arial"/>
          <w:szCs w:val="24"/>
        </w:rPr>
        <w:t>a</w:t>
      </w:r>
      <w:r>
        <w:rPr>
          <w:rFonts w:ascii="Arial" w:hAnsi="Arial" w:cs="Arial"/>
          <w:szCs w:val="24"/>
        </w:rPr>
        <w:t xml:space="preserve"> no se quita ni se pone nada, solo se generan estímulos </w:t>
      </w:r>
      <w:r w:rsidR="00864233">
        <w:rPr>
          <w:rFonts w:ascii="Arial" w:hAnsi="Arial" w:cs="Arial"/>
          <w:szCs w:val="24"/>
        </w:rPr>
        <w:t>(calor, imán, humo, movimiento).</w:t>
      </w:r>
    </w:p>
    <w:p w:rsidR="00D27195" w:rsidRDefault="00D27195" w:rsidP="00426F07">
      <w:pPr>
        <w:autoSpaceDE w:val="0"/>
        <w:autoSpaceDN w:val="0"/>
        <w:adjustRightInd w:val="0"/>
        <w:spacing w:line="276" w:lineRule="auto"/>
        <w:jc w:val="both"/>
        <w:rPr>
          <w:rFonts w:ascii="Arial" w:hAnsi="Arial" w:cs="Arial"/>
          <w:b/>
          <w:szCs w:val="24"/>
        </w:rPr>
      </w:pPr>
    </w:p>
    <w:p w:rsidR="004571CC" w:rsidRDefault="004C5F4F" w:rsidP="004F7C7C">
      <w:pPr>
        <w:autoSpaceDE w:val="0"/>
        <w:autoSpaceDN w:val="0"/>
        <w:adjustRightInd w:val="0"/>
        <w:spacing w:line="276" w:lineRule="auto"/>
        <w:jc w:val="both"/>
        <w:rPr>
          <w:rFonts w:ascii="Arial" w:hAnsi="Arial" w:cs="Arial"/>
          <w:szCs w:val="24"/>
        </w:rPr>
      </w:pPr>
      <w:r>
        <w:rPr>
          <w:rFonts w:ascii="Arial" w:hAnsi="Arial" w:cs="Arial"/>
          <w:szCs w:val="24"/>
        </w:rPr>
        <w:t xml:space="preserve">En </w:t>
      </w:r>
      <w:r w:rsidR="00864233">
        <w:rPr>
          <w:rFonts w:ascii="Arial" w:hAnsi="Arial" w:cs="Arial"/>
          <w:szCs w:val="24"/>
        </w:rPr>
        <w:t xml:space="preserve">este orden de ideas, la </w:t>
      </w:r>
      <w:r w:rsidR="00286A23">
        <w:rPr>
          <w:rFonts w:ascii="Arial" w:hAnsi="Arial" w:cs="Arial"/>
          <w:szCs w:val="24"/>
        </w:rPr>
        <w:t xml:space="preserve">Sala no </w:t>
      </w:r>
      <w:r w:rsidR="00866E4A">
        <w:rPr>
          <w:rFonts w:ascii="Arial" w:hAnsi="Arial" w:cs="Arial"/>
          <w:szCs w:val="24"/>
        </w:rPr>
        <w:t xml:space="preserve">encuentra probado </w:t>
      </w:r>
      <w:r w:rsidR="00286A23">
        <w:rPr>
          <w:rFonts w:ascii="Arial" w:hAnsi="Arial" w:cs="Arial"/>
          <w:szCs w:val="24"/>
        </w:rPr>
        <w:t>el incumpli</w:t>
      </w:r>
      <w:r w:rsidR="00601808">
        <w:rPr>
          <w:rFonts w:ascii="Arial" w:hAnsi="Arial" w:cs="Arial"/>
          <w:szCs w:val="24"/>
        </w:rPr>
        <w:t>miento del empleador para con el</w:t>
      </w:r>
      <w:r w:rsidR="005D40DC">
        <w:rPr>
          <w:rFonts w:ascii="Arial" w:hAnsi="Arial" w:cs="Arial"/>
          <w:szCs w:val="24"/>
        </w:rPr>
        <w:t xml:space="preserve"> demandante</w:t>
      </w:r>
      <w:r w:rsidR="00601808">
        <w:rPr>
          <w:rFonts w:ascii="Arial" w:hAnsi="Arial" w:cs="Arial"/>
          <w:szCs w:val="24"/>
        </w:rPr>
        <w:t xml:space="preserve"> en este aspecto,</w:t>
      </w:r>
      <w:r w:rsidR="00286A23">
        <w:rPr>
          <w:rFonts w:ascii="Arial" w:hAnsi="Arial" w:cs="Arial"/>
          <w:szCs w:val="24"/>
        </w:rPr>
        <w:t xml:space="preserve"> pues </w:t>
      </w:r>
      <w:r w:rsidR="00601808">
        <w:rPr>
          <w:rFonts w:ascii="Arial" w:hAnsi="Arial" w:cs="Arial"/>
          <w:szCs w:val="24"/>
        </w:rPr>
        <w:t xml:space="preserve">la actividad de </w:t>
      </w:r>
      <w:r w:rsidR="0009128E">
        <w:rPr>
          <w:rFonts w:ascii="Arial" w:hAnsi="Arial" w:cs="Arial"/>
          <w:szCs w:val="24"/>
        </w:rPr>
        <w:t>hacer mantenimiento a los cajeros electrónicos</w:t>
      </w:r>
      <w:r w:rsidR="00286A23">
        <w:rPr>
          <w:rFonts w:ascii="Arial" w:hAnsi="Arial" w:cs="Arial"/>
          <w:szCs w:val="24"/>
        </w:rPr>
        <w:t xml:space="preserve">, no le generaba un riesgo </w:t>
      </w:r>
      <w:r w:rsidR="006C438E">
        <w:rPr>
          <w:rFonts w:ascii="Arial" w:hAnsi="Arial" w:cs="Arial"/>
          <w:szCs w:val="24"/>
        </w:rPr>
        <w:t>que le ameritara el uso</w:t>
      </w:r>
      <w:r w:rsidR="00866E4A">
        <w:rPr>
          <w:rFonts w:ascii="Arial" w:hAnsi="Arial" w:cs="Arial"/>
          <w:szCs w:val="24"/>
        </w:rPr>
        <w:t xml:space="preserve"> de </w:t>
      </w:r>
      <w:r w:rsidR="006C438E">
        <w:rPr>
          <w:rFonts w:ascii="Arial" w:hAnsi="Arial" w:cs="Arial"/>
          <w:szCs w:val="24"/>
        </w:rPr>
        <w:t>equipos</w:t>
      </w:r>
      <w:r w:rsidR="00866E4A">
        <w:rPr>
          <w:rFonts w:ascii="Arial" w:hAnsi="Arial" w:cs="Arial"/>
          <w:szCs w:val="24"/>
        </w:rPr>
        <w:t xml:space="preserve"> o herramientas especiales</w:t>
      </w:r>
      <w:r w:rsidR="00BB6C96">
        <w:rPr>
          <w:rFonts w:ascii="Arial" w:hAnsi="Arial" w:cs="Arial"/>
          <w:szCs w:val="24"/>
        </w:rPr>
        <w:t xml:space="preserve"> de </w:t>
      </w:r>
      <w:r w:rsidR="001823B5">
        <w:rPr>
          <w:rFonts w:ascii="Arial" w:hAnsi="Arial" w:cs="Arial"/>
          <w:szCs w:val="24"/>
        </w:rPr>
        <w:t>protección, a</w:t>
      </w:r>
      <w:r w:rsidR="008D1362">
        <w:rPr>
          <w:rFonts w:ascii="Arial" w:hAnsi="Arial" w:cs="Arial"/>
          <w:szCs w:val="24"/>
        </w:rPr>
        <w:t xml:space="preserve"> pesar de las </w:t>
      </w:r>
      <w:r w:rsidR="001823B5">
        <w:rPr>
          <w:rFonts w:ascii="Arial" w:hAnsi="Arial" w:cs="Arial"/>
          <w:szCs w:val="24"/>
        </w:rPr>
        <w:t>que pueda llegar a utilizar (fl.482), que además no son las qu</w:t>
      </w:r>
      <w:r w:rsidR="00FE549A">
        <w:rPr>
          <w:rFonts w:ascii="Arial" w:hAnsi="Arial" w:cs="Arial"/>
          <w:szCs w:val="24"/>
        </w:rPr>
        <w:t>e le causaron el daño, ni</w:t>
      </w:r>
      <w:r w:rsidR="001823B5">
        <w:rPr>
          <w:rFonts w:ascii="Arial" w:hAnsi="Arial" w:cs="Arial"/>
          <w:szCs w:val="24"/>
        </w:rPr>
        <w:t xml:space="preserve"> se usaron ese día. </w:t>
      </w:r>
      <w:r w:rsidR="00551318">
        <w:rPr>
          <w:rFonts w:ascii="Arial" w:hAnsi="Arial" w:cs="Arial"/>
          <w:szCs w:val="24"/>
        </w:rPr>
        <w:t>D</w:t>
      </w:r>
      <w:r w:rsidR="00866E4A">
        <w:rPr>
          <w:rFonts w:ascii="Arial" w:hAnsi="Arial" w:cs="Arial"/>
          <w:szCs w:val="24"/>
        </w:rPr>
        <w:t xml:space="preserve">e igual forma tampoco se observa la necesidad de uso de </w:t>
      </w:r>
      <w:r w:rsidR="006C438E">
        <w:rPr>
          <w:rFonts w:ascii="Arial" w:hAnsi="Arial" w:cs="Arial"/>
          <w:szCs w:val="24"/>
        </w:rPr>
        <w:t>elementos de protección</w:t>
      </w:r>
      <w:r w:rsidR="005B27AF">
        <w:rPr>
          <w:rFonts w:ascii="Arial" w:hAnsi="Arial" w:cs="Arial"/>
          <w:szCs w:val="24"/>
        </w:rPr>
        <w:t xml:space="preserve"> diferen</w:t>
      </w:r>
      <w:r w:rsidR="00377295">
        <w:rPr>
          <w:rFonts w:ascii="Arial" w:hAnsi="Arial" w:cs="Arial"/>
          <w:szCs w:val="24"/>
        </w:rPr>
        <w:t>tes a los que la empresa entregó</w:t>
      </w:r>
      <w:r w:rsidR="005B27AF">
        <w:rPr>
          <w:rFonts w:ascii="Arial" w:hAnsi="Arial" w:cs="Arial"/>
          <w:szCs w:val="24"/>
        </w:rPr>
        <w:t xml:space="preserve"> al actor</w:t>
      </w:r>
      <w:r w:rsidR="006C438E">
        <w:rPr>
          <w:rFonts w:ascii="Arial" w:hAnsi="Arial" w:cs="Arial"/>
          <w:szCs w:val="24"/>
        </w:rPr>
        <w:t>, a la luz d</w:t>
      </w:r>
      <w:r w:rsidR="00601808">
        <w:rPr>
          <w:rFonts w:ascii="Arial" w:hAnsi="Arial" w:cs="Arial"/>
          <w:szCs w:val="24"/>
        </w:rPr>
        <w:t xml:space="preserve">el artículo 170 </w:t>
      </w:r>
      <w:r w:rsidR="00A375B7">
        <w:rPr>
          <w:rFonts w:ascii="Arial" w:hAnsi="Arial" w:cs="Arial"/>
          <w:i/>
          <w:szCs w:val="24"/>
        </w:rPr>
        <w:t>ibídem</w:t>
      </w:r>
      <w:r w:rsidR="005B27AF">
        <w:rPr>
          <w:rFonts w:ascii="Arial" w:hAnsi="Arial" w:cs="Arial"/>
          <w:i/>
          <w:szCs w:val="24"/>
        </w:rPr>
        <w:t xml:space="preserve"> </w:t>
      </w:r>
      <w:r w:rsidR="005B27AF" w:rsidRPr="00864233">
        <w:rPr>
          <w:rFonts w:ascii="Arial" w:hAnsi="Arial" w:cs="Arial"/>
          <w:szCs w:val="24"/>
        </w:rPr>
        <w:t>de la norma antes citada</w:t>
      </w:r>
      <w:r w:rsidR="00601808">
        <w:rPr>
          <w:rFonts w:ascii="Arial" w:hAnsi="Arial" w:cs="Arial"/>
          <w:szCs w:val="24"/>
        </w:rPr>
        <w:t>.</w:t>
      </w:r>
    </w:p>
    <w:p w:rsidR="0030798B" w:rsidRDefault="0030798B" w:rsidP="00286A23">
      <w:pPr>
        <w:autoSpaceDE w:val="0"/>
        <w:autoSpaceDN w:val="0"/>
        <w:adjustRightInd w:val="0"/>
        <w:spacing w:line="276" w:lineRule="auto"/>
        <w:jc w:val="both"/>
        <w:rPr>
          <w:rFonts w:ascii="Arial" w:hAnsi="Arial" w:cs="Arial"/>
          <w:szCs w:val="24"/>
        </w:rPr>
      </w:pPr>
    </w:p>
    <w:p w:rsidR="00A375B7" w:rsidRPr="00A375B7" w:rsidRDefault="00C316FC" w:rsidP="00E66BF2">
      <w:pPr>
        <w:spacing w:line="276" w:lineRule="auto"/>
        <w:jc w:val="both"/>
        <w:rPr>
          <w:rFonts w:ascii="Arial" w:hAnsi="Arial" w:cs="Arial"/>
          <w:bCs/>
          <w:iCs/>
          <w:szCs w:val="24"/>
          <w:lang w:val="es-ES"/>
        </w:rPr>
      </w:pPr>
      <w:r w:rsidRPr="00A375B7">
        <w:rPr>
          <w:rFonts w:ascii="Arial" w:hAnsi="Arial" w:cs="Arial"/>
          <w:szCs w:val="24"/>
        </w:rPr>
        <w:t>Sin que se pueda considerar, como lo pretende el recurrente, que las medidas implementadas luego del suceso</w:t>
      </w:r>
      <w:r w:rsidR="003979DF" w:rsidRPr="00A375B7">
        <w:rPr>
          <w:rFonts w:ascii="Arial" w:hAnsi="Arial" w:cs="Arial"/>
          <w:szCs w:val="24"/>
        </w:rPr>
        <w:t xml:space="preserve"> (</w:t>
      </w:r>
      <w:r w:rsidR="001823B5" w:rsidRPr="00A375B7">
        <w:rPr>
          <w:rFonts w:ascii="Arial" w:hAnsi="Arial" w:cs="Arial"/>
          <w:szCs w:val="24"/>
        </w:rPr>
        <w:t>entrega de un elemento de protección auditiva</w:t>
      </w:r>
      <w:r w:rsidRPr="00A375B7">
        <w:rPr>
          <w:rFonts w:ascii="Arial" w:hAnsi="Arial" w:cs="Arial"/>
          <w:szCs w:val="24"/>
        </w:rPr>
        <w:t>,</w:t>
      </w:r>
      <w:r w:rsidR="001823B5" w:rsidRPr="00A375B7">
        <w:rPr>
          <w:rFonts w:ascii="Arial" w:hAnsi="Arial" w:cs="Arial"/>
          <w:szCs w:val="24"/>
        </w:rPr>
        <w:t xml:space="preserve"> como lo dice el señor Reina),</w:t>
      </w:r>
      <w:r w:rsidRPr="00A375B7">
        <w:rPr>
          <w:rFonts w:ascii="Arial" w:hAnsi="Arial" w:cs="Arial"/>
          <w:szCs w:val="24"/>
        </w:rPr>
        <w:t xml:space="preserve"> constituyan el incumplimiento </w:t>
      </w:r>
      <w:r w:rsidR="00137411" w:rsidRPr="00A375B7">
        <w:rPr>
          <w:rFonts w:ascii="Arial" w:hAnsi="Arial" w:cs="Arial"/>
          <w:szCs w:val="24"/>
        </w:rPr>
        <w:t>de normas de seguridad o falta de entrega de elementos en pro</w:t>
      </w:r>
      <w:r w:rsidR="00377295">
        <w:rPr>
          <w:rFonts w:ascii="Arial" w:hAnsi="Arial" w:cs="Arial"/>
          <w:szCs w:val="24"/>
        </w:rPr>
        <w:t>cura de conservar su indemnidad;</w:t>
      </w:r>
      <w:r w:rsidR="00137411" w:rsidRPr="00A375B7">
        <w:rPr>
          <w:rFonts w:ascii="Arial" w:hAnsi="Arial" w:cs="Arial"/>
          <w:szCs w:val="24"/>
        </w:rPr>
        <w:t xml:space="preserve"> por el contrario</w:t>
      </w:r>
      <w:r w:rsidR="003979DF" w:rsidRPr="00A375B7">
        <w:rPr>
          <w:rFonts w:ascii="Arial" w:hAnsi="Arial" w:cs="Arial"/>
          <w:szCs w:val="24"/>
        </w:rPr>
        <w:t>,</w:t>
      </w:r>
      <w:r w:rsidR="00137411" w:rsidRPr="00A375B7">
        <w:rPr>
          <w:rFonts w:ascii="Arial" w:hAnsi="Arial" w:cs="Arial"/>
          <w:szCs w:val="24"/>
        </w:rPr>
        <w:t xml:space="preserve"> es </w:t>
      </w:r>
      <w:r w:rsidR="001823B5" w:rsidRPr="00A375B7">
        <w:rPr>
          <w:rFonts w:ascii="Arial" w:hAnsi="Arial" w:cs="Arial"/>
          <w:szCs w:val="24"/>
        </w:rPr>
        <w:t xml:space="preserve">un </w:t>
      </w:r>
      <w:r w:rsidR="00137411" w:rsidRPr="00A375B7">
        <w:rPr>
          <w:rFonts w:ascii="Arial" w:hAnsi="Arial" w:cs="Arial"/>
          <w:szCs w:val="24"/>
        </w:rPr>
        <w:t>ajuste que se hizo necesario ante la situación presentada</w:t>
      </w:r>
      <w:r w:rsidR="001823B5" w:rsidRPr="00A375B7">
        <w:rPr>
          <w:rFonts w:ascii="Arial" w:hAnsi="Arial" w:cs="Arial"/>
          <w:szCs w:val="24"/>
        </w:rPr>
        <w:t xml:space="preserve"> y por exigencia de la ARL</w:t>
      </w:r>
      <w:r w:rsidR="00A375B7" w:rsidRPr="00A375B7">
        <w:rPr>
          <w:rFonts w:ascii="Arial" w:hAnsi="Arial" w:cs="Arial"/>
          <w:szCs w:val="24"/>
        </w:rPr>
        <w:t>;</w:t>
      </w:r>
      <w:r w:rsidR="006962E2" w:rsidRPr="00A375B7">
        <w:rPr>
          <w:rFonts w:ascii="Arial" w:hAnsi="Arial" w:cs="Arial"/>
          <w:szCs w:val="24"/>
        </w:rPr>
        <w:t xml:space="preserve"> </w:t>
      </w:r>
      <w:r w:rsidR="003A2A63" w:rsidRPr="00A375B7">
        <w:rPr>
          <w:rFonts w:ascii="Arial" w:hAnsi="Arial" w:cs="Arial"/>
          <w:szCs w:val="24"/>
        </w:rPr>
        <w:t>dado que</w:t>
      </w:r>
      <w:r w:rsidR="00A375B7" w:rsidRPr="00A375B7">
        <w:rPr>
          <w:rFonts w:ascii="Arial" w:hAnsi="Arial" w:cs="Arial"/>
          <w:szCs w:val="24"/>
        </w:rPr>
        <w:t xml:space="preserve"> antes en este tipo de actividad no se había presentado cosa igual, en tanto el incidente que sufrió el señor </w:t>
      </w:r>
      <w:proofErr w:type="spellStart"/>
      <w:r w:rsidR="00A375B7" w:rsidRPr="00A375B7">
        <w:rPr>
          <w:rFonts w:ascii="Arial" w:hAnsi="Arial" w:cs="Arial"/>
          <w:szCs w:val="24"/>
        </w:rPr>
        <w:t>Tapasco</w:t>
      </w:r>
      <w:proofErr w:type="spellEnd"/>
      <w:r w:rsidR="00A375B7" w:rsidRPr="00A375B7">
        <w:rPr>
          <w:rFonts w:ascii="Arial" w:hAnsi="Arial" w:cs="Arial"/>
          <w:szCs w:val="24"/>
        </w:rPr>
        <w:t xml:space="preserve"> se dio mientras instalaba en el</w:t>
      </w:r>
      <w:r w:rsidR="00E749D3">
        <w:rPr>
          <w:rFonts w:ascii="Arial" w:hAnsi="Arial" w:cs="Arial"/>
          <w:bCs/>
          <w:iCs/>
          <w:szCs w:val="24"/>
          <w:lang w:val="es-ES"/>
        </w:rPr>
        <w:t xml:space="preserve"> primer cajero en el Centro Comercial Ú</w:t>
      </w:r>
      <w:r w:rsidR="00E66BF2" w:rsidRPr="00A375B7">
        <w:rPr>
          <w:rFonts w:ascii="Arial" w:hAnsi="Arial" w:cs="Arial"/>
          <w:bCs/>
          <w:iCs/>
          <w:szCs w:val="24"/>
          <w:lang w:val="es-ES"/>
        </w:rPr>
        <w:t xml:space="preserve">nico de Dosquebradas, al intentar zafar un tornillo y de forma accidental movió un vidrio </w:t>
      </w:r>
      <w:r w:rsidR="00A375B7" w:rsidRPr="00A375B7">
        <w:rPr>
          <w:rFonts w:ascii="Arial" w:hAnsi="Arial" w:cs="Arial"/>
          <w:bCs/>
          <w:iCs/>
          <w:szCs w:val="24"/>
          <w:lang w:val="es-ES"/>
        </w:rPr>
        <w:t xml:space="preserve">que </w:t>
      </w:r>
      <w:r w:rsidR="00E66BF2" w:rsidRPr="00A375B7">
        <w:rPr>
          <w:rFonts w:ascii="Arial" w:hAnsi="Arial" w:cs="Arial"/>
          <w:bCs/>
          <w:iCs/>
          <w:szCs w:val="24"/>
          <w:lang w:val="es-ES"/>
        </w:rPr>
        <w:t xml:space="preserve">se </w:t>
      </w:r>
      <w:r w:rsidR="00A375B7" w:rsidRPr="00A375B7">
        <w:rPr>
          <w:rFonts w:ascii="Arial" w:hAnsi="Arial" w:cs="Arial"/>
          <w:bCs/>
          <w:iCs/>
          <w:szCs w:val="24"/>
          <w:lang w:val="es-ES"/>
        </w:rPr>
        <w:t xml:space="preserve">le </w:t>
      </w:r>
      <w:r w:rsidR="00E66BF2" w:rsidRPr="00A375B7">
        <w:rPr>
          <w:rFonts w:ascii="Arial" w:hAnsi="Arial" w:cs="Arial"/>
          <w:bCs/>
          <w:iCs/>
          <w:szCs w:val="24"/>
          <w:lang w:val="es-ES"/>
        </w:rPr>
        <w:t>estalló,</w:t>
      </w:r>
      <w:r w:rsidR="00A375B7" w:rsidRPr="00A375B7">
        <w:rPr>
          <w:rFonts w:ascii="Arial" w:hAnsi="Arial" w:cs="Arial"/>
          <w:bCs/>
          <w:iCs/>
          <w:szCs w:val="24"/>
          <w:lang w:val="es-ES"/>
        </w:rPr>
        <w:t xml:space="preserve"> actos que no son propios del mantenim</w:t>
      </w:r>
      <w:r w:rsidR="00C97959">
        <w:rPr>
          <w:rFonts w:ascii="Arial" w:hAnsi="Arial" w:cs="Arial"/>
          <w:bCs/>
          <w:iCs/>
          <w:szCs w:val="24"/>
          <w:lang w:val="es-ES"/>
        </w:rPr>
        <w:t xml:space="preserve">iento, como el mismo lo informó </w:t>
      </w:r>
      <w:r w:rsidR="00A375B7" w:rsidRPr="00A375B7">
        <w:rPr>
          <w:rFonts w:ascii="Arial" w:hAnsi="Arial" w:cs="Arial"/>
          <w:bCs/>
          <w:iCs/>
          <w:szCs w:val="24"/>
          <w:lang w:val="es-ES"/>
        </w:rPr>
        <w:t>en esta instancia.</w:t>
      </w:r>
    </w:p>
    <w:p w:rsidR="00A375B7" w:rsidRDefault="00A375B7" w:rsidP="00E66BF2">
      <w:pPr>
        <w:spacing w:line="276" w:lineRule="auto"/>
        <w:jc w:val="both"/>
        <w:rPr>
          <w:rFonts w:ascii="Arial" w:hAnsi="Arial" w:cs="Arial"/>
          <w:bCs/>
          <w:iCs/>
          <w:color w:val="0070C0"/>
          <w:szCs w:val="24"/>
          <w:lang w:val="es-ES"/>
        </w:rPr>
      </w:pPr>
    </w:p>
    <w:p w:rsidR="00A20A0A" w:rsidRDefault="00A20A0A" w:rsidP="00A20A0A">
      <w:pPr>
        <w:shd w:val="clear" w:color="auto" w:fill="FFFFFF"/>
        <w:spacing w:line="276" w:lineRule="auto"/>
        <w:jc w:val="both"/>
        <w:rPr>
          <w:rFonts w:ascii="Arial" w:hAnsi="Arial" w:cs="Arial"/>
          <w:szCs w:val="24"/>
        </w:rPr>
      </w:pPr>
      <w:r w:rsidRPr="00530FE8">
        <w:rPr>
          <w:rFonts w:ascii="Arial" w:hAnsi="Arial" w:cs="Arial"/>
          <w:szCs w:val="24"/>
        </w:rPr>
        <w:t>También, debe aclararse que el modo de operar</w:t>
      </w:r>
      <w:r w:rsidR="00530FE8" w:rsidRPr="00530FE8">
        <w:rPr>
          <w:rFonts w:ascii="Arial" w:hAnsi="Arial" w:cs="Arial"/>
          <w:szCs w:val="24"/>
        </w:rPr>
        <w:t xml:space="preserve"> de</w:t>
      </w:r>
      <w:r w:rsidRPr="00530FE8">
        <w:rPr>
          <w:rFonts w:ascii="Arial" w:hAnsi="Arial" w:cs="Arial"/>
          <w:szCs w:val="24"/>
        </w:rPr>
        <w:t xml:space="preserve"> Bancolombia respecto a los cajeros electrónicos, permiten inferir que la demandada no tenía </w:t>
      </w:r>
      <w:r w:rsidR="00551318" w:rsidRPr="00530FE8">
        <w:rPr>
          <w:rFonts w:ascii="Arial" w:hAnsi="Arial" w:cs="Arial"/>
          <w:szCs w:val="24"/>
        </w:rPr>
        <w:t>por qué</w:t>
      </w:r>
      <w:r w:rsidRPr="00530FE8">
        <w:rPr>
          <w:rFonts w:ascii="Arial" w:hAnsi="Arial" w:cs="Arial"/>
          <w:szCs w:val="24"/>
        </w:rPr>
        <w:t xml:space="preserve"> conocer </w:t>
      </w:r>
      <w:r w:rsidR="00597AD8">
        <w:rPr>
          <w:rFonts w:ascii="Arial" w:hAnsi="Arial" w:cs="Arial"/>
          <w:szCs w:val="24"/>
        </w:rPr>
        <w:t>l</w:t>
      </w:r>
      <w:r w:rsidRPr="00530FE8">
        <w:rPr>
          <w:rFonts w:ascii="Arial" w:hAnsi="Arial" w:cs="Arial"/>
          <w:szCs w:val="24"/>
        </w:rPr>
        <w:t>as trampas, dado que son cuatro empresas a quienes contrata</w:t>
      </w:r>
      <w:r w:rsidR="00530FE8" w:rsidRPr="00530FE8">
        <w:rPr>
          <w:rFonts w:ascii="Arial" w:hAnsi="Arial" w:cs="Arial"/>
          <w:szCs w:val="24"/>
        </w:rPr>
        <w:t xml:space="preserve">n: </w:t>
      </w:r>
      <w:r w:rsidR="00AB602A" w:rsidRPr="00530FE8">
        <w:rPr>
          <w:rFonts w:ascii="Arial" w:hAnsi="Arial" w:cs="Arial"/>
          <w:szCs w:val="24"/>
        </w:rPr>
        <w:t>P</w:t>
      </w:r>
      <w:r w:rsidR="002F08B1" w:rsidRPr="00530FE8">
        <w:rPr>
          <w:rFonts w:ascii="Arial" w:hAnsi="Arial" w:cs="Arial"/>
          <w:szCs w:val="24"/>
        </w:rPr>
        <w:t>rosegur quien realiza la custodia del dinero en los cajeros cuand</w:t>
      </w:r>
      <w:r w:rsidR="00530FE8" w:rsidRPr="00530FE8">
        <w:rPr>
          <w:rFonts w:ascii="Arial" w:hAnsi="Arial" w:cs="Arial"/>
          <w:szCs w:val="24"/>
        </w:rPr>
        <w:t>o se realizan acciones en ellos;</w:t>
      </w:r>
      <w:r w:rsidR="002F08B1" w:rsidRPr="00530FE8">
        <w:rPr>
          <w:rFonts w:ascii="Arial" w:hAnsi="Arial" w:cs="Arial"/>
          <w:szCs w:val="24"/>
        </w:rPr>
        <w:t xml:space="preserve"> </w:t>
      </w:r>
      <w:proofErr w:type="spellStart"/>
      <w:r w:rsidR="005D6A3D" w:rsidRPr="00530FE8">
        <w:rPr>
          <w:rFonts w:ascii="Arial" w:hAnsi="Arial" w:cs="Arial"/>
          <w:szCs w:val="24"/>
        </w:rPr>
        <w:t>Sodexo</w:t>
      </w:r>
      <w:proofErr w:type="spellEnd"/>
      <w:r w:rsidR="002F08B1" w:rsidRPr="00530FE8">
        <w:rPr>
          <w:rFonts w:ascii="Arial" w:hAnsi="Arial" w:cs="Arial"/>
          <w:szCs w:val="24"/>
        </w:rPr>
        <w:t xml:space="preserve"> quien ejecuta y dirige las actividades a desarrollarse en los ca</w:t>
      </w:r>
      <w:r w:rsidR="00530FE8" w:rsidRPr="00530FE8">
        <w:rPr>
          <w:rFonts w:ascii="Arial" w:hAnsi="Arial" w:cs="Arial"/>
          <w:szCs w:val="24"/>
        </w:rPr>
        <w:t xml:space="preserve">jeros por parte de las empresas; </w:t>
      </w:r>
      <w:r w:rsidR="002F08B1" w:rsidRPr="00530FE8">
        <w:rPr>
          <w:rFonts w:ascii="Arial" w:hAnsi="Arial" w:cs="Arial"/>
          <w:szCs w:val="24"/>
        </w:rPr>
        <w:t xml:space="preserve">BI </w:t>
      </w:r>
      <w:r w:rsidR="00931192" w:rsidRPr="00530FE8">
        <w:rPr>
          <w:rFonts w:ascii="Arial" w:hAnsi="Arial" w:cs="Arial"/>
          <w:szCs w:val="24"/>
        </w:rPr>
        <w:t xml:space="preserve">en materia de </w:t>
      </w:r>
      <w:r w:rsidR="00AB602A" w:rsidRPr="00530FE8">
        <w:rPr>
          <w:rFonts w:ascii="Arial" w:hAnsi="Arial" w:cs="Arial"/>
          <w:szCs w:val="24"/>
        </w:rPr>
        <w:t xml:space="preserve">sistemas de alarmas y sistemas </w:t>
      </w:r>
      <w:r w:rsidR="00530FE8" w:rsidRPr="00530FE8">
        <w:rPr>
          <w:rFonts w:ascii="Arial" w:hAnsi="Arial" w:cs="Arial"/>
          <w:szCs w:val="24"/>
        </w:rPr>
        <w:t xml:space="preserve">seguridad y cámaras con el propósito de dar aviso a la central de monitoreo cuando se vulnera el cajero y; </w:t>
      </w:r>
      <w:r w:rsidR="00931192" w:rsidRPr="00530FE8">
        <w:rPr>
          <w:rFonts w:ascii="Arial" w:hAnsi="Arial" w:cs="Arial"/>
          <w:szCs w:val="24"/>
        </w:rPr>
        <w:t xml:space="preserve"> </w:t>
      </w:r>
      <w:proofErr w:type="spellStart"/>
      <w:r w:rsidR="00530FE8" w:rsidRPr="00530FE8">
        <w:rPr>
          <w:rFonts w:ascii="Arial" w:hAnsi="Arial" w:cs="Arial"/>
          <w:szCs w:val="24"/>
        </w:rPr>
        <w:t>Marnell</w:t>
      </w:r>
      <w:proofErr w:type="spellEnd"/>
      <w:r w:rsidR="00530FE8" w:rsidRPr="00530FE8">
        <w:rPr>
          <w:rFonts w:ascii="Arial" w:hAnsi="Arial" w:cs="Arial"/>
          <w:szCs w:val="24"/>
        </w:rPr>
        <w:t xml:space="preserve"> </w:t>
      </w:r>
      <w:r w:rsidR="00931192" w:rsidRPr="00530FE8">
        <w:rPr>
          <w:rFonts w:ascii="Arial" w:hAnsi="Arial" w:cs="Arial"/>
          <w:szCs w:val="24"/>
        </w:rPr>
        <w:t xml:space="preserve">en relación con las trampas y </w:t>
      </w:r>
      <w:r w:rsidR="00AB602A" w:rsidRPr="00530FE8">
        <w:rPr>
          <w:rFonts w:ascii="Arial" w:hAnsi="Arial" w:cs="Arial"/>
          <w:szCs w:val="24"/>
        </w:rPr>
        <w:t>sistema pesado de seguridad</w:t>
      </w:r>
      <w:r w:rsidR="00530FE8" w:rsidRPr="00530FE8">
        <w:rPr>
          <w:rFonts w:ascii="Arial" w:hAnsi="Arial" w:cs="Arial"/>
          <w:szCs w:val="24"/>
        </w:rPr>
        <w:t xml:space="preserve"> para detener el presunto hurto; como lo explican estas empresas en los </w:t>
      </w:r>
      <w:r w:rsidR="00377295">
        <w:rPr>
          <w:rFonts w:ascii="Arial" w:hAnsi="Arial" w:cs="Arial"/>
          <w:szCs w:val="24"/>
        </w:rPr>
        <w:t xml:space="preserve">escritos obrantes </w:t>
      </w:r>
      <w:r w:rsidR="00530FE8" w:rsidRPr="00530FE8">
        <w:rPr>
          <w:rFonts w:ascii="Arial" w:hAnsi="Arial" w:cs="Arial"/>
          <w:szCs w:val="24"/>
        </w:rPr>
        <w:t xml:space="preserve">a folios 24 a 30 </w:t>
      </w:r>
      <w:r w:rsidR="004A2E1E" w:rsidRPr="00530FE8">
        <w:rPr>
          <w:rFonts w:ascii="Arial" w:hAnsi="Arial" w:cs="Arial"/>
          <w:szCs w:val="24"/>
        </w:rPr>
        <w:t xml:space="preserve">del </w:t>
      </w:r>
      <w:r w:rsidR="00530FE8" w:rsidRPr="00530FE8">
        <w:rPr>
          <w:rFonts w:ascii="Arial" w:hAnsi="Arial" w:cs="Arial"/>
          <w:szCs w:val="24"/>
        </w:rPr>
        <w:t>cd. 2</w:t>
      </w:r>
      <w:r w:rsidR="00816BB7">
        <w:rPr>
          <w:rFonts w:ascii="Arial" w:hAnsi="Arial" w:cs="Arial"/>
          <w:szCs w:val="24"/>
        </w:rPr>
        <w:t>, allegados en virtud del decreto oficioso.</w:t>
      </w:r>
    </w:p>
    <w:p w:rsidR="00A0383D" w:rsidRPr="00530FE8" w:rsidRDefault="00A0383D" w:rsidP="00A20A0A">
      <w:pPr>
        <w:shd w:val="clear" w:color="auto" w:fill="FFFFFF"/>
        <w:spacing w:line="276" w:lineRule="auto"/>
        <w:jc w:val="both"/>
        <w:rPr>
          <w:rFonts w:ascii="Arial" w:hAnsi="Arial" w:cs="Arial"/>
          <w:szCs w:val="24"/>
        </w:rPr>
      </w:pPr>
    </w:p>
    <w:p w:rsidR="00753654" w:rsidRDefault="00753654" w:rsidP="00286A23">
      <w:pPr>
        <w:autoSpaceDE w:val="0"/>
        <w:autoSpaceDN w:val="0"/>
        <w:adjustRightInd w:val="0"/>
        <w:spacing w:line="276" w:lineRule="auto"/>
        <w:jc w:val="both"/>
        <w:rPr>
          <w:rFonts w:ascii="Arial" w:hAnsi="Arial" w:cs="Arial"/>
          <w:szCs w:val="24"/>
        </w:rPr>
      </w:pPr>
      <w:r>
        <w:rPr>
          <w:rFonts w:ascii="Arial" w:hAnsi="Arial" w:cs="Arial"/>
          <w:szCs w:val="24"/>
        </w:rPr>
        <w:t xml:space="preserve">Sin que pueda imputarse alguna responsabilidad a BI Ltda. </w:t>
      </w:r>
      <w:proofErr w:type="gramStart"/>
      <w:r>
        <w:rPr>
          <w:rFonts w:ascii="Arial" w:hAnsi="Arial" w:cs="Arial"/>
          <w:szCs w:val="24"/>
        </w:rPr>
        <w:t>por</w:t>
      </w:r>
      <w:proofErr w:type="gramEnd"/>
      <w:r>
        <w:rPr>
          <w:rFonts w:ascii="Arial" w:hAnsi="Arial" w:cs="Arial"/>
          <w:szCs w:val="24"/>
        </w:rPr>
        <w:t xml:space="preserve"> no coordinar con el personal de </w:t>
      </w:r>
      <w:proofErr w:type="spellStart"/>
      <w:r>
        <w:rPr>
          <w:rFonts w:ascii="Arial" w:hAnsi="Arial" w:cs="Arial"/>
          <w:szCs w:val="24"/>
        </w:rPr>
        <w:t>Marnell</w:t>
      </w:r>
      <w:proofErr w:type="spellEnd"/>
      <w:r>
        <w:rPr>
          <w:rFonts w:ascii="Arial" w:hAnsi="Arial" w:cs="Arial"/>
          <w:szCs w:val="24"/>
        </w:rPr>
        <w:t xml:space="preserve"> el mantenimiento preventivo en el cajero donde se presentó el suceso que ocasion</w:t>
      </w:r>
      <w:r w:rsidR="00B7177D">
        <w:rPr>
          <w:rFonts w:ascii="Arial" w:hAnsi="Arial" w:cs="Arial"/>
          <w:szCs w:val="24"/>
        </w:rPr>
        <w:t xml:space="preserve">ó el accidente o por omitir la información de las trampas al actor; </w:t>
      </w:r>
      <w:r w:rsidR="00B7177D">
        <w:rPr>
          <w:rFonts w:ascii="Arial" w:hAnsi="Arial" w:cs="Arial"/>
          <w:szCs w:val="24"/>
        </w:rPr>
        <w:lastRenderedPageBreak/>
        <w:t>en primer lugar, porque es la central de monitoreo quien solicita la orden de trabajo a las empresas para el mantenimiento de equipos como lo dice Rafael Antonio Posada</w:t>
      </w:r>
      <w:r w:rsidR="00114451">
        <w:rPr>
          <w:rFonts w:ascii="Arial" w:hAnsi="Arial" w:cs="Arial"/>
          <w:szCs w:val="24"/>
        </w:rPr>
        <w:t xml:space="preserve"> y</w:t>
      </w:r>
      <w:r w:rsidR="00502C8C">
        <w:rPr>
          <w:rFonts w:ascii="Arial" w:hAnsi="Arial" w:cs="Arial"/>
          <w:szCs w:val="24"/>
        </w:rPr>
        <w:t xml:space="preserve"> los cita </w:t>
      </w:r>
      <w:proofErr w:type="spellStart"/>
      <w:r w:rsidR="00502C8C">
        <w:rPr>
          <w:rFonts w:ascii="Arial" w:hAnsi="Arial" w:cs="Arial"/>
          <w:szCs w:val="24"/>
        </w:rPr>
        <w:t>Sodexo</w:t>
      </w:r>
      <w:proofErr w:type="spellEnd"/>
      <w:r w:rsidR="00502C8C">
        <w:rPr>
          <w:rFonts w:ascii="Arial" w:hAnsi="Arial" w:cs="Arial"/>
          <w:szCs w:val="24"/>
        </w:rPr>
        <w:t xml:space="preserve"> como lo manifiesta el señor Reina y confirma esta misma empresa en lo expuesto en el documento que obra a folio 30.</w:t>
      </w:r>
    </w:p>
    <w:p w:rsidR="00A0383D" w:rsidRDefault="00A0383D" w:rsidP="00286A23">
      <w:pPr>
        <w:autoSpaceDE w:val="0"/>
        <w:autoSpaceDN w:val="0"/>
        <w:adjustRightInd w:val="0"/>
        <w:spacing w:line="276" w:lineRule="auto"/>
        <w:jc w:val="both"/>
        <w:rPr>
          <w:rFonts w:ascii="Arial" w:hAnsi="Arial" w:cs="Arial"/>
          <w:szCs w:val="24"/>
        </w:rPr>
      </w:pPr>
    </w:p>
    <w:p w:rsidR="00753654" w:rsidRDefault="00114451" w:rsidP="00286A23">
      <w:pPr>
        <w:autoSpaceDE w:val="0"/>
        <w:autoSpaceDN w:val="0"/>
        <w:adjustRightInd w:val="0"/>
        <w:spacing w:line="276" w:lineRule="auto"/>
        <w:jc w:val="both"/>
        <w:rPr>
          <w:rFonts w:ascii="Arial" w:hAnsi="Arial" w:cs="Arial"/>
          <w:szCs w:val="24"/>
        </w:rPr>
      </w:pPr>
      <w:r>
        <w:rPr>
          <w:rFonts w:ascii="Arial" w:hAnsi="Arial" w:cs="Arial"/>
          <w:szCs w:val="24"/>
        </w:rPr>
        <w:t>En segundo término</w:t>
      </w:r>
      <w:r w:rsidR="00502305">
        <w:rPr>
          <w:rFonts w:ascii="Arial" w:hAnsi="Arial" w:cs="Arial"/>
          <w:szCs w:val="24"/>
        </w:rPr>
        <w:t>,</w:t>
      </w:r>
      <w:r>
        <w:rPr>
          <w:rFonts w:ascii="Arial" w:hAnsi="Arial" w:cs="Arial"/>
          <w:szCs w:val="24"/>
        </w:rPr>
        <w:t xml:space="preserve"> porque las trampas instaladas por </w:t>
      </w:r>
      <w:proofErr w:type="spellStart"/>
      <w:r>
        <w:rPr>
          <w:rFonts w:ascii="Arial" w:hAnsi="Arial" w:cs="Arial"/>
          <w:szCs w:val="24"/>
        </w:rPr>
        <w:t>Marnell</w:t>
      </w:r>
      <w:proofErr w:type="spellEnd"/>
      <w:r>
        <w:rPr>
          <w:rFonts w:ascii="Arial" w:hAnsi="Arial" w:cs="Arial"/>
          <w:szCs w:val="24"/>
        </w:rPr>
        <w:t xml:space="preserve"> es una información que </w:t>
      </w:r>
      <w:r w:rsidR="00502305">
        <w:rPr>
          <w:rFonts w:ascii="Arial" w:hAnsi="Arial" w:cs="Arial"/>
          <w:szCs w:val="24"/>
        </w:rPr>
        <w:t>n</w:t>
      </w:r>
      <w:r>
        <w:rPr>
          <w:rFonts w:ascii="Arial" w:hAnsi="Arial" w:cs="Arial"/>
          <w:szCs w:val="24"/>
        </w:rPr>
        <w:t>o trasciende a otras empresas</w:t>
      </w:r>
      <w:r w:rsidR="00377295">
        <w:rPr>
          <w:rFonts w:ascii="Arial" w:hAnsi="Arial" w:cs="Arial"/>
          <w:szCs w:val="24"/>
        </w:rPr>
        <w:t>,</w:t>
      </w:r>
      <w:r>
        <w:rPr>
          <w:rFonts w:ascii="Arial" w:hAnsi="Arial" w:cs="Arial"/>
          <w:szCs w:val="24"/>
        </w:rPr>
        <w:t xml:space="preserve"> ni tampoco la brinda la central de monitoreo, dada la finalidad que persiguen</w:t>
      </w:r>
      <w:r w:rsidR="00377295">
        <w:rPr>
          <w:rFonts w:ascii="Arial" w:hAnsi="Arial" w:cs="Arial"/>
          <w:szCs w:val="24"/>
        </w:rPr>
        <w:t>,</w:t>
      </w:r>
      <w:r>
        <w:rPr>
          <w:rFonts w:ascii="Arial" w:hAnsi="Arial" w:cs="Arial"/>
          <w:szCs w:val="24"/>
        </w:rPr>
        <w:t xml:space="preserve"> que es la seguridad de los cajeros automáticos </w:t>
      </w:r>
    </w:p>
    <w:p w:rsidR="001432B8" w:rsidRDefault="001432B8" w:rsidP="00286A23">
      <w:pPr>
        <w:autoSpaceDE w:val="0"/>
        <w:autoSpaceDN w:val="0"/>
        <w:adjustRightInd w:val="0"/>
        <w:spacing w:line="276" w:lineRule="auto"/>
        <w:jc w:val="both"/>
        <w:rPr>
          <w:rFonts w:ascii="Arial" w:hAnsi="Arial" w:cs="Arial"/>
          <w:szCs w:val="24"/>
        </w:rPr>
      </w:pPr>
    </w:p>
    <w:p w:rsidR="00923B98" w:rsidRDefault="00702578" w:rsidP="000036A9">
      <w:pPr>
        <w:autoSpaceDE w:val="0"/>
        <w:autoSpaceDN w:val="0"/>
        <w:adjustRightInd w:val="0"/>
        <w:spacing w:line="276" w:lineRule="auto"/>
        <w:jc w:val="both"/>
        <w:rPr>
          <w:rFonts w:ascii="Arial" w:hAnsi="Arial" w:cs="Arial"/>
          <w:szCs w:val="24"/>
        </w:rPr>
      </w:pPr>
      <w:r>
        <w:rPr>
          <w:rFonts w:ascii="Arial" w:hAnsi="Arial" w:cs="Arial"/>
          <w:szCs w:val="24"/>
        </w:rPr>
        <w:t>Analizado en conjunto el material probatorio</w:t>
      </w:r>
      <w:r w:rsidR="00621C29">
        <w:rPr>
          <w:rFonts w:ascii="Arial" w:hAnsi="Arial" w:cs="Arial"/>
          <w:szCs w:val="24"/>
        </w:rPr>
        <w:t>, se comparte lo afirmado por la primera instancia</w:t>
      </w:r>
      <w:r w:rsidR="004D2108">
        <w:rPr>
          <w:rFonts w:ascii="Arial" w:hAnsi="Arial" w:cs="Arial"/>
          <w:szCs w:val="24"/>
        </w:rPr>
        <w:t xml:space="preserve"> al demostrar BI Ltda. la diligencia y cuidado en el desarrollo de su actividad quien observó sus deberes en relación con cada riesgo que ofrecían las actividades a realizar en los cajeros, en este caso, el de mantenimiento preventivo, que de otro lado salía de su control lo atinente a las trampas</w:t>
      </w:r>
      <w:r w:rsidR="00621C29">
        <w:rPr>
          <w:rFonts w:ascii="Arial" w:hAnsi="Arial" w:cs="Arial"/>
          <w:szCs w:val="24"/>
        </w:rPr>
        <w:t>, por</w:t>
      </w:r>
      <w:r>
        <w:rPr>
          <w:rFonts w:ascii="Arial" w:hAnsi="Arial" w:cs="Arial"/>
          <w:szCs w:val="24"/>
        </w:rPr>
        <w:t xml:space="preserve"> des</w:t>
      </w:r>
      <w:r w:rsidR="006B12C3">
        <w:rPr>
          <w:rFonts w:ascii="Arial" w:hAnsi="Arial" w:cs="Arial"/>
          <w:szCs w:val="24"/>
        </w:rPr>
        <w:t>conoc</w:t>
      </w:r>
      <w:r>
        <w:rPr>
          <w:rFonts w:ascii="Arial" w:hAnsi="Arial" w:cs="Arial"/>
          <w:szCs w:val="24"/>
        </w:rPr>
        <w:t xml:space="preserve">er </w:t>
      </w:r>
      <w:r w:rsidR="006B12C3">
        <w:rPr>
          <w:rFonts w:ascii="Arial" w:hAnsi="Arial" w:cs="Arial"/>
          <w:szCs w:val="24"/>
        </w:rPr>
        <w:t xml:space="preserve">la existencia de </w:t>
      </w:r>
      <w:r w:rsidR="00D7467A">
        <w:rPr>
          <w:rFonts w:ascii="Arial" w:hAnsi="Arial" w:cs="Arial"/>
          <w:szCs w:val="24"/>
        </w:rPr>
        <w:t xml:space="preserve">los </w:t>
      </w:r>
      <w:r w:rsidR="006B12C3">
        <w:rPr>
          <w:rFonts w:ascii="Arial" w:hAnsi="Arial" w:cs="Arial"/>
          <w:szCs w:val="24"/>
        </w:rPr>
        <w:t>dispositivos de aturdimiento en este cajero</w:t>
      </w:r>
      <w:r w:rsidR="00D7467A">
        <w:rPr>
          <w:rFonts w:ascii="Arial" w:hAnsi="Arial" w:cs="Arial"/>
          <w:szCs w:val="24"/>
        </w:rPr>
        <w:t xml:space="preserve">, </w:t>
      </w:r>
      <w:r w:rsidR="00621C29">
        <w:rPr>
          <w:rFonts w:ascii="Arial" w:hAnsi="Arial" w:cs="Arial"/>
          <w:szCs w:val="24"/>
        </w:rPr>
        <w:t xml:space="preserve">al no ser este el encargo de </w:t>
      </w:r>
      <w:r w:rsidR="00D7467A">
        <w:rPr>
          <w:rFonts w:ascii="Arial" w:hAnsi="Arial" w:cs="Arial"/>
          <w:szCs w:val="24"/>
        </w:rPr>
        <w:t>la empresa BI</w:t>
      </w:r>
      <w:r w:rsidR="00377295">
        <w:rPr>
          <w:rFonts w:ascii="Arial" w:hAnsi="Arial" w:cs="Arial"/>
          <w:szCs w:val="24"/>
        </w:rPr>
        <w:t>;</w:t>
      </w:r>
      <w:r w:rsidR="00A06ED1">
        <w:rPr>
          <w:rFonts w:ascii="Arial" w:hAnsi="Arial" w:cs="Arial"/>
          <w:szCs w:val="24"/>
        </w:rPr>
        <w:t xml:space="preserve"> adicion</w:t>
      </w:r>
      <w:r w:rsidR="004D2108">
        <w:rPr>
          <w:rFonts w:ascii="Arial" w:hAnsi="Arial" w:cs="Arial"/>
          <w:szCs w:val="24"/>
        </w:rPr>
        <w:t xml:space="preserve">almente estos no se superponen </w:t>
      </w:r>
      <w:r w:rsidR="00D7467A">
        <w:rPr>
          <w:rFonts w:ascii="Arial" w:hAnsi="Arial" w:cs="Arial"/>
          <w:szCs w:val="24"/>
        </w:rPr>
        <w:t>y por si fuera poco</w:t>
      </w:r>
      <w:r w:rsidR="006B12C3">
        <w:rPr>
          <w:rFonts w:ascii="Arial" w:hAnsi="Arial" w:cs="Arial"/>
          <w:szCs w:val="24"/>
        </w:rPr>
        <w:t>,</w:t>
      </w:r>
      <w:r w:rsidR="00D7467A">
        <w:rPr>
          <w:rFonts w:ascii="Arial" w:hAnsi="Arial" w:cs="Arial"/>
          <w:szCs w:val="24"/>
        </w:rPr>
        <w:t xml:space="preserve"> esta información es motivo de reserva por parte de quien las instala</w:t>
      </w:r>
      <w:r w:rsidR="00DD7985">
        <w:rPr>
          <w:rFonts w:ascii="Arial" w:hAnsi="Arial" w:cs="Arial"/>
          <w:szCs w:val="24"/>
        </w:rPr>
        <w:t>,</w:t>
      </w:r>
      <w:r w:rsidR="00D7467A">
        <w:rPr>
          <w:rFonts w:ascii="Arial" w:hAnsi="Arial" w:cs="Arial"/>
          <w:szCs w:val="24"/>
        </w:rPr>
        <w:t xml:space="preserve"> en este caso la empresa </w:t>
      </w:r>
      <w:proofErr w:type="spellStart"/>
      <w:r w:rsidR="006B12C3">
        <w:rPr>
          <w:rFonts w:ascii="Arial" w:hAnsi="Arial" w:cs="Arial"/>
          <w:szCs w:val="24"/>
        </w:rPr>
        <w:t>Marnell</w:t>
      </w:r>
      <w:proofErr w:type="spellEnd"/>
      <w:r w:rsidR="00D7467A">
        <w:rPr>
          <w:rFonts w:ascii="Arial" w:hAnsi="Arial" w:cs="Arial"/>
          <w:szCs w:val="24"/>
        </w:rPr>
        <w:t xml:space="preserve"> y el banco</w:t>
      </w:r>
      <w:r w:rsidR="00FA717A">
        <w:rPr>
          <w:rFonts w:ascii="Arial" w:hAnsi="Arial" w:cs="Arial"/>
          <w:szCs w:val="24"/>
        </w:rPr>
        <w:t>;</w:t>
      </w:r>
      <w:r w:rsidR="006B12C3">
        <w:rPr>
          <w:rFonts w:ascii="Arial" w:hAnsi="Arial" w:cs="Arial"/>
          <w:szCs w:val="24"/>
        </w:rPr>
        <w:t xml:space="preserve"> a tal punto es la reserva</w:t>
      </w:r>
      <w:r w:rsidR="00FA717A">
        <w:rPr>
          <w:rFonts w:ascii="Arial" w:hAnsi="Arial" w:cs="Arial"/>
          <w:szCs w:val="24"/>
        </w:rPr>
        <w:t>,</w:t>
      </w:r>
      <w:r w:rsidR="006B12C3">
        <w:rPr>
          <w:rFonts w:ascii="Arial" w:hAnsi="Arial" w:cs="Arial"/>
          <w:szCs w:val="24"/>
        </w:rPr>
        <w:t xml:space="preserve"> que uno de sus colaboradores manifestó</w:t>
      </w:r>
      <w:r w:rsidR="00FA717A">
        <w:rPr>
          <w:rFonts w:ascii="Arial" w:hAnsi="Arial" w:cs="Arial"/>
          <w:szCs w:val="24"/>
        </w:rPr>
        <w:t xml:space="preserve"> </w:t>
      </w:r>
      <w:r w:rsidR="006B12C3">
        <w:rPr>
          <w:rFonts w:ascii="Arial" w:hAnsi="Arial" w:cs="Arial"/>
          <w:szCs w:val="24"/>
        </w:rPr>
        <w:t>que ni siquiera sab</w:t>
      </w:r>
      <w:r w:rsidR="00FA717A">
        <w:rPr>
          <w:rFonts w:ascii="Arial" w:hAnsi="Arial" w:cs="Arial"/>
          <w:szCs w:val="24"/>
        </w:rPr>
        <w:t>í</w:t>
      </w:r>
      <w:r w:rsidR="006B12C3">
        <w:rPr>
          <w:rFonts w:ascii="Arial" w:hAnsi="Arial" w:cs="Arial"/>
          <w:szCs w:val="24"/>
        </w:rPr>
        <w:t>a de este dispositivo en e</w:t>
      </w:r>
      <w:r w:rsidR="000E1054">
        <w:rPr>
          <w:rFonts w:ascii="Arial" w:hAnsi="Arial" w:cs="Arial"/>
          <w:szCs w:val="24"/>
        </w:rPr>
        <w:t>l</w:t>
      </w:r>
      <w:r w:rsidR="006B12C3">
        <w:rPr>
          <w:rFonts w:ascii="Arial" w:hAnsi="Arial" w:cs="Arial"/>
          <w:szCs w:val="24"/>
        </w:rPr>
        <w:t xml:space="preserve"> cajero donde </w:t>
      </w:r>
      <w:r w:rsidR="000E1054">
        <w:rPr>
          <w:rFonts w:ascii="Arial" w:hAnsi="Arial" w:cs="Arial"/>
          <w:szCs w:val="24"/>
        </w:rPr>
        <w:t>se dio el suce</w:t>
      </w:r>
      <w:r w:rsidR="00640984">
        <w:rPr>
          <w:rFonts w:ascii="Arial" w:hAnsi="Arial" w:cs="Arial"/>
          <w:szCs w:val="24"/>
        </w:rPr>
        <w:t xml:space="preserve">so que afectó al demandante, que se entiende tiene como </w:t>
      </w:r>
      <w:r w:rsidR="00377295">
        <w:rPr>
          <w:rFonts w:ascii="Arial" w:hAnsi="Arial" w:cs="Arial"/>
          <w:szCs w:val="24"/>
        </w:rPr>
        <w:t xml:space="preserve">objetivo </w:t>
      </w:r>
      <w:r w:rsidR="00640984">
        <w:rPr>
          <w:rFonts w:ascii="Arial" w:hAnsi="Arial" w:cs="Arial"/>
          <w:szCs w:val="24"/>
        </w:rPr>
        <w:t xml:space="preserve">la confidencialidad entre </w:t>
      </w:r>
      <w:proofErr w:type="spellStart"/>
      <w:r w:rsidR="00640984">
        <w:rPr>
          <w:rFonts w:ascii="Arial" w:hAnsi="Arial" w:cs="Arial"/>
          <w:szCs w:val="24"/>
        </w:rPr>
        <w:t>Marnell</w:t>
      </w:r>
      <w:proofErr w:type="spellEnd"/>
      <w:r w:rsidR="00640984">
        <w:rPr>
          <w:rFonts w:ascii="Arial" w:hAnsi="Arial" w:cs="Arial"/>
          <w:szCs w:val="24"/>
        </w:rPr>
        <w:t xml:space="preserve"> Security y el banco, para que cumpla su finalidad.</w:t>
      </w:r>
      <w:r w:rsidR="000E1054">
        <w:rPr>
          <w:rFonts w:ascii="Arial" w:hAnsi="Arial" w:cs="Arial"/>
          <w:szCs w:val="24"/>
        </w:rPr>
        <w:t xml:space="preserve"> </w:t>
      </w:r>
    </w:p>
    <w:p w:rsidR="004D2108" w:rsidRDefault="004D2108" w:rsidP="000036A9">
      <w:pPr>
        <w:autoSpaceDE w:val="0"/>
        <w:autoSpaceDN w:val="0"/>
        <w:adjustRightInd w:val="0"/>
        <w:spacing w:line="276" w:lineRule="auto"/>
        <w:jc w:val="both"/>
        <w:rPr>
          <w:rFonts w:ascii="Arial" w:hAnsi="Arial" w:cs="Arial"/>
          <w:szCs w:val="24"/>
        </w:rPr>
      </w:pPr>
    </w:p>
    <w:p w:rsidR="004D2108" w:rsidRDefault="00DB0906" w:rsidP="000036A9">
      <w:pPr>
        <w:autoSpaceDE w:val="0"/>
        <w:autoSpaceDN w:val="0"/>
        <w:adjustRightInd w:val="0"/>
        <w:spacing w:line="276" w:lineRule="auto"/>
        <w:jc w:val="both"/>
        <w:rPr>
          <w:rFonts w:ascii="Arial" w:hAnsi="Arial" w:cs="Arial"/>
          <w:szCs w:val="24"/>
        </w:rPr>
      </w:pPr>
      <w:r>
        <w:rPr>
          <w:rFonts w:ascii="Arial" w:hAnsi="Arial" w:cs="Arial"/>
          <w:szCs w:val="24"/>
        </w:rPr>
        <w:t>A</w:t>
      </w:r>
      <w:r w:rsidR="004D2108">
        <w:rPr>
          <w:rFonts w:ascii="Arial" w:hAnsi="Arial" w:cs="Arial"/>
          <w:szCs w:val="24"/>
        </w:rPr>
        <w:t>demás</w:t>
      </w:r>
      <w:r>
        <w:rPr>
          <w:rFonts w:ascii="Arial" w:hAnsi="Arial" w:cs="Arial"/>
          <w:szCs w:val="24"/>
        </w:rPr>
        <w:t>, BI Ltda.</w:t>
      </w:r>
      <w:r w:rsidR="004D2108">
        <w:rPr>
          <w:rFonts w:ascii="Arial" w:hAnsi="Arial" w:cs="Arial"/>
          <w:szCs w:val="24"/>
        </w:rPr>
        <w:t xml:space="preserve"> </w:t>
      </w:r>
      <w:proofErr w:type="gramStart"/>
      <w:r w:rsidR="004D2108">
        <w:rPr>
          <w:rFonts w:ascii="Arial" w:hAnsi="Arial" w:cs="Arial"/>
          <w:szCs w:val="24"/>
        </w:rPr>
        <w:t>no</w:t>
      </w:r>
      <w:proofErr w:type="gramEnd"/>
      <w:r w:rsidR="004D2108">
        <w:rPr>
          <w:rFonts w:ascii="Arial" w:hAnsi="Arial" w:cs="Arial"/>
          <w:szCs w:val="24"/>
        </w:rPr>
        <w:t xml:space="preserve"> era quien coordinaba las personas que debían ir a acompañar</w:t>
      </w:r>
      <w:r>
        <w:rPr>
          <w:rFonts w:ascii="Arial" w:hAnsi="Arial" w:cs="Arial"/>
          <w:szCs w:val="24"/>
        </w:rPr>
        <w:t>l</w:t>
      </w:r>
      <w:r w:rsidR="004D2108">
        <w:rPr>
          <w:rFonts w:ascii="Arial" w:hAnsi="Arial" w:cs="Arial"/>
          <w:szCs w:val="24"/>
        </w:rPr>
        <w:t>os para ejecutar las labores de mantenimiento, recayendo ello en un tercero.</w:t>
      </w:r>
    </w:p>
    <w:p w:rsidR="00923B98" w:rsidRDefault="00923B98" w:rsidP="000036A9">
      <w:pPr>
        <w:autoSpaceDE w:val="0"/>
        <w:autoSpaceDN w:val="0"/>
        <w:adjustRightInd w:val="0"/>
        <w:spacing w:line="276" w:lineRule="auto"/>
        <w:jc w:val="both"/>
        <w:rPr>
          <w:rFonts w:ascii="Arial" w:hAnsi="Arial" w:cs="Arial"/>
          <w:szCs w:val="24"/>
        </w:rPr>
      </w:pPr>
    </w:p>
    <w:p w:rsidR="00C94D7D" w:rsidRDefault="00DF4DE4" w:rsidP="0069174A">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4D32B1" w:rsidRDefault="00E37C9F" w:rsidP="004D32B1">
      <w:pPr>
        <w:autoSpaceDE w:val="0"/>
        <w:autoSpaceDN w:val="0"/>
        <w:adjustRightInd w:val="0"/>
        <w:spacing w:line="276" w:lineRule="auto"/>
        <w:jc w:val="both"/>
        <w:rPr>
          <w:rFonts w:ascii="Arial" w:hAnsi="Arial" w:cs="Arial"/>
          <w:szCs w:val="24"/>
        </w:rPr>
      </w:pPr>
      <w:r w:rsidRPr="00BF5DC3">
        <w:rPr>
          <w:rFonts w:ascii="Arial" w:hAnsi="Arial" w:cs="Arial"/>
          <w:color w:val="000000"/>
          <w:szCs w:val="24"/>
          <w:lang w:val="es-ES"/>
        </w:rPr>
        <w:t>En armonía con lo expuesto,</w:t>
      </w:r>
      <w:r w:rsidR="004D32B1" w:rsidRPr="00BF5DC3">
        <w:rPr>
          <w:rFonts w:ascii="Arial" w:hAnsi="Arial" w:cs="Arial"/>
          <w:szCs w:val="24"/>
        </w:rPr>
        <w:t xml:space="preserve"> </w:t>
      </w:r>
      <w:r w:rsidR="00552E3F" w:rsidRPr="00BF5DC3">
        <w:rPr>
          <w:rFonts w:ascii="Arial" w:hAnsi="Arial" w:cs="Arial"/>
          <w:szCs w:val="24"/>
        </w:rPr>
        <w:t xml:space="preserve">dejó de acreditar la parte actora la </w:t>
      </w:r>
      <w:r w:rsidR="004D32B1" w:rsidRPr="00BF5DC3">
        <w:rPr>
          <w:rFonts w:ascii="Arial" w:hAnsi="Arial" w:cs="Arial"/>
          <w:szCs w:val="24"/>
        </w:rPr>
        <w:t>culpa del empleador</w:t>
      </w:r>
      <w:r w:rsidR="00552E3F" w:rsidRPr="00BF5DC3">
        <w:rPr>
          <w:rFonts w:ascii="Arial" w:hAnsi="Arial" w:cs="Arial"/>
          <w:szCs w:val="24"/>
        </w:rPr>
        <w:t xml:space="preserve"> que ocasionara el accidente de trabajo que sufrió</w:t>
      </w:r>
      <w:r w:rsidR="004D2108">
        <w:rPr>
          <w:rFonts w:ascii="Arial" w:hAnsi="Arial" w:cs="Arial"/>
          <w:szCs w:val="24"/>
        </w:rPr>
        <w:t xml:space="preserve">, </w:t>
      </w:r>
      <w:r w:rsidR="004D32B1" w:rsidRPr="00287B12">
        <w:rPr>
          <w:rFonts w:ascii="Arial" w:hAnsi="Arial" w:cs="Arial"/>
          <w:szCs w:val="24"/>
        </w:rPr>
        <w:t xml:space="preserve">lo que deviene que se </w:t>
      </w:r>
      <w:r w:rsidR="00923B98" w:rsidRPr="00287B12">
        <w:rPr>
          <w:rFonts w:ascii="Arial" w:hAnsi="Arial" w:cs="Arial"/>
          <w:szCs w:val="24"/>
        </w:rPr>
        <w:t>confirme la primera instancia</w:t>
      </w:r>
      <w:r w:rsidR="00D97058">
        <w:rPr>
          <w:rFonts w:ascii="Arial" w:hAnsi="Arial" w:cs="Arial"/>
          <w:szCs w:val="24"/>
        </w:rPr>
        <w:t xml:space="preserve">. </w:t>
      </w:r>
    </w:p>
    <w:p w:rsidR="00970600" w:rsidRDefault="00970600" w:rsidP="004D32B1">
      <w:pPr>
        <w:autoSpaceDE w:val="0"/>
        <w:autoSpaceDN w:val="0"/>
        <w:adjustRightInd w:val="0"/>
        <w:spacing w:line="276" w:lineRule="auto"/>
        <w:jc w:val="both"/>
        <w:rPr>
          <w:rFonts w:ascii="Arial" w:hAnsi="Arial" w:cs="Arial"/>
          <w:szCs w:val="24"/>
        </w:rPr>
      </w:pPr>
    </w:p>
    <w:p w:rsidR="00601C0F" w:rsidRPr="00601C0F" w:rsidRDefault="00601C0F" w:rsidP="00601C0F">
      <w:pPr>
        <w:spacing w:line="276" w:lineRule="auto"/>
        <w:jc w:val="both"/>
        <w:rPr>
          <w:rFonts w:ascii="Arial" w:hAnsi="Arial" w:cs="Arial"/>
          <w:szCs w:val="24"/>
        </w:rPr>
      </w:pPr>
      <w:r>
        <w:rPr>
          <w:rFonts w:ascii="Arial" w:hAnsi="Arial" w:cs="Arial"/>
          <w:b/>
          <w:szCs w:val="24"/>
        </w:rPr>
        <w:t xml:space="preserve">Costas. </w:t>
      </w:r>
      <w:r w:rsidR="00923B98">
        <w:rPr>
          <w:rFonts w:ascii="Arial" w:hAnsi="Arial" w:cs="Arial"/>
          <w:szCs w:val="24"/>
        </w:rPr>
        <w:t>Hay lugar a imponerla en esta</w:t>
      </w:r>
      <w:r w:rsidR="0084674A">
        <w:rPr>
          <w:rFonts w:ascii="Arial" w:hAnsi="Arial" w:cs="Arial"/>
          <w:szCs w:val="24"/>
        </w:rPr>
        <w:t xml:space="preserve"> instancia </w:t>
      </w:r>
      <w:r>
        <w:rPr>
          <w:rFonts w:ascii="Arial" w:hAnsi="Arial" w:cs="Arial"/>
          <w:szCs w:val="24"/>
        </w:rPr>
        <w:t>a</w:t>
      </w:r>
      <w:r w:rsidR="0084674A">
        <w:rPr>
          <w:rFonts w:ascii="Arial" w:hAnsi="Arial" w:cs="Arial"/>
          <w:szCs w:val="24"/>
        </w:rPr>
        <w:t xml:space="preserve"> cargo de la</w:t>
      </w:r>
      <w:r w:rsidR="003F72A2">
        <w:rPr>
          <w:rFonts w:ascii="Arial" w:hAnsi="Arial" w:cs="Arial"/>
          <w:szCs w:val="24"/>
        </w:rPr>
        <w:t xml:space="preserve"> parte demandante</w:t>
      </w:r>
      <w:r>
        <w:rPr>
          <w:rFonts w:ascii="Arial" w:hAnsi="Arial" w:cs="Arial"/>
          <w:szCs w:val="24"/>
        </w:rPr>
        <w:t xml:space="preserve"> </w:t>
      </w:r>
      <w:r w:rsidR="0084674A">
        <w:rPr>
          <w:rFonts w:ascii="Arial" w:hAnsi="Arial" w:cs="Arial"/>
          <w:szCs w:val="24"/>
        </w:rPr>
        <w:t xml:space="preserve">y </w:t>
      </w:r>
      <w:r w:rsidR="003F72A2">
        <w:rPr>
          <w:rFonts w:ascii="Arial" w:hAnsi="Arial" w:cs="Arial"/>
          <w:szCs w:val="24"/>
        </w:rPr>
        <w:t>en favor del demandado</w:t>
      </w:r>
      <w:r w:rsidR="0084674A">
        <w:rPr>
          <w:rFonts w:ascii="Arial" w:hAnsi="Arial" w:cs="Arial"/>
          <w:szCs w:val="24"/>
        </w:rPr>
        <w:t>,</w:t>
      </w:r>
      <w:r>
        <w:rPr>
          <w:rFonts w:ascii="Arial" w:hAnsi="Arial" w:cs="Arial"/>
          <w:szCs w:val="24"/>
        </w:rPr>
        <w:t xml:space="preserve"> al </w:t>
      </w:r>
      <w:r w:rsidR="00923B98">
        <w:rPr>
          <w:rFonts w:ascii="Arial" w:hAnsi="Arial" w:cs="Arial"/>
          <w:szCs w:val="24"/>
        </w:rPr>
        <w:t xml:space="preserve">no </w:t>
      </w:r>
      <w:r>
        <w:rPr>
          <w:rFonts w:ascii="Arial" w:hAnsi="Arial" w:cs="Arial"/>
          <w:szCs w:val="24"/>
        </w:rPr>
        <w:t>salir avante el recurso.</w:t>
      </w:r>
    </w:p>
    <w:p w:rsidR="00962630" w:rsidRDefault="00962630" w:rsidP="00DF4DE4">
      <w:pPr>
        <w:spacing w:line="276" w:lineRule="auto"/>
        <w:jc w:val="center"/>
        <w:rPr>
          <w:rFonts w:ascii="Arial" w:hAnsi="Arial" w:cs="Arial"/>
          <w:b/>
          <w:szCs w:val="24"/>
        </w:rPr>
      </w:pPr>
    </w:p>
    <w:p w:rsidR="00DF4DE4" w:rsidRDefault="00DF4DE4" w:rsidP="00DF4DE4">
      <w:pPr>
        <w:spacing w:line="276" w:lineRule="auto"/>
        <w:jc w:val="center"/>
        <w:rPr>
          <w:rFonts w:ascii="Arial" w:hAnsi="Arial" w:cs="Arial"/>
          <w:b/>
          <w:szCs w:val="24"/>
        </w:rPr>
      </w:pPr>
      <w:r>
        <w:rPr>
          <w:rFonts w:ascii="Arial" w:hAnsi="Arial" w:cs="Arial"/>
          <w:b/>
          <w:szCs w:val="24"/>
        </w:rPr>
        <w:t>DECISIÓN</w:t>
      </w:r>
    </w:p>
    <w:p w:rsidR="00DB0906" w:rsidRDefault="00DB0906" w:rsidP="00DF4DE4">
      <w:pPr>
        <w:spacing w:line="276" w:lineRule="auto"/>
        <w:jc w:val="center"/>
        <w:rPr>
          <w:rFonts w:ascii="Arial" w:hAnsi="Arial" w:cs="Arial"/>
          <w:b/>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4D2108">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07BCF" w:rsidRPr="00D578CB" w:rsidRDefault="00207BCF" w:rsidP="00385D77">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Default="00226D5F" w:rsidP="00F017BF">
      <w:pPr>
        <w:pStyle w:val="Sinespaciado"/>
        <w:spacing w:line="276" w:lineRule="auto"/>
        <w:rPr>
          <w:rFonts w:ascii="Arial" w:hAnsi="Arial" w:cs="Arial"/>
          <w:sz w:val="24"/>
          <w:szCs w:val="24"/>
        </w:rPr>
      </w:pPr>
    </w:p>
    <w:p w:rsidR="00923B98" w:rsidRPr="00CF06AB" w:rsidRDefault="00EC3710" w:rsidP="00CF06AB">
      <w:pPr>
        <w:spacing w:line="276" w:lineRule="auto"/>
        <w:jc w:val="both"/>
        <w:rPr>
          <w:rFonts w:ascii="Arial" w:hAnsi="Arial" w:cs="Arial"/>
          <w:bCs/>
          <w:iCs/>
          <w:szCs w:val="24"/>
        </w:rPr>
      </w:pPr>
      <w:r>
        <w:rPr>
          <w:rFonts w:ascii="Arial" w:hAnsi="Arial" w:cs="Arial"/>
          <w:b/>
          <w:spacing w:val="-2"/>
          <w:szCs w:val="24"/>
        </w:rPr>
        <w:t>PRIMERO:</w:t>
      </w:r>
      <w:r w:rsidR="003C37B5">
        <w:rPr>
          <w:rFonts w:ascii="Arial" w:hAnsi="Arial" w:cs="Arial"/>
          <w:color w:val="000000"/>
          <w:szCs w:val="24"/>
          <w:lang w:val="es-ES"/>
        </w:rPr>
        <w:t xml:space="preserve"> </w:t>
      </w:r>
      <w:r w:rsidR="00923B98">
        <w:rPr>
          <w:rFonts w:ascii="Arial" w:hAnsi="Arial" w:cs="Arial"/>
          <w:b/>
          <w:color w:val="000000"/>
          <w:szCs w:val="24"/>
          <w:lang w:val="es-ES"/>
        </w:rPr>
        <w:t>CONFIRMAR</w:t>
      </w:r>
      <w:r w:rsidR="003C37B5">
        <w:rPr>
          <w:rFonts w:ascii="Arial" w:hAnsi="Arial" w:cs="Arial"/>
          <w:color w:val="000000"/>
          <w:szCs w:val="24"/>
          <w:lang w:val="es-ES"/>
        </w:rPr>
        <w:t xml:space="preserve"> </w:t>
      </w:r>
      <w:r w:rsidR="003F72A2">
        <w:rPr>
          <w:rFonts w:ascii="Arial" w:hAnsi="Arial" w:cs="Arial"/>
          <w:color w:val="000000"/>
          <w:szCs w:val="16"/>
          <w:lang w:val="es-ES"/>
        </w:rPr>
        <w:t>la sentencia de</w:t>
      </w:r>
      <w:r w:rsidR="00923B98" w:rsidRPr="00923B98">
        <w:rPr>
          <w:rFonts w:ascii="Arial" w:hAnsi="Arial" w:cs="Arial"/>
          <w:color w:val="000000"/>
          <w:szCs w:val="16"/>
          <w:lang w:val="es-ES"/>
        </w:rPr>
        <w:t xml:space="preserve">l </w:t>
      </w:r>
      <w:r w:rsidR="00CF06AB">
        <w:rPr>
          <w:rFonts w:ascii="Arial" w:hAnsi="Arial" w:cs="Arial"/>
          <w:szCs w:val="24"/>
        </w:rPr>
        <w:t xml:space="preserve">17 de mayo </w:t>
      </w:r>
      <w:r w:rsidR="00CF06AB" w:rsidRPr="00AC486E">
        <w:rPr>
          <w:rFonts w:ascii="Arial" w:hAnsi="Arial" w:cs="Arial"/>
          <w:szCs w:val="24"/>
        </w:rPr>
        <w:t>de 201</w:t>
      </w:r>
      <w:r w:rsidR="00CF06AB">
        <w:rPr>
          <w:rFonts w:ascii="Arial" w:hAnsi="Arial" w:cs="Arial"/>
          <w:szCs w:val="24"/>
        </w:rPr>
        <w:t>7</w:t>
      </w:r>
      <w:r w:rsidR="00CF06AB" w:rsidRPr="00AC486E">
        <w:rPr>
          <w:rFonts w:ascii="Arial" w:hAnsi="Arial" w:cs="Arial"/>
          <w:szCs w:val="24"/>
        </w:rPr>
        <w:t xml:space="preserve"> </w:t>
      </w:r>
      <w:r w:rsidR="00CF06AB">
        <w:rPr>
          <w:rFonts w:ascii="Arial" w:hAnsi="Arial" w:cs="Arial"/>
          <w:szCs w:val="24"/>
        </w:rPr>
        <w:t xml:space="preserve">proferida </w:t>
      </w:r>
      <w:r w:rsidR="00CF06AB" w:rsidRPr="00AC486E">
        <w:rPr>
          <w:rFonts w:ascii="Arial" w:hAnsi="Arial" w:cs="Arial"/>
          <w:szCs w:val="24"/>
        </w:rPr>
        <w:t xml:space="preserve">por el Juzgado </w:t>
      </w:r>
      <w:r w:rsidR="00CF06AB">
        <w:rPr>
          <w:rFonts w:ascii="Arial" w:hAnsi="Arial" w:cs="Arial"/>
          <w:szCs w:val="24"/>
        </w:rPr>
        <w:t xml:space="preserve">Primero </w:t>
      </w:r>
      <w:r w:rsidR="00CF06AB" w:rsidRPr="00AC486E">
        <w:rPr>
          <w:rFonts w:ascii="Arial" w:hAnsi="Arial" w:cs="Arial"/>
          <w:szCs w:val="24"/>
        </w:rPr>
        <w:t xml:space="preserve">Laboral del Circuito de Pereira, dentro del proceso </w:t>
      </w:r>
      <w:r w:rsidR="00CF06AB">
        <w:rPr>
          <w:rFonts w:ascii="Arial" w:hAnsi="Arial" w:cs="Arial"/>
          <w:szCs w:val="24"/>
        </w:rPr>
        <w:t xml:space="preserve">que </w:t>
      </w:r>
      <w:r w:rsidR="00CF06AB" w:rsidRPr="00AC486E">
        <w:rPr>
          <w:rFonts w:ascii="Arial" w:hAnsi="Arial" w:cs="Arial"/>
          <w:szCs w:val="24"/>
        </w:rPr>
        <w:t>prom</w:t>
      </w:r>
      <w:r w:rsidR="00CF06AB">
        <w:rPr>
          <w:rFonts w:ascii="Arial" w:hAnsi="Arial" w:cs="Arial"/>
          <w:szCs w:val="24"/>
        </w:rPr>
        <w:t xml:space="preserve">ueven el señor </w:t>
      </w:r>
      <w:r w:rsidR="00CF06AB">
        <w:rPr>
          <w:rFonts w:ascii="Arial" w:hAnsi="Arial" w:cs="Arial"/>
          <w:b/>
          <w:szCs w:val="24"/>
        </w:rPr>
        <w:t>JHONY CARDONA MENDEZ, OLGA MARIELA BEN</w:t>
      </w:r>
      <w:r w:rsidR="00F561F2">
        <w:rPr>
          <w:rFonts w:ascii="Arial" w:hAnsi="Arial" w:cs="Arial"/>
          <w:b/>
          <w:szCs w:val="24"/>
        </w:rPr>
        <w:t>I</w:t>
      </w:r>
      <w:r w:rsidR="00CF06AB">
        <w:rPr>
          <w:rFonts w:ascii="Arial" w:hAnsi="Arial" w:cs="Arial"/>
          <w:b/>
          <w:szCs w:val="24"/>
        </w:rPr>
        <w:t xml:space="preserve">TEZ ENCISO, LUISA FERNANDA CARDONA VALENCIA </w:t>
      </w:r>
      <w:r w:rsidR="00CF06AB" w:rsidRPr="003440CA">
        <w:rPr>
          <w:rFonts w:ascii="Arial" w:hAnsi="Arial" w:cs="Arial"/>
          <w:szCs w:val="24"/>
        </w:rPr>
        <w:t xml:space="preserve">contra </w:t>
      </w:r>
      <w:r w:rsidR="00CF06AB">
        <w:rPr>
          <w:rFonts w:ascii="Arial" w:hAnsi="Arial" w:cs="Arial"/>
          <w:b/>
          <w:szCs w:val="16"/>
        </w:rPr>
        <w:t>BI LTDA HOY BI S.A.S, NELSON BERNAL RESTREPO</w:t>
      </w:r>
      <w:r w:rsidR="00F561F2">
        <w:rPr>
          <w:rFonts w:ascii="Arial" w:hAnsi="Arial" w:cs="Arial"/>
          <w:b/>
          <w:szCs w:val="16"/>
        </w:rPr>
        <w:t>, MARGARITA MARIA DE JESUS ISAZA DE BERNAL</w:t>
      </w:r>
      <w:r w:rsidR="00D97058">
        <w:rPr>
          <w:rFonts w:ascii="Arial" w:hAnsi="Arial" w:cs="Arial"/>
          <w:b/>
          <w:szCs w:val="16"/>
        </w:rPr>
        <w:t xml:space="preserve"> (socios)</w:t>
      </w:r>
      <w:r w:rsidR="00CF06AB">
        <w:rPr>
          <w:rFonts w:ascii="Arial" w:hAnsi="Arial" w:cs="Arial"/>
          <w:b/>
          <w:szCs w:val="16"/>
        </w:rPr>
        <w:t>.</w:t>
      </w:r>
    </w:p>
    <w:p w:rsidR="002F7EB6" w:rsidRDefault="002F7EB6" w:rsidP="003C37B5">
      <w:pPr>
        <w:autoSpaceDE w:val="0"/>
        <w:autoSpaceDN w:val="0"/>
        <w:adjustRightInd w:val="0"/>
        <w:spacing w:line="276" w:lineRule="auto"/>
        <w:jc w:val="both"/>
        <w:rPr>
          <w:rFonts w:ascii="Arial" w:hAnsi="Arial" w:cs="Arial"/>
          <w:color w:val="000000"/>
          <w:szCs w:val="16"/>
          <w:lang w:val="es-ES"/>
        </w:rPr>
      </w:pPr>
    </w:p>
    <w:p w:rsidR="00A82E1A" w:rsidRPr="00923B98" w:rsidRDefault="003F72A2" w:rsidP="00923B98">
      <w:pPr>
        <w:autoSpaceDE w:val="0"/>
        <w:autoSpaceDN w:val="0"/>
        <w:adjustRightInd w:val="0"/>
        <w:spacing w:line="276" w:lineRule="auto"/>
        <w:jc w:val="both"/>
        <w:rPr>
          <w:rFonts w:ascii="Arial" w:hAnsi="Arial" w:cs="Arial"/>
          <w:spacing w:val="-2"/>
          <w:szCs w:val="22"/>
        </w:rPr>
      </w:pPr>
      <w:r w:rsidRPr="00923B98">
        <w:rPr>
          <w:rFonts w:ascii="Arial" w:hAnsi="Arial" w:cs="Arial"/>
          <w:b/>
          <w:spacing w:val="-2"/>
          <w:szCs w:val="22"/>
        </w:rPr>
        <w:lastRenderedPageBreak/>
        <w:t>SEGUNDO</w:t>
      </w:r>
      <w:r w:rsidR="00A82E1A" w:rsidRPr="00923B98">
        <w:rPr>
          <w:rFonts w:ascii="Arial" w:hAnsi="Arial" w:cs="Arial"/>
          <w:b/>
          <w:spacing w:val="-2"/>
          <w:szCs w:val="22"/>
        </w:rPr>
        <w:t>.</w:t>
      </w:r>
      <w:r w:rsidRPr="00923B98">
        <w:rPr>
          <w:rFonts w:ascii="Arial" w:hAnsi="Arial" w:cs="Arial"/>
          <w:b/>
          <w:spacing w:val="-2"/>
          <w:szCs w:val="22"/>
        </w:rPr>
        <w:t xml:space="preserve"> </w:t>
      </w:r>
      <w:r w:rsidR="00A82E1A" w:rsidRPr="00923B98">
        <w:rPr>
          <w:rFonts w:ascii="Arial" w:hAnsi="Arial" w:cs="Arial"/>
          <w:b/>
          <w:spacing w:val="-2"/>
          <w:szCs w:val="22"/>
        </w:rPr>
        <w:t xml:space="preserve">CONDENAR </w:t>
      </w:r>
      <w:r w:rsidR="00923B98" w:rsidRPr="00923B98">
        <w:rPr>
          <w:rFonts w:ascii="Arial" w:hAnsi="Arial" w:cs="Arial"/>
          <w:spacing w:val="-2"/>
          <w:szCs w:val="22"/>
        </w:rPr>
        <w:t>en costas en esta</w:t>
      </w:r>
      <w:r w:rsidR="0084674A" w:rsidRPr="00923B98">
        <w:rPr>
          <w:rFonts w:ascii="Arial" w:hAnsi="Arial" w:cs="Arial"/>
          <w:spacing w:val="-2"/>
          <w:szCs w:val="22"/>
        </w:rPr>
        <w:t xml:space="preserve"> instancia </w:t>
      </w:r>
      <w:r w:rsidRPr="00923B98">
        <w:rPr>
          <w:rFonts w:ascii="Arial" w:hAnsi="Arial" w:cs="Arial"/>
          <w:spacing w:val="-2"/>
          <w:szCs w:val="22"/>
        </w:rPr>
        <w:t>a la parte demandante y en favor de la demandada</w:t>
      </w:r>
      <w:r w:rsidR="0084674A" w:rsidRPr="00923B98">
        <w:rPr>
          <w:rFonts w:ascii="Arial" w:hAnsi="Arial" w:cs="Arial"/>
          <w:spacing w:val="-2"/>
          <w:szCs w:val="22"/>
        </w:rPr>
        <w:t>.</w:t>
      </w:r>
      <w:r w:rsidR="0084674A" w:rsidRPr="00923B98">
        <w:rPr>
          <w:rFonts w:ascii="Arial" w:hAnsi="Arial" w:cs="Arial"/>
          <w:b/>
          <w:spacing w:val="-2"/>
          <w:szCs w:val="22"/>
        </w:rPr>
        <w:t xml:space="preserve"> </w:t>
      </w:r>
    </w:p>
    <w:p w:rsidR="00207BCF" w:rsidRPr="001B78E2" w:rsidRDefault="00207BCF" w:rsidP="00B16250">
      <w:pPr>
        <w:autoSpaceDE w:val="0"/>
        <w:autoSpaceDN w:val="0"/>
        <w:adjustRightInd w:val="0"/>
        <w:spacing w:line="276" w:lineRule="auto"/>
        <w:ind w:left="705"/>
        <w:jc w:val="both"/>
        <w:rPr>
          <w:rFonts w:ascii="Arial" w:hAnsi="Arial" w:cs="Arial"/>
          <w:spacing w:val="-2"/>
          <w:szCs w:val="24"/>
        </w:rPr>
      </w:pPr>
    </w:p>
    <w:p w:rsidR="00174E3F" w:rsidRDefault="00174E3F" w:rsidP="00243119">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Pr="00D578CB" w:rsidRDefault="00EE7988" w:rsidP="00243119">
      <w:pPr>
        <w:autoSpaceDE w:val="0"/>
        <w:autoSpaceDN w:val="0"/>
        <w:adjustRightInd w:val="0"/>
        <w:spacing w:line="276" w:lineRule="auto"/>
        <w:jc w:val="both"/>
        <w:rPr>
          <w:rFonts w:ascii="Arial" w:hAnsi="Arial" w:cs="Arial"/>
          <w:szCs w:val="24"/>
        </w:rPr>
      </w:pPr>
    </w:p>
    <w:p w:rsidR="00174E3F" w:rsidRPr="00A47C8D" w:rsidRDefault="00174E3F" w:rsidP="00243119">
      <w:pPr>
        <w:pStyle w:val="Textoindependiente"/>
        <w:spacing w:line="276" w:lineRule="auto"/>
        <w:contextualSpacing/>
        <w:rPr>
          <w:szCs w:val="24"/>
        </w:rPr>
      </w:pPr>
      <w:r w:rsidRPr="00A47C8D">
        <w:rPr>
          <w:szCs w:val="24"/>
        </w:rPr>
        <w:t xml:space="preserve">No siendo otro el objeto de la presente </w:t>
      </w:r>
      <w:r w:rsidR="00CF06AB" w:rsidRPr="00A47C8D">
        <w:rPr>
          <w:szCs w:val="24"/>
        </w:rPr>
        <w:t>audiencia</w:t>
      </w:r>
      <w:r w:rsidRPr="00A47C8D">
        <w:rPr>
          <w:szCs w:val="24"/>
        </w:rPr>
        <w:t xml:space="preserve"> se eleva y firma esta acta por las personas que han intervenido.</w:t>
      </w:r>
    </w:p>
    <w:p w:rsidR="000F3697" w:rsidRDefault="000F3697" w:rsidP="00243119">
      <w:pPr>
        <w:widowControl w:val="0"/>
        <w:autoSpaceDE w:val="0"/>
        <w:autoSpaceDN w:val="0"/>
        <w:adjustRightInd w:val="0"/>
        <w:spacing w:line="276" w:lineRule="auto"/>
        <w:contextualSpacing/>
        <w:jc w:val="both"/>
        <w:rPr>
          <w:rFonts w:ascii="Arial" w:hAnsi="Arial" w:cs="Arial"/>
          <w:szCs w:val="24"/>
        </w:rPr>
      </w:pPr>
    </w:p>
    <w:p w:rsidR="00174E3F" w:rsidRDefault="00174E3F" w:rsidP="0024311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4D2108" w:rsidRPr="00A47C8D" w:rsidRDefault="004D2108" w:rsidP="00243119">
      <w:pPr>
        <w:widowControl w:val="0"/>
        <w:autoSpaceDE w:val="0"/>
        <w:autoSpaceDN w:val="0"/>
        <w:adjustRightInd w:val="0"/>
        <w:spacing w:line="276" w:lineRule="auto"/>
        <w:contextualSpacing/>
        <w:jc w:val="both"/>
        <w:rPr>
          <w:rFonts w:ascii="Arial" w:hAnsi="Arial" w:cs="Arial"/>
          <w:szCs w:val="24"/>
        </w:rPr>
      </w:pPr>
    </w:p>
    <w:p w:rsidR="00134C86" w:rsidRDefault="00134C86" w:rsidP="00243119">
      <w:pPr>
        <w:pStyle w:val="Sinespaciado"/>
        <w:spacing w:line="276" w:lineRule="auto"/>
        <w:rPr>
          <w:rFonts w:ascii="Arial" w:hAnsi="Arial" w:cs="Arial"/>
          <w:sz w:val="24"/>
          <w:szCs w:val="24"/>
        </w:rPr>
      </w:pPr>
    </w:p>
    <w:p w:rsidR="00491381" w:rsidRDefault="00491381" w:rsidP="00243119">
      <w:pPr>
        <w:pStyle w:val="Sinespaciado"/>
        <w:spacing w:line="276" w:lineRule="auto"/>
        <w:jc w:val="center"/>
        <w:rPr>
          <w:rFonts w:ascii="Arial" w:hAnsi="Arial" w:cs="Arial"/>
          <w:b/>
          <w:sz w:val="24"/>
          <w:szCs w:val="24"/>
          <w:lang w:val="es-ES"/>
        </w:rPr>
      </w:pPr>
    </w:p>
    <w:p w:rsidR="00134C86" w:rsidRPr="00D578CB" w:rsidRDefault="00385D77" w:rsidP="00243119">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243119">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B803CE" w:rsidRDefault="00B803CE" w:rsidP="00F017BF">
      <w:pPr>
        <w:spacing w:line="276" w:lineRule="auto"/>
        <w:jc w:val="both"/>
        <w:rPr>
          <w:rFonts w:ascii="Arial" w:hAnsi="Arial" w:cs="Arial"/>
          <w:b/>
          <w:bCs/>
          <w:iCs/>
          <w:sz w:val="23"/>
          <w:szCs w:val="23"/>
          <w:lang w:val="es-ES"/>
        </w:rPr>
      </w:pPr>
    </w:p>
    <w:p w:rsidR="00B7622F" w:rsidRDefault="00B7622F" w:rsidP="00F017BF">
      <w:pPr>
        <w:spacing w:line="276" w:lineRule="auto"/>
        <w:jc w:val="both"/>
        <w:rPr>
          <w:rFonts w:ascii="Arial" w:hAnsi="Arial" w:cs="Arial"/>
          <w:b/>
          <w:bCs/>
          <w:iCs/>
          <w:sz w:val="23"/>
          <w:szCs w:val="23"/>
          <w:lang w:val="es-ES"/>
        </w:rPr>
      </w:pPr>
    </w:p>
    <w:p w:rsidR="00491381" w:rsidRDefault="00491381" w:rsidP="00F017BF">
      <w:pPr>
        <w:spacing w:line="276" w:lineRule="auto"/>
        <w:jc w:val="both"/>
        <w:rPr>
          <w:rFonts w:ascii="Arial" w:hAnsi="Arial" w:cs="Arial"/>
          <w:b/>
          <w:bCs/>
          <w:iCs/>
          <w:sz w:val="23"/>
          <w:szCs w:val="23"/>
          <w:lang w:val="es-ES"/>
        </w:rPr>
      </w:pPr>
    </w:p>
    <w:p w:rsidR="00B803CE" w:rsidRDefault="00B803CE" w:rsidP="00F017BF">
      <w:pPr>
        <w:spacing w:line="276" w:lineRule="auto"/>
        <w:jc w:val="both"/>
        <w:rPr>
          <w:rFonts w:ascii="Arial" w:hAnsi="Arial" w:cs="Arial"/>
          <w:b/>
          <w:bCs/>
          <w:iCs/>
          <w:sz w:val="23"/>
          <w:szCs w:val="23"/>
          <w:lang w:val="es-ES"/>
        </w:rPr>
      </w:pPr>
    </w:p>
    <w:p w:rsidR="0052136B" w:rsidRPr="0045273B" w:rsidRDefault="0052136B" w:rsidP="0052136B">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rsidR="0052136B" w:rsidRDefault="0052136B" w:rsidP="0052136B">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502305" w:rsidRDefault="00DB0906" w:rsidP="00495635">
      <w:pPr>
        <w:spacing w:line="276" w:lineRule="auto"/>
        <w:jc w:val="both"/>
        <w:rPr>
          <w:rFonts w:ascii="Arial" w:hAnsi="Arial" w:cs="Arial"/>
          <w:szCs w:val="24"/>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495635">
        <w:rPr>
          <w:rFonts w:ascii="Arial" w:hAnsi="Arial" w:cs="Arial"/>
          <w:sz w:val="23"/>
          <w:szCs w:val="23"/>
          <w:lang w:val="es-ES"/>
        </w:rPr>
        <w:t>S</w:t>
      </w:r>
      <w:r>
        <w:rPr>
          <w:rFonts w:ascii="Arial" w:hAnsi="Arial" w:cs="Arial"/>
          <w:sz w:val="23"/>
          <w:szCs w:val="23"/>
          <w:lang w:val="es-ES"/>
        </w:rPr>
        <w:t>alva voto)</w:t>
      </w:r>
      <w:r w:rsidR="00495635">
        <w:rPr>
          <w:rFonts w:ascii="Arial" w:hAnsi="Arial" w:cs="Arial"/>
          <w:szCs w:val="24"/>
        </w:rPr>
        <w:t xml:space="preserve"> </w:t>
      </w:r>
    </w:p>
    <w:p w:rsidR="00FD216B" w:rsidRDefault="00FD216B" w:rsidP="00863A1C">
      <w:pPr>
        <w:spacing w:line="276" w:lineRule="auto"/>
        <w:jc w:val="both"/>
        <w:rPr>
          <w:rFonts w:ascii="Arial" w:hAnsi="Arial" w:cs="Arial"/>
          <w:bCs/>
          <w:iCs/>
          <w:sz w:val="23"/>
          <w:szCs w:val="23"/>
          <w:lang w:val="es-ES"/>
        </w:rPr>
      </w:pPr>
    </w:p>
    <w:sectPr w:rsidR="00FD216B" w:rsidSect="00495635">
      <w:headerReference w:type="default" r:id="rId9"/>
      <w:footerReference w:type="even" r:id="rId10"/>
      <w:footerReference w:type="default" r:id="rId11"/>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A2" w:rsidRDefault="001F6EA2" w:rsidP="00226D5F">
      <w:r>
        <w:separator/>
      </w:r>
    </w:p>
  </w:endnote>
  <w:endnote w:type="continuationSeparator" w:id="0">
    <w:p w:rsidR="001F6EA2" w:rsidRDefault="001F6EA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34" w:rsidRDefault="00FE743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434" w:rsidRDefault="00FE743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984968"/>
      <w:docPartObj>
        <w:docPartGallery w:val="Page Numbers (Bottom of Page)"/>
        <w:docPartUnique/>
      </w:docPartObj>
    </w:sdtPr>
    <w:sdtEndPr/>
    <w:sdtContent>
      <w:p w:rsidR="00FE7434" w:rsidRDefault="00FE7434">
        <w:pPr>
          <w:pStyle w:val="Piedepgina"/>
          <w:jc w:val="center"/>
        </w:pPr>
        <w:r>
          <w:fldChar w:fldCharType="begin"/>
        </w:r>
        <w:r>
          <w:instrText>PAGE   \* MERGEFORMAT</w:instrText>
        </w:r>
        <w:r>
          <w:fldChar w:fldCharType="separate"/>
        </w:r>
        <w:r w:rsidR="00177A80" w:rsidRPr="00177A80">
          <w:rPr>
            <w:noProof/>
            <w:lang w:val="es-ES"/>
          </w:rPr>
          <w:t>12</w:t>
        </w:r>
        <w:r>
          <w:fldChar w:fldCharType="end"/>
        </w:r>
      </w:p>
    </w:sdtContent>
  </w:sdt>
  <w:p w:rsidR="00FE7434" w:rsidRDefault="00FE743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A2" w:rsidRDefault="001F6EA2" w:rsidP="00226D5F">
      <w:r>
        <w:separator/>
      </w:r>
    </w:p>
  </w:footnote>
  <w:footnote w:type="continuationSeparator" w:id="0">
    <w:p w:rsidR="001F6EA2" w:rsidRDefault="001F6EA2" w:rsidP="00226D5F">
      <w:r>
        <w:continuationSeparator/>
      </w:r>
    </w:p>
  </w:footnote>
  <w:footnote w:id="1">
    <w:p w:rsidR="00FE7434" w:rsidRPr="004477B2" w:rsidRDefault="00FE7434" w:rsidP="00D91A8F">
      <w:pPr>
        <w:pStyle w:val="Textonotapie"/>
        <w:jc w:val="both"/>
        <w:rPr>
          <w:rFonts w:ascii="Arial" w:hAnsi="Arial" w:cs="Arial"/>
          <w:sz w:val="18"/>
          <w:szCs w:val="18"/>
          <w:lang w:val="es-CO"/>
        </w:rPr>
      </w:pPr>
      <w:r w:rsidRPr="004477B2">
        <w:rPr>
          <w:rStyle w:val="Refdenotaalpie"/>
          <w:rFonts w:ascii="Arial" w:hAnsi="Arial" w:cs="Arial"/>
          <w:sz w:val="18"/>
          <w:szCs w:val="18"/>
        </w:rPr>
        <w:footnoteRef/>
      </w:r>
      <w:r w:rsidRPr="004477B2">
        <w:rPr>
          <w:rFonts w:ascii="Arial" w:hAnsi="Arial" w:cs="Arial"/>
          <w:sz w:val="18"/>
          <w:szCs w:val="18"/>
        </w:rPr>
        <w:t xml:space="preserve"> CORTE SUPREMA DE </w:t>
      </w:r>
      <w:proofErr w:type="spellStart"/>
      <w:r w:rsidRPr="004477B2">
        <w:rPr>
          <w:rFonts w:ascii="Arial" w:hAnsi="Arial" w:cs="Arial"/>
          <w:sz w:val="18"/>
          <w:szCs w:val="18"/>
        </w:rPr>
        <w:t>JUSTIICA</w:t>
      </w:r>
      <w:proofErr w:type="spellEnd"/>
      <w:r w:rsidRPr="004477B2">
        <w:rPr>
          <w:rFonts w:ascii="Arial" w:hAnsi="Arial" w:cs="Arial"/>
          <w:sz w:val="18"/>
          <w:szCs w:val="18"/>
        </w:rPr>
        <w:t xml:space="preserve">, Sala de Casación Laboral, Sentencia </w:t>
      </w:r>
      <w:r w:rsidRPr="004477B2">
        <w:rPr>
          <w:rFonts w:ascii="Arial" w:hAnsi="Arial" w:cs="Arial"/>
          <w:bCs/>
          <w:iCs/>
          <w:sz w:val="18"/>
          <w:szCs w:val="18"/>
        </w:rPr>
        <w:t>del</w:t>
      </w:r>
      <w:r w:rsidRPr="004477B2">
        <w:rPr>
          <w:rFonts w:ascii="Arial" w:hAnsi="Arial" w:cs="Arial"/>
          <w:b/>
          <w:bCs/>
          <w:iCs/>
          <w:sz w:val="18"/>
          <w:szCs w:val="18"/>
        </w:rPr>
        <w:t xml:space="preserve"> </w:t>
      </w:r>
      <w:r w:rsidRPr="004477B2">
        <w:rPr>
          <w:rFonts w:ascii="Arial" w:hAnsi="Arial" w:cs="Arial"/>
          <w:sz w:val="18"/>
          <w:szCs w:val="18"/>
        </w:rPr>
        <w:t>16-11-2016. Radicado 39333. M.P. Clara Cecilia Dueñas Quevedo.</w:t>
      </w:r>
    </w:p>
  </w:footnote>
  <w:footnote w:id="2">
    <w:p w:rsidR="00FE7434" w:rsidRPr="004477B2" w:rsidRDefault="00FE7434" w:rsidP="00D91A8F">
      <w:pPr>
        <w:pStyle w:val="Textonotapie"/>
        <w:jc w:val="both"/>
        <w:rPr>
          <w:rFonts w:ascii="Arial" w:hAnsi="Arial" w:cs="Arial"/>
          <w:sz w:val="18"/>
          <w:szCs w:val="18"/>
          <w:lang w:val="es-CO"/>
        </w:rPr>
      </w:pPr>
      <w:r w:rsidRPr="004477B2">
        <w:rPr>
          <w:rStyle w:val="Refdenotaalpie"/>
          <w:rFonts w:ascii="Arial" w:hAnsi="Arial" w:cs="Arial"/>
          <w:sz w:val="18"/>
          <w:szCs w:val="18"/>
        </w:rPr>
        <w:footnoteRef/>
      </w:r>
      <w:r w:rsidR="00495635">
        <w:rPr>
          <w:rFonts w:ascii="Arial" w:hAnsi="Arial" w:cs="Arial"/>
          <w:sz w:val="18"/>
          <w:szCs w:val="18"/>
        </w:rPr>
        <w:t xml:space="preserve"> </w:t>
      </w:r>
      <w:r w:rsidRPr="004477B2">
        <w:rPr>
          <w:rFonts w:ascii="Arial" w:hAnsi="Arial" w:cs="Arial"/>
          <w:sz w:val="18"/>
          <w:szCs w:val="18"/>
        </w:rPr>
        <w:t xml:space="preserve">CORTE SUPREMA DE </w:t>
      </w:r>
      <w:proofErr w:type="spellStart"/>
      <w:r w:rsidRPr="004477B2">
        <w:rPr>
          <w:rFonts w:ascii="Arial" w:hAnsi="Arial" w:cs="Arial"/>
          <w:sz w:val="18"/>
          <w:szCs w:val="18"/>
        </w:rPr>
        <w:t>JUSTIICA</w:t>
      </w:r>
      <w:proofErr w:type="spellEnd"/>
      <w:r w:rsidRPr="004477B2">
        <w:rPr>
          <w:rFonts w:ascii="Arial" w:hAnsi="Arial" w:cs="Arial"/>
          <w:sz w:val="18"/>
          <w:szCs w:val="18"/>
        </w:rPr>
        <w:t xml:space="preserve">, Sala de Casación Laboral, Sentencia del 20 de junio de 2012, radicación 42374, que trajo a colación </w:t>
      </w:r>
      <w:r w:rsidRPr="004477B2">
        <w:rPr>
          <w:rFonts w:ascii="Arial" w:hAnsi="Arial" w:cs="Arial"/>
          <w:sz w:val="18"/>
          <w:szCs w:val="18"/>
          <w:lang w:val="es-ES"/>
        </w:rPr>
        <w:t>sentencia del 5 de septiembre de 2000, radicación 14718 que a su vez rememora, entre otras, la proferida el 30 de marzo de 2000. Sentencia 23-10-1996, rad.7995, MP Rafael Méndez Arango; 13-12-2001, rad.16782</w:t>
      </w:r>
    </w:p>
  </w:footnote>
  <w:footnote w:id="3">
    <w:p w:rsidR="00FE7434" w:rsidRPr="00A3061A" w:rsidRDefault="00FE7434" w:rsidP="00D91A8F">
      <w:pPr>
        <w:pStyle w:val="Textonotapie"/>
        <w:jc w:val="both"/>
        <w:rPr>
          <w:rFonts w:ascii="Arial" w:hAnsi="Arial" w:cs="Arial"/>
          <w:sz w:val="18"/>
          <w:szCs w:val="18"/>
          <w:lang w:val="es-CO"/>
        </w:rPr>
      </w:pPr>
      <w:r w:rsidRPr="004477B2">
        <w:rPr>
          <w:rStyle w:val="Refdenotaalpie"/>
          <w:rFonts w:ascii="Arial" w:hAnsi="Arial" w:cs="Arial"/>
          <w:sz w:val="18"/>
          <w:szCs w:val="18"/>
        </w:rPr>
        <w:footnoteRef/>
      </w:r>
      <w:r w:rsidRPr="004477B2">
        <w:rPr>
          <w:rFonts w:ascii="Arial" w:hAnsi="Arial" w:cs="Arial"/>
          <w:sz w:val="18"/>
          <w:szCs w:val="18"/>
        </w:rPr>
        <w:t xml:space="preserve"> CORTE SUPREMA DE JUSTIICA, Sala de Casación Laboral, Sentencias SL17216 de 2014 y SL4350 de 2015 reiteradas en sentencia </w:t>
      </w:r>
      <w:r w:rsidRPr="004477B2">
        <w:rPr>
          <w:rFonts w:ascii="Arial" w:hAnsi="Arial" w:cs="Arial"/>
          <w:bCs/>
          <w:iCs/>
          <w:sz w:val="18"/>
          <w:szCs w:val="18"/>
        </w:rPr>
        <w:t>del</w:t>
      </w:r>
      <w:r w:rsidRPr="004477B2">
        <w:rPr>
          <w:rFonts w:ascii="Arial" w:hAnsi="Arial" w:cs="Arial"/>
          <w:b/>
          <w:bCs/>
          <w:iCs/>
          <w:sz w:val="18"/>
          <w:szCs w:val="18"/>
        </w:rPr>
        <w:t xml:space="preserve"> </w:t>
      </w:r>
      <w:r w:rsidRPr="004477B2">
        <w:rPr>
          <w:rFonts w:ascii="Arial" w:hAnsi="Arial" w:cs="Arial"/>
          <w:sz w:val="18"/>
          <w:szCs w:val="18"/>
        </w:rPr>
        <w:t>7-10-2015. Radicado 49681. M.P. Rigoberto Echeverry Bueno.</w:t>
      </w:r>
    </w:p>
  </w:footnote>
  <w:footnote w:id="4">
    <w:p w:rsidR="00FE7434" w:rsidRPr="00A9344D" w:rsidRDefault="00FE7434" w:rsidP="00A9344D">
      <w:pPr>
        <w:pStyle w:val="Textonotapie"/>
        <w:jc w:val="both"/>
        <w:rPr>
          <w:rFonts w:ascii="Arial" w:hAnsi="Arial" w:cs="Arial"/>
          <w:lang w:val="es-CO"/>
        </w:rPr>
      </w:pPr>
      <w:r w:rsidRPr="00A9344D">
        <w:rPr>
          <w:rStyle w:val="Refdenotaalpie"/>
          <w:rFonts w:ascii="Arial" w:hAnsi="Arial" w:cs="Arial"/>
          <w:sz w:val="18"/>
        </w:rPr>
        <w:footnoteRef/>
      </w:r>
      <w:r w:rsidRPr="00A9344D">
        <w:rPr>
          <w:rFonts w:ascii="Arial" w:hAnsi="Arial" w:cs="Arial"/>
          <w:sz w:val="18"/>
        </w:rPr>
        <w:t xml:space="preserve"> </w:t>
      </w:r>
      <w:r w:rsidRPr="00A9344D">
        <w:rPr>
          <w:rFonts w:ascii="Arial" w:hAnsi="Arial" w:cs="Arial"/>
          <w:sz w:val="18"/>
          <w:lang w:val="es-CO"/>
        </w:rPr>
        <w:t>Sentencia de</w:t>
      </w:r>
      <w:r>
        <w:rPr>
          <w:rFonts w:ascii="Arial" w:hAnsi="Arial" w:cs="Arial"/>
          <w:sz w:val="18"/>
          <w:lang w:val="es-CO"/>
        </w:rPr>
        <w:t xml:space="preserve"> 30-07-2014. Radicado 42532. M.P. Clara Cecilia Dueñas Quevedo.</w:t>
      </w:r>
    </w:p>
  </w:footnote>
  <w:footnote w:id="5">
    <w:p w:rsidR="00FE7434" w:rsidRPr="00A3061A" w:rsidRDefault="00FE7434" w:rsidP="00D91A8F">
      <w:pPr>
        <w:pStyle w:val="Textonotapie"/>
        <w:jc w:val="both"/>
        <w:rPr>
          <w:rFonts w:ascii="Arial" w:hAnsi="Arial" w:cs="Arial"/>
          <w:sz w:val="18"/>
          <w:szCs w:val="18"/>
          <w:lang w:val="es-CO"/>
        </w:rPr>
      </w:pPr>
      <w:r w:rsidRPr="00A3061A">
        <w:rPr>
          <w:rStyle w:val="Refdenotaalpie"/>
          <w:rFonts w:ascii="Arial" w:hAnsi="Arial" w:cs="Arial"/>
          <w:sz w:val="18"/>
          <w:szCs w:val="18"/>
        </w:rPr>
        <w:footnoteRef/>
      </w:r>
      <w:r w:rsidRPr="00A3061A">
        <w:rPr>
          <w:rFonts w:ascii="Arial" w:hAnsi="Arial" w:cs="Arial"/>
          <w:sz w:val="18"/>
          <w:szCs w:val="18"/>
        </w:rPr>
        <w:t xml:space="preserve"> </w:t>
      </w:r>
      <w:r>
        <w:rPr>
          <w:rFonts w:ascii="Arial" w:hAnsi="Arial" w:cs="Arial"/>
          <w:sz w:val="18"/>
          <w:szCs w:val="18"/>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34" w:rsidRPr="00174E3F" w:rsidRDefault="00FE743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E7434" w:rsidRPr="00DD11EA" w:rsidRDefault="00FE7434" w:rsidP="00174E3F">
    <w:pPr>
      <w:pStyle w:val="Encabezado"/>
      <w:jc w:val="center"/>
      <w:rPr>
        <w:rFonts w:ascii="Arial" w:hAnsi="Arial" w:cs="Arial"/>
        <w:sz w:val="18"/>
        <w:szCs w:val="18"/>
      </w:rPr>
    </w:pPr>
    <w:r w:rsidRPr="00DD11EA">
      <w:rPr>
        <w:rFonts w:ascii="Arial" w:hAnsi="Arial" w:cs="Arial"/>
        <w:sz w:val="18"/>
        <w:szCs w:val="18"/>
      </w:rPr>
      <w:t>66001-31-05-001-2014-00495-00</w:t>
    </w:r>
  </w:p>
  <w:p w:rsidR="00FE7434" w:rsidRPr="00DD11EA" w:rsidRDefault="00FE7434" w:rsidP="00174E3F">
    <w:pPr>
      <w:pStyle w:val="Encabezado"/>
      <w:jc w:val="center"/>
      <w:rPr>
        <w:rFonts w:ascii="Arial" w:hAnsi="Arial" w:cs="Arial"/>
        <w:sz w:val="18"/>
        <w:szCs w:val="18"/>
      </w:rPr>
    </w:pPr>
    <w:proofErr w:type="spellStart"/>
    <w:r>
      <w:rPr>
        <w:rFonts w:ascii="Arial" w:hAnsi="Arial" w:cs="Arial"/>
        <w:sz w:val="18"/>
        <w:szCs w:val="18"/>
      </w:rPr>
      <w:t>Jhony</w:t>
    </w:r>
    <w:proofErr w:type="spellEnd"/>
    <w:r>
      <w:rPr>
        <w:rFonts w:ascii="Arial" w:hAnsi="Arial" w:cs="Arial"/>
        <w:sz w:val="18"/>
        <w:szCs w:val="18"/>
      </w:rPr>
      <w:t xml:space="preserve"> Cardona</w:t>
    </w:r>
    <w:r w:rsidRPr="00DD11EA">
      <w:rPr>
        <w:rFonts w:ascii="Arial" w:hAnsi="Arial" w:cs="Arial"/>
        <w:sz w:val="18"/>
        <w:szCs w:val="18"/>
      </w:rPr>
      <w:t xml:space="preserve"> Méndez</w:t>
    </w:r>
    <w:r w:rsidRPr="00DD11EA">
      <w:rPr>
        <w:rFonts w:ascii="Arial" w:hAnsi="Arial" w:cs="Arial"/>
        <w:b/>
        <w:sz w:val="18"/>
        <w:szCs w:val="18"/>
      </w:rPr>
      <w:t>,</w:t>
    </w:r>
    <w:r w:rsidRPr="00DD11EA">
      <w:rPr>
        <w:rFonts w:ascii="Arial" w:hAnsi="Arial" w:cs="Arial"/>
        <w:bCs/>
        <w:iCs/>
        <w:sz w:val="18"/>
        <w:szCs w:val="18"/>
      </w:rPr>
      <w:t xml:space="preserve"> Olga Mariela Benítez </w:t>
    </w:r>
    <w:proofErr w:type="spellStart"/>
    <w:r w:rsidRPr="00DD11EA">
      <w:rPr>
        <w:rFonts w:ascii="Arial" w:hAnsi="Arial" w:cs="Arial"/>
        <w:bCs/>
        <w:iCs/>
        <w:sz w:val="18"/>
        <w:szCs w:val="18"/>
      </w:rPr>
      <w:t>Encizo</w:t>
    </w:r>
    <w:proofErr w:type="spellEnd"/>
    <w:r w:rsidRPr="00DD11EA">
      <w:rPr>
        <w:rFonts w:ascii="Arial" w:hAnsi="Arial" w:cs="Arial"/>
        <w:bCs/>
        <w:iCs/>
        <w:sz w:val="18"/>
        <w:szCs w:val="18"/>
      </w:rPr>
      <w:t>, Luisa Fernanda Cardona Valencia</w:t>
    </w:r>
    <w:r w:rsidRPr="00DD11EA">
      <w:rPr>
        <w:rFonts w:ascii="Arial" w:hAnsi="Arial" w:cs="Arial"/>
        <w:sz w:val="18"/>
        <w:szCs w:val="18"/>
      </w:rPr>
      <w:t xml:space="preserve"> vs BI Ltda. </w:t>
    </w:r>
    <w:proofErr w:type="gramStart"/>
    <w:r w:rsidRPr="00DD11EA">
      <w:rPr>
        <w:rFonts w:ascii="Arial" w:hAnsi="Arial" w:cs="Arial"/>
        <w:sz w:val="18"/>
        <w:szCs w:val="18"/>
      </w:rPr>
      <w:t>y</w:t>
    </w:r>
    <w:proofErr w:type="gramEnd"/>
    <w:r w:rsidRPr="00DD11EA">
      <w:rPr>
        <w:rFonts w:ascii="Arial" w:hAnsi="Arial" w:cs="Arial"/>
        <w:sz w:val="18"/>
        <w:szCs w:val="18"/>
      </w:rPr>
      <w:t xml:space="preserve"> sus Socios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682BD4"/>
    <w:multiLevelType w:val="hybridMultilevel"/>
    <w:tmpl w:val="44EA3D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C149DA"/>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68094C"/>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1642A3F"/>
    <w:multiLevelType w:val="hybridMultilevel"/>
    <w:tmpl w:val="66763338"/>
    <w:lvl w:ilvl="0" w:tplc="D4DA63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5D85702A"/>
    <w:multiLevelType w:val="hybridMultilevel"/>
    <w:tmpl w:val="297621B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9F3430B"/>
    <w:multiLevelType w:val="hybridMultilevel"/>
    <w:tmpl w:val="2F7607A6"/>
    <w:lvl w:ilvl="0" w:tplc="B2304C8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5"/>
  </w:num>
  <w:num w:numId="5">
    <w:abstractNumId w:val="0"/>
  </w:num>
  <w:num w:numId="6">
    <w:abstractNumId w:val="13"/>
  </w:num>
  <w:num w:numId="7">
    <w:abstractNumId w:val="1"/>
  </w:num>
  <w:num w:numId="8">
    <w:abstractNumId w:val="9"/>
  </w:num>
  <w:num w:numId="9">
    <w:abstractNumId w:val="11"/>
  </w:num>
  <w:num w:numId="10">
    <w:abstractNumId w:val="17"/>
  </w:num>
  <w:num w:numId="11">
    <w:abstractNumId w:val="2"/>
  </w:num>
  <w:num w:numId="12">
    <w:abstractNumId w:val="12"/>
  </w:num>
  <w:num w:numId="13">
    <w:abstractNumId w:val="4"/>
  </w:num>
  <w:num w:numId="14">
    <w:abstractNumId w:val="10"/>
  </w:num>
  <w:num w:numId="15">
    <w:abstractNumId w:val="14"/>
  </w:num>
  <w:num w:numId="16">
    <w:abstractNumId w:val="16"/>
  </w:num>
  <w:num w:numId="17">
    <w:abstractNumId w:val="18"/>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AR"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FE6"/>
    <w:rsid w:val="00001C9E"/>
    <w:rsid w:val="000036A9"/>
    <w:rsid w:val="0000555F"/>
    <w:rsid w:val="0000581C"/>
    <w:rsid w:val="00005D3D"/>
    <w:rsid w:val="00006B11"/>
    <w:rsid w:val="00007B72"/>
    <w:rsid w:val="00010F12"/>
    <w:rsid w:val="0001390C"/>
    <w:rsid w:val="00013CC5"/>
    <w:rsid w:val="00013DE6"/>
    <w:rsid w:val="00014098"/>
    <w:rsid w:val="00014C37"/>
    <w:rsid w:val="00014E00"/>
    <w:rsid w:val="00015264"/>
    <w:rsid w:val="000157D2"/>
    <w:rsid w:val="00017527"/>
    <w:rsid w:val="00017D74"/>
    <w:rsid w:val="00017EC7"/>
    <w:rsid w:val="00022D04"/>
    <w:rsid w:val="0002307B"/>
    <w:rsid w:val="00025D53"/>
    <w:rsid w:val="00026B3E"/>
    <w:rsid w:val="00026BC6"/>
    <w:rsid w:val="00027CE4"/>
    <w:rsid w:val="000310C2"/>
    <w:rsid w:val="000316CA"/>
    <w:rsid w:val="0003291D"/>
    <w:rsid w:val="00032998"/>
    <w:rsid w:val="000334AA"/>
    <w:rsid w:val="000344FD"/>
    <w:rsid w:val="00035EB9"/>
    <w:rsid w:val="00036426"/>
    <w:rsid w:val="00036F21"/>
    <w:rsid w:val="00040E9A"/>
    <w:rsid w:val="00042209"/>
    <w:rsid w:val="000429E7"/>
    <w:rsid w:val="000432A4"/>
    <w:rsid w:val="00045D21"/>
    <w:rsid w:val="000460DC"/>
    <w:rsid w:val="00047F4D"/>
    <w:rsid w:val="00052417"/>
    <w:rsid w:val="000528F7"/>
    <w:rsid w:val="000545A8"/>
    <w:rsid w:val="000561E2"/>
    <w:rsid w:val="00056D9C"/>
    <w:rsid w:val="00056EFF"/>
    <w:rsid w:val="00057890"/>
    <w:rsid w:val="00057ECA"/>
    <w:rsid w:val="000608A6"/>
    <w:rsid w:val="00061988"/>
    <w:rsid w:val="00061D0E"/>
    <w:rsid w:val="00063358"/>
    <w:rsid w:val="0006444E"/>
    <w:rsid w:val="00065C52"/>
    <w:rsid w:val="0006621D"/>
    <w:rsid w:val="00066AD6"/>
    <w:rsid w:val="00067051"/>
    <w:rsid w:val="00070180"/>
    <w:rsid w:val="000703EF"/>
    <w:rsid w:val="000717AD"/>
    <w:rsid w:val="000720D4"/>
    <w:rsid w:val="000735B2"/>
    <w:rsid w:val="00073930"/>
    <w:rsid w:val="000757B2"/>
    <w:rsid w:val="000760DA"/>
    <w:rsid w:val="000764CA"/>
    <w:rsid w:val="00077992"/>
    <w:rsid w:val="000779D8"/>
    <w:rsid w:val="00080089"/>
    <w:rsid w:val="00080570"/>
    <w:rsid w:val="00081200"/>
    <w:rsid w:val="000815F3"/>
    <w:rsid w:val="00082198"/>
    <w:rsid w:val="00082409"/>
    <w:rsid w:val="00082AEB"/>
    <w:rsid w:val="00082F2D"/>
    <w:rsid w:val="0008457F"/>
    <w:rsid w:val="00084E59"/>
    <w:rsid w:val="0008518E"/>
    <w:rsid w:val="00086639"/>
    <w:rsid w:val="0009128E"/>
    <w:rsid w:val="00091678"/>
    <w:rsid w:val="000922D0"/>
    <w:rsid w:val="00092B3F"/>
    <w:rsid w:val="00093713"/>
    <w:rsid w:val="00094C03"/>
    <w:rsid w:val="00095AFA"/>
    <w:rsid w:val="00095C43"/>
    <w:rsid w:val="00096B58"/>
    <w:rsid w:val="000975D7"/>
    <w:rsid w:val="000A16A6"/>
    <w:rsid w:val="000A2277"/>
    <w:rsid w:val="000A2336"/>
    <w:rsid w:val="000A287C"/>
    <w:rsid w:val="000A397D"/>
    <w:rsid w:val="000A433B"/>
    <w:rsid w:val="000A46FB"/>
    <w:rsid w:val="000A4845"/>
    <w:rsid w:val="000A52F2"/>
    <w:rsid w:val="000A6261"/>
    <w:rsid w:val="000A7570"/>
    <w:rsid w:val="000A7D40"/>
    <w:rsid w:val="000B0861"/>
    <w:rsid w:val="000B0C4C"/>
    <w:rsid w:val="000B0CA6"/>
    <w:rsid w:val="000B155B"/>
    <w:rsid w:val="000B18A8"/>
    <w:rsid w:val="000B2239"/>
    <w:rsid w:val="000B26B0"/>
    <w:rsid w:val="000B2BBA"/>
    <w:rsid w:val="000B34D9"/>
    <w:rsid w:val="000B387C"/>
    <w:rsid w:val="000B4029"/>
    <w:rsid w:val="000B4B8C"/>
    <w:rsid w:val="000B575B"/>
    <w:rsid w:val="000C08B1"/>
    <w:rsid w:val="000C0A51"/>
    <w:rsid w:val="000C191E"/>
    <w:rsid w:val="000C1BBF"/>
    <w:rsid w:val="000C32E2"/>
    <w:rsid w:val="000C339D"/>
    <w:rsid w:val="000C4129"/>
    <w:rsid w:val="000C4299"/>
    <w:rsid w:val="000C46E7"/>
    <w:rsid w:val="000C5908"/>
    <w:rsid w:val="000C6AC1"/>
    <w:rsid w:val="000C6D73"/>
    <w:rsid w:val="000C70AA"/>
    <w:rsid w:val="000C7F21"/>
    <w:rsid w:val="000C7F6E"/>
    <w:rsid w:val="000D027F"/>
    <w:rsid w:val="000D4EE9"/>
    <w:rsid w:val="000D51A3"/>
    <w:rsid w:val="000D5389"/>
    <w:rsid w:val="000D7145"/>
    <w:rsid w:val="000E09D8"/>
    <w:rsid w:val="000E0EB2"/>
    <w:rsid w:val="000E1054"/>
    <w:rsid w:val="000E33F0"/>
    <w:rsid w:val="000E3C92"/>
    <w:rsid w:val="000E55C7"/>
    <w:rsid w:val="000E57F3"/>
    <w:rsid w:val="000E70EB"/>
    <w:rsid w:val="000E7F42"/>
    <w:rsid w:val="000F050A"/>
    <w:rsid w:val="000F2120"/>
    <w:rsid w:val="000F218B"/>
    <w:rsid w:val="000F25FE"/>
    <w:rsid w:val="000F358E"/>
    <w:rsid w:val="000F3697"/>
    <w:rsid w:val="000F3A0A"/>
    <w:rsid w:val="000F44F4"/>
    <w:rsid w:val="000F4E5D"/>
    <w:rsid w:val="000F5775"/>
    <w:rsid w:val="000F5F19"/>
    <w:rsid w:val="000F63CD"/>
    <w:rsid w:val="000F7A95"/>
    <w:rsid w:val="000F7AC0"/>
    <w:rsid w:val="000F7D2A"/>
    <w:rsid w:val="0010005B"/>
    <w:rsid w:val="00101593"/>
    <w:rsid w:val="00101723"/>
    <w:rsid w:val="00101DEB"/>
    <w:rsid w:val="00104110"/>
    <w:rsid w:val="00104DBE"/>
    <w:rsid w:val="001053E1"/>
    <w:rsid w:val="00105AA9"/>
    <w:rsid w:val="0010615C"/>
    <w:rsid w:val="001101EB"/>
    <w:rsid w:val="0011020E"/>
    <w:rsid w:val="00112409"/>
    <w:rsid w:val="001139F3"/>
    <w:rsid w:val="00114451"/>
    <w:rsid w:val="0011586F"/>
    <w:rsid w:val="00115A3C"/>
    <w:rsid w:val="00115DA9"/>
    <w:rsid w:val="00117D87"/>
    <w:rsid w:val="00121188"/>
    <w:rsid w:val="0012127F"/>
    <w:rsid w:val="0012145E"/>
    <w:rsid w:val="00121BCE"/>
    <w:rsid w:val="00122112"/>
    <w:rsid w:val="0012216C"/>
    <w:rsid w:val="00122A57"/>
    <w:rsid w:val="001238FE"/>
    <w:rsid w:val="00123A02"/>
    <w:rsid w:val="00124181"/>
    <w:rsid w:val="00127390"/>
    <w:rsid w:val="00127AE7"/>
    <w:rsid w:val="001306D9"/>
    <w:rsid w:val="00131426"/>
    <w:rsid w:val="00132488"/>
    <w:rsid w:val="00134393"/>
    <w:rsid w:val="00134C86"/>
    <w:rsid w:val="00134DB8"/>
    <w:rsid w:val="0013602E"/>
    <w:rsid w:val="00136DFB"/>
    <w:rsid w:val="00137411"/>
    <w:rsid w:val="001420B9"/>
    <w:rsid w:val="00142EAC"/>
    <w:rsid w:val="001432B8"/>
    <w:rsid w:val="00143617"/>
    <w:rsid w:val="0014375B"/>
    <w:rsid w:val="001443A7"/>
    <w:rsid w:val="00144D6B"/>
    <w:rsid w:val="001455B1"/>
    <w:rsid w:val="00145C22"/>
    <w:rsid w:val="00145ED7"/>
    <w:rsid w:val="00145F73"/>
    <w:rsid w:val="00146784"/>
    <w:rsid w:val="00146D8C"/>
    <w:rsid w:val="0015059E"/>
    <w:rsid w:val="00151064"/>
    <w:rsid w:val="001511A9"/>
    <w:rsid w:val="00154252"/>
    <w:rsid w:val="00154279"/>
    <w:rsid w:val="00155191"/>
    <w:rsid w:val="001557C9"/>
    <w:rsid w:val="00155DC7"/>
    <w:rsid w:val="001569B5"/>
    <w:rsid w:val="00156A96"/>
    <w:rsid w:val="00156B5B"/>
    <w:rsid w:val="001600C4"/>
    <w:rsid w:val="001606DB"/>
    <w:rsid w:val="00163804"/>
    <w:rsid w:val="001645C1"/>
    <w:rsid w:val="00164CD1"/>
    <w:rsid w:val="001664C2"/>
    <w:rsid w:val="001667FB"/>
    <w:rsid w:val="00166988"/>
    <w:rsid w:val="00167322"/>
    <w:rsid w:val="00167A50"/>
    <w:rsid w:val="0017003A"/>
    <w:rsid w:val="00170C21"/>
    <w:rsid w:val="00171230"/>
    <w:rsid w:val="00171C56"/>
    <w:rsid w:val="00172834"/>
    <w:rsid w:val="001728E4"/>
    <w:rsid w:val="00173102"/>
    <w:rsid w:val="001742CB"/>
    <w:rsid w:val="00174E3F"/>
    <w:rsid w:val="00175015"/>
    <w:rsid w:val="001751D4"/>
    <w:rsid w:val="00177A80"/>
    <w:rsid w:val="00177F0B"/>
    <w:rsid w:val="00177F6D"/>
    <w:rsid w:val="00180BFF"/>
    <w:rsid w:val="00180E2A"/>
    <w:rsid w:val="001811EC"/>
    <w:rsid w:val="00181E2F"/>
    <w:rsid w:val="00182241"/>
    <w:rsid w:val="001823B5"/>
    <w:rsid w:val="00183477"/>
    <w:rsid w:val="001834D0"/>
    <w:rsid w:val="0018453C"/>
    <w:rsid w:val="00186063"/>
    <w:rsid w:val="00187DE2"/>
    <w:rsid w:val="00187E20"/>
    <w:rsid w:val="00192A56"/>
    <w:rsid w:val="00193C74"/>
    <w:rsid w:val="00194FFF"/>
    <w:rsid w:val="00195B8B"/>
    <w:rsid w:val="001A08A5"/>
    <w:rsid w:val="001A2A60"/>
    <w:rsid w:val="001A3EF3"/>
    <w:rsid w:val="001A4D21"/>
    <w:rsid w:val="001A5297"/>
    <w:rsid w:val="001A54C7"/>
    <w:rsid w:val="001A5647"/>
    <w:rsid w:val="001A5EFE"/>
    <w:rsid w:val="001A69C9"/>
    <w:rsid w:val="001A713F"/>
    <w:rsid w:val="001A7395"/>
    <w:rsid w:val="001B0332"/>
    <w:rsid w:val="001B03FA"/>
    <w:rsid w:val="001B10E6"/>
    <w:rsid w:val="001B119D"/>
    <w:rsid w:val="001B2BB0"/>
    <w:rsid w:val="001B380D"/>
    <w:rsid w:val="001B5EBD"/>
    <w:rsid w:val="001B5F10"/>
    <w:rsid w:val="001B78E2"/>
    <w:rsid w:val="001C2D4B"/>
    <w:rsid w:val="001C2DE0"/>
    <w:rsid w:val="001C340E"/>
    <w:rsid w:val="001C3630"/>
    <w:rsid w:val="001C3EDE"/>
    <w:rsid w:val="001C4A3B"/>
    <w:rsid w:val="001C4C13"/>
    <w:rsid w:val="001C4D7F"/>
    <w:rsid w:val="001C51C3"/>
    <w:rsid w:val="001C6D60"/>
    <w:rsid w:val="001D00D5"/>
    <w:rsid w:val="001D1298"/>
    <w:rsid w:val="001D2022"/>
    <w:rsid w:val="001D2E04"/>
    <w:rsid w:val="001D5125"/>
    <w:rsid w:val="001D5517"/>
    <w:rsid w:val="001D5DE7"/>
    <w:rsid w:val="001E0313"/>
    <w:rsid w:val="001E2292"/>
    <w:rsid w:val="001E2643"/>
    <w:rsid w:val="001E29C0"/>
    <w:rsid w:val="001E2B22"/>
    <w:rsid w:val="001E2C68"/>
    <w:rsid w:val="001E2F1A"/>
    <w:rsid w:val="001E3575"/>
    <w:rsid w:val="001E3CBE"/>
    <w:rsid w:val="001E4EDB"/>
    <w:rsid w:val="001E637B"/>
    <w:rsid w:val="001E756F"/>
    <w:rsid w:val="001E7AA0"/>
    <w:rsid w:val="001F08F7"/>
    <w:rsid w:val="001F150C"/>
    <w:rsid w:val="001F189B"/>
    <w:rsid w:val="001F217B"/>
    <w:rsid w:val="001F4B60"/>
    <w:rsid w:val="001F4D1B"/>
    <w:rsid w:val="001F5B5A"/>
    <w:rsid w:val="001F6EA2"/>
    <w:rsid w:val="002000AD"/>
    <w:rsid w:val="00202BF6"/>
    <w:rsid w:val="00202FBE"/>
    <w:rsid w:val="00203536"/>
    <w:rsid w:val="00203E4A"/>
    <w:rsid w:val="00204DF7"/>
    <w:rsid w:val="002053EC"/>
    <w:rsid w:val="00205AF1"/>
    <w:rsid w:val="00206131"/>
    <w:rsid w:val="002061F6"/>
    <w:rsid w:val="002077DB"/>
    <w:rsid w:val="00207953"/>
    <w:rsid w:val="00207BCF"/>
    <w:rsid w:val="00207C5E"/>
    <w:rsid w:val="00210BDD"/>
    <w:rsid w:val="002116E8"/>
    <w:rsid w:val="00212143"/>
    <w:rsid w:val="0021226C"/>
    <w:rsid w:val="00212E58"/>
    <w:rsid w:val="002140F3"/>
    <w:rsid w:val="002141BF"/>
    <w:rsid w:val="00214379"/>
    <w:rsid w:val="00215767"/>
    <w:rsid w:val="0021756D"/>
    <w:rsid w:val="00217A9B"/>
    <w:rsid w:val="002206DE"/>
    <w:rsid w:val="002213DD"/>
    <w:rsid w:val="00221A65"/>
    <w:rsid w:val="00221CB2"/>
    <w:rsid w:val="002224A3"/>
    <w:rsid w:val="00222931"/>
    <w:rsid w:val="00222E3D"/>
    <w:rsid w:val="0022308B"/>
    <w:rsid w:val="00225ECD"/>
    <w:rsid w:val="002269DE"/>
    <w:rsid w:val="00226D5F"/>
    <w:rsid w:val="00227C94"/>
    <w:rsid w:val="0023091A"/>
    <w:rsid w:val="00230A01"/>
    <w:rsid w:val="002310B3"/>
    <w:rsid w:val="00231C21"/>
    <w:rsid w:val="002320EB"/>
    <w:rsid w:val="00233D2A"/>
    <w:rsid w:val="002344F2"/>
    <w:rsid w:val="00234B92"/>
    <w:rsid w:val="00235E69"/>
    <w:rsid w:val="00240074"/>
    <w:rsid w:val="002406F6"/>
    <w:rsid w:val="00241104"/>
    <w:rsid w:val="002413BA"/>
    <w:rsid w:val="00242152"/>
    <w:rsid w:val="002424AA"/>
    <w:rsid w:val="00243119"/>
    <w:rsid w:val="00244F62"/>
    <w:rsid w:val="00245041"/>
    <w:rsid w:val="00245319"/>
    <w:rsid w:val="00246AF6"/>
    <w:rsid w:val="00247309"/>
    <w:rsid w:val="002473B7"/>
    <w:rsid w:val="00247BBE"/>
    <w:rsid w:val="00251675"/>
    <w:rsid w:val="0025205A"/>
    <w:rsid w:val="002524ED"/>
    <w:rsid w:val="00252B8F"/>
    <w:rsid w:val="00253DAA"/>
    <w:rsid w:val="0025455B"/>
    <w:rsid w:val="00254B39"/>
    <w:rsid w:val="00256614"/>
    <w:rsid w:val="002578B8"/>
    <w:rsid w:val="00260413"/>
    <w:rsid w:val="002613F9"/>
    <w:rsid w:val="002629BA"/>
    <w:rsid w:val="00262CDD"/>
    <w:rsid w:val="00264547"/>
    <w:rsid w:val="00264EFC"/>
    <w:rsid w:val="002658E4"/>
    <w:rsid w:val="0026610B"/>
    <w:rsid w:val="0026638A"/>
    <w:rsid w:val="00266ED7"/>
    <w:rsid w:val="00267A4E"/>
    <w:rsid w:val="00270DEA"/>
    <w:rsid w:val="0027107C"/>
    <w:rsid w:val="00271492"/>
    <w:rsid w:val="00271957"/>
    <w:rsid w:val="00272421"/>
    <w:rsid w:val="00272C8B"/>
    <w:rsid w:val="00274B4C"/>
    <w:rsid w:val="0027501F"/>
    <w:rsid w:val="0027551A"/>
    <w:rsid w:val="00276F2A"/>
    <w:rsid w:val="002777B2"/>
    <w:rsid w:val="00277A85"/>
    <w:rsid w:val="00277E32"/>
    <w:rsid w:val="00280F86"/>
    <w:rsid w:val="00281607"/>
    <w:rsid w:val="0028225A"/>
    <w:rsid w:val="00282EC0"/>
    <w:rsid w:val="0028343A"/>
    <w:rsid w:val="00284001"/>
    <w:rsid w:val="002858B7"/>
    <w:rsid w:val="002869BF"/>
    <w:rsid w:val="00286A23"/>
    <w:rsid w:val="00287140"/>
    <w:rsid w:val="00287275"/>
    <w:rsid w:val="00287B12"/>
    <w:rsid w:val="002924BE"/>
    <w:rsid w:val="002929EA"/>
    <w:rsid w:val="00293480"/>
    <w:rsid w:val="00295404"/>
    <w:rsid w:val="002A0188"/>
    <w:rsid w:val="002A02BA"/>
    <w:rsid w:val="002A079E"/>
    <w:rsid w:val="002A0C71"/>
    <w:rsid w:val="002A1497"/>
    <w:rsid w:val="002A26B0"/>
    <w:rsid w:val="002A3808"/>
    <w:rsid w:val="002A5062"/>
    <w:rsid w:val="002A5137"/>
    <w:rsid w:val="002A55E3"/>
    <w:rsid w:val="002A5BCE"/>
    <w:rsid w:val="002B235F"/>
    <w:rsid w:val="002B2E97"/>
    <w:rsid w:val="002B37A4"/>
    <w:rsid w:val="002B4AAF"/>
    <w:rsid w:val="002B5FBB"/>
    <w:rsid w:val="002B6907"/>
    <w:rsid w:val="002C06BF"/>
    <w:rsid w:val="002C157E"/>
    <w:rsid w:val="002C2942"/>
    <w:rsid w:val="002C35C8"/>
    <w:rsid w:val="002C360F"/>
    <w:rsid w:val="002C3A4E"/>
    <w:rsid w:val="002C3C89"/>
    <w:rsid w:val="002C43E1"/>
    <w:rsid w:val="002C4874"/>
    <w:rsid w:val="002D041D"/>
    <w:rsid w:val="002D0D07"/>
    <w:rsid w:val="002D2B0E"/>
    <w:rsid w:val="002D46E4"/>
    <w:rsid w:val="002D5579"/>
    <w:rsid w:val="002D6807"/>
    <w:rsid w:val="002D6A3B"/>
    <w:rsid w:val="002D6A4F"/>
    <w:rsid w:val="002E17D5"/>
    <w:rsid w:val="002E1DF7"/>
    <w:rsid w:val="002E1F07"/>
    <w:rsid w:val="002E23F6"/>
    <w:rsid w:val="002E317A"/>
    <w:rsid w:val="002E34E6"/>
    <w:rsid w:val="002E3B26"/>
    <w:rsid w:val="002E490E"/>
    <w:rsid w:val="002E4F47"/>
    <w:rsid w:val="002E5415"/>
    <w:rsid w:val="002E561E"/>
    <w:rsid w:val="002E5882"/>
    <w:rsid w:val="002E621A"/>
    <w:rsid w:val="002E6424"/>
    <w:rsid w:val="002E6E71"/>
    <w:rsid w:val="002F04EF"/>
    <w:rsid w:val="002F08B1"/>
    <w:rsid w:val="002F205E"/>
    <w:rsid w:val="002F24DC"/>
    <w:rsid w:val="002F27EA"/>
    <w:rsid w:val="002F2D3C"/>
    <w:rsid w:val="002F2E45"/>
    <w:rsid w:val="002F41DF"/>
    <w:rsid w:val="002F4930"/>
    <w:rsid w:val="002F6267"/>
    <w:rsid w:val="002F7233"/>
    <w:rsid w:val="002F7EB6"/>
    <w:rsid w:val="00301A57"/>
    <w:rsid w:val="00301AD4"/>
    <w:rsid w:val="00302BD3"/>
    <w:rsid w:val="003032C2"/>
    <w:rsid w:val="00303ABE"/>
    <w:rsid w:val="0030405A"/>
    <w:rsid w:val="003051B8"/>
    <w:rsid w:val="00305AD4"/>
    <w:rsid w:val="00307057"/>
    <w:rsid w:val="0030734F"/>
    <w:rsid w:val="0030798B"/>
    <w:rsid w:val="00307B4A"/>
    <w:rsid w:val="00310556"/>
    <w:rsid w:val="00311DDC"/>
    <w:rsid w:val="003127B9"/>
    <w:rsid w:val="003138FB"/>
    <w:rsid w:val="003152A9"/>
    <w:rsid w:val="003158B4"/>
    <w:rsid w:val="00315DCC"/>
    <w:rsid w:val="00315E33"/>
    <w:rsid w:val="00316998"/>
    <w:rsid w:val="0031751B"/>
    <w:rsid w:val="00317F40"/>
    <w:rsid w:val="003228F6"/>
    <w:rsid w:val="00322EBE"/>
    <w:rsid w:val="00323750"/>
    <w:rsid w:val="00326D47"/>
    <w:rsid w:val="003272AA"/>
    <w:rsid w:val="00327EF0"/>
    <w:rsid w:val="003314B2"/>
    <w:rsid w:val="00331A38"/>
    <w:rsid w:val="00331BA9"/>
    <w:rsid w:val="003334B6"/>
    <w:rsid w:val="00334523"/>
    <w:rsid w:val="003353F6"/>
    <w:rsid w:val="00336BBC"/>
    <w:rsid w:val="003373B0"/>
    <w:rsid w:val="00340208"/>
    <w:rsid w:val="0034133C"/>
    <w:rsid w:val="00341CD1"/>
    <w:rsid w:val="00342AA8"/>
    <w:rsid w:val="003440CA"/>
    <w:rsid w:val="00344D85"/>
    <w:rsid w:val="0034622C"/>
    <w:rsid w:val="003463CD"/>
    <w:rsid w:val="003465C4"/>
    <w:rsid w:val="00346D5D"/>
    <w:rsid w:val="00347501"/>
    <w:rsid w:val="0034779F"/>
    <w:rsid w:val="003504C7"/>
    <w:rsid w:val="003506D7"/>
    <w:rsid w:val="00354779"/>
    <w:rsid w:val="00355F6C"/>
    <w:rsid w:val="003562A4"/>
    <w:rsid w:val="00356656"/>
    <w:rsid w:val="00356B4A"/>
    <w:rsid w:val="0035769E"/>
    <w:rsid w:val="00360DEF"/>
    <w:rsid w:val="00360DF0"/>
    <w:rsid w:val="003610BE"/>
    <w:rsid w:val="003615A2"/>
    <w:rsid w:val="00362988"/>
    <w:rsid w:val="00371229"/>
    <w:rsid w:val="00371A0C"/>
    <w:rsid w:val="00371CE2"/>
    <w:rsid w:val="00372A2A"/>
    <w:rsid w:val="00372DD0"/>
    <w:rsid w:val="00372F89"/>
    <w:rsid w:val="003735DE"/>
    <w:rsid w:val="00374005"/>
    <w:rsid w:val="00374356"/>
    <w:rsid w:val="0037541B"/>
    <w:rsid w:val="003765C2"/>
    <w:rsid w:val="003769E9"/>
    <w:rsid w:val="00377295"/>
    <w:rsid w:val="00377FE0"/>
    <w:rsid w:val="00381D48"/>
    <w:rsid w:val="0038273E"/>
    <w:rsid w:val="003836C5"/>
    <w:rsid w:val="00384E16"/>
    <w:rsid w:val="00385D77"/>
    <w:rsid w:val="003871DE"/>
    <w:rsid w:val="0038729B"/>
    <w:rsid w:val="00387645"/>
    <w:rsid w:val="00387DFC"/>
    <w:rsid w:val="00390EF2"/>
    <w:rsid w:val="003922FA"/>
    <w:rsid w:val="0039394B"/>
    <w:rsid w:val="00394760"/>
    <w:rsid w:val="003979DF"/>
    <w:rsid w:val="003A060F"/>
    <w:rsid w:val="003A2A63"/>
    <w:rsid w:val="003A2A7B"/>
    <w:rsid w:val="003A3426"/>
    <w:rsid w:val="003A42B0"/>
    <w:rsid w:val="003A4622"/>
    <w:rsid w:val="003A50F8"/>
    <w:rsid w:val="003A7C4F"/>
    <w:rsid w:val="003B0564"/>
    <w:rsid w:val="003B2CF9"/>
    <w:rsid w:val="003B4A59"/>
    <w:rsid w:val="003B5C6C"/>
    <w:rsid w:val="003B6112"/>
    <w:rsid w:val="003B7DFA"/>
    <w:rsid w:val="003C0087"/>
    <w:rsid w:val="003C0715"/>
    <w:rsid w:val="003C189F"/>
    <w:rsid w:val="003C2025"/>
    <w:rsid w:val="003C2103"/>
    <w:rsid w:val="003C2547"/>
    <w:rsid w:val="003C2F62"/>
    <w:rsid w:val="003C32B1"/>
    <w:rsid w:val="003C37B5"/>
    <w:rsid w:val="003C4D76"/>
    <w:rsid w:val="003C4EDF"/>
    <w:rsid w:val="003C6E3D"/>
    <w:rsid w:val="003C7BF4"/>
    <w:rsid w:val="003D098B"/>
    <w:rsid w:val="003D151B"/>
    <w:rsid w:val="003D17F4"/>
    <w:rsid w:val="003D1827"/>
    <w:rsid w:val="003D1DE3"/>
    <w:rsid w:val="003D3A5A"/>
    <w:rsid w:val="003D63BA"/>
    <w:rsid w:val="003D6DA0"/>
    <w:rsid w:val="003D78CD"/>
    <w:rsid w:val="003E0C57"/>
    <w:rsid w:val="003E0F33"/>
    <w:rsid w:val="003E1A08"/>
    <w:rsid w:val="003E4590"/>
    <w:rsid w:val="003E5029"/>
    <w:rsid w:val="003E5253"/>
    <w:rsid w:val="003E534B"/>
    <w:rsid w:val="003E76F6"/>
    <w:rsid w:val="003F0DFB"/>
    <w:rsid w:val="003F10A1"/>
    <w:rsid w:val="003F1276"/>
    <w:rsid w:val="003F13EB"/>
    <w:rsid w:val="003F196D"/>
    <w:rsid w:val="003F1BD2"/>
    <w:rsid w:val="003F2D9A"/>
    <w:rsid w:val="003F3A92"/>
    <w:rsid w:val="003F4E7D"/>
    <w:rsid w:val="003F72A2"/>
    <w:rsid w:val="00400E95"/>
    <w:rsid w:val="004021D4"/>
    <w:rsid w:val="00402654"/>
    <w:rsid w:val="004041BB"/>
    <w:rsid w:val="004050D9"/>
    <w:rsid w:val="0040638C"/>
    <w:rsid w:val="004074E6"/>
    <w:rsid w:val="0040758B"/>
    <w:rsid w:val="004106B3"/>
    <w:rsid w:val="00411CE6"/>
    <w:rsid w:val="00412744"/>
    <w:rsid w:val="004130ED"/>
    <w:rsid w:val="00413BB4"/>
    <w:rsid w:val="00413EE9"/>
    <w:rsid w:val="004148DF"/>
    <w:rsid w:val="0041490B"/>
    <w:rsid w:val="00414F17"/>
    <w:rsid w:val="00415793"/>
    <w:rsid w:val="00415FD8"/>
    <w:rsid w:val="004166ED"/>
    <w:rsid w:val="0042105E"/>
    <w:rsid w:val="00421D4B"/>
    <w:rsid w:val="00421D65"/>
    <w:rsid w:val="0042214B"/>
    <w:rsid w:val="00422358"/>
    <w:rsid w:val="0042277D"/>
    <w:rsid w:val="004244AA"/>
    <w:rsid w:val="00425B58"/>
    <w:rsid w:val="00425C2C"/>
    <w:rsid w:val="004269CF"/>
    <w:rsid w:val="00426ACE"/>
    <w:rsid w:val="00426F07"/>
    <w:rsid w:val="004309CC"/>
    <w:rsid w:val="00432CDE"/>
    <w:rsid w:val="004331E0"/>
    <w:rsid w:val="00433221"/>
    <w:rsid w:val="004337A4"/>
    <w:rsid w:val="004348AB"/>
    <w:rsid w:val="00435379"/>
    <w:rsid w:val="00435821"/>
    <w:rsid w:val="00437FE5"/>
    <w:rsid w:val="0044067D"/>
    <w:rsid w:val="0044256B"/>
    <w:rsid w:val="004432F4"/>
    <w:rsid w:val="00443AB3"/>
    <w:rsid w:val="00444317"/>
    <w:rsid w:val="00444C62"/>
    <w:rsid w:val="004456A7"/>
    <w:rsid w:val="004457AD"/>
    <w:rsid w:val="00446E01"/>
    <w:rsid w:val="00447144"/>
    <w:rsid w:val="004477B2"/>
    <w:rsid w:val="004478C0"/>
    <w:rsid w:val="00447A2F"/>
    <w:rsid w:val="00447F3C"/>
    <w:rsid w:val="00450598"/>
    <w:rsid w:val="00450870"/>
    <w:rsid w:val="004508C4"/>
    <w:rsid w:val="00450903"/>
    <w:rsid w:val="00450E34"/>
    <w:rsid w:val="004519EB"/>
    <w:rsid w:val="0045273B"/>
    <w:rsid w:val="0045301B"/>
    <w:rsid w:val="004533E0"/>
    <w:rsid w:val="00453FF3"/>
    <w:rsid w:val="0045551F"/>
    <w:rsid w:val="004571CC"/>
    <w:rsid w:val="00457881"/>
    <w:rsid w:val="00457CAB"/>
    <w:rsid w:val="00460087"/>
    <w:rsid w:val="0046274A"/>
    <w:rsid w:val="00463A9A"/>
    <w:rsid w:val="0046541D"/>
    <w:rsid w:val="00465719"/>
    <w:rsid w:val="004657F7"/>
    <w:rsid w:val="00465C38"/>
    <w:rsid w:val="00467285"/>
    <w:rsid w:val="004675AB"/>
    <w:rsid w:val="004702E5"/>
    <w:rsid w:val="004703D0"/>
    <w:rsid w:val="00470C25"/>
    <w:rsid w:val="0047155D"/>
    <w:rsid w:val="00472425"/>
    <w:rsid w:val="0047280F"/>
    <w:rsid w:val="004746B5"/>
    <w:rsid w:val="00474BF0"/>
    <w:rsid w:val="00476E52"/>
    <w:rsid w:val="00477244"/>
    <w:rsid w:val="004775F6"/>
    <w:rsid w:val="00481495"/>
    <w:rsid w:val="0048153B"/>
    <w:rsid w:val="00481F08"/>
    <w:rsid w:val="00482622"/>
    <w:rsid w:val="00483EC5"/>
    <w:rsid w:val="004853A1"/>
    <w:rsid w:val="00485AF1"/>
    <w:rsid w:val="00487A14"/>
    <w:rsid w:val="004908A3"/>
    <w:rsid w:val="00491381"/>
    <w:rsid w:val="004914BE"/>
    <w:rsid w:val="004927E6"/>
    <w:rsid w:val="00495233"/>
    <w:rsid w:val="00495635"/>
    <w:rsid w:val="00495655"/>
    <w:rsid w:val="00495BF0"/>
    <w:rsid w:val="00496E1D"/>
    <w:rsid w:val="004970B0"/>
    <w:rsid w:val="004974D6"/>
    <w:rsid w:val="00497802"/>
    <w:rsid w:val="004A06E7"/>
    <w:rsid w:val="004A09FA"/>
    <w:rsid w:val="004A0C7A"/>
    <w:rsid w:val="004A149F"/>
    <w:rsid w:val="004A1D28"/>
    <w:rsid w:val="004A1D52"/>
    <w:rsid w:val="004A2367"/>
    <w:rsid w:val="004A2468"/>
    <w:rsid w:val="004A2E1E"/>
    <w:rsid w:val="004A3182"/>
    <w:rsid w:val="004A3930"/>
    <w:rsid w:val="004A49A2"/>
    <w:rsid w:val="004A557F"/>
    <w:rsid w:val="004A6362"/>
    <w:rsid w:val="004B043B"/>
    <w:rsid w:val="004B0BEC"/>
    <w:rsid w:val="004B183C"/>
    <w:rsid w:val="004B2B6C"/>
    <w:rsid w:val="004B47CE"/>
    <w:rsid w:val="004B4BDB"/>
    <w:rsid w:val="004B5CC2"/>
    <w:rsid w:val="004B68A1"/>
    <w:rsid w:val="004B7DC3"/>
    <w:rsid w:val="004C2020"/>
    <w:rsid w:val="004C36E2"/>
    <w:rsid w:val="004C4AF7"/>
    <w:rsid w:val="004C5C5A"/>
    <w:rsid w:val="004C5DEA"/>
    <w:rsid w:val="004C5F4F"/>
    <w:rsid w:val="004C6B32"/>
    <w:rsid w:val="004C7FD8"/>
    <w:rsid w:val="004D01C5"/>
    <w:rsid w:val="004D01D1"/>
    <w:rsid w:val="004D0D6D"/>
    <w:rsid w:val="004D0F06"/>
    <w:rsid w:val="004D13AD"/>
    <w:rsid w:val="004D2108"/>
    <w:rsid w:val="004D2A13"/>
    <w:rsid w:val="004D32B1"/>
    <w:rsid w:val="004D49FE"/>
    <w:rsid w:val="004D58A7"/>
    <w:rsid w:val="004D762C"/>
    <w:rsid w:val="004E091C"/>
    <w:rsid w:val="004E09C2"/>
    <w:rsid w:val="004E142F"/>
    <w:rsid w:val="004E2277"/>
    <w:rsid w:val="004E307E"/>
    <w:rsid w:val="004E3C65"/>
    <w:rsid w:val="004E4168"/>
    <w:rsid w:val="004E49F9"/>
    <w:rsid w:val="004E4CC6"/>
    <w:rsid w:val="004E546E"/>
    <w:rsid w:val="004E6192"/>
    <w:rsid w:val="004E6624"/>
    <w:rsid w:val="004E736F"/>
    <w:rsid w:val="004F2946"/>
    <w:rsid w:val="004F3A6C"/>
    <w:rsid w:val="004F47BD"/>
    <w:rsid w:val="004F5114"/>
    <w:rsid w:val="004F6857"/>
    <w:rsid w:val="004F6DA3"/>
    <w:rsid w:val="004F7C7C"/>
    <w:rsid w:val="004F7FB8"/>
    <w:rsid w:val="00500460"/>
    <w:rsid w:val="005009E7"/>
    <w:rsid w:val="00501034"/>
    <w:rsid w:val="005014C2"/>
    <w:rsid w:val="00501614"/>
    <w:rsid w:val="0050169D"/>
    <w:rsid w:val="00502305"/>
    <w:rsid w:val="00502691"/>
    <w:rsid w:val="00502C8C"/>
    <w:rsid w:val="0050355E"/>
    <w:rsid w:val="00505DB5"/>
    <w:rsid w:val="00505E5C"/>
    <w:rsid w:val="00506091"/>
    <w:rsid w:val="005062E2"/>
    <w:rsid w:val="005063D9"/>
    <w:rsid w:val="005068FA"/>
    <w:rsid w:val="00506FF7"/>
    <w:rsid w:val="00507DA2"/>
    <w:rsid w:val="00507E9F"/>
    <w:rsid w:val="0051169A"/>
    <w:rsid w:val="0051189A"/>
    <w:rsid w:val="005132A4"/>
    <w:rsid w:val="005137B6"/>
    <w:rsid w:val="00514B07"/>
    <w:rsid w:val="00515206"/>
    <w:rsid w:val="005152A7"/>
    <w:rsid w:val="00515BDC"/>
    <w:rsid w:val="00520259"/>
    <w:rsid w:val="005204EB"/>
    <w:rsid w:val="005206F5"/>
    <w:rsid w:val="0052074B"/>
    <w:rsid w:val="00520D99"/>
    <w:rsid w:val="005212BC"/>
    <w:rsid w:val="0052136B"/>
    <w:rsid w:val="00525724"/>
    <w:rsid w:val="005268F6"/>
    <w:rsid w:val="00527558"/>
    <w:rsid w:val="005276E9"/>
    <w:rsid w:val="00530FE8"/>
    <w:rsid w:val="00531024"/>
    <w:rsid w:val="00531594"/>
    <w:rsid w:val="0053211F"/>
    <w:rsid w:val="00533261"/>
    <w:rsid w:val="00533479"/>
    <w:rsid w:val="005334BB"/>
    <w:rsid w:val="00534BBE"/>
    <w:rsid w:val="0053562A"/>
    <w:rsid w:val="00535ED8"/>
    <w:rsid w:val="0053641B"/>
    <w:rsid w:val="005379F5"/>
    <w:rsid w:val="00540128"/>
    <w:rsid w:val="00541EFA"/>
    <w:rsid w:val="00543F2C"/>
    <w:rsid w:val="005457FA"/>
    <w:rsid w:val="00546D93"/>
    <w:rsid w:val="00547153"/>
    <w:rsid w:val="005501C5"/>
    <w:rsid w:val="00551318"/>
    <w:rsid w:val="00551B9A"/>
    <w:rsid w:val="0055238B"/>
    <w:rsid w:val="00552E3F"/>
    <w:rsid w:val="005543C1"/>
    <w:rsid w:val="0055465D"/>
    <w:rsid w:val="00555C16"/>
    <w:rsid w:val="00555D0A"/>
    <w:rsid w:val="005565C1"/>
    <w:rsid w:val="005578C1"/>
    <w:rsid w:val="00561314"/>
    <w:rsid w:val="0056290B"/>
    <w:rsid w:val="00562CBC"/>
    <w:rsid w:val="00563496"/>
    <w:rsid w:val="005637D1"/>
    <w:rsid w:val="00563A90"/>
    <w:rsid w:val="00563EDD"/>
    <w:rsid w:val="00565E83"/>
    <w:rsid w:val="00566410"/>
    <w:rsid w:val="00566A22"/>
    <w:rsid w:val="00566A36"/>
    <w:rsid w:val="00566B29"/>
    <w:rsid w:val="00567B33"/>
    <w:rsid w:val="00570D6F"/>
    <w:rsid w:val="005722D3"/>
    <w:rsid w:val="00572BE9"/>
    <w:rsid w:val="00572EF1"/>
    <w:rsid w:val="00572F50"/>
    <w:rsid w:val="00573B9A"/>
    <w:rsid w:val="00574156"/>
    <w:rsid w:val="00574F14"/>
    <w:rsid w:val="00576E90"/>
    <w:rsid w:val="00577C3F"/>
    <w:rsid w:val="00577E65"/>
    <w:rsid w:val="0058158A"/>
    <w:rsid w:val="00581703"/>
    <w:rsid w:val="00582550"/>
    <w:rsid w:val="00582CB1"/>
    <w:rsid w:val="00582FF5"/>
    <w:rsid w:val="00584300"/>
    <w:rsid w:val="0058573E"/>
    <w:rsid w:val="005862EA"/>
    <w:rsid w:val="00586454"/>
    <w:rsid w:val="00586CD2"/>
    <w:rsid w:val="00587256"/>
    <w:rsid w:val="005877F6"/>
    <w:rsid w:val="00591678"/>
    <w:rsid w:val="00591688"/>
    <w:rsid w:val="0059214F"/>
    <w:rsid w:val="005960F2"/>
    <w:rsid w:val="0059671D"/>
    <w:rsid w:val="00597AD8"/>
    <w:rsid w:val="005A053E"/>
    <w:rsid w:val="005A1993"/>
    <w:rsid w:val="005A2A09"/>
    <w:rsid w:val="005A328B"/>
    <w:rsid w:val="005A32DB"/>
    <w:rsid w:val="005A35EF"/>
    <w:rsid w:val="005A58BB"/>
    <w:rsid w:val="005A6995"/>
    <w:rsid w:val="005A6D8C"/>
    <w:rsid w:val="005A7AAE"/>
    <w:rsid w:val="005A7B15"/>
    <w:rsid w:val="005B111D"/>
    <w:rsid w:val="005B2326"/>
    <w:rsid w:val="005B27AF"/>
    <w:rsid w:val="005B31B1"/>
    <w:rsid w:val="005B36A8"/>
    <w:rsid w:val="005B5E02"/>
    <w:rsid w:val="005B5E40"/>
    <w:rsid w:val="005B5E4E"/>
    <w:rsid w:val="005B7B17"/>
    <w:rsid w:val="005C06CE"/>
    <w:rsid w:val="005C1B7D"/>
    <w:rsid w:val="005C1C11"/>
    <w:rsid w:val="005C2889"/>
    <w:rsid w:val="005C292F"/>
    <w:rsid w:val="005C5A6B"/>
    <w:rsid w:val="005C769D"/>
    <w:rsid w:val="005C795C"/>
    <w:rsid w:val="005C79BB"/>
    <w:rsid w:val="005D04E2"/>
    <w:rsid w:val="005D10EF"/>
    <w:rsid w:val="005D25D6"/>
    <w:rsid w:val="005D2B77"/>
    <w:rsid w:val="005D40DC"/>
    <w:rsid w:val="005D4EB7"/>
    <w:rsid w:val="005D5862"/>
    <w:rsid w:val="005D5E66"/>
    <w:rsid w:val="005D627B"/>
    <w:rsid w:val="005D6A3D"/>
    <w:rsid w:val="005E0ED1"/>
    <w:rsid w:val="005E0FD4"/>
    <w:rsid w:val="005E434F"/>
    <w:rsid w:val="005E4BAA"/>
    <w:rsid w:val="005E4D01"/>
    <w:rsid w:val="005E5E69"/>
    <w:rsid w:val="005E660F"/>
    <w:rsid w:val="005E74A0"/>
    <w:rsid w:val="005E79B1"/>
    <w:rsid w:val="005F0439"/>
    <w:rsid w:val="005F186E"/>
    <w:rsid w:val="005F532A"/>
    <w:rsid w:val="005F5E82"/>
    <w:rsid w:val="005F6126"/>
    <w:rsid w:val="00601808"/>
    <w:rsid w:val="00601C0F"/>
    <w:rsid w:val="00601CE2"/>
    <w:rsid w:val="00602551"/>
    <w:rsid w:val="00602BD6"/>
    <w:rsid w:val="006032B1"/>
    <w:rsid w:val="00605695"/>
    <w:rsid w:val="00605E81"/>
    <w:rsid w:val="00606645"/>
    <w:rsid w:val="00607F9F"/>
    <w:rsid w:val="0061196F"/>
    <w:rsid w:val="00611AE7"/>
    <w:rsid w:val="00611FD4"/>
    <w:rsid w:val="00612EDA"/>
    <w:rsid w:val="006135E9"/>
    <w:rsid w:val="0061396E"/>
    <w:rsid w:val="0061484D"/>
    <w:rsid w:val="00614A4C"/>
    <w:rsid w:val="00615075"/>
    <w:rsid w:val="006160F2"/>
    <w:rsid w:val="00616233"/>
    <w:rsid w:val="006168FC"/>
    <w:rsid w:val="00616A4D"/>
    <w:rsid w:val="006173D2"/>
    <w:rsid w:val="006211FE"/>
    <w:rsid w:val="00621C29"/>
    <w:rsid w:val="00622253"/>
    <w:rsid w:val="00622CD2"/>
    <w:rsid w:val="00622FEA"/>
    <w:rsid w:val="006237FA"/>
    <w:rsid w:val="00623C9F"/>
    <w:rsid w:val="006240E1"/>
    <w:rsid w:val="0062466E"/>
    <w:rsid w:val="0062521C"/>
    <w:rsid w:val="00631056"/>
    <w:rsid w:val="00631102"/>
    <w:rsid w:val="006314EF"/>
    <w:rsid w:val="00631FA5"/>
    <w:rsid w:val="00632A57"/>
    <w:rsid w:val="00633107"/>
    <w:rsid w:val="0063322A"/>
    <w:rsid w:val="006360FC"/>
    <w:rsid w:val="006364AB"/>
    <w:rsid w:val="00636A54"/>
    <w:rsid w:val="00637118"/>
    <w:rsid w:val="00637924"/>
    <w:rsid w:val="00637D0E"/>
    <w:rsid w:val="00637ED5"/>
    <w:rsid w:val="00640984"/>
    <w:rsid w:val="0064134B"/>
    <w:rsid w:val="00641706"/>
    <w:rsid w:val="006424F0"/>
    <w:rsid w:val="00642D93"/>
    <w:rsid w:val="00643CF8"/>
    <w:rsid w:val="0064400A"/>
    <w:rsid w:val="0064429A"/>
    <w:rsid w:val="00645073"/>
    <w:rsid w:val="006456DB"/>
    <w:rsid w:val="006464A0"/>
    <w:rsid w:val="00646C23"/>
    <w:rsid w:val="00646FAE"/>
    <w:rsid w:val="006478DE"/>
    <w:rsid w:val="00647A0A"/>
    <w:rsid w:val="006506B5"/>
    <w:rsid w:val="00651448"/>
    <w:rsid w:val="006516CA"/>
    <w:rsid w:val="006521F5"/>
    <w:rsid w:val="006524F6"/>
    <w:rsid w:val="00654088"/>
    <w:rsid w:val="006544D3"/>
    <w:rsid w:val="00655B95"/>
    <w:rsid w:val="00661555"/>
    <w:rsid w:val="00661E00"/>
    <w:rsid w:val="00662CCD"/>
    <w:rsid w:val="006631B5"/>
    <w:rsid w:val="0066558F"/>
    <w:rsid w:val="00665709"/>
    <w:rsid w:val="006659E0"/>
    <w:rsid w:val="00665AB0"/>
    <w:rsid w:val="00666005"/>
    <w:rsid w:val="006667A5"/>
    <w:rsid w:val="0067116A"/>
    <w:rsid w:val="0067151A"/>
    <w:rsid w:val="00671EAE"/>
    <w:rsid w:val="006720C0"/>
    <w:rsid w:val="0067340E"/>
    <w:rsid w:val="006743E1"/>
    <w:rsid w:val="0067448E"/>
    <w:rsid w:val="006744AC"/>
    <w:rsid w:val="00675C90"/>
    <w:rsid w:val="00675E25"/>
    <w:rsid w:val="00676401"/>
    <w:rsid w:val="00676F5E"/>
    <w:rsid w:val="006773D9"/>
    <w:rsid w:val="00677A20"/>
    <w:rsid w:val="00681685"/>
    <w:rsid w:val="0068264A"/>
    <w:rsid w:val="006834A1"/>
    <w:rsid w:val="0069019D"/>
    <w:rsid w:val="006901D8"/>
    <w:rsid w:val="006903DB"/>
    <w:rsid w:val="00690952"/>
    <w:rsid w:val="00690E3E"/>
    <w:rsid w:val="0069174A"/>
    <w:rsid w:val="0069193A"/>
    <w:rsid w:val="00692666"/>
    <w:rsid w:val="006942E2"/>
    <w:rsid w:val="006962E2"/>
    <w:rsid w:val="006964D9"/>
    <w:rsid w:val="006967AA"/>
    <w:rsid w:val="00696DDA"/>
    <w:rsid w:val="00696F14"/>
    <w:rsid w:val="00697143"/>
    <w:rsid w:val="006A0D48"/>
    <w:rsid w:val="006A2BA2"/>
    <w:rsid w:val="006A5760"/>
    <w:rsid w:val="006A5AB6"/>
    <w:rsid w:val="006A5DC0"/>
    <w:rsid w:val="006A79BB"/>
    <w:rsid w:val="006A7D6E"/>
    <w:rsid w:val="006B0DCB"/>
    <w:rsid w:val="006B12C3"/>
    <w:rsid w:val="006B1569"/>
    <w:rsid w:val="006B1708"/>
    <w:rsid w:val="006B2E83"/>
    <w:rsid w:val="006B34BE"/>
    <w:rsid w:val="006B481B"/>
    <w:rsid w:val="006B52AB"/>
    <w:rsid w:val="006B6541"/>
    <w:rsid w:val="006B6A01"/>
    <w:rsid w:val="006B7D2E"/>
    <w:rsid w:val="006C296F"/>
    <w:rsid w:val="006C2B88"/>
    <w:rsid w:val="006C438E"/>
    <w:rsid w:val="006C4937"/>
    <w:rsid w:val="006C4F1B"/>
    <w:rsid w:val="006C567D"/>
    <w:rsid w:val="006C61D1"/>
    <w:rsid w:val="006D0161"/>
    <w:rsid w:val="006D01F7"/>
    <w:rsid w:val="006D0816"/>
    <w:rsid w:val="006D0FE1"/>
    <w:rsid w:val="006D2061"/>
    <w:rsid w:val="006D2E26"/>
    <w:rsid w:val="006D3C01"/>
    <w:rsid w:val="006D648F"/>
    <w:rsid w:val="006D691A"/>
    <w:rsid w:val="006D6B6E"/>
    <w:rsid w:val="006D6BB2"/>
    <w:rsid w:val="006D6EB6"/>
    <w:rsid w:val="006D71F3"/>
    <w:rsid w:val="006D7866"/>
    <w:rsid w:val="006D79A3"/>
    <w:rsid w:val="006E099D"/>
    <w:rsid w:val="006E11A2"/>
    <w:rsid w:val="006E1ED6"/>
    <w:rsid w:val="006E2054"/>
    <w:rsid w:val="006E2C68"/>
    <w:rsid w:val="006E2DBF"/>
    <w:rsid w:val="006E2F01"/>
    <w:rsid w:val="006E5B5F"/>
    <w:rsid w:val="006E5ECA"/>
    <w:rsid w:val="006F015C"/>
    <w:rsid w:val="006F0C17"/>
    <w:rsid w:val="006F1150"/>
    <w:rsid w:val="006F1588"/>
    <w:rsid w:val="006F2FF3"/>
    <w:rsid w:val="006F3415"/>
    <w:rsid w:val="006F3BA1"/>
    <w:rsid w:val="006F3D12"/>
    <w:rsid w:val="006F68BC"/>
    <w:rsid w:val="006F71DD"/>
    <w:rsid w:val="00701226"/>
    <w:rsid w:val="00701F94"/>
    <w:rsid w:val="00702578"/>
    <w:rsid w:val="007037AE"/>
    <w:rsid w:val="007039F3"/>
    <w:rsid w:val="0070417A"/>
    <w:rsid w:val="00704303"/>
    <w:rsid w:val="007046FA"/>
    <w:rsid w:val="00705A0F"/>
    <w:rsid w:val="00707327"/>
    <w:rsid w:val="00710202"/>
    <w:rsid w:val="007106B6"/>
    <w:rsid w:val="0071108C"/>
    <w:rsid w:val="00711E22"/>
    <w:rsid w:val="00712CFC"/>
    <w:rsid w:val="00713558"/>
    <w:rsid w:val="00714372"/>
    <w:rsid w:val="00714DDA"/>
    <w:rsid w:val="0071545C"/>
    <w:rsid w:val="00716474"/>
    <w:rsid w:val="00717533"/>
    <w:rsid w:val="007176AD"/>
    <w:rsid w:val="007219E3"/>
    <w:rsid w:val="007220A0"/>
    <w:rsid w:val="007222A3"/>
    <w:rsid w:val="0072259D"/>
    <w:rsid w:val="00722B00"/>
    <w:rsid w:val="007258A6"/>
    <w:rsid w:val="0072670A"/>
    <w:rsid w:val="00727E1B"/>
    <w:rsid w:val="007308D1"/>
    <w:rsid w:val="00731EEC"/>
    <w:rsid w:val="00732516"/>
    <w:rsid w:val="007328B5"/>
    <w:rsid w:val="00732B91"/>
    <w:rsid w:val="00733D7A"/>
    <w:rsid w:val="00736705"/>
    <w:rsid w:val="007410E7"/>
    <w:rsid w:val="0074145B"/>
    <w:rsid w:val="00743FB3"/>
    <w:rsid w:val="007442F8"/>
    <w:rsid w:val="00744366"/>
    <w:rsid w:val="007447E1"/>
    <w:rsid w:val="007465B4"/>
    <w:rsid w:val="007465BA"/>
    <w:rsid w:val="00750665"/>
    <w:rsid w:val="007509DB"/>
    <w:rsid w:val="00751546"/>
    <w:rsid w:val="00752748"/>
    <w:rsid w:val="007527C9"/>
    <w:rsid w:val="00753654"/>
    <w:rsid w:val="00754763"/>
    <w:rsid w:val="00754B17"/>
    <w:rsid w:val="00756D1E"/>
    <w:rsid w:val="007611D4"/>
    <w:rsid w:val="00762CEE"/>
    <w:rsid w:val="00762DA2"/>
    <w:rsid w:val="00762FCC"/>
    <w:rsid w:val="007632AA"/>
    <w:rsid w:val="007641AC"/>
    <w:rsid w:val="007647BC"/>
    <w:rsid w:val="00764C9B"/>
    <w:rsid w:val="0076518D"/>
    <w:rsid w:val="00770917"/>
    <w:rsid w:val="00770A8C"/>
    <w:rsid w:val="0077110D"/>
    <w:rsid w:val="007712B3"/>
    <w:rsid w:val="007714C0"/>
    <w:rsid w:val="00771A34"/>
    <w:rsid w:val="00771B2B"/>
    <w:rsid w:val="0077230E"/>
    <w:rsid w:val="00773D54"/>
    <w:rsid w:val="007743C8"/>
    <w:rsid w:val="00776008"/>
    <w:rsid w:val="00776347"/>
    <w:rsid w:val="00777183"/>
    <w:rsid w:val="00777D9C"/>
    <w:rsid w:val="00780363"/>
    <w:rsid w:val="00785FAD"/>
    <w:rsid w:val="00787A49"/>
    <w:rsid w:val="00791F1D"/>
    <w:rsid w:val="00793DC4"/>
    <w:rsid w:val="00794DE7"/>
    <w:rsid w:val="00795237"/>
    <w:rsid w:val="00795D21"/>
    <w:rsid w:val="0079617F"/>
    <w:rsid w:val="007967CF"/>
    <w:rsid w:val="00796FED"/>
    <w:rsid w:val="0079785D"/>
    <w:rsid w:val="007979DB"/>
    <w:rsid w:val="007A0EDE"/>
    <w:rsid w:val="007A2B34"/>
    <w:rsid w:val="007A2D40"/>
    <w:rsid w:val="007A3776"/>
    <w:rsid w:val="007A48A8"/>
    <w:rsid w:val="007A4E9C"/>
    <w:rsid w:val="007A5B4D"/>
    <w:rsid w:val="007A7A7A"/>
    <w:rsid w:val="007B1977"/>
    <w:rsid w:val="007B1B0E"/>
    <w:rsid w:val="007B2456"/>
    <w:rsid w:val="007B3046"/>
    <w:rsid w:val="007B3705"/>
    <w:rsid w:val="007B3999"/>
    <w:rsid w:val="007B46D3"/>
    <w:rsid w:val="007B493B"/>
    <w:rsid w:val="007B5470"/>
    <w:rsid w:val="007B5499"/>
    <w:rsid w:val="007B65D5"/>
    <w:rsid w:val="007B6835"/>
    <w:rsid w:val="007B6874"/>
    <w:rsid w:val="007B7912"/>
    <w:rsid w:val="007B7BCC"/>
    <w:rsid w:val="007C00EF"/>
    <w:rsid w:val="007C0BCA"/>
    <w:rsid w:val="007C0CF4"/>
    <w:rsid w:val="007C273D"/>
    <w:rsid w:val="007C32A5"/>
    <w:rsid w:val="007C338F"/>
    <w:rsid w:val="007C52D1"/>
    <w:rsid w:val="007C5A02"/>
    <w:rsid w:val="007C5C98"/>
    <w:rsid w:val="007C6095"/>
    <w:rsid w:val="007C6A4A"/>
    <w:rsid w:val="007D00C1"/>
    <w:rsid w:val="007D1709"/>
    <w:rsid w:val="007D4697"/>
    <w:rsid w:val="007D56F2"/>
    <w:rsid w:val="007D59A7"/>
    <w:rsid w:val="007D5C1C"/>
    <w:rsid w:val="007D5E30"/>
    <w:rsid w:val="007D6363"/>
    <w:rsid w:val="007D6F1D"/>
    <w:rsid w:val="007E1A41"/>
    <w:rsid w:val="007E4C58"/>
    <w:rsid w:val="007E5431"/>
    <w:rsid w:val="007E5F18"/>
    <w:rsid w:val="007E60E9"/>
    <w:rsid w:val="007F002C"/>
    <w:rsid w:val="007F024F"/>
    <w:rsid w:val="007F3985"/>
    <w:rsid w:val="007F4E9D"/>
    <w:rsid w:val="007F5826"/>
    <w:rsid w:val="007F5D70"/>
    <w:rsid w:val="007F6CFD"/>
    <w:rsid w:val="00800850"/>
    <w:rsid w:val="0080091F"/>
    <w:rsid w:val="00800EAF"/>
    <w:rsid w:val="008012D4"/>
    <w:rsid w:val="008038AE"/>
    <w:rsid w:val="00803951"/>
    <w:rsid w:val="00803BB9"/>
    <w:rsid w:val="00803CFC"/>
    <w:rsid w:val="00804411"/>
    <w:rsid w:val="008049D3"/>
    <w:rsid w:val="00804D84"/>
    <w:rsid w:val="00810397"/>
    <w:rsid w:val="00811265"/>
    <w:rsid w:val="00813385"/>
    <w:rsid w:val="0081353D"/>
    <w:rsid w:val="008141B8"/>
    <w:rsid w:val="00814FDC"/>
    <w:rsid w:val="008161FD"/>
    <w:rsid w:val="00816BB7"/>
    <w:rsid w:val="00816E30"/>
    <w:rsid w:val="00816E4B"/>
    <w:rsid w:val="00817213"/>
    <w:rsid w:val="00820376"/>
    <w:rsid w:val="008221D9"/>
    <w:rsid w:val="008227DF"/>
    <w:rsid w:val="00822C5C"/>
    <w:rsid w:val="008249B3"/>
    <w:rsid w:val="00825ACE"/>
    <w:rsid w:val="00825B7A"/>
    <w:rsid w:val="00825C31"/>
    <w:rsid w:val="00830206"/>
    <w:rsid w:val="00830251"/>
    <w:rsid w:val="0083061B"/>
    <w:rsid w:val="0083155E"/>
    <w:rsid w:val="0083261C"/>
    <w:rsid w:val="00832CAB"/>
    <w:rsid w:val="00834C4C"/>
    <w:rsid w:val="00835194"/>
    <w:rsid w:val="00835472"/>
    <w:rsid w:val="00836A9F"/>
    <w:rsid w:val="00836C0D"/>
    <w:rsid w:val="008403D1"/>
    <w:rsid w:val="00840433"/>
    <w:rsid w:val="008407B2"/>
    <w:rsid w:val="008409C5"/>
    <w:rsid w:val="00842AF9"/>
    <w:rsid w:val="00843D16"/>
    <w:rsid w:val="008445BB"/>
    <w:rsid w:val="00845E22"/>
    <w:rsid w:val="0084674A"/>
    <w:rsid w:val="00847385"/>
    <w:rsid w:val="0084794C"/>
    <w:rsid w:val="0085053F"/>
    <w:rsid w:val="00850B76"/>
    <w:rsid w:val="00851399"/>
    <w:rsid w:val="00851922"/>
    <w:rsid w:val="008520BE"/>
    <w:rsid w:val="00852B26"/>
    <w:rsid w:val="00852F59"/>
    <w:rsid w:val="00855D0F"/>
    <w:rsid w:val="00856739"/>
    <w:rsid w:val="00857319"/>
    <w:rsid w:val="00857B33"/>
    <w:rsid w:val="00863A1C"/>
    <w:rsid w:val="00864233"/>
    <w:rsid w:val="008643C1"/>
    <w:rsid w:val="00864CAB"/>
    <w:rsid w:val="00864CB2"/>
    <w:rsid w:val="00864DFA"/>
    <w:rsid w:val="00866E4A"/>
    <w:rsid w:val="00867C55"/>
    <w:rsid w:val="00870288"/>
    <w:rsid w:val="008724B0"/>
    <w:rsid w:val="008726A5"/>
    <w:rsid w:val="00872DC9"/>
    <w:rsid w:val="00874E59"/>
    <w:rsid w:val="008751D8"/>
    <w:rsid w:val="008752D4"/>
    <w:rsid w:val="008757E0"/>
    <w:rsid w:val="0087639E"/>
    <w:rsid w:val="00876AAA"/>
    <w:rsid w:val="0087718A"/>
    <w:rsid w:val="008778BA"/>
    <w:rsid w:val="00880C09"/>
    <w:rsid w:val="00880DE8"/>
    <w:rsid w:val="00881758"/>
    <w:rsid w:val="0088196D"/>
    <w:rsid w:val="00881EAA"/>
    <w:rsid w:val="0088256B"/>
    <w:rsid w:val="00882880"/>
    <w:rsid w:val="00883A6E"/>
    <w:rsid w:val="008846F4"/>
    <w:rsid w:val="008851D4"/>
    <w:rsid w:val="00886793"/>
    <w:rsid w:val="0089056F"/>
    <w:rsid w:val="008905E5"/>
    <w:rsid w:val="00891727"/>
    <w:rsid w:val="00891CD5"/>
    <w:rsid w:val="00891F9C"/>
    <w:rsid w:val="00892DF7"/>
    <w:rsid w:val="008942B4"/>
    <w:rsid w:val="00895036"/>
    <w:rsid w:val="00896457"/>
    <w:rsid w:val="00896E9A"/>
    <w:rsid w:val="00897122"/>
    <w:rsid w:val="008A04F6"/>
    <w:rsid w:val="008A2751"/>
    <w:rsid w:val="008A3F2A"/>
    <w:rsid w:val="008A48C2"/>
    <w:rsid w:val="008A4DE6"/>
    <w:rsid w:val="008A50F9"/>
    <w:rsid w:val="008A5827"/>
    <w:rsid w:val="008A6F43"/>
    <w:rsid w:val="008B0B62"/>
    <w:rsid w:val="008B1E23"/>
    <w:rsid w:val="008B3ADA"/>
    <w:rsid w:val="008B5E22"/>
    <w:rsid w:val="008B6EBA"/>
    <w:rsid w:val="008C1F98"/>
    <w:rsid w:val="008C28A4"/>
    <w:rsid w:val="008C2E2D"/>
    <w:rsid w:val="008C4133"/>
    <w:rsid w:val="008C4864"/>
    <w:rsid w:val="008C5EB9"/>
    <w:rsid w:val="008C684E"/>
    <w:rsid w:val="008C6D88"/>
    <w:rsid w:val="008C6F3D"/>
    <w:rsid w:val="008C7277"/>
    <w:rsid w:val="008C736B"/>
    <w:rsid w:val="008C7972"/>
    <w:rsid w:val="008D0505"/>
    <w:rsid w:val="008D0E6D"/>
    <w:rsid w:val="008D1362"/>
    <w:rsid w:val="008D1855"/>
    <w:rsid w:val="008D3314"/>
    <w:rsid w:val="008D4AC5"/>
    <w:rsid w:val="008D53C4"/>
    <w:rsid w:val="008D7F7C"/>
    <w:rsid w:val="008E0D69"/>
    <w:rsid w:val="008E22D0"/>
    <w:rsid w:val="008E3222"/>
    <w:rsid w:val="008E57AD"/>
    <w:rsid w:val="008E6AA8"/>
    <w:rsid w:val="008E6DFE"/>
    <w:rsid w:val="008E74B3"/>
    <w:rsid w:val="008F003B"/>
    <w:rsid w:val="008F00BE"/>
    <w:rsid w:val="008F0E70"/>
    <w:rsid w:val="008F1213"/>
    <w:rsid w:val="008F2041"/>
    <w:rsid w:val="008F2438"/>
    <w:rsid w:val="008F2C0E"/>
    <w:rsid w:val="008F4A9B"/>
    <w:rsid w:val="008F5A90"/>
    <w:rsid w:val="008F5EB3"/>
    <w:rsid w:val="008F6259"/>
    <w:rsid w:val="008F6B2C"/>
    <w:rsid w:val="008F7F8A"/>
    <w:rsid w:val="00900067"/>
    <w:rsid w:val="00900A8F"/>
    <w:rsid w:val="00902D01"/>
    <w:rsid w:val="00903579"/>
    <w:rsid w:val="009040B1"/>
    <w:rsid w:val="0090414B"/>
    <w:rsid w:val="0090451C"/>
    <w:rsid w:val="0090473E"/>
    <w:rsid w:val="009065C6"/>
    <w:rsid w:val="00906870"/>
    <w:rsid w:val="009074D4"/>
    <w:rsid w:val="00907A5F"/>
    <w:rsid w:val="00907B43"/>
    <w:rsid w:val="00910104"/>
    <w:rsid w:val="009110FD"/>
    <w:rsid w:val="00911B93"/>
    <w:rsid w:val="00912793"/>
    <w:rsid w:val="0091370C"/>
    <w:rsid w:val="009147E1"/>
    <w:rsid w:val="00915EE3"/>
    <w:rsid w:val="009162CE"/>
    <w:rsid w:val="00916B19"/>
    <w:rsid w:val="00917E40"/>
    <w:rsid w:val="00921E90"/>
    <w:rsid w:val="00921F12"/>
    <w:rsid w:val="00922D00"/>
    <w:rsid w:val="00922DCA"/>
    <w:rsid w:val="00923401"/>
    <w:rsid w:val="0092344C"/>
    <w:rsid w:val="00923B98"/>
    <w:rsid w:val="009249E7"/>
    <w:rsid w:val="00926DF4"/>
    <w:rsid w:val="009270EE"/>
    <w:rsid w:val="00930277"/>
    <w:rsid w:val="0093042F"/>
    <w:rsid w:val="0093078A"/>
    <w:rsid w:val="00930893"/>
    <w:rsid w:val="00930942"/>
    <w:rsid w:val="00931192"/>
    <w:rsid w:val="00932BFE"/>
    <w:rsid w:val="0093309A"/>
    <w:rsid w:val="009346A0"/>
    <w:rsid w:val="0093572D"/>
    <w:rsid w:val="00936318"/>
    <w:rsid w:val="009364D7"/>
    <w:rsid w:val="00936565"/>
    <w:rsid w:val="00936D00"/>
    <w:rsid w:val="009375C8"/>
    <w:rsid w:val="00943127"/>
    <w:rsid w:val="009431FA"/>
    <w:rsid w:val="00944342"/>
    <w:rsid w:val="009447E4"/>
    <w:rsid w:val="009457A8"/>
    <w:rsid w:val="00945870"/>
    <w:rsid w:val="0094587A"/>
    <w:rsid w:val="00945F68"/>
    <w:rsid w:val="00947CCA"/>
    <w:rsid w:val="009508B3"/>
    <w:rsid w:val="00952C93"/>
    <w:rsid w:val="00953FED"/>
    <w:rsid w:val="009549EB"/>
    <w:rsid w:val="009570F7"/>
    <w:rsid w:val="00957FB3"/>
    <w:rsid w:val="00960D55"/>
    <w:rsid w:val="009610F9"/>
    <w:rsid w:val="00961357"/>
    <w:rsid w:val="009617E4"/>
    <w:rsid w:val="00962246"/>
    <w:rsid w:val="0096238E"/>
    <w:rsid w:val="00962630"/>
    <w:rsid w:val="00962F59"/>
    <w:rsid w:val="00963103"/>
    <w:rsid w:val="00965EB6"/>
    <w:rsid w:val="009667C1"/>
    <w:rsid w:val="00966A97"/>
    <w:rsid w:val="00966EDE"/>
    <w:rsid w:val="00966F23"/>
    <w:rsid w:val="009703E8"/>
    <w:rsid w:val="00970600"/>
    <w:rsid w:val="00970C2D"/>
    <w:rsid w:val="00971770"/>
    <w:rsid w:val="00972C38"/>
    <w:rsid w:val="009740CF"/>
    <w:rsid w:val="00976B23"/>
    <w:rsid w:val="009770C1"/>
    <w:rsid w:val="00977845"/>
    <w:rsid w:val="00980F82"/>
    <w:rsid w:val="00982521"/>
    <w:rsid w:val="00983163"/>
    <w:rsid w:val="009832B2"/>
    <w:rsid w:val="009847A2"/>
    <w:rsid w:val="00985369"/>
    <w:rsid w:val="009866E3"/>
    <w:rsid w:val="00986BCC"/>
    <w:rsid w:val="009902BE"/>
    <w:rsid w:val="0099058D"/>
    <w:rsid w:val="00990B3C"/>
    <w:rsid w:val="00990E65"/>
    <w:rsid w:val="00991520"/>
    <w:rsid w:val="009925D2"/>
    <w:rsid w:val="00992C87"/>
    <w:rsid w:val="00992F10"/>
    <w:rsid w:val="009934E1"/>
    <w:rsid w:val="009940DA"/>
    <w:rsid w:val="00995393"/>
    <w:rsid w:val="009A0EA9"/>
    <w:rsid w:val="009A1161"/>
    <w:rsid w:val="009A2485"/>
    <w:rsid w:val="009A2686"/>
    <w:rsid w:val="009A41BE"/>
    <w:rsid w:val="009A4A09"/>
    <w:rsid w:val="009A4B40"/>
    <w:rsid w:val="009A4B91"/>
    <w:rsid w:val="009B08AD"/>
    <w:rsid w:val="009B0E55"/>
    <w:rsid w:val="009B0EB8"/>
    <w:rsid w:val="009B1586"/>
    <w:rsid w:val="009B230A"/>
    <w:rsid w:val="009B2F68"/>
    <w:rsid w:val="009B36BB"/>
    <w:rsid w:val="009B549D"/>
    <w:rsid w:val="009B5608"/>
    <w:rsid w:val="009B6476"/>
    <w:rsid w:val="009B6F4C"/>
    <w:rsid w:val="009B7BE8"/>
    <w:rsid w:val="009C07A7"/>
    <w:rsid w:val="009C0A2F"/>
    <w:rsid w:val="009C1889"/>
    <w:rsid w:val="009C218A"/>
    <w:rsid w:val="009C2449"/>
    <w:rsid w:val="009C3E33"/>
    <w:rsid w:val="009C5272"/>
    <w:rsid w:val="009C5525"/>
    <w:rsid w:val="009C6057"/>
    <w:rsid w:val="009C7996"/>
    <w:rsid w:val="009D0343"/>
    <w:rsid w:val="009D0845"/>
    <w:rsid w:val="009D1492"/>
    <w:rsid w:val="009D1A56"/>
    <w:rsid w:val="009D5544"/>
    <w:rsid w:val="009D687D"/>
    <w:rsid w:val="009D7173"/>
    <w:rsid w:val="009D7D60"/>
    <w:rsid w:val="009E0723"/>
    <w:rsid w:val="009E0B7F"/>
    <w:rsid w:val="009E344A"/>
    <w:rsid w:val="009E3574"/>
    <w:rsid w:val="009E5A8E"/>
    <w:rsid w:val="009E6F6A"/>
    <w:rsid w:val="009E7B2F"/>
    <w:rsid w:val="009E7E58"/>
    <w:rsid w:val="009F09DD"/>
    <w:rsid w:val="009F1835"/>
    <w:rsid w:val="009F2922"/>
    <w:rsid w:val="009F2D3C"/>
    <w:rsid w:val="009F3BBB"/>
    <w:rsid w:val="009F4749"/>
    <w:rsid w:val="009F5335"/>
    <w:rsid w:val="009F535C"/>
    <w:rsid w:val="009F5DD4"/>
    <w:rsid w:val="009F6EEB"/>
    <w:rsid w:val="009F724A"/>
    <w:rsid w:val="009F75D6"/>
    <w:rsid w:val="009F7BB5"/>
    <w:rsid w:val="00A0040B"/>
    <w:rsid w:val="00A00494"/>
    <w:rsid w:val="00A01844"/>
    <w:rsid w:val="00A01C63"/>
    <w:rsid w:val="00A01EA8"/>
    <w:rsid w:val="00A0383D"/>
    <w:rsid w:val="00A03B2F"/>
    <w:rsid w:val="00A0616E"/>
    <w:rsid w:val="00A06D40"/>
    <w:rsid w:val="00A06ED1"/>
    <w:rsid w:val="00A10068"/>
    <w:rsid w:val="00A10871"/>
    <w:rsid w:val="00A12B57"/>
    <w:rsid w:val="00A14384"/>
    <w:rsid w:val="00A15D3D"/>
    <w:rsid w:val="00A16511"/>
    <w:rsid w:val="00A17B11"/>
    <w:rsid w:val="00A201DB"/>
    <w:rsid w:val="00A20A0A"/>
    <w:rsid w:val="00A22691"/>
    <w:rsid w:val="00A228CC"/>
    <w:rsid w:val="00A231D3"/>
    <w:rsid w:val="00A23536"/>
    <w:rsid w:val="00A23CFA"/>
    <w:rsid w:val="00A248D1"/>
    <w:rsid w:val="00A24F8A"/>
    <w:rsid w:val="00A2504E"/>
    <w:rsid w:val="00A2522D"/>
    <w:rsid w:val="00A25CBE"/>
    <w:rsid w:val="00A2679A"/>
    <w:rsid w:val="00A27137"/>
    <w:rsid w:val="00A3061A"/>
    <w:rsid w:val="00A30D4C"/>
    <w:rsid w:val="00A311B9"/>
    <w:rsid w:val="00A33510"/>
    <w:rsid w:val="00A35091"/>
    <w:rsid w:val="00A350F9"/>
    <w:rsid w:val="00A35712"/>
    <w:rsid w:val="00A375B7"/>
    <w:rsid w:val="00A40486"/>
    <w:rsid w:val="00A41BCC"/>
    <w:rsid w:val="00A424DD"/>
    <w:rsid w:val="00A437AE"/>
    <w:rsid w:val="00A46644"/>
    <w:rsid w:val="00A46A33"/>
    <w:rsid w:val="00A4720C"/>
    <w:rsid w:val="00A50050"/>
    <w:rsid w:val="00A50140"/>
    <w:rsid w:val="00A5024C"/>
    <w:rsid w:val="00A513DF"/>
    <w:rsid w:val="00A51516"/>
    <w:rsid w:val="00A51E30"/>
    <w:rsid w:val="00A51E44"/>
    <w:rsid w:val="00A52929"/>
    <w:rsid w:val="00A52972"/>
    <w:rsid w:val="00A53070"/>
    <w:rsid w:val="00A533B9"/>
    <w:rsid w:val="00A53D87"/>
    <w:rsid w:val="00A53F00"/>
    <w:rsid w:val="00A542CE"/>
    <w:rsid w:val="00A54440"/>
    <w:rsid w:val="00A544EE"/>
    <w:rsid w:val="00A55080"/>
    <w:rsid w:val="00A56179"/>
    <w:rsid w:val="00A56392"/>
    <w:rsid w:val="00A57806"/>
    <w:rsid w:val="00A612E0"/>
    <w:rsid w:val="00A613FD"/>
    <w:rsid w:val="00A622F8"/>
    <w:rsid w:val="00A62F06"/>
    <w:rsid w:val="00A6345E"/>
    <w:rsid w:val="00A63DB8"/>
    <w:rsid w:val="00A64077"/>
    <w:rsid w:val="00A64F75"/>
    <w:rsid w:val="00A652DE"/>
    <w:rsid w:val="00A65544"/>
    <w:rsid w:val="00A65E5B"/>
    <w:rsid w:val="00A67147"/>
    <w:rsid w:val="00A671A8"/>
    <w:rsid w:val="00A67910"/>
    <w:rsid w:val="00A67B45"/>
    <w:rsid w:val="00A70032"/>
    <w:rsid w:val="00A70236"/>
    <w:rsid w:val="00A70581"/>
    <w:rsid w:val="00A70862"/>
    <w:rsid w:val="00A70FA0"/>
    <w:rsid w:val="00A711E6"/>
    <w:rsid w:val="00A71B3C"/>
    <w:rsid w:val="00A72630"/>
    <w:rsid w:val="00A732AB"/>
    <w:rsid w:val="00A73399"/>
    <w:rsid w:val="00A735D5"/>
    <w:rsid w:val="00A73A22"/>
    <w:rsid w:val="00A73E8E"/>
    <w:rsid w:val="00A75186"/>
    <w:rsid w:val="00A75E3D"/>
    <w:rsid w:val="00A76C5D"/>
    <w:rsid w:val="00A77C90"/>
    <w:rsid w:val="00A809A3"/>
    <w:rsid w:val="00A82E1A"/>
    <w:rsid w:val="00A830A1"/>
    <w:rsid w:val="00A83C46"/>
    <w:rsid w:val="00A84232"/>
    <w:rsid w:val="00A85353"/>
    <w:rsid w:val="00A85C3A"/>
    <w:rsid w:val="00A9023E"/>
    <w:rsid w:val="00A90F81"/>
    <w:rsid w:val="00A91BC3"/>
    <w:rsid w:val="00A928D2"/>
    <w:rsid w:val="00A92CEA"/>
    <w:rsid w:val="00A9344D"/>
    <w:rsid w:val="00A93DCA"/>
    <w:rsid w:val="00A957FB"/>
    <w:rsid w:val="00A967D7"/>
    <w:rsid w:val="00A97385"/>
    <w:rsid w:val="00A97765"/>
    <w:rsid w:val="00AA051B"/>
    <w:rsid w:val="00AA0BB0"/>
    <w:rsid w:val="00AA1BC6"/>
    <w:rsid w:val="00AA4348"/>
    <w:rsid w:val="00AA4595"/>
    <w:rsid w:val="00AA4C30"/>
    <w:rsid w:val="00AA6248"/>
    <w:rsid w:val="00AA66A0"/>
    <w:rsid w:val="00AA7544"/>
    <w:rsid w:val="00AB1000"/>
    <w:rsid w:val="00AB1428"/>
    <w:rsid w:val="00AB1A39"/>
    <w:rsid w:val="00AB2DEB"/>
    <w:rsid w:val="00AB40AF"/>
    <w:rsid w:val="00AB4F05"/>
    <w:rsid w:val="00AB51E9"/>
    <w:rsid w:val="00AB56E3"/>
    <w:rsid w:val="00AB5856"/>
    <w:rsid w:val="00AB59D9"/>
    <w:rsid w:val="00AB5FBF"/>
    <w:rsid w:val="00AB602A"/>
    <w:rsid w:val="00AB6F49"/>
    <w:rsid w:val="00AC0E6D"/>
    <w:rsid w:val="00AC1B08"/>
    <w:rsid w:val="00AC256E"/>
    <w:rsid w:val="00AC27C7"/>
    <w:rsid w:val="00AC2953"/>
    <w:rsid w:val="00AC3E0F"/>
    <w:rsid w:val="00AC43CF"/>
    <w:rsid w:val="00AC486E"/>
    <w:rsid w:val="00AC51E2"/>
    <w:rsid w:val="00AC5EE5"/>
    <w:rsid w:val="00AC61B2"/>
    <w:rsid w:val="00AC73AA"/>
    <w:rsid w:val="00AC7A28"/>
    <w:rsid w:val="00AD0908"/>
    <w:rsid w:val="00AD1206"/>
    <w:rsid w:val="00AD1C64"/>
    <w:rsid w:val="00AD2533"/>
    <w:rsid w:val="00AD2661"/>
    <w:rsid w:val="00AD3AA4"/>
    <w:rsid w:val="00AD498F"/>
    <w:rsid w:val="00AD50D6"/>
    <w:rsid w:val="00AD76B1"/>
    <w:rsid w:val="00AD7D11"/>
    <w:rsid w:val="00AE1D3F"/>
    <w:rsid w:val="00AE20B6"/>
    <w:rsid w:val="00AE3677"/>
    <w:rsid w:val="00AE3F52"/>
    <w:rsid w:val="00AE5FED"/>
    <w:rsid w:val="00AE6507"/>
    <w:rsid w:val="00AE7124"/>
    <w:rsid w:val="00AF0F0C"/>
    <w:rsid w:val="00AF1EA0"/>
    <w:rsid w:val="00AF4C89"/>
    <w:rsid w:val="00AF5785"/>
    <w:rsid w:val="00AF68D5"/>
    <w:rsid w:val="00AF6E8F"/>
    <w:rsid w:val="00AF6EF0"/>
    <w:rsid w:val="00AF7480"/>
    <w:rsid w:val="00B007C5"/>
    <w:rsid w:val="00B007CA"/>
    <w:rsid w:val="00B00B34"/>
    <w:rsid w:val="00B020A2"/>
    <w:rsid w:val="00B025AC"/>
    <w:rsid w:val="00B026E7"/>
    <w:rsid w:val="00B02880"/>
    <w:rsid w:val="00B0355F"/>
    <w:rsid w:val="00B03E65"/>
    <w:rsid w:val="00B03E80"/>
    <w:rsid w:val="00B0466B"/>
    <w:rsid w:val="00B047EE"/>
    <w:rsid w:val="00B071D6"/>
    <w:rsid w:val="00B07705"/>
    <w:rsid w:val="00B10ABD"/>
    <w:rsid w:val="00B10FBC"/>
    <w:rsid w:val="00B1139C"/>
    <w:rsid w:val="00B131F4"/>
    <w:rsid w:val="00B13692"/>
    <w:rsid w:val="00B13772"/>
    <w:rsid w:val="00B14638"/>
    <w:rsid w:val="00B16250"/>
    <w:rsid w:val="00B165F1"/>
    <w:rsid w:val="00B20034"/>
    <w:rsid w:val="00B20161"/>
    <w:rsid w:val="00B2046E"/>
    <w:rsid w:val="00B21D9F"/>
    <w:rsid w:val="00B22E56"/>
    <w:rsid w:val="00B2304B"/>
    <w:rsid w:val="00B24A82"/>
    <w:rsid w:val="00B253DC"/>
    <w:rsid w:val="00B25AD5"/>
    <w:rsid w:val="00B25C80"/>
    <w:rsid w:val="00B25F78"/>
    <w:rsid w:val="00B26592"/>
    <w:rsid w:val="00B26E75"/>
    <w:rsid w:val="00B305C0"/>
    <w:rsid w:val="00B322DF"/>
    <w:rsid w:val="00B327EA"/>
    <w:rsid w:val="00B3291E"/>
    <w:rsid w:val="00B332AE"/>
    <w:rsid w:val="00B33695"/>
    <w:rsid w:val="00B33E4B"/>
    <w:rsid w:val="00B34386"/>
    <w:rsid w:val="00B35677"/>
    <w:rsid w:val="00B358A9"/>
    <w:rsid w:val="00B36B90"/>
    <w:rsid w:val="00B36F58"/>
    <w:rsid w:val="00B37C1F"/>
    <w:rsid w:val="00B4162B"/>
    <w:rsid w:val="00B42B8A"/>
    <w:rsid w:val="00B4338D"/>
    <w:rsid w:val="00B43DC8"/>
    <w:rsid w:val="00B43F53"/>
    <w:rsid w:val="00B440F4"/>
    <w:rsid w:val="00B44683"/>
    <w:rsid w:val="00B466CD"/>
    <w:rsid w:val="00B50141"/>
    <w:rsid w:val="00B50E4D"/>
    <w:rsid w:val="00B51889"/>
    <w:rsid w:val="00B51CFC"/>
    <w:rsid w:val="00B541B8"/>
    <w:rsid w:val="00B55E61"/>
    <w:rsid w:val="00B56E76"/>
    <w:rsid w:val="00B6075B"/>
    <w:rsid w:val="00B60F48"/>
    <w:rsid w:val="00B61FF1"/>
    <w:rsid w:val="00B62A43"/>
    <w:rsid w:val="00B63804"/>
    <w:rsid w:val="00B64895"/>
    <w:rsid w:val="00B65287"/>
    <w:rsid w:val="00B6569D"/>
    <w:rsid w:val="00B65967"/>
    <w:rsid w:val="00B66319"/>
    <w:rsid w:val="00B664D7"/>
    <w:rsid w:val="00B67118"/>
    <w:rsid w:val="00B70EE2"/>
    <w:rsid w:val="00B7177D"/>
    <w:rsid w:val="00B717B9"/>
    <w:rsid w:val="00B7375A"/>
    <w:rsid w:val="00B7508B"/>
    <w:rsid w:val="00B7622F"/>
    <w:rsid w:val="00B769BF"/>
    <w:rsid w:val="00B774C4"/>
    <w:rsid w:val="00B77733"/>
    <w:rsid w:val="00B803CE"/>
    <w:rsid w:val="00B810D6"/>
    <w:rsid w:val="00B815DC"/>
    <w:rsid w:val="00B82982"/>
    <w:rsid w:val="00B82A13"/>
    <w:rsid w:val="00B82B46"/>
    <w:rsid w:val="00B8518E"/>
    <w:rsid w:val="00B85846"/>
    <w:rsid w:val="00B85C78"/>
    <w:rsid w:val="00B85E38"/>
    <w:rsid w:val="00B90C8A"/>
    <w:rsid w:val="00B93086"/>
    <w:rsid w:val="00B9358F"/>
    <w:rsid w:val="00B94228"/>
    <w:rsid w:val="00B946DB"/>
    <w:rsid w:val="00B947FF"/>
    <w:rsid w:val="00B94B2F"/>
    <w:rsid w:val="00B94DDC"/>
    <w:rsid w:val="00B9593C"/>
    <w:rsid w:val="00B9600C"/>
    <w:rsid w:val="00B96594"/>
    <w:rsid w:val="00B967A0"/>
    <w:rsid w:val="00B96C82"/>
    <w:rsid w:val="00BA0C20"/>
    <w:rsid w:val="00BA2527"/>
    <w:rsid w:val="00BA2EC3"/>
    <w:rsid w:val="00BA30C5"/>
    <w:rsid w:val="00BA3BC2"/>
    <w:rsid w:val="00BA520B"/>
    <w:rsid w:val="00BA5FDB"/>
    <w:rsid w:val="00BA74EA"/>
    <w:rsid w:val="00BB0940"/>
    <w:rsid w:val="00BB33C7"/>
    <w:rsid w:val="00BB3689"/>
    <w:rsid w:val="00BB37AD"/>
    <w:rsid w:val="00BB5949"/>
    <w:rsid w:val="00BB6C96"/>
    <w:rsid w:val="00BB774F"/>
    <w:rsid w:val="00BC017F"/>
    <w:rsid w:val="00BC071C"/>
    <w:rsid w:val="00BC0C42"/>
    <w:rsid w:val="00BC1E7B"/>
    <w:rsid w:val="00BC2193"/>
    <w:rsid w:val="00BC2411"/>
    <w:rsid w:val="00BC31C8"/>
    <w:rsid w:val="00BC38CE"/>
    <w:rsid w:val="00BC423E"/>
    <w:rsid w:val="00BC4942"/>
    <w:rsid w:val="00BC504F"/>
    <w:rsid w:val="00BC570A"/>
    <w:rsid w:val="00BC7770"/>
    <w:rsid w:val="00BD00C4"/>
    <w:rsid w:val="00BD0735"/>
    <w:rsid w:val="00BD0F10"/>
    <w:rsid w:val="00BD1A37"/>
    <w:rsid w:val="00BD1BC0"/>
    <w:rsid w:val="00BD1BFA"/>
    <w:rsid w:val="00BD1E53"/>
    <w:rsid w:val="00BD2671"/>
    <w:rsid w:val="00BD3A95"/>
    <w:rsid w:val="00BD5C36"/>
    <w:rsid w:val="00BD70BE"/>
    <w:rsid w:val="00BD7367"/>
    <w:rsid w:val="00BD7655"/>
    <w:rsid w:val="00BD794C"/>
    <w:rsid w:val="00BD7C34"/>
    <w:rsid w:val="00BE0373"/>
    <w:rsid w:val="00BE0BB7"/>
    <w:rsid w:val="00BE2449"/>
    <w:rsid w:val="00BE5E43"/>
    <w:rsid w:val="00BE675F"/>
    <w:rsid w:val="00BE6963"/>
    <w:rsid w:val="00BF05BF"/>
    <w:rsid w:val="00BF0D59"/>
    <w:rsid w:val="00BF15B0"/>
    <w:rsid w:val="00BF24D0"/>
    <w:rsid w:val="00BF39E2"/>
    <w:rsid w:val="00BF49B5"/>
    <w:rsid w:val="00BF5DC3"/>
    <w:rsid w:val="00BF627E"/>
    <w:rsid w:val="00BF661D"/>
    <w:rsid w:val="00BF75C8"/>
    <w:rsid w:val="00C0099E"/>
    <w:rsid w:val="00C011E2"/>
    <w:rsid w:val="00C024C2"/>
    <w:rsid w:val="00C047C5"/>
    <w:rsid w:val="00C04833"/>
    <w:rsid w:val="00C054AE"/>
    <w:rsid w:val="00C05A6F"/>
    <w:rsid w:val="00C07ED0"/>
    <w:rsid w:val="00C1062A"/>
    <w:rsid w:val="00C109B5"/>
    <w:rsid w:val="00C11382"/>
    <w:rsid w:val="00C11DAB"/>
    <w:rsid w:val="00C13E68"/>
    <w:rsid w:val="00C146D1"/>
    <w:rsid w:val="00C1591F"/>
    <w:rsid w:val="00C15DC7"/>
    <w:rsid w:val="00C16278"/>
    <w:rsid w:val="00C17853"/>
    <w:rsid w:val="00C20C8D"/>
    <w:rsid w:val="00C217DD"/>
    <w:rsid w:val="00C23BA5"/>
    <w:rsid w:val="00C241AC"/>
    <w:rsid w:val="00C25F80"/>
    <w:rsid w:val="00C27182"/>
    <w:rsid w:val="00C2761B"/>
    <w:rsid w:val="00C279C7"/>
    <w:rsid w:val="00C3019C"/>
    <w:rsid w:val="00C30885"/>
    <w:rsid w:val="00C310F7"/>
    <w:rsid w:val="00C316FC"/>
    <w:rsid w:val="00C324B8"/>
    <w:rsid w:val="00C32D56"/>
    <w:rsid w:val="00C33384"/>
    <w:rsid w:val="00C34C9A"/>
    <w:rsid w:val="00C36E9D"/>
    <w:rsid w:val="00C40724"/>
    <w:rsid w:val="00C40D7C"/>
    <w:rsid w:val="00C40F0D"/>
    <w:rsid w:val="00C42A47"/>
    <w:rsid w:val="00C42CCA"/>
    <w:rsid w:val="00C4387E"/>
    <w:rsid w:val="00C44427"/>
    <w:rsid w:val="00C44C01"/>
    <w:rsid w:val="00C44DE6"/>
    <w:rsid w:val="00C45193"/>
    <w:rsid w:val="00C4582F"/>
    <w:rsid w:val="00C45EC5"/>
    <w:rsid w:val="00C46814"/>
    <w:rsid w:val="00C4681F"/>
    <w:rsid w:val="00C50BB1"/>
    <w:rsid w:val="00C50E8D"/>
    <w:rsid w:val="00C50F58"/>
    <w:rsid w:val="00C51476"/>
    <w:rsid w:val="00C51E6C"/>
    <w:rsid w:val="00C52C36"/>
    <w:rsid w:val="00C53722"/>
    <w:rsid w:val="00C53D10"/>
    <w:rsid w:val="00C546E9"/>
    <w:rsid w:val="00C552D5"/>
    <w:rsid w:val="00C55BB9"/>
    <w:rsid w:val="00C56692"/>
    <w:rsid w:val="00C56763"/>
    <w:rsid w:val="00C619DE"/>
    <w:rsid w:val="00C620BC"/>
    <w:rsid w:val="00C63960"/>
    <w:rsid w:val="00C645B3"/>
    <w:rsid w:val="00C64670"/>
    <w:rsid w:val="00C64A73"/>
    <w:rsid w:val="00C64EDC"/>
    <w:rsid w:val="00C7071A"/>
    <w:rsid w:val="00C743AB"/>
    <w:rsid w:val="00C7484E"/>
    <w:rsid w:val="00C7497A"/>
    <w:rsid w:val="00C75FEC"/>
    <w:rsid w:val="00C77E60"/>
    <w:rsid w:val="00C812D7"/>
    <w:rsid w:val="00C82D47"/>
    <w:rsid w:val="00C83132"/>
    <w:rsid w:val="00C83238"/>
    <w:rsid w:val="00C83784"/>
    <w:rsid w:val="00C83CD4"/>
    <w:rsid w:val="00C83D1C"/>
    <w:rsid w:val="00C84164"/>
    <w:rsid w:val="00C84A48"/>
    <w:rsid w:val="00C85082"/>
    <w:rsid w:val="00C85281"/>
    <w:rsid w:val="00C86344"/>
    <w:rsid w:val="00C90646"/>
    <w:rsid w:val="00C91182"/>
    <w:rsid w:val="00C91486"/>
    <w:rsid w:val="00C91902"/>
    <w:rsid w:val="00C91C45"/>
    <w:rsid w:val="00C92023"/>
    <w:rsid w:val="00C93716"/>
    <w:rsid w:val="00C94D7D"/>
    <w:rsid w:val="00C9522B"/>
    <w:rsid w:val="00C95671"/>
    <w:rsid w:val="00C9628A"/>
    <w:rsid w:val="00C964DB"/>
    <w:rsid w:val="00C97875"/>
    <w:rsid w:val="00C97959"/>
    <w:rsid w:val="00CA0281"/>
    <w:rsid w:val="00CA04DC"/>
    <w:rsid w:val="00CA13FF"/>
    <w:rsid w:val="00CA19D3"/>
    <w:rsid w:val="00CA230A"/>
    <w:rsid w:val="00CA57E2"/>
    <w:rsid w:val="00CA5981"/>
    <w:rsid w:val="00CA5AFE"/>
    <w:rsid w:val="00CA5E5F"/>
    <w:rsid w:val="00CA64FD"/>
    <w:rsid w:val="00CA68C4"/>
    <w:rsid w:val="00CA73F8"/>
    <w:rsid w:val="00CB2514"/>
    <w:rsid w:val="00CB32BA"/>
    <w:rsid w:val="00CB4074"/>
    <w:rsid w:val="00CB4223"/>
    <w:rsid w:val="00CB4756"/>
    <w:rsid w:val="00CB47C7"/>
    <w:rsid w:val="00CB487F"/>
    <w:rsid w:val="00CB4C08"/>
    <w:rsid w:val="00CB4E45"/>
    <w:rsid w:val="00CB6617"/>
    <w:rsid w:val="00CB674D"/>
    <w:rsid w:val="00CB7888"/>
    <w:rsid w:val="00CC1027"/>
    <w:rsid w:val="00CC26C9"/>
    <w:rsid w:val="00CC2F7F"/>
    <w:rsid w:val="00CC3D5A"/>
    <w:rsid w:val="00CC4090"/>
    <w:rsid w:val="00CC4147"/>
    <w:rsid w:val="00CC4300"/>
    <w:rsid w:val="00CC4D3B"/>
    <w:rsid w:val="00CC4FF2"/>
    <w:rsid w:val="00CC6BD6"/>
    <w:rsid w:val="00CC77F7"/>
    <w:rsid w:val="00CD0131"/>
    <w:rsid w:val="00CD0431"/>
    <w:rsid w:val="00CD055B"/>
    <w:rsid w:val="00CD0ECE"/>
    <w:rsid w:val="00CD5921"/>
    <w:rsid w:val="00CE0360"/>
    <w:rsid w:val="00CE04A0"/>
    <w:rsid w:val="00CE142B"/>
    <w:rsid w:val="00CE2152"/>
    <w:rsid w:val="00CE2A63"/>
    <w:rsid w:val="00CE2EDC"/>
    <w:rsid w:val="00CE432D"/>
    <w:rsid w:val="00CF06AB"/>
    <w:rsid w:val="00CF0D70"/>
    <w:rsid w:val="00CF1042"/>
    <w:rsid w:val="00CF108C"/>
    <w:rsid w:val="00CF14F8"/>
    <w:rsid w:val="00CF1A46"/>
    <w:rsid w:val="00CF25B1"/>
    <w:rsid w:val="00CF3D10"/>
    <w:rsid w:val="00CF576A"/>
    <w:rsid w:val="00CF6369"/>
    <w:rsid w:val="00CF6454"/>
    <w:rsid w:val="00CF70B9"/>
    <w:rsid w:val="00D01283"/>
    <w:rsid w:val="00D01C4B"/>
    <w:rsid w:val="00D0269F"/>
    <w:rsid w:val="00D02891"/>
    <w:rsid w:val="00D0496E"/>
    <w:rsid w:val="00D063B5"/>
    <w:rsid w:val="00D0750C"/>
    <w:rsid w:val="00D10079"/>
    <w:rsid w:val="00D101D8"/>
    <w:rsid w:val="00D1138F"/>
    <w:rsid w:val="00D14341"/>
    <w:rsid w:val="00D14790"/>
    <w:rsid w:val="00D14A73"/>
    <w:rsid w:val="00D16407"/>
    <w:rsid w:val="00D16BEE"/>
    <w:rsid w:val="00D1732B"/>
    <w:rsid w:val="00D178D6"/>
    <w:rsid w:val="00D1794E"/>
    <w:rsid w:val="00D20AC9"/>
    <w:rsid w:val="00D216D5"/>
    <w:rsid w:val="00D22490"/>
    <w:rsid w:val="00D227BF"/>
    <w:rsid w:val="00D23DD7"/>
    <w:rsid w:val="00D2571F"/>
    <w:rsid w:val="00D25A96"/>
    <w:rsid w:val="00D264DA"/>
    <w:rsid w:val="00D270F6"/>
    <w:rsid w:val="00D27195"/>
    <w:rsid w:val="00D30498"/>
    <w:rsid w:val="00D3096A"/>
    <w:rsid w:val="00D31C57"/>
    <w:rsid w:val="00D320B2"/>
    <w:rsid w:val="00D344AF"/>
    <w:rsid w:val="00D34AC3"/>
    <w:rsid w:val="00D3559B"/>
    <w:rsid w:val="00D36F2B"/>
    <w:rsid w:val="00D3794C"/>
    <w:rsid w:val="00D41074"/>
    <w:rsid w:val="00D418FD"/>
    <w:rsid w:val="00D42559"/>
    <w:rsid w:val="00D427CB"/>
    <w:rsid w:val="00D44552"/>
    <w:rsid w:val="00D449FC"/>
    <w:rsid w:val="00D458C3"/>
    <w:rsid w:val="00D45E9F"/>
    <w:rsid w:val="00D50A75"/>
    <w:rsid w:val="00D515DC"/>
    <w:rsid w:val="00D5256E"/>
    <w:rsid w:val="00D55C55"/>
    <w:rsid w:val="00D56022"/>
    <w:rsid w:val="00D578CB"/>
    <w:rsid w:val="00D60CBF"/>
    <w:rsid w:val="00D621DF"/>
    <w:rsid w:val="00D62286"/>
    <w:rsid w:val="00D62389"/>
    <w:rsid w:val="00D63095"/>
    <w:rsid w:val="00D63701"/>
    <w:rsid w:val="00D639B8"/>
    <w:rsid w:val="00D64183"/>
    <w:rsid w:val="00D6648A"/>
    <w:rsid w:val="00D66C31"/>
    <w:rsid w:val="00D702EF"/>
    <w:rsid w:val="00D72BC7"/>
    <w:rsid w:val="00D7467A"/>
    <w:rsid w:val="00D747E2"/>
    <w:rsid w:val="00D7568A"/>
    <w:rsid w:val="00D76E01"/>
    <w:rsid w:val="00D770CE"/>
    <w:rsid w:val="00D803FC"/>
    <w:rsid w:val="00D83068"/>
    <w:rsid w:val="00D83DD4"/>
    <w:rsid w:val="00D85938"/>
    <w:rsid w:val="00D879BD"/>
    <w:rsid w:val="00D87EBC"/>
    <w:rsid w:val="00D902F8"/>
    <w:rsid w:val="00D91A1D"/>
    <w:rsid w:val="00D91A8F"/>
    <w:rsid w:val="00D92C02"/>
    <w:rsid w:val="00D939DF"/>
    <w:rsid w:val="00D94BAF"/>
    <w:rsid w:val="00D97058"/>
    <w:rsid w:val="00D97E1A"/>
    <w:rsid w:val="00DA0D55"/>
    <w:rsid w:val="00DA1150"/>
    <w:rsid w:val="00DA2705"/>
    <w:rsid w:val="00DA27EC"/>
    <w:rsid w:val="00DA2871"/>
    <w:rsid w:val="00DA29D3"/>
    <w:rsid w:val="00DA3E57"/>
    <w:rsid w:val="00DA3F24"/>
    <w:rsid w:val="00DA4DD6"/>
    <w:rsid w:val="00DA4F31"/>
    <w:rsid w:val="00DA5408"/>
    <w:rsid w:val="00DA5999"/>
    <w:rsid w:val="00DA7725"/>
    <w:rsid w:val="00DA7D0F"/>
    <w:rsid w:val="00DB0906"/>
    <w:rsid w:val="00DB09AD"/>
    <w:rsid w:val="00DB2A6A"/>
    <w:rsid w:val="00DB3995"/>
    <w:rsid w:val="00DC5DDC"/>
    <w:rsid w:val="00DD0176"/>
    <w:rsid w:val="00DD0766"/>
    <w:rsid w:val="00DD11EA"/>
    <w:rsid w:val="00DD13C0"/>
    <w:rsid w:val="00DD1897"/>
    <w:rsid w:val="00DD1E32"/>
    <w:rsid w:val="00DD218F"/>
    <w:rsid w:val="00DD3057"/>
    <w:rsid w:val="00DD5C83"/>
    <w:rsid w:val="00DD7985"/>
    <w:rsid w:val="00DD7A1C"/>
    <w:rsid w:val="00DE049D"/>
    <w:rsid w:val="00DE0C9A"/>
    <w:rsid w:val="00DE15D6"/>
    <w:rsid w:val="00DE1A7D"/>
    <w:rsid w:val="00DE3A9D"/>
    <w:rsid w:val="00DE41B3"/>
    <w:rsid w:val="00DE5937"/>
    <w:rsid w:val="00DE6752"/>
    <w:rsid w:val="00DF056E"/>
    <w:rsid w:val="00DF0DD3"/>
    <w:rsid w:val="00DF2018"/>
    <w:rsid w:val="00DF30A5"/>
    <w:rsid w:val="00DF365D"/>
    <w:rsid w:val="00DF4C6A"/>
    <w:rsid w:val="00DF4DE4"/>
    <w:rsid w:val="00DF51C8"/>
    <w:rsid w:val="00E007F9"/>
    <w:rsid w:val="00E01353"/>
    <w:rsid w:val="00E040FE"/>
    <w:rsid w:val="00E04AEF"/>
    <w:rsid w:val="00E05835"/>
    <w:rsid w:val="00E062F9"/>
    <w:rsid w:val="00E0667F"/>
    <w:rsid w:val="00E06F78"/>
    <w:rsid w:val="00E07F0B"/>
    <w:rsid w:val="00E07F88"/>
    <w:rsid w:val="00E108B7"/>
    <w:rsid w:val="00E11729"/>
    <w:rsid w:val="00E119AB"/>
    <w:rsid w:val="00E11F8A"/>
    <w:rsid w:val="00E127A9"/>
    <w:rsid w:val="00E13992"/>
    <w:rsid w:val="00E14B41"/>
    <w:rsid w:val="00E14DFB"/>
    <w:rsid w:val="00E15DC9"/>
    <w:rsid w:val="00E17788"/>
    <w:rsid w:val="00E20AAE"/>
    <w:rsid w:val="00E22D61"/>
    <w:rsid w:val="00E2419B"/>
    <w:rsid w:val="00E24AB9"/>
    <w:rsid w:val="00E24ACD"/>
    <w:rsid w:val="00E2561D"/>
    <w:rsid w:val="00E27B52"/>
    <w:rsid w:val="00E3047F"/>
    <w:rsid w:val="00E312C8"/>
    <w:rsid w:val="00E31AF8"/>
    <w:rsid w:val="00E321EA"/>
    <w:rsid w:val="00E3276C"/>
    <w:rsid w:val="00E3406A"/>
    <w:rsid w:val="00E35AE4"/>
    <w:rsid w:val="00E35B49"/>
    <w:rsid w:val="00E36809"/>
    <w:rsid w:val="00E368B2"/>
    <w:rsid w:val="00E37C9F"/>
    <w:rsid w:val="00E4218F"/>
    <w:rsid w:val="00E431F4"/>
    <w:rsid w:val="00E43AEA"/>
    <w:rsid w:val="00E44B31"/>
    <w:rsid w:val="00E4570E"/>
    <w:rsid w:val="00E46209"/>
    <w:rsid w:val="00E46671"/>
    <w:rsid w:val="00E46B55"/>
    <w:rsid w:val="00E46CB1"/>
    <w:rsid w:val="00E47745"/>
    <w:rsid w:val="00E47F0E"/>
    <w:rsid w:val="00E5328C"/>
    <w:rsid w:val="00E5330E"/>
    <w:rsid w:val="00E538F1"/>
    <w:rsid w:val="00E55826"/>
    <w:rsid w:val="00E55C11"/>
    <w:rsid w:val="00E55D7D"/>
    <w:rsid w:val="00E5751F"/>
    <w:rsid w:val="00E57627"/>
    <w:rsid w:val="00E6082B"/>
    <w:rsid w:val="00E60A1E"/>
    <w:rsid w:val="00E60EB1"/>
    <w:rsid w:val="00E61835"/>
    <w:rsid w:val="00E62B7C"/>
    <w:rsid w:val="00E62D0A"/>
    <w:rsid w:val="00E6392C"/>
    <w:rsid w:val="00E64439"/>
    <w:rsid w:val="00E65025"/>
    <w:rsid w:val="00E665CA"/>
    <w:rsid w:val="00E668E1"/>
    <w:rsid w:val="00E66BF2"/>
    <w:rsid w:val="00E67336"/>
    <w:rsid w:val="00E67A93"/>
    <w:rsid w:val="00E67F63"/>
    <w:rsid w:val="00E70A48"/>
    <w:rsid w:val="00E723EE"/>
    <w:rsid w:val="00E727CA"/>
    <w:rsid w:val="00E7324E"/>
    <w:rsid w:val="00E74728"/>
    <w:rsid w:val="00E749D3"/>
    <w:rsid w:val="00E75C0B"/>
    <w:rsid w:val="00E77B48"/>
    <w:rsid w:val="00E83DED"/>
    <w:rsid w:val="00E849D4"/>
    <w:rsid w:val="00E8654D"/>
    <w:rsid w:val="00E86E69"/>
    <w:rsid w:val="00E86F88"/>
    <w:rsid w:val="00E872E3"/>
    <w:rsid w:val="00E90753"/>
    <w:rsid w:val="00E92EB6"/>
    <w:rsid w:val="00E94D59"/>
    <w:rsid w:val="00E94EE0"/>
    <w:rsid w:val="00E9644F"/>
    <w:rsid w:val="00E969B8"/>
    <w:rsid w:val="00E978EE"/>
    <w:rsid w:val="00EA1B84"/>
    <w:rsid w:val="00EA1FE8"/>
    <w:rsid w:val="00EA295A"/>
    <w:rsid w:val="00EA343B"/>
    <w:rsid w:val="00EA4765"/>
    <w:rsid w:val="00EA5E87"/>
    <w:rsid w:val="00EA637E"/>
    <w:rsid w:val="00EA73D9"/>
    <w:rsid w:val="00EA7B80"/>
    <w:rsid w:val="00EB02A2"/>
    <w:rsid w:val="00EB144C"/>
    <w:rsid w:val="00EB21C1"/>
    <w:rsid w:val="00EB3499"/>
    <w:rsid w:val="00EB42C4"/>
    <w:rsid w:val="00EB4BBE"/>
    <w:rsid w:val="00EB54D9"/>
    <w:rsid w:val="00EB564E"/>
    <w:rsid w:val="00EB6A8D"/>
    <w:rsid w:val="00EB7F75"/>
    <w:rsid w:val="00EC00F2"/>
    <w:rsid w:val="00EC026B"/>
    <w:rsid w:val="00EC0EA2"/>
    <w:rsid w:val="00EC19DB"/>
    <w:rsid w:val="00EC2F1D"/>
    <w:rsid w:val="00EC3710"/>
    <w:rsid w:val="00EC3C6F"/>
    <w:rsid w:val="00EC403E"/>
    <w:rsid w:val="00EC4780"/>
    <w:rsid w:val="00EC4FC6"/>
    <w:rsid w:val="00EC521E"/>
    <w:rsid w:val="00EC5AC2"/>
    <w:rsid w:val="00EC682E"/>
    <w:rsid w:val="00EC7821"/>
    <w:rsid w:val="00ED1A69"/>
    <w:rsid w:val="00ED24F6"/>
    <w:rsid w:val="00ED316D"/>
    <w:rsid w:val="00ED37DE"/>
    <w:rsid w:val="00ED3F23"/>
    <w:rsid w:val="00ED5146"/>
    <w:rsid w:val="00ED55C9"/>
    <w:rsid w:val="00ED7429"/>
    <w:rsid w:val="00ED76A4"/>
    <w:rsid w:val="00ED7CD3"/>
    <w:rsid w:val="00EE0E7F"/>
    <w:rsid w:val="00EE3F7D"/>
    <w:rsid w:val="00EE604A"/>
    <w:rsid w:val="00EE6058"/>
    <w:rsid w:val="00EE6F1C"/>
    <w:rsid w:val="00EE6FA7"/>
    <w:rsid w:val="00EE7160"/>
    <w:rsid w:val="00EE7988"/>
    <w:rsid w:val="00EE7E18"/>
    <w:rsid w:val="00EF0ECD"/>
    <w:rsid w:val="00EF16D0"/>
    <w:rsid w:val="00EF2074"/>
    <w:rsid w:val="00EF2ABD"/>
    <w:rsid w:val="00EF30AA"/>
    <w:rsid w:val="00EF42D1"/>
    <w:rsid w:val="00EF586B"/>
    <w:rsid w:val="00EF6D8A"/>
    <w:rsid w:val="00EF7866"/>
    <w:rsid w:val="00F00C7F"/>
    <w:rsid w:val="00F017BF"/>
    <w:rsid w:val="00F01E6E"/>
    <w:rsid w:val="00F03289"/>
    <w:rsid w:val="00F04AF8"/>
    <w:rsid w:val="00F10E08"/>
    <w:rsid w:val="00F11410"/>
    <w:rsid w:val="00F13A8C"/>
    <w:rsid w:val="00F13D8F"/>
    <w:rsid w:val="00F13D96"/>
    <w:rsid w:val="00F13F2E"/>
    <w:rsid w:val="00F1401A"/>
    <w:rsid w:val="00F16222"/>
    <w:rsid w:val="00F17048"/>
    <w:rsid w:val="00F17F02"/>
    <w:rsid w:val="00F21527"/>
    <w:rsid w:val="00F21A0B"/>
    <w:rsid w:val="00F22D81"/>
    <w:rsid w:val="00F22E90"/>
    <w:rsid w:val="00F26C92"/>
    <w:rsid w:val="00F27CD8"/>
    <w:rsid w:val="00F32921"/>
    <w:rsid w:val="00F339DB"/>
    <w:rsid w:val="00F3434B"/>
    <w:rsid w:val="00F343BB"/>
    <w:rsid w:val="00F37BEE"/>
    <w:rsid w:val="00F37C20"/>
    <w:rsid w:val="00F40C2D"/>
    <w:rsid w:val="00F40EB6"/>
    <w:rsid w:val="00F41D1E"/>
    <w:rsid w:val="00F4204B"/>
    <w:rsid w:val="00F43AEA"/>
    <w:rsid w:val="00F44736"/>
    <w:rsid w:val="00F4605E"/>
    <w:rsid w:val="00F464F5"/>
    <w:rsid w:val="00F465CE"/>
    <w:rsid w:val="00F46855"/>
    <w:rsid w:val="00F473D3"/>
    <w:rsid w:val="00F500A7"/>
    <w:rsid w:val="00F50366"/>
    <w:rsid w:val="00F50567"/>
    <w:rsid w:val="00F505BA"/>
    <w:rsid w:val="00F51517"/>
    <w:rsid w:val="00F51D4F"/>
    <w:rsid w:val="00F54BC9"/>
    <w:rsid w:val="00F55295"/>
    <w:rsid w:val="00F5568B"/>
    <w:rsid w:val="00F561F2"/>
    <w:rsid w:val="00F620FA"/>
    <w:rsid w:val="00F6396A"/>
    <w:rsid w:val="00F6402D"/>
    <w:rsid w:val="00F6445D"/>
    <w:rsid w:val="00F65645"/>
    <w:rsid w:val="00F66F45"/>
    <w:rsid w:val="00F70AF1"/>
    <w:rsid w:val="00F70BAE"/>
    <w:rsid w:val="00F7229A"/>
    <w:rsid w:val="00F72C3F"/>
    <w:rsid w:val="00F73E8F"/>
    <w:rsid w:val="00F74301"/>
    <w:rsid w:val="00F75256"/>
    <w:rsid w:val="00F76BAF"/>
    <w:rsid w:val="00F77153"/>
    <w:rsid w:val="00F771EA"/>
    <w:rsid w:val="00F77DAF"/>
    <w:rsid w:val="00F814C4"/>
    <w:rsid w:val="00F81977"/>
    <w:rsid w:val="00F81EE2"/>
    <w:rsid w:val="00F83199"/>
    <w:rsid w:val="00F83555"/>
    <w:rsid w:val="00F837DD"/>
    <w:rsid w:val="00F83C28"/>
    <w:rsid w:val="00F849F2"/>
    <w:rsid w:val="00F859BF"/>
    <w:rsid w:val="00F86C38"/>
    <w:rsid w:val="00F87808"/>
    <w:rsid w:val="00F87D1F"/>
    <w:rsid w:val="00F87F45"/>
    <w:rsid w:val="00F91FDD"/>
    <w:rsid w:val="00F92535"/>
    <w:rsid w:val="00F92EAA"/>
    <w:rsid w:val="00F947A3"/>
    <w:rsid w:val="00F9530A"/>
    <w:rsid w:val="00F964A9"/>
    <w:rsid w:val="00F96EA0"/>
    <w:rsid w:val="00F96EA5"/>
    <w:rsid w:val="00F976B4"/>
    <w:rsid w:val="00F9783D"/>
    <w:rsid w:val="00F97ABD"/>
    <w:rsid w:val="00FA28F1"/>
    <w:rsid w:val="00FA57D4"/>
    <w:rsid w:val="00FA6675"/>
    <w:rsid w:val="00FA717A"/>
    <w:rsid w:val="00FA7758"/>
    <w:rsid w:val="00FA7FA8"/>
    <w:rsid w:val="00FB0970"/>
    <w:rsid w:val="00FB44D0"/>
    <w:rsid w:val="00FB5127"/>
    <w:rsid w:val="00FB5E5B"/>
    <w:rsid w:val="00FB66EE"/>
    <w:rsid w:val="00FB7F2B"/>
    <w:rsid w:val="00FC0CB1"/>
    <w:rsid w:val="00FC0E48"/>
    <w:rsid w:val="00FC2CAD"/>
    <w:rsid w:val="00FC5C54"/>
    <w:rsid w:val="00FC60D7"/>
    <w:rsid w:val="00FC6F73"/>
    <w:rsid w:val="00FC7430"/>
    <w:rsid w:val="00FD0220"/>
    <w:rsid w:val="00FD216B"/>
    <w:rsid w:val="00FD2200"/>
    <w:rsid w:val="00FD2E46"/>
    <w:rsid w:val="00FD408C"/>
    <w:rsid w:val="00FD499E"/>
    <w:rsid w:val="00FD4FFC"/>
    <w:rsid w:val="00FD6794"/>
    <w:rsid w:val="00FD69F4"/>
    <w:rsid w:val="00FD721F"/>
    <w:rsid w:val="00FD7433"/>
    <w:rsid w:val="00FE059A"/>
    <w:rsid w:val="00FE0ECB"/>
    <w:rsid w:val="00FE12E8"/>
    <w:rsid w:val="00FE14B6"/>
    <w:rsid w:val="00FE24E2"/>
    <w:rsid w:val="00FE4D10"/>
    <w:rsid w:val="00FE527A"/>
    <w:rsid w:val="00FE5292"/>
    <w:rsid w:val="00FE52E6"/>
    <w:rsid w:val="00FE549A"/>
    <w:rsid w:val="00FE617F"/>
    <w:rsid w:val="00FE66ED"/>
    <w:rsid w:val="00FE67BF"/>
    <w:rsid w:val="00FE6CF3"/>
    <w:rsid w:val="00FE7414"/>
    <w:rsid w:val="00FE7434"/>
    <w:rsid w:val="00FE7887"/>
    <w:rsid w:val="00FE7A6D"/>
    <w:rsid w:val="00FF01F2"/>
    <w:rsid w:val="00FF2377"/>
    <w:rsid w:val="00FF24FA"/>
    <w:rsid w:val="00FF2590"/>
    <w:rsid w:val="00FF2E75"/>
    <w:rsid w:val="00FF3242"/>
    <w:rsid w:val="00FF44B7"/>
    <w:rsid w:val="00FF5CA8"/>
    <w:rsid w:val="00FF6590"/>
    <w:rsid w:val="00FF6C88"/>
    <w:rsid w:val="00FF6C9C"/>
    <w:rsid w:val="00FF7128"/>
    <w:rsid w:val="00FF72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A610B-6C60-42BB-9872-8741321D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850B76"/>
    <w:rPr>
      <w:rFonts w:ascii="Arial" w:eastAsia="Times New Roman" w:hAnsi="Arial" w:cs="Times New Roman"/>
      <w:sz w:val="28"/>
      <w:szCs w:val="20"/>
      <w:lang w:val="es-ES" w:eastAsia="es-ES"/>
    </w:rPr>
  </w:style>
  <w:style w:type="character" w:styleId="Refdecomentario">
    <w:name w:val="annotation reference"/>
    <w:basedOn w:val="Fuentedeprrafopredeter"/>
    <w:uiPriority w:val="99"/>
    <w:semiHidden/>
    <w:unhideWhenUsed/>
    <w:rsid w:val="00FB5E5B"/>
    <w:rPr>
      <w:sz w:val="16"/>
      <w:szCs w:val="16"/>
    </w:rPr>
  </w:style>
  <w:style w:type="paragraph" w:styleId="Textocomentario">
    <w:name w:val="annotation text"/>
    <w:basedOn w:val="Normal"/>
    <w:link w:val="TextocomentarioCar"/>
    <w:uiPriority w:val="99"/>
    <w:semiHidden/>
    <w:unhideWhenUsed/>
    <w:rsid w:val="00FB5E5B"/>
    <w:rPr>
      <w:sz w:val="20"/>
    </w:rPr>
  </w:style>
  <w:style w:type="character" w:customStyle="1" w:styleId="TextocomentarioCar">
    <w:name w:val="Texto comentario Car"/>
    <w:basedOn w:val="Fuentedeprrafopredeter"/>
    <w:link w:val="Textocomentario"/>
    <w:uiPriority w:val="99"/>
    <w:semiHidden/>
    <w:rsid w:val="00FB5E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5E5B"/>
    <w:rPr>
      <w:b/>
      <w:bCs/>
    </w:rPr>
  </w:style>
  <w:style w:type="character" w:customStyle="1" w:styleId="AsuntodelcomentarioCar">
    <w:name w:val="Asunto del comentario Car"/>
    <w:basedOn w:val="TextocomentarioCar"/>
    <w:link w:val="Asuntodelcomentario"/>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2374481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7328">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135183">
      <w:bodyDiv w:val="1"/>
      <w:marLeft w:val="0"/>
      <w:marRight w:val="0"/>
      <w:marTop w:val="0"/>
      <w:marBottom w:val="0"/>
      <w:divBdr>
        <w:top w:val="none" w:sz="0" w:space="0" w:color="auto"/>
        <w:left w:val="none" w:sz="0" w:space="0" w:color="auto"/>
        <w:bottom w:val="none" w:sz="0" w:space="0" w:color="auto"/>
        <w:right w:val="none" w:sz="0" w:space="0" w:color="auto"/>
      </w:divBdr>
    </w:div>
    <w:div w:id="20406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AFFC-2753-42DB-B420-27442570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5045</Words>
  <Characters>27748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2018-10-24T19:16:00Z</cp:lastPrinted>
  <dcterms:created xsi:type="dcterms:W3CDTF">2018-10-24T19:34:00Z</dcterms:created>
  <dcterms:modified xsi:type="dcterms:W3CDTF">2018-12-04T20:54:00Z</dcterms:modified>
</cp:coreProperties>
</file>