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6" w:rsidRPr="000C5AA2" w:rsidRDefault="00EA3F36" w:rsidP="00EA3F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FF"/>
        <w:jc w:val="both"/>
        <w:rPr>
          <w:rFonts w:ascii="Arial" w:eastAsia="Calibri" w:hAnsi="Arial" w:cs="Arial"/>
          <w:color w:val="FF0000"/>
          <w:spacing w:val="-4"/>
          <w:sz w:val="18"/>
          <w:szCs w:val="18"/>
          <w:lang w:val="es-ES" w:eastAsia="fr-FR"/>
        </w:rPr>
      </w:pPr>
      <w:r w:rsidRPr="000C5AA2">
        <w:rPr>
          <w:rFonts w:ascii="Arial" w:eastAsia="Calibri" w:hAnsi="Arial" w:cs="Arial"/>
          <w:color w:val="FF0000"/>
          <w:spacing w:val="-4"/>
          <w:sz w:val="18"/>
          <w:szCs w:val="18"/>
          <w:lang w:val="es-ES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EA3F36" w:rsidRPr="000C5AA2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Providencia:</w:t>
      </w:r>
      <w:r w:rsidRPr="00EA3F36">
        <w:rPr>
          <w:rFonts w:ascii="Arial" w:eastAsia="Calibri" w:hAnsi="Arial" w:cs="Arial"/>
          <w:sz w:val="20"/>
          <w:szCs w:val="18"/>
        </w:rPr>
        <w:tab/>
      </w:r>
      <w:r w:rsidRPr="00EA3F36">
        <w:rPr>
          <w:rFonts w:ascii="Arial" w:eastAsia="Calibri" w:hAnsi="Arial" w:cs="Arial"/>
          <w:sz w:val="20"/>
          <w:szCs w:val="18"/>
        </w:rPr>
        <w:tab/>
        <w:t xml:space="preserve">Sentencia de segunda instancia </w:t>
      </w: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Radicación No:</w:t>
      </w:r>
      <w:r w:rsidRPr="00EA3F36">
        <w:rPr>
          <w:rFonts w:ascii="Arial" w:eastAsia="Calibri" w:hAnsi="Arial" w:cs="Arial"/>
          <w:sz w:val="20"/>
          <w:szCs w:val="18"/>
        </w:rPr>
        <w:tab/>
      </w:r>
      <w:r w:rsidRPr="00EA3F36">
        <w:rPr>
          <w:rFonts w:ascii="Arial" w:eastAsia="Calibri" w:hAnsi="Arial" w:cs="Arial"/>
          <w:sz w:val="20"/>
          <w:szCs w:val="18"/>
        </w:rPr>
        <w:tab/>
        <w:t>66001-31-05-001-2015-00176-01</w:t>
      </w: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Proceso:</w:t>
      </w:r>
      <w:r w:rsidRPr="00EA3F36">
        <w:rPr>
          <w:rFonts w:ascii="Arial" w:eastAsia="Calibri" w:hAnsi="Arial" w:cs="Arial"/>
          <w:sz w:val="20"/>
          <w:szCs w:val="18"/>
        </w:rPr>
        <w:tab/>
      </w:r>
      <w:r w:rsidRPr="00EA3F36">
        <w:rPr>
          <w:rFonts w:ascii="Arial" w:eastAsia="Calibri" w:hAnsi="Arial" w:cs="Arial"/>
          <w:sz w:val="20"/>
          <w:szCs w:val="18"/>
        </w:rPr>
        <w:tab/>
        <w:t>Ordinario Laboral de primera instancia</w:t>
      </w: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Demandante:</w:t>
      </w:r>
      <w:r w:rsidRPr="00EA3F36">
        <w:rPr>
          <w:rFonts w:ascii="Arial" w:eastAsia="Calibri" w:hAnsi="Arial" w:cs="Arial"/>
          <w:sz w:val="20"/>
          <w:szCs w:val="18"/>
        </w:rPr>
        <w:tab/>
        <w:t xml:space="preserve"> </w:t>
      </w:r>
      <w:r w:rsidRPr="00EA3F36">
        <w:rPr>
          <w:rFonts w:ascii="Arial" w:eastAsia="Calibri" w:hAnsi="Arial" w:cs="Arial"/>
          <w:sz w:val="20"/>
          <w:szCs w:val="18"/>
        </w:rPr>
        <w:tab/>
        <w:t>Fabio de Jesús Zapata Hernández</w:t>
      </w: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Demandado:</w:t>
      </w:r>
      <w:r w:rsidRPr="00EA3F36">
        <w:rPr>
          <w:rFonts w:ascii="Arial" w:eastAsia="Calibri" w:hAnsi="Arial" w:cs="Arial"/>
          <w:sz w:val="20"/>
          <w:szCs w:val="18"/>
        </w:rPr>
        <w:tab/>
      </w:r>
      <w:r w:rsidRPr="00EA3F36">
        <w:rPr>
          <w:rFonts w:ascii="Arial" w:eastAsia="Calibri" w:hAnsi="Arial" w:cs="Arial"/>
          <w:sz w:val="20"/>
          <w:szCs w:val="18"/>
        </w:rPr>
        <w:tab/>
        <w:t>Colpensiones</w:t>
      </w:r>
    </w:p>
    <w:p w:rsidR="00EA3F36" w:rsidRPr="00EA3F36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EA3F36">
        <w:rPr>
          <w:rFonts w:ascii="Arial" w:eastAsia="Calibri" w:hAnsi="Arial" w:cs="Arial"/>
          <w:sz w:val="20"/>
          <w:szCs w:val="18"/>
        </w:rPr>
        <w:t>Juzgado de origen:</w:t>
      </w:r>
      <w:r w:rsidRPr="00EA3F36">
        <w:rPr>
          <w:rFonts w:ascii="Arial" w:eastAsia="Calibri" w:hAnsi="Arial" w:cs="Arial"/>
          <w:sz w:val="20"/>
          <w:szCs w:val="18"/>
        </w:rPr>
        <w:tab/>
        <w:t>Primero Laboral del Circuito de Pereira.</w:t>
      </w:r>
    </w:p>
    <w:p w:rsidR="00EA3F36" w:rsidRPr="000C5AA2" w:rsidRDefault="00EA3F36" w:rsidP="00EA3F36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EA3F36" w:rsidRPr="000C5AA2" w:rsidRDefault="00EA3F36" w:rsidP="00EA3F36">
      <w:pPr>
        <w:pStyle w:val="Sinespaciado"/>
        <w:ind w:hanging="3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0C5AA2">
        <w:rPr>
          <w:rFonts w:ascii="Arial" w:hAnsi="Arial" w:cs="Arial"/>
          <w:b/>
          <w:sz w:val="20"/>
          <w:szCs w:val="20"/>
          <w:lang w:val="es-CO"/>
        </w:rPr>
        <w:t>TEMAS:</w:t>
      </w:r>
      <w:r w:rsidRPr="000C5AA2">
        <w:rPr>
          <w:rFonts w:ascii="Arial" w:hAnsi="Arial" w:cs="Arial"/>
          <w:b/>
          <w:sz w:val="20"/>
          <w:szCs w:val="20"/>
          <w:lang w:val="es-CO"/>
        </w:rPr>
        <w:tab/>
      </w:r>
      <w:r w:rsidR="00BE1C2A">
        <w:rPr>
          <w:rFonts w:ascii="Arial" w:hAnsi="Arial" w:cs="Arial"/>
          <w:b/>
          <w:sz w:val="20"/>
          <w:szCs w:val="20"/>
          <w:lang w:val="es-CO"/>
        </w:rPr>
        <w:t>PENSIÓN DE VEJEZ /</w:t>
      </w:r>
      <w:bookmarkStart w:id="0" w:name="_GoBack"/>
      <w:bookmarkEnd w:id="0"/>
      <w:r w:rsidR="00BE1C2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BE1C2A">
        <w:rPr>
          <w:rFonts w:ascii="Arial" w:hAnsi="Arial" w:cs="Arial"/>
          <w:b/>
          <w:sz w:val="20"/>
          <w:szCs w:val="20"/>
          <w:lang w:val="es-CO"/>
        </w:rPr>
        <w:t xml:space="preserve">PRINCIPIO DE </w:t>
      </w:r>
      <w:proofErr w:type="spellStart"/>
      <w:r w:rsidRPr="00BE1C2A">
        <w:rPr>
          <w:rFonts w:ascii="Arial" w:hAnsi="Arial" w:cs="Arial"/>
          <w:b/>
          <w:sz w:val="20"/>
          <w:szCs w:val="20"/>
          <w:lang w:val="es-CO"/>
        </w:rPr>
        <w:t>INESCINDIBILIDAD</w:t>
      </w:r>
      <w:proofErr w:type="spellEnd"/>
      <w:r w:rsidRPr="00BE1C2A">
        <w:rPr>
          <w:rFonts w:ascii="Arial" w:hAnsi="Arial" w:cs="Arial"/>
          <w:b/>
          <w:sz w:val="20"/>
          <w:szCs w:val="20"/>
          <w:lang w:val="es-CO"/>
        </w:rPr>
        <w:t xml:space="preserve"> O </w:t>
      </w:r>
      <w:proofErr w:type="spellStart"/>
      <w:r w:rsidRPr="00BE1C2A">
        <w:rPr>
          <w:rFonts w:ascii="Arial" w:hAnsi="Arial" w:cs="Arial"/>
          <w:b/>
          <w:sz w:val="20"/>
          <w:szCs w:val="20"/>
          <w:lang w:val="es-CO"/>
        </w:rPr>
        <w:t>CONGLOBAMENTO</w:t>
      </w:r>
      <w:proofErr w:type="spellEnd"/>
      <w:r w:rsidRPr="00BE1C2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BE1C2A" w:rsidRPr="00BE1C2A">
        <w:rPr>
          <w:rFonts w:ascii="Arial" w:hAnsi="Arial" w:cs="Arial"/>
          <w:b/>
          <w:sz w:val="20"/>
          <w:szCs w:val="20"/>
          <w:lang w:val="es-CO"/>
        </w:rPr>
        <w:t xml:space="preserve">/ </w:t>
      </w:r>
      <w:r w:rsidRPr="00BE1C2A">
        <w:rPr>
          <w:rFonts w:ascii="Arial" w:hAnsi="Arial" w:cs="Arial"/>
          <w:b/>
          <w:sz w:val="20"/>
          <w:szCs w:val="20"/>
          <w:lang w:val="es-CO"/>
        </w:rPr>
        <w:t xml:space="preserve">FECHA DE DISFRUTE DE LA </w:t>
      </w:r>
      <w:r w:rsidR="00BE1C2A" w:rsidRPr="00BE1C2A">
        <w:rPr>
          <w:rFonts w:ascii="Arial" w:hAnsi="Arial" w:cs="Arial"/>
          <w:b/>
          <w:sz w:val="20"/>
          <w:szCs w:val="20"/>
          <w:lang w:val="es-CO"/>
        </w:rPr>
        <w:t>PRESTACIÓN /</w:t>
      </w:r>
      <w:r w:rsidRPr="00BE1C2A">
        <w:rPr>
          <w:rFonts w:ascii="Arial" w:hAnsi="Arial" w:cs="Arial"/>
          <w:b/>
          <w:sz w:val="20"/>
          <w:szCs w:val="20"/>
          <w:lang w:val="es-CO"/>
        </w:rPr>
        <w:t>INTERESES MORATORIOS</w:t>
      </w:r>
      <w:r w:rsidRPr="000C5AA2">
        <w:rPr>
          <w:rFonts w:ascii="Arial" w:hAnsi="Arial" w:cs="Arial"/>
          <w:b/>
          <w:sz w:val="20"/>
          <w:szCs w:val="20"/>
          <w:lang w:val="es-CO"/>
        </w:rPr>
        <w:t>.</w:t>
      </w:r>
    </w:p>
    <w:p w:rsidR="00EA3F36" w:rsidRPr="00BE1C2A" w:rsidRDefault="00EA3F36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BE1C2A">
        <w:rPr>
          <w:rFonts w:ascii="Arial" w:eastAsia="Calibri" w:hAnsi="Arial" w:cs="Arial"/>
          <w:sz w:val="20"/>
          <w:szCs w:val="18"/>
        </w:rPr>
        <w:t>Establece el artículo 288 de la Ley 100 de 1993 que a su vigencia, el afiliado tiene derecho a que se le apliquen cualquier norma en ella contenida que estime favorable, ante el cotejo con lo dispuesto en leyes anteriores sobre la misma materia, siempre que se someta a la totalidad de disposiciones de esta Ley.</w:t>
      </w: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BE1C2A">
        <w:rPr>
          <w:rFonts w:ascii="Arial" w:eastAsia="Calibri" w:hAnsi="Arial" w:cs="Arial"/>
          <w:sz w:val="20"/>
          <w:szCs w:val="18"/>
        </w:rPr>
        <w:t>Dicho en otros términos, cuando se pretenda la aplicación de una norma, debe aplicarse en su totalidad sus disposiciones, sin que sea posible dividir o escindir los alcances de la misma con el objeto de concretar la situación que mejor le convenga al interesado.</w:t>
      </w:r>
      <w:r w:rsidRPr="00BE1C2A">
        <w:rPr>
          <w:rFonts w:ascii="Arial" w:eastAsia="Calibri" w:hAnsi="Arial" w:cs="Arial"/>
          <w:sz w:val="20"/>
          <w:szCs w:val="18"/>
        </w:rPr>
        <w:t xml:space="preserve"> (…)</w:t>
      </w: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 xml:space="preserve">… </w:t>
      </w:r>
      <w:r w:rsidRPr="00BE1C2A">
        <w:rPr>
          <w:rFonts w:ascii="Arial" w:eastAsia="Calibri" w:hAnsi="Arial" w:cs="Arial"/>
          <w:sz w:val="20"/>
          <w:szCs w:val="18"/>
        </w:rPr>
        <w:t>en principio, no podía el actor beneficiarse de los aportes realizados hasta la última calenda para incrementar el monto de la prestación y al  mismo tiempo pretender el disfrute de la prestación desde una data anterior, 10/09/2013, pues ello implicaría el desconocimiento de las cotizaciones realizadas con posterioridad a esa fecha, por cuanto para ello es requisito sine qua non la desafiliación del sistema, siendo un hecho externo de esta voluntad dejar de cotizar.</w:t>
      </w: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BE1C2A">
        <w:rPr>
          <w:rFonts w:ascii="Arial" w:eastAsia="Calibri" w:hAnsi="Arial" w:cs="Arial"/>
          <w:sz w:val="20"/>
          <w:szCs w:val="18"/>
        </w:rPr>
        <w:t xml:space="preserve">Como puede verse, para el disfrute de la prestación deben atenderse los artículos 12 y 13 del Acuerdo 049/90 por remisión del artículo 31 de la Ley 100/93 y no por transición y, para el cálculo del </w:t>
      </w:r>
      <w:proofErr w:type="spellStart"/>
      <w:r w:rsidRPr="00BE1C2A">
        <w:rPr>
          <w:rFonts w:ascii="Arial" w:eastAsia="Calibri" w:hAnsi="Arial" w:cs="Arial"/>
          <w:sz w:val="20"/>
          <w:szCs w:val="18"/>
        </w:rPr>
        <w:t>IBL</w:t>
      </w:r>
      <w:proofErr w:type="spellEnd"/>
      <w:r w:rsidRPr="00BE1C2A">
        <w:rPr>
          <w:rFonts w:ascii="Arial" w:eastAsia="Calibri" w:hAnsi="Arial" w:cs="Arial"/>
          <w:sz w:val="20"/>
          <w:szCs w:val="18"/>
        </w:rPr>
        <w:t xml:space="preserve"> los artículos 21 o 36</w:t>
      </w:r>
      <w:r>
        <w:rPr>
          <w:rFonts w:ascii="Arial" w:eastAsia="Calibri" w:hAnsi="Arial" w:cs="Arial"/>
          <w:sz w:val="20"/>
          <w:szCs w:val="18"/>
        </w:rPr>
        <w:t>,</w:t>
      </w:r>
      <w:r w:rsidRPr="00BE1C2A">
        <w:rPr>
          <w:rFonts w:ascii="Arial" w:eastAsia="Calibri" w:hAnsi="Arial" w:cs="Arial"/>
          <w:sz w:val="20"/>
          <w:szCs w:val="18"/>
        </w:rPr>
        <w:t xml:space="preserve"> inciso 3 ibídem, según el caso.</w:t>
      </w: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BE1C2A">
        <w:rPr>
          <w:rFonts w:ascii="Arial" w:eastAsia="Calibri" w:hAnsi="Arial" w:cs="Arial"/>
          <w:sz w:val="20"/>
          <w:szCs w:val="18"/>
        </w:rPr>
        <w:t>De tal manera que nos encontramos sin dubitación alguna frente a aspectos que deben ser resueltos con base en disposiciones que pertenecen a una misma codificación y por lo tanto, deben ser aplicados en su integridad</w:t>
      </w:r>
      <w:r>
        <w:rPr>
          <w:rFonts w:ascii="Arial" w:eastAsia="Calibri" w:hAnsi="Arial" w:cs="Arial"/>
          <w:sz w:val="20"/>
          <w:szCs w:val="18"/>
        </w:rPr>
        <w:t>…</w:t>
      </w:r>
    </w:p>
    <w:p w:rsid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  <w:r w:rsidRPr="00BE1C2A">
        <w:rPr>
          <w:rFonts w:ascii="Arial" w:eastAsia="Calibri" w:hAnsi="Arial" w:cs="Arial"/>
          <w:sz w:val="20"/>
          <w:szCs w:val="18"/>
        </w:rPr>
        <w:t>Respecto a la fecha a partir de la cual proceden los intereses moratorios previstos en el artículo 141 de la Ley 100 de 1993, y de conformidad con lo dispuesto por el artículo 33 de la Ley 100 de 1993, modificado por el artículo 9° de la Ley 797/03,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legales.</w:t>
      </w: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BE1C2A" w:rsidRPr="00BE1C2A" w:rsidRDefault="00BE1C2A" w:rsidP="00BE1C2A">
      <w:pPr>
        <w:pStyle w:val="Sinespaciado"/>
        <w:jc w:val="both"/>
        <w:rPr>
          <w:rFonts w:ascii="Arial" w:eastAsia="Calibri" w:hAnsi="Arial" w:cs="Arial"/>
          <w:sz w:val="20"/>
          <w:szCs w:val="18"/>
        </w:rPr>
      </w:pPr>
    </w:p>
    <w:p w:rsidR="00EA3F36" w:rsidRPr="000C5AA2" w:rsidRDefault="00EA3F36" w:rsidP="00EA3F3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:rsidR="00E75A5D" w:rsidRDefault="00E75A5D" w:rsidP="007618FC">
      <w:pPr>
        <w:spacing w:line="276" w:lineRule="auto"/>
        <w:contextualSpacing/>
        <w:jc w:val="center"/>
        <w:rPr>
          <w:rFonts w:ascii="Arial" w:hAnsi="Arial" w:cs="Arial"/>
          <w:kern w:val="28"/>
          <w:sz w:val="22"/>
          <w:szCs w:val="22"/>
          <w:lang w:val="es-ES"/>
        </w:rPr>
      </w:pPr>
      <w:r w:rsidRPr="00542C3F">
        <w:rPr>
          <w:rFonts w:ascii="Edwardian Script ITC" w:hAnsi="Edwardian Script ITC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2533125</wp:posOffset>
            </wp:positionH>
            <wp:positionV relativeFrom="paragraph">
              <wp:posOffset>-387</wp:posOffset>
            </wp:positionV>
            <wp:extent cx="676800" cy="658800"/>
            <wp:effectExtent l="0" t="0" r="952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F36" w:rsidRDefault="00EA3F36" w:rsidP="007618FC">
      <w:pPr>
        <w:spacing w:line="276" w:lineRule="auto"/>
        <w:contextualSpacing/>
        <w:jc w:val="center"/>
        <w:rPr>
          <w:rFonts w:ascii="Arial" w:hAnsi="Arial" w:cs="Arial"/>
          <w:kern w:val="28"/>
          <w:sz w:val="22"/>
          <w:szCs w:val="22"/>
          <w:lang w:val="es-ES"/>
        </w:rPr>
      </w:pPr>
    </w:p>
    <w:p w:rsidR="00EA3F36" w:rsidRDefault="00EA3F36" w:rsidP="007618FC">
      <w:pPr>
        <w:spacing w:line="276" w:lineRule="auto"/>
        <w:contextualSpacing/>
        <w:jc w:val="center"/>
        <w:rPr>
          <w:rFonts w:ascii="Arial" w:hAnsi="Arial" w:cs="Arial"/>
          <w:kern w:val="28"/>
          <w:sz w:val="22"/>
          <w:szCs w:val="22"/>
          <w:lang w:val="es-ES"/>
        </w:rPr>
      </w:pPr>
    </w:p>
    <w:p w:rsidR="00EA3F36" w:rsidRDefault="00EA3F36" w:rsidP="007618FC">
      <w:pPr>
        <w:spacing w:line="276" w:lineRule="auto"/>
        <w:contextualSpacing/>
        <w:jc w:val="center"/>
        <w:rPr>
          <w:rFonts w:ascii="Arial" w:hAnsi="Arial" w:cs="Arial"/>
          <w:kern w:val="28"/>
          <w:sz w:val="22"/>
          <w:szCs w:val="22"/>
          <w:lang w:val="es-ES"/>
        </w:rPr>
      </w:pPr>
    </w:p>
    <w:p w:rsidR="00E75A5D" w:rsidRPr="00EA3F36" w:rsidRDefault="00E75A5D" w:rsidP="007618FC">
      <w:pPr>
        <w:spacing w:line="276" w:lineRule="auto"/>
        <w:contextualSpacing/>
        <w:jc w:val="center"/>
        <w:rPr>
          <w:rFonts w:ascii="Arial" w:hAnsi="Arial" w:cs="Arial"/>
          <w:b/>
          <w:kern w:val="28"/>
          <w:sz w:val="22"/>
          <w:szCs w:val="22"/>
          <w:lang w:val="es-ES"/>
        </w:rPr>
      </w:pPr>
      <w:r w:rsidRPr="00EA3F36">
        <w:rPr>
          <w:rFonts w:ascii="Arial" w:hAnsi="Arial" w:cs="Arial"/>
          <w:b/>
          <w:kern w:val="28"/>
          <w:sz w:val="22"/>
          <w:szCs w:val="22"/>
          <w:lang w:val="es-ES"/>
        </w:rPr>
        <w:t>RAMA JUDICIAL DEL PODER PÚBLICO</w:t>
      </w:r>
    </w:p>
    <w:p w:rsidR="00E75A5D" w:rsidRPr="00EA3F36" w:rsidRDefault="00E75A5D" w:rsidP="007618FC">
      <w:pPr>
        <w:widowControl w:val="0"/>
        <w:spacing w:line="276" w:lineRule="auto"/>
        <w:contextualSpacing/>
        <w:jc w:val="center"/>
        <w:rPr>
          <w:rFonts w:ascii="Arial" w:hAnsi="Arial" w:cs="Arial"/>
          <w:b/>
          <w:kern w:val="28"/>
          <w:sz w:val="22"/>
          <w:szCs w:val="22"/>
          <w:lang w:val="es-ES"/>
        </w:rPr>
      </w:pPr>
      <w:r w:rsidRPr="00EA3F36">
        <w:rPr>
          <w:rFonts w:ascii="Arial" w:hAnsi="Arial" w:cs="Arial"/>
          <w:b/>
          <w:kern w:val="28"/>
          <w:sz w:val="22"/>
          <w:szCs w:val="22"/>
          <w:lang w:val="es-ES"/>
        </w:rPr>
        <w:t>TRIBUNAL SUPERIOR DEL DISTRITO JUDICIAL DE PEREIRA</w:t>
      </w:r>
    </w:p>
    <w:p w:rsidR="00E75A5D" w:rsidRPr="00EA3F36" w:rsidRDefault="00756724" w:rsidP="007618FC">
      <w:pPr>
        <w:keepNext/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A3F36">
        <w:rPr>
          <w:rFonts w:ascii="Arial" w:hAnsi="Arial" w:cs="Arial"/>
          <w:b/>
          <w:bCs/>
          <w:sz w:val="22"/>
          <w:szCs w:val="22"/>
        </w:rPr>
        <w:t>SALA SEGUNDA</w:t>
      </w:r>
      <w:r w:rsidR="00E75A5D" w:rsidRPr="00EA3F36">
        <w:rPr>
          <w:rFonts w:ascii="Arial" w:hAnsi="Arial" w:cs="Arial"/>
          <w:b/>
          <w:bCs/>
          <w:sz w:val="22"/>
          <w:szCs w:val="22"/>
        </w:rPr>
        <w:t xml:space="preserve"> DE DECISIÓN LABORAL</w:t>
      </w:r>
    </w:p>
    <w:p w:rsidR="003440CA" w:rsidRPr="009E4017" w:rsidRDefault="00E75A5D" w:rsidP="00EA3F36">
      <w:pPr>
        <w:widowControl w:val="0"/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kern w:val="28"/>
          <w:sz w:val="22"/>
          <w:szCs w:val="22"/>
        </w:rPr>
        <w:t xml:space="preserve"> </w:t>
      </w:r>
    </w:p>
    <w:p w:rsidR="003440CA" w:rsidRPr="00EA3F36" w:rsidRDefault="003440CA" w:rsidP="00EA3F36">
      <w:pPr>
        <w:widowControl w:val="0"/>
        <w:spacing w:line="276" w:lineRule="auto"/>
        <w:contextualSpacing/>
        <w:jc w:val="center"/>
        <w:rPr>
          <w:rFonts w:ascii="Arial" w:hAnsi="Arial" w:cs="Arial"/>
          <w:b/>
          <w:kern w:val="28"/>
          <w:sz w:val="22"/>
          <w:szCs w:val="22"/>
          <w:lang w:val="es-ES"/>
        </w:rPr>
      </w:pPr>
      <w:r w:rsidRPr="00EA3F36">
        <w:rPr>
          <w:rFonts w:ascii="Arial" w:hAnsi="Arial" w:cs="Arial"/>
          <w:b/>
          <w:kern w:val="28"/>
          <w:sz w:val="22"/>
          <w:szCs w:val="22"/>
          <w:lang w:val="es-ES"/>
        </w:rPr>
        <w:t>MAGISTRAD</w:t>
      </w:r>
      <w:r w:rsidR="003371E3" w:rsidRPr="00EA3F36">
        <w:rPr>
          <w:rFonts w:ascii="Arial" w:hAnsi="Arial" w:cs="Arial"/>
          <w:b/>
          <w:kern w:val="28"/>
          <w:sz w:val="22"/>
          <w:szCs w:val="22"/>
          <w:lang w:val="es-ES"/>
        </w:rPr>
        <w:t>A</w:t>
      </w:r>
      <w:r w:rsidRPr="00EA3F36">
        <w:rPr>
          <w:rFonts w:ascii="Arial" w:hAnsi="Arial" w:cs="Arial"/>
          <w:b/>
          <w:kern w:val="28"/>
          <w:sz w:val="22"/>
          <w:szCs w:val="22"/>
          <w:lang w:val="es-ES"/>
        </w:rPr>
        <w:t xml:space="preserve"> PONENTE: </w:t>
      </w:r>
      <w:r w:rsidR="003371E3" w:rsidRPr="00EA3F36">
        <w:rPr>
          <w:rFonts w:ascii="Arial" w:hAnsi="Arial" w:cs="Arial"/>
          <w:b/>
          <w:kern w:val="28"/>
          <w:sz w:val="22"/>
          <w:szCs w:val="22"/>
          <w:lang w:val="es-ES"/>
        </w:rPr>
        <w:t>OLGA LUCÍA HOYOS SEPÚLVEDA</w:t>
      </w:r>
    </w:p>
    <w:p w:rsidR="007F43ED" w:rsidRPr="00EA3F36" w:rsidRDefault="007F43ED" w:rsidP="00EA3F36">
      <w:pPr>
        <w:widowControl w:val="0"/>
        <w:spacing w:line="276" w:lineRule="auto"/>
        <w:contextualSpacing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E75A5D" w:rsidRPr="00EA3F36" w:rsidRDefault="00E75A5D" w:rsidP="00EA3F36">
      <w:pPr>
        <w:widowControl w:val="0"/>
        <w:spacing w:line="276" w:lineRule="auto"/>
        <w:contextualSpacing/>
        <w:jc w:val="both"/>
        <w:rPr>
          <w:rFonts w:ascii="Arial" w:hAnsi="Arial" w:cs="Arial"/>
          <w:bCs/>
          <w:kern w:val="28"/>
          <w:sz w:val="22"/>
          <w:szCs w:val="22"/>
        </w:rPr>
      </w:pPr>
    </w:p>
    <w:p w:rsidR="00226D5F" w:rsidRPr="009E4017" w:rsidRDefault="00226D5F" w:rsidP="007618FC">
      <w:pPr>
        <w:spacing w:line="276" w:lineRule="auto"/>
        <w:contextualSpacing/>
        <w:jc w:val="both"/>
        <w:rPr>
          <w:rFonts w:ascii="Arial" w:hAnsi="Arial" w:cs="Arial"/>
          <w:b/>
          <w:bCs/>
          <w:szCs w:val="24"/>
        </w:rPr>
      </w:pPr>
      <w:r w:rsidRPr="009E4017">
        <w:rPr>
          <w:rFonts w:ascii="Arial" w:eastAsia="Calibri" w:hAnsi="Arial" w:cs="Arial"/>
          <w:szCs w:val="24"/>
          <w:lang w:val="es-CO" w:eastAsia="en-US"/>
        </w:rPr>
        <w:t xml:space="preserve">En Pereira, a los </w:t>
      </w:r>
      <w:r w:rsidR="00D15C7C">
        <w:rPr>
          <w:rFonts w:ascii="Arial" w:eastAsia="Calibri" w:hAnsi="Arial" w:cs="Arial"/>
          <w:szCs w:val="24"/>
          <w:lang w:val="es-CO" w:eastAsia="en-US"/>
        </w:rPr>
        <w:t xml:space="preserve">seis </w:t>
      </w:r>
      <w:r w:rsidRPr="009E4017">
        <w:rPr>
          <w:rFonts w:ascii="Arial" w:eastAsia="Calibri" w:hAnsi="Arial" w:cs="Arial"/>
          <w:szCs w:val="24"/>
          <w:lang w:val="es-CO" w:eastAsia="en-US"/>
        </w:rPr>
        <w:t>(</w:t>
      </w:r>
      <w:r w:rsidR="00D15C7C">
        <w:rPr>
          <w:rFonts w:ascii="Arial" w:eastAsia="Calibri" w:hAnsi="Arial" w:cs="Arial"/>
          <w:szCs w:val="24"/>
          <w:lang w:val="es-CO" w:eastAsia="en-US"/>
        </w:rPr>
        <w:t>06</w:t>
      </w:r>
      <w:r w:rsidRPr="009E4017">
        <w:rPr>
          <w:rFonts w:ascii="Arial" w:eastAsia="Calibri" w:hAnsi="Arial" w:cs="Arial"/>
          <w:szCs w:val="24"/>
          <w:lang w:val="es-CO" w:eastAsia="en-US"/>
        </w:rPr>
        <w:t>) días del mes de</w:t>
      </w:r>
      <w:r w:rsidR="00D15C7C">
        <w:rPr>
          <w:rFonts w:ascii="Arial" w:eastAsia="Calibri" w:hAnsi="Arial" w:cs="Arial"/>
          <w:szCs w:val="24"/>
          <w:lang w:val="es-CO" w:eastAsia="en-US"/>
        </w:rPr>
        <w:t xml:space="preserve"> noviembre </w:t>
      </w:r>
      <w:r w:rsidRPr="009E4017">
        <w:rPr>
          <w:rFonts w:ascii="Arial" w:eastAsia="Calibri" w:hAnsi="Arial" w:cs="Arial"/>
          <w:szCs w:val="24"/>
          <w:lang w:val="es-CO" w:eastAsia="en-US"/>
        </w:rPr>
        <w:t xml:space="preserve">de dos mil </w:t>
      </w:r>
      <w:r w:rsidR="0080376A">
        <w:rPr>
          <w:rFonts w:ascii="Arial" w:eastAsia="Calibri" w:hAnsi="Arial" w:cs="Arial"/>
          <w:szCs w:val="24"/>
          <w:lang w:val="es-CO" w:eastAsia="en-US"/>
        </w:rPr>
        <w:t>dieciocho</w:t>
      </w:r>
      <w:r w:rsidR="00B25446" w:rsidRPr="009E4017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9E4017">
        <w:rPr>
          <w:rFonts w:ascii="Arial" w:eastAsia="Calibri" w:hAnsi="Arial" w:cs="Arial"/>
          <w:szCs w:val="24"/>
          <w:lang w:val="es-CO" w:eastAsia="en-US"/>
        </w:rPr>
        <w:t>(201</w:t>
      </w:r>
      <w:r w:rsidR="0080376A">
        <w:rPr>
          <w:rFonts w:ascii="Arial" w:eastAsia="Calibri" w:hAnsi="Arial" w:cs="Arial"/>
          <w:szCs w:val="24"/>
          <w:lang w:val="es-CO" w:eastAsia="en-US"/>
        </w:rPr>
        <w:t>8</w:t>
      </w:r>
      <w:r w:rsidRPr="009E4017">
        <w:rPr>
          <w:rFonts w:ascii="Arial" w:eastAsia="Calibri" w:hAnsi="Arial" w:cs="Arial"/>
          <w:szCs w:val="24"/>
          <w:lang w:val="es-CO" w:eastAsia="en-US"/>
        </w:rPr>
        <w:t xml:space="preserve">), siendo las </w:t>
      </w:r>
      <w:r w:rsidR="00D15C7C">
        <w:rPr>
          <w:rFonts w:ascii="Arial" w:eastAsia="Calibri" w:hAnsi="Arial" w:cs="Arial"/>
          <w:szCs w:val="24"/>
          <w:lang w:val="es-CO" w:eastAsia="en-US"/>
        </w:rPr>
        <w:t xml:space="preserve">ocho </w:t>
      </w:r>
      <w:r w:rsidR="00C1062A" w:rsidRPr="009E4017">
        <w:rPr>
          <w:rFonts w:ascii="Arial" w:eastAsia="Calibri" w:hAnsi="Arial" w:cs="Arial"/>
          <w:szCs w:val="24"/>
          <w:lang w:val="es-CO" w:eastAsia="en-US"/>
        </w:rPr>
        <w:t>de la mañana (</w:t>
      </w:r>
      <w:r w:rsidR="00D15C7C">
        <w:rPr>
          <w:rFonts w:ascii="Arial" w:eastAsia="Calibri" w:hAnsi="Arial" w:cs="Arial"/>
          <w:szCs w:val="24"/>
          <w:lang w:val="es-CO" w:eastAsia="en-US"/>
        </w:rPr>
        <w:t>08:0</w:t>
      </w:r>
      <w:r w:rsidR="0071535C">
        <w:rPr>
          <w:rFonts w:ascii="Arial" w:eastAsia="Calibri" w:hAnsi="Arial" w:cs="Arial"/>
          <w:szCs w:val="24"/>
          <w:lang w:val="es-CO" w:eastAsia="en-US"/>
        </w:rPr>
        <w:t>0</w:t>
      </w:r>
      <w:r w:rsidR="00B25446" w:rsidRPr="009E4017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C1062A" w:rsidRPr="009E4017">
        <w:rPr>
          <w:rFonts w:ascii="Arial" w:eastAsia="Calibri" w:hAnsi="Arial" w:cs="Arial"/>
          <w:szCs w:val="24"/>
          <w:lang w:val="es-CO" w:eastAsia="en-US"/>
        </w:rPr>
        <w:t>a.m.),</w:t>
      </w:r>
      <w:r w:rsidRPr="009E4017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9E4017">
        <w:rPr>
          <w:rFonts w:ascii="Arial" w:hAnsi="Arial" w:cs="Arial"/>
          <w:bCs/>
          <w:color w:val="000000"/>
          <w:szCs w:val="24"/>
          <w:lang w:eastAsia="es-CO"/>
        </w:rPr>
        <w:t>la Sala</w:t>
      </w:r>
      <w:r w:rsidR="0080376A">
        <w:rPr>
          <w:rFonts w:ascii="Arial" w:hAnsi="Arial" w:cs="Arial"/>
          <w:bCs/>
          <w:color w:val="000000"/>
          <w:szCs w:val="24"/>
          <w:lang w:eastAsia="es-CO"/>
        </w:rPr>
        <w:t xml:space="preserve"> Segunda</w:t>
      </w:r>
      <w:r w:rsidR="007C5A02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 de Decisión Laboral del </w:t>
      </w:r>
      <w:r w:rsidRPr="009E4017">
        <w:rPr>
          <w:rFonts w:ascii="Arial" w:hAnsi="Arial" w:cs="Arial"/>
          <w:bCs/>
          <w:color w:val="000000"/>
          <w:szCs w:val="24"/>
          <w:lang w:eastAsia="es-CO"/>
        </w:rPr>
        <w:t>Tribunal Superior de</w:t>
      </w:r>
      <w:r w:rsidR="007C5A02" w:rsidRPr="009E4017">
        <w:rPr>
          <w:rFonts w:ascii="Arial" w:hAnsi="Arial" w:cs="Arial"/>
          <w:bCs/>
          <w:color w:val="000000"/>
          <w:szCs w:val="24"/>
          <w:lang w:eastAsia="es-CO"/>
        </w:rPr>
        <w:t>l Distrito Judicial de</w:t>
      </w:r>
      <w:r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 Pereira, </w:t>
      </w:r>
      <w:r w:rsidR="007C5A02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se </w:t>
      </w:r>
      <w:r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declara </w:t>
      </w:r>
      <w:r w:rsidR="007C5A02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en audiencia pública con el propósito de resolver </w:t>
      </w:r>
      <w:r w:rsidR="008819D8" w:rsidRPr="009E4017">
        <w:rPr>
          <w:rFonts w:ascii="Arial" w:hAnsi="Arial" w:cs="Arial"/>
          <w:bCs/>
          <w:color w:val="000000"/>
          <w:szCs w:val="24"/>
          <w:lang w:eastAsia="es-CO"/>
        </w:rPr>
        <w:t>el</w:t>
      </w:r>
      <w:r w:rsidR="00437BDC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 </w:t>
      </w:r>
      <w:r w:rsidR="0080376A">
        <w:rPr>
          <w:rFonts w:ascii="Arial" w:hAnsi="Arial" w:cs="Arial"/>
          <w:bCs/>
          <w:color w:val="000000"/>
          <w:szCs w:val="24"/>
          <w:lang w:eastAsia="es-CO"/>
        </w:rPr>
        <w:t>grado jurisdiccional de consulta</w:t>
      </w:r>
      <w:r w:rsidR="00437BDC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 </w:t>
      </w:r>
      <w:r w:rsidR="008261E9" w:rsidRPr="009E4017">
        <w:rPr>
          <w:rFonts w:ascii="Arial" w:hAnsi="Arial" w:cs="Arial"/>
          <w:bCs/>
          <w:color w:val="000000"/>
          <w:szCs w:val="24"/>
          <w:lang w:eastAsia="es-CO"/>
        </w:rPr>
        <w:t xml:space="preserve">de </w:t>
      </w:r>
      <w:r w:rsidRPr="009E4017">
        <w:rPr>
          <w:rFonts w:ascii="Arial" w:hAnsi="Arial" w:cs="Arial"/>
          <w:bCs/>
          <w:color w:val="000000"/>
          <w:szCs w:val="24"/>
          <w:lang w:eastAsia="es-CO"/>
        </w:rPr>
        <w:t>la sentencia p</w:t>
      </w:r>
      <w:r w:rsidRPr="009E4017">
        <w:rPr>
          <w:rFonts w:ascii="Arial" w:hAnsi="Arial" w:cs="Arial"/>
          <w:szCs w:val="24"/>
        </w:rPr>
        <w:t>roferid</w:t>
      </w:r>
      <w:r w:rsidRPr="0008779F">
        <w:rPr>
          <w:rFonts w:ascii="Arial" w:hAnsi="Arial" w:cs="Arial"/>
          <w:szCs w:val="24"/>
        </w:rPr>
        <w:t xml:space="preserve">a el </w:t>
      </w:r>
      <w:r w:rsidR="00B25446" w:rsidRPr="0008779F">
        <w:rPr>
          <w:rFonts w:ascii="Arial" w:hAnsi="Arial" w:cs="Arial"/>
          <w:szCs w:val="24"/>
        </w:rPr>
        <w:t>2</w:t>
      </w:r>
      <w:r w:rsidR="0071535C" w:rsidRPr="0008779F">
        <w:rPr>
          <w:rFonts w:ascii="Arial" w:hAnsi="Arial" w:cs="Arial"/>
          <w:szCs w:val="24"/>
        </w:rPr>
        <w:t>4</w:t>
      </w:r>
      <w:r w:rsidR="008B2194" w:rsidRPr="0008779F">
        <w:rPr>
          <w:rFonts w:ascii="Arial" w:hAnsi="Arial" w:cs="Arial"/>
          <w:szCs w:val="24"/>
        </w:rPr>
        <w:t xml:space="preserve"> </w:t>
      </w:r>
      <w:r w:rsidRPr="0008779F">
        <w:rPr>
          <w:rFonts w:ascii="Arial" w:hAnsi="Arial" w:cs="Arial"/>
          <w:szCs w:val="24"/>
        </w:rPr>
        <w:t xml:space="preserve">de </w:t>
      </w:r>
      <w:r w:rsidR="0071535C" w:rsidRPr="0008779F">
        <w:rPr>
          <w:rFonts w:ascii="Arial" w:hAnsi="Arial" w:cs="Arial"/>
          <w:szCs w:val="24"/>
        </w:rPr>
        <w:t>marzo</w:t>
      </w:r>
      <w:r w:rsidR="00B25446" w:rsidRPr="0008779F">
        <w:rPr>
          <w:rFonts w:ascii="Arial" w:hAnsi="Arial" w:cs="Arial"/>
          <w:szCs w:val="24"/>
        </w:rPr>
        <w:t xml:space="preserve"> </w:t>
      </w:r>
      <w:r w:rsidRPr="0008779F">
        <w:rPr>
          <w:rFonts w:ascii="Arial" w:hAnsi="Arial" w:cs="Arial"/>
          <w:szCs w:val="24"/>
        </w:rPr>
        <w:t>de 201</w:t>
      </w:r>
      <w:r w:rsidR="0071535C" w:rsidRPr="0008779F">
        <w:rPr>
          <w:rFonts w:ascii="Arial" w:hAnsi="Arial" w:cs="Arial"/>
          <w:szCs w:val="24"/>
        </w:rPr>
        <w:t>7</w:t>
      </w:r>
      <w:r w:rsidRPr="0008779F">
        <w:rPr>
          <w:rFonts w:ascii="Arial" w:hAnsi="Arial" w:cs="Arial"/>
          <w:szCs w:val="24"/>
        </w:rPr>
        <w:t xml:space="preserve"> </w:t>
      </w:r>
      <w:r w:rsidRPr="009E4017">
        <w:rPr>
          <w:rFonts w:ascii="Arial" w:hAnsi="Arial" w:cs="Arial"/>
          <w:szCs w:val="24"/>
        </w:rPr>
        <w:t xml:space="preserve">por el Juzgado </w:t>
      </w:r>
      <w:r w:rsidR="0071535C">
        <w:rPr>
          <w:rFonts w:ascii="Arial" w:hAnsi="Arial" w:cs="Arial"/>
          <w:szCs w:val="24"/>
        </w:rPr>
        <w:t>Primero</w:t>
      </w:r>
      <w:r w:rsidR="00B25446" w:rsidRPr="009E4017">
        <w:rPr>
          <w:rFonts w:ascii="Arial" w:hAnsi="Arial" w:cs="Arial"/>
          <w:szCs w:val="24"/>
        </w:rPr>
        <w:t xml:space="preserve"> </w:t>
      </w:r>
      <w:r w:rsidRPr="009E4017">
        <w:rPr>
          <w:rFonts w:ascii="Arial" w:hAnsi="Arial" w:cs="Arial"/>
          <w:szCs w:val="24"/>
        </w:rPr>
        <w:t xml:space="preserve">Laboral del Circuito de Pereira, dentro del proceso </w:t>
      </w:r>
      <w:r w:rsidR="003440CA" w:rsidRPr="009E4017">
        <w:rPr>
          <w:rFonts w:ascii="Arial" w:hAnsi="Arial" w:cs="Arial"/>
          <w:szCs w:val="24"/>
        </w:rPr>
        <w:t xml:space="preserve">que </w:t>
      </w:r>
      <w:r w:rsidRPr="009E4017">
        <w:rPr>
          <w:rFonts w:ascii="Arial" w:hAnsi="Arial" w:cs="Arial"/>
          <w:szCs w:val="24"/>
        </w:rPr>
        <w:t>prom</w:t>
      </w:r>
      <w:r w:rsidR="003440CA" w:rsidRPr="009E4017">
        <w:rPr>
          <w:rFonts w:ascii="Arial" w:hAnsi="Arial" w:cs="Arial"/>
          <w:szCs w:val="24"/>
        </w:rPr>
        <w:t xml:space="preserve">ueve </w:t>
      </w:r>
      <w:r w:rsidR="007D0AE3" w:rsidRPr="009E4017">
        <w:rPr>
          <w:rFonts w:ascii="Arial" w:hAnsi="Arial" w:cs="Arial"/>
          <w:szCs w:val="24"/>
        </w:rPr>
        <w:t xml:space="preserve">el </w:t>
      </w:r>
      <w:r w:rsidR="003440CA" w:rsidRPr="009E4017">
        <w:rPr>
          <w:rFonts w:ascii="Arial" w:hAnsi="Arial" w:cs="Arial"/>
          <w:szCs w:val="24"/>
        </w:rPr>
        <w:t xml:space="preserve">señor </w:t>
      </w:r>
      <w:r w:rsidR="0071535C">
        <w:rPr>
          <w:rFonts w:ascii="Arial" w:hAnsi="Arial" w:cs="Arial"/>
          <w:b/>
          <w:szCs w:val="24"/>
        </w:rPr>
        <w:t>Fabio de Jesús Zapata Hernández</w:t>
      </w:r>
      <w:r w:rsidR="007D0AE3" w:rsidRPr="009E4017">
        <w:rPr>
          <w:rFonts w:ascii="Arial" w:hAnsi="Arial" w:cs="Arial"/>
          <w:b/>
          <w:szCs w:val="24"/>
        </w:rPr>
        <w:t xml:space="preserve"> </w:t>
      </w:r>
      <w:r w:rsidR="00C65FCA" w:rsidRPr="009E4017">
        <w:rPr>
          <w:rFonts w:ascii="Arial" w:hAnsi="Arial" w:cs="Arial"/>
          <w:szCs w:val="24"/>
        </w:rPr>
        <w:t xml:space="preserve">en </w:t>
      </w:r>
      <w:r w:rsidRPr="009E4017">
        <w:rPr>
          <w:rFonts w:ascii="Arial" w:hAnsi="Arial" w:cs="Arial"/>
          <w:szCs w:val="24"/>
        </w:rPr>
        <w:lastRenderedPageBreak/>
        <w:t>contra</w:t>
      </w:r>
      <w:r w:rsidR="00C65FCA" w:rsidRPr="009E4017">
        <w:rPr>
          <w:rFonts w:ascii="Arial" w:hAnsi="Arial" w:cs="Arial"/>
          <w:szCs w:val="24"/>
        </w:rPr>
        <w:t xml:space="preserve"> de</w:t>
      </w:r>
      <w:r w:rsidRPr="009E4017">
        <w:rPr>
          <w:rFonts w:ascii="Arial" w:hAnsi="Arial" w:cs="Arial"/>
          <w:szCs w:val="24"/>
        </w:rPr>
        <w:t xml:space="preserve"> la </w:t>
      </w:r>
      <w:r w:rsidRPr="009E4017">
        <w:rPr>
          <w:rFonts w:ascii="Arial" w:hAnsi="Arial" w:cs="Arial"/>
          <w:b/>
          <w:szCs w:val="24"/>
        </w:rPr>
        <w:t xml:space="preserve">Administradora Colombiana de Pensiones </w:t>
      </w:r>
      <w:r w:rsidR="006720B3" w:rsidRPr="009E4017">
        <w:rPr>
          <w:rFonts w:ascii="Arial" w:hAnsi="Arial" w:cs="Arial"/>
          <w:b/>
          <w:szCs w:val="24"/>
        </w:rPr>
        <w:t>–</w:t>
      </w:r>
      <w:r w:rsidR="003440CA" w:rsidRPr="009E4017">
        <w:rPr>
          <w:rFonts w:ascii="Arial" w:hAnsi="Arial" w:cs="Arial"/>
          <w:b/>
          <w:bCs/>
          <w:szCs w:val="24"/>
        </w:rPr>
        <w:t>COLPENSIONES</w:t>
      </w:r>
      <w:r w:rsidR="006720B3" w:rsidRPr="009E4017">
        <w:rPr>
          <w:rFonts w:ascii="Arial" w:hAnsi="Arial" w:cs="Arial"/>
          <w:b/>
          <w:bCs/>
          <w:szCs w:val="24"/>
        </w:rPr>
        <w:t>-,</w:t>
      </w:r>
      <w:r w:rsidR="006F1511" w:rsidRPr="009E4017">
        <w:rPr>
          <w:rFonts w:ascii="Arial" w:hAnsi="Arial" w:cs="Arial"/>
          <w:bCs/>
          <w:szCs w:val="24"/>
        </w:rPr>
        <w:t xml:space="preserve"> radicada bajo el N° 66001-31-05-00</w:t>
      </w:r>
      <w:r w:rsidR="0071535C">
        <w:rPr>
          <w:rFonts w:ascii="Arial" w:hAnsi="Arial" w:cs="Arial"/>
          <w:bCs/>
          <w:szCs w:val="24"/>
        </w:rPr>
        <w:t>1</w:t>
      </w:r>
      <w:r w:rsidR="006F1511" w:rsidRPr="009E4017">
        <w:rPr>
          <w:rFonts w:ascii="Arial" w:hAnsi="Arial" w:cs="Arial"/>
          <w:bCs/>
          <w:szCs w:val="24"/>
        </w:rPr>
        <w:t>-201</w:t>
      </w:r>
      <w:r w:rsidR="0071535C">
        <w:rPr>
          <w:rFonts w:ascii="Arial" w:hAnsi="Arial" w:cs="Arial"/>
          <w:bCs/>
          <w:szCs w:val="24"/>
        </w:rPr>
        <w:t>5</w:t>
      </w:r>
      <w:r w:rsidR="006F1511" w:rsidRPr="009E4017">
        <w:rPr>
          <w:rFonts w:ascii="Arial" w:hAnsi="Arial" w:cs="Arial"/>
          <w:bCs/>
          <w:szCs w:val="24"/>
        </w:rPr>
        <w:t>-</w:t>
      </w:r>
      <w:r w:rsidR="0071535C">
        <w:rPr>
          <w:rFonts w:ascii="Arial" w:hAnsi="Arial" w:cs="Arial"/>
          <w:bCs/>
          <w:szCs w:val="24"/>
        </w:rPr>
        <w:t>00176</w:t>
      </w:r>
      <w:r w:rsidR="006F1511" w:rsidRPr="009E4017">
        <w:rPr>
          <w:rFonts w:ascii="Arial" w:hAnsi="Arial" w:cs="Arial"/>
          <w:bCs/>
          <w:szCs w:val="24"/>
        </w:rPr>
        <w:t>-01</w:t>
      </w:r>
      <w:r w:rsidR="006720B3" w:rsidRPr="009E4017">
        <w:rPr>
          <w:rFonts w:ascii="Arial" w:hAnsi="Arial" w:cs="Arial"/>
          <w:b/>
          <w:bCs/>
          <w:szCs w:val="24"/>
        </w:rPr>
        <w:t>.</w:t>
      </w:r>
    </w:p>
    <w:p w:rsidR="008432EF" w:rsidRPr="009E4017" w:rsidRDefault="008432EF" w:rsidP="007618FC">
      <w:pPr>
        <w:spacing w:line="276" w:lineRule="auto"/>
        <w:contextualSpacing/>
        <w:jc w:val="both"/>
        <w:rPr>
          <w:rFonts w:ascii="Arial" w:hAnsi="Arial" w:cs="Arial"/>
          <w:bCs/>
          <w:iCs/>
          <w:szCs w:val="24"/>
        </w:rPr>
      </w:pPr>
    </w:p>
    <w:p w:rsidR="003371E3" w:rsidRPr="009E4017" w:rsidRDefault="003371E3" w:rsidP="007618FC">
      <w:pPr>
        <w:spacing w:line="276" w:lineRule="auto"/>
        <w:contextualSpacing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>Registro de asistencia:</w:t>
      </w:r>
    </w:p>
    <w:p w:rsidR="003371E3" w:rsidRPr="009E4017" w:rsidRDefault="003371E3" w:rsidP="007618FC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3371E3" w:rsidRPr="009E4017" w:rsidRDefault="003371E3" w:rsidP="007618FC">
      <w:pPr>
        <w:spacing w:line="276" w:lineRule="auto"/>
        <w:contextualSpacing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 xml:space="preserve">Demandante y su apoderado: </w:t>
      </w:r>
      <w:r w:rsidRPr="009E4017">
        <w:rPr>
          <w:rFonts w:ascii="Arial" w:hAnsi="Arial" w:cs="Arial"/>
          <w:szCs w:val="24"/>
        </w:rPr>
        <w:tab/>
      </w:r>
      <w:r w:rsidRPr="009E4017">
        <w:rPr>
          <w:rFonts w:ascii="Arial" w:hAnsi="Arial" w:cs="Arial"/>
          <w:szCs w:val="24"/>
        </w:rPr>
        <w:tab/>
      </w:r>
      <w:r w:rsidRPr="009E4017">
        <w:rPr>
          <w:rFonts w:ascii="Arial" w:hAnsi="Arial" w:cs="Arial"/>
          <w:szCs w:val="24"/>
        </w:rPr>
        <w:tab/>
      </w:r>
    </w:p>
    <w:p w:rsidR="003371E3" w:rsidRPr="009E4017" w:rsidRDefault="003371E3" w:rsidP="007618FC">
      <w:pPr>
        <w:spacing w:line="276" w:lineRule="auto"/>
        <w:contextualSpacing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>Administradora Colombiana de Pensiones y su apoderado:</w:t>
      </w:r>
    </w:p>
    <w:p w:rsidR="003371E3" w:rsidRPr="009E4017" w:rsidRDefault="003371E3" w:rsidP="007618FC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3371E3" w:rsidRPr="009E4017" w:rsidRDefault="003371E3" w:rsidP="007618FC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 xml:space="preserve">Traslado a las partes </w:t>
      </w:r>
    </w:p>
    <w:p w:rsidR="003371E3" w:rsidRPr="009E4017" w:rsidRDefault="003371E3" w:rsidP="007618FC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</w:p>
    <w:p w:rsidR="003371E3" w:rsidRPr="009E4017" w:rsidRDefault="003371E3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>En este estado se corre traslado a los asistentes para que presenten sus alegatos, de conformidad con lo establecido por el artículo 13 de la Ley 1149/07.</w:t>
      </w:r>
    </w:p>
    <w:p w:rsidR="003371E3" w:rsidRPr="009E4017" w:rsidRDefault="003371E3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24956" w:rsidRPr="00024956" w:rsidRDefault="003371E3" w:rsidP="007618FC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>ANTECEDENTES:</w:t>
      </w:r>
    </w:p>
    <w:p w:rsidR="003371E3" w:rsidRPr="009E4017" w:rsidRDefault="003371E3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3371E3" w:rsidRPr="00E75A5D" w:rsidRDefault="00E75A5D" w:rsidP="007618FC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3371E3" w:rsidRPr="00E75A5D">
        <w:rPr>
          <w:rFonts w:ascii="Arial" w:hAnsi="Arial" w:cs="Arial"/>
          <w:b/>
          <w:szCs w:val="24"/>
        </w:rPr>
        <w:t>Síntesis de la demanda y su contestación</w:t>
      </w:r>
    </w:p>
    <w:p w:rsidR="00E75A5D" w:rsidRDefault="00E75A5D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436A0" w:rsidRDefault="008819D8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>El</w:t>
      </w:r>
      <w:r w:rsidR="006F1511" w:rsidRPr="009E4017">
        <w:rPr>
          <w:rFonts w:ascii="Arial" w:hAnsi="Arial" w:cs="Arial"/>
          <w:szCs w:val="24"/>
        </w:rPr>
        <w:t xml:space="preserve"> </w:t>
      </w:r>
      <w:r w:rsidR="00325F73" w:rsidRPr="009E4017">
        <w:rPr>
          <w:rFonts w:ascii="Arial" w:hAnsi="Arial" w:cs="Arial"/>
          <w:szCs w:val="24"/>
        </w:rPr>
        <w:t xml:space="preserve">señor </w:t>
      </w:r>
      <w:r w:rsidR="002822D9">
        <w:rPr>
          <w:rFonts w:ascii="Arial" w:hAnsi="Arial" w:cs="Arial"/>
          <w:szCs w:val="24"/>
        </w:rPr>
        <w:t xml:space="preserve">Fabio de Jesús Zapata Hernández </w:t>
      </w:r>
      <w:r w:rsidR="00C06668">
        <w:rPr>
          <w:rFonts w:ascii="Arial" w:hAnsi="Arial" w:cs="Arial"/>
          <w:szCs w:val="24"/>
        </w:rPr>
        <w:t xml:space="preserve">solicita </w:t>
      </w:r>
      <w:r w:rsidR="002822D9">
        <w:rPr>
          <w:rFonts w:ascii="Arial" w:hAnsi="Arial" w:cs="Arial"/>
          <w:szCs w:val="24"/>
        </w:rPr>
        <w:t>se</w:t>
      </w:r>
      <w:r w:rsidR="00E75A5D">
        <w:rPr>
          <w:rFonts w:ascii="Arial" w:hAnsi="Arial" w:cs="Arial"/>
          <w:szCs w:val="24"/>
        </w:rPr>
        <w:t xml:space="preserve"> </w:t>
      </w:r>
      <w:r w:rsidR="00CC60D3">
        <w:rPr>
          <w:rFonts w:ascii="Arial" w:hAnsi="Arial" w:cs="Arial"/>
          <w:szCs w:val="24"/>
        </w:rPr>
        <w:t>le reconozca</w:t>
      </w:r>
      <w:r w:rsidR="006041E1">
        <w:rPr>
          <w:rFonts w:ascii="Arial" w:hAnsi="Arial" w:cs="Arial"/>
          <w:szCs w:val="24"/>
        </w:rPr>
        <w:t xml:space="preserve"> la</w:t>
      </w:r>
      <w:r w:rsidR="002822D9">
        <w:rPr>
          <w:rFonts w:ascii="Arial" w:hAnsi="Arial" w:cs="Arial"/>
          <w:szCs w:val="24"/>
        </w:rPr>
        <w:t xml:space="preserve"> pensión de vejez</w:t>
      </w:r>
      <w:r w:rsidR="00E75A5D">
        <w:rPr>
          <w:rFonts w:ascii="Arial" w:hAnsi="Arial" w:cs="Arial"/>
          <w:szCs w:val="24"/>
        </w:rPr>
        <w:t xml:space="preserve"> conforme al A</w:t>
      </w:r>
      <w:r w:rsidR="00D15C7C">
        <w:rPr>
          <w:rFonts w:ascii="Arial" w:hAnsi="Arial" w:cs="Arial"/>
          <w:szCs w:val="24"/>
        </w:rPr>
        <w:t xml:space="preserve">cuerdo </w:t>
      </w:r>
      <w:r w:rsidR="00E75A5D">
        <w:rPr>
          <w:rFonts w:ascii="Arial" w:hAnsi="Arial" w:cs="Arial"/>
          <w:szCs w:val="24"/>
        </w:rPr>
        <w:t>049 de 1990, al ser beneficiario del régimen de transición</w:t>
      </w:r>
      <w:r w:rsidR="002822D9">
        <w:rPr>
          <w:rFonts w:ascii="Arial" w:hAnsi="Arial" w:cs="Arial"/>
          <w:szCs w:val="24"/>
        </w:rPr>
        <w:t>, desde el 21</w:t>
      </w:r>
      <w:r w:rsidR="00E75A5D">
        <w:rPr>
          <w:rFonts w:ascii="Arial" w:hAnsi="Arial" w:cs="Arial"/>
          <w:szCs w:val="24"/>
        </w:rPr>
        <w:t>-06-</w:t>
      </w:r>
      <w:r w:rsidR="002822D9">
        <w:rPr>
          <w:rFonts w:ascii="Arial" w:hAnsi="Arial" w:cs="Arial"/>
          <w:szCs w:val="24"/>
        </w:rPr>
        <w:t xml:space="preserve">2011, </w:t>
      </w:r>
      <w:r w:rsidR="006041E1">
        <w:rPr>
          <w:rFonts w:ascii="Arial" w:hAnsi="Arial" w:cs="Arial"/>
          <w:szCs w:val="24"/>
        </w:rPr>
        <w:t>junto con los</w:t>
      </w:r>
      <w:r w:rsidR="00952ECC">
        <w:rPr>
          <w:rFonts w:ascii="Arial" w:hAnsi="Arial" w:cs="Arial"/>
          <w:szCs w:val="24"/>
        </w:rPr>
        <w:t xml:space="preserve"> intereses moratorios y de manera subsidiaria</w:t>
      </w:r>
      <w:r w:rsidR="00CF36FE">
        <w:rPr>
          <w:rFonts w:ascii="Arial" w:hAnsi="Arial" w:cs="Arial"/>
          <w:szCs w:val="24"/>
        </w:rPr>
        <w:t>,</w:t>
      </w:r>
      <w:r w:rsidR="00952ECC">
        <w:rPr>
          <w:rFonts w:ascii="Arial" w:hAnsi="Arial" w:cs="Arial"/>
          <w:szCs w:val="24"/>
        </w:rPr>
        <w:t xml:space="preserve"> la</w:t>
      </w:r>
      <w:r w:rsidR="002822D9">
        <w:rPr>
          <w:rFonts w:ascii="Arial" w:hAnsi="Arial" w:cs="Arial"/>
          <w:szCs w:val="24"/>
        </w:rPr>
        <w:t xml:space="preserve"> </w:t>
      </w:r>
      <w:r w:rsidR="006041E1">
        <w:rPr>
          <w:rFonts w:ascii="Arial" w:hAnsi="Arial" w:cs="Arial"/>
          <w:szCs w:val="24"/>
        </w:rPr>
        <w:t>indexación.</w:t>
      </w:r>
    </w:p>
    <w:p w:rsidR="00EA3F36" w:rsidRDefault="00EA3F36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2822D9" w:rsidRDefault="00116CA0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Como f</w:t>
      </w:r>
      <w:r w:rsidR="002822D9">
        <w:rPr>
          <w:rFonts w:ascii="Arial" w:hAnsi="Arial" w:cs="Arial"/>
          <w:szCs w:val="24"/>
        </w:rPr>
        <w:t>undament</w:t>
      </w:r>
      <w:r>
        <w:rPr>
          <w:rFonts w:ascii="Arial" w:hAnsi="Arial" w:cs="Arial"/>
          <w:szCs w:val="24"/>
        </w:rPr>
        <w:t>o</w:t>
      </w:r>
      <w:r w:rsidR="00D15C7C">
        <w:rPr>
          <w:rFonts w:ascii="Arial" w:hAnsi="Arial" w:cs="Arial"/>
          <w:szCs w:val="24"/>
        </w:rPr>
        <w:t xml:space="preserve"> de sus pretensiones</w:t>
      </w:r>
      <w:r>
        <w:rPr>
          <w:rFonts w:ascii="Arial" w:hAnsi="Arial" w:cs="Arial"/>
          <w:szCs w:val="24"/>
        </w:rPr>
        <w:t xml:space="preserve"> expone que: </w:t>
      </w:r>
      <w:r w:rsidR="002822D9">
        <w:rPr>
          <w:rFonts w:ascii="Arial" w:hAnsi="Arial" w:cs="Arial"/>
          <w:szCs w:val="24"/>
        </w:rPr>
        <w:t xml:space="preserve">(i) </w:t>
      </w:r>
      <w:r>
        <w:rPr>
          <w:rFonts w:ascii="Arial" w:hAnsi="Arial" w:cs="Arial"/>
          <w:szCs w:val="24"/>
        </w:rPr>
        <w:t>n</w:t>
      </w:r>
      <w:r w:rsidR="002822D9">
        <w:rPr>
          <w:rFonts w:ascii="Arial" w:hAnsi="Arial" w:cs="Arial"/>
          <w:szCs w:val="24"/>
        </w:rPr>
        <w:t>ació el 20</w:t>
      </w:r>
      <w:r>
        <w:rPr>
          <w:rFonts w:ascii="Arial" w:hAnsi="Arial" w:cs="Arial"/>
          <w:szCs w:val="24"/>
        </w:rPr>
        <w:t>-06-</w:t>
      </w:r>
      <w:r w:rsidR="002822D9">
        <w:rPr>
          <w:rFonts w:ascii="Arial" w:hAnsi="Arial" w:cs="Arial"/>
          <w:szCs w:val="24"/>
        </w:rPr>
        <w:t xml:space="preserve">1951. (ii) </w:t>
      </w:r>
      <w:r>
        <w:rPr>
          <w:rFonts w:ascii="Arial" w:hAnsi="Arial" w:cs="Arial"/>
          <w:szCs w:val="24"/>
        </w:rPr>
        <w:t>c</w:t>
      </w:r>
      <w:r w:rsidR="002822D9">
        <w:rPr>
          <w:rFonts w:ascii="Arial" w:hAnsi="Arial" w:cs="Arial"/>
          <w:szCs w:val="24"/>
        </w:rPr>
        <w:t xml:space="preserve">uenta </w:t>
      </w:r>
      <w:r>
        <w:rPr>
          <w:rFonts w:ascii="Arial" w:hAnsi="Arial" w:cs="Arial"/>
          <w:szCs w:val="24"/>
        </w:rPr>
        <w:t xml:space="preserve">hasta julio de 2005 </w:t>
      </w:r>
      <w:r w:rsidR="002822D9">
        <w:rPr>
          <w:rFonts w:ascii="Arial" w:hAnsi="Arial" w:cs="Arial"/>
          <w:szCs w:val="24"/>
        </w:rPr>
        <w:t>con</w:t>
      </w:r>
      <w:r w:rsidR="007927FC">
        <w:rPr>
          <w:rFonts w:ascii="Arial" w:hAnsi="Arial" w:cs="Arial"/>
          <w:szCs w:val="24"/>
        </w:rPr>
        <w:t xml:space="preserve"> </w:t>
      </w:r>
      <w:r w:rsidR="002822D9">
        <w:rPr>
          <w:rFonts w:ascii="Arial" w:hAnsi="Arial" w:cs="Arial"/>
          <w:szCs w:val="24"/>
        </w:rPr>
        <w:t>689,31 semanas de cotización</w:t>
      </w:r>
      <w:r>
        <w:rPr>
          <w:rFonts w:ascii="Arial" w:hAnsi="Arial" w:cs="Arial"/>
          <w:szCs w:val="24"/>
        </w:rPr>
        <w:t xml:space="preserve"> y</w:t>
      </w:r>
      <w:r w:rsidR="002822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2822D9">
        <w:rPr>
          <w:rFonts w:ascii="Arial" w:hAnsi="Arial" w:cs="Arial"/>
          <w:szCs w:val="24"/>
        </w:rPr>
        <w:t>restó sus servicios com</w:t>
      </w:r>
      <w:r w:rsidR="00A327BC">
        <w:rPr>
          <w:rFonts w:ascii="Arial" w:hAnsi="Arial" w:cs="Arial"/>
          <w:szCs w:val="24"/>
        </w:rPr>
        <w:t>o soldado del ejército de</w:t>
      </w:r>
      <w:r>
        <w:rPr>
          <w:rFonts w:ascii="Arial" w:hAnsi="Arial" w:cs="Arial"/>
          <w:szCs w:val="24"/>
        </w:rPr>
        <w:t xml:space="preserve">l </w:t>
      </w:r>
      <w:r w:rsidR="00A327BC">
        <w:rPr>
          <w:rFonts w:ascii="Arial" w:hAnsi="Arial" w:cs="Arial"/>
          <w:szCs w:val="24"/>
        </w:rPr>
        <w:t>10-</w:t>
      </w:r>
      <w:r w:rsidR="002814C7">
        <w:rPr>
          <w:rFonts w:ascii="Arial" w:hAnsi="Arial" w:cs="Arial"/>
          <w:szCs w:val="24"/>
        </w:rPr>
        <w:t xml:space="preserve">01-1970 </w:t>
      </w:r>
      <w:r>
        <w:rPr>
          <w:rFonts w:ascii="Arial" w:hAnsi="Arial" w:cs="Arial"/>
          <w:szCs w:val="24"/>
        </w:rPr>
        <w:t>al</w:t>
      </w:r>
      <w:r w:rsidR="002814C7">
        <w:rPr>
          <w:rFonts w:ascii="Arial" w:hAnsi="Arial" w:cs="Arial"/>
          <w:szCs w:val="24"/>
        </w:rPr>
        <w:t xml:space="preserve"> 30-11-</w:t>
      </w:r>
      <w:r w:rsidR="002822D9">
        <w:rPr>
          <w:rFonts w:ascii="Arial" w:hAnsi="Arial" w:cs="Arial"/>
          <w:szCs w:val="24"/>
        </w:rPr>
        <w:t>1971</w:t>
      </w:r>
      <w:r>
        <w:rPr>
          <w:rFonts w:ascii="Arial" w:hAnsi="Arial" w:cs="Arial"/>
          <w:szCs w:val="24"/>
        </w:rPr>
        <w:t>, por lo que reúne 786,45 semanas a la e</w:t>
      </w:r>
      <w:r w:rsidR="00231A42">
        <w:rPr>
          <w:rFonts w:ascii="Arial" w:hAnsi="Arial" w:cs="Arial"/>
          <w:szCs w:val="24"/>
        </w:rPr>
        <w:t xml:space="preserve">xpedición del </w:t>
      </w:r>
      <w:proofErr w:type="spellStart"/>
      <w:r w:rsidR="00231A42">
        <w:rPr>
          <w:rFonts w:ascii="Arial" w:hAnsi="Arial" w:cs="Arial"/>
          <w:szCs w:val="24"/>
        </w:rPr>
        <w:t>A.L</w:t>
      </w:r>
      <w:proofErr w:type="spellEnd"/>
      <w:r w:rsidR="00231A42">
        <w:rPr>
          <w:rFonts w:ascii="Arial" w:hAnsi="Arial" w:cs="Arial"/>
          <w:szCs w:val="24"/>
        </w:rPr>
        <w:t xml:space="preserve"> 01 de 2005</w:t>
      </w:r>
      <w:r w:rsidR="00F91076">
        <w:rPr>
          <w:rFonts w:ascii="Arial" w:hAnsi="Arial" w:cs="Arial"/>
          <w:szCs w:val="24"/>
        </w:rPr>
        <w:t xml:space="preserve"> </w:t>
      </w:r>
      <w:r w:rsidR="00231A42">
        <w:rPr>
          <w:rFonts w:ascii="Arial" w:hAnsi="Arial" w:cs="Arial"/>
          <w:szCs w:val="24"/>
        </w:rPr>
        <w:t>(</w:t>
      </w:r>
      <w:r w:rsidR="00F91076">
        <w:rPr>
          <w:rFonts w:ascii="Arial" w:hAnsi="Arial" w:cs="Arial"/>
          <w:szCs w:val="24"/>
        </w:rPr>
        <w:t>iii</w:t>
      </w:r>
      <w:r w:rsidR="00231A42">
        <w:rPr>
          <w:rFonts w:ascii="Arial" w:hAnsi="Arial" w:cs="Arial"/>
          <w:szCs w:val="24"/>
        </w:rPr>
        <w:t>)</w:t>
      </w:r>
      <w:r w:rsidR="00F91076">
        <w:rPr>
          <w:rFonts w:ascii="Arial" w:hAnsi="Arial" w:cs="Arial"/>
          <w:szCs w:val="24"/>
        </w:rPr>
        <w:t xml:space="preserve"> </w:t>
      </w:r>
      <w:r w:rsidR="002814C7">
        <w:rPr>
          <w:rFonts w:ascii="Arial" w:hAnsi="Arial" w:cs="Arial"/>
          <w:szCs w:val="24"/>
        </w:rPr>
        <w:t>Cumplió los 60 años el 20-06-</w:t>
      </w:r>
      <w:r w:rsidR="00231A42">
        <w:rPr>
          <w:rFonts w:ascii="Arial" w:hAnsi="Arial" w:cs="Arial"/>
          <w:szCs w:val="24"/>
        </w:rPr>
        <w:t>2011</w:t>
      </w:r>
      <w:r w:rsidR="005944B1">
        <w:rPr>
          <w:rFonts w:ascii="Arial" w:hAnsi="Arial" w:cs="Arial"/>
          <w:szCs w:val="24"/>
        </w:rPr>
        <w:t xml:space="preserve"> y cotizó </w:t>
      </w:r>
      <w:r w:rsidR="00231A42">
        <w:rPr>
          <w:rFonts w:ascii="Arial" w:hAnsi="Arial" w:cs="Arial"/>
          <w:szCs w:val="24"/>
        </w:rPr>
        <w:t>917,12 semanas</w:t>
      </w:r>
      <w:r w:rsidR="005944B1">
        <w:rPr>
          <w:rFonts w:ascii="Arial" w:hAnsi="Arial" w:cs="Arial"/>
          <w:szCs w:val="24"/>
        </w:rPr>
        <w:t xml:space="preserve"> </w:t>
      </w:r>
      <w:r w:rsidR="00231A42">
        <w:rPr>
          <w:rFonts w:ascii="Arial" w:hAnsi="Arial" w:cs="Arial"/>
          <w:szCs w:val="24"/>
        </w:rPr>
        <w:t xml:space="preserve">dentro de los últimos 20 años al cumplimiento de </w:t>
      </w:r>
      <w:r w:rsidR="005D41CE">
        <w:rPr>
          <w:rFonts w:ascii="Arial" w:hAnsi="Arial" w:cs="Arial"/>
          <w:szCs w:val="24"/>
        </w:rPr>
        <w:t xml:space="preserve">esta data </w:t>
      </w:r>
      <w:r w:rsidR="00231A42">
        <w:rPr>
          <w:rFonts w:ascii="Arial" w:hAnsi="Arial" w:cs="Arial"/>
          <w:szCs w:val="24"/>
        </w:rPr>
        <w:t xml:space="preserve">y 1000 en toda su </w:t>
      </w:r>
      <w:r w:rsidR="005944B1">
        <w:rPr>
          <w:rFonts w:ascii="Arial" w:hAnsi="Arial" w:cs="Arial"/>
          <w:szCs w:val="24"/>
        </w:rPr>
        <w:t xml:space="preserve">vida </w:t>
      </w:r>
      <w:r w:rsidR="00231A42">
        <w:rPr>
          <w:rFonts w:ascii="Arial" w:hAnsi="Arial" w:cs="Arial"/>
          <w:szCs w:val="24"/>
        </w:rPr>
        <w:t>(</w:t>
      </w:r>
      <w:r w:rsidR="005944B1">
        <w:rPr>
          <w:rFonts w:ascii="Arial" w:hAnsi="Arial" w:cs="Arial"/>
          <w:szCs w:val="24"/>
        </w:rPr>
        <w:t>i</w:t>
      </w:r>
      <w:r w:rsidR="00231A42">
        <w:rPr>
          <w:rFonts w:ascii="Arial" w:hAnsi="Arial" w:cs="Arial"/>
          <w:szCs w:val="24"/>
        </w:rPr>
        <w:t xml:space="preserve">v) </w:t>
      </w:r>
      <w:r w:rsidR="005944B1">
        <w:rPr>
          <w:rFonts w:ascii="Arial" w:hAnsi="Arial" w:cs="Arial"/>
          <w:szCs w:val="24"/>
        </w:rPr>
        <w:t>s</w:t>
      </w:r>
      <w:r w:rsidR="00231A42">
        <w:rPr>
          <w:rFonts w:ascii="Arial" w:hAnsi="Arial" w:cs="Arial"/>
          <w:szCs w:val="24"/>
        </w:rPr>
        <w:t>olicit</w:t>
      </w:r>
      <w:r w:rsidR="005944B1">
        <w:rPr>
          <w:rFonts w:ascii="Arial" w:hAnsi="Arial" w:cs="Arial"/>
          <w:szCs w:val="24"/>
        </w:rPr>
        <w:t>ó a Colpensiones el</w:t>
      </w:r>
      <w:r w:rsidR="00231A42">
        <w:rPr>
          <w:rFonts w:ascii="Arial" w:hAnsi="Arial" w:cs="Arial"/>
          <w:szCs w:val="24"/>
        </w:rPr>
        <w:t xml:space="preserve"> reconocimiento</w:t>
      </w:r>
      <w:r w:rsidR="005944B1">
        <w:rPr>
          <w:rFonts w:ascii="Arial" w:hAnsi="Arial" w:cs="Arial"/>
          <w:szCs w:val="24"/>
        </w:rPr>
        <w:t xml:space="preserve"> </w:t>
      </w:r>
      <w:r w:rsidR="00231A42">
        <w:rPr>
          <w:rFonts w:ascii="Arial" w:hAnsi="Arial" w:cs="Arial"/>
          <w:szCs w:val="24"/>
        </w:rPr>
        <w:t>de su pensión de vej</w:t>
      </w:r>
      <w:r w:rsidR="007927FC">
        <w:rPr>
          <w:rFonts w:ascii="Arial" w:hAnsi="Arial" w:cs="Arial"/>
          <w:szCs w:val="24"/>
        </w:rPr>
        <w:t>ez el 10-09-</w:t>
      </w:r>
      <w:r w:rsidR="00231A42">
        <w:rPr>
          <w:rFonts w:ascii="Arial" w:hAnsi="Arial" w:cs="Arial"/>
          <w:szCs w:val="24"/>
        </w:rPr>
        <w:t>20</w:t>
      </w:r>
      <w:r w:rsidR="00D15C7C">
        <w:rPr>
          <w:rFonts w:ascii="Arial" w:hAnsi="Arial" w:cs="Arial"/>
          <w:szCs w:val="24"/>
        </w:rPr>
        <w:t xml:space="preserve">13, pero le fue negada mediante Resolución Nº </w:t>
      </w:r>
      <w:proofErr w:type="spellStart"/>
      <w:r w:rsidR="00D15C7C">
        <w:rPr>
          <w:rFonts w:ascii="Arial" w:hAnsi="Arial" w:cs="Arial"/>
          <w:szCs w:val="24"/>
        </w:rPr>
        <w:t>GNR</w:t>
      </w:r>
      <w:proofErr w:type="spellEnd"/>
      <w:r w:rsidR="00D15C7C">
        <w:rPr>
          <w:rFonts w:ascii="Arial" w:hAnsi="Arial" w:cs="Arial"/>
          <w:szCs w:val="24"/>
        </w:rPr>
        <w:t xml:space="preserve"> 252575 d</w:t>
      </w:r>
      <w:r w:rsidR="007927FC">
        <w:rPr>
          <w:rFonts w:ascii="Arial" w:hAnsi="Arial" w:cs="Arial"/>
          <w:szCs w:val="24"/>
        </w:rPr>
        <w:t>el 09-10-</w:t>
      </w:r>
      <w:r w:rsidR="00231A42">
        <w:rPr>
          <w:rFonts w:ascii="Arial" w:hAnsi="Arial" w:cs="Arial"/>
          <w:szCs w:val="24"/>
        </w:rPr>
        <w:t>13.</w:t>
      </w:r>
    </w:p>
    <w:p w:rsidR="00231A42" w:rsidRDefault="00231A42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4B52F0" w:rsidRDefault="00591F75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 xml:space="preserve">La </w:t>
      </w:r>
      <w:r w:rsidRPr="009E4017">
        <w:rPr>
          <w:rFonts w:ascii="Arial" w:hAnsi="Arial" w:cs="Arial"/>
          <w:b/>
          <w:szCs w:val="24"/>
        </w:rPr>
        <w:t xml:space="preserve">Administradora </w:t>
      </w:r>
      <w:r w:rsidR="00B220D2" w:rsidRPr="009E4017">
        <w:rPr>
          <w:rFonts w:ascii="Arial" w:hAnsi="Arial" w:cs="Arial"/>
          <w:b/>
          <w:szCs w:val="24"/>
        </w:rPr>
        <w:t>Colombiana de Pensiones –COLPENSIONES-,</w:t>
      </w:r>
      <w:r w:rsidR="000C581D" w:rsidRPr="009E4017">
        <w:rPr>
          <w:rFonts w:ascii="Arial" w:hAnsi="Arial" w:cs="Arial"/>
          <w:b/>
          <w:szCs w:val="24"/>
        </w:rPr>
        <w:t xml:space="preserve"> </w:t>
      </w:r>
      <w:r w:rsidR="000C581D" w:rsidRPr="009E4017">
        <w:rPr>
          <w:rFonts w:ascii="Arial" w:hAnsi="Arial" w:cs="Arial"/>
          <w:szCs w:val="24"/>
        </w:rPr>
        <w:t>se opuso a todas las pretensiones de la demanda</w:t>
      </w:r>
      <w:r w:rsidR="009C563F">
        <w:rPr>
          <w:rFonts w:ascii="Arial" w:hAnsi="Arial" w:cs="Arial"/>
          <w:szCs w:val="24"/>
        </w:rPr>
        <w:t xml:space="preserve"> y solicita sean negadas en su totalidad</w:t>
      </w:r>
      <w:r w:rsidR="005D41CE">
        <w:rPr>
          <w:rFonts w:ascii="Arial" w:hAnsi="Arial" w:cs="Arial"/>
          <w:szCs w:val="24"/>
        </w:rPr>
        <w:t xml:space="preserve"> al no cumplir</w:t>
      </w:r>
      <w:r w:rsidR="009C563F">
        <w:rPr>
          <w:rFonts w:ascii="Arial" w:hAnsi="Arial" w:cs="Arial"/>
          <w:szCs w:val="24"/>
        </w:rPr>
        <w:t xml:space="preserve"> el demandante</w:t>
      </w:r>
      <w:r w:rsidR="005D41CE">
        <w:rPr>
          <w:rFonts w:ascii="Arial" w:hAnsi="Arial" w:cs="Arial"/>
          <w:szCs w:val="24"/>
        </w:rPr>
        <w:t xml:space="preserve"> </w:t>
      </w:r>
      <w:r w:rsidR="009C563F">
        <w:rPr>
          <w:rFonts w:ascii="Arial" w:hAnsi="Arial" w:cs="Arial"/>
          <w:szCs w:val="24"/>
        </w:rPr>
        <w:t>los presupuestos l</w:t>
      </w:r>
      <w:r w:rsidR="002753F8">
        <w:rPr>
          <w:rFonts w:ascii="Arial" w:hAnsi="Arial" w:cs="Arial"/>
          <w:szCs w:val="24"/>
        </w:rPr>
        <w:t xml:space="preserve">egales para ser beneficiario del régimen de transición y por ende, de </w:t>
      </w:r>
      <w:r w:rsidR="009C563F">
        <w:rPr>
          <w:rFonts w:ascii="Arial" w:hAnsi="Arial" w:cs="Arial"/>
          <w:szCs w:val="24"/>
        </w:rPr>
        <w:t xml:space="preserve">la pensión </w:t>
      </w:r>
      <w:r w:rsidR="002753F8">
        <w:rPr>
          <w:rFonts w:ascii="Arial" w:hAnsi="Arial" w:cs="Arial"/>
          <w:szCs w:val="24"/>
        </w:rPr>
        <w:t>que aspira</w:t>
      </w:r>
      <w:r w:rsidR="009C563F">
        <w:rPr>
          <w:rFonts w:ascii="Arial" w:hAnsi="Arial" w:cs="Arial"/>
          <w:szCs w:val="24"/>
        </w:rPr>
        <w:t>.</w:t>
      </w:r>
      <w:r w:rsidR="00202971">
        <w:rPr>
          <w:rFonts w:ascii="Arial" w:hAnsi="Arial" w:cs="Arial"/>
          <w:szCs w:val="24"/>
        </w:rPr>
        <w:t xml:space="preserve"> </w:t>
      </w:r>
      <w:r w:rsidR="00A327BC">
        <w:rPr>
          <w:rFonts w:ascii="Arial" w:hAnsi="Arial" w:cs="Arial"/>
          <w:szCs w:val="24"/>
        </w:rPr>
        <w:t>Prop</w:t>
      </w:r>
      <w:r w:rsidR="005D41CE">
        <w:rPr>
          <w:rFonts w:ascii="Arial" w:hAnsi="Arial" w:cs="Arial"/>
          <w:szCs w:val="24"/>
        </w:rPr>
        <w:t>uso</w:t>
      </w:r>
      <w:r w:rsidR="00A327BC">
        <w:rPr>
          <w:rFonts w:ascii="Arial" w:hAnsi="Arial" w:cs="Arial"/>
          <w:szCs w:val="24"/>
        </w:rPr>
        <w:t xml:space="preserve"> como excepciones de fondo la</w:t>
      </w:r>
      <w:r w:rsidR="002753F8">
        <w:rPr>
          <w:rFonts w:ascii="Arial" w:hAnsi="Arial" w:cs="Arial"/>
          <w:szCs w:val="24"/>
        </w:rPr>
        <w:t>s que denominó</w:t>
      </w:r>
      <w:r w:rsidR="007C76A1">
        <w:rPr>
          <w:rFonts w:ascii="Arial" w:hAnsi="Arial" w:cs="Arial"/>
          <w:szCs w:val="24"/>
        </w:rPr>
        <w:t xml:space="preserve"> “</w:t>
      </w:r>
      <w:r w:rsidR="00202971">
        <w:rPr>
          <w:rFonts w:ascii="Arial" w:hAnsi="Arial" w:cs="Arial"/>
          <w:szCs w:val="24"/>
        </w:rPr>
        <w:t>Inexistencia de la obligación demandada</w:t>
      </w:r>
      <w:r w:rsidR="007C76A1">
        <w:rPr>
          <w:rFonts w:ascii="Arial" w:hAnsi="Arial" w:cs="Arial"/>
          <w:szCs w:val="24"/>
        </w:rPr>
        <w:t xml:space="preserve">” </w:t>
      </w:r>
      <w:r w:rsidR="00202971">
        <w:rPr>
          <w:rFonts w:ascii="Arial" w:hAnsi="Arial" w:cs="Arial"/>
          <w:szCs w:val="24"/>
        </w:rPr>
        <w:t xml:space="preserve">y </w:t>
      </w:r>
      <w:r w:rsidR="002753F8">
        <w:rPr>
          <w:rFonts w:ascii="Arial" w:hAnsi="Arial" w:cs="Arial"/>
          <w:szCs w:val="24"/>
        </w:rPr>
        <w:t>“P</w:t>
      </w:r>
      <w:r w:rsidR="007C76A1">
        <w:rPr>
          <w:rFonts w:ascii="Arial" w:hAnsi="Arial" w:cs="Arial"/>
          <w:szCs w:val="24"/>
        </w:rPr>
        <w:t>rescripción”</w:t>
      </w:r>
      <w:r w:rsidR="005D41CE">
        <w:rPr>
          <w:rFonts w:ascii="Arial" w:hAnsi="Arial" w:cs="Arial"/>
          <w:szCs w:val="24"/>
        </w:rPr>
        <w:t>.</w:t>
      </w:r>
    </w:p>
    <w:p w:rsidR="00024956" w:rsidRDefault="00024956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024956" w:rsidRDefault="00024956" w:rsidP="007618FC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 w:rsidRPr="00024956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</w:t>
      </w:r>
      <w:r w:rsidR="006041E1">
        <w:rPr>
          <w:rFonts w:ascii="Arial" w:hAnsi="Arial" w:cs="Arial"/>
          <w:b/>
          <w:szCs w:val="24"/>
        </w:rPr>
        <w:t>Crónica procesal</w:t>
      </w:r>
    </w:p>
    <w:p w:rsidR="00B1134E" w:rsidRDefault="00B1134E" w:rsidP="007618FC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24956" w:rsidRPr="00024956" w:rsidRDefault="00B1134E" w:rsidP="007618FC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  <w:lang w:eastAsia="es-CO"/>
        </w:rPr>
        <w:t>E</w:t>
      </w:r>
      <w:r w:rsidR="006041E1">
        <w:rPr>
          <w:rFonts w:ascii="Arial" w:hAnsi="Arial" w:cs="Arial"/>
          <w:color w:val="000000"/>
          <w:szCs w:val="24"/>
          <w:lang w:eastAsia="es-CO"/>
        </w:rPr>
        <w:t>n el curso del proceso, Colpensiones le reconoció</w:t>
      </w:r>
      <w:r w:rsidR="0069131D">
        <w:rPr>
          <w:rFonts w:ascii="Arial" w:hAnsi="Arial" w:cs="Arial"/>
          <w:color w:val="000000"/>
          <w:szCs w:val="24"/>
          <w:lang w:eastAsia="es-CO"/>
        </w:rPr>
        <w:t>,</w:t>
      </w:r>
      <w:r w:rsidR="0069131D" w:rsidRPr="0069131D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69131D">
        <w:rPr>
          <w:rFonts w:ascii="Arial" w:hAnsi="Arial" w:cs="Arial"/>
          <w:color w:val="000000"/>
          <w:szCs w:val="24"/>
          <w:lang w:eastAsia="es-CO"/>
        </w:rPr>
        <w:t>con fundamento en el Acuerdo 049 de 1990,</w:t>
      </w:r>
      <w:r w:rsidR="006041E1">
        <w:rPr>
          <w:rFonts w:ascii="Arial" w:hAnsi="Arial" w:cs="Arial"/>
          <w:color w:val="000000"/>
          <w:szCs w:val="24"/>
          <w:lang w:eastAsia="es-CO"/>
        </w:rPr>
        <w:t xml:space="preserve"> la pensión de vejez a partir del 01</w:t>
      </w:r>
      <w:r>
        <w:rPr>
          <w:rFonts w:ascii="Arial" w:hAnsi="Arial" w:cs="Arial"/>
          <w:color w:val="000000"/>
          <w:szCs w:val="24"/>
          <w:lang w:eastAsia="es-CO"/>
        </w:rPr>
        <w:t>-10-</w:t>
      </w:r>
      <w:r w:rsidR="006041E1">
        <w:rPr>
          <w:rFonts w:ascii="Arial" w:hAnsi="Arial" w:cs="Arial"/>
          <w:color w:val="000000"/>
          <w:szCs w:val="24"/>
          <w:lang w:eastAsia="es-CO"/>
        </w:rPr>
        <w:t>2016</w:t>
      </w:r>
      <w:r w:rsidR="00B30F78">
        <w:rPr>
          <w:rFonts w:ascii="Arial" w:hAnsi="Arial" w:cs="Arial"/>
          <w:color w:val="000000"/>
          <w:szCs w:val="24"/>
          <w:lang w:eastAsia="es-CO"/>
        </w:rPr>
        <w:t>, en cuantía de $784.123</w:t>
      </w:r>
      <w:r w:rsidR="0069131D">
        <w:rPr>
          <w:rFonts w:ascii="Arial" w:hAnsi="Arial" w:cs="Arial"/>
          <w:color w:val="000000"/>
          <w:szCs w:val="24"/>
          <w:lang w:eastAsia="es-CO"/>
        </w:rPr>
        <w:t>,</w:t>
      </w:r>
      <w:r w:rsidR="00B30F78">
        <w:rPr>
          <w:rFonts w:ascii="Arial" w:hAnsi="Arial" w:cs="Arial"/>
          <w:color w:val="000000"/>
          <w:szCs w:val="24"/>
          <w:lang w:eastAsia="es-CO"/>
        </w:rPr>
        <w:t xml:space="preserve"> a través de la R</w:t>
      </w:r>
      <w:r w:rsidR="006041E1">
        <w:rPr>
          <w:rFonts w:ascii="Arial" w:hAnsi="Arial" w:cs="Arial"/>
          <w:color w:val="000000"/>
          <w:szCs w:val="24"/>
          <w:lang w:eastAsia="es-CO"/>
        </w:rPr>
        <w:t xml:space="preserve">esolución </w:t>
      </w:r>
      <w:proofErr w:type="spellStart"/>
      <w:r w:rsidR="00024956" w:rsidRPr="005D138F">
        <w:rPr>
          <w:rFonts w:ascii="Arial" w:hAnsi="Arial" w:cs="Arial"/>
          <w:color w:val="000000"/>
          <w:szCs w:val="24"/>
          <w:lang w:eastAsia="es-CO"/>
        </w:rPr>
        <w:t>GNR</w:t>
      </w:r>
      <w:proofErr w:type="spellEnd"/>
      <w:r w:rsidR="00024956" w:rsidRPr="005D138F">
        <w:rPr>
          <w:rFonts w:ascii="Arial" w:hAnsi="Arial" w:cs="Arial"/>
          <w:color w:val="000000"/>
          <w:szCs w:val="24"/>
          <w:lang w:eastAsia="es-CO"/>
        </w:rPr>
        <w:t xml:space="preserve"> 281810 del 2</w:t>
      </w:r>
      <w:r w:rsidR="006041E1">
        <w:rPr>
          <w:rFonts w:ascii="Arial" w:hAnsi="Arial" w:cs="Arial"/>
          <w:color w:val="000000"/>
          <w:szCs w:val="24"/>
          <w:lang w:eastAsia="es-CO"/>
        </w:rPr>
        <w:t>2</w:t>
      </w:r>
      <w:r w:rsidR="0069131D">
        <w:rPr>
          <w:rFonts w:ascii="Arial" w:hAnsi="Arial" w:cs="Arial"/>
          <w:color w:val="000000"/>
          <w:szCs w:val="24"/>
          <w:lang w:eastAsia="es-CO"/>
        </w:rPr>
        <w:t>-09-2</w:t>
      </w:r>
      <w:r w:rsidR="006041E1">
        <w:rPr>
          <w:rFonts w:ascii="Arial" w:hAnsi="Arial" w:cs="Arial"/>
          <w:color w:val="000000"/>
          <w:szCs w:val="24"/>
          <w:lang w:eastAsia="es-CO"/>
        </w:rPr>
        <w:t>016</w:t>
      </w:r>
      <w:r w:rsidR="00024956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69131D">
        <w:rPr>
          <w:rFonts w:ascii="Arial" w:hAnsi="Arial" w:cs="Arial"/>
          <w:color w:val="000000"/>
          <w:szCs w:val="24"/>
          <w:lang w:eastAsia="es-CO"/>
        </w:rPr>
        <w:t xml:space="preserve">lo que dio lugar a </w:t>
      </w:r>
      <w:r w:rsidR="006041E1">
        <w:rPr>
          <w:rFonts w:ascii="Arial" w:hAnsi="Arial" w:cs="Arial"/>
          <w:color w:val="000000"/>
          <w:szCs w:val="24"/>
          <w:lang w:eastAsia="es-CO"/>
        </w:rPr>
        <w:t xml:space="preserve">que la parte actora </w:t>
      </w:r>
      <w:r w:rsidR="00024956" w:rsidRPr="005D138F">
        <w:rPr>
          <w:rFonts w:ascii="Arial" w:hAnsi="Arial" w:cs="Arial"/>
          <w:color w:val="000000"/>
          <w:szCs w:val="24"/>
          <w:lang w:eastAsia="es-CO"/>
        </w:rPr>
        <w:t>desisti</w:t>
      </w:r>
      <w:r w:rsidR="0069131D">
        <w:rPr>
          <w:rFonts w:ascii="Arial" w:hAnsi="Arial" w:cs="Arial"/>
          <w:color w:val="000000"/>
          <w:szCs w:val="24"/>
          <w:lang w:eastAsia="es-CO"/>
        </w:rPr>
        <w:t>era</w:t>
      </w:r>
      <w:r w:rsidR="00024956" w:rsidRPr="005D138F">
        <w:rPr>
          <w:rFonts w:ascii="Arial" w:hAnsi="Arial" w:cs="Arial"/>
          <w:color w:val="000000"/>
          <w:szCs w:val="24"/>
          <w:lang w:eastAsia="es-CO"/>
        </w:rPr>
        <w:t xml:space="preserve"> de </w:t>
      </w:r>
      <w:r w:rsidR="0069131D">
        <w:rPr>
          <w:rFonts w:ascii="Arial" w:hAnsi="Arial" w:cs="Arial"/>
          <w:color w:val="000000"/>
          <w:szCs w:val="24"/>
          <w:lang w:eastAsia="es-CO"/>
        </w:rPr>
        <w:t xml:space="preserve">algunas </w:t>
      </w:r>
      <w:r w:rsidR="00024956" w:rsidRPr="005D138F">
        <w:rPr>
          <w:rFonts w:ascii="Arial" w:hAnsi="Arial" w:cs="Arial"/>
          <w:color w:val="000000"/>
          <w:szCs w:val="24"/>
          <w:lang w:eastAsia="es-CO"/>
        </w:rPr>
        <w:t>pretensiones</w:t>
      </w:r>
      <w:r w:rsidR="00024956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6041E1">
        <w:rPr>
          <w:rFonts w:ascii="Arial" w:hAnsi="Arial" w:cs="Arial"/>
          <w:color w:val="000000"/>
          <w:szCs w:val="24"/>
          <w:lang w:eastAsia="es-CO"/>
        </w:rPr>
        <w:t>(</w:t>
      </w:r>
      <w:proofErr w:type="spellStart"/>
      <w:r w:rsidR="00024956">
        <w:rPr>
          <w:rFonts w:ascii="Arial" w:hAnsi="Arial" w:cs="Arial"/>
          <w:color w:val="000000"/>
          <w:szCs w:val="24"/>
          <w:lang w:eastAsia="es-CO"/>
        </w:rPr>
        <w:t>fls</w:t>
      </w:r>
      <w:proofErr w:type="spellEnd"/>
      <w:r w:rsidR="00024956">
        <w:rPr>
          <w:rFonts w:ascii="Arial" w:hAnsi="Arial" w:cs="Arial"/>
          <w:color w:val="000000"/>
          <w:szCs w:val="24"/>
          <w:lang w:eastAsia="es-CO"/>
        </w:rPr>
        <w:t>.</w:t>
      </w:r>
      <w:r w:rsidR="00326DEA">
        <w:rPr>
          <w:rFonts w:ascii="Arial" w:hAnsi="Arial" w:cs="Arial"/>
          <w:color w:val="000000"/>
          <w:szCs w:val="24"/>
          <w:lang w:eastAsia="es-CO"/>
        </w:rPr>
        <w:t xml:space="preserve"> 95</w:t>
      </w:r>
      <w:r w:rsidR="0055066C">
        <w:rPr>
          <w:rFonts w:ascii="Arial" w:hAnsi="Arial" w:cs="Arial"/>
          <w:color w:val="000000"/>
          <w:szCs w:val="24"/>
          <w:lang w:eastAsia="es-CO"/>
        </w:rPr>
        <w:t xml:space="preserve"> y </w:t>
      </w:r>
      <w:proofErr w:type="spellStart"/>
      <w:r w:rsidR="0055066C">
        <w:rPr>
          <w:rFonts w:ascii="Arial" w:hAnsi="Arial" w:cs="Arial"/>
          <w:color w:val="000000"/>
          <w:szCs w:val="24"/>
          <w:lang w:eastAsia="es-CO"/>
        </w:rPr>
        <w:t>ss</w:t>
      </w:r>
      <w:proofErr w:type="spellEnd"/>
      <w:r w:rsidR="0055066C">
        <w:rPr>
          <w:rFonts w:ascii="Arial" w:hAnsi="Arial" w:cs="Arial"/>
          <w:color w:val="000000"/>
          <w:szCs w:val="24"/>
          <w:lang w:eastAsia="es-CO"/>
        </w:rPr>
        <w:t>)</w:t>
      </w:r>
      <w:r w:rsidR="0069131D">
        <w:rPr>
          <w:rFonts w:ascii="Arial" w:hAnsi="Arial" w:cs="Arial"/>
          <w:color w:val="000000"/>
          <w:szCs w:val="24"/>
          <w:lang w:eastAsia="es-CO"/>
        </w:rPr>
        <w:t xml:space="preserve">, por lo que quedó </w:t>
      </w:r>
      <w:r w:rsidR="006041E1">
        <w:rPr>
          <w:rFonts w:ascii="Arial" w:hAnsi="Arial" w:cs="Arial"/>
          <w:color w:val="000000"/>
          <w:szCs w:val="24"/>
          <w:lang w:eastAsia="es-CO"/>
        </w:rPr>
        <w:t>reducido el l</w:t>
      </w:r>
      <w:r w:rsidR="000F1C39">
        <w:rPr>
          <w:rFonts w:ascii="Arial" w:hAnsi="Arial" w:cs="Arial"/>
          <w:color w:val="000000"/>
          <w:szCs w:val="24"/>
          <w:lang w:eastAsia="es-CO"/>
        </w:rPr>
        <w:t xml:space="preserve">itigio </w:t>
      </w:r>
      <w:r w:rsidR="00035A51">
        <w:rPr>
          <w:rFonts w:ascii="Arial" w:hAnsi="Arial" w:cs="Arial"/>
          <w:color w:val="000000"/>
          <w:szCs w:val="24"/>
          <w:lang w:eastAsia="es-CO"/>
        </w:rPr>
        <w:t>a</w:t>
      </w:r>
      <w:r w:rsidR="0069131D">
        <w:rPr>
          <w:rFonts w:ascii="Arial" w:hAnsi="Arial" w:cs="Arial"/>
          <w:color w:val="000000"/>
          <w:szCs w:val="24"/>
          <w:lang w:eastAsia="es-CO"/>
        </w:rPr>
        <w:t>l reconocimiento y pago</w:t>
      </w:r>
      <w:r w:rsidR="00035A51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69131D">
        <w:rPr>
          <w:rFonts w:ascii="Arial" w:hAnsi="Arial" w:cs="Arial"/>
          <w:color w:val="000000"/>
          <w:szCs w:val="24"/>
          <w:lang w:eastAsia="es-CO"/>
        </w:rPr>
        <w:t xml:space="preserve">del </w:t>
      </w:r>
      <w:r w:rsidR="00035A51">
        <w:rPr>
          <w:rFonts w:ascii="Arial" w:hAnsi="Arial" w:cs="Arial"/>
          <w:color w:val="000000"/>
          <w:szCs w:val="24"/>
          <w:lang w:eastAsia="es-CO"/>
        </w:rPr>
        <w:t>retroactivo pensional</w:t>
      </w:r>
      <w:r w:rsidR="000F1C39">
        <w:rPr>
          <w:rFonts w:ascii="Arial" w:hAnsi="Arial" w:cs="Arial"/>
          <w:color w:val="000000"/>
          <w:szCs w:val="24"/>
          <w:lang w:eastAsia="es-CO"/>
        </w:rPr>
        <w:t xml:space="preserve"> e </w:t>
      </w:r>
      <w:r w:rsidR="007F2FCF">
        <w:rPr>
          <w:rFonts w:ascii="Arial" w:hAnsi="Arial" w:cs="Arial"/>
          <w:color w:val="000000"/>
          <w:szCs w:val="24"/>
          <w:lang w:eastAsia="es-CO"/>
        </w:rPr>
        <w:t>intereses</w:t>
      </w:r>
      <w:r w:rsidR="006041E1">
        <w:rPr>
          <w:rFonts w:ascii="Arial" w:hAnsi="Arial" w:cs="Arial"/>
          <w:color w:val="000000"/>
          <w:szCs w:val="24"/>
          <w:lang w:eastAsia="es-CO"/>
        </w:rPr>
        <w:t xml:space="preserve"> de mora, como se dejó constado en la audiencia celebrada el 24-03</w:t>
      </w:r>
      <w:r w:rsidR="00CC60D3">
        <w:rPr>
          <w:rFonts w:ascii="Arial" w:hAnsi="Arial" w:cs="Arial"/>
          <w:color w:val="000000"/>
          <w:szCs w:val="24"/>
          <w:lang w:eastAsia="es-CO"/>
        </w:rPr>
        <w:t>-17 (</w:t>
      </w:r>
      <w:proofErr w:type="spellStart"/>
      <w:r w:rsidR="00CC60D3">
        <w:rPr>
          <w:rFonts w:ascii="Arial" w:hAnsi="Arial" w:cs="Arial"/>
          <w:color w:val="000000"/>
          <w:szCs w:val="24"/>
          <w:lang w:eastAsia="es-CO"/>
        </w:rPr>
        <w:t>fl</w:t>
      </w:r>
      <w:proofErr w:type="spellEnd"/>
      <w:r w:rsidR="00CC60D3">
        <w:rPr>
          <w:rFonts w:ascii="Arial" w:hAnsi="Arial" w:cs="Arial"/>
          <w:color w:val="000000"/>
          <w:szCs w:val="24"/>
          <w:lang w:eastAsia="es-CO"/>
        </w:rPr>
        <w:t>.</w:t>
      </w:r>
      <w:r w:rsidR="006041E1">
        <w:rPr>
          <w:rFonts w:ascii="Arial" w:hAnsi="Arial" w:cs="Arial"/>
          <w:color w:val="000000"/>
          <w:szCs w:val="24"/>
          <w:lang w:eastAsia="es-CO"/>
        </w:rPr>
        <w:t xml:space="preserve"> 92)</w:t>
      </w:r>
      <w:r w:rsidR="00E3144D">
        <w:rPr>
          <w:rFonts w:ascii="Arial" w:hAnsi="Arial" w:cs="Arial"/>
          <w:color w:val="000000"/>
          <w:szCs w:val="24"/>
          <w:lang w:eastAsia="es-CO"/>
        </w:rPr>
        <w:t>.</w:t>
      </w:r>
    </w:p>
    <w:p w:rsidR="00607BC1" w:rsidRPr="009E4017" w:rsidRDefault="00607BC1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Pr="009E4017" w:rsidRDefault="00E7600D" w:rsidP="007618FC">
      <w:pPr>
        <w:spacing w:line="276" w:lineRule="auto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024956">
        <w:rPr>
          <w:rFonts w:ascii="Arial" w:hAnsi="Arial" w:cs="Arial"/>
          <w:b/>
          <w:szCs w:val="24"/>
        </w:rPr>
        <w:t xml:space="preserve"> </w:t>
      </w:r>
      <w:r w:rsidR="0092678E">
        <w:rPr>
          <w:rFonts w:ascii="Arial" w:hAnsi="Arial" w:cs="Arial"/>
          <w:b/>
          <w:szCs w:val="24"/>
        </w:rPr>
        <w:t>Síntesis de la sentencia consultada</w:t>
      </w:r>
    </w:p>
    <w:p w:rsidR="00D30739" w:rsidRPr="009E4017" w:rsidRDefault="00D30739" w:rsidP="007618FC">
      <w:pPr>
        <w:spacing w:line="276" w:lineRule="auto"/>
        <w:contextualSpacing/>
        <w:rPr>
          <w:rFonts w:ascii="Arial" w:hAnsi="Arial" w:cs="Arial"/>
          <w:b/>
          <w:szCs w:val="24"/>
        </w:rPr>
      </w:pPr>
    </w:p>
    <w:p w:rsidR="00E7600D" w:rsidRDefault="00226D5F" w:rsidP="007618FC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 w:rsidRPr="009E4017">
        <w:rPr>
          <w:rFonts w:ascii="Arial" w:hAnsi="Arial" w:cs="Arial"/>
          <w:color w:val="000000"/>
          <w:szCs w:val="24"/>
          <w:lang w:eastAsia="es-CO"/>
        </w:rPr>
        <w:lastRenderedPageBreak/>
        <w:t>El Juzgado</w:t>
      </w:r>
      <w:r w:rsidR="0053562A" w:rsidRPr="009E4017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8D50A4">
        <w:rPr>
          <w:rFonts w:ascii="Arial" w:hAnsi="Arial" w:cs="Arial"/>
          <w:color w:val="000000"/>
          <w:szCs w:val="24"/>
          <w:lang w:eastAsia="es-CO"/>
        </w:rPr>
        <w:t>Primero</w:t>
      </w:r>
      <w:r w:rsidR="00D30739" w:rsidRPr="009E4017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Pr="009E4017">
        <w:rPr>
          <w:rFonts w:ascii="Arial" w:hAnsi="Arial" w:cs="Arial"/>
          <w:color w:val="000000"/>
          <w:szCs w:val="24"/>
          <w:lang w:eastAsia="es-CO"/>
        </w:rPr>
        <w:t>Laboral del Circuito de Pereira</w:t>
      </w:r>
      <w:r w:rsidR="007B15D0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E21A3C">
        <w:rPr>
          <w:rFonts w:ascii="Arial" w:hAnsi="Arial" w:cs="Arial"/>
          <w:color w:val="000000"/>
          <w:szCs w:val="24"/>
          <w:lang w:eastAsia="es-CO"/>
        </w:rPr>
        <w:t>le reconoció al actor</w:t>
      </w:r>
      <w:r w:rsidR="005F20A1">
        <w:rPr>
          <w:rFonts w:ascii="Arial" w:hAnsi="Arial" w:cs="Arial"/>
          <w:color w:val="000000"/>
          <w:szCs w:val="24"/>
          <w:lang w:eastAsia="es-CO"/>
        </w:rPr>
        <w:t xml:space="preserve"> pensión de vejez </w:t>
      </w:r>
      <w:r w:rsidR="007B15D0" w:rsidRPr="005F20A1">
        <w:rPr>
          <w:rFonts w:ascii="Arial" w:hAnsi="Arial" w:cs="Arial"/>
          <w:color w:val="000000"/>
          <w:szCs w:val="24"/>
          <w:lang w:eastAsia="es-CO"/>
        </w:rPr>
        <w:t xml:space="preserve">desde el </w:t>
      </w:r>
      <w:r w:rsidR="00E21A3C">
        <w:rPr>
          <w:rFonts w:ascii="Arial" w:hAnsi="Arial" w:cs="Arial"/>
          <w:color w:val="000000"/>
          <w:szCs w:val="24"/>
          <w:lang w:eastAsia="es-CO"/>
        </w:rPr>
        <w:t>10</w:t>
      </w:r>
      <w:r w:rsidR="00E7600D">
        <w:rPr>
          <w:rFonts w:ascii="Arial" w:hAnsi="Arial" w:cs="Arial"/>
          <w:color w:val="000000"/>
          <w:szCs w:val="24"/>
          <w:lang w:eastAsia="es-CO"/>
        </w:rPr>
        <w:t>-09-</w:t>
      </w:r>
      <w:r w:rsidR="00E21A3C" w:rsidRPr="007F2FCF">
        <w:rPr>
          <w:rFonts w:ascii="Arial" w:hAnsi="Arial" w:cs="Arial"/>
          <w:color w:val="000000"/>
          <w:szCs w:val="24"/>
          <w:lang w:eastAsia="es-CO"/>
        </w:rPr>
        <w:t>2013</w:t>
      </w:r>
      <w:r w:rsidR="007B15D0" w:rsidRPr="007F2FCF">
        <w:rPr>
          <w:rFonts w:ascii="Arial" w:hAnsi="Arial" w:cs="Arial"/>
          <w:color w:val="000000"/>
          <w:szCs w:val="24"/>
          <w:lang w:eastAsia="es-CO"/>
        </w:rPr>
        <w:t>,</w:t>
      </w:r>
      <w:r w:rsidR="00E21A3C" w:rsidRPr="007F2FCF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BD0244" w:rsidRPr="007F2FCF">
        <w:rPr>
          <w:rFonts w:ascii="Arial" w:hAnsi="Arial" w:cs="Arial"/>
          <w:color w:val="000000"/>
          <w:szCs w:val="24"/>
          <w:lang w:eastAsia="es-CO"/>
        </w:rPr>
        <w:t>fecha en la que elevó la solicitud</w:t>
      </w:r>
      <w:r w:rsidR="00E7600D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BD0244" w:rsidRPr="007F2FCF">
        <w:rPr>
          <w:rFonts w:ascii="Arial" w:hAnsi="Arial" w:cs="Arial"/>
          <w:color w:val="000000"/>
          <w:szCs w:val="24"/>
          <w:lang w:eastAsia="es-CO"/>
        </w:rPr>
        <w:t xml:space="preserve">y </w:t>
      </w:r>
      <w:r w:rsidR="00E21A3C" w:rsidRPr="007F2FCF">
        <w:rPr>
          <w:rFonts w:ascii="Arial" w:hAnsi="Arial" w:cs="Arial"/>
          <w:color w:val="000000"/>
          <w:szCs w:val="24"/>
          <w:lang w:eastAsia="es-CO"/>
        </w:rPr>
        <w:t>en cuantía de $694.991</w:t>
      </w:r>
      <w:r w:rsidR="007F2FCF">
        <w:rPr>
          <w:rFonts w:ascii="Arial" w:hAnsi="Arial" w:cs="Arial"/>
          <w:color w:val="000000"/>
          <w:szCs w:val="24"/>
          <w:lang w:eastAsia="es-CO"/>
        </w:rPr>
        <w:t>,</w:t>
      </w:r>
      <w:r w:rsidR="00B30F78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7F2FCF">
        <w:rPr>
          <w:rFonts w:ascii="Arial" w:hAnsi="Arial" w:cs="Arial"/>
          <w:color w:val="000000"/>
          <w:szCs w:val="24"/>
          <w:lang w:eastAsia="es-CO"/>
        </w:rPr>
        <w:t xml:space="preserve">a razón </w:t>
      </w:r>
      <w:r w:rsidR="00BD0244">
        <w:rPr>
          <w:rFonts w:ascii="Arial" w:hAnsi="Arial" w:cs="Arial"/>
          <w:color w:val="000000"/>
          <w:szCs w:val="24"/>
          <w:lang w:eastAsia="es-CO"/>
        </w:rPr>
        <w:t xml:space="preserve">de 14 mesadas </w:t>
      </w:r>
      <w:r w:rsidR="007F2FCF">
        <w:rPr>
          <w:rFonts w:ascii="Arial" w:hAnsi="Arial" w:cs="Arial"/>
          <w:color w:val="000000"/>
          <w:szCs w:val="24"/>
          <w:lang w:eastAsia="es-CO"/>
        </w:rPr>
        <w:t>anuales.</w:t>
      </w:r>
      <w:r w:rsidR="007B15D0" w:rsidRPr="005F20A1">
        <w:rPr>
          <w:rFonts w:ascii="Arial" w:hAnsi="Arial" w:cs="Arial"/>
          <w:color w:val="000000"/>
          <w:szCs w:val="24"/>
          <w:lang w:eastAsia="es-CO"/>
        </w:rPr>
        <w:t xml:space="preserve"> </w:t>
      </w:r>
    </w:p>
    <w:p w:rsidR="00E7600D" w:rsidRDefault="00E7600D" w:rsidP="007618FC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5F0C84" w:rsidRDefault="00E7600D" w:rsidP="007618FC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Lo</w:t>
      </w:r>
      <w:r w:rsidR="00BD0244">
        <w:rPr>
          <w:rFonts w:ascii="Arial" w:hAnsi="Arial" w:cs="Arial"/>
          <w:color w:val="000000"/>
          <w:szCs w:val="24"/>
          <w:lang w:eastAsia="es-CO"/>
        </w:rPr>
        <w:t xml:space="preserve"> anterior por cuanto </w:t>
      </w:r>
      <w:r w:rsidR="007618FC">
        <w:rPr>
          <w:rFonts w:ascii="Arial" w:hAnsi="Arial" w:cs="Arial"/>
          <w:color w:val="000000"/>
          <w:szCs w:val="24"/>
          <w:lang w:eastAsia="es-CO"/>
        </w:rPr>
        <w:t xml:space="preserve">el demandante </w:t>
      </w:r>
      <w:r w:rsidR="00BD0244">
        <w:rPr>
          <w:rFonts w:ascii="Arial" w:hAnsi="Arial" w:cs="Arial"/>
          <w:color w:val="000000"/>
          <w:szCs w:val="24"/>
          <w:lang w:eastAsia="es-CO"/>
        </w:rPr>
        <w:t xml:space="preserve">arribó </w:t>
      </w:r>
      <w:r w:rsidR="007618FC">
        <w:rPr>
          <w:rFonts w:ascii="Arial" w:hAnsi="Arial" w:cs="Arial"/>
          <w:color w:val="000000"/>
          <w:szCs w:val="24"/>
          <w:lang w:eastAsia="es-CO"/>
        </w:rPr>
        <w:t xml:space="preserve">a </w:t>
      </w:r>
      <w:r w:rsidR="00E372E3">
        <w:rPr>
          <w:rFonts w:ascii="Arial" w:hAnsi="Arial" w:cs="Arial"/>
          <w:color w:val="000000"/>
          <w:szCs w:val="24"/>
          <w:lang w:eastAsia="es-CO"/>
        </w:rPr>
        <w:t>los 60 años de edad</w:t>
      </w:r>
      <w:r w:rsidR="009F0702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BD0244">
        <w:rPr>
          <w:rFonts w:ascii="Arial" w:hAnsi="Arial" w:cs="Arial"/>
          <w:color w:val="000000"/>
          <w:szCs w:val="24"/>
          <w:lang w:eastAsia="es-CO"/>
        </w:rPr>
        <w:t>en</w:t>
      </w:r>
      <w:r w:rsidR="00E372E3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E372E3" w:rsidRPr="00E372E3">
        <w:rPr>
          <w:rFonts w:ascii="Arial" w:hAnsi="Arial" w:cs="Arial"/>
          <w:color w:val="000000"/>
          <w:szCs w:val="24"/>
          <w:lang w:eastAsia="es-CO"/>
        </w:rPr>
        <w:t xml:space="preserve">el mes de junio del año 2011, </w:t>
      </w:r>
      <w:r w:rsidR="00BD0244">
        <w:rPr>
          <w:rFonts w:ascii="Arial" w:hAnsi="Arial" w:cs="Arial"/>
          <w:color w:val="000000"/>
          <w:szCs w:val="24"/>
          <w:lang w:eastAsia="es-CO"/>
        </w:rPr>
        <w:t xml:space="preserve">momento para el cual, </w:t>
      </w:r>
      <w:r w:rsidR="00E372E3" w:rsidRPr="00E372E3">
        <w:rPr>
          <w:rFonts w:ascii="Arial" w:hAnsi="Arial" w:cs="Arial"/>
          <w:color w:val="000000"/>
          <w:szCs w:val="24"/>
          <w:lang w:eastAsia="es-CO"/>
        </w:rPr>
        <w:t xml:space="preserve">ya contaba con las semanas mínimas exigidas por el </w:t>
      </w:r>
      <w:r>
        <w:rPr>
          <w:rFonts w:ascii="Arial" w:hAnsi="Arial" w:cs="Arial"/>
          <w:color w:val="000000"/>
          <w:szCs w:val="24"/>
          <w:lang w:eastAsia="es-CO"/>
        </w:rPr>
        <w:t>A</w:t>
      </w:r>
      <w:r w:rsidR="00E372E3" w:rsidRPr="00E372E3">
        <w:rPr>
          <w:rFonts w:ascii="Arial" w:hAnsi="Arial" w:cs="Arial"/>
          <w:color w:val="000000"/>
          <w:szCs w:val="24"/>
          <w:lang w:eastAsia="es-CO"/>
        </w:rPr>
        <w:t>cuerdo 049 de 1990 para acceder a la prestación</w:t>
      </w:r>
      <w:r>
        <w:rPr>
          <w:rFonts w:ascii="Arial" w:hAnsi="Arial" w:cs="Arial"/>
          <w:color w:val="000000"/>
          <w:szCs w:val="24"/>
          <w:lang w:eastAsia="es-CO"/>
        </w:rPr>
        <w:t xml:space="preserve">; </w:t>
      </w:r>
      <w:r w:rsidR="00BD0244">
        <w:rPr>
          <w:rFonts w:ascii="Arial" w:hAnsi="Arial" w:cs="Arial"/>
          <w:color w:val="000000"/>
          <w:szCs w:val="24"/>
          <w:lang w:eastAsia="es-CO"/>
        </w:rPr>
        <w:t>en consecuencia, le reconoció como retroactivo</w:t>
      </w:r>
      <w:r>
        <w:rPr>
          <w:rFonts w:ascii="Arial" w:hAnsi="Arial" w:cs="Arial"/>
          <w:color w:val="000000"/>
          <w:szCs w:val="24"/>
          <w:lang w:eastAsia="es-CO"/>
        </w:rPr>
        <w:t>,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 xml:space="preserve"> hasta el </w:t>
      </w:r>
      <w:r w:rsidR="007618FC">
        <w:rPr>
          <w:rFonts w:ascii="Arial" w:hAnsi="Arial" w:cs="Arial"/>
          <w:color w:val="000000"/>
          <w:szCs w:val="24"/>
          <w:lang w:eastAsia="es-CO"/>
        </w:rPr>
        <w:t>0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>1</w:t>
      </w:r>
      <w:r>
        <w:rPr>
          <w:rFonts w:ascii="Arial" w:hAnsi="Arial" w:cs="Arial"/>
          <w:color w:val="000000"/>
          <w:szCs w:val="24"/>
          <w:lang w:eastAsia="es-CO"/>
        </w:rPr>
        <w:t>-10-2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>016,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Pr="00713FF7">
        <w:rPr>
          <w:rFonts w:ascii="Arial" w:hAnsi="Arial" w:cs="Arial"/>
          <w:color w:val="000000"/>
          <w:szCs w:val="24"/>
          <w:lang w:eastAsia="es-CO"/>
        </w:rPr>
        <w:t>fecha en la que le fue reconocida la prestación por la entidad</w:t>
      </w:r>
      <w:r w:rsidRPr="00E7600D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>demandada,</w:t>
      </w:r>
      <w:r w:rsidRPr="00E7600D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 xml:space="preserve">la suma </w:t>
      </w:r>
      <w:r w:rsidRPr="00713FF7">
        <w:rPr>
          <w:rFonts w:ascii="Arial" w:hAnsi="Arial" w:cs="Arial"/>
          <w:color w:val="000000"/>
          <w:szCs w:val="24"/>
          <w:lang w:eastAsia="es-CO"/>
        </w:rPr>
        <w:t xml:space="preserve">de </w:t>
      </w:r>
      <w:r>
        <w:rPr>
          <w:rFonts w:ascii="Arial" w:hAnsi="Arial" w:cs="Arial"/>
          <w:color w:val="000000"/>
          <w:szCs w:val="24"/>
          <w:lang w:eastAsia="es-CO"/>
        </w:rPr>
        <w:t>$31.307.978</w:t>
      </w:r>
      <w:r w:rsidR="009F0702">
        <w:rPr>
          <w:rFonts w:ascii="Arial" w:hAnsi="Arial" w:cs="Arial"/>
          <w:color w:val="000000"/>
          <w:szCs w:val="24"/>
          <w:lang w:eastAsia="es-CO"/>
        </w:rPr>
        <w:t>, más</w:t>
      </w:r>
      <w:r w:rsidR="00BD0244">
        <w:rPr>
          <w:rFonts w:ascii="Arial" w:hAnsi="Arial" w:cs="Arial"/>
          <w:color w:val="000000"/>
          <w:szCs w:val="24"/>
          <w:lang w:eastAsia="es-CO"/>
        </w:rPr>
        <w:t xml:space="preserve"> los 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>intereses moratorios,</w:t>
      </w:r>
      <w:r w:rsidR="007F2FCF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7F2FCF" w:rsidRPr="00713FF7">
        <w:rPr>
          <w:rFonts w:ascii="Arial" w:hAnsi="Arial" w:cs="Arial"/>
          <w:color w:val="000000"/>
          <w:szCs w:val="24"/>
          <w:lang w:eastAsia="es-CO"/>
        </w:rPr>
        <w:t>a partir del 11</w:t>
      </w:r>
      <w:r>
        <w:rPr>
          <w:rFonts w:ascii="Arial" w:hAnsi="Arial" w:cs="Arial"/>
          <w:color w:val="000000"/>
          <w:szCs w:val="24"/>
          <w:lang w:eastAsia="es-CO"/>
        </w:rPr>
        <w:t>-01-</w:t>
      </w:r>
      <w:r w:rsidR="007F2FCF">
        <w:rPr>
          <w:rFonts w:ascii="Arial" w:hAnsi="Arial" w:cs="Arial"/>
          <w:color w:val="000000"/>
          <w:szCs w:val="24"/>
          <w:lang w:eastAsia="es-CO"/>
        </w:rPr>
        <w:t>2014</w:t>
      </w:r>
      <w:r>
        <w:rPr>
          <w:rFonts w:ascii="Arial" w:hAnsi="Arial" w:cs="Arial"/>
          <w:color w:val="000000"/>
          <w:szCs w:val="24"/>
          <w:lang w:eastAsia="es-CO"/>
        </w:rPr>
        <w:t xml:space="preserve">, al retardase su </w:t>
      </w:r>
      <w:r w:rsidR="00713FF7" w:rsidRPr="00713FF7">
        <w:rPr>
          <w:rFonts w:ascii="Arial" w:hAnsi="Arial" w:cs="Arial"/>
          <w:color w:val="000000"/>
          <w:szCs w:val="24"/>
          <w:lang w:eastAsia="es-CO"/>
        </w:rPr>
        <w:t>reconoci</w:t>
      </w:r>
      <w:r>
        <w:rPr>
          <w:rFonts w:ascii="Arial" w:hAnsi="Arial" w:cs="Arial"/>
          <w:color w:val="000000"/>
          <w:szCs w:val="24"/>
          <w:lang w:eastAsia="es-CO"/>
        </w:rPr>
        <w:t>miento, sin que prescribiera mesada alguna, al n</w:t>
      </w:r>
      <w:r w:rsidR="009F0702" w:rsidRPr="009F0702">
        <w:rPr>
          <w:rFonts w:ascii="Arial" w:hAnsi="Arial" w:cs="Arial"/>
          <w:color w:val="000000"/>
          <w:szCs w:val="24"/>
          <w:lang w:eastAsia="es-CO"/>
        </w:rPr>
        <w:t>o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9F0702" w:rsidRPr="009F0702">
        <w:rPr>
          <w:rFonts w:ascii="Arial" w:hAnsi="Arial" w:cs="Arial"/>
          <w:color w:val="000000"/>
          <w:szCs w:val="24"/>
          <w:lang w:eastAsia="es-CO"/>
        </w:rPr>
        <w:t>trascurri</w:t>
      </w:r>
      <w:r>
        <w:rPr>
          <w:rFonts w:ascii="Arial" w:hAnsi="Arial" w:cs="Arial"/>
          <w:color w:val="000000"/>
          <w:szCs w:val="24"/>
          <w:lang w:eastAsia="es-CO"/>
        </w:rPr>
        <w:t xml:space="preserve">r </w:t>
      </w:r>
      <w:r w:rsidR="009F0702" w:rsidRPr="009F0702">
        <w:rPr>
          <w:rFonts w:ascii="Arial" w:hAnsi="Arial" w:cs="Arial"/>
          <w:color w:val="000000"/>
          <w:szCs w:val="24"/>
          <w:lang w:eastAsia="es-CO"/>
        </w:rPr>
        <w:t>más de los 3 años</w:t>
      </w:r>
      <w:r>
        <w:rPr>
          <w:rFonts w:ascii="Arial" w:hAnsi="Arial" w:cs="Arial"/>
          <w:color w:val="000000"/>
          <w:szCs w:val="24"/>
          <w:lang w:eastAsia="es-CO"/>
        </w:rPr>
        <w:t xml:space="preserve"> entre la fecha del reconocimiento y la </w:t>
      </w:r>
      <w:r w:rsidR="007618FC">
        <w:rPr>
          <w:rFonts w:ascii="Arial" w:hAnsi="Arial" w:cs="Arial"/>
          <w:color w:val="000000"/>
          <w:szCs w:val="24"/>
          <w:lang w:eastAsia="es-CO"/>
        </w:rPr>
        <w:t xml:space="preserve">presentación de la </w:t>
      </w:r>
      <w:r>
        <w:rPr>
          <w:rFonts w:ascii="Arial" w:hAnsi="Arial" w:cs="Arial"/>
          <w:color w:val="000000"/>
          <w:szCs w:val="24"/>
          <w:lang w:eastAsia="es-CO"/>
        </w:rPr>
        <w:t>demanda</w:t>
      </w:r>
      <w:r w:rsidR="009F0702">
        <w:rPr>
          <w:rFonts w:ascii="Arial" w:hAnsi="Arial" w:cs="Arial"/>
          <w:color w:val="000000"/>
          <w:szCs w:val="24"/>
          <w:lang w:eastAsia="es-CO"/>
        </w:rPr>
        <w:t>.</w:t>
      </w:r>
    </w:p>
    <w:p w:rsidR="00D34F4A" w:rsidRDefault="00D34F4A" w:rsidP="007618FC">
      <w:pPr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44DCE" w:rsidRPr="009E4017" w:rsidRDefault="00A72212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3371E3" w:rsidRPr="009E4017">
        <w:rPr>
          <w:rFonts w:ascii="Arial" w:hAnsi="Arial" w:cs="Arial"/>
          <w:b/>
          <w:szCs w:val="24"/>
        </w:rPr>
        <w:t xml:space="preserve">. </w:t>
      </w:r>
      <w:r w:rsidR="0092678E">
        <w:rPr>
          <w:rFonts w:ascii="Arial" w:hAnsi="Arial" w:cs="Arial"/>
          <w:b/>
          <w:szCs w:val="24"/>
        </w:rPr>
        <w:t>Del grado jurisdiccional de consulta</w:t>
      </w:r>
      <w:r w:rsidR="00044DCE" w:rsidRPr="009E4017">
        <w:rPr>
          <w:rFonts w:ascii="Arial" w:hAnsi="Arial" w:cs="Arial"/>
          <w:b/>
          <w:szCs w:val="24"/>
        </w:rPr>
        <w:t xml:space="preserve"> </w:t>
      </w:r>
    </w:p>
    <w:p w:rsidR="000C1183" w:rsidRPr="009E4017" w:rsidRDefault="000C118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</w:p>
    <w:p w:rsidR="0092678E" w:rsidRDefault="0092678E" w:rsidP="007618FC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conformidad con lo dispuesto por el artículo 69 del </w:t>
      </w:r>
      <w:proofErr w:type="spellStart"/>
      <w:r>
        <w:rPr>
          <w:rFonts w:ascii="Arial" w:hAnsi="Arial" w:cs="Arial"/>
          <w:szCs w:val="24"/>
        </w:rPr>
        <w:t>C.P.L</w:t>
      </w:r>
      <w:proofErr w:type="spellEnd"/>
      <w:r>
        <w:rPr>
          <w:rFonts w:ascii="Arial" w:hAnsi="Arial" w:cs="Arial"/>
          <w:szCs w:val="24"/>
        </w:rPr>
        <w:t xml:space="preserve">. se ordenó el grado jurisdiccional de consulta respecto de la anterior decisión, al haber resultado totalmente adversa a los intereses de </w:t>
      </w:r>
      <w:r w:rsidR="00521EA2">
        <w:rPr>
          <w:rFonts w:ascii="Arial" w:hAnsi="Arial" w:cs="Arial"/>
          <w:szCs w:val="24"/>
        </w:rPr>
        <w:t>Colpensiones.</w:t>
      </w:r>
    </w:p>
    <w:p w:rsidR="009F0702" w:rsidRDefault="009F0702" w:rsidP="007618FC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Pr="009E4017" w:rsidRDefault="003371E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>CONSIDERACIONES</w:t>
      </w:r>
    </w:p>
    <w:p w:rsidR="00C27CBD" w:rsidRDefault="00C27CBD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Default="003371E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szCs w:val="24"/>
        </w:rPr>
        <w:t xml:space="preserve">1. </w:t>
      </w:r>
      <w:r w:rsidRPr="009E4017">
        <w:rPr>
          <w:rFonts w:ascii="Arial" w:hAnsi="Arial" w:cs="Arial"/>
          <w:b/>
          <w:szCs w:val="24"/>
        </w:rPr>
        <w:t>De</w:t>
      </w:r>
      <w:r w:rsidR="00841D59">
        <w:rPr>
          <w:rFonts w:ascii="Arial" w:hAnsi="Arial" w:cs="Arial"/>
          <w:b/>
          <w:szCs w:val="24"/>
        </w:rPr>
        <w:t xml:space="preserve"> </w:t>
      </w:r>
      <w:r w:rsidRPr="009E4017">
        <w:rPr>
          <w:rFonts w:ascii="Arial" w:hAnsi="Arial" w:cs="Arial"/>
          <w:b/>
          <w:szCs w:val="24"/>
        </w:rPr>
        <w:t>l</w:t>
      </w:r>
      <w:r w:rsidR="00841D59">
        <w:rPr>
          <w:rFonts w:ascii="Arial" w:hAnsi="Arial" w:cs="Arial"/>
          <w:b/>
          <w:szCs w:val="24"/>
        </w:rPr>
        <w:t>os</w:t>
      </w:r>
      <w:r w:rsidRPr="009E4017">
        <w:rPr>
          <w:rFonts w:ascii="Arial" w:hAnsi="Arial" w:cs="Arial"/>
          <w:b/>
          <w:szCs w:val="24"/>
        </w:rPr>
        <w:t xml:space="preserve"> problema</w:t>
      </w:r>
      <w:r w:rsidR="00841D59">
        <w:rPr>
          <w:rFonts w:ascii="Arial" w:hAnsi="Arial" w:cs="Arial"/>
          <w:b/>
          <w:szCs w:val="24"/>
        </w:rPr>
        <w:t>s</w:t>
      </w:r>
      <w:r w:rsidRPr="009E4017">
        <w:rPr>
          <w:rFonts w:ascii="Arial" w:hAnsi="Arial" w:cs="Arial"/>
          <w:b/>
          <w:szCs w:val="24"/>
        </w:rPr>
        <w:t xml:space="preserve"> jurídico</w:t>
      </w:r>
      <w:r w:rsidR="00841D59">
        <w:rPr>
          <w:rFonts w:ascii="Arial" w:hAnsi="Arial" w:cs="Arial"/>
          <w:b/>
          <w:szCs w:val="24"/>
        </w:rPr>
        <w:t>s</w:t>
      </w:r>
    </w:p>
    <w:p w:rsidR="0048005E" w:rsidRPr="009E4017" w:rsidRDefault="0048005E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Default="009F0702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Atendiendo el desistimiento parcial de las pretensiones de la demanda,</w:t>
      </w:r>
      <w:r w:rsidR="003371E3" w:rsidRPr="009E4017">
        <w:rPr>
          <w:rFonts w:ascii="Arial" w:hAnsi="Arial" w:cs="Arial"/>
          <w:color w:val="000000"/>
          <w:szCs w:val="24"/>
          <w:lang w:eastAsia="es-CO"/>
        </w:rPr>
        <w:t xml:space="preserve"> la Sala formula </w:t>
      </w:r>
      <w:r>
        <w:rPr>
          <w:rFonts w:ascii="Arial" w:hAnsi="Arial" w:cs="Arial"/>
          <w:color w:val="000000"/>
          <w:szCs w:val="24"/>
          <w:lang w:eastAsia="es-CO"/>
        </w:rPr>
        <w:t>los</w:t>
      </w:r>
      <w:r w:rsidR="00AA732A" w:rsidRPr="009E4017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3371E3" w:rsidRPr="009E4017">
        <w:rPr>
          <w:rFonts w:ascii="Arial" w:hAnsi="Arial" w:cs="Arial"/>
          <w:color w:val="000000"/>
          <w:szCs w:val="24"/>
          <w:lang w:eastAsia="es-CO"/>
        </w:rPr>
        <w:t>siguiente</w:t>
      </w:r>
      <w:r>
        <w:rPr>
          <w:rFonts w:ascii="Arial" w:hAnsi="Arial" w:cs="Arial"/>
          <w:color w:val="000000"/>
          <w:szCs w:val="24"/>
          <w:lang w:eastAsia="es-CO"/>
        </w:rPr>
        <w:t>s</w:t>
      </w:r>
      <w:r w:rsidR="0013322F">
        <w:rPr>
          <w:rFonts w:ascii="Arial" w:hAnsi="Arial" w:cs="Arial"/>
          <w:color w:val="000000"/>
          <w:szCs w:val="24"/>
          <w:lang w:eastAsia="es-CO"/>
        </w:rPr>
        <w:t>:</w:t>
      </w:r>
    </w:p>
    <w:p w:rsidR="007618FC" w:rsidRPr="009E4017" w:rsidRDefault="007618FC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C422FB" w:rsidRDefault="00A72212" w:rsidP="007618FC">
      <w:pPr>
        <w:pStyle w:val="Textoindependiente"/>
        <w:spacing w:line="276" w:lineRule="auto"/>
        <w:ind w:right="51"/>
        <w:contextualSpacing/>
        <w:rPr>
          <w:iCs/>
          <w:szCs w:val="24"/>
        </w:rPr>
      </w:pPr>
      <w:r>
        <w:rPr>
          <w:iCs/>
          <w:szCs w:val="24"/>
        </w:rPr>
        <w:t>1</w:t>
      </w:r>
      <w:r w:rsidR="0013322F">
        <w:rPr>
          <w:iCs/>
          <w:szCs w:val="24"/>
        </w:rPr>
        <w:t>.</w:t>
      </w:r>
      <w:r w:rsidR="00FF0992">
        <w:rPr>
          <w:iCs/>
          <w:szCs w:val="24"/>
        </w:rPr>
        <w:t>1. ¿</w:t>
      </w:r>
      <w:r w:rsidR="009E0FFF">
        <w:rPr>
          <w:iCs/>
          <w:szCs w:val="24"/>
        </w:rPr>
        <w:t xml:space="preserve">Se vulnera el principio de </w:t>
      </w:r>
      <w:proofErr w:type="spellStart"/>
      <w:r w:rsidR="009E0FFF">
        <w:rPr>
          <w:iCs/>
          <w:szCs w:val="24"/>
        </w:rPr>
        <w:t>inescindibilidad</w:t>
      </w:r>
      <w:proofErr w:type="spellEnd"/>
      <w:r w:rsidR="009E0FFF">
        <w:rPr>
          <w:iCs/>
          <w:szCs w:val="24"/>
        </w:rPr>
        <w:t xml:space="preserve"> al </w:t>
      </w:r>
      <w:r w:rsidR="0001049D">
        <w:rPr>
          <w:iCs/>
          <w:szCs w:val="24"/>
        </w:rPr>
        <w:t xml:space="preserve">reconocerse la pensión de vejez a partir de una fecha anterior a aquella hasta la cual se contabilizaron los aportes que le sirvieron de base para obtener el monto de la mesada </w:t>
      </w:r>
      <w:r w:rsidR="009E0FFF">
        <w:rPr>
          <w:iCs/>
          <w:szCs w:val="24"/>
        </w:rPr>
        <w:t>pensional?</w:t>
      </w:r>
    </w:p>
    <w:p w:rsidR="006614B5" w:rsidRDefault="006614B5" w:rsidP="007618FC">
      <w:pPr>
        <w:pStyle w:val="Textoindependiente"/>
        <w:spacing w:line="276" w:lineRule="auto"/>
        <w:ind w:right="51"/>
        <w:contextualSpacing/>
        <w:rPr>
          <w:iCs/>
          <w:szCs w:val="24"/>
        </w:rPr>
      </w:pPr>
    </w:p>
    <w:p w:rsidR="006614B5" w:rsidRDefault="006614B5" w:rsidP="006614B5">
      <w:pPr>
        <w:pStyle w:val="Textoindependiente"/>
        <w:spacing w:line="276" w:lineRule="auto"/>
        <w:ind w:right="51"/>
        <w:contextualSpacing/>
        <w:rPr>
          <w:iCs/>
          <w:szCs w:val="24"/>
        </w:rPr>
      </w:pPr>
      <w:r>
        <w:rPr>
          <w:iCs/>
          <w:szCs w:val="24"/>
        </w:rPr>
        <w:t>1.2. Si la respuesta al anterior interrogante fuere positiva ¿Desde qué fecha procede el disfrute de la pensión de vejez del actor</w:t>
      </w:r>
      <w:r w:rsidR="00386BA9">
        <w:rPr>
          <w:iCs/>
          <w:szCs w:val="24"/>
        </w:rPr>
        <w:t xml:space="preserve"> y cuál debe ser el monto de la misma</w:t>
      </w:r>
      <w:r>
        <w:rPr>
          <w:iCs/>
          <w:szCs w:val="24"/>
        </w:rPr>
        <w:t>?</w:t>
      </w:r>
    </w:p>
    <w:p w:rsidR="00BD132E" w:rsidRDefault="00BD132E" w:rsidP="006614B5">
      <w:pPr>
        <w:pStyle w:val="Textoindependiente"/>
        <w:spacing w:line="276" w:lineRule="auto"/>
        <w:ind w:right="51"/>
        <w:contextualSpacing/>
        <w:rPr>
          <w:iCs/>
          <w:szCs w:val="24"/>
        </w:rPr>
      </w:pPr>
    </w:p>
    <w:p w:rsidR="00BD132E" w:rsidRDefault="00BD132E" w:rsidP="00BD132E">
      <w:pPr>
        <w:pStyle w:val="Textoindependiente"/>
        <w:spacing w:line="276" w:lineRule="auto"/>
        <w:ind w:right="51"/>
        <w:contextualSpacing/>
        <w:rPr>
          <w:iCs/>
          <w:szCs w:val="24"/>
        </w:rPr>
      </w:pPr>
      <w:r>
        <w:rPr>
          <w:iCs/>
          <w:szCs w:val="24"/>
        </w:rPr>
        <w:t>1.3. ¿Hay lugar al pago de intereses moratorios de que trata el artículo 141 de la   Ley 100 de 1993?</w:t>
      </w:r>
    </w:p>
    <w:p w:rsidR="0001049D" w:rsidRDefault="0001049D" w:rsidP="007618FC">
      <w:pPr>
        <w:pStyle w:val="Textoindependiente"/>
        <w:spacing w:line="276" w:lineRule="auto"/>
        <w:ind w:right="51"/>
        <w:contextualSpacing/>
        <w:rPr>
          <w:iCs/>
          <w:szCs w:val="24"/>
        </w:rPr>
      </w:pPr>
    </w:p>
    <w:p w:rsidR="003371E3" w:rsidRDefault="003371E3" w:rsidP="007618F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E4017">
        <w:rPr>
          <w:rFonts w:ascii="Arial" w:hAnsi="Arial" w:cs="Arial"/>
          <w:b/>
          <w:sz w:val="24"/>
          <w:szCs w:val="24"/>
        </w:rPr>
        <w:t>Solución a</w:t>
      </w:r>
      <w:r w:rsidR="00A72212">
        <w:rPr>
          <w:rFonts w:ascii="Arial" w:hAnsi="Arial" w:cs="Arial"/>
          <w:b/>
          <w:sz w:val="24"/>
          <w:szCs w:val="24"/>
        </w:rPr>
        <w:t xml:space="preserve"> </w:t>
      </w:r>
      <w:r w:rsidRPr="009E4017">
        <w:rPr>
          <w:rFonts w:ascii="Arial" w:hAnsi="Arial" w:cs="Arial"/>
          <w:b/>
          <w:sz w:val="24"/>
          <w:szCs w:val="24"/>
        </w:rPr>
        <w:t>l</w:t>
      </w:r>
      <w:r w:rsidR="00A72212">
        <w:rPr>
          <w:rFonts w:ascii="Arial" w:hAnsi="Arial" w:cs="Arial"/>
          <w:b/>
          <w:sz w:val="24"/>
          <w:szCs w:val="24"/>
        </w:rPr>
        <w:t>os</w:t>
      </w:r>
      <w:r w:rsidRPr="009E4017">
        <w:rPr>
          <w:rFonts w:ascii="Arial" w:hAnsi="Arial" w:cs="Arial"/>
          <w:b/>
          <w:sz w:val="24"/>
          <w:szCs w:val="24"/>
        </w:rPr>
        <w:t xml:space="preserve"> </w:t>
      </w:r>
      <w:r w:rsidR="00047ECA" w:rsidRPr="009E4017">
        <w:rPr>
          <w:rFonts w:ascii="Arial" w:hAnsi="Arial" w:cs="Arial"/>
          <w:b/>
          <w:sz w:val="24"/>
          <w:szCs w:val="24"/>
        </w:rPr>
        <w:t>problema</w:t>
      </w:r>
      <w:r w:rsidR="00A72212">
        <w:rPr>
          <w:rFonts w:ascii="Arial" w:hAnsi="Arial" w:cs="Arial"/>
          <w:b/>
          <w:sz w:val="24"/>
          <w:szCs w:val="24"/>
        </w:rPr>
        <w:t>s</w:t>
      </w:r>
      <w:r w:rsidR="00047ECA" w:rsidRPr="009E4017">
        <w:rPr>
          <w:rFonts w:ascii="Arial" w:hAnsi="Arial" w:cs="Arial"/>
          <w:b/>
          <w:sz w:val="24"/>
          <w:szCs w:val="24"/>
        </w:rPr>
        <w:t xml:space="preserve"> jurídico</w:t>
      </w:r>
      <w:r w:rsidR="00A72212">
        <w:rPr>
          <w:rFonts w:ascii="Arial" w:hAnsi="Arial" w:cs="Arial"/>
          <w:b/>
          <w:sz w:val="24"/>
          <w:szCs w:val="24"/>
        </w:rPr>
        <w:t xml:space="preserve">s </w:t>
      </w:r>
    </w:p>
    <w:p w:rsidR="009E0FFF" w:rsidRPr="00894EAE" w:rsidRDefault="009E0FFF" w:rsidP="00894EAE">
      <w:pPr>
        <w:spacing w:line="276" w:lineRule="auto"/>
        <w:jc w:val="both"/>
        <w:rPr>
          <w:rFonts w:ascii="Arial" w:hAnsi="Arial" w:cs="Arial"/>
          <w:b/>
          <w:szCs w:val="24"/>
          <w:lang w:val="es-CO"/>
        </w:rPr>
      </w:pPr>
      <w:r w:rsidRPr="00894EAE">
        <w:rPr>
          <w:rFonts w:ascii="Arial" w:hAnsi="Arial" w:cs="Arial"/>
          <w:b/>
          <w:szCs w:val="24"/>
        </w:rPr>
        <w:t xml:space="preserve">2.1. Principio de </w:t>
      </w:r>
      <w:proofErr w:type="spellStart"/>
      <w:r w:rsidRPr="00894EAE">
        <w:rPr>
          <w:rFonts w:ascii="Arial" w:hAnsi="Arial" w:cs="Arial"/>
          <w:b/>
          <w:szCs w:val="24"/>
        </w:rPr>
        <w:t>Inescindibilidad</w:t>
      </w:r>
      <w:proofErr w:type="spellEnd"/>
      <w:r w:rsidRPr="00894EAE">
        <w:rPr>
          <w:rFonts w:ascii="Arial" w:hAnsi="Arial" w:cs="Arial"/>
          <w:b/>
          <w:szCs w:val="24"/>
        </w:rPr>
        <w:t xml:space="preserve"> </w:t>
      </w:r>
      <w:r w:rsidRPr="00894EAE">
        <w:rPr>
          <w:rFonts w:ascii="Arial" w:hAnsi="Arial" w:cs="Arial"/>
          <w:b/>
          <w:szCs w:val="24"/>
          <w:lang w:val="es-CO"/>
        </w:rPr>
        <w:t>o</w:t>
      </w:r>
      <w:r w:rsidR="00C64641">
        <w:rPr>
          <w:rFonts w:ascii="Arial" w:hAnsi="Arial" w:cs="Arial"/>
          <w:b/>
          <w:szCs w:val="24"/>
          <w:lang w:val="es-CO"/>
        </w:rPr>
        <w:t xml:space="preserve"> </w:t>
      </w:r>
      <w:proofErr w:type="spellStart"/>
      <w:r w:rsidR="00C64641">
        <w:rPr>
          <w:rFonts w:ascii="Arial" w:hAnsi="Arial" w:cs="Arial"/>
          <w:b/>
          <w:szCs w:val="24"/>
          <w:lang w:val="es-CO"/>
        </w:rPr>
        <w:t>conglobam</w:t>
      </w:r>
      <w:r w:rsidRPr="00894EAE">
        <w:rPr>
          <w:rFonts w:ascii="Arial" w:hAnsi="Arial" w:cs="Arial"/>
          <w:b/>
          <w:szCs w:val="24"/>
          <w:lang w:val="es-CO"/>
        </w:rPr>
        <w:t>ento</w:t>
      </w:r>
      <w:proofErr w:type="spellEnd"/>
    </w:p>
    <w:p w:rsidR="00894EAE" w:rsidRPr="00894EAE" w:rsidRDefault="00894EAE" w:rsidP="00894EAE">
      <w:pPr>
        <w:spacing w:line="276" w:lineRule="auto"/>
        <w:jc w:val="both"/>
        <w:rPr>
          <w:rFonts w:ascii="Arial" w:hAnsi="Arial" w:cs="Arial"/>
          <w:b/>
          <w:szCs w:val="24"/>
          <w:lang w:val="es-CO"/>
        </w:rPr>
      </w:pPr>
    </w:p>
    <w:p w:rsidR="009E0FFF" w:rsidRPr="00894EAE" w:rsidRDefault="009E0FFF" w:rsidP="00894EAE">
      <w:pPr>
        <w:spacing w:line="276" w:lineRule="auto"/>
        <w:jc w:val="both"/>
        <w:rPr>
          <w:rFonts w:ascii="Arial" w:hAnsi="Arial" w:cs="Arial"/>
          <w:b/>
          <w:szCs w:val="24"/>
          <w:lang w:val="es-CO"/>
        </w:rPr>
      </w:pPr>
      <w:r w:rsidRPr="00894EAE">
        <w:rPr>
          <w:rFonts w:ascii="Arial" w:hAnsi="Arial" w:cs="Arial"/>
          <w:b/>
          <w:szCs w:val="24"/>
          <w:lang w:val="es-CO"/>
        </w:rPr>
        <w:t>2.1.1. Fundamento jurídico</w:t>
      </w:r>
    </w:p>
    <w:p w:rsidR="00894EAE" w:rsidRPr="00894EAE" w:rsidRDefault="00894EAE" w:rsidP="00894EAE">
      <w:pPr>
        <w:spacing w:line="276" w:lineRule="auto"/>
        <w:jc w:val="both"/>
        <w:rPr>
          <w:rFonts w:ascii="Arial" w:hAnsi="Arial" w:cs="Arial"/>
          <w:szCs w:val="24"/>
          <w:lang w:val="es-CO"/>
        </w:rPr>
      </w:pPr>
    </w:p>
    <w:p w:rsidR="00894EAE" w:rsidRDefault="00894EAE" w:rsidP="00894EAE">
      <w:pPr>
        <w:spacing w:line="276" w:lineRule="auto"/>
        <w:jc w:val="both"/>
        <w:rPr>
          <w:rFonts w:ascii="Arial" w:hAnsi="Arial" w:cs="Arial"/>
          <w:szCs w:val="24"/>
        </w:rPr>
      </w:pPr>
      <w:r w:rsidRPr="00894EAE">
        <w:rPr>
          <w:rFonts w:ascii="Arial" w:hAnsi="Arial" w:cs="Arial"/>
          <w:szCs w:val="24"/>
          <w:lang w:val="es-CO"/>
        </w:rPr>
        <w:t>Establece el artí</w:t>
      </w:r>
      <w:bookmarkStart w:id="1" w:name="288"/>
      <w:r w:rsidR="000E1682">
        <w:rPr>
          <w:rFonts w:ascii="Arial" w:hAnsi="Arial" w:cs="Arial"/>
          <w:szCs w:val="24"/>
          <w:lang w:val="es-CO"/>
        </w:rPr>
        <w:t xml:space="preserve">culo 288 de la Ley 100 de 1993 </w:t>
      </w:r>
      <w:r w:rsidR="00F8461B">
        <w:rPr>
          <w:rFonts w:ascii="Arial" w:hAnsi="Arial" w:cs="Arial"/>
          <w:szCs w:val="24"/>
          <w:lang w:val="es-CO"/>
        </w:rPr>
        <w:t xml:space="preserve">que </w:t>
      </w:r>
      <w:r w:rsidR="000E1682">
        <w:rPr>
          <w:rFonts w:ascii="Arial" w:hAnsi="Arial" w:cs="Arial"/>
          <w:szCs w:val="24"/>
          <w:lang w:val="es-CO"/>
        </w:rPr>
        <w:t xml:space="preserve">a </w:t>
      </w:r>
      <w:r w:rsidR="00F8461B">
        <w:rPr>
          <w:rFonts w:ascii="Arial" w:hAnsi="Arial" w:cs="Arial"/>
          <w:szCs w:val="24"/>
          <w:lang w:val="es-CO"/>
        </w:rPr>
        <w:t xml:space="preserve">su vigencia, el afiliado tiene derecho a que se le apliquen </w:t>
      </w:r>
      <w:bookmarkEnd w:id="1"/>
      <w:r w:rsidR="00EC63DE" w:rsidRPr="00F8461B">
        <w:rPr>
          <w:rFonts w:ascii="Arial" w:hAnsi="Arial" w:cs="Arial"/>
          <w:szCs w:val="24"/>
        </w:rPr>
        <w:t>cualquier norma en ella contenida que estime favorable</w:t>
      </w:r>
      <w:r w:rsidR="000E1682">
        <w:rPr>
          <w:rFonts w:ascii="Arial" w:hAnsi="Arial" w:cs="Arial"/>
          <w:szCs w:val="24"/>
        </w:rPr>
        <w:t>,</w:t>
      </w:r>
      <w:r w:rsidR="00EC63DE" w:rsidRPr="00F8461B">
        <w:rPr>
          <w:rFonts w:ascii="Arial" w:hAnsi="Arial" w:cs="Arial"/>
          <w:szCs w:val="24"/>
        </w:rPr>
        <w:t xml:space="preserve"> ante el cotejo con lo dispuesto en leyes anteriores sobre la misma materia, siempre que se someta a la totalidad de disposiciones de esta Ley.</w:t>
      </w:r>
    </w:p>
    <w:p w:rsidR="00F8461B" w:rsidRDefault="00F8461B" w:rsidP="00894EAE">
      <w:pPr>
        <w:spacing w:line="276" w:lineRule="auto"/>
        <w:jc w:val="both"/>
        <w:rPr>
          <w:rFonts w:ascii="Arial" w:hAnsi="Arial" w:cs="Arial"/>
          <w:szCs w:val="24"/>
        </w:rPr>
      </w:pPr>
    </w:p>
    <w:p w:rsidR="00F8461B" w:rsidRDefault="00F8461B" w:rsidP="00894EAE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Dicho en otros términos, cuando se pretenda la aplicación de una norma, debe aplicarse en su totalidad sus disposiciones</w:t>
      </w:r>
      <w:r w:rsidR="000E168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sin que sea posible dividir o escindir los </w:t>
      </w:r>
      <w:r>
        <w:rPr>
          <w:rFonts w:ascii="Arial" w:hAnsi="Arial" w:cs="Arial"/>
          <w:szCs w:val="24"/>
        </w:rPr>
        <w:lastRenderedPageBreak/>
        <w:t>alcances de la misma con el objeto de concretar la situación que mejor le convenga al interesado.</w:t>
      </w:r>
    </w:p>
    <w:p w:rsidR="00F8461B" w:rsidRDefault="00F8461B" w:rsidP="00894EAE">
      <w:pPr>
        <w:spacing w:line="276" w:lineRule="auto"/>
        <w:jc w:val="both"/>
        <w:rPr>
          <w:rFonts w:ascii="Arial" w:hAnsi="Arial" w:cs="Arial"/>
          <w:szCs w:val="24"/>
        </w:rPr>
      </w:pPr>
    </w:p>
    <w:p w:rsidR="009E0FFF" w:rsidRPr="004515B3" w:rsidRDefault="00FE2D5C" w:rsidP="004515B3">
      <w:pPr>
        <w:spacing w:line="276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szCs w:val="24"/>
        </w:rPr>
        <w:t>Y, e</w:t>
      </w:r>
      <w:r w:rsidR="004515B3">
        <w:rPr>
          <w:rFonts w:ascii="Arial" w:hAnsi="Arial" w:cs="Arial"/>
          <w:szCs w:val="24"/>
        </w:rPr>
        <w:t xml:space="preserve">n palabras de </w:t>
      </w:r>
      <w:r w:rsidR="00F8461B">
        <w:rPr>
          <w:rFonts w:ascii="Arial" w:hAnsi="Arial" w:cs="Arial"/>
          <w:szCs w:val="24"/>
        </w:rPr>
        <w:t xml:space="preserve">la Sala Laboral de la CSJ, </w:t>
      </w:r>
      <w:r w:rsidR="004515B3" w:rsidRPr="004515B3">
        <w:rPr>
          <w:rFonts w:ascii="Arial" w:hAnsi="Arial" w:cs="Arial"/>
          <w:i/>
          <w:szCs w:val="24"/>
        </w:rPr>
        <w:t>“</w:t>
      </w:r>
      <w:r w:rsidR="009E0FFF" w:rsidRPr="00EA3F36">
        <w:rPr>
          <w:rFonts w:ascii="Arial" w:hAnsi="Arial" w:cs="Arial"/>
          <w:i/>
          <w:sz w:val="22"/>
          <w:szCs w:val="24"/>
          <w:lang w:val="es-CO"/>
        </w:rPr>
        <w:t>no es posible escindir, dividir o aplicar, en forma parcial, regímenes pensionales, tomando de ellos aquellas disposiciones que se estimen más favorables, porque esto sería crear una nueva norma para cada caso</w:t>
      </w:r>
      <w:r w:rsidR="004515B3">
        <w:rPr>
          <w:rFonts w:ascii="Arial" w:hAnsi="Arial" w:cs="Arial"/>
          <w:i/>
          <w:szCs w:val="24"/>
          <w:lang w:val="es-CO"/>
        </w:rPr>
        <w:t>”</w:t>
      </w:r>
      <w:r w:rsidR="004515B3">
        <w:rPr>
          <w:rStyle w:val="Refdenotaalpie"/>
          <w:rFonts w:ascii="Arial" w:hAnsi="Arial" w:cs="Arial"/>
          <w:i/>
          <w:szCs w:val="24"/>
          <w:lang w:val="es-CO"/>
        </w:rPr>
        <w:footnoteReference w:id="1"/>
      </w:r>
      <w:r w:rsidR="009E0FFF" w:rsidRPr="004515B3">
        <w:rPr>
          <w:rFonts w:ascii="Arial" w:hAnsi="Arial" w:cs="Arial"/>
          <w:i/>
          <w:szCs w:val="24"/>
          <w:lang w:val="es-CO"/>
        </w:rPr>
        <w:t>.</w:t>
      </w:r>
    </w:p>
    <w:p w:rsidR="009E0FFF" w:rsidRDefault="009E0FFF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</w:p>
    <w:p w:rsidR="009E0FFF" w:rsidRDefault="00FE2D5C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2.1.2. Fundamento fáctico</w:t>
      </w:r>
    </w:p>
    <w:p w:rsidR="009E0FFF" w:rsidRDefault="009E0FFF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</w:p>
    <w:p w:rsidR="009E0FFF" w:rsidRDefault="00540E5E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manera liminar debe rememorarse que en el curso de la primera instancia la entidad demandada le reconoció </w:t>
      </w:r>
      <w:r w:rsidR="006A3FBE">
        <w:rPr>
          <w:rFonts w:ascii="Arial" w:hAnsi="Arial" w:cs="Arial"/>
          <w:szCs w:val="24"/>
        </w:rPr>
        <w:t xml:space="preserve">la pensión de vejez al actor mediante Resolución Nº </w:t>
      </w:r>
      <w:proofErr w:type="spellStart"/>
      <w:r w:rsidR="006A3FBE">
        <w:rPr>
          <w:rFonts w:ascii="Arial" w:hAnsi="Arial" w:cs="Arial"/>
          <w:szCs w:val="24"/>
        </w:rPr>
        <w:t>GNR</w:t>
      </w:r>
      <w:proofErr w:type="spellEnd"/>
      <w:r w:rsidR="006A3FBE">
        <w:rPr>
          <w:rFonts w:ascii="Arial" w:hAnsi="Arial" w:cs="Arial"/>
          <w:szCs w:val="24"/>
        </w:rPr>
        <w:t xml:space="preserve"> 281810 de 2016, a partir del 01/10/2016 y en cuantía de $784.123</w:t>
      </w:r>
      <w:r w:rsidR="005528D5">
        <w:rPr>
          <w:rFonts w:ascii="Arial" w:hAnsi="Arial" w:cs="Arial"/>
          <w:szCs w:val="24"/>
        </w:rPr>
        <w:t>,</w:t>
      </w:r>
      <w:r w:rsidR="005528D5" w:rsidRPr="005528D5">
        <w:rPr>
          <w:rFonts w:ascii="Arial" w:hAnsi="Arial" w:cs="Arial"/>
          <w:szCs w:val="24"/>
        </w:rPr>
        <w:t xml:space="preserve"> </w:t>
      </w:r>
      <w:r w:rsidR="005528D5">
        <w:rPr>
          <w:rFonts w:ascii="Arial" w:hAnsi="Arial" w:cs="Arial"/>
          <w:szCs w:val="24"/>
        </w:rPr>
        <w:t>notificada al actor el 29/09/2016, sin que exista prueba de que la haya recurrido, por lo tanto, se encuentra en firme y produciendo los efectos legales pertinentes.</w:t>
      </w:r>
    </w:p>
    <w:p w:rsidR="006A3FBE" w:rsidRDefault="006A3FBE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6A3FBE" w:rsidRDefault="006A3FBE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Revisado </w:t>
      </w:r>
      <w:r w:rsidR="00F0478A">
        <w:rPr>
          <w:rFonts w:ascii="Arial" w:hAnsi="Arial" w:cs="Arial"/>
          <w:szCs w:val="24"/>
        </w:rPr>
        <w:t>ese acto administrativo, se observa que para adoptar esa determinación la Administradora Colombiana de Pensiones –Colpensiones-</w:t>
      </w:r>
      <w:r w:rsidR="00C71340">
        <w:rPr>
          <w:rFonts w:ascii="Arial" w:hAnsi="Arial" w:cs="Arial"/>
          <w:szCs w:val="24"/>
        </w:rPr>
        <w:t>, tuvo en cuenta un total de 1.386 semanas cotizadas por el actor entre el 16/12/1985 y el 31/08/2016</w:t>
      </w:r>
      <w:r w:rsidR="00B469B5">
        <w:rPr>
          <w:rFonts w:ascii="Arial" w:hAnsi="Arial" w:cs="Arial"/>
          <w:szCs w:val="24"/>
        </w:rPr>
        <w:t>, que dio lugar a que s</w:t>
      </w:r>
      <w:r w:rsidR="005528D5">
        <w:rPr>
          <w:rFonts w:ascii="Arial" w:hAnsi="Arial" w:cs="Arial"/>
          <w:szCs w:val="24"/>
        </w:rPr>
        <w:t xml:space="preserve">e obtuviera un </w:t>
      </w:r>
      <w:proofErr w:type="spellStart"/>
      <w:r w:rsidR="005528D5">
        <w:rPr>
          <w:rFonts w:ascii="Arial" w:hAnsi="Arial" w:cs="Arial"/>
          <w:szCs w:val="24"/>
        </w:rPr>
        <w:t>IBL</w:t>
      </w:r>
      <w:proofErr w:type="spellEnd"/>
      <w:r w:rsidR="005528D5">
        <w:rPr>
          <w:rFonts w:ascii="Arial" w:hAnsi="Arial" w:cs="Arial"/>
          <w:szCs w:val="24"/>
        </w:rPr>
        <w:t xml:space="preserve"> de $871.248 y una tasa de reemplazo del 90%, ambos mayores al que hubiera resultado de calcularlos hasta la fecha en que fue ordenado el reconocimiento por la jueza de primera instancia, 10/09/2013, dado que para esa fecha tenía 1.237,97 semanas que habilitaba la aplicación del 87% de tasa de reemplazo.</w:t>
      </w:r>
    </w:p>
    <w:p w:rsidR="00C71340" w:rsidRDefault="00C71340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7F743C" w:rsidRDefault="007F743C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Ahora, dado que en virtud de ese reconocimiento el señor Fabio de Jesús Zapata Hernández desistió parcialmente de las pretensiones de esta demanda, manifestando su disenso exclusivamente frente a la fecha </w:t>
      </w:r>
      <w:r w:rsidR="00B82668">
        <w:rPr>
          <w:rFonts w:ascii="Arial" w:hAnsi="Arial" w:cs="Arial"/>
          <w:szCs w:val="24"/>
        </w:rPr>
        <w:t xml:space="preserve">a partir de que ello </w:t>
      </w:r>
      <w:r>
        <w:rPr>
          <w:rFonts w:ascii="Arial" w:hAnsi="Arial" w:cs="Arial"/>
          <w:szCs w:val="24"/>
        </w:rPr>
        <w:t>se efectuó y por el reconocimiento de los intereses moratorios, refulge evidente que estuvo de acuerdo con el monto de la prestación, la</w:t>
      </w:r>
      <w:r w:rsidR="00B82668">
        <w:rPr>
          <w:rFonts w:ascii="Arial" w:hAnsi="Arial" w:cs="Arial"/>
          <w:szCs w:val="24"/>
        </w:rPr>
        <w:t xml:space="preserve"> que se itera, tuvo en cuenta lo</w:t>
      </w:r>
      <w:r>
        <w:rPr>
          <w:rFonts w:ascii="Arial" w:hAnsi="Arial" w:cs="Arial"/>
          <w:szCs w:val="24"/>
        </w:rPr>
        <w:t xml:space="preserve">s </w:t>
      </w:r>
      <w:r w:rsidR="00B82668">
        <w:rPr>
          <w:rFonts w:ascii="Arial" w:hAnsi="Arial" w:cs="Arial"/>
          <w:szCs w:val="24"/>
        </w:rPr>
        <w:t xml:space="preserve">aportes </w:t>
      </w:r>
      <w:r>
        <w:rPr>
          <w:rFonts w:ascii="Arial" w:hAnsi="Arial" w:cs="Arial"/>
          <w:szCs w:val="24"/>
        </w:rPr>
        <w:t>realizad</w:t>
      </w:r>
      <w:r w:rsidR="00B82668">
        <w:rPr>
          <w:rFonts w:ascii="Arial" w:hAnsi="Arial" w:cs="Arial"/>
          <w:szCs w:val="24"/>
        </w:rPr>
        <w:t xml:space="preserve">os </w:t>
      </w:r>
      <w:r>
        <w:rPr>
          <w:rFonts w:ascii="Arial" w:hAnsi="Arial" w:cs="Arial"/>
          <w:szCs w:val="24"/>
        </w:rPr>
        <w:t>hasta el mes de agosto de 2016.</w:t>
      </w:r>
    </w:p>
    <w:p w:rsidR="007F743C" w:rsidRDefault="007F743C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A23530" w:rsidRDefault="007F743C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Siendo así las cosas, </w:t>
      </w:r>
      <w:r w:rsidR="00B469B5">
        <w:rPr>
          <w:rFonts w:ascii="Arial" w:hAnsi="Arial" w:cs="Arial"/>
          <w:szCs w:val="24"/>
        </w:rPr>
        <w:t>en principio</w:t>
      </w:r>
      <w:r w:rsidR="007312C9">
        <w:rPr>
          <w:rFonts w:ascii="Arial" w:hAnsi="Arial" w:cs="Arial"/>
          <w:szCs w:val="24"/>
        </w:rPr>
        <w:t xml:space="preserve">, </w:t>
      </w:r>
      <w:r w:rsidR="00B82668">
        <w:rPr>
          <w:rFonts w:ascii="Arial" w:hAnsi="Arial" w:cs="Arial"/>
          <w:szCs w:val="24"/>
        </w:rPr>
        <w:t xml:space="preserve">no </w:t>
      </w:r>
      <w:r w:rsidR="00014234">
        <w:rPr>
          <w:rFonts w:ascii="Arial" w:hAnsi="Arial" w:cs="Arial"/>
          <w:szCs w:val="24"/>
        </w:rPr>
        <w:t xml:space="preserve">podía </w:t>
      </w:r>
      <w:r w:rsidR="00B82668">
        <w:rPr>
          <w:rFonts w:ascii="Arial" w:hAnsi="Arial" w:cs="Arial"/>
          <w:szCs w:val="24"/>
        </w:rPr>
        <w:t xml:space="preserve">el actor beneficiarse de los aportes realizados hasta </w:t>
      </w:r>
      <w:r w:rsidR="00014234">
        <w:rPr>
          <w:rFonts w:ascii="Arial" w:hAnsi="Arial" w:cs="Arial"/>
          <w:szCs w:val="24"/>
        </w:rPr>
        <w:t xml:space="preserve">la </w:t>
      </w:r>
      <w:r w:rsidR="00B82668">
        <w:rPr>
          <w:rFonts w:ascii="Arial" w:hAnsi="Arial" w:cs="Arial"/>
          <w:szCs w:val="24"/>
        </w:rPr>
        <w:t xml:space="preserve">última calenda para incrementar </w:t>
      </w:r>
      <w:r w:rsidR="00D00823">
        <w:rPr>
          <w:rFonts w:ascii="Arial" w:hAnsi="Arial" w:cs="Arial"/>
          <w:szCs w:val="24"/>
        </w:rPr>
        <w:t xml:space="preserve">el monto de la prestación </w:t>
      </w:r>
      <w:r w:rsidR="00E41A55">
        <w:rPr>
          <w:rFonts w:ascii="Arial" w:hAnsi="Arial" w:cs="Arial"/>
          <w:szCs w:val="24"/>
        </w:rPr>
        <w:t xml:space="preserve">y </w:t>
      </w:r>
      <w:r w:rsidR="00014234">
        <w:rPr>
          <w:rFonts w:ascii="Arial" w:hAnsi="Arial" w:cs="Arial"/>
          <w:szCs w:val="24"/>
        </w:rPr>
        <w:t>al  mismo tiempo</w:t>
      </w:r>
      <w:r w:rsidR="00E41A55">
        <w:rPr>
          <w:rFonts w:ascii="Arial" w:hAnsi="Arial" w:cs="Arial"/>
          <w:szCs w:val="24"/>
        </w:rPr>
        <w:t xml:space="preserve"> pretender el </w:t>
      </w:r>
      <w:r w:rsidR="007312C9">
        <w:rPr>
          <w:rFonts w:ascii="Arial" w:hAnsi="Arial" w:cs="Arial"/>
          <w:szCs w:val="24"/>
        </w:rPr>
        <w:t xml:space="preserve">disfrute </w:t>
      </w:r>
      <w:r w:rsidR="00E41A55">
        <w:rPr>
          <w:rFonts w:ascii="Arial" w:hAnsi="Arial" w:cs="Arial"/>
          <w:szCs w:val="24"/>
        </w:rPr>
        <w:t xml:space="preserve">de la prestación desde </w:t>
      </w:r>
      <w:r w:rsidR="00014234">
        <w:rPr>
          <w:rFonts w:ascii="Arial" w:hAnsi="Arial" w:cs="Arial"/>
          <w:szCs w:val="24"/>
        </w:rPr>
        <w:t>una data anterior,</w:t>
      </w:r>
      <w:r w:rsidR="00E41A55">
        <w:rPr>
          <w:rFonts w:ascii="Arial" w:hAnsi="Arial" w:cs="Arial"/>
          <w:szCs w:val="24"/>
        </w:rPr>
        <w:t xml:space="preserve"> 10/09/2013</w:t>
      </w:r>
      <w:r w:rsidR="007312C9">
        <w:rPr>
          <w:rFonts w:ascii="Arial" w:hAnsi="Arial" w:cs="Arial"/>
          <w:szCs w:val="24"/>
        </w:rPr>
        <w:t>,</w:t>
      </w:r>
      <w:r w:rsidR="00E41A55">
        <w:rPr>
          <w:rFonts w:ascii="Arial" w:hAnsi="Arial" w:cs="Arial"/>
          <w:szCs w:val="24"/>
        </w:rPr>
        <w:t xml:space="preserve"> </w:t>
      </w:r>
      <w:r w:rsidR="00014234">
        <w:rPr>
          <w:rFonts w:ascii="Arial" w:hAnsi="Arial" w:cs="Arial"/>
          <w:szCs w:val="24"/>
        </w:rPr>
        <w:t xml:space="preserve">pues ello </w:t>
      </w:r>
      <w:r w:rsidR="007312C9">
        <w:rPr>
          <w:rFonts w:ascii="Arial" w:hAnsi="Arial" w:cs="Arial"/>
          <w:szCs w:val="24"/>
        </w:rPr>
        <w:t>implicaría</w:t>
      </w:r>
      <w:r w:rsidR="00E41A55">
        <w:rPr>
          <w:rFonts w:ascii="Arial" w:hAnsi="Arial" w:cs="Arial"/>
          <w:szCs w:val="24"/>
        </w:rPr>
        <w:t xml:space="preserve"> el desconocimiento de las cotizaciones realizadas con posterioridad a esa </w:t>
      </w:r>
      <w:r w:rsidR="00014234">
        <w:rPr>
          <w:rFonts w:ascii="Arial" w:hAnsi="Arial" w:cs="Arial"/>
          <w:szCs w:val="24"/>
        </w:rPr>
        <w:t>fecha</w:t>
      </w:r>
      <w:r w:rsidR="00E41A55">
        <w:rPr>
          <w:rFonts w:ascii="Arial" w:hAnsi="Arial" w:cs="Arial"/>
          <w:szCs w:val="24"/>
        </w:rPr>
        <w:t xml:space="preserve">, por cuanto </w:t>
      </w:r>
      <w:r w:rsidR="00A23530">
        <w:rPr>
          <w:rFonts w:ascii="Arial" w:hAnsi="Arial" w:cs="Arial"/>
          <w:szCs w:val="24"/>
        </w:rPr>
        <w:t>para el</w:t>
      </w:r>
      <w:r w:rsidR="007312C9">
        <w:rPr>
          <w:rFonts w:ascii="Arial" w:hAnsi="Arial" w:cs="Arial"/>
          <w:szCs w:val="24"/>
        </w:rPr>
        <w:t xml:space="preserve">lo es </w:t>
      </w:r>
      <w:r w:rsidR="00A23530">
        <w:rPr>
          <w:rFonts w:ascii="Arial" w:hAnsi="Arial" w:cs="Arial"/>
          <w:szCs w:val="24"/>
        </w:rPr>
        <w:t xml:space="preserve">requisito </w:t>
      </w:r>
      <w:r w:rsidR="00A23530" w:rsidRPr="00A23530">
        <w:rPr>
          <w:rFonts w:ascii="Arial" w:hAnsi="Arial" w:cs="Arial"/>
          <w:i/>
          <w:szCs w:val="24"/>
        </w:rPr>
        <w:t>sine qua non</w:t>
      </w:r>
      <w:r w:rsidR="00014234">
        <w:rPr>
          <w:rFonts w:ascii="Arial" w:hAnsi="Arial" w:cs="Arial"/>
          <w:szCs w:val="24"/>
        </w:rPr>
        <w:t xml:space="preserve"> la desafiliación del sistema, siendo un hecho externo de esta voluntad dejar de cotizar.</w:t>
      </w:r>
    </w:p>
    <w:p w:rsidR="00A23530" w:rsidRDefault="00A23530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7F743C" w:rsidRPr="0012530B" w:rsidRDefault="00A23530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puede verse, para el </w:t>
      </w:r>
      <w:r w:rsidR="007312C9">
        <w:rPr>
          <w:rFonts w:ascii="Arial" w:hAnsi="Arial" w:cs="Arial"/>
          <w:szCs w:val="24"/>
        </w:rPr>
        <w:t xml:space="preserve">disfrute </w:t>
      </w:r>
      <w:r>
        <w:rPr>
          <w:rFonts w:ascii="Arial" w:hAnsi="Arial" w:cs="Arial"/>
          <w:szCs w:val="24"/>
        </w:rPr>
        <w:t>de la prestación deben atenderse los artículos 12 y 13 del Acuerdo 049/90 por remisión del artículo 31 de la Ley 100/93</w:t>
      </w:r>
      <w:r w:rsidR="00FA47FB">
        <w:rPr>
          <w:rFonts w:ascii="Arial" w:hAnsi="Arial" w:cs="Arial"/>
          <w:szCs w:val="24"/>
        </w:rPr>
        <w:t xml:space="preserve"> y </w:t>
      </w:r>
      <w:r w:rsidR="003D1436">
        <w:rPr>
          <w:rFonts w:ascii="Arial" w:hAnsi="Arial" w:cs="Arial"/>
          <w:szCs w:val="24"/>
        </w:rPr>
        <w:t>no por transición</w:t>
      </w:r>
      <w:r w:rsidR="00FA47FB">
        <w:rPr>
          <w:rFonts w:ascii="Arial" w:hAnsi="Arial" w:cs="Arial"/>
          <w:szCs w:val="24"/>
        </w:rPr>
        <w:t xml:space="preserve"> y, para el cálculo del </w:t>
      </w:r>
      <w:proofErr w:type="spellStart"/>
      <w:r w:rsidR="00FA47FB">
        <w:rPr>
          <w:rFonts w:ascii="Arial" w:hAnsi="Arial" w:cs="Arial"/>
          <w:szCs w:val="24"/>
        </w:rPr>
        <w:t>IBL</w:t>
      </w:r>
      <w:proofErr w:type="spellEnd"/>
      <w:r>
        <w:rPr>
          <w:rFonts w:ascii="Arial" w:hAnsi="Arial" w:cs="Arial"/>
          <w:szCs w:val="24"/>
        </w:rPr>
        <w:t xml:space="preserve"> los art</w:t>
      </w:r>
      <w:r w:rsidR="003D1436">
        <w:rPr>
          <w:rFonts w:ascii="Arial" w:hAnsi="Arial" w:cs="Arial"/>
          <w:szCs w:val="24"/>
        </w:rPr>
        <w:t xml:space="preserve">ículos 21 o 36 inciso 3 </w:t>
      </w:r>
      <w:r w:rsidR="00164238" w:rsidRPr="00164238">
        <w:rPr>
          <w:rFonts w:ascii="Arial" w:hAnsi="Arial" w:cs="Arial"/>
          <w:i/>
          <w:szCs w:val="24"/>
        </w:rPr>
        <w:t>ibídem</w:t>
      </w:r>
      <w:r>
        <w:rPr>
          <w:rFonts w:ascii="Arial" w:hAnsi="Arial" w:cs="Arial"/>
          <w:szCs w:val="24"/>
        </w:rPr>
        <w:t>, según el caso.</w:t>
      </w:r>
    </w:p>
    <w:p w:rsidR="009E0FFF" w:rsidRDefault="009E0FFF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</w:p>
    <w:p w:rsidR="00EE5F63" w:rsidRDefault="00EE5F63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EE5F63">
        <w:rPr>
          <w:rFonts w:ascii="Arial" w:hAnsi="Arial" w:cs="Arial"/>
          <w:szCs w:val="24"/>
        </w:rPr>
        <w:t xml:space="preserve">De tal </w:t>
      </w:r>
      <w:r>
        <w:rPr>
          <w:rFonts w:ascii="Arial" w:hAnsi="Arial" w:cs="Arial"/>
          <w:szCs w:val="24"/>
        </w:rPr>
        <w:t xml:space="preserve">manera que nos encontramos sin dubitación alguna frente a aspectos que deben ser resueltos con base en disposiciones que pertenecen a una misma codificación y por lo tanto, deben </w:t>
      </w:r>
      <w:r w:rsidR="00C42A40">
        <w:rPr>
          <w:rFonts w:ascii="Arial" w:hAnsi="Arial" w:cs="Arial"/>
          <w:szCs w:val="24"/>
        </w:rPr>
        <w:t xml:space="preserve">ser aplicados en su integridad, lo que implica que </w:t>
      </w:r>
      <w:r w:rsidR="00C42A40">
        <w:rPr>
          <w:rFonts w:ascii="Arial" w:hAnsi="Arial" w:cs="Arial"/>
          <w:szCs w:val="24"/>
        </w:rPr>
        <w:lastRenderedPageBreak/>
        <w:t xml:space="preserve">la Sala determine cuál resulta ser la </w:t>
      </w:r>
      <w:r w:rsidR="00FA47FB">
        <w:rPr>
          <w:rFonts w:ascii="Arial" w:hAnsi="Arial" w:cs="Arial"/>
          <w:szCs w:val="24"/>
        </w:rPr>
        <w:t>forma correcta de ordenarse el disfrute de la pensión, retroactivo y su cuantía.</w:t>
      </w:r>
    </w:p>
    <w:p w:rsidR="00B713DC" w:rsidRDefault="00B713DC" w:rsidP="009E0F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</w:p>
    <w:p w:rsidR="00E00D5B" w:rsidRDefault="00C64641" w:rsidP="00C646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eastAsia="es-CO"/>
        </w:rPr>
      </w:pPr>
      <w:r>
        <w:rPr>
          <w:rFonts w:ascii="Arial" w:hAnsi="Arial" w:cs="Arial"/>
          <w:szCs w:val="24"/>
        </w:rPr>
        <w:t xml:space="preserve">Bien. </w:t>
      </w:r>
      <w:r>
        <w:rPr>
          <w:rFonts w:ascii="Arial" w:hAnsi="Arial" w:cs="Arial"/>
          <w:szCs w:val="24"/>
          <w:lang w:eastAsia="es-CO"/>
        </w:rPr>
        <w:t xml:space="preserve">Conforme con el material probatorio </w:t>
      </w:r>
      <w:r w:rsidR="00221B6B">
        <w:rPr>
          <w:rFonts w:ascii="Arial" w:hAnsi="Arial" w:cs="Arial"/>
          <w:szCs w:val="24"/>
          <w:lang w:eastAsia="es-CO"/>
        </w:rPr>
        <w:t>allegad</w:t>
      </w:r>
      <w:r>
        <w:rPr>
          <w:rFonts w:ascii="Arial" w:hAnsi="Arial" w:cs="Arial"/>
          <w:szCs w:val="24"/>
          <w:lang w:eastAsia="es-CO"/>
        </w:rPr>
        <w:t>o</w:t>
      </w:r>
      <w:r w:rsidR="00E94DB5">
        <w:rPr>
          <w:rFonts w:ascii="Arial" w:hAnsi="Arial" w:cs="Arial"/>
          <w:szCs w:val="24"/>
          <w:lang w:eastAsia="es-CO"/>
        </w:rPr>
        <w:t xml:space="preserve"> </w:t>
      </w:r>
      <w:r w:rsidR="00221B6B">
        <w:rPr>
          <w:rFonts w:ascii="Arial" w:hAnsi="Arial" w:cs="Arial"/>
          <w:szCs w:val="24"/>
          <w:lang w:eastAsia="es-CO"/>
        </w:rPr>
        <w:t xml:space="preserve">se demostró </w:t>
      </w:r>
      <w:r w:rsidR="00841D59">
        <w:rPr>
          <w:rFonts w:ascii="Arial" w:hAnsi="Arial" w:cs="Arial"/>
          <w:szCs w:val="24"/>
          <w:lang w:eastAsia="es-CO"/>
        </w:rPr>
        <w:t>que</w:t>
      </w:r>
      <w:r w:rsidR="00221B6B">
        <w:rPr>
          <w:rFonts w:ascii="Arial" w:hAnsi="Arial" w:cs="Arial"/>
          <w:szCs w:val="24"/>
          <w:lang w:eastAsia="es-CO"/>
        </w:rPr>
        <w:t xml:space="preserve"> el señor Fabio de Jesús Zapata</w:t>
      </w:r>
      <w:r w:rsidR="00E94DB5">
        <w:rPr>
          <w:rFonts w:ascii="Arial" w:hAnsi="Arial" w:cs="Arial"/>
          <w:szCs w:val="24"/>
          <w:lang w:eastAsia="es-CO"/>
        </w:rPr>
        <w:t xml:space="preserve"> es beneficiario del régimen de transición por edad,</w:t>
      </w:r>
      <w:r w:rsidR="0016389D">
        <w:rPr>
          <w:rFonts w:ascii="Arial" w:hAnsi="Arial" w:cs="Arial"/>
          <w:szCs w:val="24"/>
          <w:lang w:eastAsia="es-CO"/>
        </w:rPr>
        <w:t xml:space="preserve"> al superar los 40 años al </w:t>
      </w:r>
      <w:r w:rsidR="000E1682">
        <w:rPr>
          <w:rFonts w:ascii="Arial" w:hAnsi="Arial" w:cs="Arial"/>
          <w:szCs w:val="24"/>
          <w:lang w:eastAsia="es-CO"/>
        </w:rPr>
        <w:t>0</w:t>
      </w:r>
      <w:r w:rsidR="0016389D">
        <w:rPr>
          <w:rFonts w:ascii="Arial" w:hAnsi="Arial" w:cs="Arial"/>
          <w:szCs w:val="24"/>
          <w:lang w:eastAsia="es-CO"/>
        </w:rPr>
        <w:t>1</w:t>
      </w:r>
      <w:r w:rsidR="000E1682">
        <w:rPr>
          <w:rFonts w:ascii="Arial" w:hAnsi="Arial" w:cs="Arial"/>
          <w:szCs w:val="24"/>
          <w:lang w:eastAsia="es-CO"/>
        </w:rPr>
        <w:t>/04/</w:t>
      </w:r>
      <w:r w:rsidR="0016389D">
        <w:rPr>
          <w:rFonts w:ascii="Arial" w:hAnsi="Arial" w:cs="Arial"/>
          <w:szCs w:val="24"/>
          <w:lang w:eastAsia="es-CO"/>
        </w:rPr>
        <w:t>1994;</w:t>
      </w:r>
      <w:r w:rsidR="00E94DB5">
        <w:rPr>
          <w:rFonts w:ascii="Arial" w:hAnsi="Arial" w:cs="Arial"/>
          <w:szCs w:val="24"/>
          <w:lang w:eastAsia="es-CO"/>
        </w:rPr>
        <w:t xml:space="preserve"> </w:t>
      </w:r>
      <w:r w:rsidR="0016389D">
        <w:rPr>
          <w:rFonts w:ascii="Arial" w:hAnsi="Arial" w:cs="Arial"/>
          <w:szCs w:val="24"/>
          <w:lang w:eastAsia="es-CO"/>
        </w:rPr>
        <w:t>satisfaciendo los requisitos del A</w:t>
      </w:r>
      <w:r w:rsidR="000E1682">
        <w:rPr>
          <w:rFonts w:ascii="Arial" w:hAnsi="Arial" w:cs="Arial"/>
          <w:szCs w:val="24"/>
          <w:lang w:eastAsia="es-CO"/>
        </w:rPr>
        <w:t>cuerdo</w:t>
      </w:r>
      <w:r w:rsidR="0016389D">
        <w:rPr>
          <w:rFonts w:ascii="Arial" w:hAnsi="Arial" w:cs="Arial"/>
          <w:szCs w:val="24"/>
          <w:lang w:eastAsia="es-CO"/>
        </w:rPr>
        <w:t xml:space="preserve"> 049 de 1990 </w:t>
      </w:r>
      <w:r w:rsidR="00E94DB5">
        <w:rPr>
          <w:rFonts w:ascii="Arial" w:hAnsi="Arial" w:cs="Arial"/>
          <w:szCs w:val="24"/>
          <w:lang w:eastAsia="es-CO"/>
        </w:rPr>
        <w:t>e</w:t>
      </w:r>
      <w:r w:rsidR="000E1682">
        <w:rPr>
          <w:rFonts w:ascii="Arial" w:hAnsi="Arial" w:cs="Arial"/>
          <w:szCs w:val="24"/>
          <w:lang w:eastAsia="es-CO"/>
        </w:rPr>
        <w:t>l 21</w:t>
      </w:r>
      <w:r w:rsidR="00DB7044">
        <w:rPr>
          <w:rFonts w:ascii="Arial" w:hAnsi="Arial" w:cs="Arial"/>
          <w:szCs w:val="24"/>
          <w:lang w:eastAsia="es-CO"/>
        </w:rPr>
        <w:t>/</w:t>
      </w:r>
      <w:r w:rsidR="000E1682">
        <w:rPr>
          <w:rFonts w:ascii="Arial" w:hAnsi="Arial" w:cs="Arial"/>
          <w:szCs w:val="24"/>
          <w:lang w:eastAsia="es-CO"/>
        </w:rPr>
        <w:t>06</w:t>
      </w:r>
      <w:r w:rsidR="00DB7044">
        <w:rPr>
          <w:rFonts w:ascii="Arial" w:hAnsi="Arial" w:cs="Arial"/>
          <w:szCs w:val="24"/>
          <w:lang w:eastAsia="es-CO"/>
        </w:rPr>
        <w:t>/</w:t>
      </w:r>
      <w:r w:rsidR="000E1682">
        <w:rPr>
          <w:rFonts w:ascii="Arial" w:hAnsi="Arial" w:cs="Arial"/>
          <w:szCs w:val="24"/>
          <w:lang w:eastAsia="es-CO"/>
        </w:rPr>
        <w:t>2011</w:t>
      </w:r>
      <w:r w:rsidR="00221B6B">
        <w:rPr>
          <w:rFonts w:ascii="Arial" w:hAnsi="Arial" w:cs="Arial"/>
          <w:szCs w:val="24"/>
          <w:lang w:eastAsia="es-CO"/>
        </w:rPr>
        <w:t xml:space="preserve"> </w:t>
      </w:r>
      <w:r w:rsidR="00E94DB5">
        <w:rPr>
          <w:rFonts w:ascii="Arial" w:hAnsi="Arial" w:cs="Arial"/>
          <w:szCs w:val="24"/>
          <w:lang w:eastAsia="es-CO"/>
        </w:rPr>
        <w:t xml:space="preserve">cuando </w:t>
      </w:r>
      <w:r w:rsidR="00221B6B">
        <w:rPr>
          <w:rFonts w:ascii="Arial" w:hAnsi="Arial" w:cs="Arial"/>
          <w:szCs w:val="24"/>
          <w:lang w:eastAsia="es-CO"/>
        </w:rPr>
        <w:t>arribó los 60 años,</w:t>
      </w:r>
      <w:r w:rsidR="00E94DB5">
        <w:rPr>
          <w:rFonts w:ascii="Arial" w:hAnsi="Arial" w:cs="Arial"/>
          <w:szCs w:val="24"/>
          <w:lang w:eastAsia="es-CO"/>
        </w:rPr>
        <w:t xml:space="preserve"> al ser su natalicio </w:t>
      </w:r>
      <w:r w:rsidR="00221B6B">
        <w:rPr>
          <w:rFonts w:ascii="Arial" w:hAnsi="Arial" w:cs="Arial"/>
          <w:szCs w:val="24"/>
          <w:lang w:eastAsia="es-CO"/>
        </w:rPr>
        <w:t xml:space="preserve">en la misma calenda de </w:t>
      </w:r>
      <w:r w:rsidR="00221B6B" w:rsidRPr="00C10993">
        <w:rPr>
          <w:rFonts w:ascii="Arial" w:hAnsi="Arial" w:cs="Arial"/>
          <w:szCs w:val="24"/>
          <w:lang w:eastAsia="es-CO"/>
        </w:rPr>
        <w:t>1951 (</w:t>
      </w:r>
      <w:proofErr w:type="spellStart"/>
      <w:r w:rsidR="00221B6B" w:rsidRPr="00C10993">
        <w:rPr>
          <w:rFonts w:ascii="Arial" w:hAnsi="Arial" w:cs="Arial"/>
          <w:szCs w:val="24"/>
          <w:lang w:eastAsia="es-CO"/>
        </w:rPr>
        <w:t>fl.10</w:t>
      </w:r>
      <w:proofErr w:type="spellEnd"/>
      <w:r w:rsidR="00221B6B" w:rsidRPr="00C10993">
        <w:rPr>
          <w:rFonts w:ascii="Arial" w:hAnsi="Arial" w:cs="Arial"/>
          <w:szCs w:val="24"/>
          <w:lang w:eastAsia="es-CO"/>
        </w:rPr>
        <w:t>), momento para el cual superaba las 1000 semana</w:t>
      </w:r>
      <w:r w:rsidR="00817520" w:rsidRPr="00C10993">
        <w:rPr>
          <w:rFonts w:ascii="Arial" w:hAnsi="Arial" w:cs="Arial"/>
          <w:szCs w:val="24"/>
          <w:lang w:eastAsia="es-CO"/>
        </w:rPr>
        <w:t xml:space="preserve">s cotizadas, </w:t>
      </w:r>
      <w:r w:rsidR="00221B6B" w:rsidRPr="00C10993">
        <w:rPr>
          <w:rFonts w:ascii="Arial" w:hAnsi="Arial" w:cs="Arial"/>
          <w:szCs w:val="24"/>
          <w:lang w:eastAsia="es-CO"/>
        </w:rPr>
        <w:t xml:space="preserve">como se desprende de la historia </w:t>
      </w:r>
      <w:r w:rsidR="003E59E6" w:rsidRPr="00C10993">
        <w:rPr>
          <w:rFonts w:ascii="Arial" w:hAnsi="Arial" w:cs="Arial"/>
          <w:szCs w:val="24"/>
          <w:lang w:eastAsia="es-CO"/>
        </w:rPr>
        <w:t>laboral (</w:t>
      </w:r>
      <w:proofErr w:type="spellStart"/>
      <w:r w:rsidR="003E59E6" w:rsidRPr="00C10993">
        <w:rPr>
          <w:rFonts w:ascii="Arial" w:hAnsi="Arial" w:cs="Arial"/>
          <w:szCs w:val="24"/>
          <w:lang w:eastAsia="es-CO"/>
        </w:rPr>
        <w:t>fl.88</w:t>
      </w:r>
      <w:proofErr w:type="spellEnd"/>
      <w:r w:rsidR="003E59E6" w:rsidRPr="00C10993">
        <w:rPr>
          <w:rFonts w:ascii="Arial" w:hAnsi="Arial" w:cs="Arial"/>
          <w:szCs w:val="24"/>
          <w:lang w:eastAsia="es-CO"/>
        </w:rPr>
        <w:t xml:space="preserve"> y s</w:t>
      </w:r>
      <w:r w:rsidR="00847AA8">
        <w:rPr>
          <w:rFonts w:ascii="Arial" w:hAnsi="Arial" w:cs="Arial"/>
          <w:szCs w:val="24"/>
          <w:lang w:eastAsia="es-CO"/>
        </w:rPr>
        <w:t>.</w:t>
      </w:r>
      <w:r w:rsidR="003E59E6" w:rsidRPr="00C10993">
        <w:rPr>
          <w:rFonts w:ascii="Arial" w:hAnsi="Arial" w:cs="Arial"/>
          <w:szCs w:val="24"/>
          <w:lang w:eastAsia="es-CO"/>
        </w:rPr>
        <w:t>s</w:t>
      </w:r>
      <w:r w:rsidR="00847AA8">
        <w:rPr>
          <w:rFonts w:ascii="Arial" w:hAnsi="Arial" w:cs="Arial"/>
          <w:szCs w:val="24"/>
          <w:lang w:eastAsia="es-CO"/>
        </w:rPr>
        <w:t>.</w:t>
      </w:r>
      <w:r w:rsidR="003E59E6" w:rsidRPr="00C10993">
        <w:rPr>
          <w:rFonts w:ascii="Arial" w:hAnsi="Arial" w:cs="Arial"/>
          <w:szCs w:val="24"/>
          <w:lang w:eastAsia="es-CO"/>
        </w:rPr>
        <w:t>)</w:t>
      </w:r>
      <w:r w:rsidR="00E00D5B">
        <w:rPr>
          <w:rFonts w:ascii="Arial" w:hAnsi="Arial" w:cs="Arial"/>
          <w:szCs w:val="24"/>
          <w:lang w:eastAsia="es-CO"/>
        </w:rPr>
        <w:t>.</w:t>
      </w:r>
    </w:p>
    <w:p w:rsidR="00E00D5B" w:rsidRDefault="00E00D5B" w:rsidP="00C646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eastAsia="es-CO"/>
        </w:rPr>
      </w:pPr>
    </w:p>
    <w:p w:rsidR="00221B6B" w:rsidRDefault="00E00D5B" w:rsidP="004511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eastAsia="es-CO"/>
        </w:rPr>
      </w:pPr>
      <w:r>
        <w:rPr>
          <w:rFonts w:ascii="Arial" w:hAnsi="Arial" w:cs="Arial"/>
          <w:szCs w:val="24"/>
          <w:lang w:eastAsia="es-CO"/>
        </w:rPr>
        <w:t>S</w:t>
      </w:r>
      <w:r w:rsidR="0016389D">
        <w:rPr>
          <w:rFonts w:ascii="Arial" w:hAnsi="Arial" w:cs="Arial"/>
          <w:szCs w:val="24"/>
          <w:lang w:eastAsia="es-CO"/>
        </w:rPr>
        <w:t xml:space="preserve">in embargo, Colpensiones </w:t>
      </w:r>
      <w:r w:rsidR="00DB7044">
        <w:rPr>
          <w:rFonts w:ascii="Arial" w:hAnsi="Arial" w:cs="Arial"/>
          <w:szCs w:val="24"/>
          <w:lang w:eastAsia="es-CO"/>
        </w:rPr>
        <w:t xml:space="preserve">mediante Resolución </w:t>
      </w:r>
      <w:proofErr w:type="spellStart"/>
      <w:r w:rsidR="00DB7044">
        <w:rPr>
          <w:rFonts w:ascii="Arial" w:hAnsi="Arial" w:cs="Arial"/>
          <w:szCs w:val="24"/>
          <w:lang w:eastAsia="es-CO"/>
        </w:rPr>
        <w:t>GNR</w:t>
      </w:r>
      <w:proofErr w:type="spellEnd"/>
      <w:r w:rsidR="00DB7044">
        <w:rPr>
          <w:rFonts w:ascii="Arial" w:hAnsi="Arial" w:cs="Arial"/>
          <w:szCs w:val="24"/>
          <w:lang w:eastAsia="es-CO"/>
        </w:rPr>
        <w:t xml:space="preserve"> 252575 de 09/10/2013, notificada el 27/01/2014 -</w:t>
      </w:r>
      <w:proofErr w:type="spellStart"/>
      <w:r w:rsidR="00466F5B" w:rsidRPr="00DB7044">
        <w:rPr>
          <w:rFonts w:ascii="Arial" w:hAnsi="Arial" w:cs="Arial"/>
          <w:i/>
          <w:szCs w:val="24"/>
          <w:lang w:eastAsia="es-CO"/>
        </w:rPr>
        <w:t>fls.11</w:t>
      </w:r>
      <w:proofErr w:type="spellEnd"/>
      <w:r w:rsidR="00466F5B" w:rsidRPr="00DB7044">
        <w:rPr>
          <w:rFonts w:ascii="Arial" w:hAnsi="Arial" w:cs="Arial"/>
          <w:i/>
          <w:szCs w:val="24"/>
          <w:lang w:eastAsia="es-CO"/>
        </w:rPr>
        <w:t xml:space="preserve"> a 13</w:t>
      </w:r>
      <w:r w:rsidR="00DB7044">
        <w:rPr>
          <w:rFonts w:ascii="Arial" w:hAnsi="Arial" w:cs="Arial"/>
          <w:szCs w:val="24"/>
          <w:lang w:eastAsia="es-CO"/>
        </w:rPr>
        <w:t xml:space="preserve"> del cd. 1- le negó la prestación</w:t>
      </w:r>
      <w:r w:rsidR="0016389D">
        <w:rPr>
          <w:rFonts w:ascii="Arial" w:hAnsi="Arial" w:cs="Arial"/>
          <w:szCs w:val="24"/>
          <w:lang w:eastAsia="es-CO"/>
        </w:rPr>
        <w:t xml:space="preserve"> que </w:t>
      </w:r>
      <w:r>
        <w:rPr>
          <w:rFonts w:ascii="Arial" w:hAnsi="Arial" w:cs="Arial"/>
          <w:szCs w:val="24"/>
          <w:lang w:eastAsia="es-CO"/>
        </w:rPr>
        <w:t xml:space="preserve">había </w:t>
      </w:r>
      <w:r w:rsidR="0016389D">
        <w:rPr>
          <w:rFonts w:ascii="Arial" w:hAnsi="Arial" w:cs="Arial"/>
          <w:szCs w:val="24"/>
          <w:lang w:eastAsia="es-CO"/>
        </w:rPr>
        <w:t>solicit</w:t>
      </w:r>
      <w:r>
        <w:rPr>
          <w:rFonts w:ascii="Arial" w:hAnsi="Arial" w:cs="Arial"/>
          <w:szCs w:val="24"/>
          <w:lang w:eastAsia="es-CO"/>
        </w:rPr>
        <w:t>ado</w:t>
      </w:r>
      <w:r w:rsidR="0016389D">
        <w:rPr>
          <w:rFonts w:ascii="Arial" w:hAnsi="Arial" w:cs="Arial"/>
          <w:szCs w:val="24"/>
          <w:lang w:eastAsia="es-CO"/>
        </w:rPr>
        <w:t xml:space="preserve"> </w:t>
      </w:r>
      <w:r w:rsidR="00466F5B">
        <w:rPr>
          <w:rFonts w:ascii="Arial" w:hAnsi="Arial" w:cs="Arial"/>
          <w:szCs w:val="24"/>
          <w:lang w:eastAsia="es-CO"/>
        </w:rPr>
        <w:t>el 10</w:t>
      </w:r>
      <w:r w:rsidR="00DB7044">
        <w:rPr>
          <w:rFonts w:ascii="Arial" w:hAnsi="Arial" w:cs="Arial"/>
          <w:szCs w:val="24"/>
          <w:lang w:eastAsia="es-CO"/>
        </w:rPr>
        <w:t>/</w:t>
      </w:r>
      <w:r w:rsidR="00466F5B">
        <w:rPr>
          <w:rFonts w:ascii="Arial" w:hAnsi="Arial" w:cs="Arial"/>
          <w:szCs w:val="24"/>
          <w:lang w:eastAsia="es-CO"/>
        </w:rPr>
        <w:t>09</w:t>
      </w:r>
      <w:r w:rsidR="00DB7044">
        <w:rPr>
          <w:rFonts w:ascii="Arial" w:hAnsi="Arial" w:cs="Arial"/>
          <w:szCs w:val="24"/>
          <w:lang w:eastAsia="es-CO"/>
        </w:rPr>
        <w:t>/</w:t>
      </w:r>
      <w:r w:rsidR="00466F5B">
        <w:rPr>
          <w:rFonts w:ascii="Arial" w:hAnsi="Arial" w:cs="Arial"/>
          <w:szCs w:val="24"/>
          <w:lang w:eastAsia="es-CO"/>
        </w:rPr>
        <w:t>2013</w:t>
      </w:r>
      <w:r>
        <w:rPr>
          <w:rFonts w:ascii="Arial" w:hAnsi="Arial" w:cs="Arial"/>
          <w:szCs w:val="24"/>
          <w:lang w:eastAsia="es-CO"/>
        </w:rPr>
        <w:t xml:space="preserve"> porque no halló satisfechos los requisitos previstos en el artículo 9° de la Ley 797/2003, omitiendo su estudio con base en el Acuerdo 049/90 al ser beneficiario del régimen de transición, actuación que debió emprender la demanda</w:t>
      </w:r>
      <w:r w:rsidR="00014234">
        <w:rPr>
          <w:rFonts w:ascii="Arial" w:hAnsi="Arial" w:cs="Arial"/>
          <w:szCs w:val="24"/>
          <w:lang w:eastAsia="es-CO"/>
        </w:rPr>
        <w:t>da</w:t>
      </w:r>
      <w:r>
        <w:rPr>
          <w:rFonts w:ascii="Arial" w:hAnsi="Arial" w:cs="Arial"/>
          <w:szCs w:val="24"/>
          <w:lang w:eastAsia="es-CO"/>
        </w:rPr>
        <w:t xml:space="preserve"> al no requerirse la intervención de un profesional del derecho que representara los intereses del afiliado</w:t>
      </w:r>
      <w:r w:rsidR="00DF01B8">
        <w:rPr>
          <w:rFonts w:ascii="Arial" w:hAnsi="Arial" w:cs="Arial"/>
          <w:szCs w:val="24"/>
          <w:lang w:eastAsia="es-CO"/>
        </w:rPr>
        <w:t xml:space="preserve"> para adelantar ese trámite administrat</w:t>
      </w:r>
      <w:r w:rsidR="0045119F">
        <w:rPr>
          <w:rFonts w:ascii="Arial" w:hAnsi="Arial" w:cs="Arial"/>
          <w:szCs w:val="24"/>
          <w:lang w:eastAsia="es-CO"/>
        </w:rPr>
        <w:t xml:space="preserve">ivo; lo que </w:t>
      </w:r>
      <w:r w:rsidR="00C64641">
        <w:rPr>
          <w:rFonts w:ascii="Arial" w:hAnsi="Arial" w:cs="Arial"/>
          <w:szCs w:val="24"/>
          <w:lang w:eastAsia="es-CO"/>
        </w:rPr>
        <w:t>con</w:t>
      </w:r>
      <w:r w:rsidR="00C266B9">
        <w:rPr>
          <w:rFonts w:ascii="Arial" w:hAnsi="Arial" w:cs="Arial"/>
          <w:szCs w:val="24"/>
          <w:lang w:eastAsia="es-CO"/>
        </w:rPr>
        <w:t>llevó a que</w:t>
      </w:r>
      <w:r w:rsidR="0045119F">
        <w:rPr>
          <w:rFonts w:ascii="Arial" w:hAnsi="Arial" w:cs="Arial"/>
          <w:szCs w:val="24"/>
          <w:lang w:eastAsia="es-CO"/>
        </w:rPr>
        <w:t xml:space="preserve"> el señor Fabio de Jesús Zapata Hernández </w:t>
      </w:r>
      <w:r w:rsidR="00466F5B">
        <w:rPr>
          <w:rFonts w:ascii="Arial" w:hAnsi="Arial" w:cs="Arial"/>
          <w:szCs w:val="24"/>
          <w:lang w:eastAsia="es-CO"/>
        </w:rPr>
        <w:t>sigui</w:t>
      </w:r>
      <w:r w:rsidR="00C266B9">
        <w:rPr>
          <w:rFonts w:ascii="Arial" w:hAnsi="Arial" w:cs="Arial"/>
          <w:szCs w:val="24"/>
          <w:lang w:eastAsia="es-CO"/>
        </w:rPr>
        <w:t xml:space="preserve">era cotizando </w:t>
      </w:r>
      <w:r w:rsidR="00C10993" w:rsidRPr="00C10993">
        <w:rPr>
          <w:rFonts w:ascii="Arial" w:hAnsi="Arial" w:cs="Arial"/>
          <w:szCs w:val="24"/>
          <w:lang w:eastAsia="es-CO"/>
        </w:rPr>
        <w:t>al sistema</w:t>
      </w:r>
      <w:r w:rsidR="00221B6B" w:rsidRPr="00C10993">
        <w:rPr>
          <w:rFonts w:ascii="Arial" w:hAnsi="Arial" w:cs="Arial"/>
          <w:szCs w:val="24"/>
          <w:lang w:eastAsia="es-CO"/>
        </w:rPr>
        <w:t xml:space="preserve"> </w:t>
      </w:r>
      <w:r w:rsidR="00DE7C32" w:rsidRPr="00C10993">
        <w:rPr>
          <w:rFonts w:ascii="Arial" w:hAnsi="Arial" w:cs="Arial"/>
          <w:szCs w:val="24"/>
          <w:lang w:eastAsia="es-CO"/>
        </w:rPr>
        <w:t>hasta el 30</w:t>
      </w:r>
      <w:r w:rsidR="00C266B9">
        <w:rPr>
          <w:rFonts w:ascii="Arial" w:hAnsi="Arial" w:cs="Arial"/>
          <w:szCs w:val="24"/>
          <w:lang w:eastAsia="es-CO"/>
        </w:rPr>
        <w:t>-</w:t>
      </w:r>
      <w:r w:rsidR="00DE7C32" w:rsidRPr="00C10993">
        <w:rPr>
          <w:rFonts w:ascii="Arial" w:hAnsi="Arial" w:cs="Arial"/>
          <w:szCs w:val="24"/>
          <w:lang w:eastAsia="es-CO"/>
        </w:rPr>
        <w:t>09</w:t>
      </w:r>
      <w:r w:rsidR="00C266B9">
        <w:rPr>
          <w:rFonts w:ascii="Arial" w:hAnsi="Arial" w:cs="Arial"/>
          <w:szCs w:val="24"/>
          <w:lang w:eastAsia="es-CO"/>
        </w:rPr>
        <w:t>-</w:t>
      </w:r>
      <w:r w:rsidR="00DE7C32" w:rsidRPr="00C10993">
        <w:rPr>
          <w:rFonts w:ascii="Arial" w:hAnsi="Arial" w:cs="Arial"/>
          <w:szCs w:val="24"/>
          <w:lang w:eastAsia="es-CO"/>
        </w:rPr>
        <w:t>2016</w:t>
      </w:r>
      <w:r w:rsidR="00EE6A31">
        <w:rPr>
          <w:rFonts w:ascii="Arial" w:hAnsi="Arial" w:cs="Arial"/>
          <w:szCs w:val="24"/>
          <w:lang w:eastAsia="es-CO"/>
        </w:rPr>
        <w:t xml:space="preserve">, es decir, que lo hizo por </w:t>
      </w:r>
      <w:r w:rsidR="00DB7044">
        <w:rPr>
          <w:rFonts w:ascii="Arial" w:hAnsi="Arial" w:cs="Arial"/>
          <w:szCs w:val="24"/>
          <w:lang w:eastAsia="es-CO"/>
        </w:rPr>
        <w:t xml:space="preserve">error </w:t>
      </w:r>
      <w:r w:rsidR="00EE6A31">
        <w:rPr>
          <w:rFonts w:ascii="Arial" w:hAnsi="Arial" w:cs="Arial"/>
          <w:szCs w:val="24"/>
          <w:lang w:eastAsia="es-CO"/>
        </w:rPr>
        <w:t>inducido de Colpensiones</w:t>
      </w:r>
      <w:r w:rsidR="00DB7044">
        <w:rPr>
          <w:rFonts w:ascii="Arial" w:hAnsi="Arial" w:cs="Arial"/>
          <w:szCs w:val="24"/>
          <w:lang w:eastAsia="es-CO"/>
        </w:rPr>
        <w:t>.</w:t>
      </w:r>
    </w:p>
    <w:p w:rsidR="00221B6B" w:rsidRDefault="00221B6B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</w:p>
    <w:p w:rsidR="00221B6B" w:rsidRPr="00F37FDD" w:rsidRDefault="009241A0" w:rsidP="00647126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val="es-CO" w:eastAsia="es-CO"/>
        </w:rPr>
      </w:pPr>
      <w:r>
        <w:rPr>
          <w:rFonts w:ascii="Arial" w:hAnsi="Arial" w:cs="Arial"/>
          <w:szCs w:val="24"/>
          <w:lang w:eastAsia="es-CO"/>
        </w:rPr>
        <w:t>De lo expuesto, se desprende que el disfrute de la pensión</w:t>
      </w:r>
      <w:r w:rsidR="00F37FDD">
        <w:rPr>
          <w:rFonts w:ascii="Arial" w:hAnsi="Arial" w:cs="Arial"/>
          <w:szCs w:val="24"/>
          <w:lang w:eastAsia="es-CO"/>
        </w:rPr>
        <w:t xml:space="preserve"> de vejez del accionante</w:t>
      </w:r>
      <w:r w:rsidR="00647126">
        <w:rPr>
          <w:rFonts w:ascii="Arial" w:hAnsi="Arial" w:cs="Arial"/>
          <w:szCs w:val="24"/>
          <w:lang w:eastAsia="es-CO"/>
        </w:rPr>
        <w:t xml:space="preserve"> procedería en principio, </w:t>
      </w:r>
      <w:r>
        <w:rPr>
          <w:rFonts w:ascii="Arial" w:hAnsi="Arial" w:cs="Arial"/>
          <w:szCs w:val="24"/>
          <w:lang w:eastAsia="es-CO"/>
        </w:rPr>
        <w:t xml:space="preserve">desde que </w:t>
      </w:r>
      <w:r w:rsidR="000E1682">
        <w:rPr>
          <w:rFonts w:ascii="Arial" w:hAnsi="Arial" w:cs="Arial"/>
          <w:szCs w:val="24"/>
          <w:lang w:eastAsia="es-CO"/>
        </w:rPr>
        <w:t>presentó la reclamación administrativa</w:t>
      </w:r>
      <w:r w:rsidR="00C62618">
        <w:rPr>
          <w:rFonts w:ascii="Arial" w:hAnsi="Arial" w:cs="Arial"/>
          <w:szCs w:val="24"/>
          <w:lang w:eastAsia="es-CO"/>
        </w:rPr>
        <w:t xml:space="preserve">, </w:t>
      </w:r>
      <w:r w:rsidR="00464847">
        <w:rPr>
          <w:rFonts w:ascii="Arial" w:hAnsi="Arial" w:cs="Arial"/>
          <w:szCs w:val="24"/>
          <w:lang w:eastAsia="es-CO"/>
        </w:rPr>
        <w:t>1</w:t>
      </w:r>
      <w:r w:rsidR="00C62618">
        <w:rPr>
          <w:rFonts w:ascii="Arial" w:hAnsi="Arial" w:cs="Arial"/>
          <w:szCs w:val="24"/>
          <w:lang w:eastAsia="es-CO"/>
        </w:rPr>
        <w:t xml:space="preserve">0/09/2013 según se hace constar en la Resolución </w:t>
      </w:r>
      <w:proofErr w:type="spellStart"/>
      <w:r w:rsidR="00C62618">
        <w:rPr>
          <w:rFonts w:ascii="Arial" w:hAnsi="Arial" w:cs="Arial"/>
          <w:szCs w:val="24"/>
          <w:lang w:eastAsia="es-CO"/>
        </w:rPr>
        <w:t>GNR</w:t>
      </w:r>
      <w:proofErr w:type="spellEnd"/>
      <w:r w:rsidR="00C62618">
        <w:rPr>
          <w:rFonts w:ascii="Arial" w:hAnsi="Arial" w:cs="Arial"/>
          <w:szCs w:val="24"/>
          <w:lang w:eastAsia="es-CO"/>
        </w:rPr>
        <w:t xml:space="preserve"> 252575 de 2013 –</w:t>
      </w:r>
      <w:proofErr w:type="spellStart"/>
      <w:r w:rsidR="00C62618">
        <w:rPr>
          <w:rFonts w:ascii="Arial" w:hAnsi="Arial" w:cs="Arial"/>
          <w:szCs w:val="24"/>
          <w:lang w:eastAsia="es-CO"/>
        </w:rPr>
        <w:t>fl</w:t>
      </w:r>
      <w:proofErr w:type="spellEnd"/>
      <w:r w:rsidR="00C62618">
        <w:rPr>
          <w:rFonts w:ascii="Arial" w:hAnsi="Arial" w:cs="Arial"/>
          <w:szCs w:val="24"/>
          <w:lang w:eastAsia="es-CO"/>
        </w:rPr>
        <w:t>. 12 cd. 1-</w:t>
      </w:r>
      <w:r w:rsidR="00647126">
        <w:rPr>
          <w:rFonts w:ascii="Arial" w:hAnsi="Arial" w:cs="Arial"/>
          <w:szCs w:val="24"/>
          <w:lang w:eastAsia="es-CO"/>
        </w:rPr>
        <w:t>, pues se ha considerado tal hecho como</w:t>
      </w:r>
      <w:r w:rsidR="000F0BDB">
        <w:rPr>
          <w:rFonts w:ascii="Arial" w:hAnsi="Arial" w:cs="Arial"/>
          <w:szCs w:val="24"/>
          <w:lang w:eastAsia="es-CO"/>
        </w:rPr>
        <w:t xml:space="preserve"> uno de los </w:t>
      </w:r>
      <w:r w:rsidR="00647126">
        <w:rPr>
          <w:rFonts w:ascii="Arial" w:hAnsi="Arial" w:cs="Arial"/>
          <w:szCs w:val="24"/>
          <w:lang w:eastAsia="es-CO"/>
        </w:rPr>
        <w:t>acto</w:t>
      </w:r>
      <w:r w:rsidR="000F0BDB">
        <w:rPr>
          <w:rFonts w:ascii="Arial" w:hAnsi="Arial" w:cs="Arial"/>
          <w:szCs w:val="24"/>
          <w:lang w:eastAsia="es-CO"/>
        </w:rPr>
        <w:t>s</w:t>
      </w:r>
      <w:r w:rsidR="00647126">
        <w:rPr>
          <w:rFonts w:ascii="Arial" w:hAnsi="Arial" w:cs="Arial"/>
          <w:szCs w:val="24"/>
          <w:lang w:eastAsia="es-CO"/>
        </w:rPr>
        <w:t xml:space="preserve"> externo</w:t>
      </w:r>
      <w:r w:rsidR="000F0BDB">
        <w:rPr>
          <w:rFonts w:ascii="Arial" w:hAnsi="Arial" w:cs="Arial"/>
          <w:szCs w:val="24"/>
          <w:lang w:eastAsia="es-CO"/>
        </w:rPr>
        <w:t>s</w:t>
      </w:r>
      <w:r w:rsidR="00647126">
        <w:rPr>
          <w:rFonts w:ascii="Arial" w:hAnsi="Arial" w:cs="Arial"/>
          <w:szCs w:val="24"/>
          <w:lang w:eastAsia="es-CO"/>
        </w:rPr>
        <w:t xml:space="preserve"> de desafiliación conforme a los lineamientos jurisprudenciales; sin embargo, como continuó realizando cotizaciones de manera voluntaria hasta por lo menos el 27/01/2014, cuando se le notificó</w:t>
      </w:r>
      <w:r w:rsidR="00C62618">
        <w:rPr>
          <w:rFonts w:ascii="Arial" w:hAnsi="Arial" w:cs="Arial"/>
          <w:szCs w:val="24"/>
          <w:lang w:eastAsia="es-CO"/>
        </w:rPr>
        <w:t xml:space="preserve"> el acto administrativo mencionado </w:t>
      </w:r>
      <w:r w:rsidR="00F37FDD">
        <w:rPr>
          <w:rFonts w:ascii="Arial" w:hAnsi="Arial" w:cs="Arial"/>
          <w:szCs w:val="24"/>
          <w:lang w:eastAsia="es-CO"/>
        </w:rPr>
        <w:t>–</w:t>
      </w:r>
      <w:proofErr w:type="spellStart"/>
      <w:r w:rsidR="00F37FDD">
        <w:rPr>
          <w:rFonts w:ascii="Arial" w:hAnsi="Arial" w:cs="Arial"/>
          <w:szCs w:val="24"/>
          <w:lang w:eastAsia="es-CO"/>
        </w:rPr>
        <w:t>fl</w:t>
      </w:r>
      <w:proofErr w:type="spellEnd"/>
      <w:r w:rsidR="00F37FDD">
        <w:rPr>
          <w:rFonts w:ascii="Arial" w:hAnsi="Arial" w:cs="Arial"/>
          <w:szCs w:val="24"/>
          <w:lang w:eastAsia="es-CO"/>
        </w:rPr>
        <w:t>. 1</w:t>
      </w:r>
      <w:r w:rsidR="00C62618">
        <w:rPr>
          <w:rFonts w:ascii="Arial" w:hAnsi="Arial" w:cs="Arial"/>
          <w:szCs w:val="24"/>
          <w:lang w:eastAsia="es-CO"/>
        </w:rPr>
        <w:t>1</w:t>
      </w:r>
      <w:r w:rsidR="00F37FDD">
        <w:rPr>
          <w:rFonts w:ascii="Arial" w:hAnsi="Arial" w:cs="Arial"/>
          <w:szCs w:val="24"/>
          <w:lang w:eastAsia="es-CO"/>
        </w:rPr>
        <w:t xml:space="preserve"> del cd. 1</w:t>
      </w:r>
      <w:r>
        <w:rPr>
          <w:rFonts w:ascii="Arial" w:hAnsi="Arial" w:cs="Arial"/>
          <w:szCs w:val="24"/>
          <w:lang w:eastAsia="es-CO"/>
        </w:rPr>
        <w:t xml:space="preserve">; </w:t>
      </w:r>
      <w:r w:rsidR="00647126">
        <w:rPr>
          <w:rFonts w:ascii="Arial" w:hAnsi="Arial" w:cs="Arial"/>
          <w:szCs w:val="24"/>
          <w:lang w:eastAsia="es-CO"/>
        </w:rPr>
        <w:t xml:space="preserve">será esta la fecha que en el caso concreto, determinará la desafiliación del sistema </w:t>
      </w:r>
      <w:r w:rsidR="000F0BDB">
        <w:rPr>
          <w:rFonts w:ascii="Arial" w:hAnsi="Arial" w:cs="Arial"/>
          <w:szCs w:val="24"/>
          <w:lang w:eastAsia="es-CO"/>
        </w:rPr>
        <w:t xml:space="preserve">y no el 10/09/2013 como lo dijo la primera instancia </w:t>
      </w:r>
      <w:r w:rsidR="00647126">
        <w:rPr>
          <w:rFonts w:ascii="Arial" w:hAnsi="Arial" w:cs="Arial"/>
          <w:szCs w:val="24"/>
          <w:lang w:eastAsia="es-CO"/>
        </w:rPr>
        <w:t xml:space="preserve">y por ende, del disfrute de la pensión </w:t>
      </w:r>
      <w:r w:rsidR="0050029B">
        <w:rPr>
          <w:rFonts w:ascii="Arial" w:hAnsi="Arial" w:cs="Arial"/>
          <w:szCs w:val="24"/>
          <w:lang w:eastAsia="es-CO"/>
        </w:rPr>
        <w:t xml:space="preserve">del actor </w:t>
      </w:r>
      <w:r w:rsidR="00DA630E">
        <w:rPr>
          <w:rFonts w:ascii="Arial" w:hAnsi="Arial" w:cs="Arial"/>
          <w:szCs w:val="24"/>
          <w:lang w:eastAsia="es-CO"/>
        </w:rPr>
        <w:t xml:space="preserve">y, consecuente con ello, se modificará la sentencia revisada en ese aspecto en virtud del </w:t>
      </w:r>
      <w:r>
        <w:rPr>
          <w:rFonts w:ascii="Arial" w:hAnsi="Arial" w:cs="Arial"/>
          <w:szCs w:val="24"/>
          <w:lang w:eastAsia="es-CO"/>
        </w:rPr>
        <w:t xml:space="preserve">grado jurisdiccional de consulta </w:t>
      </w:r>
      <w:r w:rsidR="00DA630E">
        <w:rPr>
          <w:rFonts w:ascii="Arial" w:hAnsi="Arial" w:cs="Arial"/>
          <w:szCs w:val="24"/>
          <w:lang w:eastAsia="es-CO"/>
        </w:rPr>
        <w:t xml:space="preserve">que se surte a </w:t>
      </w:r>
      <w:r>
        <w:rPr>
          <w:rFonts w:ascii="Arial" w:hAnsi="Arial" w:cs="Arial"/>
          <w:szCs w:val="24"/>
          <w:lang w:eastAsia="es-CO"/>
        </w:rPr>
        <w:t>favor de Colpensiones</w:t>
      </w:r>
      <w:r w:rsidR="00B40B01">
        <w:rPr>
          <w:rFonts w:ascii="Arial" w:hAnsi="Arial" w:cs="Arial"/>
          <w:szCs w:val="24"/>
          <w:lang w:eastAsia="es-CO"/>
        </w:rPr>
        <w:t>, lo que incide en la suma a reconocer como retroactivo, análisis que se procede a realizar.</w:t>
      </w:r>
    </w:p>
    <w:p w:rsidR="00A25887" w:rsidRDefault="00A25887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</w:p>
    <w:p w:rsidR="00A25887" w:rsidRDefault="00A25887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  <w:r>
        <w:rPr>
          <w:rFonts w:ascii="Arial" w:hAnsi="Arial" w:cs="Arial"/>
          <w:szCs w:val="24"/>
          <w:lang w:eastAsia="es-CO"/>
        </w:rPr>
        <w:t xml:space="preserve">En atención a lo dicho, </w:t>
      </w:r>
      <w:r w:rsidR="009232B8">
        <w:rPr>
          <w:rFonts w:ascii="Arial" w:hAnsi="Arial" w:cs="Arial"/>
          <w:szCs w:val="24"/>
          <w:lang w:val="es-CO" w:eastAsia="es-CO"/>
        </w:rPr>
        <w:t xml:space="preserve">al poderse disfrutar la pensión </w:t>
      </w:r>
      <w:r>
        <w:rPr>
          <w:rFonts w:ascii="Arial" w:hAnsi="Arial" w:cs="Arial"/>
          <w:szCs w:val="24"/>
          <w:lang w:eastAsia="es-CO"/>
        </w:rPr>
        <w:t>a partir de esta fecha -</w:t>
      </w:r>
      <w:r w:rsidR="00015EBD">
        <w:rPr>
          <w:rFonts w:ascii="Arial" w:hAnsi="Arial" w:cs="Arial"/>
          <w:szCs w:val="24"/>
          <w:lang w:eastAsia="es-CO"/>
        </w:rPr>
        <w:t>27/01/2014</w:t>
      </w:r>
      <w:r>
        <w:rPr>
          <w:rFonts w:ascii="Arial" w:hAnsi="Arial" w:cs="Arial"/>
          <w:szCs w:val="24"/>
          <w:lang w:eastAsia="es-CO"/>
        </w:rPr>
        <w:t>- y dado que para el 01/04/1994 al actor le faltaban más de 10 años para acceder a la prestación, pa</w:t>
      </w:r>
      <w:r w:rsidR="00343511">
        <w:rPr>
          <w:rFonts w:ascii="Arial" w:hAnsi="Arial" w:cs="Arial"/>
          <w:szCs w:val="24"/>
          <w:lang w:eastAsia="es-CO"/>
        </w:rPr>
        <w:t xml:space="preserve">ra efectos de establecer el </w:t>
      </w:r>
      <w:proofErr w:type="spellStart"/>
      <w:r w:rsidR="00343511">
        <w:rPr>
          <w:rFonts w:ascii="Arial" w:hAnsi="Arial" w:cs="Arial"/>
          <w:szCs w:val="24"/>
          <w:lang w:eastAsia="es-CO"/>
        </w:rPr>
        <w:t>IBL</w:t>
      </w:r>
      <w:proofErr w:type="spellEnd"/>
      <w:r>
        <w:rPr>
          <w:rFonts w:ascii="Arial" w:hAnsi="Arial" w:cs="Arial"/>
          <w:szCs w:val="24"/>
          <w:lang w:eastAsia="es-CO"/>
        </w:rPr>
        <w:t xml:space="preserve"> debe darse aplicación al </w:t>
      </w:r>
      <w:r w:rsidRPr="00A25887">
        <w:rPr>
          <w:rFonts w:ascii="Arial" w:hAnsi="Arial" w:cs="Arial"/>
          <w:szCs w:val="24"/>
          <w:lang w:eastAsia="en-US"/>
        </w:rPr>
        <w:t xml:space="preserve">artículo 21 de la Ley 100 de 1993, </w:t>
      </w:r>
      <w:r>
        <w:rPr>
          <w:rFonts w:ascii="Arial" w:hAnsi="Arial" w:cs="Arial"/>
          <w:szCs w:val="24"/>
          <w:lang w:eastAsia="en-US"/>
        </w:rPr>
        <w:t xml:space="preserve">que establece que </w:t>
      </w:r>
      <w:r w:rsidRPr="00A25887">
        <w:rPr>
          <w:rFonts w:ascii="Arial" w:hAnsi="Arial" w:cs="Arial"/>
          <w:szCs w:val="24"/>
          <w:lang w:eastAsia="en-US"/>
        </w:rPr>
        <w:t xml:space="preserve">la base sobre la cual se </w:t>
      </w:r>
      <w:r>
        <w:rPr>
          <w:rFonts w:ascii="Arial" w:hAnsi="Arial" w:cs="Arial"/>
          <w:szCs w:val="24"/>
          <w:lang w:eastAsia="en-US"/>
        </w:rPr>
        <w:t xml:space="preserve">determinara </w:t>
      </w:r>
      <w:r w:rsidRPr="00A25887">
        <w:rPr>
          <w:rFonts w:ascii="Arial" w:hAnsi="Arial" w:cs="Arial"/>
          <w:szCs w:val="24"/>
          <w:lang w:eastAsia="en-US"/>
        </w:rPr>
        <w:t>el monto de la pensión, es el promedio de las sumas sobre que el afiliado haya efectuado sus cotizaciones en los 10 años que anteceden al reconocimiento de la prestación</w:t>
      </w:r>
      <w:r w:rsidR="00015EBD">
        <w:rPr>
          <w:rFonts w:ascii="Arial" w:hAnsi="Arial" w:cs="Arial"/>
          <w:szCs w:val="24"/>
          <w:lang w:eastAsia="en-US"/>
        </w:rPr>
        <w:t xml:space="preserve"> o el de toda la vida en caso de que se superen las 1.250 </w:t>
      </w:r>
      <w:r w:rsidR="00F62757">
        <w:rPr>
          <w:rFonts w:ascii="Arial" w:hAnsi="Arial" w:cs="Arial"/>
          <w:szCs w:val="24"/>
          <w:lang w:eastAsia="en-US"/>
        </w:rPr>
        <w:t>semanas cotizadas.</w:t>
      </w:r>
    </w:p>
    <w:p w:rsidR="00A25887" w:rsidRDefault="00A25887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</w:p>
    <w:p w:rsidR="006C1C83" w:rsidRDefault="006C1C8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  <w:r>
        <w:rPr>
          <w:rFonts w:ascii="Arial" w:hAnsi="Arial" w:cs="Arial"/>
          <w:szCs w:val="24"/>
          <w:lang w:eastAsia="es-CO"/>
        </w:rPr>
        <w:t xml:space="preserve">De otro lado, el artículo 20 del Acuerdo 049/90, dispone </w:t>
      </w:r>
      <w:r w:rsidR="00F62757">
        <w:rPr>
          <w:rFonts w:ascii="Arial" w:hAnsi="Arial" w:cs="Arial"/>
          <w:szCs w:val="24"/>
          <w:lang w:eastAsia="es-CO"/>
        </w:rPr>
        <w:t xml:space="preserve">una </w:t>
      </w:r>
      <w:r>
        <w:rPr>
          <w:rFonts w:ascii="Arial" w:hAnsi="Arial" w:cs="Arial"/>
          <w:szCs w:val="24"/>
          <w:lang w:eastAsia="es-CO"/>
        </w:rPr>
        <w:t xml:space="preserve">tasa de reemplazo del </w:t>
      </w:r>
      <w:r w:rsidR="00464847">
        <w:rPr>
          <w:rFonts w:ascii="Arial" w:hAnsi="Arial" w:cs="Arial"/>
          <w:szCs w:val="24"/>
          <w:lang w:eastAsia="es-CO"/>
        </w:rPr>
        <w:t>90% y</w:t>
      </w:r>
      <w:r w:rsidR="00FD4920">
        <w:rPr>
          <w:rFonts w:ascii="Arial" w:hAnsi="Arial" w:cs="Arial"/>
          <w:szCs w:val="24"/>
          <w:lang w:eastAsia="es-CO"/>
        </w:rPr>
        <w:t xml:space="preserve"> hay lugar a aplicarla cuando el afiliado supere las 1.250 semanas cotizadas</w:t>
      </w:r>
      <w:r w:rsidR="00F62757">
        <w:rPr>
          <w:rFonts w:ascii="Arial" w:hAnsi="Arial" w:cs="Arial"/>
          <w:szCs w:val="24"/>
          <w:lang w:eastAsia="es-CO"/>
        </w:rPr>
        <w:t>.</w:t>
      </w:r>
      <w:r w:rsidR="00065F2A">
        <w:rPr>
          <w:rFonts w:ascii="Arial" w:hAnsi="Arial" w:cs="Arial"/>
          <w:szCs w:val="24"/>
          <w:lang w:eastAsia="es-CO"/>
        </w:rPr>
        <w:t xml:space="preserve"> </w:t>
      </w:r>
    </w:p>
    <w:p w:rsidR="006C1C83" w:rsidRDefault="006C1C8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</w:p>
    <w:p w:rsidR="0050029B" w:rsidRPr="00AB5E9C" w:rsidRDefault="003075CB" w:rsidP="0050029B">
      <w:pPr>
        <w:pStyle w:val="Textoindependiente33"/>
        <w:spacing w:line="276" w:lineRule="auto"/>
        <w:contextualSpacing/>
        <w:rPr>
          <w:rFonts w:cs="Arial"/>
          <w:szCs w:val="24"/>
          <w:lang w:val="es-CO"/>
        </w:rPr>
      </w:pPr>
      <w:r>
        <w:rPr>
          <w:rFonts w:cs="Arial"/>
          <w:szCs w:val="24"/>
          <w:lang w:eastAsia="es-CO"/>
        </w:rPr>
        <w:t xml:space="preserve">Bien. </w:t>
      </w:r>
      <w:r w:rsidR="00BC244A" w:rsidRPr="003075CB">
        <w:rPr>
          <w:rFonts w:cs="Arial"/>
          <w:szCs w:val="24"/>
        </w:rPr>
        <w:t xml:space="preserve">Como el señor Fabio de Jesús Zapata Hernández </w:t>
      </w:r>
      <w:r>
        <w:rPr>
          <w:rFonts w:cs="Arial"/>
          <w:szCs w:val="24"/>
        </w:rPr>
        <w:t xml:space="preserve">al </w:t>
      </w:r>
      <w:r w:rsidR="00241B3B">
        <w:rPr>
          <w:rFonts w:cs="Arial"/>
          <w:szCs w:val="24"/>
        </w:rPr>
        <w:t>27/01/2014</w:t>
      </w:r>
      <w:r>
        <w:rPr>
          <w:rFonts w:cs="Arial"/>
          <w:szCs w:val="24"/>
        </w:rPr>
        <w:t xml:space="preserve">, acredita </w:t>
      </w:r>
      <w:r w:rsidR="00471A11">
        <w:rPr>
          <w:rFonts w:cs="Arial"/>
          <w:szCs w:val="24"/>
        </w:rPr>
        <w:t>un total de 1.</w:t>
      </w:r>
      <w:r w:rsidR="0064265E" w:rsidRPr="003075CB">
        <w:rPr>
          <w:rFonts w:cs="Arial"/>
          <w:szCs w:val="24"/>
        </w:rPr>
        <w:t>2</w:t>
      </w:r>
      <w:r w:rsidR="00241B3B">
        <w:rPr>
          <w:rFonts w:cs="Arial"/>
          <w:szCs w:val="24"/>
        </w:rPr>
        <w:t>57,51</w:t>
      </w:r>
      <w:r w:rsidR="00B760D4" w:rsidRPr="003075CB">
        <w:rPr>
          <w:rFonts w:cs="Arial"/>
          <w:szCs w:val="24"/>
        </w:rPr>
        <w:t xml:space="preserve"> </w:t>
      </w:r>
      <w:r w:rsidR="00BC244A" w:rsidRPr="003075CB">
        <w:rPr>
          <w:rFonts w:cs="Arial"/>
          <w:szCs w:val="24"/>
        </w:rPr>
        <w:t xml:space="preserve">semanas cotizadas, conforme al artículo 20 del Decreto 758/90, </w:t>
      </w:r>
      <w:r w:rsidR="00BC244A" w:rsidRPr="003075CB">
        <w:rPr>
          <w:rFonts w:cs="Arial"/>
          <w:szCs w:val="24"/>
        </w:rPr>
        <w:lastRenderedPageBreak/>
        <w:t xml:space="preserve">tiene derecho a una tasa de reemplazo equivalente al </w:t>
      </w:r>
      <w:r w:rsidR="00241B3B">
        <w:rPr>
          <w:rFonts w:cs="Arial"/>
          <w:szCs w:val="24"/>
        </w:rPr>
        <w:t>90</w:t>
      </w:r>
      <w:r w:rsidR="00204BF6" w:rsidRPr="003075CB">
        <w:rPr>
          <w:rFonts w:cs="Arial"/>
          <w:szCs w:val="24"/>
        </w:rPr>
        <w:t xml:space="preserve">% del </w:t>
      </w:r>
      <w:proofErr w:type="spellStart"/>
      <w:r w:rsidR="00204BF6" w:rsidRPr="003075CB">
        <w:rPr>
          <w:rFonts w:cs="Arial"/>
          <w:szCs w:val="24"/>
        </w:rPr>
        <w:t>IBL</w:t>
      </w:r>
      <w:proofErr w:type="spellEnd"/>
      <w:r w:rsidR="00204BF6" w:rsidRPr="003075CB">
        <w:rPr>
          <w:rFonts w:cs="Arial"/>
          <w:szCs w:val="24"/>
        </w:rPr>
        <w:t xml:space="preserve"> y, con base en el </w:t>
      </w:r>
      <w:r w:rsidR="00BC244A" w:rsidRPr="003075CB">
        <w:rPr>
          <w:rFonts w:cs="Arial"/>
          <w:szCs w:val="24"/>
        </w:rPr>
        <w:t>artículo 21 de la Ley 100 de 1993, es procedente efectuar el cálculo</w:t>
      </w:r>
      <w:r w:rsidR="00241B3B">
        <w:rPr>
          <w:rFonts w:cs="Arial"/>
          <w:szCs w:val="24"/>
        </w:rPr>
        <w:t xml:space="preserve"> del </w:t>
      </w:r>
      <w:proofErr w:type="spellStart"/>
      <w:r w:rsidR="00241B3B">
        <w:rPr>
          <w:rFonts w:cs="Arial"/>
          <w:szCs w:val="24"/>
        </w:rPr>
        <w:t>IBL</w:t>
      </w:r>
      <w:proofErr w:type="spellEnd"/>
      <w:r w:rsidR="00241B3B">
        <w:rPr>
          <w:rFonts w:cs="Arial"/>
          <w:szCs w:val="24"/>
          <w:lang w:val="es-CO"/>
        </w:rPr>
        <w:t xml:space="preserve">, bien con </w:t>
      </w:r>
      <w:r w:rsidR="00BC244A" w:rsidRPr="003075CB">
        <w:rPr>
          <w:rFonts w:cs="Arial"/>
          <w:szCs w:val="24"/>
        </w:rPr>
        <w:t>los salarios devengados en los últimos 10 años laborados</w:t>
      </w:r>
      <w:r w:rsidR="00241B3B">
        <w:rPr>
          <w:rFonts w:cs="Arial"/>
          <w:szCs w:val="24"/>
        </w:rPr>
        <w:t xml:space="preserve"> o con l</w:t>
      </w:r>
      <w:r w:rsidR="0050029B">
        <w:rPr>
          <w:rFonts w:cs="Arial"/>
          <w:szCs w:val="24"/>
        </w:rPr>
        <w:t>os de toda la vida, tomando como punto de partida la fecha del reconocimiento de la pensión -27/01/2014- y no como erradamente lo hizo la a-quo, con la totalidad de las semanas cotizadas hasta el 31/08/2016</w:t>
      </w:r>
      <w:r w:rsidR="007B3350" w:rsidRPr="007B3350">
        <w:rPr>
          <w:rFonts w:cs="Arial"/>
          <w:szCs w:val="24"/>
        </w:rPr>
        <w:t xml:space="preserve"> </w:t>
      </w:r>
      <w:r w:rsidR="0050029B">
        <w:rPr>
          <w:rFonts w:cs="Arial"/>
          <w:szCs w:val="24"/>
        </w:rPr>
        <w:t>y</w:t>
      </w:r>
      <w:r w:rsidR="007B3350">
        <w:rPr>
          <w:rFonts w:cs="Arial"/>
          <w:szCs w:val="24"/>
        </w:rPr>
        <w:t>,</w:t>
      </w:r>
      <w:r w:rsidR="0050029B">
        <w:rPr>
          <w:rFonts w:cs="Arial"/>
          <w:szCs w:val="24"/>
        </w:rPr>
        <w:t xml:space="preserve"> por si fuera poco</w:t>
      </w:r>
      <w:r w:rsidR="00C62618">
        <w:rPr>
          <w:rFonts w:cs="Arial"/>
          <w:szCs w:val="24"/>
        </w:rPr>
        <w:t>, limitándose</w:t>
      </w:r>
      <w:r w:rsidR="0050029B">
        <w:rPr>
          <w:rFonts w:cs="Arial"/>
          <w:szCs w:val="24"/>
        </w:rPr>
        <w:t xml:space="preserve"> a aplicar de manera decreciente y hasta el mes de septiembre de 2013 el </w:t>
      </w:r>
      <w:r w:rsidR="00C62618">
        <w:rPr>
          <w:rFonts w:cs="Arial"/>
          <w:szCs w:val="24"/>
        </w:rPr>
        <w:t>valor hallado por Colpensiones, data para la cual como ya se dijo, tendría una tasa de reemplazo del 87%, menor a la aplicada por la demandada, lo que impedía tal procedimiento.</w:t>
      </w:r>
    </w:p>
    <w:p w:rsidR="00BC244A" w:rsidRPr="003075CB" w:rsidRDefault="00BC244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62618" w:rsidRDefault="0089408E" w:rsidP="00C62618">
      <w:pPr>
        <w:pStyle w:val="Textoindependiente33"/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Precisado lo anterior, el </w:t>
      </w:r>
      <w:proofErr w:type="spellStart"/>
      <w:r>
        <w:rPr>
          <w:rFonts w:cs="Arial"/>
          <w:szCs w:val="24"/>
        </w:rPr>
        <w:t>IBL</w:t>
      </w:r>
      <w:proofErr w:type="spellEnd"/>
      <w:r>
        <w:rPr>
          <w:rFonts w:cs="Arial"/>
          <w:szCs w:val="24"/>
        </w:rPr>
        <w:t xml:space="preserve"> hallado </w:t>
      </w:r>
      <w:r w:rsidR="00854A72">
        <w:rPr>
          <w:rFonts w:cs="Arial"/>
          <w:szCs w:val="24"/>
        </w:rPr>
        <w:t>con los salarios de toda la vida es de $</w:t>
      </w:r>
      <w:r w:rsidR="00C62618">
        <w:rPr>
          <w:rFonts w:cs="Arial"/>
          <w:szCs w:val="24"/>
        </w:rPr>
        <w:t>650.788</w:t>
      </w:r>
      <w:r w:rsidR="00854A72">
        <w:rPr>
          <w:rFonts w:cs="Arial"/>
          <w:szCs w:val="24"/>
        </w:rPr>
        <w:t xml:space="preserve"> que al aplicarla la tasa de reemplazo del 90%, genera como valor de la mesada pensional $</w:t>
      </w:r>
      <w:r w:rsidR="00C62618">
        <w:rPr>
          <w:rFonts w:cs="Arial"/>
          <w:szCs w:val="24"/>
        </w:rPr>
        <w:t>585.709</w:t>
      </w:r>
      <w:r w:rsidR="00854A72">
        <w:rPr>
          <w:rFonts w:cs="Arial"/>
          <w:szCs w:val="24"/>
        </w:rPr>
        <w:t xml:space="preserve">; por su parte, realizada el cálculo con los salarios de los últimos 10 años que deben ser los comprendidos entre </w:t>
      </w:r>
      <w:r w:rsidR="00B760D4">
        <w:rPr>
          <w:rFonts w:cs="Arial"/>
          <w:szCs w:val="24"/>
        </w:rPr>
        <w:t xml:space="preserve">el </w:t>
      </w:r>
      <w:r w:rsidR="002E0F69">
        <w:rPr>
          <w:rFonts w:cs="Arial"/>
          <w:szCs w:val="24"/>
        </w:rPr>
        <w:t xml:space="preserve">27/01/2014 </w:t>
      </w:r>
      <w:r w:rsidR="00B760D4">
        <w:rPr>
          <w:rFonts w:cs="Arial"/>
          <w:szCs w:val="24"/>
        </w:rPr>
        <w:t>al</w:t>
      </w:r>
      <w:r w:rsidR="00841D59">
        <w:rPr>
          <w:rFonts w:cs="Arial"/>
          <w:szCs w:val="24"/>
        </w:rPr>
        <w:t xml:space="preserve"> </w:t>
      </w:r>
      <w:r w:rsidR="00C62618">
        <w:rPr>
          <w:rFonts w:cs="Arial"/>
          <w:szCs w:val="24"/>
        </w:rPr>
        <w:t>10/11/2003</w:t>
      </w:r>
      <w:r w:rsidR="00B760D4">
        <w:rPr>
          <w:rFonts w:cs="Arial"/>
          <w:szCs w:val="24"/>
        </w:rPr>
        <w:t xml:space="preserve"> (3.600 días), arroja un </w:t>
      </w:r>
      <w:proofErr w:type="spellStart"/>
      <w:r w:rsidR="00B760D4">
        <w:rPr>
          <w:rFonts w:cs="Arial"/>
          <w:szCs w:val="24"/>
        </w:rPr>
        <w:t>IBL</w:t>
      </w:r>
      <w:proofErr w:type="spellEnd"/>
      <w:r w:rsidR="00B760D4">
        <w:rPr>
          <w:rFonts w:cs="Arial"/>
          <w:szCs w:val="24"/>
        </w:rPr>
        <w:t xml:space="preserve"> de </w:t>
      </w:r>
      <w:r w:rsidR="00841D59">
        <w:rPr>
          <w:rFonts w:cs="Arial"/>
          <w:szCs w:val="24"/>
        </w:rPr>
        <w:t>$</w:t>
      </w:r>
      <w:r w:rsidR="00C62618">
        <w:rPr>
          <w:rFonts w:cs="Arial"/>
          <w:szCs w:val="24"/>
        </w:rPr>
        <w:t>759.475</w:t>
      </w:r>
      <w:r w:rsidR="002E0F69">
        <w:rPr>
          <w:rFonts w:cs="Arial"/>
          <w:szCs w:val="24"/>
        </w:rPr>
        <w:t xml:space="preserve"> </w:t>
      </w:r>
      <w:r w:rsidR="00B760D4">
        <w:rPr>
          <w:rFonts w:cs="Arial"/>
          <w:szCs w:val="24"/>
        </w:rPr>
        <w:t xml:space="preserve">que al aplicarle la tasa de reemplazo del </w:t>
      </w:r>
      <w:r w:rsidR="002E0F69">
        <w:rPr>
          <w:rFonts w:cs="Arial"/>
          <w:szCs w:val="24"/>
        </w:rPr>
        <w:t>90</w:t>
      </w:r>
      <w:r w:rsidR="00B760D4">
        <w:rPr>
          <w:rFonts w:cs="Arial"/>
          <w:szCs w:val="24"/>
        </w:rPr>
        <w:t>%, genera una mesada de $</w:t>
      </w:r>
      <w:r w:rsidR="00C62618">
        <w:rPr>
          <w:rFonts w:cs="Arial"/>
          <w:szCs w:val="24"/>
        </w:rPr>
        <w:t>683.527</w:t>
      </w:r>
      <w:r w:rsidR="00916911">
        <w:rPr>
          <w:rFonts w:cs="Arial"/>
          <w:szCs w:val="24"/>
        </w:rPr>
        <w:t xml:space="preserve"> que es la más favorable a sus intereses y que resulta</w:t>
      </w:r>
      <w:r w:rsidR="00B760D4">
        <w:rPr>
          <w:rFonts w:cs="Arial"/>
          <w:szCs w:val="24"/>
        </w:rPr>
        <w:t xml:space="preserve"> menor a la </w:t>
      </w:r>
      <w:r w:rsidR="00916911">
        <w:rPr>
          <w:rFonts w:cs="Arial"/>
          <w:szCs w:val="24"/>
        </w:rPr>
        <w:t xml:space="preserve">establecida por </w:t>
      </w:r>
      <w:r w:rsidR="00B760D4">
        <w:rPr>
          <w:rFonts w:cs="Arial"/>
          <w:szCs w:val="24"/>
        </w:rPr>
        <w:t xml:space="preserve">la jueza </w:t>
      </w:r>
      <w:r w:rsidR="00916911">
        <w:rPr>
          <w:rFonts w:cs="Arial"/>
          <w:szCs w:val="24"/>
        </w:rPr>
        <w:t>de primera grado en</w:t>
      </w:r>
      <w:r w:rsidR="00841D59">
        <w:rPr>
          <w:rFonts w:cs="Arial"/>
          <w:szCs w:val="24"/>
        </w:rPr>
        <w:t xml:space="preserve"> $694.991</w:t>
      </w:r>
      <w:r w:rsidR="00854A72">
        <w:rPr>
          <w:rFonts w:cs="Arial"/>
          <w:szCs w:val="24"/>
        </w:rPr>
        <w:t>.</w:t>
      </w:r>
      <w:r w:rsidR="007B3350">
        <w:rPr>
          <w:rFonts w:cs="Arial"/>
          <w:szCs w:val="24"/>
        </w:rPr>
        <w:t xml:space="preserve"> </w:t>
      </w:r>
    </w:p>
    <w:p w:rsidR="00916911" w:rsidRDefault="00916911" w:rsidP="00C62618">
      <w:pPr>
        <w:pStyle w:val="Textoindependiente33"/>
        <w:spacing w:line="276" w:lineRule="auto"/>
        <w:contextualSpacing/>
        <w:rPr>
          <w:rFonts w:cs="Arial"/>
          <w:szCs w:val="24"/>
        </w:rPr>
      </w:pPr>
    </w:p>
    <w:p w:rsidR="00916911" w:rsidRDefault="00916911" w:rsidP="00916911">
      <w:pPr>
        <w:pStyle w:val="Textoindependiente33"/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Dicho monto se reconocerá, se itera, a partir del 27/01/2014 al que aplicado el incremento anual respectivo genera para el año 2016 una mesada de $756.513, </w:t>
      </w:r>
      <w:r w:rsidR="00B40B01">
        <w:rPr>
          <w:rFonts w:cs="Arial"/>
          <w:szCs w:val="24"/>
        </w:rPr>
        <w:t>valor que s</w:t>
      </w:r>
      <w:r>
        <w:rPr>
          <w:rFonts w:cs="Arial"/>
          <w:szCs w:val="24"/>
        </w:rPr>
        <w:t xml:space="preserve">e cancelará hasta el 30/09/2016, pues a partir del día siguiente es que Colpensiones a través de la Resolución Nº </w:t>
      </w:r>
      <w:proofErr w:type="spellStart"/>
      <w:r>
        <w:rPr>
          <w:rFonts w:cs="Arial"/>
          <w:szCs w:val="24"/>
        </w:rPr>
        <w:t>GNR</w:t>
      </w:r>
      <w:proofErr w:type="spellEnd"/>
      <w:r>
        <w:rPr>
          <w:rFonts w:cs="Arial"/>
          <w:szCs w:val="24"/>
        </w:rPr>
        <w:t xml:space="preserve"> 281810 del 22/09/2016 la reconoció en $784.123, </w:t>
      </w:r>
      <w:r w:rsidR="00646420">
        <w:rPr>
          <w:rFonts w:cs="Arial"/>
          <w:szCs w:val="24"/>
        </w:rPr>
        <w:t xml:space="preserve">sin que haya lugar a emitir pronunciamiento sobre ello, toda vez que se desbordaría la competencia </w:t>
      </w:r>
      <w:r w:rsidR="002B7699">
        <w:rPr>
          <w:rFonts w:cs="Arial"/>
          <w:szCs w:val="24"/>
        </w:rPr>
        <w:t xml:space="preserve">de esta </w:t>
      </w:r>
      <w:r w:rsidR="00646420">
        <w:rPr>
          <w:rFonts w:cs="Arial"/>
          <w:szCs w:val="24"/>
        </w:rPr>
        <w:t>Sala.</w:t>
      </w:r>
    </w:p>
    <w:p w:rsidR="00C62618" w:rsidRDefault="00C62618" w:rsidP="00C62618">
      <w:pPr>
        <w:pStyle w:val="Textoindependiente33"/>
        <w:spacing w:line="276" w:lineRule="auto"/>
        <w:contextualSpacing/>
        <w:rPr>
          <w:rFonts w:cs="Arial"/>
          <w:szCs w:val="24"/>
        </w:rPr>
      </w:pPr>
    </w:p>
    <w:p w:rsidR="007957EB" w:rsidRPr="001B47A7" w:rsidRDefault="00B40B01" w:rsidP="00C62618">
      <w:pPr>
        <w:pStyle w:val="Textoindependiente33"/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Consecuente con lo anterior, </w:t>
      </w:r>
      <w:r w:rsidR="001B47A7">
        <w:rPr>
          <w:rFonts w:cs="Arial"/>
          <w:szCs w:val="24"/>
        </w:rPr>
        <w:t xml:space="preserve">procede la modificación </w:t>
      </w:r>
      <w:r w:rsidR="00273760">
        <w:rPr>
          <w:rFonts w:cs="Arial"/>
          <w:szCs w:val="24"/>
        </w:rPr>
        <w:t>de la sentencia revisada para reducir</w:t>
      </w:r>
      <w:r>
        <w:rPr>
          <w:rFonts w:cs="Arial"/>
          <w:szCs w:val="24"/>
        </w:rPr>
        <w:t xml:space="preserve"> la suma a reconocer como retroactivo </w:t>
      </w:r>
      <w:r w:rsidR="00273760">
        <w:rPr>
          <w:rFonts w:cs="Arial"/>
          <w:szCs w:val="24"/>
        </w:rPr>
        <w:t>pensional</w:t>
      </w:r>
      <w:r>
        <w:rPr>
          <w:rFonts w:cs="Arial"/>
          <w:szCs w:val="24"/>
        </w:rPr>
        <w:t xml:space="preserve"> que se concretará en $26´486.802 </w:t>
      </w:r>
      <w:r w:rsidR="00954411">
        <w:rPr>
          <w:rFonts w:cs="Arial"/>
          <w:szCs w:val="24"/>
        </w:rPr>
        <w:t xml:space="preserve">y </w:t>
      </w:r>
      <w:r>
        <w:rPr>
          <w:rFonts w:cs="Arial"/>
          <w:szCs w:val="24"/>
        </w:rPr>
        <w:t xml:space="preserve">cambiar la fecha de disfrute para </w:t>
      </w:r>
      <w:r w:rsidR="00954411">
        <w:rPr>
          <w:rFonts w:cs="Arial"/>
          <w:szCs w:val="24"/>
        </w:rPr>
        <w:t>el 27/01/2014.</w:t>
      </w:r>
    </w:p>
    <w:p w:rsidR="00471A11" w:rsidRDefault="00471A11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</w:p>
    <w:p w:rsidR="00860976" w:rsidRPr="00860976" w:rsidRDefault="009C2A3C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2.3. </w:t>
      </w:r>
      <w:r w:rsidR="00860976">
        <w:rPr>
          <w:rFonts w:ascii="Arial" w:hAnsi="Arial" w:cs="Arial"/>
          <w:b/>
          <w:szCs w:val="24"/>
        </w:rPr>
        <w:t>Causación de los intereses de mora de que trata el artículo 141 de la ley 100 de 1993.</w:t>
      </w:r>
    </w:p>
    <w:p w:rsidR="00890F45" w:rsidRDefault="00890F45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760AEE" w:rsidRPr="00760AEE" w:rsidRDefault="009C2A3C" w:rsidP="007618FC">
      <w:pPr>
        <w:pStyle w:val="Textoindependiente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2.3</w:t>
      </w:r>
      <w:r w:rsidR="00760AEE" w:rsidRPr="00760AEE">
        <w:rPr>
          <w:b/>
          <w:szCs w:val="24"/>
        </w:rPr>
        <w:t>.1 Fundamento jurídico</w:t>
      </w:r>
    </w:p>
    <w:p w:rsidR="00760AEE" w:rsidRPr="00760AEE" w:rsidRDefault="00760AEE" w:rsidP="007618FC">
      <w:pPr>
        <w:pStyle w:val="Textoindependiente"/>
        <w:spacing w:line="276" w:lineRule="auto"/>
        <w:contextualSpacing/>
        <w:rPr>
          <w:b/>
          <w:szCs w:val="24"/>
        </w:rPr>
      </w:pPr>
    </w:p>
    <w:p w:rsidR="00221B6B" w:rsidRDefault="00221B6B" w:rsidP="007618FC">
      <w:pPr>
        <w:pStyle w:val="Textoindependiente"/>
        <w:spacing w:line="276" w:lineRule="auto"/>
        <w:contextualSpacing/>
        <w:rPr>
          <w:szCs w:val="24"/>
        </w:rPr>
      </w:pPr>
      <w:r>
        <w:rPr>
          <w:szCs w:val="24"/>
        </w:rPr>
        <w:t>Respecto a la</w:t>
      </w:r>
      <w:r w:rsidRPr="007872B7">
        <w:rPr>
          <w:szCs w:val="24"/>
        </w:rPr>
        <w:t xml:space="preserve"> fecha a partir de la cual proceden los intereses moratorios previstos en el artí</w:t>
      </w:r>
      <w:r>
        <w:rPr>
          <w:szCs w:val="24"/>
        </w:rPr>
        <w:t xml:space="preserve">culo 141 de la Ley 100 de 1993, y </w:t>
      </w:r>
      <w:r w:rsidRPr="007872B7">
        <w:rPr>
          <w:szCs w:val="24"/>
        </w:rPr>
        <w:t>de conformidad con lo dispuesto por el artículo 33 de la Ley 100 de 1993, modificado por el artículo 9° de la Ley 797/03,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legales.</w:t>
      </w:r>
    </w:p>
    <w:p w:rsidR="00760AEE" w:rsidRDefault="00760AEE" w:rsidP="007618FC">
      <w:pPr>
        <w:pStyle w:val="Textoindependiente"/>
        <w:spacing w:line="276" w:lineRule="auto"/>
        <w:contextualSpacing/>
        <w:rPr>
          <w:szCs w:val="24"/>
        </w:rPr>
      </w:pPr>
    </w:p>
    <w:p w:rsidR="00760AEE" w:rsidRPr="00760AEE" w:rsidRDefault="009C2A3C" w:rsidP="007618FC">
      <w:pPr>
        <w:pStyle w:val="Textoindependiente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2.3</w:t>
      </w:r>
      <w:r w:rsidR="002831CE">
        <w:rPr>
          <w:b/>
          <w:szCs w:val="24"/>
        </w:rPr>
        <w:t>.2 F</w:t>
      </w:r>
      <w:r w:rsidR="00760AEE" w:rsidRPr="00760AEE">
        <w:rPr>
          <w:b/>
          <w:szCs w:val="24"/>
        </w:rPr>
        <w:t>undamento factico</w:t>
      </w:r>
    </w:p>
    <w:p w:rsidR="00760AEE" w:rsidRPr="00760AEE" w:rsidRDefault="00760AEE" w:rsidP="007618FC">
      <w:pPr>
        <w:pStyle w:val="Textoindependiente"/>
        <w:spacing w:line="276" w:lineRule="auto"/>
        <w:contextualSpacing/>
        <w:rPr>
          <w:b/>
          <w:szCs w:val="24"/>
        </w:rPr>
      </w:pPr>
    </w:p>
    <w:p w:rsidR="00221B6B" w:rsidRDefault="00760AEE" w:rsidP="007618FC">
      <w:pPr>
        <w:pStyle w:val="Textoindependiente"/>
        <w:spacing w:line="276" w:lineRule="auto"/>
        <w:contextualSpacing/>
        <w:rPr>
          <w:szCs w:val="24"/>
        </w:rPr>
      </w:pPr>
      <w:r>
        <w:rPr>
          <w:szCs w:val="24"/>
        </w:rPr>
        <w:t xml:space="preserve">Se tiene acreditado que la reclamación se presentó </w:t>
      </w:r>
      <w:r w:rsidR="00221B6B" w:rsidRPr="00E159D2">
        <w:rPr>
          <w:szCs w:val="24"/>
        </w:rPr>
        <w:t>el 10</w:t>
      </w:r>
      <w:r>
        <w:rPr>
          <w:szCs w:val="24"/>
        </w:rPr>
        <w:t>-09-</w:t>
      </w:r>
      <w:r w:rsidR="00221B6B" w:rsidRPr="00E159D2">
        <w:rPr>
          <w:szCs w:val="24"/>
        </w:rPr>
        <w:t>2013,</w:t>
      </w:r>
      <w:r>
        <w:rPr>
          <w:szCs w:val="24"/>
        </w:rPr>
        <w:t xml:space="preserve"> fecha para la cual, según se dijo </w:t>
      </w:r>
      <w:proofErr w:type="spellStart"/>
      <w:r>
        <w:rPr>
          <w:szCs w:val="24"/>
        </w:rPr>
        <w:t>anteladamente</w:t>
      </w:r>
      <w:proofErr w:type="spellEnd"/>
      <w:r>
        <w:rPr>
          <w:szCs w:val="24"/>
        </w:rPr>
        <w:t>, reunía los requisitos para pensionarse; por lo que Colpensiones debía reconocerla dentro de lo</w:t>
      </w:r>
      <w:r w:rsidR="00221B6B" w:rsidRPr="00E159D2">
        <w:rPr>
          <w:szCs w:val="24"/>
        </w:rPr>
        <w:t xml:space="preserve">s 4 meses </w:t>
      </w:r>
      <w:r>
        <w:rPr>
          <w:szCs w:val="24"/>
        </w:rPr>
        <w:t>siguientes</w:t>
      </w:r>
      <w:r w:rsidR="006A7BC9">
        <w:rPr>
          <w:szCs w:val="24"/>
        </w:rPr>
        <w:t xml:space="preserve"> </w:t>
      </w:r>
      <w:r>
        <w:rPr>
          <w:szCs w:val="24"/>
        </w:rPr>
        <w:t xml:space="preserve">y como solo lo hizo el </w:t>
      </w:r>
      <w:r w:rsidR="001A11DA">
        <w:rPr>
          <w:szCs w:val="24"/>
        </w:rPr>
        <w:t>2</w:t>
      </w:r>
      <w:r w:rsidR="00753E86">
        <w:rPr>
          <w:szCs w:val="24"/>
        </w:rPr>
        <w:t>2</w:t>
      </w:r>
      <w:r w:rsidR="001A11DA">
        <w:rPr>
          <w:szCs w:val="24"/>
        </w:rPr>
        <w:t>-09-2016</w:t>
      </w:r>
      <w:r>
        <w:rPr>
          <w:szCs w:val="24"/>
        </w:rPr>
        <w:t xml:space="preserve">, se causó el derecho a su pago a partir del </w:t>
      </w:r>
      <w:r w:rsidR="00221B6B">
        <w:rPr>
          <w:szCs w:val="24"/>
        </w:rPr>
        <w:t>11</w:t>
      </w:r>
      <w:r w:rsidR="006A7BC9">
        <w:rPr>
          <w:szCs w:val="24"/>
        </w:rPr>
        <w:t>-01-201</w:t>
      </w:r>
      <w:r w:rsidR="00221B6B">
        <w:rPr>
          <w:szCs w:val="24"/>
        </w:rPr>
        <w:t>4</w:t>
      </w:r>
      <w:r w:rsidR="006A7BC9">
        <w:rPr>
          <w:szCs w:val="24"/>
        </w:rPr>
        <w:t xml:space="preserve">, </w:t>
      </w:r>
      <w:r w:rsidR="00E86FDD">
        <w:rPr>
          <w:szCs w:val="24"/>
        </w:rPr>
        <w:t xml:space="preserve">por lo que en principio se harían exigibles a partir de esa calenda </w:t>
      </w:r>
      <w:r w:rsidR="006A7BC9">
        <w:rPr>
          <w:szCs w:val="24"/>
        </w:rPr>
        <w:t xml:space="preserve">como lo dispuso la </w:t>
      </w:r>
      <w:r w:rsidR="006A7BC9">
        <w:rPr>
          <w:szCs w:val="24"/>
        </w:rPr>
        <w:lastRenderedPageBreak/>
        <w:t>primera instancia</w:t>
      </w:r>
      <w:r w:rsidR="00E86FDD">
        <w:rPr>
          <w:szCs w:val="24"/>
        </w:rPr>
        <w:t>; sin embargo, como</w:t>
      </w:r>
      <w:r w:rsidR="00464847">
        <w:rPr>
          <w:szCs w:val="24"/>
        </w:rPr>
        <w:t xml:space="preserve"> el disfrute </w:t>
      </w:r>
      <w:r w:rsidR="00E86FDD">
        <w:rPr>
          <w:szCs w:val="24"/>
        </w:rPr>
        <w:t>pensional se reconoce</w:t>
      </w:r>
      <w:r w:rsidR="00464847">
        <w:rPr>
          <w:szCs w:val="24"/>
        </w:rPr>
        <w:t>rá</w:t>
      </w:r>
      <w:r w:rsidR="00E86FDD">
        <w:rPr>
          <w:szCs w:val="24"/>
        </w:rPr>
        <w:t xml:space="preserve"> a partir del 27/01/2014, solo serán procedentes a partir de este momento y</w:t>
      </w:r>
      <w:r w:rsidR="00464847">
        <w:rPr>
          <w:szCs w:val="24"/>
        </w:rPr>
        <w:t xml:space="preserve"> sobre cada mesada</w:t>
      </w:r>
      <w:r w:rsidR="00E86FDD">
        <w:rPr>
          <w:szCs w:val="24"/>
        </w:rPr>
        <w:t>, consecuente con ello, deberá modificarse la decisión en este sentido.</w:t>
      </w:r>
    </w:p>
    <w:p w:rsidR="00221B6B" w:rsidRDefault="00221B6B" w:rsidP="007618FC">
      <w:pPr>
        <w:pStyle w:val="Textoindependiente"/>
        <w:spacing w:line="276" w:lineRule="auto"/>
        <w:contextualSpacing/>
        <w:rPr>
          <w:szCs w:val="24"/>
        </w:rPr>
      </w:pPr>
    </w:p>
    <w:p w:rsidR="00AB3DD0" w:rsidRDefault="009C2A3C" w:rsidP="007618FC">
      <w:pPr>
        <w:pStyle w:val="Textoindependiente"/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2.4</w:t>
      </w:r>
      <w:r w:rsidR="002B7F95">
        <w:rPr>
          <w:b/>
          <w:szCs w:val="24"/>
        </w:rPr>
        <w:t xml:space="preserve"> Prescripción</w:t>
      </w:r>
    </w:p>
    <w:p w:rsidR="00221B6B" w:rsidRDefault="00221B6B" w:rsidP="007618FC">
      <w:pPr>
        <w:pStyle w:val="Textoindependiente"/>
        <w:spacing w:line="276" w:lineRule="auto"/>
        <w:contextualSpacing/>
        <w:rPr>
          <w:b/>
          <w:szCs w:val="24"/>
        </w:rPr>
      </w:pPr>
    </w:p>
    <w:p w:rsidR="00AB3DD0" w:rsidRPr="007872B7" w:rsidRDefault="00AB3DD0" w:rsidP="007618FC">
      <w:pPr>
        <w:pStyle w:val="Textoindependiente"/>
        <w:spacing w:line="276" w:lineRule="auto"/>
        <w:contextualSpacing/>
        <w:rPr>
          <w:szCs w:val="24"/>
        </w:rPr>
      </w:pPr>
      <w:r>
        <w:rPr>
          <w:szCs w:val="24"/>
        </w:rPr>
        <w:t xml:space="preserve">Finalmente, </w:t>
      </w:r>
      <w:r w:rsidR="00753E86">
        <w:rPr>
          <w:szCs w:val="24"/>
        </w:rPr>
        <w:t xml:space="preserve">dado que el derecho se hizo exigible cuando satisfizo los requisitos para pensionarse el </w:t>
      </w:r>
      <w:r w:rsidR="00A93690">
        <w:rPr>
          <w:szCs w:val="24"/>
        </w:rPr>
        <w:t>21-09-2011</w:t>
      </w:r>
      <w:r w:rsidR="00753E86">
        <w:rPr>
          <w:szCs w:val="24"/>
        </w:rPr>
        <w:t>, desde ese momento empezó a correr el término de la prescripción trienal</w:t>
      </w:r>
      <w:r w:rsidR="00A93690">
        <w:rPr>
          <w:szCs w:val="24"/>
        </w:rPr>
        <w:t>,</w:t>
      </w:r>
      <w:r w:rsidR="00ED255A">
        <w:rPr>
          <w:szCs w:val="24"/>
        </w:rPr>
        <w:t xml:space="preserve"> previsto en el artículo 488 del Código Sustantivo del Trabajo y 151 del Código Procesal del Trabajo y la Seguridad Social; </w:t>
      </w:r>
      <w:r w:rsidR="00753E86">
        <w:rPr>
          <w:szCs w:val="24"/>
        </w:rPr>
        <w:t xml:space="preserve">que se interrumpió al presentarse la reclamación el 10-09-2013, incoándose la demanda el </w:t>
      </w:r>
      <w:r w:rsidR="00423358">
        <w:rPr>
          <w:szCs w:val="24"/>
        </w:rPr>
        <w:t>04-07-2015</w:t>
      </w:r>
      <w:r w:rsidR="00753E86">
        <w:rPr>
          <w:szCs w:val="24"/>
        </w:rPr>
        <w:t>, antes de completarse el nuevo lapso que comenzó a contase</w:t>
      </w:r>
      <w:r w:rsidR="00A93690">
        <w:rPr>
          <w:szCs w:val="24"/>
        </w:rPr>
        <w:t>; luego</w:t>
      </w:r>
      <w:r w:rsidR="00FE16D6">
        <w:rPr>
          <w:szCs w:val="24"/>
        </w:rPr>
        <w:t>, no prescribió algún emolumento</w:t>
      </w:r>
      <w:r w:rsidR="00A93690">
        <w:rPr>
          <w:szCs w:val="24"/>
        </w:rPr>
        <w:t xml:space="preserve"> como lo declaró la primera instancia</w:t>
      </w:r>
      <w:r w:rsidR="00FE16D6">
        <w:rPr>
          <w:szCs w:val="24"/>
        </w:rPr>
        <w:t>.</w:t>
      </w:r>
      <w:r w:rsidR="00753E86">
        <w:rPr>
          <w:szCs w:val="24"/>
        </w:rPr>
        <w:t xml:space="preserve"> </w:t>
      </w:r>
    </w:p>
    <w:p w:rsidR="00DD0254" w:rsidRDefault="00DD0254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  <w:r>
        <w:rPr>
          <w:rFonts w:ascii="Arial" w:hAnsi="Arial" w:cs="Arial"/>
          <w:szCs w:val="24"/>
          <w:lang w:eastAsia="es-CO"/>
        </w:rPr>
        <w:t xml:space="preserve"> </w:t>
      </w:r>
    </w:p>
    <w:p w:rsidR="003371E3" w:rsidRPr="009E4017" w:rsidRDefault="003371E3" w:rsidP="007618FC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 w:rsidRPr="009E4017">
        <w:rPr>
          <w:rFonts w:ascii="Arial" w:hAnsi="Arial" w:cs="Arial"/>
          <w:b/>
          <w:color w:val="000000"/>
          <w:szCs w:val="24"/>
          <w:lang w:eastAsia="es-CO"/>
        </w:rPr>
        <w:t>CONCLUSIÓN</w:t>
      </w:r>
    </w:p>
    <w:p w:rsidR="003D0DFC" w:rsidRPr="009E4017" w:rsidRDefault="003D0DFC" w:rsidP="007618FC">
      <w:pPr>
        <w:shd w:val="clear" w:color="auto" w:fill="FFFFFF"/>
        <w:tabs>
          <w:tab w:val="left" w:pos="5197"/>
        </w:tabs>
        <w:spacing w:line="276" w:lineRule="auto"/>
        <w:ind w:firstLine="851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5D5593" w:rsidRDefault="008260C9" w:rsidP="007618FC">
      <w:pPr>
        <w:shd w:val="clear" w:color="auto" w:fill="FFFFFF"/>
        <w:tabs>
          <w:tab w:val="left" w:pos="3439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>Conforme a lo anterior</w:t>
      </w:r>
      <w:r w:rsidR="00221B6B">
        <w:rPr>
          <w:rFonts w:ascii="Arial" w:hAnsi="Arial" w:cs="Arial"/>
          <w:szCs w:val="24"/>
        </w:rPr>
        <w:t>,</w:t>
      </w:r>
      <w:r w:rsidR="00AA732A" w:rsidRPr="009E4017">
        <w:rPr>
          <w:rFonts w:ascii="Arial" w:hAnsi="Arial" w:cs="Arial"/>
          <w:szCs w:val="24"/>
        </w:rPr>
        <w:t xml:space="preserve"> la decisión de primera instancia se</w:t>
      </w:r>
      <w:r w:rsidR="00A93690">
        <w:rPr>
          <w:rFonts w:ascii="Arial" w:hAnsi="Arial" w:cs="Arial"/>
          <w:szCs w:val="24"/>
        </w:rPr>
        <w:t>rá confirmada,</w:t>
      </w:r>
      <w:r w:rsidR="002831CE">
        <w:rPr>
          <w:rFonts w:ascii="Arial" w:hAnsi="Arial" w:cs="Arial"/>
          <w:szCs w:val="24"/>
        </w:rPr>
        <w:t xml:space="preserve"> salvo los numerales 2º, 3º y 4º, que se modificarán, para establecer</w:t>
      </w:r>
      <w:r w:rsidR="00C25172">
        <w:rPr>
          <w:rFonts w:ascii="Arial" w:hAnsi="Arial" w:cs="Arial"/>
          <w:szCs w:val="24"/>
        </w:rPr>
        <w:t xml:space="preserve"> el día 27/01/2014 como la fecha de disfrute</w:t>
      </w:r>
      <w:r w:rsidR="00BB09CC">
        <w:rPr>
          <w:rFonts w:ascii="Arial" w:hAnsi="Arial" w:cs="Arial"/>
          <w:szCs w:val="24"/>
        </w:rPr>
        <w:t xml:space="preserve"> </w:t>
      </w:r>
      <w:r w:rsidR="002831CE">
        <w:rPr>
          <w:rFonts w:ascii="Arial" w:hAnsi="Arial" w:cs="Arial"/>
          <w:szCs w:val="24"/>
        </w:rPr>
        <w:t>de la pensión para el año 201</w:t>
      </w:r>
      <w:r w:rsidR="00C25172">
        <w:rPr>
          <w:rFonts w:ascii="Arial" w:hAnsi="Arial" w:cs="Arial"/>
          <w:szCs w:val="24"/>
        </w:rPr>
        <w:t>4</w:t>
      </w:r>
      <w:r w:rsidR="000B1CBC">
        <w:rPr>
          <w:rFonts w:ascii="Arial" w:hAnsi="Arial" w:cs="Arial"/>
          <w:szCs w:val="24"/>
        </w:rPr>
        <w:t xml:space="preserve"> y </w:t>
      </w:r>
      <w:r w:rsidR="00250AA1">
        <w:rPr>
          <w:rFonts w:ascii="Arial" w:hAnsi="Arial" w:cs="Arial"/>
          <w:szCs w:val="24"/>
        </w:rPr>
        <w:t>la suma de</w:t>
      </w:r>
      <w:r w:rsidR="002831CE">
        <w:rPr>
          <w:rFonts w:ascii="Arial" w:hAnsi="Arial" w:cs="Arial"/>
          <w:szCs w:val="24"/>
        </w:rPr>
        <w:t xml:space="preserve"> $</w:t>
      </w:r>
      <w:r w:rsidR="000B1CBC">
        <w:rPr>
          <w:rFonts w:ascii="Arial" w:hAnsi="Arial" w:cs="Arial"/>
          <w:szCs w:val="24"/>
        </w:rPr>
        <w:t>683.527</w:t>
      </w:r>
      <w:r w:rsidR="00250AA1">
        <w:rPr>
          <w:rFonts w:ascii="Arial" w:hAnsi="Arial" w:cs="Arial"/>
          <w:szCs w:val="24"/>
        </w:rPr>
        <w:t xml:space="preserve"> como valor de la mesada a partir de esa misma fecha</w:t>
      </w:r>
      <w:r w:rsidR="000B1CBC">
        <w:rPr>
          <w:rFonts w:ascii="Arial" w:hAnsi="Arial" w:cs="Arial"/>
          <w:szCs w:val="24"/>
        </w:rPr>
        <w:t>, por lo que el retroactivo a reconocer</w:t>
      </w:r>
      <w:r w:rsidR="00752609">
        <w:rPr>
          <w:rFonts w:ascii="Arial" w:hAnsi="Arial" w:cs="Arial"/>
          <w:szCs w:val="24"/>
        </w:rPr>
        <w:t xml:space="preserve"> será de </w:t>
      </w:r>
      <w:r w:rsidR="000B1CBC">
        <w:rPr>
          <w:rFonts w:ascii="Arial" w:hAnsi="Arial" w:cs="Arial"/>
          <w:szCs w:val="24"/>
        </w:rPr>
        <w:t>$26´486.802</w:t>
      </w:r>
      <w:r w:rsidR="00752609">
        <w:rPr>
          <w:rFonts w:ascii="Arial" w:hAnsi="Arial" w:cs="Arial"/>
          <w:szCs w:val="24"/>
        </w:rPr>
        <w:t>;</w:t>
      </w:r>
      <w:r w:rsidR="00E86FDD">
        <w:rPr>
          <w:rFonts w:ascii="Arial" w:hAnsi="Arial" w:cs="Arial"/>
          <w:szCs w:val="24"/>
        </w:rPr>
        <w:t xml:space="preserve"> así como </w:t>
      </w:r>
      <w:r w:rsidR="000B1CBC">
        <w:rPr>
          <w:rFonts w:ascii="Arial" w:hAnsi="Arial" w:cs="Arial"/>
          <w:szCs w:val="24"/>
        </w:rPr>
        <w:t xml:space="preserve"> el numeral 5º para señalar que es </w:t>
      </w:r>
      <w:r w:rsidR="00E86FDD">
        <w:rPr>
          <w:rFonts w:ascii="Arial" w:hAnsi="Arial" w:cs="Arial"/>
          <w:szCs w:val="24"/>
        </w:rPr>
        <w:t>a partir de</w:t>
      </w:r>
      <w:r w:rsidR="000B1CBC">
        <w:rPr>
          <w:rFonts w:ascii="Arial" w:hAnsi="Arial" w:cs="Arial"/>
          <w:szCs w:val="24"/>
        </w:rPr>
        <w:t xml:space="preserve">l 27/01/2014 que </w:t>
      </w:r>
      <w:r w:rsidR="00E86FDD">
        <w:rPr>
          <w:rFonts w:ascii="Arial" w:hAnsi="Arial" w:cs="Arial"/>
          <w:szCs w:val="24"/>
        </w:rPr>
        <w:t>procede el reconocimiento de los intereses moratorios</w:t>
      </w:r>
      <w:r w:rsidR="000B1CBC">
        <w:rPr>
          <w:rFonts w:ascii="Arial" w:hAnsi="Arial" w:cs="Arial"/>
          <w:szCs w:val="24"/>
        </w:rPr>
        <w:t>;</w:t>
      </w:r>
      <w:r w:rsidR="00A93690">
        <w:rPr>
          <w:rFonts w:ascii="Arial" w:hAnsi="Arial" w:cs="Arial"/>
          <w:szCs w:val="24"/>
        </w:rPr>
        <w:t xml:space="preserve"> sin que deba imponerse costas </w:t>
      </w:r>
      <w:r w:rsidR="00500C7F">
        <w:rPr>
          <w:rFonts w:ascii="Arial" w:hAnsi="Arial" w:cs="Arial"/>
          <w:szCs w:val="24"/>
        </w:rPr>
        <w:t>por tratarse del grado jurisdiccional de consulta.</w:t>
      </w:r>
    </w:p>
    <w:p w:rsidR="00E50462" w:rsidRDefault="00E50462" w:rsidP="007618FC">
      <w:pPr>
        <w:shd w:val="clear" w:color="auto" w:fill="FFFFFF"/>
        <w:tabs>
          <w:tab w:val="left" w:pos="3439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E50462" w:rsidRDefault="00E50462" w:rsidP="00E50462">
      <w:pPr>
        <w:tabs>
          <w:tab w:val="left" w:pos="58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Ahora, como fue informado por el apoderado de</w:t>
      </w:r>
      <w:r w:rsidR="00464847">
        <w:rPr>
          <w:rFonts w:ascii="Arial" w:hAnsi="Arial" w:cs="Arial"/>
          <w:szCs w:val="24"/>
        </w:rPr>
        <w:t xml:space="preserve"> la parte actora, quien aportó el registro civil de defunción respectivo</w:t>
      </w:r>
      <w:r>
        <w:rPr>
          <w:rFonts w:ascii="Arial" w:hAnsi="Arial" w:cs="Arial"/>
          <w:szCs w:val="24"/>
        </w:rPr>
        <w:t xml:space="preserve">, el señor Fabio de Jesús Zapata Hernández falleció el 10/12/2017, Colpensiones deberá efectuar el pago de los conceptos que en esta decisión se le ordenan, a favor de la sucesión ilíquida del citado señor, todo ello con fundamento en el inciso 4º del artículo 281 del </w:t>
      </w:r>
      <w:proofErr w:type="spellStart"/>
      <w:r>
        <w:rPr>
          <w:rFonts w:ascii="Arial" w:hAnsi="Arial" w:cs="Arial"/>
          <w:szCs w:val="24"/>
        </w:rPr>
        <w:t>C.G.P</w:t>
      </w:r>
      <w:proofErr w:type="spellEnd"/>
      <w:r>
        <w:rPr>
          <w:rFonts w:ascii="Arial" w:hAnsi="Arial" w:cs="Arial"/>
          <w:szCs w:val="24"/>
        </w:rPr>
        <w:t xml:space="preserve">., aplicable por reenvío del artículo 145 del </w:t>
      </w:r>
      <w:proofErr w:type="spellStart"/>
      <w:r>
        <w:rPr>
          <w:rFonts w:ascii="Arial" w:hAnsi="Arial" w:cs="Arial"/>
          <w:szCs w:val="24"/>
        </w:rPr>
        <w:t>C.P.L</w:t>
      </w:r>
      <w:proofErr w:type="spellEnd"/>
      <w:r>
        <w:rPr>
          <w:rFonts w:ascii="Arial" w:hAnsi="Arial" w:cs="Arial"/>
          <w:szCs w:val="24"/>
        </w:rPr>
        <w:t xml:space="preserve">. y de la S.S. </w:t>
      </w:r>
    </w:p>
    <w:p w:rsidR="005D5593" w:rsidRPr="009E4017" w:rsidRDefault="005D5593" w:rsidP="007618FC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Pr="009E4017" w:rsidRDefault="003371E3" w:rsidP="007618FC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>DECISIÓN</w:t>
      </w:r>
    </w:p>
    <w:p w:rsidR="00134C86" w:rsidRPr="009E4017" w:rsidRDefault="00134C86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226D5F" w:rsidRDefault="00226D5F" w:rsidP="007618FC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E4017">
        <w:rPr>
          <w:rFonts w:ascii="Arial" w:hAnsi="Arial" w:cs="Arial"/>
          <w:sz w:val="24"/>
          <w:szCs w:val="24"/>
        </w:rPr>
        <w:t xml:space="preserve">En mérito de lo expuesto, el </w:t>
      </w:r>
      <w:r w:rsidRPr="009E4017">
        <w:rPr>
          <w:rFonts w:ascii="Arial" w:hAnsi="Arial" w:cs="Arial"/>
          <w:b/>
          <w:sz w:val="24"/>
          <w:szCs w:val="24"/>
        </w:rPr>
        <w:t xml:space="preserve">Tribunal Superior del Distrito Judicial de Pereira - Risaralda, Sala </w:t>
      </w:r>
      <w:r w:rsidR="00C2142C">
        <w:rPr>
          <w:rFonts w:ascii="Arial" w:hAnsi="Arial" w:cs="Arial"/>
          <w:b/>
          <w:sz w:val="24"/>
          <w:szCs w:val="24"/>
        </w:rPr>
        <w:t>Segunda</w:t>
      </w:r>
      <w:r w:rsidR="003371E3" w:rsidRPr="009E4017">
        <w:rPr>
          <w:rFonts w:ascii="Arial" w:hAnsi="Arial" w:cs="Arial"/>
          <w:b/>
          <w:sz w:val="24"/>
          <w:szCs w:val="24"/>
        </w:rPr>
        <w:t xml:space="preserve"> de Decisión </w:t>
      </w:r>
      <w:r w:rsidRPr="009E4017">
        <w:rPr>
          <w:rFonts w:ascii="Arial" w:hAnsi="Arial" w:cs="Arial"/>
          <w:b/>
          <w:sz w:val="24"/>
          <w:szCs w:val="24"/>
        </w:rPr>
        <w:t>Laboral,</w:t>
      </w:r>
      <w:r w:rsidRPr="009E4017">
        <w:rPr>
          <w:rFonts w:ascii="Arial" w:hAnsi="Arial" w:cs="Arial"/>
          <w:sz w:val="24"/>
          <w:szCs w:val="24"/>
        </w:rPr>
        <w:t xml:space="preserve"> administrando justicia en nombre de la Repú</w:t>
      </w:r>
      <w:r w:rsidR="00B03F32">
        <w:rPr>
          <w:rFonts w:ascii="Arial" w:hAnsi="Arial" w:cs="Arial"/>
          <w:sz w:val="24"/>
          <w:szCs w:val="24"/>
        </w:rPr>
        <w:t>blica y por autoridad de la ley.</w:t>
      </w:r>
    </w:p>
    <w:p w:rsidR="00791473" w:rsidRDefault="00791473" w:rsidP="007618FC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D5F" w:rsidRDefault="00D578CB" w:rsidP="007618FC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9E4017">
        <w:rPr>
          <w:rFonts w:ascii="Arial" w:hAnsi="Arial" w:cs="Arial"/>
          <w:b/>
          <w:szCs w:val="24"/>
        </w:rPr>
        <w:t>RESUELVE</w:t>
      </w:r>
    </w:p>
    <w:p w:rsidR="00B4160D" w:rsidRPr="009E4017" w:rsidRDefault="00B4160D" w:rsidP="007618FC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</w:p>
    <w:p w:rsidR="000B1CBC" w:rsidRDefault="00B4160D" w:rsidP="007618FC">
      <w:pPr>
        <w:pStyle w:val="Sinespaciado"/>
        <w:tabs>
          <w:tab w:val="left" w:pos="338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60C3">
        <w:rPr>
          <w:rFonts w:ascii="Arial" w:hAnsi="Arial" w:cs="Arial"/>
          <w:b/>
          <w:sz w:val="24"/>
          <w:szCs w:val="24"/>
          <w:u w:val="single"/>
        </w:rPr>
        <w:t>PRIMERO</w:t>
      </w:r>
      <w:r w:rsidRPr="003C60C3">
        <w:rPr>
          <w:rFonts w:ascii="Arial" w:hAnsi="Arial" w:cs="Arial"/>
          <w:b/>
          <w:sz w:val="24"/>
          <w:szCs w:val="24"/>
        </w:rPr>
        <w:t>: CONFIRMAR</w:t>
      </w:r>
      <w:r w:rsidR="000B1CBC">
        <w:rPr>
          <w:rFonts w:ascii="Arial" w:hAnsi="Arial" w:cs="Arial"/>
          <w:b/>
          <w:sz w:val="24"/>
          <w:szCs w:val="24"/>
        </w:rPr>
        <w:t xml:space="preserve"> </w:t>
      </w:r>
      <w:r w:rsidRPr="003C60C3">
        <w:rPr>
          <w:rFonts w:ascii="Arial" w:hAnsi="Arial" w:cs="Arial"/>
          <w:sz w:val="24"/>
          <w:szCs w:val="24"/>
        </w:rPr>
        <w:t xml:space="preserve">la sentencia proferida el </w:t>
      </w:r>
      <w:r w:rsidR="00ED485D">
        <w:rPr>
          <w:rFonts w:ascii="Arial" w:hAnsi="Arial" w:cs="Arial"/>
          <w:sz w:val="24"/>
          <w:szCs w:val="24"/>
        </w:rPr>
        <w:t xml:space="preserve">24 </w:t>
      </w:r>
      <w:r w:rsidRPr="003C60C3">
        <w:rPr>
          <w:rFonts w:ascii="Arial" w:hAnsi="Arial" w:cs="Arial"/>
          <w:sz w:val="24"/>
          <w:szCs w:val="24"/>
        </w:rPr>
        <w:t xml:space="preserve">de </w:t>
      </w:r>
      <w:r w:rsidR="00ED485D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</w:t>
      </w:r>
      <w:r w:rsidR="00ED485D">
        <w:rPr>
          <w:rFonts w:ascii="Arial" w:hAnsi="Arial" w:cs="Arial"/>
          <w:sz w:val="24"/>
          <w:szCs w:val="24"/>
        </w:rPr>
        <w:t>de 2017</w:t>
      </w:r>
      <w:r w:rsidRPr="003C60C3">
        <w:rPr>
          <w:rFonts w:ascii="Arial" w:hAnsi="Arial" w:cs="Arial"/>
          <w:sz w:val="24"/>
          <w:szCs w:val="24"/>
        </w:rPr>
        <w:t xml:space="preserve"> por el Juzgado Primero Laboral del Circuito de Pereira, dentro del proceso ordinario laboral propuesto por el señor </w:t>
      </w:r>
      <w:r w:rsidR="00ED485D">
        <w:rPr>
          <w:rFonts w:ascii="Arial" w:hAnsi="Arial" w:cs="Arial"/>
          <w:b/>
          <w:sz w:val="24"/>
          <w:szCs w:val="24"/>
        </w:rPr>
        <w:t>Fabio de Jesús Zapata Hernández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C60C3">
        <w:rPr>
          <w:rFonts w:ascii="Arial" w:hAnsi="Arial" w:cs="Arial"/>
          <w:sz w:val="24"/>
          <w:szCs w:val="24"/>
        </w:rPr>
        <w:t xml:space="preserve">en contra de la </w:t>
      </w:r>
      <w:r w:rsidRPr="003C60C3">
        <w:rPr>
          <w:rFonts w:ascii="Arial" w:hAnsi="Arial" w:cs="Arial"/>
          <w:b/>
          <w:sz w:val="24"/>
          <w:szCs w:val="24"/>
        </w:rPr>
        <w:t>Administradora Colombiana de Pensiones –COLPENSIONES</w:t>
      </w:r>
      <w:r w:rsidR="000B1CBC">
        <w:rPr>
          <w:rFonts w:ascii="Arial" w:hAnsi="Arial" w:cs="Arial"/>
          <w:b/>
          <w:sz w:val="24"/>
          <w:szCs w:val="24"/>
        </w:rPr>
        <w:t xml:space="preserve">, </w:t>
      </w:r>
      <w:r w:rsidR="000B1CBC" w:rsidRPr="000B1CBC">
        <w:rPr>
          <w:rFonts w:ascii="Arial" w:hAnsi="Arial" w:cs="Arial"/>
          <w:sz w:val="24"/>
          <w:szCs w:val="24"/>
        </w:rPr>
        <w:t>salvo los numerales 2 a 5 que quedan de la siguiente manera:</w:t>
      </w:r>
    </w:p>
    <w:p w:rsidR="000B1CBC" w:rsidRDefault="000B1CBC" w:rsidP="007618FC">
      <w:pPr>
        <w:pStyle w:val="Sinespaciado"/>
        <w:tabs>
          <w:tab w:val="left" w:pos="338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4160D" w:rsidRDefault="00954411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  <w:r>
        <w:rPr>
          <w:rFonts w:ascii="Arial" w:hAnsi="Arial" w:cs="Arial"/>
          <w:i/>
        </w:rPr>
        <w:t>“</w:t>
      </w:r>
      <w:r w:rsidR="000B1CBC" w:rsidRPr="00954411">
        <w:rPr>
          <w:rFonts w:ascii="Arial" w:hAnsi="Arial" w:cs="Arial"/>
          <w:i/>
        </w:rPr>
        <w:t xml:space="preserve">SEGUNDO: DECLARAR que el señor Fabio de </w:t>
      </w:r>
      <w:r w:rsidRPr="00954411">
        <w:rPr>
          <w:rFonts w:ascii="Arial" w:hAnsi="Arial" w:cs="Arial"/>
          <w:i/>
        </w:rPr>
        <w:t>Jesús</w:t>
      </w:r>
      <w:r w:rsidR="000B1CBC" w:rsidRPr="00954411">
        <w:rPr>
          <w:rFonts w:ascii="Arial" w:hAnsi="Arial" w:cs="Arial"/>
          <w:i/>
        </w:rPr>
        <w:t xml:space="preserve"> Zapata </w:t>
      </w:r>
      <w:r w:rsidRPr="00954411">
        <w:rPr>
          <w:rFonts w:ascii="Arial" w:hAnsi="Arial" w:cs="Arial"/>
          <w:i/>
        </w:rPr>
        <w:t>Hernández</w:t>
      </w:r>
      <w:r w:rsidR="000B1CBC" w:rsidRPr="00954411">
        <w:rPr>
          <w:rFonts w:ascii="Arial" w:hAnsi="Arial" w:cs="Arial"/>
          <w:i/>
        </w:rPr>
        <w:t xml:space="preserve"> tiene derecho al reconocimiento y pago de la pensión de vejez por parte de la Administradora Colombiana de Pensiones –COLPENSIONES- de manera efectiva a partir del 27/01/2014 en cuantía mensual </w:t>
      </w:r>
      <w:r>
        <w:rPr>
          <w:rFonts w:ascii="Arial" w:hAnsi="Arial" w:cs="Arial"/>
          <w:bCs/>
          <w:i/>
          <w:iCs/>
        </w:rPr>
        <w:t xml:space="preserve">de $683.527, la </w:t>
      </w:r>
      <w:r>
        <w:rPr>
          <w:rFonts w:ascii="Arial" w:hAnsi="Arial" w:cs="Arial"/>
          <w:bCs/>
          <w:i/>
          <w:iCs/>
          <w:lang w:val="es-CO"/>
        </w:rPr>
        <w:t xml:space="preserve">que para el año 2015 </w:t>
      </w:r>
      <w:r>
        <w:rPr>
          <w:rFonts w:ascii="Arial" w:hAnsi="Arial" w:cs="Arial"/>
          <w:bCs/>
          <w:i/>
          <w:iCs/>
          <w:lang w:val="es-CO"/>
        </w:rPr>
        <w:lastRenderedPageBreak/>
        <w:t>asciende a $708.544 y para el año 2016 a $756.513</w:t>
      </w:r>
      <w:r w:rsidR="00752609">
        <w:rPr>
          <w:rFonts w:ascii="Arial" w:hAnsi="Arial" w:cs="Arial"/>
          <w:bCs/>
          <w:i/>
          <w:iCs/>
          <w:lang w:val="es-CO"/>
        </w:rPr>
        <w:t xml:space="preserve"> hasta el 30/09/2016</w:t>
      </w:r>
      <w:r>
        <w:rPr>
          <w:rFonts w:ascii="Arial" w:hAnsi="Arial" w:cs="Arial"/>
          <w:bCs/>
          <w:i/>
          <w:iCs/>
          <w:lang w:val="es-CO"/>
        </w:rPr>
        <w:t>, con derecho a 14 mesadas pensionales al año.</w:t>
      </w:r>
    </w:p>
    <w:p w:rsidR="00323473" w:rsidRDefault="00323473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</w:p>
    <w:p w:rsidR="00323473" w:rsidRDefault="00323473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  <w:r>
        <w:rPr>
          <w:rFonts w:ascii="Arial" w:hAnsi="Arial" w:cs="Arial"/>
          <w:bCs/>
          <w:i/>
          <w:iCs/>
          <w:lang w:val="es-CO"/>
        </w:rPr>
        <w:t xml:space="preserve">TERCERO: ORDENAR como consecuencia de la anterior declaración, que la demandada Administradora de Colombiana de Pensiones –COLPENSIONES- proceda a modificar la Resolución N° 2818/10 del 22/09/2016 conforme a lo indicado, esto es, que el derecho a la pensión de vejez le asiste al demandante a partir del 27/01/2014 en cuantía de $683.527 y con derecho </w:t>
      </w:r>
      <w:r w:rsidR="00752609">
        <w:rPr>
          <w:rFonts w:ascii="Arial" w:hAnsi="Arial" w:cs="Arial"/>
          <w:bCs/>
          <w:i/>
          <w:iCs/>
          <w:lang w:val="es-CO"/>
        </w:rPr>
        <w:t>a 14 mesadas pensionales al año; sin perjuicio de que a partir del 01/10/2016 se continúe cancelando el valor reconocido en ese mismo acto administrativo.</w:t>
      </w:r>
    </w:p>
    <w:p w:rsidR="00323473" w:rsidRDefault="00323473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</w:p>
    <w:p w:rsidR="00323473" w:rsidRDefault="00323473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  <w:r>
        <w:rPr>
          <w:rFonts w:ascii="Arial" w:hAnsi="Arial" w:cs="Arial"/>
          <w:bCs/>
          <w:i/>
          <w:iCs/>
          <w:lang w:val="es-CO"/>
        </w:rPr>
        <w:t>CUARTO: CONDENAR a la Administradora Colombiana de Pensiones –COLPENSIONES-</w:t>
      </w:r>
      <w:r w:rsidR="00BB4A9B">
        <w:rPr>
          <w:rFonts w:ascii="Arial" w:hAnsi="Arial" w:cs="Arial"/>
          <w:bCs/>
          <w:i/>
          <w:iCs/>
          <w:lang w:val="es-CO"/>
        </w:rPr>
        <w:t xml:space="preserve"> a </w:t>
      </w:r>
      <w:r w:rsidR="00E50462">
        <w:rPr>
          <w:rFonts w:ascii="Arial" w:hAnsi="Arial" w:cs="Arial"/>
          <w:bCs/>
          <w:i/>
          <w:iCs/>
          <w:lang w:val="es-CO"/>
        </w:rPr>
        <w:t>reconocer y cancelar a favor de la sucesión ilíquida del</w:t>
      </w:r>
      <w:r w:rsidR="00BB4A9B">
        <w:rPr>
          <w:rFonts w:ascii="Arial" w:hAnsi="Arial" w:cs="Arial"/>
          <w:bCs/>
          <w:i/>
          <w:iCs/>
          <w:lang w:val="es-CO"/>
        </w:rPr>
        <w:t xml:space="preserve"> señor Fabio de Jesús Zapata Hernández el retroactivo pensional a que tiene derecho por las mesadas causadas entre el 27/01/2014 y el 30/09/201</w:t>
      </w:r>
      <w:r w:rsidR="00752609">
        <w:rPr>
          <w:rFonts w:ascii="Arial" w:hAnsi="Arial" w:cs="Arial"/>
          <w:bCs/>
          <w:i/>
          <w:iCs/>
          <w:lang w:val="es-CO"/>
        </w:rPr>
        <w:t>6</w:t>
      </w:r>
      <w:r w:rsidR="00BB4A9B">
        <w:rPr>
          <w:rFonts w:ascii="Arial" w:hAnsi="Arial" w:cs="Arial"/>
          <w:bCs/>
          <w:i/>
          <w:iCs/>
          <w:lang w:val="es-CO"/>
        </w:rPr>
        <w:t>, que asciende a la suma de $26´486.802.</w:t>
      </w:r>
    </w:p>
    <w:p w:rsidR="00BB4A9B" w:rsidRDefault="00BB4A9B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  <w:lang w:val="es-CO"/>
        </w:rPr>
      </w:pPr>
    </w:p>
    <w:p w:rsidR="00BB4A9B" w:rsidRDefault="00BB4A9B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  <w:lang w:val="es-CO"/>
        </w:rPr>
        <w:t>QUINTO: CONDENAR a la Administradora Colombiana de Pensiones –COLP</w:t>
      </w:r>
      <w:r w:rsidR="00E50462">
        <w:rPr>
          <w:rFonts w:ascii="Arial" w:hAnsi="Arial" w:cs="Arial"/>
          <w:bCs/>
          <w:i/>
          <w:iCs/>
          <w:lang w:val="es-CO"/>
        </w:rPr>
        <w:t xml:space="preserve">ENSIONES- a cancelar a favor de la sucesión ilíquida del </w:t>
      </w:r>
      <w:r>
        <w:rPr>
          <w:rFonts w:ascii="Arial" w:hAnsi="Arial" w:cs="Arial"/>
          <w:bCs/>
          <w:i/>
          <w:iCs/>
          <w:lang w:val="es-CO"/>
        </w:rPr>
        <w:t xml:space="preserve">señor Fabio de Jesús Zapata Hernández, los intereses moratorios de que trata el artículo 141 de la Ley 100/93, a partir del 27/01/2014, los cuales se deben liquidar mes a mes a la tasa máxima legal vigente a la fecha de pago. </w:t>
      </w:r>
    </w:p>
    <w:p w:rsidR="00954411" w:rsidRDefault="00954411" w:rsidP="00954411">
      <w:pPr>
        <w:pStyle w:val="Sinespaciado"/>
        <w:tabs>
          <w:tab w:val="left" w:pos="3387"/>
        </w:tabs>
        <w:spacing w:line="276" w:lineRule="auto"/>
        <w:ind w:left="283" w:right="227"/>
        <w:contextualSpacing/>
        <w:jc w:val="both"/>
        <w:rPr>
          <w:rFonts w:ascii="Arial" w:hAnsi="Arial" w:cs="Arial"/>
          <w:bCs/>
          <w:i/>
          <w:iCs/>
        </w:rPr>
      </w:pPr>
    </w:p>
    <w:p w:rsidR="00B4160D" w:rsidRPr="00B4160D" w:rsidRDefault="00B4160D" w:rsidP="007618FC">
      <w:pPr>
        <w:spacing w:line="276" w:lineRule="auto"/>
        <w:contextualSpacing/>
        <w:jc w:val="both"/>
        <w:rPr>
          <w:rFonts w:ascii="Arial" w:hAnsi="Arial" w:cs="Arial"/>
          <w:bCs/>
          <w:iCs/>
          <w:szCs w:val="24"/>
        </w:rPr>
      </w:pPr>
      <w:r w:rsidRPr="00550787">
        <w:rPr>
          <w:rFonts w:ascii="Arial" w:hAnsi="Arial" w:cs="Arial"/>
          <w:b/>
          <w:bCs/>
          <w:iCs/>
          <w:szCs w:val="24"/>
          <w:u w:val="single"/>
        </w:rPr>
        <w:t>SEGUNDO</w:t>
      </w:r>
      <w:r w:rsidRPr="00550787">
        <w:rPr>
          <w:rFonts w:ascii="Arial" w:hAnsi="Arial" w:cs="Arial"/>
          <w:b/>
          <w:bCs/>
          <w:iCs/>
          <w:szCs w:val="24"/>
        </w:rPr>
        <w:t xml:space="preserve">: </w:t>
      </w:r>
      <w:r w:rsidRPr="00550787">
        <w:rPr>
          <w:rFonts w:ascii="Arial" w:hAnsi="Arial" w:cs="Arial"/>
          <w:szCs w:val="24"/>
        </w:rPr>
        <w:t xml:space="preserve">Costas en esta instancia </w:t>
      </w:r>
      <w:r w:rsidR="00ED485D">
        <w:rPr>
          <w:rFonts w:ascii="Arial" w:hAnsi="Arial" w:cs="Arial"/>
          <w:szCs w:val="24"/>
        </w:rPr>
        <w:t>no se causaron por tratarse del grado jurisdiccional de consulta</w:t>
      </w:r>
      <w:r>
        <w:rPr>
          <w:rFonts w:ascii="Arial" w:hAnsi="Arial" w:cs="Arial"/>
          <w:szCs w:val="24"/>
        </w:rPr>
        <w:t>.</w:t>
      </w:r>
    </w:p>
    <w:p w:rsidR="003371E3" w:rsidRDefault="003371E3" w:rsidP="007618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Cs w:val="24"/>
        </w:rPr>
      </w:pPr>
    </w:p>
    <w:p w:rsidR="00BB4A9B" w:rsidRPr="00004554" w:rsidRDefault="00BB4A9B" w:rsidP="00BB4A9B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004554">
        <w:rPr>
          <w:rFonts w:ascii="Arial" w:hAnsi="Arial" w:cs="Arial"/>
          <w:szCs w:val="24"/>
        </w:rPr>
        <w:t>Notificación surtida en estrados.</w:t>
      </w:r>
    </w:p>
    <w:p w:rsidR="00BB4A9B" w:rsidRPr="00004554" w:rsidRDefault="00BB4A9B" w:rsidP="00BB4A9B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B4A9B" w:rsidRPr="00004554" w:rsidRDefault="00BB4A9B" w:rsidP="00BB4A9B">
      <w:pPr>
        <w:pStyle w:val="Textoindependiente"/>
        <w:spacing w:line="276" w:lineRule="auto"/>
        <w:contextualSpacing/>
        <w:rPr>
          <w:szCs w:val="24"/>
        </w:rPr>
      </w:pPr>
      <w:r w:rsidRPr="00004554">
        <w:rPr>
          <w:szCs w:val="24"/>
        </w:rPr>
        <w:t>No siendo otro el objeto de la presente audiencia, se eleva y firma esta acta por las personas que han intervenido.</w:t>
      </w:r>
    </w:p>
    <w:p w:rsidR="003371E3" w:rsidRPr="009E4017" w:rsidRDefault="003371E3" w:rsidP="007618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371E3" w:rsidRPr="009E4017" w:rsidRDefault="003371E3" w:rsidP="007618F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Cs w:val="24"/>
        </w:rPr>
        <w:t>Quienes integran la Sala,</w:t>
      </w:r>
    </w:p>
    <w:p w:rsidR="003371E3" w:rsidRPr="009E4017" w:rsidRDefault="003371E3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3371E3" w:rsidRDefault="003371E3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E6ADC" w:rsidRDefault="00DE6ADC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E6ADC" w:rsidRPr="009E4017" w:rsidRDefault="00DE6ADC" w:rsidP="007618FC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3371E3" w:rsidRPr="009E4017" w:rsidRDefault="003371E3" w:rsidP="007618FC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E4017">
        <w:rPr>
          <w:rFonts w:ascii="Arial" w:hAnsi="Arial" w:cs="Arial"/>
          <w:b/>
          <w:sz w:val="24"/>
          <w:szCs w:val="24"/>
          <w:lang w:val="es-ES"/>
        </w:rPr>
        <w:t>OLGA LUCÍA HOYOS SEPÚLVEDA</w:t>
      </w:r>
    </w:p>
    <w:p w:rsidR="003371E3" w:rsidRPr="009E4017" w:rsidRDefault="003371E3" w:rsidP="007618FC">
      <w:pPr>
        <w:pStyle w:val="Sinespaciado"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9E4017">
        <w:rPr>
          <w:rFonts w:ascii="Arial" w:hAnsi="Arial" w:cs="Arial"/>
          <w:sz w:val="24"/>
          <w:szCs w:val="24"/>
          <w:lang w:val="es-ES"/>
        </w:rPr>
        <w:t>Magistrado Ponente</w:t>
      </w:r>
    </w:p>
    <w:p w:rsidR="003371E3" w:rsidRPr="009E4017" w:rsidRDefault="003371E3" w:rsidP="007618FC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:rsidR="00D867DB" w:rsidRDefault="00D867DB" w:rsidP="007618FC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  <w:lang w:val="es-ES"/>
        </w:rPr>
      </w:pPr>
    </w:p>
    <w:p w:rsidR="00B03F32" w:rsidRPr="009E4017" w:rsidRDefault="00B03F32" w:rsidP="007618FC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  <w:lang w:val="es-ES"/>
        </w:rPr>
      </w:pPr>
    </w:p>
    <w:p w:rsidR="00927F7F" w:rsidRPr="009E4017" w:rsidRDefault="00927F7F" w:rsidP="007618FC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  <w:lang w:val="es-ES"/>
        </w:rPr>
      </w:pPr>
    </w:p>
    <w:p w:rsidR="003371E3" w:rsidRPr="009E4017" w:rsidRDefault="003371E3" w:rsidP="007618FC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  <w:r w:rsidRPr="009E4017">
        <w:rPr>
          <w:rFonts w:ascii="Arial" w:hAnsi="Arial" w:cs="Arial"/>
          <w:b/>
          <w:bCs/>
          <w:iCs/>
          <w:sz w:val="23"/>
          <w:szCs w:val="23"/>
          <w:lang w:val="es-ES"/>
        </w:rPr>
        <w:t>JULIO CÉSAR SALAZAR MUÑOZ</w:t>
      </w:r>
      <w:r w:rsidRPr="009E4017">
        <w:rPr>
          <w:rFonts w:ascii="Arial" w:hAnsi="Arial" w:cs="Arial"/>
          <w:sz w:val="23"/>
          <w:szCs w:val="23"/>
          <w:lang w:val="es-ES"/>
        </w:rPr>
        <w:t xml:space="preserve"> </w:t>
      </w:r>
      <w:r w:rsidR="000B2E45">
        <w:rPr>
          <w:rFonts w:ascii="Arial" w:hAnsi="Arial" w:cs="Arial"/>
          <w:sz w:val="23"/>
          <w:szCs w:val="23"/>
          <w:lang w:val="es-ES"/>
        </w:rPr>
        <w:tab/>
        <w:t xml:space="preserve"> </w:t>
      </w:r>
      <w:r w:rsidR="00273079">
        <w:rPr>
          <w:rFonts w:ascii="Arial" w:hAnsi="Arial" w:cs="Arial"/>
          <w:sz w:val="23"/>
          <w:szCs w:val="23"/>
          <w:lang w:val="es-ES"/>
        </w:rPr>
        <w:t xml:space="preserve"> </w:t>
      </w:r>
      <w:r w:rsidR="000B2E45">
        <w:rPr>
          <w:rFonts w:ascii="Arial" w:hAnsi="Arial" w:cs="Arial"/>
          <w:b/>
          <w:bCs/>
          <w:iCs/>
          <w:sz w:val="23"/>
          <w:szCs w:val="23"/>
          <w:lang w:val="es-ES"/>
        </w:rPr>
        <w:t>FRANCISCO JAVIER TAMAYO TABARES</w:t>
      </w:r>
    </w:p>
    <w:p w:rsidR="00E86FDD" w:rsidRDefault="003371E3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9E4017">
        <w:rPr>
          <w:rFonts w:ascii="Arial" w:hAnsi="Arial" w:cs="Arial"/>
          <w:sz w:val="23"/>
          <w:szCs w:val="23"/>
          <w:lang w:val="es-ES"/>
        </w:rPr>
        <w:t xml:space="preserve">                   </w:t>
      </w:r>
      <w:r w:rsidR="00D867DB" w:rsidRPr="009E4017">
        <w:rPr>
          <w:rFonts w:ascii="Arial" w:hAnsi="Arial" w:cs="Arial"/>
          <w:sz w:val="23"/>
          <w:szCs w:val="23"/>
          <w:lang w:val="es-ES"/>
        </w:rPr>
        <w:t>Magistrado</w:t>
      </w:r>
      <w:r w:rsidRPr="009E4017">
        <w:rPr>
          <w:rFonts w:ascii="Arial" w:hAnsi="Arial" w:cs="Arial"/>
          <w:sz w:val="23"/>
          <w:szCs w:val="23"/>
          <w:lang w:val="es-ES"/>
        </w:rPr>
        <w:t xml:space="preserve">                           </w:t>
      </w:r>
      <w:r w:rsidR="000B2E45">
        <w:rPr>
          <w:rFonts w:ascii="Arial" w:hAnsi="Arial" w:cs="Arial"/>
          <w:sz w:val="23"/>
          <w:szCs w:val="23"/>
          <w:lang w:val="es-ES"/>
        </w:rPr>
        <w:t xml:space="preserve">                           </w:t>
      </w:r>
      <w:r w:rsidRPr="009E4017"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 w:rsidR="000B2E45">
        <w:rPr>
          <w:rFonts w:ascii="Arial" w:hAnsi="Arial" w:cs="Arial"/>
          <w:sz w:val="23"/>
          <w:szCs w:val="23"/>
          <w:lang w:val="es-ES"/>
        </w:rPr>
        <w:t>Magistrado</w:t>
      </w:r>
      <w:proofErr w:type="spellEnd"/>
      <w:r w:rsidR="003075CB" w:rsidRPr="003075CB">
        <w:rPr>
          <w:rFonts w:ascii="Arial" w:hAnsi="Arial" w:cs="Arial"/>
          <w:szCs w:val="24"/>
        </w:rPr>
        <w:t xml:space="preserve"> </w:t>
      </w:r>
    </w:p>
    <w:p w:rsidR="00C13F42" w:rsidRPr="00EA3F36" w:rsidRDefault="00EA1B9F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A1B9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</w:t>
      </w:r>
      <w:r w:rsidR="00EA3F36">
        <w:rPr>
          <w:rFonts w:ascii="Arial" w:hAnsi="Arial" w:cs="Arial"/>
          <w:sz w:val="23"/>
          <w:szCs w:val="23"/>
        </w:rPr>
        <w:t>(S</w:t>
      </w:r>
      <w:r w:rsidRPr="00EA1B9F">
        <w:rPr>
          <w:rFonts w:ascii="Arial" w:hAnsi="Arial" w:cs="Arial"/>
          <w:sz w:val="23"/>
          <w:szCs w:val="23"/>
        </w:rPr>
        <w:t>alva voto parcial)</w:t>
      </w: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szCs w:val="24"/>
        </w:rPr>
      </w:pPr>
      <w:r w:rsidRPr="00C13F42">
        <w:rPr>
          <w:rFonts w:ascii="Arial" w:hAnsi="Arial" w:cs="Arial"/>
          <w:i/>
          <w:szCs w:val="24"/>
        </w:rPr>
        <w:t xml:space="preserve">ANEXO  1 – LIQUIDACIÓN </w:t>
      </w:r>
      <w:proofErr w:type="spellStart"/>
      <w:r w:rsidRPr="00C13F42">
        <w:rPr>
          <w:rFonts w:ascii="Arial" w:hAnsi="Arial" w:cs="Arial"/>
          <w:i/>
          <w:szCs w:val="24"/>
        </w:rPr>
        <w:t>IBL</w:t>
      </w:r>
      <w:proofErr w:type="spellEnd"/>
      <w:r w:rsidRPr="00C13F42">
        <w:rPr>
          <w:rFonts w:ascii="Arial" w:hAnsi="Arial" w:cs="Arial"/>
          <w:i/>
          <w:szCs w:val="24"/>
        </w:rPr>
        <w:t xml:space="preserve"> TODA LA VIDA</w:t>
      </w:r>
      <w:r>
        <w:rPr>
          <w:rFonts w:ascii="Arial" w:hAnsi="Arial" w:cs="Arial"/>
          <w:szCs w:val="24"/>
        </w:rPr>
        <w:t xml:space="preserve"> </w:t>
      </w:r>
      <w:r w:rsidRPr="00C13F42">
        <w:rPr>
          <w:noProof/>
          <w:lang w:val="es-ES"/>
        </w:rPr>
        <w:drawing>
          <wp:inline distT="0" distB="0" distL="0" distR="0">
            <wp:extent cx="3836414" cy="91776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35" cy="92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DD" w:rsidRDefault="00E86FDD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E1C2A" w:rsidRDefault="00BE1C2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C13F42" w:rsidRP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i/>
          <w:szCs w:val="24"/>
        </w:rPr>
      </w:pPr>
      <w:r w:rsidRPr="00C13F42">
        <w:rPr>
          <w:rFonts w:ascii="Arial" w:hAnsi="Arial" w:cs="Arial"/>
          <w:i/>
          <w:szCs w:val="24"/>
        </w:rPr>
        <w:t xml:space="preserve">ANEXO 2 – ÚLTIMOS 10 AÑOS </w:t>
      </w:r>
    </w:p>
    <w:p w:rsid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szCs w:val="24"/>
        </w:rPr>
      </w:pPr>
    </w:p>
    <w:p w:rsid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szCs w:val="24"/>
        </w:rPr>
      </w:pPr>
      <w:r w:rsidRPr="00C13F42">
        <w:rPr>
          <w:noProof/>
          <w:lang w:val="es-ES"/>
        </w:rPr>
        <w:drawing>
          <wp:inline distT="0" distB="0" distL="0" distR="0">
            <wp:extent cx="5613400" cy="8632086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DD" w:rsidRDefault="00E86FDD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E86FDD" w:rsidRDefault="00E86FDD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E1C2A" w:rsidRDefault="00BE1C2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E1C2A" w:rsidRDefault="00BE1C2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E86FDD" w:rsidRP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i/>
          <w:szCs w:val="24"/>
        </w:rPr>
      </w:pPr>
      <w:r w:rsidRPr="00C13F42">
        <w:rPr>
          <w:rFonts w:ascii="Arial" w:hAnsi="Arial" w:cs="Arial"/>
          <w:i/>
          <w:szCs w:val="24"/>
        </w:rPr>
        <w:t>ANEXO 3 – RETROACTIVO</w:t>
      </w:r>
    </w:p>
    <w:p w:rsid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szCs w:val="24"/>
        </w:rPr>
      </w:pPr>
      <w:r w:rsidRPr="00C13F42">
        <w:rPr>
          <w:noProof/>
          <w:lang w:val="es-ES"/>
        </w:rPr>
        <w:drawing>
          <wp:inline distT="0" distB="0" distL="0" distR="0">
            <wp:extent cx="5534025" cy="7258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42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szCs w:val="24"/>
        </w:rPr>
      </w:pPr>
    </w:p>
    <w:p w:rsidR="00E86FDD" w:rsidRDefault="00E86FDD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E86FDD" w:rsidRDefault="00E86FDD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B4EDA" w:rsidRDefault="00BB4ED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B4EDA" w:rsidRDefault="00BB4EDA" w:rsidP="003075CB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BB4EDA" w:rsidRPr="00BE1C2A" w:rsidRDefault="00C13F42" w:rsidP="00C13F42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b/>
          <w:i/>
          <w:szCs w:val="24"/>
        </w:rPr>
      </w:pPr>
      <w:r w:rsidRPr="00BE1C2A">
        <w:rPr>
          <w:rFonts w:ascii="Arial" w:hAnsi="Arial" w:cs="Arial"/>
          <w:b/>
          <w:i/>
          <w:szCs w:val="24"/>
        </w:rPr>
        <w:t>OLGA LUCÍA HOYOS SEPÚLVEDA</w:t>
      </w:r>
    </w:p>
    <w:p w:rsidR="004136EB" w:rsidRPr="00BE1C2A" w:rsidRDefault="00C13F42" w:rsidP="00BE1C2A">
      <w:pPr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i/>
          <w:szCs w:val="24"/>
        </w:rPr>
      </w:pPr>
      <w:r w:rsidRPr="00C13F42">
        <w:rPr>
          <w:rFonts w:ascii="Arial" w:hAnsi="Arial" w:cs="Arial"/>
          <w:i/>
          <w:szCs w:val="24"/>
        </w:rPr>
        <w:t>Magistrada</w:t>
      </w:r>
    </w:p>
    <w:sectPr w:rsidR="004136EB" w:rsidRPr="00BE1C2A" w:rsidSect="00EA3F36">
      <w:headerReference w:type="default" r:id="rId13"/>
      <w:footerReference w:type="even" r:id="rId14"/>
      <w:footerReference w:type="default" r:id="rId15"/>
      <w:pgSz w:w="12242" w:h="18722" w:code="14"/>
      <w:pgMar w:top="1871" w:right="1304" w:bottom="130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FF" w:rsidRDefault="001048FF" w:rsidP="00226D5F">
      <w:r>
        <w:separator/>
      </w:r>
    </w:p>
  </w:endnote>
  <w:endnote w:type="continuationSeparator" w:id="0">
    <w:p w:rsidR="001048FF" w:rsidRDefault="001048FF" w:rsidP="002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8" w:rsidRDefault="00F97F30" w:rsidP="008260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4D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4D48" w:rsidRDefault="00364D48" w:rsidP="008260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8" w:rsidRPr="00EA3F36" w:rsidRDefault="00F97F30" w:rsidP="008260C9">
    <w:pPr>
      <w:pStyle w:val="Piedepgina"/>
      <w:framePr w:wrap="around" w:vAnchor="text" w:hAnchor="margin" w:xAlign="right" w:y="1"/>
      <w:rPr>
        <w:rFonts w:ascii="Arial" w:hAnsi="Arial" w:cs="Arial"/>
        <w:sz w:val="18"/>
        <w:szCs w:val="18"/>
      </w:rPr>
    </w:pPr>
    <w:r w:rsidRPr="00EA3F36">
      <w:rPr>
        <w:rFonts w:ascii="Arial" w:hAnsi="Arial" w:cs="Arial"/>
        <w:sz w:val="18"/>
        <w:szCs w:val="18"/>
      </w:rPr>
      <w:fldChar w:fldCharType="begin"/>
    </w:r>
    <w:r w:rsidR="00364D48" w:rsidRPr="00EA3F36">
      <w:rPr>
        <w:rFonts w:ascii="Arial" w:hAnsi="Arial" w:cs="Arial"/>
        <w:sz w:val="18"/>
        <w:szCs w:val="18"/>
      </w:rPr>
      <w:instrText xml:space="preserve">PAGE  </w:instrText>
    </w:r>
    <w:r w:rsidRPr="00EA3F36">
      <w:rPr>
        <w:rFonts w:ascii="Arial" w:hAnsi="Arial" w:cs="Arial"/>
        <w:sz w:val="18"/>
        <w:szCs w:val="18"/>
      </w:rPr>
      <w:fldChar w:fldCharType="separate"/>
    </w:r>
    <w:r w:rsidR="00BE1C2A">
      <w:rPr>
        <w:rFonts w:ascii="Arial" w:hAnsi="Arial" w:cs="Arial"/>
        <w:noProof/>
        <w:sz w:val="18"/>
        <w:szCs w:val="18"/>
      </w:rPr>
      <w:t>11</w:t>
    </w:r>
    <w:r w:rsidRPr="00EA3F36">
      <w:rPr>
        <w:rFonts w:ascii="Arial" w:hAnsi="Arial" w:cs="Arial"/>
        <w:sz w:val="18"/>
        <w:szCs w:val="18"/>
      </w:rPr>
      <w:fldChar w:fldCharType="end"/>
    </w:r>
  </w:p>
  <w:p w:rsidR="00364D48" w:rsidRDefault="00364D48" w:rsidP="008260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FF" w:rsidRDefault="001048FF" w:rsidP="00226D5F">
      <w:r>
        <w:separator/>
      </w:r>
    </w:p>
  </w:footnote>
  <w:footnote w:type="continuationSeparator" w:id="0">
    <w:p w:rsidR="001048FF" w:rsidRDefault="001048FF" w:rsidP="00226D5F">
      <w:r>
        <w:continuationSeparator/>
      </w:r>
    </w:p>
  </w:footnote>
  <w:footnote w:id="1">
    <w:p w:rsidR="004515B3" w:rsidRPr="00EA3F36" w:rsidRDefault="004515B3" w:rsidP="004515B3">
      <w:pPr>
        <w:spacing w:line="360" w:lineRule="auto"/>
        <w:ind w:firstLine="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A3F36">
        <w:rPr>
          <w:rStyle w:val="Refdenotaalpie"/>
          <w:rFonts w:ascii="Arial" w:hAnsi="Arial" w:cs="Arial"/>
          <w:sz w:val="18"/>
          <w:szCs w:val="18"/>
        </w:rPr>
        <w:footnoteRef/>
      </w:r>
      <w:r w:rsidRPr="00EA3F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3F36">
        <w:rPr>
          <w:rFonts w:ascii="Arial" w:hAnsi="Arial" w:cs="Arial"/>
          <w:color w:val="000000" w:themeColor="text1"/>
          <w:sz w:val="18"/>
          <w:szCs w:val="18"/>
        </w:rPr>
        <w:t>SL4335</w:t>
      </w:r>
      <w:proofErr w:type="spellEnd"/>
      <w:r w:rsidRPr="00EA3F36">
        <w:rPr>
          <w:rFonts w:ascii="Arial" w:hAnsi="Arial" w:cs="Arial"/>
          <w:color w:val="000000" w:themeColor="text1"/>
          <w:sz w:val="18"/>
          <w:szCs w:val="18"/>
        </w:rPr>
        <w:t>-2018. Radicación 58966 del 25/09/2018.</w:t>
      </w:r>
    </w:p>
    <w:p w:rsidR="004515B3" w:rsidRPr="004515B3" w:rsidRDefault="004515B3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48" w:rsidRPr="00343511" w:rsidRDefault="00364D48" w:rsidP="00355FBC">
    <w:pPr>
      <w:pStyle w:val="Encabezado"/>
      <w:jc w:val="center"/>
      <w:rPr>
        <w:rFonts w:ascii="Arial" w:hAnsi="Arial" w:cs="Arial"/>
        <w:sz w:val="18"/>
        <w:szCs w:val="18"/>
      </w:rPr>
    </w:pPr>
    <w:r w:rsidRPr="00343511">
      <w:rPr>
        <w:rFonts w:ascii="Arial" w:hAnsi="Arial" w:cs="Arial"/>
        <w:sz w:val="18"/>
        <w:szCs w:val="18"/>
      </w:rPr>
      <w:t>Proceso Ordinario Laboral</w:t>
    </w:r>
  </w:p>
  <w:p w:rsidR="00364D48" w:rsidRPr="00343511" w:rsidRDefault="00364D48" w:rsidP="00355FBC">
    <w:pPr>
      <w:pStyle w:val="Encabezado"/>
      <w:jc w:val="center"/>
      <w:rPr>
        <w:rFonts w:ascii="Arial" w:hAnsi="Arial" w:cs="Arial"/>
        <w:sz w:val="18"/>
        <w:szCs w:val="18"/>
      </w:rPr>
    </w:pPr>
    <w:r w:rsidRPr="00343511">
      <w:rPr>
        <w:rFonts w:ascii="Arial" w:hAnsi="Arial" w:cs="Arial"/>
        <w:sz w:val="18"/>
        <w:szCs w:val="18"/>
      </w:rPr>
      <w:t>Radicado: 66001-31-05-00</w:t>
    </w:r>
    <w:r w:rsidR="00354457" w:rsidRPr="00343511">
      <w:rPr>
        <w:rFonts w:ascii="Arial" w:hAnsi="Arial" w:cs="Arial"/>
        <w:sz w:val="18"/>
        <w:szCs w:val="18"/>
      </w:rPr>
      <w:t>1-2015-00176</w:t>
    </w:r>
    <w:r w:rsidRPr="00343511">
      <w:rPr>
        <w:rFonts w:ascii="Arial" w:hAnsi="Arial" w:cs="Arial"/>
        <w:sz w:val="18"/>
        <w:szCs w:val="18"/>
      </w:rPr>
      <w:t>-01</w:t>
    </w:r>
  </w:p>
  <w:p w:rsidR="00364D48" w:rsidRPr="00EA3F36" w:rsidRDefault="00354457" w:rsidP="00EA3F36">
    <w:pPr>
      <w:pStyle w:val="Encabezado"/>
      <w:jc w:val="center"/>
      <w:rPr>
        <w:rFonts w:ascii="Arial" w:hAnsi="Arial" w:cs="Arial"/>
        <w:sz w:val="18"/>
        <w:szCs w:val="18"/>
      </w:rPr>
    </w:pPr>
    <w:r w:rsidRPr="00343511">
      <w:rPr>
        <w:rFonts w:ascii="Arial" w:hAnsi="Arial" w:cs="Arial"/>
        <w:sz w:val="18"/>
        <w:szCs w:val="18"/>
      </w:rPr>
      <w:t xml:space="preserve">Fabio de Jesús Zapata Hernández </w:t>
    </w:r>
    <w:r w:rsidR="00364D48" w:rsidRPr="00343511">
      <w:rPr>
        <w:rFonts w:ascii="Arial" w:hAnsi="Arial" w:cs="Arial"/>
        <w:sz w:val="18"/>
        <w:szCs w:val="18"/>
      </w:rPr>
      <w:t xml:space="preserve">vs Colpensiones </w:t>
    </w:r>
  </w:p>
  <w:p w:rsidR="00364D48" w:rsidRDefault="00364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9DF"/>
    <w:multiLevelType w:val="hybridMultilevel"/>
    <w:tmpl w:val="E06E6D96"/>
    <w:lvl w:ilvl="0" w:tplc="142C4C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B6C"/>
    <w:multiLevelType w:val="multilevel"/>
    <w:tmpl w:val="B9928D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354AB"/>
    <w:multiLevelType w:val="hybridMultilevel"/>
    <w:tmpl w:val="87BE0EC6"/>
    <w:lvl w:ilvl="0" w:tplc="3DBA95CC">
      <w:start w:val="1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5F542B"/>
    <w:multiLevelType w:val="hybridMultilevel"/>
    <w:tmpl w:val="9FD649EA"/>
    <w:lvl w:ilvl="0" w:tplc="793C9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02592"/>
    <w:multiLevelType w:val="hybridMultilevel"/>
    <w:tmpl w:val="BAD27B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A45"/>
    <w:multiLevelType w:val="hybridMultilevel"/>
    <w:tmpl w:val="6FBCF8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4B81"/>
    <w:multiLevelType w:val="hybridMultilevel"/>
    <w:tmpl w:val="1D70C0E2"/>
    <w:lvl w:ilvl="0" w:tplc="CA62A0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02497E"/>
    <w:multiLevelType w:val="multilevel"/>
    <w:tmpl w:val="679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>
    <w:nsid w:val="676314D4"/>
    <w:multiLevelType w:val="hybridMultilevel"/>
    <w:tmpl w:val="3E8E5540"/>
    <w:lvl w:ilvl="0" w:tplc="5E6E18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F"/>
    <w:rsid w:val="0000581C"/>
    <w:rsid w:val="00005D7F"/>
    <w:rsid w:val="00007B72"/>
    <w:rsid w:val="0001049D"/>
    <w:rsid w:val="000119A4"/>
    <w:rsid w:val="00013921"/>
    <w:rsid w:val="00014234"/>
    <w:rsid w:val="00015EBD"/>
    <w:rsid w:val="00016030"/>
    <w:rsid w:val="0001628B"/>
    <w:rsid w:val="000231A1"/>
    <w:rsid w:val="00024956"/>
    <w:rsid w:val="00026A42"/>
    <w:rsid w:val="00026E6D"/>
    <w:rsid w:val="000274D4"/>
    <w:rsid w:val="00027806"/>
    <w:rsid w:val="0003098D"/>
    <w:rsid w:val="0003515A"/>
    <w:rsid w:val="00035A51"/>
    <w:rsid w:val="00040E9A"/>
    <w:rsid w:val="000429E7"/>
    <w:rsid w:val="00044DCE"/>
    <w:rsid w:val="000452F4"/>
    <w:rsid w:val="000477B1"/>
    <w:rsid w:val="00047ECA"/>
    <w:rsid w:val="00056404"/>
    <w:rsid w:val="00057FAE"/>
    <w:rsid w:val="000612EC"/>
    <w:rsid w:val="00061574"/>
    <w:rsid w:val="00061B9B"/>
    <w:rsid w:val="00065F2A"/>
    <w:rsid w:val="0006751B"/>
    <w:rsid w:val="000709A0"/>
    <w:rsid w:val="000709EE"/>
    <w:rsid w:val="00070DF0"/>
    <w:rsid w:val="000719BD"/>
    <w:rsid w:val="00071FAC"/>
    <w:rsid w:val="000735C0"/>
    <w:rsid w:val="000745EC"/>
    <w:rsid w:val="00084002"/>
    <w:rsid w:val="0008779F"/>
    <w:rsid w:val="00092134"/>
    <w:rsid w:val="00096D7E"/>
    <w:rsid w:val="000A17AD"/>
    <w:rsid w:val="000A397D"/>
    <w:rsid w:val="000A4E8A"/>
    <w:rsid w:val="000A7327"/>
    <w:rsid w:val="000B1CBC"/>
    <w:rsid w:val="000B2E45"/>
    <w:rsid w:val="000B4FE4"/>
    <w:rsid w:val="000B5FD7"/>
    <w:rsid w:val="000B71FB"/>
    <w:rsid w:val="000C029A"/>
    <w:rsid w:val="000C08B1"/>
    <w:rsid w:val="000C0A51"/>
    <w:rsid w:val="000C1183"/>
    <w:rsid w:val="000C581D"/>
    <w:rsid w:val="000C5D9F"/>
    <w:rsid w:val="000D0444"/>
    <w:rsid w:val="000D5912"/>
    <w:rsid w:val="000D6873"/>
    <w:rsid w:val="000D6AE3"/>
    <w:rsid w:val="000D7461"/>
    <w:rsid w:val="000E1682"/>
    <w:rsid w:val="000E70EB"/>
    <w:rsid w:val="000E7F42"/>
    <w:rsid w:val="000F03E0"/>
    <w:rsid w:val="000F08C1"/>
    <w:rsid w:val="000F0BDB"/>
    <w:rsid w:val="000F1C39"/>
    <w:rsid w:val="000F280E"/>
    <w:rsid w:val="000F38F8"/>
    <w:rsid w:val="000F481C"/>
    <w:rsid w:val="000F5775"/>
    <w:rsid w:val="000F6FF9"/>
    <w:rsid w:val="00101DEB"/>
    <w:rsid w:val="001048FF"/>
    <w:rsid w:val="0010675D"/>
    <w:rsid w:val="001069BB"/>
    <w:rsid w:val="00106A7E"/>
    <w:rsid w:val="00106CE1"/>
    <w:rsid w:val="00107787"/>
    <w:rsid w:val="001135A5"/>
    <w:rsid w:val="00116CA0"/>
    <w:rsid w:val="00116E8E"/>
    <w:rsid w:val="00117283"/>
    <w:rsid w:val="00121F87"/>
    <w:rsid w:val="0012204D"/>
    <w:rsid w:val="00122A57"/>
    <w:rsid w:val="0012530B"/>
    <w:rsid w:val="00127390"/>
    <w:rsid w:val="001320DB"/>
    <w:rsid w:val="00132136"/>
    <w:rsid w:val="0013322F"/>
    <w:rsid w:val="00133E70"/>
    <w:rsid w:val="00134C86"/>
    <w:rsid w:val="00135191"/>
    <w:rsid w:val="00135EDC"/>
    <w:rsid w:val="00136492"/>
    <w:rsid w:val="001365C6"/>
    <w:rsid w:val="00137409"/>
    <w:rsid w:val="00140DB5"/>
    <w:rsid w:val="00141EE9"/>
    <w:rsid w:val="00145E21"/>
    <w:rsid w:val="00146784"/>
    <w:rsid w:val="001540C6"/>
    <w:rsid w:val="001541D1"/>
    <w:rsid w:val="0016389D"/>
    <w:rsid w:val="001638AE"/>
    <w:rsid w:val="001638BF"/>
    <w:rsid w:val="00164238"/>
    <w:rsid w:val="00164D5B"/>
    <w:rsid w:val="00164E8B"/>
    <w:rsid w:val="001667FB"/>
    <w:rsid w:val="00167549"/>
    <w:rsid w:val="00170818"/>
    <w:rsid w:val="00171C56"/>
    <w:rsid w:val="00172834"/>
    <w:rsid w:val="00183477"/>
    <w:rsid w:val="001869EC"/>
    <w:rsid w:val="00190BE7"/>
    <w:rsid w:val="001926F2"/>
    <w:rsid w:val="001962B7"/>
    <w:rsid w:val="001A03B2"/>
    <w:rsid w:val="001A11DA"/>
    <w:rsid w:val="001A2492"/>
    <w:rsid w:val="001A2E17"/>
    <w:rsid w:val="001A3956"/>
    <w:rsid w:val="001A4D21"/>
    <w:rsid w:val="001B03FA"/>
    <w:rsid w:val="001B1A36"/>
    <w:rsid w:val="001B47A7"/>
    <w:rsid w:val="001B4B02"/>
    <w:rsid w:val="001B7B96"/>
    <w:rsid w:val="001C46FA"/>
    <w:rsid w:val="001C4D7F"/>
    <w:rsid w:val="001D0084"/>
    <w:rsid w:val="001D1BC0"/>
    <w:rsid w:val="001E0313"/>
    <w:rsid w:val="001E0E73"/>
    <w:rsid w:val="001E3462"/>
    <w:rsid w:val="001E3A75"/>
    <w:rsid w:val="001F1C79"/>
    <w:rsid w:val="001F3889"/>
    <w:rsid w:val="00202971"/>
    <w:rsid w:val="00204BF6"/>
    <w:rsid w:val="00204FDF"/>
    <w:rsid w:val="0020686C"/>
    <w:rsid w:val="00213657"/>
    <w:rsid w:val="00217431"/>
    <w:rsid w:val="00221B6B"/>
    <w:rsid w:val="002233EC"/>
    <w:rsid w:val="00224B9D"/>
    <w:rsid w:val="00226D5F"/>
    <w:rsid w:val="0023095E"/>
    <w:rsid w:val="00230AFD"/>
    <w:rsid w:val="00231A42"/>
    <w:rsid w:val="00231C21"/>
    <w:rsid w:val="002320EB"/>
    <w:rsid w:val="00237210"/>
    <w:rsid w:val="00241B3B"/>
    <w:rsid w:val="00242152"/>
    <w:rsid w:val="00244804"/>
    <w:rsid w:val="0024524B"/>
    <w:rsid w:val="00247BBE"/>
    <w:rsid w:val="00250AA1"/>
    <w:rsid w:val="00251CC1"/>
    <w:rsid w:val="00257E51"/>
    <w:rsid w:val="0026323C"/>
    <w:rsid w:val="0026439A"/>
    <w:rsid w:val="00265520"/>
    <w:rsid w:val="002720F6"/>
    <w:rsid w:val="00272C8B"/>
    <w:rsid w:val="00273079"/>
    <w:rsid w:val="00273760"/>
    <w:rsid w:val="00273805"/>
    <w:rsid w:val="002753F8"/>
    <w:rsid w:val="002814C7"/>
    <w:rsid w:val="002822D9"/>
    <w:rsid w:val="002823F8"/>
    <w:rsid w:val="002831CE"/>
    <w:rsid w:val="00286873"/>
    <w:rsid w:val="00287CC2"/>
    <w:rsid w:val="00290C0B"/>
    <w:rsid w:val="002924A4"/>
    <w:rsid w:val="00293CA8"/>
    <w:rsid w:val="00295C21"/>
    <w:rsid w:val="002A02BA"/>
    <w:rsid w:val="002A1785"/>
    <w:rsid w:val="002B556B"/>
    <w:rsid w:val="002B7699"/>
    <w:rsid w:val="002B7F95"/>
    <w:rsid w:val="002C15F7"/>
    <w:rsid w:val="002C21DC"/>
    <w:rsid w:val="002C313D"/>
    <w:rsid w:val="002C3897"/>
    <w:rsid w:val="002C3F97"/>
    <w:rsid w:val="002D2FD2"/>
    <w:rsid w:val="002D6807"/>
    <w:rsid w:val="002E09C2"/>
    <w:rsid w:val="002E0F69"/>
    <w:rsid w:val="002E3657"/>
    <w:rsid w:val="002E36F9"/>
    <w:rsid w:val="002E4F47"/>
    <w:rsid w:val="002E5329"/>
    <w:rsid w:val="002F07BA"/>
    <w:rsid w:val="002F124C"/>
    <w:rsid w:val="002F501A"/>
    <w:rsid w:val="002F6238"/>
    <w:rsid w:val="003048D2"/>
    <w:rsid w:val="003075CB"/>
    <w:rsid w:val="00307CB5"/>
    <w:rsid w:val="00316580"/>
    <w:rsid w:val="0031781B"/>
    <w:rsid w:val="00323473"/>
    <w:rsid w:val="00324297"/>
    <w:rsid w:val="00324AD2"/>
    <w:rsid w:val="00325B28"/>
    <w:rsid w:val="00325F73"/>
    <w:rsid w:val="00326CDD"/>
    <w:rsid w:val="00326DEA"/>
    <w:rsid w:val="0033429B"/>
    <w:rsid w:val="003371E3"/>
    <w:rsid w:val="00343511"/>
    <w:rsid w:val="00343822"/>
    <w:rsid w:val="003440CA"/>
    <w:rsid w:val="003463CD"/>
    <w:rsid w:val="0034640D"/>
    <w:rsid w:val="003465C4"/>
    <w:rsid w:val="00347C69"/>
    <w:rsid w:val="00350DC9"/>
    <w:rsid w:val="00352B38"/>
    <w:rsid w:val="00354457"/>
    <w:rsid w:val="00355FBC"/>
    <w:rsid w:val="003578D3"/>
    <w:rsid w:val="00357D26"/>
    <w:rsid w:val="00360141"/>
    <w:rsid w:val="00360432"/>
    <w:rsid w:val="003643A6"/>
    <w:rsid w:val="00364D48"/>
    <w:rsid w:val="003748D0"/>
    <w:rsid w:val="00377293"/>
    <w:rsid w:val="0038208E"/>
    <w:rsid w:val="00382914"/>
    <w:rsid w:val="00382C70"/>
    <w:rsid w:val="00386BA9"/>
    <w:rsid w:val="00390620"/>
    <w:rsid w:val="00390B71"/>
    <w:rsid w:val="00391C73"/>
    <w:rsid w:val="003922FA"/>
    <w:rsid w:val="003932F1"/>
    <w:rsid w:val="00397F34"/>
    <w:rsid w:val="003A3143"/>
    <w:rsid w:val="003A69C1"/>
    <w:rsid w:val="003B2128"/>
    <w:rsid w:val="003B4EA7"/>
    <w:rsid w:val="003C4295"/>
    <w:rsid w:val="003D0DFC"/>
    <w:rsid w:val="003D0F2F"/>
    <w:rsid w:val="003D1436"/>
    <w:rsid w:val="003D2D76"/>
    <w:rsid w:val="003E59E6"/>
    <w:rsid w:val="003F01C2"/>
    <w:rsid w:val="003F39CE"/>
    <w:rsid w:val="003F4026"/>
    <w:rsid w:val="003F4162"/>
    <w:rsid w:val="003F5A46"/>
    <w:rsid w:val="00401E5F"/>
    <w:rsid w:val="00411519"/>
    <w:rsid w:val="004136EB"/>
    <w:rsid w:val="00413893"/>
    <w:rsid w:val="00414DC3"/>
    <w:rsid w:val="00416A8D"/>
    <w:rsid w:val="00417606"/>
    <w:rsid w:val="00422441"/>
    <w:rsid w:val="00423358"/>
    <w:rsid w:val="00427FE1"/>
    <w:rsid w:val="004348AB"/>
    <w:rsid w:val="00437BDC"/>
    <w:rsid w:val="00442829"/>
    <w:rsid w:val="004453BD"/>
    <w:rsid w:val="0044769F"/>
    <w:rsid w:val="00450598"/>
    <w:rsid w:val="00450903"/>
    <w:rsid w:val="0045119F"/>
    <w:rsid w:val="004515B3"/>
    <w:rsid w:val="004519EB"/>
    <w:rsid w:val="00451ADE"/>
    <w:rsid w:val="00451D12"/>
    <w:rsid w:val="0045273B"/>
    <w:rsid w:val="00453DC3"/>
    <w:rsid w:val="00463857"/>
    <w:rsid w:val="00464847"/>
    <w:rsid w:val="00466F5B"/>
    <w:rsid w:val="00470873"/>
    <w:rsid w:val="00471A11"/>
    <w:rsid w:val="0047304B"/>
    <w:rsid w:val="00474E2F"/>
    <w:rsid w:val="0048005E"/>
    <w:rsid w:val="0048075B"/>
    <w:rsid w:val="00480C56"/>
    <w:rsid w:val="00482DC4"/>
    <w:rsid w:val="00493C40"/>
    <w:rsid w:val="00493F84"/>
    <w:rsid w:val="004947F2"/>
    <w:rsid w:val="00495480"/>
    <w:rsid w:val="00497ED3"/>
    <w:rsid w:val="004A0EB9"/>
    <w:rsid w:val="004A2468"/>
    <w:rsid w:val="004A3B73"/>
    <w:rsid w:val="004A7AB4"/>
    <w:rsid w:val="004B510A"/>
    <w:rsid w:val="004B52F0"/>
    <w:rsid w:val="004B578D"/>
    <w:rsid w:val="004C019B"/>
    <w:rsid w:val="004C11CD"/>
    <w:rsid w:val="004C5B27"/>
    <w:rsid w:val="004C681C"/>
    <w:rsid w:val="004C7349"/>
    <w:rsid w:val="004D018B"/>
    <w:rsid w:val="004D01C5"/>
    <w:rsid w:val="004D1968"/>
    <w:rsid w:val="004D3FF5"/>
    <w:rsid w:val="004E4CC6"/>
    <w:rsid w:val="004F6766"/>
    <w:rsid w:val="004F6B83"/>
    <w:rsid w:val="004F724D"/>
    <w:rsid w:val="0050029B"/>
    <w:rsid w:val="00500C7F"/>
    <w:rsid w:val="00501034"/>
    <w:rsid w:val="00502691"/>
    <w:rsid w:val="0051055C"/>
    <w:rsid w:val="0051319C"/>
    <w:rsid w:val="00515BDC"/>
    <w:rsid w:val="00521EA2"/>
    <w:rsid w:val="00525A00"/>
    <w:rsid w:val="00533F10"/>
    <w:rsid w:val="005343BB"/>
    <w:rsid w:val="0053562A"/>
    <w:rsid w:val="0054026D"/>
    <w:rsid w:val="00540C54"/>
    <w:rsid w:val="00540E5E"/>
    <w:rsid w:val="00546FDF"/>
    <w:rsid w:val="0055066C"/>
    <w:rsid w:val="005528D5"/>
    <w:rsid w:val="00552CE3"/>
    <w:rsid w:val="0055465D"/>
    <w:rsid w:val="0056183E"/>
    <w:rsid w:val="00562530"/>
    <w:rsid w:val="00563496"/>
    <w:rsid w:val="00565E83"/>
    <w:rsid w:val="00567B33"/>
    <w:rsid w:val="00567C97"/>
    <w:rsid w:val="00572BE9"/>
    <w:rsid w:val="005762D3"/>
    <w:rsid w:val="00586CB3"/>
    <w:rsid w:val="005878E1"/>
    <w:rsid w:val="00591F75"/>
    <w:rsid w:val="005944B1"/>
    <w:rsid w:val="00594723"/>
    <w:rsid w:val="005A026A"/>
    <w:rsid w:val="005A5FF2"/>
    <w:rsid w:val="005A6A74"/>
    <w:rsid w:val="005A6C26"/>
    <w:rsid w:val="005B4774"/>
    <w:rsid w:val="005B7D0B"/>
    <w:rsid w:val="005C1736"/>
    <w:rsid w:val="005C3850"/>
    <w:rsid w:val="005C3E71"/>
    <w:rsid w:val="005D138F"/>
    <w:rsid w:val="005D1C5A"/>
    <w:rsid w:val="005D41CE"/>
    <w:rsid w:val="005D5593"/>
    <w:rsid w:val="005D5800"/>
    <w:rsid w:val="005D7A47"/>
    <w:rsid w:val="005E0ED1"/>
    <w:rsid w:val="005E61ED"/>
    <w:rsid w:val="005E67EA"/>
    <w:rsid w:val="005E7DA5"/>
    <w:rsid w:val="005F0C84"/>
    <w:rsid w:val="005F1504"/>
    <w:rsid w:val="005F20A1"/>
    <w:rsid w:val="005F5E82"/>
    <w:rsid w:val="005F6125"/>
    <w:rsid w:val="005F70A4"/>
    <w:rsid w:val="006041E1"/>
    <w:rsid w:val="00607BC1"/>
    <w:rsid w:val="006135E9"/>
    <w:rsid w:val="0061484D"/>
    <w:rsid w:val="00615E23"/>
    <w:rsid w:val="00616C69"/>
    <w:rsid w:val="00617D5D"/>
    <w:rsid w:val="006204E9"/>
    <w:rsid w:val="006212BD"/>
    <w:rsid w:val="0062213D"/>
    <w:rsid w:val="006228C7"/>
    <w:rsid w:val="00622B0F"/>
    <w:rsid w:val="00625C96"/>
    <w:rsid w:val="0063108D"/>
    <w:rsid w:val="00632BE3"/>
    <w:rsid w:val="00632DED"/>
    <w:rsid w:val="006339F2"/>
    <w:rsid w:val="00637118"/>
    <w:rsid w:val="0064158C"/>
    <w:rsid w:val="006424B0"/>
    <w:rsid w:val="0064265E"/>
    <w:rsid w:val="00643D10"/>
    <w:rsid w:val="00646420"/>
    <w:rsid w:val="00647126"/>
    <w:rsid w:val="00651658"/>
    <w:rsid w:val="006516CA"/>
    <w:rsid w:val="006529A6"/>
    <w:rsid w:val="006614B5"/>
    <w:rsid w:val="00662013"/>
    <w:rsid w:val="00662021"/>
    <w:rsid w:val="00662287"/>
    <w:rsid w:val="00662E79"/>
    <w:rsid w:val="00663CDE"/>
    <w:rsid w:val="00665FCF"/>
    <w:rsid w:val="00667802"/>
    <w:rsid w:val="006720B3"/>
    <w:rsid w:val="00675E25"/>
    <w:rsid w:val="00676B0D"/>
    <w:rsid w:val="00682BA8"/>
    <w:rsid w:val="0069131D"/>
    <w:rsid w:val="00692B40"/>
    <w:rsid w:val="006A00AB"/>
    <w:rsid w:val="006A0D48"/>
    <w:rsid w:val="006A3D88"/>
    <w:rsid w:val="006A3FBE"/>
    <w:rsid w:val="006A4FD9"/>
    <w:rsid w:val="006A7BC9"/>
    <w:rsid w:val="006B0D56"/>
    <w:rsid w:val="006B2959"/>
    <w:rsid w:val="006C1C3B"/>
    <w:rsid w:val="006C1C83"/>
    <w:rsid w:val="006C48AA"/>
    <w:rsid w:val="006C7006"/>
    <w:rsid w:val="006D0816"/>
    <w:rsid w:val="006D182C"/>
    <w:rsid w:val="006D4576"/>
    <w:rsid w:val="006D46EB"/>
    <w:rsid w:val="006E11A2"/>
    <w:rsid w:val="006E1341"/>
    <w:rsid w:val="006E1F37"/>
    <w:rsid w:val="006E2F01"/>
    <w:rsid w:val="006E368F"/>
    <w:rsid w:val="006E3949"/>
    <w:rsid w:val="006E5985"/>
    <w:rsid w:val="006F1511"/>
    <w:rsid w:val="006F2273"/>
    <w:rsid w:val="006F2FF3"/>
    <w:rsid w:val="006F3D12"/>
    <w:rsid w:val="006F68BC"/>
    <w:rsid w:val="007038B1"/>
    <w:rsid w:val="0070724D"/>
    <w:rsid w:val="00712CFC"/>
    <w:rsid w:val="00713558"/>
    <w:rsid w:val="00713FF7"/>
    <w:rsid w:val="0071535C"/>
    <w:rsid w:val="00716474"/>
    <w:rsid w:val="007220D1"/>
    <w:rsid w:val="007257B2"/>
    <w:rsid w:val="007258A6"/>
    <w:rsid w:val="00725E6D"/>
    <w:rsid w:val="007266F7"/>
    <w:rsid w:val="00726CC1"/>
    <w:rsid w:val="007308D1"/>
    <w:rsid w:val="007312C9"/>
    <w:rsid w:val="007364DD"/>
    <w:rsid w:val="00737572"/>
    <w:rsid w:val="007416EF"/>
    <w:rsid w:val="007436A0"/>
    <w:rsid w:val="00745389"/>
    <w:rsid w:val="007465BA"/>
    <w:rsid w:val="00746923"/>
    <w:rsid w:val="0074785C"/>
    <w:rsid w:val="00750744"/>
    <w:rsid w:val="00752609"/>
    <w:rsid w:val="007536B3"/>
    <w:rsid w:val="00753E86"/>
    <w:rsid w:val="00756724"/>
    <w:rsid w:val="00760AEE"/>
    <w:rsid w:val="00761113"/>
    <w:rsid w:val="007618FC"/>
    <w:rsid w:val="007632AA"/>
    <w:rsid w:val="00764C9B"/>
    <w:rsid w:val="0077142D"/>
    <w:rsid w:val="00776EC7"/>
    <w:rsid w:val="00777D9C"/>
    <w:rsid w:val="00784E91"/>
    <w:rsid w:val="00785A32"/>
    <w:rsid w:val="00787608"/>
    <w:rsid w:val="00791473"/>
    <w:rsid w:val="00791C01"/>
    <w:rsid w:val="007927FC"/>
    <w:rsid w:val="00795237"/>
    <w:rsid w:val="007957EB"/>
    <w:rsid w:val="007A1BC5"/>
    <w:rsid w:val="007A2D40"/>
    <w:rsid w:val="007A2F5F"/>
    <w:rsid w:val="007A54D1"/>
    <w:rsid w:val="007A73A3"/>
    <w:rsid w:val="007B15D0"/>
    <w:rsid w:val="007B1977"/>
    <w:rsid w:val="007B3350"/>
    <w:rsid w:val="007B5499"/>
    <w:rsid w:val="007B6F39"/>
    <w:rsid w:val="007C268F"/>
    <w:rsid w:val="007C5670"/>
    <w:rsid w:val="007C5A02"/>
    <w:rsid w:val="007C76A1"/>
    <w:rsid w:val="007D0AE3"/>
    <w:rsid w:val="007D0B1F"/>
    <w:rsid w:val="007D40B8"/>
    <w:rsid w:val="007E0BAF"/>
    <w:rsid w:val="007E3F4A"/>
    <w:rsid w:val="007E5F18"/>
    <w:rsid w:val="007E60A1"/>
    <w:rsid w:val="007F111B"/>
    <w:rsid w:val="007F176A"/>
    <w:rsid w:val="007F1F65"/>
    <w:rsid w:val="007F2FCF"/>
    <w:rsid w:val="007F43ED"/>
    <w:rsid w:val="007F743C"/>
    <w:rsid w:val="007F7476"/>
    <w:rsid w:val="007F7CE7"/>
    <w:rsid w:val="008031E8"/>
    <w:rsid w:val="0080364F"/>
    <w:rsid w:val="0080376A"/>
    <w:rsid w:val="00804AD5"/>
    <w:rsid w:val="0080681F"/>
    <w:rsid w:val="00810397"/>
    <w:rsid w:val="00813F76"/>
    <w:rsid w:val="00814580"/>
    <w:rsid w:val="00817520"/>
    <w:rsid w:val="008200FB"/>
    <w:rsid w:val="00821E70"/>
    <w:rsid w:val="0082591D"/>
    <w:rsid w:val="008260C9"/>
    <w:rsid w:val="008261E9"/>
    <w:rsid w:val="008273A5"/>
    <w:rsid w:val="0083061B"/>
    <w:rsid w:val="00830D9C"/>
    <w:rsid w:val="0083155E"/>
    <w:rsid w:val="0083382B"/>
    <w:rsid w:val="00834DF2"/>
    <w:rsid w:val="0084019B"/>
    <w:rsid w:val="00841D59"/>
    <w:rsid w:val="008432EF"/>
    <w:rsid w:val="008433BC"/>
    <w:rsid w:val="00844982"/>
    <w:rsid w:val="00845A8E"/>
    <w:rsid w:val="008460CC"/>
    <w:rsid w:val="008472E5"/>
    <w:rsid w:val="008473AE"/>
    <w:rsid w:val="00847AA8"/>
    <w:rsid w:val="00854A72"/>
    <w:rsid w:val="00860976"/>
    <w:rsid w:val="00862EBC"/>
    <w:rsid w:val="00863452"/>
    <w:rsid w:val="00863D88"/>
    <w:rsid w:val="00864F77"/>
    <w:rsid w:val="008654AF"/>
    <w:rsid w:val="00866DC3"/>
    <w:rsid w:val="00874EDC"/>
    <w:rsid w:val="008751D8"/>
    <w:rsid w:val="00877281"/>
    <w:rsid w:val="008778BA"/>
    <w:rsid w:val="00881619"/>
    <w:rsid w:val="00881830"/>
    <w:rsid w:val="008819D8"/>
    <w:rsid w:val="008865CE"/>
    <w:rsid w:val="00890F45"/>
    <w:rsid w:val="00891243"/>
    <w:rsid w:val="008914D9"/>
    <w:rsid w:val="00891545"/>
    <w:rsid w:val="0089408E"/>
    <w:rsid w:val="00894EAE"/>
    <w:rsid w:val="00895036"/>
    <w:rsid w:val="0089556F"/>
    <w:rsid w:val="00895C6A"/>
    <w:rsid w:val="00897235"/>
    <w:rsid w:val="008A04F6"/>
    <w:rsid w:val="008A316B"/>
    <w:rsid w:val="008B0A0A"/>
    <w:rsid w:val="008B2194"/>
    <w:rsid w:val="008B4039"/>
    <w:rsid w:val="008B48B8"/>
    <w:rsid w:val="008B5A3E"/>
    <w:rsid w:val="008B7125"/>
    <w:rsid w:val="008C590F"/>
    <w:rsid w:val="008C7B99"/>
    <w:rsid w:val="008D0040"/>
    <w:rsid w:val="008D27EF"/>
    <w:rsid w:val="008D48B9"/>
    <w:rsid w:val="008D4C68"/>
    <w:rsid w:val="008D50A4"/>
    <w:rsid w:val="008D7B4F"/>
    <w:rsid w:val="008E0EF1"/>
    <w:rsid w:val="008E2244"/>
    <w:rsid w:val="008E4150"/>
    <w:rsid w:val="008E7CF6"/>
    <w:rsid w:val="008F003B"/>
    <w:rsid w:val="008F2258"/>
    <w:rsid w:val="008F2F4F"/>
    <w:rsid w:val="008F31EB"/>
    <w:rsid w:val="009000D4"/>
    <w:rsid w:val="009018F8"/>
    <w:rsid w:val="0090531B"/>
    <w:rsid w:val="009071F5"/>
    <w:rsid w:val="00907A5F"/>
    <w:rsid w:val="00910042"/>
    <w:rsid w:val="00911B29"/>
    <w:rsid w:val="00913400"/>
    <w:rsid w:val="009137A5"/>
    <w:rsid w:val="009159FC"/>
    <w:rsid w:val="00915EE3"/>
    <w:rsid w:val="00916911"/>
    <w:rsid w:val="0091733E"/>
    <w:rsid w:val="009200D8"/>
    <w:rsid w:val="00921CB9"/>
    <w:rsid w:val="009232B8"/>
    <w:rsid w:val="009241A0"/>
    <w:rsid w:val="009265D6"/>
    <w:rsid w:val="0092678E"/>
    <w:rsid w:val="00927F7F"/>
    <w:rsid w:val="00931FFE"/>
    <w:rsid w:val="00933873"/>
    <w:rsid w:val="00936813"/>
    <w:rsid w:val="009422C0"/>
    <w:rsid w:val="00943F86"/>
    <w:rsid w:val="009477EF"/>
    <w:rsid w:val="00952ECC"/>
    <w:rsid w:val="00954411"/>
    <w:rsid w:val="00955499"/>
    <w:rsid w:val="00956442"/>
    <w:rsid w:val="009605CE"/>
    <w:rsid w:val="00962BE7"/>
    <w:rsid w:val="009660D4"/>
    <w:rsid w:val="00966F23"/>
    <w:rsid w:val="009740CF"/>
    <w:rsid w:val="00975BA0"/>
    <w:rsid w:val="00975DEE"/>
    <w:rsid w:val="00981DA7"/>
    <w:rsid w:val="009827E2"/>
    <w:rsid w:val="00982F2E"/>
    <w:rsid w:val="00983F33"/>
    <w:rsid w:val="009849BE"/>
    <w:rsid w:val="00984DDE"/>
    <w:rsid w:val="00986944"/>
    <w:rsid w:val="009904BD"/>
    <w:rsid w:val="00991805"/>
    <w:rsid w:val="00991D5B"/>
    <w:rsid w:val="00995393"/>
    <w:rsid w:val="009964AC"/>
    <w:rsid w:val="009A0660"/>
    <w:rsid w:val="009A61A9"/>
    <w:rsid w:val="009B5F9C"/>
    <w:rsid w:val="009B79B7"/>
    <w:rsid w:val="009C03C2"/>
    <w:rsid w:val="009C1330"/>
    <w:rsid w:val="009C2A3C"/>
    <w:rsid w:val="009C563F"/>
    <w:rsid w:val="009C5F17"/>
    <w:rsid w:val="009C71FD"/>
    <w:rsid w:val="009C77EB"/>
    <w:rsid w:val="009D1438"/>
    <w:rsid w:val="009D3424"/>
    <w:rsid w:val="009D6F42"/>
    <w:rsid w:val="009D7443"/>
    <w:rsid w:val="009E0FFF"/>
    <w:rsid w:val="009E4017"/>
    <w:rsid w:val="009E4424"/>
    <w:rsid w:val="009E5A8E"/>
    <w:rsid w:val="009E5ED8"/>
    <w:rsid w:val="009F0702"/>
    <w:rsid w:val="009F0B85"/>
    <w:rsid w:val="009F0E24"/>
    <w:rsid w:val="009F1835"/>
    <w:rsid w:val="009F62EE"/>
    <w:rsid w:val="00A04450"/>
    <w:rsid w:val="00A1406B"/>
    <w:rsid w:val="00A227F4"/>
    <w:rsid w:val="00A23530"/>
    <w:rsid w:val="00A23A16"/>
    <w:rsid w:val="00A23CFA"/>
    <w:rsid w:val="00A25453"/>
    <w:rsid w:val="00A25887"/>
    <w:rsid w:val="00A26C03"/>
    <w:rsid w:val="00A27137"/>
    <w:rsid w:val="00A30D33"/>
    <w:rsid w:val="00A327BC"/>
    <w:rsid w:val="00A32B05"/>
    <w:rsid w:val="00A35654"/>
    <w:rsid w:val="00A36479"/>
    <w:rsid w:val="00A36956"/>
    <w:rsid w:val="00A4071D"/>
    <w:rsid w:val="00A41823"/>
    <w:rsid w:val="00A42244"/>
    <w:rsid w:val="00A42DDF"/>
    <w:rsid w:val="00A5024C"/>
    <w:rsid w:val="00A5463B"/>
    <w:rsid w:val="00A54803"/>
    <w:rsid w:val="00A57E6A"/>
    <w:rsid w:val="00A6188F"/>
    <w:rsid w:val="00A6190F"/>
    <w:rsid w:val="00A634E4"/>
    <w:rsid w:val="00A642D6"/>
    <w:rsid w:val="00A67D46"/>
    <w:rsid w:val="00A72212"/>
    <w:rsid w:val="00A73437"/>
    <w:rsid w:val="00A81219"/>
    <w:rsid w:val="00A81B0E"/>
    <w:rsid w:val="00A81F22"/>
    <w:rsid w:val="00A86873"/>
    <w:rsid w:val="00A87C61"/>
    <w:rsid w:val="00A928D2"/>
    <w:rsid w:val="00A934D4"/>
    <w:rsid w:val="00A93690"/>
    <w:rsid w:val="00A93DCA"/>
    <w:rsid w:val="00A957FB"/>
    <w:rsid w:val="00A97886"/>
    <w:rsid w:val="00AA2F30"/>
    <w:rsid w:val="00AA732A"/>
    <w:rsid w:val="00AB2427"/>
    <w:rsid w:val="00AB3DD0"/>
    <w:rsid w:val="00AB5E9C"/>
    <w:rsid w:val="00AB606C"/>
    <w:rsid w:val="00AB7FA5"/>
    <w:rsid w:val="00AC09A6"/>
    <w:rsid w:val="00AC36EA"/>
    <w:rsid w:val="00AC42F1"/>
    <w:rsid w:val="00AC4581"/>
    <w:rsid w:val="00AC486E"/>
    <w:rsid w:val="00AC55BB"/>
    <w:rsid w:val="00AC6D13"/>
    <w:rsid w:val="00AD0A9A"/>
    <w:rsid w:val="00AD7EF8"/>
    <w:rsid w:val="00AE0098"/>
    <w:rsid w:val="00AE0565"/>
    <w:rsid w:val="00AE118E"/>
    <w:rsid w:val="00AE3008"/>
    <w:rsid w:val="00AE39F4"/>
    <w:rsid w:val="00AE62E4"/>
    <w:rsid w:val="00AE7D66"/>
    <w:rsid w:val="00AF0935"/>
    <w:rsid w:val="00AF17F6"/>
    <w:rsid w:val="00AF3A72"/>
    <w:rsid w:val="00AF5C75"/>
    <w:rsid w:val="00AF6E3F"/>
    <w:rsid w:val="00B03F32"/>
    <w:rsid w:val="00B04151"/>
    <w:rsid w:val="00B0466B"/>
    <w:rsid w:val="00B04949"/>
    <w:rsid w:val="00B06053"/>
    <w:rsid w:val="00B1134E"/>
    <w:rsid w:val="00B11BBA"/>
    <w:rsid w:val="00B12BDA"/>
    <w:rsid w:val="00B132A3"/>
    <w:rsid w:val="00B15D94"/>
    <w:rsid w:val="00B15F8E"/>
    <w:rsid w:val="00B162A7"/>
    <w:rsid w:val="00B220D2"/>
    <w:rsid w:val="00B22175"/>
    <w:rsid w:val="00B22E56"/>
    <w:rsid w:val="00B24D5A"/>
    <w:rsid w:val="00B25446"/>
    <w:rsid w:val="00B27E27"/>
    <w:rsid w:val="00B30F78"/>
    <w:rsid w:val="00B31C58"/>
    <w:rsid w:val="00B364A1"/>
    <w:rsid w:val="00B3687A"/>
    <w:rsid w:val="00B40B01"/>
    <w:rsid w:val="00B4160D"/>
    <w:rsid w:val="00B469B5"/>
    <w:rsid w:val="00B5427D"/>
    <w:rsid w:val="00B5487A"/>
    <w:rsid w:val="00B55983"/>
    <w:rsid w:val="00B56E76"/>
    <w:rsid w:val="00B619D0"/>
    <w:rsid w:val="00B63804"/>
    <w:rsid w:val="00B65F9A"/>
    <w:rsid w:val="00B67118"/>
    <w:rsid w:val="00B67F4F"/>
    <w:rsid w:val="00B713DC"/>
    <w:rsid w:val="00B71529"/>
    <w:rsid w:val="00B760D4"/>
    <w:rsid w:val="00B82668"/>
    <w:rsid w:val="00B86AC5"/>
    <w:rsid w:val="00B92076"/>
    <w:rsid w:val="00B9600C"/>
    <w:rsid w:val="00B968A1"/>
    <w:rsid w:val="00B96C99"/>
    <w:rsid w:val="00BA0C20"/>
    <w:rsid w:val="00BA7689"/>
    <w:rsid w:val="00BB09CC"/>
    <w:rsid w:val="00BB1F45"/>
    <w:rsid w:val="00BB2C59"/>
    <w:rsid w:val="00BB4A9B"/>
    <w:rsid w:val="00BB4EDA"/>
    <w:rsid w:val="00BB5DB3"/>
    <w:rsid w:val="00BB669B"/>
    <w:rsid w:val="00BC2005"/>
    <w:rsid w:val="00BC244A"/>
    <w:rsid w:val="00BC2564"/>
    <w:rsid w:val="00BC31C8"/>
    <w:rsid w:val="00BC70D9"/>
    <w:rsid w:val="00BD0244"/>
    <w:rsid w:val="00BD132E"/>
    <w:rsid w:val="00BD1C5E"/>
    <w:rsid w:val="00BD49A9"/>
    <w:rsid w:val="00BE0373"/>
    <w:rsid w:val="00BE1C2A"/>
    <w:rsid w:val="00BE2379"/>
    <w:rsid w:val="00BE73A6"/>
    <w:rsid w:val="00BF2489"/>
    <w:rsid w:val="00BF6A2C"/>
    <w:rsid w:val="00BF7003"/>
    <w:rsid w:val="00C06668"/>
    <w:rsid w:val="00C1062A"/>
    <w:rsid w:val="00C10993"/>
    <w:rsid w:val="00C119BC"/>
    <w:rsid w:val="00C12F23"/>
    <w:rsid w:val="00C13F42"/>
    <w:rsid w:val="00C13FB5"/>
    <w:rsid w:val="00C1591F"/>
    <w:rsid w:val="00C2142C"/>
    <w:rsid w:val="00C22EE5"/>
    <w:rsid w:val="00C22EE6"/>
    <w:rsid w:val="00C25172"/>
    <w:rsid w:val="00C266B9"/>
    <w:rsid w:val="00C27CBD"/>
    <w:rsid w:val="00C34776"/>
    <w:rsid w:val="00C37C27"/>
    <w:rsid w:val="00C41628"/>
    <w:rsid w:val="00C419D5"/>
    <w:rsid w:val="00C422FB"/>
    <w:rsid w:val="00C42A40"/>
    <w:rsid w:val="00C442B5"/>
    <w:rsid w:val="00C51BFB"/>
    <w:rsid w:val="00C51CFD"/>
    <w:rsid w:val="00C54098"/>
    <w:rsid w:val="00C56E3E"/>
    <w:rsid w:val="00C62618"/>
    <w:rsid w:val="00C634AF"/>
    <w:rsid w:val="00C63FB6"/>
    <w:rsid w:val="00C64641"/>
    <w:rsid w:val="00C65FCA"/>
    <w:rsid w:val="00C71340"/>
    <w:rsid w:val="00C73C09"/>
    <w:rsid w:val="00C74CA9"/>
    <w:rsid w:val="00C777D5"/>
    <w:rsid w:val="00C804FB"/>
    <w:rsid w:val="00C80996"/>
    <w:rsid w:val="00C81FE6"/>
    <w:rsid w:val="00C83F1F"/>
    <w:rsid w:val="00C91182"/>
    <w:rsid w:val="00C92FF8"/>
    <w:rsid w:val="00C93C83"/>
    <w:rsid w:val="00C9691D"/>
    <w:rsid w:val="00C97513"/>
    <w:rsid w:val="00CA5C6C"/>
    <w:rsid w:val="00CB17D9"/>
    <w:rsid w:val="00CB362D"/>
    <w:rsid w:val="00CB550B"/>
    <w:rsid w:val="00CB5B17"/>
    <w:rsid w:val="00CB6EEA"/>
    <w:rsid w:val="00CC0590"/>
    <w:rsid w:val="00CC473D"/>
    <w:rsid w:val="00CC4EF1"/>
    <w:rsid w:val="00CC60D3"/>
    <w:rsid w:val="00CD0F44"/>
    <w:rsid w:val="00CD567F"/>
    <w:rsid w:val="00CD5BE9"/>
    <w:rsid w:val="00CD79DF"/>
    <w:rsid w:val="00CE0319"/>
    <w:rsid w:val="00CE714F"/>
    <w:rsid w:val="00CF36FE"/>
    <w:rsid w:val="00CF576A"/>
    <w:rsid w:val="00D00823"/>
    <w:rsid w:val="00D13723"/>
    <w:rsid w:val="00D14106"/>
    <w:rsid w:val="00D15C7C"/>
    <w:rsid w:val="00D20698"/>
    <w:rsid w:val="00D20763"/>
    <w:rsid w:val="00D214E0"/>
    <w:rsid w:val="00D23CBA"/>
    <w:rsid w:val="00D260C3"/>
    <w:rsid w:val="00D268E6"/>
    <w:rsid w:val="00D30739"/>
    <w:rsid w:val="00D320B2"/>
    <w:rsid w:val="00D3322B"/>
    <w:rsid w:val="00D33344"/>
    <w:rsid w:val="00D34F4A"/>
    <w:rsid w:val="00D43921"/>
    <w:rsid w:val="00D50A1D"/>
    <w:rsid w:val="00D51CB6"/>
    <w:rsid w:val="00D52783"/>
    <w:rsid w:val="00D52F0F"/>
    <w:rsid w:val="00D55FCF"/>
    <w:rsid w:val="00D569F0"/>
    <w:rsid w:val="00D578CB"/>
    <w:rsid w:val="00D57C62"/>
    <w:rsid w:val="00D603F5"/>
    <w:rsid w:val="00D60D33"/>
    <w:rsid w:val="00D6342A"/>
    <w:rsid w:val="00D712AB"/>
    <w:rsid w:val="00D736BD"/>
    <w:rsid w:val="00D747E2"/>
    <w:rsid w:val="00D76CD0"/>
    <w:rsid w:val="00D82BDA"/>
    <w:rsid w:val="00D867DB"/>
    <w:rsid w:val="00D91842"/>
    <w:rsid w:val="00D91996"/>
    <w:rsid w:val="00D959B2"/>
    <w:rsid w:val="00D96DB6"/>
    <w:rsid w:val="00DA3E57"/>
    <w:rsid w:val="00DA4B0A"/>
    <w:rsid w:val="00DA630E"/>
    <w:rsid w:val="00DB34D0"/>
    <w:rsid w:val="00DB7044"/>
    <w:rsid w:val="00DC0A1D"/>
    <w:rsid w:val="00DC3685"/>
    <w:rsid w:val="00DC3D92"/>
    <w:rsid w:val="00DC4138"/>
    <w:rsid w:val="00DC7090"/>
    <w:rsid w:val="00DC77B3"/>
    <w:rsid w:val="00DD0254"/>
    <w:rsid w:val="00DD0EF4"/>
    <w:rsid w:val="00DD4697"/>
    <w:rsid w:val="00DD6BF4"/>
    <w:rsid w:val="00DD7786"/>
    <w:rsid w:val="00DE41E2"/>
    <w:rsid w:val="00DE6ADC"/>
    <w:rsid w:val="00DE7C32"/>
    <w:rsid w:val="00DF01B8"/>
    <w:rsid w:val="00DF0D1C"/>
    <w:rsid w:val="00DF30A5"/>
    <w:rsid w:val="00DF3B2A"/>
    <w:rsid w:val="00DF5376"/>
    <w:rsid w:val="00E00D5B"/>
    <w:rsid w:val="00E031D6"/>
    <w:rsid w:val="00E04B5A"/>
    <w:rsid w:val="00E062F9"/>
    <w:rsid w:val="00E0665C"/>
    <w:rsid w:val="00E159D2"/>
    <w:rsid w:val="00E205E5"/>
    <w:rsid w:val="00E21A3C"/>
    <w:rsid w:val="00E236B0"/>
    <w:rsid w:val="00E237AC"/>
    <w:rsid w:val="00E25136"/>
    <w:rsid w:val="00E26502"/>
    <w:rsid w:val="00E27B52"/>
    <w:rsid w:val="00E3144D"/>
    <w:rsid w:val="00E35269"/>
    <w:rsid w:val="00E368B2"/>
    <w:rsid w:val="00E372E3"/>
    <w:rsid w:val="00E41581"/>
    <w:rsid w:val="00E41A55"/>
    <w:rsid w:val="00E50462"/>
    <w:rsid w:val="00E511E3"/>
    <w:rsid w:val="00E523D6"/>
    <w:rsid w:val="00E52794"/>
    <w:rsid w:val="00E542C5"/>
    <w:rsid w:val="00E6098F"/>
    <w:rsid w:val="00E644F1"/>
    <w:rsid w:val="00E65B54"/>
    <w:rsid w:val="00E665CA"/>
    <w:rsid w:val="00E67CF9"/>
    <w:rsid w:val="00E70A48"/>
    <w:rsid w:val="00E72202"/>
    <w:rsid w:val="00E75A5D"/>
    <w:rsid w:val="00E75B76"/>
    <w:rsid w:val="00E7600D"/>
    <w:rsid w:val="00E77022"/>
    <w:rsid w:val="00E81733"/>
    <w:rsid w:val="00E86FDD"/>
    <w:rsid w:val="00E93052"/>
    <w:rsid w:val="00E9494C"/>
    <w:rsid w:val="00E94DB5"/>
    <w:rsid w:val="00EA0A58"/>
    <w:rsid w:val="00EA0C61"/>
    <w:rsid w:val="00EA1B9F"/>
    <w:rsid w:val="00EA3CA8"/>
    <w:rsid w:val="00EA3F36"/>
    <w:rsid w:val="00EA4765"/>
    <w:rsid w:val="00EA5AE9"/>
    <w:rsid w:val="00EA6F4E"/>
    <w:rsid w:val="00EB4E2E"/>
    <w:rsid w:val="00EC3C6F"/>
    <w:rsid w:val="00EC41CE"/>
    <w:rsid w:val="00EC63DE"/>
    <w:rsid w:val="00ED255A"/>
    <w:rsid w:val="00ED29F1"/>
    <w:rsid w:val="00ED485D"/>
    <w:rsid w:val="00ED494D"/>
    <w:rsid w:val="00ED6759"/>
    <w:rsid w:val="00ED7CCD"/>
    <w:rsid w:val="00EE1785"/>
    <w:rsid w:val="00EE2173"/>
    <w:rsid w:val="00EE35B2"/>
    <w:rsid w:val="00EE5293"/>
    <w:rsid w:val="00EE5F63"/>
    <w:rsid w:val="00EE6A31"/>
    <w:rsid w:val="00EF1695"/>
    <w:rsid w:val="00EF2074"/>
    <w:rsid w:val="00EF3AFF"/>
    <w:rsid w:val="00EF46E6"/>
    <w:rsid w:val="00EF78EC"/>
    <w:rsid w:val="00F017BF"/>
    <w:rsid w:val="00F0478A"/>
    <w:rsid w:val="00F06048"/>
    <w:rsid w:val="00F11410"/>
    <w:rsid w:val="00F15DBA"/>
    <w:rsid w:val="00F21F53"/>
    <w:rsid w:val="00F25963"/>
    <w:rsid w:val="00F305D7"/>
    <w:rsid w:val="00F37FDD"/>
    <w:rsid w:val="00F41C38"/>
    <w:rsid w:val="00F434B9"/>
    <w:rsid w:val="00F500A7"/>
    <w:rsid w:val="00F511CF"/>
    <w:rsid w:val="00F518A4"/>
    <w:rsid w:val="00F5456E"/>
    <w:rsid w:val="00F5492C"/>
    <w:rsid w:val="00F551B8"/>
    <w:rsid w:val="00F57ABD"/>
    <w:rsid w:val="00F57FD0"/>
    <w:rsid w:val="00F62757"/>
    <w:rsid w:val="00F65645"/>
    <w:rsid w:val="00F719A2"/>
    <w:rsid w:val="00F7229A"/>
    <w:rsid w:val="00F75569"/>
    <w:rsid w:val="00F75916"/>
    <w:rsid w:val="00F760D1"/>
    <w:rsid w:val="00F820ED"/>
    <w:rsid w:val="00F8461B"/>
    <w:rsid w:val="00F84950"/>
    <w:rsid w:val="00F90D97"/>
    <w:rsid w:val="00F91076"/>
    <w:rsid w:val="00F919EA"/>
    <w:rsid w:val="00F93015"/>
    <w:rsid w:val="00F9550A"/>
    <w:rsid w:val="00F97F30"/>
    <w:rsid w:val="00FA47FB"/>
    <w:rsid w:val="00FA4929"/>
    <w:rsid w:val="00FA6675"/>
    <w:rsid w:val="00FB31DF"/>
    <w:rsid w:val="00FB378C"/>
    <w:rsid w:val="00FC0787"/>
    <w:rsid w:val="00FC31E1"/>
    <w:rsid w:val="00FC51B9"/>
    <w:rsid w:val="00FC531C"/>
    <w:rsid w:val="00FC6E50"/>
    <w:rsid w:val="00FD4920"/>
    <w:rsid w:val="00FD6247"/>
    <w:rsid w:val="00FE059A"/>
    <w:rsid w:val="00FE078F"/>
    <w:rsid w:val="00FE0EDD"/>
    <w:rsid w:val="00FE16D6"/>
    <w:rsid w:val="00FE21F3"/>
    <w:rsid w:val="00FE2BDE"/>
    <w:rsid w:val="00FE2D5C"/>
    <w:rsid w:val="00FE52E6"/>
    <w:rsid w:val="00FE7515"/>
    <w:rsid w:val="00FE7818"/>
    <w:rsid w:val="00FF0992"/>
    <w:rsid w:val="00FF0C35"/>
    <w:rsid w:val="00FF200A"/>
    <w:rsid w:val="00FF24FA"/>
    <w:rsid w:val="00FF2F0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locked/>
    <w:rsid w:val="00226D5F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2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226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4D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271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F5C75"/>
  </w:style>
  <w:style w:type="character" w:styleId="Textoennegrita">
    <w:name w:val="Strong"/>
    <w:basedOn w:val="Fuentedeprrafopredeter"/>
    <w:uiPriority w:val="22"/>
    <w:qFormat/>
    <w:rsid w:val="00AF5C7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F5C7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22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22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F31EB"/>
    <w:pPr>
      <w:spacing w:line="360" w:lineRule="auto"/>
      <w:jc w:val="both"/>
    </w:pPr>
    <w:rPr>
      <w:rFonts w:ascii="Arial" w:hAnsi="Arial"/>
    </w:rPr>
  </w:style>
  <w:style w:type="character" w:customStyle="1" w:styleId="iaj">
    <w:name w:val="i_aj"/>
    <w:basedOn w:val="Fuentedeprrafopredeter"/>
    <w:rsid w:val="008E4150"/>
  </w:style>
  <w:style w:type="character" w:customStyle="1" w:styleId="baj">
    <w:name w:val="b_aj"/>
    <w:basedOn w:val="Fuentedeprrafopredeter"/>
    <w:rsid w:val="008E4150"/>
  </w:style>
  <w:style w:type="character" w:customStyle="1" w:styleId="FontStyle12">
    <w:name w:val="Font Style12"/>
    <w:uiPriority w:val="99"/>
    <w:rsid w:val="00B06053"/>
    <w:rPr>
      <w:rFonts w:ascii="Bookman Old Style" w:hAnsi="Bookman Old Style" w:cs="Bookman Old Style"/>
      <w:sz w:val="28"/>
      <w:szCs w:val="28"/>
    </w:rPr>
  </w:style>
  <w:style w:type="paragraph" w:customStyle="1" w:styleId="Textoindependiente33">
    <w:name w:val="Texto independiente 33"/>
    <w:basedOn w:val="Normal"/>
    <w:rsid w:val="00BB669B"/>
    <w:pPr>
      <w:spacing w:line="360" w:lineRule="auto"/>
      <w:jc w:val="both"/>
    </w:pPr>
    <w:rPr>
      <w:rFonts w:ascii="Arial" w:hAnsi="Arial"/>
    </w:rPr>
  </w:style>
  <w:style w:type="paragraph" w:customStyle="1" w:styleId="Default">
    <w:name w:val="Default"/>
    <w:rsid w:val="008C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CM203">
    <w:name w:val="CM203"/>
    <w:basedOn w:val="Default"/>
    <w:next w:val="Default"/>
    <w:uiPriority w:val="99"/>
    <w:rsid w:val="008C590F"/>
    <w:rPr>
      <w:color w:val="auto"/>
    </w:rPr>
  </w:style>
  <w:style w:type="paragraph" w:customStyle="1" w:styleId="CM207">
    <w:name w:val="CM207"/>
    <w:basedOn w:val="Default"/>
    <w:next w:val="Default"/>
    <w:uiPriority w:val="99"/>
    <w:rsid w:val="008C590F"/>
    <w:rPr>
      <w:color w:val="auto"/>
    </w:rPr>
  </w:style>
  <w:style w:type="character" w:styleId="nfasis">
    <w:name w:val="Emphasis"/>
    <w:aliases w:val="Ecabezado"/>
    <w:qFormat/>
    <w:rsid w:val="00AD0A9A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EA3F36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locked/>
    <w:rsid w:val="00226D5F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2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226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4D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271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F5C75"/>
  </w:style>
  <w:style w:type="character" w:styleId="Textoennegrita">
    <w:name w:val="Strong"/>
    <w:basedOn w:val="Fuentedeprrafopredeter"/>
    <w:uiPriority w:val="22"/>
    <w:qFormat/>
    <w:rsid w:val="00AF5C7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F5C7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22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22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F31EB"/>
    <w:pPr>
      <w:spacing w:line="360" w:lineRule="auto"/>
      <w:jc w:val="both"/>
    </w:pPr>
    <w:rPr>
      <w:rFonts w:ascii="Arial" w:hAnsi="Arial"/>
    </w:rPr>
  </w:style>
  <w:style w:type="character" w:customStyle="1" w:styleId="iaj">
    <w:name w:val="i_aj"/>
    <w:basedOn w:val="Fuentedeprrafopredeter"/>
    <w:rsid w:val="008E4150"/>
  </w:style>
  <w:style w:type="character" w:customStyle="1" w:styleId="baj">
    <w:name w:val="b_aj"/>
    <w:basedOn w:val="Fuentedeprrafopredeter"/>
    <w:rsid w:val="008E4150"/>
  </w:style>
  <w:style w:type="character" w:customStyle="1" w:styleId="FontStyle12">
    <w:name w:val="Font Style12"/>
    <w:uiPriority w:val="99"/>
    <w:rsid w:val="00B06053"/>
    <w:rPr>
      <w:rFonts w:ascii="Bookman Old Style" w:hAnsi="Bookman Old Style" w:cs="Bookman Old Style"/>
      <w:sz w:val="28"/>
      <w:szCs w:val="28"/>
    </w:rPr>
  </w:style>
  <w:style w:type="paragraph" w:customStyle="1" w:styleId="Textoindependiente33">
    <w:name w:val="Texto independiente 33"/>
    <w:basedOn w:val="Normal"/>
    <w:rsid w:val="00BB669B"/>
    <w:pPr>
      <w:spacing w:line="360" w:lineRule="auto"/>
      <w:jc w:val="both"/>
    </w:pPr>
    <w:rPr>
      <w:rFonts w:ascii="Arial" w:hAnsi="Arial"/>
    </w:rPr>
  </w:style>
  <w:style w:type="paragraph" w:customStyle="1" w:styleId="Default">
    <w:name w:val="Default"/>
    <w:rsid w:val="008C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CM203">
    <w:name w:val="CM203"/>
    <w:basedOn w:val="Default"/>
    <w:next w:val="Default"/>
    <w:uiPriority w:val="99"/>
    <w:rsid w:val="008C590F"/>
    <w:rPr>
      <w:color w:val="auto"/>
    </w:rPr>
  </w:style>
  <w:style w:type="paragraph" w:customStyle="1" w:styleId="CM207">
    <w:name w:val="CM207"/>
    <w:basedOn w:val="Default"/>
    <w:next w:val="Default"/>
    <w:uiPriority w:val="99"/>
    <w:rsid w:val="008C590F"/>
    <w:rPr>
      <w:color w:val="auto"/>
    </w:rPr>
  </w:style>
  <w:style w:type="character" w:styleId="nfasis">
    <w:name w:val="Emphasis"/>
    <w:aliases w:val="Ecabezado"/>
    <w:qFormat/>
    <w:rsid w:val="00AD0A9A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EA3F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0392-7D71-4201-A2E8-0522CAA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3342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ALONSO</cp:lastModifiedBy>
  <cp:revision>94</cp:revision>
  <cp:lastPrinted>2018-04-27T20:35:00Z</cp:lastPrinted>
  <dcterms:created xsi:type="dcterms:W3CDTF">2018-10-23T20:31:00Z</dcterms:created>
  <dcterms:modified xsi:type="dcterms:W3CDTF">2019-01-19T16:04:00Z</dcterms:modified>
</cp:coreProperties>
</file>