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00" w:rsidRPr="00757D00" w:rsidRDefault="00757D00" w:rsidP="00757D0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line="240" w:lineRule="auto"/>
        <w:jc w:val="center"/>
        <w:textAlignment w:val="auto"/>
        <w:rPr>
          <w:rFonts w:ascii="Calibri" w:eastAsia="Batang" w:hAnsi="Calibri" w:cs="Calibri"/>
          <w:color w:val="FF0000"/>
          <w:spacing w:val="-8"/>
          <w:sz w:val="16"/>
          <w:szCs w:val="16"/>
          <w:lang w:eastAsia="fr-FR"/>
        </w:rPr>
      </w:pPr>
      <w:bookmarkStart w:id="0" w:name="_GoBack"/>
      <w:bookmarkEnd w:id="0"/>
      <w:r w:rsidRPr="00757D00">
        <w:rPr>
          <w:rFonts w:ascii="Calibri" w:eastAsia="Batang"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757D00" w:rsidRPr="00757D00" w:rsidRDefault="00757D00" w:rsidP="00757D0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Batang" w:hAnsi="Calibri" w:cs="Calibri"/>
          <w:color w:val="222222"/>
          <w:sz w:val="18"/>
          <w:szCs w:val="18"/>
          <w:lang w:eastAsia="fr-FR"/>
        </w:rPr>
      </w:pPr>
      <w:r w:rsidRPr="00757D00">
        <w:rPr>
          <w:rFonts w:ascii="Calibri" w:eastAsia="Batang" w:hAnsi="Calibri" w:cs="Calibri"/>
          <w:color w:val="FF0000"/>
          <w:sz w:val="16"/>
          <w:szCs w:val="16"/>
          <w:lang w:eastAsia="fr-FR"/>
        </w:rPr>
        <w:t>El contenido total y fiel de la decisión debe ser verificado en la Secretaría de esta Sala.</w:t>
      </w:r>
    </w:p>
    <w:p w:rsidR="00757D00" w:rsidRPr="00757D00" w:rsidRDefault="00757D00" w:rsidP="00757D00">
      <w:pPr>
        <w:shd w:val="clear" w:color="auto" w:fill="FFFFFF"/>
        <w:overflowPunct/>
        <w:autoSpaceDE/>
        <w:autoSpaceDN/>
        <w:adjustRightInd/>
        <w:spacing w:line="240" w:lineRule="auto"/>
        <w:ind w:left="2124" w:hanging="2124"/>
        <w:textAlignment w:val="auto"/>
        <w:rPr>
          <w:rFonts w:ascii="Calibri" w:hAnsi="Calibri" w:cs="Calibri"/>
          <w:color w:val="222222"/>
          <w:sz w:val="18"/>
          <w:szCs w:val="18"/>
          <w:lang w:eastAsia="fr-FR"/>
        </w:rPr>
      </w:pPr>
    </w:p>
    <w:p w:rsidR="00757D00" w:rsidRPr="00757D00" w:rsidRDefault="00757D00" w:rsidP="00757D00">
      <w:pPr>
        <w:shd w:val="clear" w:color="auto" w:fill="FFFFFF"/>
        <w:overflowPunct/>
        <w:autoSpaceDE/>
        <w:autoSpaceDN/>
        <w:adjustRightInd/>
        <w:spacing w:line="240" w:lineRule="auto"/>
        <w:ind w:left="2124" w:hanging="2124"/>
        <w:textAlignment w:val="auto"/>
        <w:rPr>
          <w:rFonts w:ascii="Calibri" w:eastAsia="Calibri" w:hAnsi="Calibri" w:cs="Calibri"/>
          <w:color w:val="222222"/>
          <w:sz w:val="18"/>
          <w:szCs w:val="18"/>
          <w:lang w:val="es-CO" w:eastAsia="fr-FR"/>
        </w:rPr>
      </w:pPr>
      <w:r w:rsidRPr="00757D00">
        <w:rPr>
          <w:rFonts w:ascii="Calibri" w:hAnsi="Calibri" w:cs="Calibri"/>
          <w:color w:val="222222"/>
          <w:sz w:val="18"/>
          <w:szCs w:val="18"/>
          <w:lang w:val="es-CO" w:eastAsia="fr-FR"/>
        </w:rPr>
        <w:t>Providencia:</w:t>
      </w:r>
      <w:r w:rsidRPr="00757D00">
        <w:rPr>
          <w:rFonts w:ascii="Calibri" w:hAnsi="Calibri" w:cs="Calibri"/>
          <w:color w:val="222222"/>
          <w:sz w:val="18"/>
          <w:szCs w:val="18"/>
          <w:lang w:val="es-CO" w:eastAsia="fr-FR"/>
        </w:rPr>
        <w:tab/>
        <w:t>Auto – Incidente de desacato en grado de consulta – 2</w:t>
      </w:r>
      <w:r>
        <w:rPr>
          <w:rFonts w:ascii="Calibri" w:hAnsi="Calibri" w:cs="Calibri"/>
          <w:color w:val="222222"/>
          <w:sz w:val="18"/>
          <w:szCs w:val="18"/>
          <w:lang w:val="es-CO" w:eastAsia="fr-FR"/>
        </w:rPr>
        <w:t>2</w:t>
      </w:r>
      <w:r w:rsidRPr="00757D00">
        <w:rPr>
          <w:rFonts w:ascii="Calibri" w:hAnsi="Calibri" w:cs="Calibri"/>
          <w:color w:val="222222"/>
          <w:sz w:val="18"/>
          <w:szCs w:val="18"/>
          <w:lang w:val="es-CO" w:eastAsia="fr-FR"/>
        </w:rPr>
        <w:t xml:space="preserve"> de enero de 2018</w:t>
      </w:r>
    </w:p>
    <w:p w:rsidR="00757D00" w:rsidRPr="00757D00" w:rsidRDefault="00757D00" w:rsidP="00757D00">
      <w:pPr>
        <w:shd w:val="clear" w:color="auto" w:fill="FFFFFF"/>
        <w:tabs>
          <w:tab w:val="left" w:pos="1418"/>
        </w:tabs>
        <w:overflowPunct/>
        <w:autoSpaceDE/>
        <w:autoSpaceDN/>
        <w:adjustRightInd/>
        <w:spacing w:line="240" w:lineRule="auto"/>
        <w:textAlignment w:val="auto"/>
        <w:rPr>
          <w:rFonts w:ascii="Calibri" w:eastAsia="Calibri" w:hAnsi="Calibri" w:cs="Calibri"/>
          <w:color w:val="222222"/>
          <w:sz w:val="18"/>
          <w:szCs w:val="18"/>
          <w:lang w:val="es-CO" w:eastAsia="fr-FR"/>
        </w:rPr>
      </w:pPr>
      <w:r w:rsidRPr="00757D00">
        <w:rPr>
          <w:rFonts w:ascii="Calibri" w:eastAsia="Calibri" w:hAnsi="Calibri" w:cs="Calibri"/>
          <w:color w:val="222222"/>
          <w:sz w:val="18"/>
          <w:szCs w:val="18"/>
          <w:lang w:val="es-CO" w:eastAsia="fr-FR"/>
        </w:rPr>
        <w:t>Proceso:                </w:t>
      </w:r>
      <w:r w:rsidRPr="00757D00">
        <w:rPr>
          <w:rFonts w:ascii="Calibri" w:eastAsia="Calibri" w:hAnsi="Calibri" w:cs="Calibri"/>
          <w:color w:val="222222"/>
          <w:sz w:val="18"/>
          <w:szCs w:val="18"/>
          <w:lang w:val="es-CO" w:eastAsia="fr-FR"/>
        </w:rPr>
        <w:tab/>
      </w:r>
      <w:r w:rsidRPr="00757D00">
        <w:rPr>
          <w:rFonts w:ascii="Calibri" w:eastAsia="Calibri" w:hAnsi="Calibri" w:cs="Calibri"/>
          <w:color w:val="222222"/>
          <w:sz w:val="18"/>
          <w:szCs w:val="18"/>
          <w:lang w:val="es-CO" w:eastAsia="fr-FR"/>
        </w:rPr>
        <w:tab/>
        <w:t>Acción de Tutela – Confirma sanción</w:t>
      </w:r>
    </w:p>
    <w:p w:rsidR="00757D00" w:rsidRPr="00757D00" w:rsidRDefault="00757D00" w:rsidP="00757D00">
      <w:pPr>
        <w:shd w:val="clear" w:color="auto" w:fill="FFFFFF"/>
        <w:tabs>
          <w:tab w:val="left" w:pos="1418"/>
          <w:tab w:val="left" w:pos="2085"/>
        </w:tabs>
        <w:overflowPunct/>
        <w:autoSpaceDE/>
        <w:autoSpaceDN/>
        <w:adjustRightInd/>
        <w:spacing w:line="240" w:lineRule="auto"/>
        <w:textAlignment w:val="auto"/>
        <w:rPr>
          <w:rFonts w:ascii="Calibri" w:eastAsia="Calibri" w:hAnsi="Calibri" w:cs="Calibri"/>
          <w:bCs/>
          <w:color w:val="222222"/>
          <w:sz w:val="18"/>
          <w:szCs w:val="18"/>
          <w:lang w:val="es-CO" w:eastAsia="fr-FR"/>
        </w:rPr>
      </w:pPr>
      <w:r w:rsidRPr="00757D00">
        <w:rPr>
          <w:rFonts w:ascii="Calibri" w:eastAsia="Calibri" w:hAnsi="Calibri" w:cs="Calibri"/>
          <w:color w:val="222222"/>
          <w:sz w:val="18"/>
          <w:szCs w:val="18"/>
          <w:lang w:val="es-CO" w:eastAsia="fr-FR"/>
        </w:rPr>
        <w:t>Radicación Nro. :</w:t>
      </w:r>
      <w:r w:rsidRPr="00757D00">
        <w:rPr>
          <w:rFonts w:ascii="Calibri" w:eastAsia="Calibri" w:hAnsi="Calibri" w:cs="Calibri"/>
          <w:color w:val="222222"/>
          <w:sz w:val="18"/>
          <w:szCs w:val="18"/>
          <w:lang w:val="es-CO" w:eastAsia="fr-FR"/>
        </w:rPr>
        <w:tab/>
        <w:t xml:space="preserve">  </w:t>
      </w:r>
      <w:r w:rsidRPr="00757D00">
        <w:rPr>
          <w:rFonts w:ascii="Calibri" w:eastAsia="Calibri" w:hAnsi="Calibri" w:cs="Calibri"/>
          <w:color w:val="222222"/>
          <w:sz w:val="18"/>
          <w:szCs w:val="18"/>
          <w:lang w:val="es-CO" w:eastAsia="fr-FR"/>
        </w:rPr>
        <w:tab/>
      </w:r>
      <w:r w:rsidRPr="00757D00">
        <w:rPr>
          <w:rFonts w:ascii="Calibri" w:eastAsia="Calibri" w:hAnsi="Calibri" w:cs="Calibri"/>
          <w:color w:val="222222"/>
          <w:sz w:val="18"/>
          <w:szCs w:val="18"/>
          <w:lang w:val="es-CO" w:eastAsia="fr-FR"/>
        </w:rPr>
        <w:tab/>
      </w:r>
      <w:r w:rsidRPr="00757D00">
        <w:rPr>
          <w:rFonts w:ascii="Calibri" w:eastAsia="Calibri" w:hAnsi="Calibri" w:cs="Calibri"/>
          <w:bCs/>
          <w:color w:val="222222"/>
          <w:sz w:val="18"/>
          <w:szCs w:val="18"/>
          <w:lang w:eastAsia="fr-FR"/>
        </w:rPr>
        <w:t>666823104001 2017 00116 01</w:t>
      </w:r>
    </w:p>
    <w:p w:rsidR="00757D00" w:rsidRPr="00757D00" w:rsidRDefault="00757D00" w:rsidP="00757D00">
      <w:pPr>
        <w:shd w:val="clear" w:color="auto" w:fill="FFFFFF"/>
        <w:tabs>
          <w:tab w:val="left" w:pos="1418"/>
          <w:tab w:val="left" w:pos="2085"/>
        </w:tabs>
        <w:overflowPunct/>
        <w:autoSpaceDE/>
        <w:autoSpaceDN/>
        <w:adjustRightInd/>
        <w:spacing w:line="240" w:lineRule="auto"/>
        <w:textAlignment w:val="auto"/>
        <w:rPr>
          <w:rFonts w:ascii="Calibri" w:eastAsia="Batang" w:hAnsi="Calibri" w:cs="Calibri"/>
          <w:bCs/>
          <w:sz w:val="18"/>
          <w:szCs w:val="18"/>
          <w:lang w:val="es-MX"/>
        </w:rPr>
      </w:pPr>
      <w:r w:rsidRPr="00757D00">
        <w:rPr>
          <w:rFonts w:ascii="Calibri" w:eastAsia="Batang" w:hAnsi="Calibri" w:cs="Calibri"/>
          <w:bCs/>
          <w:sz w:val="18"/>
          <w:szCs w:val="18"/>
        </w:rPr>
        <w:t>Accionante:</w:t>
      </w:r>
      <w:r w:rsidRPr="00757D00">
        <w:rPr>
          <w:rFonts w:ascii="Calibri" w:eastAsia="Batang" w:hAnsi="Calibri" w:cs="Calibri"/>
          <w:bCs/>
          <w:sz w:val="18"/>
          <w:szCs w:val="18"/>
        </w:rPr>
        <w:tab/>
      </w:r>
      <w:r w:rsidRPr="00757D00">
        <w:rPr>
          <w:rFonts w:ascii="Calibri" w:eastAsia="Batang" w:hAnsi="Calibri" w:cs="Calibri"/>
          <w:bCs/>
          <w:sz w:val="18"/>
          <w:szCs w:val="18"/>
        </w:rPr>
        <w:tab/>
      </w:r>
      <w:r w:rsidRPr="00757D00">
        <w:rPr>
          <w:rFonts w:ascii="Calibri" w:eastAsia="Batang" w:hAnsi="Calibri" w:cs="Calibri"/>
          <w:bCs/>
          <w:sz w:val="18"/>
          <w:szCs w:val="18"/>
        </w:rPr>
        <w:tab/>
      </w:r>
      <w:r w:rsidRPr="00757D00">
        <w:rPr>
          <w:rFonts w:ascii="Calibri" w:eastAsia="Batang" w:hAnsi="Calibri" w:cs="Calibri"/>
          <w:bCs/>
          <w:sz w:val="18"/>
          <w:szCs w:val="18"/>
          <w:lang w:val="es-MX"/>
        </w:rPr>
        <w:t xml:space="preserve">HERNÁN SALAZAR HERNÁNDEZ </w:t>
      </w:r>
    </w:p>
    <w:p w:rsidR="00757D00" w:rsidRPr="00757D00" w:rsidRDefault="00757D00" w:rsidP="00757D00">
      <w:pPr>
        <w:shd w:val="clear" w:color="auto" w:fill="FFFFFF"/>
        <w:tabs>
          <w:tab w:val="left" w:pos="1418"/>
          <w:tab w:val="left" w:pos="2085"/>
        </w:tabs>
        <w:overflowPunct/>
        <w:autoSpaceDE/>
        <w:autoSpaceDN/>
        <w:adjustRightInd/>
        <w:spacing w:line="240" w:lineRule="auto"/>
        <w:textAlignment w:val="auto"/>
        <w:rPr>
          <w:rFonts w:ascii="Calibri" w:eastAsia="Calibri" w:hAnsi="Calibri" w:cs="Calibri"/>
          <w:color w:val="222222"/>
          <w:sz w:val="18"/>
          <w:szCs w:val="18"/>
          <w:lang w:eastAsia="fr-FR"/>
        </w:rPr>
      </w:pPr>
      <w:r w:rsidRPr="00757D00">
        <w:rPr>
          <w:rFonts w:ascii="Calibri" w:eastAsia="Calibri" w:hAnsi="Calibri" w:cs="Calibri"/>
          <w:color w:val="222222"/>
          <w:sz w:val="18"/>
          <w:szCs w:val="18"/>
          <w:lang w:val="es-CO" w:eastAsia="fr-FR"/>
        </w:rPr>
        <w:t>Accionados:     </w:t>
      </w:r>
      <w:r w:rsidRPr="00757D00">
        <w:rPr>
          <w:rFonts w:ascii="Calibri" w:eastAsia="Calibri" w:hAnsi="Calibri" w:cs="Calibri"/>
          <w:color w:val="222222"/>
          <w:sz w:val="18"/>
          <w:szCs w:val="18"/>
          <w:lang w:val="es-CO" w:eastAsia="fr-FR"/>
        </w:rPr>
        <w:tab/>
      </w:r>
      <w:r w:rsidRPr="00757D00">
        <w:rPr>
          <w:rFonts w:ascii="Calibri" w:eastAsia="Calibri" w:hAnsi="Calibri" w:cs="Calibri"/>
          <w:color w:val="222222"/>
          <w:sz w:val="18"/>
          <w:szCs w:val="18"/>
          <w:lang w:val="es-CO" w:eastAsia="fr-FR"/>
        </w:rPr>
        <w:tab/>
      </w:r>
      <w:r w:rsidRPr="00757D00">
        <w:rPr>
          <w:rFonts w:ascii="Calibri" w:eastAsia="Calibri" w:hAnsi="Calibri" w:cs="Calibri"/>
          <w:color w:val="222222"/>
          <w:sz w:val="18"/>
          <w:szCs w:val="18"/>
          <w:lang w:val="es-CO" w:eastAsia="fr-FR"/>
        </w:rPr>
        <w:tab/>
      </w:r>
      <w:r w:rsidRPr="00757D00">
        <w:rPr>
          <w:rFonts w:ascii="Calibri" w:eastAsia="Calibri" w:hAnsi="Calibri" w:cs="Calibri"/>
          <w:color w:val="222222"/>
          <w:sz w:val="18"/>
          <w:szCs w:val="18"/>
          <w:lang w:eastAsia="fr-FR"/>
        </w:rPr>
        <w:t xml:space="preserve">NUEVA </w:t>
      </w:r>
      <w:proofErr w:type="spellStart"/>
      <w:r w:rsidRPr="00757D00">
        <w:rPr>
          <w:rFonts w:ascii="Calibri" w:eastAsia="Calibri" w:hAnsi="Calibri" w:cs="Calibri"/>
          <w:color w:val="222222"/>
          <w:sz w:val="18"/>
          <w:szCs w:val="18"/>
          <w:lang w:eastAsia="fr-FR"/>
        </w:rPr>
        <w:t>EPS</w:t>
      </w:r>
      <w:proofErr w:type="spellEnd"/>
    </w:p>
    <w:p w:rsidR="00757D00" w:rsidRPr="00757D00" w:rsidRDefault="00757D00" w:rsidP="00757D00">
      <w:pPr>
        <w:shd w:val="clear" w:color="auto" w:fill="FFFFFF"/>
        <w:tabs>
          <w:tab w:val="left" w:pos="1418"/>
          <w:tab w:val="left" w:pos="2085"/>
        </w:tabs>
        <w:overflowPunct/>
        <w:autoSpaceDE/>
        <w:autoSpaceDN/>
        <w:adjustRightInd/>
        <w:spacing w:line="240" w:lineRule="auto"/>
        <w:textAlignment w:val="auto"/>
        <w:rPr>
          <w:rFonts w:ascii="Calibri" w:eastAsia="Calibri" w:hAnsi="Calibri" w:cs="Calibri"/>
          <w:b/>
          <w:bCs/>
          <w:iCs/>
          <w:color w:val="222222"/>
          <w:sz w:val="18"/>
          <w:szCs w:val="18"/>
          <w:lang w:val="es-CO" w:eastAsia="fr-FR"/>
        </w:rPr>
      </w:pPr>
      <w:r w:rsidRPr="00757D00">
        <w:rPr>
          <w:rFonts w:ascii="Calibri" w:eastAsia="Calibri" w:hAnsi="Calibri" w:cs="Calibri"/>
          <w:color w:val="222222"/>
          <w:sz w:val="18"/>
          <w:szCs w:val="18"/>
          <w:lang w:val="es-CO" w:eastAsia="fr-FR"/>
        </w:rPr>
        <w:t>Magistrado Ponente: </w:t>
      </w:r>
      <w:r w:rsidRPr="00757D00">
        <w:rPr>
          <w:rFonts w:ascii="Calibri" w:eastAsia="Calibri" w:hAnsi="Calibri" w:cs="Calibri"/>
          <w:color w:val="222222"/>
          <w:sz w:val="18"/>
          <w:szCs w:val="18"/>
          <w:lang w:val="es-CO" w:eastAsia="fr-FR"/>
        </w:rPr>
        <w:tab/>
      </w:r>
      <w:r w:rsidRPr="00757D00">
        <w:rPr>
          <w:rFonts w:ascii="Calibri" w:eastAsia="Calibri" w:hAnsi="Calibri" w:cs="Calibri"/>
          <w:color w:val="222222"/>
          <w:sz w:val="18"/>
          <w:szCs w:val="18"/>
          <w:lang w:val="es-CO" w:eastAsia="fr-FR"/>
        </w:rPr>
        <w:tab/>
      </w:r>
      <w:r w:rsidRPr="00757D00">
        <w:rPr>
          <w:rFonts w:ascii="Calibri" w:eastAsia="Batang" w:hAnsi="Calibri" w:cs="Calibri"/>
          <w:bCs/>
          <w:iCs/>
          <w:color w:val="222222"/>
          <w:sz w:val="18"/>
          <w:szCs w:val="18"/>
          <w:lang w:val="es-CO" w:eastAsia="fr-FR"/>
        </w:rPr>
        <w:t>JORGE ARTURO CASTAÑO DUQUE</w:t>
      </w:r>
    </w:p>
    <w:p w:rsidR="00757D00" w:rsidRPr="00757D00" w:rsidRDefault="00757D00" w:rsidP="00757D00">
      <w:pPr>
        <w:shd w:val="clear" w:color="auto" w:fill="FFFFFF"/>
        <w:tabs>
          <w:tab w:val="left" w:pos="1418"/>
        </w:tabs>
        <w:overflowPunct/>
        <w:autoSpaceDE/>
        <w:autoSpaceDN/>
        <w:adjustRightInd/>
        <w:spacing w:line="240" w:lineRule="auto"/>
        <w:textAlignment w:val="auto"/>
        <w:rPr>
          <w:rFonts w:ascii="Calibri" w:eastAsia="Calibri" w:hAnsi="Calibri" w:cs="Calibri"/>
          <w:bCs/>
          <w:iCs/>
          <w:color w:val="222222"/>
          <w:sz w:val="18"/>
          <w:szCs w:val="18"/>
          <w:lang w:val="es-CO" w:eastAsia="fr-FR"/>
        </w:rPr>
      </w:pPr>
    </w:p>
    <w:p w:rsidR="00757D00" w:rsidRPr="00757D00" w:rsidRDefault="00757D00" w:rsidP="00757D00">
      <w:pPr>
        <w:shd w:val="clear" w:color="auto" w:fill="FFFFFF"/>
        <w:overflowPunct/>
        <w:autoSpaceDE/>
        <w:autoSpaceDN/>
        <w:adjustRightInd/>
        <w:spacing w:after="200" w:line="240" w:lineRule="auto"/>
        <w:textAlignment w:val="auto"/>
        <w:rPr>
          <w:rFonts w:ascii="Calibri" w:hAnsi="Calibri" w:cs="Calibri"/>
          <w:color w:val="222222"/>
          <w:sz w:val="18"/>
          <w:szCs w:val="18"/>
          <w:lang w:eastAsia="fr-FR"/>
        </w:rPr>
      </w:pPr>
      <w:r w:rsidRPr="00757D00">
        <w:rPr>
          <w:rFonts w:ascii="Calibri" w:hAnsi="Calibri" w:cs="Calibri"/>
          <w:b/>
          <w:color w:val="222222"/>
          <w:sz w:val="18"/>
          <w:szCs w:val="18"/>
          <w:lang w:val="es-CO" w:eastAsia="fr-FR"/>
        </w:rPr>
        <w:t xml:space="preserve">Temas: </w:t>
      </w:r>
      <w:r w:rsidRPr="00757D00">
        <w:rPr>
          <w:rFonts w:ascii="Calibri" w:hAnsi="Calibri" w:cs="Calibri"/>
          <w:b/>
          <w:color w:val="222222"/>
          <w:sz w:val="18"/>
          <w:szCs w:val="18"/>
          <w:lang w:val="es-CO" w:eastAsia="fr-FR"/>
        </w:rPr>
        <w:tab/>
      </w:r>
      <w:r w:rsidRPr="00757D00">
        <w:rPr>
          <w:rFonts w:ascii="Calibri" w:hAnsi="Calibri" w:cs="Calibri"/>
          <w:b/>
          <w:color w:val="222222"/>
          <w:sz w:val="18"/>
          <w:szCs w:val="18"/>
          <w:lang w:val="es-CO" w:eastAsia="fr-FR"/>
        </w:rPr>
        <w:tab/>
      </w:r>
      <w:r w:rsidRPr="00757D00">
        <w:rPr>
          <w:rFonts w:ascii="Calibri" w:hAnsi="Calibri" w:cs="Calibri"/>
          <w:b/>
          <w:color w:val="222222"/>
          <w:sz w:val="18"/>
          <w:szCs w:val="18"/>
          <w:lang w:val="es-CO" w:eastAsia="fr-FR"/>
        </w:rPr>
        <w:tab/>
        <w:t xml:space="preserve">INCIDENTE DE DESACATO / ORDEN INCUMPLIDA. </w:t>
      </w:r>
      <w:r w:rsidRPr="00757D00">
        <w:rPr>
          <w:rFonts w:ascii="Calibri" w:hAnsi="Calibri" w:cs="Calibri"/>
          <w:color w:val="222222"/>
          <w:sz w:val="18"/>
          <w:szCs w:val="18"/>
          <w:lang w:eastAsia="fr-FR"/>
        </w:rPr>
        <w:t xml:space="preserve">[L]a NUEVA </w:t>
      </w:r>
      <w:proofErr w:type="spellStart"/>
      <w:r w:rsidRPr="00757D00">
        <w:rPr>
          <w:rFonts w:ascii="Calibri" w:hAnsi="Calibri" w:cs="Calibri"/>
          <w:color w:val="222222"/>
          <w:sz w:val="18"/>
          <w:szCs w:val="18"/>
          <w:lang w:eastAsia="fr-FR"/>
        </w:rPr>
        <w:t>EPS</w:t>
      </w:r>
      <w:proofErr w:type="spellEnd"/>
      <w:r w:rsidRPr="00757D00">
        <w:rPr>
          <w:rFonts w:ascii="Calibri" w:hAnsi="Calibri" w:cs="Calibri"/>
          <w:color w:val="222222"/>
          <w:sz w:val="18"/>
          <w:szCs w:val="18"/>
          <w:lang w:eastAsia="fr-FR"/>
        </w:rPr>
        <w:t>, representada en este trámite por su Gerente Regional del Eje Cafetero -Dra. MARÍA LORENA SERNA MONTOYA-, y su Presidente -Dr. JOSÉ FERNANDO CARDONA URIBE-, está en franca rebeldía contra una decisión judicial que debe ser acatada, al no brindar al accionante la atención que requiere y que fue ordenada en un fallo constitucional,  sin tener en consideración que se trata de un sujeto de especial protección en razón de sus padecimientos de salud y a quien tiene el deber de garantizarle una atención preferente y prioritaria. La decisión objeto de consulta será avalada por estar ajustada a derecho.</w:t>
      </w:r>
    </w:p>
    <w:p w:rsidR="001D4172" w:rsidRDefault="001D4172" w:rsidP="00F27FE7">
      <w:pPr>
        <w:spacing w:line="240" w:lineRule="auto"/>
        <w:rPr>
          <w:b/>
          <w:spacing w:val="-6"/>
          <w:sz w:val="16"/>
          <w:szCs w:val="16"/>
        </w:rPr>
      </w:pPr>
    </w:p>
    <w:p w:rsidR="00757D00" w:rsidRDefault="00757D00" w:rsidP="00F27FE7">
      <w:pPr>
        <w:spacing w:line="240" w:lineRule="auto"/>
        <w:rPr>
          <w:b/>
          <w:spacing w:val="-6"/>
          <w:sz w:val="16"/>
          <w:szCs w:val="16"/>
        </w:rPr>
      </w:pPr>
    </w:p>
    <w:p w:rsidR="00757D00" w:rsidRDefault="00757D00" w:rsidP="00F27FE7">
      <w:pPr>
        <w:spacing w:line="240" w:lineRule="auto"/>
        <w:rPr>
          <w:b/>
          <w:spacing w:val="-6"/>
          <w:sz w:val="16"/>
          <w:szCs w:val="16"/>
        </w:rPr>
      </w:pPr>
    </w:p>
    <w:p w:rsidR="0071455A" w:rsidRPr="001F59E8" w:rsidRDefault="0071455A" w:rsidP="00F27FE7">
      <w:pPr>
        <w:spacing w:line="240" w:lineRule="auto"/>
        <w:rPr>
          <w:b/>
          <w:spacing w:val="-6"/>
          <w:sz w:val="12"/>
          <w:szCs w:val="12"/>
        </w:rPr>
      </w:pPr>
      <w:r w:rsidRPr="001F59E8">
        <w:rPr>
          <w:b/>
          <w:spacing w:val="-6"/>
          <w:sz w:val="16"/>
          <w:szCs w:val="16"/>
        </w:rPr>
        <w:t xml:space="preserve">                       </w:t>
      </w:r>
      <w:r w:rsidRPr="001F59E8">
        <w:rPr>
          <w:b/>
          <w:spacing w:val="-6"/>
          <w:sz w:val="12"/>
          <w:szCs w:val="12"/>
        </w:rPr>
        <w:t>REPÚBLICA DE COLOMBIA</w:t>
      </w:r>
    </w:p>
    <w:p w:rsidR="0071455A" w:rsidRPr="001F59E8" w:rsidRDefault="0071455A" w:rsidP="00F27FE7">
      <w:pPr>
        <w:tabs>
          <w:tab w:val="left" w:pos="3090"/>
        </w:tabs>
        <w:spacing w:line="240" w:lineRule="auto"/>
        <w:rPr>
          <w:b/>
          <w:spacing w:val="-6"/>
          <w:sz w:val="12"/>
          <w:szCs w:val="12"/>
        </w:rPr>
      </w:pPr>
      <w:r w:rsidRPr="001F59E8">
        <w:rPr>
          <w:b/>
          <w:spacing w:val="-6"/>
          <w:sz w:val="12"/>
          <w:szCs w:val="12"/>
        </w:rPr>
        <w:t xml:space="preserve">                                     PEREIRA-RISARALDA </w:t>
      </w:r>
    </w:p>
    <w:p w:rsidR="0071455A" w:rsidRPr="001F59E8" w:rsidRDefault="008F1BA1" w:rsidP="00F27FE7">
      <w:pPr>
        <w:tabs>
          <w:tab w:val="left" w:pos="3090"/>
        </w:tabs>
        <w:spacing w:line="240" w:lineRule="auto"/>
        <w:rPr>
          <w:b/>
          <w:spacing w:val="-6"/>
          <w:sz w:val="12"/>
          <w:szCs w:val="12"/>
        </w:rPr>
      </w:pPr>
      <w:r w:rsidRPr="001F59E8">
        <w:rPr>
          <w:noProof/>
          <w:spacing w:val="-6"/>
          <w:lang w:val="fr-FR" w:eastAsia="fr-FR"/>
        </w:rPr>
        <w:drawing>
          <wp:anchor distT="0" distB="0" distL="114300" distR="114300" simplePos="0" relativeHeight="251657728" behindDoc="1" locked="0" layoutInCell="1" allowOverlap="1" wp14:anchorId="1DF7CAA2" wp14:editId="46256EE9">
            <wp:simplePos x="0" y="0"/>
            <wp:positionH relativeFrom="column">
              <wp:posOffset>700405</wp:posOffset>
            </wp:positionH>
            <wp:positionV relativeFrom="paragraph">
              <wp:posOffset>168275</wp:posOffset>
            </wp:positionV>
            <wp:extent cx="777875" cy="532130"/>
            <wp:effectExtent l="0" t="0" r="3175" b="127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5A" w:rsidRPr="001F59E8">
        <w:rPr>
          <w:b/>
          <w:spacing w:val="-6"/>
          <w:sz w:val="12"/>
          <w:szCs w:val="12"/>
        </w:rPr>
        <w:t xml:space="preserve">                                          RAMA JUDICIAL </w:t>
      </w:r>
    </w:p>
    <w:p w:rsidR="0071455A" w:rsidRPr="001F59E8" w:rsidRDefault="0071455A" w:rsidP="00F27FE7">
      <w:pPr>
        <w:spacing w:line="240" w:lineRule="auto"/>
        <w:rPr>
          <w:rFonts w:ascii="Algerian" w:hAnsi="Algerian"/>
          <w:spacing w:val="-6"/>
          <w:sz w:val="28"/>
          <w:szCs w:val="28"/>
        </w:rPr>
      </w:pPr>
      <w:r w:rsidRPr="001F59E8">
        <w:rPr>
          <w:rFonts w:ascii="Algerian" w:hAnsi="Algerian"/>
          <w:smallCaps/>
          <w:color w:val="000000"/>
          <w:spacing w:val="-6"/>
          <w:sz w:val="28"/>
          <w:szCs w:val="28"/>
        </w:rPr>
        <w:t>TRIBUNAL SUPERIOR DE PEREIRA</w:t>
      </w:r>
    </w:p>
    <w:p w:rsidR="0071455A" w:rsidRPr="001F59E8" w:rsidRDefault="0071455A" w:rsidP="00F27FE7">
      <w:pPr>
        <w:pStyle w:val="Corpsdetexte3"/>
        <w:tabs>
          <w:tab w:val="left" w:pos="1202"/>
        </w:tabs>
        <w:spacing w:after="0" w:line="240" w:lineRule="auto"/>
        <w:rPr>
          <w:rFonts w:ascii="Algerian" w:hAnsi="Algerian"/>
          <w:spacing w:val="-6"/>
          <w:sz w:val="28"/>
          <w:szCs w:val="28"/>
        </w:rPr>
      </w:pPr>
      <w:r w:rsidRPr="001F59E8">
        <w:rPr>
          <w:rFonts w:ascii="Algerian" w:hAnsi="Algerian"/>
          <w:spacing w:val="-6"/>
          <w:sz w:val="28"/>
          <w:szCs w:val="28"/>
        </w:rPr>
        <w:t xml:space="preserve">       SALA de decisión PENAL</w:t>
      </w:r>
    </w:p>
    <w:p w:rsidR="0071455A" w:rsidRPr="001F59E8" w:rsidRDefault="0071455A" w:rsidP="00F27FE7">
      <w:pPr>
        <w:spacing w:line="240" w:lineRule="auto"/>
        <w:rPr>
          <w:spacing w:val="-6"/>
          <w:sz w:val="24"/>
          <w:szCs w:val="24"/>
        </w:rPr>
      </w:pPr>
      <w:r w:rsidRPr="001F59E8">
        <w:rPr>
          <w:spacing w:val="-6"/>
        </w:rPr>
        <w:t xml:space="preserve">              Magistrado Ponente </w:t>
      </w:r>
    </w:p>
    <w:p w:rsidR="0071455A" w:rsidRPr="001F59E8" w:rsidRDefault="0071455A" w:rsidP="00F27FE7">
      <w:pPr>
        <w:spacing w:line="240" w:lineRule="auto"/>
        <w:rPr>
          <w:spacing w:val="-6"/>
          <w:sz w:val="24"/>
          <w:szCs w:val="24"/>
        </w:rPr>
      </w:pPr>
      <w:r w:rsidRPr="001F59E8">
        <w:rPr>
          <w:spacing w:val="-6"/>
          <w:sz w:val="24"/>
          <w:szCs w:val="24"/>
        </w:rPr>
        <w:t xml:space="preserve">     JORGE ARTURO CASTAÑO DUQUE</w:t>
      </w:r>
    </w:p>
    <w:p w:rsidR="0071455A" w:rsidRPr="001F59E8" w:rsidRDefault="0071455A" w:rsidP="00F27FE7">
      <w:pPr>
        <w:spacing w:line="240" w:lineRule="auto"/>
        <w:rPr>
          <w:spacing w:val="-6"/>
        </w:rPr>
      </w:pPr>
    </w:p>
    <w:p w:rsidR="0071455A" w:rsidRPr="001F59E8" w:rsidRDefault="0071455A" w:rsidP="00F27FE7">
      <w:pPr>
        <w:spacing w:line="240" w:lineRule="auto"/>
        <w:rPr>
          <w:spacing w:val="-6"/>
        </w:rPr>
      </w:pPr>
    </w:p>
    <w:p w:rsidR="0071455A" w:rsidRPr="001D4172" w:rsidRDefault="0071455A" w:rsidP="00F27FE7">
      <w:pPr>
        <w:spacing w:line="240" w:lineRule="auto"/>
      </w:pPr>
      <w:r w:rsidRPr="001D4172">
        <w:t>Pereira,</w:t>
      </w:r>
      <w:r w:rsidR="001E7226">
        <w:t xml:space="preserve"> veintidós</w:t>
      </w:r>
      <w:r w:rsidR="00B85D37" w:rsidRPr="001D4172">
        <w:t xml:space="preserve"> </w:t>
      </w:r>
      <w:r w:rsidRPr="001D4172">
        <w:t>(</w:t>
      </w:r>
      <w:r w:rsidR="001E7226">
        <w:t>22</w:t>
      </w:r>
      <w:r w:rsidRPr="001D4172">
        <w:t xml:space="preserve">) de </w:t>
      </w:r>
      <w:r w:rsidR="0025055E" w:rsidRPr="001D4172">
        <w:t xml:space="preserve">enero </w:t>
      </w:r>
      <w:r w:rsidRPr="001D4172">
        <w:t xml:space="preserve">de dos mil </w:t>
      </w:r>
      <w:r w:rsidR="0025055E" w:rsidRPr="001D4172">
        <w:t xml:space="preserve">dieciocho </w:t>
      </w:r>
      <w:r w:rsidRPr="001D4172">
        <w:t>(201</w:t>
      </w:r>
      <w:r w:rsidR="0025055E" w:rsidRPr="001D4172">
        <w:t>8</w:t>
      </w:r>
      <w:r w:rsidRPr="001D4172">
        <w:t>)</w:t>
      </w:r>
    </w:p>
    <w:p w:rsidR="0071455A" w:rsidRPr="001D4172" w:rsidRDefault="0071455A" w:rsidP="00F27FE7">
      <w:pPr>
        <w:spacing w:line="240" w:lineRule="auto"/>
      </w:pPr>
    </w:p>
    <w:p w:rsidR="0071455A" w:rsidRPr="001D4172" w:rsidRDefault="0071455A" w:rsidP="00F27FE7">
      <w:pPr>
        <w:spacing w:line="240" w:lineRule="auto"/>
      </w:pPr>
    </w:p>
    <w:p w:rsidR="0071455A" w:rsidRPr="001D4172" w:rsidRDefault="0071455A" w:rsidP="00F27FE7">
      <w:pPr>
        <w:spacing w:line="240" w:lineRule="auto"/>
        <w:jc w:val="center"/>
      </w:pPr>
    </w:p>
    <w:p w:rsidR="0071455A" w:rsidRPr="001D4172" w:rsidRDefault="0071455A" w:rsidP="00A31151">
      <w:pPr>
        <w:spacing w:line="240" w:lineRule="auto"/>
        <w:jc w:val="right"/>
      </w:pPr>
      <w:r w:rsidRPr="001D4172">
        <w:t xml:space="preserve">                                                     </w:t>
      </w:r>
      <w:r w:rsidR="00AA2337" w:rsidRPr="001D4172">
        <w:t xml:space="preserve">      </w:t>
      </w:r>
      <w:r w:rsidR="00417A08" w:rsidRPr="001D4172">
        <w:t>Acta de Aprobación N°</w:t>
      </w:r>
      <w:r w:rsidR="001E7226">
        <w:t xml:space="preserve"> 0018</w:t>
      </w:r>
    </w:p>
    <w:p w:rsidR="0071455A" w:rsidRPr="001D4172" w:rsidRDefault="00417A08" w:rsidP="00F27FE7">
      <w:pPr>
        <w:spacing w:line="240" w:lineRule="auto"/>
        <w:jc w:val="center"/>
      </w:pPr>
      <w:r w:rsidRPr="001D4172">
        <w:t xml:space="preserve">                                      </w:t>
      </w:r>
      <w:r w:rsidR="00A31151" w:rsidRPr="001D4172">
        <w:t xml:space="preserve">          </w:t>
      </w:r>
      <w:r w:rsidR="00050D04" w:rsidRPr="001D4172">
        <w:t xml:space="preserve">Hora: </w:t>
      </w:r>
      <w:r w:rsidR="001E7226">
        <w:t>2:30 p.m.</w:t>
      </w:r>
    </w:p>
    <w:p w:rsidR="0071455A" w:rsidRPr="001D4172" w:rsidRDefault="0071455A" w:rsidP="00F27FE7">
      <w:pPr>
        <w:spacing w:line="240" w:lineRule="auto"/>
        <w:rPr>
          <w:rFonts w:cs="Tahoma"/>
          <w:szCs w:val="24"/>
          <w:lang w:val="es-ES_tradnl"/>
        </w:rPr>
      </w:pPr>
    </w:p>
    <w:p w:rsidR="0071455A" w:rsidRPr="001D4172" w:rsidRDefault="0071455A" w:rsidP="00CF736B">
      <w:pPr>
        <w:spacing w:line="276" w:lineRule="auto"/>
        <w:rPr>
          <w:rFonts w:cs="Tahoma"/>
          <w:szCs w:val="24"/>
          <w:lang w:val="es-ES_tradnl"/>
        </w:rPr>
      </w:pPr>
    </w:p>
    <w:p w:rsidR="0071455A" w:rsidRPr="001D4172" w:rsidRDefault="0071455A" w:rsidP="00CF736B">
      <w:pPr>
        <w:spacing w:line="276" w:lineRule="auto"/>
        <w:rPr>
          <w:rFonts w:ascii="Algerian" w:hAnsi="Algerian"/>
          <w:sz w:val="30"/>
          <w:szCs w:val="30"/>
          <w:lang w:val="es-ES_tradnl"/>
        </w:rPr>
      </w:pPr>
      <w:r w:rsidRPr="001D4172">
        <w:rPr>
          <w:rFonts w:ascii="Algerian" w:hAnsi="Algerian"/>
          <w:sz w:val="30"/>
          <w:szCs w:val="30"/>
          <w:lang w:val="es-ES_tradnl"/>
        </w:rPr>
        <w:t xml:space="preserve">1.- VISTOS </w:t>
      </w:r>
    </w:p>
    <w:p w:rsidR="0071455A" w:rsidRPr="001D4172" w:rsidRDefault="0071455A" w:rsidP="00CF736B">
      <w:pPr>
        <w:spacing w:line="276" w:lineRule="auto"/>
        <w:rPr>
          <w:rFonts w:cs="Tahoma"/>
          <w:szCs w:val="24"/>
          <w:lang w:val="es-ES_tradnl"/>
        </w:rPr>
      </w:pPr>
    </w:p>
    <w:p w:rsidR="0071455A" w:rsidRPr="001D4172" w:rsidRDefault="0071455A" w:rsidP="00CF736B">
      <w:pPr>
        <w:pStyle w:val="Corpsdetexte"/>
        <w:spacing w:after="0" w:line="276" w:lineRule="auto"/>
      </w:pPr>
      <w:r w:rsidRPr="001D4172">
        <w:t>Debe pronunciarse la Sala con ocasión de la consulta de la dec</w:t>
      </w:r>
      <w:r w:rsidR="00BF4629" w:rsidRPr="001D4172">
        <w:t xml:space="preserve">isión proferida por el Juzgado </w:t>
      </w:r>
      <w:r w:rsidR="00B85D37" w:rsidRPr="001D4172">
        <w:t xml:space="preserve">Penal </w:t>
      </w:r>
      <w:r w:rsidR="00585E6D" w:rsidRPr="001D4172">
        <w:t xml:space="preserve">del Circuito de </w:t>
      </w:r>
      <w:r w:rsidR="0025055E" w:rsidRPr="001D4172">
        <w:t xml:space="preserve">Santa Rosa de Cabal </w:t>
      </w:r>
      <w:r w:rsidRPr="001D4172">
        <w:t xml:space="preserve">(Rda.), mediante la cual sancionó a la Gerente Regional del Eje Cafetero de la NUEVA EPS </w:t>
      </w:r>
      <w:r w:rsidRPr="001D4172">
        <w:rPr>
          <w:rFonts w:ascii="Verdana" w:hAnsi="Verdana" w:cs="Verdana"/>
          <w:color w:val="000000"/>
          <w:sz w:val="20"/>
        </w:rPr>
        <w:t>-</w:t>
      </w:r>
      <w:r w:rsidRPr="001D4172">
        <w:rPr>
          <w:rFonts w:ascii="Verdana" w:hAnsi="Verdana" w:cs="Verdana"/>
          <w:sz w:val="20"/>
        </w:rPr>
        <w:t>Dra. MARÍA LORENA SERNA</w:t>
      </w:r>
      <w:r w:rsidR="003E41BD" w:rsidRPr="001D4172">
        <w:rPr>
          <w:rFonts w:ascii="Verdana" w:hAnsi="Verdana" w:cs="Verdana"/>
          <w:sz w:val="20"/>
        </w:rPr>
        <w:t xml:space="preserve"> MONTOYA</w:t>
      </w:r>
      <w:r w:rsidRPr="001D4172">
        <w:rPr>
          <w:rFonts w:ascii="Verdana" w:hAnsi="Verdana" w:cs="Verdana"/>
          <w:sz w:val="20"/>
        </w:rPr>
        <w:t>-</w:t>
      </w:r>
      <w:r w:rsidRPr="001D4172">
        <w:t xml:space="preserve">, </w:t>
      </w:r>
      <w:r w:rsidR="003E41BD" w:rsidRPr="001D4172">
        <w:t xml:space="preserve">y al Presidente de la misma entidad </w:t>
      </w:r>
      <w:r w:rsidR="003E41BD" w:rsidRPr="001D4172">
        <w:rPr>
          <w:rFonts w:ascii="Verdana" w:hAnsi="Verdana" w:cs="Verdana"/>
          <w:color w:val="000000"/>
          <w:sz w:val="20"/>
        </w:rPr>
        <w:t>-</w:t>
      </w:r>
      <w:r w:rsidR="003E41BD" w:rsidRPr="001D4172">
        <w:rPr>
          <w:rFonts w:ascii="Verdana" w:hAnsi="Verdana" w:cs="Verdana"/>
          <w:sz w:val="20"/>
        </w:rPr>
        <w:t>Dr. JOSÉ FERNANDO CARDONA URIBE-</w:t>
      </w:r>
      <w:r w:rsidR="003E41BD" w:rsidRPr="001D4172">
        <w:t xml:space="preserve">, </w:t>
      </w:r>
      <w:r w:rsidRPr="001D4172">
        <w:t>por no atender el cumplimiento de la tutela proferida a favor de</w:t>
      </w:r>
      <w:r w:rsidR="0025055E" w:rsidRPr="001D4172">
        <w:t>l señor</w:t>
      </w:r>
      <w:r w:rsidRPr="001D4172">
        <w:t xml:space="preserve"> </w:t>
      </w:r>
      <w:r w:rsidR="0025055E" w:rsidRPr="001D4172">
        <w:rPr>
          <w:b/>
          <w:bCs/>
          <w:sz w:val="22"/>
          <w:szCs w:val="22"/>
        </w:rPr>
        <w:t>HERNÁN SALAZAR HERNÁNDEZ</w:t>
      </w:r>
      <w:r w:rsidRPr="001D4172">
        <w:rPr>
          <w:bCs/>
          <w:szCs w:val="26"/>
        </w:rPr>
        <w:t>.</w:t>
      </w:r>
      <w:r w:rsidRPr="001D4172">
        <w:t xml:space="preserve"> </w:t>
      </w:r>
    </w:p>
    <w:p w:rsidR="007D45C0" w:rsidRPr="001D4172" w:rsidRDefault="007D45C0" w:rsidP="00CF736B">
      <w:pPr>
        <w:pStyle w:val="Corpsdetexte"/>
        <w:spacing w:after="0" w:line="276" w:lineRule="auto"/>
      </w:pPr>
    </w:p>
    <w:p w:rsidR="0071455A" w:rsidRPr="001D4172" w:rsidRDefault="0071455A" w:rsidP="00CF736B">
      <w:pPr>
        <w:spacing w:line="276" w:lineRule="auto"/>
        <w:rPr>
          <w:rFonts w:ascii="Algerian" w:hAnsi="Algerian" w:cs="Algerian"/>
          <w:sz w:val="30"/>
          <w:szCs w:val="30"/>
          <w:lang w:val="es-MX"/>
        </w:rPr>
      </w:pPr>
      <w:r w:rsidRPr="001D4172">
        <w:rPr>
          <w:rFonts w:ascii="Algerian" w:hAnsi="Algerian" w:cs="Algerian"/>
          <w:sz w:val="30"/>
          <w:szCs w:val="30"/>
          <w:lang w:val="es-MX"/>
        </w:rPr>
        <w:lastRenderedPageBreak/>
        <w:t xml:space="preserve">2.- ANTECEDENTES </w:t>
      </w:r>
    </w:p>
    <w:p w:rsidR="0071455A" w:rsidRPr="001D4172" w:rsidRDefault="0071455A" w:rsidP="00CF736B">
      <w:pPr>
        <w:spacing w:line="276" w:lineRule="auto"/>
        <w:rPr>
          <w:lang w:val="es-MX"/>
        </w:rPr>
      </w:pPr>
    </w:p>
    <w:p w:rsidR="0071455A" w:rsidRPr="001D4172" w:rsidRDefault="0071455A" w:rsidP="00CF736B">
      <w:pPr>
        <w:pStyle w:val="Corpsdetexte2"/>
        <w:overflowPunct/>
        <w:autoSpaceDE/>
        <w:autoSpaceDN/>
        <w:adjustRightInd/>
        <w:spacing w:after="0" w:line="276" w:lineRule="auto"/>
        <w:textAlignment w:val="auto"/>
        <w:rPr>
          <w:rFonts w:cs="Tahoma"/>
          <w:szCs w:val="26"/>
          <w:lang w:val="es-MX"/>
        </w:rPr>
      </w:pPr>
      <w:r w:rsidRPr="001D4172">
        <w:rPr>
          <w:b/>
          <w:bCs/>
          <w:sz w:val="24"/>
          <w:szCs w:val="24"/>
          <w:lang w:val="es-MX"/>
        </w:rPr>
        <w:t>2.1.-</w:t>
      </w:r>
      <w:r w:rsidRPr="001D4172">
        <w:rPr>
          <w:b/>
          <w:bCs/>
          <w:lang w:val="es-MX"/>
        </w:rPr>
        <w:t xml:space="preserve"> </w:t>
      </w:r>
      <w:r w:rsidR="00081EDF" w:rsidRPr="001D4172">
        <w:rPr>
          <w:lang w:val="es-MX"/>
        </w:rPr>
        <w:t xml:space="preserve">En junio 30 de 2017 la </w:t>
      </w:r>
      <w:r w:rsidRPr="001D4172">
        <w:rPr>
          <w:lang w:val="es-MX"/>
        </w:rPr>
        <w:t>Juez</w:t>
      </w:r>
      <w:r w:rsidR="00081EDF" w:rsidRPr="001D4172">
        <w:rPr>
          <w:lang w:val="es-MX"/>
        </w:rPr>
        <w:t xml:space="preserve"> Penal del </w:t>
      </w:r>
      <w:r w:rsidR="00560B14" w:rsidRPr="001D4172">
        <w:rPr>
          <w:lang w:val="es-MX"/>
        </w:rPr>
        <w:t>Circuito</w:t>
      </w:r>
      <w:r w:rsidR="00995F81" w:rsidRPr="001D4172">
        <w:rPr>
          <w:lang w:val="es-MX"/>
        </w:rPr>
        <w:t xml:space="preserve"> </w:t>
      </w:r>
      <w:r w:rsidRPr="001D4172">
        <w:rPr>
          <w:lang w:val="es-MX"/>
        </w:rPr>
        <w:t xml:space="preserve">de </w:t>
      </w:r>
      <w:r w:rsidR="00081EDF" w:rsidRPr="001D4172">
        <w:rPr>
          <w:lang w:val="es-MX"/>
        </w:rPr>
        <w:t>Santa Rosa de Cabal (Rda.)</w:t>
      </w:r>
      <w:r w:rsidRPr="001D4172">
        <w:rPr>
          <w:lang w:val="es-MX"/>
        </w:rPr>
        <w:t>, en condición de juez constitucional de primer grado,</w:t>
      </w:r>
      <w:r w:rsidRPr="001D4172">
        <w:rPr>
          <w:i/>
          <w:iCs/>
          <w:lang w:val="es-MX"/>
        </w:rPr>
        <w:t xml:space="preserve"> </w:t>
      </w:r>
      <w:r w:rsidR="00560B14" w:rsidRPr="001D4172">
        <w:rPr>
          <w:lang w:val="es-MX"/>
        </w:rPr>
        <w:t xml:space="preserve">tuteló </w:t>
      </w:r>
      <w:r w:rsidR="00081EDF" w:rsidRPr="001D4172">
        <w:rPr>
          <w:lang w:val="es-MX"/>
        </w:rPr>
        <w:t xml:space="preserve">los </w:t>
      </w:r>
      <w:r w:rsidR="00B85D37" w:rsidRPr="001D4172">
        <w:rPr>
          <w:lang w:val="es-MX"/>
        </w:rPr>
        <w:t>derecho</w:t>
      </w:r>
      <w:r w:rsidR="00081EDF" w:rsidRPr="001D4172">
        <w:rPr>
          <w:lang w:val="es-MX"/>
        </w:rPr>
        <w:t>s</w:t>
      </w:r>
      <w:r w:rsidR="00D65815" w:rsidRPr="001D4172">
        <w:rPr>
          <w:lang w:val="es-MX"/>
        </w:rPr>
        <w:t xml:space="preserve"> fundamental</w:t>
      </w:r>
      <w:r w:rsidR="00081EDF" w:rsidRPr="001D4172">
        <w:rPr>
          <w:lang w:val="es-MX"/>
        </w:rPr>
        <w:t>es</w:t>
      </w:r>
      <w:r w:rsidR="00D65815" w:rsidRPr="001D4172">
        <w:rPr>
          <w:lang w:val="es-MX"/>
        </w:rPr>
        <w:t xml:space="preserve"> a</w:t>
      </w:r>
      <w:r w:rsidR="00B85D37" w:rsidRPr="001D4172">
        <w:rPr>
          <w:lang w:val="es-MX"/>
        </w:rPr>
        <w:t xml:space="preserve"> </w:t>
      </w:r>
      <w:r w:rsidR="00081EDF" w:rsidRPr="001D4172">
        <w:rPr>
          <w:lang w:val="es-MX"/>
        </w:rPr>
        <w:t xml:space="preserve">la dignidad humana, a la salud y a </w:t>
      </w:r>
      <w:r w:rsidR="00B85D37" w:rsidRPr="001D4172">
        <w:rPr>
          <w:lang w:val="es-MX"/>
        </w:rPr>
        <w:t xml:space="preserve">la </w:t>
      </w:r>
      <w:r w:rsidR="00081EDF" w:rsidRPr="001D4172">
        <w:rPr>
          <w:lang w:val="es-MX"/>
        </w:rPr>
        <w:t xml:space="preserve">seguridad social del señor </w:t>
      </w:r>
      <w:r w:rsidR="00081EDF" w:rsidRPr="001D4172">
        <w:rPr>
          <w:b/>
          <w:bCs/>
          <w:sz w:val="22"/>
          <w:szCs w:val="22"/>
          <w:lang w:val="es-MX"/>
        </w:rPr>
        <w:t>HERNÁN SALAZAR HERNÁNDEZ</w:t>
      </w:r>
      <w:r w:rsidRPr="001D4172">
        <w:rPr>
          <w:b/>
          <w:bCs/>
          <w:sz w:val="22"/>
          <w:szCs w:val="22"/>
          <w:lang w:val="es-MX"/>
        </w:rPr>
        <w:t xml:space="preserve"> </w:t>
      </w:r>
      <w:r w:rsidRPr="001D4172">
        <w:rPr>
          <w:lang w:val="es-MX"/>
        </w:rPr>
        <w:t xml:space="preserve">dentro de la acción de tutela presentada </w:t>
      </w:r>
      <w:r w:rsidR="00081EDF" w:rsidRPr="001D4172">
        <w:rPr>
          <w:lang w:val="es-MX"/>
        </w:rPr>
        <w:t xml:space="preserve">a su favor por intermedio de </w:t>
      </w:r>
      <w:r w:rsidR="00B85D37" w:rsidRPr="001D4172">
        <w:rPr>
          <w:lang w:val="es-MX"/>
        </w:rPr>
        <w:t>agente oficiosa</w:t>
      </w:r>
      <w:r w:rsidR="00560B14" w:rsidRPr="001D4172">
        <w:rPr>
          <w:lang w:val="es-MX"/>
        </w:rPr>
        <w:t xml:space="preserve"> </w:t>
      </w:r>
      <w:r w:rsidRPr="001D4172">
        <w:rPr>
          <w:lang w:val="es-MX"/>
        </w:rPr>
        <w:t xml:space="preserve">contra </w:t>
      </w:r>
      <w:r w:rsidR="00560B14" w:rsidRPr="001D4172">
        <w:rPr>
          <w:lang w:val="es-MX"/>
        </w:rPr>
        <w:t>l</w:t>
      </w:r>
      <w:r w:rsidRPr="001D4172">
        <w:rPr>
          <w:lang w:val="es-MX"/>
        </w:rPr>
        <w:t xml:space="preserve">a NUEVA EPS, en consecuencia dispuso: </w:t>
      </w:r>
      <w:r w:rsidR="001C5BCE" w:rsidRPr="001D4172">
        <w:rPr>
          <w:rFonts w:ascii="Verdana" w:hAnsi="Verdana" w:cs="Verdana"/>
          <w:sz w:val="20"/>
          <w:lang w:val="es-MX"/>
        </w:rPr>
        <w:t xml:space="preserve">“[…] </w:t>
      </w:r>
      <w:r w:rsidR="00822F27" w:rsidRPr="001D4172">
        <w:rPr>
          <w:rFonts w:ascii="Verdana" w:hAnsi="Verdana" w:cs="Verdana"/>
          <w:sz w:val="20"/>
          <w:lang w:val="es-MX"/>
        </w:rPr>
        <w:t>Se ordena a la NUEVA EPS que dentro de los cinco (5) días siguientes, contados a partir de la notificación de este fallo, se proceda a la entrega de los 7 pañales para cada d</w:t>
      </w:r>
      <w:r w:rsidR="00A7798E" w:rsidRPr="001D4172">
        <w:rPr>
          <w:rFonts w:ascii="Verdana" w:hAnsi="Verdana" w:cs="Verdana"/>
          <w:sz w:val="20"/>
          <w:lang w:val="es-MX"/>
        </w:rPr>
        <w:t xml:space="preserve">ía, Tena </w:t>
      </w:r>
      <w:proofErr w:type="spellStart"/>
      <w:r w:rsidR="00A7798E" w:rsidRPr="001D4172">
        <w:rPr>
          <w:rFonts w:ascii="Verdana" w:hAnsi="Verdana" w:cs="Verdana"/>
          <w:sz w:val="20"/>
          <w:u w:val="single"/>
          <w:lang w:val="es-MX"/>
        </w:rPr>
        <w:t>Sl</w:t>
      </w:r>
      <w:r w:rsidR="00822F27" w:rsidRPr="001D4172">
        <w:rPr>
          <w:rFonts w:ascii="Verdana" w:hAnsi="Verdana" w:cs="Verdana"/>
          <w:sz w:val="20"/>
          <w:lang w:val="es-MX"/>
        </w:rPr>
        <w:t>epp</w:t>
      </w:r>
      <w:proofErr w:type="spellEnd"/>
      <w:r w:rsidR="00822F27" w:rsidRPr="001D4172">
        <w:rPr>
          <w:rFonts w:ascii="Verdana" w:hAnsi="Verdana" w:cs="Verdana"/>
          <w:sz w:val="20"/>
          <w:lang w:val="es-MX"/>
        </w:rPr>
        <w:t xml:space="preserve"> N° 21</w:t>
      </w:r>
      <w:r w:rsidR="00AC3618" w:rsidRPr="001D4172">
        <w:rPr>
          <w:rFonts w:ascii="Verdana" w:hAnsi="Verdana" w:cs="Verdana"/>
          <w:sz w:val="20"/>
          <w:lang w:val="es-MX"/>
        </w:rPr>
        <w:t>0</w:t>
      </w:r>
      <w:r w:rsidR="00822F27" w:rsidRPr="001D4172">
        <w:rPr>
          <w:rFonts w:ascii="Verdana" w:hAnsi="Verdana" w:cs="Verdana"/>
          <w:sz w:val="20"/>
          <w:lang w:val="es-MX"/>
        </w:rPr>
        <w:t>, talla C, además se le asigne servicio de enfermería profesional por 24 horas en el sitio en el cual se encuentre el señor HERNÁN SALAZAR HERNÁNDEZ, tal y como lo refirió el médico</w:t>
      </w:r>
      <w:r w:rsidR="00AC3618" w:rsidRPr="001D4172">
        <w:rPr>
          <w:rFonts w:ascii="Verdana" w:hAnsi="Verdana" w:cs="Verdana"/>
          <w:sz w:val="20"/>
          <w:lang w:val="es-MX"/>
        </w:rPr>
        <w:t xml:space="preserve">[…] en lo sucesivo se le garantice al señor HERNÁN SALAZAR HERNÁNDEZ la atención integral en salud […]”. </w:t>
      </w:r>
      <w:r w:rsidR="00AC3618" w:rsidRPr="001D4172">
        <w:rPr>
          <w:rFonts w:cs="Tahoma"/>
          <w:szCs w:val="26"/>
          <w:lang w:val="es-MX"/>
        </w:rPr>
        <w:t>Mediante auto de agosto 23 de 2017</w:t>
      </w:r>
      <w:r w:rsidR="00B3596B" w:rsidRPr="001D4172">
        <w:rPr>
          <w:rFonts w:cs="Tahoma"/>
          <w:szCs w:val="26"/>
          <w:lang w:val="es-MX"/>
        </w:rPr>
        <w:t xml:space="preserve"> </w:t>
      </w:r>
      <w:r w:rsidR="00AC3618" w:rsidRPr="001D4172">
        <w:rPr>
          <w:rFonts w:cs="Tahoma"/>
          <w:szCs w:val="26"/>
          <w:lang w:val="es-MX"/>
        </w:rPr>
        <w:t xml:space="preserve">se modificó la orden proferida </w:t>
      </w:r>
      <w:r w:rsidR="00A7798E" w:rsidRPr="001D4172">
        <w:rPr>
          <w:rFonts w:cs="Tahoma"/>
          <w:szCs w:val="26"/>
          <w:lang w:val="es-MX"/>
        </w:rPr>
        <w:t xml:space="preserve">para aclarar </w:t>
      </w:r>
      <w:r w:rsidR="00AC3618" w:rsidRPr="001D4172">
        <w:rPr>
          <w:rFonts w:cs="Tahoma"/>
          <w:szCs w:val="26"/>
          <w:lang w:val="es-MX"/>
        </w:rPr>
        <w:t>que el servicio dispuesto era de enfermera auxiliar</w:t>
      </w:r>
      <w:r w:rsidR="00F0253A" w:rsidRPr="001D4172">
        <w:rPr>
          <w:rFonts w:cs="Tahoma"/>
          <w:szCs w:val="26"/>
          <w:lang w:val="es-MX"/>
        </w:rPr>
        <w:t>.</w:t>
      </w:r>
      <w:r w:rsidR="00AC3618" w:rsidRPr="001D4172">
        <w:rPr>
          <w:rFonts w:cs="Tahoma"/>
          <w:szCs w:val="26"/>
          <w:lang w:val="es-MX"/>
        </w:rPr>
        <w:t xml:space="preserve"> </w:t>
      </w:r>
    </w:p>
    <w:p w:rsidR="0071455A" w:rsidRPr="001D4172" w:rsidRDefault="0071455A" w:rsidP="00CF736B">
      <w:pPr>
        <w:pStyle w:val="Corpsdetexte2"/>
        <w:overflowPunct/>
        <w:autoSpaceDE/>
        <w:autoSpaceDN/>
        <w:adjustRightInd/>
        <w:spacing w:after="0" w:line="276" w:lineRule="auto"/>
        <w:textAlignment w:val="auto"/>
        <w:rPr>
          <w:rFonts w:ascii="Verdana" w:hAnsi="Verdana" w:cs="Verdana"/>
          <w:sz w:val="20"/>
          <w:lang w:val="es-MX"/>
        </w:rPr>
      </w:pPr>
    </w:p>
    <w:p w:rsidR="00417A08" w:rsidRPr="001D4172" w:rsidRDefault="0071455A" w:rsidP="00CF736B">
      <w:pPr>
        <w:pStyle w:val="Corpsdetexte2"/>
        <w:overflowPunct/>
        <w:autoSpaceDE/>
        <w:autoSpaceDN/>
        <w:adjustRightInd/>
        <w:spacing w:after="0" w:line="276" w:lineRule="auto"/>
        <w:textAlignment w:val="auto"/>
        <w:rPr>
          <w:lang w:val="es-MX"/>
        </w:rPr>
      </w:pPr>
      <w:r w:rsidRPr="001D4172">
        <w:rPr>
          <w:b/>
          <w:bCs/>
          <w:sz w:val="24"/>
          <w:szCs w:val="24"/>
          <w:lang w:val="es-MX"/>
        </w:rPr>
        <w:t>2.2.-</w:t>
      </w:r>
      <w:r w:rsidRPr="001D4172">
        <w:rPr>
          <w:b/>
          <w:bCs/>
          <w:lang w:val="es-MX"/>
        </w:rPr>
        <w:t xml:space="preserve"> </w:t>
      </w:r>
      <w:r w:rsidR="008C6704" w:rsidRPr="001D4172">
        <w:t xml:space="preserve">La </w:t>
      </w:r>
      <w:r w:rsidR="00A7798E" w:rsidRPr="001D4172">
        <w:t xml:space="preserve">agente oficiosa del </w:t>
      </w:r>
      <w:r w:rsidR="008C6704" w:rsidRPr="001D4172">
        <w:t>accionante</w:t>
      </w:r>
      <w:r w:rsidRPr="001D4172">
        <w:rPr>
          <w:lang w:val="es-MX"/>
        </w:rPr>
        <w:t xml:space="preserve"> m</w:t>
      </w:r>
      <w:r w:rsidR="00D65815" w:rsidRPr="001D4172">
        <w:rPr>
          <w:lang w:val="es-MX"/>
        </w:rPr>
        <w:t>ediante escrito entregado en</w:t>
      </w:r>
      <w:r w:rsidR="00B3596B" w:rsidRPr="001D4172">
        <w:rPr>
          <w:lang w:val="es-MX"/>
        </w:rPr>
        <w:t xml:space="preserve"> octubre 5 de 2017</w:t>
      </w:r>
      <w:r w:rsidR="00C125A0" w:rsidRPr="001D4172">
        <w:rPr>
          <w:lang w:val="es-MX"/>
        </w:rPr>
        <w:t xml:space="preserve"> </w:t>
      </w:r>
      <w:r w:rsidRPr="001D4172">
        <w:t xml:space="preserve">informó al despacho </w:t>
      </w:r>
      <w:r w:rsidRPr="001D4172">
        <w:rPr>
          <w:lang w:val="es-MX"/>
        </w:rPr>
        <w:t xml:space="preserve">que la </w:t>
      </w:r>
      <w:r w:rsidR="00D8375B" w:rsidRPr="001D4172">
        <w:rPr>
          <w:lang w:val="es-MX"/>
        </w:rPr>
        <w:t xml:space="preserve">NUEVA EPS </w:t>
      </w:r>
      <w:r w:rsidR="00415773" w:rsidRPr="001D4172">
        <w:rPr>
          <w:lang w:val="es-MX"/>
        </w:rPr>
        <w:t xml:space="preserve">incumple </w:t>
      </w:r>
      <w:r w:rsidRPr="001D4172">
        <w:rPr>
          <w:lang w:val="es-MX"/>
        </w:rPr>
        <w:t xml:space="preserve">la </w:t>
      </w:r>
      <w:r w:rsidR="001D70DE" w:rsidRPr="001D4172">
        <w:rPr>
          <w:lang w:val="es-MX"/>
        </w:rPr>
        <w:t xml:space="preserve">orden </w:t>
      </w:r>
      <w:r w:rsidRPr="001D4172">
        <w:rPr>
          <w:lang w:val="es-MX"/>
        </w:rPr>
        <w:t xml:space="preserve">impartida </w:t>
      </w:r>
      <w:r w:rsidR="00B3596B" w:rsidRPr="001D4172">
        <w:rPr>
          <w:lang w:val="es-MX"/>
        </w:rPr>
        <w:t xml:space="preserve">en lo atinente al servicio de enfermera </w:t>
      </w:r>
      <w:r w:rsidRPr="001D4172">
        <w:rPr>
          <w:lang w:val="es-MX"/>
        </w:rPr>
        <w:t xml:space="preserve">y </w:t>
      </w:r>
      <w:r w:rsidR="000831E9" w:rsidRPr="001D4172">
        <w:rPr>
          <w:lang w:val="es-MX"/>
        </w:rPr>
        <w:t>pidió por tanto que se tramitara</w:t>
      </w:r>
      <w:r w:rsidRPr="001D4172">
        <w:rPr>
          <w:lang w:val="es-MX"/>
        </w:rPr>
        <w:t xml:space="preserve"> incidente de desacato.   </w:t>
      </w:r>
    </w:p>
    <w:p w:rsidR="00417A08" w:rsidRPr="001D4172" w:rsidRDefault="00417A08" w:rsidP="00CF736B">
      <w:pPr>
        <w:pStyle w:val="Corpsdetexte2"/>
        <w:overflowPunct/>
        <w:autoSpaceDE/>
        <w:autoSpaceDN/>
        <w:adjustRightInd/>
        <w:spacing w:after="0" w:line="276" w:lineRule="auto"/>
        <w:textAlignment w:val="auto"/>
        <w:rPr>
          <w:lang w:val="es-MX"/>
        </w:rPr>
      </w:pPr>
    </w:p>
    <w:p w:rsidR="0071455A" w:rsidRPr="001D4172" w:rsidRDefault="002A3500" w:rsidP="00B3596B">
      <w:pPr>
        <w:pStyle w:val="Corpsdetexte2"/>
        <w:overflowPunct/>
        <w:autoSpaceDE/>
        <w:autoSpaceDN/>
        <w:adjustRightInd/>
        <w:spacing w:after="0" w:line="276" w:lineRule="auto"/>
        <w:textAlignment w:val="auto"/>
        <w:rPr>
          <w:rFonts w:ascii="Verdana" w:hAnsi="Verdana" w:cs="Verdana"/>
          <w:sz w:val="20"/>
        </w:rPr>
      </w:pPr>
      <w:r w:rsidRPr="001D4172">
        <w:rPr>
          <w:b/>
          <w:bCs/>
          <w:sz w:val="24"/>
          <w:szCs w:val="24"/>
          <w:lang w:val="es-MX"/>
        </w:rPr>
        <w:t>2.3.-</w:t>
      </w:r>
      <w:r w:rsidR="00D65815" w:rsidRPr="001D4172">
        <w:rPr>
          <w:lang w:val="es-MX"/>
        </w:rPr>
        <w:t>En</w:t>
      </w:r>
      <w:r w:rsidR="00B3596B" w:rsidRPr="001D4172">
        <w:rPr>
          <w:lang w:val="es-MX"/>
        </w:rPr>
        <w:t xml:space="preserve"> auto de octubre 06 d</w:t>
      </w:r>
      <w:r w:rsidR="00D65815" w:rsidRPr="001D4172">
        <w:rPr>
          <w:lang w:val="es-MX"/>
        </w:rPr>
        <w:t>e 2017</w:t>
      </w:r>
      <w:r w:rsidR="00C125A0" w:rsidRPr="001D4172">
        <w:rPr>
          <w:lang w:val="es-MX"/>
        </w:rPr>
        <w:t xml:space="preserve"> </w:t>
      </w:r>
      <w:r w:rsidR="0071455A" w:rsidRPr="001D4172">
        <w:rPr>
          <w:lang w:val="es-MX"/>
        </w:rPr>
        <w:t>el juzgado</w:t>
      </w:r>
      <w:r w:rsidR="00D65815" w:rsidRPr="001D4172">
        <w:rPr>
          <w:lang w:val="es-MX"/>
        </w:rPr>
        <w:t xml:space="preserve"> </w:t>
      </w:r>
      <w:r w:rsidR="00AE3D11" w:rsidRPr="001D4172">
        <w:rPr>
          <w:lang w:val="es-MX"/>
        </w:rPr>
        <w:t xml:space="preserve">dispuso oficiar </w:t>
      </w:r>
      <w:r w:rsidR="0071455A" w:rsidRPr="001D4172">
        <w:rPr>
          <w:lang w:val="es-MX"/>
        </w:rPr>
        <w:t>a</w:t>
      </w:r>
      <w:r w:rsidR="00415773" w:rsidRPr="001D4172">
        <w:rPr>
          <w:lang w:val="es-MX"/>
        </w:rPr>
        <w:t xml:space="preserve"> la Gerente Regional del Eje Cafetero</w:t>
      </w:r>
      <w:r w:rsidR="00B3596B" w:rsidRPr="001D4172">
        <w:rPr>
          <w:lang w:val="es-MX"/>
        </w:rPr>
        <w:t xml:space="preserve"> de la NUEVA EPS</w:t>
      </w:r>
      <w:r w:rsidR="00415773" w:rsidRPr="001D4172">
        <w:rPr>
          <w:lang w:val="es-MX"/>
        </w:rPr>
        <w:t xml:space="preserve"> </w:t>
      </w:r>
      <w:r w:rsidR="00987EED" w:rsidRPr="001D4172">
        <w:rPr>
          <w:rFonts w:ascii="Verdana" w:hAnsi="Verdana" w:cs="Verdana"/>
          <w:color w:val="000000"/>
          <w:sz w:val="20"/>
        </w:rPr>
        <w:t>-</w:t>
      </w:r>
      <w:r w:rsidR="00987EED" w:rsidRPr="001D4172">
        <w:rPr>
          <w:rFonts w:ascii="Verdana" w:hAnsi="Verdana" w:cs="Verdana"/>
          <w:sz w:val="20"/>
        </w:rPr>
        <w:t>Dr</w:t>
      </w:r>
      <w:r w:rsidR="00415773" w:rsidRPr="001D4172">
        <w:rPr>
          <w:rFonts w:ascii="Verdana" w:hAnsi="Verdana" w:cs="Verdana"/>
          <w:sz w:val="20"/>
        </w:rPr>
        <w:t>a</w:t>
      </w:r>
      <w:r w:rsidR="00987EED" w:rsidRPr="001D4172">
        <w:rPr>
          <w:rFonts w:ascii="Verdana" w:hAnsi="Verdana" w:cs="Verdana"/>
          <w:sz w:val="20"/>
        </w:rPr>
        <w:t xml:space="preserve">. </w:t>
      </w:r>
      <w:r w:rsidR="00415773" w:rsidRPr="001D4172">
        <w:rPr>
          <w:rFonts w:ascii="Verdana" w:hAnsi="Verdana" w:cs="Verdana"/>
          <w:sz w:val="20"/>
        </w:rPr>
        <w:t>MARÍA LORENA SERNA MONTOYA</w:t>
      </w:r>
      <w:r w:rsidR="00987EED" w:rsidRPr="001D4172">
        <w:rPr>
          <w:rFonts w:ascii="Verdana" w:hAnsi="Verdana" w:cs="Verdana"/>
          <w:sz w:val="20"/>
        </w:rPr>
        <w:t>-</w:t>
      </w:r>
      <w:r w:rsidR="00D65815" w:rsidRPr="001D4172">
        <w:rPr>
          <w:rFonts w:ascii="Verdana" w:hAnsi="Verdana" w:cs="Verdana"/>
          <w:sz w:val="20"/>
        </w:rPr>
        <w:t xml:space="preserve">, </w:t>
      </w:r>
      <w:r w:rsidR="00DF5BE7" w:rsidRPr="001D4172">
        <w:rPr>
          <w:lang w:val="es-MX"/>
        </w:rPr>
        <w:t>para que en el término de dos</w:t>
      </w:r>
      <w:r w:rsidR="00D65815" w:rsidRPr="001D4172">
        <w:rPr>
          <w:lang w:val="es-MX"/>
        </w:rPr>
        <w:t xml:space="preserve"> días acreditara</w:t>
      </w:r>
      <w:r w:rsidR="00B3596B" w:rsidRPr="001D4172">
        <w:rPr>
          <w:lang w:val="es-MX"/>
        </w:rPr>
        <w:t xml:space="preserve"> el acatamiento de la sentencia, y al Presidente de la misma entidad </w:t>
      </w:r>
      <w:r w:rsidR="00B3596B" w:rsidRPr="001D4172">
        <w:rPr>
          <w:rFonts w:ascii="Verdana" w:hAnsi="Verdana" w:cs="Verdana"/>
          <w:color w:val="000000"/>
          <w:sz w:val="20"/>
        </w:rPr>
        <w:t>-</w:t>
      </w:r>
      <w:r w:rsidR="00B3596B" w:rsidRPr="001D4172">
        <w:rPr>
          <w:rFonts w:ascii="Verdana" w:hAnsi="Verdana" w:cs="Verdana"/>
          <w:sz w:val="20"/>
        </w:rPr>
        <w:t>Dr. JOSÉ FERNANDO CARDONA URIBE-</w:t>
      </w:r>
      <w:r w:rsidR="00B3596B" w:rsidRPr="001D4172">
        <w:rPr>
          <w:lang w:val="es-MX"/>
        </w:rPr>
        <w:t xml:space="preserve">, </w:t>
      </w:r>
      <w:r w:rsidR="00B3596B" w:rsidRPr="001D4172">
        <w:rPr>
          <w:rFonts w:cs="Tahoma"/>
          <w:szCs w:val="26"/>
        </w:rPr>
        <w:t>en su condición de superior jerárquico de la anterior, para que dentro del mismo término, conforme lo consagrado en el artículo 27 del Decreto 2591/91 hiciera cumplir la decisión y promoviera la correspondiente investigación disciplinaria.</w:t>
      </w:r>
    </w:p>
    <w:p w:rsidR="0071455A" w:rsidRPr="001D4172" w:rsidRDefault="0071455A" w:rsidP="00CF736B">
      <w:pPr>
        <w:spacing w:line="276" w:lineRule="auto"/>
        <w:rPr>
          <w:lang w:val="es-MX"/>
        </w:rPr>
      </w:pPr>
    </w:p>
    <w:p w:rsidR="0071455A" w:rsidRPr="001D4172" w:rsidRDefault="0071455A" w:rsidP="00CF736B">
      <w:pPr>
        <w:spacing w:line="276" w:lineRule="auto"/>
        <w:rPr>
          <w:rFonts w:cs="Tahoma"/>
          <w:szCs w:val="26"/>
          <w:lang w:val="es-MX"/>
        </w:rPr>
      </w:pPr>
      <w:r w:rsidRPr="001D4172">
        <w:rPr>
          <w:b/>
          <w:sz w:val="24"/>
          <w:szCs w:val="24"/>
          <w:lang w:val="es-MX"/>
        </w:rPr>
        <w:t>2.</w:t>
      </w:r>
      <w:r w:rsidR="00B3596B" w:rsidRPr="001D4172">
        <w:rPr>
          <w:b/>
          <w:sz w:val="24"/>
          <w:szCs w:val="24"/>
          <w:lang w:val="es-MX"/>
        </w:rPr>
        <w:t>4</w:t>
      </w:r>
      <w:r w:rsidRPr="001D4172">
        <w:rPr>
          <w:b/>
          <w:sz w:val="24"/>
          <w:szCs w:val="24"/>
          <w:lang w:val="es-MX"/>
        </w:rPr>
        <w:t>.-</w:t>
      </w:r>
      <w:r w:rsidR="00846B36" w:rsidRPr="001D4172">
        <w:rPr>
          <w:lang w:val="es-MX"/>
        </w:rPr>
        <w:t xml:space="preserve"> </w:t>
      </w:r>
      <w:r w:rsidR="00D8375B" w:rsidRPr="001D4172">
        <w:rPr>
          <w:lang w:val="es-MX"/>
        </w:rPr>
        <w:t xml:space="preserve">En </w:t>
      </w:r>
      <w:r w:rsidR="00B3596B" w:rsidRPr="001D4172">
        <w:rPr>
          <w:lang w:val="es-MX"/>
        </w:rPr>
        <w:t xml:space="preserve">octubre 27 </w:t>
      </w:r>
      <w:r w:rsidR="00C125A0" w:rsidRPr="001D4172">
        <w:rPr>
          <w:lang w:val="es-MX"/>
        </w:rPr>
        <w:t xml:space="preserve">de </w:t>
      </w:r>
      <w:r w:rsidR="00E37A12" w:rsidRPr="001D4172">
        <w:rPr>
          <w:lang w:val="es-MX"/>
        </w:rPr>
        <w:t>2017</w:t>
      </w:r>
      <w:r w:rsidR="001D70DE" w:rsidRPr="001D4172">
        <w:rPr>
          <w:lang w:val="es-MX"/>
        </w:rPr>
        <w:t>,</w:t>
      </w:r>
      <w:r w:rsidR="00E37A12" w:rsidRPr="001D4172">
        <w:rPr>
          <w:lang w:val="es-MX"/>
        </w:rPr>
        <w:t xml:space="preserve"> al</w:t>
      </w:r>
      <w:r w:rsidR="00C125A0" w:rsidRPr="001D4172">
        <w:rPr>
          <w:lang w:val="es-MX"/>
        </w:rPr>
        <w:t xml:space="preserve"> persistir el incumplimiento</w:t>
      </w:r>
      <w:r w:rsidR="00E37A12" w:rsidRPr="001D4172">
        <w:rPr>
          <w:lang w:val="es-MX"/>
        </w:rPr>
        <w:t>,</w:t>
      </w:r>
      <w:r w:rsidR="00846B36" w:rsidRPr="001D4172">
        <w:rPr>
          <w:lang w:val="es-MX"/>
        </w:rPr>
        <w:t xml:space="preserve"> se abrió incidente contra </w:t>
      </w:r>
      <w:r w:rsidR="00846B36" w:rsidRPr="001D4172">
        <w:t xml:space="preserve">la Gerente Regional del Eje Cafetero de la NUEVA EPS </w:t>
      </w:r>
      <w:r w:rsidR="00846B36" w:rsidRPr="001D4172">
        <w:rPr>
          <w:rFonts w:ascii="Verdana" w:hAnsi="Verdana" w:cs="Verdana"/>
          <w:color w:val="000000"/>
          <w:sz w:val="20"/>
        </w:rPr>
        <w:t>-</w:t>
      </w:r>
      <w:r w:rsidR="00846B36" w:rsidRPr="001D4172">
        <w:rPr>
          <w:rFonts w:ascii="Verdana" w:hAnsi="Verdana" w:cs="Verdana"/>
          <w:sz w:val="20"/>
        </w:rPr>
        <w:t xml:space="preserve">Dra. MARÍA LORENA SERNA MONTOYA-, </w:t>
      </w:r>
      <w:r w:rsidR="00ED1375" w:rsidRPr="001D4172">
        <w:rPr>
          <w:lang w:val="es-MX"/>
        </w:rPr>
        <w:t xml:space="preserve">y el Presidente de la entidad </w:t>
      </w:r>
      <w:r w:rsidR="00ED1375" w:rsidRPr="001D4172">
        <w:rPr>
          <w:rFonts w:ascii="Verdana" w:hAnsi="Verdana" w:cs="Verdana"/>
          <w:color w:val="000000"/>
          <w:sz w:val="20"/>
        </w:rPr>
        <w:t>-</w:t>
      </w:r>
      <w:r w:rsidR="00ED1375" w:rsidRPr="001D4172">
        <w:rPr>
          <w:rFonts w:ascii="Verdana" w:hAnsi="Verdana" w:cs="Verdana"/>
          <w:sz w:val="20"/>
        </w:rPr>
        <w:t>Dr. JOSÉ FERNANDO CARDONA URIBE-</w:t>
      </w:r>
      <w:r w:rsidR="000831E9" w:rsidRPr="001D4172">
        <w:rPr>
          <w:rFonts w:cs="Tahoma"/>
          <w:szCs w:val="26"/>
          <w:lang w:val="es-MX"/>
        </w:rPr>
        <w:t>,</w:t>
      </w:r>
      <w:r w:rsidR="00E37A12" w:rsidRPr="001D4172">
        <w:rPr>
          <w:rFonts w:cs="Tahoma"/>
          <w:szCs w:val="26"/>
          <w:lang w:val="es-MX"/>
        </w:rPr>
        <w:t xml:space="preserve"> </w:t>
      </w:r>
      <w:r w:rsidR="000831E9" w:rsidRPr="001D4172">
        <w:rPr>
          <w:rFonts w:cs="Tahoma"/>
          <w:szCs w:val="26"/>
          <w:lang w:val="es-MX"/>
        </w:rPr>
        <w:t xml:space="preserve">a </w:t>
      </w:r>
      <w:r w:rsidR="00E37A12" w:rsidRPr="001D4172">
        <w:rPr>
          <w:rFonts w:cs="Tahoma"/>
          <w:szCs w:val="26"/>
          <w:lang w:val="es-MX"/>
        </w:rPr>
        <w:t>quienes se les corrió el traslado</w:t>
      </w:r>
      <w:r w:rsidR="00ED1375" w:rsidRPr="001D4172">
        <w:rPr>
          <w:rFonts w:cs="Tahoma"/>
          <w:szCs w:val="26"/>
          <w:lang w:val="es-MX"/>
        </w:rPr>
        <w:t xml:space="preserve"> pertinente</w:t>
      </w:r>
      <w:r w:rsidRPr="001D4172">
        <w:rPr>
          <w:rFonts w:cs="Tahoma"/>
          <w:szCs w:val="26"/>
          <w:lang w:val="es-MX"/>
        </w:rPr>
        <w:t>.</w:t>
      </w:r>
    </w:p>
    <w:p w:rsidR="00417A08" w:rsidRPr="001D4172" w:rsidRDefault="00417A08" w:rsidP="00CF736B">
      <w:pPr>
        <w:spacing w:line="276" w:lineRule="auto"/>
        <w:rPr>
          <w:rFonts w:cs="Tahoma"/>
          <w:szCs w:val="26"/>
          <w:lang w:val="es-MX"/>
        </w:rPr>
      </w:pPr>
    </w:p>
    <w:p w:rsidR="00D65815" w:rsidRPr="001D4172" w:rsidRDefault="00417A08" w:rsidP="00D65815">
      <w:pPr>
        <w:spacing w:line="276" w:lineRule="auto"/>
        <w:rPr>
          <w:rFonts w:cs="Tahoma"/>
          <w:szCs w:val="26"/>
          <w:lang w:val="es-MX"/>
        </w:rPr>
      </w:pPr>
      <w:r w:rsidRPr="001D4172">
        <w:rPr>
          <w:b/>
          <w:bCs/>
          <w:sz w:val="24"/>
          <w:szCs w:val="24"/>
          <w:lang w:val="es-MX"/>
        </w:rPr>
        <w:t>2.</w:t>
      </w:r>
      <w:r w:rsidR="00B3596B" w:rsidRPr="001D4172">
        <w:rPr>
          <w:b/>
          <w:bCs/>
          <w:sz w:val="24"/>
          <w:szCs w:val="24"/>
          <w:lang w:val="es-MX"/>
        </w:rPr>
        <w:t>5</w:t>
      </w:r>
      <w:r w:rsidRPr="001D4172">
        <w:rPr>
          <w:b/>
          <w:bCs/>
          <w:sz w:val="24"/>
          <w:szCs w:val="24"/>
          <w:lang w:val="es-MX"/>
        </w:rPr>
        <w:t xml:space="preserve">.- </w:t>
      </w:r>
      <w:r w:rsidR="00C125A0" w:rsidRPr="001D4172">
        <w:rPr>
          <w:rFonts w:cs="Tahoma"/>
          <w:szCs w:val="26"/>
          <w:lang w:val="es-MX"/>
        </w:rPr>
        <w:t xml:space="preserve">En </w:t>
      </w:r>
      <w:r w:rsidR="00B3596B" w:rsidRPr="001D4172">
        <w:rPr>
          <w:rFonts w:cs="Tahoma"/>
          <w:szCs w:val="26"/>
          <w:lang w:val="es-MX"/>
        </w:rPr>
        <w:t>noviembre 9 de 2017</w:t>
      </w:r>
      <w:r w:rsidRPr="001D4172">
        <w:rPr>
          <w:rFonts w:cs="Tahoma"/>
          <w:szCs w:val="26"/>
          <w:lang w:val="es-MX"/>
        </w:rPr>
        <w:t xml:space="preserve"> se recibió escrito de la NUEVA EPS e</w:t>
      </w:r>
      <w:r w:rsidR="00E37A12" w:rsidRPr="001D4172">
        <w:rPr>
          <w:rFonts w:cs="Tahoma"/>
          <w:szCs w:val="26"/>
          <w:lang w:val="es-MX"/>
        </w:rPr>
        <w:t xml:space="preserve">n el </w:t>
      </w:r>
      <w:r w:rsidR="001D70DE" w:rsidRPr="001D4172">
        <w:rPr>
          <w:rFonts w:cs="Tahoma"/>
          <w:szCs w:val="26"/>
          <w:lang w:val="es-MX"/>
        </w:rPr>
        <w:t xml:space="preserve">que </w:t>
      </w:r>
      <w:r w:rsidR="00D65815" w:rsidRPr="001D4172">
        <w:rPr>
          <w:lang w:val="es-MX"/>
        </w:rPr>
        <w:t>la representante judicial de la NUEVA EPS</w:t>
      </w:r>
      <w:r w:rsidR="00B3596B" w:rsidRPr="001D4172">
        <w:rPr>
          <w:lang w:val="es-MX"/>
        </w:rPr>
        <w:t xml:space="preserve"> presentó recurso de reposición, y el mismo fue resuelto en forma adversa a sus intereses en proveído de noviembre 22 de 2017</w:t>
      </w:r>
      <w:r w:rsidR="00D65815" w:rsidRPr="001D4172">
        <w:rPr>
          <w:lang w:val="es-MX"/>
        </w:rPr>
        <w:t>.</w:t>
      </w:r>
    </w:p>
    <w:p w:rsidR="00C125A0" w:rsidRPr="001D4172" w:rsidRDefault="00C125A0" w:rsidP="00CF736B">
      <w:pPr>
        <w:spacing w:line="276" w:lineRule="auto"/>
        <w:rPr>
          <w:lang w:val="es-MX"/>
        </w:rPr>
      </w:pPr>
    </w:p>
    <w:p w:rsidR="00D03F1A" w:rsidRPr="001D4172" w:rsidRDefault="00ED1375" w:rsidP="00D03F1A">
      <w:pPr>
        <w:pStyle w:val="Corpsdetexte2"/>
        <w:overflowPunct/>
        <w:autoSpaceDE/>
        <w:autoSpaceDN/>
        <w:adjustRightInd/>
        <w:spacing w:after="0" w:line="276" w:lineRule="auto"/>
        <w:textAlignment w:val="auto"/>
        <w:rPr>
          <w:lang w:val="es-MX"/>
        </w:rPr>
      </w:pPr>
      <w:r w:rsidRPr="001D4172">
        <w:rPr>
          <w:b/>
          <w:bCs/>
          <w:sz w:val="24"/>
          <w:szCs w:val="24"/>
          <w:lang w:val="es-MX"/>
        </w:rPr>
        <w:lastRenderedPageBreak/>
        <w:t>2.</w:t>
      </w:r>
      <w:r w:rsidR="00A7798E" w:rsidRPr="001D4172">
        <w:rPr>
          <w:b/>
          <w:bCs/>
          <w:sz w:val="24"/>
          <w:szCs w:val="24"/>
          <w:lang w:val="es-MX"/>
        </w:rPr>
        <w:t>6</w:t>
      </w:r>
      <w:r w:rsidRPr="001D4172">
        <w:rPr>
          <w:b/>
          <w:bCs/>
          <w:sz w:val="24"/>
          <w:szCs w:val="24"/>
          <w:lang w:val="es-MX"/>
        </w:rPr>
        <w:t xml:space="preserve">.- </w:t>
      </w:r>
      <w:r w:rsidRPr="001D4172">
        <w:t>Luego de surtid</w:t>
      </w:r>
      <w:r w:rsidR="00D65815" w:rsidRPr="001D4172">
        <w:t>o el trámite de Ley, el Juzgado</w:t>
      </w:r>
      <w:r w:rsidR="00B3596B" w:rsidRPr="001D4172">
        <w:t xml:space="preserve"> Penal del Circuito de Santa Rosa de Cabal </w:t>
      </w:r>
      <w:r w:rsidRPr="001D4172">
        <w:t xml:space="preserve">(Rda.) </w:t>
      </w:r>
      <w:r w:rsidR="00D61F26" w:rsidRPr="001D4172">
        <w:t xml:space="preserve">en decisión de </w:t>
      </w:r>
      <w:r w:rsidR="00B3596B" w:rsidRPr="001D4172">
        <w:t>noviembre 22 de 2017</w:t>
      </w:r>
      <w:r w:rsidRPr="001D4172">
        <w:t xml:space="preserve"> </w:t>
      </w:r>
      <w:r w:rsidRPr="001D4172">
        <w:rPr>
          <w:lang w:val="es-MX"/>
        </w:rPr>
        <w:t>sancionó por desacato</w:t>
      </w:r>
      <w:r w:rsidRPr="001D4172">
        <w:t xml:space="preserve"> a </w:t>
      </w:r>
      <w:r w:rsidR="00C85BA5" w:rsidRPr="001D4172">
        <w:t xml:space="preserve">la Gerente Regional del Eje Cafetero de la NUEVA EPS </w:t>
      </w:r>
      <w:r w:rsidR="00C85BA5" w:rsidRPr="001D4172">
        <w:rPr>
          <w:rFonts w:ascii="Verdana" w:hAnsi="Verdana" w:cs="Verdana"/>
          <w:color w:val="000000"/>
          <w:sz w:val="20"/>
        </w:rPr>
        <w:t>-</w:t>
      </w:r>
      <w:r w:rsidR="00C85BA5" w:rsidRPr="001D4172">
        <w:rPr>
          <w:rFonts w:ascii="Verdana" w:hAnsi="Verdana" w:cs="Verdana"/>
          <w:sz w:val="20"/>
        </w:rPr>
        <w:t xml:space="preserve">Dra. MARÍA LORENA SERNA MONTOYA-, </w:t>
      </w:r>
      <w:r w:rsidR="00C85BA5" w:rsidRPr="001D4172">
        <w:rPr>
          <w:lang w:val="es-MX"/>
        </w:rPr>
        <w:t xml:space="preserve">y </w:t>
      </w:r>
      <w:r w:rsidR="00BA11BC" w:rsidRPr="001D4172">
        <w:rPr>
          <w:lang w:val="es-MX"/>
        </w:rPr>
        <w:t>a</w:t>
      </w:r>
      <w:r w:rsidR="00C85BA5" w:rsidRPr="001D4172">
        <w:rPr>
          <w:lang w:val="es-MX"/>
        </w:rPr>
        <w:t xml:space="preserve">l Presidente de la </w:t>
      </w:r>
      <w:r w:rsidR="00D8375B" w:rsidRPr="001D4172">
        <w:rPr>
          <w:lang w:val="es-MX"/>
        </w:rPr>
        <w:t xml:space="preserve">misma </w:t>
      </w:r>
      <w:r w:rsidR="00C85BA5" w:rsidRPr="001D4172">
        <w:rPr>
          <w:rFonts w:ascii="Verdana" w:hAnsi="Verdana" w:cs="Verdana"/>
          <w:color w:val="000000"/>
          <w:sz w:val="20"/>
        </w:rPr>
        <w:t>-</w:t>
      </w:r>
      <w:r w:rsidR="00C85BA5" w:rsidRPr="001D4172">
        <w:rPr>
          <w:rFonts w:ascii="Verdana" w:hAnsi="Verdana" w:cs="Verdana"/>
          <w:sz w:val="20"/>
        </w:rPr>
        <w:t>Dr. JOSÉ FERNANDO CARDONA URIBE-</w:t>
      </w:r>
      <w:r w:rsidRPr="001D4172">
        <w:t xml:space="preserve">, </w:t>
      </w:r>
      <w:r w:rsidRPr="001D4172">
        <w:rPr>
          <w:lang w:val="es-MX"/>
        </w:rPr>
        <w:t xml:space="preserve">con 3 días de arresto y multa de </w:t>
      </w:r>
      <w:r w:rsidR="0087466E" w:rsidRPr="001D4172">
        <w:rPr>
          <w:lang w:val="es-MX"/>
        </w:rPr>
        <w:t>un salario mínimo legal mensual vigente</w:t>
      </w:r>
      <w:r w:rsidR="00C125A0" w:rsidRPr="001D4172">
        <w:rPr>
          <w:lang w:val="es-MX"/>
        </w:rPr>
        <w:t>, p</w:t>
      </w:r>
      <w:r w:rsidRPr="001D4172">
        <w:rPr>
          <w:lang w:val="es-MX"/>
        </w:rPr>
        <w:t>ara cada un</w:t>
      </w:r>
      <w:r w:rsidR="00C85BA5" w:rsidRPr="001D4172">
        <w:rPr>
          <w:lang w:val="es-MX"/>
        </w:rPr>
        <w:t>o</w:t>
      </w:r>
      <w:r w:rsidRPr="001D4172">
        <w:rPr>
          <w:lang w:val="es-MX"/>
        </w:rPr>
        <w:t>.</w:t>
      </w:r>
    </w:p>
    <w:p w:rsidR="0071455A" w:rsidRPr="001D4172" w:rsidRDefault="00D03F1A" w:rsidP="00D03F1A">
      <w:pPr>
        <w:pStyle w:val="Corpsdetexte2"/>
        <w:overflowPunct/>
        <w:autoSpaceDE/>
        <w:autoSpaceDN/>
        <w:adjustRightInd/>
        <w:spacing w:after="0" w:line="276" w:lineRule="auto"/>
        <w:textAlignment w:val="auto"/>
        <w:rPr>
          <w:rFonts w:cs="Tahoma"/>
          <w:szCs w:val="24"/>
          <w:lang w:val="es-ES_tradnl"/>
        </w:rPr>
      </w:pPr>
      <w:r w:rsidRPr="001D4172">
        <w:rPr>
          <w:rFonts w:cs="Tahoma"/>
          <w:szCs w:val="24"/>
          <w:lang w:val="es-ES_tradnl"/>
        </w:rPr>
        <w:t xml:space="preserve"> </w:t>
      </w:r>
    </w:p>
    <w:p w:rsidR="0071455A" w:rsidRPr="001D4172" w:rsidRDefault="0071455A" w:rsidP="00CF736B">
      <w:pPr>
        <w:spacing w:line="276" w:lineRule="auto"/>
        <w:rPr>
          <w:rFonts w:ascii="Algerian" w:hAnsi="Algerian" w:cs="Algerian"/>
          <w:sz w:val="30"/>
          <w:szCs w:val="30"/>
          <w:lang w:val="es-MX"/>
        </w:rPr>
      </w:pPr>
      <w:r w:rsidRPr="001D4172">
        <w:rPr>
          <w:rFonts w:ascii="Algerian" w:hAnsi="Algerian" w:cs="Algerian"/>
          <w:sz w:val="30"/>
          <w:szCs w:val="30"/>
          <w:lang w:val="es-MX"/>
        </w:rPr>
        <w:t xml:space="preserve">3.- </w:t>
      </w:r>
      <w:r w:rsidR="00226DC9" w:rsidRPr="001D4172">
        <w:rPr>
          <w:rFonts w:cs="Tahoma"/>
          <w:sz w:val="28"/>
          <w:szCs w:val="28"/>
          <w:lang w:val="es-MX"/>
        </w:rPr>
        <w:t>P</w:t>
      </w:r>
      <w:r w:rsidR="00373F50" w:rsidRPr="001D4172">
        <w:rPr>
          <w:rFonts w:cs="Tahoma"/>
          <w:sz w:val="28"/>
          <w:szCs w:val="28"/>
          <w:lang w:val="es-MX"/>
        </w:rPr>
        <w:t>ara resolver</w:t>
      </w:r>
      <w:r w:rsidR="00373F50" w:rsidRPr="001D4172">
        <w:rPr>
          <w:rFonts w:ascii="Algerian" w:hAnsi="Algerian" w:cs="Algerian"/>
          <w:sz w:val="30"/>
          <w:szCs w:val="30"/>
          <w:lang w:val="es-MX"/>
        </w:rPr>
        <w:t xml:space="preserve">, se </w:t>
      </w:r>
      <w:r w:rsidRPr="001D4172">
        <w:rPr>
          <w:rFonts w:ascii="Algerian" w:hAnsi="Algerian" w:cs="Algerian"/>
          <w:sz w:val="30"/>
          <w:szCs w:val="30"/>
          <w:lang w:val="es-MX"/>
        </w:rPr>
        <w:t xml:space="preserve">CONSIDERA </w:t>
      </w:r>
    </w:p>
    <w:p w:rsidR="0071455A" w:rsidRPr="001D4172" w:rsidRDefault="0071455A" w:rsidP="00CF736B">
      <w:pPr>
        <w:spacing w:line="276" w:lineRule="auto"/>
        <w:rPr>
          <w:rFonts w:cs="Tahoma"/>
          <w:szCs w:val="24"/>
          <w:lang w:val="es-ES_tradnl"/>
        </w:rPr>
      </w:pPr>
    </w:p>
    <w:p w:rsidR="007D7379" w:rsidRPr="001D4172" w:rsidRDefault="007D7379" w:rsidP="007D7379">
      <w:pPr>
        <w:spacing w:line="276" w:lineRule="auto"/>
      </w:pPr>
      <w:r w:rsidRPr="001D4172">
        <w:rPr>
          <w:lang w:val="es-MX"/>
        </w:rPr>
        <w:t xml:space="preserve">Existe </w:t>
      </w:r>
      <w:r w:rsidRPr="001D4172">
        <w:t>competencia funcional para desatar el grado de consulta surtido sobre la decisión proferida dentro del incid</w:t>
      </w:r>
      <w:r w:rsidR="00D65815" w:rsidRPr="001D4172">
        <w:t xml:space="preserve">ente de desacato que tramitó </w:t>
      </w:r>
      <w:r w:rsidR="00A57138" w:rsidRPr="001D4172">
        <w:t>el Juzgado Penal del Circuito de Santa Rosa de Cabal</w:t>
      </w:r>
      <w:r w:rsidRPr="001D4172">
        <w:t xml:space="preserve"> (Rda.). </w:t>
      </w:r>
    </w:p>
    <w:p w:rsidR="007D7379" w:rsidRPr="001D4172" w:rsidRDefault="007D7379" w:rsidP="007D7379">
      <w:pPr>
        <w:spacing w:line="276" w:lineRule="auto"/>
      </w:pPr>
    </w:p>
    <w:p w:rsidR="00D009EC" w:rsidRPr="001D4172" w:rsidRDefault="00D009EC" w:rsidP="00D009EC">
      <w:pPr>
        <w:pStyle w:val="Corpsdetexte"/>
        <w:spacing w:after="0" w:line="276" w:lineRule="auto"/>
      </w:pPr>
      <w:r w:rsidRPr="001D4172">
        <w:rPr>
          <w:color w:val="000000"/>
        </w:rPr>
        <w:t xml:space="preserve">Para </w:t>
      </w:r>
      <w:r w:rsidRPr="001D4172">
        <w:t>efectos de una sanción por incumplimiento a un fallo de tutela, es estrictamente necesario que durante el incidente de desacato se sepa quién es la persona encargada de su observancia, los motivos por los cuáles no la acató, y, además, quién es el superior de esa persona, para de esa manera poder cumplir con lo dispuesto en el citado artículo 27 del Decreto 2591. De no ser así, muy seguramente se vulnerará el derecho fundamental al debido proceso del que son titulares todas las personas en Colombia, según lo dispuesto por el artículo 29 de la Constitución Política.</w:t>
      </w:r>
    </w:p>
    <w:p w:rsidR="00D009EC" w:rsidRPr="001D4172" w:rsidRDefault="00D009EC" w:rsidP="00D009EC">
      <w:pPr>
        <w:pStyle w:val="Corpsdetexte"/>
        <w:spacing w:after="0" w:line="276" w:lineRule="auto"/>
        <w:rPr>
          <w:color w:val="000000"/>
        </w:rPr>
      </w:pPr>
    </w:p>
    <w:p w:rsidR="00D009EC" w:rsidRPr="001D4172" w:rsidRDefault="00D009EC" w:rsidP="00D009EC">
      <w:pPr>
        <w:pStyle w:val="Corpsdetexte"/>
        <w:spacing w:after="0" w:line="276" w:lineRule="auto"/>
        <w:rPr>
          <w:color w:val="000000"/>
        </w:rPr>
      </w:pPr>
      <w:r w:rsidRPr="001D4172">
        <w:rPr>
          <w:color w:val="000000"/>
        </w:rPr>
        <w:t>Se vislumbra que por parte de</w:t>
      </w:r>
      <w:r w:rsidR="00A57138" w:rsidRPr="001D4172">
        <w:rPr>
          <w:color w:val="000000"/>
        </w:rPr>
        <w:t xml:space="preserve"> la</w:t>
      </w:r>
      <w:r w:rsidR="00D65815" w:rsidRPr="001D4172">
        <w:rPr>
          <w:color w:val="000000"/>
        </w:rPr>
        <w:t xml:space="preserve"> j</w:t>
      </w:r>
      <w:r w:rsidR="00ED1A66" w:rsidRPr="001D4172">
        <w:rPr>
          <w:color w:val="000000"/>
        </w:rPr>
        <w:t xml:space="preserve">uez de primer nivel se respetó </w:t>
      </w:r>
      <w:r w:rsidRPr="001D4172">
        <w:rPr>
          <w:color w:val="000000"/>
        </w:rPr>
        <w:t xml:space="preserve">el procedimiento establecido para esta clase de asuntos, porque </w:t>
      </w:r>
      <w:r w:rsidR="00ED1A66" w:rsidRPr="001D4172">
        <w:rPr>
          <w:color w:val="000000"/>
        </w:rPr>
        <w:t xml:space="preserve">conforme lo reglado en el canon 27 del Decreto </w:t>
      </w:r>
      <w:r w:rsidRPr="001D4172">
        <w:rPr>
          <w:color w:val="000000"/>
        </w:rPr>
        <w:t xml:space="preserve">2591/91, </w:t>
      </w:r>
      <w:r w:rsidR="00ED1A66" w:rsidRPr="001D4172">
        <w:rPr>
          <w:color w:val="000000"/>
        </w:rPr>
        <w:t xml:space="preserve">requirió a la </w:t>
      </w:r>
      <w:r w:rsidRPr="001D4172">
        <w:rPr>
          <w:color w:val="000000"/>
        </w:rPr>
        <w:t>Gerente Regional de la NUEVA EPS -</w:t>
      </w:r>
      <w:r w:rsidRPr="001D4172">
        <w:rPr>
          <w:rFonts w:ascii="Verdana" w:hAnsi="Verdana"/>
          <w:color w:val="000000"/>
          <w:sz w:val="20"/>
        </w:rPr>
        <w:t xml:space="preserve">Dra. MARIA LORENA SERNA MONTOYA-, </w:t>
      </w:r>
      <w:r w:rsidR="000831E9" w:rsidRPr="001D4172">
        <w:rPr>
          <w:color w:val="000000"/>
        </w:rPr>
        <w:t xml:space="preserve">al Presidente de la misma entidad </w:t>
      </w:r>
      <w:r w:rsidR="000831E9" w:rsidRPr="001D4172">
        <w:rPr>
          <w:rFonts w:ascii="Verdana" w:hAnsi="Verdana"/>
          <w:color w:val="000000"/>
          <w:sz w:val="20"/>
        </w:rPr>
        <w:t>-Dr. JOSÉ FERNANDO CARDONA URIBE-</w:t>
      </w:r>
      <w:r w:rsidR="000831E9" w:rsidRPr="001D4172">
        <w:rPr>
          <w:color w:val="000000"/>
        </w:rPr>
        <w:t>,</w:t>
      </w:r>
      <w:r w:rsidR="00ED1A66" w:rsidRPr="001D4172">
        <w:rPr>
          <w:color w:val="000000"/>
        </w:rPr>
        <w:t xml:space="preserve"> </w:t>
      </w:r>
      <w:r w:rsidR="0087466E" w:rsidRPr="001D4172">
        <w:rPr>
          <w:color w:val="000000"/>
        </w:rPr>
        <w:t>en su condición de superior jerárquico, para luego decretar</w:t>
      </w:r>
      <w:r w:rsidRPr="001D4172">
        <w:rPr>
          <w:color w:val="000000"/>
        </w:rPr>
        <w:t xml:space="preserve"> la apertura formal del incidente </w:t>
      </w:r>
      <w:r w:rsidR="000831E9" w:rsidRPr="001D4172">
        <w:rPr>
          <w:color w:val="000000"/>
        </w:rPr>
        <w:t>contra ambos funcionarios, los cuales resultaron sancionados.</w:t>
      </w:r>
    </w:p>
    <w:p w:rsidR="00ED1A66" w:rsidRPr="001D4172" w:rsidRDefault="00ED1A66" w:rsidP="00D009EC">
      <w:pPr>
        <w:pStyle w:val="Corpsdetexte"/>
        <w:spacing w:after="0" w:line="276" w:lineRule="auto"/>
        <w:rPr>
          <w:color w:val="000000"/>
        </w:rPr>
      </w:pPr>
    </w:p>
    <w:p w:rsidR="000831E9" w:rsidRPr="001D4172" w:rsidRDefault="00A57138" w:rsidP="002A3500">
      <w:pPr>
        <w:pStyle w:val="Corpsdetexte"/>
        <w:spacing w:after="0" w:line="276" w:lineRule="auto"/>
        <w:rPr>
          <w:color w:val="000000"/>
        </w:rPr>
      </w:pPr>
      <w:r w:rsidRPr="001D4172">
        <w:rPr>
          <w:color w:val="000000"/>
        </w:rPr>
        <w:t xml:space="preserve">Muy a pesar que </w:t>
      </w:r>
      <w:r w:rsidR="00FA4A43" w:rsidRPr="001D4172">
        <w:rPr>
          <w:color w:val="000000"/>
        </w:rPr>
        <w:t>l</w:t>
      </w:r>
      <w:r w:rsidRPr="001D4172">
        <w:rPr>
          <w:color w:val="000000"/>
        </w:rPr>
        <w:t>a</w:t>
      </w:r>
      <w:r w:rsidR="00D009EC" w:rsidRPr="001D4172">
        <w:rPr>
          <w:color w:val="000000"/>
        </w:rPr>
        <w:t xml:space="preserve"> </w:t>
      </w:r>
      <w:r w:rsidR="00D16FF6" w:rsidRPr="001D4172">
        <w:rPr>
          <w:color w:val="000000"/>
        </w:rPr>
        <w:t>funcionari</w:t>
      </w:r>
      <w:r w:rsidRPr="001D4172">
        <w:rPr>
          <w:color w:val="000000"/>
        </w:rPr>
        <w:t>a</w:t>
      </w:r>
      <w:r w:rsidR="00D16FF6" w:rsidRPr="001D4172">
        <w:rPr>
          <w:color w:val="000000"/>
        </w:rPr>
        <w:t xml:space="preserve"> </w:t>
      </w:r>
      <w:r w:rsidR="000831E9" w:rsidRPr="001D4172">
        <w:rPr>
          <w:color w:val="000000"/>
        </w:rPr>
        <w:t>de primer nivel f</w:t>
      </w:r>
      <w:r w:rsidR="00D009EC" w:rsidRPr="001D4172">
        <w:rPr>
          <w:color w:val="000000"/>
        </w:rPr>
        <w:t xml:space="preserve">ue garantista al enviar notificaciones </w:t>
      </w:r>
      <w:r w:rsidR="000831E9" w:rsidRPr="001D4172">
        <w:rPr>
          <w:color w:val="000000"/>
        </w:rPr>
        <w:t>a los</w:t>
      </w:r>
      <w:r w:rsidRPr="001D4172">
        <w:rPr>
          <w:color w:val="000000"/>
        </w:rPr>
        <w:t xml:space="preserve"> encargados de acatar el fallo</w:t>
      </w:r>
      <w:r w:rsidR="00D009EC" w:rsidRPr="001D4172">
        <w:rPr>
          <w:color w:val="000000"/>
        </w:rPr>
        <w:t xml:space="preserve"> constitucional, tales actividades resultaron infructuosas y esos avisos no fueron suficien</w:t>
      </w:r>
      <w:r w:rsidR="000831E9" w:rsidRPr="001D4172">
        <w:rPr>
          <w:color w:val="000000"/>
        </w:rPr>
        <w:t xml:space="preserve">tes para lograr que </w:t>
      </w:r>
      <w:r w:rsidR="00D009EC" w:rsidRPr="001D4172">
        <w:rPr>
          <w:color w:val="000000"/>
        </w:rPr>
        <w:t>los serv</w:t>
      </w:r>
      <w:r w:rsidR="001F59E8" w:rsidRPr="001D4172">
        <w:rPr>
          <w:color w:val="000000"/>
        </w:rPr>
        <w:t xml:space="preserve">idores de la NUEVA EPS dieran </w:t>
      </w:r>
      <w:r w:rsidR="00D009EC" w:rsidRPr="001D4172">
        <w:rPr>
          <w:color w:val="000000"/>
        </w:rPr>
        <w:t xml:space="preserve">cumplimiento a lo </w:t>
      </w:r>
      <w:r w:rsidR="00D16FF6" w:rsidRPr="001D4172">
        <w:rPr>
          <w:color w:val="000000"/>
        </w:rPr>
        <w:t>resuelto en</w:t>
      </w:r>
      <w:r w:rsidRPr="001D4172">
        <w:rPr>
          <w:color w:val="000000"/>
        </w:rPr>
        <w:t xml:space="preserve"> la sentencia emitida en junio 30 de </w:t>
      </w:r>
      <w:r w:rsidR="00FA4A43" w:rsidRPr="001D4172">
        <w:rPr>
          <w:color w:val="000000"/>
        </w:rPr>
        <w:t>2017</w:t>
      </w:r>
      <w:r w:rsidR="00D16FF6" w:rsidRPr="001D4172">
        <w:rPr>
          <w:color w:val="000000"/>
        </w:rPr>
        <w:t>.</w:t>
      </w:r>
    </w:p>
    <w:p w:rsidR="000831E9" w:rsidRPr="001D4172" w:rsidRDefault="000831E9" w:rsidP="002A3500">
      <w:pPr>
        <w:pStyle w:val="Corpsdetexte"/>
        <w:spacing w:after="0" w:line="276" w:lineRule="auto"/>
        <w:rPr>
          <w:color w:val="000000"/>
        </w:rPr>
      </w:pPr>
    </w:p>
    <w:p w:rsidR="002A3500" w:rsidRPr="001D4172" w:rsidRDefault="00A57138" w:rsidP="00A57138">
      <w:pPr>
        <w:pStyle w:val="Corpsdetexte"/>
        <w:spacing w:after="0" w:line="276" w:lineRule="auto"/>
        <w:rPr>
          <w:color w:val="000000"/>
        </w:rPr>
      </w:pPr>
      <w:r w:rsidRPr="001D4172">
        <w:rPr>
          <w:color w:val="000000"/>
        </w:rPr>
        <w:lastRenderedPageBreak/>
        <w:t xml:space="preserve">Adicionalmente por parte del representante judicial de la NUEVA EPS, en escrito de noviembre 9 de 2017 se informó que el servicio de enfermería 24 horas debe ser brindado por la familia del paciente, lo que demuestra que por parte de dicha entidad se pasa por alto </w:t>
      </w:r>
      <w:r w:rsidR="00D009EC" w:rsidRPr="001D4172">
        <w:rPr>
          <w:color w:val="000000"/>
        </w:rPr>
        <w:t>lo dispuesto</w:t>
      </w:r>
      <w:r w:rsidR="0042432D" w:rsidRPr="001D4172">
        <w:rPr>
          <w:color w:val="000000"/>
        </w:rPr>
        <w:t xml:space="preserve"> en la dete</w:t>
      </w:r>
      <w:r w:rsidR="001D70DE" w:rsidRPr="001D4172">
        <w:rPr>
          <w:color w:val="000000"/>
        </w:rPr>
        <w:t>rminación en la que se ampar</w:t>
      </w:r>
      <w:r w:rsidRPr="001D4172">
        <w:rPr>
          <w:color w:val="000000"/>
        </w:rPr>
        <w:t xml:space="preserve">aron los derechos fundamentales del señor </w:t>
      </w:r>
      <w:r w:rsidR="00A7798E" w:rsidRPr="001D4172">
        <w:rPr>
          <w:b/>
          <w:color w:val="000000"/>
          <w:sz w:val="22"/>
          <w:szCs w:val="22"/>
        </w:rPr>
        <w:t>SALAZAR</w:t>
      </w:r>
      <w:r w:rsidR="00A7798E" w:rsidRPr="001D4172">
        <w:rPr>
          <w:color w:val="000000"/>
        </w:rPr>
        <w:t>, y</w:t>
      </w:r>
      <w:r w:rsidR="00E438FB" w:rsidRPr="001D4172">
        <w:rPr>
          <w:color w:val="000000"/>
        </w:rPr>
        <w:t xml:space="preserve"> </w:t>
      </w:r>
      <w:r w:rsidRPr="001D4172">
        <w:rPr>
          <w:color w:val="000000"/>
        </w:rPr>
        <w:t>se perpetua</w:t>
      </w:r>
      <w:r w:rsidR="00E438FB" w:rsidRPr="001D4172">
        <w:rPr>
          <w:color w:val="000000"/>
        </w:rPr>
        <w:t xml:space="preserve"> su vulneración</w:t>
      </w:r>
      <w:r w:rsidRPr="001D4172">
        <w:rPr>
          <w:color w:val="000000"/>
        </w:rPr>
        <w:t>.</w:t>
      </w:r>
    </w:p>
    <w:p w:rsidR="007D7379" w:rsidRPr="001D4172" w:rsidRDefault="007D7379" w:rsidP="003C794B">
      <w:pPr>
        <w:pStyle w:val="Corpsdetexte"/>
        <w:spacing w:after="0" w:line="276" w:lineRule="auto"/>
        <w:rPr>
          <w:rFonts w:ascii="Verdana" w:hAnsi="Verdana"/>
          <w:color w:val="000000"/>
          <w:sz w:val="20"/>
        </w:rPr>
      </w:pPr>
    </w:p>
    <w:p w:rsidR="00D55DA1" w:rsidRPr="001D4172" w:rsidRDefault="00A57138" w:rsidP="004F17B7">
      <w:pPr>
        <w:pStyle w:val="Corpsdetexte"/>
        <w:spacing w:after="0" w:line="276" w:lineRule="auto"/>
        <w:rPr>
          <w:color w:val="000000"/>
        </w:rPr>
      </w:pPr>
      <w:r w:rsidRPr="001D4172">
        <w:rPr>
          <w:color w:val="000000"/>
        </w:rPr>
        <w:t xml:space="preserve">En ese orden de ideas, </w:t>
      </w:r>
      <w:r w:rsidR="004F17B7" w:rsidRPr="001D4172">
        <w:rPr>
          <w:rFonts w:cs="Tahoma"/>
          <w:color w:val="000000"/>
          <w:szCs w:val="26"/>
        </w:rPr>
        <w:t xml:space="preserve">hay lugar a concluir que </w:t>
      </w:r>
      <w:r w:rsidR="004F17B7" w:rsidRPr="001D4172">
        <w:rPr>
          <w:szCs w:val="26"/>
        </w:rPr>
        <w:t xml:space="preserve">la NUEVA EPS, representada en este trámite por </w:t>
      </w:r>
      <w:r w:rsidR="004F17B7" w:rsidRPr="001D4172">
        <w:t xml:space="preserve">su Gerente Regional del Eje Cafetero </w:t>
      </w:r>
      <w:r w:rsidR="004F17B7" w:rsidRPr="001D4172">
        <w:rPr>
          <w:rFonts w:ascii="Verdana" w:hAnsi="Verdana" w:cs="Verdana"/>
          <w:color w:val="000000"/>
          <w:sz w:val="20"/>
        </w:rPr>
        <w:t>-</w:t>
      </w:r>
      <w:r w:rsidR="004F17B7" w:rsidRPr="001D4172">
        <w:rPr>
          <w:rFonts w:ascii="Verdana" w:hAnsi="Verdana" w:cs="Verdana"/>
          <w:sz w:val="20"/>
        </w:rPr>
        <w:t>Dra. MARÍA LORENA SERNA MONTOYA-</w:t>
      </w:r>
      <w:r w:rsidR="004F17B7" w:rsidRPr="001D4172">
        <w:t xml:space="preserve">, y su Presidente </w:t>
      </w:r>
      <w:r w:rsidR="004F17B7" w:rsidRPr="001D4172">
        <w:rPr>
          <w:rFonts w:ascii="Verdana" w:hAnsi="Verdana" w:cs="Verdana"/>
          <w:color w:val="000000"/>
          <w:sz w:val="20"/>
        </w:rPr>
        <w:t>-</w:t>
      </w:r>
      <w:r w:rsidR="004F17B7" w:rsidRPr="001D4172">
        <w:rPr>
          <w:rFonts w:ascii="Verdana" w:hAnsi="Verdana" w:cs="Verdana"/>
          <w:sz w:val="20"/>
        </w:rPr>
        <w:t>Dr. JOSÉ FERNANDO CARDONA URIBE-</w:t>
      </w:r>
      <w:r w:rsidR="004F17B7" w:rsidRPr="001D4172">
        <w:rPr>
          <w:rFonts w:cs="Tahoma"/>
          <w:color w:val="000000"/>
          <w:szCs w:val="26"/>
        </w:rPr>
        <w:t xml:space="preserve">, está en franca rebeldía contra una decisión judicial que debe ser acatada, al no </w:t>
      </w:r>
      <w:r w:rsidRPr="001D4172">
        <w:rPr>
          <w:rFonts w:cs="Tahoma"/>
          <w:color w:val="000000"/>
          <w:szCs w:val="26"/>
        </w:rPr>
        <w:t>brindar al</w:t>
      </w:r>
      <w:r w:rsidR="00D55DA1" w:rsidRPr="001D4172">
        <w:rPr>
          <w:rFonts w:cs="Tahoma"/>
          <w:color w:val="000000"/>
          <w:szCs w:val="26"/>
        </w:rPr>
        <w:t xml:space="preserve"> accionante</w:t>
      </w:r>
      <w:r w:rsidR="00D60459" w:rsidRPr="001D4172">
        <w:rPr>
          <w:rFonts w:cs="Tahoma"/>
          <w:color w:val="000000"/>
          <w:szCs w:val="26"/>
        </w:rPr>
        <w:t xml:space="preserve"> la atención que requiere</w:t>
      </w:r>
      <w:r w:rsidRPr="001D4172">
        <w:rPr>
          <w:rFonts w:cs="Tahoma"/>
          <w:color w:val="000000"/>
          <w:szCs w:val="26"/>
        </w:rPr>
        <w:t xml:space="preserve"> y que fue ordenada en un fallo constituciona</w:t>
      </w:r>
      <w:r w:rsidR="00D60459" w:rsidRPr="001D4172">
        <w:rPr>
          <w:rFonts w:cs="Tahoma"/>
          <w:color w:val="000000"/>
          <w:szCs w:val="26"/>
        </w:rPr>
        <w:t xml:space="preserve">l,  </w:t>
      </w:r>
      <w:r w:rsidR="00D16FF6" w:rsidRPr="001D4172">
        <w:rPr>
          <w:rFonts w:cs="Tahoma"/>
          <w:color w:val="000000"/>
          <w:szCs w:val="26"/>
        </w:rPr>
        <w:t xml:space="preserve">sin tener en consideración </w:t>
      </w:r>
      <w:r w:rsidR="00D60459" w:rsidRPr="001D4172">
        <w:rPr>
          <w:rFonts w:cs="Tahoma"/>
          <w:color w:val="000000"/>
          <w:szCs w:val="26"/>
        </w:rPr>
        <w:t>que se trata de un sujeto de especial prot</w:t>
      </w:r>
      <w:r w:rsidR="00FA4A43" w:rsidRPr="001D4172">
        <w:rPr>
          <w:rFonts w:cs="Tahoma"/>
          <w:color w:val="000000"/>
          <w:szCs w:val="26"/>
        </w:rPr>
        <w:t xml:space="preserve">ección </w:t>
      </w:r>
      <w:r w:rsidRPr="001D4172">
        <w:rPr>
          <w:rFonts w:cs="Tahoma"/>
          <w:color w:val="000000"/>
          <w:szCs w:val="26"/>
        </w:rPr>
        <w:t xml:space="preserve">en razón de sus </w:t>
      </w:r>
      <w:r w:rsidR="00D60459" w:rsidRPr="001D4172">
        <w:rPr>
          <w:rFonts w:cs="Tahoma"/>
          <w:color w:val="000000"/>
          <w:szCs w:val="26"/>
        </w:rPr>
        <w:t>padecimientos de salud</w:t>
      </w:r>
      <w:r w:rsidR="00C6114C" w:rsidRPr="001D4172">
        <w:rPr>
          <w:rFonts w:cs="Tahoma"/>
          <w:color w:val="000000"/>
          <w:szCs w:val="26"/>
        </w:rPr>
        <w:t xml:space="preserve"> y</w:t>
      </w:r>
      <w:r w:rsidR="00D16FF6" w:rsidRPr="001D4172">
        <w:rPr>
          <w:rFonts w:ascii="Verdana" w:hAnsi="Verdana" w:cs="Tahoma"/>
          <w:color w:val="000000"/>
          <w:sz w:val="20"/>
        </w:rPr>
        <w:t xml:space="preserve"> </w:t>
      </w:r>
      <w:r w:rsidR="006803CD" w:rsidRPr="001D4172">
        <w:rPr>
          <w:rFonts w:cs="Tahoma"/>
          <w:color w:val="000000"/>
          <w:szCs w:val="26"/>
        </w:rPr>
        <w:t>a quien</w:t>
      </w:r>
      <w:r w:rsidR="00801432" w:rsidRPr="001D4172">
        <w:rPr>
          <w:rFonts w:cs="Tahoma"/>
          <w:color w:val="000000"/>
          <w:szCs w:val="26"/>
        </w:rPr>
        <w:t xml:space="preserve"> </w:t>
      </w:r>
      <w:r w:rsidR="00D16FF6" w:rsidRPr="001D4172">
        <w:rPr>
          <w:rFonts w:cs="Tahoma"/>
          <w:color w:val="000000"/>
          <w:szCs w:val="26"/>
        </w:rPr>
        <w:t xml:space="preserve">tiene el deber de </w:t>
      </w:r>
      <w:r w:rsidR="00801432" w:rsidRPr="001D4172">
        <w:rPr>
          <w:rFonts w:cs="Tahoma"/>
          <w:color w:val="000000"/>
          <w:szCs w:val="26"/>
        </w:rPr>
        <w:t>garantizar</w:t>
      </w:r>
      <w:r w:rsidR="00D16FF6" w:rsidRPr="001D4172">
        <w:rPr>
          <w:rFonts w:cs="Tahoma"/>
          <w:color w:val="000000"/>
          <w:szCs w:val="26"/>
        </w:rPr>
        <w:t>le</w:t>
      </w:r>
      <w:r w:rsidR="00801432" w:rsidRPr="001D4172">
        <w:rPr>
          <w:rFonts w:cs="Tahoma"/>
          <w:color w:val="000000"/>
          <w:szCs w:val="26"/>
        </w:rPr>
        <w:t xml:space="preserve"> una atención</w:t>
      </w:r>
      <w:r w:rsidR="006803CD" w:rsidRPr="001D4172">
        <w:rPr>
          <w:rFonts w:cs="Tahoma"/>
          <w:color w:val="000000"/>
          <w:szCs w:val="26"/>
        </w:rPr>
        <w:t xml:space="preserve"> preferente y prioritaria.</w:t>
      </w:r>
    </w:p>
    <w:p w:rsidR="00D55DA1" w:rsidRPr="001D4172" w:rsidRDefault="00D55DA1" w:rsidP="004F17B7">
      <w:pPr>
        <w:pStyle w:val="Corpsdetexte"/>
        <w:spacing w:after="0" w:line="276" w:lineRule="auto"/>
        <w:rPr>
          <w:rFonts w:cs="Tahoma"/>
          <w:color w:val="000000"/>
          <w:szCs w:val="26"/>
        </w:rPr>
      </w:pPr>
    </w:p>
    <w:p w:rsidR="004F17B7" w:rsidRPr="001D4172" w:rsidRDefault="00D55DA1" w:rsidP="004F17B7">
      <w:pPr>
        <w:pStyle w:val="Corpsdetexte"/>
        <w:spacing w:after="0" w:line="276" w:lineRule="auto"/>
        <w:rPr>
          <w:rFonts w:cs="Tahoma"/>
          <w:color w:val="000000"/>
          <w:szCs w:val="26"/>
        </w:rPr>
      </w:pPr>
      <w:r w:rsidRPr="001D4172">
        <w:rPr>
          <w:rFonts w:cs="Tahoma"/>
          <w:color w:val="000000"/>
          <w:szCs w:val="26"/>
        </w:rPr>
        <w:t>L</w:t>
      </w:r>
      <w:r w:rsidR="004F17B7" w:rsidRPr="001D4172">
        <w:rPr>
          <w:rFonts w:cs="Tahoma"/>
          <w:color w:val="000000"/>
          <w:szCs w:val="26"/>
        </w:rPr>
        <w:t>a decisión objeto de consulta será avalada</w:t>
      </w:r>
      <w:r w:rsidRPr="001D4172">
        <w:rPr>
          <w:rFonts w:cs="Tahoma"/>
          <w:color w:val="000000"/>
          <w:szCs w:val="26"/>
        </w:rPr>
        <w:t xml:space="preserve"> por estar ajustada a derecho</w:t>
      </w:r>
      <w:r w:rsidR="004F17B7" w:rsidRPr="001D4172">
        <w:rPr>
          <w:rFonts w:cs="Tahoma"/>
          <w:color w:val="000000"/>
          <w:szCs w:val="26"/>
        </w:rPr>
        <w:t>.</w:t>
      </w:r>
    </w:p>
    <w:p w:rsidR="004F17B7" w:rsidRPr="001D4172" w:rsidRDefault="004F17B7" w:rsidP="004F17B7">
      <w:pPr>
        <w:spacing w:line="276" w:lineRule="auto"/>
        <w:rPr>
          <w:rFonts w:cs="Tahoma"/>
          <w:lang w:val="es-ES_tradnl"/>
        </w:rPr>
      </w:pPr>
    </w:p>
    <w:p w:rsidR="004F17B7" w:rsidRPr="001D4172" w:rsidRDefault="004F17B7" w:rsidP="004F17B7">
      <w:pPr>
        <w:pStyle w:val="Corpsdetexte"/>
        <w:spacing w:after="0" w:line="276" w:lineRule="auto"/>
        <w:rPr>
          <w:rFonts w:ascii="Algerian" w:hAnsi="Algerian"/>
          <w:sz w:val="30"/>
          <w:szCs w:val="30"/>
        </w:rPr>
      </w:pPr>
      <w:r w:rsidRPr="001D4172">
        <w:rPr>
          <w:rFonts w:ascii="Algerian" w:hAnsi="Algerian"/>
          <w:sz w:val="30"/>
          <w:szCs w:val="30"/>
        </w:rPr>
        <w:t xml:space="preserve">4.- DECISIÓN </w:t>
      </w:r>
    </w:p>
    <w:p w:rsidR="004F17B7" w:rsidRPr="001D4172" w:rsidRDefault="004F17B7" w:rsidP="004F17B7">
      <w:pPr>
        <w:pStyle w:val="Corpsdetexte"/>
        <w:spacing w:after="0" w:line="276" w:lineRule="auto"/>
        <w:rPr>
          <w:rFonts w:cs="Tahoma"/>
          <w:szCs w:val="26"/>
        </w:rPr>
      </w:pPr>
    </w:p>
    <w:p w:rsidR="004F17B7" w:rsidRPr="001D4172" w:rsidRDefault="004F17B7" w:rsidP="004F17B7">
      <w:pPr>
        <w:pStyle w:val="Corpsdetexte"/>
        <w:spacing w:after="0" w:line="276" w:lineRule="auto"/>
        <w:rPr>
          <w:szCs w:val="26"/>
        </w:rPr>
      </w:pPr>
      <w:r w:rsidRPr="001D4172">
        <w:rPr>
          <w:szCs w:val="26"/>
        </w:rPr>
        <w:t>Conforme con lo expuesto, el Tribunal Superior del Distrito Judicial de Pereira, Sala de Decisión Penal,</w:t>
      </w:r>
      <w:r w:rsidRPr="001D4172">
        <w:rPr>
          <w:sz w:val="24"/>
          <w:szCs w:val="26"/>
        </w:rPr>
        <w:t xml:space="preserve"> </w:t>
      </w:r>
      <w:r w:rsidRPr="001D4172">
        <w:rPr>
          <w:b/>
          <w:sz w:val="22"/>
          <w:szCs w:val="22"/>
        </w:rPr>
        <w:t>CONFIRMA</w:t>
      </w:r>
      <w:r w:rsidRPr="001D4172">
        <w:rPr>
          <w:b/>
          <w:sz w:val="24"/>
          <w:szCs w:val="26"/>
        </w:rPr>
        <w:t xml:space="preserve"> </w:t>
      </w:r>
      <w:r w:rsidRPr="001D4172">
        <w:rPr>
          <w:szCs w:val="26"/>
        </w:rPr>
        <w:t xml:space="preserve">la </w:t>
      </w:r>
      <w:r w:rsidR="00535D35" w:rsidRPr="001D4172">
        <w:rPr>
          <w:szCs w:val="26"/>
        </w:rPr>
        <w:t xml:space="preserve">providencia </w:t>
      </w:r>
      <w:r w:rsidR="00A57138" w:rsidRPr="001D4172">
        <w:rPr>
          <w:szCs w:val="26"/>
        </w:rPr>
        <w:t>proferida por el Juzgado Penal del Circuito de Santa Rosa de Cabal</w:t>
      </w:r>
      <w:r w:rsidRPr="001D4172">
        <w:rPr>
          <w:szCs w:val="26"/>
        </w:rPr>
        <w:t xml:space="preserve"> (Rda.) objeto de consulta. </w:t>
      </w:r>
    </w:p>
    <w:p w:rsidR="004F17B7" w:rsidRPr="001D4172" w:rsidRDefault="004F17B7" w:rsidP="004F17B7">
      <w:pPr>
        <w:pStyle w:val="Corpsdetexte"/>
        <w:spacing w:after="0" w:line="276" w:lineRule="auto"/>
        <w:rPr>
          <w:rFonts w:cs="Tahoma"/>
          <w:szCs w:val="26"/>
        </w:rPr>
      </w:pPr>
    </w:p>
    <w:p w:rsidR="004F17B7" w:rsidRPr="001D4172" w:rsidRDefault="004F17B7" w:rsidP="004F17B7">
      <w:pPr>
        <w:pStyle w:val="Titre5"/>
        <w:spacing w:line="276" w:lineRule="auto"/>
        <w:rPr>
          <w:rFonts w:ascii="Algerian" w:hAnsi="Algerian"/>
          <w:b w:val="0"/>
          <w:sz w:val="30"/>
          <w:szCs w:val="30"/>
        </w:rPr>
      </w:pPr>
      <w:r w:rsidRPr="001D4172">
        <w:rPr>
          <w:rFonts w:ascii="Algerian" w:hAnsi="Algerian"/>
          <w:b w:val="0"/>
          <w:sz w:val="30"/>
          <w:szCs w:val="30"/>
        </w:rPr>
        <w:t>COMUNÍQUESE Y CÚMPLASE</w:t>
      </w:r>
    </w:p>
    <w:p w:rsidR="004F17B7" w:rsidRPr="001D4172" w:rsidRDefault="004F17B7" w:rsidP="004F17B7">
      <w:pPr>
        <w:spacing w:line="276" w:lineRule="auto"/>
      </w:pPr>
    </w:p>
    <w:p w:rsidR="004F17B7" w:rsidRPr="001D4172" w:rsidRDefault="004F17B7" w:rsidP="004F17B7">
      <w:pPr>
        <w:spacing w:line="276" w:lineRule="auto"/>
      </w:pPr>
      <w:r w:rsidRPr="001D4172">
        <w:t>Los Magistrados,</w:t>
      </w:r>
    </w:p>
    <w:p w:rsidR="004F17B7" w:rsidRPr="001D4172" w:rsidRDefault="004F17B7" w:rsidP="004F17B7">
      <w:pPr>
        <w:spacing w:line="276" w:lineRule="auto"/>
        <w:rPr>
          <w:rFonts w:cs="Tahoma"/>
          <w:szCs w:val="24"/>
          <w:lang w:val="es-ES_tradnl"/>
        </w:rPr>
      </w:pPr>
    </w:p>
    <w:p w:rsidR="00A31151" w:rsidRPr="001D4172" w:rsidRDefault="00A31151" w:rsidP="004F17B7">
      <w:pPr>
        <w:spacing w:line="276" w:lineRule="auto"/>
        <w:rPr>
          <w:rFonts w:cs="Tahoma"/>
          <w:szCs w:val="24"/>
          <w:lang w:val="es-ES_tradnl"/>
        </w:rPr>
      </w:pPr>
    </w:p>
    <w:p w:rsidR="004F17B7" w:rsidRPr="001D4172" w:rsidRDefault="004F17B7" w:rsidP="004F17B7">
      <w:pPr>
        <w:spacing w:line="276" w:lineRule="auto"/>
        <w:rPr>
          <w:rFonts w:cs="Tahoma"/>
          <w:szCs w:val="24"/>
          <w:lang w:val="es-ES_tradnl"/>
        </w:rPr>
      </w:pPr>
    </w:p>
    <w:p w:rsidR="004F17B7" w:rsidRPr="001D4172" w:rsidRDefault="004F17B7" w:rsidP="004F17B7">
      <w:pPr>
        <w:spacing w:line="276" w:lineRule="auto"/>
        <w:rPr>
          <w:lang w:val="es-ES_tradnl"/>
        </w:rPr>
      </w:pPr>
      <w:r w:rsidRPr="001D4172">
        <w:rPr>
          <w:lang w:val="es-ES_tradnl"/>
        </w:rPr>
        <w:t>JORGE ARTURO CASTAÑO DUQUE</w:t>
      </w:r>
      <w:r w:rsidRPr="001D4172">
        <w:rPr>
          <w:lang w:val="es-ES_tradnl"/>
        </w:rPr>
        <w:tab/>
        <w:t xml:space="preserve">  JAIRO ERNESTO ESCOBAR SANZ</w:t>
      </w:r>
    </w:p>
    <w:p w:rsidR="004F17B7" w:rsidRPr="001D4172" w:rsidRDefault="004F17B7" w:rsidP="004F17B7">
      <w:pPr>
        <w:spacing w:line="276" w:lineRule="auto"/>
        <w:jc w:val="center"/>
        <w:rPr>
          <w:lang w:val="es-ES_tradnl"/>
        </w:rPr>
      </w:pPr>
    </w:p>
    <w:p w:rsidR="00A31151" w:rsidRPr="001D4172" w:rsidRDefault="00A31151" w:rsidP="004F17B7">
      <w:pPr>
        <w:spacing w:line="276" w:lineRule="auto"/>
        <w:jc w:val="center"/>
        <w:rPr>
          <w:lang w:val="es-ES_tradnl"/>
        </w:rPr>
      </w:pPr>
    </w:p>
    <w:p w:rsidR="002F3D08" w:rsidRPr="001D4172" w:rsidRDefault="002F3D08" w:rsidP="001F59E8">
      <w:pPr>
        <w:spacing w:line="276" w:lineRule="auto"/>
        <w:rPr>
          <w:lang w:val="es-ES_tradnl"/>
        </w:rPr>
      </w:pPr>
    </w:p>
    <w:p w:rsidR="004F17B7" w:rsidRPr="001D4172" w:rsidRDefault="004F17B7" w:rsidP="004F17B7">
      <w:pPr>
        <w:spacing w:line="276" w:lineRule="auto"/>
        <w:jc w:val="center"/>
        <w:rPr>
          <w:lang w:val="es-ES_tradnl"/>
        </w:rPr>
      </w:pPr>
      <w:r w:rsidRPr="001D4172">
        <w:rPr>
          <w:lang w:val="es-ES_tradnl"/>
        </w:rPr>
        <w:t>MANUEL YARZAGARAY BANDERA</w:t>
      </w:r>
    </w:p>
    <w:p w:rsidR="00535D35" w:rsidRPr="001D4172" w:rsidRDefault="00535D35" w:rsidP="004F17B7">
      <w:pPr>
        <w:spacing w:line="276" w:lineRule="auto"/>
        <w:rPr>
          <w:szCs w:val="24"/>
          <w:lang w:val="es-ES_tradnl"/>
        </w:rPr>
      </w:pPr>
    </w:p>
    <w:p w:rsidR="00A31151" w:rsidRPr="001D4172" w:rsidRDefault="00A31151" w:rsidP="004F17B7">
      <w:pPr>
        <w:spacing w:line="276" w:lineRule="auto"/>
        <w:rPr>
          <w:szCs w:val="24"/>
          <w:lang w:val="es-ES_tradnl"/>
        </w:rPr>
      </w:pPr>
    </w:p>
    <w:p w:rsidR="004F17B7" w:rsidRPr="001D4172" w:rsidRDefault="001F59E8" w:rsidP="004F17B7">
      <w:pPr>
        <w:spacing w:line="276" w:lineRule="auto"/>
      </w:pPr>
      <w:r w:rsidRPr="001D4172">
        <w:lastRenderedPageBreak/>
        <w:t>El Secretario de la Sala,</w:t>
      </w:r>
    </w:p>
    <w:p w:rsidR="004F17B7" w:rsidRDefault="004F17B7" w:rsidP="004F17B7">
      <w:pPr>
        <w:spacing w:line="276" w:lineRule="auto"/>
        <w:rPr>
          <w:lang w:val="es-ES_tradnl"/>
        </w:rPr>
      </w:pPr>
    </w:p>
    <w:p w:rsidR="001D4172" w:rsidRPr="001D4172" w:rsidRDefault="001D4172" w:rsidP="004F17B7">
      <w:pPr>
        <w:spacing w:line="276" w:lineRule="auto"/>
        <w:rPr>
          <w:lang w:val="es-ES_tradnl"/>
        </w:rPr>
      </w:pPr>
    </w:p>
    <w:p w:rsidR="007D7379" w:rsidRPr="001D4172" w:rsidRDefault="001F59E8" w:rsidP="001F59E8">
      <w:pPr>
        <w:spacing w:line="276" w:lineRule="auto"/>
        <w:jc w:val="center"/>
      </w:pPr>
      <w:r w:rsidRPr="001D4172">
        <w:rPr>
          <w:lang w:val="es-ES_tradnl"/>
        </w:rPr>
        <w:t>WILSON FREDY LÓPEZ</w:t>
      </w:r>
    </w:p>
    <w:sectPr w:rsidR="007D7379" w:rsidRPr="001D4172" w:rsidSect="001D4172">
      <w:headerReference w:type="even" r:id="rId9"/>
      <w:headerReference w:type="default" r:id="rId10"/>
      <w:footerReference w:type="default" r:id="rId11"/>
      <w:pgSz w:w="12242" w:h="18722" w:code="121"/>
      <w:pgMar w:top="2098" w:right="1871" w:bottom="1418" w:left="187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2D" w:rsidRDefault="009C622D" w:rsidP="0071455A">
      <w:pPr>
        <w:spacing w:line="240" w:lineRule="auto"/>
      </w:pPr>
      <w:r>
        <w:separator/>
      </w:r>
    </w:p>
    <w:p w:rsidR="009C622D" w:rsidRDefault="009C622D"/>
    <w:p w:rsidR="009C622D" w:rsidRDefault="009C622D"/>
  </w:endnote>
  <w:endnote w:type="continuationSeparator" w:id="0">
    <w:p w:rsidR="009C622D" w:rsidRDefault="009C622D" w:rsidP="0071455A">
      <w:pPr>
        <w:spacing w:line="240" w:lineRule="auto"/>
      </w:pPr>
      <w:r>
        <w:continuationSeparator/>
      </w:r>
    </w:p>
    <w:p w:rsidR="009C622D" w:rsidRDefault="009C622D"/>
    <w:p w:rsidR="009C622D" w:rsidRDefault="009C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274F26">
    <w:pPr>
      <w:pStyle w:val="Pieddepage"/>
      <w:rPr>
        <w:rFonts w:ascii="Courier New" w:hAnsi="Courier New"/>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757D00">
      <w:rPr>
        <w:rFonts w:ascii="Courier New" w:hAnsi="Courier New"/>
        <w:noProof/>
        <w:snapToGrid w:val="0"/>
        <w:sz w:val="16"/>
      </w:rPr>
      <w:t>1</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757D00">
      <w:rPr>
        <w:rFonts w:ascii="Courier New" w:hAnsi="Courier New"/>
        <w:noProof/>
        <w:snapToGrid w:val="0"/>
        <w:sz w:val="16"/>
      </w:rPr>
      <w:t>5</w:t>
    </w:r>
    <w:r>
      <w:rPr>
        <w:rFonts w:ascii="Courier New" w:hAnsi="Courier New"/>
        <w:snapToGrid w:val="0"/>
        <w:sz w:val="16"/>
      </w:rPr>
      <w:fldChar w:fldCharType="end"/>
    </w:r>
  </w:p>
  <w:p w:rsidR="00DB5D95" w:rsidRDefault="00DB5D95"/>
  <w:p w:rsidR="00000000" w:rsidRDefault="009C62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2D" w:rsidRDefault="009C622D" w:rsidP="0071455A">
      <w:pPr>
        <w:spacing w:line="240" w:lineRule="auto"/>
      </w:pPr>
      <w:r>
        <w:separator/>
      </w:r>
    </w:p>
    <w:p w:rsidR="009C622D" w:rsidRDefault="009C622D"/>
    <w:p w:rsidR="009C622D" w:rsidRDefault="009C622D"/>
  </w:footnote>
  <w:footnote w:type="continuationSeparator" w:id="0">
    <w:p w:rsidR="009C622D" w:rsidRDefault="009C622D" w:rsidP="0071455A">
      <w:pPr>
        <w:spacing w:line="240" w:lineRule="auto"/>
      </w:pPr>
      <w:r>
        <w:continuationSeparator/>
      </w:r>
    </w:p>
    <w:p w:rsidR="009C622D" w:rsidRDefault="009C622D"/>
    <w:p w:rsidR="009C622D" w:rsidRDefault="009C62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274F26"/>
  <w:p w:rsidR="00274F26" w:rsidRDefault="00274F26"/>
  <w:p w:rsidR="00274F26" w:rsidRDefault="00274F26" w:rsidP="00274F26"/>
  <w:p w:rsidR="00274F26" w:rsidRDefault="00274F26" w:rsidP="00274F26"/>
  <w:p w:rsidR="00274F26" w:rsidRDefault="00274F26" w:rsidP="00274F26"/>
  <w:p w:rsidR="00274F26" w:rsidRDefault="00274F26" w:rsidP="00274F26"/>
  <w:p w:rsidR="00274F26" w:rsidRDefault="00274F26" w:rsidP="00274F26"/>
  <w:p w:rsidR="00DB5D95" w:rsidRDefault="00DB5D95"/>
  <w:p w:rsidR="00000000" w:rsidRDefault="009C62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5E" w:rsidRDefault="00D65815" w:rsidP="00274F26">
    <w:pPr>
      <w:pStyle w:val="En-tte"/>
      <w:rPr>
        <w:rFonts w:cs="Courier New"/>
        <w:szCs w:val="16"/>
      </w:rPr>
    </w:pPr>
    <w:r>
      <w:rPr>
        <w:rFonts w:cs="Courier New"/>
        <w:szCs w:val="16"/>
      </w:rPr>
      <w:t xml:space="preserve">INCIDENTE </w:t>
    </w:r>
    <w:proofErr w:type="spellStart"/>
    <w:r>
      <w:rPr>
        <w:rFonts w:cs="Courier New"/>
        <w:szCs w:val="16"/>
      </w:rPr>
      <w:t>DE</w:t>
    </w:r>
    <w:r w:rsidR="00274F26" w:rsidRPr="00215238">
      <w:rPr>
        <w:rFonts w:cs="Courier New"/>
        <w:szCs w:val="16"/>
      </w:rPr>
      <w:t>DESACATO</w:t>
    </w:r>
    <w:proofErr w:type="spellEnd"/>
    <w:r w:rsidR="00274F26" w:rsidRPr="00215238">
      <w:rPr>
        <w:rFonts w:cs="Courier New"/>
        <w:szCs w:val="16"/>
      </w:rPr>
      <w:t xml:space="preserve"> 2ª </w:t>
    </w:r>
    <w:r w:rsidR="00274F26" w:rsidRPr="00A31151">
      <w:rPr>
        <w:rFonts w:cs="Courier New"/>
        <w:szCs w:val="16"/>
      </w:rPr>
      <w:t>INSTANCIA</w:t>
    </w:r>
    <w:r w:rsidR="00B85D37" w:rsidRPr="00A31151">
      <w:rPr>
        <w:rFonts w:cs="Courier New"/>
        <w:szCs w:val="16"/>
      </w:rPr>
      <w:t xml:space="preserve"> A</w:t>
    </w:r>
    <w:r w:rsidR="00A7798E">
      <w:rPr>
        <w:rFonts w:cs="Courier New"/>
        <w:szCs w:val="16"/>
      </w:rPr>
      <w:t>.</w:t>
    </w:r>
    <w:r w:rsidR="00B85D37" w:rsidRPr="00A31151">
      <w:rPr>
        <w:rFonts w:cs="Courier New"/>
        <w:szCs w:val="16"/>
      </w:rPr>
      <w:t xml:space="preserve"> N°</w:t>
    </w:r>
    <w:r w:rsidR="001D4172">
      <w:rPr>
        <w:rFonts w:cs="Courier New"/>
        <w:szCs w:val="16"/>
      </w:rPr>
      <w:t>04</w:t>
    </w:r>
  </w:p>
  <w:p w:rsidR="00274F26" w:rsidRPr="00215238" w:rsidRDefault="00274F26" w:rsidP="00274F26">
    <w:pPr>
      <w:pStyle w:val="En-tte"/>
      <w:rPr>
        <w:rFonts w:cs="Courier New"/>
        <w:szCs w:val="16"/>
      </w:rPr>
    </w:pPr>
    <w:r>
      <w:rPr>
        <w:rFonts w:cs="Courier New"/>
        <w:szCs w:val="16"/>
      </w:rPr>
      <w:t>RA</w:t>
    </w:r>
    <w:r w:rsidR="0097327F">
      <w:rPr>
        <w:rFonts w:cs="Courier New"/>
        <w:szCs w:val="16"/>
      </w:rPr>
      <w:t>DICACIÓN:</w:t>
    </w:r>
    <w:r w:rsidR="00D65815">
      <w:rPr>
        <w:rFonts w:cs="Courier New"/>
        <w:szCs w:val="16"/>
      </w:rPr>
      <w:t xml:space="preserve"> </w:t>
    </w:r>
    <w:r w:rsidR="00A31151">
      <w:rPr>
        <w:rFonts w:cs="Courier New"/>
        <w:szCs w:val="16"/>
      </w:rPr>
      <w:t xml:space="preserve"> </w:t>
    </w:r>
    <w:r w:rsidR="00A7798E">
      <w:rPr>
        <w:rFonts w:cs="Courier New"/>
        <w:szCs w:val="16"/>
      </w:rPr>
      <w:t xml:space="preserve">  </w:t>
    </w:r>
    <w:r w:rsidR="0025055E">
      <w:rPr>
        <w:rFonts w:cs="Courier New"/>
        <w:szCs w:val="16"/>
      </w:rPr>
      <w:t>666823104001 2017 00116 01</w:t>
    </w:r>
  </w:p>
  <w:p w:rsidR="00D65815" w:rsidRDefault="00274F26" w:rsidP="00274F26">
    <w:pPr>
      <w:pStyle w:val="En-tte"/>
      <w:rPr>
        <w:rFonts w:cs="Courier New"/>
        <w:szCs w:val="16"/>
      </w:rPr>
    </w:pPr>
    <w:r w:rsidRPr="00215238">
      <w:rPr>
        <w:rFonts w:cs="Courier New"/>
        <w:szCs w:val="16"/>
      </w:rPr>
      <w:t>AC</w:t>
    </w:r>
    <w:r w:rsidR="009030DD">
      <w:rPr>
        <w:rFonts w:cs="Courier New"/>
        <w:szCs w:val="16"/>
      </w:rPr>
      <w:t>CIONA</w:t>
    </w:r>
    <w:r w:rsidR="0097327F">
      <w:rPr>
        <w:rFonts w:cs="Courier New"/>
        <w:szCs w:val="16"/>
      </w:rPr>
      <w:t>NTE:</w:t>
    </w:r>
    <w:r w:rsidR="0025055E">
      <w:rPr>
        <w:rFonts w:cs="Courier New"/>
        <w:szCs w:val="16"/>
      </w:rPr>
      <w:t xml:space="preserve">   ROCIO SALAZAR HERNÁNDEZ</w:t>
    </w:r>
  </w:p>
  <w:p w:rsidR="0097327F" w:rsidRDefault="00D65815" w:rsidP="00274F26">
    <w:pPr>
      <w:pStyle w:val="En-tte"/>
      <w:rPr>
        <w:rFonts w:cs="Courier New"/>
        <w:szCs w:val="16"/>
      </w:rPr>
    </w:pPr>
    <w:r>
      <w:rPr>
        <w:rFonts w:cs="Courier New"/>
        <w:szCs w:val="16"/>
      </w:rPr>
      <w:t>EN REP.</w:t>
    </w:r>
    <w:proofErr w:type="gramStart"/>
    <w:r w:rsidR="0025055E">
      <w:rPr>
        <w:rFonts w:cs="Courier New"/>
        <w:szCs w:val="16"/>
      </w:rPr>
      <w:t>:  HERNÁN</w:t>
    </w:r>
    <w:proofErr w:type="gramEnd"/>
    <w:r w:rsidR="0025055E">
      <w:rPr>
        <w:rFonts w:cs="Courier New"/>
        <w:szCs w:val="16"/>
      </w:rPr>
      <w:t xml:space="preserve"> SALZAR HERNÁNDEZ</w:t>
    </w:r>
  </w:p>
  <w:p w:rsidR="00274F26" w:rsidRPr="00215238" w:rsidRDefault="007D7379" w:rsidP="00274F26">
    <w:pPr>
      <w:pStyle w:val="En-tte"/>
      <w:rPr>
        <w:rFonts w:cs="Courier New"/>
        <w:szCs w:val="16"/>
      </w:rPr>
    </w:pPr>
    <w:r>
      <w:rPr>
        <w:rFonts w:cs="Courier New"/>
        <w:szCs w:val="16"/>
      </w:rPr>
      <w:t>CONFIRMA</w:t>
    </w:r>
  </w:p>
  <w:p w:rsidR="00DB5D95" w:rsidRDefault="00DB5D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1"/>
    <w:rsid w:val="00006986"/>
    <w:rsid w:val="00032E5D"/>
    <w:rsid w:val="000446C7"/>
    <w:rsid w:val="00050D04"/>
    <w:rsid w:val="00062C4E"/>
    <w:rsid w:val="000669D9"/>
    <w:rsid w:val="00081EDF"/>
    <w:rsid w:val="000831E9"/>
    <w:rsid w:val="00083A77"/>
    <w:rsid w:val="000B672F"/>
    <w:rsid w:val="000C5581"/>
    <w:rsid w:val="000E59D9"/>
    <w:rsid w:val="000E775A"/>
    <w:rsid w:val="000F4B93"/>
    <w:rsid w:val="001143D7"/>
    <w:rsid w:val="0012793E"/>
    <w:rsid w:val="00154B9A"/>
    <w:rsid w:val="00161A6B"/>
    <w:rsid w:val="001A4EC5"/>
    <w:rsid w:val="001C5BCE"/>
    <w:rsid w:val="001D2E4D"/>
    <w:rsid w:val="001D3237"/>
    <w:rsid w:val="001D4172"/>
    <w:rsid w:val="001D70DE"/>
    <w:rsid w:val="001E7226"/>
    <w:rsid w:val="001F59E8"/>
    <w:rsid w:val="00226DC9"/>
    <w:rsid w:val="002372E2"/>
    <w:rsid w:val="0025055E"/>
    <w:rsid w:val="00250FEA"/>
    <w:rsid w:val="00252094"/>
    <w:rsid w:val="0026672E"/>
    <w:rsid w:val="00274F26"/>
    <w:rsid w:val="002A3500"/>
    <w:rsid w:val="002A7B77"/>
    <w:rsid w:val="002C3918"/>
    <w:rsid w:val="002C568E"/>
    <w:rsid w:val="002C5838"/>
    <w:rsid w:val="002E4E69"/>
    <w:rsid w:val="002E7BE5"/>
    <w:rsid w:val="002F3D08"/>
    <w:rsid w:val="002F5F32"/>
    <w:rsid w:val="003461AD"/>
    <w:rsid w:val="0035681F"/>
    <w:rsid w:val="003603EB"/>
    <w:rsid w:val="00363B93"/>
    <w:rsid w:val="003660E7"/>
    <w:rsid w:val="003670C1"/>
    <w:rsid w:val="0036797C"/>
    <w:rsid w:val="00373F50"/>
    <w:rsid w:val="003C1224"/>
    <w:rsid w:val="003C794B"/>
    <w:rsid w:val="003D77C0"/>
    <w:rsid w:val="003D77C6"/>
    <w:rsid w:val="003E41BD"/>
    <w:rsid w:val="003F4B14"/>
    <w:rsid w:val="003F64D8"/>
    <w:rsid w:val="004144C0"/>
    <w:rsid w:val="00415773"/>
    <w:rsid w:val="00417A08"/>
    <w:rsid w:val="0042432D"/>
    <w:rsid w:val="004270DF"/>
    <w:rsid w:val="004444B6"/>
    <w:rsid w:val="00446B00"/>
    <w:rsid w:val="00450ED1"/>
    <w:rsid w:val="004755C8"/>
    <w:rsid w:val="00481261"/>
    <w:rsid w:val="004C2A41"/>
    <w:rsid w:val="004C64DC"/>
    <w:rsid w:val="004C74FC"/>
    <w:rsid w:val="004E4FF8"/>
    <w:rsid w:val="004F17B7"/>
    <w:rsid w:val="004F5E2A"/>
    <w:rsid w:val="005316BF"/>
    <w:rsid w:val="0053266A"/>
    <w:rsid w:val="00535D35"/>
    <w:rsid w:val="00536FCB"/>
    <w:rsid w:val="0054511D"/>
    <w:rsid w:val="005560AB"/>
    <w:rsid w:val="00560326"/>
    <w:rsid w:val="00560B14"/>
    <w:rsid w:val="00571D84"/>
    <w:rsid w:val="00585E6D"/>
    <w:rsid w:val="00591899"/>
    <w:rsid w:val="005B4700"/>
    <w:rsid w:val="005B5A5C"/>
    <w:rsid w:val="005D1608"/>
    <w:rsid w:val="005E0482"/>
    <w:rsid w:val="005F1E76"/>
    <w:rsid w:val="005F3086"/>
    <w:rsid w:val="006023FB"/>
    <w:rsid w:val="0063726A"/>
    <w:rsid w:val="00640807"/>
    <w:rsid w:val="006652BF"/>
    <w:rsid w:val="006803CD"/>
    <w:rsid w:val="006A386B"/>
    <w:rsid w:val="006C2830"/>
    <w:rsid w:val="006C2DAA"/>
    <w:rsid w:val="006D681F"/>
    <w:rsid w:val="006E7F4D"/>
    <w:rsid w:val="006F5943"/>
    <w:rsid w:val="0071455A"/>
    <w:rsid w:val="007222AF"/>
    <w:rsid w:val="007239C7"/>
    <w:rsid w:val="007264AA"/>
    <w:rsid w:val="007439E1"/>
    <w:rsid w:val="00744693"/>
    <w:rsid w:val="007502DB"/>
    <w:rsid w:val="00757D00"/>
    <w:rsid w:val="00783B75"/>
    <w:rsid w:val="0079087C"/>
    <w:rsid w:val="00797A58"/>
    <w:rsid w:val="007B396B"/>
    <w:rsid w:val="007D45C0"/>
    <w:rsid w:val="007D7379"/>
    <w:rsid w:val="007E6C30"/>
    <w:rsid w:val="00801432"/>
    <w:rsid w:val="00822F27"/>
    <w:rsid w:val="00846B36"/>
    <w:rsid w:val="008538B2"/>
    <w:rsid w:val="0087466E"/>
    <w:rsid w:val="008772FF"/>
    <w:rsid w:val="00885DF9"/>
    <w:rsid w:val="008C09A4"/>
    <w:rsid w:val="008C6704"/>
    <w:rsid w:val="008D0D4A"/>
    <w:rsid w:val="008F1BA1"/>
    <w:rsid w:val="00901F17"/>
    <w:rsid w:val="009030DD"/>
    <w:rsid w:val="00911776"/>
    <w:rsid w:val="009123FA"/>
    <w:rsid w:val="00915279"/>
    <w:rsid w:val="0096256A"/>
    <w:rsid w:val="0097115A"/>
    <w:rsid w:val="0097327F"/>
    <w:rsid w:val="0097367F"/>
    <w:rsid w:val="0097391B"/>
    <w:rsid w:val="00987EED"/>
    <w:rsid w:val="00995505"/>
    <w:rsid w:val="00995F81"/>
    <w:rsid w:val="009C3EC9"/>
    <w:rsid w:val="009C513B"/>
    <w:rsid w:val="009C622D"/>
    <w:rsid w:val="009D14D7"/>
    <w:rsid w:val="009F7D66"/>
    <w:rsid w:val="00A0564F"/>
    <w:rsid w:val="00A31151"/>
    <w:rsid w:val="00A3739C"/>
    <w:rsid w:val="00A412A6"/>
    <w:rsid w:val="00A41C38"/>
    <w:rsid w:val="00A448C6"/>
    <w:rsid w:val="00A51861"/>
    <w:rsid w:val="00A57138"/>
    <w:rsid w:val="00A73C48"/>
    <w:rsid w:val="00A7798E"/>
    <w:rsid w:val="00A87549"/>
    <w:rsid w:val="00AA2337"/>
    <w:rsid w:val="00AB6B50"/>
    <w:rsid w:val="00AC3618"/>
    <w:rsid w:val="00AD6F07"/>
    <w:rsid w:val="00AE3D11"/>
    <w:rsid w:val="00B06776"/>
    <w:rsid w:val="00B14E7E"/>
    <w:rsid w:val="00B21978"/>
    <w:rsid w:val="00B3596B"/>
    <w:rsid w:val="00B444E6"/>
    <w:rsid w:val="00B80EF6"/>
    <w:rsid w:val="00B85D37"/>
    <w:rsid w:val="00B90EEF"/>
    <w:rsid w:val="00BA11BC"/>
    <w:rsid w:val="00BC04D4"/>
    <w:rsid w:val="00BD0C6F"/>
    <w:rsid w:val="00BD0C70"/>
    <w:rsid w:val="00BE14FC"/>
    <w:rsid w:val="00BE5968"/>
    <w:rsid w:val="00BF4629"/>
    <w:rsid w:val="00C04914"/>
    <w:rsid w:val="00C0648C"/>
    <w:rsid w:val="00C11FC8"/>
    <w:rsid w:val="00C12471"/>
    <w:rsid w:val="00C125A0"/>
    <w:rsid w:val="00C26090"/>
    <w:rsid w:val="00C340FA"/>
    <w:rsid w:val="00C3756C"/>
    <w:rsid w:val="00C57431"/>
    <w:rsid w:val="00C6114C"/>
    <w:rsid w:val="00C737DD"/>
    <w:rsid w:val="00C7698A"/>
    <w:rsid w:val="00C85BA5"/>
    <w:rsid w:val="00C8765C"/>
    <w:rsid w:val="00CB1F65"/>
    <w:rsid w:val="00CB7C2A"/>
    <w:rsid w:val="00CE0244"/>
    <w:rsid w:val="00CE45A7"/>
    <w:rsid w:val="00CF736B"/>
    <w:rsid w:val="00D009EC"/>
    <w:rsid w:val="00D03F1A"/>
    <w:rsid w:val="00D15D1F"/>
    <w:rsid w:val="00D16FF6"/>
    <w:rsid w:val="00D326E5"/>
    <w:rsid w:val="00D47E39"/>
    <w:rsid w:val="00D55DA1"/>
    <w:rsid w:val="00D60459"/>
    <w:rsid w:val="00D61F26"/>
    <w:rsid w:val="00D6519E"/>
    <w:rsid w:val="00D65815"/>
    <w:rsid w:val="00D669A5"/>
    <w:rsid w:val="00D737FC"/>
    <w:rsid w:val="00D7704F"/>
    <w:rsid w:val="00D8375B"/>
    <w:rsid w:val="00D849C7"/>
    <w:rsid w:val="00D94885"/>
    <w:rsid w:val="00DA0F4D"/>
    <w:rsid w:val="00DA737D"/>
    <w:rsid w:val="00DB47B1"/>
    <w:rsid w:val="00DB5D95"/>
    <w:rsid w:val="00DF5BE7"/>
    <w:rsid w:val="00E03E91"/>
    <w:rsid w:val="00E354E8"/>
    <w:rsid w:val="00E37A12"/>
    <w:rsid w:val="00E438FB"/>
    <w:rsid w:val="00E47A81"/>
    <w:rsid w:val="00E700D2"/>
    <w:rsid w:val="00E8000C"/>
    <w:rsid w:val="00E85B91"/>
    <w:rsid w:val="00EB25BF"/>
    <w:rsid w:val="00ED1375"/>
    <w:rsid w:val="00ED1A66"/>
    <w:rsid w:val="00EE3719"/>
    <w:rsid w:val="00EE6503"/>
    <w:rsid w:val="00F0253A"/>
    <w:rsid w:val="00F04013"/>
    <w:rsid w:val="00F1526A"/>
    <w:rsid w:val="00F27FE7"/>
    <w:rsid w:val="00F422F5"/>
    <w:rsid w:val="00F530D4"/>
    <w:rsid w:val="00F56BEB"/>
    <w:rsid w:val="00F76784"/>
    <w:rsid w:val="00F82399"/>
    <w:rsid w:val="00F87440"/>
    <w:rsid w:val="00F9110F"/>
    <w:rsid w:val="00F96CE8"/>
    <w:rsid w:val="00FA4A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itre5">
    <w:name w:val="heading 5"/>
    <w:basedOn w:val="Normal"/>
    <w:next w:val="Normal"/>
    <w:link w:val="Titre5Car"/>
    <w:uiPriority w:val="99"/>
    <w:qFormat/>
    <w:rsid w:val="0071455A"/>
    <w:pPr>
      <w:keepNext/>
      <w:outlineLvl w:val="4"/>
    </w:pPr>
    <w:rPr>
      <w:rFonts w:ascii="Arial" w:eastAsia="Calibri"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rsid w:val="0071455A"/>
    <w:rPr>
      <w:rFonts w:ascii="Arial" w:eastAsia="Calibri" w:hAnsi="Arial" w:cs="Arial"/>
      <w:b/>
      <w:bCs/>
      <w:sz w:val="32"/>
      <w:szCs w:val="32"/>
      <w:lang w:val="es-ES" w:eastAsia="es-ES"/>
    </w:rPr>
  </w:style>
  <w:style w:type="paragraph" w:styleId="En-tte">
    <w:name w:val="header"/>
    <w:basedOn w:val="Normal"/>
    <w:link w:val="En-tteCar"/>
    <w:uiPriority w:val="99"/>
    <w:rsid w:val="0071455A"/>
    <w:pPr>
      <w:tabs>
        <w:tab w:val="center" w:pos="4252"/>
        <w:tab w:val="right" w:pos="8504"/>
      </w:tabs>
      <w:spacing w:line="240" w:lineRule="auto"/>
      <w:jc w:val="right"/>
    </w:pPr>
    <w:rPr>
      <w:rFonts w:ascii="Courier New" w:hAnsi="Courier New"/>
      <w:sz w:val="16"/>
    </w:rPr>
  </w:style>
  <w:style w:type="character" w:customStyle="1" w:styleId="En-tteCar">
    <w:name w:val="En-tête Car"/>
    <w:link w:val="En-tte"/>
    <w:uiPriority w:val="99"/>
    <w:rsid w:val="0071455A"/>
    <w:rPr>
      <w:rFonts w:ascii="Courier New" w:eastAsia="Times New Roman" w:hAnsi="Courier New" w:cs="Times New Roman"/>
      <w:sz w:val="16"/>
      <w:szCs w:val="20"/>
      <w:lang w:val="es-ES" w:eastAsia="es-ES"/>
    </w:rPr>
  </w:style>
  <w:style w:type="paragraph" w:styleId="Pieddepage">
    <w:name w:val="footer"/>
    <w:basedOn w:val="Normal"/>
    <w:link w:val="PieddepageCar"/>
    <w:uiPriority w:val="99"/>
    <w:rsid w:val="0071455A"/>
    <w:pPr>
      <w:tabs>
        <w:tab w:val="center" w:pos="4252"/>
        <w:tab w:val="right" w:pos="8504"/>
      </w:tabs>
    </w:pPr>
  </w:style>
  <w:style w:type="character" w:customStyle="1" w:styleId="PieddepageCar">
    <w:name w:val="Pied de page Car"/>
    <w:link w:val="Pieddepage"/>
    <w:uiPriority w:val="99"/>
    <w:rsid w:val="0071455A"/>
    <w:rPr>
      <w:rFonts w:ascii="Tahoma" w:eastAsia="Times New Roman" w:hAnsi="Tahoma" w:cs="Times New Roman"/>
      <w:sz w:val="26"/>
      <w:szCs w:val="20"/>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uiPriority w:val="99"/>
    <w:qFormat/>
    <w:rsid w:val="0071455A"/>
    <w:rPr>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link w:val="Notedebasdepage"/>
    <w:uiPriority w:val="99"/>
    <w:rsid w:val="0071455A"/>
    <w:rPr>
      <w:rFonts w:ascii="Tahoma" w:eastAsia="Times New Roman" w:hAnsi="Tahoma" w:cs="Times New Roman"/>
      <w:sz w:val="20"/>
      <w:szCs w:val="20"/>
      <w:lang w:val="es-ES" w:eastAsia="es-ES"/>
    </w:rPr>
  </w:style>
  <w:style w:type="paragraph" w:styleId="Corpsdetexte3">
    <w:name w:val="Body Text 3"/>
    <w:basedOn w:val="Normal"/>
    <w:link w:val="Corpsdetexte3Car"/>
    <w:uiPriority w:val="99"/>
    <w:rsid w:val="0071455A"/>
    <w:pPr>
      <w:overflowPunct/>
      <w:autoSpaceDE/>
      <w:autoSpaceDN/>
      <w:adjustRightInd/>
      <w:spacing w:after="120"/>
      <w:textAlignment w:val="auto"/>
    </w:pPr>
    <w:rPr>
      <w:sz w:val="16"/>
      <w:szCs w:val="16"/>
      <w:lang w:eastAsia="es-MX"/>
    </w:rPr>
  </w:style>
  <w:style w:type="character" w:customStyle="1" w:styleId="Corpsdetexte3Car">
    <w:name w:val="Corps de texte 3 Car"/>
    <w:link w:val="Corpsdetexte3"/>
    <w:uiPriority w:val="99"/>
    <w:rsid w:val="0071455A"/>
    <w:rPr>
      <w:rFonts w:ascii="Tahoma" w:eastAsia="Times New Roman" w:hAnsi="Tahoma" w:cs="Times New Roman"/>
      <w:sz w:val="16"/>
      <w:szCs w:val="16"/>
      <w:lang w:val="es-ES" w:eastAsia="es-MX"/>
    </w:rPr>
  </w:style>
  <w:style w:type="paragraph" w:styleId="Corpsdetexte">
    <w:name w:val="Body Text"/>
    <w:basedOn w:val="Normal"/>
    <w:link w:val="CorpsdetexteCar"/>
    <w:rsid w:val="0071455A"/>
    <w:pPr>
      <w:spacing w:after="120"/>
    </w:pPr>
  </w:style>
  <w:style w:type="character" w:customStyle="1" w:styleId="CorpsdetexteCar">
    <w:name w:val="Corps de texte Car"/>
    <w:link w:val="Corpsdetexte"/>
    <w:rsid w:val="0071455A"/>
    <w:rPr>
      <w:rFonts w:ascii="Tahoma" w:eastAsia="Times New Roman" w:hAnsi="Tahoma" w:cs="Times New Roman"/>
      <w:sz w:val="26"/>
      <w:szCs w:val="20"/>
      <w:lang w:val="es-ES" w:eastAsia="es-ES"/>
    </w:rPr>
  </w:style>
  <w:style w:type="paragraph" w:styleId="Corpsdetexte2">
    <w:name w:val="Body Text 2"/>
    <w:basedOn w:val="Normal"/>
    <w:link w:val="Corpsdetexte2Car"/>
    <w:rsid w:val="0071455A"/>
    <w:pPr>
      <w:spacing w:after="120" w:line="480" w:lineRule="auto"/>
    </w:pPr>
  </w:style>
  <w:style w:type="character" w:customStyle="1" w:styleId="Corpsdetexte2Car">
    <w:name w:val="Corps de texte 2 Car"/>
    <w:link w:val="Corpsdetexte2"/>
    <w:rsid w:val="0071455A"/>
    <w:rPr>
      <w:rFonts w:ascii="Tahoma" w:eastAsia="Times New Roman" w:hAnsi="Tahoma" w:cs="Times New Roman"/>
      <w:sz w:val="26"/>
      <w:szCs w:val="20"/>
      <w:lang w:val="es-ES" w:eastAsia="es-ES"/>
    </w:rPr>
  </w:style>
  <w:style w:type="character" w:styleId="Appelnotedebasdep">
    <w:name w:val="footnote reference"/>
    <w:aliases w:val="Footnote number,BVI fnr,f,4_G,16 Point,Superscript 6 Point"/>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edebulles">
    <w:name w:val="Balloon Text"/>
    <w:basedOn w:val="Normal"/>
    <w:link w:val="TextedebullesCar"/>
    <w:uiPriority w:val="99"/>
    <w:semiHidden/>
    <w:unhideWhenUsed/>
    <w:rsid w:val="00BE5968"/>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BE5968"/>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itre5">
    <w:name w:val="heading 5"/>
    <w:basedOn w:val="Normal"/>
    <w:next w:val="Normal"/>
    <w:link w:val="Titre5Car"/>
    <w:uiPriority w:val="99"/>
    <w:qFormat/>
    <w:rsid w:val="0071455A"/>
    <w:pPr>
      <w:keepNext/>
      <w:outlineLvl w:val="4"/>
    </w:pPr>
    <w:rPr>
      <w:rFonts w:ascii="Arial" w:eastAsia="Calibri"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rsid w:val="0071455A"/>
    <w:rPr>
      <w:rFonts w:ascii="Arial" w:eastAsia="Calibri" w:hAnsi="Arial" w:cs="Arial"/>
      <w:b/>
      <w:bCs/>
      <w:sz w:val="32"/>
      <w:szCs w:val="32"/>
      <w:lang w:val="es-ES" w:eastAsia="es-ES"/>
    </w:rPr>
  </w:style>
  <w:style w:type="paragraph" w:styleId="En-tte">
    <w:name w:val="header"/>
    <w:basedOn w:val="Normal"/>
    <w:link w:val="En-tteCar"/>
    <w:uiPriority w:val="99"/>
    <w:rsid w:val="0071455A"/>
    <w:pPr>
      <w:tabs>
        <w:tab w:val="center" w:pos="4252"/>
        <w:tab w:val="right" w:pos="8504"/>
      </w:tabs>
      <w:spacing w:line="240" w:lineRule="auto"/>
      <w:jc w:val="right"/>
    </w:pPr>
    <w:rPr>
      <w:rFonts w:ascii="Courier New" w:hAnsi="Courier New"/>
      <w:sz w:val="16"/>
    </w:rPr>
  </w:style>
  <w:style w:type="character" w:customStyle="1" w:styleId="En-tteCar">
    <w:name w:val="En-tête Car"/>
    <w:link w:val="En-tte"/>
    <w:uiPriority w:val="99"/>
    <w:rsid w:val="0071455A"/>
    <w:rPr>
      <w:rFonts w:ascii="Courier New" w:eastAsia="Times New Roman" w:hAnsi="Courier New" w:cs="Times New Roman"/>
      <w:sz w:val="16"/>
      <w:szCs w:val="20"/>
      <w:lang w:val="es-ES" w:eastAsia="es-ES"/>
    </w:rPr>
  </w:style>
  <w:style w:type="paragraph" w:styleId="Pieddepage">
    <w:name w:val="footer"/>
    <w:basedOn w:val="Normal"/>
    <w:link w:val="PieddepageCar"/>
    <w:uiPriority w:val="99"/>
    <w:rsid w:val="0071455A"/>
    <w:pPr>
      <w:tabs>
        <w:tab w:val="center" w:pos="4252"/>
        <w:tab w:val="right" w:pos="8504"/>
      </w:tabs>
    </w:pPr>
  </w:style>
  <w:style w:type="character" w:customStyle="1" w:styleId="PieddepageCar">
    <w:name w:val="Pied de page Car"/>
    <w:link w:val="Pieddepage"/>
    <w:uiPriority w:val="99"/>
    <w:rsid w:val="0071455A"/>
    <w:rPr>
      <w:rFonts w:ascii="Tahoma" w:eastAsia="Times New Roman" w:hAnsi="Tahoma" w:cs="Times New Roman"/>
      <w:sz w:val="26"/>
      <w:szCs w:val="20"/>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uiPriority w:val="99"/>
    <w:qFormat/>
    <w:rsid w:val="0071455A"/>
    <w:rPr>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link w:val="Notedebasdepage"/>
    <w:uiPriority w:val="99"/>
    <w:rsid w:val="0071455A"/>
    <w:rPr>
      <w:rFonts w:ascii="Tahoma" w:eastAsia="Times New Roman" w:hAnsi="Tahoma" w:cs="Times New Roman"/>
      <w:sz w:val="20"/>
      <w:szCs w:val="20"/>
      <w:lang w:val="es-ES" w:eastAsia="es-ES"/>
    </w:rPr>
  </w:style>
  <w:style w:type="paragraph" w:styleId="Corpsdetexte3">
    <w:name w:val="Body Text 3"/>
    <w:basedOn w:val="Normal"/>
    <w:link w:val="Corpsdetexte3Car"/>
    <w:uiPriority w:val="99"/>
    <w:rsid w:val="0071455A"/>
    <w:pPr>
      <w:overflowPunct/>
      <w:autoSpaceDE/>
      <w:autoSpaceDN/>
      <w:adjustRightInd/>
      <w:spacing w:after="120"/>
      <w:textAlignment w:val="auto"/>
    </w:pPr>
    <w:rPr>
      <w:sz w:val="16"/>
      <w:szCs w:val="16"/>
      <w:lang w:eastAsia="es-MX"/>
    </w:rPr>
  </w:style>
  <w:style w:type="character" w:customStyle="1" w:styleId="Corpsdetexte3Car">
    <w:name w:val="Corps de texte 3 Car"/>
    <w:link w:val="Corpsdetexte3"/>
    <w:uiPriority w:val="99"/>
    <w:rsid w:val="0071455A"/>
    <w:rPr>
      <w:rFonts w:ascii="Tahoma" w:eastAsia="Times New Roman" w:hAnsi="Tahoma" w:cs="Times New Roman"/>
      <w:sz w:val="16"/>
      <w:szCs w:val="16"/>
      <w:lang w:val="es-ES" w:eastAsia="es-MX"/>
    </w:rPr>
  </w:style>
  <w:style w:type="paragraph" w:styleId="Corpsdetexte">
    <w:name w:val="Body Text"/>
    <w:basedOn w:val="Normal"/>
    <w:link w:val="CorpsdetexteCar"/>
    <w:rsid w:val="0071455A"/>
    <w:pPr>
      <w:spacing w:after="120"/>
    </w:pPr>
  </w:style>
  <w:style w:type="character" w:customStyle="1" w:styleId="CorpsdetexteCar">
    <w:name w:val="Corps de texte Car"/>
    <w:link w:val="Corpsdetexte"/>
    <w:rsid w:val="0071455A"/>
    <w:rPr>
      <w:rFonts w:ascii="Tahoma" w:eastAsia="Times New Roman" w:hAnsi="Tahoma" w:cs="Times New Roman"/>
      <w:sz w:val="26"/>
      <w:szCs w:val="20"/>
      <w:lang w:val="es-ES" w:eastAsia="es-ES"/>
    </w:rPr>
  </w:style>
  <w:style w:type="paragraph" w:styleId="Corpsdetexte2">
    <w:name w:val="Body Text 2"/>
    <w:basedOn w:val="Normal"/>
    <w:link w:val="Corpsdetexte2Car"/>
    <w:rsid w:val="0071455A"/>
    <w:pPr>
      <w:spacing w:after="120" w:line="480" w:lineRule="auto"/>
    </w:pPr>
  </w:style>
  <w:style w:type="character" w:customStyle="1" w:styleId="Corpsdetexte2Car">
    <w:name w:val="Corps de texte 2 Car"/>
    <w:link w:val="Corpsdetexte2"/>
    <w:rsid w:val="0071455A"/>
    <w:rPr>
      <w:rFonts w:ascii="Tahoma" w:eastAsia="Times New Roman" w:hAnsi="Tahoma" w:cs="Times New Roman"/>
      <w:sz w:val="26"/>
      <w:szCs w:val="20"/>
      <w:lang w:val="es-ES" w:eastAsia="es-ES"/>
    </w:rPr>
  </w:style>
  <w:style w:type="character" w:styleId="Appelnotedebasdep">
    <w:name w:val="footnote reference"/>
    <w:aliases w:val="Footnote number,BVI fnr,f,4_G,16 Point,Superscript 6 Point"/>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edebulles">
    <w:name w:val="Balloon Text"/>
    <w:basedOn w:val="Normal"/>
    <w:link w:val="TextedebullesCar"/>
    <w:uiPriority w:val="99"/>
    <w:semiHidden/>
    <w:unhideWhenUsed/>
    <w:rsid w:val="00BE5968"/>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BE596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uisaor\Desktop\COMPARTIDA\0124.%20ROSA%20HINCAPI&#201;.%20Desacato%202a.%20NUEVA%20EPS.%20Sanci&#243;n%20por%20no%20suministro%20de%20cuidador%20permanente%20(Y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846A-8745-40F8-8A3E-4DE351AD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0124. ROSA HINCAPIÉ. Desacato 2a. NUEVA EPS. Sanción por no suministro de cuidador permanente (Ya)</Template>
  <TotalTime>106</TotalTime>
  <Pages>5</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Malucimedina</cp:lastModifiedBy>
  <cp:revision>11</cp:revision>
  <cp:lastPrinted>2018-01-15T15:55:00Z</cp:lastPrinted>
  <dcterms:created xsi:type="dcterms:W3CDTF">2018-01-12T18:27:00Z</dcterms:created>
  <dcterms:modified xsi:type="dcterms:W3CDTF">2018-02-23T10:15:00Z</dcterms:modified>
</cp:coreProperties>
</file>