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43" w:rsidRDefault="00865543" w:rsidP="00865543">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65543" w:rsidRDefault="00865543" w:rsidP="00865543">
      <w:pPr>
        <w:spacing w:line="276" w:lineRule="auto"/>
        <w:rPr>
          <w:spacing w:val="-6"/>
          <w:sz w:val="24"/>
        </w:rPr>
      </w:pPr>
    </w:p>
    <w:p w:rsidR="00865543" w:rsidRPr="00865543" w:rsidRDefault="00865543" w:rsidP="00865543">
      <w:pPr>
        <w:spacing w:line="276" w:lineRule="auto"/>
        <w:rPr>
          <w:spacing w:val="-6"/>
          <w:sz w:val="24"/>
        </w:rPr>
      </w:pPr>
    </w:p>
    <w:p w:rsidR="00572A24" w:rsidRPr="00C60E42" w:rsidRDefault="00572A24" w:rsidP="00572A24">
      <w:pPr>
        <w:spacing w:line="240" w:lineRule="auto"/>
        <w:rPr>
          <w:b/>
          <w:sz w:val="12"/>
          <w:szCs w:val="12"/>
        </w:rPr>
      </w:pPr>
      <w:r w:rsidRPr="00C60E42">
        <w:rPr>
          <w:b/>
          <w:sz w:val="16"/>
          <w:szCs w:val="16"/>
        </w:rPr>
        <w:t xml:space="preserve">                        </w:t>
      </w:r>
      <w:r w:rsidRPr="00C60E42">
        <w:rPr>
          <w:b/>
          <w:sz w:val="12"/>
          <w:szCs w:val="12"/>
        </w:rPr>
        <w:t>REPÚBLICA DE COLOMBIA</w:t>
      </w:r>
    </w:p>
    <w:p w:rsidR="00572A24" w:rsidRPr="00C60E42" w:rsidRDefault="00572A24" w:rsidP="00572A24">
      <w:pPr>
        <w:tabs>
          <w:tab w:val="left" w:pos="3090"/>
        </w:tabs>
        <w:spacing w:line="240" w:lineRule="auto"/>
        <w:rPr>
          <w:b/>
          <w:sz w:val="12"/>
          <w:szCs w:val="12"/>
        </w:rPr>
      </w:pPr>
      <w:r w:rsidRPr="00C60E42">
        <w:rPr>
          <w:b/>
          <w:sz w:val="12"/>
          <w:szCs w:val="12"/>
        </w:rPr>
        <w:t xml:space="preserve">                                     PEREIRA-RISARALDA </w:t>
      </w:r>
    </w:p>
    <w:p w:rsidR="00572A24" w:rsidRPr="00C60E42" w:rsidRDefault="00572A24" w:rsidP="00572A24">
      <w:pPr>
        <w:tabs>
          <w:tab w:val="left" w:pos="3090"/>
        </w:tabs>
        <w:spacing w:line="240" w:lineRule="auto"/>
        <w:rPr>
          <w:b/>
          <w:sz w:val="12"/>
          <w:szCs w:val="12"/>
        </w:rPr>
      </w:pPr>
      <w:r w:rsidRPr="00C60E42">
        <w:rPr>
          <w:b/>
          <w:sz w:val="12"/>
          <w:szCs w:val="12"/>
        </w:rPr>
        <w:t xml:space="preserve">                                          RAMA JUDICIAL </w:t>
      </w:r>
    </w:p>
    <w:p w:rsidR="00572A24" w:rsidRPr="00C60E42" w:rsidRDefault="00572A24" w:rsidP="00572A24">
      <w:pPr>
        <w:spacing w:line="240" w:lineRule="auto"/>
        <w:rPr>
          <w:rFonts w:ascii="Algerian" w:hAnsi="Algerian"/>
          <w:sz w:val="28"/>
          <w:szCs w:val="28"/>
        </w:rPr>
      </w:pPr>
      <w:r w:rsidRPr="00C60E42">
        <w:rPr>
          <w:noProof/>
        </w:rPr>
        <w:drawing>
          <wp:anchor distT="0" distB="0" distL="114300" distR="114300" simplePos="0" relativeHeight="251659264" behindDoc="1" locked="0" layoutInCell="1" allowOverlap="1" wp14:anchorId="0A022ACA" wp14:editId="1030486C">
            <wp:simplePos x="0" y="0"/>
            <wp:positionH relativeFrom="column">
              <wp:posOffset>843280</wp:posOffset>
            </wp:positionH>
            <wp:positionV relativeFrom="paragraph">
              <wp:posOffset>133350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0E42">
        <w:rPr>
          <w:rFonts w:ascii="Algerian" w:hAnsi="Algerian"/>
          <w:smallCaps/>
          <w:color w:val="000000"/>
          <w:sz w:val="28"/>
          <w:szCs w:val="28"/>
        </w:rPr>
        <w:t>TRIBUNAL SUPERIOR DE PEREIRA</w:t>
      </w:r>
    </w:p>
    <w:p w:rsidR="00572A24" w:rsidRPr="00C60E42" w:rsidRDefault="00572A24" w:rsidP="00572A24">
      <w:pPr>
        <w:pStyle w:val="Textoindependiente3"/>
        <w:tabs>
          <w:tab w:val="left" w:pos="1202"/>
        </w:tabs>
        <w:spacing w:after="0" w:line="240" w:lineRule="auto"/>
        <w:rPr>
          <w:rFonts w:ascii="Algerian" w:hAnsi="Algerian"/>
          <w:sz w:val="28"/>
          <w:szCs w:val="28"/>
        </w:rPr>
      </w:pPr>
      <w:r w:rsidRPr="00C60E42">
        <w:rPr>
          <w:rFonts w:ascii="Algerian" w:hAnsi="Algerian"/>
          <w:sz w:val="28"/>
          <w:szCs w:val="28"/>
        </w:rPr>
        <w:t xml:space="preserve">      SALA de decisión PENAL</w:t>
      </w:r>
    </w:p>
    <w:p w:rsidR="00865543" w:rsidRDefault="00865543" w:rsidP="00572A24">
      <w:pPr>
        <w:spacing w:line="240" w:lineRule="auto"/>
      </w:pPr>
    </w:p>
    <w:p w:rsidR="00572A24" w:rsidRPr="00865543" w:rsidRDefault="00572A24" w:rsidP="00572A24">
      <w:pPr>
        <w:spacing w:line="240" w:lineRule="auto"/>
        <w:rPr>
          <w:sz w:val="22"/>
          <w:szCs w:val="24"/>
        </w:rPr>
      </w:pPr>
      <w:r w:rsidRPr="00865543">
        <w:rPr>
          <w:sz w:val="24"/>
        </w:rPr>
        <w:t xml:space="preserve">              Magistrado Ponente </w:t>
      </w:r>
    </w:p>
    <w:p w:rsidR="00572A24" w:rsidRPr="00865543" w:rsidRDefault="00572A24" w:rsidP="00572A24">
      <w:pPr>
        <w:spacing w:line="240" w:lineRule="auto"/>
        <w:rPr>
          <w:sz w:val="22"/>
          <w:szCs w:val="24"/>
        </w:rPr>
      </w:pPr>
      <w:r w:rsidRPr="00865543">
        <w:rPr>
          <w:sz w:val="22"/>
          <w:szCs w:val="24"/>
        </w:rPr>
        <w:t xml:space="preserve">    JORGE ARTURO CASTAÑO DUQUE</w:t>
      </w:r>
    </w:p>
    <w:p w:rsidR="00572A24" w:rsidRPr="00865543" w:rsidRDefault="00572A24" w:rsidP="00572A24">
      <w:pPr>
        <w:spacing w:line="240" w:lineRule="auto"/>
        <w:rPr>
          <w:sz w:val="20"/>
          <w:szCs w:val="22"/>
        </w:rPr>
      </w:pPr>
    </w:p>
    <w:p w:rsidR="00572A24" w:rsidRPr="00865543" w:rsidRDefault="00572A24" w:rsidP="00572A24">
      <w:pPr>
        <w:spacing w:line="240" w:lineRule="auto"/>
        <w:rPr>
          <w:sz w:val="20"/>
          <w:szCs w:val="22"/>
        </w:rPr>
      </w:pPr>
    </w:p>
    <w:p w:rsidR="00572A24" w:rsidRPr="00865543" w:rsidRDefault="00572A24" w:rsidP="00572A24">
      <w:pPr>
        <w:spacing w:line="240" w:lineRule="auto"/>
        <w:rPr>
          <w:sz w:val="24"/>
        </w:rPr>
      </w:pPr>
      <w:r w:rsidRPr="00865543">
        <w:rPr>
          <w:sz w:val="24"/>
        </w:rPr>
        <w:t xml:space="preserve">Pereira, </w:t>
      </w:r>
      <w:r w:rsidR="00681AD8" w:rsidRPr="00865543">
        <w:rPr>
          <w:sz w:val="24"/>
        </w:rPr>
        <w:t xml:space="preserve">cinco </w:t>
      </w:r>
      <w:r w:rsidRPr="00865543">
        <w:rPr>
          <w:sz w:val="24"/>
        </w:rPr>
        <w:t>(</w:t>
      </w:r>
      <w:r w:rsidR="00681AD8" w:rsidRPr="00865543">
        <w:rPr>
          <w:sz w:val="24"/>
        </w:rPr>
        <w:t>05</w:t>
      </w:r>
      <w:r w:rsidRPr="00865543">
        <w:rPr>
          <w:sz w:val="24"/>
        </w:rPr>
        <w:t xml:space="preserve">) de </w:t>
      </w:r>
      <w:r w:rsidR="00681AD8" w:rsidRPr="00865543">
        <w:rPr>
          <w:sz w:val="24"/>
        </w:rPr>
        <w:t>octubre</w:t>
      </w:r>
      <w:r w:rsidRPr="00865543">
        <w:rPr>
          <w:sz w:val="24"/>
        </w:rPr>
        <w:t xml:space="preserve"> de dos mil dieciocho (2018)</w:t>
      </w:r>
    </w:p>
    <w:p w:rsidR="00572A24" w:rsidRPr="00865543" w:rsidRDefault="00572A24" w:rsidP="00572A24">
      <w:pPr>
        <w:spacing w:line="240" w:lineRule="auto"/>
        <w:rPr>
          <w:sz w:val="20"/>
          <w:szCs w:val="22"/>
        </w:rPr>
      </w:pPr>
    </w:p>
    <w:p w:rsidR="00572A24" w:rsidRPr="00865543" w:rsidRDefault="00572A24" w:rsidP="00572A24">
      <w:pPr>
        <w:spacing w:line="240" w:lineRule="auto"/>
        <w:jc w:val="center"/>
        <w:rPr>
          <w:sz w:val="20"/>
          <w:szCs w:val="22"/>
        </w:rPr>
      </w:pPr>
    </w:p>
    <w:p w:rsidR="00572A24" w:rsidRPr="00865543" w:rsidRDefault="00572A24" w:rsidP="00572A24">
      <w:pPr>
        <w:spacing w:line="240" w:lineRule="auto"/>
        <w:jc w:val="center"/>
        <w:rPr>
          <w:sz w:val="24"/>
        </w:rPr>
      </w:pPr>
      <w:r w:rsidRPr="00865543">
        <w:rPr>
          <w:sz w:val="24"/>
        </w:rPr>
        <w:t xml:space="preserve">                                                          </w:t>
      </w:r>
      <w:r w:rsidR="00681AD8" w:rsidRPr="00865543">
        <w:rPr>
          <w:sz w:val="24"/>
        </w:rPr>
        <w:t xml:space="preserve">  </w:t>
      </w:r>
      <w:r w:rsidR="00681AD8" w:rsidRPr="00865543">
        <w:rPr>
          <w:sz w:val="24"/>
        </w:rPr>
        <w:tab/>
        <w:t xml:space="preserve">   Acta de Aprobación N° 0905</w:t>
      </w:r>
    </w:p>
    <w:p w:rsidR="00572A24" w:rsidRPr="00865543" w:rsidRDefault="00572A24" w:rsidP="00572A24">
      <w:pPr>
        <w:spacing w:line="240" w:lineRule="auto"/>
        <w:jc w:val="center"/>
        <w:rPr>
          <w:sz w:val="24"/>
        </w:rPr>
      </w:pPr>
      <w:r w:rsidRPr="00865543">
        <w:rPr>
          <w:sz w:val="24"/>
        </w:rPr>
        <w:t xml:space="preserve">                              </w:t>
      </w:r>
      <w:r w:rsidR="001079F3" w:rsidRPr="00865543">
        <w:rPr>
          <w:sz w:val="24"/>
        </w:rPr>
        <w:t xml:space="preserve"> </w:t>
      </w:r>
      <w:r w:rsidR="00681AD8" w:rsidRPr="00865543">
        <w:rPr>
          <w:sz w:val="24"/>
        </w:rPr>
        <w:t xml:space="preserve">               Hora: 9:30 a.m.</w:t>
      </w:r>
    </w:p>
    <w:p w:rsidR="00572A24" w:rsidRPr="00865543" w:rsidRDefault="00572A24" w:rsidP="00572A24">
      <w:pPr>
        <w:spacing w:line="240" w:lineRule="auto"/>
        <w:rPr>
          <w:rFonts w:cs="Tahoma"/>
          <w:sz w:val="24"/>
          <w:szCs w:val="24"/>
          <w:lang w:val="es-ES_tradnl"/>
        </w:rPr>
      </w:pPr>
    </w:p>
    <w:p w:rsidR="00572A24" w:rsidRPr="00865543" w:rsidRDefault="00572A24" w:rsidP="00572A24">
      <w:pPr>
        <w:spacing w:line="276" w:lineRule="auto"/>
        <w:rPr>
          <w:rFonts w:ascii="Algerian" w:hAnsi="Algerian"/>
          <w:spacing w:val="-4"/>
          <w:sz w:val="28"/>
          <w:szCs w:val="30"/>
          <w:lang w:val="es-ES_tradnl"/>
        </w:rPr>
      </w:pPr>
      <w:r w:rsidRPr="00865543">
        <w:rPr>
          <w:rFonts w:ascii="Algerian" w:hAnsi="Algerian"/>
          <w:spacing w:val="-4"/>
          <w:sz w:val="28"/>
          <w:szCs w:val="30"/>
          <w:lang w:val="es-ES_tradnl"/>
        </w:rPr>
        <w:t xml:space="preserve">1.- VISTOS </w:t>
      </w:r>
    </w:p>
    <w:p w:rsidR="00572A24" w:rsidRPr="00865543" w:rsidRDefault="00572A24" w:rsidP="00572A24">
      <w:pPr>
        <w:spacing w:line="276" w:lineRule="auto"/>
        <w:rPr>
          <w:rFonts w:cs="Tahoma"/>
          <w:spacing w:val="-4"/>
          <w:sz w:val="24"/>
          <w:szCs w:val="24"/>
          <w:lang w:val="es-ES_tradnl"/>
        </w:rPr>
      </w:pPr>
    </w:p>
    <w:p w:rsidR="00572A24" w:rsidRPr="00865543" w:rsidRDefault="00572A24" w:rsidP="00572A24">
      <w:pPr>
        <w:spacing w:line="276" w:lineRule="auto"/>
        <w:rPr>
          <w:rFonts w:ascii="Algerian" w:hAnsi="Algerian" w:cs="Algerian"/>
          <w:spacing w:val="-4"/>
          <w:sz w:val="28"/>
          <w:szCs w:val="30"/>
          <w:lang w:val="es-MX"/>
        </w:rPr>
      </w:pPr>
      <w:r w:rsidRPr="00865543">
        <w:rPr>
          <w:spacing w:val="-4"/>
          <w:sz w:val="24"/>
        </w:rPr>
        <w:t xml:space="preserve">Debe pronunciarse la Sala con ocasión de la consulta de la decisión proferida por el Juzgado Penal del Circuito de Santa Rosa de Cabal (Rda.), mediante la cual sancionó a los doctores LUIS ALFONSO GÓMEZ ARANGO y LUIS </w:t>
      </w:r>
      <w:proofErr w:type="spellStart"/>
      <w:r w:rsidRPr="00865543">
        <w:rPr>
          <w:spacing w:val="-4"/>
          <w:sz w:val="24"/>
        </w:rPr>
        <w:t>FREDDYUR</w:t>
      </w:r>
      <w:proofErr w:type="spellEnd"/>
      <w:r w:rsidRPr="00865543">
        <w:rPr>
          <w:spacing w:val="-4"/>
          <w:sz w:val="24"/>
        </w:rPr>
        <w:t xml:space="preserve"> TOVAR</w:t>
      </w:r>
      <w:r w:rsidR="00E03587" w:rsidRPr="00865543">
        <w:rPr>
          <w:spacing w:val="-4"/>
          <w:sz w:val="24"/>
        </w:rPr>
        <w:t xml:space="preserve"> </w:t>
      </w:r>
      <w:r w:rsidR="00E03587" w:rsidRPr="00865543">
        <w:rPr>
          <w:rFonts w:ascii="Verdana" w:hAnsi="Verdana"/>
          <w:spacing w:val="-4"/>
          <w:sz w:val="18"/>
        </w:rPr>
        <w:t>-</w:t>
      </w:r>
      <w:r w:rsidRPr="00865543">
        <w:rPr>
          <w:rFonts w:ascii="Verdana" w:hAnsi="Verdana"/>
          <w:spacing w:val="-4"/>
          <w:sz w:val="18"/>
        </w:rPr>
        <w:t>Coordinador de cumplimientos de fallos de tutela y jefe nacional de cumplimientos de fallos de tutela</w:t>
      </w:r>
      <w:r w:rsidR="00E03587" w:rsidRPr="00865543">
        <w:rPr>
          <w:rFonts w:ascii="Verdana" w:hAnsi="Verdana"/>
          <w:spacing w:val="-4"/>
          <w:sz w:val="18"/>
        </w:rPr>
        <w:t xml:space="preserve"> de COOMEVA </w:t>
      </w:r>
      <w:proofErr w:type="spellStart"/>
      <w:r w:rsidR="00E03587" w:rsidRPr="00865543">
        <w:rPr>
          <w:rFonts w:ascii="Verdana" w:hAnsi="Verdana"/>
          <w:spacing w:val="-4"/>
          <w:sz w:val="18"/>
        </w:rPr>
        <w:t>EPS</w:t>
      </w:r>
      <w:proofErr w:type="spellEnd"/>
      <w:r w:rsidRPr="00865543">
        <w:rPr>
          <w:rFonts w:ascii="Verdana" w:hAnsi="Verdana"/>
          <w:spacing w:val="-4"/>
          <w:sz w:val="18"/>
        </w:rPr>
        <w:t>, respectivamente</w:t>
      </w:r>
      <w:r w:rsidR="00E03587" w:rsidRPr="00865543">
        <w:rPr>
          <w:rFonts w:ascii="Verdana" w:hAnsi="Verdana"/>
          <w:spacing w:val="-4"/>
          <w:sz w:val="18"/>
        </w:rPr>
        <w:t>-</w:t>
      </w:r>
      <w:r w:rsidRPr="00865543">
        <w:rPr>
          <w:spacing w:val="-4"/>
          <w:sz w:val="24"/>
        </w:rPr>
        <w:t xml:space="preserve">, por no atender </w:t>
      </w:r>
      <w:r w:rsidR="00E03587" w:rsidRPr="00865543">
        <w:rPr>
          <w:spacing w:val="-4"/>
          <w:sz w:val="24"/>
        </w:rPr>
        <w:t xml:space="preserve">el fallo de tutela </w:t>
      </w:r>
      <w:r w:rsidRPr="00865543">
        <w:rPr>
          <w:spacing w:val="-4"/>
          <w:sz w:val="24"/>
        </w:rPr>
        <w:t>dictad</w:t>
      </w:r>
      <w:r w:rsidR="00E03587" w:rsidRPr="00865543">
        <w:rPr>
          <w:spacing w:val="-4"/>
          <w:sz w:val="24"/>
        </w:rPr>
        <w:t>o</w:t>
      </w:r>
      <w:r w:rsidRPr="00865543">
        <w:rPr>
          <w:spacing w:val="-4"/>
          <w:sz w:val="24"/>
        </w:rPr>
        <w:t xml:space="preserve"> a favor del señor </w:t>
      </w:r>
      <w:r w:rsidRPr="00865543">
        <w:rPr>
          <w:b/>
          <w:spacing w:val="-4"/>
          <w:sz w:val="20"/>
          <w:szCs w:val="22"/>
        </w:rPr>
        <w:t>JAIRO GALLEGO SALAZAR</w:t>
      </w:r>
      <w:r w:rsidRPr="00865543">
        <w:rPr>
          <w:bCs/>
          <w:spacing w:val="-4"/>
          <w:sz w:val="24"/>
          <w:szCs w:val="26"/>
        </w:rPr>
        <w:t>.</w:t>
      </w:r>
      <w:r w:rsidRPr="00865543">
        <w:rPr>
          <w:spacing w:val="-4"/>
          <w:sz w:val="24"/>
        </w:rPr>
        <w:t xml:space="preserve"> </w:t>
      </w:r>
    </w:p>
    <w:p w:rsidR="00572A24" w:rsidRPr="00865543" w:rsidRDefault="00572A24" w:rsidP="00572A24">
      <w:pPr>
        <w:spacing w:line="276" w:lineRule="auto"/>
        <w:rPr>
          <w:spacing w:val="-4"/>
          <w:sz w:val="24"/>
          <w:lang w:val="es-MX"/>
        </w:rPr>
      </w:pPr>
    </w:p>
    <w:p w:rsidR="00572A24" w:rsidRPr="00865543" w:rsidRDefault="00572A24" w:rsidP="00572A24">
      <w:pPr>
        <w:spacing w:line="276" w:lineRule="auto"/>
        <w:rPr>
          <w:rFonts w:ascii="Algerian" w:hAnsi="Algerian" w:cs="Algerian"/>
          <w:spacing w:val="-4"/>
          <w:sz w:val="28"/>
          <w:szCs w:val="30"/>
          <w:lang w:val="es-MX"/>
        </w:rPr>
      </w:pPr>
      <w:r w:rsidRPr="00865543">
        <w:rPr>
          <w:rFonts w:ascii="Algerian" w:hAnsi="Algerian" w:cs="Algerian"/>
          <w:spacing w:val="-4"/>
          <w:sz w:val="28"/>
          <w:szCs w:val="30"/>
          <w:lang w:val="es-MX"/>
        </w:rPr>
        <w:t xml:space="preserve">2.- ANTECEDENTES </w:t>
      </w:r>
    </w:p>
    <w:p w:rsidR="00572A24" w:rsidRPr="00865543" w:rsidRDefault="00572A24" w:rsidP="00572A24">
      <w:pPr>
        <w:spacing w:line="276" w:lineRule="auto"/>
        <w:rPr>
          <w:spacing w:val="-4"/>
          <w:sz w:val="24"/>
          <w:lang w:val="es-MX"/>
        </w:rPr>
      </w:pPr>
    </w:p>
    <w:p w:rsidR="00572A24" w:rsidRPr="00865543" w:rsidRDefault="00572A24" w:rsidP="00572A24">
      <w:pPr>
        <w:pStyle w:val="Textoindependiente2"/>
        <w:overflowPunct/>
        <w:autoSpaceDE/>
        <w:autoSpaceDN/>
        <w:adjustRightInd/>
        <w:spacing w:after="0" w:line="276" w:lineRule="auto"/>
        <w:textAlignment w:val="auto"/>
        <w:rPr>
          <w:rFonts w:ascii="Verdana" w:hAnsi="Verdana"/>
          <w:spacing w:val="-4"/>
          <w:sz w:val="18"/>
          <w:lang w:val="es-MX"/>
        </w:rPr>
      </w:pPr>
      <w:r w:rsidRPr="00865543">
        <w:rPr>
          <w:b/>
          <w:bCs/>
          <w:spacing w:val="-4"/>
          <w:sz w:val="22"/>
          <w:szCs w:val="24"/>
          <w:lang w:val="es-MX"/>
        </w:rPr>
        <w:t>2.1.-</w:t>
      </w:r>
      <w:r w:rsidRPr="00865543">
        <w:rPr>
          <w:b/>
          <w:bCs/>
          <w:spacing w:val="-4"/>
          <w:sz w:val="24"/>
          <w:lang w:val="es-MX"/>
        </w:rPr>
        <w:t xml:space="preserve"> </w:t>
      </w:r>
      <w:r w:rsidRPr="00865543">
        <w:rPr>
          <w:spacing w:val="-4"/>
          <w:sz w:val="24"/>
          <w:lang w:val="es-MX"/>
        </w:rPr>
        <w:t>En junio 21 de 2017 el J</w:t>
      </w:r>
      <w:r w:rsidR="00852525" w:rsidRPr="00865543">
        <w:rPr>
          <w:spacing w:val="-4"/>
          <w:sz w:val="24"/>
          <w:lang w:val="es-MX"/>
        </w:rPr>
        <w:t>uzgado Penal del Circuito de Sant</w:t>
      </w:r>
      <w:r w:rsidRPr="00865543">
        <w:rPr>
          <w:spacing w:val="-4"/>
          <w:sz w:val="24"/>
          <w:lang w:val="es-MX"/>
        </w:rPr>
        <w:t xml:space="preserve">a Rosa de Cabal (Rda.), tuteló los derechos fundamentales al mínimo vital, igualdad vida y dignidad humana invocados por el señor </w:t>
      </w:r>
      <w:r w:rsidRPr="00865543">
        <w:rPr>
          <w:b/>
          <w:spacing w:val="-4"/>
          <w:sz w:val="20"/>
          <w:szCs w:val="22"/>
          <w:lang w:val="es-MX"/>
        </w:rPr>
        <w:t>JAIRO GALLEGO SALAZAR</w:t>
      </w:r>
      <w:r w:rsidRPr="00865543">
        <w:rPr>
          <w:rStyle w:val="Refdenotaalpie"/>
          <w:rFonts w:cs="Tahoma"/>
          <w:color w:val="000000"/>
          <w:spacing w:val="-4"/>
          <w:sz w:val="24"/>
          <w:szCs w:val="26"/>
        </w:rPr>
        <w:footnoteReference w:id="1"/>
      </w:r>
      <w:r w:rsidR="00852525" w:rsidRPr="00865543">
        <w:rPr>
          <w:rFonts w:cs="Tahoma"/>
          <w:spacing w:val="-4"/>
          <w:sz w:val="24"/>
          <w:szCs w:val="26"/>
          <w:lang w:val="es-MX"/>
        </w:rPr>
        <w:t>,</w:t>
      </w:r>
      <w:r w:rsidRPr="00865543">
        <w:rPr>
          <w:b/>
          <w:spacing w:val="-4"/>
          <w:sz w:val="20"/>
          <w:szCs w:val="22"/>
          <w:lang w:val="es-MX"/>
        </w:rPr>
        <w:t xml:space="preserve"> </w:t>
      </w:r>
      <w:r w:rsidRPr="00865543">
        <w:rPr>
          <w:spacing w:val="-4"/>
          <w:sz w:val="24"/>
          <w:lang w:val="es-MX"/>
        </w:rPr>
        <w:t xml:space="preserve">dentro de la acción de tutela interpuesta en contra de la NUEVA </w:t>
      </w:r>
      <w:proofErr w:type="spellStart"/>
      <w:r w:rsidRPr="00865543">
        <w:rPr>
          <w:spacing w:val="-4"/>
          <w:sz w:val="24"/>
          <w:lang w:val="es-MX"/>
        </w:rPr>
        <w:t>EPS</w:t>
      </w:r>
      <w:proofErr w:type="spellEnd"/>
      <w:r w:rsidRPr="00865543">
        <w:rPr>
          <w:spacing w:val="-4"/>
          <w:sz w:val="24"/>
          <w:lang w:val="es-MX"/>
        </w:rPr>
        <w:t xml:space="preserve"> y donde se vinculó a COOMEVA </w:t>
      </w:r>
      <w:proofErr w:type="spellStart"/>
      <w:r w:rsidRPr="00865543">
        <w:rPr>
          <w:spacing w:val="-4"/>
          <w:sz w:val="24"/>
          <w:lang w:val="es-MX"/>
        </w:rPr>
        <w:t>EPS</w:t>
      </w:r>
      <w:proofErr w:type="spellEnd"/>
      <w:r w:rsidRPr="00865543">
        <w:rPr>
          <w:spacing w:val="-4"/>
          <w:sz w:val="24"/>
          <w:lang w:val="es-MX"/>
        </w:rPr>
        <w:t xml:space="preserve"> a consecuencia de lo cual le ordenó al representante legal de esta última que proceda a</w:t>
      </w:r>
      <w:r w:rsidR="00852525" w:rsidRPr="00865543">
        <w:rPr>
          <w:spacing w:val="-4"/>
          <w:sz w:val="24"/>
          <w:lang w:val="es-MX"/>
        </w:rPr>
        <w:t>:</w:t>
      </w:r>
      <w:r w:rsidRPr="00865543">
        <w:rPr>
          <w:spacing w:val="-4"/>
          <w:sz w:val="24"/>
          <w:lang w:val="es-MX"/>
        </w:rPr>
        <w:t xml:space="preserve"> </w:t>
      </w:r>
      <w:r w:rsidRPr="00865543">
        <w:rPr>
          <w:rFonts w:ascii="Verdana" w:hAnsi="Verdana"/>
          <w:spacing w:val="-4"/>
          <w:sz w:val="18"/>
          <w:lang w:val="es-MX"/>
        </w:rPr>
        <w:t xml:space="preserve">“cancelar las incapacidades </w:t>
      </w:r>
      <w:r w:rsidR="00833282" w:rsidRPr="00865543">
        <w:rPr>
          <w:rFonts w:ascii="Verdana" w:hAnsi="Verdana"/>
          <w:spacing w:val="-4"/>
          <w:sz w:val="18"/>
          <w:lang w:val="es-MX"/>
        </w:rPr>
        <w:t>del peticionario relacionadas [d</w:t>
      </w:r>
      <w:r w:rsidRPr="00865543">
        <w:rPr>
          <w:rFonts w:ascii="Verdana" w:hAnsi="Verdana"/>
          <w:spacing w:val="-4"/>
          <w:sz w:val="18"/>
          <w:lang w:val="es-MX"/>
        </w:rPr>
        <w:t>e febrero 09 a febrero 23 de 2018; de febrero 24 a marzo 05 de 2018, y de marzo 05 a marzo 14 de 2018], para lo cual tiene cinco (5) días contados a partir de la notificación de este fallo</w:t>
      </w:r>
      <w:r w:rsidR="00833282" w:rsidRPr="00865543">
        <w:rPr>
          <w:rFonts w:ascii="Verdana" w:hAnsi="Verdana"/>
          <w:spacing w:val="-4"/>
          <w:sz w:val="18"/>
          <w:lang w:val="es-MX"/>
        </w:rPr>
        <w:t>”</w:t>
      </w:r>
      <w:r w:rsidRPr="00865543">
        <w:rPr>
          <w:rFonts w:ascii="Verdana" w:hAnsi="Verdana"/>
          <w:spacing w:val="-4"/>
          <w:sz w:val="18"/>
          <w:lang w:val="es-MX"/>
        </w:rPr>
        <w:t>.</w:t>
      </w:r>
    </w:p>
    <w:p w:rsidR="00572A24" w:rsidRPr="00865543" w:rsidRDefault="00572A24" w:rsidP="00572A24">
      <w:pPr>
        <w:pStyle w:val="Textoindependiente2"/>
        <w:overflowPunct/>
        <w:autoSpaceDE/>
        <w:autoSpaceDN/>
        <w:adjustRightInd/>
        <w:spacing w:after="0" w:line="276" w:lineRule="auto"/>
        <w:textAlignment w:val="auto"/>
        <w:rPr>
          <w:rFonts w:ascii="Verdana" w:hAnsi="Verdana" w:cs="Verdana"/>
          <w:spacing w:val="-4"/>
          <w:sz w:val="18"/>
          <w:lang w:val="es-MX"/>
        </w:rPr>
      </w:pPr>
      <w:bookmarkStart w:id="0" w:name="_GoBack"/>
      <w:bookmarkEnd w:id="0"/>
    </w:p>
    <w:p w:rsidR="00572A24" w:rsidRPr="00865543" w:rsidRDefault="00572A24" w:rsidP="00572A24">
      <w:pPr>
        <w:pStyle w:val="Textoindependiente2"/>
        <w:overflowPunct/>
        <w:autoSpaceDE/>
        <w:autoSpaceDN/>
        <w:adjustRightInd/>
        <w:spacing w:after="0" w:line="276" w:lineRule="auto"/>
        <w:textAlignment w:val="auto"/>
        <w:rPr>
          <w:spacing w:val="-4"/>
          <w:sz w:val="24"/>
          <w:lang w:val="es-MX"/>
        </w:rPr>
      </w:pPr>
      <w:r w:rsidRPr="00865543">
        <w:rPr>
          <w:b/>
          <w:bCs/>
          <w:spacing w:val="-4"/>
          <w:sz w:val="22"/>
          <w:szCs w:val="24"/>
          <w:lang w:val="es-MX"/>
        </w:rPr>
        <w:lastRenderedPageBreak/>
        <w:t>2.2.-</w:t>
      </w:r>
      <w:r w:rsidRPr="00865543">
        <w:rPr>
          <w:b/>
          <w:bCs/>
          <w:spacing w:val="-4"/>
          <w:sz w:val="24"/>
          <w:lang w:val="es-MX"/>
        </w:rPr>
        <w:t xml:space="preserve"> </w:t>
      </w:r>
      <w:r w:rsidRPr="00865543">
        <w:rPr>
          <w:spacing w:val="-4"/>
          <w:sz w:val="24"/>
        </w:rPr>
        <w:t xml:space="preserve">El actor </w:t>
      </w:r>
      <w:r w:rsidRPr="00865543">
        <w:rPr>
          <w:spacing w:val="-4"/>
          <w:sz w:val="24"/>
          <w:lang w:val="es-MX"/>
        </w:rPr>
        <w:t>mediante escrito de julio 11 d</w:t>
      </w:r>
      <w:r w:rsidR="00852525" w:rsidRPr="00865543">
        <w:rPr>
          <w:spacing w:val="-4"/>
          <w:sz w:val="24"/>
          <w:lang w:val="es-MX"/>
        </w:rPr>
        <w:t>e 2018 pidió que se diera comienzo</w:t>
      </w:r>
      <w:r w:rsidRPr="00865543">
        <w:rPr>
          <w:spacing w:val="-4"/>
          <w:sz w:val="24"/>
          <w:lang w:val="es-MX"/>
        </w:rPr>
        <w:t xml:space="preserve"> a</w:t>
      </w:r>
      <w:r w:rsidR="00852525" w:rsidRPr="00865543">
        <w:rPr>
          <w:spacing w:val="-4"/>
          <w:sz w:val="24"/>
          <w:lang w:val="es-MX"/>
        </w:rPr>
        <w:t>l</w:t>
      </w:r>
      <w:r w:rsidRPr="00865543">
        <w:rPr>
          <w:spacing w:val="-4"/>
          <w:sz w:val="24"/>
          <w:lang w:val="es-MX"/>
        </w:rPr>
        <w:t xml:space="preserve"> incidente de desacato por cuanto COOMEVA no ha cumplido con la orden judicial.</w:t>
      </w:r>
    </w:p>
    <w:p w:rsidR="00572A24" w:rsidRPr="00865543" w:rsidRDefault="00572A24" w:rsidP="00572A24">
      <w:pPr>
        <w:pStyle w:val="Textoindependiente2"/>
        <w:overflowPunct/>
        <w:autoSpaceDE/>
        <w:autoSpaceDN/>
        <w:adjustRightInd/>
        <w:spacing w:after="0" w:line="276" w:lineRule="auto"/>
        <w:textAlignment w:val="auto"/>
        <w:rPr>
          <w:b/>
          <w:spacing w:val="-4"/>
          <w:sz w:val="22"/>
          <w:szCs w:val="24"/>
          <w:lang w:val="es-MX"/>
        </w:rPr>
      </w:pPr>
    </w:p>
    <w:p w:rsidR="00572A24" w:rsidRPr="00865543" w:rsidRDefault="00572A24" w:rsidP="00572A24">
      <w:pPr>
        <w:pStyle w:val="Textoindependiente2"/>
        <w:overflowPunct/>
        <w:autoSpaceDE/>
        <w:autoSpaceDN/>
        <w:adjustRightInd/>
        <w:spacing w:after="0" w:line="276" w:lineRule="auto"/>
        <w:textAlignment w:val="auto"/>
        <w:rPr>
          <w:spacing w:val="-4"/>
          <w:sz w:val="24"/>
          <w:lang w:val="es-MX"/>
        </w:rPr>
      </w:pPr>
      <w:r w:rsidRPr="00865543">
        <w:rPr>
          <w:b/>
          <w:spacing w:val="-4"/>
          <w:sz w:val="22"/>
          <w:szCs w:val="24"/>
          <w:lang w:val="es-MX"/>
        </w:rPr>
        <w:t>2.3.-</w:t>
      </w:r>
      <w:r w:rsidRPr="00865543">
        <w:rPr>
          <w:spacing w:val="-4"/>
          <w:sz w:val="24"/>
          <w:lang w:val="es-MX"/>
        </w:rPr>
        <w:t xml:space="preserve"> Por auto de julio 12 de 2018, el a quo dispuso oficiarle al Dr. LUIS ALFONSO GÓMEZ ARANGO, Coordinador del Grupo de Tutelas de COOMEVA, para que informe dentro de los dos días siguientes, los motivos por los cuales no se ha </w:t>
      </w:r>
      <w:r w:rsidR="00E03587" w:rsidRPr="00865543">
        <w:rPr>
          <w:spacing w:val="-4"/>
          <w:sz w:val="24"/>
          <w:lang w:val="es-MX"/>
        </w:rPr>
        <w:t xml:space="preserve">acatado </w:t>
      </w:r>
      <w:r w:rsidRPr="00865543">
        <w:rPr>
          <w:spacing w:val="-4"/>
          <w:sz w:val="24"/>
          <w:lang w:val="es-MX"/>
        </w:rPr>
        <w:t xml:space="preserve">el fallo y si pasado dicho lapso no se ha acatado la misma, se requerirá al Dr. LUIS </w:t>
      </w:r>
      <w:proofErr w:type="spellStart"/>
      <w:r w:rsidRPr="00865543">
        <w:rPr>
          <w:spacing w:val="-4"/>
          <w:sz w:val="24"/>
          <w:lang w:val="es-MX"/>
        </w:rPr>
        <w:t>FREDDYUR</w:t>
      </w:r>
      <w:proofErr w:type="spellEnd"/>
      <w:r w:rsidRPr="00865543">
        <w:rPr>
          <w:spacing w:val="-4"/>
          <w:sz w:val="24"/>
          <w:lang w:val="es-MX"/>
        </w:rPr>
        <w:t xml:space="preserve"> TOVAR, Jefe Nacional de Cumplimiento de tutelas de COOMEVA, para que haga efectiva su observancia y abra el correspondiente trámite disciplinario, en su condición de superior jerárquico.</w:t>
      </w:r>
    </w:p>
    <w:p w:rsidR="00572A24" w:rsidRPr="00865543" w:rsidRDefault="00572A24" w:rsidP="00572A24">
      <w:pPr>
        <w:pStyle w:val="Textoindependiente2"/>
        <w:overflowPunct/>
        <w:autoSpaceDE/>
        <w:autoSpaceDN/>
        <w:adjustRightInd/>
        <w:spacing w:after="0" w:line="276" w:lineRule="auto"/>
        <w:textAlignment w:val="auto"/>
        <w:rPr>
          <w:spacing w:val="-4"/>
          <w:sz w:val="24"/>
          <w:lang w:val="es-MX"/>
        </w:rPr>
      </w:pPr>
    </w:p>
    <w:p w:rsidR="00572A24" w:rsidRPr="00865543" w:rsidRDefault="00572A24" w:rsidP="00572A24">
      <w:pPr>
        <w:pStyle w:val="Textoindependiente2"/>
        <w:overflowPunct/>
        <w:autoSpaceDE/>
        <w:autoSpaceDN/>
        <w:adjustRightInd/>
        <w:spacing w:after="0" w:line="276" w:lineRule="auto"/>
        <w:textAlignment w:val="auto"/>
        <w:rPr>
          <w:spacing w:val="-4"/>
          <w:sz w:val="24"/>
          <w:lang w:val="es-MX"/>
        </w:rPr>
      </w:pPr>
      <w:r w:rsidRPr="00865543">
        <w:rPr>
          <w:b/>
          <w:spacing w:val="-4"/>
          <w:sz w:val="22"/>
          <w:szCs w:val="24"/>
          <w:lang w:val="es-MX"/>
        </w:rPr>
        <w:t>2.4.-</w:t>
      </w:r>
      <w:r w:rsidRPr="00865543">
        <w:rPr>
          <w:spacing w:val="-4"/>
          <w:sz w:val="24"/>
          <w:lang w:val="es-MX"/>
        </w:rPr>
        <w:t xml:space="preserve"> Ante el silencio de los referidos</w:t>
      </w:r>
      <w:r w:rsidR="00930207" w:rsidRPr="00865543">
        <w:rPr>
          <w:spacing w:val="-4"/>
          <w:sz w:val="24"/>
          <w:lang w:val="es-MX"/>
        </w:rPr>
        <w:t xml:space="preserve"> funcionarios, por auto de julio</w:t>
      </w:r>
      <w:r w:rsidRPr="00865543">
        <w:rPr>
          <w:spacing w:val="-4"/>
          <w:sz w:val="24"/>
          <w:lang w:val="es-MX"/>
        </w:rPr>
        <w:t xml:space="preserve"> 18 de 2018, se dio apertura formal del incidente contra los doctores LUIS ALFONSO GÓMEZ ARANGO </w:t>
      </w:r>
      <w:r w:rsidRPr="00865543">
        <w:rPr>
          <w:rFonts w:ascii="Verdana" w:hAnsi="Verdana"/>
          <w:spacing w:val="-4"/>
          <w:sz w:val="18"/>
          <w:lang w:val="es-MX"/>
        </w:rPr>
        <w:t>-Coordinador del Grupo de Tutelas de COOMEVA-</w:t>
      </w:r>
      <w:r w:rsidRPr="00865543">
        <w:rPr>
          <w:spacing w:val="-4"/>
          <w:sz w:val="24"/>
          <w:lang w:val="es-MX"/>
        </w:rPr>
        <w:t xml:space="preserve"> y Dr. LUIS </w:t>
      </w:r>
      <w:proofErr w:type="spellStart"/>
      <w:r w:rsidRPr="00865543">
        <w:rPr>
          <w:spacing w:val="-4"/>
          <w:sz w:val="24"/>
          <w:lang w:val="es-MX"/>
        </w:rPr>
        <w:t>FREDDYUR</w:t>
      </w:r>
      <w:proofErr w:type="spellEnd"/>
      <w:r w:rsidRPr="00865543">
        <w:rPr>
          <w:spacing w:val="-4"/>
          <w:sz w:val="24"/>
          <w:lang w:val="es-MX"/>
        </w:rPr>
        <w:t xml:space="preserve"> TOVAR </w:t>
      </w:r>
      <w:r w:rsidRPr="00865543">
        <w:rPr>
          <w:rFonts w:ascii="Verdana" w:hAnsi="Verdana"/>
          <w:spacing w:val="-4"/>
          <w:sz w:val="18"/>
          <w:lang w:val="es-MX"/>
        </w:rPr>
        <w:t xml:space="preserve">-Jefe Nacional de Cumplimiento de tutelas de esa misma </w:t>
      </w:r>
      <w:proofErr w:type="spellStart"/>
      <w:r w:rsidRPr="00865543">
        <w:rPr>
          <w:rFonts w:ascii="Verdana" w:hAnsi="Verdana"/>
          <w:spacing w:val="-4"/>
          <w:sz w:val="18"/>
          <w:lang w:val="es-MX"/>
        </w:rPr>
        <w:t>EPS</w:t>
      </w:r>
      <w:proofErr w:type="spellEnd"/>
      <w:r w:rsidRPr="00865543">
        <w:rPr>
          <w:rFonts w:ascii="Verdana" w:hAnsi="Verdana"/>
          <w:spacing w:val="-4"/>
          <w:sz w:val="18"/>
          <w:lang w:val="es-MX"/>
        </w:rPr>
        <w:t>-</w:t>
      </w:r>
      <w:r w:rsidRPr="00865543">
        <w:rPr>
          <w:spacing w:val="-4"/>
          <w:sz w:val="24"/>
          <w:lang w:val="es-MX"/>
        </w:rPr>
        <w:t>, a quienes se les concedieron tres días para que señalen las razones por las cuales no atendieron el fallo de tutela.</w:t>
      </w:r>
    </w:p>
    <w:p w:rsidR="00572A24" w:rsidRPr="00865543" w:rsidRDefault="00572A24" w:rsidP="00572A24">
      <w:pPr>
        <w:pStyle w:val="Textoindependiente2"/>
        <w:overflowPunct/>
        <w:autoSpaceDE/>
        <w:autoSpaceDN/>
        <w:adjustRightInd/>
        <w:spacing w:after="0" w:line="276" w:lineRule="auto"/>
        <w:textAlignment w:val="auto"/>
        <w:rPr>
          <w:spacing w:val="-4"/>
          <w:sz w:val="24"/>
        </w:rPr>
      </w:pPr>
      <w:r w:rsidRPr="00865543">
        <w:rPr>
          <w:spacing w:val="-4"/>
          <w:sz w:val="24"/>
          <w:lang w:val="es-MX"/>
        </w:rPr>
        <w:t xml:space="preserve">             </w:t>
      </w:r>
    </w:p>
    <w:p w:rsidR="00572A24" w:rsidRPr="00865543" w:rsidRDefault="00572A24" w:rsidP="00572A24">
      <w:pPr>
        <w:spacing w:line="276" w:lineRule="auto"/>
        <w:rPr>
          <w:b/>
          <w:bCs/>
          <w:spacing w:val="-4"/>
          <w:sz w:val="20"/>
          <w:szCs w:val="22"/>
        </w:rPr>
      </w:pPr>
      <w:r w:rsidRPr="00865543">
        <w:rPr>
          <w:b/>
          <w:spacing w:val="-4"/>
          <w:sz w:val="22"/>
          <w:szCs w:val="24"/>
          <w:lang w:val="es-MX"/>
        </w:rPr>
        <w:t>2.5.-</w:t>
      </w:r>
      <w:r w:rsidRPr="00865543">
        <w:rPr>
          <w:spacing w:val="-4"/>
          <w:sz w:val="24"/>
          <w:lang w:val="es-MX"/>
        </w:rPr>
        <w:t xml:space="preserve"> Al no recibirse información alguna ni observarse la sentencia de tutela, la a quo </w:t>
      </w:r>
      <w:r w:rsidR="00E03587" w:rsidRPr="00865543">
        <w:rPr>
          <w:spacing w:val="-4"/>
          <w:sz w:val="24"/>
          <w:lang w:val="es-MX"/>
        </w:rPr>
        <w:t xml:space="preserve">con </w:t>
      </w:r>
      <w:r w:rsidRPr="00865543">
        <w:rPr>
          <w:spacing w:val="-4"/>
          <w:sz w:val="24"/>
          <w:lang w:val="es-MX"/>
        </w:rPr>
        <w:t xml:space="preserve">proveído de julio 27 de 2017 sancionó con arresto de tres (03) días y multa equivalente a $781.242 a los doctores LUIS ALFONSO GÓMEZ ARANGO </w:t>
      </w:r>
      <w:r w:rsidRPr="00865543">
        <w:rPr>
          <w:rFonts w:ascii="Verdana" w:hAnsi="Verdana"/>
          <w:spacing w:val="-4"/>
          <w:sz w:val="18"/>
          <w:lang w:val="es-MX"/>
        </w:rPr>
        <w:t>-Coordinador del Grupo de Tutelas de COOMEVA-</w:t>
      </w:r>
      <w:r w:rsidRPr="00865543">
        <w:rPr>
          <w:spacing w:val="-4"/>
          <w:sz w:val="24"/>
          <w:lang w:val="es-MX"/>
        </w:rPr>
        <w:t xml:space="preserve"> y Dr. LUIS </w:t>
      </w:r>
      <w:proofErr w:type="spellStart"/>
      <w:r w:rsidRPr="00865543">
        <w:rPr>
          <w:spacing w:val="-4"/>
          <w:sz w:val="24"/>
          <w:lang w:val="es-MX"/>
        </w:rPr>
        <w:t>FREDDYUR</w:t>
      </w:r>
      <w:proofErr w:type="spellEnd"/>
      <w:r w:rsidRPr="00865543">
        <w:rPr>
          <w:spacing w:val="-4"/>
          <w:sz w:val="24"/>
          <w:lang w:val="es-MX"/>
        </w:rPr>
        <w:t xml:space="preserve"> TOVAR </w:t>
      </w:r>
      <w:r w:rsidRPr="00865543">
        <w:rPr>
          <w:rFonts w:ascii="Verdana" w:hAnsi="Verdana"/>
          <w:spacing w:val="-4"/>
          <w:sz w:val="18"/>
          <w:lang w:val="es-MX"/>
        </w:rPr>
        <w:t xml:space="preserve">-Jefe Nacional de Cumplimiento de tutelas de esa misma </w:t>
      </w:r>
      <w:proofErr w:type="spellStart"/>
      <w:r w:rsidRPr="00865543">
        <w:rPr>
          <w:rFonts w:ascii="Verdana" w:hAnsi="Verdana"/>
          <w:spacing w:val="-4"/>
          <w:sz w:val="18"/>
          <w:lang w:val="es-MX"/>
        </w:rPr>
        <w:t>EPS</w:t>
      </w:r>
      <w:proofErr w:type="spellEnd"/>
      <w:r w:rsidRPr="00865543">
        <w:rPr>
          <w:rFonts w:ascii="Verdana" w:hAnsi="Verdana"/>
          <w:spacing w:val="-4"/>
          <w:sz w:val="18"/>
          <w:lang w:val="es-MX"/>
        </w:rPr>
        <w:t>-</w:t>
      </w:r>
      <w:r w:rsidRPr="00865543">
        <w:rPr>
          <w:spacing w:val="-4"/>
          <w:sz w:val="24"/>
          <w:lang w:val="es-MX"/>
        </w:rPr>
        <w:t xml:space="preserve">, </w:t>
      </w:r>
      <w:r w:rsidRPr="00865543">
        <w:rPr>
          <w:spacing w:val="-4"/>
          <w:sz w:val="24"/>
        </w:rPr>
        <w:t xml:space="preserve">al no acatar el fallo proferido en junio 21 de 2018 a favor del señor </w:t>
      </w:r>
      <w:r w:rsidRPr="00865543">
        <w:rPr>
          <w:b/>
          <w:bCs/>
          <w:spacing w:val="-4"/>
          <w:sz w:val="20"/>
          <w:szCs w:val="22"/>
        </w:rPr>
        <w:t>JAIRO GALLEGO SALAZAR.</w:t>
      </w:r>
    </w:p>
    <w:p w:rsidR="00E953D7" w:rsidRPr="00865543" w:rsidRDefault="00E953D7" w:rsidP="00572A24">
      <w:pPr>
        <w:spacing w:line="276" w:lineRule="auto"/>
        <w:rPr>
          <w:b/>
          <w:bCs/>
          <w:spacing w:val="-4"/>
          <w:sz w:val="20"/>
          <w:szCs w:val="22"/>
        </w:rPr>
      </w:pPr>
    </w:p>
    <w:p w:rsidR="00E953D7" w:rsidRPr="00865543" w:rsidRDefault="00E953D7" w:rsidP="00E953D7">
      <w:pPr>
        <w:pStyle w:val="Textoindependiente"/>
        <w:spacing w:after="0" w:line="276" w:lineRule="auto"/>
        <w:rPr>
          <w:spacing w:val="-4"/>
          <w:sz w:val="24"/>
        </w:rPr>
      </w:pPr>
      <w:r w:rsidRPr="00865543">
        <w:rPr>
          <w:b/>
          <w:spacing w:val="-4"/>
          <w:sz w:val="22"/>
          <w:szCs w:val="24"/>
          <w:lang w:val="es-MX"/>
        </w:rPr>
        <w:t>2.6.-</w:t>
      </w:r>
      <w:r w:rsidR="00F07AEF" w:rsidRPr="00865543">
        <w:rPr>
          <w:spacing w:val="-4"/>
          <w:sz w:val="24"/>
          <w:lang w:val="es-MX"/>
        </w:rPr>
        <w:t xml:space="preserve"> Esta Sala mediante decisión </w:t>
      </w:r>
      <w:r w:rsidRPr="00865543">
        <w:rPr>
          <w:spacing w:val="-4"/>
          <w:sz w:val="24"/>
          <w:lang w:val="es-MX"/>
        </w:rPr>
        <w:t xml:space="preserve">de agosto 21 de 2018, al advertir que el auto mediante el cual se dio apertura al incidente no fue notificado a los </w:t>
      </w:r>
      <w:r w:rsidR="00F07AEF" w:rsidRPr="00865543">
        <w:rPr>
          <w:spacing w:val="-4"/>
          <w:sz w:val="24"/>
          <w:lang w:val="es-MX"/>
        </w:rPr>
        <w:t xml:space="preserve">funcionarios </w:t>
      </w:r>
      <w:r w:rsidRPr="00865543">
        <w:rPr>
          <w:spacing w:val="-4"/>
          <w:sz w:val="24"/>
          <w:lang w:val="es-MX"/>
        </w:rPr>
        <w:t>vinculados</w:t>
      </w:r>
      <w:r w:rsidR="00F07AEF" w:rsidRPr="00865543">
        <w:rPr>
          <w:spacing w:val="-4"/>
          <w:sz w:val="24"/>
          <w:lang w:val="es-MX"/>
        </w:rPr>
        <w:t>,</w:t>
      </w:r>
      <w:r w:rsidRPr="00865543">
        <w:rPr>
          <w:spacing w:val="-4"/>
          <w:sz w:val="24"/>
          <w:lang w:val="es-MX"/>
        </w:rPr>
        <w:t xml:space="preserve"> d</w:t>
      </w:r>
      <w:r w:rsidR="00F07AEF" w:rsidRPr="00865543">
        <w:rPr>
          <w:spacing w:val="-4"/>
          <w:sz w:val="24"/>
          <w:lang w:val="es-MX"/>
        </w:rPr>
        <w:t>ecretó la nulidad de lo actuado</w:t>
      </w:r>
      <w:r w:rsidRPr="00865543">
        <w:rPr>
          <w:spacing w:val="-4"/>
          <w:sz w:val="24"/>
          <w:lang w:val="es-MX"/>
        </w:rPr>
        <w:t xml:space="preserve"> a partir de la comunicación</w:t>
      </w:r>
      <w:r w:rsidRPr="00865543">
        <w:rPr>
          <w:spacing w:val="-4"/>
          <w:sz w:val="24"/>
        </w:rPr>
        <w:t xml:space="preserve"> del</w:t>
      </w:r>
      <w:r w:rsidR="00F07AEF" w:rsidRPr="00865543">
        <w:rPr>
          <w:spacing w:val="-4"/>
          <w:sz w:val="24"/>
        </w:rPr>
        <w:t xml:space="preserve"> referido proveído</w:t>
      </w:r>
      <w:r w:rsidRPr="00865543">
        <w:rPr>
          <w:spacing w:val="-4"/>
          <w:sz w:val="24"/>
        </w:rPr>
        <w:t>, para que se procediera a subsanar la irregularidad presentada</w:t>
      </w:r>
      <w:r w:rsidR="002764E1" w:rsidRPr="00865543">
        <w:rPr>
          <w:spacing w:val="-4"/>
          <w:sz w:val="24"/>
        </w:rPr>
        <w:t>.</w:t>
      </w:r>
    </w:p>
    <w:p w:rsidR="00E953D7" w:rsidRPr="00865543" w:rsidRDefault="00E953D7" w:rsidP="00E953D7">
      <w:pPr>
        <w:pStyle w:val="Textoindependiente"/>
        <w:spacing w:after="0" w:line="276" w:lineRule="auto"/>
        <w:rPr>
          <w:spacing w:val="-4"/>
          <w:sz w:val="24"/>
        </w:rPr>
      </w:pPr>
    </w:p>
    <w:p w:rsidR="00594944" w:rsidRPr="00865543" w:rsidRDefault="00E953D7" w:rsidP="00594944">
      <w:pPr>
        <w:spacing w:line="276" w:lineRule="auto"/>
        <w:rPr>
          <w:b/>
          <w:bCs/>
          <w:spacing w:val="-4"/>
          <w:sz w:val="20"/>
          <w:szCs w:val="22"/>
        </w:rPr>
      </w:pPr>
      <w:r w:rsidRPr="00865543">
        <w:rPr>
          <w:b/>
          <w:spacing w:val="-4"/>
          <w:sz w:val="22"/>
          <w:szCs w:val="24"/>
          <w:lang w:val="es-MX"/>
        </w:rPr>
        <w:t>2.7.-</w:t>
      </w:r>
      <w:r w:rsidRPr="00865543">
        <w:rPr>
          <w:spacing w:val="-4"/>
          <w:sz w:val="24"/>
          <w:lang w:val="es-MX"/>
        </w:rPr>
        <w:t xml:space="preserve"> En proveído de agosto 27 de 2018 se cumplió con lo dispuesto por este Tribunal</w:t>
      </w:r>
      <w:r w:rsidR="00594944" w:rsidRPr="00865543">
        <w:rPr>
          <w:spacing w:val="-4"/>
          <w:sz w:val="24"/>
          <w:lang w:val="es-MX"/>
        </w:rPr>
        <w:t xml:space="preserve">, y se notificó en debida forma a los vinculados al incidente, y mediante auto de septiembre 03 de 2018, se profirió nuevamente sanción de arresto de tres (03) días y multa equivalente a $781.242 contra los doctores LUIS ALFONSO GÓMEZ ARANGO </w:t>
      </w:r>
      <w:r w:rsidR="00594944" w:rsidRPr="00865543">
        <w:rPr>
          <w:rFonts w:ascii="Verdana" w:hAnsi="Verdana"/>
          <w:spacing w:val="-4"/>
          <w:sz w:val="18"/>
          <w:lang w:val="es-MX"/>
        </w:rPr>
        <w:t>-Coordinador del Grupo de Tutelas de COOMEVA-</w:t>
      </w:r>
      <w:r w:rsidR="00594944" w:rsidRPr="00865543">
        <w:rPr>
          <w:spacing w:val="-4"/>
          <w:sz w:val="24"/>
          <w:lang w:val="es-MX"/>
        </w:rPr>
        <w:t xml:space="preserve"> y Dr. LUIS </w:t>
      </w:r>
      <w:proofErr w:type="spellStart"/>
      <w:r w:rsidR="00594944" w:rsidRPr="00865543">
        <w:rPr>
          <w:spacing w:val="-4"/>
          <w:sz w:val="24"/>
          <w:lang w:val="es-MX"/>
        </w:rPr>
        <w:t>FREDDYUR</w:t>
      </w:r>
      <w:proofErr w:type="spellEnd"/>
      <w:r w:rsidR="00594944" w:rsidRPr="00865543">
        <w:rPr>
          <w:spacing w:val="-4"/>
          <w:sz w:val="24"/>
          <w:lang w:val="es-MX"/>
        </w:rPr>
        <w:t xml:space="preserve"> TOVAR </w:t>
      </w:r>
      <w:r w:rsidR="00594944" w:rsidRPr="00865543">
        <w:rPr>
          <w:rFonts w:ascii="Verdana" w:hAnsi="Verdana"/>
          <w:spacing w:val="-4"/>
          <w:sz w:val="18"/>
          <w:lang w:val="es-MX"/>
        </w:rPr>
        <w:t xml:space="preserve">-Jefe Nacional de Cumplimiento de tutelas de esa misma </w:t>
      </w:r>
      <w:proofErr w:type="spellStart"/>
      <w:r w:rsidR="00594944" w:rsidRPr="00865543">
        <w:rPr>
          <w:rFonts w:ascii="Verdana" w:hAnsi="Verdana"/>
          <w:spacing w:val="-4"/>
          <w:sz w:val="18"/>
          <w:lang w:val="es-MX"/>
        </w:rPr>
        <w:t>EPS</w:t>
      </w:r>
      <w:proofErr w:type="spellEnd"/>
      <w:r w:rsidR="00594944" w:rsidRPr="00865543">
        <w:rPr>
          <w:rFonts w:ascii="Verdana" w:hAnsi="Verdana"/>
          <w:spacing w:val="-4"/>
          <w:sz w:val="18"/>
          <w:lang w:val="es-MX"/>
        </w:rPr>
        <w:t>-</w:t>
      </w:r>
      <w:r w:rsidR="00594944" w:rsidRPr="00865543">
        <w:rPr>
          <w:spacing w:val="-4"/>
          <w:sz w:val="24"/>
          <w:lang w:val="es-MX"/>
        </w:rPr>
        <w:t xml:space="preserve">, </w:t>
      </w:r>
      <w:r w:rsidR="00594944" w:rsidRPr="00865543">
        <w:rPr>
          <w:spacing w:val="-4"/>
          <w:sz w:val="24"/>
        </w:rPr>
        <w:t xml:space="preserve">al no acatar el </w:t>
      </w:r>
      <w:r w:rsidR="004F22DB" w:rsidRPr="00865543">
        <w:rPr>
          <w:spacing w:val="-4"/>
          <w:sz w:val="24"/>
        </w:rPr>
        <w:t xml:space="preserve">referido </w:t>
      </w:r>
      <w:r w:rsidR="00594944" w:rsidRPr="00865543">
        <w:rPr>
          <w:spacing w:val="-4"/>
          <w:sz w:val="24"/>
        </w:rPr>
        <w:t>fall</w:t>
      </w:r>
      <w:r w:rsidR="004F22DB" w:rsidRPr="00865543">
        <w:rPr>
          <w:spacing w:val="-4"/>
          <w:sz w:val="24"/>
        </w:rPr>
        <w:t>o de tutela.</w:t>
      </w:r>
    </w:p>
    <w:p w:rsidR="00E953D7" w:rsidRPr="00865543" w:rsidRDefault="00E953D7" w:rsidP="00E953D7">
      <w:pPr>
        <w:spacing w:line="276" w:lineRule="auto"/>
        <w:rPr>
          <w:b/>
          <w:bCs/>
          <w:sz w:val="20"/>
          <w:szCs w:val="22"/>
        </w:rPr>
      </w:pPr>
    </w:p>
    <w:p w:rsidR="00572A24" w:rsidRPr="00865543" w:rsidRDefault="00572A24" w:rsidP="00572A24">
      <w:pPr>
        <w:spacing w:line="276" w:lineRule="auto"/>
        <w:rPr>
          <w:rFonts w:ascii="Bookman Old Style" w:hAnsi="Bookman Old Style" w:cs="Bookman Old Style"/>
          <w:sz w:val="28"/>
          <w:szCs w:val="30"/>
          <w:lang w:val="es-MX"/>
        </w:rPr>
      </w:pPr>
      <w:r w:rsidRPr="00865543">
        <w:rPr>
          <w:rFonts w:ascii="Algerian" w:hAnsi="Algerian" w:cs="Algerian"/>
          <w:sz w:val="28"/>
          <w:szCs w:val="30"/>
          <w:lang w:val="es-MX"/>
        </w:rPr>
        <w:t>3.-</w:t>
      </w:r>
      <w:r w:rsidRPr="00865543">
        <w:rPr>
          <w:rFonts w:cs="Tahoma"/>
          <w:sz w:val="24"/>
          <w:szCs w:val="28"/>
          <w:lang w:val="es-MX"/>
        </w:rPr>
        <w:t xml:space="preserve"> Para resolver,</w:t>
      </w:r>
      <w:r w:rsidRPr="00865543">
        <w:rPr>
          <w:rFonts w:ascii="Algerian" w:hAnsi="Algerian" w:cs="Algerian"/>
          <w:sz w:val="28"/>
          <w:szCs w:val="30"/>
          <w:lang w:val="es-MX"/>
        </w:rPr>
        <w:t xml:space="preserve"> se CONSIDERA </w:t>
      </w:r>
    </w:p>
    <w:p w:rsidR="00161660" w:rsidRPr="00865543" w:rsidRDefault="00161660" w:rsidP="00572A24">
      <w:pPr>
        <w:pStyle w:val="Textoindependiente"/>
        <w:spacing w:after="0" w:line="276" w:lineRule="auto"/>
        <w:rPr>
          <w:sz w:val="24"/>
          <w:lang w:val="es-MX"/>
        </w:rPr>
      </w:pPr>
    </w:p>
    <w:p w:rsidR="004F22DB" w:rsidRPr="00865543" w:rsidRDefault="00572A24" w:rsidP="00572A24">
      <w:pPr>
        <w:pStyle w:val="Textoindependiente"/>
        <w:spacing w:after="0" w:line="276" w:lineRule="auto"/>
        <w:rPr>
          <w:sz w:val="24"/>
        </w:rPr>
      </w:pPr>
      <w:r w:rsidRPr="00865543">
        <w:rPr>
          <w:sz w:val="24"/>
          <w:lang w:val="es-MX"/>
        </w:rPr>
        <w:t xml:space="preserve">Existe </w:t>
      </w:r>
      <w:r w:rsidRPr="00865543">
        <w:rPr>
          <w:sz w:val="24"/>
        </w:rPr>
        <w:t xml:space="preserve">competencia funcional para desatar el grado de consulta surtido sobre la providencia proferida dentro del incidente de desacato que adelantó el Juzgado Penal del Circuito de Santa Rosa de Cabal (Rda.). </w:t>
      </w:r>
    </w:p>
    <w:p w:rsidR="004F22DB" w:rsidRPr="00865543" w:rsidRDefault="004F22DB" w:rsidP="00572A24">
      <w:pPr>
        <w:pStyle w:val="Textoindependiente"/>
        <w:spacing w:after="0" w:line="276" w:lineRule="auto"/>
        <w:rPr>
          <w:sz w:val="24"/>
        </w:rPr>
      </w:pPr>
    </w:p>
    <w:p w:rsidR="000E0C4E" w:rsidRPr="00865543" w:rsidRDefault="004F22DB" w:rsidP="00572A24">
      <w:pPr>
        <w:pStyle w:val="Textoindependiente"/>
        <w:spacing w:after="0" w:line="276" w:lineRule="auto"/>
        <w:rPr>
          <w:sz w:val="24"/>
        </w:rPr>
      </w:pPr>
      <w:r w:rsidRPr="00865543">
        <w:rPr>
          <w:sz w:val="24"/>
        </w:rPr>
        <w:lastRenderedPageBreak/>
        <w:t>Si bien esta Sala ya había decretado una nulidad en el presente asunto por vulneración del debido proceso y el derecho de defensa, en dicha oportunidad no se analizó</w:t>
      </w:r>
      <w:r w:rsidR="00833282" w:rsidRPr="00865543">
        <w:rPr>
          <w:sz w:val="24"/>
        </w:rPr>
        <w:t xml:space="preserve"> de fondo</w:t>
      </w:r>
      <w:r w:rsidRPr="00865543">
        <w:rPr>
          <w:sz w:val="24"/>
        </w:rPr>
        <w:t xml:space="preserve"> </w:t>
      </w:r>
      <w:r w:rsidR="000E0C4E" w:rsidRPr="00865543">
        <w:rPr>
          <w:sz w:val="24"/>
        </w:rPr>
        <w:t>lo atinente a</w:t>
      </w:r>
      <w:r w:rsidR="00833282" w:rsidRPr="00865543">
        <w:rPr>
          <w:sz w:val="24"/>
        </w:rPr>
        <w:t xml:space="preserve"> los funcionarios vinculados. Al ingresar a estudiar este otro asunto, en esta ocasión la Corporación </w:t>
      </w:r>
      <w:r w:rsidR="000E0C4E" w:rsidRPr="00865543">
        <w:rPr>
          <w:sz w:val="24"/>
        </w:rPr>
        <w:t xml:space="preserve">advierte </w:t>
      </w:r>
      <w:r w:rsidR="00833282" w:rsidRPr="00865543">
        <w:rPr>
          <w:sz w:val="24"/>
        </w:rPr>
        <w:t>que lamentablemente tampoco</w:t>
      </w:r>
      <w:r w:rsidR="00E77CE7" w:rsidRPr="00865543">
        <w:rPr>
          <w:sz w:val="24"/>
        </w:rPr>
        <w:t xml:space="preserve"> fue acer</w:t>
      </w:r>
      <w:r w:rsidR="00833282" w:rsidRPr="00865543">
        <w:rPr>
          <w:sz w:val="24"/>
        </w:rPr>
        <w:t>tada la actuación por parte de la primera instancia en tal sentido y hay lugar a una nueva nulidad por las razones que a continuación se explican</w:t>
      </w:r>
      <w:r w:rsidR="00E77CE7" w:rsidRPr="00865543">
        <w:rPr>
          <w:sz w:val="24"/>
        </w:rPr>
        <w:t>:</w:t>
      </w:r>
    </w:p>
    <w:p w:rsidR="004F22DB" w:rsidRPr="00865543" w:rsidRDefault="000E0C4E" w:rsidP="00572A24">
      <w:pPr>
        <w:pStyle w:val="Textoindependiente"/>
        <w:spacing w:after="0" w:line="276" w:lineRule="auto"/>
        <w:rPr>
          <w:sz w:val="24"/>
        </w:rPr>
      </w:pPr>
      <w:r w:rsidRPr="00865543">
        <w:rPr>
          <w:sz w:val="24"/>
        </w:rPr>
        <w:t xml:space="preserve"> </w:t>
      </w:r>
    </w:p>
    <w:p w:rsidR="00572A24" w:rsidRPr="00865543" w:rsidRDefault="00572A24" w:rsidP="00572A24">
      <w:pPr>
        <w:spacing w:line="276" w:lineRule="auto"/>
        <w:rPr>
          <w:sz w:val="24"/>
        </w:rPr>
      </w:pPr>
      <w:r w:rsidRPr="00865543">
        <w:rPr>
          <w:color w:val="000000"/>
          <w:sz w:val="24"/>
        </w:rPr>
        <w:t xml:space="preserve">Durante el trámite incidental </w:t>
      </w:r>
      <w:r w:rsidRPr="00865543">
        <w:rPr>
          <w:sz w:val="24"/>
        </w:rPr>
        <w:t>es estrictamente indispensable que se sepa quién es la persona encargada de su acatamiento, los motivos por los cuáles no lo ha hecho, y, además, quién es su superior, para de esa manera poder realizar lo dispuesto en el citado artículo 27 del Decret</w:t>
      </w:r>
      <w:r w:rsidR="00604590" w:rsidRPr="00865543">
        <w:rPr>
          <w:sz w:val="24"/>
        </w:rPr>
        <w:t>o</w:t>
      </w:r>
      <w:r w:rsidRPr="00865543">
        <w:rPr>
          <w:sz w:val="24"/>
        </w:rPr>
        <w:t xml:space="preserve"> 2591. De no ser así, muy seguramente se vulnerará el derecho fundamental al debido proceso del que son titulares todos los ciudadanos en Colombia, según lo consagrado en el artículo 29 </w:t>
      </w:r>
      <w:proofErr w:type="spellStart"/>
      <w:r w:rsidRPr="00865543">
        <w:rPr>
          <w:sz w:val="24"/>
        </w:rPr>
        <w:t>C.N</w:t>
      </w:r>
      <w:proofErr w:type="spellEnd"/>
      <w:r w:rsidRPr="00865543">
        <w:rPr>
          <w:sz w:val="24"/>
        </w:rPr>
        <w:t>.</w:t>
      </w:r>
    </w:p>
    <w:p w:rsidR="00572A24" w:rsidRPr="00865543" w:rsidRDefault="00572A24" w:rsidP="00572A24">
      <w:pPr>
        <w:spacing w:line="276" w:lineRule="auto"/>
        <w:rPr>
          <w:sz w:val="24"/>
        </w:rPr>
      </w:pPr>
    </w:p>
    <w:p w:rsidR="00136F74" w:rsidRPr="00865543" w:rsidRDefault="00833282" w:rsidP="00136F74">
      <w:pPr>
        <w:spacing w:line="276" w:lineRule="auto"/>
        <w:rPr>
          <w:sz w:val="24"/>
        </w:rPr>
      </w:pPr>
      <w:r w:rsidRPr="00865543">
        <w:rPr>
          <w:sz w:val="24"/>
        </w:rPr>
        <w:t>Se aprecia</w:t>
      </w:r>
      <w:r w:rsidR="00372FBE" w:rsidRPr="00865543">
        <w:rPr>
          <w:sz w:val="24"/>
        </w:rPr>
        <w:t xml:space="preserve"> que el despacho</w:t>
      </w:r>
      <w:r w:rsidR="00604590" w:rsidRPr="00865543">
        <w:rPr>
          <w:sz w:val="24"/>
        </w:rPr>
        <w:t xml:space="preserve"> de instancia procedi</w:t>
      </w:r>
      <w:r w:rsidR="00136F74" w:rsidRPr="00865543">
        <w:rPr>
          <w:sz w:val="24"/>
        </w:rPr>
        <w:t>ó a requerir</w:t>
      </w:r>
      <w:r w:rsidR="00604590" w:rsidRPr="00865543">
        <w:rPr>
          <w:sz w:val="24"/>
        </w:rPr>
        <w:t xml:space="preserve"> para el cumplimiento del fallo</w:t>
      </w:r>
      <w:r w:rsidR="00136F74" w:rsidRPr="00865543">
        <w:rPr>
          <w:sz w:val="24"/>
        </w:rPr>
        <w:t xml:space="preserve"> al Dr</w:t>
      </w:r>
      <w:r w:rsidR="00372FBE" w:rsidRPr="00865543">
        <w:rPr>
          <w:sz w:val="24"/>
        </w:rPr>
        <w:t>.</w:t>
      </w:r>
      <w:r w:rsidR="00136F74" w:rsidRPr="00865543">
        <w:rPr>
          <w:sz w:val="24"/>
          <w:lang w:val="es-MX"/>
        </w:rPr>
        <w:t xml:space="preserve"> LUIS ALFONSO GÓMEZ ARANGO </w:t>
      </w:r>
      <w:r w:rsidR="00136F74" w:rsidRPr="00865543">
        <w:rPr>
          <w:rFonts w:ascii="Verdana" w:hAnsi="Verdana"/>
          <w:sz w:val="18"/>
          <w:lang w:val="es-MX"/>
        </w:rPr>
        <w:t>-Coordinador del Grupo de Tutelas de COOMEVA-</w:t>
      </w:r>
      <w:r w:rsidR="00136F74" w:rsidRPr="00865543">
        <w:rPr>
          <w:sz w:val="24"/>
          <w:lang w:val="es-MX"/>
        </w:rPr>
        <w:t xml:space="preserve"> como directo obligado, y al  Dr. LUIS </w:t>
      </w:r>
      <w:proofErr w:type="spellStart"/>
      <w:r w:rsidR="00136F74" w:rsidRPr="00865543">
        <w:rPr>
          <w:sz w:val="24"/>
          <w:lang w:val="es-MX"/>
        </w:rPr>
        <w:t>FREDDYUR</w:t>
      </w:r>
      <w:proofErr w:type="spellEnd"/>
      <w:r w:rsidR="00136F74" w:rsidRPr="00865543">
        <w:rPr>
          <w:sz w:val="24"/>
          <w:lang w:val="es-MX"/>
        </w:rPr>
        <w:t xml:space="preserve"> TOVAR </w:t>
      </w:r>
      <w:r w:rsidR="00136F74" w:rsidRPr="00865543">
        <w:rPr>
          <w:rFonts w:ascii="Verdana" w:hAnsi="Verdana"/>
          <w:sz w:val="18"/>
          <w:lang w:val="es-MX"/>
        </w:rPr>
        <w:t xml:space="preserve">-Jefe Nacional de Cumplimiento de tutelas de esa misma </w:t>
      </w:r>
      <w:proofErr w:type="spellStart"/>
      <w:r w:rsidR="00136F74" w:rsidRPr="00865543">
        <w:rPr>
          <w:rFonts w:ascii="Verdana" w:hAnsi="Verdana"/>
          <w:sz w:val="18"/>
          <w:lang w:val="es-MX"/>
        </w:rPr>
        <w:t>EPS</w:t>
      </w:r>
      <w:proofErr w:type="spellEnd"/>
      <w:r w:rsidR="00136F74" w:rsidRPr="00865543">
        <w:rPr>
          <w:rFonts w:ascii="Verdana" w:hAnsi="Verdana"/>
          <w:sz w:val="18"/>
          <w:lang w:val="es-MX"/>
        </w:rPr>
        <w:t>-</w:t>
      </w:r>
      <w:r w:rsidR="00136F74" w:rsidRPr="00865543">
        <w:rPr>
          <w:sz w:val="24"/>
          <w:lang w:val="es-MX"/>
        </w:rPr>
        <w:t xml:space="preserve">, </w:t>
      </w:r>
      <w:r w:rsidR="00136F74" w:rsidRPr="00865543">
        <w:rPr>
          <w:sz w:val="24"/>
        </w:rPr>
        <w:t>como superior del anterior.</w:t>
      </w:r>
    </w:p>
    <w:p w:rsidR="00136F74" w:rsidRPr="00865543" w:rsidRDefault="00136F74" w:rsidP="00136F74">
      <w:pPr>
        <w:spacing w:line="276" w:lineRule="auto"/>
        <w:rPr>
          <w:sz w:val="24"/>
        </w:rPr>
      </w:pPr>
    </w:p>
    <w:p w:rsidR="00C8603D" w:rsidRPr="00865543" w:rsidRDefault="006A0830" w:rsidP="00136F74">
      <w:pPr>
        <w:spacing w:line="276" w:lineRule="auto"/>
        <w:rPr>
          <w:sz w:val="24"/>
        </w:rPr>
      </w:pPr>
      <w:r w:rsidRPr="00865543">
        <w:rPr>
          <w:sz w:val="24"/>
        </w:rPr>
        <w:t xml:space="preserve">No obstante que </w:t>
      </w:r>
      <w:r w:rsidR="00C8603D" w:rsidRPr="00865543">
        <w:rPr>
          <w:sz w:val="24"/>
        </w:rPr>
        <w:t>los citados apoderados</w:t>
      </w:r>
      <w:r w:rsidR="00136F74" w:rsidRPr="00865543">
        <w:rPr>
          <w:sz w:val="24"/>
        </w:rPr>
        <w:t xml:space="preserve"> figuran dentro del certificado de</w:t>
      </w:r>
      <w:r w:rsidR="00833282" w:rsidRPr="00865543">
        <w:rPr>
          <w:sz w:val="24"/>
        </w:rPr>
        <w:t xml:space="preserve"> Cámara de C</w:t>
      </w:r>
      <w:r w:rsidR="00C8603D" w:rsidRPr="00865543">
        <w:rPr>
          <w:sz w:val="24"/>
        </w:rPr>
        <w:t xml:space="preserve">omercio de la entidad como </w:t>
      </w:r>
      <w:r w:rsidR="00C8603D" w:rsidRPr="00865543">
        <w:rPr>
          <w:b/>
          <w:sz w:val="20"/>
          <w:szCs w:val="22"/>
        </w:rPr>
        <w:t>representantes legales judiciales</w:t>
      </w:r>
      <w:r w:rsidR="00C8603D" w:rsidRPr="00865543">
        <w:rPr>
          <w:sz w:val="24"/>
        </w:rPr>
        <w:t>, de acuerdo con las funciones consignadas en dicho documento, en especial las referentes a los contratos de prestación de servicios de salud</w:t>
      </w:r>
      <w:r w:rsidR="00372FBE" w:rsidRPr="00865543">
        <w:rPr>
          <w:sz w:val="24"/>
        </w:rPr>
        <w:t xml:space="preserve">, </w:t>
      </w:r>
      <w:r w:rsidR="00C8603D" w:rsidRPr="00865543">
        <w:rPr>
          <w:sz w:val="24"/>
        </w:rPr>
        <w:t>la directa obligada a cumplir el fallo es la Gerente para el Eje Cafetero</w:t>
      </w:r>
      <w:r w:rsidR="00833282" w:rsidRPr="00865543">
        <w:rPr>
          <w:sz w:val="24"/>
        </w:rPr>
        <w:t xml:space="preserve"> de COOMEVA</w:t>
      </w:r>
      <w:r w:rsidR="00C8603D" w:rsidRPr="00865543">
        <w:rPr>
          <w:sz w:val="24"/>
        </w:rPr>
        <w:t xml:space="preserve">, Dra. OLGA PATRICIA BENJUMEA SERNA, cuya superior </w:t>
      </w:r>
      <w:r w:rsidR="00833282" w:rsidRPr="00865543">
        <w:rPr>
          <w:sz w:val="24"/>
        </w:rPr>
        <w:t xml:space="preserve">jerárquica </w:t>
      </w:r>
      <w:r w:rsidR="00C8603D" w:rsidRPr="00865543">
        <w:rPr>
          <w:sz w:val="24"/>
        </w:rPr>
        <w:t>es l</w:t>
      </w:r>
      <w:r w:rsidR="006A5CE0" w:rsidRPr="00865543">
        <w:rPr>
          <w:sz w:val="24"/>
        </w:rPr>
        <w:t>a Gerente General</w:t>
      </w:r>
      <w:r w:rsidR="00372FBE" w:rsidRPr="00865543">
        <w:rPr>
          <w:sz w:val="24"/>
        </w:rPr>
        <w:t xml:space="preserve">, Dra. </w:t>
      </w:r>
      <w:r w:rsidR="00C8603D" w:rsidRPr="00865543">
        <w:rPr>
          <w:sz w:val="24"/>
        </w:rPr>
        <w:t>ÁNGELA MARÍA CRUZ LIBREROS, por lo que</w:t>
      </w:r>
      <w:r w:rsidR="00833282" w:rsidRPr="00865543">
        <w:rPr>
          <w:sz w:val="24"/>
        </w:rPr>
        <w:t xml:space="preserve"> realmente</w:t>
      </w:r>
      <w:r w:rsidR="00C8603D" w:rsidRPr="00865543">
        <w:rPr>
          <w:sz w:val="24"/>
        </w:rPr>
        <w:t xml:space="preserve"> debieron ser dichas funcionarias las vinculadas al trámite para efecto de acatar lo dispuesto en la sentencia de tutela.</w:t>
      </w:r>
    </w:p>
    <w:p w:rsidR="006A0830" w:rsidRPr="00865543" w:rsidRDefault="006A0830" w:rsidP="00136F74">
      <w:pPr>
        <w:spacing w:line="276" w:lineRule="auto"/>
        <w:rPr>
          <w:sz w:val="24"/>
        </w:rPr>
      </w:pPr>
    </w:p>
    <w:p w:rsidR="006A0830" w:rsidRPr="00865543" w:rsidRDefault="006A0830" w:rsidP="006A0830">
      <w:pPr>
        <w:pStyle w:val="Textoindependiente"/>
        <w:spacing w:after="0" w:line="276" w:lineRule="auto"/>
        <w:rPr>
          <w:rFonts w:cs="Tahoma"/>
          <w:color w:val="000000"/>
          <w:sz w:val="24"/>
          <w:szCs w:val="26"/>
        </w:rPr>
      </w:pPr>
      <w:r w:rsidRPr="00865543">
        <w:rPr>
          <w:rFonts w:cs="Tahoma"/>
          <w:color w:val="000000"/>
          <w:sz w:val="24"/>
          <w:szCs w:val="26"/>
        </w:rPr>
        <w:t xml:space="preserve">Si bien en el caso de </w:t>
      </w:r>
      <w:proofErr w:type="spellStart"/>
      <w:r w:rsidRPr="00865543">
        <w:rPr>
          <w:rFonts w:cs="Tahoma"/>
          <w:color w:val="000000"/>
          <w:sz w:val="24"/>
          <w:szCs w:val="26"/>
        </w:rPr>
        <w:t>MEDIMÁS</w:t>
      </w:r>
      <w:proofErr w:type="spellEnd"/>
      <w:r w:rsidRPr="00865543">
        <w:rPr>
          <w:rFonts w:cs="Tahoma"/>
          <w:color w:val="000000"/>
          <w:sz w:val="24"/>
          <w:szCs w:val="26"/>
        </w:rPr>
        <w:t xml:space="preserve"> esta Corporación ha avalado que se vincule a los trámites inc</w:t>
      </w:r>
      <w:r w:rsidR="00833282" w:rsidRPr="00865543">
        <w:rPr>
          <w:rFonts w:cs="Tahoma"/>
          <w:color w:val="000000"/>
          <w:sz w:val="24"/>
          <w:szCs w:val="26"/>
        </w:rPr>
        <w:t>identales al representante legal j</w:t>
      </w:r>
      <w:r w:rsidRPr="00865543">
        <w:rPr>
          <w:rFonts w:cs="Tahoma"/>
          <w:color w:val="000000"/>
          <w:sz w:val="24"/>
          <w:szCs w:val="26"/>
        </w:rPr>
        <w:t>udicial</w:t>
      </w:r>
      <w:r w:rsidR="00372FBE" w:rsidRPr="00865543">
        <w:rPr>
          <w:rFonts w:cs="Tahoma"/>
          <w:color w:val="000000"/>
          <w:sz w:val="24"/>
          <w:szCs w:val="26"/>
        </w:rPr>
        <w:t xml:space="preserve"> como primer obligado </w:t>
      </w:r>
      <w:r w:rsidR="00372FBE" w:rsidRPr="00865543">
        <w:rPr>
          <w:rFonts w:ascii="Verdana" w:hAnsi="Verdana" w:cs="Tahoma"/>
          <w:color w:val="000000"/>
          <w:sz w:val="18"/>
        </w:rPr>
        <w:t>-</w:t>
      </w:r>
      <w:r w:rsidRPr="00865543">
        <w:rPr>
          <w:rFonts w:ascii="Verdana" w:hAnsi="Verdana" w:cs="Tahoma"/>
          <w:color w:val="000000"/>
          <w:sz w:val="18"/>
        </w:rPr>
        <w:t>en los que también se vincula al Presidente de esa entidad en calidad de superior</w:t>
      </w:r>
      <w:r w:rsidR="00372FBE" w:rsidRPr="00865543">
        <w:rPr>
          <w:rFonts w:ascii="Verdana" w:hAnsi="Verdana" w:cs="Tahoma"/>
          <w:color w:val="000000"/>
          <w:sz w:val="18"/>
        </w:rPr>
        <w:t>-</w:t>
      </w:r>
      <w:r w:rsidRPr="00865543">
        <w:rPr>
          <w:rFonts w:cs="Tahoma"/>
          <w:color w:val="000000"/>
          <w:sz w:val="24"/>
          <w:szCs w:val="26"/>
        </w:rPr>
        <w:t>, ello ha obedecido a que no se ha teni</w:t>
      </w:r>
      <w:r w:rsidR="00833282" w:rsidRPr="00865543">
        <w:rPr>
          <w:rFonts w:cs="Tahoma"/>
          <w:color w:val="000000"/>
          <w:sz w:val="24"/>
          <w:szCs w:val="26"/>
        </w:rPr>
        <w:t>do certeza y conocimiento acerca d</w:t>
      </w:r>
      <w:r w:rsidRPr="00865543">
        <w:rPr>
          <w:rFonts w:cs="Tahoma"/>
          <w:color w:val="000000"/>
          <w:sz w:val="24"/>
          <w:szCs w:val="26"/>
        </w:rPr>
        <w:t xml:space="preserve">el funcionario que representa a esa </w:t>
      </w:r>
      <w:proofErr w:type="spellStart"/>
      <w:r w:rsidRPr="00865543">
        <w:rPr>
          <w:rFonts w:cs="Tahoma"/>
          <w:color w:val="000000"/>
          <w:sz w:val="24"/>
          <w:szCs w:val="26"/>
        </w:rPr>
        <w:t>EPS</w:t>
      </w:r>
      <w:proofErr w:type="spellEnd"/>
      <w:r w:rsidRPr="00865543">
        <w:rPr>
          <w:rFonts w:cs="Tahoma"/>
          <w:color w:val="000000"/>
          <w:sz w:val="24"/>
          <w:szCs w:val="26"/>
        </w:rPr>
        <w:t xml:space="preserve"> a nivel regional </w:t>
      </w:r>
      <w:r w:rsidR="00372FBE" w:rsidRPr="00865543">
        <w:rPr>
          <w:rFonts w:cs="Tahoma"/>
          <w:color w:val="000000"/>
          <w:sz w:val="24"/>
          <w:szCs w:val="26"/>
        </w:rPr>
        <w:t>o</w:t>
      </w:r>
      <w:r w:rsidRPr="00865543">
        <w:rPr>
          <w:rFonts w:cs="Tahoma"/>
          <w:color w:val="000000"/>
          <w:sz w:val="24"/>
          <w:szCs w:val="26"/>
        </w:rPr>
        <w:t xml:space="preserve"> departamental, situación</w:t>
      </w:r>
      <w:r w:rsidR="00833282" w:rsidRPr="00865543">
        <w:rPr>
          <w:rFonts w:cs="Tahoma"/>
          <w:color w:val="000000"/>
          <w:sz w:val="24"/>
          <w:szCs w:val="26"/>
        </w:rPr>
        <w:t xml:space="preserve"> de incertidumbre que para el caso de COOMEVA </w:t>
      </w:r>
      <w:r w:rsidRPr="00865543">
        <w:rPr>
          <w:rFonts w:cs="Tahoma"/>
          <w:color w:val="000000"/>
          <w:sz w:val="24"/>
          <w:szCs w:val="26"/>
        </w:rPr>
        <w:t>no se presenta porque dicha representación surge clara al observar el certificado mercantil.</w:t>
      </w:r>
    </w:p>
    <w:p w:rsidR="006A0830" w:rsidRPr="00865543" w:rsidRDefault="006A0830" w:rsidP="006A0830">
      <w:pPr>
        <w:pStyle w:val="Textoindependiente"/>
        <w:spacing w:after="0" w:line="276" w:lineRule="auto"/>
        <w:rPr>
          <w:rFonts w:cs="Tahoma"/>
          <w:color w:val="000000"/>
          <w:sz w:val="24"/>
          <w:szCs w:val="26"/>
        </w:rPr>
      </w:pPr>
    </w:p>
    <w:p w:rsidR="006A0830" w:rsidRPr="00865543" w:rsidRDefault="006A0830" w:rsidP="006A0830">
      <w:pPr>
        <w:spacing w:line="276" w:lineRule="auto"/>
        <w:rPr>
          <w:spacing w:val="-6"/>
          <w:sz w:val="24"/>
        </w:rPr>
      </w:pPr>
      <w:r w:rsidRPr="00865543">
        <w:rPr>
          <w:rFonts w:eastAsia="Batang"/>
          <w:spacing w:val="-6"/>
          <w:sz w:val="24"/>
        </w:rPr>
        <w:t xml:space="preserve">Por comportar la situación referida </w:t>
      </w:r>
      <w:r w:rsidRPr="00865543">
        <w:rPr>
          <w:spacing w:val="-6"/>
          <w:sz w:val="24"/>
        </w:rPr>
        <w:t>una irregularidad que conlleva violación sustancial al debido proceso al transgredir las formas propias del trámite establecido, se hace imperativo declarar</w:t>
      </w:r>
      <w:r w:rsidR="00833282" w:rsidRPr="00865543">
        <w:rPr>
          <w:spacing w:val="-6"/>
          <w:sz w:val="24"/>
        </w:rPr>
        <w:t xml:space="preserve"> de nuevo</w:t>
      </w:r>
      <w:r w:rsidRPr="00865543">
        <w:rPr>
          <w:spacing w:val="-6"/>
          <w:sz w:val="24"/>
        </w:rPr>
        <w:t xml:space="preserve"> la nulidad de lo actuado desde los requerimientos previos.</w:t>
      </w:r>
    </w:p>
    <w:p w:rsidR="006A0830" w:rsidRPr="00865543" w:rsidRDefault="006A0830" w:rsidP="006A0830">
      <w:pPr>
        <w:spacing w:line="276" w:lineRule="auto"/>
        <w:rPr>
          <w:spacing w:val="-6"/>
          <w:sz w:val="24"/>
        </w:rPr>
      </w:pPr>
    </w:p>
    <w:p w:rsidR="006A0830" w:rsidRPr="00865543" w:rsidRDefault="006A0830" w:rsidP="006A0830">
      <w:pPr>
        <w:spacing w:line="276" w:lineRule="auto"/>
        <w:rPr>
          <w:spacing w:val="-6"/>
          <w:sz w:val="24"/>
        </w:rPr>
      </w:pPr>
      <w:r w:rsidRPr="00865543">
        <w:rPr>
          <w:spacing w:val="-6"/>
          <w:sz w:val="24"/>
        </w:rPr>
        <w:t>En cons</w:t>
      </w:r>
      <w:r w:rsidR="00833282" w:rsidRPr="00865543">
        <w:rPr>
          <w:spacing w:val="-6"/>
          <w:sz w:val="24"/>
        </w:rPr>
        <w:t>ecuencia, se ordenará la invalidación</w:t>
      </w:r>
      <w:r w:rsidRPr="00865543">
        <w:rPr>
          <w:spacing w:val="-6"/>
          <w:sz w:val="24"/>
        </w:rPr>
        <w:t xml:space="preserve"> de la totalidad del procedimiento desplegado por el Juzgado Penal del Circuito de Santa Rosa de Cabal (Rda.), a partir del auto de julio </w:t>
      </w:r>
      <w:r w:rsidRPr="00865543">
        <w:rPr>
          <w:spacing w:val="-6"/>
          <w:sz w:val="24"/>
        </w:rPr>
        <w:lastRenderedPageBreak/>
        <w:t>12 de 2018, inclusive, con miras a lograr que la actuación se adecue a los lineamientos señalados en el Decreto 2591/91, y se vinculen las funcionarias de COOMEVA que</w:t>
      </w:r>
      <w:r w:rsidR="00833282" w:rsidRPr="00865543">
        <w:rPr>
          <w:spacing w:val="-6"/>
          <w:sz w:val="24"/>
        </w:rPr>
        <w:t xml:space="preserve"> </w:t>
      </w:r>
      <w:r w:rsidRPr="00865543">
        <w:rPr>
          <w:spacing w:val="-6"/>
          <w:sz w:val="24"/>
        </w:rPr>
        <w:t>están obligad</w:t>
      </w:r>
      <w:r w:rsidR="00833282" w:rsidRPr="00865543">
        <w:rPr>
          <w:spacing w:val="-6"/>
          <w:sz w:val="24"/>
        </w:rPr>
        <w:t>as a dar cumplimiento al fallo por ser quienes en realidad ostentan poder de disponibilidad y determinación que el asunto exige.</w:t>
      </w:r>
    </w:p>
    <w:p w:rsidR="006A0830" w:rsidRPr="00865543" w:rsidRDefault="006A0830" w:rsidP="006A0830">
      <w:pPr>
        <w:spacing w:line="276" w:lineRule="auto"/>
        <w:rPr>
          <w:spacing w:val="-6"/>
          <w:sz w:val="24"/>
        </w:rPr>
      </w:pPr>
    </w:p>
    <w:p w:rsidR="006A0830" w:rsidRPr="00865543" w:rsidRDefault="006A0830" w:rsidP="006A0830">
      <w:pPr>
        <w:spacing w:line="276" w:lineRule="auto"/>
        <w:rPr>
          <w:rFonts w:ascii="Algerian" w:hAnsi="Algerian" w:cs="Algerian"/>
          <w:spacing w:val="-6"/>
          <w:sz w:val="28"/>
          <w:szCs w:val="30"/>
        </w:rPr>
      </w:pPr>
      <w:r w:rsidRPr="00865543">
        <w:rPr>
          <w:rFonts w:ascii="Algerian" w:hAnsi="Algerian" w:cs="Algerian"/>
          <w:spacing w:val="-6"/>
          <w:sz w:val="28"/>
          <w:szCs w:val="30"/>
        </w:rPr>
        <w:t xml:space="preserve">4.- DECISIÓN </w:t>
      </w:r>
    </w:p>
    <w:p w:rsidR="006A0830" w:rsidRPr="00865543" w:rsidRDefault="006A0830" w:rsidP="006A0830">
      <w:pPr>
        <w:spacing w:line="276" w:lineRule="auto"/>
        <w:rPr>
          <w:spacing w:val="-6"/>
          <w:sz w:val="24"/>
        </w:rPr>
      </w:pPr>
    </w:p>
    <w:p w:rsidR="006A0830" w:rsidRPr="00865543" w:rsidRDefault="006A0830" w:rsidP="006A0830">
      <w:pPr>
        <w:pStyle w:val="Textoindependiente"/>
        <w:spacing w:after="0" w:line="276" w:lineRule="auto"/>
        <w:rPr>
          <w:spacing w:val="-6"/>
          <w:sz w:val="24"/>
        </w:rPr>
      </w:pPr>
      <w:r w:rsidRPr="00865543">
        <w:rPr>
          <w:spacing w:val="-6"/>
          <w:sz w:val="24"/>
        </w:rPr>
        <w:t xml:space="preserve">De conformidad con lo expuesto, el Tribunal Superior del Distrito Judicial de Pereira, Sala de Decisión Penal, </w:t>
      </w:r>
      <w:r w:rsidRPr="00865543">
        <w:rPr>
          <w:b/>
          <w:bCs/>
          <w:spacing w:val="-6"/>
          <w:sz w:val="20"/>
          <w:szCs w:val="22"/>
        </w:rPr>
        <w:t>DECRETA LA NULIDAD</w:t>
      </w:r>
      <w:r w:rsidRPr="00865543">
        <w:rPr>
          <w:spacing w:val="-6"/>
          <w:sz w:val="24"/>
        </w:rPr>
        <w:t xml:space="preserve"> de lo actuado en el presente incidente de desacato, a partir del auto de</w:t>
      </w:r>
      <w:r w:rsidR="00372FBE" w:rsidRPr="00865543">
        <w:rPr>
          <w:spacing w:val="-6"/>
          <w:sz w:val="24"/>
        </w:rPr>
        <w:t xml:space="preserve"> julio 12 de 2018</w:t>
      </w:r>
      <w:r w:rsidRPr="00865543">
        <w:rPr>
          <w:spacing w:val="-6"/>
          <w:sz w:val="24"/>
        </w:rPr>
        <w:t>, inclusive, por medio del cual se solicitó el cumplimiento del fallo constitucional, para que el procedimiento se ajuste a los lineamientos establecidos en el Decreto 2591/91.</w:t>
      </w:r>
    </w:p>
    <w:p w:rsidR="006A0830" w:rsidRPr="00865543" w:rsidRDefault="006A0830" w:rsidP="006A0830">
      <w:pPr>
        <w:spacing w:line="276" w:lineRule="auto"/>
        <w:rPr>
          <w:spacing w:val="-6"/>
          <w:sz w:val="24"/>
        </w:rPr>
      </w:pPr>
    </w:p>
    <w:p w:rsidR="006A0830" w:rsidRPr="00865543" w:rsidRDefault="006A0830" w:rsidP="006A0830">
      <w:pPr>
        <w:spacing w:line="276" w:lineRule="auto"/>
        <w:rPr>
          <w:spacing w:val="-6"/>
          <w:sz w:val="24"/>
        </w:rPr>
      </w:pPr>
      <w:r w:rsidRPr="00865543">
        <w:rPr>
          <w:spacing w:val="-6"/>
          <w:sz w:val="24"/>
        </w:rPr>
        <w:t>Remítanse de inmediato las diligencias al juzgado de origen para lo pertinente.</w:t>
      </w:r>
    </w:p>
    <w:p w:rsidR="00572A24" w:rsidRPr="00865543" w:rsidRDefault="00572A24" w:rsidP="00572A24">
      <w:pPr>
        <w:keepNext/>
        <w:spacing w:line="276" w:lineRule="auto"/>
        <w:outlineLvl w:val="4"/>
        <w:rPr>
          <w:rFonts w:ascii="Algerian" w:hAnsi="Algerian" w:cs="Algerian"/>
          <w:sz w:val="28"/>
          <w:szCs w:val="30"/>
        </w:rPr>
      </w:pPr>
    </w:p>
    <w:p w:rsidR="00572A24" w:rsidRPr="00865543" w:rsidRDefault="00572A24" w:rsidP="00572A24">
      <w:pPr>
        <w:keepNext/>
        <w:spacing w:line="276" w:lineRule="auto"/>
        <w:outlineLvl w:val="4"/>
        <w:rPr>
          <w:rFonts w:ascii="Algerian" w:hAnsi="Algerian" w:cs="Algerian"/>
          <w:sz w:val="28"/>
          <w:szCs w:val="30"/>
        </w:rPr>
      </w:pPr>
      <w:r w:rsidRPr="00865543">
        <w:rPr>
          <w:rFonts w:ascii="Algerian" w:hAnsi="Algerian" w:cs="Algerian"/>
          <w:sz w:val="28"/>
          <w:szCs w:val="30"/>
        </w:rPr>
        <w:t>COMUNÍQUESE Y CÚMPLASE</w:t>
      </w:r>
    </w:p>
    <w:p w:rsidR="00572A24" w:rsidRPr="00865543" w:rsidRDefault="00572A24" w:rsidP="00572A24">
      <w:pPr>
        <w:spacing w:line="276" w:lineRule="auto"/>
        <w:rPr>
          <w:sz w:val="24"/>
        </w:rPr>
      </w:pPr>
    </w:p>
    <w:p w:rsidR="00572A24" w:rsidRPr="00865543" w:rsidRDefault="00572A24" w:rsidP="00572A24">
      <w:pPr>
        <w:spacing w:line="276" w:lineRule="auto"/>
        <w:rPr>
          <w:sz w:val="24"/>
        </w:rPr>
      </w:pPr>
      <w:r w:rsidRPr="00865543">
        <w:rPr>
          <w:sz w:val="24"/>
        </w:rPr>
        <w:t>Los Magistrados,</w:t>
      </w:r>
    </w:p>
    <w:p w:rsidR="00572A24" w:rsidRPr="00865543" w:rsidRDefault="00572A24" w:rsidP="00572A24">
      <w:pPr>
        <w:spacing w:line="276" w:lineRule="auto"/>
        <w:rPr>
          <w:b/>
          <w:bCs/>
          <w:sz w:val="24"/>
          <w:lang w:val="es-ES_tradnl"/>
        </w:rPr>
      </w:pPr>
    </w:p>
    <w:p w:rsidR="00572A24" w:rsidRPr="00865543" w:rsidRDefault="00572A24" w:rsidP="00572A24">
      <w:pPr>
        <w:spacing w:line="276" w:lineRule="auto"/>
        <w:rPr>
          <w:b/>
          <w:bCs/>
          <w:sz w:val="24"/>
          <w:lang w:val="es-ES_tradnl"/>
        </w:rPr>
      </w:pPr>
    </w:p>
    <w:p w:rsidR="00161660" w:rsidRPr="00865543" w:rsidRDefault="00161660" w:rsidP="00572A24">
      <w:pPr>
        <w:spacing w:line="276" w:lineRule="auto"/>
        <w:rPr>
          <w:b/>
          <w:bCs/>
          <w:sz w:val="24"/>
          <w:lang w:val="es-ES_tradnl"/>
        </w:rPr>
      </w:pPr>
    </w:p>
    <w:p w:rsidR="00572A24" w:rsidRPr="00865543" w:rsidRDefault="00572A24" w:rsidP="00572A24">
      <w:pPr>
        <w:spacing w:line="276" w:lineRule="auto"/>
        <w:rPr>
          <w:sz w:val="24"/>
          <w:lang w:val="es-ES_tradnl"/>
        </w:rPr>
      </w:pPr>
      <w:r w:rsidRPr="00865543">
        <w:rPr>
          <w:sz w:val="24"/>
          <w:lang w:val="es-ES_tradnl"/>
        </w:rPr>
        <w:t>JORGE ARTURO CASTAÑO DUQUE</w:t>
      </w:r>
      <w:r w:rsidRPr="00865543">
        <w:rPr>
          <w:sz w:val="24"/>
          <w:lang w:val="es-ES_tradnl"/>
        </w:rPr>
        <w:tab/>
        <w:t xml:space="preserve">       JAIRO ERNESTO ESCOBAR SANZ          </w:t>
      </w:r>
    </w:p>
    <w:p w:rsidR="00572A24" w:rsidRPr="00865543" w:rsidRDefault="00572A24" w:rsidP="00572A24">
      <w:pPr>
        <w:spacing w:line="276" w:lineRule="auto"/>
        <w:rPr>
          <w:sz w:val="24"/>
          <w:lang w:val="es-ES_tradnl"/>
        </w:rPr>
      </w:pPr>
    </w:p>
    <w:p w:rsidR="00572A24" w:rsidRPr="00865543" w:rsidRDefault="00572A24" w:rsidP="00572A24">
      <w:pPr>
        <w:spacing w:line="276" w:lineRule="auto"/>
        <w:rPr>
          <w:sz w:val="24"/>
          <w:lang w:val="es-ES_tradnl"/>
        </w:rPr>
      </w:pPr>
    </w:p>
    <w:p w:rsidR="00572A24" w:rsidRPr="00865543" w:rsidRDefault="00572A24" w:rsidP="00572A24">
      <w:pPr>
        <w:spacing w:line="276" w:lineRule="auto"/>
        <w:rPr>
          <w:sz w:val="24"/>
          <w:lang w:val="es-ES_tradnl"/>
        </w:rPr>
      </w:pPr>
    </w:p>
    <w:p w:rsidR="00161660" w:rsidRPr="00865543" w:rsidRDefault="00161660" w:rsidP="00572A24">
      <w:pPr>
        <w:spacing w:line="276" w:lineRule="auto"/>
        <w:rPr>
          <w:sz w:val="24"/>
          <w:lang w:val="es-ES_tradnl"/>
        </w:rPr>
      </w:pPr>
    </w:p>
    <w:p w:rsidR="00572A24" w:rsidRPr="00865543" w:rsidRDefault="00572A24" w:rsidP="00372FBE">
      <w:pPr>
        <w:spacing w:line="276" w:lineRule="auto"/>
        <w:jc w:val="center"/>
        <w:rPr>
          <w:sz w:val="24"/>
          <w:lang w:val="es-ES_tradnl"/>
        </w:rPr>
      </w:pPr>
      <w:r w:rsidRPr="00865543">
        <w:rPr>
          <w:sz w:val="24"/>
          <w:lang w:val="es-ES_tradnl"/>
        </w:rPr>
        <w:t xml:space="preserve">MANUEL </w:t>
      </w:r>
      <w:proofErr w:type="spellStart"/>
      <w:r w:rsidRPr="00865543">
        <w:rPr>
          <w:sz w:val="24"/>
          <w:lang w:val="es-ES_tradnl"/>
        </w:rPr>
        <w:t>YARZAGARAY</w:t>
      </w:r>
      <w:proofErr w:type="spellEnd"/>
      <w:r w:rsidRPr="00865543">
        <w:rPr>
          <w:sz w:val="24"/>
          <w:lang w:val="es-ES_tradnl"/>
        </w:rPr>
        <w:t xml:space="preserve"> BANDERA</w:t>
      </w:r>
    </w:p>
    <w:p w:rsidR="00161660" w:rsidRPr="00865543" w:rsidRDefault="00161660" w:rsidP="00372FBE">
      <w:pPr>
        <w:spacing w:line="276" w:lineRule="auto"/>
        <w:jc w:val="center"/>
        <w:rPr>
          <w:sz w:val="24"/>
          <w:lang w:val="es-ES_tradnl"/>
        </w:rPr>
      </w:pPr>
    </w:p>
    <w:p w:rsidR="00572A24" w:rsidRPr="00865543" w:rsidRDefault="00572A24" w:rsidP="00572A24">
      <w:pPr>
        <w:spacing w:line="276" w:lineRule="auto"/>
        <w:jc w:val="center"/>
        <w:rPr>
          <w:sz w:val="24"/>
          <w:lang w:val="es-ES_tradnl"/>
        </w:rPr>
      </w:pPr>
    </w:p>
    <w:p w:rsidR="00572A24" w:rsidRPr="00865543" w:rsidRDefault="00572A24" w:rsidP="00572A24">
      <w:pPr>
        <w:spacing w:line="276" w:lineRule="auto"/>
        <w:rPr>
          <w:sz w:val="24"/>
          <w:lang w:val="es-ES_tradnl"/>
        </w:rPr>
      </w:pPr>
      <w:r w:rsidRPr="00865543">
        <w:rPr>
          <w:sz w:val="24"/>
          <w:lang w:val="es-ES_tradnl"/>
        </w:rPr>
        <w:t>El Secretario de la Sala,</w:t>
      </w:r>
    </w:p>
    <w:p w:rsidR="00572A24" w:rsidRPr="00865543" w:rsidRDefault="00572A24" w:rsidP="00572A24">
      <w:pPr>
        <w:spacing w:line="276" w:lineRule="auto"/>
        <w:jc w:val="center"/>
        <w:rPr>
          <w:sz w:val="24"/>
          <w:lang w:val="es-ES_tradnl"/>
        </w:rPr>
      </w:pPr>
    </w:p>
    <w:p w:rsidR="00833282" w:rsidRPr="00865543" w:rsidRDefault="00833282" w:rsidP="00572A24">
      <w:pPr>
        <w:spacing w:line="276" w:lineRule="auto"/>
        <w:jc w:val="center"/>
        <w:rPr>
          <w:sz w:val="24"/>
          <w:lang w:val="es-ES_tradnl"/>
        </w:rPr>
      </w:pPr>
    </w:p>
    <w:p w:rsidR="00D74014" w:rsidRPr="00865543" w:rsidRDefault="00572A24" w:rsidP="00372FBE">
      <w:pPr>
        <w:spacing w:line="276" w:lineRule="auto"/>
        <w:jc w:val="center"/>
        <w:rPr>
          <w:sz w:val="24"/>
        </w:rPr>
      </w:pPr>
      <w:r w:rsidRPr="00865543">
        <w:rPr>
          <w:sz w:val="24"/>
          <w:lang w:val="es-ES_tradnl"/>
        </w:rPr>
        <w:t>WILSON FREDY LÓPEZ</w:t>
      </w:r>
    </w:p>
    <w:sectPr w:rsidR="00D74014" w:rsidRPr="00865543" w:rsidSect="00865543">
      <w:headerReference w:type="even" r:id="rId9"/>
      <w:headerReference w:type="default" r:id="rId10"/>
      <w:footerReference w:type="default" r:id="rId11"/>
      <w:pgSz w:w="12242" w:h="18722" w:code="14"/>
      <w:pgMar w:top="1701" w:right="1418" w:bottom="1418" w:left="1701" w:header="454" w:footer="567"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B74" w:rsidRDefault="00BC5B74" w:rsidP="00572A24">
      <w:pPr>
        <w:spacing w:line="240" w:lineRule="auto"/>
      </w:pPr>
      <w:r>
        <w:separator/>
      </w:r>
    </w:p>
    <w:p w:rsidR="00000000" w:rsidRDefault="00865543"/>
    <w:p w:rsidR="00000000" w:rsidRDefault="00865543" w:rsidP="00865543"/>
  </w:endnote>
  <w:endnote w:type="continuationSeparator" w:id="0">
    <w:p w:rsidR="00BC5B74" w:rsidRDefault="00BC5B74" w:rsidP="00572A24">
      <w:pPr>
        <w:spacing w:line="240" w:lineRule="auto"/>
      </w:pPr>
      <w:r>
        <w:continuationSeparator/>
      </w:r>
    </w:p>
    <w:p w:rsidR="00000000" w:rsidRDefault="00865543"/>
    <w:p w:rsidR="00000000" w:rsidRDefault="00865543" w:rsidP="00865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26" w:rsidRDefault="004D7ED4" w:rsidP="00572A24">
    <w:pPr>
      <w:pStyle w:val="Piedepgina"/>
    </w:pPr>
    <w:r>
      <w:rPr>
        <w:rFonts w:ascii="Courier New" w:hAnsi="Courier New"/>
        <w:snapToGrid w:val="0"/>
        <w:sz w:val="16"/>
      </w:rPr>
      <w:t xml:space="preserve">Página </w:t>
    </w:r>
    <w:r>
      <w:rPr>
        <w:rFonts w:ascii="Courier New" w:hAnsi="Courier New"/>
        <w:snapToGrid w:val="0"/>
        <w:sz w:val="16"/>
      </w:rPr>
      <w:fldChar w:fldCharType="begin"/>
    </w:r>
    <w:r>
      <w:rPr>
        <w:rFonts w:ascii="Courier New" w:hAnsi="Courier New"/>
        <w:snapToGrid w:val="0"/>
        <w:sz w:val="16"/>
      </w:rPr>
      <w:instrText xml:space="preserve"> PAGE </w:instrText>
    </w:r>
    <w:r>
      <w:rPr>
        <w:rFonts w:ascii="Courier New" w:hAnsi="Courier New"/>
        <w:snapToGrid w:val="0"/>
        <w:sz w:val="16"/>
      </w:rPr>
      <w:fldChar w:fldCharType="separate"/>
    </w:r>
    <w:r w:rsidR="00865543">
      <w:rPr>
        <w:rFonts w:ascii="Courier New" w:hAnsi="Courier New"/>
        <w:noProof/>
        <w:snapToGrid w:val="0"/>
        <w:sz w:val="16"/>
      </w:rPr>
      <w:t>1</w:t>
    </w:r>
    <w:r>
      <w:rPr>
        <w:rFonts w:ascii="Courier New" w:hAnsi="Courier New"/>
        <w:snapToGrid w:val="0"/>
        <w:sz w:val="16"/>
      </w:rPr>
      <w:fldChar w:fldCharType="end"/>
    </w:r>
    <w:r>
      <w:rPr>
        <w:rFonts w:ascii="Courier New" w:hAnsi="Courier New"/>
        <w:snapToGrid w:val="0"/>
        <w:sz w:val="16"/>
      </w:rPr>
      <w:t xml:space="preserve"> de </w:t>
    </w:r>
    <w:r>
      <w:rPr>
        <w:rFonts w:ascii="Courier New" w:hAnsi="Courier New"/>
        <w:snapToGrid w:val="0"/>
        <w:sz w:val="16"/>
      </w:rPr>
      <w:fldChar w:fldCharType="begin"/>
    </w:r>
    <w:r>
      <w:rPr>
        <w:rFonts w:ascii="Courier New" w:hAnsi="Courier New"/>
        <w:snapToGrid w:val="0"/>
        <w:sz w:val="16"/>
      </w:rPr>
      <w:instrText xml:space="preserve"> NUMPAGES </w:instrText>
    </w:r>
    <w:r>
      <w:rPr>
        <w:rFonts w:ascii="Courier New" w:hAnsi="Courier New"/>
        <w:snapToGrid w:val="0"/>
        <w:sz w:val="16"/>
      </w:rPr>
      <w:fldChar w:fldCharType="separate"/>
    </w:r>
    <w:r w:rsidR="00865543">
      <w:rPr>
        <w:rFonts w:ascii="Courier New" w:hAnsi="Courier New"/>
        <w:noProof/>
        <w:snapToGrid w:val="0"/>
        <w:sz w:val="16"/>
      </w:rPr>
      <w:t>4</w:t>
    </w:r>
    <w:r>
      <w:rPr>
        <w:rFonts w:ascii="Courier New" w:hAnsi="Courier New"/>
        <w:snapToGrid w:val="0"/>
        <w:sz w:val="16"/>
      </w:rPr>
      <w:fldChar w:fldCharType="end"/>
    </w:r>
  </w:p>
  <w:p w:rsidR="00000000" w:rsidRDefault="00865543"/>
  <w:p w:rsidR="00000000" w:rsidRDefault="00865543" w:rsidP="008655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B74" w:rsidRDefault="00BC5B74" w:rsidP="00572A24">
      <w:pPr>
        <w:spacing w:line="240" w:lineRule="auto"/>
      </w:pPr>
      <w:r>
        <w:separator/>
      </w:r>
    </w:p>
    <w:p w:rsidR="00000000" w:rsidRDefault="00865543"/>
    <w:p w:rsidR="00000000" w:rsidRDefault="00865543" w:rsidP="00865543"/>
  </w:footnote>
  <w:footnote w:type="continuationSeparator" w:id="0">
    <w:p w:rsidR="00BC5B74" w:rsidRDefault="00BC5B74" w:rsidP="00572A24">
      <w:pPr>
        <w:spacing w:line="240" w:lineRule="auto"/>
      </w:pPr>
      <w:r>
        <w:continuationSeparator/>
      </w:r>
    </w:p>
    <w:p w:rsidR="00000000" w:rsidRDefault="00865543"/>
    <w:p w:rsidR="00000000" w:rsidRDefault="00865543" w:rsidP="00865543"/>
  </w:footnote>
  <w:footnote w:id="1">
    <w:p w:rsidR="00572A24" w:rsidRPr="00865543" w:rsidRDefault="00572A24" w:rsidP="00572A24">
      <w:pPr>
        <w:pStyle w:val="Textonotapie"/>
        <w:spacing w:line="240" w:lineRule="auto"/>
        <w:rPr>
          <w:sz w:val="18"/>
          <w:lang w:val="es-CO"/>
        </w:rPr>
      </w:pPr>
      <w:r>
        <w:rPr>
          <w:rStyle w:val="Refdenotaalpie"/>
        </w:rPr>
        <w:footnoteRef/>
      </w:r>
      <w:r>
        <w:t xml:space="preserve"> </w:t>
      </w:r>
      <w:r w:rsidRPr="00865543">
        <w:rPr>
          <w:sz w:val="18"/>
        </w:rPr>
        <w:t>Ver sentencia de tutela visible a folio 2 y ss</w:t>
      </w:r>
      <w:r w:rsidRPr="00865543">
        <w:rPr>
          <w:rFonts w:cs="Tahoma"/>
          <w:color w:val="000000"/>
          <w:sz w:val="18"/>
          <w:szCs w:val="2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26" w:rsidRDefault="00865543"/>
  <w:p w:rsidR="00274F26" w:rsidRDefault="00865543"/>
  <w:p w:rsidR="00274F26" w:rsidRDefault="00865543" w:rsidP="00274F26"/>
  <w:p w:rsidR="00274F26" w:rsidRDefault="00865543" w:rsidP="00274F26"/>
  <w:p w:rsidR="00274F26" w:rsidRDefault="00865543" w:rsidP="00274F26"/>
  <w:p w:rsidR="00274F26" w:rsidRDefault="00865543" w:rsidP="00274F26"/>
  <w:p w:rsidR="00274F26" w:rsidRDefault="00865543" w:rsidP="00274F26"/>
  <w:p w:rsidR="00274F26" w:rsidRDefault="00865543"/>
  <w:p w:rsidR="00274F26" w:rsidRDefault="00865543" w:rsidP="001D55F8"/>
  <w:p w:rsidR="00000000" w:rsidRDefault="00865543"/>
  <w:p w:rsidR="00000000" w:rsidRDefault="00865543" w:rsidP="008655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26" w:rsidRPr="00215238" w:rsidRDefault="004D7ED4" w:rsidP="00274F26">
    <w:pPr>
      <w:pStyle w:val="Encabezado"/>
      <w:rPr>
        <w:rFonts w:cs="Courier New"/>
        <w:szCs w:val="16"/>
      </w:rPr>
    </w:pPr>
    <w:r w:rsidRPr="00215238">
      <w:rPr>
        <w:rFonts w:cs="Courier New"/>
        <w:szCs w:val="16"/>
      </w:rPr>
      <w:t>INCIDENTE DE DESACATO 2ª INSTANCIA</w:t>
    </w:r>
  </w:p>
  <w:p w:rsidR="00274F26" w:rsidRPr="00215238" w:rsidRDefault="004D7ED4" w:rsidP="00274F26">
    <w:pPr>
      <w:pStyle w:val="Encabezado"/>
      <w:rPr>
        <w:rFonts w:cs="Courier New"/>
        <w:szCs w:val="16"/>
      </w:rPr>
    </w:pPr>
    <w:r>
      <w:rPr>
        <w:rFonts w:cs="Courier New"/>
        <w:szCs w:val="16"/>
      </w:rPr>
      <w:t>RA</w:t>
    </w:r>
    <w:r w:rsidR="00F07AEF">
      <w:rPr>
        <w:rFonts w:cs="Courier New"/>
        <w:szCs w:val="16"/>
      </w:rPr>
      <w:t>DICACIÓN:</w:t>
    </w:r>
    <w:r w:rsidR="00865543">
      <w:rPr>
        <w:rFonts w:cs="Courier New"/>
        <w:szCs w:val="16"/>
      </w:rPr>
      <w:t xml:space="preserve"> </w:t>
    </w:r>
    <w:r w:rsidR="00F07AEF">
      <w:rPr>
        <w:rFonts w:cs="Courier New"/>
        <w:szCs w:val="16"/>
      </w:rPr>
      <w:t>66682310400120180011802</w:t>
    </w:r>
  </w:p>
  <w:p w:rsidR="00A915BF" w:rsidRDefault="004D7ED4" w:rsidP="00274F26">
    <w:pPr>
      <w:pStyle w:val="Encabezado"/>
      <w:rPr>
        <w:rFonts w:cs="Courier New"/>
        <w:szCs w:val="16"/>
      </w:rPr>
    </w:pPr>
    <w:r w:rsidRPr="00215238">
      <w:rPr>
        <w:rFonts w:cs="Courier New"/>
        <w:szCs w:val="16"/>
      </w:rPr>
      <w:t>AC</w:t>
    </w:r>
    <w:r w:rsidR="00865543">
      <w:rPr>
        <w:rFonts w:cs="Courier New"/>
        <w:szCs w:val="16"/>
      </w:rPr>
      <w:t xml:space="preserve">CIONANTE: </w:t>
    </w:r>
    <w:r>
      <w:rPr>
        <w:rFonts w:cs="Courier New"/>
        <w:szCs w:val="16"/>
      </w:rPr>
      <w:t>JAIRO GALLEGO SALAZAR</w:t>
    </w:r>
  </w:p>
  <w:p w:rsidR="00274F26" w:rsidRPr="00215238" w:rsidRDefault="004D7ED4" w:rsidP="00274F26">
    <w:pPr>
      <w:pStyle w:val="Encabezado"/>
      <w:rPr>
        <w:rFonts w:cs="Courier New"/>
        <w:szCs w:val="16"/>
      </w:rPr>
    </w:pPr>
    <w:r>
      <w:rPr>
        <w:rFonts w:cs="Courier New"/>
        <w:szCs w:val="16"/>
      </w:rPr>
      <w:t>DECRETA NULIDAD</w:t>
    </w:r>
  </w:p>
  <w:p w:rsidR="00274F26" w:rsidRPr="00215238" w:rsidRDefault="004D7ED4" w:rsidP="00274F26">
    <w:pPr>
      <w:pStyle w:val="Encabezado"/>
      <w:rPr>
        <w:rFonts w:cs="Courier New"/>
        <w:szCs w:val="16"/>
      </w:rPr>
    </w:pPr>
    <w:r w:rsidRPr="002C2FA9">
      <w:rPr>
        <w:rFonts w:cs="Courier New"/>
        <w:szCs w:val="16"/>
      </w:rPr>
      <w:t xml:space="preserve">A </w:t>
    </w:r>
    <w:proofErr w:type="spellStart"/>
    <w:r w:rsidRPr="002C2FA9">
      <w:rPr>
        <w:rFonts w:cs="Courier New"/>
        <w:szCs w:val="16"/>
      </w:rPr>
      <w:t>N°</w:t>
    </w:r>
    <w:r w:rsidR="00161660">
      <w:rPr>
        <w:rFonts w:cs="Courier New"/>
        <w:szCs w:val="16"/>
      </w:rPr>
      <w:t>62</w:t>
    </w:r>
    <w:proofErr w:type="spellEnd"/>
  </w:p>
  <w:p w:rsidR="00274F26" w:rsidRDefault="00865543" w:rsidP="002F5F32">
    <w:pPr>
      <w:pStyle w:val="Encabezado"/>
    </w:pPr>
  </w:p>
  <w:p w:rsidR="00274F26" w:rsidRDefault="00865543" w:rsidP="001D55F8">
    <w:pPr>
      <w:pStyle w:val="Encabezado"/>
    </w:pPr>
  </w:p>
  <w:p w:rsidR="00000000" w:rsidRDefault="00865543"/>
  <w:p w:rsidR="00000000" w:rsidRDefault="00865543" w:rsidP="0086554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A24"/>
    <w:rsid w:val="00014F5E"/>
    <w:rsid w:val="000648E2"/>
    <w:rsid w:val="000E0C4E"/>
    <w:rsid w:val="001079F3"/>
    <w:rsid w:val="00136F74"/>
    <w:rsid w:val="001606B9"/>
    <w:rsid w:val="00161660"/>
    <w:rsid w:val="001F01FB"/>
    <w:rsid w:val="00244DC2"/>
    <w:rsid w:val="002764E1"/>
    <w:rsid w:val="002B7965"/>
    <w:rsid w:val="002D00F0"/>
    <w:rsid w:val="00372FBE"/>
    <w:rsid w:val="004A3E88"/>
    <w:rsid w:val="004D7ED4"/>
    <w:rsid w:val="004F22DB"/>
    <w:rsid w:val="00572A24"/>
    <w:rsid w:val="005920FC"/>
    <w:rsid w:val="00594944"/>
    <w:rsid w:val="00604590"/>
    <w:rsid w:val="00626DAD"/>
    <w:rsid w:val="00681AD8"/>
    <w:rsid w:val="006A0830"/>
    <w:rsid w:val="006A5CE0"/>
    <w:rsid w:val="006F3815"/>
    <w:rsid w:val="007411E5"/>
    <w:rsid w:val="00782193"/>
    <w:rsid w:val="00802176"/>
    <w:rsid w:val="00833282"/>
    <w:rsid w:val="00852525"/>
    <w:rsid w:val="00865543"/>
    <w:rsid w:val="00930207"/>
    <w:rsid w:val="00AD7CDC"/>
    <w:rsid w:val="00B27184"/>
    <w:rsid w:val="00BC5B74"/>
    <w:rsid w:val="00C8603D"/>
    <w:rsid w:val="00CC774E"/>
    <w:rsid w:val="00E03587"/>
    <w:rsid w:val="00E77CE7"/>
    <w:rsid w:val="00E953D7"/>
    <w:rsid w:val="00F07AEF"/>
    <w:rsid w:val="00F12EAE"/>
    <w:rsid w:val="00F54407"/>
    <w:rsid w:val="00F865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72A24"/>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72A24"/>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uiPriority w:val="99"/>
    <w:rsid w:val="00572A24"/>
    <w:rPr>
      <w:rFonts w:ascii="Courier New" w:eastAsia="Times New Roman" w:hAnsi="Courier New" w:cs="Times New Roman"/>
      <w:sz w:val="16"/>
      <w:szCs w:val="20"/>
      <w:lang w:val="es-ES" w:eastAsia="es-ES"/>
    </w:rPr>
  </w:style>
  <w:style w:type="paragraph" w:styleId="Piedepgina">
    <w:name w:val="footer"/>
    <w:basedOn w:val="Normal"/>
    <w:link w:val="PiedepginaCar"/>
    <w:uiPriority w:val="99"/>
    <w:rsid w:val="00572A24"/>
    <w:pPr>
      <w:tabs>
        <w:tab w:val="center" w:pos="4252"/>
        <w:tab w:val="right" w:pos="8504"/>
      </w:tabs>
    </w:pPr>
  </w:style>
  <w:style w:type="character" w:customStyle="1" w:styleId="PiedepginaCar">
    <w:name w:val="Pie de página Car"/>
    <w:basedOn w:val="Fuentedeprrafopredeter"/>
    <w:link w:val="Piedepgina"/>
    <w:uiPriority w:val="99"/>
    <w:rsid w:val="00572A24"/>
    <w:rPr>
      <w:rFonts w:ascii="Tahoma" w:eastAsia="Times New Roman" w:hAnsi="Tahoma" w:cs="Times New Roman"/>
      <w:sz w:val="26"/>
      <w:szCs w:val="20"/>
      <w:lang w:val="es-ES" w:eastAsia="es-ES"/>
    </w:rPr>
  </w:style>
  <w:style w:type="paragraph" w:styleId="Textonotapie">
    <w:name w:val="footnote text"/>
    <w:aliases w:val="Ref. de nota al pie1,Texto de nota al pie,referencia nota al pie,Fago Fußnotenzeichen,Appel note de bas de page,Footnotes refss,Footnote Text Char Char Char Char Char,Footnote Text Char Char Char Char,Footnote reference,FA Fu,Ca"/>
    <w:basedOn w:val="Normal"/>
    <w:link w:val="TextonotapieCar"/>
    <w:qFormat/>
    <w:rsid w:val="00572A24"/>
    <w:rPr>
      <w:sz w:val="20"/>
    </w:rPr>
  </w:style>
  <w:style w:type="character" w:customStyle="1" w:styleId="TextonotapieCar">
    <w:name w:val="Texto nota pie Car"/>
    <w:aliases w:val="Ref. de nota al pie1 Car,Texto de nota al pie Car,referencia nota al pie Car,Fago Fußnotenzeichen Car,Appel note de bas de page Car,Footnotes refss Car,Footnote Text Char Char Char Char Char Car,Footnote Text Char Char Char Char Car"/>
    <w:basedOn w:val="Fuentedeprrafopredeter"/>
    <w:link w:val="Textonotapie"/>
    <w:rsid w:val="00572A24"/>
    <w:rPr>
      <w:rFonts w:ascii="Tahoma" w:eastAsia="Times New Roman" w:hAnsi="Tahoma" w:cs="Times New Roman"/>
      <w:sz w:val="20"/>
      <w:szCs w:val="20"/>
      <w:lang w:val="es-ES" w:eastAsia="es-ES"/>
    </w:rPr>
  </w:style>
  <w:style w:type="paragraph" w:styleId="Textoindependiente3">
    <w:name w:val="Body Text 3"/>
    <w:basedOn w:val="Normal"/>
    <w:link w:val="Textoindependiente3Car"/>
    <w:uiPriority w:val="99"/>
    <w:rsid w:val="00572A24"/>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572A24"/>
    <w:rPr>
      <w:rFonts w:ascii="Tahoma" w:eastAsia="Times New Roman" w:hAnsi="Tahoma" w:cs="Times New Roman"/>
      <w:sz w:val="16"/>
      <w:szCs w:val="16"/>
      <w:lang w:val="es-ES" w:eastAsia="es-MX"/>
    </w:rPr>
  </w:style>
  <w:style w:type="paragraph" w:styleId="Textoindependiente">
    <w:name w:val="Body Text"/>
    <w:basedOn w:val="Normal"/>
    <w:link w:val="TextoindependienteCar"/>
    <w:rsid w:val="00572A24"/>
    <w:pPr>
      <w:spacing w:after="120"/>
    </w:pPr>
  </w:style>
  <w:style w:type="character" w:customStyle="1" w:styleId="TextoindependienteCar">
    <w:name w:val="Texto independiente Car"/>
    <w:basedOn w:val="Fuentedeprrafopredeter"/>
    <w:link w:val="Textoindependiente"/>
    <w:rsid w:val="00572A24"/>
    <w:rPr>
      <w:rFonts w:ascii="Tahoma" w:eastAsia="Times New Roman" w:hAnsi="Tahoma" w:cs="Times New Roman"/>
      <w:sz w:val="26"/>
      <w:szCs w:val="20"/>
      <w:lang w:val="es-ES" w:eastAsia="es-ES"/>
    </w:rPr>
  </w:style>
  <w:style w:type="paragraph" w:styleId="Textoindependiente2">
    <w:name w:val="Body Text 2"/>
    <w:basedOn w:val="Normal"/>
    <w:link w:val="Textoindependiente2Car"/>
    <w:rsid w:val="00572A24"/>
    <w:pPr>
      <w:spacing w:after="120" w:line="480" w:lineRule="auto"/>
    </w:pPr>
  </w:style>
  <w:style w:type="character" w:customStyle="1" w:styleId="Textoindependiente2Car">
    <w:name w:val="Texto independiente 2 Car"/>
    <w:basedOn w:val="Fuentedeprrafopredeter"/>
    <w:link w:val="Textoindependiente2"/>
    <w:rsid w:val="00572A24"/>
    <w:rPr>
      <w:rFonts w:ascii="Tahoma" w:eastAsia="Times New Roman" w:hAnsi="Tahoma" w:cs="Times New Roman"/>
      <w:sz w:val="26"/>
      <w:szCs w:val="20"/>
      <w:lang w:val="es-ES" w:eastAsia="es-ES"/>
    </w:rPr>
  </w:style>
  <w:style w:type="character" w:styleId="Refdenotaalpie">
    <w:name w:val="footnote reference"/>
    <w:aliases w:val="Footnote number,BVI fnr,f,4_G,16 Point,Superscript 6 Point"/>
    <w:uiPriority w:val="99"/>
    <w:unhideWhenUsed/>
    <w:rsid w:val="00572A24"/>
    <w:rPr>
      <w:vertAlign w:val="superscript"/>
    </w:rPr>
  </w:style>
  <w:style w:type="paragraph" w:styleId="Textodeglobo">
    <w:name w:val="Balloon Text"/>
    <w:basedOn w:val="Normal"/>
    <w:link w:val="TextodegloboCar"/>
    <w:uiPriority w:val="99"/>
    <w:semiHidden/>
    <w:unhideWhenUsed/>
    <w:rsid w:val="0080217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2176"/>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72A24"/>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72A24"/>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uiPriority w:val="99"/>
    <w:rsid w:val="00572A24"/>
    <w:rPr>
      <w:rFonts w:ascii="Courier New" w:eastAsia="Times New Roman" w:hAnsi="Courier New" w:cs="Times New Roman"/>
      <w:sz w:val="16"/>
      <w:szCs w:val="20"/>
      <w:lang w:val="es-ES" w:eastAsia="es-ES"/>
    </w:rPr>
  </w:style>
  <w:style w:type="paragraph" w:styleId="Piedepgina">
    <w:name w:val="footer"/>
    <w:basedOn w:val="Normal"/>
    <w:link w:val="PiedepginaCar"/>
    <w:uiPriority w:val="99"/>
    <w:rsid w:val="00572A24"/>
    <w:pPr>
      <w:tabs>
        <w:tab w:val="center" w:pos="4252"/>
        <w:tab w:val="right" w:pos="8504"/>
      </w:tabs>
    </w:pPr>
  </w:style>
  <w:style w:type="character" w:customStyle="1" w:styleId="PiedepginaCar">
    <w:name w:val="Pie de página Car"/>
    <w:basedOn w:val="Fuentedeprrafopredeter"/>
    <w:link w:val="Piedepgina"/>
    <w:uiPriority w:val="99"/>
    <w:rsid w:val="00572A24"/>
    <w:rPr>
      <w:rFonts w:ascii="Tahoma" w:eastAsia="Times New Roman" w:hAnsi="Tahoma" w:cs="Times New Roman"/>
      <w:sz w:val="26"/>
      <w:szCs w:val="20"/>
      <w:lang w:val="es-ES" w:eastAsia="es-ES"/>
    </w:rPr>
  </w:style>
  <w:style w:type="paragraph" w:styleId="Textonotapie">
    <w:name w:val="footnote text"/>
    <w:aliases w:val="Ref. de nota al pie1,Texto de nota al pie,referencia nota al pie,Fago Fußnotenzeichen,Appel note de bas de page,Footnotes refss,Footnote Text Char Char Char Char Char,Footnote Text Char Char Char Char,Footnote reference,FA Fu,Ca"/>
    <w:basedOn w:val="Normal"/>
    <w:link w:val="TextonotapieCar"/>
    <w:qFormat/>
    <w:rsid w:val="00572A24"/>
    <w:rPr>
      <w:sz w:val="20"/>
    </w:rPr>
  </w:style>
  <w:style w:type="character" w:customStyle="1" w:styleId="TextonotapieCar">
    <w:name w:val="Texto nota pie Car"/>
    <w:aliases w:val="Ref. de nota al pie1 Car,Texto de nota al pie Car,referencia nota al pie Car,Fago Fußnotenzeichen Car,Appel note de bas de page Car,Footnotes refss Car,Footnote Text Char Char Char Char Char Car,Footnote Text Char Char Char Char Car"/>
    <w:basedOn w:val="Fuentedeprrafopredeter"/>
    <w:link w:val="Textonotapie"/>
    <w:rsid w:val="00572A24"/>
    <w:rPr>
      <w:rFonts w:ascii="Tahoma" w:eastAsia="Times New Roman" w:hAnsi="Tahoma" w:cs="Times New Roman"/>
      <w:sz w:val="20"/>
      <w:szCs w:val="20"/>
      <w:lang w:val="es-ES" w:eastAsia="es-ES"/>
    </w:rPr>
  </w:style>
  <w:style w:type="paragraph" w:styleId="Textoindependiente3">
    <w:name w:val="Body Text 3"/>
    <w:basedOn w:val="Normal"/>
    <w:link w:val="Textoindependiente3Car"/>
    <w:uiPriority w:val="99"/>
    <w:rsid w:val="00572A24"/>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572A24"/>
    <w:rPr>
      <w:rFonts w:ascii="Tahoma" w:eastAsia="Times New Roman" w:hAnsi="Tahoma" w:cs="Times New Roman"/>
      <w:sz w:val="16"/>
      <w:szCs w:val="16"/>
      <w:lang w:val="es-ES" w:eastAsia="es-MX"/>
    </w:rPr>
  </w:style>
  <w:style w:type="paragraph" w:styleId="Textoindependiente">
    <w:name w:val="Body Text"/>
    <w:basedOn w:val="Normal"/>
    <w:link w:val="TextoindependienteCar"/>
    <w:rsid w:val="00572A24"/>
    <w:pPr>
      <w:spacing w:after="120"/>
    </w:pPr>
  </w:style>
  <w:style w:type="character" w:customStyle="1" w:styleId="TextoindependienteCar">
    <w:name w:val="Texto independiente Car"/>
    <w:basedOn w:val="Fuentedeprrafopredeter"/>
    <w:link w:val="Textoindependiente"/>
    <w:rsid w:val="00572A24"/>
    <w:rPr>
      <w:rFonts w:ascii="Tahoma" w:eastAsia="Times New Roman" w:hAnsi="Tahoma" w:cs="Times New Roman"/>
      <w:sz w:val="26"/>
      <w:szCs w:val="20"/>
      <w:lang w:val="es-ES" w:eastAsia="es-ES"/>
    </w:rPr>
  </w:style>
  <w:style w:type="paragraph" w:styleId="Textoindependiente2">
    <w:name w:val="Body Text 2"/>
    <w:basedOn w:val="Normal"/>
    <w:link w:val="Textoindependiente2Car"/>
    <w:rsid w:val="00572A24"/>
    <w:pPr>
      <w:spacing w:after="120" w:line="480" w:lineRule="auto"/>
    </w:pPr>
  </w:style>
  <w:style w:type="character" w:customStyle="1" w:styleId="Textoindependiente2Car">
    <w:name w:val="Texto independiente 2 Car"/>
    <w:basedOn w:val="Fuentedeprrafopredeter"/>
    <w:link w:val="Textoindependiente2"/>
    <w:rsid w:val="00572A24"/>
    <w:rPr>
      <w:rFonts w:ascii="Tahoma" w:eastAsia="Times New Roman" w:hAnsi="Tahoma" w:cs="Times New Roman"/>
      <w:sz w:val="26"/>
      <w:szCs w:val="20"/>
      <w:lang w:val="es-ES" w:eastAsia="es-ES"/>
    </w:rPr>
  </w:style>
  <w:style w:type="character" w:styleId="Refdenotaalpie">
    <w:name w:val="footnote reference"/>
    <w:aliases w:val="Footnote number,BVI fnr,f,4_G,16 Point,Superscript 6 Point"/>
    <w:uiPriority w:val="99"/>
    <w:unhideWhenUsed/>
    <w:rsid w:val="00572A24"/>
    <w:rPr>
      <w:vertAlign w:val="superscript"/>
    </w:rPr>
  </w:style>
  <w:style w:type="paragraph" w:styleId="Textodeglobo">
    <w:name w:val="Balloon Text"/>
    <w:basedOn w:val="Normal"/>
    <w:link w:val="TextodegloboCar"/>
    <w:uiPriority w:val="99"/>
    <w:semiHidden/>
    <w:unhideWhenUsed/>
    <w:rsid w:val="0080217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217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BC6CD-0A02-4020-8839-C0EF8361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1292</Words>
  <Characters>7111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Jhon Alvarez Bermudez</dc:creator>
  <cp:keywords/>
  <dc:description/>
  <cp:lastModifiedBy>ALONSO</cp:lastModifiedBy>
  <cp:revision>8</cp:revision>
  <cp:lastPrinted>2018-09-18T18:52:00Z</cp:lastPrinted>
  <dcterms:created xsi:type="dcterms:W3CDTF">2018-09-18T16:13:00Z</dcterms:created>
  <dcterms:modified xsi:type="dcterms:W3CDTF">2018-11-25T00:15:00Z</dcterms:modified>
</cp:coreProperties>
</file>