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22F" w:rsidRPr="002B695D" w:rsidRDefault="00B3622F" w:rsidP="00B3622F">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8"/>
          <w:sz w:val="16"/>
          <w:szCs w:val="16"/>
          <w:lang w:eastAsia="fr-FR"/>
        </w:rPr>
      </w:pPr>
      <w:r w:rsidRPr="002B695D">
        <w:rPr>
          <w:rFonts w:cs="Calibri"/>
          <w:color w:val="FF0000"/>
          <w:spacing w:val="-8"/>
          <w:sz w:val="16"/>
          <w:szCs w:val="16"/>
          <w:lang w:eastAsia="fr-FR"/>
        </w:rPr>
        <w:t>El siguiente es el documento presentado por el Magistrado Ponente que sirvió de base para proferir la providencia dentro del presente proceso.</w:t>
      </w:r>
    </w:p>
    <w:p w:rsidR="00B3622F" w:rsidRPr="002B695D" w:rsidRDefault="00B3622F" w:rsidP="00B3622F">
      <w:pPr>
        <w:pBdr>
          <w:top w:val="single" w:sz="4" w:space="1" w:color="auto"/>
          <w:left w:val="single" w:sz="4" w:space="4" w:color="auto"/>
          <w:bottom w:val="single" w:sz="4" w:space="1" w:color="auto"/>
          <w:right w:val="single" w:sz="4" w:space="4" w:color="auto"/>
        </w:pBdr>
        <w:shd w:val="clear" w:color="auto" w:fill="FFFFFF"/>
        <w:jc w:val="center"/>
        <w:rPr>
          <w:rFonts w:cs="Calibri"/>
          <w:sz w:val="18"/>
          <w:szCs w:val="18"/>
          <w:lang w:eastAsia="fr-FR"/>
        </w:rPr>
      </w:pPr>
      <w:r w:rsidRPr="002B695D">
        <w:rPr>
          <w:rFonts w:cs="Calibri"/>
          <w:color w:val="FF0000"/>
          <w:sz w:val="16"/>
          <w:szCs w:val="16"/>
          <w:lang w:eastAsia="fr-FR"/>
        </w:rPr>
        <w:t>El contenido total y fiel de la decisión debe ser verificado en la Secretaría de esta Sala.</w:t>
      </w:r>
    </w:p>
    <w:p w:rsidR="00B3622F" w:rsidRDefault="00B3622F" w:rsidP="00B3622F">
      <w:pPr>
        <w:pStyle w:val="Sinespaciado"/>
        <w:rPr>
          <w:sz w:val="18"/>
          <w:szCs w:val="18"/>
          <w:lang w:eastAsia="fr-FR"/>
        </w:rPr>
      </w:pPr>
    </w:p>
    <w:p w:rsidR="00B3622F" w:rsidRPr="007A333E" w:rsidRDefault="00B3622F" w:rsidP="00B3622F">
      <w:pPr>
        <w:pStyle w:val="Sinespaciado"/>
        <w:rPr>
          <w:sz w:val="18"/>
          <w:szCs w:val="18"/>
          <w:lang w:eastAsia="fr-FR"/>
        </w:rPr>
      </w:pPr>
      <w:r w:rsidRPr="007A333E">
        <w:rPr>
          <w:sz w:val="18"/>
          <w:szCs w:val="18"/>
          <w:lang w:eastAsia="fr-FR"/>
        </w:rPr>
        <w:t>Providencia</w:t>
      </w:r>
      <w:r>
        <w:rPr>
          <w:sz w:val="18"/>
          <w:szCs w:val="18"/>
          <w:lang w:eastAsia="fr-FR"/>
        </w:rPr>
        <w:t>:</w:t>
      </w:r>
      <w:r>
        <w:rPr>
          <w:sz w:val="18"/>
          <w:szCs w:val="18"/>
          <w:lang w:eastAsia="fr-FR"/>
        </w:rPr>
        <w:tab/>
      </w:r>
      <w:r>
        <w:rPr>
          <w:sz w:val="18"/>
          <w:szCs w:val="18"/>
          <w:lang w:eastAsia="fr-FR"/>
        </w:rPr>
        <w:tab/>
      </w:r>
      <w:r>
        <w:rPr>
          <w:sz w:val="18"/>
          <w:szCs w:val="18"/>
          <w:lang w:eastAsia="fr-FR"/>
        </w:rPr>
        <w:t>Auto</w:t>
      </w:r>
      <w:r>
        <w:rPr>
          <w:sz w:val="18"/>
          <w:szCs w:val="18"/>
          <w:lang w:eastAsia="fr-FR"/>
        </w:rPr>
        <w:t xml:space="preserve">  – 2ª instancia – 1</w:t>
      </w:r>
      <w:r>
        <w:rPr>
          <w:sz w:val="18"/>
          <w:szCs w:val="18"/>
          <w:lang w:eastAsia="fr-FR"/>
        </w:rPr>
        <w:t>7</w:t>
      </w:r>
      <w:r w:rsidRPr="007A333E">
        <w:rPr>
          <w:sz w:val="18"/>
          <w:szCs w:val="18"/>
          <w:lang w:eastAsia="fr-FR"/>
        </w:rPr>
        <w:t xml:space="preserve"> de abril de 2018</w:t>
      </w:r>
    </w:p>
    <w:p w:rsidR="00B3622F" w:rsidRPr="007A333E" w:rsidRDefault="00B3622F" w:rsidP="00B3622F">
      <w:pPr>
        <w:pStyle w:val="Sinespaciado"/>
        <w:rPr>
          <w:rFonts w:eastAsia="Calibri"/>
          <w:sz w:val="18"/>
          <w:szCs w:val="18"/>
          <w:lang w:eastAsia="fr-FR"/>
        </w:rPr>
      </w:pPr>
      <w:r w:rsidRPr="007A333E">
        <w:rPr>
          <w:rFonts w:eastAsia="Calibri"/>
          <w:sz w:val="18"/>
          <w:szCs w:val="18"/>
          <w:lang w:eastAsia="fr-FR"/>
        </w:rPr>
        <w:t>Proceso:    </w:t>
      </w:r>
      <w:r w:rsidRPr="007A333E">
        <w:rPr>
          <w:rFonts w:eastAsia="Calibri"/>
          <w:sz w:val="18"/>
          <w:szCs w:val="18"/>
          <w:lang w:eastAsia="fr-FR"/>
        </w:rPr>
        <w:tab/>
      </w:r>
      <w:r w:rsidRPr="007A333E">
        <w:rPr>
          <w:rFonts w:eastAsia="Calibri"/>
          <w:sz w:val="18"/>
          <w:szCs w:val="18"/>
          <w:lang w:eastAsia="fr-FR"/>
        </w:rPr>
        <w:tab/>
        <w:t>Acción de Tutela –</w:t>
      </w:r>
      <w:r>
        <w:rPr>
          <w:rFonts w:eastAsia="Calibri"/>
          <w:sz w:val="18"/>
          <w:szCs w:val="18"/>
          <w:lang w:eastAsia="fr-FR"/>
        </w:rPr>
        <w:t xml:space="preserve">Salud – </w:t>
      </w:r>
      <w:r>
        <w:rPr>
          <w:rFonts w:eastAsia="Calibri"/>
          <w:sz w:val="18"/>
          <w:szCs w:val="18"/>
          <w:lang w:eastAsia="fr-FR"/>
        </w:rPr>
        <w:t>Nulidad</w:t>
      </w:r>
      <w:bookmarkStart w:id="0" w:name="_GoBack"/>
      <w:bookmarkEnd w:id="0"/>
    </w:p>
    <w:p w:rsidR="00B3622F" w:rsidRPr="007A333E" w:rsidRDefault="00B3622F" w:rsidP="00B3622F">
      <w:pPr>
        <w:pStyle w:val="Sinespaciado"/>
        <w:rPr>
          <w:rFonts w:eastAsia="Calibri"/>
          <w:bCs/>
          <w:sz w:val="18"/>
          <w:szCs w:val="18"/>
          <w:lang w:eastAsia="fr-FR"/>
        </w:rPr>
      </w:pPr>
      <w:r w:rsidRPr="007A333E">
        <w:rPr>
          <w:rFonts w:eastAsia="Calibri"/>
          <w:sz w:val="18"/>
          <w:szCs w:val="18"/>
          <w:lang w:eastAsia="fr-FR"/>
        </w:rPr>
        <w:t>Radicación Nro. :</w:t>
      </w:r>
      <w:r w:rsidRPr="007A333E">
        <w:rPr>
          <w:rFonts w:eastAsia="Calibri"/>
          <w:sz w:val="18"/>
          <w:szCs w:val="18"/>
          <w:lang w:eastAsia="fr-FR"/>
        </w:rPr>
        <w:tab/>
      </w:r>
      <w:r w:rsidRPr="007A333E">
        <w:rPr>
          <w:rFonts w:eastAsia="Calibri"/>
          <w:sz w:val="18"/>
          <w:szCs w:val="18"/>
          <w:lang w:eastAsia="fr-FR"/>
        </w:rPr>
        <w:tab/>
      </w:r>
      <w:r w:rsidRPr="00B3622F">
        <w:rPr>
          <w:rFonts w:eastAsia="Calibri"/>
          <w:sz w:val="18"/>
          <w:szCs w:val="18"/>
          <w:lang w:eastAsia="fr-FR"/>
        </w:rPr>
        <w:t>66001 31 04 005 2018 00013 00</w:t>
      </w:r>
    </w:p>
    <w:p w:rsidR="00B3622F" w:rsidRPr="007A333E" w:rsidRDefault="00B3622F" w:rsidP="00B3622F">
      <w:pPr>
        <w:pStyle w:val="Sinespaciado"/>
        <w:rPr>
          <w:rFonts w:eastAsia="Calibri"/>
          <w:bCs/>
          <w:iCs/>
          <w:sz w:val="18"/>
          <w:szCs w:val="18"/>
          <w:u w:val="double"/>
          <w:lang w:eastAsia="fr-FR"/>
        </w:rPr>
      </w:pPr>
      <w:r w:rsidRPr="007A333E">
        <w:rPr>
          <w:rFonts w:eastAsia="Calibri"/>
          <w:bCs/>
          <w:iCs/>
          <w:sz w:val="18"/>
          <w:szCs w:val="18"/>
          <w:lang w:eastAsia="fr-FR"/>
        </w:rPr>
        <w:t xml:space="preserve">Accionante: </w:t>
      </w:r>
      <w:r w:rsidRPr="007A333E">
        <w:rPr>
          <w:rFonts w:eastAsia="Calibri"/>
          <w:bCs/>
          <w:iCs/>
          <w:sz w:val="18"/>
          <w:szCs w:val="18"/>
          <w:lang w:eastAsia="fr-FR"/>
        </w:rPr>
        <w:tab/>
      </w:r>
      <w:r w:rsidRPr="007A333E">
        <w:rPr>
          <w:rFonts w:eastAsia="Calibri"/>
          <w:bCs/>
          <w:iCs/>
          <w:sz w:val="18"/>
          <w:szCs w:val="18"/>
          <w:lang w:eastAsia="fr-FR"/>
        </w:rPr>
        <w:tab/>
      </w:r>
      <w:proofErr w:type="spellStart"/>
      <w:r w:rsidRPr="00B3622F">
        <w:rPr>
          <w:rFonts w:eastAsia="Calibri"/>
          <w:bCs/>
          <w:iCs/>
          <w:sz w:val="18"/>
          <w:szCs w:val="18"/>
          <w:lang w:eastAsia="fr-FR"/>
        </w:rPr>
        <w:t>Elisnardo</w:t>
      </w:r>
      <w:proofErr w:type="spellEnd"/>
      <w:r w:rsidRPr="00B3622F">
        <w:rPr>
          <w:rFonts w:eastAsia="Calibri"/>
          <w:bCs/>
          <w:iCs/>
          <w:sz w:val="18"/>
          <w:szCs w:val="18"/>
          <w:lang w:eastAsia="fr-FR"/>
        </w:rPr>
        <w:t xml:space="preserve"> de Jesús Ladino Largo</w:t>
      </w:r>
    </w:p>
    <w:p w:rsidR="00B3622F" w:rsidRPr="007A333E" w:rsidRDefault="00B3622F" w:rsidP="00B3622F">
      <w:pPr>
        <w:pStyle w:val="Sinespaciado"/>
        <w:rPr>
          <w:rFonts w:eastAsia="Calibri"/>
          <w:bCs/>
          <w:iCs/>
          <w:sz w:val="18"/>
          <w:szCs w:val="18"/>
          <w:u w:val="double"/>
          <w:lang w:eastAsia="fr-FR"/>
        </w:rPr>
      </w:pPr>
      <w:r w:rsidRPr="007A333E">
        <w:rPr>
          <w:rFonts w:eastAsia="Calibri"/>
          <w:sz w:val="18"/>
          <w:szCs w:val="18"/>
          <w:lang w:eastAsia="fr-FR"/>
        </w:rPr>
        <w:t>Accionado:</w:t>
      </w:r>
      <w:r w:rsidRPr="007A333E">
        <w:rPr>
          <w:rFonts w:eastAsia="Calibri"/>
          <w:sz w:val="18"/>
          <w:szCs w:val="18"/>
          <w:lang w:eastAsia="fr-FR"/>
        </w:rPr>
        <w:tab/>
      </w:r>
      <w:r w:rsidRPr="007A333E">
        <w:rPr>
          <w:rFonts w:eastAsia="Calibri"/>
          <w:sz w:val="18"/>
          <w:szCs w:val="18"/>
          <w:lang w:eastAsia="fr-FR"/>
        </w:rPr>
        <w:tab/>
      </w:r>
      <w:r>
        <w:rPr>
          <w:rFonts w:eastAsia="Calibri"/>
          <w:sz w:val="18"/>
          <w:szCs w:val="18"/>
          <w:lang w:eastAsia="fr-FR"/>
        </w:rPr>
        <w:t xml:space="preserve">NUEVA </w:t>
      </w:r>
      <w:proofErr w:type="spellStart"/>
      <w:r>
        <w:rPr>
          <w:rFonts w:eastAsia="Calibri"/>
          <w:sz w:val="18"/>
          <w:szCs w:val="18"/>
          <w:lang w:eastAsia="fr-FR"/>
        </w:rPr>
        <w:t>EPS</w:t>
      </w:r>
      <w:proofErr w:type="spellEnd"/>
      <w:r w:rsidRPr="007A333E">
        <w:rPr>
          <w:rFonts w:eastAsia="Calibri"/>
          <w:spacing w:val="-6"/>
          <w:sz w:val="18"/>
          <w:szCs w:val="18"/>
          <w:lang w:val="es-ES_tradnl" w:eastAsia="fr-FR"/>
        </w:rPr>
        <w:t>.</w:t>
      </w:r>
    </w:p>
    <w:p w:rsidR="00B3622F" w:rsidRPr="007A333E" w:rsidRDefault="00B3622F" w:rsidP="00B3622F">
      <w:pPr>
        <w:pStyle w:val="Sinespaciado"/>
        <w:rPr>
          <w:rFonts w:eastAsia="Calibri"/>
          <w:b/>
          <w:bCs/>
          <w:iCs/>
          <w:sz w:val="18"/>
          <w:szCs w:val="18"/>
          <w:lang w:eastAsia="fr-FR"/>
        </w:rPr>
      </w:pPr>
      <w:r w:rsidRPr="007A333E">
        <w:rPr>
          <w:rFonts w:eastAsia="Calibri"/>
          <w:sz w:val="18"/>
          <w:szCs w:val="18"/>
          <w:lang w:eastAsia="fr-FR"/>
        </w:rPr>
        <w:t xml:space="preserve">Magistrado Ponente: </w:t>
      </w:r>
      <w:r w:rsidRPr="007A333E">
        <w:rPr>
          <w:rFonts w:eastAsia="Calibri"/>
          <w:sz w:val="18"/>
          <w:szCs w:val="18"/>
          <w:lang w:eastAsia="fr-FR"/>
        </w:rPr>
        <w:tab/>
      </w:r>
      <w:r w:rsidRPr="007A333E">
        <w:rPr>
          <w:rFonts w:eastAsia="Calibri"/>
          <w:bCs/>
          <w:iCs/>
          <w:sz w:val="18"/>
          <w:szCs w:val="18"/>
          <w:lang w:eastAsia="fr-FR"/>
        </w:rPr>
        <w:t>JAIRO ERNESTO ESCOBAR SANZ</w:t>
      </w:r>
    </w:p>
    <w:p w:rsidR="00B3622F" w:rsidRPr="007A333E" w:rsidRDefault="00B3622F" w:rsidP="00B3622F">
      <w:pPr>
        <w:pStyle w:val="Sinespaciado"/>
        <w:rPr>
          <w:rFonts w:eastAsia="Calibri"/>
          <w:sz w:val="18"/>
          <w:szCs w:val="18"/>
          <w:lang w:eastAsia="fr-FR"/>
        </w:rPr>
      </w:pPr>
    </w:p>
    <w:p w:rsidR="00B3622F" w:rsidRPr="00B3622F" w:rsidRDefault="00B3622F" w:rsidP="00B3622F">
      <w:pPr>
        <w:pStyle w:val="Sinespaciado"/>
        <w:rPr>
          <w:sz w:val="18"/>
          <w:szCs w:val="18"/>
          <w:lang w:eastAsia="fr-FR"/>
        </w:rPr>
      </w:pPr>
      <w:r w:rsidRPr="007A333E">
        <w:rPr>
          <w:b/>
          <w:sz w:val="18"/>
          <w:szCs w:val="18"/>
          <w:lang w:eastAsia="fr-FR"/>
        </w:rPr>
        <w:t xml:space="preserve">Temas: </w:t>
      </w:r>
      <w:r w:rsidRPr="007A333E">
        <w:rPr>
          <w:b/>
          <w:sz w:val="18"/>
          <w:szCs w:val="18"/>
          <w:lang w:eastAsia="fr-FR"/>
        </w:rPr>
        <w:tab/>
      </w:r>
      <w:r w:rsidRPr="007A333E">
        <w:rPr>
          <w:b/>
          <w:sz w:val="18"/>
          <w:szCs w:val="18"/>
          <w:lang w:eastAsia="fr-FR"/>
        </w:rPr>
        <w:tab/>
      </w:r>
      <w:r w:rsidRPr="007A333E">
        <w:rPr>
          <w:b/>
          <w:sz w:val="18"/>
          <w:szCs w:val="18"/>
          <w:lang w:eastAsia="fr-FR"/>
        </w:rPr>
        <w:tab/>
      </w:r>
      <w:r>
        <w:rPr>
          <w:b/>
          <w:sz w:val="18"/>
          <w:szCs w:val="18"/>
          <w:lang w:eastAsia="fr-FR"/>
        </w:rPr>
        <w:t xml:space="preserve">SALUD / </w:t>
      </w:r>
      <w:r>
        <w:rPr>
          <w:b/>
          <w:sz w:val="18"/>
          <w:szCs w:val="18"/>
          <w:lang w:eastAsia="fr-FR"/>
        </w:rPr>
        <w:t xml:space="preserve">PAGO INCAPACIDADES / PENSIÓN INVALIDEZ / NULIDAD / DEBIÓ VINCULAR AL EMPLEADOR - </w:t>
      </w:r>
      <w:r w:rsidRPr="00B3622F">
        <w:rPr>
          <w:sz w:val="18"/>
          <w:szCs w:val="18"/>
          <w:lang w:eastAsia="fr-FR"/>
        </w:rPr>
        <w:t xml:space="preserve">En el caso sub examine, la Sala observa que la NUEVA </w:t>
      </w:r>
      <w:proofErr w:type="spellStart"/>
      <w:r w:rsidRPr="00B3622F">
        <w:rPr>
          <w:sz w:val="18"/>
          <w:szCs w:val="18"/>
          <w:lang w:eastAsia="fr-FR"/>
        </w:rPr>
        <w:t>EPS</w:t>
      </w:r>
      <w:proofErr w:type="spellEnd"/>
      <w:r w:rsidRPr="00B3622F">
        <w:rPr>
          <w:sz w:val="18"/>
          <w:szCs w:val="18"/>
          <w:lang w:eastAsia="fr-FR"/>
        </w:rPr>
        <w:t xml:space="preserve"> en el escrito de impugnación al fallo de primer grado, manifestó no ser la entidad encargada de asumir el pago de las incapacidades reclamadas por el señor Ladino Largo y solicitó que se debía vincular al trámite al empleador del accionante. </w:t>
      </w:r>
    </w:p>
    <w:p w:rsidR="00B3622F" w:rsidRPr="00B3622F" w:rsidRDefault="00B3622F" w:rsidP="00B3622F">
      <w:pPr>
        <w:pStyle w:val="Sinespaciado"/>
        <w:rPr>
          <w:sz w:val="18"/>
          <w:szCs w:val="18"/>
          <w:lang w:eastAsia="fr-FR"/>
        </w:rPr>
      </w:pPr>
    </w:p>
    <w:p w:rsidR="00B3622F" w:rsidRDefault="00B3622F" w:rsidP="00B3622F">
      <w:pPr>
        <w:pStyle w:val="Sinespaciado"/>
        <w:jc w:val="both"/>
        <w:rPr>
          <w:sz w:val="18"/>
          <w:szCs w:val="18"/>
          <w:lang w:eastAsia="fr-FR"/>
        </w:rPr>
      </w:pPr>
      <w:r w:rsidRPr="00B3622F">
        <w:rPr>
          <w:sz w:val="18"/>
          <w:szCs w:val="18"/>
          <w:lang w:eastAsia="fr-FR"/>
        </w:rPr>
        <w:t xml:space="preserve">Así las cosas, esta Sala decretará la nulidad de lo actuado a partir del fallo calendado el 21 de febrero de 2018, a efectos de que se proceda a vincular al empleador del señor </w:t>
      </w:r>
      <w:proofErr w:type="spellStart"/>
      <w:r w:rsidRPr="00B3622F">
        <w:rPr>
          <w:sz w:val="18"/>
          <w:szCs w:val="18"/>
          <w:lang w:eastAsia="fr-FR"/>
        </w:rPr>
        <w:t>Elisnardo</w:t>
      </w:r>
      <w:proofErr w:type="spellEnd"/>
      <w:r w:rsidRPr="00B3622F">
        <w:rPr>
          <w:sz w:val="18"/>
          <w:szCs w:val="18"/>
          <w:lang w:eastAsia="fr-FR"/>
        </w:rPr>
        <w:t xml:space="preserve"> de Jesús Ladino Largo con el fin de garantizar sus derechos de contradicción y de defensa dentro de este trámite, toda vez que su actuación puede tener injerencia ante la eventual afectación de los derechos invocados por el señor Ladino Largo.  Lo anterior</w:t>
      </w:r>
    </w:p>
    <w:p w:rsidR="00B3622F" w:rsidRDefault="00B3622F" w:rsidP="00B3622F">
      <w:pPr>
        <w:pStyle w:val="Sinespaciado"/>
        <w:jc w:val="both"/>
        <w:rPr>
          <w:sz w:val="18"/>
          <w:szCs w:val="18"/>
          <w:lang w:eastAsia="fr-FR"/>
        </w:rPr>
      </w:pPr>
    </w:p>
    <w:p w:rsidR="0076065E" w:rsidRPr="00D7399A" w:rsidRDefault="0076065E" w:rsidP="00926ED5">
      <w:pPr>
        <w:spacing w:line="240" w:lineRule="auto"/>
        <w:jc w:val="center"/>
        <w:rPr>
          <w:rFonts w:ascii="Arial" w:hAnsi="Arial" w:cs="Arial"/>
        </w:rPr>
      </w:pPr>
      <w:r w:rsidRPr="00D7399A">
        <w:rPr>
          <w:rFonts w:ascii="Arial" w:hAnsi="Arial" w:cs="Arial"/>
        </w:rPr>
        <w:t>RAMA JUDICIAL DEL PODER PÚBLI</w:t>
      </w:r>
      <w:r w:rsidR="001C6FA7" w:rsidRPr="00D7399A">
        <w:rPr>
          <w:rFonts w:ascii="Arial" w:hAnsi="Arial" w:cs="Arial"/>
        </w:rPr>
        <w:t>CO</w:t>
      </w:r>
    </w:p>
    <w:p w:rsidR="0076065E" w:rsidRPr="00D7399A" w:rsidRDefault="00930C3E" w:rsidP="00926ED5">
      <w:pPr>
        <w:spacing w:line="240" w:lineRule="auto"/>
        <w:jc w:val="center"/>
        <w:rPr>
          <w:rFonts w:ascii="Arial" w:hAnsi="Arial" w:cs="Arial"/>
        </w:rPr>
      </w:pPr>
      <w:r w:rsidRPr="00D7399A">
        <w:rPr>
          <w:rFonts w:ascii="Arial" w:hAnsi="Arial" w:cs="Arial"/>
          <w:noProof/>
        </w:rPr>
        <w:drawing>
          <wp:inline distT="0" distB="0" distL="0" distR="0">
            <wp:extent cx="466725" cy="571500"/>
            <wp:effectExtent l="19050" t="0" r="9525"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srcRect/>
                    <a:stretch>
                      <a:fillRect/>
                    </a:stretch>
                  </pic:blipFill>
                  <pic:spPr bwMode="auto">
                    <a:xfrm>
                      <a:off x="0" y="0"/>
                      <a:ext cx="466725" cy="571500"/>
                    </a:xfrm>
                    <a:prstGeom prst="rect">
                      <a:avLst/>
                    </a:prstGeom>
                    <a:noFill/>
                    <a:ln w="9525">
                      <a:noFill/>
                      <a:miter lim="800000"/>
                      <a:headEnd/>
                      <a:tailEnd/>
                    </a:ln>
                  </pic:spPr>
                </pic:pic>
              </a:graphicData>
            </a:graphic>
          </wp:inline>
        </w:drawing>
      </w:r>
    </w:p>
    <w:p w:rsidR="0076065E" w:rsidRPr="00D7399A" w:rsidRDefault="0076065E" w:rsidP="00926ED5">
      <w:pPr>
        <w:spacing w:line="240" w:lineRule="auto"/>
        <w:jc w:val="center"/>
        <w:rPr>
          <w:rFonts w:ascii="Arial" w:hAnsi="Arial" w:cs="Arial"/>
        </w:rPr>
      </w:pPr>
      <w:r w:rsidRPr="00D7399A">
        <w:rPr>
          <w:rFonts w:ascii="Arial" w:hAnsi="Arial" w:cs="Arial"/>
        </w:rPr>
        <w:t>TRIBUNAL SUPERIOR DEL DISTRITO JUDICIAL DE PEREIRA - RISARALDA</w:t>
      </w:r>
    </w:p>
    <w:p w:rsidR="0076065E" w:rsidRPr="00D7399A" w:rsidRDefault="0076065E" w:rsidP="00926ED5">
      <w:pPr>
        <w:pStyle w:val="Ttulo4"/>
        <w:spacing w:line="240" w:lineRule="auto"/>
        <w:jc w:val="center"/>
        <w:rPr>
          <w:rFonts w:ascii="Arial" w:hAnsi="Arial" w:cs="Arial"/>
          <w:b w:val="0"/>
          <w:sz w:val="26"/>
          <w:szCs w:val="26"/>
        </w:rPr>
      </w:pPr>
      <w:r w:rsidRPr="00D7399A">
        <w:rPr>
          <w:rFonts w:ascii="Arial" w:hAnsi="Arial" w:cs="Arial"/>
          <w:b w:val="0"/>
          <w:sz w:val="26"/>
          <w:szCs w:val="26"/>
        </w:rPr>
        <w:t xml:space="preserve">SALA </w:t>
      </w:r>
      <w:r w:rsidR="00107D7A" w:rsidRPr="00D7399A">
        <w:rPr>
          <w:rFonts w:ascii="Arial" w:hAnsi="Arial" w:cs="Arial"/>
          <w:b w:val="0"/>
          <w:sz w:val="26"/>
          <w:szCs w:val="26"/>
        </w:rPr>
        <w:t>DE DECISIÓ</w:t>
      </w:r>
      <w:r w:rsidR="00C017F6" w:rsidRPr="00D7399A">
        <w:rPr>
          <w:rFonts w:ascii="Arial" w:hAnsi="Arial" w:cs="Arial"/>
          <w:b w:val="0"/>
          <w:sz w:val="26"/>
          <w:szCs w:val="26"/>
        </w:rPr>
        <w:t>N PENAL</w:t>
      </w:r>
    </w:p>
    <w:p w:rsidR="0076065E" w:rsidRPr="00D7399A" w:rsidRDefault="0076065E" w:rsidP="002D4CDE">
      <w:pPr>
        <w:pStyle w:val="Textoindependiente"/>
        <w:spacing w:line="240" w:lineRule="auto"/>
        <w:jc w:val="center"/>
        <w:rPr>
          <w:rFonts w:ascii="Arial" w:hAnsi="Arial" w:cs="Arial"/>
          <w:sz w:val="26"/>
          <w:szCs w:val="26"/>
        </w:rPr>
      </w:pPr>
      <w:proofErr w:type="spellStart"/>
      <w:r w:rsidRPr="00D7399A">
        <w:rPr>
          <w:rFonts w:ascii="Arial" w:hAnsi="Arial" w:cs="Arial"/>
          <w:sz w:val="26"/>
          <w:szCs w:val="26"/>
        </w:rPr>
        <w:t>M.P</w:t>
      </w:r>
      <w:proofErr w:type="spellEnd"/>
      <w:r w:rsidRPr="00D7399A">
        <w:rPr>
          <w:rFonts w:ascii="Arial" w:hAnsi="Arial" w:cs="Arial"/>
          <w:sz w:val="26"/>
          <w:szCs w:val="26"/>
        </w:rPr>
        <w:t>. JAIRO ERNESTO ESCOBAR SANZ</w:t>
      </w:r>
    </w:p>
    <w:p w:rsidR="0076065E" w:rsidRPr="00D7399A" w:rsidRDefault="0076065E" w:rsidP="00926ED5">
      <w:pPr>
        <w:pStyle w:val="Textoindependiente"/>
        <w:spacing w:line="240" w:lineRule="auto"/>
        <w:ind w:left="2124"/>
        <w:jc w:val="center"/>
        <w:rPr>
          <w:rFonts w:ascii="Arial" w:hAnsi="Arial" w:cs="Arial"/>
          <w:sz w:val="26"/>
          <w:szCs w:val="26"/>
        </w:rPr>
      </w:pPr>
    </w:p>
    <w:p w:rsidR="00876291" w:rsidRPr="00D7399A" w:rsidRDefault="00FB6B0F" w:rsidP="00926ED5">
      <w:pPr>
        <w:pStyle w:val="Sinespaciado"/>
        <w:jc w:val="both"/>
        <w:rPr>
          <w:rFonts w:ascii="Arial" w:hAnsi="Arial" w:cs="Arial"/>
          <w:sz w:val="26"/>
          <w:szCs w:val="26"/>
          <w:lang w:val="es-MX"/>
        </w:rPr>
      </w:pPr>
      <w:r>
        <w:rPr>
          <w:rFonts w:ascii="Arial" w:hAnsi="Arial" w:cs="Arial"/>
          <w:sz w:val="26"/>
          <w:szCs w:val="26"/>
          <w:lang w:val="es-MX"/>
        </w:rPr>
        <w:t>Pereira,</w:t>
      </w:r>
      <w:r w:rsidR="00612018">
        <w:rPr>
          <w:rFonts w:ascii="Arial" w:hAnsi="Arial" w:cs="Arial"/>
          <w:sz w:val="26"/>
          <w:szCs w:val="26"/>
          <w:lang w:val="es-MX"/>
        </w:rPr>
        <w:t xml:space="preserve"> diecisiete (17) de abril de dos mil dieciocho (2018)</w:t>
      </w:r>
    </w:p>
    <w:p w:rsidR="00553E0A" w:rsidRPr="00D7399A" w:rsidRDefault="00876291" w:rsidP="00926ED5">
      <w:pPr>
        <w:pStyle w:val="Sinespaciado"/>
        <w:jc w:val="both"/>
        <w:rPr>
          <w:rFonts w:ascii="Arial" w:hAnsi="Arial" w:cs="Arial"/>
          <w:sz w:val="26"/>
          <w:szCs w:val="26"/>
          <w:lang w:val="es-ES"/>
        </w:rPr>
      </w:pPr>
      <w:r w:rsidRPr="00D7399A">
        <w:rPr>
          <w:rFonts w:ascii="Arial" w:hAnsi="Arial" w:cs="Arial"/>
          <w:sz w:val="26"/>
          <w:szCs w:val="26"/>
          <w:lang w:val="es-ES"/>
        </w:rPr>
        <w:t>Aprobado por Acta No.</w:t>
      </w:r>
      <w:r w:rsidR="00612018">
        <w:rPr>
          <w:rFonts w:ascii="Arial" w:hAnsi="Arial" w:cs="Arial"/>
          <w:sz w:val="26"/>
          <w:szCs w:val="26"/>
          <w:lang w:val="es-ES"/>
        </w:rPr>
        <w:t>0327</w:t>
      </w:r>
    </w:p>
    <w:p w:rsidR="005E0B8B" w:rsidRPr="00D7399A" w:rsidRDefault="00AD1184" w:rsidP="00926ED5">
      <w:pPr>
        <w:pStyle w:val="Sinespaciado"/>
        <w:jc w:val="both"/>
        <w:rPr>
          <w:rFonts w:ascii="Arial" w:hAnsi="Arial" w:cs="Arial"/>
          <w:sz w:val="26"/>
          <w:szCs w:val="26"/>
          <w:lang w:val="es-ES"/>
        </w:rPr>
      </w:pPr>
      <w:r w:rsidRPr="00D7399A">
        <w:rPr>
          <w:rFonts w:ascii="Arial" w:hAnsi="Arial" w:cs="Arial"/>
          <w:sz w:val="26"/>
          <w:szCs w:val="26"/>
          <w:lang w:val="es-ES"/>
        </w:rPr>
        <w:t>Hora:</w:t>
      </w:r>
      <w:r w:rsidR="00612018">
        <w:rPr>
          <w:rFonts w:ascii="Arial" w:hAnsi="Arial" w:cs="Arial"/>
          <w:sz w:val="26"/>
          <w:szCs w:val="26"/>
          <w:lang w:val="es-ES"/>
        </w:rPr>
        <w:t xml:space="preserve"> 10:50 a.m.</w:t>
      </w:r>
    </w:p>
    <w:p w:rsidR="0076065E" w:rsidRPr="00D7399A" w:rsidRDefault="0076065E" w:rsidP="00926ED5">
      <w:pPr>
        <w:tabs>
          <w:tab w:val="left" w:pos="2410"/>
          <w:tab w:val="left" w:pos="2835"/>
        </w:tabs>
        <w:spacing w:line="240" w:lineRule="auto"/>
        <w:jc w:val="center"/>
        <w:rPr>
          <w:rFonts w:ascii="Arial" w:hAnsi="Arial" w:cs="Arial"/>
        </w:rPr>
      </w:pPr>
    </w:p>
    <w:p w:rsidR="0076065E" w:rsidRPr="00D7399A" w:rsidRDefault="0076065E" w:rsidP="00926ED5">
      <w:pPr>
        <w:pStyle w:val="Textoindependiente2"/>
        <w:tabs>
          <w:tab w:val="left" w:pos="-1701"/>
        </w:tabs>
        <w:overflowPunct w:val="0"/>
        <w:autoSpaceDE w:val="0"/>
        <w:autoSpaceDN w:val="0"/>
        <w:adjustRightInd w:val="0"/>
        <w:spacing w:after="0" w:line="240" w:lineRule="auto"/>
        <w:jc w:val="center"/>
        <w:textAlignment w:val="baseline"/>
        <w:rPr>
          <w:rFonts w:ascii="Arial" w:hAnsi="Arial" w:cs="Arial"/>
          <w:u w:val="single"/>
        </w:rPr>
      </w:pPr>
      <w:r w:rsidRPr="00D7399A">
        <w:rPr>
          <w:rFonts w:ascii="Arial" w:hAnsi="Arial" w:cs="Arial"/>
        </w:rPr>
        <w:t>1. ASUNTO A DECIDIR</w:t>
      </w:r>
    </w:p>
    <w:p w:rsidR="0076065E" w:rsidRPr="00D7399A" w:rsidRDefault="0076065E" w:rsidP="00926ED5">
      <w:pPr>
        <w:spacing w:line="240" w:lineRule="auto"/>
        <w:rPr>
          <w:rFonts w:ascii="Arial" w:hAnsi="Arial" w:cs="Arial"/>
        </w:rPr>
      </w:pPr>
    </w:p>
    <w:p w:rsidR="00A55EF8" w:rsidRPr="00D7399A" w:rsidRDefault="004A3493" w:rsidP="00926ED5">
      <w:pPr>
        <w:spacing w:line="240" w:lineRule="auto"/>
        <w:rPr>
          <w:rFonts w:ascii="Arial" w:hAnsi="Arial" w:cs="Arial"/>
        </w:rPr>
      </w:pPr>
      <w:r w:rsidRPr="00D7399A">
        <w:rPr>
          <w:rFonts w:ascii="Arial" w:hAnsi="Arial" w:cs="Arial"/>
        </w:rPr>
        <w:t xml:space="preserve">Corresponde a la </w:t>
      </w:r>
      <w:r w:rsidR="003D3765" w:rsidRPr="00D7399A">
        <w:rPr>
          <w:rFonts w:ascii="Arial" w:hAnsi="Arial" w:cs="Arial"/>
        </w:rPr>
        <w:t>Sala resolver la</w:t>
      </w:r>
      <w:r w:rsidR="00F52A63">
        <w:rPr>
          <w:rFonts w:ascii="Arial" w:hAnsi="Arial" w:cs="Arial"/>
        </w:rPr>
        <w:t>s</w:t>
      </w:r>
      <w:r w:rsidR="003D3765" w:rsidRPr="00D7399A">
        <w:rPr>
          <w:rFonts w:ascii="Arial" w:hAnsi="Arial" w:cs="Arial"/>
        </w:rPr>
        <w:t xml:space="preserve"> impugnaci</w:t>
      </w:r>
      <w:r w:rsidR="00F52A63">
        <w:rPr>
          <w:rFonts w:ascii="Arial" w:hAnsi="Arial" w:cs="Arial"/>
        </w:rPr>
        <w:t xml:space="preserve">ones </w:t>
      </w:r>
      <w:r w:rsidR="003D3765" w:rsidRPr="00D7399A">
        <w:rPr>
          <w:rFonts w:ascii="Arial" w:hAnsi="Arial" w:cs="Arial"/>
        </w:rPr>
        <w:t>presentada</w:t>
      </w:r>
      <w:r w:rsidR="00F52A63">
        <w:rPr>
          <w:rFonts w:ascii="Arial" w:hAnsi="Arial" w:cs="Arial"/>
        </w:rPr>
        <w:t>s</w:t>
      </w:r>
      <w:r w:rsidR="003D3765" w:rsidRPr="00D7399A">
        <w:rPr>
          <w:rFonts w:ascii="Arial" w:hAnsi="Arial" w:cs="Arial"/>
        </w:rPr>
        <w:t xml:space="preserve"> </w:t>
      </w:r>
      <w:r w:rsidR="00F52A63">
        <w:rPr>
          <w:rFonts w:ascii="Arial" w:hAnsi="Arial" w:cs="Arial"/>
        </w:rPr>
        <w:t xml:space="preserve">tanto por la entidad accionada, </w:t>
      </w:r>
      <w:r w:rsidR="00F1588E">
        <w:rPr>
          <w:rFonts w:ascii="Arial" w:hAnsi="Arial" w:cs="Arial"/>
        </w:rPr>
        <w:t xml:space="preserve">Nueva </w:t>
      </w:r>
      <w:proofErr w:type="spellStart"/>
      <w:r w:rsidR="00F1588E">
        <w:rPr>
          <w:rFonts w:ascii="Arial" w:hAnsi="Arial" w:cs="Arial"/>
        </w:rPr>
        <w:t>EPS</w:t>
      </w:r>
      <w:proofErr w:type="spellEnd"/>
      <w:r w:rsidR="00F1588E">
        <w:rPr>
          <w:rFonts w:ascii="Arial" w:hAnsi="Arial" w:cs="Arial"/>
        </w:rPr>
        <w:t xml:space="preserve"> </w:t>
      </w:r>
      <w:r w:rsidR="00545C80">
        <w:rPr>
          <w:rFonts w:ascii="Arial" w:hAnsi="Arial" w:cs="Arial"/>
        </w:rPr>
        <w:t>S.A.</w:t>
      </w:r>
      <w:r w:rsidR="00F52A63">
        <w:rPr>
          <w:rFonts w:ascii="Arial" w:hAnsi="Arial" w:cs="Arial"/>
        </w:rPr>
        <w:t>, como por el accionante,</w:t>
      </w:r>
      <w:r w:rsidR="00F1588E">
        <w:rPr>
          <w:rFonts w:ascii="Arial" w:hAnsi="Arial" w:cs="Arial"/>
        </w:rPr>
        <w:t xml:space="preserve"> señor </w:t>
      </w:r>
      <w:proofErr w:type="spellStart"/>
      <w:r w:rsidR="00F1588E">
        <w:rPr>
          <w:rFonts w:ascii="Arial" w:hAnsi="Arial" w:cs="Arial"/>
        </w:rPr>
        <w:t>Elisnardo</w:t>
      </w:r>
      <w:proofErr w:type="spellEnd"/>
      <w:r w:rsidR="00F1588E">
        <w:rPr>
          <w:rFonts w:ascii="Arial" w:hAnsi="Arial" w:cs="Arial"/>
        </w:rPr>
        <w:t xml:space="preserve"> de Jesús Ladino Largo</w:t>
      </w:r>
      <w:r w:rsidR="00F52A63">
        <w:rPr>
          <w:rFonts w:ascii="Arial" w:hAnsi="Arial" w:cs="Arial"/>
        </w:rPr>
        <w:t xml:space="preserve"> </w:t>
      </w:r>
      <w:r w:rsidR="00C530FA">
        <w:rPr>
          <w:rFonts w:ascii="Arial" w:hAnsi="Arial" w:cs="Arial"/>
        </w:rPr>
        <w:t>frente a</w:t>
      </w:r>
      <w:r w:rsidR="00CE7B47" w:rsidRPr="00D7399A">
        <w:rPr>
          <w:rFonts w:ascii="Arial" w:hAnsi="Arial" w:cs="Arial"/>
        </w:rPr>
        <w:t xml:space="preserve">l fallo </w:t>
      </w:r>
      <w:r w:rsidR="00F1588E">
        <w:rPr>
          <w:rFonts w:ascii="Arial" w:hAnsi="Arial" w:cs="Arial"/>
        </w:rPr>
        <w:t xml:space="preserve">de tutela </w:t>
      </w:r>
      <w:r w:rsidR="0046048A" w:rsidRPr="00D7399A">
        <w:rPr>
          <w:rFonts w:ascii="Arial" w:hAnsi="Arial" w:cs="Arial"/>
        </w:rPr>
        <w:t xml:space="preserve">proferido </w:t>
      </w:r>
      <w:r w:rsidR="00AF50D7" w:rsidRPr="00D7399A">
        <w:rPr>
          <w:rFonts w:ascii="Arial" w:hAnsi="Arial" w:cs="Arial"/>
        </w:rPr>
        <w:t>por el</w:t>
      </w:r>
      <w:r w:rsidR="00F52A63">
        <w:rPr>
          <w:rFonts w:ascii="Arial" w:hAnsi="Arial" w:cs="Arial"/>
        </w:rPr>
        <w:t xml:space="preserve"> 21 de febrero de 2018 por el </w:t>
      </w:r>
      <w:r w:rsidR="00AF50D7" w:rsidRPr="00D7399A">
        <w:rPr>
          <w:rFonts w:ascii="Arial" w:hAnsi="Arial" w:cs="Arial"/>
        </w:rPr>
        <w:t xml:space="preserve"> Juzgado</w:t>
      </w:r>
      <w:r w:rsidR="00FB6B0F">
        <w:rPr>
          <w:rFonts w:ascii="Arial" w:hAnsi="Arial" w:cs="Arial"/>
        </w:rPr>
        <w:t xml:space="preserve"> </w:t>
      </w:r>
      <w:r w:rsidR="00F1588E">
        <w:rPr>
          <w:rFonts w:ascii="Arial" w:hAnsi="Arial" w:cs="Arial"/>
        </w:rPr>
        <w:t>5</w:t>
      </w:r>
      <w:r w:rsidR="00026CC4">
        <w:rPr>
          <w:rFonts w:ascii="Arial" w:hAnsi="Arial" w:cs="Arial"/>
        </w:rPr>
        <w:t xml:space="preserve">º </w:t>
      </w:r>
      <w:r w:rsidR="00F1588E">
        <w:rPr>
          <w:rFonts w:ascii="Arial" w:hAnsi="Arial" w:cs="Arial"/>
        </w:rPr>
        <w:t>Penal del Circuito</w:t>
      </w:r>
      <w:r w:rsidR="00576611" w:rsidRPr="00D7399A">
        <w:rPr>
          <w:rFonts w:ascii="Arial" w:hAnsi="Arial" w:cs="Arial"/>
        </w:rPr>
        <w:t xml:space="preserve"> de </w:t>
      </w:r>
      <w:r w:rsidR="00026CC4">
        <w:rPr>
          <w:rFonts w:ascii="Arial" w:hAnsi="Arial" w:cs="Arial"/>
        </w:rPr>
        <w:t>Pereira</w:t>
      </w:r>
      <w:r w:rsidR="00F1588E">
        <w:rPr>
          <w:rFonts w:ascii="Arial" w:hAnsi="Arial" w:cs="Arial"/>
        </w:rPr>
        <w:t xml:space="preserve">. </w:t>
      </w:r>
    </w:p>
    <w:p w:rsidR="0076065E" w:rsidRPr="00D7399A" w:rsidRDefault="0076065E" w:rsidP="00926ED5">
      <w:pPr>
        <w:pStyle w:val="Sangradetextonormal"/>
        <w:tabs>
          <w:tab w:val="left" w:pos="-1701"/>
        </w:tabs>
        <w:spacing w:line="240" w:lineRule="auto"/>
        <w:rPr>
          <w:rFonts w:ascii="Arial" w:hAnsi="Arial" w:cs="Arial"/>
          <w:bCs/>
        </w:rPr>
      </w:pPr>
    </w:p>
    <w:p w:rsidR="0053744A" w:rsidRDefault="0076065E" w:rsidP="00926ED5">
      <w:pPr>
        <w:pStyle w:val="Sangradetextonormal"/>
        <w:tabs>
          <w:tab w:val="left" w:pos="-1701"/>
        </w:tabs>
        <w:spacing w:line="240" w:lineRule="auto"/>
        <w:jc w:val="center"/>
        <w:rPr>
          <w:rFonts w:ascii="Arial" w:hAnsi="Arial" w:cs="Arial"/>
        </w:rPr>
      </w:pPr>
      <w:r w:rsidRPr="00D7399A">
        <w:rPr>
          <w:rFonts w:ascii="Arial" w:hAnsi="Arial" w:cs="Arial"/>
        </w:rPr>
        <w:t xml:space="preserve">2. </w:t>
      </w:r>
      <w:r w:rsidR="005E0B8B" w:rsidRPr="00D7399A">
        <w:rPr>
          <w:rFonts w:ascii="Arial" w:hAnsi="Arial" w:cs="Arial"/>
        </w:rPr>
        <w:t xml:space="preserve">RESUMEN DE LOS HECHOS </w:t>
      </w:r>
    </w:p>
    <w:p w:rsidR="006A3DEE" w:rsidRDefault="001865D8" w:rsidP="006A3DEE">
      <w:pPr>
        <w:spacing w:line="240" w:lineRule="auto"/>
        <w:rPr>
          <w:rFonts w:ascii="Arial" w:hAnsi="Arial" w:cs="Arial"/>
          <w:lang w:val="es-MX"/>
        </w:rPr>
      </w:pPr>
      <w:r w:rsidRPr="00D7399A">
        <w:rPr>
          <w:rFonts w:ascii="Arial" w:hAnsi="Arial" w:cs="Arial"/>
          <w:lang w:val="es-MX"/>
        </w:rPr>
        <w:t>2.1</w:t>
      </w:r>
      <w:r w:rsidR="00576611" w:rsidRPr="00D7399A">
        <w:rPr>
          <w:rFonts w:ascii="Arial" w:hAnsi="Arial" w:cs="Arial"/>
          <w:lang w:val="es-MX"/>
        </w:rPr>
        <w:t xml:space="preserve">. </w:t>
      </w:r>
      <w:r w:rsidR="006F2969" w:rsidRPr="00D7399A">
        <w:rPr>
          <w:rFonts w:ascii="Arial" w:hAnsi="Arial" w:cs="Arial"/>
          <w:lang w:val="es-MX"/>
        </w:rPr>
        <w:t>Informó</w:t>
      </w:r>
      <w:r w:rsidR="00026CC4">
        <w:rPr>
          <w:rFonts w:ascii="Arial" w:hAnsi="Arial" w:cs="Arial"/>
          <w:lang w:val="es-MX"/>
        </w:rPr>
        <w:t xml:space="preserve"> </w:t>
      </w:r>
      <w:r w:rsidR="006A3DEE">
        <w:rPr>
          <w:rFonts w:ascii="Arial" w:hAnsi="Arial" w:cs="Arial"/>
          <w:lang w:val="es-MX"/>
        </w:rPr>
        <w:t xml:space="preserve">el accionante que </w:t>
      </w:r>
      <w:r w:rsidR="00F52A63">
        <w:rPr>
          <w:rFonts w:ascii="Arial" w:hAnsi="Arial" w:cs="Arial"/>
          <w:lang w:val="es-MX"/>
        </w:rPr>
        <w:t xml:space="preserve">tiene 50 años y que </w:t>
      </w:r>
      <w:r w:rsidR="006A3DEE">
        <w:rPr>
          <w:rFonts w:ascii="Arial" w:hAnsi="Arial" w:cs="Arial"/>
          <w:lang w:val="es-MX"/>
        </w:rPr>
        <w:t>desde el año 2013 le han diagnosticado las siguientes patologías</w:t>
      </w:r>
      <w:r w:rsidR="00F52A63">
        <w:rPr>
          <w:rFonts w:ascii="Arial" w:hAnsi="Arial" w:cs="Arial"/>
          <w:lang w:val="es-MX"/>
        </w:rPr>
        <w:t>: t</w:t>
      </w:r>
      <w:r w:rsidR="006A3DEE">
        <w:rPr>
          <w:rFonts w:ascii="Arial" w:hAnsi="Arial" w:cs="Arial"/>
          <w:lang w:val="es-MX"/>
        </w:rPr>
        <w:t xml:space="preserve">rastorno depresivo recurrente, taquicardia </w:t>
      </w:r>
      <w:proofErr w:type="spellStart"/>
      <w:r w:rsidR="006A3DEE">
        <w:rPr>
          <w:rFonts w:ascii="Arial" w:hAnsi="Arial" w:cs="Arial"/>
          <w:lang w:val="es-MX"/>
        </w:rPr>
        <w:t>supraventricular</w:t>
      </w:r>
      <w:proofErr w:type="spellEnd"/>
      <w:r w:rsidR="006A3DEE">
        <w:rPr>
          <w:rFonts w:ascii="Arial" w:hAnsi="Arial" w:cs="Arial"/>
          <w:lang w:val="es-MX"/>
        </w:rPr>
        <w:t xml:space="preserve">, </w:t>
      </w:r>
      <w:r w:rsidR="00F52A63">
        <w:rPr>
          <w:rFonts w:ascii="Arial" w:hAnsi="Arial" w:cs="Arial"/>
          <w:lang w:val="es-MX"/>
        </w:rPr>
        <w:t>l</w:t>
      </w:r>
      <w:r w:rsidR="006A3DEE">
        <w:rPr>
          <w:rFonts w:ascii="Arial" w:hAnsi="Arial" w:cs="Arial"/>
          <w:lang w:val="es-MX"/>
        </w:rPr>
        <w:t xml:space="preserve">infoma no </w:t>
      </w:r>
      <w:proofErr w:type="spellStart"/>
      <w:r w:rsidR="006A3DEE">
        <w:rPr>
          <w:rFonts w:ascii="Arial" w:hAnsi="Arial" w:cs="Arial"/>
          <w:lang w:val="es-MX"/>
        </w:rPr>
        <w:t>Hodking</w:t>
      </w:r>
      <w:proofErr w:type="spellEnd"/>
      <w:r w:rsidR="006A3DEE">
        <w:rPr>
          <w:rFonts w:ascii="Arial" w:hAnsi="Arial" w:cs="Arial"/>
          <w:lang w:val="es-MX"/>
        </w:rPr>
        <w:t xml:space="preserve">, </w:t>
      </w:r>
      <w:proofErr w:type="spellStart"/>
      <w:r w:rsidR="00F52A63">
        <w:rPr>
          <w:rFonts w:ascii="Arial" w:hAnsi="Arial" w:cs="Arial"/>
          <w:lang w:val="es-MX"/>
        </w:rPr>
        <w:t>b</w:t>
      </w:r>
      <w:r w:rsidR="006A3DEE">
        <w:rPr>
          <w:rFonts w:ascii="Arial" w:hAnsi="Arial" w:cs="Arial"/>
          <w:lang w:val="es-MX"/>
        </w:rPr>
        <w:t>raquicardia</w:t>
      </w:r>
      <w:proofErr w:type="spellEnd"/>
      <w:r w:rsidR="006A3DEE">
        <w:rPr>
          <w:rFonts w:ascii="Arial" w:hAnsi="Arial" w:cs="Arial"/>
          <w:lang w:val="es-MX"/>
        </w:rPr>
        <w:t xml:space="preserve"> </w:t>
      </w:r>
      <w:proofErr w:type="spellStart"/>
      <w:r w:rsidR="00F52A63">
        <w:rPr>
          <w:rFonts w:ascii="Arial" w:hAnsi="Arial" w:cs="Arial"/>
          <w:lang w:val="es-MX"/>
        </w:rPr>
        <w:t>s</w:t>
      </w:r>
      <w:r w:rsidR="006A3DEE">
        <w:rPr>
          <w:rFonts w:ascii="Arial" w:hAnsi="Arial" w:cs="Arial"/>
          <w:lang w:val="es-MX"/>
        </w:rPr>
        <w:t>inusal</w:t>
      </w:r>
      <w:proofErr w:type="spellEnd"/>
      <w:r w:rsidR="006A3DEE">
        <w:rPr>
          <w:rFonts w:ascii="Arial" w:hAnsi="Arial" w:cs="Arial"/>
          <w:lang w:val="es-MX"/>
        </w:rPr>
        <w:t xml:space="preserve">, </w:t>
      </w:r>
      <w:r w:rsidR="00F52A63">
        <w:rPr>
          <w:rFonts w:ascii="Arial" w:hAnsi="Arial" w:cs="Arial"/>
          <w:lang w:val="es-MX"/>
        </w:rPr>
        <w:t>a</w:t>
      </w:r>
      <w:r w:rsidR="006A3DEE">
        <w:rPr>
          <w:rFonts w:ascii="Arial" w:hAnsi="Arial" w:cs="Arial"/>
          <w:lang w:val="es-MX"/>
        </w:rPr>
        <w:t xml:space="preserve">rritmia cardiaca, </w:t>
      </w:r>
      <w:r w:rsidR="00F52A63">
        <w:rPr>
          <w:rFonts w:ascii="Arial" w:hAnsi="Arial" w:cs="Arial"/>
          <w:lang w:val="es-MX"/>
        </w:rPr>
        <w:t>c</w:t>
      </w:r>
      <w:r w:rsidR="006A3DEE">
        <w:rPr>
          <w:rFonts w:ascii="Arial" w:hAnsi="Arial" w:cs="Arial"/>
          <w:lang w:val="es-MX"/>
        </w:rPr>
        <w:t xml:space="preserve">olon </w:t>
      </w:r>
      <w:r w:rsidR="00F52A63">
        <w:rPr>
          <w:rFonts w:ascii="Arial" w:hAnsi="Arial" w:cs="Arial"/>
          <w:lang w:val="es-MX"/>
        </w:rPr>
        <w:t>e</w:t>
      </w:r>
      <w:r w:rsidR="006A3DEE">
        <w:rPr>
          <w:rFonts w:ascii="Arial" w:hAnsi="Arial" w:cs="Arial"/>
          <w:lang w:val="es-MX"/>
        </w:rPr>
        <w:t>spástico</w:t>
      </w:r>
      <w:r w:rsidR="00F52A63">
        <w:rPr>
          <w:rFonts w:ascii="Arial" w:hAnsi="Arial" w:cs="Arial"/>
          <w:lang w:val="es-MX"/>
        </w:rPr>
        <w:t xml:space="preserve"> y g</w:t>
      </w:r>
      <w:r w:rsidR="006A3DEE">
        <w:rPr>
          <w:rFonts w:ascii="Arial" w:hAnsi="Arial" w:cs="Arial"/>
          <w:lang w:val="es-MX"/>
        </w:rPr>
        <w:t xml:space="preserve">astritis </w:t>
      </w:r>
      <w:proofErr w:type="spellStart"/>
      <w:r w:rsidR="00F52A63">
        <w:rPr>
          <w:rFonts w:ascii="Arial" w:hAnsi="Arial" w:cs="Arial"/>
          <w:lang w:val="es-MX"/>
        </w:rPr>
        <w:t>a</w:t>
      </w:r>
      <w:r w:rsidR="006A3DEE">
        <w:rPr>
          <w:rFonts w:ascii="Arial" w:hAnsi="Arial" w:cs="Arial"/>
          <w:lang w:val="es-MX"/>
        </w:rPr>
        <w:t>ntral</w:t>
      </w:r>
      <w:proofErr w:type="spellEnd"/>
      <w:r w:rsidR="006A3DEE">
        <w:rPr>
          <w:rFonts w:ascii="Arial" w:hAnsi="Arial" w:cs="Arial"/>
          <w:lang w:val="es-MX"/>
        </w:rPr>
        <w:t xml:space="preserve"> </w:t>
      </w:r>
      <w:r w:rsidR="00F52A63">
        <w:rPr>
          <w:rFonts w:ascii="Arial" w:hAnsi="Arial" w:cs="Arial"/>
          <w:lang w:val="es-MX"/>
        </w:rPr>
        <w:t>c</w:t>
      </w:r>
      <w:r w:rsidR="006A3DEE">
        <w:rPr>
          <w:rFonts w:ascii="Arial" w:hAnsi="Arial" w:cs="Arial"/>
          <w:lang w:val="es-MX"/>
        </w:rPr>
        <w:t xml:space="preserve">rónica </w:t>
      </w:r>
      <w:r w:rsidR="00F52A63">
        <w:rPr>
          <w:rFonts w:ascii="Arial" w:hAnsi="Arial" w:cs="Arial"/>
          <w:lang w:val="es-MX"/>
        </w:rPr>
        <w:t xml:space="preserve">superficial, las cuales se agudizaron últimamente, por lo que su pérdida de capacidad laboral fue calificada </w:t>
      </w:r>
      <w:r w:rsidR="00FB3E31">
        <w:rPr>
          <w:rFonts w:ascii="Arial" w:hAnsi="Arial" w:cs="Arial"/>
          <w:lang w:val="es-MX"/>
        </w:rPr>
        <w:t xml:space="preserve">y según el </w:t>
      </w:r>
      <w:r w:rsidR="006A3DEE">
        <w:rPr>
          <w:rFonts w:ascii="Arial" w:hAnsi="Arial" w:cs="Arial"/>
          <w:lang w:val="es-MX"/>
        </w:rPr>
        <w:t xml:space="preserve">dictamen Nº. 2017223955 </w:t>
      </w:r>
      <w:r w:rsidR="00FB3E31">
        <w:rPr>
          <w:rFonts w:ascii="Arial" w:hAnsi="Arial" w:cs="Arial"/>
          <w:lang w:val="es-MX"/>
        </w:rPr>
        <w:t xml:space="preserve">le fue otorgado un porcentaje de </w:t>
      </w:r>
      <w:proofErr w:type="spellStart"/>
      <w:r w:rsidR="00FB3E31">
        <w:rPr>
          <w:rFonts w:ascii="Arial" w:hAnsi="Arial" w:cs="Arial"/>
          <w:lang w:val="es-MX"/>
        </w:rPr>
        <w:t>PCL</w:t>
      </w:r>
      <w:proofErr w:type="spellEnd"/>
      <w:r w:rsidR="00FB3E31">
        <w:rPr>
          <w:rFonts w:ascii="Arial" w:hAnsi="Arial" w:cs="Arial"/>
          <w:lang w:val="es-MX"/>
        </w:rPr>
        <w:t xml:space="preserve"> de</w:t>
      </w:r>
      <w:r w:rsidR="00D568B9">
        <w:rPr>
          <w:rFonts w:ascii="Arial" w:hAnsi="Arial" w:cs="Arial"/>
          <w:lang w:val="es-MX"/>
        </w:rPr>
        <w:t>l 50.31% con  fecha de estruc</w:t>
      </w:r>
      <w:r w:rsidR="00FB3E31">
        <w:rPr>
          <w:rFonts w:ascii="Arial" w:hAnsi="Arial" w:cs="Arial"/>
          <w:lang w:val="es-MX"/>
        </w:rPr>
        <w:t>turación del 14 de junio de 2017.</w:t>
      </w:r>
    </w:p>
    <w:p w:rsidR="00FB3E31" w:rsidRDefault="00FB3E31" w:rsidP="006A3DEE">
      <w:pPr>
        <w:spacing w:line="240" w:lineRule="auto"/>
        <w:rPr>
          <w:rFonts w:ascii="Arial" w:hAnsi="Arial" w:cs="Arial"/>
          <w:lang w:val="es-MX"/>
        </w:rPr>
      </w:pPr>
    </w:p>
    <w:p w:rsidR="00FB3E31" w:rsidRDefault="00FB3E31" w:rsidP="006A3DEE">
      <w:pPr>
        <w:spacing w:line="240" w:lineRule="auto"/>
        <w:rPr>
          <w:rFonts w:ascii="Arial" w:hAnsi="Arial" w:cs="Arial"/>
          <w:lang w:val="es-MX"/>
        </w:rPr>
      </w:pPr>
      <w:r>
        <w:rPr>
          <w:rFonts w:ascii="Arial" w:hAnsi="Arial" w:cs="Arial"/>
          <w:lang w:val="es-MX"/>
        </w:rPr>
        <w:lastRenderedPageBreak/>
        <w:t>Manifestó que pese a que</w:t>
      </w:r>
      <w:r w:rsidR="00612018">
        <w:rPr>
          <w:rFonts w:ascii="Arial" w:hAnsi="Arial" w:cs="Arial"/>
          <w:lang w:val="es-MX"/>
        </w:rPr>
        <w:t xml:space="preserve"> según</w:t>
      </w:r>
      <w:r w:rsidR="00D568B9">
        <w:rPr>
          <w:rFonts w:ascii="Arial" w:hAnsi="Arial" w:cs="Arial"/>
          <w:lang w:val="es-MX"/>
        </w:rPr>
        <w:t xml:space="preserve"> la historia clínica </w:t>
      </w:r>
      <w:r w:rsidR="00612018">
        <w:rPr>
          <w:rFonts w:ascii="Arial" w:hAnsi="Arial" w:cs="Arial"/>
          <w:lang w:val="es-MX"/>
        </w:rPr>
        <w:t>el</w:t>
      </w:r>
      <w:r w:rsidR="00D568B9">
        <w:rPr>
          <w:rFonts w:ascii="Arial" w:hAnsi="Arial" w:cs="Arial"/>
          <w:lang w:val="es-MX"/>
        </w:rPr>
        <w:t xml:space="preserve"> estado de salud se deterioró desde el año 2014</w:t>
      </w:r>
      <w:r>
        <w:rPr>
          <w:rFonts w:ascii="Arial" w:hAnsi="Arial" w:cs="Arial"/>
          <w:lang w:val="es-MX"/>
        </w:rPr>
        <w:t xml:space="preserve">, </w:t>
      </w:r>
      <w:proofErr w:type="spellStart"/>
      <w:r>
        <w:rPr>
          <w:rFonts w:ascii="Arial" w:hAnsi="Arial" w:cs="Arial"/>
          <w:lang w:val="es-MX"/>
        </w:rPr>
        <w:t>Colpensiones</w:t>
      </w:r>
      <w:proofErr w:type="spellEnd"/>
      <w:r>
        <w:rPr>
          <w:rFonts w:ascii="Arial" w:hAnsi="Arial" w:cs="Arial"/>
          <w:lang w:val="es-MX"/>
        </w:rPr>
        <w:t xml:space="preserve"> </w:t>
      </w:r>
      <w:r w:rsidR="00D568B9">
        <w:rPr>
          <w:rFonts w:ascii="Arial" w:hAnsi="Arial" w:cs="Arial"/>
          <w:lang w:val="es-MX"/>
        </w:rPr>
        <w:t>le pag</w:t>
      </w:r>
      <w:r>
        <w:rPr>
          <w:rFonts w:ascii="Arial" w:hAnsi="Arial" w:cs="Arial"/>
          <w:lang w:val="es-MX"/>
        </w:rPr>
        <w:t xml:space="preserve">ó </w:t>
      </w:r>
      <w:r w:rsidR="00D568B9">
        <w:rPr>
          <w:rFonts w:ascii="Arial" w:hAnsi="Arial" w:cs="Arial"/>
          <w:lang w:val="es-MX"/>
        </w:rPr>
        <w:t>el retroactivo desde la fecha de estructuración</w:t>
      </w:r>
      <w:r>
        <w:rPr>
          <w:rFonts w:ascii="Arial" w:hAnsi="Arial" w:cs="Arial"/>
          <w:lang w:val="es-MX"/>
        </w:rPr>
        <w:t>.</w:t>
      </w:r>
    </w:p>
    <w:p w:rsidR="00FB3E31" w:rsidRDefault="00FB3E31" w:rsidP="006A3DEE">
      <w:pPr>
        <w:spacing w:line="240" w:lineRule="auto"/>
        <w:rPr>
          <w:rFonts w:ascii="Arial" w:hAnsi="Arial" w:cs="Arial"/>
          <w:lang w:val="es-MX"/>
        </w:rPr>
      </w:pPr>
    </w:p>
    <w:p w:rsidR="00D568B9" w:rsidRDefault="00FB3E31" w:rsidP="006A3DEE">
      <w:pPr>
        <w:spacing w:line="240" w:lineRule="auto"/>
        <w:rPr>
          <w:rFonts w:ascii="Arial" w:hAnsi="Arial" w:cs="Arial"/>
          <w:lang w:val="es-MX"/>
        </w:rPr>
      </w:pPr>
      <w:r>
        <w:rPr>
          <w:rFonts w:ascii="Arial" w:hAnsi="Arial" w:cs="Arial"/>
          <w:lang w:val="es-MX"/>
        </w:rPr>
        <w:t xml:space="preserve">Consideró que por desconocimiento y por estar tan enfermo, no cobró el pago de las </w:t>
      </w:r>
      <w:r w:rsidR="00D568B9">
        <w:rPr>
          <w:rFonts w:ascii="Arial" w:hAnsi="Arial" w:cs="Arial"/>
          <w:lang w:val="es-MX"/>
        </w:rPr>
        <w:t>incapacidades</w:t>
      </w:r>
      <w:r>
        <w:rPr>
          <w:rFonts w:ascii="Arial" w:hAnsi="Arial" w:cs="Arial"/>
          <w:lang w:val="es-MX"/>
        </w:rPr>
        <w:t xml:space="preserve"> médicas prescritas</w:t>
      </w:r>
      <w:r w:rsidR="00D568B9">
        <w:rPr>
          <w:rFonts w:ascii="Arial" w:hAnsi="Arial" w:cs="Arial"/>
          <w:lang w:val="es-MX"/>
        </w:rPr>
        <w:t xml:space="preserve"> desde el año 2014</w:t>
      </w:r>
      <w:r>
        <w:rPr>
          <w:rFonts w:ascii="Arial" w:hAnsi="Arial" w:cs="Arial"/>
          <w:lang w:val="es-MX"/>
        </w:rPr>
        <w:t>, dinero que le ayudaría a solventar su s</w:t>
      </w:r>
      <w:r w:rsidR="00D568B9">
        <w:rPr>
          <w:rFonts w:ascii="Arial" w:hAnsi="Arial" w:cs="Arial"/>
          <w:lang w:val="es-MX"/>
        </w:rPr>
        <w:t xml:space="preserve">ituación económica, entre otras cosas porque continua su mal estado de salud y su pensión no es superior a un salario mínimo. </w:t>
      </w:r>
    </w:p>
    <w:p w:rsidR="00D568B9" w:rsidRDefault="00D568B9" w:rsidP="006A3DEE">
      <w:pPr>
        <w:spacing w:line="240" w:lineRule="auto"/>
        <w:rPr>
          <w:rFonts w:ascii="Arial" w:hAnsi="Arial" w:cs="Arial"/>
          <w:lang w:val="es-MX"/>
        </w:rPr>
      </w:pPr>
    </w:p>
    <w:p w:rsidR="00D568B9" w:rsidRDefault="00FB3E31" w:rsidP="006A3DEE">
      <w:pPr>
        <w:spacing w:line="240" w:lineRule="auto"/>
        <w:rPr>
          <w:rFonts w:ascii="Arial" w:hAnsi="Arial" w:cs="Arial"/>
          <w:lang w:val="es-MX"/>
        </w:rPr>
      </w:pPr>
      <w:r>
        <w:rPr>
          <w:rFonts w:ascii="Arial" w:hAnsi="Arial" w:cs="Arial"/>
          <w:lang w:val="es-MX"/>
        </w:rPr>
        <w:t>Solicitó q</w:t>
      </w:r>
      <w:r w:rsidR="00D568B9">
        <w:rPr>
          <w:rFonts w:ascii="Arial" w:hAnsi="Arial" w:cs="Arial"/>
          <w:lang w:val="es-MX"/>
        </w:rPr>
        <w:t>ue le fueran tutelados su</w:t>
      </w:r>
      <w:r w:rsidR="00B85EC0">
        <w:rPr>
          <w:rFonts w:ascii="Arial" w:hAnsi="Arial" w:cs="Arial"/>
          <w:lang w:val="es-MX"/>
        </w:rPr>
        <w:t>s</w:t>
      </w:r>
      <w:r w:rsidR="00D568B9">
        <w:rPr>
          <w:rFonts w:ascii="Arial" w:hAnsi="Arial" w:cs="Arial"/>
          <w:lang w:val="es-MX"/>
        </w:rPr>
        <w:t xml:space="preserve"> derechos fundamentales </w:t>
      </w:r>
      <w:r>
        <w:rPr>
          <w:rFonts w:ascii="Arial" w:hAnsi="Arial" w:cs="Arial"/>
          <w:lang w:val="es-MX"/>
        </w:rPr>
        <w:t>al mínimo vital, dignidad humana  seguridad social y vida en condiciones dignas</w:t>
      </w:r>
      <w:r w:rsidR="00B146C3">
        <w:rPr>
          <w:rFonts w:ascii="Arial" w:hAnsi="Arial" w:cs="Arial"/>
          <w:lang w:val="es-MX"/>
        </w:rPr>
        <w:t xml:space="preserve"> </w:t>
      </w:r>
      <w:r w:rsidR="00D568B9">
        <w:rPr>
          <w:rFonts w:ascii="Arial" w:hAnsi="Arial" w:cs="Arial"/>
          <w:lang w:val="es-MX"/>
        </w:rPr>
        <w:t>y en ese sentido</w:t>
      </w:r>
      <w:r w:rsidR="00B146C3">
        <w:rPr>
          <w:rFonts w:ascii="Arial" w:hAnsi="Arial" w:cs="Arial"/>
          <w:lang w:val="es-MX"/>
        </w:rPr>
        <w:t xml:space="preserve">, </w:t>
      </w:r>
      <w:r w:rsidR="00612018">
        <w:rPr>
          <w:rFonts w:ascii="Arial" w:hAnsi="Arial" w:cs="Arial"/>
          <w:lang w:val="es-MX"/>
        </w:rPr>
        <w:t xml:space="preserve">se </w:t>
      </w:r>
      <w:r w:rsidR="00D568B9">
        <w:rPr>
          <w:rFonts w:ascii="Arial" w:hAnsi="Arial" w:cs="Arial"/>
          <w:lang w:val="es-MX"/>
        </w:rPr>
        <w:t xml:space="preserve">ordenara a </w:t>
      </w:r>
      <w:proofErr w:type="spellStart"/>
      <w:r w:rsidR="00B146C3">
        <w:rPr>
          <w:rFonts w:ascii="Arial" w:hAnsi="Arial" w:cs="Arial"/>
          <w:lang w:val="es-MX"/>
        </w:rPr>
        <w:t>Colpensiones</w:t>
      </w:r>
      <w:proofErr w:type="spellEnd"/>
      <w:r w:rsidR="00B146C3">
        <w:rPr>
          <w:rFonts w:ascii="Arial" w:hAnsi="Arial" w:cs="Arial"/>
          <w:lang w:val="es-MX"/>
        </w:rPr>
        <w:t xml:space="preserve"> </w:t>
      </w:r>
      <w:r w:rsidR="00D568B9">
        <w:rPr>
          <w:rFonts w:ascii="Arial" w:hAnsi="Arial" w:cs="Arial"/>
          <w:lang w:val="es-MX"/>
        </w:rPr>
        <w:t xml:space="preserve">reconocer y pagar los periodos de tiempo señalados en el record actualizado de incapacidades expedido por su </w:t>
      </w:r>
      <w:proofErr w:type="spellStart"/>
      <w:r w:rsidR="00D568B9">
        <w:rPr>
          <w:rFonts w:ascii="Arial" w:hAnsi="Arial" w:cs="Arial"/>
          <w:lang w:val="es-MX"/>
        </w:rPr>
        <w:t>EPS</w:t>
      </w:r>
      <w:proofErr w:type="spellEnd"/>
      <w:r w:rsidR="00D568B9">
        <w:rPr>
          <w:rFonts w:ascii="Arial" w:hAnsi="Arial" w:cs="Arial"/>
          <w:lang w:val="es-MX"/>
        </w:rPr>
        <w:t xml:space="preserve">, así como los periodos correspondientes </w:t>
      </w:r>
      <w:r w:rsidR="00B85EC0">
        <w:rPr>
          <w:rFonts w:ascii="Arial" w:hAnsi="Arial" w:cs="Arial"/>
          <w:lang w:val="es-MX"/>
        </w:rPr>
        <w:t xml:space="preserve">del </w:t>
      </w:r>
      <w:r w:rsidR="00D568B9">
        <w:rPr>
          <w:rFonts w:ascii="Arial" w:hAnsi="Arial" w:cs="Arial"/>
          <w:lang w:val="es-MX"/>
        </w:rPr>
        <w:t>3 de abril de 2017</w:t>
      </w:r>
      <w:r w:rsidR="00B85EC0">
        <w:rPr>
          <w:rFonts w:ascii="Arial" w:hAnsi="Arial" w:cs="Arial"/>
          <w:lang w:val="es-MX"/>
        </w:rPr>
        <w:t xml:space="preserve"> al 17 de mayo de 2017</w:t>
      </w:r>
      <w:r w:rsidR="00287ABF">
        <w:rPr>
          <w:rFonts w:ascii="Arial" w:hAnsi="Arial" w:cs="Arial"/>
          <w:lang w:val="es-MX"/>
        </w:rPr>
        <w:t xml:space="preserve"> (</w:t>
      </w:r>
      <w:proofErr w:type="spellStart"/>
      <w:r w:rsidR="00287ABF">
        <w:rPr>
          <w:rFonts w:ascii="Arial" w:hAnsi="Arial" w:cs="Arial"/>
          <w:lang w:val="es-MX"/>
        </w:rPr>
        <w:t>Fls</w:t>
      </w:r>
      <w:proofErr w:type="spellEnd"/>
      <w:r w:rsidR="00287ABF">
        <w:rPr>
          <w:rFonts w:ascii="Arial" w:hAnsi="Arial" w:cs="Arial"/>
          <w:lang w:val="es-MX"/>
        </w:rPr>
        <w:t>. 1-7)</w:t>
      </w:r>
    </w:p>
    <w:p w:rsidR="00B85EC0" w:rsidRDefault="00B85EC0" w:rsidP="00A944F8">
      <w:pPr>
        <w:spacing w:line="240" w:lineRule="auto"/>
        <w:rPr>
          <w:rFonts w:ascii="Arial" w:hAnsi="Arial" w:cs="Arial"/>
          <w:lang w:val="es-MX"/>
        </w:rPr>
      </w:pPr>
    </w:p>
    <w:p w:rsidR="003703AC" w:rsidRPr="00D7399A" w:rsidRDefault="00B85EC0" w:rsidP="00A944F8">
      <w:pPr>
        <w:spacing w:line="240" w:lineRule="auto"/>
        <w:rPr>
          <w:rFonts w:ascii="Arial" w:hAnsi="Arial" w:cs="Arial"/>
          <w:lang w:val="es-MX"/>
        </w:rPr>
      </w:pPr>
      <w:r>
        <w:rPr>
          <w:rFonts w:ascii="Arial" w:hAnsi="Arial" w:cs="Arial"/>
          <w:lang w:val="es-MX"/>
        </w:rPr>
        <w:t>2.2. Se tuvieron como pruebas las</w:t>
      </w:r>
      <w:r w:rsidR="00CF065D">
        <w:rPr>
          <w:rFonts w:ascii="Arial" w:hAnsi="Arial" w:cs="Arial"/>
          <w:lang w:val="es-MX"/>
        </w:rPr>
        <w:t xml:space="preserve"> allegadas </w:t>
      </w:r>
      <w:r>
        <w:rPr>
          <w:rFonts w:ascii="Arial" w:hAnsi="Arial" w:cs="Arial"/>
          <w:lang w:val="es-MX"/>
        </w:rPr>
        <w:t>con la demanda de amparo</w:t>
      </w:r>
      <w:r w:rsidR="00287ABF">
        <w:rPr>
          <w:rFonts w:ascii="Arial" w:hAnsi="Arial" w:cs="Arial"/>
          <w:lang w:val="es-MX"/>
        </w:rPr>
        <w:t xml:space="preserve"> (</w:t>
      </w:r>
      <w:proofErr w:type="spellStart"/>
      <w:r w:rsidR="00287ABF">
        <w:rPr>
          <w:rFonts w:ascii="Arial" w:hAnsi="Arial" w:cs="Arial"/>
          <w:lang w:val="es-MX"/>
        </w:rPr>
        <w:t>Fls</w:t>
      </w:r>
      <w:proofErr w:type="spellEnd"/>
      <w:r w:rsidR="00287ABF">
        <w:rPr>
          <w:rFonts w:ascii="Arial" w:hAnsi="Arial" w:cs="Arial"/>
          <w:lang w:val="es-MX"/>
        </w:rPr>
        <w:t xml:space="preserve"> 08</w:t>
      </w:r>
      <w:r w:rsidR="003703AC">
        <w:rPr>
          <w:rFonts w:ascii="Arial" w:hAnsi="Arial" w:cs="Arial"/>
          <w:lang w:val="es-MX"/>
        </w:rPr>
        <w:t>-</w:t>
      </w:r>
      <w:r w:rsidR="00287ABF">
        <w:rPr>
          <w:rFonts w:ascii="Arial" w:hAnsi="Arial" w:cs="Arial"/>
          <w:lang w:val="es-MX"/>
        </w:rPr>
        <w:t>42</w:t>
      </w:r>
      <w:r w:rsidR="003703AC">
        <w:rPr>
          <w:rFonts w:ascii="Arial" w:hAnsi="Arial" w:cs="Arial"/>
          <w:lang w:val="es-MX"/>
        </w:rPr>
        <w:t xml:space="preserve">) </w:t>
      </w:r>
    </w:p>
    <w:p w:rsidR="00841F8C" w:rsidRPr="00D7399A" w:rsidRDefault="00841F8C" w:rsidP="00926ED5">
      <w:pPr>
        <w:spacing w:line="240" w:lineRule="auto"/>
        <w:rPr>
          <w:rFonts w:ascii="Arial" w:hAnsi="Arial" w:cs="Arial"/>
          <w:lang w:val="es-MX"/>
        </w:rPr>
      </w:pPr>
    </w:p>
    <w:p w:rsidR="001F3AD7" w:rsidRPr="00D7399A" w:rsidRDefault="001F3AD7" w:rsidP="00926ED5">
      <w:pPr>
        <w:spacing w:line="240" w:lineRule="auto"/>
        <w:jc w:val="center"/>
        <w:rPr>
          <w:rFonts w:ascii="Arial" w:hAnsi="Arial" w:cs="Arial"/>
        </w:rPr>
      </w:pPr>
      <w:r w:rsidRPr="00D7399A">
        <w:rPr>
          <w:rFonts w:ascii="Arial" w:hAnsi="Arial" w:cs="Arial"/>
        </w:rPr>
        <w:t>3. RESPUESTA DE LAS ENTIDADES ACCIONADAS</w:t>
      </w:r>
    </w:p>
    <w:p w:rsidR="00326562" w:rsidRPr="00D7399A" w:rsidRDefault="00326562" w:rsidP="00926ED5">
      <w:pPr>
        <w:spacing w:line="240" w:lineRule="auto"/>
        <w:rPr>
          <w:rFonts w:ascii="Arial" w:hAnsi="Arial" w:cs="Arial"/>
          <w:lang w:val="es-MX"/>
        </w:rPr>
      </w:pPr>
    </w:p>
    <w:p w:rsidR="00B238D7" w:rsidRPr="00D7399A" w:rsidRDefault="00B238D7" w:rsidP="00C91F52">
      <w:pPr>
        <w:pStyle w:val="Cuerpodeltexto0"/>
        <w:shd w:val="clear" w:color="auto" w:fill="auto"/>
        <w:spacing w:before="0" w:line="240" w:lineRule="auto"/>
        <w:ind w:left="20" w:right="51"/>
        <w:rPr>
          <w:rStyle w:val="CuerpodeltextoNegrita"/>
          <w:b w:val="0"/>
          <w:color w:val="auto"/>
          <w:sz w:val="26"/>
          <w:szCs w:val="26"/>
        </w:rPr>
      </w:pPr>
      <w:r w:rsidRPr="00D7399A">
        <w:rPr>
          <w:rStyle w:val="CuerpodeltextoNegrita"/>
          <w:b w:val="0"/>
          <w:color w:val="auto"/>
          <w:sz w:val="26"/>
          <w:szCs w:val="26"/>
        </w:rPr>
        <w:t xml:space="preserve">3.1. </w:t>
      </w:r>
      <w:r w:rsidR="00BA5F20">
        <w:rPr>
          <w:rStyle w:val="CuerpodeltextoNegrita"/>
          <w:b w:val="0"/>
          <w:color w:val="auto"/>
          <w:sz w:val="26"/>
          <w:szCs w:val="26"/>
        </w:rPr>
        <w:t>ADMINISTRADORA COLOMBIANA DE PENSIONES-</w:t>
      </w:r>
      <w:proofErr w:type="spellStart"/>
      <w:r w:rsidR="00BA5F20">
        <w:rPr>
          <w:rStyle w:val="CuerpodeltextoNegrita"/>
          <w:b w:val="0"/>
          <w:color w:val="auto"/>
          <w:sz w:val="26"/>
          <w:szCs w:val="26"/>
        </w:rPr>
        <w:t>COLPENSIONES</w:t>
      </w:r>
      <w:proofErr w:type="spellEnd"/>
    </w:p>
    <w:p w:rsidR="00D37002" w:rsidRDefault="00D37002" w:rsidP="00BA5F20">
      <w:pPr>
        <w:pStyle w:val="Cuerpodeltexto0"/>
        <w:shd w:val="clear" w:color="auto" w:fill="auto"/>
        <w:spacing w:before="0" w:line="240" w:lineRule="auto"/>
        <w:ind w:left="20" w:right="51"/>
        <w:rPr>
          <w:rStyle w:val="CuerpodeltextoNegrita"/>
          <w:b w:val="0"/>
          <w:color w:val="auto"/>
          <w:sz w:val="26"/>
          <w:szCs w:val="26"/>
        </w:rPr>
      </w:pPr>
      <w:r>
        <w:rPr>
          <w:rStyle w:val="CuerpodeltextoNegrita"/>
          <w:b w:val="0"/>
          <w:color w:val="auto"/>
          <w:sz w:val="26"/>
          <w:szCs w:val="26"/>
        </w:rPr>
        <w:t>Consideró que la acción de tutela no es procedente para obtener el reconocimiento y pago de prestaciones de tipo económico.</w:t>
      </w:r>
    </w:p>
    <w:p w:rsidR="00973448" w:rsidRDefault="00D37002" w:rsidP="00BA5F20">
      <w:pPr>
        <w:pStyle w:val="Cuerpodeltexto0"/>
        <w:shd w:val="clear" w:color="auto" w:fill="auto"/>
        <w:spacing w:before="0" w:line="240" w:lineRule="auto"/>
        <w:ind w:left="20" w:right="51"/>
        <w:rPr>
          <w:rStyle w:val="CuerpodeltextoNegrita"/>
          <w:b w:val="0"/>
          <w:color w:val="auto"/>
          <w:sz w:val="26"/>
          <w:szCs w:val="26"/>
        </w:rPr>
      </w:pPr>
      <w:r>
        <w:rPr>
          <w:rStyle w:val="CuerpodeltextoNegrita"/>
          <w:b w:val="0"/>
          <w:color w:val="auto"/>
          <w:sz w:val="26"/>
          <w:szCs w:val="26"/>
        </w:rPr>
        <w:t xml:space="preserve">Informó que verificado el expediente administrativo del señor Ladino Largo, se observó que esa entidad ordenó el reconocimiento y pago de una pensión de invalidez </w:t>
      </w:r>
      <w:r w:rsidR="00973448">
        <w:rPr>
          <w:rStyle w:val="CuerpodeltextoNegrita"/>
          <w:b w:val="0"/>
          <w:color w:val="auto"/>
          <w:sz w:val="26"/>
          <w:szCs w:val="26"/>
        </w:rPr>
        <w:t xml:space="preserve">desde la </w:t>
      </w:r>
      <w:r>
        <w:rPr>
          <w:rStyle w:val="CuerpodeltextoNegrita"/>
          <w:b w:val="0"/>
          <w:color w:val="auto"/>
          <w:sz w:val="26"/>
          <w:szCs w:val="26"/>
        </w:rPr>
        <w:t>fecha de estructuración</w:t>
      </w:r>
      <w:r w:rsidR="00973448">
        <w:rPr>
          <w:rStyle w:val="CuerpodeltextoNegrita"/>
          <w:b w:val="0"/>
          <w:color w:val="auto"/>
          <w:sz w:val="26"/>
          <w:szCs w:val="26"/>
        </w:rPr>
        <w:t xml:space="preserve"> de la </w:t>
      </w:r>
      <w:proofErr w:type="spellStart"/>
      <w:r w:rsidR="00973448">
        <w:rPr>
          <w:rStyle w:val="CuerpodeltextoNegrita"/>
          <w:b w:val="0"/>
          <w:color w:val="auto"/>
          <w:sz w:val="26"/>
          <w:szCs w:val="26"/>
        </w:rPr>
        <w:t>PCL</w:t>
      </w:r>
      <w:proofErr w:type="spellEnd"/>
      <w:r w:rsidR="00973448">
        <w:rPr>
          <w:rStyle w:val="CuerpodeltextoNegrita"/>
          <w:b w:val="0"/>
          <w:color w:val="auto"/>
          <w:sz w:val="26"/>
          <w:szCs w:val="26"/>
        </w:rPr>
        <w:t xml:space="preserve"> del 14 de junio de 2017, toda vez que de acuerdo al certificado de pago de incapacidades</w:t>
      </w:r>
      <w:r w:rsidR="00612018">
        <w:rPr>
          <w:rStyle w:val="CuerpodeltextoNegrita"/>
          <w:b w:val="0"/>
          <w:color w:val="auto"/>
          <w:sz w:val="26"/>
          <w:szCs w:val="26"/>
        </w:rPr>
        <w:t xml:space="preserve"> el último período </w:t>
      </w:r>
      <w:r w:rsidR="00973448">
        <w:rPr>
          <w:rStyle w:val="CuerpodeltextoNegrita"/>
          <w:b w:val="0"/>
          <w:color w:val="auto"/>
          <w:sz w:val="26"/>
          <w:szCs w:val="26"/>
        </w:rPr>
        <w:t>fue realizado en el año 2014, lo cual se hizo mediante la resolución SUB 229463 del 17 de octubre de 2017.</w:t>
      </w:r>
    </w:p>
    <w:p w:rsidR="00B3622F" w:rsidRDefault="00973448" w:rsidP="00BA5F20">
      <w:pPr>
        <w:pStyle w:val="Cuerpodeltexto0"/>
        <w:shd w:val="clear" w:color="auto" w:fill="auto"/>
        <w:spacing w:before="0" w:line="240" w:lineRule="auto"/>
        <w:ind w:left="20" w:right="51"/>
        <w:rPr>
          <w:rStyle w:val="CuerpodeltextoNegrita"/>
          <w:b w:val="0"/>
          <w:color w:val="auto"/>
          <w:sz w:val="26"/>
          <w:szCs w:val="26"/>
        </w:rPr>
      </w:pPr>
      <w:r>
        <w:rPr>
          <w:rStyle w:val="CuerpodeltextoNegrita"/>
          <w:b w:val="0"/>
          <w:color w:val="auto"/>
          <w:sz w:val="26"/>
          <w:szCs w:val="26"/>
        </w:rPr>
        <w:t>Indic</w:t>
      </w:r>
      <w:r w:rsidR="00702E36">
        <w:rPr>
          <w:rStyle w:val="CuerpodeltextoNegrita"/>
          <w:b w:val="0"/>
          <w:color w:val="auto"/>
          <w:sz w:val="26"/>
          <w:szCs w:val="26"/>
        </w:rPr>
        <w:t>ó que frente a las pretensiones del actor,  la Dirección de Medicina L</w:t>
      </w:r>
      <w:r w:rsidR="00612018">
        <w:rPr>
          <w:rStyle w:val="CuerpodeltextoNegrita"/>
          <w:b w:val="0"/>
          <w:color w:val="auto"/>
          <w:sz w:val="26"/>
          <w:szCs w:val="26"/>
        </w:rPr>
        <w:t>aboral</w:t>
      </w:r>
      <w:r w:rsidR="00702E36">
        <w:rPr>
          <w:rStyle w:val="CuerpodeltextoNegrita"/>
          <w:b w:val="0"/>
          <w:color w:val="auto"/>
          <w:sz w:val="26"/>
          <w:szCs w:val="26"/>
        </w:rPr>
        <w:t xml:space="preserve"> de la entidad </w:t>
      </w:r>
      <w:r>
        <w:rPr>
          <w:rStyle w:val="CuerpodeltextoNegrita"/>
          <w:b w:val="0"/>
          <w:color w:val="auto"/>
          <w:sz w:val="26"/>
          <w:szCs w:val="26"/>
        </w:rPr>
        <w:t>le</w:t>
      </w:r>
      <w:r w:rsidR="00702E36">
        <w:rPr>
          <w:rStyle w:val="CuerpodeltextoNegrita"/>
          <w:b w:val="0"/>
          <w:color w:val="auto"/>
          <w:sz w:val="26"/>
          <w:szCs w:val="26"/>
        </w:rPr>
        <w:t xml:space="preserve"> explic</w:t>
      </w:r>
      <w:r>
        <w:rPr>
          <w:rStyle w:val="CuerpodeltextoNegrita"/>
          <w:b w:val="0"/>
          <w:color w:val="auto"/>
          <w:sz w:val="26"/>
          <w:szCs w:val="26"/>
        </w:rPr>
        <w:t>ó</w:t>
      </w:r>
      <w:r w:rsidR="00702E36">
        <w:rPr>
          <w:rStyle w:val="CuerpodeltextoNegrita"/>
          <w:b w:val="0"/>
          <w:color w:val="auto"/>
          <w:sz w:val="26"/>
          <w:szCs w:val="26"/>
        </w:rPr>
        <w:t xml:space="preserve">, </w:t>
      </w:r>
      <w:r>
        <w:rPr>
          <w:rStyle w:val="CuerpodeltextoNegrita"/>
          <w:b w:val="0"/>
          <w:color w:val="auto"/>
          <w:sz w:val="26"/>
          <w:szCs w:val="26"/>
        </w:rPr>
        <w:t>mediante un oficio del 19 de febrero de 2018</w:t>
      </w:r>
      <w:r w:rsidR="00702E36">
        <w:rPr>
          <w:rStyle w:val="CuerpodeltextoNegrita"/>
          <w:b w:val="0"/>
          <w:color w:val="auto"/>
          <w:sz w:val="26"/>
          <w:szCs w:val="26"/>
        </w:rPr>
        <w:t>,</w:t>
      </w:r>
      <w:r>
        <w:rPr>
          <w:rStyle w:val="CuerpodeltextoNegrita"/>
          <w:b w:val="0"/>
          <w:color w:val="auto"/>
          <w:sz w:val="26"/>
          <w:szCs w:val="26"/>
        </w:rPr>
        <w:t xml:space="preserve"> </w:t>
      </w:r>
      <w:r w:rsidR="00702E36">
        <w:rPr>
          <w:rStyle w:val="CuerpodeltextoNegrita"/>
          <w:b w:val="0"/>
          <w:color w:val="auto"/>
          <w:sz w:val="26"/>
          <w:szCs w:val="26"/>
        </w:rPr>
        <w:t xml:space="preserve">la normas que señalan que </w:t>
      </w:r>
      <w:r w:rsidR="00612018">
        <w:rPr>
          <w:rStyle w:val="CuerpodeltextoNegrita"/>
          <w:b w:val="0"/>
          <w:color w:val="auto"/>
          <w:sz w:val="26"/>
          <w:szCs w:val="26"/>
        </w:rPr>
        <w:t xml:space="preserve">es la </w:t>
      </w:r>
      <w:proofErr w:type="spellStart"/>
      <w:r w:rsidR="00C45AC4">
        <w:rPr>
          <w:rStyle w:val="CuerpodeltextoNegrita"/>
          <w:b w:val="0"/>
          <w:color w:val="auto"/>
          <w:sz w:val="26"/>
          <w:szCs w:val="26"/>
        </w:rPr>
        <w:t>EPS</w:t>
      </w:r>
      <w:proofErr w:type="spellEnd"/>
      <w:r w:rsidR="00C45AC4">
        <w:rPr>
          <w:rStyle w:val="CuerpodeltextoNegrita"/>
          <w:b w:val="0"/>
          <w:color w:val="auto"/>
          <w:sz w:val="26"/>
          <w:szCs w:val="26"/>
        </w:rPr>
        <w:t xml:space="preserve"> la que debe emitir el Concepto </w:t>
      </w:r>
      <w:r w:rsidR="00433248">
        <w:rPr>
          <w:rStyle w:val="CuerpodeltextoNegrita"/>
          <w:b w:val="0"/>
          <w:color w:val="auto"/>
          <w:sz w:val="26"/>
          <w:szCs w:val="26"/>
        </w:rPr>
        <w:t xml:space="preserve">de </w:t>
      </w:r>
      <w:r w:rsidR="00C45AC4">
        <w:rPr>
          <w:rStyle w:val="CuerpodeltextoNegrita"/>
          <w:b w:val="0"/>
          <w:color w:val="auto"/>
          <w:sz w:val="26"/>
          <w:szCs w:val="26"/>
        </w:rPr>
        <w:t>Rehabilitación –</w:t>
      </w:r>
      <w:proofErr w:type="spellStart"/>
      <w:r w:rsidR="00433248">
        <w:rPr>
          <w:rStyle w:val="CuerpodeltextoNegrita"/>
          <w:b w:val="0"/>
          <w:color w:val="auto"/>
          <w:sz w:val="26"/>
          <w:szCs w:val="26"/>
        </w:rPr>
        <w:t>CRE</w:t>
      </w:r>
      <w:proofErr w:type="spellEnd"/>
      <w:r w:rsidR="00C45AC4">
        <w:rPr>
          <w:rStyle w:val="CuerpodeltextoNegrita"/>
          <w:b w:val="0"/>
          <w:color w:val="auto"/>
          <w:sz w:val="26"/>
          <w:szCs w:val="26"/>
        </w:rPr>
        <w:t xml:space="preserve"> y enviarlo al fondo </w:t>
      </w:r>
      <w:r w:rsidR="00433248">
        <w:rPr>
          <w:rStyle w:val="CuerpodeltextoNegrita"/>
          <w:b w:val="0"/>
          <w:color w:val="auto"/>
          <w:sz w:val="26"/>
          <w:szCs w:val="26"/>
        </w:rPr>
        <w:t>al fondo de pensiones antes del día 150</w:t>
      </w:r>
      <w:r w:rsidR="003000AA">
        <w:rPr>
          <w:rStyle w:val="CuerpodeltextoNegrita"/>
          <w:b w:val="0"/>
          <w:color w:val="auto"/>
          <w:sz w:val="26"/>
          <w:szCs w:val="26"/>
        </w:rPr>
        <w:t>,</w:t>
      </w:r>
      <w:r w:rsidR="00C45AC4">
        <w:rPr>
          <w:rStyle w:val="CuerpodeltextoNegrita"/>
          <w:b w:val="0"/>
          <w:color w:val="auto"/>
          <w:sz w:val="26"/>
          <w:szCs w:val="26"/>
        </w:rPr>
        <w:t xml:space="preserve"> o en caso contrario, será la </w:t>
      </w:r>
      <w:proofErr w:type="spellStart"/>
      <w:r w:rsidR="00C45AC4">
        <w:rPr>
          <w:rStyle w:val="CuerpodeltextoNegrita"/>
          <w:b w:val="0"/>
          <w:color w:val="auto"/>
          <w:sz w:val="26"/>
          <w:szCs w:val="26"/>
        </w:rPr>
        <w:t>EPS</w:t>
      </w:r>
      <w:proofErr w:type="spellEnd"/>
      <w:r w:rsidR="00C45AC4">
        <w:rPr>
          <w:rStyle w:val="CuerpodeltextoNegrita"/>
          <w:b w:val="0"/>
          <w:color w:val="auto"/>
          <w:sz w:val="26"/>
          <w:szCs w:val="26"/>
        </w:rPr>
        <w:t xml:space="preserve"> la que debe continuar asumiendo el pago de las incapacidades que le generen al afiliado.  Una vez se radique en el fondo el concepto “favorable” se empezarán a cancelar las incapacidades hasta el día 360 y si es “desfavorable” se procederá a la calificación de </w:t>
      </w:r>
      <w:proofErr w:type="spellStart"/>
      <w:r w:rsidR="00C45AC4">
        <w:rPr>
          <w:rStyle w:val="CuerpodeltextoNegrita"/>
          <w:b w:val="0"/>
          <w:color w:val="auto"/>
          <w:sz w:val="26"/>
          <w:szCs w:val="26"/>
        </w:rPr>
        <w:t>PCL</w:t>
      </w:r>
      <w:proofErr w:type="spellEnd"/>
      <w:r w:rsidR="00C45AC4">
        <w:rPr>
          <w:rStyle w:val="CuerpodeltextoNegrita"/>
          <w:b w:val="0"/>
          <w:color w:val="auto"/>
          <w:sz w:val="26"/>
          <w:szCs w:val="26"/>
        </w:rPr>
        <w:t xml:space="preserve">. </w:t>
      </w:r>
    </w:p>
    <w:p w:rsidR="00C45AC4" w:rsidRDefault="00C45AC4" w:rsidP="00BA5F20">
      <w:pPr>
        <w:pStyle w:val="Cuerpodeltexto0"/>
        <w:shd w:val="clear" w:color="auto" w:fill="auto"/>
        <w:spacing w:before="0" w:line="240" w:lineRule="auto"/>
        <w:ind w:left="20" w:right="51"/>
        <w:rPr>
          <w:rStyle w:val="CuerpodeltextoNegrita"/>
          <w:b w:val="0"/>
          <w:color w:val="auto"/>
          <w:sz w:val="26"/>
          <w:szCs w:val="26"/>
        </w:rPr>
      </w:pPr>
      <w:r>
        <w:rPr>
          <w:rStyle w:val="CuerpodeltextoNegrita"/>
          <w:b w:val="0"/>
          <w:color w:val="auto"/>
          <w:sz w:val="26"/>
          <w:szCs w:val="26"/>
        </w:rPr>
        <w:t xml:space="preserve">Por lo tanto, consideró que en este asunto en concreto, no es </w:t>
      </w:r>
      <w:proofErr w:type="spellStart"/>
      <w:r>
        <w:rPr>
          <w:rStyle w:val="CuerpodeltextoNegrita"/>
          <w:b w:val="0"/>
          <w:color w:val="auto"/>
          <w:sz w:val="26"/>
          <w:szCs w:val="26"/>
        </w:rPr>
        <w:t>Colpensiones</w:t>
      </w:r>
      <w:proofErr w:type="spellEnd"/>
      <w:r>
        <w:rPr>
          <w:rStyle w:val="CuerpodeltextoNegrita"/>
          <w:b w:val="0"/>
          <w:color w:val="auto"/>
          <w:sz w:val="26"/>
          <w:szCs w:val="26"/>
        </w:rPr>
        <w:t xml:space="preserve"> la entidad que debe pagar las incapacidades</w:t>
      </w:r>
      <w:r w:rsidR="00ED2DA5">
        <w:rPr>
          <w:rStyle w:val="CuerpodeltextoNegrita"/>
          <w:b w:val="0"/>
          <w:color w:val="auto"/>
          <w:sz w:val="26"/>
          <w:szCs w:val="26"/>
        </w:rPr>
        <w:t xml:space="preserve"> reclamadas por el accionante, sino la entidad promotora de salud a la cual se encuentra afiliado el mismo, toda vez que no se ha remitido aún el concepto de rehabilitación.</w:t>
      </w:r>
    </w:p>
    <w:p w:rsidR="00ED2DA5" w:rsidRDefault="00ED2DA5" w:rsidP="00ED2DA5">
      <w:pPr>
        <w:pStyle w:val="Cuerpodeltexto0"/>
        <w:shd w:val="clear" w:color="auto" w:fill="auto"/>
        <w:spacing w:before="0" w:line="240" w:lineRule="auto"/>
        <w:ind w:left="20" w:right="51"/>
        <w:rPr>
          <w:rStyle w:val="CuerpodeltextoNegrita"/>
          <w:b w:val="0"/>
          <w:color w:val="auto"/>
          <w:sz w:val="26"/>
          <w:szCs w:val="26"/>
        </w:rPr>
      </w:pPr>
      <w:r>
        <w:rPr>
          <w:rStyle w:val="CuerpodeltextoNegrita"/>
          <w:b w:val="0"/>
          <w:color w:val="auto"/>
          <w:sz w:val="26"/>
          <w:szCs w:val="26"/>
        </w:rPr>
        <w:t>Consideró que al estar el actor disfrutando de la pensión de invalidez, su mínimo vital no se encuentra conculcado.</w:t>
      </w:r>
    </w:p>
    <w:p w:rsidR="002B5E3F" w:rsidRDefault="00ED2DA5" w:rsidP="00BA5F20">
      <w:pPr>
        <w:pStyle w:val="Cuerpodeltexto0"/>
        <w:shd w:val="clear" w:color="auto" w:fill="auto"/>
        <w:spacing w:before="0" w:line="240" w:lineRule="auto"/>
        <w:ind w:left="20" w:right="51"/>
        <w:rPr>
          <w:rStyle w:val="CuerpodeltextoNegrita"/>
          <w:b w:val="0"/>
          <w:color w:val="auto"/>
          <w:sz w:val="26"/>
          <w:szCs w:val="26"/>
        </w:rPr>
      </w:pPr>
      <w:r>
        <w:rPr>
          <w:rStyle w:val="CuerpodeltextoNegrita"/>
          <w:b w:val="0"/>
          <w:color w:val="auto"/>
          <w:sz w:val="26"/>
          <w:szCs w:val="26"/>
        </w:rPr>
        <w:lastRenderedPageBreak/>
        <w:t>Solicitó que se declarara la improcedencia de la presente acción y en tal sentido, se archivaran las diligencias</w:t>
      </w:r>
      <w:r w:rsidR="00A031A2">
        <w:rPr>
          <w:rStyle w:val="CuerpodeltextoNegrita"/>
          <w:b w:val="0"/>
          <w:color w:val="auto"/>
          <w:sz w:val="26"/>
          <w:szCs w:val="26"/>
        </w:rPr>
        <w:t xml:space="preserve"> (</w:t>
      </w:r>
      <w:proofErr w:type="spellStart"/>
      <w:r w:rsidR="00A031A2">
        <w:rPr>
          <w:rStyle w:val="CuerpodeltextoNegrita"/>
          <w:b w:val="0"/>
          <w:color w:val="auto"/>
          <w:sz w:val="26"/>
          <w:szCs w:val="26"/>
        </w:rPr>
        <w:t>Fls</w:t>
      </w:r>
      <w:proofErr w:type="spellEnd"/>
      <w:r w:rsidR="00A031A2">
        <w:rPr>
          <w:rStyle w:val="CuerpodeltextoNegrita"/>
          <w:b w:val="0"/>
          <w:color w:val="auto"/>
          <w:sz w:val="26"/>
          <w:szCs w:val="26"/>
        </w:rPr>
        <w:t>. 46-51)</w:t>
      </w:r>
      <w:r>
        <w:rPr>
          <w:rStyle w:val="CuerpodeltextoNegrita"/>
          <w:b w:val="0"/>
          <w:color w:val="auto"/>
          <w:sz w:val="26"/>
          <w:szCs w:val="26"/>
        </w:rPr>
        <w:t>.</w:t>
      </w:r>
      <w:r w:rsidR="002B5E3F">
        <w:rPr>
          <w:rStyle w:val="CuerpodeltextoNegrita"/>
          <w:b w:val="0"/>
          <w:color w:val="auto"/>
          <w:sz w:val="26"/>
          <w:szCs w:val="26"/>
        </w:rPr>
        <w:t xml:space="preserve"> </w:t>
      </w:r>
    </w:p>
    <w:p w:rsidR="002B5E3F" w:rsidRDefault="002B5E3F" w:rsidP="00BA5F20">
      <w:pPr>
        <w:pStyle w:val="Cuerpodeltexto0"/>
        <w:shd w:val="clear" w:color="auto" w:fill="auto"/>
        <w:spacing w:before="0" w:line="240" w:lineRule="auto"/>
        <w:ind w:left="20" w:right="51"/>
        <w:rPr>
          <w:rStyle w:val="CuerpodeltextoNegrita"/>
          <w:b w:val="0"/>
          <w:color w:val="auto"/>
          <w:sz w:val="26"/>
          <w:szCs w:val="26"/>
        </w:rPr>
      </w:pPr>
      <w:r>
        <w:rPr>
          <w:rStyle w:val="CuerpodeltextoNegrita"/>
          <w:b w:val="0"/>
          <w:color w:val="auto"/>
          <w:sz w:val="26"/>
          <w:szCs w:val="26"/>
        </w:rPr>
        <w:t xml:space="preserve">Aportó </w:t>
      </w:r>
      <w:r w:rsidR="00ED2DA5">
        <w:rPr>
          <w:rStyle w:val="CuerpodeltextoNegrita"/>
          <w:b w:val="0"/>
          <w:color w:val="auto"/>
          <w:sz w:val="26"/>
          <w:szCs w:val="26"/>
        </w:rPr>
        <w:t xml:space="preserve">copia de la </w:t>
      </w:r>
      <w:r>
        <w:rPr>
          <w:rStyle w:val="CuerpodeltextoNegrita"/>
          <w:b w:val="0"/>
          <w:color w:val="auto"/>
          <w:sz w:val="26"/>
          <w:szCs w:val="26"/>
        </w:rPr>
        <w:t>resolución SUB 229463 del 17 de octubre de 201</w:t>
      </w:r>
      <w:r w:rsidR="00ED2DA5">
        <w:rPr>
          <w:rStyle w:val="CuerpodeltextoNegrita"/>
          <w:b w:val="0"/>
          <w:color w:val="auto"/>
          <w:sz w:val="26"/>
          <w:szCs w:val="26"/>
        </w:rPr>
        <w:t xml:space="preserve">7, de la </w:t>
      </w:r>
      <w:r>
        <w:rPr>
          <w:rStyle w:val="CuerpodeltextoNegrita"/>
          <w:b w:val="0"/>
          <w:color w:val="auto"/>
          <w:sz w:val="26"/>
          <w:szCs w:val="26"/>
        </w:rPr>
        <w:t>comunicación dirigida al accionante</w:t>
      </w:r>
      <w:r w:rsidR="00ED2DA5">
        <w:rPr>
          <w:rStyle w:val="CuerpodeltextoNegrita"/>
          <w:b w:val="0"/>
          <w:color w:val="auto"/>
          <w:sz w:val="26"/>
          <w:szCs w:val="26"/>
        </w:rPr>
        <w:t xml:space="preserve"> el 19 de febrero de 2018 junto con la</w:t>
      </w:r>
      <w:r>
        <w:rPr>
          <w:rStyle w:val="CuerpodeltextoNegrita"/>
          <w:b w:val="0"/>
          <w:color w:val="auto"/>
          <w:sz w:val="26"/>
          <w:szCs w:val="26"/>
        </w:rPr>
        <w:t xml:space="preserve"> guía de correo</w:t>
      </w:r>
      <w:r w:rsidR="00ED2DA5">
        <w:rPr>
          <w:rStyle w:val="CuerpodeltextoNegrita"/>
          <w:b w:val="0"/>
          <w:color w:val="auto"/>
          <w:sz w:val="26"/>
          <w:szCs w:val="26"/>
        </w:rPr>
        <w:t xml:space="preserve"> (</w:t>
      </w:r>
      <w:proofErr w:type="spellStart"/>
      <w:r w:rsidR="00ED2DA5">
        <w:rPr>
          <w:rStyle w:val="CuerpodeltextoNegrita"/>
          <w:b w:val="0"/>
          <w:color w:val="auto"/>
          <w:sz w:val="26"/>
          <w:szCs w:val="26"/>
        </w:rPr>
        <w:t>Fls</w:t>
      </w:r>
      <w:proofErr w:type="spellEnd"/>
      <w:r w:rsidR="00ED2DA5">
        <w:rPr>
          <w:rStyle w:val="CuerpodeltextoNegrita"/>
          <w:b w:val="0"/>
          <w:color w:val="auto"/>
          <w:sz w:val="26"/>
          <w:szCs w:val="26"/>
        </w:rPr>
        <w:t>.</w:t>
      </w:r>
      <w:r w:rsidR="00A031A2">
        <w:rPr>
          <w:rStyle w:val="CuerpodeltextoNegrita"/>
          <w:b w:val="0"/>
          <w:color w:val="auto"/>
          <w:sz w:val="26"/>
          <w:szCs w:val="26"/>
        </w:rPr>
        <w:t xml:space="preserve"> 52-62)</w:t>
      </w:r>
      <w:r>
        <w:rPr>
          <w:rStyle w:val="CuerpodeltextoNegrita"/>
          <w:b w:val="0"/>
          <w:color w:val="auto"/>
          <w:sz w:val="26"/>
          <w:szCs w:val="26"/>
        </w:rPr>
        <w:t xml:space="preserve">. </w:t>
      </w:r>
    </w:p>
    <w:p w:rsidR="002B5E3F" w:rsidRPr="00D7399A" w:rsidRDefault="00E42DFF" w:rsidP="00A031A2">
      <w:pPr>
        <w:pStyle w:val="Cuerpodeltexto0"/>
        <w:shd w:val="clear" w:color="auto" w:fill="auto"/>
        <w:spacing w:before="0" w:line="240" w:lineRule="auto"/>
        <w:ind w:left="20" w:right="51"/>
        <w:rPr>
          <w:rStyle w:val="CuerpodeltextoNegrita"/>
          <w:b w:val="0"/>
          <w:color w:val="auto"/>
          <w:sz w:val="26"/>
          <w:szCs w:val="26"/>
        </w:rPr>
      </w:pPr>
      <w:r w:rsidRPr="00D7399A">
        <w:rPr>
          <w:rStyle w:val="CuerpodeltextoNegrita"/>
          <w:b w:val="0"/>
          <w:color w:val="auto"/>
          <w:sz w:val="26"/>
          <w:szCs w:val="26"/>
        </w:rPr>
        <w:t xml:space="preserve">3.2. </w:t>
      </w:r>
      <w:r w:rsidR="00A031A2">
        <w:rPr>
          <w:rStyle w:val="CuerpodeltextoNegrita"/>
          <w:b w:val="0"/>
          <w:color w:val="auto"/>
          <w:sz w:val="26"/>
          <w:szCs w:val="26"/>
        </w:rPr>
        <w:t xml:space="preserve">La </w:t>
      </w:r>
      <w:r w:rsidR="00BA5F20">
        <w:rPr>
          <w:rStyle w:val="CuerpodeltextoNegrita"/>
          <w:b w:val="0"/>
          <w:color w:val="auto"/>
          <w:sz w:val="26"/>
          <w:szCs w:val="26"/>
        </w:rPr>
        <w:t xml:space="preserve">NUEVA </w:t>
      </w:r>
      <w:proofErr w:type="spellStart"/>
      <w:r w:rsidR="00BA5F20">
        <w:rPr>
          <w:rStyle w:val="CuerpodeltextoNegrita"/>
          <w:b w:val="0"/>
          <w:color w:val="auto"/>
          <w:sz w:val="26"/>
          <w:szCs w:val="26"/>
        </w:rPr>
        <w:t>EPS</w:t>
      </w:r>
      <w:proofErr w:type="spellEnd"/>
      <w:r w:rsidR="00BA5F20">
        <w:rPr>
          <w:rStyle w:val="CuerpodeltextoNegrita"/>
          <w:b w:val="0"/>
          <w:color w:val="auto"/>
          <w:sz w:val="26"/>
          <w:szCs w:val="26"/>
        </w:rPr>
        <w:t xml:space="preserve"> </w:t>
      </w:r>
      <w:r w:rsidR="00545C80">
        <w:rPr>
          <w:rStyle w:val="CuerpodeltextoNegrita"/>
          <w:b w:val="0"/>
          <w:color w:val="auto"/>
          <w:sz w:val="26"/>
          <w:szCs w:val="26"/>
        </w:rPr>
        <w:t xml:space="preserve">S.A. </w:t>
      </w:r>
      <w:r w:rsidR="00A031A2">
        <w:rPr>
          <w:rStyle w:val="CuerpodeltextoNegrita"/>
          <w:b w:val="0"/>
          <w:color w:val="auto"/>
          <w:sz w:val="26"/>
          <w:szCs w:val="26"/>
        </w:rPr>
        <w:t>gu</w:t>
      </w:r>
      <w:r w:rsidR="002B5E3F">
        <w:rPr>
          <w:rStyle w:val="CuerpodeltextoNegrita"/>
          <w:b w:val="0"/>
          <w:color w:val="auto"/>
          <w:sz w:val="26"/>
          <w:szCs w:val="26"/>
        </w:rPr>
        <w:t>ard</w:t>
      </w:r>
      <w:r w:rsidR="00A031A2">
        <w:rPr>
          <w:rStyle w:val="CuerpodeltextoNegrita"/>
          <w:b w:val="0"/>
          <w:color w:val="auto"/>
          <w:sz w:val="26"/>
          <w:szCs w:val="26"/>
        </w:rPr>
        <w:t>ó</w:t>
      </w:r>
      <w:r w:rsidR="002B5E3F">
        <w:rPr>
          <w:rStyle w:val="CuerpodeltextoNegrita"/>
          <w:b w:val="0"/>
          <w:color w:val="auto"/>
          <w:sz w:val="26"/>
          <w:szCs w:val="26"/>
        </w:rPr>
        <w:t xml:space="preserve"> silencio</w:t>
      </w:r>
      <w:r w:rsidR="00541396">
        <w:rPr>
          <w:rStyle w:val="CuerpodeltextoNegrita"/>
          <w:b w:val="0"/>
          <w:color w:val="auto"/>
          <w:sz w:val="26"/>
          <w:szCs w:val="26"/>
        </w:rPr>
        <w:t>.</w:t>
      </w:r>
    </w:p>
    <w:p w:rsidR="008D5A19" w:rsidRPr="00D7399A" w:rsidRDefault="00A95A8C" w:rsidP="00926ED5">
      <w:pPr>
        <w:tabs>
          <w:tab w:val="left" w:pos="6660"/>
        </w:tabs>
        <w:spacing w:line="240" w:lineRule="auto"/>
        <w:jc w:val="center"/>
        <w:rPr>
          <w:rFonts w:ascii="Arial" w:hAnsi="Arial" w:cs="Arial"/>
        </w:rPr>
      </w:pPr>
      <w:r w:rsidRPr="00D7399A">
        <w:rPr>
          <w:rFonts w:ascii="Arial" w:hAnsi="Arial" w:cs="Arial"/>
        </w:rPr>
        <w:t xml:space="preserve">4. </w:t>
      </w:r>
      <w:r w:rsidR="008D5A19" w:rsidRPr="00D7399A">
        <w:rPr>
          <w:rFonts w:ascii="Arial" w:hAnsi="Arial" w:cs="Arial"/>
        </w:rPr>
        <w:t>DECISIÓN DE PRIMERA INSTANCIA</w:t>
      </w:r>
    </w:p>
    <w:p w:rsidR="005E5221" w:rsidRDefault="005E5221" w:rsidP="00926ED5">
      <w:pPr>
        <w:spacing w:line="240" w:lineRule="auto"/>
        <w:rPr>
          <w:rFonts w:ascii="Arial" w:hAnsi="Arial" w:cs="Arial"/>
        </w:rPr>
      </w:pPr>
    </w:p>
    <w:p w:rsidR="00541396" w:rsidRDefault="003D3D1B" w:rsidP="00541396">
      <w:pPr>
        <w:spacing w:line="240" w:lineRule="auto"/>
        <w:rPr>
          <w:rFonts w:ascii="Arial" w:hAnsi="Arial" w:cs="Arial"/>
        </w:rPr>
      </w:pPr>
      <w:r w:rsidRPr="00D7399A">
        <w:rPr>
          <w:rFonts w:ascii="Arial" w:hAnsi="Arial" w:cs="Arial"/>
        </w:rPr>
        <w:t>Mediante</w:t>
      </w:r>
      <w:r w:rsidR="00532527" w:rsidRPr="00D7399A">
        <w:rPr>
          <w:rFonts w:ascii="Arial" w:hAnsi="Arial" w:cs="Arial"/>
        </w:rPr>
        <w:t xml:space="preserve"> sentencia</w:t>
      </w:r>
      <w:r w:rsidR="008D5A19" w:rsidRPr="00D7399A">
        <w:rPr>
          <w:rFonts w:ascii="Arial" w:hAnsi="Arial" w:cs="Arial"/>
        </w:rPr>
        <w:t xml:space="preserve"> del</w:t>
      </w:r>
      <w:r w:rsidR="008419A5">
        <w:rPr>
          <w:rFonts w:ascii="Arial" w:hAnsi="Arial" w:cs="Arial"/>
        </w:rPr>
        <w:t xml:space="preserve"> </w:t>
      </w:r>
      <w:r w:rsidR="00FB47F8">
        <w:rPr>
          <w:rFonts w:ascii="Arial" w:hAnsi="Arial" w:cs="Arial"/>
        </w:rPr>
        <w:t>21</w:t>
      </w:r>
      <w:r w:rsidR="008419A5">
        <w:rPr>
          <w:rFonts w:ascii="Arial" w:hAnsi="Arial" w:cs="Arial"/>
        </w:rPr>
        <w:t xml:space="preserve"> de </w:t>
      </w:r>
      <w:r w:rsidR="00FB47F8">
        <w:rPr>
          <w:rFonts w:ascii="Arial" w:hAnsi="Arial" w:cs="Arial"/>
        </w:rPr>
        <w:t>febrero</w:t>
      </w:r>
      <w:r w:rsidR="008419A5">
        <w:rPr>
          <w:rFonts w:ascii="Arial" w:hAnsi="Arial" w:cs="Arial"/>
        </w:rPr>
        <w:t xml:space="preserve"> de 201</w:t>
      </w:r>
      <w:r w:rsidR="00FB47F8">
        <w:rPr>
          <w:rFonts w:ascii="Arial" w:hAnsi="Arial" w:cs="Arial"/>
        </w:rPr>
        <w:t>8</w:t>
      </w:r>
      <w:r w:rsidR="00252A27" w:rsidRPr="00D7399A">
        <w:rPr>
          <w:rFonts w:ascii="Arial" w:hAnsi="Arial" w:cs="Arial"/>
        </w:rPr>
        <w:t xml:space="preserve"> </w:t>
      </w:r>
      <w:r w:rsidR="00027190" w:rsidRPr="00D7399A">
        <w:rPr>
          <w:rFonts w:ascii="Arial" w:hAnsi="Arial" w:cs="Arial"/>
        </w:rPr>
        <w:t xml:space="preserve">el </w:t>
      </w:r>
      <w:r w:rsidR="009767B7" w:rsidRPr="00D7399A">
        <w:rPr>
          <w:rFonts w:ascii="Arial" w:hAnsi="Arial" w:cs="Arial"/>
        </w:rPr>
        <w:t>J</w:t>
      </w:r>
      <w:r w:rsidR="00027190" w:rsidRPr="00D7399A">
        <w:rPr>
          <w:rFonts w:ascii="Arial" w:hAnsi="Arial" w:cs="Arial"/>
        </w:rPr>
        <w:t xml:space="preserve">uzgado </w:t>
      </w:r>
      <w:r w:rsidR="00FB47F8">
        <w:rPr>
          <w:rFonts w:ascii="Arial" w:hAnsi="Arial" w:cs="Arial"/>
        </w:rPr>
        <w:t>5</w:t>
      </w:r>
      <w:r w:rsidR="008419A5">
        <w:rPr>
          <w:rFonts w:ascii="Arial" w:hAnsi="Arial" w:cs="Arial"/>
        </w:rPr>
        <w:t xml:space="preserve">º </w:t>
      </w:r>
      <w:r w:rsidR="00027190" w:rsidRPr="00D7399A">
        <w:rPr>
          <w:rFonts w:ascii="Arial" w:hAnsi="Arial" w:cs="Arial"/>
        </w:rPr>
        <w:t xml:space="preserve">Penal del Circuito de </w:t>
      </w:r>
      <w:r w:rsidR="008419A5">
        <w:rPr>
          <w:rFonts w:ascii="Arial" w:hAnsi="Arial" w:cs="Arial"/>
        </w:rPr>
        <w:t>Pereira</w:t>
      </w:r>
      <w:r w:rsidR="00541396">
        <w:rPr>
          <w:rFonts w:ascii="Arial" w:hAnsi="Arial" w:cs="Arial"/>
        </w:rPr>
        <w:t xml:space="preserve"> (</w:t>
      </w:r>
      <w:proofErr w:type="spellStart"/>
      <w:r w:rsidR="00541396">
        <w:rPr>
          <w:rFonts w:ascii="Arial" w:hAnsi="Arial" w:cs="Arial"/>
        </w:rPr>
        <w:t>Fls</w:t>
      </w:r>
      <w:proofErr w:type="spellEnd"/>
      <w:r w:rsidR="00541396">
        <w:rPr>
          <w:rFonts w:ascii="Arial" w:hAnsi="Arial" w:cs="Arial"/>
        </w:rPr>
        <w:t>. 63-66)</w:t>
      </w:r>
      <w:r w:rsidR="00027190" w:rsidRPr="00D7399A">
        <w:rPr>
          <w:rFonts w:ascii="Arial" w:hAnsi="Arial" w:cs="Arial"/>
        </w:rPr>
        <w:t xml:space="preserve">, resolvió </w:t>
      </w:r>
      <w:r w:rsidR="0061656E" w:rsidRPr="00D7399A">
        <w:rPr>
          <w:rFonts w:ascii="Arial" w:hAnsi="Arial" w:cs="Arial"/>
        </w:rPr>
        <w:t xml:space="preserve">tutelar </w:t>
      </w:r>
      <w:r w:rsidR="00FB47F8">
        <w:rPr>
          <w:rFonts w:ascii="Arial" w:hAnsi="Arial" w:cs="Arial"/>
        </w:rPr>
        <w:t xml:space="preserve">el derecho fundamental al mínimo vital del señor </w:t>
      </w:r>
      <w:proofErr w:type="spellStart"/>
      <w:r w:rsidR="00FB47F8">
        <w:rPr>
          <w:rFonts w:ascii="Arial" w:hAnsi="Arial" w:cs="Arial"/>
        </w:rPr>
        <w:t>Elis</w:t>
      </w:r>
      <w:r w:rsidR="00A031A2">
        <w:rPr>
          <w:rFonts w:ascii="Arial" w:hAnsi="Arial" w:cs="Arial"/>
        </w:rPr>
        <w:t>nardo</w:t>
      </w:r>
      <w:proofErr w:type="spellEnd"/>
      <w:r w:rsidR="00FB47F8">
        <w:rPr>
          <w:rFonts w:ascii="Arial" w:hAnsi="Arial" w:cs="Arial"/>
        </w:rPr>
        <w:t xml:space="preserve"> </w:t>
      </w:r>
      <w:r w:rsidR="00A031A2">
        <w:rPr>
          <w:rFonts w:ascii="Arial" w:hAnsi="Arial" w:cs="Arial"/>
        </w:rPr>
        <w:t>d</w:t>
      </w:r>
      <w:r w:rsidR="00FB47F8">
        <w:rPr>
          <w:rFonts w:ascii="Arial" w:hAnsi="Arial" w:cs="Arial"/>
        </w:rPr>
        <w:t>e Jesús Ladino Largo para el pago de inc</w:t>
      </w:r>
      <w:r w:rsidR="007B687E">
        <w:rPr>
          <w:rFonts w:ascii="Arial" w:hAnsi="Arial" w:cs="Arial"/>
        </w:rPr>
        <w:t>apacidades, y como consecuencia de tal declaración, dispuso</w:t>
      </w:r>
      <w:r w:rsidR="00541396">
        <w:rPr>
          <w:rFonts w:ascii="Arial" w:hAnsi="Arial" w:cs="Arial"/>
        </w:rPr>
        <w:t xml:space="preserve">: </w:t>
      </w:r>
    </w:p>
    <w:p w:rsidR="00541396" w:rsidRDefault="00541396" w:rsidP="00541396">
      <w:pPr>
        <w:spacing w:line="240" w:lineRule="auto"/>
        <w:rPr>
          <w:rFonts w:ascii="Arial" w:hAnsi="Arial" w:cs="Arial"/>
        </w:rPr>
      </w:pPr>
    </w:p>
    <w:p w:rsidR="00962446" w:rsidRPr="00541396" w:rsidRDefault="00541396" w:rsidP="00541396">
      <w:pPr>
        <w:spacing w:line="240" w:lineRule="auto"/>
        <w:rPr>
          <w:rFonts w:ascii="Arial" w:hAnsi="Arial" w:cs="Arial"/>
          <w:i/>
          <w:sz w:val="24"/>
          <w:szCs w:val="24"/>
        </w:rPr>
      </w:pPr>
      <w:r w:rsidRPr="00541396">
        <w:rPr>
          <w:rFonts w:ascii="Arial" w:hAnsi="Arial" w:cs="Arial"/>
          <w:sz w:val="24"/>
          <w:szCs w:val="24"/>
        </w:rPr>
        <w:t>“</w:t>
      </w:r>
      <w:r w:rsidR="00FB47F8" w:rsidRPr="00541396">
        <w:rPr>
          <w:rFonts w:ascii="Arial" w:hAnsi="Arial" w:cs="Arial"/>
          <w:i/>
          <w:sz w:val="24"/>
          <w:szCs w:val="24"/>
        </w:rPr>
        <w:t>SEGUNDO: ORDENAR a la N</w:t>
      </w:r>
      <w:r w:rsidR="007B687E" w:rsidRPr="00541396">
        <w:rPr>
          <w:rFonts w:ascii="Arial" w:hAnsi="Arial" w:cs="Arial"/>
          <w:i/>
          <w:sz w:val="24"/>
          <w:szCs w:val="24"/>
        </w:rPr>
        <w:t>UEVA</w:t>
      </w:r>
      <w:r w:rsidR="00FB47F8" w:rsidRPr="00541396">
        <w:rPr>
          <w:rFonts w:ascii="Arial" w:hAnsi="Arial" w:cs="Arial"/>
          <w:i/>
          <w:sz w:val="24"/>
          <w:szCs w:val="24"/>
        </w:rPr>
        <w:t xml:space="preserve"> </w:t>
      </w:r>
      <w:proofErr w:type="spellStart"/>
      <w:r w:rsidR="00FB47F8" w:rsidRPr="00541396">
        <w:rPr>
          <w:rFonts w:ascii="Arial" w:hAnsi="Arial" w:cs="Arial"/>
          <w:i/>
          <w:sz w:val="24"/>
          <w:szCs w:val="24"/>
        </w:rPr>
        <w:t>EPS</w:t>
      </w:r>
      <w:proofErr w:type="spellEnd"/>
      <w:r w:rsidR="00FB47F8" w:rsidRPr="00541396">
        <w:rPr>
          <w:rFonts w:ascii="Arial" w:hAnsi="Arial" w:cs="Arial"/>
          <w:i/>
          <w:sz w:val="24"/>
          <w:szCs w:val="24"/>
        </w:rPr>
        <w:t>, que en el término de 48 horas acredite el pago de incapacidades desde Nº 0003480</w:t>
      </w:r>
      <w:r w:rsidR="00962446" w:rsidRPr="00541396">
        <w:rPr>
          <w:rFonts w:ascii="Arial" w:hAnsi="Arial" w:cs="Arial"/>
          <w:i/>
          <w:sz w:val="24"/>
          <w:szCs w:val="24"/>
        </w:rPr>
        <w:t xml:space="preserve">329 de 15 días, 0003551282 por 30 días y 0003551286 por 15 días que culminan el 02 de junio de 2017, ello, sin exigencia adicional alguna e </w:t>
      </w:r>
      <w:proofErr w:type="spellStart"/>
      <w:r w:rsidR="00962446" w:rsidRPr="00541396">
        <w:rPr>
          <w:rFonts w:ascii="Arial" w:hAnsi="Arial" w:cs="Arial"/>
          <w:i/>
          <w:sz w:val="24"/>
          <w:szCs w:val="24"/>
        </w:rPr>
        <w:t>inaplicando</w:t>
      </w:r>
      <w:proofErr w:type="spellEnd"/>
      <w:r w:rsidR="00962446" w:rsidRPr="00541396">
        <w:rPr>
          <w:rFonts w:ascii="Arial" w:hAnsi="Arial" w:cs="Arial"/>
          <w:i/>
          <w:sz w:val="24"/>
          <w:szCs w:val="24"/>
        </w:rPr>
        <w:t xml:space="preserve"> disposiciones legales que se opongan a este mandato, en especial no se aceptara como causal de negación la existencia de calificación o mora y remisión extemporánea. La liquidación de las mismas no podrá ser inferior al salario mínimo legal</w:t>
      </w:r>
      <w:r w:rsidR="007B687E" w:rsidRPr="00541396">
        <w:rPr>
          <w:rFonts w:ascii="Arial" w:hAnsi="Arial" w:cs="Arial"/>
          <w:i/>
          <w:sz w:val="24"/>
          <w:szCs w:val="24"/>
        </w:rPr>
        <w:t>”</w:t>
      </w:r>
      <w:r w:rsidR="00962446" w:rsidRPr="00541396">
        <w:rPr>
          <w:rFonts w:ascii="Arial" w:hAnsi="Arial" w:cs="Arial"/>
          <w:i/>
          <w:sz w:val="24"/>
          <w:szCs w:val="24"/>
        </w:rPr>
        <w:t xml:space="preserve">. </w:t>
      </w:r>
    </w:p>
    <w:p w:rsidR="00541396" w:rsidRDefault="00541396" w:rsidP="005E5221">
      <w:pPr>
        <w:spacing w:line="240" w:lineRule="auto"/>
        <w:ind w:left="567" w:right="334"/>
        <w:rPr>
          <w:rFonts w:ascii="Arial" w:hAnsi="Arial" w:cs="Arial"/>
        </w:rPr>
      </w:pPr>
    </w:p>
    <w:p w:rsidR="00765AB6" w:rsidRPr="00D7399A" w:rsidRDefault="00962446" w:rsidP="00541396">
      <w:pPr>
        <w:spacing w:line="240" w:lineRule="auto"/>
        <w:ind w:right="-91"/>
        <w:rPr>
          <w:rFonts w:ascii="Arial" w:hAnsi="Arial" w:cs="Arial"/>
        </w:rPr>
      </w:pPr>
      <w:r>
        <w:rPr>
          <w:rFonts w:ascii="Arial" w:hAnsi="Arial" w:cs="Arial"/>
        </w:rPr>
        <w:t xml:space="preserve"> </w:t>
      </w:r>
      <w:r w:rsidR="007B687E">
        <w:rPr>
          <w:rFonts w:ascii="Arial" w:hAnsi="Arial" w:cs="Arial"/>
        </w:rPr>
        <w:t xml:space="preserve">La </w:t>
      </w:r>
      <w:r>
        <w:rPr>
          <w:rFonts w:ascii="Arial" w:hAnsi="Arial" w:cs="Arial"/>
        </w:rPr>
        <w:t xml:space="preserve">NUEVA </w:t>
      </w:r>
      <w:proofErr w:type="spellStart"/>
      <w:r>
        <w:rPr>
          <w:rFonts w:ascii="Arial" w:hAnsi="Arial" w:cs="Arial"/>
        </w:rPr>
        <w:t>EPS</w:t>
      </w:r>
      <w:proofErr w:type="spellEnd"/>
      <w:r>
        <w:rPr>
          <w:rFonts w:ascii="Arial" w:hAnsi="Arial" w:cs="Arial"/>
        </w:rPr>
        <w:t xml:space="preserve"> fue notificada</w:t>
      </w:r>
      <w:r w:rsidR="00944030" w:rsidRPr="00D7399A">
        <w:rPr>
          <w:rFonts w:ascii="Arial" w:hAnsi="Arial" w:cs="Arial"/>
        </w:rPr>
        <w:t xml:space="preserve"> del fallo anterior mediante </w:t>
      </w:r>
      <w:r>
        <w:rPr>
          <w:rFonts w:ascii="Arial" w:hAnsi="Arial" w:cs="Arial"/>
        </w:rPr>
        <w:t xml:space="preserve">correo electrónico </w:t>
      </w:r>
      <w:r w:rsidR="00C33B44" w:rsidRPr="00D7399A">
        <w:rPr>
          <w:rFonts w:ascii="Arial" w:hAnsi="Arial" w:cs="Arial"/>
        </w:rPr>
        <w:t xml:space="preserve">el </w:t>
      </w:r>
      <w:r>
        <w:rPr>
          <w:rFonts w:ascii="Arial" w:hAnsi="Arial" w:cs="Arial"/>
        </w:rPr>
        <w:t>23</w:t>
      </w:r>
      <w:r w:rsidR="00F52B78">
        <w:rPr>
          <w:rFonts w:ascii="Arial" w:hAnsi="Arial" w:cs="Arial"/>
        </w:rPr>
        <w:t xml:space="preserve"> de </w:t>
      </w:r>
      <w:r>
        <w:rPr>
          <w:rFonts w:ascii="Arial" w:hAnsi="Arial" w:cs="Arial"/>
        </w:rPr>
        <w:t>febrero</w:t>
      </w:r>
      <w:r w:rsidR="00C33B44" w:rsidRPr="00D7399A">
        <w:rPr>
          <w:rFonts w:ascii="Arial" w:hAnsi="Arial" w:cs="Arial"/>
        </w:rPr>
        <w:t xml:space="preserve"> de 201</w:t>
      </w:r>
      <w:r>
        <w:rPr>
          <w:rFonts w:ascii="Arial" w:hAnsi="Arial" w:cs="Arial"/>
        </w:rPr>
        <w:t>8</w:t>
      </w:r>
      <w:r w:rsidR="00F52B78">
        <w:rPr>
          <w:rFonts w:ascii="Arial" w:hAnsi="Arial" w:cs="Arial"/>
        </w:rPr>
        <w:t xml:space="preserve"> </w:t>
      </w:r>
      <w:r w:rsidR="00765AB6" w:rsidRPr="00D7399A">
        <w:rPr>
          <w:rFonts w:ascii="Arial" w:hAnsi="Arial" w:cs="Arial"/>
        </w:rPr>
        <w:t>(</w:t>
      </w:r>
      <w:proofErr w:type="spellStart"/>
      <w:r w:rsidR="001F1A70" w:rsidRPr="00D7399A">
        <w:rPr>
          <w:rFonts w:ascii="Arial" w:hAnsi="Arial" w:cs="Arial"/>
        </w:rPr>
        <w:t>Fl</w:t>
      </w:r>
      <w:proofErr w:type="spellEnd"/>
      <w:r w:rsidR="001F1A70" w:rsidRPr="00D7399A">
        <w:rPr>
          <w:rFonts w:ascii="Arial" w:hAnsi="Arial" w:cs="Arial"/>
        </w:rPr>
        <w:t>.</w:t>
      </w:r>
      <w:r w:rsidR="00C33B44" w:rsidRPr="00D7399A">
        <w:rPr>
          <w:rFonts w:ascii="Arial" w:hAnsi="Arial" w:cs="Arial"/>
        </w:rPr>
        <w:t xml:space="preserve"> </w:t>
      </w:r>
      <w:r>
        <w:rPr>
          <w:rFonts w:ascii="Arial" w:hAnsi="Arial" w:cs="Arial"/>
        </w:rPr>
        <w:t>67</w:t>
      </w:r>
      <w:r w:rsidR="007B687E">
        <w:rPr>
          <w:rFonts w:ascii="Arial" w:hAnsi="Arial" w:cs="Arial"/>
        </w:rPr>
        <w:t xml:space="preserve">) y el señor </w:t>
      </w:r>
      <w:proofErr w:type="spellStart"/>
      <w:r w:rsidR="007B687E">
        <w:rPr>
          <w:rFonts w:ascii="Arial" w:hAnsi="Arial" w:cs="Arial"/>
        </w:rPr>
        <w:t>Elisandro</w:t>
      </w:r>
      <w:proofErr w:type="spellEnd"/>
      <w:r w:rsidR="007B687E">
        <w:rPr>
          <w:rFonts w:ascii="Arial" w:hAnsi="Arial" w:cs="Arial"/>
        </w:rPr>
        <w:t xml:space="preserve"> de Jesús Ladino Largo el 7 de marzo de 2018 (</w:t>
      </w:r>
      <w:proofErr w:type="spellStart"/>
      <w:r w:rsidR="007B687E">
        <w:rPr>
          <w:rFonts w:ascii="Arial" w:hAnsi="Arial" w:cs="Arial"/>
        </w:rPr>
        <w:t>Fl</w:t>
      </w:r>
      <w:proofErr w:type="spellEnd"/>
      <w:r w:rsidR="007B687E">
        <w:rPr>
          <w:rFonts w:ascii="Arial" w:hAnsi="Arial" w:cs="Arial"/>
        </w:rPr>
        <w:t>. 74)</w:t>
      </w:r>
    </w:p>
    <w:p w:rsidR="0061656E" w:rsidRPr="00D7399A" w:rsidRDefault="0061656E" w:rsidP="00926ED5">
      <w:pPr>
        <w:spacing w:line="240" w:lineRule="auto"/>
        <w:rPr>
          <w:rFonts w:ascii="Arial" w:hAnsi="Arial" w:cs="Arial"/>
        </w:rPr>
      </w:pPr>
    </w:p>
    <w:p w:rsidR="008D5A19" w:rsidRPr="00D7399A" w:rsidRDefault="00421CB8" w:rsidP="00926ED5">
      <w:pPr>
        <w:tabs>
          <w:tab w:val="left" w:pos="6660"/>
        </w:tabs>
        <w:spacing w:line="240" w:lineRule="auto"/>
        <w:jc w:val="center"/>
        <w:rPr>
          <w:rFonts w:ascii="Arial" w:hAnsi="Arial" w:cs="Arial"/>
        </w:rPr>
      </w:pPr>
      <w:r w:rsidRPr="00D7399A">
        <w:rPr>
          <w:rFonts w:ascii="Arial" w:hAnsi="Arial" w:cs="Arial"/>
        </w:rPr>
        <w:t>5</w:t>
      </w:r>
      <w:r w:rsidR="008D5A19" w:rsidRPr="00D7399A">
        <w:rPr>
          <w:rFonts w:ascii="Arial" w:hAnsi="Arial" w:cs="Arial"/>
        </w:rPr>
        <w:t>. FUNDAMENTOS DE LA</w:t>
      </w:r>
      <w:r w:rsidR="007B687E">
        <w:rPr>
          <w:rFonts w:ascii="Arial" w:hAnsi="Arial" w:cs="Arial"/>
        </w:rPr>
        <w:t>S</w:t>
      </w:r>
      <w:r w:rsidR="008D5A19" w:rsidRPr="00D7399A">
        <w:rPr>
          <w:rFonts w:ascii="Arial" w:hAnsi="Arial" w:cs="Arial"/>
        </w:rPr>
        <w:t xml:space="preserve"> IMPUGNACI</w:t>
      </w:r>
      <w:r w:rsidR="007B687E">
        <w:rPr>
          <w:rFonts w:ascii="Arial" w:hAnsi="Arial" w:cs="Arial"/>
        </w:rPr>
        <w:t>ONES</w:t>
      </w:r>
    </w:p>
    <w:p w:rsidR="0028394B" w:rsidRPr="00D7399A" w:rsidRDefault="0028394B" w:rsidP="00926ED5">
      <w:pPr>
        <w:spacing w:line="240" w:lineRule="auto"/>
        <w:rPr>
          <w:rFonts w:ascii="Arial" w:hAnsi="Arial" w:cs="Arial"/>
        </w:rPr>
      </w:pPr>
    </w:p>
    <w:p w:rsidR="003039B9" w:rsidRDefault="00717EBC" w:rsidP="009E4BB3">
      <w:pPr>
        <w:spacing w:line="240" w:lineRule="auto"/>
        <w:rPr>
          <w:rFonts w:ascii="Arial" w:hAnsi="Arial" w:cs="Arial"/>
          <w:lang w:val="es-MX"/>
        </w:rPr>
      </w:pPr>
      <w:r>
        <w:rPr>
          <w:rFonts w:ascii="Arial" w:hAnsi="Arial" w:cs="Arial"/>
          <w:lang w:val="es-MX"/>
        </w:rPr>
        <w:t xml:space="preserve">5.1. El </w:t>
      </w:r>
      <w:r w:rsidR="009F751A">
        <w:rPr>
          <w:rFonts w:ascii="Arial" w:hAnsi="Arial" w:cs="Arial"/>
          <w:lang w:val="es-MX"/>
        </w:rPr>
        <w:t>28</w:t>
      </w:r>
      <w:r w:rsidR="00F52B78">
        <w:rPr>
          <w:rFonts w:ascii="Arial" w:hAnsi="Arial" w:cs="Arial"/>
          <w:lang w:val="es-MX"/>
        </w:rPr>
        <w:t xml:space="preserve"> de </w:t>
      </w:r>
      <w:r w:rsidR="009F751A">
        <w:rPr>
          <w:rFonts w:ascii="Arial" w:hAnsi="Arial" w:cs="Arial"/>
          <w:lang w:val="es-MX"/>
        </w:rPr>
        <w:t>febrero</w:t>
      </w:r>
      <w:r w:rsidR="00013F06" w:rsidRPr="00D7399A">
        <w:rPr>
          <w:rFonts w:ascii="Arial" w:hAnsi="Arial" w:cs="Arial"/>
          <w:lang w:val="es-MX"/>
        </w:rPr>
        <w:t xml:space="preserve"> de </w:t>
      </w:r>
      <w:r w:rsidR="00111A75" w:rsidRPr="00D7399A">
        <w:rPr>
          <w:rFonts w:ascii="Arial" w:hAnsi="Arial" w:cs="Arial"/>
          <w:lang w:val="es-MX"/>
        </w:rPr>
        <w:t>2</w:t>
      </w:r>
      <w:r w:rsidR="009F751A">
        <w:rPr>
          <w:rFonts w:ascii="Arial" w:hAnsi="Arial" w:cs="Arial"/>
          <w:lang w:val="es-MX"/>
        </w:rPr>
        <w:t>018</w:t>
      </w:r>
      <w:r w:rsidR="00013F06" w:rsidRPr="00D7399A">
        <w:rPr>
          <w:rFonts w:ascii="Arial" w:hAnsi="Arial" w:cs="Arial"/>
          <w:lang w:val="es-MX"/>
        </w:rPr>
        <w:t xml:space="preserve"> la </w:t>
      </w:r>
      <w:r w:rsidR="009F751A">
        <w:rPr>
          <w:rFonts w:ascii="Arial" w:hAnsi="Arial" w:cs="Arial"/>
          <w:lang w:val="es-MX"/>
        </w:rPr>
        <w:t xml:space="preserve">representante judicial de la Nueva </w:t>
      </w:r>
      <w:proofErr w:type="spellStart"/>
      <w:r w:rsidR="009F751A">
        <w:rPr>
          <w:rFonts w:ascii="Arial" w:hAnsi="Arial" w:cs="Arial"/>
          <w:lang w:val="es-MX"/>
        </w:rPr>
        <w:t>EPS</w:t>
      </w:r>
      <w:proofErr w:type="spellEnd"/>
      <w:r w:rsidR="009F751A">
        <w:rPr>
          <w:rFonts w:ascii="Arial" w:hAnsi="Arial" w:cs="Arial"/>
          <w:lang w:val="es-MX"/>
        </w:rPr>
        <w:t xml:space="preserve"> S.A.</w:t>
      </w:r>
      <w:r>
        <w:rPr>
          <w:rFonts w:ascii="Arial" w:hAnsi="Arial" w:cs="Arial"/>
          <w:lang w:val="es-MX"/>
        </w:rPr>
        <w:t xml:space="preserve"> allegó un escrito en el que </w:t>
      </w:r>
      <w:r w:rsidR="003039B9">
        <w:rPr>
          <w:rFonts w:ascii="Arial" w:hAnsi="Arial" w:cs="Arial"/>
          <w:lang w:val="es-MX"/>
        </w:rPr>
        <w:t xml:space="preserve">indicó que </w:t>
      </w:r>
      <w:r w:rsidR="00605ED7">
        <w:rPr>
          <w:rFonts w:ascii="Arial" w:hAnsi="Arial" w:cs="Arial"/>
          <w:lang w:val="es-MX"/>
        </w:rPr>
        <w:t xml:space="preserve">el accionante </w:t>
      </w:r>
      <w:r w:rsidR="003039B9">
        <w:rPr>
          <w:rFonts w:ascii="Arial" w:hAnsi="Arial" w:cs="Arial"/>
          <w:lang w:val="es-MX"/>
        </w:rPr>
        <w:t xml:space="preserve">acude al amparo constitucional </w:t>
      </w:r>
      <w:r w:rsidR="00605ED7">
        <w:rPr>
          <w:rFonts w:ascii="Arial" w:hAnsi="Arial" w:cs="Arial"/>
          <w:lang w:val="es-MX"/>
        </w:rPr>
        <w:t>solicitando el pago de incapacidad</w:t>
      </w:r>
      <w:r w:rsidR="003039B9">
        <w:rPr>
          <w:rFonts w:ascii="Arial" w:hAnsi="Arial" w:cs="Arial"/>
          <w:lang w:val="es-MX"/>
        </w:rPr>
        <w:t>es</w:t>
      </w:r>
      <w:r w:rsidR="00605ED7">
        <w:rPr>
          <w:rFonts w:ascii="Arial" w:hAnsi="Arial" w:cs="Arial"/>
          <w:lang w:val="es-MX"/>
        </w:rPr>
        <w:t xml:space="preserve"> generada</w:t>
      </w:r>
      <w:r w:rsidR="003039B9">
        <w:rPr>
          <w:rFonts w:ascii="Arial" w:hAnsi="Arial" w:cs="Arial"/>
          <w:lang w:val="es-MX"/>
        </w:rPr>
        <w:t>s</w:t>
      </w:r>
      <w:r w:rsidR="00605ED7">
        <w:rPr>
          <w:rFonts w:ascii="Arial" w:hAnsi="Arial" w:cs="Arial"/>
          <w:lang w:val="es-MX"/>
        </w:rPr>
        <w:t xml:space="preserve"> hace más de 9 meses</w:t>
      </w:r>
      <w:r w:rsidR="003039B9">
        <w:rPr>
          <w:rFonts w:ascii="Arial" w:hAnsi="Arial" w:cs="Arial"/>
          <w:lang w:val="es-MX"/>
        </w:rPr>
        <w:t xml:space="preserve">, </w:t>
      </w:r>
      <w:r w:rsidR="00605ED7">
        <w:rPr>
          <w:rFonts w:ascii="Arial" w:hAnsi="Arial" w:cs="Arial"/>
          <w:lang w:val="es-MX"/>
        </w:rPr>
        <w:t xml:space="preserve">por lo cual no </w:t>
      </w:r>
      <w:r w:rsidR="003039B9">
        <w:rPr>
          <w:rFonts w:ascii="Arial" w:hAnsi="Arial" w:cs="Arial"/>
          <w:lang w:val="es-MX"/>
        </w:rPr>
        <w:t xml:space="preserve">cumple con el principio de </w:t>
      </w:r>
      <w:r w:rsidR="00605ED7">
        <w:rPr>
          <w:rFonts w:ascii="Arial" w:hAnsi="Arial" w:cs="Arial"/>
          <w:lang w:val="es-MX"/>
        </w:rPr>
        <w:t xml:space="preserve">inmediatez </w:t>
      </w:r>
      <w:r w:rsidR="003039B9">
        <w:rPr>
          <w:rFonts w:ascii="Arial" w:hAnsi="Arial" w:cs="Arial"/>
          <w:lang w:val="es-MX"/>
        </w:rPr>
        <w:t>para alegar la p</w:t>
      </w:r>
      <w:r w:rsidR="00605ED7">
        <w:rPr>
          <w:rFonts w:ascii="Arial" w:hAnsi="Arial" w:cs="Arial"/>
          <w:lang w:val="es-MX"/>
        </w:rPr>
        <w:t>resunta v</w:t>
      </w:r>
      <w:r w:rsidR="003039B9">
        <w:rPr>
          <w:rFonts w:ascii="Arial" w:hAnsi="Arial" w:cs="Arial"/>
          <w:lang w:val="es-MX"/>
        </w:rPr>
        <w:t xml:space="preserve">ulneración a sus derechos fundamentales.  </w:t>
      </w:r>
    </w:p>
    <w:p w:rsidR="003039B9" w:rsidRDefault="003039B9" w:rsidP="009E4BB3">
      <w:pPr>
        <w:spacing w:line="240" w:lineRule="auto"/>
        <w:rPr>
          <w:rFonts w:ascii="Arial" w:hAnsi="Arial" w:cs="Arial"/>
          <w:lang w:val="es-MX"/>
        </w:rPr>
      </w:pPr>
    </w:p>
    <w:p w:rsidR="00717EBC" w:rsidRDefault="003039B9" w:rsidP="009E4BB3">
      <w:pPr>
        <w:spacing w:line="240" w:lineRule="auto"/>
        <w:rPr>
          <w:rFonts w:ascii="Arial" w:hAnsi="Arial" w:cs="Arial"/>
          <w:lang w:val="es-MX"/>
        </w:rPr>
      </w:pPr>
      <w:r>
        <w:rPr>
          <w:rFonts w:ascii="Arial" w:hAnsi="Arial" w:cs="Arial"/>
          <w:lang w:val="es-MX"/>
        </w:rPr>
        <w:t xml:space="preserve">Consideró que la acción de tutela </w:t>
      </w:r>
      <w:r w:rsidR="00605ED7">
        <w:rPr>
          <w:rFonts w:ascii="Arial" w:hAnsi="Arial" w:cs="Arial"/>
          <w:lang w:val="es-MX"/>
        </w:rPr>
        <w:t>no es procedente</w:t>
      </w:r>
      <w:r>
        <w:rPr>
          <w:rFonts w:ascii="Arial" w:hAnsi="Arial" w:cs="Arial"/>
          <w:lang w:val="es-MX"/>
        </w:rPr>
        <w:t xml:space="preserve"> por la existencia de </w:t>
      </w:r>
      <w:r w:rsidR="00752B74">
        <w:rPr>
          <w:rFonts w:ascii="Arial" w:hAnsi="Arial" w:cs="Arial"/>
          <w:lang w:val="es-MX"/>
        </w:rPr>
        <w:t>otro mecanismo alterno</w:t>
      </w:r>
      <w:r>
        <w:rPr>
          <w:rFonts w:ascii="Arial" w:hAnsi="Arial" w:cs="Arial"/>
          <w:lang w:val="es-MX"/>
        </w:rPr>
        <w:t xml:space="preserve"> en la jurisdicción ordinaria para el reclamo del pago de las incapacidades</w:t>
      </w:r>
      <w:r w:rsidR="00717EBC">
        <w:rPr>
          <w:rFonts w:ascii="Arial" w:hAnsi="Arial" w:cs="Arial"/>
          <w:lang w:val="es-MX"/>
        </w:rPr>
        <w:t>.</w:t>
      </w:r>
    </w:p>
    <w:p w:rsidR="00752B74" w:rsidRDefault="00717EBC" w:rsidP="009E4BB3">
      <w:pPr>
        <w:spacing w:line="240" w:lineRule="auto"/>
        <w:rPr>
          <w:rFonts w:ascii="Arial" w:hAnsi="Arial" w:cs="Arial"/>
          <w:lang w:val="es-MX"/>
        </w:rPr>
      </w:pPr>
      <w:r>
        <w:rPr>
          <w:rFonts w:ascii="Arial" w:hAnsi="Arial" w:cs="Arial"/>
          <w:lang w:val="es-MX"/>
        </w:rPr>
        <w:t xml:space="preserve"> </w:t>
      </w:r>
    </w:p>
    <w:p w:rsidR="002B3DF6" w:rsidRPr="00D7399A" w:rsidRDefault="003039B9" w:rsidP="002B3DF6">
      <w:pPr>
        <w:spacing w:line="240" w:lineRule="auto"/>
        <w:rPr>
          <w:rFonts w:ascii="Arial" w:hAnsi="Arial" w:cs="Arial"/>
          <w:lang w:val="es-MX"/>
        </w:rPr>
      </w:pPr>
      <w:r>
        <w:rPr>
          <w:rFonts w:ascii="Arial" w:hAnsi="Arial" w:cs="Arial"/>
          <w:lang w:val="es-MX"/>
        </w:rPr>
        <w:t>S</w:t>
      </w:r>
      <w:r w:rsidR="00752B74">
        <w:rPr>
          <w:rFonts w:ascii="Arial" w:hAnsi="Arial" w:cs="Arial"/>
          <w:lang w:val="es-MX"/>
        </w:rPr>
        <w:t>olicitó negar improcedente el pago de las incapacidades superiores al día 181</w:t>
      </w:r>
      <w:r>
        <w:rPr>
          <w:rFonts w:ascii="Arial" w:hAnsi="Arial" w:cs="Arial"/>
          <w:lang w:val="es-MX"/>
        </w:rPr>
        <w:t xml:space="preserve"> por ser esta pretensión de índole económica</w:t>
      </w:r>
      <w:r w:rsidR="00717EBC">
        <w:rPr>
          <w:rFonts w:ascii="Arial" w:hAnsi="Arial" w:cs="Arial"/>
          <w:lang w:val="es-MX"/>
        </w:rPr>
        <w:t>. A</w:t>
      </w:r>
      <w:r w:rsidR="00562DEA">
        <w:rPr>
          <w:rFonts w:ascii="Arial" w:hAnsi="Arial" w:cs="Arial"/>
          <w:lang w:val="es-MX"/>
        </w:rPr>
        <w:t>sí</w:t>
      </w:r>
      <w:r w:rsidR="00752B74">
        <w:rPr>
          <w:rFonts w:ascii="Arial" w:hAnsi="Arial" w:cs="Arial"/>
          <w:lang w:val="es-MX"/>
        </w:rPr>
        <w:t xml:space="preserve"> mismo</w:t>
      </w:r>
      <w:r w:rsidR="00717EBC">
        <w:rPr>
          <w:rFonts w:ascii="Arial" w:hAnsi="Arial" w:cs="Arial"/>
          <w:lang w:val="es-MX"/>
        </w:rPr>
        <w:t xml:space="preserve">, solicitó </w:t>
      </w:r>
      <w:r w:rsidR="00752B74">
        <w:rPr>
          <w:rFonts w:ascii="Arial" w:hAnsi="Arial" w:cs="Arial"/>
          <w:lang w:val="es-MX"/>
        </w:rPr>
        <w:t>vincular al empleador del accionante</w:t>
      </w:r>
      <w:r w:rsidR="00562DEA">
        <w:rPr>
          <w:rFonts w:ascii="Arial" w:hAnsi="Arial" w:cs="Arial"/>
          <w:lang w:val="es-MX"/>
        </w:rPr>
        <w:t xml:space="preserve">, y </w:t>
      </w:r>
      <w:r w:rsidR="00612018">
        <w:rPr>
          <w:rFonts w:ascii="Arial" w:hAnsi="Arial" w:cs="Arial"/>
          <w:lang w:val="es-MX"/>
        </w:rPr>
        <w:t xml:space="preserve">de manera subsidiaria, </w:t>
      </w:r>
      <w:r w:rsidR="00562DEA">
        <w:rPr>
          <w:rFonts w:ascii="Arial" w:hAnsi="Arial" w:cs="Arial"/>
          <w:lang w:val="es-MX"/>
        </w:rPr>
        <w:t>conceder la facultad de recobro ante la Administradora de los Recursos del Sistema General de Seguridad Social en Salud (</w:t>
      </w:r>
      <w:proofErr w:type="spellStart"/>
      <w:r w:rsidR="00562DEA">
        <w:rPr>
          <w:rFonts w:ascii="Arial" w:hAnsi="Arial" w:cs="Arial"/>
          <w:lang w:val="es-MX"/>
        </w:rPr>
        <w:t>Fls</w:t>
      </w:r>
      <w:proofErr w:type="spellEnd"/>
      <w:r w:rsidR="00562DEA">
        <w:rPr>
          <w:rFonts w:ascii="Arial" w:hAnsi="Arial" w:cs="Arial"/>
          <w:lang w:val="es-MX"/>
        </w:rPr>
        <w:t>. 70-72)</w:t>
      </w:r>
    </w:p>
    <w:p w:rsidR="00204E50" w:rsidRPr="00D7399A" w:rsidRDefault="00204E50" w:rsidP="002B3DF6">
      <w:pPr>
        <w:spacing w:line="240" w:lineRule="auto"/>
        <w:rPr>
          <w:rFonts w:ascii="Arial" w:hAnsi="Arial" w:cs="Arial"/>
          <w:lang w:val="es-MX"/>
        </w:rPr>
      </w:pPr>
    </w:p>
    <w:p w:rsidR="00541396" w:rsidRDefault="00541396" w:rsidP="009E4BB3">
      <w:pPr>
        <w:spacing w:line="240" w:lineRule="auto"/>
        <w:rPr>
          <w:rFonts w:ascii="Arial" w:hAnsi="Arial" w:cs="Arial"/>
          <w:lang w:val="es-MX"/>
        </w:rPr>
      </w:pPr>
      <w:r>
        <w:rPr>
          <w:rFonts w:ascii="Arial" w:hAnsi="Arial" w:cs="Arial"/>
          <w:lang w:val="es-MX"/>
        </w:rPr>
        <w:t>5</w:t>
      </w:r>
      <w:r w:rsidR="00717EBC">
        <w:rPr>
          <w:rFonts w:ascii="Arial" w:hAnsi="Arial" w:cs="Arial"/>
          <w:lang w:val="es-MX"/>
        </w:rPr>
        <w:t xml:space="preserve">.2.  El </w:t>
      </w:r>
      <w:r w:rsidR="00562DEA">
        <w:rPr>
          <w:rFonts w:ascii="Arial" w:hAnsi="Arial" w:cs="Arial"/>
          <w:lang w:val="es-MX"/>
        </w:rPr>
        <w:t>3 de marzo</w:t>
      </w:r>
      <w:r w:rsidR="00562DEA" w:rsidRPr="00D7399A">
        <w:rPr>
          <w:rFonts w:ascii="Arial" w:hAnsi="Arial" w:cs="Arial"/>
          <w:lang w:val="es-MX"/>
        </w:rPr>
        <w:t xml:space="preserve"> de 2</w:t>
      </w:r>
      <w:r w:rsidR="00562DEA">
        <w:rPr>
          <w:rFonts w:ascii="Arial" w:hAnsi="Arial" w:cs="Arial"/>
          <w:lang w:val="es-MX"/>
        </w:rPr>
        <w:t>018 el accionante</w:t>
      </w:r>
      <w:r w:rsidR="00717EBC">
        <w:rPr>
          <w:rFonts w:ascii="Arial" w:hAnsi="Arial" w:cs="Arial"/>
          <w:lang w:val="es-MX"/>
        </w:rPr>
        <w:t xml:space="preserve"> presentó un escrito en el manifestó estar </w:t>
      </w:r>
      <w:r w:rsidR="00562DEA">
        <w:rPr>
          <w:rFonts w:ascii="Arial" w:hAnsi="Arial" w:cs="Arial"/>
          <w:lang w:val="es-MX"/>
        </w:rPr>
        <w:t xml:space="preserve">parcialmente </w:t>
      </w:r>
      <w:r w:rsidR="007D07CA">
        <w:rPr>
          <w:rFonts w:ascii="Arial" w:hAnsi="Arial" w:cs="Arial"/>
          <w:lang w:val="es-MX"/>
        </w:rPr>
        <w:t xml:space="preserve">conforme </w:t>
      </w:r>
      <w:r w:rsidR="00562DEA">
        <w:rPr>
          <w:rFonts w:ascii="Arial" w:hAnsi="Arial" w:cs="Arial"/>
          <w:lang w:val="es-MX"/>
        </w:rPr>
        <w:t xml:space="preserve">con </w:t>
      </w:r>
      <w:r w:rsidR="007D07CA">
        <w:rPr>
          <w:rFonts w:ascii="Arial" w:hAnsi="Arial" w:cs="Arial"/>
          <w:lang w:val="es-MX"/>
        </w:rPr>
        <w:t xml:space="preserve">lo dispuesto en </w:t>
      </w:r>
      <w:r w:rsidR="00562DEA">
        <w:rPr>
          <w:rFonts w:ascii="Arial" w:hAnsi="Arial" w:cs="Arial"/>
          <w:lang w:val="es-MX"/>
        </w:rPr>
        <w:t>el numeral 2º</w:t>
      </w:r>
      <w:r w:rsidR="007D07CA">
        <w:rPr>
          <w:rFonts w:ascii="Arial" w:hAnsi="Arial" w:cs="Arial"/>
          <w:lang w:val="es-MX"/>
        </w:rPr>
        <w:t xml:space="preserve"> del fallo</w:t>
      </w:r>
      <w:r w:rsidR="00562DEA">
        <w:rPr>
          <w:rFonts w:ascii="Arial" w:hAnsi="Arial" w:cs="Arial"/>
          <w:lang w:val="es-MX"/>
        </w:rPr>
        <w:t xml:space="preserve">, toda vez que </w:t>
      </w:r>
      <w:r w:rsidR="007B7465">
        <w:rPr>
          <w:rFonts w:ascii="Arial" w:hAnsi="Arial" w:cs="Arial"/>
          <w:lang w:val="es-MX"/>
        </w:rPr>
        <w:t xml:space="preserve">el a quo </w:t>
      </w:r>
      <w:r w:rsidR="00562DEA">
        <w:rPr>
          <w:rFonts w:ascii="Arial" w:hAnsi="Arial" w:cs="Arial"/>
          <w:lang w:val="es-MX"/>
        </w:rPr>
        <w:t xml:space="preserve">solo </w:t>
      </w:r>
      <w:r w:rsidR="007B7465">
        <w:rPr>
          <w:rFonts w:ascii="Arial" w:hAnsi="Arial" w:cs="Arial"/>
          <w:lang w:val="es-MX"/>
        </w:rPr>
        <w:t>le reconoció</w:t>
      </w:r>
      <w:r w:rsidR="00562DEA">
        <w:rPr>
          <w:rFonts w:ascii="Arial" w:hAnsi="Arial" w:cs="Arial"/>
          <w:lang w:val="es-MX"/>
        </w:rPr>
        <w:t xml:space="preserve"> las </w:t>
      </w:r>
      <w:r w:rsidR="00717EBC">
        <w:rPr>
          <w:rFonts w:ascii="Arial" w:hAnsi="Arial" w:cs="Arial"/>
          <w:lang w:val="es-MX"/>
        </w:rPr>
        <w:t>ú</w:t>
      </w:r>
      <w:r w:rsidR="00562DEA">
        <w:rPr>
          <w:rFonts w:ascii="Arial" w:hAnsi="Arial" w:cs="Arial"/>
          <w:lang w:val="es-MX"/>
        </w:rPr>
        <w:t xml:space="preserve">ltimas incapacidades prescritas a su nombre, </w:t>
      </w:r>
      <w:r w:rsidR="00D042C5">
        <w:rPr>
          <w:rFonts w:ascii="Arial" w:hAnsi="Arial" w:cs="Arial"/>
          <w:lang w:val="es-MX"/>
        </w:rPr>
        <w:t>omitiendo el pago d</w:t>
      </w:r>
      <w:r w:rsidR="007D07CA">
        <w:rPr>
          <w:rFonts w:ascii="Arial" w:hAnsi="Arial" w:cs="Arial"/>
          <w:lang w:val="es-MX"/>
        </w:rPr>
        <w:t>e las siguientes incapacidades correspondientes a los siguientes períodos</w:t>
      </w:r>
      <w:r>
        <w:rPr>
          <w:rFonts w:ascii="Arial" w:hAnsi="Arial" w:cs="Arial"/>
          <w:lang w:val="es-MX"/>
        </w:rPr>
        <w:t xml:space="preserve"> del año 2014, </w:t>
      </w:r>
    </w:p>
    <w:p w:rsidR="00541396" w:rsidRDefault="00541396" w:rsidP="009E4BB3">
      <w:pPr>
        <w:spacing w:line="240" w:lineRule="auto"/>
        <w:rPr>
          <w:rFonts w:ascii="Arial" w:hAnsi="Arial" w:cs="Arial"/>
          <w:lang w:val="es-MX"/>
        </w:rPr>
      </w:pPr>
    </w:p>
    <w:p w:rsidR="00541396" w:rsidRPr="00541396" w:rsidRDefault="00541396" w:rsidP="00541396">
      <w:pPr>
        <w:pStyle w:val="Prrafodelista"/>
        <w:numPr>
          <w:ilvl w:val="0"/>
          <w:numId w:val="8"/>
        </w:numPr>
        <w:spacing w:line="240" w:lineRule="auto"/>
        <w:rPr>
          <w:rFonts w:ascii="Arial" w:hAnsi="Arial" w:cs="Arial"/>
          <w:lang w:val="es-MX"/>
        </w:rPr>
      </w:pPr>
      <w:r w:rsidRPr="00541396">
        <w:rPr>
          <w:rFonts w:ascii="Arial" w:hAnsi="Arial" w:cs="Arial"/>
          <w:lang w:val="es-MX"/>
        </w:rPr>
        <w:t>D</w:t>
      </w:r>
      <w:r w:rsidR="00562DEA" w:rsidRPr="00541396">
        <w:rPr>
          <w:rFonts w:ascii="Arial" w:hAnsi="Arial" w:cs="Arial"/>
          <w:lang w:val="es-MX"/>
        </w:rPr>
        <w:t xml:space="preserve">el 13-06-2014 </w:t>
      </w:r>
      <w:r w:rsidR="007D07CA" w:rsidRPr="00541396">
        <w:rPr>
          <w:rFonts w:ascii="Arial" w:hAnsi="Arial" w:cs="Arial"/>
          <w:lang w:val="es-MX"/>
        </w:rPr>
        <w:t>al</w:t>
      </w:r>
      <w:r w:rsidR="00562DEA" w:rsidRPr="00541396">
        <w:rPr>
          <w:rFonts w:ascii="Arial" w:hAnsi="Arial" w:cs="Arial"/>
          <w:lang w:val="es-MX"/>
        </w:rPr>
        <w:t xml:space="preserve"> 27-06-2014</w:t>
      </w:r>
    </w:p>
    <w:p w:rsidR="00541396" w:rsidRDefault="00541396" w:rsidP="00541396">
      <w:pPr>
        <w:pStyle w:val="Prrafodelista"/>
        <w:numPr>
          <w:ilvl w:val="0"/>
          <w:numId w:val="8"/>
        </w:numPr>
        <w:spacing w:line="240" w:lineRule="auto"/>
        <w:rPr>
          <w:rFonts w:ascii="Arial" w:hAnsi="Arial" w:cs="Arial"/>
          <w:lang w:val="es-MX"/>
        </w:rPr>
      </w:pPr>
      <w:r>
        <w:rPr>
          <w:rFonts w:ascii="Arial" w:hAnsi="Arial" w:cs="Arial"/>
          <w:lang w:val="es-MX"/>
        </w:rPr>
        <w:t>D</w:t>
      </w:r>
      <w:r w:rsidR="007D07CA" w:rsidRPr="00541396">
        <w:rPr>
          <w:rFonts w:ascii="Arial" w:hAnsi="Arial" w:cs="Arial"/>
          <w:lang w:val="es-MX"/>
        </w:rPr>
        <w:t>el</w:t>
      </w:r>
      <w:r w:rsidR="00562DEA" w:rsidRPr="00541396">
        <w:rPr>
          <w:rFonts w:ascii="Arial" w:hAnsi="Arial" w:cs="Arial"/>
          <w:lang w:val="es-MX"/>
        </w:rPr>
        <w:t xml:space="preserve"> 03-08-2014 </w:t>
      </w:r>
      <w:r w:rsidR="007D07CA" w:rsidRPr="00541396">
        <w:rPr>
          <w:rFonts w:ascii="Arial" w:hAnsi="Arial" w:cs="Arial"/>
          <w:lang w:val="es-MX"/>
        </w:rPr>
        <w:t>al</w:t>
      </w:r>
      <w:r w:rsidR="00562DEA" w:rsidRPr="00541396">
        <w:rPr>
          <w:rFonts w:ascii="Arial" w:hAnsi="Arial" w:cs="Arial"/>
          <w:lang w:val="es-MX"/>
        </w:rPr>
        <w:t xml:space="preserve"> 17-08-2014</w:t>
      </w:r>
      <w:r w:rsidR="007D07CA" w:rsidRPr="00541396">
        <w:rPr>
          <w:rFonts w:ascii="Arial" w:hAnsi="Arial" w:cs="Arial"/>
          <w:lang w:val="es-MX"/>
        </w:rPr>
        <w:t xml:space="preserve">   </w:t>
      </w:r>
    </w:p>
    <w:p w:rsidR="00562DEA" w:rsidRPr="00541396" w:rsidRDefault="00541396" w:rsidP="00541396">
      <w:pPr>
        <w:pStyle w:val="Prrafodelista"/>
        <w:numPr>
          <w:ilvl w:val="0"/>
          <w:numId w:val="8"/>
        </w:numPr>
        <w:spacing w:line="240" w:lineRule="auto"/>
        <w:rPr>
          <w:rFonts w:ascii="Arial" w:hAnsi="Arial" w:cs="Arial"/>
          <w:lang w:val="es-MX"/>
        </w:rPr>
      </w:pPr>
      <w:r>
        <w:rPr>
          <w:rFonts w:ascii="Arial" w:hAnsi="Arial" w:cs="Arial"/>
          <w:lang w:val="es-MX"/>
        </w:rPr>
        <w:t>D</w:t>
      </w:r>
      <w:r w:rsidR="00562DEA" w:rsidRPr="00541396">
        <w:rPr>
          <w:rFonts w:ascii="Arial" w:hAnsi="Arial" w:cs="Arial"/>
          <w:lang w:val="es-MX"/>
        </w:rPr>
        <w:t>el 18-08-2014</w:t>
      </w:r>
      <w:r w:rsidRPr="00541396">
        <w:rPr>
          <w:rFonts w:ascii="Arial" w:hAnsi="Arial" w:cs="Arial"/>
          <w:lang w:val="es-MX"/>
        </w:rPr>
        <w:t xml:space="preserve"> a</w:t>
      </w:r>
      <w:r w:rsidR="00562DEA" w:rsidRPr="00541396">
        <w:rPr>
          <w:rFonts w:ascii="Arial" w:hAnsi="Arial" w:cs="Arial"/>
          <w:lang w:val="es-MX"/>
        </w:rPr>
        <w:t>l 01-09-2014</w:t>
      </w:r>
    </w:p>
    <w:p w:rsidR="00562DEA" w:rsidRDefault="00562DEA" w:rsidP="009E4BB3">
      <w:pPr>
        <w:spacing w:line="240" w:lineRule="auto"/>
        <w:rPr>
          <w:rFonts w:ascii="Arial" w:hAnsi="Arial" w:cs="Arial"/>
          <w:lang w:val="es-MX"/>
        </w:rPr>
      </w:pPr>
    </w:p>
    <w:p w:rsidR="00930C58" w:rsidRDefault="00930C58" w:rsidP="009E4BB3">
      <w:pPr>
        <w:spacing w:line="240" w:lineRule="auto"/>
        <w:rPr>
          <w:rFonts w:ascii="Arial" w:hAnsi="Arial" w:cs="Arial"/>
          <w:lang w:val="es-MX"/>
        </w:rPr>
      </w:pPr>
      <w:r>
        <w:rPr>
          <w:rFonts w:ascii="Arial" w:hAnsi="Arial" w:cs="Arial"/>
          <w:lang w:val="es-MX"/>
        </w:rPr>
        <w:t>Por lo tanto</w:t>
      </w:r>
      <w:r w:rsidR="00717EBC">
        <w:rPr>
          <w:rFonts w:ascii="Arial" w:hAnsi="Arial" w:cs="Arial"/>
          <w:lang w:val="es-MX"/>
        </w:rPr>
        <w:t>,</w:t>
      </w:r>
      <w:r>
        <w:rPr>
          <w:rFonts w:ascii="Arial" w:hAnsi="Arial" w:cs="Arial"/>
          <w:lang w:val="es-MX"/>
        </w:rPr>
        <w:t xml:space="preserve"> solicitó modificar el numeral segundo y en su lugar</w:t>
      </w:r>
      <w:r w:rsidR="00717EBC">
        <w:rPr>
          <w:rFonts w:ascii="Arial" w:hAnsi="Arial" w:cs="Arial"/>
          <w:lang w:val="es-MX"/>
        </w:rPr>
        <w:t xml:space="preserve">, se </w:t>
      </w:r>
      <w:r>
        <w:rPr>
          <w:rFonts w:ascii="Arial" w:hAnsi="Arial" w:cs="Arial"/>
          <w:lang w:val="es-MX"/>
        </w:rPr>
        <w:t>orden</w:t>
      </w:r>
      <w:r w:rsidR="00717EBC">
        <w:rPr>
          <w:rFonts w:ascii="Arial" w:hAnsi="Arial" w:cs="Arial"/>
          <w:lang w:val="es-MX"/>
        </w:rPr>
        <w:t>e</w:t>
      </w:r>
      <w:r>
        <w:rPr>
          <w:rFonts w:ascii="Arial" w:hAnsi="Arial" w:cs="Arial"/>
          <w:lang w:val="es-MX"/>
        </w:rPr>
        <w:t xml:space="preserve"> a la Nueva </w:t>
      </w:r>
      <w:proofErr w:type="spellStart"/>
      <w:r>
        <w:rPr>
          <w:rFonts w:ascii="Arial" w:hAnsi="Arial" w:cs="Arial"/>
          <w:lang w:val="es-MX"/>
        </w:rPr>
        <w:t>EPS</w:t>
      </w:r>
      <w:proofErr w:type="spellEnd"/>
      <w:r>
        <w:rPr>
          <w:rFonts w:ascii="Arial" w:hAnsi="Arial" w:cs="Arial"/>
          <w:lang w:val="es-MX"/>
        </w:rPr>
        <w:t xml:space="preserve"> a pagar los per</w:t>
      </w:r>
      <w:r w:rsidR="00717EBC">
        <w:rPr>
          <w:rFonts w:ascii="Arial" w:hAnsi="Arial" w:cs="Arial"/>
          <w:lang w:val="es-MX"/>
        </w:rPr>
        <w:t>í</w:t>
      </w:r>
      <w:r>
        <w:rPr>
          <w:rFonts w:ascii="Arial" w:hAnsi="Arial" w:cs="Arial"/>
          <w:lang w:val="es-MX"/>
        </w:rPr>
        <w:t>odos de incapacidades que obran en el record actualizado de incapacidades</w:t>
      </w:r>
      <w:r w:rsidR="005E5221">
        <w:rPr>
          <w:rFonts w:ascii="Arial" w:hAnsi="Arial" w:cs="Arial"/>
          <w:lang w:val="es-MX"/>
        </w:rPr>
        <w:t xml:space="preserve"> expedido por </w:t>
      </w:r>
      <w:r w:rsidR="00612018">
        <w:rPr>
          <w:rFonts w:ascii="Arial" w:hAnsi="Arial" w:cs="Arial"/>
          <w:lang w:val="es-MX"/>
        </w:rPr>
        <w:t>esa entidad (</w:t>
      </w:r>
      <w:proofErr w:type="spellStart"/>
      <w:r>
        <w:rPr>
          <w:rFonts w:ascii="Arial" w:hAnsi="Arial" w:cs="Arial"/>
          <w:lang w:val="es-MX"/>
        </w:rPr>
        <w:t>Fls</w:t>
      </w:r>
      <w:proofErr w:type="spellEnd"/>
      <w:r>
        <w:rPr>
          <w:rFonts w:ascii="Arial" w:hAnsi="Arial" w:cs="Arial"/>
          <w:lang w:val="es-MX"/>
        </w:rPr>
        <w:t>. 76-77)</w:t>
      </w:r>
      <w:r w:rsidR="00541396">
        <w:rPr>
          <w:rFonts w:ascii="Arial" w:hAnsi="Arial" w:cs="Arial"/>
          <w:lang w:val="es-MX"/>
        </w:rPr>
        <w:t xml:space="preserve">.  </w:t>
      </w:r>
      <w:r>
        <w:rPr>
          <w:rFonts w:ascii="Arial" w:hAnsi="Arial" w:cs="Arial"/>
          <w:lang w:val="es-MX"/>
        </w:rPr>
        <w:t>Aport</w:t>
      </w:r>
      <w:r w:rsidR="00717EBC">
        <w:rPr>
          <w:rFonts w:ascii="Arial" w:hAnsi="Arial" w:cs="Arial"/>
          <w:lang w:val="es-MX"/>
        </w:rPr>
        <w:t xml:space="preserve">ó copias del </w:t>
      </w:r>
      <w:r>
        <w:rPr>
          <w:rFonts w:ascii="Arial" w:hAnsi="Arial" w:cs="Arial"/>
          <w:lang w:val="es-MX"/>
        </w:rPr>
        <w:t xml:space="preserve">fallo de tutela y el </w:t>
      </w:r>
      <w:r w:rsidR="00717EBC">
        <w:rPr>
          <w:rFonts w:ascii="Arial" w:hAnsi="Arial" w:cs="Arial"/>
          <w:lang w:val="es-MX"/>
        </w:rPr>
        <w:t xml:space="preserve">registro </w:t>
      </w:r>
      <w:r>
        <w:rPr>
          <w:rFonts w:ascii="Arial" w:hAnsi="Arial" w:cs="Arial"/>
          <w:lang w:val="es-MX"/>
        </w:rPr>
        <w:t>e incapacidades. (Fls.78-81)</w:t>
      </w:r>
    </w:p>
    <w:p w:rsidR="00562DEA" w:rsidRPr="00D7399A" w:rsidRDefault="00562DEA" w:rsidP="009E4BB3">
      <w:pPr>
        <w:spacing w:line="240" w:lineRule="auto"/>
        <w:rPr>
          <w:rFonts w:ascii="Arial" w:hAnsi="Arial" w:cs="Arial"/>
          <w:lang w:val="es-MX"/>
        </w:rPr>
      </w:pPr>
    </w:p>
    <w:p w:rsidR="005E5221" w:rsidRPr="009520A5" w:rsidRDefault="005E5221" w:rsidP="005E5221">
      <w:pPr>
        <w:pStyle w:val="Normalcomics"/>
        <w:rPr>
          <w:rFonts w:ascii="Arial" w:hAnsi="Arial" w:cs="Arial"/>
          <w:bCs/>
          <w:sz w:val="26"/>
          <w:szCs w:val="26"/>
        </w:rPr>
      </w:pPr>
      <w:r w:rsidRPr="009520A5">
        <w:rPr>
          <w:rFonts w:ascii="Arial" w:hAnsi="Arial" w:cs="Arial"/>
          <w:bCs/>
          <w:sz w:val="26"/>
          <w:szCs w:val="26"/>
        </w:rPr>
        <w:t>6. CONSIDERACIONES DE LA SALA</w:t>
      </w:r>
    </w:p>
    <w:p w:rsidR="005E5221" w:rsidRPr="009520A5" w:rsidRDefault="005E5221" w:rsidP="005E5221">
      <w:pPr>
        <w:spacing w:line="240" w:lineRule="auto"/>
        <w:jc w:val="center"/>
        <w:rPr>
          <w:rFonts w:ascii="Arial" w:hAnsi="Arial" w:cs="Arial"/>
        </w:rPr>
      </w:pPr>
    </w:p>
    <w:p w:rsidR="005E5221" w:rsidRPr="009520A5" w:rsidRDefault="005E5221" w:rsidP="005E5221">
      <w:pPr>
        <w:spacing w:line="240" w:lineRule="auto"/>
        <w:rPr>
          <w:rFonts w:ascii="Arial" w:hAnsi="Arial" w:cs="Arial"/>
        </w:rPr>
      </w:pPr>
      <w:r w:rsidRPr="009520A5">
        <w:rPr>
          <w:rFonts w:ascii="Arial" w:hAnsi="Arial" w:cs="Arial"/>
        </w:rPr>
        <w:t xml:space="preserve">6.1. Esta Sala es competente para conocer de la presente acción, de conformidad con lo  establecido en el artículo 32 del Decreto 2591 de 1991 reglamentario del artículo 86 de la </w:t>
      </w:r>
      <w:proofErr w:type="spellStart"/>
      <w:r w:rsidRPr="009520A5">
        <w:rPr>
          <w:rFonts w:ascii="Arial" w:hAnsi="Arial" w:cs="Arial"/>
        </w:rPr>
        <w:t>C.N</w:t>
      </w:r>
      <w:proofErr w:type="spellEnd"/>
      <w:r w:rsidRPr="009520A5">
        <w:rPr>
          <w:rFonts w:ascii="Arial" w:hAnsi="Arial" w:cs="Arial"/>
        </w:rPr>
        <w:t>.</w:t>
      </w:r>
    </w:p>
    <w:p w:rsidR="005E5221" w:rsidRPr="009520A5" w:rsidRDefault="005E5221" w:rsidP="005E5221">
      <w:pPr>
        <w:spacing w:line="240" w:lineRule="auto"/>
        <w:rPr>
          <w:rFonts w:ascii="Arial" w:hAnsi="Arial" w:cs="Arial"/>
        </w:rPr>
      </w:pPr>
    </w:p>
    <w:p w:rsidR="005E5221" w:rsidRPr="009520A5" w:rsidRDefault="005E5221" w:rsidP="005E5221">
      <w:pPr>
        <w:tabs>
          <w:tab w:val="left" w:pos="1701"/>
          <w:tab w:val="left" w:pos="4320"/>
        </w:tabs>
        <w:spacing w:line="240" w:lineRule="auto"/>
        <w:rPr>
          <w:rFonts w:ascii="Arial" w:hAnsi="Arial" w:cs="Arial"/>
        </w:rPr>
      </w:pPr>
      <w:r w:rsidRPr="009520A5">
        <w:rPr>
          <w:rFonts w:ascii="Arial" w:hAnsi="Arial" w:cs="Arial"/>
          <w:lang w:val="es-MX"/>
        </w:rPr>
        <w:t>6.2. Legitimación en la causa por pasiva. Debida integración del contradictorio por parte del juez de tutela</w:t>
      </w:r>
      <w:r w:rsidRPr="009520A5">
        <w:rPr>
          <w:rFonts w:ascii="Arial" w:hAnsi="Arial" w:cs="Arial"/>
        </w:rPr>
        <w:t xml:space="preserve">. </w:t>
      </w:r>
    </w:p>
    <w:p w:rsidR="005E5221" w:rsidRPr="009520A5" w:rsidRDefault="005E5221" w:rsidP="005E5221">
      <w:pPr>
        <w:tabs>
          <w:tab w:val="left" w:pos="1701"/>
        </w:tabs>
        <w:spacing w:line="240" w:lineRule="auto"/>
        <w:ind w:right="51"/>
        <w:rPr>
          <w:rFonts w:ascii="Arial" w:hAnsi="Arial" w:cs="Arial"/>
        </w:rPr>
      </w:pPr>
    </w:p>
    <w:p w:rsidR="005E5221" w:rsidRDefault="005E5221" w:rsidP="005E5221">
      <w:pPr>
        <w:tabs>
          <w:tab w:val="left" w:pos="1701"/>
        </w:tabs>
        <w:spacing w:line="240" w:lineRule="auto"/>
        <w:ind w:right="51"/>
        <w:rPr>
          <w:rFonts w:ascii="Arial" w:hAnsi="Arial" w:cs="Arial"/>
        </w:rPr>
      </w:pPr>
      <w:r w:rsidRPr="009520A5">
        <w:rPr>
          <w:rFonts w:ascii="Arial" w:hAnsi="Arial" w:cs="Arial"/>
        </w:rPr>
        <w:t xml:space="preserve">En diversas ocasiones la jurisprudencia de la Corte Constitucional ha estimado que la </w:t>
      </w:r>
      <w:r w:rsidRPr="009520A5">
        <w:rPr>
          <w:rFonts w:ascii="Arial" w:hAnsi="Arial" w:cs="Arial"/>
          <w:i/>
        </w:rPr>
        <w:t>informalidad</w:t>
      </w:r>
      <w:r w:rsidRPr="009520A5">
        <w:rPr>
          <w:rFonts w:ascii="Arial" w:hAnsi="Arial" w:cs="Arial"/>
        </w:rPr>
        <w:t xml:space="preserve"> de que está revestido el trámite de tutela no puede implicar el quebrantamiento del debido proceso a que por expreso mandato constitucional están sometidas las actuaciones administrativas y judiciales (art. </w:t>
      </w:r>
      <w:smartTag w:uri="urn:schemas-microsoft-com:office:smarttags" w:element="metricconverter">
        <w:smartTagPr>
          <w:attr w:name="ProductID" w:val="29 C"/>
        </w:smartTagPr>
        <w:r w:rsidRPr="009520A5">
          <w:rPr>
            <w:rFonts w:ascii="Arial" w:hAnsi="Arial" w:cs="Arial"/>
          </w:rPr>
          <w:t>29 C</w:t>
        </w:r>
      </w:smartTag>
      <w:r w:rsidRPr="009520A5">
        <w:rPr>
          <w:rFonts w:ascii="Arial" w:hAnsi="Arial" w:cs="Arial"/>
        </w:rPr>
        <w:t>.P.)</w:t>
      </w:r>
      <w:r w:rsidRPr="009520A5">
        <w:rPr>
          <w:rFonts w:ascii="Arial" w:hAnsi="Arial" w:cs="Arial"/>
          <w:vertAlign w:val="superscript"/>
        </w:rPr>
        <w:footnoteReference w:id="1"/>
      </w:r>
      <w:r w:rsidRPr="009520A5">
        <w:rPr>
          <w:rFonts w:ascii="Arial" w:hAnsi="Arial" w:cs="Arial"/>
        </w:rPr>
        <w:t xml:space="preserve">, y en cuyo contenido constitucionalmente protegido se incorporan los derechos de defensa y contradicción. Así mismo, ha sido enfática en sostener que el juez de tutela está revestido de amplias facultades oficiosas que debe asumir de manera activa para brindar una adecuada protección a los derechos constitucionales presuntamente conculcados, dando las garantías del caso a las partes implicadas en la </w:t>
      </w:r>
      <w:proofErr w:type="spellStart"/>
      <w:r w:rsidRPr="009520A5">
        <w:rPr>
          <w:rFonts w:ascii="Arial" w:hAnsi="Arial" w:cs="Arial"/>
        </w:rPr>
        <w:t>litis</w:t>
      </w:r>
      <w:proofErr w:type="spellEnd"/>
      <w:r w:rsidRPr="009520A5">
        <w:rPr>
          <w:rFonts w:ascii="Arial" w:hAnsi="Arial" w:cs="Arial"/>
          <w:vertAlign w:val="superscript"/>
        </w:rPr>
        <w:footnoteReference w:id="2"/>
      </w:r>
      <w:r w:rsidRPr="009520A5">
        <w:rPr>
          <w:rFonts w:ascii="Arial" w:hAnsi="Arial" w:cs="Arial"/>
        </w:rPr>
        <w:t>.</w:t>
      </w:r>
    </w:p>
    <w:p w:rsidR="005E5221" w:rsidRPr="009520A5" w:rsidRDefault="005E5221" w:rsidP="005E5221">
      <w:pPr>
        <w:tabs>
          <w:tab w:val="left" w:pos="1701"/>
        </w:tabs>
        <w:spacing w:line="240" w:lineRule="auto"/>
        <w:ind w:right="51"/>
        <w:rPr>
          <w:rFonts w:ascii="Arial" w:hAnsi="Arial" w:cs="Arial"/>
        </w:rPr>
      </w:pPr>
    </w:p>
    <w:p w:rsidR="005E5221" w:rsidRPr="009520A5" w:rsidRDefault="005E5221" w:rsidP="005E5221">
      <w:pPr>
        <w:tabs>
          <w:tab w:val="left" w:pos="1701"/>
        </w:tabs>
        <w:spacing w:line="240" w:lineRule="auto"/>
        <w:ind w:right="51"/>
        <w:rPr>
          <w:rFonts w:ascii="Arial" w:hAnsi="Arial" w:cs="Arial"/>
        </w:rPr>
      </w:pPr>
      <w:r w:rsidRPr="009520A5">
        <w:rPr>
          <w:rFonts w:ascii="Arial" w:hAnsi="Arial" w:cs="Arial"/>
        </w:rPr>
        <w:t>6.3. De ahí que el juez constitucional, como director del proceso, esté obligado a- entre otras cargas- integrar debidamente el contradictorio, vinculando al trámite a aquellas personas naturales o jurídicas que puedan estar comprometidas en la afectación</w:t>
      </w:r>
      <w:r w:rsidRPr="009520A5">
        <w:rPr>
          <w:rFonts w:ascii="Arial" w:hAnsi="Arial" w:cs="Arial"/>
          <w:i/>
        </w:rPr>
        <w:t xml:space="preserve"> </w:t>
      </w:r>
      <w:proofErr w:type="spellStart"/>
      <w:r w:rsidRPr="009520A5">
        <w:rPr>
          <w:rFonts w:ascii="Arial" w:hAnsi="Arial" w:cs="Arial"/>
          <w:i/>
        </w:rPr>
        <w:t>iusfundamental</w:t>
      </w:r>
      <w:proofErr w:type="spellEnd"/>
      <w:r w:rsidRPr="009520A5">
        <w:rPr>
          <w:rFonts w:ascii="Arial" w:hAnsi="Arial" w:cs="Arial"/>
        </w:rPr>
        <w:t xml:space="preserve"> y en el cumplimiento de una eventual orden de amparo, para que en ejercicio de la garantía consagrada en el artículo 29 </w:t>
      </w:r>
      <w:r w:rsidRPr="009520A5">
        <w:rPr>
          <w:rFonts w:ascii="Arial" w:hAnsi="Arial" w:cs="Arial"/>
          <w:i/>
        </w:rPr>
        <w:t>superior</w:t>
      </w:r>
      <w:r w:rsidRPr="009520A5">
        <w:rPr>
          <w:rFonts w:ascii="Arial" w:hAnsi="Arial" w:cs="Arial"/>
        </w:rPr>
        <w:t>, puedan intervenir en el trámite, pronunciarse sobre las pretensiones de la demanda, aportar y solicitar las pruebas que consideren pertinentes, y en fin, hacer uso del arsenal defensivo que ofrece el ordenamiento jurídico.</w:t>
      </w:r>
    </w:p>
    <w:p w:rsidR="005E5221" w:rsidRPr="009520A5" w:rsidRDefault="005E5221" w:rsidP="005E5221">
      <w:pPr>
        <w:tabs>
          <w:tab w:val="left" w:pos="1701"/>
        </w:tabs>
        <w:spacing w:line="240" w:lineRule="auto"/>
        <w:ind w:right="51"/>
        <w:rPr>
          <w:rFonts w:ascii="Arial" w:hAnsi="Arial" w:cs="Arial"/>
        </w:rPr>
      </w:pPr>
    </w:p>
    <w:p w:rsidR="005E5221" w:rsidRPr="009520A5" w:rsidRDefault="005E5221" w:rsidP="005E5221">
      <w:pPr>
        <w:tabs>
          <w:tab w:val="left" w:pos="1701"/>
        </w:tabs>
        <w:spacing w:line="240" w:lineRule="auto"/>
        <w:rPr>
          <w:rFonts w:ascii="Arial" w:hAnsi="Arial" w:cs="Arial"/>
        </w:rPr>
      </w:pPr>
      <w:r w:rsidRPr="009520A5">
        <w:rPr>
          <w:rFonts w:ascii="Arial" w:hAnsi="Arial" w:cs="Arial"/>
        </w:rPr>
        <w:t>6.3.1. En tal sentido debe recordarse el contenido del artículo 13 del Decreto 2591 de 1991, el cual reza de la siguiente manera:</w:t>
      </w:r>
    </w:p>
    <w:p w:rsidR="005E5221" w:rsidRPr="009520A5" w:rsidRDefault="005E5221" w:rsidP="005E5221">
      <w:pPr>
        <w:tabs>
          <w:tab w:val="left" w:pos="1701"/>
        </w:tabs>
        <w:spacing w:line="240" w:lineRule="auto"/>
        <w:ind w:left="567" w:right="334"/>
        <w:rPr>
          <w:rFonts w:ascii="Arial" w:hAnsi="Arial" w:cs="Arial"/>
          <w:i/>
          <w:sz w:val="22"/>
          <w:szCs w:val="22"/>
        </w:rPr>
      </w:pPr>
    </w:p>
    <w:p w:rsidR="005E5221" w:rsidRPr="009520A5" w:rsidRDefault="005E5221" w:rsidP="005E5221">
      <w:pPr>
        <w:tabs>
          <w:tab w:val="left" w:pos="1701"/>
        </w:tabs>
        <w:spacing w:line="240" w:lineRule="auto"/>
        <w:ind w:left="567" w:right="334"/>
        <w:rPr>
          <w:rFonts w:ascii="Arial" w:hAnsi="Arial" w:cs="Arial"/>
          <w:i/>
          <w:sz w:val="22"/>
          <w:szCs w:val="22"/>
        </w:rPr>
      </w:pPr>
      <w:r w:rsidRPr="009520A5">
        <w:rPr>
          <w:rFonts w:ascii="Arial" w:hAnsi="Arial" w:cs="Arial"/>
          <w:i/>
          <w:sz w:val="22"/>
          <w:szCs w:val="22"/>
        </w:rPr>
        <w:t xml:space="preserve">“ARTÍCULO 13. PERSONAS CONTRA QUIEN SE DIRIGE LA </w:t>
      </w:r>
      <w:proofErr w:type="spellStart"/>
      <w:r w:rsidRPr="009520A5">
        <w:rPr>
          <w:rFonts w:ascii="Arial" w:hAnsi="Arial" w:cs="Arial"/>
          <w:i/>
          <w:sz w:val="22"/>
          <w:szCs w:val="22"/>
        </w:rPr>
        <w:t>ACCION</w:t>
      </w:r>
      <w:proofErr w:type="spellEnd"/>
      <w:r w:rsidRPr="009520A5">
        <w:rPr>
          <w:rFonts w:ascii="Arial" w:hAnsi="Arial" w:cs="Arial"/>
          <w:i/>
          <w:sz w:val="22"/>
          <w:szCs w:val="22"/>
        </w:rPr>
        <w:t xml:space="preserve"> E INTERVINIENTES. </w:t>
      </w:r>
      <w:r w:rsidRPr="009520A5">
        <w:rPr>
          <w:rFonts w:ascii="Arial" w:hAnsi="Arial" w:cs="Arial"/>
          <w:i/>
          <w:sz w:val="22"/>
          <w:szCs w:val="22"/>
          <w:u w:val="single"/>
        </w:rPr>
        <w:t>La acción se dirigirá contra la autoridad pública o el representante del órgano que presuntamente violó o amenazó el derecho fundamental</w:t>
      </w:r>
      <w:r w:rsidRPr="009520A5">
        <w:rPr>
          <w:rFonts w:ascii="Arial" w:hAnsi="Arial" w:cs="Arial"/>
          <w:i/>
          <w:sz w:val="22"/>
          <w:szCs w:val="22"/>
        </w:rPr>
        <w:t xml:space="preserve">. Si uno u otro hubiesen actuado en cumplimiento de órdenes o </w:t>
      </w:r>
      <w:r w:rsidRPr="009520A5">
        <w:rPr>
          <w:rFonts w:ascii="Arial" w:hAnsi="Arial" w:cs="Arial"/>
          <w:i/>
          <w:sz w:val="22"/>
          <w:szCs w:val="22"/>
        </w:rPr>
        <w:lastRenderedPageBreak/>
        <w:t xml:space="preserve">instrucciones impartidas por un superior, o con su autorización o aprobación, la acción se entenderá dirigida contra ambos, sin perjuicio de lo que se decida en el fallo. De ignorarse la identidad de la autoridad pública, la acción se tendrá por ejercida contra el superior. </w:t>
      </w:r>
    </w:p>
    <w:p w:rsidR="005E5221" w:rsidRPr="009520A5" w:rsidRDefault="005E5221" w:rsidP="005E5221">
      <w:pPr>
        <w:tabs>
          <w:tab w:val="left" w:pos="1701"/>
        </w:tabs>
        <w:spacing w:line="240" w:lineRule="auto"/>
        <w:ind w:left="567" w:right="334"/>
        <w:rPr>
          <w:rFonts w:ascii="Arial" w:hAnsi="Arial" w:cs="Arial"/>
          <w:i/>
          <w:sz w:val="22"/>
          <w:szCs w:val="22"/>
        </w:rPr>
      </w:pPr>
    </w:p>
    <w:p w:rsidR="005E5221" w:rsidRPr="009520A5" w:rsidRDefault="005E5221" w:rsidP="005E5221">
      <w:pPr>
        <w:tabs>
          <w:tab w:val="left" w:pos="1701"/>
        </w:tabs>
        <w:spacing w:line="240" w:lineRule="auto"/>
        <w:ind w:left="567" w:right="334"/>
        <w:rPr>
          <w:rFonts w:ascii="Arial" w:hAnsi="Arial" w:cs="Arial"/>
        </w:rPr>
      </w:pPr>
      <w:r w:rsidRPr="009520A5">
        <w:rPr>
          <w:rFonts w:ascii="Arial" w:hAnsi="Arial" w:cs="Arial"/>
          <w:i/>
          <w:sz w:val="22"/>
          <w:szCs w:val="22"/>
        </w:rPr>
        <w:t xml:space="preserve">Quien tuviere un interés legítimo en el resultado del proceso podrá intervenir en él como coadyuvante del actor o de la persona o autoridad pública contra quien se hubiere hecho la solicitud.” </w:t>
      </w:r>
      <w:r w:rsidRPr="009520A5">
        <w:rPr>
          <w:rFonts w:ascii="Arial" w:hAnsi="Arial" w:cs="Arial"/>
        </w:rPr>
        <w:t>(Subrayado fuera de texto).</w:t>
      </w:r>
    </w:p>
    <w:p w:rsidR="005E5221" w:rsidRPr="009520A5" w:rsidRDefault="005E5221" w:rsidP="005E5221">
      <w:pPr>
        <w:tabs>
          <w:tab w:val="left" w:pos="1701"/>
        </w:tabs>
        <w:spacing w:line="240" w:lineRule="auto"/>
        <w:ind w:right="51"/>
        <w:rPr>
          <w:rFonts w:ascii="Arial" w:hAnsi="Arial" w:cs="Arial"/>
        </w:rPr>
      </w:pPr>
    </w:p>
    <w:p w:rsidR="005E5221" w:rsidRDefault="005E5221" w:rsidP="005E5221">
      <w:pPr>
        <w:tabs>
          <w:tab w:val="left" w:pos="1701"/>
        </w:tabs>
        <w:spacing w:line="240" w:lineRule="auto"/>
        <w:ind w:right="51"/>
        <w:rPr>
          <w:rFonts w:ascii="Arial" w:hAnsi="Arial" w:cs="Arial"/>
          <w:i/>
          <w:sz w:val="22"/>
          <w:szCs w:val="22"/>
        </w:rPr>
      </w:pPr>
      <w:r w:rsidRPr="009520A5">
        <w:rPr>
          <w:rFonts w:ascii="Arial" w:hAnsi="Arial" w:cs="Arial"/>
        </w:rPr>
        <w:t>6.3.2. En armonía con lo anterior, en Auto 09 de 1994 la Corte puntualizó:</w:t>
      </w:r>
      <w:r>
        <w:rPr>
          <w:rFonts w:ascii="Arial" w:hAnsi="Arial" w:cs="Arial"/>
        </w:rPr>
        <w:t xml:space="preserve">  </w:t>
      </w:r>
      <w:r w:rsidRPr="009520A5">
        <w:rPr>
          <w:rFonts w:ascii="Arial" w:hAnsi="Arial" w:cs="Arial"/>
          <w:i/>
          <w:sz w:val="22"/>
          <w:szCs w:val="22"/>
        </w:rPr>
        <w:t>“La integración del contradictorio supone establecer los extremos de la relación procesal para asegurar que la acción se entabla frente a quienes puede deducirse la pretensión formulada y por quienes pueden válidamente reclamar la pretensión en sentencia de mérito, es decir, cuando la participación de quienes intervienen en el proceso se legitima en virtud de la causa jurídica que las vincula. Estar legitimado en la causa es tanto como tener derecho, por una de las partes, a que se resuelvan las pretensiones formuladas en la demanda y a que, por la otra parte, se le admita como legítimo contradictor de tales pretensiones.”</w:t>
      </w:r>
    </w:p>
    <w:p w:rsidR="00B3622F" w:rsidRPr="009520A5" w:rsidRDefault="00B3622F" w:rsidP="005E5221">
      <w:pPr>
        <w:tabs>
          <w:tab w:val="left" w:pos="1701"/>
        </w:tabs>
        <w:spacing w:line="240" w:lineRule="auto"/>
        <w:ind w:right="51"/>
        <w:rPr>
          <w:rFonts w:ascii="Arial" w:hAnsi="Arial" w:cs="Arial"/>
          <w:i/>
          <w:sz w:val="22"/>
          <w:szCs w:val="22"/>
        </w:rPr>
      </w:pPr>
    </w:p>
    <w:p w:rsidR="005E5221" w:rsidRPr="009520A5" w:rsidRDefault="005E5221" w:rsidP="005E5221">
      <w:pPr>
        <w:tabs>
          <w:tab w:val="left" w:pos="1701"/>
        </w:tabs>
        <w:spacing w:line="240" w:lineRule="auto"/>
        <w:ind w:right="26"/>
        <w:rPr>
          <w:rFonts w:ascii="Arial" w:hAnsi="Arial" w:cs="Arial"/>
        </w:rPr>
      </w:pPr>
      <w:r w:rsidRPr="009520A5">
        <w:rPr>
          <w:rFonts w:ascii="Arial" w:hAnsi="Arial" w:cs="Arial"/>
        </w:rPr>
        <w:t>6.3.3. Del mismo modo, la jurisprudencia constitucional ha estimado que la falta de notificación de las providencias proferidas en un proceso de tutela a una parte o a un tercero con interés legítimo, lo mismo que su falta de vinculación al proceso, generan una irregularidad que vulnera el debido proceso. Al respecto, la Corte Constitucional señaló en Auto 234 de 2006 lo siguiente:</w:t>
      </w:r>
    </w:p>
    <w:p w:rsidR="005E5221" w:rsidRPr="00541396" w:rsidRDefault="005E5221" w:rsidP="00541396">
      <w:pPr>
        <w:tabs>
          <w:tab w:val="left" w:pos="1701"/>
        </w:tabs>
        <w:spacing w:before="100" w:beforeAutospacing="1" w:after="100" w:afterAutospacing="1" w:line="240" w:lineRule="auto"/>
        <w:ind w:left="567" w:right="618"/>
        <w:rPr>
          <w:rFonts w:ascii="Arial" w:hAnsi="Arial" w:cs="Arial"/>
          <w:bCs/>
          <w:i/>
          <w:sz w:val="22"/>
          <w:szCs w:val="22"/>
        </w:rPr>
      </w:pPr>
      <w:r w:rsidRPr="00541396">
        <w:rPr>
          <w:rFonts w:ascii="Arial" w:hAnsi="Arial" w:cs="Arial"/>
          <w:i/>
          <w:sz w:val="22"/>
          <w:szCs w:val="22"/>
        </w:rPr>
        <w:t>“5.- De lo expuesto, fuerza es concluir entonces que la falta u omisión de la notificación de las decisiones proferidas en un proceso de tutela a una parte o a un tercero con interés legítimo, es una irregularidad que vulnera el debido proceso. De allí que por ejemplo la falta de notificación de la providencia de admisión de una acción de tutela, no permite que quien tenga interés en el asunto, pueda enterarse de la existencia de esa actuación y de la consecuente vinculación de una decisión judicial sin haber sido oído previamente.</w:t>
      </w:r>
      <w:r w:rsidRPr="00541396">
        <w:rPr>
          <w:rFonts w:ascii="Arial" w:hAnsi="Arial" w:cs="Arial"/>
          <w:i/>
          <w:iCs/>
          <w:sz w:val="22"/>
          <w:szCs w:val="22"/>
        </w:rPr>
        <w:t xml:space="preserve">  Cuando la situación anotada se presenta, se dan los fundamentos suficientes para declarar la nulidad de lo actuado y retrotraer de tal manera la actuación que permita la configuración en debida forma del contradictorio, o se vincule al proceso al tercero con interés legítimo, pues sólo de esta manera se permite, de una parte el conocimiento de la demanda y la posibilidad del ejercicio del derecho al debido proceso y defensa, así como la emisión de un pronunciamiento de fondo sobre la protección o no de los derechos fundamentales invocados”.</w:t>
      </w:r>
    </w:p>
    <w:p w:rsidR="005E5221" w:rsidRPr="009520A5" w:rsidRDefault="005E5221" w:rsidP="005E5221">
      <w:pPr>
        <w:spacing w:line="240" w:lineRule="auto"/>
        <w:rPr>
          <w:rFonts w:ascii="Arial" w:hAnsi="Arial" w:cs="Arial"/>
          <w:lang w:val="es-MX"/>
        </w:rPr>
      </w:pPr>
      <w:r w:rsidRPr="009520A5">
        <w:rPr>
          <w:rFonts w:ascii="Arial" w:hAnsi="Arial" w:cs="Arial"/>
        </w:rPr>
        <w:t xml:space="preserve">6.4. </w:t>
      </w:r>
      <w:r w:rsidRPr="009520A5">
        <w:rPr>
          <w:rFonts w:ascii="Arial" w:hAnsi="Arial" w:cs="Arial"/>
          <w:bCs/>
          <w:lang w:val="es-ES_tradnl"/>
        </w:rPr>
        <w:t xml:space="preserve">En el caso </w:t>
      </w:r>
      <w:r w:rsidRPr="009520A5">
        <w:rPr>
          <w:rFonts w:ascii="Arial" w:hAnsi="Arial" w:cs="Arial"/>
          <w:bCs/>
          <w:i/>
          <w:lang w:val="es-ES_tradnl"/>
        </w:rPr>
        <w:t>sub examine</w:t>
      </w:r>
      <w:r w:rsidRPr="009520A5">
        <w:rPr>
          <w:rFonts w:ascii="Arial" w:hAnsi="Arial" w:cs="Arial"/>
          <w:bCs/>
          <w:lang w:val="es-ES_tradnl"/>
        </w:rPr>
        <w:t xml:space="preserve">, la Sala observa que </w:t>
      </w:r>
      <w:r>
        <w:rPr>
          <w:rFonts w:ascii="Arial" w:hAnsi="Arial" w:cs="Arial"/>
          <w:bCs/>
          <w:lang w:val="es-ES_tradnl"/>
        </w:rPr>
        <w:t xml:space="preserve">la NUEVA </w:t>
      </w:r>
      <w:proofErr w:type="spellStart"/>
      <w:r>
        <w:rPr>
          <w:rFonts w:ascii="Arial" w:hAnsi="Arial" w:cs="Arial"/>
          <w:bCs/>
          <w:lang w:val="es-ES_tradnl"/>
        </w:rPr>
        <w:t>EPS</w:t>
      </w:r>
      <w:proofErr w:type="spellEnd"/>
      <w:r>
        <w:rPr>
          <w:rFonts w:ascii="Arial" w:hAnsi="Arial" w:cs="Arial"/>
          <w:bCs/>
          <w:lang w:val="es-ES_tradnl"/>
        </w:rPr>
        <w:t xml:space="preserve"> en el escrito de impugnación al fallo de primer grado, manifestó no ser la entidad encargada de asumir el pago de las incapacidades reclamadas por el señor Ladino Largo y solicitó que se debía vincular al trámite al empleador del accionante.</w:t>
      </w:r>
      <w:r w:rsidRPr="009520A5">
        <w:rPr>
          <w:rFonts w:ascii="Arial" w:hAnsi="Arial" w:cs="Arial"/>
          <w:lang w:val="es-MX"/>
        </w:rPr>
        <w:t xml:space="preserve"> </w:t>
      </w:r>
    </w:p>
    <w:p w:rsidR="005E5221" w:rsidRPr="009520A5" w:rsidRDefault="005E5221" w:rsidP="005E5221">
      <w:pPr>
        <w:pStyle w:val="Textoindependiente2"/>
        <w:shd w:val="clear" w:color="auto" w:fill="FFFFFF"/>
        <w:spacing w:after="0" w:line="240" w:lineRule="auto"/>
        <w:ind w:right="-91"/>
        <w:jc w:val="both"/>
        <w:textAlignment w:val="baseline"/>
        <w:rPr>
          <w:rFonts w:ascii="Arial" w:hAnsi="Arial" w:cs="Arial"/>
          <w:bCs/>
          <w:lang w:val="es-ES_tradnl"/>
        </w:rPr>
      </w:pPr>
    </w:p>
    <w:p w:rsidR="005E5221" w:rsidRPr="009520A5" w:rsidRDefault="005E5221" w:rsidP="00541396">
      <w:pPr>
        <w:spacing w:line="240" w:lineRule="auto"/>
        <w:rPr>
          <w:rFonts w:ascii="Arial" w:hAnsi="Arial" w:cs="Arial"/>
          <w:lang w:val="es-ES_tradnl"/>
        </w:rPr>
      </w:pPr>
      <w:r w:rsidRPr="001309B3">
        <w:rPr>
          <w:rFonts w:ascii="Arial" w:hAnsi="Arial" w:cs="Arial"/>
          <w:bCs/>
          <w:lang w:val="es-ES_tradnl"/>
        </w:rPr>
        <w:t xml:space="preserve">6.5. </w:t>
      </w:r>
      <w:r>
        <w:rPr>
          <w:rFonts w:ascii="Arial" w:hAnsi="Arial" w:cs="Arial"/>
        </w:rPr>
        <w:t xml:space="preserve">  Así las cosas,</w:t>
      </w:r>
      <w:r w:rsidRPr="009520A5">
        <w:rPr>
          <w:rFonts w:ascii="Arial" w:hAnsi="Arial" w:cs="Arial"/>
        </w:rPr>
        <w:t xml:space="preserve"> esta Sala decretará la nulidad de lo actuado </w:t>
      </w:r>
      <w:r w:rsidRPr="009520A5">
        <w:rPr>
          <w:rFonts w:ascii="Arial" w:hAnsi="Arial" w:cs="Arial"/>
          <w:iCs/>
        </w:rPr>
        <w:t>a partir del fallo calendado el</w:t>
      </w:r>
      <w:r w:rsidRPr="009520A5">
        <w:rPr>
          <w:rFonts w:ascii="Arial" w:hAnsi="Arial" w:cs="Arial"/>
        </w:rPr>
        <w:t xml:space="preserve"> </w:t>
      </w:r>
      <w:r w:rsidR="00B51BE4">
        <w:rPr>
          <w:rFonts w:ascii="Arial" w:hAnsi="Arial" w:cs="Arial"/>
        </w:rPr>
        <w:t xml:space="preserve">21 </w:t>
      </w:r>
      <w:r w:rsidRPr="009520A5">
        <w:rPr>
          <w:rFonts w:ascii="Arial" w:hAnsi="Arial" w:cs="Arial"/>
        </w:rPr>
        <w:t xml:space="preserve">de febrero de 2018, a efectos de que se proceda a vincular al </w:t>
      </w:r>
      <w:r w:rsidR="00572C5A">
        <w:rPr>
          <w:rFonts w:ascii="Arial" w:hAnsi="Arial" w:cs="Arial"/>
        </w:rPr>
        <w:t xml:space="preserve">empleador del señor </w:t>
      </w:r>
      <w:proofErr w:type="spellStart"/>
      <w:r w:rsidR="00572C5A">
        <w:rPr>
          <w:rFonts w:ascii="Arial" w:hAnsi="Arial" w:cs="Arial"/>
        </w:rPr>
        <w:t>Elisnardo</w:t>
      </w:r>
      <w:proofErr w:type="spellEnd"/>
      <w:r w:rsidR="00572C5A">
        <w:rPr>
          <w:rFonts w:ascii="Arial" w:hAnsi="Arial" w:cs="Arial"/>
        </w:rPr>
        <w:t xml:space="preserve"> de Jesús Ladino Largo </w:t>
      </w:r>
      <w:r w:rsidRPr="009520A5">
        <w:rPr>
          <w:rFonts w:ascii="Arial" w:hAnsi="Arial" w:cs="Arial"/>
        </w:rPr>
        <w:t xml:space="preserve">con el fin de garantizar sus derechos de contradicción y de defensa dentro de este trámite, toda vez que su actuación puede tener injerencia ante la eventual afectación </w:t>
      </w:r>
      <w:r w:rsidRPr="009520A5">
        <w:rPr>
          <w:rFonts w:ascii="Arial" w:hAnsi="Arial" w:cs="Arial"/>
        </w:rPr>
        <w:lastRenderedPageBreak/>
        <w:t xml:space="preserve">de los derechos invocados por el señor </w:t>
      </w:r>
      <w:r w:rsidR="00572C5A">
        <w:rPr>
          <w:rFonts w:ascii="Arial" w:hAnsi="Arial" w:cs="Arial"/>
        </w:rPr>
        <w:t>Ladino Largo</w:t>
      </w:r>
      <w:r w:rsidRPr="009520A5">
        <w:rPr>
          <w:rFonts w:ascii="Arial" w:hAnsi="Arial" w:cs="Arial"/>
        </w:rPr>
        <w:t>.</w:t>
      </w:r>
      <w:r w:rsidR="00541396">
        <w:rPr>
          <w:rFonts w:ascii="Arial" w:hAnsi="Arial" w:cs="Arial"/>
        </w:rPr>
        <w:t xml:space="preserve">  </w:t>
      </w:r>
      <w:r w:rsidRPr="009520A5">
        <w:rPr>
          <w:rFonts w:ascii="Arial" w:hAnsi="Arial" w:cs="Arial"/>
        </w:rPr>
        <w:t xml:space="preserve">Lo anterior no afecta la validez de la prueba practicada durante el trámite de tutela. </w:t>
      </w:r>
    </w:p>
    <w:p w:rsidR="005E5221" w:rsidRPr="009520A5" w:rsidRDefault="005E5221" w:rsidP="005E5221">
      <w:pPr>
        <w:tabs>
          <w:tab w:val="left" w:pos="1701"/>
          <w:tab w:val="left" w:pos="9200"/>
        </w:tabs>
        <w:spacing w:line="240" w:lineRule="auto"/>
        <w:ind w:right="46"/>
        <w:rPr>
          <w:rFonts w:ascii="Arial" w:hAnsi="Arial" w:cs="Arial"/>
        </w:rPr>
      </w:pPr>
    </w:p>
    <w:p w:rsidR="005E5221" w:rsidRPr="009520A5" w:rsidRDefault="005E5221" w:rsidP="005E5221">
      <w:pPr>
        <w:tabs>
          <w:tab w:val="left" w:pos="1701"/>
          <w:tab w:val="left" w:pos="9200"/>
        </w:tabs>
        <w:spacing w:line="240" w:lineRule="auto"/>
        <w:ind w:right="46"/>
        <w:rPr>
          <w:rFonts w:ascii="Arial" w:hAnsi="Arial" w:cs="Arial"/>
        </w:rPr>
      </w:pPr>
      <w:r w:rsidRPr="009520A5">
        <w:rPr>
          <w:rFonts w:ascii="Arial" w:hAnsi="Arial" w:cs="Arial"/>
        </w:rPr>
        <w:t xml:space="preserve">Por lo expuesto, la Sala de Decisión Penal del Tribunal Superior del Distrito Judicial de Pereira, Risaralda, </w:t>
      </w:r>
    </w:p>
    <w:p w:rsidR="005E5221" w:rsidRPr="009520A5" w:rsidRDefault="005E5221" w:rsidP="005E5221">
      <w:pPr>
        <w:tabs>
          <w:tab w:val="left" w:pos="1701"/>
          <w:tab w:val="left" w:pos="9200"/>
        </w:tabs>
        <w:spacing w:line="240" w:lineRule="auto"/>
        <w:ind w:right="46"/>
        <w:jc w:val="center"/>
        <w:rPr>
          <w:rFonts w:ascii="Arial" w:hAnsi="Arial" w:cs="Arial"/>
          <w:bCs/>
          <w:spacing w:val="-4"/>
        </w:rPr>
      </w:pPr>
    </w:p>
    <w:p w:rsidR="005E5221" w:rsidRPr="009520A5" w:rsidRDefault="005E5221" w:rsidP="005E5221">
      <w:pPr>
        <w:tabs>
          <w:tab w:val="left" w:pos="1701"/>
          <w:tab w:val="left" w:pos="9200"/>
        </w:tabs>
        <w:spacing w:line="240" w:lineRule="auto"/>
        <w:ind w:right="46"/>
        <w:jc w:val="center"/>
        <w:rPr>
          <w:rFonts w:ascii="Arial" w:hAnsi="Arial" w:cs="Arial"/>
          <w:bCs/>
          <w:spacing w:val="-4"/>
        </w:rPr>
      </w:pPr>
      <w:r w:rsidRPr="009520A5">
        <w:rPr>
          <w:rFonts w:ascii="Arial" w:hAnsi="Arial" w:cs="Arial"/>
          <w:bCs/>
          <w:spacing w:val="-4"/>
        </w:rPr>
        <w:t>RESUELVE</w:t>
      </w:r>
    </w:p>
    <w:p w:rsidR="005E5221" w:rsidRPr="009520A5" w:rsidRDefault="005E5221" w:rsidP="005E5221">
      <w:pPr>
        <w:tabs>
          <w:tab w:val="left" w:pos="1701"/>
        </w:tabs>
        <w:spacing w:line="240" w:lineRule="auto"/>
        <w:rPr>
          <w:rFonts w:ascii="Arial" w:hAnsi="Arial" w:cs="Arial"/>
          <w:bCs/>
          <w:spacing w:val="-4"/>
        </w:rPr>
      </w:pPr>
    </w:p>
    <w:p w:rsidR="007D07CA" w:rsidRPr="009C030A" w:rsidRDefault="005E5221" w:rsidP="007D07CA">
      <w:pPr>
        <w:tabs>
          <w:tab w:val="left" w:pos="1701"/>
        </w:tabs>
        <w:spacing w:line="240" w:lineRule="auto"/>
        <w:rPr>
          <w:rFonts w:ascii="Arial" w:hAnsi="Arial" w:cs="Arial"/>
        </w:rPr>
      </w:pPr>
      <w:r w:rsidRPr="009520A5">
        <w:rPr>
          <w:rFonts w:ascii="Arial" w:hAnsi="Arial" w:cs="Arial"/>
          <w:bCs/>
          <w:spacing w:val="-4"/>
        </w:rPr>
        <w:t xml:space="preserve">PRIMERO: DECLARAR LA NULIDAD </w:t>
      </w:r>
      <w:r w:rsidRPr="009520A5">
        <w:rPr>
          <w:rFonts w:ascii="Arial" w:hAnsi="Arial" w:cs="Arial"/>
          <w:iCs/>
        </w:rPr>
        <w:t xml:space="preserve">de lo actuado dentro de este trámite de tutela adelantado por </w:t>
      </w:r>
      <w:r w:rsidRPr="009520A5">
        <w:rPr>
          <w:rFonts w:ascii="Arial" w:hAnsi="Arial" w:cs="Arial"/>
        </w:rPr>
        <w:t xml:space="preserve">el Juzgado </w:t>
      </w:r>
      <w:r w:rsidR="00572C5A">
        <w:rPr>
          <w:rFonts w:ascii="Arial" w:hAnsi="Arial" w:cs="Arial"/>
        </w:rPr>
        <w:t>5</w:t>
      </w:r>
      <w:r w:rsidRPr="009520A5">
        <w:rPr>
          <w:rFonts w:ascii="Arial" w:hAnsi="Arial" w:cs="Arial"/>
        </w:rPr>
        <w:t xml:space="preserve">º Penal del Circuito de </w:t>
      </w:r>
      <w:r w:rsidR="00572C5A">
        <w:rPr>
          <w:rFonts w:ascii="Arial" w:hAnsi="Arial" w:cs="Arial"/>
        </w:rPr>
        <w:t xml:space="preserve">Pereira, </w:t>
      </w:r>
      <w:r w:rsidRPr="009520A5">
        <w:rPr>
          <w:rFonts w:ascii="Arial" w:hAnsi="Arial" w:cs="Arial"/>
        </w:rPr>
        <w:t xml:space="preserve"> </w:t>
      </w:r>
      <w:r w:rsidRPr="009520A5">
        <w:rPr>
          <w:rFonts w:ascii="Arial" w:hAnsi="Arial" w:cs="Arial"/>
          <w:iCs/>
        </w:rPr>
        <w:t>a partir del fallo calendado el</w:t>
      </w:r>
      <w:r w:rsidRPr="009520A5">
        <w:rPr>
          <w:rFonts w:ascii="Arial" w:hAnsi="Arial" w:cs="Arial"/>
        </w:rPr>
        <w:t xml:space="preserve"> 8 de febrero de 2018, a efectos de que se proceda a vincular </w:t>
      </w:r>
      <w:r w:rsidR="00572C5A">
        <w:rPr>
          <w:rFonts w:ascii="Arial" w:hAnsi="Arial" w:cs="Arial"/>
        </w:rPr>
        <w:t xml:space="preserve">al empleador del señor </w:t>
      </w:r>
      <w:proofErr w:type="spellStart"/>
      <w:r w:rsidR="00572C5A">
        <w:rPr>
          <w:rFonts w:ascii="Arial" w:hAnsi="Arial" w:cs="Arial"/>
        </w:rPr>
        <w:t>Elisnardo</w:t>
      </w:r>
      <w:proofErr w:type="spellEnd"/>
      <w:r w:rsidR="00572C5A">
        <w:rPr>
          <w:rFonts w:ascii="Arial" w:hAnsi="Arial" w:cs="Arial"/>
        </w:rPr>
        <w:t xml:space="preserve"> de Jesús Ladino Largo </w:t>
      </w:r>
      <w:r w:rsidRPr="001309B3">
        <w:rPr>
          <w:rFonts w:ascii="Arial" w:hAnsi="Arial" w:cs="Arial"/>
          <w:lang w:val="es-MX"/>
        </w:rPr>
        <w:t xml:space="preserve"> </w:t>
      </w:r>
      <w:r w:rsidRPr="009520A5">
        <w:rPr>
          <w:rFonts w:ascii="Arial" w:hAnsi="Arial" w:cs="Arial"/>
        </w:rPr>
        <w:t xml:space="preserve">con el fin de garantizar sus derechos de contradicción y de defensa dentro de este trámite, toda vez que su actuación puede tener injerencia ante la eventual afectación de los derechos invocados por el señor </w:t>
      </w:r>
      <w:r w:rsidR="00572C5A">
        <w:rPr>
          <w:rFonts w:ascii="Arial" w:hAnsi="Arial" w:cs="Arial"/>
        </w:rPr>
        <w:t>Ladino Largo</w:t>
      </w:r>
      <w:r w:rsidRPr="009520A5">
        <w:rPr>
          <w:rFonts w:ascii="Arial" w:hAnsi="Arial" w:cs="Arial"/>
        </w:rPr>
        <w:t>.</w:t>
      </w:r>
      <w:r w:rsidR="007D07CA">
        <w:rPr>
          <w:rFonts w:ascii="Arial" w:hAnsi="Arial" w:cs="Arial"/>
        </w:rPr>
        <w:t xml:space="preserve"> </w:t>
      </w:r>
    </w:p>
    <w:p w:rsidR="007D07CA" w:rsidRDefault="007D07CA" w:rsidP="007D07CA">
      <w:pPr>
        <w:tabs>
          <w:tab w:val="left" w:pos="1701"/>
        </w:tabs>
        <w:spacing w:line="240" w:lineRule="auto"/>
        <w:rPr>
          <w:rFonts w:ascii="Arial" w:hAnsi="Arial" w:cs="Arial"/>
        </w:rPr>
      </w:pPr>
    </w:p>
    <w:p w:rsidR="007D07CA" w:rsidRPr="009C030A" w:rsidRDefault="007D07CA" w:rsidP="007D07CA">
      <w:pPr>
        <w:tabs>
          <w:tab w:val="left" w:pos="1701"/>
        </w:tabs>
        <w:spacing w:line="240" w:lineRule="auto"/>
        <w:rPr>
          <w:rFonts w:ascii="Arial" w:hAnsi="Arial" w:cs="Arial"/>
        </w:rPr>
      </w:pPr>
      <w:r w:rsidRPr="009C030A">
        <w:rPr>
          <w:rFonts w:ascii="Arial" w:hAnsi="Arial" w:cs="Arial"/>
        </w:rPr>
        <w:t>Lo anterior</w:t>
      </w:r>
      <w:r>
        <w:rPr>
          <w:rFonts w:ascii="Arial" w:hAnsi="Arial" w:cs="Arial"/>
        </w:rPr>
        <w:t>,</w:t>
      </w:r>
      <w:r w:rsidRPr="009C030A">
        <w:rPr>
          <w:rFonts w:ascii="Arial" w:hAnsi="Arial" w:cs="Arial"/>
        </w:rPr>
        <w:t xml:space="preserve"> no afecta la validez de la prueba practicada durante el trámite de tutela. </w:t>
      </w:r>
    </w:p>
    <w:p w:rsidR="007D07CA" w:rsidRPr="009C030A" w:rsidRDefault="007D07CA" w:rsidP="007D07CA">
      <w:pPr>
        <w:tabs>
          <w:tab w:val="left" w:pos="0"/>
          <w:tab w:val="left" w:pos="284"/>
          <w:tab w:val="left" w:pos="561"/>
          <w:tab w:val="left" w:pos="850"/>
          <w:tab w:val="left" w:pos="1133"/>
          <w:tab w:val="left" w:pos="1416"/>
          <w:tab w:val="left" w:pos="1701"/>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rPr>
          <w:rFonts w:ascii="Arial" w:hAnsi="Arial" w:cs="Arial"/>
        </w:rPr>
      </w:pPr>
      <w:r w:rsidRPr="009C030A">
        <w:rPr>
          <w:rFonts w:ascii="Arial" w:hAnsi="Arial" w:cs="Arial"/>
          <w:spacing w:val="-3"/>
          <w:lang w:val="es-ES_tradnl"/>
        </w:rPr>
        <w:t xml:space="preserve">SEGUNDO: Devolver </w:t>
      </w:r>
      <w:r w:rsidRPr="009C030A">
        <w:rPr>
          <w:rFonts w:ascii="Arial" w:hAnsi="Arial" w:cs="Arial"/>
        </w:rPr>
        <w:t>la actuación al Juzgado de origen para que se subsane la irregularidad advertida.</w:t>
      </w:r>
    </w:p>
    <w:p w:rsidR="007D07CA" w:rsidRPr="009C030A" w:rsidRDefault="007D07CA" w:rsidP="007D07CA">
      <w:pPr>
        <w:tabs>
          <w:tab w:val="left" w:pos="0"/>
          <w:tab w:val="left" w:pos="284"/>
          <w:tab w:val="left" w:pos="561"/>
          <w:tab w:val="left" w:pos="850"/>
          <w:tab w:val="left" w:pos="1133"/>
          <w:tab w:val="left" w:pos="1416"/>
          <w:tab w:val="left" w:pos="1701"/>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rPr>
          <w:rFonts w:ascii="Arial" w:hAnsi="Arial" w:cs="Arial"/>
        </w:rPr>
      </w:pPr>
    </w:p>
    <w:p w:rsidR="005F53E0" w:rsidRPr="00D7399A" w:rsidRDefault="007D07CA" w:rsidP="005F53E0">
      <w:pPr>
        <w:pStyle w:val="Ttulo1"/>
        <w:tabs>
          <w:tab w:val="left" w:pos="1701"/>
        </w:tabs>
        <w:spacing w:after="0" w:line="240" w:lineRule="auto"/>
        <w:jc w:val="center"/>
        <w:rPr>
          <w:rFonts w:ascii="Arial" w:hAnsi="Arial"/>
          <w:b w:val="0"/>
          <w:sz w:val="26"/>
          <w:szCs w:val="26"/>
        </w:rPr>
      </w:pPr>
      <w:r>
        <w:rPr>
          <w:rFonts w:ascii="Arial" w:hAnsi="Arial"/>
          <w:b w:val="0"/>
          <w:sz w:val="26"/>
          <w:szCs w:val="26"/>
        </w:rPr>
        <w:t>C</w:t>
      </w:r>
      <w:r w:rsidR="005F53E0" w:rsidRPr="00D7399A">
        <w:rPr>
          <w:rFonts w:ascii="Arial" w:hAnsi="Arial"/>
          <w:b w:val="0"/>
          <w:sz w:val="26"/>
          <w:szCs w:val="26"/>
        </w:rPr>
        <w:t>ÓPIESE, NOTIFÍQUESE Y CÚMPLASE</w:t>
      </w:r>
    </w:p>
    <w:p w:rsidR="005F53E0" w:rsidRPr="00D7399A" w:rsidRDefault="005F53E0" w:rsidP="005F53E0">
      <w:pPr>
        <w:tabs>
          <w:tab w:val="left" w:pos="1701"/>
        </w:tabs>
        <w:spacing w:line="240" w:lineRule="auto"/>
        <w:jc w:val="center"/>
        <w:rPr>
          <w:rFonts w:ascii="Arial" w:hAnsi="Arial" w:cs="Arial"/>
          <w:bCs/>
        </w:rPr>
      </w:pPr>
    </w:p>
    <w:p w:rsidR="005F53E0" w:rsidRDefault="005F53E0" w:rsidP="005F53E0">
      <w:pPr>
        <w:tabs>
          <w:tab w:val="left" w:pos="1701"/>
        </w:tabs>
        <w:spacing w:line="240" w:lineRule="auto"/>
        <w:jc w:val="center"/>
        <w:rPr>
          <w:rFonts w:ascii="Arial" w:hAnsi="Arial" w:cs="Arial"/>
          <w:bCs/>
        </w:rPr>
      </w:pPr>
    </w:p>
    <w:p w:rsidR="00541396" w:rsidRPr="00D7399A" w:rsidRDefault="00541396" w:rsidP="005F53E0">
      <w:pPr>
        <w:tabs>
          <w:tab w:val="left" w:pos="1701"/>
        </w:tabs>
        <w:spacing w:line="240" w:lineRule="auto"/>
        <w:jc w:val="center"/>
        <w:rPr>
          <w:rFonts w:ascii="Arial" w:hAnsi="Arial" w:cs="Arial"/>
          <w:bCs/>
        </w:rPr>
      </w:pPr>
    </w:p>
    <w:p w:rsidR="005F53E0" w:rsidRPr="00D7399A" w:rsidRDefault="005F53E0" w:rsidP="005F53E0">
      <w:pPr>
        <w:tabs>
          <w:tab w:val="left" w:pos="1701"/>
        </w:tabs>
        <w:spacing w:line="240" w:lineRule="auto"/>
        <w:jc w:val="center"/>
        <w:rPr>
          <w:rFonts w:ascii="Arial" w:hAnsi="Arial" w:cs="Arial"/>
          <w:bCs/>
        </w:rPr>
      </w:pPr>
      <w:r w:rsidRPr="00D7399A">
        <w:rPr>
          <w:rFonts w:ascii="Arial" w:hAnsi="Arial" w:cs="Arial"/>
          <w:bCs/>
        </w:rPr>
        <w:t>JAIRO ERNESTO ESCOBAR SANZ</w:t>
      </w:r>
    </w:p>
    <w:p w:rsidR="005F53E0" w:rsidRPr="00D7399A" w:rsidRDefault="005F53E0" w:rsidP="005F53E0">
      <w:pPr>
        <w:tabs>
          <w:tab w:val="left" w:pos="1701"/>
        </w:tabs>
        <w:spacing w:line="240" w:lineRule="auto"/>
        <w:jc w:val="center"/>
        <w:rPr>
          <w:rFonts w:ascii="Arial" w:hAnsi="Arial" w:cs="Arial"/>
          <w:bCs/>
          <w:lang w:val="pt-BR"/>
        </w:rPr>
      </w:pPr>
      <w:r w:rsidRPr="00D7399A">
        <w:rPr>
          <w:rFonts w:ascii="Arial" w:hAnsi="Arial" w:cs="Arial"/>
          <w:bCs/>
          <w:lang w:val="pt-BR"/>
        </w:rPr>
        <w:t>Magistrado</w:t>
      </w:r>
    </w:p>
    <w:p w:rsidR="005F53E0" w:rsidRPr="00D7399A" w:rsidRDefault="005F53E0" w:rsidP="005F53E0">
      <w:pPr>
        <w:tabs>
          <w:tab w:val="left" w:pos="1701"/>
        </w:tabs>
        <w:spacing w:line="240" w:lineRule="auto"/>
        <w:jc w:val="center"/>
        <w:rPr>
          <w:rFonts w:ascii="Arial" w:hAnsi="Arial" w:cs="Arial"/>
          <w:bCs/>
          <w:lang w:val="pt-BR"/>
        </w:rPr>
      </w:pPr>
    </w:p>
    <w:p w:rsidR="005F53E0" w:rsidRPr="00D7399A" w:rsidRDefault="005F53E0" w:rsidP="005F53E0">
      <w:pPr>
        <w:tabs>
          <w:tab w:val="left" w:pos="1701"/>
        </w:tabs>
        <w:spacing w:line="240" w:lineRule="auto"/>
        <w:jc w:val="center"/>
        <w:rPr>
          <w:rFonts w:ascii="Arial" w:hAnsi="Arial" w:cs="Arial"/>
          <w:bCs/>
          <w:lang w:val="pt-BR"/>
        </w:rPr>
      </w:pPr>
    </w:p>
    <w:p w:rsidR="005F53E0" w:rsidRPr="00D7399A" w:rsidRDefault="005F53E0" w:rsidP="005F53E0">
      <w:pPr>
        <w:tabs>
          <w:tab w:val="left" w:pos="1701"/>
        </w:tabs>
        <w:spacing w:line="240" w:lineRule="auto"/>
        <w:jc w:val="center"/>
        <w:rPr>
          <w:rFonts w:ascii="Arial" w:hAnsi="Arial" w:cs="Arial"/>
          <w:bCs/>
          <w:lang w:val="pt-BR"/>
        </w:rPr>
      </w:pPr>
    </w:p>
    <w:p w:rsidR="005F53E0" w:rsidRPr="00D7399A" w:rsidRDefault="005F53E0" w:rsidP="005F53E0">
      <w:pPr>
        <w:tabs>
          <w:tab w:val="left" w:pos="1701"/>
        </w:tabs>
        <w:spacing w:line="240" w:lineRule="auto"/>
        <w:jc w:val="center"/>
        <w:rPr>
          <w:rFonts w:ascii="Arial" w:hAnsi="Arial" w:cs="Arial"/>
          <w:bCs/>
          <w:lang w:val="pt-BR"/>
        </w:rPr>
      </w:pPr>
      <w:r w:rsidRPr="00D7399A">
        <w:rPr>
          <w:rFonts w:ascii="Arial" w:hAnsi="Arial" w:cs="Arial"/>
          <w:bCs/>
          <w:lang w:val="pt-BR"/>
        </w:rPr>
        <w:t xml:space="preserve">MANUEL </w:t>
      </w:r>
      <w:proofErr w:type="spellStart"/>
      <w:r w:rsidRPr="00D7399A">
        <w:rPr>
          <w:rFonts w:ascii="Arial" w:hAnsi="Arial" w:cs="Arial"/>
          <w:bCs/>
          <w:lang w:val="pt-BR"/>
        </w:rPr>
        <w:t>YARZAGARAY</w:t>
      </w:r>
      <w:proofErr w:type="spellEnd"/>
      <w:r w:rsidRPr="00D7399A">
        <w:rPr>
          <w:rFonts w:ascii="Arial" w:hAnsi="Arial" w:cs="Arial"/>
          <w:bCs/>
          <w:lang w:val="pt-BR"/>
        </w:rPr>
        <w:t xml:space="preserve"> </w:t>
      </w:r>
      <w:proofErr w:type="spellStart"/>
      <w:r w:rsidRPr="00D7399A">
        <w:rPr>
          <w:rFonts w:ascii="Arial" w:hAnsi="Arial" w:cs="Arial"/>
          <w:bCs/>
          <w:lang w:val="pt-BR"/>
        </w:rPr>
        <w:t>BANDERA</w:t>
      </w:r>
      <w:proofErr w:type="spellEnd"/>
    </w:p>
    <w:p w:rsidR="005F53E0" w:rsidRPr="00D7399A" w:rsidRDefault="005F53E0" w:rsidP="005F53E0">
      <w:pPr>
        <w:tabs>
          <w:tab w:val="left" w:pos="1701"/>
        </w:tabs>
        <w:spacing w:line="240" w:lineRule="auto"/>
        <w:jc w:val="center"/>
        <w:rPr>
          <w:rFonts w:ascii="Arial" w:hAnsi="Arial" w:cs="Arial"/>
          <w:bCs/>
          <w:lang w:val="pt-BR"/>
        </w:rPr>
      </w:pPr>
      <w:r w:rsidRPr="00D7399A">
        <w:rPr>
          <w:rFonts w:ascii="Arial" w:hAnsi="Arial" w:cs="Arial"/>
          <w:bCs/>
          <w:lang w:val="pt-BR"/>
        </w:rPr>
        <w:t>Magistrado</w:t>
      </w:r>
    </w:p>
    <w:p w:rsidR="005F53E0" w:rsidRPr="00D7399A" w:rsidRDefault="005F53E0" w:rsidP="005F53E0">
      <w:pPr>
        <w:tabs>
          <w:tab w:val="left" w:pos="1701"/>
        </w:tabs>
        <w:spacing w:line="240" w:lineRule="auto"/>
        <w:jc w:val="center"/>
        <w:rPr>
          <w:rFonts w:ascii="Arial" w:hAnsi="Arial" w:cs="Arial"/>
          <w:bCs/>
          <w:lang w:val="pt-BR"/>
        </w:rPr>
      </w:pPr>
    </w:p>
    <w:p w:rsidR="005F53E0" w:rsidRPr="00D7399A" w:rsidRDefault="005F53E0" w:rsidP="005F53E0">
      <w:pPr>
        <w:tabs>
          <w:tab w:val="left" w:pos="1701"/>
        </w:tabs>
        <w:spacing w:line="240" w:lineRule="auto"/>
        <w:rPr>
          <w:rFonts w:ascii="Arial" w:hAnsi="Arial" w:cs="Arial"/>
          <w:bCs/>
          <w:lang w:val="pt-BR"/>
        </w:rPr>
      </w:pPr>
    </w:p>
    <w:p w:rsidR="005F53E0" w:rsidRPr="00D7399A" w:rsidRDefault="005F53E0" w:rsidP="005F53E0">
      <w:pPr>
        <w:tabs>
          <w:tab w:val="left" w:pos="1701"/>
        </w:tabs>
        <w:spacing w:line="240" w:lineRule="auto"/>
        <w:jc w:val="center"/>
        <w:rPr>
          <w:rFonts w:ascii="Arial" w:hAnsi="Arial" w:cs="Arial"/>
          <w:bCs/>
          <w:lang w:val="pt-BR"/>
        </w:rPr>
      </w:pPr>
    </w:p>
    <w:p w:rsidR="005F53E0" w:rsidRPr="00D7399A" w:rsidRDefault="005F53E0" w:rsidP="005F53E0">
      <w:pPr>
        <w:tabs>
          <w:tab w:val="left" w:pos="1701"/>
        </w:tabs>
        <w:spacing w:line="240" w:lineRule="auto"/>
        <w:jc w:val="center"/>
        <w:rPr>
          <w:rFonts w:ascii="Arial" w:hAnsi="Arial" w:cs="Arial"/>
          <w:bCs/>
          <w:lang w:val="pt-BR"/>
        </w:rPr>
      </w:pPr>
      <w:r w:rsidRPr="00D7399A">
        <w:rPr>
          <w:rFonts w:ascii="Arial" w:hAnsi="Arial" w:cs="Arial"/>
          <w:bCs/>
          <w:lang w:val="pt-BR"/>
        </w:rPr>
        <w:t xml:space="preserve">JORGE ARTURO </w:t>
      </w:r>
      <w:proofErr w:type="spellStart"/>
      <w:r w:rsidRPr="00D7399A">
        <w:rPr>
          <w:rFonts w:ascii="Arial" w:hAnsi="Arial" w:cs="Arial"/>
          <w:bCs/>
          <w:lang w:val="pt-BR"/>
        </w:rPr>
        <w:t>CASTAÑO</w:t>
      </w:r>
      <w:proofErr w:type="spellEnd"/>
      <w:r w:rsidRPr="00D7399A">
        <w:rPr>
          <w:rFonts w:ascii="Arial" w:hAnsi="Arial" w:cs="Arial"/>
          <w:bCs/>
          <w:lang w:val="pt-BR"/>
        </w:rPr>
        <w:t xml:space="preserve"> DUQUE</w:t>
      </w:r>
    </w:p>
    <w:p w:rsidR="005F53E0" w:rsidRPr="00D7399A" w:rsidRDefault="005F53E0" w:rsidP="005F53E0">
      <w:pPr>
        <w:tabs>
          <w:tab w:val="left" w:pos="1701"/>
        </w:tabs>
        <w:spacing w:line="240" w:lineRule="auto"/>
        <w:jc w:val="center"/>
        <w:rPr>
          <w:rFonts w:ascii="Arial" w:hAnsi="Arial" w:cs="Arial"/>
          <w:bCs/>
          <w:lang w:val="pt-BR"/>
        </w:rPr>
      </w:pPr>
      <w:r w:rsidRPr="00D7399A">
        <w:rPr>
          <w:rFonts w:ascii="Arial" w:hAnsi="Arial" w:cs="Arial"/>
          <w:bCs/>
          <w:lang w:val="pt-BR"/>
        </w:rPr>
        <w:t>Magistrado</w:t>
      </w:r>
    </w:p>
    <w:p w:rsidR="005F53E0" w:rsidRPr="00D7399A" w:rsidRDefault="005F53E0" w:rsidP="005F53E0">
      <w:pPr>
        <w:tabs>
          <w:tab w:val="left" w:pos="1701"/>
        </w:tabs>
        <w:spacing w:line="240" w:lineRule="auto"/>
        <w:jc w:val="center"/>
        <w:rPr>
          <w:rFonts w:ascii="Arial" w:hAnsi="Arial" w:cs="Arial"/>
          <w:bCs/>
          <w:lang w:val="pt-BR"/>
        </w:rPr>
      </w:pPr>
    </w:p>
    <w:p w:rsidR="005F53E0" w:rsidRPr="00D7399A" w:rsidRDefault="005F53E0" w:rsidP="005F53E0">
      <w:pPr>
        <w:tabs>
          <w:tab w:val="left" w:pos="1701"/>
        </w:tabs>
        <w:spacing w:line="240" w:lineRule="auto"/>
        <w:jc w:val="center"/>
        <w:rPr>
          <w:rFonts w:ascii="Arial" w:hAnsi="Arial" w:cs="Arial"/>
          <w:bCs/>
          <w:lang w:val="pt-BR"/>
        </w:rPr>
      </w:pPr>
    </w:p>
    <w:p w:rsidR="005F53E0" w:rsidRPr="00D7399A" w:rsidRDefault="005F53E0" w:rsidP="005F53E0">
      <w:pPr>
        <w:tabs>
          <w:tab w:val="left" w:pos="1701"/>
        </w:tabs>
        <w:spacing w:line="240" w:lineRule="auto"/>
        <w:jc w:val="center"/>
        <w:rPr>
          <w:rFonts w:ascii="Arial" w:hAnsi="Arial" w:cs="Arial"/>
          <w:bCs/>
          <w:lang w:val="pt-BR"/>
        </w:rPr>
      </w:pPr>
    </w:p>
    <w:p w:rsidR="005F53E0" w:rsidRPr="00D7399A" w:rsidRDefault="000221CB" w:rsidP="005F53E0">
      <w:pPr>
        <w:tabs>
          <w:tab w:val="left" w:pos="1701"/>
        </w:tabs>
        <w:spacing w:line="240" w:lineRule="auto"/>
        <w:jc w:val="center"/>
        <w:rPr>
          <w:rFonts w:ascii="Arial" w:hAnsi="Arial" w:cs="Arial"/>
          <w:bCs/>
        </w:rPr>
      </w:pPr>
      <w:r>
        <w:rPr>
          <w:rFonts w:ascii="Arial" w:hAnsi="Arial" w:cs="Arial"/>
          <w:bCs/>
        </w:rPr>
        <w:t xml:space="preserve">WILSON FREDY LÓPEZ </w:t>
      </w:r>
    </w:p>
    <w:p w:rsidR="005F53E0" w:rsidRDefault="005F53E0" w:rsidP="005F53E0">
      <w:pPr>
        <w:tabs>
          <w:tab w:val="left" w:pos="1701"/>
        </w:tabs>
        <w:spacing w:line="240" w:lineRule="auto"/>
        <w:jc w:val="center"/>
        <w:rPr>
          <w:rFonts w:ascii="Arial" w:hAnsi="Arial" w:cs="Arial"/>
        </w:rPr>
      </w:pPr>
      <w:r w:rsidRPr="00D7399A">
        <w:rPr>
          <w:rFonts w:ascii="Arial" w:hAnsi="Arial" w:cs="Arial"/>
        </w:rPr>
        <w:t>Secretari</w:t>
      </w:r>
      <w:r w:rsidR="000221CB">
        <w:rPr>
          <w:rFonts w:ascii="Arial" w:hAnsi="Arial" w:cs="Arial"/>
        </w:rPr>
        <w:t>o</w:t>
      </w:r>
    </w:p>
    <w:p w:rsidR="000221CB" w:rsidRPr="00D7399A" w:rsidRDefault="000221CB" w:rsidP="005F53E0">
      <w:pPr>
        <w:tabs>
          <w:tab w:val="left" w:pos="1701"/>
        </w:tabs>
        <w:spacing w:line="240" w:lineRule="auto"/>
        <w:jc w:val="center"/>
        <w:rPr>
          <w:rFonts w:ascii="Arial" w:hAnsi="Arial" w:cs="Arial"/>
        </w:rPr>
      </w:pPr>
    </w:p>
    <w:p w:rsidR="00686404" w:rsidRPr="00D7399A" w:rsidRDefault="00686404" w:rsidP="005F53E0">
      <w:pPr>
        <w:autoSpaceDE w:val="0"/>
        <w:autoSpaceDN w:val="0"/>
        <w:spacing w:line="240" w:lineRule="auto"/>
        <w:ind w:right="51"/>
        <w:rPr>
          <w:rFonts w:ascii="Arial" w:hAnsi="Arial" w:cs="Arial"/>
        </w:rPr>
      </w:pPr>
    </w:p>
    <w:sectPr w:rsidR="00686404" w:rsidRPr="00D7399A" w:rsidSect="00541396">
      <w:headerReference w:type="default" r:id="rId10"/>
      <w:footerReference w:type="default" r:id="rId11"/>
      <w:pgSz w:w="12242" w:h="18722" w:code="14"/>
      <w:pgMar w:top="1985" w:right="1418" w:bottom="1814" w:left="1985" w:header="851" w:footer="851"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426" w:rsidRDefault="002A5426">
      <w:r>
        <w:separator/>
      </w:r>
    </w:p>
  </w:endnote>
  <w:endnote w:type="continuationSeparator" w:id="0">
    <w:p w:rsidR="002A5426" w:rsidRDefault="002A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rin">
    <w:altName w:val="Garamon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EC4" w:rsidRPr="009767B7" w:rsidRDefault="005F0EC4" w:rsidP="009767B7">
    <w:pPr>
      <w:pStyle w:val="Piedepgina"/>
    </w:pPr>
    <w:r w:rsidRPr="009767B7">
      <w:t xml:space="preserve">Página </w:t>
    </w:r>
    <w:r w:rsidR="00672876" w:rsidRPr="009767B7">
      <w:fldChar w:fldCharType="begin"/>
    </w:r>
    <w:r w:rsidR="00FE707B" w:rsidRPr="009767B7">
      <w:instrText xml:space="preserve"> PAGE </w:instrText>
    </w:r>
    <w:r w:rsidR="00672876" w:rsidRPr="009767B7">
      <w:fldChar w:fldCharType="separate"/>
    </w:r>
    <w:r w:rsidR="00B3622F">
      <w:rPr>
        <w:noProof/>
      </w:rPr>
      <w:t>6</w:t>
    </w:r>
    <w:r w:rsidR="00672876" w:rsidRPr="009767B7">
      <w:rPr>
        <w:noProof/>
      </w:rPr>
      <w:fldChar w:fldCharType="end"/>
    </w:r>
    <w:r w:rsidRPr="009767B7">
      <w:t xml:space="preserve"> de </w:t>
    </w:r>
    <w:r w:rsidR="00672876">
      <w:fldChar w:fldCharType="begin"/>
    </w:r>
    <w:r w:rsidR="00B0748F">
      <w:instrText xml:space="preserve"> NUMPAGES </w:instrText>
    </w:r>
    <w:r w:rsidR="00672876">
      <w:fldChar w:fldCharType="separate"/>
    </w:r>
    <w:r w:rsidR="00B3622F">
      <w:rPr>
        <w:noProof/>
      </w:rPr>
      <w:t>6</w:t>
    </w:r>
    <w:r w:rsidR="0067287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426" w:rsidRDefault="002A5426">
      <w:r>
        <w:separator/>
      </w:r>
    </w:p>
  </w:footnote>
  <w:footnote w:type="continuationSeparator" w:id="0">
    <w:p w:rsidR="002A5426" w:rsidRDefault="002A5426">
      <w:r>
        <w:continuationSeparator/>
      </w:r>
    </w:p>
  </w:footnote>
  <w:footnote w:id="1">
    <w:p w:rsidR="005E5221" w:rsidRDefault="005E5221" w:rsidP="00541396">
      <w:pPr>
        <w:pStyle w:val="Textonotapie"/>
      </w:pPr>
      <w:r>
        <w:rPr>
          <w:rFonts w:ascii="Verdana" w:hAnsi="Verdana"/>
          <w:vertAlign w:val="superscript"/>
        </w:rPr>
        <w:footnoteRef/>
      </w:r>
      <w:r>
        <w:rPr>
          <w:lang w:val="pt-BR"/>
        </w:rPr>
        <w:t xml:space="preserve"> Corte Constitucional, Auto 021 de 2000.</w:t>
      </w:r>
    </w:p>
  </w:footnote>
  <w:footnote w:id="2">
    <w:p w:rsidR="005E5221" w:rsidRDefault="005E5221" w:rsidP="00541396">
      <w:pPr>
        <w:pStyle w:val="Textonotapie"/>
      </w:pPr>
      <w:r>
        <w:rPr>
          <w:rFonts w:ascii="Verdana" w:hAnsi="Verdana"/>
          <w:vertAlign w:val="superscript"/>
        </w:rPr>
        <w:footnoteRef/>
      </w:r>
      <w:r>
        <w:rPr>
          <w:lang w:val="pt-BR"/>
        </w:rPr>
        <w:t xml:space="preserve"> Corte Constitucional, Auto 115A de 2008.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EC4" w:rsidRPr="009514BB" w:rsidRDefault="005F0EC4" w:rsidP="00A62954">
    <w:pPr>
      <w:spacing w:line="240" w:lineRule="auto"/>
      <w:ind w:left="708"/>
      <w:jc w:val="right"/>
      <w:rPr>
        <w:rFonts w:ascii="Arial" w:hAnsi="Arial" w:cs="Arial"/>
        <w:i/>
        <w:sz w:val="14"/>
        <w:szCs w:val="14"/>
        <w:lang w:val="es-MX"/>
      </w:rPr>
    </w:pPr>
    <w:r w:rsidRPr="009514BB">
      <w:rPr>
        <w:rFonts w:ascii="Arial" w:hAnsi="Arial" w:cs="Arial"/>
        <w:i/>
        <w:sz w:val="14"/>
        <w:szCs w:val="14"/>
        <w:lang w:val="es-MX"/>
      </w:rPr>
      <w:t>A</w:t>
    </w:r>
    <w:r w:rsidR="009514BB" w:rsidRPr="009514BB">
      <w:rPr>
        <w:rFonts w:ascii="Arial" w:hAnsi="Arial" w:cs="Arial"/>
        <w:i/>
        <w:sz w:val="14"/>
        <w:szCs w:val="14"/>
        <w:lang w:val="es-MX"/>
      </w:rPr>
      <w:t>CCIÓ</w:t>
    </w:r>
    <w:r w:rsidRPr="009514BB">
      <w:rPr>
        <w:rFonts w:ascii="Arial" w:hAnsi="Arial" w:cs="Arial"/>
        <w:i/>
        <w:sz w:val="14"/>
        <w:szCs w:val="14"/>
        <w:lang w:val="es-MX"/>
      </w:rPr>
      <w:t xml:space="preserve">N DE TUTELA SEGUNDA INSTANCIA                               </w:t>
    </w:r>
  </w:p>
  <w:p w:rsidR="005F0EC4" w:rsidRPr="009514BB" w:rsidRDefault="005F0EC4" w:rsidP="00A62954">
    <w:pPr>
      <w:pStyle w:val="Encabezado"/>
      <w:jc w:val="right"/>
      <w:rPr>
        <w:rFonts w:ascii="Arial" w:hAnsi="Arial" w:cs="Arial"/>
        <w:i/>
        <w:sz w:val="14"/>
        <w:szCs w:val="14"/>
        <w:lang w:val="es-MX"/>
      </w:rPr>
    </w:pPr>
    <w:r w:rsidRPr="009514BB">
      <w:rPr>
        <w:rFonts w:ascii="Arial" w:hAnsi="Arial" w:cs="Arial"/>
        <w:i/>
        <w:sz w:val="14"/>
        <w:szCs w:val="14"/>
        <w:lang w:val="es-MX"/>
      </w:rPr>
      <w:t xml:space="preserve">                                                       RADICACIÓN: 66</w:t>
    </w:r>
    <w:r w:rsidR="00026CC4">
      <w:rPr>
        <w:rFonts w:ascii="Arial" w:hAnsi="Arial" w:cs="Arial"/>
        <w:i/>
        <w:sz w:val="14"/>
        <w:szCs w:val="14"/>
        <w:lang w:val="es-MX"/>
      </w:rPr>
      <w:t>001</w:t>
    </w:r>
    <w:r w:rsidR="00AD1184">
      <w:rPr>
        <w:rFonts w:ascii="Arial" w:hAnsi="Arial" w:cs="Arial"/>
        <w:i/>
        <w:sz w:val="14"/>
        <w:szCs w:val="14"/>
        <w:lang w:val="es-MX"/>
      </w:rPr>
      <w:t xml:space="preserve"> 31 </w:t>
    </w:r>
    <w:r w:rsidR="003A40D6">
      <w:rPr>
        <w:rFonts w:ascii="Arial" w:hAnsi="Arial" w:cs="Arial"/>
        <w:i/>
        <w:sz w:val="14"/>
        <w:szCs w:val="14"/>
        <w:lang w:val="es-MX"/>
      </w:rPr>
      <w:t>04</w:t>
    </w:r>
    <w:r w:rsidR="00AD1184">
      <w:rPr>
        <w:rFonts w:ascii="Arial" w:hAnsi="Arial" w:cs="Arial"/>
        <w:i/>
        <w:sz w:val="14"/>
        <w:szCs w:val="14"/>
        <w:lang w:val="es-MX"/>
      </w:rPr>
      <w:t xml:space="preserve"> 00</w:t>
    </w:r>
    <w:r w:rsidR="003A40D6">
      <w:rPr>
        <w:rFonts w:ascii="Arial" w:hAnsi="Arial" w:cs="Arial"/>
        <w:i/>
        <w:sz w:val="14"/>
        <w:szCs w:val="14"/>
        <w:lang w:val="es-MX"/>
      </w:rPr>
      <w:t>5</w:t>
    </w:r>
    <w:r w:rsidR="00AD1184">
      <w:rPr>
        <w:rFonts w:ascii="Arial" w:hAnsi="Arial" w:cs="Arial"/>
        <w:i/>
        <w:sz w:val="14"/>
        <w:szCs w:val="14"/>
        <w:lang w:val="es-MX"/>
      </w:rPr>
      <w:t xml:space="preserve"> 201</w:t>
    </w:r>
    <w:r w:rsidR="003A40D6">
      <w:rPr>
        <w:rFonts w:ascii="Arial" w:hAnsi="Arial" w:cs="Arial"/>
        <w:i/>
        <w:sz w:val="14"/>
        <w:szCs w:val="14"/>
        <w:lang w:val="es-MX"/>
      </w:rPr>
      <w:t>8</w:t>
    </w:r>
    <w:r w:rsidR="00AD1184">
      <w:rPr>
        <w:rFonts w:ascii="Arial" w:hAnsi="Arial" w:cs="Arial"/>
        <w:i/>
        <w:sz w:val="14"/>
        <w:szCs w:val="14"/>
        <w:lang w:val="es-MX"/>
      </w:rPr>
      <w:t xml:space="preserve"> </w:t>
    </w:r>
    <w:r w:rsidR="003A40D6">
      <w:rPr>
        <w:rFonts w:ascii="Arial" w:hAnsi="Arial" w:cs="Arial"/>
        <w:i/>
        <w:sz w:val="14"/>
        <w:szCs w:val="14"/>
        <w:lang w:val="es-MX"/>
      </w:rPr>
      <w:t>00013</w:t>
    </w:r>
    <w:r w:rsidR="00AD1184">
      <w:rPr>
        <w:rFonts w:ascii="Arial" w:hAnsi="Arial" w:cs="Arial"/>
        <w:i/>
        <w:sz w:val="14"/>
        <w:szCs w:val="14"/>
        <w:lang w:val="es-MX"/>
      </w:rPr>
      <w:t xml:space="preserve"> 0</w:t>
    </w:r>
    <w:r w:rsidR="00026CC4">
      <w:rPr>
        <w:rFonts w:ascii="Arial" w:hAnsi="Arial" w:cs="Arial"/>
        <w:i/>
        <w:sz w:val="14"/>
        <w:szCs w:val="14"/>
        <w:lang w:val="es-MX"/>
      </w:rPr>
      <w:t>0</w:t>
    </w:r>
  </w:p>
  <w:p w:rsidR="00026CC4" w:rsidRDefault="005F0EC4" w:rsidP="00A62954">
    <w:pPr>
      <w:pStyle w:val="Encabezado"/>
      <w:jc w:val="right"/>
      <w:rPr>
        <w:rFonts w:ascii="Arial" w:hAnsi="Arial" w:cs="Arial"/>
        <w:i/>
        <w:sz w:val="14"/>
        <w:szCs w:val="14"/>
        <w:lang w:val="es-MX"/>
      </w:rPr>
    </w:pPr>
    <w:r w:rsidRPr="009514BB">
      <w:rPr>
        <w:rFonts w:ascii="Arial" w:hAnsi="Arial" w:cs="Arial"/>
        <w:i/>
        <w:sz w:val="14"/>
        <w:szCs w:val="14"/>
        <w:lang w:val="es-MX"/>
      </w:rPr>
      <w:t xml:space="preserve">                                                                ACCIONANTE: </w:t>
    </w:r>
    <w:proofErr w:type="spellStart"/>
    <w:r w:rsidR="003A40D6">
      <w:rPr>
        <w:rFonts w:ascii="Arial" w:hAnsi="Arial" w:cs="Arial"/>
        <w:i/>
        <w:sz w:val="14"/>
        <w:szCs w:val="14"/>
        <w:lang w:val="es-MX"/>
      </w:rPr>
      <w:t>ELIS</w:t>
    </w:r>
    <w:r w:rsidR="00A031A2">
      <w:rPr>
        <w:rFonts w:ascii="Arial" w:hAnsi="Arial" w:cs="Arial"/>
        <w:i/>
        <w:sz w:val="14"/>
        <w:szCs w:val="14"/>
        <w:lang w:val="es-MX"/>
      </w:rPr>
      <w:t>NARDO</w:t>
    </w:r>
    <w:proofErr w:type="spellEnd"/>
    <w:r w:rsidR="00A031A2">
      <w:rPr>
        <w:rFonts w:ascii="Arial" w:hAnsi="Arial" w:cs="Arial"/>
        <w:i/>
        <w:sz w:val="14"/>
        <w:szCs w:val="14"/>
        <w:lang w:val="es-MX"/>
      </w:rPr>
      <w:t xml:space="preserve"> </w:t>
    </w:r>
    <w:r w:rsidR="003A40D6">
      <w:rPr>
        <w:rFonts w:ascii="Arial" w:hAnsi="Arial" w:cs="Arial"/>
        <w:i/>
        <w:sz w:val="14"/>
        <w:szCs w:val="14"/>
        <w:lang w:val="es-MX"/>
      </w:rPr>
      <w:t>DE JESÚS LADINO LARGO</w:t>
    </w:r>
    <w:r w:rsidR="00FB6B0F">
      <w:rPr>
        <w:rFonts w:ascii="Arial" w:hAnsi="Arial" w:cs="Arial"/>
        <w:i/>
        <w:sz w:val="14"/>
        <w:szCs w:val="14"/>
        <w:lang w:val="es-MX"/>
      </w:rPr>
      <w:t xml:space="preserve"> </w:t>
    </w:r>
    <w:r w:rsidR="00B7617B" w:rsidRPr="009514BB">
      <w:rPr>
        <w:rFonts w:ascii="Arial" w:hAnsi="Arial" w:cs="Arial"/>
        <w:i/>
        <w:sz w:val="14"/>
        <w:szCs w:val="14"/>
        <w:lang w:val="es-MX"/>
      </w:rPr>
      <w:t xml:space="preserve">VS. </w:t>
    </w:r>
    <w:r w:rsidR="003A40D6">
      <w:rPr>
        <w:rFonts w:ascii="Arial" w:hAnsi="Arial" w:cs="Arial"/>
        <w:i/>
        <w:sz w:val="14"/>
        <w:szCs w:val="14"/>
        <w:lang w:val="es-MX"/>
      </w:rPr>
      <w:t xml:space="preserve">NUEVA </w:t>
    </w:r>
    <w:proofErr w:type="spellStart"/>
    <w:r w:rsidR="003A40D6">
      <w:rPr>
        <w:rFonts w:ascii="Arial" w:hAnsi="Arial" w:cs="Arial"/>
        <w:i/>
        <w:sz w:val="14"/>
        <w:szCs w:val="14"/>
        <w:lang w:val="es-MX"/>
      </w:rPr>
      <w:t>EPS</w:t>
    </w:r>
    <w:proofErr w:type="spellEnd"/>
    <w:r w:rsidR="003A40D6">
      <w:rPr>
        <w:rFonts w:ascii="Arial" w:hAnsi="Arial" w:cs="Arial"/>
        <w:i/>
        <w:sz w:val="14"/>
        <w:szCs w:val="14"/>
        <w:lang w:val="es-MX"/>
      </w:rPr>
      <w:t xml:space="preserve"> Y OTRO</w:t>
    </w:r>
  </w:p>
  <w:p w:rsidR="005F0EC4" w:rsidRPr="0000585B" w:rsidRDefault="00B7617B" w:rsidP="00A62954">
    <w:pPr>
      <w:pStyle w:val="Encabezado"/>
      <w:jc w:val="right"/>
      <w:rPr>
        <w:rFonts w:ascii="Comic Sans MS" w:hAnsi="Comic Sans MS" w:cs="Arial"/>
        <w:b/>
        <w:sz w:val="16"/>
        <w:szCs w:val="16"/>
        <w:lang w:val="es-MX"/>
      </w:rPr>
    </w:pPr>
    <w:r w:rsidRPr="009514BB">
      <w:rPr>
        <w:rFonts w:ascii="Arial" w:hAnsi="Arial" w:cs="Arial"/>
        <w:i/>
        <w:sz w:val="14"/>
        <w:szCs w:val="14"/>
        <w:lang w:val="es-MX"/>
      </w:rPr>
      <w:t>ASUNTO:</w:t>
    </w:r>
    <w:r w:rsidR="00AD1184">
      <w:rPr>
        <w:rFonts w:ascii="Arial" w:hAnsi="Arial" w:cs="Arial"/>
        <w:i/>
        <w:sz w:val="14"/>
        <w:szCs w:val="14"/>
        <w:lang w:val="es-MX"/>
      </w:rPr>
      <w:t xml:space="preserve"> </w:t>
    </w:r>
    <w:r w:rsidR="007D07CA">
      <w:rPr>
        <w:rFonts w:ascii="Arial" w:hAnsi="Arial" w:cs="Arial"/>
        <w:i/>
        <w:sz w:val="14"/>
        <w:szCs w:val="14"/>
        <w:lang w:val="es-MX"/>
      </w:rPr>
      <w:t>DECRETA LA NULIDAD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0299C"/>
    <w:multiLevelType w:val="hybridMultilevel"/>
    <w:tmpl w:val="7C58B9B8"/>
    <w:lvl w:ilvl="0" w:tplc="6D3898D2">
      <w:start w:val="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7176754"/>
    <w:multiLevelType w:val="hybridMultilevel"/>
    <w:tmpl w:val="FEBE7D68"/>
    <w:lvl w:ilvl="0" w:tplc="03645352">
      <w:start w:val="1"/>
      <w:numFmt w:val="lowerRoman"/>
      <w:lvlText w:val="%1)"/>
      <w:lvlJc w:val="left"/>
      <w:pPr>
        <w:ind w:left="740" w:hanging="72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2">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
    <w:nsid w:val="4B6D632F"/>
    <w:multiLevelType w:val="hybridMultilevel"/>
    <w:tmpl w:val="1DB629E6"/>
    <w:lvl w:ilvl="0" w:tplc="6D3898D2">
      <w:start w:val="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C794DB2"/>
    <w:multiLevelType w:val="hybridMultilevel"/>
    <w:tmpl w:val="29A63B82"/>
    <w:lvl w:ilvl="0" w:tplc="CF962F2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B1F1855"/>
    <w:multiLevelType w:val="hybridMultilevel"/>
    <w:tmpl w:val="75F6C7FC"/>
    <w:lvl w:ilvl="0" w:tplc="982EBFCC">
      <w:start w:val="1"/>
      <w:numFmt w:val="upperLetter"/>
      <w:lvlText w:val="%1."/>
      <w:lvlJc w:val="left"/>
      <w:pPr>
        <w:ind w:left="349" w:hanging="360"/>
      </w:pPr>
      <w:rPr>
        <w:rFonts w:hint="default"/>
      </w:rPr>
    </w:lvl>
    <w:lvl w:ilvl="1" w:tplc="240A0019" w:tentative="1">
      <w:start w:val="1"/>
      <w:numFmt w:val="lowerLetter"/>
      <w:lvlText w:val="%2."/>
      <w:lvlJc w:val="left"/>
      <w:pPr>
        <w:ind w:left="1069" w:hanging="360"/>
      </w:pPr>
    </w:lvl>
    <w:lvl w:ilvl="2" w:tplc="240A001B" w:tentative="1">
      <w:start w:val="1"/>
      <w:numFmt w:val="lowerRoman"/>
      <w:lvlText w:val="%3."/>
      <w:lvlJc w:val="right"/>
      <w:pPr>
        <w:ind w:left="1789" w:hanging="180"/>
      </w:pPr>
    </w:lvl>
    <w:lvl w:ilvl="3" w:tplc="240A000F" w:tentative="1">
      <w:start w:val="1"/>
      <w:numFmt w:val="decimal"/>
      <w:lvlText w:val="%4."/>
      <w:lvlJc w:val="left"/>
      <w:pPr>
        <w:ind w:left="2509" w:hanging="360"/>
      </w:pPr>
    </w:lvl>
    <w:lvl w:ilvl="4" w:tplc="240A0019" w:tentative="1">
      <w:start w:val="1"/>
      <w:numFmt w:val="lowerLetter"/>
      <w:lvlText w:val="%5."/>
      <w:lvlJc w:val="left"/>
      <w:pPr>
        <w:ind w:left="3229" w:hanging="360"/>
      </w:pPr>
    </w:lvl>
    <w:lvl w:ilvl="5" w:tplc="240A001B" w:tentative="1">
      <w:start w:val="1"/>
      <w:numFmt w:val="lowerRoman"/>
      <w:lvlText w:val="%6."/>
      <w:lvlJc w:val="right"/>
      <w:pPr>
        <w:ind w:left="3949" w:hanging="180"/>
      </w:pPr>
    </w:lvl>
    <w:lvl w:ilvl="6" w:tplc="240A000F" w:tentative="1">
      <w:start w:val="1"/>
      <w:numFmt w:val="decimal"/>
      <w:lvlText w:val="%7."/>
      <w:lvlJc w:val="left"/>
      <w:pPr>
        <w:ind w:left="4669" w:hanging="360"/>
      </w:pPr>
    </w:lvl>
    <w:lvl w:ilvl="7" w:tplc="240A0019" w:tentative="1">
      <w:start w:val="1"/>
      <w:numFmt w:val="lowerLetter"/>
      <w:lvlText w:val="%8."/>
      <w:lvlJc w:val="left"/>
      <w:pPr>
        <w:ind w:left="5389" w:hanging="360"/>
      </w:pPr>
    </w:lvl>
    <w:lvl w:ilvl="8" w:tplc="240A001B" w:tentative="1">
      <w:start w:val="1"/>
      <w:numFmt w:val="lowerRoman"/>
      <w:lvlText w:val="%9."/>
      <w:lvlJc w:val="right"/>
      <w:pPr>
        <w:ind w:left="6109" w:hanging="180"/>
      </w:pPr>
    </w:lvl>
  </w:abstractNum>
  <w:abstractNum w:abstractNumId="6">
    <w:nsid w:val="7E8801BF"/>
    <w:multiLevelType w:val="hybridMultilevel"/>
    <w:tmpl w:val="381E4C9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ED44EF5"/>
    <w:multiLevelType w:val="hybridMultilevel"/>
    <w:tmpl w:val="863AEF70"/>
    <w:lvl w:ilvl="0" w:tplc="0C0A000F">
      <w:start w:val="1"/>
      <w:numFmt w:val="decimal"/>
      <w:lvlText w:val="%1."/>
      <w:lvlJc w:val="left"/>
      <w:pPr>
        <w:ind w:left="870" w:hanging="360"/>
      </w:p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num w:numId="1">
    <w:abstractNumId w:val="5"/>
  </w:num>
  <w:num w:numId="2">
    <w:abstractNumId w:val="3"/>
  </w:num>
  <w:num w:numId="3">
    <w:abstractNumId w:val="0"/>
  </w:num>
  <w:num w:numId="4">
    <w:abstractNumId w:val="1"/>
  </w:num>
  <w:num w:numId="5">
    <w:abstractNumId w:val="7"/>
  </w:num>
  <w:num w:numId="6">
    <w:abstractNumId w:val="2"/>
  </w:num>
  <w:num w:numId="7">
    <w:abstractNumId w:val="6"/>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30"/>
  <w:drawingGridVerticalSpacing w:val="10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5A"/>
    <w:rsid w:val="00002D26"/>
    <w:rsid w:val="00004CA7"/>
    <w:rsid w:val="00005771"/>
    <w:rsid w:val="0000585B"/>
    <w:rsid w:val="00006071"/>
    <w:rsid w:val="000077B2"/>
    <w:rsid w:val="000106C7"/>
    <w:rsid w:val="00013F06"/>
    <w:rsid w:val="0002083D"/>
    <w:rsid w:val="0002181A"/>
    <w:rsid w:val="00021EBC"/>
    <w:rsid w:val="000221CB"/>
    <w:rsid w:val="00023315"/>
    <w:rsid w:val="00024710"/>
    <w:rsid w:val="00026CC4"/>
    <w:rsid w:val="00027190"/>
    <w:rsid w:val="00033EE8"/>
    <w:rsid w:val="0003504B"/>
    <w:rsid w:val="00036882"/>
    <w:rsid w:val="000369EB"/>
    <w:rsid w:val="00040217"/>
    <w:rsid w:val="00041B89"/>
    <w:rsid w:val="00042063"/>
    <w:rsid w:val="00043B3C"/>
    <w:rsid w:val="00051407"/>
    <w:rsid w:val="00052DBE"/>
    <w:rsid w:val="00055223"/>
    <w:rsid w:val="000554EE"/>
    <w:rsid w:val="000555EA"/>
    <w:rsid w:val="0006183F"/>
    <w:rsid w:val="0006200F"/>
    <w:rsid w:val="00062EFC"/>
    <w:rsid w:val="00063DCC"/>
    <w:rsid w:val="00066C9D"/>
    <w:rsid w:val="00072E89"/>
    <w:rsid w:val="00073CB7"/>
    <w:rsid w:val="00074152"/>
    <w:rsid w:val="00075E44"/>
    <w:rsid w:val="00077028"/>
    <w:rsid w:val="000807FB"/>
    <w:rsid w:val="000815B8"/>
    <w:rsid w:val="00081EE9"/>
    <w:rsid w:val="00082B2B"/>
    <w:rsid w:val="000832B6"/>
    <w:rsid w:val="00083AFD"/>
    <w:rsid w:val="000841BC"/>
    <w:rsid w:val="000849CA"/>
    <w:rsid w:val="00086D64"/>
    <w:rsid w:val="000930BF"/>
    <w:rsid w:val="00095C95"/>
    <w:rsid w:val="0009677C"/>
    <w:rsid w:val="00096EF7"/>
    <w:rsid w:val="000A0461"/>
    <w:rsid w:val="000A0BCB"/>
    <w:rsid w:val="000A0BDF"/>
    <w:rsid w:val="000A0D31"/>
    <w:rsid w:val="000A10A7"/>
    <w:rsid w:val="000A15B6"/>
    <w:rsid w:val="000A24D2"/>
    <w:rsid w:val="000A2A6A"/>
    <w:rsid w:val="000A46BA"/>
    <w:rsid w:val="000A48BC"/>
    <w:rsid w:val="000A67B8"/>
    <w:rsid w:val="000A7025"/>
    <w:rsid w:val="000A74C5"/>
    <w:rsid w:val="000B0BC9"/>
    <w:rsid w:val="000B4382"/>
    <w:rsid w:val="000B5205"/>
    <w:rsid w:val="000C0E14"/>
    <w:rsid w:val="000C2077"/>
    <w:rsid w:val="000C2984"/>
    <w:rsid w:val="000C4916"/>
    <w:rsid w:val="000C50FB"/>
    <w:rsid w:val="000C56DD"/>
    <w:rsid w:val="000C5D6B"/>
    <w:rsid w:val="000C7E96"/>
    <w:rsid w:val="000D0C11"/>
    <w:rsid w:val="000D18DD"/>
    <w:rsid w:val="000D27E1"/>
    <w:rsid w:val="000D3C1B"/>
    <w:rsid w:val="000D3F43"/>
    <w:rsid w:val="000D5BC2"/>
    <w:rsid w:val="000D774C"/>
    <w:rsid w:val="000E0AB2"/>
    <w:rsid w:val="000E0AC9"/>
    <w:rsid w:val="000E115C"/>
    <w:rsid w:val="000E1FE3"/>
    <w:rsid w:val="000E316D"/>
    <w:rsid w:val="000E3401"/>
    <w:rsid w:val="000E4EB3"/>
    <w:rsid w:val="000E563B"/>
    <w:rsid w:val="000F1A7D"/>
    <w:rsid w:val="000F2DA1"/>
    <w:rsid w:val="000F36A0"/>
    <w:rsid w:val="000F4666"/>
    <w:rsid w:val="000F7034"/>
    <w:rsid w:val="000F78FB"/>
    <w:rsid w:val="00100EDE"/>
    <w:rsid w:val="0010121B"/>
    <w:rsid w:val="001017E8"/>
    <w:rsid w:val="00101863"/>
    <w:rsid w:val="00101F6D"/>
    <w:rsid w:val="00101F95"/>
    <w:rsid w:val="00103276"/>
    <w:rsid w:val="00105715"/>
    <w:rsid w:val="00105840"/>
    <w:rsid w:val="001069F3"/>
    <w:rsid w:val="00107D7A"/>
    <w:rsid w:val="00111363"/>
    <w:rsid w:val="00111A75"/>
    <w:rsid w:val="00111A77"/>
    <w:rsid w:val="001127E7"/>
    <w:rsid w:val="00112FA8"/>
    <w:rsid w:val="0011315E"/>
    <w:rsid w:val="00117378"/>
    <w:rsid w:val="00120142"/>
    <w:rsid w:val="00120592"/>
    <w:rsid w:val="001205EA"/>
    <w:rsid w:val="001220BD"/>
    <w:rsid w:val="00122F6D"/>
    <w:rsid w:val="00123F3F"/>
    <w:rsid w:val="00124396"/>
    <w:rsid w:val="00124611"/>
    <w:rsid w:val="00124656"/>
    <w:rsid w:val="0012697B"/>
    <w:rsid w:val="00126F18"/>
    <w:rsid w:val="00127241"/>
    <w:rsid w:val="00127ADB"/>
    <w:rsid w:val="00130974"/>
    <w:rsid w:val="001335C3"/>
    <w:rsid w:val="00135FFC"/>
    <w:rsid w:val="00136F0F"/>
    <w:rsid w:val="001401D3"/>
    <w:rsid w:val="00140872"/>
    <w:rsid w:val="001418BF"/>
    <w:rsid w:val="00143223"/>
    <w:rsid w:val="0014382D"/>
    <w:rsid w:val="00147E15"/>
    <w:rsid w:val="0015315A"/>
    <w:rsid w:val="001537A1"/>
    <w:rsid w:val="001606B0"/>
    <w:rsid w:val="001620B2"/>
    <w:rsid w:val="00162494"/>
    <w:rsid w:val="001637BA"/>
    <w:rsid w:val="001701EF"/>
    <w:rsid w:val="00170E71"/>
    <w:rsid w:val="001736C1"/>
    <w:rsid w:val="00175151"/>
    <w:rsid w:val="00175957"/>
    <w:rsid w:val="001762A0"/>
    <w:rsid w:val="00177D34"/>
    <w:rsid w:val="001810F4"/>
    <w:rsid w:val="0018179A"/>
    <w:rsid w:val="00185B6F"/>
    <w:rsid w:val="00185B7C"/>
    <w:rsid w:val="001865D8"/>
    <w:rsid w:val="00187065"/>
    <w:rsid w:val="001901D4"/>
    <w:rsid w:val="00190F23"/>
    <w:rsid w:val="00193899"/>
    <w:rsid w:val="001939D1"/>
    <w:rsid w:val="00194303"/>
    <w:rsid w:val="0019573B"/>
    <w:rsid w:val="001966DD"/>
    <w:rsid w:val="00196917"/>
    <w:rsid w:val="001A0757"/>
    <w:rsid w:val="001A0A5B"/>
    <w:rsid w:val="001A0D53"/>
    <w:rsid w:val="001A26B4"/>
    <w:rsid w:val="001A4C2D"/>
    <w:rsid w:val="001A5925"/>
    <w:rsid w:val="001A7B96"/>
    <w:rsid w:val="001B0222"/>
    <w:rsid w:val="001B10B1"/>
    <w:rsid w:val="001B26A7"/>
    <w:rsid w:val="001B2833"/>
    <w:rsid w:val="001B4188"/>
    <w:rsid w:val="001B4622"/>
    <w:rsid w:val="001B5C36"/>
    <w:rsid w:val="001B5D15"/>
    <w:rsid w:val="001B5F90"/>
    <w:rsid w:val="001B6911"/>
    <w:rsid w:val="001C1A19"/>
    <w:rsid w:val="001C3C9A"/>
    <w:rsid w:val="001C58E8"/>
    <w:rsid w:val="001C69F8"/>
    <w:rsid w:val="001C6FA7"/>
    <w:rsid w:val="001D0B2A"/>
    <w:rsid w:val="001D0E83"/>
    <w:rsid w:val="001D1DE9"/>
    <w:rsid w:val="001D3007"/>
    <w:rsid w:val="001D303A"/>
    <w:rsid w:val="001D412E"/>
    <w:rsid w:val="001D5299"/>
    <w:rsid w:val="001D5670"/>
    <w:rsid w:val="001D76DC"/>
    <w:rsid w:val="001D7B61"/>
    <w:rsid w:val="001E07F3"/>
    <w:rsid w:val="001E5079"/>
    <w:rsid w:val="001E6261"/>
    <w:rsid w:val="001F02CE"/>
    <w:rsid w:val="001F0A21"/>
    <w:rsid w:val="001F0B26"/>
    <w:rsid w:val="001F0EFE"/>
    <w:rsid w:val="001F1A70"/>
    <w:rsid w:val="001F1D25"/>
    <w:rsid w:val="001F313C"/>
    <w:rsid w:val="001F34EA"/>
    <w:rsid w:val="001F3AD7"/>
    <w:rsid w:val="001F3B7E"/>
    <w:rsid w:val="001F49E6"/>
    <w:rsid w:val="001F4BFA"/>
    <w:rsid w:val="001F4D44"/>
    <w:rsid w:val="001F4D80"/>
    <w:rsid w:val="001F61EC"/>
    <w:rsid w:val="001F73A5"/>
    <w:rsid w:val="002002C7"/>
    <w:rsid w:val="002022A4"/>
    <w:rsid w:val="00202B5D"/>
    <w:rsid w:val="002039ED"/>
    <w:rsid w:val="002039FC"/>
    <w:rsid w:val="00204AB8"/>
    <w:rsid w:val="00204E50"/>
    <w:rsid w:val="00205065"/>
    <w:rsid w:val="00206EF3"/>
    <w:rsid w:val="00210F72"/>
    <w:rsid w:val="00211319"/>
    <w:rsid w:val="00211929"/>
    <w:rsid w:val="00213254"/>
    <w:rsid w:val="002139BC"/>
    <w:rsid w:val="00213FC9"/>
    <w:rsid w:val="00214FDC"/>
    <w:rsid w:val="00216E92"/>
    <w:rsid w:val="00217557"/>
    <w:rsid w:val="00220D6A"/>
    <w:rsid w:val="00221934"/>
    <w:rsid w:val="002249BC"/>
    <w:rsid w:val="00224A84"/>
    <w:rsid w:val="00226507"/>
    <w:rsid w:val="0022658C"/>
    <w:rsid w:val="00227054"/>
    <w:rsid w:val="002303EA"/>
    <w:rsid w:val="002325AE"/>
    <w:rsid w:val="00232789"/>
    <w:rsid w:val="00233EFC"/>
    <w:rsid w:val="002349EB"/>
    <w:rsid w:val="00243E3A"/>
    <w:rsid w:val="00244034"/>
    <w:rsid w:val="00244CF4"/>
    <w:rsid w:val="0024541A"/>
    <w:rsid w:val="00246DE4"/>
    <w:rsid w:val="00247BE5"/>
    <w:rsid w:val="0025019E"/>
    <w:rsid w:val="00252068"/>
    <w:rsid w:val="002522BC"/>
    <w:rsid w:val="00252A27"/>
    <w:rsid w:val="002533CD"/>
    <w:rsid w:val="002533D4"/>
    <w:rsid w:val="00253E8D"/>
    <w:rsid w:val="002554E1"/>
    <w:rsid w:val="00255F77"/>
    <w:rsid w:val="00256DB7"/>
    <w:rsid w:val="002575EA"/>
    <w:rsid w:val="00260987"/>
    <w:rsid w:val="0026115B"/>
    <w:rsid w:val="00264847"/>
    <w:rsid w:val="00270D89"/>
    <w:rsid w:val="002737E3"/>
    <w:rsid w:val="0027390E"/>
    <w:rsid w:val="00274FBC"/>
    <w:rsid w:val="00280855"/>
    <w:rsid w:val="00280A43"/>
    <w:rsid w:val="00280ED6"/>
    <w:rsid w:val="00282093"/>
    <w:rsid w:val="002823AB"/>
    <w:rsid w:val="00282D5A"/>
    <w:rsid w:val="0028394B"/>
    <w:rsid w:val="00284C93"/>
    <w:rsid w:val="00285290"/>
    <w:rsid w:val="00287ABF"/>
    <w:rsid w:val="002908A1"/>
    <w:rsid w:val="002912BC"/>
    <w:rsid w:val="00294036"/>
    <w:rsid w:val="00294937"/>
    <w:rsid w:val="00295530"/>
    <w:rsid w:val="002961FE"/>
    <w:rsid w:val="0029680C"/>
    <w:rsid w:val="00296C56"/>
    <w:rsid w:val="00297D66"/>
    <w:rsid w:val="002A0CB0"/>
    <w:rsid w:val="002A3007"/>
    <w:rsid w:val="002A4B76"/>
    <w:rsid w:val="002A5426"/>
    <w:rsid w:val="002A6E76"/>
    <w:rsid w:val="002B0628"/>
    <w:rsid w:val="002B0D69"/>
    <w:rsid w:val="002B1426"/>
    <w:rsid w:val="002B2586"/>
    <w:rsid w:val="002B2DED"/>
    <w:rsid w:val="002B3DF6"/>
    <w:rsid w:val="002B48A7"/>
    <w:rsid w:val="002B5E3F"/>
    <w:rsid w:val="002B6C6C"/>
    <w:rsid w:val="002C0209"/>
    <w:rsid w:val="002C0915"/>
    <w:rsid w:val="002C1880"/>
    <w:rsid w:val="002C3F7D"/>
    <w:rsid w:val="002C7624"/>
    <w:rsid w:val="002C7BC5"/>
    <w:rsid w:val="002C7C87"/>
    <w:rsid w:val="002D0577"/>
    <w:rsid w:val="002D2E70"/>
    <w:rsid w:val="002D4CDE"/>
    <w:rsid w:val="002D4F50"/>
    <w:rsid w:val="002D6D01"/>
    <w:rsid w:val="002D6E00"/>
    <w:rsid w:val="002D7AC2"/>
    <w:rsid w:val="002E1B2D"/>
    <w:rsid w:val="002E23D9"/>
    <w:rsid w:val="002E3055"/>
    <w:rsid w:val="002E37B5"/>
    <w:rsid w:val="002E597C"/>
    <w:rsid w:val="002E6C78"/>
    <w:rsid w:val="002E79ED"/>
    <w:rsid w:val="002F0B76"/>
    <w:rsid w:val="002F0EC9"/>
    <w:rsid w:val="002F287F"/>
    <w:rsid w:val="002F3598"/>
    <w:rsid w:val="002F36A2"/>
    <w:rsid w:val="002F44EF"/>
    <w:rsid w:val="002F4987"/>
    <w:rsid w:val="002F6907"/>
    <w:rsid w:val="002F69EE"/>
    <w:rsid w:val="002F7DF6"/>
    <w:rsid w:val="003000AA"/>
    <w:rsid w:val="0030114C"/>
    <w:rsid w:val="003019A3"/>
    <w:rsid w:val="00302E11"/>
    <w:rsid w:val="00302F46"/>
    <w:rsid w:val="003033BC"/>
    <w:rsid w:val="003039B9"/>
    <w:rsid w:val="003044BA"/>
    <w:rsid w:val="00311BB3"/>
    <w:rsid w:val="00311C26"/>
    <w:rsid w:val="00311FD7"/>
    <w:rsid w:val="003124C6"/>
    <w:rsid w:val="00313115"/>
    <w:rsid w:val="00313E2E"/>
    <w:rsid w:val="00314C97"/>
    <w:rsid w:val="003156B9"/>
    <w:rsid w:val="00316CDA"/>
    <w:rsid w:val="0032215B"/>
    <w:rsid w:val="0032290A"/>
    <w:rsid w:val="00323794"/>
    <w:rsid w:val="003237CD"/>
    <w:rsid w:val="00324222"/>
    <w:rsid w:val="00324342"/>
    <w:rsid w:val="0032469F"/>
    <w:rsid w:val="00324B7D"/>
    <w:rsid w:val="00324DE8"/>
    <w:rsid w:val="003256C0"/>
    <w:rsid w:val="0032583C"/>
    <w:rsid w:val="0032593F"/>
    <w:rsid w:val="0032639E"/>
    <w:rsid w:val="00326562"/>
    <w:rsid w:val="00330C4C"/>
    <w:rsid w:val="0033114B"/>
    <w:rsid w:val="0033163D"/>
    <w:rsid w:val="00335037"/>
    <w:rsid w:val="0033538C"/>
    <w:rsid w:val="00340E7D"/>
    <w:rsid w:val="003416CF"/>
    <w:rsid w:val="003435C7"/>
    <w:rsid w:val="00345ACA"/>
    <w:rsid w:val="00345DD4"/>
    <w:rsid w:val="00347B6C"/>
    <w:rsid w:val="00351A78"/>
    <w:rsid w:val="00352CBC"/>
    <w:rsid w:val="00352E53"/>
    <w:rsid w:val="00352F1B"/>
    <w:rsid w:val="00353312"/>
    <w:rsid w:val="00354270"/>
    <w:rsid w:val="00357C77"/>
    <w:rsid w:val="00357E49"/>
    <w:rsid w:val="00360E45"/>
    <w:rsid w:val="0036214F"/>
    <w:rsid w:val="00362C31"/>
    <w:rsid w:val="0036369B"/>
    <w:rsid w:val="003658B5"/>
    <w:rsid w:val="00365F61"/>
    <w:rsid w:val="00367214"/>
    <w:rsid w:val="00367781"/>
    <w:rsid w:val="003677C9"/>
    <w:rsid w:val="003703AC"/>
    <w:rsid w:val="00370E8E"/>
    <w:rsid w:val="00373A64"/>
    <w:rsid w:val="00375D62"/>
    <w:rsid w:val="00376440"/>
    <w:rsid w:val="00377531"/>
    <w:rsid w:val="00382EF5"/>
    <w:rsid w:val="0038411D"/>
    <w:rsid w:val="003856DD"/>
    <w:rsid w:val="00386407"/>
    <w:rsid w:val="003874F5"/>
    <w:rsid w:val="00390BA0"/>
    <w:rsid w:val="00391B1A"/>
    <w:rsid w:val="003924D5"/>
    <w:rsid w:val="00392D9B"/>
    <w:rsid w:val="003948F9"/>
    <w:rsid w:val="003A0C27"/>
    <w:rsid w:val="003A0F00"/>
    <w:rsid w:val="003A40D6"/>
    <w:rsid w:val="003A4BF6"/>
    <w:rsid w:val="003A6330"/>
    <w:rsid w:val="003A68B6"/>
    <w:rsid w:val="003B0D67"/>
    <w:rsid w:val="003B1F66"/>
    <w:rsid w:val="003B2445"/>
    <w:rsid w:val="003B31A1"/>
    <w:rsid w:val="003B398B"/>
    <w:rsid w:val="003B39EC"/>
    <w:rsid w:val="003B542A"/>
    <w:rsid w:val="003B6C4F"/>
    <w:rsid w:val="003B7A44"/>
    <w:rsid w:val="003B7D00"/>
    <w:rsid w:val="003C12B2"/>
    <w:rsid w:val="003C1407"/>
    <w:rsid w:val="003C2A73"/>
    <w:rsid w:val="003C6E8A"/>
    <w:rsid w:val="003D0B10"/>
    <w:rsid w:val="003D0D4C"/>
    <w:rsid w:val="003D32F1"/>
    <w:rsid w:val="003D3765"/>
    <w:rsid w:val="003D3D1B"/>
    <w:rsid w:val="003D42A0"/>
    <w:rsid w:val="003D505F"/>
    <w:rsid w:val="003D76C2"/>
    <w:rsid w:val="003E0BB4"/>
    <w:rsid w:val="003E1F7B"/>
    <w:rsid w:val="003E346A"/>
    <w:rsid w:val="003E372C"/>
    <w:rsid w:val="003E653E"/>
    <w:rsid w:val="003E6BF3"/>
    <w:rsid w:val="003E6D75"/>
    <w:rsid w:val="003E7F6D"/>
    <w:rsid w:val="003F081C"/>
    <w:rsid w:val="003F1B2D"/>
    <w:rsid w:val="003F1CAC"/>
    <w:rsid w:val="003F2725"/>
    <w:rsid w:val="003F27DB"/>
    <w:rsid w:val="003F4528"/>
    <w:rsid w:val="003F462E"/>
    <w:rsid w:val="003F4BB9"/>
    <w:rsid w:val="003F5209"/>
    <w:rsid w:val="003F60C8"/>
    <w:rsid w:val="0040298F"/>
    <w:rsid w:val="00402EFD"/>
    <w:rsid w:val="004054FB"/>
    <w:rsid w:val="004066DE"/>
    <w:rsid w:val="00407D1E"/>
    <w:rsid w:val="00410502"/>
    <w:rsid w:val="00410A33"/>
    <w:rsid w:val="004158CB"/>
    <w:rsid w:val="00416882"/>
    <w:rsid w:val="00416C0F"/>
    <w:rsid w:val="00421CB8"/>
    <w:rsid w:val="004237D5"/>
    <w:rsid w:val="0042459D"/>
    <w:rsid w:val="00424AFD"/>
    <w:rsid w:val="00427515"/>
    <w:rsid w:val="00431082"/>
    <w:rsid w:val="004320CB"/>
    <w:rsid w:val="00433238"/>
    <w:rsid w:val="00433248"/>
    <w:rsid w:val="004347BF"/>
    <w:rsid w:val="004362EF"/>
    <w:rsid w:val="0044012C"/>
    <w:rsid w:val="00441208"/>
    <w:rsid w:val="004416F6"/>
    <w:rsid w:val="00442CB9"/>
    <w:rsid w:val="00443E33"/>
    <w:rsid w:val="0044449D"/>
    <w:rsid w:val="00444B75"/>
    <w:rsid w:val="00444F80"/>
    <w:rsid w:val="0044728F"/>
    <w:rsid w:val="00447494"/>
    <w:rsid w:val="0045414B"/>
    <w:rsid w:val="004555BC"/>
    <w:rsid w:val="0045644B"/>
    <w:rsid w:val="004603EC"/>
    <w:rsid w:val="0046048A"/>
    <w:rsid w:val="00460EC1"/>
    <w:rsid w:val="00461BEF"/>
    <w:rsid w:val="00461E5F"/>
    <w:rsid w:val="00463324"/>
    <w:rsid w:val="00463BF4"/>
    <w:rsid w:val="004641BA"/>
    <w:rsid w:val="00464225"/>
    <w:rsid w:val="00467140"/>
    <w:rsid w:val="00467512"/>
    <w:rsid w:val="00470ABA"/>
    <w:rsid w:val="00471DB2"/>
    <w:rsid w:val="00476898"/>
    <w:rsid w:val="00477D7E"/>
    <w:rsid w:val="00482B11"/>
    <w:rsid w:val="00484D1C"/>
    <w:rsid w:val="00486037"/>
    <w:rsid w:val="00486A14"/>
    <w:rsid w:val="00487FE2"/>
    <w:rsid w:val="00490164"/>
    <w:rsid w:val="0049204E"/>
    <w:rsid w:val="00492F0D"/>
    <w:rsid w:val="00493A52"/>
    <w:rsid w:val="0049497E"/>
    <w:rsid w:val="00495D08"/>
    <w:rsid w:val="00496D1B"/>
    <w:rsid w:val="004976C9"/>
    <w:rsid w:val="00497E94"/>
    <w:rsid w:val="004A188F"/>
    <w:rsid w:val="004A256A"/>
    <w:rsid w:val="004A2570"/>
    <w:rsid w:val="004A3493"/>
    <w:rsid w:val="004A3F76"/>
    <w:rsid w:val="004A4006"/>
    <w:rsid w:val="004A558B"/>
    <w:rsid w:val="004A5821"/>
    <w:rsid w:val="004A6173"/>
    <w:rsid w:val="004A661A"/>
    <w:rsid w:val="004A73D8"/>
    <w:rsid w:val="004B1B12"/>
    <w:rsid w:val="004B2379"/>
    <w:rsid w:val="004B5822"/>
    <w:rsid w:val="004C30BC"/>
    <w:rsid w:val="004C3698"/>
    <w:rsid w:val="004C467E"/>
    <w:rsid w:val="004D001F"/>
    <w:rsid w:val="004D0049"/>
    <w:rsid w:val="004D1235"/>
    <w:rsid w:val="004D24C0"/>
    <w:rsid w:val="004D4D6F"/>
    <w:rsid w:val="004D5D4F"/>
    <w:rsid w:val="004D6A1B"/>
    <w:rsid w:val="004E0006"/>
    <w:rsid w:val="004E1378"/>
    <w:rsid w:val="004E2327"/>
    <w:rsid w:val="004E2F41"/>
    <w:rsid w:val="004E3547"/>
    <w:rsid w:val="004E3866"/>
    <w:rsid w:val="004E4C59"/>
    <w:rsid w:val="004F047E"/>
    <w:rsid w:val="004F1080"/>
    <w:rsid w:val="004F218A"/>
    <w:rsid w:val="004F3C49"/>
    <w:rsid w:val="004F42EE"/>
    <w:rsid w:val="004F4BC5"/>
    <w:rsid w:val="004F5C4D"/>
    <w:rsid w:val="004F76CB"/>
    <w:rsid w:val="004F7A71"/>
    <w:rsid w:val="00500B33"/>
    <w:rsid w:val="00501B83"/>
    <w:rsid w:val="00503EA9"/>
    <w:rsid w:val="00505D89"/>
    <w:rsid w:val="0050660A"/>
    <w:rsid w:val="00510C72"/>
    <w:rsid w:val="00510E7D"/>
    <w:rsid w:val="005111A5"/>
    <w:rsid w:val="00511E28"/>
    <w:rsid w:val="0051312C"/>
    <w:rsid w:val="00516EAC"/>
    <w:rsid w:val="005172EE"/>
    <w:rsid w:val="005172FC"/>
    <w:rsid w:val="0051793D"/>
    <w:rsid w:val="00517EE3"/>
    <w:rsid w:val="00522718"/>
    <w:rsid w:val="0052346F"/>
    <w:rsid w:val="00523759"/>
    <w:rsid w:val="00525F45"/>
    <w:rsid w:val="0052670E"/>
    <w:rsid w:val="00526A5B"/>
    <w:rsid w:val="00531A2F"/>
    <w:rsid w:val="00532527"/>
    <w:rsid w:val="005325D4"/>
    <w:rsid w:val="00532945"/>
    <w:rsid w:val="00534DE0"/>
    <w:rsid w:val="0053596C"/>
    <w:rsid w:val="00535B6B"/>
    <w:rsid w:val="00535E5F"/>
    <w:rsid w:val="005365CA"/>
    <w:rsid w:val="0053744A"/>
    <w:rsid w:val="0054083D"/>
    <w:rsid w:val="00540873"/>
    <w:rsid w:val="00541396"/>
    <w:rsid w:val="005429F4"/>
    <w:rsid w:val="00543A67"/>
    <w:rsid w:val="00543B3D"/>
    <w:rsid w:val="0054440B"/>
    <w:rsid w:val="00545C80"/>
    <w:rsid w:val="005463F8"/>
    <w:rsid w:val="005468C7"/>
    <w:rsid w:val="00546C84"/>
    <w:rsid w:val="00546E4E"/>
    <w:rsid w:val="00547107"/>
    <w:rsid w:val="00551378"/>
    <w:rsid w:val="00551D61"/>
    <w:rsid w:val="005527B8"/>
    <w:rsid w:val="00553567"/>
    <w:rsid w:val="00553E0A"/>
    <w:rsid w:val="00553E23"/>
    <w:rsid w:val="00554EBD"/>
    <w:rsid w:val="00555E44"/>
    <w:rsid w:val="005602D6"/>
    <w:rsid w:val="00560701"/>
    <w:rsid w:val="005615BE"/>
    <w:rsid w:val="00562DEA"/>
    <w:rsid w:val="00563976"/>
    <w:rsid w:val="00564349"/>
    <w:rsid w:val="00565728"/>
    <w:rsid w:val="0056591D"/>
    <w:rsid w:val="0056775D"/>
    <w:rsid w:val="00571994"/>
    <w:rsid w:val="0057212F"/>
    <w:rsid w:val="005729E3"/>
    <w:rsid w:val="00572C5A"/>
    <w:rsid w:val="00574FEF"/>
    <w:rsid w:val="005759BC"/>
    <w:rsid w:val="00576611"/>
    <w:rsid w:val="0058111B"/>
    <w:rsid w:val="005815A3"/>
    <w:rsid w:val="005826D1"/>
    <w:rsid w:val="00583D27"/>
    <w:rsid w:val="00584EB4"/>
    <w:rsid w:val="00585FCB"/>
    <w:rsid w:val="0058614A"/>
    <w:rsid w:val="0058734E"/>
    <w:rsid w:val="00591508"/>
    <w:rsid w:val="00591D05"/>
    <w:rsid w:val="005938EA"/>
    <w:rsid w:val="00594482"/>
    <w:rsid w:val="00594A5C"/>
    <w:rsid w:val="00595E54"/>
    <w:rsid w:val="00596B5F"/>
    <w:rsid w:val="00597CA9"/>
    <w:rsid w:val="005A10DC"/>
    <w:rsid w:val="005A2328"/>
    <w:rsid w:val="005A4065"/>
    <w:rsid w:val="005A512E"/>
    <w:rsid w:val="005A571B"/>
    <w:rsid w:val="005A5EE6"/>
    <w:rsid w:val="005B21A8"/>
    <w:rsid w:val="005B28B5"/>
    <w:rsid w:val="005B2FE9"/>
    <w:rsid w:val="005B4A9E"/>
    <w:rsid w:val="005B6541"/>
    <w:rsid w:val="005B6776"/>
    <w:rsid w:val="005B7FB6"/>
    <w:rsid w:val="005C0753"/>
    <w:rsid w:val="005C12E3"/>
    <w:rsid w:val="005C2187"/>
    <w:rsid w:val="005C496A"/>
    <w:rsid w:val="005C75A2"/>
    <w:rsid w:val="005C7757"/>
    <w:rsid w:val="005D08D6"/>
    <w:rsid w:val="005D210D"/>
    <w:rsid w:val="005D3490"/>
    <w:rsid w:val="005D5762"/>
    <w:rsid w:val="005D6626"/>
    <w:rsid w:val="005D71A9"/>
    <w:rsid w:val="005E0B8B"/>
    <w:rsid w:val="005E2986"/>
    <w:rsid w:val="005E2DFE"/>
    <w:rsid w:val="005E423D"/>
    <w:rsid w:val="005E5221"/>
    <w:rsid w:val="005E68EB"/>
    <w:rsid w:val="005E7417"/>
    <w:rsid w:val="005F0DD8"/>
    <w:rsid w:val="005F0EC4"/>
    <w:rsid w:val="005F19D8"/>
    <w:rsid w:val="005F1F94"/>
    <w:rsid w:val="005F4BAE"/>
    <w:rsid w:val="005F5087"/>
    <w:rsid w:val="005F53E0"/>
    <w:rsid w:val="005F7E69"/>
    <w:rsid w:val="006007AC"/>
    <w:rsid w:val="006009FA"/>
    <w:rsid w:val="0060260C"/>
    <w:rsid w:val="00602C10"/>
    <w:rsid w:val="00603A8B"/>
    <w:rsid w:val="006058EB"/>
    <w:rsid w:val="00605ED7"/>
    <w:rsid w:val="00610430"/>
    <w:rsid w:val="00610851"/>
    <w:rsid w:val="0061126F"/>
    <w:rsid w:val="006119B9"/>
    <w:rsid w:val="00612018"/>
    <w:rsid w:val="00615612"/>
    <w:rsid w:val="006163EB"/>
    <w:rsid w:val="0061656E"/>
    <w:rsid w:val="00620A95"/>
    <w:rsid w:val="006219E8"/>
    <w:rsid w:val="0062492A"/>
    <w:rsid w:val="006253B8"/>
    <w:rsid w:val="0062679C"/>
    <w:rsid w:val="0062705C"/>
    <w:rsid w:val="00631BC9"/>
    <w:rsid w:val="00633078"/>
    <w:rsid w:val="00633410"/>
    <w:rsid w:val="0063408E"/>
    <w:rsid w:val="0064332B"/>
    <w:rsid w:val="00643C95"/>
    <w:rsid w:val="00644AA0"/>
    <w:rsid w:val="00644B5A"/>
    <w:rsid w:val="00645EAD"/>
    <w:rsid w:val="0065001A"/>
    <w:rsid w:val="00650663"/>
    <w:rsid w:val="00650F4C"/>
    <w:rsid w:val="00650F70"/>
    <w:rsid w:val="00651768"/>
    <w:rsid w:val="00653525"/>
    <w:rsid w:val="006538AA"/>
    <w:rsid w:val="0065689E"/>
    <w:rsid w:val="00656AA0"/>
    <w:rsid w:val="006572C3"/>
    <w:rsid w:val="00663CEB"/>
    <w:rsid w:val="00665A05"/>
    <w:rsid w:val="00665F48"/>
    <w:rsid w:val="006663D0"/>
    <w:rsid w:val="006700FD"/>
    <w:rsid w:val="00671EEE"/>
    <w:rsid w:val="00672876"/>
    <w:rsid w:val="00672E78"/>
    <w:rsid w:val="00674609"/>
    <w:rsid w:val="00674A78"/>
    <w:rsid w:val="00677204"/>
    <w:rsid w:val="006802BA"/>
    <w:rsid w:val="0068067D"/>
    <w:rsid w:val="00681372"/>
    <w:rsid w:val="00681461"/>
    <w:rsid w:val="0068492E"/>
    <w:rsid w:val="00684DA1"/>
    <w:rsid w:val="0068510B"/>
    <w:rsid w:val="006856EC"/>
    <w:rsid w:val="00685BF4"/>
    <w:rsid w:val="00686404"/>
    <w:rsid w:val="00686516"/>
    <w:rsid w:val="006869F6"/>
    <w:rsid w:val="00687A6C"/>
    <w:rsid w:val="006935AF"/>
    <w:rsid w:val="006937A4"/>
    <w:rsid w:val="00693DC2"/>
    <w:rsid w:val="0069656E"/>
    <w:rsid w:val="00696B18"/>
    <w:rsid w:val="00697265"/>
    <w:rsid w:val="006A04B1"/>
    <w:rsid w:val="006A128D"/>
    <w:rsid w:val="006A13EE"/>
    <w:rsid w:val="006A20DB"/>
    <w:rsid w:val="006A3DEE"/>
    <w:rsid w:val="006A4E08"/>
    <w:rsid w:val="006A5F97"/>
    <w:rsid w:val="006B00DD"/>
    <w:rsid w:val="006B1187"/>
    <w:rsid w:val="006B1347"/>
    <w:rsid w:val="006B1538"/>
    <w:rsid w:val="006B2E6A"/>
    <w:rsid w:val="006B3D4C"/>
    <w:rsid w:val="006B3DCC"/>
    <w:rsid w:val="006B46BE"/>
    <w:rsid w:val="006B46C3"/>
    <w:rsid w:val="006B74A5"/>
    <w:rsid w:val="006C0454"/>
    <w:rsid w:val="006C0914"/>
    <w:rsid w:val="006C2F26"/>
    <w:rsid w:val="006C41BB"/>
    <w:rsid w:val="006C43A9"/>
    <w:rsid w:val="006C51B6"/>
    <w:rsid w:val="006C6CE1"/>
    <w:rsid w:val="006D0C75"/>
    <w:rsid w:val="006D110A"/>
    <w:rsid w:val="006D7C90"/>
    <w:rsid w:val="006D7F69"/>
    <w:rsid w:val="006E0DF8"/>
    <w:rsid w:val="006E1B95"/>
    <w:rsid w:val="006E2B16"/>
    <w:rsid w:val="006E2EC6"/>
    <w:rsid w:val="006E3AF3"/>
    <w:rsid w:val="006E5344"/>
    <w:rsid w:val="006E66CE"/>
    <w:rsid w:val="006F08D3"/>
    <w:rsid w:val="006F0B4D"/>
    <w:rsid w:val="006F1997"/>
    <w:rsid w:val="006F2969"/>
    <w:rsid w:val="006F3531"/>
    <w:rsid w:val="006F37BA"/>
    <w:rsid w:val="006F381C"/>
    <w:rsid w:val="006F54BD"/>
    <w:rsid w:val="006F6FAC"/>
    <w:rsid w:val="00701452"/>
    <w:rsid w:val="00701A45"/>
    <w:rsid w:val="00702E36"/>
    <w:rsid w:val="00703CD8"/>
    <w:rsid w:val="00704246"/>
    <w:rsid w:val="007043CC"/>
    <w:rsid w:val="007048A5"/>
    <w:rsid w:val="00704CD4"/>
    <w:rsid w:val="00706366"/>
    <w:rsid w:val="0070658D"/>
    <w:rsid w:val="00711C43"/>
    <w:rsid w:val="007124E6"/>
    <w:rsid w:val="00712B9E"/>
    <w:rsid w:val="00712E54"/>
    <w:rsid w:val="00714A1B"/>
    <w:rsid w:val="00715388"/>
    <w:rsid w:val="007156C2"/>
    <w:rsid w:val="00717EBC"/>
    <w:rsid w:val="00720155"/>
    <w:rsid w:val="00720C2C"/>
    <w:rsid w:val="00721D12"/>
    <w:rsid w:val="00722758"/>
    <w:rsid w:val="007240B4"/>
    <w:rsid w:val="00725205"/>
    <w:rsid w:val="0072529D"/>
    <w:rsid w:val="007254F9"/>
    <w:rsid w:val="00727459"/>
    <w:rsid w:val="00727FC2"/>
    <w:rsid w:val="00730195"/>
    <w:rsid w:val="00730E72"/>
    <w:rsid w:val="0073206C"/>
    <w:rsid w:val="007330DE"/>
    <w:rsid w:val="0073315F"/>
    <w:rsid w:val="00733F52"/>
    <w:rsid w:val="0073542B"/>
    <w:rsid w:val="007362B9"/>
    <w:rsid w:val="0073774B"/>
    <w:rsid w:val="00741014"/>
    <w:rsid w:val="00743B97"/>
    <w:rsid w:val="00747F1D"/>
    <w:rsid w:val="0075079D"/>
    <w:rsid w:val="0075093F"/>
    <w:rsid w:val="00750F84"/>
    <w:rsid w:val="00752B74"/>
    <w:rsid w:val="00752C6B"/>
    <w:rsid w:val="00753668"/>
    <w:rsid w:val="007547DD"/>
    <w:rsid w:val="00754D89"/>
    <w:rsid w:val="00756F05"/>
    <w:rsid w:val="00757591"/>
    <w:rsid w:val="007604F3"/>
    <w:rsid w:val="0076065E"/>
    <w:rsid w:val="00763007"/>
    <w:rsid w:val="00763477"/>
    <w:rsid w:val="00763971"/>
    <w:rsid w:val="00765AB6"/>
    <w:rsid w:val="00770BD0"/>
    <w:rsid w:val="00771397"/>
    <w:rsid w:val="007714F0"/>
    <w:rsid w:val="00771C38"/>
    <w:rsid w:val="0077219B"/>
    <w:rsid w:val="00774550"/>
    <w:rsid w:val="00774B6F"/>
    <w:rsid w:val="00774C22"/>
    <w:rsid w:val="007761BD"/>
    <w:rsid w:val="00777A10"/>
    <w:rsid w:val="00777CAA"/>
    <w:rsid w:val="00777FF0"/>
    <w:rsid w:val="00780B15"/>
    <w:rsid w:val="00780CAB"/>
    <w:rsid w:val="00780ED4"/>
    <w:rsid w:val="007817C4"/>
    <w:rsid w:val="00781AA9"/>
    <w:rsid w:val="0078473D"/>
    <w:rsid w:val="00784B36"/>
    <w:rsid w:val="0078529B"/>
    <w:rsid w:val="00785A90"/>
    <w:rsid w:val="00793D73"/>
    <w:rsid w:val="00794D32"/>
    <w:rsid w:val="00795931"/>
    <w:rsid w:val="0079739C"/>
    <w:rsid w:val="00797E9F"/>
    <w:rsid w:val="007A08B1"/>
    <w:rsid w:val="007A2498"/>
    <w:rsid w:val="007A71CA"/>
    <w:rsid w:val="007A746C"/>
    <w:rsid w:val="007B4373"/>
    <w:rsid w:val="007B4835"/>
    <w:rsid w:val="007B5326"/>
    <w:rsid w:val="007B5666"/>
    <w:rsid w:val="007B61B4"/>
    <w:rsid w:val="007B687E"/>
    <w:rsid w:val="007B7465"/>
    <w:rsid w:val="007B7D93"/>
    <w:rsid w:val="007C031D"/>
    <w:rsid w:val="007C0821"/>
    <w:rsid w:val="007C0E8F"/>
    <w:rsid w:val="007C1907"/>
    <w:rsid w:val="007C3E07"/>
    <w:rsid w:val="007C5DE0"/>
    <w:rsid w:val="007C67E2"/>
    <w:rsid w:val="007C6D8C"/>
    <w:rsid w:val="007D07CA"/>
    <w:rsid w:val="007D1338"/>
    <w:rsid w:val="007D37AD"/>
    <w:rsid w:val="007D44CA"/>
    <w:rsid w:val="007D6EC5"/>
    <w:rsid w:val="007D7D29"/>
    <w:rsid w:val="007E27A8"/>
    <w:rsid w:val="007E3CE2"/>
    <w:rsid w:val="007E47D9"/>
    <w:rsid w:val="007E7987"/>
    <w:rsid w:val="007F0CFA"/>
    <w:rsid w:val="007F1E9F"/>
    <w:rsid w:val="007F439C"/>
    <w:rsid w:val="007F53A4"/>
    <w:rsid w:val="007F5B1C"/>
    <w:rsid w:val="00802D5B"/>
    <w:rsid w:val="00802E92"/>
    <w:rsid w:val="00803A86"/>
    <w:rsid w:val="00803DC7"/>
    <w:rsid w:val="00804C14"/>
    <w:rsid w:val="00805526"/>
    <w:rsid w:val="008069C2"/>
    <w:rsid w:val="00814D3E"/>
    <w:rsid w:val="00815806"/>
    <w:rsid w:val="008167A4"/>
    <w:rsid w:val="008174D2"/>
    <w:rsid w:val="00817C21"/>
    <w:rsid w:val="00821CD8"/>
    <w:rsid w:val="0082278F"/>
    <w:rsid w:val="0082368A"/>
    <w:rsid w:val="00823A3A"/>
    <w:rsid w:val="00826AC0"/>
    <w:rsid w:val="00826B67"/>
    <w:rsid w:val="0082780C"/>
    <w:rsid w:val="0083077A"/>
    <w:rsid w:val="00830932"/>
    <w:rsid w:val="00832001"/>
    <w:rsid w:val="008325F5"/>
    <w:rsid w:val="00833F89"/>
    <w:rsid w:val="008345F2"/>
    <w:rsid w:val="00834AE8"/>
    <w:rsid w:val="00837461"/>
    <w:rsid w:val="008403B2"/>
    <w:rsid w:val="008411F2"/>
    <w:rsid w:val="008419A5"/>
    <w:rsid w:val="00841F8C"/>
    <w:rsid w:val="00841FC3"/>
    <w:rsid w:val="00842FC5"/>
    <w:rsid w:val="008435D5"/>
    <w:rsid w:val="00843ECB"/>
    <w:rsid w:val="00850CA5"/>
    <w:rsid w:val="00851A80"/>
    <w:rsid w:val="00853FF1"/>
    <w:rsid w:val="00854075"/>
    <w:rsid w:val="00854A6F"/>
    <w:rsid w:val="00854CB8"/>
    <w:rsid w:val="00855483"/>
    <w:rsid w:val="00855E05"/>
    <w:rsid w:val="00855F56"/>
    <w:rsid w:val="008607FC"/>
    <w:rsid w:val="00861531"/>
    <w:rsid w:val="00861829"/>
    <w:rsid w:val="00861FCF"/>
    <w:rsid w:val="008633B5"/>
    <w:rsid w:val="00863595"/>
    <w:rsid w:val="00866137"/>
    <w:rsid w:val="008667E2"/>
    <w:rsid w:val="00870FE3"/>
    <w:rsid w:val="00876291"/>
    <w:rsid w:val="008766E5"/>
    <w:rsid w:val="0088053E"/>
    <w:rsid w:val="00880688"/>
    <w:rsid w:val="00880EA0"/>
    <w:rsid w:val="00880F8E"/>
    <w:rsid w:val="008824E3"/>
    <w:rsid w:val="00882FB3"/>
    <w:rsid w:val="00884955"/>
    <w:rsid w:val="00886C08"/>
    <w:rsid w:val="00887778"/>
    <w:rsid w:val="008877A9"/>
    <w:rsid w:val="00887E8C"/>
    <w:rsid w:val="0089119D"/>
    <w:rsid w:val="00891B04"/>
    <w:rsid w:val="00892137"/>
    <w:rsid w:val="008929B8"/>
    <w:rsid w:val="0089332B"/>
    <w:rsid w:val="00893555"/>
    <w:rsid w:val="00893DBC"/>
    <w:rsid w:val="008947C6"/>
    <w:rsid w:val="008970E5"/>
    <w:rsid w:val="00897AE3"/>
    <w:rsid w:val="008A1C79"/>
    <w:rsid w:val="008A1EA1"/>
    <w:rsid w:val="008A2877"/>
    <w:rsid w:val="008A2EDF"/>
    <w:rsid w:val="008A352F"/>
    <w:rsid w:val="008A3799"/>
    <w:rsid w:val="008A4CA1"/>
    <w:rsid w:val="008A5FDB"/>
    <w:rsid w:val="008A6C8B"/>
    <w:rsid w:val="008B0243"/>
    <w:rsid w:val="008B03EF"/>
    <w:rsid w:val="008B2AD6"/>
    <w:rsid w:val="008B33E1"/>
    <w:rsid w:val="008B36AB"/>
    <w:rsid w:val="008B4E44"/>
    <w:rsid w:val="008B5151"/>
    <w:rsid w:val="008B7A72"/>
    <w:rsid w:val="008B7AA5"/>
    <w:rsid w:val="008C0591"/>
    <w:rsid w:val="008C2AC8"/>
    <w:rsid w:val="008C324F"/>
    <w:rsid w:val="008C357E"/>
    <w:rsid w:val="008C483B"/>
    <w:rsid w:val="008C6DD3"/>
    <w:rsid w:val="008D32B1"/>
    <w:rsid w:val="008D364F"/>
    <w:rsid w:val="008D54BC"/>
    <w:rsid w:val="008D5A19"/>
    <w:rsid w:val="008E2A59"/>
    <w:rsid w:val="008E3104"/>
    <w:rsid w:val="008E6564"/>
    <w:rsid w:val="008E6AAC"/>
    <w:rsid w:val="008E72D3"/>
    <w:rsid w:val="008F14F0"/>
    <w:rsid w:val="008F36D4"/>
    <w:rsid w:val="009001BF"/>
    <w:rsid w:val="0090059E"/>
    <w:rsid w:val="00900657"/>
    <w:rsid w:val="00901820"/>
    <w:rsid w:val="00903A55"/>
    <w:rsid w:val="00904CF8"/>
    <w:rsid w:val="00906CE5"/>
    <w:rsid w:val="009074A2"/>
    <w:rsid w:val="00910FC1"/>
    <w:rsid w:val="009111D5"/>
    <w:rsid w:val="009118CA"/>
    <w:rsid w:val="00911CDC"/>
    <w:rsid w:val="00913AEB"/>
    <w:rsid w:val="00916F72"/>
    <w:rsid w:val="0091765A"/>
    <w:rsid w:val="00920418"/>
    <w:rsid w:val="00920DEF"/>
    <w:rsid w:val="009210DC"/>
    <w:rsid w:val="0092302B"/>
    <w:rsid w:val="00925D98"/>
    <w:rsid w:val="00926ED5"/>
    <w:rsid w:val="0092704C"/>
    <w:rsid w:val="00927C97"/>
    <w:rsid w:val="00930C3E"/>
    <w:rsid w:val="00930C58"/>
    <w:rsid w:val="00932256"/>
    <w:rsid w:val="00932D11"/>
    <w:rsid w:val="009339A1"/>
    <w:rsid w:val="00933FF6"/>
    <w:rsid w:val="00943A1F"/>
    <w:rsid w:val="00943ED0"/>
    <w:rsid w:val="00944030"/>
    <w:rsid w:val="009440F9"/>
    <w:rsid w:val="00944725"/>
    <w:rsid w:val="009464DE"/>
    <w:rsid w:val="00946973"/>
    <w:rsid w:val="00946EF7"/>
    <w:rsid w:val="00947713"/>
    <w:rsid w:val="00947895"/>
    <w:rsid w:val="00950FDF"/>
    <w:rsid w:val="009514BB"/>
    <w:rsid w:val="009539F1"/>
    <w:rsid w:val="00955183"/>
    <w:rsid w:val="00956CA7"/>
    <w:rsid w:val="00957748"/>
    <w:rsid w:val="0096019F"/>
    <w:rsid w:val="00960F29"/>
    <w:rsid w:val="009612A6"/>
    <w:rsid w:val="009619B8"/>
    <w:rsid w:val="00962446"/>
    <w:rsid w:val="0096251E"/>
    <w:rsid w:val="00962E05"/>
    <w:rsid w:val="0096321B"/>
    <w:rsid w:val="0096511E"/>
    <w:rsid w:val="00965ADE"/>
    <w:rsid w:val="009667C3"/>
    <w:rsid w:val="0096686D"/>
    <w:rsid w:val="00966EA0"/>
    <w:rsid w:val="00967080"/>
    <w:rsid w:val="009673A7"/>
    <w:rsid w:val="00971AC5"/>
    <w:rsid w:val="00972555"/>
    <w:rsid w:val="00972AC8"/>
    <w:rsid w:val="009731B4"/>
    <w:rsid w:val="00973448"/>
    <w:rsid w:val="00975BFA"/>
    <w:rsid w:val="009763C3"/>
    <w:rsid w:val="009767B7"/>
    <w:rsid w:val="00981E1B"/>
    <w:rsid w:val="00982A0A"/>
    <w:rsid w:val="00983FB7"/>
    <w:rsid w:val="009847D4"/>
    <w:rsid w:val="00985598"/>
    <w:rsid w:val="00987A03"/>
    <w:rsid w:val="00990819"/>
    <w:rsid w:val="009912D3"/>
    <w:rsid w:val="00991F96"/>
    <w:rsid w:val="00992A69"/>
    <w:rsid w:val="00993EDF"/>
    <w:rsid w:val="00994020"/>
    <w:rsid w:val="00995A0D"/>
    <w:rsid w:val="00996635"/>
    <w:rsid w:val="00996EC2"/>
    <w:rsid w:val="00996EF5"/>
    <w:rsid w:val="00997C41"/>
    <w:rsid w:val="009A1124"/>
    <w:rsid w:val="009A126B"/>
    <w:rsid w:val="009A195D"/>
    <w:rsid w:val="009A297E"/>
    <w:rsid w:val="009A32C5"/>
    <w:rsid w:val="009A43B7"/>
    <w:rsid w:val="009A5B55"/>
    <w:rsid w:val="009A6BD0"/>
    <w:rsid w:val="009A7E87"/>
    <w:rsid w:val="009B08C1"/>
    <w:rsid w:val="009B0C2F"/>
    <w:rsid w:val="009B2AE5"/>
    <w:rsid w:val="009B405E"/>
    <w:rsid w:val="009B4EFE"/>
    <w:rsid w:val="009B50F4"/>
    <w:rsid w:val="009C0041"/>
    <w:rsid w:val="009C1975"/>
    <w:rsid w:val="009C27A6"/>
    <w:rsid w:val="009C5510"/>
    <w:rsid w:val="009C71F2"/>
    <w:rsid w:val="009C74B1"/>
    <w:rsid w:val="009D0409"/>
    <w:rsid w:val="009D758E"/>
    <w:rsid w:val="009E22E9"/>
    <w:rsid w:val="009E43F6"/>
    <w:rsid w:val="009E4AF4"/>
    <w:rsid w:val="009E4BB3"/>
    <w:rsid w:val="009E611F"/>
    <w:rsid w:val="009E64C5"/>
    <w:rsid w:val="009E72FE"/>
    <w:rsid w:val="009F1B85"/>
    <w:rsid w:val="009F1ED0"/>
    <w:rsid w:val="009F278E"/>
    <w:rsid w:val="009F39C0"/>
    <w:rsid w:val="009F493D"/>
    <w:rsid w:val="009F6C20"/>
    <w:rsid w:val="009F6E6D"/>
    <w:rsid w:val="009F751A"/>
    <w:rsid w:val="00A015CD"/>
    <w:rsid w:val="00A01693"/>
    <w:rsid w:val="00A025DF"/>
    <w:rsid w:val="00A031A2"/>
    <w:rsid w:val="00A032B5"/>
    <w:rsid w:val="00A03659"/>
    <w:rsid w:val="00A03BE1"/>
    <w:rsid w:val="00A03CCF"/>
    <w:rsid w:val="00A04F44"/>
    <w:rsid w:val="00A0514F"/>
    <w:rsid w:val="00A065A2"/>
    <w:rsid w:val="00A07248"/>
    <w:rsid w:val="00A077AD"/>
    <w:rsid w:val="00A0798B"/>
    <w:rsid w:val="00A10316"/>
    <w:rsid w:val="00A10478"/>
    <w:rsid w:val="00A14C19"/>
    <w:rsid w:val="00A14D9F"/>
    <w:rsid w:val="00A14DAE"/>
    <w:rsid w:val="00A15DFA"/>
    <w:rsid w:val="00A20D79"/>
    <w:rsid w:val="00A20F03"/>
    <w:rsid w:val="00A21759"/>
    <w:rsid w:val="00A22179"/>
    <w:rsid w:val="00A22D9C"/>
    <w:rsid w:val="00A2416C"/>
    <w:rsid w:val="00A243FA"/>
    <w:rsid w:val="00A2553E"/>
    <w:rsid w:val="00A30171"/>
    <w:rsid w:val="00A30F77"/>
    <w:rsid w:val="00A34326"/>
    <w:rsid w:val="00A3474E"/>
    <w:rsid w:val="00A35C49"/>
    <w:rsid w:val="00A36379"/>
    <w:rsid w:val="00A378A4"/>
    <w:rsid w:val="00A3797F"/>
    <w:rsid w:val="00A415BF"/>
    <w:rsid w:val="00A4201E"/>
    <w:rsid w:val="00A46CE6"/>
    <w:rsid w:val="00A46EE0"/>
    <w:rsid w:val="00A478BB"/>
    <w:rsid w:val="00A5267E"/>
    <w:rsid w:val="00A52FBF"/>
    <w:rsid w:val="00A54C76"/>
    <w:rsid w:val="00A551C9"/>
    <w:rsid w:val="00A55849"/>
    <w:rsid w:val="00A55EF8"/>
    <w:rsid w:val="00A5618D"/>
    <w:rsid w:val="00A6038E"/>
    <w:rsid w:val="00A62954"/>
    <w:rsid w:val="00A63647"/>
    <w:rsid w:val="00A647D9"/>
    <w:rsid w:val="00A64BCB"/>
    <w:rsid w:val="00A6609E"/>
    <w:rsid w:val="00A66807"/>
    <w:rsid w:val="00A66AC4"/>
    <w:rsid w:val="00A81CDE"/>
    <w:rsid w:val="00A826B7"/>
    <w:rsid w:val="00A8301A"/>
    <w:rsid w:val="00A830C1"/>
    <w:rsid w:val="00A83B9F"/>
    <w:rsid w:val="00A83EE2"/>
    <w:rsid w:val="00A8577F"/>
    <w:rsid w:val="00A85AE8"/>
    <w:rsid w:val="00A85CEB"/>
    <w:rsid w:val="00A86B02"/>
    <w:rsid w:val="00A87274"/>
    <w:rsid w:val="00A907B8"/>
    <w:rsid w:val="00A93CCD"/>
    <w:rsid w:val="00A944F8"/>
    <w:rsid w:val="00A952DF"/>
    <w:rsid w:val="00A953C6"/>
    <w:rsid w:val="00A95A8C"/>
    <w:rsid w:val="00A97499"/>
    <w:rsid w:val="00AA0AA1"/>
    <w:rsid w:val="00AA0EDE"/>
    <w:rsid w:val="00AA24A4"/>
    <w:rsid w:val="00AA2719"/>
    <w:rsid w:val="00AA4142"/>
    <w:rsid w:val="00AA4207"/>
    <w:rsid w:val="00AA5D2A"/>
    <w:rsid w:val="00AA6678"/>
    <w:rsid w:val="00AA752F"/>
    <w:rsid w:val="00AB18C4"/>
    <w:rsid w:val="00AB2C89"/>
    <w:rsid w:val="00AB5D76"/>
    <w:rsid w:val="00AB65C5"/>
    <w:rsid w:val="00AB72C7"/>
    <w:rsid w:val="00AC0FEC"/>
    <w:rsid w:val="00AC35C5"/>
    <w:rsid w:val="00AC3E7E"/>
    <w:rsid w:val="00AC4244"/>
    <w:rsid w:val="00AC4FC9"/>
    <w:rsid w:val="00AC5C0E"/>
    <w:rsid w:val="00AC6FD7"/>
    <w:rsid w:val="00AC765B"/>
    <w:rsid w:val="00AD1184"/>
    <w:rsid w:val="00AD11E7"/>
    <w:rsid w:val="00AD2277"/>
    <w:rsid w:val="00AD3799"/>
    <w:rsid w:val="00AD5346"/>
    <w:rsid w:val="00AD6E4B"/>
    <w:rsid w:val="00AD7D6B"/>
    <w:rsid w:val="00AD7E56"/>
    <w:rsid w:val="00AE0527"/>
    <w:rsid w:val="00AE28FA"/>
    <w:rsid w:val="00AE5D58"/>
    <w:rsid w:val="00AE6FF2"/>
    <w:rsid w:val="00AF001E"/>
    <w:rsid w:val="00AF2575"/>
    <w:rsid w:val="00AF25BC"/>
    <w:rsid w:val="00AF2F9E"/>
    <w:rsid w:val="00AF4715"/>
    <w:rsid w:val="00AF50D7"/>
    <w:rsid w:val="00AF5E3D"/>
    <w:rsid w:val="00B007FC"/>
    <w:rsid w:val="00B00FC3"/>
    <w:rsid w:val="00B026DD"/>
    <w:rsid w:val="00B03B5B"/>
    <w:rsid w:val="00B0742C"/>
    <w:rsid w:val="00B0748F"/>
    <w:rsid w:val="00B10BB2"/>
    <w:rsid w:val="00B13CBA"/>
    <w:rsid w:val="00B13D9A"/>
    <w:rsid w:val="00B146C3"/>
    <w:rsid w:val="00B1561F"/>
    <w:rsid w:val="00B17E45"/>
    <w:rsid w:val="00B204BF"/>
    <w:rsid w:val="00B238D7"/>
    <w:rsid w:val="00B27107"/>
    <w:rsid w:val="00B27EDA"/>
    <w:rsid w:val="00B30475"/>
    <w:rsid w:val="00B31059"/>
    <w:rsid w:val="00B32DF4"/>
    <w:rsid w:val="00B34838"/>
    <w:rsid w:val="00B35510"/>
    <w:rsid w:val="00B3622F"/>
    <w:rsid w:val="00B40726"/>
    <w:rsid w:val="00B40727"/>
    <w:rsid w:val="00B41206"/>
    <w:rsid w:val="00B42F46"/>
    <w:rsid w:val="00B44F84"/>
    <w:rsid w:val="00B45273"/>
    <w:rsid w:val="00B466AC"/>
    <w:rsid w:val="00B51BE4"/>
    <w:rsid w:val="00B51FE2"/>
    <w:rsid w:val="00B53218"/>
    <w:rsid w:val="00B547D9"/>
    <w:rsid w:val="00B55612"/>
    <w:rsid w:val="00B55FDA"/>
    <w:rsid w:val="00B56025"/>
    <w:rsid w:val="00B56428"/>
    <w:rsid w:val="00B56B18"/>
    <w:rsid w:val="00B6396F"/>
    <w:rsid w:val="00B63C43"/>
    <w:rsid w:val="00B66394"/>
    <w:rsid w:val="00B6648D"/>
    <w:rsid w:val="00B66ED9"/>
    <w:rsid w:val="00B71FD7"/>
    <w:rsid w:val="00B73F86"/>
    <w:rsid w:val="00B7513C"/>
    <w:rsid w:val="00B75D74"/>
    <w:rsid w:val="00B7617B"/>
    <w:rsid w:val="00B76FA7"/>
    <w:rsid w:val="00B842B8"/>
    <w:rsid w:val="00B854D6"/>
    <w:rsid w:val="00B8561B"/>
    <w:rsid w:val="00B85EC0"/>
    <w:rsid w:val="00B8643E"/>
    <w:rsid w:val="00B87946"/>
    <w:rsid w:val="00B9001F"/>
    <w:rsid w:val="00B908FF"/>
    <w:rsid w:val="00B91FA8"/>
    <w:rsid w:val="00B9212B"/>
    <w:rsid w:val="00B92D9C"/>
    <w:rsid w:val="00B946E7"/>
    <w:rsid w:val="00B94A82"/>
    <w:rsid w:val="00B94A9D"/>
    <w:rsid w:val="00BA024C"/>
    <w:rsid w:val="00BA041C"/>
    <w:rsid w:val="00BA26C2"/>
    <w:rsid w:val="00BA2A80"/>
    <w:rsid w:val="00BA369A"/>
    <w:rsid w:val="00BA43E0"/>
    <w:rsid w:val="00BA45DD"/>
    <w:rsid w:val="00BA5F20"/>
    <w:rsid w:val="00BA7B46"/>
    <w:rsid w:val="00BB0196"/>
    <w:rsid w:val="00BB0408"/>
    <w:rsid w:val="00BB1F62"/>
    <w:rsid w:val="00BB2392"/>
    <w:rsid w:val="00BB28D9"/>
    <w:rsid w:val="00BB3384"/>
    <w:rsid w:val="00BB416C"/>
    <w:rsid w:val="00BB757A"/>
    <w:rsid w:val="00BC1BC9"/>
    <w:rsid w:val="00BC1D6F"/>
    <w:rsid w:val="00BC1F19"/>
    <w:rsid w:val="00BC6147"/>
    <w:rsid w:val="00BC7AF8"/>
    <w:rsid w:val="00BD3169"/>
    <w:rsid w:val="00BD37A9"/>
    <w:rsid w:val="00BD3B25"/>
    <w:rsid w:val="00BD4391"/>
    <w:rsid w:val="00BD5214"/>
    <w:rsid w:val="00BD673D"/>
    <w:rsid w:val="00BE3151"/>
    <w:rsid w:val="00BE37A5"/>
    <w:rsid w:val="00BE640F"/>
    <w:rsid w:val="00BE67FB"/>
    <w:rsid w:val="00BE7952"/>
    <w:rsid w:val="00BE7C6C"/>
    <w:rsid w:val="00BF1BD1"/>
    <w:rsid w:val="00BF418D"/>
    <w:rsid w:val="00BF4A82"/>
    <w:rsid w:val="00BF4C7F"/>
    <w:rsid w:val="00BF51CE"/>
    <w:rsid w:val="00BF522D"/>
    <w:rsid w:val="00BF63D7"/>
    <w:rsid w:val="00BF7977"/>
    <w:rsid w:val="00C00466"/>
    <w:rsid w:val="00C00FE5"/>
    <w:rsid w:val="00C01530"/>
    <w:rsid w:val="00C017F6"/>
    <w:rsid w:val="00C01D53"/>
    <w:rsid w:val="00C02282"/>
    <w:rsid w:val="00C02685"/>
    <w:rsid w:val="00C02765"/>
    <w:rsid w:val="00C0490B"/>
    <w:rsid w:val="00C06CC6"/>
    <w:rsid w:val="00C105A5"/>
    <w:rsid w:val="00C10682"/>
    <w:rsid w:val="00C10E60"/>
    <w:rsid w:val="00C10EC1"/>
    <w:rsid w:val="00C11393"/>
    <w:rsid w:val="00C114EC"/>
    <w:rsid w:val="00C17DD5"/>
    <w:rsid w:val="00C2295E"/>
    <w:rsid w:val="00C22F59"/>
    <w:rsid w:val="00C23B47"/>
    <w:rsid w:val="00C24745"/>
    <w:rsid w:val="00C2514C"/>
    <w:rsid w:val="00C25CE9"/>
    <w:rsid w:val="00C2798C"/>
    <w:rsid w:val="00C301DD"/>
    <w:rsid w:val="00C317B0"/>
    <w:rsid w:val="00C33239"/>
    <w:rsid w:val="00C33B44"/>
    <w:rsid w:val="00C33B8F"/>
    <w:rsid w:val="00C363A0"/>
    <w:rsid w:val="00C374BE"/>
    <w:rsid w:val="00C404C4"/>
    <w:rsid w:val="00C41BEB"/>
    <w:rsid w:val="00C43BD1"/>
    <w:rsid w:val="00C45747"/>
    <w:rsid w:val="00C45AC4"/>
    <w:rsid w:val="00C4604C"/>
    <w:rsid w:val="00C47BD5"/>
    <w:rsid w:val="00C530FA"/>
    <w:rsid w:val="00C54F9D"/>
    <w:rsid w:val="00C60921"/>
    <w:rsid w:val="00C61EAB"/>
    <w:rsid w:val="00C6360D"/>
    <w:rsid w:val="00C6380D"/>
    <w:rsid w:val="00C64838"/>
    <w:rsid w:val="00C66553"/>
    <w:rsid w:val="00C66ADD"/>
    <w:rsid w:val="00C671BF"/>
    <w:rsid w:val="00C6764A"/>
    <w:rsid w:val="00C676B0"/>
    <w:rsid w:val="00C703ED"/>
    <w:rsid w:val="00C7228F"/>
    <w:rsid w:val="00C739B6"/>
    <w:rsid w:val="00C7414D"/>
    <w:rsid w:val="00C75200"/>
    <w:rsid w:val="00C75564"/>
    <w:rsid w:val="00C777FE"/>
    <w:rsid w:val="00C80175"/>
    <w:rsid w:val="00C80BBE"/>
    <w:rsid w:val="00C8170D"/>
    <w:rsid w:val="00C84BDF"/>
    <w:rsid w:val="00C84C9C"/>
    <w:rsid w:val="00C850C4"/>
    <w:rsid w:val="00C87162"/>
    <w:rsid w:val="00C91F52"/>
    <w:rsid w:val="00C921C7"/>
    <w:rsid w:val="00C93257"/>
    <w:rsid w:val="00C9379E"/>
    <w:rsid w:val="00C966BC"/>
    <w:rsid w:val="00C96AE6"/>
    <w:rsid w:val="00C97154"/>
    <w:rsid w:val="00CA0153"/>
    <w:rsid w:val="00CA0F7C"/>
    <w:rsid w:val="00CA271B"/>
    <w:rsid w:val="00CA34D0"/>
    <w:rsid w:val="00CA5DD6"/>
    <w:rsid w:val="00CA6C9E"/>
    <w:rsid w:val="00CB0DCE"/>
    <w:rsid w:val="00CB1087"/>
    <w:rsid w:val="00CB3647"/>
    <w:rsid w:val="00CB4FF8"/>
    <w:rsid w:val="00CB52FD"/>
    <w:rsid w:val="00CB609B"/>
    <w:rsid w:val="00CB7EC9"/>
    <w:rsid w:val="00CC035F"/>
    <w:rsid w:val="00CC31EE"/>
    <w:rsid w:val="00CC51BC"/>
    <w:rsid w:val="00CC630A"/>
    <w:rsid w:val="00CC6A88"/>
    <w:rsid w:val="00CC7692"/>
    <w:rsid w:val="00CC7B21"/>
    <w:rsid w:val="00CD136A"/>
    <w:rsid w:val="00CD1C80"/>
    <w:rsid w:val="00CD24B1"/>
    <w:rsid w:val="00CD2611"/>
    <w:rsid w:val="00CD462A"/>
    <w:rsid w:val="00CD4ABF"/>
    <w:rsid w:val="00CD5644"/>
    <w:rsid w:val="00CE4A52"/>
    <w:rsid w:val="00CE5746"/>
    <w:rsid w:val="00CE5CDA"/>
    <w:rsid w:val="00CE5D17"/>
    <w:rsid w:val="00CE7B47"/>
    <w:rsid w:val="00CF00EB"/>
    <w:rsid w:val="00CF065D"/>
    <w:rsid w:val="00CF15B0"/>
    <w:rsid w:val="00CF166F"/>
    <w:rsid w:val="00CF1E70"/>
    <w:rsid w:val="00CF2E37"/>
    <w:rsid w:val="00D0106F"/>
    <w:rsid w:val="00D02153"/>
    <w:rsid w:val="00D0263D"/>
    <w:rsid w:val="00D0325B"/>
    <w:rsid w:val="00D042C5"/>
    <w:rsid w:val="00D051AB"/>
    <w:rsid w:val="00D05CD8"/>
    <w:rsid w:val="00D05DE4"/>
    <w:rsid w:val="00D05FB1"/>
    <w:rsid w:val="00D06549"/>
    <w:rsid w:val="00D0691C"/>
    <w:rsid w:val="00D06F75"/>
    <w:rsid w:val="00D07574"/>
    <w:rsid w:val="00D10542"/>
    <w:rsid w:val="00D1069C"/>
    <w:rsid w:val="00D13ACE"/>
    <w:rsid w:val="00D142D8"/>
    <w:rsid w:val="00D1448A"/>
    <w:rsid w:val="00D14DEF"/>
    <w:rsid w:val="00D22795"/>
    <w:rsid w:val="00D23705"/>
    <w:rsid w:val="00D247DE"/>
    <w:rsid w:val="00D24AC6"/>
    <w:rsid w:val="00D26908"/>
    <w:rsid w:val="00D278E8"/>
    <w:rsid w:val="00D27CF2"/>
    <w:rsid w:val="00D30546"/>
    <w:rsid w:val="00D31AE7"/>
    <w:rsid w:val="00D332FA"/>
    <w:rsid w:val="00D33314"/>
    <w:rsid w:val="00D34648"/>
    <w:rsid w:val="00D37002"/>
    <w:rsid w:val="00D43439"/>
    <w:rsid w:val="00D43A33"/>
    <w:rsid w:val="00D45A22"/>
    <w:rsid w:val="00D464D6"/>
    <w:rsid w:val="00D508FB"/>
    <w:rsid w:val="00D51CEC"/>
    <w:rsid w:val="00D51FB0"/>
    <w:rsid w:val="00D5265A"/>
    <w:rsid w:val="00D5564E"/>
    <w:rsid w:val="00D55848"/>
    <w:rsid w:val="00D568B9"/>
    <w:rsid w:val="00D568D9"/>
    <w:rsid w:val="00D57391"/>
    <w:rsid w:val="00D57E51"/>
    <w:rsid w:val="00D60DC3"/>
    <w:rsid w:val="00D636C7"/>
    <w:rsid w:val="00D65063"/>
    <w:rsid w:val="00D65123"/>
    <w:rsid w:val="00D711B3"/>
    <w:rsid w:val="00D73101"/>
    <w:rsid w:val="00D7336D"/>
    <w:rsid w:val="00D734C5"/>
    <w:rsid w:val="00D7399A"/>
    <w:rsid w:val="00D7466A"/>
    <w:rsid w:val="00D75257"/>
    <w:rsid w:val="00D759A8"/>
    <w:rsid w:val="00D75AD0"/>
    <w:rsid w:val="00D76A29"/>
    <w:rsid w:val="00D854D8"/>
    <w:rsid w:val="00D85B3C"/>
    <w:rsid w:val="00D90B2B"/>
    <w:rsid w:val="00D91873"/>
    <w:rsid w:val="00D95662"/>
    <w:rsid w:val="00D96B6F"/>
    <w:rsid w:val="00D96E32"/>
    <w:rsid w:val="00D97D3C"/>
    <w:rsid w:val="00DA1081"/>
    <w:rsid w:val="00DA3050"/>
    <w:rsid w:val="00DA3EB7"/>
    <w:rsid w:val="00DA4C5B"/>
    <w:rsid w:val="00DA4DF6"/>
    <w:rsid w:val="00DB426E"/>
    <w:rsid w:val="00DB4365"/>
    <w:rsid w:val="00DB503D"/>
    <w:rsid w:val="00DB5BF9"/>
    <w:rsid w:val="00DB5D48"/>
    <w:rsid w:val="00DB650C"/>
    <w:rsid w:val="00DC07EE"/>
    <w:rsid w:val="00DC14A0"/>
    <w:rsid w:val="00DC31F1"/>
    <w:rsid w:val="00DC5177"/>
    <w:rsid w:val="00DC56D1"/>
    <w:rsid w:val="00DC5F2F"/>
    <w:rsid w:val="00DC692C"/>
    <w:rsid w:val="00DC70E9"/>
    <w:rsid w:val="00DC7A28"/>
    <w:rsid w:val="00DD35A5"/>
    <w:rsid w:val="00DD3E47"/>
    <w:rsid w:val="00DD46A2"/>
    <w:rsid w:val="00DD7038"/>
    <w:rsid w:val="00DD71D8"/>
    <w:rsid w:val="00DE1BEC"/>
    <w:rsid w:val="00DE3591"/>
    <w:rsid w:val="00DE46EB"/>
    <w:rsid w:val="00DE6977"/>
    <w:rsid w:val="00DF23F0"/>
    <w:rsid w:val="00DF31FA"/>
    <w:rsid w:val="00DF37ED"/>
    <w:rsid w:val="00DF3B9F"/>
    <w:rsid w:val="00DF402F"/>
    <w:rsid w:val="00DF75FC"/>
    <w:rsid w:val="00DF7FD7"/>
    <w:rsid w:val="00E0079E"/>
    <w:rsid w:val="00E01566"/>
    <w:rsid w:val="00E048E5"/>
    <w:rsid w:val="00E04B43"/>
    <w:rsid w:val="00E04D98"/>
    <w:rsid w:val="00E069BF"/>
    <w:rsid w:val="00E07F3C"/>
    <w:rsid w:val="00E11114"/>
    <w:rsid w:val="00E12365"/>
    <w:rsid w:val="00E12457"/>
    <w:rsid w:val="00E13B7C"/>
    <w:rsid w:val="00E200D0"/>
    <w:rsid w:val="00E2171C"/>
    <w:rsid w:val="00E21CC2"/>
    <w:rsid w:val="00E2509A"/>
    <w:rsid w:val="00E25249"/>
    <w:rsid w:val="00E2589D"/>
    <w:rsid w:val="00E2596E"/>
    <w:rsid w:val="00E265D6"/>
    <w:rsid w:val="00E273B3"/>
    <w:rsid w:val="00E27A6A"/>
    <w:rsid w:val="00E27AF0"/>
    <w:rsid w:val="00E31E20"/>
    <w:rsid w:val="00E32EF2"/>
    <w:rsid w:val="00E331A6"/>
    <w:rsid w:val="00E34445"/>
    <w:rsid w:val="00E35F80"/>
    <w:rsid w:val="00E367FE"/>
    <w:rsid w:val="00E36AA7"/>
    <w:rsid w:val="00E37A9D"/>
    <w:rsid w:val="00E42DFF"/>
    <w:rsid w:val="00E435A7"/>
    <w:rsid w:val="00E457DC"/>
    <w:rsid w:val="00E45A42"/>
    <w:rsid w:val="00E45F2A"/>
    <w:rsid w:val="00E4659E"/>
    <w:rsid w:val="00E5027E"/>
    <w:rsid w:val="00E512F5"/>
    <w:rsid w:val="00E51A84"/>
    <w:rsid w:val="00E53301"/>
    <w:rsid w:val="00E536BF"/>
    <w:rsid w:val="00E55E1D"/>
    <w:rsid w:val="00E6129B"/>
    <w:rsid w:val="00E6429B"/>
    <w:rsid w:val="00E643D2"/>
    <w:rsid w:val="00E65B3D"/>
    <w:rsid w:val="00E6643F"/>
    <w:rsid w:val="00E708BF"/>
    <w:rsid w:val="00E71929"/>
    <w:rsid w:val="00E7237B"/>
    <w:rsid w:val="00E72465"/>
    <w:rsid w:val="00E72CA2"/>
    <w:rsid w:val="00E73D18"/>
    <w:rsid w:val="00E7538C"/>
    <w:rsid w:val="00E756C7"/>
    <w:rsid w:val="00E7575B"/>
    <w:rsid w:val="00E77864"/>
    <w:rsid w:val="00E803BC"/>
    <w:rsid w:val="00E816FA"/>
    <w:rsid w:val="00E81818"/>
    <w:rsid w:val="00E82915"/>
    <w:rsid w:val="00E82A6D"/>
    <w:rsid w:val="00E83C2B"/>
    <w:rsid w:val="00E843C8"/>
    <w:rsid w:val="00E8536D"/>
    <w:rsid w:val="00E869CB"/>
    <w:rsid w:val="00E90465"/>
    <w:rsid w:val="00E91096"/>
    <w:rsid w:val="00E94644"/>
    <w:rsid w:val="00E950F4"/>
    <w:rsid w:val="00E95F49"/>
    <w:rsid w:val="00E95FE9"/>
    <w:rsid w:val="00E9750D"/>
    <w:rsid w:val="00E97B87"/>
    <w:rsid w:val="00E97EC3"/>
    <w:rsid w:val="00EA1FA7"/>
    <w:rsid w:val="00EA287E"/>
    <w:rsid w:val="00EA531A"/>
    <w:rsid w:val="00EA5B3C"/>
    <w:rsid w:val="00EA6B86"/>
    <w:rsid w:val="00EB18C2"/>
    <w:rsid w:val="00EB27A6"/>
    <w:rsid w:val="00EB31F1"/>
    <w:rsid w:val="00EB56E0"/>
    <w:rsid w:val="00EC1908"/>
    <w:rsid w:val="00EC2283"/>
    <w:rsid w:val="00EC22AF"/>
    <w:rsid w:val="00EC2936"/>
    <w:rsid w:val="00EC31A6"/>
    <w:rsid w:val="00EC40AD"/>
    <w:rsid w:val="00EC472D"/>
    <w:rsid w:val="00EC6139"/>
    <w:rsid w:val="00EC6627"/>
    <w:rsid w:val="00EC6729"/>
    <w:rsid w:val="00EC7B99"/>
    <w:rsid w:val="00ED2711"/>
    <w:rsid w:val="00ED295D"/>
    <w:rsid w:val="00ED2DA5"/>
    <w:rsid w:val="00ED3249"/>
    <w:rsid w:val="00ED3B8E"/>
    <w:rsid w:val="00ED3EBF"/>
    <w:rsid w:val="00ED52DC"/>
    <w:rsid w:val="00ED63B7"/>
    <w:rsid w:val="00ED74D0"/>
    <w:rsid w:val="00ED77AB"/>
    <w:rsid w:val="00ED7A6F"/>
    <w:rsid w:val="00ED7F66"/>
    <w:rsid w:val="00EE07C3"/>
    <w:rsid w:val="00EE0D2F"/>
    <w:rsid w:val="00EE161E"/>
    <w:rsid w:val="00EE3163"/>
    <w:rsid w:val="00EE3C36"/>
    <w:rsid w:val="00EE676E"/>
    <w:rsid w:val="00EF1843"/>
    <w:rsid w:val="00EF1C12"/>
    <w:rsid w:val="00EF2E84"/>
    <w:rsid w:val="00EF3522"/>
    <w:rsid w:val="00EF370A"/>
    <w:rsid w:val="00EF38E9"/>
    <w:rsid w:val="00EF4301"/>
    <w:rsid w:val="00EF4D17"/>
    <w:rsid w:val="00EF5961"/>
    <w:rsid w:val="00EF5FF8"/>
    <w:rsid w:val="00F007E1"/>
    <w:rsid w:val="00F00E53"/>
    <w:rsid w:val="00F02000"/>
    <w:rsid w:val="00F03CE4"/>
    <w:rsid w:val="00F0579B"/>
    <w:rsid w:val="00F07083"/>
    <w:rsid w:val="00F10130"/>
    <w:rsid w:val="00F12DB8"/>
    <w:rsid w:val="00F1588E"/>
    <w:rsid w:val="00F15FC5"/>
    <w:rsid w:val="00F164A7"/>
    <w:rsid w:val="00F16D8B"/>
    <w:rsid w:val="00F179FF"/>
    <w:rsid w:val="00F207E0"/>
    <w:rsid w:val="00F20DC8"/>
    <w:rsid w:val="00F22FE0"/>
    <w:rsid w:val="00F23E4A"/>
    <w:rsid w:val="00F25062"/>
    <w:rsid w:val="00F26447"/>
    <w:rsid w:val="00F30468"/>
    <w:rsid w:val="00F3107D"/>
    <w:rsid w:val="00F3138E"/>
    <w:rsid w:val="00F3185E"/>
    <w:rsid w:val="00F32685"/>
    <w:rsid w:val="00F34F6C"/>
    <w:rsid w:val="00F36A88"/>
    <w:rsid w:val="00F36ACC"/>
    <w:rsid w:val="00F37309"/>
    <w:rsid w:val="00F37AC0"/>
    <w:rsid w:val="00F40ADD"/>
    <w:rsid w:val="00F44539"/>
    <w:rsid w:val="00F463C2"/>
    <w:rsid w:val="00F46E0D"/>
    <w:rsid w:val="00F471CF"/>
    <w:rsid w:val="00F472E7"/>
    <w:rsid w:val="00F47D2C"/>
    <w:rsid w:val="00F50666"/>
    <w:rsid w:val="00F52A63"/>
    <w:rsid w:val="00F52B78"/>
    <w:rsid w:val="00F52CA9"/>
    <w:rsid w:val="00F52F49"/>
    <w:rsid w:val="00F53958"/>
    <w:rsid w:val="00F55951"/>
    <w:rsid w:val="00F55A9C"/>
    <w:rsid w:val="00F56BFA"/>
    <w:rsid w:val="00F56EFF"/>
    <w:rsid w:val="00F577D7"/>
    <w:rsid w:val="00F57D4E"/>
    <w:rsid w:val="00F60347"/>
    <w:rsid w:val="00F62EA5"/>
    <w:rsid w:val="00F63508"/>
    <w:rsid w:val="00F6577F"/>
    <w:rsid w:val="00F71943"/>
    <w:rsid w:val="00F74A38"/>
    <w:rsid w:val="00F754D2"/>
    <w:rsid w:val="00F75A53"/>
    <w:rsid w:val="00F75D57"/>
    <w:rsid w:val="00F7644B"/>
    <w:rsid w:val="00F76A73"/>
    <w:rsid w:val="00F771BD"/>
    <w:rsid w:val="00F77B40"/>
    <w:rsid w:val="00F849ED"/>
    <w:rsid w:val="00F84BF9"/>
    <w:rsid w:val="00F85526"/>
    <w:rsid w:val="00F862DB"/>
    <w:rsid w:val="00F862EF"/>
    <w:rsid w:val="00F8730E"/>
    <w:rsid w:val="00F91DD9"/>
    <w:rsid w:val="00F9244A"/>
    <w:rsid w:val="00F934A1"/>
    <w:rsid w:val="00F939CE"/>
    <w:rsid w:val="00F9611D"/>
    <w:rsid w:val="00F96D51"/>
    <w:rsid w:val="00F9722F"/>
    <w:rsid w:val="00FA03EA"/>
    <w:rsid w:val="00FA0571"/>
    <w:rsid w:val="00FA7645"/>
    <w:rsid w:val="00FA7B5A"/>
    <w:rsid w:val="00FB0D72"/>
    <w:rsid w:val="00FB3E31"/>
    <w:rsid w:val="00FB47F8"/>
    <w:rsid w:val="00FB5A2E"/>
    <w:rsid w:val="00FB6B0F"/>
    <w:rsid w:val="00FC0287"/>
    <w:rsid w:val="00FC0382"/>
    <w:rsid w:val="00FC1665"/>
    <w:rsid w:val="00FC3ED9"/>
    <w:rsid w:val="00FC41D9"/>
    <w:rsid w:val="00FC492E"/>
    <w:rsid w:val="00FC6963"/>
    <w:rsid w:val="00FC706D"/>
    <w:rsid w:val="00FC737C"/>
    <w:rsid w:val="00FC7A5A"/>
    <w:rsid w:val="00FD04AC"/>
    <w:rsid w:val="00FD122B"/>
    <w:rsid w:val="00FD1803"/>
    <w:rsid w:val="00FD4C0A"/>
    <w:rsid w:val="00FD513C"/>
    <w:rsid w:val="00FE0921"/>
    <w:rsid w:val="00FE19C9"/>
    <w:rsid w:val="00FE3C23"/>
    <w:rsid w:val="00FE46B9"/>
    <w:rsid w:val="00FE5165"/>
    <w:rsid w:val="00FE707B"/>
    <w:rsid w:val="00FF04CC"/>
    <w:rsid w:val="00FF3EF6"/>
    <w:rsid w:val="00FF4470"/>
    <w:rsid w:val="00FF4F3C"/>
    <w:rsid w:val="00FF6FA0"/>
    <w:rsid w:val="00FF76CB"/>
    <w:rsid w:val="00FF7D6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92417CD-C004-43D2-91F4-600779E9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4A"/>
    <w:pPr>
      <w:spacing w:line="360" w:lineRule="auto"/>
      <w:jc w:val="both"/>
    </w:pPr>
    <w:rPr>
      <w:rFonts w:ascii="Tahoma" w:hAnsi="Tahoma" w:cs="Tahoma"/>
      <w:sz w:val="26"/>
      <w:szCs w:val="26"/>
    </w:rPr>
  </w:style>
  <w:style w:type="paragraph" w:styleId="Ttulo1">
    <w:name w:val="heading 1"/>
    <w:basedOn w:val="Normal"/>
    <w:next w:val="Normal"/>
    <w:link w:val="Ttulo1Car"/>
    <w:uiPriority w:val="9"/>
    <w:qFormat/>
    <w:rsid w:val="000F1A7D"/>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qFormat/>
    <w:rsid w:val="00C66ADD"/>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9"/>
    <w:qFormat/>
    <w:rsid w:val="00B45273"/>
    <w:pPr>
      <w:keepNext/>
      <w:spacing w:before="240" w:after="60"/>
      <w:outlineLvl w:val="2"/>
    </w:pPr>
    <w:rPr>
      <w:rFonts w:ascii="Cambria" w:eastAsia="Times New Roman" w:hAnsi="Cambria" w:cs="Times New Roman"/>
      <w:b/>
      <w:bCs/>
    </w:rPr>
  </w:style>
  <w:style w:type="paragraph" w:styleId="Ttulo4">
    <w:name w:val="heading 4"/>
    <w:basedOn w:val="Normal"/>
    <w:next w:val="Normal"/>
    <w:link w:val="Ttulo4Car"/>
    <w:uiPriority w:val="99"/>
    <w:qFormat/>
    <w:rsid w:val="0076065E"/>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qFormat/>
    <w:rsid w:val="00C66ADD"/>
    <w:pPr>
      <w:spacing w:before="240" w:after="60"/>
      <w:outlineLvl w:val="4"/>
    </w:pPr>
    <w:rPr>
      <w:rFonts w:ascii="Calibri" w:eastAsia="Times New Roman" w:hAnsi="Calibri" w:cs="Times New Roman"/>
      <w:b/>
      <w:bCs/>
      <w:i/>
      <w:iCs/>
    </w:rPr>
  </w:style>
  <w:style w:type="paragraph" w:styleId="Ttulo8">
    <w:name w:val="heading 8"/>
    <w:basedOn w:val="Normal"/>
    <w:next w:val="Normal"/>
    <w:link w:val="Ttulo8Car"/>
    <w:uiPriority w:val="99"/>
    <w:qFormat/>
    <w:rsid w:val="0076065E"/>
    <w:pPr>
      <w:spacing w:before="240" w:after="6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9"/>
    <w:qFormat/>
    <w:rsid w:val="00510E7D"/>
    <w:pPr>
      <w:spacing w:before="240" w:after="60"/>
      <w:outlineLvl w:val="8"/>
    </w:pPr>
    <w:rPr>
      <w:rFonts w:ascii="Cambria" w:eastAsia="Times New Roman" w:hAnsi="Cambria"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7575B"/>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E7575B"/>
    <w:rPr>
      <w:rFonts w:ascii="Cambria" w:eastAsia="Times New Roman" w:hAnsi="Cambria" w:cs="Times New Roman"/>
      <w:b/>
      <w:bCs/>
      <w:i/>
      <w:iCs/>
      <w:sz w:val="28"/>
      <w:szCs w:val="28"/>
    </w:rPr>
  </w:style>
  <w:style w:type="paragraph" w:customStyle="1" w:styleId="BodyText22">
    <w:name w:val="Body Text 22"/>
    <w:basedOn w:val="Normal"/>
    <w:uiPriority w:val="99"/>
    <w:rsid w:val="00B45273"/>
    <w:pPr>
      <w:overflowPunct w:val="0"/>
      <w:autoSpaceDE w:val="0"/>
      <w:autoSpaceDN w:val="0"/>
      <w:adjustRightInd w:val="0"/>
      <w:spacing w:after="120" w:line="240" w:lineRule="auto"/>
      <w:ind w:left="283"/>
      <w:jc w:val="left"/>
      <w:textAlignment w:val="baseline"/>
    </w:pPr>
    <w:rPr>
      <w:rFonts w:ascii="Times New Roman" w:hAnsi="Times New Roman" w:cs="Times New Roman"/>
      <w:sz w:val="20"/>
      <w:szCs w:val="20"/>
    </w:rPr>
  </w:style>
  <w:style w:type="character" w:customStyle="1" w:styleId="Ttulo8Car">
    <w:name w:val="Título 8 Car"/>
    <w:link w:val="Ttulo8"/>
    <w:uiPriority w:val="99"/>
    <w:semiHidden/>
    <w:locked/>
    <w:rsid w:val="0076065E"/>
    <w:rPr>
      <w:rFonts w:ascii="Calibri" w:eastAsia="Times New Roman" w:hAnsi="Calibri" w:cs="Times New Roman"/>
      <w:i/>
      <w:iCs/>
      <w:sz w:val="24"/>
      <w:szCs w:val="24"/>
    </w:rPr>
  </w:style>
  <w:style w:type="character" w:customStyle="1" w:styleId="Ttulo5Car">
    <w:name w:val="Título 5 Car"/>
    <w:link w:val="Ttulo5"/>
    <w:uiPriority w:val="9"/>
    <w:semiHidden/>
    <w:rsid w:val="00E7575B"/>
    <w:rPr>
      <w:rFonts w:ascii="Calibri" w:eastAsia="Times New Roman" w:hAnsi="Calibri" w:cs="Times New Roman"/>
      <w:b/>
      <w:bCs/>
      <w:i/>
      <w:iCs/>
      <w:sz w:val="26"/>
      <w:szCs w:val="26"/>
    </w:rPr>
  </w:style>
  <w:style w:type="paragraph" w:styleId="Sangradetextonormal">
    <w:name w:val="Body Text Indent"/>
    <w:basedOn w:val="Normal"/>
    <w:link w:val="SangradetextonormalCar"/>
    <w:uiPriority w:val="99"/>
    <w:rsid w:val="0076065E"/>
    <w:pPr>
      <w:spacing w:after="120"/>
      <w:ind w:left="283"/>
    </w:pPr>
    <w:rPr>
      <w:rFonts w:eastAsia="Times New Roman" w:cs="Times New Roman"/>
    </w:rPr>
  </w:style>
  <w:style w:type="character" w:customStyle="1" w:styleId="despliegueppal">
    <w:name w:val="despliegueppal"/>
    <w:uiPriority w:val="99"/>
    <w:rsid w:val="00510E7D"/>
    <w:rPr>
      <w:rFonts w:cs="Times New Roman"/>
    </w:rPr>
  </w:style>
  <w:style w:type="paragraph" w:styleId="Piedepgina">
    <w:name w:val="footer"/>
    <w:basedOn w:val="Normal"/>
    <w:link w:val="PiedepginaCar"/>
    <w:autoRedefine/>
    <w:uiPriority w:val="99"/>
    <w:rsid w:val="009767B7"/>
    <w:pPr>
      <w:tabs>
        <w:tab w:val="center" w:pos="4252"/>
        <w:tab w:val="right" w:pos="8504"/>
      </w:tabs>
      <w:overflowPunct w:val="0"/>
      <w:autoSpaceDE w:val="0"/>
      <w:autoSpaceDN w:val="0"/>
      <w:adjustRightInd w:val="0"/>
      <w:spacing w:line="240" w:lineRule="auto"/>
      <w:jc w:val="left"/>
      <w:textAlignment w:val="baseline"/>
    </w:pPr>
    <w:rPr>
      <w:rFonts w:cs="Times New Roman"/>
      <w:sz w:val="20"/>
      <w:szCs w:val="20"/>
    </w:rPr>
  </w:style>
  <w:style w:type="character" w:customStyle="1" w:styleId="PiedepginaCar">
    <w:name w:val="Pie de página Car"/>
    <w:link w:val="Piedepgina"/>
    <w:uiPriority w:val="99"/>
    <w:rsid w:val="009767B7"/>
    <w:rPr>
      <w:rFonts w:ascii="Tahoma" w:hAnsi="Tahoma"/>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Texto nota pie Car"/>
    <w:basedOn w:val="Normal"/>
    <w:link w:val="TextonotapieCar2"/>
    <w:autoRedefine/>
    <w:uiPriority w:val="99"/>
    <w:qFormat/>
    <w:rsid w:val="00541396"/>
    <w:pPr>
      <w:overflowPunct w:val="0"/>
      <w:autoSpaceDE w:val="0"/>
      <w:autoSpaceDN w:val="0"/>
      <w:adjustRightInd w:val="0"/>
      <w:spacing w:line="240" w:lineRule="auto"/>
      <w:textAlignment w:val="baseline"/>
    </w:pPr>
    <w:rPr>
      <w:rFonts w:ascii="Comic Sans MS" w:eastAsia="Times New Roman" w:hAnsi="Comic Sans MS"/>
      <w:sz w:val="16"/>
      <w:szCs w:val="16"/>
    </w:rPr>
  </w:style>
  <w:style w:type="paragraph" w:styleId="Encabezado">
    <w:name w:val="header"/>
    <w:basedOn w:val="Normal"/>
    <w:link w:val="EncabezadoCar"/>
    <w:uiPriority w:val="99"/>
    <w:rsid w:val="0053744A"/>
    <w:pPr>
      <w:tabs>
        <w:tab w:val="center" w:pos="4252"/>
        <w:tab w:val="right" w:pos="8504"/>
      </w:tabs>
      <w:overflowPunct w:val="0"/>
      <w:autoSpaceDE w:val="0"/>
      <w:autoSpaceDN w:val="0"/>
      <w:adjustRightInd w:val="0"/>
      <w:spacing w:line="240" w:lineRule="auto"/>
      <w:textAlignment w:val="baseline"/>
    </w:pPr>
    <w:rPr>
      <w:rFonts w:ascii="Courier New" w:eastAsia="Times New Roman" w:hAnsi="Courier New" w:cs="Times New Roman"/>
      <w:sz w:val="20"/>
      <w:szCs w:val="20"/>
    </w:rPr>
  </w:style>
  <w:style w:type="paragraph" w:customStyle="1" w:styleId="Citajurisprudencial">
    <w:name w:val="Cita jurisprudencial"/>
    <w:autoRedefine/>
    <w:uiPriority w:val="99"/>
    <w:rsid w:val="006B1187"/>
    <w:pPr>
      <w:tabs>
        <w:tab w:val="left" w:pos="8460"/>
      </w:tabs>
      <w:ind w:left="1092" w:right="1430"/>
      <w:jc w:val="both"/>
    </w:pPr>
    <w:rPr>
      <w:rFonts w:ascii="Comic Sans MS" w:hAnsi="Comic Sans MS"/>
    </w:rPr>
  </w:style>
  <w:style w:type="character" w:customStyle="1" w:styleId="Nombreprincipal">
    <w:name w:val="Nombre principal"/>
    <w:uiPriority w:val="99"/>
    <w:rsid w:val="00615612"/>
    <w:rPr>
      <w:rFonts w:ascii="Tahoma" w:hAnsi="Tahoma" w:cs="Times New Roman"/>
      <w:b/>
      <w:smallCaps/>
      <w:sz w:val="22"/>
    </w:rPr>
  </w:style>
  <w:style w:type="character" w:styleId="Refdenotaalpie">
    <w:name w:val="footnote reference"/>
    <w:aliases w:val="Texto de nota al pie,referencia nota al pie,Footnotes refss,Ref. de nota al pie 2,Appel note de bas de page,BVI fnr,Footnote symbol,Footnote,Ref. de nota al pie2,Nota de pie,Ref,de nota al pie,Pie de pagina,Ref. ...,Ref1,FC,f,F"/>
    <w:uiPriority w:val="99"/>
    <w:qFormat/>
    <w:rsid w:val="00214FDC"/>
    <w:rPr>
      <w:rFonts w:ascii="Verdana" w:hAnsi="Verdana" w:cs="Times New Roman"/>
      <w:sz w:val="20"/>
      <w:vertAlign w:val="superscript"/>
    </w:rPr>
  </w:style>
  <w:style w:type="paragraph" w:customStyle="1" w:styleId="AlgerianTtulo">
    <w:name w:val="Algerian Título"/>
    <w:next w:val="Normal"/>
    <w:link w:val="AlgerianTtuloCar"/>
    <w:uiPriority w:val="99"/>
    <w:rsid w:val="00B1561F"/>
    <w:pPr>
      <w:tabs>
        <w:tab w:val="left" w:pos="1202"/>
      </w:tabs>
      <w:spacing w:line="360" w:lineRule="auto"/>
      <w:jc w:val="both"/>
    </w:pPr>
    <w:rPr>
      <w:rFonts w:ascii="Algerian" w:hAnsi="Algerian" w:cs="Tahoma"/>
      <w:sz w:val="30"/>
      <w:szCs w:val="26"/>
    </w:rPr>
  </w:style>
  <w:style w:type="character" w:customStyle="1" w:styleId="Numeracinttulo">
    <w:name w:val="Numeración título"/>
    <w:uiPriority w:val="99"/>
    <w:rsid w:val="00490164"/>
    <w:rPr>
      <w:rFonts w:ascii="Tahoma" w:hAnsi="Tahoma" w:cs="Times New Roman"/>
      <w:b/>
      <w:sz w:val="24"/>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1,Footnote Text Char Car1,Texto nota pie Car Car1"/>
    <w:link w:val="Textonotapie"/>
    <w:uiPriority w:val="99"/>
    <w:locked/>
    <w:rsid w:val="00541396"/>
    <w:rPr>
      <w:rFonts w:ascii="Comic Sans MS" w:eastAsia="Times New Roman" w:hAnsi="Comic Sans MS" w:cs="Tahoma"/>
      <w:sz w:val="16"/>
      <w:szCs w:val="16"/>
    </w:rPr>
  </w:style>
  <w:style w:type="character" w:styleId="Hipervnculo">
    <w:name w:val="Hyperlink"/>
    <w:uiPriority w:val="99"/>
    <w:rsid w:val="00D1069C"/>
    <w:rPr>
      <w:rFonts w:cs="Times New Roman"/>
      <w:color w:val="0000FF"/>
      <w:u w:val="single"/>
    </w:rPr>
  </w:style>
  <w:style w:type="character" w:customStyle="1" w:styleId="AlgerianTtuloCar">
    <w:name w:val="Algerian Título Car"/>
    <w:link w:val="AlgerianTtulo"/>
    <w:uiPriority w:val="99"/>
    <w:locked/>
    <w:rsid w:val="00B1561F"/>
    <w:rPr>
      <w:rFonts w:ascii="Algerian" w:hAnsi="Algerian" w:cs="Tahoma"/>
      <w:sz w:val="30"/>
      <w:szCs w:val="26"/>
      <w:lang w:val="es-ES" w:eastAsia="es-ES" w:bidi="ar-SA"/>
    </w:rPr>
  </w:style>
  <w:style w:type="paragraph" w:styleId="Textoindependiente">
    <w:name w:val="Body Text"/>
    <w:basedOn w:val="Normal"/>
    <w:link w:val="TextoindependienteCar"/>
    <w:uiPriority w:val="99"/>
    <w:rsid w:val="00221934"/>
    <w:pPr>
      <w:spacing w:after="120"/>
    </w:pPr>
    <w:rPr>
      <w:rFonts w:eastAsia="Times New Roman" w:cs="Times New Roman"/>
      <w:sz w:val="24"/>
      <w:szCs w:val="24"/>
      <w:lang w:val="es-MX" w:eastAsia="es-MX"/>
    </w:rPr>
  </w:style>
  <w:style w:type="character" w:customStyle="1" w:styleId="Ttulo4Car">
    <w:name w:val="Título 4 Car"/>
    <w:link w:val="Ttulo4"/>
    <w:uiPriority w:val="99"/>
    <w:semiHidden/>
    <w:locked/>
    <w:rsid w:val="0076065E"/>
    <w:rPr>
      <w:rFonts w:ascii="Calibri" w:eastAsia="Times New Roman" w:hAnsi="Calibri" w:cs="Times New Roman"/>
      <w:b/>
      <w:bCs/>
      <w:sz w:val="28"/>
      <w:szCs w:val="28"/>
    </w:rPr>
  </w:style>
  <w:style w:type="character" w:customStyle="1" w:styleId="TextoindependienteCar">
    <w:name w:val="Texto independiente Car"/>
    <w:link w:val="Textoindependiente"/>
    <w:uiPriority w:val="99"/>
    <w:locked/>
    <w:rsid w:val="00221934"/>
    <w:rPr>
      <w:rFonts w:ascii="Tahoma" w:eastAsia="Times New Roman" w:hAnsi="Tahoma" w:cs="Times New Roman"/>
      <w:sz w:val="24"/>
      <w:szCs w:val="24"/>
      <w:lang w:val="es-MX" w:eastAsia="es-MX"/>
    </w:rPr>
  </w:style>
  <w:style w:type="paragraph" w:styleId="Textoindependiente2">
    <w:name w:val="Body Text 2"/>
    <w:basedOn w:val="Normal"/>
    <w:link w:val="Textoindependiente2Car"/>
    <w:uiPriority w:val="99"/>
    <w:rsid w:val="00C66ADD"/>
    <w:pPr>
      <w:spacing w:after="120" w:line="480" w:lineRule="auto"/>
      <w:jc w:val="left"/>
    </w:pPr>
    <w:rPr>
      <w:rFonts w:cs="Times New Roman"/>
    </w:rPr>
  </w:style>
  <w:style w:type="character" w:customStyle="1" w:styleId="SangradetextonormalCar">
    <w:name w:val="Sangría de texto normal Car"/>
    <w:link w:val="Sangradetextonormal"/>
    <w:uiPriority w:val="99"/>
    <w:locked/>
    <w:rsid w:val="0076065E"/>
    <w:rPr>
      <w:rFonts w:ascii="Tahoma" w:eastAsia="Times New Roman" w:hAnsi="Tahoma" w:cs="Tahoma"/>
      <w:sz w:val="26"/>
      <w:szCs w:val="26"/>
    </w:rPr>
  </w:style>
  <w:style w:type="character" w:customStyle="1" w:styleId="Textoindependiente2Car">
    <w:name w:val="Texto independiente 2 Car"/>
    <w:link w:val="Textoindependiente2"/>
    <w:uiPriority w:val="99"/>
    <w:rsid w:val="00E7575B"/>
    <w:rPr>
      <w:rFonts w:ascii="Tahoma" w:hAnsi="Tahoma" w:cs="Tahoma"/>
      <w:sz w:val="26"/>
      <w:szCs w:val="26"/>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ft Car"/>
    <w:uiPriority w:val="99"/>
    <w:rsid w:val="008D5A19"/>
    <w:rPr>
      <w:rFonts w:cs="Times New Roman"/>
      <w:lang w:val="es-ES" w:eastAsia="es-ES" w:bidi="ar-SA"/>
    </w:rPr>
  </w:style>
  <w:style w:type="character" w:customStyle="1" w:styleId="Ttulo3Car">
    <w:name w:val="Título 3 Car"/>
    <w:link w:val="Ttulo3"/>
    <w:uiPriority w:val="99"/>
    <w:semiHidden/>
    <w:locked/>
    <w:rsid w:val="00B45273"/>
    <w:rPr>
      <w:rFonts w:ascii="Cambria" w:eastAsia="Times New Roman" w:hAnsi="Cambria" w:cs="Times New Roman"/>
      <w:b/>
      <w:bCs/>
      <w:sz w:val="26"/>
      <w:szCs w:val="26"/>
    </w:rPr>
  </w:style>
  <w:style w:type="paragraph" w:customStyle="1" w:styleId="BodyText24">
    <w:name w:val="Body Text 24"/>
    <w:basedOn w:val="Normal"/>
    <w:uiPriority w:val="99"/>
    <w:rsid w:val="00B45273"/>
    <w:pPr>
      <w:overflowPunct w:val="0"/>
      <w:autoSpaceDE w:val="0"/>
      <w:autoSpaceDN w:val="0"/>
      <w:adjustRightInd w:val="0"/>
      <w:textAlignment w:val="baseline"/>
    </w:pPr>
    <w:rPr>
      <w:rFonts w:ascii="Century Gothic" w:hAnsi="Century Gothic" w:cs="Times New Roman"/>
      <w:color w:val="000000"/>
      <w:sz w:val="24"/>
      <w:szCs w:val="20"/>
    </w:rPr>
  </w:style>
  <w:style w:type="paragraph" w:customStyle="1" w:styleId="TtuloEnumerado">
    <w:name w:val="Título Enumerado"/>
    <w:uiPriority w:val="99"/>
    <w:rsid w:val="00C66ADD"/>
    <w:pPr>
      <w:jc w:val="both"/>
    </w:pPr>
    <w:rPr>
      <w:rFonts w:ascii="Tahoma" w:hAnsi="Tahoma"/>
      <w:b/>
      <w:sz w:val="24"/>
      <w:szCs w:val="24"/>
    </w:rPr>
  </w:style>
  <w:style w:type="paragraph" w:customStyle="1" w:styleId="Algerian">
    <w:name w:val="Algerian"/>
    <w:next w:val="Normal"/>
    <w:uiPriority w:val="99"/>
    <w:rsid w:val="00C66ADD"/>
    <w:pPr>
      <w:jc w:val="both"/>
    </w:pPr>
    <w:rPr>
      <w:rFonts w:ascii="Algerian" w:hAnsi="Algerian" w:cs="Tahoma"/>
      <w:sz w:val="30"/>
      <w:szCs w:val="26"/>
      <w:lang w:val="es-MX"/>
    </w:rPr>
  </w:style>
  <w:style w:type="character" w:customStyle="1" w:styleId="Ttulo9Car">
    <w:name w:val="Título 9 Car"/>
    <w:link w:val="Ttulo9"/>
    <w:uiPriority w:val="99"/>
    <w:semiHidden/>
    <w:locked/>
    <w:rsid w:val="00510E7D"/>
    <w:rPr>
      <w:rFonts w:ascii="Cambria" w:eastAsia="Times New Roman" w:hAnsi="Cambria" w:cs="Times New Roman"/>
      <w:sz w:val="22"/>
      <w:szCs w:val="22"/>
    </w:rPr>
  </w:style>
  <w:style w:type="paragraph" w:styleId="Sangra2detindependiente">
    <w:name w:val="Body Text Indent 2"/>
    <w:basedOn w:val="Normal"/>
    <w:link w:val="Sangra2detindependienteCar"/>
    <w:uiPriority w:val="99"/>
    <w:rsid w:val="00510E7D"/>
    <w:pPr>
      <w:spacing w:after="120" w:line="480" w:lineRule="auto"/>
      <w:ind w:left="283"/>
      <w:jc w:val="left"/>
    </w:pPr>
    <w:rPr>
      <w:rFonts w:eastAsia="Times New Roman" w:cs="Times New Roman"/>
      <w:sz w:val="24"/>
      <w:szCs w:val="24"/>
    </w:rPr>
  </w:style>
  <w:style w:type="paragraph" w:customStyle="1" w:styleId="Puesto1">
    <w:name w:val="Puesto1"/>
    <w:basedOn w:val="Normal"/>
    <w:link w:val="PuestoCar"/>
    <w:uiPriority w:val="10"/>
    <w:qFormat/>
    <w:rsid w:val="00A46EE0"/>
    <w:pPr>
      <w:widowControl w:val="0"/>
      <w:autoSpaceDE w:val="0"/>
      <w:autoSpaceDN w:val="0"/>
      <w:spacing w:line="240" w:lineRule="auto"/>
      <w:ind w:right="51"/>
      <w:jc w:val="center"/>
    </w:pPr>
    <w:rPr>
      <w:rFonts w:ascii="Cambria" w:eastAsia="Times New Roman" w:hAnsi="Cambria" w:cs="Times New Roman"/>
      <w:b/>
      <w:bCs/>
      <w:kern w:val="28"/>
      <w:sz w:val="32"/>
      <w:szCs w:val="32"/>
    </w:rPr>
  </w:style>
  <w:style w:type="character" w:customStyle="1" w:styleId="Sangra2detindependienteCar">
    <w:name w:val="Sangría 2 de t. independiente Car"/>
    <w:link w:val="Sangra2detindependiente"/>
    <w:uiPriority w:val="99"/>
    <w:locked/>
    <w:rsid w:val="00510E7D"/>
    <w:rPr>
      <w:rFonts w:ascii="Tahoma" w:eastAsia="Times New Roman" w:hAnsi="Tahoma" w:cs="Times New Roman"/>
      <w:sz w:val="24"/>
      <w:szCs w:val="24"/>
    </w:rPr>
  </w:style>
  <w:style w:type="character" w:customStyle="1" w:styleId="PuestoCar">
    <w:name w:val="Puesto Car"/>
    <w:link w:val="Puesto1"/>
    <w:uiPriority w:val="10"/>
    <w:rsid w:val="00E7575B"/>
    <w:rPr>
      <w:rFonts w:ascii="Cambria" w:eastAsia="Times New Roman" w:hAnsi="Cambria" w:cs="Times New Roman"/>
      <w:b/>
      <w:bCs/>
      <w:kern w:val="28"/>
      <w:sz w:val="32"/>
      <w:szCs w:val="32"/>
    </w:rPr>
  </w:style>
  <w:style w:type="paragraph" w:styleId="Textodeglobo">
    <w:name w:val="Balloon Text"/>
    <w:basedOn w:val="Normal"/>
    <w:link w:val="TextodegloboCar"/>
    <w:uiPriority w:val="99"/>
    <w:semiHidden/>
    <w:rsid w:val="00A015CD"/>
    <w:pPr>
      <w:spacing w:line="240" w:lineRule="auto"/>
      <w:jc w:val="left"/>
    </w:pPr>
    <w:rPr>
      <w:rFonts w:cs="Times New Roman"/>
      <w:sz w:val="16"/>
      <w:szCs w:val="16"/>
    </w:rPr>
  </w:style>
  <w:style w:type="character" w:customStyle="1" w:styleId="TextodegloboCar">
    <w:name w:val="Texto de globo Car"/>
    <w:link w:val="Textodeglobo"/>
    <w:uiPriority w:val="99"/>
    <w:semiHidden/>
    <w:rsid w:val="00E7575B"/>
    <w:rPr>
      <w:rFonts w:ascii="Tahoma" w:hAnsi="Tahoma" w:cs="Tahoma"/>
      <w:sz w:val="16"/>
      <w:szCs w:val="16"/>
    </w:rPr>
  </w:style>
  <w:style w:type="character" w:styleId="Textoennegrita">
    <w:name w:val="Strong"/>
    <w:uiPriority w:val="22"/>
    <w:qFormat/>
    <w:rsid w:val="00C61EAB"/>
    <w:rPr>
      <w:rFonts w:cs="Times New Roman"/>
      <w:b/>
      <w:bCs/>
    </w:rPr>
  </w:style>
  <w:style w:type="character" w:styleId="nfasis">
    <w:name w:val="Emphasis"/>
    <w:uiPriority w:val="20"/>
    <w:qFormat/>
    <w:rsid w:val="00C61EAB"/>
    <w:rPr>
      <w:rFonts w:cs="Times New Roman"/>
      <w:i/>
      <w:iCs/>
    </w:rPr>
  </w:style>
  <w:style w:type="character" w:customStyle="1" w:styleId="EncabezadoCar">
    <w:name w:val="Encabezado Car"/>
    <w:link w:val="Encabezado"/>
    <w:uiPriority w:val="99"/>
    <w:locked/>
    <w:rsid w:val="00D1069C"/>
    <w:rPr>
      <w:rFonts w:ascii="Courier New" w:eastAsia="Times New Roman" w:hAnsi="Courier New" w:cs="Tahoma"/>
    </w:rPr>
  </w:style>
  <w:style w:type="paragraph" w:customStyle="1" w:styleId="Car4">
    <w:name w:val="Car4"/>
    <w:basedOn w:val="Normal"/>
    <w:uiPriority w:val="99"/>
    <w:rsid w:val="00DB650C"/>
    <w:pPr>
      <w:spacing w:after="160" w:line="240" w:lineRule="exact"/>
    </w:pPr>
    <w:rPr>
      <w:sz w:val="20"/>
      <w:szCs w:val="20"/>
      <w:lang w:val="en-US" w:eastAsia="en-US"/>
    </w:rPr>
  </w:style>
  <w:style w:type="paragraph" w:styleId="Prrafodelista">
    <w:name w:val="List Paragraph"/>
    <w:basedOn w:val="Normal"/>
    <w:uiPriority w:val="34"/>
    <w:qFormat/>
    <w:rsid w:val="00C9379E"/>
    <w:pPr>
      <w:ind w:left="708"/>
    </w:pPr>
  </w:style>
  <w:style w:type="paragraph" w:customStyle="1" w:styleId="CarCar3Car">
    <w:name w:val="Car Car3 Car"/>
    <w:basedOn w:val="Normal"/>
    <w:uiPriority w:val="99"/>
    <w:rsid w:val="0092302B"/>
    <w:pPr>
      <w:spacing w:after="160" w:line="240" w:lineRule="atLeast"/>
      <w:jc w:val="left"/>
    </w:pPr>
    <w:rPr>
      <w:rFonts w:ascii="Times New Roman" w:hAnsi="Times New Roman" w:cs="Times New Roman"/>
      <w:color w:val="000000"/>
      <w:sz w:val="20"/>
      <w:szCs w:val="20"/>
    </w:rPr>
  </w:style>
  <w:style w:type="paragraph" w:customStyle="1" w:styleId="Car">
    <w:name w:val="Car"/>
    <w:basedOn w:val="Normal"/>
    <w:uiPriority w:val="99"/>
    <w:rsid w:val="00966EA0"/>
    <w:pPr>
      <w:spacing w:after="160" w:line="240" w:lineRule="exact"/>
      <w:jc w:val="left"/>
    </w:pPr>
    <w:rPr>
      <w:rFonts w:ascii="Times New Roman" w:hAnsi="Times New Roman" w:cs="Times New Roman"/>
      <w:noProof/>
      <w:color w:val="000000"/>
      <w:sz w:val="20"/>
      <w:szCs w:val="20"/>
      <w:lang w:val="es-CO"/>
    </w:rPr>
  </w:style>
  <w:style w:type="character" w:customStyle="1" w:styleId="textonavy1">
    <w:name w:val="texto_navy1"/>
    <w:uiPriority w:val="99"/>
    <w:rsid w:val="00FE46B9"/>
    <w:rPr>
      <w:rFonts w:cs="Times New Roman"/>
      <w:color w:val="000080"/>
    </w:rPr>
  </w:style>
  <w:style w:type="paragraph" w:styleId="Sinespaciado">
    <w:name w:val="No Spacing"/>
    <w:link w:val="SinespaciadoCar"/>
    <w:uiPriority w:val="99"/>
    <w:qFormat/>
    <w:rsid w:val="00D76A29"/>
    <w:rPr>
      <w:rFonts w:ascii="Calibri" w:hAnsi="Calibri" w:cs="Calibri"/>
      <w:sz w:val="22"/>
      <w:szCs w:val="22"/>
      <w:lang w:val="es-CO" w:eastAsia="en-US"/>
    </w:rPr>
  </w:style>
  <w:style w:type="character" w:customStyle="1" w:styleId="FootnoteTextChar2">
    <w:name w:val="Footnote Text Char2"/>
    <w:aliases w:val="Footnote Text Char Char Char Char Char Char1,Footnote Text Char Char Char Char Char2,Ref. de nota al pie1 Char1,FA Fu Char1,Footnote Text Char Char Char Char2,texto de nota al pie Char1,Texto nota pie Car Char1,Footnote referen Char1"/>
    <w:locked/>
    <w:rsid w:val="00BF522D"/>
    <w:rPr>
      <w:rFonts w:ascii="Courier New" w:hAnsi="Courier New" w:cs="Courier New"/>
    </w:rPr>
  </w:style>
  <w:style w:type="character" w:customStyle="1" w:styleId="Smbolodenotaalpie">
    <w:name w:val="Símbolo de nota al pie"/>
    <w:rsid w:val="00BF522D"/>
    <w:rPr>
      <w:rFonts w:ascii="Marin" w:hAnsi="Marin" w:cs="Marin"/>
      <w:sz w:val="24"/>
      <w:szCs w:val="24"/>
      <w:vertAlign w:val="superscript"/>
      <w:lang w:val="en-US"/>
    </w:rPr>
  </w:style>
  <w:style w:type="character" w:customStyle="1" w:styleId="apple-converted-space">
    <w:name w:val="apple-converted-space"/>
    <w:basedOn w:val="Fuentedeprrafopredeter"/>
    <w:rsid w:val="00066C9D"/>
  </w:style>
  <w:style w:type="paragraph" w:customStyle="1" w:styleId="Normalcomics">
    <w:name w:val="Normal+comics"/>
    <w:basedOn w:val="Normal"/>
    <w:rsid w:val="00A95A8C"/>
    <w:pPr>
      <w:spacing w:line="240" w:lineRule="auto"/>
      <w:jc w:val="center"/>
    </w:pPr>
    <w:rPr>
      <w:rFonts w:ascii="Comic Sans MS" w:eastAsia="Times New Roman" w:hAnsi="Comic Sans MS" w:cs="Times New Roman"/>
      <w:sz w:val="24"/>
      <w:szCs w:val="24"/>
    </w:rPr>
  </w:style>
  <w:style w:type="paragraph" w:customStyle="1" w:styleId="Sinespaciado1">
    <w:name w:val="Sin espaciado1"/>
    <w:link w:val="NoSpacingCar"/>
    <w:rsid w:val="00002D26"/>
    <w:rPr>
      <w:rFonts w:ascii="Calibri" w:hAnsi="Calibri"/>
      <w:sz w:val="22"/>
      <w:szCs w:val="22"/>
      <w:lang w:val="es-CO" w:eastAsia="en-US"/>
    </w:rPr>
  </w:style>
  <w:style w:type="character" w:customStyle="1" w:styleId="NoSpacingCar">
    <w:name w:val="No Spacing Car"/>
    <w:link w:val="Sinespaciado1"/>
    <w:rsid w:val="00551378"/>
    <w:rPr>
      <w:rFonts w:ascii="Calibri" w:hAnsi="Calibri"/>
      <w:sz w:val="22"/>
      <w:szCs w:val="22"/>
      <w:lang w:val="es-CO" w:eastAsia="en-US" w:bidi="ar-SA"/>
    </w:rPr>
  </w:style>
  <w:style w:type="paragraph" w:styleId="NormalWeb">
    <w:name w:val="Normal (Web)"/>
    <w:basedOn w:val="Normal"/>
    <w:uiPriority w:val="99"/>
    <w:unhideWhenUsed/>
    <w:rsid w:val="00650F70"/>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BoRRARFORMATO">
    <w:name w:val="BoRRAR FORMATO"/>
    <w:basedOn w:val="Sinespaciado"/>
    <w:link w:val="BoRRARFORMATOCar"/>
    <w:rsid w:val="003B31A1"/>
    <w:pPr>
      <w:jc w:val="both"/>
    </w:pPr>
    <w:rPr>
      <w:rFonts w:ascii="Comic Sans MS" w:hAnsi="Comic Sans MS"/>
      <w:sz w:val="16"/>
      <w:szCs w:val="16"/>
      <w:lang w:eastAsia="es-ES"/>
    </w:rPr>
  </w:style>
  <w:style w:type="character" w:customStyle="1" w:styleId="SinespaciadoCar">
    <w:name w:val="Sin espaciado Car"/>
    <w:link w:val="Sinespaciado"/>
    <w:uiPriority w:val="99"/>
    <w:locked/>
    <w:rsid w:val="003B31A1"/>
    <w:rPr>
      <w:rFonts w:ascii="Calibri" w:hAnsi="Calibri" w:cs="Calibri"/>
      <w:sz w:val="22"/>
      <w:szCs w:val="22"/>
      <w:lang w:val="es-CO" w:eastAsia="en-US" w:bidi="ar-SA"/>
    </w:rPr>
  </w:style>
  <w:style w:type="character" w:customStyle="1" w:styleId="BoRRARFORMATOCar">
    <w:name w:val="BoRRAR FORMATO Car"/>
    <w:link w:val="BoRRARFORMATO"/>
    <w:locked/>
    <w:rsid w:val="003B31A1"/>
    <w:rPr>
      <w:rFonts w:ascii="Comic Sans MS" w:hAnsi="Comic Sans MS" w:cs="Calibri"/>
      <w:sz w:val="16"/>
      <w:szCs w:val="16"/>
      <w:lang w:val="es-CO" w:eastAsia="es-ES" w:bidi="ar-SA"/>
    </w:rPr>
  </w:style>
  <w:style w:type="character" w:customStyle="1" w:styleId="textored1">
    <w:name w:val="texto_red1"/>
    <w:rsid w:val="003B31A1"/>
    <w:rPr>
      <w:rFonts w:cs="Times New Roman"/>
      <w:color w:val="FF0000"/>
    </w:rPr>
  </w:style>
  <w:style w:type="paragraph" w:customStyle="1" w:styleId="Sinespaciado2">
    <w:name w:val="Sin espaciado2"/>
    <w:basedOn w:val="Normal"/>
    <w:rsid w:val="00553567"/>
    <w:pPr>
      <w:spacing w:line="240" w:lineRule="auto"/>
      <w:jc w:val="center"/>
    </w:pPr>
    <w:rPr>
      <w:rFonts w:ascii="Times New Roman" w:hAnsi="Times New Roman" w:cs="Times New Roman"/>
      <w:b/>
      <w:color w:val="000000"/>
      <w:sz w:val="24"/>
      <w:szCs w:val="24"/>
    </w:rPr>
  </w:style>
  <w:style w:type="paragraph" w:customStyle="1" w:styleId="textocaja">
    <w:name w:val="textocaja"/>
    <w:basedOn w:val="Normal"/>
    <w:rsid w:val="00696B18"/>
    <w:pPr>
      <w:suppressAutoHyphens/>
      <w:spacing w:before="280" w:after="280" w:line="240" w:lineRule="auto"/>
    </w:pPr>
    <w:rPr>
      <w:rFonts w:ascii="Georgia" w:eastAsia="Times New Roman" w:hAnsi="Georgia" w:cs="Times New Roman"/>
      <w:sz w:val="22"/>
      <w:szCs w:val="22"/>
      <w:lang w:val="es-CO" w:eastAsia="ar-SA"/>
    </w:rPr>
  </w:style>
  <w:style w:type="character" w:customStyle="1" w:styleId="Cuerpodeltexto">
    <w:name w:val="Cuerpo del texto_"/>
    <w:link w:val="Cuerpodeltexto0"/>
    <w:rsid w:val="002022A4"/>
    <w:rPr>
      <w:rFonts w:ascii="Arial" w:eastAsia="Arial" w:hAnsi="Arial" w:cs="Arial"/>
      <w:shd w:val="clear" w:color="auto" w:fill="FFFFFF"/>
    </w:rPr>
  </w:style>
  <w:style w:type="paragraph" w:customStyle="1" w:styleId="Cuerpodeltexto0">
    <w:name w:val="Cuerpo del texto"/>
    <w:basedOn w:val="Normal"/>
    <w:link w:val="Cuerpodeltexto"/>
    <w:rsid w:val="002022A4"/>
    <w:pPr>
      <w:widowControl w:val="0"/>
      <w:shd w:val="clear" w:color="auto" w:fill="FFFFFF"/>
      <w:spacing w:before="240" w:after="240" w:line="310" w:lineRule="exact"/>
    </w:pPr>
    <w:rPr>
      <w:rFonts w:ascii="Arial" w:eastAsia="Arial" w:hAnsi="Arial" w:cs="Times New Roman"/>
      <w:sz w:val="20"/>
      <w:szCs w:val="20"/>
    </w:rPr>
  </w:style>
  <w:style w:type="character" w:customStyle="1" w:styleId="CuerpodeltextoNegrita">
    <w:name w:val="Cuerpo del texto +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7">
    <w:name w:val="Cuerpo del texto (7)_"/>
    <w:link w:val="Cuerpodeltexto70"/>
    <w:rsid w:val="00B238D7"/>
    <w:rPr>
      <w:rFonts w:ascii="Arial" w:eastAsia="Arial" w:hAnsi="Arial" w:cs="Arial"/>
      <w:i/>
      <w:iCs/>
      <w:sz w:val="17"/>
      <w:szCs w:val="17"/>
      <w:shd w:val="clear" w:color="auto" w:fill="FFFFFF"/>
    </w:rPr>
  </w:style>
  <w:style w:type="character" w:customStyle="1" w:styleId="Cuerpodeltexto7Negrita">
    <w:name w:val="Cuerpo del texto (7) + Negrita"/>
    <w:rsid w:val="00B238D7"/>
    <w:rPr>
      <w:rFonts w:ascii="Arial" w:eastAsia="Arial" w:hAnsi="Arial" w:cs="Arial"/>
      <w:b/>
      <w:bCs/>
      <w:i/>
      <w:iCs/>
      <w:smallCaps w:val="0"/>
      <w:strike w:val="0"/>
      <w:color w:val="000000"/>
      <w:spacing w:val="0"/>
      <w:w w:val="100"/>
      <w:position w:val="0"/>
      <w:sz w:val="17"/>
      <w:szCs w:val="17"/>
      <w:u w:val="single"/>
      <w:lang w:val="es-ES"/>
    </w:rPr>
  </w:style>
  <w:style w:type="character" w:customStyle="1" w:styleId="Cuerpodeltexto712pto">
    <w:name w:val="Cuerpo del texto (7) + 12 pto"/>
    <w:aliases w:val="Negrita,Sin cursiva,Cuerpo del texto (8) + 9 pto,Sin negrita"/>
    <w:rsid w:val="00B238D7"/>
    <w:rPr>
      <w:rFonts w:ascii="Arial" w:eastAsia="Arial" w:hAnsi="Arial" w:cs="Arial"/>
      <w:b/>
      <w:bCs/>
      <w:i/>
      <w:iCs/>
      <w:smallCaps w:val="0"/>
      <w:strike w:val="0"/>
      <w:color w:val="000000"/>
      <w:spacing w:val="0"/>
      <w:w w:val="100"/>
      <w:position w:val="0"/>
      <w:sz w:val="24"/>
      <w:szCs w:val="24"/>
      <w:u w:val="none"/>
      <w:lang w:val="es-ES"/>
    </w:rPr>
  </w:style>
  <w:style w:type="character" w:customStyle="1" w:styleId="Cuerpodeltexto8Sinnegrita">
    <w:name w:val="Cuerpo del texto (8) + Sin negrita"/>
    <w:rsid w:val="00B238D7"/>
    <w:rPr>
      <w:rFonts w:ascii="Arial" w:eastAsia="Arial" w:hAnsi="Arial" w:cs="Arial"/>
      <w:b/>
      <w:bCs/>
      <w:i/>
      <w:iCs/>
      <w:smallCaps w:val="0"/>
      <w:strike w:val="0"/>
      <w:color w:val="000000"/>
      <w:spacing w:val="0"/>
      <w:w w:val="100"/>
      <w:position w:val="0"/>
      <w:sz w:val="17"/>
      <w:szCs w:val="17"/>
      <w:u w:val="none"/>
      <w:lang w:val="es-ES"/>
    </w:rPr>
  </w:style>
  <w:style w:type="character" w:customStyle="1" w:styleId="Cuerpodeltexto8">
    <w:name w:val="Cuerpo del texto (8)"/>
    <w:rsid w:val="00B238D7"/>
    <w:rPr>
      <w:rFonts w:ascii="Arial" w:eastAsia="Arial" w:hAnsi="Arial" w:cs="Arial"/>
      <w:b/>
      <w:bCs/>
      <w:i/>
      <w:iCs/>
      <w:smallCaps w:val="0"/>
      <w:strike w:val="0"/>
      <w:color w:val="000000"/>
      <w:spacing w:val="0"/>
      <w:w w:val="100"/>
      <w:position w:val="0"/>
      <w:sz w:val="17"/>
      <w:szCs w:val="17"/>
      <w:u w:val="single"/>
      <w:lang w:val="es-ES"/>
    </w:rPr>
  </w:style>
  <w:style w:type="paragraph" w:customStyle="1" w:styleId="Cuerpodeltexto70">
    <w:name w:val="Cuerpo del texto (7)"/>
    <w:basedOn w:val="Normal"/>
    <w:link w:val="Cuerpodeltexto7"/>
    <w:rsid w:val="00B238D7"/>
    <w:pPr>
      <w:widowControl w:val="0"/>
      <w:shd w:val="clear" w:color="auto" w:fill="FFFFFF"/>
      <w:spacing w:before="180" w:after="180" w:line="216" w:lineRule="exact"/>
    </w:pPr>
    <w:rPr>
      <w:rFonts w:ascii="Arial" w:eastAsia="Arial" w:hAnsi="Arial" w:cs="Times New Roman"/>
      <w:i/>
      <w:iCs/>
      <w:sz w:val="17"/>
      <w:szCs w:val="17"/>
    </w:rPr>
  </w:style>
  <w:style w:type="character" w:customStyle="1" w:styleId="Cuerpodeltexto5Sinnegrita">
    <w:name w:val="Cuerpo del texto (5) + Sin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5">
    <w:name w:val="Cuerpo del texto (5)"/>
    <w:rsid w:val="00B238D7"/>
    <w:rPr>
      <w:rFonts w:ascii="Arial" w:eastAsia="Arial" w:hAnsi="Arial" w:cs="Arial"/>
      <w:b/>
      <w:bCs/>
      <w:i w:val="0"/>
      <w:iCs w:val="0"/>
      <w:smallCaps w:val="0"/>
      <w:strike w:val="0"/>
      <w:color w:val="000000"/>
      <w:spacing w:val="0"/>
      <w:w w:val="100"/>
      <w:position w:val="0"/>
      <w:sz w:val="18"/>
      <w:szCs w:val="18"/>
      <w:u w:val="single"/>
      <w:lang w:val="es-ES"/>
    </w:rPr>
  </w:style>
  <w:style w:type="character" w:customStyle="1" w:styleId="CuerpodeltextoCursiva">
    <w:name w:val="Cuerpo del texto + Cursiva"/>
    <w:aliases w:val="Espaciado 1 pto"/>
    <w:rsid w:val="00B238D7"/>
    <w:rPr>
      <w:rFonts w:ascii="Calibri" w:eastAsia="Calibri" w:hAnsi="Calibri" w:cs="Calibri"/>
      <w:b w:val="0"/>
      <w:bCs w:val="0"/>
      <w:i/>
      <w:iCs/>
      <w:smallCaps w:val="0"/>
      <w:strike w:val="0"/>
      <w:color w:val="000000"/>
      <w:spacing w:val="30"/>
      <w:w w:val="100"/>
      <w:position w:val="0"/>
      <w:sz w:val="23"/>
      <w:szCs w:val="23"/>
      <w:u w:val="none"/>
      <w:lang w:val="es-ES"/>
    </w:rPr>
  </w:style>
  <w:style w:type="character" w:customStyle="1" w:styleId="Cuerpodeltexto2">
    <w:name w:val="Cuerpo del texto (2)_"/>
    <w:link w:val="Cuerpodeltexto20"/>
    <w:rsid w:val="00B238D7"/>
    <w:rPr>
      <w:rFonts w:ascii="Calibri" w:eastAsia="Calibri" w:hAnsi="Calibri" w:cs="Calibri"/>
      <w:b/>
      <w:bCs/>
      <w:sz w:val="23"/>
      <w:szCs w:val="23"/>
      <w:shd w:val="clear" w:color="auto" w:fill="FFFFFF"/>
    </w:rPr>
  </w:style>
  <w:style w:type="character" w:customStyle="1" w:styleId="Cuerpodeltexto2Sinnegrita">
    <w:name w:val="Cuerpo del texto (2) + Sin negrita"/>
    <w:rsid w:val="00B238D7"/>
    <w:rPr>
      <w:rFonts w:ascii="Calibri" w:eastAsia="Calibri" w:hAnsi="Calibri" w:cs="Calibri"/>
      <w:b/>
      <w:bCs/>
      <w:i w:val="0"/>
      <w:iCs w:val="0"/>
      <w:smallCaps w:val="0"/>
      <w:strike w:val="0"/>
      <w:color w:val="000000"/>
      <w:spacing w:val="0"/>
      <w:w w:val="100"/>
      <w:position w:val="0"/>
      <w:sz w:val="23"/>
      <w:szCs w:val="23"/>
      <w:u w:val="none"/>
      <w:lang w:val="es-ES"/>
    </w:rPr>
  </w:style>
  <w:style w:type="paragraph" w:customStyle="1" w:styleId="Cuerpodeltexto20">
    <w:name w:val="Cuerpo del texto (2)"/>
    <w:basedOn w:val="Normal"/>
    <w:link w:val="Cuerpodeltexto2"/>
    <w:rsid w:val="00B238D7"/>
    <w:pPr>
      <w:widowControl w:val="0"/>
      <w:shd w:val="clear" w:color="auto" w:fill="FFFFFF"/>
      <w:spacing w:after="660" w:line="0" w:lineRule="atLeast"/>
      <w:ind w:hanging="260"/>
      <w:jc w:val="right"/>
    </w:pPr>
    <w:rPr>
      <w:rFonts w:ascii="Calibri" w:eastAsia="Calibri" w:hAnsi="Calibri" w:cs="Times New Roman"/>
      <w:b/>
      <w:bCs/>
      <w:sz w:val="23"/>
      <w:szCs w:val="23"/>
    </w:rPr>
  </w:style>
  <w:style w:type="character" w:customStyle="1" w:styleId="Cuerpodeltexto4">
    <w:name w:val="Cuerpo del texto (4)"/>
    <w:rsid w:val="00B238D7"/>
    <w:rPr>
      <w:rFonts w:ascii="Calibri" w:eastAsia="Calibri" w:hAnsi="Calibri" w:cs="Calibri"/>
      <w:b w:val="0"/>
      <w:bCs w:val="0"/>
      <w:i/>
      <w:iCs/>
      <w:smallCaps w:val="0"/>
      <w:strike w:val="0"/>
      <w:color w:val="000000"/>
      <w:spacing w:val="0"/>
      <w:w w:val="100"/>
      <w:position w:val="0"/>
      <w:sz w:val="23"/>
      <w:szCs w:val="23"/>
      <w:u w:val="single"/>
      <w:lang w:val="es-ES"/>
    </w:rPr>
  </w:style>
  <w:style w:type="character" w:customStyle="1" w:styleId="Cuerpodeltexto4Sincursiva">
    <w:name w:val="Cuerpo del texto (4) + Sin cursiva"/>
    <w:rsid w:val="00B238D7"/>
    <w:rPr>
      <w:rFonts w:ascii="Calibri" w:eastAsia="Calibri" w:hAnsi="Calibri" w:cs="Calibri"/>
      <w:b w:val="0"/>
      <w:bCs w:val="0"/>
      <w:i/>
      <w:iCs/>
      <w:smallCaps w:val="0"/>
      <w:strike w:val="0"/>
      <w:color w:val="000000"/>
      <w:spacing w:val="0"/>
      <w:w w:val="100"/>
      <w:position w:val="0"/>
      <w:sz w:val="23"/>
      <w:szCs w:val="23"/>
      <w:u w:val="none"/>
      <w:lang w:val="es-ES"/>
    </w:rPr>
  </w:style>
  <w:style w:type="character" w:customStyle="1" w:styleId="Cuerpodeltexto5Sincursiva">
    <w:name w:val="Cuerpo del texto (5) + Sin cursiva"/>
    <w:rsid w:val="00B238D7"/>
    <w:rPr>
      <w:rFonts w:ascii="Calibri" w:eastAsia="Calibri" w:hAnsi="Calibri" w:cs="Calibri"/>
      <w:b/>
      <w:bCs/>
      <w:i/>
      <w:iCs/>
      <w:smallCaps w:val="0"/>
      <w:strike w:val="0"/>
      <w:color w:val="000000"/>
      <w:spacing w:val="0"/>
      <w:w w:val="100"/>
      <w:position w:val="0"/>
      <w:sz w:val="23"/>
      <w:szCs w:val="23"/>
      <w:u w:val="single"/>
      <w:lang w:val="es-ES"/>
    </w:rPr>
  </w:style>
  <w:style w:type="character" w:customStyle="1" w:styleId="Ttulo30">
    <w:name w:val="Título #3_"/>
    <w:link w:val="Ttulo31"/>
    <w:rsid w:val="00B238D7"/>
    <w:rPr>
      <w:rFonts w:ascii="Palatino Linotype" w:eastAsia="Palatino Linotype" w:hAnsi="Palatino Linotype" w:cs="Palatino Linotype"/>
      <w:b/>
      <w:bCs/>
      <w:sz w:val="17"/>
      <w:szCs w:val="17"/>
      <w:shd w:val="clear" w:color="auto" w:fill="FFFFFF"/>
    </w:rPr>
  </w:style>
  <w:style w:type="paragraph" w:customStyle="1" w:styleId="Ttulo31">
    <w:name w:val="Título #3"/>
    <w:basedOn w:val="Normal"/>
    <w:link w:val="Ttulo30"/>
    <w:rsid w:val="00B238D7"/>
    <w:pPr>
      <w:widowControl w:val="0"/>
      <w:shd w:val="clear" w:color="auto" w:fill="FFFFFF"/>
      <w:spacing w:before="240" w:after="240" w:line="0" w:lineRule="atLeast"/>
      <w:outlineLvl w:val="2"/>
    </w:pPr>
    <w:rPr>
      <w:rFonts w:ascii="Palatino Linotype" w:eastAsia="Palatino Linotype" w:hAnsi="Palatino Linotype" w:cs="Times New Roman"/>
      <w:b/>
      <w:bCs/>
      <w:sz w:val="17"/>
      <w:szCs w:val="17"/>
    </w:rPr>
  </w:style>
  <w:style w:type="paragraph" w:customStyle="1" w:styleId="cuadrculamedia1-nfasis21">
    <w:name w:val="cuadrculamedia1-nfasis21"/>
    <w:basedOn w:val="Normal"/>
    <w:rsid w:val="00EF370A"/>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table" w:styleId="Tablaconcuadrcula">
    <w:name w:val="Table Grid"/>
    <w:basedOn w:val="Tablanormal"/>
    <w:uiPriority w:val="59"/>
    <w:rsid w:val="001531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a">
    <w:name w:val="List"/>
    <w:basedOn w:val="Normal"/>
    <w:uiPriority w:val="99"/>
    <w:unhideWhenUsed/>
    <w:rsid w:val="00376440"/>
    <w:pPr>
      <w:ind w:left="283" w:hanging="283"/>
      <w:contextualSpacing/>
    </w:pPr>
  </w:style>
  <w:style w:type="paragraph" w:styleId="Lista2">
    <w:name w:val="List 2"/>
    <w:basedOn w:val="Normal"/>
    <w:uiPriority w:val="99"/>
    <w:unhideWhenUsed/>
    <w:rsid w:val="00376440"/>
    <w:pPr>
      <w:ind w:left="566" w:hanging="283"/>
      <w:contextualSpacing/>
    </w:pPr>
  </w:style>
  <w:style w:type="paragraph" w:styleId="Lista3">
    <w:name w:val="List 3"/>
    <w:basedOn w:val="Normal"/>
    <w:uiPriority w:val="99"/>
    <w:unhideWhenUsed/>
    <w:rsid w:val="00376440"/>
    <w:pPr>
      <w:ind w:left="849" w:hanging="283"/>
      <w:contextualSpacing/>
    </w:pPr>
  </w:style>
  <w:style w:type="paragraph" w:styleId="Lista4">
    <w:name w:val="List 4"/>
    <w:basedOn w:val="Normal"/>
    <w:uiPriority w:val="99"/>
    <w:unhideWhenUsed/>
    <w:rsid w:val="00376440"/>
    <w:pPr>
      <w:ind w:left="1132" w:hanging="283"/>
      <w:contextualSpacing/>
    </w:pPr>
  </w:style>
  <w:style w:type="paragraph" w:styleId="Lista5">
    <w:name w:val="List 5"/>
    <w:basedOn w:val="Normal"/>
    <w:uiPriority w:val="99"/>
    <w:unhideWhenUsed/>
    <w:rsid w:val="00376440"/>
    <w:pPr>
      <w:ind w:left="1415" w:hanging="283"/>
      <w:contextualSpacing/>
    </w:pPr>
  </w:style>
  <w:style w:type="paragraph" w:styleId="Continuarlista2">
    <w:name w:val="List Continue 2"/>
    <w:basedOn w:val="Normal"/>
    <w:uiPriority w:val="99"/>
    <w:unhideWhenUsed/>
    <w:rsid w:val="00376440"/>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376440"/>
    <w:pPr>
      <w:spacing w:after="0"/>
      <w:ind w:left="360" w:firstLine="360"/>
    </w:pPr>
    <w:rPr>
      <w:rFonts w:eastAsia="Batang" w:cs="Tahoma"/>
    </w:rPr>
  </w:style>
  <w:style w:type="character" w:customStyle="1" w:styleId="Textoindependienteprimerasangra2Car">
    <w:name w:val="Texto independiente primera sangría 2 Car"/>
    <w:basedOn w:val="SangradetextonormalCar"/>
    <w:link w:val="Textoindependienteprimerasangra2"/>
    <w:uiPriority w:val="99"/>
    <w:rsid w:val="00376440"/>
    <w:rPr>
      <w:rFonts w:ascii="Tahoma" w:eastAsia="Times New Roman"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0020">
      <w:bodyDiv w:val="1"/>
      <w:marLeft w:val="0"/>
      <w:marRight w:val="0"/>
      <w:marTop w:val="0"/>
      <w:marBottom w:val="0"/>
      <w:divBdr>
        <w:top w:val="none" w:sz="0" w:space="0" w:color="auto"/>
        <w:left w:val="none" w:sz="0" w:space="0" w:color="auto"/>
        <w:bottom w:val="none" w:sz="0" w:space="0" w:color="auto"/>
        <w:right w:val="none" w:sz="0" w:space="0" w:color="auto"/>
      </w:divBdr>
    </w:div>
    <w:div w:id="330135931">
      <w:marLeft w:val="0"/>
      <w:marRight w:val="0"/>
      <w:marTop w:val="0"/>
      <w:marBottom w:val="0"/>
      <w:divBdr>
        <w:top w:val="none" w:sz="0" w:space="0" w:color="auto"/>
        <w:left w:val="none" w:sz="0" w:space="0" w:color="auto"/>
        <w:bottom w:val="none" w:sz="0" w:space="0" w:color="auto"/>
        <w:right w:val="none" w:sz="0" w:space="0" w:color="auto"/>
      </w:divBdr>
      <w:divsChild>
        <w:div w:id="330135922">
          <w:marLeft w:val="0"/>
          <w:marRight w:val="0"/>
          <w:marTop w:val="0"/>
          <w:marBottom w:val="0"/>
          <w:divBdr>
            <w:top w:val="none" w:sz="0" w:space="0" w:color="auto"/>
            <w:left w:val="none" w:sz="0" w:space="0" w:color="auto"/>
            <w:bottom w:val="none" w:sz="0" w:space="0" w:color="auto"/>
            <w:right w:val="none" w:sz="0" w:space="0" w:color="auto"/>
          </w:divBdr>
        </w:div>
        <w:div w:id="330135936">
          <w:marLeft w:val="0"/>
          <w:marRight w:val="0"/>
          <w:marTop w:val="0"/>
          <w:marBottom w:val="0"/>
          <w:divBdr>
            <w:top w:val="none" w:sz="0" w:space="0" w:color="auto"/>
            <w:left w:val="none" w:sz="0" w:space="0" w:color="auto"/>
            <w:bottom w:val="none" w:sz="0" w:space="0" w:color="auto"/>
            <w:right w:val="none" w:sz="0" w:space="0" w:color="auto"/>
          </w:divBdr>
          <w:divsChild>
            <w:div w:id="330135916">
              <w:marLeft w:val="0"/>
              <w:marRight w:val="0"/>
              <w:marTop w:val="0"/>
              <w:marBottom w:val="0"/>
              <w:divBdr>
                <w:top w:val="none" w:sz="0" w:space="0" w:color="auto"/>
                <w:left w:val="none" w:sz="0" w:space="0" w:color="auto"/>
                <w:bottom w:val="none" w:sz="0" w:space="0" w:color="auto"/>
                <w:right w:val="none" w:sz="0" w:space="0" w:color="auto"/>
              </w:divBdr>
            </w:div>
            <w:div w:id="330135917">
              <w:marLeft w:val="0"/>
              <w:marRight w:val="0"/>
              <w:marTop w:val="0"/>
              <w:marBottom w:val="0"/>
              <w:divBdr>
                <w:top w:val="none" w:sz="0" w:space="0" w:color="auto"/>
                <w:left w:val="none" w:sz="0" w:space="0" w:color="auto"/>
                <w:bottom w:val="none" w:sz="0" w:space="0" w:color="auto"/>
                <w:right w:val="none" w:sz="0" w:space="0" w:color="auto"/>
              </w:divBdr>
            </w:div>
            <w:div w:id="330135918">
              <w:marLeft w:val="0"/>
              <w:marRight w:val="0"/>
              <w:marTop w:val="0"/>
              <w:marBottom w:val="0"/>
              <w:divBdr>
                <w:top w:val="none" w:sz="0" w:space="0" w:color="auto"/>
                <w:left w:val="none" w:sz="0" w:space="0" w:color="auto"/>
                <w:bottom w:val="none" w:sz="0" w:space="0" w:color="auto"/>
                <w:right w:val="none" w:sz="0" w:space="0" w:color="auto"/>
              </w:divBdr>
            </w:div>
            <w:div w:id="330135919">
              <w:marLeft w:val="0"/>
              <w:marRight w:val="0"/>
              <w:marTop w:val="0"/>
              <w:marBottom w:val="0"/>
              <w:divBdr>
                <w:top w:val="none" w:sz="0" w:space="0" w:color="auto"/>
                <w:left w:val="none" w:sz="0" w:space="0" w:color="auto"/>
                <w:bottom w:val="none" w:sz="0" w:space="0" w:color="auto"/>
                <w:right w:val="none" w:sz="0" w:space="0" w:color="auto"/>
              </w:divBdr>
            </w:div>
            <w:div w:id="330135920">
              <w:marLeft w:val="0"/>
              <w:marRight w:val="0"/>
              <w:marTop w:val="0"/>
              <w:marBottom w:val="0"/>
              <w:divBdr>
                <w:top w:val="none" w:sz="0" w:space="0" w:color="auto"/>
                <w:left w:val="none" w:sz="0" w:space="0" w:color="auto"/>
                <w:bottom w:val="none" w:sz="0" w:space="0" w:color="auto"/>
                <w:right w:val="none" w:sz="0" w:space="0" w:color="auto"/>
              </w:divBdr>
            </w:div>
            <w:div w:id="330135921">
              <w:marLeft w:val="0"/>
              <w:marRight w:val="0"/>
              <w:marTop w:val="0"/>
              <w:marBottom w:val="0"/>
              <w:divBdr>
                <w:top w:val="none" w:sz="0" w:space="0" w:color="auto"/>
                <w:left w:val="none" w:sz="0" w:space="0" w:color="auto"/>
                <w:bottom w:val="none" w:sz="0" w:space="0" w:color="auto"/>
                <w:right w:val="none" w:sz="0" w:space="0" w:color="auto"/>
              </w:divBdr>
            </w:div>
            <w:div w:id="330135925">
              <w:marLeft w:val="0"/>
              <w:marRight w:val="0"/>
              <w:marTop w:val="0"/>
              <w:marBottom w:val="0"/>
              <w:divBdr>
                <w:top w:val="none" w:sz="0" w:space="0" w:color="auto"/>
                <w:left w:val="none" w:sz="0" w:space="0" w:color="auto"/>
                <w:bottom w:val="none" w:sz="0" w:space="0" w:color="auto"/>
                <w:right w:val="none" w:sz="0" w:space="0" w:color="auto"/>
              </w:divBdr>
            </w:div>
            <w:div w:id="330135926">
              <w:marLeft w:val="0"/>
              <w:marRight w:val="0"/>
              <w:marTop w:val="0"/>
              <w:marBottom w:val="0"/>
              <w:divBdr>
                <w:top w:val="none" w:sz="0" w:space="0" w:color="auto"/>
                <w:left w:val="none" w:sz="0" w:space="0" w:color="auto"/>
                <w:bottom w:val="none" w:sz="0" w:space="0" w:color="auto"/>
                <w:right w:val="none" w:sz="0" w:space="0" w:color="auto"/>
              </w:divBdr>
            </w:div>
            <w:div w:id="330135927">
              <w:marLeft w:val="0"/>
              <w:marRight w:val="0"/>
              <w:marTop w:val="0"/>
              <w:marBottom w:val="0"/>
              <w:divBdr>
                <w:top w:val="none" w:sz="0" w:space="0" w:color="auto"/>
                <w:left w:val="none" w:sz="0" w:space="0" w:color="auto"/>
                <w:bottom w:val="none" w:sz="0" w:space="0" w:color="auto"/>
                <w:right w:val="none" w:sz="0" w:space="0" w:color="auto"/>
              </w:divBdr>
            </w:div>
            <w:div w:id="330135928">
              <w:marLeft w:val="0"/>
              <w:marRight w:val="0"/>
              <w:marTop w:val="0"/>
              <w:marBottom w:val="0"/>
              <w:divBdr>
                <w:top w:val="none" w:sz="0" w:space="0" w:color="auto"/>
                <w:left w:val="none" w:sz="0" w:space="0" w:color="auto"/>
                <w:bottom w:val="none" w:sz="0" w:space="0" w:color="auto"/>
                <w:right w:val="none" w:sz="0" w:space="0" w:color="auto"/>
              </w:divBdr>
            </w:div>
            <w:div w:id="330135929">
              <w:marLeft w:val="0"/>
              <w:marRight w:val="0"/>
              <w:marTop w:val="0"/>
              <w:marBottom w:val="0"/>
              <w:divBdr>
                <w:top w:val="none" w:sz="0" w:space="0" w:color="auto"/>
                <w:left w:val="none" w:sz="0" w:space="0" w:color="auto"/>
                <w:bottom w:val="none" w:sz="0" w:space="0" w:color="auto"/>
                <w:right w:val="none" w:sz="0" w:space="0" w:color="auto"/>
              </w:divBdr>
            </w:div>
            <w:div w:id="330135930">
              <w:marLeft w:val="0"/>
              <w:marRight w:val="0"/>
              <w:marTop w:val="0"/>
              <w:marBottom w:val="0"/>
              <w:divBdr>
                <w:top w:val="none" w:sz="0" w:space="0" w:color="auto"/>
                <w:left w:val="none" w:sz="0" w:space="0" w:color="auto"/>
                <w:bottom w:val="none" w:sz="0" w:space="0" w:color="auto"/>
                <w:right w:val="none" w:sz="0" w:space="0" w:color="auto"/>
              </w:divBdr>
            </w:div>
            <w:div w:id="330135932">
              <w:marLeft w:val="0"/>
              <w:marRight w:val="0"/>
              <w:marTop w:val="0"/>
              <w:marBottom w:val="0"/>
              <w:divBdr>
                <w:top w:val="none" w:sz="0" w:space="0" w:color="auto"/>
                <w:left w:val="none" w:sz="0" w:space="0" w:color="auto"/>
                <w:bottom w:val="none" w:sz="0" w:space="0" w:color="auto"/>
                <w:right w:val="none" w:sz="0" w:space="0" w:color="auto"/>
              </w:divBdr>
            </w:div>
            <w:div w:id="330135933">
              <w:marLeft w:val="0"/>
              <w:marRight w:val="0"/>
              <w:marTop w:val="0"/>
              <w:marBottom w:val="0"/>
              <w:divBdr>
                <w:top w:val="none" w:sz="0" w:space="0" w:color="auto"/>
                <w:left w:val="none" w:sz="0" w:space="0" w:color="auto"/>
                <w:bottom w:val="none" w:sz="0" w:space="0" w:color="auto"/>
                <w:right w:val="none" w:sz="0" w:space="0" w:color="auto"/>
              </w:divBdr>
            </w:div>
            <w:div w:id="330135934">
              <w:marLeft w:val="0"/>
              <w:marRight w:val="0"/>
              <w:marTop w:val="0"/>
              <w:marBottom w:val="0"/>
              <w:divBdr>
                <w:top w:val="none" w:sz="0" w:space="0" w:color="auto"/>
                <w:left w:val="none" w:sz="0" w:space="0" w:color="auto"/>
                <w:bottom w:val="none" w:sz="0" w:space="0" w:color="auto"/>
                <w:right w:val="none" w:sz="0" w:space="0" w:color="auto"/>
              </w:divBdr>
            </w:div>
            <w:div w:id="330135935">
              <w:marLeft w:val="0"/>
              <w:marRight w:val="0"/>
              <w:marTop w:val="0"/>
              <w:marBottom w:val="0"/>
              <w:divBdr>
                <w:top w:val="none" w:sz="0" w:space="0" w:color="auto"/>
                <w:left w:val="none" w:sz="0" w:space="0" w:color="auto"/>
                <w:bottom w:val="none" w:sz="0" w:space="0" w:color="auto"/>
                <w:right w:val="none" w:sz="0" w:space="0" w:color="auto"/>
              </w:divBdr>
            </w:div>
            <w:div w:id="330135937">
              <w:marLeft w:val="0"/>
              <w:marRight w:val="0"/>
              <w:marTop w:val="0"/>
              <w:marBottom w:val="0"/>
              <w:divBdr>
                <w:top w:val="none" w:sz="0" w:space="0" w:color="auto"/>
                <w:left w:val="none" w:sz="0" w:space="0" w:color="auto"/>
                <w:bottom w:val="none" w:sz="0" w:space="0" w:color="auto"/>
                <w:right w:val="none" w:sz="0" w:space="0" w:color="auto"/>
              </w:divBdr>
            </w:div>
            <w:div w:id="330135939">
              <w:marLeft w:val="0"/>
              <w:marRight w:val="0"/>
              <w:marTop w:val="0"/>
              <w:marBottom w:val="0"/>
              <w:divBdr>
                <w:top w:val="none" w:sz="0" w:space="0" w:color="auto"/>
                <w:left w:val="none" w:sz="0" w:space="0" w:color="auto"/>
                <w:bottom w:val="none" w:sz="0" w:space="0" w:color="auto"/>
                <w:right w:val="none" w:sz="0" w:space="0" w:color="auto"/>
              </w:divBdr>
            </w:div>
            <w:div w:id="330135940">
              <w:marLeft w:val="0"/>
              <w:marRight w:val="0"/>
              <w:marTop w:val="0"/>
              <w:marBottom w:val="0"/>
              <w:divBdr>
                <w:top w:val="none" w:sz="0" w:space="0" w:color="auto"/>
                <w:left w:val="none" w:sz="0" w:space="0" w:color="auto"/>
                <w:bottom w:val="none" w:sz="0" w:space="0" w:color="auto"/>
                <w:right w:val="none" w:sz="0" w:space="0" w:color="auto"/>
              </w:divBdr>
            </w:div>
            <w:div w:id="330135941">
              <w:marLeft w:val="0"/>
              <w:marRight w:val="0"/>
              <w:marTop w:val="0"/>
              <w:marBottom w:val="0"/>
              <w:divBdr>
                <w:top w:val="none" w:sz="0" w:space="0" w:color="auto"/>
                <w:left w:val="none" w:sz="0" w:space="0" w:color="auto"/>
                <w:bottom w:val="none" w:sz="0" w:space="0" w:color="auto"/>
                <w:right w:val="none" w:sz="0" w:space="0" w:color="auto"/>
              </w:divBdr>
            </w:div>
            <w:div w:id="3301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5938">
      <w:marLeft w:val="0"/>
      <w:marRight w:val="0"/>
      <w:marTop w:val="0"/>
      <w:marBottom w:val="0"/>
      <w:divBdr>
        <w:top w:val="none" w:sz="0" w:space="0" w:color="auto"/>
        <w:left w:val="none" w:sz="0" w:space="0" w:color="auto"/>
        <w:bottom w:val="none" w:sz="0" w:space="0" w:color="auto"/>
        <w:right w:val="none" w:sz="0" w:space="0" w:color="auto"/>
      </w:divBdr>
      <w:divsChild>
        <w:div w:id="330135942">
          <w:marLeft w:val="0"/>
          <w:marRight w:val="0"/>
          <w:marTop w:val="0"/>
          <w:marBottom w:val="0"/>
          <w:divBdr>
            <w:top w:val="none" w:sz="0" w:space="0" w:color="auto"/>
            <w:left w:val="none" w:sz="0" w:space="0" w:color="auto"/>
            <w:bottom w:val="none" w:sz="0" w:space="0" w:color="auto"/>
            <w:right w:val="none" w:sz="0" w:space="0" w:color="auto"/>
          </w:divBdr>
          <w:divsChild>
            <w:div w:id="330135924">
              <w:marLeft w:val="0"/>
              <w:marRight w:val="0"/>
              <w:marTop w:val="0"/>
              <w:marBottom w:val="0"/>
              <w:divBdr>
                <w:top w:val="none" w:sz="0" w:space="0" w:color="auto"/>
                <w:left w:val="none" w:sz="0" w:space="0" w:color="auto"/>
                <w:bottom w:val="none" w:sz="0" w:space="0" w:color="auto"/>
                <w:right w:val="none" w:sz="0" w:space="0" w:color="auto"/>
              </w:divBdr>
              <w:divsChild>
                <w:div w:id="3301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35944">
      <w:marLeft w:val="150"/>
      <w:marRight w:val="150"/>
      <w:marTop w:val="150"/>
      <w:marBottom w:val="150"/>
      <w:divBdr>
        <w:top w:val="none" w:sz="0" w:space="0" w:color="auto"/>
        <w:left w:val="none" w:sz="0" w:space="0" w:color="auto"/>
        <w:bottom w:val="none" w:sz="0" w:space="0" w:color="auto"/>
        <w:right w:val="none" w:sz="0" w:space="0" w:color="auto"/>
      </w:divBdr>
      <w:divsChild>
        <w:div w:id="330135945">
          <w:marLeft w:val="0"/>
          <w:marRight w:val="0"/>
          <w:marTop w:val="0"/>
          <w:marBottom w:val="0"/>
          <w:divBdr>
            <w:top w:val="none" w:sz="0" w:space="0" w:color="auto"/>
            <w:left w:val="none" w:sz="0" w:space="0" w:color="auto"/>
            <w:bottom w:val="none" w:sz="0" w:space="0" w:color="auto"/>
            <w:right w:val="none" w:sz="0" w:space="0" w:color="auto"/>
          </w:divBdr>
        </w:div>
        <w:div w:id="330135946">
          <w:marLeft w:val="0"/>
          <w:marRight w:val="0"/>
          <w:marTop w:val="0"/>
          <w:marBottom w:val="0"/>
          <w:divBdr>
            <w:top w:val="none" w:sz="0" w:space="0" w:color="auto"/>
            <w:left w:val="none" w:sz="0" w:space="0" w:color="auto"/>
            <w:bottom w:val="none" w:sz="0" w:space="0" w:color="auto"/>
            <w:right w:val="none" w:sz="0" w:space="0" w:color="auto"/>
          </w:divBdr>
        </w:div>
      </w:divsChild>
    </w:div>
    <w:div w:id="330135947">
      <w:marLeft w:val="0"/>
      <w:marRight w:val="0"/>
      <w:marTop w:val="0"/>
      <w:marBottom w:val="0"/>
      <w:divBdr>
        <w:top w:val="none" w:sz="0" w:space="0" w:color="auto"/>
        <w:left w:val="none" w:sz="0" w:space="0" w:color="auto"/>
        <w:bottom w:val="none" w:sz="0" w:space="0" w:color="auto"/>
        <w:right w:val="none" w:sz="0" w:space="0" w:color="auto"/>
      </w:divBdr>
    </w:div>
    <w:div w:id="376469051">
      <w:bodyDiv w:val="1"/>
      <w:marLeft w:val="0"/>
      <w:marRight w:val="0"/>
      <w:marTop w:val="0"/>
      <w:marBottom w:val="0"/>
      <w:divBdr>
        <w:top w:val="none" w:sz="0" w:space="0" w:color="auto"/>
        <w:left w:val="none" w:sz="0" w:space="0" w:color="auto"/>
        <w:bottom w:val="none" w:sz="0" w:space="0" w:color="auto"/>
        <w:right w:val="none" w:sz="0" w:space="0" w:color="auto"/>
      </w:divBdr>
    </w:div>
    <w:div w:id="1019164671">
      <w:bodyDiv w:val="1"/>
      <w:marLeft w:val="0"/>
      <w:marRight w:val="0"/>
      <w:marTop w:val="0"/>
      <w:marBottom w:val="0"/>
      <w:divBdr>
        <w:top w:val="none" w:sz="0" w:space="0" w:color="auto"/>
        <w:left w:val="none" w:sz="0" w:space="0" w:color="auto"/>
        <w:bottom w:val="none" w:sz="0" w:space="0" w:color="auto"/>
        <w:right w:val="none" w:sz="0" w:space="0" w:color="auto"/>
      </w:divBdr>
    </w:div>
    <w:div w:id="1065180708">
      <w:bodyDiv w:val="1"/>
      <w:marLeft w:val="0"/>
      <w:marRight w:val="0"/>
      <w:marTop w:val="0"/>
      <w:marBottom w:val="0"/>
      <w:divBdr>
        <w:top w:val="none" w:sz="0" w:space="0" w:color="auto"/>
        <w:left w:val="none" w:sz="0" w:space="0" w:color="auto"/>
        <w:bottom w:val="none" w:sz="0" w:space="0" w:color="auto"/>
        <w:right w:val="none" w:sz="0" w:space="0" w:color="auto"/>
      </w:divBdr>
    </w:div>
    <w:div w:id="1091315045">
      <w:bodyDiv w:val="1"/>
      <w:marLeft w:val="0"/>
      <w:marRight w:val="0"/>
      <w:marTop w:val="0"/>
      <w:marBottom w:val="0"/>
      <w:divBdr>
        <w:top w:val="none" w:sz="0" w:space="0" w:color="auto"/>
        <w:left w:val="none" w:sz="0" w:space="0" w:color="auto"/>
        <w:bottom w:val="none" w:sz="0" w:space="0" w:color="auto"/>
        <w:right w:val="none" w:sz="0" w:space="0" w:color="auto"/>
      </w:divBdr>
    </w:div>
    <w:div w:id="1430085603">
      <w:bodyDiv w:val="1"/>
      <w:marLeft w:val="0"/>
      <w:marRight w:val="0"/>
      <w:marTop w:val="0"/>
      <w:marBottom w:val="0"/>
      <w:divBdr>
        <w:top w:val="none" w:sz="0" w:space="0" w:color="auto"/>
        <w:left w:val="none" w:sz="0" w:space="0" w:color="auto"/>
        <w:bottom w:val="none" w:sz="0" w:space="0" w:color="auto"/>
        <w:right w:val="none" w:sz="0" w:space="0" w:color="auto"/>
      </w:divBdr>
    </w:div>
    <w:div w:id="1431468344">
      <w:bodyDiv w:val="1"/>
      <w:marLeft w:val="0"/>
      <w:marRight w:val="0"/>
      <w:marTop w:val="0"/>
      <w:marBottom w:val="0"/>
      <w:divBdr>
        <w:top w:val="none" w:sz="0" w:space="0" w:color="auto"/>
        <w:left w:val="none" w:sz="0" w:space="0" w:color="auto"/>
        <w:bottom w:val="none" w:sz="0" w:space="0" w:color="auto"/>
        <w:right w:val="none" w:sz="0" w:space="0" w:color="auto"/>
      </w:divBdr>
    </w:div>
    <w:div w:id="186142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2017-00013%20JOSE%20ORLANDO%20CEBALLOS%20CANO%20con%20apode.%20VS%20COLPENSIONES%20Y%20ASALUD%20LTD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7AA49-D78B-43EF-BADB-F6E112B32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2017-00013 JOSE ORLANDO CEBALLOS CANO con apode. VS COLPENSIONES Y ASALUD LTDA</Template>
  <TotalTime>43</TotalTime>
  <Pages>6</Pages>
  <Words>2260</Words>
  <Characters>12436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14667</CharactersWithSpaces>
  <SharedDoc>false</SharedDoc>
  <HLinks>
    <vt:vector size="36" baseType="variant">
      <vt:variant>
        <vt:i4>6750218</vt:i4>
      </vt:variant>
      <vt:variant>
        <vt:i4>15</vt:i4>
      </vt:variant>
      <vt:variant>
        <vt:i4>0</vt:i4>
      </vt:variant>
      <vt:variant>
        <vt:i4>5</vt:i4>
      </vt:variant>
      <vt:variant>
        <vt:lpwstr>http://www.corteconstitucional.gov.co/relatoria/2016/T-144-16.htm</vt:lpwstr>
      </vt:variant>
      <vt:variant>
        <vt:lpwstr>_ftn57</vt:lpwstr>
      </vt:variant>
      <vt:variant>
        <vt:i4>6684682</vt:i4>
      </vt:variant>
      <vt:variant>
        <vt:i4>12</vt:i4>
      </vt:variant>
      <vt:variant>
        <vt:i4>0</vt:i4>
      </vt:variant>
      <vt:variant>
        <vt:i4>5</vt:i4>
      </vt:variant>
      <vt:variant>
        <vt:lpwstr>http://www.corteconstitucional.gov.co/relatoria/2016/T-144-16.htm</vt:lpwstr>
      </vt:variant>
      <vt:variant>
        <vt:lpwstr>_ftn56</vt:lpwstr>
      </vt:variant>
      <vt:variant>
        <vt:i4>6619146</vt:i4>
      </vt:variant>
      <vt:variant>
        <vt:i4>9</vt:i4>
      </vt:variant>
      <vt:variant>
        <vt:i4>0</vt:i4>
      </vt:variant>
      <vt:variant>
        <vt:i4>5</vt:i4>
      </vt:variant>
      <vt:variant>
        <vt:lpwstr>http://www.corteconstitucional.gov.co/relatoria/2016/T-144-16.htm</vt:lpwstr>
      </vt:variant>
      <vt:variant>
        <vt:lpwstr>_ftn55</vt:lpwstr>
      </vt:variant>
      <vt:variant>
        <vt:i4>6553610</vt:i4>
      </vt:variant>
      <vt:variant>
        <vt:i4>6</vt:i4>
      </vt:variant>
      <vt:variant>
        <vt:i4>0</vt:i4>
      </vt:variant>
      <vt:variant>
        <vt:i4>5</vt:i4>
      </vt:variant>
      <vt:variant>
        <vt:lpwstr>http://www.corteconstitucional.gov.co/relatoria/2016/T-144-16.htm</vt:lpwstr>
      </vt:variant>
      <vt:variant>
        <vt:lpwstr>_ftn54</vt:lpwstr>
      </vt:variant>
      <vt:variant>
        <vt:i4>6488074</vt:i4>
      </vt:variant>
      <vt:variant>
        <vt:i4>3</vt:i4>
      </vt:variant>
      <vt:variant>
        <vt:i4>0</vt:i4>
      </vt:variant>
      <vt:variant>
        <vt:i4>5</vt:i4>
      </vt:variant>
      <vt:variant>
        <vt:lpwstr>http://www.corteconstitucional.gov.co/relatoria/2016/T-144-16.htm</vt:lpwstr>
      </vt:variant>
      <vt:variant>
        <vt:lpwstr>_ftn53</vt:lpwstr>
      </vt:variant>
      <vt:variant>
        <vt:i4>5373960</vt:i4>
      </vt:variant>
      <vt:variant>
        <vt:i4>2170</vt:i4>
      </vt:variant>
      <vt:variant>
        <vt:i4>1025</vt:i4>
      </vt:variant>
      <vt:variant>
        <vt:i4>1</vt:i4>
      </vt:variant>
      <vt:variant>
        <vt:lpwstr>http://www.mintransporte.gov.co/images/escudo.gif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JAIRO</dc:creator>
  <cp:keywords/>
  <cp:lastModifiedBy>Henry Lora Rodriguez</cp:lastModifiedBy>
  <cp:revision>6</cp:revision>
  <cp:lastPrinted>2018-04-18T12:56:00Z</cp:lastPrinted>
  <dcterms:created xsi:type="dcterms:W3CDTF">2018-04-13T15:01:00Z</dcterms:created>
  <dcterms:modified xsi:type="dcterms:W3CDTF">2018-05-11T22:03:00Z</dcterms:modified>
</cp:coreProperties>
</file>