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8BE" w:rsidRPr="002008BE" w:rsidRDefault="002008BE" w:rsidP="002008BE">
      <w:pPr>
        <w:pBdr>
          <w:top w:val="single" w:sz="4" w:space="1" w:color="auto"/>
          <w:left w:val="single" w:sz="4" w:space="4" w:color="auto"/>
          <w:bottom w:val="single" w:sz="4" w:space="1" w:color="auto"/>
          <w:right w:val="single" w:sz="4" w:space="4" w:color="auto"/>
        </w:pBdr>
        <w:shd w:val="clear" w:color="auto" w:fill="FFFFFF"/>
        <w:jc w:val="both"/>
        <w:rPr>
          <w:rFonts w:ascii="Arial" w:eastAsia="Calibri" w:hAnsi="Arial" w:cs="Arial"/>
          <w:color w:val="FF0000"/>
          <w:sz w:val="22"/>
          <w:szCs w:val="22"/>
          <w:lang w:eastAsia="fr-FR"/>
        </w:rPr>
      </w:pPr>
      <w:r w:rsidRPr="002008BE">
        <w:rPr>
          <w:rFonts w:ascii="Arial" w:eastAsia="Calibri" w:hAnsi="Arial" w:cs="Arial"/>
          <w:color w:val="FF0000"/>
          <w:spacing w:val="-8"/>
          <w:sz w:val="22"/>
          <w:szCs w:val="22"/>
          <w:lang w:eastAsia="fr-FR"/>
        </w:rPr>
        <w:t xml:space="preserve">El siguiente es el documento presentado por el Magistrado Ponente que sirvió de base para proferir la providencia dentro del presente proceso. </w:t>
      </w:r>
      <w:r w:rsidRPr="002008BE">
        <w:rPr>
          <w:rFonts w:ascii="Arial" w:eastAsia="Calibri" w:hAnsi="Arial" w:cs="Arial"/>
          <w:color w:val="FF0000"/>
          <w:sz w:val="22"/>
          <w:szCs w:val="22"/>
          <w:lang w:eastAsia="fr-FR"/>
        </w:rPr>
        <w:t>El contenido total y fiel de la decisión debe ser verificado en la Secretaría de esta Sala.</w:t>
      </w:r>
    </w:p>
    <w:p w:rsidR="002008BE" w:rsidRPr="002008BE" w:rsidRDefault="002008BE" w:rsidP="002008BE">
      <w:pPr>
        <w:shd w:val="clear" w:color="auto" w:fill="FFFFFF"/>
        <w:rPr>
          <w:rFonts w:ascii="Arial" w:hAnsi="Arial" w:cs="Arial"/>
          <w:sz w:val="22"/>
          <w:szCs w:val="22"/>
          <w:lang w:eastAsia="fr-FR"/>
        </w:rPr>
      </w:pPr>
    </w:p>
    <w:p w:rsidR="002008BE" w:rsidRPr="002008BE" w:rsidRDefault="002008BE" w:rsidP="002008BE">
      <w:pPr>
        <w:shd w:val="clear" w:color="auto" w:fill="FFFFFF"/>
        <w:rPr>
          <w:rFonts w:ascii="Arial" w:hAnsi="Arial" w:cs="Arial"/>
          <w:sz w:val="22"/>
          <w:szCs w:val="22"/>
          <w:lang w:eastAsia="fr-FR"/>
        </w:rPr>
      </w:pPr>
    </w:p>
    <w:p w:rsidR="002008BE" w:rsidRPr="002008BE" w:rsidRDefault="002008BE" w:rsidP="002008BE">
      <w:pPr>
        <w:shd w:val="clear" w:color="auto" w:fill="FFFFFF"/>
        <w:rPr>
          <w:rFonts w:ascii="Arial" w:eastAsia="Calibri" w:hAnsi="Arial" w:cs="Arial"/>
          <w:sz w:val="22"/>
          <w:szCs w:val="22"/>
          <w:lang w:eastAsia="fr-FR"/>
        </w:rPr>
      </w:pPr>
      <w:r w:rsidRPr="002008BE">
        <w:rPr>
          <w:rFonts w:ascii="Arial" w:hAnsi="Arial" w:cs="Arial"/>
          <w:sz w:val="22"/>
          <w:szCs w:val="22"/>
          <w:lang w:eastAsia="fr-FR"/>
        </w:rPr>
        <w:t>Providencia:</w:t>
      </w:r>
      <w:r w:rsidRPr="002008BE">
        <w:rPr>
          <w:rFonts w:ascii="Arial" w:hAnsi="Arial" w:cs="Arial"/>
          <w:sz w:val="22"/>
          <w:szCs w:val="22"/>
          <w:lang w:eastAsia="fr-FR"/>
        </w:rPr>
        <w:tab/>
      </w:r>
      <w:r w:rsidRPr="002008BE">
        <w:rPr>
          <w:rFonts w:ascii="Arial" w:hAnsi="Arial" w:cs="Arial"/>
          <w:sz w:val="22"/>
          <w:szCs w:val="22"/>
          <w:lang w:eastAsia="fr-FR"/>
        </w:rPr>
        <w:tab/>
      </w:r>
      <w:r w:rsidR="00590D55">
        <w:rPr>
          <w:rFonts w:ascii="Arial" w:hAnsi="Arial" w:cs="Arial"/>
          <w:sz w:val="22"/>
          <w:szCs w:val="22"/>
          <w:lang w:eastAsia="fr-FR"/>
        </w:rPr>
        <w:t xml:space="preserve">Auto 2ª. </w:t>
      </w:r>
      <w:bookmarkStart w:id="0" w:name="_GoBack"/>
      <w:bookmarkEnd w:id="0"/>
      <w:r w:rsidRPr="002008BE">
        <w:rPr>
          <w:rFonts w:ascii="Arial" w:hAnsi="Arial" w:cs="Arial"/>
          <w:sz w:val="22"/>
          <w:szCs w:val="22"/>
          <w:lang w:eastAsia="fr-FR"/>
        </w:rPr>
        <w:t>– 3</w:t>
      </w:r>
      <w:r>
        <w:rPr>
          <w:rFonts w:ascii="Arial" w:hAnsi="Arial" w:cs="Arial"/>
          <w:sz w:val="22"/>
          <w:szCs w:val="22"/>
          <w:lang w:eastAsia="fr-FR"/>
        </w:rPr>
        <w:t>0</w:t>
      </w:r>
      <w:r w:rsidRPr="002008BE">
        <w:rPr>
          <w:rFonts w:ascii="Arial" w:hAnsi="Arial" w:cs="Arial"/>
          <w:sz w:val="22"/>
          <w:szCs w:val="22"/>
          <w:lang w:eastAsia="fr-FR"/>
        </w:rPr>
        <w:t xml:space="preserve"> de agosto de 2018</w:t>
      </w:r>
    </w:p>
    <w:p w:rsidR="002008BE" w:rsidRPr="002008BE" w:rsidRDefault="002008BE" w:rsidP="002008BE">
      <w:pPr>
        <w:shd w:val="clear" w:color="auto" w:fill="FFFFFF"/>
        <w:tabs>
          <w:tab w:val="left" w:pos="1418"/>
        </w:tabs>
        <w:rPr>
          <w:rFonts w:ascii="Arial" w:eastAsia="Calibri" w:hAnsi="Arial" w:cs="Arial"/>
          <w:sz w:val="22"/>
          <w:szCs w:val="22"/>
          <w:lang w:eastAsia="fr-FR"/>
        </w:rPr>
      </w:pPr>
      <w:r w:rsidRPr="002008BE">
        <w:rPr>
          <w:rFonts w:ascii="Arial" w:eastAsia="Calibri" w:hAnsi="Arial" w:cs="Arial"/>
          <w:sz w:val="22"/>
          <w:szCs w:val="22"/>
          <w:lang w:eastAsia="fr-FR"/>
        </w:rPr>
        <w:t>Proceso:                </w:t>
      </w:r>
      <w:r w:rsidRPr="002008BE">
        <w:rPr>
          <w:rFonts w:ascii="Arial" w:eastAsia="Calibri" w:hAnsi="Arial" w:cs="Arial"/>
          <w:sz w:val="22"/>
          <w:szCs w:val="22"/>
          <w:lang w:eastAsia="fr-FR"/>
        </w:rPr>
        <w:tab/>
      </w:r>
      <w:r>
        <w:rPr>
          <w:rFonts w:ascii="Arial" w:eastAsia="Calibri" w:hAnsi="Arial" w:cs="Arial"/>
          <w:sz w:val="22"/>
          <w:szCs w:val="22"/>
          <w:lang w:eastAsia="fr-FR"/>
        </w:rPr>
        <w:t>Tráfico, Fabricación o porte de estupefacientes</w:t>
      </w:r>
    </w:p>
    <w:p w:rsidR="002008BE" w:rsidRPr="002008BE" w:rsidRDefault="002008BE" w:rsidP="002008BE">
      <w:pPr>
        <w:shd w:val="clear" w:color="auto" w:fill="FFFFFF"/>
        <w:rPr>
          <w:rFonts w:ascii="Arial" w:eastAsia="Calibri" w:hAnsi="Arial" w:cs="Arial"/>
          <w:sz w:val="22"/>
          <w:szCs w:val="22"/>
          <w:lang w:eastAsia="fr-FR"/>
        </w:rPr>
      </w:pPr>
      <w:r w:rsidRPr="002008BE">
        <w:rPr>
          <w:rFonts w:ascii="Arial" w:eastAsia="Calibri" w:hAnsi="Arial" w:cs="Arial"/>
          <w:sz w:val="22"/>
          <w:szCs w:val="22"/>
          <w:lang w:eastAsia="fr-FR"/>
        </w:rPr>
        <w:t>Radicación Nro. :       66001 60 00 035 2016 00695 04</w:t>
      </w:r>
    </w:p>
    <w:p w:rsidR="002008BE" w:rsidRPr="002008BE" w:rsidRDefault="002008BE" w:rsidP="002008BE">
      <w:pPr>
        <w:shd w:val="clear" w:color="auto" w:fill="FFFFFF"/>
        <w:rPr>
          <w:rFonts w:ascii="Arial" w:eastAsia="Calibri" w:hAnsi="Arial" w:cs="Arial"/>
          <w:sz w:val="22"/>
          <w:szCs w:val="22"/>
          <w:lang w:eastAsia="fr-FR"/>
        </w:rPr>
      </w:pPr>
      <w:r w:rsidRPr="002008BE">
        <w:rPr>
          <w:rFonts w:ascii="Arial" w:eastAsia="Calibri" w:hAnsi="Arial" w:cs="Arial"/>
          <w:sz w:val="22"/>
          <w:szCs w:val="22"/>
          <w:lang w:eastAsia="fr-FR"/>
        </w:rPr>
        <w:t>Procesado:                 Yohan Alexander López Calle</w:t>
      </w:r>
    </w:p>
    <w:p w:rsidR="002008BE" w:rsidRPr="002008BE" w:rsidRDefault="002008BE" w:rsidP="002008BE">
      <w:pPr>
        <w:shd w:val="clear" w:color="auto" w:fill="FFFFFF"/>
        <w:rPr>
          <w:rFonts w:ascii="Arial" w:hAnsi="Arial" w:cs="Arial"/>
          <w:sz w:val="22"/>
          <w:szCs w:val="22"/>
          <w:lang w:eastAsia="fr-FR"/>
        </w:rPr>
      </w:pPr>
      <w:r w:rsidRPr="002008BE">
        <w:rPr>
          <w:rFonts w:ascii="Arial" w:eastAsia="Calibri" w:hAnsi="Arial" w:cs="Arial"/>
          <w:sz w:val="22"/>
          <w:szCs w:val="22"/>
          <w:lang w:eastAsia="fr-FR"/>
        </w:rPr>
        <w:t>Magistrado</w:t>
      </w:r>
      <w:r w:rsidRPr="002008BE">
        <w:rPr>
          <w:rFonts w:ascii="Arial" w:hAnsi="Arial" w:cs="Arial"/>
          <w:sz w:val="22"/>
          <w:szCs w:val="22"/>
          <w:lang w:eastAsia="fr-FR"/>
        </w:rPr>
        <w:t xml:space="preserve"> Ponente: </w:t>
      </w:r>
      <w:r w:rsidRPr="002008BE">
        <w:rPr>
          <w:rFonts w:ascii="Arial" w:hAnsi="Arial" w:cs="Arial"/>
          <w:sz w:val="22"/>
          <w:szCs w:val="22"/>
          <w:lang w:eastAsia="fr-FR"/>
        </w:rPr>
        <w:tab/>
        <w:t>Jairo Ernesto Escobar Sanz</w:t>
      </w:r>
    </w:p>
    <w:p w:rsidR="002008BE" w:rsidRPr="002008BE" w:rsidRDefault="002008BE" w:rsidP="002008BE">
      <w:pPr>
        <w:shd w:val="clear" w:color="auto" w:fill="FFFFFF"/>
        <w:tabs>
          <w:tab w:val="left" w:pos="1418"/>
        </w:tabs>
        <w:rPr>
          <w:rFonts w:ascii="Arial" w:eastAsia="Calibri" w:hAnsi="Arial" w:cs="Arial"/>
          <w:bCs/>
          <w:iCs/>
          <w:sz w:val="22"/>
          <w:szCs w:val="22"/>
          <w:lang w:eastAsia="fr-FR"/>
        </w:rPr>
      </w:pPr>
    </w:p>
    <w:p w:rsidR="001010AE" w:rsidRDefault="002008BE" w:rsidP="00CC5147">
      <w:pPr>
        <w:jc w:val="both"/>
        <w:rPr>
          <w:rFonts w:ascii="Arial" w:hAnsi="Arial" w:cs="Arial"/>
        </w:rPr>
      </w:pPr>
      <w:r w:rsidRPr="002008BE">
        <w:rPr>
          <w:rFonts w:ascii="Arial" w:eastAsia="Calibri" w:hAnsi="Arial" w:cs="Arial"/>
          <w:b/>
          <w:bCs/>
          <w:iCs/>
          <w:sz w:val="22"/>
          <w:szCs w:val="22"/>
          <w:lang w:eastAsia="fr-FR"/>
        </w:rPr>
        <w:t xml:space="preserve">Temas:  </w:t>
      </w:r>
      <w:r w:rsidR="001010AE">
        <w:rPr>
          <w:rFonts w:ascii="Arial" w:eastAsia="Calibri" w:hAnsi="Arial" w:cs="Arial"/>
          <w:b/>
          <w:bCs/>
          <w:iCs/>
          <w:sz w:val="22"/>
          <w:szCs w:val="22"/>
          <w:lang w:eastAsia="fr-FR"/>
        </w:rPr>
        <w:tab/>
      </w:r>
      <w:r w:rsidR="001010AE">
        <w:rPr>
          <w:rFonts w:ascii="Arial" w:eastAsia="Calibri" w:hAnsi="Arial" w:cs="Arial"/>
          <w:b/>
          <w:bCs/>
          <w:iCs/>
          <w:sz w:val="22"/>
          <w:szCs w:val="22"/>
          <w:lang w:eastAsia="fr-FR"/>
        </w:rPr>
        <w:tab/>
      </w:r>
      <w:r w:rsidR="001010AE">
        <w:rPr>
          <w:rFonts w:ascii="Arial" w:eastAsia="Calibri" w:hAnsi="Arial" w:cs="Arial"/>
          <w:b/>
          <w:bCs/>
          <w:iCs/>
          <w:sz w:val="22"/>
          <w:szCs w:val="22"/>
          <w:lang w:eastAsia="fr-FR"/>
        </w:rPr>
        <w:tab/>
      </w:r>
      <w:r w:rsidR="001010AE">
        <w:rPr>
          <w:rFonts w:ascii="Arial" w:eastAsia="Calibri" w:hAnsi="Arial" w:cs="Arial"/>
          <w:b/>
          <w:bCs/>
          <w:iCs/>
          <w:sz w:val="22"/>
          <w:szCs w:val="22"/>
          <w:lang w:eastAsia="fr-FR"/>
        </w:rPr>
        <w:tab/>
      </w:r>
      <w:r w:rsidR="00CC5147" w:rsidRPr="001010AE">
        <w:rPr>
          <w:rFonts w:ascii="Arial" w:eastAsia="Calibri" w:hAnsi="Arial" w:cs="Arial"/>
          <w:b/>
          <w:sz w:val="22"/>
          <w:szCs w:val="22"/>
          <w:lang w:eastAsia="fr-FR"/>
        </w:rPr>
        <w:t>TRÁFICO, FABRICACI</w:t>
      </w:r>
      <w:r w:rsidR="00CC5147">
        <w:rPr>
          <w:rFonts w:ascii="Arial" w:eastAsia="Calibri" w:hAnsi="Arial" w:cs="Arial"/>
          <w:b/>
          <w:sz w:val="22"/>
          <w:szCs w:val="22"/>
          <w:lang w:eastAsia="fr-FR"/>
        </w:rPr>
        <w:t xml:space="preserve">ÓN O PORTE DE ESTUPEFACIENTES/ </w:t>
      </w:r>
      <w:r w:rsidR="00CC5147" w:rsidRPr="001010AE">
        <w:rPr>
          <w:rFonts w:ascii="Arial" w:hAnsi="Arial" w:cs="Arial"/>
          <w:b/>
          <w:sz w:val="22"/>
          <w:szCs w:val="22"/>
        </w:rPr>
        <w:t xml:space="preserve">SUSTITUCIÓN  DE LA DETENCIÓN PREVENTIVA EN ESTABLECIMIENTO CARCELARIO POR LA DEL LUGAR DE RESIDENCIA/ REQUISITOS/  NORMATIVA/ </w:t>
      </w:r>
      <w:r w:rsidR="00CC5147">
        <w:rPr>
          <w:rFonts w:ascii="Arial" w:hAnsi="Arial" w:cs="Arial"/>
          <w:b/>
          <w:sz w:val="22"/>
          <w:szCs w:val="22"/>
        </w:rPr>
        <w:t xml:space="preserve">PRECEDENTE JURISPRUDENCIAL/ </w:t>
      </w:r>
      <w:r w:rsidR="00CC5147" w:rsidRPr="001010AE">
        <w:rPr>
          <w:rFonts w:ascii="Arial" w:hAnsi="Arial" w:cs="Arial"/>
          <w:b/>
          <w:sz w:val="22"/>
          <w:szCs w:val="22"/>
        </w:rPr>
        <w:t>MATERIAL PROBATORIO</w:t>
      </w:r>
      <w:r w:rsidR="00CC5147">
        <w:rPr>
          <w:rFonts w:ascii="Arial" w:hAnsi="Arial" w:cs="Arial"/>
        </w:rPr>
        <w:t xml:space="preserve">/  </w:t>
      </w:r>
      <w:r w:rsidR="00CC5147" w:rsidRPr="00EA2CA3">
        <w:rPr>
          <w:rFonts w:ascii="Arial" w:hAnsi="Arial" w:cs="Arial"/>
          <w:b/>
          <w:sz w:val="22"/>
          <w:szCs w:val="22"/>
        </w:rPr>
        <w:t xml:space="preserve">NO </w:t>
      </w:r>
      <w:r w:rsidR="00CC5147" w:rsidRPr="00EA2CA3">
        <w:rPr>
          <w:rFonts w:ascii="Arial" w:eastAsia="Calibri" w:hAnsi="Arial" w:cs="Arial"/>
          <w:b/>
          <w:sz w:val="22"/>
          <w:szCs w:val="22"/>
          <w:lang w:eastAsia="fr-FR"/>
        </w:rPr>
        <w:t>SE</w:t>
      </w:r>
      <w:r w:rsidR="00CC5147" w:rsidRPr="00DC670E">
        <w:rPr>
          <w:rFonts w:ascii="Arial" w:eastAsia="Calibri" w:hAnsi="Arial" w:cs="Arial"/>
          <w:b/>
          <w:sz w:val="22"/>
          <w:szCs w:val="22"/>
          <w:lang w:eastAsia="fr-FR"/>
        </w:rPr>
        <w:t xml:space="preserve"> ACREDITÓ LA </w:t>
      </w:r>
      <w:r w:rsidR="00CC5147">
        <w:rPr>
          <w:rFonts w:ascii="Arial" w:eastAsia="Calibri" w:hAnsi="Arial" w:cs="Arial"/>
          <w:b/>
          <w:sz w:val="22"/>
          <w:szCs w:val="22"/>
          <w:lang w:eastAsia="fr-FR"/>
        </w:rPr>
        <w:t>CONDICIÓN DE PADRE</w:t>
      </w:r>
      <w:r w:rsidR="00CC5147" w:rsidRPr="001010AE">
        <w:rPr>
          <w:rFonts w:ascii="Arial" w:hAnsi="Arial" w:cs="Arial"/>
          <w:b/>
          <w:sz w:val="22"/>
          <w:szCs w:val="22"/>
        </w:rPr>
        <w:t xml:space="preserve"> CABEZA DE FAMILIA</w:t>
      </w:r>
      <w:r w:rsidR="00CC5147" w:rsidRPr="00DC670E">
        <w:rPr>
          <w:rFonts w:ascii="Arial" w:eastAsia="Calibri" w:hAnsi="Arial" w:cs="Arial"/>
          <w:b/>
          <w:sz w:val="22"/>
          <w:szCs w:val="22"/>
          <w:lang w:eastAsia="fr-FR"/>
        </w:rPr>
        <w:t xml:space="preserve"> /  CONFIRMA</w:t>
      </w:r>
      <w:r w:rsidR="00DC670E" w:rsidRPr="00DC670E">
        <w:rPr>
          <w:rFonts w:ascii="Arial" w:eastAsia="Calibri" w:hAnsi="Arial" w:cs="Arial"/>
          <w:b/>
          <w:sz w:val="22"/>
          <w:szCs w:val="22"/>
          <w:lang w:eastAsia="fr-FR"/>
        </w:rPr>
        <w:t>/  CONFIRMA-</w:t>
      </w:r>
    </w:p>
    <w:p w:rsidR="00DC670E" w:rsidRDefault="00DC670E" w:rsidP="00DC670E">
      <w:pPr>
        <w:pStyle w:val="Prrafodelista"/>
        <w:spacing w:line="360" w:lineRule="auto"/>
        <w:ind w:left="0" w:right="49"/>
        <w:jc w:val="both"/>
        <w:rPr>
          <w:rFonts w:ascii="Arial" w:hAnsi="Arial" w:cs="Arial"/>
        </w:rPr>
      </w:pPr>
    </w:p>
    <w:p w:rsidR="00DC670E" w:rsidRDefault="00DC670E" w:rsidP="00790ABF">
      <w:pPr>
        <w:pStyle w:val="Prrafodelista"/>
        <w:ind w:left="0" w:right="49"/>
        <w:jc w:val="both"/>
        <w:rPr>
          <w:rFonts w:ascii="Arial" w:hAnsi="Arial" w:cs="Arial"/>
        </w:rPr>
      </w:pPr>
      <w:r>
        <w:rPr>
          <w:rFonts w:ascii="Arial" w:hAnsi="Arial" w:cs="Arial"/>
        </w:rPr>
        <w:t>Para resolver, no se discute que el señor López Calle haya ostentado la dirección del hogar o que su presencia pudiera aportar al mejor desarrollo de sus hijos menores, sin embargo debe reiterarse que conforme ha sido expuesto en precedencia, la normativa que pretende aplicarse consagra dicho derecho para aquella</w:t>
      </w:r>
      <w:r w:rsidRPr="00FB4EA7">
        <w:rPr>
          <w:rFonts w:ascii="Arial" w:hAnsi="Arial" w:cs="Arial"/>
        </w:rPr>
        <w:t xml:space="preserve"> persona </w:t>
      </w:r>
      <w:r>
        <w:rPr>
          <w:rFonts w:ascii="Arial" w:hAnsi="Arial" w:cs="Arial"/>
        </w:rPr>
        <w:t xml:space="preserve"> que ostenta la condición de ser la </w:t>
      </w:r>
      <w:r w:rsidRPr="009C0CD8">
        <w:rPr>
          <w:rFonts w:ascii="Arial" w:hAnsi="Arial" w:cs="Arial"/>
          <w:i/>
        </w:rPr>
        <w:t>única</w:t>
      </w:r>
      <w:r>
        <w:rPr>
          <w:rFonts w:ascii="Arial" w:hAnsi="Arial" w:cs="Arial"/>
        </w:rPr>
        <w:t xml:space="preserve"> que pueda encargarse</w:t>
      </w:r>
      <w:r w:rsidRPr="00FB4EA7">
        <w:rPr>
          <w:rFonts w:ascii="Arial" w:hAnsi="Arial" w:cs="Arial"/>
        </w:rPr>
        <w:t xml:space="preserve"> de la protección, manutención y cuidado de los hijos menores</w:t>
      </w:r>
      <w:r>
        <w:rPr>
          <w:rFonts w:ascii="Arial" w:hAnsi="Arial" w:cs="Arial"/>
        </w:rPr>
        <w:t>; lo cual no ocurre en este caso, por cuanto la madre de los menores se encuentra en el hogar y no se ha acreditado que la señora Mahidu Gómez Montoya se encuentre en condiciones que le impidan velar por los derechos de sus hijos.</w:t>
      </w:r>
    </w:p>
    <w:p w:rsidR="00DC670E" w:rsidRDefault="00DC670E" w:rsidP="00790ABF">
      <w:pPr>
        <w:pStyle w:val="Prrafodelista"/>
        <w:ind w:left="0" w:right="49" w:firstLine="708"/>
        <w:jc w:val="both"/>
        <w:rPr>
          <w:rFonts w:ascii="Arial" w:hAnsi="Arial" w:cs="Arial"/>
        </w:rPr>
      </w:pPr>
    </w:p>
    <w:p w:rsidR="00DC670E" w:rsidRDefault="00DC670E" w:rsidP="00790ABF">
      <w:pPr>
        <w:pStyle w:val="Prrafodelista"/>
        <w:ind w:left="0" w:right="49"/>
        <w:jc w:val="both"/>
        <w:rPr>
          <w:rFonts w:ascii="Arial" w:hAnsi="Arial" w:cs="Arial"/>
        </w:rPr>
      </w:pPr>
      <w:r>
        <w:rPr>
          <w:rFonts w:ascii="Arial" w:hAnsi="Arial" w:cs="Arial"/>
        </w:rPr>
        <w:t xml:space="preserve">Así ha sido manifestado por la jurisprudencia, bajo el entendido que para reconocer tal derecho se requiere que los menores dependan no solo económicamente de la persona que lo solicita, sino que aquella sea la </w:t>
      </w:r>
      <w:r w:rsidRPr="009C0CD8">
        <w:rPr>
          <w:rFonts w:ascii="Arial" w:hAnsi="Arial" w:cs="Arial"/>
          <w:i/>
        </w:rPr>
        <w:t>única</w:t>
      </w:r>
      <w:r>
        <w:rPr>
          <w:rFonts w:ascii="Arial" w:hAnsi="Arial" w:cs="Arial"/>
        </w:rPr>
        <w:t xml:space="preserve"> que provee todas las condiciones de crianza para</w:t>
      </w:r>
      <w:r w:rsidRPr="00C27CD8">
        <w:rPr>
          <w:rFonts w:ascii="Arial" w:hAnsi="Arial" w:cs="Arial"/>
        </w:rPr>
        <w:t xml:space="preserve"> </w:t>
      </w:r>
      <w:r>
        <w:rPr>
          <w:rFonts w:ascii="Arial" w:hAnsi="Arial" w:cs="Arial"/>
        </w:rPr>
        <w:t>proporcionarles efectivamente sus garantías.</w:t>
      </w:r>
    </w:p>
    <w:p w:rsidR="00DC670E" w:rsidRPr="00DC670E" w:rsidRDefault="00DC670E" w:rsidP="00790ABF">
      <w:pPr>
        <w:ind w:right="49"/>
        <w:jc w:val="both"/>
        <w:rPr>
          <w:rFonts w:ascii="Arial" w:hAnsi="Arial" w:cs="Arial"/>
        </w:rPr>
      </w:pPr>
      <w:r w:rsidRPr="00DC670E">
        <w:rPr>
          <w:rFonts w:ascii="Arial" w:hAnsi="Arial" w:cs="Arial"/>
        </w:rPr>
        <w:t>(…)</w:t>
      </w:r>
    </w:p>
    <w:p w:rsidR="00DC670E" w:rsidRPr="005E7240" w:rsidRDefault="00DC670E" w:rsidP="00790ABF">
      <w:pPr>
        <w:pStyle w:val="Prrafodelista"/>
        <w:ind w:left="0" w:right="49"/>
        <w:jc w:val="both"/>
        <w:rPr>
          <w:rFonts w:ascii="Arial" w:hAnsi="Arial" w:cs="Arial"/>
        </w:rPr>
      </w:pPr>
      <w:r>
        <w:rPr>
          <w:rFonts w:ascii="Arial" w:hAnsi="Arial" w:cs="Arial"/>
        </w:rPr>
        <w:t>Por cuanto en este asunto, no existe ausencia de la madre que pueda velar por sus hijos menores, y además, como se ha dicho por la jurisprudencia, la mera circunstancia de desempleo no constituye elemento a partir del cual pueda predicarse dicha condición y la ausencia de ingreso económico de la persona no puede ser utilizada por la pareja para reclamar la condición de cabeza de familia; no procederá dicho reconocimiento.</w:t>
      </w:r>
    </w:p>
    <w:p w:rsidR="00DC670E" w:rsidRDefault="00DC670E" w:rsidP="00790ABF">
      <w:pPr>
        <w:ind w:firstLine="708"/>
        <w:jc w:val="both"/>
        <w:rPr>
          <w:rFonts w:ascii="Arial" w:hAnsi="Arial" w:cs="Arial"/>
        </w:rPr>
      </w:pPr>
    </w:p>
    <w:p w:rsidR="00DC670E" w:rsidRDefault="00DC670E" w:rsidP="00790ABF">
      <w:pPr>
        <w:jc w:val="both"/>
        <w:rPr>
          <w:rFonts w:ascii="Arial" w:hAnsi="Arial" w:cs="Arial"/>
        </w:rPr>
      </w:pPr>
      <w:r>
        <w:rPr>
          <w:rFonts w:ascii="Arial" w:hAnsi="Arial" w:cs="Arial"/>
        </w:rPr>
        <w:t>Por lo considerado</w:t>
      </w:r>
      <w:r w:rsidRPr="00DA5195">
        <w:rPr>
          <w:rFonts w:ascii="Arial" w:hAnsi="Arial" w:cs="Arial"/>
        </w:rPr>
        <w:t xml:space="preserve">, </w:t>
      </w:r>
      <w:r>
        <w:rPr>
          <w:rFonts w:ascii="Arial" w:hAnsi="Arial" w:cs="Arial"/>
        </w:rPr>
        <w:t>la Sala estima que en el caso objeto de</w:t>
      </w:r>
      <w:r w:rsidRPr="00DA5195">
        <w:rPr>
          <w:rFonts w:ascii="Arial" w:hAnsi="Arial" w:cs="Arial"/>
        </w:rPr>
        <w:t xml:space="preserve"> estudio resulta acertado lo decidido por </w:t>
      </w:r>
      <w:r>
        <w:rPr>
          <w:rFonts w:ascii="Arial" w:hAnsi="Arial" w:cs="Arial"/>
        </w:rPr>
        <w:t>el Juzgado de primera instancia,</w:t>
      </w:r>
      <w:r w:rsidRPr="00DA5195">
        <w:rPr>
          <w:rFonts w:ascii="Arial" w:hAnsi="Arial" w:cs="Arial"/>
        </w:rPr>
        <w:t xml:space="preserve"> puesto que no es</w:t>
      </w:r>
      <w:r>
        <w:rPr>
          <w:rFonts w:ascii="Arial" w:hAnsi="Arial" w:cs="Arial"/>
        </w:rPr>
        <w:t xml:space="preserve"> procedente</w:t>
      </w:r>
      <w:r w:rsidRPr="00DA5195">
        <w:rPr>
          <w:rFonts w:ascii="Arial" w:hAnsi="Arial" w:cs="Arial"/>
        </w:rPr>
        <w:t xml:space="preserve"> la sustitución de </w:t>
      </w:r>
      <w:r>
        <w:rPr>
          <w:rFonts w:ascii="Arial" w:hAnsi="Arial" w:cs="Arial"/>
        </w:rPr>
        <w:t>prisión intramural</w:t>
      </w:r>
      <w:r w:rsidRPr="00DA5195">
        <w:rPr>
          <w:rFonts w:ascii="Arial" w:hAnsi="Arial" w:cs="Arial"/>
        </w:rPr>
        <w:t xml:space="preserve"> al </w:t>
      </w:r>
      <w:r>
        <w:rPr>
          <w:rFonts w:ascii="Arial" w:hAnsi="Arial" w:cs="Arial"/>
        </w:rPr>
        <w:t xml:space="preserve">procesado Yohan Alexander López Calle. </w:t>
      </w:r>
    </w:p>
    <w:p w:rsidR="00DC670E" w:rsidRPr="00DA5195" w:rsidRDefault="00DC670E" w:rsidP="00790ABF">
      <w:pPr>
        <w:jc w:val="both"/>
        <w:rPr>
          <w:rFonts w:ascii="Arial" w:hAnsi="Arial" w:cs="Arial"/>
        </w:rPr>
      </w:pPr>
    </w:p>
    <w:p w:rsidR="002008BE" w:rsidRDefault="002008BE" w:rsidP="002008BE">
      <w:pPr>
        <w:spacing w:line="360" w:lineRule="auto"/>
        <w:jc w:val="center"/>
        <w:rPr>
          <w:rFonts w:eastAsia="Calibri"/>
          <w:b/>
          <w:bCs/>
          <w:iCs/>
          <w:sz w:val="22"/>
          <w:szCs w:val="22"/>
          <w:lang w:eastAsia="fr-FR"/>
        </w:rPr>
      </w:pPr>
    </w:p>
    <w:p w:rsidR="00DC670E" w:rsidRDefault="00DC670E" w:rsidP="002008BE">
      <w:pPr>
        <w:spacing w:line="360" w:lineRule="auto"/>
        <w:jc w:val="center"/>
        <w:rPr>
          <w:rFonts w:eastAsia="Calibri"/>
          <w:b/>
          <w:bCs/>
          <w:iCs/>
          <w:sz w:val="22"/>
          <w:szCs w:val="22"/>
          <w:lang w:eastAsia="fr-FR"/>
        </w:rPr>
      </w:pPr>
    </w:p>
    <w:p w:rsidR="00DC670E" w:rsidRDefault="00DC670E" w:rsidP="002008BE">
      <w:pPr>
        <w:spacing w:line="360" w:lineRule="auto"/>
        <w:jc w:val="center"/>
        <w:rPr>
          <w:rFonts w:eastAsia="Calibri"/>
          <w:b/>
          <w:bCs/>
          <w:iCs/>
          <w:sz w:val="22"/>
          <w:szCs w:val="22"/>
          <w:lang w:eastAsia="fr-FR"/>
        </w:rPr>
      </w:pPr>
    </w:p>
    <w:p w:rsidR="00DC670E" w:rsidRDefault="00DC670E" w:rsidP="002008BE">
      <w:pPr>
        <w:spacing w:line="360" w:lineRule="auto"/>
        <w:jc w:val="center"/>
        <w:rPr>
          <w:rFonts w:eastAsia="Calibri"/>
          <w:b/>
          <w:bCs/>
          <w:iCs/>
          <w:sz w:val="22"/>
          <w:szCs w:val="22"/>
          <w:lang w:eastAsia="fr-FR"/>
        </w:rPr>
      </w:pPr>
    </w:p>
    <w:p w:rsidR="00031B89" w:rsidRPr="00DA5195" w:rsidRDefault="00031B89" w:rsidP="002008BE">
      <w:pPr>
        <w:spacing w:line="360" w:lineRule="auto"/>
        <w:jc w:val="center"/>
        <w:rPr>
          <w:rFonts w:ascii="Arial" w:hAnsi="Arial" w:cs="Arial"/>
          <w:b/>
        </w:rPr>
      </w:pPr>
      <w:r w:rsidRPr="00DA5195">
        <w:rPr>
          <w:rFonts w:ascii="Arial" w:hAnsi="Arial" w:cs="Arial"/>
          <w:b/>
        </w:rPr>
        <w:t>RAMA JUDICIAL DEL PODER PÚBLICO</w:t>
      </w:r>
    </w:p>
    <w:p w:rsidR="00031B89" w:rsidRPr="00DA5195" w:rsidRDefault="003F415C" w:rsidP="00DA5195">
      <w:pPr>
        <w:spacing w:line="360" w:lineRule="auto"/>
        <w:jc w:val="center"/>
        <w:rPr>
          <w:rFonts w:ascii="Arial" w:hAnsi="Arial" w:cs="Arial"/>
          <w:b/>
        </w:rPr>
      </w:pPr>
      <w:r w:rsidRPr="00DA5195">
        <w:rPr>
          <w:rFonts w:ascii="Arial" w:hAnsi="Arial" w:cs="Arial"/>
          <w:b/>
          <w:noProof/>
        </w:rPr>
        <w:drawing>
          <wp:inline distT="0" distB="0" distL="0" distR="0" wp14:anchorId="62FCAB18" wp14:editId="123CB454">
            <wp:extent cx="457200" cy="571500"/>
            <wp:effectExtent l="0" t="0" r="0"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mintransporte.gov.co/images/escu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031B89" w:rsidRPr="00DA5195" w:rsidRDefault="00031B89" w:rsidP="00DA5195">
      <w:pPr>
        <w:spacing w:line="360" w:lineRule="auto"/>
        <w:jc w:val="center"/>
        <w:rPr>
          <w:rFonts w:ascii="Arial" w:hAnsi="Arial" w:cs="Arial"/>
          <w:b/>
        </w:rPr>
      </w:pPr>
      <w:r w:rsidRPr="00DA5195">
        <w:rPr>
          <w:rFonts w:ascii="Arial" w:hAnsi="Arial" w:cs="Arial"/>
          <w:b/>
        </w:rPr>
        <w:t>TRIBUNAL SUPERIOR DEL DISTRITO JUDICIAL DE PEREIRA – RISARALDA</w:t>
      </w:r>
    </w:p>
    <w:p w:rsidR="00031B89" w:rsidRPr="00DA5195" w:rsidRDefault="00031B89" w:rsidP="00DA5195">
      <w:pPr>
        <w:spacing w:line="360" w:lineRule="auto"/>
        <w:jc w:val="center"/>
        <w:rPr>
          <w:rFonts w:ascii="Arial" w:hAnsi="Arial" w:cs="Arial"/>
          <w:b/>
        </w:rPr>
      </w:pPr>
      <w:r w:rsidRPr="00DA5195">
        <w:rPr>
          <w:rFonts w:ascii="Arial" w:hAnsi="Arial" w:cs="Arial"/>
          <w:b/>
        </w:rPr>
        <w:lastRenderedPageBreak/>
        <w:t>SALA DE DECISIÓN PENAL</w:t>
      </w:r>
    </w:p>
    <w:p w:rsidR="00031B89" w:rsidRPr="00DA5195" w:rsidRDefault="00031B89" w:rsidP="00DA5195">
      <w:pPr>
        <w:spacing w:line="360" w:lineRule="auto"/>
        <w:jc w:val="center"/>
        <w:rPr>
          <w:rFonts w:ascii="Arial" w:hAnsi="Arial" w:cs="Arial"/>
          <w:b/>
        </w:rPr>
      </w:pPr>
      <w:r w:rsidRPr="00DA5195">
        <w:rPr>
          <w:rFonts w:ascii="Arial" w:hAnsi="Arial" w:cs="Arial"/>
          <w:b/>
        </w:rPr>
        <w:t>M.P. JAIRO ERNESTO ESCOBAR SANZ</w:t>
      </w:r>
    </w:p>
    <w:p w:rsidR="00031B89" w:rsidRPr="00DA5195" w:rsidRDefault="00031B89" w:rsidP="00DA5195">
      <w:pPr>
        <w:spacing w:line="360" w:lineRule="auto"/>
        <w:jc w:val="both"/>
        <w:rPr>
          <w:rFonts w:ascii="Arial" w:hAnsi="Arial" w:cs="Arial"/>
        </w:rPr>
      </w:pPr>
    </w:p>
    <w:p w:rsidR="00031B89" w:rsidRPr="00DA5195" w:rsidRDefault="00031B89" w:rsidP="00DA5195">
      <w:pPr>
        <w:spacing w:line="360" w:lineRule="auto"/>
        <w:jc w:val="both"/>
        <w:rPr>
          <w:rFonts w:ascii="Arial" w:hAnsi="Arial" w:cs="Arial"/>
        </w:rPr>
      </w:pPr>
      <w:r w:rsidRPr="00DA5195">
        <w:rPr>
          <w:rFonts w:ascii="Arial" w:hAnsi="Arial" w:cs="Arial"/>
        </w:rPr>
        <w:t xml:space="preserve">Pereira, </w:t>
      </w:r>
      <w:r w:rsidR="008079DE">
        <w:rPr>
          <w:rFonts w:ascii="Arial" w:hAnsi="Arial" w:cs="Arial"/>
        </w:rPr>
        <w:t>treinta (30) de agosto de dos mil dieciocho (2018)</w:t>
      </w:r>
    </w:p>
    <w:p w:rsidR="00031B89" w:rsidRPr="00DA5195" w:rsidRDefault="003001F5" w:rsidP="00DA5195">
      <w:pPr>
        <w:spacing w:line="360" w:lineRule="auto"/>
        <w:jc w:val="both"/>
        <w:rPr>
          <w:rFonts w:ascii="Arial" w:hAnsi="Arial" w:cs="Arial"/>
        </w:rPr>
      </w:pPr>
      <w:r w:rsidRPr="00DA5195">
        <w:rPr>
          <w:rFonts w:ascii="Arial" w:hAnsi="Arial" w:cs="Arial"/>
        </w:rPr>
        <w:t>Acta No.</w:t>
      </w:r>
      <w:r w:rsidR="008079DE">
        <w:rPr>
          <w:rFonts w:ascii="Arial" w:hAnsi="Arial" w:cs="Arial"/>
        </w:rPr>
        <w:t>0732</w:t>
      </w:r>
      <w:r w:rsidRPr="00DA5195">
        <w:rPr>
          <w:rFonts w:ascii="Arial" w:hAnsi="Arial" w:cs="Arial"/>
        </w:rPr>
        <w:t xml:space="preserve"> </w:t>
      </w:r>
    </w:p>
    <w:p w:rsidR="00031B89" w:rsidRPr="00DA5195" w:rsidRDefault="003001F5" w:rsidP="00DA5195">
      <w:pPr>
        <w:spacing w:line="360" w:lineRule="auto"/>
        <w:jc w:val="both"/>
        <w:rPr>
          <w:rFonts w:ascii="Arial" w:hAnsi="Arial" w:cs="Arial"/>
        </w:rPr>
      </w:pPr>
      <w:r w:rsidRPr="00DA5195">
        <w:rPr>
          <w:rFonts w:ascii="Arial" w:hAnsi="Arial" w:cs="Arial"/>
        </w:rPr>
        <w:t xml:space="preserve">Hora: </w:t>
      </w:r>
      <w:r w:rsidR="008079DE">
        <w:rPr>
          <w:rFonts w:ascii="Arial" w:hAnsi="Arial" w:cs="Arial"/>
        </w:rPr>
        <w:t>2:30 p.m.</w:t>
      </w:r>
    </w:p>
    <w:p w:rsidR="00031B89" w:rsidRPr="00DA5195" w:rsidRDefault="00FE12CB" w:rsidP="00DA5195">
      <w:pPr>
        <w:pStyle w:val="Prrafodelista"/>
        <w:numPr>
          <w:ilvl w:val="0"/>
          <w:numId w:val="10"/>
        </w:numPr>
        <w:spacing w:line="360" w:lineRule="auto"/>
        <w:jc w:val="center"/>
        <w:rPr>
          <w:rFonts w:ascii="Arial" w:hAnsi="Arial" w:cs="Arial"/>
        </w:rPr>
      </w:pPr>
      <w:r w:rsidRPr="00DA5195">
        <w:rPr>
          <w:rFonts w:ascii="Arial" w:hAnsi="Arial" w:cs="Arial"/>
        </w:rPr>
        <w:t>ASUNTO A DECIDIR</w:t>
      </w:r>
    </w:p>
    <w:p w:rsidR="00031B89" w:rsidRPr="00DA5195" w:rsidRDefault="00031B89" w:rsidP="00DA5195">
      <w:pPr>
        <w:spacing w:line="360" w:lineRule="auto"/>
        <w:jc w:val="both"/>
        <w:rPr>
          <w:rFonts w:ascii="Arial" w:hAnsi="Arial" w:cs="Arial"/>
        </w:rPr>
      </w:pPr>
    </w:p>
    <w:p w:rsidR="00031B89" w:rsidRPr="00DA5195" w:rsidRDefault="00DA5195" w:rsidP="00DA5195">
      <w:pPr>
        <w:spacing w:line="360" w:lineRule="auto"/>
        <w:jc w:val="both"/>
        <w:rPr>
          <w:rFonts w:ascii="Arial" w:hAnsi="Arial" w:cs="Arial"/>
        </w:rPr>
      </w:pPr>
      <w:r>
        <w:rPr>
          <w:rFonts w:ascii="Arial" w:hAnsi="Arial" w:cs="Arial"/>
        </w:rPr>
        <w:t>Se procede</w:t>
      </w:r>
      <w:r w:rsidR="00031B89" w:rsidRPr="00DA5195">
        <w:rPr>
          <w:rFonts w:ascii="Arial" w:hAnsi="Arial" w:cs="Arial"/>
        </w:rPr>
        <w:t xml:space="preserve"> a resolver lo concerniente al recurso de apelació</w:t>
      </w:r>
      <w:r w:rsidR="00EB1D87" w:rsidRPr="00DA5195">
        <w:rPr>
          <w:rFonts w:ascii="Arial" w:hAnsi="Arial" w:cs="Arial"/>
        </w:rPr>
        <w:t>n interpuesto por el apoderado</w:t>
      </w:r>
      <w:r w:rsidR="00031B89" w:rsidRPr="00DA5195">
        <w:rPr>
          <w:rFonts w:ascii="Arial" w:hAnsi="Arial" w:cs="Arial"/>
        </w:rPr>
        <w:t xml:space="preserve"> de</w:t>
      </w:r>
      <w:r w:rsidR="00EB1D87" w:rsidRPr="00DA5195">
        <w:rPr>
          <w:rFonts w:ascii="Arial" w:hAnsi="Arial" w:cs="Arial"/>
        </w:rPr>
        <w:t>l procesado</w:t>
      </w:r>
      <w:r w:rsidR="00031B89" w:rsidRPr="00DA5195">
        <w:rPr>
          <w:rFonts w:ascii="Arial" w:hAnsi="Arial" w:cs="Arial"/>
        </w:rPr>
        <w:t xml:space="preserve"> contra la decisión del </w:t>
      </w:r>
      <w:r w:rsidR="003F28AB" w:rsidRPr="00DA5195">
        <w:rPr>
          <w:rFonts w:ascii="Arial" w:hAnsi="Arial" w:cs="Arial"/>
        </w:rPr>
        <w:t xml:space="preserve">20 </w:t>
      </w:r>
      <w:r w:rsidR="00031B89" w:rsidRPr="00DA5195">
        <w:rPr>
          <w:rFonts w:ascii="Arial" w:hAnsi="Arial" w:cs="Arial"/>
        </w:rPr>
        <w:t xml:space="preserve">de </w:t>
      </w:r>
      <w:r w:rsidR="003F28AB" w:rsidRPr="00DA5195">
        <w:rPr>
          <w:rFonts w:ascii="Arial" w:hAnsi="Arial" w:cs="Arial"/>
        </w:rPr>
        <w:t>junio</w:t>
      </w:r>
      <w:r w:rsidR="001F4E26" w:rsidRPr="00DA5195">
        <w:rPr>
          <w:rFonts w:ascii="Arial" w:hAnsi="Arial" w:cs="Arial"/>
        </w:rPr>
        <w:t xml:space="preserve"> de 2018</w:t>
      </w:r>
      <w:r w:rsidR="00101B39" w:rsidRPr="00DA5195">
        <w:rPr>
          <w:rFonts w:ascii="Arial" w:hAnsi="Arial" w:cs="Arial"/>
        </w:rPr>
        <w:t xml:space="preserve"> </w:t>
      </w:r>
      <w:r w:rsidR="00EB1D87" w:rsidRPr="00DA5195">
        <w:rPr>
          <w:rFonts w:ascii="Arial" w:hAnsi="Arial" w:cs="Arial"/>
        </w:rPr>
        <w:t>proferida por el</w:t>
      </w:r>
      <w:r w:rsidR="00101B39" w:rsidRPr="00DA5195">
        <w:rPr>
          <w:rFonts w:ascii="Arial" w:hAnsi="Arial" w:cs="Arial"/>
        </w:rPr>
        <w:t xml:space="preserve"> J</w:t>
      </w:r>
      <w:r w:rsidR="00EB1D87" w:rsidRPr="00DA5195">
        <w:rPr>
          <w:rFonts w:ascii="Arial" w:hAnsi="Arial" w:cs="Arial"/>
        </w:rPr>
        <w:t xml:space="preserve">uzgado Segundo </w:t>
      </w:r>
      <w:r w:rsidR="00101B39" w:rsidRPr="00DA5195">
        <w:rPr>
          <w:rFonts w:ascii="Arial" w:hAnsi="Arial" w:cs="Arial"/>
        </w:rPr>
        <w:t>Penal del C</w:t>
      </w:r>
      <w:r>
        <w:rPr>
          <w:rFonts w:ascii="Arial" w:hAnsi="Arial" w:cs="Arial"/>
        </w:rPr>
        <w:t>ircuito de esta ciudad;</w:t>
      </w:r>
      <w:r w:rsidR="00031B89" w:rsidRPr="00DA5195">
        <w:rPr>
          <w:rFonts w:ascii="Arial" w:hAnsi="Arial" w:cs="Arial"/>
        </w:rPr>
        <w:t xml:space="preserve"> </w:t>
      </w:r>
      <w:r w:rsidR="00EB1D87" w:rsidRPr="00DA5195">
        <w:rPr>
          <w:rFonts w:ascii="Arial" w:hAnsi="Arial" w:cs="Arial"/>
        </w:rPr>
        <w:t>por medio de la cual se</w:t>
      </w:r>
      <w:r w:rsidR="00031B89" w:rsidRPr="00DA5195">
        <w:rPr>
          <w:rFonts w:ascii="Arial" w:hAnsi="Arial" w:cs="Arial"/>
        </w:rPr>
        <w:t xml:space="preserve"> negó la solicitud de </w:t>
      </w:r>
      <w:r w:rsidR="003F28AB" w:rsidRPr="00DA5195">
        <w:rPr>
          <w:rFonts w:ascii="Arial" w:hAnsi="Arial" w:cs="Arial"/>
        </w:rPr>
        <w:t xml:space="preserve">sustitución de la </w:t>
      </w:r>
      <w:r w:rsidR="00306B8E">
        <w:rPr>
          <w:rFonts w:ascii="Arial" w:hAnsi="Arial" w:cs="Arial"/>
        </w:rPr>
        <w:t>‘</w:t>
      </w:r>
      <w:r w:rsidR="003F28AB" w:rsidRPr="00DA5195">
        <w:rPr>
          <w:rFonts w:ascii="Arial" w:hAnsi="Arial" w:cs="Arial"/>
        </w:rPr>
        <w:t>detención preventiva</w:t>
      </w:r>
      <w:r w:rsidR="00306B8E">
        <w:rPr>
          <w:rFonts w:ascii="Arial" w:hAnsi="Arial" w:cs="Arial"/>
        </w:rPr>
        <w:t>’</w:t>
      </w:r>
      <w:r w:rsidR="003F28AB" w:rsidRPr="00DA5195">
        <w:rPr>
          <w:rFonts w:ascii="Arial" w:hAnsi="Arial" w:cs="Arial"/>
        </w:rPr>
        <w:t xml:space="preserve"> en establecimiento carcelario por la del lugar de residencia </w:t>
      </w:r>
      <w:r w:rsidR="00031B89" w:rsidRPr="00DA5195">
        <w:rPr>
          <w:rFonts w:ascii="Arial" w:hAnsi="Arial" w:cs="Arial"/>
        </w:rPr>
        <w:t>al ciudadano Yohan Alexander López Calle, quien se encuentra privado de su libertad como consecuencia de la sentencia dictada el 20 de octubre de 2016 por ese mismo despacho, al ser declarado responsable del delito de tráfico, fabricación o porte de estupefacientes.</w:t>
      </w:r>
    </w:p>
    <w:p w:rsidR="00031B89" w:rsidRPr="00DA5195" w:rsidRDefault="00031B89" w:rsidP="00DA5195">
      <w:pPr>
        <w:spacing w:line="360" w:lineRule="auto"/>
        <w:jc w:val="both"/>
        <w:rPr>
          <w:rFonts w:ascii="Arial" w:hAnsi="Arial" w:cs="Arial"/>
        </w:rPr>
      </w:pPr>
    </w:p>
    <w:p w:rsidR="00031B89" w:rsidRPr="00DA5195" w:rsidRDefault="00031B89" w:rsidP="00DA5195">
      <w:pPr>
        <w:pStyle w:val="Prrafodelista"/>
        <w:numPr>
          <w:ilvl w:val="0"/>
          <w:numId w:val="10"/>
        </w:numPr>
        <w:spacing w:line="360" w:lineRule="auto"/>
        <w:jc w:val="center"/>
        <w:rPr>
          <w:rFonts w:ascii="Arial" w:hAnsi="Arial" w:cs="Arial"/>
        </w:rPr>
      </w:pPr>
      <w:r w:rsidRPr="00DA5195">
        <w:rPr>
          <w:rFonts w:ascii="Arial" w:hAnsi="Arial" w:cs="Arial"/>
        </w:rPr>
        <w:t>ANTECEDENTES</w:t>
      </w:r>
    </w:p>
    <w:p w:rsidR="00031B89" w:rsidRPr="00DA5195" w:rsidRDefault="00031B89" w:rsidP="00DA5195">
      <w:pPr>
        <w:spacing w:line="360" w:lineRule="auto"/>
        <w:jc w:val="both"/>
        <w:rPr>
          <w:rFonts w:ascii="Arial" w:hAnsi="Arial" w:cs="Arial"/>
        </w:rPr>
      </w:pPr>
    </w:p>
    <w:p w:rsidR="000227A8" w:rsidRPr="00DA5195" w:rsidRDefault="00EA0B47" w:rsidP="00DA5195">
      <w:pPr>
        <w:pStyle w:val="Prrafodelista"/>
        <w:numPr>
          <w:ilvl w:val="1"/>
          <w:numId w:val="10"/>
        </w:numPr>
        <w:spacing w:line="360" w:lineRule="auto"/>
        <w:jc w:val="both"/>
        <w:rPr>
          <w:rFonts w:ascii="Arial" w:hAnsi="Arial" w:cs="Arial"/>
        </w:rPr>
      </w:pPr>
      <w:r>
        <w:rPr>
          <w:rFonts w:ascii="Arial" w:hAnsi="Arial" w:cs="Arial"/>
        </w:rPr>
        <w:t>Según la decisión recurrida</w:t>
      </w:r>
      <w:r w:rsidR="00945B05">
        <w:rPr>
          <w:rFonts w:ascii="Arial" w:hAnsi="Arial" w:cs="Arial"/>
        </w:rPr>
        <w:t>,</w:t>
      </w:r>
      <w:r>
        <w:rPr>
          <w:rFonts w:ascii="Arial" w:hAnsi="Arial" w:cs="Arial"/>
        </w:rPr>
        <w:t xml:space="preserve"> m</w:t>
      </w:r>
      <w:r w:rsidR="00052EF4" w:rsidRPr="00DA5195">
        <w:rPr>
          <w:rFonts w:ascii="Arial" w:hAnsi="Arial" w:cs="Arial"/>
        </w:rPr>
        <w:t>ediante sentencia pro</w:t>
      </w:r>
      <w:r w:rsidR="00945B05">
        <w:rPr>
          <w:rFonts w:ascii="Arial" w:hAnsi="Arial" w:cs="Arial"/>
        </w:rPr>
        <w:t>ferida el 20 de octubre de 2016</w:t>
      </w:r>
      <w:r w:rsidR="00052EF4" w:rsidRPr="00DA5195">
        <w:rPr>
          <w:rFonts w:ascii="Arial" w:hAnsi="Arial" w:cs="Arial"/>
        </w:rPr>
        <w:t xml:space="preserve"> el Juzgado </w:t>
      </w:r>
      <w:r w:rsidR="00EB1D87" w:rsidRPr="00DA5195">
        <w:rPr>
          <w:rFonts w:ascii="Arial" w:hAnsi="Arial" w:cs="Arial"/>
        </w:rPr>
        <w:t>Segundo</w:t>
      </w:r>
      <w:r w:rsidR="00052EF4" w:rsidRPr="00DA5195">
        <w:rPr>
          <w:rFonts w:ascii="Arial" w:hAnsi="Arial" w:cs="Arial"/>
        </w:rPr>
        <w:t xml:space="preserve"> Penal del Circuito de Pereira condenó al señor Yohan Alexander López Calle a la pena pri</w:t>
      </w:r>
      <w:r w:rsidR="00EB1D87" w:rsidRPr="00DA5195">
        <w:rPr>
          <w:rFonts w:ascii="Arial" w:hAnsi="Arial" w:cs="Arial"/>
        </w:rPr>
        <w:t>ncipal de 96 meses de prisión, multa de $85.492.420 y</w:t>
      </w:r>
      <w:r w:rsidR="00052EF4" w:rsidRPr="00DA5195">
        <w:rPr>
          <w:rFonts w:ascii="Arial" w:hAnsi="Arial" w:cs="Arial"/>
        </w:rPr>
        <w:t xml:space="preserve"> pena accesoria de inhabilitación para el ejercicio de los derechos y funciones públicas por el mismo lapso de la pena de prisión</w:t>
      </w:r>
      <w:r w:rsidR="00EB1D87" w:rsidRPr="00DA5195">
        <w:rPr>
          <w:rFonts w:ascii="Arial" w:hAnsi="Arial" w:cs="Arial"/>
        </w:rPr>
        <w:t>; por haberlo encontrado</w:t>
      </w:r>
      <w:r w:rsidR="00052EF4" w:rsidRPr="00DA5195">
        <w:rPr>
          <w:rFonts w:ascii="Arial" w:hAnsi="Arial" w:cs="Arial"/>
        </w:rPr>
        <w:t xml:space="preserve"> responsable en calidad de a</w:t>
      </w:r>
      <w:r w:rsidR="00EB1D87" w:rsidRPr="00DA5195">
        <w:rPr>
          <w:rFonts w:ascii="Arial" w:hAnsi="Arial" w:cs="Arial"/>
        </w:rPr>
        <w:t>utor de la conducta punible de t</w:t>
      </w:r>
      <w:r w:rsidR="00052EF4" w:rsidRPr="00DA5195">
        <w:rPr>
          <w:rFonts w:ascii="Arial" w:hAnsi="Arial" w:cs="Arial"/>
        </w:rPr>
        <w:t>ráfico, fabricación o porte de estupefacientes, negándose</w:t>
      </w:r>
      <w:r w:rsidR="00EB1D87" w:rsidRPr="00DA5195">
        <w:rPr>
          <w:rFonts w:ascii="Arial" w:hAnsi="Arial" w:cs="Arial"/>
        </w:rPr>
        <w:t>le</w:t>
      </w:r>
      <w:r w:rsidR="00052EF4" w:rsidRPr="00DA5195">
        <w:rPr>
          <w:rFonts w:ascii="Arial" w:hAnsi="Arial" w:cs="Arial"/>
        </w:rPr>
        <w:t xml:space="preserve"> la suspensión de la ejecución de la pena y la prisión domiciliaria. </w:t>
      </w:r>
    </w:p>
    <w:p w:rsidR="0033038D" w:rsidRPr="00DA5195" w:rsidRDefault="0033038D" w:rsidP="00DA5195">
      <w:pPr>
        <w:spacing w:line="360" w:lineRule="auto"/>
        <w:jc w:val="both"/>
        <w:rPr>
          <w:rFonts w:ascii="Arial" w:hAnsi="Arial" w:cs="Arial"/>
        </w:rPr>
      </w:pPr>
    </w:p>
    <w:p w:rsidR="000514BF" w:rsidRDefault="00C07DAA" w:rsidP="000514BF">
      <w:pPr>
        <w:pStyle w:val="Prrafodelista"/>
        <w:numPr>
          <w:ilvl w:val="1"/>
          <w:numId w:val="10"/>
        </w:numPr>
        <w:spacing w:line="360" w:lineRule="auto"/>
        <w:jc w:val="both"/>
        <w:rPr>
          <w:rFonts w:ascii="Arial" w:hAnsi="Arial" w:cs="Arial"/>
        </w:rPr>
      </w:pPr>
      <w:r w:rsidRPr="000514BF">
        <w:rPr>
          <w:rFonts w:ascii="Arial" w:hAnsi="Arial" w:cs="Arial"/>
        </w:rPr>
        <w:t>Las</w:t>
      </w:r>
      <w:r w:rsidR="0033038D" w:rsidRPr="000514BF">
        <w:rPr>
          <w:rFonts w:ascii="Arial" w:hAnsi="Arial" w:cs="Arial"/>
        </w:rPr>
        <w:t xml:space="preserve"> diligencias </w:t>
      </w:r>
      <w:r w:rsidR="00965717">
        <w:rPr>
          <w:rFonts w:ascii="Arial" w:hAnsi="Arial" w:cs="Arial"/>
        </w:rPr>
        <w:t>fueron remitidas a</w:t>
      </w:r>
      <w:r w:rsidR="0033038D" w:rsidRPr="000514BF">
        <w:rPr>
          <w:rFonts w:ascii="Arial" w:hAnsi="Arial" w:cs="Arial"/>
        </w:rPr>
        <w:t xml:space="preserve"> e</w:t>
      </w:r>
      <w:r w:rsidR="00EB1D87" w:rsidRPr="000514BF">
        <w:rPr>
          <w:rFonts w:ascii="Arial" w:hAnsi="Arial" w:cs="Arial"/>
        </w:rPr>
        <w:t xml:space="preserve">ste Despacho para resolver el recurso de </w:t>
      </w:r>
      <w:r w:rsidR="0033038D" w:rsidRPr="000514BF">
        <w:rPr>
          <w:rFonts w:ascii="Arial" w:hAnsi="Arial" w:cs="Arial"/>
        </w:rPr>
        <w:t xml:space="preserve">apelación </w:t>
      </w:r>
      <w:r w:rsidR="00EB1D87" w:rsidRPr="000514BF">
        <w:rPr>
          <w:rFonts w:ascii="Arial" w:hAnsi="Arial" w:cs="Arial"/>
        </w:rPr>
        <w:t>interpuesto</w:t>
      </w:r>
      <w:r w:rsidR="0033038D" w:rsidRPr="000514BF">
        <w:rPr>
          <w:rFonts w:ascii="Arial" w:hAnsi="Arial" w:cs="Arial"/>
        </w:rPr>
        <w:t xml:space="preserve"> por el defensor del declarado penalmente respons</w:t>
      </w:r>
      <w:r w:rsidR="00945B05">
        <w:rPr>
          <w:rFonts w:ascii="Arial" w:hAnsi="Arial" w:cs="Arial"/>
        </w:rPr>
        <w:t>able.</w:t>
      </w:r>
    </w:p>
    <w:p w:rsidR="000514BF" w:rsidRPr="000514BF" w:rsidRDefault="000514BF" w:rsidP="000514BF">
      <w:pPr>
        <w:pStyle w:val="Prrafodelista"/>
        <w:rPr>
          <w:rFonts w:ascii="Arial" w:hAnsi="Arial" w:cs="Arial"/>
        </w:rPr>
      </w:pPr>
    </w:p>
    <w:p w:rsidR="000514BF" w:rsidRPr="003606AC" w:rsidRDefault="00965717" w:rsidP="003606AC">
      <w:pPr>
        <w:pStyle w:val="Prrafodelista"/>
        <w:numPr>
          <w:ilvl w:val="1"/>
          <w:numId w:val="10"/>
        </w:numPr>
        <w:spacing w:line="360" w:lineRule="auto"/>
        <w:jc w:val="both"/>
        <w:rPr>
          <w:rFonts w:ascii="Arial" w:hAnsi="Arial" w:cs="Arial"/>
        </w:rPr>
      </w:pPr>
      <w:r>
        <w:rPr>
          <w:rFonts w:ascii="Arial" w:hAnsi="Arial" w:cs="Arial"/>
        </w:rPr>
        <w:t>Por otra parte, e</w:t>
      </w:r>
      <w:r w:rsidR="00EB1D87" w:rsidRPr="000514BF">
        <w:rPr>
          <w:rFonts w:ascii="Arial" w:hAnsi="Arial" w:cs="Arial"/>
        </w:rPr>
        <w:t>l procesado ha realizado</w:t>
      </w:r>
      <w:r w:rsidR="00972389" w:rsidRPr="000514BF">
        <w:rPr>
          <w:rFonts w:ascii="Arial" w:hAnsi="Arial" w:cs="Arial"/>
        </w:rPr>
        <w:t xml:space="preserve"> en varias ocasiones</w:t>
      </w:r>
      <w:r w:rsidR="00EB1D87" w:rsidRPr="000514BF">
        <w:rPr>
          <w:rFonts w:ascii="Arial" w:hAnsi="Arial" w:cs="Arial"/>
        </w:rPr>
        <w:t xml:space="preserve"> solicitud</w:t>
      </w:r>
      <w:r w:rsidR="00972389" w:rsidRPr="000514BF">
        <w:rPr>
          <w:rFonts w:ascii="Arial" w:hAnsi="Arial" w:cs="Arial"/>
        </w:rPr>
        <w:t>es</w:t>
      </w:r>
      <w:r w:rsidR="00EB1D87" w:rsidRPr="000514BF">
        <w:rPr>
          <w:rFonts w:ascii="Arial" w:hAnsi="Arial" w:cs="Arial"/>
        </w:rPr>
        <w:t xml:space="preserve"> de sustitución de </w:t>
      </w:r>
      <w:r w:rsidR="00306B8E">
        <w:rPr>
          <w:rFonts w:ascii="Arial" w:hAnsi="Arial" w:cs="Arial"/>
        </w:rPr>
        <w:t>´</w:t>
      </w:r>
      <w:r w:rsidR="00EB1D87" w:rsidRPr="000514BF">
        <w:rPr>
          <w:rFonts w:ascii="Arial" w:hAnsi="Arial" w:cs="Arial"/>
        </w:rPr>
        <w:t>detención preventiva</w:t>
      </w:r>
      <w:r w:rsidR="00306B8E">
        <w:rPr>
          <w:rFonts w:ascii="Arial" w:hAnsi="Arial" w:cs="Arial"/>
        </w:rPr>
        <w:t>´</w:t>
      </w:r>
      <w:r w:rsidR="00972389" w:rsidRPr="000514BF">
        <w:rPr>
          <w:rFonts w:ascii="Arial" w:hAnsi="Arial" w:cs="Arial"/>
        </w:rPr>
        <w:t xml:space="preserve">, las cuales -conforme fue relatado por el juzgado de primera instancia- le fueron resueltas </w:t>
      </w:r>
      <w:r w:rsidR="007C76AA">
        <w:rPr>
          <w:rFonts w:ascii="Arial" w:hAnsi="Arial" w:cs="Arial"/>
        </w:rPr>
        <w:t xml:space="preserve">desfavorablemente </w:t>
      </w:r>
      <w:r w:rsidR="003606AC">
        <w:rPr>
          <w:rFonts w:ascii="Arial" w:hAnsi="Arial" w:cs="Arial"/>
        </w:rPr>
        <w:t>en</w:t>
      </w:r>
      <w:r w:rsidR="00972389" w:rsidRPr="003606AC">
        <w:rPr>
          <w:rFonts w:ascii="Arial" w:hAnsi="Arial" w:cs="Arial"/>
        </w:rPr>
        <w:t xml:space="preserve"> sentencia condenatoria, en auto interlocutorio 056 del 02 de marzo de 2017 y en auto interlocutorio 075 del 21 de marzo de 2018</w:t>
      </w:r>
      <w:r w:rsidR="00BF5BF0" w:rsidRPr="003606AC">
        <w:rPr>
          <w:rFonts w:ascii="Arial" w:hAnsi="Arial" w:cs="Arial"/>
        </w:rPr>
        <w:t>.</w:t>
      </w:r>
      <w:r w:rsidR="00972389" w:rsidRPr="003606AC">
        <w:rPr>
          <w:rFonts w:ascii="Arial" w:hAnsi="Arial" w:cs="Arial"/>
        </w:rPr>
        <w:t xml:space="preserve"> </w:t>
      </w:r>
    </w:p>
    <w:p w:rsidR="000514BF" w:rsidRPr="000514BF" w:rsidRDefault="000514BF" w:rsidP="000514BF">
      <w:pPr>
        <w:pStyle w:val="Prrafodelista"/>
        <w:rPr>
          <w:rFonts w:ascii="Arial" w:hAnsi="Arial" w:cs="Arial"/>
        </w:rPr>
      </w:pPr>
    </w:p>
    <w:p w:rsidR="00FE12CB" w:rsidRPr="000514BF" w:rsidRDefault="00BF5BF0" w:rsidP="00DA5195">
      <w:pPr>
        <w:pStyle w:val="Prrafodelista"/>
        <w:numPr>
          <w:ilvl w:val="1"/>
          <w:numId w:val="10"/>
        </w:numPr>
        <w:spacing w:line="360" w:lineRule="auto"/>
        <w:jc w:val="both"/>
        <w:rPr>
          <w:rFonts w:ascii="Arial" w:hAnsi="Arial" w:cs="Arial"/>
        </w:rPr>
      </w:pPr>
      <w:r w:rsidRPr="000514BF">
        <w:rPr>
          <w:rFonts w:ascii="Arial" w:hAnsi="Arial" w:cs="Arial"/>
        </w:rPr>
        <w:t>Mediante auto del 20 de junio de 2018, e</w:t>
      </w:r>
      <w:r w:rsidR="00C07DAA" w:rsidRPr="000514BF">
        <w:rPr>
          <w:rFonts w:ascii="Arial" w:hAnsi="Arial" w:cs="Arial"/>
        </w:rPr>
        <w:t>l</w:t>
      </w:r>
      <w:r w:rsidR="00EB1D87" w:rsidRPr="000514BF">
        <w:rPr>
          <w:rFonts w:ascii="Arial" w:hAnsi="Arial" w:cs="Arial"/>
        </w:rPr>
        <w:t xml:space="preserve"> Juzgado Segundo</w:t>
      </w:r>
      <w:r w:rsidR="00C07DAA" w:rsidRPr="000514BF">
        <w:rPr>
          <w:rFonts w:ascii="Arial" w:hAnsi="Arial" w:cs="Arial"/>
        </w:rPr>
        <w:t xml:space="preserve"> Penal del </w:t>
      </w:r>
      <w:r w:rsidR="00C07DAA" w:rsidRPr="000514BF">
        <w:rPr>
          <w:rFonts w:ascii="Arial" w:hAnsi="Arial" w:cs="Arial"/>
        </w:rPr>
        <w:lastRenderedPageBreak/>
        <w:t xml:space="preserve">Circuito de Pereira </w:t>
      </w:r>
      <w:r w:rsidR="00EB1D87" w:rsidRPr="000514BF">
        <w:rPr>
          <w:rFonts w:ascii="Arial" w:hAnsi="Arial" w:cs="Arial"/>
        </w:rPr>
        <w:t>negó</w:t>
      </w:r>
      <w:r w:rsidRPr="000514BF">
        <w:rPr>
          <w:rFonts w:ascii="Arial" w:hAnsi="Arial" w:cs="Arial"/>
        </w:rPr>
        <w:t xml:space="preserve"> nuevamente</w:t>
      </w:r>
      <w:r w:rsidR="00C07DAA" w:rsidRPr="000514BF">
        <w:rPr>
          <w:rFonts w:ascii="Arial" w:hAnsi="Arial" w:cs="Arial"/>
        </w:rPr>
        <w:t xml:space="preserve"> la</w:t>
      </w:r>
      <w:r w:rsidR="00306B8E">
        <w:rPr>
          <w:rFonts w:ascii="Arial" w:hAnsi="Arial" w:cs="Arial"/>
        </w:rPr>
        <w:t xml:space="preserve"> solicitud de sustitución de la ´</w:t>
      </w:r>
      <w:r w:rsidR="00C07DAA" w:rsidRPr="000514BF">
        <w:rPr>
          <w:rFonts w:ascii="Arial" w:hAnsi="Arial" w:cs="Arial"/>
        </w:rPr>
        <w:t>detención preventiva</w:t>
      </w:r>
      <w:r w:rsidR="00306B8E">
        <w:rPr>
          <w:rFonts w:ascii="Arial" w:hAnsi="Arial" w:cs="Arial"/>
        </w:rPr>
        <w:t xml:space="preserve">´ </w:t>
      </w:r>
      <w:r w:rsidR="00C07DAA" w:rsidRPr="000514BF">
        <w:rPr>
          <w:rFonts w:ascii="Arial" w:hAnsi="Arial" w:cs="Arial"/>
        </w:rPr>
        <w:t xml:space="preserve">en establecimiento carcelario por la del lugar de residencia al señor Yohan Alexander López Calle, por </w:t>
      </w:r>
      <w:r w:rsidRPr="000514BF">
        <w:rPr>
          <w:rFonts w:ascii="Arial" w:hAnsi="Arial" w:cs="Arial"/>
        </w:rPr>
        <w:t>considerar que no reunía</w:t>
      </w:r>
      <w:r w:rsidR="00C07DAA" w:rsidRPr="000514BF">
        <w:rPr>
          <w:rFonts w:ascii="Arial" w:hAnsi="Arial" w:cs="Arial"/>
        </w:rPr>
        <w:t xml:space="preserve"> los requisitos para ser catalogado padre cabeza</w:t>
      </w:r>
      <w:r w:rsidRPr="000514BF">
        <w:rPr>
          <w:rFonts w:ascii="Arial" w:hAnsi="Arial" w:cs="Arial"/>
        </w:rPr>
        <w:t xml:space="preserve"> de familia, toda vez que no había</w:t>
      </w:r>
      <w:r w:rsidR="00C07DAA" w:rsidRPr="000514BF">
        <w:rPr>
          <w:rFonts w:ascii="Arial" w:hAnsi="Arial" w:cs="Arial"/>
        </w:rPr>
        <w:t xml:space="preserve"> ausencia </w:t>
      </w:r>
      <w:r w:rsidR="00A543CF" w:rsidRPr="000514BF">
        <w:rPr>
          <w:rFonts w:ascii="Arial" w:hAnsi="Arial" w:cs="Arial"/>
        </w:rPr>
        <w:t>de protección</w:t>
      </w:r>
      <w:r w:rsidR="00C07DAA" w:rsidRPr="000514BF">
        <w:rPr>
          <w:rFonts w:ascii="Arial" w:hAnsi="Arial" w:cs="Arial"/>
        </w:rPr>
        <w:t xml:space="preserve"> o de cuidado respecto de sus hijo</w:t>
      </w:r>
      <w:r w:rsidRPr="000514BF">
        <w:rPr>
          <w:rFonts w:ascii="Arial" w:hAnsi="Arial" w:cs="Arial"/>
        </w:rPr>
        <w:t>s (f</w:t>
      </w:r>
      <w:r w:rsidR="00C7177D" w:rsidRPr="000514BF">
        <w:rPr>
          <w:rFonts w:ascii="Arial" w:hAnsi="Arial" w:cs="Arial"/>
        </w:rPr>
        <w:t xml:space="preserve">ls. 149-150). </w:t>
      </w:r>
    </w:p>
    <w:p w:rsidR="00FE12CB" w:rsidRDefault="00FE12CB" w:rsidP="000514BF">
      <w:pPr>
        <w:spacing w:line="360" w:lineRule="auto"/>
        <w:jc w:val="center"/>
        <w:rPr>
          <w:rFonts w:ascii="Arial" w:hAnsi="Arial" w:cs="Arial"/>
        </w:rPr>
      </w:pPr>
    </w:p>
    <w:p w:rsidR="000514BF" w:rsidRDefault="005D6ABB" w:rsidP="000514BF">
      <w:pPr>
        <w:pStyle w:val="Prrafodelista"/>
        <w:numPr>
          <w:ilvl w:val="0"/>
          <w:numId w:val="10"/>
        </w:numPr>
        <w:spacing w:line="360" w:lineRule="auto"/>
        <w:jc w:val="center"/>
        <w:rPr>
          <w:rFonts w:ascii="Arial" w:hAnsi="Arial" w:cs="Arial"/>
        </w:rPr>
      </w:pPr>
      <w:r w:rsidRPr="000514BF">
        <w:rPr>
          <w:rFonts w:ascii="Arial" w:hAnsi="Arial" w:cs="Arial"/>
        </w:rPr>
        <w:t>SOBRE LA AC</w:t>
      </w:r>
      <w:r w:rsidR="009B2DE9" w:rsidRPr="000514BF">
        <w:rPr>
          <w:rFonts w:ascii="Arial" w:hAnsi="Arial" w:cs="Arial"/>
        </w:rPr>
        <w:t>TUACIÓ</w:t>
      </w:r>
      <w:r w:rsidRPr="000514BF">
        <w:rPr>
          <w:rFonts w:ascii="Arial" w:hAnsi="Arial" w:cs="Arial"/>
        </w:rPr>
        <w:t xml:space="preserve">N QUE </w:t>
      </w:r>
      <w:r w:rsidR="00A36BB2" w:rsidRPr="000514BF">
        <w:rPr>
          <w:rFonts w:ascii="Arial" w:hAnsi="Arial" w:cs="Arial"/>
        </w:rPr>
        <w:t>DIO O</w:t>
      </w:r>
      <w:r w:rsidR="000514BF">
        <w:rPr>
          <w:rFonts w:ascii="Arial" w:hAnsi="Arial" w:cs="Arial"/>
        </w:rPr>
        <w:t>RIGEN AL RECURSO PROPUESTO</w:t>
      </w:r>
    </w:p>
    <w:p w:rsidR="00826B7B" w:rsidRPr="00DA5195" w:rsidRDefault="00826B7B" w:rsidP="00DA5195">
      <w:pPr>
        <w:spacing w:line="360" w:lineRule="auto"/>
        <w:jc w:val="both"/>
        <w:rPr>
          <w:rFonts w:ascii="Arial" w:hAnsi="Arial" w:cs="Arial"/>
        </w:rPr>
      </w:pPr>
    </w:p>
    <w:p w:rsidR="00491A9E" w:rsidRPr="00DA5195" w:rsidRDefault="00491A9E" w:rsidP="00DA5195">
      <w:pPr>
        <w:spacing w:line="360" w:lineRule="auto"/>
        <w:jc w:val="both"/>
        <w:rPr>
          <w:rFonts w:ascii="Arial" w:hAnsi="Arial" w:cs="Arial"/>
        </w:rPr>
      </w:pPr>
      <w:r w:rsidRPr="00DA5195">
        <w:rPr>
          <w:rFonts w:ascii="Arial" w:hAnsi="Arial" w:cs="Arial"/>
        </w:rPr>
        <w:t xml:space="preserve">El señor Yohan Alexander López Calle, por intermedio de su apoderado judicial solicitó </w:t>
      </w:r>
      <w:r w:rsidR="00186A47" w:rsidRPr="00DA5195">
        <w:rPr>
          <w:rFonts w:ascii="Arial" w:hAnsi="Arial" w:cs="Arial"/>
        </w:rPr>
        <w:t>que se le concediera</w:t>
      </w:r>
      <w:r w:rsidRPr="00DA5195">
        <w:rPr>
          <w:rFonts w:ascii="Arial" w:hAnsi="Arial" w:cs="Arial"/>
        </w:rPr>
        <w:t xml:space="preserve"> la sustitución de la </w:t>
      </w:r>
      <w:r w:rsidR="00306B8E">
        <w:rPr>
          <w:rFonts w:ascii="Arial" w:hAnsi="Arial" w:cs="Arial"/>
        </w:rPr>
        <w:t>pena formal</w:t>
      </w:r>
      <w:r w:rsidRPr="00DA5195">
        <w:rPr>
          <w:rFonts w:ascii="Arial" w:hAnsi="Arial" w:cs="Arial"/>
        </w:rPr>
        <w:t xml:space="preserve"> en establecimiento carcelario</w:t>
      </w:r>
      <w:r w:rsidR="00186A47" w:rsidRPr="00DA5195">
        <w:rPr>
          <w:rFonts w:ascii="Arial" w:hAnsi="Arial" w:cs="Arial"/>
        </w:rPr>
        <w:t xml:space="preserve"> por la de lugar de residencia</w:t>
      </w:r>
      <w:r w:rsidR="00A36BB2" w:rsidRPr="00DA5195">
        <w:rPr>
          <w:rFonts w:ascii="Arial" w:hAnsi="Arial" w:cs="Arial"/>
        </w:rPr>
        <w:t>,</w:t>
      </w:r>
      <w:r w:rsidR="00186A47" w:rsidRPr="00DA5195">
        <w:rPr>
          <w:rFonts w:ascii="Arial" w:hAnsi="Arial" w:cs="Arial"/>
        </w:rPr>
        <w:t xml:space="preserve"> </w:t>
      </w:r>
      <w:r w:rsidRPr="00DA5195">
        <w:rPr>
          <w:rFonts w:ascii="Arial" w:hAnsi="Arial" w:cs="Arial"/>
        </w:rPr>
        <w:t>a</w:t>
      </w:r>
      <w:r w:rsidR="00186A47" w:rsidRPr="00DA5195">
        <w:rPr>
          <w:rFonts w:ascii="Arial" w:hAnsi="Arial" w:cs="Arial"/>
        </w:rPr>
        <w:t>l</w:t>
      </w:r>
      <w:r w:rsidR="00A36BB2" w:rsidRPr="00DA5195">
        <w:rPr>
          <w:rFonts w:ascii="Arial" w:hAnsi="Arial" w:cs="Arial"/>
        </w:rPr>
        <w:t xml:space="preserve"> considerar que reunía</w:t>
      </w:r>
      <w:r w:rsidRPr="00DA5195">
        <w:rPr>
          <w:rFonts w:ascii="Arial" w:hAnsi="Arial" w:cs="Arial"/>
        </w:rPr>
        <w:t xml:space="preserve"> los requisitos </w:t>
      </w:r>
      <w:r w:rsidR="0013540C" w:rsidRPr="00DA5195">
        <w:rPr>
          <w:rFonts w:ascii="Arial" w:hAnsi="Arial" w:cs="Arial"/>
        </w:rPr>
        <w:t>establecidos</w:t>
      </w:r>
      <w:r w:rsidRPr="00DA5195">
        <w:rPr>
          <w:rFonts w:ascii="Arial" w:hAnsi="Arial" w:cs="Arial"/>
        </w:rPr>
        <w:t xml:space="preserve"> en el numeral 5 del </w:t>
      </w:r>
      <w:r w:rsidR="0013540C" w:rsidRPr="00DA5195">
        <w:rPr>
          <w:rFonts w:ascii="Arial" w:hAnsi="Arial" w:cs="Arial"/>
        </w:rPr>
        <w:t>artículo</w:t>
      </w:r>
      <w:r w:rsidR="00A36BB2" w:rsidRPr="00DA5195">
        <w:rPr>
          <w:rFonts w:ascii="Arial" w:hAnsi="Arial" w:cs="Arial"/>
        </w:rPr>
        <w:t xml:space="preserve"> 314 del Código de Procedimiento Penal y en la L</w:t>
      </w:r>
      <w:r w:rsidRPr="00DA5195">
        <w:rPr>
          <w:rFonts w:ascii="Arial" w:hAnsi="Arial" w:cs="Arial"/>
        </w:rPr>
        <w:t xml:space="preserve">ey 750 de 2002 para ser reconocido como padre cabeza de </w:t>
      </w:r>
      <w:r w:rsidR="00965717">
        <w:rPr>
          <w:rFonts w:ascii="Arial" w:hAnsi="Arial" w:cs="Arial"/>
        </w:rPr>
        <w:t>familia</w:t>
      </w:r>
      <w:r w:rsidRPr="00DA5195">
        <w:rPr>
          <w:rFonts w:ascii="Arial" w:hAnsi="Arial" w:cs="Arial"/>
        </w:rPr>
        <w:t>.</w:t>
      </w:r>
    </w:p>
    <w:p w:rsidR="00A36BB2" w:rsidRPr="00DA5195" w:rsidRDefault="00A36BB2" w:rsidP="00DA5195">
      <w:pPr>
        <w:spacing w:line="360" w:lineRule="auto"/>
        <w:jc w:val="both"/>
        <w:rPr>
          <w:rFonts w:ascii="Arial" w:hAnsi="Arial" w:cs="Arial"/>
        </w:rPr>
      </w:pPr>
    </w:p>
    <w:p w:rsidR="00491A9E" w:rsidRPr="00DA5195" w:rsidRDefault="00EF43B8" w:rsidP="00DA5195">
      <w:pPr>
        <w:spacing w:line="360" w:lineRule="auto"/>
        <w:jc w:val="both"/>
        <w:rPr>
          <w:rFonts w:ascii="Arial" w:hAnsi="Arial" w:cs="Arial"/>
        </w:rPr>
      </w:pPr>
      <w:r>
        <w:rPr>
          <w:rFonts w:ascii="Arial" w:hAnsi="Arial" w:cs="Arial"/>
        </w:rPr>
        <w:t xml:space="preserve">Así mismo, </w:t>
      </w:r>
      <w:r w:rsidR="00491A9E" w:rsidRPr="00DA5195">
        <w:rPr>
          <w:rFonts w:ascii="Arial" w:hAnsi="Arial" w:cs="Arial"/>
        </w:rPr>
        <w:t xml:space="preserve">indicó que </w:t>
      </w:r>
      <w:r w:rsidR="00240FFF" w:rsidRPr="00DA5195">
        <w:rPr>
          <w:rFonts w:ascii="Arial" w:hAnsi="Arial" w:cs="Arial"/>
        </w:rPr>
        <w:t>el procesado</w:t>
      </w:r>
      <w:r w:rsidR="00491A9E" w:rsidRPr="00DA5195">
        <w:rPr>
          <w:rFonts w:ascii="Arial" w:hAnsi="Arial" w:cs="Arial"/>
        </w:rPr>
        <w:t xml:space="preserve"> ha sido proveedor y protector de su hogar desde hace años, pues ha asumido el cuidado desde los aspectos económico, afectivo y social del conglomerado familiar. </w:t>
      </w:r>
    </w:p>
    <w:p w:rsidR="00476C0F" w:rsidRPr="00DA5195" w:rsidRDefault="00476C0F" w:rsidP="00DA5195">
      <w:pPr>
        <w:spacing w:line="360" w:lineRule="auto"/>
        <w:jc w:val="both"/>
        <w:rPr>
          <w:rFonts w:ascii="Arial" w:hAnsi="Arial" w:cs="Arial"/>
        </w:rPr>
      </w:pPr>
    </w:p>
    <w:p w:rsidR="00EA0B47" w:rsidRPr="00EA0B47" w:rsidRDefault="00EF43B8" w:rsidP="00306B8E">
      <w:pPr>
        <w:spacing w:line="360" w:lineRule="auto"/>
        <w:jc w:val="both"/>
        <w:rPr>
          <w:rFonts w:ascii="Arial" w:hAnsi="Arial" w:cs="Arial"/>
          <w:highlight w:val="yellow"/>
        </w:rPr>
      </w:pPr>
      <w:r>
        <w:rPr>
          <w:rFonts w:ascii="Arial" w:hAnsi="Arial" w:cs="Arial"/>
        </w:rPr>
        <w:t>Igualmente,</w:t>
      </w:r>
      <w:r w:rsidR="00240FFF" w:rsidRPr="00DA5195">
        <w:rPr>
          <w:rFonts w:ascii="Arial" w:hAnsi="Arial" w:cs="Arial"/>
        </w:rPr>
        <w:t xml:space="preserve"> s</w:t>
      </w:r>
      <w:r w:rsidR="00476C0F" w:rsidRPr="00DA5195">
        <w:rPr>
          <w:rFonts w:ascii="Arial" w:hAnsi="Arial" w:cs="Arial"/>
        </w:rPr>
        <w:t xml:space="preserve">eñaló que los hijos menores </w:t>
      </w:r>
      <w:r w:rsidR="00240FFF" w:rsidRPr="00DA5195">
        <w:rPr>
          <w:rFonts w:ascii="Arial" w:hAnsi="Arial" w:cs="Arial"/>
        </w:rPr>
        <w:t xml:space="preserve">del señor López Calle </w:t>
      </w:r>
      <w:r w:rsidR="00476C0F" w:rsidRPr="00DA5195">
        <w:rPr>
          <w:rFonts w:ascii="Arial" w:hAnsi="Arial" w:cs="Arial"/>
        </w:rPr>
        <w:t>atravies</w:t>
      </w:r>
      <w:r w:rsidR="00570E7C" w:rsidRPr="00DA5195">
        <w:rPr>
          <w:rFonts w:ascii="Arial" w:hAnsi="Arial" w:cs="Arial"/>
        </w:rPr>
        <w:t xml:space="preserve">an por una situación crítica debido a que, carecen actualmente de </w:t>
      </w:r>
      <w:r w:rsidR="00476C0F" w:rsidRPr="00DA5195">
        <w:rPr>
          <w:rFonts w:ascii="Arial" w:hAnsi="Arial" w:cs="Arial"/>
        </w:rPr>
        <w:t>EPS o vi</w:t>
      </w:r>
      <w:r w:rsidR="00EA0B47">
        <w:rPr>
          <w:rFonts w:ascii="Arial" w:hAnsi="Arial" w:cs="Arial"/>
        </w:rPr>
        <w:t>nculación al régimen subsidiado;</w:t>
      </w:r>
      <w:r w:rsidR="00476C0F" w:rsidRPr="00DA5195">
        <w:rPr>
          <w:rFonts w:ascii="Arial" w:hAnsi="Arial" w:cs="Arial"/>
        </w:rPr>
        <w:t xml:space="preserve"> residen en un humilde cuarto en una finca </w:t>
      </w:r>
      <w:r w:rsidR="00570E7C" w:rsidRPr="00DA5195">
        <w:rPr>
          <w:rFonts w:ascii="Arial" w:hAnsi="Arial" w:cs="Arial"/>
        </w:rPr>
        <w:t>del corregimiento de Altagracia</w:t>
      </w:r>
      <w:r w:rsidR="00476C0F" w:rsidRPr="00DA5195">
        <w:rPr>
          <w:rFonts w:ascii="Arial" w:hAnsi="Arial" w:cs="Arial"/>
        </w:rPr>
        <w:t xml:space="preserve"> al que se tuvieron que trasladar </w:t>
      </w:r>
      <w:r w:rsidR="00570E7C" w:rsidRPr="00DA5195">
        <w:rPr>
          <w:rFonts w:ascii="Arial" w:hAnsi="Arial" w:cs="Arial"/>
        </w:rPr>
        <w:t>por las necesidades económicas debido a</w:t>
      </w:r>
      <w:r w:rsidR="00EA0B47">
        <w:rPr>
          <w:rFonts w:ascii="Arial" w:hAnsi="Arial" w:cs="Arial"/>
        </w:rPr>
        <w:t xml:space="preserve"> la ausencia del padre;</w:t>
      </w:r>
      <w:r w:rsidR="00965717">
        <w:rPr>
          <w:rFonts w:ascii="Arial" w:hAnsi="Arial" w:cs="Arial"/>
        </w:rPr>
        <w:t xml:space="preserve"> </w:t>
      </w:r>
      <w:r w:rsidR="00570E7C" w:rsidRPr="00DA5195">
        <w:rPr>
          <w:rFonts w:ascii="Arial" w:hAnsi="Arial" w:cs="Arial"/>
        </w:rPr>
        <w:t xml:space="preserve">poseen afectación en </w:t>
      </w:r>
      <w:r w:rsidR="00476C0F" w:rsidRPr="00DA5195">
        <w:rPr>
          <w:rFonts w:ascii="Arial" w:hAnsi="Arial" w:cs="Arial"/>
        </w:rPr>
        <w:t>su alimentación y</w:t>
      </w:r>
      <w:r w:rsidR="00965717">
        <w:rPr>
          <w:rFonts w:ascii="Arial" w:hAnsi="Arial" w:cs="Arial"/>
        </w:rPr>
        <w:t xml:space="preserve"> en su</w:t>
      </w:r>
      <w:r w:rsidR="00476C0F" w:rsidRPr="00DA5195">
        <w:rPr>
          <w:rFonts w:ascii="Arial" w:hAnsi="Arial" w:cs="Arial"/>
        </w:rPr>
        <w:t xml:space="preserve"> recreación</w:t>
      </w:r>
      <w:r w:rsidR="00EA0B47">
        <w:rPr>
          <w:rFonts w:ascii="Arial" w:hAnsi="Arial" w:cs="Arial"/>
        </w:rPr>
        <w:t>,</w:t>
      </w:r>
      <w:r w:rsidR="00570E7C" w:rsidRPr="00DA5195">
        <w:rPr>
          <w:rFonts w:ascii="Arial" w:hAnsi="Arial" w:cs="Arial"/>
        </w:rPr>
        <w:t xml:space="preserve"> pues la madre si bien</w:t>
      </w:r>
      <w:r w:rsidR="00476C0F" w:rsidRPr="00DA5195">
        <w:rPr>
          <w:rFonts w:ascii="Arial" w:hAnsi="Arial" w:cs="Arial"/>
        </w:rPr>
        <w:t xml:space="preserve"> no </w:t>
      </w:r>
      <w:r w:rsidR="003606AC">
        <w:rPr>
          <w:rFonts w:ascii="Arial" w:hAnsi="Arial" w:cs="Arial"/>
        </w:rPr>
        <w:t>padece</w:t>
      </w:r>
      <w:r w:rsidR="00476C0F" w:rsidRPr="00DA5195">
        <w:rPr>
          <w:rFonts w:ascii="Arial" w:hAnsi="Arial" w:cs="Arial"/>
        </w:rPr>
        <w:t xml:space="preserve"> ninguna enfermedad o afección física</w:t>
      </w:r>
      <w:r w:rsidR="003606AC">
        <w:rPr>
          <w:rFonts w:ascii="Arial" w:hAnsi="Arial" w:cs="Arial"/>
        </w:rPr>
        <w:t>,</w:t>
      </w:r>
      <w:r w:rsidR="00A36BB2" w:rsidRPr="00DA5195">
        <w:rPr>
          <w:rFonts w:ascii="Arial" w:hAnsi="Arial" w:cs="Arial"/>
        </w:rPr>
        <w:t xml:space="preserve"> ni mental</w:t>
      </w:r>
      <w:r w:rsidR="00593391" w:rsidRPr="00DA5195">
        <w:rPr>
          <w:rFonts w:ascii="Arial" w:hAnsi="Arial" w:cs="Arial"/>
        </w:rPr>
        <w:t xml:space="preserve"> </w:t>
      </w:r>
      <w:r w:rsidR="00A36BB2" w:rsidRPr="00DA5195">
        <w:rPr>
          <w:rFonts w:ascii="Arial" w:hAnsi="Arial" w:cs="Arial"/>
        </w:rPr>
        <w:t>-</w:t>
      </w:r>
      <w:r w:rsidR="00593391" w:rsidRPr="00DA5195">
        <w:rPr>
          <w:rFonts w:ascii="Arial" w:hAnsi="Arial" w:cs="Arial"/>
        </w:rPr>
        <w:t>pues no tiene ningún trastorno permanente o transitorio ni tampoco deficiencia cognitiva</w:t>
      </w:r>
      <w:r w:rsidR="000514BF">
        <w:rPr>
          <w:rFonts w:ascii="Arial" w:hAnsi="Arial" w:cs="Arial"/>
        </w:rPr>
        <w:t>-</w:t>
      </w:r>
      <w:r w:rsidR="00593391" w:rsidRPr="00DA5195">
        <w:rPr>
          <w:rFonts w:ascii="Arial" w:hAnsi="Arial" w:cs="Arial"/>
        </w:rPr>
        <w:t xml:space="preserve">, si tiene una incapacidad moral, </w:t>
      </w:r>
      <w:r w:rsidR="00570E7C" w:rsidRPr="00DA5195">
        <w:rPr>
          <w:rFonts w:ascii="Arial" w:hAnsi="Arial" w:cs="Arial"/>
        </w:rPr>
        <w:t>toda vez que</w:t>
      </w:r>
      <w:r w:rsidR="00593391" w:rsidRPr="00DA5195">
        <w:rPr>
          <w:rFonts w:ascii="Arial" w:hAnsi="Arial" w:cs="Arial"/>
        </w:rPr>
        <w:t xml:space="preserve"> las circunstancias socio familiares han impedido que pueda ser</w:t>
      </w:r>
      <w:r w:rsidR="00EA0B47">
        <w:rPr>
          <w:rFonts w:ascii="Arial" w:hAnsi="Arial" w:cs="Arial"/>
        </w:rPr>
        <w:t xml:space="preserve"> proveedora económica del hogar; y los padres del señor López no tienen la posibilidad de proveer el sustento de los menores, lo que genera un déficit de atención de los m</w:t>
      </w:r>
      <w:r w:rsidR="00306B8E">
        <w:rPr>
          <w:rFonts w:ascii="Arial" w:hAnsi="Arial" w:cs="Arial"/>
        </w:rPr>
        <w:t>ismos. P</w:t>
      </w:r>
      <w:r w:rsidR="00EA0B47">
        <w:rPr>
          <w:rFonts w:ascii="Arial" w:hAnsi="Arial" w:cs="Arial"/>
        </w:rPr>
        <w:t>or lo tanto solicit</w:t>
      </w:r>
      <w:r w:rsidR="00306B8E">
        <w:rPr>
          <w:rFonts w:ascii="Arial" w:hAnsi="Arial" w:cs="Arial"/>
        </w:rPr>
        <w:t>ó que se sustituyera la medida y/o pena formal que ostentaba el implicado por aquella prevista en la Ley 750 de 2002 artículos 314.5 y 461 del C.P.P.</w:t>
      </w:r>
    </w:p>
    <w:p w:rsidR="00031B89" w:rsidRDefault="00031B89" w:rsidP="00DA5195">
      <w:pPr>
        <w:spacing w:line="360" w:lineRule="auto"/>
        <w:jc w:val="both"/>
        <w:rPr>
          <w:rFonts w:ascii="Arial" w:hAnsi="Arial" w:cs="Arial"/>
        </w:rPr>
      </w:pPr>
    </w:p>
    <w:p w:rsidR="00031B89" w:rsidRPr="000514BF" w:rsidRDefault="00031B89" w:rsidP="000514BF">
      <w:pPr>
        <w:pStyle w:val="Prrafodelista"/>
        <w:numPr>
          <w:ilvl w:val="0"/>
          <w:numId w:val="10"/>
        </w:numPr>
        <w:spacing w:line="360" w:lineRule="auto"/>
        <w:jc w:val="center"/>
        <w:rPr>
          <w:rFonts w:ascii="Arial" w:hAnsi="Arial" w:cs="Arial"/>
        </w:rPr>
      </w:pPr>
      <w:r w:rsidRPr="000514BF">
        <w:rPr>
          <w:rFonts w:ascii="Arial" w:hAnsi="Arial" w:cs="Arial"/>
        </w:rPr>
        <w:t>SOBRE LA DECISIÓN OBJETO DEL RECURSO</w:t>
      </w:r>
    </w:p>
    <w:p w:rsidR="00031B89" w:rsidRPr="00DA5195" w:rsidRDefault="00031B89" w:rsidP="00DA5195">
      <w:pPr>
        <w:spacing w:line="360" w:lineRule="auto"/>
        <w:jc w:val="both"/>
        <w:rPr>
          <w:rFonts w:ascii="Arial" w:hAnsi="Arial" w:cs="Arial"/>
        </w:rPr>
      </w:pPr>
    </w:p>
    <w:p w:rsidR="00031B89" w:rsidRPr="00DA5195" w:rsidRDefault="000830E0" w:rsidP="00DA5195">
      <w:pPr>
        <w:spacing w:line="360" w:lineRule="auto"/>
        <w:jc w:val="both"/>
        <w:rPr>
          <w:rFonts w:ascii="Arial" w:hAnsi="Arial" w:cs="Arial"/>
        </w:rPr>
      </w:pPr>
      <w:r w:rsidRPr="00DA5195">
        <w:rPr>
          <w:rFonts w:ascii="Arial" w:hAnsi="Arial" w:cs="Arial"/>
        </w:rPr>
        <w:t xml:space="preserve">La decisión del juzgado de </w:t>
      </w:r>
      <w:r w:rsidR="00031B89" w:rsidRPr="00DA5195">
        <w:rPr>
          <w:rFonts w:ascii="Arial" w:hAnsi="Arial" w:cs="Arial"/>
        </w:rPr>
        <w:t>primer grado se</w:t>
      </w:r>
      <w:r w:rsidR="00793990">
        <w:rPr>
          <w:rFonts w:ascii="Arial" w:hAnsi="Arial" w:cs="Arial"/>
        </w:rPr>
        <w:t xml:space="preserve"> expuso así:</w:t>
      </w:r>
    </w:p>
    <w:p w:rsidR="00234953" w:rsidRPr="00DA5195" w:rsidRDefault="00234953" w:rsidP="00DA5195">
      <w:pPr>
        <w:spacing w:line="360" w:lineRule="auto"/>
        <w:jc w:val="both"/>
        <w:rPr>
          <w:rFonts w:ascii="Arial" w:hAnsi="Arial" w:cs="Arial"/>
        </w:rPr>
      </w:pPr>
    </w:p>
    <w:p w:rsidR="000514BF" w:rsidRPr="001010AE" w:rsidRDefault="000830E0" w:rsidP="00DA5195">
      <w:pPr>
        <w:pStyle w:val="Prrafodelista"/>
        <w:numPr>
          <w:ilvl w:val="1"/>
          <w:numId w:val="10"/>
        </w:numPr>
        <w:spacing w:line="360" w:lineRule="auto"/>
        <w:jc w:val="both"/>
        <w:rPr>
          <w:rFonts w:ascii="Arial" w:hAnsi="Arial" w:cs="Arial"/>
          <w:highlight w:val="yellow"/>
        </w:rPr>
      </w:pPr>
      <w:r w:rsidRPr="000514BF">
        <w:rPr>
          <w:rFonts w:ascii="Arial" w:hAnsi="Arial" w:cs="Arial"/>
        </w:rPr>
        <w:lastRenderedPageBreak/>
        <w:t xml:space="preserve">Señaló como problema jurídico, establecer si </w:t>
      </w:r>
      <w:r w:rsidR="00B47B83" w:rsidRPr="000514BF">
        <w:rPr>
          <w:rFonts w:ascii="Arial" w:hAnsi="Arial" w:cs="Arial"/>
        </w:rPr>
        <w:t>e</w:t>
      </w:r>
      <w:r w:rsidR="003A3BCD" w:rsidRPr="000514BF">
        <w:rPr>
          <w:rFonts w:ascii="Arial" w:hAnsi="Arial" w:cs="Arial"/>
        </w:rPr>
        <w:t xml:space="preserve">l señor Yohan Alexander López </w:t>
      </w:r>
      <w:r w:rsidR="003A3BCD" w:rsidRPr="001010AE">
        <w:rPr>
          <w:rFonts w:ascii="Arial" w:hAnsi="Arial" w:cs="Arial"/>
          <w:highlight w:val="yellow"/>
        </w:rPr>
        <w:t>Calle</w:t>
      </w:r>
      <w:r w:rsidR="00B47B83" w:rsidRPr="001010AE">
        <w:rPr>
          <w:rFonts w:ascii="Arial" w:hAnsi="Arial" w:cs="Arial"/>
          <w:highlight w:val="yellow"/>
        </w:rPr>
        <w:t xml:space="preserve"> reunía los requisitos para ser reconocido como padre cabeza de </w:t>
      </w:r>
      <w:r w:rsidR="003606AC" w:rsidRPr="001010AE">
        <w:rPr>
          <w:rFonts w:ascii="Arial" w:hAnsi="Arial" w:cs="Arial"/>
          <w:highlight w:val="yellow"/>
        </w:rPr>
        <w:t>familia</w:t>
      </w:r>
      <w:r w:rsidR="00B47B83" w:rsidRPr="001010AE">
        <w:rPr>
          <w:rFonts w:ascii="Arial" w:hAnsi="Arial" w:cs="Arial"/>
          <w:highlight w:val="yellow"/>
        </w:rPr>
        <w:t xml:space="preserve"> de conformidad con lo establecido en el numeral 5 del artículo 14 del Código de Procedimiento Penal y las leyes 82 de 1993, 1232 de 2008 y 750 de 2002, y por tanto, </w:t>
      </w:r>
      <w:r w:rsidR="00EA0B47" w:rsidRPr="001010AE">
        <w:rPr>
          <w:rFonts w:ascii="Arial" w:hAnsi="Arial" w:cs="Arial"/>
          <w:highlight w:val="yellow"/>
        </w:rPr>
        <w:t xml:space="preserve">determinar si </w:t>
      </w:r>
      <w:r w:rsidR="00B47B83" w:rsidRPr="001010AE">
        <w:rPr>
          <w:rFonts w:ascii="Arial" w:hAnsi="Arial" w:cs="Arial"/>
          <w:highlight w:val="yellow"/>
        </w:rPr>
        <w:t>era viable conced</w:t>
      </w:r>
      <w:r w:rsidR="00EA0B47" w:rsidRPr="001010AE">
        <w:rPr>
          <w:rFonts w:ascii="Arial" w:hAnsi="Arial" w:cs="Arial"/>
          <w:highlight w:val="yellow"/>
        </w:rPr>
        <w:t>erle</w:t>
      </w:r>
      <w:r w:rsidR="00B47B83" w:rsidRPr="001010AE">
        <w:rPr>
          <w:rFonts w:ascii="Arial" w:hAnsi="Arial" w:cs="Arial"/>
          <w:highlight w:val="yellow"/>
        </w:rPr>
        <w:t xml:space="preserve"> </w:t>
      </w:r>
      <w:r w:rsidR="003A3BCD" w:rsidRPr="001010AE">
        <w:rPr>
          <w:rFonts w:ascii="Arial" w:hAnsi="Arial" w:cs="Arial"/>
          <w:highlight w:val="yellow"/>
        </w:rPr>
        <w:t>la sustitución</w:t>
      </w:r>
      <w:r w:rsidR="00EA0B47" w:rsidRPr="001010AE">
        <w:rPr>
          <w:rFonts w:ascii="Arial" w:hAnsi="Arial" w:cs="Arial"/>
          <w:highlight w:val="yellow"/>
        </w:rPr>
        <w:t xml:space="preserve"> de la</w:t>
      </w:r>
      <w:r w:rsidR="003A3BCD" w:rsidRPr="001010AE">
        <w:rPr>
          <w:rFonts w:ascii="Arial" w:hAnsi="Arial" w:cs="Arial"/>
          <w:highlight w:val="yellow"/>
        </w:rPr>
        <w:t xml:space="preserve"> </w:t>
      </w:r>
      <w:r w:rsidR="00EA0B47" w:rsidRPr="001010AE">
        <w:rPr>
          <w:rFonts w:ascii="Arial" w:hAnsi="Arial" w:cs="Arial"/>
          <w:highlight w:val="yellow"/>
        </w:rPr>
        <w:t>prisión intramural</w:t>
      </w:r>
      <w:r w:rsidR="003A3BCD" w:rsidRPr="001010AE">
        <w:rPr>
          <w:rFonts w:ascii="Arial" w:hAnsi="Arial" w:cs="Arial"/>
          <w:highlight w:val="yellow"/>
        </w:rPr>
        <w:t xml:space="preserve"> </w:t>
      </w:r>
      <w:r w:rsidR="00EA0B47" w:rsidRPr="001010AE">
        <w:rPr>
          <w:rFonts w:ascii="Arial" w:hAnsi="Arial" w:cs="Arial"/>
          <w:highlight w:val="yellow"/>
        </w:rPr>
        <w:t>por</w:t>
      </w:r>
      <w:r w:rsidR="003A3BCD" w:rsidRPr="001010AE">
        <w:rPr>
          <w:rFonts w:ascii="Arial" w:hAnsi="Arial" w:cs="Arial"/>
          <w:highlight w:val="yellow"/>
        </w:rPr>
        <w:t xml:space="preserve"> la del lugar de residencia</w:t>
      </w:r>
      <w:r w:rsidR="00B47B83" w:rsidRPr="001010AE">
        <w:rPr>
          <w:rFonts w:ascii="Arial" w:hAnsi="Arial" w:cs="Arial"/>
          <w:highlight w:val="yellow"/>
        </w:rPr>
        <w:t>.</w:t>
      </w:r>
    </w:p>
    <w:p w:rsidR="000514BF" w:rsidRDefault="000514BF" w:rsidP="000514BF">
      <w:pPr>
        <w:pStyle w:val="Prrafodelista"/>
        <w:spacing w:line="360" w:lineRule="auto"/>
        <w:jc w:val="both"/>
        <w:rPr>
          <w:rFonts w:ascii="Arial" w:hAnsi="Arial" w:cs="Arial"/>
        </w:rPr>
      </w:pPr>
    </w:p>
    <w:p w:rsidR="000514BF" w:rsidRDefault="00B47B83" w:rsidP="00DA5195">
      <w:pPr>
        <w:pStyle w:val="Prrafodelista"/>
        <w:numPr>
          <w:ilvl w:val="1"/>
          <w:numId w:val="10"/>
        </w:numPr>
        <w:spacing w:line="360" w:lineRule="auto"/>
        <w:jc w:val="both"/>
        <w:rPr>
          <w:rFonts w:ascii="Arial" w:hAnsi="Arial" w:cs="Arial"/>
        </w:rPr>
      </w:pPr>
      <w:r w:rsidRPr="000514BF">
        <w:rPr>
          <w:rFonts w:ascii="Arial" w:hAnsi="Arial" w:cs="Arial"/>
        </w:rPr>
        <w:t>Para</w:t>
      </w:r>
      <w:r w:rsidR="00DC11E8" w:rsidRPr="000514BF">
        <w:rPr>
          <w:rFonts w:ascii="Arial" w:hAnsi="Arial" w:cs="Arial"/>
        </w:rPr>
        <w:t xml:space="preserve"> resolv</w:t>
      </w:r>
      <w:r w:rsidRPr="000514BF">
        <w:rPr>
          <w:rFonts w:ascii="Arial" w:hAnsi="Arial" w:cs="Arial"/>
        </w:rPr>
        <w:t>er el problema jurídico s</w:t>
      </w:r>
      <w:r w:rsidR="00DA5195" w:rsidRPr="000514BF">
        <w:rPr>
          <w:rFonts w:ascii="Arial" w:hAnsi="Arial" w:cs="Arial"/>
        </w:rPr>
        <w:t xml:space="preserve">e tuvo presente </w:t>
      </w:r>
      <w:r w:rsidR="00156083" w:rsidRPr="000514BF">
        <w:rPr>
          <w:rFonts w:ascii="Arial" w:hAnsi="Arial" w:cs="Arial"/>
        </w:rPr>
        <w:t>lo estipulado en el numeral 5</w:t>
      </w:r>
      <w:r w:rsidR="00DC11E8" w:rsidRPr="000514BF">
        <w:rPr>
          <w:rFonts w:ascii="Arial" w:hAnsi="Arial" w:cs="Arial"/>
        </w:rPr>
        <w:t xml:space="preserve"> </w:t>
      </w:r>
      <w:r w:rsidR="00156083" w:rsidRPr="000514BF">
        <w:rPr>
          <w:rFonts w:ascii="Arial" w:hAnsi="Arial" w:cs="Arial"/>
        </w:rPr>
        <w:t>d</w:t>
      </w:r>
      <w:r w:rsidR="00DC11E8" w:rsidRPr="000514BF">
        <w:rPr>
          <w:rFonts w:ascii="Arial" w:hAnsi="Arial" w:cs="Arial"/>
        </w:rPr>
        <w:t>el artículo 314 del Código de Procedimiento Penal, norma que dispone que podrá sustituirse la detención preventiva en establecimiento carcelario</w:t>
      </w:r>
      <w:r w:rsidR="00DA5195" w:rsidRPr="000514BF">
        <w:rPr>
          <w:rFonts w:ascii="Arial" w:hAnsi="Arial" w:cs="Arial"/>
        </w:rPr>
        <w:t xml:space="preserve"> por la del lugar de residencia</w:t>
      </w:r>
      <w:r w:rsidR="00DC11E8" w:rsidRPr="000514BF">
        <w:rPr>
          <w:rFonts w:ascii="Arial" w:hAnsi="Arial" w:cs="Arial"/>
        </w:rPr>
        <w:t xml:space="preserve"> </w:t>
      </w:r>
      <w:r w:rsidR="00DA5195" w:rsidRPr="000514BF">
        <w:rPr>
          <w:rFonts w:ascii="Arial" w:hAnsi="Arial" w:cs="Arial"/>
        </w:rPr>
        <w:t>“</w:t>
      </w:r>
      <w:r w:rsidR="00DC11E8" w:rsidRPr="00540F1D">
        <w:rPr>
          <w:rFonts w:ascii="Arial" w:hAnsi="Arial" w:cs="Arial"/>
          <w:i/>
        </w:rPr>
        <w:t>cua</w:t>
      </w:r>
      <w:r w:rsidR="00156083" w:rsidRPr="00540F1D">
        <w:rPr>
          <w:rFonts w:ascii="Arial" w:hAnsi="Arial" w:cs="Arial"/>
          <w:i/>
        </w:rPr>
        <w:t xml:space="preserve">ndo la imputada o </w:t>
      </w:r>
      <w:r w:rsidR="00DA5195" w:rsidRPr="00540F1D">
        <w:rPr>
          <w:rFonts w:ascii="Arial" w:hAnsi="Arial" w:cs="Arial"/>
          <w:i/>
        </w:rPr>
        <w:t xml:space="preserve">acusada fuere madre cabeza de familia de </w:t>
      </w:r>
      <w:r w:rsidR="00156083" w:rsidRPr="00540F1D">
        <w:rPr>
          <w:rFonts w:ascii="Arial" w:hAnsi="Arial" w:cs="Arial"/>
          <w:i/>
        </w:rPr>
        <w:t>hijo menor o que s</w:t>
      </w:r>
      <w:r w:rsidR="00DA5195" w:rsidRPr="00540F1D">
        <w:rPr>
          <w:rFonts w:ascii="Arial" w:hAnsi="Arial" w:cs="Arial"/>
          <w:i/>
        </w:rPr>
        <w:t>ufriere incapacidad permanente, siempre y cuando haya estado bajo su cuidado. En ausencia de ella, el padre que haga sus veces tendrá el mismo beneficio</w:t>
      </w:r>
      <w:r w:rsidR="000944F0">
        <w:rPr>
          <w:rFonts w:ascii="Arial" w:hAnsi="Arial" w:cs="Arial"/>
        </w:rPr>
        <w:t>”; norma que se debe examinar en conjunto con lo dispuesto en el artículo 461 del C.P.P.</w:t>
      </w:r>
    </w:p>
    <w:p w:rsidR="000514BF" w:rsidRPr="000514BF" w:rsidRDefault="000514BF" w:rsidP="000514BF">
      <w:pPr>
        <w:pStyle w:val="Prrafodelista"/>
        <w:rPr>
          <w:rFonts w:ascii="Arial" w:hAnsi="Arial" w:cs="Arial"/>
        </w:rPr>
      </w:pPr>
    </w:p>
    <w:p w:rsidR="009001A0" w:rsidRDefault="000514BF" w:rsidP="00DA5195">
      <w:pPr>
        <w:pStyle w:val="Prrafodelista"/>
        <w:numPr>
          <w:ilvl w:val="1"/>
          <w:numId w:val="10"/>
        </w:numPr>
        <w:spacing w:line="360" w:lineRule="auto"/>
        <w:jc w:val="both"/>
        <w:rPr>
          <w:rFonts w:ascii="Arial" w:hAnsi="Arial" w:cs="Arial"/>
        </w:rPr>
      </w:pPr>
      <w:r>
        <w:rPr>
          <w:rFonts w:ascii="Arial" w:hAnsi="Arial" w:cs="Arial"/>
        </w:rPr>
        <w:t xml:space="preserve">Indicó que </w:t>
      </w:r>
      <w:r w:rsidR="00156083" w:rsidRPr="000514BF">
        <w:rPr>
          <w:rFonts w:ascii="Arial" w:hAnsi="Arial" w:cs="Arial"/>
        </w:rPr>
        <w:t>conforme</w:t>
      </w:r>
      <w:r>
        <w:rPr>
          <w:rFonts w:ascii="Arial" w:hAnsi="Arial" w:cs="Arial"/>
        </w:rPr>
        <w:t xml:space="preserve"> lo decantado por la jurisprudencia de la Sala de Casación P</w:t>
      </w:r>
      <w:r w:rsidR="00156083" w:rsidRPr="000514BF">
        <w:rPr>
          <w:rFonts w:ascii="Arial" w:hAnsi="Arial" w:cs="Arial"/>
        </w:rPr>
        <w:t>enal de la Corte Suprema de Justicia, los mencionados requisitos</w:t>
      </w:r>
      <w:r>
        <w:rPr>
          <w:rFonts w:ascii="Arial" w:hAnsi="Arial" w:cs="Arial"/>
        </w:rPr>
        <w:t xml:space="preserve"> deben converger de manera tal</w:t>
      </w:r>
      <w:r w:rsidR="009E5B4B">
        <w:rPr>
          <w:rFonts w:ascii="Arial" w:hAnsi="Arial" w:cs="Arial"/>
        </w:rPr>
        <w:t>,</w:t>
      </w:r>
      <w:r>
        <w:rPr>
          <w:rFonts w:ascii="Arial" w:hAnsi="Arial" w:cs="Arial"/>
        </w:rPr>
        <w:t xml:space="preserve"> </w:t>
      </w:r>
      <w:r w:rsidR="00156083" w:rsidRPr="000514BF">
        <w:rPr>
          <w:rFonts w:ascii="Arial" w:hAnsi="Arial" w:cs="Arial"/>
        </w:rPr>
        <w:t xml:space="preserve">que si falta uno de ellos no procede la prisión domiciliaria por ser </w:t>
      </w:r>
      <w:r w:rsidR="00700C2D" w:rsidRPr="000514BF">
        <w:rPr>
          <w:rFonts w:ascii="Arial" w:hAnsi="Arial" w:cs="Arial"/>
        </w:rPr>
        <w:t xml:space="preserve">cabeza de familia, </w:t>
      </w:r>
      <w:r w:rsidR="009E5B4B">
        <w:rPr>
          <w:rFonts w:ascii="Arial" w:hAnsi="Arial" w:cs="Arial"/>
        </w:rPr>
        <w:t xml:space="preserve">y por </w:t>
      </w:r>
      <w:r w:rsidR="00700C2D" w:rsidRPr="000514BF">
        <w:rPr>
          <w:rFonts w:ascii="Arial" w:hAnsi="Arial" w:cs="Arial"/>
        </w:rPr>
        <w:t>tanto</w:t>
      </w:r>
      <w:r w:rsidR="009E5B4B">
        <w:rPr>
          <w:rFonts w:ascii="Arial" w:hAnsi="Arial" w:cs="Arial"/>
        </w:rPr>
        <w:t>, si</w:t>
      </w:r>
      <w:r w:rsidR="00700C2D" w:rsidRPr="000514BF">
        <w:rPr>
          <w:rFonts w:ascii="Arial" w:hAnsi="Arial" w:cs="Arial"/>
        </w:rPr>
        <w:t xml:space="preserve"> al hacer </w:t>
      </w:r>
      <w:r w:rsidR="009E5B4B">
        <w:rPr>
          <w:rFonts w:ascii="Arial" w:hAnsi="Arial" w:cs="Arial"/>
        </w:rPr>
        <w:t xml:space="preserve">el análisis de su cumplimiento </w:t>
      </w:r>
      <w:r w:rsidR="00700C2D" w:rsidRPr="000514BF">
        <w:rPr>
          <w:rFonts w:ascii="Arial" w:hAnsi="Arial" w:cs="Arial"/>
        </w:rPr>
        <w:t>deja de cumplirse uno de ellos, no es necesario analiza</w:t>
      </w:r>
      <w:r w:rsidR="009E5B4B">
        <w:rPr>
          <w:rFonts w:ascii="Arial" w:hAnsi="Arial" w:cs="Arial"/>
        </w:rPr>
        <w:t>r la pertinencia de los demás.</w:t>
      </w:r>
    </w:p>
    <w:p w:rsidR="009001A0" w:rsidRPr="009001A0" w:rsidRDefault="009001A0" w:rsidP="009001A0">
      <w:pPr>
        <w:pStyle w:val="Prrafodelista"/>
        <w:rPr>
          <w:rFonts w:ascii="Arial" w:hAnsi="Arial" w:cs="Arial"/>
        </w:rPr>
      </w:pPr>
    </w:p>
    <w:p w:rsidR="0014321D" w:rsidRDefault="009001A0" w:rsidP="00DA5195">
      <w:pPr>
        <w:pStyle w:val="Prrafodelista"/>
        <w:numPr>
          <w:ilvl w:val="1"/>
          <w:numId w:val="10"/>
        </w:numPr>
        <w:spacing w:line="360" w:lineRule="auto"/>
        <w:jc w:val="both"/>
        <w:rPr>
          <w:rFonts w:ascii="Arial" w:hAnsi="Arial" w:cs="Arial"/>
        </w:rPr>
      </w:pPr>
      <w:r>
        <w:rPr>
          <w:rFonts w:ascii="Arial" w:hAnsi="Arial" w:cs="Arial"/>
        </w:rPr>
        <w:t xml:space="preserve">Manifestó que </w:t>
      </w:r>
      <w:r w:rsidR="00F93133" w:rsidRPr="009001A0">
        <w:rPr>
          <w:rFonts w:ascii="Arial" w:hAnsi="Arial" w:cs="Arial"/>
        </w:rPr>
        <w:t>el incis</w:t>
      </w:r>
      <w:r>
        <w:rPr>
          <w:rFonts w:ascii="Arial" w:hAnsi="Arial" w:cs="Arial"/>
        </w:rPr>
        <w:t xml:space="preserve">o tercero del artículo 2 de la Ley 82 de 1993 </w:t>
      </w:r>
      <w:r w:rsidR="00F93133" w:rsidRPr="009001A0">
        <w:rPr>
          <w:rFonts w:ascii="Arial" w:hAnsi="Arial" w:cs="Arial"/>
        </w:rPr>
        <w:t>mod</w:t>
      </w:r>
      <w:r>
        <w:rPr>
          <w:rFonts w:ascii="Arial" w:hAnsi="Arial" w:cs="Arial"/>
        </w:rPr>
        <w:t>ificado por el artículo 1 de la L</w:t>
      </w:r>
      <w:r w:rsidR="00F93133" w:rsidRPr="009001A0">
        <w:rPr>
          <w:rFonts w:ascii="Arial" w:hAnsi="Arial" w:cs="Arial"/>
        </w:rPr>
        <w:t xml:space="preserve">ey 1232 de 2008 </w:t>
      </w:r>
      <w:r>
        <w:rPr>
          <w:rFonts w:ascii="Arial" w:hAnsi="Arial" w:cs="Arial"/>
        </w:rPr>
        <w:t xml:space="preserve">preceptúa </w:t>
      </w:r>
      <w:r w:rsidR="00F93133" w:rsidRPr="009001A0">
        <w:rPr>
          <w:rFonts w:ascii="Arial" w:hAnsi="Arial" w:cs="Arial"/>
        </w:rPr>
        <w:t xml:space="preserve">que “… </w:t>
      </w:r>
      <w:r w:rsidRPr="00540F1D">
        <w:rPr>
          <w:rFonts w:ascii="Arial" w:hAnsi="Arial" w:cs="Arial"/>
          <w:i/>
        </w:rPr>
        <w:t xml:space="preserve">es </w:t>
      </w:r>
      <w:r w:rsidR="00F93133" w:rsidRPr="00540F1D">
        <w:rPr>
          <w:rFonts w:ascii="Arial" w:hAnsi="Arial" w:cs="Arial"/>
          <w:i/>
        </w:rPr>
        <w:t>mujer cabeza de familia, quien siendo soltera o casada, ejerce la jefatura femenina de hogar y tiene bajo su cargo</w:t>
      </w:r>
      <w:r w:rsidR="0014321D">
        <w:rPr>
          <w:rFonts w:ascii="Arial" w:hAnsi="Arial" w:cs="Arial"/>
          <w:i/>
        </w:rPr>
        <w:t>,</w:t>
      </w:r>
      <w:r w:rsidR="00F93133" w:rsidRPr="00540F1D">
        <w:rPr>
          <w:rFonts w:ascii="Arial" w:hAnsi="Arial" w:cs="Arial"/>
          <w:i/>
        </w:rPr>
        <w:t xml:space="preserve"> afectiva, económica o socialmente</w:t>
      </w:r>
      <w:r w:rsidR="0014321D">
        <w:rPr>
          <w:rFonts w:ascii="Arial" w:hAnsi="Arial" w:cs="Arial"/>
          <w:i/>
        </w:rPr>
        <w:t>,</w:t>
      </w:r>
      <w:r w:rsidR="00F93133" w:rsidRPr="00540F1D">
        <w:rPr>
          <w:rFonts w:ascii="Arial" w:hAnsi="Arial" w:cs="Arial"/>
          <w:i/>
        </w:rPr>
        <w:t xml:space="preserve"> en forma permanente, hijos menores propios u otras personas incapaces o incapacitadas para trabajar, ya sea por ausencia permanente o </w:t>
      </w:r>
      <w:r w:rsidR="0014321D">
        <w:rPr>
          <w:rFonts w:ascii="Arial" w:hAnsi="Arial" w:cs="Arial"/>
          <w:i/>
        </w:rPr>
        <w:t>incapacidad física, sensorial, síquica o moral del cónyug</w:t>
      </w:r>
      <w:r w:rsidR="00F93133" w:rsidRPr="00540F1D">
        <w:rPr>
          <w:rFonts w:ascii="Arial" w:hAnsi="Arial" w:cs="Arial"/>
          <w:i/>
        </w:rPr>
        <w:t>e o compañero</w:t>
      </w:r>
      <w:r w:rsidR="00BB2D28" w:rsidRPr="00540F1D">
        <w:rPr>
          <w:rFonts w:ascii="Arial" w:hAnsi="Arial" w:cs="Arial"/>
          <w:i/>
        </w:rPr>
        <w:t xml:space="preserve"> per</w:t>
      </w:r>
      <w:r w:rsidR="0014321D">
        <w:rPr>
          <w:rFonts w:ascii="Arial" w:hAnsi="Arial" w:cs="Arial"/>
          <w:i/>
        </w:rPr>
        <w:t>manente o deficiencia sustancial</w:t>
      </w:r>
      <w:r w:rsidR="00BB2D28" w:rsidRPr="00540F1D">
        <w:rPr>
          <w:rFonts w:ascii="Arial" w:hAnsi="Arial" w:cs="Arial"/>
          <w:i/>
        </w:rPr>
        <w:t xml:space="preserve"> de ayuda de los demás miembros del núcleo familiar</w:t>
      </w:r>
      <w:r w:rsidR="00BB2D28" w:rsidRPr="009001A0">
        <w:rPr>
          <w:rFonts w:ascii="Arial" w:hAnsi="Arial" w:cs="Arial"/>
        </w:rPr>
        <w:t xml:space="preserve">. </w:t>
      </w:r>
    </w:p>
    <w:p w:rsidR="0014321D" w:rsidRPr="0014321D" w:rsidRDefault="0014321D" w:rsidP="0014321D">
      <w:pPr>
        <w:pStyle w:val="Prrafodelista"/>
        <w:rPr>
          <w:rFonts w:ascii="Arial" w:hAnsi="Arial" w:cs="Arial"/>
        </w:rPr>
      </w:pPr>
    </w:p>
    <w:p w:rsidR="004A5564" w:rsidRDefault="0014321D" w:rsidP="00DA5195">
      <w:pPr>
        <w:pStyle w:val="Prrafodelista"/>
        <w:numPr>
          <w:ilvl w:val="1"/>
          <w:numId w:val="10"/>
        </w:numPr>
        <w:spacing w:line="360" w:lineRule="auto"/>
        <w:jc w:val="both"/>
        <w:rPr>
          <w:rFonts w:ascii="Arial" w:hAnsi="Arial" w:cs="Arial"/>
        </w:rPr>
      </w:pPr>
      <w:r>
        <w:rPr>
          <w:rFonts w:ascii="Arial" w:hAnsi="Arial" w:cs="Arial"/>
        </w:rPr>
        <w:t>Añadió que de</w:t>
      </w:r>
      <w:r w:rsidR="007740B7" w:rsidRPr="0014321D">
        <w:rPr>
          <w:rFonts w:ascii="Arial" w:hAnsi="Arial" w:cs="Arial"/>
        </w:rPr>
        <w:t xml:space="preserve"> acuerdo con la jurisprudencia constitucional, la condición de madre cabeza de familia se extiende a los hombres que se encuentren en la misma situación que una </w:t>
      </w:r>
      <w:r>
        <w:rPr>
          <w:rFonts w:ascii="Arial" w:hAnsi="Arial" w:cs="Arial"/>
        </w:rPr>
        <w:t>mujer cabeza de familia, y c</w:t>
      </w:r>
      <w:r w:rsidR="007740B7" w:rsidRPr="0014321D">
        <w:rPr>
          <w:rFonts w:ascii="Arial" w:hAnsi="Arial" w:cs="Arial"/>
        </w:rPr>
        <w:t>onsecuente</w:t>
      </w:r>
      <w:r>
        <w:rPr>
          <w:rFonts w:ascii="Arial" w:hAnsi="Arial" w:cs="Arial"/>
        </w:rPr>
        <w:t>mente</w:t>
      </w:r>
      <w:r w:rsidR="007740B7" w:rsidRPr="0014321D">
        <w:rPr>
          <w:rFonts w:ascii="Arial" w:hAnsi="Arial" w:cs="Arial"/>
        </w:rPr>
        <w:t xml:space="preserve"> con </w:t>
      </w:r>
      <w:r>
        <w:rPr>
          <w:rFonts w:ascii="Arial" w:hAnsi="Arial" w:cs="Arial"/>
        </w:rPr>
        <w:t>ello</w:t>
      </w:r>
      <w:r w:rsidR="007740B7" w:rsidRPr="0014321D">
        <w:rPr>
          <w:rFonts w:ascii="Arial" w:hAnsi="Arial" w:cs="Arial"/>
        </w:rPr>
        <w:t xml:space="preserve">, para ser catalogado </w:t>
      </w:r>
      <w:r>
        <w:rPr>
          <w:rFonts w:ascii="Arial" w:hAnsi="Arial" w:cs="Arial"/>
        </w:rPr>
        <w:t>padre cabeza de familia se deben cumplir con los supuestos fá</w:t>
      </w:r>
      <w:r w:rsidR="007740B7" w:rsidRPr="0014321D">
        <w:rPr>
          <w:rFonts w:ascii="Arial" w:hAnsi="Arial" w:cs="Arial"/>
        </w:rPr>
        <w:t xml:space="preserve">cticos dados por la norma en cita. </w:t>
      </w:r>
    </w:p>
    <w:p w:rsidR="004A5564" w:rsidRPr="004A5564" w:rsidRDefault="004A5564" w:rsidP="004A5564">
      <w:pPr>
        <w:pStyle w:val="Prrafodelista"/>
        <w:rPr>
          <w:rFonts w:ascii="Arial" w:hAnsi="Arial" w:cs="Arial"/>
        </w:rPr>
      </w:pPr>
    </w:p>
    <w:p w:rsidR="004A5564" w:rsidRDefault="004A5564" w:rsidP="004A5564">
      <w:pPr>
        <w:pStyle w:val="Prrafodelista"/>
        <w:numPr>
          <w:ilvl w:val="1"/>
          <w:numId w:val="10"/>
        </w:numPr>
        <w:spacing w:line="360" w:lineRule="auto"/>
        <w:jc w:val="both"/>
        <w:rPr>
          <w:rFonts w:ascii="Arial" w:hAnsi="Arial" w:cs="Arial"/>
        </w:rPr>
      </w:pPr>
      <w:r w:rsidRPr="004A5564">
        <w:rPr>
          <w:rFonts w:ascii="Arial" w:hAnsi="Arial" w:cs="Arial"/>
        </w:rPr>
        <w:lastRenderedPageBreak/>
        <w:t>Resaltó que para el caso concreto</w:t>
      </w:r>
      <w:r w:rsidR="007740B7" w:rsidRPr="004A5564">
        <w:rPr>
          <w:rFonts w:ascii="Arial" w:hAnsi="Arial" w:cs="Arial"/>
        </w:rPr>
        <w:t xml:space="preserve">, el núcleo familiar del señor </w:t>
      </w:r>
      <w:r w:rsidRPr="004A5564">
        <w:rPr>
          <w:rFonts w:ascii="Arial" w:hAnsi="Arial" w:cs="Arial"/>
        </w:rPr>
        <w:t>Yo</w:t>
      </w:r>
      <w:r>
        <w:rPr>
          <w:rFonts w:ascii="Arial" w:hAnsi="Arial" w:cs="Arial"/>
        </w:rPr>
        <w:t>han Alexander López Calle está</w:t>
      </w:r>
      <w:r w:rsidR="007740B7" w:rsidRPr="004A5564">
        <w:rPr>
          <w:rFonts w:ascii="Arial" w:hAnsi="Arial" w:cs="Arial"/>
        </w:rPr>
        <w:t xml:space="preserve"> conformado por él, su esp</w:t>
      </w:r>
      <w:r w:rsidRPr="004A5564">
        <w:rPr>
          <w:rFonts w:ascii="Arial" w:hAnsi="Arial" w:cs="Arial"/>
        </w:rPr>
        <w:t xml:space="preserve">osa y sus hijos menores de edad: </w:t>
      </w:r>
      <w:r w:rsidR="007740B7" w:rsidRPr="004A5564">
        <w:rPr>
          <w:rFonts w:ascii="Arial" w:hAnsi="Arial" w:cs="Arial"/>
        </w:rPr>
        <w:t>Miguel Ángel López Calle de 11 años de edad y Yohan Santiago</w:t>
      </w:r>
      <w:r>
        <w:rPr>
          <w:rFonts w:ascii="Arial" w:hAnsi="Arial" w:cs="Arial"/>
        </w:rPr>
        <w:t xml:space="preserve"> López Gómez de 8 años de edad; quienes se encuentran al cuidado de su madre.</w:t>
      </w:r>
    </w:p>
    <w:p w:rsidR="004A5564" w:rsidRPr="004A5564" w:rsidRDefault="004A5564" w:rsidP="004A5564">
      <w:pPr>
        <w:pStyle w:val="Prrafodelista"/>
        <w:rPr>
          <w:rFonts w:ascii="Arial" w:hAnsi="Arial" w:cs="Arial"/>
        </w:rPr>
      </w:pPr>
    </w:p>
    <w:p w:rsidR="00FF233A" w:rsidRDefault="004A5564" w:rsidP="00DA5195">
      <w:pPr>
        <w:pStyle w:val="Prrafodelista"/>
        <w:numPr>
          <w:ilvl w:val="1"/>
          <w:numId w:val="10"/>
        </w:numPr>
        <w:spacing w:line="360" w:lineRule="auto"/>
        <w:jc w:val="both"/>
        <w:rPr>
          <w:rFonts w:ascii="Arial" w:hAnsi="Arial" w:cs="Arial"/>
        </w:rPr>
      </w:pPr>
      <w:r>
        <w:rPr>
          <w:rFonts w:ascii="Arial" w:hAnsi="Arial" w:cs="Arial"/>
        </w:rPr>
        <w:t xml:space="preserve">Consideró que -conforme fuera advertido en decisiones anteriores- la señora </w:t>
      </w:r>
      <w:r w:rsidR="00ED22A4" w:rsidRPr="004A5564">
        <w:rPr>
          <w:rFonts w:ascii="Arial" w:hAnsi="Arial" w:cs="Arial"/>
        </w:rPr>
        <w:t>Mahidu Gómez Montoya</w:t>
      </w:r>
      <w:r>
        <w:rPr>
          <w:rFonts w:ascii="Arial" w:hAnsi="Arial" w:cs="Arial"/>
        </w:rPr>
        <w:t xml:space="preserve"> no padecía</w:t>
      </w:r>
      <w:r w:rsidR="00ED22A4" w:rsidRPr="004A5564">
        <w:rPr>
          <w:rFonts w:ascii="Arial" w:hAnsi="Arial" w:cs="Arial"/>
        </w:rPr>
        <w:t xml:space="preserve"> ninguna enfermedad o afección física o me</w:t>
      </w:r>
      <w:r>
        <w:rPr>
          <w:rFonts w:ascii="Arial" w:hAnsi="Arial" w:cs="Arial"/>
        </w:rPr>
        <w:t>ntal de relevancia que le impidiera</w:t>
      </w:r>
      <w:r w:rsidR="00ED22A4" w:rsidRPr="004A5564">
        <w:rPr>
          <w:rFonts w:ascii="Arial" w:hAnsi="Arial" w:cs="Arial"/>
        </w:rPr>
        <w:t xml:space="preserve"> atender los cuidados básicos que requieren sus hijos, y aunque</w:t>
      </w:r>
      <w:r w:rsidR="00793990">
        <w:rPr>
          <w:rFonts w:ascii="Arial" w:hAnsi="Arial" w:cs="Arial"/>
        </w:rPr>
        <w:t xml:space="preserve"> se adujera </w:t>
      </w:r>
      <w:r w:rsidR="00ED22A4" w:rsidRPr="004A5564">
        <w:rPr>
          <w:rFonts w:ascii="Arial" w:hAnsi="Arial" w:cs="Arial"/>
        </w:rPr>
        <w:t>una supuesta inc</w:t>
      </w:r>
      <w:r w:rsidR="00793990">
        <w:rPr>
          <w:rFonts w:ascii="Arial" w:hAnsi="Arial" w:cs="Arial"/>
        </w:rPr>
        <w:t>apacidad moral, la misma no había sido acreditada,</w:t>
      </w:r>
      <w:r w:rsidR="00ED22A4" w:rsidRPr="004A5564">
        <w:rPr>
          <w:rFonts w:ascii="Arial" w:hAnsi="Arial" w:cs="Arial"/>
        </w:rPr>
        <w:t xml:space="preserve"> ni se evidencia</w:t>
      </w:r>
      <w:r w:rsidR="00793990">
        <w:rPr>
          <w:rFonts w:ascii="Arial" w:hAnsi="Arial" w:cs="Arial"/>
        </w:rPr>
        <w:t>ba</w:t>
      </w:r>
      <w:r w:rsidR="00ED22A4" w:rsidRPr="004A5564">
        <w:rPr>
          <w:rFonts w:ascii="Arial" w:hAnsi="Arial" w:cs="Arial"/>
        </w:rPr>
        <w:t xml:space="preserve"> la existencia de condiciones desvirtuosas</w:t>
      </w:r>
      <w:r w:rsidR="00793990">
        <w:rPr>
          <w:rFonts w:ascii="Arial" w:hAnsi="Arial" w:cs="Arial"/>
        </w:rPr>
        <w:t xml:space="preserve"> respecto de la madre que pudieran</w:t>
      </w:r>
      <w:r w:rsidR="00ED22A4" w:rsidRPr="004A5564">
        <w:rPr>
          <w:rFonts w:ascii="Arial" w:hAnsi="Arial" w:cs="Arial"/>
        </w:rPr>
        <w:t xml:space="preserve"> afectar o poner en peligro a sus hijos. </w:t>
      </w:r>
    </w:p>
    <w:p w:rsidR="00FF233A" w:rsidRPr="00FF233A" w:rsidRDefault="00FF233A" w:rsidP="00FF233A">
      <w:pPr>
        <w:pStyle w:val="Prrafodelista"/>
        <w:rPr>
          <w:rFonts w:ascii="Arial" w:hAnsi="Arial" w:cs="Arial"/>
        </w:rPr>
      </w:pPr>
    </w:p>
    <w:p w:rsidR="00584FE1" w:rsidRDefault="00784915" w:rsidP="00DA5195">
      <w:pPr>
        <w:pStyle w:val="Prrafodelista"/>
        <w:numPr>
          <w:ilvl w:val="1"/>
          <w:numId w:val="10"/>
        </w:numPr>
        <w:spacing w:line="360" w:lineRule="auto"/>
        <w:jc w:val="both"/>
        <w:rPr>
          <w:rFonts w:ascii="Arial" w:hAnsi="Arial" w:cs="Arial"/>
        </w:rPr>
      </w:pPr>
      <w:r>
        <w:rPr>
          <w:rFonts w:ascii="Arial" w:hAnsi="Arial" w:cs="Arial"/>
        </w:rPr>
        <w:t>Respecto a la desprotección del derecho a la s</w:t>
      </w:r>
      <w:r w:rsidR="00ED22A4" w:rsidRPr="00FF233A">
        <w:rPr>
          <w:rFonts w:ascii="Arial" w:hAnsi="Arial" w:cs="Arial"/>
        </w:rPr>
        <w:t>alud de los men</w:t>
      </w:r>
      <w:r>
        <w:rPr>
          <w:rFonts w:ascii="Arial" w:hAnsi="Arial" w:cs="Arial"/>
        </w:rPr>
        <w:t>ores de edad</w:t>
      </w:r>
      <w:r w:rsidR="00584FE1">
        <w:rPr>
          <w:rFonts w:ascii="Arial" w:hAnsi="Arial" w:cs="Arial"/>
        </w:rPr>
        <w:t>,</w:t>
      </w:r>
      <w:r>
        <w:rPr>
          <w:rFonts w:ascii="Arial" w:hAnsi="Arial" w:cs="Arial"/>
        </w:rPr>
        <w:t xml:space="preserve"> </w:t>
      </w:r>
      <w:r w:rsidR="00FF233A">
        <w:rPr>
          <w:rFonts w:ascii="Arial" w:hAnsi="Arial" w:cs="Arial"/>
        </w:rPr>
        <w:t>adujo que se trataba</w:t>
      </w:r>
      <w:r w:rsidR="00ED22A4" w:rsidRPr="00FF233A">
        <w:rPr>
          <w:rFonts w:ascii="Arial" w:hAnsi="Arial" w:cs="Arial"/>
        </w:rPr>
        <w:t xml:space="preserve"> de una situación saneable</w:t>
      </w:r>
      <w:r w:rsidR="00965717">
        <w:rPr>
          <w:rFonts w:ascii="Arial" w:hAnsi="Arial" w:cs="Arial"/>
        </w:rPr>
        <w:t>;</w:t>
      </w:r>
      <w:r>
        <w:rPr>
          <w:rFonts w:ascii="Arial" w:hAnsi="Arial" w:cs="Arial"/>
        </w:rPr>
        <w:t xml:space="preserve"> </w:t>
      </w:r>
      <w:r w:rsidR="00ED22A4" w:rsidRPr="00FF233A">
        <w:rPr>
          <w:rFonts w:ascii="Arial" w:hAnsi="Arial" w:cs="Arial"/>
        </w:rPr>
        <w:t>pues</w:t>
      </w:r>
      <w:r w:rsidR="00EF43B8">
        <w:rPr>
          <w:rFonts w:ascii="Arial" w:hAnsi="Arial" w:cs="Arial"/>
        </w:rPr>
        <w:t xml:space="preserve"> ambos menores podían</w:t>
      </w:r>
      <w:r>
        <w:rPr>
          <w:rFonts w:ascii="Arial" w:hAnsi="Arial" w:cs="Arial"/>
        </w:rPr>
        <w:t xml:space="preserve"> </w:t>
      </w:r>
      <w:r w:rsidR="00ED22A4" w:rsidRPr="00FF233A">
        <w:rPr>
          <w:rFonts w:ascii="Arial" w:hAnsi="Arial" w:cs="Arial"/>
        </w:rPr>
        <w:t>ser trasladados al régimen subsidiado</w:t>
      </w:r>
      <w:r>
        <w:rPr>
          <w:rFonts w:ascii="Arial" w:hAnsi="Arial" w:cs="Arial"/>
        </w:rPr>
        <w:t xml:space="preserve">, como ya </w:t>
      </w:r>
      <w:r w:rsidR="00D7799C">
        <w:rPr>
          <w:rFonts w:ascii="Arial" w:hAnsi="Arial" w:cs="Arial"/>
        </w:rPr>
        <w:t>había</w:t>
      </w:r>
      <w:r w:rsidRPr="00D7799C">
        <w:rPr>
          <w:rFonts w:ascii="Arial" w:hAnsi="Arial" w:cs="Arial"/>
        </w:rPr>
        <w:t xml:space="preserve"> sido realizado con</w:t>
      </w:r>
      <w:r w:rsidR="0072283A" w:rsidRPr="00D7799C">
        <w:rPr>
          <w:rFonts w:ascii="Arial" w:hAnsi="Arial" w:cs="Arial"/>
        </w:rPr>
        <w:t xml:space="preserve"> el menor de edad Miguel Ángel López Calle </w:t>
      </w:r>
      <w:r w:rsidR="00584FE1">
        <w:rPr>
          <w:rFonts w:ascii="Arial" w:hAnsi="Arial" w:cs="Arial"/>
        </w:rPr>
        <w:t>que se encontraba</w:t>
      </w:r>
      <w:r w:rsidR="0072283A" w:rsidRPr="00D7799C">
        <w:rPr>
          <w:rFonts w:ascii="Arial" w:hAnsi="Arial" w:cs="Arial"/>
        </w:rPr>
        <w:t xml:space="preserve"> afiliado al régimen subsidiado</w:t>
      </w:r>
      <w:r w:rsidR="00584FE1">
        <w:rPr>
          <w:rFonts w:ascii="Arial" w:hAnsi="Arial" w:cs="Arial"/>
        </w:rPr>
        <w:t>.</w:t>
      </w:r>
    </w:p>
    <w:p w:rsidR="00584FE1" w:rsidRPr="00584FE1" w:rsidRDefault="00584FE1" w:rsidP="00584FE1">
      <w:pPr>
        <w:pStyle w:val="Prrafodelista"/>
        <w:rPr>
          <w:rFonts w:ascii="Arial" w:hAnsi="Arial" w:cs="Arial"/>
        </w:rPr>
      </w:pPr>
    </w:p>
    <w:p w:rsidR="00584FE1" w:rsidRDefault="00584FE1" w:rsidP="00DA5195">
      <w:pPr>
        <w:pStyle w:val="Prrafodelista"/>
        <w:numPr>
          <w:ilvl w:val="1"/>
          <w:numId w:val="10"/>
        </w:numPr>
        <w:spacing w:line="360" w:lineRule="auto"/>
        <w:jc w:val="both"/>
        <w:rPr>
          <w:rFonts w:ascii="Arial" w:hAnsi="Arial" w:cs="Arial"/>
        </w:rPr>
      </w:pPr>
      <w:r>
        <w:rPr>
          <w:rFonts w:ascii="Arial" w:hAnsi="Arial" w:cs="Arial"/>
        </w:rPr>
        <w:t xml:space="preserve">Resaltó que no se podía pretender </w:t>
      </w:r>
      <w:r w:rsidR="00A96947" w:rsidRPr="00584FE1">
        <w:rPr>
          <w:rFonts w:ascii="Arial" w:hAnsi="Arial" w:cs="Arial"/>
        </w:rPr>
        <w:t xml:space="preserve">que quienes como obligados civilmente con sus congéneres </w:t>
      </w:r>
      <w:r>
        <w:rPr>
          <w:rFonts w:ascii="Arial" w:hAnsi="Arial" w:cs="Arial"/>
        </w:rPr>
        <w:t>hubieran generado</w:t>
      </w:r>
      <w:r w:rsidR="00A96947" w:rsidRPr="00584FE1">
        <w:rPr>
          <w:rFonts w:ascii="Arial" w:hAnsi="Arial" w:cs="Arial"/>
        </w:rPr>
        <w:t xml:space="preserve"> </w:t>
      </w:r>
      <w:r>
        <w:rPr>
          <w:rFonts w:ascii="Arial" w:hAnsi="Arial" w:cs="Arial"/>
        </w:rPr>
        <w:t xml:space="preserve">esa afectación familiar y defraudado </w:t>
      </w:r>
      <w:r w:rsidR="00973B23" w:rsidRPr="00584FE1">
        <w:rPr>
          <w:rFonts w:ascii="Arial" w:hAnsi="Arial" w:cs="Arial"/>
        </w:rPr>
        <w:t>a la colectividad con un comportamiento delictual, pu</w:t>
      </w:r>
      <w:r>
        <w:rPr>
          <w:rFonts w:ascii="Arial" w:hAnsi="Arial" w:cs="Arial"/>
        </w:rPr>
        <w:t xml:space="preserve">dieran </w:t>
      </w:r>
      <w:r w:rsidR="00973B23" w:rsidRPr="00584FE1">
        <w:rPr>
          <w:rFonts w:ascii="Arial" w:hAnsi="Arial" w:cs="Arial"/>
        </w:rPr>
        <w:t xml:space="preserve">evadir las consecuencias de su comportamiento con el argumento de ser padre de familia. </w:t>
      </w:r>
      <w:r>
        <w:rPr>
          <w:rFonts w:ascii="Arial" w:hAnsi="Arial" w:cs="Arial"/>
        </w:rPr>
        <w:t>Y que p</w:t>
      </w:r>
      <w:r w:rsidR="00973B23" w:rsidRPr="00584FE1">
        <w:rPr>
          <w:rFonts w:ascii="Arial" w:hAnsi="Arial" w:cs="Arial"/>
        </w:rPr>
        <w:t>or el contrario, el riesgo de verse separ</w:t>
      </w:r>
      <w:r>
        <w:rPr>
          <w:rFonts w:ascii="Arial" w:hAnsi="Arial" w:cs="Arial"/>
        </w:rPr>
        <w:t>ado del hogar</w:t>
      </w:r>
      <w:r w:rsidR="00973B23" w:rsidRPr="00584FE1">
        <w:rPr>
          <w:rFonts w:ascii="Arial" w:hAnsi="Arial" w:cs="Arial"/>
        </w:rPr>
        <w:t xml:space="preserve"> donde vivía con sus hijos, debi</w:t>
      </w:r>
      <w:r>
        <w:rPr>
          <w:rFonts w:ascii="Arial" w:hAnsi="Arial" w:cs="Arial"/>
        </w:rPr>
        <w:t>ó</w:t>
      </w:r>
      <w:r w:rsidR="00973B23" w:rsidRPr="00584FE1">
        <w:rPr>
          <w:rFonts w:ascii="Arial" w:hAnsi="Arial" w:cs="Arial"/>
        </w:rPr>
        <w:t xml:space="preserve"> ser</w:t>
      </w:r>
      <w:r>
        <w:rPr>
          <w:rFonts w:ascii="Arial" w:hAnsi="Arial" w:cs="Arial"/>
        </w:rPr>
        <w:t xml:space="preserve"> un factor considerado</w:t>
      </w:r>
      <w:r w:rsidR="00973B23" w:rsidRPr="00584FE1">
        <w:rPr>
          <w:rFonts w:ascii="Arial" w:hAnsi="Arial" w:cs="Arial"/>
        </w:rPr>
        <w:t xml:space="preserve"> por el sentenciado antes de decidir realizar la actividad ilícita </w:t>
      </w:r>
      <w:r>
        <w:rPr>
          <w:rFonts w:ascii="Arial" w:hAnsi="Arial" w:cs="Arial"/>
        </w:rPr>
        <w:t>por la cual fue condenado.</w:t>
      </w:r>
    </w:p>
    <w:p w:rsidR="00584FE1" w:rsidRPr="00584FE1" w:rsidRDefault="00584FE1" w:rsidP="00584FE1">
      <w:pPr>
        <w:pStyle w:val="Prrafodelista"/>
        <w:rPr>
          <w:rFonts w:ascii="Arial" w:hAnsi="Arial" w:cs="Arial"/>
        </w:rPr>
      </w:pPr>
    </w:p>
    <w:p w:rsidR="00031B89" w:rsidRPr="00584FE1" w:rsidRDefault="00584FE1" w:rsidP="00DA5195">
      <w:pPr>
        <w:pStyle w:val="Prrafodelista"/>
        <w:numPr>
          <w:ilvl w:val="1"/>
          <w:numId w:val="10"/>
        </w:numPr>
        <w:spacing w:line="360" w:lineRule="auto"/>
        <w:jc w:val="both"/>
        <w:rPr>
          <w:rFonts w:ascii="Arial" w:hAnsi="Arial" w:cs="Arial"/>
        </w:rPr>
      </w:pPr>
      <w:r>
        <w:rPr>
          <w:rFonts w:ascii="Arial" w:hAnsi="Arial" w:cs="Arial"/>
        </w:rPr>
        <w:t xml:space="preserve">Por lo anotado en precedencia, concluyó que el señor </w:t>
      </w:r>
      <w:r w:rsidR="00FB0315" w:rsidRPr="00584FE1">
        <w:rPr>
          <w:rFonts w:ascii="Arial" w:hAnsi="Arial" w:cs="Arial"/>
        </w:rPr>
        <w:t>Yohan Alexander Ló</w:t>
      </w:r>
      <w:r>
        <w:rPr>
          <w:rFonts w:ascii="Arial" w:hAnsi="Arial" w:cs="Arial"/>
        </w:rPr>
        <w:t>pez Calle no cumplía</w:t>
      </w:r>
      <w:r w:rsidR="00FB0315" w:rsidRPr="00584FE1">
        <w:rPr>
          <w:rFonts w:ascii="Arial" w:hAnsi="Arial" w:cs="Arial"/>
        </w:rPr>
        <w:t xml:space="preserve"> con los requisitos para ser catalogado padre ca</w:t>
      </w:r>
      <w:r w:rsidR="00483B54" w:rsidRPr="00584FE1">
        <w:rPr>
          <w:rFonts w:ascii="Arial" w:hAnsi="Arial" w:cs="Arial"/>
        </w:rPr>
        <w:t xml:space="preserve">beza de familia, toda vez que </w:t>
      </w:r>
      <w:r w:rsidR="00C12240" w:rsidRPr="00584FE1">
        <w:rPr>
          <w:rFonts w:ascii="Arial" w:hAnsi="Arial" w:cs="Arial"/>
        </w:rPr>
        <w:t>no</w:t>
      </w:r>
      <w:r w:rsidR="00FB0315" w:rsidRPr="00584FE1">
        <w:rPr>
          <w:rFonts w:ascii="Arial" w:hAnsi="Arial" w:cs="Arial"/>
        </w:rPr>
        <w:t xml:space="preserve"> ha</w:t>
      </w:r>
      <w:r>
        <w:rPr>
          <w:rFonts w:ascii="Arial" w:hAnsi="Arial" w:cs="Arial"/>
        </w:rPr>
        <w:t xml:space="preserve">bía </w:t>
      </w:r>
      <w:r w:rsidR="00FB0315" w:rsidRPr="00584FE1">
        <w:rPr>
          <w:rFonts w:ascii="Arial" w:hAnsi="Arial" w:cs="Arial"/>
        </w:rPr>
        <w:t xml:space="preserve">ausencia de protección o de cuidado respecto de sus hijos. </w:t>
      </w:r>
      <w:r w:rsidR="00031B89" w:rsidRPr="00584FE1">
        <w:rPr>
          <w:rFonts w:ascii="Arial" w:hAnsi="Arial" w:cs="Arial"/>
        </w:rPr>
        <w:t xml:space="preserve"> </w:t>
      </w:r>
    </w:p>
    <w:p w:rsidR="00031B89" w:rsidRDefault="00031B89" w:rsidP="00DA5195">
      <w:pPr>
        <w:spacing w:line="360" w:lineRule="auto"/>
        <w:jc w:val="both"/>
        <w:rPr>
          <w:rFonts w:ascii="Arial" w:hAnsi="Arial" w:cs="Arial"/>
        </w:rPr>
      </w:pPr>
    </w:p>
    <w:p w:rsidR="009D3403" w:rsidRPr="00DA5195" w:rsidRDefault="009D3403" w:rsidP="00DA5195">
      <w:pPr>
        <w:spacing w:line="360" w:lineRule="auto"/>
        <w:jc w:val="both"/>
        <w:rPr>
          <w:rFonts w:ascii="Arial" w:hAnsi="Arial" w:cs="Arial"/>
        </w:rPr>
      </w:pPr>
    </w:p>
    <w:p w:rsidR="00584FE1" w:rsidRDefault="00584FE1" w:rsidP="00584FE1">
      <w:pPr>
        <w:pStyle w:val="Prrafodelista"/>
        <w:numPr>
          <w:ilvl w:val="0"/>
          <w:numId w:val="10"/>
        </w:numPr>
        <w:spacing w:line="360" w:lineRule="auto"/>
        <w:jc w:val="center"/>
        <w:rPr>
          <w:rFonts w:ascii="Arial" w:hAnsi="Arial" w:cs="Arial"/>
        </w:rPr>
      </w:pPr>
      <w:r>
        <w:rPr>
          <w:rFonts w:ascii="Arial" w:hAnsi="Arial" w:cs="Arial"/>
        </w:rPr>
        <w:t>SOBRE EL RECURSO PROPUESTO</w:t>
      </w:r>
    </w:p>
    <w:p w:rsidR="00FA1422" w:rsidRPr="00FA1422" w:rsidRDefault="00FA1422" w:rsidP="00FA1422">
      <w:pPr>
        <w:spacing w:line="360" w:lineRule="auto"/>
        <w:ind w:left="360"/>
        <w:rPr>
          <w:rFonts w:ascii="Arial" w:hAnsi="Arial" w:cs="Arial"/>
        </w:rPr>
      </w:pPr>
    </w:p>
    <w:p w:rsidR="00FA1422" w:rsidRPr="00584FE1" w:rsidRDefault="00584FE1" w:rsidP="00584FE1">
      <w:pPr>
        <w:spacing w:line="360" w:lineRule="auto"/>
        <w:rPr>
          <w:rFonts w:ascii="Arial" w:hAnsi="Arial" w:cs="Arial"/>
        </w:rPr>
      </w:pPr>
      <w:r w:rsidRPr="00584FE1">
        <w:rPr>
          <w:rFonts w:ascii="Arial" w:hAnsi="Arial" w:cs="Arial"/>
        </w:rPr>
        <w:t>El D</w:t>
      </w:r>
      <w:r w:rsidR="00EB0C4E" w:rsidRPr="00584FE1">
        <w:rPr>
          <w:rFonts w:ascii="Arial" w:hAnsi="Arial" w:cs="Arial"/>
        </w:rPr>
        <w:t>efensor (recurrente</w:t>
      </w:r>
      <w:r w:rsidR="00B06148" w:rsidRPr="00584FE1">
        <w:rPr>
          <w:rFonts w:ascii="Arial" w:hAnsi="Arial" w:cs="Arial"/>
        </w:rPr>
        <w:t xml:space="preserve">) </w:t>
      </w:r>
      <w:r w:rsidRPr="00584FE1">
        <w:rPr>
          <w:rFonts w:ascii="Arial" w:hAnsi="Arial" w:cs="Arial"/>
        </w:rPr>
        <w:t>i</w:t>
      </w:r>
      <w:r w:rsidR="00031B89" w:rsidRPr="00584FE1">
        <w:rPr>
          <w:rFonts w:ascii="Arial" w:hAnsi="Arial" w:cs="Arial"/>
        </w:rPr>
        <w:t>mpugnó la decisión en los siguientes términos:</w:t>
      </w:r>
      <w:r w:rsidR="00561EBB">
        <w:rPr>
          <w:rFonts w:ascii="Arial" w:hAnsi="Arial" w:cs="Arial"/>
        </w:rPr>
        <w:t xml:space="preserve">   </w:t>
      </w:r>
    </w:p>
    <w:p w:rsidR="00915451" w:rsidRDefault="00A34D16" w:rsidP="00DA5195">
      <w:pPr>
        <w:pStyle w:val="Prrafodelista"/>
        <w:numPr>
          <w:ilvl w:val="1"/>
          <w:numId w:val="16"/>
        </w:numPr>
        <w:spacing w:line="360" w:lineRule="auto"/>
        <w:ind w:left="709" w:hanging="709"/>
        <w:jc w:val="both"/>
        <w:rPr>
          <w:rFonts w:ascii="Arial" w:hAnsi="Arial" w:cs="Arial"/>
        </w:rPr>
      </w:pPr>
      <w:r>
        <w:rPr>
          <w:rFonts w:ascii="Arial" w:hAnsi="Arial" w:cs="Arial"/>
        </w:rPr>
        <w:t>Precisó</w:t>
      </w:r>
      <w:r w:rsidR="007446B4">
        <w:rPr>
          <w:rFonts w:ascii="Arial" w:hAnsi="Arial" w:cs="Arial"/>
        </w:rPr>
        <w:t xml:space="preserve"> que </w:t>
      </w:r>
      <w:r w:rsidR="00E37CA0" w:rsidRPr="00584FE1">
        <w:rPr>
          <w:rFonts w:ascii="Arial" w:hAnsi="Arial" w:cs="Arial"/>
        </w:rPr>
        <w:t xml:space="preserve">el fallador </w:t>
      </w:r>
      <w:r w:rsidR="004C0022">
        <w:rPr>
          <w:rFonts w:ascii="Arial" w:hAnsi="Arial" w:cs="Arial"/>
        </w:rPr>
        <w:t>de segundo grado</w:t>
      </w:r>
      <w:r w:rsidR="00915451">
        <w:rPr>
          <w:rFonts w:ascii="Arial" w:hAnsi="Arial" w:cs="Arial"/>
        </w:rPr>
        <w:t xml:space="preserve"> </w:t>
      </w:r>
      <w:r w:rsidR="007446B4">
        <w:rPr>
          <w:rFonts w:ascii="Arial" w:hAnsi="Arial" w:cs="Arial"/>
        </w:rPr>
        <w:t>debería</w:t>
      </w:r>
      <w:r w:rsidR="00DD0CBF">
        <w:rPr>
          <w:rFonts w:ascii="Arial" w:hAnsi="Arial" w:cs="Arial"/>
        </w:rPr>
        <w:t xml:space="preserve"> </w:t>
      </w:r>
      <w:r w:rsidR="00E37CA0" w:rsidRPr="00584FE1">
        <w:rPr>
          <w:rFonts w:ascii="Arial" w:hAnsi="Arial" w:cs="Arial"/>
        </w:rPr>
        <w:t xml:space="preserve">determinar si las condiciones que fueron expuestas </w:t>
      </w:r>
      <w:r w:rsidR="00915451">
        <w:rPr>
          <w:rFonts w:ascii="Arial" w:hAnsi="Arial" w:cs="Arial"/>
        </w:rPr>
        <w:t>como</w:t>
      </w:r>
      <w:r w:rsidR="00DD0CBF">
        <w:rPr>
          <w:rFonts w:ascii="Arial" w:hAnsi="Arial" w:cs="Arial"/>
        </w:rPr>
        <w:t xml:space="preserve"> “incapacidad moral”</w:t>
      </w:r>
      <w:r w:rsidR="00197111" w:rsidRPr="00584FE1">
        <w:rPr>
          <w:rFonts w:ascii="Arial" w:hAnsi="Arial" w:cs="Arial"/>
        </w:rPr>
        <w:t xml:space="preserve"> se ajusta</w:t>
      </w:r>
      <w:r w:rsidR="00915451">
        <w:rPr>
          <w:rFonts w:ascii="Arial" w:hAnsi="Arial" w:cs="Arial"/>
        </w:rPr>
        <w:t>n</w:t>
      </w:r>
      <w:r w:rsidR="00197111" w:rsidRPr="00584FE1">
        <w:rPr>
          <w:rFonts w:ascii="Arial" w:hAnsi="Arial" w:cs="Arial"/>
        </w:rPr>
        <w:t xml:space="preserve"> a las </w:t>
      </w:r>
      <w:r w:rsidR="00197111" w:rsidRPr="00584FE1">
        <w:rPr>
          <w:rFonts w:ascii="Arial" w:hAnsi="Arial" w:cs="Arial"/>
        </w:rPr>
        <w:lastRenderedPageBreak/>
        <w:t xml:space="preserve">premisas fácticas que rodean la realidad del grupo familiar en el presente evento </w:t>
      </w:r>
      <w:r w:rsidR="00915451">
        <w:rPr>
          <w:rFonts w:ascii="Arial" w:hAnsi="Arial" w:cs="Arial"/>
        </w:rPr>
        <w:t>y por tanto se</w:t>
      </w:r>
      <w:r w:rsidR="00197111" w:rsidRPr="00584FE1">
        <w:rPr>
          <w:rFonts w:ascii="Arial" w:hAnsi="Arial" w:cs="Arial"/>
        </w:rPr>
        <w:t xml:space="preserve"> tor</w:t>
      </w:r>
      <w:r w:rsidR="00915451">
        <w:rPr>
          <w:rFonts w:ascii="Arial" w:hAnsi="Arial" w:cs="Arial"/>
        </w:rPr>
        <w:t>na necesaria la presencia del pen</w:t>
      </w:r>
      <w:r w:rsidR="00197111" w:rsidRPr="00584FE1">
        <w:rPr>
          <w:rFonts w:ascii="Arial" w:hAnsi="Arial" w:cs="Arial"/>
        </w:rPr>
        <w:t xml:space="preserve">ado. </w:t>
      </w:r>
    </w:p>
    <w:p w:rsidR="00197111" w:rsidRDefault="00DD0CBF" w:rsidP="007446B4">
      <w:pPr>
        <w:pStyle w:val="Prrafodelista"/>
        <w:spacing w:line="360" w:lineRule="auto"/>
        <w:ind w:left="709"/>
        <w:jc w:val="both"/>
        <w:rPr>
          <w:rFonts w:ascii="Arial" w:hAnsi="Arial" w:cs="Arial"/>
        </w:rPr>
      </w:pPr>
      <w:r w:rsidRPr="00B0249A">
        <w:rPr>
          <w:rFonts w:ascii="Arial" w:hAnsi="Arial" w:cs="Arial"/>
        </w:rPr>
        <w:t>Manifestó que la presencia de</w:t>
      </w:r>
      <w:r w:rsidR="00F06AA0" w:rsidRPr="00B0249A">
        <w:rPr>
          <w:rFonts w:ascii="Arial" w:hAnsi="Arial" w:cs="Arial"/>
        </w:rPr>
        <w:t xml:space="preserve"> la esposa del procesado</w:t>
      </w:r>
      <w:r w:rsidR="00197111" w:rsidRPr="00B0249A">
        <w:rPr>
          <w:rFonts w:ascii="Arial" w:hAnsi="Arial" w:cs="Arial"/>
        </w:rPr>
        <w:t xml:space="preserve"> no implica</w:t>
      </w:r>
      <w:r w:rsidRPr="00B0249A">
        <w:rPr>
          <w:rFonts w:ascii="Arial" w:hAnsi="Arial" w:cs="Arial"/>
        </w:rPr>
        <w:t>ba</w:t>
      </w:r>
      <w:r w:rsidR="00AA76A5" w:rsidRPr="00B0249A">
        <w:rPr>
          <w:rFonts w:ascii="Arial" w:hAnsi="Arial" w:cs="Arial"/>
        </w:rPr>
        <w:t xml:space="preserve"> que la </w:t>
      </w:r>
      <w:r w:rsidR="007446B4">
        <w:rPr>
          <w:rFonts w:ascii="Arial" w:hAnsi="Arial" w:cs="Arial"/>
        </w:rPr>
        <w:t>del este</w:t>
      </w:r>
      <w:r w:rsidR="00197111" w:rsidRPr="00B0249A">
        <w:rPr>
          <w:rFonts w:ascii="Arial" w:hAnsi="Arial" w:cs="Arial"/>
        </w:rPr>
        <w:t xml:space="preserve"> </w:t>
      </w:r>
      <w:r w:rsidR="00AA76A5" w:rsidRPr="00B0249A">
        <w:rPr>
          <w:rFonts w:ascii="Arial" w:hAnsi="Arial" w:cs="Arial"/>
        </w:rPr>
        <w:t>resultara</w:t>
      </w:r>
      <w:r w:rsidR="007446B4">
        <w:rPr>
          <w:rFonts w:ascii="Arial" w:hAnsi="Arial" w:cs="Arial"/>
        </w:rPr>
        <w:t xml:space="preserve"> </w:t>
      </w:r>
      <w:r w:rsidR="00197111" w:rsidRPr="00B0249A">
        <w:rPr>
          <w:rFonts w:ascii="Arial" w:hAnsi="Arial" w:cs="Arial"/>
        </w:rPr>
        <w:t>innecesaria, irrelevante o intr</w:t>
      </w:r>
      <w:r w:rsidR="008A4546" w:rsidRPr="00B0249A">
        <w:rPr>
          <w:rFonts w:ascii="Arial" w:hAnsi="Arial" w:cs="Arial"/>
        </w:rPr>
        <w:t>ascendente en lo que respecta</w:t>
      </w:r>
      <w:r w:rsidR="00AA76A5" w:rsidRPr="00B0249A">
        <w:rPr>
          <w:rFonts w:ascii="Arial" w:hAnsi="Arial" w:cs="Arial"/>
        </w:rPr>
        <w:t>ba</w:t>
      </w:r>
      <w:r w:rsidR="008A4546" w:rsidRPr="00B0249A">
        <w:rPr>
          <w:rFonts w:ascii="Arial" w:hAnsi="Arial" w:cs="Arial"/>
        </w:rPr>
        <w:t xml:space="preserve"> a</w:t>
      </w:r>
      <w:r w:rsidR="00197111" w:rsidRPr="00B0249A">
        <w:rPr>
          <w:rFonts w:ascii="Arial" w:hAnsi="Arial" w:cs="Arial"/>
        </w:rPr>
        <w:t xml:space="preserve"> los intereses de los hijos menores de ambos, de al</w:t>
      </w:r>
      <w:r w:rsidR="00AA76A5" w:rsidRPr="00B0249A">
        <w:rPr>
          <w:rFonts w:ascii="Arial" w:hAnsi="Arial" w:cs="Arial"/>
        </w:rPr>
        <w:t>lí que en principio se reconociera la</w:t>
      </w:r>
      <w:r w:rsidR="00197111" w:rsidRPr="00B0249A">
        <w:rPr>
          <w:rFonts w:ascii="Arial" w:hAnsi="Arial" w:cs="Arial"/>
        </w:rPr>
        <w:t xml:space="preserve"> posibilidad de que privados de la libertad </w:t>
      </w:r>
      <w:r w:rsidR="007446B4">
        <w:rPr>
          <w:rFonts w:ascii="Arial" w:hAnsi="Arial" w:cs="Arial"/>
        </w:rPr>
        <w:t xml:space="preserve">“siendo </w:t>
      </w:r>
      <w:r w:rsidR="00AA76A5" w:rsidRPr="007446B4">
        <w:rPr>
          <w:rFonts w:ascii="Arial" w:hAnsi="Arial" w:cs="Arial"/>
        </w:rPr>
        <w:t>casados” adquirieran</w:t>
      </w:r>
      <w:r w:rsidR="00197111" w:rsidRPr="007446B4">
        <w:rPr>
          <w:rFonts w:ascii="Arial" w:hAnsi="Arial" w:cs="Arial"/>
        </w:rPr>
        <w:t xml:space="preserve"> dicho rol al interior de su grupo familiar; para ello hizo relación a la sentencia C-184 de</w:t>
      </w:r>
      <w:r w:rsidR="00B0249A" w:rsidRPr="007446B4">
        <w:rPr>
          <w:rFonts w:ascii="Arial" w:hAnsi="Arial" w:cs="Arial"/>
        </w:rPr>
        <w:t xml:space="preserve"> 2003 de la Corte Constitucional.</w:t>
      </w:r>
    </w:p>
    <w:p w:rsidR="00FA1422" w:rsidRPr="007446B4" w:rsidRDefault="00FA1422" w:rsidP="007446B4">
      <w:pPr>
        <w:pStyle w:val="Prrafodelista"/>
        <w:spacing w:line="360" w:lineRule="auto"/>
        <w:ind w:left="709"/>
        <w:jc w:val="both"/>
        <w:rPr>
          <w:rFonts w:ascii="Arial" w:hAnsi="Arial" w:cs="Arial"/>
        </w:rPr>
      </w:pPr>
    </w:p>
    <w:p w:rsidR="007765F9" w:rsidRDefault="00A34D16" w:rsidP="00DA5195">
      <w:pPr>
        <w:pStyle w:val="Prrafodelista"/>
        <w:numPr>
          <w:ilvl w:val="1"/>
          <w:numId w:val="16"/>
        </w:numPr>
        <w:spacing w:line="360" w:lineRule="auto"/>
        <w:ind w:left="709" w:hanging="709"/>
        <w:jc w:val="both"/>
        <w:rPr>
          <w:rFonts w:ascii="Arial" w:hAnsi="Arial" w:cs="Arial"/>
        </w:rPr>
      </w:pPr>
      <w:r>
        <w:rPr>
          <w:rFonts w:ascii="Arial" w:hAnsi="Arial" w:cs="Arial"/>
        </w:rPr>
        <w:t>Señaló</w:t>
      </w:r>
      <w:r w:rsidR="00AD5840">
        <w:rPr>
          <w:rFonts w:ascii="Arial" w:hAnsi="Arial" w:cs="Arial"/>
        </w:rPr>
        <w:t xml:space="preserve"> que </w:t>
      </w:r>
      <w:r w:rsidR="007446B4">
        <w:rPr>
          <w:rFonts w:ascii="Arial" w:hAnsi="Arial" w:cs="Arial"/>
        </w:rPr>
        <w:t>la</w:t>
      </w:r>
      <w:r w:rsidR="00AD5840">
        <w:rPr>
          <w:rFonts w:ascii="Arial" w:hAnsi="Arial" w:cs="Arial"/>
        </w:rPr>
        <w:t xml:space="preserve"> </w:t>
      </w:r>
      <w:r w:rsidR="00B0249A">
        <w:rPr>
          <w:rFonts w:ascii="Arial" w:hAnsi="Arial" w:cs="Arial"/>
        </w:rPr>
        <w:t>cónyug</w:t>
      </w:r>
      <w:r w:rsidR="00995AC8" w:rsidRPr="00B0249A">
        <w:rPr>
          <w:rFonts w:ascii="Arial" w:hAnsi="Arial" w:cs="Arial"/>
        </w:rPr>
        <w:t>e o co</w:t>
      </w:r>
      <w:r w:rsidR="007446B4">
        <w:rPr>
          <w:rFonts w:ascii="Arial" w:hAnsi="Arial" w:cs="Arial"/>
        </w:rPr>
        <w:t>mpañera</w:t>
      </w:r>
      <w:r w:rsidR="00B0249A">
        <w:rPr>
          <w:rFonts w:ascii="Arial" w:hAnsi="Arial" w:cs="Arial"/>
        </w:rPr>
        <w:t xml:space="preserve"> permanente podía encontrarse</w:t>
      </w:r>
      <w:r w:rsidR="007446B4">
        <w:rPr>
          <w:rFonts w:ascii="Arial" w:hAnsi="Arial" w:cs="Arial"/>
        </w:rPr>
        <w:t xml:space="preserve"> “incapacitada</w:t>
      </w:r>
      <w:r w:rsidR="00995AC8" w:rsidRPr="00B0249A">
        <w:rPr>
          <w:rFonts w:ascii="Arial" w:hAnsi="Arial" w:cs="Arial"/>
        </w:rPr>
        <w:t xml:space="preserve">” </w:t>
      </w:r>
      <w:r w:rsidR="00B0249A">
        <w:rPr>
          <w:rFonts w:ascii="Arial" w:hAnsi="Arial" w:cs="Arial"/>
        </w:rPr>
        <w:t xml:space="preserve">para trabajar y </w:t>
      </w:r>
      <w:r w:rsidR="00B0249A" w:rsidRPr="00B0249A">
        <w:rPr>
          <w:rFonts w:ascii="Arial" w:hAnsi="Arial" w:cs="Arial"/>
        </w:rPr>
        <w:t xml:space="preserve">para </w:t>
      </w:r>
      <w:r w:rsidR="00B0249A">
        <w:rPr>
          <w:rFonts w:ascii="Arial" w:hAnsi="Arial" w:cs="Arial"/>
        </w:rPr>
        <w:t xml:space="preserve">cubrir las necesidades y </w:t>
      </w:r>
      <w:r w:rsidR="00995AC8" w:rsidRPr="00B0249A">
        <w:rPr>
          <w:rFonts w:ascii="Arial" w:hAnsi="Arial" w:cs="Arial"/>
        </w:rPr>
        <w:t>responsabilidad</w:t>
      </w:r>
      <w:r w:rsidR="00B0249A">
        <w:rPr>
          <w:rFonts w:ascii="Arial" w:hAnsi="Arial" w:cs="Arial"/>
        </w:rPr>
        <w:t>es</w:t>
      </w:r>
      <w:r w:rsidR="00995AC8" w:rsidRPr="00B0249A">
        <w:rPr>
          <w:rFonts w:ascii="Arial" w:hAnsi="Arial" w:cs="Arial"/>
        </w:rPr>
        <w:t xml:space="preserve"> que de vieja data le competía</w:t>
      </w:r>
      <w:r w:rsidR="00B0249A">
        <w:rPr>
          <w:rFonts w:ascii="Arial" w:hAnsi="Arial" w:cs="Arial"/>
        </w:rPr>
        <w:t>n al privado de la libertad. Por lo cual p</w:t>
      </w:r>
      <w:r w:rsidR="00995AC8" w:rsidRPr="00B0249A">
        <w:rPr>
          <w:rFonts w:ascii="Arial" w:hAnsi="Arial" w:cs="Arial"/>
        </w:rPr>
        <w:t xml:space="preserve">uso de presente que en el caso objeto de estudio, no subyace ninguna discusión sobre el hecho de que la esposa del penado no ostenta una incapacidad </w:t>
      </w:r>
      <w:r w:rsidR="00B0249A">
        <w:rPr>
          <w:rFonts w:ascii="Arial" w:hAnsi="Arial" w:cs="Arial"/>
        </w:rPr>
        <w:t>física,</w:t>
      </w:r>
      <w:r w:rsidR="00995AC8" w:rsidRPr="00B0249A">
        <w:rPr>
          <w:rFonts w:ascii="Arial" w:hAnsi="Arial" w:cs="Arial"/>
        </w:rPr>
        <w:t xml:space="preserve"> sensorial, mental o psicológica. </w:t>
      </w:r>
      <w:r w:rsidR="007446B4">
        <w:rPr>
          <w:rFonts w:ascii="Arial" w:hAnsi="Arial" w:cs="Arial"/>
        </w:rPr>
        <w:t xml:space="preserve">Resaltó que no obstante lo anterior, se configuraba </w:t>
      </w:r>
      <w:r w:rsidR="00CB48BB" w:rsidRPr="00B0249A">
        <w:rPr>
          <w:rFonts w:ascii="Arial" w:hAnsi="Arial" w:cs="Arial"/>
        </w:rPr>
        <w:t>el c</w:t>
      </w:r>
      <w:r w:rsidR="007446B4">
        <w:rPr>
          <w:rFonts w:ascii="Arial" w:hAnsi="Arial" w:cs="Arial"/>
        </w:rPr>
        <w:t xml:space="preserve">oncepto de “incapacidad moral” por cuanto la madre de los menores se encontraba impedida para </w:t>
      </w:r>
      <w:r w:rsidR="00A85F46">
        <w:rPr>
          <w:rFonts w:ascii="Arial" w:hAnsi="Arial" w:cs="Arial"/>
        </w:rPr>
        <w:t xml:space="preserve">trabajar puesto que los niños </w:t>
      </w:r>
      <w:r>
        <w:rPr>
          <w:rFonts w:ascii="Arial" w:hAnsi="Arial" w:cs="Arial"/>
        </w:rPr>
        <w:t xml:space="preserve">atravesaban </w:t>
      </w:r>
      <w:r w:rsidR="007765F9">
        <w:rPr>
          <w:rFonts w:ascii="Arial" w:hAnsi="Arial" w:cs="Arial"/>
        </w:rPr>
        <w:t>por dificultades económicas, sociales, de salud, educación, alimentación, nutrición y recreación, pues su madre siempre ha</w:t>
      </w:r>
      <w:r>
        <w:rPr>
          <w:rFonts w:ascii="Arial" w:hAnsi="Arial" w:cs="Arial"/>
        </w:rPr>
        <w:t>bía</w:t>
      </w:r>
      <w:r w:rsidR="007765F9">
        <w:rPr>
          <w:rFonts w:ascii="Arial" w:hAnsi="Arial" w:cs="Arial"/>
        </w:rPr>
        <w:t xml:space="preserve"> </w:t>
      </w:r>
      <w:r>
        <w:rPr>
          <w:rFonts w:ascii="Arial" w:hAnsi="Arial" w:cs="Arial"/>
        </w:rPr>
        <w:t>sido ama de casa y carecía</w:t>
      </w:r>
      <w:r w:rsidR="007765F9">
        <w:rPr>
          <w:rFonts w:ascii="Arial" w:hAnsi="Arial" w:cs="Arial"/>
        </w:rPr>
        <w:t xml:space="preserve"> de formaci</w:t>
      </w:r>
      <w:r>
        <w:rPr>
          <w:rFonts w:ascii="Arial" w:hAnsi="Arial" w:cs="Arial"/>
        </w:rPr>
        <w:t xml:space="preserve">ón que le permitiera </w:t>
      </w:r>
      <w:r w:rsidR="007765F9">
        <w:rPr>
          <w:rFonts w:ascii="Arial" w:hAnsi="Arial" w:cs="Arial"/>
        </w:rPr>
        <w:t>desempeñar labores formales o informales.</w:t>
      </w:r>
    </w:p>
    <w:p w:rsidR="00FA1422" w:rsidRDefault="00FA1422" w:rsidP="00FA1422">
      <w:pPr>
        <w:pStyle w:val="Prrafodelista"/>
        <w:spacing w:line="360" w:lineRule="auto"/>
        <w:ind w:left="709"/>
        <w:jc w:val="both"/>
        <w:rPr>
          <w:rFonts w:ascii="Arial" w:hAnsi="Arial" w:cs="Arial"/>
        </w:rPr>
      </w:pPr>
    </w:p>
    <w:p w:rsidR="002C024F" w:rsidRDefault="00A34D16" w:rsidP="00DA5195">
      <w:pPr>
        <w:pStyle w:val="Prrafodelista"/>
        <w:numPr>
          <w:ilvl w:val="1"/>
          <w:numId w:val="16"/>
        </w:numPr>
        <w:spacing w:line="360" w:lineRule="auto"/>
        <w:ind w:left="709" w:hanging="709"/>
        <w:jc w:val="both"/>
        <w:rPr>
          <w:rFonts w:ascii="Arial" w:hAnsi="Arial" w:cs="Arial"/>
        </w:rPr>
      </w:pPr>
      <w:r>
        <w:rPr>
          <w:rFonts w:ascii="Arial" w:hAnsi="Arial" w:cs="Arial"/>
        </w:rPr>
        <w:t xml:space="preserve">Resaltó </w:t>
      </w:r>
      <w:r w:rsidR="007765F9">
        <w:rPr>
          <w:rFonts w:ascii="Arial" w:hAnsi="Arial" w:cs="Arial"/>
        </w:rPr>
        <w:t>que la incapacidad de la madre para laborar se erigía</w:t>
      </w:r>
      <w:r w:rsidR="004C7A55" w:rsidRPr="007765F9">
        <w:rPr>
          <w:rFonts w:ascii="Arial" w:hAnsi="Arial" w:cs="Arial"/>
        </w:rPr>
        <w:t xml:space="preserve"> </w:t>
      </w:r>
      <w:r w:rsidR="007765F9">
        <w:rPr>
          <w:rFonts w:ascii="Arial" w:hAnsi="Arial" w:cs="Arial"/>
        </w:rPr>
        <w:t xml:space="preserve">en el </w:t>
      </w:r>
      <w:r w:rsidR="004C7A55" w:rsidRPr="007765F9">
        <w:rPr>
          <w:rFonts w:ascii="Arial" w:hAnsi="Arial" w:cs="Arial"/>
        </w:rPr>
        <w:t>hecho de que la familia vive en una zona rural del municipio de Altagracia</w:t>
      </w:r>
      <w:r w:rsidR="007765F9">
        <w:rPr>
          <w:rFonts w:ascii="Arial" w:hAnsi="Arial" w:cs="Arial"/>
        </w:rPr>
        <w:t xml:space="preserve"> y por tanto </w:t>
      </w:r>
      <w:r>
        <w:rPr>
          <w:rFonts w:ascii="Arial" w:hAnsi="Arial" w:cs="Arial"/>
        </w:rPr>
        <w:t>dejar a los men</w:t>
      </w:r>
      <w:r w:rsidR="007765F9">
        <w:rPr>
          <w:rFonts w:ascii="Arial" w:hAnsi="Arial" w:cs="Arial"/>
        </w:rPr>
        <w:t>ores</w:t>
      </w:r>
      <w:r>
        <w:rPr>
          <w:rFonts w:ascii="Arial" w:hAnsi="Arial" w:cs="Arial"/>
        </w:rPr>
        <w:t xml:space="preserve"> sin su compañía, podría exponerlos a riesgos como ser objeto de abusos sexuales, agresiones o consumo de alucinógenos</w:t>
      </w:r>
      <w:r w:rsidR="004C7A55" w:rsidRPr="007765F9">
        <w:rPr>
          <w:rFonts w:ascii="Arial" w:hAnsi="Arial" w:cs="Arial"/>
        </w:rPr>
        <w:t xml:space="preserve">. </w:t>
      </w:r>
      <w:r>
        <w:rPr>
          <w:rFonts w:ascii="Arial" w:hAnsi="Arial" w:cs="Arial"/>
        </w:rPr>
        <w:t>Así también, mencionó que no se trata de que la madre no quiera buscar trabajo sino que no ha encontrado por la ausencia de formación académica y de experiencia, debido a que ha sido ama de casa durante muchos años.</w:t>
      </w:r>
    </w:p>
    <w:p w:rsidR="00FA1422" w:rsidRPr="00FA1422" w:rsidRDefault="00FA1422" w:rsidP="00FA1422">
      <w:pPr>
        <w:spacing w:line="360" w:lineRule="auto"/>
        <w:jc w:val="both"/>
        <w:rPr>
          <w:rFonts w:ascii="Arial" w:hAnsi="Arial" w:cs="Arial"/>
        </w:rPr>
      </w:pPr>
    </w:p>
    <w:p w:rsidR="00E838BC" w:rsidRPr="002C024F" w:rsidRDefault="002C024F" w:rsidP="00DA5195">
      <w:pPr>
        <w:pStyle w:val="Prrafodelista"/>
        <w:numPr>
          <w:ilvl w:val="1"/>
          <w:numId w:val="16"/>
        </w:numPr>
        <w:spacing w:line="360" w:lineRule="auto"/>
        <w:ind w:left="709" w:hanging="709"/>
        <w:jc w:val="both"/>
        <w:rPr>
          <w:rFonts w:ascii="Arial" w:hAnsi="Arial" w:cs="Arial"/>
        </w:rPr>
      </w:pPr>
      <w:r>
        <w:rPr>
          <w:rFonts w:ascii="Arial" w:hAnsi="Arial" w:cs="Arial"/>
        </w:rPr>
        <w:t>Finalizó indicando que la solicitud se realiza</w:t>
      </w:r>
      <w:r w:rsidR="00965717">
        <w:rPr>
          <w:rFonts w:ascii="Arial" w:hAnsi="Arial" w:cs="Arial"/>
        </w:rPr>
        <w:t>ba</w:t>
      </w:r>
      <w:r>
        <w:rPr>
          <w:rFonts w:ascii="Arial" w:hAnsi="Arial" w:cs="Arial"/>
        </w:rPr>
        <w:t xml:space="preserve"> en pro de los derechos de los menores, al cumplirse lo establecido en el artículo 2 de la L</w:t>
      </w:r>
      <w:r w:rsidR="001E0FA2" w:rsidRPr="002C024F">
        <w:rPr>
          <w:rFonts w:ascii="Arial" w:hAnsi="Arial" w:cs="Arial"/>
        </w:rPr>
        <w:t>ey 82 de 1993</w:t>
      </w:r>
      <w:r w:rsidR="00965717">
        <w:rPr>
          <w:rFonts w:ascii="Arial" w:hAnsi="Arial" w:cs="Arial"/>
        </w:rPr>
        <w:t xml:space="preserve"> y</w:t>
      </w:r>
      <w:r w:rsidR="001E0FA2" w:rsidRPr="002C024F">
        <w:rPr>
          <w:rFonts w:ascii="Arial" w:hAnsi="Arial" w:cs="Arial"/>
        </w:rPr>
        <w:t xml:space="preserve"> </w:t>
      </w:r>
      <w:r>
        <w:rPr>
          <w:rFonts w:ascii="Arial" w:hAnsi="Arial" w:cs="Arial"/>
        </w:rPr>
        <w:t>en el artículo 1 de la L</w:t>
      </w:r>
      <w:r w:rsidR="001E0FA2" w:rsidRPr="002C024F">
        <w:rPr>
          <w:rFonts w:ascii="Arial" w:hAnsi="Arial" w:cs="Arial"/>
        </w:rPr>
        <w:t>ey 750 de 2002</w:t>
      </w:r>
      <w:r w:rsidR="00965717">
        <w:rPr>
          <w:rFonts w:ascii="Arial" w:hAnsi="Arial" w:cs="Arial"/>
        </w:rPr>
        <w:t>. P</w:t>
      </w:r>
      <w:r>
        <w:rPr>
          <w:rFonts w:ascii="Arial" w:hAnsi="Arial" w:cs="Arial"/>
        </w:rPr>
        <w:t>or tanto</w:t>
      </w:r>
      <w:r w:rsidR="00965717">
        <w:rPr>
          <w:rFonts w:ascii="Arial" w:hAnsi="Arial" w:cs="Arial"/>
        </w:rPr>
        <w:t>,</w:t>
      </w:r>
      <w:r>
        <w:rPr>
          <w:rFonts w:ascii="Arial" w:hAnsi="Arial" w:cs="Arial"/>
        </w:rPr>
        <w:t xml:space="preserve"> s</w:t>
      </w:r>
      <w:r w:rsidR="00965717">
        <w:rPr>
          <w:rFonts w:ascii="Arial" w:hAnsi="Arial" w:cs="Arial"/>
        </w:rPr>
        <w:t xml:space="preserve">olicitó </w:t>
      </w:r>
      <w:r>
        <w:rPr>
          <w:rFonts w:ascii="Arial" w:hAnsi="Arial" w:cs="Arial"/>
        </w:rPr>
        <w:t xml:space="preserve">que </w:t>
      </w:r>
      <w:r w:rsidR="00672E7A">
        <w:rPr>
          <w:rFonts w:ascii="Arial" w:hAnsi="Arial" w:cs="Arial"/>
        </w:rPr>
        <w:t>se acogiera</w:t>
      </w:r>
      <w:r w:rsidR="001E0FA2" w:rsidRPr="002C024F">
        <w:rPr>
          <w:rFonts w:ascii="Arial" w:hAnsi="Arial" w:cs="Arial"/>
        </w:rPr>
        <w:t xml:space="preserve"> la sustitución de pena de forma excepci</w:t>
      </w:r>
      <w:r w:rsidR="003B3FB5">
        <w:rPr>
          <w:rFonts w:ascii="Arial" w:hAnsi="Arial" w:cs="Arial"/>
        </w:rPr>
        <w:t xml:space="preserve">onal revocando la decisión del </w:t>
      </w:r>
      <w:r w:rsidR="003B3FB5" w:rsidRPr="003B3FB5">
        <w:rPr>
          <w:rFonts w:ascii="Arial" w:hAnsi="Arial" w:cs="Arial"/>
          <w:i/>
        </w:rPr>
        <w:t>A</w:t>
      </w:r>
      <w:r w:rsidR="001E0FA2" w:rsidRPr="003B3FB5">
        <w:rPr>
          <w:rFonts w:ascii="Arial" w:hAnsi="Arial" w:cs="Arial"/>
          <w:i/>
        </w:rPr>
        <w:t xml:space="preserve"> quo</w:t>
      </w:r>
      <w:r w:rsidR="001E0FA2" w:rsidRPr="002C024F">
        <w:rPr>
          <w:rFonts w:ascii="Arial" w:hAnsi="Arial" w:cs="Arial"/>
        </w:rPr>
        <w:t xml:space="preserve">. </w:t>
      </w:r>
    </w:p>
    <w:p w:rsidR="00197111" w:rsidRDefault="00197111" w:rsidP="00DA5195">
      <w:pPr>
        <w:spacing w:line="360" w:lineRule="auto"/>
        <w:jc w:val="both"/>
        <w:rPr>
          <w:rFonts w:ascii="Arial" w:hAnsi="Arial" w:cs="Arial"/>
        </w:rPr>
      </w:pPr>
    </w:p>
    <w:p w:rsidR="009D3403" w:rsidRPr="00DA5195" w:rsidRDefault="009D3403" w:rsidP="00DA5195">
      <w:pPr>
        <w:spacing w:line="360" w:lineRule="auto"/>
        <w:jc w:val="both"/>
        <w:rPr>
          <w:rFonts w:ascii="Arial" w:hAnsi="Arial" w:cs="Arial"/>
        </w:rPr>
      </w:pPr>
    </w:p>
    <w:p w:rsidR="00031B89" w:rsidRPr="002D313B" w:rsidRDefault="00031B89" w:rsidP="002D313B">
      <w:pPr>
        <w:pStyle w:val="Prrafodelista"/>
        <w:numPr>
          <w:ilvl w:val="0"/>
          <w:numId w:val="10"/>
        </w:numPr>
        <w:spacing w:line="360" w:lineRule="auto"/>
        <w:jc w:val="center"/>
        <w:rPr>
          <w:rFonts w:ascii="Arial" w:hAnsi="Arial" w:cs="Arial"/>
        </w:rPr>
      </w:pPr>
      <w:r w:rsidRPr="002D313B">
        <w:rPr>
          <w:rFonts w:ascii="Arial" w:hAnsi="Arial" w:cs="Arial"/>
        </w:rPr>
        <w:t>CONSIDERACIONES DE LA SALA</w:t>
      </w:r>
    </w:p>
    <w:p w:rsidR="00031B89" w:rsidRPr="00DA5195" w:rsidRDefault="00031B89" w:rsidP="00DA5195">
      <w:pPr>
        <w:spacing w:line="360" w:lineRule="auto"/>
        <w:jc w:val="both"/>
        <w:rPr>
          <w:rFonts w:ascii="Arial" w:hAnsi="Arial" w:cs="Arial"/>
        </w:rPr>
      </w:pPr>
    </w:p>
    <w:p w:rsidR="002D313B" w:rsidRPr="00F825D1" w:rsidRDefault="002D313B" w:rsidP="00F825D1">
      <w:pPr>
        <w:pStyle w:val="Prrafodelista"/>
        <w:numPr>
          <w:ilvl w:val="1"/>
          <w:numId w:val="10"/>
        </w:numPr>
        <w:spacing w:line="360" w:lineRule="auto"/>
        <w:ind w:left="0" w:firstLine="0"/>
        <w:jc w:val="both"/>
        <w:rPr>
          <w:rFonts w:ascii="Arial" w:hAnsi="Arial" w:cs="Arial"/>
        </w:rPr>
      </w:pPr>
      <w:r>
        <w:rPr>
          <w:rFonts w:ascii="Arial" w:hAnsi="Arial" w:cs="Arial"/>
        </w:rPr>
        <w:t>C</w:t>
      </w:r>
      <w:r w:rsidR="00F825D1">
        <w:rPr>
          <w:rFonts w:ascii="Arial" w:hAnsi="Arial" w:cs="Arial"/>
        </w:rPr>
        <w:t xml:space="preserve">ompetencia: </w:t>
      </w:r>
      <w:r w:rsidR="00031B89" w:rsidRPr="00F825D1">
        <w:rPr>
          <w:rFonts w:ascii="Arial" w:hAnsi="Arial" w:cs="Arial"/>
        </w:rPr>
        <w:t xml:space="preserve">Esta Colegiatura es competente para decidir el recurso </w:t>
      </w:r>
      <w:r w:rsidR="00E84C82" w:rsidRPr="00F825D1">
        <w:rPr>
          <w:rFonts w:ascii="Arial" w:hAnsi="Arial" w:cs="Arial"/>
        </w:rPr>
        <w:t>interpuesto</w:t>
      </w:r>
      <w:r w:rsidR="00031B89" w:rsidRPr="00F825D1">
        <w:rPr>
          <w:rFonts w:ascii="Arial" w:hAnsi="Arial" w:cs="Arial"/>
        </w:rPr>
        <w:t>, con base en lo dispuesto en l</w:t>
      </w:r>
      <w:r w:rsidR="00E84C82" w:rsidRPr="00F825D1">
        <w:rPr>
          <w:rFonts w:ascii="Arial" w:hAnsi="Arial" w:cs="Arial"/>
        </w:rPr>
        <w:t xml:space="preserve">os artículos 20 y 34 -1 </w:t>
      </w:r>
      <w:r w:rsidR="00692416" w:rsidRPr="00F825D1">
        <w:rPr>
          <w:rFonts w:ascii="Arial" w:hAnsi="Arial" w:cs="Arial"/>
        </w:rPr>
        <w:t>de la Ley 906 de 2004.</w:t>
      </w:r>
    </w:p>
    <w:p w:rsidR="00FA1422" w:rsidRDefault="00FA1422" w:rsidP="00DA5195">
      <w:pPr>
        <w:spacing w:line="360" w:lineRule="auto"/>
        <w:jc w:val="both"/>
        <w:rPr>
          <w:rFonts w:ascii="Arial" w:hAnsi="Arial" w:cs="Arial"/>
        </w:rPr>
      </w:pPr>
    </w:p>
    <w:p w:rsidR="002D313B" w:rsidRPr="00F825D1" w:rsidRDefault="00031B89" w:rsidP="00F825D1">
      <w:pPr>
        <w:pStyle w:val="Prrafodelista"/>
        <w:numPr>
          <w:ilvl w:val="1"/>
          <w:numId w:val="21"/>
        </w:numPr>
        <w:spacing w:line="360" w:lineRule="auto"/>
        <w:ind w:left="0" w:firstLine="0"/>
        <w:jc w:val="both"/>
        <w:rPr>
          <w:rFonts w:ascii="Arial" w:hAnsi="Arial" w:cs="Arial"/>
        </w:rPr>
      </w:pPr>
      <w:r w:rsidRPr="002D313B">
        <w:rPr>
          <w:rFonts w:ascii="Arial" w:hAnsi="Arial" w:cs="Arial"/>
        </w:rPr>
        <w:t>Problema jurídico a resolver</w:t>
      </w:r>
      <w:r w:rsidR="00F825D1">
        <w:rPr>
          <w:rFonts w:ascii="Arial" w:hAnsi="Arial" w:cs="Arial"/>
        </w:rPr>
        <w:t xml:space="preserve">: </w:t>
      </w:r>
      <w:r w:rsidR="002D313B" w:rsidRPr="00F825D1">
        <w:rPr>
          <w:rFonts w:ascii="Arial" w:hAnsi="Arial" w:cs="Arial"/>
        </w:rPr>
        <w:t xml:space="preserve">Corresponde a la Sala decidir si </w:t>
      </w:r>
      <w:r w:rsidR="004973F8" w:rsidRPr="00F825D1">
        <w:rPr>
          <w:rFonts w:ascii="Arial" w:hAnsi="Arial" w:cs="Arial"/>
        </w:rPr>
        <w:t xml:space="preserve">en el presente caso se acredita la condición de </w:t>
      </w:r>
      <w:r w:rsidR="00E84C82" w:rsidRPr="00F825D1">
        <w:rPr>
          <w:rFonts w:ascii="Arial" w:hAnsi="Arial" w:cs="Arial"/>
        </w:rPr>
        <w:t>padre cabeza de familia del señor Yohan Alexander López Calle y se cumplen los requisitos</w:t>
      </w:r>
      <w:r w:rsidR="004973F8" w:rsidRPr="00F825D1">
        <w:rPr>
          <w:rFonts w:ascii="Arial" w:hAnsi="Arial" w:cs="Arial"/>
        </w:rPr>
        <w:t xml:space="preserve"> para conceder la sustitución de la </w:t>
      </w:r>
      <w:r w:rsidR="00306B8E">
        <w:rPr>
          <w:rFonts w:ascii="Arial" w:hAnsi="Arial" w:cs="Arial"/>
        </w:rPr>
        <w:t>prisión</w:t>
      </w:r>
      <w:r w:rsidR="004973F8" w:rsidRPr="00F825D1">
        <w:rPr>
          <w:rFonts w:ascii="Arial" w:hAnsi="Arial" w:cs="Arial"/>
        </w:rPr>
        <w:t xml:space="preserve"> en establecimiento carcelario por la del lugar de resi</w:t>
      </w:r>
      <w:r w:rsidR="00E84C82" w:rsidRPr="00F825D1">
        <w:rPr>
          <w:rFonts w:ascii="Arial" w:hAnsi="Arial" w:cs="Arial"/>
        </w:rPr>
        <w:t>dencia.</w:t>
      </w:r>
    </w:p>
    <w:p w:rsidR="00FA1422" w:rsidRDefault="00FA1422" w:rsidP="002D313B">
      <w:pPr>
        <w:spacing w:line="360" w:lineRule="auto"/>
        <w:jc w:val="both"/>
        <w:rPr>
          <w:rFonts w:ascii="Arial" w:hAnsi="Arial" w:cs="Arial"/>
        </w:rPr>
      </w:pPr>
    </w:p>
    <w:p w:rsidR="00C003CA" w:rsidRDefault="00F825D1" w:rsidP="0055661F">
      <w:pPr>
        <w:pStyle w:val="Prrafodelista"/>
        <w:numPr>
          <w:ilvl w:val="1"/>
          <w:numId w:val="21"/>
        </w:numPr>
        <w:spacing w:line="360" w:lineRule="auto"/>
        <w:ind w:left="0" w:firstLine="0"/>
        <w:jc w:val="both"/>
        <w:rPr>
          <w:rFonts w:ascii="Arial" w:hAnsi="Arial" w:cs="Arial"/>
        </w:rPr>
      </w:pPr>
      <w:r>
        <w:rPr>
          <w:rFonts w:ascii="Arial" w:hAnsi="Arial" w:cs="Arial"/>
        </w:rPr>
        <w:t>Para resolver el problema jurídico</w:t>
      </w:r>
      <w:r w:rsidR="00C003CA">
        <w:rPr>
          <w:rFonts w:ascii="Arial" w:hAnsi="Arial" w:cs="Arial"/>
        </w:rPr>
        <w:t>, es menester realizar algunas precisiones sobre el instituto de la prisión domiciliaria prevista como sustituta de la prisión intramural en</w:t>
      </w:r>
      <w:r w:rsidR="00E47AEA">
        <w:rPr>
          <w:rFonts w:ascii="Arial" w:hAnsi="Arial" w:cs="Arial"/>
        </w:rPr>
        <w:t xml:space="preserve"> los eventos en que concurre en el</w:t>
      </w:r>
      <w:r w:rsidR="00C003CA">
        <w:rPr>
          <w:rFonts w:ascii="Arial" w:hAnsi="Arial" w:cs="Arial"/>
        </w:rPr>
        <w:t xml:space="preserve"> procesado la condición de padre cabeza d</w:t>
      </w:r>
      <w:r>
        <w:rPr>
          <w:rFonts w:ascii="Arial" w:hAnsi="Arial" w:cs="Arial"/>
        </w:rPr>
        <w:t xml:space="preserve">e familia, con énfasis en </w:t>
      </w:r>
      <w:r w:rsidR="00E47AEA">
        <w:rPr>
          <w:rFonts w:ascii="Arial" w:hAnsi="Arial" w:cs="Arial"/>
        </w:rPr>
        <w:t>las circunstancias en las que opera esta última.</w:t>
      </w:r>
    </w:p>
    <w:p w:rsidR="00C003CA" w:rsidRDefault="00C003CA" w:rsidP="00C003CA">
      <w:pPr>
        <w:pStyle w:val="Prrafodelista"/>
        <w:spacing w:line="360" w:lineRule="auto"/>
        <w:ind w:left="0"/>
        <w:jc w:val="both"/>
        <w:rPr>
          <w:rFonts w:ascii="Arial" w:hAnsi="Arial" w:cs="Arial"/>
        </w:rPr>
      </w:pPr>
    </w:p>
    <w:p w:rsidR="00F825D1" w:rsidRDefault="00F825D1" w:rsidP="0055661F">
      <w:pPr>
        <w:pStyle w:val="Prrafodelista"/>
        <w:numPr>
          <w:ilvl w:val="1"/>
          <w:numId w:val="21"/>
        </w:numPr>
        <w:spacing w:line="360" w:lineRule="auto"/>
        <w:ind w:left="0" w:firstLine="0"/>
        <w:jc w:val="both"/>
        <w:rPr>
          <w:rFonts w:ascii="Arial" w:hAnsi="Arial" w:cs="Arial"/>
        </w:rPr>
      </w:pPr>
      <w:r>
        <w:rPr>
          <w:rFonts w:ascii="Arial" w:hAnsi="Arial" w:cs="Arial"/>
        </w:rPr>
        <w:t>En sentencia de casación dentro del radicado 46277, la Sala de Casación Penal de la Corte Suprema de Justicia consideró que:</w:t>
      </w:r>
    </w:p>
    <w:p w:rsidR="00F825D1" w:rsidRPr="00F825D1" w:rsidRDefault="00F825D1" w:rsidP="00F825D1">
      <w:pPr>
        <w:spacing w:line="360" w:lineRule="auto"/>
        <w:ind w:firstLine="709"/>
        <w:jc w:val="both"/>
        <w:rPr>
          <w:rFonts w:ascii="Arial" w:hAnsi="Arial" w:cs="Arial"/>
          <w:i/>
          <w:sz w:val="22"/>
          <w:szCs w:val="22"/>
        </w:rPr>
      </w:pPr>
    </w:p>
    <w:p w:rsidR="00F825D1" w:rsidRPr="00F825D1" w:rsidRDefault="00F825D1" w:rsidP="00F825D1">
      <w:pPr>
        <w:spacing w:line="360" w:lineRule="auto"/>
        <w:ind w:left="708" w:right="333"/>
        <w:jc w:val="both"/>
        <w:rPr>
          <w:rFonts w:ascii="Arial" w:hAnsi="Arial" w:cs="Arial"/>
          <w:i/>
          <w:sz w:val="22"/>
          <w:szCs w:val="22"/>
        </w:rPr>
      </w:pPr>
      <w:r w:rsidRPr="00F825D1">
        <w:rPr>
          <w:rFonts w:ascii="Arial" w:hAnsi="Arial" w:cs="Arial"/>
          <w:i/>
          <w:sz w:val="22"/>
          <w:szCs w:val="22"/>
        </w:rPr>
        <w:t>“Ha tenido oportunidad esta Sala de señalar</w:t>
      </w:r>
      <w:r w:rsidRPr="00F825D1">
        <w:rPr>
          <w:rStyle w:val="Refdenotaalpie"/>
          <w:rFonts w:ascii="Arial" w:hAnsi="Arial" w:cs="Arial"/>
          <w:i/>
          <w:sz w:val="22"/>
          <w:szCs w:val="22"/>
        </w:rPr>
        <w:footnoteReference w:id="1"/>
      </w:r>
      <w:r w:rsidRPr="00F825D1">
        <w:rPr>
          <w:rFonts w:ascii="Arial" w:hAnsi="Arial" w:cs="Arial"/>
          <w:i/>
          <w:sz w:val="22"/>
          <w:szCs w:val="22"/>
        </w:rPr>
        <w:t xml:space="preserve">, que la comprensión jurisprudencial de las condiciones para acceder a la prisión domiciliaria ha variado en el tiempo. Así, en principio, </w:t>
      </w:r>
      <w:r w:rsidRPr="00F825D1">
        <w:rPr>
          <w:rFonts w:ascii="Arial" w:hAnsi="Arial" w:cs="Arial"/>
          <w:i/>
          <w:sz w:val="22"/>
          <w:szCs w:val="22"/>
          <w:lang w:val="es-CO"/>
        </w:rPr>
        <w:t xml:space="preserve">la Corte consideró </w:t>
      </w:r>
      <w:r w:rsidRPr="00F825D1">
        <w:rPr>
          <w:rFonts w:ascii="Arial" w:hAnsi="Arial" w:cs="Arial"/>
          <w:i/>
          <w:sz w:val="22"/>
          <w:szCs w:val="22"/>
        </w:rPr>
        <w:t>suficiente, a partir de la interpretación sistemática de lo dispuesto en la Ley 750 de 2002 y de los artículos 314 y 461 de la Ley 906 de 2004, la acreditación de la condición de padre o madre cabeza de familia, sin necesidad de valorar los antecedentes del interesado ni la naturaleza del delito objeto de condena</w:t>
      </w:r>
      <w:r w:rsidRPr="00F825D1">
        <w:rPr>
          <w:rStyle w:val="Refdenotaalpie"/>
          <w:rFonts w:ascii="Arial" w:hAnsi="Arial" w:cs="Arial"/>
          <w:i/>
          <w:sz w:val="22"/>
          <w:szCs w:val="22"/>
        </w:rPr>
        <w:footnoteReference w:id="2"/>
      </w:r>
      <w:r w:rsidRPr="00F825D1">
        <w:rPr>
          <w:rFonts w:ascii="Arial" w:hAnsi="Arial" w:cs="Arial"/>
          <w:i/>
          <w:sz w:val="22"/>
          <w:szCs w:val="22"/>
        </w:rPr>
        <w:t>.</w:t>
      </w:r>
    </w:p>
    <w:p w:rsidR="00F825D1" w:rsidRPr="00F825D1" w:rsidRDefault="00F825D1" w:rsidP="00F825D1">
      <w:pPr>
        <w:spacing w:after="120" w:line="360" w:lineRule="auto"/>
        <w:ind w:left="708" w:right="333" w:firstLine="709"/>
        <w:jc w:val="both"/>
        <w:rPr>
          <w:rFonts w:ascii="Arial" w:hAnsi="Arial" w:cs="Arial"/>
          <w:sz w:val="22"/>
          <w:szCs w:val="22"/>
        </w:rPr>
      </w:pPr>
    </w:p>
    <w:p w:rsidR="00F825D1" w:rsidRPr="00F825D1" w:rsidRDefault="00F825D1" w:rsidP="00F825D1">
      <w:pPr>
        <w:spacing w:line="360" w:lineRule="auto"/>
        <w:ind w:left="708" w:right="333"/>
        <w:jc w:val="both"/>
        <w:rPr>
          <w:rFonts w:ascii="Arial" w:hAnsi="Arial" w:cs="Arial"/>
          <w:i/>
          <w:sz w:val="22"/>
          <w:szCs w:val="22"/>
        </w:rPr>
      </w:pPr>
      <w:r w:rsidRPr="00F825D1">
        <w:rPr>
          <w:rFonts w:ascii="Arial" w:hAnsi="Arial" w:cs="Arial"/>
          <w:i/>
          <w:sz w:val="22"/>
          <w:szCs w:val="22"/>
        </w:rPr>
        <w:t xml:space="preserve">Sin embargo, posteriormente, recogiendo ese criterio, y bajo el entendido que </w:t>
      </w:r>
      <w:r w:rsidRPr="00F825D1">
        <w:rPr>
          <w:rFonts w:ascii="Arial" w:hAnsi="Arial" w:cs="Arial"/>
          <w:bCs/>
          <w:i/>
          <w:spacing w:val="-6"/>
          <w:sz w:val="22"/>
          <w:szCs w:val="22"/>
        </w:rPr>
        <w:t xml:space="preserve">los artículos 314, numeral 5, y 461 de la Ley 906 de 2004 no derogaron los requisitos establecidos en el artículo 1 de la Ley 750 de 2002 en lo atinente a la figura de la prisión domiciliaria para la persona cabeza de familia, </w:t>
      </w:r>
      <w:r w:rsidRPr="00F825D1">
        <w:rPr>
          <w:rFonts w:ascii="Arial" w:hAnsi="Arial" w:cs="Arial"/>
          <w:i/>
          <w:sz w:val="22"/>
          <w:szCs w:val="22"/>
        </w:rPr>
        <w:t xml:space="preserve">la Sala ha venido sosteniendo de manera pacífica que para su otorgamiento se requiere de la satisfacción concurrente de todas las condiciones previstas en esta norma, a saber: i) que el condenado, hombre o mujer, tenga la condición de padre o madre cabeza de familia; ii) que su desempeño personal, laboral, familiar y social permita inferir que no pondrá en peligro a la comunidad o a las personas a su cargo; iii) que la condena no haya sido proferida por alguno de los delitos allí referidos y; iv) que </w:t>
      </w:r>
      <w:r w:rsidRPr="00F825D1">
        <w:rPr>
          <w:rFonts w:ascii="Arial" w:hAnsi="Arial" w:cs="Arial"/>
          <w:i/>
          <w:sz w:val="22"/>
          <w:szCs w:val="22"/>
        </w:rPr>
        <w:lastRenderedPageBreak/>
        <w:t>la persona no tenga antecedentes penales</w:t>
      </w:r>
      <w:r w:rsidRPr="00F825D1">
        <w:rPr>
          <w:rStyle w:val="Refdenotaalpie"/>
          <w:rFonts w:ascii="Arial" w:hAnsi="Arial" w:cs="Arial"/>
          <w:i/>
          <w:sz w:val="22"/>
          <w:szCs w:val="22"/>
        </w:rPr>
        <w:footnoteReference w:id="3"/>
      </w:r>
      <w:r w:rsidRPr="00F825D1">
        <w:rPr>
          <w:rFonts w:ascii="Arial" w:hAnsi="Arial" w:cs="Arial"/>
          <w:i/>
          <w:sz w:val="22"/>
          <w:szCs w:val="22"/>
        </w:rPr>
        <w:t>. Así se precisó:</w:t>
      </w:r>
    </w:p>
    <w:p w:rsidR="00F825D1" w:rsidRPr="00F825D1" w:rsidRDefault="00F825D1" w:rsidP="00F825D1">
      <w:pPr>
        <w:spacing w:line="360" w:lineRule="auto"/>
        <w:ind w:left="708" w:right="333" w:firstLine="709"/>
        <w:jc w:val="both"/>
        <w:rPr>
          <w:rFonts w:ascii="Arial" w:hAnsi="Arial" w:cs="Arial"/>
          <w:sz w:val="22"/>
          <w:szCs w:val="22"/>
        </w:rPr>
      </w:pPr>
    </w:p>
    <w:p w:rsidR="00F825D1" w:rsidRPr="00F825D1" w:rsidRDefault="00F825D1" w:rsidP="00F825D1">
      <w:pPr>
        <w:spacing w:line="360" w:lineRule="auto"/>
        <w:ind w:left="708" w:right="333"/>
        <w:jc w:val="both"/>
        <w:rPr>
          <w:rFonts w:ascii="Arial" w:hAnsi="Arial" w:cs="Arial"/>
          <w:bCs/>
          <w:i/>
          <w:spacing w:val="-6"/>
          <w:sz w:val="22"/>
          <w:szCs w:val="22"/>
        </w:rPr>
      </w:pPr>
      <w:r>
        <w:rPr>
          <w:rFonts w:ascii="Arial" w:hAnsi="Arial" w:cs="Arial"/>
          <w:bCs/>
          <w:i/>
          <w:spacing w:val="-6"/>
          <w:sz w:val="22"/>
          <w:szCs w:val="22"/>
        </w:rPr>
        <w:t>“</w:t>
      </w:r>
      <w:r w:rsidRPr="00F825D1">
        <w:rPr>
          <w:rFonts w:ascii="Arial" w:hAnsi="Arial" w:cs="Arial"/>
          <w:bCs/>
          <w:i/>
          <w:spacing w:val="-6"/>
          <w:sz w:val="22"/>
          <w:szCs w:val="22"/>
        </w:rPr>
        <w:t>Es decir, el debido respeto al interés superior del menor no implica un reconocimiento mecánico, irrazonable o autoritario de sus derechos. Y dejar como único requisito de la detención o prisión domiciliaria para los padres o madres cabeza de familia la constatación de la simple condición de tal convierte en absoluto el derecho del menor a no estar separado de su familia, y además lo hace en detrimento de unos institutos (la detención preventiva en centro de reclusión y la ejecución de la pena en establecimiento carcelario) que no sólo atienden a principios y valores constitucionales (como la paz, la responsabilidad de los particulares y el acceso a la administración de justicia de todos los asociados), sino que deben ser determinados por las circunstancias personales del agente, motivo por el cual tienen que ser ponderadas en todos los casos</w:t>
      </w:r>
      <w:r>
        <w:rPr>
          <w:rFonts w:ascii="Arial" w:hAnsi="Arial" w:cs="Arial"/>
          <w:bCs/>
          <w:i/>
          <w:spacing w:val="-6"/>
          <w:sz w:val="22"/>
          <w:szCs w:val="22"/>
        </w:rPr>
        <w:t>”</w:t>
      </w:r>
      <w:r w:rsidRPr="00F825D1">
        <w:rPr>
          <w:rFonts w:ascii="Arial" w:hAnsi="Arial" w:cs="Arial"/>
          <w:bCs/>
          <w:i/>
          <w:spacing w:val="-6"/>
          <w:sz w:val="22"/>
          <w:szCs w:val="22"/>
        </w:rPr>
        <w:t>.</w:t>
      </w:r>
      <w:r>
        <w:rPr>
          <w:rFonts w:ascii="Arial" w:hAnsi="Arial" w:cs="Arial"/>
          <w:bCs/>
          <w:i/>
          <w:spacing w:val="-6"/>
          <w:sz w:val="22"/>
          <w:szCs w:val="22"/>
        </w:rPr>
        <w:t>”</w:t>
      </w:r>
    </w:p>
    <w:p w:rsidR="002939EC" w:rsidRPr="00F825D1" w:rsidRDefault="00F825D1" w:rsidP="00F825D1">
      <w:pPr>
        <w:pStyle w:val="Prrafodelista"/>
        <w:spacing w:line="360" w:lineRule="auto"/>
        <w:ind w:left="0"/>
        <w:jc w:val="both"/>
        <w:rPr>
          <w:rFonts w:ascii="Arial" w:hAnsi="Arial" w:cs="Arial"/>
        </w:rPr>
      </w:pPr>
      <w:r>
        <w:rPr>
          <w:rFonts w:ascii="Arial" w:hAnsi="Arial" w:cs="Arial"/>
        </w:rPr>
        <w:t xml:space="preserve"> </w:t>
      </w:r>
    </w:p>
    <w:p w:rsidR="002939EC" w:rsidRDefault="002939EC" w:rsidP="0055661F">
      <w:pPr>
        <w:pStyle w:val="Prrafodelista"/>
        <w:numPr>
          <w:ilvl w:val="1"/>
          <w:numId w:val="21"/>
        </w:numPr>
        <w:spacing w:line="360" w:lineRule="auto"/>
        <w:ind w:left="0" w:firstLine="0"/>
        <w:jc w:val="both"/>
        <w:rPr>
          <w:rFonts w:ascii="Arial" w:hAnsi="Arial" w:cs="Arial"/>
        </w:rPr>
      </w:pPr>
      <w:r>
        <w:rPr>
          <w:rFonts w:ascii="Arial" w:hAnsi="Arial" w:cs="Arial"/>
        </w:rPr>
        <w:t>Conforme fue manifestado por el juez de primera instancia, toda vez que se requiere la satisfacción concurrente de todos los requisitos antedichos; se procede a analizar que se cumpla cada uno, con la advertencia de que en el caso de que alguno deje de cumplirse, no se procederá al análisis de los demás, por ser esa razón suficiente para que no se pueda aplicar tal figura.</w:t>
      </w:r>
    </w:p>
    <w:p w:rsidR="00E47AEA" w:rsidRPr="00E47AEA" w:rsidRDefault="00E47AEA" w:rsidP="00E47AEA">
      <w:pPr>
        <w:pStyle w:val="Prrafodelista"/>
        <w:rPr>
          <w:rFonts w:ascii="Arial" w:hAnsi="Arial" w:cs="Arial"/>
        </w:rPr>
      </w:pPr>
    </w:p>
    <w:p w:rsidR="0055661F" w:rsidRDefault="00F825D1" w:rsidP="0055661F">
      <w:pPr>
        <w:pStyle w:val="Prrafodelista"/>
        <w:numPr>
          <w:ilvl w:val="1"/>
          <w:numId w:val="21"/>
        </w:numPr>
        <w:spacing w:line="360" w:lineRule="auto"/>
        <w:ind w:left="0" w:firstLine="0"/>
        <w:jc w:val="both"/>
        <w:rPr>
          <w:rFonts w:ascii="Arial" w:hAnsi="Arial" w:cs="Arial"/>
        </w:rPr>
      </w:pPr>
      <w:r>
        <w:rPr>
          <w:rFonts w:ascii="Arial" w:hAnsi="Arial" w:cs="Arial"/>
        </w:rPr>
        <w:t>Conforme a lo</w:t>
      </w:r>
      <w:r w:rsidR="002939EC">
        <w:rPr>
          <w:rFonts w:ascii="Arial" w:hAnsi="Arial" w:cs="Arial"/>
        </w:rPr>
        <w:t xml:space="preserve"> anterior, la </w:t>
      </w:r>
      <w:r w:rsidR="00575670" w:rsidRPr="00FA1422">
        <w:rPr>
          <w:rFonts w:ascii="Arial" w:hAnsi="Arial" w:cs="Arial"/>
        </w:rPr>
        <w:t>c</w:t>
      </w:r>
      <w:r>
        <w:rPr>
          <w:rFonts w:ascii="Arial" w:hAnsi="Arial" w:cs="Arial"/>
        </w:rPr>
        <w:t>ondición de cabeza de familia</w:t>
      </w:r>
      <w:r w:rsidR="00575670" w:rsidRPr="00FA1422">
        <w:rPr>
          <w:rFonts w:ascii="Arial" w:hAnsi="Arial" w:cs="Arial"/>
        </w:rPr>
        <w:t xml:space="preserve"> tiene fundamento en el mandato constitucional del artículo 43 según el cual “</w:t>
      </w:r>
      <w:r w:rsidR="00575670" w:rsidRPr="00FA1422">
        <w:rPr>
          <w:rFonts w:ascii="Arial" w:hAnsi="Arial" w:cs="Arial"/>
          <w:i/>
        </w:rPr>
        <w:t>el Estado apoyará de manera especial a la mujer cabeza de familia</w:t>
      </w:r>
      <w:r w:rsidR="00575670" w:rsidRPr="00FA1422">
        <w:rPr>
          <w:rFonts w:ascii="Arial" w:hAnsi="Arial" w:cs="Arial"/>
        </w:rPr>
        <w:t xml:space="preserve">”, así, por medio de la Ley 82 de 1993 se </w:t>
      </w:r>
      <w:r w:rsidR="00F002C4" w:rsidRPr="00FA1422">
        <w:rPr>
          <w:rFonts w:ascii="Arial" w:hAnsi="Arial" w:cs="Arial"/>
        </w:rPr>
        <w:t>expidieron</w:t>
      </w:r>
      <w:r w:rsidR="00575670" w:rsidRPr="00FA1422">
        <w:rPr>
          <w:rFonts w:ascii="Arial" w:hAnsi="Arial" w:cs="Arial"/>
        </w:rPr>
        <w:t xml:space="preserve"> normas para apoyar de manera espe</w:t>
      </w:r>
      <w:r w:rsidR="00F002C4" w:rsidRPr="00FA1422">
        <w:rPr>
          <w:rFonts w:ascii="Arial" w:hAnsi="Arial" w:cs="Arial"/>
        </w:rPr>
        <w:t>cial a la Mujer Cabeza de F</w:t>
      </w:r>
      <w:r w:rsidR="00575670" w:rsidRPr="00FA1422">
        <w:rPr>
          <w:rFonts w:ascii="Arial" w:hAnsi="Arial" w:cs="Arial"/>
        </w:rPr>
        <w:t>amilia</w:t>
      </w:r>
      <w:r w:rsidR="00F002C4" w:rsidRPr="00FA1422">
        <w:rPr>
          <w:rFonts w:ascii="Arial" w:hAnsi="Arial" w:cs="Arial"/>
        </w:rPr>
        <w:t xml:space="preserve"> y </w:t>
      </w:r>
      <w:r w:rsidR="004D1BED" w:rsidRPr="003B3FB5">
        <w:rPr>
          <w:rFonts w:ascii="Arial" w:hAnsi="Arial" w:cs="Arial"/>
        </w:rPr>
        <w:t xml:space="preserve">en el artículo 2 </w:t>
      </w:r>
      <w:r w:rsidR="00F002C4" w:rsidRPr="00FA1422">
        <w:rPr>
          <w:rFonts w:ascii="Arial" w:hAnsi="Arial" w:cs="Arial"/>
        </w:rPr>
        <w:t>consagró</w:t>
      </w:r>
      <w:r w:rsidR="004D1BED" w:rsidRPr="00FA1422">
        <w:rPr>
          <w:rFonts w:ascii="Arial" w:hAnsi="Arial" w:cs="Arial"/>
        </w:rPr>
        <w:t xml:space="preserve"> </w:t>
      </w:r>
      <w:r w:rsidR="00F002C4" w:rsidRPr="00FA1422">
        <w:rPr>
          <w:rFonts w:ascii="Arial" w:hAnsi="Arial" w:cs="Arial"/>
        </w:rPr>
        <w:t>como aquella</w:t>
      </w:r>
      <w:r w:rsidR="003B3FB5">
        <w:rPr>
          <w:rFonts w:ascii="Arial" w:hAnsi="Arial" w:cs="Arial"/>
        </w:rPr>
        <w:t>,</w:t>
      </w:r>
      <w:r w:rsidR="00F002C4" w:rsidRPr="00FA1422">
        <w:rPr>
          <w:rFonts w:ascii="Arial" w:hAnsi="Arial" w:cs="Arial"/>
        </w:rPr>
        <w:t xml:space="preserve"> </w:t>
      </w:r>
      <w:r w:rsidR="00A26C0C" w:rsidRPr="00FA1422">
        <w:rPr>
          <w:rFonts w:ascii="Arial" w:hAnsi="Arial" w:cs="Arial"/>
        </w:rPr>
        <w:t xml:space="preserve">la </w:t>
      </w:r>
      <w:r w:rsidR="00F002C4" w:rsidRPr="00FA1422">
        <w:rPr>
          <w:rFonts w:ascii="Arial" w:hAnsi="Arial" w:cs="Arial"/>
        </w:rPr>
        <w:t xml:space="preserve">que </w:t>
      </w:r>
      <w:r w:rsidR="004D1BED" w:rsidRPr="00FA1422">
        <w:rPr>
          <w:rFonts w:ascii="Arial" w:hAnsi="Arial" w:cs="Arial"/>
        </w:rPr>
        <w:t>“siendo soltera o casada, ejerce la jefatura femenina de hogar y tiene bajo su cargo, afectiva, económica o socialmente, en forma permanente, hijos menores propios u otras personas incapaces o incapacitadas para trabajar, ya sea por ausencia permanente o incapacidad física, sensorial, síquica o moral del cónyuge o compañero permanente o deficiencia sustancial de ayuda de los demás miembros del núcleo familiar.”</w:t>
      </w:r>
    </w:p>
    <w:p w:rsidR="0055661F" w:rsidRDefault="0055661F" w:rsidP="0055661F">
      <w:pPr>
        <w:pStyle w:val="Prrafodelista"/>
        <w:spacing w:line="360" w:lineRule="auto"/>
        <w:ind w:left="0"/>
        <w:jc w:val="both"/>
        <w:rPr>
          <w:rFonts w:ascii="Arial" w:hAnsi="Arial" w:cs="Arial"/>
        </w:rPr>
      </w:pPr>
    </w:p>
    <w:p w:rsidR="004D1BED" w:rsidRDefault="004D1BED" w:rsidP="0055661F">
      <w:pPr>
        <w:pStyle w:val="Prrafodelista"/>
        <w:numPr>
          <w:ilvl w:val="1"/>
          <w:numId w:val="21"/>
        </w:numPr>
        <w:spacing w:line="360" w:lineRule="auto"/>
        <w:ind w:left="0" w:firstLine="0"/>
        <w:jc w:val="both"/>
        <w:rPr>
          <w:rFonts w:ascii="Arial" w:hAnsi="Arial" w:cs="Arial"/>
        </w:rPr>
      </w:pPr>
      <w:r w:rsidRPr="0055661F">
        <w:rPr>
          <w:rFonts w:ascii="Arial" w:hAnsi="Arial" w:cs="Arial"/>
        </w:rPr>
        <w:t xml:space="preserve">En </w:t>
      </w:r>
      <w:r w:rsidR="00F002C4" w:rsidRPr="0055661F">
        <w:rPr>
          <w:rFonts w:ascii="Arial" w:hAnsi="Arial" w:cs="Arial"/>
        </w:rPr>
        <w:t>similar</w:t>
      </w:r>
      <w:r w:rsidRPr="0055661F">
        <w:rPr>
          <w:rFonts w:ascii="Arial" w:hAnsi="Arial" w:cs="Arial"/>
        </w:rPr>
        <w:t xml:space="preserve"> sentido</w:t>
      </w:r>
      <w:r w:rsidR="00F002C4" w:rsidRPr="0055661F">
        <w:rPr>
          <w:rFonts w:ascii="Arial" w:hAnsi="Arial" w:cs="Arial"/>
        </w:rPr>
        <w:t xml:space="preserve"> fue promulgada</w:t>
      </w:r>
      <w:r w:rsidRPr="0055661F">
        <w:rPr>
          <w:rFonts w:ascii="Arial" w:hAnsi="Arial" w:cs="Arial"/>
        </w:rPr>
        <w:t xml:space="preserve"> la Ley 750 de 2002</w:t>
      </w:r>
      <w:r w:rsidR="00A26C0C" w:rsidRPr="0055661F">
        <w:rPr>
          <w:rFonts w:ascii="Arial" w:hAnsi="Arial" w:cs="Arial"/>
        </w:rPr>
        <w:t>, por la cual se expidiero</w:t>
      </w:r>
      <w:r w:rsidR="00F002C4" w:rsidRPr="0055661F">
        <w:rPr>
          <w:rFonts w:ascii="Arial" w:hAnsi="Arial" w:cs="Arial"/>
        </w:rPr>
        <w:t xml:space="preserve">n normas sobre el apoyo de manera especial en materia de prisión domiciliaria </w:t>
      </w:r>
      <w:r w:rsidR="00FA1422" w:rsidRPr="0055661F">
        <w:rPr>
          <w:rFonts w:ascii="Arial" w:hAnsi="Arial" w:cs="Arial"/>
        </w:rPr>
        <w:t>y trabajo comunitario;</w:t>
      </w:r>
      <w:r w:rsidR="00F002C4" w:rsidRPr="0055661F">
        <w:rPr>
          <w:rFonts w:ascii="Arial" w:hAnsi="Arial" w:cs="Arial"/>
        </w:rPr>
        <w:t xml:space="preserve"> en cuyo examen de constitucionalidad se mencionó </w:t>
      </w:r>
      <w:r w:rsidR="00A26C0C" w:rsidRPr="0055661F">
        <w:rPr>
          <w:rFonts w:ascii="Arial" w:hAnsi="Arial" w:cs="Arial"/>
        </w:rPr>
        <w:t>como motivo tenido en cuenta por el legislador</w:t>
      </w:r>
      <w:r w:rsidR="00FA1422" w:rsidRPr="0055661F">
        <w:rPr>
          <w:rFonts w:ascii="Arial" w:hAnsi="Arial" w:cs="Arial"/>
        </w:rPr>
        <w:t xml:space="preserve"> para la promulgación de tal ley, el</w:t>
      </w:r>
      <w:r w:rsidR="00A26C0C" w:rsidRPr="0055661F">
        <w:rPr>
          <w:rFonts w:ascii="Arial" w:hAnsi="Arial" w:cs="Arial"/>
        </w:rPr>
        <w:t xml:space="preserve"> “facilitar el rol de la mujer colombiana cabeza de familia privada de la libertad, ya que esta circunstancia lleva a que los menores e incapaces que se </w:t>
      </w:r>
      <w:r w:rsidR="00A26C0C" w:rsidRPr="0055661F">
        <w:rPr>
          <w:rFonts w:ascii="Arial" w:hAnsi="Arial" w:cs="Arial"/>
        </w:rPr>
        <w:lastRenderedPageBreak/>
        <w:t xml:space="preserve">encuentran bajo su cargo queden desamparados, </w:t>
      </w:r>
      <w:r w:rsidR="00A26C0C" w:rsidRPr="0055661F">
        <w:rPr>
          <w:rFonts w:ascii="Arial" w:hAnsi="Arial" w:cs="Arial"/>
          <w:b/>
        </w:rPr>
        <w:t>puesto que es ella la única encargada de su protección, manutención y cuidado</w:t>
      </w:r>
      <w:r w:rsidR="00A26C0C" w:rsidRPr="0055661F">
        <w:rPr>
          <w:rFonts w:ascii="Arial" w:hAnsi="Arial" w:cs="Arial"/>
        </w:rPr>
        <w:t>”</w:t>
      </w:r>
      <w:r w:rsidR="00640947" w:rsidRPr="0055661F">
        <w:rPr>
          <w:rFonts w:ascii="Arial" w:hAnsi="Arial" w:cs="Arial"/>
        </w:rPr>
        <w:t>.</w:t>
      </w:r>
    </w:p>
    <w:p w:rsidR="009D3403" w:rsidRPr="0055661F" w:rsidRDefault="009D3403" w:rsidP="009D3403">
      <w:pPr>
        <w:pStyle w:val="Prrafodelista"/>
        <w:spacing w:line="360" w:lineRule="auto"/>
        <w:ind w:left="0"/>
        <w:jc w:val="both"/>
        <w:rPr>
          <w:rFonts w:ascii="Arial" w:hAnsi="Arial" w:cs="Arial"/>
        </w:rPr>
      </w:pPr>
    </w:p>
    <w:p w:rsidR="00FA1422" w:rsidRDefault="00640947" w:rsidP="00FA1422">
      <w:pPr>
        <w:spacing w:line="360" w:lineRule="auto"/>
        <w:ind w:firstLine="708"/>
        <w:jc w:val="both"/>
        <w:rPr>
          <w:rFonts w:ascii="Arial" w:hAnsi="Arial" w:cs="Arial"/>
        </w:rPr>
      </w:pPr>
      <w:r>
        <w:rPr>
          <w:rFonts w:ascii="Arial" w:hAnsi="Arial" w:cs="Arial"/>
        </w:rPr>
        <w:t xml:space="preserve">Así mismo, se mencionó en aquella sentencia C 184 de 2003 que </w:t>
      </w:r>
      <w:r w:rsidRPr="00640947">
        <w:rPr>
          <w:rFonts w:ascii="Arial" w:hAnsi="Arial" w:cs="Arial"/>
          <w:color w:val="333333"/>
          <w:sz w:val="21"/>
          <w:szCs w:val="21"/>
          <w:shd w:val="clear" w:color="auto" w:fill="FFFFFF"/>
        </w:rPr>
        <w:t xml:space="preserve"> </w:t>
      </w:r>
      <w:r>
        <w:rPr>
          <w:rFonts w:ascii="Arial" w:hAnsi="Arial" w:cs="Arial"/>
          <w:color w:val="333333"/>
          <w:sz w:val="21"/>
          <w:szCs w:val="21"/>
          <w:shd w:val="clear" w:color="auto" w:fill="FFFFFF"/>
        </w:rPr>
        <w:t>“</w:t>
      </w:r>
      <w:r w:rsidRPr="00640947">
        <w:rPr>
          <w:rFonts w:ascii="Arial" w:hAnsi="Arial" w:cs="Arial"/>
        </w:rPr>
        <w:t xml:space="preserve">el derecho a la igualdad de trato no exige, por sí solo, extender a un hombre un beneficio creado por el legislador para desarrollar el derecho constitucional - específicamente consagrado en el artículo 43 - en favor de las mujeres a recibir medidas de apoyo o protección especial como un tipo de acción afirmativa. Ello sería ir abiertamente en contra </w:t>
      </w:r>
      <w:r w:rsidR="00FA1422">
        <w:rPr>
          <w:rFonts w:ascii="Arial" w:hAnsi="Arial" w:cs="Arial"/>
        </w:rPr>
        <w:t>del propósito del constituyente</w:t>
      </w:r>
      <w:r>
        <w:rPr>
          <w:rFonts w:ascii="Arial" w:hAnsi="Arial" w:cs="Arial"/>
        </w:rPr>
        <w:t>”</w:t>
      </w:r>
      <w:r w:rsidR="00FA1422">
        <w:rPr>
          <w:rFonts w:ascii="Arial" w:hAnsi="Arial" w:cs="Arial"/>
        </w:rPr>
        <w:t xml:space="preserve">. </w:t>
      </w:r>
    </w:p>
    <w:p w:rsidR="009D3403" w:rsidRDefault="009D3403" w:rsidP="009D3403">
      <w:pPr>
        <w:spacing w:line="360" w:lineRule="auto"/>
        <w:jc w:val="both"/>
        <w:rPr>
          <w:rFonts w:ascii="Arial" w:hAnsi="Arial" w:cs="Arial"/>
        </w:rPr>
      </w:pPr>
    </w:p>
    <w:p w:rsidR="00640947" w:rsidRDefault="00640947" w:rsidP="00FA1422">
      <w:pPr>
        <w:spacing w:line="360" w:lineRule="auto"/>
        <w:ind w:firstLine="708"/>
        <w:jc w:val="both"/>
        <w:rPr>
          <w:rFonts w:ascii="Arial" w:hAnsi="Arial" w:cs="Arial"/>
        </w:rPr>
      </w:pPr>
      <w:r>
        <w:rPr>
          <w:rFonts w:ascii="Arial" w:hAnsi="Arial" w:cs="Arial"/>
        </w:rPr>
        <w:t>Sin embargo,</w:t>
      </w:r>
      <w:r w:rsidR="00FA1422">
        <w:rPr>
          <w:rFonts w:ascii="Arial" w:hAnsi="Arial" w:cs="Arial"/>
        </w:rPr>
        <w:t xml:space="preserve"> en aras de garantizar la protección a los menores en cuyo caso se trataba del padre quien ostentaba la condición de cabeza de familia,</w:t>
      </w:r>
      <w:r>
        <w:rPr>
          <w:rFonts w:ascii="Arial" w:hAnsi="Arial" w:cs="Arial"/>
        </w:rPr>
        <w:t xml:space="preserve"> se resaltó que:</w:t>
      </w:r>
    </w:p>
    <w:p w:rsidR="0055661F" w:rsidRDefault="009E2185" w:rsidP="0055661F">
      <w:pPr>
        <w:spacing w:line="360" w:lineRule="auto"/>
        <w:ind w:left="708" w:right="333"/>
        <w:jc w:val="both"/>
        <w:rPr>
          <w:rFonts w:ascii="Arial" w:hAnsi="Arial" w:cs="Arial"/>
          <w:b/>
          <w:i/>
          <w:sz w:val="22"/>
          <w:szCs w:val="22"/>
        </w:rPr>
      </w:pPr>
      <w:r w:rsidRPr="009E2185">
        <w:rPr>
          <w:rFonts w:ascii="Arial" w:hAnsi="Arial" w:cs="Arial"/>
          <w:i/>
          <w:sz w:val="22"/>
          <w:szCs w:val="22"/>
        </w:rPr>
        <w:t>“</w:t>
      </w:r>
      <w:r w:rsidR="00FA1422">
        <w:rPr>
          <w:rFonts w:ascii="Arial" w:hAnsi="Arial" w:cs="Arial"/>
          <w:i/>
          <w:sz w:val="22"/>
          <w:szCs w:val="22"/>
        </w:rPr>
        <w:t>L</w:t>
      </w:r>
      <w:r w:rsidR="00640947" w:rsidRPr="009E2185">
        <w:rPr>
          <w:rFonts w:ascii="Arial" w:hAnsi="Arial" w:cs="Arial"/>
          <w:i/>
          <w:sz w:val="22"/>
          <w:szCs w:val="22"/>
        </w:rPr>
        <w:t xml:space="preserve">a Corte también reconocerá el derecho de prisión domiciliaria en los términos en que está consagrado en la Ley 750 de 2002 a aquellos hombres que se encuentren en la misma situación, de hecho, que una mujer cabeza de familia que esté encargada del cuidado de niños, y cuya presencia en el seno familiar sea necesaria, </w:t>
      </w:r>
      <w:r w:rsidR="00640947" w:rsidRPr="00FA1422">
        <w:rPr>
          <w:rFonts w:ascii="Arial" w:hAnsi="Arial" w:cs="Arial"/>
          <w:b/>
          <w:i/>
          <w:sz w:val="22"/>
          <w:szCs w:val="22"/>
        </w:rPr>
        <w:t>puesto que efectivamente los menores dependen, no económicamente, sino en cuanto a su salud y su cuidado, de él</w:t>
      </w:r>
      <w:r w:rsidR="00640947" w:rsidRPr="009E2185">
        <w:rPr>
          <w:rFonts w:ascii="Arial" w:hAnsi="Arial" w:cs="Arial"/>
          <w:i/>
          <w:sz w:val="22"/>
          <w:szCs w:val="22"/>
        </w:rPr>
        <w:t xml:space="preserve">. De esta manera la Corte asegura la posibilidad de que se cumpla el deber que tienen los padres en las labores de crianza de sus hijos alejándose así del estereotipo según el cual, el cumplimiento de este deber sólo es tarea de mujeres y tan sólo a ellas se les pueden reconocer derechos o beneficios para que cumplan con dichas labores. </w:t>
      </w:r>
      <w:r w:rsidR="00640947" w:rsidRPr="00FA1422">
        <w:rPr>
          <w:rFonts w:ascii="Arial" w:hAnsi="Arial" w:cs="Arial"/>
          <w:b/>
          <w:i/>
          <w:sz w:val="22"/>
          <w:szCs w:val="22"/>
        </w:rPr>
        <w:t>Con esta decisión se asegura a la vez, que los titulares del derecho realmente se lo merezcan, en razón a que es lo mejor en el </w:t>
      </w:r>
      <w:r w:rsidR="00640947" w:rsidRPr="00FA1422">
        <w:rPr>
          <w:rFonts w:ascii="Arial" w:hAnsi="Arial" w:cs="Arial"/>
          <w:b/>
          <w:i/>
          <w:iCs/>
          <w:sz w:val="22"/>
          <w:szCs w:val="22"/>
        </w:rPr>
        <w:t>interés superior del niño</w:t>
      </w:r>
      <w:r w:rsidR="00640947" w:rsidRPr="00FA1422">
        <w:rPr>
          <w:rFonts w:ascii="Arial" w:hAnsi="Arial" w:cs="Arial"/>
          <w:b/>
          <w:i/>
          <w:sz w:val="22"/>
          <w:szCs w:val="22"/>
        </w:rPr>
        <w:t>, no una medida manipulada estratégicamente en provecho del padre condenado que prefiere cumplir la pena en su residencia.</w:t>
      </w:r>
      <w:r w:rsidRPr="00FA1422">
        <w:rPr>
          <w:rFonts w:ascii="Arial" w:hAnsi="Arial" w:cs="Arial"/>
          <w:b/>
          <w:i/>
          <w:sz w:val="22"/>
          <w:szCs w:val="22"/>
        </w:rPr>
        <w:t>”</w:t>
      </w:r>
    </w:p>
    <w:p w:rsidR="0055661F" w:rsidRDefault="0055661F" w:rsidP="0055661F">
      <w:pPr>
        <w:spacing w:line="360" w:lineRule="auto"/>
        <w:ind w:right="333"/>
        <w:jc w:val="both"/>
        <w:rPr>
          <w:rFonts w:ascii="Arial" w:hAnsi="Arial" w:cs="Arial"/>
        </w:rPr>
      </w:pPr>
    </w:p>
    <w:p w:rsidR="003772DB" w:rsidRPr="003772DB" w:rsidRDefault="003772DB" w:rsidP="003772DB">
      <w:pPr>
        <w:pStyle w:val="Prrafodelista"/>
        <w:numPr>
          <w:ilvl w:val="1"/>
          <w:numId w:val="21"/>
        </w:numPr>
        <w:spacing w:line="360" w:lineRule="auto"/>
        <w:ind w:left="0" w:right="333" w:firstLine="0"/>
        <w:jc w:val="both"/>
        <w:rPr>
          <w:rFonts w:ascii="Arial" w:hAnsi="Arial" w:cs="Arial"/>
          <w:i/>
          <w:sz w:val="22"/>
          <w:szCs w:val="22"/>
          <w:lang w:val="es-CO"/>
        </w:rPr>
      </w:pPr>
      <w:r>
        <w:rPr>
          <w:rFonts w:ascii="Arial" w:hAnsi="Arial" w:cs="Arial"/>
        </w:rPr>
        <w:t>Ahora bien</w:t>
      </w:r>
      <w:r w:rsidR="00672E7A">
        <w:rPr>
          <w:rFonts w:ascii="Arial" w:hAnsi="Arial" w:cs="Arial"/>
        </w:rPr>
        <w:t xml:space="preserve">, </w:t>
      </w:r>
      <w:r>
        <w:rPr>
          <w:rFonts w:ascii="Arial" w:hAnsi="Arial" w:cs="Arial"/>
        </w:rPr>
        <w:t>en el</w:t>
      </w:r>
      <w:r w:rsidRPr="0055661F">
        <w:rPr>
          <w:rFonts w:ascii="Arial" w:hAnsi="Arial" w:cs="Arial"/>
        </w:rPr>
        <w:t xml:space="preserve"> artículo 461 de la Ley 906 de 2004 </w:t>
      </w:r>
      <w:r w:rsidR="00672E7A">
        <w:rPr>
          <w:rFonts w:ascii="Arial" w:hAnsi="Arial" w:cs="Arial"/>
        </w:rPr>
        <w:t xml:space="preserve">se contempla </w:t>
      </w:r>
      <w:r>
        <w:rPr>
          <w:rFonts w:ascii="Arial" w:hAnsi="Arial" w:cs="Arial"/>
        </w:rPr>
        <w:t xml:space="preserve">que </w:t>
      </w:r>
      <w:r w:rsidRPr="0055661F">
        <w:rPr>
          <w:rFonts w:ascii="Arial" w:hAnsi="Arial" w:cs="Arial"/>
        </w:rPr>
        <w:t>la sustitución de la ejecuci</w:t>
      </w:r>
      <w:r w:rsidR="00672E7A">
        <w:rPr>
          <w:rFonts w:ascii="Arial" w:hAnsi="Arial" w:cs="Arial"/>
        </w:rPr>
        <w:t>ón de la pena procede</w:t>
      </w:r>
      <w:r w:rsidRPr="0055661F">
        <w:rPr>
          <w:rFonts w:ascii="Arial" w:hAnsi="Arial" w:cs="Arial"/>
        </w:rPr>
        <w:t xml:space="preserve"> en los mismos casos que la detención preventiva, así, conforme al numeral 5 del artículo 314 de la misma normativa, aquella podrá sustituirse “cuando la imputada o acusada fuere madre cabeza de familia de hijo menor o que sufriere incapacidad permanente, siempre y cuando haya estado bajo su cuidado. </w:t>
      </w:r>
      <w:r w:rsidRPr="0055661F">
        <w:rPr>
          <w:rFonts w:ascii="Arial" w:hAnsi="Arial" w:cs="Arial"/>
          <w:b/>
        </w:rPr>
        <w:t>En ausencia de ella</w:t>
      </w:r>
      <w:r w:rsidRPr="0055661F">
        <w:rPr>
          <w:rFonts w:ascii="Arial" w:hAnsi="Arial" w:cs="Arial"/>
        </w:rPr>
        <w:t>, el padre que haga sus veces tendrá el mismo beneficio”.</w:t>
      </w:r>
    </w:p>
    <w:p w:rsidR="003772DB" w:rsidRPr="0055661F" w:rsidRDefault="003772DB" w:rsidP="003772DB">
      <w:pPr>
        <w:pStyle w:val="Prrafodelista"/>
        <w:spacing w:line="360" w:lineRule="auto"/>
        <w:ind w:left="0" w:right="333"/>
        <w:jc w:val="both"/>
        <w:rPr>
          <w:rFonts w:ascii="Arial" w:hAnsi="Arial" w:cs="Arial"/>
          <w:i/>
          <w:sz w:val="22"/>
          <w:szCs w:val="22"/>
          <w:lang w:val="es-CO"/>
        </w:rPr>
      </w:pPr>
    </w:p>
    <w:p w:rsidR="003B3FB5" w:rsidRPr="003B3FB5" w:rsidRDefault="003772DB" w:rsidP="0055661F">
      <w:pPr>
        <w:pStyle w:val="Prrafodelista"/>
        <w:numPr>
          <w:ilvl w:val="1"/>
          <w:numId w:val="21"/>
        </w:numPr>
        <w:spacing w:line="360" w:lineRule="auto"/>
        <w:ind w:left="0" w:right="333" w:firstLine="0"/>
        <w:jc w:val="both"/>
        <w:rPr>
          <w:rFonts w:ascii="Arial" w:hAnsi="Arial" w:cs="Arial"/>
          <w:i/>
          <w:sz w:val="22"/>
          <w:szCs w:val="22"/>
          <w:lang w:val="es-CO"/>
        </w:rPr>
      </w:pPr>
      <w:r>
        <w:rPr>
          <w:rFonts w:ascii="Arial" w:hAnsi="Arial" w:cs="Arial"/>
        </w:rPr>
        <w:t>Sin embargo,</w:t>
      </w:r>
      <w:r w:rsidR="00D627CB">
        <w:rPr>
          <w:rFonts w:ascii="Arial" w:hAnsi="Arial" w:cs="Arial"/>
        </w:rPr>
        <w:t xml:space="preserve"> en</w:t>
      </w:r>
      <w:r w:rsidR="003B3FB5">
        <w:rPr>
          <w:rFonts w:ascii="Arial" w:hAnsi="Arial" w:cs="Arial"/>
        </w:rPr>
        <w:t xml:space="preserve"> sentencia SU 388 de 2005</w:t>
      </w:r>
      <w:r>
        <w:rPr>
          <w:rFonts w:ascii="Arial" w:hAnsi="Arial" w:cs="Arial"/>
        </w:rPr>
        <w:t xml:space="preserve"> </w:t>
      </w:r>
      <w:r w:rsidR="00D627CB">
        <w:rPr>
          <w:rFonts w:ascii="Arial" w:hAnsi="Arial" w:cs="Arial"/>
        </w:rPr>
        <w:t>se dijo:</w:t>
      </w:r>
    </w:p>
    <w:p w:rsidR="00D627CB" w:rsidRDefault="00D627CB" w:rsidP="00D627CB">
      <w:pPr>
        <w:pStyle w:val="Prrafodelista"/>
        <w:spacing w:line="360" w:lineRule="auto"/>
        <w:ind w:left="708" w:right="333"/>
        <w:jc w:val="both"/>
        <w:rPr>
          <w:rFonts w:ascii="Arial" w:hAnsi="Arial" w:cs="Arial"/>
          <w:i/>
          <w:sz w:val="22"/>
          <w:szCs w:val="22"/>
        </w:rPr>
      </w:pPr>
      <w:r>
        <w:rPr>
          <w:rFonts w:ascii="Arial" w:hAnsi="Arial" w:cs="Arial"/>
          <w:i/>
          <w:sz w:val="22"/>
          <w:szCs w:val="22"/>
        </w:rPr>
        <w:t>“</w:t>
      </w:r>
      <w:r w:rsidRPr="00D627CB">
        <w:rPr>
          <w:rFonts w:ascii="Arial" w:hAnsi="Arial" w:cs="Arial"/>
          <w:i/>
          <w:sz w:val="22"/>
          <w:szCs w:val="22"/>
        </w:rPr>
        <w:t xml:space="preserve">Al respecto la Corte advierte que no toda mujer puede ser considerada como </w:t>
      </w:r>
      <w:r w:rsidRPr="00D627CB">
        <w:rPr>
          <w:rFonts w:ascii="Arial" w:hAnsi="Arial" w:cs="Arial"/>
          <w:i/>
          <w:sz w:val="22"/>
          <w:szCs w:val="22"/>
        </w:rPr>
        <w:lastRenderedPageBreak/>
        <w:t xml:space="preserve">madre cabeza de familia </w:t>
      </w:r>
      <w:r w:rsidRPr="00672E7A">
        <w:rPr>
          <w:rFonts w:ascii="Arial" w:hAnsi="Arial" w:cs="Arial"/>
          <w:b/>
          <w:i/>
          <w:sz w:val="22"/>
          <w:szCs w:val="22"/>
        </w:rPr>
        <w:t>por el sólo hecho de que esté a su cargo la dirección del hogar</w:t>
      </w:r>
      <w:r w:rsidRPr="00D627CB">
        <w:rPr>
          <w:rFonts w:ascii="Arial" w:hAnsi="Arial" w:cs="Arial"/>
          <w:i/>
          <w:sz w:val="22"/>
          <w:szCs w:val="22"/>
        </w:rPr>
        <w:t>. En efecto, para tener dicha condición es presupuesto indispensable (i) que se tenga a cargo la responsabilidad de hijos menores o de otras personas incapacitadas para trabajar; (ii) que esa responsabilidad sea de carácter permanente; (iii) no sólo la ausencia permanente o abandono del hogar por parte de la pareja, sino que aquélla se sustraiga del cumplimiento de sus obligaciones como padre; (iv) o bien que la pareja no asuma la responsabilidad que le corresponde y ello obedezca a un motivo verdaderamente poderoso como la incapacidad física, sensorial, síquica o mental ó, como es obvio, la muerte; (v) por último, que haya una deficiencia sustancial de ayuda de los demás miembros de la familia, lo cual significa la responsabilidad solitaria de la madre para sostener el hogar</w:t>
      </w:r>
      <w:r>
        <w:rPr>
          <w:rFonts w:ascii="Arial" w:hAnsi="Arial" w:cs="Arial"/>
          <w:i/>
          <w:sz w:val="22"/>
          <w:szCs w:val="22"/>
        </w:rPr>
        <w:t>.</w:t>
      </w:r>
    </w:p>
    <w:p w:rsidR="00D627CB" w:rsidRDefault="00D627CB" w:rsidP="00D627CB">
      <w:pPr>
        <w:pStyle w:val="Prrafodelista"/>
        <w:spacing w:line="360" w:lineRule="auto"/>
        <w:ind w:left="708" w:right="333"/>
        <w:jc w:val="both"/>
        <w:rPr>
          <w:rFonts w:ascii="Arial" w:hAnsi="Arial" w:cs="Arial"/>
          <w:b/>
          <w:i/>
          <w:sz w:val="22"/>
          <w:szCs w:val="22"/>
        </w:rPr>
      </w:pPr>
      <w:r w:rsidRPr="00D627CB">
        <w:rPr>
          <w:rFonts w:ascii="Arial" w:hAnsi="Arial" w:cs="Arial"/>
          <w:b/>
          <w:i/>
          <w:sz w:val="22"/>
          <w:szCs w:val="22"/>
        </w:rPr>
        <w:t xml:space="preserve">Así pues, la mera circunstancia del desempleo y la vacancia temporal de la pareja, o su ausencia transitoria, por prolongada y desafortunada que resulte, no constituyen elementos a partir de los cuales pueda predicarse </w:t>
      </w:r>
      <w:r w:rsidRPr="00D627CB">
        <w:rPr>
          <w:rFonts w:ascii="Arial" w:hAnsi="Arial" w:cs="Arial"/>
          <w:i/>
          <w:sz w:val="22"/>
          <w:szCs w:val="22"/>
        </w:rPr>
        <w:t>que una madre tiene la responsabilidad exclusiva del hogar en</w:t>
      </w:r>
      <w:r w:rsidRPr="00D627CB">
        <w:rPr>
          <w:rFonts w:ascii="Arial" w:hAnsi="Arial" w:cs="Arial"/>
          <w:b/>
          <w:i/>
          <w:sz w:val="22"/>
          <w:szCs w:val="22"/>
        </w:rPr>
        <w:t xml:space="preserve"> su condición de </w:t>
      </w:r>
      <w:r w:rsidRPr="00D627CB">
        <w:rPr>
          <w:rFonts w:ascii="Arial" w:hAnsi="Arial" w:cs="Arial"/>
          <w:i/>
          <w:sz w:val="22"/>
          <w:szCs w:val="22"/>
        </w:rPr>
        <w:t xml:space="preserve">madre </w:t>
      </w:r>
      <w:r w:rsidRPr="00D627CB">
        <w:rPr>
          <w:rFonts w:ascii="Arial" w:hAnsi="Arial" w:cs="Arial"/>
          <w:b/>
          <w:i/>
          <w:sz w:val="22"/>
          <w:szCs w:val="22"/>
        </w:rPr>
        <w:t>cabeza de familia</w:t>
      </w:r>
      <w:r>
        <w:rPr>
          <w:rFonts w:ascii="Arial" w:hAnsi="Arial" w:cs="Arial"/>
          <w:b/>
          <w:i/>
          <w:sz w:val="22"/>
          <w:szCs w:val="22"/>
        </w:rPr>
        <w:t>.</w:t>
      </w:r>
    </w:p>
    <w:p w:rsidR="003B3FB5" w:rsidRDefault="00D627CB" w:rsidP="00D627CB">
      <w:pPr>
        <w:pStyle w:val="Prrafodelista"/>
        <w:spacing w:line="360" w:lineRule="auto"/>
        <w:ind w:left="708" w:right="333"/>
        <w:jc w:val="both"/>
        <w:rPr>
          <w:rFonts w:ascii="Arial" w:hAnsi="Arial" w:cs="Arial"/>
          <w:i/>
          <w:sz w:val="22"/>
          <w:szCs w:val="22"/>
        </w:rPr>
      </w:pPr>
      <w:r w:rsidRPr="00D627CB">
        <w:rPr>
          <w:rFonts w:ascii="Arial" w:hAnsi="Arial" w:cs="Arial"/>
          <w:i/>
          <w:sz w:val="22"/>
          <w:szCs w:val="22"/>
        </w:rPr>
        <w:t>Además, no puede perderse de vista que el trabajo doméstico, con independencia de quién lo realiza, constituye un valioso apoyo para la familia a tal punto que debe ser tenido en cuenta como aporte social.</w:t>
      </w:r>
      <w:bookmarkStart w:id="1" w:name="_ftnref11"/>
      <w:r w:rsidRPr="00D627CB">
        <w:rPr>
          <w:rFonts w:ascii="Arial" w:hAnsi="Arial" w:cs="Arial"/>
          <w:i/>
          <w:color w:val="auto"/>
          <w:sz w:val="22"/>
          <w:szCs w:val="22"/>
        </w:rPr>
        <w:fldChar w:fldCharType="begin"/>
      </w:r>
      <w:r w:rsidRPr="00D627CB">
        <w:rPr>
          <w:rFonts w:ascii="Arial" w:hAnsi="Arial" w:cs="Arial"/>
          <w:i/>
          <w:color w:val="auto"/>
          <w:sz w:val="22"/>
          <w:szCs w:val="22"/>
        </w:rPr>
        <w:instrText xml:space="preserve"> HYPERLINK "http://www.corteconstitucional.gov.co/relatoria/2005/SU388-05.htm" \l "_ftn11" \o "" </w:instrText>
      </w:r>
      <w:r w:rsidRPr="00D627CB">
        <w:rPr>
          <w:rFonts w:ascii="Arial" w:hAnsi="Arial" w:cs="Arial"/>
          <w:i/>
          <w:color w:val="auto"/>
          <w:sz w:val="22"/>
          <w:szCs w:val="22"/>
        </w:rPr>
        <w:fldChar w:fldCharType="separate"/>
      </w:r>
      <w:r w:rsidRPr="00D627CB">
        <w:rPr>
          <w:rStyle w:val="Hipervnculo"/>
          <w:rFonts w:ascii="Arial" w:hAnsi="Arial" w:cs="Arial"/>
          <w:i/>
          <w:color w:val="auto"/>
          <w:sz w:val="22"/>
          <w:szCs w:val="22"/>
        </w:rPr>
        <w:t>[11]</w:t>
      </w:r>
      <w:r w:rsidRPr="00D627CB">
        <w:rPr>
          <w:rFonts w:ascii="Arial" w:hAnsi="Arial" w:cs="Arial"/>
          <w:i/>
          <w:color w:val="auto"/>
          <w:sz w:val="22"/>
          <w:szCs w:val="22"/>
        </w:rPr>
        <w:fldChar w:fldCharType="end"/>
      </w:r>
      <w:bookmarkEnd w:id="1"/>
      <w:r w:rsidRPr="00D627CB">
        <w:rPr>
          <w:rFonts w:ascii="Arial" w:hAnsi="Arial" w:cs="Arial"/>
          <w:i/>
          <w:sz w:val="22"/>
          <w:szCs w:val="22"/>
        </w:rPr>
        <w:t xml:space="preserve"> En esa medida, dado que existen otras formas de colaboración en el hogar, </w:t>
      </w:r>
      <w:r w:rsidRPr="00D627CB">
        <w:rPr>
          <w:rFonts w:ascii="Arial" w:hAnsi="Arial" w:cs="Arial"/>
          <w:b/>
          <w:i/>
          <w:sz w:val="22"/>
          <w:szCs w:val="22"/>
        </w:rPr>
        <w:t>la ausencia de un ingreso económico fijo para una persona no puede ser utilizada por su pareja para reclamar la condición de cabeza de familia</w:t>
      </w:r>
      <w:r>
        <w:rPr>
          <w:rFonts w:ascii="Arial" w:hAnsi="Arial" w:cs="Arial"/>
          <w:i/>
          <w:sz w:val="22"/>
          <w:szCs w:val="22"/>
        </w:rPr>
        <w:t>”</w:t>
      </w:r>
    </w:p>
    <w:p w:rsidR="003565E3" w:rsidRDefault="003565E3" w:rsidP="00D627CB">
      <w:pPr>
        <w:pStyle w:val="Prrafodelista"/>
        <w:spacing w:line="360" w:lineRule="auto"/>
        <w:ind w:left="708" w:right="333"/>
        <w:jc w:val="both"/>
        <w:rPr>
          <w:rFonts w:ascii="Arial" w:hAnsi="Arial" w:cs="Arial"/>
          <w:i/>
          <w:sz w:val="22"/>
          <w:szCs w:val="22"/>
        </w:rPr>
      </w:pPr>
    </w:p>
    <w:p w:rsidR="003565E3" w:rsidRDefault="003565E3" w:rsidP="003565E3">
      <w:pPr>
        <w:pStyle w:val="Prrafodelista"/>
        <w:numPr>
          <w:ilvl w:val="1"/>
          <w:numId w:val="21"/>
        </w:numPr>
        <w:spacing w:line="360" w:lineRule="auto"/>
        <w:ind w:left="709" w:right="333" w:hanging="709"/>
        <w:jc w:val="both"/>
        <w:rPr>
          <w:rFonts w:ascii="Arial" w:hAnsi="Arial" w:cs="Arial"/>
        </w:rPr>
      </w:pPr>
      <w:r w:rsidRPr="003565E3">
        <w:rPr>
          <w:rFonts w:ascii="Arial" w:hAnsi="Arial" w:cs="Arial"/>
        </w:rPr>
        <w:t xml:space="preserve">La jurisprudencia constitucional </w:t>
      </w:r>
      <w:r>
        <w:rPr>
          <w:rFonts w:ascii="Arial" w:hAnsi="Arial" w:cs="Arial"/>
        </w:rPr>
        <w:t>ha sido pacífica en establecer dich</w:t>
      </w:r>
      <w:r w:rsidR="009C0CD8">
        <w:rPr>
          <w:rFonts w:ascii="Arial" w:hAnsi="Arial" w:cs="Arial"/>
        </w:rPr>
        <w:t xml:space="preserve">o escenario </w:t>
      </w:r>
      <w:r>
        <w:rPr>
          <w:rFonts w:ascii="Arial" w:hAnsi="Arial" w:cs="Arial"/>
        </w:rPr>
        <w:t>para la madre o el padre que ostente el cuidado exclusivo de su núcleo familiar, toda vez que, independientemente de quien asuma la condición de cabeza de familia</w:t>
      </w:r>
      <w:r w:rsidR="009C0CD8">
        <w:rPr>
          <w:rFonts w:ascii="Arial" w:hAnsi="Arial" w:cs="Arial"/>
        </w:rPr>
        <w:t>,</w:t>
      </w:r>
      <w:r>
        <w:rPr>
          <w:rFonts w:ascii="Arial" w:hAnsi="Arial" w:cs="Arial"/>
        </w:rPr>
        <w:t xml:space="preserve"> de lo que se trata es de garantizar </w:t>
      </w:r>
      <w:r w:rsidR="009C0CD8">
        <w:rPr>
          <w:rFonts w:ascii="Arial" w:hAnsi="Arial" w:cs="Arial"/>
        </w:rPr>
        <w:t xml:space="preserve">los derechos </w:t>
      </w:r>
      <w:r>
        <w:rPr>
          <w:rFonts w:ascii="Arial" w:hAnsi="Arial" w:cs="Arial"/>
        </w:rPr>
        <w:t>de los menores por su carácter de sujetos de especial protección constitucional conforme al artículo 44 de la Constitución Política.</w:t>
      </w:r>
      <w:r w:rsidR="00CE7260">
        <w:rPr>
          <w:rFonts w:ascii="Arial" w:hAnsi="Arial" w:cs="Arial"/>
        </w:rPr>
        <w:t xml:space="preserve"> Así:</w:t>
      </w:r>
    </w:p>
    <w:p w:rsidR="003565E3" w:rsidRPr="003565E3" w:rsidRDefault="003565E3" w:rsidP="003565E3">
      <w:pPr>
        <w:pStyle w:val="Prrafodelista"/>
        <w:spacing w:line="360" w:lineRule="auto"/>
        <w:ind w:left="709" w:right="333"/>
        <w:jc w:val="both"/>
        <w:rPr>
          <w:rFonts w:ascii="Arial" w:hAnsi="Arial" w:cs="Arial"/>
          <w:i/>
          <w:sz w:val="22"/>
          <w:szCs w:val="22"/>
        </w:rPr>
      </w:pPr>
      <w:r>
        <w:rPr>
          <w:rFonts w:ascii="Arial" w:hAnsi="Arial" w:cs="Arial"/>
          <w:i/>
          <w:sz w:val="22"/>
          <w:szCs w:val="22"/>
        </w:rPr>
        <w:t>“</w:t>
      </w:r>
      <w:r w:rsidRPr="003565E3">
        <w:rPr>
          <w:rFonts w:ascii="Arial" w:hAnsi="Arial" w:cs="Arial"/>
          <w:i/>
          <w:sz w:val="22"/>
          <w:szCs w:val="22"/>
        </w:rPr>
        <w:t xml:space="preserve">Ciertamente, la Corte ha venido señalando </w:t>
      </w:r>
      <w:r w:rsidRPr="003565E3">
        <w:rPr>
          <w:rFonts w:ascii="Arial" w:hAnsi="Arial" w:cs="Arial"/>
          <w:b/>
          <w:i/>
          <w:sz w:val="22"/>
          <w:szCs w:val="22"/>
        </w:rPr>
        <w:t>que al dispensar una protección especial a la única figura que tiene a su cargo el cuidado y sostenimiento exclusivo de hijos menores</w:t>
      </w:r>
      <w:r w:rsidRPr="003565E3">
        <w:rPr>
          <w:rFonts w:ascii="Arial" w:hAnsi="Arial" w:cs="Arial"/>
          <w:i/>
          <w:sz w:val="22"/>
          <w:szCs w:val="22"/>
        </w:rPr>
        <w:t xml:space="preserve"> o incapacitados, la ley ampara decididamente los derechos de los últimos, por lo que las normas dispuestas para la protección de madres cabeza de familia deben considerarse intencionalmente dirigidas a la protección del núcleo familiar y de sus componentes. Sobre dicho particular la Corte dijo a propósito de una norma de la Ley 790 de 2003, que dispensaba una protección especial laboral</w:t>
      </w:r>
      <w:r w:rsidR="00CE7260">
        <w:rPr>
          <w:rFonts w:ascii="Arial" w:hAnsi="Arial" w:cs="Arial"/>
          <w:i/>
          <w:sz w:val="22"/>
          <w:szCs w:val="22"/>
        </w:rPr>
        <w:t xml:space="preserve"> a las madres cabeza de familia</w:t>
      </w:r>
      <w:r w:rsidR="009C0CD8">
        <w:rPr>
          <w:rFonts w:ascii="Arial" w:hAnsi="Arial" w:cs="Arial"/>
          <w:i/>
          <w:sz w:val="22"/>
          <w:szCs w:val="22"/>
        </w:rPr>
        <w:t xml:space="preserve"> </w:t>
      </w:r>
      <w:r w:rsidR="00CE7260">
        <w:rPr>
          <w:rFonts w:ascii="Arial" w:hAnsi="Arial" w:cs="Arial"/>
          <w:i/>
          <w:sz w:val="22"/>
          <w:szCs w:val="22"/>
        </w:rPr>
        <w:t>(…)”</w:t>
      </w:r>
      <w:r w:rsidR="00CE7260">
        <w:rPr>
          <w:rStyle w:val="Refdenotaalpie"/>
          <w:i/>
          <w:szCs w:val="22"/>
        </w:rPr>
        <w:footnoteReference w:id="4"/>
      </w:r>
      <w:r w:rsidR="005E7240">
        <w:rPr>
          <w:rFonts w:ascii="Arial" w:hAnsi="Arial" w:cs="Arial"/>
          <w:i/>
          <w:sz w:val="22"/>
          <w:szCs w:val="22"/>
        </w:rPr>
        <w:t xml:space="preserve"> (…)</w:t>
      </w:r>
    </w:p>
    <w:p w:rsidR="003565E3" w:rsidRDefault="003565E3" w:rsidP="005E7240">
      <w:pPr>
        <w:spacing w:line="360" w:lineRule="auto"/>
        <w:ind w:left="708" w:right="333"/>
        <w:jc w:val="both"/>
        <w:rPr>
          <w:rFonts w:ascii="Arial" w:hAnsi="Arial" w:cs="Arial"/>
          <w:i/>
          <w:sz w:val="22"/>
          <w:szCs w:val="22"/>
        </w:rPr>
      </w:pPr>
      <w:r w:rsidRPr="005E7240">
        <w:rPr>
          <w:rFonts w:ascii="Arial" w:hAnsi="Arial" w:cs="Arial"/>
          <w:i/>
          <w:sz w:val="22"/>
          <w:szCs w:val="22"/>
        </w:rPr>
        <w:lastRenderedPageBreak/>
        <w:t xml:space="preserve">“El tratamiento especial que se consigna en los numeral 2, 3, 4 y 5 del artículo 314, está establecido en algunos casos en favor del propio procesado (a) en estado de debilidad manifiesta (personas de la tercera edad o enfermos graves), y en otros, con propósito de protección de terceros que resultan afectados con la medida restrictiva de la libertad y que tienen la condición de sujetos de especial protección constitucional, como es el caso del menor lactante (num. 3°), y del hijo menor o discapacitado </w:t>
      </w:r>
      <w:r w:rsidRPr="005E7240">
        <w:rPr>
          <w:rFonts w:ascii="Arial" w:hAnsi="Arial" w:cs="Arial"/>
          <w:b/>
          <w:i/>
          <w:sz w:val="22"/>
          <w:szCs w:val="22"/>
        </w:rPr>
        <w:t>bajo el cuidado exclusivo del padre o madre bajo imputación</w:t>
      </w:r>
      <w:r w:rsidRPr="005E7240">
        <w:rPr>
          <w:rFonts w:ascii="Arial" w:hAnsi="Arial" w:cs="Arial"/>
          <w:i/>
          <w:sz w:val="22"/>
          <w:szCs w:val="22"/>
        </w:rPr>
        <w:t xml:space="preserve"> (num. 5°).”</w:t>
      </w:r>
      <w:r w:rsidR="00CE7260">
        <w:rPr>
          <w:rStyle w:val="Refdenotaalpie"/>
          <w:i/>
          <w:szCs w:val="22"/>
        </w:rPr>
        <w:footnoteReference w:id="5"/>
      </w:r>
    </w:p>
    <w:p w:rsidR="009C0CD8" w:rsidRPr="009C0CD8" w:rsidRDefault="005E7240" w:rsidP="009C0CD8">
      <w:pPr>
        <w:pStyle w:val="Prrafodelista"/>
        <w:numPr>
          <w:ilvl w:val="1"/>
          <w:numId w:val="21"/>
        </w:numPr>
        <w:spacing w:line="360" w:lineRule="auto"/>
        <w:ind w:left="0" w:right="49" w:firstLine="0"/>
        <w:jc w:val="both"/>
        <w:rPr>
          <w:rFonts w:ascii="Arial" w:hAnsi="Arial" w:cs="Arial"/>
        </w:rPr>
      </w:pPr>
      <w:r w:rsidRPr="005E7240">
        <w:rPr>
          <w:rFonts w:ascii="Arial" w:hAnsi="Arial" w:cs="Arial"/>
        </w:rPr>
        <w:t xml:space="preserve">En este caso, se tiene que el señor Yohan Alexander López Calle pretende el reconocimiento de su condición de padre cabeza de familia para que se le conceda la sustitución de la </w:t>
      </w:r>
      <w:r w:rsidR="000944F0">
        <w:rPr>
          <w:rFonts w:ascii="Arial" w:hAnsi="Arial" w:cs="Arial"/>
        </w:rPr>
        <w:t>prisión</w:t>
      </w:r>
      <w:r w:rsidRPr="005E7240">
        <w:rPr>
          <w:rFonts w:ascii="Arial" w:hAnsi="Arial" w:cs="Arial"/>
        </w:rPr>
        <w:t xml:space="preserve"> en establecimiento carcelario por la de su lugar de residencia; basado en que</w:t>
      </w:r>
      <w:r w:rsidR="00BE6EB8">
        <w:rPr>
          <w:rFonts w:ascii="Arial" w:hAnsi="Arial" w:cs="Arial"/>
        </w:rPr>
        <w:t xml:space="preserve"> si bien</w:t>
      </w:r>
      <w:r w:rsidRPr="005E7240">
        <w:rPr>
          <w:rFonts w:ascii="Arial" w:hAnsi="Arial" w:cs="Arial"/>
        </w:rPr>
        <w:t xml:space="preserve"> sus hijos menores se encuentran al cuidado de su madre</w:t>
      </w:r>
      <w:r w:rsidR="001571E0">
        <w:rPr>
          <w:rFonts w:ascii="Arial" w:hAnsi="Arial" w:cs="Arial"/>
        </w:rPr>
        <w:t>,</w:t>
      </w:r>
      <w:r w:rsidR="00BE6EB8">
        <w:rPr>
          <w:rFonts w:ascii="Arial" w:hAnsi="Arial" w:cs="Arial"/>
        </w:rPr>
        <w:t xml:space="preserve"> </w:t>
      </w:r>
      <w:r w:rsidRPr="005E7240">
        <w:rPr>
          <w:rFonts w:ascii="Arial" w:hAnsi="Arial" w:cs="Arial"/>
        </w:rPr>
        <w:t>la misma por su falta de formación académica y experiencia no ha encontrado un trabajo formal o informal</w:t>
      </w:r>
      <w:r w:rsidR="001571E0">
        <w:rPr>
          <w:rFonts w:ascii="Arial" w:hAnsi="Arial" w:cs="Arial"/>
        </w:rPr>
        <w:t>, y</w:t>
      </w:r>
      <w:r w:rsidRPr="005E7240">
        <w:rPr>
          <w:rFonts w:ascii="Arial" w:hAnsi="Arial" w:cs="Arial"/>
        </w:rPr>
        <w:t xml:space="preserve"> además, el hecho de dejar a sus hijos en el lugar donde viven podría exponerlos a potenciales peligros.</w:t>
      </w:r>
    </w:p>
    <w:p w:rsidR="001571E0" w:rsidRDefault="00BE6EB8" w:rsidP="00FB4EA7">
      <w:pPr>
        <w:pStyle w:val="Prrafodelista"/>
        <w:spacing w:line="360" w:lineRule="auto"/>
        <w:ind w:left="0" w:right="49" w:firstLine="708"/>
        <w:jc w:val="both"/>
        <w:rPr>
          <w:rFonts w:ascii="Arial" w:hAnsi="Arial" w:cs="Arial"/>
        </w:rPr>
      </w:pPr>
      <w:r>
        <w:rPr>
          <w:rFonts w:ascii="Arial" w:hAnsi="Arial" w:cs="Arial"/>
        </w:rPr>
        <w:t>Para resolver</w:t>
      </w:r>
      <w:r w:rsidR="001571E0">
        <w:rPr>
          <w:rFonts w:ascii="Arial" w:hAnsi="Arial" w:cs="Arial"/>
        </w:rPr>
        <w:t>,</w:t>
      </w:r>
      <w:r w:rsidR="00FB4EA7">
        <w:rPr>
          <w:rFonts w:ascii="Arial" w:hAnsi="Arial" w:cs="Arial"/>
        </w:rPr>
        <w:t xml:space="preserve"> no se discute que el señor López Calle haya ostentado la dirección del hogar o que su presencia pudiera aportar al mejor </w:t>
      </w:r>
      <w:r w:rsidR="009C0CD8">
        <w:rPr>
          <w:rFonts w:ascii="Arial" w:hAnsi="Arial" w:cs="Arial"/>
        </w:rPr>
        <w:t>desarrollo de sus hijos menores,</w:t>
      </w:r>
      <w:r w:rsidR="00FB4EA7">
        <w:rPr>
          <w:rFonts w:ascii="Arial" w:hAnsi="Arial" w:cs="Arial"/>
        </w:rPr>
        <w:t xml:space="preserve"> sin embargo </w:t>
      </w:r>
      <w:r w:rsidR="001571E0">
        <w:rPr>
          <w:rFonts w:ascii="Arial" w:hAnsi="Arial" w:cs="Arial"/>
        </w:rPr>
        <w:t xml:space="preserve">debe </w:t>
      </w:r>
      <w:r w:rsidR="00FB4EA7">
        <w:rPr>
          <w:rFonts w:ascii="Arial" w:hAnsi="Arial" w:cs="Arial"/>
        </w:rPr>
        <w:t>reiterarse que conforme ha sido expuesto en precedencia, la normativa que pretende aplicarse consagra dicho derecho</w:t>
      </w:r>
      <w:r>
        <w:rPr>
          <w:rFonts w:ascii="Arial" w:hAnsi="Arial" w:cs="Arial"/>
        </w:rPr>
        <w:t xml:space="preserve"> para aquella</w:t>
      </w:r>
      <w:r w:rsidR="00FB4EA7" w:rsidRPr="00FB4EA7">
        <w:rPr>
          <w:rFonts w:ascii="Arial" w:hAnsi="Arial" w:cs="Arial"/>
        </w:rPr>
        <w:t xml:space="preserve"> persona </w:t>
      </w:r>
      <w:r w:rsidR="009C0CD8">
        <w:rPr>
          <w:rFonts w:ascii="Arial" w:hAnsi="Arial" w:cs="Arial"/>
        </w:rPr>
        <w:t xml:space="preserve"> que ostenta la condición de ser la </w:t>
      </w:r>
      <w:r w:rsidR="009C0CD8" w:rsidRPr="009C0CD8">
        <w:rPr>
          <w:rFonts w:ascii="Arial" w:hAnsi="Arial" w:cs="Arial"/>
          <w:i/>
        </w:rPr>
        <w:t>única</w:t>
      </w:r>
      <w:r w:rsidR="009C0CD8">
        <w:rPr>
          <w:rFonts w:ascii="Arial" w:hAnsi="Arial" w:cs="Arial"/>
        </w:rPr>
        <w:t xml:space="preserve"> que pueda encargarse</w:t>
      </w:r>
      <w:r w:rsidR="00FB4EA7" w:rsidRPr="00FB4EA7">
        <w:rPr>
          <w:rFonts w:ascii="Arial" w:hAnsi="Arial" w:cs="Arial"/>
        </w:rPr>
        <w:t xml:space="preserve"> de la protección, manutención y cuidado de los hijos menores</w:t>
      </w:r>
      <w:r w:rsidR="009C0CD8">
        <w:rPr>
          <w:rFonts w:ascii="Arial" w:hAnsi="Arial" w:cs="Arial"/>
        </w:rPr>
        <w:t>;</w:t>
      </w:r>
      <w:r w:rsidR="00FB4EA7">
        <w:rPr>
          <w:rFonts w:ascii="Arial" w:hAnsi="Arial" w:cs="Arial"/>
        </w:rPr>
        <w:t xml:space="preserve"> lo cual no ocurre en este caso, por cuanto</w:t>
      </w:r>
      <w:r>
        <w:rPr>
          <w:rFonts w:ascii="Arial" w:hAnsi="Arial" w:cs="Arial"/>
        </w:rPr>
        <w:t xml:space="preserve"> la madre de los menores se encuentra en el hogar y</w:t>
      </w:r>
      <w:r w:rsidR="00FB4EA7">
        <w:rPr>
          <w:rFonts w:ascii="Arial" w:hAnsi="Arial" w:cs="Arial"/>
        </w:rPr>
        <w:t xml:space="preserve"> no se ha acreditado que la señora Mahidu Gómez Montoya se encuentre en condiciones que le impidan velar por los derechos de sus hijos.</w:t>
      </w:r>
    </w:p>
    <w:p w:rsidR="00FB4EA7" w:rsidRDefault="00FB4EA7" w:rsidP="00FB4EA7">
      <w:pPr>
        <w:pStyle w:val="Prrafodelista"/>
        <w:spacing w:line="360" w:lineRule="auto"/>
        <w:ind w:left="0" w:right="49" w:firstLine="708"/>
        <w:jc w:val="both"/>
        <w:rPr>
          <w:rFonts w:ascii="Arial" w:hAnsi="Arial" w:cs="Arial"/>
        </w:rPr>
      </w:pPr>
      <w:r>
        <w:rPr>
          <w:rFonts w:ascii="Arial" w:hAnsi="Arial" w:cs="Arial"/>
        </w:rPr>
        <w:t xml:space="preserve">Así ha sido manifestado por la jurisprudencia, bajo el entendido que para reconocer tal derecho se requiere que los menores dependan </w:t>
      </w:r>
      <w:r w:rsidR="00C27CD8">
        <w:rPr>
          <w:rFonts w:ascii="Arial" w:hAnsi="Arial" w:cs="Arial"/>
        </w:rPr>
        <w:t xml:space="preserve">no solo </w:t>
      </w:r>
      <w:r>
        <w:rPr>
          <w:rFonts w:ascii="Arial" w:hAnsi="Arial" w:cs="Arial"/>
        </w:rPr>
        <w:t>económicamente</w:t>
      </w:r>
      <w:r w:rsidR="00C27CD8">
        <w:rPr>
          <w:rFonts w:ascii="Arial" w:hAnsi="Arial" w:cs="Arial"/>
        </w:rPr>
        <w:t xml:space="preserve"> </w:t>
      </w:r>
      <w:r>
        <w:rPr>
          <w:rFonts w:ascii="Arial" w:hAnsi="Arial" w:cs="Arial"/>
        </w:rPr>
        <w:t xml:space="preserve">de la persona </w:t>
      </w:r>
      <w:r w:rsidR="00C27CD8">
        <w:rPr>
          <w:rFonts w:ascii="Arial" w:hAnsi="Arial" w:cs="Arial"/>
        </w:rPr>
        <w:t xml:space="preserve">que lo solicita, sino que aquella sea la </w:t>
      </w:r>
      <w:r w:rsidR="00C27CD8" w:rsidRPr="009C0CD8">
        <w:rPr>
          <w:rFonts w:ascii="Arial" w:hAnsi="Arial" w:cs="Arial"/>
          <w:i/>
        </w:rPr>
        <w:t>única</w:t>
      </w:r>
      <w:r w:rsidR="00C27CD8">
        <w:rPr>
          <w:rFonts w:ascii="Arial" w:hAnsi="Arial" w:cs="Arial"/>
        </w:rPr>
        <w:t xml:space="preserve"> que provee todas las condiciones de crianza para</w:t>
      </w:r>
      <w:r w:rsidR="00C27CD8" w:rsidRPr="00C27CD8">
        <w:rPr>
          <w:rFonts w:ascii="Arial" w:hAnsi="Arial" w:cs="Arial"/>
        </w:rPr>
        <w:t xml:space="preserve"> </w:t>
      </w:r>
      <w:r w:rsidR="00C27CD8">
        <w:rPr>
          <w:rFonts w:ascii="Arial" w:hAnsi="Arial" w:cs="Arial"/>
        </w:rPr>
        <w:t>proporcionarles efectivamente sus garantías.</w:t>
      </w:r>
    </w:p>
    <w:p w:rsidR="00C27CD8" w:rsidRDefault="00C27CD8" w:rsidP="00FB4EA7">
      <w:pPr>
        <w:pStyle w:val="Prrafodelista"/>
        <w:spacing w:line="360" w:lineRule="auto"/>
        <w:ind w:left="0" w:right="49" w:firstLine="708"/>
        <w:jc w:val="both"/>
        <w:rPr>
          <w:rFonts w:ascii="Arial" w:hAnsi="Arial" w:cs="Arial"/>
        </w:rPr>
      </w:pPr>
      <w:r>
        <w:rPr>
          <w:rFonts w:ascii="Arial" w:hAnsi="Arial" w:cs="Arial"/>
        </w:rPr>
        <w:t xml:space="preserve">Es por lo anterior, que el artículo 461 de la Ley 906 de 2004 contempló la posibilidad de dicha sustitución para la madre cabeza de familia –en las connotaciones que ya se han reseñado- o </w:t>
      </w:r>
      <w:r w:rsidRPr="009C0CD8">
        <w:rPr>
          <w:rFonts w:ascii="Arial" w:hAnsi="Arial" w:cs="Arial"/>
          <w:i/>
        </w:rPr>
        <w:t>en ausencia de aquella</w:t>
      </w:r>
      <w:r>
        <w:rPr>
          <w:rFonts w:ascii="Arial" w:hAnsi="Arial" w:cs="Arial"/>
        </w:rPr>
        <w:t>, para el padre que h</w:t>
      </w:r>
      <w:r w:rsidR="00BE6EB8">
        <w:rPr>
          <w:rFonts w:ascii="Arial" w:hAnsi="Arial" w:cs="Arial"/>
        </w:rPr>
        <w:t>aga</w:t>
      </w:r>
      <w:r>
        <w:rPr>
          <w:rFonts w:ascii="Arial" w:hAnsi="Arial" w:cs="Arial"/>
        </w:rPr>
        <w:t xml:space="preserve"> sus veces.</w:t>
      </w:r>
    </w:p>
    <w:p w:rsidR="005E7240" w:rsidRPr="005E7240" w:rsidRDefault="00C27CD8" w:rsidP="009C0CD8">
      <w:pPr>
        <w:pStyle w:val="Prrafodelista"/>
        <w:spacing w:line="360" w:lineRule="auto"/>
        <w:ind w:left="0" w:right="49" w:firstLine="708"/>
        <w:jc w:val="both"/>
        <w:rPr>
          <w:rFonts w:ascii="Arial" w:hAnsi="Arial" w:cs="Arial"/>
        </w:rPr>
      </w:pPr>
      <w:r>
        <w:rPr>
          <w:rFonts w:ascii="Arial" w:hAnsi="Arial" w:cs="Arial"/>
        </w:rPr>
        <w:t xml:space="preserve">Por cuanto en este </w:t>
      </w:r>
      <w:r w:rsidR="00BE6EB8">
        <w:rPr>
          <w:rFonts w:ascii="Arial" w:hAnsi="Arial" w:cs="Arial"/>
        </w:rPr>
        <w:t>asunto</w:t>
      </w:r>
      <w:r>
        <w:rPr>
          <w:rFonts w:ascii="Arial" w:hAnsi="Arial" w:cs="Arial"/>
        </w:rPr>
        <w:t>, no existe ausencia de la madre que pueda velar por sus hijos</w:t>
      </w:r>
      <w:r w:rsidR="001D24D9">
        <w:rPr>
          <w:rFonts w:ascii="Arial" w:hAnsi="Arial" w:cs="Arial"/>
        </w:rPr>
        <w:t xml:space="preserve"> menores, y además, como s</w:t>
      </w:r>
      <w:r>
        <w:rPr>
          <w:rFonts w:ascii="Arial" w:hAnsi="Arial" w:cs="Arial"/>
        </w:rPr>
        <w:t>e ha dicho por la jurisprudencia</w:t>
      </w:r>
      <w:r w:rsidR="00BE6EB8">
        <w:rPr>
          <w:rFonts w:ascii="Arial" w:hAnsi="Arial" w:cs="Arial"/>
        </w:rPr>
        <w:t>,</w:t>
      </w:r>
      <w:r w:rsidR="001D24D9">
        <w:rPr>
          <w:rFonts w:ascii="Arial" w:hAnsi="Arial" w:cs="Arial"/>
        </w:rPr>
        <w:t xml:space="preserve"> </w:t>
      </w:r>
      <w:r>
        <w:rPr>
          <w:rFonts w:ascii="Arial" w:hAnsi="Arial" w:cs="Arial"/>
        </w:rPr>
        <w:t>la mera circunstancia de desempleo no constituye elemento a partir del cual pueda predicarse dicha condición</w:t>
      </w:r>
      <w:r w:rsidR="00BE6EB8">
        <w:rPr>
          <w:rFonts w:ascii="Arial" w:hAnsi="Arial" w:cs="Arial"/>
        </w:rPr>
        <w:t xml:space="preserve"> y</w:t>
      </w:r>
      <w:r>
        <w:rPr>
          <w:rFonts w:ascii="Arial" w:hAnsi="Arial" w:cs="Arial"/>
        </w:rPr>
        <w:t xml:space="preserve"> la ausencia de ingreso económico</w:t>
      </w:r>
      <w:r w:rsidR="001D24D9">
        <w:rPr>
          <w:rFonts w:ascii="Arial" w:hAnsi="Arial" w:cs="Arial"/>
        </w:rPr>
        <w:t xml:space="preserve"> de la persona no </w:t>
      </w:r>
      <w:r w:rsidR="001D24D9">
        <w:rPr>
          <w:rFonts w:ascii="Arial" w:hAnsi="Arial" w:cs="Arial"/>
        </w:rPr>
        <w:lastRenderedPageBreak/>
        <w:t>puede ser utilizada por la pareja para reclamar la condición de cabeza de familia</w:t>
      </w:r>
      <w:r w:rsidR="00BE6EB8">
        <w:rPr>
          <w:rFonts w:ascii="Arial" w:hAnsi="Arial" w:cs="Arial"/>
        </w:rPr>
        <w:t>; no procederá dicho reconocimiento.</w:t>
      </w:r>
    </w:p>
    <w:p w:rsidR="00031B89" w:rsidRDefault="00BE6EB8" w:rsidP="00BE6EB8">
      <w:pPr>
        <w:spacing w:line="360" w:lineRule="auto"/>
        <w:ind w:firstLine="708"/>
        <w:jc w:val="both"/>
        <w:rPr>
          <w:rFonts w:ascii="Arial" w:hAnsi="Arial" w:cs="Arial"/>
        </w:rPr>
      </w:pPr>
      <w:r>
        <w:rPr>
          <w:rFonts w:ascii="Arial" w:hAnsi="Arial" w:cs="Arial"/>
        </w:rPr>
        <w:t>Por lo considerado</w:t>
      </w:r>
      <w:r w:rsidR="00031B89" w:rsidRPr="00DA5195">
        <w:rPr>
          <w:rFonts w:ascii="Arial" w:hAnsi="Arial" w:cs="Arial"/>
        </w:rPr>
        <w:t xml:space="preserve">, </w:t>
      </w:r>
      <w:r>
        <w:rPr>
          <w:rFonts w:ascii="Arial" w:hAnsi="Arial" w:cs="Arial"/>
        </w:rPr>
        <w:t>la Sala estima que en el caso objeto de</w:t>
      </w:r>
      <w:r w:rsidR="00031B89" w:rsidRPr="00DA5195">
        <w:rPr>
          <w:rFonts w:ascii="Arial" w:hAnsi="Arial" w:cs="Arial"/>
        </w:rPr>
        <w:t xml:space="preserve"> estudio </w:t>
      </w:r>
      <w:r w:rsidR="008B3921" w:rsidRPr="00DA5195">
        <w:rPr>
          <w:rFonts w:ascii="Arial" w:hAnsi="Arial" w:cs="Arial"/>
        </w:rPr>
        <w:t>resulta</w:t>
      </w:r>
      <w:r w:rsidR="00031B89" w:rsidRPr="00DA5195">
        <w:rPr>
          <w:rFonts w:ascii="Arial" w:hAnsi="Arial" w:cs="Arial"/>
        </w:rPr>
        <w:t xml:space="preserve"> acertado lo decidido por </w:t>
      </w:r>
      <w:r>
        <w:rPr>
          <w:rFonts w:ascii="Arial" w:hAnsi="Arial" w:cs="Arial"/>
        </w:rPr>
        <w:t>el Juzgado de primera instancia,</w:t>
      </w:r>
      <w:r w:rsidR="00031B89" w:rsidRPr="00DA5195">
        <w:rPr>
          <w:rFonts w:ascii="Arial" w:hAnsi="Arial" w:cs="Arial"/>
        </w:rPr>
        <w:t xml:space="preserve"> puesto que no </w:t>
      </w:r>
      <w:r w:rsidR="00E531CE" w:rsidRPr="00DA5195">
        <w:rPr>
          <w:rFonts w:ascii="Arial" w:hAnsi="Arial" w:cs="Arial"/>
        </w:rPr>
        <w:t>es</w:t>
      </w:r>
      <w:r w:rsidR="00CC07D5">
        <w:rPr>
          <w:rFonts w:ascii="Arial" w:hAnsi="Arial" w:cs="Arial"/>
        </w:rPr>
        <w:t xml:space="preserve"> procedente</w:t>
      </w:r>
      <w:r w:rsidR="00031B89" w:rsidRPr="00DA5195">
        <w:rPr>
          <w:rFonts w:ascii="Arial" w:hAnsi="Arial" w:cs="Arial"/>
        </w:rPr>
        <w:t xml:space="preserve"> la sustitución de </w:t>
      </w:r>
      <w:r w:rsidR="000944F0">
        <w:rPr>
          <w:rFonts w:ascii="Arial" w:hAnsi="Arial" w:cs="Arial"/>
        </w:rPr>
        <w:t>prisión intramural</w:t>
      </w:r>
      <w:r w:rsidR="00031B89" w:rsidRPr="00DA5195">
        <w:rPr>
          <w:rFonts w:ascii="Arial" w:hAnsi="Arial" w:cs="Arial"/>
        </w:rPr>
        <w:t xml:space="preserve"> al </w:t>
      </w:r>
      <w:r w:rsidR="00CC07D5">
        <w:rPr>
          <w:rFonts w:ascii="Arial" w:hAnsi="Arial" w:cs="Arial"/>
        </w:rPr>
        <w:t xml:space="preserve">procesado Yohan Alexander López Calle. </w:t>
      </w:r>
    </w:p>
    <w:p w:rsidR="00CC07D5" w:rsidRPr="00DA5195" w:rsidRDefault="00CC07D5" w:rsidP="00DA5195">
      <w:pPr>
        <w:spacing w:line="360" w:lineRule="auto"/>
        <w:jc w:val="both"/>
        <w:rPr>
          <w:rFonts w:ascii="Arial" w:hAnsi="Arial" w:cs="Arial"/>
        </w:rPr>
      </w:pPr>
    </w:p>
    <w:p w:rsidR="00031B89" w:rsidRDefault="00031B89" w:rsidP="00DA5195">
      <w:pPr>
        <w:spacing w:line="360" w:lineRule="auto"/>
        <w:jc w:val="both"/>
        <w:rPr>
          <w:rFonts w:ascii="Arial" w:hAnsi="Arial" w:cs="Arial"/>
        </w:rPr>
      </w:pPr>
      <w:r w:rsidRPr="00DA5195">
        <w:rPr>
          <w:rFonts w:ascii="Arial" w:hAnsi="Arial" w:cs="Arial"/>
        </w:rPr>
        <w:t>Con base en lo expuesto en precedencia la Sala Penal del Tribunal Superior de Pereira,</w:t>
      </w:r>
    </w:p>
    <w:p w:rsidR="00806332" w:rsidRPr="00DA5195" w:rsidRDefault="00806332" w:rsidP="00DA5195">
      <w:pPr>
        <w:spacing w:line="360" w:lineRule="auto"/>
        <w:jc w:val="both"/>
        <w:rPr>
          <w:rFonts w:ascii="Arial" w:hAnsi="Arial" w:cs="Arial"/>
        </w:rPr>
      </w:pPr>
    </w:p>
    <w:p w:rsidR="00031B89" w:rsidRPr="00DA5195" w:rsidRDefault="00031B89" w:rsidP="00806332">
      <w:pPr>
        <w:spacing w:line="360" w:lineRule="auto"/>
        <w:jc w:val="center"/>
        <w:rPr>
          <w:rFonts w:ascii="Arial" w:hAnsi="Arial" w:cs="Arial"/>
        </w:rPr>
      </w:pPr>
      <w:r w:rsidRPr="00DA5195">
        <w:rPr>
          <w:rFonts w:ascii="Arial" w:hAnsi="Arial" w:cs="Arial"/>
        </w:rPr>
        <w:t>RESUELVE</w:t>
      </w:r>
    </w:p>
    <w:p w:rsidR="00031B89" w:rsidRPr="00DA5195" w:rsidRDefault="00031B89" w:rsidP="00DA5195">
      <w:pPr>
        <w:spacing w:line="360" w:lineRule="auto"/>
        <w:jc w:val="both"/>
        <w:rPr>
          <w:rFonts w:ascii="Arial" w:hAnsi="Arial" w:cs="Arial"/>
        </w:rPr>
      </w:pPr>
    </w:p>
    <w:p w:rsidR="00031B89" w:rsidRPr="00DA5195" w:rsidRDefault="00031B89" w:rsidP="00DA5195">
      <w:pPr>
        <w:spacing w:line="360" w:lineRule="auto"/>
        <w:jc w:val="both"/>
        <w:rPr>
          <w:rFonts w:ascii="Arial" w:hAnsi="Arial" w:cs="Arial"/>
        </w:rPr>
      </w:pPr>
      <w:r w:rsidRPr="00DA5195">
        <w:rPr>
          <w:rFonts w:ascii="Arial" w:hAnsi="Arial" w:cs="Arial"/>
        </w:rPr>
        <w:t>PRIMERO:</w:t>
      </w:r>
      <w:r w:rsidR="00BE6EB8">
        <w:rPr>
          <w:rFonts w:ascii="Arial" w:hAnsi="Arial" w:cs="Arial"/>
        </w:rPr>
        <w:tab/>
      </w:r>
      <w:r w:rsidRPr="00DA5195">
        <w:rPr>
          <w:rFonts w:ascii="Arial" w:hAnsi="Arial" w:cs="Arial"/>
        </w:rPr>
        <w:t xml:space="preserve">CONFIRMAR la decisión del </w:t>
      </w:r>
      <w:r w:rsidR="00DF08F9">
        <w:rPr>
          <w:rFonts w:ascii="Arial" w:hAnsi="Arial" w:cs="Arial"/>
        </w:rPr>
        <w:t>20</w:t>
      </w:r>
      <w:r w:rsidRPr="00DA5195">
        <w:rPr>
          <w:rFonts w:ascii="Arial" w:hAnsi="Arial" w:cs="Arial"/>
        </w:rPr>
        <w:t xml:space="preserve"> de </w:t>
      </w:r>
      <w:r w:rsidR="00DF08F9">
        <w:rPr>
          <w:rFonts w:ascii="Arial" w:hAnsi="Arial" w:cs="Arial"/>
        </w:rPr>
        <w:t>junio de 2018</w:t>
      </w:r>
      <w:r w:rsidRPr="00DA5195">
        <w:rPr>
          <w:rFonts w:ascii="Arial" w:hAnsi="Arial" w:cs="Arial"/>
        </w:rPr>
        <w:t xml:space="preserve"> </w:t>
      </w:r>
      <w:r w:rsidR="00DF08F9">
        <w:rPr>
          <w:rFonts w:ascii="Arial" w:hAnsi="Arial" w:cs="Arial"/>
        </w:rPr>
        <w:t>del Juzgado Segundo</w:t>
      </w:r>
      <w:r w:rsidR="00510CE0" w:rsidRPr="00DA5195">
        <w:rPr>
          <w:rFonts w:ascii="Arial" w:hAnsi="Arial" w:cs="Arial"/>
        </w:rPr>
        <w:t xml:space="preserve"> Penal del C</w:t>
      </w:r>
      <w:r w:rsidRPr="00DA5195">
        <w:rPr>
          <w:rFonts w:ascii="Arial" w:hAnsi="Arial" w:cs="Arial"/>
        </w:rPr>
        <w:t>ircuito de esta ciudad, que negó</w:t>
      </w:r>
      <w:r w:rsidR="00DF08F9">
        <w:rPr>
          <w:rFonts w:ascii="Arial" w:hAnsi="Arial" w:cs="Arial"/>
        </w:rPr>
        <w:t xml:space="preserve"> la </w:t>
      </w:r>
      <w:r w:rsidRPr="00DA5195">
        <w:rPr>
          <w:rFonts w:ascii="Arial" w:hAnsi="Arial" w:cs="Arial"/>
        </w:rPr>
        <w:t>sustitución de</w:t>
      </w:r>
      <w:r w:rsidR="00DF08F9">
        <w:rPr>
          <w:rFonts w:ascii="Arial" w:hAnsi="Arial" w:cs="Arial"/>
        </w:rPr>
        <w:t xml:space="preserve"> la</w:t>
      </w:r>
      <w:r w:rsidRPr="00DA5195">
        <w:rPr>
          <w:rFonts w:ascii="Arial" w:hAnsi="Arial" w:cs="Arial"/>
        </w:rPr>
        <w:t xml:space="preserve"> </w:t>
      </w:r>
      <w:r w:rsidR="000944F0">
        <w:rPr>
          <w:rFonts w:ascii="Arial" w:hAnsi="Arial" w:cs="Arial"/>
        </w:rPr>
        <w:t>prisión en establecimiento carcelario</w:t>
      </w:r>
      <w:r w:rsidRPr="00DA5195">
        <w:rPr>
          <w:rFonts w:ascii="Arial" w:hAnsi="Arial" w:cs="Arial"/>
        </w:rPr>
        <w:t xml:space="preserve"> al señor Yohan Alexander López Calle.</w:t>
      </w:r>
    </w:p>
    <w:p w:rsidR="00031B89" w:rsidRPr="00DA5195" w:rsidRDefault="00031B89" w:rsidP="00DA5195">
      <w:pPr>
        <w:spacing w:line="360" w:lineRule="auto"/>
        <w:jc w:val="both"/>
        <w:rPr>
          <w:rFonts w:ascii="Arial" w:hAnsi="Arial" w:cs="Arial"/>
        </w:rPr>
      </w:pPr>
    </w:p>
    <w:p w:rsidR="00031B89" w:rsidRPr="00DA5195" w:rsidRDefault="00031B89" w:rsidP="00DA5195">
      <w:pPr>
        <w:spacing w:line="360" w:lineRule="auto"/>
        <w:jc w:val="both"/>
        <w:rPr>
          <w:rFonts w:ascii="Arial" w:hAnsi="Arial" w:cs="Arial"/>
        </w:rPr>
      </w:pPr>
      <w:r w:rsidRPr="00DA5195">
        <w:rPr>
          <w:rFonts w:ascii="Arial" w:hAnsi="Arial" w:cs="Arial"/>
        </w:rPr>
        <w:t>SEG</w:t>
      </w:r>
      <w:r w:rsidR="00BE6EB8">
        <w:rPr>
          <w:rFonts w:ascii="Arial" w:hAnsi="Arial" w:cs="Arial"/>
        </w:rPr>
        <w:t>UNDO:</w:t>
      </w:r>
      <w:r w:rsidR="00BE6EB8">
        <w:rPr>
          <w:rFonts w:ascii="Arial" w:hAnsi="Arial" w:cs="Arial"/>
        </w:rPr>
        <w:tab/>
      </w:r>
      <w:r w:rsidRPr="00DA5195">
        <w:rPr>
          <w:rFonts w:ascii="Arial" w:hAnsi="Arial" w:cs="Arial"/>
        </w:rPr>
        <w:t>Contra esta determinación no procede ningún recurso.</w:t>
      </w:r>
    </w:p>
    <w:p w:rsidR="00031B89" w:rsidRPr="00DA5195" w:rsidRDefault="00031B89" w:rsidP="00DA5195">
      <w:pPr>
        <w:spacing w:line="360" w:lineRule="auto"/>
        <w:jc w:val="both"/>
        <w:rPr>
          <w:rFonts w:ascii="Arial" w:hAnsi="Arial" w:cs="Arial"/>
        </w:rPr>
      </w:pPr>
    </w:p>
    <w:p w:rsidR="00031B89" w:rsidRPr="00DA5195" w:rsidRDefault="00031B89" w:rsidP="00DA5195">
      <w:pPr>
        <w:spacing w:line="360" w:lineRule="auto"/>
        <w:jc w:val="both"/>
        <w:rPr>
          <w:rFonts w:ascii="Arial" w:hAnsi="Arial" w:cs="Arial"/>
        </w:rPr>
      </w:pPr>
    </w:p>
    <w:p w:rsidR="00031B89" w:rsidRPr="00DA5195" w:rsidRDefault="00031B89" w:rsidP="00806332">
      <w:pPr>
        <w:spacing w:line="360" w:lineRule="auto"/>
        <w:jc w:val="center"/>
        <w:rPr>
          <w:rFonts w:ascii="Arial" w:hAnsi="Arial" w:cs="Arial"/>
        </w:rPr>
      </w:pPr>
      <w:r w:rsidRPr="00DA5195">
        <w:rPr>
          <w:rFonts w:ascii="Arial" w:hAnsi="Arial" w:cs="Arial"/>
        </w:rPr>
        <w:t>CÓPIESE, NOTIFÍQUESE Y CÚMPLASE.</w:t>
      </w:r>
    </w:p>
    <w:p w:rsidR="00806332" w:rsidRPr="00DA5195" w:rsidRDefault="00806332" w:rsidP="00806332">
      <w:pPr>
        <w:spacing w:line="360" w:lineRule="auto"/>
        <w:jc w:val="center"/>
        <w:rPr>
          <w:rFonts w:ascii="Arial" w:hAnsi="Arial" w:cs="Arial"/>
        </w:rPr>
      </w:pPr>
    </w:p>
    <w:p w:rsidR="00031B89" w:rsidRPr="00DA5195" w:rsidRDefault="00031B89" w:rsidP="00806332">
      <w:pPr>
        <w:spacing w:line="360" w:lineRule="auto"/>
        <w:jc w:val="center"/>
        <w:rPr>
          <w:rFonts w:ascii="Arial" w:hAnsi="Arial" w:cs="Arial"/>
        </w:rPr>
      </w:pPr>
    </w:p>
    <w:p w:rsidR="00031B89" w:rsidRPr="00DA5195" w:rsidRDefault="00031B89" w:rsidP="00806332">
      <w:pPr>
        <w:spacing w:line="360" w:lineRule="auto"/>
        <w:jc w:val="center"/>
        <w:rPr>
          <w:rFonts w:ascii="Arial" w:hAnsi="Arial" w:cs="Arial"/>
        </w:rPr>
      </w:pPr>
      <w:r w:rsidRPr="00DA5195">
        <w:rPr>
          <w:rFonts w:ascii="Arial" w:hAnsi="Arial" w:cs="Arial"/>
        </w:rPr>
        <w:t>JAIRO ERNESTO ESCOBAR SANZ</w:t>
      </w:r>
    </w:p>
    <w:p w:rsidR="00031B89" w:rsidRPr="00DA5195" w:rsidRDefault="00031B89" w:rsidP="00806332">
      <w:pPr>
        <w:spacing w:line="360" w:lineRule="auto"/>
        <w:jc w:val="center"/>
        <w:rPr>
          <w:rFonts w:ascii="Arial" w:hAnsi="Arial" w:cs="Arial"/>
        </w:rPr>
      </w:pPr>
      <w:r w:rsidRPr="00DA5195">
        <w:rPr>
          <w:rFonts w:ascii="Arial" w:hAnsi="Arial" w:cs="Arial"/>
        </w:rPr>
        <w:t>Magistrado</w:t>
      </w:r>
    </w:p>
    <w:p w:rsidR="00031B89" w:rsidRPr="00DA5195" w:rsidRDefault="00031B89" w:rsidP="00806332">
      <w:pPr>
        <w:spacing w:line="360" w:lineRule="auto"/>
        <w:jc w:val="center"/>
        <w:rPr>
          <w:rFonts w:ascii="Arial" w:hAnsi="Arial" w:cs="Arial"/>
        </w:rPr>
      </w:pPr>
    </w:p>
    <w:p w:rsidR="00031B89" w:rsidRPr="00DA5195" w:rsidRDefault="00031B89" w:rsidP="00806332">
      <w:pPr>
        <w:spacing w:line="360" w:lineRule="auto"/>
        <w:jc w:val="center"/>
        <w:rPr>
          <w:rFonts w:ascii="Arial" w:hAnsi="Arial" w:cs="Arial"/>
        </w:rPr>
      </w:pPr>
    </w:p>
    <w:p w:rsidR="00031B89" w:rsidRPr="00DA5195" w:rsidRDefault="00031B89" w:rsidP="00806332">
      <w:pPr>
        <w:spacing w:line="360" w:lineRule="auto"/>
        <w:jc w:val="center"/>
        <w:rPr>
          <w:rFonts w:ascii="Arial" w:hAnsi="Arial" w:cs="Arial"/>
        </w:rPr>
      </w:pPr>
      <w:r w:rsidRPr="00DA5195">
        <w:rPr>
          <w:rFonts w:ascii="Arial" w:hAnsi="Arial" w:cs="Arial"/>
        </w:rPr>
        <w:t>MANUEL YARZAGARAY BANDERA</w:t>
      </w:r>
    </w:p>
    <w:p w:rsidR="00031B89" w:rsidRPr="00DA5195" w:rsidRDefault="00031B89" w:rsidP="00806332">
      <w:pPr>
        <w:spacing w:line="360" w:lineRule="auto"/>
        <w:jc w:val="center"/>
        <w:rPr>
          <w:rFonts w:ascii="Arial" w:hAnsi="Arial" w:cs="Arial"/>
        </w:rPr>
      </w:pPr>
      <w:r w:rsidRPr="00DA5195">
        <w:rPr>
          <w:rFonts w:ascii="Arial" w:hAnsi="Arial" w:cs="Arial"/>
        </w:rPr>
        <w:t>Magistrado</w:t>
      </w:r>
    </w:p>
    <w:p w:rsidR="00031B89" w:rsidRPr="00DA5195" w:rsidRDefault="00031B89" w:rsidP="00806332">
      <w:pPr>
        <w:spacing w:line="360" w:lineRule="auto"/>
        <w:jc w:val="center"/>
        <w:rPr>
          <w:rFonts w:ascii="Arial" w:hAnsi="Arial" w:cs="Arial"/>
        </w:rPr>
      </w:pPr>
    </w:p>
    <w:p w:rsidR="00031B89" w:rsidRPr="00DA5195" w:rsidRDefault="00031B89" w:rsidP="00806332">
      <w:pPr>
        <w:spacing w:line="360" w:lineRule="auto"/>
        <w:jc w:val="center"/>
        <w:rPr>
          <w:rFonts w:ascii="Arial" w:hAnsi="Arial" w:cs="Arial"/>
        </w:rPr>
      </w:pPr>
    </w:p>
    <w:p w:rsidR="00031B89" w:rsidRPr="00DA5195" w:rsidRDefault="00031B89" w:rsidP="00806332">
      <w:pPr>
        <w:spacing w:line="360" w:lineRule="auto"/>
        <w:jc w:val="center"/>
        <w:rPr>
          <w:rFonts w:ascii="Arial" w:hAnsi="Arial" w:cs="Arial"/>
        </w:rPr>
      </w:pPr>
      <w:r w:rsidRPr="00DA5195">
        <w:rPr>
          <w:rFonts w:ascii="Arial" w:hAnsi="Arial" w:cs="Arial"/>
        </w:rPr>
        <w:t>JORGE ARTURO CASTAÑO DUQUE</w:t>
      </w:r>
    </w:p>
    <w:p w:rsidR="00EA0400" w:rsidRPr="00DA5195" w:rsidRDefault="00031B89" w:rsidP="00806332">
      <w:pPr>
        <w:spacing w:line="360" w:lineRule="auto"/>
        <w:jc w:val="center"/>
        <w:rPr>
          <w:rFonts w:ascii="Arial" w:hAnsi="Arial" w:cs="Arial"/>
        </w:rPr>
      </w:pPr>
      <w:r w:rsidRPr="00DA5195">
        <w:rPr>
          <w:rFonts w:ascii="Arial" w:hAnsi="Arial" w:cs="Arial"/>
        </w:rPr>
        <w:t>Magistrado</w:t>
      </w:r>
    </w:p>
    <w:sectPr w:rsidR="00EA0400" w:rsidRPr="00DA5195" w:rsidSect="00AC0977">
      <w:headerReference w:type="even" r:id="rId9"/>
      <w:headerReference w:type="default" r:id="rId10"/>
      <w:footerReference w:type="even" r:id="rId11"/>
      <w:footerReference w:type="default" r:id="rId12"/>
      <w:pgSz w:w="12240" w:h="18720" w:code="14"/>
      <w:pgMar w:top="1428" w:right="1701" w:bottom="1701" w:left="1701" w:header="0" w:footer="642"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0BE" w:rsidRDefault="00E700BE">
      <w:r>
        <w:separator/>
      </w:r>
    </w:p>
  </w:endnote>
  <w:endnote w:type="continuationSeparator" w:id="0">
    <w:p w:rsidR="00E700BE" w:rsidRDefault="00E7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Arial">
    <w:altName w:val=" 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00002FF" w:usb1="4000ACFF" w:usb2="00000001" w:usb3="00000000" w:csb0="0000019F" w:csb1="00000000"/>
  </w:font>
  <w:font w:name="Roman PS">
    <w:altName w:val="Courier PS"/>
    <w:panose1 w:val="00000000000000000000"/>
    <w:charset w:val="00"/>
    <w:family w:val="roman"/>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E7A" w:rsidRPr="00AF5DFB" w:rsidRDefault="00672E7A">
    <w:pPr>
      <w:pStyle w:val="Piedepgina"/>
      <w:rPr>
        <w:rFonts w:ascii="Arial" w:hAnsi="Arial" w:cs="Arial"/>
      </w:rPr>
    </w:pPr>
    <w:r w:rsidRPr="00AF5DFB">
      <w:rPr>
        <w:rFonts w:ascii="Arial" w:hAnsi="Arial" w:cs="Arial"/>
      </w:rPr>
      <w:t xml:space="preserve">Página </w:t>
    </w:r>
    <w:r w:rsidRPr="00AF5DFB">
      <w:rPr>
        <w:rFonts w:ascii="Arial" w:hAnsi="Arial" w:cs="Arial"/>
        <w:b/>
        <w:bCs/>
      </w:rPr>
      <w:fldChar w:fldCharType="begin"/>
    </w:r>
    <w:r w:rsidRPr="00AF5DFB">
      <w:rPr>
        <w:rFonts w:ascii="Arial" w:hAnsi="Arial" w:cs="Arial"/>
        <w:b/>
        <w:bCs/>
      </w:rPr>
      <w:instrText>PAGE</w:instrText>
    </w:r>
    <w:r w:rsidRPr="00AF5DFB">
      <w:rPr>
        <w:rFonts w:ascii="Arial" w:hAnsi="Arial" w:cs="Arial"/>
        <w:b/>
        <w:bCs/>
      </w:rPr>
      <w:fldChar w:fldCharType="separate"/>
    </w:r>
    <w:r w:rsidR="00590D55">
      <w:rPr>
        <w:rFonts w:ascii="Arial" w:hAnsi="Arial" w:cs="Arial"/>
        <w:b/>
        <w:bCs/>
        <w:noProof/>
      </w:rPr>
      <w:t>12</w:t>
    </w:r>
    <w:r w:rsidRPr="00AF5DFB">
      <w:rPr>
        <w:rFonts w:ascii="Arial" w:hAnsi="Arial" w:cs="Arial"/>
        <w:b/>
        <w:bCs/>
      </w:rPr>
      <w:fldChar w:fldCharType="end"/>
    </w:r>
    <w:r w:rsidRPr="00AF5DFB">
      <w:rPr>
        <w:rFonts w:ascii="Arial" w:hAnsi="Arial" w:cs="Arial"/>
      </w:rPr>
      <w:t xml:space="preserve"> de </w:t>
    </w:r>
    <w:r w:rsidRPr="00AF5DFB">
      <w:rPr>
        <w:rFonts w:ascii="Arial" w:hAnsi="Arial" w:cs="Arial"/>
        <w:b/>
        <w:bCs/>
      </w:rPr>
      <w:fldChar w:fldCharType="begin"/>
    </w:r>
    <w:r w:rsidRPr="00AF5DFB">
      <w:rPr>
        <w:rFonts w:ascii="Arial" w:hAnsi="Arial" w:cs="Arial"/>
        <w:b/>
        <w:bCs/>
      </w:rPr>
      <w:instrText>NUMPAGES</w:instrText>
    </w:r>
    <w:r w:rsidRPr="00AF5DFB">
      <w:rPr>
        <w:rFonts w:ascii="Arial" w:hAnsi="Arial" w:cs="Arial"/>
        <w:b/>
        <w:bCs/>
      </w:rPr>
      <w:fldChar w:fldCharType="separate"/>
    </w:r>
    <w:r w:rsidR="00590D55">
      <w:rPr>
        <w:rFonts w:ascii="Arial" w:hAnsi="Arial" w:cs="Arial"/>
        <w:b/>
        <w:bCs/>
        <w:noProof/>
      </w:rPr>
      <w:t>12</w:t>
    </w:r>
    <w:r w:rsidRPr="00AF5DFB">
      <w:rPr>
        <w:rFonts w:ascii="Arial" w:hAnsi="Arial" w:cs="Arial"/>
        <w:b/>
        <w:bCs/>
      </w:rPr>
      <w:fldChar w:fldCharType="end"/>
    </w:r>
  </w:p>
  <w:p w:rsidR="00672E7A" w:rsidRDefault="00672E7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E7A" w:rsidRPr="008079DE" w:rsidRDefault="00672E7A">
    <w:pPr>
      <w:pStyle w:val="Piedepgina"/>
      <w:rPr>
        <w:rFonts w:ascii="Arial" w:hAnsi="Arial" w:cs="Arial"/>
      </w:rPr>
    </w:pPr>
    <w:r w:rsidRPr="008079DE">
      <w:rPr>
        <w:rFonts w:ascii="Arial" w:hAnsi="Arial" w:cs="Arial"/>
      </w:rPr>
      <w:t xml:space="preserve">Página </w:t>
    </w:r>
    <w:r w:rsidRPr="008079DE">
      <w:rPr>
        <w:rFonts w:ascii="Arial" w:hAnsi="Arial" w:cs="Arial"/>
        <w:bCs/>
      </w:rPr>
      <w:fldChar w:fldCharType="begin"/>
    </w:r>
    <w:r w:rsidRPr="008079DE">
      <w:rPr>
        <w:rFonts w:ascii="Arial" w:hAnsi="Arial" w:cs="Arial"/>
        <w:bCs/>
      </w:rPr>
      <w:instrText>PAGE</w:instrText>
    </w:r>
    <w:r w:rsidRPr="008079DE">
      <w:rPr>
        <w:rFonts w:ascii="Arial" w:hAnsi="Arial" w:cs="Arial"/>
        <w:bCs/>
      </w:rPr>
      <w:fldChar w:fldCharType="separate"/>
    </w:r>
    <w:r w:rsidR="00590D55">
      <w:rPr>
        <w:rFonts w:ascii="Arial" w:hAnsi="Arial" w:cs="Arial"/>
        <w:bCs/>
        <w:noProof/>
      </w:rPr>
      <w:t>11</w:t>
    </w:r>
    <w:r w:rsidRPr="008079DE">
      <w:rPr>
        <w:rFonts w:ascii="Arial" w:hAnsi="Arial" w:cs="Arial"/>
        <w:bCs/>
      </w:rPr>
      <w:fldChar w:fldCharType="end"/>
    </w:r>
    <w:r w:rsidRPr="008079DE">
      <w:rPr>
        <w:rFonts w:ascii="Arial" w:hAnsi="Arial" w:cs="Arial"/>
      </w:rPr>
      <w:t xml:space="preserve"> de </w:t>
    </w:r>
    <w:r w:rsidRPr="008079DE">
      <w:rPr>
        <w:rFonts w:ascii="Arial" w:hAnsi="Arial" w:cs="Arial"/>
        <w:bCs/>
      </w:rPr>
      <w:fldChar w:fldCharType="begin"/>
    </w:r>
    <w:r w:rsidRPr="008079DE">
      <w:rPr>
        <w:rFonts w:ascii="Arial" w:hAnsi="Arial" w:cs="Arial"/>
        <w:bCs/>
      </w:rPr>
      <w:instrText>NUMPAGES</w:instrText>
    </w:r>
    <w:r w:rsidRPr="008079DE">
      <w:rPr>
        <w:rFonts w:ascii="Arial" w:hAnsi="Arial" w:cs="Arial"/>
        <w:bCs/>
      </w:rPr>
      <w:fldChar w:fldCharType="separate"/>
    </w:r>
    <w:r w:rsidR="00590D55">
      <w:rPr>
        <w:rFonts w:ascii="Arial" w:hAnsi="Arial" w:cs="Arial"/>
        <w:bCs/>
        <w:noProof/>
      </w:rPr>
      <w:t>12</w:t>
    </w:r>
    <w:r w:rsidRPr="008079DE">
      <w:rPr>
        <w:rFonts w:ascii="Arial" w:hAnsi="Arial" w:cs="Arial"/>
        <w:bCs/>
      </w:rPr>
      <w:fldChar w:fldCharType="end"/>
    </w:r>
  </w:p>
  <w:p w:rsidR="00672E7A" w:rsidRDefault="00672E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0BE" w:rsidRDefault="00E700BE">
      <w:r>
        <w:separator/>
      </w:r>
    </w:p>
  </w:footnote>
  <w:footnote w:type="continuationSeparator" w:id="0">
    <w:p w:rsidR="00E700BE" w:rsidRDefault="00E700BE">
      <w:r>
        <w:continuationSeparator/>
      </w:r>
    </w:p>
  </w:footnote>
  <w:footnote w:id="1">
    <w:p w:rsidR="00F825D1" w:rsidRPr="00F825D1" w:rsidRDefault="00F825D1" w:rsidP="00F825D1">
      <w:pPr>
        <w:pStyle w:val="Textonotapie"/>
        <w:rPr>
          <w:rFonts w:ascii="Arial" w:hAnsi="Arial" w:cs="Arial"/>
          <w:sz w:val="18"/>
          <w:szCs w:val="18"/>
        </w:rPr>
      </w:pPr>
      <w:r w:rsidRPr="00F825D1">
        <w:rPr>
          <w:rStyle w:val="Refdenotaalpie"/>
          <w:rFonts w:ascii="Arial" w:hAnsi="Arial" w:cs="Arial"/>
          <w:sz w:val="18"/>
          <w:szCs w:val="18"/>
        </w:rPr>
        <w:footnoteRef/>
      </w:r>
      <w:r w:rsidRPr="00F825D1">
        <w:rPr>
          <w:rFonts w:ascii="Arial" w:hAnsi="Arial" w:cs="Arial"/>
          <w:sz w:val="18"/>
          <w:szCs w:val="18"/>
        </w:rPr>
        <w:t xml:space="preserve"> </w:t>
      </w:r>
      <w:r w:rsidRPr="00F825D1">
        <w:rPr>
          <w:rFonts w:ascii="Arial" w:hAnsi="Arial" w:cs="Arial"/>
          <w:sz w:val="18"/>
          <w:szCs w:val="18"/>
        </w:rPr>
        <w:tab/>
        <w:t>CSJ SP-10919-2015, 19 ago. 2015, rad. 45853.</w:t>
      </w:r>
    </w:p>
  </w:footnote>
  <w:footnote w:id="2">
    <w:p w:rsidR="00F825D1" w:rsidRPr="00F825D1" w:rsidRDefault="00F825D1" w:rsidP="00F825D1">
      <w:pPr>
        <w:pStyle w:val="Textonotapie"/>
      </w:pPr>
      <w:r w:rsidRPr="00F825D1">
        <w:rPr>
          <w:rStyle w:val="Refdenotaalpie"/>
          <w:rFonts w:ascii="Arial" w:hAnsi="Arial" w:cs="Arial"/>
          <w:sz w:val="18"/>
          <w:szCs w:val="18"/>
        </w:rPr>
        <w:footnoteRef/>
      </w:r>
      <w:r w:rsidRPr="00F825D1">
        <w:rPr>
          <w:rFonts w:ascii="Arial" w:hAnsi="Arial" w:cs="Arial"/>
          <w:sz w:val="18"/>
          <w:szCs w:val="18"/>
        </w:rPr>
        <w:t xml:space="preserve"> </w:t>
      </w:r>
      <w:r w:rsidRPr="00F825D1">
        <w:rPr>
          <w:rFonts w:ascii="Arial" w:hAnsi="Arial" w:cs="Arial"/>
          <w:sz w:val="18"/>
          <w:szCs w:val="18"/>
        </w:rPr>
        <w:tab/>
        <w:t>CSJ SP, 26 jun. 2008, rad. 22.453.</w:t>
      </w:r>
    </w:p>
  </w:footnote>
  <w:footnote w:id="3">
    <w:p w:rsidR="00F825D1" w:rsidRPr="006B047C" w:rsidRDefault="00F825D1" w:rsidP="00F825D1">
      <w:pPr>
        <w:pStyle w:val="Textonotapie"/>
        <w:rPr>
          <w:rFonts w:ascii="Bookman Old Style" w:hAnsi="Bookman Old Style"/>
          <w:lang w:val="es-CO"/>
        </w:rPr>
      </w:pPr>
      <w:r w:rsidRPr="006B047C">
        <w:rPr>
          <w:rStyle w:val="Refdenotaalpie"/>
          <w:rFonts w:ascii="Bookman Old Style" w:hAnsi="Bookman Old Style"/>
        </w:rPr>
        <w:footnoteRef/>
      </w:r>
      <w:r w:rsidRPr="00F825D1">
        <w:rPr>
          <w:rFonts w:ascii="Bookman Old Style" w:hAnsi="Bookman Old Style"/>
          <w:lang w:val="es-CO"/>
        </w:rPr>
        <w:t xml:space="preserve"> </w:t>
      </w:r>
      <w:r w:rsidRPr="006B047C">
        <w:rPr>
          <w:rFonts w:ascii="Bookman Old Style" w:hAnsi="Bookman Old Style"/>
          <w:lang w:val="es-CO"/>
        </w:rPr>
        <w:tab/>
        <w:t>CSJ SP, 22 jun. 2011, rad. 35943</w:t>
      </w:r>
      <w:r>
        <w:rPr>
          <w:rFonts w:ascii="Bookman Old Style" w:hAnsi="Bookman Old Style"/>
          <w:lang w:val="es-CO"/>
        </w:rPr>
        <w:t>.</w:t>
      </w:r>
    </w:p>
  </w:footnote>
  <w:footnote w:id="4">
    <w:p w:rsidR="00672E7A" w:rsidRPr="00CE7260" w:rsidRDefault="00672E7A" w:rsidP="00CE7260">
      <w:pPr>
        <w:pStyle w:val="Textonotapie"/>
        <w:jc w:val="both"/>
        <w:rPr>
          <w:rFonts w:ascii="Arial" w:hAnsi="Arial" w:cs="Arial"/>
          <w:sz w:val="18"/>
          <w:szCs w:val="18"/>
          <w:lang w:val="es-CO"/>
        </w:rPr>
      </w:pPr>
      <w:r w:rsidRPr="00CE7260">
        <w:rPr>
          <w:rStyle w:val="Refdenotaalpie"/>
          <w:rFonts w:ascii="Arial" w:hAnsi="Arial" w:cs="Arial"/>
          <w:sz w:val="18"/>
          <w:szCs w:val="18"/>
        </w:rPr>
        <w:footnoteRef/>
      </w:r>
      <w:r w:rsidRPr="00CE7260">
        <w:rPr>
          <w:rFonts w:ascii="Arial" w:hAnsi="Arial" w:cs="Arial"/>
          <w:sz w:val="18"/>
          <w:szCs w:val="18"/>
          <w:lang w:val="es-CO"/>
        </w:rPr>
        <w:t xml:space="preserve"> Corte Constitucional., sentencia C 154 de 2007. M.P. Marco Gerardo Monroy Cabra.</w:t>
      </w:r>
    </w:p>
  </w:footnote>
  <w:footnote w:id="5">
    <w:p w:rsidR="00672E7A" w:rsidRPr="00CE7260" w:rsidRDefault="00672E7A">
      <w:pPr>
        <w:pStyle w:val="Textonotapie"/>
        <w:rPr>
          <w:lang w:val="es-CO"/>
        </w:rPr>
      </w:pPr>
      <w:r w:rsidRPr="00CE7260">
        <w:rPr>
          <w:rStyle w:val="Refdenotaalpie"/>
          <w:rFonts w:ascii="Arial" w:hAnsi="Arial" w:cs="Arial"/>
          <w:sz w:val="18"/>
          <w:szCs w:val="18"/>
        </w:rPr>
        <w:footnoteRef/>
      </w:r>
      <w:r w:rsidRPr="00CE7260">
        <w:rPr>
          <w:rFonts w:ascii="Arial" w:hAnsi="Arial" w:cs="Arial"/>
          <w:sz w:val="18"/>
          <w:szCs w:val="18"/>
          <w:lang w:val="es-CO"/>
        </w:rPr>
        <w:t xml:space="preserve"> Corte Constitucional., sentencia C</w:t>
      </w:r>
      <w:r>
        <w:rPr>
          <w:rFonts w:ascii="Arial" w:hAnsi="Arial" w:cs="Arial"/>
          <w:sz w:val="18"/>
          <w:szCs w:val="18"/>
          <w:lang w:val="es-CO"/>
        </w:rPr>
        <w:t xml:space="preserve"> 318 de 2008</w:t>
      </w:r>
      <w:r w:rsidRPr="00CE7260">
        <w:rPr>
          <w:rFonts w:ascii="Arial" w:hAnsi="Arial" w:cs="Arial"/>
          <w:sz w:val="18"/>
          <w:szCs w:val="18"/>
          <w:lang w:val="es-CO"/>
        </w:rPr>
        <w:t xml:space="preserve">. M.P. </w:t>
      </w:r>
      <w:r>
        <w:rPr>
          <w:rFonts w:ascii="Arial" w:hAnsi="Arial" w:cs="Arial"/>
          <w:sz w:val="18"/>
          <w:szCs w:val="18"/>
          <w:lang w:val="es-CO"/>
        </w:rPr>
        <w:t>Jaime Córdoba Triviño</w:t>
      </w:r>
      <w:r w:rsidRPr="00CE7260">
        <w:rPr>
          <w:rFonts w:ascii="Arial" w:hAnsi="Arial" w:cs="Arial"/>
          <w:sz w:val="18"/>
          <w:szCs w:val="18"/>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E7A" w:rsidRDefault="00672E7A" w:rsidP="00045614">
    <w:pPr>
      <w:pStyle w:val="Encabezado"/>
      <w:jc w:val="right"/>
      <w:rPr>
        <w:rFonts w:ascii="Arial" w:hAnsi="Arial" w:cs="Arial"/>
        <w:sz w:val="20"/>
      </w:rPr>
    </w:pPr>
  </w:p>
  <w:p w:rsidR="00672E7A" w:rsidRDefault="00672E7A" w:rsidP="00045614">
    <w:pPr>
      <w:pStyle w:val="Encabezado"/>
      <w:jc w:val="right"/>
      <w:rPr>
        <w:rFonts w:ascii="Arial" w:hAnsi="Arial" w:cs="Arial"/>
        <w:sz w:val="20"/>
      </w:rPr>
    </w:pPr>
  </w:p>
  <w:p w:rsidR="00672E7A" w:rsidRPr="00763208" w:rsidRDefault="00672E7A" w:rsidP="00D01B7E">
    <w:pPr>
      <w:pStyle w:val="Encabezado"/>
      <w:jc w:val="right"/>
      <w:rPr>
        <w:rFonts w:ascii="Arial" w:hAnsi="Arial" w:cs="Arial"/>
        <w:sz w:val="20"/>
      </w:rPr>
    </w:pPr>
    <w:r w:rsidRPr="00763208">
      <w:rPr>
        <w:rFonts w:ascii="Arial" w:hAnsi="Arial" w:cs="Arial"/>
        <w:sz w:val="20"/>
      </w:rPr>
      <w:t>Radicado:</w:t>
    </w:r>
    <w:r>
      <w:rPr>
        <w:rFonts w:ascii="Arial" w:hAnsi="Arial" w:cs="Arial"/>
        <w:sz w:val="20"/>
      </w:rPr>
      <w:t xml:space="preserve"> 66001 60 00 035 2016 00695 02</w:t>
    </w:r>
  </w:p>
  <w:p w:rsidR="00672E7A" w:rsidRDefault="00672E7A" w:rsidP="00D01B7E">
    <w:pPr>
      <w:pStyle w:val="Encabezado"/>
      <w:jc w:val="right"/>
      <w:rPr>
        <w:rFonts w:ascii="Arial" w:hAnsi="Arial" w:cs="Arial"/>
        <w:sz w:val="20"/>
      </w:rPr>
    </w:pPr>
    <w:r w:rsidRPr="00763208">
      <w:rPr>
        <w:rFonts w:ascii="Arial" w:hAnsi="Arial" w:cs="Arial"/>
        <w:sz w:val="20"/>
      </w:rPr>
      <w:t>Acusado:</w:t>
    </w:r>
    <w:r>
      <w:rPr>
        <w:rFonts w:ascii="Arial" w:hAnsi="Arial" w:cs="Arial"/>
        <w:sz w:val="20"/>
      </w:rPr>
      <w:t xml:space="preserve"> Yohan Alexander López Calle</w:t>
    </w:r>
  </w:p>
  <w:p w:rsidR="00672E7A" w:rsidRDefault="00672E7A" w:rsidP="00D01B7E">
    <w:pPr>
      <w:pStyle w:val="Encabezado"/>
      <w:jc w:val="right"/>
      <w:rPr>
        <w:rFonts w:ascii="Arial" w:hAnsi="Arial" w:cs="Arial"/>
        <w:sz w:val="20"/>
      </w:rPr>
    </w:pPr>
    <w:r>
      <w:rPr>
        <w:rFonts w:ascii="Arial" w:hAnsi="Arial" w:cs="Arial"/>
        <w:sz w:val="20"/>
      </w:rPr>
      <w:t>D</w:t>
    </w:r>
    <w:r w:rsidRPr="00763208">
      <w:rPr>
        <w:rFonts w:ascii="Arial" w:hAnsi="Arial" w:cs="Arial"/>
        <w:sz w:val="20"/>
      </w:rPr>
      <w:t xml:space="preserve">elito: </w:t>
    </w:r>
    <w:r>
      <w:rPr>
        <w:rFonts w:ascii="Arial" w:hAnsi="Arial" w:cs="Arial"/>
        <w:sz w:val="20"/>
      </w:rPr>
      <w:t>Tráfico, fabricación o porte de estupefacientes</w:t>
    </w:r>
  </w:p>
  <w:p w:rsidR="00672E7A" w:rsidRDefault="00672E7A" w:rsidP="00D01B7E">
    <w:pPr>
      <w:pStyle w:val="Encabezado"/>
      <w:jc w:val="right"/>
      <w:rPr>
        <w:rFonts w:ascii="Arial" w:hAnsi="Arial" w:cs="Arial"/>
        <w:sz w:val="20"/>
      </w:rPr>
    </w:pPr>
    <w:r w:rsidRPr="00763208">
      <w:rPr>
        <w:rFonts w:ascii="Arial" w:hAnsi="Arial" w:cs="Arial"/>
        <w:sz w:val="20"/>
      </w:rPr>
      <w:t>Asunto:</w:t>
    </w:r>
    <w:r>
      <w:rPr>
        <w:rFonts w:ascii="Arial" w:hAnsi="Arial" w:cs="Arial"/>
        <w:sz w:val="20"/>
      </w:rPr>
      <w:t xml:space="preserve"> Confirma auto de primera instancia</w:t>
    </w:r>
  </w:p>
  <w:p w:rsidR="00672E7A" w:rsidRDefault="00672E7A" w:rsidP="00A15156">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E7A" w:rsidRPr="008079DE" w:rsidRDefault="00672E7A">
    <w:pPr>
      <w:pStyle w:val="Encabezado"/>
    </w:pPr>
  </w:p>
  <w:p w:rsidR="00672E7A" w:rsidRPr="008079DE" w:rsidRDefault="00672E7A" w:rsidP="00763208">
    <w:pPr>
      <w:pStyle w:val="Encabezado"/>
      <w:jc w:val="right"/>
      <w:rPr>
        <w:rFonts w:ascii="Arial" w:hAnsi="Arial" w:cs="Arial"/>
        <w:sz w:val="18"/>
        <w:szCs w:val="18"/>
      </w:rPr>
    </w:pPr>
    <w:r w:rsidRPr="008079DE">
      <w:rPr>
        <w:rFonts w:ascii="Arial" w:hAnsi="Arial" w:cs="Arial"/>
        <w:sz w:val="18"/>
        <w:szCs w:val="18"/>
      </w:rPr>
      <w:t>Radicado: 66001 60 00 035 2016 00695 04</w:t>
    </w:r>
  </w:p>
  <w:p w:rsidR="00672E7A" w:rsidRPr="008079DE" w:rsidRDefault="00672E7A" w:rsidP="00763208">
    <w:pPr>
      <w:pStyle w:val="Encabezado"/>
      <w:jc w:val="right"/>
      <w:rPr>
        <w:rFonts w:ascii="Arial" w:hAnsi="Arial" w:cs="Arial"/>
        <w:sz w:val="18"/>
        <w:szCs w:val="18"/>
      </w:rPr>
    </w:pPr>
    <w:r w:rsidRPr="008079DE">
      <w:rPr>
        <w:rFonts w:ascii="Arial" w:hAnsi="Arial" w:cs="Arial"/>
        <w:sz w:val="18"/>
        <w:szCs w:val="18"/>
      </w:rPr>
      <w:t>Acusado: Yohan Alexander López Calle</w:t>
    </w:r>
  </w:p>
  <w:p w:rsidR="00672E7A" w:rsidRPr="008079DE" w:rsidRDefault="00672E7A" w:rsidP="00763208">
    <w:pPr>
      <w:pStyle w:val="Encabezado"/>
      <w:jc w:val="right"/>
      <w:rPr>
        <w:rFonts w:ascii="Arial" w:hAnsi="Arial" w:cs="Arial"/>
        <w:sz w:val="18"/>
        <w:szCs w:val="18"/>
      </w:rPr>
    </w:pPr>
    <w:r w:rsidRPr="008079DE">
      <w:rPr>
        <w:rFonts w:ascii="Arial" w:hAnsi="Arial" w:cs="Arial"/>
        <w:sz w:val="18"/>
        <w:szCs w:val="18"/>
      </w:rPr>
      <w:t>Delito: Tráfico, fabricación o porte de estupefacientes</w:t>
    </w:r>
  </w:p>
  <w:p w:rsidR="00672E7A" w:rsidRPr="008079DE" w:rsidRDefault="00672E7A" w:rsidP="00426282">
    <w:pPr>
      <w:pStyle w:val="Encabezado"/>
      <w:jc w:val="right"/>
      <w:rPr>
        <w:rFonts w:ascii="Arial" w:hAnsi="Arial" w:cs="Arial"/>
        <w:sz w:val="18"/>
        <w:szCs w:val="18"/>
      </w:rPr>
    </w:pPr>
    <w:r w:rsidRPr="008079DE">
      <w:rPr>
        <w:rFonts w:ascii="Arial" w:hAnsi="Arial" w:cs="Arial"/>
        <w:sz w:val="18"/>
        <w:szCs w:val="18"/>
      </w:rPr>
      <w:t>Asunto: Confirma auto de primera instancia</w:t>
    </w:r>
  </w:p>
  <w:p w:rsidR="00672E7A" w:rsidRPr="00FE12CB" w:rsidRDefault="00672E7A" w:rsidP="00426282">
    <w:pPr>
      <w:pStyle w:val="Encabezado"/>
      <w:jc w:val="right"/>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73A7E"/>
    <w:multiLevelType w:val="hybridMultilevel"/>
    <w:tmpl w:val="D68C40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35313B7"/>
    <w:multiLevelType w:val="multilevel"/>
    <w:tmpl w:val="FC80445C"/>
    <w:lvl w:ilvl="0">
      <w:start w:val="6"/>
      <w:numFmt w:val="decimal"/>
      <w:lvlText w:val="%1"/>
      <w:lvlJc w:val="left"/>
      <w:pPr>
        <w:ind w:left="465" w:hanging="465"/>
      </w:pPr>
      <w:rPr>
        <w:rFonts w:hint="default"/>
      </w:rPr>
    </w:lvl>
    <w:lvl w:ilvl="1">
      <w:start w:val="3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FE121A0"/>
    <w:multiLevelType w:val="hybridMultilevel"/>
    <w:tmpl w:val="75280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A0C4F20"/>
    <w:multiLevelType w:val="multilevel"/>
    <w:tmpl w:val="6E8A249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D9B58FD"/>
    <w:multiLevelType w:val="multilevel"/>
    <w:tmpl w:val="E2102EA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E32629A"/>
    <w:multiLevelType w:val="hybridMultilevel"/>
    <w:tmpl w:val="057228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90F3092"/>
    <w:multiLevelType w:val="hybridMultilevel"/>
    <w:tmpl w:val="23A264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A4A63BE"/>
    <w:multiLevelType w:val="hybridMultilevel"/>
    <w:tmpl w:val="5C08FC3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62B2424"/>
    <w:multiLevelType w:val="hybridMultilevel"/>
    <w:tmpl w:val="87BA4AC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9AC0FD1"/>
    <w:multiLevelType w:val="hybridMultilevel"/>
    <w:tmpl w:val="E79CE63E"/>
    <w:lvl w:ilvl="0" w:tplc="99A4B1AE">
      <w:start w:val="2"/>
      <w:numFmt w:val="bullet"/>
      <w:lvlText w:val="-"/>
      <w:lvlJc w:val="left"/>
      <w:pPr>
        <w:ind w:left="720" w:hanging="360"/>
      </w:pPr>
      <w:rPr>
        <w:rFonts w:ascii="Arial" w:eastAsia="Courier New"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9C30911"/>
    <w:multiLevelType w:val="hybridMultilevel"/>
    <w:tmpl w:val="5EA084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3436758"/>
    <w:multiLevelType w:val="multilevel"/>
    <w:tmpl w:val="6E8A249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57423DC1"/>
    <w:multiLevelType w:val="hybridMultilevel"/>
    <w:tmpl w:val="ADF8B8C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3">
    <w:nsid w:val="5D2D4897"/>
    <w:multiLevelType w:val="multilevel"/>
    <w:tmpl w:val="E2102EA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E1816E1"/>
    <w:multiLevelType w:val="multilevel"/>
    <w:tmpl w:val="EB7225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67C6561E"/>
    <w:multiLevelType w:val="hybridMultilevel"/>
    <w:tmpl w:val="2028E0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ABD2E04"/>
    <w:multiLevelType w:val="hybridMultilevel"/>
    <w:tmpl w:val="0414C0A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E3072E0"/>
    <w:multiLevelType w:val="hybridMultilevel"/>
    <w:tmpl w:val="ABD20ED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F752E82"/>
    <w:multiLevelType w:val="hybridMultilevel"/>
    <w:tmpl w:val="C87A73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FEE4E88"/>
    <w:multiLevelType w:val="multilevel"/>
    <w:tmpl w:val="F3467A5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4246579"/>
    <w:multiLevelType w:val="hybridMultilevel"/>
    <w:tmpl w:val="E59E68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68D4307"/>
    <w:multiLevelType w:val="hybridMultilevel"/>
    <w:tmpl w:val="4A7605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6FE390D"/>
    <w:multiLevelType w:val="multilevel"/>
    <w:tmpl w:val="E2102EA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B01190C"/>
    <w:multiLevelType w:val="hybridMultilevel"/>
    <w:tmpl w:val="7BD61C72"/>
    <w:lvl w:ilvl="0" w:tplc="8F3455DA">
      <w:start w:val="1"/>
      <w:numFmt w:val="lowerRoman"/>
      <w:lvlText w:val="(%1)"/>
      <w:lvlJc w:val="left"/>
      <w:pPr>
        <w:ind w:left="1287" w:hanging="720"/>
      </w:pPr>
      <w:rPr>
        <w:rFonts w:cs="Times New Roman" w:hint="default"/>
      </w:rPr>
    </w:lvl>
    <w:lvl w:ilvl="1" w:tplc="240A0019" w:tentative="1">
      <w:start w:val="1"/>
      <w:numFmt w:val="lowerLetter"/>
      <w:lvlText w:val="%2."/>
      <w:lvlJc w:val="left"/>
      <w:pPr>
        <w:ind w:left="1647" w:hanging="360"/>
      </w:pPr>
      <w:rPr>
        <w:rFonts w:cs="Times New Roman"/>
      </w:rPr>
    </w:lvl>
    <w:lvl w:ilvl="2" w:tplc="240A001B" w:tentative="1">
      <w:start w:val="1"/>
      <w:numFmt w:val="lowerRoman"/>
      <w:lvlText w:val="%3."/>
      <w:lvlJc w:val="right"/>
      <w:pPr>
        <w:ind w:left="2367" w:hanging="180"/>
      </w:pPr>
      <w:rPr>
        <w:rFonts w:cs="Times New Roman"/>
      </w:rPr>
    </w:lvl>
    <w:lvl w:ilvl="3" w:tplc="240A000F" w:tentative="1">
      <w:start w:val="1"/>
      <w:numFmt w:val="decimal"/>
      <w:lvlText w:val="%4."/>
      <w:lvlJc w:val="left"/>
      <w:pPr>
        <w:ind w:left="3087" w:hanging="360"/>
      </w:pPr>
      <w:rPr>
        <w:rFonts w:cs="Times New Roman"/>
      </w:rPr>
    </w:lvl>
    <w:lvl w:ilvl="4" w:tplc="240A0019" w:tentative="1">
      <w:start w:val="1"/>
      <w:numFmt w:val="lowerLetter"/>
      <w:lvlText w:val="%5."/>
      <w:lvlJc w:val="left"/>
      <w:pPr>
        <w:ind w:left="3807" w:hanging="360"/>
      </w:pPr>
      <w:rPr>
        <w:rFonts w:cs="Times New Roman"/>
      </w:rPr>
    </w:lvl>
    <w:lvl w:ilvl="5" w:tplc="240A001B" w:tentative="1">
      <w:start w:val="1"/>
      <w:numFmt w:val="lowerRoman"/>
      <w:lvlText w:val="%6."/>
      <w:lvlJc w:val="right"/>
      <w:pPr>
        <w:ind w:left="4527" w:hanging="180"/>
      </w:pPr>
      <w:rPr>
        <w:rFonts w:cs="Times New Roman"/>
      </w:rPr>
    </w:lvl>
    <w:lvl w:ilvl="6" w:tplc="240A000F" w:tentative="1">
      <w:start w:val="1"/>
      <w:numFmt w:val="decimal"/>
      <w:lvlText w:val="%7."/>
      <w:lvlJc w:val="left"/>
      <w:pPr>
        <w:ind w:left="5247" w:hanging="360"/>
      </w:pPr>
      <w:rPr>
        <w:rFonts w:cs="Times New Roman"/>
      </w:rPr>
    </w:lvl>
    <w:lvl w:ilvl="7" w:tplc="240A0019" w:tentative="1">
      <w:start w:val="1"/>
      <w:numFmt w:val="lowerLetter"/>
      <w:lvlText w:val="%8."/>
      <w:lvlJc w:val="left"/>
      <w:pPr>
        <w:ind w:left="5967" w:hanging="360"/>
      </w:pPr>
      <w:rPr>
        <w:rFonts w:cs="Times New Roman"/>
      </w:rPr>
    </w:lvl>
    <w:lvl w:ilvl="8" w:tplc="240A001B" w:tentative="1">
      <w:start w:val="1"/>
      <w:numFmt w:val="lowerRoman"/>
      <w:lvlText w:val="%9."/>
      <w:lvlJc w:val="right"/>
      <w:pPr>
        <w:ind w:left="6687" w:hanging="180"/>
      </w:pPr>
      <w:rPr>
        <w:rFonts w:cs="Times New Roman"/>
      </w:rPr>
    </w:lvl>
  </w:abstractNum>
  <w:abstractNum w:abstractNumId="24">
    <w:nsid w:val="7B814D5A"/>
    <w:multiLevelType w:val="multilevel"/>
    <w:tmpl w:val="6E8A249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0"/>
  </w:num>
  <w:num w:numId="2">
    <w:abstractNumId w:val="23"/>
  </w:num>
  <w:num w:numId="3">
    <w:abstractNumId w:val="0"/>
  </w:num>
  <w:num w:numId="4">
    <w:abstractNumId w:val="18"/>
  </w:num>
  <w:num w:numId="5">
    <w:abstractNumId w:val="5"/>
  </w:num>
  <w:num w:numId="6">
    <w:abstractNumId w:val="10"/>
  </w:num>
  <w:num w:numId="7">
    <w:abstractNumId w:val="21"/>
  </w:num>
  <w:num w:numId="8">
    <w:abstractNumId w:val="2"/>
  </w:num>
  <w:num w:numId="9">
    <w:abstractNumId w:val="8"/>
  </w:num>
  <w:num w:numId="10">
    <w:abstractNumId w:val="3"/>
  </w:num>
  <w:num w:numId="11">
    <w:abstractNumId w:val="6"/>
  </w:num>
  <w:num w:numId="12">
    <w:abstractNumId w:val="12"/>
  </w:num>
  <w:num w:numId="13">
    <w:abstractNumId w:val="24"/>
  </w:num>
  <w:num w:numId="14">
    <w:abstractNumId w:val="7"/>
  </w:num>
  <w:num w:numId="15">
    <w:abstractNumId w:val="15"/>
  </w:num>
  <w:num w:numId="16">
    <w:abstractNumId w:val="14"/>
  </w:num>
  <w:num w:numId="17">
    <w:abstractNumId w:val="16"/>
  </w:num>
  <w:num w:numId="18">
    <w:abstractNumId w:val="11"/>
  </w:num>
  <w:num w:numId="19">
    <w:abstractNumId w:val="17"/>
  </w:num>
  <w:num w:numId="20">
    <w:abstractNumId w:val="1"/>
  </w:num>
  <w:num w:numId="21">
    <w:abstractNumId w:val="19"/>
  </w:num>
  <w:num w:numId="22">
    <w:abstractNumId w:val="4"/>
  </w:num>
  <w:num w:numId="23">
    <w:abstractNumId w:val="22"/>
  </w:num>
  <w:num w:numId="24">
    <w:abstractNumId w:val="13"/>
  </w:num>
  <w:num w:numId="25">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270"/>
    <w:rsid w:val="000012A4"/>
    <w:rsid w:val="00003962"/>
    <w:rsid w:val="0000442E"/>
    <w:rsid w:val="00011DA5"/>
    <w:rsid w:val="0001204B"/>
    <w:rsid w:val="000171E0"/>
    <w:rsid w:val="000202CD"/>
    <w:rsid w:val="00021334"/>
    <w:rsid w:val="00021884"/>
    <w:rsid w:val="000227A8"/>
    <w:rsid w:val="00023021"/>
    <w:rsid w:val="00027920"/>
    <w:rsid w:val="00027A8B"/>
    <w:rsid w:val="00031B89"/>
    <w:rsid w:val="00033A92"/>
    <w:rsid w:val="00035DD3"/>
    <w:rsid w:val="00040EC2"/>
    <w:rsid w:val="00041EC3"/>
    <w:rsid w:val="0004378B"/>
    <w:rsid w:val="000450B7"/>
    <w:rsid w:val="00045614"/>
    <w:rsid w:val="00047800"/>
    <w:rsid w:val="000503A7"/>
    <w:rsid w:val="00050E1D"/>
    <w:rsid w:val="000514BF"/>
    <w:rsid w:val="00051A4A"/>
    <w:rsid w:val="00052EF4"/>
    <w:rsid w:val="000537FD"/>
    <w:rsid w:val="000576D4"/>
    <w:rsid w:val="0005782B"/>
    <w:rsid w:val="0006150C"/>
    <w:rsid w:val="0006175E"/>
    <w:rsid w:val="00066282"/>
    <w:rsid w:val="00066E40"/>
    <w:rsid w:val="00072281"/>
    <w:rsid w:val="00073FC8"/>
    <w:rsid w:val="0008052B"/>
    <w:rsid w:val="000830E0"/>
    <w:rsid w:val="0008609B"/>
    <w:rsid w:val="000861DF"/>
    <w:rsid w:val="00093625"/>
    <w:rsid w:val="0009445B"/>
    <w:rsid w:val="000944F0"/>
    <w:rsid w:val="000954D4"/>
    <w:rsid w:val="000A25A8"/>
    <w:rsid w:val="000A4CEE"/>
    <w:rsid w:val="000A5526"/>
    <w:rsid w:val="000B0FFC"/>
    <w:rsid w:val="000B2424"/>
    <w:rsid w:val="000B385D"/>
    <w:rsid w:val="000B43D7"/>
    <w:rsid w:val="000B4F6A"/>
    <w:rsid w:val="000B5D00"/>
    <w:rsid w:val="000B61F3"/>
    <w:rsid w:val="000B62D1"/>
    <w:rsid w:val="000B6DD7"/>
    <w:rsid w:val="000C0FA2"/>
    <w:rsid w:val="000C2FE9"/>
    <w:rsid w:val="000C5EC5"/>
    <w:rsid w:val="000D0CA3"/>
    <w:rsid w:val="000D16E8"/>
    <w:rsid w:val="000D1A54"/>
    <w:rsid w:val="000D3F26"/>
    <w:rsid w:val="000D7463"/>
    <w:rsid w:val="000E0870"/>
    <w:rsid w:val="000E24C3"/>
    <w:rsid w:val="000E3D70"/>
    <w:rsid w:val="000E3FE7"/>
    <w:rsid w:val="000E510F"/>
    <w:rsid w:val="000E77F5"/>
    <w:rsid w:val="000E7A6C"/>
    <w:rsid w:val="000F39AE"/>
    <w:rsid w:val="000F486F"/>
    <w:rsid w:val="000F51CC"/>
    <w:rsid w:val="000F56F4"/>
    <w:rsid w:val="000F58B1"/>
    <w:rsid w:val="000F6AF4"/>
    <w:rsid w:val="00100C2B"/>
    <w:rsid w:val="00100F77"/>
    <w:rsid w:val="001010AE"/>
    <w:rsid w:val="00101B39"/>
    <w:rsid w:val="00105C04"/>
    <w:rsid w:val="00106539"/>
    <w:rsid w:val="00106E81"/>
    <w:rsid w:val="00112CFB"/>
    <w:rsid w:val="001144A5"/>
    <w:rsid w:val="00121DE1"/>
    <w:rsid w:val="00124F5A"/>
    <w:rsid w:val="001251C1"/>
    <w:rsid w:val="00126F01"/>
    <w:rsid w:val="001276FA"/>
    <w:rsid w:val="00127773"/>
    <w:rsid w:val="00130A74"/>
    <w:rsid w:val="0013512E"/>
    <w:rsid w:val="0013540C"/>
    <w:rsid w:val="0013633B"/>
    <w:rsid w:val="0014321D"/>
    <w:rsid w:val="00143E41"/>
    <w:rsid w:val="00150CB6"/>
    <w:rsid w:val="00151355"/>
    <w:rsid w:val="001523F2"/>
    <w:rsid w:val="0015241D"/>
    <w:rsid w:val="00153896"/>
    <w:rsid w:val="001551FB"/>
    <w:rsid w:val="00156083"/>
    <w:rsid w:val="001571E0"/>
    <w:rsid w:val="00160B9D"/>
    <w:rsid w:val="001621C0"/>
    <w:rsid w:val="00162610"/>
    <w:rsid w:val="00164F84"/>
    <w:rsid w:val="001651F6"/>
    <w:rsid w:val="0017096B"/>
    <w:rsid w:val="001754F5"/>
    <w:rsid w:val="00176C23"/>
    <w:rsid w:val="00177645"/>
    <w:rsid w:val="00180527"/>
    <w:rsid w:val="001821A2"/>
    <w:rsid w:val="00183271"/>
    <w:rsid w:val="00183FB5"/>
    <w:rsid w:val="00185FDF"/>
    <w:rsid w:val="001867B9"/>
    <w:rsid w:val="00186A47"/>
    <w:rsid w:val="00190427"/>
    <w:rsid w:val="00191D75"/>
    <w:rsid w:val="001920FC"/>
    <w:rsid w:val="00193441"/>
    <w:rsid w:val="00195B25"/>
    <w:rsid w:val="00195CBF"/>
    <w:rsid w:val="00197111"/>
    <w:rsid w:val="00197272"/>
    <w:rsid w:val="001A0DCB"/>
    <w:rsid w:val="001A258A"/>
    <w:rsid w:val="001A4659"/>
    <w:rsid w:val="001A7273"/>
    <w:rsid w:val="001A7822"/>
    <w:rsid w:val="001B034F"/>
    <w:rsid w:val="001B15BB"/>
    <w:rsid w:val="001B231E"/>
    <w:rsid w:val="001B485D"/>
    <w:rsid w:val="001B6326"/>
    <w:rsid w:val="001B71A3"/>
    <w:rsid w:val="001C4CE8"/>
    <w:rsid w:val="001C7520"/>
    <w:rsid w:val="001D081E"/>
    <w:rsid w:val="001D24D9"/>
    <w:rsid w:val="001D2F62"/>
    <w:rsid w:val="001D50D9"/>
    <w:rsid w:val="001E07B8"/>
    <w:rsid w:val="001E0FA2"/>
    <w:rsid w:val="001E152D"/>
    <w:rsid w:val="001E321D"/>
    <w:rsid w:val="001E4BDA"/>
    <w:rsid w:val="001E549D"/>
    <w:rsid w:val="001E5A47"/>
    <w:rsid w:val="001E60F0"/>
    <w:rsid w:val="001E7385"/>
    <w:rsid w:val="001F0935"/>
    <w:rsid w:val="001F20F4"/>
    <w:rsid w:val="001F4346"/>
    <w:rsid w:val="001F4E26"/>
    <w:rsid w:val="001F6953"/>
    <w:rsid w:val="001F7AE0"/>
    <w:rsid w:val="002008BE"/>
    <w:rsid w:val="002031FC"/>
    <w:rsid w:val="00207F36"/>
    <w:rsid w:val="00210DEB"/>
    <w:rsid w:val="00216895"/>
    <w:rsid w:val="00225467"/>
    <w:rsid w:val="00227133"/>
    <w:rsid w:val="00227677"/>
    <w:rsid w:val="00227695"/>
    <w:rsid w:val="0023332E"/>
    <w:rsid w:val="002345DE"/>
    <w:rsid w:val="00234953"/>
    <w:rsid w:val="00235145"/>
    <w:rsid w:val="002365AA"/>
    <w:rsid w:val="00240A41"/>
    <w:rsid w:val="00240DF9"/>
    <w:rsid w:val="00240FFF"/>
    <w:rsid w:val="00242B0C"/>
    <w:rsid w:val="00243C4F"/>
    <w:rsid w:val="002442C7"/>
    <w:rsid w:val="002461BE"/>
    <w:rsid w:val="0025221F"/>
    <w:rsid w:val="00256A24"/>
    <w:rsid w:val="00260A0C"/>
    <w:rsid w:val="00261299"/>
    <w:rsid w:val="002646D0"/>
    <w:rsid w:val="00264EE0"/>
    <w:rsid w:val="00265377"/>
    <w:rsid w:val="00267362"/>
    <w:rsid w:val="00267DE3"/>
    <w:rsid w:val="002711D4"/>
    <w:rsid w:val="00273423"/>
    <w:rsid w:val="0027408C"/>
    <w:rsid w:val="002751F6"/>
    <w:rsid w:val="00275D0F"/>
    <w:rsid w:val="00277408"/>
    <w:rsid w:val="00277546"/>
    <w:rsid w:val="00283B37"/>
    <w:rsid w:val="002860F6"/>
    <w:rsid w:val="002869FF"/>
    <w:rsid w:val="0029299A"/>
    <w:rsid w:val="00292FB6"/>
    <w:rsid w:val="00293853"/>
    <w:rsid w:val="002939EC"/>
    <w:rsid w:val="002A0779"/>
    <w:rsid w:val="002A25D5"/>
    <w:rsid w:val="002A376B"/>
    <w:rsid w:val="002A75F4"/>
    <w:rsid w:val="002C024F"/>
    <w:rsid w:val="002C2D54"/>
    <w:rsid w:val="002C429A"/>
    <w:rsid w:val="002C53A7"/>
    <w:rsid w:val="002D07DE"/>
    <w:rsid w:val="002D1BCA"/>
    <w:rsid w:val="002D2EC0"/>
    <w:rsid w:val="002D313B"/>
    <w:rsid w:val="002D75DA"/>
    <w:rsid w:val="002E0B28"/>
    <w:rsid w:val="002E1068"/>
    <w:rsid w:val="002E17C2"/>
    <w:rsid w:val="002E2044"/>
    <w:rsid w:val="002E6B42"/>
    <w:rsid w:val="002E71DD"/>
    <w:rsid w:val="002E7C4F"/>
    <w:rsid w:val="002F1DA2"/>
    <w:rsid w:val="002F376C"/>
    <w:rsid w:val="002F407A"/>
    <w:rsid w:val="003001F5"/>
    <w:rsid w:val="00301C54"/>
    <w:rsid w:val="00306B8E"/>
    <w:rsid w:val="00310C78"/>
    <w:rsid w:val="00313D02"/>
    <w:rsid w:val="0031561A"/>
    <w:rsid w:val="0031648B"/>
    <w:rsid w:val="00317054"/>
    <w:rsid w:val="00323A63"/>
    <w:rsid w:val="003241BD"/>
    <w:rsid w:val="00326F92"/>
    <w:rsid w:val="0032731A"/>
    <w:rsid w:val="0033038D"/>
    <w:rsid w:val="00336630"/>
    <w:rsid w:val="00336B0F"/>
    <w:rsid w:val="003413FC"/>
    <w:rsid w:val="00343039"/>
    <w:rsid w:val="003430D6"/>
    <w:rsid w:val="00345247"/>
    <w:rsid w:val="00345ED6"/>
    <w:rsid w:val="00350CCB"/>
    <w:rsid w:val="00351C75"/>
    <w:rsid w:val="00354C2E"/>
    <w:rsid w:val="003565E3"/>
    <w:rsid w:val="0035795D"/>
    <w:rsid w:val="003606AC"/>
    <w:rsid w:val="00362C22"/>
    <w:rsid w:val="00362D3B"/>
    <w:rsid w:val="003639A2"/>
    <w:rsid w:val="003653F7"/>
    <w:rsid w:val="00365446"/>
    <w:rsid w:val="00365C82"/>
    <w:rsid w:val="00366071"/>
    <w:rsid w:val="00367D1F"/>
    <w:rsid w:val="003718BD"/>
    <w:rsid w:val="003768E3"/>
    <w:rsid w:val="003772DB"/>
    <w:rsid w:val="0038002B"/>
    <w:rsid w:val="00380272"/>
    <w:rsid w:val="0038321A"/>
    <w:rsid w:val="0038406A"/>
    <w:rsid w:val="003846AD"/>
    <w:rsid w:val="00384C85"/>
    <w:rsid w:val="003869CB"/>
    <w:rsid w:val="00387AD4"/>
    <w:rsid w:val="003906FE"/>
    <w:rsid w:val="00390F4C"/>
    <w:rsid w:val="00392964"/>
    <w:rsid w:val="0039303E"/>
    <w:rsid w:val="00393FCD"/>
    <w:rsid w:val="00394877"/>
    <w:rsid w:val="003971AB"/>
    <w:rsid w:val="0039725D"/>
    <w:rsid w:val="00397A0C"/>
    <w:rsid w:val="003A265D"/>
    <w:rsid w:val="003A37DD"/>
    <w:rsid w:val="003A3BCD"/>
    <w:rsid w:val="003A50FA"/>
    <w:rsid w:val="003A6067"/>
    <w:rsid w:val="003B3F2B"/>
    <w:rsid w:val="003B3FB5"/>
    <w:rsid w:val="003C2FE2"/>
    <w:rsid w:val="003C696B"/>
    <w:rsid w:val="003C74BA"/>
    <w:rsid w:val="003D2570"/>
    <w:rsid w:val="003D38E5"/>
    <w:rsid w:val="003D5068"/>
    <w:rsid w:val="003E217E"/>
    <w:rsid w:val="003E7194"/>
    <w:rsid w:val="003F0FCA"/>
    <w:rsid w:val="003F1E78"/>
    <w:rsid w:val="003F28AB"/>
    <w:rsid w:val="003F37D1"/>
    <w:rsid w:val="003F415C"/>
    <w:rsid w:val="003F466D"/>
    <w:rsid w:val="003F5446"/>
    <w:rsid w:val="003F6D63"/>
    <w:rsid w:val="00400550"/>
    <w:rsid w:val="0040416C"/>
    <w:rsid w:val="00404273"/>
    <w:rsid w:val="00405A29"/>
    <w:rsid w:val="004113C2"/>
    <w:rsid w:val="00416F88"/>
    <w:rsid w:val="004172FC"/>
    <w:rsid w:val="004213BC"/>
    <w:rsid w:val="004215FB"/>
    <w:rsid w:val="004227BB"/>
    <w:rsid w:val="00424938"/>
    <w:rsid w:val="004252E1"/>
    <w:rsid w:val="00426282"/>
    <w:rsid w:val="004370E8"/>
    <w:rsid w:val="00441D30"/>
    <w:rsid w:val="00442D24"/>
    <w:rsid w:val="00450AE3"/>
    <w:rsid w:val="00463875"/>
    <w:rsid w:val="004645E2"/>
    <w:rsid w:val="00466717"/>
    <w:rsid w:val="0046730F"/>
    <w:rsid w:val="00472F02"/>
    <w:rsid w:val="00473782"/>
    <w:rsid w:val="00476C0F"/>
    <w:rsid w:val="00477028"/>
    <w:rsid w:val="00480358"/>
    <w:rsid w:val="004804A6"/>
    <w:rsid w:val="00481E01"/>
    <w:rsid w:val="004836B6"/>
    <w:rsid w:val="00483B54"/>
    <w:rsid w:val="00484718"/>
    <w:rsid w:val="00486748"/>
    <w:rsid w:val="00491A9E"/>
    <w:rsid w:val="00492CEA"/>
    <w:rsid w:val="004934DB"/>
    <w:rsid w:val="0049513A"/>
    <w:rsid w:val="004973F8"/>
    <w:rsid w:val="004A1F38"/>
    <w:rsid w:val="004A3813"/>
    <w:rsid w:val="004A5564"/>
    <w:rsid w:val="004B19E6"/>
    <w:rsid w:val="004B1EB8"/>
    <w:rsid w:val="004B1F80"/>
    <w:rsid w:val="004B5A9A"/>
    <w:rsid w:val="004B6E99"/>
    <w:rsid w:val="004B7DD6"/>
    <w:rsid w:val="004C0022"/>
    <w:rsid w:val="004C0295"/>
    <w:rsid w:val="004C048C"/>
    <w:rsid w:val="004C1F0D"/>
    <w:rsid w:val="004C2EFD"/>
    <w:rsid w:val="004C41A3"/>
    <w:rsid w:val="004C507C"/>
    <w:rsid w:val="004C7013"/>
    <w:rsid w:val="004C7A55"/>
    <w:rsid w:val="004D0B26"/>
    <w:rsid w:val="004D1BED"/>
    <w:rsid w:val="004D2D55"/>
    <w:rsid w:val="004D40E0"/>
    <w:rsid w:val="004D6911"/>
    <w:rsid w:val="004E31CD"/>
    <w:rsid w:val="004E5FFF"/>
    <w:rsid w:val="004E7254"/>
    <w:rsid w:val="004F0A52"/>
    <w:rsid w:val="004F4997"/>
    <w:rsid w:val="0050140A"/>
    <w:rsid w:val="00502770"/>
    <w:rsid w:val="005050BA"/>
    <w:rsid w:val="00506877"/>
    <w:rsid w:val="00506B62"/>
    <w:rsid w:val="00510CE0"/>
    <w:rsid w:val="00511C22"/>
    <w:rsid w:val="00514010"/>
    <w:rsid w:val="005161C4"/>
    <w:rsid w:val="005161DC"/>
    <w:rsid w:val="005204BC"/>
    <w:rsid w:val="00521B6E"/>
    <w:rsid w:val="00524984"/>
    <w:rsid w:val="005258BB"/>
    <w:rsid w:val="0053407A"/>
    <w:rsid w:val="00535935"/>
    <w:rsid w:val="00535CE5"/>
    <w:rsid w:val="00536598"/>
    <w:rsid w:val="00540F1D"/>
    <w:rsid w:val="005432A4"/>
    <w:rsid w:val="005476A5"/>
    <w:rsid w:val="005527AC"/>
    <w:rsid w:val="005534A1"/>
    <w:rsid w:val="0055661F"/>
    <w:rsid w:val="0055693C"/>
    <w:rsid w:val="00557FDD"/>
    <w:rsid w:val="00561625"/>
    <w:rsid w:val="00561EBB"/>
    <w:rsid w:val="00564C76"/>
    <w:rsid w:val="00566FCC"/>
    <w:rsid w:val="005675E4"/>
    <w:rsid w:val="00570E7C"/>
    <w:rsid w:val="0057377A"/>
    <w:rsid w:val="00575670"/>
    <w:rsid w:val="005820D2"/>
    <w:rsid w:val="00582816"/>
    <w:rsid w:val="005829A5"/>
    <w:rsid w:val="0058302D"/>
    <w:rsid w:val="00584FE1"/>
    <w:rsid w:val="00585205"/>
    <w:rsid w:val="005877C0"/>
    <w:rsid w:val="00590D55"/>
    <w:rsid w:val="0059106C"/>
    <w:rsid w:val="00591A2A"/>
    <w:rsid w:val="00592708"/>
    <w:rsid w:val="00593391"/>
    <w:rsid w:val="00594707"/>
    <w:rsid w:val="005964FD"/>
    <w:rsid w:val="005A0481"/>
    <w:rsid w:val="005A1DB3"/>
    <w:rsid w:val="005A60CA"/>
    <w:rsid w:val="005A74DC"/>
    <w:rsid w:val="005B11B3"/>
    <w:rsid w:val="005B225B"/>
    <w:rsid w:val="005B2410"/>
    <w:rsid w:val="005B504D"/>
    <w:rsid w:val="005B681C"/>
    <w:rsid w:val="005C16B8"/>
    <w:rsid w:val="005C6281"/>
    <w:rsid w:val="005C6727"/>
    <w:rsid w:val="005D4F1B"/>
    <w:rsid w:val="005D5E44"/>
    <w:rsid w:val="005D5E56"/>
    <w:rsid w:val="005D6238"/>
    <w:rsid w:val="005D6ABB"/>
    <w:rsid w:val="005E1FD1"/>
    <w:rsid w:val="005E390B"/>
    <w:rsid w:val="005E7240"/>
    <w:rsid w:val="005E78E7"/>
    <w:rsid w:val="005F125A"/>
    <w:rsid w:val="005F1F22"/>
    <w:rsid w:val="005F2AC2"/>
    <w:rsid w:val="005F34CB"/>
    <w:rsid w:val="005F385A"/>
    <w:rsid w:val="005F3FB5"/>
    <w:rsid w:val="005F7D87"/>
    <w:rsid w:val="006001A3"/>
    <w:rsid w:val="006026AA"/>
    <w:rsid w:val="00605EE4"/>
    <w:rsid w:val="00606754"/>
    <w:rsid w:val="0060738A"/>
    <w:rsid w:val="00607C3D"/>
    <w:rsid w:val="00610BFC"/>
    <w:rsid w:val="00611D64"/>
    <w:rsid w:val="006126F5"/>
    <w:rsid w:val="0061465D"/>
    <w:rsid w:val="006162BE"/>
    <w:rsid w:val="0061742F"/>
    <w:rsid w:val="006174B2"/>
    <w:rsid w:val="00617B72"/>
    <w:rsid w:val="0062579C"/>
    <w:rsid w:val="006351DE"/>
    <w:rsid w:val="006400FF"/>
    <w:rsid w:val="00640947"/>
    <w:rsid w:val="00643DFF"/>
    <w:rsid w:val="00643E6E"/>
    <w:rsid w:val="00644D26"/>
    <w:rsid w:val="00647A2C"/>
    <w:rsid w:val="00650ECA"/>
    <w:rsid w:val="0066025F"/>
    <w:rsid w:val="00666CEB"/>
    <w:rsid w:val="006672E4"/>
    <w:rsid w:val="00667E88"/>
    <w:rsid w:val="006709D9"/>
    <w:rsid w:val="0067288F"/>
    <w:rsid w:val="00672E7A"/>
    <w:rsid w:val="006742E9"/>
    <w:rsid w:val="0067477B"/>
    <w:rsid w:val="00675960"/>
    <w:rsid w:val="00676A9E"/>
    <w:rsid w:val="00677C39"/>
    <w:rsid w:val="0068008B"/>
    <w:rsid w:val="006837A7"/>
    <w:rsid w:val="0068445E"/>
    <w:rsid w:val="006858F8"/>
    <w:rsid w:val="0068592E"/>
    <w:rsid w:val="00692416"/>
    <w:rsid w:val="006A0B9C"/>
    <w:rsid w:val="006A0C9B"/>
    <w:rsid w:val="006A1939"/>
    <w:rsid w:val="006A4DFA"/>
    <w:rsid w:val="006A61F5"/>
    <w:rsid w:val="006B09C9"/>
    <w:rsid w:val="006B32CC"/>
    <w:rsid w:val="006B59E9"/>
    <w:rsid w:val="006C214C"/>
    <w:rsid w:val="006D379B"/>
    <w:rsid w:val="006D4493"/>
    <w:rsid w:val="006D4E75"/>
    <w:rsid w:val="006D6E62"/>
    <w:rsid w:val="006E12E6"/>
    <w:rsid w:val="006E3833"/>
    <w:rsid w:val="006E431D"/>
    <w:rsid w:val="006E48D8"/>
    <w:rsid w:val="006E7DEA"/>
    <w:rsid w:val="006F2D70"/>
    <w:rsid w:val="006F2F3F"/>
    <w:rsid w:val="006F4B61"/>
    <w:rsid w:val="00700C2D"/>
    <w:rsid w:val="00703A08"/>
    <w:rsid w:val="00703F92"/>
    <w:rsid w:val="00705109"/>
    <w:rsid w:val="00705C64"/>
    <w:rsid w:val="007076BC"/>
    <w:rsid w:val="00712539"/>
    <w:rsid w:val="00712F71"/>
    <w:rsid w:val="007151EA"/>
    <w:rsid w:val="00717E63"/>
    <w:rsid w:val="00720285"/>
    <w:rsid w:val="0072254F"/>
    <w:rsid w:val="0072283A"/>
    <w:rsid w:val="00723542"/>
    <w:rsid w:val="00725AA0"/>
    <w:rsid w:val="0072782A"/>
    <w:rsid w:val="007365F7"/>
    <w:rsid w:val="007414D1"/>
    <w:rsid w:val="0074303C"/>
    <w:rsid w:val="007446B4"/>
    <w:rsid w:val="00747770"/>
    <w:rsid w:val="00747E4B"/>
    <w:rsid w:val="007536E8"/>
    <w:rsid w:val="00755270"/>
    <w:rsid w:val="00755681"/>
    <w:rsid w:val="00756C07"/>
    <w:rsid w:val="00757AA1"/>
    <w:rsid w:val="0076078C"/>
    <w:rsid w:val="00763208"/>
    <w:rsid w:val="00763B5B"/>
    <w:rsid w:val="007650EE"/>
    <w:rsid w:val="0076544E"/>
    <w:rsid w:val="007726D2"/>
    <w:rsid w:val="007740B7"/>
    <w:rsid w:val="0077439A"/>
    <w:rsid w:val="00774CD3"/>
    <w:rsid w:val="00774EF8"/>
    <w:rsid w:val="007765F9"/>
    <w:rsid w:val="00776B47"/>
    <w:rsid w:val="007821DD"/>
    <w:rsid w:val="0078303D"/>
    <w:rsid w:val="00784915"/>
    <w:rsid w:val="00785F6F"/>
    <w:rsid w:val="00786669"/>
    <w:rsid w:val="0079030F"/>
    <w:rsid w:val="00790ABF"/>
    <w:rsid w:val="0079197C"/>
    <w:rsid w:val="00792D7B"/>
    <w:rsid w:val="00793560"/>
    <w:rsid w:val="00793990"/>
    <w:rsid w:val="00794F0F"/>
    <w:rsid w:val="007A3C64"/>
    <w:rsid w:val="007A5104"/>
    <w:rsid w:val="007A6AD2"/>
    <w:rsid w:val="007A79EA"/>
    <w:rsid w:val="007A7AB8"/>
    <w:rsid w:val="007B0A66"/>
    <w:rsid w:val="007B4AC4"/>
    <w:rsid w:val="007B5632"/>
    <w:rsid w:val="007B60E9"/>
    <w:rsid w:val="007B6CF7"/>
    <w:rsid w:val="007C1F63"/>
    <w:rsid w:val="007C7468"/>
    <w:rsid w:val="007C76AA"/>
    <w:rsid w:val="007D06CF"/>
    <w:rsid w:val="007D2F54"/>
    <w:rsid w:val="007D3928"/>
    <w:rsid w:val="007D5F35"/>
    <w:rsid w:val="007D6697"/>
    <w:rsid w:val="007E1522"/>
    <w:rsid w:val="007E1A5B"/>
    <w:rsid w:val="007E3465"/>
    <w:rsid w:val="007E3769"/>
    <w:rsid w:val="007F64A6"/>
    <w:rsid w:val="007F6B8E"/>
    <w:rsid w:val="008043F5"/>
    <w:rsid w:val="008049F8"/>
    <w:rsid w:val="00805F49"/>
    <w:rsid w:val="00806332"/>
    <w:rsid w:val="008079DE"/>
    <w:rsid w:val="00811101"/>
    <w:rsid w:val="00812860"/>
    <w:rsid w:val="008203F3"/>
    <w:rsid w:val="00821400"/>
    <w:rsid w:val="00821B42"/>
    <w:rsid w:val="00823E31"/>
    <w:rsid w:val="00826B7B"/>
    <w:rsid w:val="00827897"/>
    <w:rsid w:val="0083037B"/>
    <w:rsid w:val="008314A2"/>
    <w:rsid w:val="00831E06"/>
    <w:rsid w:val="00834E98"/>
    <w:rsid w:val="00835398"/>
    <w:rsid w:val="00837686"/>
    <w:rsid w:val="00837A4D"/>
    <w:rsid w:val="00837B41"/>
    <w:rsid w:val="008419A2"/>
    <w:rsid w:val="00846197"/>
    <w:rsid w:val="00846518"/>
    <w:rsid w:val="00847704"/>
    <w:rsid w:val="00850124"/>
    <w:rsid w:val="00850402"/>
    <w:rsid w:val="00850CBF"/>
    <w:rsid w:val="00861796"/>
    <w:rsid w:val="008630C5"/>
    <w:rsid w:val="00867249"/>
    <w:rsid w:val="00867517"/>
    <w:rsid w:val="00872927"/>
    <w:rsid w:val="0087316B"/>
    <w:rsid w:val="00875073"/>
    <w:rsid w:val="00877D52"/>
    <w:rsid w:val="008833F8"/>
    <w:rsid w:val="0088413F"/>
    <w:rsid w:val="00884CC1"/>
    <w:rsid w:val="00887163"/>
    <w:rsid w:val="0088781A"/>
    <w:rsid w:val="00891080"/>
    <w:rsid w:val="0089119E"/>
    <w:rsid w:val="00891421"/>
    <w:rsid w:val="00893115"/>
    <w:rsid w:val="00893C58"/>
    <w:rsid w:val="008A0293"/>
    <w:rsid w:val="008A3350"/>
    <w:rsid w:val="008A4546"/>
    <w:rsid w:val="008A4CCD"/>
    <w:rsid w:val="008A4FF0"/>
    <w:rsid w:val="008A5A2E"/>
    <w:rsid w:val="008A677E"/>
    <w:rsid w:val="008A6F48"/>
    <w:rsid w:val="008B0619"/>
    <w:rsid w:val="008B3921"/>
    <w:rsid w:val="008B5752"/>
    <w:rsid w:val="008B682F"/>
    <w:rsid w:val="008B7E21"/>
    <w:rsid w:val="008B7F66"/>
    <w:rsid w:val="008D0206"/>
    <w:rsid w:val="008D08B5"/>
    <w:rsid w:val="008D0F67"/>
    <w:rsid w:val="008D2FC0"/>
    <w:rsid w:val="008D6853"/>
    <w:rsid w:val="008D6A68"/>
    <w:rsid w:val="008D6B90"/>
    <w:rsid w:val="008D7467"/>
    <w:rsid w:val="008E22F8"/>
    <w:rsid w:val="008E37BE"/>
    <w:rsid w:val="008E3961"/>
    <w:rsid w:val="008E4796"/>
    <w:rsid w:val="008E4D30"/>
    <w:rsid w:val="008E5359"/>
    <w:rsid w:val="008E5A4D"/>
    <w:rsid w:val="008E740D"/>
    <w:rsid w:val="008F0234"/>
    <w:rsid w:val="008F3E12"/>
    <w:rsid w:val="008F4146"/>
    <w:rsid w:val="008F47C0"/>
    <w:rsid w:val="009001A0"/>
    <w:rsid w:val="00901E1F"/>
    <w:rsid w:val="00902F7C"/>
    <w:rsid w:val="009044F1"/>
    <w:rsid w:val="00904645"/>
    <w:rsid w:val="00905E84"/>
    <w:rsid w:val="009069E6"/>
    <w:rsid w:val="00910429"/>
    <w:rsid w:val="00910E80"/>
    <w:rsid w:val="009124A5"/>
    <w:rsid w:val="00913C72"/>
    <w:rsid w:val="00915451"/>
    <w:rsid w:val="00920BDA"/>
    <w:rsid w:val="0092520A"/>
    <w:rsid w:val="0092757A"/>
    <w:rsid w:val="00930301"/>
    <w:rsid w:val="00931D2A"/>
    <w:rsid w:val="00941939"/>
    <w:rsid w:val="00941A8D"/>
    <w:rsid w:val="009453BE"/>
    <w:rsid w:val="00945AFF"/>
    <w:rsid w:val="00945B05"/>
    <w:rsid w:val="009461DB"/>
    <w:rsid w:val="00953482"/>
    <w:rsid w:val="0095550B"/>
    <w:rsid w:val="0096018E"/>
    <w:rsid w:val="0096053B"/>
    <w:rsid w:val="0096139C"/>
    <w:rsid w:val="00965717"/>
    <w:rsid w:val="00972389"/>
    <w:rsid w:val="0097278C"/>
    <w:rsid w:val="00972FE8"/>
    <w:rsid w:val="00973B23"/>
    <w:rsid w:val="00976651"/>
    <w:rsid w:val="009768FE"/>
    <w:rsid w:val="00977A9D"/>
    <w:rsid w:val="009803B1"/>
    <w:rsid w:val="00981E8C"/>
    <w:rsid w:val="00982DF4"/>
    <w:rsid w:val="00986516"/>
    <w:rsid w:val="00986A41"/>
    <w:rsid w:val="0099490E"/>
    <w:rsid w:val="00995AC8"/>
    <w:rsid w:val="00996A82"/>
    <w:rsid w:val="009A1911"/>
    <w:rsid w:val="009A1E4B"/>
    <w:rsid w:val="009A3A62"/>
    <w:rsid w:val="009A42ED"/>
    <w:rsid w:val="009B12D3"/>
    <w:rsid w:val="009B29B8"/>
    <w:rsid w:val="009B2DBF"/>
    <w:rsid w:val="009B2DE9"/>
    <w:rsid w:val="009C0CD8"/>
    <w:rsid w:val="009C1E61"/>
    <w:rsid w:val="009C3A67"/>
    <w:rsid w:val="009C3CC8"/>
    <w:rsid w:val="009C40C6"/>
    <w:rsid w:val="009D0F2B"/>
    <w:rsid w:val="009D3403"/>
    <w:rsid w:val="009D5456"/>
    <w:rsid w:val="009E2185"/>
    <w:rsid w:val="009E2263"/>
    <w:rsid w:val="009E5861"/>
    <w:rsid w:val="009E5B4B"/>
    <w:rsid w:val="009E607F"/>
    <w:rsid w:val="009E7DDB"/>
    <w:rsid w:val="009F079C"/>
    <w:rsid w:val="009F2587"/>
    <w:rsid w:val="009F4502"/>
    <w:rsid w:val="009F783F"/>
    <w:rsid w:val="00A00E7A"/>
    <w:rsid w:val="00A032C3"/>
    <w:rsid w:val="00A052A4"/>
    <w:rsid w:val="00A06150"/>
    <w:rsid w:val="00A06D8B"/>
    <w:rsid w:val="00A12EE3"/>
    <w:rsid w:val="00A13828"/>
    <w:rsid w:val="00A15156"/>
    <w:rsid w:val="00A173AC"/>
    <w:rsid w:val="00A211C2"/>
    <w:rsid w:val="00A217A0"/>
    <w:rsid w:val="00A219DC"/>
    <w:rsid w:val="00A23903"/>
    <w:rsid w:val="00A26C0C"/>
    <w:rsid w:val="00A3155D"/>
    <w:rsid w:val="00A32ADD"/>
    <w:rsid w:val="00A3311B"/>
    <w:rsid w:val="00A3476F"/>
    <w:rsid w:val="00A34D16"/>
    <w:rsid w:val="00A360F0"/>
    <w:rsid w:val="00A36BB2"/>
    <w:rsid w:val="00A379E6"/>
    <w:rsid w:val="00A4057A"/>
    <w:rsid w:val="00A4154B"/>
    <w:rsid w:val="00A452C8"/>
    <w:rsid w:val="00A4763B"/>
    <w:rsid w:val="00A47A37"/>
    <w:rsid w:val="00A47C4A"/>
    <w:rsid w:val="00A501E9"/>
    <w:rsid w:val="00A51F57"/>
    <w:rsid w:val="00A543CF"/>
    <w:rsid w:val="00A54E1D"/>
    <w:rsid w:val="00A55B66"/>
    <w:rsid w:val="00A66A74"/>
    <w:rsid w:val="00A67A67"/>
    <w:rsid w:val="00A7777E"/>
    <w:rsid w:val="00A8201B"/>
    <w:rsid w:val="00A827AE"/>
    <w:rsid w:val="00A83B20"/>
    <w:rsid w:val="00A853F8"/>
    <w:rsid w:val="00A85F46"/>
    <w:rsid w:val="00A86002"/>
    <w:rsid w:val="00A86F4C"/>
    <w:rsid w:val="00A90627"/>
    <w:rsid w:val="00A91B64"/>
    <w:rsid w:val="00A95460"/>
    <w:rsid w:val="00A96947"/>
    <w:rsid w:val="00AA329E"/>
    <w:rsid w:val="00AA76A5"/>
    <w:rsid w:val="00AB0809"/>
    <w:rsid w:val="00AB35B3"/>
    <w:rsid w:val="00AB55BC"/>
    <w:rsid w:val="00AB7A95"/>
    <w:rsid w:val="00AC0977"/>
    <w:rsid w:val="00AC259F"/>
    <w:rsid w:val="00AC4456"/>
    <w:rsid w:val="00AC69A1"/>
    <w:rsid w:val="00AC6BE9"/>
    <w:rsid w:val="00AD3F3A"/>
    <w:rsid w:val="00AD49F2"/>
    <w:rsid w:val="00AD5840"/>
    <w:rsid w:val="00AD5A3B"/>
    <w:rsid w:val="00AE5DB8"/>
    <w:rsid w:val="00AE6EA8"/>
    <w:rsid w:val="00AF0285"/>
    <w:rsid w:val="00AF59EE"/>
    <w:rsid w:val="00AF5DFB"/>
    <w:rsid w:val="00AF69CC"/>
    <w:rsid w:val="00B008E1"/>
    <w:rsid w:val="00B0249A"/>
    <w:rsid w:val="00B03734"/>
    <w:rsid w:val="00B03FB6"/>
    <w:rsid w:val="00B03FE6"/>
    <w:rsid w:val="00B05175"/>
    <w:rsid w:val="00B06148"/>
    <w:rsid w:val="00B12383"/>
    <w:rsid w:val="00B166B0"/>
    <w:rsid w:val="00B16D4B"/>
    <w:rsid w:val="00B174FA"/>
    <w:rsid w:val="00B2361E"/>
    <w:rsid w:val="00B259D0"/>
    <w:rsid w:val="00B41076"/>
    <w:rsid w:val="00B41867"/>
    <w:rsid w:val="00B41C0F"/>
    <w:rsid w:val="00B42698"/>
    <w:rsid w:val="00B43308"/>
    <w:rsid w:val="00B47B83"/>
    <w:rsid w:val="00B5165D"/>
    <w:rsid w:val="00B53781"/>
    <w:rsid w:val="00B54E1F"/>
    <w:rsid w:val="00B56A88"/>
    <w:rsid w:val="00B60034"/>
    <w:rsid w:val="00B60B08"/>
    <w:rsid w:val="00B67DEF"/>
    <w:rsid w:val="00B75C93"/>
    <w:rsid w:val="00B76037"/>
    <w:rsid w:val="00B771F1"/>
    <w:rsid w:val="00B855FF"/>
    <w:rsid w:val="00B85C8E"/>
    <w:rsid w:val="00B85DA6"/>
    <w:rsid w:val="00B91E10"/>
    <w:rsid w:val="00B9290A"/>
    <w:rsid w:val="00B93428"/>
    <w:rsid w:val="00B934B4"/>
    <w:rsid w:val="00B9554B"/>
    <w:rsid w:val="00B960AF"/>
    <w:rsid w:val="00BA1437"/>
    <w:rsid w:val="00BA20FC"/>
    <w:rsid w:val="00BA2684"/>
    <w:rsid w:val="00BA3A9B"/>
    <w:rsid w:val="00BA3C55"/>
    <w:rsid w:val="00BA7215"/>
    <w:rsid w:val="00BB0B1B"/>
    <w:rsid w:val="00BB2D28"/>
    <w:rsid w:val="00BB5174"/>
    <w:rsid w:val="00BB6306"/>
    <w:rsid w:val="00BB6AEB"/>
    <w:rsid w:val="00BC4DB3"/>
    <w:rsid w:val="00BC5E81"/>
    <w:rsid w:val="00BC63DC"/>
    <w:rsid w:val="00BD5210"/>
    <w:rsid w:val="00BD53B6"/>
    <w:rsid w:val="00BD7DAA"/>
    <w:rsid w:val="00BE1CB1"/>
    <w:rsid w:val="00BE41EB"/>
    <w:rsid w:val="00BE474B"/>
    <w:rsid w:val="00BE6EB8"/>
    <w:rsid w:val="00BE7895"/>
    <w:rsid w:val="00BF2639"/>
    <w:rsid w:val="00BF36DA"/>
    <w:rsid w:val="00BF4EAA"/>
    <w:rsid w:val="00BF5BF0"/>
    <w:rsid w:val="00BF6B9F"/>
    <w:rsid w:val="00BF71EF"/>
    <w:rsid w:val="00C003CA"/>
    <w:rsid w:val="00C01BE4"/>
    <w:rsid w:val="00C029FA"/>
    <w:rsid w:val="00C05224"/>
    <w:rsid w:val="00C06D42"/>
    <w:rsid w:val="00C07DAA"/>
    <w:rsid w:val="00C12240"/>
    <w:rsid w:val="00C12349"/>
    <w:rsid w:val="00C12FBA"/>
    <w:rsid w:val="00C13A62"/>
    <w:rsid w:val="00C14D27"/>
    <w:rsid w:val="00C202C5"/>
    <w:rsid w:val="00C20BD2"/>
    <w:rsid w:val="00C252CD"/>
    <w:rsid w:val="00C257CA"/>
    <w:rsid w:val="00C271EE"/>
    <w:rsid w:val="00C27AC5"/>
    <w:rsid w:val="00C27CD8"/>
    <w:rsid w:val="00C34046"/>
    <w:rsid w:val="00C348D7"/>
    <w:rsid w:val="00C361F7"/>
    <w:rsid w:val="00C37A1A"/>
    <w:rsid w:val="00C41221"/>
    <w:rsid w:val="00C42384"/>
    <w:rsid w:val="00C42D52"/>
    <w:rsid w:val="00C44D31"/>
    <w:rsid w:val="00C4716C"/>
    <w:rsid w:val="00C534D0"/>
    <w:rsid w:val="00C70505"/>
    <w:rsid w:val="00C706EE"/>
    <w:rsid w:val="00C7177D"/>
    <w:rsid w:val="00C86F5E"/>
    <w:rsid w:val="00C87EFA"/>
    <w:rsid w:val="00C922AF"/>
    <w:rsid w:val="00C96E46"/>
    <w:rsid w:val="00CA58A1"/>
    <w:rsid w:val="00CA7401"/>
    <w:rsid w:val="00CB08F7"/>
    <w:rsid w:val="00CB228D"/>
    <w:rsid w:val="00CB48BB"/>
    <w:rsid w:val="00CB72D9"/>
    <w:rsid w:val="00CC07D5"/>
    <w:rsid w:val="00CC0A24"/>
    <w:rsid w:val="00CC252C"/>
    <w:rsid w:val="00CC33C9"/>
    <w:rsid w:val="00CC40D3"/>
    <w:rsid w:val="00CC5147"/>
    <w:rsid w:val="00CC5DA5"/>
    <w:rsid w:val="00CD0884"/>
    <w:rsid w:val="00CD08D0"/>
    <w:rsid w:val="00CD279C"/>
    <w:rsid w:val="00CD2A5E"/>
    <w:rsid w:val="00CD3426"/>
    <w:rsid w:val="00CD7A6F"/>
    <w:rsid w:val="00CE4CBD"/>
    <w:rsid w:val="00CE6700"/>
    <w:rsid w:val="00CE7260"/>
    <w:rsid w:val="00CF285C"/>
    <w:rsid w:val="00CF449F"/>
    <w:rsid w:val="00D0006B"/>
    <w:rsid w:val="00D01B7E"/>
    <w:rsid w:val="00D024CC"/>
    <w:rsid w:val="00D052E6"/>
    <w:rsid w:val="00D06FB1"/>
    <w:rsid w:val="00D06FDF"/>
    <w:rsid w:val="00D13251"/>
    <w:rsid w:val="00D17BDB"/>
    <w:rsid w:val="00D20172"/>
    <w:rsid w:val="00D21068"/>
    <w:rsid w:val="00D31107"/>
    <w:rsid w:val="00D376E3"/>
    <w:rsid w:val="00D417FF"/>
    <w:rsid w:val="00D46466"/>
    <w:rsid w:val="00D5056C"/>
    <w:rsid w:val="00D511F7"/>
    <w:rsid w:val="00D51C34"/>
    <w:rsid w:val="00D53402"/>
    <w:rsid w:val="00D60774"/>
    <w:rsid w:val="00D612C7"/>
    <w:rsid w:val="00D612CF"/>
    <w:rsid w:val="00D61B2E"/>
    <w:rsid w:val="00D61F0A"/>
    <w:rsid w:val="00D627CB"/>
    <w:rsid w:val="00D640F0"/>
    <w:rsid w:val="00D65F91"/>
    <w:rsid w:val="00D66D49"/>
    <w:rsid w:val="00D71336"/>
    <w:rsid w:val="00D71F2A"/>
    <w:rsid w:val="00D71F64"/>
    <w:rsid w:val="00D72659"/>
    <w:rsid w:val="00D729CE"/>
    <w:rsid w:val="00D7304E"/>
    <w:rsid w:val="00D7404B"/>
    <w:rsid w:val="00D775A2"/>
    <w:rsid w:val="00D7799C"/>
    <w:rsid w:val="00D77AA5"/>
    <w:rsid w:val="00D77E6D"/>
    <w:rsid w:val="00D8029A"/>
    <w:rsid w:val="00D80616"/>
    <w:rsid w:val="00D80CFA"/>
    <w:rsid w:val="00D81553"/>
    <w:rsid w:val="00D83851"/>
    <w:rsid w:val="00D843B3"/>
    <w:rsid w:val="00D855DA"/>
    <w:rsid w:val="00D87017"/>
    <w:rsid w:val="00D91B05"/>
    <w:rsid w:val="00D91F53"/>
    <w:rsid w:val="00D927D8"/>
    <w:rsid w:val="00D9369F"/>
    <w:rsid w:val="00D9409D"/>
    <w:rsid w:val="00D9529D"/>
    <w:rsid w:val="00D96148"/>
    <w:rsid w:val="00D96B59"/>
    <w:rsid w:val="00D97655"/>
    <w:rsid w:val="00DA2384"/>
    <w:rsid w:val="00DA2408"/>
    <w:rsid w:val="00DA42AD"/>
    <w:rsid w:val="00DA487C"/>
    <w:rsid w:val="00DA5195"/>
    <w:rsid w:val="00DA7260"/>
    <w:rsid w:val="00DB3AC2"/>
    <w:rsid w:val="00DB7297"/>
    <w:rsid w:val="00DB7E09"/>
    <w:rsid w:val="00DC11E8"/>
    <w:rsid w:val="00DC1505"/>
    <w:rsid w:val="00DC1827"/>
    <w:rsid w:val="00DC52C6"/>
    <w:rsid w:val="00DC5EB8"/>
    <w:rsid w:val="00DC5FD2"/>
    <w:rsid w:val="00DC670E"/>
    <w:rsid w:val="00DC68F3"/>
    <w:rsid w:val="00DD0CBF"/>
    <w:rsid w:val="00DD13E7"/>
    <w:rsid w:val="00DD2B5E"/>
    <w:rsid w:val="00DD2E82"/>
    <w:rsid w:val="00DD44D6"/>
    <w:rsid w:val="00DD46E1"/>
    <w:rsid w:val="00DD4DCC"/>
    <w:rsid w:val="00DD6715"/>
    <w:rsid w:val="00DD776F"/>
    <w:rsid w:val="00DE47D0"/>
    <w:rsid w:val="00DE52E8"/>
    <w:rsid w:val="00DF08F9"/>
    <w:rsid w:val="00DF36EF"/>
    <w:rsid w:val="00E014C0"/>
    <w:rsid w:val="00E029D7"/>
    <w:rsid w:val="00E04E6E"/>
    <w:rsid w:val="00E1152F"/>
    <w:rsid w:val="00E16047"/>
    <w:rsid w:val="00E20FF8"/>
    <w:rsid w:val="00E21ADF"/>
    <w:rsid w:val="00E22AFF"/>
    <w:rsid w:val="00E2782D"/>
    <w:rsid w:val="00E3029B"/>
    <w:rsid w:val="00E34487"/>
    <w:rsid w:val="00E3603C"/>
    <w:rsid w:val="00E36DDC"/>
    <w:rsid w:val="00E37CA0"/>
    <w:rsid w:val="00E420E2"/>
    <w:rsid w:val="00E44325"/>
    <w:rsid w:val="00E4780F"/>
    <w:rsid w:val="00E47AEA"/>
    <w:rsid w:val="00E52A62"/>
    <w:rsid w:val="00E531CE"/>
    <w:rsid w:val="00E53330"/>
    <w:rsid w:val="00E5631A"/>
    <w:rsid w:val="00E566DE"/>
    <w:rsid w:val="00E56762"/>
    <w:rsid w:val="00E62BF1"/>
    <w:rsid w:val="00E66DF0"/>
    <w:rsid w:val="00E700BE"/>
    <w:rsid w:val="00E70BDD"/>
    <w:rsid w:val="00E77B7B"/>
    <w:rsid w:val="00E8049C"/>
    <w:rsid w:val="00E838BC"/>
    <w:rsid w:val="00E84C82"/>
    <w:rsid w:val="00E868EB"/>
    <w:rsid w:val="00E96CD4"/>
    <w:rsid w:val="00E96D47"/>
    <w:rsid w:val="00EA0400"/>
    <w:rsid w:val="00EA0B47"/>
    <w:rsid w:val="00EA0C96"/>
    <w:rsid w:val="00EA1D2C"/>
    <w:rsid w:val="00EA1F72"/>
    <w:rsid w:val="00EA208B"/>
    <w:rsid w:val="00EA293F"/>
    <w:rsid w:val="00EA2F38"/>
    <w:rsid w:val="00EA336F"/>
    <w:rsid w:val="00EA3FC2"/>
    <w:rsid w:val="00EA4741"/>
    <w:rsid w:val="00EA58E6"/>
    <w:rsid w:val="00EA5D10"/>
    <w:rsid w:val="00EB0C4E"/>
    <w:rsid w:val="00EB1D87"/>
    <w:rsid w:val="00EC1ADD"/>
    <w:rsid w:val="00ED22A4"/>
    <w:rsid w:val="00ED3A28"/>
    <w:rsid w:val="00ED4BCC"/>
    <w:rsid w:val="00ED4DDF"/>
    <w:rsid w:val="00ED68EC"/>
    <w:rsid w:val="00EE0E44"/>
    <w:rsid w:val="00EE36F0"/>
    <w:rsid w:val="00EE4C87"/>
    <w:rsid w:val="00EE6E78"/>
    <w:rsid w:val="00EF0277"/>
    <w:rsid w:val="00EF41C0"/>
    <w:rsid w:val="00EF43B8"/>
    <w:rsid w:val="00EF6102"/>
    <w:rsid w:val="00EF7686"/>
    <w:rsid w:val="00F002C4"/>
    <w:rsid w:val="00F03ED1"/>
    <w:rsid w:val="00F053AF"/>
    <w:rsid w:val="00F06109"/>
    <w:rsid w:val="00F06AA0"/>
    <w:rsid w:val="00F13099"/>
    <w:rsid w:val="00F14063"/>
    <w:rsid w:val="00F15655"/>
    <w:rsid w:val="00F16718"/>
    <w:rsid w:val="00F168DA"/>
    <w:rsid w:val="00F2367A"/>
    <w:rsid w:val="00F25E97"/>
    <w:rsid w:val="00F26382"/>
    <w:rsid w:val="00F26763"/>
    <w:rsid w:val="00F2743B"/>
    <w:rsid w:val="00F27BDA"/>
    <w:rsid w:val="00F3205F"/>
    <w:rsid w:val="00F3274E"/>
    <w:rsid w:val="00F33D6E"/>
    <w:rsid w:val="00F341D3"/>
    <w:rsid w:val="00F34E1A"/>
    <w:rsid w:val="00F3698A"/>
    <w:rsid w:val="00F42CE5"/>
    <w:rsid w:val="00F45B05"/>
    <w:rsid w:val="00F4650A"/>
    <w:rsid w:val="00F47B5C"/>
    <w:rsid w:val="00F53A8E"/>
    <w:rsid w:val="00F62C5C"/>
    <w:rsid w:val="00F636E8"/>
    <w:rsid w:val="00F641EB"/>
    <w:rsid w:val="00F676BD"/>
    <w:rsid w:val="00F676C2"/>
    <w:rsid w:val="00F67AC6"/>
    <w:rsid w:val="00F71DF9"/>
    <w:rsid w:val="00F73B42"/>
    <w:rsid w:val="00F75165"/>
    <w:rsid w:val="00F75B8D"/>
    <w:rsid w:val="00F76E4C"/>
    <w:rsid w:val="00F80142"/>
    <w:rsid w:val="00F825D1"/>
    <w:rsid w:val="00F857F9"/>
    <w:rsid w:val="00F930E9"/>
    <w:rsid w:val="00F93133"/>
    <w:rsid w:val="00F9531D"/>
    <w:rsid w:val="00F959C1"/>
    <w:rsid w:val="00F95B35"/>
    <w:rsid w:val="00F97FA5"/>
    <w:rsid w:val="00FA1422"/>
    <w:rsid w:val="00FB0315"/>
    <w:rsid w:val="00FB131E"/>
    <w:rsid w:val="00FB4EA7"/>
    <w:rsid w:val="00FB561B"/>
    <w:rsid w:val="00FC098D"/>
    <w:rsid w:val="00FC153E"/>
    <w:rsid w:val="00FC2023"/>
    <w:rsid w:val="00FC2351"/>
    <w:rsid w:val="00FC259A"/>
    <w:rsid w:val="00FD157C"/>
    <w:rsid w:val="00FD1647"/>
    <w:rsid w:val="00FD1835"/>
    <w:rsid w:val="00FD59BA"/>
    <w:rsid w:val="00FD7FB3"/>
    <w:rsid w:val="00FE12CB"/>
    <w:rsid w:val="00FE1676"/>
    <w:rsid w:val="00FE4103"/>
    <w:rsid w:val="00FE6043"/>
    <w:rsid w:val="00FE63FD"/>
    <w:rsid w:val="00FF0001"/>
    <w:rsid w:val="00FF1AEC"/>
    <w:rsid w:val="00FF233A"/>
    <w:rsid w:val="00FF36B6"/>
    <w:rsid w:val="00FF51EA"/>
    <w:rsid w:val="00FF5FF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8C01910-FF40-48FB-AF12-2E324389B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4F5"/>
    <w:pPr>
      <w:widowControl w:val="0"/>
    </w:pPr>
    <w:rPr>
      <w:color w:val="000000"/>
      <w:sz w:val="24"/>
      <w:szCs w:val="24"/>
    </w:rPr>
  </w:style>
  <w:style w:type="paragraph" w:styleId="Ttulo1">
    <w:name w:val="heading 1"/>
    <w:basedOn w:val="Normal"/>
    <w:next w:val="Normal"/>
    <w:link w:val="Ttulo1Car"/>
    <w:uiPriority w:val="99"/>
    <w:qFormat/>
    <w:rsid w:val="00E66DF0"/>
    <w:pPr>
      <w:keepNext/>
      <w:keepLines/>
      <w:spacing w:before="240"/>
      <w:outlineLvl w:val="0"/>
    </w:pPr>
    <w:rPr>
      <w:rFonts w:ascii="Calibri Light" w:eastAsia="Times New Roman" w:hAnsi="Calibri Light" w:cs="Times New Roman"/>
      <w:color w:val="2E74B5"/>
      <w:sz w:val="32"/>
      <w:szCs w:val="32"/>
    </w:rPr>
  </w:style>
  <w:style w:type="paragraph" w:styleId="Ttulo2">
    <w:name w:val="heading 2"/>
    <w:basedOn w:val="Normal"/>
    <w:next w:val="Normal"/>
    <w:link w:val="Ttulo2Car"/>
    <w:uiPriority w:val="99"/>
    <w:qFormat/>
    <w:rsid w:val="00E66DF0"/>
    <w:pPr>
      <w:keepNext/>
      <w:widowControl/>
      <w:overflowPunct w:val="0"/>
      <w:autoSpaceDE w:val="0"/>
      <w:autoSpaceDN w:val="0"/>
      <w:adjustRightInd w:val="0"/>
      <w:ind w:right="51"/>
      <w:jc w:val="center"/>
      <w:outlineLvl w:val="1"/>
    </w:pPr>
    <w:rPr>
      <w:rFonts w:ascii="Times New Roman" w:eastAsia="Times New Roman" w:hAnsi="Times New Roman" w:cs="Times New Roman"/>
      <w:b/>
      <w:color w:val="auto"/>
      <w:sz w:val="32"/>
      <w:szCs w:val="20"/>
      <w:lang w:val="es-CO"/>
    </w:rPr>
  </w:style>
  <w:style w:type="paragraph" w:styleId="Ttulo3">
    <w:name w:val="heading 3"/>
    <w:basedOn w:val="Normal"/>
    <w:next w:val="Normal"/>
    <w:link w:val="Ttulo3Car"/>
    <w:uiPriority w:val="99"/>
    <w:qFormat/>
    <w:rsid w:val="00394877"/>
    <w:pPr>
      <w:keepNext/>
      <w:keepLines/>
      <w:spacing w:before="40"/>
      <w:outlineLvl w:val="2"/>
    </w:pPr>
    <w:rPr>
      <w:rFonts w:ascii="Calibri Light" w:eastAsia="Times New Roman" w:hAnsi="Calibri Light" w:cs="Times New Roman"/>
      <w:color w:val="1F4D78"/>
    </w:rPr>
  </w:style>
  <w:style w:type="paragraph" w:styleId="Ttulo4">
    <w:name w:val="heading 4"/>
    <w:basedOn w:val="Normal"/>
    <w:next w:val="Normal"/>
    <w:link w:val="Ttulo4Car"/>
    <w:uiPriority w:val="99"/>
    <w:qFormat/>
    <w:rsid w:val="009461DB"/>
    <w:pPr>
      <w:keepNext/>
      <w:keepLines/>
      <w:spacing w:before="40"/>
      <w:outlineLvl w:val="3"/>
    </w:pPr>
    <w:rPr>
      <w:rFonts w:ascii="Calibri Light" w:eastAsia="Times New Roman" w:hAnsi="Calibri Light" w:cs="Times New Roman"/>
      <w:i/>
      <w:iCs/>
      <w:color w:val="2E74B5"/>
    </w:rPr>
  </w:style>
  <w:style w:type="paragraph" w:styleId="Ttulo5">
    <w:name w:val="heading 5"/>
    <w:basedOn w:val="Normal"/>
    <w:next w:val="Normal"/>
    <w:link w:val="Ttulo5Car"/>
    <w:uiPriority w:val="99"/>
    <w:qFormat/>
    <w:rsid w:val="00850124"/>
    <w:pPr>
      <w:widowControl/>
      <w:spacing w:before="240" w:after="60"/>
      <w:outlineLvl w:val="4"/>
    </w:pPr>
    <w:rPr>
      <w:rFonts w:ascii="Times New Roman" w:eastAsia="Times New Roman" w:hAnsi="Times New Roman" w:cs="Times New Roman"/>
      <w:b/>
      <w:bCs/>
      <w:i/>
      <w:iCs/>
      <w:color w:val="auto"/>
      <w:sz w:val="26"/>
      <w:szCs w:val="26"/>
    </w:rPr>
  </w:style>
  <w:style w:type="paragraph" w:styleId="Ttulo6">
    <w:name w:val="heading 6"/>
    <w:basedOn w:val="Normal"/>
    <w:next w:val="Normal"/>
    <w:link w:val="Ttulo6Car"/>
    <w:uiPriority w:val="99"/>
    <w:qFormat/>
    <w:rsid w:val="009461DB"/>
    <w:pPr>
      <w:keepNext/>
      <w:keepLines/>
      <w:spacing w:before="40"/>
      <w:outlineLvl w:val="5"/>
    </w:pPr>
    <w:rPr>
      <w:rFonts w:ascii="Calibri Light" w:eastAsia="Times New Roman" w:hAnsi="Calibri Light" w:cs="Times New Roman"/>
      <w:color w:val="1F4D78"/>
    </w:rPr>
  </w:style>
  <w:style w:type="paragraph" w:styleId="Ttulo7">
    <w:name w:val="heading 7"/>
    <w:basedOn w:val="Normal"/>
    <w:next w:val="Normal"/>
    <w:link w:val="Ttulo7Car"/>
    <w:uiPriority w:val="99"/>
    <w:qFormat/>
    <w:rsid w:val="00394877"/>
    <w:pPr>
      <w:keepNext/>
      <w:keepLines/>
      <w:spacing w:before="40"/>
      <w:outlineLvl w:val="6"/>
    </w:pPr>
    <w:rPr>
      <w:rFonts w:ascii="Calibri Light" w:eastAsia="Times New Roman" w:hAnsi="Calibri Light" w:cs="Times New Roman"/>
      <w:i/>
      <w:iCs/>
      <w:color w:val="1F4D78"/>
    </w:rPr>
  </w:style>
  <w:style w:type="paragraph" w:styleId="Ttulo8">
    <w:name w:val="heading 8"/>
    <w:basedOn w:val="Normal"/>
    <w:next w:val="Normal"/>
    <w:link w:val="Ttulo8Car"/>
    <w:uiPriority w:val="99"/>
    <w:qFormat/>
    <w:rsid w:val="00850124"/>
    <w:pPr>
      <w:widowControl/>
      <w:overflowPunct w:val="0"/>
      <w:autoSpaceDE w:val="0"/>
      <w:autoSpaceDN w:val="0"/>
      <w:adjustRightInd w:val="0"/>
      <w:spacing w:before="240" w:after="60"/>
      <w:textAlignment w:val="baseline"/>
      <w:outlineLvl w:val="7"/>
    </w:pPr>
    <w:rPr>
      <w:rFonts w:ascii="Times New Roman" w:eastAsia="Times New Roman" w:hAnsi="Times New Roman" w:cs="Times New Roman"/>
      <w:i/>
      <w:iCs/>
      <w:color w:val="auto"/>
      <w:lang w:val="es-CO"/>
    </w:rPr>
  </w:style>
  <w:style w:type="paragraph" w:styleId="Ttulo9">
    <w:name w:val="heading 9"/>
    <w:basedOn w:val="Normal"/>
    <w:next w:val="Normal"/>
    <w:link w:val="Ttulo9Car"/>
    <w:uiPriority w:val="99"/>
    <w:qFormat/>
    <w:rsid w:val="00E66DF0"/>
    <w:pPr>
      <w:widowControl/>
      <w:overflowPunct w:val="0"/>
      <w:autoSpaceDE w:val="0"/>
      <w:autoSpaceDN w:val="0"/>
      <w:adjustRightInd w:val="0"/>
      <w:spacing w:before="240" w:after="60"/>
      <w:outlineLvl w:val="8"/>
    </w:pPr>
    <w:rPr>
      <w:rFonts w:ascii="Arial" w:eastAsia="Times New Roman" w:hAnsi="Arial" w:cs="Times New Roman"/>
      <w:color w:val="auto"/>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E66DF0"/>
    <w:rPr>
      <w:rFonts w:ascii="Calibri Light" w:hAnsi="Calibri Light" w:cs="Times New Roman"/>
      <w:color w:val="2E74B5"/>
      <w:sz w:val="32"/>
      <w:szCs w:val="32"/>
    </w:rPr>
  </w:style>
  <w:style w:type="character" w:customStyle="1" w:styleId="Ttulo2Car">
    <w:name w:val="Título 2 Car"/>
    <w:link w:val="Ttulo2"/>
    <w:uiPriority w:val="99"/>
    <w:locked/>
    <w:rsid w:val="00E66DF0"/>
    <w:rPr>
      <w:rFonts w:ascii="Times New Roman" w:hAnsi="Times New Roman" w:cs="Times New Roman"/>
      <w:b/>
      <w:sz w:val="20"/>
      <w:szCs w:val="20"/>
      <w:lang w:val="es-CO"/>
    </w:rPr>
  </w:style>
  <w:style w:type="character" w:customStyle="1" w:styleId="Ttulo3Car">
    <w:name w:val="Título 3 Car"/>
    <w:link w:val="Ttulo3"/>
    <w:uiPriority w:val="99"/>
    <w:locked/>
    <w:rsid w:val="00394877"/>
    <w:rPr>
      <w:rFonts w:ascii="Calibri Light" w:hAnsi="Calibri Light" w:cs="Times New Roman"/>
      <w:color w:val="1F4D78"/>
    </w:rPr>
  </w:style>
  <w:style w:type="character" w:customStyle="1" w:styleId="Ttulo4Car">
    <w:name w:val="Título 4 Car"/>
    <w:link w:val="Ttulo4"/>
    <w:uiPriority w:val="99"/>
    <w:locked/>
    <w:rsid w:val="009461DB"/>
    <w:rPr>
      <w:rFonts w:ascii="Calibri Light" w:hAnsi="Calibri Light" w:cs="Times New Roman"/>
      <w:i/>
      <w:iCs/>
      <w:color w:val="2E74B5"/>
    </w:rPr>
  </w:style>
  <w:style w:type="character" w:customStyle="1" w:styleId="Ttulo5Car">
    <w:name w:val="Título 5 Car"/>
    <w:link w:val="Ttulo5"/>
    <w:uiPriority w:val="99"/>
    <w:locked/>
    <w:rsid w:val="00850124"/>
    <w:rPr>
      <w:rFonts w:ascii="Times New Roman" w:hAnsi="Times New Roman" w:cs="Times New Roman"/>
      <w:b/>
      <w:bCs/>
      <w:i/>
      <w:iCs/>
      <w:sz w:val="26"/>
      <w:szCs w:val="26"/>
    </w:rPr>
  </w:style>
  <w:style w:type="character" w:customStyle="1" w:styleId="Ttulo6Car">
    <w:name w:val="Título 6 Car"/>
    <w:link w:val="Ttulo6"/>
    <w:uiPriority w:val="99"/>
    <w:locked/>
    <w:rsid w:val="009461DB"/>
    <w:rPr>
      <w:rFonts w:ascii="Calibri Light" w:hAnsi="Calibri Light" w:cs="Times New Roman"/>
      <w:color w:val="1F4D78"/>
    </w:rPr>
  </w:style>
  <w:style w:type="character" w:customStyle="1" w:styleId="Ttulo7Car">
    <w:name w:val="Título 7 Car"/>
    <w:link w:val="Ttulo7"/>
    <w:uiPriority w:val="99"/>
    <w:locked/>
    <w:rsid w:val="00394877"/>
    <w:rPr>
      <w:rFonts w:ascii="Calibri Light" w:hAnsi="Calibri Light" w:cs="Times New Roman"/>
      <w:i/>
      <w:iCs/>
      <w:color w:val="1F4D78"/>
    </w:rPr>
  </w:style>
  <w:style w:type="character" w:customStyle="1" w:styleId="Ttulo8Car">
    <w:name w:val="Título 8 Car"/>
    <w:link w:val="Ttulo8"/>
    <w:uiPriority w:val="99"/>
    <w:locked/>
    <w:rsid w:val="00850124"/>
    <w:rPr>
      <w:rFonts w:ascii="Times New Roman" w:hAnsi="Times New Roman" w:cs="Times New Roman"/>
      <w:i/>
      <w:iCs/>
      <w:lang w:val="es-CO"/>
    </w:rPr>
  </w:style>
  <w:style w:type="character" w:customStyle="1" w:styleId="Ttulo9Car">
    <w:name w:val="Título 9 Car"/>
    <w:link w:val="Ttulo9"/>
    <w:uiPriority w:val="99"/>
    <w:locked/>
    <w:rsid w:val="00E66DF0"/>
    <w:rPr>
      <w:rFonts w:ascii="Arial" w:hAnsi="Arial" w:cs="Times New Roman"/>
      <w:sz w:val="20"/>
      <w:szCs w:val="20"/>
    </w:rPr>
  </w:style>
  <w:style w:type="character" w:customStyle="1" w:styleId="Cuerpodeltexto">
    <w:name w:val="Cuerpo del texto_"/>
    <w:link w:val="Cuerpodeltexto0"/>
    <w:uiPriority w:val="99"/>
    <w:locked/>
    <w:rsid w:val="001754F5"/>
    <w:rPr>
      <w:rFonts w:ascii="Arial" w:hAnsi="Arial" w:cs="Arial"/>
      <w:b/>
      <w:bCs/>
      <w:spacing w:val="-10"/>
      <w:sz w:val="23"/>
      <w:szCs w:val="23"/>
      <w:u w:val="none"/>
    </w:rPr>
  </w:style>
  <w:style w:type="character" w:customStyle="1" w:styleId="Cuerpodeltexto10pto">
    <w:name w:val="Cuerpo del texto + 10 pto"/>
    <w:aliases w:val="Sin negrita,Espaciado 0 pto"/>
    <w:uiPriority w:val="99"/>
    <w:rsid w:val="001754F5"/>
    <w:rPr>
      <w:rFonts w:ascii="Arial" w:hAnsi="Arial" w:cs="Arial"/>
      <w:b/>
      <w:bCs/>
      <w:color w:val="000000"/>
      <w:spacing w:val="0"/>
      <w:w w:val="100"/>
      <w:position w:val="0"/>
      <w:sz w:val="20"/>
      <w:szCs w:val="20"/>
      <w:u w:val="none"/>
    </w:rPr>
  </w:style>
  <w:style w:type="character" w:customStyle="1" w:styleId="Cuerpodeltexto12pto">
    <w:name w:val="Cuerpo del texto + 12 pto"/>
    <w:aliases w:val="Sin negrita1,Cursiva"/>
    <w:uiPriority w:val="99"/>
    <w:rsid w:val="001754F5"/>
    <w:rPr>
      <w:rFonts w:ascii="Arial" w:hAnsi="Arial" w:cs="Arial"/>
      <w:b/>
      <w:bCs/>
      <w:i/>
      <w:iCs/>
      <w:color w:val="000000"/>
      <w:spacing w:val="-10"/>
      <w:w w:val="100"/>
      <w:position w:val="0"/>
      <w:sz w:val="24"/>
      <w:szCs w:val="24"/>
      <w:u w:val="none"/>
    </w:rPr>
  </w:style>
  <w:style w:type="character" w:customStyle="1" w:styleId="Notaalpie">
    <w:name w:val="Nota al pie_"/>
    <w:link w:val="Notaalpie0"/>
    <w:uiPriority w:val="99"/>
    <w:locked/>
    <w:rsid w:val="001754F5"/>
    <w:rPr>
      <w:rFonts w:ascii="Times New Roman" w:hAnsi="Times New Roman" w:cs="Times New Roman"/>
      <w:sz w:val="18"/>
      <w:szCs w:val="18"/>
      <w:u w:val="none"/>
    </w:rPr>
  </w:style>
  <w:style w:type="character" w:customStyle="1" w:styleId="Cuerpodeltexto2">
    <w:name w:val="Cuerpo del texto (2)_"/>
    <w:link w:val="Cuerpodeltexto20"/>
    <w:uiPriority w:val="99"/>
    <w:locked/>
    <w:rsid w:val="001754F5"/>
    <w:rPr>
      <w:rFonts w:ascii="Arial" w:hAnsi="Arial" w:cs="Arial"/>
      <w:i/>
      <w:iCs/>
      <w:spacing w:val="-10"/>
      <w:u w:val="none"/>
    </w:rPr>
  </w:style>
  <w:style w:type="character" w:customStyle="1" w:styleId="Cuerpodeltexto211">
    <w:name w:val="Cuerpo del texto (2) + 11"/>
    <w:aliases w:val="5 pto,Negrita,Sin cursiva"/>
    <w:uiPriority w:val="99"/>
    <w:rsid w:val="001754F5"/>
    <w:rPr>
      <w:rFonts w:ascii="Arial" w:hAnsi="Arial" w:cs="Arial"/>
      <w:b/>
      <w:bCs/>
      <w:i/>
      <w:iCs/>
      <w:color w:val="000000"/>
      <w:spacing w:val="-10"/>
      <w:w w:val="100"/>
      <w:position w:val="0"/>
      <w:sz w:val="23"/>
      <w:szCs w:val="23"/>
      <w:u w:val="none"/>
      <w:lang w:val="es-ES"/>
    </w:rPr>
  </w:style>
  <w:style w:type="character" w:customStyle="1" w:styleId="Cuerpodeltexto3">
    <w:name w:val="Cuerpo del texto (3)_"/>
    <w:link w:val="Cuerpodeltexto30"/>
    <w:uiPriority w:val="99"/>
    <w:locked/>
    <w:rsid w:val="001754F5"/>
    <w:rPr>
      <w:rFonts w:ascii="Arial" w:hAnsi="Arial" w:cs="Arial"/>
      <w:sz w:val="20"/>
      <w:szCs w:val="20"/>
      <w:u w:val="none"/>
    </w:rPr>
  </w:style>
  <w:style w:type="character" w:customStyle="1" w:styleId="NotaalpieArial">
    <w:name w:val="Nota al pie + Arial"/>
    <w:aliases w:val="8,5 pto1,Cursiva1"/>
    <w:uiPriority w:val="99"/>
    <w:rsid w:val="001754F5"/>
    <w:rPr>
      <w:rFonts w:ascii="Arial" w:hAnsi="Arial" w:cs="Arial"/>
      <w:i/>
      <w:iCs/>
      <w:color w:val="000000"/>
      <w:spacing w:val="0"/>
      <w:w w:val="100"/>
      <w:position w:val="0"/>
      <w:sz w:val="17"/>
      <w:szCs w:val="17"/>
      <w:u w:val="none"/>
      <w:lang w:val="es-ES"/>
    </w:rPr>
  </w:style>
  <w:style w:type="character" w:customStyle="1" w:styleId="CuerpodeltextoEspaciado1pto">
    <w:name w:val="Cuerpo del texto + Espaciado 1 pto"/>
    <w:uiPriority w:val="99"/>
    <w:rsid w:val="001754F5"/>
    <w:rPr>
      <w:rFonts w:ascii="Arial" w:hAnsi="Arial" w:cs="Arial"/>
      <w:b/>
      <w:bCs/>
      <w:color w:val="000000"/>
      <w:spacing w:val="20"/>
      <w:w w:val="100"/>
      <w:position w:val="0"/>
      <w:sz w:val="23"/>
      <w:szCs w:val="23"/>
      <w:u w:val="none"/>
      <w:lang w:val="es-ES"/>
    </w:rPr>
  </w:style>
  <w:style w:type="character" w:customStyle="1" w:styleId="Leyendadelaimagen">
    <w:name w:val="Leyenda de la imagen_"/>
    <w:link w:val="Leyendadelaimagen0"/>
    <w:uiPriority w:val="99"/>
    <w:locked/>
    <w:rsid w:val="001754F5"/>
    <w:rPr>
      <w:rFonts w:ascii="Arial" w:hAnsi="Arial" w:cs="Arial"/>
      <w:b/>
      <w:bCs/>
      <w:spacing w:val="-10"/>
      <w:sz w:val="23"/>
      <w:szCs w:val="23"/>
      <w:u w:val="none"/>
    </w:rPr>
  </w:style>
  <w:style w:type="character" w:customStyle="1" w:styleId="Cuerpodeltexto4">
    <w:name w:val="Cuerpo del texto (4)_"/>
    <w:link w:val="Cuerpodeltexto40"/>
    <w:uiPriority w:val="99"/>
    <w:locked/>
    <w:rsid w:val="001754F5"/>
    <w:rPr>
      <w:rFonts w:ascii="Arial" w:hAnsi="Arial" w:cs="Arial"/>
      <w:sz w:val="42"/>
      <w:szCs w:val="42"/>
      <w:u w:val="none"/>
    </w:rPr>
  </w:style>
  <w:style w:type="character" w:customStyle="1" w:styleId="Cuerpodeltexto5">
    <w:name w:val="Cuerpo del texto (5)_"/>
    <w:link w:val="Cuerpodeltexto51"/>
    <w:uiPriority w:val="99"/>
    <w:locked/>
    <w:rsid w:val="001754F5"/>
    <w:rPr>
      <w:rFonts w:ascii="Arial" w:hAnsi="Arial" w:cs="Arial"/>
      <w:sz w:val="20"/>
      <w:szCs w:val="20"/>
      <w:u w:val="none"/>
    </w:rPr>
  </w:style>
  <w:style w:type="character" w:customStyle="1" w:styleId="Cuerpodeltexto50">
    <w:name w:val="Cuerpo del texto (5)"/>
    <w:uiPriority w:val="99"/>
    <w:rsid w:val="001754F5"/>
    <w:rPr>
      <w:rFonts w:ascii="Arial" w:hAnsi="Arial" w:cs="Arial"/>
      <w:color w:val="000000"/>
      <w:spacing w:val="0"/>
      <w:w w:val="100"/>
      <w:position w:val="0"/>
      <w:sz w:val="20"/>
      <w:szCs w:val="20"/>
      <w:u w:val="single"/>
      <w:lang w:val="es-ES"/>
    </w:rPr>
  </w:style>
  <w:style w:type="character" w:customStyle="1" w:styleId="Cuerpodeltexto5TimesNewRoman">
    <w:name w:val="Cuerpo del texto (5) + Times New Roman"/>
    <w:uiPriority w:val="99"/>
    <w:rsid w:val="001754F5"/>
    <w:rPr>
      <w:rFonts w:ascii="Times New Roman" w:hAnsi="Times New Roman" w:cs="Times New Roman"/>
      <w:color w:val="000000"/>
      <w:spacing w:val="0"/>
      <w:w w:val="100"/>
      <w:position w:val="0"/>
      <w:sz w:val="20"/>
      <w:szCs w:val="20"/>
      <w:u w:val="none"/>
      <w:lang w:val="es-ES"/>
    </w:rPr>
  </w:style>
  <w:style w:type="character" w:customStyle="1" w:styleId="Cuerpodeltexto6">
    <w:name w:val="Cuerpo del texto (6)_"/>
    <w:link w:val="Cuerpodeltexto61"/>
    <w:uiPriority w:val="99"/>
    <w:locked/>
    <w:rsid w:val="001754F5"/>
    <w:rPr>
      <w:rFonts w:ascii="Arial" w:hAnsi="Arial" w:cs="Arial"/>
      <w:b/>
      <w:bCs/>
      <w:sz w:val="19"/>
      <w:szCs w:val="19"/>
      <w:u w:val="none"/>
    </w:rPr>
  </w:style>
  <w:style w:type="character" w:customStyle="1" w:styleId="Cuerpodeltexto60">
    <w:name w:val="Cuerpo del texto (6)"/>
    <w:uiPriority w:val="99"/>
    <w:rsid w:val="001754F5"/>
    <w:rPr>
      <w:rFonts w:ascii="Arial" w:hAnsi="Arial" w:cs="Arial"/>
      <w:b/>
      <w:bCs/>
      <w:color w:val="000000"/>
      <w:spacing w:val="0"/>
      <w:w w:val="100"/>
      <w:position w:val="0"/>
      <w:sz w:val="19"/>
      <w:szCs w:val="19"/>
      <w:u w:val="single"/>
      <w:lang w:val="es-ES"/>
    </w:rPr>
  </w:style>
  <w:style w:type="character" w:customStyle="1" w:styleId="Cuerpodeltexto5Negrita">
    <w:name w:val="Cuerpo del texto (5) + Negrita"/>
    <w:uiPriority w:val="99"/>
    <w:rsid w:val="001754F5"/>
    <w:rPr>
      <w:rFonts w:ascii="Arial" w:hAnsi="Arial" w:cs="Arial"/>
      <w:b/>
      <w:bCs/>
      <w:color w:val="000000"/>
      <w:spacing w:val="0"/>
      <w:w w:val="100"/>
      <w:position w:val="0"/>
      <w:sz w:val="20"/>
      <w:szCs w:val="20"/>
      <w:u w:val="none"/>
      <w:lang w:val="es-ES"/>
    </w:rPr>
  </w:style>
  <w:style w:type="character" w:customStyle="1" w:styleId="Encabezamientoopiedepgina">
    <w:name w:val="Encabezamiento o pie de página_"/>
    <w:link w:val="Encabezamientoopiedepgina0"/>
    <w:uiPriority w:val="99"/>
    <w:locked/>
    <w:rsid w:val="001754F5"/>
    <w:rPr>
      <w:rFonts w:ascii="Garamond" w:hAnsi="Garamond" w:cs="Garamond"/>
      <w:b/>
      <w:bCs/>
      <w:i/>
      <w:iCs/>
      <w:sz w:val="36"/>
      <w:szCs w:val="36"/>
      <w:u w:val="none"/>
    </w:rPr>
  </w:style>
  <w:style w:type="paragraph" w:customStyle="1" w:styleId="Cuerpodeltexto0">
    <w:name w:val="Cuerpo del texto"/>
    <w:basedOn w:val="Normal"/>
    <w:link w:val="Cuerpodeltexto"/>
    <w:uiPriority w:val="99"/>
    <w:rsid w:val="001754F5"/>
    <w:pPr>
      <w:shd w:val="clear" w:color="auto" w:fill="FFFFFF"/>
      <w:spacing w:after="240" w:line="240" w:lineRule="atLeast"/>
    </w:pPr>
    <w:rPr>
      <w:rFonts w:ascii="Arial" w:hAnsi="Arial" w:cs="Arial"/>
      <w:b/>
      <w:bCs/>
      <w:spacing w:val="-10"/>
      <w:sz w:val="23"/>
      <w:szCs w:val="23"/>
    </w:rPr>
  </w:style>
  <w:style w:type="paragraph" w:customStyle="1" w:styleId="Notaalpie0">
    <w:name w:val="Nota al pie"/>
    <w:basedOn w:val="Normal"/>
    <w:link w:val="Notaalpie"/>
    <w:uiPriority w:val="99"/>
    <w:rsid w:val="001754F5"/>
    <w:pPr>
      <w:shd w:val="clear" w:color="auto" w:fill="FFFFFF"/>
      <w:spacing w:line="230" w:lineRule="exact"/>
      <w:jc w:val="both"/>
    </w:pPr>
    <w:rPr>
      <w:rFonts w:ascii="Times New Roman" w:eastAsia="Times New Roman" w:hAnsi="Times New Roman" w:cs="Times New Roman"/>
      <w:sz w:val="18"/>
      <w:szCs w:val="18"/>
    </w:rPr>
  </w:style>
  <w:style w:type="paragraph" w:customStyle="1" w:styleId="Cuerpodeltexto20">
    <w:name w:val="Cuerpo del texto (2)"/>
    <w:basedOn w:val="Normal"/>
    <w:link w:val="Cuerpodeltexto2"/>
    <w:uiPriority w:val="99"/>
    <w:rsid w:val="001754F5"/>
    <w:pPr>
      <w:shd w:val="clear" w:color="auto" w:fill="FFFFFF"/>
      <w:spacing w:before="240" w:line="278" w:lineRule="exact"/>
      <w:jc w:val="both"/>
    </w:pPr>
    <w:rPr>
      <w:rFonts w:ascii="Arial" w:hAnsi="Arial" w:cs="Arial"/>
      <w:i/>
      <w:iCs/>
      <w:spacing w:val="-10"/>
    </w:rPr>
  </w:style>
  <w:style w:type="paragraph" w:customStyle="1" w:styleId="Cuerpodeltexto30">
    <w:name w:val="Cuerpo del texto (3)"/>
    <w:basedOn w:val="Normal"/>
    <w:link w:val="Cuerpodeltexto3"/>
    <w:uiPriority w:val="99"/>
    <w:rsid w:val="001754F5"/>
    <w:pPr>
      <w:shd w:val="clear" w:color="auto" w:fill="FFFFFF"/>
      <w:spacing w:after="240" w:line="240" w:lineRule="atLeast"/>
    </w:pPr>
    <w:rPr>
      <w:rFonts w:ascii="Arial" w:hAnsi="Arial" w:cs="Arial"/>
      <w:sz w:val="20"/>
      <w:szCs w:val="20"/>
    </w:rPr>
  </w:style>
  <w:style w:type="paragraph" w:customStyle="1" w:styleId="Leyendadelaimagen0">
    <w:name w:val="Leyenda de la imagen"/>
    <w:basedOn w:val="Normal"/>
    <w:link w:val="Leyendadelaimagen"/>
    <w:uiPriority w:val="99"/>
    <w:rsid w:val="001754F5"/>
    <w:pPr>
      <w:shd w:val="clear" w:color="auto" w:fill="FFFFFF"/>
      <w:spacing w:line="240" w:lineRule="atLeast"/>
    </w:pPr>
    <w:rPr>
      <w:rFonts w:ascii="Arial" w:hAnsi="Arial" w:cs="Arial"/>
      <w:b/>
      <w:bCs/>
      <w:spacing w:val="-10"/>
      <w:sz w:val="23"/>
      <w:szCs w:val="23"/>
    </w:rPr>
  </w:style>
  <w:style w:type="paragraph" w:customStyle="1" w:styleId="Cuerpodeltexto40">
    <w:name w:val="Cuerpo del texto (4)"/>
    <w:basedOn w:val="Normal"/>
    <w:link w:val="Cuerpodeltexto4"/>
    <w:uiPriority w:val="99"/>
    <w:rsid w:val="001754F5"/>
    <w:pPr>
      <w:shd w:val="clear" w:color="auto" w:fill="FFFFFF"/>
      <w:spacing w:line="240" w:lineRule="atLeast"/>
    </w:pPr>
    <w:rPr>
      <w:rFonts w:ascii="Arial" w:hAnsi="Arial" w:cs="Arial"/>
      <w:sz w:val="42"/>
      <w:szCs w:val="42"/>
    </w:rPr>
  </w:style>
  <w:style w:type="paragraph" w:customStyle="1" w:styleId="Cuerpodeltexto51">
    <w:name w:val="Cuerpo del texto (5)1"/>
    <w:basedOn w:val="Normal"/>
    <w:link w:val="Cuerpodeltexto5"/>
    <w:uiPriority w:val="99"/>
    <w:rsid w:val="001754F5"/>
    <w:pPr>
      <w:shd w:val="clear" w:color="auto" w:fill="FFFFFF"/>
      <w:spacing w:line="230" w:lineRule="exact"/>
    </w:pPr>
    <w:rPr>
      <w:rFonts w:ascii="Arial" w:hAnsi="Arial" w:cs="Arial"/>
      <w:sz w:val="20"/>
      <w:szCs w:val="20"/>
    </w:rPr>
  </w:style>
  <w:style w:type="paragraph" w:customStyle="1" w:styleId="Cuerpodeltexto61">
    <w:name w:val="Cuerpo del texto (6)1"/>
    <w:basedOn w:val="Normal"/>
    <w:link w:val="Cuerpodeltexto6"/>
    <w:uiPriority w:val="99"/>
    <w:rsid w:val="001754F5"/>
    <w:pPr>
      <w:shd w:val="clear" w:color="auto" w:fill="FFFFFF"/>
      <w:spacing w:before="180" w:after="180" w:line="226" w:lineRule="exact"/>
      <w:jc w:val="both"/>
    </w:pPr>
    <w:rPr>
      <w:rFonts w:ascii="Arial" w:hAnsi="Arial" w:cs="Arial"/>
      <w:b/>
      <w:bCs/>
      <w:sz w:val="19"/>
      <w:szCs w:val="19"/>
    </w:rPr>
  </w:style>
  <w:style w:type="paragraph" w:customStyle="1" w:styleId="Encabezamientoopiedepgina0">
    <w:name w:val="Encabezamiento o pie de página"/>
    <w:basedOn w:val="Normal"/>
    <w:link w:val="Encabezamientoopiedepgina"/>
    <w:uiPriority w:val="99"/>
    <w:rsid w:val="001754F5"/>
    <w:pPr>
      <w:shd w:val="clear" w:color="auto" w:fill="FFFFFF"/>
      <w:spacing w:line="240" w:lineRule="atLeast"/>
    </w:pPr>
    <w:rPr>
      <w:rFonts w:ascii="Garamond" w:hAnsi="Garamond" w:cs="Garamond"/>
      <w:b/>
      <w:bCs/>
      <w:i/>
      <w:iCs/>
      <w:sz w:val="36"/>
      <w:szCs w:val="36"/>
    </w:rPr>
  </w:style>
  <w:style w:type="paragraph" w:styleId="Textoindependiente3">
    <w:name w:val="Body Text 3"/>
    <w:basedOn w:val="Normal"/>
    <w:link w:val="Textoindependiente3Car"/>
    <w:uiPriority w:val="99"/>
    <w:rsid w:val="00850124"/>
    <w:pPr>
      <w:widowControl/>
      <w:jc w:val="both"/>
    </w:pPr>
    <w:rPr>
      <w:rFonts w:ascii="Times New Roman" w:eastAsia="Times New Roman" w:hAnsi="Times New Roman" w:cs="Times New Roman"/>
      <w:noProof/>
      <w:color w:val="auto"/>
      <w:sz w:val="28"/>
      <w:szCs w:val="20"/>
    </w:rPr>
  </w:style>
  <w:style w:type="character" w:customStyle="1" w:styleId="Textoindependiente3Car">
    <w:name w:val="Texto independiente 3 Car"/>
    <w:link w:val="Textoindependiente3"/>
    <w:uiPriority w:val="99"/>
    <w:locked/>
    <w:rsid w:val="00850124"/>
    <w:rPr>
      <w:rFonts w:ascii="Times New Roman" w:hAnsi="Times New Roman" w:cs="Times New Roman"/>
      <w:noProof/>
      <w:sz w:val="20"/>
      <w:szCs w:val="20"/>
    </w:rPr>
  </w:style>
  <w:style w:type="paragraph" w:styleId="NormalWeb">
    <w:name w:val="Normal (Web)"/>
    <w:basedOn w:val="Normal"/>
    <w:uiPriority w:val="99"/>
    <w:rsid w:val="00850124"/>
    <w:pPr>
      <w:widowControl/>
      <w:spacing w:before="100" w:beforeAutospacing="1" w:after="100" w:afterAutospacing="1"/>
    </w:pPr>
    <w:rPr>
      <w:rFonts w:ascii="Times New Roman" w:eastAsia="Times New Roman" w:hAnsi="Times New Roman" w:cs="Times New Roman"/>
      <w:color w:val="auto"/>
    </w:rPr>
  </w:style>
  <w:style w:type="paragraph" w:styleId="Textonotapie">
    <w:name w:val="footnote text"/>
    <w:aliases w:val="Footnote Text Char Char Char Char Char,Footnote Text Char Char Char Char,Ref. de nota al pie1,FA Fu,texto de nota al pie,Footnote Text Char,Footnote Text Char Char Char Char Char Char Char Char,referencia nota al pie,BVI fnr,Footnote,Car"/>
    <w:basedOn w:val="Normal"/>
    <w:link w:val="TextonotapieCar1"/>
    <w:uiPriority w:val="99"/>
    <w:qFormat/>
    <w:rsid w:val="00850124"/>
    <w:pPr>
      <w:widowControl/>
    </w:pPr>
    <w:rPr>
      <w:rFonts w:ascii="Times New Roman" w:eastAsia="Times New Roman" w:hAnsi="Times New Roman" w:cs="Times New Roman"/>
      <w:color w:val="auto"/>
      <w:sz w:val="20"/>
      <w:szCs w:val="20"/>
      <w:lang w:val="en-US"/>
    </w:rPr>
  </w:style>
  <w:style w:type="character" w:customStyle="1" w:styleId="TextonotapieCar1">
    <w:name w:val="Texto nota pie Car1"/>
    <w:aliases w:val="Footnote Text Char Char Char Char Char Car,Footnote Text Char Char Char Char Car,Ref. de nota al pie1 Car,FA Fu Car,texto de nota al pie Car,Footnote Text Char Car,Footnote Text Char Char Char Char Char Char Char Char Car,Car Car"/>
    <w:link w:val="Textonotapie"/>
    <w:locked/>
    <w:rsid w:val="00850124"/>
    <w:rPr>
      <w:rFonts w:ascii="Times New Roman" w:hAnsi="Times New Roman" w:cs="Times New Roman"/>
      <w:sz w:val="20"/>
    </w:rPr>
  </w:style>
  <w:style w:type="character" w:customStyle="1" w:styleId="TextonotapieCar">
    <w:name w:val="Texto nota pie Car"/>
    <w:aliases w:val="referencia nota al pie Car,Appel note de bas de page Car,BVI fnr Car,Footnotes refss Car,Footnote number Car,f Car,Nota a pie Car,Ref Car,de nota al pie Car,Ref. de nota al pie 2 Car,Char Car Car Car Car Car,Footnote reference Car"/>
    <w:uiPriority w:val="99"/>
    <w:rsid w:val="00850124"/>
    <w:rPr>
      <w:rFonts w:cs="Times New Roman"/>
      <w:color w:val="000000"/>
      <w:sz w:val="20"/>
      <w:szCs w:val="20"/>
    </w:rPr>
  </w:style>
  <w:style w:type="paragraph" w:styleId="Sangradetextonormal">
    <w:name w:val="Body Text Indent"/>
    <w:basedOn w:val="Normal"/>
    <w:link w:val="SangradetextonormalCar"/>
    <w:uiPriority w:val="99"/>
    <w:rsid w:val="00850124"/>
    <w:pPr>
      <w:widowControl/>
      <w:spacing w:after="120"/>
      <w:ind w:left="283"/>
    </w:pPr>
    <w:rPr>
      <w:rFonts w:ascii="Times New Roman" w:eastAsia="Times New Roman" w:hAnsi="Times New Roman" w:cs="Times New Roman"/>
      <w:color w:val="auto"/>
    </w:rPr>
  </w:style>
  <w:style w:type="character" w:customStyle="1" w:styleId="SangradetextonormalCar">
    <w:name w:val="Sangría de texto normal Car"/>
    <w:link w:val="Sangradetextonormal"/>
    <w:uiPriority w:val="99"/>
    <w:locked/>
    <w:rsid w:val="00850124"/>
    <w:rPr>
      <w:rFonts w:ascii="Times New Roman" w:hAnsi="Times New Roman" w:cs="Times New Roman"/>
    </w:rPr>
  </w:style>
  <w:style w:type="paragraph" w:customStyle="1" w:styleId="Estilo">
    <w:name w:val="Estilo"/>
    <w:uiPriority w:val="99"/>
    <w:rsid w:val="00850124"/>
    <w:pPr>
      <w:keepNext/>
      <w:overflowPunct w:val="0"/>
      <w:autoSpaceDE w:val="0"/>
      <w:autoSpaceDN w:val="0"/>
      <w:adjustRightInd w:val="0"/>
      <w:jc w:val="center"/>
      <w:textAlignment w:val="baseline"/>
    </w:pPr>
    <w:rPr>
      <w:rFonts w:ascii="Times New Roman" w:eastAsia="Times New Roman" w:hAnsi="Times New Roman" w:cs="Times New Roman"/>
      <w:b/>
      <w:bCs/>
      <w:sz w:val="28"/>
      <w:szCs w:val="28"/>
      <w:lang w:val="en-US"/>
    </w:rPr>
  </w:style>
  <w:style w:type="paragraph" w:customStyle="1" w:styleId="Sangradetindependiente">
    <w:name w:val="Sangría de t. independiente"/>
    <w:basedOn w:val="Normal"/>
    <w:uiPriority w:val="99"/>
    <w:rsid w:val="00850124"/>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8"/>
    </w:rPr>
  </w:style>
  <w:style w:type="paragraph" w:customStyle="1" w:styleId="Car4">
    <w:name w:val="Car4"/>
    <w:basedOn w:val="Normal"/>
    <w:uiPriority w:val="99"/>
    <w:rsid w:val="00850124"/>
    <w:pPr>
      <w:widowControl/>
      <w:spacing w:after="160" w:line="240" w:lineRule="exact"/>
      <w:jc w:val="both"/>
    </w:pPr>
    <w:rPr>
      <w:rFonts w:ascii="Tahoma" w:eastAsia="Times New Roman" w:hAnsi="Tahoma" w:cs="Times New Roman"/>
      <w:color w:val="auto"/>
      <w:sz w:val="20"/>
      <w:szCs w:val="20"/>
      <w:lang w:val="en-US" w:eastAsia="en-US"/>
    </w:rPr>
  </w:style>
  <w:style w:type="paragraph" w:styleId="Textoindependiente">
    <w:name w:val="Body Text"/>
    <w:basedOn w:val="Normal"/>
    <w:link w:val="TextoindependienteCar"/>
    <w:uiPriority w:val="99"/>
    <w:rsid w:val="00E66DF0"/>
    <w:pPr>
      <w:spacing w:after="120"/>
    </w:pPr>
  </w:style>
  <w:style w:type="character" w:customStyle="1" w:styleId="TextoindependienteCar">
    <w:name w:val="Texto independiente Car"/>
    <w:link w:val="Textoindependiente"/>
    <w:uiPriority w:val="99"/>
    <w:locked/>
    <w:rsid w:val="00E66DF0"/>
    <w:rPr>
      <w:rFonts w:cs="Times New Roman"/>
      <w:color w:val="000000"/>
    </w:rPr>
  </w:style>
  <w:style w:type="paragraph" w:styleId="Textoindependiente2">
    <w:name w:val="Body Text 2"/>
    <w:basedOn w:val="Normal"/>
    <w:link w:val="Textoindependiente2Car"/>
    <w:uiPriority w:val="99"/>
    <w:rsid w:val="00E66DF0"/>
    <w:pPr>
      <w:spacing w:after="120" w:line="480" w:lineRule="auto"/>
    </w:pPr>
  </w:style>
  <w:style w:type="character" w:customStyle="1" w:styleId="Textoindependiente2Car">
    <w:name w:val="Texto independiente 2 Car"/>
    <w:link w:val="Textoindependiente2"/>
    <w:uiPriority w:val="99"/>
    <w:locked/>
    <w:rsid w:val="00E66DF0"/>
    <w:rPr>
      <w:rFonts w:cs="Times New Roman"/>
      <w:color w:val="000000"/>
    </w:rPr>
  </w:style>
  <w:style w:type="paragraph" w:styleId="Sangra2detindependiente">
    <w:name w:val="Body Text Indent 2"/>
    <w:basedOn w:val="Normal"/>
    <w:link w:val="Sangra2detindependienteCar"/>
    <w:uiPriority w:val="99"/>
    <w:rsid w:val="00E66DF0"/>
    <w:pPr>
      <w:spacing w:after="120" w:line="480" w:lineRule="auto"/>
      <w:ind w:left="283"/>
    </w:pPr>
  </w:style>
  <w:style w:type="character" w:customStyle="1" w:styleId="Sangra2detindependienteCar">
    <w:name w:val="Sangría 2 de t. independiente Car"/>
    <w:link w:val="Sangra2detindependiente"/>
    <w:uiPriority w:val="99"/>
    <w:locked/>
    <w:rsid w:val="00E66DF0"/>
    <w:rPr>
      <w:rFonts w:cs="Times New Roman"/>
      <w:color w:val="000000"/>
    </w:rPr>
  </w:style>
  <w:style w:type="paragraph" w:styleId="Encabezado">
    <w:name w:val="header"/>
    <w:basedOn w:val="Normal"/>
    <w:link w:val="EncabezadoCar"/>
    <w:uiPriority w:val="99"/>
    <w:rsid w:val="00E66DF0"/>
    <w:pPr>
      <w:tabs>
        <w:tab w:val="center" w:pos="4252"/>
        <w:tab w:val="right" w:pos="8504"/>
      </w:tabs>
      <w:overflowPunct w:val="0"/>
      <w:autoSpaceDE w:val="0"/>
      <w:autoSpaceDN w:val="0"/>
      <w:adjustRightInd w:val="0"/>
      <w:jc w:val="both"/>
    </w:pPr>
    <w:rPr>
      <w:rFonts w:ascii="Times New Roman" w:eastAsia="Times New Roman" w:hAnsi="Times New Roman" w:cs="Times New Roman"/>
      <w:color w:val="auto"/>
      <w:sz w:val="28"/>
      <w:szCs w:val="20"/>
      <w:lang w:val="es-ES_tradnl"/>
    </w:rPr>
  </w:style>
  <w:style w:type="character" w:customStyle="1" w:styleId="EncabezadoCar">
    <w:name w:val="Encabezado Car"/>
    <w:link w:val="Encabezado"/>
    <w:uiPriority w:val="99"/>
    <w:locked/>
    <w:rsid w:val="00E66DF0"/>
    <w:rPr>
      <w:rFonts w:ascii="Times New Roman" w:hAnsi="Times New Roman" w:cs="Times New Roman"/>
      <w:sz w:val="20"/>
      <w:szCs w:val="20"/>
      <w:lang w:val="es-ES_tradnl"/>
    </w:rPr>
  </w:style>
  <w:style w:type="paragraph" w:styleId="Piedepgina">
    <w:name w:val="footer"/>
    <w:basedOn w:val="Normal"/>
    <w:link w:val="PiedepginaCar"/>
    <w:uiPriority w:val="99"/>
    <w:rsid w:val="00E66DF0"/>
    <w:pPr>
      <w:widowControl/>
      <w:tabs>
        <w:tab w:val="center" w:pos="4252"/>
        <w:tab w:val="right" w:pos="8504"/>
      </w:tabs>
      <w:overflowPunct w:val="0"/>
      <w:autoSpaceDE w:val="0"/>
      <w:autoSpaceDN w:val="0"/>
      <w:adjustRightInd w:val="0"/>
    </w:pPr>
    <w:rPr>
      <w:rFonts w:ascii="Times New Roman" w:eastAsia="Times New Roman" w:hAnsi="Times New Roman" w:cs="Times New Roman"/>
      <w:color w:val="auto"/>
      <w:sz w:val="20"/>
      <w:szCs w:val="20"/>
    </w:rPr>
  </w:style>
  <w:style w:type="character" w:customStyle="1" w:styleId="PiedepginaCar">
    <w:name w:val="Pie de página Car"/>
    <w:link w:val="Piedepgina"/>
    <w:uiPriority w:val="99"/>
    <w:locked/>
    <w:rsid w:val="00E66DF0"/>
    <w:rPr>
      <w:rFonts w:ascii="Times New Roman" w:hAnsi="Times New Roman" w:cs="Times New Roman"/>
      <w:sz w:val="20"/>
      <w:szCs w:val="20"/>
    </w:rPr>
  </w:style>
  <w:style w:type="paragraph" w:styleId="Puesto">
    <w:name w:val="Title"/>
    <w:basedOn w:val="Normal"/>
    <w:link w:val="PuestoCar"/>
    <w:uiPriority w:val="99"/>
    <w:qFormat/>
    <w:rsid w:val="00E66DF0"/>
    <w:pPr>
      <w:widowControl/>
      <w:overflowPunct w:val="0"/>
      <w:autoSpaceDE w:val="0"/>
      <w:autoSpaceDN w:val="0"/>
      <w:adjustRightInd w:val="0"/>
      <w:ind w:right="51"/>
      <w:jc w:val="center"/>
    </w:pPr>
    <w:rPr>
      <w:rFonts w:ascii="Times New Roman" w:eastAsia="Times New Roman" w:hAnsi="Times New Roman" w:cs="Times New Roman"/>
      <w:b/>
      <w:color w:val="auto"/>
      <w:sz w:val="28"/>
      <w:szCs w:val="20"/>
    </w:rPr>
  </w:style>
  <w:style w:type="character" w:customStyle="1" w:styleId="PuestoCar">
    <w:name w:val="Puesto Car"/>
    <w:link w:val="Puesto"/>
    <w:uiPriority w:val="99"/>
    <w:locked/>
    <w:rsid w:val="00E66DF0"/>
    <w:rPr>
      <w:rFonts w:ascii="Times New Roman" w:hAnsi="Times New Roman" w:cs="Times New Roman"/>
      <w:b/>
      <w:sz w:val="20"/>
      <w:szCs w:val="20"/>
    </w:rPr>
  </w:style>
  <w:style w:type="paragraph" w:styleId="Textodeglobo">
    <w:name w:val="Balloon Text"/>
    <w:basedOn w:val="Normal"/>
    <w:link w:val="TextodegloboCar"/>
    <w:uiPriority w:val="99"/>
    <w:semiHidden/>
    <w:rsid w:val="00E66DF0"/>
    <w:pPr>
      <w:widowControl/>
      <w:overflowPunct w:val="0"/>
      <w:autoSpaceDE w:val="0"/>
      <w:autoSpaceDN w:val="0"/>
      <w:adjustRightInd w:val="0"/>
    </w:pPr>
    <w:rPr>
      <w:rFonts w:ascii="Tahoma" w:eastAsia="Times New Roman" w:hAnsi="Tahoma" w:cs="Times New Roman"/>
      <w:color w:val="auto"/>
      <w:sz w:val="16"/>
      <w:szCs w:val="20"/>
    </w:rPr>
  </w:style>
  <w:style w:type="character" w:customStyle="1" w:styleId="TextodegloboCar">
    <w:name w:val="Texto de globo Car"/>
    <w:link w:val="Textodeglobo"/>
    <w:uiPriority w:val="99"/>
    <w:semiHidden/>
    <w:locked/>
    <w:rsid w:val="00E66DF0"/>
    <w:rPr>
      <w:rFonts w:ascii="Tahoma" w:hAnsi="Tahoma" w:cs="Times New Roman"/>
      <w:sz w:val="20"/>
      <w:szCs w:val="20"/>
    </w:rPr>
  </w:style>
  <w:style w:type="paragraph" w:customStyle="1" w:styleId="BodyText21">
    <w:name w:val="Body Text 21"/>
    <w:basedOn w:val="Normal"/>
    <w:uiPriority w:val="99"/>
    <w:rsid w:val="00E66DF0"/>
    <w:pPr>
      <w:overflowPunct w:val="0"/>
      <w:autoSpaceDE w:val="0"/>
      <w:autoSpaceDN w:val="0"/>
      <w:adjustRightInd w:val="0"/>
      <w:ind w:right="51"/>
      <w:jc w:val="both"/>
    </w:pPr>
    <w:rPr>
      <w:rFonts w:ascii="Arial" w:eastAsia="Times New Roman" w:hAnsi="Arial" w:cs="Times New Roman"/>
      <w:color w:val="auto"/>
      <w:sz w:val="28"/>
      <w:szCs w:val="20"/>
    </w:rPr>
  </w:style>
  <w:style w:type="paragraph" w:customStyle="1" w:styleId="BodyText22">
    <w:name w:val="Body Text 22"/>
    <w:basedOn w:val="Normal"/>
    <w:uiPriority w:val="99"/>
    <w:rsid w:val="00E66DF0"/>
    <w:pPr>
      <w:widowControl/>
      <w:overflowPunct w:val="0"/>
      <w:autoSpaceDE w:val="0"/>
      <w:autoSpaceDN w:val="0"/>
      <w:adjustRightInd w:val="0"/>
      <w:ind w:right="51"/>
      <w:jc w:val="both"/>
    </w:pPr>
    <w:rPr>
      <w:rFonts w:ascii="Arial" w:eastAsia="Times New Roman" w:hAnsi="Arial" w:cs="Times New Roman"/>
      <w:color w:val="auto"/>
      <w:sz w:val="28"/>
      <w:szCs w:val="20"/>
      <w:lang w:val="es-CO"/>
    </w:rPr>
  </w:style>
  <w:style w:type="character" w:styleId="Refdenotaalpie">
    <w:name w:val="footnote reference"/>
    <w:aliases w:val="Texto de nota al pie,Fago Fußnotenzeichen,4_G,16 Point,Superscript 6 Point,Texto nota al pie,Footnote Reference Char3,FC,Ref1,Nota de pie,f1,Texto nota pie Car Car,Footnote Text Char Char Char Char Char Char1 Car,Footnote symbol,Ref"/>
    <w:uiPriority w:val="99"/>
    <w:qFormat/>
    <w:rsid w:val="00E66DF0"/>
    <w:rPr>
      <w:rFonts w:ascii="Times New Roman" w:hAnsi="Times New Roman" w:cs="Times New Roman"/>
      <w:sz w:val="20"/>
      <w:vertAlign w:val="superscript"/>
    </w:rPr>
  </w:style>
  <w:style w:type="character" w:styleId="Nmerodepgina">
    <w:name w:val="page number"/>
    <w:uiPriority w:val="99"/>
    <w:rsid w:val="00E66DF0"/>
    <w:rPr>
      <w:rFonts w:ascii="Times New Roman" w:hAnsi="Times New Roman" w:cs="Times New Roman"/>
    </w:rPr>
  </w:style>
  <w:style w:type="character" w:styleId="Refdenotaalfinal">
    <w:name w:val="endnote reference"/>
    <w:uiPriority w:val="99"/>
    <w:semiHidden/>
    <w:rsid w:val="00E66DF0"/>
    <w:rPr>
      <w:rFonts w:ascii="Times New Roman" w:hAnsi="Times New Roman" w:cs="Times New Roman"/>
      <w:vertAlign w:val="superscript"/>
    </w:rPr>
  </w:style>
  <w:style w:type="table" w:customStyle="1" w:styleId="TableGrid">
    <w:name w:val="TableGrid"/>
    <w:uiPriority w:val="99"/>
    <w:rsid w:val="00C348D7"/>
    <w:rPr>
      <w:rFonts w:ascii="Calibri" w:eastAsia="Times New Roman" w:hAnsi="Calibri" w:cs="Times New Roman"/>
      <w:sz w:val="22"/>
      <w:szCs w:val="22"/>
    </w:rPr>
    <w:tblPr>
      <w:tblCellMar>
        <w:top w:w="0" w:type="dxa"/>
        <w:left w:w="0" w:type="dxa"/>
        <w:bottom w:w="0" w:type="dxa"/>
        <w:right w:w="0" w:type="dxa"/>
      </w:tblCellMar>
    </w:tblPr>
  </w:style>
  <w:style w:type="paragraph" w:styleId="Textodebloque">
    <w:name w:val="Block Text"/>
    <w:basedOn w:val="Normal"/>
    <w:uiPriority w:val="99"/>
    <w:rsid w:val="009461DB"/>
    <w:pPr>
      <w:widowControl/>
      <w:ind w:left="3045" w:right="51"/>
      <w:jc w:val="both"/>
    </w:pPr>
    <w:rPr>
      <w:rFonts w:ascii="Times New Roman" w:eastAsia="Times New Roman" w:hAnsi="Times New Roman" w:cs="Times New Roman"/>
      <w:b/>
      <w:bCs/>
      <w:color w:val="auto"/>
      <w:sz w:val="26"/>
      <w:lang w:val="es-CO"/>
    </w:rPr>
  </w:style>
  <w:style w:type="character" w:customStyle="1" w:styleId="apple-converted-space">
    <w:name w:val="apple-converted-space"/>
    <w:uiPriority w:val="99"/>
    <w:rsid w:val="009461DB"/>
  </w:style>
  <w:style w:type="paragraph" w:customStyle="1" w:styleId="BlockText1">
    <w:name w:val="Block Text1"/>
    <w:basedOn w:val="Normal"/>
    <w:uiPriority w:val="99"/>
    <w:rsid w:val="009461DB"/>
    <w:pPr>
      <w:overflowPunct w:val="0"/>
      <w:autoSpaceDE w:val="0"/>
      <w:autoSpaceDN w:val="0"/>
      <w:adjustRightInd w:val="0"/>
      <w:ind w:left="540" w:right="618"/>
      <w:jc w:val="both"/>
      <w:textAlignment w:val="baseline"/>
    </w:pPr>
    <w:rPr>
      <w:rFonts w:ascii="Times New Roman" w:eastAsia="Times New Roman" w:hAnsi="Times New Roman" w:cs="Times New Roman"/>
      <w:color w:val="auto"/>
      <w:sz w:val="26"/>
      <w:szCs w:val="26"/>
      <w:lang w:val="es-CO"/>
    </w:rPr>
  </w:style>
  <w:style w:type="paragraph" w:customStyle="1" w:styleId="Default">
    <w:name w:val="Default"/>
    <w:uiPriority w:val="99"/>
    <w:rsid w:val="009461DB"/>
    <w:pPr>
      <w:autoSpaceDE w:val="0"/>
      <w:autoSpaceDN w:val="0"/>
      <w:adjustRightInd w:val="0"/>
    </w:pPr>
    <w:rPr>
      <w:rFonts w:ascii="Arial" w:eastAsia="Times New Roman" w:hAnsi="Arial" w:cs="Arial"/>
      <w:color w:val="000000"/>
      <w:sz w:val="24"/>
      <w:szCs w:val="24"/>
    </w:rPr>
  </w:style>
  <w:style w:type="paragraph" w:styleId="Prrafodelista">
    <w:name w:val="List Paragraph"/>
    <w:basedOn w:val="Normal"/>
    <w:uiPriority w:val="99"/>
    <w:qFormat/>
    <w:rsid w:val="00982DF4"/>
    <w:pPr>
      <w:ind w:left="720"/>
      <w:contextualSpacing/>
    </w:pPr>
  </w:style>
  <w:style w:type="character" w:styleId="Hipervnculo">
    <w:name w:val="Hyperlink"/>
    <w:uiPriority w:val="99"/>
    <w:rsid w:val="00394877"/>
    <w:rPr>
      <w:rFonts w:cs="Times New Roman"/>
      <w:color w:val="0000FF"/>
      <w:u w:val="single"/>
    </w:rPr>
  </w:style>
  <w:style w:type="paragraph" w:customStyle="1" w:styleId="CUERPOTEXTO">
    <w:name w:val="CUERPO TEXTO"/>
    <w:uiPriority w:val="99"/>
    <w:rsid w:val="00394877"/>
    <w:pPr>
      <w:widowControl w:val="0"/>
      <w:tabs>
        <w:tab w:val="center" w:pos="510"/>
        <w:tab w:val="left" w:pos="1134"/>
      </w:tabs>
      <w:spacing w:before="28" w:after="28" w:line="210" w:lineRule="atLeast"/>
      <w:ind w:firstLine="283"/>
      <w:jc w:val="both"/>
    </w:pPr>
    <w:rPr>
      <w:rFonts w:ascii="Times New Roman" w:eastAsia="Times New Roman" w:hAnsi="Times New Roman" w:cs="Times New Roman"/>
      <w:color w:val="000000"/>
      <w:sz w:val="19"/>
      <w:szCs w:val="19"/>
    </w:rPr>
  </w:style>
  <w:style w:type="paragraph" w:customStyle="1" w:styleId="1">
    <w:name w:val="1"/>
    <w:basedOn w:val="Normal"/>
    <w:next w:val="Puesto"/>
    <w:uiPriority w:val="99"/>
    <w:rsid w:val="008B5752"/>
    <w:pPr>
      <w:widowControl/>
      <w:spacing w:line="480" w:lineRule="auto"/>
      <w:ind w:firstLine="708"/>
      <w:jc w:val="center"/>
    </w:pPr>
    <w:rPr>
      <w:rFonts w:ascii="Arial" w:eastAsia="Times New Roman" w:hAnsi="Arial" w:cs="Times New Roman"/>
      <w:b/>
      <w:color w:val="auto"/>
      <w:sz w:val="32"/>
      <w:szCs w:val="20"/>
    </w:rPr>
  </w:style>
  <w:style w:type="paragraph" w:styleId="Sangra3detindependiente">
    <w:name w:val="Body Text Indent 3"/>
    <w:basedOn w:val="Normal"/>
    <w:link w:val="Sangra3detindependienteCar"/>
    <w:uiPriority w:val="99"/>
    <w:rsid w:val="008B5752"/>
    <w:pPr>
      <w:widowControl/>
      <w:spacing w:line="360" w:lineRule="auto"/>
      <w:ind w:firstLine="709"/>
      <w:jc w:val="both"/>
    </w:pPr>
    <w:rPr>
      <w:rFonts w:ascii="Arial" w:eastAsia="Times New Roman" w:hAnsi="Arial" w:cs="Times New Roman"/>
      <w:color w:val="auto"/>
      <w:sz w:val="28"/>
      <w:szCs w:val="20"/>
      <w:lang w:val="es-CO"/>
    </w:rPr>
  </w:style>
  <w:style w:type="character" w:customStyle="1" w:styleId="Sangra3detindependienteCar">
    <w:name w:val="Sangría 3 de t. independiente Car"/>
    <w:link w:val="Sangra3detindependiente"/>
    <w:uiPriority w:val="99"/>
    <w:locked/>
    <w:rsid w:val="008B5752"/>
    <w:rPr>
      <w:rFonts w:ascii="Arial" w:hAnsi="Arial" w:cs="Times New Roman"/>
      <w:sz w:val="20"/>
      <w:szCs w:val="20"/>
      <w:lang w:val="es-CO"/>
    </w:rPr>
  </w:style>
  <w:style w:type="paragraph" w:customStyle="1" w:styleId="Textosinformato1">
    <w:name w:val="Texto sin formato1"/>
    <w:basedOn w:val="Normal"/>
    <w:uiPriority w:val="99"/>
    <w:rsid w:val="008B5752"/>
    <w:pPr>
      <w:widowControl/>
    </w:pPr>
    <w:rPr>
      <w:rFonts w:eastAsia="Times New Roman" w:cs="Times New Roman"/>
      <w:color w:val="auto"/>
      <w:sz w:val="20"/>
      <w:szCs w:val="20"/>
    </w:rPr>
  </w:style>
  <w:style w:type="paragraph" w:customStyle="1" w:styleId="Textoindependiente31">
    <w:name w:val="Texto independiente 31"/>
    <w:basedOn w:val="Normal"/>
    <w:uiPriority w:val="99"/>
    <w:rsid w:val="008B5752"/>
    <w:pPr>
      <w:widowControl/>
      <w:spacing w:line="360" w:lineRule="auto"/>
      <w:ind w:right="51"/>
      <w:jc w:val="both"/>
    </w:pPr>
    <w:rPr>
      <w:rFonts w:ascii="Roman PS" w:eastAsia="Times New Roman" w:hAnsi="Roman PS" w:cs="Times New Roman"/>
      <w:color w:val="auto"/>
      <w:sz w:val="26"/>
      <w:szCs w:val="20"/>
      <w:lang w:val="es-ES_tradnl"/>
    </w:rPr>
  </w:style>
  <w:style w:type="paragraph" w:customStyle="1" w:styleId="Textodebloque1">
    <w:name w:val="Texto de bloque1"/>
    <w:basedOn w:val="Normal"/>
    <w:uiPriority w:val="99"/>
    <w:rsid w:val="008B5752"/>
    <w:pPr>
      <w:widowControl/>
      <w:ind w:left="-34" w:right="51" w:firstLine="34"/>
      <w:jc w:val="both"/>
    </w:pPr>
    <w:rPr>
      <w:rFonts w:ascii="Times New Roman" w:eastAsia="Times New Roman" w:hAnsi="Times New Roman" w:cs="Times New Roman"/>
      <w:color w:val="auto"/>
      <w:sz w:val="20"/>
      <w:szCs w:val="20"/>
      <w:lang w:val="es-ES_tradnl"/>
    </w:rPr>
  </w:style>
  <w:style w:type="paragraph" w:customStyle="1" w:styleId="Textoindependiente21">
    <w:name w:val="Texto independiente 21"/>
    <w:basedOn w:val="Normal"/>
    <w:uiPriority w:val="99"/>
    <w:rsid w:val="008B5752"/>
    <w:pPr>
      <w:widowControl/>
      <w:ind w:left="4956"/>
      <w:jc w:val="both"/>
    </w:pPr>
    <w:rPr>
      <w:rFonts w:ascii="Times New Roman" w:eastAsia="Times New Roman" w:hAnsi="Times New Roman" w:cs="Times New Roman"/>
      <w:color w:val="0000FF"/>
      <w:sz w:val="28"/>
      <w:szCs w:val="20"/>
    </w:rPr>
  </w:style>
  <w:style w:type="paragraph" w:styleId="Textosinformato">
    <w:name w:val="Plain Text"/>
    <w:basedOn w:val="Normal"/>
    <w:link w:val="TextosinformatoCar"/>
    <w:uiPriority w:val="99"/>
    <w:rsid w:val="008B5752"/>
    <w:pPr>
      <w:widowControl/>
    </w:pPr>
    <w:rPr>
      <w:rFonts w:eastAsia="Times New Roman"/>
      <w:color w:val="auto"/>
      <w:sz w:val="20"/>
      <w:szCs w:val="20"/>
    </w:rPr>
  </w:style>
  <w:style w:type="character" w:customStyle="1" w:styleId="TextosinformatoCar">
    <w:name w:val="Texto sin formato Car"/>
    <w:link w:val="Textosinformato"/>
    <w:uiPriority w:val="99"/>
    <w:locked/>
    <w:rsid w:val="008B5752"/>
    <w:rPr>
      <w:rFonts w:eastAsia="Times New Roman" w:cs="Times New Roman"/>
      <w:sz w:val="20"/>
      <w:szCs w:val="20"/>
    </w:rPr>
  </w:style>
  <w:style w:type="table" w:styleId="Tablaconcuadrcula">
    <w:name w:val="Table Grid"/>
    <w:basedOn w:val="Tablanormal"/>
    <w:uiPriority w:val="99"/>
    <w:rsid w:val="008B5752"/>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fesin">
    <w:name w:val="ProfesiÛn"/>
    <w:basedOn w:val="Normal"/>
    <w:uiPriority w:val="99"/>
    <w:rsid w:val="008B5752"/>
    <w:pPr>
      <w:widowControl/>
      <w:tabs>
        <w:tab w:val="left" w:pos="1134"/>
      </w:tabs>
      <w:spacing w:line="360" w:lineRule="atLeast"/>
      <w:jc w:val="center"/>
    </w:pPr>
    <w:rPr>
      <w:rFonts w:ascii="Arial" w:eastAsia="Times New Roman" w:hAnsi="Arial" w:cs="Times New Roman"/>
      <w:b/>
      <w:color w:val="auto"/>
      <w:sz w:val="32"/>
      <w:szCs w:val="20"/>
      <w:lang w:val="es-CO"/>
    </w:rPr>
  </w:style>
  <w:style w:type="paragraph" w:customStyle="1" w:styleId="CONCOR">
    <w:name w:val="CONCOR"/>
    <w:basedOn w:val="Normal"/>
    <w:uiPriority w:val="99"/>
    <w:rsid w:val="008B5752"/>
    <w:pPr>
      <w:widowControl/>
      <w:spacing w:line="240" w:lineRule="atLeast"/>
      <w:ind w:left="284" w:right="284"/>
      <w:jc w:val="both"/>
    </w:pPr>
    <w:rPr>
      <w:rFonts w:ascii="Arial" w:eastAsia="Times New Roman" w:hAnsi="Arial" w:cs="Times New Roman"/>
      <w:i/>
      <w:color w:val="000080"/>
      <w:sz w:val="20"/>
      <w:szCs w:val="20"/>
      <w:lang w:val="es-ES_tradnl"/>
    </w:rPr>
  </w:style>
  <w:style w:type="paragraph" w:customStyle="1" w:styleId="whs1">
    <w:name w:val="whs1"/>
    <w:basedOn w:val="Normal"/>
    <w:uiPriority w:val="99"/>
    <w:rsid w:val="008B5752"/>
    <w:pPr>
      <w:widowControl/>
      <w:spacing w:before="100" w:beforeAutospacing="1" w:after="100" w:afterAutospacing="1" w:line="360" w:lineRule="auto"/>
    </w:pPr>
    <w:rPr>
      <w:rFonts w:ascii="Verdana" w:eastAsia="Times New Roman" w:hAnsi="Verdana" w:cs="Times New Roman"/>
      <w:sz w:val="18"/>
      <w:szCs w:val="18"/>
    </w:rPr>
  </w:style>
  <w:style w:type="character" w:customStyle="1" w:styleId="corchete-llamada1">
    <w:name w:val="corchete-llamada1"/>
    <w:uiPriority w:val="99"/>
    <w:rsid w:val="008B5752"/>
    <w:rPr>
      <w:vanish/>
    </w:rPr>
  </w:style>
  <w:style w:type="character" w:styleId="Hipervnculovisitado">
    <w:name w:val="FollowedHyperlink"/>
    <w:uiPriority w:val="99"/>
    <w:rsid w:val="008B5752"/>
    <w:rPr>
      <w:rFonts w:cs="Times New Roman"/>
      <w:color w:val="800080"/>
      <w:u w:val="single"/>
    </w:rPr>
  </w:style>
  <w:style w:type="paragraph" w:styleId="Descripcin">
    <w:name w:val="caption"/>
    <w:basedOn w:val="Normal"/>
    <w:next w:val="Normal"/>
    <w:uiPriority w:val="99"/>
    <w:qFormat/>
    <w:rsid w:val="00E22AFF"/>
    <w:pPr>
      <w:widowControl/>
      <w:jc w:val="both"/>
    </w:pPr>
    <w:rPr>
      <w:rFonts w:ascii="Monotype Corsiva" w:eastAsia="Times New Roman" w:hAnsi="Monotype Corsiva" w:cs="Times New Roman"/>
      <w:b/>
      <w:i/>
      <w:color w:val="auto"/>
      <w:szCs w:val="20"/>
      <w:lang w:val="es-CO"/>
    </w:rPr>
  </w:style>
  <w:style w:type="paragraph" w:styleId="Sinespaciado">
    <w:name w:val="No Spacing"/>
    <w:link w:val="SinespaciadoCar"/>
    <w:uiPriority w:val="1"/>
    <w:qFormat/>
    <w:rsid w:val="00345ED6"/>
    <w:pPr>
      <w:widowControl w:val="0"/>
    </w:pPr>
    <w:rPr>
      <w:rFonts w:cs="Times New Roman"/>
      <w:color w:val="000000"/>
      <w:sz w:val="22"/>
      <w:szCs w:val="22"/>
    </w:rPr>
  </w:style>
  <w:style w:type="character" w:customStyle="1" w:styleId="SinespaciadoCar">
    <w:name w:val="Sin espaciado Car"/>
    <w:link w:val="Sinespaciado"/>
    <w:uiPriority w:val="99"/>
    <w:locked/>
    <w:rsid w:val="00E029D7"/>
    <w:rPr>
      <w:color w:val="000000"/>
      <w:sz w:val="22"/>
      <w:lang w:val="es-ES" w:eastAsia="es-ES"/>
    </w:rPr>
  </w:style>
  <w:style w:type="paragraph" w:customStyle="1" w:styleId="Textosinformato2">
    <w:name w:val="Texto sin formato2"/>
    <w:basedOn w:val="Normal"/>
    <w:uiPriority w:val="99"/>
    <w:rsid w:val="00A83B20"/>
    <w:pPr>
      <w:widowControl/>
    </w:pPr>
    <w:rPr>
      <w:rFonts w:eastAsia="Times New Roman" w:cs="Times New Roman"/>
      <w:color w:val="auto"/>
      <w:sz w:val="20"/>
      <w:szCs w:val="20"/>
    </w:rPr>
  </w:style>
  <w:style w:type="paragraph" w:customStyle="1" w:styleId="Textoindependiente32">
    <w:name w:val="Texto independiente 32"/>
    <w:basedOn w:val="Normal"/>
    <w:uiPriority w:val="99"/>
    <w:rsid w:val="00A83B20"/>
    <w:pPr>
      <w:widowControl/>
      <w:spacing w:line="360" w:lineRule="auto"/>
      <w:ind w:right="51"/>
      <w:jc w:val="both"/>
    </w:pPr>
    <w:rPr>
      <w:rFonts w:ascii="Roman PS" w:eastAsia="Times New Roman" w:hAnsi="Roman PS" w:cs="Times New Roman"/>
      <w:color w:val="auto"/>
      <w:sz w:val="26"/>
      <w:szCs w:val="20"/>
      <w:lang w:val="es-ES_tradnl"/>
    </w:rPr>
  </w:style>
  <w:style w:type="paragraph" w:customStyle="1" w:styleId="Textodebloque2">
    <w:name w:val="Texto de bloque2"/>
    <w:basedOn w:val="Normal"/>
    <w:uiPriority w:val="99"/>
    <w:rsid w:val="00A83B20"/>
    <w:pPr>
      <w:widowControl/>
      <w:ind w:left="-34" w:right="51" w:firstLine="34"/>
      <w:jc w:val="both"/>
    </w:pPr>
    <w:rPr>
      <w:rFonts w:ascii="Times New Roman" w:eastAsia="Times New Roman" w:hAnsi="Times New Roman" w:cs="Times New Roman"/>
      <w:color w:val="auto"/>
      <w:sz w:val="20"/>
      <w:szCs w:val="20"/>
      <w:lang w:val="es-ES_tradnl"/>
    </w:rPr>
  </w:style>
  <w:style w:type="paragraph" w:customStyle="1" w:styleId="Textoindependiente22">
    <w:name w:val="Texto independiente 22"/>
    <w:basedOn w:val="Normal"/>
    <w:uiPriority w:val="99"/>
    <w:rsid w:val="00A83B20"/>
    <w:pPr>
      <w:widowControl/>
      <w:ind w:left="4956"/>
      <w:jc w:val="both"/>
    </w:pPr>
    <w:rPr>
      <w:rFonts w:ascii="Times New Roman" w:eastAsia="Times New Roman" w:hAnsi="Times New Roman" w:cs="Times New Roman"/>
      <w:color w:val="0000FF"/>
      <w:sz w:val="28"/>
      <w:szCs w:val="20"/>
      <w:lang w:val="es-MX"/>
    </w:rPr>
  </w:style>
  <w:style w:type="character" w:styleId="nfasis">
    <w:name w:val="Emphasis"/>
    <w:qFormat/>
    <w:rsid w:val="00AB35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5588">
      <w:bodyDiv w:val="1"/>
      <w:marLeft w:val="0"/>
      <w:marRight w:val="0"/>
      <w:marTop w:val="0"/>
      <w:marBottom w:val="0"/>
      <w:divBdr>
        <w:top w:val="none" w:sz="0" w:space="0" w:color="auto"/>
        <w:left w:val="none" w:sz="0" w:space="0" w:color="auto"/>
        <w:bottom w:val="none" w:sz="0" w:space="0" w:color="auto"/>
        <w:right w:val="none" w:sz="0" w:space="0" w:color="auto"/>
      </w:divBdr>
    </w:div>
    <w:div w:id="21708966">
      <w:bodyDiv w:val="1"/>
      <w:marLeft w:val="0"/>
      <w:marRight w:val="0"/>
      <w:marTop w:val="0"/>
      <w:marBottom w:val="0"/>
      <w:divBdr>
        <w:top w:val="none" w:sz="0" w:space="0" w:color="auto"/>
        <w:left w:val="none" w:sz="0" w:space="0" w:color="auto"/>
        <w:bottom w:val="none" w:sz="0" w:space="0" w:color="auto"/>
        <w:right w:val="none" w:sz="0" w:space="0" w:color="auto"/>
      </w:divBdr>
    </w:div>
    <w:div w:id="2069258673">
      <w:marLeft w:val="0"/>
      <w:marRight w:val="0"/>
      <w:marTop w:val="0"/>
      <w:marBottom w:val="0"/>
      <w:divBdr>
        <w:top w:val="none" w:sz="0" w:space="0" w:color="auto"/>
        <w:left w:val="none" w:sz="0" w:space="0" w:color="auto"/>
        <w:bottom w:val="none" w:sz="0" w:space="0" w:color="auto"/>
        <w:right w:val="none" w:sz="0" w:space="0" w:color="auto"/>
      </w:divBdr>
    </w:div>
    <w:div w:id="2069258674">
      <w:marLeft w:val="0"/>
      <w:marRight w:val="0"/>
      <w:marTop w:val="0"/>
      <w:marBottom w:val="0"/>
      <w:divBdr>
        <w:top w:val="none" w:sz="0" w:space="0" w:color="auto"/>
        <w:left w:val="none" w:sz="0" w:space="0" w:color="auto"/>
        <w:bottom w:val="none" w:sz="0" w:space="0" w:color="auto"/>
        <w:right w:val="none" w:sz="0" w:space="0" w:color="auto"/>
      </w:divBdr>
    </w:div>
    <w:div w:id="2069258675">
      <w:marLeft w:val="0"/>
      <w:marRight w:val="0"/>
      <w:marTop w:val="0"/>
      <w:marBottom w:val="0"/>
      <w:divBdr>
        <w:top w:val="none" w:sz="0" w:space="0" w:color="auto"/>
        <w:left w:val="none" w:sz="0" w:space="0" w:color="auto"/>
        <w:bottom w:val="none" w:sz="0" w:space="0" w:color="auto"/>
        <w:right w:val="none" w:sz="0" w:space="0" w:color="auto"/>
      </w:divBdr>
    </w:div>
    <w:div w:id="20692586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38EFF-F638-40D7-970E-C56F0AE96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12</Pages>
  <Words>4142</Words>
  <Characters>22785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Hewlett-Packard</Company>
  <LinksUpToDate>false</LinksUpToDate>
  <CharactersWithSpaces>26874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Natalia Palacio Castaño</dc:creator>
  <cp:keywords/>
  <dc:description/>
  <cp:lastModifiedBy>Henry Lora Rodriguez</cp:lastModifiedBy>
  <cp:revision>53</cp:revision>
  <cp:lastPrinted>2018-08-30T20:27:00Z</cp:lastPrinted>
  <dcterms:created xsi:type="dcterms:W3CDTF">2018-07-30T20:45:00Z</dcterms:created>
  <dcterms:modified xsi:type="dcterms:W3CDTF">2018-10-17T12:41:00Z</dcterms:modified>
</cp:coreProperties>
</file>