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C6" w:rsidRDefault="001275C6" w:rsidP="001275C6">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1275C6" w:rsidRPr="007A08EB" w:rsidRDefault="001275C6" w:rsidP="007A08EB">
      <w:pPr>
        <w:spacing w:after="0" w:line="276" w:lineRule="auto"/>
        <w:rPr>
          <w:rFonts w:eastAsia="Calibri" w:cs="Times New Roman"/>
          <w:sz w:val="24"/>
          <w:szCs w:val="28"/>
        </w:rPr>
      </w:pPr>
    </w:p>
    <w:p w:rsidR="001275C6" w:rsidRPr="00B915F0" w:rsidRDefault="001275C6" w:rsidP="001275C6">
      <w:pPr>
        <w:pBdr>
          <w:top w:val="single" w:sz="4" w:space="1" w:color="auto"/>
          <w:left w:val="single" w:sz="4" w:space="4" w:color="auto"/>
          <w:bottom w:val="single" w:sz="4" w:space="1" w:color="auto"/>
          <w:right w:val="single" w:sz="4" w:space="4" w:color="auto"/>
        </w:pBdr>
        <w:spacing w:after="0" w:line="240" w:lineRule="auto"/>
        <w:jc w:val="both"/>
        <w:rPr>
          <w:rFonts w:ascii="Arial" w:eastAsia="Verdana" w:hAnsi="Arial" w:cs="Arial"/>
          <w:sz w:val="20"/>
          <w:szCs w:val="24"/>
        </w:rPr>
      </w:pPr>
      <w:r w:rsidRPr="00B915F0">
        <w:rPr>
          <w:rFonts w:ascii="Arial" w:eastAsia="Verdana" w:hAnsi="Arial" w:cs="Arial"/>
          <w:sz w:val="20"/>
          <w:szCs w:val="24"/>
        </w:rPr>
        <w:t>Procesado:</w:t>
      </w:r>
      <w:r w:rsidR="007A08EB" w:rsidRPr="00B915F0">
        <w:rPr>
          <w:rFonts w:ascii="Arial" w:eastAsia="Verdana" w:hAnsi="Arial" w:cs="Arial"/>
          <w:sz w:val="20"/>
          <w:szCs w:val="24"/>
        </w:rPr>
        <w:tab/>
      </w:r>
      <w:r w:rsidRPr="00B915F0">
        <w:rPr>
          <w:rFonts w:ascii="Arial" w:eastAsia="Verdana" w:hAnsi="Arial" w:cs="Arial"/>
          <w:sz w:val="20"/>
          <w:szCs w:val="24"/>
        </w:rPr>
        <w:t>RIGOBERTO ARIAS CASTRILLÓN (A) “</w:t>
      </w:r>
      <w:proofErr w:type="spellStart"/>
      <w:r w:rsidRPr="00B915F0">
        <w:rPr>
          <w:rFonts w:ascii="Arial" w:eastAsia="Verdana" w:hAnsi="Arial" w:cs="Arial"/>
          <w:sz w:val="20"/>
          <w:szCs w:val="24"/>
        </w:rPr>
        <w:t>Rigo</w:t>
      </w:r>
      <w:proofErr w:type="spellEnd"/>
      <w:r w:rsidRPr="00B915F0">
        <w:rPr>
          <w:rFonts w:ascii="Arial" w:eastAsia="Verdana" w:hAnsi="Arial" w:cs="Arial"/>
          <w:sz w:val="20"/>
          <w:szCs w:val="24"/>
        </w:rPr>
        <w:t xml:space="preserve">”. </w:t>
      </w:r>
    </w:p>
    <w:p w:rsidR="001275C6" w:rsidRPr="00B915F0" w:rsidRDefault="001275C6" w:rsidP="001275C6">
      <w:pPr>
        <w:pBdr>
          <w:top w:val="single" w:sz="4" w:space="1" w:color="auto"/>
          <w:left w:val="single" w:sz="4" w:space="4" w:color="auto"/>
          <w:bottom w:val="single" w:sz="4" w:space="1" w:color="auto"/>
          <w:right w:val="single" w:sz="4" w:space="4" w:color="auto"/>
        </w:pBdr>
        <w:spacing w:after="0" w:line="240" w:lineRule="auto"/>
        <w:jc w:val="both"/>
        <w:rPr>
          <w:rFonts w:ascii="Arial" w:eastAsia="Verdana" w:hAnsi="Arial" w:cs="Arial"/>
          <w:sz w:val="20"/>
          <w:szCs w:val="24"/>
        </w:rPr>
      </w:pPr>
      <w:r w:rsidRPr="00B915F0">
        <w:rPr>
          <w:rFonts w:ascii="Arial" w:eastAsia="Verdana" w:hAnsi="Arial" w:cs="Arial"/>
          <w:sz w:val="20"/>
          <w:szCs w:val="24"/>
        </w:rPr>
        <w:t>Delitos:</w:t>
      </w:r>
      <w:r w:rsidR="00B915F0">
        <w:rPr>
          <w:rFonts w:ascii="Arial" w:eastAsia="Verdana" w:hAnsi="Arial" w:cs="Arial"/>
          <w:sz w:val="20"/>
          <w:szCs w:val="24"/>
        </w:rPr>
        <w:tab/>
      </w:r>
      <w:r w:rsidR="007A08EB" w:rsidRPr="00B915F0">
        <w:rPr>
          <w:rFonts w:ascii="Arial" w:eastAsia="Verdana" w:hAnsi="Arial" w:cs="Arial"/>
          <w:sz w:val="20"/>
          <w:szCs w:val="24"/>
        </w:rPr>
        <w:tab/>
      </w:r>
      <w:r w:rsidRPr="00B915F0">
        <w:rPr>
          <w:rFonts w:ascii="Arial" w:eastAsia="Verdana" w:hAnsi="Arial" w:cs="Arial"/>
          <w:sz w:val="20"/>
          <w:szCs w:val="24"/>
        </w:rPr>
        <w:t>Tentativa de homicidio agravado y porte ilegal de armas de fuego de defensa personal</w:t>
      </w:r>
      <w:r w:rsidR="007A08EB" w:rsidRPr="00B915F0">
        <w:rPr>
          <w:rFonts w:ascii="Arial" w:eastAsia="Verdana" w:hAnsi="Arial" w:cs="Arial"/>
          <w:sz w:val="20"/>
          <w:szCs w:val="24"/>
        </w:rPr>
        <w:t>:</w:t>
      </w:r>
    </w:p>
    <w:p w:rsidR="001275C6" w:rsidRPr="00B915F0" w:rsidRDefault="001275C6" w:rsidP="001275C6">
      <w:pPr>
        <w:pBdr>
          <w:top w:val="single" w:sz="4" w:space="1" w:color="auto"/>
          <w:left w:val="single" w:sz="4" w:space="4" w:color="auto"/>
          <w:bottom w:val="single" w:sz="4" w:space="1" w:color="auto"/>
          <w:right w:val="single" w:sz="4" w:space="4" w:color="auto"/>
        </w:pBdr>
        <w:spacing w:after="0" w:line="240" w:lineRule="auto"/>
        <w:jc w:val="both"/>
        <w:rPr>
          <w:rFonts w:ascii="Arial" w:eastAsia="Verdana" w:hAnsi="Arial" w:cs="Arial"/>
          <w:sz w:val="20"/>
          <w:szCs w:val="24"/>
        </w:rPr>
      </w:pPr>
      <w:r w:rsidRPr="00B915F0">
        <w:rPr>
          <w:rFonts w:ascii="Arial" w:eastAsia="Verdana" w:hAnsi="Arial" w:cs="Arial"/>
          <w:sz w:val="20"/>
          <w:szCs w:val="24"/>
        </w:rPr>
        <w:t xml:space="preserve">Radicación # </w:t>
      </w:r>
      <w:r w:rsidR="007A08EB" w:rsidRPr="00B915F0">
        <w:rPr>
          <w:rFonts w:ascii="Arial" w:eastAsia="Verdana" w:hAnsi="Arial" w:cs="Arial"/>
          <w:sz w:val="20"/>
          <w:szCs w:val="24"/>
        </w:rPr>
        <w:tab/>
      </w:r>
      <w:r w:rsidRPr="00B915F0">
        <w:rPr>
          <w:rFonts w:ascii="Arial" w:eastAsia="Verdana" w:hAnsi="Arial" w:cs="Arial"/>
          <w:sz w:val="20"/>
          <w:szCs w:val="24"/>
        </w:rPr>
        <w:t>660016000000201400028-05.</w:t>
      </w:r>
    </w:p>
    <w:p w:rsidR="001275C6" w:rsidRPr="00B915F0" w:rsidRDefault="001275C6" w:rsidP="001275C6">
      <w:pPr>
        <w:pBdr>
          <w:top w:val="single" w:sz="4" w:space="1" w:color="auto"/>
          <w:left w:val="single" w:sz="4" w:space="4" w:color="auto"/>
          <w:bottom w:val="single" w:sz="4" w:space="1" w:color="auto"/>
          <w:right w:val="single" w:sz="4" w:space="4" w:color="auto"/>
        </w:pBdr>
        <w:spacing w:after="0" w:line="240" w:lineRule="auto"/>
        <w:jc w:val="both"/>
        <w:rPr>
          <w:rFonts w:ascii="Arial" w:eastAsia="Verdana" w:hAnsi="Arial" w:cs="Arial"/>
          <w:sz w:val="20"/>
          <w:szCs w:val="24"/>
        </w:rPr>
      </w:pPr>
      <w:r w:rsidRPr="00B915F0">
        <w:rPr>
          <w:rFonts w:ascii="Arial" w:eastAsia="Verdana" w:hAnsi="Arial" w:cs="Arial"/>
          <w:sz w:val="20"/>
          <w:szCs w:val="24"/>
        </w:rPr>
        <w:t>Procede:</w:t>
      </w:r>
      <w:r w:rsidR="007A08EB" w:rsidRPr="00B915F0">
        <w:rPr>
          <w:rFonts w:ascii="Arial" w:eastAsia="Verdana" w:hAnsi="Arial" w:cs="Arial"/>
          <w:sz w:val="20"/>
          <w:szCs w:val="24"/>
        </w:rPr>
        <w:tab/>
      </w:r>
      <w:r w:rsidRPr="00B915F0">
        <w:rPr>
          <w:rFonts w:ascii="Arial" w:eastAsia="Verdana" w:hAnsi="Arial" w:cs="Arial"/>
          <w:sz w:val="20"/>
          <w:szCs w:val="24"/>
        </w:rPr>
        <w:t xml:space="preserve">Juzgado 6º Penal del Circuito de Pereira. </w:t>
      </w:r>
    </w:p>
    <w:p w:rsidR="001275C6" w:rsidRPr="00B915F0" w:rsidRDefault="001275C6" w:rsidP="001275C6">
      <w:pPr>
        <w:pBdr>
          <w:top w:val="single" w:sz="4" w:space="1" w:color="auto"/>
          <w:left w:val="single" w:sz="4" w:space="4" w:color="auto"/>
          <w:bottom w:val="single" w:sz="4" w:space="1" w:color="auto"/>
          <w:right w:val="single" w:sz="4" w:space="4" w:color="auto"/>
        </w:pBdr>
        <w:spacing w:after="0" w:line="240" w:lineRule="auto"/>
        <w:jc w:val="both"/>
        <w:rPr>
          <w:rFonts w:ascii="Arial" w:eastAsia="Verdana" w:hAnsi="Arial" w:cs="Arial"/>
          <w:sz w:val="20"/>
          <w:szCs w:val="24"/>
        </w:rPr>
      </w:pPr>
      <w:r w:rsidRPr="00B915F0">
        <w:rPr>
          <w:rFonts w:ascii="Arial" w:eastAsia="Verdana" w:hAnsi="Arial" w:cs="Arial"/>
          <w:sz w:val="20"/>
          <w:szCs w:val="24"/>
        </w:rPr>
        <w:t>Asunto:</w:t>
      </w:r>
      <w:r w:rsidR="00B915F0">
        <w:rPr>
          <w:rFonts w:ascii="Arial" w:eastAsia="Verdana" w:hAnsi="Arial" w:cs="Arial"/>
          <w:sz w:val="20"/>
          <w:szCs w:val="24"/>
        </w:rPr>
        <w:tab/>
      </w:r>
      <w:r w:rsidR="007A08EB" w:rsidRPr="00B915F0">
        <w:rPr>
          <w:rFonts w:ascii="Arial" w:eastAsia="Verdana" w:hAnsi="Arial" w:cs="Arial"/>
          <w:sz w:val="20"/>
          <w:szCs w:val="24"/>
        </w:rPr>
        <w:tab/>
      </w:r>
      <w:r w:rsidRPr="00B915F0">
        <w:rPr>
          <w:rFonts w:ascii="Arial" w:eastAsia="Verdana" w:hAnsi="Arial" w:cs="Arial"/>
          <w:sz w:val="20"/>
          <w:szCs w:val="24"/>
        </w:rPr>
        <w:t>Resuelve recurso de apelación interpuestos por la Fiscalía en contra de sentencia absolutoria.</w:t>
      </w:r>
    </w:p>
    <w:p w:rsidR="001275C6" w:rsidRPr="00B915F0" w:rsidRDefault="001275C6" w:rsidP="001275C6">
      <w:pPr>
        <w:pBdr>
          <w:top w:val="single" w:sz="4" w:space="1" w:color="auto"/>
          <w:left w:val="single" w:sz="4" w:space="4" w:color="auto"/>
          <w:bottom w:val="single" w:sz="4" w:space="1" w:color="auto"/>
          <w:right w:val="single" w:sz="4" w:space="4" w:color="auto"/>
        </w:pBdr>
        <w:spacing w:after="0" w:line="240" w:lineRule="auto"/>
        <w:jc w:val="both"/>
        <w:rPr>
          <w:rFonts w:ascii="Arial" w:eastAsia="Verdana" w:hAnsi="Arial" w:cs="Arial"/>
          <w:sz w:val="20"/>
          <w:szCs w:val="24"/>
        </w:rPr>
      </w:pPr>
      <w:r w:rsidRPr="00B915F0">
        <w:rPr>
          <w:rFonts w:ascii="Arial" w:eastAsia="Verdana" w:hAnsi="Arial" w:cs="Arial"/>
          <w:sz w:val="20"/>
          <w:szCs w:val="24"/>
        </w:rPr>
        <w:t>Decisión</w:t>
      </w:r>
      <w:bookmarkStart w:id="0" w:name="_GoBack"/>
      <w:bookmarkEnd w:id="0"/>
      <w:r w:rsidRPr="00B915F0">
        <w:rPr>
          <w:rFonts w:ascii="Arial" w:eastAsia="Verdana" w:hAnsi="Arial" w:cs="Arial"/>
          <w:sz w:val="20"/>
          <w:szCs w:val="24"/>
        </w:rPr>
        <w:t>:</w:t>
      </w:r>
      <w:r w:rsidR="007A08EB" w:rsidRPr="00B915F0">
        <w:rPr>
          <w:rFonts w:ascii="Arial" w:eastAsia="Verdana" w:hAnsi="Arial" w:cs="Arial"/>
          <w:sz w:val="20"/>
          <w:szCs w:val="24"/>
        </w:rPr>
        <w:tab/>
      </w:r>
      <w:r w:rsidRPr="00B915F0">
        <w:rPr>
          <w:rFonts w:ascii="Arial" w:eastAsia="Verdana" w:hAnsi="Arial" w:cs="Arial"/>
          <w:sz w:val="20"/>
          <w:szCs w:val="24"/>
        </w:rPr>
        <w:t>Confirma fallo confutado.</w:t>
      </w:r>
    </w:p>
    <w:p w:rsidR="001275C6" w:rsidRPr="007A08EB" w:rsidRDefault="001275C6" w:rsidP="007A08EB">
      <w:pPr>
        <w:spacing w:after="0" w:line="276" w:lineRule="auto"/>
        <w:rPr>
          <w:rFonts w:eastAsia="Calibri" w:cs="Times New Roman"/>
          <w:sz w:val="24"/>
          <w:szCs w:val="28"/>
        </w:rPr>
      </w:pPr>
    </w:p>
    <w:p w:rsidR="001275C6" w:rsidRPr="00BC6225" w:rsidRDefault="001275C6" w:rsidP="001275C6">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B865F1">
        <w:rPr>
          <w:rFonts w:ascii="Arial" w:hAnsi="Arial" w:cs="Arial"/>
          <w:b/>
          <w:bCs/>
          <w:iCs/>
          <w:sz w:val="20"/>
          <w:szCs w:val="22"/>
          <w:lang w:eastAsia="fr-FR"/>
        </w:rPr>
        <w:t xml:space="preserve">TENTATIVA DE HOMICIDIO / PRINCIPIO DE LIBERTAD PROBATORIA / SIGNIFICADO Y ALCANCES / </w:t>
      </w:r>
      <w:r w:rsidR="00B915F0">
        <w:rPr>
          <w:rFonts w:ascii="Arial" w:hAnsi="Arial" w:cs="Arial"/>
          <w:b/>
          <w:bCs/>
          <w:iCs/>
          <w:sz w:val="20"/>
          <w:szCs w:val="22"/>
          <w:lang w:eastAsia="fr-FR"/>
        </w:rPr>
        <w:t>CARGA PROBATORIA DE LA FISCALÍA / VALORACIÓN PROBATORIA DE LOS TESTIMONIOS</w:t>
      </w:r>
      <w:r w:rsidRPr="00BC6225">
        <w:rPr>
          <w:rFonts w:ascii="Arial" w:hAnsi="Arial" w:cs="Arial"/>
          <w:b/>
          <w:sz w:val="20"/>
          <w:szCs w:val="22"/>
        </w:rPr>
        <w:t>.</w:t>
      </w:r>
    </w:p>
    <w:p w:rsidR="001275C6" w:rsidRDefault="001275C6" w:rsidP="007A08EB">
      <w:pPr>
        <w:spacing w:after="0" w:line="240" w:lineRule="auto"/>
        <w:jc w:val="both"/>
        <w:rPr>
          <w:rFonts w:ascii="Arial" w:eastAsia="Times New Roman" w:hAnsi="Arial" w:cs="Arial"/>
          <w:sz w:val="20"/>
          <w:lang w:eastAsia="es-ES"/>
        </w:rPr>
      </w:pPr>
    </w:p>
    <w:p w:rsidR="00D1483D" w:rsidRPr="00B310FF" w:rsidRDefault="00D1483D" w:rsidP="00B310FF">
      <w:pPr>
        <w:spacing w:after="0" w:line="240" w:lineRule="auto"/>
        <w:jc w:val="both"/>
        <w:rPr>
          <w:rFonts w:ascii="Arial" w:eastAsia="Times New Roman" w:hAnsi="Arial" w:cs="Arial"/>
          <w:sz w:val="20"/>
          <w:lang w:eastAsia="es-ES"/>
        </w:rPr>
      </w:pPr>
      <w:r w:rsidRPr="00B310FF">
        <w:rPr>
          <w:rFonts w:ascii="Arial" w:eastAsia="Times New Roman" w:hAnsi="Arial" w:cs="Arial"/>
          <w:sz w:val="20"/>
          <w:lang w:eastAsia="es-ES"/>
        </w:rPr>
        <w:t xml:space="preserve">¿Se incurrieron en el fallo confutado en errores en la apreciación del acervo probatorio, que repercutieron para que no se tuviera en cuenta que con las pruebas de cargo aducidas al proceso se cumplían con los requisitos exigidos por el artículo 381 </w:t>
      </w:r>
      <w:proofErr w:type="spellStart"/>
      <w:r w:rsidRPr="00B310FF">
        <w:rPr>
          <w:rFonts w:ascii="Arial" w:eastAsia="Times New Roman" w:hAnsi="Arial" w:cs="Arial"/>
          <w:sz w:val="20"/>
          <w:lang w:eastAsia="es-ES"/>
        </w:rPr>
        <w:t>C.P.P</w:t>
      </w:r>
      <w:proofErr w:type="spellEnd"/>
      <w:r w:rsidRPr="00B310FF">
        <w:rPr>
          <w:rFonts w:ascii="Arial" w:eastAsia="Times New Roman" w:hAnsi="Arial" w:cs="Arial"/>
          <w:sz w:val="20"/>
          <w:lang w:eastAsia="es-ES"/>
        </w:rPr>
        <w:t>. para poder proferir un fallo condenatorio</w:t>
      </w:r>
      <w:r w:rsidRPr="00B310FF">
        <w:rPr>
          <w:rFonts w:ascii="Arial" w:eastAsia="Times New Roman" w:hAnsi="Arial" w:cs="Arial"/>
          <w:sz w:val="20"/>
          <w:lang w:eastAsia="es-ES"/>
        </w:rPr>
        <w:t>…</w:t>
      </w:r>
      <w:r w:rsidRPr="00B310FF">
        <w:rPr>
          <w:rFonts w:ascii="Arial" w:eastAsia="Times New Roman" w:hAnsi="Arial" w:cs="Arial"/>
          <w:sz w:val="20"/>
          <w:lang w:eastAsia="es-ES"/>
        </w:rPr>
        <w:t xml:space="preserve">? </w:t>
      </w:r>
    </w:p>
    <w:p w:rsidR="00D1483D" w:rsidRDefault="00D1483D" w:rsidP="007A08EB">
      <w:pPr>
        <w:spacing w:after="0" w:line="240" w:lineRule="auto"/>
        <w:jc w:val="both"/>
        <w:rPr>
          <w:rFonts w:ascii="Arial" w:eastAsia="Times New Roman" w:hAnsi="Arial" w:cs="Arial"/>
          <w:sz w:val="20"/>
          <w:lang w:eastAsia="es-ES"/>
        </w:rPr>
      </w:pPr>
    </w:p>
    <w:p w:rsidR="00B865F1" w:rsidRPr="00B310FF" w:rsidRDefault="00B865F1" w:rsidP="00B310FF">
      <w:pPr>
        <w:spacing w:after="0" w:line="240" w:lineRule="auto"/>
        <w:jc w:val="both"/>
        <w:rPr>
          <w:rFonts w:ascii="Arial" w:eastAsia="Times New Roman" w:hAnsi="Arial" w:cs="Arial"/>
          <w:sz w:val="20"/>
          <w:lang w:eastAsia="es-ES"/>
        </w:rPr>
      </w:pPr>
      <w:r w:rsidRPr="00B310FF">
        <w:rPr>
          <w:rFonts w:ascii="Arial" w:eastAsia="Times New Roman" w:hAnsi="Arial" w:cs="Arial"/>
          <w:sz w:val="20"/>
          <w:lang w:eastAsia="es-ES"/>
        </w:rPr>
        <w:t xml:space="preserve">Como punto de largada, la Sala dirá que el principio de la libertad probatoria se encuentra consagrado en el artículo 373 </w:t>
      </w:r>
      <w:proofErr w:type="spellStart"/>
      <w:r w:rsidRPr="00B310FF">
        <w:rPr>
          <w:rFonts w:ascii="Arial" w:eastAsia="Times New Roman" w:hAnsi="Arial" w:cs="Arial"/>
          <w:sz w:val="20"/>
          <w:lang w:eastAsia="es-ES"/>
        </w:rPr>
        <w:t>C.P.P</w:t>
      </w:r>
      <w:proofErr w:type="spellEnd"/>
      <w:r w:rsidRPr="00B310FF">
        <w:rPr>
          <w:rFonts w:ascii="Arial" w:eastAsia="Times New Roman" w:hAnsi="Arial" w:cs="Arial"/>
          <w:sz w:val="20"/>
          <w:lang w:eastAsia="es-ES"/>
        </w:rPr>
        <w:t xml:space="preserve">. y persigue como propósito principal el de concederle a las partes la posibilidad de probar los hechos con los que soportan sus pretensiones por cualquier medio probatorio siempre y cuando que no sea ilícito o que no resulte ser impertinente o inconducente. </w:t>
      </w:r>
      <w:r w:rsidR="00B310FF" w:rsidRPr="00B310FF">
        <w:rPr>
          <w:rFonts w:ascii="Arial" w:eastAsia="Times New Roman" w:hAnsi="Arial" w:cs="Arial"/>
          <w:sz w:val="20"/>
          <w:lang w:eastAsia="es-ES"/>
        </w:rPr>
        <w:t>(…)</w:t>
      </w:r>
    </w:p>
    <w:p w:rsidR="00B865F1" w:rsidRDefault="00B865F1" w:rsidP="007A08EB">
      <w:pPr>
        <w:spacing w:after="0" w:line="240" w:lineRule="auto"/>
        <w:jc w:val="both"/>
        <w:rPr>
          <w:rFonts w:ascii="Arial" w:eastAsia="Times New Roman" w:hAnsi="Arial" w:cs="Arial"/>
          <w:sz w:val="20"/>
          <w:lang w:eastAsia="es-ES"/>
        </w:rPr>
      </w:pPr>
    </w:p>
    <w:p w:rsidR="001275C6" w:rsidRDefault="00B310FF" w:rsidP="007A08EB">
      <w:pPr>
        <w:spacing w:after="0" w:line="240" w:lineRule="auto"/>
        <w:jc w:val="both"/>
        <w:rPr>
          <w:rFonts w:ascii="Arial" w:eastAsia="Times New Roman" w:hAnsi="Arial" w:cs="Arial"/>
          <w:sz w:val="20"/>
          <w:lang w:eastAsia="es-ES"/>
        </w:rPr>
      </w:pPr>
      <w:r w:rsidRPr="00B310FF">
        <w:rPr>
          <w:rFonts w:ascii="Arial" w:eastAsia="Times New Roman" w:hAnsi="Arial" w:cs="Arial"/>
          <w:sz w:val="20"/>
          <w:lang w:eastAsia="es-ES"/>
        </w:rPr>
        <w:t>En suma, acorde con todo lo hasta ahora expuesto en los párrafos precedentes, la Sala es de la opinión que en el fallo confutado no se incurrieron en los yerros de apreciación probatoria denunciados por el apelante, debido a que la Fiscalía con el arsenal probatoria llevado al juicio, el cual se caracterizaba por estar integrado por una serie de pruebas de poca solvencia probatoria y de escaso poder suasorio, no cumplió con la carga probatoria que le asistía de doblegar la presunción de inocencia que cobijaba al Procesado</w:t>
      </w:r>
      <w:r w:rsidRPr="00B310FF">
        <w:rPr>
          <w:rFonts w:ascii="Arial" w:eastAsia="Times New Roman" w:hAnsi="Arial" w:cs="Arial"/>
          <w:sz w:val="20"/>
          <w:lang w:eastAsia="es-ES"/>
        </w:rPr>
        <w:t xml:space="preserve">… </w:t>
      </w:r>
      <w:r w:rsidRPr="00B310FF">
        <w:rPr>
          <w:rFonts w:ascii="Arial" w:eastAsia="Times New Roman" w:hAnsi="Arial" w:cs="Arial"/>
          <w:sz w:val="20"/>
          <w:lang w:eastAsia="es-ES"/>
        </w:rPr>
        <w:t>la cual se mantuvo incólume, y por ende, se insiste que con pruebas de semejantes características, no era factible demostrar de manera indubitable que el acusado</w:t>
      </w:r>
      <w:r w:rsidRPr="00B310FF">
        <w:rPr>
          <w:rFonts w:ascii="Arial" w:eastAsia="Times New Roman" w:hAnsi="Arial" w:cs="Arial"/>
          <w:sz w:val="20"/>
          <w:lang w:eastAsia="es-ES"/>
        </w:rPr>
        <w:t>…</w:t>
      </w:r>
      <w:r w:rsidRPr="00B310FF">
        <w:rPr>
          <w:rFonts w:ascii="Arial" w:eastAsia="Times New Roman" w:hAnsi="Arial" w:cs="Arial"/>
          <w:sz w:val="20"/>
          <w:lang w:eastAsia="es-ES"/>
        </w:rPr>
        <w:t xml:space="preserve"> fungía como el líder o el mandamás de la organización criminal denominada como “Los Rolos”, y que actuando en tal condición ordenó el frustrado atentado criminal perpetrado</w:t>
      </w:r>
      <w:r w:rsidRPr="00B310FF">
        <w:rPr>
          <w:rFonts w:ascii="Arial" w:eastAsia="Times New Roman" w:hAnsi="Arial" w:cs="Arial"/>
          <w:sz w:val="20"/>
          <w:lang w:eastAsia="es-ES"/>
        </w:rPr>
        <w:t>…</w:t>
      </w:r>
    </w:p>
    <w:p w:rsidR="001275C6" w:rsidRDefault="001275C6" w:rsidP="001275C6">
      <w:pPr>
        <w:spacing w:after="0" w:line="276" w:lineRule="auto"/>
        <w:rPr>
          <w:rFonts w:eastAsia="Calibri" w:cs="Times New Roman"/>
          <w:sz w:val="24"/>
          <w:szCs w:val="28"/>
        </w:rPr>
      </w:pPr>
    </w:p>
    <w:p w:rsidR="00B310FF" w:rsidRPr="007A08EB" w:rsidRDefault="00B310FF" w:rsidP="001275C6">
      <w:pPr>
        <w:spacing w:after="0" w:line="276" w:lineRule="auto"/>
        <w:rPr>
          <w:rFonts w:eastAsia="Calibri" w:cs="Times New Roman"/>
          <w:sz w:val="24"/>
          <w:szCs w:val="28"/>
        </w:rPr>
      </w:pPr>
    </w:p>
    <w:p w:rsidR="00315428" w:rsidRPr="007A08EB" w:rsidRDefault="00315428" w:rsidP="00315428">
      <w:pPr>
        <w:spacing w:after="0" w:line="276" w:lineRule="auto"/>
        <w:jc w:val="center"/>
        <w:rPr>
          <w:rFonts w:eastAsia="Calibri" w:cs="Times New Roman"/>
          <w:b/>
          <w:sz w:val="24"/>
          <w:szCs w:val="28"/>
        </w:rPr>
      </w:pPr>
      <w:r w:rsidRPr="007A08EB">
        <w:rPr>
          <w:rFonts w:eastAsia="Calibri" w:cs="Times New Roman"/>
          <w:b/>
          <w:sz w:val="24"/>
          <w:szCs w:val="28"/>
        </w:rPr>
        <w:t>REPÚBLICA DE COLOMBIA</w:t>
      </w:r>
    </w:p>
    <w:p w:rsidR="00315428" w:rsidRPr="007A08EB" w:rsidRDefault="00315428" w:rsidP="00315428">
      <w:pPr>
        <w:spacing w:after="0" w:line="276" w:lineRule="auto"/>
        <w:jc w:val="center"/>
        <w:rPr>
          <w:rFonts w:eastAsia="Calibri" w:cs="Times New Roman"/>
          <w:b/>
          <w:sz w:val="24"/>
          <w:szCs w:val="28"/>
        </w:rPr>
      </w:pPr>
      <w:r w:rsidRPr="007A08EB">
        <w:rPr>
          <w:rFonts w:eastAsia="Calibri" w:cs="Times New Roman"/>
          <w:b/>
          <w:sz w:val="24"/>
          <w:szCs w:val="28"/>
        </w:rPr>
        <w:t>RAMA JUDICIAL DEL PODER PÚBLICO</w:t>
      </w:r>
    </w:p>
    <w:p w:rsidR="00315428" w:rsidRPr="007A08EB" w:rsidRDefault="00315428" w:rsidP="00315428">
      <w:pPr>
        <w:spacing w:after="0" w:line="276" w:lineRule="auto"/>
        <w:jc w:val="center"/>
        <w:rPr>
          <w:rFonts w:eastAsia="Calibri" w:cs="Times New Roman"/>
          <w:b/>
          <w:sz w:val="24"/>
          <w:szCs w:val="28"/>
        </w:rPr>
      </w:pPr>
      <w:r w:rsidRPr="007A08EB">
        <w:rPr>
          <w:rFonts w:eastAsia="Calibri" w:cs="Times New Roman"/>
          <w:b/>
          <w:noProof/>
          <w:sz w:val="24"/>
          <w:szCs w:val="28"/>
          <w:lang w:val="es-ES" w:eastAsia="es-ES"/>
        </w:rPr>
        <w:drawing>
          <wp:inline distT="0" distB="0" distL="0" distR="0" wp14:anchorId="535FC847" wp14:editId="1C93221D">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315428" w:rsidRPr="007A08EB" w:rsidRDefault="00315428" w:rsidP="00315428">
      <w:pPr>
        <w:spacing w:after="0" w:line="276" w:lineRule="auto"/>
        <w:jc w:val="center"/>
        <w:rPr>
          <w:rFonts w:eastAsia="Calibri" w:cs="Times New Roman"/>
          <w:b/>
          <w:sz w:val="24"/>
          <w:szCs w:val="28"/>
        </w:rPr>
      </w:pPr>
      <w:r w:rsidRPr="007A08EB">
        <w:rPr>
          <w:rFonts w:eastAsia="Calibri" w:cs="Times New Roman"/>
          <w:b/>
          <w:sz w:val="24"/>
          <w:szCs w:val="28"/>
        </w:rPr>
        <w:t>TRIBUNAL SUPERIOR DEL DISTRITO JUDICIAL DE PEREIRA</w:t>
      </w:r>
    </w:p>
    <w:p w:rsidR="00315428" w:rsidRPr="007A08EB" w:rsidRDefault="00315428" w:rsidP="00315428">
      <w:pPr>
        <w:spacing w:after="0" w:line="276" w:lineRule="auto"/>
        <w:jc w:val="center"/>
        <w:rPr>
          <w:rFonts w:eastAsia="Calibri" w:cs="Times New Roman"/>
          <w:b/>
          <w:sz w:val="24"/>
          <w:szCs w:val="28"/>
        </w:rPr>
      </w:pPr>
      <w:r w:rsidRPr="007A08EB">
        <w:rPr>
          <w:rFonts w:eastAsia="Calibri" w:cs="Times New Roman"/>
          <w:b/>
          <w:sz w:val="24"/>
          <w:szCs w:val="28"/>
        </w:rPr>
        <w:t>SALA DE DECISIÓN PENAL</w:t>
      </w:r>
    </w:p>
    <w:p w:rsidR="00315428" w:rsidRPr="007A08EB" w:rsidRDefault="00315428" w:rsidP="00315428">
      <w:pPr>
        <w:spacing w:after="0" w:line="276" w:lineRule="auto"/>
        <w:jc w:val="center"/>
        <w:rPr>
          <w:rFonts w:eastAsia="Calibri" w:cs="Times New Roman"/>
          <w:b/>
          <w:sz w:val="24"/>
          <w:szCs w:val="28"/>
        </w:rPr>
      </w:pPr>
    </w:p>
    <w:p w:rsidR="00315428" w:rsidRPr="007A08EB" w:rsidRDefault="00315428" w:rsidP="00315428">
      <w:pPr>
        <w:spacing w:after="0" w:line="276" w:lineRule="auto"/>
        <w:jc w:val="center"/>
        <w:rPr>
          <w:rFonts w:eastAsia="Calibri" w:cs="Times New Roman"/>
          <w:b/>
          <w:sz w:val="24"/>
          <w:szCs w:val="28"/>
        </w:rPr>
      </w:pPr>
      <w:r w:rsidRPr="007A08EB">
        <w:rPr>
          <w:rFonts w:eastAsia="Calibri" w:cs="Times New Roman"/>
          <w:b/>
          <w:sz w:val="24"/>
          <w:szCs w:val="28"/>
        </w:rPr>
        <w:t>SENTENCIA DE 2ª INSTANCIA</w:t>
      </w:r>
    </w:p>
    <w:p w:rsidR="00315428" w:rsidRPr="007A08EB" w:rsidRDefault="00315428" w:rsidP="00315428">
      <w:pPr>
        <w:spacing w:after="0" w:line="276" w:lineRule="auto"/>
        <w:jc w:val="center"/>
        <w:rPr>
          <w:rFonts w:eastAsia="Calibri" w:cs="Times New Roman"/>
          <w:b/>
          <w:sz w:val="24"/>
          <w:szCs w:val="28"/>
        </w:rPr>
      </w:pPr>
    </w:p>
    <w:p w:rsidR="00315428" w:rsidRPr="007A08EB" w:rsidRDefault="00315428" w:rsidP="00315428">
      <w:pPr>
        <w:spacing w:after="0" w:line="276" w:lineRule="auto"/>
        <w:jc w:val="center"/>
        <w:rPr>
          <w:rFonts w:eastAsia="Calibri" w:cs="Times New Roman"/>
          <w:b/>
          <w:sz w:val="24"/>
          <w:szCs w:val="28"/>
        </w:rPr>
      </w:pPr>
      <w:r w:rsidRPr="007A08EB">
        <w:rPr>
          <w:rFonts w:eastAsia="Calibri" w:cs="Times New Roman"/>
          <w:b/>
          <w:sz w:val="24"/>
          <w:szCs w:val="28"/>
        </w:rPr>
        <w:t>M.P. MANUEL YARZAGARAY BANDERA</w:t>
      </w:r>
    </w:p>
    <w:p w:rsidR="00315428" w:rsidRPr="007A08EB" w:rsidRDefault="00315428" w:rsidP="00315428">
      <w:pPr>
        <w:spacing w:after="0" w:line="276" w:lineRule="auto"/>
        <w:jc w:val="center"/>
        <w:rPr>
          <w:rFonts w:eastAsia="Calibri" w:cs="Times New Roman"/>
          <w:sz w:val="24"/>
          <w:szCs w:val="28"/>
        </w:rPr>
      </w:pPr>
    </w:p>
    <w:p w:rsidR="00315428" w:rsidRPr="007A08EB" w:rsidRDefault="00315428" w:rsidP="00315428">
      <w:pPr>
        <w:spacing w:after="0" w:line="276" w:lineRule="auto"/>
        <w:jc w:val="center"/>
        <w:rPr>
          <w:rFonts w:eastAsia="Calibri" w:cs="Times New Roman"/>
          <w:szCs w:val="24"/>
        </w:rPr>
      </w:pPr>
      <w:r w:rsidRPr="007A08EB">
        <w:rPr>
          <w:rFonts w:eastAsia="Calibri" w:cs="Times New Roman"/>
          <w:szCs w:val="24"/>
        </w:rPr>
        <w:t>Aprobado mediante acta #</w:t>
      </w:r>
      <w:r w:rsidR="0088383E" w:rsidRPr="007A08EB">
        <w:rPr>
          <w:rFonts w:eastAsia="Calibri" w:cs="Times New Roman"/>
          <w:szCs w:val="24"/>
        </w:rPr>
        <w:t>935 Hora: 03:00 p.m.</w:t>
      </w:r>
    </w:p>
    <w:p w:rsidR="00315428" w:rsidRPr="007A08EB" w:rsidRDefault="00315428" w:rsidP="00315428">
      <w:pPr>
        <w:spacing w:after="0" w:line="276" w:lineRule="auto"/>
        <w:jc w:val="center"/>
        <w:rPr>
          <w:rFonts w:eastAsia="Calibri" w:cs="Times New Roman"/>
          <w:sz w:val="24"/>
          <w:szCs w:val="28"/>
        </w:rPr>
      </w:pPr>
    </w:p>
    <w:p w:rsidR="00315428" w:rsidRPr="007A08EB" w:rsidRDefault="00EF7C49" w:rsidP="00F97C13">
      <w:pPr>
        <w:spacing w:after="0" w:line="276" w:lineRule="auto"/>
        <w:rPr>
          <w:rFonts w:eastAsia="Verdana" w:cs="Times New Roman"/>
          <w:szCs w:val="24"/>
        </w:rPr>
      </w:pPr>
      <w:r w:rsidRPr="007A08EB">
        <w:rPr>
          <w:rFonts w:eastAsia="Verdana" w:cs="Times New Roman"/>
          <w:szCs w:val="24"/>
        </w:rPr>
        <w:t>Pereira</w:t>
      </w:r>
      <w:r w:rsidR="00F97C13" w:rsidRPr="007A08EB">
        <w:rPr>
          <w:rFonts w:eastAsia="Verdana" w:cs="Times New Roman"/>
          <w:szCs w:val="24"/>
        </w:rPr>
        <w:t>, diecinueve</w:t>
      </w:r>
      <w:r w:rsidR="00C17B9A" w:rsidRPr="007A08EB">
        <w:rPr>
          <w:rFonts w:eastAsia="Verdana" w:cs="Times New Roman"/>
          <w:szCs w:val="24"/>
        </w:rPr>
        <w:t xml:space="preserve"> (</w:t>
      </w:r>
      <w:r w:rsidR="00F97C13" w:rsidRPr="007A08EB">
        <w:rPr>
          <w:rFonts w:eastAsia="Verdana" w:cs="Times New Roman"/>
          <w:szCs w:val="24"/>
        </w:rPr>
        <w:t>19</w:t>
      </w:r>
      <w:r w:rsidR="00315428" w:rsidRPr="007A08EB">
        <w:rPr>
          <w:rFonts w:eastAsia="Verdana" w:cs="Times New Roman"/>
          <w:szCs w:val="24"/>
        </w:rPr>
        <w:t xml:space="preserve">) de Octubre de Dos </w:t>
      </w:r>
      <w:r w:rsidR="00F97C13" w:rsidRPr="007A08EB">
        <w:rPr>
          <w:rFonts w:eastAsia="Verdana" w:cs="Times New Roman"/>
          <w:szCs w:val="24"/>
        </w:rPr>
        <w:t xml:space="preserve">mil Dieciocho </w:t>
      </w:r>
      <w:r w:rsidR="00315428" w:rsidRPr="007A08EB">
        <w:rPr>
          <w:rFonts w:eastAsia="Verdana" w:cs="Times New Roman"/>
          <w:szCs w:val="24"/>
        </w:rPr>
        <w:t>(2.018).</w:t>
      </w:r>
    </w:p>
    <w:p w:rsidR="00EF7C49" w:rsidRPr="007A08EB" w:rsidRDefault="00EF7C49" w:rsidP="00315428">
      <w:pPr>
        <w:spacing w:after="0" w:line="276" w:lineRule="auto"/>
        <w:jc w:val="both"/>
        <w:rPr>
          <w:rFonts w:eastAsia="Verdana" w:cs="Times New Roman"/>
          <w:sz w:val="24"/>
          <w:szCs w:val="28"/>
        </w:rPr>
      </w:pPr>
      <w:r w:rsidRPr="007A08EB">
        <w:rPr>
          <w:rFonts w:eastAsia="Verdana" w:cs="Times New Roman"/>
          <w:sz w:val="24"/>
          <w:szCs w:val="28"/>
        </w:rPr>
        <w:t>Hora</w:t>
      </w:r>
      <w:r w:rsidR="00703E64" w:rsidRPr="007A08EB">
        <w:rPr>
          <w:rFonts w:eastAsia="Verdana" w:cs="Times New Roman"/>
          <w:sz w:val="24"/>
          <w:szCs w:val="28"/>
        </w:rPr>
        <w:t>: 08:06 a</w:t>
      </w:r>
      <w:r w:rsidR="00F97C13" w:rsidRPr="007A08EB">
        <w:rPr>
          <w:rFonts w:eastAsia="Verdana" w:cs="Times New Roman"/>
          <w:sz w:val="24"/>
          <w:szCs w:val="28"/>
        </w:rPr>
        <w:t xml:space="preserve">.m. </w:t>
      </w:r>
    </w:p>
    <w:p w:rsidR="00315428" w:rsidRPr="007A08EB" w:rsidRDefault="00315428" w:rsidP="00315428">
      <w:pPr>
        <w:spacing w:after="0" w:line="276" w:lineRule="auto"/>
        <w:rPr>
          <w:rFonts w:eastAsia="Verdana" w:cs="Times New Roman"/>
          <w:sz w:val="24"/>
          <w:szCs w:val="28"/>
        </w:rPr>
      </w:pPr>
    </w:p>
    <w:p w:rsidR="00315428" w:rsidRPr="007A08EB" w:rsidRDefault="00315428" w:rsidP="00315428">
      <w:pPr>
        <w:spacing w:after="0" w:line="276" w:lineRule="auto"/>
        <w:jc w:val="both"/>
        <w:rPr>
          <w:rFonts w:eastAsia="Calibri" w:cs="Times New Roman"/>
          <w:sz w:val="24"/>
          <w:szCs w:val="28"/>
        </w:rPr>
      </w:pPr>
    </w:p>
    <w:p w:rsidR="00315428" w:rsidRPr="007A08EB" w:rsidRDefault="00315428" w:rsidP="00315428">
      <w:pPr>
        <w:spacing w:after="0" w:line="276" w:lineRule="auto"/>
        <w:jc w:val="center"/>
        <w:rPr>
          <w:rFonts w:eastAsia="Calibri" w:cs="Times New Roman"/>
          <w:b/>
          <w:sz w:val="24"/>
          <w:szCs w:val="28"/>
        </w:rPr>
      </w:pPr>
      <w:r w:rsidRPr="007A08EB">
        <w:rPr>
          <w:rFonts w:eastAsia="Calibri" w:cs="Times New Roman"/>
          <w:b/>
          <w:sz w:val="24"/>
          <w:szCs w:val="28"/>
        </w:rPr>
        <w:t>VISTOS:</w:t>
      </w:r>
    </w:p>
    <w:p w:rsidR="00315428" w:rsidRPr="007A08EB" w:rsidRDefault="00315428" w:rsidP="00315428">
      <w:pPr>
        <w:spacing w:after="0" w:line="276" w:lineRule="auto"/>
        <w:jc w:val="both"/>
        <w:rPr>
          <w:rFonts w:eastAsia="Calibri" w:cs="Times New Roman"/>
          <w:sz w:val="24"/>
          <w:szCs w:val="28"/>
        </w:rPr>
      </w:pPr>
    </w:p>
    <w:p w:rsidR="00315428" w:rsidRPr="007A08EB" w:rsidRDefault="00315428" w:rsidP="00315428">
      <w:pPr>
        <w:spacing w:after="0" w:line="276" w:lineRule="auto"/>
        <w:jc w:val="both"/>
        <w:rPr>
          <w:rFonts w:eastAsia="Verdana" w:cs="Times New Roman"/>
          <w:sz w:val="24"/>
          <w:szCs w:val="28"/>
        </w:rPr>
      </w:pPr>
      <w:r w:rsidRPr="007A08EB">
        <w:rPr>
          <w:rFonts w:eastAsia="Verdana" w:cs="Times New Roman"/>
          <w:sz w:val="24"/>
          <w:szCs w:val="28"/>
        </w:rPr>
        <w:lastRenderedPageBreak/>
        <w:t>Procede la Sala Penal de Decisión del Tribunal Superior de este Distrito Judicial a desatar el recurso de apelación interpuesto por la Fiscalía en contra de la sentencia proferida por parte del Juzgado 6º Penal del Circuito de esta localidad</w:t>
      </w:r>
      <w:r w:rsidR="00AB7704" w:rsidRPr="007A08EB">
        <w:rPr>
          <w:rFonts w:eastAsia="Verdana" w:cs="Times New Roman"/>
          <w:sz w:val="24"/>
          <w:szCs w:val="28"/>
        </w:rPr>
        <w:t>,</w:t>
      </w:r>
      <w:r w:rsidRPr="007A08EB">
        <w:rPr>
          <w:rFonts w:eastAsia="Verdana" w:cs="Times New Roman"/>
          <w:sz w:val="24"/>
          <w:szCs w:val="28"/>
        </w:rPr>
        <w:t xml:space="preserve"> en las calendas del nueve (9) de Junio del 2.01</w:t>
      </w:r>
      <w:r w:rsidR="00AF0B95" w:rsidRPr="007A08EB">
        <w:rPr>
          <w:rFonts w:eastAsia="Verdana" w:cs="Times New Roman"/>
          <w:sz w:val="24"/>
          <w:szCs w:val="28"/>
        </w:rPr>
        <w:t>7</w:t>
      </w:r>
      <w:r w:rsidRPr="007A08EB">
        <w:rPr>
          <w:rFonts w:eastAsia="Verdana" w:cs="Times New Roman"/>
          <w:sz w:val="24"/>
          <w:szCs w:val="28"/>
        </w:rPr>
        <w:t xml:space="preserve">, en la cual se absolvió al Procesado </w:t>
      </w:r>
      <w:r w:rsidRPr="007A08EB">
        <w:rPr>
          <w:rFonts w:eastAsia="Verdana" w:cs="Times New Roman"/>
          <w:b/>
          <w:sz w:val="24"/>
          <w:szCs w:val="28"/>
        </w:rPr>
        <w:t>RIGOBERTO ARIAS CASTRILLÓN</w:t>
      </w:r>
      <w:r w:rsidR="008851DF" w:rsidRPr="007A08EB">
        <w:rPr>
          <w:rFonts w:eastAsia="Verdana" w:cs="Times New Roman"/>
          <w:sz w:val="24"/>
          <w:szCs w:val="28"/>
        </w:rPr>
        <w:t>,</w:t>
      </w:r>
      <w:r w:rsidRPr="007A08EB">
        <w:rPr>
          <w:rFonts w:eastAsia="Verdana" w:cs="Times New Roman"/>
          <w:sz w:val="24"/>
          <w:szCs w:val="28"/>
        </w:rPr>
        <w:t xml:space="preserve"> </w:t>
      </w:r>
      <w:r w:rsidRPr="007A08EB">
        <w:rPr>
          <w:rFonts w:eastAsia="Verdana" w:cs="Times New Roman"/>
          <w:i/>
          <w:sz w:val="24"/>
          <w:szCs w:val="28"/>
        </w:rPr>
        <w:t>(A) “Rigo”</w:t>
      </w:r>
      <w:r w:rsidR="008851DF" w:rsidRPr="007A08EB">
        <w:rPr>
          <w:rFonts w:eastAsia="Verdana" w:cs="Times New Roman"/>
          <w:i/>
          <w:sz w:val="24"/>
          <w:szCs w:val="28"/>
        </w:rPr>
        <w:t>,</w:t>
      </w:r>
      <w:r w:rsidRPr="007A08EB">
        <w:rPr>
          <w:rFonts w:eastAsia="Verdana" w:cs="Times New Roman"/>
          <w:sz w:val="24"/>
          <w:szCs w:val="28"/>
        </w:rPr>
        <w:t xml:space="preserve"> de los cargos por los que fue llamado a juicio por parte de la Fiscalía General de la Nación, los que estaban relacionados con incurrir en la presunta comisión de los reatos de homicidio agravado, en concurso homogéneo sucesivo, tentativa de homicidio agravado y porte ilegal de armas de fuego de defensa personal.</w:t>
      </w:r>
    </w:p>
    <w:p w:rsidR="00EF7C49" w:rsidRPr="007A08EB" w:rsidRDefault="00EF7C49" w:rsidP="00315428">
      <w:pPr>
        <w:spacing w:after="0" w:line="276" w:lineRule="auto"/>
        <w:jc w:val="center"/>
        <w:rPr>
          <w:rFonts w:eastAsia="Calibri" w:cs="Times New Roman"/>
          <w:b/>
          <w:sz w:val="24"/>
          <w:szCs w:val="28"/>
        </w:rPr>
      </w:pPr>
    </w:p>
    <w:p w:rsidR="00EF7C49" w:rsidRPr="007A08EB" w:rsidRDefault="00EF7C49" w:rsidP="00315428">
      <w:pPr>
        <w:spacing w:after="0" w:line="276" w:lineRule="auto"/>
        <w:jc w:val="center"/>
        <w:rPr>
          <w:rFonts w:eastAsia="Calibri" w:cs="Times New Roman"/>
          <w:b/>
          <w:sz w:val="24"/>
          <w:szCs w:val="28"/>
        </w:rPr>
      </w:pPr>
    </w:p>
    <w:p w:rsidR="00315428" w:rsidRPr="007A08EB" w:rsidRDefault="00315428" w:rsidP="00315428">
      <w:pPr>
        <w:spacing w:after="0" w:line="276" w:lineRule="auto"/>
        <w:jc w:val="center"/>
        <w:rPr>
          <w:rFonts w:eastAsia="Calibri" w:cs="Times New Roman"/>
          <w:b/>
          <w:sz w:val="24"/>
          <w:szCs w:val="28"/>
        </w:rPr>
      </w:pPr>
      <w:r w:rsidRPr="007A08EB">
        <w:rPr>
          <w:rFonts w:eastAsia="Calibri" w:cs="Times New Roman"/>
          <w:b/>
          <w:sz w:val="24"/>
          <w:szCs w:val="28"/>
        </w:rPr>
        <w:t>ANTECEDENTES:</w:t>
      </w:r>
    </w:p>
    <w:p w:rsidR="00315428" w:rsidRPr="007A08EB" w:rsidRDefault="00315428" w:rsidP="00315428">
      <w:pPr>
        <w:spacing w:after="0" w:line="276" w:lineRule="auto"/>
        <w:jc w:val="center"/>
        <w:rPr>
          <w:rFonts w:eastAsia="Calibri" w:cs="Times New Roman"/>
          <w:b/>
          <w:sz w:val="24"/>
          <w:szCs w:val="28"/>
        </w:rPr>
      </w:pPr>
    </w:p>
    <w:p w:rsidR="00B56F18" w:rsidRPr="007A08EB" w:rsidRDefault="00B56F18" w:rsidP="00315428">
      <w:pPr>
        <w:spacing w:after="0" w:line="276" w:lineRule="auto"/>
        <w:jc w:val="both"/>
        <w:rPr>
          <w:rFonts w:eastAsia="Verdana" w:cs="Times New Roman"/>
          <w:sz w:val="24"/>
          <w:szCs w:val="28"/>
        </w:rPr>
      </w:pPr>
      <w:r w:rsidRPr="007A08EB">
        <w:rPr>
          <w:rFonts w:eastAsia="Verdana" w:cs="Times New Roman"/>
          <w:sz w:val="24"/>
          <w:szCs w:val="28"/>
        </w:rPr>
        <w:t xml:space="preserve">Acorde con lo expuesto por la </w:t>
      </w:r>
      <w:r w:rsidR="00196C0E" w:rsidRPr="007A08EB">
        <w:rPr>
          <w:rFonts w:eastAsia="Verdana" w:cs="Times New Roman"/>
          <w:sz w:val="24"/>
          <w:szCs w:val="28"/>
        </w:rPr>
        <w:t>Fiscalía</w:t>
      </w:r>
      <w:r w:rsidRPr="007A08EB">
        <w:rPr>
          <w:rFonts w:eastAsia="Verdana" w:cs="Times New Roman"/>
          <w:sz w:val="24"/>
          <w:szCs w:val="28"/>
        </w:rPr>
        <w:t xml:space="preserve"> en </w:t>
      </w:r>
      <w:r w:rsidR="00315428" w:rsidRPr="007A08EB">
        <w:rPr>
          <w:rFonts w:eastAsia="Verdana" w:cs="Times New Roman"/>
          <w:sz w:val="24"/>
          <w:szCs w:val="28"/>
        </w:rPr>
        <w:t xml:space="preserve">el libelo acusatorio, </w:t>
      </w:r>
      <w:r w:rsidRPr="007A08EB">
        <w:rPr>
          <w:rFonts w:eastAsia="Verdana" w:cs="Times New Roman"/>
          <w:sz w:val="24"/>
          <w:szCs w:val="28"/>
        </w:rPr>
        <w:t xml:space="preserve">se dice que </w:t>
      </w:r>
      <w:r w:rsidR="00315428" w:rsidRPr="007A08EB">
        <w:rPr>
          <w:rFonts w:eastAsia="Verdana" w:cs="Times New Roman"/>
          <w:sz w:val="24"/>
          <w:szCs w:val="28"/>
        </w:rPr>
        <w:t>en los barrios Nacederos, Mate</w:t>
      </w:r>
      <w:r w:rsidRPr="007A08EB">
        <w:rPr>
          <w:rFonts w:eastAsia="Verdana" w:cs="Times New Roman"/>
          <w:sz w:val="24"/>
          <w:szCs w:val="28"/>
        </w:rPr>
        <w:t xml:space="preserve">caña y la Libertad de esta municipalidad, desde el año 2.005 </w:t>
      </w:r>
      <w:r w:rsidR="008851DF" w:rsidRPr="007A08EB">
        <w:rPr>
          <w:rFonts w:eastAsia="Verdana" w:cs="Times New Roman"/>
          <w:sz w:val="24"/>
          <w:szCs w:val="28"/>
        </w:rPr>
        <w:t>comenzó</w:t>
      </w:r>
      <w:r w:rsidRPr="007A08EB">
        <w:rPr>
          <w:rFonts w:eastAsia="Verdana" w:cs="Times New Roman"/>
          <w:sz w:val="24"/>
          <w:szCs w:val="28"/>
        </w:rPr>
        <w:t xml:space="preserve"> a delinquir una organización criminal conocida como “Los Rolos”, la que era liderada por el ahora Procesado RIGOBERTO ARIAS CASTRILLÓN</w:t>
      </w:r>
      <w:r w:rsidR="008851DF" w:rsidRPr="007A08EB">
        <w:rPr>
          <w:rFonts w:eastAsia="Verdana" w:cs="Times New Roman"/>
          <w:sz w:val="24"/>
          <w:szCs w:val="28"/>
        </w:rPr>
        <w:t>,</w:t>
      </w:r>
      <w:r w:rsidRPr="007A08EB">
        <w:rPr>
          <w:rFonts w:eastAsia="Verdana" w:cs="Times New Roman"/>
          <w:sz w:val="24"/>
          <w:szCs w:val="28"/>
        </w:rPr>
        <w:t xml:space="preserve"> </w:t>
      </w:r>
      <w:r w:rsidRPr="007A08EB">
        <w:rPr>
          <w:rFonts w:eastAsia="Verdana" w:cs="Times New Roman"/>
          <w:i/>
          <w:sz w:val="24"/>
          <w:szCs w:val="28"/>
        </w:rPr>
        <w:t>(A) “Rigo”,</w:t>
      </w:r>
      <w:r w:rsidRPr="007A08EB">
        <w:rPr>
          <w:rFonts w:eastAsia="Verdana" w:cs="Times New Roman"/>
          <w:sz w:val="24"/>
          <w:szCs w:val="28"/>
        </w:rPr>
        <w:t xml:space="preserve"> y estaba integrada por varios sujetos, entre los cuales se encontraban, ente otros, los personajes conocidos como: </w:t>
      </w:r>
      <w:r w:rsidR="00735FC6" w:rsidRPr="007A08EB">
        <w:rPr>
          <w:rFonts w:eastAsia="Verdana" w:cs="Times New Roman"/>
          <w:sz w:val="24"/>
          <w:szCs w:val="28"/>
        </w:rPr>
        <w:t xml:space="preserve">(A) </w:t>
      </w:r>
      <w:r w:rsidR="008851DF" w:rsidRPr="007A08EB">
        <w:rPr>
          <w:rFonts w:eastAsia="Verdana" w:cs="Times New Roman"/>
          <w:sz w:val="24"/>
          <w:szCs w:val="28"/>
        </w:rPr>
        <w:t xml:space="preserve">“Kevin”; </w:t>
      </w:r>
      <w:r w:rsidR="00735FC6" w:rsidRPr="007A08EB">
        <w:rPr>
          <w:rFonts w:eastAsia="Verdana" w:cs="Times New Roman"/>
          <w:sz w:val="24"/>
          <w:szCs w:val="28"/>
        </w:rPr>
        <w:t xml:space="preserve">(A) </w:t>
      </w:r>
      <w:r w:rsidRPr="007A08EB">
        <w:rPr>
          <w:rFonts w:eastAsia="Verdana" w:cs="Times New Roman"/>
          <w:sz w:val="24"/>
          <w:szCs w:val="28"/>
        </w:rPr>
        <w:t xml:space="preserve">“La chinga”; </w:t>
      </w:r>
      <w:r w:rsidR="00735FC6" w:rsidRPr="007A08EB">
        <w:rPr>
          <w:rFonts w:eastAsia="Verdana" w:cs="Times New Roman"/>
          <w:sz w:val="24"/>
          <w:szCs w:val="28"/>
        </w:rPr>
        <w:t xml:space="preserve">(A) </w:t>
      </w:r>
      <w:r w:rsidRPr="007A08EB">
        <w:rPr>
          <w:rFonts w:eastAsia="Verdana" w:cs="Times New Roman"/>
          <w:sz w:val="24"/>
          <w:szCs w:val="28"/>
        </w:rPr>
        <w:t xml:space="preserve">“Pablin”; </w:t>
      </w:r>
      <w:r w:rsidR="00735FC6" w:rsidRPr="007A08EB">
        <w:rPr>
          <w:rFonts w:eastAsia="Verdana" w:cs="Times New Roman"/>
          <w:sz w:val="24"/>
          <w:szCs w:val="28"/>
        </w:rPr>
        <w:t xml:space="preserve">(A) </w:t>
      </w:r>
      <w:r w:rsidRPr="007A08EB">
        <w:rPr>
          <w:rFonts w:eastAsia="Verdana" w:cs="Times New Roman"/>
          <w:sz w:val="24"/>
          <w:szCs w:val="28"/>
        </w:rPr>
        <w:t>“Chuchin”; “</w:t>
      </w:r>
      <w:r w:rsidR="00735FC6" w:rsidRPr="007A08EB">
        <w:rPr>
          <w:rFonts w:eastAsia="Verdana" w:cs="Times New Roman"/>
          <w:sz w:val="24"/>
          <w:szCs w:val="28"/>
        </w:rPr>
        <w:t xml:space="preserve">(A) </w:t>
      </w:r>
      <w:r w:rsidRPr="007A08EB">
        <w:rPr>
          <w:rFonts w:eastAsia="Verdana" w:cs="Times New Roman"/>
          <w:sz w:val="24"/>
          <w:szCs w:val="28"/>
        </w:rPr>
        <w:t xml:space="preserve">Cara´e Puño”; </w:t>
      </w:r>
      <w:r w:rsidR="00735FC6" w:rsidRPr="007A08EB">
        <w:rPr>
          <w:rFonts w:eastAsia="Verdana" w:cs="Times New Roman"/>
          <w:sz w:val="24"/>
          <w:szCs w:val="28"/>
        </w:rPr>
        <w:t xml:space="preserve">(A) </w:t>
      </w:r>
      <w:r w:rsidRPr="007A08EB">
        <w:rPr>
          <w:rFonts w:eastAsia="Verdana" w:cs="Times New Roman"/>
          <w:sz w:val="24"/>
          <w:szCs w:val="28"/>
        </w:rPr>
        <w:t xml:space="preserve">“El Mono”; </w:t>
      </w:r>
      <w:r w:rsidR="00735FC6" w:rsidRPr="007A08EB">
        <w:rPr>
          <w:rFonts w:eastAsia="Verdana" w:cs="Times New Roman"/>
          <w:sz w:val="24"/>
          <w:szCs w:val="28"/>
        </w:rPr>
        <w:t xml:space="preserve">(A) </w:t>
      </w:r>
      <w:r w:rsidRPr="007A08EB">
        <w:rPr>
          <w:rFonts w:eastAsia="Verdana" w:cs="Times New Roman"/>
          <w:sz w:val="24"/>
          <w:szCs w:val="28"/>
        </w:rPr>
        <w:t xml:space="preserve">“El Flaco”; </w:t>
      </w:r>
      <w:r w:rsidR="00735FC6" w:rsidRPr="007A08EB">
        <w:rPr>
          <w:rFonts w:eastAsia="Verdana" w:cs="Times New Roman"/>
          <w:sz w:val="24"/>
          <w:szCs w:val="28"/>
        </w:rPr>
        <w:t xml:space="preserve">(A) </w:t>
      </w:r>
      <w:r w:rsidRPr="007A08EB">
        <w:rPr>
          <w:rFonts w:eastAsia="Verdana" w:cs="Times New Roman"/>
          <w:sz w:val="24"/>
          <w:szCs w:val="28"/>
        </w:rPr>
        <w:t xml:space="preserve">“Peligro”; </w:t>
      </w:r>
      <w:r w:rsidR="00735FC6" w:rsidRPr="007A08EB">
        <w:rPr>
          <w:rFonts w:eastAsia="Verdana" w:cs="Times New Roman"/>
          <w:sz w:val="24"/>
          <w:szCs w:val="28"/>
        </w:rPr>
        <w:t xml:space="preserve">(A) </w:t>
      </w:r>
      <w:r w:rsidRPr="007A08EB">
        <w:rPr>
          <w:rFonts w:eastAsia="Verdana" w:cs="Times New Roman"/>
          <w:sz w:val="24"/>
          <w:szCs w:val="28"/>
        </w:rPr>
        <w:t>“Garfield”, etc</w:t>
      </w:r>
      <w:r w:rsidR="002974C9" w:rsidRPr="007A08EB">
        <w:rPr>
          <w:rFonts w:eastAsia="Verdana" w:cs="Times New Roman"/>
          <w:sz w:val="24"/>
          <w:szCs w:val="28"/>
        </w:rPr>
        <w:t>… quienes</w:t>
      </w:r>
      <w:r w:rsidR="00196C0E" w:rsidRPr="007A08EB">
        <w:rPr>
          <w:rFonts w:eastAsia="Verdana" w:cs="Times New Roman"/>
          <w:sz w:val="24"/>
          <w:szCs w:val="28"/>
        </w:rPr>
        <w:t>, en asocio de otros más,</w:t>
      </w:r>
      <w:r w:rsidR="002974C9" w:rsidRPr="007A08EB">
        <w:rPr>
          <w:rFonts w:eastAsia="Verdana" w:cs="Times New Roman"/>
          <w:sz w:val="24"/>
          <w:szCs w:val="28"/>
        </w:rPr>
        <w:t xml:space="preserve"> </w:t>
      </w:r>
      <w:r w:rsidR="00AB7704" w:rsidRPr="007A08EB">
        <w:rPr>
          <w:rFonts w:eastAsia="Verdana" w:cs="Times New Roman"/>
          <w:sz w:val="24"/>
          <w:szCs w:val="28"/>
        </w:rPr>
        <w:t xml:space="preserve">como ya se dijo, </w:t>
      </w:r>
      <w:r w:rsidR="00196C0E" w:rsidRPr="007A08EB">
        <w:rPr>
          <w:rFonts w:eastAsia="Verdana" w:cs="Times New Roman"/>
          <w:sz w:val="24"/>
          <w:szCs w:val="28"/>
        </w:rPr>
        <w:t>hacían</w:t>
      </w:r>
      <w:r w:rsidR="002974C9" w:rsidRPr="007A08EB">
        <w:rPr>
          <w:rFonts w:eastAsia="Verdana" w:cs="Times New Roman"/>
          <w:sz w:val="24"/>
          <w:szCs w:val="28"/>
        </w:rPr>
        <w:t xml:space="preserve"> parte de esa estructura organizada de poder a modo </w:t>
      </w:r>
      <w:r w:rsidR="008851DF" w:rsidRPr="007A08EB">
        <w:rPr>
          <w:rFonts w:eastAsia="Verdana" w:cs="Times New Roman"/>
          <w:sz w:val="24"/>
          <w:szCs w:val="28"/>
        </w:rPr>
        <w:t xml:space="preserve">de lugartenientes, </w:t>
      </w:r>
      <w:r w:rsidR="002974C9" w:rsidRPr="007A08EB">
        <w:rPr>
          <w:rFonts w:eastAsia="Verdana" w:cs="Times New Roman"/>
          <w:sz w:val="24"/>
          <w:szCs w:val="28"/>
        </w:rPr>
        <w:t>expendedores de psicotrópicos, cuidanderos, campaneros y sicarios</w:t>
      </w:r>
      <w:r w:rsidRPr="007A08EB">
        <w:rPr>
          <w:rFonts w:eastAsia="Verdana" w:cs="Times New Roman"/>
          <w:sz w:val="24"/>
          <w:szCs w:val="28"/>
        </w:rPr>
        <w:t xml:space="preserve">. </w:t>
      </w:r>
    </w:p>
    <w:p w:rsidR="00B56F18" w:rsidRPr="007A08EB" w:rsidRDefault="00B56F18" w:rsidP="00315428">
      <w:pPr>
        <w:spacing w:after="0" w:line="276" w:lineRule="auto"/>
        <w:jc w:val="both"/>
        <w:rPr>
          <w:rFonts w:eastAsia="Verdana" w:cs="Times New Roman"/>
          <w:sz w:val="24"/>
          <w:szCs w:val="28"/>
        </w:rPr>
      </w:pPr>
    </w:p>
    <w:p w:rsidR="00315428" w:rsidRPr="007A08EB" w:rsidRDefault="00B56F18" w:rsidP="00315428">
      <w:pPr>
        <w:spacing w:after="0" w:line="276" w:lineRule="auto"/>
        <w:jc w:val="both"/>
        <w:rPr>
          <w:rFonts w:eastAsia="Verdana" w:cs="Times New Roman"/>
          <w:sz w:val="24"/>
          <w:szCs w:val="28"/>
        </w:rPr>
      </w:pPr>
      <w:r w:rsidRPr="007A08EB">
        <w:rPr>
          <w:rFonts w:eastAsia="Verdana" w:cs="Times New Roman"/>
          <w:sz w:val="24"/>
          <w:szCs w:val="28"/>
        </w:rPr>
        <w:t xml:space="preserve">Según se aduce en el escrito de acusación, </w:t>
      </w:r>
      <w:r w:rsidR="002974C9" w:rsidRPr="007A08EB">
        <w:rPr>
          <w:rFonts w:eastAsia="Verdana" w:cs="Times New Roman"/>
          <w:sz w:val="24"/>
          <w:szCs w:val="28"/>
        </w:rPr>
        <w:t xml:space="preserve">dicha </w:t>
      </w:r>
      <w:r w:rsidR="00AB7704" w:rsidRPr="007A08EB">
        <w:rPr>
          <w:rFonts w:eastAsia="Verdana" w:cs="Times New Roman"/>
          <w:sz w:val="24"/>
          <w:szCs w:val="28"/>
        </w:rPr>
        <w:t>asociación criminal</w:t>
      </w:r>
      <w:r w:rsidR="002974C9" w:rsidRPr="007A08EB">
        <w:rPr>
          <w:rFonts w:eastAsia="Verdana" w:cs="Times New Roman"/>
          <w:sz w:val="24"/>
          <w:szCs w:val="28"/>
        </w:rPr>
        <w:t xml:space="preserve"> </w:t>
      </w:r>
      <w:r w:rsidRPr="007A08EB">
        <w:rPr>
          <w:rFonts w:eastAsia="Verdana" w:cs="Times New Roman"/>
          <w:sz w:val="24"/>
          <w:szCs w:val="28"/>
        </w:rPr>
        <w:t xml:space="preserve">surgió como consecuencia de una disidencia de la estructura </w:t>
      </w:r>
      <w:r w:rsidR="00AB7704" w:rsidRPr="007A08EB">
        <w:rPr>
          <w:rFonts w:eastAsia="Verdana" w:cs="Times New Roman"/>
          <w:sz w:val="24"/>
          <w:szCs w:val="28"/>
        </w:rPr>
        <w:t>delincuencial</w:t>
      </w:r>
      <w:r w:rsidRPr="007A08EB">
        <w:rPr>
          <w:rFonts w:eastAsia="Verdana" w:cs="Times New Roman"/>
          <w:sz w:val="24"/>
          <w:szCs w:val="28"/>
        </w:rPr>
        <w:t xml:space="preserve"> conocida como </w:t>
      </w:r>
      <w:r w:rsidRPr="007A08EB">
        <w:rPr>
          <w:rFonts w:eastAsia="Verdana" w:cs="Times New Roman"/>
          <w:i/>
          <w:sz w:val="24"/>
          <w:szCs w:val="28"/>
        </w:rPr>
        <w:t xml:space="preserve">“Cordillera”, </w:t>
      </w:r>
      <w:r w:rsidRPr="007A08EB">
        <w:rPr>
          <w:rFonts w:eastAsia="Verdana" w:cs="Times New Roman"/>
          <w:sz w:val="24"/>
          <w:szCs w:val="28"/>
        </w:rPr>
        <w:t>con la que se tranzó</w:t>
      </w:r>
      <w:r w:rsidR="00196C0E" w:rsidRPr="007A08EB">
        <w:rPr>
          <w:rFonts w:eastAsia="Verdana" w:cs="Times New Roman"/>
          <w:sz w:val="24"/>
          <w:szCs w:val="28"/>
        </w:rPr>
        <w:t>,</w:t>
      </w:r>
      <w:r w:rsidRPr="007A08EB">
        <w:rPr>
          <w:rFonts w:eastAsia="Verdana" w:cs="Times New Roman"/>
          <w:sz w:val="24"/>
          <w:szCs w:val="28"/>
        </w:rPr>
        <w:t xml:space="preserve"> </w:t>
      </w:r>
      <w:r w:rsidR="00196C0E" w:rsidRPr="007A08EB">
        <w:rPr>
          <w:rFonts w:eastAsia="Verdana" w:cs="Times New Roman"/>
          <w:sz w:val="24"/>
          <w:szCs w:val="28"/>
        </w:rPr>
        <w:t xml:space="preserve">a sangre y fuego, </w:t>
      </w:r>
      <w:r w:rsidRPr="007A08EB">
        <w:rPr>
          <w:rFonts w:eastAsia="Verdana" w:cs="Times New Roman"/>
          <w:sz w:val="24"/>
          <w:szCs w:val="28"/>
        </w:rPr>
        <w:t>en una lucha territorial, de la cual salió airos</w:t>
      </w:r>
      <w:r w:rsidR="002974C9" w:rsidRPr="007A08EB">
        <w:rPr>
          <w:rFonts w:eastAsia="Verdana" w:cs="Times New Roman"/>
          <w:sz w:val="24"/>
          <w:szCs w:val="28"/>
        </w:rPr>
        <w:t>a, lo que implicó que ejerciera sus dominios en los barrios antes aludidos</w:t>
      </w:r>
      <w:r w:rsidR="00196C0E" w:rsidRPr="007A08EB">
        <w:rPr>
          <w:rFonts w:eastAsia="Verdana" w:cs="Times New Roman"/>
          <w:sz w:val="24"/>
          <w:szCs w:val="28"/>
        </w:rPr>
        <w:t>,</w:t>
      </w:r>
      <w:r w:rsidR="002974C9" w:rsidRPr="007A08EB">
        <w:rPr>
          <w:rFonts w:eastAsia="Verdana" w:cs="Times New Roman"/>
          <w:sz w:val="24"/>
          <w:szCs w:val="28"/>
        </w:rPr>
        <w:t xml:space="preserve"> en los cuales funcionaban una serie de </w:t>
      </w:r>
      <w:r w:rsidR="002974C9" w:rsidRPr="007A08EB">
        <w:rPr>
          <w:rFonts w:eastAsia="Verdana" w:cs="Times New Roman"/>
          <w:i/>
          <w:sz w:val="24"/>
          <w:szCs w:val="28"/>
        </w:rPr>
        <w:t>“ollas”</w:t>
      </w:r>
      <w:r w:rsidR="002974C9" w:rsidRPr="007A08EB">
        <w:rPr>
          <w:rFonts w:eastAsia="Verdana" w:cs="Times New Roman"/>
          <w:sz w:val="24"/>
          <w:szCs w:val="28"/>
        </w:rPr>
        <w:t xml:space="preserve">, en las que se expendían sustancias </w:t>
      </w:r>
      <w:r w:rsidRPr="007A08EB">
        <w:rPr>
          <w:rFonts w:eastAsia="Verdana" w:cs="Times New Roman"/>
          <w:sz w:val="24"/>
          <w:szCs w:val="28"/>
        </w:rPr>
        <w:t xml:space="preserve">estupefacientes </w:t>
      </w:r>
      <w:r w:rsidR="002974C9" w:rsidRPr="007A08EB">
        <w:rPr>
          <w:rFonts w:eastAsia="Verdana" w:cs="Times New Roman"/>
          <w:sz w:val="24"/>
          <w:szCs w:val="28"/>
        </w:rPr>
        <w:t xml:space="preserve">en la modalidad del </w:t>
      </w:r>
      <w:proofErr w:type="spellStart"/>
      <w:r w:rsidR="002974C9" w:rsidRPr="007A08EB">
        <w:rPr>
          <w:rFonts w:eastAsia="Verdana" w:cs="Times New Roman"/>
          <w:sz w:val="24"/>
          <w:szCs w:val="28"/>
        </w:rPr>
        <w:t>mic</w:t>
      </w:r>
      <w:r w:rsidR="00B9277A" w:rsidRPr="007A08EB">
        <w:rPr>
          <w:rFonts w:eastAsia="Verdana" w:cs="Times New Roman"/>
          <w:sz w:val="24"/>
          <w:szCs w:val="28"/>
        </w:rPr>
        <w:t>r</w:t>
      </w:r>
      <w:r w:rsidR="002974C9" w:rsidRPr="007A08EB">
        <w:rPr>
          <w:rFonts w:eastAsia="Verdana" w:cs="Times New Roman"/>
          <w:sz w:val="24"/>
          <w:szCs w:val="28"/>
        </w:rPr>
        <w:t>o</w:t>
      </w:r>
      <w:r w:rsidR="00196C0E" w:rsidRPr="007A08EB">
        <w:rPr>
          <w:rFonts w:eastAsia="Verdana" w:cs="Times New Roman"/>
          <w:sz w:val="24"/>
          <w:szCs w:val="28"/>
        </w:rPr>
        <w:t>tráfico</w:t>
      </w:r>
      <w:proofErr w:type="spellEnd"/>
      <w:r w:rsidR="002974C9" w:rsidRPr="007A08EB">
        <w:rPr>
          <w:rFonts w:eastAsia="Verdana" w:cs="Times New Roman"/>
          <w:sz w:val="24"/>
          <w:szCs w:val="28"/>
        </w:rPr>
        <w:t>.</w:t>
      </w:r>
    </w:p>
    <w:p w:rsidR="002974C9" w:rsidRPr="007A08EB" w:rsidRDefault="002974C9" w:rsidP="00315428">
      <w:pPr>
        <w:spacing w:after="0" w:line="276" w:lineRule="auto"/>
        <w:jc w:val="both"/>
        <w:rPr>
          <w:rFonts w:eastAsia="Verdana" w:cs="Times New Roman"/>
          <w:sz w:val="24"/>
          <w:szCs w:val="28"/>
        </w:rPr>
      </w:pPr>
    </w:p>
    <w:p w:rsidR="002974C9" w:rsidRPr="007A08EB" w:rsidRDefault="002974C9" w:rsidP="00315428">
      <w:pPr>
        <w:spacing w:after="0" w:line="276" w:lineRule="auto"/>
        <w:jc w:val="both"/>
        <w:rPr>
          <w:rFonts w:eastAsia="Verdana" w:cs="Times New Roman"/>
          <w:sz w:val="24"/>
          <w:szCs w:val="28"/>
        </w:rPr>
      </w:pPr>
      <w:r w:rsidRPr="007A08EB">
        <w:rPr>
          <w:rFonts w:eastAsia="Verdana" w:cs="Times New Roman"/>
          <w:sz w:val="24"/>
          <w:szCs w:val="28"/>
        </w:rPr>
        <w:t>Además del narcotráfico, la banda se dedicaba a otras actividades criminales</w:t>
      </w:r>
      <w:r w:rsidR="00196C0E" w:rsidRPr="007A08EB">
        <w:rPr>
          <w:rFonts w:eastAsia="Verdana" w:cs="Times New Roman"/>
          <w:sz w:val="24"/>
          <w:szCs w:val="28"/>
        </w:rPr>
        <w:t xml:space="preserve"> intrínsecamente relacionadas con ese tipo de delincuencias</w:t>
      </w:r>
      <w:r w:rsidRPr="007A08EB">
        <w:rPr>
          <w:rFonts w:eastAsia="Verdana" w:cs="Times New Roman"/>
          <w:sz w:val="24"/>
          <w:szCs w:val="28"/>
        </w:rPr>
        <w:t>, entre ellas la extorsión</w:t>
      </w:r>
      <w:r w:rsidR="008851DF" w:rsidRPr="007A08EB">
        <w:rPr>
          <w:rFonts w:eastAsia="Verdana" w:cs="Times New Roman"/>
          <w:sz w:val="24"/>
          <w:szCs w:val="28"/>
        </w:rPr>
        <w:t xml:space="preserve"> a comerciantes</w:t>
      </w:r>
      <w:r w:rsidRPr="007A08EB">
        <w:rPr>
          <w:rFonts w:eastAsia="Verdana" w:cs="Times New Roman"/>
          <w:sz w:val="24"/>
          <w:szCs w:val="28"/>
        </w:rPr>
        <w:t xml:space="preserve">, el desplazamiento urbano y los homicidios selectivos de miembros de agrupaciones rivales o de </w:t>
      </w:r>
      <w:r w:rsidR="00B9277A" w:rsidRPr="007A08EB">
        <w:rPr>
          <w:rFonts w:eastAsia="Verdana" w:cs="Times New Roman"/>
          <w:sz w:val="24"/>
          <w:szCs w:val="28"/>
        </w:rPr>
        <w:t>incó</w:t>
      </w:r>
      <w:r w:rsidR="00196C0E" w:rsidRPr="007A08EB">
        <w:rPr>
          <w:rFonts w:eastAsia="Verdana" w:cs="Times New Roman"/>
          <w:sz w:val="24"/>
          <w:szCs w:val="28"/>
        </w:rPr>
        <w:t>modos ciudadano</w:t>
      </w:r>
      <w:r w:rsidR="00031B0D">
        <w:rPr>
          <w:rFonts w:eastAsia="Verdana" w:cs="Times New Roman"/>
          <w:sz w:val="24"/>
          <w:szCs w:val="28"/>
        </w:rPr>
        <w:t>s</w:t>
      </w:r>
      <w:r w:rsidR="00196C0E" w:rsidRPr="007A08EB">
        <w:rPr>
          <w:rFonts w:eastAsia="Verdana" w:cs="Times New Roman"/>
          <w:sz w:val="24"/>
          <w:szCs w:val="28"/>
        </w:rPr>
        <w:t xml:space="preserve"> que contradecían sus designios.</w:t>
      </w:r>
      <w:r w:rsidRPr="007A08EB">
        <w:rPr>
          <w:rFonts w:eastAsia="Verdana" w:cs="Times New Roman"/>
          <w:sz w:val="24"/>
          <w:szCs w:val="28"/>
        </w:rPr>
        <w:t xml:space="preserve"> </w:t>
      </w:r>
    </w:p>
    <w:p w:rsidR="002974C9" w:rsidRPr="007A08EB" w:rsidRDefault="002974C9" w:rsidP="00315428">
      <w:pPr>
        <w:spacing w:after="0" w:line="276" w:lineRule="auto"/>
        <w:jc w:val="both"/>
        <w:rPr>
          <w:rFonts w:eastAsia="Verdana" w:cs="Times New Roman"/>
          <w:sz w:val="24"/>
          <w:szCs w:val="28"/>
        </w:rPr>
      </w:pPr>
    </w:p>
    <w:p w:rsidR="002974C9" w:rsidRDefault="00196C0E" w:rsidP="00315428">
      <w:pPr>
        <w:spacing w:after="0" w:line="276" w:lineRule="auto"/>
        <w:jc w:val="both"/>
        <w:rPr>
          <w:rFonts w:eastAsia="Verdana" w:cs="Times New Roman"/>
          <w:sz w:val="24"/>
          <w:szCs w:val="28"/>
        </w:rPr>
      </w:pPr>
      <w:r w:rsidRPr="007A08EB">
        <w:rPr>
          <w:rFonts w:eastAsia="Verdana" w:cs="Times New Roman"/>
          <w:sz w:val="24"/>
          <w:szCs w:val="28"/>
        </w:rPr>
        <w:t>Igualmente e</w:t>
      </w:r>
      <w:r w:rsidR="002974C9" w:rsidRPr="007A08EB">
        <w:rPr>
          <w:rFonts w:eastAsia="Verdana" w:cs="Times New Roman"/>
          <w:sz w:val="24"/>
          <w:szCs w:val="28"/>
        </w:rPr>
        <w:t>n el escrito de acusación se asevera que RIGOBERTO ARIAS CASTRILLÓN</w:t>
      </w:r>
      <w:r w:rsidR="008851DF" w:rsidRPr="007A08EB">
        <w:rPr>
          <w:rFonts w:eastAsia="Verdana" w:cs="Times New Roman"/>
          <w:sz w:val="24"/>
          <w:szCs w:val="28"/>
        </w:rPr>
        <w:t>,</w:t>
      </w:r>
      <w:r w:rsidR="002974C9" w:rsidRPr="007A08EB">
        <w:rPr>
          <w:rFonts w:eastAsia="Verdana" w:cs="Times New Roman"/>
          <w:sz w:val="24"/>
          <w:szCs w:val="28"/>
        </w:rPr>
        <w:t xml:space="preserve"> </w:t>
      </w:r>
      <w:r w:rsidR="002974C9" w:rsidRPr="007A08EB">
        <w:rPr>
          <w:rFonts w:eastAsia="Verdana" w:cs="Times New Roman"/>
          <w:i/>
          <w:sz w:val="24"/>
          <w:szCs w:val="28"/>
        </w:rPr>
        <w:t>(A) “Rigo”</w:t>
      </w:r>
      <w:r w:rsidR="002974C9" w:rsidRPr="007A08EB">
        <w:rPr>
          <w:rFonts w:eastAsia="Verdana" w:cs="Times New Roman"/>
          <w:sz w:val="24"/>
          <w:szCs w:val="28"/>
        </w:rPr>
        <w:t xml:space="preserve">, en su calidad de </w:t>
      </w:r>
      <w:r w:rsidR="00F52D5F" w:rsidRPr="007A08EB">
        <w:rPr>
          <w:rFonts w:eastAsia="Verdana" w:cs="Times New Roman"/>
          <w:sz w:val="24"/>
          <w:szCs w:val="28"/>
        </w:rPr>
        <w:t>mandamás</w:t>
      </w:r>
      <w:r w:rsidR="00AB7704" w:rsidRPr="007A08EB">
        <w:rPr>
          <w:rFonts w:eastAsia="Verdana" w:cs="Times New Roman"/>
          <w:sz w:val="24"/>
          <w:szCs w:val="28"/>
        </w:rPr>
        <w:t xml:space="preserve"> </w:t>
      </w:r>
      <w:r w:rsidR="002974C9" w:rsidRPr="007A08EB">
        <w:rPr>
          <w:rFonts w:eastAsia="Verdana" w:cs="Times New Roman"/>
          <w:sz w:val="24"/>
          <w:szCs w:val="28"/>
        </w:rPr>
        <w:t xml:space="preserve">de la banda </w:t>
      </w:r>
      <w:r w:rsidR="002974C9" w:rsidRPr="007A08EB">
        <w:rPr>
          <w:rFonts w:eastAsia="Verdana" w:cs="Times New Roman"/>
          <w:i/>
          <w:sz w:val="24"/>
          <w:szCs w:val="28"/>
        </w:rPr>
        <w:t>“Los Rolos”</w:t>
      </w:r>
      <w:r w:rsidR="002974C9" w:rsidRPr="007A08EB">
        <w:rPr>
          <w:rFonts w:eastAsia="Verdana" w:cs="Times New Roman"/>
          <w:sz w:val="24"/>
          <w:szCs w:val="28"/>
        </w:rPr>
        <w:t>, ordenó los asesinatos de las siguientes personas:</w:t>
      </w:r>
    </w:p>
    <w:p w:rsidR="00031B0D" w:rsidRPr="007A08EB" w:rsidRDefault="00031B0D" w:rsidP="00315428">
      <w:pPr>
        <w:spacing w:after="0" w:line="276" w:lineRule="auto"/>
        <w:jc w:val="both"/>
        <w:rPr>
          <w:rFonts w:eastAsia="Verdana" w:cs="Times New Roman"/>
          <w:sz w:val="24"/>
          <w:szCs w:val="28"/>
        </w:rPr>
      </w:pPr>
    </w:p>
    <w:p w:rsidR="002A0DA9" w:rsidRPr="007A08EB" w:rsidRDefault="002A0DA9" w:rsidP="002A0DA9">
      <w:pPr>
        <w:pStyle w:val="Prrafodelista"/>
        <w:numPr>
          <w:ilvl w:val="0"/>
          <w:numId w:val="7"/>
        </w:numPr>
        <w:spacing w:after="0" w:line="276" w:lineRule="auto"/>
        <w:ind w:left="360"/>
        <w:jc w:val="both"/>
        <w:rPr>
          <w:rFonts w:eastAsia="Verdana" w:cs="Times New Roman"/>
          <w:sz w:val="24"/>
          <w:szCs w:val="28"/>
        </w:rPr>
      </w:pPr>
      <w:r w:rsidRPr="007A08EB">
        <w:rPr>
          <w:rFonts w:eastAsia="Verdana" w:cs="Times New Roman"/>
          <w:sz w:val="24"/>
          <w:szCs w:val="28"/>
        </w:rPr>
        <w:lastRenderedPageBreak/>
        <w:t>ALDIBEY RADA RODRÍGUEZ, el que sucedió el 28 de enero de 2.008.</w:t>
      </w:r>
    </w:p>
    <w:p w:rsidR="002A0DA9" w:rsidRPr="007A08EB" w:rsidRDefault="002A0DA9" w:rsidP="002A0DA9">
      <w:pPr>
        <w:spacing w:after="0" w:line="276" w:lineRule="auto"/>
        <w:jc w:val="both"/>
        <w:rPr>
          <w:rFonts w:eastAsia="Verdana" w:cs="Times New Roman"/>
          <w:sz w:val="24"/>
          <w:szCs w:val="28"/>
        </w:rPr>
      </w:pPr>
    </w:p>
    <w:p w:rsidR="002974C9" w:rsidRPr="007A08EB" w:rsidRDefault="00B9277A" w:rsidP="002A0DA9">
      <w:pPr>
        <w:pStyle w:val="Prrafodelista"/>
        <w:numPr>
          <w:ilvl w:val="0"/>
          <w:numId w:val="7"/>
        </w:numPr>
        <w:spacing w:after="0" w:line="276" w:lineRule="auto"/>
        <w:ind w:left="360"/>
        <w:jc w:val="both"/>
        <w:rPr>
          <w:rFonts w:eastAsia="Verdana" w:cs="Times New Roman"/>
          <w:sz w:val="24"/>
          <w:szCs w:val="28"/>
        </w:rPr>
      </w:pPr>
      <w:r w:rsidRPr="007A08EB">
        <w:rPr>
          <w:rFonts w:eastAsia="Verdana" w:cs="Times New Roman"/>
          <w:sz w:val="24"/>
          <w:szCs w:val="28"/>
        </w:rPr>
        <w:t>JOSÉ ALEXÁ</w:t>
      </w:r>
      <w:r w:rsidR="002A0DA9" w:rsidRPr="007A08EB">
        <w:rPr>
          <w:rFonts w:eastAsia="Verdana" w:cs="Times New Roman"/>
          <w:sz w:val="24"/>
          <w:szCs w:val="28"/>
        </w:rPr>
        <w:t>NDER ROJAS</w:t>
      </w:r>
      <w:r w:rsidR="002974C9" w:rsidRPr="007A08EB">
        <w:rPr>
          <w:rFonts w:eastAsia="Verdana" w:cs="Times New Roman"/>
          <w:sz w:val="24"/>
          <w:szCs w:val="28"/>
        </w:rPr>
        <w:t xml:space="preserve">, el cual </w:t>
      </w:r>
      <w:r w:rsidR="00AB7704" w:rsidRPr="007A08EB">
        <w:rPr>
          <w:rFonts w:eastAsia="Verdana" w:cs="Times New Roman"/>
          <w:sz w:val="24"/>
          <w:szCs w:val="28"/>
        </w:rPr>
        <w:t>data</w:t>
      </w:r>
      <w:r w:rsidR="002974C9" w:rsidRPr="007A08EB">
        <w:rPr>
          <w:rFonts w:eastAsia="Verdana" w:cs="Times New Roman"/>
          <w:sz w:val="24"/>
          <w:szCs w:val="28"/>
        </w:rPr>
        <w:t xml:space="preserve"> </w:t>
      </w:r>
      <w:r w:rsidR="00AB7704" w:rsidRPr="007A08EB">
        <w:rPr>
          <w:rFonts w:eastAsia="Verdana" w:cs="Times New Roman"/>
          <w:sz w:val="24"/>
          <w:szCs w:val="28"/>
        </w:rPr>
        <w:t>d</w:t>
      </w:r>
      <w:r w:rsidR="002974C9" w:rsidRPr="007A08EB">
        <w:rPr>
          <w:rFonts w:eastAsia="Verdana" w:cs="Times New Roman"/>
          <w:sz w:val="24"/>
          <w:szCs w:val="28"/>
        </w:rPr>
        <w:t>el 26 de julio de 2.008.</w:t>
      </w:r>
    </w:p>
    <w:p w:rsidR="002974C9" w:rsidRPr="007A08EB" w:rsidRDefault="002974C9" w:rsidP="002A0DA9">
      <w:pPr>
        <w:spacing w:after="0" w:line="276" w:lineRule="auto"/>
        <w:jc w:val="both"/>
        <w:rPr>
          <w:rFonts w:eastAsia="Verdana" w:cs="Times New Roman"/>
          <w:sz w:val="24"/>
          <w:szCs w:val="28"/>
        </w:rPr>
      </w:pPr>
    </w:p>
    <w:p w:rsidR="002974C9" w:rsidRPr="007A08EB" w:rsidRDefault="002A0DA9" w:rsidP="002A0DA9">
      <w:pPr>
        <w:pStyle w:val="Prrafodelista"/>
        <w:numPr>
          <w:ilvl w:val="0"/>
          <w:numId w:val="7"/>
        </w:numPr>
        <w:spacing w:after="0" w:line="276" w:lineRule="auto"/>
        <w:ind w:left="360"/>
        <w:jc w:val="both"/>
        <w:rPr>
          <w:rFonts w:eastAsia="Verdana" w:cs="Times New Roman"/>
          <w:sz w:val="24"/>
          <w:szCs w:val="28"/>
        </w:rPr>
      </w:pPr>
      <w:r w:rsidRPr="007A08EB">
        <w:rPr>
          <w:rFonts w:eastAsia="Verdana" w:cs="Times New Roman"/>
          <w:sz w:val="24"/>
          <w:szCs w:val="28"/>
        </w:rPr>
        <w:t>LUIS ALFONSO VALENCIA TORO</w:t>
      </w:r>
      <w:r w:rsidR="002974C9" w:rsidRPr="007A08EB">
        <w:rPr>
          <w:rFonts w:eastAsia="Verdana" w:cs="Times New Roman"/>
          <w:sz w:val="24"/>
          <w:szCs w:val="28"/>
        </w:rPr>
        <w:t xml:space="preserve">, el que </w:t>
      </w:r>
      <w:r w:rsidRPr="007A08EB">
        <w:rPr>
          <w:rFonts w:eastAsia="Verdana" w:cs="Times New Roman"/>
          <w:sz w:val="24"/>
          <w:szCs w:val="28"/>
        </w:rPr>
        <w:t>acaeció</w:t>
      </w:r>
      <w:r w:rsidR="002974C9" w:rsidRPr="007A08EB">
        <w:rPr>
          <w:rFonts w:eastAsia="Verdana" w:cs="Times New Roman"/>
          <w:sz w:val="24"/>
          <w:szCs w:val="28"/>
        </w:rPr>
        <w:t xml:space="preserve"> el 27 de diciembre de 2.008.</w:t>
      </w:r>
    </w:p>
    <w:p w:rsidR="002974C9" w:rsidRPr="007A08EB" w:rsidRDefault="002974C9" w:rsidP="002A0DA9">
      <w:pPr>
        <w:spacing w:after="0" w:line="276" w:lineRule="auto"/>
        <w:jc w:val="both"/>
        <w:rPr>
          <w:rFonts w:eastAsia="Verdana" w:cs="Times New Roman"/>
          <w:sz w:val="24"/>
          <w:szCs w:val="28"/>
        </w:rPr>
      </w:pPr>
    </w:p>
    <w:p w:rsidR="002974C9" w:rsidRPr="007A08EB" w:rsidRDefault="002A0DA9" w:rsidP="002A0DA9">
      <w:pPr>
        <w:pStyle w:val="Prrafodelista"/>
        <w:numPr>
          <w:ilvl w:val="0"/>
          <w:numId w:val="7"/>
        </w:numPr>
        <w:spacing w:after="0" w:line="276" w:lineRule="auto"/>
        <w:ind w:left="360"/>
        <w:jc w:val="both"/>
        <w:rPr>
          <w:rFonts w:eastAsia="Verdana" w:cs="Times New Roman"/>
          <w:sz w:val="24"/>
          <w:szCs w:val="28"/>
        </w:rPr>
      </w:pPr>
      <w:r w:rsidRPr="007A08EB">
        <w:rPr>
          <w:rFonts w:eastAsia="Verdana" w:cs="Times New Roman"/>
          <w:sz w:val="24"/>
          <w:szCs w:val="28"/>
        </w:rPr>
        <w:t>JOSÉ VILLEGAS CALDERÓN, el que ocurrió 19 de abril de 2.009.</w:t>
      </w:r>
    </w:p>
    <w:p w:rsidR="002A0DA9" w:rsidRPr="007A08EB" w:rsidRDefault="002A0DA9" w:rsidP="00315428">
      <w:pPr>
        <w:spacing w:after="0" w:line="276" w:lineRule="auto"/>
        <w:jc w:val="both"/>
        <w:rPr>
          <w:rFonts w:eastAsia="Verdana" w:cs="Times New Roman"/>
          <w:sz w:val="24"/>
          <w:szCs w:val="28"/>
        </w:rPr>
      </w:pPr>
    </w:p>
    <w:p w:rsidR="002A0DA9" w:rsidRPr="007A08EB" w:rsidRDefault="00AB7704" w:rsidP="00315428">
      <w:pPr>
        <w:spacing w:after="0" w:line="276" w:lineRule="auto"/>
        <w:jc w:val="both"/>
        <w:rPr>
          <w:rFonts w:eastAsia="Verdana" w:cs="Times New Roman"/>
          <w:sz w:val="24"/>
          <w:szCs w:val="28"/>
        </w:rPr>
      </w:pPr>
      <w:r w:rsidRPr="007A08EB">
        <w:rPr>
          <w:rFonts w:eastAsia="Verdana" w:cs="Times New Roman"/>
          <w:sz w:val="24"/>
          <w:szCs w:val="28"/>
        </w:rPr>
        <w:t xml:space="preserve">Asimismo </w:t>
      </w:r>
      <w:r w:rsidR="002A0DA9" w:rsidRPr="007A08EB">
        <w:rPr>
          <w:rFonts w:eastAsia="Verdana" w:cs="Times New Roman"/>
          <w:sz w:val="24"/>
          <w:szCs w:val="28"/>
        </w:rPr>
        <w:t>en el libelo acusatorio también se sindica a RIGOBERTO ARIAS CASTRILLÓN</w:t>
      </w:r>
      <w:r w:rsidR="008851DF" w:rsidRPr="007A08EB">
        <w:rPr>
          <w:rFonts w:eastAsia="Verdana" w:cs="Times New Roman"/>
          <w:sz w:val="24"/>
          <w:szCs w:val="28"/>
        </w:rPr>
        <w:t>,</w:t>
      </w:r>
      <w:r w:rsidR="002A0DA9" w:rsidRPr="007A08EB">
        <w:rPr>
          <w:rFonts w:eastAsia="Verdana" w:cs="Times New Roman"/>
          <w:sz w:val="24"/>
          <w:szCs w:val="28"/>
        </w:rPr>
        <w:t xml:space="preserve"> </w:t>
      </w:r>
      <w:r w:rsidR="002A0DA9" w:rsidRPr="007A08EB">
        <w:rPr>
          <w:rFonts w:eastAsia="Verdana" w:cs="Times New Roman"/>
          <w:i/>
          <w:sz w:val="24"/>
          <w:szCs w:val="28"/>
        </w:rPr>
        <w:t>(A) “Rigo”</w:t>
      </w:r>
      <w:r w:rsidR="008851DF" w:rsidRPr="007A08EB">
        <w:rPr>
          <w:rFonts w:eastAsia="Verdana" w:cs="Times New Roman"/>
          <w:sz w:val="24"/>
          <w:szCs w:val="28"/>
        </w:rPr>
        <w:t>,</w:t>
      </w:r>
      <w:r w:rsidR="002A0DA9" w:rsidRPr="007A08EB">
        <w:rPr>
          <w:rFonts w:eastAsia="Verdana" w:cs="Times New Roman"/>
          <w:sz w:val="24"/>
          <w:szCs w:val="28"/>
        </w:rPr>
        <w:t xml:space="preserve"> como la persona que orquestó </w:t>
      </w:r>
      <w:r w:rsidRPr="007A08EB">
        <w:rPr>
          <w:rFonts w:eastAsia="Verdana" w:cs="Times New Roman"/>
          <w:sz w:val="24"/>
          <w:szCs w:val="28"/>
        </w:rPr>
        <w:t xml:space="preserve">y ordenó </w:t>
      </w:r>
      <w:r w:rsidR="002A0DA9" w:rsidRPr="007A08EB">
        <w:rPr>
          <w:rFonts w:eastAsia="Verdana" w:cs="Times New Roman"/>
          <w:sz w:val="24"/>
          <w:szCs w:val="28"/>
        </w:rPr>
        <w:t>el atentado perpetrado en contra del ciudadano FABIO ÉDISON GÓMEZ TORRES, según hechos ocurridos a eso de las 20:30 horas en el barrio Matecaña de esta localidad, cuando un par de sicarios, que responde</w:t>
      </w:r>
      <w:r w:rsidR="00196C0E" w:rsidRPr="007A08EB">
        <w:rPr>
          <w:rFonts w:eastAsia="Verdana" w:cs="Times New Roman"/>
          <w:sz w:val="24"/>
          <w:szCs w:val="28"/>
        </w:rPr>
        <w:t>n</w:t>
      </w:r>
      <w:r w:rsidR="002A0DA9" w:rsidRPr="007A08EB">
        <w:rPr>
          <w:rFonts w:eastAsia="Verdana" w:cs="Times New Roman"/>
          <w:sz w:val="24"/>
          <w:szCs w:val="28"/>
        </w:rPr>
        <w:t xml:space="preserve"> por </w:t>
      </w:r>
      <w:r w:rsidR="00962236" w:rsidRPr="007A08EB">
        <w:rPr>
          <w:rFonts w:eastAsia="Verdana" w:cs="Times New Roman"/>
          <w:sz w:val="24"/>
          <w:szCs w:val="28"/>
        </w:rPr>
        <w:t xml:space="preserve">los nombres de GUILLERMO ELÍAS OCAMPO, </w:t>
      </w:r>
      <w:r w:rsidR="00962236" w:rsidRPr="007A08EB">
        <w:rPr>
          <w:rFonts w:eastAsia="Verdana" w:cs="Times New Roman"/>
          <w:i/>
          <w:sz w:val="24"/>
          <w:szCs w:val="28"/>
        </w:rPr>
        <w:t xml:space="preserve">(A) “La Vaca”, </w:t>
      </w:r>
      <w:r w:rsidR="00962236" w:rsidRPr="007A08EB">
        <w:rPr>
          <w:rFonts w:eastAsia="Verdana" w:cs="Times New Roman"/>
          <w:sz w:val="24"/>
          <w:szCs w:val="28"/>
        </w:rPr>
        <w:t xml:space="preserve">y </w:t>
      </w:r>
      <w:r w:rsidR="00AF0B95" w:rsidRPr="007A08EB">
        <w:rPr>
          <w:rFonts w:eastAsia="Verdana" w:cs="Times New Roman"/>
          <w:sz w:val="24"/>
          <w:szCs w:val="28"/>
        </w:rPr>
        <w:t xml:space="preserve">JOHN </w:t>
      </w:r>
      <w:r w:rsidR="00962236" w:rsidRPr="007A08EB">
        <w:rPr>
          <w:rFonts w:eastAsia="Verdana" w:cs="Times New Roman"/>
          <w:sz w:val="24"/>
          <w:szCs w:val="28"/>
        </w:rPr>
        <w:t xml:space="preserve">ALEXANDER CANO MARÍN, </w:t>
      </w:r>
      <w:r w:rsidR="00962236" w:rsidRPr="007A08EB">
        <w:rPr>
          <w:rFonts w:eastAsia="Verdana" w:cs="Times New Roman"/>
          <w:i/>
          <w:sz w:val="24"/>
          <w:szCs w:val="28"/>
        </w:rPr>
        <w:t>(A) “Máscara de hierro”,</w:t>
      </w:r>
      <w:r w:rsidR="002A0DA9" w:rsidRPr="007A08EB">
        <w:rPr>
          <w:rFonts w:eastAsia="Verdana" w:cs="Times New Roman"/>
          <w:sz w:val="24"/>
          <w:szCs w:val="28"/>
        </w:rPr>
        <w:t xml:space="preserve"> irrumpieron en la sede de la fundación </w:t>
      </w:r>
      <w:r w:rsidR="002A0DA9" w:rsidRPr="007A08EB">
        <w:rPr>
          <w:rFonts w:eastAsia="Verdana" w:cs="Times New Roman"/>
          <w:i/>
          <w:sz w:val="24"/>
          <w:szCs w:val="28"/>
        </w:rPr>
        <w:t>“Caminemos Juntos”</w:t>
      </w:r>
      <w:r w:rsidR="002A0DA9" w:rsidRPr="007A08EB">
        <w:rPr>
          <w:rFonts w:eastAsia="Verdana" w:cs="Times New Roman"/>
          <w:sz w:val="24"/>
          <w:szCs w:val="28"/>
        </w:rPr>
        <w:t xml:space="preserve">, para emprenderla a tiros en contra de FABIO ÉDISON GÓMEZ TORRES, a quien le ocasionaron una serie de graves heridas que casi acaban con su vida de no ser por la pronta </w:t>
      </w:r>
      <w:r w:rsidRPr="007A08EB">
        <w:rPr>
          <w:rFonts w:eastAsia="Verdana" w:cs="Times New Roman"/>
          <w:sz w:val="24"/>
          <w:szCs w:val="28"/>
        </w:rPr>
        <w:t xml:space="preserve">y oportuna </w:t>
      </w:r>
      <w:r w:rsidR="00B9277A" w:rsidRPr="007A08EB">
        <w:rPr>
          <w:rFonts w:eastAsia="Verdana" w:cs="Times New Roman"/>
          <w:sz w:val="24"/>
          <w:szCs w:val="28"/>
        </w:rPr>
        <w:t>atención mé</w:t>
      </w:r>
      <w:r w:rsidR="002A0DA9" w:rsidRPr="007A08EB">
        <w:rPr>
          <w:rFonts w:eastAsia="Verdana" w:cs="Times New Roman"/>
          <w:sz w:val="24"/>
          <w:szCs w:val="28"/>
        </w:rPr>
        <w:t>dica que le fue dispensada</w:t>
      </w:r>
      <w:r w:rsidRPr="007A08EB">
        <w:rPr>
          <w:rFonts w:eastAsia="Verdana" w:cs="Times New Roman"/>
          <w:sz w:val="24"/>
          <w:szCs w:val="28"/>
        </w:rPr>
        <w:t xml:space="preserve"> en un centro hospitalario</w:t>
      </w:r>
      <w:r w:rsidR="002A0DA9" w:rsidRPr="007A08EB">
        <w:rPr>
          <w:rFonts w:eastAsia="Verdana" w:cs="Times New Roman"/>
          <w:sz w:val="24"/>
          <w:szCs w:val="28"/>
        </w:rPr>
        <w:t>.</w:t>
      </w:r>
    </w:p>
    <w:p w:rsidR="002A0DA9" w:rsidRPr="007A08EB" w:rsidRDefault="002A0DA9" w:rsidP="00315428">
      <w:pPr>
        <w:spacing w:after="0" w:line="276" w:lineRule="auto"/>
        <w:jc w:val="both"/>
        <w:rPr>
          <w:rFonts w:eastAsia="Verdana" w:cs="Times New Roman"/>
          <w:sz w:val="24"/>
          <w:szCs w:val="28"/>
        </w:rPr>
      </w:pPr>
    </w:p>
    <w:p w:rsidR="002A0DA9" w:rsidRDefault="002A0DA9" w:rsidP="00315428">
      <w:pPr>
        <w:spacing w:after="0" w:line="276" w:lineRule="auto"/>
        <w:jc w:val="both"/>
        <w:rPr>
          <w:rFonts w:eastAsia="Verdana" w:cs="Times New Roman"/>
          <w:sz w:val="24"/>
          <w:szCs w:val="28"/>
        </w:rPr>
      </w:pPr>
      <w:r w:rsidRPr="007A08EB">
        <w:rPr>
          <w:rFonts w:eastAsia="Verdana" w:cs="Times New Roman"/>
          <w:sz w:val="24"/>
          <w:szCs w:val="28"/>
        </w:rPr>
        <w:t>Acorde con lo expuesto en el escrito de acusación, se dice que las causas que motivaron e</w:t>
      </w:r>
      <w:r w:rsidR="004457BC" w:rsidRPr="007A08EB">
        <w:rPr>
          <w:rFonts w:eastAsia="Verdana" w:cs="Times New Roman"/>
          <w:sz w:val="24"/>
          <w:szCs w:val="28"/>
        </w:rPr>
        <w:t>l</w:t>
      </w:r>
      <w:r w:rsidRPr="007A08EB">
        <w:rPr>
          <w:rFonts w:eastAsia="Verdana" w:cs="Times New Roman"/>
          <w:sz w:val="24"/>
          <w:szCs w:val="28"/>
        </w:rPr>
        <w:t xml:space="preserve"> atentado </w:t>
      </w:r>
      <w:r w:rsidR="00AB7704" w:rsidRPr="007A08EB">
        <w:rPr>
          <w:rFonts w:eastAsia="Verdana" w:cs="Times New Roman"/>
          <w:sz w:val="24"/>
          <w:szCs w:val="28"/>
        </w:rPr>
        <w:t xml:space="preserve">criminal </w:t>
      </w:r>
      <w:r w:rsidRPr="007A08EB">
        <w:rPr>
          <w:rFonts w:eastAsia="Verdana" w:cs="Times New Roman"/>
          <w:sz w:val="24"/>
          <w:szCs w:val="28"/>
        </w:rPr>
        <w:t xml:space="preserve">en contra de FABIO ÉDISON GÓMEZ, se debieron a que al máximo cabecilla de </w:t>
      </w:r>
      <w:r w:rsidRPr="007A08EB">
        <w:rPr>
          <w:rFonts w:eastAsia="Verdana" w:cs="Times New Roman"/>
          <w:i/>
          <w:sz w:val="24"/>
          <w:szCs w:val="28"/>
        </w:rPr>
        <w:t>“Los Rolos”</w:t>
      </w:r>
      <w:r w:rsidR="00196C0E" w:rsidRPr="007A08EB">
        <w:rPr>
          <w:rFonts w:eastAsia="Verdana" w:cs="Times New Roman"/>
          <w:sz w:val="24"/>
          <w:szCs w:val="28"/>
        </w:rPr>
        <w:t>, o sea RIGOBERTO ARIAS CASTRILLÓN</w:t>
      </w:r>
      <w:r w:rsidR="00962236" w:rsidRPr="007A08EB">
        <w:rPr>
          <w:rFonts w:eastAsia="Verdana" w:cs="Times New Roman"/>
          <w:sz w:val="24"/>
          <w:szCs w:val="28"/>
        </w:rPr>
        <w:t>,</w:t>
      </w:r>
      <w:r w:rsidR="00196C0E" w:rsidRPr="007A08EB">
        <w:rPr>
          <w:rFonts w:eastAsia="Verdana" w:cs="Times New Roman"/>
          <w:sz w:val="24"/>
          <w:szCs w:val="28"/>
        </w:rPr>
        <w:t xml:space="preserve"> (A) </w:t>
      </w:r>
      <w:r w:rsidR="00196C0E" w:rsidRPr="007A08EB">
        <w:rPr>
          <w:rFonts w:eastAsia="Verdana" w:cs="Times New Roman"/>
          <w:i/>
          <w:sz w:val="24"/>
          <w:szCs w:val="28"/>
        </w:rPr>
        <w:t>“Rigo”</w:t>
      </w:r>
      <w:r w:rsidR="00196C0E" w:rsidRPr="007A08EB">
        <w:rPr>
          <w:rFonts w:eastAsia="Verdana" w:cs="Times New Roman"/>
          <w:sz w:val="24"/>
          <w:szCs w:val="28"/>
        </w:rPr>
        <w:t xml:space="preserve">, </w:t>
      </w:r>
      <w:r w:rsidRPr="007A08EB">
        <w:rPr>
          <w:rFonts w:eastAsia="Verdana" w:cs="Times New Roman"/>
          <w:sz w:val="24"/>
          <w:szCs w:val="28"/>
        </w:rPr>
        <w:t>no le agradaba</w:t>
      </w:r>
      <w:r w:rsidR="00B9277A" w:rsidRPr="007A08EB">
        <w:rPr>
          <w:rFonts w:eastAsia="Verdana" w:cs="Times New Roman"/>
          <w:sz w:val="24"/>
          <w:szCs w:val="28"/>
        </w:rPr>
        <w:t>n</w:t>
      </w:r>
      <w:r w:rsidRPr="007A08EB">
        <w:rPr>
          <w:rFonts w:eastAsia="Verdana" w:cs="Times New Roman"/>
          <w:sz w:val="24"/>
          <w:szCs w:val="28"/>
        </w:rPr>
        <w:t xml:space="preserve"> </w:t>
      </w:r>
      <w:r w:rsidR="00196C0E" w:rsidRPr="007A08EB">
        <w:rPr>
          <w:rFonts w:eastAsia="Verdana" w:cs="Times New Roman"/>
          <w:sz w:val="24"/>
          <w:szCs w:val="28"/>
        </w:rPr>
        <w:t xml:space="preserve">para nada </w:t>
      </w:r>
      <w:r w:rsidRPr="007A08EB">
        <w:rPr>
          <w:rFonts w:eastAsia="Verdana" w:cs="Times New Roman"/>
          <w:sz w:val="24"/>
          <w:szCs w:val="28"/>
        </w:rPr>
        <w:t xml:space="preserve">las actividades desplegadas por la fundación </w:t>
      </w:r>
      <w:r w:rsidRPr="007A08EB">
        <w:rPr>
          <w:rFonts w:eastAsia="Verdana" w:cs="Times New Roman"/>
          <w:i/>
          <w:sz w:val="24"/>
          <w:szCs w:val="28"/>
        </w:rPr>
        <w:t>“Caminemos Juntos”</w:t>
      </w:r>
      <w:r w:rsidRPr="007A08EB">
        <w:rPr>
          <w:rFonts w:eastAsia="Verdana" w:cs="Times New Roman"/>
          <w:sz w:val="24"/>
          <w:szCs w:val="28"/>
        </w:rPr>
        <w:t xml:space="preserve">, las cuales consistían en procurar </w:t>
      </w:r>
      <w:r w:rsidR="001C1F62" w:rsidRPr="007A08EB">
        <w:rPr>
          <w:rFonts w:eastAsia="Verdana" w:cs="Times New Roman"/>
          <w:sz w:val="24"/>
          <w:szCs w:val="28"/>
        </w:rPr>
        <w:t>por la rehabilitación de los habitantes de calle que habían sido presas del flagelo de la drogadicción</w:t>
      </w:r>
      <w:r w:rsidR="00196C0E" w:rsidRPr="007A08EB">
        <w:rPr>
          <w:rFonts w:eastAsia="Verdana" w:cs="Times New Roman"/>
          <w:sz w:val="24"/>
          <w:szCs w:val="28"/>
        </w:rPr>
        <w:t xml:space="preserve">, razón por la que en el pasado </w:t>
      </w:r>
      <w:r w:rsidR="00196C0E" w:rsidRPr="007A08EB">
        <w:rPr>
          <w:rFonts w:eastAsia="Verdana" w:cs="Times New Roman"/>
          <w:i/>
          <w:sz w:val="24"/>
          <w:szCs w:val="28"/>
        </w:rPr>
        <w:t>(A) “Rigo”</w:t>
      </w:r>
      <w:r w:rsidR="00AB7704" w:rsidRPr="007A08EB">
        <w:rPr>
          <w:rFonts w:eastAsia="Verdana" w:cs="Times New Roman"/>
          <w:i/>
          <w:sz w:val="24"/>
          <w:szCs w:val="28"/>
        </w:rPr>
        <w:t>,</w:t>
      </w:r>
      <w:r w:rsidR="00196C0E" w:rsidRPr="007A08EB">
        <w:rPr>
          <w:rFonts w:eastAsia="Verdana" w:cs="Times New Roman"/>
          <w:i/>
          <w:sz w:val="24"/>
          <w:szCs w:val="28"/>
        </w:rPr>
        <w:t xml:space="preserve"> </w:t>
      </w:r>
      <w:r w:rsidR="00AB7704" w:rsidRPr="007A08EB">
        <w:rPr>
          <w:rFonts w:eastAsia="Verdana" w:cs="Times New Roman"/>
          <w:sz w:val="24"/>
          <w:szCs w:val="28"/>
        </w:rPr>
        <w:t xml:space="preserve">por intermedio de algunos de sus secuaces, </w:t>
      </w:r>
      <w:r w:rsidR="00196C0E" w:rsidRPr="007A08EB">
        <w:rPr>
          <w:rFonts w:eastAsia="Verdana" w:cs="Times New Roman"/>
          <w:sz w:val="24"/>
          <w:szCs w:val="28"/>
        </w:rPr>
        <w:t>le hab</w:t>
      </w:r>
      <w:r w:rsidR="00AB7704" w:rsidRPr="007A08EB">
        <w:rPr>
          <w:rFonts w:eastAsia="Verdana" w:cs="Times New Roman"/>
          <w:sz w:val="24"/>
          <w:szCs w:val="28"/>
        </w:rPr>
        <w:t>ía proferido múltiples amenazas</w:t>
      </w:r>
      <w:r w:rsidR="00196C0E" w:rsidRPr="007A08EB">
        <w:rPr>
          <w:rFonts w:eastAsia="Verdana" w:cs="Times New Roman"/>
          <w:sz w:val="24"/>
          <w:szCs w:val="28"/>
        </w:rPr>
        <w:t xml:space="preserve"> para que desistieran de tales actividades, </w:t>
      </w:r>
      <w:r w:rsidR="00AB7704" w:rsidRPr="007A08EB">
        <w:rPr>
          <w:rFonts w:eastAsia="Verdana" w:cs="Times New Roman"/>
          <w:sz w:val="24"/>
          <w:szCs w:val="28"/>
        </w:rPr>
        <w:t xml:space="preserve">pero </w:t>
      </w:r>
      <w:r w:rsidR="00AF0B95" w:rsidRPr="007A08EB">
        <w:rPr>
          <w:rFonts w:eastAsia="Verdana" w:cs="Times New Roman"/>
          <w:sz w:val="24"/>
          <w:szCs w:val="28"/>
        </w:rPr>
        <w:t>como las mismas no fueron atendidas, procedió a ordenar el atentado</w:t>
      </w:r>
      <w:r w:rsidR="00031B0D">
        <w:rPr>
          <w:rFonts w:eastAsia="Verdana" w:cs="Times New Roman"/>
          <w:sz w:val="24"/>
          <w:szCs w:val="28"/>
        </w:rPr>
        <w:t>.</w:t>
      </w:r>
    </w:p>
    <w:p w:rsidR="00031B0D" w:rsidRPr="007A08EB" w:rsidRDefault="00031B0D" w:rsidP="00315428">
      <w:pPr>
        <w:spacing w:after="0" w:line="276" w:lineRule="auto"/>
        <w:jc w:val="both"/>
        <w:rPr>
          <w:rFonts w:eastAsia="Verdana" w:cs="Times New Roman"/>
          <w:sz w:val="24"/>
          <w:szCs w:val="28"/>
        </w:rPr>
      </w:pPr>
    </w:p>
    <w:p w:rsidR="00315428" w:rsidRPr="007A08EB" w:rsidRDefault="00315428" w:rsidP="00315428">
      <w:pPr>
        <w:spacing w:after="0" w:line="276" w:lineRule="auto"/>
        <w:jc w:val="center"/>
        <w:rPr>
          <w:rFonts w:eastAsia="Calibri" w:cs="Times New Roman"/>
          <w:b/>
          <w:sz w:val="24"/>
          <w:szCs w:val="28"/>
        </w:rPr>
      </w:pPr>
      <w:r w:rsidRPr="007A08EB">
        <w:rPr>
          <w:rFonts w:eastAsia="Calibri" w:cs="Times New Roman"/>
          <w:b/>
          <w:sz w:val="24"/>
          <w:szCs w:val="28"/>
        </w:rPr>
        <w:t>LA ACTUACIÓN PROCESAL:</w:t>
      </w:r>
    </w:p>
    <w:p w:rsidR="00315428" w:rsidRPr="007A08EB" w:rsidRDefault="00315428" w:rsidP="00315428">
      <w:pPr>
        <w:spacing w:after="0" w:line="276" w:lineRule="auto"/>
        <w:jc w:val="both"/>
        <w:rPr>
          <w:rFonts w:eastAsia="Calibri" w:cs="Times New Roman"/>
          <w:sz w:val="24"/>
          <w:szCs w:val="28"/>
        </w:rPr>
      </w:pPr>
    </w:p>
    <w:p w:rsidR="00315428" w:rsidRPr="007A08EB" w:rsidRDefault="00315428" w:rsidP="00315428">
      <w:pPr>
        <w:numPr>
          <w:ilvl w:val="0"/>
          <w:numId w:val="1"/>
        </w:numPr>
        <w:spacing w:after="0" w:line="276" w:lineRule="auto"/>
        <w:ind w:left="360"/>
        <w:contextualSpacing/>
        <w:jc w:val="both"/>
        <w:rPr>
          <w:rFonts w:eastAsia="Calibri" w:cs="Times New Roman"/>
          <w:sz w:val="24"/>
          <w:szCs w:val="28"/>
        </w:rPr>
      </w:pPr>
      <w:r w:rsidRPr="007A08EB">
        <w:rPr>
          <w:rFonts w:eastAsia="Calibri" w:cs="Times New Roman"/>
          <w:sz w:val="24"/>
          <w:szCs w:val="28"/>
          <w:lang w:eastAsia="es-ES"/>
        </w:rPr>
        <w:t xml:space="preserve">Las audiencias preliminares se llevaron a cabo el </w:t>
      </w:r>
      <w:r w:rsidR="004457BC" w:rsidRPr="007A08EB">
        <w:rPr>
          <w:rFonts w:eastAsia="Calibri" w:cs="Times New Roman"/>
          <w:sz w:val="24"/>
          <w:szCs w:val="28"/>
          <w:lang w:eastAsia="es-ES"/>
        </w:rPr>
        <w:t>11 de diciembre del 2.013</w:t>
      </w:r>
      <w:r w:rsidRPr="007A08EB">
        <w:rPr>
          <w:rFonts w:eastAsia="Calibri" w:cs="Times New Roman"/>
          <w:sz w:val="24"/>
          <w:szCs w:val="28"/>
          <w:lang w:eastAsia="es-ES"/>
        </w:rPr>
        <w:t xml:space="preserve"> ante el Juzgado </w:t>
      </w:r>
      <w:r w:rsidR="004457BC" w:rsidRPr="007A08EB">
        <w:rPr>
          <w:rFonts w:eastAsia="Calibri" w:cs="Times New Roman"/>
          <w:sz w:val="24"/>
          <w:szCs w:val="28"/>
          <w:lang w:eastAsia="es-ES"/>
        </w:rPr>
        <w:t>27</w:t>
      </w:r>
      <w:r w:rsidRPr="007A08EB">
        <w:rPr>
          <w:rFonts w:eastAsia="Calibri" w:cs="Times New Roman"/>
          <w:sz w:val="24"/>
          <w:szCs w:val="28"/>
          <w:lang w:eastAsia="es-ES"/>
        </w:rPr>
        <w:t xml:space="preserve"> Penal Municipal de </w:t>
      </w:r>
      <w:r w:rsidR="004457BC" w:rsidRPr="007A08EB">
        <w:rPr>
          <w:rFonts w:eastAsia="Calibri" w:cs="Times New Roman"/>
          <w:sz w:val="24"/>
          <w:szCs w:val="28"/>
          <w:lang w:eastAsia="es-ES"/>
        </w:rPr>
        <w:t>Bogotá D.C.</w:t>
      </w:r>
      <w:r w:rsidRPr="007A08EB">
        <w:rPr>
          <w:rFonts w:eastAsia="Calibri" w:cs="Times New Roman"/>
          <w:sz w:val="24"/>
          <w:szCs w:val="28"/>
          <w:lang w:eastAsia="es-ES"/>
        </w:rPr>
        <w:t xml:space="preserve"> con funciones de control de garantías, en las que </w:t>
      </w:r>
      <w:r w:rsidRPr="007A08EB">
        <w:rPr>
          <w:rFonts w:eastAsia="Verdana" w:cs="Times New Roman"/>
          <w:sz w:val="24"/>
          <w:szCs w:val="28"/>
        </w:rPr>
        <w:t xml:space="preserve">al entonces indiciado </w:t>
      </w:r>
      <w:r w:rsidR="004457BC" w:rsidRPr="007A08EB">
        <w:rPr>
          <w:rFonts w:eastAsia="Verdana" w:cs="Times New Roman"/>
          <w:sz w:val="24"/>
          <w:szCs w:val="28"/>
        </w:rPr>
        <w:t>RIGOBERTO ARIAS CASTRILLÓN</w:t>
      </w:r>
      <w:r w:rsidR="00AB7704" w:rsidRPr="007A08EB">
        <w:rPr>
          <w:rFonts w:eastAsia="Verdana" w:cs="Times New Roman"/>
          <w:sz w:val="24"/>
          <w:szCs w:val="28"/>
        </w:rPr>
        <w:t>,</w:t>
      </w:r>
      <w:r w:rsidR="004457BC" w:rsidRPr="007A08EB">
        <w:rPr>
          <w:rFonts w:eastAsia="Verdana" w:cs="Times New Roman"/>
          <w:sz w:val="24"/>
          <w:szCs w:val="28"/>
        </w:rPr>
        <w:t xml:space="preserve"> </w:t>
      </w:r>
      <w:r w:rsidR="004457BC" w:rsidRPr="007A08EB">
        <w:rPr>
          <w:rFonts w:eastAsia="Verdana" w:cs="Times New Roman"/>
          <w:i/>
          <w:sz w:val="24"/>
          <w:szCs w:val="28"/>
        </w:rPr>
        <w:t>(A) “</w:t>
      </w:r>
      <w:proofErr w:type="spellStart"/>
      <w:r w:rsidR="004457BC" w:rsidRPr="007A08EB">
        <w:rPr>
          <w:rFonts w:eastAsia="Verdana" w:cs="Times New Roman"/>
          <w:i/>
          <w:sz w:val="24"/>
          <w:szCs w:val="28"/>
        </w:rPr>
        <w:t>Rigo</w:t>
      </w:r>
      <w:proofErr w:type="spellEnd"/>
      <w:r w:rsidR="004457BC" w:rsidRPr="007A08EB">
        <w:rPr>
          <w:rFonts w:eastAsia="Verdana" w:cs="Times New Roman"/>
          <w:i/>
          <w:sz w:val="24"/>
          <w:szCs w:val="28"/>
        </w:rPr>
        <w:t>”</w:t>
      </w:r>
      <w:r w:rsidR="00AB7704" w:rsidRPr="007A08EB">
        <w:rPr>
          <w:rFonts w:eastAsia="Verdana" w:cs="Times New Roman"/>
          <w:sz w:val="24"/>
          <w:szCs w:val="28"/>
        </w:rPr>
        <w:t>,</w:t>
      </w:r>
      <w:r w:rsidR="00B9277A" w:rsidRPr="007A08EB">
        <w:rPr>
          <w:rFonts w:eastAsia="Verdana" w:cs="Times New Roman"/>
          <w:sz w:val="24"/>
          <w:szCs w:val="28"/>
        </w:rPr>
        <w:t xml:space="preserve"> </w:t>
      </w:r>
      <w:r w:rsidRPr="007A08EB">
        <w:rPr>
          <w:rFonts w:eastAsia="Verdana" w:cs="Times New Roman"/>
          <w:sz w:val="24"/>
          <w:szCs w:val="28"/>
        </w:rPr>
        <w:t xml:space="preserve">le </w:t>
      </w:r>
      <w:r w:rsidRPr="007A08EB">
        <w:rPr>
          <w:rFonts w:eastAsia="Calibri" w:cs="Times New Roman"/>
          <w:sz w:val="24"/>
          <w:szCs w:val="28"/>
          <w:lang w:eastAsia="es-ES"/>
        </w:rPr>
        <w:t xml:space="preserve">endilgaron cargos por incurrir en la presunta comisión de los delitos de </w:t>
      </w:r>
      <w:r w:rsidRPr="007A08EB">
        <w:rPr>
          <w:rFonts w:eastAsia="Verdana" w:cs="Times New Roman"/>
          <w:sz w:val="24"/>
          <w:szCs w:val="28"/>
        </w:rPr>
        <w:t xml:space="preserve">homicidio </w:t>
      </w:r>
      <w:r w:rsidR="004457BC" w:rsidRPr="007A08EB">
        <w:rPr>
          <w:rFonts w:eastAsia="Verdana" w:cs="Times New Roman"/>
          <w:sz w:val="24"/>
          <w:szCs w:val="28"/>
        </w:rPr>
        <w:t>agravado,</w:t>
      </w:r>
      <w:r w:rsidR="00AB7704" w:rsidRPr="007A08EB">
        <w:rPr>
          <w:rFonts w:eastAsia="Verdana" w:cs="Times New Roman"/>
          <w:sz w:val="24"/>
          <w:szCs w:val="28"/>
        </w:rPr>
        <w:t xml:space="preserve"> en concurso homogéneo sucesivo;</w:t>
      </w:r>
      <w:r w:rsidR="004457BC" w:rsidRPr="007A08EB">
        <w:rPr>
          <w:rFonts w:eastAsia="Verdana" w:cs="Times New Roman"/>
          <w:sz w:val="24"/>
          <w:szCs w:val="28"/>
        </w:rPr>
        <w:t xml:space="preserve"> tentativa de homicidio agravado y porte ilegal de armas de fuego de defensa personal</w:t>
      </w:r>
      <w:r w:rsidRPr="007A08EB">
        <w:rPr>
          <w:rFonts w:eastAsia="Verdana" w:cs="Times New Roman"/>
          <w:sz w:val="24"/>
          <w:szCs w:val="28"/>
        </w:rPr>
        <w:t xml:space="preserve">. </w:t>
      </w:r>
      <w:r w:rsidRPr="007A08EB">
        <w:rPr>
          <w:rFonts w:eastAsia="Calibri" w:cs="Times New Roman"/>
          <w:sz w:val="24"/>
          <w:szCs w:val="28"/>
          <w:lang w:eastAsia="es-ES"/>
        </w:rPr>
        <w:t xml:space="preserve">Asimismo al Procesado de marras se le definió la situación jurídica con la medida de aseguramiento de detención preventiva. </w:t>
      </w:r>
    </w:p>
    <w:p w:rsidR="00315428" w:rsidRPr="007A08EB" w:rsidRDefault="00315428" w:rsidP="00315428">
      <w:pPr>
        <w:spacing w:after="0" w:line="276" w:lineRule="auto"/>
        <w:jc w:val="both"/>
        <w:rPr>
          <w:rFonts w:eastAsia="Calibri" w:cs="Times New Roman"/>
          <w:sz w:val="24"/>
          <w:szCs w:val="28"/>
        </w:rPr>
      </w:pPr>
    </w:p>
    <w:p w:rsidR="00315428" w:rsidRPr="007A08EB" w:rsidRDefault="00315428" w:rsidP="00315428">
      <w:pPr>
        <w:numPr>
          <w:ilvl w:val="0"/>
          <w:numId w:val="1"/>
        </w:numPr>
        <w:spacing w:after="0" w:line="276" w:lineRule="auto"/>
        <w:ind w:left="360"/>
        <w:contextualSpacing/>
        <w:jc w:val="both"/>
        <w:rPr>
          <w:rFonts w:eastAsia="Calibri" w:cs="Times New Roman"/>
          <w:sz w:val="24"/>
          <w:szCs w:val="28"/>
          <w:lang w:eastAsia="es-ES"/>
        </w:rPr>
      </w:pPr>
      <w:r w:rsidRPr="007A08EB">
        <w:rPr>
          <w:rFonts w:eastAsia="Calibri" w:cs="Times New Roman"/>
          <w:sz w:val="24"/>
          <w:szCs w:val="28"/>
          <w:lang w:eastAsia="es-ES"/>
        </w:rPr>
        <w:lastRenderedPageBreak/>
        <w:t xml:space="preserve">Presentado el escrito de acusación, el cual databa del </w:t>
      </w:r>
      <w:r w:rsidR="004457BC" w:rsidRPr="007A08EB">
        <w:rPr>
          <w:rFonts w:eastAsia="Calibri" w:cs="Times New Roman"/>
          <w:sz w:val="24"/>
          <w:szCs w:val="28"/>
          <w:lang w:eastAsia="es-ES"/>
        </w:rPr>
        <w:t>10</w:t>
      </w:r>
      <w:r w:rsidRPr="007A08EB">
        <w:rPr>
          <w:rFonts w:eastAsia="Calibri" w:cs="Times New Roman"/>
          <w:sz w:val="24"/>
          <w:szCs w:val="28"/>
          <w:lang w:eastAsia="es-ES"/>
        </w:rPr>
        <w:t xml:space="preserve"> de </w:t>
      </w:r>
      <w:r w:rsidR="004457BC" w:rsidRPr="007A08EB">
        <w:rPr>
          <w:rFonts w:eastAsia="Calibri" w:cs="Times New Roman"/>
          <w:sz w:val="24"/>
          <w:szCs w:val="28"/>
          <w:lang w:eastAsia="es-ES"/>
        </w:rPr>
        <w:t xml:space="preserve">marzo </w:t>
      </w:r>
      <w:r w:rsidRPr="007A08EB">
        <w:rPr>
          <w:rFonts w:eastAsia="Calibri" w:cs="Times New Roman"/>
          <w:sz w:val="24"/>
          <w:szCs w:val="28"/>
          <w:lang w:eastAsia="es-ES"/>
        </w:rPr>
        <w:t>de 2.01</w:t>
      </w:r>
      <w:r w:rsidR="004457BC" w:rsidRPr="007A08EB">
        <w:rPr>
          <w:rFonts w:eastAsia="Calibri" w:cs="Times New Roman"/>
          <w:sz w:val="24"/>
          <w:szCs w:val="28"/>
          <w:lang w:eastAsia="es-ES"/>
        </w:rPr>
        <w:t>4</w:t>
      </w:r>
      <w:r w:rsidRPr="007A08EB">
        <w:rPr>
          <w:rFonts w:eastAsia="Calibri" w:cs="Times New Roman"/>
          <w:sz w:val="24"/>
          <w:szCs w:val="28"/>
          <w:lang w:eastAsia="es-ES"/>
        </w:rPr>
        <w:t xml:space="preserve">, el conocimiento de la actuación le correspondió al Juzgado </w:t>
      </w:r>
      <w:r w:rsidR="004457BC" w:rsidRPr="007A08EB">
        <w:rPr>
          <w:rFonts w:eastAsia="Calibri" w:cs="Times New Roman"/>
          <w:sz w:val="24"/>
          <w:szCs w:val="28"/>
          <w:lang w:eastAsia="es-ES"/>
        </w:rPr>
        <w:t>5</w:t>
      </w:r>
      <w:r w:rsidRPr="007A08EB">
        <w:rPr>
          <w:rFonts w:eastAsia="Calibri" w:cs="Times New Roman"/>
          <w:sz w:val="24"/>
          <w:szCs w:val="28"/>
          <w:lang w:eastAsia="es-ES"/>
        </w:rPr>
        <w:t xml:space="preserve">º Penal del Circuito de Pereira, ante el cual se celebró la audiencia de formulación de la acusación el </w:t>
      </w:r>
      <w:r w:rsidR="004457BC" w:rsidRPr="007A08EB">
        <w:rPr>
          <w:rFonts w:eastAsia="Calibri" w:cs="Times New Roman"/>
          <w:sz w:val="24"/>
          <w:szCs w:val="28"/>
          <w:lang w:eastAsia="es-ES"/>
        </w:rPr>
        <w:t>13</w:t>
      </w:r>
      <w:r w:rsidRPr="007A08EB">
        <w:rPr>
          <w:rFonts w:eastAsia="Calibri" w:cs="Times New Roman"/>
          <w:sz w:val="24"/>
          <w:szCs w:val="28"/>
          <w:lang w:eastAsia="es-ES"/>
        </w:rPr>
        <w:t xml:space="preserve"> de </w:t>
      </w:r>
      <w:r w:rsidR="004457BC" w:rsidRPr="007A08EB">
        <w:rPr>
          <w:rFonts w:eastAsia="Calibri" w:cs="Times New Roman"/>
          <w:sz w:val="24"/>
          <w:szCs w:val="28"/>
          <w:lang w:eastAsia="es-ES"/>
        </w:rPr>
        <w:t xml:space="preserve">mayo </w:t>
      </w:r>
      <w:r w:rsidRPr="007A08EB">
        <w:rPr>
          <w:rFonts w:eastAsia="Calibri" w:cs="Times New Roman"/>
          <w:sz w:val="24"/>
          <w:szCs w:val="28"/>
          <w:lang w:eastAsia="es-ES"/>
        </w:rPr>
        <w:t>del 2.01</w:t>
      </w:r>
      <w:r w:rsidR="004457BC" w:rsidRPr="007A08EB">
        <w:rPr>
          <w:rFonts w:eastAsia="Calibri" w:cs="Times New Roman"/>
          <w:sz w:val="24"/>
          <w:szCs w:val="28"/>
          <w:lang w:eastAsia="es-ES"/>
        </w:rPr>
        <w:t>4</w:t>
      </w:r>
      <w:r w:rsidRPr="007A08EB">
        <w:rPr>
          <w:rFonts w:eastAsia="Calibri" w:cs="Times New Roman"/>
          <w:sz w:val="24"/>
          <w:szCs w:val="28"/>
          <w:lang w:eastAsia="es-ES"/>
        </w:rPr>
        <w:t xml:space="preserve">, vista pública en la cual la Fiscalía le enrostró cargos al Procesado </w:t>
      </w:r>
      <w:r w:rsidR="00B52470" w:rsidRPr="007A08EB">
        <w:rPr>
          <w:rFonts w:eastAsia="Verdana" w:cs="Times New Roman"/>
          <w:sz w:val="24"/>
          <w:szCs w:val="28"/>
        </w:rPr>
        <w:t>RIGOBERTO ARIAS CASTRILLÓN</w:t>
      </w:r>
      <w:r w:rsidR="00AF0B95" w:rsidRPr="007A08EB">
        <w:rPr>
          <w:rFonts w:eastAsia="Verdana" w:cs="Times New Roman"/>
          <w:sz w:val="24"/>
          <w:szCs w:val="28"/>
        </w:rPr>
        <w:t>,</w:t>
      </w:r>
      <w:r w:rsidR="00B52470" w:rsidRPr="007A08EB">
        <w:rPr>
          <w:rFonts w:eastAsia="Verdana" w:cs="Times New Roman"/>
          <w:sz w:val="24"/>
          <w:szCs w:val="28"/>
        </w:rPr>
        <w:t xml:space="preserve"> </w:t>
      </w:r>
      <w:r w:rsidR="00B52470" w:rsidRPr="007A08EB">
        <w:rPr>
          <w:rFonts w:eastAsia="Verdana" w:cs="Times New Roman"/>
          <w:i/>
          <w:sz w:val="24"/>
          <w:szCs w:val="28"/>
        </w:rPr>
        <w:t>(A) “Rigo”</w:t>
      </w:r>
      <w:r w:rsidRPr="007A08EB">
        <w:rPr>
          <w:rFonts w:eastAsia="Verdana" w:cs="Times New Roman"/>
          <w:sz w:val="24"/>
          <w:szCs w:val="28"/>
        </w:rPr>
        <w:t>,</w:t>
      </w:r>
      <w:r w:rsidRPr="007A08EB">
        <w:rPr>
          <w:rFonts w:eastAsia="Calibri" w:cs="Times New Roman"/>
          <w:sz w:val="24"/>
          <w:szCs w:val="28"/>
          <w:lang w:eastAsia="es-ES"/>
        </w:rPr>
        <w:t xml:space="preserve"> en iguales términos y condiciones a los consagrados en la formulación de la imputación, pero </w:t>
      </w:r>
      <w:r w:rsidR="00B52470" w:rsidRPr="007A08EB">
        <w:rPr>
          <w:rFonts w:eastAsia="Calibri" w:cs="Times New Roman"/>
          <w:sz w:val="24"/>
          <w:szCs w:val="28"/>
          <w:lang w:eastAsia="es-ES"/>
        </w:rPr>
        <w:t>aclaró que se estaba en presencia de una coautoría impropia.</w:t>
      </w:r>
      <w:r w:rsidRPr="007A08EB">
        <w:rPr>
          <w:rFonts w:eastAsia="Calibri" w:cs="Times New Roman"/>
          <w:sz w:val="24"/>
          <w:szCs w:val="28"/>
          <w:lang w:eastAsia="es-ES"/>
        </w:rPr>
        <w:t xml:space="preserve"> </w:t>
      </w:r>
    </w:p>
    <w:p w:rsidR="00315428" w:rsidRPr="007A08EB" w:rsidRDefault="00315428" w:rsidP="00315428">
      <w:pPr>
        <w:spacing w:after="0" w:line="276" w:lineRule="auto"/>
        <w:contextualSpacing/>
        <w:jc w:val="both"/>
        <w:rPr>
          <w:rFonts w:eastAsia="Calibri" w:cs="Times New Roman"/>
          <w:sz w:val="24"/>
          <w:szCs w:val="28"/>
          <w:lang w:eastAsia="es-ES"/>
        </w:rPr>
      </w:pPr>
    </w:p>
    <w:p w:rsidR="00315428" w:rsidRPr="007A08EB" w:rsidRDefault="00315428" w:rsidP="00315428">
      <w:pPr>
        <w:numPr>
          <w:ilvl w:val="0"/>
          <w:numId w:val="1"/>
        </w:numPr>
        <w:spacing w:after="0" w:line="276" w:lineRule="auto"/>
        <w:ind w:left="360"/>
        <w:contextualSpacing/>
        <w:jc w:val="both"/>
        <w:rPr>
          <w:rFonts w:eastAsia="Calibri" w:cs="Times New Roman"/>
          <w:sz w:val="24"/>
          <w:szCs w:val="28"/>
        </w:rPr>
      </w:pPr>
      <w:r w:rsidRPr="007A08EB">
        <w:rPr>
          <w:rFonts w:eastAsia="Calibri" w:cs="Times New Roman"/>
          <w:sz w:val="24"/>
          <w:szCs w:val="28"/>
          <w:lang w:eastAsia="es-ES"/>
        </w:rPr>
        <w:t xml:space="preserve">La audiencia preparatoria se efectuó </w:t>
      </w:r>
      <w:r w:rsidR="00B52470" w:rsidRPr="007A08EB">
        <w:rPr>
          <w:rFonts w:eastAsia="Calibri" w:cs="Times New Roman"/>
          <w:sz w:val="24"/>
          <w:szCs w:val="28"/>
          <w:lang w:eastAsia="es-ES"/>
        </w:rPr>
        <w:t>en vistas celebradas los días 29 de enero y 5 de marzo del 2.015. Pero después de haber sido fijada fecha para la audiencia de</w:t>
      </w:r>
      <w:r w:rsidR="00AB7704" w:rsidRPr="007A08EB">
        <w:rPr>
          <w:rFonts w:eastAsia="Calibri" w:cs="Times New Roman"/>
          <w:sz w:val="24"/>
          <w:szCs w:val="28"/>
          <w:lang w:eastAsia="es-ES"/>
        </w:rPr>
        <w:t>l</w:t>
      </w:r>
      <w:r w:rsidR="00B52470" w:rsidRPr="007A08EB">
        <w:rPr>
          <w:rFonts w:eastAsia="Calibri" w:cs="Times New Roman"/>
          <w:sz w:val="24"/>
          <w:szCs w:val="28"/>
          <w:lang w:eastAsia="es-ES"/>
        </w:rPr>
        <w:t xml:space="preserve"> juicio oral, el Juez Cognoscente</w:t>
      </w:r>
      <w:r w:rsidR="00AB7704" w:rsidRPr="007A08EB">
        <w:rPr>
          <w:rFonts w:eastAsia="Calibri" w:cs="Times New Roman"/>
          <w:sz w:val="24"/>
          <w:szCs w:val="28"/>
          <w:lang w:eastAsia="es-ES"/>
        </w:rPr>
        <w:t>,</w:t>
      </w:r>
      <w:r w:rsidR="00B52470" w:rsidRPr="007A08EB">
        <w:rPr>
          <w:rFonts w:eastAsia="Calibri" w:cs="Times New Roman"/>
          <w:sz w:val="24"/>
          <w:szCs w:val="28"/>
          <w:lang w:eastAsia="es-ES"/>
        </w:rPr>
        <w:t xml:space="preserve"> mediante auto del 18 de junio del 2.015, se declaró impedido como consecuencia de los lazos de amistad que lo liaban con el Letrado JOSÉ RENATO MARÍN CARMONA, quien </w:t>
      </w:r>
      <w:r w:rsidR="006E45F6" w:rsidRPr="007A08EB">
        <w:rPr>
          <w:rFonts w:eastAsia="Calibri" w:cs="Times New Roman"/>
          <w:sz w:val="24"/>
          <w:szCs w:val="28"/>
          <w:lang w:eastAsia="es-ES"/>
        </w:rPr>
        <w:t>había</w:t>
      </w:r>
      <w:r w:rsidR="00B52470" w:rsidRPr="007A08EB">
        <w:rPr>
          <w:rFonts w:eastAsia="Calibri" w:cs="Times New Roman"/>
          <w:sz w:val="24"/>
          <w:szCs w:val="28"/>
          <w:lang w:eastAsia="es-ES"/>
        </w:rPr>
        <w:t xml:space="preserve"> sido designado como el nuevo abogado defensor del Procesado</w:t>
      </w:r>
      <w:r w:rsidR="00AB7704" w:rsidRPr="007A08EB">
        <w:rPr>
          <w:rFonts w:eastAsia="Calibri" w:cs="Times New Roman"/>
          <w:sz w:val="24"/>
          <w:szCs w:val="28"/>
          <w:lang w:eastAsia="es-ES"/>
        </w:rPr>
        <w:t xml:space="preserve"> RIGOBERTO ARIAS</w:t>
      </w:r>
      <w:r w:rsidR="00B52470" w:rsidRPr="007A08EB">
        <w:rPr>
          <w:rFonts w:eastAsia="Calibri" w:cs="Times New Roman"/>
          <w:sz w:val="24"/>
          <w:szCs w:val="28"/>
          <w:lang w:eastAsia="es-ES"/>
        </w:rPr>
        <w:t xml:space="preserve">. </w:t>
      </w:r>
    </w:p>
    <w:p w:rsidR="00315428" w:rsidRPr="007A08EB" w:rsidRDefault="00315428" w:rsidP="00315428">
      <w:pPr>
        <w:spacing w:after="0" w:line="276" w:lineRule="auto"/>
        <w:contextualSpacing/>
        <w:jc w:val="both"/>
        <w:rPr>
          <w:rFonts w:eastAsia="Calibri" w:cs="Times New Roman"/>
          <w:sz w:val="24"/>
          <w:szCs w:val="28"/>
        </w:rPr>
      </w:pPr>
    </w:p>
    <w:p w:rsidR="00B52470" w:rsidRPr="007A08EB" w:rsidRDefault="00B52470" w:rsidP="00315428">
      <w:pPr>
        <w:numPr>
          <w:ilvl w:val="0"/>
          <w:numId w:val="1"/>
        </w:numPr>
        <w:spacing w:after="0" w:line="276" w:lineRule="auto"/>
        <w:ind w:left="360"/>
        <w:contextualSpacing/>
        <w:jc w:val="both"/>
        <w:rPr>
          <w:rFonts w:eastAsia="Calibri" w:cs="Times New Roman"/>
          <w:sz w:val="24"/>
          <w:szCs w:val="28"/>
          <w:lang w:eastAsia="es-ES"/>
        </w:rPr>
      </w:pPr>
      <w:r w:rsidRPr="007A08EB">
        <w:rPr>
          <w:rFonts w:eastAsia="Calibri" w:cs="Times New Roman"/>
          <w:sz w:val="24"/>
          <w:szCs w:val="28"/>
          <w:lang w:eastAsia="es-ES"/>
        </w:rPr>
        <w:t>Como consecuencia de la declaratoria de impedimento, el conocimiento de la actuación le fue asignado al Juzgado 6º Penal del Circuito de esta localidad, el cual, después de avalar dicho impedimento, procedió a fija</w:t>
      </w:r>
      <w:r w:rsidR="00031B0D">
        <w:rPr>
          <w:rFonts w:eastAsia="Calibri" w:cs="Times New Roman"/>
          <w:sz w:val="24"/>
          <w:szCs w:val="28"/>
          <w:lang w:eastAsia="es-ES"/>
        </w:rPr>
        <w:t>r</w:t>
      </w:r>
      <w:r w:rsidRPr="007A08EB">
        <w:rPr>
          <w:rFonts w:eastAsia="Calibri" w:cs="Times New Roman"/>
          <w:sz w:val="24"/>
          <w:szCs w:val="28"/>
          <w:lang w:eastAsia="es-ES"/>
        </w:rPr>
        <w:t xml:space="preserve"> fecha para la audiencia de juicio oral, la cual tuvo ocurrencia en las siguientes calendas: Del 25 al 29 de abril del 2.016; el 22 de agosto y el 10 de octubre</w:t>
      </w:r>
      <w:r w:rsidR="00AB7704" w:rsidRPr="007A08EB">
        <w:rPr>
          <w:rFonts w:eastAsia="Calibri" w:cs="Times New Roman"/>
          <w:sz w:val="24"/>
          <w:szCs w:val="28"/>
          <w:lang w:eastAsia="es-ES"/>
        </w:rPr>
        <w:t xml:space="preserve"> de 2.016, y </w:t>
      </w:r>
      <w:r w:rsidRPr="007A08EB">
        <w:rPr>
          <w:rFonts w:eastAsia="Calibri" w:cs="Times New Roman"/>
          <w:sz w:val="24"/>
          <w:szCs w:val="28"/>
          <w:lang w:eastAsia="es-ES"/>
        </w:rPr>
        <w:t xml:space="preserve">del 8 al 13 de marzo de 2.017. </w:t>
      </w:r>
    </w:p>
    <w:p w:rsidR="00B52470" w:rsidRPr="007A08EB" w:rsidRDefault="00B52470" w:rsidP="00B52470">
      <w:pPr>
        <w:pStyle w:val="Prrafodelista"/>
        <w:rPr>
          <w:rFonts w:eastAsia="Calibri" w:cs="Times New Roman"/>
          <w:sz w:val="24"/>
          <w:szCs w:val="28"/>
          <w:lang w:eastAsia="es-ES"/>
        </w:rPr>
      </w:pPr>
    </w:p>
    <w:p w:rsidR="00315428" w:rsidRPr="007A08EB" w:rsidRDefault="00B52470" w:rsidP="003C37C2">
      <w:pPr>
        <w:numPr>
          <w:ilvl w:val="0"/>
          <w:numId w:val="1"/>
        </w:numPr>
        <w:spacing w:after="0" w:line="276" w:lineRule="auto"/>
        <w:ind w:left="360"/>
        <w:contextualSpacing/>
        <w:jc w:val="both"/>
        <w:rPr>
          <w:rFonts w:eastAsia="Calibri" w:cs="Times New Roman"/>
          <w:sz w:val="24"/>
          <w:szCs w:val="28"/>
          <w:lang w:eastAsia="es-ES"/>
        </w:rPr>
      </w:pPr>
      <w:r w:rsidRPr="007A08EB">
        <w:rPr>
          <w:rFonts w:eastAsia="Calibri" w:cs="Times New Roman"/>
          <w:sz w:val="24"/>
          <w:szCs w:val="28"/>
          <w:lang w:eastAsia="es-ES"/>
        </w:rPr>
        <w:t>El 27 de marzo se emitió el sentido del fallo, el cual resultó ser de carácter absolutori</w:t>
      </w:r>
      <w:r w:rsidR="00AB7704" w:rsidRPr="007A08EB">
        <w:rPr>
          <w:rFonts w:eastAsia="Calibri" w:cs="Times New Roman"/>
          <w:sz w:val="24"/>
          <w:szCs w:val="28"/>
          <w:lang w:eastAsia="es-ES"/>
        </w:rPr>
        <w:t>o</w:t>
      </w:r>
      <w:r w:rsidRPr="007A08EB">
        <w:rPr>
          <w:rFonts w:eastAsia="Calibri" w:cs="Times New Roman"/>
          <w:sz w:val="24"/>
          <w:szCs w:val="28"/>
          <w:lang w:eastAsia="es-ES"/>
        </w:rPr>
        <w:t>. Posteriormente l</w:t>
      </w:r>
      <w:r w:rsidR="00315428" w:rsidRPr="007A08EB">
        <w:rPr>
          <w:rFonts w:eastAsia="Calibri" w:cs="Times New Roman"/>
          <w:sz w:val="24"/>
          <w:szCs w:val="28"/>
          <w:lang w:eastAsia="es-ES"/>
        </w:rPr>
        <w:t xml:space="preserve">a sentencia se profirió en audiencia celebrada </w:t>
      </w:r>
      <w:r w:rsidRPr="007A08EB">
        <w:rPr>
          <w:rFonts w:eastAsia="Calibri" w:cs="Times New Roman"/>
          <w:sz w:val="24"/>
          <w:szCs w:val="28"/>
          <w:lang w:eastAsia="es-ES"/>
        </w:rPr>
        <w:t xml:space="preserve">el </w:t>
      </w:r>
      <w:r w:rsidR="00C96786" w:rsidRPr="007A08EB">
        <w:rPr>
          <w:rFonts w:eastAsia="Calibri" w:cs="Times New Roman"/>
          <w:sz w:val="24"/>
          <w:szCs w:val="28"/>
          <w:lang w:eastAsia="es-ES"/>
        </w:rPr>
        <w:t>9 de Junio del 2.017</w:t>
      </w:r>
      <w:r w:rsidRPr="007A08EB">
        <w:rPr>
          <w:rFonts w:eastAsia="Calibri" w:cs="Times New Roman"/>
          <w:sz w:val="24"/>
          <w:szCs w:val="28"/>
          <w:lang w:eastAsia="es-ES"/>
        </w:rPr>
        <w:t>, en la cual se absolvió al Procesado RIGOBERTO ARIAS CASTRILLÓN</w:t>
      </w:r>
      <w:r w:rsidR="00AF0B95" w:rsidRPr="007A08EB">
        <w:rPr>
          <w:rFonts w:eastAsia="Calibri" w:cs="Times New Roman"/>
          <w:sz w:val="24"/>
          <w:szCs w:val="28"/>
          <w:lang w:eastAsia="es-ES"/>
        </w:rPr>
        <w:t>,</w:t>
      </w:r>
      <w:r w:rsidRPr="007A08EB">
        <w:rPr>
          <w:rFonts w:eastAsia="Calibri" w:cs="Times New Roman"/>
          <w:sz w:val="24"/>
          <w:szCs w:val="28"/>
          <w:lang w:eastAsia="es-ES"/>
        </w:rPr>
        <w:t xml:space="preserve"> </w:t>
      </w:r>
      <w:r w:rsidRPr="007A08EB">
        <w:rPr>
          <w:rFonts w:eastAsia="Calibri" w:cs="Times New Roman"/>
          <w:i/>
          <w:sz w:val="24"/>
          <w:szCs w:val="28"/>
          <w:lang w:eastAsia="es-ES"/>
        </w:rPr>
        <w:t>(A) “Rigo”</w:t>
      </w:r>
      <w:r w:rsidR="00AF0B95" w:rsidRPr="007A08EB">
        <w:rPr>
          <w:rFonts w:eastAsia="Calibri" w:cs="Times New Roman"/>
          <w:sz w:val="24"/>
          <w:szCs w:val="28"/>
          <w:lang w:eastAsia="es-ES"/>
        </w:rPr>
        <w:t>,</w:t>
      </w:r>
      <w:r w:rsidRPr="007A08EB">
        <w:rPr>
          <w:rFonts w:eastAsia="Calibri" w:cs="Times New Roman"/>
          <w:sz w:val="24"/>
          <w:szCs w:val="28"/>
          <w:lang w:eastAsia="es-ES"/>
        </w:rPr>
        <w:t xml:space="preserve"> de los cargos por los que fue llamado a juicio por parte de la Fiscalía General de la Nación</w:t>
      </w:r>
      <w:r w:rsidR="00D76D35" w:rsidRPr="007A08EB">
        <w:rPr>
          <w:rFonts w:eastAsia="Verdana" w:cs="Times New Roman"/>
          <w:sz w:val="24"/>
          <w:szCs w:val="28"/>
        </w:rPr>
        <w:t xml:space="preserve">. </w:t>
      </w:r>
      <w:r w:rsidR="00C96786" w:rsidRPr="007A08EB">
        <w:rPr>
          <w:rFonts w:eastAsia="Verdana" w:cs="Times New Roman"/>
          <w:sz w:val="24"/>
          <w:szCs w:val="28"/>
        </w:rPr>
        <w:t>E</w:t>
      </w:r>
      <w:r w:rsidR="00D76D35" w:rsidRPr="007A08EB">
        <w:rPr>
          <w:rFonts w:eastAsia="Verdana" w:cs="Times New Roman"/>
          <w:sz w:val="24"/>
          <w:szCs w:val="28"/>
        </w:rPr>
        <w:t xml:space="preserve">n contra de dicho fallo se alzó de </w:t>
      </w:r>
      <w:r w:rsidR="00315428" w:rsidRPr="007A08EB">
        <w:rPr>
          <w:rFonts w:eastAsia="Calibri" w:cs="Times New Roman"/>
          <w:sz w:val="24"/>
          <w:szCs w:val="28"/>
          <w:lang w:eastAsia="es-ES"/>
        </w:rPr>
        <w:t xml:space="preserve">manera oportuna </w:t>
      </w:r>
      <w:r w:rsidR="00C96786" w:rsidRPr="007A08EB">
        <w:rPr>
          <w:rFonts w:eastAsia="Calibri" w:cs="Times New Roman"/>
          <w:sz w:val="24"/>
          <w:szCs w:val="28"/>
          <w:lang w:eastAsia="es-ES"/>
        </w:rPr>
        <w:t>el Fiscal Delegado</w:t>
      </w:r>
      <w:r w:rsidR="00D76D35" w:rsidRPr="007A08EB">
        <w:rPr>
          <w:rFonts w:eastAsia="Verdana" w:cs="Times New Roman"/>
          <w:sz w:val="24"/>
          <w:szCs w:val="28"/>
        </w:rPr>
        <w:t xml:space="preserve">, </w:t>
      </w:r>
      <w:r w:rsidR="00C96786" w:rsidRPr="007A08EB">
        <w:rPr>
          <w:rFonts w:eastAsia="Verdana" w:cs="Times New Roman"/>
          <w:sz w:val="24"/>
          <w:szCs w:val="28"/>
        </w:rPr>
        <w:t>quien</w:t>
      </w:r>
      <w:r w:rsidR="00D76D35" w:rsidRPr="007A08EB">
        <w:rPr>
          <w:rFonts w:eastAsia="Verdana" w:cs="Times New Roman"/>
          <w:sz w:val="24"/>
          <w:szCs w:val="28"/>
        </w:rPr>
        <w:t xml:space="preserve"> de manera oral procedió</w:t>
      </w:r>
      <w:r w:rsidR="00315428" w:rsidRPr="007A08EB">
        <w:rPr>
          <w:rFonts w:eastAsia="Verdana" w:cs="Times New Roman"/>
          <w:sz w:val="24"/>
          <w:szCs w:val="28"/>
        </w:rPr>
        <w:t xml:space="preserve"> a sustentar </w:t>
      </w:r>
      <w:r w:rsidR="00D76D35" w:rsidRPr="007A08EB">
        <w:rPr>
          <w:rFonts w:eastAsia="Verdana" w:cs="Times New Roman"/>
          <w:sz w:val="24"/>
          <w:szCs w:val="28"/>
        </w:rPr>
        <w:t>el recurso de apelación.</w:t>
      </w:r>
    </w:p>
    <w:p w:rsidR="00D76D35" w:rsidRPr="007A08EB" w:rsidRDefault="00D76D35" w:rsidP="00315428">
      <w:pPr>
        <w:spacing w:after="0" w:line="276" w:lineRule="auto"/>
        <w:jc w:val="center"/>
        <w:rPr>
          <w:rFonts w:eastAsia="Calibri" w:cs="Times New Roman"/>
          <w:b/>
          <w:sz w:val="24"/>
          <w:szCs w:val="28"/>
        </w:rPr>
      </w:pPr>
    </w:p>
    <w:p w:rsidR="00315428" w:rsidRPr="007A08EB" w:rsidRDefault="00315428" w:rsidP="00315428">
      <w:pPr>
        <w:spacing w:after="0" w:line="276" w:lineRule="auto"/>
        <w:jc w:val="center"/>
        <w:rPr>
          <w:rFonts w:eastAsia="Calibri" w:cs="Times New Roman"/>
          <w:b/>
          <w:sz w:val="24"/>
          <w:szCs w:val="28"/>
        </w:rPr>
      </w:pPr>
      <w:r w:rsidRPr="007A08EB">
        <w:rPr>
          <w:rFonts w:eastAsia="Calibri" w:cs="Times New Roman"/>
          <w:b/>
          <w:sz w:val="24"/>
          <w:szCs w:val="28"/>
        </w:rPr>
        <w:t>EL FALLO CONFUTADO:</w:t>
      </w:r>
    </w:p>
    <w:p w:rsidR="00315428" w:rsidRPr="007A08EB" w:rsidRDefault="00315428" w:rsidP="00315428">
      <w:pPr>
        <w:spacing w:after="0" w:line="276" w:lineRule="auto"/>
        <w:jc w:val="center"/>
        <w:rPr>
          <w:rFonts w:eastAsia="Calibri" w:cs="Times New Roman"/>
          <w:b/>
          <w:sz w:val="24"/>
          <w:szCs w:val="28"/>
        </w:rPr>
      </w:pPr>
    </w:p>
    <w:p w:rsidR="00C17B9A" w:rsidRPr="007A08EB" w:rsidRDefault="00315428" w:rsidP="00315428">
      <w:pPr>
        <w:spacing w:after="0" w:line="276" w:lineRule="auto"/>
        <w:jc w:val="both"/>
        <w:rPr>
          <w:rFonts w:eastAsia="Verdana" w:cs="Times New Roman"/>
          <w:sz w:val="24"/>
          <w:szCs w:val="28"/>
        </w:rPr>
      </w:pPr>
      <w:r w:rsidRPr="007A08EB">
        <w:rPr>
          <w:rFonts w:eastAsia="Verdana" w:cs="Times New Roman"/>
          <w:sz w:val="24"/>
          <w:szCs w:val="28"/>
        </w:rPr>
        <w:t xml:space="preserve">Se trata de la sentencia proferida </w:t>
      </w:r>
      <w:r w:rsidR="00C17B9A" w:rsidRPr="007A08EB">
        <w:rPr>
          <w:rFonts w:eastAsia="Verdana" w:cs="Times New Roman"/>
          <w:sz w:val="24"/>
          <w:szCs w:val="28"/>
        </w:rPr>
        <w:t>por parte del Juzgado 6º Penal del Circuito de esta localidad en las calendas del nueve (9) de Junio del 2.01</w:t>
      </w:r>
      <w:r w:rsidR="00AF0B95" w:rsidRPr="007A08EB">
        <w:rPr>
          <w:rFonts w:eastAsia="Verdana" w:cs="Times New Roman"/>
          <w:sz w:val="24"/>
          <w:szCs w:val="28"/>
        </w:rPr>
        <w:t>7</w:t>
      </w:r>
      <w:r w:rsidR="00C17B9A" w:rsidRPr="007A08EB">
        <w:rPr>
          <w:rFonts w:eastAsia="Verdana" w:cs="Times New Roman"/>
          <w:sz w:val="24"/>
          <w:szCs w:val="28"/>
        </w:rPr>
        <w:t>, en la cual se absolvió al Procesado RIGOBERTO ARIAS CASTRILLÓN</w:t>
      </w:r>
      <w:r w:rsidR="00AF0B95" w:rsidRPr="007A08EB">
        <w:rPr>
          <w:rFonts w:eastAsia="Verdana" w:cs="Times New Roman"/>
          <w:sz w:val="24"/>
          <w:szCs w:val="28"/>
        </w:rPr>
        <w:t>,</w:t>
      </w:r>
      <w:r w:rsidR="00C17B9A" w:rsidRPr="007A08EB">
        <w:rPr>
          <w:rFonts w:eastAsia="Verdana" w:cs="Times New Roman"/>
          <w:sz w:val="24"/>
          <w:szCs w:val="28"/>
        </w:rPr>
        <w:t xml:space="preserve"> </w:t>
      </w:r>
      <w:r w:rsidR="00C17B9A" w:rsidRPr="007A08EB">
        <w:rPr>
          <w:rFonts w:eastAsia="Verdana" w:cs="Times New Roman"/>
          <w:i/>
          <w:sz w:val="24"/>
          <w:szCs w:val="28"/>
        </w:rPr>
        <w:t>(A) “Rigo”</w:t>
      </w:r>
      <w:r w:rsidR="00AF0B95" w:rsidRPr="007A08EB">
        <w:rPr>
          <w:rFonts w:eastAsia="Verdana" w:cs="Times New Roman"/>
          <w:sz w:val="24"/>
          <w:szCs w:val="28"/>
        </w:rPr>
        <w:t>,</w:t>
      </w:r>
      <w:r w:rsidR="00C17B9A" w:rsidRPr="007A08EB">
        <w:rPr>
          <w:rFonts w:eastAsia="Verdana" w:cs="Times New Roman"/>
          <w:sz w:val="24"/>
          <w:szCs w:val="28"/>
        </w:rPr>
        <w:t xml:space="preserve"> de los cargos por los que fue llamado a juicio por parte de la Fiscalía General de la Nación</w:t>
      </w:r>
    </w:p>
    <w:p w:rsidR="00315428" w:rsidRPr="007A08EB" w:rsidRDefault="00315428" w:rsidP="00315428">
      <w:pPr>
        <w:spacing w:after="0" w:line="276" w:lineRule="auto"/>
        <w:jc w:val="both"/>
        <w:rPr>
          <w:rFonts w:eastAsia="Verdana" w:cs="Times New Roman"/>
          <w:sz w:val="24"/>
          <w:szCs w:val="28"/>
        </w:rPr>
      </w:pPr>
    </w:p>
    <w:p w:rsidR="00C17B9A" w:rsidRPr="007A08EB" w:rsidRDefault="00315428" w:rsidP="00315428">
      <w:pPr>
        <w:spacing w:after="0" w:line="276" w:lineRule="auto"/>
        <w:jc w:val="both"/>
        <w:rPr>
          <w:rFonts w:eastAsia="Verdana" w:cs="Times New Roman"/>
          <w:sz w:val="24"/>
          <w:szCs w:val="28"/>
        </w:rPr>
      </w:pPr>
      <w:r w:rsidRPr="007A08EB">
        <w:rPr>
          <w:rFonts w:eastAsia="Verdana" w:cs="Times New Roman"/>
          <w:sz w:val="24"/>
          <w:szCs w:val="28"/>
        </w:rPr>
        <w:t xml:space="preserve">Los argumentos que sirvieron de fundamento al fallo absolutorio, </w:t>
      </w:r>
      <w:r w:rsidR="00C17B9A" w:rsidRPr="007A08EB">
        <w:rPr>
          <w:rFonts w:eastAsia="Verdana" w:cs="Times New Roman"/>
          <w:sz w:val="24"/>
          <w:szCs w:val="28"/>
        </w:rPr>
        <w:t xml:space="preserve">se edificaron en los siguientes cimientos: </w:t>
      </w:r>
    </w:p>
    <w:p w:rsidR="00C17B9A" w:rsidRPr="007A08EB" w:rsidRDefault="00C17B9A" w:rsidP="00315428">
      <w:pPr>
        <w:spacing w:after="0" w:line="276" w:lineRule="auto"/>
        <w:jc w:val="both"/>
        <w:rPr>
          <w:rFonts w:eastAsia="Verdana" w:cs="Times New Roman"/>
          <w:sz w:val="24"/>
          <w:szCs w:val="28"/>
        </w:rPr>
      </w:pPr>
    </w:p>
    <w:p w:rsidR="00C17B9A" w:rsidRPr="007A08EB" w:rsidRDefault="00C17B9A" w:rsidP="00353B47">
      <w:pPr>
        <w:pStyle w:val="Prrafodelista"/>
        <w:numPr>
          <w:ilvl w:val="0"/>
          <w:numId w:val="8"/>
        </w:numPr>
        <w:spacing w:after="0" w:line="276" w:lineRule="auto"/>
        <w:ind w:left="360"/>
        <w:jc w:val="both"/>
        <w:rPr>
          <w:rFonts w:eastAsia="Verdana" w:cs="Times New Roman"/>
          <w:sz w:val="24"/>
          <w:szCs w:val="28"/>
        </w:rPr>
      </w:pPr>
      <w:r w:rsidRPr="007A08EB">
        <w:rPr>
          <w:rFonts w:eastAsia="Verdana" w:cs="Times New Roman"/>
          <w:sz w:val="24"/>
          <w:szCs w:val="28"/>
        </w:rPr>
        <w:lastRenderedPageBreak/>
        <w:t xml:space="preserve">La declinación </w:t>
      </w:r>
      <w:r w:rsidR="00C96786" w:rsidRPr="007A08EB">
        <w:rPr>
          <w:rFonts w:eastAsia="Verdana" w:cs="Times New Roman"/>
          <w:sz w:val="24"/>
          <w:szCs w:val="28"/>
        </w:rPr>
        <w:t xml:space="preserve">por parte </w:t>
      </w:r>
      <w:r w:rsidRPr="007A08EB">
        <w:rPr>
          <w:rFonts w:eastAsia="Verdana" w:cs="Times New Roman"/>
          <w:sz w:val="24"/>
          <w:szCs w:val="28"/>
        </w:rPr>
        <w:t xml:space="preserve">de la Fiscalía de los cargos endilgados en contra del acusado por incurrir en la presunta comisión de los delitos de homicidio agravado y porte ilegal de armas de fuego en las personas que en vida respondían por los nombre de ALDIBEY RADA RODRÍGUEZ; JOSÉ ALEXANDER ROJAS; LUIS ALFONSO VALENCIA TORO y JOSÉ VILLEGAS CALDERÓN. </w:t>
      </w:r>
    </w:p>
    <w:p w:rsidR="00C17B9A" w:rsidRPr="007A08EB" w:rsidRDefault="00C17B9A" w:rsidP="00353B47">
      <w:pPr>
        <w:spacing w:after="0" w:line="276" w:lineRule="auto"/>
        <w:jc w:val="both"/>
        <w:rPr>
          <w:rFonts w:eastAsia="Verdana" w:cs="Times New Roman"/>
          <w:sz w:val="24"/>
          <w:szCs w:val="28"/>
        </w:rPr>
      </w:pPr>
    </w:p>
    <w:p w:rsidR="00C17B9A" w:rsidRPr="007A08EB" w:rsidRDefault="00C17B9A" w:rsidP="00353B47">
      <w:pPr>
        <w:pStyle w:val="Prrafodelista"/>
        <w:numPr>
          <w:ilvl w:val="0"/>
          <w:numId w:val="8"/>
        </w:numPr>
        <w:spacing w:after="0" w:line="276" w:lineRule="auto"/>
        <w:ind w:left="360"/>
        <w:jc w:val="both"/>
        <w:rPr>
          <w:rFonts w:eastAsia="Verdana" w:cs="Times New Roman"/>
          <w:sz w:val="24"/>
          <w:szCs w:val="28"/>
        </w:rPr>
      </w:pPr>
      <w:r w:rsidRPr="007A08EB">
        <w:rPr>
          <w:rFonts w:eastAsia="Verdana" w:cs="Times New Roman"/>
          <w:sz w:val="24"/>
          <w:szCs w:val="28"/>
        </w:rPr>
        <w:t xml:space="preserve">El no cumplimiento por parte del Ente Acusador de la carga probatoria que le </w:t>
      </w:r>
      <w:r w:rsidR="007E6494" w:rsidRPr="007A08EB">
        <w:rPr>
          <w:rFonts w:eastAsia="Verdana" w:cs="Times New Roman"/>
          <w:sz w:val="24"/>
          <w:szCs w:val="28"/>
        </w:rPr>
        <w:t>asistía</w:t>
      </w:r>
      <w:r w:rsidRPr="007A08EB">
        <w:rPr>
          <w:rFonts w:eastAsia="Verdana" w:cs="Times New Roman"/>
          <w:sz w:val="24"/>
          <w:szCs w:val="28"/>
        </w:rPr>
        <w:t xml:space="preserve"> para desvirtuar la presunción de inocencia que amparaba al Procesado RIGOBERTO ARIAS CASTRILLÓN</w:t>
      </w:r>
      <w:r w:rsidR="00AF0B95" w:rsidRPr="007A08EB">
        <w:rPr>
          <w:rFonts w:eastAsia="Verdana" w:cs="Times New Roman"/>
          <w:sz w:val="24"/>
          <w:szCs w:val="28"/>
        </w:rPr>
        <w:t>,</w:t>
      </w:r>
      <w:r w:rsidRPr="007A08EB">
        <w:rPr>
          <w:rFonts w:eastAsia="Verdana" w:cs="Times New Roman"/>
          <w:sz w:val="24"/>
          <w:szCs w:val="28"/>
        </w:rPr>
        <w:t xml:space="preserve"> (</w:t>
      </w:r>
      <w:r w:rsidRPr="007A08EB">
        <w:rPr>
          <w:rFonts w:eastAsia="Verdana" w:cs="Times New Roman"/>
          <w:i/>
          <w:sz w:val="24"/>
          <w:szCs w:val="28"/>
        </w:rPr>
        <w:t>A) “Rigo”</w:t>
      </w:r>
      <w:r w:rsidRPr="007A08EB">
        <w:rPr>
          <w:rFonts w:eastAsia="Verdana" w:cs="Times New Roman"/>
          <w:sz w:val="24"/>
          <w:szCs w:val="28"/>
        </w:rPr>
        <w:t>, en lo que tenía que ver con los cargos enrostrados en su contra por incurrir en la presunta comisión de los delitos de tentativa de homicidio agravado y porte ilegal de armas de fuego</w:t>
      </w:r>
      <w:r w:rsidR="00353B47" w:rsidRPr="007A08EB">
        <w:rPr>
          <w:rFonts w:eastAsia="Verdana" w:cs="Times New Roman"/>
          <w:sz w:val="24"/>
          <w:szCs w:val="28"/>
        </w:rPr>
        <w:t xml:space="preserve"> perpetrado en contra del ciudadano FABIO ÉDISON GÓMEZ TORRES. </w:t>
      </w:r>
    </w:p>
    <w:p w:rsidR="00353B47" w:rsidRPr="007A08EB" w:rsidRDefault="00353B47" w:rsidP="00C17B9A">
      <w:pPr>
        <w:spacing w:after="0" w:line="276" w:lineRule="auto"/>
        <w:jc w:val="both"/>
        <w:rPr>
          <w:rFonts w:eastAsia="Verdana" w:cs="Times New Roman"/>
          <w:sz w:val="24"/>
          <w:szCs w:val="28"/>
        </w:rPr>
      </w:pPr>
    </w:p>
    <w:p w:rsidR="001C6E68" w:rsidRPr="007A08EB" w:rsidRDefault="00353B47" w:rsidP="00C17B9A">
      <w:pPr>
        <w:spacing w:after="0" w:line="276" w:lineRule="auto"/>
        <w:jc w:val="both"/>
        <w:rPr>
          <w:rFonts w:eastAsia="Verdana" w:cs="Times New Roman"/>
          <w:sz w:val="24"/>
          <w:szCs w:val="28"/>
        </w:rPr>
      </w:pPr>
      <w:r w:rsidRPr="007A08EB">
        <w:rPr>
          <w:rFonts w:eastAsia="Verdana" w:cs="Times New Roman"/>
          <w:sz w:val="24"/>
          <w:szCs w:val="28"/>
        </w:rPr>
        <w:t xml:space="preserve">En lo que atañe </w:t>
      </w:r>
      <w:r w:rsidR="00C96786" w:rsidRPr="007A08EB">
        <w:rPr>
          <w:rFonts w:eastAsia="Verdana" w:cs="Times New Roman"/>
          <w:sz w:val="24"/>
          <w:szCs w:val="28"/>
        </w:rPr>
        <w:t xml:space="preserve">con la decisión de absolver al acusado por </w:t>
      </w:r>
      <w:r w:rsidR="001C6E68" w:rsidRPr="007A08EB">
        <w:rPr>
          <w:rFonts w:eastAsia="Verdana" w:cs="Times New Roman"/>
          <w:sz w:val="24"/>
          <w:szCs w:val="28"/>
        </w:rPr>
        <w:t>los cargos enrostrado</w:t>
      </w:r>
      <w:r w:rsidR="00CA3D85" w:rsidRPr="007A08EB">
        <w:rPr>
          <w:rFonts w:eastAsia="Verdana" w:cs="Times New Roman"/>
          <w:sz w:val="24"/>
          <w:szCs w:val="28"/>
        </w:rPr>
        <w:t>s</w:t>
      </w:r>
      <w:r w:rsidR="001C6E68" w:rsidRPr="007A08EB">
        <w:rPr>
          <w:rFonts w:eastAsia="Verdana" w:cs="Times New Roman"/>
          <w:sz w:val="24"/>
          <w:szCs w:val="28"/>
        </w:rPr>
        <w:t xml:space="preserve"> en </w:t>
      </w:r>
      <w:r w:rsidR="00C96786" w:rsidRPr="007A08EB">
        <w:rPr>
          <w:rFonts w:eastAsia="Verdana" w:cs="Times New Roman"/>
          <w:sz w:val="24"/>
          <w:szCs w:val="28"/>
        </w:rPr>
        <w:t xml:space="preserve">su </w:t>
      </w:r>
      <w:r w:rsidR="001C6E68" w:rsidRPr="007A08EB">
        <w:rPr>
          <w:rFonts w:eastAsia="Verdana" w:cs="Times New Roman"/>
          <w:sz w:val="24"/>
          <w:szCs w:val="28"/>
        </w:rPr>
        <w:t xml:space="preserve">contra por </w:t>
      </w:r>
      <w:r w:rsidR="00C96786" w:rsidRPr="007A08EB">
        <w:rPr>
          <w:rFonts w:eastAsia="Verdana" w:cs="Times New Roman"/>
          <w:sz w:val="24"/>
          <w:szCs w:val="28"/>
        </w:rPr>
        <w:t xml:space="preserve">incurrir en la comisión de cuatro </w:t>
      </w:r>
      <w:r w:rsidR="001C6E68" w:rsidRPr="007A08EB">
        <w:rPr>
          <w:rFonts w:eastAsia="Verdana" w:cs="Times New Roman"/>
          <w:sz w:val="24"/>
          <w:szCs w:val="28"/>
        </w:rPr>
        <w:t>delitos de</w:t>
      </w:r>
      <w:r w:rsidR="00AF0B95" w:rsidRPr="007A08EB">
        <w:rPr>
          <w:rFonts w:eastAsia="Verdana" w:cs="Times New Roman"/>
          <w:sz w:val="24"/>
          <w:szCs w:val="28"/>
        </w:rPr>
        <w:t xml:space="preserve"> homicidios agravados consumado</w:t>
      </w:r>
      <w:r w:rsidR="00C96786" w:rsidRPr="007A08EB">
        <w:rPr>
          <w:rFonts w:eastAsia="Verdana" w:cs="Times New Roman"/>
          <w:sz w:val="24"/>
          <w:szCs w:val="28"/>
        </w:rPr>
        <w:t>s</w:t>
      </w:r>
      <w:r w:rsidR="001C6E68" w:rsidRPr="007A08EB">
        <w:rPr>
          <w:rFonts w:eastAsia="Verdana" w:cs="Times New Roman"/>
          <w:sz w:val="24"/>
          <w:szCs w:val="28"/>
        </w:rPr>
        <w:t xml:space="preserve">, el fundamento de la misma se debió a la actitud declinatoria asumida por el Ente Acusador, quien ante la no comparecencia al juicio de los investigadores de la Sijin que habían atendido el caso, quienes para ese entonces habían sido desvinculados de la Policía Nacional, </w:t>
      </w:r>
      <w:r w:rsidR="00F03507" w:rsidRPr="007A08EB">
        <w:rPr>
          <w:rFonts w:eastAsia="Verdana" w:cs="Times New Roman"/>
          <w:sz w:val="24"/>
          <w:szCs w:val="28"/>
        </w:rPr>
        <w:t>la Fiscalía solamente</w:t>
      </w:r>
      <w:r w:rsidR="001C6E68" w:rsidRPr="007A08EB">
        <w:rPr>
          <w:rFonts w:eastAsia="Verdana" w:cs="Times New Roman"/>
          <w:sz w:val="24"/>
          <w:szCs w:val="28"/>
        </w:rPr>
        <w:t xml:space="preserve"> solicitó condena respecto de los cargos endilgados en contra del Procesado </w:t>
      </w:r>
      <w:r w:rsidR="00C17B9A" w:rsidRPr="007A08EB">
        <w:rPr>
          <w:rFonts w:eastAsia="Verdana" w:cs="Times New Roman"/>
          <w:sz w:val="24"/>
          <w:szCs w:val="28"/>
        </w:rPr>
        <w:t xml:space="preserve">RIGOBERTO ARIAS </w:t>
      </w:r>
      <w:r w:rsidR="001C6E68" w:rsidRPr="007A08EB">
        <w:rPr>
          <w:rFonts w:eastAsia="Verdana" w:cs="Times New Roman"/>
          <w:sz w:val="24"/>
          <w:szCs w:val="28"/>
        </w:rPr>
        <w:t>por haber presuntamente ordenado el atentado criminal efectuado en contra del ciudadano FABIO ÉDISON GÓMEZ TORRES.</w:t>
      </w:r>
    </w:p>
    <w:p w:rsidR="001C6E68" w:rsidRPr="007A08EB" w:rsidRDefault="001C6E68" w:rsidP="00C17B9A">
      <w:pPr>
        <w:spacing w:after="0" w:line="276" w:lineRule="auto"/>
        <w:jc w:val="both"/>
        <w:rPr>
          <w:rFonts w:eastAsia="Verdana" w:cs="Times New Roman"/>
          <w:sz w:val="24"/>
          <w:szCs w:val="28"/>
        </w:rPr>
      </w:pPr>
    </w:p>
    <w:p w:rsidR="00353B47" w:rsidRPr="007A08EB" w:rsidRDefault="001C6E68" w:rsidP="00C17B9A">
      <w:pPr>
        <w:spacing w:after="0" w:line="276" w:lineRule="auto"/>
        <w:jc w:val="both"/>
        <w:rPr>
          <w:rFonts w:eastAsia="Verdana" w:cs="Times New Roman"/>
          <w:sz w:val="24"/>
          <w:szCs w:val="28"/>
        </w:rPr>
      </w:pPr>
      <w:r w:rsidRPr="007A08EB">
        <w:rPr>
          <w:rFonts w:eastAsia="Verdana" w:cs="Times New Roman"/>
          <w:sz w:val="24"/>
          <w:szCs w:val="28"/>
        </w:rPr>
        <w:t xml:space="preserve">Por otra parte, en lo que </w:t>
      </w:r>
      <w:r w:rsidR="006E45F6" w:rsidRPr="007A08EB">
        <w:rPr>
          <w:rFonts w:eastAsia="Verdana" w:cs="Times New Roman"/>
          <w:sz w:val="24"/>
          <w:szCs w:val="28"/>
        </w:rPr>
        <w:t>correspondía</w:t>
      </w:r>
      <w:r w:rsidRPr="007A08EB">
        <w:rPr>
          <w:rFonts w:eastAsia="Verdana" w:cs="Times New Roman"/>
          <w:sz w:val="24"/>
          <w:szCs w:val="28"/>
        </w:rPr>
        <w:t xml:space="preserve"> con </w:t>
      </w:r>
      <w:r w:rsidR="00C96786" w:rsidRPr="007A08EB">
        <w:rPr>
          <w:rFonts w:eastAsia="Verdana" w:cs="Times New Roman"/>
          <w:sz w:val="24"/>
          <w:szCs w:val="28"/>
        </w:rPr>
        <w:t xml:space="preserve">la </w:t>
      </w:r>
      <w:r w:rsidRPr="007A08EB">
        <w:rPr>
          <w:rFonts w:eastAsia="Verdana" w:cs="Times New Roman"/>
          <w:sz w:val="24"/>
          <w:szCs w:val="28"/>
        </w:rPr>
        <w:t>absolución efectuada</w:t>
      </w:r>
      <w:r w:rsidR="007E6494" w:rsidRPr="007A08EB">
        <w:rPr>
          <w:rFonts w:eastAsia="Verdana" w:cs="Times New Roman"/>
          <w:sz w:val="24"/>
          <w:szCs w:val="28"/>
        </w:rPr>
        <w:t xml:space="preserve"> en </w:t>
      </w:r>
      <w:r w:rsidRPr="007A08EB">
        <w:rPr>
          <w:rFonts w:eastAsia="Verdana" w:cs="Times New Roman"/>
          <w:sz w:val="24"/>
          <w:szCs w:val="28"/>
        </w:rPr>
        <w:t xml:space="preserve"> favor del Procesado RIGOBERTO ARIAS por haber fungido como</w:t>
      </w:r>
      <w:r w:rsidR="007E6494" w:rsidRPr="007A08EB">
        <w:rPr>
          <w:rFonts w:eastAsia="Verdana" w:cs="Times New Roman"/>
          <w:sz w:val="24"/>
          <w:szCs w:val="28"/>
        </w:rPr>
        <w:t xml:space="preserve"> el </w:t>
      </w:r>
      <w:r w:rsidRPr="007A08EB">
        <w:rPr>
          <w:rFonts w:eastAsia="Verdana" w:cs="Times New Roman"/>
          <w:sz w:val="24"/>
          <w:szCs w:val="28"/>
        </w:rPr>
        <w:t xml:space="preserve">autor intelectual o </w:t>
      </w:r>
      <w:r w:rsidR="007E6494" w:rsidRPr="007A08EB">
        <w:rPr>
          <w:rFonts w:eastAsia="Verdana" w:cs="Times New Roman"/>
          <w:sz w:val="24"/>
          <w:szCs w:val="28"/>
        </w:rPr>
        <w:t xml:space="preserve">el </w:t>
      </w:r>
      <w:r w:rsidRPr="007A08EB">
        <w:rPr>
          <w:rFonts w:eastAsia="Verdana" w:cs="Times New Roman"/>
          <w:sz w:val="24"/>
          <w:szCs w:val="28"/>
        </w:rPr>
        <w:t>determinador de la tentativa de homicidio que se hizo en contra de FABIO ÉDISON GÓMEZ TORRES</w:t>
      </w:r>
      <w:r w:rsidR="007E6494" w:rsidRPr="007A08EB">
        <w:rPr>
          <w:rFonts w:eastAsia="Verdana" w:cs="Times New Roman"/>
          <w:sz w:val="24"/>
          <w:szCs w:val="28"/>
        </w:rPr>
        <w:t xml:space="preserve">, en el fallo opugnado se adujo que las pruebas allegadas al juicio no eran lo suficientemente contundentes como para demostrar </w:t>
      </w:r>
      <w:r w:rsidR="0070426E" w:rsidRPr="007A08EB">
        <w:rPr>
          <w:rFonts w:eastAsia="Verdana" w:cs="Times New Roman"/>
          <w:sz w:val="24"/>
          <w:szCs w:val="28"/>
        </w:rPr>
        <w:t xml:space="preserve">la existencia de la organización criminal denominada como </w:t>
      </w:r>
      <w:r w:rsidR="00F03507" w:rsidRPr="007A08EB">
        <w:rPr>
          <w:rFonts w:eastAsia="Verdana" w:cs="Times New Roman"/>
          <w:i/>
          <w:sz w:val="24"/>
          <w:szCs w:val="28"/>
        </w:rPr>
        <w:t>“Los Rolos”</w:t>
      </w:r>
      <w:r w:rsidR="0070426E" w:rsidRPr="007A08EB">
        <w:rPr>
          <w:rFonts w:eastAsia="Verdana" w:cs="Times New Roman"/>
          <w:i/>
          <w:sz w:val="24"/>
          <w:szCs w:val="28"/>
        </w:rPr>
        <w:t xml:space="preserve">, </w:t>
      </w:r>
      <w:r w:rsidR="00F52D5F" w:rsidRPr="007A08EB">
        <w:rPr>
          <w:rFonts w:eastAsia="Verdana" w:cs="Times New Roman"/>
          <w:sz w:val="24"/>
          <w:szCs w:val="28"/>
        </w:rPr>
        <w:t>así</w:t>
      </w:r>
      <w:r w:rsidR="00C96786" w:rsidRPr="007A08EB">
        <w:rPr>
          <w:rFonts w:eastAsia="Verdana" w:cs="Times New Roman"/>
          <w:sz w:val="24"/>
          <w:szCs w:val="28"/>
        </w:rPr>
        <w:t xml:space="preserve"> como</w:t>
      </w:r>
      <w:r w:rsidR="0070426E" w:rsidRPr="007A08EB">
        <w:rPr>
          <w:rFonts w:eastAsia="Verdana" w:cs="Times New Roman"/>
          <w:sz w:val="24"/>
          <w:szCs w:val="28"/>
        </w:rPr>
        <w:t xml:space="preserve"> </w:t>
      </w:r>
      <w:r w:rsidR="007E6494" w:rsidRPr="007A08EB">
        <w:rPr>
          <w:rFonts w:eastAsia="Verdana" w:cs="Times New Roman"/>
          <w:sz w:val="24"/>
          <w:szCs w:val="28"/>
        </w:rPr>
        <w:t xml:space="preserve">que el acusado </w:t>
      </w:r>
      <w:r w:rsidR="0070426E" w:rsidRPr="007A08EB">
        <w:rPr>
          <w:rFonts w:eastAsia="Verdana" w:cs="Times New Roman"/>
          <w:sz w:val="24"/>
          <w:szCs w:val="28"/>
        </w:rPr>
        <w:t xml:space="preserve">ARIAS CASTRILLÓN fungiera como su líder, y </w:t>
      </w:r>
      <w:r w:rsidR="00F03507" w:rsidRPr="007A08EB">
        <w:rPr>
          <w:rFonts w:eastAsia="Verdana" w:cs="Times New Roman"/>
          <w:sz w:val="24"/>
          <w:szCs w:val="28"/>
        </w:rPr>
        <w:t xml:space="preserve">que </w:t>
      </w:r>
      <w:r w:rsidR="0070426E" w:rsidRPr="007A08EB">
        <w:rPr>
          <w:rFonts w:eastAsia="Verdana" w:cs="Times New Roman"/>
          <w:sz w:val="24"/>
          <w:szCs w:val="28"/>
        </w:rPr>
        <w:t xml:space="preserve">actuando en tal condición </w:t>
      </w:r>
      <w:r w:rsidR="007E6494" w:rsidRPr="007A08EB">
        <w:rPr>
          <w:rFonts w:eastAsia="Verdana" w:cs="Times New Roman"/>
          <w:sz w:val="24"/>
          <w:szCs w:val="28"/>
        </w:rPr>
        <w:t>haya sido la persona que dio la orden para que unos sicarios fuera</w:t>
      </w:r>
      <w:r w:rsidR="0070426E" w:rsidRPr="007A08EB">
        <w:rPr>
          <w:rFonts w:eastAsia="Verdana" w:cs="Times New Roman"/>
          <w:sz w:val="24"/>
          <w:szCs w:val="28"/>
        </w:rPr>
        <w:t>n</w:t>
      </w:r>
      <w:r w:rsidR="007E6494" w:rsidRPr="007A08EB">
        <w:rPr>
          <w:rFonts w:eastAsia="Verdana" w:cs="Times New Roman"/>
          <w:sz w:val="24"/>
          <w:szCs w:val="28"/>
        </w:rPr>
        <w:t xml:space="preserve"> a asesinar a FABIO ÉDISON GÓMEZ, por lo siguiente: </w:t>
      </w:r>
    </w:p>
    <w:p w:rsidR="007E6494" w:rsidRPr="007A08EB" w:rsidRDefault="007E6494" w:rsidP="00C17B9A">
      <w:pPr>
        <w:spacing w:after="0" w:line="276" w:lineRule="auto"/>
        <w:jc w:val="both"/>
        <w:rPr>
          <w:rFonts w:eastAsia="Verdana" w:cs="Times New Roman"/>
          <w:sz w:val="24"/>
          <w:szCs w:val="28"/>
        </w:rPr>
      </w:pPr>
    </w:p>
    <w:p w:rsidR="007E6494" w:rsidRPr="007A08EB" w:rsidRDefault="007E6494" w:rsidP="00137964">
      <w:pPr>
        <w:pStyle w:val="Prrafodelista"/>
        <w:numPr>
          <w:ilvl w:val="0"/>
          <w:numId w:val="9"/>
        </w:numPr>
        <w:spacing w:after="0" w:line="276" w:lineRule="auto"/>
        <w:ind w:left="360"/>
        <w:jc w:val="both"/>
        <w:rPr>
          <w:rFonts w:eastAsia="Verdana" w:cs="Times New Roman"/>
          <w:sz w:val="24"/>
          <w:szCs w:val="28"/>
        </w:rPr>
      </w:pPr>
      <w:r w:rsidRPr="007A08EB">
        <w:rPr>
          <w:rFonts w:eastAsia="Verdana" w:cs="Times New Roman"/>
          <w:sz w:val="24"/>
          <w:szCs w:val="28"/>
        </w:rPr>
        <w:t xml:space="preserve">Pese a que en el proceso estaba demostrado que en efecto el Sr. FABIO ÉDISON GÓMEZ fue víctima de un atentado criminal que tuvo ocurrencia en la sede de la fundación </w:t>
      </w:r>
      <w:r w:rsidRPr="007A08EB">
        <w:rPr>
          <w:rFonts w:eastAsia="Verdana" w:cs="Times New Roman"/>
          <w:i/>
          <w:sz w:val="24"/>
          <w:szCs w:val="28"/>
        </w:rPr>
        <w:t>“Caminemos Juntos”</w:t>
      </w:r>
      <w:r w:rsidRPr="007A08EB">
        <w:rPr>
          <w:rFonts w:eastAsia="Verdana" w:cs="Times New Roman"/>
          <w:sz w:val="24"/>
          <w:szCs w:val="28"/>
        </w:rPr>
        <w:t xml:space="preserve">, </w:t>
      </w:r>
      <w:r w:rsidR="0070426E" w:rsidRPr="007A08EB">
        <w:rPr>
          <w:rFonts w:eastAsia="Verdana" w:cs="Times New Roman"/>
          <w:sz w:val="24"/>
          <w:szCs w:val="28"/>
        </w:rPr>
        <w:t xml:space="preserve">de igual manera </w:t>
      </w:r>
      <w:r w:rsidRPr="007A08EB">
        <w:rPr>
          <w:rFonts w:eastAsia="Verdana" w:cs="Times New Roman"/>
          <w:sz w:val="24"/>
          <w:szCs w:val="28"/>
        </w:rPr>
        <w:t xml:space="preserve">no se sabe si los pistoleros que perpetraron </w:t>
      </w:r>
      <w:r w:rsidR="00D9668E" w:rsidRPr="007A08EB">
        <w:rPr>
          <w:rFonts w:eastAsia="Verdana" w:cs="Times New Roman"/>
          <w:sz w:val="24"/>
          <w:szCs w:val="28"/>
        </w:rPr>
        <w:t xml:space="preserve">ese </w:t>
      </w:r>
      <w:r w:rsidR="0070426E" w:rsidRPr="007A08EB">
        <w:rPr>
          <w:rFonts w:eastAsia="Verdana" w:cs="Times New Roman"/>
          <w:sz w:val="24"/>
          <w:szCs w:val="28"/>
        </w:rPr>
        <w:t>atentado criminal:</w:t>
      </w:r>
      <w:r w:rsidR="00D9668E" w:rsidRPr="007A08EB">
        <w:rPr>
          <w:rFonts w:eastAsia="Verdana" w:cs="Times New Roman"/>
          <w:sz w:val="24"/>
          <w:szCs w:val="28"/>
        </w:rPr>
        <w:t xml:space="preserve"> </w:t>
      </w:r>
      <w:r w:rsidR="00F03507" w:rsidRPr="007A08EB">
        <w:rPr>
          <w:rFonts w:eastAsia="Verdana" w:cs="Times New Roman"/>
          <w:i/>
          <w:sz w:val="24"/>
          <w:szCs w:val="28"/>
        </w:rPr>
        <w:t xml:space="preserve">GUILLERMO ELÍAS OCAMPO, (A) “La Vaca”, y JOHN ALEXANDER CANO MARÍN, (A) “Máscara de hierro”, </w:t>
      </w:r>
      <w:r w:rsidR="00D9668E" w:rsidRPr="007A08EB">
        <w:rPr>
          <w:rFonts w:eastAsia="Verdana" w:cs="Times New Roman"/>
          <w:sz w:val="24"/>
          <w:szCs w:val="28"/>
        </w:rPr>
        <w:t xml:space="preserve">quienes como consecuencia de un preacuerdo pactado con la </w:t>
      </w:r>
      <w:r w:rsidR="006E45F6" w:rsidRPr="007A08EB">
        <w:rPr>
          <w:rFonts w:eastAsia="Verdana" w:cs="Times New Roman"/>
          <w:sz w:val="24"/>
          <w:szCs w:val="28"/>
        </w:rPr>
        <w:t>Fiscalía</w:t>
      </w:r>
      <w:r w:rsidR="00D9668E" w:rsidRPr="007A08EB">
        <w:rPr>
          <w:rFonts w:eastAsia="Verdana" w:cs="Times New Roman"/>
          <w:sz w:val="24"/>
          <w:szCs w:val="28"/>
        </w:rPr>
        <w:t xml:space="preserve"> en un proceso separado aceptaron su </w:t>
      </w:r>
      <w:r w:rsidR="00D9668E" w:rsidRPr="007A08EB">
        <w:rPr>
          <w:rFonts w:eastAsia="Verdana" w:cs="Times New Roman"/>
          <w:sz w:val="24"/>
          <w:szCs w:val="28"/>
        </w:rPr>
        <w:lastRenderedPageBreak/>
        <w:t xml:space="preserve">responsabilidad </w:t>
      </w:r>
      <w:r w:rsidR="00C96786" w:rsidRPr="007A08EB">
        <w:rPr>
          <w:rFonts w:eastAsia="Verdana" w:cs="Times New Roman"/>
          <w:sz w:val="24"/>
          <w:szCs w:val="28"/>
        </w:rPr>
        <w:t>por tales</w:t>
      </w:r>
      <w:r w:rsidR="00D9668E" w:rsidRPr="007A08EB">
        <w:rPr>
          <w:rFonts w:eastAsia="Verdana" w:cs="Times New Roman"/>
          <w:sz w:val="24"/>
          <w:szCs w:val="28"/>
        </w:rPr>
        <w:t xml:space="preserve"> hechos, </w:t>
      </w:r>
      <w:r w:rsidR="006E45F6" w:rsidRPr="007A08EB">
        <w:rPr>
          <w:rFonts w:eastAsia="Verdana" w:cs="Times New Roman"/>
          <w:sz w:val="24"/>
          <w:szCs w:val="28"/>
        </w:rPr>
        <w:t>hacían</w:t>
      </w:r>
      <w:r w:rsidR="00D9668E" w:rsidRPr="007A08EB">
        <w:rPr>
          <w:rFonts w:eastAsia="Verdana" w:cs="Times New Roman"/>
          <w:sz w:val="24"/>
          <w:szCs w:val="28"/>
        </w:rPr>
        <w:t xml:space="preserve"> o no parte de la banda criminal conocida como </w:t>
      </w:r>
      <w:r w:rsidR="00D9668E" w:rsidRPr="007A08EB">
        <w:rPr>
          <w:rFonts w:eastAsia="Verdana" w:cs="Times New Roman"/>
          <w:i/>
          <w:sz w:val="24"/>
          <w:szCs w:val="28"/>
        </w:rPr>
        <w:t>“Los Rolos”.</w:t>
      </w:r>
    </w:p>
    <w:p w:rsidR="00D9668E" w:rsidRPr="007A08EB" w:rsidRDefault="00D9668E" w:rsidP="00137964">
      <w:pPr>
        <w:spacing w:after="0" w:line="276" w:lineRule="auto"/>
        <w:jc w:val="both"/>
        <w:rPr>
          <w:rFonts w:eastAsia="Verdana" w:cs="Times New Roman"/>
          <w:sz w:val="24"/>
          <w:szCs w:val="28"/>
        </w:rPr>
      </w:pPr>
    </w:p>
    <w:p w:rsidR="00D9668E" w:rsidRPr="007A08EB" w:rsidRDefault="00D9668E" w:rsidP="00137964">
      <w:pPr>
        <w:pStyle w:val="Prrafodelista"/>
        <w:numPr>
          <w:ilvl w:val="0"/>
          <w:numId w:val="9"/>
        </w:numPr>
        <w:spacing w:after="0" w:line="276" w:lineRule="auto"/>
        <w:ind w:left="360"/>
        <w:jc w:val="both"/>
        <w:rPr>
          <w:rFonts w:eastAsia="Verdana" w:cs="Times New Roman"/>
          <w:sz w:val="24"/>
          <w:szCs w:val="28"/>
        </w:rPr>
      </w:pPr>
      <w:r w:rsidRPr="007A08EB">
        <w:rPr>
          <w:rFonts w:eastAsia="Verdana" w:cs="Times New Roman"/>
          <w:sz w:val="24"/>
          <w:szCs w:val="28"/>
        </w:rPr>
        <w:t xml:space="preserve">Si bien es cierto que los testigos ADRIÁN CORRALES y FABIO ÉDISON GÓMEZ en sus declaraciones </w:t>
      </w:r>
      <w:r w:rsidR="00C93412" w:rsidRPr="007A08EB">
        <w:rPr>
          <w:rFonts w:eastAsia="Verdana" w:cs="Times New Roman"/>
          <w:sz w:val="24"/>
          <w:szCs w:val="28"/>
        </w:rPr>
        <w:t>hicieron</w:t>
      </w:r>
      <w:r w:rsidRPr="007A08EB">
        <w:rPr>
          <w:rFonts w:eastAsia="Verdana" w:cs="Times New Roman"/>
          <w:sz w:val="24"/>
          <w:szCs w:val="28"/>
        </w:rPr>
        <w:t xml:space="preserve"> mención de la existencia de la organización criminal conocida como </w:t>
      </w:r>
      <w:r w:rsidRPr="007A08EB">
        <w:rPr>
          <w:rFonts w:eastAsia="Verdana" w:cs="Times New Roman"/>
          <w:i/>
          <w:sz w:val="24"/>
          <w:szCs w:val="28"/>
        </w:rPr>
        <w:t>“Los Rolos”</w:t>
      </w:r>
      <w:r w:rsidRPr="007A08EB">
        <w:rPr>
          <w:rFonts w:eastAsia="Verdana" w:cs="Times New Roman"/>
          <w:sz w:val="24"/>
          <w:szCs w:val="28"/>
        </w:rPr>
        <w:t xml:space="preserve">, </w:t>
      </w:r>
      <w:r w:rsidR="00F03507" w:rsidRPr="007A08EB">
        <w:rPr>
          <w:rFonts w:eastAsia="Verdana" w:cs="Times New Roman"/>
          <w:sz w:val="24"/>
          <w:szCs w:val="28"/>
        </w:rPr>
        <w:t xml:space="preserve">la </w:t>
      </w:r>
      <w:r w:rsidR="00C93412" w:rsidRPr="007A08EB">
        <w:rPr>
          <w:rFonts w:eastAsia="Verdana" w:cs="Times New Roman"/>
          <w:sz w:val="24"/>
          <w:szCs w:val="28"/>
        </w:rPr>
        <w:t xml:space="preserve">que se había asentado en el barrio Matecaña, </w:t>
      </w:r>
      <w:r w:rsidR="00C96786" w:rsidRPr="007A08EB">
        <w:rPr>
          <w:rFonts w:eastAsia="Verdana" w:cs="Times New Roman"/>
          <w:sz w:val="24"/>
          <w:szCs w:val="28"/>
        </w:rPr>
        <w:t>y</w:t>
      </w:r>
      <w:r w:rsidR="0070426E" w:rsidRPr="007A08EB">
        <w:rPr>
          <w:rFonts w:eastAsia="Verdana" w:cs="Times New Roman"/>
          <w:sz w:val="24"/>
          <w:szCs w:val="28"/>
        </w:rPr>
        <w:t xml:space="preserve"> </w:t>
      </w:r>
      <w:r w:rsidR="00C96786" w:rsidRPr="007A08EB">
        <w:rPr>
          <w:rFonts w:eastAsia="Verdana" w:cs="Times New Roman"/>
          <w:sz w:val="24"/>
          <w:szCs w:val="28"/>
        </w:rPr>
        <w:t>efectuaron</w:t>
      </w:r>
      <w:r w:rsidR="0070426E" w:rsidRPr="007A08EB">
        <w:rPr>
          <w:rFonts w:eastAsia="Verdana" w:cs="Times New Roman"/>
          <w:sz w:val="24"/>
          <w:szCs w:val="28"/>
        </w:rPr>
        <w:t xml:space="preserve"> </w:t>
      </w:r>
      <w:r w:rsidRPr="007A08EB">
        <w:rPr>
          <w:rFonts w:eastAsia="Verdana" w:cs="Times New Roman"/>
          <w:sz w:val="24"/>
          <w:szCs w:val="28"/>
        </w:rPr>
        <w:t xml:space="preserve">una serie de señalamientos respecto de quienes figuraban como sus miembros, </w:t>
      </w:r>
      <w:r w:rsidR="00C93412" w:rsidRPr="007A08EB">
        <w:rPr>
          <w:rFonts w:eastAsia="Verdana" w:cs="Times New Roman"/>
          <w:sz w:val="24"/>
          <w:szCs w:val="28"/>
        </w:rPr>
        <w:t xml:space="preserve">de igual forma dichos testigos no tenían un conocimiento directo </w:t>
      </w:r>
      <w:r w:rsidR="00C96786" w:rsidRPr="007A08EB">
        <w:rPr>
          <w:rFonts w:eastAsia="Verdana" w:cs="Times New Roman"/>
          <w:sz w:val="24"/>
          <w:szCs w:val="28"/>
        </w:rPr>
        <w:t xml:space="preserve">y personal </w:t>
      </w:r>
      <w:r w:rsidR="00C93412" w:rsidRPr="007A08EB">
        <w:rPr>
          <w:rFonts w:eastAsia="Verdana" w:cs="Times New Roman"/>
          <w:sz w:val="24"/>
          <w:szCs w:val="28"/>
        </w:rPr>
        <w:t xml:space="preserve">de quienes eran los integrantes de la banda, como eran sus jerarquías y quienes fungían como sus cabecillas, debido a que todo lo dicho por </w:t>
      </w:r>
      <w:r w:rsidR="008E5494" w:rsidRPr="007A08EB">
        <w:rPr>
          <w:rFonts w:eastAsia="Verdana" w:cs="Times New Roman"/>
          <w:sz w:val="24"/>
          <w:szCs w:val="28"/>
        </w:rPr>
        <w:t xml:space="preserve">ellos </w:t>
      </w:r>
      <w:r w:rsidR="00F03507" w:rsidRPr="007A08EB">
        <w:rPr>
          <w:rFonts w:eastAsia="Verdana" w:cs="Times New Roman"/>
          <w:sz w:val="24"/>
          <w:szCs w:val="28"/>
        </w:rPr>
        <w:t xml:space="preserve">solamente </w:t>
      </w:r>
      <w:r w:rsidR="00C93412" w:rsidRPr="007A08EB">
        <w:rPr>
          <w:rFonts w:eastAsia="Verdana" w:cs="Times New Roman"/>
          <w:sz w:val="24"/>
          <w:szCs w:val="28"/>
        </w:rPr>
        <w:t xml:space="preserve">se soportaba en </w:t>
      </w:r>
      <w:r w:rsidR="00F03507" w:rsidRPr="007A08EB">
        <w:rPr>
          <w:rFonts w:eastAsia="Verdana" w:cs="Times New Roman"/>
          <w:sz w:val="24"/>
          <w:szCs w:val="28"/>
        </w:rPr>
        <w:t xml:space="preserve">conjeturas y </w:t>
      </w:r>
      <w:r w:rsidR="00C93412" w:rsidRPr="007A08EB">
        <w:rPr>
          <w:rFonts w:eastAsia="Verdana" w:cs="Times New Roman"/>
          <w:sz w:val="24"/>
          <w:szCs w:val="28"/>
        </w:rPr>
        <w:t xml:space="preserve">circunstanciales comentarios callejeros y de cantina. Razón por la cual, los dichos de los testigos ADRIÁN CORRALES y FABIO </w:t>
      </w:r>
      <w:r w:rsidR="0070426E" w:rsidRPr="007A08EB">
        <w:rPr>
          <w:rFonts w:eastAsia="Verdana" w:cs="Times New Roman"/>
          <w:sz w:val="24"/>
          <w:szCs w:val="28"/>
        </w:rPr>
        <w:t>ÉDISON GÓMEZ debía</w:t>
      </w:r>
      <w:r w:rsidR="00C93412" w:rsidRPr="007A08EB">
        <w:rPr>
          <w:rFonts w:eastAsia="Verdana" w:cs="Times New Roman"/>
          <w:sz w:val="24"/>
          <w:szCs w:val="28"/>
        </w:rPr>
        <w:t xml:space="preserve"> ser considerados como los propios de unos “</w:t>
      </w:r>
      <w:r w:rsidR="00C93412" w:rsidRPr="007A08EB">
        <w:rPr>
          <w:rFonts w:eastAsia="Verdana" w:cs="Times New Roman"/>
          <w:i/>
          <w:sz w:val="24"/>
          <w:szCs w:val="28"/>
        </w:rPr>
        <w:t>testigos de oídas”</w:t>
      </w:r>
      <w:r w:rsidR="00C97939" w:rsidRPr="007A08EB">
        <w:rPr>
          <w:rFonts w:eastAsia="Verdana" w:cs="Times New Roman"/>
          <w:sz w:val="24"/>
          <w:szCs w:val="28"/>
        </w:rPr>
        <w:t>, cuyo valor probatorio es precario</w:t>
      </w:r>
      <w:r w:rsidR="00C93412" w:rsidRPr="007A08EB">
        <w:rPr>
          <w:rFonts w:eastAsia="Verdana" w:cs="Times New Roman"/>
          <w:i/>
          <w:sz w:val="24"/>
          <w:szCs w:val="28"/>
        </w:rPr>
        <w:t>.</w:t>
      </w:r>
    </w:p>
    <w:p w:rsidR="00C93412" w:rsidRPr="007A08EB" w:rsidRDefault="00C93412" w:rsidP="00137964">
      <w:pPr>
        <w:spacing w:after="0" w:line="276" w:lineRule="auto"/>
        <w:jc w:val="both"/>
        <w:rPr>
          <w:rFonts w:eastAsia="Verdana" w:cs="Times New Roman"/>
          <w:sz w:val="24"/>
          <w:szCs w:val="28"/>
        </w:rPr>
      </w:pPr>
    </w:p>
    <w:p w:rsidR="00C93412" w:rsidRPr="007A08EB" w:rsidRDefault="00C93412" w:rsidP="00137964">
      <w:pPr>
        <w:pStyle w:val="Prrafodelista"/>
        <w:numPr>
          <w:ilvl w:val="0"/>
          <w:numId w:val="9"/>
        </w:numPr>
        <w:spacing w:after="0" w:line="276" w:lineRule="auto"/>
        <w:ind w:left="360"/>
        <w:jc w:val="both"/>
        <w:rPr>
          <w:rFonts w:eastAsia="Verdana" w:cs="Times New Roman"/>
          <w:sz w:val="24"/>
          <w:szCs w:val="28"/>
        </w:rPr>
      </w:pPr>
      <w:r w:rsidRPr="007A08EB">
        <w:rPr>
          <w:rFonts w:eastAsia="Verdana" w:cs="Times New Roman"/>
          <w:sz w:val="24"/>
          <w:szCs w:val="28"/>
        </w:rPr>
        <w:t xml:space="preserve">Las únicas personas que estarían </w:t>
      </w:r>
      <w:r w:rsidR="00C97939" w:rsidRPr="007A08EB">
        <w:rPr>
          <w:rFonts w:eastAsia="Verdana" w:cs="Times New Roman"/>
          <w:sz w:val="24"/>
          <w:szCs w:val="28"/>
        </w:rPr>
        <w:t xml:space="preserve">habilitadas para declarar sobre la composición y la estructura de la denominada banda </w:t>
      </w:r>
      <w:r w:rsidR="00C97939" w:rsidRPr="007A08EB">
        <w:rPr>
          <w:rFonts w:eastAsia="Verdana" w:cs="Times New Roman"/>
          <w:i/>
          <w:sz w:val="24"/>
          <w:szCs w:val="28"/>
        </w:rPr>
        <w:t>“Los Rolos”</w:t>
      </w:r>
      <w:r w:rsidR="00C97939" w:rsidRPr="007A08EB">
        <w:rPr>
          <w:rFonts w:eastAsia="Verdana" w:cs="Times New Roman"/>
          <w:sz w:val="24"/>
          <w:szCs w:val="28"/>
        </w:rPr>
        <w:t xml:space="preserve">, </w:t>
      </w:r>
      <w:r w:rsidR="006E45F6" w:rsidRPr="007A08EB">
        <w:rPr>
          <w:rFonts w:eastAsia="Verdana" w:cs="Times New Roman"/>
          <w:sz w:val="24"/>
          <w:szCs w:val="28"/>
        </w:rPr>
        <w:t>así</w:t>
      </w:r>
      <w:r w:rsidR="00C97939" w:rsidRPr="007A08EB">
        <w:rPr>
          <w:rFonts w:eastAsia="Verdana" w:cs="Times New Roman"/>
          <w:sz w:val="24"/>
          <w:szCs w:val="28"/>
        </w:rPr>
        <w:t xml:space="preserve"> como su organigrama, </w:t>
      </w:r>
      <w:r w:rsidR="0070319F" w:rsidRPr="007A08EB">
        <w:rPr>
          <w:rFonts w:eastAsia="Verdana" w:cs="Times New Roman"/>
          <w:sz w:val="24"/>
          <w:szCs w:val="28"/>
        </w:rPr>
        <w:t>jerárquicas</w:t>
      </w:r>
      <w:r w:rsidR="00C97939" w:rsidRPr="007A08EB">
        <w:rPr>
          <w:rFonts w:eastAsia="Verdana" w:cs="Times New Roman"/>
          <w:sz w:val="24"/>
          <w:szCs w:val="28"/>
        </w:rPr>
        <w:t xml:space="preserve"> y división de funciones, vendrían siendo </w:t>
      </w:r>
      <w:r w:rsidR="00F03507" w:rsidRPr="007A08EB">
        <w:rPr>
          <w:rFonts w:eastAsia="Verdana" w:cs="Times New Roman"/>
          <w:sz w:val="24"/>
          <w:szCs w:val="28"/>
        </w:rPr>
        <w:t xml:space="preserve">algún miembro de la banda o </w:t>
      </w:r>
      <w:r w:rsidR="00C97939" w:rsidRPr="007A08EB">
        <w:rPr>
          <w:rFonts w:eastAsia="Verdana" w:cs="Times New Roman"/>
          <w:sz w:val="24"/>
          <w:szCs w:val="28"/>
        </w:rPr>
        <w:t xml:space="preserve">los investigadores de la Fiscalía a quienes se les encomendó tal misión, pero esos testigos no acudieron a declarar al juicio debido a que habían sido desvinculados de la Policía. </w:t>
      </w:r>
    </w:p>
    <w:p w:rsidR="00C97939" w:rsidRPr="007A08EB" w:rsidRDefault="00C97939" w:rsidP="00137964">
      <w:pPr>
        <w:spacing w:after="0" w:line="276" w:lineRule="auto"/>
        <w:jc w:val="both"/>
        <w:rPr>
          <w:rFonts w:eastAsia="Verdana" w:cs="Times New Roman"/>
          <w:sz w:val="24"/>
          <w:szCs w:val="28"/>
        </w:rPr>
      </w:pPr>
    </w:p>
    <w:p w:rsidR="00C97939" w:rsidRPr="007A08EB" w:rsidRDefault="0070319F" w:rsidP="00137964">
      <w:pPr>
        <w:pStyle w:val="Prrafodelista"/>
        <w:numPr>
          <w:ilvl w:val="0"/>
          <w:numId w:val="9"/>
        </w:numPr>
        <w:spacing w:after="0" w:line="276" w:lineRule="auto"/>
        <w:ind w:left="360"/>
        <w:jc w:val="both"/>
        <w:rPr>
          <w:rFonts w:eastAsia="Verdana" w:cs="Times New Roman"/>
          <w:sz w:val="24"/>
          <w:szCs w:val="28"/>
        </w:rPr>
      </w:pPr>
      <w:r w:rsidRPr="007A08EB">
        <w:rPr>
          <w:rFonts w:eastAsia="Verdana" w:cs="Times New Roman"/>
          <w:sz w:val="24"/>
          <w:szCs w:val="28"/>
        </w:rPr>
        <w:t xml:space="preserve">Los testimonios rendidos por los Sres. CARLOS RAMÍREZ VARGAS y HÉCTOR FABIO GALLEGOS no son determinantes para demostrar que el Procesado RIGOBERTO ARIAS CASTRILLÓN fungía como cabecilla de </w:t>
      </w:r>
      <w:r w:rsidRPr="007A08EB">
        <w:rPr>
          <w:rFonts w:eastAsia="Verdana" w:cs="Times New Roman"/>
          <w:i/>
          <w:sz w:val="24"/>
          <w:szCs w:val="28"/>
        </w:rPr>
        <w:t>“Los Rolos”</w:t>
      </w:r>
      <w:r w:rsidRPr="007A08EB">
        <w:rPr>
          <w:rFonts w:eastAsia="Verdana" w:cs="Times New Roman"/>
          <w:sz w:val="24"/>
          <w:szCs w:val="28"/>
        </w:rPr>
        <w:t xml:space="preserve"> porque: a) El policial CARLOS RAMÍREZ, a pesar de fungir en los años 2.006/2.007 como comandante de la estación </w:t>
      </w:r>
      <w:r w:rsidR="00F03507" w:rsidRPr="007A08EB">
        <w:rPr>
          <w:rFonts w:eastAsia="Verdana" w:cs="Times New Roman"/>
          <w:sz w:val="24"/>
          <w:szCs w:val="28"/>
        </w:rPr>
        <w:t xml:space="preserve">policía </w:t>
      </w:r>
      <w:r w:rsidRPr="007A08EB">
        <w:rPr>
          <w:rFonts w:eastAsia="Verdana" w:cs="Times New Roman"/>
          <w:sz w:val="24"/>
          <w:szCs w:val="28"/>
        </w:rPr>
        <w:t xml:space="preserve">de Cuba, solo se enteró de la existencia de la banda </w:t>
      </w:r>
      <w:r w:rsidRPr="007A08EB">
        <w:rPr>
          <w:rFonts w:eastAsia="Verdana" w:cs="Times New Roman"/>
          <w:i/>
          <w:sz w:val="24"/>
          <w:szCs w:val="28"/>
        </w:rPr>
        <w:t>“Los Rolos”</w:t>
      </w:r>
      <w:r w:rsidRPr="007A08EB">
        <w:rPr>
          <w:rFonts w:eastAsia="Verdana" w:cs="Times New Roman"/>
          <w:sz w:val="24"/>
          <w:szCs w:val="28"/>
        </w:rPr>
        <w:t xml:space="preserve"> y de quien fungía como su líder por inform</w:t>
      </w:r>
      <w:r w:rsidR="00F03507" w:rsidRPr="007A08EB">
        <w:rPr>
          <w:rFonts w:eastAsia="Verdana" w:cs="Times New Roman"/>
          <w:sz w:val="24"/>
          <w:szCs w:val="28"/>
        </w:rPr>
        <w:t xml:space="preserve">aciones que le suministraban </w:t>
      </w:r>
      <w:r w:rsidRPr="007A08EB">
        <w:rPr>
          <w:rFonts w:eastAsia="Verdana" w:cs="Times New Roman"/>
          <w:sz w:val="24"/>
          <w:szCs w:val="28"/>
        </w:rPr>
        <w:t xml:space="preserve">las unidades policiales que hacían labores de inteligencia, </w:t>
      </w:r>
      <w:r w:rsidR="00C96786" w:rsidRPr="007A08EB">
        <w:rPr>
          <w:rFonts w:eastAsia="Verdana" w:cs="Times New Roman"/>
          <w:sz w:val="24"/>
          <w:szCs w:val="28"/>
        </w:rPr>
        <w:t>razón por la que</w:t>
      </w:r>
      <w:r w:rsidRPr="007A08EB">
        <w:rPr>
          <w:rFonts w:eastAsia="Verdana" w:cs="Times New Roman"/>
          <w:sz w:val="24"/>
          <w:szCs w:val="28"/>
        </w:rPr>
        <w:t xml:space="preserve"> adujo que a Él eso no le constaba directamente; b) El in</w:t>
      </w:r>
      <w:r w:rsidR="00D95CF2" w:rsidRPr="007A08EB">
        <w:rPr>
          <w:rFonts w:eastAsia="Verdana" w:cs="Times New Roman"/>
          <w:sz w:val="24"/>
          <w:szCs w:val="28"/>
        </w:rPr>
        <w:t>vestigador HÉCTOR FABIO GALLEGO</w:t>
      </w:r>
      <w:r w:rsidRPr="007A08EB">
        <w:rPr>
          <w:rFonts w:eastAsia="Verdana" w:cs="Times New Roman"/>
          <w:sz w:val="24"/>
          <w:szCs w:val="28"/>
        </w:rPr>
        <w:t xml:space="preserve"> en sus declaraciones no aportó nada relevante ni fue contundente en los señalamientos que </w:t>
      </w:r>
      <w:r w:rsidR="006E45F6" w:rsidRPr="007A08EB">
        <w:rPr>
          <w:rFonts w:eastAsia="Verdana" w:cs="Times New Roman"/>
          <w:sz w:val="24"/>
          <w:szCs w:val="28"/>
        </w:rPr>
        <w:t>efectuó</w:t>
      </w:r>
      <w:r w:rsidRPr="007A08EB">
        <w:rPr>
          <w:rFonts w:eastAsia="Verdana" w:cs="Times New Roman"/>
          <w:sz w:val="24"/>
          <w:szCs w:val="28"/>
        </w:rPr>
        <w:t xml:space="preserve"> en contra de RIGOBERTO ARIAS como el máximo jefe de “Los Rolos”.</w:t>
      </w:r>
    </w:p>
    <w:p w:rsidR="007E6494" w:rsidRPr="007A08EB" w:rsidRDefault="007E6494" w:rsidP="00C17B9A">
      <w:pPr>
        <w:spacing w:after="0" w:line="276" w:lineRule="auto"/>
        <w:jc w:val="both"/>
        <w:rPr>
          <w:rFonts w:eastAsia="Verdana" w:cs="Times New Roman"/>
          <w:sz w:val="24"/>
          <w:szCs w:val="28"/>
        </w:rPr>
      </w:pPr>
    </w:p>
    <w:p w:rsidR="00315428" w:rsidRPr="007A08EB" w:rsidRDefault="00F03507" w:rsidP="00315428">
      <w:pPr>
        <w:spacing w:after="0" w:line="276" w:lineRule="auto"/>
        <w:jc w:val="center"/>
        <w:rPr>
          <w:rFonts w:eastAsia="Calibri" w:cs="Times New Roman"/>
          <w:b/>
          <w:sz w:val="24"/>
          <w:szCs w:val="28"/>
        </w:rPr>
      </w:pPr>
      <w:r w:rsidRPr="007A08EB">
        <w:rPr>
          <w:rFonts w:eastAsia="Calibri" w:cs="Times New Roman"/>
          <w:b/>
          <w:sz w:val="24"/>
          <w:szCs w:val="28"/>
        </w:rPr>
        <w:t>LA ALZADA</w:t>
      </w:r>
      <w:r w:rsidR="00315428" w:rsidRPr="007A08EB">
        <w:rPr>
          <w:rFonts w:eastAsia="Calibri" w:cs="Times New Roman"/>
          <w:b/>
          <w:sz w:val="24"/>
          <w:szCs w:val="28"/>
        </w:rPr>
        <w:t>:</w:t>
      </w:r>
    </w:p>
    <w:p w:rsidR="00315428" w:rsidRPr="007A08EB" w:rsidRDefault="00315428" w:rsidP="00315428">
      <w:pPr>
        <w:spacing w:after="0" w:line="276" w:lineRule="auto"/>
        <w:jc w:val="center"/>
        <w:rPr>
          <w:rFonts w:eastAsia="Calibri" w:cs="Times New Roman"/>
          <w:b/>
          <w:sz w:val="24"/>
          <w:szCs w:val="28"/>
        </w:rPr>
      </w:pPr>
    </w:p>
    <w:p w:rsidR="008E7102" w:rsidRPr="007A08EB" w:rsidRDefault="00315428" w:rsidP="00C17B9A">
      <w:pPr>
        <w:pStyle w:val="Sinespaciado"/>
        <w:spacing w:line="276" w:lineRule="auto"/>
        <w:jc w:val="both"/>
        <w:rPr>
          <w:szCs w:val="28"/>
        </w:rPr>
      </w:pPr>
      <w:r w:rsidRPr="007A08EB">
        <w:rPr>
          <w:szCs w:val="28"/>
        </w:rPr>
        <w:t>Las tesis de la discrepancia propuesta</w:t>
      </w:r>
      <w:r w:rsidR="00D95CF2" w:rsidRPr="007A08EB">
        <w:rPr>
          <w:szCs w:val="28"/>
        </w:rPr>
        <w:t>s por</w:t>
      </w:r>
      <w:r w:rsidR="0070426E" w:rsidRPr="007A08EB">
        <w:rPr>
          <w:szCs w:val="28"/>
        </w:rPr>
        <w:t xml:space="preserve"> el recurrente</w:t>
      </w:r>
      <w:r w:rsidRPr="007A08EB">
        <w:rPr>
          <w:szCs w:val="28"/>
        </w:rPr>
        <w:t xml:space="preserve">, </w:t>
      </w:r>
      <w:r w:rsidR="0070426E" w:rsidRPr="007A08EB">
        <w:rPr>
          <w:szCs w:val="28"/>
        </w:rPr>
        <w:t>se circunscribe</w:t>
      </w:r>
      <w:r w:rsidR="00D95CF2" w:rsidRPr="007A08EB">
        <w:rPr>
          <w:szCs w:val="28"/>
        </w:rPr>
        <w:t>n</w:t>
      </w:r>
      <w:r w:rsidR="0070426E" w:rsidRPr="007A08EB">
        <w:rPr>
          <w:szCs w:val="28"/>
        </w:rPr>
        <w:t xml:space="preserve"> en denunciar la ocurrencia de unos errores de apreciación probatori</w:t>
      </w:r>
      <w:r w:rsidR="00DF3683" w:rsidRPr="007A08EB">
        <w:rPr>
          <w:szCs w:val="28"/>
        </w:rPr>
        <w:t>a</w:t>
      </w:r>
      <w:r w:rsidR="0070426E" w:rsidRPr="007A08EB">
        <w:rPr>
          <w:szCs w:val="28"/>
        </w:rPr>
        <w:t xml:space="preserve"> que en su sentir se incurrieron en el fallo opugnado al momento de la v</w:t>
      </w:r>
      <w:r w:rsidR="00C96786" w:rsidRPr="007A08EB">
        <w:rPr>
          <w:szCs w:val="28"/>
        </w:rPr>
        <w:t xml:space="preserve">aloración del acervo probatorio. De igual forma el apelante alega que </w:t>
      </w:r>
      <w:r w:rsidR="00471AF0" w:rsidRPr="007A08EB">
        <w:rPr>
          <w:szCs w:val="28"/>
        </w:rPr>
        <w:t xml:space="preserve">la </w:t>
      </w:r>
      <w:r w:rsidR="003D6F64" w:rsidRPr="007A08EB">
        <w:rPr>
          <w:szCs w:val="28"/>
        </w:rPr>
        <w:t>Fiscalía</w:t>
      </w:r>
      <w:r w:rsidR="00471AF0" w:rsidRPr="007A08EB">
        <w:rPr>
          <w:szCs w:val="28"/>
        </w:rPr>
        <w:t xml:space="preserve"> si </w:t>
      </w:r>
      <w:r w:rsidR="003D6F64" w:rsidRPr="007A08EB">
        <w:rPr>
          <w:szCs w:val="28"/>
        </w:rPr>
        <w:t>cumplió</w:t>
      </w:r>
      <w:r w:rsidR="00471AF0" w:rsidRPr="007A08EB">
        <w:rPr>
          <w:szCs w:val="28"/>
        </w:rPr>
        <w:t xml:space="preserve"> con la carga probatoria que le </w:t>
      </w:r>
      <w:r w:rsidR="003D6F64" w:rsidRPr="007A08EB">
        <w:rPr>
          <w:szCs w:val="28"/>
        </w:rPr>
        <w:t>asistía</w:t>
      </w:r>
      <w:r w:rsidR="00471AF0" w:rsidRPr="007A08EB">
        <w:rPr>
          <w:szCs w:val="28"/>
        </w:rPr>
        <w:t xml:space="preserve"> de demostrar plenamente el compromiso penal endilgado al acusado </w:t>
      </w:r>
      <w:r w:rsidR="00587AEC" w:rsidRPr="007A08EB">
        <w:rPr>
          <w:szCs w:val="28"/>
        </w:rPr>
        <w:t>RIGOBERTO ARIAS CASTRILLÓN</w:t>
      </w:r>
      <w:r w:rsidR="00F03507" w:rsidRPr="007A08EB">
        <w:rPr>
          <w:szCs w:val="28"/>
        </w:rPr>
        <w:t>,</w:t>
      </w:r>
      <w:r w:rsidR="00587AEC" w:rsidRPr="007A08EB">
        <w:rPr>
          <w:szCs w:val="28"/>
        </w:rPr>
        <w:t xml:space="preserve"> </w:t>
      </w:r>
      <w:r w:rsidR="00587AEC" w:rsidRPr="007A08EB">
        <w:rPr>
          <w:i/>
          <w:szCs w:val="28"/>
        </w:rPr>
        <w:lastRenderedPageBreak/>
        <w:t>(A) “Rigo”</w:t>
      </w:r>
      <w:r w:rsidR="00587AEC" w:rsidRPr="007A08EB">
        <w:rPr>
          <w:szCs w:val="28"/>
        </w:rPr>
        <w:t xml:space="preserve">, ya que </w:t>
      </w:r>
      <w:r w:rsidR="0070426E" w:rsidRPr="007A08EB">
        <w:rPr>
          <w:szCs w:val="28"/>
        </w:rPr>
        <w:t xml:space="preserve">en la actuación procesal si existían suficientes medios de conocimiento con los cuales se demostraba la existencia de la banda </w:t>
      </w:r>
      <w:r w:rsidR="003D6F64" w:rsidRPr="007A08EB">
        <w:rPr>
          <w:szCs w:val="28"/>
        </w:rPr>
        <w:t xml:space="preserve">criminal conocida como </w:t>
      </w:r>
      <w:r w:rsidR="0070426E" w:rsidRPr="007A08EB">
        <w:rPr>
          <w:i/>
          <w:szCs w:val="28"/>
        </w:rPr>
        <w:t xml:space="preserve">“Los Rolos”, </w:t>
      </w:r>
      <w:r w:rsidR="0070426E" w:rsidRPr="007A08EB">
        <w:rPr>
          <w:szCs w:val="28"/>
        </w:rPr>
        <w:t xml:space="preserve">de la cual fungía como su máximo </w:t>
      </w:r>
      <w:r w:rsidR="00696498" w:rsidRPr="007A08EB">
        <w:rPr>
          <w:szCs w:val="28"/>
        </w:rPr>
        <w:t>cabecilla RIGOBERTO ARIAS CASTRILLÓN</w:t>
      </w:r>
      <w:r w:rsidR="00F03507" w:rsidRPr="007A08EB">
        <w:rPr>
          <w:szCs w:val="28"/>
        </w:rPr>
        <w:t>,</w:t>
      </w:r>
      <w:r w:rsidR="00696498" w:rsidRPr="007A08EB">
        <w:rPr>
          <w:szCs w:val="28"/>
        </w:rPr>
        <w:t xml:space="preserve"> </w:t>
      </w:r>
      <w:r w:rsidR="00696498" w:rsidRPr="007A08EB">
        <w:rPr>
          <w:i/>
          <w:szCs w:val="28"/>
        </w:rPr>
        <w:t>(A) “Rigo”</w:t>
      </w:r>
      <w:r w:rsidR="00696498" w:rsidRPr="007A08EB">
        <w:rPr>
          <w:szCs w:val="28"/>
        </w:rPr>
        <w:t>, quien actuando en tal condición ordenó el fallido atentado criminal perpetrado en contra de FABIO ÉDISON GÓMEZ TORRES,</w:t>
      </w:r>
      <w:r w:rsidR="0070426E" w:rsidRPr="007A08EB">
        <w:rPr>
          <w:szCs w:val="28"/>
        </w:rPr>
        <w:t xml:space="preserve"> </w:t>
      </w:r>
      <w:r w:rsidR="00696498" w:rsidRPr="007A08EB">
        <w:rPr>
          <w:szCs w:val="28"/>
        </w:rPr>
        <w:t xml:space="preserve">el </w:t>
      </w:r>
      <w:r w:rsidR="00C96786" w:rsidRPr="007A08EB">
        <w:rPr>
          <w:szCs w:val="28"/>
        </w:rPr>
        <w:t>que</w:t>
      </w:r>
      <w:r w:rsidR="00696498" w:rsidRPr="007A08EB">
        <w:rPr>
          <w:szCs w:val="28"/>
        </w:rPr>
        <w:t xml:space="preserve"> fue ejecutado por un par de sicarios </w:t>
      </w:r>
      <w:r w:rsidR="00E529C2" w:rsidRPr="007A08EB">
        <w:rPr>
          <w:szCs w:val="28"/>
        </w:rPr>
        <w:t xml:space="preserve">que eran miembros de esa organización delincuencial. </w:t>
      </w:r>
    </w:p>
    <w:p w:rsidR="008E7102" w:rsidRPr="007A08EB" w:rsidRDefault="008E7102" w:rsidP="00C17B9A">
      <w:pPr>
        <w:pStyle w:val="Sinespaciado"/>
        <w:spacing w:line="276" w:lineRule="auto"/>
        <w:jc w:val="both"/>
        <w:rPr>
          <w:szCs w:val="28"/>
        </w:rPr>
      </w:pPr>
    </w:p>
    <w:p w:rsidR="008E7102" w:rsidRPr="007A08EB" w:rsidRDefault="008E7102" w:rsidP="00C17B9A">
      <w:pPr>
        <w:pStyle w:val="Sinespaciado"/>
        <w:spacing w:line="276" w:lineRule="auto"/>
        <w:jc w:val="both"/>
        <w:rPr>
          <w:szCs w:val="28"/>
        </w:rPr>
      </w:pPr>
      <w:r w:rsidRPr="007A08EB">
        <w:rPr>
          <w:szCs w:val="28"/>
        </w:rPr>
        <w:t xml:space="preserve">Para demostrar su inconformidad con lo resuelto y decidido en el fallo confutado, el apelante adujo lo siguiente: </w:t>
      </w:r>
    </w:p>
    <w:p w:rsidR="008E7102" w:rsidRPr="007A08EB" w:rsidRDefault="008E7102" w:rsidP="00C17B9A">
      <w:pPr>
        <w:pStyle w:val="Sinespaciado"/>
        <w:spacing w:line="276" w:lineRule="auto"/>
        <w:jc w:val="both"/>
        <w:rPr>
          <w:szCs w:val="28"/>
        </w:rPr>
      </w:pPr>
    </w:p>
    <w:p w:rsidR="0079638A" w:rsidRPr="007A08EB" w:rsidRDefault="008E7102" w:rsidP="00587AEC">
      <w:pPr>
        <w:pStyle w:val="Sinespaciado"/>
        <w:numPr>
          <w:ilvl w:val="0"/>
          <w:numId w:val="10"/>
        </w:numPr>
        <w:spacing w:line="276" w:lineRule="auto"/>
        <w:ind w:left="360"/>
        <w:jc w:val="both"/>
        <w:rPr>
          <w:szCs w:val="28"/>
        </w:rPr>
      </w:pPr>
      <w:r w:rsidRPr="007A08EB">
        <w:rPr>
          <w:szCs w:val="28"/>
        </w:rPr>
        <w:t>Se incurrió en una vulneración del principio de la libertad probatoria cuando en la sentencia opugnada se dijo que con los testimonios absueltos por los Sres.</w:t>
      </w:r>
      <w:r w:rsidRPr="007A08EB">
        <w:rPr>
          <w:sz w:val="22"/>
        </w:rPr>
        <w:t xml:space="preserve"> </w:t>
      </w:r>
      <w:r w:rsidRPr="007A08EB">
        <w:rPr>
          <w:szCs w:val="28"/>
        </w:rPr>
        <w:t xml:space="preserve">FABIO ÉDISON GÓMEZ TORRES y </w:t>
      </w:r>
      <w:r w:rsidR="00243D6B" w:rsidRPr="007A08EB">
        <w:rPr>
          <w:szCs w:val="28"/>
        </w:rPr>
        <w:t xml:space="preserve">ADRIÁN CORRALES TORRES, no se </w:t>
      </w:r>
      <w:r w:rsidR="00A16D16" w:rsidRPr="007A08EB">
        <w:rPr>
          <w:szCs w:val="28"/>
        </w:rPr>
        <w:t>podía</w:t>
      </w:r>
      <w:r w:rsidR="00243D6B" w:rsidRPr="007A08EB">
        <w:rPr>
          <w:szCs w:val="28"/>
        </w:rPr>
        <w:t xml:space="preserve"> demostrar la existencia de la</w:t>
      </w:r>
      <w:r w:rsidR="00315428" w:rsidRPr="007A08EB">
        <w:rPr>
          <w:szCs w:val="28"/>
        </w:rPr>
        <w:t xml:space="preserve"> </w:t>
      </w:r>
      <w:r w:rsidR="00A16D16" w:rsidRPr="007A08EB">
        <w:rPr>
          <w:szCs w:val="28"/>
        </w:rPr>
        <w:t xml:space="preserve">banda </w:t>
      </w:r>
      <w:r w:rsidR="00F03507" w:rsidRPr="007A08EB">
        <w:rPr>
          <w:szCs w:val="28"/>
        </w:rPr>
        <w:t xml:space="preserve">criminal </w:t>
      </w:r>
      <w:r w:rsidR="00A16D16" w:rsidRPr="007A08EB">
        <w:rPr>
          <w:szCs w:val="28"/>
        </w:rPr>
        <w:t xml:space="preserve">denominada como </w:t>
      </w:r>
      <w:r w:rsidR="00A16D16" w:rsidRPr="007A08EB">
        <w:rPr>
          <w:i/>
          <w:szCs w:val="28"/>
        </w:rPr>
        <w:t>“Los Rolos”</w:t>
      </w:r>
      <w:r w:rsidR="00A16D16" w:rsidRPr="007A08EB">
        <w:rPr>
          <w:szCs w:val="28"/>
        </w:rPr>
        <w:t xml:space="preserve"> y de sus integrantes, </w:t>
      </w:r>
      <w:r w:rsidR="002D0CB1" w:rsidRPr="007A08EB">
        <w:rPr>
          <w:szCs w:val="28"/>
        </w:rPr>
        <w:t xml:space="preserve">lo que falazmente se soportó en el argumento consistente en que </w:t>
      </w:r>
      <w:r w:rsidR="00A16D16" w:rsidRPr="007A08EB">
        <w:rPr>
          <w:szCs w:val="28"/>
        </w:rPr>
        <w:t>dichos tópicos solamente podrían ser demostrados con las atestaciones rendidas por miembros de esa estructura criminal</w:t>
      </w:r>
      <w:r w:rsidR="0079638A" w:rsidRPr="007A08EB">
        <w:rPr>
          <w:szCs w:val="28"/>
        </w:rPr>
        <w:t xml:space="preserve">; lo cual </w:t>
      </w:r>
      <w:r w:rsidR="00C164C1" w:rsidRPr="007A08EB">
        <w:rPr>
          <w:szCs w:val="28"/>
        </w:rPr>
        <w:t>es reprochado por el apelante por</w:t>
      </w:r>
      <w:r w:rsidR="0079638A" w:rsidRPr="007A08EB">
        <w:rPr>
          <w:szCs w:val="28"/>
        </w:rPr>
        <w:t xml:space="preserve"> desconocer </w:t>
      </w:r>
      <w:r w:rsidR="00A16D16" w:rsidRPr="007A08EB">
        <w:rPr>
          <w:szCs w:val="28"/>
        </w:rPr>
        <w:t xml:space="preserve">el </w:t>
      </w:r>
      <w:r w:rsidR="0079638A" w:rsidRPr="007A08EB">
        <w:rPr>
          <w:szCs w:val="28"/>
        </w:rPr>
        <w:t>núcleo</w:t>
      </w:r>
      <w:r w:rsidR="00A16D16" w:rsidRPr="007A08EB">
        <w:rPr>
          <w:szCs w:val="28"/>
        </w:rPr>
        <w:t xml:space="preserve"> de lo declarado por los Sres. FABIO ÉDISON GÓMEZ TORRES y ADRIÁN CORRALES TORRES, quienes por ser vecinos del sector </w:t>
      </w:r>
      <w:r w:rsidR="0079638A" w:rsidRPr="007A08EB">
        <w:rPr>
          <w:szCs w:val="28"/>
        </w:rPr>
        <w:t xml:space="preserve">y como consecuencia de las actividades sociales que adelantaban como miembros de la fundación </w:t>
      </w:r>
      <w:r w:rsidR="0079638A" w:rsidRPr="007A08EB">
        <w:rPr>
          <w:i/>
          <w:szCs w:val="28"/>
        </w:rPr>
        <w:t>“Caminemos Juntos”</w:t>
      </w:r>
      <w:r w:rsidR="0079638A" w:rsidRPr="007A08EB">
        <w:rPr>
          <w:szCs w:val="28"/>
        </w:rPr>
        <w:t xml:space="preserve">, se percataron </w:t>
      </w:r>
      <w:r w:rsidR="002D0CB1" w:rsidRPr="007A08EB">
        <w:rPr>
          <w:szCs w:val="28"/>
        </w:rPr>
        <w:t xml:space="preserve">de primera mano </w:t>
      </w:r>
      <w:r w:rsidR="00A16D16" w:rsidRPr="007A08EB">
        <w:rPr>
          <w:szCs w:val="28"/>
        </w:rPr>
        <w:t xml:space="preserve">de la presencia de </w:t>
      </w:r>
      <w:r w:rsidR="002D0CB1" w:rsidRPr="007A08EB">
        <w:rPr>
          <w:szCs w:val="28"/>
        </w:rPr>
        <w:t xml:space="preserve">un grupo organizado de personas, entre los que figuraban </w:t>
      </w:r>
      <w:r w:rsidR="0079638A" w:rsidRPr="007A08EB">
        <w:rPr>
          <w:szCs w:val="28"/>
        </w:rPr>
        <w:t xml:space="preserve">unos </w:t>
      </w:r>
      <w:r w:rsidR="00A16D16" w:rsidRPr="007A08EB">
        <w:rPr>
          <w:szCs w:val="28"/>
        </w:rPr>
        <w:t>sujetos armados que deambulaban por las calles</w:t>
      </w:r>
      <w:r w:rsidR="00DF3683" w:rsidRPr="007A08EB">
        <w:rPr>
          <w:szCs w:val="28"/>
        </w:rPr>
        <w:t xml:space="preserve"> del barrio </w:t>
      </w:r>
      <w:r w:rsidR="00DF3683" w:rsidRPr="007A08EB">
        <w:rPr>
          <w:i/>
          <w:szCs w:val="28"/>
        </w:rPr>
        <w:t>“Matecaña”</w:t>
      </w:r>
      <w:r w:rsidR="00A16D16" w:rsidRPr="007A08EB">
        <w:rPr>
          <w:szCs w:val="28"/>
        </w:rPr>
        <w:t xml:space="preserve">, quienes, </w:t>
      </w:r>
      <w:r w:rsidR="0079638A" w:rsidRPr="007A08EB">
        <w:rPr>
          <w:szCs w:val="28"/>
        </w:rPr>
        <w:t>además</w:t>
      </w:r>
      <w:r w:rsidR="00A16D16" w:rsidRPr="007A08EB">
        <w:rPr>
          <w:szCs w:val="28"/>
        </w:rPr>
        <w:t xml:space="preserve"> de intimidar a la población, prestaban vigilancia </w:t>
      </w:r>
      <w:r w:rsidR="00EF1FDA" w:rsidRPr="007A08EB">
        <w:rPr>
          <w:szCs w:val="28"/>
        </w:rPr>
        <w:t>en</w:t>
      </w:r>
      <w:r w:rsidR="0079638A" w:rsidRPr="007A08EB">
        <w:rPr>
          <w:szCs w:val="28"/>
        </w:rPr>
        <w:t xml:space="preserve"> unas </w:t>
      </w:r>
      <w:r w:rsidR="0079638A" w:rsidRPr="007A08EB">
        <w:rPr>
          <w:i/>
          <w:szCs w:val="28"/>
        </w:rPr>
        <w:t xml:space="preserve">“ollas” </w:t>
      </w:r>
      <w:r w:rsidR="0079638A" w:rsidRPr="007A08EB">
        <w:rPr>
          <w:szCs w:val="28"/>
        </w:rPr>
        <w:t xml:space="preserve">en las cuales se expendían sustancias estupefacientes, lo que hacían a nombre de una organización criminal conocida como </w:t>
      </w:r>
      <w:r w:rsidR="0079638A" w:rsidRPr="007A08EB">
        <w:rPr>
          <w:i/>
          <w:szCs w:val="28"/>
        </w:rPr>
        <w:t>“Los Rolos”</w:t>
      </w:r>
      <w:r w:rsidR="0079638A" w:rsidRPr="007A08EB">
        <w:rPr>
          <w:szCs w:val="28"/>
        </w:rPr>
        <w:t xml:space="preserve">, la cual se había asentado en dicha vecindad después de desplazar a sangre y a fuego a otra banda denominada como </w:t>
      </w:r>
      <w:r w:rsidR="0079638A" w:rsidRPr="007A08EB">
        <w:rPr>
          <w:i/>
          <w:szCs w:val="28"/>
        </w:rPr>
        <w:t>“Cordillera”.</w:t>
      </w:r>
    </w:p>
    <w:p w:rsidR="0079638A" w:rsidRPr="007A08EB" w:rsidRDefault="0079638A" w:rsidP="00587AEC">
      <w:pPr>
        <w:pStyle w:val="Sinespaciado"/>
        <w:spacing w:line="276" w:lineRule="auto"/>
        <w:jc w:val="both"/>
        <w:rPr>
          <w:szCs w:val="28"/>
        </w:rPr>
      </w:pPr>
    </w:p>
    <w:p w:rsidR="007B50F0" w:rsidRPr="007A08EB" w:rsidRDefault="0079638A" w:rsidP="00587AEC">
      <w:pPr>
        <w:pStyle w:val="Sinespaciado"/>
        <w:numPr>
          <w:ilvl w:val="0"/>
          <w:numId w:val="10"/>
        </w:numPr>
        <w:spacing w:line="276" w:lineRule="auto"/>
        <w:ind w:left="360"/>
        <w:jc w:val="both"/>
        <w:rPr>
          <w:szCs w:val="28"/>
        </w:rPr>
      </w:pPr>
      <w:r w:rsidRPr="007A08EB">
        <w:rPr>
          <w:szCs w:val="28"/>
        </w:rPr>
        <w:t xml:space="preserve">De igual forma, en el fallo opugnado, no se tuvieron en cuenta los testimonios rendidos por el Mayor de la Policía Nacional CARLOS GIOVANNI RAMÍREZ y el investigador HÉCTOR FABIO GALLEGO, </w:t>
      </w:r>
      <w:r w:rsidR="00C164C1" w:rsidRPr="007A08EB">
        <w:rPr>
          <w:szCs w:val="28"/>
        </w:rPr>
        <w:t xml:space="preserve">así como lo que también dijo en </w:t>
      </w:r>
      <w:r w:rsidR="002D0CB1" w:rsidRPr="007A08EB">
        <w:rPr>
          <w:szCs w:val="28"/>
        </w:rPr>
        <w:t xml:space="preserve">un interrogatorio de indiciado </w:t>
      </w:r>
      <w:r w:rsidR="00C164C1" w:rsidRPr="007A08EB">
        <w:rPr>
          <w:szCs w:val="28"/>
        </w:rPr>
        <w:t xml:space="preserve">el Sr. LUIS ALFONSO RENDÓN, </w:t>
      </w:r>
      <w:r w:rsidRPr="007A08EB">
        <w:rPr>
          <w:szCs w:val="28"/>
        </w:rPr>
        <w:t>quienes como consecuencia de sus actividades, asever</w:t>
      </w:r>
      <w:r w:rsidR="00C164C1" w:rsidRPr="007A08EB">
        <w:rPr>
          <w:szCs w:val="28"/>
        </w:rPr>
        <w:t>aron</w:t>
      </w:r>
      <w:r w:rsidRPr="007A08EB">
        <w:rPr>
          <w:szCs w:val="28"/>
        </w:rPr>
        <w:t xml:space="preserve"> </w:t>
      </w:r>
      <w:r w:rsidR="00C164C1" w:rsidRPr="007A08EB">
        <w:rPr>
          <w:szCs w:val="28"/>
        </w:rPr>
        <w:t xml:space="preserve">haber tenido </w:t>
      </w:r>
      <w:r w:rsidR="002D0CB1" w:rsidRPr="007A08EB">
        <w:rPr>
          <w:szCs w:val="28"/>
        </w:rPr>
        <w:t xml:space="preserve">un </w:t>
      </w:r>
      <w:r w:rsidR="00C164C1" w:rsidRPr="007A08EB">
        <w:rPr>
          <w:szCs w:val="28"/>
        </w:rPr>
        <w:t xml:space="preserve">conocimiento </w:t>
      </w:r>
      <w:r w:rsidR="002D0CB1" w:rsidRPr="007A08EB">
        <w:rPr>
          <w:szCs w:val="28"/>
        </w:rPr>
        <w:t xml:space="preserve">personal relacionado a </w:t>
      </w:r>
      <w:r w:rsidRPr="007A08EB">
        <w:rPr>
          <w:szCs w:val="28"/>
        </w:rPr>
        <w:t xml:space="preserve">que en efecto </w:t>
      </w:r>
      <w:r w:rsidR="00C164C1" w:rsidRPr="007A08EB">
        <w:rPr>
          <w:szCs w:val="28"/>
        </w:rPr>
        <w:t xml:space="preserve">en </w:t>
      </w:r>
      <w:r w:rsidRPr="007A08EB">
        <w:rPr>
          <w:szCs w:val="28"/>
        </w:rPr>
        <w:t xml:space="preserve">el sector conocido como </w:t>
      </w:r>
      <w:r w:rsidR="002D0CB1" w:rsidRPr="007A08EB">
        <w:rPr>
          <w:szCs w:val="28"/>
        </w:rPr>
        <w:t>“</w:t>
      </w:r>
      <w:r w:rsidRPr="007A08EB">
        <w:rPr>
          <w:szCs w:val="28"/>
        </w:rPr>
        <w:t>Nacederos</w:t>
      </w:r>
      <w:r w:rsidR="002D0CB1" w:rsidRPr="007A08EB">
        <w:rPr>
          <w:szCs w:val="28"/>
        </w:rPr>
        <w:t>”</w:t>
      </w:r>
      <w:r w:rsidRPr="007A08EB">
        <w:rPr>
          <w:szCs w:val="28"/>
        </w:rPr>
        <w:t xml:space="preserve"> era el área de influencia de una estructura criminal conocida como </w:t>
      </w:r>
      <w:r w:rsidRPr="007A08EB">
        <w:rPr>
          <w:i/>
          <w:szCs w:val="28"/>
        </w:rPr>
        <w:t xml:space="preserve">“Los Rolos”, </w:t>
      </w:r>
      <w:r w:rsidRPr="007A08EB">
        <w:rPr>
          <w:szCs w:val="28"/>
        </w:rPr>
        <w:t>la cual se transó en una disput</w:t>
      </w:r>
      <w:r w:rsidR="007B50F0" w:rsidRPr="007A08EB">
        <w:rPr>
          <w:szCs w:val="28"/>
        </w:rPr>
        <w:t xml:space="preserve">a territorial con otra organización llamada </w:t>
      </w:r>
      <w:r w:rsidR="007B50F0" w:rsidRPr="007A08EB">
        <w:rPr>
          <w:i/>
          <w:szCs w:val="28"/>
        </w:rPr>
        <w:t xml:space="preserve">“Cordillera”. </w:t>
      </w:r>
    </w:p>
    <w:p w:rsidR="007B50F0" w:rsidRPr="007A08EB" w:rsidRDefault="007B50F0" w:rsidP="00587AEC">
      <w:pPr>
        <w:pStyle w:val="Sinespaciado"/>
        <w:spacing w:line="276" w:lineRule="auto"/>
        <w:jc w:val="both"/>
        <w:rPr>
          <w:szCs w:val="28"/>
        </w:rPr>
      </w:pPr>
    </w:p>
    <w:p w:rsidR="0070426E" w:rsidRPr="007A08EB" w:rsidRDefault="007B50F0" w:rsidP="00587AEC">
      <w:pPr>
        <w:pStyle w:val="Sinespaciado"/>
        <w:numPr>
          <w:ilvl w:val="0"/>
          <w:numId w:val="10"/>
        </w:numPr>
        <w:spacing w:line="276" w:lineRule="auto"/>
        <w:ind w:left="360"/>
        <w:jc w:val="both"/>
        <w:rPr>
          <w:szCs w:val="28"/>
        </w:rPr>
      </w:pPr>
      <w:r w:rsidRPr="007A08EB">
        <w:rPr>
          <w:szCs w:val="28"/>
        </w:rPr>
        <w:t xml:space="preserve">En el fallo </w:t>
      </w:r>
      <w:r w:rsidR="00C164C1" w:rsidRPr="007A08EB">
        <w:rPr>
          <w:szCs w:val="28"/>
        </w:rPr>
        <w:t xml:space="preserve">de manera equivocada </w:t>
      </w:r>
      <w:r w:rsidRPr="007A08EB">
        <w:rPr>
          <w:szCs w:val="28"/>
        </w:rPr>
        <w:t>se quiso hacer ver que el atentado criminal</w:t>
      </w:r>
      <w:r w:rsidR="002D0CB1" w:rsidRPr="007A08EB">
        <w:rPr>
          <w:szCs w:val="28"/>
        </w:rPr>
        <w:t>,</w:t>
      </w:r>
      <w:r w:rsidRPr="007A08EB">
        <w:rPr>
          <w:szCs w:val="28"/>
        </w:rPr>
        <w:t xml:space="preserve"> del que resultó </w:t>
      </w:r>
      <w:r w:rsidR="00DC52A2" w:rsidRPr="007A08EB">
        <w:rPr>
          <w:szCs w:val="28"/>
        </w:rPr>
        <w:t>siendo víctima</w:t>
      </w:r>
      <w:r w:rsidRPr="007A08EB">
        <w:rPr>
          <w:szCs w:val="28"/>
        </w:rPr>
        <w:t xml:space="preserve"> FABIO ÉDISON GÓMEZ TORRES</w:t>
      </w:r>
      <w:r w:rsidR="002D0CB1" w:rsidRPr="007A08EB">
        <w:rPr>
          <w:szCs w:val="28"/>
        </w:rPr>
        <w:t>,</w:t>
      </w:r>
      <w:r w:rsidRPr="007A08EB">
        <w:rPr>
          <w:szCs w:val="28"/>
        </w:rPr>
        <w:t xml:space="preserve"> </w:t>
      </w:r>
      <w:r w:rsidRPr="007A08EB">
        <w:rPr>
          <w:szCs w:val="28"/>
        </w:rPr>
        <w:lastRenderedPageBreak/>
        <w:t xml:space="preserve">era un hecho aislado que nada </w:t>
      </w:r>
      <w:r w:rsidR="00DC52A2" w:rsidRPr="007A08EB">
        <w:rPr>
          <w:szCs w:val="28"/>
        </w:rPr>
        <w:t>tenía</w:t>
      </w:r>
      <w:r w:rsidRPr="007A08EB">
        <w:rPr>
          <w:szCs w:val="28"/>
        </w:rPr>
        <w:t xml:space="preserve"> </w:t>
      </w:r>
      <w:r w:rsidR="00DC52A2" w:rsidRPr="007A08EB">
        <w:rPr>
          <w:szCs w:val="28"/>
        </w:rPr>
        <w:t xml:space="preserve">que ver con las actividades delincuenciales de la banda </w:t>
      </w:r>
      <w:r w:rsidR="00DC52A2" w:rsidRPr="007A08EB">
        <w:rPr>
          <w:i/>
          <w:szCs w:val="28"/>
        </w:rPr>
        <w:t>“Los Rolos”</w:t>
      </w:r>
      <w:r w:rsidR="00DC52A2" w:rsidRPr="007A08EB">
        <w:rPr>
          <w:szCs w:val="28"/>
        </w:rPr>
        <w:t xml:space="preserve">, lo </w:t>
      </w:r>
      <w:r w:rsidR="002D0CB1" w:rsidRPr="007A08EB">
        <w:rPr>
          <w:szCs w:val="28"/>
        </w:rPr>
        <w:t>que</w:t>
      </w:r>
      <w:r w:rsidR="00DC52A2" w:rsidRPr="007A08EB">
        <w:rPr>
          <w:szCs w:val="28"/>
        </w:rPr>
        <w:t xml:space="preserve"> no es correcto porque quienes perpetraron esos hechos: GUI</w:t>
      </w:r>
      <w:r w:rsidR="00D95CF2" w:rsidRPr="007A08EB">
        <w:rPr>
          <w:szCs w:val="28"/>
        </w:rPr>
        <w:t>LLERMO ELÍAS OCAMPO y JOHN ALEXÁ</w:t>
      </w:r>
      <w:r w:rsidR="00DC52A2" w:rsidRPr="007A08EB">
        <w:rPr>
          <w:szCs w:val="28"/>
        </w:rPr>
        <w:t xml:space="preserve">NDER CANO, </w:t>
      </w:r>
      <w:r w:rsidR="003C37C2" w:rsidRPr="007A08EB">
        <w:rPr>
          <w:i/>
          <w:szCs w:val="28"/>
        </w:rPr>
        <w:t xml:space="preserve">(A) “La Vaca” </w:t>
      </w:r>
      <w:r w:rsidR="003C37C2" w:rsidRPr="007A08EB">
        <w:rPr>
          <w:szCs w:val="28"/>
        </w:rPr>
        <w:t>y “</w:t>
      </w:r>
      <w:r w:rsidR="003C37C2" w:rsidRPr="007A08EB">
        <w:rPr>
          <w:i/>
          <w:szCs w:val="28"/>
        </w:rPr>
        <w:t xml:space="preserve">Máscara de hierro”, </w:t>
      </w:r>
      <w:r w:rsidR="00DC52A2" w:rsidRPr="007A08EB">
        <w:rPr>
          <w:szCs w:val="28"/>
        </w:rPr>
        <w:t xml:space="preserve">eran miembros de dicha organización delincuencial, </w:t>
      </w:r>
      <w:r w:rsidR="00C164C1" w:rsidRPr="007A08EB">
        <w:rPr>
          <w:szCs w:val="28"/>
        </w:rPr>
        <w:t xml:space="preserve">como bien está demostrado en el proceso </w:t>
      </w:r>
      <w:r w:rsidR="002D0CB1" w:rsidRPr="007A08EB">
        <w:rPr>
          <w:szCs w:val="28"/>
        </w:rPr>
        <w:t xml:space="preserve">con el contenido de </w:t>
      </w:r>
      <w:r w:rsidR="00C164C1" w:rsidRPr="007A08EB">
        <w:rPr>
          <w:szCs w:val="28"/>
        </w:rPr>
        <w:t xml:space="preserve">una sentencia en la cual se declaró la responsabilidad criminal de los aludidos por los mismos hechos delictivos por los </w:t>
      </w:r>
      <w:r w:rsidR="002D0CB1" w:rsidRPr="007A08EB">
        <w:rPr>
          <w:szCs w:val="28"/>
        </w:rPr>
        <w:t>que</w:t>
      </w:r>
      <w:r w:rsidR="00C164C1" w:rsidRPr="007A08EB">
        <w:rPr>
          <w:szCs w:val="28"/>
        </w:rPr>
        <w:t xml:space="preserve"> ha sido acusado </w:t>
      </w:r>
      <w:r w:rsidR="00C164C1" w:rsidRPr="007A08EB">
        <w:rPr>
          <w:i/>
          <w:szCs w:val="28"/>
        </w:rPr>
        <w:t>(A) “Rigo”</w:t>
      </w:r>
      <w:r w:rsidR="00DF3683" w:rsidRPr="007A08EB">
        <w:rPr>
          <w:szCs w:val="28"/>
        </w:rPr>
        <w:t xml:space="preserve">; </w:t>
      </w:r>
      <w:r w:rsidR="00C164C1" w:rsidRPr="007A08EB">
        <w:rPr>
          <w:szCs w:val="28"/>
        </w:rPr>
        <w:t xml:space="preserve">a lo que se le debe </w:t>
      </w:r>
      <w:r w:rsidR="00DC52A2" w:rsidRPr="007A08EB">
        <w:rPr>
          <w:szCs w:val="28"/>
        </w:rPr>
        <w:t>auna</w:t>
      </w:r>
      <w:r w:rsidR="00C164C1" w:rsidRPr="007A08EB">
        <w:rPr>
          <w:szCs w:val="28"/>
        </w:rPr>
        <w:t xml:space="preserve">r </w:t>
      </w:r>
      <w:r w:rsidR="00DC52A2" w:rsidRPr="007A08EB">
        <w:rPr>
          <w:szCs w:val="28"/>
        </w:rPr>
        <w:t xml:space="preserve">que las causas que originaron el atentado criminal se debieron </w:t>
      </w:r>
      <w:r w:rsidR="00C164C1" w:rsidRPr="007A08EB">
        <w:rPr>
          <w:szCs w:val="28"/>
        </w:rPr>
        <w:t xml:space="preserve">a que no eran del agrado de RIGOBERTO ARIAS CASTRILLÓN </w:t>
      </w:r>
      <w:r w:rsidR="00DC52A2" w:rsidRPr="007A08EB">
        <w:rPr>
          <w:szCs w:val="28"/>
        </w:rPr>
        <w:t xml:space="preserve">las actividades adelantadas por </w:t>
      </w:r>
      <w:r w:rsidR="00C164C1" w:rsidRPr="007A08EB">
        <w:rPr>
          <w:szCs w:val="28"/>
        </w:rPr>
        <w:t xml:space="preserve">la </w:t>
      </w:r>
      <w:r w:rsidR="00DC52A2" w:rsidRPr="007A08EB">
        <w:rPr>
          <w:szCs w:val="28"/>
        </w:rPr>
        <w:t xml:space="preserve">fundación </w:t>
      </w:r>
      <w:r w:rsidR="00DC52A2" w:rsidRPr="007A08EB">
        <w:rPr>
          <w:i/>
          <w:szCs w:val="28"/>
        </w:rPr>
        <w:t>“Caminemos Juntos”</w:t>
      </w:r>
      <w:r w:rsidR="00DC52A2" w:rsidRPr="007A08EB">
        <w:rPr>
          <w:szCs w:val="28"/>
        </w:rPr>
        <w:t xml:space="preserve">, la cual era regentada por los Sres. FABIO ÉDISON GÓMEZ TORRES y ADRIÁN CORRALES TORRES, quienes adveraron haber sido </w:t>
      </w:r>
      <w:r w:rsidR="00C164C1" w:rsidRPr="007A08EB">
        <w:rPr>
          <w:szCs w:val="28"/>
        </w:rPr>
        <w:t>víctimas</w:t>
      </w:r>
      <w:r w:rsidR="00DC52A2" w:rsidRPr="007A08EB">
        <w:rPr>
          <w:szCs w:val="28"/>
        </w:rPr>
        <w:t xml:space="preserve"> de unas amenazas y extorsiones proferidas por unos sujetos que militaban con </w:t>
      </w:r>
      <w:r w:rsidR="00DC52A2" w:rsidRPr="007A08EB">
        <w:rPr>
          <w:i/>
          <w:szCs w:val="28"/>
        </w:rPr>
        <w:t>“Los Rolos”.</w:t>
      </w:r>
    </w:p>
    <w:p w:rsidR="00DF3683" w:rsidRPr="007A08EB" w:rsidRDefault="00DF3683" w:rsidP="00587AEC">
      <w:pPr>
        <w:pStyle w:val="Sinespaciado"/>
        <w:spacing w:line="276" w:lineRule="auto"/>
        <w:jc w:val="both"/>
        <w:rPr>
          <w:szCs w:val="28"/>
        </w:rPr>
      </w:pPr>
    </w:p>
    <w:p w:rsidR="00471AF0" w:rsidRPr="007A08EB" w:rsidRDefault="00DF3683" w:rsidP="00587AEC">
      <w:pPr>
        <w:pStyle w:val="Sinespaciado"/>
        <w:numPr>
          <w:ilvl w:val="0"/>
          <w:numId w:val="10"/>
        </w:numPr>
        <w:spacing w:line="276" w:lineRule="auto"/>
        <w:ind w:left="360"/>
        <w:jc w:val="both"/>
        <w:rPr>
          <w:szCs w:val="28"/>
        </w:rPr>
      </w:pPr>
      <w:r w:rsidRPr="007A08EB">
        <w:rPr>
          <w:szCs w:val="28"/>
        </w:rPr>
        <w:t>En el proceso estaba demostrado que RIGOBERTO ARIAS CASTRILLÓN</w:t>
      </w:r>
      <w:r w:rsidR="00A07A8E" w:rsidRPr="007A08EB">
        <w:rPr>
          <w:szCs w:val="28"/>
        </w:rPr>
        <w:t>,</w:t>
      </w:r>
      <w:r w:rsidRPr="007A08EB">
        <w:rPr>
          <w:szCs w:val="28"/>
        </w:rPr>
        <w:t xml:space="preserve"> </w:t>
      </w:r>
      <w:r w:rsidRPr="007A08EB">
        <w:rPr>
          <w:i/>
          <w:szCs w:val="28"/>
        </w:rPr>
        <w:t>(A) “Rigo”</w:t>
      </w:r>
      <w:r w:rsidR="00A07A8E" w:rsidRPr="007A08EB">
        <w:rPr>
          <w:szCs w:val="28"/>
        </w:rPr>
        <w:t>,</w:t>
      </w:r>
      <w:r w:rsidRPr="007A08EB">
        <w:rPr>
          <w:szCs w:val="28"/>
        </w:rPr>
        <w:t xml:space="preserve"> fungía como máximo cabecilla de la banda </w:t>
      </w:r>
      <w:r w:rsidRPr="007A08EB">
        <w:rPr>
          <w:i/>
          <w:szCs w:val="28"/>
        </w:rPr>
        <w:t xml:space="preserve">“Los Rolos”, </w:t>
      </w:r>
      <w:r w:rsidRPr="007A08EB">
        <w:rPr>
          <w:szCs w:val="28"/>
        </w:rPr>
        <w:t>y que en tal condición dio la orden para que asesinaran a  FABIO ÉDISON GÓMEZ. Para poder llegar a dicha conclusión, asevera el apelante</w:t>
      </w:r>
      <w:r w:rsidR="00A07A8E" w:rsidRPr="007A08EB">
        <w:rPr>
          <w:szCs w:val="28"/>
        </w:rPr>
        <w:t>,</w:t>
      </w:r>
      <w:r w:rsidRPr="007A08EB">
        <w:rPr>
          <w:szCs w:val="28"/>
        </w:rPr>
        <w:t xml:space="preserve"> solo bastaba con apreciar los señalamientos que en su contra formularon los Sres. FABIO ÉDISON GÓMEZ TORRES y ADRIÁN CORRALES TORRES, quienes de manera plausible expusieron las razones por las cuales consideraban que </w:t>
      </w:r>
      <w:r w:rsidRPr="007A08EB">
        <w:rPr>
          <w:i/>
          <w:szCs w:val="28"/>
        </w:rPr>
        <w:t>(A) “Rigo”</w:t>
      </w:r>
      <w:r w:rsidRPr="007A08EB">
        <w:rPr>
          <w:szCs w:val="28"/>
        </w:rPr>
        <w:t xml:space="preserve"> era el jefe de la organización criminal; lo cual a su vez era corroborado por</w:t>
      </w:r>
      <w:r w:rsidR="003C37C2" w:rsidRPr="007A08EB">
        <w:rPr>
          <w:szCs w:val="28"/>
        </w:rPr>
        <w:t>: a)</w:t>
      </w:r>
      <w:r w:rsidRPr="007A08EB">
        <w:rPr>
          <w:szCs w:val="28"/>
        </w:rPr>
        <w:t xml:space="preserve"> </w:t>
      </w:r>
      <w:r w:rsidR="003C37C2" w:rsidRPr="007A08EB">
        <w:rPr>
          <w:szCs w:val="28"/>
        </w:rPr>
        <w:t>L</w:t>
      </w:r>
      <w:r w:rsidRPr="007A08EB">
        <w:rPr>
          <w:szCs w:val="28"/>
        </w:rPr>
        <w:t xml:space="preserve">o que en un interrogatorio </w:t>
      </w:r>
      <w:r w:rsidR="002D0CB1" w:rsidRPr="007A08EB">
        <w:rPr>
          <w:szCs w:val="28"/>
        </w:rPr>
        <w:t>a</w:t>
      </w:r>
      <w:r w:rsidRPr="007A08EB">
        <w:rPr>
          <w:szCs w:val="28"/>
        </w:rPr>
        <w:t xml:space="preserve"> indiciado dijo el Sr. LUIS ALFONSO RENDÓN en su calidad de militante de dicha organización</w:t>
      </w:r>
      <w:r w:rsidR="003C37C2" w:rsidRPr="007A08EB">
        <w:rPr>
          <w:szCs w:val="28"/>
        </w:rPr>
        <w:t xml:space="preserve">; b) Las declaraciones del Mayor de la Policía Nacional CARLOS GIOVANNI RAMÍREZ, quien coordinó </w:t>
      </w:r>
      <w:r w:rsidR="002D0CB1" w:rsidRPr="007A08EB">
        <w:rPr>
          <w:szCs w:val="28"/>
        </w:rPr>
        <w:t xml:space="preserve">unos </w:t>
      </w:r>
      <w:r w:rsidR="003C37C2" w:rsidRPr="007A08EB">
        <w:rPr>
          <w:szCs w:val="28"/>
        </w:rPr>
        <w:t>procedimiento</w:t>
      </w:r>
      <w:r w:rsidR="002D0CB1" w:rsidRPr="007A08EB">
        <w:rPr>
          <w:szCs w:val="28"/>
        </w:rPr>
        <w:t>s</w:t>
      </w:r>
      <w:r w:rsidR="003C37C2" w:rsidRPr="007A08EB">
        <w:rPr>
          <w:szCs w:val="28"/>
        </w:rPr>
        <w:t xml:space="preserve"> policiales </w:t>
      </w:r>
      <w:r w:rsidR="002D0CB1" w:rsidRPr="007A08EB">
        <w:rPr>
          <w:szCs w:val="28"/>
        </w:rPr>
        <w:t xml:space="preserve">efectuados </w:t>
      </w:r>
      <w:r w:rsidR="003C37C2" w:rsidRPr="007A08EB">
        <w:rPr>
          <w:szCs w:val="28"/>
        </w:rPr>
        <w:t xml:space="preserve">en contra de las bandas denominadas como </w:t>
      </w:r>
      <w:r w:rsidR="003C37C2" w:rsidRPr="007A08EB">
        <w:rPr>
          <w:i/>
          <w:szCs w:val="28"/>
        </w:rPr>
        <w:t xml:space="preserve">“Cordillera” </w:t>
      </w:r>
      <w:r w:rsidR="003C37C2" w:rsidRPr="007A08EB">
        <w:rPr>
          <w:szCs w:val="28"/>
        </w:rPr>
        <w:t xml:space="preserve">y </w:t>
      </w:r>
      <w:r w:rsidR="003C37C2" w:rsidRPr="007A08EB">
        <w:rPr>
          <w:i/>
          <w:szCs w:val="28"/>
        </w:rPr>
        <w:t>“Los Rolos”</w:t>
      </w:r>
      <w:r w:rsidR="003C37C2" w:rsidRPr="007A08EB">
        <w:rPr>
          <w:szCs w:val="28"/>
        </w:rPr>
        <w:t xml:space="preserve">, y por ello se enteró que </w:t>
      </w:r>
      <w:r w:rsidR="003C37C2" w:rsidRPr="007A08EB">
        <w:rPr>
          <w:i/>
          <w:szCs w:val="28"/>
        </w:rPr>
        <w:t>(A) “Rigo”</w:t>
      </w:r>
      <w:r w:rsidR="003C37C2" w:rsidRPr="007A08EB">
        <w:rPr>
          <w:szCs w:val="28"/>
        </w:rPr>
        <w:t xml:space="preserve"> era el jefe de </w:t>
      </w:r>
      <w:r w:rsidR="003C37C2" w:rsidRPr="007A08EB">
        <w:rPr>
          <w:i/>
          <w:szCs w:val="28"/>
        </w:rPr>
        <w:t>“Los Rolos”</w:t>
      </w:r>
      <w:r w:rsidR="003C37C2" w:rsidRPr="007A08EB">
        <w:rPr>
          <w:szCs w:val="28"/>
        </w:rPr>
        <w:t xml:space="preserve">; c) Las atestaciones del investigador HÉCTOR FABIO GALLEGO, quien como consecuencia de las pesquisas que adelantó se enteró de la existencia de la banda </w:t>
      </w:r>
      <w:r w:rsidR="003C37C2" w:rsidRPr="007A08EB">
        <w:rPr>
          <w:i/>
          <w:szCs w:val="28"/>
        </w:rPr>
        <w:t>“Los Rolos”</w:t>
      </w:r>
      <w:r w:rsidR="003C37C2" w:rsidRPr="007A08EB">
        <w:rPr>
          <w:szCs w:val="28"/>
        </w:rPr>
        <w:t xml:space="preserve"> y de la identidad de la persona de quien se decía que era su jefe; d) Las sentencias en las cuales se declaró la responsabilidad criminal de RIGOBERTO ARIAS CASTRILLÓN</w:t>
      </w:r>
      <w:r w:rsidR="00DA3A8B" w:rsidRPr="007A08EB">
        <w:rPr>
          <w:szCs w:val="28"/>
        </w:rPr>
        <w:t>,</w:t>
      </w:r>
      <w:r w:rsidR="003C37C2" w:rsidRPr="007A08EB">
        <w:rPr>
          <w:szCs w:val="28"/>
        </w:rPr>
        <w:t xml:space="preserve"> </w:t>
      </w:r>
      <w:r w:rsidR="003C37C2" w:rsidRPr="007A08EB">
        <w:rPr>
          <w:i/>
          <w:szCs w:val="28"/>
        </w:rPr>
        <w:t>(A) “Rigo”</w:t>
      </w:r>
      <w:r w:rsidR="003C37C2" w:rsidRPr="007A08EB">
        <w:rPr>
          <w:szCs w:val="28"/>
        </w:rPr>
        <w:t xml:space="preserve">, por incurrir en la comisión del delito de concierto para delinquir, </w:t>
      </w:r>
      <w:r w:rsidR="00F52D5F" w:rsidRPr="007A08EB">
        <w:rPr>
          <w:szCs w:val="28"/>
        </w:rPr>
        <w:t>así</w:t>
      </w:r>
      <w:r w:rsidR="003C37C2" w:rsidRPr="007A08EB">
        <w:rPr>
          <w:szCs w:val="28"/>
        </w:rPr>
        <w:t xml:space="preserve"> como</w:t>
      </w:r>
      <w:r w:rsidR="00DA3A8B" w:rsidRPr="007A08EB">
        <w:rPr>
          <w:szCs w:val="28"/>
        </w:rPr>
        <w:t xml:space="preserve"> el fallo en el que se </w:t>
      </w:r>
      <w:r w:rsidR="00F52D5F" w:rsidRPr="007A08EB">
        <w:rPr>
          <w:szCs w:val="28"/>
        </w:rPr>
        <w:t>estableció</w:t>
      </w:r>
      <w:r w:rsidR="003C37C2" w:rsidRPr="007A08EB">
        <w:rPr>
          <w:szCs w:val="28"/>
        </w:rPr>
        <w:t xml:space="preserve"> que los Sres. GUI</w:t>
      </w:r>
      <w:r w:rsidR="000A50D0" w:rsidRPr="007A08EB">
        <w:rPr>
          <w:szCs w:val="28"/>
        </w:rPr>
        <w:t>LLERMO ELÍAS OCAMPO y JOHN ALEXÁ</w:t>
      </w:r>
      <w:r w:rsidR="003C37C2" w:rsidRPr="007A08EB">
        <w:rPr>
          <w:szCs w:val="28"/>
        </w:rPr>
        <w:t xml:space="preserve">NDER CANO, </w:t>
      </w:r>
      <w:r w:rsidR="003C37C2" w:rsidRPr="007A08EB">
        <w:rPr>
          <w:i/>
          <w:szCs w:val="28"/>
        </w:rPr>
        <w:t xml:space="preserve">(A) “La Vaca” </w:t>
      </w:r>
      <w:r w:rsidR="003C37C2" w:rsidRPr="007A08EB">
        <w:rPr>
          <w:szCs w:val="28"/>
        </w:rPr>
        <w:t>y “</w:t>
      </w:r>
      <w:r w:rsidR="003C37C2" w:rsidRPr="007A08EB">
        <w:rPr>
          <w:i/>
          <w:szCs w:val="28"/>
        </w:rPr>
        <w:t>Máscara de hierro”,</w:t>
      </w:r>
      <w:r w:rsidR="003C37C2" w:rsidRPr="007A08EB">
        <w:rPr>
          <w:szCs w:val="28"/>
        </w:rPr>
        <w:t xml:space="preserve"> presentaban antecedentes penales por el delito de concierto para delinquir</w:t>
      </w:r>
      <w:r w:rsidR="00471AF0" w:rsidRPr="007A08EB">
        <w:rPr>
          <w:szCs w:val="28"/>
        </w:rPr>
        <w:t>.</w:t>
      </w:r>
    </w:p>
    <w:p w:rsidR="00471AF0" w:rsidRPr="007A08EB" w:rsidRDefault="00471AF0" w:rsidP="00587AEC">
      <w:pPr>
        <w:pStyle w:val="Sinespaciado"/>
        <w:spacing w:line="276" w:lineRule="auto"/>
        <w:jc w:val="both"/>
        <w:rPr>
          <w:szCs w:val="28"/>
        </w:rPr>
      </w:pPr>
    </w:p>
    <w:p w:rsidR="00C164C1" w:rsidRPr="007A08EB" w:rsidRDefault="00471AF0" w:rsidP="00587AEC">
      <w:pPr>
        <w:pStyle w:val="Sinespaciado"/>
        <w:numPr>
          <w:ilvl w:val="0"/>
          <w:numId w:val="10"/>
        </w:numPr>
        <w:spacing w:line="276" w:lineRule="auto"/>
        <w:ind w:left="360"/>
        <w:jc w:val="both"/>
        <w:rPr>
          <w:szCs w:val="28"/>
        </w:rPr>
      </w:pPr>
      <w:r w:rsidRPr="007A08EB">
        <w:rPr>
          <w:szCs w:val="28"/>
        </w:rPr>
        <w:t>En el fallo confutado se desconocieron pruebas que demostraban la responsabilidad criminal de RIGOBERTO ARIAS CASTRILLÓN</w:t>
      </w:r>
      <w:r w:rsidR="00DA3A8B" w:rsidRPr="007A08EB">
        <w:rPr>
          <w:szCs w:val="28"/>
        </w:rPr>
        <w:t>,</w:t>
      </w:r>
      <w:r w:rsidRPr="007A08EB">
        <w:rPr>
          <w:szCs w:val="28"/>
        </w:rPr>
        <w:t xml:space="preserve"> </w:t>
      </w:r>
      <w:r w:rsidRPr="007A08EB">
        <w:rPr>
          <w:i/>
          <w:szCs w:val="28"/>
        </w:rPr>
        <w:t>(A) “Rigo”</w:t>
      </w:r>
      <w:r w:rsidR="00DA3A8B" w:rsidRPr="007A08EB">
        <w:rPr>
          <w:szCs w:val="28"/>
        </w:rPr>
        <w:t>,</w:t>
      </w:r>
      <w:r w:rsidRPr="007A08EB">
        <w:rPr>
          <w:szCs w:val="28"/>
        </w:rPr>
        <w:t xml:space="preserve"> como la persona que </w:t>
      </w:r>
      <w:r w:rsidR="00F52D5F" w:rsidRPr="007A08EB">
        <w:rPr>
          <w:szCs w:val="28"/>
        </w:rPr>
        <w:t>debía</w:t>
      </w:r>
      <w:r w:rsidRPr="007A08EB">
        <w:rPr>
          <w:szCs w:val="28"/>
        </w:rPr>
        <w:t xml:space="preserve"> responder, dentro de la modalidad de la coautoría impropia, por el frustrado atentado criminal del cual fue víctima </w:t>
      </w:r>
      <w:r w:rsidRPr="007A08EB">
        <w:rPr>
          <w:szCs w:val="28"/>
        </w:rPr>
        <w:lastRenderedPageBreak/>
        <w:t xml:space="preserve">FABIO ÉDISON GÓMEZ TORRES, debido a que si los pistoleros actuaron a nombre de la banda </w:t>
      </w:r>
      <w:r w:rsidRPr="007A08EB">
        <w:rPr>
          <w:i/>
          <w:szCs w:val="28"/>
        </w:rPr>
        <w:t>“Los Rolos”</w:t>
      </w:r>
      <w:r w:rsidRPr="007A08EB">
        <w:rPr>
          <w:szCs w:val="28"/>
        </w:rPr>
        <w:t xml:space="preserve"> con el propósito de cumplir con los fines que le eran propios de esa empresa criminal, era lógico que lo que ellos hicieran en representación de dicha estructura organizada cobijaba a su máximo líder, de quien se decía que nada se hacía sin su </w:t>
      </w:r>
      <w:r w:rsidR="00DA3A8B" w:rsidRPr="007A08EB">
        <w:rPr>
          <w:szCs w:val="28"/>
        </w:rPr>
        <w:t xml:space="preserve">previa </w:t>
      </w:r>
      <w:r w:rsidRPr="007A08EB">
        <w:rPr>
          <w:szCs w:val="28"/>
        </w:rPr>
        <w:t xml:space="preserve">aprobación. </w:t>
      </w:r>
    </w:p>
    <w:p w:rsidR="00315428" w:rsidRPr="007A08EB" w:rsidRDefault="00315428" w:rsidP="00315428">
      <w:pPr>
        <w:pStyle w:val="Sinespaciado"/>
        <w:spacing w:line="276" w:lineRule="auto"/>
        <w:jc w:val="both"/>
        <w:rPr>
          <w:szCs w:val="28"/>
        </w:rPr>
      </w:pPr>
    </w:p>
    <w:p w:rsidR="00315428" w:rsidRPr="007A08EB" w:rsidRDefault="00315428" w:rsidP="00315428">
      <w:pPr>
        <w:pStyle w:val="Sinespaciado"/>
        <w:spacing w:line="276" w:lineRule="auto"/>
        <w:jc w:val="both"/>
        <w:rPr>
          <w:szCs w:val="28"/>
        </w:rPr>
      </w:pPr>
      <w:r w:rsidRPr="007A08EB">
        <w:rPr>
          <w:szCs w:val="28"/>
        </w:rPr>
        <w:t xml:space="preserve">Con base en los anteriores argumentos, </w:t>
      </w:r>
      <w:r w:rsidR="00587AEC" w:rsidRPr="007A08EB">
        <w:rPr>
          <w:szCs w:val="28"/>
        </w:rPr>
        <w:t>el recurrente solicit</w:t>
      </w:r>
      <w:r w:rsidR="002D0CB1" w:rsidRPr="007A08EB">
        <w:rPr>
          <w:szCs w:val="28"/>
        </w:rPr>
        <w:t>ó</w:t>
      </w:r>
      <w:r w:rsidR="00587AEC" w:rsidRPr="007A08EB">
        <w:rPr>
          <w:szCs w:val="28"/>
        </w:rPr>
        <w:t xml:space="preserve"> </w:t>
      </w:r>
      <w:r w:rsidRPr="007A08EB">
        <w:rPr>
          <w:szCs w:val="28"/>
        </w:rPr>
        <w:t xml:space="preserve">la revocatoria del fallo confutado y la correspondiente declaratoria de la responsabilidad criminal endilgada en contra del Procesado </w:t>
      </w:r>
      <w:r w:rsidR="00587AEC" w:rsidRPr="007A08EB">
        <w:rPr>
          <w:szCs w:val="28"/>
        </w:rPr>
        <w:t>RIGOBERTO ARIAS CASTRILLÓN</w:t>
      </w:r>
      <w:r w:rsidR="00DA3A8B" w:rsidRPr="007A08EB">
        <w:rPr>
          <w:szCs w:val="28"/>
        </w:rPr>
        <w:t>,</w:t>
      </w:r>
      <w:r w:rsidR="00587AEC" w:rsidRPr="007A08EB">
        <w:rPr>
          <w:szCs w:val="28"/>
        </w:rPr>
        <w:t xml:space="preserve"> </w:t>
      </w:r>
      <w:r w:rsidR="00587AEC" w:rsidRPr="007A08EB">
        <w:rPr>
          <w:i/>
          <w:szCs w:val="28"/>
        </w:rPr>
        <w:t>(A) “Rigo”</w:t>
      </w:r>
      <w:r w:rsidRPr="007A08EB">
        <w:rPr>
          <w:szCs w:val="28"/>
        </w:rPr>
        <w:t xml:space="preserve">, </w:t>
      </w:r>
      <w:r w:rsidR="00587AEC" w:rsidRPr="007A08EB">
        <w:rPr>
          <w:szCs w:val="28"/>
        </w:rPr>
        <w:t>por incurrir en la comisión de los delitos de tentativa de homicidio agravado y porte ilegal de armas de fuego de defensa personal.</w:t>
      </w:r>
      <w:r w:rsidRPr="007A08EB">
        <w:rPr>
          <w:szCs w:val="28"/>
        </w:rPr>
        <w:t xml:space="preserve">  </w:t>
      </w:r>
    </w:p>
    <w:p w:rsidR="002D0CB1" w:rsidRPr="007A08EB" w:rsidRDefault="002D0CB1" w:rsidP="00735FC6">
      <w:pPr>
        <w:spacing w:after="0" w:line="276" w:lineRule="auto"/>
        <w:jc w:val="center"/>
        <w:rPr>
          <w:rFonts w:eastAsia="Verdana" w:cs="Times New Roman"/>
          <w:b/>
          <w:sz w:val="24"/>
          <w:szCs w:val="28"/>
        </w:rPr>
      </w:pPr>
    </w:p>
    <w:p w:rsidR="00315428" w:rsidRPr="007A08EB" w:rsidRDefault="00315428" w:rsidP="00735FC6">
      <w:pPr>
        <w:spacing w:after="0" w:line="276" w:lineRule="auto"/>
        <w:jc w:val="center"/>
        <w:rPr>
          <w:rFonts w:eastAsia="Verdana" w:cs="Times New Roman"/>
          <w:sz w:val="24"/>
          <w:szCs w:val="28"/>
        </w:rPr>
      </w:pPr>
      <w:r w:rsidRPr="007A08EB">
        <w:rPr>
          <w:rFonts w:eastAsia="Verdana" w:cs="Times New Roman"/>
          <w:b/>
          <w:sz w:val="24"/>
          <w:szCs w:val="28"/>
        </w:rPr>
        <w:t>LA</w:t>
      </w:r>
      <w:r w:rsidR="00503320" w:rsidRPr="007A08EB">
        <w:rPr>
          <w:rFonts w:eastAsia="Verdana" w:cs="Times New Roman"/>
          <w:b/>
          <w:sz w:val="24"/>
          <w:szCs w:val="28"/>
        </w:rPr>
        <w:t>S</w:t>
      </w:r>
      <w:r w:rsidRPr="007A08EB">
        <w:rPr>
          <w:rFonts w:eastAsia="Verdana" w:cs="Times New Roman"/>
          <w:b/>
          <w:sz w:val="24"/>
          <w:szCs w:val="28"/>
        </w:rPr>
        <w:t xml:space="preserve"> RÉPLICA</w:t>
      </w:r>
      <w:r w:rsidR="00503320" w:rsidRPr="007A08EB">
        <w:rPr>
          <w:rFonts w:eastAsia="Verdana" w:cs="Times New Roman"/>
          <w:b/>
          <w:sz w:val="24"/>
          <w:szCs w:val="28"/>
        </w:rPr>
        <w:t>S</w:t>
      </w:r>
      <w:r w:rsidRPr="007A08EB">
        <w:rPr>
          <w:rFonts w:eastAsia="Verdana" w:cs="Times New Roman"/>
          <w:b/>
          <w:sz w:val="24"/>
          <w:szCs w:val="28"/>
        </w:rPr>
        <w:t>:</w:t>
      </w:r>
    </w:p>
    <w:p w:rsidR="00315428" w:rsidRPr="007A08EB" w:rsidRDefault="00315428" w:rsidP="00315428">
      <w:pPr>
        <w:spacing w:after="0" w:line="276" w:lineRule="auto"/>
        <w:jc w:val="center"/>
        <w:rPr>
          <w:rFonts w:eastAsia="Verdana" w:cs="Times New Roman"/>
          <w:sz w:val="24"/>
          <w:szCs w:val="28"/>
        </w:rPr>
      </w:pPr>
    </w:p>
    <w:p w:rsidR="00587AEC" w:rsidRPr="007A08EB" w:rsidRDefault="00315428" w:rsidP="00315428">
      <w:pPr>
        <w:spacing w:after="0" w:line="276" w:lineRule="auto"/>
        <w:jc w:val="both"/>
        <w:rPr>
          <w:rFonts w:eastAsia="Verdana" w:cs="Times New Roman"/>
          <w:sz w:val="24"/>
          <w:szCs w:val="28"/>
        </w:rPr>
      </w:pPr>
      <w:r w:rsidRPr="007A08EB">
        <w:rPr>
          <w:rFonts w:eastAsia="Verdana" w:cs="Times New Roman"/>
          <w:sz w:val="24"/>
          <w:szCs w:val="28"/>
        </w:rPr>
        <w:t>Durante el término del traslado para fungir como no recurrente</w:t>
      </w:r>
      <w:r w:rsidR="00587AEC" w:rsidRPr="007A08EB">
        <w:rPr>
          <w:rFonts w:eastAsia="Verdana" w:cs="Times New Roman"/>
          <w:sz w:val="24"/>
          <w:szCs w:val="28"/>
        </w:rPr>
        <w:t>s</w:t>
      </w:r>
      <w:r w:rsidRPr="007A08EB">
        <w:rPr>
          <w:rFonts w:eastAsia="Verdana" w:cs="Times New Roman"/>
          <w:sz w:val="24"/>
          <w:szCs w:val="28"/>
        </w:rPr>
        <w:t xml:space="preserve">, </w:t>
      </w:r>
      <w:r w:rsidR="00587AEC" w:rsidRPr="007A08EB">
        <w:rPr>
          <w:rFonts w:eastAsia="Verdana" w:cs="Times New Roman"/>
          <w:sz w:val="24"/>
          <w:szCs w:val="28"/>
        </w:rPr>
        <w:t xml:space="preserve">tanto </w:t>
      </w:r>
      <w:r w:rsidRPr="007A08EB">
        <w:rPr>
          <w:rFonts w:eastAsia="Verdana" w:cs="Times New Roman"/>
          <w:sz w:val="24"/>
          <w:szCs w:val="28"/>
        </w:rPr>
        <w:t xml:space="preserve">la Defensa </w:t>
      </w:r>
      <w:r w:rsidR="00587AEC" w:rsidRPr="007A08EB">
        <w:rPr>
          <w:rFonts w:eastAsia="Verdana" w:cs="Times New Roman"/>
          <w:sz w:val="24"/>
          <w:szCs w:val="28"/>
        </w:rPr>
        <w:t>como la</w:t>
      </w:r>
      <w:r w:rsidR="000A50D0" w:rsidRPr="007A08EB">
        <w:rPr>
          <w:rFonts w:eastAsia="Verdana" w:cs="Times New Roman"/>
          <w:sz w:val="24"/>
          <w:szCs w:val="28"/>
        </w:rPr>
        <w:t xml:space="preserve"> representante del Ministerio Pú</w:t>
      </w:r>
      <w:r w:rsidR="00587AEC" w:rsidRPr="007A08EB">
        <w:rPr>
          <w:rFonts w:eastAsia="Verdana" w:cs="Times New Roman"/>
          <w:sz w:val="24"/>
          <w:szCs w:val="28"/>
        </w:rPr>
        <w:t>blico presentaron</w:t>
      </w:r>
      <w:r w:rsidRPr="007A08EB">
        <w:rPr>
          <w:rFonts w:eastAsia="Verdana" w:cs="Times New Roman"/>
          <w:sz w:val="24"/>
          <w:szCs w:val="28"/>
        </w:rPr>
        <w:t xml:space="preserve"> sus correspondientes alegatos, en los cuales </w:t>
      </w:r>
      <w:r w:rsidR="00587AEC" w:rsidRPr="007A08EB">
        <w:rPr>
          <w:rFonts w:eastAsia="Verdana" w:cs="Times New Roman"/>
          <w:sz w:val="24"/>
          <w:szCs w:val="28"/>
        </w:rPr>
        <w:t xml:space="preserve">se oponían a las pretensiones del apelante </w:t>
      </w:r>
      <w:r w:rsidRPr="007A08EB">
        <w:rPr>
          <w:rFonts w:eastAsia="Verdana" w:cs="Times New Roman"/>
          <w:sz w:val="24"/>
          <w:szCs w:val="28"/>
        </w:rPr>
        <w:t>y en consecuencia solicit</w:t>
      </w:r>
      <w:r w:rsidR="00587AEC" w:rsidRPr="007A08EB">
        <w:rPr>
          <w:rFonts w:eastAsia="Verdana" w:cs="Times New Roman"/>
          <w:sz w:val="24"/>
          <w:szCs w:val="28"/>
        </w:rPr>
        <w:t>aban</w:t>
      </w:r>
      <w:r w:rsidRPr="007A08EB">
        <w:rPr>
          <w:rFonts w:eastAsia="Verdana" w:cs="Times New Roman"/>
          <w:sz w:val="24"/>
          <w:szCs w:val="28"/>
        </w:rPr>
        <w:t xml:space="preserve"> </w:t>
      </w:r>
      <w:r w:rsidR="00587AEC" w:rsidRPr="007A08EB">
        <w:rPr>
          <w:rFonts w:eastAsia="Verdana" w:cs="Times New Roman"/>
          <w:sz w:val="24"/>
          <w:szCs w:val="28"/>
        </w:rPr>
        <w:t xml:space="preserve">la </w:t>
      </w:r>
      <w:r w:rsidRPr="007A08EB">
        <w:rPr>
          <w:rFonts w:eastAsia="Verdana" w:cs="Times New Roman"/>
          <w:sz w:val="24"/>
          <w:szCs w:val="28"/>
        </w:rPr>
        <w:t xml:space="preserve">confirmación </w:t>
      </w:r>
      <w:r w:rsidR="00587AEC" w:rsidRPr="007A08EB">
        <w:rPr>
          <w:rFonts w:eastAsia="Verdana" w:cs="Times New Roman"/>
          <w:sz w:val="24"/>
          <w:szCs w:val="28"/>
        </w:rPr>
        <w:t xml:space="preserve">del fallo confutado. </w:t>
      </w:r>
    </w:p>
    <w:p w:rsidR="00587AEC" w:rsidRPr="007A08EB" w:rsidRDefault="00587AEC" w:rsidP="00315428">
      <w:pPr>
        <w:spacing w:after="0" w:line="276" w:lineRule="auto"/>
        <w:jc w:val="both"/>
        <w:rPr>
          <w:rFonts w:eastAsia="Verdana" w:cs="Times New Roman"/>
          <w:sz w:val="24"/>
          <w:szCs w:val="28"/>
        </w:rPr>
      </w:pPr>
    </w:p>
    <w:p w:rsidR="003E3EE3" w:rsidRPr="007A08EB" w:rsidRDefault="002D0CB1" w:rsidP="00315428">
      <w:pPr>
        <w:spacing w:after="0" w:line="276" w:lineRule="auto"/>
        <w:jc w:val="both"/>
        <w:rPr>
          <w:rFonts w:eastAsia="Verdana" w:cs="Times New Roman"/>
          <w:sz w:val="24"/>
          <w:szCs w:val="28"/>
        </w:rPr>
      </w:pPr>
      <w:r w:rsidRPr="007A08EB">
        <w:rPr>
          <w:rFonts w:eastAsia="Verdana" w:cs="Times New Roman"/>
          <w:sz w:val="24"/>
          <w:szCs w:val="28"/>
        </w:rPr>
        <w:t xml:space="preserve">- </w:t>
      </w:r>
      <w:r w:rsidR="00587AEC" w:rsidRPr="007A08EB">
        <w:rPr>
          <w:rFonts w:eastAsia="Verdana" w:cs="Times New Roman"/>
          <w:sz w:val="24"/>
          <w:szCs w:val="28"/>
        </w:rPr>
        <w:t xml:space="preserve">La representante del Ministerio Publico adujo que las pruebas habidas en la actuación no satisfacían los requisitos requeridos por el articulo 381 C.P.P. para poder proferir una sentencia condenatoria, debido a que de las mismas solo manaban dudas </w:t>
      </w:r>
      <w:r w:rsidR="00F52D5F" w:rsidRPr="007A08EB">
        <w:rPr>
          <w:rFonts w:eastAsia="Verdana" w:cs="Times New Roman"/>
          <w:sz w:val="24"/>
          <w:szCs w:val="28"/>
        </w:rPr>
        <w:t>razonables</w:t>
      </w:r>
      <w:r w:rsidR="00587AEC" w:rsidRPr="007A08EB">
        <w:rPr>
          <w:rFonts w:eastAsia="Verdana" w:cs="Times New Roman"/>
          <w:sz w:val="24"/>
          <w:szCs w:val="28"/>
        </w:rPr>
        <w:t xml:space="preserve"> </w:t>
      </w:r>
      <w:r w:rsidR="00F252FE" w:rsidRPr="007A08EB">
        <w:rPr>
          <w:rFonts w:eastAsia="Verdana" w:cs="Times New Roman"/>
          <w:sz w:val="24"/>
          <w:szCs w:val="28"/>
        </w:rPr>
        <w:t xml:space="preserve">con las que no se podían </w:t>
      </w:r>
      <w:r w:rsidR="00587AEC" w:rsidRPr="007A08EB">
        <w:rPr>
          <w:rFonts w:eastAsia="Verdana" w:cs="Times New Roman"/>
          <w:sz w:val="24"/>
          <w:szCs w:val="28"/>
        </w:rPr>
        <w:t>doblega</w:t>
      </w:r>
      <w:r w:rsidR="00F252FE" w:rsidRPr="007A08EB">
        <w:rPr>
          <w:rFonts w:eastAsia="Verdana" w:cs="Times New Roman"/>
          <w:sz w:val="24"/>
          <w:szCs w:val="28"/>
        </w:rPr>
        <w:t>r</w:t>
      </w:r>
      <w:r w:rsidR="00587AEC" w:rsidRPr="007A08EB">
        <w:rPr>
          <w:rFonts w:eastAsia="Verdana" w:cs="Times New Roman"/>
          <w:sz w:val="24"/>
          <w:szCs w:val="28"/>
        </w:rPr>
        <w:t xml:space="preserve"> la presunción de inocencia del </w:t>
      </w:r>
      <w:r w:rsidR="00F252FE" w:rsidRPr="007A08EB">
        <w:rPr>
          <w:rFonts w:eastAsia="Verdana" w:cs="Times New Roman"/>
          <w:sz w:val="24"/>
          <w:szCs w:val="28"/>
        </w:rPr>
        <w:t>acusado</w:t>
      </w:r>
      <w:r w:rsidR="00587AEC" w:rsidRPr="007A08EB">
        <w:rPr>
          <w:rFonts w:eastAsia="Verdana" w:cs="Times New Roman"/>
          <w:sz w:val="24"/>
          <w:szCs w:val="28"/>
        </w:rPr>
        <w:t>, en atención a que con ese arsenal probatorio no se logró demostrar que RIGOBERTO ARIAS CASTRILLÓN</w:t>
      </w:r>
      <w:r w:rsidR="004A347E" w:rsidRPr="007A08EB">
        <w:rPr>
          <w:rFonts w:eastAsia="Verdana" w:cs="Times New Roman"/>
          <w:sz w:val="24"/>
          <w:szCs w:val="28"/>
        </w:rPr>
        <w:t>,</w:t>
      </w:r>
      <w:r w:rsidR="00587AEC" w:rsidRPr="007A08EB">
        <w:rPr>
          <w:rFonts w:eastAsia="Verdana" w:cs="Times New Roman"/>
          <w:sz w:val="24"/>
          <w:szCs w:val="28"/>
        </w:rPr>
        <w:t xml:space="preserve"> </w:t>
      </w:r>
      <w:r w:rsidR="00587AEC" w:rsidRPr="007A08EB">
        <w:rPr>
          <w:rFonts w:eastAsia="Verdana" w:cs="Times New Roman"/>
          <w:i/>
          <w:sz w:val="24"/>
          <w:szCs w:val="28"/>
        </w:rPr>
        <w:t>(A) “Rigo”</w:t>
      </w:r>
      <w:r w:rsidR="004A347E" w:rsidRPr="007A08EB">
        <w:rPr>
          <w:rFonts w:eastAsia="Verdana" w:cs="Times New Roman"/>
          <w:sz w:val="24"/>
          <w:szCs w:val="28"/>
        </w:rPr>
        <w:t>,</w:t>
      </w:r>
      <w:r w:rsidR="00587AEC" w:rsidRPr="007A08EB">
        <w:rPr>
          <w:rFonts w:eastAsia="Verdana" w:cs="Times New Roman"/>
          <w:sz w:val="24"/>
          <w:szCs w:val="28"/>
        </w:rPr>
        <w:t xml:space="preserve"> integraba la banda de </w:t>
      </w:r>
      <w:r w:rsidR="00587AEC" w:rsidRPr="007A08EB">
        <w:rPr>
          <w:rFonts w:eastAsia="Verdana" w:cs="Times New Roman"/>
          <w:i/>
          <w:sz w:val="24"/>
          <w:szCs w:val="28"/>
        </w:rPr>
        <w:t xml:space="preserve">“Los Rolos” </w:t>
      </w:r>
      <w:r w:rsidR="00587AEC" w:rsidRPr="007A08EB">
        <w:rPr>
          <w:rFonts w:eastAsia="Verdana" w:cs="Times New Roman"/>
          <w:sz w:val="24"/>
          <w:szCs w:val="28"/>
        </w:rPr>
        <w:t>como su cabecilla, y en tal condición fue la persona que dio la orden para que unos sicarios atentaran en contra de la vida de FABIO ÉDISON GÓMEZ TORRES</w:t>
      </w:r>
      <w:r w:rsidR="003E3EE3" w:rsidRPr="007A08EB">
        <w:rPr>
          <w:rFonts w:eastAsia="Verdana" w:cs="Times New Roman"/>
          <w:sz w:val="24"/>
          <w:szCs w:val="28"/>
        </w:rPr>
        <w:t xml:space="preserve">, porque: </w:t>
      </w:r>
    </w:p>
    <w:p w:rsidR="003E3EE3" w:rsidRPr="007A08EB" w:rsidRDefault="003E3EE3" w:rsidP="00315428">
      <w:pPr>
        <w:spacing w:after="0" w:line="276" w:lineRule="auto"/>
        <w:jc w:val="both"/>
        <w:rPr>
          <w:rFonts w:eastAsia="Verdana" w:cs="Times New Roman"/>
          <w:sz w:val="24"/>
          <w:szCs w:val="28"/>
        </w:rPr>
      </w:pPr>
    </w:p>
    <w:p w:rsidR="00315428" w:rsidRPr="007A08EB" w:rsidRDefault="003E3EE3" w:rsidP="00B32371">
      <w:pPr>
        <w:pStyle w:val="Prrafodelista"/>
        <w:numPr>
          <w:ilvl w:val="0"/>
          <w:numId w:val="11"/>
        </w:numPr>
        <w:spacing w:after="0" w:line="276" w:lineRule="auto"/>
        <w:ind w:left="360"/>
        <w:jc w:val="both"/>
        <w:rPr>
          <w:rFonts w:eastAsia="Verdana" w:cs="Times New Roman"/>
          <w:sz w:val="24"/>
          <w:szCs w:val="28"/>
        </w:rPr>
      </w:pPr>
      <w:r w:rsidRPr="007A08EB">
        <w:rPr>
          <w:rFonts w:eastAsia="Verdana" w:cs="Times New Roman"/>
          <w:sz w:val="24"/>
          <w:szCs w:val="28"/>
        </w:rPr>
        <w:t>Los testigos que debutaron en el juicio oral fueron contestes en adverar que Ellos no tenían un conocimiento directo de la participación del Procesado en los hechos</w:t>
      </w:r>
      <w:r w:rsidR="00565E45" w:rsidRPr="007A08EB">
        <w:rPr>
          <w:rFonts w:eastAsia="Verdana" w:cs="Times New Roman"/>
          <w:sz w:val="24"/>
          <w:szCs w:val="28"/>
        </w:rPr>
        <w:t xml:space="preserve">, ni </w:t>
      </w:r>
      <w:r w:rsidR="004A347E" w:rsidRPr="007A08EB">
        <w:rPr>
          <w:rFonts w:eastAsia="Verdana" w:cs="Times New Roman"/>
          <w:sz w:val="24"/>
          <w:szCs w:val="28"/>
        </w:rPr>
        <w:t>sabían</w:t>
      </w:r>
      <w:r w:rsidR="00565E45" w:rsidRPr="007A08EB">
        <w:rPr>
          <w:rFonts w:eastAsia="Verdana" w:cs="Times New Roman"/>
          <w:sz w:val="24"/>
          <w:szCs w:val="28"/>
        </w:rPr>
        <w:t xml:space="preserve"> cómo era la estructura </w:t>
      </w:r>
      <w:r w:rsidR="004A347E" w:rsidRPr="007A08EB">
        <w:rPr>
          <w:rFonts w:eastAsia="Verdana" w:cs="Times New Roman"/>
          <w:sz w:val="24"/>
          <w:szCs w:val="28"/>
        </w:rPr>
        <w:t>jerárquica</w:t>
      </w:r>
      <w:r w:rsidR="00565E45" w:rsidRPr="007A08EB">
        <w:rPr>
          <w:rFonts w:eastAsia="Verdana" w:cs="Times New Roman"/>
          <w:sz w:val="24"/>
          <w:szCs w:val="28"/>
        </w:rPr>
        <w:t xml:space="preserve"> de la organización criminal conocida como </w:t>
      </w:r>
      <w:r w:rsidR="00565E45" w:rsidRPr="007A08EB">
        <w:rPr>
          <w:rFonts w:eastAsia="Verdana" w:cs="Times New Roman"/>
          <w:i/>
          <w:sz w:val="24"/>
          <w:szCs w:val="28"/>
        </w:rPr>
        <w:t>“Los Rolos”</w:t>
      </w:r>
      <w:r w:rsidRPr="007A08EB">
        <w:rPr>
          <w:rFonts w:eastAsia="Verdana" w:cs="Times New Roman"/>
          <w:sz w:val="24"/>
          <w:szCs w:val="28"/>
        </w:rPr>
        <w:t>.</w:t>
      </w:r>
    </w:p>
    <w:p w:rsidR="003E3EE3" w:rsidRPr="007A08EB" w:rsidRDefault="003E3EE3" w:rsidP="00B32371">
      <w:pPr>
        <w:spacing w:after="0" w:line="276" w:lineRule="auto"/>
        <w:jc w:val="both"/>
        <w:rPr>
          <w:rFonts w:eastAsia="Verdana" w:cs="Times New Roman"/>
          <w:sz w:val="24"/>
          <w:szCs w:val="28"/>
        </w:rPr>
      </w:pPr>
    </w:p>
    <w:p w:rsidR="003E3EE3" w:rsidRPr="007A08EB" w:rsidRDefault="003E3EE3" w:rsidP="00B32371">
      <w:pPr>
        <w:pStyle w:val="Prrafodelista"/>
        <w:numPr>
          <w:ilvl w:val="0"/>
          <w:numId w:val="11"/>
        </w:numPr>
        <w:spacing w:after="0" w:line="276" w:lineRule="auto"/>
        <w:ind w:left="360"/>
        <w:jc w:val="both"/>
        <w:rPr>
          <w:rFonts w:eastAsia="Verdana" w:cs="Times New Roman"/>
          <w:sz w:val="24"/>
          <w:szCs w:val="28"/>
        </w:rPr>
      </w:pPr>
      <w:r w:rsidRPr="007A08EB">
        <w:rPr>
          <w:rFonts w:eastAsia="Verdana" w:cs="Times New Roman"/>
          <w:sz w:val="24"/>
          <w:szCs w:val="28"/>
        </w:rPr>
        <w:t>En la actuación solo se logró demostrar quienes fungieron como los autores materiales del atentado criminal perpetrado en contra de FABIO ÉDISON GÓMEZ TORRES, pero en momento alguno se demostró quienes, a modo de autores intelectuales, estaban detrás de dicho evento</w:t>
      </w:r>
      <w:r w:rsidR="004A347E" w:rsidRPr="007A08EB">
        <w:rPr>
          <w:rFonts w:eastAsia="Verdana" w:cs="Times New Roman"/>
          <w:sz w:val="24"/>
          <w:szCs w:val="28"/>
        </w:rPr>
        <w:t xml:space="preserve"> criminal</w:t>
      </w:r>
      <w:r w:rsidRPr="007A08EB">
        <w:rPr>
          <w:rFonts w:eastAsia="Verdana" w:cs="Times New Roman"/>
          <w:sz w:val="24"/>
          <w:szCs w:val="28"/>
        </w:rPr>
        <w:t xml:space="preserve">. </w:t>
      </w:r>
    </w:p>
    <w:p w:rsidR="003E3EE3" w:rsidRPr="007A08EB" w:rsidRDefault="003E3EE3" w:rsidP="00B32371">
      <w:pPr>
        <w:spacing w:after="0" w:line="276" w:lineRule="auto"/>
        <w:jc w:val="both"/>
        <w:rPr>
          <w:rFonts w:eastAsia="Verdana" w:cs="Times New Roman"/>
          <w:sz w:val="24"/>
          <w:szCs w:val="28"/>
        </w:rPr>
      </w:pPr>
    </w:p>
    <w:p w:rsidR="003E3EE3" w:rsidRPr="007A08EB" w:rsidRDefault="003E3EE3" w:rsidP="00B32371">
      <w:pPr>
        <w:pStyle w:val="Prrafodelista"/>
        <w:numPr>
          <w:ilvl w:val="0"/>
          <w:numId w:val="11"/>
        </w:numPr>
        <w:spacing w:after="0" w:line="276" w:lineRule="auto"/>
        <w:ind w:left="360"/>
        <w:jc w:val="both"/>
        <w:rPr>
          <w:rFonts w:eastAsia="Verdana" w:cs="Times New Roman"/>
          <w:sz w:val="24"/>
          <w:szCs w:val="28"/>
        </w:rPr>
      </w:pPr>
      <w:r w:rsidRPr="007A08EB">
        <w:rPr>
          <w:rFonts w:eastAsia="Verdana" w:cs="Times New Roman"/>
          <w:sz w:val="24"/>
          <w:szCs w:val="28"/>
        </w:rPr>
        <w:t>Los señalamientos que los Sres. FABIO ÉDISON GÓMEZ TORRES y ADRIÁN CORRALES TORRES efectuaron en contra de RIGOBERTO ARIAS CASTRILLÓN</w:t>
      </w:r>
      <w:r w:rsidR="004A347E" w:rsidRPr="007A08EB">
        <w:rPr>
          <w:rFonts w:eastAsia="Verdana" w:cs="Times New Roman"/>
          <w:sz w:val="24"/>
          <w:szCs w:val="28"/>
        </w:rPr>
        <w:t>,</w:t>
      </w:r>
      <w:r w:rsidRPr="007A08EB">
        <w:rPr>
          <w:rFonts w:eastAsia="Verdana" w:cs="Times New Roman"/>
          <w:sz w:val="24"/>
          <w:szCs w:val="28"/>
        </w:rPr>
        <w:t xml:space="preserve"> </w:t>
      </w:r>
      <w:r w:rsidRPr="007A08EB">
        <w:rPr>
          <w:rFonts w:eastAsia="Verdana" w:cs="Times New Roman"/>
          <w:i/>
          <w:sz w:val="24"/>
          <w:szCs w:val="28"/>
        </w:rPr>
        <w:t>(A) “Rigo”</w:t>
      </w:r>
      <w:r w:rsidR="004A347E" w:rsidRPr="007A08EB">
        <w:rPr>
          <w:rFonts w:eastAsia="Verdana" w:cs="Times New Roman"/>
          <w:sz w:val="24"/>
          <w:szCs w:val="28"/>
        </w:rPr>
        <w:t>,</w:t>
      </w:r>
      <w:r w:rsidRPr="007A08EB">
        <w:rPr>
          <w:rFonts w:eastAsia="Verdana" w:cs="Times New Roman"/>
          <w:sz w:val="24"/>
          <w:szCs w:val="28"/>
        </w:rPr>
        <w:t xml:space="preserve"> como </w:t>
      </w:r>
      <w:r w:rsidR="004A347E" w:rsidRPr="007A08EB">
        <w:rPr>
          <w:rFonts w:eastAsia="Verdana" w:cs="Times New Roman"/>
          <w:sz w:val="24"/>
          <w:szCs w:val="28"/>
        </w:rPr>
        <w:t xml:space="preserve">el </w:t>
      </w:r>
      <w:r w:rsidR="00F52D5F" w:rsidRPr="007A08EB">
        <w:rPr>
          <w:rFonts w:eastAsia="Verdana" w:cs="Times New Roman"/>
          <w:sz w:val="24"/>
          <w:szCs w:val="28"/>
        </w:rPr>
        <w:t>líder</w:t>
      </w:r>
      <w:r w:rsidRPr="007A08EB">
        <w:rPr>
          <w:rFonts w:eastAsia="Verdana" w:cs="Times New Roman"/>
          <w:sz w:val="24"/>
          <w:szCs w:val="28"/>
        </w:rPr>
        <w:t xml:space="preserve"> de la banda de </w:t>
      </w:r>
      <w:r w:rsidRPr="007A08EB">
        <w:rPr>
          <w:rFonts w:eastAsia="Verdana" w:cs="Times New Roman"/>
          <w:i/>
          <w:sz w:val="24"/>
          <w:szCs w:val="28"/>
        </w:rPr>
        <w:t>“Los Rolos”</w:t>
      </w:r>
      <w:r w:rsidRPr="007A08EB">
        <w:rPr>
          <w:rFonts w:eastAsia="Verdana" w:cs="Times New Roman"/>
          <w:sz w:val="24"/>
          <w:szCs w:val="28"/>
        </w:rPr>
        <w:t>, no fue</w:t>
      </w:r>
      <w:r w:rsidR="004A347E" w:rsidRPr="007A08EB">
        <w:rPr>
          <w:rFonts w:eastAsia="Verdana" w:cs="Times New Roman"/>
          <w:sz w:val="24"/>
          <w:szCs w:val="28"/>
        </w:rPr>
        <w:t>ron</w:t>
      </w:r>
      <w:r w:rsidRPr="007A08EB">
        <w:rPr>
          <w:rFonts w:eastAsia="Verdana" w:cs="Times New Roman"/>
          <w:sz w:val="24"/>
          <w:szCs w:val="28"/>
        </w:rPr>
        <w:t xml:space="preserve"> corroborado</w:t>
      </w:r>
      <w:r w:rsidR="004A347E" w:rsidRPr="007A08EB">
        <w:rPr>
          <w:rFonts w:eastAsia="Verdana" w:cs="Times New Roman"/>
          <w:sz w:val="24"/>
          <w:szCs w:val="28"/>
        </w:rPr>
        <w:t>s</w:t>
      </w:r>
      <w:r w:rsidRPr="007A08EB">
        <w:rPr>
          <w:rFonts w:eastAsia="Verdana" w:cs="Times New Roman"/>
          <w:sz w:val="24"/>
          <w:szCs w:val="28"/>
        </w:rPr>
        <w:t xml:space="preserve"> por ninguna otra prueba, porque los medios de </w:t>
      </w:r>
      <w:r w:rsidRPr="007A08EB">
        <w:rPr>
          <w:rFonts w:eastAsia="Verdana" w:cs="Times New Roman"/>
          <w:sz w:val="24"/>
          <w:szCs w:val="28"/>
        </w:rPr>
        <w:lastRenderedPageBreak/>
        <w:t xml:space="preserve">conocimiento que con tal fin se allegaron al proceso, solo tenían las connotaciones de unas declaraciones rendidas por </w:t>
      </w:r>
      <w:r w:rsidR="004A347E" w:rsidRPr="007A08EB">
        <w:rPr>
          <w:rFonts w:eastAsia="Verdana" w:cs="Times New Roman"/>
          <w:sz w:val="24"/>
          <w:szCs w:val="28"/>
        </w:rPr>
        <w:t xml:space="preserve">unos </w:t>
      </w:r>
      <w:r w:rsidRPr="007A08EB">
        <w:rPr>
          <w:rFonts w:eastAsia="Verdana" w:cs="Times New Roman"/>
          <w:i/>
          <w:sz w:val="24"/>
          <w:szCs w:val="28"/>
        </w:rPr>
        <w:t>“testigos de oídas”.</w:t>
      </w:r>
    </w:p>
    <w:p w:rsidR="003E3EE3" w:rsidRPr="007A08EB" w:rsidRDefault="003E3EE3" w:rsidP="00315428">
      <w:pPr>
        <w:spacing w:after="0" w:line="276" w:lineRule="auto"/>
        <w:jc w:val="both"/>
        <w:rPr>
          <w:rFonts w:eastAsia="Verdana" w:cs="Times New Roman"/>
          <w:sz w:val="24"/>
          <w:szCs w:val="28"/>
        </w:rPr>
      </w:pPr>
    </w:p>
    <w:p w:rsidR="003E3EE3" w:rsidRPr="007A08EB" w:rsidRDefault="002D0CB1" w:rsidP="00315428">
      <w:pPr>
        <w:spacing w:after="0" w:line="276" w:lineRule="auto"/>
        <w:jc w:val="both"/>
        <w:rPr>
          <w:rFonts w:eastAsia="Verdana" w:cs="Times New Roman"/>
          <w:sz w:val="24"/>
          <w:szCs w:val="28"/>
        </w:rPr>
      </w:pPr>
      <w:r w:rsidRPr="007A08EB">
        <w:rPr>
          <w:rFonts w:eastAsia="Verdana" w:cs="Times New Roman"/>
          <w:sz w:val="24"/>
          <w:szCs w:val="28"/>
        </w:rPr>
        <w:t xml:space="preserve">- El </w:t>
      </w:r>
      <w:r w:rsidR="00B32371" w:rsidRPr="007A08EB">
        <w:rPr>
          <w:rFonts w:eastAsia="Verdana" w:cs="Times New Roman"/>
          <w:sz w:val="24"/>
          <w:szCs w:val="28"/>
        </w:rPr>
        <w:t xml:space="preserve">Letrado que representa los </w:t>
      </w:r>
      <w:r w:rsidR="00C54813" w:rsidRPr="007A08EB">
        <w:rPr>
          <w:rFonts w:eastAsia="Verdana" w:cs="Times New Roman"/>
          <w:sz w:val="24"/>
          <w:szCs w:val="28"/>
        </w:rPr>
        <w:t>intereses</w:t>
      </w:r>
      <w:r w:rsidR="00B32371" w:rsidRPr="007A08EB">
        <w:rPr>
          <w:rFonts w:eastAsia="Verdana" w:cs="Times New Roman"/>
          <w:sz w:val="24"/>
          <w:szCs w:val="28"/>
        </w:rPr>
        <w:t xml:space="preserve"> de la Defensa</w:t>
      </w:r>
      <w:r w:rsidR="003D6F64" w:rsidRPr="007A08EB">
        <w:rPr>
          <w:rFonts w:eastAsia="Verdana" w:cs="Times New Roman"/>
          <w:sz w:val="24"/>
          <w:szCs w:val="28"/>
        </w:rPr>
        <w:t xml:space="preserve">, para refutar la tesis de la discrepancia propuesta por el apelante, </w:t>
      </w:r>
      <w:r w:rsidR="004A347E" w:rsidRPr="007A08EB">
        <w:rPr>
          <w:rFonts w:eastAsia="Verdana" w:cs="Times New Roman"/>
          <w:sz w:val="24"/>
          <w:szCs w:val="28"/>
        </w:rPr>
        <w:t xml:space="preserve">adujo </w:t>
      </w:r>
      <w:r w:rsidR="00503320" w:rsidRPr="007A08EB">
        <w:rPr>
          <w:rFonts w:eastAsia="Verdana" w:cs="Times New Roman"/>
          <w:sz w:val="24"/>
          <w:szCs w:val="28"/>
        </w:rPr>
        <w:t xml:space="preserve">que la </w:t>
      </w:r>
      <w:r w:rsidR="00F52D5F" w:rsidRPr="007A08EB">
        <w:rPr>
          <w:rFonts w:eastAsia="Verdana" w:cs="Times New Roman"/>
          <w:sz w:val="24"/>
          <w:szCs w:val="28"/>
        </w:rPr>
        <w:t>Fiscalía</w:t>
      </w:r>
      <w:r w:rsidR="00503320" w:rsidRPr="007A08EB">
        <w:rPr>
          <w:rFonts w:eastAsia="Verdana" w:cs="Times New Roman"/>
          <w:sz w:val="24"/>
          <w:szCs w:val="28"/>
        </w:rPr>
        <w:t xml:space="preserve"> no </w:t>
      </w:r>
      <w:r w:rsidR="00F52D5F" w:rsidRPr="007A08EB">
        <w:rPr>
          <w:rFonts w:eastAsia="Verdana" w:cs="Times New Roman"/>
          <w:sz w:val="24"/>
          <w:szCs w:val="28"/>
        </w:rPr>
        <w:t>cumplió</w:t>
      </w:r>
      <w:r w:rsidR="00503320" w:rsidRPr="007A08EB">
        <w:rPr>
          <w:rFonts w:eastAsia="Verdana" w:cs="Times New Roman"/>
          <w:sz w:val="24"/>
          <w:szCs w:val="28"/>
        </w:rPr>
        <w:t xml:space="preserve"> con la carga probatoria que le </w:t>
      </w:r>
      <w:r w:rsidR="00F52D5F" w:rsidRPr="007A08EB">
        <w:rPr>
          <w:rFonts w:eastAsia="Verdana" w:cs="Times New Roman"/>
          <w:sz w:val="24"/>
          <w:szCs w:val="28"/>
        </w:rPr>
        <w:t>asistía</w:t>
      </w:r>
      <w:r w:rsidR="00503320" w:rsidRPr="007A08EB">
        <w:rPr>
          <w:rFonts w:eastAsia="Verdana" w:cs="Times New Roman"/>
          <w:sz w:val="24"/>
          <w:szCs w:val="28"/>
        </w:rPr>
        <w:t xml:space="preserve"> de desvirtuar la presunción de inocencia que </w:t>
      </w:r>
      <w:r w:rsidR="004A347E" w:rsidRPr="007A08EB">
        <w:rPr>
          <w:rFonts w:eastAsia="Verdana" w:cs="Times New Roman"/>
          <w:sz w:val="24"/>
          <w:szCs w:val="28"/>
        </w:rPr>
        <w:t>acompañ</w:t>
      </w:r>
      <w:r w:rsidR="002A0379" w:rsidRPr="007A08EB">
        <w:rPr>
          <w:rFonts w:eastAsia="Verdana" w:cs="Times New Roman"/>
          <w:sz w:val="24"/>
          <w:szCs w:val="28"/>
        </w:rPr>
        <w:t>ó</w:t>
      </w:r>
      <w:r w:rsidR="00503320" w:rsidRPr="007A08EB">
        <w:rPr>
          <w:rFonts w:eastAsia="Verdana" w:cs="Times New Roman"/>
          <w:sz w:val="24"/>
          <w:szCs w:val="28"/>
        </w:rPr>
        <w:t xml:space="preserve"> al Procesado RIGOBERTO ARIAS CASTRILLÓN</w:t>
      </w:r>
      <w:r w:rsidR="004A347E" w:rsidRPr="007A08EB">
        <w:rPr>
          <w:rFonts w:eastAsia="Verdana" w:cs="Times New Roman"/>
          <w:sz w:val="24"/>
          <w:szCs w:val="28"/>
        </w:rPr>
        <w:t>,</w:t>
      </w:r>
      <w:r w:rsidR="00503320" w:rsidRPr="007A08EB">
        <w:rPr>
          <w:rFonts w:eastAsia="Verdana" w:cs="Times New Roman"/>
          <w:sz w:val="24"/>
          <w:szCs w:val="28"/>
        </w:rPr>
        <w:t xml:space="preserve"> </w:t>
      </w:r>
      <w:r w:rsidR="00503320" w:rsidRPr="007A08EB">
        <w:rPr>
          <w:rFonts w:eastAsia="Verdana" w:cs="Times New Roman"/>
          <w:i/>
          <w:sz w:val="24"/>
          <w:szCs w:val="28"/>
        </w:rPr>
        <w:t>(A) “Rigo”</w:t>
      </w:r>
      <w:r w:rsidR="00503320" w:rsidRPr="007A08EB">
        <w:rPr>
          <w:rFonts w:eastAsia="Verdana" w:cs="Times New Roman"/>
          <w:sz w:val="24"/>
          <w:szCs w:val="28"/>
        </w:rPr>
        <w:t xml:space="preserve">, la cual se mantuvo incólume, por lo </w:t>
      </w:r>
      <w:r w:rsidR="003D6F64" w:rsidRPr="007A08EB">
        <w:rPr>
          <w:rFonts w:eastAsia="Verdana" w:cs="Times New Roman"/>
          <w:sz w:val="24"/>
          <w:szCs w:val="28"/>
        </w:rPr>
        <w:t xml:space="preserve">siguiente: </w:t>
      </w:r>
    </w:p>
    <w:p w:rsidR="003D6F64" w:rsidRPr="007A08EB" w:rsidRDefault="003D6F64" w:rsidP="00315428">
      <w:pPr>
        <w:spacing w:after="0" w:line="276" w:lineRule="auto"/>
        <w:jc w:val="both"/>
        <w:rPr>
          <w:rFonts w:eastAsia="Verdana" w:cs="Times New Roman"/>
          <w:sz w:val="24"/>
          <w:szCs w:val="28"/>
        </w:rPr>
      </w:pPr>
    </w:p>
    <w:p w:rsidR="003D6F64" w:rsidRPr="007A08EB" w:rsidRDefault="003D6F64" w:rsidP="00503320">
      <w:pPr>
        <w:pStyle w:val="Prrafodelista"/>
        <w:numPr>
          <w:ilvl w:val="0"/>
          <w:numId w:val="12"/>
        </w:numPr>
        <w:spacing w:after="0" w:line="276" w:lineRule="auto"/>
        <w:ind w:left="360"/>
        <w:jc w:val="both"/>
        <w:rPr>
          <w:rFonts w:eastAsia="Verdana" w:cs="Times New Roman"/>
          <w:sz w:val="24"/>
          <w:szCs w:val="28"/>
        </w:rPr>
      </w:pPr>
      <w:r w:rsidRPr="007A08EB">
        <w:rPr>
          <w:rFonts w:eastAsia="Verdana" w:cs="Times New Roman"/>
          <w:sz w:val="24"/>
          <w:szCs w:val="28"/>
        </w:rPr>
        <w:t>La investigación desplegada</w:t>
      </w:r>
      <w:r w:rsidR="009E753D" w:rsidRPr="007A08EB">
        <w:rPr>
          <w:rFonts w:eastAsia="Verdana" w:cs="Times New Roman"/>
          <w:sz w:val="24"/>
          <w:szCs w:val="28"/>
        </w:rPr>
        <w:t xml:space="preserve"> por</w:t>
      </w:r>
      <w:r w:rsidRPr="007A08EB">
        <w:rPr>
          <w:rFonts w:eastAsia="Verdana" w:cs="Times New Roman"/>
          <w:sz w:val="24"/>
          <w:szCs w:val="28"/>
        </w:rPr>
        <w:t xml:space="preserve"> </w:t>
      </w:r>
      <w:r w:rsidR="004A347E" w:rsidRPr="007A08EB">
        <w:rPr>
          <w:rFonts w:eastAsia="Verdana" w:cs="Times New Roman"/>
          <w:sz w:val="24"/>
          <w:szCs w:val="28"/>
        </w:rPr>
        <w:t xml:space="preserve">el Ente Acusador </w:t>
      </w:r>
      <w:r w:rsidRPr="007A08EB">
        <w:rPr>
          <w:rFonts w:eastAsia="Verdana" w:cs="Times New Roman"/>
          <w:sz w:val="24"/>
          <w:szCs w:val="28"/>
        </w:rPr>
        <w:t xml:space="preserve">fue deficiente y precaria, y pese a ser consciente de tal situación </w:t>
      </w:r>
      <w:r w:rsidR="004A347E" w:rsidRPr="007A08EB">
        <w:rPr>
          <w:rFonts w:eastAsia="Verdana" w:cs="Times New Roman"/>
          <w:sz w:val="24"/>
          <w:szCs w:val="28"/>
        </w:rPr>
        <w:t>la Fiscalía decidió</w:t>
      </w:r>
      <w:r w:rsidRPr="007A08EB">
        <w:rPr>
          <w:rFonts w:eastAsia="Verdana" w:cs="Times New Roman"/>
          <w:sz w:val="24"/>
          <w:szCs w:val="28"/>
        </w:rPr>
        <w:t xml:space="preserve"> llamar a juicio al Procesado, </w:t>
      </w:r>
      <w:r w:rsidR="004A347E" w:rsidRPr="007A08EB">
        <w:rPr>
          <w:rFonts w:eastAsia="Verdana" w:cs="Times New Roman"/>
          <w:sz w:val="24"/>
          <w:szCs w:val="28"/>
        </w:rPr>
        <w:t>y</w:t>
      </w:r>
      <w:r w:rsidRPr="007A08EB">
        <w:rPr>
          <w:rFonts w:eastAsia="Verdana" w:cs="Times New Roman"/>
          <w:sz w:val="24"/>
          <w:szCs w:val="28"/>
        </w:rPr>
        <w:t xml:space="preserve"> en la hora de ahora </w:t>
      </w:r>
      <w:r w:rsidR="004A347E" w:rsidRPr="007A08EB">
        <w:rPr>
          <w:rFonts w:eastAsia="Verdana" w:cs="Times New Roman"/>
          <w:sz w:val="24"/>
          <w:szCs w:val="28"/>
        </w:rPr>
        <w:t xml:space="preserve">con la </w:t>
      </w:r>
      <w:r w:rsidR="00F52D5F" w:rsidRPr="007A08EB">
        <w:rPr>
          <w:rFonts w:eastAsia="Verdana" w:cs="Times New Roman"/>
          <w:sz w:val="24"/>
          <w:szCs w:val="28"/>
        </w:rPr>
        <w:t>apelación</w:t>
      </w:r>
      <w:r w:rsidR="004A347E" w:rsidRPr="007A08EB">
        <w:rPr>
          <w:rFonts w:eastAsia="Verdana" w:cs="Times New Roman"/>
          <w:sz w:val="24"/>
          <w:szCs w:val="28"/>
        </w:rPr>
        <w:t xml:space="preserve"> lo único que se pretende</w:t>
      </w:r>
      <w:r w:rsidRPr="007A08EB">
        <w:rPr>
          <w:rFonts w:eastAsia="Verdana" w:cs="Times New Roman"/>
          <w:sz w:val="24"/>
          <w:szCs w:val="28"/>
        </w:rPr>
        <w:t xml:space="preserve"> </w:t>
      </w:r>
      <w:r w:rsidR="004A347E" w:rsidRPr="007A08EB">
        <w:rPr>
          <w:rFonts w:eastAsia="Verdana" w:cs="Times New Roman"/>
          <w:sz w:val="24"/>
          <w:szCs w:val="28"/>
        </w:rPr>
        <w:t xml:space="preserve">es </w:t>
      </w:r>
      <w:r w:rsidRPr="007A08EB">
        <w:rPr>
          <w:rFonts w:eastAsia="Verdana" w:cs="Times New Roman"/>
          <w:sz w:val="24"/>
          <w:szCs w:val="28"/>
        </w:rPr>
        <w:t>cobrarle al acusado el no haber podido cumplir con las carg</w:t>
      </w:r>
      <w:r w:rsidR="00F437DB" w:rsidRPr="007A08EB">
        <w:rPr>
          <w:rFonts w:eastAsia="Verdana" w:cs="Times New Roman"/>
          <w:sz w:val="24"/>
          <w:szCs w:val="28"/>
        </w:rPr>
        <w:t>as probatorias que solamente le</w:t>
      </w:r>
      <w:r w:rsidRPr="007A08EB">
        <w:rPr>
          <w:rFonts w:eastAsia="Verdana" w:cs="Times New Roman"/>
          <w:sz w:val="24"/>
          <w:szCs w:val="28"/>
        </w:rPr>
        <w:t xml:space="preserve"> incumbía</w:t>
      </w:r>
      <w:r w:rsidR="00F437DB" w:rsidRPr="007A08EB">
        <w:rPr>
          <w:rFonts w:eastAsia="Verdana" w:cs="Times New Roman"/>
          <w:sz w:val="24"/>
          <w:szCs w:val="28"/>
        </w:rPr>
        <w:t>n</w:t>
      </w:r>
      <w:r w:rsidRPr="007A08EB">
        <w:rPr>
          <w:rFonts w:eastAsia="Verdana" w:cs="Times New Roman"/>
          <w:sz w:val="24"/>
          <w:szCs w:val="28"/>
        </w:rPr>
        <w:t xml:space="preserve"> al Ente </w:t>
      </w:r>
      <w:r w:rsidR="004A347E" w:rsidRPr="007A08EB">
        <w:rPr>
          <w:rFonts w:eastAsia="Verdana" w:cs="Times New Roman"/>
          <w:sz w:val="24"/>
          <w:szCs w:val="28"/>
        </w:rPr>
        <w:t>Persecutor</w:t>
      </w:r>
      <w:r w:rsidRPr="007A08EB">
        <w:rPr>
          <w:rFonts w:eastAsia="Verdana" w:cs="Times New Roman"/>
          <w:sz w:val="24"/>
          <w:szCs w:val="28"/>
        </w:rPr>
        <w:t>.</w:t>
      </w:r>
    </w:p>
    <w:p w:rsidR="003D6F64" w:rsidRPr="007A08EB" w:rsidRDefault="003D6F64" w:rsidP="00503320">
      <w:pPr>
        <w:spacing w:after="0" w:line="276" w:lineRule="auto"/>
        <w:jc w:val="both"/>
        <w:rPr>
          <w:rFonts w:eastAsia="Verdana" w:cs="Times New Roman"/>
          <w:sz w:val="24"/>
          <w:szCs w:val="28"/>
        </w:rPr>
      </w:pPr>
    </w:p>
    <w:p w:rsidR="003D6F64" w:rsidRPr="007A08EB" w:rsidRDefault="003D6F64" w:rsidP="00503320">
      <w:pPr>
        <w:pStyle w:val="Prrafodelista"/>
        <w:numPr>
          <w:ilvl w:val="0"/>
          <w:numId w:val="12"/>
        </w:numPr>
        <w:spacing w:after="0" w:line="276" w:lineRule="auto"/>
        <w:ind w:left="360"/>
        <w:jc w:val="both"/>
        <w:rPr>
          <w:rFonts w:eastAsia="Verdana" w:cs="Times New Roman"/>
          <w:sz w:val="24"/>
          <w:szCs w:val="28"/>
        </w:rPr>
      </w:pPr>
      <w:r w:rsidRPr="007A08EB">
        <w:rPr>
          <w:rFonts w:eastAsia="Verdana" w:cs="Times New Roman"/>
          <w:sz w:val="24"/>
          <w:szCs w:val="28"/>
        </w:rPr>
        <w:t xml:space="preserve">Los testimonios rendidos por las </w:t>
      </w:r>
      <w:r w:rsidR="00E66EF7" w:rsidRPr="007A08EB">
        <w:rPr>
          <w:rFonts w:eastAsia="Verdana" w:cs="Times New Roman"/>
          <w:sz w:val="24"/>
          <w:szCs w:val="28"/>
        </w:rPr>
        <w:t>víctimas</w:t>
      </w:r>
      <w:r w:rsidRPr="007A08EB">
        <w:rPr>
          <w:rFonts w:eastAsia="Verdana" w:cs="Times New Roman"/>
          <w:sz w:val="24"/>
          <w:szCs w:val="28"/>
        </w:rPr>
        <w:t xml:space="preserve"> no eran </w:t>
      </w:r>
      <w:r w:rsidR="004A347E" w:rsidRPr="007A08EB">
        <w:rPr>
          <w:rFonts w:eastAsia="Verdana" w:cs="Times New Roman"/>
          <w:sz w:val="24"/>
          <w:szCs w:val="28"/>
        </w:rPr>
        <w:t xml:space="preserve">suficiente </w:t>
      </w:r>
      <w:r w:rsidRPr="007A08EB">
        <w:rPr>
          <w:rFonts w:eastAsia="Verdana" w:cs="Times New Roman"/>
          <w:sz w:val="24"/>
          <w:szCs w:val="28"/>
        </w:rPr>
        <w:t xml:space="preserve">prenda de garantía como para pretender demostrar con esas pruebas algo de lo que no les constaba a los testigos como lo era la estructura de la banda </w:t>
      </w:r>
      <w:r w:rsidRPr="007A08EB">
        <w:rPr>
          <w:rFonts w:eastAsia="Verdana" w:cs="Times New Roman"/>
          <w:i/>
          <w:sz w:val="24"/>
          <w:szCs w:val="28"/>
        </w:rPr>
        <w:t>“Los Rolos”</w:t>
      </w:r>
      <w:r w:rsidRPr="007A08EB">
        <w:rPr>
          <w:rFonts w:eastAsia="Verdana" w:cs="Times New Roman"/>
          <w:sz w:val="24"/>
          <w:szCs w:val="28"/>
        </w:rPr>
        <w:t xml:space="preserve"> y sus jerarquías.</w:t>
      </w:r>
    </w:p>
    <w:p w:rsidR="003D6F64" w:rsidRPr="007A08EB" w:rsidRDefault="003D6F64" w:rsidP="00503320">
      <w:pPr>
        <w:spacing w:after="0" w:line="276" w:lineRule="auto"/>
        <w:jc w:val="both"/>
        <w:rPr>
          <w:rFonts w:eastAsia="Verdana" w:cs="Times New Roman"/>
          <w:sz w:val="24"/>
          <w:szCs w:val="28"/>
        </w:rPr>
      </w:pPr>
    </w:p>
    <w:p w:rsidR="00C54813" w:rsidRPr="007A08EB" w:rsidRDefault="003D6F64" w:rsidP="00503320">
      <w:pPr>
        <w:pStyle w:val="Prrafodelista"/>
        <w:numPr>
          <w:ilvl w:val="0"/>
          <w:numId w:val="12"/>
        </w:numPr>
        <w:spacing w:after="0" w:line="276" w:lineRule="auto"/>
        <w:ind w:left="360"/>
        <w:jc w:val="both"/>
        <w:rPr>
          <w:rFonts w:eastAsia="Verdana" w:cs="Times New Roman"/>
          <w:i/>
          <w:sz w:val="24"/>
          <w:szCs w:val="28"/>
        </w:rPr>
      </w:pPr>
      <w:r w:rsidRPr="007A08EB">
        <w:rPr>
          <w:rFonts w:eastAsia="Verdana" w:cs="Times New Roman"/>
          <w:sz w:val="24"/>
          <w:szCs w:val="28"/>
        </w:rPr>
        <w:t xml:space="preserve">En el proceso no </w:t>
      </w:r>
      <w:r w:rsidR="00F52D5F" w:rsidRPr="007A08EB">
        <w:rPr>
          <w:rFonts w:eastAsia="Verdana" w:cs="Times New Roman"/>
          <w:sz w:val="24"/>
          <w:szCs w:val="28"/>
        </w:rPr>
        <w:t>existían</w:t>
      </w:r>
      <w:r w:rsidR="002A0379" w:rsidRPr="007A08EB">
        <w:rPr>
          <w:rFonts w:eastAsia="Verdana" w:cs="Times New Roman"/>
          <w:sz w:val="24"/>
          <w:szCs w:val="28"/>
        </w:rPr>
        <w:t xml:space="preserve"> pruebas que corroboraran</w:t>
      </w:r>
      <w:r w:rsidRPr="007A08EB">
        <w:rPr>
          <w:rFonts w:eastAsia="Verdana" w:cs="Times New Roman"/>
          <w:sz w:val="24"/>
          <w:szCs w:val="28"/>
        </w:rPr>
        <w:t xml:space="preserve"> los señalamientos que las victimas </w:t>
      </w:r>
      <w:r w:rsidR="00BD6D84" w:rsidRPr="007A08EB">
        <w:rPr>
          <w:rFonts w:eastAsia="Verdana" w:cs="Times New Roman"/>
          <w:sz w:val="24"/>
          <w:szCs w:val="28"/>
        </w:rPr>
        <w:t xml:space="preserve">hicieron </w:t>
      </w:r>
      <w:r w:rsidRPr="007A08EB">
        <w:rPr>
          <w:rFonts w:eastAsia="Verdana" w:cs="Times New Roman"/>
          <w:sz w:val="24"/>
          <w:szCs w:val="28"/>
        </w:rPr>
        <w:t>respecto a que RIGOBERTO ARIAS CASTRILLÓN</w:t>
      </w:r>
      <w:r w:rsidR="00BD6D84" w:rsidRPr="007A08EB">
        <w:rPr>
          <w:rFonts w:eastAsia="Verdana" w:cs="Times New Roman"/>
          <w:sz w:val="24"/>
          <w:szCs w:val="28"/>
        </w:rPr>
        <w:t>,</w:t>
      </w:r>
      <w:r w:rsidRPr="007A08EB">
        <w:rPr>
          <w:rFonts w:eastAsia="Verdana" w:cs="Times New Roman"/>
          <w:sz w:val="24"/>
          <w:szCs w:val="28"/>
        </w:rPr>
        <w:t xml:space="preserve"> </w:t>
      </w:r>
      <w:r w:rsidRPr="007A08EB">
        <w:rPr>
          <w:rFonts w:eastAsia="Verdana" w:cs="Times New Roman"/>
          <w:i/>
          <w:sz w:val="24"/>
          <w:szCs w:val="28"/>
        </w:rPr>
        <w:t>(A) “Rigo”</w:t>
      </w:r>
      <w:r w:rsidR="00BD6D84" w:rsidRPr="007A08EB">
        <w:rPr>
          <w:rFonts w:eastAsia="Verdana" w:cs="Times New Roman"/>
          <w:sz w:val="24"/>
          <w:szCs w:val="28"/>
        </w:rPr>
        <w:t>,</w:t>
      </w:r>
      <w:r w:rsidRPr="007A08EB">
        <w:rPr>
          <w:rFonts w:eastAsia="Verdana" w:cs="Times New Roman"/>
          <w:sz w:val="24"/>
          <w:szCs w:val="28"/>
        </w:rPr>
        <w:t xml:space="preserve"> fungía como el máximo cabecilla de </w:t>
      </w:r>
      <w:r w:rsidRPr="007A08EB">
        <w:rPr>
          <w:rFonts w:eastAsia="Verdana" w:cs="Times New Roman"/>
          <w:i/>
          <w:sz w:val="24"/>
          <w:szCs w:val="28"/>
        </w:rPr>
        <w:t>“Los Rolo</w:t>
      </w:r>
      <w:r w:rsidR="00BD6D84" w:rsidRPr="007A08EB">
        <w:rPr>
          <w:rFonts w:eastAsia="Verdana" w:cs="Times New Roman"/>
          <w:i/>
          <w:sz w:val="24"/>
          <w:szCs w:val="28"/>
        </w:rPr>
        <w:t>s</w:t>
      </w:r>
      <w:r w:rsidRPr="007A08EB">
        <w:rPr>
          <w:rFonts w:eastAsia="Verdana" w:cs="Times New Roman"/>
          <w:i/>
          <w:sz w:val="24"/>
          <w:szCs w:val="28"/>
        </w:rPr>
        <w:t xml:space="preserve">”, </w:t>
      </w:r>
      <w:r w:rsidRPr="007A08EB">
        <w:rPr>
          <w:rFonts w:eastAsia="Verdana" w:cs="Times New Roman"/>
          <w:sz w:val="24"/>
          <w:szCs w:val="28"/>
        </w:rPr>
        <w:t xml:space="preserve">debido a que </w:t>
      </w:r>
      <w:r w:rsidR="00C54813" w:rsidRPr="007A08EB">
        <w:rPr>
          <w:rFonts w:eastAsia="Verdana" w:cs="Times New Roman"/>
          <w:sz w:val="24"/>
          <w:szCs w:val="28"/>
        </w:rPr>
        <w:t xml:space="preserve">nada útil aportaron </w:t>
      </w:r>
      <w:r w:rsidRPr="007A08EB">
        <w:rPr>
          <w:rFonts w:eastAsia="Verdana" w:cs="Times New Roman"/>
          <w:sz w:val="24"/>
          <w:szCs w:val="28"/>
        </w:rPr>
        <w:t xml:space="preserve">las pruebas testimoniales que se allegaron al proceso para demostrar tal situación, como lo fue el testimonio del </w:t>
      </w:r>
      <w:r w:rsidR="00C54813" w:rsidRPr="007A08EB">
        <w:rPr>
          <w:rFonts w:eastAsia="Verdana" w:cs="Times New Roman"/>
          <w:sz w:val="24"/>
          <w:szCs w:val="28"/>
        </w:rPr>
        <w:t xml:space="preserve">Mayor de la Policía Nacional CARLOS GIOVANNI RAMÍREZ, a quien no le constaba que RIGOBERTO ARIAS era la persona que lideraba a </w:t>
      </w:r>
      <w:r w:rsidR="00C54813" w:rsidRPr="007A08EB">
        <w:rPr>
          <w:rFonts w:eastAsia="Verdana" w:cs="Times New Roman"/>
          <w:i/>
          <w:sz w:val="24"/>
          <w:szCs w:val="28"/>
        </w:rPr>
        <w:t>“Los Rolos”.</w:t>
      </w:r>
    </w:p>
    <w:p w:rsidR="00C54813" w:rsidRPr="007A08EB" w:rsidRDefault="00C54813" w:rsidP="00503320">
      <w:pPr>
        <w:spacing w:after="0" w:line="276" w:lineRule="auto"/>
        <w:jc w:val="both"/>
        <w:rPr>
          <w:rFonts w:eastAsia="Verdana" w:cs="Times New Roman"/>
          <w:i/>
          <w:sz w:val="24"/>
          <w:szCs w:val="28"/>
        </w:rPr>
      </w:pPr>
    </w:p>
    <w:p w:rsidR="00C54813" w:rsidRPr="007A08EB" w:rsidRDefault="00C54813" w:rsidP="00503320">
      <w:pPr>
        <w:pStyle w:val="Prrafodelista"/>
        <w:numPr>
          <w:ilvl w:val="0"/>
          <w:numId w:val="12"/>
        </w:numPr>
        <w:spacing w:after="0" w:line="276" w:lineRule="auto"/>
        <w:ind w:left="360"/>
        <w:jc w:val="both"/>
        <w:rPr>
          <w:rFonts w:eastAsia="Verdana" w:cs="Times New Roman"/>
          <w:i/>
          <w:sz w:val="24"/>
          <w:szCs w:val="28"/>
        </w:rPr>
      </w:pPr>
      <w:r w:rsidRPr="007A08EB">
        <w:rPr>
          <w:rFonts w:eastAsia="Verdana" w:cs="Times New Roman"/>
          <w:sz w:val="24"/>
          <w:szCs w:val="28"/>
        </w:rPr>
        <w:t xml:space="preserve">No </w:t>
      </w:r>
      <w:r w:rsidR="00E66EF7" w:rsidRPr="007A08EB">
        <w:rPr>
          <w:rFonts w:eastAsia="Verdana" w:cs="Times New Roman"/>
          <w:sz w:val="24"/>
          <w:szCs w:val="28"/>
        </w:rPr>
        <w:t>podía</w:t>
      </w:r>
      <w:r w:rsidRPr="007A08EB">
        <w:rPr>
          <w:rFonts w:eastAsia="Verdana" w:cs="Times New Roman"/>
          <w:sz w:val="24"/>
          <w:szCs w:val="28"/>
        </w:rPr>
        <w:t xml:space="preserve"> ser de recibo la teoría de la coautoría impropia por dominio del hecho, por la sencilla razón consistente en que en la </w:t>
      </w:r>
      <w:r w:rsidR="00F52D5F" w:rsidRPr="007A08EB">
        <w:rPr>
          <w:rFonts w:eastAsia="Verdana" w:cs="Times New Roman"/>
          <w:sz w:val="24"/>
          <w:szCs w:val="28"/>
        </w:rPr>
        <w:t>actuación</w:t>
      </w:r>
      <w:r w:rsidRPr="007A08EB">
        <w:rPr>
          <w:rFonts w:eastAsia="Verdana" w:cs="Times New Roman"/>
          <w:sz w:val="24"/>
          <w:szCs w:val="28"/>
        </w:rPr>
        <w:t xml:space="preserve"> no se logró demostrar satisfactoriamente que RIGOBERTO ARIAS CASTRILLÓN era el patrón o el mandamás de </w:t>
      </w:r>
      <w:r w:rsidRPr="007A08EB">
        <w:rPr>
          <w:rFonts w:eastAsia="Verdana" w:cs="Times New Roman"/>
          <w:i/>
          <w:sz w:val="24"/>
          <w:szCs w:val="28"/>
        </w:rPr>
        <w:t>“Los Rolos”.</w:t>
      </w:r>
    </w:p>
    <w:p w:rsidR="00C54813" w:rsidRPr="007A08EB" w:rsidRDefault="00C54813" w:rsidP="00503320">
      <w:pPr>
        <w:spacing w:after="0" w:line="276" w:lineRule="auto"/>
        <w:jc w:val="both"/>
        <w:rPr>
          <w:rFonts w:eastAsia="Verdana" w:cs="Times New Roman"/>
          <w:i/>
          <w:sz w:val="24"/>
          <w:szCs w:val="28"/>
        </w:rPr>
      </w:pPr>
    </w:p>
    <w:p w:rsidR="00315428" w:rsidRPr="007A08EB" w:rsidRDefault="00C54813" w:rsidP="00503320">
      <w:pPr>
        <w:pStyle w:val="Prrafodelista"/>
        <w:numPr>
          <w:ilvl w:val="0"/>
          <w:numId w:val="12"/>
        </w:numPr>
        <w:spacing w:after="0" w:line="276" w:lineRule="auto"/>
        <w:ind w:left="360"/>
        <w:jc w:val="both"/>
        <w:rPr>
          <w:rFonts w:eastAsia="Verdana" w:cs="Times New Roman"/>
          <w:sz w:val="24"/>
          <w:szCs w:val="28"/>
        </w:rPr>
      </w:pPr>
      <w:r w:rsidRPr="007A08EB">
        <w:rPr>
          <w:rFonts w:eastAsia="Verdana" w:cs="Times New Roman"/>
          <w:sz w:val="24"/>
          <w:szCs w:val="28"/>
        </w:rPr>
        <w:t xml:space="preserve">No tienen ningún tipo de poder suasorio las declaraciones rendidas por LUIS ALFONSO RENDÓN, por tratarse las mismas de una prueba de referencia, la cual de contera fue introducida al proceso mediante el testimonio de una persona que no recepcionó dicha entrevista.   </w:t>
      </w:r>
    </w:p>
    <w:p w:rsidR="00BD6D84" w:rsidRPr="007A08EB" w:rsidRDefault="00BD6D84" w:rsidP="00BD6D84">
      <w:pPr>
        <w:pStyle w:val="Prrafodelista"/>
        <w:rPr>
          <w:rFonts w:eastAsia="Verdana" w:cs="Times New Roman"/>
          <w:sz w:val="24"/>
          <w:szCs w:val="28"/>
        </w:rPr>
      </w:pPr>
    </w:p>
    <w:p w:rsidR="00503320" w:rsidRPr="007A08EB" w:rsidRDefault="00C54813" w:rsidP="00503320">
      <w:pPr>
        <w:pStyle w:val="Prrafodelista"/>
        <w:numPr>
          <w:ilvl w:val="0"/>
          <w:numId w:val="12"/>
        </w:numPr>
        <w:spacing w:after="0" w:line="276" w:lineRule="auto"/>
        <w:ind w:left="360"/>
        <w:jc w:val="both"/>
        <w:rPr>
          <w:rFonts w:eastAsia="Verdana" w:cs="Times New Roman"/>
          <w:sz w:val="24"/>
          <w:szCs w:val="28"/>
        </w:rPr>
      </w:pPr>
      <w:r w:rsidRPr="007A08EB">
        <w:rPr>
          <w:rFonts w:eastAsia="Verdana" w:cs="Times New Roman"/>
          <w:sz w:val="24"/>
          <w:szCs w:val="28"/>
        </w:rPr>
        <w:t xml:space="preserve">Se le pretende dar un alcance </w:t>
      </w:r>
      <w:r w:rsidR="00BD6D84" w:rsidRPr="007A08EB">
        <w:rPr>
          <w:rFonts w:eastAsia="Verdana" w:cs="Times New Roman"/>
          <w:sz w:val="24"/>
          <w:szCs w:val="28"/>
        </w:rPr>
        <w:t xml:space="preserve">probatorio </w:t>
      </w:r>
      <w:r w:rsidRPr="007A08EB">
        <w:rPr>
          <w:rFonts w:eastAsia="Verdana" w:cs="Times New Roman"/>
          <w:sz w:val="24"/>
          <w:szCs w:val="28"/>
        </w:rPr>
        <w:t xml:space="preserve">que no tiene </w:t>
      </w:r>
      <w:r w:rsidR="00BD6D84" w:rsidRPr="007A08EB">
        <w:rPr>
          <w:rFonts w:eastAsia="Verdana" w:cs="Times New Roman"/>
          <w:sz w:val="24"/>
          <w:szCs w:val="28"/>
        </w:rPr>
        <w:t xml:space="preserve">a </w:t>
      </w:r>
      <w:r w:rsidRPr="007A08EB">
        <w:rPr>
          <w:rFonts w:eastAsia="Verdana" w:cs="Times New Roman"/>
          <w:sz w:val="24"/>
          <w:szCs w:val="28"/>
        </w:rPr>
        <w:t xml:space="preserve">la sentencia en la cual se declaró la responsabilidad criminal de los Sres. </w:t>
      </w:r>
      <w:r w:rsidR="00503320" w:rsidRPr="007A08EB">
        <w:rPr>
          <w:rFonts w:eastAsia="Verdana" w:cs="Times New Roman"/>
          <w:sz w:val="24"/>
          <w:szCs w:val="28"/>
        </w:rPr>
        <w:t>GUI</w:t>
      </w:r>
      <w:r w:rsidR="00634A06" w:rsidRPr="007A08EB">
        <w:rPr>
          <w:rFonts w:eastAsia="Verdana" w:cs="Times New Roman"/>
          <w:sz w:val="24"/>
          <w:szCs w:val="28"/>
        </w:rPr>
        <w:t>LLERMO ELÍAS OCAMPO y JOHN ALEXÁ</w:t>
      </w:r>
      <w:r w:rsidR="00503320" w:rsidRPr="007A08EB">
        <w:rPr>
          <w:rFonts w:eastAsia="Verdana" w:cs="Times New Roman"/>
          <w:sz w:val="24"/>
          <w:szCs w:val="28"/>
        </w:rPr>
        <w:t xml:space="preserve">NDER CANO, </w:t>
      </w:r>
      <w:r w:rsidR="00503320" w:rsidRPr="007A08EB">
        <w:rPr>
          <w:rFonts w:eastAsia="Verdana" w:cs="Times New Roman"/>
          <w:i/>
          <w:sz w:val="24"/>
          <w:szCs w:val="28"/>
        </w:rPr>
        <w:t xml:space="preserve">(A) “La Vaca” </w:t>
      </w:r>
      <w:r w:rsidR="00503320" w:rsidRPr="007A08EB">
        <w:rPr>
          <w:rFonts w:eastAsia="Verdana" w:cs="Times New Roman"/>
          <w:sz w:val="24"/>
          <w:szCs w:val="28"/>
        </w:rPr>
        <w:t>y “</w:t>
      </w:r>
      <w:r w:rsidR="00503320" w:rsidRPr="007A08EB">
        <w:rPr>
          <w:rFonts w:eastAsia="Verdana" w:cs="Times New Roman"/>
          <w:i/>
          <w:sz w:val="24"/>
          <w:szCs w:val="28"/>
        </w:rPr>
        <w:t>Máscara de hierro”,</w:t>
      </w:r>
      <w:r w:rsidR="00503320" w:rsidRPr="007A08EB">
        <w:rPr>
          <w:rFonts w:eastAsia="Verdana" w:cs="Times New Roman"/>
          <w:sz w:val="24"/>
          <w:szCs w:val="28"/>
        </w:rPr>
        <w:t xml:space="preserve"> ya que en dicho fallo no se trató nada relacionado con la militancia de dichos señores en bandas criminales, ni se dijo nada respecto de los </w:t>
      </w:r>
      <w:r w:rsidR="00503320" w:rsidRPr="007A08EB">
        <w:rPr>
          <w:rFonts w:eastAsia="Verdana" w:cs="Times New Roman"/>
          <w:sz w:val="24"/>
          <w:szCs w:val="28"/>
        </w:rPr>
        <w:lastRenderedPageBreak/>
        <w:t>móviles por los cuales ellos decidieron atentar en contra de la vida de FABIO ÉDISON GÓMEZ TORRES</w:t>
      </w:r>
      <w:r w:rsidR="00BD6D84" w:rsidRPr="007A08EB">
        <w:rPr>
          <w:rFonts w:eastAsia="Verdana" w:cs="Times New Roman"/>
          <w:sz w:val="24"/>
          <w:szCs w:val="28"/>
        </w:rPr>
        <w:t>.</w:t>
      </w:r>
    </w:p>
    <w:p w:rsidR="00315428" w:rsidRPr="007A08EB" w:rsidRDefault="00315428" w:rsidP="00315428">
      <w:pPr>
        <w:spacing w:after="0" w:line="276" w:lineRule="auto"/>
        <w:jc w:val="both"/>
        <w:rPr>
          <w:rFonts w:eastAsia="Verdana" w:cs="Times New Roman"/>
          <w:sz w:val="24"/>
          <w:szCs w:val="28"/>
        </w:rPr>
      </w:pPr>
    </w:p>
    <w:p w:rsidR="00315428" w:rsidRPr="007A08EB" w:rsidRDefault="00315428" w:rsidP="00315428">
      <w:pPr>
        <w:spacing w:after="0" w:line="276" w:lineRule="auto"/>
        <w:contextualSpacing/>
        <w:jc w:val="center"/>
        <w:rPr>
          <w:rFonts w:eastAsia="Times New Roman" w:cs="Times New Roman"/>
          <w:b/>
          <w:bCs/>
          <w:sz w:val="24"/>
          <w:szCs w:val="28"/>
        </w:rPr>
      </w:pPr>
      <w:r w:rsidRPr="007A08EB">
        <w:rPr>
          <w:rFonts w:eastAsia="Times New Roman" w:cs="Times New Roman"/>
          <w:b/>
          <w:bCs/>
          <w:sz w:val="24"/>
          <w:szCs w:val="28"/>
        </w:rPr>
        <w:t>PARA RESOLVER SE CONSIDERA:</w:t>
      </w:r>
    </w:p>
    <w:p w:rsidR="00315428" w:rsidRPr="007A08EB" w:rsidRDefault="00315428" w:rsidP="00315428">
      <w:pPr>
        <w:spacing w:after="0" w:line="276" w:lineRule="auto"/>
        <w:jc w:val="both"/>
        <w:rPr>
          <w:rFonts w:eastAsia="Times New Roman" w:cs="Times New Roman"/>
          <w:b/>
          <w:bCs/>
          <w:sz w:val="24"/>
          <w:szCs w:val="28"/>
        </w:rPr>
      </w:pPr>
    </w:p>
    <w:p w:rsidR="00315428" w:rsidRPr="007A08EB" w:rsidRDefault="00315428" w:rsidP="00315428">
      <w:pPr>
        <w:spacing w:after="0" w:line="276" w:lineRule="auto"/>
        <w:jc w:val="both"/>
        <w:rPr>
          <w:rFonts w:eastAsia="Times New Roman" w:cs="Times New Roman"/>
          <w:b/>
          <w:bCs/>
          <w:sz w:val="24"/>
          <w:szCs w:val="28"/>
        </w:rPr>
      </w:pPr>
      <w:r w:rsidRPr="007A08EB">
        <w:rPr>
          <w:rFonts w:eastAsia="Times New Roman" w:cs="Times New Roman"/>
          <w:b/>
          <w:bCs/>
          <w:sz w:val="24"/>
          <w:szCs w:val="28"/>
        </w:rPr>
        <w:t>- Competencia:</w:t>
      </w:r>
    </w:p>
    <w:p w:rsidR="00315428" w:rsidRPr="007A08EB" w:rsidRDefault="00315428" w:rsidP="00315428">
      <w:pPr>
        <w:spacing w:after="0" w:line="276" w:lineRule="auto"/>
        <w:jc w:val="both"/>
        <w:rPr>
          <w:rFonts w:eastAsia="Times New Roman" w:cs="Times New Roman"/>
          <w:bCs/>
          <w:sz w:val="24"/>
          <w:szCs w:val="28"/>
        </w:rPr>
      </w:pPr>
    </w:p>
    <w:p w:rsidR="00315428" w:rsidRPr="007A08EB" w:rsidRDefault="00315428" w:rsidP="00315428">
      <w:pPr>
        <w:spacing w:after="0" w:line="276" w:lineRule="auto"/>
        <w:jc w:val="both"/>
        <w:rPr>
          <w:rFonts w:eastAsia="Verdana" w:cs="Times New Roman"/>
          <w:sz w:val="24"/>
          <w:szCs w:val="28"/>
        </w:rPr>
      </w:pPr>
      <w:r w:rsidRPr="007A08EB">
        <w:rPr>
          <w:rFonts w:eastAsia="Verdana" w:cs="Times New Roman"/>
          <w:sz w:val="24"/>
          <w:szCs w:val="28"/>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315428" w:rsidRPr="007A08EB" w:rsidRDefault="00315428" w:rsidP="00315428">
      <w:pPr>
        <w:spacing w:after="0" w:line="276" w:lineRule="auto"/>
        <w:jc w:val="both"/>
        <w:rPr>
          <w:rFonts w:eastAsia="Verdana" w:cs="Times New Roman"/>
          <w:sz w:val="24"/>
          <w:szCs w:val="28"/>
        </w:rPr>
      </w:pPr>
    </w:p>
    <w:p w:rsidR="00315428" w:rsidRPr="007A08EB" w:rsidRDefault="00315428" w:rsidP="00315428">
      <w:pPr>
        <w:spacing w:after="0" w:line="276" w:lineRule="auto"/>
        <w:jc w:val="both"/>
        <w:rPr>
          <w:rFonts w:eastAsia="Verdana" w:cs="Times New Roman"/>
          <w:sz w:val="24"/>
          <w:szCs w:val="28"/>
        </w:rPr>
      </w:pPr>
      <w:r w:rsidRPr="007A08EB">
        <w:rPr>
          <w:rFonts w:eastAsia="Verdana" w:cs="Times New Roman"/>
          <w:sz w:val="24"/>
          <w:szCs w:val="28"/>
        </w:rPr>
        <w:t>De igual forma no se avizoran la ocurrencia de irregularidades sustanciales que de una u otra forma hayan viciado de nulidad la actuación procesal.</w:t>
      </w:r>
    </w:p>
    <w:p w:rsidR="00315428" w:rsidRPr="007A08EB" w:rsidRDefault="00315428" w:rsidP="00315428">
      <w:pPr>
        <w:spacing w:after="0" w:line="276" w:lineRule="auto"/>
        <w:rPr>
          <w:rFonts w:eastAsia="Verdana" w:cs="Times New Roman"/>
          <w:sz w:val="24"/>
          <w:szCs w:val="28"/>
        </w:rPr>
      </w:pPr>
    </w:p>
    <w:p w:rsidR="00315428" w:rsidRPr="007A08EB" w:rsidRDefault="00315428" w:rsidP="00315428">
      <w:pPr>
        <w:spacing w:after="0" w:line="276" w:lineRule="auto"/>
        <w:jc w:val="both"/>
        <w:rPr>
          <w:rFonts w:eastAsia="Times New Roman" w:cs="Times New Roman"/>
          <w:b/>
          <w:bCs/>
          <w:sz w:val="24"/>
          <w:szCs w:val="28"/>
        </w:rPr>
      </w:pPr>
      <w:r w:rsidRPr="007A08EB">
        <w:rPr>
          <w:rFonts w:eastAsia="Times New Roman" w:cs="Times New Roman"/>
          <w:b/>
          <w:bCs/>
          <w:sz w:val="24"/>
          <w:szCs w:val="28"/>
        </w:rPr>
        <w:t>- Problema Jurídico:</w:t>
      </w:r>
    </w:p>
    <w:p w:rsidR="00315428" w:rsidRPr="007A08EB" w:rsidRDefault="00315428" w:rsidP="00315428">
      <w:pPr>
        <w:spacing w:after="0" w:line="276" w:lineRule="auto"/>
        <w:jc w:val="both"/>
        <w:rPr>
          <w:rFonts w:eastAsia="Calibri" w:cs="Times New Roman"/>
          <w:sz w:val="24"/>
          <w:szCs w:val="28"/>
        </w:rPr>
      </w:pPr>
    </w:p>
    <w:p w:rsidR="00315428" w:rsidRPr="007A08EB" w:rsidRDefault="00315428" w:rsidP="00315428">
      <w:pPr>
        <w:spacing w:after="0" w:line="276" w:lineRule="auto"/>
        <w:jc w:val="both"/>
        <w:rPr>
          <w:rFonts w:eastAsia="Verdana" w:cs="Times New Roman"/>
          <w:sz w:val="24"/>
          <w:szCs w:val="28"/>
        </w:rPr>
      </w:pPr>
      <w:r w:rsidRPr="007A08EB">
        <w:rPr>
          <w:rFonts w:eastAsia="Verdana" w:cs="Times New Roman"/>
          <w:sz w:val="24"/>
          <w:szCs w:val="28"/>
        </w:rPr>
        <w:t xml:space="preserve">Acorde con los argumentos puestos a consideración de esta Colegiatura tanto por parte del recurrente como de los no apelantes, considera la Sala que de los mismos se desprenden los siguientes problemas jurídicos: </w:t>
      </w:r>
    </w:p>
    <w:p w:rsidR="00315428" w:rsidRPr="007A08EB" w:rsidRDefault="00315428" w:rsidP="00315428">
      <w:pPr>
        <w:spacing w:after="0" w:line="276" w:lineRule="auto"/>
        <w:jc w:val="both"/>
        <w:rPr>
          <w:rFonts w:eastAsia="Verdana" w:cs="Times New Roman"/>
          <w:sz w:val="24"/>
          <w:szCs w:val="28"/>
        </w:rPr>
      </w:pPr>
    </w:p>
    <w:p w:rsidR="00315428" w:rsidRPr="007A08EB" w:rsidRDefault="00315428" w:rsidP="00315428">
      <w:pPr>
        <w:spacing w:after="0" w:line="276" w:lineRule="auto"/>
        <w:jc w:val="both"/>
        <w:rPr>
          <w:rFonts w:eastAsia="Verdana" w:cs="Times New Roman"/>
          <w:sz w:val="24"/>
          <w:szCs w:val="28"/>
        </w:rPr>
      </w:pPr>
      <w:r w:rsidRPr="007A08EB">
        <w:rPr>
          <w:rFonts w:eastAsia="Verdana" w:cs="Times New Roman"/>
          <w:sz w:val="24"/>
          <w:szCs w:val="28"/>
        </w:rPr>
        <w:t>¿</w:t>
      </w:r>
      <w:r w:rsidR="00503320" w:rsidRPr="007A08EB">
        <w:rPr>
          <w:rFonts w:eastAsia="Verdana" w:cs="Times New Roman"/>
          <w:sz w:val="24"/>
          <w:szCs w:val="28"/>
        </w:rPr>
        <w:t xml:space="preserve">Se incurrieron en el fallo confutado en errores en la apreciación del acervo probatorio, que repercutieron para que no se tuviera en cuenta que con las pruebas de cargo aducidas al proceso se cumplían </w:t>
      </w:r>
      <w:r w:rsidRPr="007A08EB">
        <w:rPr>
          <w:rFonts w:eastAsia="Verdana" w:cs="Times New Roman"/>
          <w:sz w:val="24"/>
          <w:szCs w:val="28"/>
        </w:rPr>
        <w:t xml:space="preserve">con los requisitos exigidos por el artículo 381 C.P.P. para poder proferir un fallo condenatorio en contra del acusado </w:t>
      </w:r>
      <w:r w:rsidR="00503320" w:rsidRPr="007A08EB">
        <w:rPr>
          <w:rFonts w:eastAsia="Verdana" w:cs="Times New Roman"/>
          <w:sz w:val="24"/>
          <w:szCs w:val="28"/>
        </w:rPr>
        <w:t>RIGOBERTO ARIAS CASTRILLÓN</w:t>
      </w:r>
      <w:r w:rsidR="006D04E9" w:rsidRPr="007A08EB">
        <w:rPr>
          <w:rFonts w:eastAsia="Verdana" w:cs="Times New Roman"/>
          <w:sz w:val="24"/>
          <w:szCs w:val="28"/>
        </w:rPr>
        <w:t>,</w:t>
      </w:r>
      <w:r w:rsidR="00503320" w:rsidRPr="007A08EB">
        <w:rPr>
          <w:rFonts w:eastAsia="Verdana" w:cs="Times New Roman"/>
          <w:sz w:val="24"/>
          <w:szCs w:val="28"/>
        </w:rPr>
        <w:t xml:space="preserve"> </w:t>
      </w:r>
      <w:r w:rsidR="00503320" w:rsidRPr="007A08EB">
        <w:rPr>
          <w:rFonts w:eastAsia="Verdana" w:cs="Times New Roman"/>
          <w:i/>
          <w:sz w:val="24"/>
          <w:szCs w:val="28"/>
        </w:rPr>
        <w:t>(A) “Rigo”</w:t>
      </w:r>
      <w:r w:rsidR="00503320" w:rsidRPr="007A08EB">
        <w:rPr>
          <w:rFonts w:eastAsia="Verdana" w:cs="Times New Roman"/>
          <w:sz w:val="24"/>
          <w:szCs w:val="28"/>
        </w:rPr>
        <w:t>, por incurrir como autor intelectual de los delitos de  tentativa de homicidio agravado y porte ilegal de armas de fuego de defensa personal</w:t>
      </w:r>
      <w:r w:rsidRPr="007A08EB">
        <w:rPr>
          <w:rFonts w:eastAsia="Verdana" w:cs="Times New Roman"/>
          <w:sz w:val="24"/>
          <w:szCs w:val="28"/>
        </w:rPr>
        <w:t xml:space="preserve">? </w:t>
      </w:r>
    </w:p>
    <w:p w:rsidR="00315428" w:rsidRPr="007A08EB" w:rsidRDefault="00315428" w:rsidP="00315428">
      <w:pPr>
        <w:spacing w:after="0" w:line="276" w:lineRule="auto"/>
        <w:jc w:val="both"/>
        <w:rPr>
          <w:rFonts w:eastAsia="Verdana" w:cs="Times New Roman"/>
          <w:sz w:val="24"/>
          <w:szCs w:val="28"/>
        </w:rPr>
      </w:pPr>
      <w:r w:rsidRPr="007A08EB">
        <w:rPr>
          <w:rFonts w:eastAsia="Verdana" w:cs="Times New Roman"/>
          <w:sz w:val="24"/>
          <w:szCs w:val="28"/>
        </w:rPr>
        <w:t xml:space="preserve"> </w:t>
      </w:r>
    </w:p>
    <w:p w:rsidR="00315428" w:rsidRPr="007A08EB" w:rsidRDefault="00315428" w:rsidP="00315428">
      <w:pPr>
        <w:tabs>
          <w:tab w:val="left" w:pos="6111"/>
        </w:tabs>
        <w:spacing w:after="0" w:line="276" w:lineRule="auto"/>
        <w:rPr>
          <w:rFonts w:eastAsia="Verdana" w:cs="Times New Roman"/>
          <w:b/>
          <w:sz w:val="24"/>
          <w:szCs w:val="28"/>
          <w:lang w:val="es-ES_tradnl"/>
        </w:rPr>
      </w:pPr>
      <w:r w:rsidRPr="007A08EB">
        <w:rPr>
          <w:rFonts w:eastAsia="Verdana" w:cs="Times New Roman"/>
          <w:b/>
          <w:sz w:val="24"/>
          <w:szCs w:val="28"/>
          <w:lang w:val="es-ES_tradnl"/>
        </w:rPr>
        <w:t>- Solución:</w:t>
      </w:r>
    </w:p>
    <w:p w:rsidR="00503320" w:rsidRPr="007A08EB" w:rsidRDefault="00503320" w:rsidP="00315428">
      <w:pPr>
        <w:tabs>
          <w:tab w:val="left" w:pos="6111"/>
        </w:tabs>
        <w:spacing w:after="0" w:line="276" w:lineRule="auto"/>
        <w:rPr>
          <w:rFonts w:eastAsia="Verdana" w:cs="Times New Roman"/>
          <w:b/>
          <w:sz w:val="24"/>
          <w:szCs w:val="28"/>
          <w:lang w:val="es-ES_tradnl"/>
        </w:rPr>
      </w:pPr>
    </w:p>
    <w:p w:rsidR="00503320" w:rsidRPr="007A08EB" w:rsidRDefault="00503320" w:rsidP="00503320">
      <w:pPr>
        <w:tabs>
          <w:tab w:val="left" w:pos="6111"/>
        </w:tabs>
        <w:spacing w:after="0" w:line="276" w:lineRule="auto"/>
        <w:jc w:val="both"/>
        <w:rPr>
          <w:rFonts w:eastAsia="Verdana" w:cs="Times New Roman"/>
          <w:sz w:val="24"/>
          <w:szCs w:val="28"/>
          <w:lang w:val="es-ES_tradnl"/>
        </w:rPr>
      </w:pPr>
      <w:r w:rsidRPr="007A08EB">
        <w:rPr>
          <w:rFonts w:eastAsia="Verdana" w:cs="Times New Roman"/>
          <w:b/>
          <w:sz w:val="24"/>
          <w:szCs w:val="28"/>
          <w:lang w:val="es-ES_tradnl"/>
        </w:rPr>
        <w:t xml:space="preserve">1. LOS CARGOS RELACIONADOS CON LOS YERROS DE APRECIACIÓN PROBATORIA </w:t>
      </w:r>
      <w:r w:rsidR="00B50492" w:rsidRPr="007A08EB">
        <w:rPr>
          <w:rFonts w:eastAsia="Verdana" w:cs="Times New Roman"/>
          <w:b/>
          <w:sz w:val="24"/>
          <w:szCs w:val="28"/>
          <w:lang w:val="es-ES_tradnl"/>
        </w:rPr>
        <w:t xml:space="preserve">EN LO QUE ATAÑE </w:t>
      </w:r>
      <w:r w:rsidRPr="007A08EB">
        <w:rPr>
          <w:rFonts w:eastAsia="Verdana" w:cs="Times New Roman"/>
          <w:b/>
          <w:sz w:val="24"/>
          <w:szCs w:val="28"/>
          <w:lang w:val="es-ES_tradnl"/>
        </w:rPr>
        <w:t xml:space="preserve">CON LA DEMOSTRACIÓN DE LA ORGANIZACIÓN CRIMINAL CONOCIDA COMO </w:t>
      </w:r>
      <w:r w:rsidRPr="007A08EB">
        <w:rPr>
          <w:rFonts w:eastAsia="Verdana" w:cs="Times New Roman"/>
          <w:b/>
          <w:i/>
          <w:sz w:val="24"/>
          <w:szCs w:val="28"/>
          <w:lang w:val="es-ES_tradnl"/>
        </w:rPr>
        <w:t>“LOS ROLOS”.</w:t>
      </w:r>
    </w:p>
    <w:p w:rsidR="00BD6D84" w:rsidRPr="007A08EB" w:rsidRDefault="00BD6D84" w:rsidP="00503320">
      <w:pPr>
        <w:tabs>
          <w:tab w:val="left" w:pos="6111"/>
        </w:tabs>
        <w:spacing w:after="0" w:line="276" w:lineRule="auto"/>
        <w:jc w:val="both"/>
        <w:rPr>
          <w:rFonts w:eastAsia="Verdana" w:cs="Times New Roman"/>
          <w:sz w:val="24"/>
          <w:szCs w:val="28"/>
          <w:lang w:val="es-ES_tradnl"/>
        </w:rPr>
      </w:pPr>
    </w:p>
    <w:p w:rsidR="00BD6D84" w:rsidRPr="007A08EB" w:rsidRDefault="00BD6D84" w:rsidP="00503320">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 xml:space="preserve">Uno de los temas tratados en el fallo opugnado que dieron génesis a la inconformidad planteada por el recurrente en la alzada, están relacionados con la no satisfactoria acreditación probatoria de la existencia de la denominada banda </w:t>
      </w:r>
      <w:r w:rsidRPr="007A08EB">
        <w:rPr>
          <w:rFonts w:eastAsia="Verdana" w:cs="Times New Roman"/>
          <w:i/>
          <w:sz w:val="24"/>
          <w:szCs w:val="28"/>
          <w:lang w:val="es-ES_tradnl"/>
        </w:rPr>
        <w:t xml:space="preserve">“Los Rolos”, </w:t>
      </w:r>
      <w:r w:rsidRPr="007A08EB">
        <w:rPr>
          <w:rFonts w:eastAsia="Verdana" w:cs="Times New Roman"/>
          <w:sz w:val="24"/>
          <w:szCs w:val="28"/>
          <w:lang w:val="es-ES_tradnl"/>
        </w:rPr>
        <w:t>porque, según se adujo en el fallo de 1ª instancia, al juicio no comparecieron a rendir testimonio ningún miembro de esa estructura criminal ni los detectives de la Policía Judicial que participaron en las investigaciones e indagaciones</w:t>
      </w:r>
      <w:r w:rsidR="00E66EF7" w:rsidRPr="007A08EB">
        <w:rPr>
          <w:rFonts w:eastAsia="Verdana" w:cs="Times New Roman"/>
          <w:sz w:val="24"/>
          <w:szCs w:val="28"/>
          <w:lang w:val="es-ES_tradnl"/>
        </w:rPr>
        <w:t xml:space="preserve"> ordenadas por el Órgano Persecutor</w:t>
      </w:r>
      <w:r w:rsidRPr="007A08EB">
        <w:rPr>
          <w:rFonts w:eastAsia="Verdana" w:cs="Times New Roman"/>
          <w:sz w:val="24"/>
          <w:szCs w:val="28"/>
          <w:lang w:val="es-ES_tradnl"/>
        </w:rPr>
        <w:t xml:space="preserve">, los cuales serían las personas autorizadas para poder atestar sobre lo que </w:t>
      </w:r>
      <w:r w:rsidRPr="007A08EB">
        <w:rPr>
          <w:rFonts w:eastAsia="Verdana" w:cs="Times New Roman"/>
          <w:sz w:val="24"/>
          <w:szCs w:val="28"/>
          <w:lang w:val="es-ES_tradnl"/>
        </w:rPr>
        <w:lastRenderedPageBreak/>
        <w:t>pasaba en las entrañas de esa organización</w:t>
      </w:r>
      <w:r w:rsidR="00E66EF7" w:rsidRPr="007A08EB">
        <w:rPr>
          <w:rFonts w:eastAsia="Verdana" w:cs="Times New Roman"/>
          <w:sz w:val="24"/>
          <w:szCs w:val="28"/>
          <w:lang w:val="es-ES_tradnl"/>
        </w:rPr>
        <w:t xml:space="preserve"> delincuencial</w:t>
      </w:r>
      <w:r w:rsidRPr="007A08EB">
        <w:rPr>
          <w:rFonts w:eastAsia="Verdana" w:cs="Times New Roman"/>
          <w:sz w:val="24"/>
          <w:szCs w:val="28"/>
          <w:lang w:val="es-ES_tradnl"/>
        </w:rPr>
        <w:t xml:space="preserve">, su estructura, composición y jerarquías. </w:t>
      </w:r>
    </w:p>
    <w:p w:rsidR="006D04E9" w:rsidRPr="007A08EB" w:rsidRDefault="006D04E9" w:rsidP="00503320">
      <w:pPr>
        <w:tabs>
          <w:tab w:val="left" w:pos="6111"/>
        </w:tabs>
        <w:spacing w:after="0" w:line="276" w:lineRule="auto"/>
        <w:jc w:val="both"/>
        <w:rPr>
          <w:rFonts w:eastAsia="Verdana" w:cs="Times New Roman"/>
          <w:sz w:val="24"/>
          <w:szCs w:val="28"/>
          <w:lang w:val="es-ES_tradnl"/>
        </w:rPr>
      </w:pPr>
    </w:p>
    <w:p w:rsidR="00D171B0" w:rsidRPr="007A08EB" w:rsidRDefault="00BD6D84" w:rsidP="00503320">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 xml:space="preserve">Como es sabido, </w:t>
      </w:r>
      <w:r w:rsidR="001C49AE" w:rsidRPr="007A08EB">
        <w:rPr>
          <w:rFonts w:eastAsia="Verdana" w:cs="Times New Roman"/>
          <w:sz w:val="24"/>
          <w:szCs w:val="28"/>
          <w:lang w:val="es-ES_tradnl"/>
        </w:rPr>
        <w:t xml:space="preserve">en contra de dicha tesis reaccionó la Fiscalía, la cual en el recurso de alzada expresó su inconformidad al argumentar que la misma </w:t>
      </w:r>
      <w:r w:rsidR="00E66EF7" w:rsidRPr="007A08EB">
        <w:rPr>
          <w:rFonts w:eastAsia="Verdana" w:cs="Times New Roman"/>
          <w:sz w:val="24"/>
          <w:szCs w:val="28"/>
          <w:lang w:val="es-ES_tradnl"/>
        </w:rPr>
        <w:t>resulta ser</w:t>
      </w:r>
      <w:r w:rsidR="001C49AE" w:rsidRPr="007A08EB">
        <w:rPr>
          <w:rFonts w:eastAsia="Verdana" w:cs="Times New Roman"/>
          <w:sz w:val="24"/>
          <w:szCs w:val="28"/>
          <w:lang w:val="es-ES_tradnl"/>
        </w:rPr>
        <w:t xml:space="preserve"> contraria a los presupuestos que orientan el principio de la libertad probatoria, en atención a que al juicio se allegaron pruebas testimoniales con las cuales se demostró la existencia de la organización criminal conocida como </w:t>
      </w:r>
      <w:r w:rsidR="001C49AE" w:rsidRPr="007A08EB">
        <w:rPr>
          <w:rFonts w:eastAsia="Verdana" w:cs="Times New Roman"/>
          <w:i/>
          <w:sz w:val="24"/>
          <w:szCs w:val="28"/>
          <w:lang w:val="es-ES_tradnl"/>
        </w:rPr>
        <w:t xml:space="preserve">“Los Rolos”, </w:t>
      </w:r>
      <w:r w:rsidR="001C49AE" w:rsidRPr="007A08EB">
        <w:rPr>
          <w:rFonts w:eastAsia="Verdana" w:cs="Times New Roman"/>
          <w:sz w:val="24"/>
          <w:szCs w:val="28"/>
          <w:lang w:val="es-ES_tradnl"/>
        </w:rPr>
        <w:t xml:space="preserve">la cual delinquía en el sector de Nacederos, el que comprende a los barrios “Nacederos”, “Matecaña” y “La Libertad”. </w:t>
      </w:r>
    </w:p>
    <w:p w:rsidR="00D171B0" w:rsidRPr="007A08EB" w:rsidRDefault="00D171B0" w:rsidP="00503320">
      <w:pPr>
        <w:tabs>
          <w:tab w:val="left" w:pos="6111"/>
        </w:tabs>
        <w:spacing w:after="0" w:line="276" w:lineRule="auto"/>
        <w:jc w:val="both"/>
        <w:rPr>
          <w:rFonts w:eastAsia="Verdana" w:cs="Times New Roman"/>
          <w:sz w:val="24"/>
          <w:szCs w:val="28"/>
          <w:lang w:val="es-ES_tradnl"/>
        </w:rPr>
      </w:pPr>
    </w:p>
    <w:p w:rsidR="00BD6D84" w:rsidRPr="007A08EB" w:rsidRDefault="00E66EF7" w:rsidP="00503320">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A</w:t>
      </w:r>
      <w:r w:rsidR="00D171B0" w:rsidRPr="007A08EB">
        <w:rPr>
          <w:rFonts w:eastAsia="Verdana" w:cs="Times New Roman"/>
          <w:sz w:val="24"/>
          <w:szCs w:val="28"/>
          <w:lang w:val="es-ES_tradnl"/>
        </w:rPr>
        <w:t xml:space="preserve">corde con lo antes expuesto, el tópico que le correspondería a la Sala por </w:t>
      </w:r>
      <w:r w:rsidRPr="007A08EB">
        <w:rPr>
          <w:rFonts w:eastAsia="Verdana" w:cs="Times New Roman"/>
          <w:sz w:val="24"/>
          <w:szCs w:val="28"/>
          <w:lang w:val="es-ES_tradnl"/>
        </w:rPr>
        <w:t xml:space="preserve">dilucidar </w:t>
      </w:r>
      <w:r w:rsidR="00D171B0" w:rsidRPr="007A08EB">
        <w:rPr>
          <w:rFonts w:eastAsia="Verdana" w:cs="Times New Roman"/>
          <w:sz w:val="24"/>
          <w:szCs w:val="28"/>
          <w:lang w:val="es-ES_tradnl"/>
        </w:rPr>
        <w:t xml:space="preserve">en el presente acápite, es si la determinación tomada en el fallo opugnado, en lo que tenía que ver con las falencias probatorias en las que supuestamente incurrió la </w:t>
      </w:r>
      <w:r w:rsidR="00F52D5F" w:rsidRPr="007A08EB">
        <w:rPr>
          <w:rFonts w:eastAsia="Verdana" w:cs="Times New Roman"/>
          <w:sz w:val="24"/>
          <w:szCs w:val="28"/>
          <w:lang w:val="es-ES_tradnl"/>
        </w:rPr>
        <w:t>Fiscalía</w:t>
      </w:r>
      <w:r w:rsidR="00D171B0" w:rsidRPr="007A08EB">
        <w:rPr>
          <w:rFonts w:eastAsia="Verdana" w:cs="Times New Roman"/>
          <w:sz w:val="24"/>
          <w:szCs w:val="28"/>
          <w:lang w:val="es-ES_tradnl"/>
        </w:rPr>
        <w:t xml:space="preserve"> para acreditar la existencia de la banda </w:t>
      </w:r>
      <w:r w:rsidR="00D171B0" w:rsidRPr="007A08EB">
        <w:rPr>
          <w:rFonts w:eastAsia="Verdana" w:cs="Times New Roman"/>
          <w:i/>
          <w:sz w:val="24"/>
          <w:szCs w:val="28"/>
          <w:lang w:val="es-ES_tradnl"/>
        </w:rPr>
        <w:t xml:space="preserve">“Los Rolos”, </w:t>
      </w:r>
      <w:r w:rsidR="00D171B0" w:rsidRPr="007A08EB">
        <w:rPr>
          <w:rFonts w:eastAsia="Verdana" w:cs="Times New Roman"/>
          <w:sz w:val="24"/>
          <w:szCs w:val="28"/>
          <w:lang w:val="es-ES_tradnl"/>
        </w:rPr>
        <w:t xml:space="preserve">contrariaban </w:t>
      </w:r>
      <w:r w:rsidRPr="007A08EB">
        <w:rPr>
          <w:rFonts w:eastAsia="Verdana" w:cs="Times New Roman"/>
          <w:sz w:val="24"/>
          <w:szCs w:val="28"/>
          <w:lang w:val="es-ES_tradnl"/>
        </w:rPr>
        <w:t xml:space="preserve">o no con </w:t>
      </w:r>
      <w:r w:rsidR="00D171B0" w:rsidRPr="007A08EB">
        <w:rPr>
          <w:rFonts w:eastAsia="Verdana" w:cs="Times New Roman"/>
          <w:sz w:val="24"/>
          <w:szCs w:val="28"/>
          <w:lang w:val="es-ES_tradnl"/>
        </w:rPr>
        <w:t xml:space="preserve">los presupuestos del principio de la libertad probatoria. </w:t>
      </w:r>
    </w:p>
    <w:p w:rsidR="00D171B0" w:rsidRPr="007A08EB" w:rsidRDefault="00D171B0" w:rsidP="00503320">
      <w:pPr>
        <w:tabs>
          <w:tab w:val="left" w:pos="6111"/>
        </w:tabs>
        <w:spacing w:after="0" w:line="276" w:lineRule="auto"/>
        <w:jc w:val="both"/>
        <w:rPr>
          <w:rFonts w:eastAsia="Verdana" w:cs="Times New Roman"/>
          <w:sz w:val="24"/>
          <w:szCs w:val="28"/>
          <w:lang w:val="es-ES_tradnl"/>
        </w:rPr>
      </w:pPr>
    </w:p>
    <w:p w:rsidR="00F0376B" w:rsidRPr="007A08EB" w:rsidRDefault="00D171B0" w:rsidP="00D171B0">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 xml:space="preserve">Como punto de largada, la Sala </w:t>
      </w:r>
      <w:r w:rsidR="00F52D5F" w:rsidRPr="007A08EB">
        <w:rPr>
          <w:rFonts w:eastAsia="Verdana" w:cs="Times New Roman"/>
          <w:sz w:val="24"/>
          <w:szCs w:val="28"/>
          <w:lang w:val="es-ES_tradnl"/>
        </w:rPr>
        <w:t>dirá</w:t>
      </w:r>
      <w:r w:rsidRPr="007A08EB">
        <w:rPr>
          <w:rFonts w:eastAsia="Verdana" w:cs="Times New Roman"/>
          <w:sz w:val="24"/>
          <w:szCs w:val="28"/>
          <w:lang w:val="es-ES_tradnl"/>
        </w:rPr>
        <w:t xml:space="preserve"> que el principio de la libertad probatoria se encuentra consagrado en el </w:t>
      </w:r>
      <w:r w:rsidR="00F13EF8" w:rsidRPr="007A08EB">
        <w:rPr>
          <w:rFonts w:eastAsia="Verdana" w:cs="Times New Roman"/>
          <w:sz w:val="24"/>
          <w:szCs w:val="28"/>
          <w:lang w:val="es-ES_tradnl"/>
        </w:rPr>
        <w:t>artículo</w:t>
      </w:r>
      <w:r w:rsidRPr="007A08EB">
        <w:rPr>
          <w:rFonts w:eastAsia="Verdana" w:cs="Times New Roman"/>
          <w:sz w:val="24"/>
          <w:szCs w:val="28"/>
          <w:lang w:val="es-ES_tradnl"/>
        </w:rPr>
        <w:t xml:space="preserve"> 373 C.P.P. </w:t>
      </w:r>
      <w:r w:rsidR="00E248B9" w:rsidRPr="007A08EB">
        <w:rPr>
          <w:rFonts w:eastAsia="Verdana" w:cs="Times New Roman"/>
          <w:sz w:val="24"/>
          <w:szCs w:val="28"/>
          <w:lang w:val="es-ES_tradnl"/>
        </w:rPr>
        <w:t xml:space="preserve">y persigue como propósito principal el de </w:t>
      </w:r>
      <w:r w:rsidRPr="007A08EB">
        <w:rPr>
          <w:rFonts w:eastAsia="Verdana" w:cs="Times New Roman"/>
          <w:sz w:val="24"/>
          <w:szCs w:val="28"/>
          <w:lang w:val="es-ES_tradnl"/>
        </w:rPr>
        <w:t>concede</w:t>
      </w:r>
      <w:r w:rsidR="00E248B9" w:rsidRPr="007A08EB">
        <w:rPr>
          <w:rFonts w:eastAsia="Verdana" w:cs="Times New Roman"/>
          <w:sz w:val="24"/>
          <w:szCs w:val="28"/>
          <w:lang w:val="es-ES_tradnl"/>
        </w:rPr>
        <w:t>rle</w:t>
      </w:r>
      <w:r w:rsidRPr="007A08EB">
        <w:rPr>
          <w:rFonts w:eastAsia="Verdana" w:cs="Times New Roman"/>
          <w:sz w:val="24"/>
          <w:szCs w:val="28"/>
          <w:lang w:val="es-ES_tradnl"/>
        </w:rPr>
        <w:t xml:space="preserve"> a las partes la posibilidad de probar </w:t>
      </w:r>
      <w:r w:rsidR="00F13EF8" w:rsidRPr="007A08EB">
        <w:rPr>
          <w:rFonts w:eastAsia="Verdana" w:cs="Times New Roman"/>
          <w:sz w:val="24"/>
          <w:szCs w:val="28"/>
          <w:lang w:val="es-ES_tradnl"/>
        </w:rPr>
        <w:t xml:space="preserve">los </w:t>
      </w:r>
      <w:r w:rsidRPr="007A08EB">
        <w:rPr>
          <w:rFonts w:eastAsia="Verdana" w:cs="Times New Roman"/>
          <w:sz w:val="24"/>
          <w:szCs w:val="28"/>
          <w:lang w:val="es-ES_tradnl"/>
        </w:rPr>
        <w:t xml:space="preserve">hechos </w:t>
      </w:r>
      <w:r w:rsidR="00F13EF8" w:rsidRPr="007A08EB">
        <w:rPr>
          <w:rFonts w:eastAsia="Verdana" w:cs="Times New Roman"/>
          <w:sz w:val="24"/>
          <w:szCs w:val="28"/>
          <w:lang w:val="es-ES_tradnl"/>
        </w:rPr>
        <w:t>con los que soportan sus pretensiones por cualquier medio probatorio</w:t>
      </w:r>
      <w:r w:rsidRPr="007A08EB">
        <w:rPr>
          <w:rFonts w:eastAsia="Verdana" w:cs="Times New Roman"/>
          <w:sz w:val="24"/>
          <w:szCs w:val="28"/>
          <w:lang w:val="es-ES_tradnl"/>
        </w:rPr>
        <w:t xml:space="preserve"> </w:t>
      </w:r>
      <w:r w:rsidR="00E248B9" w:rsidRPr="007A08EB">
        <w:rPr>
          <w:rFonts w:eastAsia="Verdana" w:cs="Times New Roman"/>
          <w:sz w:val="24"/>
          <w:szCs w:val="28"/>
          <w:lang w:val="es-ES_tradnl"/>
        </w:rPr>
        <w:t xml:space="preserve">siempre y cuando </w:t>
      </w:r>
      <w:r w:rsidRPr="007A08EB">
        <w:rPr>
          <w:rFonts w:eastAsia="Verdana" w:cs="Times New Roman"/>
          <w:sz w:val="24"/>
          <w:szCs w:val="28"/>
          <w:lang w:val="es-ES_tradnl"/>
        </w:rPr>
        <w:t xml:space="preserve">que </w:t>
      </w:r>
      <w:r w:rsidR="00F13EF8" w:rsidRPr="007A08EB">
        <w:rPr>
          <w:rFonts w:eastAsia="Verdana" w:cs="Times New Roman"/>
          <w:sz w:val="24"/>
          <w:szCs w:val="28"/>
          <w:lang w:val="es-ES_tradnl"/>
        </w:rPr>
        <w:t xml:space="preserve">no </w:t>
      </w:r>
      <w:r w:rsidRPr="007A08EB">
        <w:rPr>
          <w:rFonts w:eastAsia="Verdana" w:cs="Times New Roman"/>
          <w:sz w:val="24"/>
          <w:szCs w:val="28"/>
          <w:lang w:val="es-ES_tradnl"/>
        </w:rPr>
        <w:t xml:space="preserve">sea </w:t>
      </w:r>
      <w:r w:rsidR="00F13EF8" w:rsidRPr="007A08EB">
        <w:rPr>
          <w:rFonts w:eastAsia="Verdana" w:cs="Times New Roman"/>
          <w:sz w:val="24"/>
          <w:szCs w:val="28"/>
          <w:lang w:val="es-ES_tradnl"/>
        </w:rPr>
        <w:t>ilícito o que no resulte ser im</w:t>
      </w:r>
      <w:r w:rsidRPr="007A08EB">
        <w:rPr>
          <w:rFonts w:eastAsia="Verdana" w:cs="Times New Roman"/>
          <w:sz w:val="24"/>
          <w:szCs w:val="28"/>
          <w:lang w:val="es-ES_tradnl"/>
        </w:rPr>
        <w:t>pertinente</w:t>
      </w:r>
      <w:r w:rsidR="00F13EF8" w:rsidRPr="007A08EB">
        <w:rPr>
          <w:rFonts w:eastAsia="Verdana" w:cs="Times New Roman"/>
          <w:sz w:val="24"/>
          <w:szCs w:val="28"/>
          <w:lang w:val="es-ES_tradnl"/>
        </w:rPr>
        <w:t xml:space="preserve"> o inconducente. </w:t>
      </w:r>
    </w:p>
    <w:p w:rsidR="00F13EF8" w:rsidRPr="007A08EB" w:rsidRDefault="00F13EF8" w:rsidP="00D171B0">
      <w:pPr>
        <w:tabs>
          <w:tab w:val="left" w:pos="6111"/>
        </w:tabs>
        <w:spacing w:after="0" w:line="276" w:lineRule="auto"/>
        <w:jc w:val="both"/>
        <w:rPr>
          <w:rFonts w:eastAsia="Verdana" w:cs="Times New Roman"/>
          <w:sz w:val="24"/>
          <w:szCs w:val="28"/>
          <w:lang w:val="es-ES_tradnl"/>
        </w:rPr>
      </w:pPr>
    </w:p>
    <w:p w:rsidR="00F13EF8" w:rsidRPr="007A08EB" w:rsidRDefault="00F13EF8" w:rsidP="00D171B0">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 xml:space="preserve">Frente a dicho principio, de vieja data, la Corte se ha expresado de la siguiente manera: </w:t>
      </w:r>
    </w:p>
    <w:p w:rsidR="00F13EF8" w:rsidRPr="007A08EB" w:rsidRDefault="00F13EF8" w:rsidP="00D171B0">
      <w:pPr>
        <w:tabs>
          <w:tab w:val="left" w:pos="6111"/>
        </w:tabs>
        <w:spacing w:after="0" w:line="276" w:lineRule="auto"/>
        <w:jc w:val="both"/>
        <w:rPr>
          <w:rFonts w:eastAsia="Verdana" w:cs="Times New Roman"/>
          <w:sz w:val="24"/>
          <w:szCs w:val="28"/>
          <w:lang w:val="es-ES_tradnl"/>
        </w:rPr>
      </w:pPr>
    </w:p>
    <w:p w:rsidR="00F13EF8" w:rsidRPr="007A08EB" w:rsidRDefault="00F13EF8" w:rsidP="00F13EF8">
      <w:pPr>
        <w:tabs>
          <w:tab w:val="left" w:pos="6111"/>
        </w:tabs>
        <w:spacing w:after="0" w:line="276" w:lineRule="auto"/>
        <w:ind w:left="567" w:right="901"/>
        <w:jc w:val="both"/>
        <w:rPr>
          <w:rFonts w:eastAsia="Verdana" w:cs="Times New Roman"/>
          <w:szCs w:val="24"/>
          <w:lang w:val="es-ES_tradnl"/>
        </w:rPr>
      </w:pPr>
      <w:r w:rsidRPr="007A08EB">
        <w:rPr>
          <w:rFonts w:eastAsia="Verdana" w:cs="Times New Roman"/>
          <w:sz w:val="24"/>
          <w:szCs w:val="28"/>
          <w:lang w:val="es-ES_tradnl"/>
        </w:rPr>
        <w:t>“</w:t>
      </w:r>
      <w:r w:rsidRPr="007A08EB">
        <w:rPr>
          <w:rFonts w:eastAsia="Verdana" w:cs="Times New Roman"/>
          <w:szCs w:val="24"/>
          <w:lang w:val="es-ES_tradnl"/>
        </w:rPr>
        <w:t>Lo primero que cabe recordar, aunque ya se entiende suficientemente sabido, es que en nuestro sistema probatorio penal, desde hace bastante tiempo, impera el principio de libertad probatoria, por contraposición al ya desueto de tarifa legal, en razón de lo cual al conocimiento del objeto central del proceso penal o sus aspectos accesorios trascendentes, se puede llegar por cualquier vía probatoria legal….”</w:t>
      </w:r>
      <w:r w:rsidRPr="007A08EB">
        <w:rPr>
          <w:rStyle w:val="Refdenotaalpie"/>
          <w:rFonts w:eastAsia="Verdana" w:cs="Times New Roman"/>
          <w:szCs w:val="24"/>
          <w:lang w:val="es-ES_tradnl"/>
        </w:rPr>
        <w:footnoteReference w:id="1"/>
      </w:r>
      <w:r w:rsidRPr="007A08EB">
        <w:rPr>
          <w:rFonts w:eastAsia="Verdana" w:cs="Times New Roman"/>
          <w:szCs w:val="24"/>
          <w:lang w:val="es-ES_tradnl"/>
        </w:rPr>
        <w:t>.</w:t>
      </w:r>
    </w:p>
    <w:p w:rsidR="00E248B9" w:rsidRPr="007A08EB" w:rsidRDefault="00E248B9" w:rsidP="00F13EF8">
      <w:pPr>
        <w:tabs>
          <w:tab w:val="left" w:pos="6111"/>
        </w:tabs>
        <w:spacing w:after="0" w:line="276" w:lineRule="auto"/>
        <w:jc w:val="both"/>
        <w:rPr>
          <w:rFonts w:eastAsia="Verdana" w:cs="Times New Roman"/>
          <w:sz w:val="24"/>
          <w:szCs w:val="28"/>
          <w:lang w:val="es-ES_tradnl"/>
        </w:rPr>
      </w:pPr>
    </w:p>
    <w:p w:rsidR="00F13EF8" w:rsidRPr="007A08EB" w:rsidRDefault="00F13EF8" w:rsidP="00F13EF8">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 xml:space="preserve">Al aplicar lo anterior al caso en estudio, la Sala considera que </w:t>
      </w:r>
      <w:r w:rsidR="00941342" w:rsidRPr="007A08EB">
        <w:rPr>
          <w:rFonts w:eastAsia="Verdana" w:cs="Times New Roman"/>
          <w:sz w:val="24"/>
          <w:szCs w:val="28"/>
          <w:lang w:val="es-ES_tradnl"/>
        </w:rPr>
        <w:t xml:space="preserve">en un principio </w:t>
      </w:r>
      <w:r w:rsidRPr="007A08EB">
        <w:rPr>
          <w:rFonts w:eastAsia="Verdana" w:cs="Times New Roman"/>
          <w:sz w:val="24"/>
          <w:szCs w:val="28"/>
          <w:lang w:val="es-ES_tradnl"/>
        </w:rPr>
        <w:t xml:space="preserve">le asiste la </w:t>
      </w:r>
      <w:r w:rsidR="00685721" w:rsidRPr="007A08EB">
        <w:rPr>
          <w:rFonts w:eastAsia="Verdana" w:cs="Times New Roman"/>
          <w:sz w:val="24"/>
          <w:szCs w:val="28"/>
          <w:lang w:val="es-ES_tradnl"/>
        </w:rPr>
        <w:t>razón</w:t>
      </w:r>
      <w:r w:rsidRPr="007A08EB">
        <w:rPr>
          <w:rFonts w:eastAsia="Verdana" w:cs="Times New Roman"/>
          <w:sz w:val="24"/>
          <w:szCs w:val="28"/>
          <w:lang w:val="es-ES_tradnl"/>
        </w:rPr>
        <w:t xml:space="preserve"> </w:t>
      </w:r>
      <w:r w:rsidR="00685721" w:rsidRPr="007A08EB">
        <w:rPr>
          <w:rFonts w:eastAsia="Verdana" w:cs="Times New Roman"/>
          <w:sz w:val="24"/>
          <w:szCs w:val="28"/>
          <w:lang w:val="es-ES_tradnl"/>
        </w:rPr>
        <w:t>a la tesis de la discrepancia propuesta por e</w:t>
      </w:r>
      <w:r w:rsidRPr="007A08EB">
        <w:rPr>
          <w:rFonts w:eastAsia="Verdana" w:cs="Times New Roman"/>
          <w:sz w:val="24"/>
          <w:szCs w:val="28"/>
          <w:lang w:val="es-ES_tradnl"/>
        </w:rPr>
        <w:t xml:space="preserve">l apelante, porque en efecto al </w:t>
      </w:r>
      <w:r w:rsidR="00685721" w:rsidRPr="007A08EB">
        <w:rPr>
          <w:rFonts w:eastAsia="Verdana" w:cs="Times New Roman"/>
          <w:sz w:val="24"/>
          <w:szCs w:val="28"/>
          <w:lang w:val="es-ES_tradnl"/>
        </w:rPr>
        <w:t>pretender condicionar</w:t>
      </w:r>
      <w:r w:rsidRPr="007A08EB">
        <w:rPr>
          <w:rFonts w:eastAsia="Verdana" w:cs="Times New Roman"/>
          <w:sz w:val="24"/>
          <w:szCs w:val="28"/>
          <w:lang w:val="es-ES_tradnl"/>
        </w:rPr>
        <w:t xml:space="preserve"> la </w:t>
      </w:r>
      <w:r w:rsidR="00941342" w:rsidRPr="007A08EB">
        <w:rPr>
          <w:rFonts w:eastAsia="Verdana" w:cs="Times New Roman"/>
          <w:sz w:val="24"/>
          <w:szCs w:val="28"/>
          <w:lang w:val="es-ES_tradnl"/>
        </w:rPr>
        <w:t xml:space="preserve">acreditación de la </w:t>
      </w:r>
      <w:r w:rsidRPr="007A08EB">
        <w:rPr>
          <w:rFonts w:eastAsia="Verdana" w:cs="Times New Roman"/>
          <w:sz w:val="24"/>
          <w:szCs w:val="28"/>
          <w:lang w:val="es-ES_tradnl"/>
        </w:rPr>
        <w:t xml:space="preserve">existencia de una organización criminal </w:t>
      </w:r>
      <w:r w:rsidR="00E66EF7" w:rsidRPr="007A08EB">
        <w:rPr>
          <w:rFonts w:eastAsia="Verdana" w:cs="Times New Roman"/>
          <w:sz w:val="24"/>
          <w:szCs w:val="28"/>
          <w:lang w:val="es-ES_tradnl"/>
        </w:rPr>
        <w:t xml:space="preserve">solamente </w:t>
      </w:r>
      <w:r w:rsidR="00685721" w:rsidRPr="007A08EB">
        <w:rPr>
          <w:rFonts w:eastAsia="Verdana" w:cs="Times New Roman"/>
          <w:sz w:val="24"/>
          <w:szCs w:val="28"/>
          <w:lang w:val="es-ES_tradnl"/>
        </w:rPr>
        <w:t xml:space="preserve">a lo que pueda ser </w:t>
      </w:r>
      <w:r w:rsidR="00941342" w:rsidRPr="007A08EB">
        <w:rPr>
          <w:rFonts w:eastAsia="Verdana" w:cs="Times New Roman"/>
          <w:sz w:val="24"/>
          <w:szCs w:val="28"/>
          <w:lang w:val="es-ES_tradnl"/>
        </w:rPr>
        <w:t>demostrado</w:t>
      </w:r>
      <w:r w:rsidR="00685721" w:rsidRPr="007A08EB">
        <w:rPr>
          <w:rFonts w:eastAsia="Verdana" w:cs="Times New Roman"/>
          <w:sz w:val="24"/>
          <w:szCs w:val="28"/>
          <w:lang w:val="es-ES_tradnl"/>
        </w:rPr>
        <w:t xml:space="preserve"> mediante </w:t>
      </w:r>
      <w:r w:rsidRPr="007A08EB">
        <w:rPr>
          <w:rFonts w:eastAsia="Verdana" w:cs="Times New Roman"/>
          <w:sz w:val="24"/>
          <w:szCs w:val="28"/>
          <w:lang w:val="es-ES_tradnl"/>
        </w:rPr>
        <w:t xml:space="preserve">ciertos medios probatorios específicos, </w:t>
      </w:r>
      <w:r w:rsidR="00E248B9" w:rsidRPr="007A08EB">
        <w:rPr>
          <w:rFonts w:eastAsia="Verdana" w:cs="Times New Roman"/>
          <w:sz w:val="24"/>
          <w:szCs w:val="28"/>
          <w:lang w:val="es-ES_tradnl"/>
        </w:rPr>
        <w:t xml:space="preserve">Vg. los testimonios de alguno de sus integrantes, o de los detectives que adelantaron las pesquisas </w:t>
      </w:r>
      <w:r w:rsidR="00E248B9" w:rsidRPr="007A08EB">
        <w:rPr>
          <w:rFonts w:eastAsia="Verdana" w:cs="Times New Roman"/>
          <w:sz w:val="24"/>
          <w:szCs w:val="28"/>
          <w:lang w:val="es-ES_tradnl"/>
        </w:rPr>
        <w:lastRenderedPageBreak/>
        <w:t>investigativa</w:t>
      </w:r>
      <w:r w:rsidR="00F7453B" w:rsidRPr="007A08EB">
        <w:rPr>
          <w:rFonts w:eastAsia="Verdana" w:cs="Times New Roman"/>
          <w:sz w:val="24"/>
          <w:szCs w:val="28"/>
          <w:lang w:val="es-ES_tradnl"/>
        </w:rPr>
        <w:t>s</w:t>
      </w:r>
      <w:r w:rsidR="00E248B9" w:rsidRPr="007A08EB">
        <w:rPr>
          <w:rFonts w:eastAsia="Verdana" w:cs="Times New Roman"/>
          <w:sz w:val="24"/>
          <w:szCs w:val="28"/>
          <w:lang w:val="es-ES_tradnl"/>
        </w:rPr>
        <w:t xml:space="preserve">, </w:t>
      </w:r>
      <w:r w:rsidRPr="007A08EB">
        <w:rPr>
          <w:rFonts w:eastAsia="Verdana" w:cs="Times New Roman"/>
          <w:sz w:val="24"/>
          <w:szCs w:val="28"/>
          <w:lang w:val="es-ES_tradnl"/>
        </w:rPr>
        <w:t xml:space="preserve">se estaría desconociendo los presupuestos que </w:t>
      </w:r>
      <w:r w:rsidR="00685721" w:rsidRPr="007A08EB">
        <w:rPr>
          <w:rFonts w:eastAsia="Verdana" w:cs="Times New Roman"/>
          <w:sz w:val="24"/>
          <w:szCs w:val="28"/>
          <w:lang w:val="es-ES_tradnl"/>
        </w:rPr>
        <w:t xml:space="preserve">orientan </w:t>
      </w:r>
      <w:r w:rsidRPr="007A08EB">
        <w:rPr>
          <w:rFonts w:eastAsia="Verdana" w:cs="Times New Roman"/>
          <w:sz w:val="24"/>
          <w:szCs w:val="28"/>
          <w:lang w:val="es-ES_tradnl"/>
        </w:rPr>
        <w:t xml:space="preserve">al aludido principio de la libertad probatoria y </w:t>
      </w:r>
      <w:r w:rsidR="00685721" w:rsidRPr="007A08EB">
        <w:rPr>
          <w:rFonts w:eastAsia="Verdana" w:cs="Times New Roman"/>
          <w:sz w:val="24"/>
          <w:szCs w:val="28"/>
          <w:lang w:val="es-ES_tradnl"/>
        </w:rPr>
        <w:t xml:space="preserve">por contera </w:t>
      </w:r>
      <w:r w:rsidRPr="007A08EB">
        <w:rPr>
          <w:rFonts w:eastAsia="Verdana" w:cs="Times New Roman"/>
          <w:sz w:val="24"/>
          <w:szCs w:val="28"/>
          <w:lang w:val="es-ES_tradnl"/>
        </w:rPr>
        <w:t xml:space="preserve">con tal postura lo único que se pretendería seria </w:t>
      </w:r>
      <w:r w:rsidR="00E248B9" w:rsidRPr="007A08EB">
        <w:rPr>
          <w:rFonts w:eastAsia="Verdana" w:cs="Times New Roman"/>
          <w:sz w:val="24"/>
          <w:szCs w:val="28"/>
          <w:lang w:val="es-ES_tradnl"/>
        </w:rPr>
        <w:t xml:space="preserve">el </w:t>
      </w:r>
      <w:r w:rsidRPr="007A08EB">
        <w:rPr>
          <w:rFonts w:eastAsia="Verdana" w:cs="Times New Roman"/>
          <w:sz w:val="24"/>
          <w:szCs w:val="28"/>
          <w:lang w:val="es-ES_tradnl"/>
        </w:rPr>
        <w:t xml:space="preserve">revivir </w:t>
      </w:r>
      <w:r w:rsidR="00F7453B" w:rsidRPr="007A08EB">
        <w:rPr>
          <w:rFonts w:eastAsia="Verdana" w:cs="Times New Roman"/>
          <w:sz w:val="24"/>
          <w:szCs w:val="28"/>
          <w:lang w:val="es-ES_tradnl"/>
        </w:rPr>
        <w:t>de manera tá</w:t>
      </w:r>
      <w:r w:rsidR="00685721" w:rsidRPr="007A08EB">
        <w:rPr>
          <w:rFonts w:eastAsia="Verdana" w:cs="Times New Roman"/>
          <w:sz w:val="24"/>
          <w:szCs w:val="28"/>
          <w:lang w:val="es-ES_tradnl"/>
        </w:rPr>
        <w:t xml:space="preserve">cita una desueta tarifa probatoria. </w:t>
      </w:r>
    </w:p>
    <w:p w:rsidR="00685721" w:rsidRPr="007A08EB" w:rsidRDefault="00685721" w:rsidP="00F13EF8">
      <w:pPr>
        <w:tabs>
          <w:tab w:val="left" w:pos="6111"/>
        </w:tabs>
        <w:spacing w:after="0" w:line="276" w:lineRule="auto"/>
        <w:jc w:val="both"/>
        <w:rPr>
          <w:rFonts w:eastAsia="Verdana" w:cs="Times New Roman"/>
          <w:sz w:val="24"/>
          <w:szCs w:val="28"/>
          <w:lang w:val="es-ES_tradnl"/>
        </w:rPr>
      </w:pPr>
    </w:p>
    <w:p w:rsidR="00D10FFB" w:rsidRPr="007A08EB" w:rsidRDefault="00941342" w:rsidP="00F13EF8">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Pese a lo dicho en los párrafos precedentes</w:t>
      </w:r>
      <w:r w:rsidR="00685721" w:rsidRPr="007A08EB">
        <w:rPr>
          <w:rFonts w:eastAsia="Verdana" w:cs="Times New Roman"/>
          <w:sz w:val="24"/>
          <w:szCs w:val="28"/>
          <w:lang w:val="es-ES_tradnl"/>
        </w:rPr>
        <w:t>, la Sala no puede desconocer que al momento de la valoración del acervo probatorio</w:t>
      </w:r>
      <w:r w:rsidR="00E66EF7" w:rsidRPr="007A08EB">
        <w:rPr>
          <w:rFonts w:eastAsia="Verdana" w:cs="Times New Roman"/>
          <w:sz w:val="24"/>
          <w:szCs w:val="28"/>
          <w:lang w:val="es-ES_tradnl"/>
        </w:rPr>
        <w:t>, específicamente cuando se cotejan y confrontan las pruebas entre sí,</w:t>
      </w:r>
      <w:r w:rsidR="00685721" w:rsidRPr="007A08EB">
        <w:rPr>
          <w:rFonts w:eastAsia="Verdana" w:cs="Times New Roman"/>
          <w:sz w:val="24"/>
          <w:szCs w:val="28"/>
          <w:lang w:val="es-ES_tradnl"/>
        </w:rPr>
        <w:t xml:space="preserve"> </w:t>
      </w:r>
      <w:r w:rsidRPr="007A08EB">
        <w:rPr>
          <w:rFonts w:eastAsia="Verdana" w:cs="Times New Roman"/>
          <w:sz w:val="24"/>
          <w:szCs w:val="28"/>
          <w:lang w:val="es-ES_tradnl"/>
        </w:rPr>
        <w:t xml:space="preserve">es </w:t>
      </w:r>
      <w:r w:rsidR="00D10FFB" w:rsidRPr="007A08EB">
        <w:rPr>
          <w:rFonts w:eastAsia="Verdana" w:cs="Times New Roman"/>
          <w:sz w:val="24"/>
          <w:szCs w:val="28"/>
          <w:lang w:val="es-ES_tradnl"/>
        </w:rPr>
        <w:t>posible</w:t>
      </w:r>
      <w:r w:rsidRPr="007A08EB">
        <w:rPr>
          <w:rFonts w:eastAsia="Verdana" w:cs="Times New Roman"/>
          <w:sz w:val="24"/>
          <w:szCs w:val="28"/>
          <w:lang w:val="es-ES_tradnl"/>
        </w:rPr>
        <w:t xml:space="preserve"> que</w:t>
      </w:r>
      <w:r w:rsidR="00D10FFB" w:rsidRPr="007A08EB">
        <w:rPr>
          <w:rFonts w:eastAsia="Verdana" w:cs="Times New Roman"/>
          <w:sz w:val="24"/>
          <w:szCs w:val="28"/>
          <w:lang w:val="es-ES_tradnl"/>
        </w:rPr>
        <w:t xml:space="preserve"> </w:t>
      </w:r>
      <w:r w:rsidR="00685721" w:rsidRPr="007A08EB">
        <w:rPr>
          <w:rFonts w:eastAsia="Verdana" w:cs="Times New Roman"/>
          <w:sz w:val="24"/>
          <w:szCs w:val="28"/>
          <w:lang w:val="es-ES_tradnl"/>
        </w:rPr>
        <w:t>exist</w:t>
      </w:r>
      <w:r w:rsidR="00D10FFB" w:rsidRPr="007A08EB">
        <w:rPr>
          <w:rFonts w:eastAsia="Verdana" w:cs="Times New Roman"/>
          <w:sz w:val="24"/>
          <w:szCs w:val="28"/>
          <w:lang w:val="es-ES_tradnl"/>
        </w:rPr>
        <w:t>a</w:t>
      </w:r>
      <w:r w:rsidR="00685721" w:rsidRPr="007A08EB">
        <w:rPr>
          <w:rFonts w:eastAsia="Verdana" w:cs="Times New Roman"/>
          <w:sz w:val="24"/>
          <w:szCs w:val="28"/>
          <w:lang w:val="es-ES_tradnl"/>
        </w:rPr>
        <w:t xml:space="preserve">n </w:t>
      </w:r>
      <w:r w:rsidR="00E66EF7" w:rsidRPr="007A08EB">
        <w:rPr>
          <w:rFonts w:eastAsia="Verdana" w:cs="Times New Roman"/>
          <w:sz w:val="24"/>
          <w:szCs w:val="28"/>
          <w:lang w:val="es-ES_tradnl"/>
        </w:rPr>
        <w:t>algunos</w:t>
      </w:r>
      <w:r w:rsidR="00685721" w:rsidRPr="007A08EB">
        <w:rPr>
          <w:rFonts w:eastAsia="Verdana" w:cs="Times New Roman"/>
          <w:sz w:val="24"/>
          <w:szCs w:val="28"/>
          <w:lang w:val="es-ES_tradnl"/>
        </w:rPr>
        <w:t xml:space="preserve"> medios de conocimiento que </w:t>
      </w:r>
      <w:r w:rsidR="00D10FFB" w:rsidRPr="007A08EB">
        <w:rPr>
          <w:rFonts w:eastAsia="Verdana" w:cs="Times New Roman"/>
          <w:sz w:val="24"/>
          <w:szCs w:val="28"/>
          <w:lang w:val="es-ES_tradnl"/>
        </w:rPr>
        <w:t xml:space="preserve">tengan </w:t>
      </w:r>
      <w:r w:rsidR="00E66EF7" w:rsidRPr="007A08EB">
        <w:rPr>
          <w:rFonts w:eastAsia="Verdana" w:cs="Times New Roman"/>
          <w:sz w:val="24"/>
          <w:szCs w:val="28"/>
          <w:lang w:val="es-ES_tradnl"/>
        </w:rPr>
        <w:t xml:space="preserve">una </w:t>
      </w:r>
      <w:r w:rsidR="00685721" w:rsidRPr="007A08EB">
        <w:rPr>
          <w:rFonts w:eastAsia="Verdana" w:cs="Times New Roman"/>
          <w:sz w:val="24"/>
          <w:szCs w:val="28"/>
          <w:lang w:val="es-ES_tradnl"/>
        </w:rPr>
        <w:t xml:space="preserve">fuerza de convicción </w:t>
      </w:r>
      <w:r w:rsidR="00E66EF7" w:rsidRPr="007A08EB">
        <w:rPr>
          <w:rFonts w:eastAsia="Verdana" w:cs="Times New Roman"/>
          <w:sz w:val="24"/>
          <w:szCs w:val="28"/>
          <w:lang w:val="es-ES_tradnl"/>
        </w:rPr>
        <w:t xml:space="preserve">superior </w:t>
      </w:r>
      <w:r w:rsidR="00685721" w:rsidRPr="007A08EB">
        <w:rPr>
          <w:rFonts w:eastAsia="Verdana" w:cs="Times New Roman"/>
          <w:sz w:val="24"/>
          <w:szCs w:val="28"/>
          <w:lang w:val="es-ES_tradnl"/>
        </w:rPr>
        <w:t xml:space="preserve">o </w:t>
      </w:r>
      <w:r w:rsidR="00E66EF7" w:rsidRPr="007A08EB">
        <w:rPr>
          <w:rFonts w:eastAsia="Verdana" w:cs="Times New Roman"/>
          <w:sz w:val="24"/>
          <w:szCs w:val="28"/>
          <w:lang w:val="es-ES_tradnl"/>
        </w:rPr>
        <w:t xml:space="preserve">un </w:t>
      </w:r>
      <w:r w:rsidR="00D10FFB" w:rsidRPr="007A08EB">
        <w:rPr>
          <w:rFonts w:eastAsia="Verdana" w:cs="Times New Roman"/>
          <w:sz w:val="24"/>
          <w:szCs w:val="28"/>
          <w:lang w:val="es-ES_tradnl"/>
        </w:rPr>
        <w:t xml:space="preserve">mayor </w:t>
      </w:r>
      <w:r w:rsidR="00685721" w:rsidRPr="007A08EB">
        <w:rPr>
          <w:rFonts w:eastAsia="Verdana" w:cs="Times New Roman"/>
          <w:sz w:val="24"/>
          <w:szCs w:val="28"/>
          <w:lang w:val="es-ES_tradnl"/>
        </w:rPr>
        <w:t>poder suasorio que otros</w:t>
      </w:r>
      <w:r w:rsidR="00E66EF7" w:rsidRPr="007A08EB">
        <w:rPr>
          <w:rFonts w:eastAsia="Verdana" w:cs="Times New Roman"/>
          <w:sz w:val="24"/>
          <w:szCs w:val="28"/>
          <w:lang w:val="es-ES_tradnl"/>
        </w:rPr>
        <w:t>, lo cual en nada contrariaría</w:t>
      </w:r>
      <w:r w:rsidR="00D10FFB" w:rsidRPr="007A08EB">
        <w:rPr>
          <w:rFonts w:eastAsia="Verdana" w:cs="Times New Roman"/>
          <w:sz w:val="24"/>
          <w:szCs w:val="28"/>
          <w:lang w:val="es-ES_tradnl"/>
        </w:rPr>
        <w:t xml:space="preserve"> los postulados que </w:t>
      </w:r>
      <w:r w:rsidR="00E248B9" w:rsidRPr="007A08EB">
        <w:rPr>
          <w:rFonts w:eastAsia="Verdana" w:cs="Times New Roman"/>
          <w:sz w:val="24"/>
          <w:szCs w:val="28"/>
          <w:lang w:val="es-ES_tradnl"/>
        </w:rPr>
        <w:t>orientan</w:t>
      </w:r>
      <w:r w:rsidR="00D10FFB" w:rsidRPr="007A08EB">
        <w:rPr>
          <w:rFonts w:eastAsia="Verdana" w:cs="Times New Roman"/>
          <w:sz w:val="24"/>
          <w:szCs w:val="28"/>
          <w:lang w:val="es-ES_tradnl"/>
        </w:rPr>
        <w:t xml:space="preserve"> al </w:t>
      </w:r>
      <w:r w:rsidR="00E66EF7" w:rsidRPr="007A08EB">
        <w:rPr>
          <w:rFonts w:eastAsia="Verdana" w:cs="Times New Roman"/>
          <w:sz w:val="24"/>
          <w:szCs w:val="28"/>
          <w:lang w:val="es-ES_tradnl"/>
        </w:rPr>
        <w:t xml:space="preserve">aludido </w:t>
      </w:r>
      <w:r w:rsidR="00D10FFB" w:rsidRPr="007A08EB">
        <w:rPr>
          <w:rFonts w:eastAsia="Verdana" w:cs="Times New Roman"/>
          <w:sz w:val="24"/>
          <w:szCs w:val="28"/>
          <w:lang w:val="es-ES_tradnl"/>
        </w:rPr>
        <w:t xml:space="preserve">principio de la libertad probatoria, como bien lo ha hecho saber la Corte de la siguiente manera: </w:t>
      </w:r>
    </w:p>
    <w:p w:rsidR="00D10FFB" w:rsidRPr="007A08EB" w:rsidRDefault="00D10FFB" w:rsidP="00F13EF8">
      <w:pPr>
        <w:tabs>
          <w:tab w:val="left" w:pos="6111"/>
        </w:tabs>
        <w:spacing w:after="0" w:line="276" w:lineRule="auto"/>
        <w:jc w:val="both"/>
        <w:rPr>
          <w:rFonts w:eastAsia="Verdana" w:cs="Times New Roman"/>
          <w:sz w:val="24"/>
          <w:szCs w:val="28"/>
          <w:lang w:val="es-ES_tradnl"/>
        </w:rPr>
      </w:pPr>
    </w:p>
    <w:p w:rsidR="00D10FFB" w:rsidRPr="007A08EB" w:rsidRDefault="00D10FFB" w:rsidP="00D10FFB">
      <w:pPr>
        <w:tabs>
          <w:tab w:val="left" w:pos="6111"/>
        </w:tabs>
        <w:spacing w:after="0" w:line="276" w:lineRule="auto"/>
        <w:ind w:left="567" w:right="901"/>
        <w:jc w:val="both"/>
        <w:rPr>
          <w:rFonts w:eastAsia="Verdana" w:cs="Times New Roman"/>
          <w:szCs w:val="24"/>
          <w:lang w:val="es-ES_tradnl"/>
        </w:rPr>
      </w:pPr>
      <w:r w:rsidRPr="007A08EB">
        <w:rPr>
          <w:rFonts w:eastAsia="Verdana" w:cs="Times New Roman"/>
          <w:szCs w:val="24"/>
          <w:lang w:val="es-ES_tradnl"/>
        </w:rPr>
        <w:t xml:space="preserve">“Así, entonces, el mencionado principio de libertad probatoria debe estudiarse bajo una doble perspectiva, a saber: </w:t>
      </w:r>
    </w:p>
    <w:p w:rsidR="00D10FFB" w:rsidRPr="007A08EB" w:rsidRDefault="00D10FFB" w:rsidP="00D10FFB">
      <w:pPr>
        <w:tabs>
          <w:tab w:val="left" w:pos="6111"/>
        </w:tabs>
        <w:spacing w:after="0" w:line="276" w:lineRule="auto"/>
        <w:ind w:left="567" w:right="901"/>
        <w:jc w:val="both"/>
        <w:rPr>
          <w:rFonts w:eastAsia="Verdana" w:cs="Times New Roman"/>
          <w:szCs w:val="24"/>
          <w:lang w:val="es-ES_tradnl"/>
        </w:rPr>
      </w:pPr>
    </w:p>
    <w:p w:rsidR="00D10FFB" w:rsidRPr="007A08EB" w:rsidRDefault="00D10FFB" w:rsidP="00D10FFB">
      <w:pPr>
        <w:tabs>
          <w:tab w:val="left" w:pos="6111"/>
        </w:tabs>
        <w:spacing w:after="0" w:line="276" w:lineRule="auto"/>
        <w:ind w:left="567" w:right="901"/>
        <w:jc w:val="both"/>
        <w:rPr>
          <w:rFonts w:eastAsia="Verdana" w:cs="Times New Roman"/>
          <w:szCs w:val="24"/>
          <w:lang w:val="es-ES_tradnl"/>
        </w:rPr>
      </w:pPr>
      <w:r w:rsidRPr="007A08EB">
        <w:rPr>
          <w:rFonts w:eastAsia="Verdana" w:cs="Times New Roman"/>
          <w:szCs w:val="24"/>
          <w:lang w:val="es-ES_tradnl"/>
        </w:rPr>
        <w:t>a) Que ley (sic) no impone la demostración de un hecho con un determinado elemento de juicio, y</w:t>
      </w:r>
    </w:p>
    <w:p w:rsidR="00D10FFB" w:rsidRPr="007A08EB" w:rsidRDefault="00D10FFB" w:rsidP="00D10FFB">
      <w:pPr>
        <w:tabs>
          <w:tab w:val="left" w:pos="6111"/>
        </w:tabs>
        <w:spacing w:after="0" w:line="276" w:lineRule="auto"/>
        <w:ind w:left="567" w:right="901"/>
        <w:jc w:val="both"/>
        <w:rPr>
          <w:rFonts w:eastAsia="Verdana" w:cs="Times New Roman"/>
          <w:szCs w:val="24"/>
          <w:lang w:val="es-ES_tradnl"/>
        </w:rPr>
      </w:pPr>
    </w:p>
    <w:p w:rsidR="00D10FFB" w:rsidRPr="007A08EB" w:rsidRDefault="00D10FFB" w:rsidP="00D10FFB">
      <w:pPr>
        <w:tabs>
          <w:tab w:val="left" w:pos="6111"/>
        </w:tabs>
        <w:spacing w:after="0" w:line="276" w:lineRule="auto"/>
        <w:ind w:left="567" w:right="901"/>
        <w:jc w:val="both"/>
        <w:rPr>
          <w:rFonts w:eastAsia="Verdana" w:cs="Times New Roman"/>
          <w:szCs w:val="24"/>
          <w:lang w:val="es-ES_tradnl"/>
        </w:rPr>
      </w:pPr>
      <w:r w:rsidRPr="007A08EB">
        <w:rPr>
          <w:rFonts w:eastAsia="Verdana" w:cs="Times New Roman"/>
          <w:szCs w:val="24"/>
          <w:lang w:val="es-ES_tradnl"/>
        </w:rPr>
        <w:t>b) Que el funcionario judicial goza de liberalidad de arribar a un conocimiento con cualquier elemento de convicción, sin que le sea dable exigir uno determinado para cumplir con la obligación de apreciar los medios de prueba, con respeto a los principios que rigen la sana crítica.</w:t>
      </w:r>
    </w:p>
    <w:p w:rsidR="00D10FFB" w:rsidRPr="007A08EB" w:rsidRDefault="00D10FFB" w:rsidP="00D10FFB">
      <w:pPr>
        <w:tabs>
          <w:tab w:val="left" w:pos="6111"/>
        </w:tabs>
        <w:spacing w:after="0" w:line="276" w:lineRule="auto"/>
        <w:ind w:left="567" w:right="901"/>
        <w:jc w:val="both"/>
        <w:rPr>
          <w:rFonts w:eastAsia="Verdana" w:cs="Times New Roman"/>
          <w:szCs w:val="24"/>
          <w:lang w:val="es-ES_tradnl"/>
        </w:rPr>
      </w:pPr>
      <w:r w:rsidRPr="007A08EB">
        <w:rPr>
          <w:rFonts w:eastAsia="Verdana" w:cs="Times New Roman"/>
          <w:szCs w:val="24"/>
          <w:lang w:val="es-ES_tradnl"/>
        </w:rPr>
        <w:t xml:space="preserve"> </w:t>
      </w:r>
    </w:p>
    <w:p w:rsidR="00D10FFB" w:rsidRPr="007A08EB" w:rsidRDefault="00D10FFB" w:rsidP="00D10FFB">
      <w:pPr>
        <w:tabs>
          <w:tab w:val="left" w:pos="6111"/>
        </w:tabs>
        <w:spacing w:after="0" w:line="276" w:lineRule="auto"/>
        <w:ind w:left="567" w:right="901"/>
        <w:jc w:val="both"/>
        <w:rPr>
          <w:rFonts w:eastAsia="Verdana" w:cs="Times New Roman"/>
          <w:szCs w:val="24"/>
          <w:lang w:val="es-ES_tradnl"/>
        </w:rPr>
      </w:pPr>
      <w:r w:rsidRPr="007A08EB">
        <w:rPr>
          <w:rFonts w:eastAsia="Verdana" w:cs="Times New Roman"/>
          <w:szCs w:val="24"/>
          <w:lang w:val="es-ES_tradnl"/>
        </w:rPr>
        <w:t>A su vez, el postulado de idoneidad de la prueba está referido a que una vez valorados los conceptos de pertinencia y utilidad, conforme a la actividad probatoria desplegada en el trámite del proceso, la probanza debe tener capacidad suficiente para demostrar el acontecer que interesa al objeto del debate en procura de arribar al conocimiento más allá de toda duda, con relación a la existencia del hecho y la responsabilidad del acusado en orden a proferir un fallo de carácter condenatorio</w:t>
      </w:r>
      <w:r w:rsidR="00E66EF7" w:rsidRPr="007A08EB">
        <w:rPr>
          <w:rFonts w:eastAsia="Verdana" w:cs="Times New Roman"/>
          <w:szCs w:val="24"/>
          <w:lang w:val="es-ES_tradnl"/>
        </w:rPr>
        <w:t>…</w:t>
      </w:r>
      <w:r w:rsidRPr="007A08EB">
        <w:rPr>
          <w:rFonts w:eastAsia="Verdana" w:cs="Times New Roman"/>
          <w:szCs w:val="24"/>
          <w:lang w:val="es-ES_tradnl"/>
        </w:rPr>
        <w:t>….”</w:t>
      </w:r>
      <w:r w:rsidRPr="007A08EB">
        <w:rPr>
          <w:rStyle w:val="Refdenotaalpie"/>
          <w:rFonts w:eastAsia="Verdana" w:cs="Times New Roman"/>
          <w:szCs w:val="24"/>
          <w:lang w:val="es-ES_tradnl"/>
        </w:rPr>
        <w:footnoteReference w:id="2"/>
      </w:r>
      <w:r w:rsidRPr="007A08EB">
        <w:rPr>
          <w:rFonts w:eastAsia="Verdana" w:cs="Times New Roman"/>
          <w:szCs w:val="24"/>
          <w:lang w:val="es-ES_tradnl"/>
        </w:rPr>
        <w:t xml:space="preserve">. </w:t>
      </w:r>
    </w:p>
    <w:p w:rsidR="00941342" w:rsidRPr="007A08EB" w:rsidRDefault="00941342" w:rsidP="00D10FFB">
      <w:pPr>
        <w:tabs>
          <w:tab w:val="left" w:pos="6111"/>
        </w:tabs>
        <w:spacing w:after="0" w:line="276" w:lineRule="auto"/>
        <w:jc w:val="both"/>
        <w:rPr>
          <w:rFonts w:eastAsia="Verdana" w:cs="Times New Roman"/>
          <w:sz w:val="24"/>
          <w:szCs w:val="28"/>
          <w:lang w:val="es-ES_tradnl"/>
        </w:rPr>
      </w:pPr>
    </w:p>
    <w:p w:rsidR="00D10FFB" w:rsidRPr="007A08EB" w:rsidRDefault="00941342" w:rsidP="00D10FFB">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Lo anterior nos hace entender que con la tesis propuesta en el fallo confutado, lo que en verdad se quiso decir</w:t>
      </w:r>
      <w:r w:rsidR="00031DD5" w:rsidRPr="007A08EB">
        <w:rPr>
          <w:rFonts w:eastAsia="Verdana" w:cs="Times New Roman"/>
          <w:sz w:val="24"/>
          <w:szCs w:val="28"/>
          <w:lang w:val="es-ES_tradnl"/>
        </w:rPr>
        <w:t>, pero que por desgracia se quedó a medio camino,</w:t>
      </w:r>
      <w:r w:rsidRPr="007A08EB">
        <w:rPr>
          <w:rFonts w:eastAsia="Verdana" w:cs="Times New Roman"/>
          <w:sz w:val="24"/>
          <w:szCs w:val="28"/>
          <w:lang w:val="es-ES_tradnl"/>
        </w:rPr>
        <w:t xml:space="preserve"> es que para la demostración de la existencia de una organización criminal, en especial en todo aquello que tiene que ver con su estructura, mandos, jerarquías y </w:t>
      </w:r>
      <w:r w:rsidRPr="007A08EB">
        <w:rPr>
          <w:rFonts w:eastAsia="Verdana" w:cs="Times New Roman"/>
          <w:i/>
          <w:sz w:val="24"/>
          <w:szCs w:val="28"/>
          <w:lang w:val="es-ES_tradnl"/>
        </w:rPr>
        <w:t xml:space="preserve">modus </w:t>
      </w:r>
      <w:r w:rsidR="00F7453B" w:rsidRPr="007A08EB">
        <w:rPr>
          <w:rFonts w:eastAsia="Verdana" w:cs="Times New Roman"/>
          <w:i/>
          <w:sz w:val="24"/>
          <w:szCs w:val="28"/>
          <w:lang w:val="es-ES_tradnl"/>
        </w:rPr>
        <w:t>operandi</w:t>
      </w:r>
      <w:r w:rsidRPr="007A08EB">
        <w:rPr>
          <w:rFonts w:eastAsia="Verdana" w:cs="Times New Roman"/>
          <w:i/>
          <w:sz w:val="24"/>
          <w:szCs w:val="28"/>
          <w:lang w:val="es-ES_tradnl"/>
        </w:rPr>
        <w:t xml:space="preserve">, </w:t>
      </w:r>
      <w:r w:rsidR="00771B11" w:rsidRPr="007A08EB">
        <w:rPr>
          <w:rFonts w:eastAsia="Verdana" w:cs="Times New Roman"/>
          <w:sz w:val="24"/>
          <w:szCs w:val="28"/>
          <w:lang w:val="es-ES_tradnl"/>
        </w:rPr>
        <w:t>pese a que como consecuencia del principio de la libertad probatoria con cual</w:t>
      </w:r>
      <w:r w:rsidR="00F7453B" w:rsidRPr="007A08EB">
        <w:rPr>
          <w:rFonts w:eastAsia="Verdana" w:cs="Times New Roman"/>
          <w:sz w:val="24"/>
          <w:szCs w:val="28"/>
          <w:lang w:val="es-ES_tradnl"/>
        </w:rPr>
        <w:t>quier medio de conocimiento sería vá</w:t>
      </w:r>
      <w:r w:rsidR="00771B11" w:rsidRPr="007A08EB">
        <w:rPr>
          <w:rFonts w:eastAsia="Verdana" w:cs="Times New Roman"/>
          <w:sz w:val="24"/>
          <w:szCs w:val="28"/>
          <w:lang w:val="es-ES_tradnl"/>
        </w:rPr>
        <w:t>li</w:t>
      </w:r>
      <w:r w:rsidR="00E248B9" w:rsidRPr="007A08EB">
        <w:rPr>
          <w:rFonts w:eastAsia="Verdana" w:cs="Times New Roman"/>
          <w:sz w:val="24"/>
          <w:szCs w:val="28"/>
          <w:lang w:val="es-ES_tradnl"/>
        </w:rPr>
        <w:t>do para demostrar tal situación;</w:t>
      </w:r>
      <w:r w:rsidR="00771B11" w:rsidRPr="007A08EB">
        <w:rPr>
          <w:rFonts w:eastAsia="Verdana" w:cs="Times New Roman"/>
          <w:sz w:val="24"/>
          <w:szCs w:val="28"/>
          <w:lang w:val="es-ES_tradnl"/>
        </w:rPr>
        <w:t xml:space="preserve"> de igual forma no se puede desconocer que </w:t>
      </w:r>
      <w:r w:rsidR="00F52D5F" w:rsidRPr="007A08EB">
        <w:rPr>
          <w:rFonts w:eastAsia="Verdana" w:cs="Times New Roman"/>
          <w:sz w:val="24"/>
          <w:szCs w:val="28"/>
          <w:lang w:val="es-ES_tradnl"/>
        </w:rPr>
        <w:t>tendría</w:t>
      </w:r>
      <w:r w:rsidRPr="007A08EB">
        <w:rPr>
          <w:rFonts w:eastAsia="Verdana" w:cs="Times New Roman"/>
          <w:sz w:val="24"/>
          <w:szCs w:val="28"/>
          <w:lang w:val="es-ES_tradnl"/>
        </w:rPr>
        <w:t xml:space="preserve"> más solvencia probatoria y en consecuencia mayor poder de convicción las atestaciones rendidas ya sea por un miembro de la banda, o por un investigador o un agente infiltrado, que </w:t>
      </w:r>
      <w:r w:rsidR="00031DD5" w:rsidRPr="007A08EB">
        <w:rPr>
          <w:rFonts w:eastAsia="Verdana" w:cs="Times New Roman"/>
          <w:sz w:val="24"/>
          <w:szCs w:val="28"/>
          <w:lang w:val="es-ES_tradnl"/>
        </w:rPr>
        <w:t xml:space="preserve">los testimonios </w:t>
      </w:r>
      <w:r w:rsidR="00771B11" w:rsidRPr="007A08EB">
        <w:rPr>
          <w:rFonts w:eastAsia="Verdana" w:cs="Times New Roman"/>
          <w:sz w:val="24"/>
          <w:szCs w:val="28"/>
          <w:lang w:val="es-ES_tradnl"/>
        </w:rPr>
        <w:lastRenderedPageBreak/>
        <w:t>absueltos</w:t>
      </w:r>
      <w:r w:rsidR="00031DD5" w:rsidRPr="007A08EB">
        <w:rPr>
          <w:rFonts w:eastAsia="Verdana" w:cs="Times New Roman"/>
          <w:sz w:val="24"/>
          <w:szCs w:val="28"/>
          <w:lang w:val="es-ES_tradnl"/>
        </w:rPr>
        <w:t xml:space="preserve"> por un simple vecino de barrio, quien </w:t>
      </w:r>
      <w:r w:rsidR="00771B11" w:rsidRPr="007A08EB">
        <w:rPr>
          <w:rFonts w:eastAsia="Verdana" w:cs="Times New Roman"/>
          <w:sz w:val="24"/>
          <w:szCs w:val="28"/>
          <w:lang w:val="es-ES_tradnl"/>
        </w:rPr>
        <w:t xml:space="preserve">quizás </w:t>
      </w:r>
      <w:r w:rsidR="00031DD5" w:rsidRPr="007A08EB">
        <w:rPr>
          <w:rFonts w:eastAsia="Verdana" w:cs="Times New Roman"/>
          <w:sz w:val="24"/>
          <w:szCs w:val="28"/>
          <w:lang w:val="es-ES_tradnl"/>
        </w:rPr>
        <w:t xml:space="preserve">pueda dar fe de la presencia </w:t>
      </w:r>
      <w:r w:rsidR="0046240E" w:rsidRPr="007A08EB">
        <w:rPr>
          <w:rFonts w:eastAsia="Verdana" w:cs="Times New Roman"/>
          <w:sz w:val="24"/>
          <w:szCs w:val="28"/>
          <w:lang w:val="es-ES_tradnl"/>
        </w:rPr>
        <w:t xml:space="preserve">y permanencia </w:t>
      </w:r>
      <w:r w:rsidR="00E248B9" w:rsidRPr="007A08EB">
        <w:rPr>
          <w:rFonts w:eastAsia="Verdana" w:cs="Times New Roman"/>
          <w:sz w:val="24"/>
          <w:szCs w:val="28"/>
          <w:lang w:val="es-ES_tradnl"/>
        </w:rPr>
        <w:t>de los miembros de una</w:t>
      </w:r>
      <w:r w:rsidR="00031DD5" w:rsidRPr="007A08EB">
        <w:rPr>
          <w:rFonts w:eastAsia="Verdana" w:cs="Times New Roman"/>
          <w:sz w:val="24"/>
          <w:szCs w:val="28"/>
          <w:lang w:val="es-ES_tradnl"/>
        </w:rPr>
        <w:t xml:space="preserve"> organización delincuencial en la comunidad en donde reside</w:t>
      </w:r>
      <w:r w:rsidR="00771B11" w:rsidRPr="007A08EB">
        <w:rPr>
          <w:rFonts w:eastAsia="Verdana" w:cs="Times New Roman"/>
          <w:sz w:val="24"/>
          <w:szCs w:val="28"/>
          <w:lang w:val="es-ES_tradnl"/>
        </w:rPr>
        <w:t>,</w:t>
      </w:r>
      <w:r w:rsidR="00031DD5" w:rsidRPr="007A08EB">
        <w:rPr>
          <w:rFonts w:eastAsia="Verdana" w:cs="Times New Roman"/>
          <w:sz w:val="24"/>
          <w:szCs w:val="28"/>
          <w:lang w:val="es-ES_tradnl"/>
        </w:rPr>
        <w:t xml:space="preserve"> así como de actividades </w:t>
      </w:r>
      <w:r w:rsidR="00771B11" w:rsidRPr="007A08EB">
        <w:rPr>
          <w:rFonts w:eastAsia="Verdana" w:cs="Times New Roman"/>
          <w:sz w:val="24"/>
          <w:szCs w:val="28"/>
          <w:lang w:val="es-ES_tradnl"/>
        </w:rPr>
        <w:t xml:space="preserve">ejercidas </w:t>
      </w:r>
      <w:r w:rsidR="00E248B9" w:rsidRPr="007A08EB">
        <w:rPr>
          <w:rFonts w:eastAsia="Verdana" w:cs="Times New Roman"/>
          <w:sz w:val="24"/>
          <w:szCs w:val="28"/>
          <w:lang w:val="es-ES_tradnl"/>
        </w:rPr>
        <w:t xml:space="preserve">por Ellos </w:t>
      </w:r>
      <w:r w:rsidR="00031DD5" w:rsidRPr="007A08EB">
        <w:rPr>
          <w:rFonts w:eastAsia="Verdana" w:cs="Times New Roman"/>
          <w:sz w:val="24"/>
          <w:szCs w:val="28"/>
          <w:lang w:val="es-ES_tradnl"/>
        </w:rPr>
        <w:t>que a simple vista se puedan percibir, pero le quedaría un tanto difícil precisar todo lo que acontecería en sus entrañas, su estructura organizacional como sus jerarquías, en especial sus máximos cabecillas</w:t>
      </w:r>
      <w:r w:rsidR="0046240E" w:rsidRPr="007A08EB">
        <w:rPr>
          <w:rFonts w:eastAsia="Verdana" w:cs="Times New Roman"/>
          <w:sz w:val="24"/>
          <w:szCs w:val="28"/>
          <w:lang w:val="es-ES_tradnl"/>
        </w:rPr>
        <w:t xml:space="preserve">, máxime cuando las reglas de la experiencia y de la lógica nos enseñan que en </w:t>
      </w:r>
      <w:r w:rsidR="00E248B9" w:rsidRPr="007A08EB">
        <w:rPr>
          <w:rFonts w:eastAsia="Verdana" w:cs="Times New Roman"/>
          <w:sz w:val="24"/>
          <w:szCs w:val="28"/>
          <w:lang w:val="es-ES_tradnl"/>
        </w:rPr>
        <w:t>la gran mayoría de los casos es</w:t>
      </w:r>
      <w:r w:rsidR="0046240E" w:rsidRPr="007A08EB">
        <w:rPr>
          <w:rFonts w:eastAsia="Verdana" w:cs="Times New Roman"/>
          <w:sz w:val="24"/>
          <w:szCs w:val="28"/>
          <w:lang w:val="es-ES_tradnl"/>
        </w:rPr>
        <w:t>os personajes prefieren manejar los hilos de la organización criminal que rigen bajo el amparo de las sombras</w:t>
      </w:r>
      <w:r w:rsidR="0046240E" w:rsidRPr="007A08EB">
        <w:rPr>
          <w:rStyle w:val="Refdenotaalpie"/>
          <w:rFonts w:eastAsia="Verdana" w:cs="Times New Roman"/>
          <w:sz w:val="24"/>
          <w:szCs w:val="28"/>
          <w:lang w:val="es-ES_tradnl"/>
        </w:rPr>
        <w:footnoteReference w:id="3"/>
      </w:r>
      <w:r w:rsidR="00771B11" w:rsidRPr="007A08EB">
        <w:rPr>
          <w:rFonts w:eastAsia="Verdana" w:cs="Times New Roman"/>
          <w:sz w:val="24"/>
          <w:szCs w:val="28"/>
          <w:lang w:val="es-ES_tradnl"/>
        </w:rPr>
        <w:t xml:space="preserve">, mediante el uso de interpuestas personas o de lugartenientes, para </w:t>
      </w:r>
      <w:r w:rsidR="008713C4" w:rsidRPr="007A08EB">
        <w:rPr>
          <w:rFonts w:eastAsia="Verdana" w:cs="Times New Roman"/>
          <w:sz w:val="24"/>
          <w:szCs w:val="28"/>
          <w:lang w:val="es-ES_tradnl"/>
        </w:rPr>
        <w:t>así</w:t>
      </w:r>
      <w:r w:rsidR="00771B11" w:rsidRPr="007A08EB">
        <w:rPr>
          <w:rFonts w:eastAsia="Verdana" w:cs="Times New Roman"/>
          <w:sz w:val="24"/>
          <w:szCs w:val="28"/>
          <w:lang w:val="es-ES_tradnl"/>
        </w:rPr>
        <w:t xml:space="preserve"> asegurar la impunidad de sus actos y figurar ante la sociedad como ciudadanos de bien</w:t>
      </w:r>
      <w:r w:rsidR="00031DD5" w:rsidRPr="007A08EB">
        <w:rPr>
          <w:rFonts w:eastAsia="Verdana" w:cs="Times New Roman"/>
          <w:sz w:val="24"/>
          <w:szCs w:val="28"/>
          <w:lang w:val="es-ES_tradnl"/>
        </w:rPr>
        <w:t xml:space="preserve">. </w:t>
      </w:r>
      <w:r w:rsidRPr="007A08EB">
        <w:rPr>
          <w:rFonts w:eastAsia="Verdana" w:cs="Times New Roman"/>
          <w:sz w:val="24"/>
          <w:szCs w:val="28"/>
          <w:lang w:val="es-ES_tradnl"/>
        </w:rPr>
        <w:t xml:space="preserve"> </w:t>
      </w:r>
    </w:p>
    <w:p w:rsidR="00031DD5" w:rsidRPr="007A08EB" w:rsidRDefault="00031DD5" w:rsidP="00D10FFB">
      <w:pPr>
        <w:tabs>
          <w:tab w:val="left" w:pos="6111"/>
        </w:tabs>
        <w:spacing w:after="0" w:line="276" w:lineRule="auto"/>
        <w:jc w:val="both"/>
        <w:rPr>
          <w:rFonts w:eastAsia="Verdana" w:cs="Times New Roman"/>
          <w:sz w:val="24"/>
          <w:szCs w:val="28"/>
          <w:lang w:val="es-ES_tradnl"/>
        </w:rPr>
      </w:pPr>
    </w:p>
    <w:p w:rsidR="007C32D2" w:rsidRPr="007A08EB" w:rsidRDefault="00031DD5" w:rsidP="007C32D2">
      <w:pPr>
        <w:tabs>
          <w:tab w:val="left" w:pos="6111"/>
        </w:tabs>
        <w:spacing w:after="0" w:line="276" w:lineRule="auto"/>
        <w:jc w:val="both"/>
        <w:rPr>
          <w:rFonts w:eastAsia="Verdana" w:cs="Times New Roman"/>
          <w:sz w:val="24"/>
          <w:szCs w:val="28"/>
        </w:rPr>
      </w:pPr>
      <w:r w:rsidRPr="007A08EB">
        <w:rPr>
          <w:rFonts w:eastAsia="Verdana" w:cs="Times New Roman"/>
          <w:sz w:val="24"/>
          <w:szCs w:val="28"/>
          <w:lang w:val="es-ES_tradnl"/>
        </w:rPr>
        <w:t xml:space="preserve">En el caso en estudio, se tiene que con los testimonios rendidos por los </w:t>
      </w:r>
      <w:r w:rsidR="007C32D2" w:rsidRPr="007A08EB">
        <w:rPr>
          <w:rFonts w:eastAsia="Verdana" w:cs="Times New Roman"/>
          <w:sz w:val="24"/>
          <w:szCs w:val="28"/>
        </w:rPr>
        <w:t>Sres. FABIO ÉDISON GÓMEZ TORRES y ADRIÁN CORRALES TORRES, era suficiente com</w:t>
      </w:r>
      <w:r w:rsidR="00F7453B" w:rsidRPr="007A08EB">
        <w:rPr>
          <w:rFonts w:eastAsia="Verdana" w:cs="Times New Roman"/>
          <w:sz w:val="24"/>
          <w:szCs w:val="28"/>
        </w:rPr>
        <w:t>o para dar por demostrado que</w:t>
      </w:r>
      <w:r w:rsidR="007C32D2" w:rsidRPr="007A08EB">
        <w:rPr>
          <w:rFonts w:eastAsia="Verdana" w:cs="Times New Roman"/>
          <w:sz w:val="24"/>
          <w:szCs w:val="28"/>
        </w:rPr>
        <w:t xml:space="preserve"> el barrio en donde residían</w:t>
      </w:r>
      <w:r w:rsidR="00771B11" w:rsidRPr="007A08EB">
        <w:rPr>
          <w:rFonts w:eastAsia="Verdana" w:cs="Times New Roman"/>
          <w:sz w:val="24"/>
          <w:szCs w:val="28"/>
        </w:rPr>
        <w:t xml:space="preserve">, </w:t>
      </w:r>
      <w:r w:rsidR="00E248B9" w:rsidRPr="007A08EB">
        <w:rPr>
          <w:rFonts w:eastAsia="Verdana" w:cs="Times New Roman"/>
          <w:sz w:val="24"/>
          <w:szCs w:val="28"/>
        </w:rPr>
        <w:t xml:space="preserve">en el que </w:t>
      </w:r>
      <w:r w:rsidR="007C32D2" w:rsidRPr="007A08EB">
        <w:rPr>
          <w:rFonts w:eastAsia="Verdana" w:cs="Times New Roman"/>
          <w:sz w:val="24"/>
          <w:szCs w:val="28"/>
        </w:rPr>
        <w:t xml:space="preserve">funcionaba una fundación regida por </w:t>
      </w:r>
      <w:r w:rsidR="004247DC" w:rsidRPr="007A08EB">
        <w:rPr>
          <w:rFonts w:eastAsia="Verdana" w:cs="Times New Roman"/>
          <w:sz w:val="24"/>
          <w:szCs w:val="28"/>
        </w:rPr>
        <w:t xml:space="preserve">Ellos llamada </w:t>
      </w:r>
      <w:r w:rsidR="004247DC" w:rsidRPr="007A08EB">
        <w:rPr>
          <w:rFonts w:eastAsia="Verdana" w:cs="Times New Roman"/>
          <w:i/>
          <w:sz w:val="24"/>
          <w:szCs w:val="28"/>
        </w:rPr>
        <w:t>“Caminemos Juntos”</w:t>
      </w:r>
      <w:r w:rsidR="00771B11" w:rsidRPr="007A08EB">
        <w:rPr>
          <w:rFonts w:eastAsia="Verdana" w:cs="Times New Roman"/>
          <w:sz w:val="24"/>
          <w:szCs w:val="28"/>
        </w:rPr>
        <w:t xml:space="preserve">, era el teatro de operaciones de </w:t>
      </w:r>
      <w:r w:rsidR="00E248B9" w:rsidRPr="007A08EB">
        <w:rPr>
          <w:rFonts w:eastAsia="Verdana" w:cs="Times New Roman"/>
          <w:sz w:val="24"/>
          <w:szCs w:val="28"/>
        </w:rPr>
        <w:t xml:space="preserve">un organizado grupo de personas que integraban </w:t>
      </w:r>
      <w:r w:rsidR="00771B11" w:rsidRPr="007A08EB">
        <w:rPr>
          <w:rFonts w:eastAsia="Verdana" w:cs="Times New Roman"/>
          <w:sz w:val="24"/>
          <w:szCs w:val="28"/>
        </w:rPr>
        <w:t xml:space="preserve">una banda criminal </w:t>
      </w:r>
      <w:r w:rsidR="006F4ACA" w:rsidRPr="007A08EB">
        <w:rPr>
          <w:rFonts w:eastAsia="Verdana" w:cs="Times New Roman"/>
          <w:sz w:val="24"/>
          <w:szCs w:val="28"/>
        </w:rPr>
        <w:t xml:space="preserve">denominada como </w:t>
      </w:r>
      <w:r w:rsidR="00771B11" w:rsidRPr="007A08EB">
        <w:rPr>
          <w:rFonts w:eastAsia="Verdana" w:cs="Times New Roman"/>
          <w:i/>
          <w:sz w:val="24"/>
          <w:szCs w:val="28"/>
        </w:rPr>
        <w:t>“Los Rolos”</w:t>
      </w:r>
      <w:r w:rsidR="00771B11" w:rsidRPr="007A08EB">
        <w:rPr>
          <w:rFonts w:eastAsia="Verdana" w:cs="Times New Roman"/>
          <w:sz w:val="24"/>
          <w:szCs w:val="28"/>
        </w:rPr>
        <w:t xml:space="preserve">, </w:t>
      </w:r>
      <w:r w:rsidR="00E248B9" w:rsidRPr="007A08EB">
        <w:rPr>
          <w:rFonts w:eastAsia="Verdana" w:cs="Times New Roman"/>
          <w:sz w:val="24"/>
          <w:szCs w:val="28"/>
        </w:rPr>
        <w:t xml:space="preserve">la </w:t>
      </w:r>
      <w:r w:rsidR="0075187E" w:rsidRPr="007A08EB">
        <w:rPr>
          <w:rFonts w:eastAsia="Verdana" w:cs="Times New Roman"/>
          <w:sz w:val="24"/>
          <w:szCs w:val="28"/>
        </w:rPr>
        <w:t xml:space="preserve">que </w:t>
      </w:r>
      <w:r w:rsidR="006F4ACA" w:rsidRPr="007A08EB">
        <w:rPr>
          <w:rFonts w:eastAsia="Verdana" w:cs="Times New Roman"/>
          <w:sz w:val="24"/>
          <w:szCs w:val="28"/>
        </w:rPr>
        <w:t>tenía</w:t>
      </w:r>
      <w:r w:rsidR="0075187E" w:rsidRPr="007A08EB">
        <w:rPr>
          <w:rFonts w:eastAsia="Verdana" w:cs="Times New Roman"/>
          <w:sz w:val="24"/>
          <w:szCs w:val="28"/>
        </w:rPr>
        <w:t xml:space="preserve"> como su principal actividad </w:t>
      </w:r>
      <w:r w:rsidR="006F4ACA" w:rsidRPr="007A08EB">
        <w:rPr>
          <w:rFonts w:eastAsia="Verdana" w:cs="Times New Roman"/>
          <w:sz w:val="24"/>
          <w:szCs w:val="28"/>
        </w:rPr>
        <w:t xml:space="preserve">delictiva </w:t>
      </w:r>
      <w:r w:rsidR="0075187E" w:rsidRPr="007A08EB">
        <w:rPr>
          <w:rFonts w:eastAsia="Verdana" w:cs="Times New Roman"/>
          <w:sz w:val="24"/>
          <w:szCs w:val="28"/>
        </w:rPr>
        <w:t xml:space="preserve">el mercadeo de sustancias psicotrópicas, </w:t>
      </w:r>
      <w:r w:rsidR="00771B11" w:rsidRPr="007A08EB">
        <w:rPr>
          <w:rFonts w:eastAsia="Verdana" w:cs="Times New Roman"/>
          <w:sz w:val="24"/>
          <w:szCs w:val="28"/>
        </w:rPr>
        <w:t xml:space="preserve">la cual, a sangre y a fuego, </w:t>
      </w:r>
      <w:r w:rsidR="0075187E" w:rsidRPr="007A08EB">
        <w:rPr>
          <w:rFonts w:eastAsia="Verdana" w:cs="Times New Roman"/>
          <w:sz w:val="24"/>
          <w:szCs w:val="28"/>
        </w:rPr>
        <w:t xml:space="preserve">a partir del año 2.005, </w:t>
      </w:r>
      <w:r w:rsidR="00771B11" w:rsidRPr="007A08EB">
        <w:rPr>
          <w:rFonts w:eastAsia="Verdana" w:cs="Times New Roman"/>
          <w:sz w:val="24"/>
          <w:szCs w:val="28"/>
        </w:rPr>
        <w:t xml:space="preserve">se apoderó de dicho sector luego de </w:t>
      </w:r>
      <w:r w:rsidR="0075187E" w:rsidRPr="007A08EB">
        <w:rPr>
          <w:rFonts w:eastAsia="Verdana" w:cs="Times New Roman"/>
          <w:sz w:val="24"/>
          <w:szCs w:val="28"/>
        </w:rPr>
        <w:t xml:space="preserve">tranzarse en </w:t>
      </w:r>
      <w:r w:rsidR="00771B11" w:rsidRPr="007A08EB">
        <w:rPr>
          <w:rFonts w:eastAsia="Verdana" w:cs="Times New Roman"/>
          <w:sz w:val="24"/>
          <w:szCs w:val="28"/>
        </w:rPr>
        <w:t xml:space="preserve">una lucha territorial con la organización criminal conocida como </w:t>
      </w:r>
      <w:r w:rsidR="00771B11" w:rsidRPr="007A08EB">
        <w:rPr>
          <w:rFonts w:eastAsia="Verdana" w:cs="Times New Roman"/>
          <w:i/>
          <w:sz w:val="24"/>
          <w:szCs w:val="28"/>
        </w:rPr>
        <w:t>“Cordillera”.</w:t>
      </w:r>
    </w:p>
    <w:p w:rsidR="0075187E" w:rsidRPr="007A08EB" w:rsidRDefault="0075187E" w:rsidP="007C32D2">
      <w:pPr>
        <w:tabs>
          <w:tab w:val="left" w:pos="6111"/>
        </w:tabs>
        <w:spacing w:after="0" w:line="276" w:lineRule="auto"/>
        <w:jc w:val="both"/>
        <w:rPr>
          <w:rFonts w:eastAsia="Verdana" w:cs="Times New Roman"/>
          <w:sz w:val="24"/>
          <w:szCs w:val="28"/>
        </w:rPr>
      </w:pPr>
    </w:p>
    <w:p w:rsidR="0075187E" w:rsidRPr="007A08EB" w:rsidRDefault="00E248B9" w:rsidP="007C32D2">
      <w:pPr>
        <w:tabs>
          <w:tab w:val="left" w:pos="6111"/>
        </w:tabs>
        <w:spacing w:after="0" w:line="276" w:lineRule="auto"/>
        <w:jc w:val="both"/>
        <w:rPr>
          <w:rFonts w:eastAsia="Verdana" w:cs="Times New Roman"/>
          <w:sz w:val="24"/>
          <w:szCs w:val="28"/>
        </w:rPr>
      </w:pPr>
      <w:r w:rsidRPr="007A08EB">
        <w:rPr>
          <w:rFonts w:eastAsia="Verdana" w:cs="Times New Roman"/>
          <w:sz w:val="24"/>
          <w:szCs w:val="28"/>
        </w:rPr>
        <w:t>Para ello, la Sala considera que no era posible ignorar ni pasar por alto que d</w:t>
      </w:r>
      <w:r w:rsidR="0075187E" w:rsidRPr="007A08EB">
        <w:rPr>
          <w:rFonts w:eastAsia="Verdana" w:cs="Times New Roman"/>
          <w:sz w:val="24"/>
          <w:szCs w:val="28"/>
        </w:rPr>
        <w:t>e</w:t>
      </w:r>
      <w:r w:rsidRPr="007A08EB">
        <w:rPr>
          <w:rFonts w:eastAsia="Verdana" w:cs="Times New Roman"/>
          <w:sz w:val="24"/>
          <w:szCs w:val="28"/>
        </w:rPr>
        <w:t>l contenido de</w:t>
      </w:r>
      <w:r w:rsidR="0075187E" w:rsidRPr="007A08EB">
        <w:rPr>
          <w:rFonts w:eastAsia="Verdana" w:cs="Times New Roman"/>
          <w:sz w:val="24"/>
          <w:szCs w:val="28"/>
        </w:rPr>
        <w:t xml:space="preserve"> los testimonios absueltos por FABIO ÉDISON GÓMEZ TORRES y ADRIÁN CORRALES TORRES</w:t>
      </w:r>
      <w:r w:rsidRPr="007A08EB">
        <w:rPr>
          <w:rFonts w:eastAsia="Verdana" w:cs="Times New Roman"/>
          <w:sz w:val="24"/>
          <w:szCs w:val="28"/>
        </w:rPr>
        <w:t xml:space="preserve">, se </w:t>
      </w:r>
      <w:r w:rsidR="00F52D5F" w:rsidRPr="007A08EB">
        <w:rPr>
          <w:rFonts w:eastAsia="Verdana" w:cs="Times New Roman"/>
          <w:sz w:val="24"/>
          <w:szCs w:val="28"/>
        </w:rPr>
        <w:t>desprendía</w:t>
      </w:r>
      <w:r w:rsidR="0075187E" w:rsidRPr="007A08EB">
        <w:rPr>
          <w:rFonts w:eastAsia="Verdana" w:cs="Times New Roman"/>
          <w:sz w:val="24"/>
          <w:szCs w:val="28"/>
        </w:rPr>
        <w:t xml:space="preserve"> </w:t>
      </w:r>
      <w:r w:rsidR="006F4ACA" w:rsidRPr="007A08EB">
        <w:rPr>
          <w:rFonts w:eastAsia="Verdana" w:cs="Times New Roman"/>
          <w:sz w:val="24"/>
          <w:szCs w:val="28"/>
        </w:rPr>
        <w:t xml:space="preserve">como </w:t>
      </w:r>
      <w:r w:rsidR="0075187E" w:rsidRPr="007A08EB">
        <w:rPr>
          <w:rFonts w:eastAsia="Verdana" w:cs="Times New Roman"/>
          <w:sz w:val="24"/>
          <w:szCs w:val="28"/>
        </w:rPr>
        <w:t xml:space="preserve">en el barrio en donde </w:t>
      </w:r>
      <w:r w:rsidR="00D1483D" w:rsidRPr="007A08EB">
        <w:rPr>
          <w:rFonts w:eastAsia="Verdana" w:cs="Times New Roman"/>
          <w:sz w:val="24"/>
          <w:szCs w:val="28"/>
        </w:rPr>
        <w:t xml:space="preserve">ellos </w:t>
      </w:r>
      <w:r w:rsidR="0075187E" w:rsidRPr="007A08EB">
        <w:rPr>
          <w:rFonts w:eastAsia="Verdana" w:cs="Times New Roman"/>
          <w:sz w:val="24"/>
          <w:szCs w:val="28"/>
        </w:rPr>
        <w:t xml:space="preserve">estaban domiciliados, </w:t>
      </w:r>
      <w:r w:rsidR="006F4ACA" w:rsidRPr="007A08EB">
        <w:rPr>
          <w:rFonts w:eastAsia="Verdana" w:cs="Times New Roman"/>
          <w:sz w:val="24"/>
          <w:szCs w:val="28"/>
        </w:rPr>
        <w:t>era notoria</w:t>
      </w:r>
      <w:r w:rsidR="0075187E" w:rsidRPr="007A08EB">
        <w:rPr>
          <w:rFonts w:eastAsia="Verdana" w:cs="Times New Roman"/>
          <w:sz w:val="24"/>
          <w:szCs w:val="28"/>
        </w:rPr>
        <w:t xml:space="preserve"> la presencia de </w:t>
      </w:r>
      <w:r w:rsidR="006F4ACA" w:rsidRPr="007A08EB">
        <w:rPr>
          <w:rFonts w:eastAsia="Verdana" w:cs="Times New Roman"/>
          <w:sz w:val="24"/>
          <w:szCs w:val="28"/>
        </w:rPr>
        <w:t>unas personas</w:t>
      </w:r>
      <w:r w:rsidR="0075187E" w:rsidRPr="007A08EB">
        <w:rPr>
          <w:rFonts w:eastAsia="Verdana" w:cs="Times New Roman"/>
          <w:sz w:val="24"/>
          <w:szCs w:val="28"/>
        </w:rPr>
        <w:t xml:space="preserve"> </w:t>
      </w:r>
      <w:r w:rsidR="006F739F" w:rsidRPr="007A08EB">
        <w:rPr>
          <w:rFonts w:eastAsia="Verdana" w:cs="Times New Roman"/>
          <w:sz w:val="24"/>
          <w:szCs w:val="28"/>
        </w:rPr>
        <w:t xml:space="preserve">quienes se pavoneaban y </w:t>
      </w:r>
      <w:r w:rsidR="0075187E" w:rsidRPr="007A08EB">
        <w:rPr>
          <w:rFonts w:eastAsia="Verdana" w:cs="Times New Roman"/>
          <w:sz w:val="24"/>
          <w:szCs w:val="28"/>
        </w:rPr>
        <w:t xml:space="preserve">deambulaban por sus calles armados, </w:t>
      </w:r>
      <w:r w:rsidR="006F739F" w:rsidRPr="007A08EB">
        <w:rPr>
          <w:rFonts w:eastAsia="Verdana" w:cs="Times New Roman"/>
          <w:sz w:val="24"/>
          <w:szCs w:val="28"/>
        </w:rPr>
        <w:t xml:space="preserve">los cuales </w:t>
      </w:r>
      <w:r w:rsidR="0075187E" w:rsidRPr="007A08EB">
        <w:rPr>
          <w:rFonts w:eastAsia="Verdana" w:cs="Times New Roman"/>
          <w:sz w:val="24"/>
          <w:szCs w:val="28"/>
        </w:rPr>
        <w:t xml:space="preserve">requisaban a los </w:t>
      </w:r>
      <w:r w:rsidRPr="007A08EB">
        <w:rPr>
          <w:rFonts w:eastAsia="Verdana" w:cs="Times New Roman"/>
          <w:sz w:val="24"/>
          <w:szCs w:val="28"/>
        </w:rPr>
        <w:t>foráneos</w:t>
      </w:r>
      <w:r w:rsidR="0075187E" w:rsidRPr="007A08EB">
        <w:rPr>
          <w:rFonts w:eastAsia="Verdana" w:cs="Times New Roman"/>
          <w:sz w:val="24"/>
          <w:szCs w:val="28"/>
        </w:rPr>
        <w:t xml:space="preserve">, </w:t>
      </w:r>
      <w:r w:rsidR="006F739F" w:rsidRPr="007A08EB">
        <w:rPr>
          <w:rFonts w:eastAsia="Verdana" w:cs="Times New Roman"/>
          <w:sz w:val="24"/>
          <w:szCs w:val="28"/>
        </w:rPr>
        <w:t xml:space="preserve">intimidaban a los vecinos, </w:t>
      </w:r>
      <w:r w:rsidR="0075187E" w:rsidRPr="007A08EB">
        <w:rPr>
          <w:rFonts w:eastAsia="Verdana" w:cs="Times New Roman"/>
          <w:sz w:val="24"/>
          <w:szCs w:val="28"/>
        </w:rPr>
        <w:t xml:space="preserve">le exigían a los comerciantes el pago de exacciones y prestaban vigilancia a unos sitios en </w:t>
      </w:r>
      <w:r w:rsidR="006F4ACA" w:rsidRPr="007A08EB">
        <w:rPr>
          <w:rFonts w:eastAsia="Verdana" w:cs="Times New Roman"/>
          <w:sz w:val="24"/>
          <w:szCs w:val="28"/>
        </w:rPr>
        <w:t>donde</w:t>
      </w:r>
      <w:r w:rsidR="0075187E" w:rsidRPr="007A08EB">
        <w:rPr>
          <w:rFonts w:eastAsia="Verdana" w:cs="Times New Roman"/>
          <w:sz w:val="24"/>
          <w:szCs w:val="28"/>
        </w:rPr>
        <w:t xml:space="preserve"> se expendían </w:t>
      </w:r>
      <w:r w:rsidR="006F739F" w:rsidRPr="007A08EB">
        <w:rPr>
          <w:rFonts w:eastAsia="Verdana" w:cs="Times New Roman"/>
          <w:sz w:val="24"/>
          <w:szCs w:val="28"/>
        </w:rPr>
        <w:t xml:space="preserve">al menudeo </w:t>
      </w:r>
      <w:r w:rsidR="006F4ACA" w:rsidRPr="007A08EB">
        <w:rPr>
          <w:rFonts w:eastAsia="Verdana" w:cs="Times New Roman"/>
          <w:sz w:val="24"/>
          <w:szCs w:val="28"/>
        </w:rPr>
        <w:t>sustancias estupefacientes</w:t>
      </w:r>
      <w:r w:rsidR="006F4ACA" w:rsidRPr="007A08EB">
        <w:rPr>
          <w:rStyle w:val="Refdenotaalpie"/>
          <w:rFonts w:eastAsia="Verdana" w:cs="Times New Roman"/>
          <w:sz w:val="24"/>
          <w:szCs w:val="28"/>
        </w:rPr>
        <w:footnoteReference w:id="4"/>
      </w:r>
      <w:r w:rsidR="006F4ACA" w:rsidRPr="007A08EB">
        <w:rPr>
          <w:rFonts w:eastAsia="Verdana" w:cs="Times New Roman"/>
          <w:sz w:val="24"/>
          <w:szCs w:val="28"/>
        </w:rPr>
        <w:t xml:space="preserve">, los cuales eran regentados por unos personajes. </w:t>
      </w:r>
    </w:p>
    <w:p w:rsidR="008713C4" w:rsidRPr="007A08EB" w:rsidRDefault="008713C4" w:rsidP="007C32D2">
      <w:pPr>
        <w:tabs>
          <w:tab w:val="left" w:pos="6111"/>
        </w:tabs>
        <w:spacing w:after="0" w:line="276" w:lineRule="auto"/>
        <w:jc w:val="both"/>
        <w:rPr>
          <w:rFonts w:eastAsia="Verdana" w:cs="Times New Roman"/>
          <w:sz w:val="24"/>
          <w:szCs w:val="28"/>
        </w:rPr>
      </w:pPr>
    </w:p>
    <w:p w:rsidR="00961FFC" w:rsidRPr="007A08EB" w:rsidRDefault="006F739F" w:rsidP="00961FFC">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rPr>
        <w:t xml:space="preserve">De igual forma no se puede desconocer </w:t>
      </w:r>
      <w:r w:rsidR="008713C4" w:rsidRPr="007A08EB">
        <w:rPr>
          <w:rFonts w:eastAsia="Verdana" w:cs="Times New Roman"/>
          <w:sz w:val="24"/>
          <w:szCs w:val="28"/>
        </w:rPr>
        <w:t xml:space="preserve">que los dichos de los antes enunciados testigos, de una u otra </w:t>
      </w:r>
      <w:r w:rsidRPr="007A08EB">
        <w:rPr>
          <w:rFonts w:eastAsia="Verdana" w:cs="Times New Roman"/>
          <w:sz w:val="24"/>
          <w:szCs w:val="28"/>
        </w:rPr>
        <w:t xml:space="preserve">manera </w:t>
      </w:r>
      <w:r w:rsidR="008713C4" w:rsidRPr="007A08EB">
        <w:rPr>
          <w:rFonts w:eastAsia="Verdana" w:cs="Times New Roman"/>
          <w:sz w:val="24"/>
          <w:szCs w:val="28"/>
        </w:rPr>
        <w:t>enc</w:t>
      </w:r>
      <w:r w:rsidRPr="007A08EB">
        <w:rPr>
          <w:rFonts w:eastAsia="Verdana" w:cs="Times New Roman"/>
          <w:sz w:val="24"/>
          <w:szCs w:val="28"/>
        </w:rPr>
        <w:t>o</w:t>
      </w:r>
      <w:r w:rsidR="008713C4" w:rsidRPr="007A08EB">
        <w:rPr>
          <w:rFonts w:eastAsia="Verdana" w:cs="Times New Roman"/>
          <w:sz w:val="24"/>
          <w:szCs w:val="28"/>
        </w:rPr>
        <w:t>ntra</w:t>
      </w:r>
      <w:r w:rsidRPr="007A08EB">
        <w:rPr>
          <w:rFonts w:eastAsia="Verdana" w:cs="Times New Roman"/>
          <w:sz w:val="24"/>
          <w:szCs w:val="28"/>
        </w:rPr>
        <w:t>ban</w:t>
      </w:r>
      <w:r w:rsidR="008713C4" w:rsidRPr="007A08EB">
        <w:rPr>
          <w:rFonts w:eastAsia="Verdana" w:cs="Times New Roman"/>
          <w:sz w:val="24"/>
          <w:szCs w:val="28"/>
        </w:rPr>
        <w:t xml:space="preserve"> eco en las atestaciones absueltas por el investigador </w:t>
      </w:r>
      <w:r w:rsidR="00961FFC" w:rsidRPr="007A08EB">
        <w:rPr>
          <w:rFonts w:eastAsia="Verdana" w:cs="Times New Roman"/>
          <w:sz w:val="24"/>
          <w:szCs w:val="28"/>
          <w:lang w:val="es-ES_tradnl"/>
        </w:rPr>
        <w:t xml:space="preserve">HÉCTOR FABIO GALLEGO y el Mayor de la Policía Nacional CARLOS GIOVANNI RAMÍREZ, quienes como consecuencia de sus actividades y de las labores adelantadas por </w:t>
      </w:r>
      <w:r w:rsidR="00D1483D" w:rsidRPr="007A08EB">
        <w:rPr>
          <w:rFonts w:eastAsia="Verdana" w:cs="Times New Roman"/>
          <w:sz w:val="24"/>
          <w:szCs w:val="28"/>
          <w:lang w:val="es-ES_tradnl"/>
        </w:rPr>
        <w:t>ellos</w:t>
      </w:r>
      <w:r w:rsidR="00961FFC" w:rsidRPr="007A08EB">
        <w:rPr>
          <w:rFonts w:eastAsia="Verdana" w:cs="Times New Roman"/>
          <w:sz w:val="24"/>
          <w:szCs w:val="28"/>
          <w:lang w:val="es-ES_tradnl"/>
        </w:rPr>
        <w:t xml:space="preserve">, tuvieron conocimiento que en </w:t>
      </w:r>
      <w:r w:rsidRPr="007A08EB">
        <w:rPr>
          <w:rFonts w:eastAsia="Verdana" w:cs="Times New Roman"/>
          <w:sz w:val="24"/>
          <w:szCs w:val="28"/>
          <w:lang w:val="es-ES_tradnl"/>
        </w:rPr>
        <w:t xml:space="preserve">efecto </w:t>
      </w:r>
      <w:r w:rsidR="00961FFC" w:rsidRPr="007A08EB">
        <w:rPr>
          <w:rFonts w:eastAsia="Verdana" w:cs="Times New Roman"/>
          <w:sz w:val="24"/>
          <w:szCs w:val="28"/>
          <w:lang w:val="es-ES_tradnl"/>
        </w:rPr>
        <w:t xml:space="preserve">el sector conocido como </w:t>
      </w:r>
      <w:r w:rsidR="00961FFC" w:rsidRPr="007A08EB">
        <w:rPr>
          <w:rFonts w:eastAsia="Verdana" w:cs="Times New Roman"/>
          <w:i/>
          <w:sz w:val="24"/>
          <w:szCs w:val="28"/>
          <w:lang w:val="es-ES_tradnl"/>
        </w:rPr>
        <w:t>“Nacederos”</w:t>
      </w:r>
      <w:r w:rsidR="00961FFC" w:rsidRPr="007A08EB">
        <w:rPr>
          <w:rFonts w:eastAsia="Verdana" w:cs="Times New Roman"/>
          <w:sz w:val="24"/>
          <w:szCs w:val="28"/>
          <w:lang w:val="es-ES_tradnl"/>
        </w:rPr>
        <w:t xml:space="preserve">, </w:t>
      </w:r>
      <w:r w:rsidR="00961FFC" w:rsidRPr="007A08EB">
        <w:rPr>
          <w:rFonts w:eastAsia="Verdana" w:cs="Times New Roman"/>
          <w:sz w:val="24"/>
          <w:szCs w:val="28"/>
          <w:lang w:val="es-ES_tradnl"/>
        </w:rPr>
        <w:lastRenderedPageBreak/>
        <w:t xml:space="preserve">estaba asentada una banda criminal conocida como </w:t>
      </w:r>
      <w:r w:rsidR="00961FFC" w:rsidRPr="007A08EB">
        <w:rPr>
          <w:rFonts w:eastAsia="Verdana" w:cs="Times New Roman"/>
          <w:i/>
          <w:sz w:val="24"/>
          <w:szCs w:val="28"/>
          <w:lang w:val="es-ES_tradnl"/>
        </w:rPr>
        <w:t>“Los Rolos”,</w:t>
      </w:r>
      <w:r w:rsidR="00961FFC" w:rsidRPr="007A08EB">
        <w:rPr>
          <w:rFonts w:eastAsia="Verdana" w:cs="Times New Roman"/>
          <w:sz w:val="24"/>
          <w:szCs w:val="28"/>
          <w:lang w:val="es-ES_tradnl"/>
        </w:rPr>
        <w:t xml:space="preserve"> la cual se dedicaba </w:t>
      </w:r>
      <w:r w:rsidR="00732A8E" w:rsidRPr="007A08EB">
        <w:rPr>
          <w:rFonts w:eastAsia="Verdana" w:cs="Times New Roman"/>
          <w:sz w:val="24"/>
          <w:szCs w:val="28"/>
          <w:lang w:val="es-ES_tradnl"/>
        </w:rPr>
        <w:t xml:space="preserve">principalmente </w:t>
      </w:r>
      <w:r w:rsidR="00961FFC" w:rsidRPr="007A08EB">
        <w:rPr>
          <w:rFonts w:eastAsia="Verdana" w:cs="Times New Roman"/>
          <w:sz w:val="24"/>
          <w:szCs w:val="28"/>
          <w:lang w:val="es-ES_tradnl"/>
        </w:rPr>
        <w:t>al expendio y a la comercialización de narcóticos</w:t>
      </w:r>
      <w:r w:rsidRPr="007A08EB">
        <w:rPr>
          <w:rFonts w:eastAsia="Verdana" w:cs="Times New Roman"/>
          <w:sz w:val="24"/>
          <w:szCs w:val="28"/>
          <w:lang w:val="es-ES_tradnl"/>
        </w:rPr>
        <w:t xml:space="preserve"> al menudeo</w:t>
      </w:r>
      <w:r w:rsidR="00732A8E" w:rsidRPr="007A08EB">
        <w:rPr>
          <w:rFonts w:eastAsia="Verdana" w:cs="Times New Roman"/>
          <w:sz w:val="24"/>
          <w:szCs w:val="28"/>
          <w:lang w:val="es-ES_tradnl"/>
        </w:rPr>
        <w:t>, actividad criminal esta que ejercían en as</w:t>
      </w:r>
      <w:r w:rsidR="00072F91" w:rsidRPr="007A08EB">
        <w:rPr>
          <w:rFonts w:eastAsia="Verdana" w:cs="Times New Roman"/>
          <w:sz w:val="24"/>
          <w:szCs w:val="28"/>
          <w:lang w:val="es-ES_tradnl"/>
        </w:rPr>
        <w:t>ocio</w:t>
      </w:r>
      <w:r w:rsidR="00732A8E" w:rsidRPr="007A08EB">
        <w:rPr>
          <w:rFonts w:eastAsia="Verdana" w:cs="Times New Roman"/>
          <w:sz w:val="24"/>
          <w:szCs w:val="28"/>
          <w:lang w:val="es-ES_tradnl"/>
        </w:rPr>
        <w:t xml:space="preserve"> de otras delincuencias tales como: las extorsiones, los asesinatos selectivos y los desplazamientos urbanos</w:t>
      </w:r>
      <w:r w:rsidR="00961FFC" w:rsidRPr="007A08EB">
        <w:rPr>
          <w:rFonts w:eastAsia="Verdana" w:cs="Times New Roman"/>
          <w:sz w:val="24"/>
          <w:szCs w:val="28"/>
          <w:lang w:val="es-ES_tradnl"/>
        </w:rPr>
        <w:t>.</w:t>
      </w:r>
    </w:p>
    <w:p w:rsidR="00961FFC" w:rsidRPr="007A08EB" w:rsidRDefault="00961FFC" w:rsidP="00961FFC">
      <w:pPr>
        <w:tabs>
          <w:tab w:val="left" w:pos="6111"/>
        </w:tabs>
        <w:spacing w:after="0" w:line="276" w:lineRule="auto"/>
        <w:jc w:val="both"/>
        <w:rPr>
          <w:rFonts w:eastAsia="Verdana" w:cs="Times New Roman"/>
          <w:sz w:val="24"/>
          <w:szCs w:val="28"/>
          <w:lang w:val="es-ES_tradnl"/>
        </w:rPr>
      </w:pPr>
    </w:p>
    <w:p w:rsidR="004A3A73" w:rsidRPr="007A08EB" w:rsidRDefault="006F739F" w:rsidP="00961FFC">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Asimismo</w:t>
      </w:r>
      <w:r w:rsidR="00961FFC" w:rsidRPr="007A08EB">
        <w:rPr>
          <w:rFonts w:eastAsia="Verdana" w:cs="Times New Roman"/>
          <w:sz w:val="24"/>
          <w:szCs w:val="28"/>
          <w:lang w:val="es-ES_tradnl"/>
        </w:rPr>
        <w:t xml:space="preserve">, </w:t>
      </w:r>
      <w:r w:rsidRPr="007A08EB">
        <w:rPr>
          <w:rFonts w:eastAsia="Verdana" w:cs="Times New Roman"/>
          <w:sz w:val="24"/>
          <w:szCs w:val="28"/>
          <w:lang w:val="es-ES_tradnl"/>
        </w:rPr>
        <w:t xml:space="preserve">bien vale la pena resaltar que </w:t>
      </w:r>
      <w:r w:rsidR="00961FFC" w:rsidRPr="007A08EB">
        <w:rPr>
          <w:rFonts w:eastAsia="Verdana" w:cs="Times New Roman"/>
          <w:sz w:val="24"/>
          <w:szCs w:val="28"/>
          <w:lang w:val="es-ES_tradnl"/>
        </w:rPr>
        <w:t xml:space="preserve">las atestaciones </w:t>
      </w:r>
      <w:r w:rsidRPr="007A08EB">
        <w:rPr>
          <w:rFonts w:eastAsia="Verdana" w:cs="Times New Roman"/>
          <w:sz w:val="24"/>
          <w:szCs w:val="28"/>
          <w:lang w:val="es-ES_tradnl"/>
        </w:rPr>
        <w:t xml:space="preserve">absueltas por </w:t>
      </w:r>
      <w:r w:rsidR="00961FFC" w:rsidRPr="007A08EB">
        <w:rPr>
          <w:rFonts w:eastAsia="Verdana" w:cs="Times New Roman"/>
          <w:sz w:val="24"/>
          <w:szCs w:val="28"/>
          <w:lang w:val="es-ES_tradnl"/>
        </w:rPr>
        <w:t>todos los antes enunciados testigos, son corroboradas por todo lo dicho en un</w:t>
      </w:r>
      <w:r w:rsidR="009B377A" w:rsidRPr="007A08EB">
        <w:rPr>
          <w:rFonts w:eastAsia="Verdana" w:cs="Times New Roman"/>
          <w:sz w:val="24"/>
          <w:szCs w:val="28"/>
          <w:lang w:val="es-ES_tradnl"/>
        </w:rPr>
        <w:t>a entrevista e</w:t>
      </w:r>
      <w:r w:rsidR="00961FFC" w:rsidRPr="007A08EB">
        <w:rPr>
          <w:rFonts w:eastAsia="Verdana" w:cs="Times New Roman"/>
          <w:sz w:val="24"/>
          <w:szCs w:val="28"/>
          <w:lang w:val="es-ES_tradnl"/>
        </w:rPr>
        <w:t xml:space="preserve"> interrogatorio de indiciado </w:t>
      </w:r>
      <w:r w:rsidRPr="007A08EB">
        <w:rPr>
          <w:rFonts w:eastAsia="Verdana" w:cs="Times New Roman"/>
          <w:sz w:val="24"/>
          <w:szCs w:val="28"/>
          <w:lang w:val="es-ES_tradnl"/>
        </w:rPr>
        <w:t>rendida</w:t>
      </w:r>
      <w:r w:rsidR="00961FFC" w:rsidRPr="007A08EB">
        <w:rPr>
          <w:rFonts w:eastAsia="Verdana" w:cs="Times New Roman"/>
          <w:sz w:val="24"/>
          <w:szCs w:val="28"/>
          <w:lang w:val="es-ES_tradnl"/>
        </w:rPr>
        <w:t xml:space="preserve"> por LUIS ALFONSO RENDÓN</w:t>
      </w:r>
      <w:r w:rsidR="009B377A" w:rsidRPr="007A08EB">
        <w:rPr>
          <w:rFonts w:eastAsia="Verdana" w:cs="Times New Roman"/>
          <w:sz w:val="24"/>
          <w:szCs w:val="28"/>
          <w:lang w:val="es-ES_tradnl"/>
        </w:rPr>
        <w:t xml:space="preserve">, que fue allegada a la actuación como prueba de referencia admisible, </w:t>
      </w:r>
      <w:r w:rsidR="00732A8E" w:rsidRPr="007A08EB">
        <w:rPr>
          <w:rFonts w:eastAsia="Verdana" w:cs="Times New Roman"/>
          <w:sz w:val="24"/>
          <w:szCs w:val="28"/>
          <w:lang w:val="es-ES_tradnl"/>
        </w:rPr>
        <w:t>el cual</w:t>
      </w:r>
      <w:r w:rsidR="009B377A" w:rsidRPr="007A08EB">
        <w:rPr>
          <w:rFonts w:eastAsia="Verdana" w:cs="Times New Roman"/>
          <w:sz w:val="24"/>
          <w:szCs w:val="28"/>
          <w:lang w:val="es-ES_tradnl"/>
        </w:rPr>
        <w:t xml:space="preserve"> </w:t>
      </w:r>
      <w:r w:rsidR="00732A8E" w:rsidRPr="007A08EB">
        <w:rPr>
          <w:rFonts w:eastAsia="Verdana" w:cs="Times New Roman"/>
          <w:sz w:val="24"/>
          <w:szCs w:val="28"/>
          <w:lang w:val="es-ES_tradnl"/>
        </w:rPr>
        <w:t>hizo</w:t>
      </w:r>
      <w:r w:rsidR="009B377A" w:rsidRPr="007A08EB">
        <w:rPr>
          <w:rFonts w:eastAsia="Verdana" w:cs="Times New Roman"/>
          <w:sz w:val="24"/>
          <w:szCs w:val="28"/>
          <w:lang w:val="es-ES_tradnl"/>
        </w:rPr>
        <w:t xml:space="preserve"> parte de </w:t>
      </w:r>
      <w:r w:rsidR="00732A8E" w:rsidRPr="007A08EB">
        <w:rPr>
          <w:rFonts w:eastAsia="Verdana" w:cs="Times New Roman"/>
          <w:i/>
          <w:sz w:val="24"/>
          <w:szCs w:val="28"/>
          <w:lang w:val="es-ES_tradnl"/>
        </w:rPr>
        <w:t>“Los Rolos”</w:t>
      </w:r>
      <w:r w:rsidR="009B377A" w:rsidRPr="007A08EB">
        <w:rPr>
          <w:rFonts w:eastAsia="Verdana" w:cs="Times New Roman"/>
          <w:sz w:val="24"/>
          <w:szCs w:val="28"/>
          <w:lang w:val="es-ES_tradnl"/>
        </w:rPr>
        <w:t xml:space="preserve"> como </w:t>
      </w:r>
      <w:r w:rsidR="00732A8E" w:rsidRPr="007A08EB">
        <w:rPr>
          <w:rFonts w:eastAsia="Verdana" w:cs="Times New Roman"/>
          <w:sz w:val="24"/>
          <w:szCs w:val="28"/>
          <w:lang w:val="es-ES_tradnl"/>
        </w:rPr>
        <w:t xml:space="preserve">secuaz </w:t>
      </w:r>
      <w:r w:rsidR="009B377A" w:rsidRPr="007A08EB">
        <w:rPr>
          <w:rFonts w:eastAsia="Verdana" w:cs="Times New Roman"/>
          <w:sz w:val="24"/>
          <w:szCs w:val="28"/>
          <w:lang w:val="es-ES_tradnl"/>
        </w:rPr>
        <w:t xml:space="preserve">del fulano conocido como EIVIN EDUARDO RESTREPO GONZÁLEZ, </w:t>
      </w:r>
      <w:r w:rsidR="009B377A" w:rsidRPr="007A08EB">
        <w:rPr>
          <w:rFonts w:eastAsia="Verdana" w:cs="Times New Roman"/>
          <w:i/>
          <w:sz w:val="24"/>
          <w:szCs w:val="28"/>
          <w:lang w:val="es-ES_tradnl"/>
        </w:rPr>
        <w:t>(A) “Kevin”,</w:t>
      </w:r>
      <w:r w:rsidR="009B377A" w:rsidRPr="007A08EB">
        <w:rPr>
          <w:rFonts w:eastAsia="Verdana" w:cs="Times New Roman"/>
          <w:sz w:val="24"/>
          <w:szCs w:val="28"/>
          <w:lang w:val="es-ES_tradnl"/>
        </w:rPr>
        <w:t xml:space="preserve"> </w:t>
      </w:r>
      <w:r w:rsidR="00732A8E" w:rsidRPr="007A08EB">
        <w:rPr>
          <w:rFonts w:eastAsia="Verdana" w:cs="Times New Roman"/>
          <w:sz w:val="24"/>
          <w:szCs w:val="28"/>
          <w:lang w:val="es-ES_tradnl"/>
        </w:rPr>
        <w:t xml:space="preserve">quien era uno de los principales lugartenientes de los líderes de la banda, </w:t>
      </w:r>
      <w:r w:rsidR="004A3A73" w:rsidRPr="007A08EB">
        <w:rPr>
          <w:rFonts w:eastAsia="Verdana" w:cs="Times New Roman"/>
          <w:sz w:val="24"/>
          <w:szCs w:val="28"/>
          <w:lang w:val="es-ES_tradnl"/>
        </w:rPr>
        <w:t xml:space="preserve">y en su declaración </w:t>
      </w:r>
      <w:r w:rsidR="009B377A" w:rsidRPr="007A08EB">
        <w:rPr>
          <w:rFonts w:eastAsia="Verdana" w:cs="Times New Roman"/>
          <w:sz w:val="24"/>
          <w:szCs w:val="28"/>
          <w:lang w:val="es-ES_tradnl"/>
        </w:rPr>
        <w:t xml:space="preserve">hizo un </w:t>
      </w:r>
      <w:r w:rsidR="004A3A73" w:rsidRPr="007A08EB">
        <w:rPr>
          <w:rFonts w:eastAsia="Verdana" w:cs="Times New Roman"/>
          <w:sz w:val="24"/>
          <w:szCs w:val="28"/>
          <w:lang w:val="es-ES_tradnl"/>
        </w:rPr>
        <w:t xml:space="preserve">detallado </w:t>
      </w:r>
      <w:r w:rsidR="009B377A" w:rsidRPr="007A08EB">
        <w:rPr>
          <w:rFonts w:eastAsia="Verdana" w:cs="Times New Roman"/>
          <w:sz w:val="24"/>
          <w:szCs w:val="28"/>
          <w:lang w:val="es-ES_tradnl"/>
        </w:rPr>
        <w:t xml:space="preserve">relato de la manera como </w:t>
      </w:r>
      <w:r w:rsidR="00216618" w:rsidRPr="007A08EB">
        <w:rPr>
          <w:rFonts w:eastAsia="Verdana" w:cs="Times New Roman"/>
          <w:sz w:val="24"/>
          <w:szCs w:val="28"/>
          <w:lang w:val="es-ES_tradnl"/>
        </w:rPr>
        <w:t>ingresó</w:t>
      </w:r>
      <w:r w:rsidR="009B377A" w:rsidRPr="007A08EB">
        <w:rPr>
          <w:rFonts w:eastAsia="Verdana" w:cs="Times New Roman"/>
          <w:sz w:val="24"/>
          <w:szCs w:val="28"/>
          <w:lang w:val="es-ES_tradnl"/>
        </w:rPr>
        <w:t xml:space="preserve"> a la organización criminal, como ejercían sus actividades criminales en el barrio </w:t>
      </w:r>
      <w:r w:rsidR="009B377A" w:rsidRPr="007A08EB">
        <w:rPr>
          <w:rFonts w:eastAsia="Verdana" w:cs="Times New Roman"/>
          <w:i/>
          <w:sz w:val="24"/>
          <w:szCs w:val="28"/>
          <w:lang w:val="es-ES_tradnl"/>
        </w:rPr>
        <w:t>“Nacederos”</w:t>
      </w:r>
      <w:r w:rsidR="009B377A" w:rsidRPr="007A08EB">
        <w:rPr>
          <w:rFonts w:eastAsia="Verdana" w:cs="Times New Roman"/>
          <w:sz w:val="24"/>
          <w:szCs w:val="28"/>
          <w:lang w:val="es-ES_tradnl"/>
        </w:rPr>
        <w:t xml:space="preserve">, </w:t>
      </w:r>
      <w:r w:rsidR="00216618" w:rsidRPr="007A08EB">
        <w:rPr>
          <w:rFonts w:eastAsia="Verdana" w:cs="Times New Roman"/>
          <w:sz w:val="24"/>
          <w:szCs w:val="28"/>
          <w:lang w:val="es-ES_tradnl"/>
        </w:rPr>
        <w:t xml:space="preserve">en especial </w:t>
      </w:r>
      <w:r w:rsidR="004A3A73" w:rsidRPr="007A08EB">
        <w:rPr>
          <w:rFonts w:eastAsia="Verdana" w:cs="Times New Roman"/>
          <w:sz w:val="24"/>
          <w:szCs w:val="28"/>
          <w:lang w:val="es-ES_tradnl"/>
        </w:rPr>
        <w:t xml:space="preserve">en todo aquello relacionado con </w:t>
      </w:r>
      <w:r w:rsidR="00216618" w:rsidRPr="007A08EB">
        <w:rPr>
          <w:rFonts w:eastAsia="Verdana" w:cs="Times New Roman"/>
          <w:sz w:val="24"/>
          <w:szCs w:val="28"/>
          <w:lang w:val="es-ES_tradnl"/>
        </w:rPr>
        <w:t xml:space="preserve">el manejo de las </w:t>
      </w:r>
      <w:r w:rsidR="00216618" w:rsidRPr="007A08EB">
        <w:rPr>
          <w:rFonts w:eastAsia="Verdana" w:cs="Times New Roman"/>
          <w:i/>
          <w:sz w:val="24"/>
          <w:szCs w:val="28"/>
          <w:lang w:val="es-ES_tradnl"/>
        </w:rPr>
        <w:t>“Ollas”</w:t>
      </w:r>
      <w:r w:rsidR="004A3A73" w:rsidRPr="007A08EB">
        <w:rPr>
          <w:rFonts w:eastAsia="Verdana" w:cs="Times New Roman"/>
          <w:sz w:val="24"/>
          <w:szCs w:val="28"/>
          <w:lang w:val="es-ES_tradnl"/>
        </w:rPr>
        <w:t xml:space="preserve"> en las que vendían sustancias estupefacientes, </w:t>
      </w:r>
      <w:r w:rsidR="009B377A" w:rsidRPr="007A08EB">
        <w:rPr>
          <w:rFonts w:eastAsia="Verdana" w:cs="Times New Roman"/>
          <w:sz w:val="24"/>
          <w:szCs w:val="28"/>
          <w:lang w:val="es-ES_tradnl"/>
        </w:rPr>
        <w:t xml:space="preserve">las </w:t>
      </w:r>
      <w:r w:rsidR="004A3A73" w:rsidRPr="007A08EB">
        <w:rPr>
          <w:rFonts w:eastAsia="Verdana" w:cs="Times New Roman"/>
          <w:sz w:val="24"/>
          <w:szCs w:val="28"/>
          <w:lang w:val="es-ES_tradnl"/>
        </w:rPr>
        <w:t xml:space="preserve">otras delincuencias que perpetraban, </w:t>
      </w:r>
      <w:r w:rsidR="009B377A" w:rsidRPr="007A08EB">
        <w:rPr>
          <w:rFonts w:eastAsia="Verdana" w:cs="Times New Roman"/>
          <w:sz w:val="24"/>
          <w:szCs w:val="28"/>
          <w:lang w:val="es-ES_tradnl"/>
        </w:rPr>
        <w:t>quienes eran sus miembros</w:t>
      </w:r>
      <w:r w:rsidR="00732A8E" w:rsidRPr="007A08EB">
        <w:rPr>
          <w:rFonts w:eastAsia="Verdana" w:cs="Times New Roman"/>
          <w:sz w:val="24"/>
          <w:szCs w:val="28"/>
          <w:lang w:val="es-ES_tradnl"/>
        </w:rPr>
        <w:t xml:space="preserve">, </w:t>
      </w:r>
      <w:r w:rsidR="004A3A73" w:rsidRPr="007A08EB">
        <w:rPr>
          <w:rFonts w:eastAsia="Verdana" w:cs="Times New Roman"/>
          <w:sz w:val="24"/>
          <w:szCs w:val="28"/>
          <w:lang w:val="es-ES_tradnl"/>
        </w:rPr>
        <w:t>como los conoció</w:t>
      </w:r>
      <w:r w:rsidR="00732A8E" w:rsidRPr="007A08EB">
        <w:rPr>
          <w:rFonts w:eastAsia="Verdana" w:cs="Times New Roman"/>
          <w:sz w:val="24"/>
          <w:szCs w:val="28"/>
          <w:lang w:val="es-ES_tradnl"/>
        </w:rPr>
        <w:t xml:space="preserve"> y cuáles eran sus funciones</w:t>
      </w:r>
      <w:r w:rsidR="009B377A" w:rsidRPr="007A08EB">
        <w:rPr>
          <w:rFonts w:eastAsia="Verdana" w:cs="Times New Roman"/>
          <w:sz w:val="24"/>
          <w:szCs w:val="28"/>
          <w:lang w:val="es-ES_tradnl"/>
        </w:rPr>
        <w:t xml:space="preserve">. </w:t>
      </w:r>
    </w:p>
    <w:p w:rsidR="004A3A73" w:rsidRPr="007A08EB" w:rsidRDefault="004A3A73" w:rsidP="00961FFC">
      <w:pPr>
        <w:tabs>
          <w:tab w:val="left" w:pos="6111"/>
        </w:tabs>
        <w:spacing w:after="0" w:line="276" w:lineRule="auto"/>
        <w:jc w:val="both"/>
        <w:rPr>
          <w:rFonts w:eastAsia="Verdana" w:cs="Times New Roman"/>
          <w:sz w:val="24"/>
          <w:szCs w:val="28"/>
          <w:lang w:val="es-ES_tradnl"/>
        </w:rPr>
      </w:pPr>
    </w:p>
    <w:p w:rsidR="00961FFC" w:rsidRPr="007A08EB" w:rsidRDefault="004A3A73" w:rsidP="004A3A73">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Por lo tanto, de un análisis en conjunto de las atestaciones rendidas por FABIO ÉDISON GÓMEZ TORRES; ADRIÁN CORRALES TORRES</w:t>
      </w:r>
      <w:r w:rsidR="00735FC6" w:rsidRPr="007A08EB">
        <w:rPr>
          <w:rFonts w:eastAsia="Verdana" w:cs="Times New Roman"/>
          <w:sz w:val="24"/>
          <w:szCs w:val="28"/>
          <w:lang w:val="es-ES_tradnl"/>
        </w:rPr>
        <w:t xml:space="preserve">; </w:t>
      </w:r>
      <w:r w:rsidRPr="007A08EB">
        <w:rPr>
          <w:rFonts w:eastAsia="Verdana" w:cs="Times New Roman"/>
          <w:sz w:val="24"/>
          <w:szCs w:val="28"/>
          <w:lang w:val="es-ES_tradnl"/>
        </w:rPr>
        <w:t>HÉCTOR FABIO GALLEGO y CARLOS GIOVANNI RAMÍREZ, en asocio con lo dicho en la entrevista absuelta por LUIS ALFONSO RENDÓN</w:t>
      </w:r>
      <w:r w:rsidR="00662276" w:rsidRPr="007A08EB">
        <w:rPr>
          <w:rFonts w:eastAsia="Verdana" w:cs="Times New Roman"/>
          <w:sz w:val="24"/>
          <w:szCs w:val="28"/>
          <w:lang w:val="es-ES_tradnl"/>
        </w:rPr>
        <w:t>, se puede decir, tal como lo plantea la Fiscalía en la alzada, que con tales medios de conocimiento</w:t>
      </w:r>
      <w:r w:rsidR="00732A8E" w:rsidRPr="007A08EB">
        <w:rPr>
          <w:rFonts w:eastAsia="Verdana" w:cs="Times New Roman"/>
          <w:sz w:val="24"/>
          <w:szCs w:val="28"/>
          <w:lang w:val="es-ES_tradnl"/>
        </w:rPr>
        <w:t>, contrario a lo aludido en el fallo opugnado,</w:t>
      </w:r>
      <w:r w:rsidR="00662276" w:rsidRPr="007A08EB">
        <w:rPr>
          <w:rFonts w:eastAsia="Verdana" w:cs="Times New Roman"/>
          <w:sz w:val="24"/>
          <w:szCs w:val="28"/>
          <w:lang w:val="es-ES_tradnl"/>
        </w:rPr>
        <w:t xml:space="preserve"> era posible considerar que en la actuación si estaba demostrada la existencia de un grupo organizado de personas, </w:t>
      </w:r>
      <w:r w:rsidR="006F739F" w:rsidRPr="007A08EB">
        <w:rPr>
          <w:rFonts w:eastAsia="Verdana" w:cs="Times New Roman"/>
          <w:sz w:val="24"/>
          <w:szCs w:val="28"/>
          <w:lang w:val="es-ES_tradnl"/>
        </w:rPr>
        <w:t xml:space="preserve">quienes se asociaron para conformar </w:t>
      </w:r>
      <w:r w:rsidR="00662276" w:rsidRPr="007A08EB">
        <w:rPr>
          <w:rFonts w:eastAsia="Verdana" w:cs="Times New Roman"/>
          <w:sz w:val="24"/>
          <w:szCs w:val="28"/>
          <w:lang w:val="es-ES_tradnl"/>
        </w:rPr>
        <w:t xml:space="preserve">una estructura criminal conocida como </w:t>
      </w:r>
      <w:r w:rsidR="00662276" w:rsidRPr="007A08EB">
        <w:rPr>
          <w:rFonts w:eastAsia="Verdana" w:cs="Times New Roman"/>
          <w:i/>
          <w:sz w:val="24"/>
          <w:szCs w:val="28"/>
          <w:lang w:val="es-ES_tradnl"/>
        </w:rPr>
        <w:t xml:space="preserve">“Los Rolos”, </w:t>
      </w:r>
      <w:r w:rsidR="006F739F" w:rsidRPr="007A08EB">
        <w:rPr>
          <w:rFonts w:eastAsia="Verdana" w:cs="Times New Roman"/>
          <w:sz w:val="24"/>
          <w:szCs w:val="28"/>
          <w:lang w:val="es-ES_tradnl"/>
        </w:rPr>
        <w:t>la que</w:t>
      </w:r>
      <w:r w:rsidR="00662276" w:rsidRPr="007A08EB">
        <w:rPr>
          <w:rFonts w:eastAsia="Verdana" w:cs="Times New Roman"/>
          <w:sz w:val="24"/>
          <w:szCs w:val="28"/>
          <w:lang w:val="es-ES_tradnl"/>
        </w:rPr>
        <w:t xml:space="preserve"> </w:t>
      </w:r>
      <w:r w:rsidR="006F739F" w:rsidRPr="007A08EB">
        <w:rPr>
          <w:rFonts w:eastAsia="Verdana" w:cs="Times New Roman"/>
          <w:sz w:val="24"/>
          <w:szCs w:val="28"/>
          <w:lang w:val="es-ES_tradnl"/>
        </w:rPr>
        <w:t>delinquía</w:t>
      </w:r>
      <w:r w:rsidR="00662276" w:rsidRPr="007A08EB">
        <w:rPr>
          <w:rFonts w:eastAsia="Verdana" w:cs="Times New Roman"/>
          <w:sz w:val="24"/>
          <w:szCs w:val="28"/>
          <w:lang w:val="es-ES_tradnl"/>
        </w:rPr>
        <w:t>, desde el año 2.005</w:t>
      </w:r>
      <w:r w:rsidR="006F739F" w:rsidRPr="007A08EB">
        <w:rPr>
          <w:rFonts w:eastAsia="Verdana" w:cs="Times New Roman"/>
          <w:sz w:val="24"/>
          <w:szCs w:val="28"/>
          <w:lang w:val="es-ES_tradnl"/>
        </w:rPr>
        <w:t>,</w:t>
      </w:r>
      <w:r w:rsidR="00662276" w:rsidRPr="007A08EB">
        <w:rPr>
          <w:rFonts w:eastAsia="Verdana" w:cs="Times New Roman"/>
          <w:sz w:val="24"/>
          <w:szCs w:val="28"/>
          <w:lang w:val="es-ES_tradnl"/>
        </w:rPr>
        <w:t xml:space="preserve"> en el sector conocido como </w:t>
      </w:r>
      <w:r w:rsidR="00662276" w:rsidRPr="007A08EB">
        <w:rPr>
          <w:rFonts w:eastAsia="Verdana" w:cs="Times New Roman"/>
          <w:i/>
          <w:sz w:val="24"/>
          <w:szCs w:val="28"/>
          <w:lang w:val="es-ES_tradnl"/>
        </w:rPr>
        <w:t>“Nacederos”</w:t>
      </w:r>
      <w:r w:rsidR="00662276" w:rsidRPr="007A08EB">
        <w:rPr>
          <w:rFonts w:eastAsia="Verdana" w:cs="Times New Roman"/>
          <w:sz w:val="24"/>
          <w:szCs w:val="28"/>
          <w:lang w:val="es-ES_tradnl"/>
        </w:rPr>
        <w:t>, en actividades relacionadas con la distribución y comercialización de estupefacientes en la modalidad conocida como microtráfico</w:t>
      </w:r>
      <w:r w:rsidR="00732A8E" w:rsidRPr="007A08EB">
        <w:rPr>
          <w:rFonts w:eastAsia="Verdana" w:cs="Times New Roman"/>
          <w:sz w:val="24"/>
          <w:szCs w:val="28"/>
          <w:lang w:val="es-ES_tradnl"/>
        </w:rPr>
        <w:t xml:space="preserve">, las cuales ejercían de manera conexa con otras delincuencias, entre las que descollaban los ajustes de cuentas </w:t>
      </w:r>
      <w:r w:rsidR="006F739F" w:rsidRPr="007A08EB">
        <w:rPr>
          <w:rFonts w:eastAsia="Verdana" w:cs="Times New Roman"/>
          <w:sz w:val="24"/>
          <w:szCs w:val="28"/>
          <w:lang w:val="es-ES_tradnl"/>
        </w:rPr>
        <w:t>como consecuencia de</w:t>
      </w:r>
      <w:r w:rsidR="00732A8E" w:rsidRPr="007A08EB">
        <w:rPr>
          <w:rFonts w:eastAsia="Verdana" w:cs="Times New Roman"/>
          <w:sz w:val="24"/>
          <w:szCs w:val="28"/>
          <w:lang w:val="es-ES_tradnl"/>
        </w:rPr>
        <w:t xml:space="preserve"> las disputas territoriales </w:t>
      </w:r>
      <w:r w:rsidR="006F739F" w:rsidRPr="007A08EB">
        <w:rPr>
          <w:rFonts w:eastAsia="Verdana" w:cs="Times New Roman"/>
          <w:sz w:val="24"/>
          <w:szCs w:val="28"/>
          <w:lang w:val="es-ES_tradnl"/>
        </w:rPr>
        <w:t xml:space="preserve">que sostenía </w:t>
      </w:r>
      <w:r w:rsidR="00732A8E" w:rsidRPr="007A08EB">
        <w:rPr>
          <w:rFonts w:eastAsia="Verdana" w:cs="Times New Roman"/>
          <w:sz w:val="24"/>
          <w:szCs w:val="28"/>
          <w:lang w:val="es-ES_tradnl"/>
        </w:rPr>
        <w:t xml:space="preserve">con </w:t>
      </w:r>
      <w:r w:rsidR="006F739F" w:rsidRPr="007A08EB">
        <w:rPr>
          <w:rFonts w:eastAsia="Verdana" w:cs="Times New Roman"/>
          <w:sz w:val="24"/>
          <w:szCs w:val="28"/>
          <w:lang w:val="es-ES_tradnl"/>
        </w:rPr>
        <w:t>una</w:t>
      </w:r>
      <w:r w:rsidR="00732A8E" w:rsidRPr="007A08EB">
        <w:rPr>
          <w:rFonts w:eastAsia="Verdana" w:cs="Times New Roman"/>
          <w:sz w:val="24"/>
          <w:szCs w:val="28"/>
          <w:lang w:val="es-ES_tradnl"/>
        </w:rPr>
        <w:t xml:space="preserve"> banda </w:t>
      </w:r>
      <w:r w:rsidR="006F739F" w:rsidRPr="007A08EB">
        <w:rPr>
          <w:rFonts w:eastAsia="Verdana" w:cs="Times New Roman"/>
          <w:sz w:val="24"/>
          <w:szCs w:val="28"/>
          <w:lang w:val="es-ES_tradnl"/>
        </w:rPr>
        <w:t xml:space="preserve">rival </w:t>
      </w:r>
      <w:r w:rsidR="00732A8E" w:rsidRPr="007A08EB">
        <w:rPr>
          <w:rFonts w:eastAsia="Verdana" w:cs="Times New Roman"/>
          <w:sz w:val="24"/>
          <w:szCs w:val="28"/>
          <w:lang w:val="es-ES_tradnl"/>
        </w:rPr>
        <w:t xml:space="preserve">conocida como </w:t>
      </w:r>
      <w:r w:rsidR="00732A8E" w:rsidRPr="007A08EB">
        <w:rPr>
          <w:rFonts w:eastAsia="Verdana" w:cs="Times New Roman"/>
          <w:i/>
          <w:sz w:val="24"/>
          <w:szCs w:val="28"/>
          <w:lang w:val="es-ES_tradnl"/>
        </w:rPr>
        <w:t>“Cordillera”</w:t>
      </w:r>
      <w:r w:rsidR="00662276" w:rsidRPr="007A08EB">
        <w:rPr>
          <w:rFonts w:eastAsia="Verdana" w:cs="Times New Roman"/>
          <w:sz w:val="24"/>
          <w:szCs w:val="28"/>
          <w:lang w:val="es-ES_tradnl"/>
        </w:rPr>
        <w:t>.</w:t>
      </w:r>
      <w:r w:rsidR="009B377A" w:rsidRPr="007A08EB">
        <w:rPr>
          <w:rFonts w:eastAsia="Verdana" w:cs="Times New Roman"/>
          <w:i/>
          <w:sz w:val="24"/>
          <w:szCs w:val="28"/>
          <w:lang w:val="es-ES_tradnl"/>
        </w:rPr>
        <w:t xml:space="preserve"> </w:t>
      </w:r>
    </w:p>
    <w:p w:rsidR="00732A8E" w:rsidRPr="007A08EB" w:rsidRDefault="00732A8E" w:rsidP="004A3A73">
      <w:pPr>
        <w:tabs>
          <w:tab w:val="left" w:pos="6111"/>
        </w:tabs>
        <w:spacing w:after="0" w:line="276" w:lineRule="auto"/>
        <w:jc w:val="both"/>
        <w:rPr>
          <w:rFonts w:eastAsia="Verdana" w:cs="Times New Roman"/>
          <w:sz w:val="24"/>
          <w:szCs w:val="28"/>
          <w:lang w:val="es-ES_tradnl"/>
        </w:rPr>
      </w:pPr>
    </w:p>
    <w:p w:rsidR="002A080B" w:rsidRPr="007A08EB" w:rsidRDefault="00732A8E" w:rsidP="004A3A73">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 xml:space="preserve">Siendo </w:t>
      </w:r>
      <w:r w:rsidR="00F52D5F" w:rsidRPr="007A08EB">
        <w:rPr>
          <w:rFonts w:eastAsia="Verdana" w:cs="Times New Roman"/>
          <w:sz w:val="24"/>
          <w:szCs w:val="28"/>
          <w:lang w:val="es-ES_tradnl"/>
        </w:rPr>
        <w:t>así</w:t>
      </w:r>
      <w:r w:rsidRPr="007A08EB">
        <w:rPr>
          <w:rFonts w:eastAsia="Verdana" w:cs="Times New Roman"/>
          <w:sz w:val="24"/>
          <w:szCs w:val="28"/>
          <w:lang w:val="es-ES_tradnl"/>
        </w:rPr>
        <w:t xml:space="preserve"> las cosas, la Sala concluye que le asiste la </w:t>
      </w:r>
      <w:r w:rsidR="00F52D5F" w:rsidRPr="007A08EB">
        <w:rPr>
          <w:rFonts w:eastAsia="Verdana" w:cs="Times New Roman"/>
          <w:sz w:val="24"/>
          <w:szCs w:val="28"/>
          <w:lang w:val="es-ES_tradnl"/>
        </w:rPr>
        <w:t>razón</w:t>
      </w:r>
      <w:r w:rsidRPr="007A08EB">
        <w:rPr>
          <w:rFonts w:eastAsia="Verdana" w:cs="Times New Roman"/>
          <w:sz w:val="24"/>
          <w:szCs w:val="28"/>
          <w:lang w:val="es-ES_tradnl"/>
        </w:rPr>
        <w:t xml:space="preserve"> a</w:t>
      </w:r>
      <w:r w:rsidR="00B8271E" w:rsidRPr="007A08EB">
        <w:rPr>
          <w:rFonts w:eastAsia="Verdana" w:cs="Times New Roman"/>
          <w:sz w:val="24"/>
          <w:szCs w:val="28"/>
          <w:lang w:val="es-ES_tradnl"/>
        </w:rPr>
        <w:t xml:space="preserve"> </w:t>
      </w:r>
      <w:r w:rsidRPr="007A08EB">
        <w:rPr>
          <w:rFonts w:eastAsia="Verdana" w:cs="Times New Roman"/>
          <w:sz w:val="24"/>
          <w:szCs w:val="28"/>
          <w:lang w:val="es-ES_tradnl"/>
        </w:rPr>
        <w:t>l</w:t>
      </w:r>
      <w:r w:rsidR="00B8271E" w:rsidRPr="007A08EB">
        <w:rPr>
          <w:rFonts w:eastAsia="Verdana" w:cs="Times New Roman"/>
          <w:sz w:val="24"/>
          <w:szCs w:val="28"/>
          <w:lang w:val="es-ES_tradnl"/>
        </w:rPr>
        <w:t>os reproches que</w:t>
      </w:r>
      <w:r w:rsidRPr="007A08EB">
        <w:rPr>
          <w:rFonts w:eastAsia="Verdana" w:cs="Times New Roman"/>
          <w:sz w:val="24"/>
          <w:szCs w:val="28"/>
          <w:lang w:val="es-ES_tradnl"/>
        </w:rPr>
        <w:t xml:space="preserve"> </w:t>
      </w:r>
      <w:r w:rsidR="00DB4BA3" w:rsidRPr="007A08EB">
        <w:rPr>
          <w:rFonts w:eastAsia="Verdana" w:cs="Times New Roman"/>
          <w:sz w:val="24"/>
          <w:szCs w:val="28"/>
          <w:lang w:val="es-ES_tradnl"/>
        </w:rPr>
        <w:t xml:space="preserve">el </w:t>
      </w:r>
      <w:r w:rsidRPr="007A08EB">
        <w:rPr>
          <w:rFonts w:eastAsia="Verdana" w:cs="Times New Roman"/>
          <w:sz w:val="24"/>
          <w:szCs w:val="28"/>
          <w:lang w:val="es-ES_tradnl"/>
        </w:rPr>
        <w:t xml:space="preserve">Fiscal apelante </w:t>
      </w:r>
      <w:r w:rsidR="00B8271E" w:rsidRPr="007A08EB">
        <w:rPr>
          <w:rFonts w:eastAsia="Verdana" w:cs="Times New Roman"/>
          <w:sz w:val="24"/>
          <w:szCs w:val="28"/>
          <w:lang w:val="es-ES_tradnl"/>
        </w:rPr>
        <w:t xml:space="preserve">ha formulado en contra del fallo opugnado </w:t>
      </w:r>
      <w:r w:rsidRPr="007A08EB">
        <w:rPr>
          <w:rFonts w:eastAsia="Verdana" w:cs="Times New Roman"/>
          <w:sz w:val="24"/>
          <w:szCs w:val="28"/>
          <w:lang w:val="es-ES_tradnl"/>
        </w:rPr>
        <w:t xml:space="preserve">en lo que atañe con la acreditación en el proceso </w:t>
      </w:r>
      <w:r w:rsidR="002A080B" w:rsidRPr="007A08EB">
        <w:rPr>
          <w:rFonts w:eastAsia="Verdana" w:cs="Times New Roman"/>
          <w:sz w:val="24"/>
          <w:szCs w:val="28"/>
          <w:lang w:val="es-ES_tradnl"/>
        </w:rPr>
        <w:t xml:space="preserve">de la  estructura criminal denominada como </w:t>
      </w:r>
      <w:r w:rsidR="002A080B" w:rsidRPr="007A08EB">
        <w:rPr>
          <w:rFonts w:eastAsia="Verdana" w:cs="Times New Roman"/>
          <w:i/>
          <w:sz w:val="24"/>
          <w:szCs w:val="28"/>
          <w:lang w:val="es-ES_tradnl"/>
        </w:rPr>
        <w:t xml:space="preserve">“Los Rolos”, </w:t>
      </w:r>
      <w:r w:rsidRPr="007A08EB">
        <w:rPr>
          <w:rFonts w:eastAsia="Verdana" w:cs="Times New Roman"/>
          <w:sz w:val="24"/>
          <w:szCs w:val="28"/>
          <w:lang w:val="es-ES_tradnl"/>
        </w:rPr>
        <w:t xml:space="preserve">porque </w:t>
      </w:r>
      <w:r w:rsidR="006F739F" w:rsidRPr="007A08EB">
        <w:rPr>
          <w:rFonts w:eastAsia="Verdana" w:cs="Times New Roman"/>
          <w:sz w:val="24"/>
          <w:szCs w:val="28"/>
          <w:lang w:val="es-ES_tradnl"/>
        </w:rPr>
        <w:t xml:space="preserve">en </w:t>
      </w:r>
      <w:r w:rsidR="002A080B" w:rsidRPr="007A08EB">
        <w:rPr>
          <w:rFonts w:eastAsia="Verdana" w:cs="Times New Roman"/>
          <w:sz w:val="24"/>
          <w:szCs w:val="28"/>
          <w:lang w:val="es-ES_tradnl"/>
        </w:rPr>
        <w:t xml:space="preserve">efecto en la </w:t>
      </w:r>
      <w:r w:rsidR="00DB4BA3" w:rsidRPr="007A08EB">
        <w:rPr>
          <w:rFonts w:eastAsia="Verdana" w:cs="Times New Roman"/>
          <w:sz w:val="24"/>
          <w:szCs w:val="28"/>
          <w:lang w:val="es-ES_tradnl"/>
        </w:rPr>
        <w:t>actuación</w:t>
      </w:r>
      <w:r w:rsidR="002A080B" w:rsidRPr="007A08EB">
        <w:rPr>
          <w:rFonts w:eastAsia="Verdana" w:cs="Times New Roman"/>
          <w:sz w:val="24"/>
          <w:szCs w:val="28"/>
          <w:lang w:val="es-ES_tradnl"/>
        </w:rPr>
        <w:t xml:space="preserve"> existían pruebas </w:t>
      </w:r>
      <w:r w:rsidR="003935BE" w:rsidRPr="007A08EB">
        <w:rPr>
          <w:rFonts w:eastAsia="Verdana" w:cs="Times New Roman"/>
          <w:sz w:val="24"/>
          <w:szCs w:val="28"/>
          <w:lang w:val="es-ES_tradnl"/>
        </w:rPr>
        <w:t>más</w:t>
      </w:r>
      <w:r w:rsidR="002A080B" w:rsidRPr="007A08EB">
        <w:rPr>
          <w:rFonts w:eastAsia="Verdana" w:cs="Times New Roman"/>
          <w:sz w:val="24"/>
          <w:szCs w:val="28"/>
          <w:lang w:val="es-ES_tradnl"/>
        </w:rPr>
        <w:t xml:space="preserve"> que suficiente</w:t>
      </w:r>
      <w:r w:rsidR="00DB4BA3" w:rsidRPr="007A08EB">
        <w:rPr>
          <w:rFonts w:eastAsia="Verdana" w:cs="Times New Roman"/>
          <w:sz w:val="24"/>
          <w:szCs w:val="28"/>
          <w:lang w:val="es-ES_tradnl"/>
        </w:rPr>
        <w:t>s</w:t>
      </w:r>
      <w:r w:rsidR="002A080B" w:rsidRPr="007A08EB">
        <w:rPr>
          <w:rFonts w:eastAsia="Verdana" w:cs="Times New Roman"/>
          <w:sz w:val="24"/>
          <w:szCs w:val="28"/>
          <w:lang w:val="es-ES_tradnl"/>
        </w:rPr>
        <w:t xml:space="preserve">, </w:t>
      </w:r>
      <w:r w:rsidR="00DB4BA3" w:rsidRPr="007A08EB">
        <w:rPr>
          <w:rFonts w:eastAsia="Verdana" w:cs="Times New Roman"/>
          <w:sz w:val="24"/>
          <w:szCs w:val="28"/>
          <w:lang w:val="es-ES_tradnl"/>
        </w:rPr>
        <w:t xml:space="preserve">las </w:t>
      </w:r>
      <w:r w:rsidR="002A080B" w:rsidRPr="007A08EB">
        <w:rPr>
          <w:rFonts w:eastAsia="Verdana" w:cs="Times New Roman"/>
          <w:sz w:val="24"/>
          <w:szCs w:val="28"/>
          <w:lang w:val="es-ES_tradnl"/>
        </w:rPr>
        <w:t xml:space="preserve">que </w:t>
      </w:r>
      <w:r w:rsidR="00DB4BA3" w:rsidRPr="007A08EB">
        <w:rPr>
          <w:rFonts w:eastAsia="Verdana" w:cs="Times New Roman"/>
          <w:sz w:val="24"/>
          <w:szCs w:val="28"/>
          <w:lang w:val="es-ES_tradnl"/>
        </w:rPr>
        <w:t xml:space="preserve">no fueron </w:t>
      </w:r>
      <w:r w:rsidR="002A080B" w:rsidRPr="007A08EB">
        <w:rPr>
          <w:rFonts w:eastAsia="Verdana" w:cs="Times New Roman"/>
          <w:sz w:val="24"/>
          <w:szCs w:val="28"/>
          <w:lang w:val="es-ES_tradnl"/>
        </w:rPr>
        <w:t>apreciadas de manera integral y conjunta</w:t>
      </w:r>
      <w:r w:rsidR="00670EAC" w:rsidRPr="007A08EB">
        <w:rPr>
          <w:rFonts w:eastAsia="Verdana" w:cs="Times New Roman"/>
          <w:sz w:val="24"/>
          <w:szCs w:val="28"/>
          <w:lang w:val="es-ES_tradnl"/>
        </w:rPr>
        <w:t xml:space="preserve"> en el fallo opugnado</w:t>
      </w:r>
      <w:r w:rsidR="002A080B" w:rsidRPr="007A08EB">
        <w:rPr>
          <w:rFonts w:eastAsia="Verdana" w:cs="Times New Roman"/>
          <w:sz w:val="24"/>
          <w:szCs w:val="28"/>
          <w:lang w:val="es-ES_tradnl"/>
        </w:rPr>
        <w:t xml:space="preserve">, </w:t>
      </w:r>
      <w:r w:rsidR="00DB4BA3" w:rsidRPr="007A08EB">
        <w:rPr>
          <w:rFonts w:eastAsia="Verdana" w:cs="Times New Roman"/>
          <w:sz w:val="24"/>
          <w:szCs w:val="28"/>
          <w:lang w:val="es-ES_tradnl"/>
        </w:rPr>
        <w:t xml:space="preserve">las cuales </w:t>
      </w:r>
      <w:r w:rsidR="002A080B" w:rsidRPr="007A08EB">
        <w:rPr>
          <w:rFonts w:eastAsia="Verdana" w:cs="Times New Roman"/>
          <w:sz w:val="24"/>
          <w:szCs w:val="28"/>
          <w:lang w:val="es-ES_tradnl"/>
        </w:rPr>
        <w:t xml:space="preserve">demostraban la existencia de </w:t>
      </w:r>
      <w:r w:rsidR="00DB4BA3" w:rsidRPr="007A08EB">
        <w:rPr>
          <w:rFonts w:eastAsia="Verdana" w:cs="Times New Roman"/>
          <w:sz w:val="24"/>
          <w:szCs w:val="28"/>
          <w:lang w:val="es-ES_tradnl"/>
        </w:rPr>
        <w:t xml:space="preserve">un grupo de personas que </w:t>
      </w:r>
      <w:r w:rsidR="006F739F" w:rsidRPr="007A08EB">
        <w:rPr>
          <w:rFonts w:eastAsia="Verdana" w:cs="Times New Roman"/>
          <w:sz w:val="24"/>
          <w:szCs w:val="28"/>
          <w:lang w:val="es-ES_tradnl"/>
        </w:rPr>
        <w:t xml:space="preserve">se asociaron para conformar </w:t>
      </w:r>
      <w:r w:rsidR="00DB4BA3" w:rsidRPr="007A08EB">
        <w:rPr>
          <w:rFonts w:eastAsia="Verdana" w:cs="Times New Roman"/>
          <w:sz w:val="24"/>
          <w:szCs w:val="28"/>
          <w:lang w:val="es-ES_tradnl"/>
        </w:rPr>
        <w:t xml:space="preserve">una organización criminal que </w:t>
      </w:r>
      <w:r w:rsidR="002A080B" w:rsidRPr="007A08EB">
        <w:rPr>
          <w:rFonts w:eastAsia="Verdana" w:cs="Times New Roman"/>
          <w:sz w:val="24"/>
          <w:szCs w:val="28"/>
          <w:lang w:val="es-ES_tradnl"/>
        </w:rPr>
        <w:t>se había apropiado</w:t>
      </w:r>
      <w:r w:rsidR="002A080B" w:rsidRPr="007A08EB">
        <w:rPr>
          <w:rFonts w:eastAsia="Verdana" w:cs="Times New Roman"/>
          <w:i/>
          <w:sz w:val="24"/>
          <w:szCs w:val="28"/>
          <w:lang w:val="es-ES_tradnl"/>
        </w:rPr>
        <w:t xml:space="preserve"> </w:t>
      </w:r>
      <w:r w:rsidR="002A080B" w:rsidRPr="007A08EB">
        <w:rPr>
          <w:rFonts w:eastAsia="Verdana" w:cs="Times New Roman"/>
          <w:sz w:val="24"/>
          <w:szCs w:val="28"/>
          <w:lang w:val="es-ES_tradnl"/>
        </w:rPr>
        <w:t xml:space="preserve">del barrio </w:t>
      </w:r>
      <w:r w:rsidR="002A080B" w:rsidRPr="007A08EB">
        <w:rPr>
          <w:rFonts w:eastAsia="Verdana" w:cs="Times New Roman"/>
          <w:i/>
          <w:sz w:val="24"/>
          <w:szCs w:val="28"/>
          <w:lang w:val="es-ES_tradnl"/>
        </w:rPr>
        <w:t>“Nacederos”</w:t>
      </w:r>
      <w:r w:rsidR="00DB4BA3" w:rsidRPr="007A08EB">
        <w:rPr>
          <w:rFonts w:eastAsia="Verdana" w:cs="Times New Roman"/>
          <w:i/>
          <w:sz w:val="24"/>
          <w:szCs w:val="28"/>
          <w:lang w:val="es-ES_tradnl"/>
        </w:rPr>
        <w:t>,</w:t>
      </w:r>
      <w:r w:rsidR="002A080B" w:rsidRPr="007A08EB">
        <w:rPr>
          <w:rFonts w:eastAsia="Verdana" w:cs="Times New Roman"/>
          <w:sz w:val="24"/>
          <w:szCs w:val="28"/>
          <w:lang w:val="es-ES_tradnl"/>
        </w:rPr>
        <w:t xml:space="preserve"> </w:t>
      </w:r>
      <w:r w:rsidR="00B8271E" w:rsidRPr="007A08EB">
        <w:rPr>
          <w:rFonts w:eastAsia="Verdana" w:cs="Times New Roman"/>
          <w:sz w:val="24"/>
          <w:szCs w:val="28"/>
          <w:lang w:val="es-ES_tradnl"/>
        </w:rPr>
        <w:t xml:space="preserve">al utilizar dicha barriada como epicentro de sus actividades delincuenciales. </w:t>
      </w:r>
    </w:p>
    <w:p w:rsidR="003935BE" w:rsidRPr="007A08EB" w:rsidRDefault="003935BE" w:rsidP="004A3A73">
      <w:pPr>
        <w:tabs>
          <w:tab w:val="left" w:pos="6111"/>
        </w:tabs>
        <w:spacing w:after="0" w:line="276" w:lineRule="auto"/>
        <w:jc w:val="both"/>
        <w:rPr>
          <w:rFonts w:eastAsia="Verdana" w:cs="Times New Roman"/>
          <w:sz w:val="24"/>
          <w:szCs w:val="28"/>
          <w:lang w:val="es-ES_tradnl"/>
        </w:rPr>
      </w:pPr>
    </w:p>
    <w:p w:rsidR="003935BE" w:rsidRPr="007A08EB" w:rsidRDefault="003935BE" w:rsidP="003935BE">
      <w:pPr>
        <w:tabs>
          <w:tab w:val="left" w:pos="6111"/>
        </w:tabs>
        <w:spacing w:after="0" w:line="276" w:lineRule="auto"/>
        <w:jc w:val="both"/>
        <w:rPr>
          <w:rFonts w:eastAsia="Verdana" w:cs="Times New Roman"/>
          <w:sz w:val="24"/>
          <w:szCs w:val="28"/>
          <w:lang w:val="es-ES_tradnl"/>
        </w:rPr>
      </w:pPr>
      <w:r w:rsidRPr="007A08EB">
        <w:rPr>
          <w:rFonts w:eastAsia="Verdana" w:cs="Times New Roman"/>
          <w:b/>
          <w:sz w:val="24"/>
          <w:szCs w:val="28"/>
          <w:lang w:val="es-ES_tradnl"/>
        </w:rPr>
        <w:t xml:space="preserve">2. LOS CARGOS QUE TIENEN QUE VER CON LOS YERROS DE APRECIACIÓN PROBATORIA </w:t>
      </w:r>
      <w:r w:rsidR="00735FC6" w:rsidRPr="007A08EB">
        <w:rPr>
          <w:rFonts w:eastAsia="Verdana" w:cs="Times New Roman"/>
          <w:b/>
          <w:sz w:val="24"/>
          <w:szCs w:val="28"/>
          <w:lang w:val="es-ES_tradnl"/>
        </w:rPr>
        <w:t xml:space="preserve">EN LOS </w:t>
      </w:r>
      <w:r w:rsidRPr="007A08EB">
        <w:rPr>
          <w:rFonts w:eastAsia="Verdana" w:cs="Times New Roman"/>
          <w:b/>
          <w:sz w:val="24"/>
          <w:szCs w:val="28"/>
          <w:lang w:val="es-ES_tradnl"/>
        </w:rPr>
        <w:t xml:space="preserve">QUE SE INCURRIERON EN EL FALLO OPUGNADO RESPECTO </w:t>
      </w:r>
      <w:r w:rsidR="00735FC6" w:rsidRPr="007A08EB">
        <w:rPr>
          <w:rFonts w:eastAsia="Verdana" w:cs="Times New Roman"/>
          <w:b/>
          <w:sz w:val="24"/>
          <w:szCs w:val="28"/>
          <w:lang w:val="es-ES_tradnl"/>
        </w:rPr>
        <w:t>DE</w:t>
      </w:r>
      <w:r w:rsidRPr="007A08EB">
        <w:rPr>
          <w:rFonts w:eastAsia="Verdana" w:cs="Times New Roman"/>
          <w:b/>
          <w:sz w:val="24"/>
          <w:szCs w:val="28"/>
          <w:lang w:val="es-ES_tradnl"/>
        </w:rPr>
        <w:t xml:space="preserve"> LA DEMOSTRACIÓN DEL COMPROMISO PENAL ENDILGADO EN CONTRA DEL PROCESADO RIGOBERTO ARIAS CASTRILLÓN, (A) “RIGO”, COMO LA PERSONA QUE ORDENÓ EL ATENTADO CRIMINAL EN CONTRA DE FABIO ÉDISON GÓMEZ TORRES.</w:t>
      </w:r>
    </w:p>
    <w:p w:rsidR="003935BE" w:rsidRPr="007A08EB" w:rsidRDefault="003935BE" w:rsidP="003935BE">
      <w:pPr>
        <w:tabs>
          <w:tab w:val="left" w:pos="6111"/>
        </w:tabs>
        <w:spacing w:after="0" w:line="276" w:lineRule="auto"/>
        <w:jc w:val="both"/>
        <w:rPr>
          <w:rFonts w:eastAsia="Verdana" w:cs="Times New Roman"/>
          <w:sz w:val="24"/>
          <w:szCs w:val="28"/>
          <w:lang w:val="es-ES_tradnl"/>
        </w:rPr>
      </w:pPr>
    </w:p>
    <w:p w:rsidR="003935BE" w:rsidRPr="007A08EB" w:rsidRDefault="004E5DC9" w:rsidP="003935BE">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En este acápite la Sala abordará</w:t>
      </w:r>
      <w:r w:rsidR="003935BE" w:rsidRPr="007A08EB">
        <w:rPr>
          <w:rFonts w:eastAsia="Verdana" w:cs="Times New Roman"/>
          <w:sz w:val="24"/>
          <w:szCs w:val="28"/>
          <w:lang w:val="es-ES_tradnl"/>
        </w:rPr>
        <w:t xml:space="preserve"> las inconformidades expresada</w:t>
      </w:r>
      <w:r w:rsidR="00735FC6" w:rsidRPr="007A08EB">
        <w:rPr>
          <w:rFonts w:eastAsia="Verdana" w:cs="Times New Roman"/>
          <w:sz w:val="24"/>
          <w:szCs w:val="28"/>
          <w:lang w:val="es-ES_tradnl"/>
        </w:rPr>
        <w:t>s</w:t>
      </w:r>
      <w:r w:rsidR="003935BE" w:rsidRPr="007A08EB">
        <w:rPr>
          <w:rFonts w:eastAsia="Verdana" w:cs="Times New Roman"/>
          <w:sz w:val="24"/>
          <w:szCs w:val="28"/>
          <w:lang w:val="es-ES_tradnl"/>
        </w:rPr>
        <w:t xml:space="preserve"> por el recurrente en contra de la sentencia confutada, quien asevera que en dicho fallo no se apreciaron de manera correcta unas pruebas habidas en el proceso, las cuales demostraban de manera indubitable que el Procesado RIGOBERTO ARIAS CASTRILLÓN, </w:t>
      </w:r>
      <w:r w:rsidR="003935BE" w:rsidRPr="007A08EB">
        <w:rPr>
          <w:rFonts w:eastAsia="Verdana" w:cs="Times New Roman"/>
          <w:i/>
          <w:sz w:val="24"/>
          <w:szCs w:val="28"/>
          <w:lang w:val="es-ES_tradnl"/>
        </w:rPr>
        <w:t>(A) “Rigo”</w:t>
      </w:r>
      <w:r w:rsidR="003935BE" w:rsidRPr="007A08EB">
        <w:rPr>
          <w:rFonts w:eastAsia="Verdana" w:cs="Times New Roman"/>
          <w:sz w:val="24"/>
          <w:szCs w:val="28"/>
          <w:lang w:val="es-ES_tradnl"/>
        </w:rPr>
        <w:t xml:space="preserve">, fungía como el </w:t>
      </w:r>
      <w:r w:rsidRPr="007A08EB">
        <w:rPr>
          <w:rFonts w:eastAsia="Verdana" w:cs="Times New Roman"/>
          <w:sz w:val="24"/>
          <w:szCs w:val="28"/>
          <w:lang w:val="es-ES_tradnl"/>
        </w:rPr>
        <w:t>líder</w:t>
      </w:r>
      <w:r w:rsidR="003935BE" w:rsidRPr="007A08EB">
        <w:rPr>
          <w:rFonts w:eastAsia="Verdana" w:cs="Times New Roman"/>
          <w:sz w:val="24"/>
          <w:szCs w:val="28"/>
          <w:lang w:val="es-ES_tradnl"/>
        </w:rPr>
        <w:t xml:space="preserve"> de la organización criminal conocida como </w:t>
      </w:r>
      <w:r w:rsidR="003935BE" w:rsidRPr="007A08EB">
        <w:rPr>
          <w:rFonts w:eastAsia="Verdana" w:cs="Times New Roman"/>
          <w:i/>
          <w:sz w:val="24"/>
          <w:szCs w:val="28"/>
          <w:lang w:val="es-ES_tradnl"/>
        </w:rPr>
        <w:t>“Los Rolos”</w:t>
      </w:r>
      <w:r w:rsidR="003935BE" w:rsidRPr="007A08EB">
        <w:rPr>
          <w:rFonts w:eastAsia="Verdana" w:cs="Times New Roman"/>
          <w:sz w:val="24"/>
          <w:szCs w:val="28"/>
          <w:lang w:val="es-ES_tradnl"/>
        </w:rPr>
        <w:t xml:space="preserve">, y en tal condición fue la persona </w:t>
      </w:r>
      <w:r w:rsidRPr="007A08EB">
        <w:rPr>
          <w:rFonts w:eastAsia="Verdana" w:cs="Times New Roman"/>
          <w:sz w:val="24"/>
          <w:szCs w:val="28"/>
          <w:lang w:val="es-ES_tradnl"/>
        </w:rPr>
        <w:t>que</w:t>
      </w:r>
      <w:r w:rsidR="003935BE" w:rsidRPr="007A08EB">
        <w:rPr>
          <w:rFonts w:eastAsia="Verdana" w:cs="Times New Roman"/>
          <w:sz w:val="24"/>
          <w:szCs w:val="28"/>
          <w:lang w:val="es-ES_tradnl"/>
        </w:rPr>
        <w:t xml:space="preserve"> ordenó el atentado criminal en contra de FABIO ÉDISON GÓMEZ TORRES.</w:t>
      </w:r>
    </w:p>
    <w:p w:rsidR="00B4439E" w:rsidRPr="007A08EB" w:rsidRDefault="00B4439E" w:rsidP="003935BE">
      <w:pPr>
        <w:tabs>
          <w:tab w:val="left" w:pos="6111"/>
        </w:tabs>
        <w:spacing w:after="0" w:line="276" w:lineRule="auto"/>
        <w:jc w:val="both"/>
        <w:rPr>
          <w:rFonts w:eastAsia="Verdana" w:cs="Times New Roman"/>
          <w:sz w:val="24"/>
          <w:szCs w:val="28"/>
          <w:lang w:val="es-ES_tradnl"/>
        </w:rPr>
      </w:pPr>
    </w:p>
    <w:p w:rsidR="00B4439E" w:rsidRPr="007A08EB" w:rsidRDefault="00B4439E" w:rsidP="003935BE">
      <w:p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 xml:space="preserve">Como punto de partida para poder resolver la tesis de la discrepancia propuesta por el recurrente, la Sala </w:t>
      </w:r>
      <w:r w:rsidR="00735FC6" w:rsidRPr="007A08EB">
        <w:rPr>
          <w:rFonts w:eastAsia="Verdana" w:cs="Times New Roman"/>
          <w:sz w:val="24"/>
          <w:szCs w:val="28"/>
          <w:lang w:val="es-ES_tradnl"/>
        </w:rPr>
        <w:t xml:space="preserve">necesariamente deberá tener en cuenta </w:t>
      </w:r>
      <w:r w:rsidRPr="007A08EB">
        <w:rPr>
          <w:rFonts w:eastAsia="Verdana" w:cs="Times New Roman"/>
          <w:sz w:val="24"/>
          <w:szCs w:val="28"/>
          <w:lang w:val="es-ES_tradnl"/>
        </w:rPr>
        <w:t>que en la actuación están plenamente demostrados los siguientes hechos:</w:t>
      </w:r>
    </w:p>
    <w:p w:rsidR="00B4439E" w:rsidRPr="007A08EB" w:rsidRDefault="00B4439E" w:rsidP="003935BE">
      <w:pPr>
        <w:tabs>
          <w:tab w:val="left" w:pos="6111"/>
        </w:tabs>
        <w:spacing w:after="0" w:line="276" w:lineRule="auto"/>
        <w:jc w:val="both"/>
        <w:rPr>
          <w:rFonts w:eastAsia="Verdana" w:cs="Times New Roman"/>
          <w:sz w:val="24"/>
          <w:szCs w:val="28"/>
          <w:lang w:val="es-ES_tradnl"/>
        </w:rPr>
      </w:pPr>
    </w:p>
    <w:p w:rsidR="00B4439E" w:rsidRPr="007A08EB" w:rsidRDefault="00B4439E" w:rsidP="00A86BE9">
      <w:pPr>
        <w:pStyle w:val="Prrafodelista"/>
        <w:numPr>
          <w:ilvl w:val="0"/>
          <w:numId w:val="13"/>
        </w:numPr>
        <w:tabs>
          <w:tab w:val="left" w:pos="6111"/>
        </w:tabs>
        <w:spacing w:after="0" w:line="276" w:lineRule="auto"/>
        <w:ind w:left="360"/>
        <w:jc w:val="both"/>
        <w:rPr>
          <w:rFonts w:eastAsia="Verdana" w:cs="Times New Roman"/>
          <w:sz w:val="24"/>
          <w:szCs w:val="28"/>
          <w:lang w:val="es-ES_tradnl"/>
        </w:rPr>
      </w:pPr>
      <w:r w:rsidRPr="007A08EB">
        <w:rPr>
          <w:rFonts w:eastAsia="Verdana" w:cs="Times New Roman"/>
          <w:sz w:val="24"/>
          <w:szCs w:val="28"/>
          <w:lang w:val="es-ES_tradnl"/>
        </w:rPr>
        <w:t xml:space="preserve">La existencia de un grupo de personas que integraban o hacían parte de un organizado grupo delincuencial conocido como </w:t>
      </w:r>
      <w:r w:rsidRPr="007A08EB">
        <w:rPr>
          <w:rFonts w:eastAsia="Verdana" w:cs="Times New Roman"/>
          <w:i/>
          <w:sz w:val="24"/>
          <w:szCs w:val="28"/>
          <w:lang w:val="es-ES_tradnl"/>
        </w:rPr>
        <w:t xml:space="preserve">“Los Rolos”, </w:t>
      </w:r>
      <w:r w:rsidRPr="007A08EB">
        <w:rPr>
          <w:rFonts w:eastAsia="Verdana" w:cs="Times New Roman"/>
          <w:sz w:val="24"/>
          <w:szCs w:val="28"/>
          <w:lang w:val="es-ES_tradnl"/>
        </w:rPr>
        <w:t xml:space="preserve">el cual ejercía sus actividades criminales en el sector conocido como </w:t>
      </w:r>
      <w:r w:rsidRPr="007A08EB">
        <w:rPr>
          <w:rFonts w:eastAsia="Verdana" w:cs="Times New Roman"/>
          <w:i/>
          <w:sz w:val="24"/>
          <w:szCs w:val="28"/>
          <w:lang w:val="es-ES_tradnl"/>
        </w:rPr>
        <w:t>“Nacederos”</w:t>
      </w:r>
      <w:r w:rsidRPr="007A08EB">
        <w:rPr>
          <w:rFonts w:eastAsia="Verdana" w:cs="Times New Roman"/>
          <w:sz w:val="24"/>
          <w:szCs w:val="28"/>
          <w:lang w:val="es-ES_tradnl"/>
        </w:rPr>
        <w:t>, entre las que se encontraba el expendio al menudeo de sustancias estupefacientes</w:t>
      </w:r>
      <w:r w:rsidRPr="007A08EB">
        <w:rPr>
          <w:rFonts w:eastAsia="Verdana" w:cs="Times New Roman"/>
          <w:i/>
          <w:sz w:val="24"/>
          <w:szCs w:val="28"/>
          <w:lang w:val="es-ES_tradnl"/>
        </w:rPr>
        <w:t>.</w:t>
      </w:r>
    </w:p>
    <w:p w:rsidR="00B4439E" w:rsidRPr="007A08EB" w:rsidRDefault="00B4439E" w:rsidP="00A86BE9">
      <w:pPr>
        <w:tabs>
          <w:tab w:val="left" w:pos="6111"/>
        </w:tabs>
        <w:spacing w:after="0" w:line="276" w:lineRule="auto"/>
        <w:jc w:val="both"/>
        <w:rPr>
          <w:rFonts w:eastAsia="Verdana" w:cs="Times New Roman"/>
          <w:sz w:val="24"/>
          <w:szCs w:val="28"/>
          <w:lang w:val="es-ES_tradnl"/>
        </w:rPr>
      </w:pPr>
    </w:p>
    <w:p w:rsidR="00B4439E" w:rsidRPr="007A08EB" w:rsidRDefault="00B4439E" w:rsidP="00A86BE9">
      <w:pPr>
        <w:pStyle w:val="Prrafodelista"/>
        <w:numPr>
          <w:ilvl w:val="0"/>
          <w:numId w:val="13"/>
        </w:numPr>
        <w:tabs>
          <w:tab w:val="left" w:pos="6111"/>
        </w:tabs>
        <w:spacing w:after="0" w:line="276" w:lineRule="auto"/>
        <w:ind w:left="360"/>
        <w:jc w:val="both"/>
        <w:rPr>
          <w:rFonts w:eastAsia="Verdana" w:cs="Times New Roman"/>
          <w:sz w:val="24"/>
          <w:szCs w:val="28"/>
          <w:lang w:val="es-ES_tradnl"/>
        </w:rPr>
      </w:pPr>
      <w:r w:rsidRPr="007A08EB">
        <w:rPr>
          <w:rFonts w:eastAsia="Verdana" w:cs="Times New Roman"/>
          <w:sz w:val="24"/>
          <w:szCs w:val="28"/>
          <w:lang w:val="es-ES_tradnl"/>
        </w:rPr>
        <w:t xml:space="preserve">No existe duda alguna que FABIO ÉDISON GÓMEZ TORRES fue </w:t>
      </w:r>
      <w:r w:rsidR="0070758D" w:rsidRPr="007A08EB">
        <w:rPr>
          <w:rFonts w:eastAsia="Verdana" w:cs="Times New Roman"/>
          <w:sz w:val="24"/>
          <w:szCs w:val="28"/>
          <w:lang w:val="es-ES_tradnl"/>
        </w:rPr>
        <w:t>víctima</w:t>
      </w:r>
      <w:r w:rsidRPr="007A08EB">
        <w:rPr>
          <w:rFonts w:eastAsia="Verdana" w:cs="Times New Roman"/>
          <w:sz w:val="24"/>
          <w:szCs w:val="28"/>
          <w:lang w:val="es-ES_tradnl"/>
        </w:rPr>
        <w:t xml:space="preserve"> de un atentado criminal perpetrado en su contra, </w:t>
      </w:r>
      <w:r w:rsidR="0070758D" w:rsidRPr="007A08EB">
        <w:rPr>
          <w:rFonts w:eastAsia="Verdana" w:cs="Times New Roman"/>
          <w:sz w:val="24"/>
          <w:szCs w:val="28"/>
          <w:lang w:val="es-ES_tradnl"/>
        </w:rPr>
        <w:t xml:space="preserve">como bien se desprende </w:t>
      </w:r>
      <w:r w:rsidR="00CA247C" w:rsidRPr="007A08EB">
        <w:rPr>
          <w:rFonts w:eastAsia="Verdana" w:cs="Times New Roman"/>
          <w:sz w:val="24"/>
          <w:szCs w:val="28"/>
          <w:lang w:val="es-ES_tradnl"/>
        </w:rPr>
        <w:t xml:space="preserve">de </w:t>
      </w:r>
      <w:r w:rsidR="0070758D" w:rsidRPr="007A08EB">
        <w:rPr>
          <w:rFonts w:eastAsia="Verdana" w:cs="Times New Roman"/>
          <w:sz w:val="24"/>
          <w:szCs w:val="28"/>
          <w:lang w:val="es-ES_tradnl"/>
        </w:rPr>
        <w:t xml:space="preserve">lo atestado tanto por el agraviado </w:t>
      </w:r>
      <w:r w:rsidR="00CA247C" w:rsidRPr="007A08EB">
        <w:rPr>
          <w:rFonts w:eastAsia="Verdana" w:cs="Times New Roman"/>
          <w:sz w:val="24"/>
          <w:szCs w:val="28"/>
          <w:lang w:val="es-ES_tradnl"/>
        </w:rPr>
        <w:t xml:space="preserve">GÓMEZ TORRES </w:t>
      </w:r>
      <w:r w:rsidR="0070758D" w:rsidRPr="007A08EB">
        <w:rPr>
          <w:rFonts w:eastAsia="Verdana" w:cs="Times New Roman"/>
          <w:sz w:val="24"/>
          <w:szCs w:val="28"/>
          <w:lang w:val="es-ES_tradnl"/>
        </w:rPr>
        <w:t xml:space="preserve">como </w:t>
      </w:r>
      <w:r w:rsidR="00CA247C" w:rsidRPr="007A08EB">
        <w:rPr>
          <w:rFonts w:eastAsia="Verdana" w:cs="Times New Roman"/>
          <w:sz w:val="24"/>
          <w:szCs w:val="28"/>
          <w:lang w:val="es-ES_tradnl"/>
        </w:rPr>
        <w:t xml:space="preserve">lo dicho </w:t>
      </w:r>
      <w:r w:rsidR="0070758D" w:rsidRPr="007A08EB">
        <w:rPr>
          <w:rFonts w:eastAsia="Verdana" w:cs="Times New Roman"/>
          <w:sz w:val="24"/>
          <w:szCs w:val="28"/>
          <w:lang w:val="es-ES_tradnl"/>
        </w:rPr>
        <w:t xml:space="preserve">por el Sr. ADRIÁN CORRALES TORRES, de lo cual se extracta que un par de </w:t>
      </w:r>
      <w:r w:rsidR="00735FC6" w:rsidRPr="007A08EB">
        <w:rPr>
          <w:rFonts w:eastAsia="Verdana" w:cs="Times New Roman"/>
          <w:sz w:val="24"/>
          <w:szCs w:val="28"/>
          <w:lang w:val="es-ES_tradnl"/>
        </w:rPr>
        <w:t>malhechores</w:t>
      </w:r>
      <w:r w:rsidRPr="007A08EB">
        <w:rPr>
          <w:rFonts w:eastAsia="Verdana" w:cs="Times New Roman"/>
          <w:sz w:val="24"/>
          <w:szCs w:val="28"/>
          <w:lang w:val="es-ES_tradnl"/>
        </w:rPr>
        <w:t xml:space="preserve"> </w:t>
      </w:r>
      <w:r w:rsidR="0070758D" w:rsidRPr="007A08EB">
        <w:rPr>
          <w:rFonts w:eastAsia="Verdana" w:cs="Times New Roman"/>
          <w:sz w:val="24"/>
          <w:szCs w:val="28"/>
          <w:lang w:val="es-ES_tradnl"/>
        </w:rPr>
        <w:t xml:space="preserve">lo </w:t>
      </w:r>
      <w:r w:rsidRPr="007A08EB">
        <w:rPr>
          <w:rFonts w:eastAsia="Verdana" w:cs="Times New Roman"/>
          <w:sz w:val="24"/>
          <w:szCs w:val="28"/>
          <w:lang w:val="es-ES_tradnl"/>
        </w:rPr>
        <w:t xml:space="preserve">abalearon con armas de fuego cuando a eso de las 20:30 horas </w:t>
      </w:r>
      <w:r w:rsidR="0070758D" w:rsidRPr="007A08EB">
        <w:rPr>
          <w:rFonts w:eastAsia="Verdana" w:cs="Times New Roman"/>
          <w:sz w:val="24"/>
          <w:szCs w:val="28"/>
          <w:lang w:val="es-ES_tradnl"/>
        </w:rPr>
        <w:t xml:space="preserve">Él </w:t>
      </w:r>
      <w:r w:rsidRPr="007A08EB">
        <w:rPr>
          <w:rFonts w:eastAsia="Verdana" w:cs="Times New Roman"/>
          <w:sz w:val="24"/>
          <w:szCs w:val="28"/>
          <w:lang w:val="es-ES_tradnl"/>
        </w:rPr>
        <w:t xml:space="preserve">se encontraba en el interior de la sede de la fundación </w:t>
      </w:r>
      <w:r w:rsidRPr="007A08EB">
        <w:rPr>
          <w:rFonts w:eastAsia="Verdana" w:cs="Times New Roman"/>
          <w:i/>
          <w:sz w:val="24"/>
          <w:szCs w:val="28"/>
          <w:lang w:val="es-ES_tradnl"/>
        </w:rPr>
        <w:t>“Caminemos Juntos”</w:t>
      </w:r>
      <w:r w:rsidRPr="007A08EB">
        <w:rPr>
          <w:rFonts w:eastAsia="Verdana" w:cs="Times New Roman"/>
          <w:sz w:val="24"/>
          <w:szCs w:val="28"/>
          <w:lang w:val="es-ES_tradnl"/>
        </w:rPr>
        <w:t xml:space="preserve">, sitio </w:t>
      </w:r>
      <w:r w:rsidR="004E5DC9" w:rsidRPr="007A08EB">
        <w:rPr>
          <w:rFonts w:eastAsia="Verdana" w:cs="Times New Roman"/>
          <w:sz w:val="24"/>
          <w:szCs w:val="28"/>
          <w:lang w:val="es-ES_tradnl"/>
        </w:rPr>
        <w:t>hací</w:t>
      </w:r>
      <w:r w:rsidR="0070758D" w:rsidRPr="007A08EB">
        <w:rPr>
          <w:rFonts w:eastAsia="Verdana" w:cs="Times New Roman"/>
          <w:sz w:val="24"/>
          <w:szCs w:val="28"/>
          <w:lang w:val="es-ES_tradnl"/>
        </w:rPr>
        <w:t xml:space="preserve">a </w:t>
      </w:r>
      <w:r w:rsidRPr="007A08EB">
        <w:rPr>
          <w:rFonts w:eastAsia="Verdana" w:cs="Times New Roman"/>
          <w:sz w:val="24"/>
          <w:szCs w:val="28"/>
          <w:lang w:val="es-ES_tradnl"/>
        </w:rPr>
        <w:t xml:space="preserve">al cual irrumpieron </w:t>
      </w:r>
      <w:r w:rsidR="00CA247C" w:rsidRPr="007A08EB">
        <w:rPr>
          <w:rFonts w:eastAsia="Verdana" w:cs="Times New Roman"/>
          <w:sz w:val="24"/>
          <w:szCs w:val="28"/>
          <w:lang w:val="es-ES_tradnl"/>
        </w:rPr>
        <w:t>sorpresivamente dos</w:t>
      </w:r>
      <w:r w:rsidRPr="007A08EB">
        <w:rPr>
          <w:rFonts w:eastAsia="Verdana" w:cs="Times New Roman"/>
          <w:sz w:val="24"/>
          <w:szCs w:val="28"/>
          <w:lang w:val="es-ES_tradnl"/>
        </w:rPr>
        <w:t xml:space="preserve"> matones para tirotearlo</w:t>
      </w:r>
      <w:r w:rsidR="00CA247C" w:rsidRPr="007A08EB">
        <w:rPr>
          <w:rFonts w:eastAsia="Verdana" w:cs="Times New Roman"/>
          <w:sz w:val="24"/>
          <w:szCs w:val="28"/>
          <w:lang w:val="es-ES_tradnl"/>
        </w:rPr>
        <w:t xml:space="preserve"> </w:t>
      </w:r>
      <w:r w:rsidR="0070758D" w:rsidRPr="007A08EB">
        <w:rPr>
          <w:rFonts w:eastAsia="Verdana" w:cs="Times New Roman"/>
          <w:sz w:val="24"/>
          <w:szCs w:val="28"/>
          <w:lang w:val="es-ES_tradnl"/>
        </w:rPr>
        <w:t xml:space="preserve">en diferentes partes de su cuerpo, tales como el cuello, el abdomen y las extremidades inferiores, pero que no pudieron conseguir su </w:t>
      </w:r>
      <w:r w:rsidR="00CA247C" w:rsidRPr="007A08EB">
        <w:rPr>
          <w:rFonts w:eastAsia="Verdana" w:cs="Times New Roman"/>
          <w:sz w:val="24"/>
          <w:szCs w:val="28"/>
          <w:lang w:val="es-ES_tradnl"/>
        </w:rPr>
        <w:t xml:space="preserve">fatal </w:t>
      </w:r>
      <w:r w:rsidR="00735FC6" w:rsidRPr="007A08EB">
        <w:rPr>
          <w:rFonts w:eastAsia="Verdana" w:cs="Times New Roman"/>
          <w:sz w:val="24"/>
          <w:szCs w:val="28"/>
          <w:lang w:val="es-ES_tradnl"/>
        </w:rPr>
        <w:t xml:space="preserve">propósito ante la </w:t>
      </w:r>
      <w:r w:rsidR="006F739F" w:rsidRPr="007A08EB">
        <w:rPr>
          <w:rFonts w:eastAsia="Verdana" w:cs="Times New Roman"/>
          <w:sz w:val="24"/>
          <w:szCs w:val="28"/>
          <w:lang w:val="es-ES_tradnl"/>
        </w:rPr>
        <w:t xml:space="preserve">providencial </w:t>
      </w:r>
      <w:r w:rsidR="00735FC6" w:rsidRPr="007A08EB">
        <w:rPr>
          <w:rFonts w:eastAsia="Verdana" w:cs="Times New Roman"/>
          <w:sz w:val="24"/>
          <w:szCs w:val="28"/>
          <w:lang w:val="es-ES_tradnl"/>
        </w:rPr>
        <w:t xml:space="preserve">reacción de la </w:t>
      </w:r>
      <w:r w:rsidR="00A86BE9" w:rsidRPr="007A08EB">
        <w:rPr>
          <w:rFonts w:eastAsia="Verdana" w:cs="Times New Roman"/>
          <w:sz w:val="24"/>
          <w:szCs w:val="28"/>
          <w:lang w:val="es-ES_tradnl"/>
        </w:rPr>
        <w:t>víctima</w:t>
      </w:r>
      <w:r w:rsidR="00CA247C" w:rsidRPr="007A08EB">
        <w:rPr>
          <w:rFonts w:eastAsia="Verdana" w:cs="Times New Roman"/>
          <w:sz w:val="24"/>
          <w:szCs w:val="28"/>
          <w:lang w:val="es-ES_tradnl"/>
        </w:rPr>
        <w:t xml:space="preserve">, </w:t>
      </w:r>
      <w:r w:rsidR="00735FC6" w:rsidRPr="007A08EB">
        <w:rPr>
          <w:rFonts w:eastAsia="Verdana" w:cs="Times New Roman"/>
          <w:sz w:val="24"/>
          <w:szCs w:val="28"/>
          <w:lang w:val="es-ES_tradnl"/>
        </w:rPr>
        <w:t xml:space="preserve">la cual, </w:t>
      </w:r>
      <w:r w:rsidR="00CA247C" w:rsidRPr="007A08EB">
        <w:rPr>
          <w:rFonts w:eastAsia="Verdana" w:cs="Times New Roman"/>
          <w:sz w:val="24"/>
          <w:szCs w:val="28"/>
          <w:lang w:val="es-ES_tradnl"/>
        </w:rPr>
        <w:t xml:space="preserve">pese a sus heridas, logró salvaguardase al ingresar en una habitación cuyas puertas no pudieron ser rebasadas por los </w:t>
      </w:r>
      <w:r w:rsidR="00735FC6" w:rsidRPr="007A08EB">
        <w:rPr>
          <w:rFonts w:eastAsia="Verdana" w:cs="Times New Roman"/>
          <w:sz w:val="24"/>
          <w:szCs w:val="28"/>
          <w:lang w:val="es-ES_tradnl"/>
        </w:rPr>
        <w:t>rufianes</w:t>
      </w:r>
      <w:r w:rsidR="00CA247C" w:rsidRPr="007A08EB">
        <w:rPr>
          <w:rFonts w:eastAsia="Verdana" w:cs="Times New Roman"/>
          <w:sz w:val="24"/>
          <w:szCs w:val="28"/>
          <w:lang w:val="es-ES_tradnl"/>
        </w:rPr>
        <w:t xml:space="preserve">. </w:t>
      </w:r>
    </w:p>
    <w:p w:rsidR="0070758D" w:rsidRPr="007A08EB" w:rsidRDefault="0070758D" w:rsidP="00A86BE9">
      <w:pPr>
        <w:tabs>
          <w:tab w:val="left" w:pos="6111"/>
        </w:tabs>
        <w:spacing w:after="0" w:line="276" w:lineRule="auto"/>
        <w:jc w:val="both"/>
        <w:rPr>
          <w:rFonts w:eastAsia="Verdana" w:cs="Times New Roman"/>
          <w:sz w:val="24"/>
          <w:szCs w:val="28"/>
          <w:lang w:val="es-ES_tradnl"/>
        </w:rPr>
      </w:pPr>
    </w:p>
    <w:p w:rsidR="0070758D" w:rsidRPr="007A08EB" w:rsidRDefault="0070758D" w:rsidP="00A86BE9">
      <w:pPr>
        <w:pStyle w:val="Prrafodelista"/>
        <w:numPr>
          <w:ilvl w:val="0"/>
          <w:numId w:val="13"/>
        </w:numPr>
        <w:tabs>
          <w:tab w:val="left" w:pos="6111"/>
        </w:tabs>
        <w:spacing w:after="0" w:line="276" w:lineRule="auto"/>
        <w:ind w:left="360"/>
        <w:jc w:val="both"/>
        <w:rPr>
          <w:rFonts w:eastAsia="Verdana" w:cs="Times New Roman"/>
          <w:sz w:val="24"/>
          <w:szCs w:val="28"/>
          <w:lang w:val="es-ES_tradnl"/>
        </w:rPr>
      </w:pPr>
      <w:r w:rsidRPr="007A08EB">
        <w:rPr>
          <w:rFonts w:eastAsia="Verdana" w:cs="Times New Roman"/>
          <w:sz w:val="24"/>
          <w:szCs w:val="28"/>
          <w:lang w:val="es-ES_tradnl"/>
        </w:rPr>
        <w:t xml:space="preserve">Según el testimonio </w:t>
      </w:r>
      <w:r w:rsidR="00CA247C" w:rsidRPr="007A08EB">
        <w:rPr>
          <w:rFonts w:eastAsia="Verdana" w:cs="Times New Roman"/>
          <w:sz w:val="24"/>
          <w:szCs w:val="28"/>
          <w:lang w:val="es-ES_tradnl"/>
        </w:rPr>
        <w:t xml:space="preserve">rendido por el </w:t>
      </w:r>
      <w:r w:rsidR="00A86BE9" w:rsidRPr="007A08EB">
        <w:rPr>
          <w:rFonts w:eastAsia="Verdana" w:cs="Times New Roman"/>
          <w:sz w:val="24"/>
          <w:szCs w:val="28"/>
          <w:lang w:val="es-ES_tradnl"/>
        </w:rPr>
        <w:t>médico</w:t>
      </w:r>
      <w:r w:rsidRPr="007A08EB">
        <w:rPr>
          <w:rFonts w:eastAsia="Verdana" w:cs="Times New Roman"/>
          <w:sz w:val="24"/>
          <w:szCs w:val="28"/>
          <w:lang w:val="es-ES_tradnl"/>
        </w:rPr>
        <w:t xml:space="preserve"> forense HERNÁN VILLA MEJÍA, se desprende que </w:t>
      </w:r>
      <w:r w:rsidR="00735FC6" w:rsidRPr="007A08EB">
        <w:rPr>
          <w:rFonts w:eastAsia="Verdana" w:cs="Times New Roman"/>
          <w:sz w:val="24"/>
          <w:szCs w:val="28"/>
          <w:lang w:val="es-ES_tradnl"/>
        </w:rPr>
        <w:t xml:space="preserve">las lesiones infringidas en la humanidad de  FABIO </w:t>
      </w:r>
      <w:r w:rsidR="00735FC6" w:rsidRPr="007A08EB">
        <w:rPr>
          <w:rFonts w:eastAsia="Verdana" w:cs="Times New Roman"/>
          <w:sz w:val="24"/>
          <w:szCs w:val="28"/>
          <w:lang w:val="es-ES_tradnl"/>
        </w:rPr>
        <w:lastRenderedPageBreak/>
        <w:t xml:space="preserve">ÉDISON GÓMEZ TORRES </w:t>
      </w:r>
      <w:r w:rsidR="00CA247C" w:rsidRPr="007A08EB">
        <w:rPr>
          <w:rFonts w:eastAsia="Verdana" w:cs="Times New Roman"/>
          <w:sz w:val="24"/>
          <w:szCs w:val="28"/>
          <w:lang w:val="es-ES_tradnl"/>
        </w:rPr>
        <w:t>debían ser consideradas</w:t>
      </w:r>
      <w:r w:rsidRPr="007A08EB">
        <w:rPr>
          <w:rFonts w:eastAsia="Verdana" w:cs="Times New Roman"/>
          <w:sz w:val="24"/>
          <w:szCs w:val="28"/>
          <w:lang w:val="es-ES_tradnl"/>
        </w:rPr>
        <w:t xml:space="preserve"> como mortales o </w:t>
      </w:r>
      <w:r w:rsidR="00CA247C" w:rsidRPr="007A08EB">
        <w:rPr>
          <w:rFonts w:eastAsia="Verdana" w:cs="Times New Roman"/>
          <w:sz w:val="24"/>
          <w:szCs w:val="28"/>
          <w:lang w:val="es-ES_tradnl"/>
        </w:rPr>
        <w:t>letales</w:t>
      </w:r>
      <w:r w:rsidRPr="007A08EB">
        <w:rPr>
          <w:rFonts w:eastAsia="Verdana" w:cs="Times New Roman"/>
          <w:sz w:val="24"/>
          <w:szCs w:val="28"/>
          <w:lang w:val="es-ES_tradnl"/>
        </w:rPr>
        <w:t xml:space="preserve">, de no ser por la oportuna </w:t>
      </w:r>
      <w:r w:rsidR="00CA247C" w:rsidRPr="007A08EB">
        <w:rPr>
          <w:rFonts w:eastAsia="Verdana" w:cs="Times New Roman"/>
          <w:sz w:val="24"/>
          <w:szCs w:val="28"/>
          <w:lang w:val="es-ES_tradnl"/>
        </w:rPr>
        <w:t>atención</w:t>
      </w:r>
      <w:r w:rsidR="004E5DC9" w:rsidRPr="007A08EB">
        <w:rPr>
          <w:rFonts w:eastAsia="Verdana" w:cs="Times New Roman"/>
          <w:sz w:val="24"/>
          <w:szCs w:val="28"/>
          <w:lang w:val="es-ES_tradnl"/>
        </w:rPr>
        <w:t xml:space="preserve"> mé</w:t>
      </w:r>
      <w:r w:rsidRPr="007A08EB">
        <w:rPr>
          <w:rFonts w:eastAsia="Verdana" w:cs="Times New Roman"/>
          <w:sz w:val="24"/>
          <w:szCs w:val="28"/>
          <w:lang w:val="es-ES_tradnl"/>
        </w:rPr>
        <w:t xml:space="preserve">dica que se le brindó. </w:t>
      </w:r>
    </w:p>
    <w:p w:rsidR="0070758D" w:rsidRPr="007A08EB" w:rsidRDefault="0070758D" w:rsidP="00A86BE9">
      <w:pPr>
        <w:tabs>
          <w:tab w:val="left" w:pos="6111"/>
        </w:tabs>
        <w:spacing w:after="0" w:line="276" w:lineRule="auto"/>
        <w:jc w:val="both"/>
        <w:rPr>
          <w:rFonts w:eastAsia="Verdana" w:cs="Times New Roman"/>
          <w:sz w:val="24"/>
          <w:szCs w:val="28"/>
          <w:lang w:val="es-ES_tradnl"/>
        </w:rPr>
      </w:pPr>
    </w:p>
    <w:p w:rsidR="0070758D" w:rsidRPr="007A08EB" w:rsidRDefault="0070758D" w:rsidP="00A86BE9">
      <w:pPr>
        <w:tabs>
          <w:tab w:val="left" w:pos="6111"/>
        </w:tabs>
        <w:spacing w:after="0" w:line="276" w:lineRule="auto"/>
        <w:ind w:left="360"/>
        <w:jc w:val="both"/>
        <w:rPr>
          <w:rFonts w:eastAsia="Verdana" w:cs="Times New Roman"/>
          <w:sz w:val="24"/>
          <w:szCs w:val="28"/>
          <w:lang w:val="es-ES_tradnl"/>
        </w:rPr>
      </w:pPr>
      <w:r w:rsidRPr="007A08EB">
        <w:rPr>
          <w:rFonts w:eastAsia="Verdana" w:cs="Times New Roman"/>
          <w:sz w:val="24"/>
          <w:szCs w:val="28"/>
          <w:lang w:val="es-ES_tradnl"/>
        </w:rPr>
        <w:t xml:space="preserve">De igual forma, acorde con el testimonio de dicho galeno, al agraviado se le dictaminó una incapacidad </w:t>
      </w:r>
      <w:r w:rsidR="00CA247C" w:rsidRPr="007A08EB">
        <w:rPr>
          <w:rFonts w:eastAsia="Verdana" w:cs="Times New Roman"/>
          <w:sz w:val="24"/>
          <w:szCs w:val="28"/>
          <w:lang w:val="es-ES_tradnl"/>
        </w:rPr>
        <w:t>médico</w:t>
      </w:r>
      <w:r w:rsidRPr="007A08EB">
        <w:rPr>
          <w:rFonts w:eastAsia="Verdana" w:cs="Times New Roman"/>
          <w:sz w:val="24"/>
          <w:szCs w:val="28"/>
          <w:lang w:val="es-ES_tradnl"/>
        </w:rPr>
        <w:t xml:space="preserve"> legal definitiva de 120 </w:t>
      </w:r>
      <w:r w:rsidR="00CA247C" w:rsidRPr="007A08EB">
        <w:rPr>
          <w:rFonts w:eastAsia="Verdana" w:cs="Times New Roman"/>
          <w:sz w:val="24"/>
          <w:szCs w:val="28"/>
          <w:lang w:val="es-ES_tradnl"/>
        </w:rPr>
        <w:t>días</w:t>
      </w:r>
      <w:r w:rsidRPr="007A08EB">
        <w:rPr>
          <w:rFonts w:eastAsia="Verdana" w:cs="Times New Roman"/>
          <w:sz w:val="24"/>
          <w:szCs w:val="28"/>
          <w:lang w:val="es-ES_tradnl"/>
        </w:rPr>
        <w:t xml:space="preserve"> con secuelas de carácter permanente de deformidad física que afecta</w:t>
      </w:r>
      <w:r w:rsidR="00735FC6" w:rsidRPr="007A08EB">
        <w:rPr>
          <w:rFonts w:eastAsia="Verdana" w:cs="Times New Roman"/>
          <w:sz w:val="24"/>
          <w:szCs w:val="28"/>
          <w:lang w:val="es-ES_tradnl"/>
        </w:rPr>
        <w:t>n</w:t>
      </w:r>
      <w:r w:rsidRPr="007A08EB">
        <w:rPr>
          <w:rFonts w:eastAsia="Verdana" w:cs="Times New Roman"/>
          <w:sz w:val="24"/>
          <w:szCs w:val="28"/>
          <w:lang w:val="es-ES_tradnl"/>
        </w:rPr>
        <w:t xml:space="preserve"> el cuello y perturbación funcional del órgano de la locomoción.  </w:t>
      </w:r>
    </w:p>
    <w:p w:rsidR="00CA247C" w:rsidRPr="007A08EB" w:rsidRDefault="00CA247C" w:rsidP="00A86BE9">
      <w:pPr>
        <w:tabs>
          <w:tab w:val="left" w:pos="6111"/>
        </w:tabs>
        <w:spacing w:after="0" w:line="276" w:lineRule="auto"/>
        <w:jc w:val="both"/>
        <w:rPr>
          <w:rFonts w:eastAsia="Verdana" w:cs="Times New Roman"/>
          <w:sz w:val="24"/>
          <w:szCs w:val="28"/>
          <w:lang w:val="es-ES_tradnl"/>
        </w:rPr>
      </w:pPr>
    </w:p>
    <w:p w:rsidR="00CA247C" w:rsidRPr="007A08EB" w:rsidRDefault="00CA247C" w:rsidP="00A86BE9">
      <w:pPr>
        <w:pStyle w:val="Prrafodelista"/>
        <w:numPr>
          <w:ilvl w:val="0"/>
          <w:numId w:val="13"/>
        </w:num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lang w:val="es-ES_tradnl"/>
        </w:rPr>
        <w:t xml:space="preserve">Se encuentra por fuera de cualquier discusión que los </w:t>
      </w:r>
      <w:r w:rsidR="00735FC6" w:rsidRPr="007A08EB">
        <w:rPr>
          <w:rFonts w:eastAsia="Verdana" w:cs="Times New Roman"/>
          <w:sz w:val="24"/>
          <w:szCs w:val="28"/>
          <w:lang w:val="es-ES_tradnl"/>
        </w:rPr>
        <w:t>facinerosos</w:t>
      </w:r>
      <w:r w:rsidRPr="007A08EB">
        <w:rPr>
          <w:rFonts w:eastAsia="Verdana" w:cs="Times New Roman"/>
          <w:sz w:val="24"/>
          <w:szCs w:val="28"/>
          <w:lang w:val="es-ES_tradnl"/>
        </w:rPr>
        <w:t xml:space="preserve"> que atentaron en contra de la vida de FABIO ÉDISON GÓMEZ TORRES, fueron los fulanos que responde</w:t>
      </w:r>
      <w:r w:rsidR="00A86BE9" w:rsidRPr="007A08EB">
        <w:rPr>
          <w:rFonts w:eastAsia="Verdana" w:cs="Times New Roman"/>
          <w:sz w:val="24"/>
          <w:szCs w:val="28"/>
          <w:lang w:val="es-ES_tradnl"/>
        </w:rPr>
        <w:t>n</w:t>
      </w:r>
      <w:r w:rsidRPr="007A08EB">
        <w:rPr>
          <w:rFonts w:eastAsia="Verdana" w:cs="Times New Roman"/>
          <w:sz w:val="24"/>
          <w:szCs w:val="28"/>
          <w:lang w:val="es-ES_tradnl"/>
        </w:rPr>
        <w:t xml:space="preserve"> por los nombres de </w:t>
      </w:r>
      <w:r w:rsidR="009E01F6" w:rsidRPr="007A08EB">
        <w:rPr>
          <w:rFonts w:eastAsia="Verdana" w:cs="Times New Roman"/>
          <w:sz w:val="24"/>
          <w:szCs w:val="28"/>
        </w:rPr>
        <w:t xml:space="preserve">GUILLERMO ELÍAS OCAMPO, </w:t>
      </w:r>
      <w:r w:rsidR="009E01F6" w:rsidRPr="007A08EB">
        <w:rPr>
          <w:rFonts w:eastAsia="Verdana" w:cs="Times New Roman"/>
          <w:i/>
          <w:sz w:val="24"/>
          <w:szCs w:val="28"/>
        </w:rPr>
        <w:t xml:space="preserve">(A) “La Vaca”, </w:t>
      </w:r>
      <w:r w:rsidR="009E01F6" w:rsidRPr="007A08EB">
        <w:rPr>
          <w:rFonts w:eastAsia="Verdana" w:cs="Times New Roman"/>
          <w:sz w:val="24"/>
          <w:szCs w:val="28"/>
        </w:rPr>
        <w:t xml:space="preserve">y JOHN ALEXANDER CANO MARÍN, </w:t>
      </w:r>
      <w:r w:rsidR="009E01F6" w:rsidRPr="007A08EB">
        <w:rPr>
          <w:rFonts w:eastAsia="Verdana" w:cs="Times New Roman"/>
          <w:i/>
          <w:sz w:val="24"/>
          <w:szCs w:val="28"/>
        </w:rPr>
        <w:t>(A) “Máscara de hierro”,</w:t>
      </w:r>
      <w:r w:rsidR="009E01F6" w:rsidRPr="007A08EB">
        <w:rPr>
          <w:rFonts w:eastAsia="Verdana" w:cs="Times New Roman"/>
          <w:sz w:val="24"/>
          <w:szCs w:val="28"/>
        </w:rPr>
        <w:t xml:space="preserve"> quienes admitieron su responsabilidad criminal como consecuencia de un preacuerdo que pactaron con la </w:t>
      </w:r>
      <w:r w:rsidR="00A86BE9" w:rsidRPr="007A08EB">
        <w:rPr>
          <w:rFonts w:eastAsia="Verdana" w:cs="Times New Roman"/>
          <w:sz w:val="24"/>
          <w:szCs w:val="28"/>
        </w:rPr>
        <w:t>Fiscalía</w:t>
      </w:r>
      <w:r w:rsidR="009E01F6" w:rsidRPr="007A08EB">
        <w:rPr>
          <w:rFonts w:eastAsia="Verdana" w:cs="Times New Roman"/>
          <w:sz w:val="24"/>
          <w:szCs w:val="28"/>
        </w:rPr>
        <w:t>, en el cual Ellos acepta</w:t>
      </w:r>
      <w:r w:rsidR="00E1612A" w:rsidRPr="007A08EB">
        <w:rPr>
          <w:rFonts w:eastAsia="Verdana" w:cs="Times New Roman"/>
          <w:sz w:val="24"/>
          <w:szCs w:val="28"/>
        </w:rPr>
        <w:t>ron</w:t>
      </w:r>
      <w:r w:rsidR="009E01F6" w:rsidRPr="007A08EB">
        <w:rPr>
          <w:rFonts w:eastAsia="Verdana" w:cs="Times New Roman"/>
          <w:sz w:val="24"/>
          <w:szCs w:val="28"/>
        </w:rPr>
        <w:t xml:space="preserve"> los cargos endilgados en su contra a cambio que el Ente Acusador le retirara los agravantes específicos de los delitos de tentativa de homicidio y porte ilegal de armas de fuego de defensa personal. Razón por la que como consecuencia de la aprobación de dicho preacuerdo</w:t>
      </w:r>
      <w:r w:rsidR="00E1612A" w:rsidRPr="007A08EB">
        <w:rPr>
          <w:rFonts w:eastAsia="Verdana" w:cs="Times New Roman"/>
          <w:sz w:val="24"/>
          <w:szCs w:val="28"/>
        </w:rPr>
        <w:t>,</w:t>
      </w:r>
      <w:r w:rsidR="009E01F6" w:rsidRPr="007A08EB">
        <w:rPr>
          <w:rFonts w:eastAsia="Verdana" w:cs="Times New Roman"/>
          <w:sz w:val="24"/>
          <w:szCs w:val="28"/>
        </w:rPr>
        <w:t xml:space="preserve"> Ellos fueron condenados</w:t>
      </w:r>
      <w:r w:rsidR="00155DAA" w:rsidRPr="007A08EB">
        <w:rPr>
          <w:rFonts w:eastAsia="Verdana" w:cs="Times New Roman"/>
          <w:sz w:val="24"/>
          <w:szCs w:val="28"/>
        </w:rPr>
        <w:t>,</w:t>
      </w:r>
      <w:r w:rsidR="009E01F6" w:rsidRPr="007A08EB">
        <w:rPr>
          <w:rFonts w:eastAsia="Verdana" w:cs="Times New Roman"/>
          <w:sz w:val="24"/>
          <w:szCs w:val="28"/>
        </w:rPr>
        <w:t xml:space="preserve"> </w:t>
      </w:r>
      <w:r w:rsidR="00E1612A" w:rsidRPr="007A08EB">
        <w:rPr>
          <w:rFonts w:eastAsia="Verdana" w:cs="Times New Roman"/>
          <w:sz w:val="24"/>
          <w:szCs w:val="28"/>
        </w:rPr>
        <w:t xml:space="preserve">mediante sentencia adiada el 1º de agosto de 2.016 proferida </w:t>
      </w:r>
      <w:r w:rsidR="009E01F6" w:rsidRPr="007A08EB">
        <w:rPr>
          <w:rFonts w:eastAsia="Verdana" w:cs="Times New Roman"/>
          <w:sz w:val="24"/>
          <w:szCs w:val="28"/>
        </w:rPr>
        <w:t>por el Juzgado 1º Penal del Circuito de esta localidad, a purgar una pena de 108 meses de prisión</w:t>
      </w:r>
      <w:r w:rsidR="000D5CC2" w:rsidRPr="007A08EB">
        <w:rPr>
          <w:rFonts w:eastAsia="Verdana" w:cs="Times New Roman"/>
          <w:sz w:val="24"/>
          <w:szCs w:val="28"/>
        </w:rPr>
        <w:t>.</w:t>
      </w:r>
      <w:r w:rsidR="009E01F6" w:rsidRPr="007A08EB">
        <w:rPr>
          <w:rFonts w:eastAsia="Verdana" w:cs="Times New Roman"/>
          <w:sz w:val="24"/>
          <w:szCs w:val="28"/>
        </w:rPr>
        <w:t xml:space="preserve">  </w:t>
      </w:r>
    </w:p>
    <w:p w:rsidR="009E01F6" w:rsidRPr="007A08EB" w:rsidRDefault="009E01F6" w:rsidP="00A86BE9">
      <w:pPr>
        <w:tabs>
          <w:tab w:val="left" w:pos="6111"/>
        </w:tabs>
        <w:spacing w:after="0" w:line="276" w:lineRule="auto"/>
        <w:jc w:val="both"/>
        <w:rPr>
          <w:rFonts w:eastAsia="Verdana" w:cs="Times New Roman"/>
          <w:sz w:val="24"/>
          <w:szCs w:val="28"/>
        </w:rPr>
      </w:pPr>
    </w:p>
    <w:p w:rsidR="009E01F6" w:rsidRPr="007A08EB" w:rsidRDefault="009E01F6" w:rsidP="00A86BE9">
      <w:pPr>
        <w:pStyle w:val="Prrafodelista"/>
        <w:numPr>
          <w:ilvl w:val="0"/>
          <w:numId w:val="13"/>
        </w:num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rPr>
        <w:t xml:space="preserve">Es un hecho cierto el consistente en que </w:t>
      </w:r>
      <w:r w:rsidR="00A86BE9" w:rsidRPr="007A08EB">
        <w:rPr>
          <w:rFonts w:eastAsia="Verdana" w:cs="Times New Roman"/>
          <w:sz w:val="24"/>
          <w:szCs w:val="28"/>
        </w:rPr>
        <w:t xml:space="preserve">para la época de los hechos, </w:t>
      </w:r>
      <w:r w:rsidRPr="007A08EB">
        <w:rPr>
          <w:rFonts w:eastAsia="Verdana" w:cs="Times New Roman"/>
          <w:sz w:val="24"/>
          <w:szCs w:val="28"/>
        </w:rPr>
        <w:t xml:space="preserve">los Sres. FABIO ÉDISON GÓMEZ TORRES y ADRIÁN CORRALES TORRES, regentaban una fundación denominada </w:t>
      </w:r>
      <w:r w:rsidR="00A86BE9" w:rsidRPr="007A08EB">
        <w:rPr>
          <w:rFonts w:eastAsia="Verdana" w:cs="Times New Roman"/>
          <w:i/>
          <w:sz w:val="24"/>
          <w:szCs w:val="28"/>
        </w:rPr>
        <w:t>“Caminemos Juntos”</w:t>
      </w:r>
      <w:r w:rsidR="00A86BE9" w:rsidRPr="007A08EB">
        <w:rPr>
          <w:rFonts w:eastAsia="Verdana" w:cs="Times New Roman"/>
          <w:sz w:val="24"/>
          <w:szCs w:val="28"/>
        </w:rPr>
        <w:t xml:space="preserve">, la cual </w:t>
      </w:r>
      <w:r w:rsidR="00DB4BA3" w:rsidRPr="007A08EB">
        <w:rPr>
          <w:rFonts w:eastAsia="Verdana" w:cs="Times New Roman"/>
          <w:sz w:val="24"/>
          <w:szCs w:val="28"/>
        </w:rPr>
        <w:t>tenía</w:t>
      </w:r>
      <w:r w:rsidR="00A86BE9" w:rsidRPr="007A08EB">
        <w:rPr>
          <w:rFonts w:eastAsia="Verdana" w:cs="Times New Roman"/>
          <w:sz w:val="24"/>
          <w:szCs w:val="28"/>
        </w:rPr>
        <w:t xml:space="preserve"> su sede en el barrio </w:t>
      </w:r>
      <w:r w:rsidR="00A86BE9" w:rsidRPr="007A08EB">
        <w:rPr>
          <w:rFonts w:eastAsia="Verdana" w:cs="Times New Roman"/>
          <w:i/>
          <w:sz w:val="24"/>
          <w:szCs w:val="28"/>
        </w:rPr>
        <w:t>“Matecaña”</w:t>
      </w:r>
      <w:r w:rsidR="00155DAA" w:rsidRPr="007A08EB">
        <w:rPr>
          <w:rFonts w:eastAsia="Verdana" w:cs="Times New Roman"/>
          <w:i/>
          <w:sz w:val="24"/>
          <w:szCs w:val="28"/>
        </w:rPr>
        <w:t>,</w:t>
      </w:r>
      <w:r w:rsidR="00A86BE9" w:rsidRPr="007A08EB">
        <w:rPr>
          <w:rFonts w:eastAsia="Verdana" w:cs="Times New Roman"/>
          <w:sz w:val="24"/>
          <w:szCs w:val="28"/>
        </w:rPr>
        <w:t xml:space="preserve"> </w:t>
      </w:r>
      <w:r w:rsidR="00155DAA" w:rsidRPr="007A08EB">
        <w:rPr>
          <w:rFonts w:eastAsia="Verdana" w:cs="Times New Roman"/>
          <w:sz w:val="24"/>
          <w:szCs w:val="28"/>
        </w:rPr>
        <w:t xml:space="preserve">cuyo </w:t>
      </w:r>
      <w:r w:rsidR="00A86BE9" w:rsidRPr="007A08EB">
        <w:rPr>
          <w:rFonts w:eastAsia="Verdana" w:cs="Times New Roman"/>
          <w:sz w:val="24"/>
          <w:szCs w:val="28"/>
        </w:rPr>
        <w:t xml:space="preserve">objeto social </w:t>
      </w:r>
      <w:r w:rsidR="00155DAA" w:rsidRPr="007A08EB">
        <w:rPr>
          <w:rFonts w:eastAsia="Verdana" w:cs="Times New Roman"/>
          <w:sz w:val="24"/>
          <w:szCs w:val="28"/>
        </w:rPr>
        <w:t>consistía en</w:t>
      </w:r>
      <w:r w:rsidR="00E1612A" w:rsidRPr="007A08EB">
        <w:rPr>
          <w:rFonts w:eastAsia="Verdana" w:cs="Times New Roman"/>
          <w:sz w:val="24"/>
          <w:szCs w:val="28"/>
        </w:rPr>
        <w:t xml:space="preserve"> brindarle </w:t>
      </w:r>
      <w:r w:rsidR="00A86BE9" w:rsidRPr="007A08EB">
        <w:rPr>
          <w:rFonts w:eastAsia="Verdana" w:cs="Times New Roman"/>
          <w:sz w:val="24"/>
          <w:szCs w:val="28"/>
        </w:rPr>
        <w:t xml:space="preserve"> apoyo y </w:t>
      </w:r>
      <w:r w:rsidR="00155DAA" w:rsidRPr="007A08EB">
        <w:rPr>
          <w:rFonts w:eastAsia="Verdana" w:cs="Times New Roman"/>
          <w:sz w:val="24"/>
          <w:szCs w:val="28"/>
        </w:rPr>
        <w:t xml:space="preserve">procurar por </w:t>
      </w:r>
      <w:r w:rsidR="00A86BE9" w:rsidRPr="007A08EB">
        <w:rPr>
          <w:rFonts w:eastAsia="Verdana" w:cs="Times New Roman"/>
          <w:sz w:val="24"/>
          <w:szCs w:val="28"/>
        </w:rPr>
        <w:t xml:space="preserve">la rehabilitación de las personas que se encontraban sometidas bajo el yugo de la drogadicción. </w:t>
      </w:r>
    </w:p>
    <w:p w:rsidR="00A86BE9" w:rsidRPr="007A08EB" w:rsidRDefault="00A86BE9" w:rsidP="003935BE">
      <w:pPr>
        <w:tabs>
          <w:tab w:val="left" w:pos="6111"/>
        </w:tabs>
        <w:spacing w:after="0" w:line="276" w:lineRule="auto"/>
        <w:jc w:val="both"/>
        <w:rPr>
          <w:rFonts w:eastAsia="Verdana" w:cs="Times New Roman"/>
          <w:sz w:val="24"/>
          <w:szCs w:val="28"/>
        </w:rPr>
      </w:pPr>
    </w:p>
    <w:p w:rsidR="00943DBD" w:rsidRPr="007A08EB" w:rsidRDefault="00E1612A" w:rsidP="0098535A">
      <w:pPr>
        <w:tabs>
          <w:tab w:val="left" w:pos="6111"/>
        </w:tabs>
        <w:spacing w:after="0" w:line="276" w:lineRule="auto"/>
        <w:jc w:val="both"/>
        <w:rPr>
          <w:rFonts w:eastAsia="Verdana" w:cs="Times New Roman"/>
          <w:sz w:val="24"/>
          <w:szCs w:val="28"/>
        </w:rPr>
      </w:pPr>
      <w:r w:rsidRPr="007A08EB">
        <w:rPr>
          <w:rFonts w:eastAsia="Verdana" w:cs="Times New Roman"/>
          <w:sz w:val="24"/>
          <w:szCs w:val="28"/>
        </w:rPr>
        <w:t>Por lo tanto, e</w:t>
      </w:r>
      <w:r w:rsidR="00A86BE9" w:rsidRPr="007A08EB">
        <w:rPr>
          <w:rFonts w:eastAsia="Verdana" w:cs="Times New Roman"/>
          <w:sz w:val="24"/>
          <w:szCs w:val="28"/>
        </w:rPr>
        <w:t xml:space="preserve">stando acreditado en la </w:t>
      </w:r>
      <w:r w:rsidR="00943DBD" w:rsidRPr="007A08EB">
        <w:rPr>
          <w:rFonts w:eastAsia="Verdana" w:cs="Times New Roman"/>
          <w:sz w:val="24"/>
          <w:szCs w:val="28"/>
        </w:rPr>
        <w:t>actuación</w:t>
      </w:r>
      <w:r w:rsidR="00A86BE9" w:rsidRPr="007A08EB">
        <w:rPr>
          <w:rFonts w:eastAsia="Verdana" w:cs="Times New Roman"/>
          <w:sz w:val="24"/>
          <w:szCs w:val="28"/>
        </w:rPr>
        <w:t xml:space="preserve"> la ocurrencia de la tentativa de homicidio perpetrada por los Sres. GUILLERMO ELÍAS OCAMPO, </w:t>
      </w:r>
      <w:r w:rsidR="00A86BE9" w:rsidRPr="007A08EB">
        <w:rPr>
          <w:rFonts w:eastAsia="Verdana" w:cs="Times New Roman"/>
          <w:i/>
          <w:sz w:val="24"/>
          <w:szCs w:val="28"/>
        </w:rPr>
        <w:t>(A) “La Vaca”</w:t>
      </w:r>
      <w:r w:rsidR="00A86BE9" w:rsidRPr="007A08EB">
        <w:rPr>
          <w:rFonts w:eastAsia="Verdana" w:cs="Times New Roman"/>
          <w:sz w:val="24"/>
          <w:szCs w:val="28"/>
        </w:rPr>
        <w:t xml:space="preserve">, y JOHN ALEXANDER CANO MARÍN, </w:t>
      </w:r>
      <w:r w:rsidR="00A86BE9" w:rsidRPr="007A08EB">
        <w:rPr>
          <w:rFonts w:eastAsia="Verdana" w:cs="Times New Roman"/>
          <w:i/>
          <w:sz w:val="24"/>
          <w:szCs w:val="28"/>
        </w:rPr>
        <w:t>(A) “Máscara de hierro”</w:t>
      </w:r>
      <w:r w:rsidR="00A86BE9" w:rsidRPr="007A08EB">
        <w:rPr>
          <w:rFonts w:eastAsia="Verdana" w:cs="Times New Roman"/>
          <w:sz w:val="24"/>
          <w:szCs w:val="28"/>
        </w:rPr>
        <w:t xml:space="preserve">, en contra de FABIO ÉDISON GÓMEZ TORRES, cuando este </w:t>
      </w:r>
      <w:r w:rsidRPr="007A08EB">
        <w:rPr>
          <w:rFonts w:eastAsia="Verdana" w:cs="Times New Roman"/>
          <w:sz w:val="24"/>
          <w:szCs w:val="28"/>
        </w:rPr>
        <w:t>último</w:t>
      </w:r>
      <w:r w:rsidR="00A86BE9" w:rsidRPr="007A08EB">
        <w:rPr>
          <w:rFonts w:eastAsia="Verdana" w:cs="Times New Roman"/>
          <w:sz w:val="24"/>
          <w:szCs w:val="28"/>
        </w:rPr>
        <w:t xml:space="preserve"> se encontraba al interior de la sede de la fundación </w:t>
      </w:r>
      <w:r w:rsidR="00A86BE9" w:rsidRPr="007A08EB">
        <w:rPr>
          <w:rFonts w:eastAsia="Verdana" w:cs="Times New Roman"/>
          <w:i/>
          <w:sz w:val="24"/>
          <w:szCs w:val="28"/>
        </w:rPr>
        <w:t>“Caminemos Juntos”</w:t>
      </w:r>
      <w:r w:rsidR="00A86BE9" w:rsidRPr="007A08EB">
        <w:rPr>
          <w:rFonts w:eastAsia="Verdana" w:cs="Times New Roman"/>
          <w:sz w:val="24"/>
          <w:szCs w:val="28"/>
        </w:rPr>
        <w:t xml:space="preserve">, vemos que la </w:t>
      </w:r>
      <w:r w:rsidRPr="007A08EB">
        <w:rPr>
          <w:rFonts w:eastAsia="Verdana" w:cs="Times New Roman"/>
          <w:sz w:val="24"/>
          <w:szCs w:val="28"/>
        </w:rPr>
        <w:t>Fiscalía</w:t>
      </w:r>
      <w:r w:rsidR="00A86BE9" w:rsidRPr="007A08EB">
        <w:rPr>
          <w:rFonts w:eastAsia="Verdana" w:cs="Times New Roman"/>
          <w:sz w:val="24"/>
          <w:szCs w:val="28"/>
        </w:rPr>
        <w:t xml:space="preserve"> en su alzada </w:t>
      </w:r>
      <w:r w:rsidR="00DB4BA3" w:rsidRPr="007A08EB">
        <w:rPr>
          <w:rFonts w:eastAsia="Verdana" w:cs="Times New Roman"/>
          <w:sz w:val="24"/>
          <w:szCs w:val="28"/>
        </w:rPr>
        <w:t>propone como tesis de su inconformidad la consistente en</w:t>
      </w:r>
      <w:r w:rsidR="00A86BE9" w:rsidRPr="007A08EB">
        <w:rPr>
          <w:rFonts w:eastAsia="Verdana" w:cs="Times New Roman"/>
          <w:sz w:val="24"/>
          <w:szCs w:val="28"/>
        </w:rPr>
        <w:t xml:space="preserve"> que dicho atentado fue ordenado por RIGOBERTO ARIAS CASTRILLÓN, </w:t>
      </w:r>
      <w:r w:rsidR="00A86BE9" w:rsidRPr="007A08EB">
        <w:rPr>
          <w:rFonts w:eastAsia="Verdana" w:cs="Times New Roman"/>
          <w:i/>
          <w:sz w:val="24"/>
          <w:szCs w:val="28"/>
        </w:rPr>
        <w:t>(A) “Rigo”</w:t>
      </w:r>
      <w:r w:rsidR="00A86BE9" w:rsidRPr="007A08EB">
        <w:rPr>
          <w:rFonts w:eastAsia="Verdana" w:cs="Times New Roman"/>
          <w:sz w:val="24"/>
          <w:szCs w:val="28"/>
        </w:rPr>
        <w:t xml:space="preserve">, en su calidad de líder de la banda </w:t>
      </w:r>
      <w:r w:rsidR="00A86BE9" w:rsidRPr="007A08EB">
        <w:rPr>
          <w:rFonts w:eastAsia="Verdana" w:cs="Times New Roman"/>
          <w:i/>
          <w:sz w:val="24"/>
          <w:szCs w:val="28"/>
        </w:rPr>
        <w:t>“</w:t>
      </w:r>
      <w:r w:rsidR="0098535A" w:rsidRPr="007A08EB">
        <w:rPr>
          <w:rFonts w:eastAsia="Verdana" w:cs="Times New Roman"/>
          <w:i/>
          <w:sz w:val="24"/>
          <w:szCs w:val="28"/>
        </w:rPr>
        <w:t xml:space="preserve">Los Rolos”, </w:t>
      </w:r>
      <w:r w:rsidR="00DB4BA3" w:rsidRPr="007A08EB">
        <w:rPr>
          <w:rFonts w:eastAsia="Verdana" w:cs="Times New Roman"/>
          <w:sz w:val="24"/>
          <w:szCs w:val="28"/>
        </w:rPr>
        <w:t>a modo de</w:t>
      </w:r>
      <w:r w:rsidR="0098535A" w:rsidRPr="007A08EB">
        <w:rPr>
          <w:rFonts w:eastAsia="Verdana" w:cs="Times New Roman"/>
          <w:sz w:val="24"/>
          <w:szCs w:val="28"/>
        </w:rPr>
        <w:t xml:space="preserve"> una especie de retaliación porque no era de su agrado las actividades que la fundación </w:t>
      </w:r>
      <w:r w:rsidR="00A86BE9" w:rsidRPr="007A08EB">
        <w:rPr>
          <w:rFonts w:eastAsia="Verdana" w:cs="Times New Roman"/>
          <w:i/>
          <w:sz w:val="24"/>
          <w:szCs w:val="28"/>
        </w:rPr>
        <w:t>“Caminemos Juntos”</w:t>
      </w:r>
      <w:r w:rsidR="0098535A" w:rsidRPr="007A08EB">
        <w:rPr>
          <w:rFonts w:eastAsia="Verdana" w:cs="Times New Roman"/>
          <w:sz w:val="24"/>
          <w:szCs w:val="28"/>
        </w:rPr>
        <w:t xml:space="preserve"> llevaba a cabo en el barrio </w:t>
      </w:r>
      <w:r w:rsidR="00A86BE9" w:rsidRPr="007A08EB">
        <w:rPr>
          <w:rFonts w:eastAsia="Verdana" w:cs="Times New Roman"/>
          <w:i/>
          <w:sz w:val="24"/>
          <w:szCs w:val="28"/>
        </w:rPr>
        <w:t>“Matecaña”</w:t>
      </w:r>
      <w:r w:rsidR="0098535A" w:rsidRPr="007A08EB">
        <w:rPr>
          <w:rFonts w:eastAsia="Verdana" w:cs="Times New Roman"/>
          <w:sz w:val="24"/>
          <w:szCs w:val="28"/>
        </w:rPr>
        <w:t xml:space="preserve">, y como sustento de su hipótesis se apoya en los testimonios rendidos por los Sres. FABIO ÉDISON GÓMEZ TORRES; ADRIÁN CORRALES TORRES; HÉCTOR FABIO GALLEGO y CARLOS GIOVANNI RAMÍREZ, </w:t>
      </w:r>
      <w:r w:rsidR="00DF6AB3" w:rsidRPr="007A08EB">
        <w:rPr>
          <w:rFonts w:eastAsia="Verdana" w:cs="Times New Roman"/>
          <w:sz w:val="24"/>
          <w:szCs w:val="28"/>
        </w:rPr>
        <w:t xml:space="preserve">los que fueron erróneamente apreciados, y las declaraciones que en una entrevista absolvió  LUIS ALFONSO RENDÓN, las que fueron ignoradas, </w:t>
      </w:r>
      <w:r w:rsidR="00155DAA" w:rsidRPr="007A08EB">
        <w:rPr>
          <w:rFonts w:eastAsia="Verdana" w:cs="Times New Roman"/>
          <w:sz w:val="24"/>
          <w:szCs w:val="28"/>
        </w:rPr>
        <w:t>y con dichas pruebas</w:t>
      </w:r>
      <w:r w:rsidR="0098535A" w:rsidRPr="007A08EB">
        <w:rPr>
          <w:rFonts w:eastAsia="Verdana" w:cs="Times New Roman"/>
          <w:sz w:val="24"/>
          <w:szCs w:val="28"/>
        </w:rPr>
        <w:t xml:space="preserve"> </w:t>
      </w:r>
      <w:r w:rsidRPr="007A08EB">
        <w:rPr>
          <w:rFonts w:eastAsia="Verdana" w:cs="Times New Roman"/>
          <w:sz w:val="24"/>
          <w:szCs w:val="28"/>
        </w:rPr>
        <w:lastRenderedPageBreak/>
        <w:t xml:space="preserve">asevera que </w:t>
      </w:r>
      <w:r w:rsidR="0098535A" w:rsidRPr="007A08EB">
        <w:rPr>
          <w:rFonts w:eastAsia="Verdana" w:cs="Times New Roman"/>
          <w:sz w:val="24"/>
          <w:szCs w:val="28"/>
        </w:rPr>
        <w:t xml:space="preserve">se demostraba que RIGOBERTO ARIAS CASTRILLÓN era el cabecilla de </w:t>
      </w:r>
      <w:r w:rsidR="0098535A" w:rsidRPr="007A08EB">
        <w:rPr>
          <w:rFonts w:eastAsia="Verdana" w:cs="Times New Roman"/>
          <w:i/>
          <w:sz w:val="24"/>
          <w:szCs w:val="28"/>
        </w:rPr>
        <w:t>“Los Rolos”</w:t>
      </w:r>
      <w:r w:rsidR="00155DAA" w:rsidRPr="007A08EB">
        <w:rPr>
          <w:rFonts w:eastAsia="Verdana" w:cs="Times New Roman"/>
          <w:sz w:val="24"/>
          <w:szCs w:val="28"/>
        </w:rPr>
        <w:t>.  A</w:t>
      </w:r>
      <w:r w:rsidR="0098535A" w:rsidRPr="007A08EB">
        <w:rPr>
          <w:rFonts w:eastAsia="Verdana" w:cs="Times New Roman"/>
          <w:sz w:val="24"/>
          <w:szCs w:val="28"/>
        </w:rPr>
        <w:t xml:space="preserve"> lo que se le debía sumar el contenido de la sentencia proferida en contra de los Sres. GUILLERMO ELÍAS OCAMPO, </w:t>
      </w:r>
      <w:r w:rsidR="0098535A" w:rsidRPr="007A08EB">
        <w:rPr>
          <w:rFonts w:eastAsia="Verdana" w:cs="Times New Roman"/>
          <w:i/>
          <w:sz w:val="24"/>
          <w:szCs w:val="28"/>
        </w:rPr>
        <w:t>(A) “La Vaca”</w:t>
      </w:r>
      <w:r w:rsidR="0098535A" w:rsidRPr="007A08EB">
        <w:rPr>
          <w:rFonts w:eastAsia="Verdana" w:cs="Times New Roman"/>
          <w:sz w:val="24"/>
          <w:szCs w:val="28"/>
        </w:rPr>
        <w:t xml:space="preserve">, y JOHN ALEXANDER CANO MARÍN, </w:t>
      </w:r>
      <w:r w:rsidR="0098535A" w:rsidRPr="007A08EB">
        <w:rPr>
          <w:rFonts w:eastAsia="Verdana" w:cs="Times New Roman"/>
          <w:i/>
          <w:sz w:val="24"/>
          <w:szCs w:val="28"/>
        </w:rPr>
        <w:t>(A) “Máscara de hierro”</w:t>
      </w:r>
      <w:r w:rsidR="0098535A" w:rsidRPr="007A08EB">
        <w:rPr>
          <w:rFonts w:eastAsia="Verdana" w:cs="Times New Roman"/>
          <w:sz w:val="24"/>
          <w:szCs w:val="28"/>
        </w:rPr>
        <w:t xml:space="preserve">, en la cual se decía que dichos fulanos </w:t>
      </w:r>
      <w:r w:rsidR="00DB4BA3" w:rsidRPr="007A08EB">
        <w:rPr>
          <w:rFonts w:eastAsia="Verdana" w:cs="Times New Roman"/>
          <w:sz w:val="24"/>
          <w:szCs w:val="28"/>
        </w:rPr>
        <w:t xml:space="preserve">presentaban </w:t>
      </w:r>
      <w:r w:rsidR="0098535A" w:rsidRPr="007A08EB">
        <w:rPr>
          <w:rFonts w:eastAsia="Verdana" w:cs="Times New Roman"/>
          <w:sz w:val="24"/>
          <w:szCs w:val="28"/>
        </w:rPr>
        <w:t xml:space="preserve">antecedentes criminales por el delito de concierto para delinquir, lo que en sentir del apelante </w:t>
      </w:r>
      <w:r w:rsidR="00D05E9E" w:rsidRPr="007A08EB">
        <w:rPr>
          <w:rFonts w:eastAsia="Verdana" w:cs="Times New Roman"/>
          <w:sz w:val="24"/>
          <w:szCs w:val="28"/>
        </w:rPr>
        <w:t>tenía</w:t>
      </w:r>
      <w:r w:rsidR="0098535A" w:rsidRPr="007A08EB">
        <w:rPr>
          <w:rFonts w:eastAsia="Verdana" w:cs="Times New Roman"/>
          <w:sz w:val="24"/>
          <w:szCs w:val="28"/>
        </w:rPr>
        <w:t xml:space="preserve"> que ver con la militancia de dichos </w:t>
      </w:r>
      <w:r w:rsidRPr="007A08EB">
        <w:rPr>
          <w:rFonts w:eastAsia="Verdana" w:cs="Times New Roman"/>
          <w:sz w:val="24"/>
          <w:szCs w:val="28"/>
        </w:rPr>
        <w:t>rufianes</w:t>
      </w:r>
      <w:r w:rsidR="0098535A" w:rsidRPr="007A08EB">
        <w:rPr>
          <w:rFonts w:eastAsia="Verdana" w:cs="Times New Roman"/>
          <w:sz w:val="24"/>
          <w:szCs w:val="28"/>
        </w:rPr>
        <w:t xml:space="preserve"> en la banda </w:t>
      </w:r>
      <w:r w:rsidR="0098535A" w:rsidRPr="007A08EB">
        <w:rPr>
          <w:rFonts w:eastAsia="Verdana" w:cs="Times New Roman"/>
          <w:i/>
          <w:sz w:val="24"/>
          <w:szCs w:val="28"/>
        </w:rPr>
        <w:t>“Los Rolos”</w:t>
      </w:r>
      <w:r w:rsidR="002F4601" w:rsidRPr="007A08EB">
        <w:rPr>
          <w:rFonts w:eastAsia="Verdana" w:cs="Times New Roman"/>
          <w:sz w:val="24"/>
          <w:szCs w:val="28"/>
        </w:rPr>
        <w:t>,</w:t>
      </w:r>
      <w:r w:rsidR="0098535A" w:rsidRPr="007A08EB">
        <w:rPr>
          <w:rFonts w:eastAsia="Verdana" w:cs="Times New Roman"/>
          <w:sz w:val="24"/>
          <w:szCs w:val="28"/>
        </w:rPr>
        <w:t xml:space="preserve"> en opinión del Fiscal </w:t>
      </w:r>
      <w:r w:rsidR="00943DBD" w:rsidRPr="007A08EB">
        <w:rPr>
          <w:rFonts w:eastAsia="Verdana" w:cs="Times New Roman"/>
          <w:sz w:val="24"/>
          <w:szCs w:val="28"/>
        </w:rPr>
        <w:t>recurrente</w:t>
      </w:r>
      <w:r w:rsidR="0098535A" w:rsidRPr="007A08EB">
        <w:rPr>
          <w:rFonts w:eastAsia="Verdana" w:cs="Times New Roman"/>
          <w:sz w:val="24"/>
          <w:szCs w:val="28"/>
        </w:rPr>
        <w:t xml:space="preserve">, </w:t>
      </w:r>
      <w:r w:rsidR="00943DBD" w:rsidRPr="007A08EB">
        <w:rPr>
          <w:rFonts w:eastAsia="Verdana" w:cs="Times New Roman"/>
          <w:sz w:val="24"/>
          <w:szCs w:val="28"/>
        </w:rPr>
        <w:t>era lógico que existi</w:t>
      </w:r>
      <w:r w:rsidRPr="007A08EB">
        <w:rPr>
          <w:rFonts w:eastAsia="Verdana" w:cs="Times New Roman"/>
          <w:sz w:val="24"/>
          <w:szCs w:val="28"/>
        </w:rPr>
        <w:t>er</w:t>
      </w:r>
      <w:r w:rsidR="00943DBD" w:rsidRPr="007A08EB">
        <w:rPr>
          <w:rFonts w:eastAsia="Verdana" w:cs="Times New Roman"/>
          <w:sz w:val="24"/>
          <w:szCs w:val="28"/>
        </w:rPr>
        <w:t xml:space="preserve">a una intrínseca </w:t>
      </w:r>
      <w:r w:rsidR="00155DAA" w:rsidRPr="007A08EB">
        <w:rPr>
          <w:rFonts w:eastAsia="Verdana" w:cs="Times New Roman"/>
          <w:sz w:val="24"/>
          <w:szCs w:val="28"/>
        </w:rPr>
        <w:t>cor</w:t>
      </w:r>
      <w:r w:rsidR="00943DBD" w:rsidRPr="007A08EB">
        <w:rPr>
          <w:rFonts w:eastAsia="Verdana" w:cs="Times New Roman"/>
          <w:sz w:val="24"/>
          <w:szCs w:val="28"/>
        </w:rPr>
        <w:t xml:space="preserve">relación entre </w:t>
      </w:r>
      <w:r w:rsidRPr="007A08EB">
        <w:rPr>
          <w:rFonts w:eastAsia="Verdana" w:cs="Times New Roman"/>
          <w:sz w:val="24"/>
          <w:szCs w:val="28"/>
        </w:rPr>
        <w:t>ese</w:t>
      </w:r>
      <w:r w:rsidR="00943DBD" w:rsidRPr="007A08EB">
        <w:rPr>
          <w:rFonts w:eastAsia="Verdana" w:cs="Times New Roman"/>
          <w:sz w:val="24"/>
          <w:szCs w:val="28"/>
        </w:rPr>
        <w:t xml:space="preserve"> atentado criminal </w:t>
      </w:r>
      <w:r w:rsidR="0098535A" w:rsidRPr="007A08EB">
        <w:rPr>
          <w:rFonts w:eastAsia="Verdana" w:cs="Times New Roman"/>
          <w:sz w:val="24"/>
          <w:szCs w:val="28"/>
        </w:rPr>
        <w:t xml:space="preserve">con las actividades delictivas desplegadas por dicha organización, y en consecuencia </w:t>
      </w:r>
      <w:r w:rsidR="00943DBD" w:rsidRPr="007A08EB">
        <w:rPr>
          <w:rFonts w:eastAsia="Verdana" w:cs="Times New Roman"/>
          <w:sz w:val="24"/>
          <w:szCs w:val="28"/>
        </w:rPr>
        <w:t xml:space="preserve">el Procesado RIGOBERTO ARIAS CASTRILLÓN debía responder por ser su máximo jefe, a lo que se le tenía que aunar que en esa estructura delincuencial no se hacía nada sin su aprobación. </w:t>
      </w:r>
    </w:p>
    <w:p w:rsidR="0003531F" w:rsidRPr="007A08EB" w:rsidRDefault="0003531F" w:rsidP="0098535A">
      <w:pPr>
        <w:tabs>
          <w:tab w:val="left" w:pos="6111"/>
        </w:tabs>
        <w:spacing w:after="0" w:line="276" w:lineRule="auto"/>
        <w:jc w:val="both"/>
        <w:rPr>
          <w:rFonts w:eastAsia="Verdana" w:cs="Times New Roman"/>
          <w:sz w:val="24"/>
          <w:szCs w:val="28"/>
        </w:rPr>
      </w:pPr>
    </w:p>
    <w:p w:rsidR="00943DBD" w:rsidRPr="007A08EB" w:rsidRDefault="00D05E9E" w:rsidP="0098535A">
      <w:pPr>
        <w:tabs>
          <w:tab w:val="left" w:pos="6111"/>
        </w:tabs>
        <w:spacing w:after="0" w:line="276" w:lineRule="auto"/>
        <w:jc w:val="both"/>
        <w:rPr>
          <w:rFonts w:eastAsia="Verdana" w:cs="Times New Roman"/>
          <w:sz w:val="24"/>
          <w:szCs w:val="28"/>
        </w:rPr>
      </w:pPr>
      <w:r w:rsidRPr="007A08EB">
        <w:rPr>
          <w:rFonts w:eastAsia="Verdana" w:cs="Times New Roman"/>
          <w:sz w:val="24"/>
          <w:szCs w:val="28"/>
        </w:rPr>
        <w:t>Ahora, a fin de determinar si en efecto en el fallo opugnado se incurrieron o no en los yerros de apreciación</w:t>
      </w:r>
      <w:r w:rsidR="00E1612A" w:rsidRPr="007A08EB">
        <w:rPr>
          <w:rFonts w:eastAsia="Verdana" w:cs="Times New Roman"/>
          <w:sz w:val="24"/>
          <w:szCs w:val="28"/>
        </w:rPr>
        <w:t xml:space="preserve"> probatoria denunciados por el apelante, </w:t>
      </w:r>
      <w:r w:rsidRPr="007A08EB">
        <w:rPr>
          <w:rFonts w:eastAsia="Verdana" w:cs="Times New Roman"/>
          <w:sz w:val="24"/>
          <w:szCs w:val="28"/>
        </w:rPr>
        <w:t xml:space="preserve">al efectuar un análisis de las aludidas pruebas, la Colegiatura observa lo siguiente:   </w:t>
      </w:r>
    </w:p>
    <w:p w:rsidR="00D05E9E" w:rsidRPr="007A08EB" w:rsidRDefault="00D05E9E" w:rsidP="0098535A">
      <w:pPr>
        <w:tabs>
          <w:tab w:val="left" w:pos="6111"/>
        </w:tabs>
        <w:spacing w:after="0" w:line="276" w:lineRule="auto"/>
        <w:jc w:val="both"/>
        <w:rPr>
          <w:rFonts w:eastAsia="Verdana" w:cs="Times New Roman"/>
          <w:sz w:val="24"/>
          <w:szCs w:val="28"/>
        </w:rPr>
      </w:pPr>
    </w:p>
    <w:p w:rsidR="00DF6AB3" w:rsidRPr="007A08EB" w:rsidRDefault="00D05E9E" w:rsidP="00D05E9E">
      <w:pPr>
        <w:pStyle w:val="Prrafodelista"/>
        <w:numPr>
          <w:ilvl w:val="0"/>
          <w:numId w:val="14"/>
        </w:num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rPr>
        <w:t xml:space="preserve">De un </w:t>
      </w:r>
      <w:r w:rsidR="00943DBD" w:rsidRPr="007A08EB">
        <w:rPr>
          <w:rFonts w:eastAsia="Verdana" w:cs="Times New Roman"/>
          <w:sz w:val="24"/>
          <w:szCs w:val="28"/>
        </w:rPr>
        <w:t xml:space="preserve">análisis de las atestaciones rendidas por los Sres. FABIO ÉDISON GÓMEZ TORRES y ADRIÁN CORRALES TORRES, se extrae que si bien </w:t>
      </w:r>
      <w:r w:rsidR="00DF6AB3" w:rsidRPr="007A08EB">
        <w:rPr>
          <w:rFonts w:eastAsia="Verdana" w:cs="Times New Roman"/>
          <w:sz w:val="24"/>
          <w:szCs w:val="28"/>
        </w:rPr>
        <w:t xml:space="preserve">es cierto que </w:t>
      </w:r>
      <w:r w:rsidR="00943DBD" w:rsidRPr="007A08EB">
        <w:rPr>
          <w:rFonts w:eastAsia="Verdana" w:cs="Times New Roman"/>
          <w:sz w:val="24"/>
          <w:szCs w:val="28"/>
        </w:rPr>
        <w:t>los testigos señala</w:t>
      </w:r>
      <w:r w:rsidR="00E1612A" w:rsidRPr="007A08EB">
        <w:rPr>
          <w:rFonts w:eastAsia="Verdana" w:cs="Times New Roman"/>
          <w:sz w:val="24"/>
          <w:szCs w:val="28"/>
        </w:rPr>
        <w:t>ro</w:t>
      </w:r>
      <w:r w:rsidR="00943DBD" w:rsidRPr="007A08EB">
        <w:rPr>
          <w:rFonts w:eastAsia="Verdana" w:cs="Times New Roman"/>
          <w:sz w:val="24"/>
          <w:szCs w:val="28"/>
        </w:rPr>
        <w:t xml:space="preserve">n al Procesado RIGOBERTO ARIAS CASTRILLÓN, </w:t>
      </w:r>
      <w:r w:rsidR="00943DBD" w:rsidRPr="007A08EB">
        <w:rPr>
          <w:rFonts w:eastAsia="Verdana" w:cs="Times New Roman"/>
          <w:i/>
          <w:sz w:val="24"/>
          <w:szCs w:val="28"/>
        </w:rPr>
        <w:t>(A) “Rigo”</w:t>
      </w:r>
      <w:r w:rsidR="00943DBD" w:rsidRPr="007A08EB">
        <w:rPr>
          <w:rFonts w:eastAsia="Verdana" w:cs="Times New Roman"/>
          <w:sz w:val="24"/>
          <w:szCs w:val="28"/>
        </w:rPr>
        <w:t xml:space="preserve">, como el máximo líder de la organización criminal conocida como </w:t>
      </w:r>
      <w:r w:rsidR="00943DBD" w:rsidRPr="007A08EB">
        <w:rPr>
          <w:rFonts w:eastAsia="Verdana" w:cs="Times New Roman"/>
          <w:i/>
          <w:sz w:val="24"/>
          <w:szCs w:val="28"/>
        </w:rPr>
        <w:t xml:space="preserve">“Los Rolos”, </w:t>
      </w:r>
      <w:r w:rsidR="00943DBD" w:rsidRPr="007A08EB">
        <w:rPr>
          <w:rFonts w:eastAsia="Verdana" w:cs="Times New Roman"/>
          <w:sz w:val="24"/>
          <w:szCs w:val="28"/>
        </w:rPr>
        <w:t xml:space="preserve">y que en tal condición dio la orden para que </w:t>
      </w:r>
      <w:r w:rsidR="00155DAA" w:rsidRPr="007A08EB">
        <w:rPr>
          <w:rFonts w:eastAsia="Verdana" w:cs="Times New Roman"/>
          <w:sz w:val="24"/>
          <w:szCs w:val="28"/>
        </w:rPr>
        <w:t>asesinaran a FABIO ÉDISON GÓMEZ.</w:t>
      </w:r>
      <w:r w:rsidR="00943DBD" w:rsidRPr="007A08EB">
        <w:rPr>
          <w:rFonts w:eastAsia="Verdana" w:cs="Times New Roman"/>
          <w:sz w:val="24"/>
          <w:szCs w:val="28"/>
        </w:rPr>
        <w:t xml:space="preserve"> </w:t>
      </w:r>
      <w:r w:rsidR="00155DAA" w:rsidRPr="007A08EB">
        <w:rPr>
          <w:rFonts w:eastAsia="Verdana" w:cs="Times New Roman"/>
          <w:sz w:val="24"/>
          <w:szCs w:val="28"/>
        </w:rPr>
        <w:t>D</w:t>
      </w:r>
      <w:r w:rsidR="00943DBD" w:rsidRPr="007A08EB">
        <w:rPr>
          <w:rFonts w:eastAsia="Verdana" w:cs="Times New Roman"/>
          <w:sz w:val="24"/>
          <w:szCs w:val="28"/>
        </w:rPr>
        <w:t xml:space="preserve">e igual forma de lo declarado por dichos testigos también se tiene que </w:t>
      </w:r>
      <w:r w:rsidR="000528D0" w:rsidRPr="007A08EB">
        <w:rPr>
          <w:rFonts w:eastAsia="Verdana" w:cs="Times New Roman"/>
          <w:sz w:val="24"/>
          <w:szCs w:val="28"/>
        </w:rPr>
        <w:t xml:space="preserve">los </w:t>
      </w:r>
      <w:r w:rsidR="00943DBD" w:rsidRPr="007A08EB">
        <w:rPr>
          <w:rFonts w:eastAsia="Verdana" w:cs="Times New Roman"/>
          <w:sz w:val="24"/>
          <w:szCs w:val="28"/>
        </w:rPr>
        <w:t>señal</w:t>
      </w:r>
      <w:r w:rsidR="000528D0" w:rsidRPr="007A08EB">
        <w:rPr>
          <w:rFonts w:eastAsia="Verdana" w:cs="Times New Roman"/>
          <w:sz w:val="24"/>
          <w:szCs w:val="28"/>
        </w:rPr>
        <w:t>amientos que en tal sentido Ellos hicieron en contra del Proces</w:t>
      </w:r>
      <w:r w:rsidR="00E1612A" w:rsidRPr="007A08EB">
        <w:rPr>
          <w:rFonts w:eastAsia="Verdana" w:cs="Times New Roman"/>
          <w:sz w:val="24"/>
          <w:szCs w:val="28"/>
        </w:rPr>
        <w:t>ado</w:t>
      </w:r>
      <w:r w:rsidR="000528D0" w:rsidRPr="007A08EB">
        <w:rPr>
          <w:rFonts w:eastAsia="Verdana" w:cs="Times New Roman"/>
          <w:sz w:val="24"/>
          <w:szCs w:val="28"/>
        </w:rPr>
        <w:t xml:space="preserve"> no les constaba de manera directa o personal, en atención a que </w:t>
      </w:r>
      <w:r w:rsidR="00DF6AB3" w:rsidRPr="007A08EB">
        <w:rPr>
          <w:rFonts w:eastAsia="Verdana" w:cs="Times New Roman"/>
          <w:sz w:val="24"/>
          <w:szCs w:val="28"/>
        </w:rPr>
        <w:t xml:space="preserve">se enteraron de </w:t>
      </w:r>
      <w:r w:rsidR="000528D0" w:rsidRPr="007A08EB">
        <w:rPr>
          <w:rFonts w:eastAsia="Verdana" w:cs="Times New Roman"/>
          <w:sz w:val="24"/>
          <w:szCs w:val="28"/>
        </w:rPr>
        <w:t xml:space="preserve">los mismos </w:t>
      </w:r>
      <w:r w:rsidR="00DF6AB3" w:rsidRPr="007A08EB">
        <w:rPr>
          <w:rFonts w:eastAsia="Verdana" w:cs="Times New Roman"/>
          <w:sz w:val="24"/>
          <w:szCs w:val="28"/>
        </w:rPr>
        <w:t xml:space="preserve">como </w:t>
      </w:r>
      <w:r w:rsidR="000528D0" w:rsidRPr="007A08EB">
        <w:rPr>
          <w:rFonts w:eastAsia="Verdana" w:cs="Times New Roman"/>
          <w:sz w:val="24"/>
          <w:szCs w:val="28"/>
        </w:rPr>
        <w:t xml:space="preserve">consecuencia de la información que </w:t>
      </w:r>
      <w:r w:rsidR="00DF6AB3" w:rsidRPr="007A08EB">
        <w:rPr>
          <w:rFonts w:eastAsia="Verdana" w:cs="Times New Roman"/>
          <w:sz w:val="24"/>
          <w:szCs w:val="28"/>
        </w:rPr>
        <w:t xml:space="preserve">sobre ese tópico </w:t>
      </w:r>
      <w:r w:rsidR="000528D0" w:rsidRPr="007A08EB">
        <w:rPr>
          <w:rFonts w:eastAsia="Verdana" w:cs="Times New Roman"/>
          <w:sz w:val="24"/>
          <w:szCs w:val="28"/>
        </w:rPr>
        <w:t>a Ellos le suministraron</w:t>
      </w:r>
      <w:r w:rsidR="00DF6AB3" w:rsidRPr="007A08EB">
        <w:rPr>
          <w:rFonts w:eastAsia="Verdana" w:cs="Times New Roman"/>
          <w:sz w:val="24"/>
          <w:szCs w:val="28"/>
        </w:rPr>
        <w:t xml:space="preserve"> otras personas</w:t>
      </w:r>
      <w:r w:rsidR="00155DAA" w:rsidRPr="007A08EB">
        <w:rPr>
          <w:rFonts w:eastAsia="Verdana" w:cs="Times New Roman"/>
          <w:sz w:val="24"/>
          <w:szCs w:val="28"/>
        </w:rPr>
        <w:t>,</w:t>
      </w:r>
      <w:r w:rsidR="00DF6AB3" w:rsidRPr="007A08EB">
        <w:rPr>
          <w:rFonts w:eastAsia="Verdana" w:cs="Times New Roman"/>
          <w:sz w:val="24"/>
          <w:szCs w:val="28"/>
        </w:rPr>
        <w:t xml:space="preserve"> quienes afirmaban y aseveraban que RIGOBERTO ARIAS CASTRILLÓN era el mandamás y el jefazo de </w:t>
      </w:r>
      <w:r w:rsidR="00DF6AB3" w:rsidRPr="007A08EB">
        <w:rPr>
          <w:rFonts w:eastAsia="Verdana" w:cs="Times New Roman"/>
          <w:i/>
          <w:sz w:val="24"/>
          <w:szCs w:val="28"/>
        </w:rPr>
        <w:t>“Los Rolos”</w:t>
      </w:r>
      <w:r w:rsidR="00DF6AB3" w:rsidRPr="007A08EB">
        <w:rPr>
          <w:rFonts w:eastAsia="Verdana" w:cs="Times New Roman"/>
          <w:sz w:val="24"/>
          <w:szCs w:val="28"/>
        </w:rPr>
        <w:t>.</w:t>
      </w:r>
    </w:p>
    <w:p w:rsidR="00DF6AB3" w:rsidRPr="007A08EB" w:rsidRDefault="00DF6AB3" w:rsidP="00D05E9E">
      <w:pPr>
        <w:tabs>
          <w:tab w:val="left" w:pos="6111"/>
        </w:tabs>
        <w:spacing w:after="0" w:line="276" w:lineRule="auto"/>
        <w:jc w:val="both"/>
        <w:rPr>
          <w:rFonts w:eastAsia="Verdana" w:cs="Times New Roman"/>
          <w:sz w:val="24"/>
          <w:szCs w:val="28"/>
        </w:rPr>
      </w:pPr>
    </w:p>
    <w:p w:rsidR="00155DAA" w:rsidRPr="007A08EB" w:rsidRDefault="00DF6AB3" w:rsidP="00E1612A">
      <w:p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rPr>
        <w:t xml:space="preserve">Según los testigos, la fuente de </w:t>
      </w:r>
      <w:r w:rsidR="00057C09" w:rsidRPr="007A08EB">
        <w:rPr>
          <w:rFonts w:eastAsia="Verdana" w:cs="Times New Roman"/>
          <w:sz w:val="24"/>
          <w:szCs w:val="28"/>
        </w:rPr>
        <w:t xml:space="preserve">donde obtuvieron </w:t>
      </w:r>
      <w:r w:rsidRPr="007A08EB">
        <w:rPr>
          <w:rFonts w:eastAsia="Verdana" w:cs="Times New Roman"/>
          <w:sz w:val="24"/>
          <w:szCs w:val="28"/>
        </w:rPr>
        <w:t xml:space="preserve">esa información se encontraba en: </w:t>
      </w:r>
    </w:p>
    <w:p w:rsidR="00155DAA" w:rsidRPr="007A08EB" w:rsidRDefault="00155DAA" w:rsidP="00E1612A">
      <w:pPr>
        <w:tabs>
          <w:tab w:val="left" w:pos="6111"/>
        </w:tabs>
        <w:spacing w:after="0" w:line="276" w:lineRule="auto"/>
        <w:ind w:left="360"/>
        <w:jc w:val="both"/>
        <w:rPr>
          <w:rFonts w:eastAsia="Verdana" w:cs="Times New Roman"/>
          <w:sz w:val="24"/>
          <w:szCs w:val="28"/>
        </w:rPr>
      </w:pPr>
    </w:p>
    <w:p w:rsidR="00155DAA" w:rsidRPr="007A08EB" w:rsidRDefault="000528D0" w:rsidP="00E1612A">
      <w:p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rPr>
        <w:t xml:space="preserve">a) </w:t>
      </w:r>
      <w:r w:rsidR="00DF6AB3" w:rsidRPr="007A08EB">
        <w:rPr>
          <w:rFonts w:eastAsia="Verdana" w:cs="Times New Roman"/>
          <w:sz w:val="24"/>
          <w:szCs w:val="28"/>
        </w:rPr>
        <w:t>Lo que a ellos le comentaron a</w:t>
      </w:r>
      <w:r w:rsidRPr="007A08EB">
        <w:rPr>
          <w:rFonts w:eastAsia="Verdana" w:cs="Times New Roman"/>
          <w:sz w:val="24"/>
          <w:szCs w:val="28"/>
        </w:rPr>
        <w:t xml:space="preserve">lgunos </w:t>
      </w:r>
      <w:r w:rsidR="00DF6AB3" w:rsidRPr="007A08EB">
        <w:rPr>
          <w:rFonts w:eastAsia="Verdana" w:cs="Times New Roman"/>
          <w:sz w:val="24"/>
          <w:szCs w:val="28"/>
        </w:rPr>
        <w:t xml:space="preserve">de los </w:t>
      </w:r>
      <w:r w:rsidRPr="007A08EB">
        <w:rPr>
          <w:rFonts w:eastAsia="Verdana" w:cs="Times New Roman"/>
          <w:sz w:val="24"/>
          <w:szCs w:val="28"/>
        </w:rPr>
        <w:t>miembros de la banda que ac</w:t>
      </w:r>
      <w:r w:rsidR="00155DAA" w:rsidRPr="007A08EB">
        <w:rPr>
          <w:rFonts w:eastAsia="Verdana" w:cs="Times New Roman"/>
          <w:sz w:val="24"/>
          <w:szCs w:val="28"/>
        </w:rPr>
        <w:t>udían a la sede de la fundación.</w:t>
      </w:r>
    </w:p>
    <w:p w:rsidR="00155DAA" w:rsidRPr="007A08EB" w:rsidRDefault="00155DAA" w:rsidP="00E1612A">
      <w:pPr>
        <w:tabs>
          <w:tab w:val="left" w:pos="6111"/>
        </w:tabs>
        <w:spacing w:after="0" w:line="276" w:lineRule="auto"/>
        <w:ind w:left="360"/>
        <w:jc w:val="both"/>
        <w:rPr>
          <w:rFonts w:eastAsia="Verdana" w:cs="Times New Roman"/>
          <w:sz w:val="24"/>
          <w:szCs w:val="28"/>
        </w:rPr>
      </w:pPr>
    </w:p>
    <w:p w:rsidR="005D1695" w:rsidRPr="007A08EB" w:rsidRDefault="000528D0" w:rsidP="00E1612A">
      <w:p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rPr>
        <w:t xml:space="preserve">b) Lo que le </w:t>
      </w:r>
      <w:r w:rsidR="00DF6AB3" w:rsidRPr="007A08EB">
        <w:rPr>
          <w:rFonts w:eastAsia="Verdana" w:cs="Times New Roman"/>
          <w:sz w:val="24"/>
          <w:szCs w:val="28"/>
        </w:rPr>
        <w:t xml:space="preserve">oyeron decir a </w:t>
      </w:r>
      <w:r w:rsidR="00057C09" w:rsidRPr="007A08EB">
        <w:rPr>
          <w:rFonts w:eastAsia="Verdana" w:cs="Times New Roman"/>
          <w:sz w:val="24"/>
          <w:szCs w:val="28"/>
        </w:rPr>
        <w:t xml:space="preserve">algunos de </w:t>
      </w:r>
      <w:r w:rsidR="00DF6AB3" w:rsidRPr="007A08EB">
        <w:rPr>
          <w:rFonts w:eastAsia="Verdana" w:cs="Times New Roman"/>
          <w:sz w:val="24"/>
          <w:szCs w:val="28"/>
        </w:rPr>
        <w:t xml:space="preserve">los militantes de la banda en </w:t>
      </w:r>
      <w:r w:rsidRPr="007A08EB">
        <w:rPr>
          <w:rFonts w:eastAsia="Verdana" w:cs="Times New Roman"/>
          <w:sz w:val="24"/>
          <w:szCs w:val="28"/>
        </w:rPr>
        <w:t xml:space="preserve">las conversaciones </w:t>
      </w:r>
      <w:r w:rsidR="00057C09" w:rsidRPr="007A08EB">
        <w:rPr>
          <w:rFonts w:eastAsia="Verdana" w:cs="Times New Roman"/>
          <w:sz w:val="24"/>
          <w:szCs w:val="28"/>
        </w:rPr>
        <w:t xml:space="preserve">callejeras </w:t>
      </w:r>
      <w:r w:rsidRPr="007A08EB">
        <w:rPr>
          <w:rFonts w:eastAsia="Verdana" w:cs="Times New Roman"/>
          <w:sz w:val="24"/>
          <w:szCs w:val="28"/>
        </w:rPr>
        <w:t xml:space="preserve">que sostenían entre </w:t>
      </w:r>
      <w:r w:rsidR="006928A8" w:rsidRPr="007A08EB">
        <w:rPr>
          <w:rFonts w:eastAsia="Verdana" w:cs="Times New Roman"/>
          <w:sz w:val="24"/>
          <w:szCs w:val="28"/>
        </w:rPr>
        <w:t>sí</w:t>
      </w:r>
      <w:r w:rsidR="00DF6AB3" w:rsidRPr="007A08EB">
        <w:rPr>
          <w:rStyle w:val="Refdenotaalpie"/>
          <w:rFonts w:eastAsia="Verdana" w:cs="Times New Roman"/>
          <w:sz w:val="24"/>
          <w:szCs w:val="28"/>
        </w:rPr>
        <w:footnoteReference w:id="5"/>
      </w:r>
      <w:r w:rsidR="005D1695" w:rsidRPr="007A08EB">
        <w:rPr>
          <w:rFonts w:eastAsia="Verdana" w:cs="Times New Roman"/>
          <w:sz w:val="24"/>
          <w:szCs w:val="28"/>
        </w:rPr>
        <w:t>.</w:t>
      </w:r>
    </w:p>
    <w:p w:rsidR="005D1695" w:rsidRPr="007A08EB" w:rsidRDefault="005D1695" w:rsidP="00E1612A">
      <w:pPr>
        <w:tabs>
          <w:tab w:val="left" w:pos="6111"/>
        </w:tabs>
        <w:spacing w:after="0" w:line="276" w:lineRule="auto"/>
        <w:ind w:left="360"/>
        <w:jc w:val="both"/>
        <w:rPr>
          <w:rFonts w:eastAsia="Verdana" w:cs="Times New Roman"/>
          <w:sz w:val="24"/>
          <w:szCs w:val="28"/>
        </w:rPr>
      </w:pPr>
    </w:p>
    <w:p w:rsidR="00943DBD" w:rsidRDefault="000528D0" w:rsidP="00E1612A">
      <w:pPr>
        <w:tabs>
          <w:tab w:val="left" w:pos="6111"/>
        </w:tabs>
        <w:spacing w:after="0" w:line="276" w:lineRule="auto"/>
        <w:ind w:left="360"/>
        <w:jc w:val="both"/>
        <w:rPr>
          <w:rFonts w:eastAsia="Verdana" w:cs="Times New Roman"/>
          <w:i/>
          <w:sz w:val="24"/>
          <w:szCs w:val="28"/>
        </w:rPr>
      </w:pPr>
      <w:r w:rsidRPr="007A08EB">
        <w:rPr>
          <w:rFonts w:eastAsia="Verdana" w:cs="Times New Roman"/>
          <w:sz w:val="24"/>
          <w:szCs w:val="28"/>
        </w:rPr>
        <w:lastRenderedPageBreak/>
        <w:t xml:space="preserve">c) </w:t>
      </w:r>
      <w:r w:rsidR="00DF6AB3" w:rsidRPr="007A08EB">
        <w:rPr>
          <w:rFonts w:eastAsia="Verdana" w:cs="Times New Roman"/>
          <w:sz w:val="24"/>
          <w:szCs w:val="28"/>
        </w:rPr>
        <w:t>De los</w:t>
      </w:r>
      <w:r w:rsidRPr="007A08EB">
        <w:rPr>
          <w:rFonts w:eastAsia="Verdana" w:cs="Times New Roman"/>
          <w:sz w:val="24"/>
          <w:szCs w:val="28"/>
        </w:rPr>
        <w:t xml:space="preserve"> r</w:t>
      </w:r>
      <w:r w:rsidR="00DF6AB3" w:rsidRPr="007A08EB">
        <w:rPr>
          <w:rFonts w:eastAsia="Verdana" w:cs="Times New Roman"/>
          <w:sz w:val="24"/>
          <w:szCs w:val="28"/>
        </w:rPr>
        <w:t>umores que corrían en el barrio</w:t>
      </w:r>
      <w:r w:rsidR="00321374" w:rsidRPr="007A08EB">
        <w:rPr>
          <w:rFonts w:eastAsia="Verdana" w:cs="Times New Roman"/>
          <w:sz w:val="24"/>
          <w:szCs w:val="28"/>
        </w:rPr>
        <w:t xml:space="preserve"> y de los comentarios que la gente hacia</w:t>
      </w:r>
      <w:r w:rsidR="005D1695" w:rsidRPr="007A08EB">
        <w:rPr>
          <w:rFonts w:eastAsia="Verdana" w:cs="Times New Roman"/>
          <w:sz w:val="24"/>
          <w:szCs w:val="28"/>
        </w:rPr>
        <w:t xml:space="preserve"> sobre tales aconteceres, y porque se dieron cuenta, cuando ellos se desempeñaban como equipajeros o maleteros, de cómo varios miembros de la banda iban a recoger en el aeropuerto a RIGOBERTO ARIAS y del trato que le prodigaban</w:t>
      </w:r>
      <w:r w:rsidR="00DF6AB3" w:rsidRPr="007A08EB">
        <w:rPr>
          <w:rFonts w:eastAsia="Verdana" w:cs="Times New Roman"/>
          <w:sz w:val="24"/>
          <w:szCs w:val="28"/>
        </w:rPr>
        <w:t>.</w:t>
      </w:r>
    </w:p>
    <w:p w:rsidR="00CB5BAD" w:rsidRPr="007A08EB" w:rsidRDefault="00CB5BAD" w:rsidP="00E1612A">
      <w:pPr>
        <w:tabs>
          <w:tab w:val="left" w:pos="6111"/>
        </w:tabs>
        <w:spacing w:after="0" w:line="276" w:lineRule="auto"/>
        <w:ind w:left="360"/>
        <w:jc w:val="both"/>
        <w:rPr>
          <w:rFonts w:eastAsia="Verdana" w:cs="Times New Roman"/>
          <w:sz w:val="24"/>
          <w:szCs w:val="28"/>
        </w:rPr>
      </w:pPr>
    </w:p>
    <w:p w:rsidR="00057C09" w:rsidRPr="007A08EB" w:rsidRDefault="00057C09" w:rsidP="00D05E9E">
      <w:pPr>
        <w:pStyle w:val="Prrafodelista"/>
        <w:numPr>
          <w:ilvl w:val="0"/>
          <w:numId w:val="14"/>
        </w:num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rPr>
        <w:t xml:space="preserve">Acorde con los testimonios rendidos por los Sres. HÉCTOR FABIO GALLEGO y CARLOS GIOVANNI RAMÍREZ, vemos que a pesar que esos testigos son coincidentes en aseverar que como consecuencia de sus actividades, en especial de lo acontecido </w:t>
      </w:r>
      <w:r w:rsidR="005D1695" w:rsidRPr="007A08EB">
        <w:rPr>
          <w:rFonts w:eastAsia="Verdana" w:cs="Times New Roman"/>
          <w:sz w:val="24"/>
          <w:szCs w:val="28"/>
        </w:rPr>
        <w:t>ante</w:t>
      </w:r>
      <w:r w:rsidR="00321374" w:rsidRPr="007A08EB">
        <w:rPr>
          <w:rFonts w:eastAsia="Verdana" w:cs="Times New Roman"/>
          <w:sz w:val="24"/>
          <w:szCs w:val="28"/>
        </w:rPr>
        <w:t xml:space="preserve"> </w:t>
      </w:r>
      <w:r w:rsidRPr="007A08EB">
        <w:rPr>
          <w:rFonts w:eastAsia="Verdana" w:cs="Times New Roman"/>
          <w:sz w:val="24"/>
          <w:szCs w:val="28"/>
        </w:rPr>
        <w:t>una serie de muertes selectivas generadas por una guerra territorial protagonizada por dos banda</w:t>
      </w:r>
      <w:r w:rsidR="00321374" w:rsidRPr="007A08EB">
        <w:rPr>
          <w:rFonts w:eastAsia="Verdana" w:cs="Times New Roman"/>
          <w:sz w:val="24"/>
          <w:szCs w:val="28"/>
        </w:rPr>
        <w:t>s</w:t>
      </w:r>
      <w:r w:rsidRPr="007A08EB">
        <w:rPr>
          <w:rFonts w:eastAsia="Verdana" w:cs="Times New Roman"/>
          <w:sz w:val="24"/>
          <w:szCs w:val="28"/>
        </w:rPr>
        <w:t xml:space="preserve"> rivales, tuvieron conocimiento de la existencia de la organización criminal conocida como </w:t>
      </w:r>
      <w:r w:rsidRPr="007A08EB">
        <w:rPr>
          <w:rFonts w:eastAsia="Verdana" w:cs="Times New Roman"/>
          <w:i/>
          <w:sz w:val="24"/>
          <w:szCs w:val="28"/>
        </w:rPr>
        <w:t xml:space="preserve">“Los Rolos”, </w:t>
      </w:r>
      <w:r w:rsidRPr="007A08EB">
        <w:rPr>
          <w:rFonts w:eastAsia="Verdana" w:cs="Times New Roman"/>
          <w:sz w:val="24"/>
          <w:szCs w:val="28"/>
        </w:rPr>
        <w:t xml:space="preserve">y que su máximo líder era el ahora Procesado RIGOBERTO ARIAS CASTRILLÓN, </w:t>
      </w:r>
      <w:r w:rsidRPr="007A08EB">
        <w:rPr>
          <w:rFonts w:eastAsia="Verdana" w:cs="Times New Roman"/>
          <w:i/>
          <w:sz w:val="24"/>
          <w:szCs w:val="28"/>
        </w:rPr>
        <w:t>(A) “Rigo”</w:t>
      </w:r>
      <w:r w:rsidR="005D1695" w:rsidRPr="007A08EB">
        <w:rPr>
          <w:rFonts w:eastAsia="Verdana" w:cs="Times New Roman"/>
          <w:sz w:val="24"/>
          <w:szCs w:val="28"/>
        </w:rPr>
        <w:t>.</w:t>
      </w:r>
      <w:r w:rsidR="00321374" w:rsidRPr="007A08EB">
        <w:rPr>
          <w:rFonts w:eastAsia="Verdana" w:cs="Times New Roman"/>
          <w:sz w:val="24"/>
          <w:szCs w:val="28"/>
        </w:rPr>
        <w:t xml:space="preserve"> </w:t>
      </w:r>
      <w:r w:rsidR="005D1695" w:rsidRPr="007A08EB">
        <w:rPr>
          <w:rFonts w:eastAsia="Verdana" w:cs="Times New Roman"/>
          <w:sz w:val="24"/>
          <w:szCs w:val="28"/>
        </w:rPr>
        <w:t>P</w:t>
      </w:r>
      <w:r w:rsidR="00321374" w:rsidRPr="007A08EB">
        <w:rPr>
          <w:rFonts w:eastAsia="Verdana" w:cs="Times New Roman"/>
          <w:sz w:val="24"/>
          <w:szCs w:val="28"/>
        </w:rPr>
        <w:t>ero</w:t>
      </w:r>
      <w:r w:rsidRPr="007A08EB">
        <w:rPr>
          <w:rFonts w:eastAsia="Verdana" w:cs="Times New Roman"/>
          <w:sz w:val="24"/>
          <w:szCs w:val="28"/>
        </w:rPr>
        <w:t xml:space="preserve"> de igual forma dichos testigos son claros y sinceros en admitir que a Ellos no les constaba de manera directa que </w:t>
      </w:r>
      <w:r w:rsidRPr="007A08EB">
        <w:rPr>
          <w:rFonts w:eastAsia="Verdana" w:cs="Times New Roman"/>
          <w:i/>
          <w:sz w:val="24"/>
          <w:szCs w:val="28"/>
        </w:rPr>
        <w:t>(A) “Rigo”</w:t>
      </w:r>
      <w:r w:rsidRPr="007A08EB">
        <w:rPr>
          <w:rFonts w:eastAsia="Verdana" w:cs="Times New Roman"/>
          <w:sz w:val="24"/>
          <w:szCs w:val="28"/>
        </w:rPr>
        <w:t xml:space="preserve"> ejerciera el liderazgo de dicha organización criminal, debido a que ese tipo de información se la suministraron a ellos terceras personas</w:t>
      </w:r>
      <w:r w:rsidR="00321374" w:rsidRPr="007A08EB">
        <w:rPr>
          <w:rFonts w:eastAsia="Verdana" w:cs="Times New Roman"/>
          <w:sz w:val="24"/>
          <w:szCs w:val="28"/>
        </w:rPr>
        <w:t xml:space="preserve">, entre ellas </w:t>
      </w:r>
      <w:r w:rsidR="005D1695" w:rsidRPr="007A08EB">
        <w:rPr>
          <w:rFonts w:eastAsia="Verdana" w:cs="Times New Roman"/>
          <w:sz w:val="24"/>
          <w:szCs w:val="28"/>
        </w:rPr>
        <w:t xml:space="preserve">gracias a </w:t>
      </w:r>
      <w:r w:rsidR="00321374" w:rsidRPr="007A08EB">
        <w:rPr>
          <w:rFonts w:eastAsia="Verdana" w:cs="Times New Roman"/>
          <w:sz w:val="24"/>
          <w:szCs w:val="28"/>
        </w:rPr>
        <w:t>los comentarios y las quejas efectuadas por algunos de los habitantes de los barrios en donde se escenificaba la disputa territorial, o los reportes que hacían los integrantes de las unidades de inteligencia respecto de las pesquisas e indagaciones que Ellos adelantaban</w:t>
      </w:r>
      <w:r w:rsidRPr="007A08EB">
        <w:rPr>
          <w:rFonts w:eastAsia="Verdana" w:cs="Times New Roman"/>
          <w:sz w:val="24"/>
          <w:szCs w:val="28"/>
        </w:rPr>
        <w:t xml:space="preserve">. </w:t>
      </w:r>
    </w:p>
    <w:p w:rsidR="00057C09" w:rsidRPr="007A08EB" w:rsidRDefault="00057C09" w:rsidP="00D05E9E">
      <w:pPr>
        <w:tabs>
          <w:tab w:val="left" w:pos="6111"/>
        </w:tabs>
        <w:spacing w:after="0" w:line="276" w:lineRule="auto"/>
        <w:jc w:val="both"/>
        <w:rPr>
          <w:rFonts w:eastAsia="Verdana" w:cs="Times New Roman"/>
          <w:sz w:val="24"/>
          <w:szCs w:val="28"/>
        </w:rPr>
      </w:pPr>
    </w:p>
    <w:p w:rsidR="000D5CC2" w:rsidRPr="007A08EB" w:rsidRDefault="00057C09" w:rsidP="00D05E9E">
      <w:pPr>
        <w:pStyle w:val="Prrafodelista"/>
        <w:numPr>
          <w:ilvl w:val="0"/>
          <w:numId w:val="14"/>
        </w:num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rPr>
        <w:t>Del</w:t>
      </w:r>
      <w:r w:rsidR="00321374" w:rsidRPr="007A08EB">
        <w:rPr>
          <w:rFonts w:eastAsia="Verdana" w:cs="Times New Roman"/>
          <w:sz w:val="24"/>
          <w:szCs w:val="28"/>
        </w:rPr>
        <w:t xml:space="preserve"> contenido del interrogatorio a</w:t>
      </w:r>
      <w:r w:rsidR="004904FD" w:rsidRPr="007A08EB">
        <w:rPr>
          <w:rFonts w:eastAsia="Verdana" w:cs="Times New Roman"/>
          <w:sz w:val="24"/>
          <w:szCs w:val="28"/>
        </w:rPr>
        <w:t xml:space="preserve"> indiciado absuelto por LUIS ALFONSO RENDÓN, </w:t>
      </w:r>
      <w:r w:rsidR="000D5CC2" w:rsidRPr="007A08EB">
        <w:rPr>
          <w:rFonts w:eastAsia="Verdana" w:cs="Times New Roman"/>
          <w:sz w:val="24"/>
          <w:szCs w:val="28"/>
        </w:rPr>
        <w:t xml:space="preserve">el cual se adujo al proceso como prueba de referencia admisible, </w:t>
      </w:r>
      <w:r w:rsidR="004904FD" w:rsidRPr="007A08EB">
        <w:rPr>
          <w:rFonts w:eastAsia="Verdana" w:cs="Times New Roman"/>
          <w:sz w:val="24"/>
          <w:szCs w:val="28"/>
        </w:rPr>
        <w:t xml:space="preserve">se desprende que dicha persona </w:t>
      </w:r>
      <w:r w:rsidR="001D6C9E" w:rsidRPr="007A08EB">
        <w:rPr>
          <w:rFonts w:eastAsia="Verdana" w:cs="Times New Roman"/>
          <w:sz w:val="24"/>
          <w:szCs w:val="28"/>
        </w:rPr>
        <w:t>ofreció</w:t>
      </w:r>
      <w:r w:rsidR="004904FD" w:rsidRPr="007A08EB">
        <w:rPr>
          <w:rFonts w:eastAsia="Verdana" w:cs="Times New Roman"/>
          <w:sz w:val="24"/>
          <w:szCs w:val="28"/>
        </w:rPr>
        <w:t xml:space="preserve"> un relato detallado y crudo de la manera como ingresó a la banda </w:t>
      </w:r>
      <w:r w:rsidR="004904FD" w:rsidRPr="007A08EB">
        <w:rPr>
          <w:rFonts w:eastAsia="Verdana" w:cs="Times New Roman"/>
          <w:i/>
          <w:sz w:val="24"/>
          <w:szCs w:val="28"/>
        </w:rPr>
        <w:t xml:space="preserve">“Los Rolos”, </w:t>
      </w:r>
      <w:r w:rsidR="004904FD" w:rsidRPr="007A08EB">
        <w:rPr>
          <w:rFonts w:eastAsia="Verdana" w:cs="Times New Roman"/>
          <w:sz w:val="24"/>
          <w:szCs w:val="28"/>
        </w:rPr>
        <w:t xml:space="preserve">las actividades </w:t>
      </w:r>
      <w:r w:rsidR="00321374" w:rsidRPr="007A08EB">
        <w:rPr>
          <w:rFonts w:eastAsia="Verdana" w:cs="Times New Roman"/>
          <w:sz w:val="24"/>
          <w:szCs w:val="28"/>
        </w:rPr>
        <w:t xml:space="preserve">delincuenciales </w:t>
      </w:r>
      <w:r w:rsidR="004904FD" w:rsidRPr="007A08EB">
        <w:rPr>
          <w:rFonts w:eastAsia="Verdana" w:cs="Times New Roman"/>
          <w:sz w:val="24"/>
          <w:szCs w:val="28"/>
        </w:rPr>
        <w:t xml:space="preserve">que dicha organización llevaba a cabo, los sitios en donde ejercían su dominio territorial y quienes fungían como sus miembros. </w:t>
      </w:r>
      <w:r w:rsidR="00321374" w:rsidRPr="007A08EB">
        <w:rPr>
          <w:rFonts w:eastAsia="Verdana" w:cs="Times New Roman"/>
          <w:sz w:val="24"/>
          <w:szCs w:val="28"/>
        </w:rPr>
        <w:t xml:space="preserve">De igual forma </w:t>
      </w:r>
      <w:r w:rsidR="004904FD" w:rsidRPr="007A08EB">
        <w:rPr>
          <w:rFonts w:eastAsia="Verdana" w:cs="Times New Roman"/>
          <w:sz w:val="24"/>
          <w:szCs w:val="28"/>
        </w:rPr>
        <w:t xml:space="preserve">no se puede desconocer que lo narrado por el entrevistado prácticamente se circunscribe al conocimiento directo </w:t>
      </w:r>
      <w:r w:rsidR="005D1695" w:rsidRPr="007A08EB">
        <w:rPr>
          <w:rFonts w:eastAsia="Verdana" w:cs="Times New Roman"/>
          <w:sz w:val="24"/>
          <w:szCs w:val="28"/>
        </w:rPr>
        <w:t xml:space="preserve">y personal </w:t>
      </w:r>
      <w:r w:rsidR="004904FD" w:rsidRPr="007A08EB">
        <w:rPr>
          <w:rFonts w:eastAsia="Verdana" w:cs="Times New Roman"/>
          <w:sz w:val="24"/>
          <w:szCs w:val="28"/>
        </w:rPr>
        <w:t xml:space="preserve">que tuvo de las andanzas criminales de un personaje conocido como </w:t>
      </w:r>
      <w:r w:rsidR="004904FD" w:rsidRPr="007A08EB">
        <w:rPr>
          <w:rFonts w:eastAsia="Verdana" w:cs="Times New Roman"/>
          <w:i/>
          <w:sz w:val="24"/>
          <w:szCs w:val="28"/>
        </w:rPr>
        <w:t>(A)</w:t>
      </w:r>
      <w:r w:rsidR="000D5CC2" w:rsidRPr="007A08EB">
        <w:rPr>
          <w:i/>
          <w:sz w:val="20"/>
        </w:rPr>
        <w:t xml:space="preserve"> </w:t>
      </w:r>
      <w:r w:rsidR="000D5CC2" w:rsidRPr="007A08EB">
        <w:rPr>
          <w:rFonts w:eastAsia="Verdana" w:cs="Times New Roman"/>
          <w:i/>
          <w:sz w:val="24"/>
          <w:szCs w:val="28"/>
        </w:rPr>
        <w:t>“</w:t>
      </w:r>
      <w:r w:rsidR="004904FD" w:rsidRPr="007A08EB">
        <w:rPr>
          <w:rFonts w:eastAsia="Verdana" w:cs="Times New Roman"/>
          <w:i/>
          <w:sz w:val="24"/>
          <w:szCs w:val="28"/>
        </w:rPr>
        <w:t>KEVIN</w:t>
      </w:r>
      <w:r w:rsidR="000D5CC2" w:rsidRPr="007A08EB">
        <w:rPr>
          <w:rFonts w:eastAsia="Verdana" w:cs="Times New Roman"/>
          <w:i/>
          <w:sz w:val="24"/>
          <w:szCs w:val="28"/>
        </w:rPr>
        <w:t>”</w:t>
      </w:r>
      <w:r w:rsidR="004904FD" w:rsidRPr="007A08EB">
        <w:rPr>
          <w:rFonts w:eastAsia="Verdana" w:cs="Times New Roman"/>
          <w:sz w:val="24"/>
          <w:szCs w:val="28"/>
        </w:rPr>
        <w:t xml:space="preserve">, </w:t>
      </w:r>
      <w:r w:rsidR="000D5CC2" w:rsidRPr="007A08EB">
        <w:rPr>
          <w:rFonts w:eastAsia="Verdana" w:cs="Times New Roman"/>
          <w:sz w:val="24"/>
          <w:szCs w:val="28"/>
        </w:rPr>
        <w:t xml:space="preserve">quien responde por el nombre de EIVIN EDUARDO RESTREPO GONZÁLEZ, y de lo que </w:t>
      </w:r>
      <w:r w:rsidR="005D1695" w:rsidRPr="007A08EB">
        <w:rPr>
          <w:rFonts w:eastAsia="Verdana" w:cs="Times New Roman"/>
          <w:sz w:val="24"/>
          <w:szCs w:val="28"/>
        </w:rPr>
        <w:t xml:space="preserve">Él </w:t>
      </w:r>
      <w:r w:rsidR="000D5CC2" w:rsidRPr="007A08EB">
        <w:rPr>
          <w:rFonts w:eastAsia="Verdana" w:cs="Times New Roman"/>
          <w:sz w:val="24"/>
          <w:szCs w:val="28"/>
        </w:rPr>
        <w:t>hizo bajo las ordenes de ese</w:t>
      </w:r>
      <w:r w:rsidR="00321374" w:rsidRPr="007A08EB">
        <w:rPr>
          <w:rFonts w:eastAsia="Verdana" w:cs="Times New Roman"/>
          <w:sz w:val="24"/>
          <w:szCs w:val="28"/>
        </w:rPr>
        <w:t xml:space="preserve"> hampón</w:t>
      </w:r>
      <w:r w:rsidR="000D5CC2" w:rsidRPr="007A08EB">
        <w:rPr>
          <w:rFonts w:eastAsia="Verdana" w:cs="Times New Roman"/>
          <w:sz w:val="24"/>
          <w:szCs w:val="28"/>
        </w:rPr>
        <w:t xml:space="preserve">, </w:t>
      </w:r>
      <w:r w:rsidR="00321374" w:rsidRPr="007A08EB">
        <w:rPr>
          <w:rFonts w:eastAsia="Verdana" w:cs="Times New Roman"/>
          <w:sz w:val="24"/>
          <w:szCs w:val="28"/>
        </w:rPr>
        <w:t xml:space="preserve">de quien </w:t>
      </w:r>
      <w:r w:rsidR="000D5CC2" w:rsidRPr="007A08EB">
        <w:rPr>
          <w:rFonts w:eastAsia="Verdana" w:cs="Times New Roman"/>
          <w:sz w:val="24"/>
          <w:szCs w:val="28"/>
        </w:rPr>
        <w:t xml:space="preserve">también expuso que le rendía cuentas a </w:t>
      </w:r>
      <w:r w:rsidR="000D5CC2" w:rsidRPr="007A08EB">
        <w:rPr>
          <w:rFonts w:eastAsia="Verdana" w:cs="Times New Roman"/>
          <w:i/>
          <w:sz w:val="24"/>
          <w:szCs w:val="28"/>
        </w:rPr>
        <w:t xml:space="preserve">(A) “Rigo” </w:t>
      </w:r>
      <w:r w:rsidR="000D5CC2" w:rsidRPr="007A08EB">
        <w:rPr>
          <w:rFonts w:eastAsia="Verdana" w:cs="Times New Roman"/>
          <w:sz w:val="24"/>
          <w:szCs w:val="28"/>
        </w:rPr>
        <w:t xml:space="preserve">o </w:t>
      </w:r>
      <w:r w:rsidR="000D5CC2" w:rsidRPr="007A08EB">
        <w:rPr>
          <w:rFonts w:eastAsia="Verdana" w:cs="Times New Roman"/>
          <w:i/>
          <w:sz w:val="24"/>
          <w:szCs w:val="28"/>
        </w:rPr>
        <w:t>“El Viejo”</w:t>
      </w:r>
      <w:r w:rsidR="000D5CC2" w:rsidRPr="007A08EB">
        <w:rPr>
          <w:rFonts w:eastAsia="Verdana" w:cs="Times New Roman"/>
          <w:sz w:val="24"/>
          <w:szCs w:val="28"/>
        </w:rPr>
        <w:t xml:space="preserve">, </w:t>
      </w:r>
      <w:r w:rsidR="00321374" w:rsidRPr="007A08EB">
        <w:rPr>
          <w:rFonts w:eastAsia="Verdana" w:cs="Times New Roman"/>
          <w:sz w:val="24"/>
          <w:szCs w:val="28"/>
        </w:rPr>
        <w:t xml:space="preserve">el cual </w:t>
      </w:r>
      <w:r w:rsidR="000D5CC2" w:rsidRPr="007A08EB">
        <w:rPr>
          <w:rFonts w:eastAsia="Verdana" w:cs="Times New Roman"/>
          <w:sz w:val="24"/>
          <w:szCs w:val="28"/>
        </w:rPr>
        <w:t xml:space="preserve">en ultimas </w:t>
      </w:r>
      <w:r w:rsidR="00321374" w:rsidRPr="007A08EB">
        <w:rPr>
          <w:rFonts w:eastAsia="Verdana" w:cs="Times New Roman"/>
          <w:sz w:val="24"/>
          <w:szCs w:val="28"/>
        </w:rPr>
        <w:t>fungía como el mandamás. Pero,</w:t>
      </w:r>
      <w:r w:rsidR="000D5CC2" w:rsidRPr="007A08EB">
        <w:rPr>
          <w:rFonts w:eastAsia="Verdana" w:cs="Times New Roman"/>
          <w:sz w:val="24"/>
          <w:szCs w:val="28"/>
        </w:rPr>
        <w:t xml:space="preserve"> de igual forma</w:t>
      </w:r>
      <w:r w:rsidR="005D1695" w:rsidRPr="007A08EB">
        <w:rPr>
          <w:rFonts w:eastAsia="Verdana" w:cs="Times New Roman"/>
          <w:sz w:val="24"/>
          <w:szCs w:val="28"/>
        </w:rPr>
        <w:t>, observa la Sala que</w:t>
      </w:r>
      <w:r w:rsidR="000D5CC2" w:rsidRPr="007A08EB">
        <w:rPr>
          <w:rFonts w:eastAsia="Verdana" w:cs="Times New Roman"/>
          <w:sz w:val="24"/>
          <w:szCs w:val="28"/>
        </w:rPr>
        <w:t xml:space="preserve"> </w:t>
      </w:r>
      <w:r w:rsidR="00321374" w:rsidRPr="007A08EB">
        <w:rPr>
          <w:rFonts w:eastAsia="Verdana" w:cs="Times New Roman"/>
          <w:sz w:val="24"/>
          <w:szCs w:val="28"/>
        </w:rPr>
        <w:t xml:space="preserve">LUIS ALFONSO RENDÓN </w:t>
      </w:r>
      <w:r w:rsidR="003A08E1" w:rsidRPr="007A08EB">
        <w:rPr>
          <w:rFonts w:eastAsia="Verdana" w:cs="Times New Roman"/>
          <w:sz w:val="24"/>
          <w:szCs w:val="28"/>
        </w:rPr>
        <w:t>admitió</w:t>
      </w:r>
      <w:r w:rsidR="000D5CC2" w:rsidRPr="007A08EB">
        <w:rPr>
          <w:rFonts w:eastAsia="Verdana" w:cs="Times New Roman"/>
          <w:sz w:val="24"/>
          <w:szCs w:val="28"/>
        </w:rPr>
        <w:t xml:space="preserve"> </w:t>
      </w:r>
      <w:r w:rsidR="003A08E1" w:rsidRPr="007A08EB">
        <w:rPr>
          <w:rFonts w:eastAsia="Verdana" w:cs="Times New Roman"/>
          <w:sz w:val="24"/>
          <w:szCs w:val="28"/>
        </w:rPr>
        <w:t xml:space="preserve">en ese interrogatorio </w:t>
      </w:r>
      <w:r w:rsidR="000D5CC2" w:rsidRPr="007A08EB">
        <w:rPr>
          <w:rFonts w:eastAsia="Verdana" w:cs="Times New Roman"/>
          <w:sz w:val="24"/>
          <w:szCs w:val="28"/>
        </w:rPr>
        <w:t xml:space="preserve">que nunca conoció de manera personal </w:t>
      </w:r>
      <w:r w:rsidR="003A08E1" w:rsidRPr="007A08EB">
        <w:rPr>
          <w:rFonts w:eastAsia="Verdana" w:cs="Times New Roman"/>
          <w:sz w:val="24"/>
          <w:szCs w:val="28"/>
        </w:rPr>
        <w:t xml:space="preserve">y directa </w:t>
      </w:r>
      <w:r w:rsidR="000D5CC2" w:rsidRPr="007A08EB">
        <w:rPr>
          <w:rFonts w:eastAsia="Verdana" w:cs="Times New Roman"/>
          <w:sz w:val="24"/>
          <w:szCs w:val="28"/>
        </w:rPr>
        <w:t xml:space="preserve">a dicho </w:t>
      </w:r>
      <w:r w:rsidR="005D1695" w:rsidRPr="007A08EB">
        <w:rPr>
          <w:rFonts w:eastAsia="Verdana" w:cs="Times New Roman"/>
          <w:sz w:val="24"/>
          <w:szCs w:val="28"/>
        </w:rPr>
        <w:t xml:space="preserve"> </w:t>
      </w:r>
      <w:r w:rsidR="005D1695" w:rsidRPr="007A08EB">
        <w:rPr>
          <w:rFonts w:eastAsia="Verdana" w:cs="Times New Roman"/>
          <w:i/>
          <w:sz w:val="24"/>
          <w:szCs w:val="28"/>
        </w:rPr>
        <w:t>(A) “Rigo”</w:t>
      </w:r>
      <w:r w:rsidR="000D5CC2" w:rsidRPr="007A08EB">
        <w:rPr>
          <w:rFonts w:eastAsia="Verdana" w:cs="Times New Roman"/>
          <w:sz w:val="24"/>
          <w:szCs w:val="28"/>
        </w:rPr>
        <w:t xml:space="preserve">, el cual solamente se contactaba con </w:t>
      </w:r>
      <w:r w:rsidR="000D5CC2" w:rsidRPr="007A08EB">
        <w:rPr>
          <w:rFonts w:eastAsia="Verdana" w:cs="Times New Roman"/>
          <w:i/>
          <w:sz w:val="24"/>
          <w:szCs w:val="28"/>
        </w:rPr>
        <w:t xml:space="preserve">(A) “Kevin” </w:t>
      </w:r>
      <w:r w:rsidR="000D5CC2" w:rsidRPr="007A08EB">
        <w:rPr>
          <w:rFonts w:eastAsia="Verdana" w:cs="Times New Roman"/>
          <w:sz w:val="24"/>
          <w:szCs w:val="28"/>
        </w:rPr>
        <w:t xml:space="preserve">por vía telefónica o </w:t>
      </w:r>
      <w:r w:rsidR="003A08E1" w:rsidRPr="007A08EB">
        <w:rPr>
          <w:rFonts w:eastAsia="Verdana" w:cs="Times New Roman"/>
          <w:sz w:val="24"/>
          <w:szCs w:val="28"/>
        </w:rPr>
        <w:t xml:space="preserve">por intermedio de </w:t>
      </w:r>
      <w:r w:rsidR="000D5CC2" w:rsidRPr="007A08EB">
        <w:rPr>
          <w:rFonts w:eastAsia="Verdana" w:cs="Times New Roman"/>
          <w:sz w:val="24"/>
          <w:szCs w:val="28"/>
        </w:rPr>
        <w:t xml:space="preserve">alguno de sus secuaces que actuaban como sus emisarios. </w:t>
      </w:r>
    </w:p>
    <w:p w:rsidR="000D5CC2" w:rsidRPr="007A08EB" w:rsidRDefault="000D5CC2" w:rsidP="00D05E9E">
      <w:pPr>
        <w:tabs>
          <w:tab w:val="left" w:pos="6111"/>
        </w:tabs>
        <w:spacing w:after="0" w:line="276" w:lineRule="auto"/>
        <w:jc w:val="both"/>
        <w:rPr>
          <w:rFonts w:eastAsia="Verdana" w:cs="Times New Roman"/>
          <w:sz w:val="24"/>
          <w:szCs w:val="28"/>
        </w:rPr>
      </w:pPr>
    </w:p>
    <w:p w:rsidR="005D1695" w:rsidRPr="007A08EB" w:rsidRDefault="000D5CC2" w:rsidP="003674F7">
      <w:pPr>
        <w:pStyle w:val="Prrafodelista"/>
        <w:numPr>
          <w:ilvl w:val="0"/>
          <w:numId w:val="14"/>
        </w:num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rPr>
        <w:t xml:space="preserve">Pese a que </w:t>
      </w:r>
      <w:r w:rsidR="005D1695" w:rsidRPr="007A08EB">
        <w:rPr>
          <w:rFonts w:eastAsia="Verdana" w:cs="Times New Roman"/>
          <w:sz w:val="24"/>
          <w:szCs w:val="28"/>
        </w:rPr>
        <w:t>a ser u</w:t>
      </w:r>
      <w:r w:rsidRPr="007A08EB">
        <w:rPr>
          <w:rFonts w:eastAsia="Verdana" w:cs="Times New Roman"/>
          <w:sz w:val="24"/>
          <w:szCs w:val="28"/>
        </w:rPr>
        <w:t xml:space="preserve">n hecho cierto e indubitable el consistente en que </w:t>
      </w:r>
      <w:r w:rsidR="000924B4" w:rsidRPr="007A08EB">
        <w:rPr>
          <w:rFonts w:eastAsia="Verdana" w:cs="Times New Roman"/>
          <w:sz w:val="24"/>
          <w:szCs w:val="28"/>
        </w:rPr>
        <w:t xml:space="preserve">los ciudadanos que responden por los nombres de GUILLERMO ELÍAS OCAMPO, </w:t>
      </w:r>
      <w:r w:rsidR="000924B4" w:rsidRPr="007A08EB">
        <w:rPr>
          <w:rFonts w:eastAsia="Verdana" w:cs="Times New Roman"/>
          <w:i/>
          <w:sz w:val="24"/>
          <w:szCs w:val="28"/>
        </w:rPr>
        <w:t>(A) “La Vaca”</w:t>
      </w:r>
      <w:r w:rsidR="000924B4" w:rsidRPr="007A08EB">
        <w:rPr>
          <w:rFonts w:eastAsia="Verdana" w:cs="Times New Roman"/>
          <w:sz w:val="24"/>
          <w:szCs w:val="28"/>
        </w:rPr>
        <w:t xml:space="preserve">, y JOHN ALEXANDER CANO MARÍN, </w:t>
      </w:r>
      <w:r w:rsidR="000924B4" w:rsidRPr="007A08EB">
        <w:rPr>
          <w:rFonts w:eastAsia="Verdana" w:cs="Times New Roman"/>
          <w:i/>
          <w:sz w:val="24"/>
          <w:szCs w:val="28"/>
        </w:rPr>
        <w:t xml:space="preserve">(A) “Máscara </w:t>
      </w:r>
      <w:r w:rsidR="000924B4" w:rsidRPr="007A08EB">
        <w:rPr>
          <w:rFonts w:eastAsia="Verdana" w:cs="Times New Roman"/>
          <w:i/>
          <w:sz w:val="24"/>
          <w:szCs w:val="28"/>
        </w:rPr>
        <w:lastRenderedPageBreak/>
        <w:t>de hierro”</w:t>
      </w:r>
      <w:r w:rsidR="000924B4" w:rsidRPr="007A08EB">
        <w:rPr>
          <w:rFonts w:eastAsia="Verdana" w:cs="Times New Roman"/>
          <w:sz w:val="24"/>
          <w:szCs w:val="28"/>
        </w:rPr>
        <w:t xml:space="preserve">, </w:t>
      </w:r>
      <w:r w:rsidR="005D1695" w:rsidRPr="007A08EB">
        <w:rPr>
          <w:rFonts w:eastAsia="Verdana" w:cs="Times New Roman"/>
          <w:sz w:val="24"/>
          <w:szCs w:val="28"/>
        </w:rPr>
        <w:t xml:space="preserve">mediante sentencia adiada el 1º de agosto de 2.016, proferida por parte del Juzgado 1º Penal del Circuito de esta localidad, </w:t>
      </w:r>
      <w:r w:rsidR="003A08E1" w:rsidRPr="007A08EB">
        <w:rPr>
          <w:rFonts w:eastAsia="Verdana" w:cs="Times New Roman"/>
          <w:sz w:val="24"/>
          <w:szCs w:val="28"/>
        </w:rPr>
        <w:t xml:space="preserve">fueron declarados penalmente responsables </w:t>
      </w:r>
      <w:r w:rsidR="005D1695" w:rsidRPr="007A08EB">
        <w:rPr>
          <w:rFonts w:eastAsia="Verdana" w:cs="Times New Roman"/>
          <w:sz w:val="24"/>
          <w:szCs w:val="28"/>
        </w:rPr>
        <w:t>por</w:t>
      </w:r>
      <w:r w:rsidR="003A08E1" w:rsidRPr="007A08EB">
        <w:rPr>
          <w:rFonts w:eastAsia="Verdana" w:cs="Times New Roman"/>
          <w:sz w:val="24"/>
          <w:szCs w:val="28"/>
        </w:rPr>
        <w:t xml:space="preserve"> incurrir en la comisión de los delitos de tentativa de homicidio y porte ilegal de armas de fuego de defensa personal</w:t>
      </w:r>
      <w:r w:rsidR="005D1695" w:rsidRPr="007A08EB">
        <w:rPr>
          <w:rFonts w:eastAsia="Verdana" w:cs="Times New Roman"/>
          <w:sz w:val="24"/>
          <w:szCs w:val="28"/>
        </w:rPr>
        <w:t>, perpetrados en contra de FABIO ÉDISON GÓMEZ TORRES</w:t>
      </w:r>
      <w:r w:rsidR="000924B4" w:rsidRPr="007A08EB">
        <w:rPr>
          <w:rFonts w:eastAsia="Verdana" w:cs="Times New Roman"/>
          <w:sz w:val="24"/>
          <w:szCs w:val="28"/>
        </w:rPr>
        <w:t>. De igual forma también es un hecho cierto que en ese fallo, por sus connotaciones de tratarse de una sentencia de tipo abreviada, nada se dijo de</w:t>
      </w:r>
      <w:r w:rsidR="003A08E1" w:rsidRPr="007A08EB">
        <w:rPr>
          <w:rFonts w:eastAsia="Verdana" w:cs="Times New Roman"/>
          <w:sz w:val="24"/>
          <w:szCs w:val="28"/>
        </w:rPr>
        <w:t>: a)</w:t>
      </w:r>
      <w:r w:rsidR="000924B4" w:rsidRPr="007A08EB">
        <w:rPr>
          <w:rFonts w:eastAsia="Verdana" w:cs="Times New Roman"/>
          <w:sz w:val="24"/>
          <w:szCs w:val="28"/>
        </w:rPr>
        <w:t xml:space="preserve"> </w:t>
      </w:r>
      <w:r w:rsidR="003A08E1" w:rsidRPr="007A08EB">
        <w:rPr>
          <w:rFonts w:eastAsia="Verdana" w:cs="Times New Roman"/>
          <w:sz w:val="24"/>
          <w:szCs w:val="28"/>
        </w:rPr>
        <w:t>L</w:t>
      </w:r>
      <w:r w:rsidR="0003531F" w:rsidRPr="007A08EB">
        <w:rPr>
          <w:rFonts w:eastAsia="Verdana" w:cs="Times New Roman"/>
          <w:sz w:val="24"/>
          <w:szCs w:val="28"/>
        </w:rPr>
        <w:t>as razones o motivos por los</w:t>
      </w:r>
      <w:r w:rsidR="000924B4" w:rsidRPr="007A08EB">
        <w:rPr>
          <w:rFonts w:eastAsia="Verdana" w:cs="Times New Roman"/>
          <w:sz w:val="24"/>
          <w:szCs w:val="28"/>
        </w:rPr>
        <w:t xml:space="preserve"> cuales esos personajes decidieron atentar en contra de la vid</w:t>
      </w:r>
      <w:r w:rsidR="00407D02" w:rsidRPr="007A08EB">
        <w:rPr>
          <w:rFonts w:eastAsia="Verdana" w:cs="Times New Roman"/>
          <w:sz w:val="24"/>
          <w:szCs w:val="28"/>
        </w:rPr>
        <w:t>a de FABIO ÉDISON GÓMEZ TORRES; b) D</w:t>
      </w:r>
      <w:r w:rsidR="000924B4" w:rsidRPr="007A08EB">
        <w:rPr>
          <w:rFonts w:eastAsia="Verdana" w:cs="Times New Roman"/>
          <w:sz w:val="24"/>
          <w:szCs w:val="28"/>
        </w:rPr>
        <w:t xml:space="preserve">e la militancia de los sicarios en la banda criminal conocida como </w:t>
      </w:r>
      <w:r w:rsidR="000924B4" w:rsidRPr="007A08EB">
        <w:rPr>
          <w:rFonts w:eastAsia="Verdana" w:cs="Times New Roman"/>
          <w:i/>
          <w:sz w:val="24"/>
          <w:szCs w:val="28"/>
        </w:rPr>
        <w:t xml:space="preserve">“Los Rolos”. </w:t>
      </w:r>
    </w:p>
    <w:p w:rsidR="005D1695" w:rsidRPr="007A08EB" w:rsidRDefault="005D1695" w:rsidP="00407D02">
      <w:pPr>
        <w:tabs>
          <w:tab w:val="left" w:pos="6111"/>
        </w:tabs>
        <w:spacing w:after="0" w:line="276" w:lineRule="auto"/>
        <w:ind w:left="360"/>
        <w:jc w:val="both"/>
        <w:rPr>
          <w:rFonts w:eastAsia="Verdana" w:cs="Times New Roman"/>
          <w:sz w:val="24"/>
          <w:szCs w:val="28"/>
        </w:rPr>
      </w:pPr>
    </w:p>
    <w:p w:rsidR="000924B4" w:rsidRPr="007A08EB" w:rsidRDefault="000924B4" w:rsidP="00407D02">
      <w:p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rPr>
        <w:t xml:space="preserve">Es más, a pesar que en ese fallo se dijo que </w:t>
      </w:r>
      <w:r w:rsidR="005D1695" w:rsidRPr="007A08EB">
        <w:rPr>
          <w:rFonts w:eastAsia="Verdana" w:cs="Times New Roman"/>
          <w:sz w:val="24"/>
          <w:szCs w:val="28"/>
        </w:rPr>
        <w:t>los sujetos de marras</w:t>
      </w:r>
      <w:r w:rsidRPr="007A08EB">
        <w:rPr>
          <w:rFonts w:eastAsia="Verdana" w:cs="Times New Roman"/>
          <w:sz w:val="24"/>
          <w:szCs w:val="28"/>
        </w:rPr>
        <w:t xml:space="preserve"> tenían vigentes </w:t>
      </w:r>
      <w:r w:rsidR="00407D02" w:rsidRPr="007A08EB">
        <w:rPr>
          <w:rFonts w:eastAsia="Verdana" w:cs="Times New Roman"/>
          <w:sz w:val="24"/>
          <w:szCs w:val="28"/>
        </w:rPr>
        <w:t xml:space="preserve">en su contra </w:t>
      </w:r>
      <w:r w:rsidRPr="007A08EB">
        <w:rPr>
          <w:rFonts w:eastAsia="Verdana" w:cs="Times New Roman"/>
          <w:sz w:val="24"/>
          <w:szCs w:val="28"/>
        </w:rPr>
        <w:t xml:space="preserve">antecedentes penales por el delito de concierto para delinquir, </w:t>
      </w:r>
      <w:r w:rsidR="00407D02" w:rsidRPr="007A08EB">
        <w:rPr>
          <w:rFonts w:eastAsia="Verdana" w:cs="Times New Roman"/>
          <w:sz w:val="24"/>
          <w:szCs w:val="28"/>
        </w:rPr>
        <w:t xml:space="preserve">de igual manera tampoco </w:t>
      </w:r>
      <w:r w:rsidR="005D1695" w:rsidRPr="007A08EB">
        <w:rPr>
          <w:rFonts w:eastAsia="Verdana" w:cs="Times New Roman"/>
          <w:sz w:val="24"/>
          <w:szCs w:val="28"/>
        </w:rPr>
        <w:t xml:space="preserve">nada </w:t>
      </w:r>
      <w:r w:rsidR="00407D02" w:rsidRPr="007A08EB">
        <w:rPr>
          <w:rFonts w:eastAsia="Verdana" w:cs="Times New Roman"/>
          <w:sz w:val="24"/>
          <w:szCs w:val="28"/>
        </w:rPr>
        <w:t xml:space="preserve">se </w:t>
      </w:r>
      <w:r w:rsidRPr="007A08EB">
        <w:rPr>
          <w:rFonts w:eastAsia="Verdana" w:cs="Times New Roman"/>
          <w:sz w:val="24"/>
          <w:szCs w:val="28"/>
        </w:rPr>
        <w:t xml:space="preserve">dijo de las razones o motivos </w:t>
      </w:r>
      <w:r w:rsidR="00407D02" w:rsidRPr="007A08EB">
        <w:rPr>
          <w:rFonts w:eastAsia="Verdana" w:cs="Times New Roman"/>
          <w:sz w:val="24"/>
          <w:szCs w:val="28"/>
        </w:rPr>
        <w:t xml:space="preserve">que generaron </w:t>
      </w:r>
      <w:r w:rsidRPr="007A08EB">
        <w:rPr>
          <w:rFonts w:eastAsia="Verdana" w:cs="Times New Roman"/>
          <w:sz w:val="24"/>
          <w:szCs w:val="28"/>
        </w:rPr>
        <w:t xml:space="preserve">dichos antecedentes, ni que la fuente de los mismos tenían su razón de ser en el hecho consistente en que los Procesados </w:t>
      </w:r>
      <w:r w:rsidR="003E603B" w:rsidRPr="007A08EB">
        <w:rPr>
          <w:rFonts w:eastAsia="Verdana" w:cs="Times New Roman"/>
          <w:sz w:val="24"/>
          <w:szCs w:val="28"/>
        </w:rPr>
        <w:t>hacían</w:t>
      </w:r>
      <w:r w:rsidRPr="007A08EB">
        <w:rPr>
          <w:rFonts w:eastAsia="Verdana" w:cs="Times New Roman"/>
          <w:sz w:val="24"/>
          <w:szCs w:val="28"/>
        </w:rPr>
        <w:t xml:space="preserve"> parte de la </w:t>
      </w:r>
      <w:r w:rsidR="00407D02" w:rsidRPr="007A08EB">
        <w:rPr>
          <w:rFonts w:eastAsia="Verdana" w:cs="Times New Roman"/>
          <w:sz w:val="24"/>
          <w:szCs w:val="28"/>
        </w:rPr>
        <w:t xml:space="preserve">asociación </w:t>
      </w:r>
      <w:r w:rsidRPr="007A08EB">
        <w:rPr>
          <w:rFonts w:eastAsia="Verdana" w:cs="Times New Roman"/>
          <w:sz w:val="24"/>
          <w:szCs w:val="28"/>
        </w:rPr>
        <w:t xml:space="preserve">criminal conocida como </w:t>
      </w:r>
      <w:r w:rsidRPr="007A08EB">
        <w:rPr>
          <w:rFonts w:eastAsia="Verdana" w:cs="Times New Roman"/>
          <w:i/>
          <w:sz w:val="24"/>
          <w:szCs w:val="28"/>
        </w:rPr>
        <w:t xml:space="preserve">“Los Rolos”. </w:t>
      </w:r>
    </w:p>
    <w:p w:rsidR="000924B4" w:rsidRPr="007A08EB" w:rsidRDefault="000924B4" w:rsidP="0098535A">
      <w:pPr>
        <w:tabs>
          <w:tab w:val="left" w:pos="6111"/>
        </w:tabs>
        <w:spacing w:after="0" w:line="276" w:lineRule="auto"/>
        <w:jc w:val="both"/>
        <w:rPr>
          <w:rFonts w:eastAsia="Verdana" w:cs="Times New Roman"/>
          <w:sz w:val="24"/>
          <w:szCs w:val="28"/>
        </w:rPr>
      </w:pPr>
    </w:p>
    <w:p w:rsidR="000924B4" w:rsidRPr="007A08EB" w:rsidRDefault="000924B4" w:rsidP="0098535A">
      <w:pPr>
        <w:tabs>
          <w:tab w:val="left" w:pos="6111"/>
        </w:tabs>
        <w:spacing w:after="0" w:line="276" w:lineRule="auto"/>
        <w:jc w:val="both"/>
        <w:rPr>
          <w:rFonts w:eastAsia="Verdana" w:cs="Times New Roman"/>
          <w:sz w:val="24"/>
          <w:szCs w:val="28"/>
        </w:rPr>
      </w:pPr>
      <w:r w:rsidRPr="007A08EB">
        <w:rPr>
          <w:rFonts w:eastAsia="Verdana" w:cs="Times New Roman"/>
          <w:sz w:val="24"/>
          <w:szCs w:val="28"/>
        </w:rPr>
        <w:t xml:space="preserve">Del anterior </w:t>
      </w:r>
      <w:r w:rsidR="003E603B" w:rsidRPr="007A08EB">
        <w:rPr>
          <w:rFonts w:eastAsia="Verdana" w:cs="Times New Roman"/>
          <w:sz w:val="24"/>
          <w:szCs w:val="28"/>
        </w:rPr>
        <w:t>análisis</w:t>
      </w:r>
      <w:r w:rsidR="00D05E9E" w:rsidRPr="007A08EB">
        <w:rPr>
          <w:rFonts w:eastAsia="Verdana" w:cs="Times New Roman"/>
          <w:sz w:val="24"/>
          <w:szCs w:val="28"/>
        </w:rPr>
        <w:t xml:space="preserve"> que la Sala ha efectuado de los medios de conocimiento, que en sentir del apelante</w:t>
      </w:r>
      <w:r w:rsidR="005D1695" w:rsidRPr="007A08EB">
        <w:rPr>
          <w:rFonts w:eastAsia="Verdana" w:cs="Times New Roman"/>
          <w:sz w:val="24"/>
          <w:szCs w:val="28"/>
        </w:rPr>
        <w:t>,</w:t>
      </w:r>
      <w:r w:rsidR="00D05E9E" w:rsidRPr="007A08EB">
        <w:rPr>
          <w:rFonts w:eastAsia="Verdana" w:cs="Times New Roman"/>
          <w:sz w:val="24"/>
          <w:szCs w:val="28"/>
        </w:rPr>
        <w:t xml:space="preserve"> fueron apreciados de manera indebida en el fallo confutado, válidamente se puede llegar a las siguientes conclusiones: </w:t>
      </w:r>
    </w:p>
    <w:p w:rsidR="000A3178" w:rsidRPr="007A08EB" w:rsidRDefault="000A3178" w:rsidP="0098535A">
      <w:pPr>
        <w:tabs>
          <w:tab w:val="left" w:pos="6111"/>
        </w:tabs>
        <w:spacing w:after="0" w:line="276" w:lineRule="auto"/>
        <w:jc w:val="both"/>
        <w:rPr>
          <w:rFonts w:eastAsia="Verdana" w:cs="Times New Roman"/>
          <w:sz w:val="24"/>
          <w:szCs w:val="28"/>
        </w:rPr>
      </w:pPr>
    </w:p>
    <w:p w:rsidR="000A3178" w:rsidRPr="007A08EB" w:rsidRDefault="000A3178" w:rsidP="00E81B07">
      <w:pPr>
        <w:pStyle w:val="Prrafodelista"/>
        <w:numPr>
          <w:ilvl w:val="0"/>
          <w:numId w:val="15"/>
        </w:num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rPr>
        <w:t xml:space="preserve">Con el contenido de la sentencia proferida por parte del Juzgado 1º Penal del Circuito de esta localidad, en las calendas del 1º de agosto de 2.016, en la cual se declaró la responsabilidad criminal de los Sres. GUILLERMO ELÍAS OCAMPO, (A) “La Vaca”, y JOHN ALEXANDER CANO MARÍN, (A) “Máscara de hierro”, por incurrir en la comisión de los delitos de tentativa de homicidio y porte ilegal de armas de fuego de defensa personal, de los cuales fungía como víctima FABIO ÉDISON GÓMEZ TORRES, en momento alguno se demostró  que los susodichos malhechores militaran en la banda criminal conocida como </w:t>
      </w:r>
      <w:r w:rsidRPr="007A08EB">
        <w:rPr>
          <w:rFonts w:eastAsia="Verdana" w:cs="Times New Roman"/>
          <w:i/>
          <w:sz w:val="24"/>
          <w:szCs w:val="28"/>
        </w:rPr>
        <w:t>“Los Rolos”</w:t>
      </w:r>
      <w:r w:rsidRPr="007A08EB">
        <w:rPr>
          <w:rFonts w:eastAsia="Verdana" w:cs="Times New Roman"/>
          <w:sz w:val="24"/>
          <w:szCs w:val="28"/>
        </w:rPr>
        <w:t xml:space="preserve">, ni las razones o motivos por las cuales Ellos decidieron atentar en contra de la vida de FABIO ÉDISON GÓMEZ TORRES. </w:t>
      </w:r>
    </w:p>
    <w:p w:rsidR="009213DD" w:rsidRPr="007A08EB" w:rsidRDefault="009213DD" w:rsidP="00E81B07">
      <w:pPr>
        <w:tabs>
          <w:tab w:val="left" w:pos="6111"/>
        </w:tabs>
        <w:spacing w:after="0" w:line="276" w:lineRule="auto"/>
        <w:jc w:val="both"/>
        <w:rPr>
          <w:rFonts w:eastAsia="Verdana" w:cs="Times New Roman"/>
          <w:sz w:val="24"/>
          <w:szCs w:val="28"/>
        </w:rPr>
      </w:pPr>
    </w:p>
    <w:p w:rsidR="009213DD" w:rsidRPr="007A08EB" w:rsidRDefault="00AF60AA" w:rsidP="00E81B07">
      <w:pPr>
        <w:pStyle w:val="Prrafodelista"/>
        <w:numPr>
          <w:ilvl w:val="0"/>
          <w:numId w:val="15"/>
        </w:num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rPr>
        <w:t xml:space="preserve">Si </w:t>
      </w:r>
      <w:r w:rsidR="009213DD" w:rsidRPr="007A08EB">
        <w:rPr>
          <w:rFonts w:eastAsia="Verdana" w:cs="Times New Roman"/>
          <w:sz w:val="24"/>
          <w:szCs w:val="28"/>
        </w:rPr>
        <w:t xml:space="preserve">bien es cierto que se podría decir que si existía un móvil para que la organización criminal denominada como </w:t>
      </w:r>
      <w:r w:rsidR="009213DD" w:rsidRPr="007A08EB">
        <w:rPr>
          <w:rFonts w:eastAsia="Verdana" w:cs="Times New Roman"/>
          <w:i/>
          <w:sz w:val="24"/>
          <w:szCs w:val="28"/>
        </w:rPr>
        <w:t>“Los Rolos”</w:t>
      </w:r>
      <w:r w:rsidR="009213DD" w:rsidRPr="007A08EB">
        <w:rPr>
          <w:rFonts w:eastAsia="Verdana" w:cs="Times New Roman"/>
          <w:sz w:val="24"/>
          <w:szCs w:val="28"/>
        </w:rPr>
        <w:t xml:space="preserve"> ordenara el atentado en contra de FABIO ÉDISON GÓMEZ TORRES, ya que se tornaban incompatibles las actividades que en el barrio </w:t>
      </w:r>
      <w:r w:rsidR="009213DD" w:rsidRPr="007A08EB">
        <w:rPr>
          <w:rFonts w:eastAsia="Verdana" w:cs="Times New Roman"/>
          <w:i/>
          <w:sz w:val="24"/>
          <w:szCs w:val="28"/>
        </w:rPr>
        <w:t xml:space="preserve">“Matecaña” </w:t>
      </w:r>
      <w:r w:rsidR="009213DD" w:rsidRPr="007A08EB">
        <w:rPr>
          <w:rFonts w:eastAsia="Verdana" w:cs="Times New Roman"/>
          <w:sz w:val="24"/>
          <w:szCs w:val="28"/>
        </w:rPr>
        <w:t xml:space="preserve">realizaba la fundación regentada por las victimas con las que </w:t>
      </w:r>
      <w:r w:rsidR="00F52D5F" w:rsidRPr="007A08EB">
        <w:rPr>
          <w:rFonts w:eastAsia="Verdana" w:cs="Times New Roman"/>
          <w:sz w:val="24"/>
          <w:szCs w:val="28"/>
        </w:rPr>
        <w:t>ejercía</w:t>
      </w:r>
      <w:r w:rsidR="009213DD" w:rsidRPr="007A08EB">
        <w:rPr>
          <w:rFonts w:eastAsia="Verdana" w:cs="Times New Roman"/>
          <w:sz w:val="24"/>
          <w:szCs w:val="28"/>
        </w:rPr>
        <w:t xml:space="preserve"> la banda criminal de </w:t>
      </w:r>
      <w:r w:rsidR="009213DD" w:rsidRPr="007A08EB">
        <w:rPr>
          <w:rFonts w:eastAsia="Verdana" w:cs="Times New Roman"/>
          <w:i/>
          <w:sz w:val="24"/>
          <w:szCs w:val="28"/>
        </w:rPr>
        <w:t xml:space="preserve">“Los Rolos”, </w:t>
      </w:r>
      <w:r w:rsidR="009213DD" w:rsidRPr="007A08EB">
        <w:rPr>
          <w:rFonts w:eastAsia="Verdana" w:cs="Times New Roman"/>
          <w:sz w:val="24"/>
          <w:szCs w:val="28"/>
        </w:rPr>
        <w:t xml:space="preserve">puesto que estos últimos se dedicaban al expendio al menudeo de estupefacientes, mientras que los primeros procuraban rescatar a los adictos del flagelo de la drogadicción, lo que podría dar pie para pensar que le estaban </w:t>
      </w:r>
      <w:r w:rsidR="009213DD" w:rsidRPr="007A08EB">
        <w:rPr>
          <w:rFonts w:eastAsia="Verdana" w:cs="Times New Roman"/>
          <w:i/>
          <w:sz w:val="24"/>
          <w:szCs w:val="28"/>
        </w:rPr>
        <w:t xml:space="preserve">“robando” </w:t>
      </w:r>
      <w:r w:rsidR="009213DD" w:rsidRPr="007A08EB">
        <w:rPr>
          <w:rFonts w:eastAsia="Verdana" w:cs="Times New Roman"/>
          <w:sz w:val="24"/>
          <w:szCs w:val="28"/>
        </w:rPr>
        <w:t xml:space="preserve">la clientela a los narcotraficantes </w:t>
      </w:r>
      <w:r w:rsidR="009213DD" w:rsidRPr="007A08EB">
        <w:rPr>
          <w:rFonts w:eastAsia="Verdana" w:cs="Times New Roman"/>
          <w:sz w:val="24"/>
          <w:szCs w:val="28"/>
        </w:rPr>
        <w:lastRenderedPageBreak/>
        <w:t>al privarlos de su principal fuente de ingresos: los adictos y consumidores</w:t>
      </w:r>
      <w:r w:rsidR="009F411B" w:rsidRPr="007A08EB">
        <w:rPr>
          <w:rFonts w:eastAsia="Verdana" w:cs="Times New Roman"/>
          <w:sz w:val="24"/>
          <w:szCs w:val="28"/>
        </w:rPr>
        <w:t xml:space="preserve">. Pero </w:t>
      </w:r>
      <w:r w:rsidR="009213DD" w:rsidRPr="007A08EB">
        <w:rPr>
          <w:rFonts w:eastAsia="Verdana" w:cs="Times New Roman"/>
          <w:sz w:val="24"/>
          <w:szCs w:val="28"/>
        </w:rPr>
        <w:t xml:space="preserve"> la realidad probatoria nos enseña que la causa que dio génesis al atentado </w:t>
      </w:r>
      <w:r w:rsidR="009F411B" w:rsidRPr="007A08EB">
        <w:rPr>
          <w:rFonts w:eastAsia="Verdana" w:cs="Times New Roman"/>
          <w:sz w:val="24"/>
          <w:szCs w:val="28"/>
        </w:rPr>
        <w:t xml:space="preserve">criminal bien pudo ser </w:t>
      </w:r>
      <w:r w:rsidR="009213DD" w:rsidRPr="007A08EB">
        <w:rPr>
          <w:rFonts w:eastAsia="Verdana" w:cs="Times New Roman"/>
          <w:sz w:val="24"/>
          <w:szCs w:val="28"/>
        </w:rPr>
        <w:t xml:space="preserve">otra diferente y que la misma no se le puede </w:t>
      </w:r>
      <w:r w:rsidRPr="007A08EB">
        <w:rPr>
          <w:rFonts w:eastAsia="Verdana" w:cs="Times New Roman"/>
          <w:sz w:val="24"/>
          <w:szCs w:val="28"/>
        </w:rPr>
        <w:t xml:space="preserve">atribuir </w:t>
      </w:r>
      <w:r w:rsidR="009213DD" w:rsidRPr="007A08EB">
        <w:rPr>
          <w:rFonts w:eastAsia="Verdana" w:cs="Times New Roman"/>
          <w:sz w:val="24"/>
          <w:szCs w:val="28"/>
        </w:rPr>
        <w:t xml:space="preserve">de manera directa al Procesado RIGOBERTO ARIAS CASTRILLÓN, (A) </w:t>
      </w:r>
      <w:r w:rsidR="009213DD" w:rsidRPr="007A08EB">
        <w:rPr>
          <w:rFonts w:eastAsia="Verdana" w:cs="Times New Roman"/>
          <w:i/>
          <w:sz w:val="24"/>
          <w:szCs w:val="28"/>
        </w:rPr>
        <w:t>“Rigo”</w:t>
      </w:r>
      <w:r w:rsidR="009213DD" w:rsidRPr="007A08EB">
        <w:rPr>
          <w:rFonts w:eastAsia="Verdana" w:cs="Times New Roman"/>
          <w:sz w:val="24"/>
          <w:szCs w:val="28"/>
        </w:rPr>
        <w:t xml:space="preserve">, como lo pretende la </w:t>
      </w:r>
      <w:r w:rsidR="00F52D5F" w:rsidRPr="007A08EB">
        <w:rPr>
          <w:rFonts w:eastAsia="Verdana" w:cs="Times New Roman"/>
          <w:sz w:val="24"/>
          <w:szCs w:val="28"/>
        </w:rPr>
        <w:t>Fiscalía</w:t>
      </w:r>
      <w:r w:rsidR="009213DD" w:rsidRPr="007A08EB">
        <w:rPr>
          <w:rFonts w:eastAsia="Verdana" w:cs="Times New Roman"/>
          <w:sz w:val="24"/>
          <w:szCs w:val="28"/>
        </w:rPr>
        <w:t xml:space="preserve"> en la alzada.</w:t>
      </w:r>
    </w:p>
    <w:p w:rsidR="009213DD" w:rsidRPr="007A08EB" w:rsidRDefault="009213DD" w:rsidP="00E81B07">
      <w:pPr>
        <w:tabs>
          <w:tab w:val="left" w:pos="6111"/>
        </w:tabs>
        <w:spacing w:after="0" w:line="276" w:lineRule="auto"/>
        <w:jc w:val="both"/>
        <w:rPr>
          <w:rFonts w:eastAsia="Verdana" w:cs="Times New Roman"/>
          <w:sz w:val="24"/>
          <w:szCs w:val="28"/>
        </w:rPr>
      </w:pPr>
    </w:p>
    <w:p w:rsidR="009213DD" w:rsidRPr="007A08EB" w:rsidRDefault="009213DD" w:rsidP="00AF60AA">
      <w:p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rPr>
        <w:t xml:space="preserve">Para llegar a la anterior conclusión solo basta con analizar las declaraciones rendidas por LUIS ALFONSO RENDÓN en el interrogatorio de indiciado que absolvió ante la </w:t>
      </w:r>
      <w:r w:rsidR="00F52D5F" w:rsidRPr="007A08EB">
        <w:rPr>
          <w:rFonts w:eastAsia="Verdana" w:cs="Times New Roman"/>
          <w:sz w:val="24"/>
          <w:szCs w:val="28"/>
        </w:rPr>
        <w:t>Policía</w:t>
      </w:r>
      <w:r w:rsidRPr="007A08EB">
        <w:rPr>
          <w:rFonts w:eastAsia="Verdana" w:cs="Times New Roman"/>
          <w:sz w:val="24"/>
          <w:szCs w:val="28"/>
        </w:rPr>
        <w:t xml:space="preserve"> Judicial, en el cual, en lo que tiene que ver con el atentado que tuvo ocurrencia en la sede de la </w:t>
      </w:r>
      <w:r w:rsidR="002520E8" w:rsidRPr="007A08EB">
        <w:rPr>
          <w:rFonts w:eastAsia="Verdana" w:cs="Times New Roman"/>
          <w:sz w:val="24"/>
          <w:szCs w:val="28"/>
        </w:rPr>
        <w:t xml:space="preserve">fundación </w:t>
      </w:r>
      <w:r w:rsidR="002520E8" w:rsidRPr="007A08EB">
        <w:rPr>
          <w:rFonts w:eastAsia="Verdana" w:cs="Times New Roman"/>
          <w:i/>
          <w:sz w:val="24"/>
          <w:szCs w:val="28"/>
        </w:rPr>
        <w:t>“Caminemos Juntos”</w:t>
      </w:r>
      <w:r w:rsidR="002520E8" w:rsidRPr="007A08EB">
        <w:rPr>
          <w:rFonts w:eastAsia="Verdana" w:cs="Times New Roman"/>
          <w:sz w:val="24"/>
          <w:szCs w:val="28"/>
        </w:rPr>
        <w:t>, adujo</w:t>
      </w:r>
      <w:r w:rsidR="00AF60AA" w:rsidRPr="007A08EB">
        <w:rPr>
          <w:rFonts w:eastAsia="Verdana" w:cs="Times New Roman"/>
          <w:sz w:val="24"/>
          <w:szCs w:val="28"/>
        </w:rPr>
        <w:t xml:space="preserve"> lo siguiente</w:t>
      </w:r>
      <w:r w:rsidR="002520E8" w:rsidRPr="007A08EB">
        <w:rPr>
          <w:rFonts w:eastAsia="Verdana" w:cs="Times New Roman"/>
          <w:sz w:val="24"/>
          <w:szCs w:val="28"/>
        </w:rPr>
        <w:t xml:space="preserve">: </w:t>
      </w:r>
    </w:p>
    <w:p w:rsidR="002520E8" w:rsidRPr="007A08EB" w:rsidRDefault="002520E8" w:rsidP="00E81B07">
      <w:pPr>
        <w:tabs>
          <w:tab w:val="left" w:pos="6111"/>
        </w:tabs>
        <w:spacing w:after="0" w:line="276" w:lineRule="auto"/>
        <w:jc w:val="both"/>
        <w:rPr>
          <w:rFonts w:eastAsia="Verdana" w:cs="Times New Roman"/>
          <w:sz w:val="24"/>
          <w:szCs w:val="28"/>
        </w:rPr>
      </w:pPr>
    </w:p>
    <w:p w:rsidR="002520E8" w:rsidRPr="007A08EB" w:rsidRDefault="002520E8" w:rsidP="00AF60AA">
      <w:pPr>
        <w:pStyle w:val="Prrafodelista"/>
        <w:numPr>
          <w:ilvl w:val="0"/>
          <w:numId w:val="16"/>
        </w:num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rPr>
        <w:t xml:space="preserve">Como consecuencia de unos problemas internos que se </w:t>
      </w:r>
      <w:r w:rsidR="008064C1" w:rsidRPr="007A08EB">
        <w:rPr>
          <w:rFonts w:eastAsia="Verdana" w:cs="Times New Roman"/>
          <w:sz w:val="24"/>
          <w:szCs w:val="28"/>
        </w:rPr>
        <w:t>suscitaron</w:t>
      </w:r>
      <w:r w:rsidRPr="007A08EB">
        <w:rPr>
          <w:rFonts w:eastAsia="Verdana" w:cs="Times New Roman"/>
          <w:sz w:val="24"/>
          <w:szCs w:val="28"/>
        </w:rPr>
        <w:t xml:space="preserve"> al interior de la banda </w:t>
      </w:r>
      <w:r w:rsidR="008064C1" w:rsidRPr="007A08EB">
        <w:rPr>
          <w:rFonts w:eastAsia="Verdana" w:cs="Times New Roman"/>
          <w:sz w:val="24"/>
          <w:szCs w:val="28"/>
        </w:rPr>
        <w:t>entre</w:t>
      </w:r>
      <w:r w:rsidRPr="007A08EB">
        <w:rPr>
          <w:rFonts w:eastAsia="Verdana" w:cs="Times New Roman"/>
          <w:sz w:val="24"/>
          <w:szCs w:val="28"/>
        </w:rPr>
        <w:t xml:space="preserve"> varios de sus </w:t>
      </w:r>
      <w:r w:rsidR="00AF60AA" w:rsidRPr="007A08EB">
        <w:rPr>
          <w:rFonts w:eastAsia="Verdana" w:cs="Times New Roman"/>
          <w:sz w:val="24"/>
          <w:szCs w:val="28"/>
        </w:rPr>
        <w:t xml:space="preserve">principales </w:t>
      </w:r>
      <w:r w:rsidRPr="007A08EB">
        <w:rPr>
          <w:rFonts w:eastAsia="Verdana" w:cs="Times New Roman"/>
          <w:sz w:val="24"/>
          <w:szCs w:val="28"/>
        </w:rPr>
        <w:t xml:space="preserve">miembros, </w:t>
      </w:r>
      <w:r w:rsidRPr="007A08EB">
        <w:rPr>
          <w:rFonts w:eastAsia="Verdana" w:cs="Times New Roman"/>
          <w:i/>
          <w:sz w:val="24"/>
          <w:szCs w:val="28"/>
        </w:rPr>
        <w:t>(A) “Rigo”</w:t>
      </w:r>
      <w:r w:rsidRPr="007A08EB">
        <w:rPr>
          <w:rFonts w:eastAsia="Verdana" w:cs="Times New Roman"/>
          <w:sz w:val="24"/>
          <w:szCs w:val="28"/>
        </w:rPr>
        <w:t xml:space="preserve"> llamó telefónicamente a </w:t>
      </w:r>
      <w:r w:rsidRPr="007A08EB">
        <w:rPr>
          <w:rFonts w:eastAsia="Verdana" w:cs="Times New Roman"/>
          <w:sz w:val="24"/>
          <w:szCs w:val="28"/>
          <w:lang w:val="es-ES_tradnl"/>
        </w:rPr>
        <w:t xml:space="preserve">EIVIN EDUARDO RESTREPO GONZÁLEZ, </w:t>
      </w:r>
      <w:r w:rsidRPr="007A08EB">
        <w:rPr>
          <w:rFonts w:eastAsia="Verdana" w:cs="Times New Roman"/>
          <w:i/>
          <w:sz w:val="24"/>
          <w:szCs w:val="28"/>
          <w:lang w:val="es-ES_tradnl"/>
        </w:rPr>
        <w:t>(A) “Kevin”,</w:t>
      </w:r>
      <w:r w:rsidRPr="007A08EB">
        <w:rPr>
          <w:rFonts w:eastAsia="Verdana" w:cs="Times New Roman"/>
          <w:sz w:val="24"/>
          <w:szCs w:val="28"/>
          <w:lang w:val="es-ES_tradnl"/>
        </w:rPr>
        <w:t xml:space="preserve"> para expresarle su molestia e inconformidad </w:t>
      </w:r>
      <w:r w:rsidR="008064C1" w:rsidRPr="007A08EB">
        <w:rPr>
          <w:rFonts w:eastAsia="Verdana" w:cs="Times New Roman"/>
          <w:sz w:val="24"/>
          <w:szCs w:val="28"/>
          <w:lang w:val="es-ES_tradnl"/>
        </w:rPr>
        <w:t xml:space="preserve">por lo acontecido, y para manifestarle que ya no quería tener nada con el barrio </w:t>
      </w:r>
      <w:r w:rsidR="008064C1" w:rsidRPr="007A08EB">
        <w:rPr>
          <w:rFonts w:eastAsia="Verdana" w:cs="Times New Roman"/>
          <w:i/>
          <w:sz w:val="24"/>
          <w:szCs w:val="28"/>
          <w:lang w:val="es-ES_tradnl"/>
        </w:rPr>
        <w:t xml:space="preserve">“Nacederos”, </w:t>
      </w:r>
      <w:r w:rsidR="008064C1" w:rsidRPr="007A08EB">
        <w:rPr>
          <w:rFonts w:eastAsia="Verdana" w:cs="Times New Roman"/>
          <w:sz w:val="24"/>
          <w:szCs w:val="28"/>
          <w:lang w:val="es-ES_tradnl"/>
        </w:rPr>
        <w:t xml:space="preserve">razón por </w:t>
      </w:r>
      <w:r w:rsidR="00667AE9" w:rsidRPr="007A08EB">
        <w:rPr>
          <w:rFonts w:eastAsia="Verdana" w:cs="Times New Roman"/>
          <w:sz w:val="24"/>
          <w:szCs w:val="28"/>
          <w:lang w:val="es-ES_tradnl"/>
        </w:rPr>
        <w:t xml:space="preserve">la </w:t>
      </w:r>
      <w:r w:rsidR="008064C1" w:rsidRPr="007A08EB">
        <w:rPr>
          <w:rFonts w:eastAsia="Verdana" w:cs="Times New Roman"/>
          <w:sz w:val="24"/>
          <w:szCs w:val="28"/>
          <w:lang w:val="es-ES_tradnl"/>
        </w:rPr>
        <w:t xml:space="preserve">que decidió entregarle el barrio a </w:t>
      </w:r>
      <w:r w:rsidR="008064C1" w:rsidRPr="007A08EB">
        <w:rPr>
          <w:rFonts w:eastAsia="Verdana" w:cs="Times New Roman"/>
          <w:i/>
          <w:sz w:val="24"/>
          <w:szCs w:val="28"/>
          <w:lang w:val="es-ES_tradnl"/>
        </w:rPr>
        <w:t>(A) “Kevin”</w:t>
      </w:r>
      <w:r w:rsidR="008064C1" w:rsidRPr="007A08EB">
        <w:rPr>
          <w:rFonts w:eastAsia="Verdana" w:cs="Times New Roman"/>
          <w:sz w:val="24"/>
          <w:szCs w:val="28"/>
          <w:lang w:val="es-ES_tradnl"/>
        </w:rPr>
        <w:t xml:space="preserve">, a quien le pidió que recogiera las armas y que se las devolviera. </w:t>
      </w:r>
    </w:p>
    <w:p w:rsidR="008064C1" w:rsidRPr="007A08EB" w:rsidRDefault="008064C1" w:rsidP="00E81B07">
      <w:pPr>
        <w:tabs>
          <w:tab w:val="left" w:pos="6111"/>
        </w:tabs>
        <w:spacing w:after="0" w:line="276" w:lineRule="auto"/>
        <w:jc w:val="both"/>
        <w:rPr>
          <w:rFonts w:eastAsia="Verdana" w:cs="Times New Roman"/>
          <w:sz w:val="24"/>
          <w:szCs w:val="28"/>
          <w:lang w:val="es-ES_tradnl"/>
        </w:rPr>
      </w:pPr>
    </w:p>
    <w:p w:rsidR="008064C1" w:rsidRPr="007A08EB" w:rsidRDefault="008064C1" w:rsidP="00AF60AA">
      <w:pPr>
        <w:pStyle w:val="Prrafodelista"/>
        <w:numPr>
          <w:ilvl w:val="0"/>
          <w:numId w:val="16"/>
        </w:numPr>
        <w:tabs>
          <w:tab w:val="left" w:pos="6111"/>
        </w:tabs>
        <w:spacing w:after="0" w:line="276" w:lineRule="auto"/>
        <w:jc w:val="both"/>
        <w:rPr>
          <w:rFonts w:eastAsia="Verdana" w:cs="Times New Roman"/>
          <w:sz w:val="24"/>
          <w:szCs w:val="28"/>
          <w:lang w:val="es-ES_tradnl"/>
        </w:rPr>
      </w:pPr>
      <w:r w:rsidRPr="007A08EB">
        <w:rPr>
          <w:rFonts w:eastAsia="Verdana" w:cs="Times New Roman"/>
          <w:sz w:val="24"/>
          <w:szCs w:val="28"/>
          <w:lang w:val="es-ES_tradnl"/>
        </w:rPr>
        <w:t xml:space="preserve">Una vez que </w:t>
      </w:r>
      <w:r w:rsidRPr="007A08EB">
        <w:rPr>
          <w:rFonts w:eastAsia="Verdana" w:cs="Times New Roman"/>
          <w:i/>
          <w:sz w:val="24"/>
          <w:szCs w:val="28"/>
          <w:lang w:val="es-ES_tradnl"/>
        </w:rPr>
        <w:t>(A) “Kevin”</w:t>
      </w:r>
      <w:r w:rsidRPr="007A08EB">
        <w:rPr>
          <w:rFonts w:eastAsia="Verdana" w:cs="Times New Roman"/>
          <w:sz w:val="24"/>
          <w:szCs w:val="28"/>
          <w:lang w:val="es-ES_tradnl"/>
        </w:rPr>
        <w:t xml:space="preserve"> asumió el liderazgo de la organización</w:t>
      </w:r>
      <w:r w:rsidR="00AF60AA" w:rsidRPr="007A08EB">
        <w:rPr>
          <w:rFonts w:eastAsia="Verdana" w:cs="Times New Roman"/>
          <w:sz w:val="24"/>
          <w:szCs w:val="28"/>
          <w:lang w:val="es-ES_tradnl"/>
        </w:rPr>
        <w:t xml:space="preserve"> delincuencial</w:t>
      </w:r>
      <w:r w:rsidRPr="007A08EB">
        <w:rPr>
          <w:rFonts w:eastAsia="Verdana" w:cs="Times New Roman"/>
          <w:sz w:val="24"/>
          <w:szCs w:val="28"/>
          <w:lang w:val="es-ES_tradnl"/>
        </w:rPr>
        <w:t xml:space="preserve">, decidió expandir el territorio de la banda, al ordenar que se instalaran varias </w:t>
      </w:r>
      <w:r w:rsidRPr="007A08EB">
        <w:rPr>
          <w:rFonts w:eastAsia="Verdana" w:cs="Times New Roman"/>
          <w:i/>
          <w:sz w:val="24"/>
          <w:szCs w:val="28"/>
          <w:lang w:val="es-ES_tradnl"/>
        </w:rPr>
        <w:t xml:space="preserve">“Ollas” </w:t>
      </w:r>
      <w:r w:rsidRPr="007A08EB">
        <w:rPr>
          <w:rFonts w:eastAsia="Verdana" w:cs="Times New Roman"/>
          <w:sz w:val="24"/>
          <w:szCs w:val="28"/>
          <w:lang w:val="es-ES_tradnl"/>
        </w:rPr>
        <w:t xml:space="preserve">en otros barrios circunvecinos, lo cual a su vez ocasionó unos enfrentamientos y unas disputas territoriales con miembros de la banda rival </w:t>
      </w:r>
      <w:r w:rsidRPr="007A08EB">
        <w:rPr>
          <w:rFonts w:eastAsia="Verdana" w:cs="Times New Roman"/>
          <w:i/>
          <w:sz w:val="24"/>
          <w:szCs w:val="28"/>
          <w:lang w:val="es-ES_tradnl"/>
        </w:rPr>
        <w:t>“Cordillera”.</w:t>
      </w:r>
    </w:p>
    <w:p w:rsidR="008064C1" w:rsidRPr="007A08EB" w:rsidRDefault="008064C1" w:rsidP="00E81B07">
      <w:pPr>
        <w:tabs>
          <w:tab w:val="left" w:pos="6111"/>
        </w:tabs>
        <w:spacing w:after="0" w:line="276" w:lineRule="auto"/>
        <w:jc w:val="both"/>
        <w:rPr>
          <w:rFonts w:eastAsia="Verdana" w:cs="Times New Roman"/>
          <w:sz w:val="24"/>
          <w:szCs w:val="28"/>
          <w:lang w:val="es-ES_tradnl"/>
        </w:rPr>
      </w:pPr>
    </w:p>
    <w:p w:rsidR="008064C1" w:rsidRPr="007A08EB" w:rsidRDefault="008064C1" w:rsidP="00AF60AA">
      <w:pPr>
        <w:pStyle w:val="Prrafodelista"/>
        <w:numPr>
          <w:ilvl w:val="0"/>
          <w:numId w:val="16"/>
        </w:numPr>
        <w:tabs>
          <w:tab w:val="left" w:pos="6111"/>
        </w:tabs>
        <w:spacing w:after="0" w:line="276" w:lineRule="auto"/>
        <w:jc w:val="both"/>
        <w:rPr>
          <w:rFonts w:eastAsia="Verdana" w:cs="Times New Roman"/>
          <w:i/>
          <w:sz w:val="24"/>
          <w:szCs w:val="28"/>
        </w:rPr>
      </w:pPr>
      <w:r w:rsidRPr="007A08EB">
        <w:rPr>
          <w:rFonts w:eastAsia="Verdana" w:cs="Times New Roman"/>
          <w:sz w:val="24"/>
          <w:szCs w:val="28"/>
          <w:lang w:val="es-ES_tradnl"/>
        </w:rPr>
        <w:t xml:space="preserve">Uno de los secuaces de </w:t>
      </w:r>
      <w:r w:rsidRPr="007A08EB">
        <w:rPr>
          <w:rFonts w:eastAsia="Verdana" w:cs="Times New Roman"/>
          <w:i/>
          <w:sz w:val="24"/>
          <w:szCs w:val="28"/>
          <w:lang w:val="es-ES_tradnl"/>
        </w:rPr>
        <w:t>(A) “Kevin”</w:t>
      </w:r>
      <w:r w:rsidRPr="007A08EB">
        <w:rPr>
          <w:rFonts w:eastAsia="Verdana" w:cs="Times New Roman"/>
          <w:sz w:val="24"/>
          <w:szCs w:val="28"/>
          <w:lang w:val="es-ES_tradnl"/>
        </w:rPr>
        <w:t xml:space="preserve">, </w:t>
      </w:r>
      <w:r w:rsidR="00AF60AA" w:rsidRPr="007A08EB">
        <w:rPr>
          <w:rFonts w:eastAsia="Verdana" w:cs="Times New Roman"/>
          <w:sz w:val="24"/>
          <w:szCs w:val="28"/>
          <w:lang w:val="es-ES_tradnl"/>
        </w:rPr>
        <w:t xml:space="preserve">llamado </w:t>
      </w:r>
      <w:r w:rsidRPr="007A08EB">
        <w:rPr>
          <w:rFonts w:eastAsia="Verdana" w:cs="Times New Roman"/>
          <w:i/>
          <w:sz w:val="24"/>
          <w:szCs w:val="28"/>
          <w:lang w:val="es-ES_tradnl"/>
        </w:rPr>
        <w:t xml:space="preserve">(A) “Memo”, </w:t>
      </w:r>
      <w:r w:rsidR="009F411B" w:rsidRPr="007A08EB">
        <w:rPr>
          <w:rFonts w:eastAsia="Verdana" w:cs="Times New Roman"/>
          <w:sz w:val="24"/>
          <w:szCs w:val="28"/>
          <w:lang w:val="es-ES_tradnl"/>
        </w:rPr>
        <w:t xml:space="preserve">se enteró que en un centro de rehabilitación que funcionaba en el barrio </w:t>
      </w:r>
      <w:r w:rsidR="009F411B" w:rsidRPr="007A08EB">
        <w:rPr>
          <w:rFonts w:eastAsia="Verdana" w:cs="Times New Roman"/>
          <w:i/>
          <w:sz w:val="24"/>
          <w:szCs w:val="28"/>
          <w:lang w:val="es-ES_tradnl"/>
        </w:rPr>
        <w:t xml:space="preserve">“Matecaña”, </w:t>
      </w:r>
      <w:r w:rsidR="009F411B" w:rsidRPr="007A08EB">
        <w:rPr>
          <w:rFonts w:eastAsia="Verdana" w:cs="Times New Roman"/>
          <w:sz w:val="24"/>
          <w:szCs w:val="28"/>
          <w:lang w:val="es-ES_tradnl"/>
        </w:rPr>
        <w:t xml:space="preserve">se encontraban unos sujetos que militaban en la banda </w:t>
      </w:r>
      <w:r w:rsidR="009F411B" w:rsidRPr="007A08EB">
        <w:rPr>
          <w:rFonts w:eastAsia="Verdana" w:cs="Times New Roman"/>
          <w:i/>
          <w:sz w:val="24"/>
          <w:szCs w:val="28"/>
          <w:lang w:val="es-ES_tradnl"/>
        </w:rPr>
        <w:t xml:space="preserve">“Cordillera”. </w:t>
      </w:r>
      <w:r w:rsidR="009F411B" w:rsidRPr="007A08EB">
        <w:rPr>
          <w:rFonts w:eastAsia="Verdana" w:cs="Times New Roman"/>
          <w:sz w:val="24"/>
          <w:szCs w:val="28"/>
          <w:lang w:val="es-ES_tradnl"/>
        </w:rPr>
        <w:t xml:space="preserve">Al enterarse de dicha información, </w:t>
      </w:r>
      <w:r w:rsidR="009F411B" w:rsidRPr="007A08EB">
        <w:rPr>
          <w:rFonts w:eastAsia="Verdana" w:cs="Times New Roman"/>
          <w:i/>
          <w:sz w:val="24"/>
          <w:szCs w:val="28"/>
          <w:lang w:val="es-ES_tradnl"/>
        </w:rPr>
        <w:t>(A) “Kevin”</w:t>
      </w:r>
      <w:r w:rsidR="009F411B" w:rsidRPr="007A08EB">
        <w:rPr>
          <w:rFonts w:eastAsia="Verdana" w:cs="Times New Roman"/>
          <w:sz w:val="24"/>
          <w:szCs w:val="28"/>
          <w:lang w:val="es-ES_tradnl"/>
        </w:rPr>
        <w:t xml:space="preserve"> ordenó que los mataran y le encomendó esa misión a </w:t>
      </w:r>
      <w:r w:rsidR="009F411B" w:rsidRPr="007A08EB">
        <w:rPr>
          <w:rFonts w:eastAsia="Verdana" w:cs="Times New Roman"/>
          <w:i/>
          <w:sz w:val="24"/>
          <w:szCs w:val="28"/>
          <w:lang w:val="es-ES_tradnl"/>
        </w:rPr>
        <w:t xml:space="preserve">(A) “Mario” </w:t>
      </w:r>
      <w:r w:rsidR="009F411B" w:rsidRPr="007A08EB">
        <w:rPr>
          <w:rFonts w:eastAsia="Verdana" w:cs="Times New Roman"/>
          <w:sz w:val="24"/>
          <w:szCs w:val="28"/>
          <w:lang w:val="es-ES_tradnl"/>
        </w:rPr>
        <w:t xml:space="preserve">y </w:t>
      </w:r>
      <w:r w:rsidR="009F411B" w:rsidRPr="007A08EB">
        <w:rPr>
          <w:rFonts w:eastAsia="Verdana" w:cs="Times New Roman"/>
          <w:i/>
          <w:sz w:val="24"/>
          <w:szCs w:val="28"/>
          <w:lang w:val="es-ES_tradnl"/>
        </w:rPr>
        <w:t>(A) “Alex”</w:t>
      </w:r>
      <w:r w:rsidR="009F411B" w:rsidRPr="007A08EB">
        <w:rPr>
          <w:rFonts w:eastAsia="Verdana" w:cs="Times New Roman"/>
          <w:sz w:val="24"/>
          <w:szCs w:val="28"/>
          <w:lang w:val="es-ES_tradnl"/>
        </w:rPr>
        <w:t xml:space="preserve">, quienes fueron </w:t>
      </w:r>
      <w:r w:rsidR="00AF60AA" w:rsidRPr="007A08EB">
        <w:rPr>
          <w:rFonts w:eastAsia="Verdana" w:cs="Times New Roman"/>
          <w:sz w:val="24"/>
          <w:szCs w:val="28"/>
          <w:lang w:val="es-ES_tradnl"/>
        </w:rPr>
        <w:t>h</w:t>
      </w:r>
      <w:r w:rsidR="009F411B" w:rsidRPr="007A08EB">
        <w:rPr>
          <w:rFonts w:eastAsia="Verdana" w:cs="Times New Roman"/>
          <w:sz w:val="24"/>
          <w:szCs w:val="28"/>
          <w:lang w:val="es-ES_tradnl"/>
        </w:rPr>
        <w:t>a</w:t>
      </w:r>
      <w:r w:rsidR="00AF60AA" w:rsidRPr="007A08EB">
        <w:rPr>
          <w:rFonts w:eastAsia="Verdana" w:cs="Times New Roman"/>
          <w:sz w:val="24"/>
          <w:szCs w:val="28"/>
          <w:lang w:val="es-ES_tradnl"/>
        </w:rPr>
        <w:t>cia</w:t>
      </w:r>
      <w:r w:rsidR="009F411B" w:rsidRPr="007A08EB">
        <w:rPr>
          <w:rFonts w:eastAsia="Verdana" w:cs="Times New Roman"/>
          <w:sz w:val="24"/>
          <w:szCs w:val="28"/>
          <w:lang w:val="es-ES_tradnl"/>
        </w:rPr>
        <w:t xml:space="preserve"> dicho sitio para hacer </w:t>
      </w:r>
      <w:r w:rsidR="009F411B" w:rsidRPr="007A08EB">
        <w:rPr>
          <w:rFonts w:eastAsia="Verdana" w:cs="Times New Roman"/>
          <w:i/>
          <w:sz w:val="24"/>
          <w:szCs w:val="28"/>
          <w:lang w:val="es-ES_tradnl"/>
        </w:rPr>
        <w:t xml:space="preserve">“la vuelta”. </w:t>
      </w:r>
    </w:p>
    <w:p w:rsidR="000A3178" w:rsidRPr="007A08EB" w:rsidRDefault="000A3178" w:rsidP="00E81B07">
      <w:pPr>
        <w:tabs>
          <w:tab w:val="left" w:pos="6111"/>
        </w:tabs>
        <w:spacing w:after="0" w:line="276" w:lineRule="auto"/>
        <w:jc w:val="both"/>
        <w:rPr>
          <w:rFonts w:eastAsia="Verdana" w:cs="Times New Roman"/>
          <w:sz w:val="24"/>
          <w:szCs w:val="28"/>
        </w:rPr>
      </w:pPr>
    </w:p>
    <w:p w:rsidR="009F411B" w:rsidRPr="007A08EB" w:rsidRDefault="00667AE9" w:rsidP="00AF60AA">
      <w:pPr>
        <w:tabs>
          <w:tab w:val="left" w:pos="6111"/>
        </w:tabs>
        <w:spacing w:after="0" w:line="276" w:lineRule="auto"/>
        <w:ind w:left="360"/>
        <w:jc w:val="both"/>
        <w:rPr>
          <w:rFonts w:eastAsia="Verdana" w:cs="Times New Roman"/>
          <w:i/>
          <w:sz w:val="24"/>
          <w:szCs w:val="28"/>
        </w:rPr>
      </w:pPr>
      <w:r w:rsidRPr="007A08EB">
        <w:rPr>
          <w:rFonts w:eastAsia="Verdana" w:cs="Times New Roman"/>
          <w:sz w:val="24"/>
          <w:szCs w:val="28"/>
        </w:rPr>
        <w:t>Acorde con lo anterior, p</w:t>
      </w:r>
      <w:r w:rsidR="009F411B" w:rsidRPr="007A08EB">
        <w:rPr>
          <w:rFonts w:eastAsia="Verdana" w:cs="Times New Roman"/>
          <w:sz w:val="24"/>
          <w:szCs w:val="28"/>
        </w:rPr>
        <w:t xml:space="preserve">ara la Sala, </w:t>
      </w:r>
      <w:r w:rsidR="00AF60AA" w:rsidRPr="007A08EB">
        <w:rPr>
          <w:rFonts w:eastAsia="Verdana" w:cs="Times New Roman"/>
          <w:sz w:val="24"/>
          <w:szCs w:val="28"/>
        </w:rPr>
        <w:t xml:space="preserve">contrario a lo expresada por la </w:t>
      </w:r>
      <w:r w:rsidR="00F52D5F" w:rsidRPr="007A08EB">
        <w:rPr>
          <w:rFonts w:eastAsia="Verdana" w:cs="Times New Roman"/>
          <w:sz w:val="24"/>
          <w:szCs w:val="28"/>
        </w:rPr>
        <w:t>Fiscalía</w:t>
      </w:r>
      <w:r w:rsidR="00AF60AA" w:rsidRPr="007A08EB">
        <w:rPr>
          <w:rFonts w:eastAsia="Verdana" w:cs="Times New Roman"/>
          <w:sz w:val="24"/>
          <w:szCs w:val="28"/>
        </w:rPr>
        <w:t xml:space="preserve"> en la alzada, </w:t>
      </w:r>
      <w:r w:rsidR="009F411B" w:rsidRPr="007A08EB">
        <w:rPr>
          <w:rFonts w:eastAsia="Verdana" w:cs="Times New Roman"/>
          <w:sz w:val="24"/>
          <w:szCs w:val="28"/>
        </w:rPr>
        <w:t>de l</w:t>
      </w:r>
      <w:r w:rsidR="00AF60AA" w:rsidRPr="007A08EB">
        <w:rPr>
          <w:rFonts w:eastAsia="Verdana" w:cs="Times New Roman"/>
          <w:sz w:val="24"/>
          <w:szCs w:val="28"/>
        </w:rPr>
        <w:t>o dicho por LUIS ALFONSO RENDÓN</w:t>
      </w:r>
      <w:r w:rsidR="009F411B" w:rsidRPr="007A08EB">
        <w:rPr>
          <w:rFonts w:eastAsia="Verdana" w:cs="Times New Roman"/>
          <w:sz w:val="24"/>
          <w:szCs w:val="28"/>
        </w:rPr>
        <w:t xml:space="preserve"> se desprende que el atentado criminal perpetrado en contra de FABIO ÉDISON GÓMEZ TORRES fue ordenado de manera </w:t>
      </w:r>
      <w:r w:rsidR="00AF60AA" w:rsidRPr="007A08EB">
        <w:rPr>
          <w:rFonts w:eastAsia="Verdana" w:cs="Times New Roman"/>
          <w:sz w:val="24"/>
          <w:szCs w:val="28"/>
        </w:rPr>
        <w:t xml:space="preserve">autónoma y </w:t>
      </w:r>
      <w:r w:rsidR="009F411B" w:rsidRPr="007A08EB">
        <w:rPr>
          <w:rFonts w:eastAsia="Verdana" w:cs="Times New Roman"/>
          <w:sz w:val="24"/>
          <w:szCs w:val="28"/>
        </w:rPr>
        <w:t xml:space="preserve">directa por </w:t>
      </w:r>
      <w:r w:rsidR="009F411B" w:rsidRPr="007A08EB">
        <w:rPr>
          <w:rFonts w:eastAsia="Verdana" w:cs="Times New Roman"/>
          <w:sz w:val="24"/>
          <w:szCs w:val="28"/>
          <w:lang w:val="es-ES_tradnl"/>
        </w:rPr>
        <w:t xml:space="preserve">EIVIN EDUARDO RESTREPO GONZÁLEZ, </w:t>
      </w:r>
      <w:r w:rsidR="009F411B" w:rsidRPr="007A08EB">
        <w:rPr>
          <w:rFonts w:eastAsia="Verdana" w:cs="Times New Roman"/>
          <w:i/>
          <w:sz w:val="24"/>
          <w:szCs w:val="28"/>
          <w:lang w:val="es-ES_tradnl"/>
        </w:rPr>
        <w:t>(A) “Kevin”,</w:t>
      </w:r>
      <w:r w:rsidR="009F411B" w:rsidRPr="007A08EB">
        <w:rPr>
          <w:rFonts w:eastAsia="Verdana" w:cs="Times New Roman"/>
          <w:sz w:val="24"/>
          <w:szCs w:val="28"/>
          <w:lang w:val="es-ES_tradnl"/>
        </w:rPr>
        <w:t xml:space="preserve"> quien </w:t>
      </w:r>
      <w:r w:rsidR="00AF60AA" w:rsidRPr="007A08EB">
        <w:rPr>
          <w:rFonts w:eastAsia="Verdana" w:cs="Times New Roman"/>
          <w:sz w:val="24"/>
          <w:szCs w:val="28"/>
          <w:lang w:val="es-ES_tradnl"/>
        </w:rPr>
        <w:t xml:space="preserve">para ese entonces </w:t>
      </w:r>
      <w:r w:rsidR="009F411B" w:rsidRPr="007A08EB">
        <w:rPr>
          <w:rFonts w:eastAsia="Verdana" w:cs="Times New Roman"/>
          <w:sz w:val="24"/>
          <w:szCs w:val="28"/>
          <w:lang w:val="es-ES_tradnl"/>
        </w:rPr>
        <w:t xml:space="preserve">había asumido el mando de la organización criminal que funcionaba en el barrio </w:t>
      </w:r>
      <w:r w:rsidR="009F411B" w:rsidRPr="007A08EB">
        <w:rPr>
          <w:rFonts w:eastAsia="Verdana" w:cs="Times New Roman"/>
          <w:i/>
          <w:sz w:val="24"/>
          <w:szCs w:val="28"/>
          <w:lang w:val="es-ES_tradnl"/>
        </w:rPr>
        <w:t>“Nacederos”</w:t>
      </w:r>
      <w:r w:rsidR="0024208C" w:rsidRPr="007A08EB">
        <w:rPr>
          <w:rFonts w:eastAsia="Verdana" w:cs="Times New Roman"/>
          <w:i/>
          <w:sz w:val="24"/>
          <w:szCs w:val="28"/>
          <w:lang w:val="es-ES_tradnl"/>
        </w:rPr>
        <w:t xml:space="preserve"> </w:t>
      </w:r>
      <w:r w:rsidR="0024208C" w:rsidRPr="007A08EB">
        <w:rPr>
          <w:rFonts w:eastAsia="Verdana" w:cs="Times New Roman"/>
          <w:sz w:val="24"/>
          <w:szCs w:val="28"/>
          <w:lang w:val="es-ES_tradnl"/>
        </w:rPr>
        <w:t xml:space="preserve">ante la renuncia que </w:t>
      </w:r>
      <w:r w:rsidR="0024208C" w:rsidRPr="007A08EB">
        <w:rPr>
          <w:rFonts w:eastAsia="Verdana" w:cs="Times New Roman"/>
          <w:i/>
          <w:sz w:val="24"/>
          <w:szCs w:val="28"/>
          <w:lang w:val="es-ES_tradnl"/>
        </w:rPr>
        <w:t>(A) “Rigo”</w:t>
      </w:r>
      <w:r w:rsidR="0024208C" w:rsidRPr="007A08EB">
        <w:rPr>
          <w:rFonts w:eastAsia="Verdana" w:cs="Times New Roman"/>
          <w:sz w:val="24"/>
          <w:szCs w:val="28"/>
          <w:lang w:val="es-ES_tradnl"/>
        </w:rPr>
        <w:t xml:space="preserve"> </w:t>
      </w:r>
      <w:r w:rsidR="00F52D5F" w:rsidRPr="007A08EB">
        <w:rPr>
          <w:rFonts w:eastAsia="Verdana" w:cs="Times New Roman"/>
          <w:sz w:val="24"/>
          <w:szCs w:val="28"/>
          <w:lang w:val="es-ES_tradnl"/>
        </w:rPr>
        <w:t>había</w:t>
      </w:r>
      <w:r w:rsidR="0024208C" w:rsidRPr="007A08EB">
        <w:rPr>
          <w:rFonts w:eastAsia="Verdana" w:cs="Times New Roman"/>
          <w:sz w:val="24"/>
          <w:szCs w:val="28"/>
          <w:lang w:val="es-ES_tradnl"/>
        </w:rPr>
        <w:t xml:space="preserve"> hecho de su liderazgo</w:t>
      </w:r>
      <w:r w:rsidR="00AF60AA" w:rsidRPr="007A08EB">
        <w:rPr>
          <w:rFonts w:eastAsia="Verdana" w:cs="Times New Roman"/>
          <w:sz w:val="24"/>
          <w:szCs w:val="28"/>
          <w:lang w:val="es-ES_tradnl"/>
        </w:rPr>
        <w:t xml:space="preserve">, por lo que al parecer este </w:t>
      </w:r>
      <w:r w:rsidR="00F52D5F" w:rsidRPr="007A08EB">
        <w:rPr>
          <w:rFonts w:eastAsia="Verdana" w:cs="Times New Roman"/>
          <w:sz w:val="24"/>
          <w:szCs w:val="28"/>
          <w:lang w:val="es-ES_tradnl"/>
        </w:rPr>
        <w:t>último</w:t>
      </w:r>
      <w:r w:rsidR="00AF60AA" w:rsidRPr="007A08EB">
        <w:rPr>
          <w:rFonts w:eastAsia="Verdana" w:cs="Times New Roman"/>
          <w:sz w:val="24"/>
          <w:szCs w:val="28"/>
          <w:lang w:val="es-ES_tradnl"/>
        </w:rPr>
        <w:t xml:space="preserve"> no tuvo arte ni parte en ese crimen. </w:t>
      </w:r>
      <w:r w:rsidR="00F52D5F" w:rsidRPr="007A08EB">
        <w:rPr>
          <w:rFonts w:eastAsia="Verdana" w:cs="Times New Roman"/>
          <w:sz w:val="24"/>
          <w:szCs w:val="28"/>
          <w:lang w:val="es-ES_tradnl"/>
        </w:rPr>
        <w:t>Además</w:t>
      </w:r>
      <w:r w:rsidR="00AF60AA" w:rsidRPr="007A08EB">
        <w:rPr>
          <w:rFonts w:eastAsia="Verdana" w:cs="Times New Roman"/>
          <w:sz w:val="24"/>
          <w:szCs w:val="28"/>
          <w:lang w:val="es-ES_tradnl"/>
        </w:rPr>
        <w:t xml:space="preserve">, existe la posibilidad </w:t>
      </w:r>
      <w:r w:rsidR="009F411B" w:rsidRPr="007A08EB">
        <w:rPr>
          <w:rFonts w:eastAsia="Verdana" w:cs="Times New Roman"/>
          <w:sz w:val="24"/>
          <w:szCs w:val="28"/>
          <w:lang w:val="es-ES_tradnl"/>
        </w:rPr>
        <w:t>que la</w:t>
      </w:r>
      <w:r w:rsidR="0024208C" w:rsidRPr="007A08EB">
        <w:rPr>
          <w:rFonts w:eastAsia="Verdana" w:cs="Times New Roman"/>
          <w:sz w:val="24"/>
          <w:szCs w:val="28"/>
          <w:lang w:val="es-ES_tradnl"/>
        </w:rPr>
        <w:t>s</w:t>
      </w:r>
      <w:r w:rsidR="009F411B" w:rsidRPr="007A08EB">
        <w:rPr>
          <w:rFonts w:eastAsia="Verdana" w:cs="Times New Roman"/>
          <w:sz w:val="24"/>
          <w:szCs w:val="28"/>
          <w:lang w:val="es-ES_tradnl"/>
        </w:rPr>
        <w:t xml:space="preserve"> causa</w:t>
      </w:r>
      <w:r w:rsidR="0024208C" w:rsidRPr="007A08EB">
        <w:rPr>
          <w:rFonts w:eastAsia="Verdana" w:cs="Times New Roman"/>
          <w:sz w:val="24"/>
          <w:szCs w:val="28"/>
          <w:lang w:val="es-ES_tradnl"/>
        </w:rPr>
        <w:t>s</w:t>
      </w:r>
      <w:r w:rsidR="009F411B" w:rsidRPr="007A08EB">
        <w:rPr>
          <w:rFonts w:eastAsia="Verdana" w:cs="Times New Roman"/>
          <w:sz w:val="24"/>
          <w:szCs w:val="28"/>
          <w:lang w:val="es-ES_tradnl"/>
        </w:rPr>
        <w:t xml:space="preserve"> </w:t>
      </w:r>
      <w:r w:rsidR="0024208C" w:rsidRPr="007A08EB">
        <w:rPr>
          <w:rFonts w:eastAsia="Verdana" w:cs="Times New Roman"/>
          <w:sz w:val="24"/>
          <w:szCs w:val="28"/>
          <w:lang w:val="es-ES_tradnl"/>
        </w:rPr>
        <w:t xml:space="preserve">que dieron origen </w:t>
      </w:r>
      <w:r w:rsidR="009F411B" w:rsidRPr="007A08EB">
        <w:rPr>
          <w:rFonts w:eastAsia="Verdana" w:cs="Times New Roman"/>
          <w:sz w:val="24"/>
          <w:szCs w:val="28"/>
          <w:lang w:val="es-ES_tradnl"/>
        </w:rPr>
        <w:t>del mismo</w:t>
      </w:r>
      <w:r w:rsidR="0024208C" w:rsidRPr="007A08EB">
        <w:rPr>
          <w:rFonts w:eastAsia="Verdana" w:cs="Times New Roman"/>
          <w:sz w:val="24"/>
          <w:szCs w:val="28"/>
          <w:lang w:val="es-ES_tradnl"/>
        </w:rPr>
        <w:t xml:space="preserve"> se debieron</w:t>
      </w:r>
      <w:r w:rsidR="009F411B" w:rsidRPr="007A08EB">
        <w:rPr>
          <w:rFonts w:eastAsia="Verdana" w:cs="Times New Roman"/>
          <w:sz w:val="24"/>
          <w:szCs w:val="28"/>
          <w:lang w:val="es-ES_tradnl"/>
        </w:rPr>
        <w:t xml:space="preserve"> a un malentendido surgido como </w:t>
      </w:r>
      <w:r w:rsidR="009F411B" w:rsidRPr="007A08EB">
        <w:rPr>
          <w:rFonts w:eastAsia="Verdana" w:cs="Times New Roman"/>
          <w:sz w:val="24"/>
          <w:szCs w:val="28"/>
          <w:lang w:val="es-ES_tradnl"/>
        </w:rPr>
        <w:lastRenderedPageBreak/>
        <w:t xml:space="preserve">consecuencia de la disputa territorial que </w:t>
      </w:r>
      <w:r w:rsidR="009F411B" w:rsidRPr="007A08EB">
        <w:rPr>
          <w:rFonts w:eastAsia="Verdana" w:cs="Times New Roman"/>
          <w:i/>
          <w:sz w:val="24"/>
          <w:szCs w:val="28"/>
          <w:lang w:val="es-ES_tradnl"/>
        </w:rPr>
        <w:t>(A) “Kevin”</w:t>
      </w:r>
      <w:r w:rsidR="009F411B" w:rsidRPr="007A08EB">
        <w:rPr>
          <w:rFonts w:eastAsia="Verdana" w:cs="Times New Roman"/>
          <w:sz w:val="24"/>
          <w:szCs w:val="28"/>
          <w:lang w:val="es-ES_tradnl"/>
        </w:rPr>
        <w:t xml:space="preserve">, en sus ambiciones </w:t>
      </w:r>
      <w:r w:rsidR="00AF60AA" w:rsidRPr="007A08EB">
        <w:rPr>
          <w:rFonts w:eastAsia="Verdana" w:cs="Times New Roman"/>
          <w:sz w:val="24"/>
          <w:szCs w:val="28"/>
          <w:lang w:val="es-ES_tradnl"/>
        </w:rPr>
        <w:t>expansionarías</w:t>
      </w:r>
      <w:r w:rsidR="009F411B" w:rsidRPr="007A08EB">
        <w:rPr>
          <w:rFonts w:eastAsia="Verdana" w:cs="Times New Roman"/>
          <w:sz w:val="24"/>
          <w:szCs w:val="28"/>
          <w:lang w:val="es-ES_tradnl"/>
        </w:rPr>
        <w:t xml:space="preserve">, </w:t>
      </w:r>
      <w:r w:rsidR="00F52D5F" w:rsidRPr="007A08EB">
        <w:rPr>
          <w:rFonts w:eastAsia="Verdana" w:cs="Times New Roman"/>
          <w:sz w:val="24"/>
          <w:szCs w:val="28"/>
          <w:lang w:val="es-ES_tradnl"/>
        </w:rPr>
        <w:t>sostenía</w:t>
      </w:r>
      <w:r w:rsidR="009F411B" w:rsidRPr="007A08EB">
        <w:rPr>
          <w:rFonts w:eastAsia="Verdana" w:cs="Times New Roman"/>
          <w:sz w:val="24"/>
          <w:szCs w:val="28"/>
          <w:lang w:val="es-ES_tradnl"/>
        </w:rPr>
        <w:t xml:space="preserve"> con la banda </w:t>
      </w:r>
      <w:r w:rsidR="009F411B" w:rsidRPr="007A08EB">
        <w:rPr>
          <w:rFonts w:eastAsia="Verdana" w:cs="Times New Roman"/>
          <w:i/>
          <w:sz w:val="24"/>
          <w:szCs w:val="28"/>
          <w:lang w:val="es-ES_tradnl"/>
        </w:rPr>
        <w:t>“Cordillera”.</w:t>
      </w:r>
    </w:p>
    <w:p w:rsidR="000A3178" w:rsidRPr="007A08EB" w:rsidRDefault="000A3178" w:rsidP="00E81B07">
      <w:pPr>
        <w:tabs>
          <w:tab w:val="left" w:pos="6111"/>
        </w:tabs>
        <w:spacing w:after="0" w:line="276" w:lineRule="auto"/>
        <w:jc w:val="both"/>
        <w:rPr>
          <w:rFonts w:eastAsia="Verdana" w:cs="Times New Roman"/>
          <w:sz w:val="24"/>
          <w:szCs w:val="28"/>
        </w:rPr>
      </w:pPr>
    </w:p>
    <w:p w:rsidR="004E1409" w:rsidRPr="007A08EB" w:rsidRDefault="00407D02" w:rsidP="00E81B07">
      <w:pPr>
        <w:pStyle w:val="Prrafodelista"/>
        <w:numPr>
          <w:ilvl w:val="0"/>
          <w:numId w:val="15"/>
        </w:numPr>
        <w:tabs>
          <w:tab w:val="left" w:pos="6111"/>
        </w:tabs>
        <w:spacing w:after="0" w:line="276" w:lineRule="auto"/>
        <w:ind w:left="360"/>
        <w:jc w:val="both"/>
        <w:rPr>
          <w:rFonts w:eastAsia="Verdana" w:cs="Times New Roman"/>
          <w:sz w:val="24"/>
          <w:szCs w:val="28"/>
        </w:rPr>
      </w:pPr>
      <w:r w:rsidRPr="007A08EB">
        <w:rPr>
          <w:rFonts w:eastAsia="Verdana" w:cs="Times New Roman"/>
          <w:sz w:val="24"/>
          <w:szCs w:val="28"/>
        </w:rPr>
        <w:t xml:space="preserve">Los testimonios rendidos por los Sres. FABIO ÉDISON GÓMEZ TORRES; ADRIÁN CORRALES TORRES; HÉCTOR FABIO GALLEGO y CARLOS GIOVANNI RAMÍREZ, en lo que atañe con los señalamientos que efectuaron en contra del Procesado RIGOBERTO ARIAS CASTRILLÓN, </w:t>
      </w:r>
      <w:r w:rsidRPr="007A08EB">
        <w:rPr>
          <w:rFonts w:eastAsia="Verdana" w:cs="Times New Roman"/>
          <w:i/>
          <w:sz w:val="24"/>
          <w:szCs w:val="28"/>
        </w:rPr>
        <w:t>(A) “Rigo”</w:t>
      </w:r>
      <w:r w:rsidRPr="007A08EB">
        <w:rPr>
          <w:rFonts w:eastAsia="Verdana" w:cs="Times New Roman"/>
          <w:sz w:val="24"/>
          <w:szCs w:val="28"/>
        </w:rPr>
        <w:t xml:space="preserve">, deben ser apreciados como testigos de oídas, y por consiguiente seria ínfimo y de poca relevancia </w:t>
      </w:r>
      <w:r w:rsidR="008D11D9" w:rsidRPr="007A08EB">
        <w:rPr>
          <w:rFonts w:eastAsia="Verdana" w:cs="Times New Roman"/>
          <w:sz w:val="24"/>
          <w:szCs w:val="28"/>
        </w:rPr>
        <w:t xml:space="preserve">o solvencia </w:t>
      </w:r>
      <w:r w:rsidRPr="007A08EB">
        <w:rPr>
          <w:rFonts w:eastAsia="Verdana" w:cs="Times New Roman"/>
          <w:sz w:val="24"/>
          <w:szCs w:val="28"/>
        </w:rPr>
        <w:t>el valor probatoria que diman</w:t>
      </w:r>
      <w:r w:rsidR="0058438C" w:rsidRPr="007A08EB">
        <w:rPr>
          <w:rFonts w:eastAsia="Verdana" w:cs="Times New Roman"/>
          <w:sz w:val="24"/>
          <w:szCs w:val="28"/>
        </w:rPr>
        <w:t>aría de las atestaciones formulada</w:t>
      </w:r>
      <w:r w:rsidRPr="007A08EB">
        <w:rPr>
          <w:rFonts w:eastAsia="Verdana" w:cs="Times New Roman"/>
          <w:sz w:val="24"/>
          <w:szCs w:val="28"/>
        </w:rPr>
        <w:t xml:space="preserve">s por Ellos en tal sentido, </w:t>
      </w:r>
      <w:r w:rsidR="008D11D9" w:rsidRPr="007A08EB">
        <w:rPr>
          <w:rFonts w:eastAsia="Verdana" w:cs="Times New Roman"/>
          <w:sz w:val="24"/>
          <w:szCs w:val="28"/>
        </w:rPr>
        <w:t xml:space="preserve">debido a que este tipo de pruebas atentan en contra de los principios de: </w:t>
      </w:r>
    </w:p>
    <w:p w:rsidR="004E1409" w:rsidRPr="007A08EB" w:rsidRDefault="004E1409" w:rsidP="00E81B07">
      <w:pPr>
        <w:tabs>
          <w:tab w:val="left" w:pos="6111"/>
        </w:tabs>
        <w:spacing w:after="0" w:line="276" w:lineRule="auto"/>
        <w:jc w:val="both"/>
        <w:rPr>
          <w:rFonts w:eastAsia="Verdana" w:cs="Times New Roman"/>
          <w:sz w:val="24"/>
          <w:szCs w:val="28"/>
        </w:rPr>
      </w:pPr>
    </w:p>
    <w:p w:rsidR="004E1409" w:rsidRPr="007A08EB" w:rsidRDefault="00A2001A" w:rsidP="00131033">
      <w:pPr>
        <w:pStyle w:val="Prrafodelista"/>
        <w:numPr>
          <w:ilvl w:val="0"/>
          <w:numId w:val="17"/>
        </w:numPr>
        <w:tabs>
          <w:tab w:val="left" w:pos="6111"/>
        </w:tabs>
        <w:spacing w:after="0" w:line="276" w:lineRule="auto"/>
        <w:jc w:val="both"/>
        <w:rPr>
          <w:rFonts w:eastAsia="Verdana" w:cs="Times New Roman"/>
          <w:sz w:val="24"/>
          <w:szCs w:val="28"/>
        </w:rPr>
      </w:pPr>
      <w:r w:rsidRPr="007A08EB">
        <w:rPr>
          <w:rFonts w:eastAsia="Verdana" w:cs="Times New Roman"/>
          <w:sz w:val="24"/>
          <w:szCs w:val="28"/>
        </w:rPr>
        <w:t xml:space="preserve">La </w:t>
      </w:r>
      <w:r w:rsidR="008D11D9" w:rsidRPr="007A08EB">
        <w:rPr>
          <w:rFonts w:eastAsia="Verdana" w:cs="Times New Roman"/>
          <w:sz w:val="24"/>
          <w:szCs w:val="28"/>
        </w:rPr>
        <w:t xml:space="preserve">Inmediación de la prueba testimonial, consagrado en el artículo 402 C.P.P. el cual establece que </w:t>
      </w:r>
      <w:r w:rsidR="008D11D9" w:rsidRPr="007A08EB">
        <w:rPr>
          <w:rFonts w:eastAsia="Verdana" w:cs="Times New Roman"/>
          <w:i/>
          <w:sz w:val="24"/>
          <w:szCs w:val="28"/>
        </w:rPr>
        <w:t>«el testigo únicamente podrá declarar sobre aspectos que en forma directa y personal hubiese tenido la ocasión de observar o percibir»</w:t>
      </w:r>
      <w:r w:rsidR="004E1409" w:rsidRPr="007A08EB">
        <w:rPr>
          <w:rFonts w:eastAsia="Verdana" w:cs="Times New Roman"/>
          <w:sz w:val="24"/>
          <w:szCs w:val="28"/>
        </w:rPr>
        <w:t>, lo que no acontecería cuando un testigo acude al juicio para replicar, a modo de una caja de resonancia, la información que obtuvo de otra persona.</w:t>
      </w:r>
      <w:r w:rsidR="008D11D9" w:rsidRPr="007A08EB">
        <w:rPr>
          <w:rFonts w:eastAsia="Verdana" w:cs="Times New Roman"/>
          <w:sz w:val="24"/>
          <w:szCs w:val="28"/>
        </w:rPr>
        <w:t xml:space="preserve"> </w:t>
      </w:r>
    </w:p>
    <w:p w:rsidR="004E1409" w:rsidRPr="007A08EB" w:rsidRDefault="004E1409" w:rsidP="00E81B07">
      <w:pPr>
        <w:tabs>
          <w:tab w:val="left" w:pos="6111"/>
        </w:tabs>
        <w:spacing w:after="0" w:line="276" w:lineRule="auto"/>
        <w:jc w:val="both"/>
        <w:rPr>
          <w:rFonts w:eastAsia="Verdana" w:cs="Times New Roman"/>
          <w:sz w:val="24"/>
          <w:szCs w:val="28"/>
        </w:rPr>
      </w:pPr>
    </w:p>
    <w:p w:rsidR="004E1409" w:rsidRPr="007A08EB" w:rsidRDefault="00A2001A" w:rsidP="00131033">
      <w:pPr>
        <w:pStyle w:val="Prrafodelista"/>
        <w:numPr>
          <w:ilvl w:val="0"/>
          <w:numId w:val="17"/>
        </w:numPr>
        <w:tabs>
          <w:tab w:val="left" w:pos="6111"/>
        </w:tabs>
        <w:spacing w:after="0" w:line="276" w:lineRule="auto"/>
        <w:jc w:val="both"/>
        <w:rPr>
          <w:rFonts w:eastAsia="Verdana" w:cs="Times New Roman"/>
          <w:sz w:val="24"/>
          <w:szCs w:val="28"/>
        </w:rPr>
      </w:pPr>
      <w:r w:rsidRPr="007A08EB">
        <w:rPr>
          <w:rFonts w:eastAsia="Verdana" w:cs="Times New Roman"/>
          <w:sz w:val="24"/>
          <w:szCs w:val="28"/>
        </w:rPr>
        <w:t xml:space="preserve">La </w:t>
      </w:r>
      <w:r w:rsidR="008D11D9" w:rsidRPr="007A08EB">
        <w:rPr>
          <w:rFonts w:eastAsia="Verdana" w:cs="Times New Roman"/>
          <w:sz w:val="24"/>
          <w:szCs w:val="28"/>
        </w:rPr>
        <w:t xml:space="preserve">Contradicción y Confrontación, debido a que al incorporarse </w:t>
      </w:r>
      <w:r w:rsidR="004E1409" w:rsidRPr="007A08EB">
        <w:rPr>
          <w:rFonts w:eastAsia="Verdana" w:cs="Times New Roman"/>
          <w:sz w:val="24"/>
          <w:szCs w:val="28"/>
        </w:rPr>
        <w:t xml:space="preserve">al proceso una información que provino de otra fuente, se le restringe y limita a la contraparte de la oportunidad de ejercer en debida forma el contrainterrogatorio </w:t>
      </w:r>
      <w:r w:rsidR="00AF60AA" w:rsidRPr="007A08EB">
        <w:rPr>
          <w:rFonts w:eastAsia="Verdana" w:cs="Times New Roman"/>
          <w:sz w:val="24"/>
          <w:szCs w:val="28"/>
        </w:rPr>
        <w:t>para poder</w:t>
      </w:r>
      <w:r w:rsidR="004E1409" w:rsidRPr="007A08EB">
        <w:rPr>
          <w:rFonts w:eastAsia="Verdana" w:cs="Times New Roman"/>
          <w:sz w:val="24"/>
          <w:szCs w:val="28"/>
        </w:rPr>
        <w:t xml:space="preserve"> controvertir </w:t>
      </w:r>
      <w:r w:rsidR="00AF60AA" w:rsidRPr="007A08EB">
        <w:rPr>
          <w:rFonts w:eastAsia="Verdana" w:cs="Times New Roman"/>
          <w:sz w:val="24"/>
          <w:szCs w:val="28"/>
        </w:rPr>
        <w:t xml:space="preserve">eficazmente la información </w:t>
      </w:r>
      <w:r w:rsidR="00131033" w:rsidRPr="007A08EB">
        <w:rPr>
          <w:rFonts w:eastAsia="Verdana" w:cs="Times New Roman"/>
          <w:sz w:val="24"/>
          <w:szCs w:val="28"/>
        </w:rPr>
        <w:t xml:space="preserve">que </w:t>
      </w:r>
      <w:r w:rsidR="00AF60AA" w:rsidRPr="007A08EB">
        <w:rPr>
          <w:rFonts w:eastAsia="Verdana" w:cs="Times New Roman"/>
          <w:sz w:val="24"/>
          <w:szCs w:val="28"/>
        </w:rPr>
        <w:t xml:space="preserve">un tercero </w:t>
      </w:r>
      <w:r w:rsidR="004E1409" w:rsidRPr="007A08EB">
        <w:rPr>
          <w:rFonts w:eastAsia="Verdana" w:cs="Times New Roman"/>
          <w:sz w:val="24"/>
          <w:szCs w:val="28"/>
        </w:rPr>
        <w:t xml:space="preserve">le suministró al testigo; además al Procesado también se le castraría y </w:t>
      </w:r>
      <w:r w:rsidR="00075E02" w:rsidRPr="007A08EB">
        <w:rPr>
          <w:rFonts w:eastAsia="Verdana" w:cs="Times New Roman"/>
          <w:sz w:val="24"/>
          <w:szCs w:val="28"/>
        </w:rPr>
        <w:t>frustraría</w:t>
      </w:r>
      <w:r w:rsidR="004E1409" w:rsidRPr="007A08EB">
        <w:rPr>
          <w:rFonts w:eastAsia="Verdana" w:cs="Times New Roman"/>
          <w:sz w:val="24"/>
          <w:szCs w:val="28"/>
        </w:rPr>
        <w:t xml:space="preserve"> el derecho que le asiste de encarar a su acusador. </w:t>
      </w:r>
    </w:p>
    <w:p w:rsidR="004E1409" w:rsidRPr="007A08EB" w:rsidRDefault="004E1409" w:rsidP="00E81B07">
      <w:pPr>
        <w:tabs>
          <w:tab w:val="left" w:pos="6111"/>
        </w:tabs>
        <w:spacing w:after="0" w:line="276" w:lineRule="auto"/>
        <w:jc w:val="both"/>
        <w:rPr>
          <w:rFonts w:eastAsia="Verdana" w:cs="Times New Roman"/>
          <w:sz w:val="24"/>
          <w:szCs w:val="28"/>
        </w:rPr>
      </w:pPr>
    </w:p>
    <w:p w:rsidR="00407D02" w:rsidRPr="007A08EB" w:rsidRDefault="004E1409" w:rsidP="00131033">
      <w:pPr>
        <w:pStyle w:val="Prrafodelista"/>
        <w:numPr>
          <w:ilvl w:val="0"/>
          <w:numId w:val="17"/>
        </w:numPr>
        <w:tabs>
          <w:tab w:val="left" w:pos="6111"/>
        </w:tabs>
        <w:spacing w:after="0" w:line="276" w:lineRule="auto"/>
        <w:jc w:val="both"/>
        <w:rPr>
          <w:rFonts w:eastAsia="Verdana" w:cs="Times New Roman"/>
          <w:sz w:val="24"/>
          <w:szCs w:val="28"/>
        </w:rPr>
      </w:pPr>
      <w:r w:rsidRPr="007A08EB">
        <w:rPr>
          <w:rFonts w:eastAsia="Verdana" w:cs="Times New Roman"/>
          <w:sz w:val="24"/>
          <w:szCs w:val="28"/>
        </w:rPr>
        <w:t>L</w:t>
      </w:r>
      <w:r w:rsidR="008D11D9" w:rsidRPr="007A08EB">
        <w:rPr>
          <w:rFonts w:eastAsia="Verdana" w:cs="Times New Roman"/>
          <w:sz w:val="24"/>
          <w:szCs w:val="28"/>
        </w:rPr>
        <w:t xml:space="preserve">a originalidad de las pruebas, </w:t>
      </w:r>
      <w:r w:rsidR="00075E02" w:rsidRPr="007A08EB">
        <w:rPr>
          <w:rFonts w:eastAsia="Verdana" w:cs="Times New Roman"/>
          <w:sz w:val="24"/>
          <w:szCs w:val="28"/>
        </w:rPr>
        <w:t xml:space="preserve">principio este que </w:t>
      </w:r>
      <w:r w:rsidRPr="007A08EB">
        <w:rPr>
          <w:rFonts w:eastAsia="Verdana" w:cs="Times New Roman"/>
          <w:sz w:val="24"/>
          <w:szCs w:val="28"/>
        </w:rPr>
        <w:t xml:space="preserve">preceptúa </w:t>
      </w:r>
      <w:r w:rsidR="00A2001A" w:rsidRPr="007A08EB">
        <w:rPr>
          <w:rFonts w:eastAsia="Verdana" w:cs="Times New Roman"/>
          <w:sz w:val="24"/>
          <w:szCs w:val="28"/>
        </w:rPr>
        <w:t xml:space="preserve">que el Juzgador de instancias, a fin de evitar </w:t>
      </w:r>
      <w:r w:rsidR="00131033" w:rsidRPr="007A08EB">
        <w:rPr>
          <w:rFonts w:eastAsia="Verdana" w:cs="Times New Roman"/>
          <w:sz w:val="24"/>
          <w:szCs w:val="28"/>
        </w:rPr>
        <w:t xml:space="preserve">que se dé </w:t>
      </w:r>
      <w:r w:rsidR="00A2001A" w:rsidRPr="007A08EB">
        <w:rPr>
          <w:rFonts w:eastAsia="Verdana" w:cs="Times New Roman"/>
          <w:sz w:val="24"/>
          <w:szCs w:val="28"/>
        </w:rPr>
        <w:t xml:space="preserve">la “prueba de otra prueba”, debe darle mayor relevancia probatoria a los </w:t>
      </w:r>
      <w:r w:rsidR="00A2001A" w:rsidRPr="007A08EB">
        <w:rPr>
          <w:sz w:val="24"/>
          <w:szCs w:val="28"/>
        </w:rPr>
        <w:t>medios probatorios que de manera primigenia hayan tenido un conocimiento directo y personal de los hechos</w:t>
      </w:r>
      <w:r w:rsidR="00075E02" w:rsidRPr="007A08EB">
        <w:rPr>
          <w:sz w:val="24"/>
          <w:szCs w:val="28"/>
        </w:rPr>
        <w:t xml:space="preserve">, </w:t>
      </w:r>
      <w:r w:rsidR="00131033" w:rsidRPr="007A08EB">
        <w:rPr>
          <w:sz w:val="24"/>
          <w:szCs w:val="28"/>
        </w:rPr>
        <w:t xml:space="preserve">respecto de </w:t>
      </w:r>
      <w:r w:rsidR="00075E02" w:rsidRPr="007A08EB">
        <w:rPr>
          <w:sz w:val="24"/>
          <w:szCs w:val="28"/>
        </w:rPr>
        <w:t>aquell</w:t>
      </w:r>
      <w:r w:rsidR="00131033" w:rsidRPr="007A08EB">
        <w:rPr>
          <w:sz w:val="24"/>
          <w:szCs w:val="28"/>
        </w:rPr>
        <w:t>a</w:t>
      </w:r>
      <w:r w:rsidR="00075E02" w:rsidRPr="007A08EB">
        <w:rPr>
          <w:sz w:val="24"/>
          <w:szCs w:val="28"/>
        </w:rPr>
        <w:t>s de los cuales dicha información surge de forma indirecta</w:t>
      </w:r>
      <w:r w:rsidR="00A2001A" w:rsidRPr="007A08EB">
        <w:rPr>
          <w:sz w:val="24"/>
          <w:szCs w:val="28"/>
        </w:rPr>
        <w:t xml:space="preserve">, </w:t>
      </w:r>
      <w:r w:rsidR="00075E02" w:rsidRPr="007A08EB">
        <w:rPr>
          <w:sz w:val="24"/>
          <w:szCs w:val="28"/>
        </w:rPr>
        <w:t xml:space="preserve">como acontece con la prueba testimonial </w:t>
      </w:r>
      <w:r w:rsidR="00075E02" w:rsidRPr="007A08EB">
        <w:rPr>
          <w:i/>
          <w:sz w:val="24"/>
          <w:szCs w:val="28"/>
        </w:rPr>
        <w:t>ex auditu</w:t>
      </w:r>
      <w:r w:rsidR="00075E02" w:rsidRPr="007A08EB">
        <w:rPr>
          <w:sz w:val="24"/>
          <w:szCs w:val="28"/>
        </w:rPr>
        <w:t xml:space="preserve">, </w:t>
      </w:r>
      <w:r w:rsidR="008D11D9" w:rsidRPr="007A08EB">
        <w:rPr>
          <w:rFonts w:eastAsia="Verdana" w:cs="Times New Roman"/>
          <w:sz w:val="24"/>
          <w:szCs w:val="28"/>
        </w:rPr>
        <w:t xml:space="preserve">lo que tiene su razón de ser en el riesgo que corre la información de tergiversarse o de distorsionarse cuando pasa de una fuente a otra, generándose de esa forma el fenómeno conocido por la psicología como </w:t>
      </w:r>
      <w:r w:rsidR="008D11D9" w:rsidRPr="007A08EB">
        <w:rPr>
          <w:rFonts w:eastAsia="Verdana" w:cs="Times New Roman"/>
          <w:i/>
          <w:sz w:val="24"/>
          <w:szCs w:val="28"/>
        </w:rPr>
        <w:t>“el teléfono roto o descompuesto”</w:t>
      </w:r>
      <w:r w:rsidR="00075E02" w:rsidRPr="007A08EB">
        <w:rPr>
          <w:rStyle w:val="Refdenotaalpie"/>
          <w:rFonts w:eastAsia="Verdana" w:cs="Times New Roman"/>
          <w:sz w:val="24"/>
          <w:szCs w:val="28"/>
        </w:rPr>
        <w:footnoteReference w:id="6"/>
      </w:r>
      <w:r w:rsidR="00A2001A" w:rsidRPr="007A08EB">
        <w:rPr>
          <w:rFonts w:eastAsia="Verdana" w:cs="Times New Roman"/>
          <w:sz w:val="24"/>
          <w:szCs w:val="28"/>
        </w:rPr>
        <w:t>.</w:t>
      </w:r>
      <w:r w:rsidR="008D11D9" w:rsidRPr="007A08EB">
        <w:rPr>
          <w:rFonts w:eastAsia="Verdana" w:cs="Times New Roman"/>
          <w:sz w:val="24"/>
          <w:szCs w:val="28"/>
        </w:rPr>
        <w:t xml:space="preserve"> </w:t>
      </w:r>
    </w:p>
    <w:p w:rsidR="00075E02" w:rsidRPr="007A08EB" w:rsidRDefault="00075E02" w:rsidP="00E81B07">
      <w:pPr>
        <w:tabs>
          <w:tab w:val="left" w:pos="6111"/>
        </w:tabs>
        <w:spacing w:after="0" w:line="276" w:lineRule="auto"/>
        <w:jc w:val="both"/>
        <w:rPr>
          <w:rFonts w:eastAsia="Verdana" w:cs="Times New Roman"/>
          <w:sz w:val="24"/>
          <w:szCs w:val="28"/>
        </w:rPr>
      </w:pPr>
    </w:p>
    <w:p w:rsidR="001D6C9E" w:rsidRPr="007A08EB" w:rsidRDefault="00075E02" w:rsidP="00E81B07">
      <w:pPr>
        <w:pStyle w:val="Prrafodelista"/>
        <w:numPr>
          <w:ilvl w:val="0"/>
          <w:numId w:val="15"/>
        </w:numPr>
        <w:tabs>
          <w:tab w:val="left" w:pos="6111"/>
        </w:tabs>
        <w:spacing w:after="0" w:line="276" w:lineRule="auto"/>
        <w:ind w:left="360"/>
        <w:jc w:val="both"/>
        <w:rPr>
          <w:sz w:val="24"/>
          <w:szCs w:val="28"/>
        </w:rPr>
      </w:pPr>
      <w:r w:rsidRPr="007A08EB">
        <w:rPr>
          <w:rFonts w:eastAsia="Verdana" w:cs="Times New Roman"/>
          <w:sz w:val="24"/>
          <w:szCs w:val="28"/>
        </w:rPr>
        <w:t xml:space="preserve">Las declaraciones rendidas por LUIS ALFONSO RENDÓN en el interrogatorio de indiciado que absolvió ante la policía judicial, deben ser </w:t>
      </w:r>
      <w:r w:rsidRPr="007A08EB">
        <w:rPr>
          <w:rFonts w:eastAsia="Verdana" w:cs="Times New Roman"/>
          <w:sz w:val="24"/>
          <w:szCs w:val="28"/>
        </w:rPr>
        <w:lastRenderedPageBreak/>
        <w:t xml:space="preserve">apreciadas como prueba de referencia admisible, según la hipótesis consignada en el ordinal C del articulo 438 C.P.P. en atención a que por razones que se desconocen, dicho sujeto no </w:t>
      </w:r>
      <w:r w:rsidR="00CD71FD" w:rsidRPr="007A08EB">
        <w:rPr>
          <w:rFonts w:eastAsia="Verdana" w:cs="Times New Roman"/>
          <w:sz w:val="24"/>
          <w:szCs w:val="28"/>
        </w:rPr>
        <w:t xml:space="preserve">se encontraba disponible cuando fue citado para que compareciera </w:t>
      </w:r>
      <w:r w:rsidRPr="007A08EB">
        <w:rPr>
          <w:rFonts w:eastAsia="Verdana" w:cs="Times New Roman"/>
          <w:sz w:val="24"/>
          <w:szCs w:val="28"/>
        </w:rPr>
        <w:t>a rendir testimonio</w:t>
      </w:r>
      <w:r w:rsidR="00CD71FD" w:rsidRPr="007A08EB">
        <w:rPr>
          <w:rFonts w:eastAsia="Verdana" w:cs="Times New Roman"/>
          <w:sz w:val="24"/>
          <w:szCs w:val="28"/>
        </w:rPr>
        <w:t xml:space="preserve"> en el juicio</w:t>
      </w:r>
      <w:r w:rsidRPr="007A08EB">
        <w:rPr>
          <w:rFonts w:eastAsia="Verdana" w:cs="Times New Roman"/>
          <w:sz w:val="24"/>
          <w:szCs w:val="28"/>
        </w:rPr>
        <w:t xml:space="preserve">. </w:t>
      </w:r>
      <w:r w:rsidR="00CD71FD" w:rsidRPr="007A08EB">
        <w:rPr>
          <w:rFonts w:eastAsia="Verdana" w:cs="Times New Roman"/>
          <w:sz w:val="24"/>
          <w:szCs w:val="28"/>
        </w:rPr>
        <w:t xml:space="preserve">Lo cual a su vez </w:t>
      </w:r>
      <w:r w:rsidR="001D6C9E" w:rsidRPr="007A08EB">
        <w:rPr>
          <w:rFonts w:eastAsia="Verdana" w:cs="Times New Roman"/>
          <w:sz w:val="24"/>
          <w:szCs w:val="28"/>
        </w:rPr>
        <w:t>implicaría</w:t>
      </w:r>
      <w:r w:rsidR="00CD71FD" w:rsidRPr="007A08EB">
        <w:rPr>
          <w:rFonts w:eastAsia="Verdana" w:cs="Times New Roman"/>
          <w:sz w:val="24"/>
          <w:szCs w:val="28"/>
        </w:rPr>
        <w:t xml:space="preserve"> que la Fiscalía, por estar en presencia de una prueba de cargo, deba asumir las consecuencias procesales que emanan de una prueba de referencia admisible, la </w:t>
      </w:r>
      <w:r w:rsidR="001D6C9E" w:rsidRPr="007A08EB">
        <w:rPr>
          <w:rFonts w:eastAsia="Verdana" w:cs="Times New Roman"/>
          <w:sz w:val="24"/>
          <w:szCs w:val="28"/>
        </w:rPr>
        <w:t xml:space="preserve">que por </w:t>
      </w:r>
      <w:r w:rsidR="001D6C9E" w:rsidRPr="007A08EB">
        <w:rPr>
          <w:sz w:val="24"/>
          <w:szCs w:val="28"/>
        </w:rPr>
        <w:t>contrariar varios de los principios más básicos que rigen al sistema penal acusatorio y el derecho probatorio, entre ellos el principio de originalidad de la prueba</w:t>
      </w:r>
      <w:r w:rsidR="001D6C9E" w:rsidRPr="007A08EB">
        <w:rPr>
          <w:rStyle w:val="Refdenotaalpie"/>
          <w:sz w:val="24"/>
          <w:szCs w:val="28"/>
        </w:rPr>
        <w:footnoteReference w:id="7"/>
      </w:r>
      <w:r w:rsidR="001D6C9E" w:rsidRPr="007A08EB">
        <w:rPr>
          <w:sz w:val="24"/>
          <w:szCs w:val="28"/>
        </w:rPr>
        <w:t>, y los principios de contradicción, inmediación, confrontación y publicidad</w:t>
      </w:r>
      <w:r w:rsidR="001D6C9E" w:rsidRPr="007A08EB">
        <w:rPr>
          <w:sz w:val="24"/>
          <w:szCs w:val="28"/>
          <w:vertAlign w:val="superscript"/>
        </w:rPr>
        <w:footnoteReference w:id="8"/>
      </w:r>
      <w:r w:rsidR="001D6C9E" w:rsidRPr="007A08EB">
        <w:rPr>
          <w:sz w:val="24"/>
          <w:szCs w:val="28"/>
        </w:rPr>
        <w:t xml:space="preserve">, </w:t>
      </w:r>
      <w:r w:rsidR="001D6C9E" w:rsidRPr="007A08EB">
        <w:rPr>
          <w:rFonts w:eastAsia="Verdana" w:cs="Times New Roman"/>
          <w:sz w:val="24"/>
          <w:szCs w:val="28"/>
        </w:rPr>
        <w:t xml:space="preserve">conlleva a </w:t>
      </w:r>
      <w:r w:rsidR="00CD71FD" w:rsidRPr="007A08EB">
        <w:rPr>
          <w:rFonts w:eastAsia="Verdana" w:cs="Times New Roman"/>
          <w:sz w:val="24"/>
          <w:szCs w:val="28"/>
        </w:rPr>
        <w:t xml:space="preserve">que </w:t>
      </w:r>
      <w:r w:rsidR="001D6C9E" w:rsidRPr="007A08EB">
        <w:rPr>
          <w:rFonts w:eastAsia="Verdana" w:cs="Times New Roman"/>
          <w:sz w:val="24"/>
          <w:szCs w:val="28"/>
        </w:rPr>
        <w:t xml:space="preserve">sea </w:t>
      </w:r>
      <w:r w:rsidR="00CD71FD" w:rsidRPr="007A08EB">
        <w:rPr>
          <w:rFonts w:eastAsia="Verdana" w:cs="Times New Roman"/>
          <w:sz w:val="24"/>
          <w:szCs w:val="28"/>
        </w:rPr>
        <w:t xml:space="preserve">ínfimo o precario </w:t>
      </w:r>
      <w:r w:rsidR="001D6C9E" w:rsidRPr="007A08EB">
        <w:rPr>
          <w:rFonts w:eastAsia="Verdana" w:cs="Times New Roman"/>
          <w:sz w:val="24"/>
          <w:szCs w:val="28"/>
        </w:rPr>
        <w:t xml:space="preserve">el </w:t>
      </w:r>
      <w:r w:rsidR="00CD71FD" w:rsidRPr="007A08EB">
        <w:rPr>
          <w:rFonts w:eastAsia="Verdana" w:cs="Times New Roman"/>
          <w:sz w:val="24"/>
          <w:szCs w:val="28"/>
        </w:rPr>
        <w:t xml:space="preserve">poder suasorio o de convicción que </w:t>
      </w:r>
      <w:r w:rsidR="001D6C9E" w:rsidRPr="007A08EB">
        <w:rPr>
          <w:rFonts w:eastAsia="Verdana" w:cs="Times New Roman"/>
          <w:sz w:val="24"/>
          <w:szCs w:val="28"/>
        </w:rPr>
        <w:t xml:space="preserve">dimana de ese tipo de pruebas, siendo por </w:t>
      </w:r>
      <w:r w:rsidR="001D6C9E" w:rsidRPr="007A08EB">
        <w:rPr>
          <w:sz w:val="24"/>
          <w:szCs w:val="28"/>
        </w:rPr>
        <w:t xml:space="preserve">ello la razón por la </w:t>
      </w:r>
      <w:r w:rsidR="00CD71FD" w:rsidRPr="007A08EB">
        <w:rPr>
          <w:sz w:val="24"/>
          <w:szCs w:val="28"/>
        </w:rPr>
        <w:t xml:space="preserve">que en el inciso 2º del artículo 381 C.P.P. se consagró una especie de tarifa probatoria negativa, en virtud de la cual </w:t>
      </w:r>
      <w:r w:rsidR="00131033" w:rsidRPr="007A08EB">
        <w:rPr>
          <w:sz w:val="24"/>
          <w:szCs w:val="28"/>
        </w:rPr>
        <w:t>«</w:t>
      </w:r>
      <w:r w:rsidR="00CD71FD" w:rsidRPr="007A08EB">
        <w:rPr>
          <w:i/>
          <w:sz w:val="24"/>
          <w:szCs w:val="28"/>
        </w:rPr>
        <w:t>no es posible dictar un fallo de condena cimentado únicamente en pruebas de referencia</w:t>
      </w:r>
      <w:r w:rsidR="00131033" w:rsidRPr="007A08EB">
        <w:rPr>
          <w:i/>
          <w:sz w:val="24"/>
          <w:szCs w:val="28"/>
        </w:rPr>
        <w:t>»</w:t>
      </w:r>
      <w:r w:rsidR="00CD71FD" w:rsidRPr="007A08EB">
        <w:rPr>
          <w:sz w:val="24"/>
          <w:szCs w:val="28"/>
        </w:rPr>
        <w:t xml:space="preserve">. </w:t>
      </w:r>
    </w:p>
    <w:p w:rsidR="001D6C9E" w:rsidRPr="007A08EB" w:rsidRDefault="001D6C9E" w:rsidP="00E81B07">
      <w:pPr>
        <w:tabs>
          <w:tab w:val="left" w:pos="6111"/>
        </w:tabs>
        <w:spacing w:after="0" w:line="276" w:lineRule="auto"/>
        <w:jc w:val="both"/>
        <w:rPr>
          <w:sz w:val="24"/>
          <w:szCs w:val="28"/>
        </w:rPr>
      </w:pPr>
    </w:p>
    <w:p w:rsidR="00CD71FD" w:rsidRPr="007A08EB" w:rsidRDefault="001D6C9E" w:rsidP="00131033">
      <w:pPr>
        <w:tabs>
          <w:tab w:val="left" w:pos="6111"/>
        </w:tabs>
        <w:spacing w:after="0" w:line="276" w:lineRule="auto"/>
        <w:ind w:left="360"/>
        <w:jc w:val="both"/>
        <w:rPr>
          <w:sz w:val="24"/>
          <w:szCs w:val="28"/>
        </w:rPr>
      </w:pPr>
      <w:r w:rsidRPr="007A08EB">
        <w:rPr>
          <w:sz w:val="24"/>
          <w:szCs w:val="28"/>
        </w:rPr>
        <w:t xml:space="preserve">Pese a lo anterior, la Colegiatura no puede desconocer que acorde con </w:t>
      </w:r>
      <w:r w:rsidR="00CD71FD" w:rsidRPr="007A08EB">
        <w:rPr>
          <w:sz w:val="24"/>
          <w:szCs w:val="28"/>
        </w:rPr>
        <w:t>la línea jurisprudencial trazada por parte de la Sala de Casación Penal de la Corte Suprema de Justicia</w:t>
      </w:r>
      <w:r w:rsidR="00CD71FD" w:rsidRPr="007A08EB">
        <w:rPr>
          <w:sz w:val="24"/>
          <w:szCs w:val="26"/>
          <w:vertAlign w:val="superscript"/>
        </w:rPr>
        <w:footnoteReference w:id="9"/>
      </w:r>
      <w:r w:rsidR="00CD71FD" w:rsidRPr="007A08EB">
        <w:rPr>
          <w:sz w:val="24"/>
          <w:szCs w:val="28"/>
        </w:rPr>
        <w:t xml:space="preserve">, </w:t>
      </w:r>
      <w:r w:rsidRPr="007A08EB">
        <w:rPr>
          <w:sz w:val="24"/>
          <w:szCs w:val="28"/>
        </w:rPr>
        <w:t xml:space="preserve">se debe tener en cuenta </w:t>
      </w:r>
      <w:r w:rsidR="00CD71FD" w:rsidRPr="007A08EB">
        <w:rPr>
          <w:sz w:val="24"/>
          <w:szCs w:val="28"/>
        </w:rPr>
        <w:t xml:space="preserve">que en aquellos eventos en los cuales la prueba de referencia no se encuentre huérfana y más por el contrario esté acompañada </w:t>
      </w:r>
      <w:r w:rsidRPr="007A08EB">
        <w:rPr>
          <w:sz w:val="24"/>
          <w:szCs w:val="28"/>
        </w:rPr>
        <w:t xml:space="preserve">o corroborada </w:t>
      </w:r>
      <w:r w:rsidR="00CD71FD" w:rsidRPr="007A08EB">
        <w:rPr>
          <w:sz w:val="24"/>
          <w:szCs w:val="28"/>
        </w:rPr>
        <w:t>de otros medios probatorios</w:t>
      </w:r>
      <w:r w:rsidR="00695551" w:rsidRPr="007A08EB">
        <w:rPr>
          <w:rStyle w:val="Refdenotaalpie"/>
          <w:sz w:val="24"/>
          <w:szCs w:val="28"/>
        </w:rPr>
        <w:footnoteReference w:id="10"/>
      </w:r>
      <w:r w:rsidR="00CD71FD" w:rsidRPr="007A08EB">
        <w:rPr>
          <w:sz w:val="24"/>
          <w:szCs w:val="28"/>
        </w:rPr>
        <w:t xml:space="preserve">, ya sean estos de naturaleza directa o indirecta, </w:t>
      </w:r>
      <w:r w:rsidR="00131033" w:rsidRPr="007A08EB">
        <w:rPr>
          <w:sz w:val="24"/>
          <w:szCs w:val="28"/>
        </w:rPr>
        <w:t xml:space="preserve">con los </w:t>
      </w:r>
      <w:r w:rsidR="00CD71FD" w:rsidRPr="007A08EB">
        <w:rPr>
          <w:sz w:val="24"/>
          <w:szCs w:val="28"/>
        </w:rPr>
        <w:t xml:space="preserve">que ratifiquen o abonen lo dicho en una prueba de referencia, </w:t>
      </w:r>
      <w:r w:rsidRPr="007A08EB">
        <w:rPr>
          <w:sz w:val="24"/>
          <w:szCs w:val="28"/>
        </w:rPr>
        <w:t xml:space="preserve">es factible que </w:t>
      </w:r>
      <w:r w:rsidR="00CD71FD" w:rsidRPr="007A08EB">
        <w:rPr>
          <w:sz w:val="24"/>
          <w:szCs w:val="28"/>
        </w:rPr>
        <w:t>con tales medios de conocimiento</w:t>
      </w:r>
      <w:r w:rsidRPr="007A08EB">
        <w:rPr>
          <w:sz w:val="24"/>
          <w:szCs w:val="28"/>
        </w:rPr>
        <w:t xml:space="preserve"> </w:t>
      </w:r>
      <w:r w:rsidR="00CD71FD" w:rsidRPr="007A08EB">
        <w:rPr>
          <w:sz w:val="24"/>
          <w:szCs w:val="28"/>
        </w:rPr>
        <w:t xml:space="preserve">válidamente se puede proferir un fallo de condena. </w:t>
      </w:r>
    </w:p>
    <w:p w:rsidR="00B054D8" w:rsidRPr="007A08EB" w:rsidRDefault="00B054D8" w:rsidP="00E81B07">
      <w:pPr>
        <w:tabs>
          <w:tab w:val="left" w:pos="6111"/>
        </w:tabs>
        <w:spacing w:after="0" w:line="276" w:lineRule="auto"/>
        <w:jc w:val="both"/>
        <w:rPr>
          <w:sz w:val="24"/>
          <w:szCs w:val="28"/>
        </w:rPr>
      </w:pPr>
    </w:p>
    <w:p w:rsidR="00B054D8" w:rsidRPr="007A08EB" w:rsidRDefault="00B054D8" w:rsidP="00131033">
      <w:pPr>
        <w:tabs>
          <w:tab w:val="left" w:pos="6111"/>
        </w:tabs>
        <w:spacing w:after="0" w:line="276" w:lineRule="auto"/>
        <w:ind w:left="360"/>
        <w:jc w:val="both"/>
        <w:rPr>
          <w:sz w:val="24"/>
          <w:szCs w:val="28"/>
        </w:rPr>
      </w:pPr>
      <w:r w:rsidRPr="007A08EB">
        <w:rPr>
          <w:sz w:val="24"/>
          <w:szCs w:val="28"/>
        </w:rPr>
        <w:t xml:space="preserve">Tal situación daría pie para pensar que los dichos de LUIS ALFONSO RENDÓN respecto a que RIGOBERTO ARIAS CASTRILLÓN, </w:t>
      </w:r>
      <w:r w:rsidRPr="007A08EB">
        <w:rPr>
          <w:i/>
          <w:sz w:val="24"/>
          <w:szCs w:val="28"/>
        </w:rPr>
        <w:t>(A) “Rigo”</w:t>
      </w:r>
      <w:r w:rsidRPr="007A08EB">
        <w:rPr>
          <w:sz w:val="24"/>
          <w:szCs w:val="28"/>
        </w:rPr>
        <w:t xml:space="preserve">, fungía como el jefe o el mandamás de la banda </w:t>
      </w:r>
      <w:r w:rsidRPr="007A08EB">
        <w:rPr>
          <w:i/>
          <w:sz w:val="24"/>
          <w:szCs w:val="28"/>
        </w:rPr>
        <w:t>“Los Rolos”</w:t>
      </w:r>
      <w:r w:rsidRPr="007A08EB">
        <w:rPr>
          <w:sz w:val="24"/>
          <w:szCs w:val="28"/>
        </w:rPr>
        <w:t xml:space="preserve"> </w:t>
      </w:r>
      <w:r w:rsidR="00131033" w:rsidRPr="007A08EB">
        <w:rPr>
          <w:sz w:val="24"/>
          <w:szCs w:val="28"/>
        </w:rPr>
        <w:t>pueden enco</w:t>
      </w:r>
      <w:r w:rsidRPr="007A08EB">
        <w:rPr>
          <w:sz w:val="24"/>
          <w:szCs w:val="28"/>
        </w:rPr>
        <w:t>ntra</w:t>
      </w:r>
      <w:r w:rsidR="00131033" w:rsidRPr="007A08EB">
        <w:rPr>
          <w:sz w:val="24"/>
          <w:szCs w:val="28"/>
        </w:rPr>
        <w:t>rse</w:t>
      </w:r>
      <w:r w:rsidRPr="007A08EB">
        <w:rPr>
          <w:sz w:val="24"/>
          <w:szCs w:val="28"/>
        </w:rPr>
        <w:t xml:space="preserve"> corroborados de manera periférica con las atestaciones que </w:t>
      </w:r>
      <w:r w:rsidR="00307F7B" w:rsidRPr="007A08EB">
        <w:rPr>
          <w:sz w:val="24"/>
          <w:szCs w:val="28"/>
        </w:rPr>
        <w:t xml:space="preserve">de manera afín </w:t>
      </w:r>
      <w:r w:rsidRPr="007A08EB">
        <w:rPr>
          <w:sz w:val="24"/>
          <w:szCs w:val="28"/>
        </w:rPr>
        <w:t xml:space="preserve">rindieron los Sres. </w:t>
      </w:r>
      <w:r w:rsidR="00307F7B" w:rsidRPr="007A08EB">
        <w:rPr>
          <w:sz w:val="24"/>
          <w:szCs w:val="28"/>
        </w:rPr>
        <w:t>FABIO ÉDISON GÓMEZ TORRES; ADRIÁN CORRALES TORRES; HÉCTOR FABIO GA</w:t>
      </w:r>
      <w:r w:rsidR="00131033" w:rsidRPr="007A08EB">
        <w:rPr>
          <w:sz w:val="24"/>
          <w:szCs w:val="28"/>
        </w:rPr>
        <w:t>LLEGO y CARLOS GIOVANNI RAMÍREZ.</w:t>
      </w:r>
      <w:r w:rsidR="00307F7B" w:rsidRPr="007A08EB">
        <w:rPr>
          <w:sz w:val="24"/>
          <w:szCs w:val="28"/>
        </w:rPr>
        <w:t xml:space="preserve"> </w:t>
      </w:r>
      <w:r w:rsidR="00131033" w:rsidRPr="007A08EB">
        <w:rPr>
          <w:sz w:val="24"/>
          <w:szCs w:val="28"/>
        </w:rPr>
        <w:t>P</w:t>
      </w:r>
      <w:r w:rsidR="00307F7B" w:rsidRPr="007A08EB">
        <w:rPr>
          <w:sz w:val="24"/>
          <w:szCs w:val="28"/>
        </w:rPr>
        <w:t xml:space="preserve">ero para la Sala dicha hipótesis no puede ser de recibo </w:t>
      </w:r>
      <w:r w:rsidR="00246D98" w:rsidRPr="007A08EB">
        <w:rPr>
          <w:sz w:val="24"/>
          <w:szCs w:val="28"/>
        </w:rPr>
        <w:t>como consecuencia del</w:t>
      </w:r>
      <w:r w:rsidR="00307F7B" w:rsidRPr="007A08EB">
        <w:rPr>
          <w:sz w:val="24"/>
          <w:szCs w:val="28"/>
        </w:rPr>
        <w:t xml:space="preserve"> </w:t>
      </w:r>
      <w:r w:rsidR="00246D98" w:rsidRPr="007A08EB">
        <w:rPr>
          <w:sz w:val="24"/>
          <w:szCs w:val="28"/>
        </w:rPr>
        <w:t>pírrico</w:t>
      </w:r>
      <w:r w:rsidR="00307F7B" w:rsidRPr="007A08EB">
        <w:rPr>
          <w:sz w:val="24"/>
          <w:szCs w:val="28"/>
        </w:rPr>
        <w:t xml:space="preserve"> poder suasorio que emanan de las declaraciones que en tal sentido absolvieron los aludidos </w:t>
      </w:r>
      <w:r w:rsidR="00246D98" w:rsidRPr="007A08EB">
        <w:rPr>
          <w:sz w:val="24"/>
          <w:szCs w:val="28"/>
        </w:rPr>
        <w:t xml:space="preserve">testigos por detentar </w:t>
      </w:r>
      <w:r w:rsidR="00131033" w:rsidRPr="007A08EB">
        <w:rPr>
          <w:sz w:val="24"/>
          <w:szCs w:val="28"/>
        </w:rPr>
        <w:t xml:space="preserve">Ellos </w:t>
      </w:r>
      <w:r w:rsidR="00246D98" w:rsidRPr="007A08EB">
        <w:rPr>
          <w:sz w:val="24"/>
          <w:szCs w:val="28"/>
        </w:rPr>
        <w:t>la condición de testigos</w:t>
      </w:r>
      <w:r w:rsidR="00307F7B" w:rsidRPr="007A08EB">
        <w:rPr>
          <w:sz w:val="24"/>
          <w:szCs w:val="28"/>
        </w:rPr>
        <w:t xml:space="preserve"> de </w:t>
      </w:r>
      <w:r w:rsidR="00246D98" w:rsidRPr="007A08EB">
        <w:rPr>
          <w:sz w:val="24"/>
          <w:szCs w:val="28"/>
        </w:rPr>
        <w:t>oídas</w:t>
      </w:r>
      <w:r w:rsidR="00307F7B" w:rsidRPr="007A08EB">
        <w:rPr>
          <w:sz w:val="24"/>
          <w:szCs w:val="28"/>
        </w:rPr>
        <w:t xml:space="preserve">, </w:t>
      </w:r>
      <w:r w:rsidR="00246D98" w:rsidRPr="007A08EB">
        <w:rPr>
          <w:sz w:val="24"/>
          <w:szCs w:val="28"/>
        </w:rPr>
        <w:t xml:space="preserve">por lo que es imposible </w:t>
      </w:r>
      <w:r w:rsidR="00246D98" w:rsidRPr="007A08EB">
        <w:rPr>
          <w:sz w:val="24"/>
          <w:szCs w:val="28"/>
        </w:rPr>
        <w:lastRenderedPageBreak/>
        <w:t xml:space="preserve">que con testigos de semejante naturaleza y de paupérrimo valor probatorio sea posible comprobar o ratificar </w:t>
      </w:r>
      <w:r w:rsidR="00131033" w:rsidRPr="007A08EB">
        <w:rPr>
          <w:sz w:val="24"/>
          <w:szCs w:val="28"/>
        </w:rPr>
        <w:t xml:space="preserve">plenamente </w:t>
      </w:r>
      <w:r w:rsidR="00246D98" w:rsidRPr="007A08EB">
        <w:rPr>
          <w:sz w:val="24"/>
          <w:szCs w:val="28"/>
        </w:rPr>
        <w:t>las declaraciones consigna</w:t>
      </w:r>
      <w:r w:rsidR="00131033" w:rsidRPr="007A08EB">
        <w:rPr>
          <w:sz w:val="24"/>
          <w:szCs w:val="28"/>
        </w:rPr>
        <w:t>das en una prueba de referencia.</w:t>
      </w:r>
      <w:r w:rsidR="00246D98" w:rsidRPr="007A08EB">
        <w:rPr>
          <w:sz w:val="24"/>
          <w:szCs w:val="28"/>
        </w:rPr>
        <w:t xml:space="preserve"> </w:t>
      </w:r>
      <w:r w:rsidR="00131033" w:rsidRPr="007A08EB">
        <w:rPr>
          <w:sz w:val="24"/>
          <w:szCs w:val="28"/>
        </w:rPr>
        <w:t>A</w:t>
      </w:r>
      <w:r w:rsidR="00246D98" w:rsidRPr="007A08EB">
        <w:rPr>
          <w:sz w:val="24"/>
          <w:szCs w:val="28"/>
        </w:rPr>
        <w:t xml:space="preserve"> lo cual se le debe sumar, como ya se dijo, que LUIS ALFONSO RENDÓN no es muy contundente en los señalamientos que efectuó en contra de RIGOBERTO ARIAS CASTRILLÓN, (A) </w:t>
      </w:r>
      <w:r w:rsidR="00246D98" w:rsidRPr="007A08EB">
        <w:rPr>
          <w:i/>
          <w:sz w:val="24"/>
          <w:szCs w:val="28"/>
        </w:rPr>
        <w:t>“Rigo”</w:t>
      </w:r>
      <w:r w:rsidR="00246D98" w:rsidRPr="007A08EB">
        <w:rPr>
          <w:sz w:val="24"/>
          <w:szCs w:val="28"/>
        </w:rPr>
        <w:t xml:space="preserve">, debido a que en su </w:t>
      </w:r>
      <w:r w:rsidR="000A3178" w:rsidRPr="007A08EB">
        <w:rPr>
          <w:sz w:val="24"/>
          <w:szCs w:val="28"/>
        </w:rPr>
        <w:t>declaración</w:t>
      </w:r>
      <w:r w:rsidR="00246D98" w:rsidRPr="007A08EB">
        <w:rPr>
          <w:sz w:val="24"/>
          <w:szCs w:val="28"/>
        </w:rPr>
        <w:t xml:space="preserve"> </w:t>
      </w:r>
      <w:r w:rsidR="00F52D5F" w:rsidRPr="007A08EB">
        <w:rPr>
          <w:sz w:val="24"/>
          <w:szCs w:val="28"/>
        </w:rPr>
        <w:t>admitió</w:t>
      </w:r>
      <w:r w:rsidR="00246D98" w:rsidRPr="007A08EB">
        <w:rPr>
          <w:sz w:val="24"/>
          <w:szCs w:val="28"/>
        </w:rPr>
        <w:t xml:space="preserve"> y </w:t>
      </w:r>
      <w:r w:rsidR="00F52D5F" w:rsidRPr="007A08EB">
        <w:rPr>
          <w:sz w:val="24"/>
          <w:szCs w:val="28"/>
        </w:rPr>
        <w:t>reconoció</w:t>
      </w:r>
      <w:r w:rsidR="00246D98" w:rsidRPr="007A08EB">
        <w:rPr>
          <w:sz w:val="24"/>
          <w:szCs w:val="28"/>
        </w:rPr>
        <w:t xml:space="preserve"> no conocerlo de manera directa o personal, y que solo </w:t>
      </w:r>
      <w:r w:rsidR="00F52D5F" w:rsidRPr="007A08EB">
        <w:rPr>
          <w:sz w:val="24"/>
          <w:szCs w:val="28"/>
        </w:rPr>
        <w:t>sabía</w:t>
      </w:r>
      <w:r w:rsidR="00246D98" w:rsidRPr="007A08EB">
        <w:rPr>
          <w:sz w:val="24"/>
          <w:szCs w:val="28"/>
        </w:rPr>
        <w:t xml:space="preserve"> de su existencia y de las ordenes que daba porque </w:t>
      </w:r>
      <w:r w:rsidR="000A3178" w:rsidRPr="007A08EB">
        <w:rPr>
          <w:sz w:val="24"/>
          <w:szCs w:val="28"/>
        </w:rPr>
        <w:t xml:space="preserve">ese fulano desde la ciudad de </w:t>
      </w:r>
      <w:r w:rsidR="00F52D5F" w:rsidRPr="007A08EB">
        <w:rPr>
          <w:sz w:val="24"/>
          <w:szCs w:val="28"/>
        </w:rPr>
        <w:t>Bogotá</w:t>
      </w:r>
      <w:r w:rsidR="000A3178" w:rsidRPr="007A08EB">
        <w:rPr>
          <w:sz w:val="24"/>
          <w:szCs w:val="28"/>
        </w:rPr>
        <w:t xml:space="preserve"> D.C. </w:t>
      </w:r>
      <w:r w:rsidR="00246D98" w:rsidRPr="007A08EB">
        <w:rPr>
          <w:sz w:val="24"/>
          <w:szCs w:val="28"/>
        </w:rPr>
        <w:t xml:space="preserve">se comunicaba telefónicamente con </w:t>
      </w:r>
      <w:r w:rsidR="00246D98" w:rsidRPr="007A08EB">
        <w:rPr>
          <w:i/>
          <w:sz w:val="24"/>
          <w:szCs w:val="28"/>
        </w:rPr>
        <w:t>(A) “Kevin”</w:t>
      </w:r>
      <w:r w:rsidR="00246D98" w:rsidRPr="007A08EB">
        <w:rPr>
          <w:sz w:val="24"/>
          <w:szCs w:val="28"/>
        </w:rPr>
        <w:t xml:space="preserve">, quien fungía como el principal de sus lugartenientes en las </w:t>
      </w:r>
      <w:r w:rsidR="00246D98" w:rsidRPr="007A08EB">
        <w:rPr>
          <w:i/>
          <w:sz w:val="24"/>
          <w:szCs w:val="28"/>
        </w:rPr>
        <w:t xml:space="preserve">“Ollas” </w:t>
      </w:r>
      <w:r w:rsidR="00246D98" w:rsidRPr="007A08EB">
        <w:rPr>
          <w:sz w:val="24"/>
          <w:szCs w:val="28"/>
        </w:rPr>
        <w:t xml:space="preserve">que funcionaban en el barrio </w:t>
      </w:r>
      <w:r w:rsidR="00246D98" w:rsidRPr="007A08EB">
        <w:rPr>
          <w:i/>
          <w:sz w:val="24"/>
          <w:szCs w:val="28"/>
        </w:rPr>
        <w:t>“Nacederos”.</w:t>
      </w:r>
    </w:p>
    <w:p w:rsidR="0024208C" w:rsidRPr="007A08EB" w:rsidRDefault="0024208C" w:rsidP="00CD71FD">
      <w:pPr>
        <w:tabs>
          <w:tab w:val="left" w:pos="6111"/>
        </w:tabs>
        <w:spacing w:after="0" w:line="276" w:lineRule="auto"/>
        <w:jc w:val="both"/>
        <w:rPr>
          <w:sz w:val="24"/>
          <w:szCs w:val="28"/>
        </w:rPr>
      </w:pPr>
    </w:p>
    <w:p w:rsidR="0024208C" w:rsidRPr="007A08EB" w:rsidRDefault="0024208C" w:rsidP="00CD71FD">
      <w:pPr>
        <w:tabs>
          <w:tab w:val="left" w:pos="6111"/>
        </w:tabs>
        <w:spacing w:after="0" w:line="276" w:lineRule="auto"/>
        <w:jc w:val="both"/>
        <w:rPr>
          <w:sz w:val="24"/>
          <w:szCs w:val="28"/>
        </w:rPr>
      </w:pPr>
      <w:r w:rsidRPr="007A08EB">
        <w:rPr>
          <w:sz w:val="24"/>
          <w:szCs w:val="28"/>
        </w:rPr>
        <w:t xml:space="preserve">En suma, acorde con todo lo hasta ahora expuesto en los párrafos precedentes, la Sala es de la opinión que en el fallo confutado no se incurrieron en los yerros de apreciación probatoria denunciados por el apelante, debido a que la </w:t>
      </w:r>
      <w:r w:rsidR="00F52D5F" w:rsidRPr="007A08EB">
        <w:rPr>
          <w:sz w:val="24"/>
          <w:szCs w:val="28"/>
        </w:rPr>
        <w:t>Fiscalía</w:t>
      </w:r>
      <w:r w:rsidRPr="007A08EB">
        <w:rPr>
          <w:sz w:val="24"/>
          <w:szCs w:val="28"/>
        </w:rPr>
        <w:t xml:space="preserve"> con el arsenal probatoria llevado al juicio, el cual se caracterizaba por estar integrado por una serie de pruebas de poca solvencia probatoria y de escaso poder suasorio, no </w:t>
      </w:r>
      <w:r w:rsidR="00F52D5F" w:rsidRPr="007A08EB">
        <w:rPr>
          <w:sz w:val="24"/>
          <w:szCs w:val="28"/>
        </w:rPr>
        <w:t>cumplió</w:t>
      </w:r>
      <w:r w:rsidRPr="007A08EB">
        <w:rPr>
          <w:sz w:val="24"/>
          <w:szCs w:val="28"/>
        </w:rPr>
        <w:t xml:space="preserve"> con la carga probatoria que le </w:t>
      </w:r>
      <w:r w:rsidR="00F52D5F" w:rsidRPr="007A08EB">
        <w:rPr>
          <w:sz w:val="24"/>
          <w:szCs w:val="28"/>
        </w:rPr>
        <w:t>asistía</w:t>
      </w:r>
      <w:r w:rsidRPr="007A08EB">
        <w:rPr>
          <w:sz w:val="24"/>
          <w:szCs w:val="28"/>
        </w:rPr>
        <w:t xml:space="preserve"> de doblegar</w:t>
      </w:r>
      <w:r w:rsidR="00F52D5F" w:rsidRPr="007A08EB">
        <w:rPr>
          <w:sz w:val="24"/>
          <w:szCs w:val="28"/>
        </w:rPr>
        <w:t xml:space="preserve"> la presunción de inocencia que cobijaba</w:t>
      </w:r>
      <w:r w:rsidRPr="007A08EB">
        <w:rPr>
          <w:sz w:val="24"/>
          <w:szCs w:val="28"/>
        </w:rPr>
        <w:t xml:space="preserve"> al Procesado RIGOBERTO ARIAS CASTRILLÓN, (A) “Rigo”, la cual se ma</w:t>
      </w:r>
      <w:r w:rsidR="00266BCF" w:rsidRPr="007A08EB">
        <w:rPr>
          <w:sz w:val="24"/>
          <w:szCs w:val="28"/>
        </w:rPr>
        <w:t>n</w:t>
      </w:r>
      <w:r w:rsidRPr="007A08EB">
        <w:rPr>
          <w:sz w:val="24"/>
          <w:szCs w:val="28"/>
        </w:rPr>
        <w:t>tuvo incólume</w:t>
      </w:r>
      <w:r w:rsidR="00266BCF" w:rsidRPr="007A08EB">
        <w:rPr>
          <w:sz w:val="24"/>
          <w:szCs w:val="28"/>
        </w:rPr>
        <w:t xml:space="preserve">, </w:t>
      </w:r>
      <w:r w:rsidR="00131033" w:rsidRPr="007A08EB">
        <w:rPr>
          <w:sz w:val="24"/>
          <w:szCs w:val="28"/>
        </w:rPr>
        <w:t xml:space="preserve">y por ende, </w:t>
      </w:r>
      <w:r w:rsidR="00266BCF" w:rsidRPr="007A08EB">
        <w:rPr>
          <w:sz w:val="24"/>
          <w:szCs w:val="28"/>
        </w:rPr>
        <w:t xml:space="preserve">se insiste que con pruebas de semejantes </w:t>
      </w:r>
      <w:r w:rsidR="00F52D5F" w:rsidRPr="007A08EB">
        <w:rPr>
          <w:sz w:val="24"/>
          <w:szCs w:val="28"/>
        </w:rPr>
        <w:t>características</w:t>
      </w:r>
      <w:r w:rsidR="00266BCF" w:rsidRPr="007A08EB">
        <w:rPr>
          <w:sz w:val="24"/>
          <w:szCs w:val="28"/>
        </w:rPr>
        <w:t xml:space="preserve">, no </w:t>
      </w:r>
      <w:r w:rsidR="00131033" w:rsidRPr="007A08EB">
        <w:rPr>
          <w:sz w:val="24"/>
          <w:szCs w:val="28"/>
        </w:rPr>
        <w:t>era factible</w:t>
      </w:r>
      <w:r w:rsidR="00266BCF" w:rsidRPr="007A08EB">
        <w:rPr>
          <w:sz w:val="24"/>
          <w:szCs w:val="28"/>
        </w:rPr>
        <w:t xml:space="preserve"> demostrar de manera indubitable que el acusado ARIAS CASTRILLÓN fungía como </w:t>
      </w:r>
      <w:r w:rsidR="00131033" w:rsidRPr="007A08EB">
        <w:rPr>
          <w:sz w:val="24"/>
          <w:szCs w:val="28"/>
        </w:rPr>
        <w:t xml:space="preserve">el </w:t>
      </w:r>
      <w:r w:rsidR="00266BCF" w:rsidRPr="007A08EB">
        <w:rPr>
          <w:sz w:val="24"/>
          <w:szCs w:val="28"/>
        </w:rPr>
        <w:t xml:space="preserve">líder o </w:t>
      </w:r>
      <w:r w:rsidR="00131033" w:rsidRPr="007A08EB">
        <w:rPr>
          <w:sz w:val="24"/>
          <w:szCs w:val="28"/>
        </w:rPr>
        <w:t xml:space="preserve">el </w:t>
      </w:r>
      <w:r w:rsidR="00F52D5F" w:rsidRPr="007A08EB">
        <w:rPr>
          <w:sz w:val="24"/>
          <w:szCs w:val="28"/>
        </w:rPr>
        <w:t>mandamás</w:t>
      </w:r>
      <w:r w:rsidR="00266BCF" w:rsidRPr="007A08EB">
        <w:rPr>
          <w:sz w:val="24"/>
          <w:szCs w:val="28"/>
        </w:rPr>
        <w:t xml:space="preserve"> de la organización criminal denominada como </w:t>
      </w:r>
      <w:r w:rsidR="00266BCF" w:rsidRPr="007A08EB">
        <w:rPr>
          <w:i/>
          <w:sz w:val="24"/>
          <w:szCs w:val="28"/>
        </w:rPr>
        <w:t xml:space="preserve">“Los Rolos”, </w:t>
      </w:r>
      <w:r w:rsidR="00266BCF" w:rsidRPr="007A08EB">
        <w:rPr>
          <w:sz w:val="24"/>
          <w:szCs w:val="28"/>
        </w:rPr>
        <w:t>y que actuando en tal condición ordenó el frustrado atentado criminal perpetrado en contra de FABIO ÉDISON GÓMEZ TORRES.</w:t>
      </w:r>
    </w:p>
    <w:p w:rsidR="00266BCF" w:rsidRPr="007A08EB" w:rsidRDefault="00266BCF" w:rsidP="00CD71FD">
      <w:pPr>
        <w:tabs>
          <w:tab w:val="left" w:pos="6111"/>
        </w:tabs>
        <w:spacing w:after="0" w:line="276" w:lineRule="auto"/>
        <w:jc w:val="both"/>
        <w:rPr>
          <w:sz w:val="24"/>
          <w:szCs w:val="28"/>
        </w:rPr>
      </w:pPr>
    </w:p>
    <w:p w:rsidR="00315428" w:rsidRPr="007A08EB" w:rsidRDefault="00266BCF" w:rsidP="00266BCF">
      <w:pPr>
        <w:tabs>
          <w:tab w:val="left" w:pos="6111"/>
        </w:tabs>
        <w:spacing w:after="0" w:line="276" w:lineRule="auto"/>
        <w:jc w:val="both"/>
        <w:rPr>
          <w:rFonts w:eastAsia="Calibri" w:cs="Verdana"/>
          <w:sz w:val="24"/>
          <w:szCs w:val="28"/>
        </w:rPr>
      </w:pPr>
      <w:r w:rsidRPr="007A08EB">
        <w:rPr>
          <w:sz w:val="24"/>
          <w:szCs w:val="28"/>
        </w:rPr>
        <w:t xml:space="preserve">Siendo </w:t>
      </w:r>
      <w:r w:rsidR="00F52D5F" w:rsidRPr="007A08EB">
        <w:rPr>
          <w:sz w:val="24"/>
          <w:szCs w:val="28"/>
        </w:rPr>
        <w:t>así</w:t>
      </w:r>
      <w:r w:rsidRPr="007A08EB">
        <w:rPr>
          <w:sz w:val="24"/>
          <w:szCs w:val="28"/>
        </w:rPr>
        <w:t xml:space="preserve"> las cosas, al no asistir la </w:t>
      </w:r>
      <w:r w:rsidR="00F52D5F" w:rsidRPr="007A08EB">
        <w:rPr>
          <w:sz w:val="24"/>
          <w:szCs w:val="28"/>
        </w:rPr>
        <w:t>razón</w:t>
      </w:r>
      <w:r w:rsidRPr="007A08EB">
        <w:rPr>
          <w:sz w:val="24"/>
          <w:szCs w:val="28"/>
        </w:rPr>
        <w:t xml:space="preserve"> a la principal de las tesis de la discrepancia propuesta por el recurrente, a la Colegiatura no le queda otra opción diferente que la de confirmar el fallo opugnado. </w:t>
      </w:r>
      <w:r w:rsidR="00A86BE9" w:rsidRPr="007A08EB">
        <w:rPr>
          <w:rFonts w:eastAsia="Verdana" w:cs="Times New Roman"/>
          <w:sz w:val="24"/>
          <w:szCs w:val="28"/>
          <w:lang w:val="es-ES_tradnl"/>
        </w:rPr>
        <w:t xml:space="preserve"> </w:t>
      </w:r>
      <w:r w:rsidR="00F13EF8" w:rsidRPr="007A08EB">
        <w:rPr>
          <w:rFonts w:eastAsia="Verdana" w:cs="Times New Roman"/>
          <w:sz w:val="24"/>
          <w:szCs w:val="28"/>
        </w:rPr>
        <w:t xml:space="preserve"> </w:t>
      </w:r>
    </w:p>
    <w:p w:rsidR="00315428" w:rsidRPr="007A08EB" w:rsidRDefault="00315428" w:rsidP="00315428">
      <w:pPr>
        <w:spacing w:after="0" w:line="276" w:lineRule="auto"/>
        <w:jc w:val="both"/>
        <w:rPr>
          <w:rFonts w:eastAsia="Calibri" w:cs="Verdana"/>
          <w:sz w:val="24"/>
          <w:szCs w:val="28"/>
        </w:rPr>
      </w:pPr>
    </w:p>
    <w:p w:rsidR="00315428" w:rsidRPr="007A08EB" w:rsidRDefault="00315428" w:rsidP="00315428">
      <w:pPr>
        <w:spacing w:after="0" w:line="276" w:lineRule="auto"/>
        <w:jc w:val="both"/>
        <w:rPr>
          <w:rFonts w:eastAsia="Calibri" w:cs="Microsoft Sans Serif"/>
          <w:sz w:val="24"/>
          <w:szCs w:val="28"/>
        </w:rPr>
      </w:pPr>
      <w:r w:rsidRPr="007A08EB">
        <w:rPr>
          <w:rFonts w:eastAsia="Calibri" w:cs="Microsoft Sans Serif"/>
          <w:sz w:val="24"/>
          <w:szCs w:val="28"/>
        </w:rPr>
        <w:t>En mérito de todo lo antes expuesto, la Sala Penal de Decisión del Tribunal Superior del Distrito Judicial de Pereira, Administrando Justicia en nombre de la República y por autoridad de la ley,</w:t>
      </w:r>
    </w:p>
    <w:p w:rsidR="00315428" w:rsidRPr="007A08EB" w:rsidRDefault="00315428" w:rsidP="00315428">
      <w:pPr>
        <w:spacing w:after="0" w:line="276" w:lineRule="auto"/>
        <w:jc w:val="both"/>
        <w:rPr>
          <w:rFonts w:eastAsia="Calibri" w:cs="Microsoft Sans Serif"/>
          <w:sz w:val="24"/>
          <w:szCs w:val="28"/>
          <w:lang w:val="es-ES"/>
        </w:rPr>
      </w:pPr>
    </w:p>
    <w:p w:rsidR="00315428" w:rsidRPr="007A08EB" w:rsidRDefault="00315428" w:rsidP="00315428">
      <w:pPr>
        <w:spacing w:after="0" w:line="276" w:lineRule="auto"/>
        <w:jc w:val="center"/>
        <w:rPr>
          <w:rFonts w:eastAsia="Calibri" w:cs="Microsoft Sans Serif"/>
          <w:b/>
          <w:sz w:val="24"/>
          <w:szCs w:val="28"/>
          <w:lang w:val="es-ES"/>
        </w:rPr>
      </w:pPr>
      <w:r w:rsidRPr="007A08EB">
        <w:rPr>
          <w:rFonts w:eastAsia="Calibri" w:cs="Microsoft Sans Serif"/>
          <w:b/>
          <w:sz w:val="24"/>
          <w:szCs w:val="28"/>
          <w:lang w:val="es-ES"/>
        </w:rPr>
        <w:t>RESUELVE:</w:t>
      </w:r>
    </w:p>
    <w:p w:rsidR="00315428" w:rsidRPr="007A08EB" w:rsidRDefault="00315428" w:rsidP="00315428">
      <w:pPr>
        <w:spacing w:after="0" w:line="276" w:lineRule="auto"/>
        <w:jc w:val="center"/>
        <w:rPr>
          <w:rFonts w:eastAsia="Calibri" w:cs="Microsoft Sans Serif"/>
          <w:b/>
          <w:sz w:val="24"/>
          <w:szCs w:val="28"/>
          <w:lang w:val="es-ES"/>
        </w:rPr>
      </w:pPr>
    </w:p>
    <w:p w:rsidR="00266BCF" w:rsidRPr="007A08EB" w:rsidRDefault="00315428" w:rsidP="00266BCF">
      <w:pPr>
        <w:spacing w:after="0" w:line="276" w:lineRule="auto"/>
        <w:jc w:val="both"/>
        <w:rPr>
          <w:rFonts w:eastAsia="Calibri" w:cs="Microsoft Sans Serif"/>
          <w:sz w:val="24"/>
          <w:szCs w:val="28"/>
        </w:rPr>
      </w:pPr>
      <w:r w:rsidRPr="007A08EB">
        <w:rPr>
          <w:rFonts w:eastAsia="Calibri" w:cs="Microsoft Sans Serif"/>
          <w:b/>
          <w:sz w:val="24"/>
          <w:szCs w:val="28"/>
        </w:rPr>
        <w:t xml:space="preserve">PRIMERO: </w:t>
      </w:r>
      <w:r w:rsidR="00266BCF" w:rsidRPr="007A08EB">
        <w:rPr>
          <w:rFonts w:eastAsia="Calibri" w:cs="Microsoft Sans Serif"/>
          <w:b/>
          <w:sz w:val="24"/>
          <w:szCs w:val="28"/>
        </w:rPr>
        <w:t xml:space="preserve">CONFIRMAR </w:t>
      </w:r>
      <w:r w:rsidR="00266BCF" w:rsidRPr="007A08EB">
        <w:rPr>
          <w:rFonts w:eastAsia="Calibri" w:cs="Microsoft Sans Serif"/>
          <w:sz w:val="24"/>
          <w:szCs w:val="28"/>
        </w:rPr>
        <w:t xml:space="preserve">la sentencia proferida por parte del Juzgado 6º Penal del Circuito de esta localidad en las calendas </w:t>
      </w:r>
      <w:r w:rsidR="00A6365B" w:rsidRPr="007A08EB">
        <w:rPr>
          <w:rFonts w:eastAsia="Calibri" w:cs="Microsoft Sans Serif"/>
          <w:sz w:val="24"/>
          <w:szCs w:val="28"/>
        </w:rPr>
        <w:t xml:space="preserve"> </w:t>
      </w:r>
      <w:r w:rsidR="00266BCF" w:rsidRPr="007A08EB">
        <w:rPr>
          <w:rFonts w:eastAsia="Calibri" w:cs="Microsoft Sans Serif"/>
          <w:sz w:val="24"/>
          <w:szCs w:val="28"/>
        </w:rPr>
        <w:t xml:space="preserve">del nueve (9) de Junio del 2.017, en la cual se absolvió al Procesado RIGOBERTO ARIAS CASTRILLÓN, </w:t>
      </w:r>
      <w:r w:rsidR="00266BCF" w:rsidRPr="007A08EB">
        <w:rPr>
          <w:rFonts w:eastAsia="Calibri" w:cs="Microsoft Sans Serif"/>
          <w:i/>
          <w:sz w:val="24"/>
          <w:szCs w:val="28"/>
        </w:rPr>
        <w:t>(A) “Rigo”,</w:t>
      </w:r>
      <w:r w:rsidR="00266BCF" w:rsidRPr="007A08EB">
        <w:rPr>
          <w:rFonts w:eastAsia="Calibri" w:cs="Microsoft Sans Serif"/>
          <w:sz w:val="24"/>
          <w:szCs w:val="28"/>
        </w:rPr>
        <w:t xml:space="preserve"> de los cargos por los que fue llamado a juicio por parte de la Fiscalía General de la Nación, los que estaban relacionados con incurrir en la presunta comisión de los reatos de tentativa de homicidio agravado y porte ilegal de armas de fuego de defensa personal.</w:t>
      </w:r>
    </w:p>
    <w:p w:rsidR="00315428" w:rsidRPr="007A08EB" w:rsidRDefault="00315428" w:rsidP="00315428">
      <w:pPr>
        <w:spacing w:after="0" w:line="276" w:lineRule="auto"/>
        <w:jc w:val="both"/>
        <w:rPr>
          <w:rFonts w:eastAsia="Calibri" w:cs="Microsoft Sans Serif"/>
          <w:sz w:val="24"/>
          <w:szCs w:val="28"/>
        </w:rPr>
      </w:pPr>
    </w:p>
    <w:p w:rsidR="00315428" w:rsidRPr="007A08EB" w:rsidRDefault="00315428" w:rsidP="00315428">
      <w:pPr>
        <w:spacing w:after="0" w:line="276" w:lineRule="auto"/>
        <w:jc w:val="both"/>
        <w:rPr>
          <w:rFonts w:eastAsia="Calibri" w:cs="Microsoft Sans Serif"/>
          <w:sz w:val="24"/>
          <w:szCs w:val="28"/>
        </w:rPr>
      </w:pPr>
      <w:r w:rsidRPr="007A08EB">
        <w:rPr>
          <w:rFonts w:eastAsia="Calibri" w:cs="Microsoft Sans Serif"/>
          <w:b/>
          <w:sz w:val="24"/>
          <w:szCs w:val="28"/>
        </w:rPr>
        <w:t xml:space="preserve">SEGUNDO: </w:t>
      </w:r>
      <w:r w:rsidR="00266BCF" w:rsidRPr="007A08EB">
        <w:rPr>
          <w:rFonts w:eastAsia="Calibri" w:cs="Microsoft Sans Serif"/>
          <w:sz w:val="24"/>
          <w:szCs w:val="28"/>
        </w:rPr>
        <w:t>Declarar que en contra del presente fallo de 2ª instancia procede el recurso de casación, el cual deberá ser interpuesto y sustentado dentro de los términos de ley</w:t>
      </w:r>
    </w:p>
    <w:p w:rsidR="00C17B9A" w:rsidRPr="007A08EB" w:rsidRDefault="00C17B9A" w:rsidP="00315428">
      <w:pPr>
        <w:spacing w:after="0" w:line="276" w:lineRule="auto"/>
        <w:jc w:val="both"/>
        <w:rPr>
          <w:rFonts w:eastAsia="Calibri" w:cs="Microsoft Sans Serif"/>
          <w:b/>
          <w:sz w:val="24"/>
          <w:szCs w:val="28"/>
        </w:rPr>
      </w:pPr>
    </w:p>
    <w:p w:rsidR="00315428" w:rsidRPr="007A08EB" w:rsidRDefault="00266BCF" w:rsidP="00315428">
      <w:pPr>
        <w:spacing w:after="0" w:line="276" w:lineRule="auto"/>
        <w:jc w:val="both"/>
        <w:rPr>
          <w:rFonts w:eastAsia="Calibri" w:cs="Microsoft Sans Serif"/>
          <w:sz w:val="24"/>
          <w:szCs w:val="28"/>
          <w:lang w:val="es-ES"/>
        </w:rPr>
      </w:pPr>
      <w:r w:rsidRPr="007A08EB">
        <w:rPr>
          <w:rFonts w:eastAsia="Calibri" w:cs="Microsoft Sans Serif"/>
          <w:b/>
          <w:sz w:val="24"/>
          <w:szCs w:val="28"/>
        </w:rPr>
        <w:t xml:space="preserve"> </w:t>
      </w:r>
    </w:p>
    <w:p w:rsidR="00315428" w:rsidRPr="007A08EB" w:rsidRDefault="00315428" w:rsidP="00315428">
      <w:pPr>
        <w:spacing w:after="120" w:line="276" w:lineRule="auto"/>
        <w:jc w:val="center"/>
        <w:rPr>
          <w:rFonts w:eastAsia="Times New Roman" w:cs="Microsoft Sans Serif"/>
          <w:b/>
          <w:sz w:val="24"/>
          <w:szCs w:val="28"/>
          <w:lang w:eastAsia="es-ES"/>
        </w:rPr>
      </w:pPr>
      <w:r w:rsidRPr="007A08EB">
        <w:rPr>
          <w:rFonts w:eastAsia="Times New Roman" w:cs="Microsoft Sans Serif"/>
          <w:b/>
          <w:sz w:val="24"/>
          <w:szCs w:val="28"/>
          <w:lang w:eastAsia="es-ES"/>
        </w:rPr>
        <w:t>NOTIFÍQUESE Y CÚMPLASE.</w:t>
      </w:r>
    </w:p>
    <w:p w:rsidR="00315428" w:rsidRPr="007A08EB" w:rsidRDefault="00315428" w:rsidP="00315428">
      <w:pPr>
        <w:spacing w:after="120" w:line="276" w:lineRule="auto"/>
        <w:jc w:val="center"/>
        <w:rPr>
          <w:rFonts w:eastAsia="Times New Roman" w:cs="Microsoft Sans Serif"/>
          <w:sz w:val="24"/>
          <w:szCs w:val="28"/>
          <w:lang w:eastAsia="es-ES"/>
        </w:rPr>
      </w:pPr>
    </w:p>
    <w:p w:rsidR="00315428" w:rsidRPr="007A08EB" w:rsidRDefault="00315428" w:rsidP="00315428">
      <w:pPr>
        <w:spacing w:after="120" w:line="276" w:lineRule="auto"/>
        <w:jc w:val="center"/>
        <w:rPr>
          <w:rFonts w:eastAsia="Times New Roman" w:cs="Microsoft Sans Serif"/>
          <w:sz w:val="24"/>
          <w:szCs w:val="28"/>
          <w:lang w:eastAsia="es-ES"/>
        </w:rPr>
      </w:pPr>
    </w:p>
    <w:p w:rsidR="00315428" w:rsidRPr="007A08EB" w:rsidRDefault="00315428" w:rsidP="00315428">
      <w:pPr>
        <w:spacing w:after="120" w:line="276" w:lineRule="auto"/>
        <w:jc w:val="center"/>
        <w:rPr>
          <w:rFonts w:eastAsia="Times New Roman" w:cs="Microsoft Sans Serif"/>
          <w:sz w:val="24"/>
          <w:szCs w:val="28"/>
          <w:lang w:eastAsia="es-ES"/>
        </w:rPr>
      </w:pPr>
    </w:p>
    <w:p w:rsidR="00315428" w:rsidRPr="007A08EB" w:rsidRDefault="00315428" w:rsidP="00C4465D">
      <w:pPr>
        <w:spacing w:after="120" w:line="276" w:lineRule="auto"/>
        <w:rPr>
          <w:rFonts w:eastAsia="Times New Roman" w:cs="Microsoft Sans Serif"/>
          <w:sz w:val="24"/>
          <w:szCs w:val="28"/>
          <w:lang w:eastAsia="es-ES"/>
        </w:rPr>
      </w:pPr>
    </w:p>
    <w:p w:rsidR="00315428" w:rsidRPr="007A08EB" w:rsidRDefault="00315428" w:rsidP="00315428">
      <w:pPr>
        <w:spacing w:after="0" w:line="276" w:lineRule="auto"/>
        <w:jc w:val="center"/>
        <w:rPr>
          <w:rFonts w:eastAsia="Calibri" w:cs="Microsoft Sans Serif"/>
          <w:b/>
          <w:sz w:val="24"/>
          <w:szCs w:val="28"/>
        </w:rPr>
      </w:pPr>
      <w:r w:rsidRPr="007A08EB">
        <w:rPr>
          <w:rFonts w:eastAsia="Calibri" w:cs="Microsoft Sans Serif"/>
          <w:b/>
          <w:sz w:val="24"/>
          <w:szCs w:val="28"/>
        </w:rPr>
        <w:t>MANUEL YARZAGARAY BANDERA</w:t>
      </w:r>
    </w:p>
    <w:p w:rsidR="00315428" w:rsidRPr="007A08EB" w:rsidRDefault="00315428" w:rsidP="00315428">
      <w:pPr>
        <w:spacing w:after="0" w:line="276" w:lineRule="auto"/>
        <w:jc w:val="center"/>
        <w:rPr>
          <w:rFonts w:eastAsia="Calibri" w:cs="Microsoft Sans Serif"/>
          <w:sz w:val="24"/>
          <w:szCs w:val="28"/>
        </w:rPr>
      </w:pPr>
      <w:r w:rsidRPr="007A08EB">
        <w:rPr>
          <w:rFonts w:eastAsia="Calibri" w:cs="Microsoft Sans Serif"/>
          <w:sz w:val="24"/>
          <w:szCs w:val="28"/>
        </w:rPr>
        <w:t>Magistrado</w:t>
      </w:r>
    </w:p>
    <w:p w:rsidR="00315428" w:rsidRPr="007A08EB" w:rsidRDefault="00315428" w:rsidP="00315428">
      <w:pPr>
        <w:spacing w:after="0" w:line="276" w:lineRule="auto"/>
        <w:jc w:val="center"/>
        <w:rPr>
          <w:rFonts w:eastAsia="Calibri" w:cs="Microsoft Sans Serif"/>
          <w:b/>
          <w:sz w:val="16"/>
          <w:szCs w:val="18"/>
        </w:rPr>
      </w:pPr>
      <w:r w:rsidRPr="007A08EB">
        <w:rPr>
          <w:rFonts w:eastAsia="Calibri" w:cs="Microsoft Sans Serif"/>
          <w:b/>
          <w:sz w:val="16"/>
          <w:szCs w:val="18"/>
        </w:rPr>
        <w:t xml:space="preserve"> </w:t>
      </w:r>
    </w:p>
    <w:p w:rsidR="00315428" w:rsidRPr="007A08EB" w:rsidRDefault="00315428" w:rsidP="00315428">
      <w:pPr>
        <w:spacing w:after="0" w:line="276" w:lineRule="auto"/>
        <w:jc w:val="center"/>
        <w:rPr>
          <w:rFonts w:eastAsia="Calibri" w:cs="Microsoft Sans Serif"/>
          <w:sz w:val="24"/>
          <w:szCs w:val="28"/>
        </w:rPr>
      </w:pPr>
    </w:p>
    <w:p w:rsidR="00315428" w:rsidRPr="007A08EB" w:rsidRDefault="00315428" w:rsidP="00315428">
      <w:pPr>
        <w:spacing w:after="0" w:line="276" w:lineRule="auto"/>
        <w:jc w:val="center"/>
        <w:rPr>
          <w:rFonts w:eastAsia="Calibri" w:cs="Microsoft Sans Serif"/>
          <w:sz w:val="24"/>
          <w:szCs w:val="28"/>
        </w:rPr>
      </w:pPr>
    </w:p>
    <w:p w:rsidR="00315428" w:rsidRPr="007A08EB" w:rsidRDefault="00315428" w:rsidP="00315428">
      <w:pPr>
        <w:spacing w:after="0" w:line="276" w:lineRule="auto"/>
        <w:jc w:val="center"/>
        <w:rPr>
          <w:rFonts w:eastAsia="Calibri" w:cs="Microsoft Sans Serif"/>
          <w:sz w:val="24"/>
          <w:szCs w:val="28"/>
        </w:rPr>
      </w:pPr>
    </w:p>
    <w:p w:rsidR="00315428" w:rsidRPr="007A08EB" w:rsidRDefault="00315428" w:rsidP="00C4465D">
      <w:pPr>
        <w:spacing w:after="0" w:line="276" w:lineRule="auto"/>
        <w:rPr>
          <w:rFonts w:eastAsia="Calibri" w:cs="Microsoft Sans Serif"/>
          <w:sz w:val="24"/>
          <w:szCs w:val="28"/>
        </w:rPr>
      </w:pPr>
    </w:p>
    <w:p w:rsidR="00315428" w:rsidRPr="007A08EB" w:rsidRDefault="00315428" w:rsidP="00315428">
      <w:pPr>
        <w:spacing w:after="0" w:line="276" w:lineRule="auto"/>
        <w:jc w:val="center"/>
        <w:rPr>
          <w:rFonts w:eastAsia="Calibri" w:cs="Microsoft Sans Serif"/>
          <w:sz w:val="24"/>
          <w:szCs w:val="28"/>
        </w:rPr>
      </w:pPr>
    </w:p>
    <w:p w:rsidR="00315428" w:rsidRPr="007A08EB" w:rsidRDefault="00315428" w:rsidP="00315428">
      <w:pPr>
        <w:spacing w:after="0" w:line="276" w:lineRule="auto"/>
        <w:rPr>
          <w:rFonts w:eastAsia="Calibri" w:cs="Microsoft Sans Serif"/>
          <w:b/>
          <w:sz w:val="24"/>
          <w:szCs w:val="28"/>
        </w:rPr>
      </w:pPr>
      <w:r w:rsidRPr="007A08EB">
        <w:rPr>
          <w:rFonts w:eastAsia="Calibri" w:cs="Microsoft Sans Serif"/>
          <w:b/>
          <w:sz w:val="24"/>
          <w:szCs w:val="28"/>
        </w:rPr>
        <w:t>JORGE ARTURO CASTAÑO DUQUE</w:t>
      </w:r>
    </w:p>
    <w:p w:rsidR="00315428" w:rsidRPr="007A08EB" w:rsidRDefault="00315428" w:rsidP="00315428">
      <w:pPr>
        <w:spacing w:after="0" w:line="276" w:lineRule="auto"/>
        <w:rPr>
          <w:rFonts w:eastAsia="Calibri" w:cs="Microsoft Sans Serif"/>
          <w:sz w:val="24"/>
          <w:szCs w:val="28"/>
        </w:rPr>
      </w:pPr>
      <w:r w:rsidRPr="007A08EB">
        <w:rPr>
          <w:rFonts w:eastAsia="Calibri" w:cs="Microsoft Sans Serif"/>
          <w:sz w:val="24"/>
          <w:szCs w:val="28"/>
        </w:rPr>
        <w:t>Magistrado</w:t>
      </w:r>
    </w:p>
    <w:p w:rsidR="00C4465D" w:rsidRPr="007A08EB" w:rsidRDefault="00E96DD2" w:rsidP="00B40C62">
      <w:pPr>
        <w:spacing w:after="0" w:line="276" w:lineRule="auto"/>
        <w:rPr>
          <w:rFonts w:eastAsia="Calibri" w:cs="Microsoft Sans Serif"/>
          <w:sz w:val="24"/>
          <w:szCs w:val="28"/>
        </w:rPr>
      </w:pPr>
      <w:r w:rsidRPr="007A08EB">
        <w:rPr>
          <w:rFonts w:eastAsia="Calibri" w:cs="Microsoft Sans Serif"/>
          <w:sz w:val="24"/>
          <w:szCs w:val="28"/>
        </w:rPr>
        <w:t>(</w:t>
      </w:r>
      <w:r w:rsidR="00C4465D" w:rsidRPr="007A08EB">
        <w:rPr>
          <w:rFonts w:eastAsia="Calibri" w:cs="Microsoft Sans Serif"/>
          <w:sz w:val="24"/>
          <w:szCs w:val="28"/>
        </w:rPr>
        <w:t>Con aclaración de voto</w:t>
      </w:r>
      <w:r w:rsidRPr="007A08EB">
        <w:rPr>
          <w:rFonts w:eastAsia="Calibri" w:cs="Microsoft Sans Serif"/>
          <w:sz w:val="24"/>
          <w:szCs w:val="28"/>
        </w:rPr>
        <w:t>)</w:t>
      </w:r>
      <w:r w:rsidR="00B40C62" w:rsidRPr="007A08EB">
        <w:rPr>
          <w:rFonts w:eastAsia="Calibri" w:cs="Microsoft Sans Serif"/>
          <w:sz w:val="24"/>
          <w:szCs w:val="28"/>
        </w:rPr>
        <w:t xml:space="preserve"> </w:t>
      </w:r>
    </w:p>
    <w:p w:rsidR="00315428" w:rsidRPr="007A08EB" w:rsidRDefault="00315428" w:rsidP="00315428">
      <w:pPr>
        <w:spacing w:after="0" w:line="276" w:lineRule="auto"/>
        <w:jc w:val="center"/>
        <w:rPr>
          <w:rFonts w:eastAsia="Calibri" w:cs="Microsoft Sans Serif"/>
          <w:sz w:val="24"/>
          <w:szCs w:val="28"/>
        </w:rPr>
      </w:pPr>
    </w:p>
    <w:p w:rsidR="00315428" w:rsidRPr="007A08EB" w:rsidRDefault="00315428" w:rsidP="00315428">
      <w:pPr>
        <w:spacing w:after="0" w:line="276" w:lineRule="auto"/>
        <w:jc w:val="center"/>
        <w:rPr>
          <w:rFonts w:eastAsia="Calibri" w:cs="Microsoft Sans Serif"/>
          <w:sz w:val="24"/>
          <w:szCs w:val="28"/>
        </w:rPr>
      </w:pPr>
    </w:p>
    <w:p w:rsidR="00315428" w:rsidRPr="007A08EB" w:rsidRDefault="00315428" w:rsidP="00315428">
      <w:pPr>
        <w:spacing w:after="0" w:line="276" w:lineRule="auto"/>
        <w:jc w:val="center"/>
        <w:rPr>
          <w:rFonts w:eastAsia="Calibri" w:cs="Microsoft Sans Serif"/>
          <w:sz w:val="24"/>
          <w:szCs w:val="28"/>
        </w:rPr>
      </w:pPr>
    </w:p>
    <w:p w:rsidR="00315428" w:rsidRPr="007A08EB" w:rsidRDefault="00315428" w:rsidP="00315428">
      <w:pPr>
        <w:spacing w:after="0" w:line="276" w:lineRule="auto"/>
        <w:jc w:val="center"/>
        <w:rPr>
          <w:rFonts w:eastAsia="Calibri" w:cs="Microsoft Sans Serif"/>
          <w:sz w:val="24"/>
          <w:szCs w:val="28"/>
        </w:rPr>
      </w:pPr>
    </w:p>
    <w:p w:rsidR="00315428" w:rsidRPr="007A08EB" w:rsidRDefault="00315428" w:rsidP="00315428">
      <w:pPr>
        <w:spacing w:after="0" w:line="276" w:lineRule="auto"/>
        <w:jc w:val="center"/>
        <w:rPr>
          <w:rFonts w:eastAsia="Calibri" w:cs="Microsoft Sans Serif"/>
          <w:sz w:val="24"/>
          <w:szCs w:val="28"/>
        </w:rPr>
      </w:pPr>
    </w:p>
    <w:p w:rsidR="00315428" w:rsidRPr="007A08EB" w:rsidRDefault="00315428" w:rsidP="00315428">
      <w:pPr>
        <w:spacing w:after="0" w:line="276" w:lineRule="auto"/>
        <w:jc w:val="right"/>
        <w:rPr>
          <w:rFonts w:eastAsia="Calibri" w:cs="Microsoft Sans Serif"/>
          <w:b/>
          <w:sz w:val="24"/>
          <w:szCs w:val="28"/>
        </w:rPr>
      </w:pPr>
      <w:r w:rsidRPr="007A08EB">
        <w:rPr>
          <w:rFonts w:eastAsia="Calibri" w:cs="Microsoft Sans Serif"/>
          <w:b/>
          <w:sz w:val="24"/>
          <w:szCs w:val="28"/>
        </w:rPr>
        <w:t>JAIRO ERNESTO ESCOBAR SANZ</w:t>
      </w:r>
    </w:p>
    <w:p w:rsidR="008C03FB" w:rsidRPr="007A08EB" w:rsidRDefault="00315428" w:rsidP="00266BCF">
      <w:pPr>
        <w:spacing w:after="0" w:line="276" w:lineRule="auto"/>
        <w:jc w:val="right"/>
        <w:rPr>
          <w:sz w:val="20"/>
        </w:rPr>
      </w:pPr>
      <w:r w:rsidRPr="007A08EB">
        <w:rPr>
          <w:rFonts w:eastAsia="Calibri" w:cs="Microsoft Sans Serif"/>
          <w:sz w:val="24"/>
          <w:szCs w:val="28"/>
        </w:rPr>
        <w:t>Magistrado</w:t>
      </w:r>
    </w:p>
    <w:sectPr w:rsidR="008C03FB" w:rsidRPr="007A08EB" w:rsidSect="001275C6">
      <w:headerReference w:type="default" r:id="rId9"/>
      <w:footerReference w:type="default" r:id="rId10"/>
      <w:pgSz w:w="12242" w:h="18722" w:code="14"/>
      <w:pgMar w:top="1701" w:right="1361" w:bottom="1361" w:left="1701" w:header="510"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BD" w:rsidRDefault="005441BD" w:rsidP="00315428">
      <w:pPr>
        <w:spacing w:after="0" w:line="240" w:lineRule="auto"/>
      </w:pPr>
      <w:r>
        <w:separator/>
      </w:r>
    </w:p>
  </w:endnote>
  <w:endnote w:type="continuationSeparator" w:id="0">
    <w:p w:rsidR="005441BD" w:rsidRDefault="005441BD" w:rsidP="0031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Yu Mincho Demibold">
    <w:panose1 w:val="02020600000000000000"/>
    <w:charset w:val="80"/>
    <w:family w:val="roman"/>
    <w:pitch w:val="variable"/>
    <w:sig w:usb0="800002E7" w:usb1="2AC7FCF0" w:usb2="00000012" w:usb3="00000000" w:csb0="0002009F" w:csb1="00000000"/>
  </w:font>
  <w:font w:name="Consolas">
    <w:panose1 w:val="020B0609020204030204"/>
    <w:charset w:val="00"/>
    <w:family w:val="modern"/>
    <w:pitch w:val="fixed"/>
    <w:sig w:usb0="E10002FF" w:usb1="4000F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erlin Sans FB" w:hAnsi="Berlin Sans FB"/>
        <w:sz w:val="22"/>
        <w:szCs w:val="22"/>
      </w:rPr>
      <w:id w:val="1311835587"/>
      <w:docPartObj>
        <w:docPartGallery w:val="Page Numbers (Bottom of Page)"/>
        <w:docPartUnique/>
      </w:docPartObj>
    </w:sdtPr>
    <w:sdtEndPr/>
    <w:sdtContent>
      <w:sdt>
        <w:sdtPr>
          <w:rPr>
            <w:rFonts w:ascii="Berlin Sans FB" w:hAnsi="Berlin Sans FB"/>
            <w:sz w:val="22"/>
            <w:szCs w:val="22"/>
          </w:rPr>
          <w:id w:val="1115567535"/>
          <w:docPartObj>
            <w:docPartGallery w:val="Page Numbers (Top of Page)"/>
            <w:docPartUnique/>
          </w:docPartObj>
        </w:sdtPr>
        <w:sdtEndPr/>
        <w:sdtContent>
          <w:p w:rsidR="00246D98" w:rsidRPr="00D62580" w:rsidRDefault="00246D98">
            <w:pPr>
              <w:pStyle w:val="Piedepgina"/>
              <w:jc w:val="right"/>
              <w:rPr>
                <w:rFonts w:ascii="Berlin Sans FB" w:hAnsi="Berlin Sans FB"/>
                <w:sz w:val="22"/>
                <w:szCs w:val="22"/>
              </w:rPr>
            </w:pPr>
            <w:r w:rsidRPr="00D62580">
              <w:rPr>
                <w:rFonts w:ascii="Berlin Sans FB" w:hAnsi="Berlin Sans FB"/>
                <w:sz w:val="22"/>
                <w:szCs w:val="22"/>
                <w:lang w:val="es-ES"/>
              </w:rPr>
              <w:t xml:space="preserve">Página </w:t>
            </w:r>
            <w:r w:rsidRPr="00D62580">
              <w:rPr>
                <w:rFonts w:ascii="Berlin Sans FB" w:hAnsi="Berlin Sans FB"/>
                <w:bCs/>
                <w:sz w:val="22"/>
                <w:szCs w:val="22"/>
              </w:rPr>
              <w:fldChar w:fldCharType="begin"/>
            </w:r>
            <w:r w:rsidRPr="00D62580">
              <w:rPr>
                <w:rFonts w:ascii="Berlin Sans FB" w:hAnsi="Berlin Sans FB"/>
                <w:bCs/>
                <w:sz w:val="22"/>
                <w:szCs w:val="22"/>
              </w:rPr>
              <w:instrText>PAGE</w:instrText>
            </w:r>
            <w:r w:rsidRPr="00D62580">
              <w:rPr>
                <w:rFonts w:ascii="Berlin Sans FB" w:hAnsi="Berlin Sans FB"/>
                <w:bCs/>
                <w:sz w:val="22"/>
                <w:szCs w:val="22"/>
              </w:rPr>
              <w:fldChar w:fldCharType="separate"/>
            </w:r>
            <w:r w:rsidR="00B915F0">
              <w:rPr>
                <w:rFonts w:ascii="Berlin Sans FB" w:hAnsi="Berlin Sans FB"/>
                <w:bCs/>
                <w:noProof/>
                <w:sz w:val="22"/>
                <w:szCs w:val="22"/>
              </w:rPr>
              <w:t>20</w:t>
            </w:r>
            <w:r w:rsidRPr="00D62580">
              <w:rPr>
                <w:rFonts w:ascii="Berlin Sans FB" w:hAnsi="Berlin Sans FB"/>
                <w:bCs/>
                <w:sz w:val="22"/>
                <w:szCs w:val="22"/>
              </w:rPr>
              <w:fldChar w:fldCharType="end"/>
            </w:r>
            <w:r w:rsidRPr="00D62580">
              <w:rPr>
                <w:rFonts w:ascii="Berlin Sans FB" w:hAnsi="Berlin Sans FB"/>
                <w:sz w:val="22"/>
                <w:szCs w:val="22"/>
                <w:lang w:val="es-ES"/>
              </w:rPr>
              <w:t xml:space="preserve"> de </w:t>
            </w:r>
            <w:r w:rsidRPr="00D62580">
              <w:rPr>
                <w:rFonts w:ascii="Berlin Sans FB" w:hAnsi="Berlin Sans FB"/>
                <w:bCs/>
                <w:sz w:val="22"/>
                <w:szCs w:val="22"/>
              </w:rPr>
              <w:fldChar w:fldCharType="begin"/>
            </w:r>
            <w:r w:rsidRPr="00D62580">
              <w:rPr>
                <w:rFonts w:ascii="Berlin Sans FB" w:hAnsi="Berlin Sans FB"/>
                <w:bCs/>
                <w:sz w:val="22"/>
                <w:szCs w:val="22"/>
              </w:rPr>
              <w:instrText>NUMPAGES</w:instrText>
            </w:r>
            <w:r w:rsidRPr="00D62580">
              <w:rPr>
                <w:rFonts w:ascii="Berlin Sans FB" w:hAnsi="Berlin Sans FB"/>
                <w:bCs/>
                <w:sz w:val="22"/>
                <w:szCs w:val="22"/>
              </w:rPr>
              <w:fldChar w:fldCharType="separate"/>
            </w:r>
            <w:r w:rsidR="00B915F0">
              <w:rPr>
                <w:rFonts w:ascii="Berlin Sans FB" w:hAnsi="Berlin Sans FB"/>
                <w:bCs/>
                <w:noProof/>
                <w:sz w:val="22"/>
                <w:szCs w:val="22"/>
              </w:rPr>
              <w:t>25</w:t>
            </w:r>
            <w:r w:rsidRPr="00D62580">
              <w:rPr>
                <w:rFonts w:ascii="Berlin Sans FB" w:hAnsi="Berlin Sans FB"/>
                <w:bCs/>
                <w:sz w:val="22"/>
                <w:szCs w:val="22"/>
              </w:rPr>
              <w:fldChar w:fldCharType="end"/>
            </w:r>
          </w:p>
        </w:sdtContent>
      </w:sdt>
    </w:sdtContent>
  </w:sdt>
  <w:p w:rsidR="00246D98" w:rsidRPr="00D62580" w:rsidRDefault="00246D98">
    <w:pPr>
      <w:pStyle w:val="Piedepgina"/>
      <w:rPr>
        <w:rFonts w:ascii="Berlin Sans FB" w:hAnsi="Berlin Sans F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BD" w:rsidRDefault="005441BD" w:rsidP="00315428">
      <w:pPr>
        <w:spacing w:after="0" w:line="240" w:lineRule="auto"/>
      </w:pPr>
      <w:r>
        <w:separator/>
      </w:r>
    </w:p>
  </w:footnote>
  <w:footnote w:type="continuationSeparator" w:id="0">
    <w:p w:rsidR="005441BD" w:rsidRDefault="005441BD" w:rsidP="00315428">
      <w:pPr>
        <w:spacing w:after="0" w:line="240" w:lineRule="auto"/>
      </w:pPr>
      <w:r>
        <w:continuationSeparator/>
      </w:r>
    </w:p>
  </w:footnote>
  <w:footnote w:id="1">
    <w:p w:rsidR="00246D98" w:rsidRPr="00CD71FD" w:rsidRDefault="00246D98" w:rsidP="00075E02">
      <w:pPr>
        <w:pStyle w:val="Textonotapie"/>
        <w:jc w:val="both"/>
        <w:rPr>
          <w:rFonts w:ascii="Arial" w:hAnsi="Arial" w:cs="Arial"/>
          <w:sz w:val="22"/>
          <w:szCs w:val="22"/>
        </w:rPr>
      </w:pPr>
      <w:r w:rsidRPr="00CD71FD">
        <w:rPr>
          <w:rStyle w:val="Refdenotaalpie"/>
          <w:rFonts w:ascii="Arial" w:hAnsi="Arial" w:cs="Arial"/>
          <w:sz w:val="22"/>
          <w:szCs w:val="22"/>
        </w:rPr>
        <w:footnoteRef/>
      </w:r>
      <w:r w:rsidRPr="00CD71FD">
        <w:rPr>
          <w:rFonts w:ascii="Arial" w:hAnsi="Arial" w:cs="Arial"/>
          <w:sz w:val="22"/>
          <w:szCs w:val="22"/>
        </w:rPr>
        <w:t xml:space="preserve"> Corte Suprema de Justicia, Sala de Casación Penal: Sentencia del 11 de mayo de 2.011. Rad. # 35080.  </w:t>
      </w:r>
    </w:p>
  </w:footnote>
  <w:footnote w:id="2">
    <w:p w:rsidR="00246D98" w:rsidRPr="00CD71FD" w:rsidRDefault="00246D98" w:rsidP="00075E02">
      <w:pPr>
        <w:pStyle w:val="Textonotapie"/>
        <w:jc w:val="both"/>
        <w:rPr>
          <w:rFonts w:ascii="Arial" w:hAnsi="Arial" w:cs="Arial"/>
          <w:sz w:val="22"/>
          <w:szCs w:val="22"/>
        </w:rPr>
      </w:pPr>
      <w:r w:rsidRPr="00CD71FD">
        <w:rPr>
          <w:rStyle w:val="Refdenotaalpie"/>
          <w:rFonts w:ascii="Arial" w:hAnsi="Arial" w:cs="Arial"/>
          <w:sz w:val="22"/>
          <w:szCs w:val="22"/>
        </w:rPr>
        <w:footnoteRef/>
      </w:r>
      <w:r w:rsidRPr="00CD71FD">
        <w:rPr>
          <w:rFonts w:ascii="Arial" w:hAnsi="Arial" w:cs="Arial"/>
          <w:sz w:val="22"/>
          <w:szCs w:val="22"/>
        </w:rPr>
        <w:t xml:space="preserve"> Corte Suprema de Justicia, Sala de Casación Penal: Sentencia del 18 de mayo de 2.011. Rad. # 35668. M. P. JOSÉ LUIS BARCELÓ CAMACHO.</w:t>
      </w:r>
    </w:p>
  </w:footnote>
  <w:footnote w:id="3">
    <w:p w:rsidR="00246D98" w:rsidRPr="00CD71FD" w:rsidRDefault="00246D98" w:rsidP="00075E02">
      <w:pPr>
        <w:pStyle w:val="Textonotapie"/>
        <w:jc w:val="both"/>
        <w:rPr>
          <w:rFonts w:ascii="Arial" w:hAnsi="Arial" w:cs="Arial"/>
          <w:sz w:val="22"/>
          <w:szCs w:val="22"/>
        </w:rPr>
      </w:pPr>
      <w:r w:rsidRPr="00CD71FD">
        <w:rPr>
          <w:rStyle w:val="Refdenotaalpie"/>
          <w:rFonts w:ascii="Arial" w:hAnsi="Arial" w:cs="Arial"/>
          <w:sz w:val="22"/>
          <w:szCs w:val="22"/>
        </w:rPr>
        <w:footnoteRef/>
      </w:r>
      <w:r w:rsidRPr="00CD71FD">
        <w:rPr>
          <w:rFonts w:ascii="Arial" w:hAnsi="Arial" w:cs="Arial"/>
          <w:sz w:val="22"/>
          <w:szCs w:val="22"/>
        </w:rPr>
        <w:t xml:space="preserve"> Lo cual no es óbice para desconocer que existen ciertos líderes ostentosos y vanidosos que para enviar el mensaje de que </w:t>
      </w:r>
      <w:r w:rsidR="00D1483D" w:rsidRPr="00CD71FD">
        <w:rPr>
          <w:rFonts w:ascii="Arial" w:hAnsi="Arial" w:cs="Arial"/>
          <w:sz w:val="22"/>
          <w:szCs w:val="22"/>
        </w:rPr>
        <w:t xml:space="preserve">ellos </w:t>
      </w:r>
      <w:r w:rsidRPr="00CD71FD">
        <w:rPr>
          <w:rFonts w:ascii="Arial" w:hAnsi="Arial" w:cs="Arial"/>
          <w:sz w:val="22"/>
          <w:szCs w:val="22"/>
        </w:rPr>
        <w:t xml:space="preserve">son los mandamases, les gusta exhibir ante el público y la comunidad que </w:t>
      </w:r>
      <w:r w:rsidR="00D1483D" w:rsidRPr="00CD71FD">
        <w:rPr>
          <w:rFonts w:ascii="Arial" w:hAnsi="Arial" w:cs="Arial"/>
          <w:sz w:val="22"/>
          <w:szCs w:val="22"/>
        </w:rPr>
        <w:t xml:space="preserve">ellos </w:t>
      </w:r>
      <w:r w:rsidRPr="00CD71FD">
        <w:rPr>
          <w:rFonts w:ascii="Arial" w:hAnsi="Arial" w:cs="Arial"/>
          <w:sz w:val="22"/>
          <w:szCs w:val="22"/>
        </w:rPr>
        <w:t>detentan tal condición</w:t>
      </w:r>
      <w:r w:rsidR="00E248B9">
        <w:rPr>
          <w:rFonts w:ascii="Arial" w:hAnsi="Arial" w:cs="Arial"/>
          <w:sz w:val="22"/>
          <w:szCs w:val="22"/>
        </w:rPr>
        <w:t xml:space="preserve"> de ser quienes mandan y que detentan el poder absoluto</w:t>
      </w:r>
      <w:r w:rsidRPr="00CD71FD">
        <w:rPr>
          <w:rFonts w:ascii="Arial" w:hAnsi="Arial" w:cs="Arial"/>
          <w:sz w:val="22"/>
          <w:szCs w:val="22"/>
        </w:rPr>
        <w:t>.</w:t>
      </w:r>
    </w:p>
  </w:footnote>
  <w:footnote w:id="4">
    <w:p w:rsidR="00246D98" w:rsidRPr="00CD71FD" w:rsidRDefault="00246D98" w:rsidP="00075E02">
      <w:pPr>
        <w:pStyle w:val="Textonotapie"/>
        <w:jc w:val="both"/>
        <w:rPr>
          <w:rFonts w:ascii="Arial" w:hAnsi="Arial" w:cs="Arial"/>
          <w:sz w:val="22"/>
          <w:szCs w:val="22"/>
        </w:rPr>
      </w:pPr>
      <w:r w:rsidRPr="00CD71FD">
        <w:rPr>
          <w:rStyle w:val="Refdenotaalpie"/>
          <w:rFonts w:ascii="Arial" w:hAnsi="Arial" w:cs="Arial"/>
          <w:sz w:val="22"/>
          <w:szCs w:val="22"/>
        </w:rPr>
        <w:footnoteRef/>
      </w:r>
      <w:r w:rsidRPr="00CD71FD">
        <w:rPr>
          <w:rFonts w:ascii="Arial" w:hAnsi="Arial" w:cs="Arial"/>
          <w:sz w:val="22"/>
          <w:szCs w:val="22"/>
        </w:rPr>
        <w:t xml:space="preserve"> Conocidos popularmente como </w:t>
      </w:r>
      <w:r w:rsidRPr="00CD71FD">
        <w:rPr>
          <w:rFonts w:ascii="Arial" w:hAnsi="Arial" w:cs="Arial"/>
          <w:i/>
          <w:sz w:val="22"/>
          <w:szCs w:val="22"/>
        </w:rPr>
        <w:t>“OLLAS”</w:t>
      </w:r>
      <w:r w:rsidRPr="00CD71FD">
        <w:rPr>
          <w:rFonts w:ascii="Arial" w:hAnsi="Arial" w:cs="Arial"/>
          <w:sz w:val="22"/>
          <w:szCs w:val="22"/>
        </w:rPr>
        <w:t>.</w:t>
      </w:r>
    </w:p>
  </w:footnote>
  <w:footnote w:id="5">
    <w:p w:rsidR="00246D98" w:rsidRPr="00CD71FD" w:rsidRDefault="00246D98" w:rsidP="00075E02">
      <w:pPr>
        <w:pStyle w:val="Textonotapie"/>
        <w:jc w:val="both"/>
        <w:rPr>
          <w:rFonts w:ascii="Arial" w:hAnsi="Arial" w:cs="Arial"/>
          <w:sz w:val="22"/>
          <w:szCs w:val="22"/>
        </w:rPr>
      </w:pPr>
      <w:r w:rsidRPr="00CD71FD">
        <w:rPr>
          <w:rStyle w:val="Refdenotaalpie"/>
          <w:rFonts w:ascii="Arial" w:hAnsi="Arial" w:cs="Arial"/>
          <w:sz w:val="22"/>
          <w:szCs w:val="22"/>
        </w:rPr>
        <w:footnoteRef/>
      </w:r>
      <w:r w:rsidRPr="00CD71FD">
        <w:rPr>
          <w:rFonts w:ascii="Arial" w:hAnsi="Arial" w:cs="Arial"/>
          <w:sz w:val="22"/>
          <w:szCs w:val="22"/>
        </w:rPr>
        <w:t xml:space="preserve"> Los cuales fueron catalogado por los testigos como boquiflojos o lengua suelta.</w:t>
      </w:r>
    </w:p>
  </w:footnote>
  <w:footnote w:id="6">
    <w:p w:rsidR="00246D98" w:rsidRPr="00CD71FD" w:rsidRDefault="00246D98" w:rsidP="00075E02">
      <w:pPr>
        <w:pStyle w:val="Textonotapie"/>
        <w:jc w:val="both"/>
        <w:rPr>
          <w:rFonts w:ascii="Arial" w:hAnsi="Arial" w:cs="Arial"/>
          <w:sz w:val="22"/>
          <w:szCs w:val="22"/>
        </w:rPr>
      </w:pPr>
      <w:r w:rsidRPr="00CD71FD">
        <w:rPr>
          <w:rStyle w:val="Refdenotaalpie"/>
          <w:rFonts w:ascii="Arial" w:hAnsi="Arial" w:cs="Arial"/>
          <w:sz w:val="22"/>
          <w:szCs w:val="22"/>
        </w:rPr>
        <w:footnoteRef/>
      </w:r>
      <w:r w:rsidRPr="00CD71FD">
        <w:rPr>
          <w:rFonts w:ascii="Arial" w:hAnsi="Arial" w:cs="Arial"/>
          <w:sz w:val="22"/>
          <w:szCs w:val="22"/>
        </w:rPr>
        <w:t xml:space="preserve"> Al respecto se puede consultar la fábula empresarial conocida como “El Cometa Halley”, con la cual se demuestra como la información puede ser distorsionada, alterada y hasta corrompida cuando pasa de mano en mano por diversas fuentes, la que se encuentra consignada en la obra de LOPERA GUTIÉRREZ, JAIME y BERNAL TRUJILLO, MARTA INÉS: La culpa es de la vaca. Paginas # 68 a 72. Intermedio Editores. 2002.</w:t>
      </w:r>
    </w:p>
  </w:footnote>
  <w:footnote w:id="7">
    <w:p w:rsidR="00246D98" w:rsidRPr="00CD71FD" w:rsidRDefault="00246D98" w:rsidP="001D6C9E">
      <w:pPr>
        <w:pStyle w:val="Textonotapie"/>
        <w:jc w:val="both"/>
        <w:rPr>
          <w:rFonts w:ascii="Arial" w:hAnsi="Arial" w:cs="Arial"/>
          <w:sz w:val="22"/>
          <w:szCs w:val="22"/>
        </w:rPr>
      </w:pPr>
      <w:r w:rsidRPr="00CD71FD">
        <w:rPr>
          <w:rStyle w:val="Refdenotaalpie"/>
          <w:rFonts w:ascii="Arial" w:hAnsi="Arial" w:cs="Arial"/>
          <w:sz w:val="22"/>
          <w:szCs w:val="22"/>
        </w:rPr>
        <w:footnoteRef/>
      </w:r>
      <w:r w:rsidRPr="00CD71FD">
        <w:rPr>
          <w:rFonts w:ascii="Arial" w:hAnsi="Arial" w:cs="Arial"/>
          <w:sz w:val="22"/>
          <w:szCs w:val="22"/>
        </w:rPr>
        <w:t>Sobre este principio pueden ser consultadas, entre otras, las siguientes providencias de la Sala de Casación Penal Corte Suprema de Justicia: la del 24 de julio de 2013. Rad. # 40.702, y la del 6 de julio de 2011. Rad. # 35250.</w:t>
      </w:r>
    </w:p>
  </w:footnote>
  <w:footnote w:id="8">
    <w:p w:rsidR="00246D98" w:rsidRPr="00CD71FD" w:rsidRDefault="00246D98" w:rsidP="001D6C9E">
      <w:pPr>
        <w:pStyle w:val="Sinespaciado"/>
        <w:jc w:val="both"/>
        <w:rPr>
          <w:rFonts w:ascii="Arial" w:hAnsi="Arial" w:cs="Arial"/>
          <w:sz w:val="22"/>
          <w:szCs w:val="22"/>
        </w:rPr>
      </w:pPr>
      <w:r w:rsidRPr="00CD71FD">
        <w:rPr>
          <w:rStyle w:val="Refdenotaalpie"/>
          <w:rFonts w:ascii="Arial" w:hAnsi="Arial" w:cs="Arial"/>
          <w:sz w:val="22"/>
          <w:szCs w:val="22"/>
        </w:rPr>
        <w:footnoteRef/>
      </w:r>
      <w:r w:rsidRPr="00CD71FD">
        <w:rPr>
          <w:rFonts w:ascii="Arial" w:hAnsi="Arial" w:cs="Arial"/>
          <w:sz w:val="22"/>
          <w:szCs w:val="22"/>
        </w:rPr>
        <w:t xml:space="preserve"> Artículo 8º, ordinales J y K, 16 y 18 C.P.P.</w:t>
      </w:r>
    </w:p>
  </w:footnote>
  <w:footnote w:id="9">
    <w:p w:rsidR="00246D98" w:rsidRPr="00CD71FD" w:rsidRDefault="00246D98" w:rsidP="00CD71FD">
      <w:pPr>
        <w:pStyle w:val="Textonotapie"/>
        <w:jc w:val="both"/>
        <w:rPr>
          <w:rFonts w:ascii="Arial" w:hAnsi="Arial" w:cs="Arial"/>
          <w:sz w:val="22"/>
          <w:szCs w:val="22"/>
        </w:rPr>
      </w:pPr>
      <w:r w:rsidRPr="00CD71FD">
        <w:rPr>
          <w:rStyle w:val="Refdenotaalpie"/>
          <w:rFonts w:ascii="Arial" w:hAnsi="Arial" w:cs="Arial"/>
          <w:sz w:val="22"/>
          <w:szCs w:val="22"/>
        </w:rPr>
        <w:footnoteRef/>
      </w:r>
      <w:r w:rsidRPr="00CD71FD">
        <w:rPr>
          <w:rFonts w:ascii="Arial" w:hAnsi="Arial" w:cs="Arial"/>
          <w:sz w:val="22"/>
          <w:szCs w:val="22"/>
        </w:rPr>
        <w:t xml:space="preserve"> Ver entre otras: Sentencia del treinta (30) de marzo de 2006. Rad. # 24468;</w:t>
      </w:r>
      <w:r w:rsidRPr="00CD71FD">
        <w:rPr>
          <w:rFonts w:ascii="Arial" w:hAnsi="Arial" w:cs="Arial"/>
          <w:bCs/>
          <w:sz w:val="22"/>
          <w:szCs w:val="22"/>
        </w:rPr>
        <w:t xml:space="preserve"> </w:t>
      </w:r>
      <w:r w:rsidRPr="00CD71FD">
        <w:rPr>
          <w:rFonts w:ascii="Arial" w:hAnsi="Arial" w:cs="Arial"/>
          <w:sz w:val="22"/>
          <w:szCs w:val="22"/>
        </w:rPr>
        <w:t xml:space="preserve">Sentencia del 6 de marzo de 2.008. Rad. # 27477; Sentencia del 21 de septiembre de 2011. Rad. # 36023; Providencia del 4 de junio 2013. Rad. # 40893.  </w:t>
      </w:r>
    </w:p>
  </w:footnote>
  <w:footnote w:id="10">
    <w:p w:rsidR="00246D98" w:rsidRPr="00695551" w:rsidRDefault="00246D98">
      <w:pPr>
        <w:pStyle w:val="Textonotapie"/>
      </w:pPr>
      <w:r>
        <w:rPr>
          <w:rStyle w:val="Refdenotaalpie"/>
        </w:rPr>
        <w:footnoteRef/>
      </w:r>
      <w:r>
        <w:t xml:space="preserve"> Lo que ha sido denominado como </w:t>
      </w:r>
      <w:r w:rsidRPr="00695551">
        <w:rPr>
          <w:i/>
        </w:rPr>
        <w:t>“la prueba de corroboración periférica”</w:t>
      </w:r>
      <w:r>
        <w:t>, según se desprende del contenido de la p</w:t>
      </w:r>
      <w:r w:rsidRPr="00695551">
        <w:t>rovidencia del 4</w:t>
      </w:r>
      <w:r>
        <w:t xml:space="preserve"> de junio de 2013. Rad. # 40893 y la </w:t>
      </w:r>
      <w:r w:rsidRPr="00695551">
        <w:t xml:space="preserve"> </w:t>
      </w:r>
      <w:r>
        <w:t>s</w:t>
      </w:r>
      <w:r w:rsidRPr="00695551">
        <w:t>entencia del 4 de mayo de 2016. SP5798-2016. Rad. # 41667.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D98" w:rsidRPr="00315428" w:rsidRDefault="00246D98" w:rsidP="00315428">
    <w:pPr>
      <w:pStyle w:val="Encabezado"/>
      <w:ind w:left="3969"/>
      <w:jc w:val="both"/>
      <w:rPr>
        <w:rFonts w:ascii="Times New Roman" w:eastAsia="Yu Mincho Demibold" w:hAnsi="Times New Roman" w:cs="Times New Roman"/>
        <w:b/>
        <w:sz w:val="18"/>
        <w:szCs w:val="18"/>
      </w:rPr>
    </w:pPr>
    <w:r w:rsidRPr="00315428">
      <w:rPr>
        <w:rFonts w:ascii="Times New Roman" w:eastAsia="Yu Mincho Demibold" w:hAnsi="Times New Roman" w:cs="Times New Roman"/>
        <w:b/>
        <w:sz w:val="18"/>
        <w:szCs w:val="18"/>
      </w:rPr>
      <w:t>Procesado: RIGOBERTO ARIAS CASTRILLÓN</w:t>
    </w:r>
    <w:r>
      <w:rPr>
        <w:rFonts w:ascii="Times New Roman" w:eastAsia="Yu Mincho Demibold" w:hAnsi="Times New Roman" w:cs="Times New Roman"/>
        <w:b/>
        <w:sz w:val="18"/>
        <w:szCs w:val="18"/>
      </w:rPr>
      <w:t>,</w:t>
    </w:r>
    <w:r w:rsidRPr="00315428">
      <w:rPr>
        <w:rFonts w:ascii="Times New Roman" w:eastAsia="Yu Mincho Demibold" w:hAnsi="Times New Roman" w:cs="Times New Roman"/>
        <w:b/>
        <w:sz w:val="18"/>
        <w:szCs w:val="18"/>
      </w:rPr>
      <w:t xml:space="preserve"> (A) “Rigo”</w:t>
    </w:r>
    <w:r>
      <w:rPr>
        <w:rFonts w:ascii="Times New Roman" w:eastAsia="Yu Mincho Demibold" w:hAnsi="Times New Roman" w:cs="Times New Roman"/>
        <w:b/>
        <w:sz w:val="18"/>
        <w:szCs w:val="18"/>
      </w:rPr>
      <w:t>.</w:t>
    </w:r>
    <w:r w:rsidRPr="00315428">
      <w:rPr>
        <w:rFonts w:ascii="Times New Roman" w:eastAsia="Yu Mincho Demibold" w:hAnsi="Times New Roman" w:cs="Times New Roman"/>
        <w:b/>
        <w:sz w:val="18"/>
        <w:szCs w:val="18"/>
      </w:rPr>
      <w:t xml:space="preserve"> </w:t>
    </w:r>
  </w:p>
  <w:p w:rsidR="00246D98" w:rsidRPr="00315428" w:rsidRDefault="00246D98" w:rsidP="00315428">
    <w:pPr>
      <w:pStyle w:val="Encabezado"/>
      <w:ind w:left="3969"/>
      <w:jc w:val="both"/>
      <w:rPr>
        <w:rFonts w:ascii="Times New Roman" w:eastAsia="Yu Mincho Demibold" w:hAnsi="Times New Roman" w:cs="Times New Roman"/>
        <w:b/>
        <w:sz w:val="18"/>
        <w:szCs w:val="18"/>
      </w:rPr>
    </w:pPr>
    <w:r w:rsidRPr="00315428">
      <w:rPr>
        <w:rFonts w:ascii="Times New Roman" w:eastAsia="Yu Mincho Demibold" w:hAnsi="Times New Roman" w:cs="Times New Roman"/>
        <w:b/>
        <w:sz w:val="18"/>
        <w:szCs w:val="18"/>
      </w:rPr>
      <w:t>Delitos: Tentativa de homicidio agravado y porte ilegal de armas de fuego de defensa personal</w:t>
    </w:r>
    <w:r>
      <w:rPr>
        <w:rFonts w:ascii="Times New Roman" w:eastAsia="Yu Mincho Demibold" w:hAnsi="Times New Roman" w:cs="Times New Roman"/>
        <w:b/>
        <w:sz w:val="18"/>
        <w:szCs w:val="18"/>
      </w:rPr>
      <w:t>.</w:t>
    </w:r>
  </w:p>
  <w:p w:rsidR="00246D98" w:rsidRPr="00315428" w:rsidRDefault="00246D98" w:rsidP="00315428">
    <w:pPr>
      <w:pStyle w:val="Encabezado"/>
      <w:ind w:left="3969"/>
      <w:jc w:val="both"/>
      <w:rPr>
        <w:rFonts w:ascii="Times New Roman" w:eastAsia="Yu Mincho Demibold" w:hAnsi="Times New Roman" w:cs="Times New Roman"/>
        <w:b/>
        <w:sz w:val="18"/>
        <w:szCs w:val="18"/>
      </w:rPr>
    </w:pPr>
    <w:r w:rsidRPr="00315428">
      <w:rPr>
        <w:rFonts w:ascii="Times New Roman" w:eastAsia="Yu Mincho Demibold" w:hAnsi="Times New Roman" w:cs="Times New Roman"/>
        <w:b/>
        <w:sz w:val="18"/>
        <w:szCs w:val="18"/>
      </w:rPr>
      <w:t>Radicación # 660016000000201400028-05</w:t>
    </w:r>
    <w:r>
      <w:rPr>
        <w:rFonts w:ascii="Times New Roman" w:eastAsia="Yu Mincho Demibold" w:hAnsi="Times New Roman" w:cs="Times New Roman"/>
        <w:b/>
        <w:sz w:val="18"/>
        <w:szCs w:val="18"/>
      </w:rPr>
      <w:t>.</w:t>
    </w:r>
  </w:p>
  <w:p w:rsidR="00246D98" w:rsidRPr="00315428" w:rsidRDefault="00246D98" w:rsidP="00315428">
    <w:pPr>
      <w:pStyle w:val="Encabezado"/>
      <w:ind w:left="3969"/>
      <w:jc w:val="both"/>
      <w:rPr>
        <w:rFonts w:ascii="Times New Roman" w:eastAsia="Yu Mincho Demibold" w:hAnsi="Times New Roman" w:cs="Times New Roman"/>
        <w:b/>
        <w:sz w:val="18"/>
        <w:szCs w:val="18"/>
      </w:rPr>
    </w:pPr>
    <w:r w:rsidRPr="00315428">
      <w:rPr>
        <w:rFonts w:ascii="Times New Roman" w:eastAsia="Yu Mincho Demibold" w:hAnsi="Times New Roman" w:cs="Times New Roman"/>
        <w:b/>
        <w:sz w:val="18"/>
        <w:szCs w:val="18"/>
      </w:rPr>
      <w:t>Procede: Juzgado 6º Penal del Circuito de Pereira</w:t>
    </w:r>
    <w:r>
      <w:rPr>
        <w:rFonts w:ascii="Times New Roman" w:eastAsia="Yu Mincho Demibold" w:hAnsi="Times New Roman" w:cs="Times New Roman"/>
        <w:b/>
        <w:sz w:val="18"/>
        <w:szCs w:val="18"/>
      </w:rPr>
      <w:t>.</w:t>
    </w:r>
    <w:r w:rsidRPr="00315428">
      <w:rPr>
        <w:rFonts w:ascii="Times New Roman" w:eastAsia="Yu Mincho Demibold" w:hAnsi="Times New Roman" w:cs="Times New Roman"/>
        <w:b/>
        <w:sz w:val="18"/>
        <w:szCs w:val="18"/>
      </w:rPr>
      <w:t xml:space="preserve"> </w:t>
    </w:r>
  </w:p>
  <w:p w:rsidR="00246D98" w:rsidRPr="00315428" w:rsidRDefault="00246D98" w:rsidP="00315428">
    <w:pPr>
      <w:pStyle w:val="Encabezado"/>
      <w:ind w:left="3969"/>
      <w:jc w:val="both"/>
      <w:rPr>
        <w:rFonts w:ascii="Times New Roman" w:eastAsia="Yu Mincho Demibold" w:hAnsi="Times New Roman" w:cs="Times New Roman"/>
        <w:b/>
        <w:sz w:val="18"/>
        <w:szCs w:val="18"/>
      </w:rPr>
    </w:pPr>
    <w:r w:rsidRPr="00315428">
      <w:rPr>
        <w:rFonts w:ascii="Times New Roman" w:eastAsia="Yu Mincho Demibold" w:hAnsi="Times New Roman" w:cs="Times New Roman"/>
        <w:b/>
        <w:sz w:val="18"/>
        <w:szCs w:val="18"/>
      </w:rPr>
      <w:t>Asunto: Resuelve recurso de apelación interpuestos por la Fiscalía en contra de sentencia absolutoria.</w:t>
    </w:r>
  </w:p>
  <w:p w:rsidR="00246D98" w:rsidRPr="004A2259" w:rsidRDefault="00246D98" w:rsidP="00315428">
    <w:pPr>
      <w:pStyle w:val="Encabezado"/>
      <w:tabs>
        <w:tab w:val="clear" w:pos="4419"/>
      </w:tabs>
      <w:ind w:left="3969"/>
      <w:jc w:val="both"/>
      <w:rPr>
        <w:rFonts w:asciiTheme="majorHAnsi" w:hAnsiTheme="majorHAnsi" w:cstheme="majorHAnsi"/>
        <w:b/>
        <w:sz w:val="18"/>
        <w:szCs w:val="18"/>
      </w:rPr>
    </w:pPr>
    <w:r w:rsidRPr="00315428">
      <w:rPr>
        <w:rFonts w:ascii="Times New Roman" w:eastAsia="Yu Mincho Demibold" w:hAnsi="Times New Roman" w:cs="Times New Roman"/>
        <w:b/>
        <w:sz w:val="18"/>
        <w:szCs w:val="18"/>
      </w:rPr>
      <w:t>Decisión: Confirma fallo confutado.</w:t>
    </w:r>
    <w:r w:rsidRPr="004A2259">
      <w:rPr>
        <w:rFonts w:asciiTheme="majorHAnsi" w:hAnsiTheme="majorHAnsi" w:cstheme="majorHAnsi"/>
        <w:b/>
        <w:sz w:val="18"/>
        <w:szCs w:val="18"/>
      </w:rPr>
      <w:tab/>
      <w:t xml:space="preserve"> </w:t>
    </w:r>
  </w:p>
  <w:p w:rsidR="00246D98" w:rsidRPr="004A2259" w:rsidRDefault="00246D98" w:rsidP="002974C9">
    <w:pPr>
      <w:pStyle w:val="Encabezado"/>
      <w:rPr>
        <w:rFonts w:asciiTheme="majorHAnsi" w:hAnsiTheme="majorHAnsi" w:cstheme="maj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7370"/>
    <w:multiLevelType w:val="hybridMultilevel"/>
    <w:tmpl w:val="9D32F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CF4690"/>
    <w:multiLevelType w:val="hybridMultilevel"/>
    <w:tmpl w:val="8F16E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E864E2"/>
    <w:multiLevelType w:val="hybridMultilevel"/>
    <w:tmpl w:val="489840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CA3E9C"/>
    <w:multiLevelType w:val="hybridMultilevel"/>
    <w:tmpl w:val="369C4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D522E0"/>
    <w:multiLevelType w:val="hybridMultilevel"/>
    <w:tmpl w:val="63A418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155912"/>
    <w:multiLevelType w:val="hybridMultilevel"/>
    <w:tmpl w:val="8E724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3A34FE3"/>
    <w:multiLevelType w:val="hybridMultilevel"/>
    <w:tmpl w:val="DDCC6F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2E70904"/>
    <w:multiLevelType w:val="hybridMultilevel"/>
    <w:tmpl w:val="6BB0C2A4"/>
    <w:lvl w:ilvl="0" w:tplc="979CC61A">
      <w:start w:val="13"/>
      <w:numFmt w:val="bullet"/>
      <w:lvlText w:val="-"/>
      <w:lvlJc w:val="left"/>
      <w:pPr>
        <w:ind w:left="720" w:hanging="360"/>
      </w:pPr>
      <w:rPr>
        <w:rFonts w:ascii="Verdana" w:eastAsia="Calibri"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076509"/>
    <w:multiLevelType w:val="hybridMultilevel"/>
    <w:tmpl w:val="6A2A6F4C"/>
    <w:lvl w:ilvl="0" w:tplc="73F05732">
      <w:start w:val="13"/>
      <w:numFmt w:val="bullet"/>
      <w:lvlText w:val="-"/>
      <w:lvlJc w:val="left"/>
      <w:pPr>
        <w:ind w:left="720" w:hanging="360"/>
      </w:pPr>
      <w:rPr>
        <w:rFonts w:ascii="Verdana" w:eastAsia="Calibri" w:hAnsi="Verdana"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1113BC"/>
    <w:multiLevelType w:val="hybridMultilevel"/>
    <w:tmpl w:val="AF000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63E0EF0"/>
    <w:multiLevelType w:val="hybridMultilevel"/>
    <w:tmpl w:val="5B8C72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79C7E80"/>
    <w:multiLevelType w:val="hybridMultilevel"/>
    <w:tmpl w:val="7B667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E0609F2"/>
    <w:multiLevelType w:val="hybridMultilevel"/>
    <w:tmpl w:val="5A3C1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E0C7A05"/>
    <w:multiLevelType w:val="hybridMultilevel"/>
    <w:tmpl w:val="5EAAF7CE"/>
    <w:lvl w:ilvl="0" w:tplc="240A0001">
      <w:start w:val="1"/>
      <w:numFmt w:val="bullet"/>
      <w:lvlText w:val=""/>
      <w:lvlJc w:val="left"/>
      <w:pPr>
        <w:ind w:left="720" w:hanging="360"/>
      </w:pPr>
      <w:rPr>
        <w:rFonts w:ascii="Symbol" w:hAnsi="Symbol" w:hint="default"/>
      </w:rPr>
    </w:lvl>
    <w:lvl w:ilvl="1" w:tplc="5B58D70A">
      <w:numFmt w:val="bullet"/>
      <w:lvlText w:val="•"/>
      <w:lvlJc w:val="left"/>
      <w:pPr>
        <w:ind w:left="1440" w:hanging="360"/>
      </w:pPr>
      <w:rPr>
        <w:rFonts w:ascii="Verdana" w:eastAsia="Verdana" w:hAnsi="Verdana"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F3B608C"/>
    <w:multiLevelType w:val="hybridMultilevel"/>
    <w:tmpl w:val="270C3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C1D7FA8"/>
    <w:multiLevelType w:val="hybridMultilevel"/>
    <w:tmpl w:val="59D231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DEA1A6C"/>
    <w:multiLevelType w:val="hybridMultilevel"/>
    <w:tmpl w:val="9482B5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123413B"/>
    <w:multiLevelType w:val="hybridMultilevel"/>
    <w:tmpl w:val="6E0415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C342CF6"/>
    <w:multiLevelType w:val="hybridMultilevel"/>
    <w:tmpl w:val="185A8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3"/>
  </w:num>
  <w:num w:numId="5">
    <w:abstractNumId w:val="9"/>
  </w:num>
  <w:num w:numId="6">
    <w:abstractNumId w:val="5"/>
  </w:num>
  <w:num w:numId="7">
    <w:abstractNumId w:val="11"/>
  </w:num>
  <w:num w:numId="8">
    <w:abstractNumId w:val="6"/>
  </w:num>
  <w:num w:numId="9">
    <w:abstractNumId w:val="14"/>
  </w:num>
  <w:num w:numId="10">
    <w:abstractNumId w:val="10"/>
  </w:num>
  <w:num w:numId="11">
    <w:abstractNumId w:val="12"/>
  </w:num>
  <w:num w:numId="12">
    <w:abstractNumId w:val="17"/>
  </w:num>
  <w:num w:numId="13">
    <w:abstractNumId w:val="18"/>
  </w:num>
  <w:num w:numId="14">
    <w:abstractNumId w:val="1"/>
  </w:num>
  <w:num w:numId="15">
    <w:abstractNumId w:val="0"/>
  </w:num>
  <w:num w:numId="16">
    <w:abstractNumId w:val="15"/>
  </w:num>
  <w:num w:numId="17">
    <w:abstractNumId w:val="1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28"/>
    <w:rsid w:val="00031B0D"/>
    <w:rsid w:val="00031DD5"/>
    <w:rsid w:val="0003531F"/>
    <w:rsid w:val="000528D0"/>
    <w:rsid w:val="00057C09"/>
    <w:rsid w:val="00072F91"/>
    <w:rsid w:val="00075E02"/>
    <w:rsid w:val="0008419D"/>
    <w:rsid w:val="000924B4"/>
    <w:rsid w:val="000A3178"/>
    <w:rsid w:val="000A50D0"/>
    <w:rsid w:val="000D5CC2"/>
    <w:rsid w:val="00122A21"/>
    <w:rsid w:val="001275C6"/>
    <w:rsid w:val="00131033"/>
    <w:rsid w:val="00137964"/>
    <w:rsid w:val="00146DE2"/>
    <w:rsid w:val="00155DAA"/>
    <w:rsid w:val="00196C0E"/>
    <w:rsid w:val="001C1F62"/>
    <w:rsid w:val="001C49AE"/>
    <w:rsid w:val="001C6E68"/>
    <w:rsid w:val="001D6C9E"/>
    <w:rsid w:val="00216618"/>
    <w:rsid w:val="0024208C"/>
    <w:rsid w:val="00243D6B"/>
    <w:rsid w:val="00246D98"/>
    <w:rsid w:val="002520E8"/>
    <w:rsid w:val="00266BCF"/>
    <w:rsid w:val="002974C9"/>
    <w:rsid w:val="002A0379"/>
    <w:rsid w:val="002A080B"/>
    <w:rsid w:val="002A0DA9"/>
    <w:rsid w:val="002C2AD5"/>
    <w:rsid w:val="002D0CB1"/>
    <w:rsid w:val="002F4601"/>
    <w:rsid w:val="003068E9"/>
    <w:rsid w:val="00307F7B"/>
    <w:rsid w:val="00315428"/>
    <w:rsid w:val="00321374"/>
    <w:rsid w:val="00332A85"/>
    <w:rsid w:val="00353B47"/>
    <w:rsid w:val="003935BE"/>
    <w:rsid w:val="003A08E1"/>
    <w:rsid w:val="003C37C2"/>
    <w:rsid w:val="003D6F64"/>
    <w:rsid w:val="003E3EE3"/>
    <w:rsid w:val="003E603B"/>
    <w:rsid w:val="00407D02"/>
    <w:rsid w:val="004247DC"/>
    <w:rsid w:val="004457BC"/>
    <w:rsid w:val="0046240E"/>
    <w:rsid w:val="00471AF0"/>
    <w:rsid w:val="004904FD"/>
    <w:rsid w:val="0049598C"/>
    <w:rsid w:val="004A26DB"/>
    <w:rsid w:val="004A347E"/>
    <w:rsid w:val="004A3A73"/>
    <w:rsid w:val="004B7F58"/>
    <w:rsid w:val="004C208E"/>
    <w:rsid w:val="004E1409"/>
    <w:rsid w:val="004E5DC9"/>
    <w:rsid w:val="00503320"/>
    <w:rsid w:val="005441BD"/>
    <w:rsid w:val="00565E45"/>
    <w:rsid w:val="0058438C"/>
    <w:rsid w:val="00587AEC"/>
    <w:rsid w:val="005A504F"/>
    <w:rsid w:val="005D1695"/>
    <w:rsid w:val="005F2BBD"/>
    <w:rsid w:val="00603BFF"/>
    <w:rsid w:val="00622B27"/>
    <w:rsid w:val="00634A06"/>
    <w:rsid w:val="00662276"/>
    <w:rsid w:val="006666A9"/>
    <w:rsid w:val="00667AE9"/>
    <w:rsid w:val="00670EAC"/>
    <w:rsid w:val="00685721"/>
    <w:rsid w:val="006928A8"/>
    <w:rsid w:val="00695551"/>
    <w:rsid w:val="00696498"/>
    <w:rsid w:val="006C7FB2"/>
    <w:rsid w:val="006D04E9"/>
    <w:rsid w:val="006E45F6"/>
    <w:rsid w:val="006F4ACA"/>
    <w:rsid w:val="006F739F"/>
    <w:rsid w:val="00701D34"/>
    <w:rsid w:val="0070319F"/>
    <w:rsid w:val="00703E64"/>
    <w:rsid w:val="0070426E"/>
    <w:rsid w:val="0070758D"/>
    <w:rsid w:val="00712FA9"/>
    <w:rsid w:val="00732A8E"/>
    <w:rsid w:val="00735FC6"/>
    <w:rsid w:val="0075187E"/>
    <w:rsid w:val="00771B11"/>
    <w:rsid w:val="007726E1"/>
    <w:rsid w:val="0079638A"/>
    <w:rsid w:val="007A08EB"/>
    <w:rsid w:val="007B50F0"/>
    <w:rsid w:val="007B5252"/>
    <w:rsid w:val="007C32D2"/>
    <w:rsid w:val="007E6494"/>
    <w:rsid w:val="008064C1"/>
    <w:rsid w:val="00833B9C"/>
    <w:rsid w:val="00853926"/>
    <w:rsid w:val="008713C4"/>
    <w:rsid w:val="0088383E"/>
    <w:rsid w:val="008851DF"/>
    <w:rsid w:val="00886939"/>
    <w:rsid w:val="008C03FB"/>
    <w:rsid w:val="008D11D9"/>
    <w:rsid w:val="008E5494"/>
    <w:rsid w:val="008E7102"/>
    <w:rsid w:val="009051C8"/>
    <w:rsid w:val="009213DD"/>
    <w:rsid w:val="00927524"/>
    <w:rsid w:val="00941342"/>
    <w:rsid w:val="00943DBD"/>
    <w:rsid w:val="00961FFC"/>
    <w:rsid w:val="00962236"/>
    <w:rsid w:val="0098535A"/>
    <w:rsid w:val="009A11C7"/>
    <w:rsid w:val="009B377A"/>
    <w:rsid w:val="009E01F6"/>
    <w:rsid w:val="009E753D"/>
    <w:rsid w:val="009F411B"/>
    <w:rsid w:val="00A07A8E"/>
    <w:rsid w:val="00A11D29"/>
    <w:rsid w:val="00A16D16"/>
    <w:rsid w:val="00A2001A"/>
    <w:rsid w:val="00A5392D"/>
    <w:rsid w:val="00A617C5"/>
    <w:rsid w:val="00A6365B"/>
    <w:rsid w:val="00A86BE9"/>
    <w:rsid w:val="00AB7704"/>
    <w:rsid w:val="00AF0B95"/>
    <w:rsid w:val="00AF60AA"/>
    <w:rsid w:val="00B031E1"/>
    <w:rsid w:val="00B054D8"/>
    <w:rsid w:val="00B25AFF"/>
    <w:rsid w:val="00B310FF"/>
    <w:rsid w:val="00B32371"/>
    <w:rsid w:val="00B40C62"/>
    <w:rsid w:val="00B4439E"/>
    <w:rsid w:val="00B50492"/>
    <w:rsid w:val="00B52470"/>
    <w:rsid w:val="00B56F18"/>
    <w:rsid w:val="00B8271E"/>
    <w:rsid w:val="00B865F1"/>
    <w:rsid w:val="00B915F0"/>
    <w:rsid w:val="00B9277A"/>
    <w:rsid w:val="00BD6D84"/>
    <w:rsid w:val="00C03FF3"/>
    <w:rsid w:val="00C164C1"/>
    <w:rsid w:val="00C17B9A"/>
    <w:rsid w:val="00C4465D"/>
    <w:rsid w:val="00C54813"/>
    <w:rsid w:val="00C93412"/>
    <w:rsid w:val="00C96786"/>
    <w:rsid w:val="00C97939"/>
    <w:rsid w:val="00CA247C"/>
    <w:rsid w:val="00CA3D85"/>
    <w:rsid w:val="00CB5BAD"/>
    <w:rsid w:val="00CC0378"/>
    <w:rsid w:val="00CD71FD"/>
    <w:rsid w:val="00D05E9E"/>
    <w:rsid w:val="00D10FFB"/>
    <w:rsid w:val="00D1483D"/>
    <w:rsid w:val="00D171B0"/>
    <w:rsid w:val="00D417C2"/>
    <w:rsid w:val="00D76D35"/>
    <w:rsid w:val="00D80776"/>
    <w:rsid w:val="00D95CF2"/>
    <w:rsid w:val="00D9668E"/>
    <w:rsid w:val="00DA3A8B"/>
    <w:rsid w:val="00DB4BA3"/>
    <w:rsid w:val="00DC52A2"/>
    <w:rsid w:val="00DC52BE"/>
    <w:rsid w:val="00DF3683"/>
    <w:rsid w:val="00DF6AB3"/>
    <w:rsid w:val="00E1612A"/>
    <w:rsid w:val="00E248B9"/>
    <w:rsid w:val="00E529C2"/>
    <w:rsid w:val="00E66EF7"/>
    <w:rsid w:val="00E81B07"/>
    <w:rsid w:val="00E96DD2"/>
    <w:rsid w:val="00EE5501"/>
    <w:rsid w:val="00EE6C1E"/>
    <w:rsid w:val="00EF1FDA"/>
    <w:rsid w:val="00EF7C49"/>
    <w:rsid w:val="00F01E0F"/>
    <w:rsid w:val="00F03507"/>
    <w:rsid w:val="00F0376B"/>
    <w:rsid w:val="00F13EF8"/>
    <w:rsid w:val="00F252FE"/>
    <w:rsid w:val="00F437DB"/>
    <w:rsid w:val="00F52D5F"/>
    <w:rsid w:val="00F7453B"/>
    <w:rsid w:val="00F97C13"/>
    <w:rsid w:val="00FF1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AF2A5-815C-4688-ADA6-96BAE7D9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28"/>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A11D29"/>
    <w:rPr>
      <w:vertAlign w:val="superscript"/>
    </w:rPr>
  </w:style>
  <w:style w:type="paragraph" w:styleId="Prrafodelista">
    <w:name w:val="List Paragraph"/>
    <w:basedOn w:val="Normal"/>
    <w:uiPriority w:val="34"/>
    <w:qFormat/>
    <w:rsid w:val="00A11D29"/>
    <w:pPr>
      <w:ind w:left="720"/>
      <w:contextualSpacing/>
    </w:pPr>
  </w:style>
  <w:style w:type="character" w:customStyle="1" w:styleId="SinespaciadoCar">
    <w:name w:val="Sin espaciado Car"/>
    <w:link w:val="Sinespaciado"/>
    <w:uiPriority w:val="1"/>
    <w:locked/>
    <w:rsid w:val="00315428"/>
  </w:style>
  <w:style w:type="paragraph" w:styleId="Encabezado">
    <w:name w:val="header"/>
    <w:basedOn w:val="Normal"/>
    <w:link w:val="EncabezadoCar"/>
    <w:uiPriority w:val="99"/>
    <w:unhideWhenUsed/>
    <w:rsid w:val="00315428"/>
    <w:pPr>
      <w:tabs>
        <w:tab w:val="center" w:pos="4419"/>
        <w:tab w:val="right" w:pos="8838"/>
      </w:tabs>
      <w:spacing w:after="0" w:line="240" w:lineRule="auto"/>
    </w:pPr>
    <w:rPr>
      <w:sz w:val="28"/>
      <w:szCs w:val="28"/>
    </w:rPr>
  </w:style>
  <w:style w:type="character" w:customStyle="1" w:styleId="EncabezadoCar">
    <w:name w:val="Encabezado Car"/>
    <w:basedOn w:val="Fuentedeprrafopredeter"/>
    <w:link w:val="Encabezado"/>
    <w:uiPriority w:val="99"/>
    <w:rsid w:val="00315428"/>
    <w:rPr>
      <w:sz w:val="28"/>
      <w:szCs w:val="28"/>
    </w:rPr>
  </w:style>
  <w:style w:type="paragraph" w:styleId="Piedepgina">
    <w:name w:val="footer"/>
    <w:basedOn w:val="Normal"/>
    <w:link w:val="PiedepginaCar"/>
    <w:uiPriority w:val="99"/>
    <w:unhideWhenUsed/>
    <w:rsid w:val="00315428"/>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315428"/>
    <w:rPr>
      <w:sz w:val="28"/>
      <w:szCs w:val="28"/>
    </w:r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qFormat/>
    <w:rsid w:val="00315428"/>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3154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C029-429B-4F69-884B-DFE8EA96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9351</Words>
  <Characters>51432</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4</cp:revision>
  <dcterms:created xsi:type="dcterms:W3CDTF">2018-10-19T19:35:00Z</dcterms:created>
  <dcterms:modified xsi:type="dcterms:W3CDTF">2018-11-22T20:02:00Z</dcterms:modified>
</cp:coreProperties>
</file>