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8AF" w:rsidRPr="00F748AF" w:rsidRDefault="00F748AF" w:rsidP="00F748AF">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r w:rsidRPr="00F748AF">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748AF" w:rsidRPr="00F748AF" w:rsidRDefault="00F748AF" w:rsidP="00F748AF">
      <w:pPr>
        <w:widowControl/>
        <w:autoSpaceDE/>
        <w:autoSpaceDN/>
        <w:adjustRightInd/>
        <w:jc w:val="both"/>
        <w:rPr>
          <w:rFonts w:ascii="Arial" w:hAnsi="Arial" w:cs="Arial"/>
          <w:sz w:val="20"/>
          <w:szCs w:val="20"/>
          <w:lang w:val="es-419"/>
        </w:rPr>
      </w:pPr>
    </w:p>
    <w:p w:rsidR="00F748AF" w:rsidRPr="00F748AF" w:rsidRDefault="00F748AF" w:rsidP="00F748AF">
      <w:pPr>
        <w:widowControl/>
        <w:autoSpaceDE/>
        <w:autoSpaceDN/>
        <w:adjustRightInd/>
        <w:jc w:val="both"/>
        <w:rPr>
          <w:rFonts w:ascii="Arial" w:hAnsi="Arial" w:cs="Arial"/>
          <w:b/>
          <w:bCs/>
          <w:iCs/>
          <w:sz w:val="20"/>
          <w:szCs w:val="20"/>
          <w:lang w:val="es-419" w:eastAsia="fr-FR"/>
        </w:rPr>
      </w:pPr>
      <w:r w:rsidRPr="00F748AF">
        <w:rPr>
          <w:rFonts w:ascii="Arial" w:hAnsi="Arial" w:cs="Arial"/>
          <w:b/>
          <w:bCs/>
          <w:iCs/>
          <w:sz w:val="20"/>
          <w:szCs w:val="20"/>
          <w:lang w:val="es-419" w:eastAsia="fr-FR"/>
        </w:rPr>
        <w:t>TEMAS:</w:t>
      </w:r>
      <w:r w:rsidRPr="00F748AF">
        <w:rPr>
          <w:rFonts w:ascii="Arial" w:hAnsi="Arial" w:cs="Arial"/>
          <w:b/>
          <w:bCs/>
          <w:iCs/>
          <w:sz w:val="20"/>
          <w:szCs w:val="20"/>
          <w:lang w:val="es-419" w:eastAsia="fr-FR"/>
        </w:rPr>
        <w:tab/>
      </w:r>
      <w:r w:rsidR="00415769" w:rsidRPr="00415769">
        <w:rPr>
          <w:rFonts w:ascii="Arial" w:hAnsi="Arial" w:cs="Arial"/>
          <w:b/>
          <w:bCs/>
          <w:iCs/>
          <w:sz w:val="20"/>
          <w:szCs w:val="20"/>
          <w:lang w:val="es-419" w:eastAsia="fr-FR"/>
        </w:rPr>
        <w:t>DEBIDO PROCESO / TUTELA CONTRA DECISIÓN JUDICIAL / REQUISITOS DE PROCEDIBILIDAD / SUBSIDIARIEDAD / SI EL JUZGADO NO HA RESUELTO LA PETICIÓN OBJETO DE TUTELA, ÉSTA ES PREMATURA.</w:t>
      </w:r>
    </w:p>
    <w:p w:rsidR="00F748AF" w:rsidRPr="00F748AF" w:rsidRDefault="00F748AF" w:rsidP="00F748AF">
      <w:pPr>
        <w:widowControl/>
        <w:autoSpaceDE/>
        <w:autoSpaceDN/>
        <w:adjustRightInd/>
        <w:jc w:val="both"/>
        <w:rPr>
          <w:rFonts w:ascii="Arial" w:hAnsi="Arial" w:cs="Arial"/>
          <w:sz w:val="20"/>
          <w:szCs w:val="20"/>
          <w:lang w:val="es-419"/>
        </w:rPr>
      </w:pPr>
    </w:p>
    <w:p w:rsidR="00F748AF" w:rsidRDefault="00E94F3E" w:rsidP="00F748AF">
      <w:pPr>
        <w:widowControl/>
        <w:autoSpaceDE/>
        <w:autoSpaceDN/>
        <w:adjustRightInd/>
        <w:jc w:val="both"/>
        <w:rPr>
          <w:rFonts w:ascii="Arial" w:hAnsi="Arial" w:cs="Arial"/>
          <w:sz w:val="20"/>
          <w:szCs w:val="20"/>
          <w:lang w:val="es-CO"/>
        </w:rPr>
      </w:pPr>
      <w:r>
        <w:rPr>
          <w:rFonts w:ascii="Arial" w:hAnsi="Arial" w:cs="Arial"/>
          <w:sz w:val="20"/>
          <w:szCs w:val="20"/>
          <w:lang w:val="es-419"/>
        </w:rPr>
        <w:t>Desde la sentencia C-543 de</w:t>
      </w:r>
      <w:r w:rsidRPr="00E94F3E">
        <w:rPr>
          <w:rFonts w:ascii="Arial" w:hAnsi="Arial" w:cs="Arial"/>
          <w:sz w:val="20"/>
          <w:szCs w:val="20"/>
          <w:lang w:val="es-419"/>
        </w:rPr>
        <w:t xml:space="preserve"> 1992, que examinó en constitucionalidad, los artículos 11, 12 y 40 del Decreto 2591 de 1991, declarados ajustados a la Carta, inicia la línea jurisprudencial en torno a la tutela contra providencias judiciales, que ha evolucionado hasta una re-definic</w:t>
      </w:r>
      <w:r>
        <w:rPr>
          <w:rFonts w:ascii="Arial" w:hAnsi="Arial" w:cs="Arial"/>
          <w:sz w:val="20"/>
          <w:szCs w:val="20"/>
          <w:lang w:val="es-419"/>
        </w:rPr>
        <w:t>ión dogmática entre 2003 y 2005</w:t>
      </w:r>
      <w:r w:rsidRPr="00E94F3E">
        <w:rPr>
          <w:rFonts w:ascii="Arial" w:hAnsi="Arial" w:cs="Arial"/>
          <w:sz w:val="20"/>
          <w:szCs w:val="20"/>
          <w:lang w:val="es-419"/>
        </w:rPr>
        <w:t xml:space="preserve">, básicamente sustituyó la expresión “vías de hecho” por la de “causales genéricas de procedibilidad” y ensanchó las causales especiales, pasando de cuatro (4) a ocho (8). </w:t>
      </w:r>
      <w:r>
        <w:rPr>
          <w:rFonts w:ascii="Arial" w:hAnsi="Arial" w:cs="Arial"/>
          <w:sz w:val="20"/>
          <w:szCs w:val="20"/>
          <w:lang w:val="es-CO"/>
        </w:rPr>
        <w:t>(…)</w:t>
      </w:r>
    </w:p>
    <w:p w:rsidR="00E94F3E" w:rsidRDefault="00E94F3E" w:rsidP="00F748AF">
      <w:pPr>
        <w:widowControl/>
        <w:autoSpaceDE/>
        <w:autoSpaceDN/>
        <w:adjustRightInd/>
        <w:jc w:val="both"/>
        <w:rPr>
          <w:rFonts w:ascii="Arial" w:hAnsi="Arial" w:cs="Arial"/>
          <w:sz w:val="20"/>
          <w:szCs w:val="20"/>
          <w:lang w:val="es-CO"/>
        </w:rPr>
      </w:pPr>
    </w:p>
    <w:p w:rsidR="00E94F3E" w:rsidRDefault="00E94F3E" w:rsidP="00F748AF">
      <w:pPr>
        <w:widowControl/>
        <w:autoSpaceDE/>
        <w:autoSpaceDN/>
        <w:adjustRightInd/>
        <w:jc w:val="both"/>
        <w:rPr>
          <w:rFonts w:ascii="Arial" w:hAnsi="Arial" w:cs="Arial"/>
          <w:sz w:val="20"/>
          <w:szCs w:val="20"/>
          <w:lang w:val="es-CO"/>
        </w:rPr>
      </w:pPr>
      <w:r w:rsidRPr="00E94F3E">
        <w:rPr>
          <w:rFonts w:ascii="Arial" w:hAnsi="Arial" w:cs="Arial"/>
          <w:sz w:val="20"/>
          <w:szCs w:val="20"/>
          <w:lang w:val="es-CO"/>
        </w:rPr>
        <w:t>Los requisitos generales de procedibilidad, explicados en amplitud en la sentencia C-590 de 2005 y reiterados en la consolidada línea jurisprudencial de la CC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Pr>
          <w:rFonts w:ascii="Arial" w:hAnsi="Arial" w:cs="Arial"/>
          <w:sz w:val="20"/>
          <w:szCs w:val="20"/>
          <w:lang w:val="es-CO"/>
        </w:rPr>
        <w:t xml:space="preserve"> (…)</w:t>
      </w:r>
    </w:p>
    <w:p w:rsidR="00E94F3E" w:rsidRDefault="00E94F3E" w:rsidP="00F748AF">
      <w:pPr>
        <w:widowControl/>
        <w:autoSpaceDE/>
        <w:autoSpaceDN/>
        <w:adjustRightInd/>
        <w:jc w:val="both"/>
        <w:rPr>
          <w:rFonts w:ascii="Arial" w:hAnsi="Arial" w:cs="Arial"/>
          <w:sz w:val="20"/>
          <w:szCs w:val="20"/>
          <w:lang w:val="es-CO"/>
        </w:rPr>
      </w:pPr>
    </w:p>
    <w:p w:rsidR="00AE7104" w:rsidRPr="00AE7104" w:rsidRDefault="00AE7104" w:rsidP="00AE7104">
      <w:pPr>
        <w:widowControl/>
        <w:autoSpaceDE/>
        <w:autoSpaceDN/>
        <w:adjustRightInd/>
        <w:jc w:val="both"/>
        <w:rPr>
          <w:rFonts w:ascii="Arial" w:hAnsi="Arial" w:cs="Arial"/>
          <w:sz w:val="20"/>
          <w:szCs w:val="20"/>
          <w:lang w:val="es-CO"/>
        </w:rPr>
      </w:pPr>
      <w:r w:rsidRPr="00AE7104">
        <w:rPr>
          <w:rFonts w:ascii="Arial" w:hAnsi="Arial" w:cs="Arial"/>
          <w:sz w:val="20"/>
          <w:szCs w:val="20"/>
          <w:lang w:val="es-CO"/>
        </w:rPr>
        <w:t xml:space="preserve">De acuerdo con el acontecer procesal se advierte que el actor reprocha que la a quo no haya vinculado a la acción popular No.2018-00497-00 a la Alcaldía de Santa Rosa de Cabal, empero, se trata de un pedimento efectuado el 12-03-2019 y que para el día de la presentación de la tutela (15-03-2019) aún estaba pendiente de resolverse (Expediente digitalizado, ibídem). </w:t>
      </w:r>
    </w:p>
    <w:p w:rsidR="00AE7104" w:rsidRPr="00AE7104" w:rsidRDefault="00AE7104" w:rsidP="00AE7104">
      <w:pPr>
        <w:widowControl/>
        <w:autoSpaceDE/>
        <w:autoSpaceDN/>
        <w:adjustRightInd/>
        <w:jc w:val="both"/>
        <w:rPr>
          <w:rFonts w:ascii="Arial" w:hAnsi="Arial" w:cs="Arial"/>
          <w:sz w:val="20"/>
          <w:szCs w:val="20"/>
          <w:lang w:val="es-CO"/>
        </w:rPr>
      </w:pPr>
    </w:p>
    <w:p w:rsidR="00AE7104" w:rsidRPr="00AE7104" w:rsidRDefault="00AE7104" w:rsidP="00AE7104">
      <w:pPr>
        <w:widowControl/>
        <w:autoSpaceDE/>
        <w:autoSpaceDN/>
        <w:adjustRightInd/>
        <w:jc w:val="both"/>
        <w:rPr>
          <w:rFonts w:ascii="Arial" w:hAnsi="Arial" w:cs="Arial"/>
          <w:sz w:val="20"/>
          <w:szCs w:val="20"/>
          <w:lang w:val="es-CO"/>
        </w:rPr>
      </w:pPr>
      <w:r w:rsidRPr="00AE7104">
        <w:rPr>
          <w:rFonts w:ascii="Arial" w:hAnsi="Arial" w:cs="Arial"/>
          <w:sz w:val="20"/>
          <w:szCs w:val="20"/>
          <w:lang w:val="es-CO"/>
        </w:rPr>
        <w:t xml:space="preserve">Así las cosas, el presente amparo carece del presupuesto de la subsidiariedad, porque se formuló de forma prematura, esto es, sin siquiera esperar a que el problema jurídico reseñado en el petitorio se resolviera en el trámite ordinario. </w:t>
      </w:r>
    </w:p>
    <w:p w:rsidR="00AE7104" w:rsidRPr="00AE7104" w:rsidRDefault="00AE7104" w:rsidP="00AE7104">
      <w:pPr>
        <w:widowControl/>
        <w:autoSpaceDE/>
        <w:autoSpaceDN/>
        <w:adjustRightInd/>
        <w:jc w:val="both"/>
        <w:rPr>
          <w:rFonts w:ascii="Arial" w:hAnsi="Arial" w:cs="Arial"/>
          <w:sz w:val="20"/>
          <w:szCs w:val="20"/>
          <w:lang w:val="es-CO"/>
        </w:rPr>
      </w:pPr>
    </w:p>
    <w:p w:rsidR="00F748AF" w:rsidRPr="00F748AF" w:rsidRDefault="00F748AF" w:rsidP="00F748AF">
      <w:pPr>
        <w:widowControl/>
        <w:autoSpaceDE/>
        <w:autoSpaceDN/>
        <w:adjustRightInd/>
        <w:jc w:val="both"/>
        <w:rPr>
          <w:rFonts w:ascii="Arial" w:hAnsi="Arial" w:cs="Arial"/>
          <w:sz w:val="20"/>
          <w:szCs w:val="20"/>
          <w:lang w:val="es-419"/>
        </w:rPr>
      </w:pPr>
    </w:p>
    <w:p w:rsidR="00F748AF" w:rsidRPr="00F748AF" w:rsidRDefault="00F748AF" w:rsidP="00F748AF">
      <w:pPr>
        <w:widowControl/>
        <w:autoSpaceDE/>
        <w:autoSpaceDN/>
        <w:adjustRightInd/>
        <w:jc w:val="both"/>
        <w:rPr>
          <w:rFonts w:ascii="Arial" w:hAnsi="Arial" w:cs="Arial"/>
          <w:sz w:val="20"/>
          <w:szCs w:val="20"/>
          <w:lang w:val="es-419"/>
        </w:rPr>
      </w:pPr>
    </w:p>
    <w:p w:rsidR="00486062" w:rsidRPr="00F748AF" w:rsidRDefault="00D0509A" w:rsidP="00F748AF">
      <w:pPr>
        <w:pStyle w:val="Sinespaciado"/>
        <w:tabs>
          <w:tab w:val="left" w:pos="3579"/>
        </w:tabs>
        <w:spacing w:line="288" w:lineRule="auto"/>
        <w:jc w:val="center"/>
        <w:rPr>
          <w:rFonts w:ascii="Georgia" w:hAnsi="Georgia" w:cs="Arial"/>
          <w:w w:val="140"/>
          <w:sz w:val="14"/>
          <w:lang w:val="es-419"/>
        </w:rPr>
      </w:pPr>
      <w:r w:rsidRPr="00F748AF">
        <w:rPr>
          <w:rFonts w:ascii="Georgia" w:hAnsi="Georgia"/>
          <w:b/>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F748AF">
        <w:rPr>
          <w:rFonts w:ascii="Georgia" w:hAnsi="Georgia" w:cs="Arial"/>
          <w:b/>
          <w:w w:val="140"/>
          <w:lang w:val="es-419"/>
        </w:rPr>
        <w:br w:type="textWrapping" w:clear="all"/>
      </w:r>
      <w:r w:rsidR="00486062" w:rsidRPr="00F748AF">
        <w:rPr>
          <w:rFonts w:ascii="Georgia" w:hAnsi="Georgia" w:cs="Arial"/>
          <w:w w:val="140"/>
          <w:sz w:val="14"/>
          <w:lang w:val="es-419"/>
        </w:rPr>
        <w:t>REPUBLICA DE COLOMBIA</w:t>
      </w:r>
    </w:p>
    <w:p w:rsidR="00486062" w:rsidRPr="00F748AF" w:rsidRDefault="00486062" w:rsidP="00F748AF">
      <w:pPr>
        <w:pStyle w:val="Sinespaciado"/>
        <w:tabs>
          <w:tab w:val="center" w:pos="4987"/>
          <w:tab w:val="left" w:pos="8449"/>
        </w:tabs>
        <w:spacing w:line="288" w:lineRule="auto"/>
        <w:jc w:val="center"/>
        <w:rPr>
          <w:rFonts w:ascii="Georgia" w:hAnsi="Georgia" w:cs="Arial"/>
          <w:w w:val="140"/>
          <w:lang w:val="es-419"/>
        </w:rPr>
      </w:pPr>
      <w:r w:rsidRPr="00F748AF">
        <w:rPr>
          <w:rFonts w:ascii="Georgia" w:hAnsi="Georgia" w:cs="Arial"/>
          <w:w w:val="140"/>
          <w:sz w:val="14"/>
          <w:lang w:val="es-419"/>
        </w:rPr>
        <w:t>RAMA JUDICIAL DEL PODER PÚBLICO</w:t>
      </w:r>
    </w:p>
    <w:p w:rsidR="00486062" w:rsidRPr="00F748AF" w:rsidRDefault="00486062" w:rsidP="00F748AF">
      <w:pPr>
        <w:pStyle w:val="Sinespaciado"/>
        <w:spacing w:line="288" w:lineRule="auto"/>
        <w:jc w:val="center"/>
        <w:rPr>
          <w:rFonts w:ascii="Georgia" w:hAnsi="Georgia" w:cs="Arial"/>
          <w:w w:val="140"/>
          <w:sz w:val="16"/>
          <w:lang w:val="es-419"/>
        </w:rPr>
      </w:pPr>
      <w:r w:rsidRPr="00F748AF">
        <w:rPr>
          <w:rFonts w:ascii="Georgia" w:hAnsi="Georgia" w:cs="Arial"/>
          <w:w w:val="140"/>
          <w:sz w:val="18"/>
          <w:lang w:val="es-419"/>
        </w:rPr>
        <w:t>T</w:t>
      </w:r>
      <w:r w:rsidRPr="00F748AF">
        <w:rPr>
          <w:rFonts w:ascii="Georgia" w:hAnsi="Georgia" w:cs="Arial"/>
          <w:w w:val="140"/>
          <w:sz w:val="16"/>
          <w:lang w:val="es-419"/>
        </w:rPr>
        <w:t>RIBUNAL</w:t>
      </w:r>
      <w:r w:rsidRPr="00F748AF">
        <w:rPr>
          <w:rFonts w:ascii="Georgia" w:hAnsi="Georgia" w:cs="Arial"/>
          <w:w w:val="140"/>
          <w:sz w:val="18"/>
          <w:lang w:val="es-419"/>
        </w:rPr>
        <w:t xml:space="preserve"> S</w:t>
      </w:r>
      <w:r w:rsidRPr="00F748AF">
        <w:rPr>
          <w:rFonts w:ascii="Georgia" w:hAnsi="Georgia" w:cs="Arial"/>
          <w:w w:val="140"/>
          <w:sz w:val="16"/>
          <w:lang w:val="es-419"/>
        </w:rPr>
        <w:t xml:space="preserve">UPERIOR DEL </w:t>
      </w:r>
      <w:r w:rsidRPr="00F748AF">
        <w:rPr>
          <w:rFonts w:ascii="Georgia" w:hAnsi="Georgia" w:cs="Arial"/>
          <w:w w:val="140"/>
          <w:sz w:val="18"/>
          <w:lang w:val="es-419"/>
        </w:rPr>
        <w:t>D</w:t>
      </w:r>
      <w:r w:rsidRPr="00F748AF">
        <w:rPr>
          <w:rFonts w:ascii="Georgia" w:hAnsi="Georgia" w:cs="Arial"/>
          <w:w w:val="140"/>
          <w:sz w:val="16"/>
          <w:lang w:val="es-419"/>
        </w:rPr>
        <w:t>ISTRITO</w:t>
      </w:r>
      <w:r w:rsidRPr="00F748AF">
        <w:rPr>
          <w:rFonts w:ascii="Georgia" w:hAnsi="Georgia" w:cs="Arial"/>
          <w:w w:val="140"/>
          <w:sz w:val="18"/>
          <w:lang w:val="es-419"/>
        </w:rPr>
        <w:t xml:space="preserve"> J</w:t>
      </w:r>
      <w:r w:rsidRPr="00F748AF">
        <w:rPr>
          <w:rFonts w:ascii="Georgia" w:hAnsi="Georgia" w:cs="Arial"/>
          <w:w w:val="140"/>
          <w:sz w:val="16"/>
          <w:lang w:val="es-419"/>
        </w:rPr>
        <w:t>UDICIAL</w:t>
      </w:r>
    </w:p>
    <w:p w:rsidR="00E27305" w:rsidRPr="00F748AF" w:rsidRDefault="00E27305" w:rsidP="00F748AF">
      <w:pPr>
        <w:pStyle w:val="Sinespaciado"/>
        <w:spacing w:line="288" w:lineRule="auto"/>
        <w:jc w:val="center"/>
        <w:rPr>
          <w:rFonts w:ascii="Georgia" w:hAnsi="Georgia" w:cs="Arial"/>
          <w:w w:val="140"/>
          <w:sz w:val="16"/>
          <w:szCs w:val="18"/>
          <w:lang w:val="es-419"/>
        </w:rPr>
      </w:pPr>
      <w:r w:rsidRPr="00F748AF">
        <w:rPr>
          <w:rFonts w:ascii="Georgia" w:hAnsi="Georgia" w:cs="Arial"/>
          <w:w w:val="140"/>
          <w:sz w:val="18"/>
          <w:szCs w:val="18"/>
          <w:lang w:val="es-419"/>
        </w:rPr>
        <w:t>S</w:t>
      </w:r>
      <w:r w:rsidRPr="00F748AF">
        <w:rPr>
          <w:rFonts w:ascii="Georgia" w:hAnsi="Georgia" w:cs="Arial"/>
          <w:w w:val="140"/>
          <w:sz w:val="16"/>
          <w:szCs w:val="18"/>
          <w:lang w:val="es-419"/>
        </w:rPr>
        <w:t>ALA</w:t>
      </w:r>
      <w:r w:rsidRPr="00F748AF">
        <w:rPr>
          <w:rFonts w:ascii="Georgia" w:hAnsi="Georgia" w:cs="Arial"/>
          <w:w w:val="140"/>
          <w:sz w:val="14"/>
          <w:szCs w:val="18"/>
          <w:lang w:val="es-419"/>
        </w:rPr>
        <w:t xml:space="preserve"> </w:t>
      </w:r>
      <w:r w:rsidR="00A90334" w:rsidRPr="00F748AF">
        <w:rPr>
          <w:rFonts w:ascii="Georgia" w:hAnsi="Georgia" w:cs="Arial"/>
          <w:w w:val="140"/>
          <w:sz w:val="16"/>
          <w:szCs w:val="18"/>
          <w:lang w:val="es-419"/>
        </w:rPr>
        <w:t xml:space="preserve">DE </w:t>
      </w:r>
      <w:r w:rsidR="00A90334" w:rsidRPr="00F748AF">
        <w:rPr>
          <w:rFonts w:ascii="Georgia" w:hAnsi="Georgia" w:cs="Arial"/>
          <w:w w:val="140"/>
          <w:sz w:val="18"/>
          <w:szCs w:val="18"/>
          <w:lang w:val="es-419"/>
        </w:rPr>
        <w:t>D</w:t>
      </w:r>
      <w:r w:rsidR="00A90334" w:rsidRPr="00F748AF">
        <w:rPr>
          <w:rFonts w:ascii="Georgia" w:hAnsi="Georgia" w:cs="Arial"/>
          <w:w w:val="140"/>
          <w:sz w:val="16"/>
          <w:szCs w:val="18"/>
          <w:lang w:val="es-419"/>
        </w:rPr>
        <w:t>ECISIÓN</w:t>
      </w:r>
      <w:r w:rsidR="00A90334" w:rsidRPr="00F748AF">
        <w:rPr>
          <w:rFonts w:ascii="Georgia" w:hAnsi="Georgia" w:cs="Arial"/>
          <w:w w:val="140"/>
          <w:sz w:val="18"/>
          <w:szCs w:val="18"/>
          <w:lang w:val="es-419"/>
        </w:rPr>
        <w:t xml:space="preserve"> </w:t>
      </w:r>
      <w:r w:rsidRPr="00F748AF">
        <w:rPr>
          <w:rFonts w:ascii="Georgia" w:hAnsi="Georgia" w:cs="Arial"/>
          <w:w w:val="140"/>
          <w:sz w:val="18"/>
          <w:szCs w:val="18"/>
          <w:lang w:val="es-419"/>
        </w:rPr>
        <w:t>C</w:t>
      </w:r>
      <w:r w:rsidRPr="00F748AF">
        <w:rPr>
          <w:rFonts w:ascii="Georgia" w:hAnsi="Georgia" w:cs="Arial"/>
          <w:w w:val="140"/>
          <w:sz w:val="16"/>
          <w:szCs w:val="18"/>
          <w:lang w:val="es-419"/>
        </w:rPr>
        <w:t>IVIL –</w:t>
      </w:r>
      <w:r w:rsidRPr="00F748AF">
        <w:rPr>
          <w:rFonts w:ascii="Georgia" w:hAnsi="Georgia" w:cs="Arial"/>
          <w:w w:val="140"/>
          <w:sz w:val="18"/>
          <w:szCs w:val="18"/>
          <w:lang w:val="es-419"/>
        </w:rPr>
        <w:t>F</w:t>
      </w:r>
      <w:r w:rsidRPr="00F748AF">
        <w:rPr>
          <w:rFonts w:ascii="Georgia" w:hAnsi="Georgia" w:cs="Arial"/>
          <w:w w:val="140"/>
          <w:sz w:val="16"/>
          <w:szCs w:val="18"/>
          <w:lang w:val="es-419"/>
        </w:rPr>
        <w:t xml:space="preserve">AMILIA – </w:t>
      </w:r>
      <w:r w:rsidRPr="00F748AF">
        <w:rPr>
          <w:rFonts w:ascii="Georgia" w:hAnsi="Georgia" w:cs="Arial"/>
          <w:w w:val="140"/>
          <w:sz w:val="18"/>
          <w:szCs w:val="18"/>
          <w:lang w:val="es-419"/>
        </w:rPr>
        <w:t>D</w:t>
      </w:r>
      <w:r w:rsidRPr="00F748AF">
        <w:rPr>
          <w:rFonts w:ascii="Georgia" w:hAnsi="Georgia" w:cs="Arial"/>
          <w:w w:val="140"/>
          <w:sz w:val="16"/>
          <w:szCs w:val="18"/>
          <w:lang w:val="es-419"/>
        </w:rPr>
        <w:t>ISTRITO</w:t>
      </w:r>
      <w:r w:rsidRPr="00F748AF">
        <w:rPr>
          <w:rFonts w:ascii="Georgia" w:hAnsi="Georgia" w:cs="Arial"/>
          <w:w w:val="140"/>
          <w:sz w:val="18"/>
          <w:szCs w:val="18"/>
          <w:lang w:val="es-419"/>
        </w:rPr>
        <w:t xml:space="preserve"> D</w:t>
      </w:r>
      <w:r w:rsidRPr="00F748AF">
        <w:rPr>
          <w:rFonts w:ascii="Georgia" w:hAnsi="Georgia" w:cs="Arial"/>
          <w:w w:val="140"/>
          <w:sz w:val="16"/>
          <w:szCs w:val="18"/>
          <w:lang w:val="es-419"/>
        </w:rPr>
        <w:t>E</w:t>
      </w:r>
      <w:r w:rsidRPr="00F748AF">
        <w:rPr>
          <w:rFonts w:ascii="Georgia" w:hAnsi="Georgia" w:cs="Arial"/>
          <w:w w:val="140"/>
          <w:sz w:val="18"/>
          <w:szCs w:val="18"/>
          <w:lang w:val="es-419"/>
        </w:rPr>
        <w:t xml:space="preserve"> P</w:t>
      </w:r>
      <w:r w:rsidRPr="00F748AF">
        <w:rPr>
          <w:rFonts w:ascii="Georgia" w:hAnsi="Georgia" w:cs="Arial"/>
          <w:w w:val="140"/>
          <w:sz w:val="16"/>
          <w:szCs w:val="18"/>
          <w:lang w:val="es-419"/>
        </w:rPr>
        <w:t>EREIRA</w:t>
      </w:r>
    </w:p>
    <w:p w:rsidR="00E27305" w:rsidRPr="00F748AF" w:rsidRDefault="00E27305" w:rsidP="00F748AF">
      <w:pPr>
        <w:pStyle w:val="Sinespaciado"/>
        <w:spacing w:line="288" w:lineRule="auto"/>
        <w:jc w:val="center"/>
        <w:rPr>
          <w:rFonts w:ascii="Georgia" w:hAnsi="Georgia" w:cs="Arial"/>
          <w:w w:val="140"/>
          <w:sz w:val="16"/>
          <w:szCs w:val="18"/>
          <w:lang w:val="es-419"/>
        </w:rPr>
      </w:pPr>
      <w:r w:rsidRPr="00F748AF">
        <w:rPr>
          <w:rFonts w:ascii="Georgia" w:hAnsi="Georgia" w:cs="Arial"/>
          <w:w w:val="140"/>
          <w:sz w:val="18"/>
          <w:szCs w:val="18"/>
          <w:lang w:val="es-419"/>
        </w:rPr>
        <w:t>D</w:t>
      </w:r>
      <w:r w:rsidRPr="00F748AF">
        <w:rPr>
          <w:rFonts w:ascii="Georgia" w:hAnsi="Georgia" w:cs="Arial"/>
          <w:w w:val="140"/>
          <w:sz w:val="16"/>
          <w:szCs w:val="18"/>
          <w:lang w:val="es-419"/>
        </w:rPr>
        <w:t xml:space="preserve">EPARTAMENTO </w:t>
      </w:r>
      <w:r w:rsidRPr="00F748AF">
        <w:rPr>
          <w:rFonts w:ascii="Georgia" w:hAnsi="Georgia" w:cs="Arial"/>
          <w:w w:val="140"/>
          <w:sz w:val="18"/>
          <w:szCs w:val="18"/>
          <w:lang w:val="es-419"/>
        </w:rPr>
        <w:t>D</w:t>
      </w:r>
      <w:r w:rsidRPr="00F748AF">
        <w:rPr>
          <w:rFonts w:ascii="Georgia" w:hAnsi="Georgia" w:cs="Arial"/>
          <w:w w:val="140"/>
          <w:sz w:val="16"/>
          <w:szCs w:val="18"/>
          <w:lang w:val="es-419"/>
        </w:rPr>
        <w:t xml:space="preserve">E </w:t>
      </w:r>
      <w:r w:rsidRPr="00F748AF">
        <w:rPr>
          <w:rFonts w:ascii="Georgia" w:hAnsi="Georgia" w:cs="Arial"/>
          <w:w w:val="140"/>
          <w:sz w:val="18"/>
          <w:szCs w:val="18"/>
          <w:lang w:val="es-419"/>
        </w:rPr>
        <w:t>R</w:t>
      </w:r>
      <w:r w:rsidRPr="00F748AF">
        <w:rPr>
          <w:rFonts w:ascii="Georgia" w:hAnsi="Georgia" w:cs="Arial"/>
          <w:w w:val="140"/>
          <w:sz w:val="16"/>
          <w:szCs w:val="18"/>
          <w:lang w:val="es-419"/>
        </w:rPr>
        <w:t>ISARALDA</w:t>
      </w:r>
    </w:p>
    <w:p w:rsidR="00486062" w:rsidRPr="00F748AF" w:rsidRDefault="00486062" w:rsidP="00F748AF">
      <w:pPr>
        <w:spacing w:line="288" w:lineRule="auto"/>
        <w:jc w:val="center"/>
        <w:rPr>
          <w:rFonts w:ascii="Georgia" w:hAnsi="Georgia" w:cs="Arial"/>
          <w:w w:val="140"/>
          <w:szCs w:val="18"/>
          <w:lang w:val="es-419"/>
        </w:rPr>
      </w:pPr>
    </w:p>
    <w:p w:rsidR="0099045D" w:rsidRPr="00F748AF" w:rsidRDefault="00970930" w:rsidP="006129E5">
      <w:pPr>
        <w:pStyle w:val="Textoindependiente"/>
        <w:spacing w:line="240" w:lineRule="auto"/>
        <w:rPr>
          <w:rFonts w:ascii="Georgia" w:hAnsi="Georgia" w:cs="Arial"/>
          <w:sz w:val="22"/>
          <w:szCs w:val="22"/>
          <w:lang w:val="es-419"/>
        </w:rPr>
      </w:pPr>
      <w:r w:rsidRPr="00F748AF">
        <w:rPr>
          <w:rFonts w:ascii="Georgia" w:hAnsi="Georgia" w:cs="Arial"/>
          <w:sz w:val="22"/>
          <w:lang w:val="es-419"/>
        </w:rPr>
        <w:tab/>
      </w:r>
      <w:r w:rsidR="00D70A1B" w:rsidRPr="00F748AF">
        <w:rPr>
          <w:rFonts w:ascii="Georgia" w:hAnsi="Georgia" w:cs="Arial"/>
          <w:sz w:val="22"/>
          <w:lang w:val="es-419"/>
        </w:rPr>
        <w:tab/>
      </w:r>
      <w:r w:rsidR="0099045D" w:rsidRPr="00F748AF">
        <w:rPr>
          <w:rFonts w:ascii="Georgia" w:hAnsi="Georgia" w:cs="Arial"/>
          <w:sz w:val="22"/>
          <w:szCs w:val="22"/>
          <w:lang w:val="es-419"/>
        </w:rPr>
        <w:t>Asunto</w:t>
      </w:r>
      <w:r w:rsidR="0099045D" w:rsidRPr="00F748AF">
        <w:rPr>
          <w:rFonts w:ascii="Georgia" w:hAnsi="Georgia" w:cs="Arial"/>
          <w:sz w:val="22"/>
          <w:szCs w:val="22"/>
          <w:lang w:val="es-419"/>
        </w:rPr>
        <w:tab/>
      </w:r>
      <w:r w:rsidR="0099045D" w:rsidRPr="00F748AF">
        <w:rPr>
          <w:rFonts w:ascii="Georgia" w:hAnsi="Georgia" w:cs="Arial"/>
          <w:sz w:val="22"/>
          <w:szCs w:val="22"/>
          <w:lang w:val="es-419"/>
        </w:rPr>
        <w:tab/>
      </w:r>
      <w:r w:rsidR="0099045D" w:rsidRPr="00F748AF">
        <w:rPr>
          <w:rFonts w:ascii="Georgia" w:hAnsi="Georgia" w:cs="Arial"/>
          <w:sz w:val="22"/>
          <w:szCs w:val="22"/>
          <w:lang w:val="es-419"/>
        </w:rPr>
        <w:tab/>
        <w:t>: Sentencia de tutela en primera instancia</w:t>
      </w:r>
    </w:p>
    <w:p w:rsidR="00A00766" w:rsidRPr="00F748AF" w:rsidRDefault="00A00766" w:rsidP="006129E5">
      <w:pPr>
        <w:pStyle w:val="Textoindependiente"/>
        <w:spacing w:line="240" w:lineRule="auto"/>
        <w:ind w:left="1416"/>
        <w:rPr>
          <w:rFonts w:ascii="Georgia" w:hAnsi="Georgia" w:cs="Arial"/>
          <w:sz w:val="22"/>
          <w:lang w:val="es-419"/>
        </w:rPr>
      </w:pPr>
      <w:r w:rsidRPr="00F748AF">
        <w:rPr>
          <w:rFonts w:ascii="Georgia" w:hAnsi="Georgia" w:cs="Arial"/>
          <w:sz w:val="22"/>
          <w:lang w:val="es-419"/>
        </w:rPr>
        <w:t>Accionante</w:t>
      </w:r>
      <w:r w:rsidRPr="00F748AF">
        <w:rPr>
          <w:rFonts w:ascii="Georgia" w:hAnsi="Georgia" w:cs="Arial"/>
          <w:sz w:val="22"/>
          <w:lang w:val="es-419"/>
        </w:rPr>
        <w:tab/>
      </w:r>
      <w:r w:rsidRPr="00F748AF">
        <w:rPr>
          <w:rFonts w:ascii="Georgia" w:hAnsi="Georgia" w:cs="Arial"/>
          <w:sz w:val="22"/>
          <w:lang w:val="es-419"/>
        </w:rPr>
        <w:tab/>
        <w:t xml:space="preserve">: </w:t>
      </w:r>
      <w:r w:rsidR="00DC77A3" w:rsidRPr="00F748AF">
        <w:rPr>
          <w:rFonts w:ascii="Georgia" w:hAnsi="Georgia" w:cs="Arial"/>
          <w:sz w:val="22"/>
          <w:lang w:val="es-419"/>
        </w:rPr>
        <w:t>Javier Elías Arias Idárraga</w:t>
      </w:r>
    </w:p>
    <w:p w:rsidR="00A00766" w:rsidRPr="00F748AF" w:rsidRDefault="00A00766" w:rsidP="006129E5">
      <w:pPr>
        <w:pStyle w:val="Textoindependiente"/>
        <w:spacing w:line="240" w:lineRule="auto"/>
        <w:ind w:left="1416"/>
        <w:rPr>
          <w:rFonts w:ascii="Georgia" w:hAnsi="Georgia" w:cs="Arial"/>
          <w:sz w:val="22"/>
          <w:lang w:val="es-419"/>
        </w:rPr>
      </w:pPr>
      <w:r w:rsidRPr="00F748AF">
        <w:rPr>
          <w:rFonts w:ascii="Georgia" w:hAnsi="Georgia" w:cs="Arial"/>
          <w:sz w:val="22"/>
          <w:lang w:val="es-419"/>
        </w:rPr>
        <w:t>Accionado (s)</w:t>
      </w:r>
      <w:r w:rsidRPr="00F748AF">
        <w:rPr>
          <w:rFonts w:ascii="Georgia" w:hAnsi="Georgia" w:cs="Arial"/>
          <w:sz w:val="22"/>
          <w:lang w:val="es-419"/>
        </w:rPr>
        <w:tab/>
      </w:r>
      <w:r w:rsidRPr="00F748AF">
        <w:rPr>
          <w:rFonts w:ascii="Georgia" w:hAnsi="Georgia" w:cs="Arial"/>
          <w:sz w:val="22"/>
          <w:lang w:val="es-419"/>
        </w:rPr>
        <w:tab/>
        <w:t xml:space="preserve">: </w:t>
      </w:r>
      <w:r w:rsidR="00DC77A3" w:rsidRPr="00F748AF">
        <w:rPr>
          <w:rFonts w:ascii="Georgia" w:hAnsi="Georgia" w:cs="Arial"/>
          <w:sz w:val="22"/>
          <w:lang w:val="es-419"/>
        </w:rPr>
        <w:t xml:space="preserve">Juzgado Civil </w:t>
      </w:r>
      <w:r w:rsidR="00C82ED9" w:rsidRPr="00F748AF">
        <w:rPr>
          <w:rFonts w:ascii="Georgia" w:hAnsi="Georgia" w:cs="Arial"/>
          <w:sz w:val="22"/>
          <w:lang w:val="es-419"/>
        </w:rPr>
        <w:t xml:space="preserve">del Circuito de </w:t>
      </w:r>
      <w:r w:rsidR="00413A62" w:rsidRPr="00F748AF">
        <w:rPr>
          <w:rFonts w:ascii="Georgia" w:hAnsi="Georgia" w:cs="Arial"/>
          <w:sz w:val="22"/>
          <w:lang w:val="es-419"/>
        </w:rPr>
        <w:t xml:space="preserve">Santa Rosa de Cabal </w:t>
      </w:r>
      <w:r w:rsidR="000E321C" w:rsidRPr="00F748AF">
        <w:rPr>
          <w:rFonts w:ascii="Georgia" w:hAnsi="Georgia" w:cs="Arial"/>
          <w:sz w:val="22"/>
          <w:lang w:val="es-419"/>
        </w:rPr>
        <w:t>y otro</w:t>
      </w:r>
    </w:p>
    <w:p w:rsidR="00A00766" w:rsidRPr="00F748AF" w:rsidRDefault="00A00766" w:rsidP="006129E5">
      <w:pPr>
        <w:pStyle w:val="Textoindependiente"/>
        <w:spacing w:line="240" w:lineRule="auto"/>
        <w:ind w:left="3686" w:hanging="2268"/>
        <w:rPr>
          <w:rFonts w:ascii="Georgia" w:hAnsi="Georgia" w:cs="Arial"/>
          <w:sz w:val="22"/>
          <w:szCs w:val="22"/>
          <w:lang w:val="es-419"/>
        </w:rPr>
      </w:pPr>
      <w:r w:rsidRPr="00F748AF">
        <w:rPr>
          <w:rFonts w:ascii="Georgia" w:hAnsi="Georgia" w:cs="Arial"/>
          <w:sz w:val="22"/>
          <w:szCs w:val="22"/>
          <w:lang w:val="es-419"/>
        </w:rPr>
        <w:t>Vinculado (s)</w:t>
      </w:r>
      <w:r w:rsidRPr="00F748AF">
        <w:rPr>
          <w:rFonts w:ascii="Georgia" w:hAnsi="Georgia" w:cs="Arial"/>
          <w:sz w:val="22"/>
          <w:szCs w:val="22"/>
          <w:lang w:val="es-419"/>
        </w:rPr>
        <w:tab/>
      </w:r>
      <w:r w:rsidRPr="00F748AF">
        <w:rPr>
          <w:rFonts w:ascii="Georgia" w:hAnsi="Georgia" w:cs="Arial"/>
          <w:sz w:val="22"/>
          <w:szCs w:val="22"/>
          <w:lang w:val="es-419"/>
        </w:rPr>
        <w:tab/>
        <w:t xml:space="preserve">: </w:t>
      </w:r>
      <w:r w:rsidR="00413A62" w:rsidRPr="00F748AF">
        <w:rPr>
          <w:rFonts w:ascii="Georgia" w:hAnsi="Georgia" w:cs="Arial"/>
          <w:sz w:val="22"/>
          <w:szCs w:val="22"/>
          <w:lang w:val="es-419"/>
        </w:rPr>
        <w:t xml:space="preserve">Uner Augusto Becerra Largo </w:t>
      </w:r>
      <w:r w:rsidR="00442025" w:rsidRPr="00F748AF">
        <w:rPr>
          <w:rFonts w:ascii="Georgia" w:hAnsi="Georgia" w:cs="Arial"/>
          <w:sz w:val="22"/>
          <w:szCs w:val="22"/>
          <w:lang w:val="es-419"/>
        </w:rPr>
        <w:t xml:space="preserve">y otros </w:t>
      </w:r>
    </w:p>
    <w:p w:rsidR="00266108" w:rsidRPr="00F748AF" w:rsidRDefault="00A00766" w:rsidP="006129E5">
      <w:pPr>
        <w:pStyle w:val="Textoindependiente"/>
        <w:spacing w:line="240" w:lineRule="auto"/>
        <w:ind w:left="1416"/>
        <w:rPr>
          <w:rFonts w:ascii="Georgia" w:hAnsi="Georgia" w:cs="Arial"/>
          <w:sz w:val="22"/>
          <w:lang w:val="es-419"/>
        </w:rPr>
      </w:pPr>
      <w:r w:rsidRPr="00F748AF">
        <w:rPr>
          <w:rFonts w:ascii="Georgia" w:hAnsi="Georgia" w:cs="Arial"/>
          <w:sz w:val="22"/>
          <w:lang w:val="es-419"/>
        </w:rPr>
        <w:t>Radicación</w:t>
      </w:r>
      <w:r w:rsidRPr="00F748AF">
        <w:rPr>
          <w:rFonts w:ascii="Georgia" w:hAnsi="Georgia" w:cs="Arial"/>
          <w:sz w:val="22"/>
          <w:lang w:val="es-419"/>
        </w:rPr>
        <w:tab/>
      </w:r>
      <w:r w:rsidRPr="00F748AF">
        <w:rPr>
          <w:rFonts w:ascii="Georgia" w:hAnsi="Georgia" w:cs="Arial"/>
          <w:sz w:val="22"/>
          <w:lang w:val="es-419"/>
        </w:rPr>
        <w:tab/>
        <w:t xml:space="preserve">: </w:t>
      </w:r>
      <w:r w:rsidR="006518C8" w:rsidRPr="00F748AF">
        <w:rPr>
          <w:rFonts w:ascii="Georgia" w:hAnsi="Georgia" w:cs="Arial"/>
          <w:sz w:val="22"/>
          <w:lang w:val="es-419"/>
        </w:rPr>
        <w:t>66001-22-13-000-2019-</w:t>
      </w:r>
      <w:r w:rsidR="00413A62" w:rsidRPr="00F748AF">
        <w:rPr>
          <w:rFonts w:ascii="Georgia" w:hAnsi="Georgia" w:cs="Arial"/>
          <w:sz w:val="22"/>
          <w:lang w:val="es-419"/>
        </w:rPr>
        <w:t>00230</w:t>
      </w:r>
      <w:r w:rsidR="006518C8" w:rsidRPr="00F748AF">
        <w:rPr>
          <w:rFonts w:ascii="Georgia" w:hAnsi="Georgia" w:cs="Arial"/>
          <w:sz w:val="22"/>
          <w:lang w:val="es-419"/>
        </w:rPr>
        <w:t>-00</w:t>
      </w:r>
    </w:p>
    <w:p w:rsidR="00266108" w:rsidRPr="00F748AF" w:rsidRDefault="00970930" w:rsidP="006129E5">
      <w:pPr>
        <w:pStyle w:val="Textoindependiente"/>
        <w:spacing w:line="240" w:lineRule="auto"/>
        <w:rPr>
          <w:rFonts w:ascii="Georgia" w:hAnsi="Georgia" w:cs="Arial"/>
          <w:sz w:val="22"/>
          <w:szCs w:val="22"/>
          <w:lang w:val="es-419"/>
        </w:rPr>
      </w:pPr>
      <w:r w:rsidRPr="00F748AF">
        <w:rPr>
          <w:rFonts w:ascii="Georgia" w:hAnsi="Georgia" w:cs="Arial"/>
          <w:sz w:val="22"/>
          <w:szCs w:val="22"/>
          <w:lang w:val="es-419"/>
        </w:rPr>
        <w:tab/>
      </w:r>
      <w:r w:rsidR="00D70A1B" w:rsidRPr="00F748AF">
        <w:rPr>
          <w:rFonts w:ascii="Georgia" w:hAnsi="Georgia" w:cs="Arial"/>
          <w:sz w:val="22"/>
          <w:szCs w:val="22"/>
          <w:lang w:val="es-419"/>
        </w:rPr>
        <w:tab/>
      </w:r>
      <w:r w:rsidR="00C82923" w:rsidRPr="00F748AF">
        <w:rPr>
          <w:rFonts w:ascii="Georgia" w:hAnsi="Georgia" w:cs="Arial"/>
          <w:sz w:val="22"/>
          <w:szCs w:val="22"/>
          <w:lang w:val="es-419"/>
        </w:rPr>
        <w:t>Tema</w:t>
      </w:r>
      <w:r w:rsidR="004736C3" w:rsidRPr="00F748AF">
        <w:rPr>
          <w:rFonts w:ascii="Georgia" w:hAnsi="Georgia" w:cs="Arial"/>
          <w:sz w:val="22"/>
          <w:szCs w:val="22"/>
          <w:lang w:val="es-419"/>
        </w:rPr>
        <w:t>s</w:t>
      </w:r>
      <w:r w:rsidR="00C82923" w:rsidRPr="00F748AF">
        <w:rPr>
          <w:rFonts w:ascii="Georgia" w:hAnsi="Georgia" w:cs="Arial"/>
          <w:sz w:val="22"/>
          <w:szCs w:val="22"/>
          <w:lang w:val="es-419"/>
        </w:rPr>
        <w:tab/>
      </w:r>
      <w:r w:rsidR="00C82923" w:rsidRPr="00F748AF">
        <w:rPr>
          <w:rFonts w:ascii="Georgia" w:hAnsi="Georgia" w:cs="Arial"/>
          <w:sz w:val="22"/>
          <w:szCs w:val="22"/>
          <w:lang w:val="es-419"/>
        </w:rPr>
        <w:tab/>
      </w:r>
      <w:r w:rsidR="00C82923" w:rsidRPr="00F748AF">
        <w:rPr>
          <w:rFonts w:ascii="Georgia" w:hAnsi="Georgia" w:cs="Arial"/>
          <w:sz w:val="22"/>
          <w:szCs w:val="22"/>
          <w:lang w:val="es-419"/>
        </w:rPr>
        <w:tab/>
        <w:t>:</w:t>
      </w:r>
      <w:r w:rsidR="008F34B8" w:rsidRPr="00F748AF">
        <w:rPr>
          <w:rFonts w:ascii="Georgia" w:hAnsi="Georgia" w:cs="Arial"/>
          <w:sz w:val="22"/>
          <w:szCs w:val="22"/>
          <w:lang w:val="es-419"/>
        </w:rPr>
        <w:t xml:space="preserve"> </w:t>
      </w:r>
      <w:r w:rsidR="00C73B8B" w:rsidRPr="00F748AF">
        <w:rPr>
          <w:rFonts w:ascii="Georgia" w:hAnsi="Georgia" w:cs="Arial"/>
          <w:sz w:val="22"/>
          <w:szCs w:val="22"/>
          <w:lang w:val="es-419"/>
        </w:rPr>
        <w:t>Subsidiariedad – Improcedencia</w:t>
      </w:r>
    </w:p>
    <w:p w:rsidR="0099045D" w:rsidRPr="00F748AF" w:rsidRDefault="008E5334" w:rsidP="006129E5">
      <w:pPr>
        <w:pStyle w:val="Textoindependiente"/>
        <w:spacing w:line="240" w:lineRule="auto"/>
        <w:rPr>
          <w:rFonts w:ascii="Georgia" w:hAnsi="Georgia"/>
          <w:sz w:val="22"/>
          <w:szCs w:val="22"/>
          <w:lang w:val="es-419"/>
        </w:rPr>
      </w:pPr>
      <w:r w:rsidRPr="00F748AF">
        <w:rPr>
          <w:rFonts w:ascii="Georgia" w:hAnsi="Georgia"/>
          <w:sz w:val="22"/>
          <w:szCs w:val="22"/>
          <w:lang w:val="es-419"/>
        </w:rPr>
        <w:tab/>
      </w:r>
      <w:r w:rsidRPr="00F748AF">
        <w:rPr>
          <w:rFonts w:ascii="Georgia" w:hAnsi="Georgia"/>
          <w:sz w:val="22"/>
          <w:szCs w:val="22"/>
          <w:lang w:val="es-419"/>
        </w:rPr>
        <w:tab/>
      </w:r>
      <w:r w:rsidR="0099045D" w:rsidRPr="00F748AF">
        <w:rPr>
          <w:rFonts w:ascii="Georgia" w:hAnsi="Georgia"/>
          <w:sz w:val="22"/>
          <w:szCs w:val="22"/>
          <w:lang w:val="es-419"/>
        </w:rPr>
        <w:t>Magistrado Ponente</w:t>
      </w:r>
      <w:r w:rsidR="0099045D" w:rsidRPr="00F748AF">
        <w:rPr>
          <w:rFonts w:ascii="Georgia" w:hAnsi="Georgia"/>
          <w:sz w:val="22"/>
          <w:szCs w:val="22"/>
          <w:lang w:val="es-419"/>
        </w:rPr>
        <w:tab/>
        <w:t xml:space="preserve">: </w:t>
      </w:r>
      <w:r w:rsidR="0099045D" w:rsidRPr="00F748AF">
        <w:rPr>
          <w:rFonts w:ascii="Georgia" w:hAnsi="Georgia"/>
          <w:smallCaps/>
          <w:sz w:val="22"/>
          <w:szCs w:val="22"/>
          <w:lang w:val="es-419"/>
        </w:rPr>
        <w:t>Duberney Grisales Herrera</w:t>
      </w:r>
    </w:p>
    <w:p w:rsidR="005069D6" w:rsidRPr="00F748AF" w:rsidRDefault="005069D6" w:rsidP="006129E5">
      <w:pPr>
        <w:ind w:left="708" w:firstLine="708"/>
        <w:rPr>
          <w:rFonts w:ascii="Georgia" w:hAnsi="Georgia" w:cs="Arial"/>
          <w:b/>
          <w:bCs/>
          <w:sz w:val="22"/>
          <w:szCs w:val="22"/>
          <w:lang w:val="es-419"/>
        </w:rPr>
      </w:pPr>
      <w:r w:rsidRPr="00F748AF">
        <w:rPr>
          <w:rFonts w:ascii="Georgia" w:hAnsi="Georgia"/>
          <w:sz w:val="22"/>
          <w:szCs w:val="22"/>
          <w:lang w:val="es-419"/>
        </w:rPr>
        <w:t>Acta número</w:t>
      </w:r>
      <w:r w:rsidRPr="00F748AF">
        <w:rPr>
          <w:rFonts w:ascii="Georgia" w:hAnsi="Georgia"/>
          <w:sz w:val="22"/>
          <w:szCs w:val="22"/>
          <w:lang w:val="es-419"/>
        </w:rPr>
        <w:tab/>
      </w:r>
      <w:r w:rsidRPr="00F748AF">
        <w:rPr>
          <w:rFonts w:ascii="Georgia" w:hAnsi="Georgia"/>
          <w:sz w:val="22"/>
          <w:szCs w:val="22"/>
          <w:lang w:val="es-419"/>
        </w:rPr>
        <w:tab/>
        <w:t xml:space="preserve">: </w:t>
      </w:r>
      <w:r w:rsidR="00D60132" w:rsidRPr="00F748AF">
        <w:rPr>
          <w:rFonts w:ascii="Georgia" w:hAnsi="Georgia"/>
          <w:sz w:val="22"/>
          <w:szCs w:val="22"/>
          <w:lang w:val="es-419"/>
        </w:rPr>
        <w:t>123</w:t>
      </w:r>
      <w:r w:rsidR="00442025" w:rsidRPr="00F748AF">
        <w:rPr>
          <w:rFonts w:ascii="Georgia" w:hAnsi="Georgia"/>
          <w:sz w:val="22"/>
          <w:szCs w:val="22"/>
          <w:lang w:val="es-419"/>
        </w:rPr>
        <w:t xml:space="preserve"> </w:t>
      </w:r>
      <w:r w:rsidRPr="00F748AF">
        <w:rPr>
          <w:rFonts w:ascii="Georgia" w:hAnsi="Georgia"/>
          <w:sz w:val="22"/>
          <w:szCs w:val="22"/>
          <w:lang w:val="es-419"/>
        </w:rPr>
        <w:t xml:space="preserve">de </w:t>
      </w:r>
      <w:r w:rsidR="00D60132" w:rsidRPr="00F748AF">
        <w:rPr>
          <w:rFonts w:ascii="Georgia" w:hAnsi="Georgia"/>
          <w:sz w:val="22"/>
          <w:szCs w:val="22"/>
          <w:lang w:val="es-419"/>
        </w:rPr>
        <w:t>01</w:t>
      </w:r>
      <w:r w:rsidRPr="00F748AF">
        <w:rPr>
          <w:rFonts w:ascii="Georgia" w:hAnsi="Georgia"/>
          <w:sz w:val="22"/>
          <w:szCs w:val="22"/>
          <w:lang w:val="es-419"/>
        </w:rPr>
        <w:t>-</w:t>
      </w:r>
      <w:r w:rsidR="00D60132" w:rsidRPr="00F748AF">
        <w:rPr>
          <w:rFonts w:ascii="Georgia" w:hAnsi="Georgia"/>
          <w:sz w:val="22"/>
          <w:szCs w:val="22"/>
          <w:lang w:val="es-419"/>
        </w:rPr>
        <w:t>04</w:t>
      </w:r>
      <w:r w:rsidRPr="00F748AF">
        <w:rPr>
          <w:rFonts w:ascii="Georgia" w:hAnsi="Georgia"/>
          <w:sz w:val="22"/>
          <w:szCs w:val="22"/>
          <w:lang w:val="es-419"/>
        </w:rPr>
        <w:t>-</w:t>
      </w:r>
      <w:r w:rsidR="006518C8" w:rsidRPr="00F748AF">
        <w:rPr>
          <w:rFonts w:ascii="Georgia" w:hAnsi="Georgia"/>
          <w:sz w:val="22"/>
          <w:szCs w:val="22"/>
          <w:lang w:val="es-419"/>
        </w:rPr>
        <w:t>2019</w:t>
      </w:r>
    </w:p>
    <w:p w:rsidR="005069D6" w:rsidRPr="00F748AF" w:rsidRDefault="005069D6" w:rsidP="00F748AF">
      <w:pPr>
        <w:pBdr>
          <w:bottom w:val="double" w:sz="6" w:space="1" w:color="auto"/>
        </w:pBdr>
        <w:spacing w:line="288" w:lineRule="auto"/>
        <w:jc w:val="center"/>
        <w:rPr>
          <w:rFonts w:ascii="Georgia" w:hAnsi="Georgia" w:cs="Arial"/>
          <w:b/>
          <w:bCs/>
          <w:sz w:val="18"/>
          <w:szCs w:val="22"/>
          <w:lang w:val="es-419"/>
        </w:rPr>
      </w:pPr>
    </w:p>
    <w:p w:rsidR="005069D6" w:rsidRPr="00F748AF" w:rsidRDefault="005069D6" w:rsidP="00F748AF">
      <w:pPr>
        <w:spacing w:line="288" w:lineRule="auto"/>
        <w:jc w:val="center"/>
        <w:rPr>
          <w:rFonts w:ascii="Georgia" w:hAnsi="Georgia" w:cs="Arial"/>
          <w:b/>
          <w:bCs/>
          <w:szCs w:val="22"/>
          <w:lang w:val="es-419"/>
        </w:rPr>
      </w:pPr>
    </w:p>
    <w:p w:rsidR="005069D6" w:rsidRPr="00F748AF" w:rsidRDefault="005069D6" w:rsidP="00AE7104">
      <w:pPr>
        <w:spacing w:line="276" w:lineRule="auto"/>
        <w:jc w:val="center"/>
        <w:rPr>
          <w:rFonts w:ascii="Georgia" w:hAnsi="Georgia" w:cs="Arial"/>
          <w:iCs/>
          <w:lang w:val="es-419"/>
        </w:rPr>
      </w:pPr>
      <w:r w:rsidRPr="00F748AF">
        <w:rPr>
          <w:rFonts w:ascii="Georgia" w:hAnsi="Georgia" w:cs="Arial"/>
          <w:iCs/>
          <w:smallCaps/>
          <w:sz w:val="28"/>
          <w:lang w:val="es-419"/>
        </w:rPr>
        <w:t xml:space="preserve">Pereira, R., </w:t>
      </w:r>
      <w:r w:rsidR="00D60132" w:rsidRPr="00F748AF">
        <w:rPr>
          <w:rFonts w:ascii="Georgia" w:hAnsi="Georgia" w:cs="Arial"/>
          <w:iCs/>
          <w:smallCaps/>
          <w:sz w:val="28"/>
          <w:lang w:val="es-419"/>
        </w:rPr>
        <w:t xml:space="preserve">primero </w:t>
      </w:r>
      <w:r w:rsidRPr="00F748AF">
        <w:rPr>
          <w:rFonts w:ascii="Georgia" w:hAnsi="Georgia" w:cs="Arial"/>
          <w:iCs/>
          <w:smallCaps/>
          <w:sz w:val="28"/>
          <w:lang w:val="es-419"/>
        </w:rPr>
        <w:t>(</w:t>
      </w:r>
      <w:r w:rsidR="00D60132" w:rsidRPr="00F748AF">
        <w:rPr>
          <w:rFonts w:ascii="Georgia" w:hAnsi="Georgia" w:cs="Arial"/>
          <w:iCs/>
          <w:smallCaps/>
          <w:sz w:val="28"/>
          <w:lang w:val="es-419"/>
        </w:rPr>
        <w:t>1º</w:t>
      </w:r>
      <w:r w:rsidRPr="00F748AF">
        <w:rPr>
          <w:rFonts w:ascii="Georgia" w:hAnsi="Georgia" w:cs="Arial"/>
          <w:iCs/>
          <w:smallCaps/>
          <w:sz w:val="28"/>
          <w:lang w:val="es-419"/>
        </w:rPr>
        <w:t xml:space="preserve">) de </w:t>
      </w:r>
      <w:r w:rsidR="00D60132" w:rsidRPr="00F748AF">
        <w:rPr>
          <w:rFonts w:ascii="Georgia" w:hAnsi="Georgia" w:cs="Arial"/>
          <w:iCs/>
          <w:smallCaps/>
          <w:sz w:val="28"/>
          <w:lang w:val="es-419"/>
        </w:rPr>
        <w:t xml:space="preserve">abril </w:t>
      </w:r>
      <w:r w:rsidRPr="00F748AF">
        <w:rPr>
          <w:rFonts w:ascii="Georgia" w:hAnsi="Georgia" w:cs="Arial"/>
          <w:iCs/>
          <w:smallCaps/>
          <w:sz w:val="28"/>
          <w:lang w:val="es-419"/>
        </w:rPr>
        <w:t xml:space="preserve">de dos mil </w:t>
      </w:r>
      <w:r w:rsidR="006518C8" w:rsidRPr="00F748AF">
        <w:rPr>
          <w:rFonts w:ascii="Georgia" w:hAnsi="Georgia" w:cs="Arial"/>
          <w:iCs/>
          <w:smallCaps/>
          <w:sz w:val="28"/>
          <w:lang w:val="es-419"/>
        </w:rPr>
        <w:t xml:space="preserve">diecinueve </w:t>
      </w:r>
      <w:r w:rsidRPr="00F748AF">
        <w:rPr>
          <w:rFonts w:ascii="Georgia" w:hAnsi="Georgia" w:cs="Arial"/>
          <w:iCs/>
          <w:smallCaps/>
          <w:sz w:val="28"/>
          <w:lang w:val="es-419"/>
        </w:rPr>
        <w:t>(</w:t>
      </w:r>
      <w:r w:rsidR="006518C8" w:rsidRPr="00F748AF">
        <w:rPr>
          <w:rFonts w:ascii="Georgia" w:hAnsi="Georgia" w:cs="Arial"/>
          <w:iCs/>
          <w:smallCaps/>
          <w:sz w:val="28"/>
          <w:lang w:val="es-419"/>
        </w:rPr>
        <w:t>2019</w:t>
      </w:r>
      <w:r w:rsidRPr="00F748AF">
        <w:rPr>
          <w:rFonts w:ascii="Georgia" w:hAnsi="Georgia" w:cs="Arial"/>
          <w:iCs/>
          <w:smallCaps/>
          <w:sz w:val="28"/>
          <w:lang w:val="es-419"/>
        </w:rPr>
        <w:t>)</w:t>
      </w:r>
      <w:r w:rsidRPr="00F748AF">
        <w:rPr>
          <w:rFonts w:ascii="Georgia" w:hAnsi="Georgia" w:cs="Arial"/>
          <w:iCs/>
          <w:sz w:val="28"/>
          <w:lang w:val="es-419"/>
        </w:rPr>
        <w:t>.</w:t>
      </w:r>
    </w:p>
    <w:p w:rsidR="000147A2" w:rsidRPr="00F748AF" w:rsidRDefault="000147A2" w:rsidP="00AE7104">
      <w:pPr>
        <w:tabs>
          <w:tab w:val="left" w:pos="851"/>
          <w:tab w:val="left" w:pos="1416"/>
        </w:tabs>
        <w:spacing w:line="276" w:lineRule="auto"/>
        <w:rPr>
          <w:rFonts w:ascii="Georgia" w:hAnsi="Georgia" w:cs="Arial"/>
          <w:b/>
          <w:bCs/>
          <w:sz w:val="20"/>
          <w:lang w:val="es-419"/>
        </w:rPr>
      </w:pPr>
    </w:p>
    <w:p w:rsidR="00FD0443" w:rsidRPr="00F748AF" w:rsidRDefault="00FD0443" w:rsidP="00AE7104">
      <w:pPr>
        <w:pStyle w:val="Textoindependiente"/>
        <w:numPr>
          <w:ilvl w:val="0"/>
          <w:numId w:val="1"/>
        </w:numPr>
        <w:spacing w:line="276" w:lineRule="auto"/>
        <w:rPr>
          <w:rFonts w:ascii="Georgia" w:hAnsi="Georgia"/>
          <w:szCs w:val="24"/>
          <w:lang w:val="es-419"/>
        </w:rPr>
      </w:pPr>
      <w:r w:rsidRPr="00F748AF">
        <w:rPr>
          <w:rFonts w:ascii="Georgia" w:hAnsi="Georgia"/>
          <w:szCs w:val="24"/>
          <w:lang w:val="es-419"/>
        </w:rPr>
        <w:t>EL ASUNTO POR DECIDIR</w:t>
      </w:r>
    </w:p>
    <w:p w:rsidR="00FD0443" w:rsidRPr="00F748AF" w:rsidRDefault="00FD0443" w:rsidP="00AE7104">
      <w:pPr>
        <w:pStyle w:val="Textoindependiente"/>
        <w:spacing w:line="276" w:lineRule="auto"/>
        <w:rPr>
          <w:rFonts w:ascii="Georgia" w:hAnsi="Georgia"/>
          <w:sz w:val="20"/>
          <w:szCs w:val="24"/>
          <w:lang w:val="es-419"/>
        </w:rPr>
      </w:pPr>
    </w:p>
    <w:p w:rsidR="00531350" w:rsidRPr="00F748AF" w:rsidRDefault="00442025" w:rsidP="00AE7104">
      <w:pPr>
        <w:pStyle w:val="Textoindependiente"/>
        <w:spacing w:line="276" w:lineRule="auto"/>
        <w:rPr>
          <w:rFonts w:ascii="Georgia" w:hAnsi="Georgia"/>
          <w:szCs w:val="24"/>
          <w:lang w:val="es-419"/>
        </w:rPr>
      </w:pPr>
      <w:r w:rsidRPr="00F748AF">
        <w:rPr>
          <w:rFonts w:ascii="Georgia" w:hAnsi="Georgia"/>
          <w:szCs w:val="24"/>
          <w:lang w:val="es-419"/>
        </w:rPr>
        <w:t xml:space="preserve">El </w:t>
      </w:r>
      <w:r w:rsidR="00531350" w:rsidRPr="00F748AF">
        <w:rPr>
          <w:rFonts w:ascii="Georgia" w:hAnsi="Georgia"/>
          <w:szCs w:val="24"/>
          <w:lang w:val="es-419"/>
        </w:rPr>
        <w:t>amparo constitucional de la referencia, adelantadas las debidas actuaciones con el trámite preferente y sumario, sin que se eviden</w:t>
      </w:r>
      <w:r w:rsidR="00C82ED9" w:rsidRPr="00F748AF">
        <w:rPr>
          <w:rFonts w:ascii="Georgia" w:hAnsi="Georgia"/>
          <w:szCs w:val="24"/>
          <w:lang w:val="es-419"/>
        </w:rPr>
        <w:t>cien causales de nulidad que lo</w:t>
      </w:r>
      <w:r w:rsidR="00531350" w:rsidRPr="00F748AF">
        <w:rPr>
          <w:rFonts w:ascii="Georgia" w:hAnsi="Georgia"/>
          <w:szCs w:val="24"/>
          <w:lang w:val="es-419"/>
        </w:rPr>
        <w:t xml:space="preserve"> invaliden.</w:t>
      </w:r>
    </w:p>
    <w:p w:rsidR="000147A2" w:rsidRPr="00F748AF" w:rsidRDefault="000147A2" w:rsidP="00AE7104">
      <w:pPr>
        <w:pStyle w:val="Textoindependiente"/>
        <w:spacing w:line="276" w:lineRule="auto"/>
        <w:rPr>
          <w:rFonts w:ascii="Georgia" w:hAnsi="Georgia"/>
          <w:sz w:val="20"/>
          <w:szCs w:val="24"/>
          <w:lang w:val="es-419"/>
        </w:rPr>
      </w:pPr>
    </w:p>
    <w:p w:rsidR="0099045D" w:rsidRPr="00F748AF" w:rsidRDefault="0099045D" w:rsidP="00AE7104">
      <w:pPr>
        <w:pStyle w:val="Textoindependiente"/>
        <w:numPr>
          <w:ilvl w:val="0"/>
          <w:numId w:val="1"/>
        </w:numPr>
        <w:spacing w:line="276" w:lineRule="auto"/>
        <w:rPr>
          <w:rFonts w:ascii="Georgia" w:hAnsi="Georgia"/>
          <w:szCs w:val="24"/>
          <w:lang w:val="es-419"/>
        </w:rPr>
      </w:pPr>
      <w:r w:rsidRPr="00F748AF">
        <w:rPr>
          <w:rFonts w:ascii="Georgia" w:hAnsi="Georgia"/>
          <w:szCs w:val="24"/>
          <w:lang w:val="es-419"/>
        </w:rPr>
        <w:t xml:space="preserve">LA SÍNTESIS </w:t>
      </w:r>
      <w:r w:rsidR="00592A5D" w:rsidRPr="00F748AF">
        <w:rPr>
          <w:rFonts w:ascii="Georgia" w:hAnsi="Georgia"/>
          <w:szCs w:val="24"/>
          <w:lang w:val="es-419"/>
        </w:rPr>
        <w:t>FÁCTICA</w:t>
      </w:r>
    </w:p>
    <w:p w:rsidR="0099045D" w:rsidRPr="00F748AF" w:rsidRDefault="0099045D" w:rsidP="00AE7104">
      <w:pPr>
        <w:pStyle w:val="Textoindependiente"/>
        <w:spacing w:line="276" w:lineRule="auto"/>
        <w:rPr>
          <w:rFonts w:ascii="Georgia" w:hAnsi="Georgia"/>
          <w:sz w:val="20"/>
          <w:szCs w:val="24"/>
          <w:lang w:val="es-419"/>
        </w:rPr>
      </w:pPr>
    </w:p>
    <w:p w:rsidR="00D25766" w:rsidRPr="00F748AF" w:rsidRDefault="00D25766" w:rsidP="00AE7104">
      <w:pPr>
        <w:spacing w:line="276" w:lineRule="auto"/>
        <w:jc w:val="both"/>
        <w:rPr>
          <w:rFonts w:ascii="Georgia" w:hAnsi="Georgia" w:cs="Arial"/>
          <w:lang w:val="es-419"/>
        </w:rPr>
      </w:pPr>
      <w:r w:rsidRPr="00F748AF">
        <w:rPr>
          <w:rFonts w:ascii="Georgia" w:hAnsi="Georgia" w:cs="Arial"/>
          <w:lang w:val="es-419"/>
        </w:rPr>
        <w:t>Mencionó el actor que</w:t>
      </w:r>
      <w:r w:rsidR="00C82ED9" w:rsidRPr="00F748AF">
        <w:rPr>
          <w:rFonts w:ascii="Georgia" w:hAnsi="Georgia" w:cs="Arial"/>
          <w:lang w:val="es-419"/>
        </w:rPr>
        <w:t xml:space="preserve"> </w:t>
      </w:r>
      <w:r w:rsidR="00EA3254" w:rsidRPr="00F748AF">
        <w:rPr>
          <w:rFonts w:ascii="Georgia" w:hAnsi="Georgia" w:cs="Arial"/>
          <w:lang w:val="es-419"/>
        </w:rPr>
        <w:t xml:space="preserve">en </w:t>
      </w:r>
      <w:r w:rsidR="00442025" w:rsidRPr="00F748AF">
        <w:rPr>
          <w:rFonts w:ascii="Georgia" w:hAnsi="Georgia" w:cs="Arial"/>
          <w:lang w:val="es-419"/>
        </w:rPr>
        <w:t>la acción popular No.2018-</w:t>
      </w:r>
      <w:r w:rsidR="00413A62" w:rsidRPr="00F748AF">
        <w:rPr>
          <w:rFonts w:ascii="Georgia" w:hAnsi="Georgia" w:cs="Arial"/>
          <w:lang w:val="es-419"/>
        </w:rPr>
        <w:t>002497</w:t>
      </w:r>
      <w:r w:rsidR="00442025" w:rsidRPr="00F748AF">
        <w:rPr>
          <w:rFonts w:ascii="Georgia" w:hAnsi="Georgia" w:cs="Arial"/>
          <w:lang w:val="es-419"/>
        </w:rPr>
        <w:t xml:space="preserve">-00 </w:t>
      </w:r>
      <w:r w:rsidR="007F3964" w:rsidRPr="00F748AF">
        <w:rPr>
          <w:rFonts w:ascii="Georgia" w:hAnsi="Georgia" w:cs="Arial"/>
          <w:lang w:val="es-419"/>
        </w:rPr>
        <w:t>la funcionaria</w:t>
      </w:r>
      <w:r w:rsidR="000E321C" w:rsidRPr="00F748AF">
        <w:rPr>
          <w:rFonts w:ascii="Georgia" w:hAnsi="Georgia" w:cs="Arial"/>
          <w:lang w:val="es-419"/>
        </w:rPr>
        <w:t xml:space="preserve"> </w:t>
      </w:r>
      <w:r w:rsidR="00413A62" w:rsidRPr="00F748AF">
        <w:rPr>
          <w:rFonts w:ascii="Georgia" w:hAnsi="Georgia" w:cs="Arial"/>
          <w:lang w:val="es-419"/>
        </w:rPr>
        <w:t xml:space="preserve">se niega a vincular al alcalde municipal de Santa Rosa de Cabal como encargado de garantizar </w:t>
      </w:r>
      <w:r w:rsidR="00413A62" w:rsidRPr="00F748AF">
        <w:rPr>
          <w:rFonts w:ascii="Georgia" w:hAnsi="Georgia" w:cs="Arial"/>
          <w:lang w:val="es-419"/>
        </w:rPr>
        <w:lastRenderedPageBreak/>
        <w:t xml:space="preserve">los derechos e intereses colectivos; asimismo, refirió que debe disponer que Planeación Municipal realice una inspección al sitio de amenaza de los derechos; y, también anotó </w:t>
      </w:r>
      <w:r w:rsidR="00442025" w:rsidRPr="00F748AF">
        <w:rPr>
          <w:rFonts w:ascii="Georgia" w:hAnsi="Georgia" w:cs="Arial"/>
          <w:lang w:val="es-419"/>
        </w:rPr>
        <w:t xml:space="preserve">que el Procurador Judicial Delegado no intervino en ese, no obstante, lo dispuesto en la Ley 734 </w:t>
      </w:r>
      <w:r w:rsidRPr="00F748AF">
        <w:rPr>
          <w:rFonts w:ascii="Georgia" w:hAnsi="Georgia" w:cs="Arial"/>
          <w:lang w:val="es-419"/>
        </w:rPr>
        <w:t xml:space="preserve">(Folio 1, </w:t>
      </w:r>
      <w:r w:rsidR="006518C8" w:rsidRPr="00F748AF">
        <w:rPr>
          <w:rFonts w:ascii="Georgia" w:hAnsi="Georgia" w:cs="Arial"/>
          <w:lang w:val="es-419"/>
        </w:rPr>
        <w:t xml:space="preserve">este </w:t>
      </w:r>
      <w:r w:rsidRPr="00F748AF">
        <w:rPr>
          <w:rFonts w:ascii="Georgia" w:hAnsi="Georgia" w:cs="Arial"/>
          <w:lang w:val="es-419"/>
        </w:rPr>
        <w:t xml:space="preserve">cuaderno). </w:t>
      </w:r>
    </w:p>
    <w:p w:rsidR="002B0607" w:rsidRPr="00F748AF" w:rsidRDefault="002B0607" w:rsidP="00AE7104">
      <w:pPr>
        <w:pStyle w:val="Textoindependiente"/>
        <w:spacing w:line="276" w:lineRule="auto"/>
        <w:rPr>
          <w:rFonts w:ascii="Georgia" w:hAnsi="Georgia"/>
          <w:sz w:val="20"/>
          <w:szCs w:val="24"/>
          <w:lang w:val="es-419"/>
        </w:rPr>
      </w:pPr>
    </w:p>
    <w:p w:rsidR="0099045D" w:rsidRPr="00F748AF" w:rsidRDefault="007F3964" w:rsidP="00AE7104">
      <w:pPr>
        <w:pStyle w:val="Textoindependiente"/>
        <w:numPr>
          <w:ilvl w:val="0"/>
          <w:numId w:val="1"/>
        </w:numPr>
        <w:spacing w:line="276" w:lineRule="auto"/>
        <w:rPr>
          <w:rFonts w:ascii="Georgia" w:hAnsi="Georgia"/>
          <w:szCs w:val="24"/>
          <w:lang w:val="es-419"/>
        </w:rPr>
      </w:pPr>
      <w:r w:rsidRPr="00F748AF">
        <w:rPr>
          <w:rFonts w:ascii="Georgia" w:hAnsi="Georgia"/>
          <w:szCs w:val="24"/>
          <w:lang w:val="es-419"/>
        </w:rPr>
        <w:t xml:space="preserve">EL </w:t>
      </w:r>
      <w:r w:rsidR="0099045D" w:rsidRPr="00F748AF">
        <w:rPr>
          <w:rFonts w:ascii="Georgia" w:hAnsi="Georgia"/>
          <w:szCs w:val="24"/>
          <w:lang w:val="es-419"/>
        </w:rPr>
        <w:t xml:space="preserve">DERECHO </w:t>
      </w:r>
      <w:r w:rsidRPr="00F748AF">
        <w:rPr>
          <w:rFonts w:ascii="Georgia" w:hAnsi="Georgia"/>
          <w:szCs w:val="24"/>
          <w:lang w:val="es-419"/>
        </w:rPr>
        <w:t>INVOCADO</w:t>
      </w:r>
    </w:p>
    <w:p w:rsidR="00800EF6" w:rsidRPr="00F748AF" w:rsidRDefault="00800EF6" w:rsidP="00AE7104">
      <w:pPr>
        <w:pStyle w:val="Textoindependiente"/>
        <w:spacing w:line="276" w:lineRule="auto"/>
        <w:rPr>
          <w:rFonts w:ascii="Georgia" w:hAnsi="Georgia"/>
          <w:sz w:val="20"/>
          <w:szCs w:val="24"/>
          <w:lang w:val="es-419"/>
        </w:rPr>
      </w:pPr>
    </w:p>
    <w:p w:rsidR="006518C8" w:rsidRPr="00F748AF" w:rsidRDefault="006518C8" w:rsidP="00AE71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lang w:val="es-419"/>
        </w:rPr>
      </w:pPr>
      <w:r w:rsidRPr="00F748AF">
        <w:rPr>
          <w:rFonts w:ascii="Georgia" w:hAnsi="Georgia" w:cs="Arial"/>
          <w:spacing w:val="-3"/>
          <w:lang w:val="es-419"/>
        </w:rPr>
        <w:t xml:space="preserve">El </w:t>
      </w:r>
      <w:r w:rsidR="007F3964" w:rsidRPr="00F748AF">
        <w:rPr>
          <w:rFonts w:ascii="Georgia" w:hAnsi="Georgia" w:cs="Arial"/>
          <w:spacing w:val="-3"/>
          <w:lang w:val="es-419"/>
        </w:rPr>
        <w:t>actor considera que se vulnera el derecho al debido proceso</w:t>
      </w:r>
      <w:r w:rsidRPr="00F748AF">
        <w:rPr>
          <w:rFonts w:ascii="Georgia" w:hAnsi="Georgia" w:cs="Arial"/>
          <w:spacing w:val="-3"/>
          <w:lang w:val="es-419"/>
        </w:rPr>
        <w:t xml:space="preserve"> (Folio </w:t>
      </w:r>
      <w:r w:rsidRPr="00F748AF">
        <w:rPr>
          <w:rFonts w:ascii="Georgia" w:hAnsi="Georgia" w:cs="Arial"/>
          <w:lang w:val="es-419"/>
        </w:rPr>
        <w:t>1,</w:t>
      </w:r>
      <w:r w:rsidRPr="00F748AF">
        <w:rPr>
          <w:rFonts w:ascii="Georgia" w:hAnsi="Georgia" w:cs="Arial"/>
          <w:spacing w:val="-3"/>
          <w:lang w:val="es-419"/>
        </w:rPr>
        <w:t xml:space="preserve"> este cuaderno).</w:t>
      </w:r>
    </w:p>
    <w:p w:rsidR="003F6C16" w:rsidRPr="00F748AF" w:rsidRDefault="003F6C16" w:rsidP="00AE71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sz w:val="20"/>
          <w:lang w:val="es-419"/>
        </w:rPr>
      </w:pPr>
    </w:p>
    <w:p w:rsidR="0099045D" w:rsidRPr="00F748AF" w:rsidRDefault="0099045D" w:rsidP="00AE7104">
      <w:pPr>
        <w:pStyle w:val="Textoindependiente"/>
        <w:numPr>
          <w:ilvl w:val="0"/>
          <w:numId w:val="1"/>
        </w:numPr>
        <w:spacing w:line="276" w:lineRule="auto"/>
        <w:rPr>
          <w:rFonts w:ascii="Georgia" w:hAnsi="Georgia"/>
          <w:szCs w:val="24"/>
          <w:lang w:val="es-419"/>
        </w:rPr>
      </w:pPr>
      <w:r w:rsidRPr="00F748AF">
        <w:rPr>
          <w:rFonts w:ascii="Georgia" w:hAnsi="Georgia"/>
          <w:szCs w:val="24"/>
          <w:lang w:val="es-419"/>
        </w:rPr>
        <w:t>LA</w:t>
      </w:r>
      <w:r w:rsidR="00807C3E" w:rsidRPr="00F748AF">
        <w:rPr>
          <w:rFonts w:ascii="Georgia" w:hAnsi="Georgia"/>
          <w:szCs w:val="24"/>
          <w:lang w:val="es-419"/>
        </w:rPr>
        <w:t>S</w:t>
      </w:r>
      <w:r w:rsidRPr="00F748AF">
        <w:rPr>
          <w:rFonts w:ascii="Georgia" w:hAnsi="Georgia"/>
          <w:szCs w:val="24"/>
          <w:lang w:val="es-419"/>
        </w:rPr>
        <w:t xml:space="preserve"> PETICI</w:t>
      </w:r>
      <w:r w:rsidR="00807C3E" w:rsidRPr="00F748AF">
        <w:rPr>
          <w:rFonts w:ascii="Georgia" w:hAnsi="Georgia"/>
          <w:szCs w:val="24"/>
          <w:lang w:val="es-419"/>
        </w:rPr>
        <w:t>ONES</w:t>
      </w:r>
      <w:r w:rsidRPr="00F748AF">
        <w:rPr>
          <w:rFonts w:ascii="Georgia" w:hAnsi="Georgia"/>
          <w:szCs w:val="24"/>
          <w:lang w:val="es-419"/>
        </w:rPr>
        <w:t xml:space="preserve"> DE PROTECCIÓN</w:t>
      </w:r>
    </w:p>
    <w:p w:rsidR="00303E85" w:rsidRPr="00F748AF" w:rsidRDefault="00303E85" w:rsidP="00AE7104">
      <w:pPr>
        <w:pStyle w:val="Sinespaciado"/>
        <w:spacing w:line="276" w:lineRule="auto"/>
        <w:jc w:val="both"/>
        <w:rPr>
          <w:rFonts w:ascii="Georgia" w:hAnsi="Georgia" w:cs="Arial"/>
          <w:sz w:val="20"/>
          <w:szCs w:val="24"/>
          <w:lang w:val="es-419"/>
        </w:rPr>
      </w:pPr>
    </w:p>
    <w:p w:rsidR="006518C8" w:rsidRPr="00F748AF" w:rsidRDefault="008A0768" w:rsidP="00AE7104">
      <w:pPr>
        <w:pStyle w:val="Sinespaciado"/>
        <w:spacing w:line="276" w:lineRule="auto"/>
        <w:jc w:val="both"/>
        <w:rPr>
          <w:rFonts w:ascii="Georgia" w:hAnsi="Georgia" w:cs="Arial"/>
          <w:color w:val="000000"/>
          <w:szCs w:val="24"/>
          <w:lang w:val="es-419"/>
        </w:rPr>
      </w:pPr>
      <w:r w:rsidRPr="00F748AF">
        <w:rPr>
          <w:rFonts w:ascii="Georgia" w:hAnsi="Georgia" w:cs="Arial"/>
          <w:lang w:val="es-419"/>
        </w:rPr>
        <w:t xml:space="preserve">Pretende se ordene al </w:t>
      </w:r>
      <w:r w:rsidR="000A15D9" w:rsidRPr="00F748AF">
        <w:rPr>
          <w:rFonts w:ascii="Georgia" w:hAnsi="Georgia" w:cs="Arial"/>
          <w:lang w:val="es-419"/>
        </w:rPr>
        <w:t>Juzgado</w:t>
      </w:r>
      <w:r w:rsidR="00C0628A" w:rsidRPr="00F748AF">
        <w:rPr>
          <w:rFonts w:ascii="Georgia" w:hAnsi="Georgia" w:cs="Arial"/>
          <w:lang w:val="es-419"/>
        </w:rPr>
        <w:t>:</w:t>
      </w:r>
      <w:r w:rsidR="00B0196F" w:rsidRPr="00F748AF">
        <w:rPr>
          <w:rFonts w:ascii="Georgia" w:hAnsi="Georgia" w:cs="Arial"/>
          <w:lang w:val="es-419"/>
        </w:rPr>
        <w:t xml:space="preserve"> (i) </w:t>
      </w:r>
      <w:r w:rsidR="00413A62" w:rsidRPr="00F748AF">
        <w:rPr>
          <w:rFonts w:ascii="Georgia" w:hAnsi="Georgia" w:cs="Arial"/>
          <w:lang w:val="es-419"/>
        </w:rPr>
        <w:t xml:space="preserve">Emplear el </w:t>
      </w:r>
      <w:r w:rsidR="00413A62" w:rsidRPr="00F748AF">
        <w:rPr>
          <w:rFonts w:ascii="Georgia" w:hAnsi="Georgia" w:cs="Arial"/>
          <w:i/>
          <w:lang w:val="es-419"/>
        </w:rPr>
        <w:t>“fuero de atracción”</w:t>
      </w:r>
      <w:r w:rsidR="00413A62" w:rsidRPr="00F748AF">
        <w:rPr>
          <w:rFonts w:ascii="Georgia" w:hAnsi="Georgia" w:cs="Arial"/>
          <w:lang w:val="es-419"/>
        </w:rPr>
        <w:t xml:space="preserve"> y vincular al alcalde municipal de Santa Rosa de Cabal; a Asmet Salud: (i) Arrimar copia del contrato de obra civil que dispuso restituir el espacio público dentro de la acción popular; y, al </w:t>
      </w:r>
      <w:r w:rsidR="007F3964" w:rsidRPr="00F748AF">
        <w:rPr>
          <w:rFonts w:ascii="Georgia" w:hAnsi="Georgia" w:cs="Arial"/>
          <w:lang w:val="es-419"/>
        </w:rPr>
        <w:t>Procurador Judicial para Asuntos Civiles: (</w:t>
      </w:r>
      <w:r w:rsidR="007F3964" w:rsidRPr="00F748AF">
        <w:rPr>
          <w:rFonts w:ascii="Georgia" w:hAnsi="Georgia" w:cs="Arial"/>
          <w:color w:val="000000"/>
          <w:lang w:val="es-419"/>
        </w:rPr>
        <w:t>i) Probar sus actuaciones en la acción popular</w:t>
      </w:r>
      <w:r w:rsidR="007F3964" w:rsidRPr="00F748AF">
        <w:rPr>
          <w:rFonts w:ascii="Georgia" w:hAnsi="Georgia" w:cs="Arial"/>
          <w:lang w:val="es-419"/>
        </w:rPr>
        <w:t xml:space="preserve">. </w:t>
      </w:r>
      <w:r w:rsidR="00442025" w:rsidRPr="00F748AF">
        <w:rPr>
          <w:rFonts w:ascii="Georgia" w:hAnsi="Georgia" w:cs="Arial"/>
          <w:color w:val="000000"/>
          <w:lang w:val="es-419"/>
        </w:rPr>
        <w:t xml:space="preserve">También </w:t>
      </w:r>
      <w:r w:rsidR="007F3964" w:rsidRPr="00F748AF">
        <w:rPr>
          <w:rFonts w:ascii="Georgia" w:hAnsi="Georgia" w:cs="Arial"/>
          <w:color w:val="000000"/>
          <w:lang w:val="es-419"/>
        </w:rPr>
        <w:t xml:space="preserve">requiere de esta Corporación: (i) Brindar </w:t>
      </w:r>
      <w:r w:rsidR="00413A62" w:rsidRPr="00F748AF">
        <w:rPr>
          <w:rFonts w:ascii="Georgia" w:hAnsi="Georgia" w:cs="Arial"/>
          <w:color w:val="000000"/>
          <w:lang w:val="es-419"/>
        </w:rPr>
        <w:t>copia gratuita del expediente;</w:t>
      </w:r>
      <w:r w:rsidR="007F3964" w:rsidRPr="00F748AF">
        <w:rPr>
          <w:rFonts w:ascii="Georgia" w:hAnsi="Georgia" w:cs="Arial"/>
          <w:color w:val="000000"/>
          <w:lang w:val="es-419"/>
        </w:rPr>
        <w:t xml:space="preserve"> </w:t>
      </w:r>
      <w:r w:rsidR="007F3964" w:rsidRPr="00F748AF">
        <w:rPr>
          <w:rFonts w:ascii="Georgia" w:hAnsi="Georgia" w:cs="Arial"/>
          <w:lang w:val="es-419"/>
        </w:rPr>
        <w:t>(ii) Demostrar cuál fue el medio empleado para notificar a los terceros interesados, en caso negativo, declarar la nulidad de lo actuado por indebida notificación</w:t>
      </w:r>
      <w:r w:rsidR="00413A62" w:rsidRPr="00F748AF">
        <w:rPr>
          <w:rFonts w:ascii="Georgia" w:hAnsi="Georgia" w:cs="Arial"/>
          <w:lang w:val="es-419"/>
        </w:rPr>
        <w:t>; y, (ii) Establecer si existe renuencia del operador judicial</w:t>
      </w:r>
      <w:r w:rsidR="007F3964" w:rsidRPr="00F748AF">
        <w:rPr>
          <w:rFonts w:ascii="Georgia" w:hAnsi="Georgia" w:cs="Arial"/>
          <w:lang w:val="es-419"/>
        </w:rPr>
        <w:t xml:space="preserve"> </w:t>
      </w:r>
      <w:r w:rsidR="007F3964" w:rsidRPr="00F748AF">
        <w:rPr>
          <w:rFonts w:ascii="Georgia" w:hAnsi="Georgia" w:cs="Arial"/>
          <w:spacing w:val="-3"/>
          <w:lang w:val="es-419"/>
        </w:rPr>
        <w:t>(Folio 1, este cuaderno).</w:t>
      </w:r>
      <w:r w:rsidR="006518C8" w:rsidRPr="00F748AF">
        <w:rPr>
          <w:rFonts w:ascii="Georgia" w:hAnsi="Georgia" w:cs="Arial"/>
          <w:szCs w:val="24"/>
          <w:lang w:val="es-419"/>
        </w:rPr>
        <w:t xml:space="preserve"> </w:t>
      </w:r>
    </w:p>
    <w:p w:rsidR="00B0196F" w:rsidRPr="00F748AF" w:rsidRDefault="00B0196F" w:rsidP="00AE7104">
      <w:pPr>
        <w:spacing w:line="276" w:lineRule="auto"/>
        <w:rPr>
          <w:sz w:val="22"/>
          <w:lang w:val="es-419"/>
        </w:rPr>
      </w:pPr>
    </w:p>
    <w:p w:rsidR="0099045D" w:rsidRPr="00F748AF" w:rsidRDefault="00592A5D" w:rsidP="00AE7104">
      <w:pPr>
        <w:pStyle w:val="Sinespaciado"/>
        <w:numPr>
          <w:ilvl w:val="0"/>
          <w:numId w:val="1"/>
        </w:numPr>
        <w:spacing w:line="276" w:lineRule="auto"/>
        <w:jc w:val="both"/>
        <w:rPr>
          <w:rFonts w:ascii="Georgia" w:hAnsi="Georgia"/>
          <w:szCs w:val="24"/>
          <w:lang w:val="es-419"/>
        </w:rPr>
      </w:pPr>
      <w:r w:rsidRPr="00F748AF">
        <w:rPr>
          <w:rFonts w:ascii="Georgia" w:hAnsi="Georgia"/>
          <w:szCs w:val="24"/>
          <w:lang w:val="es-419"/>
        </w:rPr>
        <w:t xml:space="preserve">EL RESUMEN </w:t>
      </w:r>
      <w:r w:rsidR="0099045D" w:rsidRPr="00F748AF">
        <w:rPr>
          <w:rFonts w:ascii="Georgia" w:hAnsi="Georgia"/>
          <w:szCs w:val="24"/>
          <w:lang w:val="es-419"/>
        </w:rPr>
        <w:t>DE LA CRÓNICA PROCESAL</w:t>
      </w:r>
    </w:p>
    <w:p w:rsidR="00EA3254" w:rsidRPr="00F748AF" w:rsidRDefault="00EA3254" w:rsidP="00AE7104">
      <w:pPr>
        <w:spacing w:line="276" w:lineRule="auto"/>
        <w:jc w:val="both"/>
        <w:rPr>
          <w:rFonts w:ascii="Georgia" w:hAnsi="Georgia"/>
          <w:sz w:val="22"/>
          <w:lang w:val="es-419"/>
        </w:rPr>
      </w:pPr>
    </w:p>
    <w:p w:rsidR="003610E9" w:rsidRPr="00F748AF" w:rsidRDefault="0006677C" w:rsidP="00AE7104">
      <w:pPr>
        <w:spacing w:line="276" w:lineRule="auto"/>
        <w:jc w:val="both"/>
        <w:rPr>
          <w:rFonts w:ascii="Georgia" w:hAnsi="Georgia" w:cs="Arial"/>
          <w:color w:val="000000"/>
          <w:lang w:val="es-419"/>
        </w:rPr>
      </w:pPr>
      <w:r w:rsidRPr="00F748AF">
        <w:rPr>
          <w:rFonts w:ascii="Georgia" w:hAnsi="Georgia"/>
          <w:lang w:val="es-419"/>
        </w:rPr>
        <w:t xml:space="preserve">En </w:t>
      </w:r>
      <w:r w:rsidR="000A15D9" w:rsidRPr="00F748AF">
        <w:rPr>
          <w:rFonts w:ascii="Georgia" w:hAnsi="Georgia"/>
          <w:lang w:val="es-419"/>
        </w:rPr>
        <w:t xml:space="preserve"> </w:t>
      </w:r>
      <w:r w:rsidRPr="00F748AF">
        <w:rPr>
          <w:rFonts w:ascii="Georgia" w:hAnsi="Georgia"/>
          <w:lang w:val="es-419"/>
        </w:rPr>
        <w:t xml:space="preserve">reparto ordinario </w:t>
      </w:r>
      <w:r w:rsidR="000A15D9" w:rsidRPr="00F748AF">
        <w:rPr>
          <w:rFonts w:ascii="Georgia" w:hAnsi="Georgia"/>
          <w:lang w:val="es-419"/>
        </w:rPr>
        <w:t xml:space="preserve"> </w:t>
      </w:r>
      <w:r w:rsidRPr="00F748AF">
        <w:rPr>
          <w:rFonts w:ascii="Georgia" w:hAnsi="Georgia"/>
          <w:lang w:val="es-419"/>
        </w:rPr>
        <w:t xml:space="preserve">se </w:t>
      </w:r>
      <w:r w:rsidR="000A15D9" w:rsidRPr="00F748AF">
        <w:rPr>
          <w:rFonts w:ascii="Georgia" w:hAnsi="Georgia"/>
          <w:lang w:val="es-419"/>
        </w:rPr>
        <w:t xml:space="preserve"> </w:t>
      </w:r>
      <w:r w:rsidR="00442025" w:rsidRPr="00F748AF">
        <w:rPr>
          <w:rFonts w:ascii="Georgia" w:hAnsi="Georgia"/>
          <w:lang w:val="es-419"/>
        </w:rPr>
        <w:t xml:space="preserve">asignó </w:t>
      </w:r>
      <w:r w:rsidRPr="00F748AF">
        <w:rPr>
          <w:rFonts w:ascii="Georgia" w:hAnsi="Georgia"/>
          <w:lang w:val="es-419"/>
        </w:rPr>
        <w:t xml:space="preserve">a </w:t>
      </w:r>
      <w:r w:rsidR="000A15D9" w:rsidRPr="00F748AF">
        <w:rPr>
          <w:rFonts w:ascii="Georgia" w:hAnsi="Georgia"/>
          <w:lang w:val="es-419"/>
        </w:rPr>
        <w:t xml:space="preserve"> </w:t>
      </w:r>
      <w:r w:rsidRPr="00F748AF">
        <w:rPr>
          <w:rFonts w:ascii="Georgia" w:hAnsi="Georgia"/>
          <w:lang w:val="es-419"/>
        </w:rPr>
        <w:t>este Despacho</w:t>
      </w:r>
      <w:r w:rsidRPr="00F748AF">
        <w:rPr>
          <w:rFonts w:ascii="Georgia" w:hAnsi="Georgia" w:cs="Arial"/>
          <w:color w:val="000000"/>
          <w:lang w:val="es-419"/>
        </w:rPr>
        <w:t xml:space="preserve">, </w:t>
      </w:r>
      <w:r w:rsidR="000A15D9" w:rsidRPr="00F748AF">
        <w:rPr>
          <w:rFonts w:ascii="Georgia" w:hAnsi="Georgia" w:cs="Arial"/>
          <w:color w:val="000000"/>
          <w:lang w:val="es-419"/>
        </w:rPr>
        <w:t xml:space="preserve"> </w:t>
      </w:r>
      <w:r w:rsidRPr="00F748AF">
        <w:rPr>
          <w:rFonts w:ascii="Georgia" w:hAnsi="Georgia" w:cs="Arial"/>
          <w:color w:val="000000"/>
          <w:lang w:val="es-419"/>
        </w:rPr>
        <w:t xml:space="preserve">con </w:t>
      </w:r>
      <w:r w:rsidR="000A15D9" w:rsidRPr="00F748AF">
        <w:rPr>
          <w:rFonts w:ascii="Georgia" w:hAnsi="Georgia" w:cs="Arial"/>
          <w:color w:val="000000"/>
          <w:lang w:val="es-419"/>
        </w:rPr>
        <w:t xml:space="preserve"> </w:t>
      </w:r>
      <w:r w:rsidRPr="00F748AF">
        <w:rPr>
          <w:rFonts w:ascii="Georgia" w:hAnsi="Georgia" w:cs="Arial"/>
          <w:color w:val="000000"/>
          <w:lang w:val="es-419"/>
        </w:rPr>
        <w:t xml:space="preserve">providencia </w:t>
      </w:r>
      <w:r w:rsidR="000A15D9" w:rsidRPr="00F748AF">
        <w:rPr>
          <w:rFonts w:ascii="Georgia" w:hAnsi="Georgia" w:cs="Arial"/>
          <w:color w:val="000000"/>
          <w:lang w:val="es-419"/>
        </w:rPr>
        <w:t xml:space="preserve"> </w:t>
      </w:r>
      <w:r w:rsidRPr="00F748AF">
        <w:rPr>
          <w:rFonts w:ascii="Georgia" w:hAnsi="Georgia" w:cs="Arial"/>
          <w:color w:val="000000"/>
          <w:lang w:val="es-419"/>
        </w:rPr>
        <w:t xml:space="preserve">del </w:t>
      </w:r>
      <w:r w:rsidR="000A15D9" w:rsidRPr="00F748AF">
        <w:rPr>
          <w:rFonts w:ascii="Georgia" w:hAnsi="Georgia" w:cs="Arial"/>
          <w:color w:val="000000"/>
          <w:lang w:val="es-419"/>
        </w:rPr>
        <w:t xml:space="preserve"> </w:t>
      </w:r>
      <w:r w:rsidR="00413A62" w:rsidRPr="00F748AF">
        <w:rPr>
          <w:rFonts w:ascii="Georgia" w:hAnsi="Georgia" w:cs="Arial"/>
          <w:color w:val="000000"/>
          <w:lang w:val="es-419"/>
        </w:rPr>
        <w:t>19</w:t>
      </w:r>
      <w:r w:rsidR="00EA3254" w:rsidRPr="00F748AF">
        <w:rPr>
          <w:rFonts w:ascii="Georgia" w:hAnsi="Georgia" w:cs="Arial"/>
          <w:color w:val="000000"/>
          <w:lang w:val="es-419"/>
        </w:rPr>
        <w:t xml:space="preserve">-03-2019 </w:t>
      </w:r>
      <w:r w:rsidR="000A15D9" w:rsidRPr="00F748AF">
        <w:rPr>
          <w:rFonts w:ascii="Georgia" w:hAnsi="Georgia" w:cs="Arial"/>
          <w:color w:val="000000"/>
          <w:lang w:val="es-419"/>
        </w:rPr>
        <w:t xml:space="preserve">se </w:t>
      </w:r>
      <w:r w:rsidR="00442025" w:rsidRPr="00F748AF">
        <w:rPr>
          <w:rFonts w:ascii="Georgia" w:hAnsi="Georgia" w:cs="Arial"/>
          <w:color w:val="000000"/>
          <w:lang w:val="es-419"/>
        </w:rPr>
        <w:t>admitió y se dispuso vincular a quienes se estimó conveniente</w:t>
      </w:r>
      <w:r w:rsidRPr="00F748AF">
        <w:rPr>
          <w:rFonts w:ascii="Georgia" w:hAnsi="Georgia" w:cs="Arial"/>
          <w:color w:val="000000"/>
          <w:lang w:val="es-419"/>
        </w:rPr>
        <w:t xml:space="preserve">, </w:t>
      </w:r>
      <w:r w:rsidRPr="00F748AF">
        <w:rPr>
          <w:rFonts w:ascii="Georgia" w:hAnsi="Georgia"/>
          <w:lang w:val="es-419"/>
        </w:rPr>
        <w:t>e</w:t>
      </w:r>
      <w:r w:rsidR="00D25766" w:rsidRPr="00F748AF">
        <w:rPr>
          <w:rFonts w:ascii="Georgia" w:hAnsi="Georgia"/>
          <w:lang w:val="es-419"/>
        </w:rPr>
        <w:t>ntre otros ordenamientos (Folio</w:t>
      </w:r>
      <w:r w:rsidRPr="00F748AF">
        <w:rPr>
          <w:rFonts w:ascii="Georgia" w:hAnsi="Georgia"/>
          <w:lang w:val="es-419"/>
        </w:rPr>
        <w:t xml:space="preserve"> </w:t>
      </w:r>
      <w:r w:rsidR="00442025" w:rsidRPr="00F748AF">
        <w:rPr>
          <w:rFonts w:ascii="Georgia" w:hAnsi="Georgia"/>
          <w:lang w:val="es-419"/>
        </w:rPr>
        <w:t>4</w:t>
      </w:r>
      <w:r w:rsidRPr="00F748AF">
        <w:rPr>
          <w:rFonts w:ascii="Georgia" w:hAnsi="Georgia"/>
          <w:lang w:val="es-419"/>
        </w:rPr>
        <w:t xml:space="preserve">, </w:t>
      </w:r>
      <w:r w:rsidR="006518C8" w:rsidRPr="00F748AF">
        <w:rPr>
          <w:rFonts w:ascii="Georgia" w:hAnsi="Georgia"/>
          <w:lang w:val="es-419"/>
        </w:rPr>
        <w:t xml:space="preserve">este </w:t>
      </w:r>
      <w:r w:rsidR="00BA2C8B" w:rsidRPr="00F748AF">
        <w:rPr>
          <w:rFonts w:ascii="Georgia" w:hAnsi="Georgia"/>
          <w:lang w:val="es-419"/>
        </w:rPr>
        <w:t>cuaderno</w:t>
      </w:r>
      <w:r w:rsidRPr="00F748AF">
        <w:rPr>
          <w:rFonts w:ascii="Georgia" w:hAnsi="Georgia"/>
          <w:lang w:val="es-419"/>
        </w:rPr>
        <w:t>)</w:t>
      </w:r>
      <w:r w:rsidRPr="00F748AF">
        <w:rPr>
          <w:rFonts w:ascii="Georgia" w:hAnsi="Georgia" w:cs="Arial"/>
          <w:color w:val="000000"/>
          <w:lang w:val="es-419"/>
        </w:rPr>
        <w:t xml:space="preserve">. </w:t>
      </w:r>
      <w:r w:rsidR="00413A62" w:rsidRPr="00F748AF">
        <w:rPr>
          <w:rFonts w:ascii="Georgia" w:hAnsi="Georgia" w:cs="Arial"/>
          <w:color w:val="000000"/>
          <w:lang w:val="es-419"/>
        </w:rPr>
        <w:t xml:space="preserve">El 27-03-2019 se hicieron unas vinculaciones (Folio 14, ibídem). </w:t>
      </w:r>
      <w:r w:rsidRPr="00F748AF">
        <w:rPr>
          <w:rFonts w:ascii="Georgia" w:hAnsi="Georgia" w:cs="Arial"/>
          <w:color w:val="000000"/>
          <w:lang w:val="es-419"/>
        </w:rPr>
        <w:t xml:space="preserve">Fueron debidamente enterados los extremos de la acción (Folios </w:t>
      </w:r>
      <w:r w:rsidR="00413A62" w:rsidRPr="00F748AF">
        <w:rPr>
          <w:rFonts w:ascii="Georgia" w:hAnsi="Georgia" w:cs="Arial"/>
          <w:color w:val="000000"/>
          <w:lang w:val="es-419"/>
        </w:rPr>
        <w:t>5 a 6</w:t>
      </w:r>
      <w:r w:rsidR="00C0628A" w:rsidRPr="00F748AF">
        <w:rPr>
          <w:rFonts w:ascii="Georgia" w:hAnsi="Georgia" w:cs="Arial"/>
          <w:color w:val="000000"/>
          <w:lang w:val="es-419"/>
        </w:rPr>
        <w:t xml:space="preserve">, </w:t>
      </w:r>
      <w:r w:rsidR="006518C8" w:rsidRPr="00F748AF">
        <w:rPr>
          <w:rFonts w:ascii="Georgia" w:hAnsi="Georgia" w:cs="Arial"/>
          <w:color w:val="000000"/>
          <w:lang w:val="es-419"/>
        </w:rPr>
        <w:t>ibídem</w:t>
      </w:r>
      <w:r w:rsidR="00C0628A" w:rsidRPr="00F748AF">
        <w:rPr>
          <w:rFonts w:ascii="Georgia" w:hAnsi="Georgia" w:cs="Arial"/>
          <w:color w:val="000000"/>
          <w:lang w:val="es-419"/>
        </w:rPr>
        <w:t>). Contestaron</w:t>
      </w:r>
      <w:r w:rsidRPr="00F748AF">
        <w:rPr>
          <w:rFonts w:ascii="Georgia" w:hAnsi="Georgia" w:cs="Arial"/>
          <w:color w:val="000000"/>
          <w:lang w:val="es-419"/>
        </w:rPr>
        <w:t xml:space="preserve"> </w:t>
      </w:r>
      <w:r w:rsidR="000E68E3" w:rsidRPr="00F748AF">
        <w:rPr>
          <w:rFonts w:ascii="Georgia" w:hAnsi="Georgia" w:cs="Arial"/>
          <w:color w:val="000000"/>
          <w:lang w:val="es-419"/>
        </w:rPr>
        <w:t xml:space="preserve">la </w:t>
      </w:r>
      <w:r w:rsidR="00EA3254" w:rsidRPr="00F748AF">
        <w:rPr>
          <w:rFonts w:ascii="Georgia" w:hAnsi="Georgia" w:cs="Arial"/>
          <w:lang w:val="es-419"/>
        </w:rPr>
        <w:t xml:space="preserve">Procuraduría General de la Nación, Regional Risaralda </w:t>
      </w:r>
      <w:r w:rsidR="00D01D7E" w:rsidRPr="00F748AF">
        <w:rPr>
          <w:rFonts w:ascii="Georgia" w:hAnsi="Georgia" w:cs="Arial"/>
          <w:lang w:val="es-419"/>
        </w:rPr>
        <w:t xml:space="preserve">(PGNRR) </w:t>
      </w:r>
      <w:r w:rsidR="00EA3254" w:rsidRPr="00F748AF">
        <w:rPr>
          <w:rFonts w:ascii="Georgia" w:hAnsi="Georgia" w:cs="Arial"/>
          <w:lang w:val="es-419"/>
        </w:rPr>
        <w:t>(Folio</w:t>
      </w:r>
      <w:r w:rsidR="007F3964" w:rsidRPr="00F748AF">
        <w:rPr>
          <w:rFonts w:ascii="Georgia" w:hAnsi="Georgia" w:cs="Arial"/>
          <w:lang w:val="es-419"/>
        </w:rPr>
        <w:t xml:space="preserve"> </w:t>
      </w:r>
      <w:r w:rsidR="00413A62" w:rsidRPr="00F748AF">
        <w:rPr>
          <w:rFonts w:ascii="Georgia" w:hAnsi="Georgia" w:cs="Arial"/>
          <w:lang w:val="es-419"/>
        </w:rPr>
        <w:t>9</w:t>
      </w:r>
      <w:r w:rsidR="007F3964" w:rsidRPr="00F748AF">
        <w:rPr>
          <w:rFonts w:ascii="Georgia" w:hAnsi="Georgia" w:cs="Arial"/>
          <w:lang w:val="es-419"/>
        </w:rPr>
        <w:t>, ib.)</w:t>
      </w:r>
      <w:r w:rsidR="00D01D7E" w:rsidRPr="00F748AF">
        <w:rPr>
          <w:rFonts w:ascii="Georgia" w:hAnsi="Georgia" w:cs="Arial"/>
          <w:lang w:val="es-419"/>
        </w:rPr>
        <w:t xml:space="preserve"> y </w:t>
      </w:r>
      <w:r w:rsidR="00413A62" w:rsidRPr="00F748AF">
        <w:rPr>
          <w:rFonts w:ascii="Georgia" w:hAnsi="Georgia" w:cs="Arial"/>
          <w:lang w:val="es-419"/>
        </w:rPr>
        <w:t xml:space="preserve">la </w:t>
      </w:r>
      <w:r w:rsidR="00D01D7E" w:rsidRPr="00F748AF">
        <w:rPr>
          <w:rFonts w:ascii="Georgia" w:hAnsi="Georgia" w:cs="Arial"/>
          <w:lang w:val="es-419"/>
        </w:rPr>
        <w:t>Procurador</w:t>
      </w:r>
      <w:r w:rsidR="00413A62" w:rsidRPr="00F748AF">
        <w:rPr>
          <w:rFonts w:ascii="Georgia" w:hAnsi="Georgia" w:cs="Arial"/>
          <w:lang w:val="es-419"/>
        </w:rPr>
        <w:t>a</w:t>
      </w:r>
      <w:r w:rsidR="00D01D7E" w:rsidRPr="00F748AF">
        <w:rPr>
          <w:rFonts w:ascii="Georgia" w:hAnsi="Georgia" w:cs="Arial"/>
          <w:lang w:val="es-419"/>
        </w:rPr>
        <w:t xml:space="preserve"> </w:t>
      </w:r>
      <w:r w:rsidR="00413A62" w:rsidRPr="00F748AF">
        <w:rPr>
          <w:rFonts w:ascii="Georgia" w:hAnsi="Georgia" w:cs="Arial"/>
          <w:lang w:val="es-419"/>
        </w:rPr>
        <w:t xml:space="preserve">1ª </w:t>
      </w:r>
      <w:r w:rsidR="00D01D7E" w:rsidRPr="00F748AF">
        <w:rPr>
          <w:rFonts w:ascii="Georgia" w:hAnsi="Georgia" w:cs="Arial"/>
          <w:lang w:val="es-419"/>
        </w:rPr>
        <w:t xml:space="preserve">Judicial </w:t>
      </w:r>
      <w:r w:rsidR="00413A62" w:rsidRPr="00F748AF">
        <w:rPr>
          <w:rFonts w:ascii="Georgia" w:hAnsi="Georgia" w:cs="Arial"/>
          <w:lang w:val="es-419"/>
        </w:rPr>
        <w:t xml:space="preserve">II </w:t>
      </w:r>
      <w:r w:rsidR="00D01D7E" w:rsidRPr="00F748AF">
        <w:rPr>
          <w:rFonts w:ascii="Georgia" w:hAnsi="Georgia" w:cs="Arial"/>
          <w:lang w:val="es-419"/>
        </w:rPr>
        <w:t xml:space="preserve">(Folios </w:t>
      </w:r>
      <w:r w:rsidR="00413A62" w:rsidRPr="00F748AF">
        <w:rPr>
          <w:rFonts w:ascii="Georgia" w:hAnsi="Georgia" w:cs="Arial"/>
          <w:lang w:val="es-419"/>
        </w:rPr>
        <w:t>11 a 12</w:t>
      </w:r>
      <w:r w:rsidR="00D01D7E" w:rsidRPr="00F748AF">
        <w:rPr>
          <w:rFonts w:ascii="Georgia" w:hAnsi="Georgia" w:cs="Arial"/>
          <w:lang w:val="es-419"/>
        </w:rPr>
        <w:t>, ib.)</w:t>
      </w:r>
      <w:r w:rsidR="007F3964" w:rsidRPr="00F748AF">
        <w:rPr>
          <w:rFonts w:ascii="Georgia" w:hAnsi="Georgia" w:cs="Arial"/>
          <w:lang w:val="es-419"/>
        </w:rPr>
        <w:t>. El Juzgado arrimó las copias req</w:t>
      </w:r>
      <w:r w:rsidR="00EA3254" w:rsidRPr="00F748AF">
        <w:rPr>
          <w:rFonts w:ascii="Georgia" w:hAnsi="Georgia" w:cs="Arial"/>
          <w:lang w:val="es-419"/>
        </w:rPr>
        <w:t>ueridas (Folio</w:t>
      </w:r>
      <w:r w:rsidR="007F3964" w:rsidRPr="00F748AF">
        <w:rPr>
          <w:rFonts w:ascii="Georgia" w:hAnsi="Georgia" w:cs="Arial"/>
          <w:lang w:val="es-419"/>
        </w:rPr>
        <w:t xml:space="preserve"> </w:t>
      </w:r>
      <w:r w:rsidR="00413A62" w:rsidRPr="00F748AF">
        <w:rPr>
          <w:rFonts w:ascii="Georgia" w:hAnsi="Georgia" w:cs="Arial"/>
          <w:lang w:val="es-419"/>
        </w:rPr>
        <w:t>7</w:t>
      </w:r>
      <w:r w:rsidR="007F3964" w:rsidRPr="00F748AF">
        <w:rPr>
          <w:rFonts w:ascii="Georgia" w:hAnsi="Georgia" w:cs="Arial"/>
          <w:lang w:val="es-419"/>
        </w:rPr>
        <w:t>, ib.).</w:t>
      </w:r>
    </w:p>
    <w:p w:rsidR="00297AD8" w:rsidRPr="00F748AF" w:rsidRDefault="00297AD8" w:rsidP="00AE7104">
      <w:pPr>
        <w:pStyle w:val="Prrafodelista"/>
        <w:spacing w:line="276" w:lineRule="auto"/>
        <w:ind w:left="0"/>
        <w:jc w:val="both"/>
        <w:rPr>
          <w:rFonts w:ascii="Georgia" w:hAnsi="Georgia" w:cs="Arial"/>
          <w:color w:val="000000"/>
          <w:sz w:val="22"/>
          <w:lang w:val="es-419"/>
        </w:rPr>
      </w:pPr>
    </w:p>
    <w:p w:rsidR="006518C8" w:rsidRPr="00F748AF" w:rsidRDefault="006518C8" w:rsidP="00AE7104">
      <w:pPr>
        <w:pStyle w:val="Prrafodelista"/>
        <w:numPr>
          <w:ilvl w:val="0"/>
          <w:numId w:val="1"/>
        </w:numPr>
        <w:spacing w:line="276" w:lineRule="auto"/>
        <w:jc w:val="both"/>
        <w:rPr>
          <w:rFonts w:ascii="Georgia" w:hAnsi="Georgia"/>
          <w:smallCaps/>
          <w:sz w:val="28"/>
          <w:lang w:val="es-419"/>
        </w:rPr>
      </w:pPr>
      <w:r w:rsidRPr="00F748AF">
        <w:rPr>
          <w:rFonts w:ascii="Georgia" w:hAnsi="Georgia"/>
          <w:smallCaps/>
          <w:lang w:val="es-419"/>
        </w:rPr>
        <w:t>L</w:t>
      </w:r>
      <w:r w:rsidRPr="00F748AF">
        <w:rPr>
          <w:rFonts w:ascii="Georgia" w:hAnsi="Georgia"/>
          <w:smallCaps/>
          <w:sz w:val="28"/>
          <w:lang w:val="es-419"/>
        </w:rPr>
        <w:t>a sinopsis de las respuestas</w:t>
      </w:r>
    </w:p>
    <w:p w:rsidR="006518C8" w:rsidRPr="00F748AF" w:rsidRDefault="006518C8" w:rsidP="00AE7104">
      <w:pPr>
        <w:spacing w:line="276" w:lineRule="auto"/>
        <w:jc w:val="both"/>
        <w:rPr>
          <w:rFonts w:ascii="Georgia" w:hAnsi="Georgia"/>
          <w:sz w:val="22"/>
          <w:lang w:val="es-419"/>
        </w:rPr>
      </w:pPr>
    </w:p>
    <w:p w:rsidR="007F3964" w:rsidRPr="00F748AF" w:rsidRDefault="00D01D7E" w:rsidP="00AE7104">
      <w:pPr>
        <w:spacing w:line="276" w:lineRule="auto"/>
        <w:jc w:val="both"/>
        <w:rPr>
          <w:rFonts w:ascii="Georgia" w:hAnsi="Georgia"/>
          <w:sz w:val="20"/>
          <w:lang w:val="es-419"/>
        </w:rPr>
      </w:pPr>
      <w:r w:rsidRPr="00F748AF">
        <w:rPr>
          <w:rFonts w:ascii="Georgia" w:hAnsi="Georgia"/>
          <w:lang w:val="es-419"/>
        </w:rPr>
        <w:t xml:space="preserve">La </w:t>
      </w:r>
      <w:r w:rsidR="005B4E47" w:rsidRPr="00F748AF">
        <w:rPr>
          <w:rFonts w:ascii="Georgia" w:hAnsi="Georgia" w:cs="Arial"/>
          <w:color w:val="000000"/>
          <w:lang w:val="es-419"/>
        </w:rPr>
        <w:t xml:space="preserve">PGNRR </w:t>
      </w:r>
      <w:r w:rsidR="005B4E47" w:rsidRPr="00F748AF">
        <w:rPr>
          <w:rFonts w:ascii="Georgia" w:hAnsi="Georgia"/>
          <w:lang w:val="es-419"/>
        </w:rPr>
        <w:t>describió su papel en las acciones populares y mencionó que la situación alegada, es ajena a sus funciones como agente del Ministerio Público, por lo que requirió su desvinculación (Folio 9, ib.)</w:t>
      </w:r>
      <w:r w:rsidRPr="00F748AF">
        <w:rPr>
          <w:rFonts w:ascii="Georgia" w:hAnsi="Georgia"/>
          <w:lang w:val="es-419"/>
        </w:rPr>
        <w:t xml:space="preserve"> </w:t>
      </w:r>
      <w:r w:rsidRPr="00F748AF">
        <w:rPr>
          <w:rFonts w:ascii="Georgia" w:hAnsi="Georgia" w:cs="Arial"/>
          <w:lang w:val="es-419"/>
        </w:rPr>
        <w:t xml:space="preserve">y </w:t>
      </w:r>
      <w:r w:rsidR="005B4E47" w:rsidRPr="00F748AF">
        <w:rPr>
          <w:rFonts w:ascii="Georgia" w:hAnsi="Georgia" w:cs="Arial"/>
          <w:lang w:val="es-419"/>
        </w:rPr>
        <w:t xml:space="preserve">la </w:t>
      </w:r>
      <w:r w:rsidRPr="00F748AF">
        <w:rPr>
          <w:rFonts w:ascii="Georgia" w:hAnsi="Georgia" w:cs="Arial"/>
          <w:lang w:val="es-419"/>
        </w:rPr>
        <w:t>Procurador</w:t>
      </w:r>
      <w:r w:rsidR="005B4E47" w:rsidRPr="00F748AF">
        <w:rPr>
          <w:rFonts w:ascii="Georgia" w:hAnsi="Georgia" w:cs="Arial"/>
          <w:lang w:val="es-419"/>
        </w:rPr>
        <w:t>a</w:t>
      </w:r>
      <w:r w:rsidRPr="00F748AF">
        <w:rPr>
          <w:rFonts w:ascii="Georgia" w:hAnsi="Georgia" w:cs="Arial"/>
          <w:lang w:val="es-419"/>
        </w:rPr>
        <w:t xml:space="preserve"> </w:t>
      </w:r>
      <w:r w:rsidR="005B4E47" w:rsidRPr="00F748AF">
        <w:rPr>
          <w:rFonts w:ascii="Georgia" w:hAnsi="Georgia" w:cs="Arial"/>
          <w:lang w:val="es-419"/>
        </w:rPr>
        <w:t xml:space="preserve">1ª </w:t>
      </w:r>
      <w:r w:rsidRPr="00F748AF">
        <w:rPr>
          <w:rFonts w:ascii="Georgia" w:hAnsi="Georgia" w:cs="Arial"/>
          <w:lang w:val="es-419"/>
        </w:rPr>
        <w:t xml:space="preserve">Judicial </w:t>
      </w:r>
      <w:r w:rsidR="005B4E47" w:rsidRPr="00F748AF">
        <w:rPr>
          <w:rFonts w:ascii="Georgia" w:hAnsi="Georgia" w:cs="Arial"/>
          <w:lang w:val="es-419"/>
        </w:rPr>
        <w:t xml:space="preserve">II </w:t>
      </w:r>
      <w:r w:rsidRPr="00F748AF">
        <w:rPr>
          <w:rFonts w:ascii="Georgia" w:hAnsi="Georgia" w:cs="Arial"/>
          <w:lang w:val="es-419"/>
        </w:rPr>
        <w:t xml:space="preserve">pidió denegar el amparo porque </w:t>
      </w:r>
      <w:r w:rsidR="005B4E47" w:rsidRPr="00F748AF">
        <w:rPr>
          <w:rFonts w:ascii="Georgia" w:hAnsi="Georgia" w:cs="Arial"/>
          <w:lang w:val="es-419"/>
        </w:rPr>
        <w:t xml:space="preserve">no es responsable de las decisiones del </w:t>
      </w:r>
      <w:r w:rsidRPr="00F748AF">
        <w:rPr>
          <w:rFonts w:ascii="Georgia" w:hAnsi="Georgia" w:cs="Arial"/>
          <w:lang w:val="es-419"/>
        </w:rPr>
        <w:t xml:space="preserve">juzgado accionado (Folios </w:t>
      </w:r>
      <w:r w:rsidR="005B4E47" w:rsidRPr="00F748AF">
        <w:rPr>
          <w:rFonts w:ascii="Georgia" w:hAnsi="Georgia" w:cs="Arial"/>
          <w:lang w:val="es-419"/>
        </w:rPr>
        <w:t>11 y 12</w:t>
      </w:r>
      <w:r w:rsidRPr="00F748AF">
        <w:rPr>
          <w:rFonts w:ascii="Georgia" w:hAnsi="Georgia" w:cs="Arial"/>
          <w:lang w:val="es-419"/>
        </w:rPr>
        <w:t>, ib.).</w:t>
      </w:r>
    </w:p>
    <w:p w:rsidR="006518C8" w:rsidRPr="00F748AF" w:rsidRDefault="006518C8" w:rsidP="00AE7104">
      <w:pPr>
        <w:pStyle w:val="Prrafodelista"/>
        <w:spacing w:line="276" w:lineRule="auto"/>
        <w:ind w:left="0"/>
        <w:jc w:val="both"/>
        <w:rPr>
          <w:rFonts w:ascii="Georgia" w:hAnsi="Georgia" w:cs="Arial"/>
          <w:color w:val="000000"/>
          <w:sz w:val="22"/>
          <w:lang w:val="es-419"/>
        </w:rPr>
      </w:pPr>
    </w:p>
    <w:p w:rsidR="00346088" w:rsidRPr="00F748AF" w:rsidRDefault="0006677C" w:rsidP="00AE7104">
      <w:pPr>
        <w:pStyle w:val="Prrafodelista"/>
        <w:numPr>
          <w:ilvl w:val="0"/>
          <w:numId w:val="1"/>
        </w:numPr>
        <w:spacing w:line="276" w:lineRule="auto"/>
        <w:jc w:val="both"/>
        <w:rPr>
          <w:rFonts w:ascii="Georgia" w:hAnsi="Georgia"/>
          <w:lang w:val="es-419"/>
        </w:rPr>
      </w:pPr>
      <w:r w:rsidRPr="00F748AF">
        <w:rPr>
          <w:rFonts w:ascii="Georgia" w:hAnsi="Georgia"/>
          <w:lang w:val="es-419"/>
        </w:rPr>
        <w:t>LA FUNDAMENTACIÓN JURÍDICA PARA DECIDIR</w:t>
      </w:r>
    </w:p>
    <w:p w:rsidR="00346088" w:rsidRPr="00F748AF" w:rsidRDefault="00346088" w:rsidP="00AE7104">
      <w:pPr>
        <w:pStyle w:val="Prrafodelista"/>
        <w:spacing w:line="276" w:lineRule="auto"/>
        <w:ind w:left="360"/>
        <w:jc w:val="both"/>
        <w:rPr>
          <w:rFonts w:ascii="Georgia" w:hAnsi="Georgia"/>
          <w:sz w:val="22"/>
          <w:lang w:val="es-419"/>
        </w:rPr>
      </w:pPr>
    </w:p>
    <w:p w:rsidR="0006677C" w:rsidRPr="00F748AF" w:rsidRDefault="0006677C" w:rsidP="00AE7104">
      <w:pPr>
        <w:pStyle w:val="Prrafodelista"/>
        <w:numPr>
          <w:ilvl w:val="1"/>
          <w:numId w:val="36"/>
        </w:numPr>
        <w:tabs>
          <w:tab w:val="left" w:pos="709"/>
        </w:tabs>
        <w:spacing w:line="276" w:lineRule="auto"/>
        <w:ind w:left="709" w:hanging="709"/>
        <w:jc w:val="both"/>
        <w:rPr>
          <w:rFonts w:ascii="Georgia" w:hAnsi="Georgia" w:cs="Arial"/>
          <w:lang w:val="es-419"/>
        </w:rPr>
      </w:pPr>
      <w:r w:rsidRPr="00F748AF">
        <w:rPr>
          <w:rFonts w:ascii="Georgia" w:hAnsi="Georgia"/>
          <w:smallCaps/>
          <w:lang w:val="es-419"/>
        </w:rPr>
        <w:t xml:space="preserve">La competencia. </w:t>
      </w:r>
      <w:r w:rsidRPr="00F748AF">
        <w:rPr>
          <w:rFonts w:ascii="Georgia" w:hAnsi="Georgia" w:cs="Arial"/>
          <w:lang w:val="es-419"/>
        </w:rPr>
        <w:t xml:space="preserve">Este Tribunal es competente para conocer </w:t>
      </w:r>
      <w:r w:rsidR="00B657B5" w:rsidRPr="00F748AF">
        <w:rPr>
          <w:rFonts w:ascii="Georgia" w:hAnsi="Georgia" w:cs="Arial"/>
          <w:lang w:val="es-419"/>
        </w:rPr>
        <w:t>la</w:t>
      </w:r>
      <w:r w:rsidRPr="00F748AF">
        <w:rPr>
          <w:rFonts w:ascii="Georgia" w:hAnsi="Georgia" w:cs="Arial"/>
          <w:lang w:val="es-419"/>
        </w:rPr>
        <w:t xml:space="preserve"> </w:t>
      </w:r>
      <w:r w:rsidR="00B657B5" w:rsidRPr="00F748AF">
        <w:rPr>
          <w:rFonts w:ascii="Georgia" w:hAnsi="Georgia" w:cs="Arial"/>
          <w:lang w:val="es-419"/>
        </w:rPr>
        <w:t xml:space="preserve">acción </w:t>
      </w:r>
      <w:r w:rsidRPr="00F748AF">
        <w:rPr>
          <w:rFonts w:ascii="Georgia" w:hAnsi="Georgia" w:cs="Arial"/>
          <w:lang w:val="es-419"/>
        </w:rPr>
        <w:t xml:space="preserve">en razón a que es el superior jerárquico del </w:t>
      </w:r>
      <w:r w:rsidRPr="00F748AF">
        <w:rPr>
          <w:rFonts w:ascii="Georgia" w:hAnsi="Georgia" w:cs="Arial"/>
          <w:color w:val="000000"/>
          <w:lang w:val="es-419"/>
        </w:rPr>
        <w:t>Juzgado</w:t>
      </w:r>
      <w:r w:rsidR="00D94910" w:rsidRPr="00F748AF">
        <w:rPr>
          <w:rFonts w:ascii="Georgia" w:hAnsi="Georgia" w:cs="Arial"/>
          <w:color w:val="000000"/>
          <w:lang w:val="es-419"/>
        </w:rPr>
        <w:t xml:space="preserve"> Civil </w:t>
      </w:r>
      <w:r w:rsidR="00813F39" w:rsidRPr="00F748AF">
        <w:rPr>
          <w:rFonts w:ascii="Georgia" w:hAnsi="Georgia" w:cs="Arial"/>
          <w:color w:val="000000"/>
          <w:lang w:val="es-419"/>
        </w:rPr>
        <w:t xml:space="preserve">del Circuito de </w:t>
      </w:r>
      <w:r w:rsidR="005B4E47" w:rsidRPr="00F748AF">
        <w:rPr>
          <w:rFonts w:ascii="Georgia" w:hAnsi="Georgia" w:cs="Arial"/>
          <w:color w:val="000000"/>
          <w:lang w:val="es-419"/>
        </w:rPr>
        <w:t>Santa Rosa de Cabal</w:t>
      </w:r>
      <w:r w:rsidRPr="00F748AF">
        <w:rPr>
          <w:rFonts w:ascii="Georgia" w:hAnsi="Georgia" w:cs="Arial"/>
          <w:color w:val="000000"/>
          <w:lang w:val="es-419"/>
        </w:rPr>
        <w:t>.</w:t>
      </w:r>
    </w:p>
    <w:p w:rsidR="00E63D3F" w:rsidRPr="00F748AF" w:rsidRDefault="00E63D3F" w:rsidP="00AE7104">
      <w:pPr>
        <w:pStyle w:val="Textoindependiente"/>
        <w:spacing w:line="276" w:lineRule="auto"/>
        <w:ind w:left="720"/>
        <w:rPr>
          <w:rFonts w:ascii="Georgia" w:hAnsi="Georgia" w:cs="Arial"/>
          <w:sz w:val="22"/>
          <w:lang w:val="es-419"/>
        </w:rPr>
      </w:pPr>
    </w:p>
    <w:p w:rsidR="0006677C" w:rsidRPr="00F748AF" w:rsidRDefault="0006677C" w:rsidP="00AE7104">
      <w:pPr>
        <w:pStyle w:val="Textoindependiente"/>
        <w:numPr>
          <w:ilvl w:val="1"/>
          <w:numId w:val="36"/>
        </w:numPr>
        <w:spacing w:line="276" w:lineRule="auto"/>
        <w:rPr>
          <w:rFonts w:ascii="Georgia" w:hAnsi="Georgia" w:cs="Arial"/>
          <w:lang w:val="es-419"/>
        </w:rPr>
      </w:pPr>
      <w:r w:rsidRPr="00F748AF">
        <w:rPr>
          <w:rFonts w:ascii="Georgia" w:hAnsi="Georgia"/>
          <w:smallCaps/>
          <w:szCs w:val="24"/>
          <w:lang w:val="es-419"/>
        </w:rPr>
        <w:t xml:space="preserve">El problema jurídico a resolver. </w:t>
      </w:r>
      <w:r w:rsidRPr="00F748AF">
        <w:rPr>
          <w:rFonts w:ascii="Georgia" w:hAnsi="Georgia" w:cs="Arial"/>
          <w:lang w:val="es-419"/>
        </w:rPr>
        <w:t xml:space="preserve">¿El Juzgado accionado, ha vulnerado o amenazado los derechos fundamentales del accionante con ocasión del trámite surtido en </w:t>
      </w:r>
      <w:r w:rsidR="00D01D7E" w:rsidRPr="00F748AF">
        <w:rPr>
          <w:rFonts w:ascii="Georgia" w:hAnsi="Georgia" w:cs="Arial"/>
          <w:lang w:val="es-419"/>
        </w:rPr>
        <w:t>la acción popular</w:t>
      </w:r>
      <w:r w:rsidRPr="00F748AF">
        <w:rPr>
          <w:rFonts w:ascii="Georgia" w:hAnsi="Georgia" w:cs="Arial"/>
          <w:lang w:val="es-419"/>
        </w:rPr>
        <w:t>, según lo expuesto en</w:t>
      </w:r>
      <w:r w:rsidR="00813F39" w:rsidRPr="00F748AF">
        <w:rPr>
          <w:rFonts w:ascii="Georgia" w:hAnsi="Georgia" w:cs="Arial"/>
          <w:lang w:val="es-419"/>
        </w:rPr>
        <w:t xml:space="preserve"> </w:t>
      </w:r>
      <w:r w:rsidR="00D01D7E" w:rsidRPr="00F748AF">
        <w:rPr>
          <w:rFonts w:ascii="Georgia" w:hAnsi="Georgia" w:cs="Arial"/>
          <w:lang w:val="es-419"/>
        </w:rPr>
        <w:t xml:space="preserve">el </w:t>
      </w:r>
      <w:r w:rsidRPr="00F748AF">
        <w:rPr>
          <w:rFonts w:ascii="Georgia" w:hAnsi="Georgia" w:cs="Arial"/>
          <w:lang w:val="es-419"/>
        </w:rPr>
        <w:t xml:space="preserve">escrito de tutela?   </w:t>
      </w:r>
    </w:p>
    <w:p w:rsidR="000E321C" w:rsidRPr="00F748AF" w:rsidRDefault="000E321C" w:rsidP="00AE7104">
      <w:pPr>
        <w:pStyle w:val="Prrafodelista"/>
        <w:spacing w:line="276" w:lineRule="auto"/>
        <w:ind w:left="720"/>
        <w:rPr>
          <w:rFonts w:ascii="Georgia" w:hAnsi="Georgia" w:cs="Arial"/>
          <w:sz w:val="22"/>
          <w:lang w:val="es-419"/>
        </w:rPr>
      </w:pPr>
    </w:p>
    <w:p w:rsidR="00596760" w:rsidRPr="00F748AF" w:rsidRDefault="00596760" w:rsidP="00AE7104">
      <w:pPr>
        <w:pStyle w:val="Textoindependiente"/>
        <w:numPr>
          <w:ilvl w:val="1"/>
          <w:numId w:val="36"/>
        </w:numPr>
        <w:tabs>
          <w:tab w:val="clear" w:pos="708"/>
          <w:tab w:val="clear" w:pos="1416"/>
          <w:tab w:val="left" w:pos="709"/>
          <w:tab w:val="left" w:pos="1418"/>
        </w:tabs>
        <w:spacing w:line="276" w:lineRule="auto"/>
        <w:rPr>
          <w:rFonts w:ascii="Georgia" w:hAnsi="Georgia"/>
          <w:smallCaps/>
          <w:szCs w:val="24"/>
          <w:lang w:val="es-419"/>
        </w:rPr>
      </w:pPr>
      <w:r w:rsidRPr="00F748AF">
        <w:rPr>
          <w:rFonts w:ascii="Georgia" w:hAnsi="Georgia"/>
          <w:smallCaps/>
          <w:szCs w:val="24"/>
          <w:lang w:val="es-419"/>
        </w:rPr>
        <w:t>Los presupuestos generales de procedencia</w:t>
      </w:r>
    </w:p>
    <w:p w:rsidR="00596760" w:rsidRPr="00F748AF" w:rsidRDefault="00596760" w:rsidP="00AE7104">
      <w:pPr>
        <w:pStyle w:val="Prrafodelista"/>
        <w:spacing w:line="276" w:lineRule="auto"/>
        <w:ind w:left="720"/>
        <w:rPr>
          <w:rFonts w:ascii="Georgia" w:hAnsi="Georgia" w:cs="Arial"/>
          <w:sz w:val="22"/>
          <w:lang w:val="es-419"/>
        </w:rPr>
      </w:pPr>
    </w:p>
    <w:p w:rsidR="000E321C" w:rsidRPr="00F748AF" w:rsidRDefault="000E321C" w:rsidP="00AE7104">
      <w:pPr>
        <w:pStyle w:val="Textoindependiente"/>
        <w:numPr>
          <w:ilvl w:val="2"/>
          <w:numId w:val="36"/>
        </w:numPr>
        <w:spacing w:line="276" w:lineRule="auto"/>
        <w:rPr>
          <w:rFonts w:ascii="Georgia" w:hAnsi="Georgia" w:cs="Arial"/>
          <w:szCs w:val="24"/>
          <w:lang w:val="es-419"/>
        </w:rPr>
      </w:pPr>
      <w:r w:rsidRPr="00F748AF">
        <w:rPr>
          <w:rFonts w:ascii="Georgia" w:hAnsi="Georgia"/>
          <w:smallCaps/>
          <w:sz w:val="22"/>
          <w:szCs w:val="24"/>
          <w:lang w:val="es-419"/>
        </w:rPr>
        <w:t>La legitimación en la causa</w:t>
      </w:r>
    </w:p>
    <w:p w:rsidR="000E321C" w:rsidRPr="00F748AF" w:rsidRDefault="000E321C" w:rsidP="00AE7104">
      <w:pPr>
        <w:pStyle w:val="Textoindependiente"/>
        <w:spacing w:line="276" w:lineRule="auto"/>
        <w:rPr>
          <w:rFonts w:ascii="Georgia" w:hAnsi="Georgia" w:cs="Arial"/>
          <w:sz w:val="22"/>
          <w:szCs w:val="24"/>
          <w:lang w:val="es-419"/>
        </w:rPr>
      </w:pPr>
    </w:p>
    <w:p w:rsidR="00C73B8B" w:rsidRPr="00F748AF" w:rsidRDefault="00C73B8B" w:rsidP="00AE7104">
      <w:pPr>
        <w:pStyle w:val="Textoindependiente"/>
        <w:spacing w:line="276" w:lineRule="auto"/>
        <w:rPr>
          <w:rFonts w:ascii="Georgia" w:hAnsi="Georgia" w:cs="Arial"/>
          <w:szCs w:val="24"/>
          <w:lang w:val="es-419"/>
        </w:rPr>
      </w:pPr>
      <w:r w:rsidRPr="00F748AF">
        <w:rPr>
          <w:rFonts w:ascii="Georgia" w:hAnsi="Georgia" w:cs="Arial"/>
          <w:szCs w:val="24"/>
          <w:lang w:val="es-419"/>
        </w:rPr>
        <w:t xml:space="preserve">Se cumple por activa dado que el actor </w:t>
      </w:r>
      <w:r w:rsidR="00D01D7E" w:rsidRPr="00F748AF">
        <w:rPr>
          <w:rFonts w:ascii="Georgia" w:hAnsi="Georgia" w:cs="Arial"/>
          <w:szCs w:val="24"/>
          <w:lang w:val="es-419"/>
        </w:rPr>
        <w:t>el asunto constitucional</w:t>
      </w:r>
      <w:r w:rsidRPr="00F748AF">
        <w:rPr>
          <w:rFonts w:ascii="Georgia" w:hAnsi="Georgia" w:cs="Arial"/>
          <w:szCs w:val="24"/>
          <w:lang w:val="es-419"/>
        </w:rPr>
        <w:t xml:space="preserve"> donde se reprocha la falta al debido proceso</w:t>
      </w:r>
      <w:r w:rsidR="005B4E47" w:rsidRPr="00F748AF">
        <w:rPr>
          <w:rFonts w:ascii="Georgia" w:hAnsi="Georgia" w:cs="Arial"/>
          <w:szCs w:val="24"/>
          <w:lang w:val="es-419"/>
        </w:rPr>
        <w:t xml:space="preserve"> radicó memorial tendiente a la vinculación del Municipio de Santa Rosa de Cabal (Folio 61, expediente digitalizado del disco visible a folio 7, este cuaderno)</w:t>
      </w:r>
      <w:r w:rsidRPr="00F748AF">
        <w:rPr>
          <w:rFonts w:ascii="Georgia" w:hAnsi="Georgia" w:cs="Arial"/>
          <w:szCs w:val="24"/>
          <w:lang w:val="es-419"/>
        </w:rPr>
        <w:t xml:space="preserve">. Y por pasiva, el despacho Judicial accionado porque conoce </w:t>
      </w:r>
      <w:r w:rsidR="00D01D7E" w:rsidRPr="00F748AF">
        <w:rPr>
          <w:rFonts w:ascii="Georgia" w:hAnsi="Georgia" w:cs="Arial"/>
          <w:szCs w:val="24"/>
          <w:lang w:val="es-419"/>
        </w:rPr>
        <w:t>la acción</w:t>
      </w:r>
      <w:r w:rsidRPr="00F748AF">
        <w:rPr>
          <w:rFonts w:ascii="Georgia" w:hAnsi="Georgia" w:cs="Arial"/>
          <w:szCs w:val="24"/>
          <w:lang w:val="es-419"/>
        </w:rPr>
        <w:t>.</w:t>
      </w:r>
    </w:p>
    <w:p w:rsidR="00F748AF" w:rsidRPr="00F748AF" w:rsidRDefault="00F748AF" w:rsidP="00AE7104">
      <w:pPr>
        <w:pStyle w:val="Textoindependiente"/>
        <w:spacing w:line="276" w:lineRule="auto"/>
        <w:rPr>
          <w:rFonts w:ascii="Georgia" w:hAnsi="Georgia" w:cs="Arial"/>
          <w:szCs w:val="24"/>
          <w:lang w:val="es-419"/>
        </w:rPr>
      </w:pPr>
    </w:p>
    <w:p w:rsidR="000E321C" w:rsidRPr="00F748AF" w:rsidRDefault="00C73B8B" w:rsidP="00AE7104">
      <w:pPr>
        <w:pStyle w:val="Textoindependiente"/>
        <w:spacing w:line="276" w:lineRule="auto"/>
        <w:rPr>
          <w:rFonts w:ascii="Georgia" w:hAnsi="Georgia" w:cs="Arial"/>
          <w:sz w:val="22"/>
          <w:szCs w:val="24"/>
          <w:lang w:val="es-419"/>
        </w:rPr>
      </w:pPr>
      <w:r w:rsidRPr="00F748AF">
        <w:rPr>
          <w:rFonts w:ascii="Georgia" w:hAnsi="Georgia" w:cs="Arial"/>
          <w:szCs w:val="24"/>
          <w:lang w:val="es-419"/>
        </w:rPr>
        <w:t>Ahora,</w:t>
      </w:r>
      <w:r w:rsidR="000E321C" w:rsidRPr="00F748AF">
        <w:rPr>
          <w:rFonts w:ascii="Georgia" w:hAnsi="Georgia"/>
          <w:sz w:val="22"/>
          <w:lang w:val="es-419"/>
        </w:rPr>
        <w:t xml:space="preserve"> a</w:t>
      </w:r>
      <w:r w:rsidR="000E321C" w:rsidRPr="00F748AF">
        <w:rPr>
          <w:rFonts w:ascii="Georgia" w:hAnsi="Georgia"/>
          <w:lang w:val="es-419"/>
        </w:rPr>
        <w:t>l tenor del artículo 135, inciso 4º, CGP, se rechazará de plano la nulidad fundada en la irregular notificación de los terceros, por la falta de legitimación del accionante. Es un vicio que solo puede ser invocado por las personas presuntamente afectadas. Y, en lo referente a que se pruebe cómo se notificaron dichos terceros, bien puede el interesado consultar las constancias obrantes en este expediente, que dan cuenta sobre el medio empleado por la Secretaría de la Sala (Artículo 16, Decreto 2591).</w:t>
      </w:r>
    </w:p>
    <w:p w:rsidR="00C73B8B" w:rsidRPr="00F748AF" w:rsidRDefault="00C73B8B" w:rsidP="00AE7104">
      <w:pPr>
        <w:pStyle w:val="Textoindependiente"/>
        <w:spacing w:line="276" w:lineRule="auto"/>
        <w:ind w:left="720"/>
        <w:rPr>
          <w:rFonts w:ascii="Georgia" w:hAnsi="Georgia" w:cs="Arial"/>
          <w:sz w:val="20"/>
          <w:szCs w:val="24"/>
          <w:lang w:val="es-419"/>
        </w:rPr>
      </w:pPr>
    </w:p>
    <w:p w:rsidR="00C73B8B" w:rsidRPr="00F748AF" w:rsidRDefault="00C73B8B" w:rsidP="00AE7104">
      <w:pPr>
        <w:pStyle w:val="Textoindependiente"/>
        <w:numPr>
          <w:ilvl w:val="2"/>
          <w:numId w:val="36"/>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jc w:val="left"/>
        <w:textAlignment w:val="auto"/>
        <w:rPr>
          <w:rFonts w:ascii="Georgia" w:hAnsi="Georgia" w:cs="Verdana"/>
          <w:smallCaps/>
          <w:spacing w:val="0"/>
          <w:sz w:val="28"/>
          <w:szCs w:val="24"/>
          <w:lang w:val="es-419"/>
        </w:rPr>
      </w:pPr>
      <w:r w:rsidRPr="00F748AF">
        <w:rPr>
          <w:rFonts w:ascii="Georgia" w:hAnsi="Georgia" w:cs="Verdana"/>
          <w:smallCaps/>
          <w:spacing w:val="0"/>
          <w:szCs w:val="24"/>
          <w:lang w:val="es-419"/>
        </w:rPr>
        <w:t>Las sub-reglas de procedibilidad frente a decisiones judiciales</w:t>
      </w:r>
    </w:p>
    <w:p w:rsidR="00C73B8B" w:rsidRPr="00F748AF" w:rsidRDefault="00C73B8B" w:rsidP="00AE7104">
      <w:pPr>
        <w:pStyle w:val="Textoindependiente"/>
        <w:spacing w:line="276" w:lineRule="auto"/>
        <w:rPr>
          <w:rFonts w:ascii="Georgia" w:hAnsi="Georgia" w:cs="Arial"/>
          <w:sz w:val="22"/>
          <w:szCs w:val="24"/>
          <w:lang w:val="es-419"/>
        </w:rPr>
      </w:pPr>
    </w:p>
    <w:p w:rsidR="00C73B8B" w:rsidRPr="00F748AF" w:rsidRDefault="00C73B8B" w:rsidP="00AE7104">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lang w:val="es-419"/>
        </w:rPr>
      </w:pPr>
      <w:r w:rsidRPr="00F748AF">
        <w:rPr>
          <w:rFonts w:ascii="Georgia" w:hAnsi="Georgia" w:cs="Arial"/>
          <w:spacing w:val="-3"/>
          <w:lang w:val="es-419"/>
        </w:rPr>
        <w:t xml:space="preserve">Desde la sentencia C-543 </w:t>
      </w:r>
      <w:r w:rsidRPr="00F748AF">
        <w:rPr>
          <w:rFonts w:ascii="Georgia" w:hAnsi="Georgia" w:cs="Times New Roman"/>
          <w:spacing w:val="-3"/>
          <w:szCs w:val="20"/>
          <w:lang w:val="es-419"/>
        </w:rPr>
        <w:t xml:space="preserve"> </w:t>
      </w:r>
      <w:r w:rsidRPr="00F748AF">
        <w:rPr>
          <w:rFonts w:ascii="Georgia" w:hAnsi="Georgia" w:cs="Arial"/>
          <w:spacing w:val="-3"/>
          <w:lang w:val="es-419"/>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F748AF">
        <w:rPr>
          <w:rFonts w:ascii="Georgia" w:hAnsi="Georgia" w:cs="Arial"/>
          <w:spacing w:val="-3"/>
          <w:vertAlign w:val="superscript"/>
          <w:lang w:val="es-419"/>
        </w:rPr>
        <w:footnoteReference w:id="1"/>
      </w:r>
      <w:r w:rsidRPr="00F748AF">
        <w:rPr>
          <w:rFonts w:ascii="Georgia" w:hAnsi="Georgia" w:cs="Arial"/>
          <w:spacing w:val="-3"/>
          <w:lang w:val="es-419"/>
        </w:rPr>
        <w:t>, básicamente sustituyó la expresión “vías de hecho” por la de “causales genéricas de procedibilidad” y ensanchó las causales especiales, pasando de cuatro (4) a ocho (8).  En el mismo sentido Quiroga Natale</w:t>
      </w:r>
      <w:r w:rsidRPr="00F748AF">
        <w:rPr>
          <w:rFonts w:ascii="Georgia" w:hAnsi="Georgia" w:cs="Times New Roman"/>
          <w:spacing w:val="-3"/>
          <w:vertAlign w:val="superscript"/>
          <w:lang w:val="es-419"/>
        </w:rPr>
        <w:footnoteReference w:id="2"/>
      </w:r>
      <w:r w:rsidRPr="00F748AF">
        <w:rPr>
          <w:rFonts w:ascii="Georgia" w:hAnsi="Georgia" w:cs="Arial"/>
          <w:spacing w:val="-3"/>
          <w:lang w:val="es-419"/>
        </w:rPr>
        <w:t>.</w:t>
      </w:r>
    </w:p>
    <w:p w:rsidR="00C73B8B" w:rsidRPr="00F748AF" w:rsidRDefault="00C73B8B" w:rsidP="00AE7104">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sz w:val="22"/>
          <w:lang w:val="es-419"/>
        </w:rPr>
      </w:pPr>
    </w:p>
    <w:p w:rsidR="00C73B8B" w:rsidRPr="00F748AF" w:rsidRDefault="00C73B8B" w:rsidP="00AE7104">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lang w:val="es-419"/>
        </w:rPr>
      </w:pPr>
      <w:r w:rsidRPr="00F748AF">
        <w:rPr>
          <w:rFonts w:ascii="Georgia" w:hAnsi="Georgia" w:cs="Arial"/>
          <w:spacing w:val="-3"/>
          <w:lang w:val="es-419"/>
        </w:rPr>
        <w:t xml:space="preserve">Ahora, en frente del examen que se reclama en sede constitucional, resulta de mayúscula trascendencia, precisar que </w:t>
      </w:r>
      <w:r w:rsidRPr="00F748AF">
        <w:rPr>
          <w:rFonts w:ascii="Georgia" w:hAnsi="Georgia" w:cs="Arial"/>
          <w:spacing w:val="-3"/>
          <w:u w:val="single"/>
          <w:lang w:val="es-419"/>
        </w:rPr>
        <w:t>se trata de un juicio de validez y no de corrección</w:t>
      </w:r>
      <w:r w:rsidRPr="00F748AF">
        <w:rPr>
          <w:rFonts w:ascii="Georgia" w:hAnsi="Georgia" w:cs="Arial"/>
          <w:spacing w:val="-3"/>
          <w:lang w:val="es-419"/>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F748AF">
        <w:rPr>
          <w:rFonts w:ascii="Georgia" w:hAnsi="Georgia" w:cs="Arial"/>
          <w:spacing w:val="-3"/>
          <w:vertAlign w:val="superscript"/>
          <w:lang w:val="es-419"/>
        </w:rPr>
        <w:footnoteReference w:id="3"/>
      </w:r>
      <w:r w:rsidRPr="00F748AF">
        <w:rPr>
          <w:rFonts w:ascii="Georgia" w:hAnsi="Georgia" w:cs="Arial"/>
          <w:spacing w:val="-3"/>
          <w:lang w:val="es-419"/>
        </w:rPr>
        <w:t>.</w:t>
      </w:r>
    </w:p>
    <w:p w:rsidR="00C73B8B" w:rsidRPr="00F748AF" w:rsidRDefault="00C73B8B" w:rsidP="00AE7104">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sz w:val="22"/>
          <w:lang w:val="es-419"/>
        </w:rPr>
      </w:pPr>
    </w:p>
    <w:p w:rsidR="00C73B8B" w:rsidRPr="00F748AF" w:rsidRDefault="00C73B8B" w:rsidP="00AE7104">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lang w:val="es-419"/>
        </w:rPr>
      </w:pPr>
      <w:r w:rsidRPr="00F748AF">
        <w:rPr>
          <w:rFonts w:ascii="Georgia" w:hAnsi="Georgia" w:cs="Arial"/>
          <w:spacing w:val="-3"/>
          <w:lang w:val="es-419"/>
        </w:rPr>
        <w:t>Los requisitos generales de procedibilidad, explicados en amplitud en la sentencia C-590 de 2005</w:t>
      </w:r>
      <w:r w:rsidRPr="00F748AF">
        <w:rPr>
          <w:rFonts w:ascii="Georgia" w:hAnsi="Georgia" w:cs="Arial"/>
          <w:spacing w:val="-3"/>
          <w:vertAlign w:val="superscript"/>
          <w:lang w:val="es-419"/>
        </w:rPr>
        <w:footnoteReference w:id="4"/>
      </w:r>
      <w:r w:rsidRPr="00F748AF">
        <w:rPr>
          <w:rFonts w:ascii="Georgia" w:hAnsi="Georgia" w:cs="Arial"/>
          <w:spacing w:val="-3"/>
          <w:lang w:val="es-419"/>
        </w:rPr>
        <w:t xml:space="preserve"> y reiterados en la consolidada línea jurisprudencial de la CC</w:t>
      </w:r>
      <w:r w:rsidRPr="00F748AF">
        <w:rPr>
          <w:rFonts w:ascii="Georgia" w:hAnsi="Georgia" w:cs="Arial"/>
          <w:spacing w:val="-3"/>
          <w:vertAlign w:val="superscript"/>
          <w:lang w:val="es-419"/>
        </w:rPr>
        <w:footnoteReference w:id="5"/>
      </w:r>
      <w:r w:rsidRPr="00F748AF">
        <w:rPr>
          <w:rFonts w:ascii="Georgia" w:hAnsi="Georgia" w:cs="Arial"/>
          <w:spacing w:val="-3"/>
          <w:lang w:val="es-419"/>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F748AF">
        <w:rPr>
          <w:rFonts w:ascii="Georgia" w:hAnsi="Georgia" w:cs="Times New Roman"/>
          <w:spacing w:val="-3"/>
          <w:vertAlign w:val="superscript"/>
          <w:lang w:val="es-419"/>
        </w:rPr>
        <w:footnoteReference w:id="6"/>
      </w:r>
      <w:r w:rsidRPr="00F748AF">
        <w:rPr>
          <w:rFonts w:ascii="Georgia" w:hAnsi="Georgia" w:cs="Arial"/>
          <w:spacing w:val="-3"/>
          <w:lang w:val="es-419"/>
        </w:rPr>
        <w:t>.</w:t>
      </w:r>
    </w:p>
    <w:p w:rsidR="00C73B8B" w:rsidRPr="00F748AF" w:rsidRDefault="00C73B8B" w:rsidP="00AE7104">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sz w:val="22"/>
          <w:lang w:val="es-419"/>
        </w:rPr>
      </w:pPr>
    </w:p>
    <w:p w:rsidR="00C73B8B" w:rsidRPr="00F748AF" w:rsidRDefault="00C73B8B" w:rsidP="00AE7104">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lang w:val="es-419"/>
        </w:rPr>
      </w:pPr>
      <w:r w:rsidRPr="00F748AF">
        <w:rPr>
          <w:rFonts w:ascii="Georgia" w:hAnsi="Georgia" w:cs="Arial"/>
          <w:spacing w:val="-3"/>
          <w:lang w:val="es-419"/>
        </w:rPr>
        <w:t xml:space="preserve">De otra parte, como requisitos o causales especiales de procedibilidad, se han definido los siguientes: (i) Defecto orgánico, (ii) Defecto procedimental absoluto, (iii) Defecto fáctico, (iv) Error inducido, (v) Decisión sin motivación, (vi) Defecto material o sustantivo; (vii) </w:t>
      </w:r>
      <w:r w:rsidRPr="00F748AF">
        <w:rPr>
          <w:rFonts w:ascii="Georgia" w:hAnsi="Georgia" w:cs="Arial"/>
          <w:spacing w:val="-3"/>
          <w:lang w:val="es-419"/>
        </w:rPr>
        <w:lastRenderedPageBreak/>
        <w:t>Desconocimiento del precedente; y, por último, (viii) violación directa de la Carta.  Un sistemático  recuento  puede  leerse  en  la  obra  de  los  doctores  Catalina  Botero Marino</w:t>
      </w:r>
      <w:r w:rsidRPr="00F748AF">
        <w:rPr>
          <w:rFonts w:ascii="Georgia" w:hAnsi="Georgia" w:cs="Arial"/>
          <w:spacing w:val="-3"/>
          <w:vertAlign w:val="superscript"/>
          <w:lang w:val="es-419"/>
        </w:rPr>
        <w:footnoteReference w:id="7"/>
      </w:r>
      <w:r w:rsidRPr="00F748AF">
        <w:rPr>
          <w:rFonts w:ascii="Georgia" w:hAnsi="Georgia" w:cs="Arial"/>
          <w:spacing w:val="-3"/>
          <w:lang w:val="es-419"/>
        </w:rPr>
        <w:t xml:space="preserve"> y Quinche Ramírez</w:t>
      </w:r>
      <w:r w:rsidRPr="00F748AF">
        <w:rPr>
          <w:rFonts w:ascii="Georgia" w:hAnsi="Georgia" w:cs="Arial"/>
          <w:spacing w:val="-3"/>
          <w:vertAlign w:val="superscript"/>
          <w:lang w:val="es-419"/>
        </w:rPr>
        <w:footnoteReference w:id="8"/>
      </w:r>
      <w:r w:rsidRPr="00F748AF">
        <w:rPr>
          <w:rFonts w:ascii="Georgia" w:hAnsi="Georgia" w:cs="Arial"/>
          <w:spacing w:val="-3"/>
          <w:lang w:val="es-419"/>
        </w:rPr>
        <w:t>.</w:t>
      </w:r>
    </w:p>
    <w:p w:rsidR="00C73B8B" w:rsidRPr="00F748AF" w:rsidRDefault="00C73B8B" w:rsidP="00AE7104">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sz w:val="28"/>
          <w:lang w:val="es-419"/>
        </w:rPr>
      </w:pPr>
    </w:p>
    <w:p w:rsidR="00C73B8B" w:rsidRPr="00F748AF" w:rsidRDefault="00C73B8B" w:rsidP="00AE7104">
      <w:pPr>
        <w:pStyle w:val="Textoindependiente"/>
        <w:numPr>
          <w:ilvl w:val="0"/>
          <w:numId w:val="36"/>
        </w:numPr>
        <w:tabs>
          <w:tab w:val="clear" w:pos="0"/>
          <w:tab w:val="clear" w:pos="1416"/>
        </w:tabs>
        <w:spacing w:line="276" w:lineRule="auto"/>
        <w:rPr>
          <w:rFonts w:ascii="Georgia" w:hAnsi="Georgia"/>
          <w:szCs w:val="24"/>
          <w:lang w:val="es-419"/>
        </w:rPr>
      </w:pPr>
      <w:r w:rsidRPr="00F748AF">
        <w:rPr>
          <w:rFonts w:ascii="Georgia" w:hAnsi="Georgia"/>
          <w:szCs w:val="24"/>
          <w:lang w:val="es-419"/>
        </w:rPr>
        <w:t>EL CASO CONCRETO ANALIZADO</w:t>
      </w:r>
    </w:p>
    <w:p w:rsidR="00C73B8B" w:rsidRPr="00F748AF" w:rsidRDefault="00C73B8B" w:rsidP="00AE7104">
      <w:pPr>
        <w:spacing w:line="276" w:lineRule="auto"/>
        <w:jc w:val="both"/>
        <w:rPr>
          <w:rFonts w:ascii="Georgia" w:hAnsi="Georgia" w:cs="Arial"/>
          <w:lang w:val="es-419"/>
        </w:rPr>
      </w:pPr>
    </w:p>
    <w:p w:rsidR="00C73B8B" w:rsidRPr="00F748AF" w:rsidRDefault="00C73B8B" w:rsidP="00AE7104">
      <w:pPr>
        <w:spacing w:line="276" w:lineRule="auto"/>
        <w:jc w:val="both"/>
        <w:rPr>
          <w:rFonts w:ascii="Georgia" w:hAnsi="Georgia" w:cs="Arial"/>
          <w:lang w:val="es-419"/>
        </w:rPr>
      </w:pPr>
      <w:r w:rsidRPr="00F748AF">
        <w:rPr>
          <w:rFonts w:ascii="Georgia" w:hAnsi="Georgia" w:cs="Arial"/>
          <w:lang w:val="es-419"/>
        </w:rPr>
        <w:t xml:space="preserve">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para el fracaso del amparo, pues la acción de tutela no puede implementarse como </w:t>
      </w:r>
      <w:r w:rsidRPr="00F748AF">
        <w:rPr>
          <w:rFonts w:ascii="Georgia" w:hAnsi="Georgia" w:cs="Arial"/>
          <w:shd w:val="clear" w:color="auto" w:fill="FFFFFF"/>
          <w:lang w:val="es-419"/>
        </w:rPr>
        <w:t>mecanismo alternativo o paralelo para resolver problemas jurídicos que deben ser resueltos al interior del trámite ordinario</w:t>
      </w:r>
      <w:r w:rsidRPr="00F748AF">
        <w:rPr>
          <w:rStyle w:val="Refdenotaalpie"/>
          <w:rFonts w:ascii="Georgia" w:hAnsi="Georgia" w:cs="Arial"/>
          <w:lang w:val="es-419"/>
        </w:rPr>
        <w:footnoteReference w:id="9"/>
      </w:r>
      <w:r w:rsidRPr="00F748AF">
        <w:rPr>
          <w:rFonts w:ascii="Georgia" w:hAnsi="Georgia" w:cs="Arial"/>
          <w:lang w:val="es-419"/>
        </w:rPr>
        <w:t>.</w:t>
      </w:r>
    </w:p>
    <w:p w:rsidR="00596760" w:rsidRPr="00F748AF" w:rsidRDefault="00596760" w:rsidP="00AE7104">
      <w:pPr>
        <w:spacing w:line="276" w:lineRule="auto"/>
        <w:jc w:val="both"/>
        <w:rPr>
          <w:rFonts w:ascii="Georgia" w:hAnsi="Georgia"/>
          <w:lang w:val="es-419"/>
        </w:rPr>
      </w:pPr>
    </w:p>
    <w:p w:rsidR="00C73B8B" w:rsidRPr="00F748AF" w:rsidRDefault="00C73B8B" w:rsidP="00AE7104">
      <w:pPr>
        <w:spacing w:line="276" w:lineRule="auto"/>
        <w:jc w:val="both"/>
        <w:rPr>
          <w:rFonts w:ascii="Georgia" w:hAnsi="Georgia"/>
          <w:bCs/>
          <w:i/>
          <w:sz w:val="22"/>
          <w:szCs w:val="28"/>
          <w:lang w:val="es-419"/>
        </w:rPr>
      </w:pPr>
      <w:r w:rsidRPr="00F748AF">
        <w:rPr>
          <w:rFonts w:ascii="Georgia" w:hAnsi="Georgia" w:cs="Arial"/>
          <w:lang w:val="es-419"/>
        </w:rPr>
        <w:t>Frente al mentado requisito, la jurisprudencia de la CC</w:t>
      </w:r>
      <w:r w:rsidRPr="00F748AF">
        <w:rPr>
          <w:rStyle w:val="Refdenotaalpie"/>
          <w:rFonts w:ascii="Georgia" w:hAnsi="Georgia"/>
          <w:lang w:val="es-419"/>
        </w:rPr>
        <w:footnoteReference w:id="10"/>
      </w:r>
      <w:r w:rsidRPr="00F748AF">
        <w:rPr>
          <w:rFonts w:ascii="Georgia" w:hAnsi="Georgia" w:cs="Arial"/>
          <w:lang w:val="es-419"/>
        </w:rPr>
        <w:t xml:space="preserve"> recordó: </w:t>
      </w:r>
      <w:r w:rsidRPr="00F748AF">
        <w:rPr>
          <w:rFonts w:ascii="Georgia" w:hAnsi="Georgia" w:cs="Arial"/>
          <w:i/>
          <w:sz w:val="22"/>
          <w:lang w:val="es-419"/>
        </w:rPr>
        <w:t xml:space="preserve">“(…) </w:t>
      </w:r>
      <w:r w:rsidRPr="00F748AF">
        <w:rPr>
          <w:rFonts w:ascii="Georgia" w:hAnsi="Georgia"/>
          <w:bCs/>
          <w:i/>
          <w:sz w:val="22"/>
          <w:szCs w:val="28"/>
          <w:lang w:val="es-419"/>
        </w:rPr>
        <w:t xml:space="preserve">cuando se atacan decisiones judiciales, se analiza de forma diferenciada en los siguientes escenarios: (i) cuando el proceso ha concluido; o </w:t>
      </w:r>
      <w:r w:rsidRPr="00F748AF">
        <w:rPr>
          <w:rFonts w:ascii="Georgia" w:hAnsi="Georgia"/>
          <w:bCs/>
          <w:i/>
          <w:sz w:val="22"/>
          <w:szCs w:val="28"/>
          <w:u w:val="single"/>
          <w:lang w:val="es-419"/>
        </w:rPr>
        <w:t>(ii) se encuentra en curso</w:t>
      </w:r>
      <w:r w:rsidRPr="00F748AF">
        <w:rPr>
          <w:rFonts w:ascii="Georgia" w:hAnsi="Georgia"/>
          <w:bCs/>
          <w:i/>
          <w:sz w:val="22"/>
          <w:szCs w:val="28"/>
          <w:u w:val="single"/>
          <w:vertAlign w:val="superscript"/>
          <w:lang w:val="es-419"/>
        </w:rPr>
        <w:footnoteReference w:id="11"/>
      </w:r>
      <w:r w:rsidRPr="00F748AF">
        <w:rPr>
          <w:rFonts w:ascii="Georgia" w:hAnsi="Georgia"/>
          <w:bCs/>
          <w:i/>
          <w:sz w:val="22"/>
          <w:szCs w:val="28"/>
          <w:lang w:val="es-419"/>
        </w:rPr>
        <w:t>. En el segundo de ellos, en principio, la intervención del juez constitucional está vedada, toda vez que la acción de tutela no constituye un mecanismo alternativo o paralelo para resolver problemas jurídicos que deben ser resueltos al interior del trámite ordinario (…)”.</w:t>
      </w:r>
      <w:r w:rsidRPr="00F748AF">
        <w:rPr>
          <w:rFonts w:ascii="Georgia" w:hAnsi="Georgia"/>
          <w:bCs/>
          <w:szCs w:val="28"/>
          <w:lang w:val="es-419"/>
        </w:rPr>
        <w:t xml:space="preserve"> (Sublínea fuera de texto).</w:t>
      </w:r>
      <w:r w:rsidRPr="00F748AF">
        <w:rPr>
          <w:rFonts w:ascii="Georgia" w:hAnsi="Georgia" w:cs="Arial"/>
          <w:lang w:val="es-419"/>
        </w:rPr>
        <w:t xml:space="preserve"> Criterio también expuesto por la CSJ</w:t>
      </w:r>
      <w:r w:rsidRPr="00F748AF">
        <w:rPr>
          <w:rFonts w:ascii="Georgia" w:hAnsi="Georgia" w:cs="Arial"/>
          <w:vertAlign w:val="superscript"/>
          <w:lang w:val="es-419"/>
        </w:rPr>
        <w:footnoteReference w:id="12"/>
      </w:r>
      <w:r w:rsidRPr="00F748AF">
        <w:rPr>
          <w:rFonts w:ascii="Georgia" w:hAnsi="Georgia" w:cs="Arial"/>
          <w:lang w:val="es-419"/>
        </w:rPr>
        <w:t>.</w:t>
      </w:r>
    </w:p>
    <w:p w:rsidR="00C73B8B" w:rsidRPr="00F748AF" w:rsidRDefault="00C73B8B" w:rsidP="00AE7104">
      <w:pPr>
        <w:spacing w:line="276" w:lineRule="auto"/>
        <w:jc w:val="both"/>
        <w:rPr>
          <w:rFonts w:ascii="Georgia" w:hAnsi="Georgia"/>
          <w:lang w:val="es-419"/>
        </w:rPr>
      </w:pPr>
    </w:p>
    <w:p w:rsidR="00FE788E" w:rsidRPr="00F748AF" w:rsidRDefault="00C73B8B" w:rsidP="00AE7104">
      <w:pPr>
        <w:pStyle w:val="Textoindependiente"/>
        <w:spacing w:line="276" w:lineRule="auto"/>
        <w:rPr>
          <w:rFonts w:ascii="Georgia" w:hAnsi="Georgia" w:cs="Verdana"/>
          <w:spacing w:val="0"/>
          <w:szCs w:val="24"/>
          <w:lang w:val="es-419"/>
        </w:rPr>
      </w:pPr>
      <w:r w:rsidRPr="00F748AF">
        <w:rPr>
          <w:rFonts w:ascii="Georgia" w:hAnsi="Georgia" w:cs="Verdana"/>
          <w:spacing w:val="0"/>
          <w:szCs w:val="24"/>
          <w:lang w:val="es-419"/>
        </w:rPr>
        <w:t xml:space="preserve">De acuerdo con el </w:t>
      </w:r>
      <w:r w:rsidR="00E66F5B" w:rsidRPr="00F748AF">
        <w:rPr>
          <w:rFonts w:ascii="Georgia" w:hAnsi="Georgia" w:cs="Verdana"/>
          <w:spacing w:val="0"/>
          <w:szCs w:val="24"/>
          <w:lang w:val="es-419"/>
        </w:rPr>
        <w:t>acontecer</w:t>
      </w:r>
      <w:r w:rsidRPr="00F748AF">
        <w:rPr>
          <w:rFonts w:ascii="Georgia" w:hAnsi="Georgia" w:cs="Verdana"/>
          <w:spacing w:val="0"/>
          <w:szCs w:val="24"/>
          <w:lang w:val="es-419"/>
        </w:rPr>
        <w:t xml:space="preserve"> procesal </w:t>
      </w:r>
      <w:r w:rsidR="00E66F5B" w:rsidRPr="00F748AF">
        <w:rPr>
          <w:rFonts w:ascii="Georgia" w:hAnsi="Georgia" w:cs="Verdana"/>
          <w:spacing w:val="0"/>
          <w:szCs w:val="24"/>
          <w:lang w:val="es-419"/>
        </w:rPr>
        <w:t xml:space="preserve">se advierte que </w:t>
      </w:r>
      <w:r w:rsidR="00FE788E" w:rsidRPr="00F748AF">
        <w:rPr>
          <w:rFonts w:ascii="Georgia" w:hAnsi="Georgia" w:cs="Verdana"/>
          <w:spacing w:val="0"/>
          <w:szCs w:val="24"/>
          <w:lang w:val="es-419"/>
        </w:rPr>
        <w:t xml:space="preserve">el actor reprocha que la </w:t>
      </w:r>
      <w:r w:rsidR="00FE788E" w:rsidRPr="00F748AF">
        <w:rPr>
          <w:rFonts w:ascii="Georgia" w:hAnsi="Georgia" w:cs="Verdana"/>
          <w:i/>
          <w:spacing w:val="0"/>
          <w:szCs w:val="24"/>
          <w:lang w:val="es-419"/>
        </w:rPr>
        <w:t>a quo</w:t>
      </w:r>
      <w:r w:rsidR="00FE788E" w:rsidRPr="00F748AF">
        <w:rPr>
          <w:rFonts w:ascii="Georgia" w:hAnsi="Georgia" w:cs="Verdana"/>
          <w:spacing w:val="0"/>
          <w:szCs w:val="24"/>
          <w:lang w:val="es-419"/>
        </w:rPr>
        <w:t xml:space="preserve"> no haya vinculado a la acción popular No.2018-00497-00 a la Alcaldía de Santa Rosa de Cabal, empero, se trata de un pedimento efectuado el 12-03-2019 y que para el día de la presentación de la tutela (15-03-2019) aún estaba pendiente de resolverse </w:t>
      </w:r>
      <w:r w:rsidRPr="00F748AF">
        <w:rPr>
          <w:rFonts w:ascii="Georgia" w:hAnsi="Georgia" w:cs="Verdana"/>
          <w:spacing w:val="0"/>
          <w:szCs w:val="24"/>
          <w:lang w:val="es-419"/>
        </w:rPr>
        <w:t>(</w:t>
      </w:r>
      <w:r w:rsidR="00E66F5B" w:rsidRPr="00F748AF">
        <w:rPr>
          <w:rFonts w:ascii="Georgia" w:hAnsi="Georgia" w:cs="Verdana"/>
          <w:spacing w:val="0"/>
          <w:szCs w:val="24"/>
          <w:lang w:val="es-419"/>
        </w:rPr>
        <w:t>Expediente digitalizado</w:t>
      </w:r>
      <w:r w:rsidR="00B04130" w:rsidRPr="00F748AF">
        <w:rPr>
          <w:rFonts w:ascii="Georgia" w:hAnsi="Georgia" w:cs="Verdana"/>
          <w:spacing w:val="0"/>
          <w:szCs w:val="24"/>
          <w:lang w:val="es-419"/>
        </w:rPr>
        <w:t xml:space="preserve">, </w:t>
      </w:r>
      <w:r w:rsidR="00FE788E" w:rsidRPr="00F748AF">
        <w:rPr>
          <w:rFonts w:ascii="Georgia" w:hAnsi="Georgia" w:cs="Verdana"/>
          <w:spacing w:val="0"/>
          <w:szCs w:val="24"/>
          <w:lang w:val="es-419"/>
        </w:rPr>
        <w:t>ibídem</w:t>
      </w:r>
      <w:r w:rsidRPr="00F748AF">
        <w:rPr>
          <w:rFonts w:ascii="Georgia" w:hAnsi="Georgia" w:cs="Verdana"/>
          <w:spacing w:val="0"/>
          <w:szCs w:val="24"/>
          <w:lang w:val="es-419"/>
        </w:rPr>
        <w:t>).</w:t>
      </w:r>
      <w:r w:rsidR="00E66F5B" w:rsidRPr="00F748AF">
        <w:rPr>
          <w:rFonts w:ascii="Georgia" w:hAnsi="Georgia" w:cs="Verdana"/>
          <w:spacing w:val="0"/>
          <w:szCs w:val="24"/>
          <w:lang w:val="es-419"/>
        </w:rPr>
        <w:t xml:space="preserve"> </w:t>
      </w:r>
    </w:p>
    <w:p w:rsidR="00FE788E" w:rsidRPr="00F748AF" w:rsidRDefault="00FE788E" w:rsidP="00AE7104">
      <w:pPr>
        <w:pStyle w:val="Textoindependiente"/>
        <w:spacing w:line="276" w:lineRule="auto"/>
        <w:rPr>
          <w:rFonts w:ascii="Georgia" w:hAnsi="Georgia" w:cs="Verdana"/>
          <w:spacing w:val="0"/>
          <w:szCs w:val="24"/>
          <w:lang w:val="es-419"/>
        </w:rPr>
      </w:pPr>
    </w:p>
    <w:p w:rsidR="00C73B8B" w:rsidRPr="00F748AF" w:rsidRDefault="00B04130" w:rsidP="00AE7104">
      <w:pPr>
        <w:pStyle w:val="Textoindependiente"/>
        <w:spacing w:line="276" w:lineRule="auto"/>
        <w:rPr>
          <w:rFonts w:ascii="Georgia" w:hAnsi="Georgia" w:cs="Arial"/>
          <w:lang w:val="es-419"/>
        </w:rPr>
      </w:pPr>
      <w:r w:rsidRPr="00F748AF">
        <w:rPr>
          <w:rFonts w:ascii="Georgia" w:hAnsi="Georgia" w:cs="Arial"/>
          <w:lang w:val="es-419"/>
        </w:rPr>
        <w:t xml:space="preserve">Así las cosas, </w:t>
      </w:r>
      <w:r w:rsidR="00E66F5B" w:rsidRPr="00F748AF">
        <w:rPr>
          <w:rFonts w:ascii="Georgia" w:hAnsi="Georgia" w:cs="Arial"/>
          <w:lang w:val="es-419"/>
        </w:rPr>
        <w:t xml:space="preserve">el presente </w:t>
      </w:r>
      <w:r w:rsidRPr="00F748AF">
        <w:rPr>
          <w:rFonts w:ascii="Georgia" w:hAnsi="Georgia" w:cs="Arial"/>
          <w:lang w:val="es-419"/>
        </w:rPr>
        <w:t>amparo carece de</w:t>
      </w:r>
      <w:r w:rsidR="00C221B7" w:rsidRPr="00F748AF">
        <w:rPr>
          <w:rFonts w:ascii="Georgia" w:hAnsi="Georgia" w:cs="Arial"/>
          <w:lang w:val="es-419"/>
        </w:rPr>
        <w:t xml:space="preserve">l presupuesto de la </w:t>
      </w:r>
      <w:r w:rsidRPr="00F748AF">
        <w:rPr>
          <w:rFonts w:ascii="Georgia" w:hAnsi="Georgia" w:cs="Arial"/>
          <w:lang w:val="es-419"/>
        </w:rPr>
        <w:t xml:space="preserve">subsidiariedad, porque se </w:t>
      </w:r>
      <w:r w:rsidR="00E66F5B" w:rsidRPr="00F748AF">
        <w:rPr>
          <w:rFonts w:ascii="Georgia" w:hAnsi="Georgia" w:cs="Arial"/>
          <w:lang w:val="es-419"/>
        </w:rPr>
        <w:t xml:space="preserve">formuló </w:t>
      </w:r>
      <w:r w:rsidRPr="00F748AF">
        <w:rPr>
          <w:rFonts w:ascii="Georgia" w:hAnsi="Georgia" w:cs="Arial"/>
          <w:lang w:val="es-419"/>
        </w:rPr>
        <w:t>de forma prematura,</w:t>
      </w:r>
      <w:r w:rsidR="00E66F5B" w:rsidRPr="00F748AF">
        <w:rPr>
          <w:rFonts w:ascii="Georgia" w:hAnsi="Georgia" w:cs="Arial"/>
          <w:lang w:val="es-419"/>
        </w:rPr>
        <w:t xml:space="preserve"> esto es, </w:t>
      </w:r>
      <w:r w:rsidRPr="00F748AF">
        <w:rPr>
          <w:rFonts w:ascii="Georgia" w:hAnsi="Georgia" w:cs="Arial"/>
          <w:lang w:val="es-419"/>
        </w:rPr>
        <w:t xml:space="preserve">sin siquiera esperar a que el problema jurídico </w:t>
      </w:r>
      <w:r w:rsidR="00E66F5B" w:rsidRPr="00F748AF">
        <w:rPr>
          <w:rFonts w:ascii="Georgia" w:hAnsi="Georgia" w:cs="Arial"/>
          <w:lang w:val="es-419"/>
        </w:rPr>
        <w:t xml:space="preserve">reseñado en el petitorio </w:t>
      </w:r>
      <w:r w:rsidRPr="00F748AF">
        <w:rPr>
          <w:rFonts w:ascii="Georgia" w:hAnsi="Georgia" w:cs="Arial"/>
          <w:lang w:val="es-419"/>
        </w:rPr>
        <w:t xml:space="preserve">se resolviera en </w:t>
      </w:r>
      <w:r w:rsidR="00E66F5B" w:rsidRPr="00F748AF">
        <w:rPr>
          <w:rFonts w:ascii="Georgia" w:hAnsi="Georgia" w:cs="Arial"/>
          <w:lang w:val="es-419"/>
        </w:rPr>
        <w:t xml:space="preserve">el trámite ordinario. </w:t>
      </w:r>
    </w:p>
    <w:p w:rsidR="00FE788E" w:rsidRPr="00F748AF" w:rsidRDefault="00FE788E" w:rsidP="00AE7104">
      <w:pPr>
        <w:spacing w:line="276" w:lineRule="auto"/>
        <w:ind w:right="51"/>
        <w:jc w:val="both"/>
        <w:rPr>
          <w:rFonts w:ascii="Georgia" w:hAnsi="Georgia" w:cs="Arial"/>
          <w:sz w:val="22"/>
          <w:lang w:val="es-419"/>
        </w:rPr>
      </w:pPr>
    </w:p>
    <w:p w:rsidR="00FE788E" w:rsidRPr="00F748AF" w:rsidRDefault="00FE788E" w:rsidP="00AE7104">
      <w:pPr>
        <w:spacing w:line="276" w:lineRule="auto"/>
        <w:ind w:right="51"/>
        <w:jc w:val="both"/>
        <w:rPr>
          <w:rFonts w:ascii="Georgia" w:hAnsi="Georgia"/>
          <w:lang w:val="es-419"/>
        </w:rPr>
      </w:pPr>
      <w:r w:rsidRPr="00F748AF">
        <w:rPr>
          <w:rFonts w:ascii="Georgia" w:hAnsi="Georgia"/>
          <w:lang w:val="es-419"/>
        </w:rPr>
        <w:t xml:space="preserve">Igual sucede con relación a la inspección que se depreca encomendar a la Secretaría de Planeación de Santa Rosa de Cabal, en consideración a que el interesado no </w:t>
      </w:r>
      <w:r w:rsidR="00D60132" w:rsidRPr="00F748AF">
        <w:rPr>
          <w:rFonts w:ascii="Georgia" w:hAnsi="Georgia"/>
          <w:lang w:val="es-419"/>
        </w:rPr>
        <w:t xml:space="preserve">presentó </w:t>
      </w:r>
      <w:r w:rsidR="00994479" w:rsidRPr="00F748AF">
        <w:rPr>
          <w:rFonts w:ascii="Georgia" w:hAnsi="Georgia"/>
          <w:lang w:val="es-419"/>
        </w:rPr>
        <w:t>en la acción popular memorial alguno con dicha finalidad</w:t>
      </w:r>
      <w:r w:rsidRPr="00F748AF">
        <w:rPr>
          <w:rFonts w:ascii="Georgia" w:hAnsi="Georgia"/>
          <w:lang w:val="es-419"/>
        </w:rPr>
        <w:t xml:space="preserve">. Mecanismo ordinario </w:t>
      </w:r>
      <w:r w:rsidR="00994479" w:rsidRPr="00F748AF">
        <w:rPr>
          <w:rFonts w:ascii="Georgia" w:hAnsi="Georgia"/>
          <w:lang w:val="es-419"/>
        </w:rPr>
        <w:t xml:space="preserve">con el que </w:t>
      </w:r>
      <w:r w:rsidRPr="00F748AF">
        <w:rPr>
          <w:rFonts w:ascii="Georgia" w:hAnsi="Georgia"/>
          <w:lang w:val="es-419"/>
        </w:rPr>
        <w:t xml:space="preserve">todavía </w:t>
      </w:r>
      <w:r w:rsidR="00994479" w:rsidRPr="00F748AF">
        <w:rPr>
          <w:rFonts w:ascii="Georgia" w:hAnsi="Georgia"/>
          <w:lang w:val="es-419"/>
        </w:rPr>
        <w:t xml:space="preserve">cuenta y bien </w:t>
      </w:r>
      <w:r w:rsidRPr="00F748AF">
        <w:rPr>
          <w:rFonts w:ascii="Georgia" w:hAnsi="Georgia"/>
          <w:lang w:val="es-419"/>
        </w:rPr>
        <w:t>puede ejercitar</w:t>
      </w:r>
      <w:r w:rsidR="00994479" w:rsidRPr="00F748AF">
        <w:rPr>
          <w:rFonts w:ascii="Georgia" w:hAnsi="Georgia"/>
          <w:lang w:val="es-419"/>
        </w:rPr>
        <w:t xml:space="preserve"> para que la encausada decida lo que corresponda.</w:t>
      </w:r>
    </w:p>
    <w:p w:rsidR="00FE788E" w:rsidRPr="00F748AF" w:rsidRDefault="00FE788E" w:rsidP="00AE7104">
      <w:pPr>
        <w:spacing w:line="276" w:lineRule="auto"/>
        <w:ind w:right="51"/>
        <w:jc w:val="both"/>
        <w:rPr>
          <w:rFonts w:ascii="Georgia" w:hAnsi="Georgia" w:cs="Arial"/>
          <w:sz w:val="22"/>
          <w:lang w:val="es-419"/>
        </w:rPr>
      </w:pPr>
    </w:p>
    <w:p w:rsidR="00B04130" w:rsidRPr="00F748AF" w:rsidRDefault="00B04130" w:rsidP="00AE7104">
      <w:pPr>
        <w:spacing w:line="276" w:lineRule="auto"/>
        <w:jc w:val="both"/>
        <w:rPr>
          <w:rFonts w:ascii="Georgia" w:hAnsi="Georgia"/>
          <w:lang w:val="es-419"/>
        </w:rPr>
      </w:pPr>
      <w:r w:rsidRPr="00F748AF">
        <w:rPr>
          <w:rFonts w:ascii="Georgia" w:hAnsi="Georgia"/>
          <w:lang w:val="es-419"/>
        </w:rPr>
        <w:t xml:space="preserve">Es rigurosa la verificación de este presupuesto procedimental, puesto que es inexistente circunstancia alguna que la flexibilice. No hay alegato y menos prueba que dé cuenta que el </w:t>
      </w:r>
      <w:r w:rsidRPr="00F748AF">
        <w:rPr>
          <w:rFonts w:ascii="Georgia" w:hAnsi="Georgia" w:cs="Arial"/>
          <w:bCs/>
          <w:szCs w:val="22"/>
          <w:lang w:val="es-419"/>
        </w:rPr>
        <w:t>actor sea una persona que requiera de protección reforzada</w:t>
      </w:r>
      <w:r w:rsidRPr="00F748AF">
        <w:rPr>
          <w:rStyle w:val="Refdenotaalpie"/>
          <w:rFonts w:ascii="Georgia" w:hAnsi="Georgia"/>
          <w:bCs/>
          <w:szCs w:val="22"/>
          <w:lang w:val="es-419"/>
        </w:rPr>
        <w:footnoteReference w:id="13"/>
      </w:r>
      <w:r w:rsidRPr="00F748AF">
        <w:rPr>
          <w:rFonts w:ascii="Georgia" w:hAnsi="Georgia" w:cs="Arial"/>
          <w:bCs/>
          <w:szCs w:val="22"/>
          <w:lang w:val="es-419"/>
        </w:rPr>
        <w:t xml:space="preserve"> o que sea inminente </w:t>
      </w:r>
      <w:r w:rsidR="00C221B7" w:rsidRPr="00F748AF">
        <w:rPr>
          <w:rFonts w:ascii="Georgia" w:hAnsi="Georgia" w:cs="Arial"/>
          <w:bCs/>
          <w:szCs w:val="22"/>
          <w:lang w:val="es-419"/>
        </w:rPr>
        <w:t xml:space="preserve">la </w:t>
      </w:r>
      <w:r w:rsidRPr="00F748AF">
        <w:rPr>
          <w:rFonts w:ascii="Georgia" w:hAnsi="Georgia" w:cs="Arial"/>
          <w:bCs/>
          <w:szCs w:val="22"/>
          <w:lang w:val="es-419"/>
        </w:rPr>
        <w:t>causación de un perjuicio irremediable</w:t>
      </w:r>
      <w:r w:rsidRPr="00F748AF">
        <w:rPr>
          <w:rStyle w:val="Refdenotaalpie"/>
          <w:rFonts w:ascii="Georgia" w:hAnsi="Georgia"/>
          <w:bCs/>
          <w:szCs w:val="22"/>
          <w:lang w:val="es-419"/>
        </w:rPr>
        <w:footnoteReference w:id="14"/>
      </w:r>
      <w:r w:rsidRPr="00F748AF">
        <w:rPr>
          <w:rFonts w:ascii="Georgia" w:hAnsi="Georgia"/>
          <w:lang w:val="es-419"/>
        </w:rPr>
        <w:t xml:space="preserve">. </w:t>
      </w:r>
    </w:p>
    <w:p w:rsidR="00C73B8B" w:rsidRPr="00F748AF" w:rsidRDefault="00C73B8B" w:rsidP="00AE7104">
      <w:pPr>
        <w:spacing w:line="276" w:lineRule="auto"/>
        <w:jc w:val="both"/>
        <w:rPr>
          <w:rFonts w:ascii="Georgia" w:hAnsi="Georgia"/>
          <w:sz w:val="22"/>
          <w:lang w:val="es-419"/>
        </w:rPr>
      </w:pPr>
    </w:p>
    <w:p w:rsidR="000E321C" w:rsidRPr="00F748AF" w:rsidRDefault="00E66F5B" w:rsidP="00AE7104">
      <w:pPr>
        <w:widowControl/>
        <w:spacing w:line="276" w:lineRule="auto"/>
        <w:jc w:val="both"/>
        <w:rPr>
          <w:rFonts w:ascii="Georgia" w:hAnsi="Georgia" w:cs="Arial"/>
          <w:lang w:val="es-419"/>
        </w:rPr>
      </w:pPr>
      <w:r w:rsidRPr="00F748AF">
        <w:rPr>
          <w:rFonts w:ascii="Georgia" w:hAnsi="Georgia" w:cs="Arial"/>
          <w:lang w:val="es-419"/>
        </w:rPr>
        <w:lastRenderedPageBreak/>
        <w:t>Ahora, e</w:t>
      </w:r>
      <w:r w:rsidR="000E321C" w:rsidRPr="00F748AF">
        <w:rPr>
          <w:rFonts w:ascii="Georgia" w:hAnsi="Georgia" w:cs="Arial"/>
          <w:lang w:val="es-419"/>
        </w:rPr>
        <w:t xml:space="preserve">n lo que concierne </w:t>
      </w:r>
      <w:r w:rsidRPr="00F748AF">
        <w:rPr>
          <w:rFonts w:ascii="Georgia" w:hAnsi="Georgia" w:cs="Arial"/>
          <w:lang w:val="es-419"/>
        </w:rPr>
        <w:t>a la</w:t>
      </w:r>
      <w:r w:rsidR="00FE788E" w:rsidRPr="00F748AF">
        <w:rPr>
          <w:rFonts w:ascii="Georgia" w:hAnsi="Georgia" w:cs="Arial"/>
          <w:lang w:val="es-419"/>
        </w:rPr>
        <w:t>s</w:t>
      </w:r>
      <w:r w:rsidRPr="00F748AF">
        <w:rPr>
          <w:rFonts w:ascii="Georgia" w:hAnsi="Georgia" w:cs="Arial"/>
          <w:lang w:val="es-419"/>
        </w:rPr>
        <w:t xml:space="preserve"> </w:t>
      </w:r>
      <w:r w:rsidR="00FE788E" w:rsidRPr="00F748AF">
        <w:rPr>
          <w:rFonts w:ascii="Georgia" w:hAnsi="Georgia" w:cs="Arial"/>
          <w:lang w:val="es-419"/>
        </w:rPr>
        <w:t xml:space="preserve">pretensiones </w:t>
      </w:r>
      <w:r w:rsidRPr="00F748AF">
        <w:rPr>
          <w:rFonts w:ascii="Georgia" w:hAnsi="Georgia" w:cs="Arial"/>
          <w:lang w:val="es-419"/>
        </w:rPr>
        <w:t>formulada</w:t>
      </w:r>
      <w:r w:rsidR="00FE788E" w:rsidRPr="00F748AF">
        <w:rPr>
          <w:rFonts w:ascii="Georgia" w:hAnsi="Georgia" w:cs="Arial"/>
          <w:lang w:val="es-419"/>
        </w:rPr>
        <w:t>s</w:t>
      </w:r>
      <w:r w:rsidR="000E321C" w:rsidRPr="00F748AF">
        <w:rPr>
          <w:rFonts w:ascii="Georgia" w:hAnsi="Georgia" w:cs="Arial"/>
          <w:lang w:val="es-419"/>
        </w:rPr>
        <w:t xml:space="preserve"> en contra </w:t>
      </w:r>
      <w:r w:rsidR="00FE788E" w:rsidRPr="00F748AF">
        <w:rPr>
          <w:rFonts w:ascii="Georgia" w:hAnsi="Georgia" w:cs="Arial"/>
          <w:lang w:val="es-419"/>
        </w:rPr>
        <w:t xml:space="preserve">de la Asmet Salud y el </w:t>
      </w:r>
      <w:r w:rsidR="000E321C" w:rsidRPr="00F748AF">
        <w:rPr>
          <w:rFonts w:ascii="Georgia" w:hAnsi="Georgia" w:cs="Arial"/>
          <w:lang w:val="es-419"/>
        </w:rPr>
        <w:t>Procurador Delegado para Asuntos Civiles,</w:t>
      </w:r>
      <w:r w:rsidRPr="00F748AF">
        <w:rPr>
          <w:rFonts w:ascii="Georgia" w:hAnsi="Georgia" w:cs="Arial"/>
          <w:lang w:val="es-419"/>
        </w:rPr>
        <w:t xml:space="preserve"> </w:t>
      </w:r>
      <w:r w:rsidR="00FE788E" w:rsidRPr="00F748AF">
        <w:rPr>
          <w:rFonts w:ascii="Georgia" w:hAnsi="Georgia" w:cs="Arial"/>
          <w:lang w:val="es-419"/>
        </w:rPr>
        <w:t xml:space="preserve">dirigidas a que la primera se arrime copia de un acto jurídico, y el último </w:t>
      </w:r>
      <w:r w:rsidR="000E321C" w:rsidRPr="00F748AF">
        <w:rPr>
          <w:rFonts w:ascii="Georgia" w:hAnsi="Georgia" w:cs="Arial"/>
          <w:lang w:val="es-419"/>
        </w:rPr>
        <w:t xml:space="preserve">demuestre si actuó en el asunto popular, esta Sala lo denegará, </w:t>
      </w:r>
      <w:r w:rsidR="000E321C" w:rsidRPr="00F748AF">
        <w:rPr>
          <w:rFonts w:ascii="Georgia" w:hAnsi="Georgia"/>
          <w:lang w:val="es-419"/>
        </w:rPr>
        <w:t>habida cuenta de la manifiesta ausencia de hechos. El accionante en manera alguna le</w:t>
      </w:r>
      <w:r w:rsidR="00FE788E" w:rsidRPr="00F748AF">
        <w:rPr>
          <w:rFonts w:ascii="Georgia" w:hAnsi="Georgia"/>
          <w:lang w:val="es-419"/>
        </w:rPr>
        <w:t>s</w:t>
      </w:r>
      <w:r w:rsidR="000E321C" w:rsidRPr="00F748AF">
        <w:rPr>
          <w:rFonts w:ascii="Georgia" w:hAnsi="Georgia"/>
          <w:lang w:val="es-419"/>
        </w:rPr>
        <w:t xml:space="preserve"> formuló peticiones afines, lo que conlleva a concluir la falta de amenaza o agravio endilgado. </w:t>
      </w:r>
    </w:p>
    <w:p w:rsidR="000E321C" w:rsidRPr="00F748AF" w:rsidRDefault="000E321C" w:rsidP="00AE7104">
      <w:pPr>
        <w:suppressAutoHyphens/>
        <w:spacing w:line="276" w:lineRule="auto"/>
        <w:jc w:val="both"/>
        <w:rPr>
          <w:rFonts w:ascii="Georgia" w:hAnsi="Georgia" w:cs="Arial"/>
          <w:i/>
          <w:lang w:val="es-419"/>
        </w:rPr>
      </w:pPr>
    </w:p>
    <w:p w:rsidR="00C221B7" w:rsidRPr="00F748AF" w:rsidRDefault="00C221B7" w:rsidP="00AE7104">
      <w:pPr>
        <w:tabs>
          <w:tab w:val="left" w:pos="-720"/>
        </w:tabs>
        <w:suppressAutoHyphens/>
        <w:spacing w:line="276" w:lineRule="auto"/>
        <w:jc w:val="both"/>
        <w:rPr>
          <w:rFonts w:ascii="Georgia" w:hAnsi="Georgia" w:cs="Arial"/>
          <w:lang w:val="es-419"/>
        </w:rPr>
      </w:pPr>
      <w:r w:rsidRPr="00F748AF">
        <w:rPr>
          <w:rFonts w:ascii="Georgia" w:hAnsi="Georgia" w:cs="Arial"/>
          <w:lang w:val="es-419"/>
        </w:rPr>
        <w:t>Por último, se accede al pedimento de copias, mas como se trata de la reproducción de todo el expediente, se ordenará que las actuaciones sean escaneadas y remitidas al correo electrónico del interesado (Artículo 114-4º, CGP), previo pago del arancel judicial (PSAA14-10280 del CSJ)</w:t>
      </w:r>
      <w:r w:rsidRPr="00F748AF">
        <w:rPr>
          <w:rStyle w:val="Refdenotaalpie"/>
          <w:rFonts w:ascii="Georgia" w:hAnsi="Georgia"/>
          <w:lang w:val="es-419"/>
        </w:rPr>
        <w:footnoteReference w:id="15"/>
      </w:r>
      <w:r w:rsidRPr="00F748AF">
        <w:rPr>
          <w:rFonts w:ascii="Georgia" w:hAnsi="Georgia" w:cs="Arial"/>
          <w:lang w:val="es-419"/>
        </w:rPr>
        <w:t>.</w:t>
      </w:r>
    </w:p>
    <w:p w:rsidR="00596760" w:rsidRPr="00F748AF" w:rsidRDefault="00596760" w:rsidP="00AE7104">
      <w:pPr>
        <w:tabs>
          <w:tab w:val="left" w:pos="-720"/>
        </w:tabs>
        <w:suppressAutoHyphens/>
        <w:spacing w:line="276" w:lineRule="auto"/>
        <w:jc w:val="both"/>
        <w:rPr>
          <w:rFonts w:ascii="Georgia" w:hAnsi="Georgia" w:cs="Arial"/>
          <w:lang w:val="es-419"/>
        </w:rPr>
      </w:pPr>
    </w:p>
    <w:p w:rsidR="000E321C" w:rsidRPr="00F748AF" w:rsidRDefault="000E321C" w:rsidP="00AE7104">
      <w:pPr>
        <w:tabs>
          <w:tab w:val="left" w:pos="-720"/>
        </w:tabs>
        <w:suppressAutoHyphens/>
        <w:spacing w:line="276" w:lineRule="auto"/>
        <w:jc w:val="both"/>
        <w:rPr>
          <w:rFonts w:ascii="Georgia" w:hAnsi="Georgia" w:cs="Arial"/>
          <w:lang w:val="es-419"/>
        </w:rPr>
      </w:pPr>
      <w:r w:rsidRPr="00F748AF">
        <w:rPr>
          <w:rFonts w:ascii="Georgia" w:hAnsi="Georgia" w:cs="Arial"/>
          <w:lang w:val="es-419"/>
        </w:rPr>
        <w:t xml:space="preserve">En mérito de lo expuesto, el </w:t>
      </w:r>
      <w:r w:rsidRPr="00F748AF">
        <w:rPr>
          <w:rFonts w:ascii="Georgia" w:hAnsi="Georgia" w:cs="Arial"/>
          <w:bCs/>
          <w:smallCaps/>
          <w:lang w:val="es-419"/>
        </w:rPr>
        <w:t>Tribunal Superior del Distrito Judicial de Pereira, Sala de Decisión Civil -Familia</w:t>
      </w:r>
      <w:r w:rsidRPr="00F748AF">
        <w:rPr>
          <w:rFonts w:ascii="Georgia" w:hAnsi="Georgia" w:cs="Arial"/>
          <w:lang w:val="es-419"/>
        </w:rPr>
        <w:t>, administrando Justicia, en nombre de la República de Colombia y por autoridad de la Ley,</w:t>
      </w:r>
    </w:p>
    <w:p w:rsidR="00F748AF" w:rsidRPr="00F748AF" w:rsidRDefault="00F748AF" w:rsidP="00AE7104">
      <w:pPr>
        <w:tabs>
          <w:tab w:val="left" w:pos="-720"/>
        </w:tabs>
        <w:suppressAutoHyphens/>
        <w:spacing w:line="276" w:lineRule="auto"/>
        <w:jc w:val="both"/>
        <w:rPr>
          <w:rFonts w:ascii="Georgia" w:hAnsi="Georgia" w:cs="Arial"/>
          <w:lang w:val="es-419"/>
        </w:rPr>
      </w:pPr>
    </w:p>
    <w:p w:rsidR="00C334BB" w:rsidRPr="00F748AF" w:rsidRDefault="00C334BB" w:rsidP="00AE7104">
      <w:pPr>
        <w:pStyle w:val="Textoindependiente"/>
        <w:spacing w:line="276" w:lineRule="auto"/>
        <w:jc w:val="center"/>
        <w:rPr>
          <w:rFonts w:ascii="Georgia" w:hAnsi="Georgia" w:cs="Arial"/>
          <w:bCs/>
          <w:lang w:val="es-419"/>
        </w:rPr>
      </w:pPr>
      <w:r w:rsidRPr="00F748AF">
        <w:rPr>
          <w:rFonts w:ascii="Georgia" w:hAnsi="Georgia" w:cs="Arial"/>
          <w:bCs/>
          <w:lang w:val="es-419"/>
        </w:rPr>
        <w:t>F A L L A,</w:t>
      </w:r>
    </w:p>
    <w:p w:rsidR="00C334BB" w:rsidRPr="00F748AF" w:rsidRDefault="00C334BB" w:rsidP="00AE7104">
      <w:pPr>
        <w:pStyle w:val="Textoindependiente"/>
        <w:spacing w:line="276" w:lineRule="auto"/>
        <w:jc w:val="center"/>
        <w:rPr>
          <w:rFonts w:ascii="Georgia" w:hAnsi="Georgia" w:cs="Arial"/>
          <w:bCs/>
          <w:lang w:val="es-419"/>
        </w:rPr>
      </w:pPr>
    </w:p>
    <w:p w:rsidR="00E63D3F" w:rsidRPr="00F748AF" w:rsidRDefault="00E63D3F" w:rsidP="00AE7104">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jc w:val="both"/>
        <w:rPr>
          <w:rFonts w:ascii="Georgia" w:hAnsi="Georgia" w:cs="Arial"/>
          <w:lang w:val="es-419"/>
        </w:rPr>
      </w:pPr>
      <w:r w:rsidRPr="00F748AF">
        <w:rPr>
          <w:rFonts w:ascii="Georgia" w:hAnsi="Georgia" w:cs="Arial"/>
          <w:lang w:val="es-419"/>
        </w:rPr>
        <w:t>RECHAZAR DE PLANO la nulidad invocada por el señor Javier E</w:t>
      </w:r>
      <w:r w:rsidR="00D83D42" w:rsidRPr="00F748AF">
        <w:rPr>
          <w:rFonts w:ascii="Georgia" w:hAnsi="Georgia" w:cs="Arial"/>
          <w:lang w:val="es-419"/>
        </w:rPr>
        <w:t xml:space="preserve">. </w:t>
      </w:r>
      <w:r w:rsidRPr="00F748AF">
        <w:rPr>
          <w:rFonts w:ascii="Georgia" w:hAnsi="Georgia" w:cs="Arial"/>
          <w:lang w:val="es-419"/>
        </w:rPr>
        <w:t>Arias I</w:t>
      </w:r>
      <w:r w:rsidR="00D83D42" w:rsidRPr="00F748AF">
        <w:rPr>
          <w:rFonts w:ascii="Georgia" w:hAnsi="Georgia" w:cs="Arial"/>
          <w:lang w:val="es-419"/>
        </w:rPr>
        <w:t>.</w:t>
      </w:r>
    </w:p>
    <w:p w:rsidR="00E63D3F" w:rsidRPr="00F748AF" w:rsidRDefault="00E63D3F" w:rsidP="00AE7104">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jc w:val="both"/>
        <w:rPr>
          <w:rFonts w:ascii="Georgia" w:hAnsi="Georgia" w:cs="Arial"/>
          <w:sz w:val="20"/>
          <w:lang w:val="es-419"/>
        </w:rPr>
      </w:pPr>
    </w:p>
    <w:p w:rsidR="00E63D3F" w:rsidRPr="00F748AF" w:rsidRDefault="00E63D3F" w:rsidP="00AE7104">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jc w:val="both"/>
        <w:rPr>
          <w:rFonts w:ascii="Georgia" w:hAnsi="Georgia" w:cs="Arial"/>
          <w:lang w:val="es-419"/>
        </w:rPr>
      </w:pPr>
      <w:r w:rsidRPr="00F748AF">
        <w:rPr>
          <w:rFonts w:ascii="Georgia" w:hAnsi="Georgia" w:cs="Arial"/>
          <w:lang w:val="es-419"/>
        </w:rPr>
        <w:t xml:space="preserve">DECLARAR IMPROCEDENTE </w:t>
      </w:r>
      <w:r w:rsidR="00C221B7" w:rsidRPr="00F748AF">
        <w:rPr>
          <w:rFonts w:ascii="Georgia" w:hAnsi="Georgia" w:cs="Arial"/>
          <w:lang w:val="es-419"/>
        </w:rPr>
        <w:t xml:space="preserve">la </w:t>
      </w:r>
      <w:r w:rsidRPr="00F748AF">
        <w:rPr>
          <w:rFonts w:ascii="Georgia" w:hAnsi="Georgia" w:cs="Arial"/>
          <w:lang w:val="es-419"/>
        </w:rPr>
        <w:t xml:space="preserve">tutela en contra del Juzgado Civil del Circuito de </w:t>
      </w:r>
      <w:r w:rsidR="00994479" w:rsidRPr="00F748AF">
        <w:rPr>
          <w:rFonts w:ascii="Georgia" w:hAnsi="Georgia" w:cs="Arial"/>
          <w:lang w:val="es-419"/>
        </w:rPr>
        <w:t>Santa Rosa de Cabal</w:t>
      </w:r>
      <w:r w:rsidRPr="00F748AF">
        <w:rPr>
          <w:rFonts w:ascii="Georgia" w:hAnsi="Georgia" w:cs="Arial"/>
          <w:lang w:val="es-419"/>
        </w:rPr>
        <w:t>.</w:t>
      </w:r>
    </w:p>
    <w:p w:rsidR="00E52719" w:rsidRPr="00F748AF" w:rsidRDefault="00E52719" w:rsidP="00AE710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z w:val="20"/>
          <w:lang w:val="es-419"/>
        </w:rPr>
      </w:pPr>
    </w:p>
    <w:p w:rsidR="00E63D3F" w:rsidRPr="00F748AF" w:rsidRDefault="00E63D3F" w:rsidP="00AE7104">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jc w:val="both"/>
        <w:rPr>
          <w:rFonts w:ascii="Georgia" w:hAnsi="Georgia"/>
          <w:lang w:val="es-419"/>
        </w:rPr>
      </w:pPr>
      <w:r w:rsidRPr="00F748AF">
        <w:rPr>
          <w:rFonts w:ascii="Georgia" w:hAnsi="Georgia"/>
          <w:lang w:val="es-419"/>
        </w:rPr>
        <w:t xml:space="preserve">NEGAR </w:t>
      </w:r>
      <w:r w:rsidR="00D83D42" w:rsidRPr="00F748AF">
        <w:rPr>
          <w:rFonts w:ascii="Georgia" w:hAnsi="Georgia"/>
          <w:lang w:val="es-419"/>
        </w:rPr>
        <w:t xml:space="preserve">el amparo en contra </w:t>
      </w:r>
      <w:r w:rsidR="00994479" w:rsidRPr="00F748AF">
        <w:rPr>
          <w:rFonts w:ascii="Georgia" w:hAnsi="Georgia"/>
          <w:lang w:val="es-419"/>
        </w:rPr>
        <w:t xml:space="preserve">de Asmet Salud EPS y el </w:t>
      </w:r>
      <w:r w:rsidR="00D83D42" w:rsidRPr="00F748AF">
        <w:rPr>
          <w:rFonts w:ascii="Georgia" w:hAnsi="Georgia"/>
          <w:lang w:val="es-419"/>
        </w:rPr>
        <w:t>Procurador Delegado para Asuntos Civiles</w:t>
      </w:r>
      <w:r w:rsidRPr="00F748AF">
        <w:rPr>
          <w:rFonts w:ascii="Georgia" w:hAnsi="Georgia"/>
          <w:lang w:val="es-419"/>
        </w:rPr>
        <w:t>.</w:t>
      </w:r>
    </w:p>
    <w:p w:rsidR="00D83D42" w:rsidRPr="00F748AF" w:rsidRDefault="00D83D42" w:rsidP="00AE7104">
      <w:pPr>
        <w:pStyle w:val="Prrafodelista"/>
        <w:spacing w:line="276" w:lineRule="auto"/>
        <w:rPr>
          <w:rFonts w:ascii="Georgia" w:hAnsi="Georgia"/>
          <w:sz w:val="20"/>
          <w:lang w:val="es-419"/>
        </w:rPr>
      </w:pPr>
    </w:p>
    <w:p w:rsidR="00D83D42" w:rsidRPr="00F748AF" w:rsidRDefault="00D83D42" w:rsidP="00AE7104">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jc w:val="both"/>
        <w:rPr>
          <w:rFonts w:ascii="Georgia" w:hAnsi="Georgia" w:cs="Arial"/>
          <w:lang w:val="es-419"/>
        </w:rPr>
      </w:pPr>
      <w:r w:rsidRPr="00F748AF">
        <w:rPr>
          <w:rFonts w:ascii="Georgia" w:hAnsi="Georgia"/>
          <w:lang w:val="es-419"/>
        </w:rPr>
        <w:t>ESCANEAR todo el expediente de este amparo constitucional y REMITIR el archivo al correo electrónico suministrado por el actor, previo pago del arancel judicial por el accionante</w:t>
      </w:r>
      <w:r w:rsidRPr="00F748AF">
        <w:rPr>
          <w:rFonts w:ascii="Georgia" w:hAnsi="Georgia" w:cs="Arial"/>
          <w:lang w:val="es-419"/>
        </w:rPr>
        <w:t>.</w:t>
      </w:r>
    </w:p>
    <w:p w:rsidR="00C334BB" w:rsidRPr="00F748AF" w:rsidRDefault="00C334BB" w:rsidP="00AE7104">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sz w:val="20"/>
          <w:lang w:val="es-419"/>
        </w:rPr>
      </w:pPr>
    </w:p>
    <w:p w:rsidR="00C334BB" w:rsidRPr="00F748AF" w:rsidRDefault="00C334BB" w:rsidP="00AE7104">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jc w:val="both"/>
        <w:rPr>
          <w:rFonts w:ascii="Georgia" w:hAnsi="Georgia"/>
          <w:lang w:val="es-419"/>
        </w:rPr>
      </w:pPr>
      <w:r w:rsidRPr="00F748AF">
        <w:rPr>
          <w:rFonts w:ascii="Georgia" w:hAnsi="Georgia"/>
          <w:lang w:val="es-419"/>
        </w:rPr>
        <w:t>REMITIR este expediente, a la CC para su eventual revisión, de no ser impugnada.</w:t>
      </w:r>
    </w:p>
    <w:p w:rsidR="00C221B7" w:rsidRPr="00F748AF" w:rsidRDefault="00C221B7" w:rsidP="00AE710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sz w:val="20"/>
          <w:lang w:val="es-419"/>
        </w:rPr>
      </w:pPr>
    </w:p>
    <w:p w:rsidR="00C334BB" w:rsidRPr="00F748AF" w:rsidRDefault="00C334BB" w:rsidP="00AE7104">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jc w:val="both"/>
        <w:rPr>
          <w:rFonts w:ascii="Georgia" w:hAnsi="Georgia"/>
          <w:lang w:val="es-419"/>
        </w:rPr>
      </w:pPr>
      <w:r w:rsidRPr="00F748AF">
        <w:rPr>
          <w:rFonts w:ascii="Georgia" w:hAnsi="Georgia"/>
          <w:lang w:val="es-419"/>
        </w:rPr>
        <w:t>ARCHIVAR el expediente, previa anotaciones en los libros radicadores.</w:t>
      </w:r>
    </w:p>
    <w:p w:rsidR="0089352F" w:rsidRPr="00F748AF" w:rsidRDefault="0089352F" w:rsidP="00AE7104">
      <w:pPr>
        <w:pStyle w:val="Textoindependiente"/>
        <w:spacing w:line="276" w:lineRule="auto"/>
        <w:jc w:val="center"/>
        <w:rPr>
          <w:rFonts w:ascii="Georgia" w:hAnsi="Georgia"/>
          <w:smallCaps/>
          <w:sz w:val="20"/>
          <w:szCs w:val="24"/>
          <w:lang w:val="es-419"/>
        </w:rPr>
      </w:pPr>
    </w:p>
    <w:p w:rsidR="00B30152" w:rsidRPr="00F748AF" w:rsidRDefault="00126266" w:rsidP="00AE7104">
      <w:pPr>
        <w:pStyle w:val="Textoindependiente"/>
        <w:spacing w:line="276" w:lineRule="auto"/>
        <w:jc w:val="center"/>
        <w:rPr>
          <w:rFonts w:ascii="Georgia" w:hAnsi="Georgia"/>
          <w:smallCaps/>
          <w:sz w:val="28"/>
          <w:szCs w:val="24"/>
          <w:lang w:val="es-419"/>
        </w:rPr>
      </w:pPr>
      <w:r w:rsidRPr="00F748AF">
        <w:rPr>
          <w:rFonts w:ascii="Georgia" w:hAnsi="Georgia"/>
          <w:smallCaps/>
          <w:sz w:val="28"/>
          <w:szCs w:val="24"/>
          <w:lang w:val="es-419"/>
        </w:rPr>
        <w:t>Notifíquese,</w:t>
      </w:r>
    </w:p>
    <w:p w:rsidR="00C221B7" w:rsidRPr="00F748AF" w:rsidRDefault="00C221B7" w:rsidP="00AE710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spacing w:val="-3"/>
          <w:w w:val="150"/>
          <w:sz w:val="16"/>
          <w:lang w:val="es-419"/>
        </w:rPr>
      </w:pPr>
    </w:p>
    <w:p w:rsidR="00C221B7" w:rsidRPr="00F748AF" w:rsidRDefault="00C221B7" w:rsidP="00AE710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spacing w:val="-3"/>
          <w:w w:val="150"/>
          <w:lang w:val="es-419"/>
        </w:rPr>
      </w:pPr>
    </w:p>
    <w:p w:rsidR="00994479" w:rsidRPr="00F748AF" w:rsidRDefault="00994479" w:rsidP="00AE710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spacing w:val="-3"/>
          <w:w w:val="150"/>
          <w:lang w:val="es-419"/>
        </w:rPr>
      </w:pPr>
    </w:p>
    <w:p w:rsidR="00994479" w:rsidRPr="00F748AF" w:rsidRDefault="00994479" w:rsidP="00AE710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spacing w:val="-3"/>
          <w:w w:val="150"/>
          <w:lang w:val="es-419"/>
        </w:rPr>
      </w:pPr>
    </w:p>
    <w:p w:rsidR="00951517" w:rsidRPr="00F748AF" w:rsidRDefault="00951517" w:rsidP="00AE710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spacing w:val="-3"/>
          <w:w w:val="150"/>
          <w:sz w:val="18"/>
          <w:szCs w:val="18"/>
          <w:lang w:val="es-419"/>
        </w:rPr>
      </w:pPr>
      <w:r w:rsidRPr="00F748AF">
        <w:rPr>
          <w:rFonts w:ascii="Georgia" w:hAnsi="Georgia" w:cs="Arial"/>
          <w:spacing w:val="-3"/>
          <w:w w:val="150"/>
          <w:sz w:val="28"/>
          <w:lang w:val="es-419"/>
        </w:rPr>
        <w:t>D</w:t>
      </w:r>
      <w:r w:rsidRPr="00F748AF">
        <w:rPr>
          <w:rFonts w:ascii="Georgia" w:hAnsi="Georgia" w:cs="Arial"/>
          <w:spacing w:val="-3"/>
          <w:w w:val="150"/>
          <w:sz w:val="18"/>
          <w:szCs w:val="16"/>
          <w:lang w:val="es-419"/>
        </w:rPr>
        <w:t xml:space="preserve">UBERNEY </w:t>
      </w:r>
      <w:r w:rsidRPr="00F748AF">
        <w:rPr>
          <w:rFonts w:ascii="Georgia" w:hAnsi="Georgia" w:cs="Arial"/>
          <w:spacing w:val="-3"/>
          <w:w w:val="150"/>
          <w:sz w:val="28"/>
          <w:lang w:val="es-419"/>
        </w:rPr>
        <w:t>G</w:t>
      </w:r>
      <w:r w:rsidRPr="00F748AF">
        <w:rPr>
          <w:rFonts w:ascii="Georgia" w:hAnsi="Georgia" w:cs="Arial"/>
          <w:spacing w:val="-3"/>
          <w:w w:val="150"/>
          <w:sz w:val="18"/>
          <w:szCs w:val="16"/>
          <w:lang w:val="es-419"/>
        </w:rPr>
        <w:t xml:space="preserve">RISALES </w:t>
      </w:r>
      <w:r w:rsidRPr="00F748AF">
        <w:rPr>
          <w:rFonts w:ascii="Georgia" w:hAnsi="Georgia" w:cs="Arial"/>
          <w:spacing w:val="-3"/>
          <w:w w:val="150"/>
          <w:sz w:val="28"/>
          <w:lang w:val="es-419"/>
        </w:rPr>
        <w:t>H</w:t>
      </w:r>
      <w:r w:rsidRPr="00F748AF">
        <w:rPr>
          <w:rFonts w:ascii="Georgia" w:hAnsi="Georgia" w:cs="Arial"/>
          <w:spacing w:val="-3"/>
          <w:w w:val="150"/>
          <w:sz w:val="18"/>
          <w:szCs w:val="16"/>
          <w:lang w:val="es-419"/>
        </w:rPr>
        <w:t>ERRERA</w:t>
      </w:r>
    </w:p>
    <w:p w:rsidR="00951517" w:rsidRPr="00F748AF" w:rsidRDefault="00951517" w:rsidP="00AE710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spacing w:val="-3"/>
          <w:sz w:val="14"/>
          <w:szCs w:val="20"/>
          <w:lang w:val="es-419"/>
        </w:rPr>
      </w:pPr>
      <w:r w:rsidRPr="00F748AF">
        <w:rPr>
          <w:rFonts w:ascii="Georgia" w:hAnsi="Georgia" w:cs="Arial"/>
          <w:spacing w:val="-3"/>
          <w:w w:val="150"/>
          <w:sz w:val="28"/>
          <w:lang w:val="es-419"/>
        </w:rPr>
        <w:t>M</w:t>
      </w:r>
      <w:r w:rsidRPr="00F748AF">
        <w:rPr>
          <w:rFonts w:ascii="Georgia" w:hAnsi="Georgia" w:cs="Arial"/>
          <w:spacing w:val="-3"/>
          <w:w w:val="150"/>
          <w:lang w:val="es-419"/>
        </w:rPr>
        <w:t xml:space="preserve"> </w:t>
      </w:r>
      <w:r w:rsidRPr="00F748AF">
        <w:rPr>
          <w:rFonts w:ascii="Georgia" w:hAnsi="Georgia" w:cs="Arial"/>
          <w:spacing w:val="-3"/>
          <w:w w:val="150"/>
          <w:sz w:val="18"/>
          <w:szCs w:val="20"/>
          <w:lang w:val="es-419"/>
        </w:rPr>
        <w:t>A G I S T R A D O</w:t>
      </w:r>
    </w:p>
    <w:p w:rsidR="00C221B7" w:rsidRPr="00F748AF" w:rsidRDefault="00C221B7" w:rsidP="00AE710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textAlignment w:val="baseline"/>
        <w:rPr>
          <w:rFonts w:ascii="Georgia" w:hAnsi="Georgia"/>
          <w:w w:val="150"/>
          <w:sz w:val="16"/>
          <w:szCs w:val="18"/>
          <w:lang w:val="es-419"/>
        </w:rPr>
      </w:pPr>
    </w:p>
    <w:p w:rsidR="00994479" w:rsidRPr="00F748AF" w:rsidRDefault="00994479" w:rsidP="00AE710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textAlignment w:val="baseline"/>
        <w:rPr>
          <w:rFonts w:ascii="Georgia" w:hAnsi="Georgia"/>
          <w:w w:val="150"/>
          <w:sz w:val="16"/>
          <w:szCs w:val="18"/>
          <w:lang w:val="es-419"/>
        </w:rPr>
      </w:pPr>
    </w:p>
    <w:p w:rsidR="00994479" w:rsidRPr="00F748AF" w:rsidRDefault="00994479" w:rsidP="00AE710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textAlignment w:val="baseline"/>
        <w:rPr>
          <w:rFonts w:ascii="Georgia" w:hAnsi="Georgia"/>
          <w:w w:val="150"/>
          <w:sz w:val="16"/>
          <w:szCs w:val="18"/>
          <w:lang w:val="es-419"/>
        </w:rPr>
      </w:pPr>
    </w:p>
    <w:p w:rsidR="00994479" w:rsidRPr="00F748AF" w:rsidRDefault="00994479" w:rsidP="00AE710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textAlignment w:val="baseline"/>
        <w:rPr>
          <w:rFonts w:ascii="Georgia" w:hAnsi="Georgia"/>
          <w:w w:val="150"/>
          <w:sz w:val="18"/>
          <w:szCs w:val="18"/>
          <w:lang w:val="es-419"/>
        </w:rPr>
      </w:pPr>
    </w:p>
    <w:p w:rsidR="00C221B7" w:rsidRPr="00F748AF" w:rsidRDefault="00C221B7" w:rsidP="00AE710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textAlignment w:val="baseline"/>
        <w:rPr>
          <w:rFonts w:ascii="Georgia" w:hAnsi="Georgia"/>
          <w:w w:val="150"/>
          <w:szCs w:val="18"/>
          <w:lang w:val="es-419"/>
        </w:rPr>
      </w:pPr>
    </w:p>
    <w:p w:rsidR="00951517" w:rsidRPr="00F748AF" w:rsidRDefault="00951517" w:rsidP="00AE710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textAlignment w:val="baseline"/>
        <w:rPr>
          <w:rFonts w:ascii="Georgia" w:hAnsi="Georgia"/>
          <w:w w:val="150"/>
          <w:sz w:val="20"/>
          <w:lang w:val="es-419"/>
        </w:rPr>
      </w:pPr>
      <w:r w:rsidRPr="00F748AF">
        <w:rPr>
          <w:rFonts w:ascii="Georgia" w:hAnsi="Georgia"/>
          <w:w w:val="150"/>
          <w:sz w:val="28"/>
          <w:szCs w:val="18"/>
          <w:lang w:val="es-419"/>
        </w:rPr>
        <w:t>E</w:t>
      </w:r>
      <w:r w:rsidRPr="00F748AF">
        <w:rPr>
          <w:rFonts w:ascii="Georgia" w:hAnsi="Georgia"/>
          <w:w w:val="150"/>
          <w:sz w:val="18"/>
          <w:szCs w:val="18"/>
          <w:lang w:val="es-419"/>
        </w:rPr>
        <w:t>DDER</w:t>
      </w:r>
      <w:r w:rsidRPr="00F748AF">
        <w:rPr>
          <w:rFonts w:ascii="Georgia" w:hAnsi="Georgia"/>
          <w:w w:val="150"/>
          <w:sz w:val="18"/>
          <w:lang w:val="es-419"/>
        </w:rPr>
        <w:t xml:space="preserve"> </w:t>
      </w:r>
      <w:r w:rsidRPr="00F748AF">
        <w:rPr>
          <w:rFonts w:ascii="Georgia" w:hAnsi="Georgia"/>
          <w:w w:val="150"/>
          <w:sz w:val="28"/>
          <w:lang w:val="es-419"/>
        </w:rPr>
        <w:t>J</w:t>
      </w:r>
      <w:r w:rsidRPr="00F748AF">
        <w:rPr>
          <w:rFonts w:ascii="Georgia" w:hAnsi="Georgia"/>
          <w:w w:val="150"/>
          <w:sz w:val="18"/>
          <w:szCs w:val="18"/>
          <w:lang w:val="es-419"/>
        </w:rPr>
        <w:t xml:space="preserve">IMMY </w:t>
      </w:r>
      <w:r w:rsidRPr="00F748AF">
        <w:rPr>
          <w:rFonts w:ascii="Georgia" w:hAnsi="Georgia"/>
          <w:w w:val="150"/>
          <w:sz w:val="28"/>
          <w:lang w:val="es-419"/>
        </w:rPr>
        <w:t>S</w:t>
      </w:r>
      <w:r w:rsidRPr="00F748AF">
        <w:rPr>
          <w:rFonts w:ascii="Georgia" w:hAnsi="Georgia"/>
          <w:w w:val="150"/>
          <w:sz w:val="18"/>
          <w:szCs w:val="18"/>
          <w:lang w:val="es-419"/>
        </w:rPr>
        <w:t xml:space="preserve">ÁNCHEZ </w:t>
      </w:r>
      <w:r w:rsidRPr="00F748AF">
        <w:rPr>
          <w:rFonts w:ascii="Georgia" w:hAnsi="Georgia"/>
          <w:w w:val="150"/>
          <w:sz w:val="28"/>
          <w:szCs w:val="18"/>
          <w:lang w:val="es-419"/>
        </w:rPr>
        <w:t>C.</w:t>
      </w:r>
      <w:r w:rsidRPr="00F748AF">
        <w:rPr>
          <w:rFonts w:ascii="Georgia" w:hAnsi="Georgia"/>
          <w:w w:val="150"/>
          <w:sz w:val="28"/>
          <w:szCs w:val="18"/>
          <w:lang w:val="es-419"/>
        </w:rPr>
        <w:tab/>
      </w:r>
      <w:r w:rsidRPr="00F748AF">
        <w:rPr>
          <w:rFonts w:ascii="Georgia" w:hAnsi="Georgia"/>
          <w:w w:val="150"/>
          <w:sz w:val="28"/>
          <w:szCs w:val="18"/>
          <w:lang w:val="es-419"/>
        </w:rPr>
        <w:tab/>
      </w:r>
      <w:r w:rsidRPr="00F748AF">
        <w:rPr>
          <w:rFonts w:ascii="Georgia" w:hAnsi="Georgia" w:cs="Arial"/>
          <w:spacing w:val="-3"/>
          <w:w w:val="150"/>
          <w:sz w:val="28"/>
          <w:szCs w:val="18"/>
          <w:lang w:val="es-419"/>
        </w:rPr>
        <w:t>J</w:t>
      </w:r>
      <w:r w:rsidRPr="00F748AF">
        <w:rPr>
          <w:rFonts w:ascii="Georgia" w:hAnsi="Georgia" w:cs="Arial"/>
          <w:spacing w:val="-3"/>
          <w:w w:val="150"/>
          <w:sz w:val="18"/>
          <w:szCs w:val="18"/>
          <w:lang w:val="es-419"/>
        </w:rPr>
        <w:t xml:space="preserve">AIME </w:t>
      </w:r>
      <w:r w:rsidRPr="00F748AF">
        <w:rPr>
          <w:rFonts w:ascii="Georgia" w:hAnsi="Georgia" w:cs="Arial"/>
          <w:spacing w:val="-3"/>
          <w:w w:val="150"/>
          <w:sz w:val="28"/>
          <w:szCs w:val="18"/>
          <w:lang w:val="es-419"/>
        </w:rPr>
        <w:t>A</w:t>
      </w:r>
      <w:r w:rsidRPr="00F748AF">
        <w:rPr>
          <w:rFonts w:ascii="Georgia" w:hAnsi="Georgia"/>
          <w:w w:val="150"/>
          <w:sz w:val="18"/>
          <w:szCs w:val="18"/>
          <w:lang w:val="es-419"/>
        </w:rPr>
        <w:t xml:space="preserve">LBERTO </w:t>
      </w:r>
      <w:r w:rsidRPr="00F748AF">
        <w:rPr>
          <w:rFonts w:ascii="Georgia" w:hAnsi="Georgia" w:cs="Arial"/>
          <w:spacing w:val="-3"/>
          <w:w w:val="150"/>
          <w:sz w:val="28"/>
          <w:szCs w:val="18"/>
          <w:lang w:val="es-419"/>
        </w:rPr>
        <w:t>S</w:t>
      </w:r>
      <w:r w:rsidRPr="00F748AF">
        <w:rPr>
          <w:rFonts w:ascii="Georgia" w:hAnsi="Georgia" w:cs="Arial"/>
          <w:spacing w:val="-3"/>
          <w:w w:val="150"/>
          <w:sz w:val="18"/>
          <w:szCs w:val="16"/>
          <w:lang w:val="es-419"/>
        </w:rPr>
        <w:t xml:space="preserve">ARAZA </w:t>
      </w:r>
      <w:r w:rsidRPr="00F748AF">
        <w:rPr>
          <w:rFonts w:ascii="Georgia" w:hAnsi="Georgia" w:cs="Arial"/>
          <w:spacing w:val="-3"/>
          <w:w w:val="150"/>
          <w:sz w:val="28"/>
          <w:szCs w:val="18"/>
          <w:lang w:val="es-419"/>
        </w:rPr>
        <w:t>N.</w:t>
      </w:r>
    </w:p>
    <w:p w:rsidR="00E606C4" w:rsidRPr="00F748AF" w:rsidRDefault="00951517" w:rsidP="00AE710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1083"/>
        <w:textAlignment w:val="baseline"/>
        <w:rPr>
          <w:rFonts w:ascii="Georgia" w:hAnsi="Georgia" w:cs="Arial"/>
          <w:i/>
          <w:w w:val="150"/>
          <w:sz w:val="18"/>
          <w:lang w:val="es-419"/>
        </w:rPr>
      </w:pPr>
      <w:r w:rsidRPr="00F748AF">
        <w:rPr>
          <w:rFonts w:ascii="Georgia" w:hAnsi="Georgia" w:cs="Arial"/>
          <w:w w:val="150"/>
          <w:sz w:val="28"/>
          <w:lang w:val="es-419"/>
        </w:rPr>
        <w:tab/>
        <w:t>M</w:t>
      </w:r>
      <w:r w:rsidRPr="00F748AF">
        <w:rPr>
          <w:rFonts w:ascii="Georgia" w:hAnsi="Georgia" w:cs="Arial"/>
          <w:w w:val="150"/>
          <w:sz w:val="18"/>
          <w:lang w:val="es-419"/>
        </w:rPr>
        <w:t xml:space="preserve"> A G I S T R A D O </w:t>
      </w:r>
      <w:r w:rsidRPr="00F748AF">
        <w:rPr>
          <w:rFonts w:ascii="Georgia" w:hAnsi="Georgia" w:cs="Arial"/>
          <w:w w:val="150"/>
          <w:sz w:val="18"/>
          <w:lang w:val="es-419"/>
        </w:rPr>
        <w:tab/>
      </w:r>
      <w:r w:rsidRPr="00F748AF">
        <w:rPr>
          <w:rFonts w:ascii="Georgia" w:hAnsi="Georgia" w:cs="Arial"/>
          <w:w w:val="150"/>
          <w:sz w:val="18"/>
          <w:lang w:val="es-419"/>
        </w:rPr>
        <w:tab/>
      </w:r>
      <w:r w:rsidRPr="00F748AF">
        <w:rPr>
          <w:rFonts w:ascii="Georgia" w:hAnsi="Georgia" w:cs="Arial"/>
          <w:w w:val="150"/>
          <w:sz w:val="18"/>
          <w:lang w:val="es-419"/>
        </w:rPr>
        <w:tab/>
      </w:r>
      <w:r w:rsidRPr="00F748AF">
        <w:rPr>
          <w:rFonts w:ascii="Georgia" w:hAnsi="Georgia" w:cs="Arial"/>
          <w:w w:val="150"/>
          <w:sz w:val="18"/>
          <w:lang w:val="es-419"/>
        </w:rPr>
        <w:tab/>
      </w:r>
      <w:r w:rsidRPr="00F748AF">
        <w:rPr>
          <w:rFonts w:ascii="Georgia" w:hAnsi="Georgia" w:cs="Arial"/>
          <w:w w:val="150"/>
          <w:sz w:val="28"/>
          <w:lang w:val="es-419"/>
        </w:rPr>
        <w:t>M</w:t>
      </w:r>
      <w:r w:rsidR="00025F06" w:rsidRPr="00F748AF">
        <w:rPr>
          <w:rFonts w:ascii="Georgia" w:hAnsi="Georgia" w:cs="Arial"/>
          <w:w w:val="150"/>
          <w:sz w:val="18"/>
          <w:lang w:val="es-419"/>
        </w:rPr>
        <w:t xml:space="preserve"> A G I S T R A D </w:t>
      </w:r>
      <w:r w:rsidR="009110AB" w:rsidRPr="00F748AF">
        <w:rPr>
          <w:rFonts w:ascii="Georgia" w:hAnsi="Georgia" w:cs="Arial"/>
          <w:w w:val="150"/>
          <w:sz w:val="18"/>
          <w:lang w:val="es-419"/>
        </w:rPr>
        <w:t>O</w:t>
      </w:r>
      <w:bookmarkStart w:id="0" w:name="_GoBack"/>
      <w:bookmarkEnd w:id="0"/>
    </w:p>
    <w:sectPr w:rsidR="00E606C4" w:rsidRPr="00F748AF" w:rsidSect="00F748AF">
      <w:headerReference w:type="default" r:id="rId9"/>
      <w:footerReference w:type="default" r:id="rId10"/>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B04" w:rsidRDefault="00086B04" w:rsidP="0099045D">
      <w:r>
        <w:separator/>
      </w:r>
    </w:p>
  </w:endnote>
  <w:endnote w:type="continuationSeparator" w:id="0">
    <w:p w:rsidR="00086B04" w:rsidRDefault="00086B04"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91" w:rsidRPr="00FF6891" w:rsidRDefault="00FF6891" w:rsidP="00FF6891">
    <w:pPr>
      <w:rPr>
        <w:sz w:val="4"/>
      </w:rPr>
    </w:pPr>
  </w:p>
  <w:p w:rsidR="00FF6891" w:rsidRPr="00592A5D" w:rsidRDefault="00FF6891" w:rsidP="00FF6891">
    <w:pPr>
      <w:pStyle w:val="Piedepgina"/>
      <w:pBdr>
        <w:bottom w:val="double" w:sz="6" w:space="1" w:color="auto"/>
      </w:pBdr>
      <w:spacing w:line="360" w:lineRule="auto"/>
      <w:jc w:val="right"/>
      <w:rPr>
        <w:rFonts w:ascii="Georgia" w:hAnsi="Georgia" w:cs="Arial"/>
        <w:spacing w:val="20"/>
        <w:w w:val="200"/>
        <w:sz w:val="2"/>
        <w:szCs w:val="10"/>
        <w:lang w:val="es-CO"/>
      </w:rPr>
    </w:pPr>
  </w:p>
  <w:p w:rsidR="00FF6891" w:rsidRPr="00401168" w:rsidRDefault="00FF6891" w:rsidP="00FF6891">
    <w:pPr>
      <w:pStyle w:val="Piedepgina"/>
      <w:spacing w:line="360" w:lineRule="auto"/>
      <w:jc w:val="right"/>
      <w:rPr>
        <w:rFonts w:ascii="Georgia" w:hAnsi="Georgia" w:cs="Arial"/>
        <w:spacing w:val="20"/>
        <w:w w:val="200"/>
        <w:sz w:val="14"/>
        <w:szCs w:val="10"/>
        <w:lang w:val="es-CO"/>
      </w:rPr>
    </w:pPr>
  </w:p>
  <w:p w:rsidR="00FF6891" w:rsidRPr="00401168" w:rsidRDefault="00FF6891"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FF6891" w:rsidRPr="00401168" w:rsidRDefault="00FF6891"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B04" w:rsidRDefault="00086B04" w:rsidP="0099045D">
      <w:r>
        <w:separator/>
      </w:r>
    </w:p>
  </w:footnote>
  <w:footnote w:type="continuationSeparator" w:id="0">
    <w:p w:rsidR="00086B04" w:rsidRDefault="00086B04" w:rsidP="0099045D">
      <w:r>
        <w:continuationSeparator/>
      </w:r>
    </w:p>
  </w:footnote>
  <w:footnote w:id="1">
    <w:p w:rsidR="00C73B8B" w:rsidRPr="00F748AF" w:rsidRDefault="00C73B8B" w:rsidP="00C73B8B">
      <w:pPr>
        <w:pStyle w:val="Textonotapie"/>
        <w:jc w:val="both"/>
        <w:rPr>
          <w:rFonts w:ascii="Arial" w:hAnsi="Arial" w:cs="Arial"/>
          <w:sz w:val="18"/>
        </w:rPr>
      </w:pPr>
      <w:r w:rsidRPr="00F748AF">
        <w:rPr>
          <w:rStyle w:val="Refdenotaalpie"/>
          <w:rFonts w:ascii="Arial" w:hAnsi="Arial" w:cs="Arial"/>
          <w:sz w:val="18"/>
        </w:rPr>
        <w:footnoteRef/>
      </w:r>
      <w:r w:rsidRPr="00F748AF">
        <w:rPr>
          <w:rFonts w:ascii="Arial" w:hAnsi="Arial" w:cs="Arial"/>
          <w:sz w:val="18"/>
        </w:rPr>
        <w:t xml:space="preserve"> QUINCHE R., Manuel F. Vías de hecho, acción de tutela contra providencias, Temis SA, Bogotá, 2013, p.103.</w:t>
      </w:r>
    </w:p>
  </w:footnote>
  <w:footnote w:id="2">
    <w:p w:rsidR="00C73B8B" w:rsidRPr="00F748AF" w:rsidRDefault="00C73B8B" w:rsidP="00C73B8B">
      <w:pPr>
        <w:pStyle w:val="Textonotapie"/>
        <w:jc w:val="both"/>
        <w:rPr>
          <w:rFonts w:ascii="Arial" w:hAnsi="Arial" w:cs="Arial"/>
          <w:sz w:val="18"/>
        </w:rPr>
      </w:pPr>
      <w:r w:rsidRPr="00F748AF">
        <w:rPr>
          <w:rStyle w:val="Refdenotaalpie"/>
          <w:rFonts w:ascii="Arial" w:hAnsi="Arial" w:cs="Arial"/>
          <w:sz w:val="18"/>
        </w:rPr>
        <w:footnoteRef/>
      </w:r>
      <w:r w:rsidRPr="00F748AF">
        <w:rPr>
          <w:rFonts w:ascii="Arial" w:hAnsi="Arial" w:cs="Arial"/>
          <w:sz w:val="18"/>
        </w:rPr>
        <w:t xml:space="preserve"> QUIROGA N., Édgar A. Tutela contra decisiones judiciales, Universidad Santo Tomás y editorial Ibáñez, Bogotá DC, 2014, p.83.</w:t>
      </w:r>
    </w:p>
  </w:footnote>
  <w:footnote w:id="3">
    <w:p w:rsidR="00C73B8B" w:rsidRPr="00F748AF" w:rsidRDefault="00C73B8B" w:rsidP="00C73B8B">
      <w:pPr>
        <w:pStyle w:val="Textonotapie"/>
        <w:jc w:val="both"/>
        <w:rPr>
          <w:rFonts w:ascii="Arial" w:hAnsi="Arial" w:cs="Arial"/>
          <w:sz w:val="18"/>
        </w:rPr>
      </w:pPr>
      <w:r w:rsidRPr="00F748AF">
        <w:rPr>
          <w:rStyle w:val="Refdenotaalpie"/>
          <w:rFonts w:ascii="Arial" w:hAnsi="Arial" w:cs="Arial"/>
          <w:sz w:val="18"/>
        </w:rPr>
        <w:footnoteRef/>
      </w:r>
      <w:r w:rsidRPr="00F748AF">
        <w:rPr>
          <w:rFonts w:ascii="Arial" w:hAnsi="Arial" w:cs="Arial"/>
          <w:sz w:val="18"/>
        </w:rPr>
        <w:t xml:space="preserve"> </w:t>
      </w:r>
      <w:r w:rsidRPr="00F748AF">
        <w:rPr>
          <w:rFonts w:ascii="Arial" w:hAnsi="Arial" w:cs="Arial"/>
          <w:sz w:val="18"/>
          <w:lang w:val="es-MX"/>
        </w:rPr>
        <w:t>CC. T-917 de 2011.</w:t>
      </w:r>
    </w:p>
  </w:footnote>
  <w:footnote w:id="4">
    <w:p w:rsidR="00C73B8B" w:rsidRPr="00F748AF" w:rsidRDefault="00C73B8B" w:rsidP="00C73B8B">
      <w:pPr>
        <w:pStyle w:val="Textonotapie"/>
        <w:jc w:val="both"/>
        <w:rPr>
          <w:rFonts w:ascii="Arial" w:hAnsi="Arial" w:cs="Arial"/>
          <w:sz w:val="18"/>
        </w:rPr>
      </w:pPr>
      <w:r w:rsidRPr="00F748AF">
        <w:rPr>
          <w:rStyle w:val="Refdenotaalpie"/>
          <w:rFonts w:ascii="Arial" w:hAnsi="Arial" w:cs="Arial"/>
          <w:sz w:val="18"/>
        </w:rPr>
        <w:footnoteRef/>
      </w:r>
      <w:r w:rsidRPr="00F748AF">
        <w:rPr>
          <w:rFonts w:ascii="Arial" w:hAnsi="Arial" w:cs="Arial"/>
          <w:sz w:val="18"/>
          <w:lang w:val="es-MX"/>
        </w:rPr>
        <w:t xml:space="preserve"> CC. C-590 de 2005.</w:t>
      </w:r>
    </w:p>
  </w:footnote>
  <w:footnote w:id="5">
    <w:p w:rsidR="00C73B8B" w:rsidRPr="00F748AF" w:rsidRDefault="00C73B8B" w:rsidP="00C73B8B">
      <w:pPr>
        <w:pStyle w:val="Textonotapie"/>
        <w:jc w:val="both"/>
        <w:rPr>
          <w:rFonts w:ascii="Arial" w:hAnsi="Arial" w:cs="Arial"/>
          <w:sz w:val="18"/>
        </w:rPr>
      </w:pPr>
      <w:r w:rsidRPr="00F748AF">
        <w:rPr>
          <w:rStyle w:val="Refdenotaalpie"/>
          <w:rFonts w:ascii="Arial" w:hAnsi="Arial" w:cs="Arial"/>
          <w:sz w:val="18"/>
        </w:rPr>
        <w:footnoteRef/>
      </w:r>
      <w:r w:rsidRPr="00F748AF">
        <w:rPr>
          <w:rFonts w:ascii="Arial" w:hAnsi="Arial" w:cs="Arial"/>
          <w:sz w:val="18"/>
          <w:lang w:val="es-MX"/>
        </w:rPr>
        <w:t xml:space="preserve"> CC. </w:t>
      </w:r>
      <w:r w:rsidRPr="00F748AF">
        <w:rPr>
          <w:rFonts w:ascii="Arial" w:hAnsi="Arial" w:cs="Arial"/>
          <w:sz w:val="18"/>
        </w:rPr>
        <w:t xml:space="preserve">SU-037 de 2019, </w:t>
      </w:r>
      <w:r w:rsidRPr="00F748AF">
        <w:rPr>
          <w:rFonts w:ascii="Arial" w:hAnsi="Arial" w:cs="Arial"/>
          <w:bCs/>
          <w:sz w:val="18"/>
        </w:rPr>
        <w:t>SU-056 de 2018</w:t>
      </w:r>
      <w:r w:rsidRPr="00F748AF">
        <w:rPr>
          <w:rFonts w:ascii="Arial" w:hAnsi="Arial" w:cs="Arial"/>
          <w:sz w:val="18"/>
          <w:lang w:val="es-MX"/>
        </w:rPr>
        <w:t xml:space="preserve">, </w:t>
      </w:r>
      <w:hyperlink r:id="rId1" w:history="1">
        <w:r w:rsidRPr="00F748AF">
          <w:rPr>
            <w:rStyle w:val="Hipervnculo"/>
            <w:rFonts w:ascii="Arial" w:hAnsi="Arial" w:cs="Arial"/>
            <w:bCs/>
            <w:color w:val="000000"/>
            <w:sz w:val="18"/>
            <w:u w:val="none"/>
          </w:rPr>
          <w:t>SU-336 de 2017</w:t>
        </w:r>
      </w:hyperlink>
      <w:r w:rsidRPr="00F748AF">
        <w:rPr>
          <w:rFonts w:ascii="Arial" w:hAnsi="Arial" w:cs="Arial"/>
          <w:bCs/>
          <w:color w:val="000000"/>
          <w:sz w:val="18"/>
        </w:rPr>
        <w:t>, </w:t>
      </w:r>
      <w:hyperlink r:id="rId2" w:history="1">
        <w:r w:rsidRPr="00F748AF">
          <w:rPr>
            <w:rStyle w:val="Hipervnculo"/>
            <w:rFonts w:ascii="Arial" w:hAnsi="Arial" w:cs="Arial"/>
            <w:bCs/>
            <w:color w:val="000000"/>
            <w:sz w:val="18"/>
            <w:u w:val="none"/>
          </w:rPr>
          <w:t>SU-354 de 2017</w:t>
        </w:r>
      </w:hyperlink>
      <w:r w:rsidRPr="00F748AF">
        <w:rPr>
          <w:rFonts w:ascii="Arial" w:hAnsi="Arial" w:cs="Arial"/>
          <w:bCs/>
          <w:color w:val="000000"/>
          <w:sz w:val="18"/>
          <w:lang w:val="es-ES_tradnl"/>
        </w:rPr>
        <w:t xml:space="preserve">, </w:t>
      </w:r>
      <w:r w:rsidRPr="00F748AF">
        <w:rPr>
          <w:rFonts w:ascii="Arial" w:hAnsi="Arial" w:cs="Arial"/>
          <w:bCs/>
          <w:sz w:val="18"/>
          <w:lang w:val="es-ES_tradnl"/>
        </w:rPr>
        <w:t xml:space="preserve">T-137 de 2017 y </w:t>
      </w:r>
      <w:r w:rsidRPr="00F748AF">
        <w:rPr>
          <w:rFonts w:ascii="Arial" w:hAnsi="Arial" w:cs="Arial"/>
          <w:bCs/>
          <w:sz w:val="18"/>
        </w:rPr>
        <w:t>SU-222 de 2016</w:t>
      </w:r>
      <w:r w:rsidRPr="00F748AF">
        <w:rPr>
          <w:rFonts w:ascii="Arial" w:hAnsi="Arial" w:cs="Arial"/>
          <w:sz w:val="18"/>
          <w:lang w:val="es-MX"/>
        </w:rPr>
        <w:t>.</w:t>
      </w:r>
    </w:p>
  </w:footnote>
  <w:footnote w:id="6">
    <w:p w:rsidR="00C73B8B" w:rsidRPr="00F748AF" w:rsidRDefault="00C73B8B" w:rsidP="00C73B8B">
      <w:pPr>
        <w:pStyle w:val="Textonotapie"/>
        <w:rPr>
          <w:rFonts w:ascii="Arial" w:hAnsi="Arial" w:cs="Arial"/>
          <w:sz w:val="18"/>
        </w:rPr>
      </w:pPr>
      <w:r w:rsidRPr="00F748AF">
        <w:rPr>
          <w:rStyle w:val="Refdenotaalpie"/>
          <w:rFonts w:ascii="Arial" w:hAnsi="Arial" w:cs="Arial"/>
          <w:sz w:val="18"/>
        </w:rPr>
        <w:footnoteRef/>
      </w:r>
      <w:r w:rsidRPr="00F748AF">
        <w:rPr>
          <w:rFonts w:ascii="Arial" w:hAnsi="Arial" w:cs="Arial"/>
          <w:sz w:val="18"/>
        </w:rPr>
        <w:t xml:space="preserve"> </w:t>
      </w:r>
      <w:r w:rsidRPr="00F748AF">
        <w:rPr>
          <w:rFonts w:ascii="Arial" w:hAnsi="Arial" w:cs="Arial"/>
          <w:sz w:val="18"/>
          <w:lang w:val="es-MX"/>
        </w:rPr>
        <w:t>CC. T-307 de 2015.</w:t>
      </w:r>
    </w:p>
  </w:footnote>
  <w:footnote w:id="7">
    <w:p w:rsidR="00C73B8B" w:rsidRPr="00F748AF" w:rsidRDefault="00C73B8B" w:rsidP="00C73B8B">
      <w:pPr>
        <w:pStyle w:val="Textonotapie"/>
        <w:jc w:val="both"/>
        <w:rPr>
          <w:rFonts w:ascii="Arial" w:hAnsi="Arial" w:cs="Arial"/>
          <w:sz w:val="18"/>
        </w:rPr>
      </w:pPr>
      <w:r w:rsidRPr="00F748AF">
        <w:rPr>
          <w:rFonts w:ascii="Arial" w:hAnsi="Arial" w:cs="Arial"/>
          <w:sz w:val="18"/>
          <w:vertAlign w:val="superscript"/>
        </w:rPr>
        <w:footnoteRef/>
      </w:r>
      <w:r w:rsidRPr="00F748AF">
        <w:rPr>
          <w:rFonts w:ascii="Arial" w:hAnsi="Arial" w:cs="Arial"/>
          <w:sz w:val="18"/>
        </w:rPr>
        <w:t xml:space="preserve"> ESCUELA JUDICIAL RODRIGO LARA BONILLA. </w:t>
      </w:r>
      <w:r w:rsidRPr="00F748AF">
        <w:rPr>
          <w:rFonts w:ascii="Arial" w:hAnsi="Arial" w:cs="Arial"/>
          <w:sz w:val="18"/>
          <w:lang w:val="es-CO"/>
        </w:rPr>
        <w:t xml:space="preserve">La acción de tutela en el ordenamiento constitucional colombiano, Universidad Nacional de Colombia, Catalina Botero Marino, </w:t>
      </w:r>
      <w:proofErr w:type="spellStart"/>
      <w:r w:rsidRPr="00F748AF">
        <w:rPr>
          <w:rFonts w:ascii="Arial" w:hAnsi="Arial" w:cs="Arial"/>
          <w:sz w:val="18"/>
          <w:lang w:val="es-CO"/>
        </w:rPr>
        <w:t>Ediprime</w:t>
      </w:r>
      <w:proofErr w:type="spellEnd"/>
      <w:r w:rsidRPr="00F748AF">
        <w:rPr>
          <w:rFonts w:ascii="Arial" w:hAnsi="Arial" w:cs="Arial"/>
          <w:sz w:val="18"/>
          <w:lang w:val="es-CO"/>
        </w:rPr>
        <w:t xml:space="preserve"> Ltda., 2006, p.61-75.</w:t>
      </w:r>
    </w:p>
  </w:footnote>
  <w:footnote w:id="8">
    <w:p w:rsidR="00C73B8B" w:rsidRPr="00F748AF" w:rsidRDefault="00C73B8B" w:rsidP="00C73B8B">
      <w:pPr>
        <w:pStyle w:val="Textonotapie"/>
        <w:jc w:val="both"/>
        <w:rPr>
          <w:rFonts w:ascii="Arial" w:hAnsi="Arial" w:cs="Arial"/>
          <w:sz w:val="18"/>
        </w:rPr>
      </w:pPr>
      <w:r w:rsidRPr="00F748AF">
        <w:rPr>
          <w:rStyle w:val="Refdenotaalpie"/>
          <w:rFonts w:ascii="Arial" w:hAnsi="Arial" w:cs="Arial"/>
          <w:sz w:val="18"/>
        </w:rPr>
        <w:footnoteRef/>
      </w:r>
      <w:r w:rsidRPr="00F748AF">
        <w:rPr>
          <w:rFonts w:ascii="Arial" w:hAnsi="Arial" w:cs="Arial"/>
          <w:sz w:val="18"/>
        </w:rPr>
        <w:t xml:space="preserve"> QUINCHE R., Manuel F. La acción de tutela, el amparo en Colombia, Bogotá DC, 2011, p.233-285.</w:t>
      </w:r>
    </w:p>
  </w:footnote>
  <w:footnote w:id="9">
    <w:p w:rsidR="00C73B8B" w:rsidRPr="00F748AF" w:rsidRDefault="00C73B8B" w:rsidP="00C73B8B">
      <w:pPr>
        <w:pStyle w:val="Textonotapie"/>
        <w:jc w:val="both"/>
        <w:rPr>
          <w:rFonts w:ascii="Arial" w:hAnsi="Arial" w:cs="Arial"/>
          <w:sz w:val="18"/>
        </w:rPr>
      </w:pPr>
      <w:r w:rsidRPr="00F748AF">
        <w:rPr>
          <w:rStyle w:val="Refdenotaalpie"/>
          <w:rFonts w:ascii="Arial" w:hAnsi="Arial" w:cs="Arial"/>
          <w:sz w:val="18"/>
        </w:rPr>
        <w:footnoteRef/>
      </w:r>
      <w:r w:rsidRPr="00F748AF">
        <w:rPr>
          <w:rFonts w:ascii="Arial" w:hAnsi="Arial" w:cs="Arial"/>
          <w:sz w:val="18"/>
        </w:rPr>
        <w:t xml:space="preserve"> CC. T-180 de 2018, </w:t>
      </w:r>
      <w:r w:rsidRPr="00F748AF">
        <w:rPr>
          <w:rFonts w:ascii="Arial" w:hAnsi="Arial" w:cs="Arial"/>
          <w:bCs/>
          <w:sz w:val="18"/>
        </w:rPr>
        <w:t xml:space="preserve">SU-297 de 2015 y </w:t>
      </w:r>
      <w:r w:rsidRPr="00F748AF">
        <w:rPr>
          <w:rFonts w:ascii="Arial" w:hAnsi="Arial" w:cs="Arial"/>
          <w:sz w:val="18"/>
        </w:rPr>
        <w:t>T-103 de 2014.</w:t>
      </w:r>
    </w:p>
  </w:footnote>
  <w:footnote w:id="10">
    <w:p w:rsidR="00C73B8B" w:rsidRPr="00F748AF" w:rsidRDefault="00C73B8B" w:rsidP="00C73B8B">
      <w:pPr>
        <w:pStyle w:val="Textonotapie"/>
        <w:rPr>
          <w:rFonts w:ascii="Arial" w:hAnsi="Arial" w:cs="Arial"/>
          <w:sz w:val="18"/>
        </w:rPr>
      </w:pPr>
      <w:r w:rsidRPr="00F748AF">
        <w:rPr>
          <w:rStyle w:val="Refdenotaalpie"/>
          <w:rFonts w:ascii="Arial" w:hAnsi="Arial" w:cs="Arial"/>
          <w:sz w:val="18"/>
        </w:rPr>
        <w:footnoteRef/>
      </w:r>
      <w:r w:rsidRPr="00F748AF">
        <w:rPr>
          <w:rFonts w:ascii="Arial" w:hAnsi="Arial" w:cs="Arial"/>
          <w:sz w:val="18"/>
        </w:rPr>
        <w:t xml:space="preserve"> CC. T-600 de 2017.</w:t>
      </w:r>
    </w:p>
  </w:footnote>
  <w:footnote w:id="11">
    <w:p w:rsidR="00C73B8B" w:rsidRPr="00F748AF" w:rsidRDefault="00C73B8B" w:rsidP="00C73B8B">
      <w:pPr>
        <w:pStyle w:val="Textonotapie"/>
        <w:rPr>
          <w:rFonts w:ascii="Arial" w:hAnsi="Arial" w:cs="Arial"/>
          <w:sz w:val="18"/>
        </w:rPr>
      </w:pPr>
      <w:r w:rsidRPr="00F748AF">
        <w:rPr>
          <w:rFonts w:ascii="Arial" w:hAnsi="Arial" w:cs="Arial"/>
          <w:sz w:val="18"/>
          <w:vertAlign w:val="superscript"/>
        </w:rPr>
        <w:footnoteRef/>
      </w:r>
      <w:r w:rsidRPr="00F748AF">
        <w:rPr>
          <w:rFonts w:ascii="Arial" w:hAnsi="Arial" w:cs="Arial"/>
          <w:sz w:val="18"/>
        </w:rPr>
        <w:t xml:space="preserve"> CC. T-103 y 396 de 2014, entre otras. </w:t>
      </w:r>
    </w:p>
  </w:footnote>
  <w:footnote w:id="12">
    <w:p w:rsidR="00C73B8B" w:rsidRPr="00F748AF" w:rsidRDefault="00C73B8B" w:rsidP="00C73B8B">
      <w:pPr>
        <w:pStyle w:val="Textonotapie"/>
        <w:jc w:val="both"/>
        <w:rPr>
          <w:rFonts w:ascii="Arial" w:hAnsi="Arial" w:cs="Arial"/>
          <w:sz w:val="18"/>
          <w:lang w:val="es-CO"/>
        </w:rPr>
      </w:pPr>
      <w:r w:rsidRPr="00F748AF">
        <w:rPr>
          <w:rStyle w:val="Refdenotaalpie"/>
          <w:rFonts w:ascii="Arial" w:hAnsi="Arial" w:cs="Arial"/>
          <w:sz w:val="18"/>
        </w:rPr>
        <w:footnoteRef/>
      </w:r>
      <w:r w:rsidRPr="00F748AF">
        <w:rPr>
          <w:rFonts w:ascii="Arial" w:hAnsi="Arial" w:cs="Arial"/>
          <w:sz w:val="18"/>
        </w:rPr>
        <w:t xml:space="preserve"> CSJ. STC3950-2016.</w:t>
      </w:r>
    </w:p>
  </w:footnote>
  <w:footnote w:id="13">
    <w:p w:rsidR="00B04130" w:rsidRPr="00F748AF" w:rsidRDefault="00B04130" w:rsidP="00B04130">
      <w:pPr>
        <w:pStyle w:val="Textonotapie"/>
        <w:rPr>
          <w:rFonts w:ascii="Arial" w:hAnsi="Arial" w:cs="Arial"/>
          <w:sz w:val="18"/>
        </w:rPr>
      </w:pPr>
      <w:r w:rsidRPr="00F748AF">
        <w:rPr>
          <w:rStyle w:val="Refdenotaalpie"/>
          <w:rFonts w:ascii="Arial" w:hAnsi="Arial" w:cs="Arial"/>
          <w:sz w:val="18"/>
        </w:rPr>
        <w:footnoteRef/>
      </w:r>
      <w:r w:rsidRPr="00F748AF">
        <w:rPr>
          <w:rFonts w:ascii="Arial" w:hAnsi="Arial" w:cs="Arial"/>
          <w:sz w:val="18"/>
        </w:rPr>
        <w:t xml:space="preserve"> CC. T-089 de 2018, SU-210 de 2017 y T-717 de 2011.</w:t>
      </w:r>
    </w:p>
  </w:footnote>
  <w:footnote w:id="14">
    <w:p w:rsidR="00B04130" w:rsidRPr="00F748AF" w:rsidRDefault="00B04130" w:rsidP="00B04130">
      <w:pPr>
        <w:pStyle w:val="Textonotapie"/>
        <w:rPr>
          <w:rFonts w:ascii="Arial" w:hAnsi="Arial" w:cs="Arial"/>
          <w:sz w:val="18"/>
          <w:lang w:val="es-CO"/>
        </w:rPr>
      </w:pPr>
      <w:r w:rsidRPr="00F748AF">
        <w:rPr>
          <w:rStyle w:val="Refdenotaalpie"/>
          <w:rFonts w:ascii="Arial" w:hAnsi="Arial" w:cs="Arial"/>
          <w:sz w:val="18"/>
        </w:rPr>
        <w:footnoteRef/>
      </w:r>
      <w:r w:rsidRPr="00F748AF">
        <w:rPr>
          <w:rFonts w:ascii="Arial" w:hAnsi="Arial" w:cs="Arial"/>
          <w:sz w:val="18"/>
        </w:rPr>
        <w:t xml:space="preserve"> CC. T-180 de 2018.</w:t>
      </w:r>
    </w:p>
  </w:footnote>
  <w:footnote w:id="15">
    <w:p w:rsidR="00C221B7" w:rsidRPr="00F748AF" w:rsidRDefault="00C221B7" w:rsidP="00C221B7">
      <w:pPr>
        <w:pStyle w:val="Textonotapie"/>
        <w:rPr>
          <w:rFonts w:ascii="Arial" w:hAnsi="Arial" w:cs="Arial"/>
          <w:sz w:val="18"/>
          <w:lang w:val="es-CO"/>
        </w:rPr>
      </w:pPr>
      <w:r w:rsidRPr="00F748AF">
        <w:rPr>
          <w:rStyle w:val="Refdenotaalpie"/>
          <w:rFonts w:ascii="Arial" w:hAnsi="Arial" w:cs="Arial"/>
          <w:sz w:val="18"/>
        </w:rPr>
        <w:footnoteRef/>
      </w:r>
      <w:r w:rsidRPr="00F748AF">
        <w:rPr>
          <w:rFonts w:ascii="Arial" w:hAnsi="Arial" w:cs="Arial"/>
          <w:sz w:val="18"/>
        </w:rPr>
        <w:t xml:space="preserve"> </w:t>
      </w:r>
      <w:r w:rsidRPr="00F748AF">
        <w:rPr>
          <w:rFonts w:ascii="Arial" w:hAnsi="Arial" w:cs="Arial"/>
          <w:sz w:val="18"/>
          <w:lang w:val="es-CO"/>
        </w:rPr>
        <w:t xml:space="preserve">CSJ. Auto del 12-07-2018, </w:t>
      </w:r>
      <w:proofErr w:type="spellStart"/>
      <w:r w:rsidRPr="00F748AF">
        <w:rPr>
          <w:rFonts w:ascii="Arial" w:hAnsi="Arial" w:cs="Arial"/>
          <w:sz w:val="18"/>
          <w:lang w:val="es-CO"/>
        </w:rPr>
        <w:t>MP</w:t>
      </w:r>
      <w:proofErr w:type="spellEnd"/>
      <w:r w:rsidRPr="00F748AF">
        <w:rPr>
          <w:rFonts w:ascii="Arial" w:hAnsi="Arial" w:cs="Arial"/>
          <w:sz w:val="18"/>
          <w:lang w:val="es-CO"/>
        </w:rPr>
        <w:t xml:space="preserve">: </w:t>
      </w:r>
      <w:proofErr w:type="spellStart"/>
      <w:r w:rsidRPr="00F748AF">
        <w:rPr>
          <w:rFonts w:ascii="Arial" w:hAnsi="Arial" w:cs="Arial"/>
          <w:sz w:val="18"/>
          <w:lang w:val="es-CO"/>
        </w:rPr>
        <w:t>Tejeiro</w:t>
      </w:r>
      <w:proofErr w:type="spellEnd"/>
      <w:r w:rsidRPr="00F748AF">
        <w:rPr>
          <w:rFonts w:ascii="Arial" w:hAnsi="Arial" w:cs="Arial"/>
          <w:sz w:val="18"/>
          <w:lang w:val="es-CO"/>
        </w:rPr>
        <w:t xml:space="preserve"> D., exp.66001-22-13-000-2018-00189-01.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401168" w:rsidRDefault="00800180">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00301CAF" w:rsidRPr="00401168">
      <w:rPr>
        <w:rFonts w:ascii="Georgia" w:hAnsi="Georgia" w:cs="Calibri"/>
        <w:i/>
        <w:sz w:val="20"/>
      </w:rPr>
      <w:fldChar w:fldCharType="begin"/>
    </w:r>
    <w:r w:rsidRPr="00401168">
      <w:rPr>
        <w:rFonts w:ascii="Georgia" w:hAnsi="Georgia" w:cs="Calibri"/>
        <w:i/>
        <w:sz w:val="20"/>
      </w:rPr>
      <w:instrText xml:space="preserve"> PAGE   \* MERGEFORMAT </w:instrText>
    </w:r>
    <w:r w:rsidR="00301CAF" w:rsidRPr="00401168">
      <w:rPr>
        <w:rFonts w:ascii="Georgia" w:hAnsi="Georgia" w:cs="Calibri"/>
        <w:i/>
        <w:sz w:val="20"/>
      </w:rPr>
      <w:fldChar w:fldCharType="separate"/>
    </w:r>
    <w:r w:rsidR="00415769">
      <w:rPr>
        <w:rFonts w:ascii="Georgia" w:hAnsi="Georgia" w:cs="Calibri"/>
        <w:i/>
        <w:noProof/>
        <w:sz w:val="20"/>
      </w:rPr>
      <w:t>5</w:t>
    </w:r>
    <w:r w:rsidR="00301CAF" w:rsidRPr="00401168">
      <w:rPr>
        <w:rFonts w:ascii="Georgia" w:hAnsi="Georgia" w:cs="Calibri"/>
        <w:i/>
        <w:sz w:val="20"/>
      </w:rPr>
      <w:fldChar w:fldCharType="end"/>
    </w:r>
  </w:p>
  <w:p w:rsidR="00800180" w:rsidRPr="00FD0443" w:rsidRDefault="00FD0443"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FD0443">
      <w:rPr>
        <w:rFonts w:ascii="Georgia" w:hAnsi="Georgia" w:cs="Calibri"/>
        <w:i/>
        <w:smallCaps/>
        <w:sz w:val="20"/>
        <w:szCs w:val="22"/>
      </w:rPr>
      <w:t>xpediente no.</w:t>
    </w:r>
    <w:r w:rsidR="006518C8">
      <w:rPr>
        <w:rFonts w:ascii="Georgia" w:hAnsi="Georgia" w:cs="Calibri"/>
        <w:i/>
        <w:smallCaps/>
        <w:sz w:val="20"/>
        <w:szCs w:val="22"/>
      </w:rPr>
      <w:t>2019-</w:t>
    </w:r>
    <w:r w:rsidR="00413A62">
      <w:rPr>
        <w:rFonts w:ascii="Georgia" w:hAnsi="Georgia" w:cs="Calibri"/>
        <w:i/>
        <w:smallCaps/>
        <w:sz w:val="20"/>
        <w:szCs w:val="22"/>
      </w:rPr>
      <w:t>00230</w:t>
    </w:r>
    <w:r w:rsidR="006518C8">
      <w:rPr>
        <w:rFonts w:ascii="Georgia" w:hAnsi="Georgia" w:cs="Calibri"/>
        <w:i/>
        <w:smallCaps/>
        <w:sz w:val="20"/>
        <w:szCs w:val="22"/>
      </w:rPr>
      <w:t>-00</w:t>
    </w:r>
    <w:r>
      <w:rPr>
        <w:rFonts w:ascii="Georgia" w:hAnsi="Georgia" w:cs="Calibri"/>
        <w:i/>
        <w:smallCaps/>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DD25515"/>
    <w:multiLevelType w:val="multilevel"/>
    <w:tmpl w:val="59988996"/>
    <w:lvl w:ilvl="0">
      <w:start w:val="7"/>
      <w:numFmt w:val="decimal"/>
      <w:lvlText w:val="%1."/>
      <w:lvlJc w:val="left"/>
      <w:pPr>
        <w:ind w:left="360" w:hanging="360"/>
      </w:pPr>
      <w:rPr>
        <w:rFonts w:cs="Verdana" w:hint="default"/>
      </w:rPr>
    </w:lvl>
    <w:lvl w:ilvl="1">
      <w:start w:val="1"/>
      <w:numFmt w:val="decimal"/>
      <w:lvlText w:val="%1.%2."/>
      <w:lvlJc w:val="left"/>
      <w:pPr>
        <w:ind w:left="720" w:hanging="720"/>
      </w:pPr>
      <w:rPr>
        <w:rFonts w:cs="Verdana" w:hint="default"/>
      </w:rPr>
    </w:lvl>
    <w:lvl w:ilvl="2">
      <w:start w:val="1"/>
      <w:numFmt w:val="decimal"/>
      <w:lvlText w:val="%1.%2.%3."/>
      <w:lvlJc w:val="left"/>
      <w:pPr>
        <w:ind w:left="720" w:hanging="720"/>
      </w:pPr>
      <w:rPr>
        <w:rFonts w:cs="Verdana" w:hint="default"/>
        <w:sz w:val="24"/>
      </w:rPr>
    </w:lvl>
    <w:lvl w:ilvl="3">
      <w:start w:val="1"/>
      <w:numFmt w:val="decimal"/>
      <w:lvlText w:val="%1.%2.%3.%4."/>
      <w:lvlJc w:val="left"/>
      <w:pPr>
        <w:ind w:left="1080" w:hanging="1080"/>
      </w:pPr>
      <w:rPr>
        <w:rFonts w:cs="Verdana" w:hint="default"/>
      </w:rPr>
    </w:lvl>
    <w:lvl w:ilvl="4">
      <w:start w:val="1"/>
      <w:numFmt w:val="decimal"/>
      <w:lvlText w:val="%1.%2.%3.%4.%5."/>
      <w:lvlJc w:val="left"/>
      <w:pPr>
        <w:ind w:left="1440" w:hanging="144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800" w:hanging="1800"/>
      </w:pPr>
      <w:rPr>
        <w:rFonts w:cs="Verdana" w:hint="default"/>
      </w:rPr>
    </w:lvl>
    <w:lvl w:ilvl="7">
      <w:start w:val="1"/>
      <w:numFmt w:val="decimal"/>
      <w:lvlText w:val="%1.%2.%3.%4.%5.%6.%7.%8."/>
      <w:lvlJc w:val="left"/>
      <w:pPr>
        <w:ind w:left="1800" w:hanging="1800"/>
      </w:pPr>
      <w:rPr>
        <w:rFonts w:cs="Verdana" w:hint="default"/>
      </w:rPr>
    </w:lvl>
    <w:lvl w:ilvl="8">
      <w:start w:val="1"/>
      <w:numFmt w:val="decimal"/>
      <w:lvlText w:val="%1.%2.%3.%4.%5.%6.%7.%8.%9."/>
      <w:lvlJc w:val="left"/>
      <w:pPr>
        <w:ind w:left="2160" w:hanging="2160"/>
      </w:pPr>
      <w:rPr>
        <w:rFonts w:cs="Verdana" w:hint="default"/>
      </w:rPr>
    </w:lvl>
  </w:abstractNum>
  <w:abstractNum w:abstractNumId="2">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1C830482"/>
    <w:multiLevelType w:val="multilevel"/>
    <w:tmpl w:val="F5F8BA3C"/>
    <w:lvl w:ilvl="0">
      <w:start w:val="7"/>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6">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9">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0">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84F2158"/>
    <w:multiLevelType w:val="multilevel"/>
    <w:tmpl w:val="205EF80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9">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0">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31">
    <w:nsid w:val="71760D74"/>
    <w:multiLevelType w:val="multilevel"/>
    <w:tmpl w:val="8CCE5B72"/>
    <w:lvl w:ilvl="0">
      <w:start w:val="7"/>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B1A578A"/>
    <w:multiLevelType w:val="hybridMultilevel"/>
    <w:tmpl w:val="3418CCA0"/>
    <w:lvl w:ilvl="0" w:tplc="D144C95E">
      <w:start w:val="1"/>
      <w:numFmt w:val="decimal"/>
      <w:lvlText w:val="%1."/>
      <w:lvlJc w:val="left"/>
      <w:pPr>
        <w:tabs>
          <w:tab w:val="num" w:pos="360"/>
        </w:tabs>
        <w:ind w:left="360" w:hanging="360"/>
      </w:pPr>
      <w:rPr>
        <w:rFonts w:cs="Times New Roman" w:hint="default"/>
        <w:sz w:val="24"/>
        <w:szCs w:val="24"/>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5"/>
  </w:num>
  <w:num w:numId="2">
    <w:abstractNumId w:val="19"/>
  </w:num>
  <w:num w:numId="3">
    <w:abstractNumId w:val="17"/>
  </w:num>
  <w:num w:numId="4">
    <w:abstractNumId w:val="4"/>
  </w:num>
  <w:num w:numId="5">
    <w:abstractNumId w:val="32"/>
  </w:num>
  <w:num w:numId="6">
    <w:abstractNumId w:val="0"/>
  </w:num>
  <w:num w:numId="7">
    <w:abstractNumId w:val="25"/>
  </w:num>
  <w:num w:numId="8">
    <w:abstractNumId w:val="2"/>
  </w:num>
  <w:num w:numId="9">
    <w:abstractNumId w:val="33"/>
  </w:num>
  <w:num w:numId="10">
    <w:abstractNumId w:val="26"/>
  </w:num>
  <w:num w:numId="11">
    <w:abstractNumId w:val="22"/>
  </w:num>
  <w:num w:numId="12">
    <w:abstractNumId w:val="28"/>
  </w:num>
  <w:num w:numId="13">
    <w:abstractNumId w:val="12"/>
  </w:num>
  <w:num w:numId="14">
    <w:abstractNumId w:val="15"/>
  </w:num>
  <w:num w:numId="15">
    <w:abstractNumId w:val="20"/>
  </w:num>
  <w:num w:numId="16">
    <w:abstractNumId w:val="6"/>
  </w:num>
  <w:num w:numId="17">
    <w:abstractNumId w:val="21"/>
  </w:num>
  <w:num w:numId="18">
    <w:abstractNumId w:val="11"/>
  </w:num>
  <w:num w:numId="19">
    <w:abstractNumId w:val="8"/>
  </w:num>
  <w:num w:numId="20">
    <w:abstractNumId w:val="16"/>
  </w:num>
  <w:num w:numId="21">
    <w:abstractNumId w:val="23"/>
  </w:num>
  <w:num w:numId="22">
    <w:abstractNumId w:val="27"/>
  </w:num>
  <w:num w:numId="23">
    <w:abstractNumId w:val="10"/>
  </w:num>
  <w:num w:numId="24">
    <w:abstractNumId w:val="14"/>
  </w:num>
  <w:num w:numId="25">
    <w:abstractNumId w:val="11"/>
  </w:num>
  <w:num w:numId="26">
    <w:abstractNumId w:val="3"/>
  </w:num>
  <w:num w:numId="27">
    <w:abstractNumId w:val="34"/>
  </w:num>
  <w:num w:numId="28">
    <w:abstractNumId w:val="9"/>
  </w:num>
  <w:num w:numId="29">
    <w:abstractNumId w:val="29"/>
  </w:num>
  <w:num w:numId="30">
    <w:abstractNumId w:val="13"/>
  </w:num>
  <w:num w:numId="31">
    <w:abstractNumId w:val="18"/>
  </w:num>
  <w:num w:numId="32">
    <w:abstractNumId w:val="24"/>
  </w:num>
  <w:num w:numId="33">
    <w:abstractNumId w:val="7"/>
  </w:num>
  <w:num w:numId="34">
    <w:abstractNumId w:val="30"/>
  </w:num>
  <w:num w:numId="35">
    <w:abstractNumId w:val="5"/>
  </w:num>
  <w:num w:numId="36">
    <w:abstractNumId w:val="1"/>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2BC1"/>
    <w:rsid w:val="00012FC8"/>
    <w:rsid w:val="00013352"/>
    <w:rsid w:val="00013748"/>
    <w:rsid w:val="00013B6F"/>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810"/>
    <w:rsid w:val="00025EDE"/>
    <w:rsid w:val="00025F06"/>
    <w:rsid w:val="00026116"/>
    <w:rsid w:val="00026255"/>
    <w:rsid w:val="000267D2"/>
    <w:rsid w:val="000268AB"/>
    <w:rsid w:val="00026E86"/>
    <w:rsid w:val="000271AD"/>
    <w:rsid w:val="00027398"/>
    <w:rsid w:val="000273E0"/>
    <w:rsid w:val="00027478"/>
    <w:rsid w:val="0002761D"/>
    <w:rsid w:val="00027A6F"/>
    <w:rsid w:val="00030686"/>
    <w:rsid w:val="000311D1"/>
    <w:rsid w:val="000325A5"/>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D5C"/>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11"/>
    <w:rsid w:val="00061141"/>
    <w:rsid w:val="000615A1"/>
    <w:rsid w:val="000616FF"/>
    <w:rsid w:val="00061774"/>
    <w:rsid w:val="00062560"/>
    <w:rsid w:val="00062806"/>
    <w:rsid w:val="00062885"/>
    <w:rsid w:val="0006538C"/>
    <w:rsid w:val="0006557F"/>
    <w:rsid w:val="00065A60"/>
    <w:rsid w:val="00066166"/>
    <w:rsid w:val="000666EF"/>
    <w:rsid w:val="0006677C"/>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3B24"/>
    <w:rsid w:val="000844E0"/>
    <w:rsid w:val="000848B7"/>
    <w:rsid w:val="00084BAE"/>
    <w:rsid w:val="00085345"/>
    <w:rsid w:val="00085349"/>
    <w:rsid w:val="00085633"/>
    <w:rsid w:val="00085E66"/>
    <w:rsid w:val="00086468"/>
    <w:rsid w:val="000865B7"/>
    <w:rsid w:val="000865F3"/>
    <w:rsid w:val="000866B3"/>
    <w:rsid w:val="00086B04"/>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7C"/>
    <w:rsid w:val="000A0704"/>
    <w:rsid w:val="000A07E3"/>
    <w:rsid w:val="000A1196"/>
    <w:rsid w:val="000A131F"/>
    <w:rsid w:val="000A15D9"/>
    <w:rsid w:val="000A1ACA"/>
    <w:rsid w:val="000A1D73"/>
    <w:rsid w:val="000A23B9"/>
    <w:rsid w:val="000A24D0"/>
    <w:rsid w:val="000A2503"/>
    <w:rsid w:val="000A2572"/>
    <w:rsid w:val="000A2A13"/>
    <w:rsid w:val="000A40B6"/>
    <w:rsid w:val="000A537E"/>
    <w:rsid w:val="000A5381"/>
    <w:rsid w:val="000A551D"/>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589"/>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40E"/>
    <w:rsid w:val="000C07CA"/>
    <w:rsid w:val="000C0986"/>
    <w:rsid w:val="000C09C4"/>
    <w:rsid w:val="000C0E21"/>
    <w:rsid w:val="000C0F81"/>
    <w:rsid w:val="000C134E"/>
    <w:rsid w:val="000C185C"/>
    <w:rsid w:val="000C1994"/>
    <w:rsid w:val="000C3702"/>
    <w:rsid w:val="000C3A32"/>
    <w:rsid w:val="000C401A"/>
    <w:rsid w:val="000C4707"/>
    <w:rsid w:val="000C5052"/>
    <w:rsid w:val="000C585F"/>
    <w:rsid w:val="000C6119"/>
    <w:rsid w:val="000C675F"/>
    <w:rsid w:val="000C69DD"/>
    <w:rsid w:val="000C71EA"/>
    <w:rsid w:val="000C727F"/>
    <w:rsid w:val="000C74DD"/>
    <w:rsid w:val="000D152C"/>
    <w:rsid w:val="000D1769"/>
    <w:rsid w:val="000D2B3D"/>
    <w:rsid w:val="000D2D5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24A9"/>
    <w:rsid w:val="000E259B"/>
    <w:rsid w:val="000E29AA"/>
    <w:rsid w:val="000E2EA2"/>
    <w:rsid w:val="000E3170"/>
    <w:rsid w:val="000E321C"/>
    <w:rsid w:val="000E3231"/>
    <w:rsid w:val="000E3403"/>
    <w:rsid w:val="000E34BB"/>
    <w:rsid w:val="000E34BD"/>
    <w:rsid w:val="000E34CA"/>
    <w:rsid w:val="000E37B6"/>
    <w:rsid w:val="000E3874"/>
    <w:rsid w:val="000E3E05"/>
    <w:rsid w:val="000E5788"/>
    <w:rsid w:val="000E60BB"/>
    <w:rsid w:val="000E6695"/>
    <w:rsid w:val="000E68E3"/>
    <w:rsid w:val="000E69FE"/>
    <w:rsid w:val="000E6B90"/>
    <w:rsid w:val="000E6F57"/>
    <w:rsid w:val="000F116A"/>
    <w:rsid w:val="000F195F"/>
    <w:rsid w:val="000F1AD0"/>
    <w:rsid w:val="000F1D48"/>
    <w:rsid w:val="000F1FDE"/>
    <w:rsid w:val="000F2939"/>
    <w:rsid w:val="000F33DC"/>
    <w:rsid w:val="000F3C5A"/>
    <w:rsid w:val="000F3CF5"/>
    <w:rsid w:val="000F4326"/>
    <w:rsid w:val="000F5B5C"/>
    <w:rsid w:val="000F6280"/>
    <w:rsid w:val="000F715E"/>
    <w:rsid w:val="000F77E8"/>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5F41"/>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03F"/>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6D3D"/>
    <w:rsid w:val="0019739B"/>
    <w:rsid w:val="001A0527"/>
    <w:rsid w:val="001A07E8"/>
    <w:rsid w:val="001A0924"/>
    <w:rsid w:val="001A0973"/>
    <w:rsid w:val="001A0BC5"/>
    <w:rsid w:val="001A102E"/>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0AC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988"/>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6D4F"/>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551"/>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78B"/>
    <w:rsid w:val="00265F36"/>
    <w:rsid w:val="00266108"/>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AD8"/>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61F"/>
    <w:rsid w:val="002D065A"/>
    <w:rsid w:val="002D08EB"/>
    <w:rsid w:val="002D1B84"/>
    <w:rsid w:val="002D2187"/>
    <w:rsid w:val="002D31B2"/>
    <w:rsid w:val="002D330A"/>
    <w:rsid w:val="002D37C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956"/>
    <w:rsid w:val="002E2AF4"/>
    <w:rsid w:val="002E2E1A"/>
    <w:rsid w:val="002E3763"/>
    <w:rsid w:val="002E3A19"/>
    <w:rsid w:val="002E3B4A"/>
    <w:rsid w:val="002E44C0"/>
    <w:rsid w:val="002E4CD9"/>
    <w:rsid w:val="002E5AEF"/>
    <w:rsid w:val="002E5BE7"/>
    <w:rsid w:val="002E5C3E"/>
    <w:rsid w:val="002E6116"/>
    <w:rsid w:val="002E656F"/>
    <w:rsid w:val="002E6C7C"/>
    <w:rsid w:val="002E708B"/>
    <w:rsid w:val="002E7E3A"/>
    <w:rsid w:val="002F05F4"/>
    <w:rsid w:val="002F0909"/>
    <w:rsid w:val="002F11E7"/>
    <w:rsid w:val="002F1A51"/>
    <w:rsid w:val="002F24C2"/>
    <w:rsid w:val="002F2C09"/>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5BF5"/>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5992"/>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7C9"/>
    <w:rsid w:val="00326BCE"/>
    <w:rsid w:val="00326C60"/>
    <w:rsid w:val="00326CD4"/>
    <w:rsid w:val="003271C1"/>
    <w:rsid w:val="00327614"/>
    <w:rsid w:val="00330025"/>
    <w:rsid w:val="003327BC"/>
    <w:rsid w:val="00333B52"/>
    <w:rsid w:val="00333FB6"/>
    <w:rsid w:val="00334539"/>
    <w:rsid w:val="00334A5D"/>
    <w:rsid w:val="00334C3A"/>
    <w:rsid w:val="0033562D"/>
    <w:rsid w:val="00335FCF"/>
    <w:rsid w:val="00336336"/>
    <w:rsid w:val="00336AC5"/>
    <w:rsid w:val="003379FE"/>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08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AD6"/>
    <w:rsid w:val="00355B8C"/>
    <w:rsid w:val="00355D3C"/>
    <w:rsid w:val="003564DC"/>
    <w:rsid w:val="0035697E"/>
    <w:rsid w:val="00356C1E"/>
    <w:rsid w:val="00357240"/>
    <w:rsid w:val="0035744E"/>
    <w:rsid w:val="00357C99"/>
    <w:rsid w:val="00357D73"/>
    <w:rsid w:val="003603EC"/>
    <w:rsid w:val="0036055F"/>
    <w:rsid w:val="00360764"/>
    <w:rsid w:val="0036084B"/>
    <w:rsid w:val="00360BD4"/>
    <w:rsid w:val="003610E9"/>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58C"/>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87FD2"/>
    <w:rsid w:val="00390E90"/>
    <w:rsid w:val="0039143D"/>
    <w:rsid w:val="00391560"/>
    <w:rsid w:val="00391B1A"/>
    <w:rsid w:val="00391FA3"/>
    <w:rsid w:val="003928A7"/>
    <w:rsid w:val="00392B8A"/>
    <w:rsid w:val="00392F23"/>
    <w:rsid w:val="003931C4"/>
    <w:rsid w:val="00393579"/>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A6E84"/>
    <w:rsid w:val="003B08F5"/>
    <w:rsid w:val="003B0B82"/>
    <w:rsid w:val="003B0EE1"/>
    <w:rsid w:val="003B12FB"/>
    <w:rsid w:val="003B1C6C"/>
    <w:rsid w:val="003B2EC7"/>
    <w:rsid w:val="003B33BA"/>
    <w:rsid w:val="003B3673"/>
    <w:rsid w:val="003B37F0"/>
    <w:rsid w:val="003B4005"/>
    <w:rsid w:val="003B4FF8"/>
    <w:rsid w:val="003B50F3"/>
    <w:rsid w:val="003B5178"/>
    <w:rsid w:val="003B691D"/>
    <w:rsid w:val="003B6DD2"/>
    <w:rsid w:val="003B6E96"/>
    <w:rsid w:val="003B743F"/>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666"/>
    <w:rsid w:val="003D6763"/>
    <w:rsid w:val="003D6BEE"/>
    <w:rsid w:val="003E0CD0"/>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A62"/>
    <w:rsid w:val="00413E5A"/>
    <w:rsid w:val="00414666"/>
    <w:rsid w:val="00414A51"/>
    <w:rsid w:val="00414EDA"/>
    <w:rsid w:val="00415769"/>
    <w:rsid w:val="00415A6A"/>
    <w:rsid w:val="00415E42"/>
    <w:rsid w:val="004173A5"/>
    <w:rsid w:val="00417DA5"/>
    <w:rsid w:val="00417DCF"/>
    <w:rsid w:val="004201F5"/>
    <w:rsid w:val="004207C6"/>
    <w:rsid w:val="00420BC3"/>
    <w:rsid w:val="00420CC5"/>
    <w:rsid w:val="00420E3F"/>
    <w:rsid w:val="00420E76"/>
    <w:rsid w:val="0042110C"/>
    <w:rsid w:val="00421150"/>
    <w:rsid w:val="00421AB7"/>
    <w:rsid w:val="00421AEA"/>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259"/>
    <w:rsid w:val="00435CD3"/>
    <w:rsid w:val="004360F4"/>
    <w:rsid w:val="004361F0"/>
    <w:rsid w:val="00437198"/>
    <w:rsid w:val="00437C1F"/>
    <w:rsid w:val="00437D07"/>
    <w:rsid w:val="00440090"/>
    <w:rsid w:val="004412CA"/>
    <w:rsid w:val="00442025"/>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C7B"/>
    <w:rsid w:val="00450A8F"/>
    <w:rsid w:val="00450F26"/>
    <w:rsid w:val="0045114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A55"/>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66A"/>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2EC5"/>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5232"/>
    <w:rsid w:val="004A6046"/>
    <w:rsid w:val="004A6342"/>
    <w:rsid w:val="004A6376"/>
    <w:rsid w:val="004A6566"/>
    <w:rsid w:val="004B019A"/>
    <w:rsid w:val="004B0254"/>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28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C7EB3"/>
    <w:rsid w:val="004D009E"/>
    <w:rsid w:val="004D07D1"/>
    <w:rsid w:val="004D0D02"/>
    <w:rsid w:val="004D0F71"/>
    <w:rsid w:val="004D11BF"/>
    <w:rsid w:val="004D1B99"/>
    <w:rsid w:val="004D1EC9"/>
    <w:rsid w:val="004D20A8"/>
    <w:rsid w:val="004D21F8"/>
    <w:rsid w:val="004D221F"/>
    <w:rsid w:val="004D24C4"/>
    <w:rsid w:val="004D2734"/>
    <w:rsid w:val="004D426C"/>
    <w:rsid w:val="004D49FA"/>
    <w:rsid w:val="004D4D7E"/>
    <w:rsid w:val="004D510C"/>
    <w:rsid w:val="004D5EB0"/>
    <w:rsid w:val="004D6917"/>
    <w:rsid w:val="004D7268"/>
    <w:rsid w:val="004D732D"/>
    <w:rsid w:val="004D7940"/>
    <w:rsid w:val="004D79C3"/>
    <w:rsid w:val="004D7C5C"/>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82F"/>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53E2"/>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69D6"/>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350"/>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94D"/>
    <w:rsid w:val="00560D55"/>
    <w:rsid w:val="00561182"/>
    <w:rsid w:val="00561C54"/>
    <w:rsid w:val="00561F4D"/>
    <w:rsid w:val="0056345F"/>
    <w:rsid w:val="005634DD"/>
    <w:rsid w:val="005642CE"/>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AF4"/>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879"/>
    <w:rsid w:val="00586B40"/>
    <w:rsid w:val="00586D15"/>
    <w:rsid w:val="00587535"/>
    <w:rsid w:val="0058760B"/>
    <w:rsid w:val="005879EB"/>
    <w:rsid w:val="00587A58"/>
    <w:rsid w:val="00587E67"/>
    <w:rsid w:val="005900E8"/>
    <w:rsid w:val="00590AD2"/>
    <w:rsid w:val="005912EB"/>
    <w:rsid w:val="00591A2D"/>
    <w:rsid w:val="00592A5D"/>
    <w:rsid w:val="00594584"/>
    <w:rsid w:val="005946E0"/>
    <w:rsid w:val="00594F7E"/>
    <w:rsid w:val="00594FDC"/>
    <w:rsid w:val="0059514B"/>
    <w:rsid w:val="005951B2"/>
    <w:rsid w:val="00595487"/>
    <w:rsid w:val="005955FF"/>
    <w:rsid w:val="00595E1E"/>
    <w:rsid w:val="00596760"/>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9B8"/>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4E47"/>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4D"/>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5D6"/>
    <w:rsid w:val="005E7745"/>
    <w:rsid w:val="005F0019"/>
    <w:rsid w:val="005F0692"/>
    <w:rsid w:val="005F0BA8"/>
    <w:rsid w:val="005F0C71"/>
    <w:rsid w:val="005F10FF"/>
    <w:rsid w:val="005F1DF9"/>
    <w:rsid w:val="005F27EA"/>
    <w:rsid w:val="005F2D44"/>
    <w:rsid w:val="005F30EC"/>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6A2"/>
    <w:rsid w:val="00604DD7"/>
    <w:rsid w:val="00605B43"/>
    <w:rsid w:val="00606BB5"/>
    <w:rsid w:val="00606CB7"/>
    <w:rsid w:val="00607525"/>
    <w:rsid w:val="0060792A"/>
    <w:rsid w:val="00607B80"/>
    <w:rsid w:val="00607C97"/>
    <w:rsid w:val="00607E09"/>
    <w:rsid w:val="006100B6"/>
    <w:rsid w:val="006104CC"/>
    <w:rsid w:val="00610788"/>
    <w:rsid w:val="00610D4A"/>
    <w:rsid w:val="00611140"/>
    <w:rsid w:val="00611B2B"/>
    <w:rsid w:val="00611C37"/>
    <w:rsid w:val="00612099"/>
    <w:rsid w:val="006122FF"/>
    <w:rsid w:val="00612366"/>
    <w:rsid w:val="0061267D"/>
    <w:rsid w:val="006129E5"/>
    <w:rsid w:val="00612AA7"/>
    <w:rsid w:val="00612C75"/>
    <w:rsid w:val="00612CE9"/>
    <w:rsid w:val="00612D07"/>
    <w:rsid w:val="00612DCE"/>
    <w:rsid w:val="006130B7"/>
    <w:rsid w:val="006134BA"/>
    <w:rsid w:val="00613C98"/>
    <w:rsid w:val="00614816"/>
    <w:rsid w:val="006151B2"/>
    <w:rsid w:val="006157C9"/>
    <w:rsid w:val="00615827"/>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4F6"/>
    <w:rsid w:val="006319BF"/>
    <w:rsid w:val="00631E09"/>
    <w:rsid w:val="00631F9A"/>
    <w:rsid w:val="006320EA"/>
    <w:rsid w:val="0063277F"/>
    <w:rsid w:val="00634C22"/>
    <w:rsid w:val="00634D43"/>
    <w:rsid w:val="00634FEE"/>
    <w:rsid w:val="0063565E"/>
    <w:rsid w:val="006365A4"/>
    <w:rsid w:val="006369B3"/>
    <w:rsid w:val="00636BE0"/>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3C6"/>
    <w:rsid w:val="006518C8"/>
    <w:rsid w:val="00651F25"/>
    <w:rsid w:val="00651F3C"/>
    <w:rsid w:val="00652120"/>
    <w:rsid w:val="006532D1"/>
    <w:rsid w:val="00653540"/>
    <w:rsid w:val="00653C27"/>
    <w:rsid w:val="00653C29"/>
    <w:rsid w:val="006542CC"/>
    <w:rsid w:val="006546C4"/>
    <w:rsid w:val="00654D0B"/>
    <w:rsid w:val="00654DB6"/>
    <w:rsid w:val="00654FDF"/>
    <w:rsid w:val="006557DB"/>
    <w:rsid w:val="00655BDC"/>
    <w:rsid w:val="00655E18"/>
    <w:rsid w:val="00655F57"/>
    <w:rsid w:val="00656E3D"/>
    <w:rsid w:val="006573CE"/>
    <w:rsid w:val="0065740C"/>
    <w:rsid w:val="006578F3"/>
    <w:rsid w:val="006603C7"/>
    <w:rsid w:val="006605EB"/>
    <w:rsid w:val="00660E9C"/>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5EC"/>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02"/>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C34"/>
    <w:rsid w:val="006B0E46"/>
    <w:rsid w:val="006B0F05"/>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6D"/>
    <w:rsid w:val="006D508F"/>
    <w:rsid w:val="006D50CE"/>
    <w:rsid w:val="006D557E"/>
    <w:rsid w:val="006D5C87"/>
    <w:rsid w:val="006D6594"/>
    <w:rsid w:val="006D70E8"/>
    <w:rsid w:val="006D748A"/>
    <w:rsid w:val="006D76E6"/>
    <w:rsid w:val="006D7AF8"/>
    <w:rsid w:val="006D7BA2"/>
    <w:rsid w:val="006D7EC3"/>
    <w:rsid w:val="006E01D9"/>
    <w:rsid w:val="006E08F6"/>
    <w:rsid w:val="006E09B0"/>
    <w:rsid w:val="006E10FD"/>
    <w:rsid w:val="006E139F"/>
    <w:rsid w:val="006E13F2"/>
    <w:rsid w:val="006E187B"/>
    <w:rsid w:val="006E1B1E"/>
    <w:rsid w:val="006E1CC3"/>
    <w:rsid w:val="006E253B"/>
    <w:rsid w:val="006E28D7"/>
    <w:rsid w:val="006E2EB4"/>
    <w:rsid w:val="006E3242"/>
    <w:rsid w:val="006E32CB"/>
    <w:rsid w:val="006E392C"/>
    <w:rsid w:val="006E409F"/>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DB2"/>
    <w:rsid w:val="006F20B3"/>
    <w:rsid w:val="006F21D4"/>
    <w:rsid w:val="006F2376"/>
    <w:rsid w:val="006F2D04"/>
    <w:rsid w:val="006F2F5F"/>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3B98"/>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2C98"/>
    <w:rsid w:val="007332DB"/>
    <w:rsid w:val="007334BF"/>
    <w:rsid w:val="007336C1"/>
    <w:rsid w:val="00733969"/>
    <w:rsid w:val="00733F1E"/>
    <w:rsid w:val="0073460F"/>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149"/>
    <w:rsid w:val="00746514"/>
    <w:rsid w:val="00746707"/>
    <w:rsid w:val="00746775"/>
    <w:rsid w:val="00746A42"/>
    <w:rsid w:val="00746A59"/>
    <w:rsid w:val="00747618"/>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2C"/>
    <w:rsid w:val="00756756"/>
    <w:rsid w:val="00757AEF"/>
    <w:rsid w:val="00757E31"/>
    <w:rsid w:val="00757EF4"/>
    <w:rsid w:val="00760440"/>
    <w:rsid w:val="00760ECB"/>
    <w:rsid w:val="0076120B"/>
    <w:rsid w:val="00761D99"/>
    <w:rsid w:val="0076227A"/>
    <w:rsid w:val="0076285F"/>
    <w:rsid w:val="00762B3A"/>
    <w:rsid w:val="00762EF1"/>
    <w:rsid w:val="0076340A"/>
    <w:rsid w:val="0076379F"/>
    <w:rsid w:val="0076398E"/>
    <w:rsid w:val="00763DE1"/>
    <w:rsid w:val="00764542"/>
    <w:rsid w:val="007645E0"/>
    <w:rsid w:val="00764C2F"/>
    <w:rsid w:val="00764D72"/>
    <w:rsid w:val="00766077"/>
    <w:rsid w:val="007669B9"/>
    <w:rsid w:val="00766B56"/>
    <w:rsid w:val="00766DC0"/>
    <w:rsid w:val="00767780"/>
    <w:rsid w:val="00767C23"/>
    <w:rsid w:val="00770620"/>
    <w:rsid w:val="00770CF8"/>
    <w:rsid w:val="0077157D"/>
    <w:rsid w:val="00771A3C"/>
    <w:rsid w:val="00771CD4"/>
    <w:rsid w:val="00772D36"/>
    <w:rsid w:val="00772F14"/>
    <w:rsid w:val="007731AE"/>
    <w:rsid w:val="00773AA3"/>
    <w:rsid w:val="00773F30"/>
    <w:rsid w:val="00773F6E"/>
    <w:rsid w:val="007744F2"/>
    <w:rsid w:val="007749D9"/>
    <w:rsid w:val="00774D0F"/>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46A"/>
    <w:rsid w:val="007A1D65"/>
    <w:rsid w:val="007A20DD"/>
    <w:rsid w:val="007A237B"/>
    <w:rsid w:val="007A3D83"/>
    <w:rsid w:val="007A3F1E"/>
    <w:rsid w:val="007A4650"/>
    <w:rsid w:val="007A4783"/>
    <w:rsid w:val="007A5013"/>
    <w:rsid w:val="007A5238"/>
    <w:rsid w:val="007A5265"/>
    <w:rsid w:val="007A5508"/>
    <w:rsid w:val="007A5588"/>
    <w:rsid w:val="007A5759"/>
    <w:rsid w:val="007A5997"/>
    <w:rsid w:val="007A5CC4"/>
    <w:rsid w:val="007A5F6C"/>
    <w:rsid w:val="007A6553"/>
    <w:rsid w:val="007A79E5"/>
    <w:rsid w:val="007A7B79"/>
    <w:rsid w:val="007A7F9C"/>
    <w:rsid w:val="007B06C8"/>
    <w:rsid w:val="007B100D"/>
    <w:rsid w:val="007B17E8"/>
    <w:rsid w:val="007B1942"/>
    <w:rsid w:val="007B1CE6"/>
    <w:rsid w:val="007B1F9A"/>
    <w:rsid w:val="007B255A"/>
    <w:rsid w:val="007B261E"/>
    <w:rsid w:val="007B28E5"/>
    <w:rsid w:val="007B3A5B"/>
    <w:rsid w:val="007B43C4"/>
    <w:rsid w:val="007B4A83"/>
    <w:rsid w:val="007B4AC7"/>
    <w:rsid w:val="007B534D"/>
    <w:rsid w:val="007B5677"/>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31E5"/>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38E"/>
    <w:rsid w:val="007F3964"/>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780"/>
    <w:rsid w:val="007F7D49"/>
    <w:rsid w:val="007F7F2F"/>
    <w:rsid w:val="00800180"/>
    <w:rsid w:val="008008C8"/>
    <w:rsid w:val="008009A6"/>
    <w:rsid w:val="00800EF6"/>
    <w:rsid w:val="008017F5"/>
    <w:rsid w:val="0080267B"/>
    <w:rsid w:val="00802D8F"/>
    <w:rsid w:val="00802EA3"/>
    <w:rsid w:val="008031C7"/>
    <w:rsid w:val="008038DC"/>
    <w:rsid w:val="00803BB0"/>
    <w:rsid w:val="00803C10"/>
    <w:rsid w:val="00803E05"/>
    <w:rsid w:val="00803EA2"/>
    <w:rsid w:val="00804242"/>
    <w:rsid w:val="00804404"/>
    <w:rsid w:val="008048A4"/>
    <w:rsid w:val="00804C9F"/>
    <w:rsid w:val="00804F27"/>
    <w:rsid w:val="008052E8"/>
    <w:rsid w:val="00806547"/>
    <w:rsid w:val="00806C68"/>
    <w:rsid w:val="00807080"/>
    <w:rsid w:val="008075EB"/>
    <w:rsid w:val="00807BA9"/>
    <w:rsid w:val="00807C3E"/>
    <w:rsid w:val="0081161B"/>
    <w:rsid w:val="008119F0"/>
    <w:rsid w:val="00811A3A"/>
    <w:rsid w:val="00811CD1"/>
    <w:rsid w:val="00812556"/>
    <w:rsid w:val="0081322E"/>
    <w:rsid w:val="00813552"/>
    <w:rsid w:val="008139F4"/>
    <w:rsid w:val="00813F39"/>
    <w:rsid w:val="00814493"/>
    <w:rsid w:val="00814AC7"/>
    <w:rsid w:val="0081543F"/>
    <w:rsid w:val="0081546B"/>
    <w:rsid w:val="008154F0"/>
    <w:rsid w:val="00815EF9"/>
    <w:rsid w:val="008163C1"/>
    <w:rsid w:val="00816781"/>
    <w:rsid w:val="00817549"/>
    <w:rsid w:val="008200A3"/>
    <w:rsid w:val="00820AFB"/>
    <w:rsid w:val="00820BB8"/>
    <w:rsid w:val="008216F7"/>
    <w:rsid w:val="008216FC"/>
    <w:rsid w:val="0082221D"/>
    <w:rsid w:val="00822D3B"/>
    <w:rsid w:val="008231D6"/>
    <w:rsid w:val="00823DDB"/>
    <w:rsid w:val="00823F51"/>
    <w:rsid w:val="008240D9"/>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4EF"/>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6A8C"/>
    <w:rsid w:val="00876D82"/>
    <w:rsid w:val="0087775C"/>
    <w:rsid w:val="008778B2"/>
    <w:rsid w:val="00880E10"/>
    <w:rsid w:val="008810AC"/>
    <w:rsid w:val="008815D9"/>
    <w:rsid w:val="0088249B"/>
    <w:rsid w:val="00882634"/>
    <w:rsid w:val="0088282C"/>
    <w:rsid w:val="0088289A"/>
    <w:rsid w:val="00882DA6"/>
    <w:rsid w:val="008830CE"/>
    <w:rsid w:val="00883109"/>
    <w:rsid w:val="00883BF2"/>
    <w:rsid w:val="00885175"/>
    <w:rsid w:val="0088532E"/>
    <w:rsid w:val="00885549"/>
    <w:rsid w:val="00885813"/>
    <w:rsid w:val="008858F6"/>
    <w:rsid w:val="00885A62"/>
    <w:rsid w:val="00885D04"/>
    <w:rsid w:val="008860B9"/>
    <w:rsid w:val="0088687D"/>
    <w:rsid w:val="00887F89"/>
    <w:rsid w:val="00887FBC"/>
    <w:rsid w:val="008904A3"/>
    <w:rsid w:val="008904C0"/>
    <w:rsid w:val="008907D4"/>
    <w:rsid w:val="0089101F"/>
    <w:rsid w:val="008914F4"/>
    <w:rsid w:val="00891BA7"/>
    <w:rsid w:val="00891D65"/>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76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16E0"/>
    <w:rsid w:val="00932139"/>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814"/>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3D3"/>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17B2"/>
    <w:rsid w:val="00982323"/>
    <w:rsid w:val="00982332"/>
    <w:rsid w:val="009823FC"/>
    <w:rsid w:val="009824FF"/>
    <w:rsid w:val="0098258C"/>
    <w:rsid w:val="009831A6"/>
    <w:rsid w:val="0098327D"/>
    <w:rsid w:val="0098336F"/>
    <w:rsid w:val="009835DF"/>
    <w:rsid w:val="00983739"/>
    <w:rsid w:val="00983995"/>
    <w:rsid w:val="00983B3B"/>
    <w:rsid w:val="00983E7A"/>
    <w:rsid w:val="009842B2"/>
    <w:rsid w:val="00984682"/>
    <w:rsid w:val="00984EE4"/>
    <w:rsid w:val="009859A1"/>
    <w:rsid w:val="00985B93"/>
    <w:rsid w:val="00985C7E"/>
    <w:rsid w:val="00985D9F"/>
    <w:rsid w:val="00985DF2"/>
    <w:rsid w:val="00986516"/>
    <w:rsid w:val="009865D0"/>
    <w:rsid w:val="0098667E"/>
    <w:rsid w:val="00986C82"/>
    <w:rsid w:val="00987CEF"/>
    <w:rsid w:val="0099045D"/>
    <w:rsid w:val="0099058A"/>
    <w:rsid w:val="00990666"/>
    <w:rsid w:val="00992012"/>
    <w:rsid w:val="00992104"/>
    <w:rsid w:val="00992468"/>
    <w:rsid w:val="00992EF5"/>
    <w:rsid w:val="00992F8C"/>
    <w:rsid w:val="009943CD"/>
    <w:rsid w:val="00994479"/>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5B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43C9"/>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1C6"/>
    <w:rsid w:val="009F0B08"/>
    <w:rsid w:val="009F0C8D"/>
    <w:rsid w:val="009F1946"/>
    <w:rsid w:val="009F19AA"/>
    <w:rsid w:val="009F1CA3"/>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13E"/>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C5E"/>
    <w:rsid w:val="00A13E15"/>
    <w:rsid w:val="00A14098"/>
    <w:rsid w:val="00A140C4"/>
    <w:rsid w:val="00A1487A"/>
    <w:rsid w:val="00A149AF"/>
    <w:rsid w:val="00A1553C"/>
    <w:rsid w:val="00A15670"/>
    <w:rsid w:val="00A1576D"/>
    <w:rsid w:val="00A158EF"/>
    <w:rsid w:val="00A16103"/>
    <w:rsid w:val="00A167FB"/>
    <w:rsid w:val="00A169BC"/>
    <w:rsid w:val="00A16AEE"/>
    <w:rsid w:val="00A16B7F"/>
    <w:rsid w:val="00A16BD4"/>
    <w:rsid w:val="00A16D0F"/>
    <w:rsid w:val="00A16E89"/>
    <w:rsid w:val="00A16EAC"/>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704"/>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A2C"/>
    <w:rsid w:val="00A33E6A"/>
    <w:rsid w:val="00A35AFF"/>
    <w:rsid w:val="00A35E06"/>
    <w:rsid w:val="00A35E6F"/>
    <w:rsid w:val="00A35EE2"/>
    <w:rsid w:val="00A35F8C"/>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2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3F04"/>
    <w:rsid w:val="00A64948"/>
    <w:rsid w:val="00A65092"/>
    <w:rsid w:val="00A6666E"/>
    <w:rsid w:val="00A66A78"/>
    <w:rsid w:val="00A66CD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813"/>
    <w:rsid w:val="00A86ACC"/>
    <w:rsid w:val="00A86AD8"/>
    <w:rsid w:val="00A86D9B"/>
    <w:rsid w:val="00A87737"/>
    <w:rsid w:val="00A877BF"/>
    <w:rsid w:val="00A90334"/>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65A"/>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58"/>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104"/>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96F"/>
    <w:rsid w:val="00B01CA9"/>
    <w:rsid w:val="00B01EBF"/>
    <w:rsid w:val="00B02716"/>
    <w:rsid w:val="00B02C05"/>
    <w:rsid w:val="00B03045"/>
    <w:rsid w:val="00B04130"/>
    <w:rsid w:val="00B04848"/>
    <w:rsid w:val="00B05CA6"/>
    <w:rsid w:val="00B05F38"/>
    <w:rsid w:val="00B06A13"/>
    <w:rsid w:val="00B06BAF"/>
    <w:rsid w:val="00B0777E"/>
    <w:rsid w:val="00B07948"/>
    <w:rsid w:val="00B07E5C"/>
    <w:rsid w:val="00B1008D"/>
    <w:rsid w:val="00B108D7"/>
    <w:rsid w:val="00B10D70"/>
    <w:rsid w:val="00B11DAB"/>
    <w:rsid w:val="00B11FC7"/>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2E94"/>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839"/>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7B5"/>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2C4"/>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C8B"/>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52B"/>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127"/>
    <w:rsid w:val="00C01A4D"/>
    <w:rsid w:val="00C02102"/>
    <w:rsid w:val="00C02644"/>
    <w:rsid w:val="00C02B16"/>
    <w:rsid w:val="00C02C57"/>
    <w:rsid w:val="00C032D6"/>
    <w:rsid w:val="00C033B6"/>
    <w:rsid w:val="00C0358E"/>
    <w:rsid w:val="00C047D3"/>
    <w:rsid w:val="00C04DB2"/>
    <w:rsid w:val="00C05AD6"/>
    <w:rsid w:val="00C06085"/>
    <w:rsid w:val="00C0628A"/>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3F64"/>
    <w:rsid w:val="00C15191"/>
    <w:rsid w:val="00C15358"/>
    <w:rsid w:val="00C1591D"/>
    <w:rsid w:val="00C15C92"/>
    <w:rsid w:val="00C15D67"/>
    <w:rsid w:val="00C17D60"/>
    <w:rsid w:val="00C17FA2"/>
    <w:rsid w:val="00C21495"/>
    <w:rsid w:val="00C21F22"/>
    <w:rsid w:val="00C221B7"/>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4BB"/>
    <w:rsid w:val="00C33CE2"/>
    <w:rsid w:val="00C33E57"/>
    <w:rsid w:val="00C34CEC"/>
    <w:rsid w:val="00C35295"/>
    <w:rsid w:val="00C354B8"/>
    <w:rsid w:val="00C35C11"/>
    <w:rsid w:val="00C35C34"/>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8B9"/>
    <w:rsid w:val="00C43A90"/>
    <w:rsid w:val="00C43D20"/>
    <w:rsid w:val="00C44194"/>
    <w:rsid w:val="00C449AF"/>
    <w:rsid w:val="00C45D1C"/>
    <w:rsid w:val="00C470C5"/>
    <w:rsid w:val="00C47228"/>
    <w:rsid w:val="00C47C36"/>
    <w:rsid w:val="00C47E58"/>
    <w:rsid w:val="00C50150"/>
    <w:rsid w:val="00C51210"/>
    <w:rsid w:val="00C51A42"/>
    <w:rsid w:val="00C51C81"/>
    <w:rsid w:val="00C51F1A"/>
    <w:rsid w:val="00C52875"/>
    <w:rsid w:val="00C52C17"/>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3B8B"/>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2ED9"/>
    <w:rsid w:val="00C8311A"/>
    <w:rsid w:val="00C8355D"/>
    <w:rsid w:val="00C83DDE"/>
    <w:rsid w:val="00C83E87"/>
    <w:rsid w:val="00C84138"/>
    <w:rsid w:val="00C843CF"/>
    <w:rsid w:val="00C847EA"/>
    <w:rsid w:val="00C8510D"/>
    <w:rsid w:val="00C864B7"/>
    <w:rsid w:val="00C865CD"/>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2AF"/>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643"/>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78C7"/>
    <w:rsid w:val="00CF7C1A"/>
    <w:rsid w:val="00CF7CFD"/>
    <w:rsid w:val="00CF7D61"/>
    <w:rsid w:val="00CF7EEE"/>
    <w:rsid w:val="00D012A7"/>
    <w:rsid w:val="00D01397"/>
    <w:rsid w:val="00D01D7E"/>
    <w:rsid w:val="00D020D3"/>
    <w:rsid w:val="00D02184"/>
    <w:rsid w:val="00D026C3"/>
    <w:rsid w:val="00D02D37"/>
    <w:rsid w:val="00D0377A"/>
    <w:rsid w:val="00D04389"/>
    <w:rsid w:val="00D04422"/>
    <w:rsid w:val="00D0509A"/>
    <w:rsid w:val="00D053F8"/>
    <w:rsid w:val="00D05AB2"/>
    <w:rsid w:val="00D065AB"/>
    <w:rsid w:val="00D069E3"/>
    <w:rsid w:val="00D07152"/>
    <w:rsid w:val="00D072F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53B"/>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766"/>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C79"/>
    <w:rsid w:val="00D55DC7"/>
    <w:rsid w:val="00D55DE1"/>
    <w:rsid w:val="00D560D5"/>
    <w:rsid w:val="00D56844"/>
    <w:rsid w:val="00D573DB"/>
    <w:rsid w:val="00D57A99"/>
    <w:rsid w:val="00D60132"/>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4F5D"/>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3D42"/>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910"/>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19B"/>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5B"/>
    <w:rsid w:val="00DC5092"/>
    <w:rsid w:val="00DC5645"/>
    <w:rsid w:val="00DC566D"/>
    <w:rsid w:val="00DC5CDA"/>
    <w:rsid w:val="00DC64A4"/>
    <w:rsid w:val="00DC672A"/>
    <w:rsid w:val="00DC702F"/>
    <w:rsid w:val="00DC70AB"/>
    <w:rsid w:val="00DC70C1"/>
    <w:rsid w:val="00DC77A3"/>
    <w:rsid w:val="00DC7F66"/>
    <w:rsid w:val="00DD0131"/>
    <w:rsid w:val="00DD02FB"/>
    <w:rsid w:val="00DD087F"/>
    <w:rsid w:val="00DD0C60"/>
    <w:rsid w:val="00DD2B83"/>
    <w:rsid w:val="00DD3DF7"/>
    <w:rsid w:val="00DD49CE"/>
    <w:rsid w:val="00DD4A2B"/>
    <w:rsid w:val="00DD4A9B"/>
    <w:rsid w:val="00DD5227"/>
    <w:rsid w:val="00DD597F"/>
    <w:rsid w:val="00DD61D7"/>
    <w:rsid w:val="00DD664C"/>
    <w:rsid w:val="00DD68D3"/>
    <w:rsid w:val="00DD76C8"/>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CCE"/>
    <w:rsid w:val="00E14F65"/>
    <w:rsid w:val="00E1527D"/>
    <w:rsid w:val="00E152E7"/>
    <w:rsid w:val="00E1545F"/>
    <w:rsid w:val="00E155EA"/>
    <w:rsid w:val="00E15BD7"/>
    <w:rsid w:val="00E1661F"/>
    <w:rsid w:val="00E17904"/>
    <w:rsid w:val="00E20093"/>
    <w:rsid w:val="00E207CE"/>
    <w:rsid w:val="00E20F2E"/>
    <w:rsid w:val="00E210F4"/>
    <w:rsid w:val="00E216EB"/>
    <w:rsid w:val="00E22220"/>
    <w:rsid w:val="00E22703"/>
    <w:rsid w:val="00E22A96"/>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76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37FF2"/>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18F1"/>
    <w:rsid w:val="00E520DE"/>
    <w:rsid w:val="00E52719"/>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3D3F"/>
    <w:rsid w:val="00E6647B"/>
    <w:rsid w:val="00E66F5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5BF"/>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4F3E"/>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254"/>
    <w:rsid w:val="00EA34C7"/>
    <w:rsid w:val="00EA3644"/>
    <w:rsid w:val="00EA4072"/>
    <w:rsid w:val="00EA458D"/>
    <w:rsid w:val="00EA4A23"/>
    <w:rsid w:val="00EA5069"/>
    <w:rsid w:val="00EA5BE6"/>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1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914"/>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62A"/>
    <w:rsid w:val="00EE6720"/>
    <w:rsid w:val="00EE6798"/>
    <w:rsid w:val="00EE6881"/>
    <w:rsid w:val="00EE695D"/>
    <w:rsid w:val="00EE6E66"/>
    <w:rsid w:val="00EE70D2"/>
    <w:rsid w:val="00EE7343"/>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4BA"/>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470"/>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0F94"/>
    <w:rsid w:val="00F4148A"/>
    <w:rsid w:val="00F41BDD"/>
    <w:rsid w:val="00F41FF0"/>
    <w:rsid w:val="00F427DE"/>
    <w:rsid w:val="00F43421"/>
    <w:rsid w:val="00F4370F"/>
    <w:rsid w:val="00F4386E"/>
    <w:rsid w:val="00F43B13"/>
    <w:rsid w:val="00F447C9"/>
    <w:rsid w:val="00F44D4A"/>
    <w:rsid w:val="00F45311"/>
    <w:rsid w:val="00F455AD"/>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2C09"/>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0C0"/>
    <w:rsid w:val="00F6473D"/>
    <w:rsid w:val="00F650F6"/>
    <w:rsid w:val="00F655AD"/>
    <w:rsid w:val="00F65E15"/>
    <w:rsid w:val="00F65E77"/>
    <w:rsid w:val="00F65EFC"/>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296E"/>
    <w:rsid w:val="00F7312B"/>
    <w:rsid w:val="00F731B0"/>
    <w:rsid w:val="00F731B6"/>
    <w:rsid w:val="00F738CC"/>
    <w:rsid w:val="00F73BA6"/>
    <w:rsid w:val="00F74127"/>
    <w:rsid w:val="00F74565"/>
    <w:rsid w:val="00F748AF"/>
    <w:rsid w:val="00F752BC"/>
    <w:rsid w:val="00F75751"/>
    <w:rsid w:val="00F75BA3"/>
    <w:rsid w:val="00F75E88"/>
    <w:rsid w:val="00F815CC"/>
    <w:rsid w:val="00F824FE"/>
    <w:rsid w:val="00F826AB"/>
    <w:rsid w:val="00F8363D"/>
    <w:rsid w:val="00F8470C"/>
    <w:rsid w:val="00F84C5D"/>
    <w:rsid w:val="00F859D9"/>
    <w:rsid w:val="00F864C0"/>
    <w:rsid w:val="00F86773"/>
    <w:rsid w:val="00F867CE"/>
    <w:rsid w:val="00F86BD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132"/>
    <w:rsid w:val="00FC3205"/>
    <w:rsid w:val="00FC4973"/>
    <w:rsid w:val="00FC4AA8"/>
    <w:rsid w:val="00FC5379"/>
    <w:rsid w:val="00FC566E"/>
    <w:rsid w:val="00FC5F6F"/>
    <w:rsid w:val="00FC6860"/>
    <w:rsid w:val="00FC73DF"/>
    <w:rsid w:val="00FC7BCB"/>
    <w:rsid w:val="00FD0032"/>
    <w:rsid w:val="00FD0443"/>
    <w:rsid w:val="00FD0466"/>
    <w:rsid w:val="00FD04C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C65"/>
    <w:rsid w:val="00FE0F1A"/>
    <w:rsid w:val="00FE1AB2"/>
    <w:rsid w:val="00FE1E7E"/>
    <w:rsid w:val="00FE2304"/>
    <w:rsid w:val="00FE29D5"/>
    <w:rsid w:val="00FE316D"/>
    <w:rsid w:val="00FE4A33"/>
    <w:rsid w:val="00FE4ABF"/>
    <w:rsid w:val="00FE4C79"/>
    <w:rsid w:val="00FE55BD"/>
    <w:rsid w:val="00FE5BB7"/>
    <w:rsid w:val="00FE5E8D"/>
    <w:rsid w:val="00FE6049"/>
    <w:rsid w:val="00FE6EF4"/>
    <w:rsid w:val="00FE723D"/>
    <w:rsid w:val="00FE7841"/>
    <w:rsid w:val="00FE788E"/>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553270575">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65E73-BAE1-4D24-9B31-53C50F11E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2014</Words>
  <Characters>11083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7</cp:revision>
  <cp:lastPrinted>2019-04-01T12:29:00Z</cp:lastPrinted>
  <dcterms:created xsi:type="dcterms:W3CDTF">2019-03-27T14:18:00Z</dcterms:created>
  <dcterms:modified xsi:type="dcterms:W3CDTF">2019-05-09T13:53:00Z</dcterms:modified>
</cp:coreProperties>
</file>