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24" w:rsidRPr="001E40F5" w:rsidRDefault="00532024" w:rsidP="0053202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E40F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32024" w:rsidRPr="001E40F5" w:rsidRDefault="00532024" w:rsidP="00532024">
      <w:pPr>
        <w:jc w:val="both"/>
        <w:rPr>
          <w:rFonts w:ascii="Arial" w:hAnsi="Arial" w:cs="Arial"/>
          <w:sz w:val="20"/>
          <w:szCs w:val="20"/>
          <w:lang w:val="es-419"/>
        </w:rPr>
      </w:pPr>
    </w:p>
    <w:p w:rsidR="00532024" w:rsidRPr="001E40F5" w:rsidRDefault="00532024" w:rsidP="00532024">
      <w:pPr>
        <w:jc w:val="both"/>
        <w:rPr>
          <w:rFonts w:ascii="Arial" w:hAnsi="Arial" w:cs="Arial"/>
          <w:sz w:val="20"/>
          <w:szCs w:val="20"/>
          <w:lang w:val="es-419"/>
        </w:rPr>
      </w:pPr>
      <w:r w:rsidRPr="001E40F5">
        <w:rPr>
          <w:rFonts w:ascii="Arial" w:hAnsi="Arial" w:cs="Arial"/>
          <w:sz w:val="20"/>
          <w:szCs w:val="20"/>
          <w:lang w:val="es-419"/>
        </w:rPr>
        <w:t>Asunto</w:t>
      </w:r>
      <w:r w:rsidRPr="001E40F5">
        <w:rPr>
          <w:rFonts w:ascii="Arial" w:hAnsi="Arial" w:cs="Arial"/>
          <w:sz w:val="20"/>
          <w:szCs w:val="20"/>
          <w:lang w:val="es-419"/>
        </w:rPr>
        <w:tab/>
      </w:r>
      <w:r w:rsidRPr="001E40F5">
        <w:rPr>
          <w:rFonts w:ascii="Arial" w:hAnsi="Arial" w:cs="Arial"/>
          <w:sz w:val="20"/>
          <w:szCs w:val="20"/>
          <w:lang w:val="es-419"/>
        </w:rPr>
        <w:tab/>
      </w:r>
      <w:r w:rsidRPr="001E40F5">
        <w:rPr>
          <w:rFonts w:ascii="Arial" w:hAnsi="Arial" w:cs="Arial"/>
          <w:sz w:val="20"/>
          <w:szCs w:val="20"/>
          <w:lang w:val="es-419"/>
        </w:rPr>
        <w:tab/>
        <w:t>: Apelación de auto interlocutorio</w:t>
      </w:r>
    </w:p>
    <w:p w:rsidR="00532024" w:rsidRPr="001E40F5" w:rsidRDefault="00532024" w:rsidP="00532024">
      <w:pPr>
        <w:jc w:val="both"/>
        <w:rPr>
          <w:rFonts w:ascii="Arial" w:hAnsi="Arial" w:cs="Arial"/>
          <w:sz w:val="20"/>
          <w:szCs w:val="20"/>
          <w:lang w:val="es-419"/>
        </w:rPr>
      </w:pPr>
      <w:r w:rsidRPr="001E40F5">
        <w:rPr>
          <w:rFonts w:ascii="Arial" w:hAnsi="Arial" w:cs="Arial"/>
          <w:sz w:val="20"/>
          <w:szCs w:val="20"/>
          <w:lang w:val="es-419"/>
        </w:rPr>
        <w:t>Tipo de proceso</w:t>
      </w:r>
      <w:r w:rsidRPr="001E40F5">
        <w:rPr>
          <w:rFonts w:ascii="Arial" w:hAnsi="Arial" w:cs="Arial"/>
          <w:sz w:val="20"/>
          <w:szCs w:val="20"/>
          <w:lang w:val="es-419"/>
        </w:rPr>
        <w:tab/>
        <w:t>: Ejecutivo con pretensión personal</w:t>
      </w:r>
    </w:p>
    <w:p w:rsidR="00532024" w:rsidRPr="001E40F5" w:rsidRDefault="00532024" w:rsidP="00532024">
      <w:pPr>
        <w:jc w:val="both"/>
        <w:rPr>
          <w:rFonts w:ascii="Arial" w:hAnsi="Arial" w:cs="Arial"/>
          <w:sz w:val="20"/>
          <w:szCs w:val="20"/>
          <w:lang w:val="es-419"/>
        </w:rPr>
      </w:pPr>
      <w:r w:rsidRPr="001E40F5">
        <w:rPr>
          <w:rFonts w:ascii="Arial" w:hAnsi="Arial" w:cs="Arial"/>
          <w:sz w:val="20"/>
          <w:szCs w:val="20"/>
          <w:lang w:val="es-419"/>
        </w:rPr>
        <w:t>Ejecutante</w:t>
      </w:r>
      <w:r w:rsidRPr="001E40F5">
        <w:rPr>
          <w:rFonts w:ascii="Arial" w:hAnsi="Arial" w:cs="Arial"/>
          <w:sz w:val="20"/>
          <w:szCs w:val="20"/>
          <w:lang w:val="es-419"/>
        </w:rPr>
        <w:tab/>
      </w:r>
      <w:r w:rsidRPr="001E40F5">
        <w:rPr>
          <w:rFonts w:ascii="Arial" w:hAnsi="Arial" w:cs="Arial"/>
          <w:sz w:val="20"/>
          <w:szCs w:val="20"/>
          <w:lang w:val="es-419"/>
        </w:rPr>
        <w:tab/>
        <w:t>: Yesid Romero</w:t>
      </w:r>
    </w:p>
    <w:p w:rsidR="00532024" w:rsidRPr="001E40F5" w:rsidRDefault="00532024" w:rsidP="00532024">
      <w:pPr>
        <w:jc w:val="both"/>
        <w:rPr>
          <w:rFonts w:ascii="Arial" w:hAnsi="Arial" w:cs="Arial"/>
          <w:sz w:val="20"/>
          <w:szCs w:val="20"/>
          <w:lang w:val="es-419"/>
        </w:rPr>
      </w:pPr>
      <w:r w:rsidRPr="001E40F5">
        <w:rPr>
          <w:rFonts w:ascii="Arial" w:hAnsi="Arial" w:cs="Arial"/>
          <w:sz w:val="20"/>
          <w:szCs w:val="20"/>
          <w:lang w:val="es-419"/>
        </w:rPr>
        <w:t>Ejecutado</w:t>
      </w:r>
      <w:r w:rsidRPr="001E40F5">
        <w:rPr>
          <w:rFonts w:ascii="Arial" w:hAnsi="Arial" w:cs="Arial"/>
          <w:sz w:val="20"/>
          <w:szCs w:val="20"/>
          <w:lang w:val="es-419"/>
        </w:rPr>
        <w:tab/>
      </w:r>
      <w:r w:rsidRPr="001E40F5">
        <w:rPr>
          <w:rFonts w:ascii="Arial" w:hAnsi="Arial" w:cs="Arial"/>
          <w:sz w:val="20"/>
          <w:szCs w:val="20"/>
          <w:lang w:val="es-419"/>
        </w:rPr>
        <w:tab/>
        <w:t>: Orlando Restrepo Vásquez</w:t>
      </w:r>
    </w:p>
    <w:p w:rsidR="00532024" w:rsidRPr="001E40F5" w:rsidRDefault="00532024" w:rsidP="00532024">
      <w:pPr>
        <w:jc w:val="both"/>
        <w:rPr>
          <w:rFonts w:ascii="Arial" w:hAnsi="Arial" w:cs="Arial"/>
          <w:sz w:val="20"/>
          <w:szCs w:val="20"/>
          <w:lang w:val="es-419"/>
        </w:rPr>
      </w:pPr>
      <w:r w:rsidRPr="001E40F5">
        <w:rPr>
          <w:rFonts w:ascii="Arial" w:hAnsi="Arial" w:cs="Arial"/>
          <w:sz w:val="20"/>
          <w:szCs w:val="20"/>
          <w:lang w:val="es-419"/>
        </w:rPr>
        <w:t xml:space="preserve">Procedencia </w:t>
      </w:r>
      <w:r w:rsidRPr="001E40F5">
        <w:rPr>
          <w:rFonts w:ascii="Arial" w:hAnsi="Arial" w:cs="Arial"/>
          <w:sz w:val="20"/>
          <w:szCs w:val="20"/>
          <w:lang w:val="es-419"/>
        </w:rPr>
        <w:tab/>
      </w:r>
      <w:r w:rsidRPr="001E40F5">
        <w:rPr>
          <w:rFonts w:ascii="Arial" w:hAnsi="Arial" w:cs="Arial"/>
          <w:sz w:val="20"/>
          <w:szCs w:val="20"/>
          <w:lang w:val="es-419"/>
        </w:rPr>
        <w:tab/>
        <w:t xml:space="preserve">: Juzgado Cuarto Civil del Circuito de Pereira </w:t>
      </w:r>
    </w:p>
    <w:p w:rsidR="00532024" w:rsidRPr="001E40F5" w:rsidRDefault="00532024" w:rsidP="00532024">
      <w:pPr>
        <w:jc w:val="both"/>
        <w:rPr>
          <w:rFonts w:ascii="Arial" w:hAnsi="Arial" w:cs="Arial"/>
          <w:sz w:val="20"/>
          <w:szCs w:val="20"/>
          <w:lang w:val="es-419"/>
        </w:rPr>
      </w:pPr>
      <w:r w:rsidRPr="001E40F5">
        <w:rPr>
          <w:rFonts w:ascii="Arial" w:hAnsi="Arial" w:cs="Arial"/>
          <w:sz w:val="20"/>
          <w:szCs w:val="20"/>
          <w:lang w:val="es-419"/>
        </w:rPr>
        <w:t>Radicación</w:t>
      </w:r>
      <w:r w:rsidRPr="001E40F5">
        <w:rPr>
          <w:rFonts w:ascii="Arial" w:hAnsi="Arial" w:cs="Arial"/>
          <w:sz w:val="20"/>
          <w:szCs w:val="20"/>
          <w:lang w:val="es-419"/>
        </w:rPr>
        <w:tab/>
      </w:r>
      <w:r w:rsidRPr="001E40F5">
        <w:rPr>
          <w:rFonts w:ascii="Arial" w:hAnsi="Arial" w:cs="Arial"/>
          <w:sz w:val="20"/>
          <w:szCs w:val="20"/>
          <w:lang w:val="es-419"/>
        </w:rPr>
        <w:tab/>
        <w:t>: 66001-31-03-004-2017-00029-02</w:t>
      </w:r>
    </w:p>
    <w:p w:rsidR="00532024" w:rsidRPr="001E40F5" w:rsidRDefault="00532024" w:rsidP="00532024">
      <w:pPr>
        <w:jc w:val="both"/>
        <w:rPr>
          <w:rFonts w:ascii="Arial" w:hAnsi="Arial" w:cs="Arial"/>
          <w:sz w:val="20"/>
          <w:szCs w:val="20"/>
          <w:lang w:val="es-419"/>
        </w:rPr>
      </w:pPr>
      <w:r w:rsidRPr="001E40F5">
        <w:rPr>
          <w:rFonts w:ascii="Arial" w:hAnsi="Arial" w:cs="Arial"/>
          <w:sz w:val="20"/>
          <w:szCs w:val="20"/>
          <w:lang w:val="es-419"/>
        </w:rPr>
        <w:t>Temas</w:t>
      </w:r>
      <w:r w:rsidRPr="001E40F5">
        <w:rPr>
          <w:rFonts w:ascii="Arial" w:hAnsi="Arial" w:cs="Arial"/>
          <w:sz w:val="20"/>
          <w:szCs w:val="20"/>
          <w:lang w:val="es-419"/>
        </w:rPr>
        <w:tab/>
      </w:r>
      <w:r w:rsidRPr="001E40F5">
        <w:rPr>
          <w:rFonts w:ascii="Arial" w:hAnsi="Arial" w:cs="Arial"/>
          <w:sz w:val="20"/>
          <w:szCs w:val="20"/>
          <w:lang w:val="es-419"/>
        </w:rPr>
        <w:tab/>
      </w:r>
      <w:r w:rsidRPr="001E40F5">
        <w:rPr>
          <w:rFonts w:ascii="Arial" w:hAnsi="Arial" w:cs="Arial"/>
          <w:sz w:val="20"/>
          <w:szCs w:val="20"/>
          <w:lang w:val="es-419"/>
        </w:rPr>
        <w:tab/>
        <w:t>: Liquidación de crédito – Imputación descuentos</w:t>
      </w:r>
    </w:p>
    <w:p w:rsidR="00532024" w:rsidRPr="001E40F5" w:rsidRDefault="00532024" w:rsidP="00532024">
      <w:pPr>
        <w:jc w:val="both"/>
        <w:rPr>
          <w:rFonts w:ascii="Arial" w:hAnsi="Arial" w:cs="Arial"/>
          <w:sz w:val="20"/>
          <w:szCs w:val="20"/>
          <w:lang w:val="es-419"/>
        </w:rPr>
      </w:pPr>
      <w:r w:rsidRPr="001E40F5">
        <w:rPr>
          <w:rFonts w:ascii="Arial" w:hAnsi="Arial" w:cs="Arial"/>
          <w:sz w:val="20"/>
          <w:szCs w:val="20"/>
          <w:lang w:val="es-419"/>
        </w:rPr>
        <w:t>Mag. Sustanciador</w:t>
      </w:r>
      <w:r w:rsidRPr="001E40F5">
        <w:rPr>
          <w:rFonts w:ascii="Arial" w:hAnsi="Arial" w:cs="Arial"/>
          <w:sz w:val="20"/>
          <w:szCs w:val="20"/>
          <w:lang w:val="es-419"/>
        </w:rPr>
        <w:tab/>
        <w:t>: DUBERNEY GRISALES HERRERA</w:t>
      </w:r>
    </w:p>
    <w:p w:rsidR="00532024" w:rsidRPr="001E40F5" w:rsidRDefault="00532024" w:rsidP="00532024">
      <w:pPr>
        <w:jc w:val="both"/>
        <w:rPr>
          <w:rFonts w:ascii="Arial" w:hAnsi="Arial" w:cs="Arial"/>
          <w:sz w:val="20"/>
          <w:szCs w:val="20"/>
          <w:lang w:val="es-419"/>
        </w:rPr>
      </w:pPr>
    </w:p>
    <w:p w:rsidR="00532024" w:rsidRPr="001E40F5" w:rsidRDefault="00532024" w:rsidP="00532024">
      <w:pPr>
        <w:jc w:val="both"/>
        <w:rPr>
          <w:rFonts w:ascii="Arial" w:hAnsi="Arial" w:cs="Arial"/>
          <w:b/>
          <w:bCs/>
          <w:iCs/>
          <w:sz w:val="20"/>
          <w:szCs w:val="20"/>
          <w:lang w:val="es-419" w:eastAsia="fr-FR"/>
        </w:rPr>
      </w:pPr>
      <w:r w:rsidRPr="001E40F5">
        <w:rPr>
          <w:rFonts w:ascii="Arial" w:hAnsi="Arial" w:cs="Arial"/>
          <w:b/>
          <w:bCs/>
          <w:iCs/>
          <w:sz w:val="20"/>
          <w:szCs w:val="20"/>
          <w:lang w:val="es-419" w:eastAsia="fr-FR"/>
        </w:rPr>
        <w:t>TEMAS:</w:t>
      </w:r>
      <w:r w:rsidRPr="001E40F5">
        <w:rPr>
          <w:rFonts w:ascii="Arial" w:hAnsi="Arial" w:cs="Arial"/>
          <w:b/>
          <w:bCs/>
          <w:iCs/>
          <w:sz w:val="20"/>
          <w:szCs w:val="20"/>
          <w:lang w:val="es-419" w:eastAsia="fr-FR"/>
        </w:rPr>
        <w:tab/>
      </w:r>
      <w:r w:rsidR="00326EA7" w:rsidRPr="001E40F5">
        <w:rPr>
          <w:rFonts w:ascii="Arial" w:hAnsi="Arial" w:cs="Arial"/>
          <w:b/>
          <w:bCs/>
          <w:iCs/>
          <w:sz w:val="20"/>
          <w:szCs w:val="20"/>
          <w:lang w:val="es-419" w:eastAsia="fr-FR"/>
        </w:rPr>
        <w:t>LIQUIDACIÓN DEL CRÉDITO / TRÁMITE / SU BASE ES EL MANDAMIENTO DE PAGO O LA ORDEN DE CONTINUAR LA EJECUCIÓN</w:t>
      </w:r>
      <w:r w:rsidR="00F13E34" w:rsidRPr="001E40F5">
        <w:rPr>
          <w:rFonts w:ascii="Arial" w:hAnsi="Arial" w:cs="Arial"/>
          <w:b/>
          <w:bCs/>
          <w:iCs/>
          <w:sz w:val="20"/>
          <w:szCs w:val="20"/>
          <w:lang w:val="es-419" w:eastAsia="fr-FR"/>
        </w:rPr>
        <w:t xml:space="preserve"> / </w:t>
      </w:r>
      <w:r w:rsidR="00580086">
        <w:rPr>
          <w:rFonts w:ascii="Arial" w:hAnsi="Arial" w:cs="Arial"/>
          <w:b/>
          <w:bCs/>
          <w:iCs/>
          <w:sz w:val="20"/>
          <w:szCs w:val="20"/>
          <w:lang w:val="es-CO" w:eastAsia="fr-FR"/>
        </w:rPr>
        <w:t xml:space="preserve">LAS OBJECIONES </w:t>
      </w:r>
      <w:r w:rsidR="00F13E34" w:rsidRPr="001E40F5">
        <w:rPr>
          <w:rFonts w:ascii="Arial" w:hAnsi="Arial" w:cs="Arial"/>
          <w:b/>
          <w:bCs/>
          <w:iCs/>
          <w:sz w:val="20"/>
          <w:szCs w:val="20"/>
          <w:lang w:val="es-419" w:eastAsia="fr-FR"/>
        </w:rPr>
        <w:t>NO PUEDE</w:t>
      </w:r>
      <w:r w:rsidR="00580086">
        <w:rPr>
          <w:rFonts w:ascii="Arial" w:hAnsi="Arial" w:cs="Arial"/>
          <w:b/>
          <w:bCs/>
          <w:iCs/>
          <w:sz w:val="20"/>
          <w:szCs w:val="20"/>
          <w:lang w:val="es-CO" w:eastAsia="fr-FR"/>
        </w:rPr>
        <w:t>N</w:t>
      </w:r>
      <w:r w:rsidR="00F13E34" w:rsidRPr="001E40F5">
        <w:rPr>
          <w:rFonts w:ascii="Arial" w:hAnsi="Arial" w:cs="Arial"/>
          <w:b/>
          <w:bCs/>
          <w:iCs/>
          <w:sz w:val="20"/>
          <w:szCs w:val="20"/>
          <w:lang w:val="es-419" w:eastAsia="fr-FR"/>
        </w:rPr>
        <w:t xml:space="preserve"> FUNDARSE EN LAS EXCEPCIONES YA RESUELTAS EN LA SENTENCIA / DEBE INCLUIRSE EN ELLA EL PRODUCTO </w:t>
      </w:r>
      <w:r w:rsidR="00580086">
        <w:rPr>
          <w:rFonts w:ascii="Arial" w:hAnsi="Arial" w:cs="Arial"/>
          <w:b/>
          <w:bCs/>
          <w:iCs/>
          <w:sz w:val="20"/>
          <w:szCs w:val="20"/>
          <w:lang w:val="es-CO" w:eastAsia="fr-FR"/>
        </w:rPr>
        <w:t>EN</w:t>
      </w:r>
      <w:r w:rsidR="001E40F5" w:rsidRPr="001E40F5">
        <w:rPr>
          <w:rFonts w:ascii="Arial" w:hAnsi="Arial" w:cs="Arial"/>
          <w:b/>
          <w:bCs/>
          <w:iCs/>
          <w:sz w:val="20"/>
          <w:szCs w:val="20"/>
          <w:lang w:val="es-419" w:eastAsia="fr-FR"/>
        </w:rPr>
        <w:t xml:space="preserve"> DINERO </w:t>
      </w:r>
      <w:r w:rsidR="00F13E34" w:rsidRPr="001E40F5">
        <w:rPr>
          <w:rFonts w:ascii="Arial" w:hAnsi="Arial" w:cs="Arial"/>
          <w:b/>
          <w:bCs/>
          <w:iCs/>
          <w:sz w:val="20"/>
          <w:szCs w:val="20"/>
          <w:lang w:val="es-419" w:eastAsia="fr-FR"/>
        </w:rPr>
        <w:t>DE LAS MEDIDAS CAUTELARES</w:t>
      </w:r>
      <w:r w:rsidR="00580086">
        <w:rPr>
          <w:rFonts w:ascii="Arial" w:hAnsi="Arial" w:cs="Arial"/>
          <w:b/>
          <w:bCs/>
          <w:iCs/>
          <w:sz w:val="20"/>
          <w:szCs w:val="20"/>
          <w:lang w:val="es-CO" w:eastAsia="fr-FR"/>
        </w:rPr>
        <w:t>,</w:t>
      </w:r>
      <w:bookmarkStart w:id="0" w:name="_GoBack"/>
      <w:bookmarkEnd w:id="0"/>
      <w:r w:rsidR="00F13E34" w:rsidRPr="001E40F5">
        <w:rPr>
          <w:rFonts w:ascii="Arial" w:hAnsi="Arial" w:cs="Arial"/>
          <w:b/>
          <w:bCs/>
          <w:iCs/>
          <w:sz w:val="20"/>
          <w:szCs w:val="20"/>
          <w:lang w:val="es-419" w:eastAsia="fr-FR"/>
        </w:rPr>
        <w:t xml:space="preserve"> SI </w:t>
      </w:r>
      <w:r w:rsidR="001E40F5" w:rsidRPr="001E40F5">
        <w:rPr>
          <w:rFonts w:ascii="Arial" w:hAnsi="Arial" w:cs="Arial"/>
          <w:b/>
          <w:bCs/>
          <w:iCs/>
          <w:sz w:val="20"/>
          <w:szCs w:val="20"/>
          <w:lang w:val="es-419" w:eastAsia="fr-FR"/>
        </w:rPr>
        <w:t>LO HAY.</w:t>
      </w:r>
    </w:p>
    <w:p w:rsidR="00532024" w:rsidRPr="001E40F5" w:rsidRDefault="00532024" w:rsidP="00532024">
      <w:pPr>
        <w:jc w:val="both"/>
        <w:rPr>
          <w:rFonts w:ascii="Arial" w:hAnsi="Arial" w:cs="Arial"/>
          <w:sz w:val="20"/>
          <w:szCs w:val="20"/>
          <w:lang w:val="es-419"/>
        </w:rPr>
      </w:pPr>
    </w:p>
    <w:p w:rsidR="00D57029" w:rsidRPr="001E40F5" w:rsidRDefault="00D57029" w:rsidP="00D57029">
      <w:pPr>
        <w:jc w:val="both"/>
        <w:rPr>
          <w:rFonts w:ascii="Arial" w:hAnsi="Arial" w:cs="Arial"/>
          <w:sz w:val="20"/>
          <w:szCs w:val="20"/>
          <w:lang w:val="es-419"/>
        </w:rPr>
      </w:pPr>
      <w:r w:rsidRPr="001E40F5">
        <w:rPr>
          <w:rFonts w:ascii="Arial" w:hAnsi="Arial" w:cs="Arial"/>
          <w:sz w:val="20"/>
          <w:szCs w:val="20"/>
          <w:lang w:val="es-419"/>
        </w:rPr>
        <w:t xml:space="preserve">LA LIQUIDACIÓN DEL CRÉDITO. Es una operación matemática orientada a calcular la deuda que debe pagar la parte vencida, luego de ejecutoriada la orden de seguir adelante con la ejecución, que es la providencia definitoria de los rubros e intereses que constituyen la obligación insoluta. </w:t>
      </w:r>
    </w:p>
    <w:p w:rsidR="00D57029" w:rsidRPr="001E40F5" w:rsidRDefault="00D57029" w:rsidP="00D57029">
      <w:pPr>
        <w:jc w:val="both"/>
        <w:rPr>
          <w:rFonts w:ascii="Arial" w:hAnsi="Arial" w:cs="Arial"/>
          <w:sz w:val="20"/>
          <w:szCs w:val="20"/>
          <w:lang w:val="es-419"/>
        </w:rPr>
      </w:pPr>
    </w:p>
    <w:p w:rsidR="00532024" w:rsidRPr="001E40F5" w:rsidRDefault="00D57029" w:rsidP="00D57029">
      <w:pPr>
        <w:jc w:val="both"/>
        <w:rPr>
          <w:rFonts w:ascii="Arial" w:hAnsi="Arial" w:cs="Arial"/>
          <w:sz w:val="20"/>
          <w:szCs w:val="20"/>
          <w:lang w:val="es-419"/>
        </w:rPr>
      </w:pPr>
      <w:r w:rsidRPr="001E40F5">
        <w:rPr>
          <w:rFonts w:ascii="Arial" w:hAnsi="Arial" w:cs="Arial"/>
          <w:sz w:val="20"/>
          <w:szCs w:val="20"/>
          <w:lang w:val="es-419"/>
        </w:rPr>
        <w:t>El procedimiento para obtenerla esta reglado en el artículo 446 del CGP e inicialmente faculta a cualquiera de las partes para presentarla, con los respectivos soportes, especificaciones de capital e intereses causados o conversiones, cuando la obligación fue pactada en moneda extranjera; todo ello, conforme el mandamiento de pago o la orden de continuar la ejecución, si lo modificó. (…)</w:t>
      </w:r>
    </w:p>
    <w:p w:rsidR="00D57029" w:rsidRPr="001E40F5" w:rsidRDefault="00D57029" w:rsidP="00D57029">
      <w:pPr>
        <w:jc w:val="both"/>
        <w:rPr>
          <w:rFonts w:ascii="Arial" w:hAnsi="Arial" w:cs="Arial"/>
          <w:sz w:val="20"/>
          <w:szCs w:val="20"/>
          <w:lang w:val="es-419"/>
        </w:rPr>
      </w:pPr>
    </w:p>
    <w:p w:rsidR="00D57029" w:rsidRPr="001E40F5" w:rsidRDefault="00D57029" w:rsidP="00D57029">
      <w:pPr>
        <w:jc w:val="both"/>
        <w:rPr>
          <w:rFonts w:ascii="Arial" w:hAnsi="Arial" w:cs="Arial"/>
          <w:sz w:val="20"/>
          <w:szCs w:val="20"/>
          <w:lang w:val="es-419"/>
        </w:rPr>
      </w:pPr>
      <w:r w:rsidRPr="001E40F5">
        <w:rPr>
          <w:rFonts w:ascii="Arial" w:hAnsi="Arial" w:cs="Arial"/>
          <w:sz w:val="20"/>
          <w:szCs w:val="20"/>
          <w:lang w:val="es-419"/>
        </w:rPr>
        <w:t>Ahora, si las medidas de embargo reportan retenciones de dinero, el artículo 447, ib., establece que, una vez esté ejecutoriado el proveído que aprobó la liquidación, deberá el juez ordenar su entrega al acreedor hasta la concurrencia del crédito. Quiere significar que es imperioso que se imputen los abonos o depósitos judiciales, debidamente comprobados, en cada liquidación que se presente para su revisión y aprobación…</w:t>
      </w:r>
    </w:p>
    <w:p w:rsidR="00532024" w:rsidRPr="001E40F5" w:rsidRDefault="00532024" w:rsidP="00532024">
      <w:pPr>
        <w:jc w:val="both"/>
        <w:rPr>
          <w:rFonts w:ascii="Arial" w:hAnsi="Arial" w:cs="Arial"/>
          <w:sz w:val="20"/>
          <w:szCs w:val="20"/>
          <w:lang w:val="es-419"/>
        </w:rPr>
      </w:pPr>
    </w:p>
    <w:p w:rsidR="00532024" w:rsidRPr="001E40F5" w:rsidRDefault="007E56C0" w:rsidP="00532024">
      <w:pPr>
        <w:jc w:val="both"/>
        <w:rPr>
          <w:rFonts w:ascii="Arial" w:hAnsi="Arial" w:cs="Arial"/>
          <w:sz w:val="20"/>
          <w:szCs w:val="20"/>
          <w:lang w:val="es-419"/>
        </w:rPr>
      </w:pPr>
      <w:r w:rsidRPr="001E40F5">
        <w:rPr>
          <w:rFonts w:ascii="Arial" w:hAnsi="Arial" w:cs="Arial"/>
          <w:sz w:val="20"/>
          <w:szCs w:val="20"/>
          <w:lang w:val="es-419"/>
        </w:rPr>
        <w:t>Auscultados los proveídos cuestionados, sin mayor exegesis, es diáfano para la Magistratura que le asistió razón a la a quo, en cuanto a la desestimación de la objeción fundada en las excepciones que el ejecutado había formulado contra la demanda ejecutiva, puesto que ya habían sido resueltas en la sentencia, en tanto que no fueron probadas; decisión confirmada el 08-08-2019. (…)</w:t>
      </w:r>
    </w:p>
    <w:p w:rsidR="00326EA7" w:rsidRPr="001E40F5" w:rsidRDefault="00326EA7" w:rsidP="00532024">
      <w:pPr>
        <w:jc w:val="both"/>
        <w:rPr>
          <w:rFonts w:ascii="Arial" w:hAnsi="Arial" w:cs="Arial"/>
          <w:sz w:val="20"/>
          <w:szCs w:val="20"/>
          <w:lang w:val="es-419"/>
        </w:rPr>
      </w:pPr>
    </w:p>
    <w:p w:rsidR="00326EA7" w:rsidRPr="001E40F5" w:rsidRDefault="00326EA7" w:rsidP="00532024">
      <w:pPr>
        <w:jc w:val="both"/>
        <w:rPr>
          <w:rFonts w:ascii="Arial" w:hAnsi="Arial" w:cs="Arial"/>
          <w:sz w:val="20"/>
          <w:szCs w:val="20"/>
          <w:lang w:val="es-419"/>
        </w:rPr>
      </w:pPr>
      <w:r w:rsidRPr="001E40F5">
        <w:rPr>
          <w:rFonts w:ascii="Arial" w:hAnsi="Arial" w:cs="Arial"/>
          <w:sz w:val="20"/>
          <w:szCs w:val="20"/>
          <w:lang w:val="es-419"/>
        </w:rPr>
        <w:t>Empero lo expuesto, es inviable confirmar las decisiones de la funcionaria cognoscente, porque omitió realizar la valoración del planteamiento atinente a la imputación de los depósitos judiciales consignados por el secuestre, cuando tienen la virtualidad de alterar la liquidación que resultó aprobada. No hubo motivación a ese respecto, pese a que en la llamativa liquidación del recurrente fueron referidos…</w:t>
      </w:r>
    </w:p>
    <w:p w:rsidR="00532024" w:rsidRPr="001E40F5" w:rsidRDefault="00532024" w:rsidP="00532024">
      <w:pPr>
        <w:jc w:val="both"/>
        <w:rPr>
          <w:rFonts w:ascii="Arial" w:hAnsi="Arial" w:cs="Arial"/>
          <w:sz w:val="20"/>
          <w:szCs w:val="20"/>
          <w:lang w:val="es-419"/>
        </w:rPr>
      </w:pPr>
    </w:p>
    <w:p w:rsidR="00532024" w:rsidRPr="001E40F5" w:rsidRDefault="00532024" w:rsidP="00532024">
      <w:pPr>
        <w:jc w:val="both"/>
        <w:rPr>
          <w:rFonts w:ascii="Arial" w:hAnsi="Arial" w:cs="Arial"/>
          <w:sz w:val="20"/>
          <w:szCs w:val="20"/>
          <w:lang w:val="es-419"/>
        </w:rPr>
      </w:pPr>
    </w:p>
    <w:p w:rsidR="00532024" w:rsidRPr="001E40F5" w:rsidRDefault="00532024" w:rsidP="00532024">
      <w:pPr>
        <w:jc w:val="both"/>
        <w:rPr>
          <w:rFonts w:ascii="Arial" w:hAnsi="Arial" w:cs="Arial"/>
          <w:sz w:val="20"/>
          <w:szCs w:val="20"/>
          <w:lang w:val="es-419"/>
        </w:rPr>
      </w:pPr>
    </w:p>
    <w:p w:rsidR="00FE5476" w:rsidRPr="001E40F5" w:rsidRDefault="00FE5476" w:rsidP="00FE5476">
      <w:pPr>
        <w:pStyle w:val="Sinespaciado"/>
        <w:tabs>
          <w:tab w:val="left" w:pos="3579"/>
        </w:tabs>
        <w:spacing w:line="360" w:lineRule="auto"/>
        <w:ind w:left="3579" w:hanging="3579"/>
        <w:jc w:val="center"/>
        <w:rPr>
          <w:rFonts w:ascii="Georgia" w:hAnsi="Georgia" w:cs="Arial"/>
          <w:w w:val="140"/>
          <w:sz w:val="14"/>
          <w:lang w:val="es-419"/>
        </w:rPr>
      </w:pPr>
      <w:r w:rsidRPr="001E40F5">
        <w:rPr>
          <w:rFonts w:ascii="Georgia" w:hAnsi="Georgia"/>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1E40F5"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FE5476" w:rsidRPr="001E40F5"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FE5476" w:rsidRPr="001E40F5" w:rsidRDefault="00FE5476" w:rsidP="00FE5476">
      <w:pPr>
        <w:pStyle w:val="Sinespaciado"/>
        <w:tabs>
          <w:tab w:val="left" w:pos="3579"/>
        </w:tabs>
        <w:spacing w:line="360" w:lineRule="auto"/>
        <w:ind w:left="3579" w:hanging="3579"/>
        <w:jc w:val="center"/>
        <w:rPr>
          <w:rFonts w:ascii="Georgia" w:hAnsi="Georgia" w:cs="Arial"/>
          <w:w w:val="140"/>
          <w:sz w:val="14"/>
          <w:lang w:val="es-419"/>
        </w:rPr>
      </w:pPr>
      <w:r w:rsidRPr="001E40F5">
        <w:rPr>
          <w:rFonts w:ascii="Georgia" w:hAnsi="Georgia" w:cs="Arial"/>
          <w:w w:val="140"/>
          <w:sz w:val="14"/>
          <w:lang w:val="es-419"/>
        </w:rPr>
        <w:t>REPUBLICA DE COLOMBIA</w:t>
      </w:r>
    </w:p>
    <w:p w:rsidR="00FE5476" w:rsidRPr="001E40F5" w:rsidRDefault="00FE5476" w:rsidP="00FE5476">
      <w:pPr>
        <w:pStyle w:val="Sinespaciado"/>
        <w:tabs>
          <w:tab w:val="center" w:pos="4987"/>
          <w:tab w:val="left" w:pos="8449"/>
        </w:tabs>
        <w:spacing w:line="360" w:lineRule="auto"/>
        <w:jc w:val="center"/>
        <w:rPr>
          <w:rFonts w:ascii="Georgia" w:hAnsi="Georgia" w:cs="Arial"/>
          <w:w w:val="140"/>
          <w:lang w:val="es-419"/>
        </w:rPr>
      </w:pPr>
      <w:r w:rsidRPr="001E40F5">
        <w:rPr>
          <w:rFonts w:ascii="Georgia" w:hAnsi="Georgia" w:cs="Arial"/>
          <w:w w:val="140"/>
          <w:sz w:val="14"/>
          <w:lang w:val="es-419"/>
        </w:rPr>
        <w:t>RAMA JUDICIAL DEL PODER PÚBLICO</w:t>
      </w:r>
    </w:p>
    <w:p w:rsidR="00FE5476" w:rsidRPr="001E40F5" w:rsidRDefault="00FE5476" w:rsidP="00FE5476">
      <w:pPr>
        <w:pStyle w:val="Sinespaciado"/>
        <w:spacing w:line="360" w:lineRule="auto"/>
        <w:jc w:val="center"/>
        <w:rPr>
          <w:rFonts w:ascii="Georgia" w:hAnsi="Georgia" w:cs="Arial"/>
          <w:w w:val="140"/>
          <w:sz w:val="16"/>
          <w:lang w:val="es-419"/>
        </w:rPr>
      </w:pPr>
      <w:r w:rsidRPr="001E40F5">
        <w:rPr>
          <w:rFonts w:ascii="Georgia" w:hAnsi="Georgia" w:cs="Arial"/>
          <w:w w:val="140"/>
          <w:sz w:val="18"/>
          <w:lang w:val="es-419"/>
        </w:rPr>
        <w:t>T</w:t>
      </w:r>
      <w:r w:rsidRPr="001E40F5">
        <w:rPr>
          <w:rFonts w:ascii="Georgia" w:hAnsi="Georgia" w:cs="Arial"/>
          <w:w w:val="140"/>
          <w:sz w:val="16"/>
          <w:lang w:val="es-419"/>
        </w:rPr>
        <w:t>RIBUNAL</w:t>
      </w:r>
      <w:r w:rsidRPr="001E40F5">
        <w:rPr>
          <w:rFonts w:ascii="Georgia" w:hAnsi="Georgia" w:cs="Arial"/>
          <w:w w:val="140"/>
          <w:sz w:val="18"/>
          <w:lang w:val="es-419"/>
        </w:rPr>
        <w:t xml:space="preserve"> S</w:t>
      </w:r>
      <w:r w:rsidRPr="001E40F5">
        <w:rPr>
          <w:rFonts w:ascii="Georgia" w:hAnsi="Georgia" w:cs="Arial"/>
          <w:w w:val="140"/>
          <w:sz w:val="16"/>
          <w:lang w:val="es-419"/>
        </w:rPr>
        <w:t xml:space="preserve">UPERIOR DEL </w:t>
      </w:r>
      <w:r w:rsidRPr="001E40F5">
        <w:rPr>
          <w:rFonts w:ascii="Georgia" w:hAnsi="Georgia" w:cs="Arial"/>
          <w:w w:val="140"/>
          <w:sz w:val="18"/>
          <w:lang w:val="es-419"/>
        </w:rPr>
        <w:t>D</w:t>
      </w:r>
      <w:r w:rsidRPr="001E40F5">
        <w:rPr>
          <w:rFonts w:ascii="Georgia" w:hAnsi="Georgia" w:cs="Arial"/>
          <w:w w:val="140"/>
          <w:sz w:val="16"/>
          <w:lang w:val="es-419"/>
        </w:rPr>
        <w:t>ISTRITO</w:t>
      </w:r>
      <w:r w:rsidRPr="001E40F5">
        <w:rPr>
          <w:rFonts w:ascii="Georgia" w:hAnsi="Georgia" w:cs="Arial"/>
          <w:w w:val="140"/>
          <w:sz w:val="18"/>
          <w:lang w:val="es-419"/>
        </w:rPr>
        <w:t xml:space="preserve"> J</w:t>
      </w:r>
      <w:r w:rsidRPr="001E40F5">
        <w:rPr>
          <w:rFonts w:ascii="Georgia" w:hAnsi="Georgia" w:cs="Arial"/>
          <w:w w:val="140"/>
          <w:sz w:val="16"/>
          <w:lang w:val="es-419"/>
        </w:rPr>
        <w:t>UDICIAL</w:t>
      </w:r>
    </w:p>
    <w:p w:rsidR="00FE5476" w:rsidRPr="001E40F5" w:rsidRDefault="00FE5476" w:rsidP="00FE5476">
      <w:pPr>
        <w:pStyle w:val="Sinespaciado"/>
        <w:spacing w:line="360" w:lineRule="auto"/>
        <w:jc w:val="center"/>
        <w:rPr>
          <w:rFonts w:ascii="Georgia" w:hAnsi="Georgia" w:cs="Arial"/>
          <w:w w:val="140"/>
          <w:sz w:val="16"/>
          <w:szCs w:val="18"/>
          <w:lang w:val="es-419"/>
        </w:rPr>
      </w:pPr>
      <w:r w:rsidRPr="001E40F5">
        <w:rPr>
          <w:rFonts w:ascii="Georgia" w:hAnsi="Georgia" w:cs="Arial"/>
          <w:w w:val="140"/>
          <w:sz w:val="18"/>
          <w:szCs w:val="16"/>
          <w:lang w:val="es-419"/>
        </w:rPr>
        <w:t>S</w:t>
      </w:r>
      <w:r w:rsidRPr="001E40F5">
        <w:rPr>
          <w:rFonts w:ascii="Georgia" w:hAnsi="Georgia" w:cs="Arial"/>
          <w:w w:val="140"/>
          <w:sz w:val="16"/>
          <w:szCs w:val="14"/>
          <w:lang w:val="es-419"/>
        </w:rPr>
        <w:t xml:space="preserve">ALA </w:t>
      </w:r>
      <w:r w:rsidRPr="001E40F5">
        <w:rPr>
          <w:rFonts w:ascii="Georgia" w:hAnsi="Georgia" w:cs="Arial"/>
          <w:w w:val="140"/>
          <w:sz w:val="18"/>
          <w:szCs w:val="18"/>
          <w:lang w:val="es-419"/>
        </w:rPr>
        <w:t>U</w:t>
      </w:r>
      <w:r w:rsidRPr="001E40F5">
        <w:rPr>
          <w:rFonts w:ascii="Georgia" w:hAnsi="Georgia" w:cs="Arial"/>
          <w:w w:val="140"/>
          <w:sz w:val="16"/>
          <w:szCs w:val="16"/>
          <w:lang w:val="es-419"/>
        </w:rPr>
        <w:t>NITARIA</w:t>
      </w:r>
      <w:r w:rsidRPr="001E40F5">
        <w:rPr>
          <w:rFonts w:ascii="Georgia" w:hAnsi="Georgia" w:cs="Arial"/>
          <w:w w:val="140"/>
          <w:sz w:val="14"/>
          <w:szCs w:val="14"/>
          <w:lang w:val="es-419"/>
        </w:rPr>
        <w:t xml:space="preserve"> </w:t>
      </w:r>
      <w:r w:rsidRPr="001E40F5">
        <w:rPr>
          <w:rFonts w:ascii="Georgia" w:hAnsi="Georgia" w:cs="Arial"/>
          <w:w w:val="140"/>
          <w:sz w:val="18"/>
          <w:szCs w:val="16"/>
          <w:lang w:val="es-419"/>
        </w:rPr>
        <w:t>C</w:t>
      </w:r>
      <w:r w:rsidRPr="001E40F5">
        <w:rPr>
          <w:rFonts w:ascii="Georgia" w:hAnsi="Georgia" w:cs="Arial"/>
          <w:w w:val="140"/>
          <w:sz w:val="16"/>
          <w:szCs w:val="16"/>
          <w:lang w:val="es-419"/>
        </w:rPr>
        <w:t>IVIL</w:t>
      </w:r>
      <w:r w:rsidRPr="001E40F5">
        <w:rPr>
          <w:rFonts w:ascii="Georgia" w:hAnsi="Georgia" w:cs="Arial"/>
          <w:w w:val="140"/>
          <w:sz w:val="14"/>
          <w:szCs w:val="14"/>
          <w:lang w:val="es-419"/>
        </w:rPr>
        <w:t xml:space="preserve">– </w:t>
      </w:r>
      <w:r w:rsidRPr="001E40F5">
        <w:rPr>
          <w:rFonts w:ascii="Georgia" w:hAnsi="Georgia" w:cs="Arial"/>
          <w:w w:val="140"/>
          <w:sz w:val="18"/>
          <w:szCs w:val="16"/>
          <w:lang w:val="es-419"/>
        </w:rPr>
        <w:t>F</w:t>
      </w:r>
      <w:r w:rsidRPr="001E40F5">
        <w:rPr>
          <w:rFonts w:ascii="Georgia" w:hAnsi="Georgia" w:cs="Arial"/>
          <w:w w:val="140"/>
          <w:sz w:val="16"/>
          <w:szCs w:val="16"/>
          <w:lang w:val="es-419"/>
        </w:rPr>
        <w:t xml:space="preserve">AMILIA – </w:t>
      </w:r>
      <w:r w:rsidRPr="001E40F5">
        <w:rPr>
          <w:rFonts w:ascii="Georgia" w:hAnsi="Georgia" w:cs="Arial"/>
          <w:w w:val="140"/>
          <w:sz w:val="18"/>
          <w:szCs w:val="16"/>
          <w:lang w:val="es-419"/>
        </w:rPr>
        <w:t>D</w:t>
      </w:r>
      <w:r w:rsidRPr="001E40F5">
        <w:rPr>
          <w:rFonts w:ascii="Georgia" w:hAnsi="Georgia" w:cs="Arial"/>
          <w:w w:val="140"/>
          <w:sz w:val="16"/>
          <w:szCs w:val="16"/>
          <w:lang w:val="es-419"/>
        </w:rPr>
        <w:t xml:space="preserve">ISTRITO DE </w:t>
      </w:r>
      <w:r w:rsidRPr="001E40F5">
        <w:rPr>
          <w:rFonts w:ascii="Georgia" w:hAnsi="Georgia" w:cs="Arial"/>
          <w:w w:val="140"/>
          <w:sz w:val="18"/>
          <w:szCs w:val="16"/>
          <w:lang w:val="es-419"/>
        </w:rPr>
        <w:t>P</w:t>
      </w:r>
      <w:r w:rsidRPr="001E40F5">
        <w:rPr>
          <w:rFonts w:ascii="Georgia" w:hAnsi="Georgia" w:cs="Arial"/>
          <w:w w:val="140"/>
          <w:sz w:val="16"/>
          <w:szCs w:val="16"/>
          <w:lang w:val="es-419"/>
        </w:rPr>
        <w:t>EREIRA</w:t>
      </w:r>
    </w:p>
    <w:p w:rsidR="00AC5058" w:rsidRPr="001E40F5" w:rsidRDefault="00AC5058" w:rsidP="00FE5476">
      <w:pPr>
        <w:pStyle w:val="Sinespaciado"/>
        <w:spacing w:line="360" w:lineRule="auto"/>
        <w:jc w:val="center"/>
        <w:rPr>
          <w:rFonts w:ascii="Georgia" w:hAnsi="Georgia" w:cs="Arial"/>
          <w:w w:val="140"/>
          <w:sz w:val="16"/>
          <w:szCs w:val="16"/>
          <w:lang w:val="es-419"/>
        </w:rPr>
      </w:pPr>
      <w:r w:rsidRPr="001E40F5">
        <w:rPr>
          <w:rFonts w:ascii="Georgia" w:hAnsi="Georgia" w:cs="Arial"/>
          <w:w w:val="140"/>
          <w:sz w:val="16"/>
          <w:szCs w:val="18"/>
          <w:lang w:val="es-419"/>
        </w:rPr>
        <w:t>D</w:t>
      </w:r>
      <w:r w:rsidR="00B30904" w:rsidRPr="001E40F5">
        <w:rPr>
          <w:rFonts w:ascii="Georgia" w:hAnsi="Georgia" w:cs="Arial"/>
          <w:w w:val="140"/>
          <w:sz w:val="16"/>
          <w:szCs w:val="18"/>
          <w:lang w:val="es-419"/>
        </w:rPr>
        <w:t xml:space="preserve"> </w:t>
      </w:r>
      <w:r w:rsidRPr="001E40F5">
        <w:rPr>
          <w:rFonts w:ascii="Georgia" w:hAnsi="Georgia" w:cs="Arial"/>
          <w:w w:val="140"/>
          <w:sz w:val="14"/>
          <w:szCs w:val="16"/>
          <w:lang w:val="es-419"/>
        </w:rPr>
        <w:t>E</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P</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A</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R</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T</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A</w:t>
      </w:r>
      <w:r w:rsidR="00B82EA3" w:rsidRPr="001E40F5">
        <w:rPr>
          <w:rFonts w:ascii="Georgia" w:hAnsi="Georgia" w:cs="Arial"/>
          <w:w w:val="140"/>
          <w:sz w:val="14"/>
          <w:szCs w:val="16"/>
          <w:lang w:val="es-419"/>
        </w:rPr>
        <w:t xml:space="preserve"> </w:t>
      </w:r>
      <w:r w:rsidRPr="001E40F5">
        <w:rPr>
          <w:rFonts w:ascii="Georgia" w:hAnsi="Georgia" w:cs="Arial"/>
          <w:w w:val="140"/>
          <w:sz w:val="14"/>
          <w:szCs w:val="16"/>
          <w:lang w:val="es-419"/>
        </w:rPr>
        <w:t>M</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E</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N</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T</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 xml:space="preserve">O </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D</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E</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L</w:t>
      </w:r>
      <w:r w:rsidR="00B30904" w:rsidRPr="001E40F5">
        <w:rPr>
          <w:rFonts w:ascii="Georgia" w:hAnsi="Georgia" w:cs="Arial"/>
          <w:w w:val="140"/>
          <w:sz w:val="14"/>
          <w:szCs w:val="16"/>
          <w:lang w:val="es-419"/>
        </w:rPr>
        <w:t xml:space="preserve"> </w:t>
      </w:r>
      <w:r w:rsidRPr="001E40F5">
        <w:rPr>
          <w:rFonts w:ascii="Georgia" w:hAnsi="Georgia" w:cs="Arial"/>
          <w:w w:val="140"/>
          <w:sz w:val="12"/>
          <w:szCs w:val="14"/>
          <w:lang w:val="es-419"/>
        </w:rPr>
        <w:t xml:space="preserve"> </w:t>
      </w:r>
      <w:r w:rsidR="00B30904" w:rsidRPr="001E40F5">
        <w:rPr>
          <w:rFonts w:ascii="Georgia" w:hAnsi="Georgia" w:cs="Arial"/>
          <w:w w:val="140"/>
          <w:sz w:val="12"/>
          <w:szCs w:val="14"/>
          <w:lang w:val="es-419"/>
        </w:rPr>
        <w:t xml:space="preserve">  </w:t>
      </w:r>
      <w:r w:rsidRPr="001E40F5">
        <w:rPr>
          <w:rFonts w:ascii="Georgia" w:hAnsi="Georgia" w:cs="Arial"/>
          <w:w w:val="140"/>
          <w:sz w:val="16"/>
          <w:szCs w:val="16"/>
          <w:lang w:val="es-419"/>
        </w:rPr>
        <w:t>R</w:t>
      </w:r>
      <w:r w:rsidR="00B30904" w:rsidRPr="001E40F5">
        <w:rPr>
          <w:rFonts w:ascii="Georgia" w:hAnsi="Georgia" w:cs="Arial"/>
          <w:w w:val="140"/>
          <w:sz w:val="16"/>
          <w:szCs w:val="16"/>
          <w:lang w:val="es-419"/>
        </w:rPr>
        <w:t xml:space="preserve"> </w:t>
      </w:r>
      <w:r w:rsidRPr="001E40F5">
        <w:rPr>
          <w:rFonts w:ascii="Georgia" w:hAnsi="Georgia" w:cs="Arial"/>
          <w:w w:val="140"/>
          <w:sz w:val="14"/>
          <w:szCs w:val="16"/>
          <w:lang w:val="es-419"/>
        </w:rPr>
        <w:t>I</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S</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A</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R</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A</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L</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D</w:t>
      </w:r>
      <w:r w:rsidR="00B30904" w:rsidRPr="001E40F5">
        <w:rPr>
          <w:rFonts w:ascii="Georgia" w:hAnsi="Georgia" w:cs="Arial"/>
          <w:w w:val="140"/>
          <w:sz w:val="14"/>
          <w:szCs w:val="16"/>
          <w:lang w:val="es-419"/>
        </w:rPr>
        <w:t xml:space="preserve"> </w:t>
      </w:r>
      <w:r w:rsidRPr="001E40F5">
        <w:rPr>
          <w:rFonts w:ascii="Georgia" w:hAnsi="Georgia" w:cs="Arial"/>
          <w:w w:val="140"/>
          <w:sz w:val="14"/>
          <w:szCs w:val="16"/>
          <w:lang w:val="es-419"/>
        </w:rPr>
        <w:t>A</w:t>
      </w:r>
    </w:p>
    <w:p w:rsidR="00AC5058" w:rsidRPr="001E40F5" w:rsidRDefault="00AC5058" w:rsidP="00992942">
      <w:pPr>
        <w:spacing w:line="360" w:lineRule="auto"/>
        <w:rPr>
          <w:rFonts w:ascii="Georgia" w:hAnsi="Georgia" w:cs="Arial"/>
          <w:b/>
          <w:bCs/>
          <w:sz w:val="22"/>
          <w:szCs w:val="22"/>
          <w:lang w:val="es-419"/>
        </w:rPr>
      </w:pPr>
    </w:p>
    <w:p w:rsidR="00AC5058" w:rsidRPr="001E40F5" w:rsidRDefault="00AC5058" w:rsidP="00532024">
      <w:pPr>
        <w:pStyle w:val="Puesto"/>
        <w:pBdr>
          <w:bottom w:val="double" w:sz="6" w:space="1" w:color="auto"/>
        </w:pBdr>
        <w:spacing w:line="360" w:lineRule="auto"/>
        <w:jc w:val="left"/>
        <w:rPr>
          <w:rFonts w:ascii="Georgia" w:hAnsi="Georgia"/>
          <w:b w:val="0"/>
          <w:bCs w:val="0"/>
          <w:i w:val="0"/>
          <w:iCs w:val="0"/>
          <w:spacing w:val="-3"/>
          <w:sz w:val="10"/>
          <w:lang w:val="es-419"/>
        </w:rPr>
      </w:pPr>
    </w:p>
    <w:p w:rsidR="00DA52A9" w:rsidRPr="001E40F5" w:rsidRDefault="00DA52A9" w:rsidP="00AC5058">
      <w:pPr>
        <w:pStyle w:val="Puesto"/>
        <w:spacing w:line="360" w:lineRule="auto"/>
        <w:rPr>
          <w:rFonts w:ascii="Georgia" w:hAnsi="Georgia"/>
          <w:b w:val="0"/>
          <w:bCs w:val="0"/>
          <w:i w:val="0"/>
          <w:iCs w:val="0"/>
          <w:spacing w:val="-3"/>
          <w:sz w:val="8"/>
          <w:lang w:val="es-419"/>
        </w:rPr>
      </w:pPr>
    </w:p>
    <w:p w:rsidR="00AC5058" w:rsidRPr="001E40F5" w:rsidRDefault="00715B01" w:rsidP="001E40F5">
      <w:pPr>
        <w:pStyle w:val="Puesto"/>
        <w:spacing w:line="281" w:lineRule="auto"/>
        <w:rPr>
          <w:rFonts w:ascii="Georgia" w:hAnsi="Georgia"/>
          <w:b w:val="0"/>
          <w:bCs w:val="0"/>
          <w:i w:val="0"/>
          <w:spacing w:val="-3"/>
          <w:lang w:val="es-419"/>
        </w:rPr>
      </w:pPr>
      <w:r w:rsidRPr="001E40F5">
        <w:rPr>
          <w:rFonts w:ascii="Georgia" w:hAnsi="Georgia"/>
          <w:b w:val="0"/>
          <w:bCs w:val="0"/>
          <w:i w:val="0"/>
          <w:smallCaps/>
          <w:spacing w:val="-3"/>
          <w:sz w:val="28"/>
          <w:lang w:val="es-419"/>
        </w:rPr>
        <w:t xml:space="preserve">Pereira, R., </w:t>
      </w:r>
      <w:r w:rsidR="00084999" w:rsidRPr="001E40F5">
        <w:rPr>
          <w:rFonts w:ascii="Georgia" w:hAnsi="Georgia"/>
          <w:b w:val="0"/>
          <w:bCs w:val="0"/>
          <w:i w:val="0"/>
          <w:smallCaps/>
          <w:spacing w:val="-3"/>
          <w:sz w:val="28"/>
          <w:lang w:val="es-419"/>
        </w:rPr>
        <w:t xml:space="preserve">ocho </w:t>
      </w:r>
      <w:r w:rsidR="005C5B79" w:rsidRPr="001E40F5">
        <w:rPr>
          <w:rFonts w:ascii="Georgia" w:hAnsi="Georgia"/>
          <w:b w:val="0"/>
          <w:bCs w:val="0"/>
          <w:i w:val="0"/>
          <w:smallCaps/>
          <w:spacing w:val="-3"/>
          <w:sz w:val="28"/>
          <w:lang w:val="es-419"/>
        </w:rPr>
        <w:t>(</w:t>
      </w:r>
      <w:r w:rsidR="00084999" w:rsidRPr="001E40F5">
        <w:rPr>
          <w:rFonts w:ascii="Georgia" w:hAnsi="Georgia"/>
          <w:b w:val="0"/>
          <w:bCs w:val="0"/>
          <w:i w:val="0"/>
          <w:smallCaps/>
          <w:spacing w:val="-3"/>
          <w:sz w:val="28"/>
          <w:lang w:val="es-419"/>
        </w:rPr>
        <w:t>8</w:t>
      </w:r>
      <w:r w:rsidR="005C5B79" w:rsidRPr="001E40F5">
        <w:rPr>
          <w:rFonts w:ascii="Georgia" w:hAnsi="Georgia"/>
          <w:b w:val="0"/>
          <w:bCs w:val="0"/>
          <w:i w:val="0"/>
          <w:smallCaps/>
          <w:spacing w:val="-3"/>
          <w:sz w:val="28"/>
          <w:lang w:val="es-419"/>
        </w:rPr>
        <w:t>)</w:t>
      </w:r>
      <w:r w:rsidR="00AC5058" w:rsidRPr="001E40F5">
        <w:rPr>
          <w:rFonts w:ascii="Georgia" w:hAnsi="Georgia"/>
          <w:b w:val="0"/>
          <w:bCs w:val="0"/>
          <w:i w:val="0"/>
          <w:smallCaps/>
          <w:spacing w:val="-3"/>
          <w:sz w:val="28"/>
          <w:lang w:val="es-419"/>
        </w:rPr>
        <w:t xml:space="preserve"> de </w:t>
      </w:r>
      <w:r w:rsidR="001B0965" w:rsidRPr="001E40F5">
        <w:rPr>
          <w:rFonts w:ascii="Georgia" w:hAnsi="Georgia"/>
          <w:b w:val="0"/>
          <w:bCs w:val="0"/>
          <w:i w:val="0"/>
          <w:smallCaps/>
          <w:spacing w:val="-3"/>
          <w:sz w:val="28"/>
          <w:lang w:val="es-419"/>
        </w:rPr>
        <w:t xml:space="preserve">agosto </w:t>
      </w:r>
      <w:r w:rsidR="00AC5058" w:rsidRPr="001E40F5">
        <w:rPr>
          <w:rFonts w:ascii="Georgia" w:hAnsi="Georgia"/>
          <w:b w:val="0"/>
          <w:bCs w:val="0"/>
          <w:i w:val="0"/>
          <w:smallCaps/>
          <w:spacing w:val="-3"/>
          <w:sz w:val="28"/>
          <w:lang w:val="es-419"/>
        </w:rPr>
        <w:t xml:space="preserve">de dos mil </w:t>
      </w:r>
      <w:r w:rsidR="001B0965" w:rsidRPr="001E40F5">
        <w:rPr>
          <w:rFonts w:ascii="Georgia" w:hAnsi="Georgia"/>
          <w:b w:val="0"/>
          <w:bCs w:val="0"/>
          <w:i w:val="0"/>
          <w:smallCaps/>
          <w:spacing w:val="-3"/>
          <w:sz w:val="28"/>
          <w:lang w:val="es-419"/>
        </w:rPr>
        <w:t xml:space="preserve">diecinueve </w:t>
      </w:r>
      <w:r w:rsidR="00DA56B3" w:rsidRPr="001E40F5">
        <w:rPr>
          <w:rFonts w:ascii="Georgia" w:hAnsi="Georgia"/>
          <w:b w:val="0"/>
          <w:bCs w:val="0"/>
          <w:i w:val="0"/>
          <w:smallCaps/>
          <w:spacing w:val="-3"/>
          <w:sz w:val="28"/>
          <w:lang w:val="es-419"/>
        </w:rPr>
        <w:t>(</w:t>
      </w:r>
      <w:r w:rsidR="001B0965" w:rsidRPr="001E40F5">
        <w:rPr>
          <w:rFonts w:ascii="Georgia" w:hAnsi="Georgia"/>
          <w:b w:val="0"/>
          <w:bCs w:val="0"/>
          <w:i w:val="0"/>
          <w:smallCaps/>
          <w:spacing w:val="-3"/>
          <w:sz w:val="28"/>
          <w:lang w:val="es-419"/>
        </w:rPr>
        <w:t>2019</w:t>
      </w:r>
      <w:r w:rsidR="00AC5058" w:rsidRPr="001E40F5">
        <w:rPr>
          <w:rFonts w:ascii="Georgia" w:hAnsi="Georgia"/>
          <w:b w:val="0"/>
          <w:bCs w:val="0"/>
          <w:i w:val="0"/>
          <w:smallCaps/>
          <w:spacing w:val="-3"/>
          <w:sz w:val="28"/>
          <w:lang w:val="es-419"/>
        </w:rPr>
        <w:t>)</w:t>
      </w:r>
      <w:r w:rsidR="00AC5058" w:rsidRPr="001E40F5">
        <w:rPr>
          <w:rFonts w:ascii="Georgia" w:hAnsi="Georgia"/>
          <w:b w:val="0"/>
          <w:bCs w:val="0"/>
          <w:i w:val="0"/>
          <w:spacing w:val="-3"/>
          <w:sz w:val="28"/>
          <w:lang w:val="es-419"/>
        </w:rPr>
        <w:t>.</w:t>
      </w:r>
    </w:p>
    <w:p w:rsidR="009167BE" w:rsidRPr="001E40F5" w:rsidRDefault="009167BE" w:rsidP="001E40F5">
      <w:pPr>
        <w:pStyle w:val="Sinespaciado"/>
        <w:spacing w:line="281" w:lineRule="auto"/>
        <w:rPr>
          <w:rFonts w:ascii="Georgia" w:hAnsi="Georgia" w:cs="Arial"/>
          <w:sz w:val="24"/>
          <w:lang w:val="es-419"/>
        </w:rPr>
      </w:pPr>
    </w:p>
    <w:p w:rsidR="00356104" w:rsidRPr="001E40F5" w:rsidRDefault="00356104" w:rsidP="001E40F5">
      <w:pPr>
        <w:pStyle w:val="Sinespaciado"/>
        <w:numPr>
          <w:ilvl w:val="0"/>
          <w:numId w:val="4"/>
        </w:numPr>
        <w:spacing w:line="281" w:lineRule="auto"/>
        <w:jc w:val="both"/>
        <w:rPr>
          <w:rFonts w:ascii="Georgia" w:hAnsi="Georgia" w:cs="Arial"/>
          <w:sz w:val="24"/>
          <w:lang w:val="es-419"/>
        </w:rPr>
      </w:pPr>
      <w:r w:rsidRPr="001E40F5">
        <w:rPr>
          <w:rFonts w:ascii="Georgia" w:hAnsi="Georgia" w:cs="Arial"/>
          <w:sz w:val="32"/>
          <w:lang w:val="es-419"/>
        </w:rPr>
        <w:t>E</w:t>
      </w:r>
      <w:r w:rsidRPr="001E40F5">
        <w:rPr>
          <w:rFonts w:ascii="Georgia" w:hAnsi="Georgia" w:cs="Arial"/>
          <w:sz w:val="24"/>
          <w:lang w:val="es-419"/>
        </w:rPr>
        <w:t>L ASUNTO POR DECIDIR</w:t>
      </w:r>
    </w:p>
    <w:p w:rsidR="00356104" w:rsidRPr="001E40F5" w:rsidRDefault="00356104" w:rsidP="001E40F5">
      <w:pPr>
        <w:pStyle w:val="Sinespaciado"/>
        <w:spacing w:line="281" w:lineRule="auto"/>
        <w:jc w:val="both"/>
        <w:rPr>
          <w:rFonts w:ascii="Georgia" w:hAnsi="Georgia" w:cs="Arial"/>
          <w:lang w:val="es-419"/>
        </w:rPr>
      </w:pPr>
    </w:p>
    <w:p w:rsidR="00356104" w:rsidRPr="001E40F5" w:rsidRDefault="00BF496F" w:rsidP="001E40F5">
      <w:pPr>
        <w:pStyle w:val="Sinespaciado"/>
        <w:spacing w:line="281" w:lineRule="auto"/>
        <w:jc w:val="both"/>
        <w:rPr>
          <w:rFonts w:ascii="Georgia" w:hAnsi="Georgia" w:cs="Arial"/>
          <w:sz w:val="28"/>
          <w:lang w:val="es-419"/>
        </w:rPr>
      </w:pPr>
      <w:r w:rsidRPr="001E40F5">
        <w:rPr>
          <w:rFonts w:ascii="Georgia" w:hAnsi="Georgia" w:cs="Arial"/>
          <w:sz w:val="24"/>
          <w:lang w:val="es-419"/>
        </w:rPr>
        <w:t xml:space="preserve">La </w:t>
      </w:r>
      <w:r w:rsidR="003200B4" w:rsidRPr="001E40F5">
        <w:rPr>
          <w:rFonts w:ascii="Georgia" w:hAnsi="Georgia" w:cs="Arial"/>
          <w:sz w:val="24"/>
          <w:lang w:val="es-419"/>
        </w:rPr>
        <w:t xml:space="preserve">impugnación </w:t>
      </w:r>
      <w:r w:rsidRPr="001E40F5">
        <w:rPr>
          <w:rFonts w:ascii="Georgia" w:hAnsi="Georgia" w:cs="Arial"/>
          <w:sz w:val="24"/>
          <w:lang w:val="es-419"/>
        </w:rPr>
        <w:t>que presentó, en el proceso referenciado ya, el apoderado judicial de</w:t>
      </w:r>
      <w:r w:rsidR="00FB14B3" w:rsidRPr="001E40F5">
        <w:rPr>
          <w:rFonts w:ascii="Georgia" w:hAnsi="Georgia" w:cs="Arial"/>
          <w:sz w:val="24"/>
          <w:lang w:val="es-419"/>
        </w:rPr>
        <w:t xml:space="preserve"> </w:t>
      </w:r>
      <w:r w:rsidR="004E704C" w:rsidRPr="001E40F5">
        <w:rPr>
          <w:rFonts w:ascii="Georgia" w:hAnsi="Georgia" w:cs="Arial"/>
          <w:sz w:val="24"/>
          <w:lang w:val="es-419"/>
        </w:rPr>
        <w:t>l</w:t>
      </w:r>
      <w:r w:rsidR="00FB14B3" w:rsidRPr="001E40F5">
        <w:rPr>
          <w:rFonts w:ascii="Georgia" w:hAnsi="Georgia" w:cs="Arial"/>
          <w:sz w:val="24"/>
          <w:lang w:val="es-419"/>
        </w:rPr>
        <w:t>a</w:t>
      </w:r>
      <w:r w:rsidR="004E704C" w:rsidRPr="001E40F5">
        <w:rPr>
          <w:rFonts w:ascii="Georgia" w:hAnsi="Georgia" w:cs="Arial"/>
          <w:sz w:val="24"/>
          <w:lang w:val="es-419"/>
        </w:rPr>
        <w:t xml:space="preserve"> </w:t>
      </w:r>
      <w:r w:rsidR="00FB14B3" w:rsidRPr="001E40F5">
        <w:rPr>
          <w:rFonts w:ascii="Georgia" w:hAnsi="Georgia" w:cs="Arial"/>
          <w:sz w:val="24"/>
          <w:lang w:val="es-419"/>
        </w:rPr>
        <w:t xml:space="preserve">parte </w:t>
      </w:r>
      <w:r w:rsidR="001B0965" w:rsidRPr="001E40F5">
        <w:rPr>
          <w:rFonts w:ascii="Georgia" w:hAnsi="Georgia" w:cs="Arial"/>
          <w:sz w:val="24"/>
          <w:lang w:val="es-419"/>
        </w:rPr>
        <w:t>pasiva</w:t>
      </w:r>
      <w:r w:rsidR="00B21B22" w:rsidRPr="001E40F5">
        <w:rPr>
          <w:rFonts w:ascii="Georgia" w:hAnsi="Georgia" w:cs="Arial"/>
          <w:sz w:val="24"/>
          <w:lang w:val="es-419"/>
        </w:rPr>
        <w:t>,</w:t>
      </w:r>
      <w:r w:rsidR="008B706D" w:rsidRPr="001E40F5">
        <w:rPr>
          <w:rFonts w:ascii="Georgia" w:hAnsi="Georgia" w:cs="Arial"/>
          <w:sz w:val="24"/>
          <w:lang w:val="es-419"/>
        </w:rPr>
        <w:t xml:space="preserve"> </w:t>
      </w:r>
      <w:r w:rsidR="00356104" w:rsidRPr="001E40F5">
        <w:rPr>
          <w:rFonts w:ascii="Georgia" w:hAnsi="Georgia" w:cs="Arial"/>
          <w:sz w:val="24"/>
          <w:lang w:val="es-419"/>
        </w:rPr>
        <w:t xml:space="preserve">contra </w:t>
      </w:r>
      <w:r w:rsidR="00B21B22" w:rsidRPr="001E40F5">
        <w:rPr>
          <w:rFonts w:ascii="Georgia" w:hAnsi="Georgia" w:cs="Arial"/>
          <w:sz w:val="24"/>
          <w:lang w:val="es-419"/>
        </w:rPr>
        <w:t xml:space="preserve">el auto </w:t>
      </w:r>
      <w:r w:rsidR="002F5A53" w:rsidRPr="001E40F5">
        <w:rPr>
          <w:rFonts w:ascii="Georgia" w:hAnsi="Georgia" w:cs="Arial"/>
          <w:sz w:val="24"/>
          <w:lang w:val="es-419"/>
        </w:rPr>
        <w:t xml:space="preserve">que </w:t>
      </w:r>
      <w:r w:rsidR="001B0965" w:rsidRPr="001E40F5">
        <w:rPr>
          <w:rFonts w:ascii="Georgia" w:hAnsi="Georgia" w:cs="Arial"/>
          <w:sz w:val="24"/>
          <w:lang w:val="es-419"/>
        </w:rPr>
        <w:t xml:space="preserve">negó la objeción y aprobó </w:t>
      </w:r>
      <w:r w:rsidR="00FB14B3" w:rsidRPr="001E40F5">
        <w:rPr>
          <w:rFonts w:ascii="Georgia" w:hAnsi="Georgia" w:cs="Arial"/>
          <w:sz w:val="24"/>
          <w:lang w:val="es-419"/>
        </w:rPr>
        <w:t xml:space="preserve">la liquidación de crédito </w:t>
      </w:r>
      <w:r w:rsidR="00FB14B3" w:rsidRPr="001E40F5">
        <w:rPr>
          <w:rFonts w:ascii="Georgia" w:hAnsi="Georgia" w:cs="Arial"/>
          <w:sz w:val="24"/>
          <w:lang w:val="es-419"/>
        </w:rPr>
        <w:lastRenderedPageBreak/>
        <w:t>allegada</w:t>
      </w:r>
      <w:r w:rsidR="001B0965" w:rsidRPr="001E40F5">
        <w:rPr>
          <w:rFonts w:ascii="Georgia" w:hAnsi="Georgia" w:cs="Arial"/>
          <w:sz w:val="24"/>
          <w:lang w:val="es-419"/>
        </w:rPr>
        <w:t xml:space="preserve"> por su contraparte</w:t>
      </w:r>
      <w:r w:rsidR="00B428D0" w:rsidRPr="001E40F5">
        <w:rPr>
          <w:rFonts w:ascii="Georgia" w:hAnsi="Georgia" w:cs="Arial"/>
          <w:sz w:val="24"/>
          <w:lang w:val="es-419"/>
        </w:rPr>
        <w:t xml:space="preserve">, </w:t>
      </w:r>
      <w:r w:rsidRPr="001E40F5">
        <w:rPr>
          <w:rFonts w:ascii="Georgia" w:hAnsi="Georgia" w:cs="Arial"/>
          <w:sz w:val="24"/>
          <w:lang w:val="es-419"/>
        </w:rPr>
        <w:t xml:space="preserve">de acuerdo </w:t>
      </w:r>
      <w:r w:rsidR="001B0965" w:rsidRPr="001E40F5">
        <w:rPr>
          <w:rFonts w:ascii="Georgia" w:hAnsi="Georgia" w:cs="Arial"/>
          <w:sz w:val="24"/>
          <w:lang w:val="es-419"/>
        </w:rPr>
        <w:t xml:space="preserve">con </w:t>
      </w:r>
      <w:r w:rsidRPr="001E40F5">
        <w:rPr>
          <w:rFonts w:ascii="Georgia" w:hAnsi="Georgia" w:cs="Arial"/>
          <w:sz w:val="24"/>
          <w:lang w:val="es-419"/>
        </w:rPr>
        <w:t xml:space="preserve">las apreciaciones </w:t>
      </w:r>
      <w:r w:rsidR="008B4305" w:rsidRPr="001E40F5">
        <w:rPr>
          <w:rFonts w:ascii="Georgia" w:hAnsi="Georgia" w:cs="Arial"/>
          <w:sz w:val="24"/>
          <w:lang w:val="es-419"/>
        </w:rPr>
        <w:t>jurídicas</w:t>
      </w:r>
      <w:r w:rsidRPr="001E40F5">
        <w:rPr>
          <w:rFonts w:ascii="Georgia" w:hAnsi="Georgia" w:cs="Arial"/>
          <w:sz w:val="24"/>
          <w:lang w:val="es-419"/>
        </w:rPr>
        <w:t xml:space="preserve"> que a continuación se e</w:t>
      </w:r>
      <w:r w:rsidR="00625C34" w:rsidRPr="001E40F5">
        <w:rPr>
          <w:rFonts w:ascii="Georgia" w:hAnsi="Georgia" w:cs="Arial"/>
          <w:sz w:val="24"/>
          <w:lang w:val="es-419"/>
        </w:rPr>
        <w:t>xpondrán</w:t>
      </w:r>
      <w:r w:rsidR="007751D3" w:rsidRPr="001E40F5">
        <w:rPr>
          <w:rFonts w:ascii="Georgia" w:hAnsi="Georgia" w:cs="Arial"/>
          <w:sz w:val="24"/>
          <w:lang w:val="es-419"/>
        </w:rPr>
        <w:t>.</w:t>
      </w:r>
    </w:p>
    <w:p w:rsidR="00E910D3" w:rsidRPr="001E40F5" w:rsidRDefault="00E910D3" w:rsidP="001E40F5">
      <w:pPr>
        <w:pStyle w:val="Sinespaciado"/>
        <w:spacing w:line="281" w:lineRule="auto"/>
        <w:jc w:val="both"/>
        <w:rPr>
          <w:rFonts w:ascii="Georgia" w:hAnsi="Georgia" w:cs="Arial"/>
          <w:lang w:val="es-419"/>
        </w:rPr>
      </w:pPr>
    </w:p>
    <w:p w:rsidR="00356104" w:rsidRPr="001E40F5" w:rsidRDefault="00356104" w:rsidP="001E40F5">
      <w:pPr>
        <w:pStyle w:val="Sinespaciado"/>
        <w:numPr>
          <w:ilvl w:val="0"/>
          <w:numId w:val="4"/>
        </w:numPr>
        <w:spacing w:line="281" w:lineRule="auto"/>
        <w:jc w:val="both"/>
        <w:rPr>
          <w:rFonts w:ascii="Georgia" w:hAnsi="Georgia" w:cs="Arial"/>
          <w:sz w:val="24"/>
          <w:lang w:val="es-419"/>
        </w:rPr>
      </w:pPr>
      <w:r w:rsidRPr="001E40F5">
        <w:rPr>
          <w:rFonts w:ascii="Georgia" w:hAnsi="Georgia" w:cs="Arial"/>
          <w:sz w:val="32"/>
          <w:lang w:val="es-419"/>
        </w:rPr>
        <w:t>L</w:t>
      </w:r>
      <w:r w:rsidRPr="001E40F5">
        <w:rPr>
          <w:rFonts w:ascii="Georgia" w:hAnsi="Georgia" w:cs="Arial"/>
          <w:sz w:val="24"/>
          <w:lang w:val="es-419"/>
        </w:rPr>
        <w:t>A PROVIDENCIA RECURRIDA</w:t>
      </w:r>
    </w:p>
    <w:p w:rsidR="00356104" w:rsidRPr="001E40F5" w:rsidRDefault="00356104" w:rsidP="001E40F5">
      <w:pPr>
        <w:pStyle w:val="Sinespaciado"/>
        <w:spacing w:line="281" w:lineRule="auto"/>
        <w:jc w:val="both"/>
        <w:rPr>
          <w:rFonts w:ascii="Georgia" w:hAnsi="Georgia" w:cs="Arial"/>
          <w:lang w:val="es-419"/>
        </w:rPr>
      </w:pPr>
    </w:p>
    <w:p w:rsidR="003232DA" w:rsidRPr="001E40F5" w:rsidRDefault="00CD284E" w:rsidP="001E40F5">
      <w:pPr>
        <w:spacing w:line="281" w:lineRule="auto"/>
        <w:jc w:val="both"/>
        <w:rPr>
          <w:rFonts w:ascii="Georgia" w:hAnsi="Georgia" w:cs="Arial"/>
          <w:szCs w:val="22"/>
          <w:lang w:val="es-419"/>
        </w:rPr>
      </w:pPr>
      <w:r w:rsidRPr="001E40F5">
        <w:rPr>
          <w:rFonts w:ascii="Georgia" w:hAnsi="Georgia" w:cs="Arial"/>
          <w:szCs w:val="22"/>
          <w:lang w:val="es-419"/>
        </w:rPr>
        <w:t xml:space="preserve">Emitida </w:t>
      </w:r>
      <w:r w:rsidR="00625C34" w:rsidRPr="001E40F5">
        <w:rPr>
          <w:rFonts w:ascii="Georgia" w:hAnsi="Georgia" w:cs="Arial"/>
          <w:szCs w:val="22"/>
          <w:lang w:val="es-419"/>
        </w:rPr>
        <w:t xml:space="preserve">el </w:t>
      </w:r>
      <w:r w:rsidR="001B0965" w:rsidRPr="001E40F5">
        <w:rPr>
          <w:rFonts w:ascii="Georgia" w:hAnsi="Georgia" w:cs="Arial"/>
          <w:szCs w:val="22"/>
          <w:lang w:val="es-419"/>
        </w:rPr>
        <w:t>30-11-2018</w:t>
      </w:r>
      <w:r w:rsidR="00084999" w:rsidRPr="001E40F5">
        <w:rPr>
          <w:rFonts w:ascii="Georgia" w:hAnsi="Georgia" w:cs="Arial"/>
          <w:szCs w:val="22"/>
          <w:lang w:val="es-419"/>
        </w:rPr>
        <w:t>,</w:t>
      </w:r>
      <w:r w:rsidR="001B0965" w:rsidRPr="001E40F5">
        <w:rPr>
          <w:rFonts w:ascii="Georgia" w:hAnsi="Georgia" w:cs="Arial"/>
          <w:szCs w:val="22"/>
          <w:lang w:val="es-419"/>
        </w:rPr>
        <w:t xml:space="preserve"> desestimó la objeción porque se fundó en reparos decididos en la sentencia de primera instancia</w:t>
      </w:r>
      <w:r w:rsidR="00084999" w:rsidRPr="001E40F5">
        <w:rPr>
          <w:rFonts w:ascii="Georgia" w:hAnsi="Georgia" w:cs="Arial"/>
          <w:szCs w:val="22"/>
          <w:lang w:val="es-419"/>
        </w:rPr>
        <w:t xml:space="preserve">; </w:t>
      </w:r>
      <w:r w:rsidR="001B0965" w:rsidRPr="001E40F5">
        <w:rPr>
          <w:rFonts w:ascii="Georgia" w:hAnsi="Georgia" w:cs="Arial"/>
          <w:szCs w:val="22"/>
          <w:lang w:val="es-419"/>
        </w:rPr>
        <w:t>y</w:t>
      </w:r>
      <w:r w:rsidR="00084999" w:rsidRPr="001E40F5">
        <w:rPr>
          <w:rFonts w:ascii="Georgia" w:hAnsi="Georgia" w:cs="Arial"/>
          <w:szCs w:val="22"/>
          <w:lang w:val="es-419"/>
        </w:rPr>
        <w:t>,</w:t>
      </w:r>
      <w:r w:rsidR="001B0965" w:rsidRPr="001E40F5">
        <w:rPr>
          <w:rFonts w:ascii="Georgia" w:hAnsi="Georgia" w:cs="Arial"/>
          <w:szCs w:val="22"/>
          <w:lang w:val="es-419"/>
        </w:rPr>
        <w:t xml:space="preserve"> aprobó </w:t>
      </w:r>
      <w:r w:rsidR="00FB14B3" w:rsidRPr="001E40F5">
        <w:rPr>
          <w:rFonts w:ascii="Georgia" w:hAnsi="Georgia" w:cs="Arial"/>
          <w:szCs w:val="22"/>
          <w:lang w:val="es-419"/>
        </w:rPr>
        <w:t>la mencionada liquidación</w:t>
      </w:r>
      <w:r w:rsidR="001B0965" w:rsidRPr="001E40F5">
        <w:rPr>
          <w:rFonts w:ascii="Georgia" w:hAnsi="Georgia" w:cs="Arial"/>
          <w:szCs w:val="22"/>
          <w:lang w:val="es-419"/>
        </w:rPr>
        <w:t xml:space="preserve"> </w:t>
      </w:r>
      <w:r w:rsidR="002F5A53" w:rsidRPr="001E40F5">
        <w:rPr>
          <w:rFonts w:ascii="Georgia" w:hAnsi="Georgia" w:cs="Arial"/>
          <w:szCs w:val="22"/>
          <w:lang w:val="es-419"/>
        </w:rPr>
        <w:t>en razón a que</w:t>
      </w:r>
      <w:r w:rsidR="001B0965" w:rsidRPr="001E40F5">
        <w:rPr>
          <w:rFonts w:ascii="Georgia" w:hAnsi="Georgia" w:cs="Arial"/>
          <w:szCs w:val="22"/>
          <w:lang w:val="es-419"/>
        </w:rPr>
        <w:t xml:space="preserve"> se avino a lo dispuesto en el mandamiento de pago</w:t>
      </w:r>
      <w:r w:rsidR="00084999" w:rsidRPr="001E40F5">
        <w:rPr>
          <w:rFonts w:ascii="Georgia" w:hAnsi="Georgia" w:cs="Arial"/>
          <w:szCs w:val="22"/>
          <w:lang w:val="es-419"/>
        </w:rPr>
        <w:t>,</w:t>
      </w:r>
      <w:r w:rsidR="001B0965" w:rsidRPr="001E40F5">
        <w:rPr>
          <w:rFonts w:ascii="Georgia" w:hAnsi="Georgia" w:cs="Arial"/>
          <w:szCs w:val="22"/>
          <w:lang w:val="es-419"/>
        </w:rPr>
        <w:t xml:space="preserve"> las tasas de intereses por mora se aplicaron para cada </w:t>
      </w:r>
      <w:r w:rsidR="003232DA" w:rsidRPr="001E40F5">
        <w:rPr>
          <w:rFonts w:ascii="Georgia" w:hAnsi="Georgia" w:cs="Arial"/>
          <w:szCs w:val="22"/>
          <w:lang w:val="es-419"/>
        </w:rPr>
        <w:t>mes liquidado</w:t>
      </w:r>
      <w:r w:rsidR="00084999" w:rsidRPr="001E40F5">
        <w:rPr>
          <w:rFonts w:ascii="Georgia" w:hAnsi="Georgia" w:cs="Arial"/>
          <w:szCs w:val="22"/>
          <w:lang w:val="es-419"/>
        </w:rPr>
        <w:t>.</w:t>
      </w:r>
      <w:r w:rsidR="003232DA" w:rsidRPr="001E40F5">
        <w:rPr>
          <w:rFonts w:ascii="Georgia" w:hAnsi="Georgia" w:cs="Arial"/>
          <w:szCs w:val="22"/>
          <w:lang w:val="es-419"/>
        </w:rPr>
        <w:t xml:space="preserve"> </w:t>
      </w:r>
      <w:r w:rsidR="00084999" w:rsidRPr="001E40F5">
        <w:rPr>
          <w:rFonts w:ascii="Georgia" w:hAnsi="Georgia" w:cs="Arial"/>
          <w:szCs w:val="22"/>
          <w:lang w:val="es-419"/>
        </w:rPr>
        <w:t>F</w:t>
      </w:r>
      <w:r w:rsidR="003232DA" w:rsidRPr="001E40F5">
        <w:rPr>
          <w:rFonts w:ascii="Georgia" w:hAnsi="Georgia" w:cs="Arial"/>
          <w:szCs w:val="22"/>
          <w:lang w:val="es-419"/>
        </w:rPr>
        <w:t>ue recurrido en reposición y en subsidio apelación, pero se mantuvo incólume con proveído del 15-02-2019, con base en los mismos argumentos (</w:t>
      </w:r>
      <w:r w:rsidR="003232DA" w:rsidRPr="001E40F5">
        <w:rPr>
          <w:rFonts w:ascii="Georgia" w:hAnsi="Georgia" w:cs="Arial"/>
          <w:sz w:val="22"/>
          <w:szCs w:val="22"/>
          <w:lang w:val="es-419"/>
        </w:rPr>
        <w:t xml:space="preserve">Folios 25 y 39-41, cuaderno </w:t>
      </w:r>
      <w:r w:rsidR="00084999" w:rsidRPr="001E40F5">
        <w:rPr>
          <w:rFonts w:ascii="Georgia" w:hAnsi="Georgia" w:cs="Arial"/>
          <w:sz w:val="22"/>
          <w:szCs w:val="22"/>
          <w:lang w:val="es-419"/>
        </w:rPr>
        <w:t>de copias</w:t>
      </w:r>
      <w:r w:rsidR="003232DA" w:rsidRPr="001E40F5">
        <w:rPr>
          <w:rFonts w:ascii="Georgia" w:hAnsi="Georgia" w:cs="Arial"/>
          <w:szCs w:val="22"/>
          <w:lang w:val="es-419"/>
        </w:rPr>
        <w:t xml:space="preserve">). </w:t>
      </w:r>
    </w:p>
    <w:p w:rsidR="003232DA" w:rsidRPr="001E40F5" w:rsidRDefault="003232DA" w:rsidP="001E40F5">
      <w:pPr>
        <w:spacing w:line="281" w:lineRule="auto"/>
        <w:jc w:val="both"/>
        <w:rPr>
          <w:rFonts w:ascii="Georgia" w:hAnsi="Georgia" w:cs="Arial"/>
          <w:sz w:val="22"/>
          <w:szCs w:val="22"/>
          <w:lang w:val="es-419"/>
        </w:rPr>
      </w:pPr>
    </w:p>
    <w:p w:rsidR="00356104" w:rsidRPr="001E40F5" w:rsidRDefault="00356104" w:rsidP="001E40F5">
      <w:pPr>
        <w:pStyle w:val="Sinespaciado"/>
        <w:numPr>
          <w:ilvl w:val="0"/>
          <w:numId w:val="4"/>
        </w:numPr>
        <w:spacing w:line="281" w:lineRule="auto"/>
        <w:jc w:val="both"/>
        <w:rPr>
          <w:rFonts w:ascii="Georgia" w:hAnsi="Georgia" w:cs="Arial"/>
          <w:sz w:val="24"/>
          <w:lang w:val="es-419"/>
        </w:rPr>
      </w:pPr>
      <w:r w:rsidRPr="001E40F5">
        <w:rPr>
          <w:rFonts w:ascii="Georgia" w:hAnsi="Georgia" w:cs="Arial"/>
          <w:sz w:val="32"/>
          <w:lang w:val="es-419"/>
        </w:rPr>
        <w:t>L</w:t>
      </w:r>
      <w:r w:rsidRPr="001E40F5">
        <w:rPr>
          <w:rFonts w:ascii="Georgia" w:hAnsi="Georgia" w:cs="Arial"/>
          <w:sz w:val="24"/>
          <w:lang w:val="es-419"/>
        </w:rPr>
        <w:t xml:space="preserve">A SÍNTESIS DE LA </w:t>
      </w:r>
      <w:r w:rsidR="00953DFF" w:rsidRPr="001E40F5">
        <w:rPr>
          <w:rFonts w:ascii="Georgia" w:hAnsi="Georgia" w:cs="Arial"/>
          <w:sz w:val="24"/>
          <w:lang w:val="es-419"/>
        </w:rPr>
        <w:t>APELACIÓN</w:t>
      </w:r>
    </w:p>
    <w:p w:rsidR="00EF584D" w:rsidRPr="001E40F5" w:rsidRDefault="00EF584D" w:rsidP="001E40F5">
      <w:pPr>
        <w:pStyle w:val="Sinespaciado"/>
        <w:spacing w:line="281" w:lineRule="auto"/>
        <w:jc w:val="both"/>
        <w:rPr>
          <w:rFonts w:ascii="Georgia" w:hAnsi="Georgia" w:cs="Arial"/>
          <w:lang w:val="es-419"/>
        </w:rPr>
      </w:pPr>
    </w:p>
    <w:p w:rsidR="002658A7" w:rsidRPr="001E40F5" w:rsidRDefault="004C50B5" w:rsidP="001E40F5">
      <w:pPr>
        <w:pStyle w:val="Sinespaciado"/>
        <w:spacing w:line="281" w:lineRule="auto"/>
        <w:jc w:val="both"/>
        <w:rPr>
          <w:rFonts w:ascii="Georgia" w:hAnsi="Georgia" w:cs="Arial"/>
          <w:sz w:val="24"/>
          <w:lang w:val="es-419"/>
        </w:rPr>
      </w:pPr>
      <w:r w:rsidRPr="001E40F5">
        <w:rPr>
          <w:rFonts w:ascii="Georgia" w:hAnsi="Georgia" w:cs="Arial"/>
          <w:sz w:val="24"/>
          <w:lang w:val="es-419"/>
        </w:rPr>
        <w:t>P</w:t>
      </w:r>
      <w:r w:rsidR="009B0A4D" w:rsidRPr="001E40F5">
        <w:rPr>
          <w:rFonts w:ascii="Georgia" w:hAnsi="Georgia" w:cs="Arial"/>
          <w:sz w:val="24"/>
          <w:lang w:val="es-419"/>
        </w:rPr>
        <w:t>ide la revocatoria de la providencia cuestionada</w:t>
      </w:r>
      <w:r w:rsidR="00271E83" w:rsidRPr="001E40F5">
        <w:rPr>
          <w:rFonts w:ascii="Georgia" w:hAnsi="Georgia" w:cs="Arial"/>
          <w:sz w:val="24"/>
          <w:lang w:val="es-419"/>
        </w:rPr>
        <w:t>,</w:t>
      </w:r>
      <w:r w:rsidR="009B0A4D" w:rsidRPr="001E40F5">
        <w:rPr>
          <w:rFonts w:ascii="Georgia" w:hAnsi="Georgia" w:cs="Arial"/>
          <w:sz w:val="24"/>
          <w:lang w:val="es-419"/>
        </w:rPr>
        <w:t xml:space="preserve"> para que en su lugar se </w:t>
      </w:r>
      <w:r w:rsidR="004E0DD9" w:rsidRPr="001E40F5">
        <w:rPr>
          <w:rFonts w:ascii="Georgia" w:hAnsi="Georgia" w:cs="Arial"/>
          <w:sz w:val="24"/>
          <w:lang w:val="es-419"/>
        </w:rPr>
        <w:t>aprueb</w:t>
      </w:r>
      <w:r w:rsidR="00477B37" w:rsidRPr="001E40F5">
        <w:rPr>
          <w:rFonts w:ascii="Georgia" w:hAnsi="Georgia" w:cs="Arial"/>
          <w:sz w:val="24"/>
          <w:lang w:val="es-419"/>
        </w:rPr>
        <w:t>e</w:t>
      </w:r>
      <w:r w:rsidR="004E0DD9" w:rsidRPr="001E40F5">
        <w:rPr>
          <w:rFonts w:ascii="Georgia" w:hAnsi="Georgia" w:cs="Arial"/>
          <w:sz w:val="24"/>
          <w:lang w:val="es-419"/>
        </w:rPr>
        <w:t xml:space="preserve"> la liquidación</w:t>
      </w:r>
      <w:r w:rsidR="00477B37" w:rsidRPr="001E40F5">
        <w:rPr>
          <w:rFonts w:ascii="Georgia" w:hAnsi="Georgia" w:cs="Arial"/>
          <w:sz w:val="24"/>
          <w:lang w:val="es-419"/>
        </w:rPr>
        <w:t xml:space="preserve"> </w:t>
      </w:r>
      <w:r w:rsidR="003232DA" w:rsidRPr="001E40F5">
        <w:rPr>
          <w:rFonts w:ascii="Georgia" w:hAnsi="Georgia" w:cs="Arial"/>
          <w:sz w:val="24"/>
          <w:lang w:val="es-419"/>
        </w:rPr>
        <w:t>que presentó</w:t>
      </w:r>
      <w:r w:rsidR="002658A7" w:rsidRPr="001E40F5">
        <w:rPr>
          <w:rFonts w:ascii="Georgia" w:hAnsi="Georgia" w:cs="Arial"/>
          <w:sz w:val="24"/>
          <w:lang w:val="es-419"/>
        </w:rPr>
        <w:t>, y para ello reitera</w:t>
      </w:r>
      <w:r w:rsidR="00462E74" w:rsidRPr="001E40F5">
        <w:rPr>
          <w:rFonts w:ascii="Georgia" w:hAnsi="Georgia" w:cs="Arial"/>
          <w:sz w:val="24"/>
          <w:lang w:val="es-419"/>
        </w:rPr>
        <w:t xml:space="preserve"> los </w:t>
      </w:r>
      <w:r w:rsidR="00084999" w:rsidRPr="001E40F5">
        <w:rPr>
          <w:rFonts w:ascii="Georgia" w:hAnsi="Georgia" w:cs="Arial"/>
          <w:sz w:val="24"/>
          <w:lang w:val="es-419"/>
        </w:rPr>
        <w:t xml:space="preserve">fundamentos </w:t>
      </w:r>
      <w:r w:rsidR="00462E74" w:rsidRPr="001E40F5">
        <w:rPr>
          <w:rFonts w:ascii="Georgia" w:hAnsi="Georgia" w:cs="Arial"/>
          <w:sz w:val="24"/>
          <w:lang w:val="es-419"/>
        </w:rPr>
        <w:t>de la objeción</w:t>
      </w:r>
      <w:r w:rsidR="002658A7" w:rsidRPr="001E40F5">
        <w:rPr>
          <w:rFonts w:ascii="Georgia" w:hAnsi="Georgia" w:cs="Arial"/>
          <w:sz w:val="24"/>
          <w:lang w:val="es-419"/>
        </w:rPr>
        <w:t>,</w:t>
      </w:r>
      <w:r w:rsidR="00462E74" w:rsidRPr="001E40F5">
        <w:rPr>
          <w:rFonts w:ascii="Georgia" w:hAnsi="Georgia" w:cs="Arial"/>
          <w:sz w:val="24"/>
          <w:lang w:val="es-419"/>
        </w:rPr>
        <w:t xml:space="preserve"> centrados en que </w:t>
      </w:r>
      <w:r w:rsidR="003232DA" w:rsidRPr="001E40F5">
        <w:rPr>
          <w:rFonts w:ascii="Georgia" w:hAnsi="Georgia" w:cs="Arial"/>
          <w:sz w:val="24"/>
          <w:lang w:val="es-419"/>
        </w:rPr>
        <w:t xml:space="preserve">no se tuvieron en cuenta: (i) $140.000.000 </w:t>
      </w:r>
      <w:r w:rsidR="00462E74" w:rsidRPr="001E40F5">
        <w:rPr>
          <w:rFonts w:ascii="Georgia" w:hAnsi="Georgia" w:cs="Arial"/>
          <w:sz w:val="24"/>
          <w:lang w:val="es-419"/>
        </w:rPr>
        <w:t xml:space="preserve">que pagó mediante </w:t>
      </w:r>
      <w:r w:rsidR="003232DA" w:rsidRPr="001E40F5">
        <w:rPr>
          <w:rFonts w:ascii="Georgia" w:hAnsi="Georgia" w:cs="Arial"/>
          <w:sz w:val="24"/>
          <w:lang w:val="es-419"/>
        </w:rPr>
        <w:t>28 cuotas sucesivas de $5.000.000</w:t>
      </w:r>
      <w:r w:rsidR="002F5A53" w:rsidRPr="001E40F5">
        <w:rPr>
          <w:rFonts w:ascii="Georgia" w:hAnsi="Georgia" w:cs="Arial"/>
          <w:sz w:val="24"/>
          <w:lang w:val="es-419"/>
        </w:rPr>
        <w:t xml:space="preserve"> cada una</w:t>
      </w:r>
      <w:r w:rsidR="003232DA" w:rsidRPr="001E40F5">
        <w:rPr>
          <w:rFonts w:ascii="Georgia" w:hAnsi="Georgia" w:cs="Arial"/>
          <w:sz w:val="24"/>
          <w:lang w:val="es-419"/>
        </w:rPr>
        <w:t xml:space="preserve"> desde julio de 2009 hasta octubre de 2011; (ii) $45.000.000 </w:t>
      </w:r>
      <w:r w:rsidR="00462E74" w:rsidRPr="001E40F5">
        <w:rPr>
          <w:rFonts w:ascii="Georgia" w:hAnsi="Georgia" w:cs="Arial"/>
          <w:sz w:val="24"/>
          <w:lang w:val="es-419"/>
        </w:rPr>
        <w:t xml:space="preserve">que la empresa le iba a pagar, pero que el contador del ejecutante reversó en el registro contable; y, </w:t>
      </w:r>
      <w:r w:rsidR="00462E74" w:rsidRPr="001E40F5">
        <w:rPr>
          <w:rFonts w:ascii="Georgia" w:hAnsi="Georgia" w:cs="Arial"/>
          <w:sz w:val="24"/>
          <w:u w:val="single"/>
          <w:lang w:val="es-419"/>
        </w:rPr>
        <w:t>(iii) $53.075.000 correspondientes a depósitos judiciales</w:t>
      </w:r>
      <w:r w:rsidR="00952AF3" w:rsidRPr="001E40F5">
        <w:rPr>
          <w:rFonts w:ascii="Georgia" w:hAnsi="Georgia" w:cs="Arial"/>
          <w:sz w:val="24"/>
          <w:lang w:val="es-419"/>
        </w:rPr>
        <w:t xml:space="preserve">. </w:t>
      </w:r>
    </w:p>
    <w:p w:rsidR="002658A7" w:rsidRPr="001E40F5" w:rsidRDefault="002658A7" w:rsidP="001E40F5">
      <w:pPr>
        <w:pStyle w:val="Sinespaciado"/>
        <w:spacing w:line="281" w:lineRule="auto"/>
        <w:jc w:val="both"/>
        <w:rPr>
          <w:rFonts w:ascii="Georgia" w:hAnsi="Georgia" w:cs="Arial"/>
          <w:lang w:val="es-419"/>
        </w:rPr>
      </w:pPr>
    </w:p>
    <w:p w:rsidR="00462E74" w:rsidRPr="001E40F5" w:rsidRDefault="00952AF3" w:rsidP="001E40F5">
      <w:pPr>
        <w:pStyle w:val="Sinespaciado"/>
        <w:spacing w:line="281" w:lineRule="auto"/>
        <w:jc w:val="both"/>
        <w:rPr>
          <w:rFonts w:ascii="Georgia" w:hAnsi="Georgia" w:cs="Arial"/>
          <w:sz w:val="24"/>
          <w:lang w:val="es-419"/>
        </w:rPr>
      </w:pPr>
      <w:r w:rsidRPr="001E40F5">
        <w:rPr>
          <w:rFonts w:ascii="Georgia" w:hAnsi="Georgia" w:cs="Arial"/>
          <w:sz w:val="24"/>
          <w:lang w:val="es-419"/>
        </w:rPr>
        <w:t xml:space="preserve">En consecuencia, </w:t>
      </w:r>
      <w:r w:rsidR="002658A7" w:rsidRPr="001E40F5">
        <w:rPr>
          <w:rFonts w:ascii="Georgia" w:hAnsi="Georgia" w:cs="Arial"/>
          <w:sz w:val="24"/>
          <w:lang w:val="es-419"/>
        </w:rPr>
        <w:t xml:space="preserve">considera que </w:t>
      </w:r>
      <w:r w:rsidR="00462E74" w:rsidRPr="001E40F5">
        <w:rPr>
          <w:rFonts w:ascii="Georgia" w:hAnsi="Georgia" w:cs="Arial"/>
          <w:sz w:val="24"/>
          <w:lang w:val="es-419"/>
        </w:rPr>
        <w:t xml:space="preserve">al 31-10-2018 </w:t>
      </w:r>
      <w:r w:rsidRPr="001E40F5">
        <w:rPr>
          <w:rFonts w:ascii="Georgia" w:hAnsi="Georgia" w:cs="Arial"/>
          <w:sz w:val="24"/>
          <w:lang w:val="es-419"/>
        </w:rPr>
        <w:t xml:space="preserve">el </w:t>
      </w:r>
      <w:r w:rsidR="00462E74" w:rsidRPr="001E40F5">
        <w:rPr>
          <w:rFonts w:ascii="Georgia" w:hAnsi="Georgia" w:cs="Arial"/>
          <w:sz w:val="24"/>
          <w:lang w:val="es-419"/>
        </w:rPr>
        <w:t xml:space="preserve">saldo </w:t>
      </w:r>
      <w:r w:rsidR="002658A7" w:rsidRPr="001E40F5">
        <w:rPr>
          <w:rFonts w:ascii="Georgia" w:hAnsi="Georgia" w:cs="Arial"/>
          <w:sz w:val="24"/>
          <w:lang w:val="es-419"/>
        </w:rPr>
        <w:t xml:space="preserve">adeudado era de </w:t>
      </w:r>
      <w:r w:rsidR="00462E74" w:rsidRPr="001E40F5">
        <w:rPr>
          <w:rFonts w:ascii="Georgia" w:hAnsi="Georgia" w:cs="Arial"/>
          <w:sz w:val="24"/>
          <w:lang w:val="es-419"/>
        </w:rPr>
        <w:t>$55.795.907</w:t>
      </w:r>
      <w:r w:rsidR="002F5A53" w:rsidRPr="001E40F5">
        <w:rPr>
          <w:rFonts w:ascii="Georgia" w:hAnsi="Georgia" w:cs="Arial"/>
          <w:sz w:val="24"/>
          <w:lang w:val="es-419"/>
        </w:rPr>
        <w:t>,</w:t>
      </w:r>
      <w:r w:rsidR="00462E74" w:rsidRPr="001E40F5">
        <w:rPr>
          <w:rFonts w:ascii="Georgia" w:hAnsi="Georgia" w:cs="Arial"/>
          <w:sz w:val="24"/>
          <w:lang w:val="es-419"/>
        </w:rPr>
        <w:t xml:space="preserve"> pagadero</w:t>
      </w:r>
      <w:r w:rsidR="002658A7" w:rsidRPr="001E40F5">
        <w:rPr>
          <w:rFonts w:ascii="Georgia" w:hAnsi="Georgia" w:cs="Arial"/>
          <w:sz w:val="24"/>
          <w:lang w:val="es-419"/>
        </w:rPr>
        <w:t>s</w:t>
      </w:r>
      <w:r w:rsidR="00462E74" w:rsidRPr="001E40F5">
        <w:rPr>
          <w:rFonts w:ascii="Georgia" w:hAnsi="Georgia" w:cs="Arial"/>
          <w:sz w:val="24"/>
          <w:lang w:val="es-419"/>
        </w:rPr>
        <w:t xml:space="preserve"> con las primas futuras que provengan de “</w:t>
      </w:r>
      <w:r w:rsidR="00462E74" w:rsidRPr="001E40F5">
        <w:rPr>
          <w:rFonts w:ascii="Georgia" w:hAnsi="Georgia" w:cs="Arial"/>
          <w:i/>
          <w:lang w:val="es-419"/>
        </w:rPr>
        <w:t>CHEVRON PETROLEUM COMPANY”</w:t>
      </w:r>
      <w:r w:rsidR="002658A7" w:rsidRPr="001E40F5">
        <w:rPr>
          <w:rFonts w:ascii="Georgia" w:hAnsi="Georgia" w:cs="Arial"/>
          <w:sz w:val="24"/>
          <w:lang w:val="es-419"/>
        </w:rPr>
        <w:t>,</w:t>
      </w:r>
      <w:r w:rsidR="002658A7" w:rsidRPr="001E40F5">
        <w:rPr>
          <w:rFonts w:ascii="Georgia" w:hAnsi="Georgia" w:cs="Arial"/>
          <w:i/>
          <w:sz w:val="24"/>
          <w:lang w:val="es-419"/>
        </w:rPr>
        <w:t xml:space="preserve"> </w:t>
      </w:r>
      <w:r w:rsidRPr="001E40F5">
        <w:rPr>
          <w:rFonts w:ascii="Georgia" w:hAnsi="Georgia" w:cs="Arial"/>
          <w:sz w:val="24"/>
          <w:lang w:val="es-419"/>
        </w:rPr>
        <w:t xml:space="preserve">sin </w:t>
      </w:r>
      <w:r w:rsidR="002658A7" w:rsidRPr="001E40F5">
        <w:rPr>
          <w:rFonts w:ascii="Georgia" w:hAnsi="Georgia" w:cs="Arial"/>
          <w:sz w:val="24"/>
          <w:lang w:val="es-419"/>
        </w:rPr>
        <w:t xml:space="preserve">que haya </w:t>
      </w:r>
      <w:r w:rsidRPr="001E40F5">
        <w:rPr>
          <w:rFonts w:ascii="Georgia" w:hAnsi="Georgia" w:cs="Arial"/>
          <w:sz w:val="24"/>
          <w:lang w:val="es-419"/>
        </w:rPr>
        <w:t xml:space="preserve">lugar a </w:t>
      </w:r>
      <w:r w:rsidR="002658A7" w:rsidRPr="001E40F5">
        <w:rPr>
          <w:rFonts w:ascii="Georgia" w:hAnsi="Georgia" w:cs="Arial"/>
          <w:sz w:val="24"/>
          <w:lang w:val="es-419"/>
        </w:rPr>
        <w:t xml:space="preserve">reconocer </w:t>
      </w:r>
      <w:r w:rsidRPr="001E40F5">
        <w:rPr>
          <w:rFonts w:ascii="Georgia" w:hAnsi="Georgia" w:cs="Arial"/>
          <w:sz w:val="24"/>
          <w:lang w:val="es-419"/>
        </w:rPr>
        <w:t xml:space="preserve">intereses porque </w:t>
      </w:r>
      <w:r w:rsidRPr="001E40F5">
        <w:rPr>
          <w:rFonts w:ascii="Georgia" w:hAnsi="Georgia" w:cs="Arial"/>
          <w:i/>
          <w:lang w:val="es-419"/>
        </w:rPr>
        <w:t>“(…) así está pactado en el pagaré y no fue su culpa la mora (…)”.</w:t>
      </w:r>
      <w:r w:rsidR="00462E74" w:rsidRPr="001E40F5">
        <w:rPr>
          <w:rFonts w:ascii="Georgia" w:hAnsi="Georgia" w:cs="Arial"/>
          <w:sz w:val="24"/>
          <w:lang w:val="es-419"/>
        </w:rPr>
        <w:t xml:space="preserve"> </w:t>
      </w:r>
    </w:p>
    <w:p w:rsidR="00952AF3" w:rsidRPr="001E40F5" w:rsidRDefault="00952AF3" w:rsidP="001E40F5">
      <w:pPr>
        <w:pStyle w:val="Sinespaciado"/>
        <w:spacing w:line="281" w:lineRule="auto"/>
        <w:jc w:val="both"/>
        <w:rPr>
          <w:rFonts w:ascii="Georgia" w:hAnsi="Georgia" w:cs="Arial"/>
          <w:lang w:val="es-419"/>
        </w:rPr>
      </w:pPr>
    </w:p>
    <w:p w:rsidR="0057281C" w:rsidRPr="001E40F5" w:rsidRDefault="00952AF3" w:rsidP="001E40F5">
      <w:pPr>
        <w:pStyle w:val="Sinespaciado"/>
        <w:spacing w:line="281" w:lineRule="auto"/>
        <w:jc w:val="both"/>
        <w:rPr>
          <w:rFonts w:ascii="Georgia" w:hAnsi="Georgia" w:cs="Arial"/>
          <w:sz w:val="24"/>
          <w:szCs w:val="24"/>
          <w:lang w:val="es-419"/>
        </w:rPr>
      </w:pPr>
      <w:r w:rsidRPr="001E40F5">
        <w:rPr>
          <w:rFonts w:ascii="Georgia" w:hAnsi="Georgia" w:cs="Arial"/>
          <w:sz w:val="24"/>
          <w:lang w:val="es-419"/>
        </w:rPr>
        <w:t>Asimismo, cuest</w:t>
      </w:r>
      <w:r w:rsidR="002658A7" w:rsidRPr="001E40F5">
        <w:rPr>
          <w:rFonts w:ascii="Georgia" w:hAnsi="Georgia" w:cs="Arial"/>
          <w:sz w:val="24"/>
          <w:lang w:val="es-419"/>
        </w:rPr>
        <w:t>iona</w:t>
      </w:r>
      <w:r w:rsidRPr="001E40F5">
        <w:rPr>
          <w:rFonts w:ascii="Georgia" w:hAnsi="Georgia" w:cs="Arial"/>
          <w:sz w:val="24"/>
          <w:lang w:val="es-419"/>
        </w:rPr>
        <w:t xml:space="preserve"> la apreciación probatoria que la </w:t>
      </w:r>
      <w:r w:rsidRPr="001E40F5">
        <w:rPr>
          <w:rFonts w:ascii="Georgia" w:hAnsi="Georgia" w:cs="Arial"/>
          <w:i/>
          <w:sz w:val="24"/>
          <w:lang w:val="es-419"/>
        </w:rPr>
        <w:t>a quo</w:t>
      </w:r>
      <w:r w:rsidRPr="001E40F5">
        <w:rPr>
          <w:rFonts w:ascii="Georgia" w:hAnsi="Georgia" w:cs="Arial"/>
          <w:sz w:val="24"/>
          <w:lang w:val="es-419"/>
        </w:rPr>
        <w:t xml:space="preserve"> hizo en </w:t>
      </w:r>
      <w:r w:rsidR="00084999" w:rsidRPr="001E40F5">
        <w:rPr>
          <w:rFonts w:ascii="Georgia" w:hAnsi="Georgia" w:cs="Arial"/>
          <w:sz w:val="24"/>
          <w:lang w:val="es-419"/>
        </w:rPr>
        <w:t xml:space="preserve">el fallo </w:t>
      </w:r>
      <w:r w:rsidRPr="001E40F5">
        <w:rPr>
          <w:rFonts w:ascii="Georgia" w:hAnsi="Georgia" w:cs="Arial"/>
          <w:sz w:val="24"/>
          <w:lang w:val="es-419"/>
        </w:rPr>
        <w:t xml:space="preserve">respecto del interrogatorio del ejecutante, afirmó que el pagaré incumple los requisitos legales, y citó normas y jurisprudencia relativas al pago de la obligación </w:t>
      </w:r>
      <w:r w:rsidRPr="001E40F5">
        <w:rPr>
          <w:rFonts w:ascii="Georgia" w:hAnsi="Georgia" w:cs="Arial"/>
          <w:lang w:val="es-419"/>
        </w:rPr>
        <w:t xml:space="preserve">(Folios </w:t>
      </w:r>
      <w:r w:rsidR="002658A7" w:rsidRPr="001E40F5">
        <w:rPr>
          <w:rFonts w:ascii="Georgia" w:hAnsi="Georgia" w:cs="Arial"/>
          <w:lang w:val="es-419"/>
        </w:rPr>
        <w:t xml:space="preserve">26-36, </w:t>
      </w:r>
      <w:r w:rsidR="003B1865" w:rsidRPr="001E40F5">
        <w:rPr>
          <w:rFonts w:ascii="Georgia" w:hAnsi="Georgia" w:cs="Arial"/>
          <w:szCs w:val="24"/>
          <w:lang w:val="es-419"/>
        </w:rPr>
        <w:t xml:space="preserve">cuaderno </w:t>
      </w:r>
      <w:r w:rsidR="002D3B40" w:rsidRPr="001E40F5">
        <w:rPr>
          <w:rFonts w:ascii="Georgia" w:hAnsi="Georgia" w:cs="Arial"/>
          <w:szCs w:val="24"/>
          <w:lang w:val="es-419"/>
        </w:rPr>
        <w:t>de copias</w:t>
      </w:r>
      <w:r w:rsidR="0057281C" w:rsidRPr="001E40F5">
        <w:rPr>
          <w:rFonts w:ascii="Georgia" w:hAnsi="Georgia" w:cs="Arial"/>
          <w:szCs w:val="24"/>
          <w:lang w:val="es-419"/>
        </w:rPr>
        <w:t>).</w:t>
      </w:r>
    </w:p>
    <w:p w:rsidR="006A7F66" w:rsidRPr="001E40F5" w:rsidRDefault="006A7F66" w:rsidP="001E40F5">
      <w:pPr>
        <w:pStyle w:val="Sinespaciado"/>
        <w:spacing w:line="281" w:lineRule="auto"/>
        <w:jc w:val="both"/>
        <w:rPr>
          <w:rFonts w:ascii="Georgia" w:hAnsi="Georgia" w:cs="Arial"/>
          <w:sz w:val="20"/>
          <w:lang w:val="es-419"/>
        </w:rPr>
      </w:pPr>
    </w:p>
    <w:p w:rsidR="00A640EB" w:rsidRPr="001E40F5" w:rsidRDefault="00A640EB" w:rsidP="001E40F5">
      <w:pPr>
        <w:numPr>
          <w:ilvl w:val="0"/>
          <w:numId w:val="4"/>
        </w:numPr>
        <w:spacing w:line="281" w:lineRule="auto"/>
        <w:jc w:val="both"/>
        <w:rPr>
          <w:rFonts w:ascii="Georgia" w:hAnsi="Georgia" w:cs="Arial"/>
          <w:lang w:val="es-419"/>
        </w:rPr>
      </w:pPr>
      <w:r w:rsidRPr="001E40F5">
        <w:rPr>
          <w:rFonts w:ascii="Georgia" w:hAnsi="Georgia" w:cs="Arial"/>
          <w:sz w:val="32"/>
          <w:lang w:val="es-419"/>
        </w:rPr>
        <w:t>L</w:t>
      </w:r>
      <w:r w:rsidRPr="001E40F5">
        <w:rPr>
          <w:rFonts w:ascii="Georgia" w:hAnsi="Georgia" w:cs="Arial"/>
          <w:lang w:val="es-419"/>
        </w:rPr>
        <w:t>AS ESTIMACIONES JURÍDICAS PARA DECIDIR</w:t>
      </w:r>
    </w:p>
    <w:p w:rsidR="00A640EB" w:rsidRPr="001E40F5" w:rsidRDefault="00A640EB" w:rsidP="001E40F5">
      <w:pPr>
        <w:pStyle w:val="Sinespaciado"/>
        <w:spacing w:line="281" w:lineRule="auto"/>
        <w:jc w:val="both"/>
        <w:rPr>
          <w:rFonts w:ascii="Georgia" w:hAnsi="Georgia"/>
          <w:szCs w:val="24"/>
          <w:lang w:val="es-419"/>
        </w:rPr>
      </w:pPr>
    </w:p>
    <w:p w:rsidR="009F7B8B" w:rsidRPr="001E40F5" w:rsidRDefault="009F7B8B" w:rsidP="001E40F5">
      <w:pPr>
        <w:pStyle w:val="Textopredeterminado"/>
        <w:numPr>
          <w:ilvl w:val="1"/>
          <w:numId w:val="22"/>
        </w:numPr>
        <w:spacing w:line="281" w:lineRule="auto"/>
        <w:jc w:val="both"/>
        <w:rPr>
          <w:rFonts w:ascii="Georgia" w:hAnsi="Georgia" w:cs="Arial"/>
          <w:szCs w:val="22"/>
          <w:lang w:val="es-419"/>
        </w:rPr>
      </w:pPr>
      <w:r w:rsidRPr="001E40F5">
        <w:rPr>
          <w:rFonts w:ascii="Georgia" w:hAnsi="Georgia" w:cs="Arial"/>
          <w:smallCaps/>
          <w:color w:val="auto"/>
          <w:lang w:val="es-419"/>
        </w:rPr>
        <w:t>La competencia funcional</w:t>
      </w:r>
    </w:p>
    <w:p w:rsidR="009F7B8B" w:rsidRPr="001E40F5" w:rsidRDefault="009F7B8B" w:rsidP="001E40F5">
      <w:pPr>
        <w:pStyle w:val="Textopredeterminado"/>
        <w:spacing w:line="281" w:lineRule="auto"/>
        <w:jc w:val="both"/>
        <w:rPr>
          <w:rFonts w:ascii="Georgia" w:hAnsi="Georgia" w:cs="Arial"/>
          <w:smallCaps/>
          <w:color w:val="auto"/>
          <w:sz w:val="22"/>
          <w:lang w:val="es-419"/>
        </w:rPr>
      </w:pPr>
    </w:p>
    <w:p w:rsidR="009F7B8B" w:rsidRPr="001E40F5" w:rsidRDefault="009F7B8B" w:rsidP="001E40F5">
      <w:pPr>
        <w:pStyle w:val="Textopredeterminado"/>
        <w:spacing w:line="281" w:lineRule="auto"/>
        <w:jc w:val="both"/>
        <w:rPr>
          <w:rFonts w:ascii="Georgia" w:hAnsi="Georgia" w:cs="Arial"/>
          <w:szCs w:val="22"/>
          <w:lang w:val="es-419"/>
        </w:rPr>
      </w:pPr>
      <w:r w:rsidRPr="001E40F5">
        <w:rPr>
          <w:rFonts w:ascii="Georgia" w:hAnsi="Georgia" w:cs="Arial"/>
          <w:szCs w:val="22"/>
          <w:lang w:val="es-419"/>
        </w:rPr>
        <w:t>La facultad jurídica para resolver esta controversia radica en esta Colegiatura por el factor funcional (</w:t>
      </w:r>
      <w:r w:rsidRPr="001E40F5">
        <w:rPr>
          <w:rFonts w:ascii="Georgia" w:hAnsi="Georgia" w:cs="Arial"/>
          <w:sz w:val="22"/>
          <w:szCs w:val="22"/>
          <w:lang w:val="es-419"/>
        </w:rPr>
        <w:t>Artículos 31-1º y 35, CGP</w:t>
      </w:r>
      <w:r w:rsidRPr="001E40F5">
        <w:rPr>
          <w:rFonts w:ascii="Georgia" w:hAnsi="Georgia" w:cs="Arial"/>
          <w:szCs w:val="22"/>
          <w:lang w:val="es-419"/>
        </w:rPr>
        <w:t>), dada su condición de superiora jerárquica del Juzgado</w:t>
      </w:r>
      <w:r w:rsidRPr="001E40F5">
        <w:rPr>
          <w:rFonts w:ascii="Georgia" w:hAnsi="Georgia" w:cs="Arial"/>
          <w:lang w:val="es-419"/>
        </w:rPr>
        <w:t xml:space="preserve"> </w:t>
      </w:r>
      <w:r w:rsidRPr="001E40F5">
        <w:rPr>
          <w:rFonts w:ascii="Georgia" w:hAnsi="Georgia" w:cs="Arial"/>
          <w:szCs w:val="22"/>
          <w:lang w:val="es-419"/>
        </w:rPr>
        <w:t>emisor de la decisión apelada.</w:t>
      </w:r>
    </w:p>
    <w:p w:rsidR="00A640EB" w:rsidRPr="001E40F5" w:rsidRDefault="00A640EB" w:rsidP="001E40F5">
      <w:pPr>
        <w:pStyle w:val="Textopredeterminado"/>
        <w:spacing w:line="281" w:lineRule="auto"/>
        <w:jc w:val="both"/>
        <w:textAlignment w:val="auto"/>
        <w:rPr>
          <w:rFonts w:ascii="Georgia" w:hAnsi="Georgia" w:cs="Arial"/>
          <w:color w:val="auto"/>
          <w:sz w:val="22"/>
          <w:lang w:val="es-419"/>
        </w:rPr>
      </w:pPr>
    </w:p>
    <w:p w:rsidR="009F7B8B" w:rsidRPr="001E40F5" w:rsidRDefault="009F7B8B" w:rsidP="001E40F5">
      <w:pPr>
        <w:pStyle w:val="Textopredeterminado"/>
        <w:numPr>
          <w:ilvl w:val="1"/>
          <w:numId w:val="22"/>
        </w:numPr>
        <w:spacing w:line="281" w:lineRule="auto"/>
        <w:jc w:val="both"/>
        <w:rPr>
          <w:rFonts w:ascii="Georgia" w:hAnsi="Georgia" w:cs="Arial"/>
          <w:szCs w:val="24"/>
          <w:lang w:val="es-419"/>
        </w:rPr>
      </w:pPr>
      <w:r w:rsidRPr="001E40F5">
        <w:rPr>
          <w:rFonts w:ascii="Georgia" w:hAnsi="Georgia" w:cs="Arial"/>
          <w:smallCaps/>
          <w:lang w:val="es-419"/>
        </w:rPr>
        <w:t>Los requisitos de viabilidad de un recurso</w:t>
      </w:r>
    </w:p>
    <w:p w:rsidR="009F7B8B" w:rsidRPr="001E40F5" w:rsidRDefault="009F7B8B" w:rsidP="001E40F5">
      <w:pPr>
        <w:pStyle w:val="Prrafodelista"/>
        <w:spacing w:line="281" w:lineRule="auto"/>
        <w:rPr>
          <w:rFonts w:ascii="Georgia" w:hAnsi="Georgia" w:cs="Arial"/>
          <w:spacing w:val="-3"/>
          <w:sz w:val="22"/>
          <w:lang w:val="es-419"/>
        </w:rPr>
      </w:pPr>
    </w:p>
    <w:p w:rsidR="009F7B8B" w:rsidRPr="001E40F5" w:rsidRDefault="009F7B8B" w:rsidP="001E40F5">
      <w:pPr>
        <w:pStyle w:val="Textopredeterminado"/>
        <w:spacing w:line="281" w:lineRule="auto"/>
        <w:jc w:val="both"/>
        <w:rPr>
          <w:rFonts w:ascii="Georgia" w:hAnsi="Georgia" w:cs="Arial"/>
          <w:szCs w:val="24"/>
          <w:lang w:val="es-419"/>
        </w:rPr>
      </w:pPr>
      <w:r w:rsidRPr="001E40F5">
        <w:rPr>
          <w:rFonts w:ascii="Georgia" w:hAnsi="Georgia" w:cs="Arial"/>
          <w:spacing w:val="-3"/>
          <w:lang w:val="es-419"/>
        </w:rPr>
        <w:t>D</w:t>
      </w:r>
      <w:r w:rsidRPr="001E40F5">
        <w:rPr>
          <w:rFonts w:ascii="Georgia" w:hAnsi="Georgia" w:cs="Arial"/>
          <w:szCs w:val="24"/>
          <w:lang w:val="es-419"/>
        </w:rPr>
        <w:t>esde la óptica procesal, en presencia de los recursos, deben siempre concurrir los llamados presupuestos de viabilidad o trámite o</w:t>
      </w:r>
      <w:r w:rsidR="002F5A53" w:rsidRPr="001E40F5">
        <w:rPr>
          <w:rFonts w:ascii="Georgia" w:hAnsi="Georgia" w:cs="Arial"/>
          <w:szCs w:val="24"/>
          <w:lang w:val="es-419"/>
        </w:rPr>
        <w:t xml:space="preserve"> </w:t>
      </w:r>
      <w:r w:rsidR="002F5A53" w:rsidRPr="001E40F5">
        <w:rPr>
          <w:rFonts w:ascii="Georgia" w:hAnsi="Georgia" w:cs="Arial"/>
          <w:i/>
          <w:sz w:val="22"/>
          <w:szCs w:val="22"/>
          <w:lang w:val="es-419"/>
        </w:rPr>
        <w:t>“(…)</w:t>
      </w:r>
      <w:r w:rsidRPr="001E40F5">
        <w:rPr>
          <w:rFonts w:ascii="Georgia" w:hAnsi="Georgia" w:cs="Arial"/>
          <w:i/>
          <w:sz w:val="22"/>
          <w:szCs w:val="22"/>
          <w:lang w:val="es-419"/>
        </w:rPr>
        <w:t xml:space="preserve"> condiciones para tener la posibilidad de recurrir</w:t>
      </w:r>
      <w:r w:rsidR="002F5A53" w:rsidRPr="001E40F5">
        <w:rPr>
          <w:rFonts w:ascii="Georgia" w:hAnsi="Georgia" w:cs="Arial"/>
          <w:i/>
          <w:sz w:val="22"/>
          <w:szCs w:val="22"/>
          <w:lang w:val="es-419"/>
        </w:rPr>
        <w:t xml:space="preserve"> (…)”</w:t>
      </w:r>
      <w:r w:rsidRPr="001E40F5">
        <w:rPr>
          <w:rStyle w:val="Refdenotaalpie"/>
          <w:rFonts w:ascii="Georgia" w:hAnsi="Georgia"/>
          <w:i/>
          <w:sz w:val="22"/>
          <w:szCs w:val="24"/>
          <w:lang w:val="es-419"/>
        </w:rPr>
        <w:footnoteReference w:id="1"/>
      </w:r>
      <w:r w:rsidRPr="001E40F5">
        <w:rPr>
          <w:rFonts w:ascii="Georgia" w:hAnsi="Georgia" w:cs="Arial"/>
          <w:szCs w:val="24"/>
          <w:lang w:val="es-419"/>
        </w:rPr>
        <w:t>, al decir de la doctrina procesal nacional</w:t>
      </w:r>
      <w:r w:rsidRPr="001E40F5">
        <w:rPr>
          <w:rFonts w:ascii="Georgia" w:hAnsi="Georgia" w:cs="Arial"/>
          <w:szCs w:val="24"/>
          <w:vertAlign w:val="superscript"/>
          <w:lang w:val="es-419"/>
        </w:rPr>
        <w:footnoteReference w:id="2"/>
      </w:r>
      <w:r w:rsidRPr="001E40F5">
        <w:rPr>
          <w:rFonts w:ascii="Georgia" w:hAnsi="Georgia" w:cs="Arial"/>
          <w:szCs w:val="24"/>
          <w:vertAlign w:val="superscript"/>
          <w:lang w:val="es-419"/>
        </w:rPr>
        <w:t>-</w:t>
      </w:r>
      <w:r w:rsidRPr="001E40F5">
        <w:rPr>
          <w:rFonts w:ascii="Georgia" w:hAnsi="Georgia" w:cs="Arial"/>
          <w:szCs w:val="24"/>
          <w:vertAlign w:val="superscript"/>
          <w:lang w:val="es-419"/>
        </w:rPr>
        <w:footnoteReference w:id="3"/>
      </w:r>
      <w:r w:rsidRPr="001E40F5">
        <w:rPr>
          <w:rFonts w:ascii="Georgia" w:hAnsi="Georgia" w:cs="Arial"/>
          <w:szCs w:val="24"/>
          <w:lang w:val="es-419"/>
        </w:rPr>
        <w:t>, a efectos de examinar el tema de apelación.</w:t>
      </w:r>
    </w:p>
    <w:p w:rsidR="009F7B8B" w:rsidRPr="001E40F5" w:rsidRDefault="009F7B8B" w:rsidP="001E40F5">
      <w:pPr>
        <w:pStyle w:val="Textopredeterminado"/>
        <w:spacing w:line="281" w:lineRule="auto"/>
        <w:ind w:left="567"/>
        <w:jc w:val="both"/>
        <w:rPr>
          <w:rFonts w:ascii="Georgia" w:hAnsi="Georgia" w:cs="Arial"/>
          <w:sz w:val="22"/>
          <w:szCs w:val="24"/>
          <w:lang w:val="es-419"/>
        </w:rPr>
      </w:pPr>
    </w:p>
    <w:p w:rsidR="009F7B8B" w:rsidRPr="001E40F5" w:rsidRDefault="009F7B8B" w:rsidP="001E40F5">
      <w:pPr>
        <w:pStyle w:val="Sinespaciado"/>
        <w:spacing w:line="281" w:lineRule="auto"/>
        <w:jc w:val="both"/>
        <w:rPr>
          <w:rFonts w:ascii="Georgia" w:hAnsi="Georgia" w:cs="Arial"/>
          <w:lang w:val="es-419"/>
        </w:rPr>
      </w:pPr>
      <w:r w:rsidRPr="001E40F5">
        <w:rPr>
          <w:rFonts w:ascii="Georgia" w:hAnsi="Georgia" w:cs="Arial"/>
          <w:lang w:val="es-419"/>
        </w:rPr>
        <w:t>Se dice que los aludidos presupuestos son una serie de exigencias normativas formales que permiten su trámite y aseguran su decisión. Así lo anota el maestro López B.: “</w:t>
      </w:r>
      <w:r w:rsidRPr="001E40F5">
        <w:rPr>
          <w:rFonts w:ascii="Georgia" w:hAnsi="Georgia" w:cs="Arial"/>
          <w:i/>
          <w:lang w:val="es-419"/>
        </w:rPr>
        <w:t>En todo caso sin estar reunidos los requisitos de viabilidad del recurso jamás se podrá tener éxito en el mismo por constituir un precedente necesario para decidirlo</w:t>
      </w:r>
      <w:r w:rsidRPr="001E40F5">
        <w:rPr>
          <w:rFonts w:ascii="Georgia" w:hAnsi="Georgia" w:cs="Arial"/>
          <w:lang w:val="es-419"/>
        </w:rPr>
        <w:t>”</w:t>
      </w:r>
      <w:r w:rsidRPr="001E40F5">
        <w:rPr>
          <w:rFonts w:ascii="Georgia" w:hAnsi="Georgia" w:cs="Arial"/>
          <w:vertAlign w:val="superscript"/>
          <w:lang w:val="es-419"/>
        </w:rPr>
        <w:footnoteReference w:id="4"/>
      </w:r>
      <w:r w:rsidRPr="001E40F5">
        <w:rPr>
          <w:rFonts w:ascii="Georgia" w:hAnsi="Georgia" w:cs="Arial"/>
          <w:lang w:val="es-419"/>
        </w:rPr>
        <w:t>. Y lo explica el profesor Rojas G. en su obra: “</w:t>
      </w:r>
      <w:r w:rsidRPr="001E40F5">
        <w:rPr>
          <w:rFonts w:ascii="Georgia" w:hAnsi="Georgia" w:cs="Arial"/>
          <w:i/>
          <w:lang w:val="es-419"/>
        </w:rPr>
        <w:t>(…) para que la impugnación pueda ser tramitada hasta establecer si debe prosperar han de cumplirse unos precisos requisitos.  En ausencia de ellos no debe dársele curso a la impugnación, o el trámite queda trunco, si ya se inició</w:t>
      </w:r>
      <w:r w:rsidRPr="001E40F5">
        <w:rPr>
          <w:rFonts w:ascii="Georgia" w:hAnsi="Georgia" w:cs="Arial"/>
          <w:lang w:val="es-419"/>
        </w:rPr>
        <w:t>”</w:t>
      </w:r>
      <w:r w:rsidRPr="001E40F5">
        <w:rPr>
          <w:rStyle w:val="Refdenotaalpie"/>
          <w:rFonts w:ascii="Georgia" w:hAnsi="Georgia" w:cs="Arial"/>
          <w:lang w:val="es-419"/>
        </w:rPr>
        <w:t xml:space="preserve"> </w:t>
      </w:r>
      <w:r w:rsidRPr="001E40F5">
        <w:rPr>
          <w:rStyle w:val="Refdenotaalpie"/>
          <w:rFonts w:ascii="Georgia" w:hAnsi="Georgia" w:cs="Arial"/>
          <w:lang w:val="es-419"/>
        </w:rPr>
        <w:footnoteReference w:id="5"/>
      </w:r>
      <w:r w:rsidRPr="001E40F5">
        <w:rPr>
          <w:rFonts w:ascii="Georgia" w:hAnsi="Georgia" w:cs="Arial"/>
          <w:lang w:val="es-419"/>
        </w:rPr>
        <w:t>.</w:t>
      </w:r>
    </w:p>
    <w:p w:rsidR="008C5581" w:rsidRPr="001E40F5" w:rsidRDefault="008C5581" w:rsidP="001E40F5">
      <w:pPr>
        <w:pStyle w:val="Sinespaciado"/>
        <w:spacing w:line="281" w:lineRule="auto"/>
        <w:jc w:val="both"/>
        <w:rPr>
          <w:rFonts w:ascii="Georgia" w:hAnsi="Georgia" w:cs="Arial"/>
          <w:lang w:val="es-419"/>
        </w:rPr>
      </w:pPr>
    </w:p>
    <w:p w:rsidR="009F7B8B" w:rsidRPr="001E40F5" w:rsidRDefault="009F7B8B" w:rsidP="001E40F5">
      <w:pPr>
        <w:pStyle w:val="Sinespaciado"/>
        <w:spacing w:line="281" w:lineRule="auto"/>
        <w:jc w:val="both"/>
        <w:rPr>
          <w:rFonts w:ascii="Georgia" w:hAnsi="Georgia" w:cs="Arial"/>
          <w:i/>
          <w:color w:val="2D2D2D"/>
          <w:shd w:val="clear" w:color="auto" w:fill="FFFFFF"/>
          <w:lang w:val="es-419"/>
        </w:rPr>
      </w:pPr>
      <w:r w:rsidRPr="001E40F5">
        <w:rPr>
          <w:rFonts w:ascii="Georgia" w:hAnsi="Georgia" w:cs="Arial"/>
          <w:lang w:val="es-419"/>
        </w:rPr>
        <w:t>Los  mencionados  requisitos  son  concurrentes  y  necesarios,  ausente  uno  se  malogra el estudio de la impugnación. La misma CSJ así lo ha enseñado: “</w:t>
      </w:r>
      <w:r w:rsidRPr="001E40F5">
        <w:rPr>
          <w:rFonts w:ascii="Georgia" w:hAnsi="Georgia" w:cs="Arial"/>
          <w:i/>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1E40F5">
        <w:rPr>
          <w:rFonts w:ascii="Georgia" w:hAnsi="Georgia" w:cs="Arial"/>
          <w:lang w:val="es-419"/>
        </w:rPr>
        <w:t>”</w:t>
      </w:r>
      <w:r w:rsidRPr="001E40F5">
        <w:rPr>
          <w:rStyle w:val="Refdenotaalpie"/>
          <w:rFonts w:ascii="Georgia" w:hAnsi="Georgia"/>
          <w:lang w:val="es-419"/>
        </w:rPr>
        <w:footnoteReference w:id="6"/>
      </w:r>
      <w:r w:rsidRPr="001E40F5">
        <w:rPr>
          <w:rFonts w:ascii="Georgia" w:hAnsi="Georgia" w:cs="Arial"/>
          <w:lang w:val="es-419"/>
        </w:rPr>
        <w:t>. Y en decisión más próxima (2017)</w:t>
      </w:r>
      <w:r w:rsidRPr="001E40F5">
        <w:rPr>
          <w:rStyle w:val="Refdenotaalpie"/>
          <w:rFonts w:ascii="Georgia" w:hAnsi="Georgia"/>
          <w:lang w:val="es-419"/>
        </w:rPr>
        <w:footnoteReference w:id="7"/>
      </w:r>
      <w:r w:rsidRPr="001E40F5">
        <w:rPr>
          <w:rFonts w:ascii="Georgia" w:hAnsi="Georgia" w:cs="Arial"/>
          <w:lang w:val="es-419"/>
        </w:rPr>
        <w:t xml:space="preserve"> recordó: “(…) </w:t>
      </w:r>
      <w:r w:rsidRPr="001E40F5">
        <w:rPr>
          <w:rFonts w:ascii="Georgia" w:hAnsi="Georgia" w:cs="Arial"/>
          <w:i/>
          <w:spacing w:val="-4"/>
          <w:lang w:val="es-419"/>
        </w:rPr>
        <w:t>Por supuesto que, era facultad del superior realizar el análisis preliminar para la «admisión» de la alzada, y conforme a la regla cuarta del canon 325 del C.G.P.</w:t>
      </w:r>
      <w:r w:rsidRPr="001E40F5">
        <w:rPr>
          <w:rFonts w:ascii="Georgia" w:hAnsi="Georgia" w:cs="Arial"/>
          <w:spacing w:val="-4"/>
          <w:szCs w:val="28"/>
          <w:lang w:val="es-419"/>
        </w:rPr>
        <w:t xml:space="preserve"> </w:t>
      </w:r>
      <w:r w:rsidRPr="001E40F5">
        <w:rPr>
          <w:rFonts w:ascii="Georgia" w:hAnsi="Georgia" w:cs="Arial"/>
          <w:i/>
          <w:color w:val="2D2D2D"/>
          <w:shd w:val="clear" w:color="auto" w:fill="FFFFFF"/>
          <w:lang w:val="es-419"/>
        </w:rPr>
        <w:t>(…)”.</w:t>
      </w:r>
    </w:p>
    <w:p w:rsidR="009F7B8B" w:rsidRPr="001E40F5" w:rsidRDefault="009F7B8B" w:rsidP="001E40F5">
      <w:pPr>
        <w:pStyle w:val="Sinespaciado"/>
        <w:spacing w:line="281" w:lineRule="auto"/>
        <w:ind w:left="567"/>
        <w:jc w:val="both"/>
        <w:rPr>
          <w:rFonts w:ascii="Georgia" w:hAnsi="Georgia"/>
          <w:i/>
          <w:color w:val="2D2D2D"/>
          <w:sz w:val="20"/>
          <w:shd w:val="clear" w:color="auto" w:fill="FFFFFF"/>
          <w:lang w:val="es-419"/>
        </w:rPr>
      </w:pPr>
    </w:p>
    <w:p w:rsidR="009F7B8B" w:rsidRPr="001E40F5" w:rsidRDefault="009F7B8B" w:rsidP="001E40F5">
      <w:pPr>
        <w:pStyle w:val="Textopredeterminado"/>
        <w:spacing w:line="281" w:lineRule="auto"/>
        <w:jc w:val="both"/>
        <w:rPr>
          <w:rFonts w:ascii="Georgia" w:hAnsi="Georgia" w:cs="Arial"/>
          <w:lang w:val="es-419"/>
        </w:rPr>
      </w:pPr>
      <w:r w:rsidRPr="001E40F5">
        <w:rPr>
          <w:rFonts w:ascii="Georgia" w:hAnsi="Georgia" w:cs="Arial"/>
          <w:lang w:val="es-419"/>
        </w:rPr>
        <w:t>Esos supuestos son legitimación, oportunidad, procedencia y cargas procesales (</w:t>
      </w:r>
      <w:r w:rsidRPr="001E40F5">
        <w:rPr>
          <w:rFonts w:ascii="Georgia" w:hAnsi="Georgia" w:cs="Arial"/>
          <w:sz w:val="22"/>
          <w:lang w:val="es-419"/>
        </w:rPr>
        <w:t>Sustentación, expedición de copias, etc.</w:t>
      </w:r>
      <w:r w:rsidRPr="001E40F5">
        <w:rPr>
          <w:rFonts w:ascii="Georgia" w:hAnsi="Georgia" w:cs="Arial"/>
          <w:lang w:val="es-419"/>
        </w:rPr>
        <w:t>), es necesario precisar desde ya que, los tres primeros implican la inadmisibilidad del recurso mientras que, el cuarto, provoca la deserción, tal como acota la doctrina patria</w:t>
      </w:r>
      <w:r w:rsidRPr="001E40F5">
        <w:rPr>
          <w:rStyle w:val="Refdenotaalpie"/>
          <w:rFonts w:ascii="Georgia" w:hAnsi="Georgia"/>
          <w:lang w:val="es-419"/>
        </w:rPr>
        <w:footnoteReference w:id="8"/>
      </w:r>
      <w:r w:rsidRPr="001E40F5">
        <w:rPr>
          <w:rFonts w:ascii="Georgia" w:hAnsi="Georgia" w:cs="Arial"/>
          <w:vertAlign w:val="superscript"/>
          <w:lang w:val="es-419"/>
        </w:rPr>
        <w:t>-</w:t>
      </w:r>
      <w:r w:rsidRPr="001E40F5">
        <w:rPr>
          <w:rStyle w:val="Refdenotaalpie"/>
          <w:rFonts w:ascii="Georgia" w:hAnsi="Georgia"/>
          <w:lang w:val="es-419"/>
        </w:rPr>
        <w:footnoteReference w:id="9"/>
      </w:r>
      <w:r w:rsidRPr="001E40F5">
        <w:rPr>
          <w:rFonts w:ascii="Georgia" w:hAnsi="Georgia" w:cs="Arial"/>
          <w:lang w:val="es-419"/>
        </w:rPr>
        <w:t xml:space="preserve">. </w:t>
      </w:r>
    </w:p>
    <w:p w:rsidR="009F7B8B" w:rsidRPr="001E40F5" w:rsidRDefault="009F7B8B" w:rsidP="001E40F5">
      <w:pPr>
        <w:pStyle w:val="Textopredeterminado"/>
        <w:spacing w:line="281" w:lineRule="auto"/>
        <w:ind w:left="567"/>
        <w:jc w:val="both"/>
        <w:rPr>
          <w:rFonts w:ascii="Georgia" w:hAnsi="Georgia" w:cs="Arial"/>
          <w:sz w:val="20"/>
          <w:lang w:val="es-419"/>
        </w:rPr>
      </w:pPr>
    </w:p>
    <w:p w:rsidR="009F7B8B" w:rsidRPr="001E40F5" w:rsidRDefault="009F7B8B" w:rsidP="001E40F5">
      <w:pPr>
        <w:pStyle w:val="Sinespaciado"/>
        <w:spacing w:line="281" w:lineRule="auto"/>
        <w:jc w:val="both"/>
        <w:rPr>
          <w:rFonts w:ascii="Georgia" w:hAnsi="Georgia" w:cs="Arial"/>
          <w:color w:val="000000"/>
          <w:sz w:val="24"/>
          <w:lang w:val="es-419"/>
        </w:rPr>
      </w:pPr>
      <w:r w:rsidRPr="001E40F5">
        <w:rPr>
          <w:rFonts w:ascii="Georgia" w:hAnsi="Georgia" w:cs="Arial"/>
          <w:color w:val="000000"/>
          <w:sz w:val="24"/>
          <w:lang w:val="es-419"/>
        </w:rPr>
        <w:t>Para este caso se encuentran cumplidos, hay legitimación en la parte que recurre por</w:t>
      </w:r>
      <w:r w:rsidR="002F5A53" w:rsidRPr="001E40F5">
        <w:rPr>
          <w:rFonts w:ascii="Georgia" w:hAnsi="Georgia" w:cs="Arial"/>
          <w:color w:val="000000"/>
          <w:sz w:val="24"/>
          <w:lang w:val="es-419"/>
        </w:rPr>
        <w:t xml:space="preserve">que hay mengua en sus intereses </w:t>
      </w:r>
      <w:r w:rsidRPr="001E40F5">
        <w:rPr>
          <w:rFonts w:ascii="Georgia" w:hAnsi="Georgia" w:cs="Arial"/>
          <w:color w:val="000000"/>
          <w:sz w:val="24"/>
          <w:lang w:val="es-419"/>
        </w:rPr>
        <w:t>con la decisión atacada; el recurso es tempestivo</w:t>
      </w:r>
      <w:r w:rsidR="002F5A53" w:rsidRPr="001E40F5">
        <w:rPr>
          <w:rFonts w:ascii="Georgia" w:hAnsi="Georgia" w:cs="Arial"/>
          <w:color w:val="000000"/>
          <w:sz w:val="24"/>
          <w:lang w:val="es-419"/>
        </w:rPr>
        <w:t xml:space="preserve"> (Artículo 322-1º, inciso 2º, CGP);</w:t>
      </w:r>
      <w:r w:rsidRPr="001E40F5">
        <w:rPr>
          <w:rFonts w:ascii="Georgia" w:hAnsi="Georgia" w:cs="Arial"/>
          <w:color w:val="000000"/>
          <w:sz w:val="24"/>
          <w:lang w:val="es-419"/>
        </w:rPr>
        <w:t xml:space="preserve"> la aludida providencia es susceptible de apelación </w:t>
      </w:r>
      <w:r w:rsidR="006326CA" w:rsidRPr="001E40F5">
        <w:rPr>
          <w:rFonts w:ascii="Georgia" w:hAnsi="Georgia" w:cs="Arial"/>
          <w:color w:val="000000"/>
          <w:sz w:val="24"/>
          <w:lang w:val="es-419"/>
        </w:rPr>
        <w:t xml:space="preserve">porque resolvió la objeción presentada </w:t>
      </w:r>
      <w:r w:rsidR="002F5A53" w:rsidRPr="001E40F5">
        <w:rPr>
          <w:rFonts w:ascii="Georgia" w:hAnsi="Georgia" w:cs="Arial"/>
          <w:color w:val="000000"/>
          <w:sz w:val="24"/>
          <w:lang w:val="es-419"/>
        </w:rPr>
        <w:t xml:space="preserve">por la parte ejecutada </w:t>
      </w:r>
      <w:r w:rsidRPr="001E40F5">
        <w:rPr>
          <w:rFonts w:ascii="Georgia" w:hAnsi="Georgia" w:cs="Arial"/>
          <w:color w:val="000000"/>
          <w:sz w:val="24"/>
          <w:lang w:val="es-419"/>
        </w:rPr>
        <w:t xml:space="preserve">(Artículos </w:t>
      </w:r>
      <w:r w:rsidR="006326CA" w:rsidRPr="001E40F5">
        <w:rPr>
          <w:rFonts w:ascii="Georgia" w:hAnsi="Georgia" w:cs="Arial"/>
          <w:color w:val="000000"/>
          <w:sz w:val="24"/>
          <w:lang w:val="es-419"/>
        </w:rPr>
        <w:t>446</w:t>
      </w:r>
      <w:r w:rsidRPr="001E40F5">
        <w:rPr>
          <w:rFonts w:ascii="Georgia" w:hAnsi="Georgia" w:cs="Arial"/>
          <w:color w:val="000000"/>
          <w:sz w:val="24"/>
          <w:lang w:val="es-419"/>
        </w:rPr>
        <w:t>-</w:t>
      </w:r>
      <w:r w:rsidR="006326CA" w:rsidRPr="001E40F5">
        <w:rPr>
          <w:rFonts w:ascii="Georgia" w:hAnsi="Georgia" w:cs="Arial"/>
          <w:color w:val="000000"/>
          <w:sz w:val="24"/>
          <w:lang w:val="es-419"/>
        </w:rPr>
        <w:t>3º</w:t>
      </w:r>
      <w:r w:rsidRPr="001E40F5">
        <w:rPr>
          <w:rFonts w:ascii="Georgia" w:hAnsi="Georgia" w:cs="Arial"/>
          <w:color w:val="000000"/>
          <w:sz w:val="24"/>
          <w:lang w:val="es-419"/>
        </w:rPr>
        <w:t xml:space="preserve">, </w:t>
      </w:r>
      <w:r w:rsidR="00084999" w:rsidRPr="001E40F5">
        <w:rPr>
          <w:rFonts w:ascii="Georgia" w:hAnsi="Georgia" w:cs="Arial"/>
          <w:color w:val="000000"/>
          <w:sz w:val="24"/>
          <w:lang w:val="es-419"/>
        </w:rPr>
        <w:t>ibídem</w:t>
      </w:r>
      <w:r w:rsidRPr="001E40F5">
        <w:rPr>
          <w:rFonts w:ascii="Georgia" w:hAnsi="Georgia" w:cs="Arial"/>
          <w:color w:val="000000"/>
          <w:sz w:val="24"/>
          <w:lang w:val="es-419"/>
        </w:rPr>
        <w:t xml:space="preserve">) y está cumplida la carga procesal de la sustentación (Artículo 322-3º, </w:t>
      </w:r>
      <w:r w:rsidR="00084999" w:rsidRPr="001E40F5">
        <w:rPr>
          <w:rFonts w:ascii="Georgia" w:hAnsi="Georgia" w:cs="Arial"/>
          <w:color w:val="000000"/>
          <w:sz w:val="24"/>
          <w:lang w:val="es-419"/>
        </w:rPr>
        <w:t>ib.</w:t>
      </w:r>
      <w:r w:rsidRPr="001E40F5">
        <w:rPr>
          <w:rFonts w:ascii="Georgia" w:hAnsi="Georgia" w:cs="Arial"/>
          <w:color w:val="000000"/>
          <w:sz w:val="24"/>
          <w:lang w:val="es-419"/>
        </w:rPr>
        <w:t>).</w:t>
      </w:r>
    </w:p>
    <w:p w:rsidR="00A640EB" w:rsidRPr="001E40F5" w:rsidRDefault="00A640EB" w:rsidP="001E40F5">
      <w:pPr>
        <w:pStyle w:val="Sinespaciado"/>
        <w:spacing w:line="281" w:lineRule="auto"/>
        <w:jc w:val="both"/>
        <w:rPr>
          <w:rFonts w:ascii="Georgia" w:hAnsi="Georgia" w:cs="Arial"/>
          <w:lang w:val="es-419"/>
        </w:rPr>
      </w:pPr>
    </w:p>
    <w:p w:rsidR="00850CDA" w:rsidRPr="001E40F5" w:rsidRDefault="00850CDA" w:rsidP="001E40F5">
      <w:pPr>
        <w:pStyle w:val="Textopredeterminado"/>
        <w:numPr>
          <w:ilvl w:val="1"/>
          <w:numId w:val="22"/>
        </w:numPr>
        <w:spacing w:line="281" w:lineRule="auto"/>
        <w:jc w:val="both"/>
        <w:rPr>
          <w:rFonts w:ascii="Georgia" w:hAnsi="Georgia" w:cs="Arial"/>
          <w:szCs w:val="24"/>
          <w:lang w:val="es-419"/>
        </w:rPr>
      </w:pPr>
      <w:r w:rsidRPr="001E40F5">
        <w:rPr>
          <w:rFonts w:ascii="Georgia" w:hAnsi="Georgia" w:cs="Arial"/>
          <w:smallCaps/>
          <w:sz w:val="25"/>
          <w:szCs w:val="25"/>
          <w:lang w:val="es-419"/>
        </w:rPr>
        <w:t>El problema jurídico para resolver</w:t>
      </w:r>
    </w:p>
    <w:p w:rsidR="00BF3114" w:rsidRPr="001E40F5" w:rsidRDefault="00BF3114" w:rsidP="001E40F5">
      <w:pPr>
        <w:pStyle w:val="Sinespaciado"/>
        <w:spacing w:line="281" w:lineRule="auto"/>
        <w:jc w:val="both"/>
        <w:rPr>
          <w:rFonts w:ascii="Georgia" w:hAnsi="Georgia" w:cs="Arial"/>
          <w:lang w:val="es-419"/>
        </w:rPr>
      </w:pPr>
    </w:p>
    <w:p w:rsidR="0053086A" w:rsidRPr="001E40F5" w:rsidRDefault="00BF3114" w:rsidP="001E40F5">
      <w:pPr>
        <w:pStyle w:val="Sinespaciado"/>
        <w:spacing w:line="281" w:lineRule="auto"/>
        <w:jc w:val="both"/>
        <w:rPr>
          <w:rFonts w:ascii="Georgia" w:hAnsi="Georgia"/>
          <w:sz w:val="24"/>
          <w:szCs w:val="24"/>
          <w:lang w:val="es-419"/>
        </w:rPr>
      </w:pPr>
      <w:r w:rsidRPr="001E40F5">
        <w:rPr>
          <w:rFonts w:ascii="Georgia" w:hAnsi="Georgia"/>
          <w:sz w:val="24"/>
          <w:szCs w:val="24"/>
          <w:lang w:val="es-419"/>
        </w:rPr>
        <w:t>¿</w:t>
      </w:r>
      <w:r w:rsidR="006A7F66" w:rsidRPr="001E40F5">
        <w:rPr>
          <w:rFonts w:ascii="Georgia" w:hAnsi="Georgia"/>
          <w:sz w:val="24"/>
          <w:szCs w:val="24"/>
          <w:lang w:val="es-419"/>
        </w:rPr>
        <w:t xml:space="preserve">Debe </w:t>
      </w:r>
      <w:r w:rsidR="004454A5" w:rsidRPr="001E40F5">
        <w:rPr>
          <w:rFonts w:ascii="Georgia" w:hAnsi="Georgia"/>
          <w:sz w:val="24"/>
          <w:szCs w:val="24"/>
          <w:lang w:val="es-419"/>
        </w:rPr>
        <w:t>variarse</w:t>
      </w:r>
      <w:r w:rsidRPr="001E40F5">
        <w:rPr>
          <w:rFonts w:ascii="Georgia" w:hAnsi="Georgia"/>
          <w:sz w:val="24"/>
          <w:szCs w:val="24"/>
          <w:lang w:val="es-419"/>
        </w:rPr>
        <w:t>, confirmar</w:t>
      </w:r>
      <w:r w:rsidR="006A7F66" w:rsidRPr="001E40F5">
        <w:rPr>
          <w:rFonts w:ascii="Georgia" w:hAnsi="Georgia"/>
          <w:sz w:val="24"/>
          <w:szCs w:val="24"/>
          <w:lang w:val="es-419"/>
        </w:rPr>
        <w:t>se</w:t>
      </w:r>
      <w:r w:rsidRPr="001E40F5">
        <w:rPr>
          <w:rFonts w:ascii="Georgia" w:hAnsi="Georgia"/>
          <w:sz w:val="24"/>
          <w:szCs w:val="24"/>
          <w:lang w:val="es-419"/>
        </w:rPr>
        <w:t xml:space="preserve"> o revocar</w:t>
      </w:r>
      <w:r w:rsidR="006A7F66" w:rsidRPr="001E40F5">
        <w:rPr>
          <w:rFonts w:ascii="Georgia" w:hAnsi="Georgia"/>
          <w:sz w:val="24"/>
          <w:szCs w:val="24"/>
          <w:lang w:val="es-419"/>
        </w:rPr>
        <w:t>se</w:t>
      </w:r>
      <w:r w:rsidRPr="001E40F5">
        <w:rPr>
          <w:rFonts w:ascii="Georgia" w:hAnsi="Georgia"/>
          <w:sz w:val="24"/>
          <w:szCs w:val="24"/>
          <w:lang w:val="es-419"/>
        </w:rPr>
        <w:t xml:space="preserve"> </w:t>
      </w:r>
      <w:r w:rsidR="006A7F66" w:rsidRPr="001E40F5">
        <w:rPr>
          <w:rFonts w:ascii="Georgia" w:hAnsi="Georgia"/>
          <w:sz w:val="24"/>
          <w:szCs w:val="24"/>
          <w:lang w:val="es-419"/>
        </w:rPr>
        <w:t xml:space="preserve">el auto </w:t>
      </w:r>
      <w:r w:rsidRPr="001E40F5">
        <w:rPr>
          <w:rFonts w:ascii="Georgia" w:hAnsi="Georgia"/>
          <w:sz w:val="24"/>
          <w:szCs w:val="24"/>
          <w:lang w:val="es-419"/>
        </w:rPr>
        <w:t xml:space="preserve">del </w:t>
      </w:r>
      <w:r w:rsidR="00117A8D" w:rsidRPr="001E40F5">
        <w:rPr>
          <w:rFonts w:ascii="Georgia" w:hAnsi="Georgia" w:cs="Arial"/>
          <w:sz w:val="24"/>
          <w:lang w:val="es-419"/>
        </w:rPr>
        <w:t xml:space="preserve">Juzgado </w:t>
      </w:r>
      <w:r w:rsidR="00B91725" w:rsidRPr="001E40F5">
        <w:rPr>
          <w:rFonts w:ascii="Georgia" w:hAnsi="Georgia" w:cs="Arial"/>
          <w:sz w:val="24"/>
          <w:lang w:val="es-419"/>
        </w:rPr>
        <w:t xml:space="preserve">Cuarto </w:t>
      </w:r>
      <w:r w:rsidR="006A7F66" w:rsidRPr="001E40F5">
        <w:rPr>
          <w:rFonts w:ascii="Georgia" w:hAnsi="Georgia" w:cs="Arial"/>
          <w:sz w:val="24"/>
          <w:lang w:val="es-419"/>
        </w:rPr>
        <w:t>C</w:t>
      </w:r>
      <w:r w:rsidR="00274CB6" w:rsidRPr="001E40F5">
        <w:rPr>
          <w:rFonts w:ascii="Georgia" w:hAnsi="Georgia" w:cs="Arial"/>
          <w:sz w:val="24"/>
          <w:lang w:val="es-419"/>
        </w:rPr>
        <w:t>ivil del Circuito de esta ciudad</w:t>
      </w:r>
      <w:r w:rsidRPr="001E40F5">
        <w:rPr>
          <w:rFonts w:ascii="Georgia" w:hAnsi="Georgia"/>
          <w:sz w:val="24"/>
          <w:szCs w:val="24"/>
          <w:lang w:val="es-419"/>
        </w:rPr>
        <w:t xml:space="preserve">, </w:t>
      </w:r>
      <w:r w:rsidR="003900EC" w:rsidRPr="001E40F5">
        <w:rPr>
          <w:rFonts w:ascii="Georgia" w:hAnsi="Georgia"/>
          <w:sz w:val="24"/>
          <w:szCs w:val="24"/>
          <w:lang w:val="es-419"/>
        </w:rPr>
        <w:t xml:space="preserve">que </w:t>
      </w:r>
      <w:r w:rsidR="00B91725" w:rsidRPr="001E40F5">
        <w:rPr>
          <w:rFonts w:ascii="Georgia" w:hAnsi="Georgia"/>
          <w:sz w:val="24"/>
          <w:szCs w:val="24"/>
          <w:lang w:val="es-419"/>
        </w:rPr>
        <w:t xml:space="preserve">desestimó la objeción de la parte pasiva y </w:t>
      </w:r>
      <w:r w:rsidR="004454A5" w:rsidRPr="001E40F5">
        <w:rPr>
          <w:rFonts w:ascii="Georgia" w:hAnsi="Georgia"/>
          <w:sz w:val="24"/>
          <w:szCs w:val="24"/>
          <w:lang w:val="es-419"/>
        </w:rPr>
        <w:t>aprobó la liquidación de crédito arrimada</w:t>
      </w:r>
      <w:r w:rsidR="00B91725" w:rsidRPr="001E40F5">
        <w:rPr>
          <w:rFonts w:ascii="Georgia" w:hAnsi="Georgia"/>
          <w:sz w:val="24"/>
          <w:szCs w:val="24"/>
          <w:lang w:val="es-419"/>
        </w:rPr>
        <w:t xml:space="preserve"> por su contraparte</w:t>
      </w:r>
      <w:r w:rsidR="00CA0ECE" w:rsidRPr="001E40F5">
        <w:rPr>
          <w:rFonts w:ascii="Georgia" w:hAnsi="Georgia"/>
          <w:sz w:val="24"/>
          <w:szCs w:val="24"/>
          <w:lang w:val="es-419"/>
        </w:rPr>
        <w:t xml:space="preserve">, según </w:t>
      </w:r>
      <w:r w:rsidR="00016368" w:rsidRPr="001E40F5">
        <w:rPr>
          <w:rFonts w:ascii="Georgia" w:hAnsi="Georgia"/>
          <w:sz w:val="24"/>
          <w:szCs w:val="24"/>
          <w:lang w:val="es-419"/>
        </w:rPr>
        <w:t xml:space="preserve">los argumentos de </w:t>
      </w:r>
      <w:r w:rsidR="00CA0ECE" w:rsidRPr="001E40F5">
        <w:rPr>
          <w:rFonts w:ascii="Georgia" w:hAnsi="Georgia"/>
          <w:sz w:val="24"/>
          <w:szCs w:val="24"/>
          <w:lang w:val="es-419"/>
        </w:rPr>
        <w:t>la apelación</w:t>
      </w:r>
      <w:r w:rsidR="0053086A" w:rsidRPr="001E40F5">
        <w:rPr>
          <w:rFonts w:ascii="Georgia" w:hAnsi="Georgia"/>
          <w:sz w:val="24"/>
          <w:szCs w:val="24"/>
          <w:lang w:val="es-419"/>
        </w:rPr>
        <w:t>?</w:t>
      </w:r>
    </w:p>
    <w:p w:rsidR="003900EC" w:rsidRPr="001E40F5" w:rsidRDefault="003900EC" w:rsidP="001E40F5">
      <w:pPr>
        <w:pStyle w:val="Sinespaciado"/>
        <w:spacing w:line="281" w:lineRule="auto"/>
        <w:jc w:val="both"/>
        <w:rPr>
          <w:rFonts w:ascii="Georgia" w:hAnsi="Georgia"/>
          <w:sz w:val="20"/>
          <w:szCs w:val="24"/>
          <w:lang w:val="es-419"/>
        </w:rPr>
      </w:pPr>
    </w:p>
    <w:p w:rsidR="00B91725" w:rsidRPr="001E40F5" w:rsidRDefault="00B91725" w:rsidP="001E40F5">
      <w:pPr>
        <w:pStyle w:val="Sinespaciado"/>
        <w:widowControl w:val="0"/>
        <w:numPr>
          <w:ilvl w:val="0"/>
          <w:numId w:val="22"/>
        </w:numPr>
        <w:autoSpaceDE w:val="0"/>
        <w:autoSpaceDN w:val="0"/>
        <w:adjustRightInd w:val="0"/>
        <w:spacing w:line="281" w:lineRule="auto"/>
        <w:jc w:val="both"/>
        <w:rPr>
          <w:rFonts w:ascii="Georgia" w:hAnsi="Georgia" w:cs="Arial"/>
          <w:lang w:val="es-419"/>
        </w:rPr>
      </w:pPr>
      <w:r w:rsidRPr="001E40F5">
        <w:rPr>
          <w:rFonts w:ascii="Georgia" w:hAnsi="Georgia" w:cs="Arial"/>
          <w:sz w:val="28"/>
          <w:lang w:val="es-419"/>
        </w:rPr>
        <w:t>L</w:t>
      </w:r>
      <w:r w:rsidRPr="001E40F5">
        <w:rPr>
          <w:rFonts w:ascii="Georgia" w:hAnsi="Georgia" w:cs="Arial"/>
          <w:lang w:val="es-419"/>
        </w:rPr>
        <w:t>A RESOLUCIÓN DEL PROBLEMA JURÍDICO</w:t>
      </w:r>
    </w:p>
    <w:p w:rsidR="00B91725" w:rsidRPr="001E40F5" w:rsidRDefault="00B91725" w:rsidP="001E40F5">
      <w:pPr>
        <w:pStyle w:val="Textopredeterminado"/>
        <w:spacing w:line="281" w:lineRule="auto"/>
        <w:ind w:left="360"/>
        <w:jc w:val="both"/>
        <w:rPr>
          <w:rFonts w:ascii="Georgia" w:hAnsi="Georgia" w:cs="Arial"/>
          <w:color w:val="auto"/>
          <w:sz w:val="22"/>
          <w:lang w:val="es-419"/>
        </w:rPr>
      </w:pPr>
    </w:p>
    <w:p w:rsidR="00B91725" w:rsidRPr="001E40F5" w:rsidRDefault="00B91725" w:rsidP="001E40F5">
      <w:pPr>
        <w:pStyle w:val="Textopredeterminado"/>
        <w:spacing w:line="281" w:lineRule="auto"/>
        <w:jc w:val="both"/>
        <w:rPr>
          <w:rFonts w:ascii="Georgia" w:hAnsi="Georgia" w:cs="Arial"/>
          <w:szCs w:val="24"/>
          <w:lang w:val="es-419"/>
        </w:rPr>
      </w:pPr>
      <w:r w:rsidRPr="001E40F5">
        <w:rPr>
          <w:rFonts w:ascii="Georgia" w:hAnsi="Georgia" w:cs="Arial"/>
          <w:szCs w:val="24"/>
          <w:lang w:val="es-419"/>
        </w:rPr>
        <w:t>Delimitados  por  el  marco  argumental  formulado  en  la  alzada,  en  acatamiento  de  los artículos  320 y 328,  CGP, se examinará el asunto litigioso, con desarrollo de los precisos aspectos cuestionados.</w:t>
      </w:r>
    </w:p>
    <w:p w:rsidR="004D3892" w:rsidRPr="001E40F5" w:rsidRDefault="00BC79CB" w:rsidP="001E40F5">
      <w:pPr>
        <w:pStyle w:val="Textopredeterminado"/>
        <w:tabs>
          <w:tab w:val="left" w:pos="3900"/>
        </w:tabs>
        <w:spacing w:line="281" w:lineRule="auto"/>
        <w:ind w:left="720"/>
        <w:jc w:val="both"/>
        <w:rPr>
          <w:rFonts w:ascii="Georgia" w:hAnsi="Georgia" w:cs="Arial"/>
          <w:lang w:val="es-419"/>
        </w:rPr>
      </w:pPr>
      <w:r w:rsidRPr="001E40F5">
        <w:rPr>
          <w:rFonts w:ascii="Georgia" w:hAnsi="Georgia" w:cs="Arial"/>
          <w:lang w:val="es-419"/>
        </w:rPr>
        <w:tab/>
      </w:r>
    </w:p>
    <w:p w:rsidR="00BC79CB" w:rsidRPr="001E40F5" w:rsidRDefault="004454A5" w:rsidP="001E40F5">
      <w:pPr>
        <w:pStyle w:val="Prrafodelista"/>
        <w:numPr>
          <w:ilvl w:val="1"/>
          <w:numId w:val="22"/>
        </w:numPr>
        <w:overflowPunct w:val="0"/>
        <w:autoSpaceDE w:val="0"/>
        <w:autoSpaceDN w:val="0"/>
        <w:adjustRightInd w:val="0"/>
        <w:spacing w:line="281" w:lineRule="auto"/>
        <w:jc w:val="both"/>
        <w:textAlignment w:val="baseline"/>
        <w:rPr>
          <w:rFonts w:ascii="Georgia" w:hAnsi="Georgia" w:cs="Arial"/>
          <w:smallCaps/>
          <w:color w:val="000000" w:themeColor="text1"/>
          <w:szCs w:val="22"/>
          <w:lang w:val="es-419"/>
        </w:rPr>
      </w:pPr>
      <w:r w:rsidRPr="001E40F5">
        <w:rPr>
          <w:rFonts w:ascii="Georgia" w:hAnsi="Georgia" w:cs="Arial"/>
          <w:smallCaps/>
          <w:color w:val="000000" w:themeColor="text1"/>
          <w:szCs w:val="22"/>
          <w:lang w:val="es-419"/>
        </w:rPr>
        <w:t xml:space="preserve">La </w:t>
      </w:r>
      <w:r w:rsidR="00FC24EF" w:rsidRPr="001E40F5">
        <w:rPr>
          <w:rFonts w:ascii="Georgia" w:hAnsi="Georgia" w:cs="Arial"/>
          <w:smallCaps/>
          <w:color w:val="000000" w:themeColor="text1"/>
          <w:szCs w:val="22"/>
          <w:lang w:val="es-419"/>
        </w:rPr>
        <w:t>liquidación del crédito</w:t>
      </w:r>
    </w:p>
    <w:p w:rsidR="00BC79CB" w:rsidRPr="001E40F5" w:rsidRDefault="00BC79CB" w:rsidP="001E40F5">
      <w:pPr>
        <w:pStyle w:val="Sinespaciado"/>
        <w:spacing w:line="281" w:lineRule="auto"/>
        <w:jc w:val="both"/>
        <w:rPr>
          <w:rFonts w:ascii="Georgia" w:hAnsi="Georgia" w:cs="Arial"/>
          <w:szCs w:val="24"/>
          <w:lang w:val="es-419"/>
        </w:rPr>
      </w:pPr>
    </w:p>
    <w:p w:rsidR="0015621A" w:rsidRPr="001E40F5" w:rsidRDefault="00084999" w:rsidP="001E40F5">
      <w:pPr>
        <w:pStyle w:val="Sinespaciado"/>
        <w:spacing w:line="281" w:lineRule="auto"/>
        <w:jc w:val="both"/>
        <w:rPr>
          <w:rFonts w:ascii="Georgia" w:hAnsi="Georgia" w:cs="Arial"/>
          <w:sz w:val="24"/>
          <w:szCs w:val="24"/>
          <w:lang w:val="es-419"/>
        </w:rPr>
      </w:pPr>
      <w:r w:rsidRPr="001E40F5">
        <w:rPr>
          <w:rFonts w:ascii="Georgia" w:hAnsi="Georgia" w:cs="Arial"/>
          <w:iCs/>
          <w:sz w:val="24"/>
          <w:szCs w:val="24"/>
          <w:lang w:val="es-419"/>
        </w:rPr>
        <w:lastRenderedPageBreak/>
        <w:t xml:space="preserve">Es una operación matemática orientada a calcular la deuda que debe pagar la parte vencida, luego de </w:t>
      </w:r>
      <w:r w:rsidR="006F0378" w:rsidRPr="001E40F5">
        <w:rPr>
          <w:rFonts w:ascii="Georgia" w:hAnsi="Georgia" w:cs="Arial"/>
          <w:sz w:val="24"/>
          <w:szCs w:val="24"/>
          <w:lang w:val="es-419"/>
        </w:rPr>
        <w:t xml:space="preserve">ejecutoriada la orden de seguir adelante </w:t>
      </w:r>
      <w:r w:rsidR="00252465" w:rsidRPr="001E40F5">
        <w:rPr>
          <w:rFonts w:ascii="Georgia" w:hAnsi="Georgia" w:cs="Arial"/>
          <w:sz w:val="24"/>
          <w:szCs w:val="24"/>
          <w:lang w:val="es-419"/>
        </w:rPr>
        <w:t xml:space="preserve">con </w:t>
      </w:r>
      <w:r w:rsidR="006F0378" w:rsidRPr="001E40F5">
        <w:rPr>
          <w:rFonts w:ascii="Georgia" w:hAnsi="Georgia" w:cs="Arial"/>
          <w:sz w:val="24"/>
          <w:szCs w:val="24"/>
          <w:lang w:val="es-419"/>
        </w:rPr>
        <w:t>la ejecuci</w:t>
      </w:r>
      <w:r w:rsidR="0015621A" w:rsidRPr="001E40F5">
        <w:rPr>
          <w:rFonts w:ascii="Georgia" w:hAnsi="Georgia" w:cs="Arial"/>
          <w:sz w:val="24"/>
          <w:szCs w:val="24"/>
          <w:lang w:val="es-419"/>
        </w:rPr>
        <w:t>ón</w:t>
      </w:r>
      <w:r w:rsidR="00F6790C" w:rsidRPr="001E40F5">
        <w:rPr>
          <w:rFonts w:ascii="Georgia" w:hAnsi="Georgia" w:cs="Arial"/>
          <w:sz w:val="24"/>
          <w:szCs w:val="24"/>
          <w:lang w:val="es-419"/>
        </w:rPr>
        <w:t>,</w:t>
      </w:r>
      <w:r w:rsidR="0075183E" w:rsidRPr="001E40F5">
        <w:rPr>
          <w:rFonts w:ascii="Georgia" w:hAnsi="Georgia" w:cs="Arial"/>
          <w:sz w:val="24"/>
          <w:szCs w:val="24"/>
          <w:lang w:val="es-419"/>
        </w:rPr>
        <w:t xml:space="preserve"> que es la providencia definitoria de los rubros </w:t>
      </w:r>
      <w:r w:rsidRPr="001E40F5">
        <w:rPr>
          <w:rFonts w:ascii="Georgia" w:hAnsi="Georgia" w:cs="Arial"/>
          <w:sz w:val="24"/>
          <w:szCs w:val="24"/>
          <w:lang w:val="es-419"/>
        </w:rPr>
        <w:t xml:space="preserve">e intereses </w:t>
      </w:r>
      <w:r w:rsidR="0075183E" w:rsidRPr="001E40F5">
        <w:rPr>
          <w:rFonts w:ascii="Georgia" w:hAnsi="Georgia" w:cs="Arial"/>
          <w:sz w:val="24"/>
          <w:szCs w:val="24"/>
          <w:lang w:val="es-419"/>
        </w:rPr>
        <w:t xml:space="preserve">que constituyen la obligación </w:t>
      </w:r>
      <w:r w:rsidR="007E25D4" w:rsidRPr="001E40F5">
        <w:rPr>
          <w:rFonts w:ascii="Georgia" w:hAnsi="Georgia" w:cs="Arial"/>
          <w:sz w:val="24"/>
          <w:szCs w:val="24"/>
          <w:lang w:val="es-419"/>
        </w:rPr>
        <w:t>insoluta</w:t>
      </w:r>
      <w:r w:rsidR="0075183E" w:rsidRPr="001E40F5">
        <w:rPr>
          <w:rFonts w:ascii="Georgia" w:hAnsi="Georgia" w:cs="Arial"/>
          <w:sz w:val="24"/>
          <w:szCs w:val="24"/>
          <w:lang w:val="es-419"/>
        </w:rPr>
        <w:t>.</w:t>
      </w:r>
      <w:r w:rsidR="0015621A" w:rsidRPr="001E40F5">
        <w:rPr>
          <w:rFonts w:ascii="Georgia" w:hAnsi="Georgia" w:cs="Arial"/>
          <w:sz w:val="24"/>
          <w:szCs w:val="24"/>
          <w:lang w:val="es-419"/>
        </w:rPr>
        <w:t xml:space="preserve"> </w:t>
      </w:r>
    </w:p>
    <w:p w:rsidR="00D57029" w:rsidRPr="001E40F5" w:rsidRDefault="00D57029" w:rsidP="001E40F5">
      <w:pPr>
        <w:pStyle w:val="Sinespaciado"/>
        <w:spacing w:line="281" w:lineRule="auto"/>
        <w:jc w:val="both"/>
        <w:rPr>
          <w:rFonts w:ascii="Georgia" w:hAnsi="Georgia" w:cs="Arial"/>
          <w:sz w:val="24"/>
          <w:szCs w:val="24"/>
          <w:lang w:val="es-419"/>
        </w:rPr>
      </w:pPr>
    </w:p>
    <w:p w:rsidR="002F1F08" w:rsidRPr="001E40F5" w:rsidRDefault="0015621A" w:rsidP="001E40F5">
      <w:pPr>
        <w:pStyle w:val="Sinespaciado"/>
        <w:spacing w:line="281" w:lineRule="auto"/>
        <w:jc w:val="both"/>
        <w:rPr>
          <w:rFonts w:ascii="Georgia" w:hAnsi="Georgia" w:cs="Arial"/>
          <w:sz w:val="24"/>
          <w:szCs w:val="24"/>
          <w:lang w:val="es-419"/>
        </w:rPr>
      </w:pPr>
      <w:r w:rsidRPr="001E40F5">
        <w:rPr>
          <w:rFonts w:ascii="Georgia" w:hAnsi="Georgia" w:cs="Arial"/>
          <w:sz w:val="24"/>
          <w:szCs w:val="24"/>
          <w:lang w:val="es-419"/>
        </w:rPr>
        <w:t xml:space="preserve">El procedimiento para obtenerla esta reglado en el artículo 446 del CGP </w:t>
      </w:r>
      <w:r w:rsidR="00BE53DF" w:rsidRPr="001E40F5">
        <w:rPr>
          <w:rFonts w:ascii="Georgia" w:hAnsi="Georgia" w:cs="Arial"/>
          <w:sz w:val="24"/>
          <w:szCs w:val="24"/>
          <w:lang w:val="es-419"/>
        </w:rPr>
        <w:t>e inicialmente faculta a cualquiera de las partes para presentarla, con los respectivos soportes, especificaciones de capital e intereses causados o conversiones</w:t>
      </w:r>
      <w:r w:rsidR="00084999" w:rsidRPr="001E40F5">
        <w:rPr>
          <w:rFonts w:ascii="Georgia" w:hAnsi="Georgia" w:cs="Arial"/>
          <w:sz w:val="24"/>
          <w:szCs w:val="24"/>
          <w:lang w:val="es-419"/>
        </w:rPr>
        <w:t>,</w:t>
      </w:r>
      <w:r w:rsidR="00BE53DF" w:rsidRPr="001E40F5">
        <w:rPr>
          <w:rFonts w:ascii="Georgia" w:hAnsi="Georgia" w:cs="Arial"/>
          <w:sz w:val="24"/>
          <w:szCs w:val="24"/>
          <w:lang w:val="es-419"/>
        </w:rPr>
        <w:t xml:space="preserve"> cuando la obligación f</w:t>
      </w:r>
      <w:r w:rsidR="00AB7624" w:rsidRPr="001E40F5">
        <w:rPr>
          <w:rFonts w:ascii="Georgia" w:hAnsi="Georgia" w:cs="Arial"/>
          <w:sz w:val="24"/>
          <w:szCs w:val="24"/>
          <w:lang w:val="es-419"/>
        </w:rPr>
        <w:t>ue pactada en moneda extranjera</w:t>
      </w:r>
      <w:r w:rsidR="00084999" w:rsidRPr="001E40F5">
        <w:rPr>
          <w:rFonts w:ascii="Georgia" w:hAnsi="Georgia" w:cs="Arial"/>
          <w:sz w:val="24"/>
          <w:szCs w:val="24"/>
          <w:lang w:val="es-419"/>
        </w:rPr>
        <w:t xml:space="preserve">; </w:t>
      </w:r>
      <w:r w:rsidR="00AB7624" w:rsidRPr="001E40F5">
        <w:rPr>
          <w:rFonts w:ascii="Georgia" w:hAnsi="Georgia" w:cs="Arial"/>
          <w:sz w:val="24"/>
          <w:szCs w:val="24"/>
          <w:u w:val="single"/>
          <w:lang w:val="es-419"/>
        </w:rPr>
        <w:t>todo ello, conforme el mandamiento de pago o la orden de continuar la ejecución</w:t>
      </w:r>
      <w:r w:rsidR="00300E2C" w:rsidRPr="001E40F5">
        <w:rPr>
          <w:rFonts w:ascii="Georgia" w:hAnsi="Georgia" w:cs="Arial"/>
          <w:sz w:val="24"/>
          <w:szCs w:val="24"/>
          <w:u w:val="single"/>
          <w:lang w:val="es-419"/>
        </w:rPr>
        <w:t>,</w:t>
      </w:r>
      <w:r w:rsidR="00AB7624" w:rsidRPr="001E40F5">
        <w:rPr>
          <w:rFonts w:ascii="Georgia" w:hAnsi="Georgia" w:cs="Arial"/>
          <w:sz w:val="24"/>
          <w:szCs w:val="24"/>
          <w:u w:val="single"/>
          <w:lang w:val="es-419"/>
        </w:rPr>
        <w:t xml:space="preserve"> si lo modificó</w:t>
      </w:r>
      <w:r w:rsidR="00AB7624" w:rsidRPr="001E40F5">
        <w:rPr>
          <w:rFonts w:ascii="Georgia" w:hAnsi="Georgia" w:cs="Arial"/>
          <w:sz w:val="24"/>
          <w:szCs w:val="24"/>
          <w:lang w:val="es-419"/>
        </w:rPr>
        <w:t xml:space="preserve">. </w:t>
      </w:r>
    </w:p>
    <w:p w:rsidR="002F1F08" w:rsidRPr="001E40F5" w:rsidRDefault="002F1F08" w:rsidP="001E40F5">
      <w:pPr>
        <w:pStyle w:val="Sinespaciado"/>
        <w:spacing w:line="281" w:lineRule="auto"/>
        <w:jc w:val="both"/>
        <w:rPr>
          <w:rFonts w:ascii="Georgia" w:hAnsi="Georgia" w:cs="Arial"/>
          <w:sz w:val="24"/>
          <w:szCs w:val="24"/>
          <w:lang w:val="es-419"/>
        </w:rPr>
      </w:pPr>
    </w:p>
    <w:p w:rsidR="001F5AFC" w:rsidRPr="001E40F5" w:rsidRDefault="00AB7624" w:rsidP="001E40F5">
      <w:pPr>
        <w:pStyle w:val="Sinespaciado"/>
        <w:spacing w:line="281" w:lineRule="auto"/>
        <w:jc w:val="both"/>
        <w:rPr>
          <w:rFonts w:ascii="Georgia" w:hAnsi="Georgia" w:cs="Arial"/>
          <w:sz w:val="24"/>
          <w:lang w:val="es-419"/>
        </w:rPr>
      </w:pPr>
      <w:r w:rsidRPr="001E40F5">
        <w:rPr>
          <w:rFonts w:ascii="Georgia" w:hAnsi="Georgia" w:cs="Arial"/>
          <w:sz w:val="24"/>
          <w:szCs w:val="24"/>
          <w:lang w:val="es-419"/>
        </w:rPr>
        <w:t xml:space="preserve">Luego de presentada, se correrá traslado a la contraparte por fijación en lista (Artículo 110, </w:t>
      </w:r>
      <w:r w:rsidR="00084999" w:rsidRPr="001E40F5">
        <w:rPr>
          <w:rFonts w:ascii="Georgia" w:hAnsi="Georgia" w:cs="Arial"/>
          <w:sz w:val="24"/>
          <w:szCs w:val="24"/>
          <w:lang w:val="es-419"/>
        </w:rPr>
        <w:t>ibídem</w:t>
      </w:r>
      <w:r w:rsidRPr="001E40F5">
        <w:rPr>
          <w:rFonts w:ascii="Georgia" w:hAnsi="Georgia" w:cs="Arial"/>
          <w:sz w:val="24"/>
          <w:szCs w:val="24"/>
          <w:lang w:val="es-419"/>
        </w:rPr>
        <w:t>) y para su objeción habrá de allegarse una nueva liquidación</w:t>
      </w:r>
      <w:r w:rsidR="001F5AFC" w:rsidRPr="001E40F5">
        <w:rPr>
          <w:rFonts w:ascii="Georgia" w:hAnsi="Georgia" w:cs="Arial"/>
          <w:sz w:val="24"/>
          <w:szCs w:val="24"/>
          <w:lang w:val="es-419"/>
        </w:rPr>
        <w:t>,</w:t>
      </w:r>
      <w:r w:rsidRPr="001E40F5">
        <w:rPr>
          <w:rFonts w:ascii="Georgia" w:hAnsi="Georgia" w:cs="Arial"/>
          <w:sz w:val="24"/>
          <w:szCs w:val="24"/>
          <w:lang w:val="es-419"/>
        </w:rPr>
        <w:t xml:space="preserve"> so pena de desecharse el </w:t>
      </w:r>
      <w:r w:rsidR="001F5AFC" w:rsidRPr="001E40F5">
        <w:rPr>
          <w:rFonts w:ascii="Georgia" w:hAnsi="Georgia" w:cs="Arial"/>
          <w:sz w:val="24"/>
          <w:szCs w:val="24"/>
          <w:lang w:val="es-419"/>
        </w:rPr>
        <w:t>reproche.</w:t>
      </w:r>
      <w:r w:rsidRPr="001E40F5">
        <w:rPr>
          <w:rFonts w:ascii="Georgia" w:hAnsi="Georgia" w:cs="Arial"/>
          <w:sz w:val="24"/>
          <w:szCs w:val="24"/>
          <w:lang w:val="es-419"/>
        </w:rPr>
        <w:t xml:space="preserve"> </w:t>
      </w:r>
      <w:r w:rsidR="001F5AFC" w:rsidRPr="001E40F5">
        <w:rPr>
          <w:rFonts w:ascii="Georgia" w:hAnsi="Georgia" w:cs="Arial"/>
          <w:sz w:val="24"/>
          <w:szCs w:val="24"/>
          <w:lang w:val="es-419"/>
        </w:rPr>
        <w:t xml:space="preserve">Finalmente, </w:t>
      </w:r>
      <w:r w:rsidRPr="001E40F5">
        <w:rPr>
          <w:rFonts w:ascii="Georgia" w:hAnsi="Georgia" w:cs="Arial"/>
          <w:sz w:val="24"/>
          <w:szCs w:val="24"/>
          <w:lang w:val="es-419"/>
        </w:rPr>
        <w:t>el ju</w:t>
      </w:r>
      <w:r w:rsidR="003E76A6" w:rsidRPr="001E40F5">
        <w:rPr>
          <w:rFonts w:ascii="Georgia" w:hAnsi="Georgia" w:cs="Arial"/>
          <w:sz w:val="24"/>
          <w:szCs w:val="24"/>
          <w:lang w:val="es-419"/>
        </w:rPr>
        <w:t>ez</w:t>
      </w:r>
      <w:r w:rsidRPr="001E40F5">
        <w:rPr>
          <w:rFonts w:ascii="Georgia" w:hAnsi="Georgia" w:cs="Arial"/>
          <w:sz w:val="24"/>
          <w:szCs w:val="24"/>
          <w:lang w:val="es-419"/>
        </w:rPr>
        <w:t xml:space="preserve"> decidirá</w:t>
      </w:r>
      <w:r w:rsidR="003E76A6" w:rsidRPr="001E40F5">
        <w:rPr>
          <w:rFonts w:ascii="Georgia" w:hAnsi="Georgia" w:cs="Arial"/>
          <w:sz w:val="24"/>
          <w:szCs w:val="24"/>
          <w:lang w:val="es-419"/>
        </w:rPr>
        <w:t xml:space="preserve">, bajo el principio de legalidad </w:t>
      </w:r>
      <w:r w:rsidR="00300E2C" w:rsidRPr="001E40F5">
        <w:rPr>
          <w:rFonts w:ascii="Georgia" w:hAnsi="Georgia" w:cs="Arial"/>
          <w:sz w:val="24"/>
          <w:szCs w:val="24"/>
          <w:lang w:val="es-419"/>
        </w:rPr>
        <w:t>(Artículo 7</w:t>
      </w:r>
      <w:r w:rsidR="007E25D4" w:rsidRPr="001E40F5">
        <w:rPr>
          <w:rFonts w:ascii="Georgia" w:hAnsi="Georgia" w:cs="Arial"/>
          <w:sz w:val="24"/>
          <w:szCs w:val="24"/>
          <w:lang w:val="es-419"/>
        </w:rPr>
        <w:t>º</w:t>
      </w:r>
      <w:r w:rsidR="00300E2C" w:rsidRPr="001E40F5">
        <w:rPr>
          <w:rFonts w:ascii="Georgia" w:hAnsi="Georgia" w:cs="Arial"/>
          <w:sz w:val="24"/>
          <w:szCs w:val="24"/>
          <w:lang w:val="es-419"/>
        </w:rPr>
        <w:t xml:space="preserve">, </w:t>
      </w:r>
      <w:r w:rsidR="00084999" w:rsidRPr="001E40F5">
        <w:rPr>
          <w:rFonts w:ascii="Georgia" w:hAnsi="Georgia" w:cs="Arial"/>
          <w:sz w:val="24"/>
          <w:szCs w:val="24"/>
          <w:lang w:val="es-419"/>
        </w:rPr>
        <w:t>ib.</w:t>
      </w:r>
      <w:r w:rsidR="00300E2C" w:rsidRPr="001E40F5">
        <w:rPr>
          <w:rFonts w:ascii="Georgia" w:hAnsi="Georgia" w:cs="Arial"/>
          <w:sz w:val="24"/>
          <w:szCs w:val="24"/>
          <w:lang w:val="es-419"/>
        </w:rPr>
        <w:t xml:space="preserve">) </w:t>
      </w:r>
      <w:r w:rsidR="00BE4091" w:rsidRPr="001E40F5">
        <w:rPr>
          <w:rFonts w:ascii="Georgia" w:hAnsi="Georgia" w:cs="Arial"/>
          <w:sz w:val="24"/>
          <w:szCs w:val="24"/>
          <w:lang w:val="es-419"/>
        </w:rPr>
        <w:t xml:space="preserve">como un </w:t>
      </w:r>
      <w:r w:rsidR="003E76A6" w:rsidRPr="001E40F5">
        <w:rPr>
          <w:rFonts w:ascii="Georgia" w:hAnsi="Georgia" w:cs="Arial"/>
          <w:sz w:val="24"/>
          <w:szCs w:val="24"/>
          <w:lang w:val="es-419"/>
        </w:rPr>
        <w:t>acto soberano de</w:t>
      </w:r>
      <w:r w:rsidR="00BE4091" w:rsidRPr="001E40F5">
        <w:rPr>
          <w:rFonts w:ascii="Georgia" w:hAnsi="Georgia" w:cs="Arial"/>
          <w:sz w:val="24"/>
          <w:szCs w:val="24"/>
          <w:lang w:val="es-419"/>
        </w:rPr>
        <w:t xml:space="preserve"> su función</w:t>
      </w:r>
      <w:r w:rsidR="003E76A6" w:rsidRPr="001E40F5">
        <w:rPr>
          <w:rFonts w:ascii="Georgia" w:hAnsi="Georgia" w:cs="Arial"/>
          <w:sz w:val="24"/>
          <w:szCs w:val="24"/>
          <w:lang w:val="es-419"/>
        </w:rPr>
        <w:t>,</w:t>
      </w:r>
      <w:r w:rsidRPr="001E40F5">
        <w:rPr>
          <w:rFonts w:ascii="Georgia" w:hAnsi="Georgia" w:cs="Arial"/>
          <w:sz w:val="24"/>
          <w:szCs w:val="24"/>
          <w:lang w:val="es-419"/>
        </w:rPr>
        <w:t xml:space="preserve"> sobre </w:t>
      </w:r>
      <w:r w:rsidR="00252465" w:rsidRPr="001E40F5">
        <w:rPr>
          <w:rFonts w:ascii="Georgia" w:hAnsi="Georgia" w:cs="Arial"/>
          <w:sz w:val="24"/>
          <w:szCs w:val="24"/>
          <w:lang w:val="es-419"/>
        </w:rPr>
        <w:t xml:space="preserve">su </w:t>
      </w:r>
      <w:r w:rsidRPr="001E40F5">
        <w:rPr>
          <w:rFonts w:ascii="Georgia" w:hAnsi="Georgia" w:cs="Arial"/>
          <w:sz w:val="24"/>
          <w:szCs w:val="24"/>
          <w:lang w:val="es-419"/>
        </w:rPr>
        <w:t>aprobación y podrá modificar</w:t>
      </w:r>
      <w:r w:rsidR="001F5AFC" w:rsidRPr="001E40F5">
        <w:rPr>
          <w:rFonts w:ascii="Georgia" w:hAnsi="Georgia" w:cs="Arial"/>
          <w:sz w:val="24"/>
          <w:szCs w:val="24"/>
          <w:lang w:val="es-419"/>
        </w:rPr>
        <w:t>la</w:t>
      </w:r>
      <w:r w:rsidRPr="001E40F5">
        <w:rPr>
          <w:rFonts w:ascii="Georgia" w:hAnsi="Georgia" w:cs="Arial"/>
          <w:sz w:val="24"/>
          <w:szCs w:val="24"/>
          <w:lang w:val="es-419"/>
        </w:rPr>
        <w:t xml:space="preserve"> </w:t>
      </w:r>
      <w:r w:rsidR="001F5AFC" w:rsidRPr="001E40F5">
        <w:rPr>
          <w:rFonts w:ascii="Georgia" w:hAnsi="Georgia" w:cs="Arial"/>
          <w:sz w:val="24"/>
          <w:szCs w:val="24"/>
          <w:lang w:val="es-419"/>
        </w:rPr>
        <w:t>aunque la ar</w:t>
      </w:r>
      <w:r w:rsidR="00300E2C" w:rsidRPr="001E40F5">
        <w:rPr>
          <w:rFonts w:ascii="Georgia" w:hAnsi="Georgia" w:cs="Arial"/>
          <w:sz w:val="24"/>
          <w:szCs w:val="24"/>
          <w:lang w:val="es-419"/>
        </w:rPr>
        <w:t>rimada no haya sido cuestionada, pues así lo impone perentoriamente el artículo 446-3º</w:t>
      </w:r>
      <w:r w:rsidR="00084999" w:rsidRPr="001E40F5">
        <w:rPr>
          <w:rFonts w:ascii="Georgia" w:hAnsi="Georgia" w:cs="Arial"/>
          <w:sz w:val="24"/>
          <w:szCs w:val="24"/>
          <w:lang w:val="es-419"/>
        </w:rPr>
        <w:t>, ib.</w:t>
      </w:r>
      <w:r w:rsidR="00300E2C" w:rsidRPr="001E40F5">
        <w:rPr>
          <w:rFonts w:ascii="Georgia" w:hAnsi="Georgia" w:cs="Arial"/>
          <w:sz w:val="24"/>
          <w:szCs w:val="24"/>
          <w:lang w:val="es-419"/>
        </w:rPr>
        <w:t xml:space="preserve">, que reza: </w:t>
      </w:r>
      <w:r w:rsidR="00300E2C" w:rsidRPr="001E40F5">
        <w:rPr>
          <w:rFonts w:ascii="Georgia" w:hAnsi="Georgia" w:cs="Arial"/>
          <w:i/>
          <w:szCs w:val="24"/>
          <w:lang w:val="es-419"/>
        </w:rPr>
        <w:t>“(…) el juez decidirá sí aprueba o modifica la liquidación (…)”</w:t>
      </w:r>
      <w:r w:rsidR="00300E2C" w:rsidRPr="001E40F5">
        <w:rPr>
          <w:rFonts w:ascii="Georgia" w:hAnsi="Georgia" w:cs="Arial"/>
          <w:i/>
          <w:sz w:val="24"/>
          <w:szCs w:val="24"/>
          <w:lang w:val="es-419"/>
        </w:rPr>
        <w:t xml:space="preserve">. </w:t>
      </w:r>
      <w:r w:rsidR="001F5AFC" w:rsidRPr="001E40F5">
        <w:rPr>
          <w:rFonts w:ascii="Georgia" w:hAnsi="Georgia" w:cs="Arial"/>
          <w:sz w:val="24"/>
          <w:lang w:val="es-419"/>
        </w:rPr>
        <w:t>Idéntico proceder se seguirá para la actualización, solo que se partir</w:t>
      </w:r>
      <w:r w:rsidR="002D21F5" w:rsidRPr="001E40F5">
        <w:rPr>
          <w:rFonts w:ascii="Georgia" w:hAnsi="Georgia" w:cs="Arial"/>
          <w:sz w:val="24"/>
          <w:lang w:val="es-419"/>
        </w:rPr>
        <w:t xml:space="preserve">á del valor </w:t>
      </w:r>
      <w:r w:rsidR="007E25D4" w:rsidRPr="001E40F5">
        <w:rPr>
          <w:rFonts w:ascii="Georgia" w:hAnsi="Georgia" w:cs="Arial"/>
          <w:sz w:val="24"/>
          <w:lang w:val="es-419"/>
        </w:rPr>
        <w:t>de la liquidación</w:t>
      </w:r>
      <w:r w:rsidR="002D21F5" w:rsidRPr="001E40F5">
        <w:rPr>
          <w:rFonts w:ascii="Georgia" w:hAnsi="Georgia" w:cs="Arial"/>
          <w:sz w:val="24"/>
          <w:lang w:val="es-419"/>
        </w:rPr>
        <w:t xml:space="preserve"> aprobada</w:t>
      </w:r>
      <w:r w:rsidR="00300E2C" w:rsidRPr="001E40F5">
        <w:rPr>
          <w:rFonts w:ascii="Georgia" w:hAnsi="Georgia" w:cs="Arial"/>
          <w:sz w:val="24"/>
          <w:lang w:val="es-419"/>
        </w:rPr>
        <w:t xml:space="preserve"> (Artículo 446-4º, </w:t>
      </w:r>
      <w:r w:rsidR="00084999" w:rsidRPr="001E40F5">
        <w:rPr>
          <w:rFonts w:ascii="Georgia" w:hAnsi="Georgia" w:cs="Arial"/>
          <w:sz w:val="24"/>
          <w:lang w:val="es-419"/>
        </w:rPr>
        <w:t>ib.</w:t>
      </w:r>
      <w:r w:rsidR="00300E2C" w:rsidRPr="001E40F5">
        <w:rPr>
          <w:rFonts w:ascii="Georgia" w:hAnsi="Georgia" w:cs="Arial"/>
          <w:sz w:val="24"/>
          <w:lang w:val="es-419"/>
        </w:rPr>
        <w:t>)</w:t>
      </w:r>
      <w:r w:rsidR="002D21F5" w:rsidRPr="001E40F5">
        <w:rPr>
          <w:rFonts w:ascii="Georgia" w:hAnsi="Georgia" w:cs="Arial"/>
          <w:sz w:val="24"/>
          <w:lang w:val="es-419"/>
        </w:rPr>
        <w:t xml:space="preserve">. </w:t>
      </w:r>
    </w:p>
    <w:p w:rsidR="00A62A41" w:rsidRPr="001E40F5" w:rsidRDefault="00A62A41" w:rsidP="001E40F5">
      <w:pPr>
        <w:pStyle w:val="Cuerpodeltexto0"/>
        <w:shd w:val="clear" w:color="auto" w:fill="auto"/>
        <w:spacing w:after="0" w:line="281" w:lineRule="auto"/>
        <w:ind w:right="567"/>
        <w:rPr>
          <w:rFonts w:ascii="Georgia" w:hAnsi="Georgia" w:cs="Arial"/>
          <w:sz w:val="24"/>
          <w:szCs w:val="28"/>
          <w:shd w:val="clear" w:color="auto" w:fill="FFFFFF"/>
          <w:lang w:val="es-419"/>
        </w:rPr>
      </w:pPr>
    </w:p>
    <w:p w:rsidR="00D16DD9" w:rsidRPr="001E40F5" w:rsidRDefault="00AE1E58" w:rsidP="001E40F5">
      <w:pPr>
        <w:pStyle w:val="Cuerpodeltexto0"/>
        <w:shd w:val="clear" w:color="auto" w:fill="auto"/>
        <w:spacing w:after="0" w:line="281" w:lineRule="auto"/>
        <w:ind w:right="51"/>
        <w:rPr>
          <w:rFonts w:ascii="Georgia" w:hAnsi="Georgia" w:cs="Arial"/>
          <w:sz w:val="24"/>
          <w:szCs w:val="28"/>
          <w:shd w:val="clear" w:color="auto" w:fill="FFFFFF"/>
          <w:lang w:val="es-419"/>
        </w:rPr>
      </w:pPr>
      <w:r w:rsidRPr="001E40F5">
        <w:rPr>
          <w:rFonts w:ascii="Georgia" w:hAnsi="Georgia" w:cs="Arial"/>
          <w:sz w:val="24"/>
          <w:szCs w:val="28"/>
          <w:shd w:val="clear" w:color="auto" w:fill="FFFFFF"/>
          <w:lang w:val="es-419"/>
        </w:rPr>
        <w:t xml:space="preserve">Ahora, si las </w:t>
      </w:r>
      <w:r w:rsidR="00E42529" w:rsidRPr="001E40F5">
        <w:rPr>
          <w:rFonts w:ascii="Georgia" w:hAnsi="Georgia" w:cs="Arial"/>
          <w:sz w:val="24"/>
          <w:szCs w:val="28"/>
          <w:shd w:val="clear" w:color="auto" w:fill="FFFFFF"/>
          <w:lang w:val="es-419"/>
        </w:rPr>
        <w:t xml:space="preserve">medidas de embargo </w:t>
      </w:r>
      <w:r w:rsidR="000A7976" w:rsidRPr="001E40F5">
        <w:rPr>
          <w:rFonts w:ascii="Georgia" w:hAnsi="Georgia" w:cs="Arial"/>
          <w:sz w:val="24"/>
          <w:szCs w:val="28"/>
          <w:shd w:val="clear" w:color="auto" w:fill="FFFFFF"/>
          <w:lang w:val="es-419"/>
        </w:rPr>
        <w:t>reportan</w:t>
      </w:r>
      <w:r w:rsidR="00E42529" w:rsidRPr="001E40F5">
        <w:rPr>
          <w:rFonts w:ascii="Georgia" w:hAnsi="Georgia" w:cs="Arial"/>
          <w:sz w:val="24"/>
          <w:szCs w:val="28"/>
          <w:shd w:val="clear" w:color="auto" w:fill="FFFFFF"/>
          <w:lang w:val="es-419"/>
        </w:rPr>
        <w:t xml:space="preserve"> </w:t>
      </w:r>
      <w:r w:rsidR="00DB6D43" w:rsidRPr="001E40F5">
        <w:rPr>
          <w:rFonts w:ascii="Georgia" w:hAnsi="Georgia" w:cs="Arial"/>
          <w:sz w:val="24"/>
          <w:szCs w:val="28"/>
          <w:shd w:val="clear" w:color="auto" w:fill="FFFFFF"/>
          <w:lang w:val="es-419"/>
        </w:rPr>
        <w:t xml:space="preserve">retenciones de </w:t>
      </w:r>
      <w:r w:rsidRPr="001E40F5">
        <w:rPr>
          <w:rFonts w:ascii="Georgia" w:hAnsi="Georgia" w:cs="Arial"/>
          <w:sz w:val="24"/>
          <w:szCs w:val="28"/>
          <w:shd w:val="clear" w:color="auto" w:fill="FFFFFF"/>
          <w:lang w:val="es-419"/>
        </w:rPr>
        <w:t>dinero</w:t>
      </w:r>
      <w:r w:rsidR="00084999" w:rsidRPr="001E40F5">
        <w:rPr>
          <w:rFonts w:ascii="Georgia" w:hAnsi="Georgia" w:cs="Arial"/>
          <w:sz w:val="24"/>
          <w:szCs w:val="28"/>
          <w:shd w:val="clear" w:color="auto" w:fill="FFFFFF"/>
          <w:lang w:val="es-419"/>
        </w:rPr>
        <w:t>, el artículo 447, ib.</w:t>
      </w:r>
      <w:r w:rsidR="00DB6D43" w:rsidRPr="001E40F5">
        <w:rPr>
          <w:rFonts w:ascii="Georgia" w:hAnsi="Georgia" w:cs="Arial"/>
          <w:sz w:val="24"/>
          <w:szCs w:val="28"/>
          <w:shd w:val="clear" w:color="auto" w:fill="FFFFFF"/>
          <w:lang w:val="es-419"/>
        </w:rPr>
        <w:t xml:space="preserve">, </w:t>
      </w:r>
      <w:r w:rsidR="00E42FD7" w:rsidRPr="001E40F5">
        <w:rPr>
          <w:rFonts w:ascii="Georgia" w:hAnsi="Georgia" w:cs="Arial"/>
          <w:sz w:val="24"/>
          <w:szCs w:val="28"/>
          <w:shd w:val="clear" w:color="auto" w:fill="FFFFFF"/>
          <w:lang w:val="es-419"/>
        </w:rPr>
        <w:t>establece que</w:t>
      </w:r>
      <w:r w:rsidR="000A7976" w:rsidRPr="001E40F5">
        <w:rPr>
          <w:rFonts w:ascii="Georgia" w:hAnsi="Georgia" w:cs="Arial"/>
          <w:sz w:val="24"/>
          <w:szCs w:val="28"/>
          <w:shd w:val="clear" w:color="auto" w:fill="FFFFFF"/>
          <w:lang w:val="es-419"/>
        </w:rPr>
        <w:t>,</w:t>
      </w:r>
      <w:r w:rsidR="00E42FD7" w:rsidRPr="001E40F5">
        <w:rPr>
          <w:rFonts w:ascii="Georgia" w:hAnsi="Georgia" w:cs="Arial"/>
          <w:sz w:val="24"/>
          <w:szCs w:val="28"/>
          <w:shd w:val="clear" w:color="auto" w:fill="FFFFFF"/>
          <w:lang w:val="es-419"/>
        </w:rPr>
        <w:t xml:space="preserve"> </w:t>
      </w:r>
      <w:r w:rsidRPr="001E40F5">
        <w:rPr>
          <w:rFonts w:ascii="Georgia" w:hAnsi="Georgia" w:cs="Arial"/>
          <w:sz w:val="24"/>
          <w:szCs w:val="28"/>
          <w:shd w:val="clear" w:color="auto" w:fill="FFFFFF"/>
          <w:lang w:val="es-419"/>
        </w:rPr>
        <w:t>una vez esté ejecutoriado el proveído que aprobó la liquidación</w:t>
      </w:r>
      <w:r w:rsidR="000A7976" w:rsidRPr="001E40F5">
        <w:rPr>
          <w:rFonts w:ascii="Georgia" w:hAnsi="Georgia" w:cs="Arial"/>
          <w:sz w:val="24"/>
          <w:szCs w:val="28"/>
          <w:shd w:val="clear" w:color="auto" w:fill="FFFFFF"/>
          <w:lang w:val="es-419"/>
        </w:rPr>
        <w:t>,</w:t>
      </w:r>
      <w:r w:rsidRPr="001E40F5">
        <w:rPr>
          <w:rFonts w:ascii="Georgia" w:hAnsi="Georgia" w:cs="Arial"/>
          <w:sz w:val="24"/>
          <w:szCs w:val="28"/>
          <w:shd w:val="clear" w:color="auto" w:fill="FFFFFF"/>
          <w:lang w:val="es-419"/>
        </w:rPr>
        <w:t xml:space="preserve"> deberá el juez ordenar </w:t>
      </w:r>
      <w:r w:rsidR="000A7976" w:rsidRPr="001E40F5">
        <w:rPr>
          <w:rFonts w:ascii="Georgia" w:hAnsi="Georgia" w:cs="Arial"/>
          <w:sz w:val="24"/>
          <w:szCs w:val="28"/>
          <w:shd w:val="clear" w:color="auto" w:fill="FFFFFF"/>
          <w:lang w:val="es-419"/>
        </w:rPr>
        <w:t xml:space="preserve">su </w:t>
      </w:r>
      <w:r w:rsidR="00E42FD7" w:rsidRPr="001E40F5">
        <w:rPr>
          <w:rFonts w:ascii="Georgia" w:hAnsi="Georgia" w:cs="Arial"/>
          <w:sz w:val="24"/>
          <w:szCs w:val="28"/>
          <w:shd w:val="clear" w:color="auto" w:fill="FFFFFF"/>
          <w:lang w:val="es-419"/>
        </w:rPr>
        <w:t xml:space="preserve">entrega al acreedor hasta </w:t>
      </w:r>
      <w:r w:rsidR="000A7976" w:rsidRPr="001E40F5">
        <w:rPr>
          <w:rFonts w:ascii="Georgia" w:hAnsi="Georgia" w:cs="Arial"/>
          <w:sz w:val="24"/>
          <w:szCs w:val="28"/>
          <w:shd w:val="clear" w:color="auto" w:fill="FFFFFF"/>
          <w:lang w:val="es-419"/>
        </w:rPr>
        <w:t xml:space="preserve">la </w:t>
      </w:r>
      <w:r w:rsidR="00E42FD7" w:rsidRPr="001E40F5">
        <w:rPr>
          <w:rFonts w:ascii="Georgia" w:hAnsi="Georgia" w:cs="Arial"/>
          <w:sz w:val="24"/>
          <w:szCs w:val="28"/>
          <w:shd w:val="clear" w:color="auto" w:fill="FFFFFF"/>
          <w:lang w:val="es-419"/>
        </w:rPr>
        <w:t>concurre</w:t>
      </w:r>
      <w:r w:rsidR="00D16DD9" w:rsidRPr="001E40F5">
        <w:rPr>
          <w:rFonts w:ascii="Georgia" w:hAnsi="Georgia" w:cs="Arial"/>
          <w:sz w:val="24"/>
          <w:szCs w:val="28"/>
          <w:shd w:val="clear" w:color="auto" w:fill="FFFFFF"/>
          <w:lang w:val="es-419"/>
        </w:rPr>
        <w:t>ncia</w:t>
      </w:r>
      <w:r w:rsidR="000A7976" w:rsidRPr="001E40F5">
        <w:rPr>
          <w:rFonts w:ascii="Georgia" w:hAnsi="Georgia" w:cs="Arial"/>
          <w:sz w:val="24"/>
          <w:szCs w:val="28"/>
          <w:shd w:val="clear" w:color="auto" w:fill="FFFFFF"/>
          <w:lang w:val="es-419"/>
        </w:rPr>
        <w:t xml:space="preserve"> del crédito</w:t>
      </w:r>
      <w:r w:rsidR="00D16DD9" w:rsidRPr="001E40F5">
        <w:rPr>
          <w:rFonts w:ascii="Georgia" w:hAnsi="Georgia" w:cs="Arial"/>
          <w:sz w:val="24"/>
          <w:szCs w:val="28"/>
          <w:shd w:val="clear" w:color="auto" w:fill="FFFFFF"/>
          <w:lang w:val="es-419"/>
        </w:rPr>
        <w:t xml:space="preserve">. </w:t>
      </w:r>
      <w:r w:rsidR="00084999" w:rsidRPr="001E40F5">
        <w:rPr>
          <w:rFonts w:ascii="Georgia" w:hAnsi="Georgia" w:cs="Arial"/>
          <w:sz w:val="24"/>
          <w:szCs w:val="28"/>
          <w:shd w:val="clear" w:color="auto" w:fill="FFFFFF"/>
          <w:lang w:val="es-419"/>
        </w:rPr>
        <w:t>Q</w:t>
      </w:r>
      <w:r w:rsidRPr="001E40F5">
        <w:rPr>
          <w:rFonts w:ascii="Georgia" w:hAnsi="Georgia" w:cs="Arial"/>
          <w:sz w:val="24"/>
          <w:szCs w:val="28"/>
          <w:shd w:val="clear" w:color="auto" w:fill="FFFFFF"/>
          <w:lang w:val="es-419"/>
        </w:rPr>
        <w:t xml:space="preserve">uiere </w:t>
      </w:r>
      <w:r w:rsidR="002F5A53" w:rsidRPr="001E40F5">
        <w:rPr>
          <w:rFonts w:ascii="Georgia" w:hAnsi="Georgia" w:cs="Arial"/>
          <w:sz w:val="24"/>
          <w:szCs w:val="28"/>
          <w:shd w:val="clear" w:color="auto" w:fill="FFFFFF"/>
          <w:lang w:val="es-419"/>
        </w:rPr>
        <w:t xml:space="preserve">significar </w:t>
      </w:r>
      <w:r w:rsidRPr="001E40F5">
        <w:rPr>
          <w:rFonts w:ascii="Georgia" w:hAnsi="Georgia" w:cs="Arial"/>
          <w:sz w:val="24"/>
          <w:szCs w:val="28"/>
          <w:shd w:val="clear" w:color="auto" w:fill="FFFFFF"/>
          <w:lang w:val="es-419"/>
        </w:rPr>
        <w:t xml:space="preserve">que es imperioso que se imputen los </w:t>
      </w:r>
      <w:r w:rsidR="00D41D0F" w:rsidRPr="001E40F5">
        <w:rPr>
          <w:rFonts w:ascii="Georgia" w:hAnsi="Georgia" w:cs="Arial"/>
          <w:sz w:val="24"/>
          <w:szCs w:val="28"/>
          <w:shd w:val="clear" w:color="auto" w:fill="FFFFFF"/>
          <w:lang w:val="es-419"/>
        </w:rPr>
        <w:t xml:space="preserve">abonos o </w:t>
      </w:r>
      <w:r w:rsidRPr="001E40F5">
        <w:rPr>
          <w:rFonts w:ascii="Georgia" w:hAnsi="Georgia" w:cs="Arial"/>
          <w:sz w:val="24"/>
          <w:szCs w:val="28"/>
          <w:shd w:val="clear" w:color="auto" w:fill="FFFFFF"/>
          <w:lang w:val="es-419"/>
        </w:rPr>
        <w:t>depósitos judiciales</w:t>
      </w:r>
      <w:r w:rsidR="00084999" w:rsidRPr="001E40F5">
        <w:rPr>
          <w:rFonts w:ascii="Georgia" w:hAnsi="Georgia" w:cs="Arial"/>
          <w:sz w:val="24"/>
          <w:szCs w:val="28"/>
          <w:shd w:val="clear" w:color="auto" w:fill="FFFFFF"/>
          <w:lang w:val="es-419"/>
        </w:rPr>
        <w:t>,</w:t>
      </w:r>
      <w:r w:rsidRPr="001E40F5">
        <w:rPr>
          <w:rFonts w:ascii="Georgia" w:hAnsi="Georgia" w:cs="Arial"/>
          <w:sz w:val="24"/>
          <w:szCs w:val="28"/>
          <w:shd w:val="clear" w:color="auto" w:fill="FFFFFF"/>
          <w:lang w:val="es-419"/>
        </w:rPr>
        <w:t xml:space="preserve"> </w:t>
      </w:r>
      <w:r w:rsidR="00D41D0F" w:rsidRPr="001E40F5">
        <w:rPr>
          <w:rFonts w:ascii="Georgia" w:hAnsi="Georgia" w:cs="Arial"/>
          <w:sz w:val="24"/>
          <w:szCs w:val="28"/>
          <w:shd w:val="clear" w:color="auto" w:fill="FFFFFF"/>
          <w:lang w:val="es-419"/>
        </w:rPr>
        <w:t>debidamente comprobados</w:t>
      </w:r>
      <w:r w:rsidR="00084999" w:rsidRPr="001E40F5">
        <w:rPr>
          <w:rFonts w:ascii="Georgia" w:hAnsi="Georgia" w:cs="Arial"/>
          <w:sz w:val="24"/>
          <w:szCs w:val="28"/>
          <w:shd w:val="clear" w:color="auto" w:fill="FFFFFF"/>
          <w:lang w:val="es-419"/>
        </w:rPr>
        <w:t>,</w:t>
      </w:r>
      <w:r w:rsidR="00D41D0F" w:rsidRPr="001E40F5">
        <w:rPr>
          <w:rFonts w:ascii="Georgia" w:hAnsi="Georgia" w:cs="Arial"/>
          <w:sz w:val="24"/>
          <w:szCs w:val="28"/>
          <w:shd w:val="clear" w:color="auto" w:fill="FFFFFF"/>
          <w:lang w:val="es-419"/>
        </w:rPr>
        <w:t xml:space="preserve"> </w:t>
      </w:r>
      <w:r w:rsidR="00D16DD9" w:rsidRPr="001E40F5">
        <w:rPr>
          <w:rFonts w:ascii="Georgia" w:hAnsi="Georgia" w:cs="Arial"/>
          <w:sz w:val="24"/>
          <w:szCs w:val="28"/>
          <w:shd w:val="clear" w:color="auto" w:fill="FFFFFF"/>
          <w:lang w:val="es-419"/>
        </w:rPr>
        <w:t xml:space="preserve">en cada liquidación que </w:t>
      </w:r>
      <w:r w:rsidRPr="001E40F5">
        <w:rPr>
          <w:rFonts w:ascii="Georgia" w:hAnsi="Georgia" w:cs="Arial"/>
          <w:sz w:val="24"/>
          <w:szCs w:val="28"/>
          <w:shd w:val="clear" w:color="auto" w:fill="FFFFFF"/>
          <w:lang w:val="es-419"/>
        </w:rPr>
        <w:t xml:space="preserve">se presente para su revisión y </w:t>
      </w:r>
      <w:r w:rsidR="00D16DD9" w:rsidRPr="001E40F5">
        <w:rPr>
          <w:rFonts w:ascii="Georgia" w:hAnsi="Georgia" w:cs="Arial"/>
          <w:sz w:val="24"/>
          <w:szCs w:val="28"/>
          <w:shd w:val="clear" w:color="auto" w:fill="FFFFFF"/>
          <w:lang w:val="es-419"/>
        </w:rPr>
        <w:t>aprobación, habida cuenta de que</w:t>
      </w:r>
      <w:r w:rsidR="000A7976" w:rsidRPr="001E40F5">
        <w:rPr>
          <w:rFonts w:ascii="Georgia" w:hAnsi="Georgia" w:cs="Arial"/>
          <w:sz w:val="24"/>
          <w:szCs w:val="28"/>
          <w:shd w:val="clear" w:color="auto" w:fill="FFFFFF"/>
          <w:lang w:val="es-419"/>
        </w:rPr>
        <w:t>,</w:t>
      </w:r>
      <w:r w:rsidR="00D16DD9" w:rsidRPr="001E40F5">
        <w:rPr>
          <w:rFonts w:ascii="Georgia" w:hAnsi="Georgia" w:cs="Arial"/>
          <w:sz w:val="24"/>
          <w:szCs w:val="28"/>
          <w:shd w:val="clear" w:color="auto" w:fill="FFFFFF"/>
          <w:lang w:val="es-419"/>
        </w:rPr>
        <w:t xml:space="preserve"> </w:t>
      </w:r>
      <w:r w:rsidRPr="001E40F5">
        <w:rPr>
          <w:rFonts w:ascii="Georgia" w:hAnsi="Georgia" w:cs="Arial"/>
          <w:sz w:val="24"/>
          <w:szCs w:val="28"/>
          <w:shd w:val="clear" w:color="auto" w:fill="FFFFFF"/>
          <w:lang w:val="es-419"/>
        </w:rPr>
        <w:t>luego de que</w:t>
      </w:r>
      <w:r w:rsidR="00D41D0F" w:rsidRPr="001E40F5">
        <w:rPr>
          <w:rFonts w:ascii="Georgia" w:hAnsi="Georgia" w:cs="Arial"/>
          <w:sz w:val="24"/>
          <w:szCs w:val="28"/>
          <w:shd w:val="clear" w:color="auto" w:fill="FFFFFF"/>
          <w:lang w:val="es-419"/>
        </w:rPr>
        <w:t xml:space="preserve"> la decisión a</w:t>
      </w:r>
      <w:r w:rsidRPr="001E40F5">
        <w:rPr>
          <w:rFonts w:ascii="Georgia" w:hAnsi="Georgia" w:cs="Arial"/>
          <w:sz w:val="24"/>
          <w:szCs w:val="28"/>
          <w:shd w:val="clear" w:color="auto" w:fill="FFFFFF"/>
          <w:lang w:val="es-419"/>
        </w:rPr>
        <w:t>dquiera firmeza</w:t>
      </w:r>
      <w:r w:rsidR="000A7976" w:rsidRPr="001E40F5">
        <w:rPr>
          <w:rFonts w:ascii="Georgia" w:hAnsi="Georgia" w:cs="Arial"/>
          <w:sz w:val="24"/>
          <w:szCs w:val="28"/>
          <w:shd w:val="clear" w:color="auto" w:fill="FFFFFF"/>
          <w:lang w:val="es-419"/>
        </w:rPr>
        <w:t>,</w:t>
      </w:r>
      <w:r w:rsidRPr="001E40F5">
        <w:rPr>
          <w:rFonts w:ascii="Georgia" w:hAnsi="Georgia" w:cs="Arial"/>
          <w:sz w:val="24"/>
          <w:szCs w:val="28"/>
          <w:shd w:val="clear" w:color="auto" w:fill="FFFFFF"/>
          <w:lang w:val="es-419"/>
        </w:rPr>
        <w:t xml:space="preserve"> </w:t>
      </w:r>
      <w:r w:rsidR="00D16DD9" w:rsidRPr="001E40F5">
        <w:rPr>
          <w:rFonts w:ascii="Georgia" w:hAnsi="Georgia" w:cs="Arial"/>
          <w:sz w:val="24"/>
          <w:szCs w:val="28"/>
          <w:shd w:val="clear" w:color="auto" w:fill="FFFFFF"/>
          <w:lang w:val="es-419"/>
        </w:rPr>
        <w:t>es imposible modificarla</w:t>
      </w:r>
      <w:r w:rsidRPr="001E40F5">
        <w:rPr>
          <w:rFonts w:ascii="Georgia" w:hAnsi="Georgia" w:cs="Arial"/>
          <w:sz w:val="24"/>
          <w:szCs w:val="28"/>
          <w:shd w:val="clear" w:color="auto" w:fill="FFFFFF"/>
          <w:lang w:val="es-419"/>
        </w:rPr>
        <w:t xml:space="preserve"> por cualquiera de las partes, incluso, </w:t>
      </w:r>
      <w:r w:rsidR="000A7976" w:rsidRPr="001E40F5">
        <w:rPr>
          <w:rFonts w:ascii="Georgia" w:hAnsi="Georgia" w:cs="Arial"/>
          <w:sz w:val="24"/>
          <w:szCs w:val="28"/>
          <w:shd w:val="clear" w:color="auto" w:fill="FFFFFF"/>
          <w:lang w:val="es-419"/>
        </w:rPr>
        <w:t xml:space="preserve">por el </w:t>
      </w:r>
      <w:r w:rsidRPr="001E40F5">
        <w:rPr>
          <w:rFonts w:ascii="Georgia" w:hAnsi="Georgia" w:cs="Arial"/>
          <w:sz w:val="24"/>
          <w:szCs w:val="28"/>
          <w:shd w:val="clear" w:color="auto" w:fill="FFFFFF"/>
          <w:lang w:val="es-419"/>
        </w:rPr>
        <w:t>propio juzgador</w:t>
      </w:r>
      <w:r w:rsidR="00084999" w:rsidRPr="001E40F5">
        <w:rPr>
          <w:rFonts w:ascii="Georgia" w:hAnsi="Georgia" w:cs="Arial"/>
          <w:sz w:val="24"/>
          <w:szCs w:val="28"/>
          <w:shd w:val="clear" w:color="auto" w:fill="FFFFFF"/>
          <w:lang w:val="es-419"/>
        </w:rPr>
        <w:t>. N</w:t>
      </w:r>
      <w:r w:rsidR="000A7976" w:rsidRPr="001E40F5">
        <w:rPr>
          <w:rFonts w:ascii="Georgia" w:hAnsi="Georgia" w:cs="Arial"/>
          <w:sz w:val="24"/>
          <w:szCs w:val="28"/>
          <w:shd w:val="clear" w:color="auto" w:fill="FFFFFF"/>
          <w:lang w:val="es-419"/>
        </w:rPr>
        <w:t xml:space="preserve">o está </w:t>
      </w:r>
      <w:r w:rsidR="00084999" w:rsidRPr="001E40F5">
        <w:rPr>
          <w:rFonts w:ascii="Georgia" w:hAnsi="Georgia" w:cs="Arial"/>
          <w:sz w:val="24"/>
          <w:szCs w:val="28"/>
          <w:shd w:val="clear" w:color="auto" w:fill="FFFFFF"/>
          <w:lang w:val="es-419"/>
        </w:rPr>
        <w:t xml:space="preserve">demás </w:t>
      </w:r>
      <w:r w:rsidR="000A7976" w:rsidRPr="001E40F5">
        <w:rPr>
          <w:rFonts w:ascii="Georgia" w:hAnsi="Georgia" w:cs="Arial"/>
          <w:sz w:val="24"/>
          <w:szCs w:val="28"/>
          <w:shd w:val="clear" w:color="auto" w:fill="FFFFFF"/>
          <w:lang w:val="es-419"/>
        </w:rPr>
        <w:t>decir</w:t>
      </w:r>
      <w:r w:rsidR="009B2692" w:rsidRPr="001E40F5">
        <w:rPr>
          <w:rFonts w:ascii="Georgia" w:hAnsi="Georgia" w:cs="Arial"/>
          <w:sz w:val="24"/>
          <w:szCs w:val="28"/>
          <w:shd w:val="clear" w:color="auto" w:fill="FFFFFF"/>
          <w:lang w:val="es-419"/>
        </w:rPr>
        <w:t xml:space="preserve"> que</w:t>
      </w:r>
      <w:r w:rsidR="000A7976" w:rsidRPr="001E40F5">
        <w:rPr>
          <w:rFonts w:ascii="Georgia" w:hAnsi="Georgia" w:cs="Arial"/>
          <w:sz w:val="24"/>
          <w:szCs w:val="28"/>
          <w:shd w:val="clear" w:color="auto" w:fill="FFFFFF"/>
          <w:lang w:val="es-419"/>
        </w:rPr>
        <w:t xml:space="preserve"> </w:t>
      </w:r>
      <w:r w:rsidR="00D16DD9" w:rsidRPr="001E40F5">
        <w:rPr>
          <w:rFonts w:ascii="Georgia" w:hAnsi="Georgia" w:cs="Arial"/>
          <w:sz w:val="24"/>
          <w:szCs w:val="28"/>
          <w:shd w:val="clear" w:color="auto" w:fill="FFFFFF"/>
          <w:lang w:val="es-419"/>
        </w:rPr>
        <w:t>repercutiría en desmedro de los intereses del deudor</w:t>
      </w:r>
      <w:r w:rsidRPr="001E40F5">
        <w:rPr>
          <w:rFonts w:ascii="Georgia" w:hAnsi="Georgia" w:cs="Arial"/>
          <w:sz w:val="24"/>
          <w:szCs w:val="28"/>
          <w:shd w:val="clear" w:color="auto" w:fill="FFFFFF"/>
          <w:lang w:val="es-419"/>
        </w:rPr>
        <w:t xml:space="preserve"> afectado con la medida</w:t>
      </w:r>
      <w:r w:rsidR="00D16DD9" w:rsidRPr="001E40F5">
        <w:rPr>
          <w:rFonts w:ascii="Georgia" w:hAnsi="Georgia" w:cs="Arial"/>
          <w:sz w:val="24"/>
          <w:szCs w:val="28"/>
          <w:shd w:val="clear" w:color="auto" w:fill="FFFFFF"/>
          <w:lang w:val="es-419"/>
        </w:rPr>
        <w:t xml:space="preserve">.  </w:t>
      </w:r>
    </w:p>
    <w:p w:rsidR="00D16DD9" w:rsidRPr="001E40F5" w:rsidRDefault="00D16DD9" w:rsidP="001E40F5">
      <w:pPr>
        <w:pStyle w:val="Cuerpodeltexto0"/>
        <w:shd w:val="clear" w:color="auto" w:fill="auto"/>
        <w:spacing w:after="0" w:line="281" w:lineRule="auto"/>
        <w:ind w:right="51"/>
        <w:rPr>
          <w:rFonts w:ascii="Georgia" w:hAnsi="Georgia" w:cs="Arial"/>
          <w:sz w:val="24"/>
          <w:szCs w:val="28"/>
          <w:shd w:val="clear" w:color="auto" w:fill="FFFFFF"/>
          <w:lang w:val="es-419"/>
        </w:rPr>
      </w:pPr>
    </w:p>
    <w:p w:rsidR="00AE1E58" w:rsidRPr="001E40F5" w:rsidRDefault="00AE1E58" w:rsidP="001E40F5">
      <w:pPr>
        <w:pStyle w:val="Cuerpodeltexto0"/>
        <w:shd w:val="clear" w:color="auto" w:fill="auto"/>
        <w:spacing w:after="0" w:line="281" w:lineRule="auto"/>
        <w:ind w:right="51"/>
        <w:rPr>
          <w:rFonts w:ascii="Georgia" w:hAnsi="Georgia" w:cs="Arial"/>
          <w:sz w:val="24"/>
          <w:szCs w:val="28"/>
          <w:shd w:val="clear" w:color="auto" w:fill="FFFFFF"/>
          <w:lang w:val="es-419"/>
        </w:rPr>
      </w:pPr>
      <w:r w:rsidRPr="001E40F5">
        <w:rPr>
          <w:rFonts w:ascii="Georgia" w:hAnsi="Georgia" w:cs="Arial"/>
          <w:sz w:val="24"/>
          <w:szCs w:val="28"/>
          <w:shd w:val="clear" w:color="auto" w:fill="FFFFFF"/>
          <w:lang w:val="es-419"/>
        </w:rPr>
        <w:t xml:space="preserve">Auscultados los proveídos cuestionados, sin mayor exegesis, es diáfano para la Magistratura que le asistió razón a la </w:t>
      </w:r>
      <w:r w:rsidRPr="001E40F5">
        <w:rPr>
          <w:rFonts w:ascii="Georgia" w:hAnsi="Georgia" w:cs="Arial"/>
          <w:i/>
          <w:sz w:val="24"/>
          <w:szCs w:val="28"/>
          <w:shd w:val="clear" w:color="auto" w:fill="FFFFFF"/>
          <w:lang w:val="es-419"/>
        </w:rPr>
        <w:t>a quo</w:t>
      </w:r>
      <w:r w:rsidR="000A7976" w:rsidRPr="001E40F5">
        <w:rPr>
          <w:rFonts w:ascii="Georgia" w:hAnsi="Georgia" w:cs="Arial"/>
          <w:i/>
          <w:sz w:val="24"/>
          <w:szCs w:val="28"/>
          <w:shd w:val="clear" w:color="auto" w:fill="FFFFFF"/>
          <w:lang w:val="es-419"/>
        </w:rPr>
        <w:t>,</w:t>
      </w:r>
      <w:r w:rsidRPr="001E40F5">
        <w:rPr>
          <w:rFonts w:ascii="Georgia" w:hAnsi="Georgia" w:cs="Arial"/>
          <w:sz w:val="24"/>
          <w:szCs w:val="28"/>
          <w:shd w:val="clear" w:color="auto" w:fill="FFFFFF"/>
          <w:lang w:val="es-419"/>
        </w:rPr>
        <w:t xml:space="preserve"> en cuanto a la desestimación de la objeción fundada en las excepciones que el ejecutado había formulado contra la demanda ejecutiva, puesto que ya había</w:t>
      </w:r>
      <w:r w:rsidR="00344F74" w:rsidRPr="001E40F5">
        <w:rPr>
          <w:rFonts w:ascii="Georgia" w:hAnsi="Georgia" w:cs="Arial"/>
          <w:sz w:val="24"/>
          <w:szCs w:val="28"/>
          <w:shd w:val="clear" w:color="auto" w:fill="FFFFFF"/>
          <w:lang w:val="es-419"/>
        </w:rPr>
        <w:t>n</w:t>
      </w:r>
      <w:r w:rsidRPr="001E40F5">
        <w:rPr>
          <w:rFonts w:ascii="Georgia" w:hAnsi="Georgia" w:cs="Arial"/>
          <w:sz w:val="24"/>
          <w:szCs w:val="28"/>
          <w:shd w:val="clear" w:color="auto" w:fill="FFFFFF"/>
          <w:lang w:val="es-419"/>
        </w:rPr>
        <w:t xml:space="preserve"> sido</w:t>
      </w:r>
      <w:r w:rsidR="00344F74" w:rsidRPr="001E40F5">
        <w:rPr>
          <w:rFonts w:ascii="Georgia" w:hAnsi="Georgia" w:cs="Arial"/>
          <w:sz w:val="24"/>
          <w:szCs w:val="28"/>
          <w:shd w:val="clear" w:color="auto" w:fill="FFFFFF"/>
          <w:lang w:val="es-419"/>
        </w:rPr>
        <w:t xml:space="preserve"> resueltas</w:t>
      </w:r>
      <w:r w:rsidRPr="001E40F5">
        <w:rPr>
          <w:rFonts w:ascii="Georgia" w:hAnsi="Georgia" w:cs="Arial"/>
          <w:sz w:val="24"/>
          <w:szCs w:val="28"/>
          <w:shd w:val="clear" w:color="auto" w:fill="FFFFFF"/>
          <w:lang w:val="es-419"/>
        </w:rPr>
        <w:t xml:space="preserve"> en la sentencia, en tanto que no fueron probadas</w:t>
      </w:r>
      <w:r w:rsidR="009B2692" w:rsidRPr="001E40F5">
        <w:rPr>
          <w:rFonts w:ascii="Georgia" w:hAnsi="Georgia" w:cs="Arial"/>
          <w:sz w:val="24"/>
          <w:szCs w:val="28"/>
          <w:shd w:val="clear" w:color="auto" w:fill="FFFFFF"/>
          <w:lang w:val="es-419"/>
        </w:rPr>
        <w:t xml:space="preserve">; </w:t>
      </w:r>
      <w:r w:rsidR="000A7976" w:rsidRPr="001E40F5">
        <w:rPr>
          <w:rFonts w:ascii="Georgia" w:hAnsi="Georgia" w:cs="Arial"/>
          <w:sz w:val="24"/>
          <w:szCs w:val="28"/>
          <w:shd w:val="clear" w:color="auto" w:fill="FFFFFF"/>
          <w:lang w:val="es-419"/>
        </w:rPr>
        <w:t xml:space="preserve">decisión </w:t>
      </w:r>
      <w:r w:rsidR="009B2692" w:rsidRPr="001E40F5">
        <w:rPr>
          <w:rFonts w:ascii="Georgia" w:hAnsi="Georgia" w:cs="Arial"/>
          <w:sz w:val="24"/>
          <w:szCs w:val="28"/>
          <w:shd w:val="clear" w:color="auto" w:fill="FFFFFF"/>
          <w:lang w:val="es-419"/>
        </w:rPr>
        <w:t xml:space="preserve">confirmada </w:t>
      </w:r>
      <w:r w:rsidRPr="001E40F5">
        <w:rPr>
          <w:rFonts w:ascii="Georgia" w:hAnsi="Georgia" w:cs="Arial"/>
          <w:sz w:val="24"/>
          <w:szCs w:val="28"/>
          <w:shd w:val="clear" w:color="auto" w:fill="FFFFFF"/>
          <w:lang w:val="es-419"/>
        </w:rPr>
        <w:t xml:space="preserve">el 08-08-2019. </w:t>
      </w:r>
    </w:p>
    <w:p w:rsidR="00AE1E58" w:rsidRPr="001E40F5" w:rsidRDefault="00AE1E58" w:rsidP="001E40F5">
      <w:pPr>
        <w:pStyle w:val="Cuerpodeltexto0"/>
        <w:shd w:val="clear" w:color="auto" w:fill="auto"/>
        <w:spacing w:after="0" w:line="281" w:lineRule="auto"/>
        <w:ind w:right="51"/>
        <w:rPr>
          <w:rFonts w:ascii="Georgia" w:hAnsi="Georgia" w:cs="Arial"/>
          <w:sz w:val="24"/>
          <w:szCs w:val="28"/>
          <w:shd w:val="clear" w:color="auto" w:fill="FFFFFF"/>
          <w:lang w:val="es-419"/>
        </w:rPr>
      </w:pPr>
    </w:p>
    <w:p w:rsidR="009B2692" w:rsidRPr="001E40F5" w:rsidRDefault="009B2692" w:rsidP="001E40F5">
      <w:pPr>
        <w:pStyle w:val="Cuerpodeltexto0"/>
        <w:shd w:val="clear" w:color="auto" w:fill="auto"/>
        <w:spacing w:after="0" w:line="281" w:lineRule="auto"/>
        <w:ind w:right="51"/>
        <w:rPr>
          <w:rFonts w:ascii="Georgia" w:hAnsi="Georgia" w:cs="Arial"/>
          <w:sz w:val="24"/>
          <w:szCs w:val="28"/>
          <w:shd w:val="clear" w:color="auto" w:fill="FFFFFF"/>
          <w:lang w:val="es-419"/>
        </w:rPr>
      </w:pPr>
      <w:r w:rsidRPr="001E40F5">
        <w:rPr>
          <w:rFonts w:ascii="Georgia" w:hAnsi="Georgia" w:cs="Arial"/>
          <w:sz w:val="24"/>
          <w:szCs w:val="28"/>
          <w:shd w:val="clear" w:color="auto" w:fill="FFFFFF"/>
          <w:lang w:val="es-419"/>
        </w:rPr>
        <w:t>Los</w:t>
      </w:r>
      <w:r w:rsidR="00344F74" w:rsidRPr="001E40F5">
        <w:rPr>
          <w:rFonts w:ascii="Georgia" w:hAnsi="Georgia" w:cs="Arial"/>
          <w:sz w:val="24"/>
          <w:szCs w:val="28"/>
          <w:shd w:val="clear" w:color="auto" w:fill="FFFFFF"/>
          <w:lang w:val="es-419"/>
        </w:rPr>
        <w:t xml:space="preserve"> reparos</w:t>
      </w:r>
      <w:r w:rsidR="00AE1E58" w:rsidRPr="001E40F5">
        <w:rPr>
          <w:rFonts w:ascii="Georgia" w:hAnsi="Georgia" w:cs="Arial"/>
          <w:sz w:val="24"/>
          <w:szCs w:val="28"/>
          <w:shd w:val="clear" w:color="auto" w:fill="FFFFFF"/>
          <w:lang w:val="es-419"/>
        </w:rPr>
        <w:t xml:space="preserve"> en manera alguna guardan relación con el estado de cuenta liquidado por su contraparte, </w:t>
      </w:r>
      <w:r w:rsidR="00344F74" w:rsidRPr="001E40F5">
        <w:rPr>
          <w:rFonts w:ascii="Georgia" w:hAnsi="Georgia" w:cs="Arial"/>
          <w:sz w:val="24"/>
          <w:szCs w:val="28"/>
          <w:shd w:val="clear" w:color="auto" w:fill="FFFFFF"/>
          <w:lang w:val="es-419"/>
        </w:rPr>
        <w:t xml:space="preserve">en razón a que dicho laborío debe ceñirse a los parámetros contenidos en el mandamiento de pago o la orden de continuar con la ejecución, si lo modifica, conforme se anotó en precedencia. </w:t>
      </w:r>
    </w:p>
    <w:p w:rsidR="009B2692" w:rsidRPr="001E40F5" w:rsidRDefault="009B2692" w:rsidP="001E40F5">
      <w:pPr>
        <w:pStyle w:val="Cuerpodeltexto0"/>
        <w:shd w:val="clear" w:color="auto" w:fill="auto"/>
        <w:spacing w:after="0" w:line="281" w:lineRule="auto"/>
        <w:ind w:right="51"/>
        <w:rPr>
          <w:rFonts w:ascii="Georgia" w:hAnsi="Georgia" w:cs="Arial"/>
          <w:sz w:val="24"/>
          <w:szCs w:val="28"/>
          <w:shd w:val="clear" w:color="auto" w:fill="FFFFFF"/>
          <w:lang w:val="es-419"/>
        </w:rPr>
      </w:pPr>
    </w:p>
    <w:p w:rsidR="00344F74" w:rsidRPr="001E40F5" w:rsidRDefault="00344F74" w:rsidP="001E40F5">
      <w:pPr>
        <w:pStyle w:val="Cuerpodeltexto0"/>
        <w:shd w:val="clear" w:color="auto" w:fill="auto"/>
        <w:spacing w:after="0" w:line="281" w:lineRule="auto"/>
        <w:ind w:right="51"/>
        <w:rPr>
          <w:rFonts w:ascii="Georgia" w:hAnsi="Georgia" w:cs="Arial"/>
          <w:sz w:val="24"/>
          <w:szCs w:val="28"/>
          <w:shd w:val="clear" w:color="auto" w:fill="FFFFFF"/>
          <w:lang w:val="es-419"/>
        </w:rPr>
      </w:pPr>
      <w:r w:rsidRPr="001E40F5">
        <w:rPr>
          <w:rFonts w:ascii="Georgia" w:hAnsi="Georgia" w:cs="Arial"/>
          <w:sz w:val="24"/>
          <w:szCs w:val="28"/>
          <w:shd w:val="clear" w:color="auto" w:fill="FFFFFF"/>
          <w:lang w:val="es-419"/>
        </w:rPr>
        <w:t>Por lo tanto, como aquel mandato quedó incólume</w:t>
      </w:r>
      <w:r w:rsidR="00D41D0F" w:rsidRPr="001E40F5">
        <w:rPr>
          <w:rFonts w:ascii="Georgia" w:hAnsi="Georgia" w:cs="Arial"/>
          <w:sz w:val="24"/>
          <w:szCs w:val="28"/>
          <w:shd w:val="clear" w:color="auto" w:fill="FFFFFF"/>
          <w:lang w:val="es-419"/>
        </w:rPr>
        <w:t>,</w:t>
      </w:r>
      <w:r w:rsidRPr="001E40F5">
        <w:rPr>
          <w:rFonts w:ascii="Georgia" w:hAnsi="Georgia" w:cs="Arial"/>
          <w:sz w:val="24"/>
          <w:szCs w:val="28"/>
          <w:shd w:val="clear" w:color="auto" w:fill="FFFFFF"/>
          <w:lang w:val="es-419"/>
        </w:rPr>
        <w:t xml:space="preserve"> era indispensable que la objeción se centrara en verificar si se ajustó al capital reconocido como adeudado, las tasas de intereses aplicables y los abonos comprobados, si los </w:t>
      </w:r>
      <w:r w:rsidR="009B2692" w:rsidRPr="001E40F5">
        <w:rPr>
          <w:rFonts w:ascii="Georgia" w:hAnsi="Georgia" w:cs="Arial"/>
          <w:sz w:val="24"/>
          <w:szCs w:val="28"/>
          <w:shd w:val="clear" w:color="auto" w:fill="FFFFFF"/>
          <w:lang w:val="es-419"/>
        </w:rPr>
        <w:t>había</w:t>
      </w:r>
      <w:r w:rsidRPr="001E40F5">
        <w:rPr>
          <w:rFonts w:ascii="Georgia" w:hAnsi="Georgia" w:cs="Arial"/>
          <w:sz w:val="24"/>
          <w:szCs w:val="28"/>
          <w:shd w:val="clear" w:color="auto" w:fill="FFFFFF"/>
          <w:lang w:val="es-419"/>
        </w:rPr>
        <w:t xml:space="preserve">. </w:t>
      </w:r>
      <w:r w:rsidR="00560408" w:rsidRPr="001E40F5">
        <w:rPr>
          <w:rFonts w:ascii="Georgia" w:hAnsi="Georgia" w:cs="Arial"/>
          <w:sz w:val="24"/>
          <w:szCs w:val="28"/>
          <w:shd w:val="clear" w:color="auto" w:fill="FFFFFF"/>
          <w:lang w:val="es-419"/>
        </w:rPr>
        <w:t>E</w:t>
      </w:r>
      <w:r w:rsidRPr="001E40F5">
        <w:rPr>
          <w:rFonts w:ascii="Georgia" w:hAnsi="Georgia" w:cs="Arial"/>
          <w:sz w:val="24"/>
          <w:szCs w:val="28"/>
          <w:shd w:val="clear" w:color="auto" w:fill="FFFFFF"/>
          <w:lang w:val="es-419"/>
        </w:rPr>
        <w:t xml:space="preserve">ste mecanismo </w:t>
      </w:r>
      <w:r w:rsidR="00560408" w:rsidRPr="001E40F5">
        <w:rPr>
          <w:rFonts w:ascii="Georgia" w:hAnsi="Georgia" w:cs="Arial"/>
          <w:sz w:val="24"/>
          <w:szCs w:val="28"/>
          <w:shd w:val="clear" w:color="auto" w:fill="FFFFFF"/>
          <w:lang w:val="es-419"/>
        </w:rPr>
        <w:t xml:space="preserve">no está diseñado </w:t>
      </w:r>
      <w:r w:rsidRPr="001E40F5">
        <w:rPr>
          <w:rFonts w:ascii="Georgia" w:hAnsi="Georgia" w:cs="Arial"/>
          <w:sz w:val="24"/>
          <w:szCs w:val="28"/>
          <w:shd w:val="clear" w:color="auto" w:fill="FFFFFF"/>
          <w:lang w:val="es-419"/>
        </w:rPr>
        <w:t xml:space="preserve">para revivir controversias debidamente desatadas por la jueza de conocimiento, la vía </w:t>
      </w:r>
      <w:r w:rsidR="00560408" w:rsidRPr="001E40F5">
        <w:rPr>
          <w:rFonts w:ascii="Georgia" w:hAnsi="Georgia" w:cs="Arial"/>
          <w:sz w:val="24"/>
          <w:szCs w:val="28"/>
          <w:shd w:val="clear" w:color="auto" w:fill="FFFFFF"/>
          <w:lang w:val="es-419"/>
        </w:rPr>
        <w:t>es</w:t>
      </w:r>
      <w:r w:rsidRPr="001E40F5">
        <w:rPr>
          <w:rFonts w:ascii="Georgia" w:hAnsi="Georgia" w:cs="Arial"/>
          <w:sz w:val="24"/>
          <w:szCs w:val="28"/>
          <w:shd w:val="clear" w:color="auto" w:fill="FFFFFF"/>
          <w:lang w:val="es-419"/>
        </w:rPr>
        <w:t xml:space="preserve"> la apelación </w:t>
      </w:r>
      <w:r w:rsidR="00560408" w:rsidRPr="001E40F5">
        <w:rPr>
          <w:rFonts w:ascii="Georgia" w:hAnsi="Georgia" w:cs="Arial"/>
          <w:sz w:val="24"/>
          <w:szCs w:val="28"/>
          <w:shd w:val="clear" w:color="auto" w:fill="FFFFFF"/>
          <w:lang w:val="es-419"/>
        </w:rPr>
        <w:t xml:space="preserve">contra </w:t>
      </w:r>
      <w:r w:rsidRPr="001E40F5">
        <w:rPr>
          <w:rFonts w:ascii="Georgia" w:hAnsi="Georgia" w:cs="Arial"/>
          <w:sz w:val="24"/>
          <w:szCs w:val="28"/>
          <w:shd w:val="clear" w:color="auto" w:fill="FFFFFF"/>
          <w:lang w:val="es-419"/>
        </w:rPr>
        <w:t>la sentencia</w:t>
      </w:r>
      <w:r w:rsidR="00560408" w:rsidRPr="001E40F5">
        <w:rPr>
          <w:rFonts w:ascii="Georgia" w:hAnsi="Georgia" w:cs="Arial"/>
          <w:sz w:val="24"/>
          <w:szCs w:val="28"/>
          <w:shd w:val="clear" w:color="auto" w:fill="FFFFFF"/>
          <w:lang w:val="es-419"/>
        </w:rPr>
        <w:t>,</w:t>
      </w:r>
      <w:r w:rsidRPr="001E40F5">
        <w:rPr>
          <w:rFonts w:ascii="Georgia" w:hAnsi="Georgia" w:cs="Arial"/>
          <w:sz w:val="24"/>
          <w:szCs w:val="28"/>
          <w:shd w:val="clear" w:color="auto" w:fill="FFFFFF"/>
          <w:lang w:val="es-419"/>
        </w:rPr>
        <w:t xml:space="preserve"> que </w:t>
      </w:r>
      <w:r w:rsidR="00560408" w:rsidRPr="001E40F5">
        <w:rPr>
          <w:rFonts w:ascii="Georgia" w:hAnsi="Georgia" w:cs="Arial"/>
          <w:sz w:val="24"/>
          <w:szCs w:val="28"/>
          <w:shd w:val="clear" w:color="auto" w:fill="FFFFFF"/>
          <w:lang w:val="es-419"/>
        </w:rPr>
        <w:t xml:space="preserve">sí </w:t>
      </w:r>
      <w:r w:rsidR="00D41D0F" w:rsidRPr="001E40F5">
        <w:rPr>
          <w:rFonts w:ascii="Georgia" w:hAnsi="Georgia" w:cs="Arial"/>
          <w:sz w:val="24"/>
          <w:szCs w:val="28"/>
          <w:shd w:val="clear" w:color="auto" w:fill="FFFFFF"/>
          <w:lang w:val="es-419"/>
        </w:rPr>
        <w:t xml:space="preserve">se </w:t>
      </w:r>
      <w:r w:rsidRPr="001E40F5">
        <w:rPr>
          <w:rFonts w:ascii="Georgia" w:hAnsi="Georgia" w:cs="Arial"/>
          <w:sz w:val="24"/>
          <w:szCs w:val="28"/>
          <w:shd w:val="clear" w:color="auto" w:fill="FFFFFF"/>
          <w:lang w:val="es-419"/>
        </w:rPr>
        <w:t>agotó</w:t>
      </w:r>
      <w:r w:rsidR="00560408" w:rsidRPr="001E40F5">
        <w:rPr>
          <w:rFonts w:ascii="Georgia" w:hAnsi="Georgia" w:cs="Arial"/>
          <w:sz w:val="24"/>
          <w:szCs w:val="28"/>
          <w:shd w:val="clear" w:color="auto" w:fill="FFFFFF"/>
          <w:lang w:val="es-419"/>
        </w:rPr>
        <w:t xml:space="preserve">, pero </w:t>
      </w:r>
      <w:r w:rsidRPr="001E40F5">
        <w:rPr>
          <w:rFonts w:ascii="Georgia" w:hAnsi="Georgia" w:cs="Arial"/>
          <w:sz w:val="24"/>
          <w:szCs w:val="28"/>
          <w:shd w:val="clear" w:color="auto" w:fill="FFFFFF"/>
          <w:lang w:val="es-419"/>
        </w:rPr>
        <w:t>resultó infructuosa.</w:t>
      </w:r>
    </w:p>
    <w:p w:rsidR="00344F74" w:rsidRPr="001E40F5" w:rsidRDefault="00344F74" w:rsidP="001E40F5">
      <w:pPr>
        <w:pStyle w:val="Cuerpodeltexto0"/>
        <w:shd w:val="clear" w:color="auto" w:fill="auto"/>
        <w:spacing w:after="0" w:line="281" w:lineRule="auto"/>
        <w:ind w:right="51"/>
        <w:rPr>
          <w:rFonts w:ascii="Georgia" w:hAnsi="Georgia" w:cs="Arial"/>
          <w:sz w:val="20"/>
          <w:szCs w:val="28"/>
          <w:shd w:val="clear" w:color="auto" w:fill="FFFFFF"/>
          <w:lang w:val="es-419"/>
        </w:rPr>
      </w:pPr>
    </w:p>
    <w:p w:rsidR="00AE1E58" w:rsidRPr="001E40F5" w:rsidRDefault="00344F74" w:rsidP="001E40F5">
      <w:pPr>
        <w:pStyle w:val="Cuerpodeltexto0"/>
        <w:shd w:val="clear" w:color="auto" w:fill="auto"/>
        <w:spacing w:after="0" w:line="281" w:lineRule="auto"/>
        <w:ind w:right="51"/>
        <w:rPr>
          <w:rFonts w:ascii="Georgia" w:hAnsi="Georgia" w:cs="Arial"/>
          <w:sz w:val="24"/>
          <w:szCs w:val="28"/>
          <w:shd w:val="clear" w:color="auto" w:fill="FFFFFF"/>
          <w:lang w:val="es-419"/>
        </w:rPr>
      </w:pPr>
      <w:r w:rsidRPr="001E40F5">
        <w:rPr>
          <w:rFonts w:ascii="Georgia" w:hAnsi="Georgia" w:cs="Arial"/>
          <w:sz w:val="24"/>
          <w:szCs w:val="28"/>
          <w:shd w:val="clear" w:color="auto" w:fill="FFFFFF"/>
          <w:lang w:val="es-419"/>
        </w:rPr>
        <w:t>Empero</w:t>
      </w:r>
      <w:r w:rsidR="00560408" w:rsidRPr="001E40F5">
        <w:rPr>
          <w:rFonts w:ascii="Georgia" w:hAnsi="Georgia" w:cs="Arial"/>
          <w:sz w:val="24"/>
          <w:szCs w:val="28"/>
          <w:shd w:val="clear" w:color="auto" w:fill="FFFFFF"/>
          <w:lang w:val="es-419"/>
        </w:rPr>
        <w:t xml:space="preserve"> lo expuesto</w:t>
      </w:r>
      <w:r w:rsidRPr="001E40F5">
        <w:rPr>
          <w:rFonts w:ascii="Georgia" w:hAnsi="Georgia" w:cs="Arial"/>
          <w:sz w:val="24"/>
          <w:szCs w:val="28"/>
          <w:shd w:val="clear" w:color="auto" w:fill="FFFFFF"/>
          <w:lang w:val="es-419"/>
        </w:rPr>
        <w:t xml:space="preserve">, </w:t>
      </w:r>
      <w:r w:rsidR="00560408" w:rsidRPr="001E40F5">
        <w:rPr>
          <w:rFonts w:ascii="Georgia" w:hAnsi="Georgia" w:cs="Arial"/>
          <w:sz w:val="24"/>
          <w:szCs w:val="28"/>
          <w:shd w:val="clear" w:color="auto" w:fill="FFFFFF"/>
          <w:lang w:val="es-419"/>
        </w:rPr>
        <w:t xml:space="preserve">es inviable confirmar las decisiones de la funcionaria cognoscente, porque </w:t>
      </w:r>
      <w:r w:rsidRPr="001E40F5">
        <w:rPr>
          <w:rFonts w:ascii="Georgia" w:hAnsi="Georgia" w:cs="Arial"/>
          <w:sz w:val="24"/>
          <w:szCs w:val="28"/>
          <w:shd w:val="clear" w:color="auto" w:fill="FFFFFF"/>
          <w:lang w:val="es-419"/>
        </w:rPr>
        <w:t xml:space="preserve">omitió realizar la valoración del planteamiento atinente a la </w:t>
      </w:r>
      <w:r w:rsidRPr="001E40F5">
        <w:rPr>
          <w:rFonts w:ascii="Georgia" w:hAnsi="Georgia" w:cs="Arial"/>
          <w:sz w:val="24"/>
          <w:szCs w:val="28"/>
          <w:shd w:val="clear" w:color="auto" w:fill="FFFFFF"/>
          <w:lang w:val="es-419"/>
        </w:rPr>
        <w:lastRenderedPageBreak/>
        <w:t>imputación de los depósitos judiciales consignados por el secuestre</w:t>
      </w:r>
      <w:r w:rsidR="00215930" w:rsidRPr="001E40F5">
        <w:rPr>
          <w:rFonts w:ascii="Georgia" w:hAnsi="Georgia" w:cs="Arial"/>
          <w:sz w:val="24"/>
          <w:szCs w:val="28"/>
          <w:shd w:val="clear" w:color="auto" w:fill="FFFFFF"/>
          <w:lang w:val="es-419"/>
        </w:rPr>
        <w:t xml:space="preserve">, </w:t>
      </w:r>
      <w:r w:rsidR="00560408" w:rsidRPr="001E40F5">
        <w:rPr>
          <w:rFonts w:ascii="Georgia" w:hAnsi="Georgia" w:cs="Arial"/>
          <w:sz w:val="24"/>
          <w:szCs w:val="28"/>
          <w:shd w:val="clear" w:color="auto" w:fill="FFFFFF"/>
          <w:lang w:val="es-419"/>
        </w:rPr>
        <w:t xml:space="preserve">cuando </w:t>
      </w:r>
      <w:r w:rsidR="00215930" w:rsidRPr="001E40F5">
        <w:rPr>
          <w:rFonts w:ascii="Georgia" w:hAnsi="Georgia" w:cs="Arial"/>
          <w:sz w:val="24"/>
          <w:szCs w:val="28"/>
          <w:shd w:val="clear" w:color="auto" w:fill="FFFFFF"/>
          <w:lang w:val="es-419"/>
        </w:rPr>
        <w:t>tiene</w:t>
      </w:r>
      <w:r w:rsidR="00560408" w:rsidRPr="001E40F5">
        <w:rPr>
          <w:rFonts w:ascii="Georgia" w:hAnsi="Georgia" w:cs="Arial"/>
          <w:sz w:val="24"/>
          <w:szCs w:val="28"/>
          <w:shd w:val="clear" w:color="auto" w:fill="FFFFFF"/>
          <w:lang w:val="es-419"/>
        </w:rPr>
        <w:t>n</w:t>
      </w:r>
      <w:r w:rsidR="00215930" w:rsidRPr="001E40F5">
        <w:rPr>
          <w:rFonts w:ascii="Georgia" w:hAnsi="Georgia" w:cs="Arial"/>
          <w:sz w:val="24"/>
          <w:szCs w:val="28"/>
          <w:shd w:val="clear" w:color="auto" w:fill="FFFFFF"/>
          <w:lang w:val="es-419"/>
        </w:rPr>
        <w:t xml:space="preserve"> la virtualidad de alterar la liquidación </w:t>
      </w:r>
      <w:r w:rsidR="00560408" w:rsidRPr="001E40F5">
        <w:rPr>
          <w:rFonts w:ascii="Georgia" w:hAnsi="Georgia" w:cs="Arial"/>
          <w:sz w:val="24"/>
          <w:szCs w:val="28"/>
          <w:shd w:val="clear" w:color="auto" w:fill="FFFFFF"/>
          <w:lang w:val="es-419"/>
        </w:rPr>
        <w:t xml:space="preserve">que resultó </w:t>
      </w:r>
      <w:r w:rsidR="00215930" w:rsidRPr="001E40F5">
        <w:rPr>
          <w:rFonts w:ascii="Georgia" w:hAnsi="Georgia" w:cs="Arial"/>
          <w:sz w:val="24"/>
          <w:szCs w:val="28"/>
          <w:shd w:val="clear" w:color="auto" w:fill="FFFFFF"/>
          <w:lang w:val="es-419"/>
        </w:rPr>
        <w:t xml:space="preserve">aprobada. No </w:t>
      </w:r>
      <w:r w:rsidR="00560408" w:rsidRPr="001E40F5">
        <w:rPr>
          <w:rFonts w:ascii="Georgia" w:hAnsi="Georgia" w:cs="Arial"/>
          <w:sz w:val="24"/>
          <w:szCs w:val="28"/>
          <w:shd w:val="clear" w:color="auto" w:fill="FFFFFF"/>
          <w:lang w:val="es-419"/>
        </w:rPr>
        <w:t>hubo</w:t>
      </w:r>
      <w:r w:rsidR="00215930" w:rsidRPr="001E40F5">
        <w:rPr>
          <w:rFonts w:ascii="Georgia" w:hAnsi="Georgia" w:cs="Arial"/>
          <w:sz w:val="24"/>
          <w:szCs w:val="28"/>
          <w:shd w:val="clear" w:color="auto" w:fill="FFFFFF"/>
          <w:lang w:val="es-419"/>
        </w:rPr>
        <w:t xml:space="preserve"> motivación a ese respecto, pese a que en la llamativa liquidación del recurrente fueron referidos </w:t>
      </w:r>
      <w:r w:rsidR="00215930" w:rsidRPr="001E40F5">
        <w:rPr>
          <w:rFonts w:ascii="Georgia" w:hAnsi="Georgia" w:cs="Arial"/>
          <w:sz w:val="22"/>
          <w:szCs w:val="28"/>
          <w:shd w:val="clear" w:color="auto" w:fill="FFFFFF"/>
          <w:lang w:val="es-419"/>
        </w:rPr>
        <w:t>(Folio 23, vuelto, cuaderno de copias)</w:t>
      </w:r>
      <w:r w:rsidR="00215930" w:rsidRPr="001E40F5">
        <w:rPr>
          <w:rFonts w:ascii="Georgia" w:hAnsi="Georgia" w:cs="Arial"/>
          <w:sz w:val="24"/>
          <w:szCs w:val="28"/>
          <w:shd w:val="clear" w:color="auto" w:fill="FFFFFF"/>
          <w:lang w:val="es-419"/>
        </w:rPr>
        <w:t xml:space="preserve"> y en el recurso expresó que </w:t>
      </w:r>
      <w:r w:rsidR="00215930" w:rsidRPr="001E40F5">
        <w:rPr>
          <w:rFonts w:ascii="Georgia" w:hAnsi="Georgia" w:cs="Arial"/>
          <w:i/>
          <w:sz w:val="22"/>
          <w:szCs w:val="28"/>
          <w:shd w:val="clear" w:color="auto" w:fill="FFFFFF"/>
          <w:lang w:val="es-419"/>
        </w:rPr>
        <w:t>“(…) El juzgado (…) no tiene en cuenta los abonos judiciales (…)”</w:t>
      </w:r>
      <w:r w:rsidR="00215930" w:rsidRPr="001E40F5">
        <w:rPr>
          <w:rFonts w:ascii="Georgia" w:hAnsi="Georgia" w:cs="Arial"/>
          <w:sz w:val="24"/>
          <w:szCs w:val="28"/>
          <w:shd w:val="clear" w:color="auto" w:fill="FFFFFF"/>
          <w:lang w:val="es-419"/>
        </w:rPr>
        <w:t xml:space="preserve"> </w:t>
      </w:r>
      <w:r w:rsidR="00215930" w:rsidRPr="001E40F5">
        <w:rPr>
          <w:rFonts w:ascii="Georgia" w:hAnsi="Georgia" w:cs="Arial"/>
          <w:sz w:val="22"/>
          <w:szCs w:val="28"/>
          <w:shd w:val="clear" w:color="auto" w:fill="FFFFFF"/>
          <w:lang w:val="es-419"/>
        </w:rPr>
        <w:t>(Folio 27, ibídem).</w:t>
      </w:r>
    </w:p>
    <w:p w:rsidR="00AE1E58" w:rsidRPr="001E40F5" w:rsidRDefault="00AE1E58" w:rsidP="001E40F5">
      <w:pPr>
        <w:pStyle w:val="Cuerpodeltexto0"/>
        <w:shd w:val="clear" w:color="auto" w:fill="auto"/>
        <w:spacing w:after="0" w:line="281" w:lineRule="auto"/>
        <w:ind w:right="51"/>
        <w:rPr>
          <w:rFonts w:ascii="Georgia" w:hAnsi="Georgia" w:cs="Arial"/>
          <w:sz w:val="20"/>
          <w:szCs w:val="28"/>
          <w:shd w:val="clear" w:color="auto" w:fill="FFFFFF"/>
          <w:lang w:val="es-419"/>
        </w:rPr>
      </w:pPr>
    </w:p>
    <w:p w:rsidR="00215930" w:rsidRPr="001E40F5" w:rsidRDefault="00215930" w:rsidP="001E40F5">
      <w:pPr>
        <w:pStyle w:val="Cuerpodeltexto0"/>
        <w:shd w:val="clear" w:color="auto" w:fill="auto"/>
        <w:spacing w:after="0" w:line="281" w:lineRule="auto"/>
        <w:ind w:right="51"/>
        <w:rPr>
          <w:rFonts w:ascii="Georgia" w:hAnsi="Georgia" w:cs="Arial"/>
          <w:sz w:val="24"/>
          <w:szCs w:val="28"/>
          <w:shd w:val="clear" w:color="auto" w:fill="FFFFFF"/>
          <w:lang w:val="es-419"/>
        </w:rPr>
      </w:pPr>
      <w:r w:rsidRPr="001E40F5">
        <w:rPr>
          <w:rFonts w:ascii="Georgia" w:hAnsi="Georgia" w:cs="Arial"/>
          <w:sz w:val="24"/>
          <w:szCs w:val="28"/>
          <w:shd w:val="clear" w:color="auto" w:fill="FFFFFF"/>
          <w:lang w:val="es-419"/>
        </w:rPr>
        <w:t>Aquella inconsistencia es suficiente para improbar la liquidación presentada por la parte actora, puesto que, sin razón aparente, pretermitió tenerlos de presente aun cuando en el expediente obra el reporte respectivo</w:t>
      </w:r>
      <w:r w:rsidR="007E79C2" w:rsidRPr="001E40F5">
        <w:rPr>
          <w:rFonts w:ascii="Georgia" w:hAnsi="Georgia" w:cs="Arial"/>
          <w:sz w:val="24"/>
          <w:szCs w:val="28"/>
          <w:shd w:val="clear" w:color="auto" w:fill="FFFFFF"/>
          <w:lang w:val="es-419"/>
        </w:rPr>
        <w:t xml:space="preserve"> (Folio </w:t>
      </w:r>
      <w:r w:rsidR="009B2692" w:rsidRPr="001E40F5">
        <w:rPr>
          <w:rFonts w:ascii="Georgia" w:hAnsi="Georgia" w:cs="Arial"/>
          <w:sz w:val="24"/>
          <w:szCs w:val="28"/>
          <w:shd w:val="clear" w:color="auto" w:fill="FFFFFF"/>
          <w:lang w:val="es-419"/>
        </w:rPr>
        <w:t>9</w:t>
      </w:r>
      <w:r w:rsidR="007E79C2" w:rsidRPr="001E40F5">
        <w:rPr>
          <w:rFonts w:ascii="Georgia" w:hAnsi="Georgia" w:cs="Arial"/>
          <w:sz w:val="24"/>
          <w:szCs w:val="28"/>
          <w:shd w:val="clear" w:color="auto" w:fill="FFFFFF"/>
          <w:lang w:val="es-419"/>
        </w:rPr>
        <w:t xml:space="preserve">, </w:t>
      </w:r>
      <w:r w:rsidR="009B2692" w:rsidRPr="001E40F5">
        <w:rPr>
          <w:rFonts w:ascii="Georgia" w:hAnsi="Georgia" w:cs="Arial"/>
          <w:sz w:val="24"/>
          <w:szCs w:val="28"/>
          <w:shd w:val="clear" w:color="auto" w:fill="FFFFFF"/>
          <w:lang w:val="es-419"/>
        </w:rPr>
        <w:t>este cuaderno</w:t>
      </w:r>
      <w:r w:rsidR="007E79C2" w:rsidRPr="001E40F5">
        <w:rPr>
          <w:rFonts w:ascii="Georgia" w:hAnsi="Georgia" w:cs="Arial"/>
          <w:sz w:val="24"/>
          <w:szCs w:val="28"/>
          <w:shd w:val="clear" w:color="auto" w:fill="FFFFFF"/>
          <w:lang w:val="es-419"/>
        </w:rPr>
        <w:t>)</w:t>
      </w:r>
      <w:r w:rsidRPr="001E40F5">
        <w:rPr>
          <w:rFonts w:ascii="Georgia" w:hAnsi="Georgia" w:cs="Arial"/>
          <w:sz w:val="24"/>
          <w:szCs w:val="28"/>
          <w:shd w:val="clear" w:color="auto" w:fill="FFFFFF"/>
          <w:lang w:val="es-419"/>
        </w:rPr>
        <w:t xml:space="preserve"> y sirven para amortizar </w:t>
      </w:r>
      <w:r w:rsidR="00D41D0F" w:rsidRPr="001E40F5">
        <w:rPr>
          <w:rFonts w:ascii="Georgia" w:hAnsi="Georgia" w:cs="Arial"/>
          <w:sz w:val="24"/>
          <w:szCs w:val="28"/>
          <w:shd w:val="clear" w:color="auto" w:fill="FFFFFF"/>
          <w:lang w:val="es-419"/>
        </w:rPr>
        <w:t>el capital</w:t>
      </w:r>
      <w:r w:rsidRPr="001E40F5">
        <w:rPr>
          <w:rFonts w:ascii="Georgia" w:hAnsi="Georgia" w:cs="Arial"/>
          <w:sz w:val="24"/>
          <w:szCs w:val="28"/>
          <w:shd w:val="clear" w:color="auto" w:fill="FFFFFF"/>
          <w:lang w:val="es-419"/>
        </w:rPr>
        <w:t xml:space="preserve"> y sus intereses. </w:t>
      </w:r>
    </w:p>
    <w:p w:rsidR="00215930" w:rsidRPr="001E40F5" w:rsidRDefault="00215930" w:rsidP="001E40F5">
      <w:pPr>
        <w:pStyle w:val="Cuerpodeltexto0"/>
        <w:shd w:val="clear" w:color="auto" w:fill="auto"/>
        <w:spacing w:after="0" w:line="281" w:lineRule="auto"/>
        <w:ind w:right="51"/>
        <w:rPr>
          <w:rFonts w:ascii="Georgia" w:hAnsi="Georgia" w:cs="Arial"/>
          <w:sz w:val="22"/>
          <w:szCs w:val="28"/>
          <w:shd w:val="clear" w:color="auto" w:fill="FFFFFF"/>
          <w:lang w:val="es-419"/>
        </w:rPr>
      </w:pPr>
    </w:p>
    <w:p w:rsidR="00D41D0F" w:rsidRPr="001E40F5" w:rsidRDefault="00215930" w:rsidP="001E40F5">
      <w:pPr>
        <w:pStyle w:val="Cuerpodeltexto0"/>
        <w:shd w:val="clear" w:color="auto" w:fill="auto"/>
        <w:spacing w:after="0" w:line="281" w:lineRule="auto"/>
        <w:ind w:right="51"/>
        <w:rPr>
          <w:rFonts w:ascii="Georgia" w:hAnsi="Georgia" w:cs="Arial"/>
          <w:sz w:val="24"/>
          <w:szCs w:val="28"/>
          <w:shd w:val="clear" w:color="auto" w:fill="FFFFFF"/>
          <w:lang w:val="es-419"/>
        </w:rPr>
      </w:pPr>
      <w:r w:rsidRPr="001E40F5">
        <w:rPr>
          <w:rFonts w:ascii="Georgia" w:hAnsi="Georgia" w:cs="Arial"/>
          <w:sz w:val="24"/>
          <w:szCs w:val="28"/>
          <w:shd w:val="clear" w:color="auto" w:fill="FFFFFF"/>
          <w:lang w:val="es-419"/>
        </w:rPr>
        <w:t xml:space="preserve">En ese orden de ideas, es fundado </w:t>
      </w:r>
      <w:r w:rsidR="00560408" w:rsidRPr="001E40F5">
        <w:rPr>
          <w:rFonts w:ascii="Georgia" w:hAnsi="Georgia" w:cs="Arial"/>
          <w:sz w:val="24"/>
          <w:szCs w:val="28"/>
          <w:shd w:val="clear" w:color="auto" w:fill="FFFFFF"/>
          <w:lang w:val="es-419"/>
        </w:rPr>
        <w:t>este</w:t>
      </w:r>
      <w:r w:rsidR="009B2692" w:rsidRPr="001E40F5">
        <w:rPr>
          <w:rFonts w:ascii="Georgia" w:hAnsi="Georgia" w:cs="Arial"/>
          <w:sz w:val="24"/>
          <w:szCs w:val="28"/>
          <w:shd w:val="clear" w:color="auto" w:fill="FFFFFF"/>
          <w:lang w:val="es-419"/>
        </w:rPr>
        <w:t xml:space="preserve"> reparo;</w:t>
      </w:r>
      <w:r w:rsidRPr="001E40F5">
        <w:rPr>
          <w:rFonts w:ascii="Georgia" w:hAnsi="Georgia" w:cs="Arial"/>
          <w:sz w:val="24"/>
          <w:szCs w:val="28"/>
          <w:shd w:val="clear" w:color="auto" w:fill="FFFFFF"/>
          <w:lang w:val="es-419"/>
        </w:rPr>
        <w:t xml:space="preserve"> en consecuencia, </w:t>
      </w:r>
      <w:r w:rsidR="00EF2F25" w:rsidRPr="001E40F5">
        <w:rPr>
          <w:rFonts w:ascii="Georgia" w:hAnsi="Georgia" w:cs="Arial"/>
          <w:sz w:val="24"/>
          <w:szCs w:val="28"/>
          <w:shd w:val="clear" w:color="auto" w:fill="FFFFFF"/>
          <w:lang w:val="es-419"/>
        </w:rPr>
        <w:t xml:space="preserve">se </w:t>
      </w:r>
      <w:r w:rsidRPr="001E40F5">
        <w:rPr>
          <w:rFonts w:ascii="Georgia" w:hAnsi="Georgia" w:cs="Arial"/>
          <w:sz w:val="24"/>
          <w:szCs w:val="28"/>
          <w:shd w:val="clear" w:color="auto" w:fill="FFFFFF"/>
          <w:lang w:val="es-419"/>
        </w:rPr>
        <w:t xml:space="preserve">modificará la liquidación, no sin antes precisar que se trata de la única falencia </w:t>
      </w:r>
      <w:r w:rsidR="00560408" w:rsidRPr="001E40F5">
        <w:rPr>
          <w:rFonts w:ascii="Georgia" w:hAnsi="Georgia" w:cs="Arial"/>
          <w:sz w:val="24"/>
          <w:szCs w:val="28"/>
          <w:shd w:val="clear" w:color="auto" w:fill="FFFFFF"/>
          <w:lang w:val="es-419"/>
        </w:rPr>
        <w:t>advertida</w:t>
      </w:r>
      <w:r w:rsidRPr="001E40F5">
        <w:rPr>
          <w:rFonts w:ascii="Georgia" w:hAnsi="Georgia" w:cs="Arial"/>
          <w:sz w:val="24"/>
          <w:szCs w:val="28"/>
          <w:shd w:val="clear" w:color="auto" w:fill="FFFFFF"/>
          <w:lang w:val="es-419"/>
        </w:rPr>
        <w:t xml:space="preserve">, puesto que en lo demás se avino a la orden de pago y </w:t>
      </w:r>
      <w:r w:rsidR="009B2692" w:rsidRPr="001E40F5">
        <w:rPr>
          <w:rFonts w:ascii="Georgia" w:hAnsi="Georgia" w:cs="Arial"/>
          <w:sz w:val="24"/>
          <w:szCs w:val="28"/>
          <w:shd w:val="clear" w:color="auto" w:fill="FFFFFF"/>
          <w:lang w:val="es-419"/>
        </w:rPr>
        <w:t xml:space="preserve">aplicó </w:t>
      </w:r>
      <w:r w:rsidRPr="001E40F5">
        <w:rPr>
          <w:rFonts w:ascii="Georgia" w:hAnsi="Georgia" w:cs="Arial"/>
          <w:sz w:val="24"/>
          <w:szCs w:val="28"/>
          <w:shd w:val="clear" w:color="auto" w:fill="FFFFFF"/>
          <w:lang w:val="es-419"/>
        </w:rPr>
        <w:t xml:space="preserve">los intereses </w:t>
      </w:r>
      <w:r w:rsidR="000A7976" w:rsidRPr="001E40F5">
        <w:rPr>
          <w:rFonts w:ascii="Georgia" w:hAnsi="Georgia" w:cs="Arial"/>
          <w:sz w:val="24"/>
          <w:szCs w:val="28"/>
          <w:shd w:val="clear" w:color="auto" w:fill="FFFFFF"/>
          <w:lang w:val="es-419"/>
        </w:rPr>
        <w:t>mensuales corrientes fijados por la Superfinanciera</w:t>
      </w:r>
      <w:r w:rsidR="00EF2F25" w:rsidRPr="001E40F5">
        <w:rPr>
          <w:rStyle w:val="Refdenotaalpie"/>
          <w:rFonts w:ascii="Georgia" w:hAnsi="Georgia"/>
          <w:sz w:val="24"/>
          <w:szCs w:val="28"/>
          <w:shd w:val="clear" w:color="auto" w:fill="FFFFFF"/>
          <w:lang w:val="es-419"/>
        </w:rPr>
        <w:footnoteReference w:id="10"/>
      </w:r>
      <w:r w:rsidR="009B2692" w:rsidRPr="001E40F5">
        <w:rPr>
          <w:rFonts w:ascii="Georgia" w:hAnsi="Georgia" w:cs="Arial"/>
          <w:sz w:val="24"/>
          <w:szCs w:val="28"/>
          <w:shd w:val="clear" w:color="auto" w:fill="FFFFFF"/>
          <w:lang w:val="es-419"/>
        </w:rPr>
        <w:t>,</w:t>
      </w:r>
      <w:r w:rsidR="000A7976" w:rsidRPr="001E40F5">
        <w:rPr>
          <w:rFonts w:ascii="Georgia" w:hAnsi="Georgia" w:cs="Arial"/>
          <w:sz w:val="24"/>
          <w:szCs w:val="28"/>
          <w:shd w:val="clear" w:color="auto" w:fill="FFFFFF"/>
          <w:lang w:val="es-419"/>
        </w:rPr>
        <w:t xml:space="preserve"> aumentados </w:t>
      </w:r>
      <w:r w:rsidR="00D41D0F" w:rsidRPr="001E40F5">
        <w:rPr>
          <w:rFonts w:ascii="Georgia" w:hAnsi="Georgia" w:cs="Arial"/>
          <w:sz w:val="24"/>
          <w:szCs w:val="28"/>
          <w:shd w:val="clear" w:color="auto" w:fill="FFFFFF"/>
          <w:lang w:val="es-419"/>
        </w:rPr>
        <w:t xml:space="preserve">en </w:t>
      </w:r>
      <w:r w:rsidR="009B2692" w:rsidRPr="001E40F5">
        <w:rPr>
          <w:rFonts w:ascii="Georgia" w:hAnsi="Georgia" w:cs="Arial"/>
          <w:sz w:val="24"/>
          <w:szCs w:val="28"/>
          <w:shd w:val="clear" w:color="auto" w:fill="FFFFFF"/>
          <w:lang w:val="es-419"/>
        </w:rPr>
        <w:t>una y media (</w:t>
      </w:r>
      <w:r w:rsidR="000A7976" w:rsidRPr="001E40F5">
        <w:rPr>
          <w:rFonts w:ascii="Georgia" w:hAnsi="Georgia" w:cs="Arial"/>
          <w:sz w:val="24"/>
          <w:szCs w:val="28"/>
          <w:shd w:val="clear" w:color="auto" w:fill="FFFFFF"/>
          <w:lang w:val="es-419"/>
        </w:rPr>
        <w:t>1</w:t>
      </w:r>
      <w:r w:rsidR="000A7976" w:rsidRPr="001E40F5">
        <w:rPr>
          <w:rFonts w:ascii="Georgia" w:hAnsi="Georgia" w:cs="Arial"/>
          <w:sz w:val="24"/>
          <w:szCs w:val="28"/>
          <w:shd w:val="clear" w:color="auto" w:fill="FFFFFF"/>
          <w:vertAlign w:val="superscript"/>
          <w:lang w:val="es-419"/>
        </w:rPr>
        <w:t>1/2</w:t>
      </w:r>
      <w:r w:rsidR="009B2692" w:rsidRPr="001E40F5">
        <w:rPr>
          <w:rFonts w:ascii="Georgia" w:hAnsi="Georgia" w:cs="Arial"/>
          <w:sz w:val="24"/>
          <w:szCs w:val="28"/>
          <w:shd w:val="clear" w:color="auto" w:fill="FFFFFF"/>
          <w:lang w:val="es-419"/>
        </w:rPr>
        <w:t>)</w:t>
      </w:r>
      <w:r w:rsidR="000A7976" w:rsidRPr="001E40F5">
        <w:rPr>
          <w:rFonts w:ascii="Georgia" w:hAnsi="Georgia" w:cs="Arial"/>
          <w:sz w:val="24"/>
          <w:szCs w:val="28"/>
          <w:shd w:val="clear" w:color="auto" w:fill="FFFFFF"/>
          <w:lang w:val="es-419"/>
        </w:rPr>
        <w:t xml:space="preserve"> veces, de acuerdo con el canon 884</w:t>
      </w:r>
      <w:r w:rsidR="00D41D0F" w:rsidRPr="001E40F5">
        <w:rPr>
          <w:rFonts w:ascii="Georgia" w:hAnsi="Georgia" w:cs="Arial"/>
          <w:sz w:val="24"/>
          <w:szCs w:val="28"/>
          <w:shd w:val="clear" w:color="auto" w:fill="FFFFFF"/>
          <w:lang w:val="es-419"/>
        </w:rPr>
        <w:t xml:space="preserve"> del </w:t>
      </w:r>
      <w:r w:rsidR="000A7976" w:rsidRPr="001E40F5">
        <w:rPr>
          <w:rFonts w:ascii="Georgia" w:hAnsi="Georgia" w:cs="Arial"/>
          <w:sz w:val="24"/>
          <w:szCs w:val="28"/>
          <w:shd w:val="clear" w:color="auto" w:fill="FFFFFF"/>
          <w:lang w:val="es-419"/>
        </w:rPr>
        <w:t>C</w:t>
      </w:r>
      <w:r w:rsidR="007E79C2" w:rsidRPr="001E40F5">
        <w:rPr>
          <w:rFonts w:ascii="Georgia" w:hAnsi="Georgia" w:cs="Arial"/>
          <w:sz w:val="24"/>
          <w:szCs w:val="28"/>
          <w:shd w:val="clear" w:color="auto" w:fill="FFFFFF"/>
          <w:lang w:val="es-419"/>
        </w:rPr>
        <w:t>C</w:t>
      </w:r>
      <w:r w:rsidR="000A7976" w:rsidRPr="001E40F5">
        <w:rPr>
          <w:rFonts w:ascii="Georgia" w:hAnsi="Georgia" w:cs="Arial"/>
          <w:sz w:val="24"/>
          <w:szCs w:val="28"/>
          <w:shd w:val="clear" w:color="auto" w:fill="FFFFFF"/>
          <w:lang w:val="es-419"/>
        </w:rPr>
        <w:t>o.</w:t>
      </w:r>
      <w:r w:rsidR="00682894" w:rsidRPr="001E40F5">
        <w:rPr>
          <w:rFonts w:ascii="Georgia" w:hAnsi="Georgia" w:cs="Arial"/>
          <w:sz w:val="24"/>
          <w:szCs w:val="28"/>
          <w:shd w:val="clear" w:color="auto" w:fill="FFFFFF"/>
          <w:lang w:val="es-419"/>
        </w:rPr>
        <w:t xml:space="preserve"> </w:t>
      </w:r>
    </w:p>
    <w:p w:rsidR="00D41D0F" w:rsidRPr="001E40F5" w:rsidRDefault="00D41D0F" w:rsidP="001E40F5">
      <w:pPr>
        <w:pStyle w:val="Cuerpodeltexto0"/>
        <w:shd w:val="clear" w:color="auto" w:fill="auto"/>
        <w:spacing w:after="0" w:line="281" w:lineRule="auto"/>
        <w:ind w:right="51"/>
        <w:rPr>
          <w:rFonts w:ascii="Georgia" w:hAnsi="Georgia" w:cs="Arial"/>
          <w:sz w:val="22"/>
          <w:szCs w:val="28"/>
          <w:shd w:val="clear" w:color="auto" w:fill="FFFFFF"/>
          <w:lang w:val="es-419"/>
        </w:rPr>
      </w:pPr>
    </w:p>
    <w:p w:rsidR="00682894" w:rsidRPr="001E40F5" w:rsidRDefault="00682894" w:rsidP="001E40F5">
      <w:pPr>
        <w:pStyle w:val="Cuerpodeltexto0"/>
        <w:shd w:val="clear" w:color="auto" w:fill="auto"/>
        <w:spacing w:after="0" w:line="281" w:lineRule="auto"/>
        <w:ind w:right="51"/>
        <w:rPr>
          <w:rFonts w:ascii="Georgia" w:hAnsi="Georgia" w:cs="Arial"/>
          <w:sz w:val="22"/>
          <w:szCs w:val="24"/>
          <w:shd w:val="clear" w:color="auto" w:fill="FFFFFF"/>
          <w:lang w:val="es-419"/>
        </w:rPr>
      </w:pPr>
      <w:r w:rsidRPr="001E40F5">
        <w:rPr>
          <w:rFonts w:ascii="Georgia" w:hAnsi="Georgia" w:cs="Arial"/>
          <w:sz w:val="24"/>
          <w:szCs w:val="24"/>
          <w:shd w:val="clear" w:color="auto" w:fill="FFFFFF"/>
          <w:lang w:val="es-419"/>
        </w:rPr>
        <w:t xml:space="preserve">Se aclara que </w:t>
      </w:r>
      <w:r w:rsidR="00EF2F25" w:rsidRPr="001E40F5">
        <w:rPr>
          <w:rFonts w:ascii="Georgia" w:hAnsi="Georgia" w:cs="Arial"/>
          <w:sz w:val="24"/>
          <w:szCs w:val="24"/>
          <w:shd w:val="clear" w:color="auto" w:fill="FFFFFF"/>
          <w:lang w:val="es-419"/>
        </w:rPr>
        <w:t xml:space="preserve">en </w:t>
      </w:r>
      <w:r w:rsidRPr="001E40F5">
        <w:rPr>
          <w:rFonts w:ascii="Georgia" w:hAnsi="Georgia" w:cs="Arial"/>
          <w:sz w:val="24"/>
          <w:szCs w:val="24"/>
          <w:shd w:val="clear" w:color="auto" w:fill="FFFFFF"/>
          <w:lang w:val="es-419"/>
        </w:rPr>
        <w:t>la liquidación</w:t>
      </w:r>
      <w:r w:rsidR="009B2692" w:rsidRPr="001E40F5">
        <w:rPr>
          <w:rFonts w:ascii="Georgia" w:hAnsi="Georgia" w:cs="Arial"/>
          <w:sz w:val="24"/>
          <w:szCs w:val="24"/>
          <w:shd w:val="clear" w:color="auto" w:fill="FFFFFF"/>
          <w:lang w:val="es-419"/>
        </w:rPr>
        <w:t>,</w:t>
      </w:r>
      <w:r w:rsidRPr="001E40F5">
        <w:rPr>
          <w:rFonts w:ascii="Georgia" w:hAnsi="Georgia" w:cs="Arial"/>
          <w:sz w:val="24"/>
          <w:szCs w:val="24"/>
          <w:shd w:val="clear" w:color="auto" w:fill="FFFFFF"/>
          <w:lang w:val="es-419"/>
        </w:rPr>
        <w:t xml:space="preserve"> </w:t>
      </w:r>
      <w:r w:rsidR="00EF2F25" w:rsidRPr="001E40F5">
        <w:rPr>
          <w:rFonts w:ascii="Georgia" w:hAnsi="Georgia" w:cs="Arial"/>
          <w:sz w:val="24"/>
          <w:szCs w:val="24"/>
          <w:shd w:val="clear" w:color="auto" w:fill="FFFFFF"/>
          <w:lang w:val="es-419"/>
        </w:rPr>
        <w:t>esta Sala</w:t>
      </w:r>
      <w:r w:rsidR="009B2692" w:rsidRPr="001E40F5">
        <w:rPr>
          <w:rFonts w:ascii="Georgia" w:hAnsi="Georgia" w:cs="Arial"/>
          <w:sz w:val="24"/>
          <w:szCs w:val="24"/>
          <w:shd w:val="clear" w:color="auto" w:fill="FFFFFF"/>
          <w:lang w:val="es-419"/>
        </w:rPr>
        <w:t>,</w:t>
      </w:r>
      <w:r w:rsidR="00EF2F25" w:rsidRPr="001E40F5">
        <w:rPr>
          <w:rFonts w:ascii="Georgia" w:hAnsi="Georgia" w:cs="Arial"/>
          <w:sz w:val="24"/>
          <w:szCs w:val="24"/>
          <w:shd w:val="clear" w:color="auto" w:fill="FFFFFF"/>
          <w:lang w:val="es-419"/>
        </w:rPr>
        <w:t xml:space="preserve"> tendrá </w:t>
      </w:r>
      <w:r w:rsidRPr="001E40F5">
        <w:rPr>
          <w:rFonts w:ascii="Georgia" w:hAnsi="Georgia" w:cs="Arial"/>
          <w:sz w:val="24"/>
          <w:szCs w:val="24"/>
          <w:shd w:val="clear" w:color="auto" w:fill="FFFFFF"/>
          <w:lang w:val="es-419"/>
        </w:rPr>
        <w:t xml:space="preserve">como parámetro </w:t>
      </w:r>
      <w:r w:rsidR="00D41D0F" w:rsidRPr="001E40F5">
        <w:rPr>
          <w:rFonts w:ascii="Georgia" w:hAnsi="Georgia" w:cs="Arial"/>
          <w:sz w:val="24"/>
          <w:szCs w:val="24"/>
          <w:shd w:val="clear" w:color="auto" w:fill="FFFFFF"/>
          <w:lang w:val="es-419"/>
        </w:rPr>
        <w:t xml:space="preserve">temporal de causación de intereses </w:t>
      </w:r>
      <w:r w:rsidRPr="001E40F5">
        <w:rPr>
          <w:rFonts w:ascii="Georgia" w:hAnsi="Georgia" w:cs="Arial"/>
          <w:sz w:val="24"/>
          <w:szCs w:val="24"/>
          <w:shd w:val="clear" w:color="auto" w:fill="FFFFFF"/>
          <w:lang w:val="es-419"/>
        </w:rPr>
        <w:t>un año de 360 días</w:t>
      </w:r>
      <w:r w:rsidR="00EF2F25" w:rsidRPr="001E40F5">
        <w:rPr>
          <w:rFonts w:ascii="Georgia" w:hAnsi="Georgia" w:cs="Arial"/>
          <w:sz w:val="24"/>
          <w:szCs w:val="24"/>
          <w:shd w:val="clear" w:color="auto" w:fill="FFFFFF"/>
          <w:lang w:val="es-419"/>
        </w:rPr>
        <w:t xml:space="preserve"> fraccionado en </w:t>
      </w:r>
      <w:r w:rsidRPr="001E40F5">
        <w:rPr>
          <w:rFonts w:ascii="Georgia" w:hAnsi="Georgia" w:cs="Arial"/>
          <w:sz w:val="24"/>
          <w:szCs w:val="24"/>
          <w:shd w:val="clear" w:color="auto" w:fill="FFFFFF"/>
          <w:lang w:val="es-419"/>
        </w:rPr>
        <w:t>doce (12) meses</w:t>
      </w:r>
      <w:r w:rsidR="00EF2F25" w:rsidRPr="001E40F5">
        <w:rPr>
          <w:rFonts w:ascii="Georgia" w:hAnsi="Georgia" w:cs="Arial"/>
          <w:sz w:val="24"/>
          <w:szCs w:val="24"/>
          <w:shd w:val="clear" w:color="auto" w:fill="FFFFFF"/>
          <w:lang w:val="es-419"/>
        </w:rPr>
        <w:t xml:space="preserve"> de </w:t>
      </w:r>
      <w:r w:rsidRPr="001E40F5">
        <w:rPr>
          <w:rFonts w:ascii="Georgia" w:hAnsi="Georgia" w:cs="Arial"/>
          <w:sz w:val="24"/>
          <w:szCs w:val="24"/>
          <w:shd w:val="clear" w:color="auto" w:fill="FFFFFF"/>
          <w:lang w:val="es-419"/>
        </w:rPr>
        <w:t>treinta (30) días</w:t>
      </w:r>
      <w:r w:rsidR="00D93E8C" w:rsidRPr="001E40F5">
        <w:rPr>
          <w:rFonts w:ascii="Georgia" w:hAnsi="Georgia" w:cs="Arial"/>
          <w:sz w:val="24"/>
          <w:szCs w:val="24"/>
          <w:shd w:val="clear" w:color="auto" w:fill="FFFFFF"/>
          <w:lang w:val="es-419"/>
        </w:rPr>
        <w:t xml:space="preserve"> cada uno</w:t>
      </w:r>
      <w:r w:rsidR="00D41D0F" w:rsidRPr="001E40F5">
        <w:rPr>
          <w:rFonts w:ascii="Georgia" w:hAnsi="Georgia" w:cs="Arial"/>
          <w:sz w:val="24"/>
          <w:szCs w:val="24"/>
          <w:shd w:val="clear" w:color="auto" w:fill="FFFFFF"/>
          <w:lang w:val="es-419"/>
        </w:rPr>
        <w:t xml:space="preserve"> </w:t>
      </w:r>
      <w:r w:rsidR="00D41D0F" w:rsidRPr="001E40F5">
        <w:rPr>
          <w:rFonts w:ascii="Georgia" w:hAnsi="Georgia" w:cs="Arial"/>
          <w:i/>
          <w:sz w:val="22"/>
          <w:szCs w:val="24"/>
          <w:shd w:val="clear" w:color="auto" w:fill="FFFFFF"/>
          <w:lang w:val="es-419"/>
        </w:rPr>
        <w:t xml:space="preserve">(Artículo 1.2.1.5.-2º </w:t>
      </w:r>
      <w:r w:rsidR="00B3062A" w:rsidRPr="001E40F5">
        <w:rPr>
          <w:rFonts w:ascii="Georgia" w:hAnsi="Georgia" w:cs="Arial"/>
          <w:i/>
          <w:sz w:val="22"/>
          <w:szCs w:val="24"/>
          <w:shd w:val="clear" w:color="auto" w:fill="FFFFFF"/>
          <w:lang w:val="es-419"/>
        </w:rPr>
        <w:t>de</w:t>
      </w:r>
      <w:r w:rsidR="00D41D0F" w:rsidRPr="001E40F5">
        <w:rPr>
          <w:rFonts w:ascii="Georgia" w:hAnsi="Georgia" w:cs="Arial"/>
          <w:i/>
          <w:sz w:val="22"/>
          <w:szCs w:val="24"/>
          <w:shd w:val="clear" w:color="auto" w:fill="FFFFFF"/>
          <w:lang w:val="es-419"/>
        </w:rPr>
        <w:t xml:space="preserve">la Resolución 400 de 1995 </w:t>
      </w:r>
      <w:r w:rsidR="00B3062A" w:rsidRPr="001E40F5">
        <w:rPr>
          <w:rFonts w:ascii="Georgia" w:hAnsi="Georgia" w:cs="Arial"/>
          <w:i/>
          <w:sz w:val="22"/>
          <w:szCs w:val="24"/>
          <w:shd w:val="clear" w:color="auto" w:fill="FFFFFF"/>
          <w:lang w:val="es-419"/>
        </w:rPr>
        <w:t xml:space="preserve">adicionado por </w:t>
      </w:r>
      <w:r w:rsidR="00D41D0F" w:rsidRPr="001E40F5">
        <w:rPr>
          <w:rFonts w:ascii="Georgia" w:hAnsi="Georgia" w:cs="Arial"/>
          <w:i/>
          <w:sz w:val="22"/>
          <w:szCs w:val="24"/>
          <w:shd w:val="clear" w:color="auto" w:fill="FFFFFF"/>
          <w:lang w:val="es-419"/>
        </w:rPr>
        <w:t xml:space="preserve">la </w:t>
      </w:r>
      <w:r w:rsidR="00D41D0F" w:rsidRPr="001E40F5">
        <w:rPr>
          <w:rFonts w:ascii="Georgia" w:hAnsi="Georgia" w:cs="Arial"/>
          <w:bCs/>
          <w:i/>
          <w:sz w:val="22"/>
          <w:szCs w:val="24"/>
          <w:shd w:val="clear" w:color="auto" w:fill="FFFFFF"/>
          <w:lang w:val="es-419"/>
        </w:rPr>
        <w:t>Resolución 514 de 2002)</w:t>
      </w:r>
      <w:r w:rsidRPr="001E40F5">
        <w:rPr>
          <w:rFonts w:ascii="Georgia" w:hAnsi="Georgia" w:cs="Arial"/>
          <w:i/>
          <w:sz w:val="22"/>
          <w:szCs w:val="24"/>
          <w:shd w:val="clear" w:color="auto" w:fill="FFFFFF"/>
          <w:lang w:val="es-419"/>
        </w:rPr>
        <w:t>.</w:t>
      </w:r>
      <w:r w:rsidRPr="001E40F5">
        <w:rPr>
          <w:rFonts w:ascii="Georgia" w:hAnsi="Georgia" w:cs="Arial"/>
          <w:sz w:val="22"/>
          <w:szCs w:val="24"/>
          <w:shd w:val="clear" w:color="auto" w:fill="FFFFFF"/>
          <w:lang w:val="es-419"/>
        </w:rPr>
        <w:t xml:space="preserve"> </w:t>
      </w:r>
    </w:p>
    <w:p w:rsidR="008C5581" w:rsidRPr="001E40F5" w:rsidRDefault="008C5581" w:rsidP="001E40F5">
      <w:pPr>
        <w:pStyle w:val="Cuerpodeltexto0"/>
        <w:shd w:val="clear" w:color="auto" w:fill="auto"/>
        <w:spacing w:after="0" w:line="281" w:lineRule="auto"/>
        <w:ind w:right="51"/>
        <w:rPr>
          <w:rFonts w:ascii="Georgia" w:hAnsi="Georgia" w:cs="Arial"/>
          <w:sz w:val="22"/>
          <w:szCs w:val="24"/>
          <w:shd w:val="clear" w:color="auto" w:fill="FFFFFF"/>
          <w:lang w:val="es-419"/>
        </w:rPr>
      </w:pPr>
    </w:p>
    <w:p w:rsidR="0098115C" w:rsidRPr="001E40F5" w:rsidRDefault="0098115C" w:rsidP="008C5581">
      <w:pPr>
        <w:pStyle w:val="Cuerpodeltexto0"/>
        <w:shd w:val="clear" w:color="auto" w:fill="auto"/>
        <w:spacing w:after="0" w:line="288" w:lineRule="auto"/>
        <w:ind w:right="51"/>
        <w:rPr>
          <w:rFonts w:ascii="Georgia" w:hAnsi="Georgia" w:cs="Arial"/>
          <w:sz w:val="2"/>
          <w:szCs w:val="24"/>
          <w:lang w:val="es-419"/>
        </w:rPr>
      </w:pPr>
    </w:p>
    <w:p w:rsidR="00682894" w:rsidRPr="001E40F5" w:rsidRDefault="007F6D24" w:rsidP="008C5581">
      <w:pPr>
        <w:pStyle w:val="Cuerpodeltexto0"/>
        <w:shd w:val="clear" w:color="auto" w:fill="auto"/>
        <w:spacing w:after="0" w:line="288" w:lineRule="auto"/>
        <w:ind w:right="51"/>
        <w:rPr>
          <w:rFonts w:ascii="Georgia" w:hAnsi="Georgia" w:cs="Arial"/>
          <w:sz w:val="8"/>
          <w:szCs w:val="28"/>
          <w:shd w:val="clear" w:color="auto" w:fill="FFFFFF"/>
          <w:lang w:val="es-419"/>
        </w:rPr>
      </w:pPr>
      <w:r w:rsidRPr="001E40F5">
        <w:rPr>
          <w:noProof/>
        </w:rPr>
        <w:drawing>
          <wp:inline distT="0" distB="0" distL="0" distR="0">
            <wp:extent cx="5973445" cy="3560475"/>
            <wp:effectExtent l="0" t="0" r="825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445" cy="3560475"/>
                    </a:xfrm>
                    <a:prstGeom prst="rect">
                      <a:avLst/>
                    </a:prstGeom>
                    <a:noFill/>
                    <a:ln>
                      <a:noFill/>
                    </a:ln>
                  </pic:spPr>
                </pic:pic>
              </a:graphicData>
            </a:graphic>
          </wp:inline>
        </w:drawing>
      </w:r>
    </w:p>
    <w:p w:rsidR="008C5581" w:rsidRPr="001E40F5" w:rsidRDefault="008C5581" w:rsidP="008C5581">
      <w:pPr>
        <w:pStyle w:val="Prrafodelista"/>
        <w:spacing w:line="288" w:lineRule="auto"/>
        <w:ind w:left="360"/>
        <w:rPr>
          <w:rFonts w:ascii="Georgia" w:hAnsi="Georgia" w:cs="Arial"/>
          <w:lang w:val="es-419"/>
        </w:rPr>
      </w:pPr>
    </w:p>
    <w:p w:rsidR="00945481" w:rsidRPr="001E40F5" w:rsidRDefault="00945481" w:rsidP="008C5581">
      <w:pPr>
        <w:pStyle w:val="Prrafodelista"/>
        <w:numPr>
          <w:ilvl w:val="0"/>
          <w:numId w:val="22"/>
        </w:numPr>
        <w:spacing w:line="288" w:lineRule="auto"/>
        <w:rPr>
          <w:rFonts w:ascii="Georgia" w:hAnsi="Georgia" w:cs="Arial"/>
          <w:lang w:val="es-419"/>
        </w:rPr>
      </w:pPr>
      <w:r w:rsidRPr="001E40F5">
        <w:rPr>
          <w:rFonts w:ascii="Georgia" w:hAnsi="Georgia" w:cs="Arial"/>
          <w:sz w:val="32"/>
          <w:szCs w:val="22"/>
          <w:lang w:val="es-419"/>
        </w:rPr>
        <w:t>L</w:t>
      </w:r>
      <w:r w:rsidRPr="001E40F5">
        <w:rPr>
          <w:rFonts w:ascii="Georgia" w:hAnsi="Georgia" w:cs="Arial"/>
          <w:szCs w:val="22"/>
          <w:lang w:val="es-419"/>
        </w:rPr>
        <w:t>AS DECISIONES FINALES</w:t>
      </w:r>
    </w:p>
    <w:p w:rsidR="00EF2F25" w:rsidRPr="001E40F5" w:rsidRDefault="00EF2F25" w:rsidP="008C5581">
      <w:pPr>
        <w:spacing w:line="288" w:lineRule="auto"/>
        <w:jc w:val="both"/>
        <w:rPr>
          <w:rFonts w:ascii="Georgia" w:hAnsi="Georgia" w:cs="Arial"/>
          <w:lang w:val="es-419"/>
        </w:rPr>
      </w:pPr>
    </w:p>
    <w:p w:rsidR="003B3275" w:rsidRPr="001E40F5" w:rsidRDefault="003B3275" w:rsidP="008C5581">
      <w:pPr>
        <w:spacing w:line="288" w:lineRule="auto"/>
        <w:jc w:val="both"/>
        <w:rPr>
          <w:rFonts w:ascii="Georgia" w:hAnsi="Georgia" w:cs="Arial"/>
          <w:lang w:val="es-419"/>
        </w:rPr>
      </w:pPr>
      <w:r w:rsidRPr="001E40F5">
        <w:rPr>
          <w:rFonts w:ascii="Georgia" w:hAnsi="Georgia" w:cs="Arial"/>
          <w:lang w:val="es-419"/>
        </w:rPr>
        <w:t xml:space="preserve">En armonía con lo explicado: (i) Se </w:t>
      </w:r>
      <w:r w:rsidR="007E79C2" w:rsidRPr="001E40F5">
        <w:rPr>
          <w:rFonts w:ascii="Georgia" w:hAnsi="Georgia" w:cs="Arial"/>
          <w:lang w:val="es-419"/>
        </w:rPr>
        <w:t>revocará</w:t>
      </w:r>
      <w:r w:rsidRPr="001E40F5">
        <w:rPr>
          <w:rFonts w:ascii="Georgia" w:hAnsi="Georgia" w:cs="Arial"/>
          <w:lang w:val="es-419"/>
        </w:rPr>
        <w:t xml:space="preserve"> la decisión apelada; (ii) </w:t>
      </w:r>
      <w:r w:rsidR="007E79C2" w:rsidRPr="001E40F5">
        <w:rPr>
          <w:rFonts w:ascii="Georgia" w:hAnsi="Georgia" w:cs="Arial"/>
          <w:lang w:val="es-419"/>
        </w:rPr>
        <w:t xml:space="preserve">Se modificará la liquidación del crédito realizadas por la parte actora y se aprobará la efectuada por esta Magistratura; (iii) </w:t>
      </w:r>
      <w:r w:rsidRPr="001E40F5">
        <w:rPr>
          <w:rFonts w:ascii="Georgia" w:hAnsi="Georgia" w:cs="Arial"/>
          <w:lang w:val="es-419"/>
        </w:rPr>
        <w:t>Se advertirá que esta decisión es irrec</w:t>
      </w:r>
      <w:r w:rsidR="007E79C2" w:rsidRPr="001E40F5">
        <w:rPr>
          <w:rFonts w:ascii="Georgia" w:hAnsi="Georgia" w:cs="Arial"/>
          <w:lang w:val="es-419"/>
        </w:rPr>
        <w:t>urrible (Artículo 35, CGP); (iv</w:t>
      </w:r>
      <w:r w:rsidRPr="001E40F5">
        <w:rPr>
          <w:rFonts w:ascii="Georgia" w:hAnsi="Georgia" w:cs="Arial"/>
          <w:lang w:val="es-419"/>
        </w:rPr>
        <w:t xml:space="preserve">) </w:t>
      </w:r>
      <w:r w:rsidR="00762E80" w:rsidRPr="001E40F5">
        <w:rPr>
          <w:rFonts w:ascii="Georgia" w:hAnsi="Georgia" w:cs="Arial"/>
          <w:lang w:val="es-419"/>
        </w:rPr>
        <w:t xml:space="preserve">Se ordenará entregar al ejecutante la suma de $53.075.000 por concepto de depósitos </w:t>
      </w:r>
      <w:r w:rsidR="00762E80" w:rsidRPr="001E40F5">
        <w:rPr>
          <w:rFonts w:ascii="Georgia" w:hAnsi="Georgia" w:cs="Arial"/>
          <w:lang w:val="es-419"/>
        </w:rPr>
        <w:lastRenderedPageBreak/>
        <w:t xml:space="preserve">judiciales; (v) </w:t>
      </w:r>
      <w:r w:rsidR="00B8609D" w:rsidRPr="001E40F5">
        <w:rPr>
          <w:rFonts w:ascii="Georgia" w:hAnsi="Georgia" w:cs="Arial"/>
          <w:lang w:val="es-419"/>
        </w:rPr>
        <w:t xml:space="preserve">No se condenará en costas al recurrente porque triunfó su recurso; y, (vi) </w:t>
      </w:r>
      <w:r w:rsidRPr="001E40F5">
        <w:rPr>
          <w:rFonts w:ascii="Georgia" w:hAnsi="Georgia" w:cs="Arial"/>
          <w:lang w:val="es-419"/>
        </w:rPr>
        <w:t>Se ordenará devolver el expedie</w:t>
      </w:r>
      <w:r w:rsidR="00762E80" w:rsidRPr="001E40F5">
        <w:rPr>
          <w:rFonts w:ascii="Georgia" w:hAnsi="Georgia" w:cs="Arial"/>
          <w:lang w:val="es-419"/>
        </w:rPr>
        <w:t>nte al juzgado de origen</w:t>
      </w:r>
      <w:r w:rsidR="00B8609D" w:rsidRPr="001E40F5">
        <w:rPr>
          <w:rFonts w:ascii="Georgia" w:hAnsi="Georgia" w:cs="Arial"/>
          <w:lang w:val="es-419"/>
        </w:rPr>
        <w:t>.</w:t>
      </w:r>
    </w:p>
    <w:p w:rsidR="0057284B" w:rsidRPr="001E40F5" w:rsidRDefault="0057284B" w:rsidP="008C5581">
      <w:pPr>
        <w:spacing w:line="288" w:lineRule="auto"/>
        <w:jc w:val="both"/>
        <w:rPr>
          <w:rFonts w:ascii="Georgia" w:hAnsi="Georgia" w:cs="Arial"/>
          <w:lang w:val="es-419"/>
        </w:rPr>
      </w:pPr>
    </w:p>
    <w:p w:rsidR="003B3275" w:rsidRPr="001E40F5" w:rsidRDefault="003B3275" w:rsidP="008C5581">
      <w:pPr>
        <w:tabs>
          <w:tab w:val="left" w:pos="-720"/>
        </w:tabs>
        <w:suppressAutoHyphens/>
        <w:spacing w:line="288" w:lineRule="auto"/>
        <w:jc w:val="both"/>
        <w:rPr>
          <w:rFonts w:ascii="Georgia" w:hAnsi="Georgia" w:cs="Arial"/>
          <w:spacing w:val="-3"/>
          <w:lang w:val="es-419"/>
        </w:rPr>
      </w:pPr>
      <w:r w:rsidRPr="001E40F5">
        <w:rPr>
          <w:rFonts w:ascii="Georgia" w:hAnsi="Georgia" w:cs="Arial"/>
          <w:lang w:val="es-419"/>
        </w:rPr>
        <w:t xml:space="preserve">En mérito de lo discurrido en los acápites precedentes, el </w:t>
      </w:r>
      <w:r w:rsidRPr="001E40F5">
        <w:rPr>
          <w:rFonts w:ascii="Georgia" w:hAnsi="Georgia" w:cs="Arial"/>
          <w:smallCaps/>
          <w:lang w:val="es-419"/>
        </w:rPr>
        <w:t>Tribunal Superior del Distrito Judicial de Pereira, Sala Unitaria de Decisión</w:t>
      </w:r>
      <w:r w:rsidRPr="001E40F5">
        <w:rPr>
          <w:rFonts w:ascii="Georgia" w:hAnsi="Georgia" w:cs="Arial"/>
          <w:lang w:val="es-419"/>
        </w:rPr>
        <w:t>,</w:t>
      </w:r>
    </w:p>
    <w:p w:rsidR="003B3275" w:rsidRPr="001E40F5" w:rsidRDefault="003B3275" w:rsidP="008C5581">
      <w:pPr>
        <w:pStyle w:val="Sinespaciado"/>
        <w:spacing w:line="288" w:lineRule="auto"/>
        <w:jc w:val="center"/>
        <w:rPr>
          <w:rFonts w:ascii="Georgia" w:hAnsi="Georgia" w:cs="Arial"/>
          <w:sz w:val="20"/>
          <w:lang w:val="es-419"/>
        </w:rPr>
      </w:pPr>
    </w:p>
    <w:p w:rsidR="003B3275" w:rsidRPr="001E40F5" w:rsidRDefault="003B3275" w:rsidP="008C5581">
      <w:pPr>
        <w:pStyle w:val="Sinespaciado"/>
        <w:spacing w:line="288" w:lineRule="auto"/>
        <w:jc w:val="center"/>
        <w:rPr>
          <w:rFonts w:ascii="Georgia" w:hAnsi="Georgia" w:cs="Arial"/>
          <w:lang w:val="es-419"/>
        </w:rPr>
      </w:pPr>
      <w:r w:rsidRPr="001E40F5">
        <w:rPr>
          <w:rFonts w:ascii="Georgia" w:hAnsi="Georgia" w:cs="Arial"/>
          <w:sz w:val="28"/>
          <w:lang w:val="es-419"/>
        </w:rPr>
        <w:t xml:space="preserve">R </w:t>
      </w:r>
      <w:r w:rsidR="00F14C16" w:rsidRPr="001E40F5">
        <w:rPr>
          <w:rFonts w:ascii="Georgia" w:hAnsi="Georgia" w:cs="Arial"/>
          <w:lang w:val="es-419"/>
        </w:rPr>
        <w:t>E S U E L V E</w:t>
      </w:r>
    </w:p>
    <w:p w:rsidR="003B3275" w:rsidRPr="001E40F5" w:rsidRDefault="003B3275" w:rsidP="008C5581">
      <w:pPr>
        <w:pStyle w:val="Sinespaciado"/>
        <w:spacing w:line="288" w:lineRule="auto"/>
        <w:jc w:val="center"/>
        <w:rPr>
          <w:rFonts w:ascii="Georgia" w:hAnsi="Georgia" w:cs="Arial"/>
          <w:sz w:val="20"/>
          <w:lang w:val="es-419"/>
        </w:rPr>
      </w:pPr>
    </w:p>
    <w:p w:rsidR="003B3275" w:rsidRPr="001E40F5" w:rsidRDefault="007E79C2" w:rsidP="008C5581">
      <w:pPr>
        <w:pStyle w:val="Textopredeterminado"/>
        <w:numPr>
          <w:ilvl w:val="0"/>
          <w:numId w:val="18"/>
        </w:numPr>
        <w:spacing w:line="288" w:lineRule="auto"/>
        <w:jc w:val="both"/>
        <w:textAlignment w:val="auto"/>
        <w:rPr>
          <w:rFonts w:ascii="Georgia" w:hAnsi="Georgia" w:cs="Arial"/>
          <w:szCs w:val="24"/>
          <w:lang w:val="es-419"/>
        </w:rPr>
      </w:pPr>
      <w:r w:rsidRPr="001E40F5">
        <w:rPr>
          <w:rFonts w:ascii="Georgia" w:hAnsi="Georgia" w:cs="Arial"/>
          <w:color w:val="auto"/>
          <w:szCs w:val="24"/>
          <w:lang w:val="es-419"/>
        </w:rPr>
        <w:t>REVOCAR</w:t>
      </w:r>
      <w:r w:rsidR="003B3275" w:rsidRPr="001E40F5">
        <w:rPr>
          <w:rFonts w:ascii="Georgia" w:hAnsi="Georgia" w:cs="Arial"/>
          <w:color w:val="auto"/>
          <w:szCs w:val="24"/>
          <w:lang w:val="es-419"/>
        </w:rPr>
        <w:t xml:space="preserve"> el auto </w:t>
      </w:r>
      <w:r w:rsidR="00B8609D" w:rsidRPr="001E40F5">
        <w:rPr>
          <w:rFonts w:ascii="Georgia" w:hAnsi="Georgia" w:cs="Arial"/>
          <w:color w:val="auto"/>
          <w:szCs w:val="24"/>
          <w:lang w:val="es-419"/>
        </w:rPr>
        <w:t>proferido el</w:t>
      </w:r>
      <w:r w:rsidR="003B3275" w:rsidRPr="001E40F5">
        <w:rPr>
          <w:rFonts w:ascii="Georgia" w:hAnsi="Georgia" w:cs="Arial"/>
          <w:color w:val="auto"/>
          <w:szCs w:val="24"/>
          <w:lang w:val="es-419"/>
        </w:rPr>
        <w:t xml:space="preserve"> </w:t>
      </w:r>
      <w:r w:rsidRPr="001E40F5">
        <w:rPr>
          <w:rFonts w:ascii="Georgia" w:hAnsi="Georgia" w:cs="Arial"/>
          <w:szCs w:val="22"/>
          <w:lang w:val="es-419"/>
        </w:rPr>
        <w:t xml:space="preserve">30-11-2018 </w:t>
      </w:r>
      <w:r w:rsidR="003B3275" w:rsidRPr="001E40F5">
        <w:rPr>
          <w:rFonts w:ascii="Georgia" w:hAnsi="Georgia" w:cs="Arial"/>
          <w:color w:val="auto"/>
          <w:szCs w:val="24"/>
          <w:lang w:val="es-419"/>
        </w:rPr>
        <w:t xml:space="preserve">por el Juzgado </w:t>
      </w:r>
      <w:r w:rsidRPr="001E40F5">
        <w:rPr>
          <w:rFonts w:ascii="Georgia" w:hAnsi="Georgia" w:cs="Arial"/>
          <w:color w:val="auto"/>
          <w:szCs w:val="24"/>
          <w:lang w:val="es-419"/>
        </w:rPr>
        <w:t>Cuarto</w:t>
      </w:r>
      <w:r w:rsidR="003B3275" w:rsidRPr="001E40F5">
        <w:rPr>
          <w:rFonts w:ascii="Georgia" w:hAnsi="Georgia" w:cs="Arial"/>
          <w:color w:val="auto"/>
          <w:szCs w:val="24"/>
          <w:lang w:val="es-419"/>
        </w:rPr>
        <w:t xml:space="preserve"> Civil del Circuito de esta ciudad.</w:t>
      </w:r>
    </w:p>
    <w:p w:rsidR="003B3275" w:rsidRPr="001E40F5" w:rsidRDefault="003B3275" w:rsidP="008C5581">
      <w:pPr>
        <w:pStyle w:val="Textopredeterminado"/>
        <w:spacing w:line="288" w:lineRule="auto"/>
        <w:ind w:left="360"/>
        <w:jc w:val="both"/>
        <w:rPr>
          <w:rFonts w:ascii="Georgia" w:hAnsi="Georgia" w:cs="Arial"/>
          <w:sz w:val="20"/>
          <w:szCs w:val="24"/>
          <w:lang w:val="es-419"/>
        </w:rPr>
      </w:pPr>
    </w:p>
    <w:p w:rsidR="003B3275" w:rsidRPr="001E40F5" w:rsidRDefault="007E79C2" w:rsidP="008C5581">
      <w:pPr>
        <w:pStyle w:val="Textopredeterminado"/>
        <w:numPr>
          <w:ilvl w:val="0"/>
          <w:numId w:val="21"/>
        </w:numPr>
        <w:tabs>
          <w:tab w:val="left" w:pos="544"/>
        </w:tabs>
        <w:spacing w:line="288" w:lineRule="auto"/>
        <w:jc w:val="both"/>
        <w:textAlignment w:val="auto"/>
        <w:rPr>
          <w:rFonts w:ascii="Georgia" w:hAnsi="Georgia"/>
          <w:color w:val="auto"/>
          <w:szCs w:val="24"/>
          <w:lang w:val="es-419"/>
        </w:rPr>
      </w:pPr>
      <w:r w:rsidRPr="001E40F5">
        <w:rPr>
          <w:rFonts w:ascii="Georgia" w:hAnsi="Georgia" w:cs="Arial"/>
          <w:color w:val="auto"/>
          <w:szCs w:val="24"/>
          <w:lang w:val="es-419"/>
        </w:rPr>
        <w:t xml:space="preserve">MODIFICAR la liquidación del crédito presentada por la parte actora, y en su lugar,  APROBAR la </w:t>
      </w:r>
      <w:r w:rsidR="009B2692" w:rsidRPr="001E40F5">
        <w:rPr>
          <w:rFonts w:ascii="Georgia" w:hAnsi="Georgia" w:cs="Arial"/>
          <w:color w:val="auto"/>
          <w:szCs w:val="24"/>
          <w:lang w:val="es-419"/>
        </w:rPr>
        <w:t>he</w:t>
      </w:r>
      <w:r w:rsidR="00F641B8" w:rsidRPr="001E40F5">
        <w:rPr>
          <w:rFonts w:ascii="Georgia" w:hAnsi="Georgia" w:cs="Arial"/>
          <w:color w:val="auto"/>
          <w:szCs w:val="24"/>
          <w:lang w:val="es-419"/>
        </w:rPr>
        <w:t>c</w:t>
      </w:r>
      <w:r w:rsidR="009B2692" w:rsidRPr="001E40F5">
        <w:rPr>
          <w:rFonts w:ascii="Georgia" w:hAnsi="Georgia" w:cs="Arial"/>
          <w:color w:val="auto"/>
          <w:szCs w:val="24"/>
          <w:lang w:val="es-419"/>
        </w:rPr>
        <w:t>ha</w:t>
      </w:r>
      <w:r w:rsidRPr="001E40F5">
        <w:rPr>
          <w:rFonts w:ascii="Georgia" w:hAnsi="Georgia" w:cs="Arial"/>
          <w:color w:val="auto"/>
          <w:szCs w:val="24"/>
          <w:lang w:val="es-419"/>
        </w:rPr>
        <w:t xml:space="preserve"> por esta</w:t>
      </w:r>
      <w:r w:rsidR="009B2692" w:rsidRPr="001E40F5">
        <w:rPr>
          <w:rFonts w:ascii="Georgia" w:hAnsi="Georgia" w:cs="Arial"/>
          <w:color w:val="auto"/>
          <w:szCs w:val="24"/>
          <w:lang w:val="es-419"/>
        </w:rPr>
        <w:t xml:space="preserve"> Sala Especializada que asciende</w:t>
      </w:r>
      <w:r w:rsidRPr="001E40F5">
        <w:rPr>
          <w:rFonts w:ascii="Georgia" w:hAnsi="Georgia" w:cs="Arial"/>
          <w:color w:val="auto"/>
          <w:szCs w:val="24"/>
          <w:lang w:val="es-419"/>
        </w:rPr>
        <w:t xml:space="preserve"> a </w:t>
      </w:r>
      <w:r w:rsidRPr="001E40F5">
        <w:rPr>
          <w:rFonts w:ascii="Georgia" w:hAnsi="Georgia" w:cs="Arial"/>
          <w:smallCaps/>
          <w:color w:val="auto"/>
          <w:szCs w:val="24"/>
          <w:lang w:val="es-419"/>
        </w:rPr>
        <w:t>trescientos ochenta y un millones quinientos quince mil setecientos seis pesos con once centavos moneda</w:t>
      </w:r>
      <w:r w:rsidRPr="001E40F5">
        <w:rPr>
          <w:rFonts w:ascii="Georgia" w:hAnsi="Georgia" w:cs="Arial"/>
          <w:color w:val="auto"/>
          <w:szCs w:val="24"/>
          <w:lang w:val="es-419"/>
        </w:rPr>
        <w:t xml:space="preserve"> </w:t>
      </w:r>
      <w:r w:rsidRPr="001E40F5">
        <w:rPr>
          <w:rFonts w:ascii="Georgia" w:hAnsi="Georgia" w:cs="Arial"/>
          <w:smallCaps/>
          <w:color w:val="auto"/>
          <w:szCs w:val="24"/>
          <w:lang w:val="es-419"/>
        </w:rPr>
        <w:t>corriente</w:t>
      </w:r>
      <w:r w:rsidRPr="001E40F5">
        <w:rPr>
          <w:rFonts w:ascii="Georgia" w:hAnsi="Georgia" w:cs="Arial"/>
          <w:color w:val="auto"/>
          <w:szCs w:val="24"/>
          <w:lang w:val="es-419"/>
        </w:rPr>
        <w:t xml:space="preserve"> </w:t>
      </w:r>
      <w:r w:rsidRPr="001E40F5">
        <w:rPr>
          <w:rFonts w:ascii="Georgia" w:hAnsi="Georgia" w:cs="Arial"/>
          <w:color w:val="auto"/>
          <w:sz w:val="22"/>
          <w:szCs w:val="24"/>
          <w:lang w:val="es-419"/>
        </w:rPr>
        <w:t>($381.515.706,11)</w:t>
      </w:r>
      <w:r w:rsidR="00B8609D" w:rsidRPr="001E40F5">
        <w:rPr>
          <w:rFonts w:ascii="Georgia" w:hAnsi="Georgia" w:cs="Arial"/>
          <w:color w:val="auto"/>
          <w:sz w:val="22"/>
          <w:szCs w:val="24"/>
          <w:lang w:val="es-419"/>
        </w:rPr>
        <w:t>,</w:t>
      </w:r>
      <w:r w:rsidRPr="001E40F5">
        <w:rPr>
          <w:rFonts w:ascii="Georgia" w:hAnsi="Georgia" w:cs="Arial"/>
          <w:color w:val="auto"/>
          <w:szCs w:val="24"/>
          <w:lang w:val="es-419"/>
        </w:rPr>
        <w:t xml:space="preserve"> por concepto de capital e intereses </w:t>
      </w:r>
      <w:r w:rsidR="00762E80" w:rsidRPr="001E40F5">
        <w:rPr>
          <w:rFonts w:ascii="Georgia" w:hAnsi="Georgia" w:cs="Arial"/>
          <w:color w:val="auto"/>
          <w:szCs w:val="24"/>
          <w:lang w:val="es-419"/>
        </w:rPr>
        <w:t xml:space="preserve">causados </w:t>
      </w:r>
      <w:r w:rsidRPr="001E40F5">
        <w:rPr>
          <w:rFonts w:ascii="Georgia" w:hAnsi="Georgia" w:cs="Arial"/>
          <w:color w:val="auto"/>
          <w:szCs w:val="24"/>
          <w:lang w:val="es-419"/>
        </w:rPr>
        <w:t>al 30-10-2018</w:t>
      </w:r>
      <w:r w:rsidR="003B3275" w:rsidRPr="001E40F5">
        <w:rPr>
          <w:rFonts w:ascii="Georgia" w:hAnsi="Georgia" w:cs="Arial"/>
          <w:color w:val="auto"/>
          <w:szCs w:val="24"/>
          <w:lang w:val="es-419"/>
        </w:rPr>
        <w:t>.</w:t>
      </w:r>
    </w:p>
    <w:p w:rsidR="003B3275" w:rsidRPr="001E40F5" w:rsidRDefault="003B3275" w:rsidP="008C5581">
      <w:pPr>
        <w:spacing w:line="288" w:lineRule="auto"/>
        <w:ind w:left="360"/>
        <w:rPr>
          <w:rFonts w:ascii="Georgia" w:hAnsi="Georgia" w:cs="Arial"/>
          <w:sz w:val="20"/>
          <w:lang w:val="es-419"/>
        </w:rPr>
      </w:pPr>
    </w:p>
    <w:p w:rsidR="003B3275" w:rsidRPr="001E40F5" w:rsidRDefault="003B3275" w:rsidP="008C5581">
      <w:pPr>
        <w:pStyle w:val="Textopredeterminado"/>
        <w:numPr>
          <w:ilvl w:val="0"/>
          <w:numId w:val="21"/>
        </w:numPr>
        <w:tabs>
          <w:tab w:val="left" w:pos="544"/>
        </w:tabs>
        <w:spacing w:line="288" w:lineRule="auto"/>
        <w:jc w:val="both"/>
        <w:textAlignment w:val="auto"/>
        <w:rPr>
          <w:rFonts w:ascii="Georgia" w:hAnsi="Georgia"/>
          <w:color w:val="auto"/>
          <w:szCs w:val="24"/>
          <w:lang w:val="es-419"/>
        </w:rPr>
      </w:pPr>
      <w:r w:rsidRPr="001E40F5">
        <w:rPr>
          <w:rFonts w:ascii="Georgia" w:hAnsi="Georgia" w:cs="Arial"/>
          <w:color w:val="auto"/>
          <w:szCs w:val="24"/>
          <w:lang w:val="es-419"/>
        </w:rPr>
        <w:t>ADVERTIR que esta decisión es irrecurrible.</w:t>
      </w:r>
    </w:p>
    <w:p w:rsidR="00762E80" w:rsidRPr="001E40F5" w:rsidRDefault="00762E80" w:rsidP="008C5581">
      <w:pPr>
        <w:pStyle w:val="Prrafodelista"/>
        <w:spacing w:line="288" w:lineRule="auto"/>
        <w:rPr>
          <w:rFonts w:ascii="Georgia" w:hAnsi="Georgia"/>
          <w:sz w:val="20"/>
          <w:lang w:val="es-419"/>
        </w:rPr>
      </w:pPr>
    </w:p>
    <w:p w:rsidR="00762E80" w:rsidRPr="001E40F5" w:rsidRDefault="00762E80" w:rsidP="008C5581">
      <w:pPr>
        <w:pStyle w:val="Textopredeterminado"/>
        <w:numPr>
          <w:ilvl w:val="0"/>
          <w:numId w:val="21"/>
        </w:numPr>
        <w:tabs>
          <w:tab w:val="left" w:pos="544"/>
        </w:tabs>
        <w:spacing w:line="288" w:lineRule="auto"/>
        <w:jc w:val="both"/>
        <w:textAlignment w:val="auto"/>
        <w:rPr>
          <w:rFonts w:ascii="Georgia" w:hAnsi="Georgia"/>
          <w:color w:val="auto"/>
          <w:sz w:val="22"/>
          <w:szCs w:val="24"/>
          <w:lang w:val="es-419"/>
        </w:rPr>
      </w:pPr>
      <w:r w:rsidRPr="001E40F5">
        <w:rPr>
          <w:rFonts w:ascii="Georgia" w:hAnsi="Georgia"/>
          <w:color w:val="auto"/>
          <w:szCs w:val="24"/>
          <w:lang w:val="es-419"/>
        </w:rPr>
        <w:t xml:space="preserve">ORDENAR la entrega al ejecutante o a su apoderado, </w:t>
      </w:r>
      <w:r w:rsidR="009B2692" w:rsidRPr="001E40F5">
        <w:rPr>
          <w:rFonts w:ascii="Georgia" w:hAnsi="Georgia"/>
          <w:color w:val="auto"/>
          <w:szCs w:val="24"/>
          <w:lang w:val="es-419"/>
        </w:rPr>
        <w:t>(Este último</w:t>
      </w:r>
      <w:r w:rsidRPr="001E40F5">
        <w:rPr>
          <w:rFonts w:ascii="Georgia" w:hAnsi="Georgia"/>
          <w:color w:val="auto"/>
          <w:szCs w:val="24"/>
          <w:lang w:val="es-419"/>
        </w:rPr>
        <w:t xml:space="preserve"> </w:t>
      </w:r>
      <w:r w:rsidR="009B2692" w:rsidRPr="001E40F5">
        <w:rPr>
          <w:rFonts w:ascii="Georgia" w:hAnsi="Georgia"/>
          <w:color w:val="auto"/>
          <w:szCs w:val="24"/>
          <w:lang w:val="es-419"/>
        </w:rPr>
        <w:t xml:space="preserve">siempre que cuente </w:t>
      </w:r>
      <w:r w:rsidRPr="001E40F5">
        <w:rPr>
          <w:rFonts w:ascii="Georgia" w:hAnsi="Georgia"/>
          <w:color w:val="auto"/>
          <w:szCs w:val="24"/>
          <w:lang w:val="es-419"/>
        </w:rPr>
        <w:t>con autorización para recibir</w:t>
      </w:r>
      <w:r w:rsidR="009B2692" w:rsidRPr="001E40F5">
        <w:rPr>
          <w:rFonts w:ascii="Georgia" w:hAnsi="Georgia"/>
          <w:color w:val="auto"/>
          <w:szCs w:val="24"/>
          <w:lang w:val="es-419"/>
        </w:rPr>
        <w:t>)</w:t>
      </w:r>
      <w:r w:rsidRPr="001E40F5">
        <w:rPr>
          <w:rFonts w:ascii="Georgia" w:hAnsi="Georgia"/>
          <w:color w:val="auto"/>
          <w:szCs w:val="24"/>
          <w:lang w:val="es-419"/>
        </w:rPr>
        <w:t xml:space="preserve">, los depósitos judiciales recaudados en </w:t>
      </w:r>
      <w:r w:rsidR="009B2692" w:rsidRPr="001E40F5">
        <w:rPr>
          <w:rFonts w:ascii="Georgia" w:hAnsi="Georgia"/>
          <w:color w:val="auto"/>
          <w:szCs w:val="24"/>
          <w:lang w:val="es-419"/>
        </w:rPr>
        <w:t xml:space="preserve">el </w:t>
      </w:r>
      <w:r w:rsidRPr="001E40F5">
        <w:rPr>
          <w:rFonts w:ascii="Georgia" w:hAnsi="Georgia"/>
          <w:color w:val="auto"/>
          <w:szCs w:val="24"/>
          <w:lang w:val="es-419"/>
        </w:rPr>
        <w:t xml:space="preserve">proceso </w:t>
      </w:r>
      <w:r w:rsidR="009B2692" w:rsidRPr="001E40F5">
        <w:rPr>
          <w:rFonts w:ascii="Georgia" w:hAnsi="Georgia"/>
          <w:color w:val="auto"/>
          <w:szCs w:val="24"/>
          <w:lang w:val="es-419"/>
        </w:rPr>
        <w:t xml:space="preserve">en cuantía de </w:t>
      </w:r>
      <w:r w:rsidRPr="001E40F5">
        <w:rPr>
          <w:rFonts w:ascii="Georgia" w:hAnsi="Georgia"/>
          <w:smallCaps/>
          <w:color w:val="auto"/>
          <w:szCs w:val="24"/>
          <w:lang w:val="es-419"/>
        </w:rPr>
        <w:t>cincuenta y tres millones setenta y cinco mil pesos moneda corriente</w:t>
      </w:r>
      <w:r w:rsidRPr="001E40F5">
        <w:rPr>
          <w:rFonts w:ascii="Georgia" w:hAnsi="Georgia"/>
          <w:color w:val="auto"/>
          <w:szCs w:val="24"/>
          <w:lang w:val="es-419"/>
        </w:rPr>
        <w:t xml:space="preserve"> </w:t>
      </w:r>
      <w:r w:rsidRPr="001E40F5">
        <w:rPr>
          <w:rFonts w:ascii="Georgia" w:hAnsi="Georgia"/>
          <w:color w:val="auto"/>
          <w:sz w:val="22"/>
          <w:szCs w:val="24"/>
          <w:lang w:val="es-419"/>
        </w:rPr>
        <w:t xml:space="preserve">($53.075.000). </w:t>
      </w:r>
    </w:p>
    <w:p w:rsidR="00B8609D" w:rsidRPr="001E40F5" w:rsidRDefault="00B8609D" w:rsidP="008C5581">
      <w:pPr>
        <w:pStyle w:val="Prrafodelista"/>
        <w:spacing w:line="288" w:lineRule="auto"/>
        <w:rPr>
          <w:rFonts w:ascii="Georgia" w:hAnsi="Georgia"/>
          <w:sz w:val="20"/>
          <w:lang w:val="es-419"/>
        </w:rPr>
      </w:pPr>
    </w:p>
    <w:p w:rsidR="00B8609D" w:rsidRPr="001E40F5" w:rsidRDefault="00B8609D" w:rsidP="008C5581">
      <w:pPr>
        <w:pStyle w:val="Textopredeterminado"/>
        <w:numPr>
          <w:ilvl w:val="0"/>
          <w:numId w:val="21"/>
        </w:numPr>
        <w:tabs>
          <w:tab w:val="left" w:pos="544"/>
        </w:tabs>
        <w:spacing w:line="288" w:lineRule="auto"/>
        <w:jc w:val="both"/>
        <w:textAlignment w:val="auto"/>
        <w:rPr>
          <w:rFonts w:ascii="Georgia" w:hAnsi="Georgia"/>
          <w:color w:val="auto"/>
          <w:szCs w:val="24"/>
          <w:lang w:val="es-419"/>
        </w:rPr>
      </w:pPr>
      <w:r w:rsidRPr="001E40F5">
        <w:rPr>
          <w:rFonts w:ascii="Georgia" w:hAnsi="Georgia"/>
          <w:color w:val="auto"/>
          <w:szCs w:val="24"/>
          <w:lang w:val="es-419"/>
        </w:rPr>
        <w:t>NO CONDENAR EN COSTAS a la parte ejecutada</w:t>
      </w:r>
      <w:r w:rsidR="009B2692" w:rsidRPr="001E40F5">
        <w:rPr>
          <w:rFonts w:ascii="Georgia" w:hAnsi="Georgia"/>
          <w:color w:val="auto"/>
          <w:szCs w:val="24"/>
          <w:lang w:val="es-419"/>
        </w:rPr>
        <w:t>,</w:t>
      </w:r>
      <w:r w:rsidRPr="001E40F5">
        <w:rPr>
          <w:rFonts w:ascii="Georgia" w:hAnsi="Georgia"/>
          <w:color w:val="auto"/>
          <w:szCs w:val="24"/>
          <w:lang w:val="es-419"/>
        </w:rPr>
        <w:t xml:space="preserve"> ante la prosperidad del recurso.</w:t>
      </w:r>
    </w:p>
    <w:p w:rsidR="009C5650" w:rsidRPr="001E40F5" w:rsidRDefault="009C5650" w:rsidP="008C5581">
      <w:pPr>
        <w:pStyle w:val="Prrafodelista"/>
        <w:spacing w:line="288" w:lineRule="auto"/>
        <w:rPr>
          <w:rFonts w:ascii="Georgia" w:hAnsi="Georgia"/>
          <w:sz w:val="20"/>
          <w:lang w:val="es-419"/>
        </w:rPr>
      </w:pPr>
    </w:p>
    <w:p w:rsidR="003964CD" w:rsidRPr="001E40F5" w:rsidRDefault="003B3275" w:rsidP="008C5581">
      <w:pPr>
        <w:pStyle w:val="Textopredeterminado"/>
        <w:numPr>
          <w:ilvl w:val="0"/>
          <w:numId w:val="21"/>
        </w:numPr>
        <w:tabs>
          <w:tab w:val="left" w:pos="544"/>
        </w:tabs>
        <w:spacing w:line="288" w:lineRule="auto"/>
        <w:jc w:val="both"/>
        <w:textAlignment w:val="auto"/>
        <w:rPr>
          <w:rFonts w:ascii="Georgia" w:hAnsi="Georgia" w:cs="Arial"/>
          <w:szCs w:val="24"/>
          <w:lang w:val="es-419"/>
        </w:rPr>
      </w:pPr>
      <w:r w:rsidRPr="001E40F5">
        <w:rPr>
          <w:rFonts w:ascii="Georgia" w:hAnsi="Georgia" w:cs="Arial"/>
          <w:color w:val="auto"/>
          <w:szCs w:val="24"/>
          <w:lang w:val="es-419"/>
        </w:rPr>
        <w:t>DEVOLVER el expediente al Despacho de origen, por conducto de la Secretaría de esta Corporación.</w:t>
      </w:r>
      <w:r w:rsidR="00B55798" w:rsidRPr="001E40F5">
        <w:rPr>
          <w:rFonts w:ascii="Georgia" w:hAnsi="Georgia" w:cs="Arial"/>
          <w:color w:val="auto"/>
          <w:szCs w:val="24"/>
          <w:lang w:val="es-419"/>
        </w:rPr>
        <w:t xml:space="preserve"> </w:t>
      </w:r>
    </w:p>
    <w:p w:rsidR="00B8609D" w:rsidRPr="001E40F5" w:rsidRDefault="00B8609D" w:rsidP="008C5581">
      <w:pPr>
        <w:pStyle w:val="Prrafodelista"/>
        <w:spacing w:line="288" w:lineRule="auto"/>
        <w:rPr>
          <w:rFonts w:ascii="Georgia" w:hAnsi="Georgia"/>
          <w:sz w:val="20"/>
          <w:lang w:val="es-419"/>
        </w:rPr>
      </w:pPr>
    </w:p>
    <w:p w:rsidR="005F57E8" w:rsidRPr="001E40F5" w:rsidRDefault="00B8609D" w:rsidP="008C5581">
      <w:pPr>
        <w:pStyle w:val="Sinespaciado"/>
        <w:tabs>
          <w:tab w:val="center" w:pos="4845"/>
          <w:tab w:val="left" w:pos="6463"/>
        </w:tabs>
        <w:spacing w:line="288" w:lineRule="auto"/>
        <w:jc w:val="center"/>
        <w:rPr>
          <w:rFonts w:ascii="Georgia" w:hAnsi="Georgia" w:cs="Arial"/>
          <w:smallCaps/>
          <w:spacing w:val="20"/>
          <w:w w:val="150"/>
          <w:lang w:val="es-419"/>
        </w:rPr>
      </w:pPr>
      <w:r w:rsidRPr="001E40F5">
        <w:rPr>
          <w:rFonts w:ascii="Georgia" w:hAnsi="Georgia" w:cs="Arial"/>
          <w:smallCaps/>
          <w:sz w:val="28"/>
          <w:lang w:val="es-419"/>
        </w:rPr>
        <w:t xml:space="preserve">N </w:t>
      </w:r>
      <w:r w:rsidRPr="001E40F5">
        <w:rPr>
          <w:rFonts w:ascii="Georgia" w:hAnsi="Georgia" w:cs="Arial"/>
          <w:smallCaps/>
          <w:lang w:val="es-419"/>
        </w:rPr>
        <w:t>O T I F Í Q U E S E</w:t>
      </w:r>
    </w:p>
    <w:p w:rsidR="001E40F5" w:rsidRPr="001E40F5" w:rsidRDefault="001E40F5" w:rsidP="001E40F5">
      <w:pPr>
        <w:pStyle w:val="Prrafodelista"/>
        <w:spacing w:line="288" w:lineRule="auto"/>
        <w:rPr>
          <w:rFonts w:ascii="Georgia" w:hAnsi="Georgia"/>
          <w:sz w:val="20"/>
          <w:lang w:val="es-419"/>
        </w:rPr>
      </w:pPr>
    </w:p>
    <w:p w:rsidR="001E40F5" w:rsidRDefault="001E40F5" w:rsidP="001E40F5">
      <w:pPr>
        <w:pStyle w:val="Prrafodelista"/>
        <w:spacing w:line="288" w:lineRule="auto"/>
        <w:rPr>
          <w:rFonts w:ascii="Georgia" w:hAnsi="Georgia"/>
          <w:sz w:val="20"/>
          <w:lang w:val="es-419"/>
        </w:rPr>
      </w:pPr>
    </w:p>
    <w:p w:rsidR="001F1111" w:rsidRPr="001E40F5" w:rsidRDefault="001F1111" w:rsidP="001E40F5">
      <w:pPr>
        <w:pStyle w:val="Prrafodelista"/>
        <w:spacing w:line="288" w:lineRule="auto"/>
        <w:rPr>
          <w:rFonts w:ascii="Georgia" w:hAnsi="Georgia"/>
          <w:sz w:val="20"/>
          <w:lang w:val="es-419"/>
        </w:rPr>
      </w:pPr>
    </w:p>
    <w:p w:rsidR="001E40F5" w:rsidRPr="001E40F5" w:rsidRDefault="001E40F5" w:rsidP="001E40F5">
      <w:pPr>
        <w:pStyle w:val="Prrafodelista"/>
        <w:spacing w:line="288" w:lineRule="auto"/>
        <w:rPr>
          <w:rFonts w:ascii="Georgia" w:hAnsi="Georgia"/>
          <w:sz w:val="20"/>
          <w:lang w:val="es-419"/>
        </w:rPr>
      </w:pPr>
    </w:p>
    <w:p w:rsidR="00412B9B" w:rsidRPr="001E40F5" w:rsidRDefault="00412B9B" w:rsidP="008C5581">
      <w:pPr>
        <w:pStyle w:val="Textoindependiente"/>
        <w:spacing w:line="288" w:lineRule="auto"/>
        <w:jc w:val="center"/>
        <w:rPr>
          <w:rFonts w:ascii="Georgia" w:hAnsi="Georgia"/>
          <w:w w:val="150"/>
          <w:sz w:val="20"/>
          <w:lang w:val="es-419"/>
        </w:rPr>
      </w:pPr>
      <w:r w:rsidRPr="001E40F5">
        <w:rPr>
          <w:rFonts w:ascii="Georgia" w:hAnsi="Georgia"/>
          <w:w w:val="150"/>
          <w:sz w:val="24"/>
          <w:szCs w:val="24"/>
          <w:lang w:val="es-419"/>
        </w:rPr>
        <w:t>D</w:t>
      </w:r>
      <w:r w:rsidRPr="001E40F5">
        <w:rPr>
          <w:rFonts w:ascii="Georgia" w:hAnsi="Georgia"/>
          <w:w w:val="150"/>
          <w:sz w:val="20"/>
          <w:szCs w:val="18"/>
          <w:lang w:val="es-419"/>
        </w:rPr>
        <w:t xml:space="preserve">UBERNEY </w:t>
      </w:r>
      <w:r w:rsidRPr="001E40F5">
        <w:rPr>
          <w:rFonts w:ascii="Georgia" w:hAnsi="Georgia"/>
          <w:w w:val="150"/>
          <w:sz w:val="24"/>
          <w:szCs w:val="24"/>
          <w:lang w:val="es-419"/>
        </w:rPr>
        <w:t>G</w:t>
      </w:r>
      <w:r w:rsidRPr="001E40F5">
        <w:rPr>
          <w:rFonts w:ascii="Georgia" w:hAnsi="Georgia"/>
          <w:w w:val="150"/>
          <w:sz w:val="20"/>
          <w:szCs w:val="18"/>
          <w:lang w:val="es-419"/>
        </w:rPr>
        <w:t xml:space="preserve">RISALES </w:t>
      </w:r>
      <w:r w:rsidRPr="001E40F5">
        <w:rPr>
          <w:rFonts w:ascii="Georgia" w:hAnsi="Georgia"/>
          <w:w w:val="150"/>
          <w:sz w:val="24"/>
          <w:szCs w:val="24"/>
          <w:lang w:val="es-419"/>
        </w:rPr>
        <w:t>H</w:t>
      </w:r>
      <w:r w:rsidRPr="001E40F5">
        <w:rPr>
          <w:rFonts w:ascii="Georgia" w:hAnsi="Georgia"/>
          <w:w w:val="150"/>
          <w:sz w:val="20"/>
          <w:szCs w:val="18"/>
          <w:lang w:val="es-419"/>
        </w:rPr>
        <w:t>ERRERA</w:t>
      </w:r>
    </w:p>
    <w:p w:rsidR="007B6FA0" w:rsidRPr="001E40F5" w:rsidRDefault="00EF2F25" w:rsidP="008C5581">
      <w:pPr>
        <w:pStyle w:val="Textoindependiente"/>
        <w:tabs>
          <w:tab w:val="center" w:pos="4703"/>
          <w:tab w:val="right" w:pos="9407"/>
        </w:tabs>
        <w:spacing w:line="288" w:lineRule="auto"/>
        <w:jc w:val="left"/>
        <w:rPr>
          <w:rFonts w:ascii="Georgia" w:hAnsi="Georgia"/>
          <w:w w:val="150"/>
          <w:sz w:val="18"/>
          <w:lang w:val="es-419"/>
        </w:rPr>
      </w:pPr>
      <w:r w:rsidRPr="001E40F5">
        <w:rPr>
          <w:rFonts w:ascii="Georgia" w:hAnsi="Georgia"/>
          <w:w w:val="150"/>
          <w:sz w:val="20"/>
          <w:szCs w:val="24"/>
          <w:lang w:val="es-419"/>
        </w:rPr>
        <w:tab/>
      </w:r>
      <w:r w:rsidR="00412B9B" w:rsidRPr="001E40F5">
        <w:rPr>
          <w:rFonts w:ascii="Georgia" w:hAnsi="Georgia"/>
          <w:w w:val="150"/>
          <w:sz w:val="20"/>
          <w:szCs w:val="24"/>
          <w:lang w:val="es-419"/>
        </w:rPr>
        <w:t xml:space="preserve">M </w:t>
      </w:r>
      <w:r w:rsidR="00412B9B" w:rsidRPr="001E40F5">
        <w:rPr>
          <w:rFonts w:ascii="Georgia" w:hAnsi="Georgia"/>
          <w:w w:val="150"/>
          <w:sz w:val="18"/>
          <w:lang w:val="es-419"/>
        </w:rPr>
        <w:t>A G I S T R A D O</w:t>
      </w:r>
    </w:p>
    <w:sectPr w:rsidR="007B6FA0" w:rsidRPr="001E40F5" w:rsidSect="00532024">
      <w:headerReference w:type="even" r:id="rId10"/>
      <w:headerReference w:type="default" r:id="rId11"/>
      <w:footerReference w:type="default" r:id="rId12"/>
      <w:pgSz w:w="12242" w:h="18722" w:code="14"/>
      <w:pgMar w:top="1871" w:right="1304" w:bottom="1304" w:left="187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D2" w:rsidRDefault="00A60ED2" w:rsidP="004D2025">
      <w:r>
        <w:separator/>
      </w:r>
    </w:p>
  </w:endnote>
  <w:endnote w:type="continuationSeparator" w:id="0">
    <w:p w:rsidR="00A60ED2" w:rsidRDefault="00A60ED2"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Pr="00EF2F25" w:rsidRDefault="00F013A2" w:rsidP="00EF2F25">
    <w:pPr>
      <w:pStyle w:val="Piedepgina"/>
      <w:pBdr>
        <w:bottom w:val="double" w:sz="6" w:space="1" w:color="auto"/>
      </w:pBdr>
      <w:spacing w:line="360" w:lineRule="auto"/>
      <w:rPr>
        <w:rFonts w:ascii="Georgia" w:hAnsi="Georgia" w:cs="Arial"/>
        <w:spacing w:val="20"/>
        <w:w w:val="200"/>
        <w:sz w:val="2"/>
        <w:szCs w:val="10"/>
      </w:rPr>
    </w:pPr>
  </w:p>
  <w:p w:rsidR="00F013A2" w:rsidRPr="00EF2F25" w:rsidRDefault="00F013A2" w:rsidP="00F013A2">
    <w:pPr>
      <w:pStyle w:val="Piedepgina"/>
      <w:spacing w:line="360" w:lineRule="auto"/>
      <w:jc w:val="right"/>
      <w:rPr>
        <w:rFonts w:ascii="Georgia" w:hAnsi="Georgia" w:cs="Arial"/>
        <w:i/>
        <w:spacing w:val="20"/>
        <w:w w:val="200"/>
        <w:sz w:val="14"/>
        <w:szCs w:val="10"/>
      </w:rPr>
    </w:pPr>
  </w:p>
  <w:p w:rsidR="00F013A2" w:rsidRPr="00EF2F25" w:rsidRDefault="00F013A2"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rsidR="00441A24" w:rsidRPr="00EF2F25" w:rsidRDefault="00F013A2" w:rsidP="00F013A2">
    <w:pPr>
      <w:pStyle w:val="Piedepgina"/>
      <w:jc w:val="right"/>
      <w:rPr>
        <w:rFonts w:ascii="Georgia" w:hAnsi="Georgia"/>
      </w:rPr>
    </w:pPr>
    <w:r w:rsidRPr="00EF2F25">
      <w:rPr>
        <w:rFonts w:ascii="Georgia" w:hAnsi="Georgia" w:cs="Arial"/>
        <w:i/>
        <w:spacing w:val="20"/>
        <w:w w:val="200"/>
        <w:sz w:val="10"/>
        <w:szCs w:val="10"/>
      </w:rPr>
      <w:t>MP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D2" w:rsidRDefault="00A60ED2" w:rsidP="004D2025">
      <w:r>
        <w:separator/>
      </w:r>
    </w:p>
  </w:footnote>
  <w:footnote w:type="continuationSeparator" w:id="0">
    <w:p w:rsidR="00A60ED2" w:rsidRDefault="00A60ED2" w:rsidP="004D2025">
      <w:r>
        <w:continuationSeparator/>
      </w:r>
    </w:p>
  </w:footnote>
  <w:footnote w:id="1">
    <w:p w:rsidR="009F7B8B" w:rsidRPr="008C5581" w:rsidRDefault="009F7B8B" w:rsidP="008C5581">
      <w:pPr>
        <w:pStyle w:val="Textonotapie"/>
        <w:jc w:val="both"/>
        <w:rPr>
          <w:rFonts w:ascii="Arial" w:hAnsi="Arial" w:cs="Arial"/>
          <w:sz w:val="18"/>
          <w:lang w:val="es-CO"/>
        </w:rPr>
      </w:pPr>
      <w:r w:rsidRPr="008C5581">
        <w:rPr>
          <w:rStyle w:val="Refdenotaalpie"/>
          <w:rFonts w:ascii="Arial" w:hAnsi="Arial" w:cs="Arial"/>
          <w:sz w:val="18"/>
        </w:rPr>
        <w:footnoteRef/>
      </w:r>
      <w:r w:rsidRPr="008C5581">
        <w:rPr>
          <w:rFonts w:ascii="Arial" w:hAnsi="Arial" w:cs="Arial"/>
          <w:sz w:val="18"/>
        </w:rPr>
        <w:t xml:space="preserve"> </w:t>
      </w:r>
      <w:r w:rsidRPr="008C5581">
        <w:rPr>
          <w:rFonts w:ascii="Arial" w:hAnsi="Arial" w:cs="Arial"/>
          <w:sz w:val="18"/>
          <w:lang w:val="es-CO"/>
        </w:rPr>
        <w:t>ESCOBAR V. Édgar G. Los recursos en el Código General del Proceso. Librería jurídica Sánchez R. Ltda. 2015, p.37.</w:t>
      </w:r>
    </w:p>
  </w:footnote>
  <w:footnote w:id="2">
    <w:p w:rsidR="009F7B8B" w:rsidRPr="008C5581" w:rsidRDefault="009F7B8B" w:rsidP="008C5581">
      <w:pPr>
        <w:pStyle w:val="Textonotapie"/>
        <w:jc w:val="both"/>
        <w:rPr>
          <w:rFonts w:ascii="Arial" w:hAnsi="Arial" w:cs="Arial"/>
          <w:sz w:val="18"/>
        </w:rPr>
      </w:pPr>
      <w:r w:rsidRPr="008C5581">
        <w:rPr>
          <w:rFonts w:ascii="Arial" w:hAnsi="Arial" w:cs="Arial"/>
          <w:sz w:val="18"/>
          <w:vertAlign w:val="superscript"/>
        </w:rPr>
        <w:footnoteRef/>
      </w:r>
      <w:r w:rsidRPr="008C5581">
        <w:rPr>
          <w:rFonts w:ascii="Arial" w:hAnsi="Arial" w:cs="Arial"/>
          <w:sz w:val="18"/>
        </w:rPr>
        <w:t xml:space="preserve"> </w:t>
      </w:r>
      <w:r w:rsidRPr="008C5581">
        <w:rPr>
          <w:rFonts w:ascii="Arial" w:hAnsi="Arial" w:cs="Arial"/>
          <w:sz w:val="18"/>
          <w:lang w:val="es-CO"/>
        </w:rPr>
        <w:t>LÓPEZ B., Hernán F. Código General del Proceso, parte general, Bogotá DC, Dupre editores, 2016, p.769-776</w:t>
      </w:r>
      <w:r w:rsidRPr="008C5581">
        <w:rPr>
          <w:rFonts w:ascii="Arial" w:hAnsi="Arial" w:cs="Arial"/>
          <w:sz w:val="18"/>
        </w:rPr>
        <w:t>.</w:t>
      </w:r>
    </w:p>
  </w:footnote>
  <w:footnote w:id="3">
    <w:p w:rsidR="009F7B8B" w:rsidRPr="008C5581" w:rsidRDefault="009F7B8B" w:rsidP="008C5581">
      <w:pPr>
        <w:pStyle w:val="Textonotapie"/>
        <w:jc w:val="both"/>
        <w:rPr>
          <w:rFonts w:ascii="Arial" w:hAnsi="Arial" w:cs="Arial"/>
          <w:sz w:val="18"/>
        </w:rPr>
      </w:pPr>
      <w:r w:rsidRPr="008C5581">
        <w:rPr>
          <w:rFonts w:ascii="Arial" w:hAnsi="Arial" w:cs="Arial"/>
          <w:sz w:val="18"/>
          <w:vertAlign w:val="superscript"/>
        </w:rPr>
        <w:footnoteRef/>
      </w:r>
      <w:r w:rsidRPr="008C5581">
        <w:rPr>
          <w:rFonts w:ascii="Arial" w:hAnsi="Arial" w:cs="Arial"/>
          <w:sz w:val="18"/>
        </w:rPr>
        <w:t xml:space="preserve"> PARRA Q., Jairo. Derecho procesal civil, tomo I, Santafé de Bogotá D.C., Temis, 1992, p.276.</w:t>
      </w:r>
    </w:p>
  </w:footnote>
  <w:footnote w:id="4">
    <w:p w:rsidR="009F7B8B" w:rsidRPr="008C5581" w:rsidRDefault="009F7B8B" w:rsidP="008C5581">
      <w:pPr>
        <w:pStyle w:val="Sinespaciado"/>
        <w:jc w:val="both"/>
        <w:rPr>
          <w:rFonts w:ascii="Arial" w:hAnsi="Arial" w:cs="Arial"/>
          <w:sz w:val="18"/>
          <w:szCs w:val="20"/>
        </w:rPr>
      </w:pPr>
      <w:r w:rsidRPr="008C5581">
        <w:rPr>
          <w:rFonts w:ascii="Arial" w:hAnsi="Arial" w:cs="Arial"/>
          <w:sz w:val="18"/>
          <w:szCs w:val="20"/>
          <w:vertAlign w:val="superscript"/>
        </w:rPr>
        <w:footnoteRef/>
      </w:r>
      <w:r w:rsidRPr="008C5581">
        <w:rPr>
          <w:rFonts w:ascii="Arial" w:hAnsi="Arial" w:cs="Arial"/>
          <w:sz w:val="18"/>
          <w:szCs w:val="20"/>
        </w:rPr>
        <w:t xml:space="preserve"> </w:t>
      </w:r>
      <w:r w:rsidRPr="008C5581">
        <w:rPr>
          <w:rFonts w:ascii="Arial" w:hAnsi="Arial" w:cs="Arial"/>
          <w:sz w:val="18"/>
          <w:szCs w:val="20"/>
          <w:lang w:val="es-CO"/>
        </w:rPr>
        <w:t xml:space="preserve">LÓPEZ B., Hernán F. </w:t>
      </w:r>
      <w:r w:rsidRPr="008C5581">
        <w:rPr>
          <w:rFonts w:ascii="Arial" w:hAnsi="Arial" w:cs="Arial"/>
          <w:sz w:val="18"/>
          <w:szCs w:val="20"/>
        </w:rPr>
        <w:t>Ob. cit., p.769.</w:t>
      </w:r>
    </w:p>
  </w:footnote>
  <w:footnote w:id="5">
    <w:p w:rsidR="009F7B8B" w:rsidRPr="008C5581" w:rsidRDefault="009F7B8B" w:rsidP="008C5581">
      <w:pPr>
        <w:pStyle w:val="Textonotapie"/>
        <w:jc w:val="both"/>
        <w:rPr>
          <w:rFonts w:ascii="Arial" w:hAnsi="Arial" w:cs="Arial"/>
          <w:sz w:val="18"/>
          <w:lang w:val="es-CO"/>
        </w:rPr>
      </w:pPr>
      <w:r w:rsidRPr="008C5581">
        <w:rPr>
          <w:rStyle w:val="Refdenotaalpie"/>
          <w:rFonts w:ascii="Arial" w:hAnsi="Arial" w:cs="Arial"/>
          <w:sz w:val="18"/>
        </w:rPr>
        <w:footnoteRef/>
      </w:r>
      <w:r w:rsidRPr="008C5581">
        <w:rPr>
          <w:rFonts w:ascii="Arial" w:hAnsi="Arial" w:cs="Arial"/>
          <w:sz w:val="18"/>
        </w:rPr>
        <w:t xml:space="preserve"> </w:t>
      </w:r>
      <w:r w:rsidRPr="008C5581">
        <w:rPr>
          <w:rFonts w:ascii="Arial" w:hAnsi="Arial" w:cs="Arial"/>
          <w:sz w:val="18"/>
          <w:lang w:val="es-CO"/>
        </w:rPr>
        <w:t>ROJAS G., Miguel E. Lecciones de derecho procesal, procedimiento civil, tomo II, ESAJU, 2017, 6ª edición, Bogotá, p.429.</w:t>
      </w:r>
    </w:p>
  </w:footnote>
  <w:footnote w:id="6">
    <w:p w:rsidR="009F7B8B" w:rsidRPr="008C5581" w:rsidRDefault="009F7B8B" w:rsidP="008C5581">
      <w:pPr>
        <w:pStyle w:val="Textonotapie"/>
        <w:jc w:val="both"/>
        <w:rPr>
          <w:rFonts w:ascii="Arial" w:hAnsi="Arial" w:cs="Arial"/>
          <w:sz w:val="18"/>
          <w:lang w:val="es-CO"/>
        </w:rPr>
      </w:pPr>
      <w:r w:rsidRPr="008C5581">
        <w:rPr>
          <w:rStyle w:val="Refdenotaalpie"/>
          <w:rFonts w:ascii="Arial" w:hAnsi="Arial" w:cs="Arial"/>
          <w:sz w:val="18"/>
        </w:rPr>
        <w:footnoteRef/>
      </w:r>
      <w:r w:rsidRPr="008C5581">
        <w:rPr>
          <w:rFonts w:ascii="Arial" w:hAnsi="Arial" w:cs="Arial"/>
          <w:sz w:val="18"/>
        </w:rPr>
        <w:t xml:space="preserve"> </w:t>
      </w:r>
      <w:r w:rsidRPr="008C5581">
        <w:rPr>
          <w:rFonts w:ascii="Arial" w:hAnsi="Arial" w:cs="Arial"/>
          <w:sz w:val="18"/>
          <w:lang w:val="es-CO"/>
        </w:rPr>
        <w:t>CSJ. Sala Civil. Sentencia del 17-09-1992; MP: Ospina B.</w:t>
      </w:r>
    </w:p>
  </w:footnote>
  <w:footnote w:id="7">
    <w:p w:rsidR="009F7B8B" w:rsidRPr="008C5581" w:rsidRDefault="009F7B8B" w:rsidP="008C5581">
      <w:pPr>
        <w:pStyle w:val="Textonotapie"/>
        <w:jc w:val="both"/>
        <w:rPr>
          <w:rFonts w:ascii="Arial" w:hAnsi="Arial" w:cs="Arial"/>
          <w:sz w:val="18"/>
          <w:lang w:val="es-CO"/>
        </w:rPr>
      </w:pPr>
      <w:r w:rsidRPr="008C5581">
        <w:rPr>
          <w:rStyle w:val="Refdenotaalpie"/>
          <w:rFonts w:ascii="Arial" w:hAnsi="Arial" w:cs="Arial"/>
          <w:sz w:val="18"/>
        </w:rPr>
        <w:footnoteRef/>
      </w:r>
      <w:r w:rsidRPr="008C5581">
        <w:rPr>
          <w:rFonts w:ascii="Arial" w:hAnsi="Arial" w:cs="Arial"/>
          <w:sz w:val="18"/>
        </w:rPr>
        <w:t xml:space="preserve"> </w:t>
      </w:r>
      <w:r w:rsidRPr="008C5581">
        <w:rPr>
          <w:rFonts w:ascii="Arial" w:hAnsi="Arial" w:cs="Arial"/>
          <w:sz w:val="18"/>
          <w:lang w:val="es-CO"/>
        </w:rPr>
        <w:t>CSJ. STC12737-2017.</w:t>
      </w:r>
    </w:p>
  </w:footnote>
  <w:footnote w:id="8">
    <w:p w:rsidR="009F7B8B" w:rsidRPr="008C5581" w:rsidRDefault="009F7B8B" w:rsidP="008C5581">
      <w:pPr>
        <w:pStyle w:val="Textonotapie"/>
        <w:jc w:val="both"/>
        <w:rPr>
          <w:rFonts w:ascii="Arial" w:hAnsi="Arial" w:cs="Arial"/>
          <w:sz w:val="18"/>
          <w:lang w:val="es-CO"/>
        </w:rPr>
      </w:pPr>
      <w:r w:rsidRPr="008C5581">
        <w:rPr>
          <w:rStyle w:val="Refdenotaalpie"/>
          <w:rFonts w:ascii="Arial" w:hAnsi="Arial" w:cs="Arial"/>
          <w:sz w:val="18"/>
        </w:rPr>
        <w:footnoteRef/>
      </w:r>
      <w:r w:rsidRPr="008C5581">
        <w:rPr>
          <w:rFonts w:ascii="Arial" w:hAnsi="Arial" w:cs="Arial"/>
          <w:sz w:val="18"/>
        </w:rPr>
        <w:t xml:space="preserve"> </w:t>
      </w:r>
      <w:r w:rsidRPr="008C5581">
        <w:rPr>
          <w:rFonts w:ascii="Arial" w:hAnsi="Arial" w:cs="Arial"/>
          <w:sz w:val="18"/>
          <w:lang w:val="es-CO"/>
        </w:rPr>
        <w:t>LÓPEZ B., Hernán F.</w:t>
      </w:r>
      <w:r w:rsidRPr="008C5581">
        <w:rPr>
          <w:rFonts w:ascii="Arial" w:hAnsi="Arial" w:cs="Arial"/>
          <w:sz w:val="18"/>
        </w:rPr>
        <w:t xml:space="preserve"> Ob. cit., p.776.</w:t>
      </w:r>
    </w:p>
  </w:footnote>
  <w:footnote w:id="9">
    <w:p w:rsidR="009F7B8B" w:rsidRPr="008C5581" w:rsidRDefault="009F7B8B" w:rsidP="008C5581">
      <w:pPr>
        <w:pStyle w:val="Textonotapie"/>
        <w:jc w:val="both"/>
        <w:rPr>
          <w:rFonts w:ascii="Arial" w:hAnsi="Arial" w:cs="Arial"/>
          <w:sz w:val="18"/>
          <w:lang w:val="es-CO"/>
        </w:rPr>
      </w:pPr>
      <w:r w:rsidRPr="008C5581">
        <w:rPr>
          <w:rStyle w:val="Refdenotaalpie"/>
          <w:rFonts w:ascii="Arial" w:hAnsi="Arial" w:cs="Arial"/>
          <w:sz w:val="18"/>
        </w:rPr>
        <w:footnoteRef/>
      </w:r>
      <w:r w:rsidRPr="008C5581">
        <w:rPr>
          <w:rFonts w:ascii="Arial" w:hAnsi="Arial" w:cs="Arial"/>
          <w:sz w:val="18"/>
        </w:rPr>
        <w:t xml:space="preserve"> </w:t>
      </w:r>
      <w:r w:rsidRPr="008C5581">
        <w:rPr>
          <w:rFonts w:ascii="Arial" w:hAnsi="Arial" w:cs="Arial"/>
          <w:sz w:val="18"/>
          <w:lang w:val="es-CO"/>
        </w:rPr>
        <w:t>ROJAS G., Miguel E. Código General del Proceso comentado, ESAJU, 2017, Bogotá DC, p.511.</w:t>
      </w:r>
    </w:p>
  </w:footnote>
  <w:footnote w:id="10">
    <w:p w:rsidR="00EF2F25" w:rsidRPr="008C5581" w:rsidRDefault="00EF2F25" w:rsidP="008C5581">
      <w:pPr>
        <w:pStyle w:val="Textonotapie"/>
        <w:jc w:val="both"/>
        <w:rPr>
          <w:rFonts w:ascii="Arial" w:hAnsi="Arial" w:cs="Arial"/>
          <w:sz w:val="18"/>
          <w:lang w:val="es-CO"/>
        </w:rPr>
      </w:pPr>
      <w:r w:rsidRPr="008C5581">
        <w:rPr>
          <w:rStyle w:val="Refdenotaalpie"/>
          <w:rFonts w:ascii="Arial" w:hAnsi="Arial" w:cs="Arial"/>
          <w:sz w:val="18"/>
        </w:rPr>
        <w:footnoteRef/>
      </w:r>
      <w:r w:rsidRPr="008C5581">
        <w:rPr>
          <w:rFonts w:ascii="Arial" w:hAnsi="Arial" w:cs="Arial"/>
          <w:sz w:val="18"/>
        </w:rPr>
        <w:t xml:space="preserve"> </w:t>
      </w:r>
      <w:hyperlink r:id="rId1" w:history="1">
        <w:r w:rsidRPr="008C5581">
          <w:rPr>
            <w:rStyle w:val="Hipervnculo"/>
            <w:rFonts w:ascii="Arial" w:hAnsi="Arial" w:cs="Arial"/>
            <w:color w:val="auto"/>
            <w:sz w:val="18"/>
            <w:u w:val="none"/>
          </w:rPr>
          <w:t>https://www.superfinanciera.gov.co/jsp/</w:t>
        </w:r>
      </w:hyperlink>
      <w:r w:rsidRPr="008C5581">
        <w:rPr>
          <w:rFonts w:ascii="Arial" w:hAnsi="Arial" w:cs="Arial"/>
          <w:sz w:val="18"/>
        </w:rPr>
        <w:t xml:space="preserve">. Consultada el </w:t>
      </w:r>
      <w:r w:rsidR="007E79C2" w:rsidRPr="008C5581">
        <w:rPr>
          <w:rFonts w:ascii="Arial" w:hAnsi="Arial" w:cs="Arial"/>
          <w:sz w:val="18"/>
        </w:rPr>
        <w:t>08</w:t>
      </w:r>
      <w:r w:rsidRPr="008C5581">
        <w:rPr>
          <w:rFonts w:ascii="Arial" w:hAnsi="Arial" w:cs="Arial"/>
          <w:sz w:val="18"/>
        </w:rPr>
        <w:t>-08-2019.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Kalinga"/>
        <w:i/>
        <w:color w:val="7F7F7F"/>
        <w:spacing w:val="60"/>
        <w:sz w:val="22"/>
      </w:rPr>
      <w:id w:val="-349645726"/>
      <w:docPartObj>
        <w:docPartGallery w:val="Page Numbers (Top of Page)"/>
        <w:docPartUnique/>
      </w:docPartObj>
    </w:sdtPr>
    <w:sdtEndPr>
      <w:rPr>
        <w:bCs/>
        <w:color w:val="auto"/>
        <w:spacing w:val="0"/>
        <w:sz w:val="20"/>
      </w:rPr>
    </w:sdtEndPr>
    <w:sdtContent>
      <w:p w:rsidR="006D2A7F" w:rsidRPr="001B0965" w:rsidRDefault="006D2A7F" w:rsidP="00532024">
        <w:pPr>
          <w:pStyle w:val="Encabezado"/>
          <w:pBdr>
            <w:bottom w:val="single" w:sz="4" w:space="1" w:color="D9D9D9"/>
          </w:pBdr>
          <w:jc w:val="right"/>
          <w:rPr>
            <w:rFonts w:ascii="Georgia" w:hAnsi="Georgia" w:cs="Kalinga"/>
            <w:bCs/>
            <w:i/>
            <w:sz w:val="20"/>
          </w:rPr>
        </w:pPr>
        <w:r w:rsidRPr="00532024">
          <w:rPr>
            <w:rFonts w:ascii="Georgia" w:hAnsi="Georgia" w:cs="Kalinga"/>
            <w:i/>
            <w:color w:val="7F7F7F"/>
            <w:spacing w:val="60"/>
            <w:sz w:val="20"/>
          </w:rPr>
          <w:t>Página</w:t>
        </w:r>
        <w:r w:rsidRPr="001B0965">
          <w:rPr>
            <w:rFonts w:ascii="Georgia" w:hAnsi="Georgia" w:cs="Kalinga"/>
            <w:i/>
            <w:sz w:val="20"/>
          </w:rPr>
          <w:t xml:space="preserve"> | </w:t>
        </w:r>
        <w:r w:rsidRPr="001B0965">
          <w:rPr>
            <w:rFonts w:ascii="Georgia" w:hAnsi="Georgia" w:cs="Kalinga"/>
            <w:i/>
            <w:sz w:val="20"/>
          </w:rPr>
          <w:fldChar w:fldCharType="begin"/>
        </w:r>
        <w:r w:rsidRPr="001B0965">
          <w:rPr>
            <w:rFonts w:ascii="Georgia" w:hAnsi="Georgia" w:cs="Kalinga"/>
            <w:i/>
            <w:sz w:val="20"/>
          </w:rPr>
          <w:instrText>PAGE   \* MERGEFORMAT</w:instrText>
        </w:r>
        <w:r w:rsidRPr="001B0965">
          <w:rPr>
            <w:rFonts w:ascii="Georgia" w:hAnsi="Georgia" w:cs="Kalinga"/>
            <w:i/>
            <w:sz w:val="20"/>
          </w:rPr>
          <w:fldChar w:fldCharType="separate"/>
        </w:r>
        <w:r w:rsidR="00580086" w:rsidRPr="00580086">
          <w:rPr>
            <w:rFonts w:ascii="Georgia" w:hAnsi="Georgia" w:cs="Kalinga"/>
            <w:bCs/>
            <w:i/>
            <w:noProof/>
            <w:sz w:val="20"/>
          </w:rPr>
          <w:t>6</w:t>
        </w:r>
        <w:r w:rsidRPr="001B0965">
          <w:rPr>
            <w:rFonts w:ascii="Georgia" w:hAnsi="Georgia" w:cs="Kalinga"/>
            <w:bCs/>
            <w:i/>
            <w:sz w:val="20"/>
          </w:rPr>
          <w:fldChar w:fldCharType="end"/>
        </w:r>
      </w:p>
    </w:sdtContent>
  </w:sdt>
  <w:p w:rsidR="006D2A7F" w:rsidRPr="001B0965" w:rsidRDefault="006D2A7F" w:rsidP="00AF5080">
    <w:pPr>
      <w:pStyle w:val="Encabezado"/>
      <w:widowControl w:val="0"/>
      <w:autoSpaceDE w:val="0"/>
      <w:autoSpaceDN w:val="0"/>
      <w:adjustRightInd w:val="0"/>
      <w:ind w:right="360"/>
      <w:jc w:val="both"/>
      <w:rPr>
        <w:rFonts w:ascii="Georgia" w:hAnsi="Georgia" w:cs="Kalinga"/>
        <w:i/>
        <w:sz w:val="20"/>
        <w:szCs w:val="20"/>
        <w:lang w:val="es-CO"/>
      </w:rPr>
    </w:pPr>
    <w:r w:rsidRPr="001B0965">
      <w:rPr>
        <w:rFonts w:ascii="Georgia" w:hAnsi="Georgia" w:cs="Kalinga"/>
        <w:i/>
        <w:szCs w:val="20"/>
        <w:lang w:val="es-CO"/>
      </w:rPr>
      <w:t>E</w:t>
    </w:r>
    <w:r w:rsidRPr="001B0965">
      <w:rPr>
        <w:rFonts w:ascii="Georgia" w:hAnsi="Georgia" w:cs="Kalinga"/>
        <w:i/>
        <w:sz w:val="20"/>
        <w:szCs w:val="20"/>
        <w:lang w:val="es-CO"/>
      </w:rPr>
      <w:t>XPEDIENTE N</w:t>
    </w:r>
    <w:r w:rsidR="00510CEA" w:rsidRPr="001B0965">
      <w:rPr>
        <w:rFonts w:ascii="Georgia" w:hAnsi="Georgia" w:cs="Kalinga"/>
        <w:i/>
        <w:sz w:val="20"/>
        <w:szCs w:val="20"/>
        <w:lang w:val="es-CO"/>
      </w:rPr>
      <w:t>o</w:t>
    </w:r>
    <w:r w:rsidRPr="001B0965">
      <w:rPr>
        <w:rFonts w:ascii="Georgia" w:hAnsi="Georgia" w:cs="Kalinga"/>
        <w:i/>
        <w:sz w:val="20"/>
        <w:szCs w:val="20"/>
        <w:lang w:val="es-CO"/>
      </w:rPr>
      <w:t>.</w:t>
    </w:r>
    <w:r w:rsidR="001B0965">
      <w:rPr>
        <w:rFonts w:ascii="Georgia" w:hAnsi="Georgia" w:cs="Kalinga"/>
        <w:i/>
        <w:sz w:val="20"/>
        <w:szCs w:val="20"/>
        <w:lang w:val="es-CO"/>
      </w:rPr>
      <w:t>2017-00029-02</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55E6D5D"/>
    <w:multiLevelType w:val="multilevel"/>
    <w:tmpl w:val="4F64331C"/>
    <w:lvl w:ilvl="0">
      <w:start w:val="4"/>
      <w:numFmt w:val="decimal"/>
      <w:lvlText w:val="%1."/>
      <w:lvlJc w:val="left"/>
      <w:pPr>
        <w:ind w:left="360" w:hanging="360"/>
      </w:pPr>
      <w:rPr>
        <w:rFonts w:hint="default"/>
        <w:color w:val="auto"/>
        <w:sz w:val="24"/>
        <w:szCs w:val="24"/>
      </w:rPr>
    </w:lvl>
    <w:lvl w:ilvl="1">
      <w:start w:val="1"/>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4">
    <w:nsid w:val="67334F69"/>
    <w:multiLevelType w:val="multilevel"/>
    <w:tmpl w:val="2B98ED96"/>
    <w:lvl w:ilvl="0">
      <w:start w:val="1"/>
      <w:numFmt w:val="decimal"/>
      <w:lvlText w:val="%1."/>
      <w:lvlJc w:val="left"/>
      <w:pPr>
        <w:ind w:left="360" w:hanging="360"/>
      </w:pPr>
      <w:rPr>
        <w:rFonts w:cs="Times New Roman"/>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7"/>
  </w:num>
  <w:num w:numId="2">
    <w:abstractNumId w:val="11"/>
  </w:num>
  <w:num w:numId="3">
    <w:abstractNumId w:val="8"/>
  </w:num>
  <w:num w:numId="4">
    <w:abstractNumId w:val="14"/>
  </w:num>
  <w:num w:numId="5">
    <w:abstractNumId w:val="9"/>
  </w:num>
  <w:num w:numId="6">
    <w:abstractNumId w:val="2"/>
  </w:num>
  <w:num w:numId="7">
    <w:abstractNumId w:val="10"/>
  </w:num>
  <w:num w:numId="8">
    <w:abstractNumId w:val="6"/>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15"/>
  </w:num>
  <w:num w:numId="16">
    <w:abstractNumId w:val="1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96"/>
    <w:rsid w:val="001445F4"/>
    <w:rsid w:val="00144E8E"/>
    <w:rsid w:val="00145291"/>
    <w:rsid w:val="00145823"/>
    <w:rsid w:val="00145EA4"/>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21A"/>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2A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0F5"/>
    <w:rsid w:val="001E42B0"/>
    <w:rsid w:val="001E4449"/>
    <w:rsid w:val="001E477A"/>
    <w:rsid w:val="001E4918"/>
    <w:rsid w:val="001E4B89"/>
    <w:rsid w:val="001E53D7"/>
    <w:rsid w:val="001E6124"/>
    <w:rsid w:val="001E65FE"/>
    <w:rsid w:val="001E6880"/>
    <w:rsid w:val="001E754C"/>
    <w:rsid w:val="001F0456"/>
    <w:rsid w:val="001F10F5"/>
    <w:rsid w:val="001F1111"/>
    <w:rsid w:val="001F1A88"/>
    <w:rsid w:val="001F233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5930"/>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9D3"/>
    <w:rsid w:val="00252EE1"/>
    <w:rsid w:val="002533D7"/>
    <w:rsid w:val="002535B3"/>
    <w:rsid w:val="00253A57"/>
    <w:rsid w:val="00253CFD"/>
    <w:rsid w:val="00254A52"/>
    <w:rsid w:val="00254ADE"/>
    <w:rsid w:val="00254C9E"/>
    <w:rsid w:val="00254EE2"/>
    <w:rsid w:val="002550C8"/>
    <w:rsid w:val="00255402"/>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AA"/>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42"/>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1F5"/>
    <w:rsid w:val="002D2DD4"/>
    <w:rsid w:val="002D324B"/>
    <w:rsid w:val="002D3A58"/>
    <w:rsid w:val="002D3B40"/>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4529"/>
    <w:rsid w:val="002F4A86"/>
    <w:rsid w:val="002F4E06"/>
    <w:rsid w:val="002F4EFD"/>
    <w:rsid w:val="002F4FC6"/>
    <w:rsid w:val="002F5301"/>
    <w:rsid w:val="002F5A53"/>
    <w:rsid w:val="002F5A74"/>
    <w:rsid w:val="002F5D3B"/>
    <w:rsid w:val="002F5E0A"/>
    <w:rsid w:val="002F661A"/>
    <w:rsid w:val="002F71AD"/>
    <w:rsid w:val="002F78E1"/>
    <w:rsid w:val="002F7D43"/>
    <w:rsid w:val="003008EA"/>
    <w:rsid w:val="00300E2C"/>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6EA7"/>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4F74"/>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3ED2"/>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4A"/>
    <w:rsid w:val="003C06A1"/>
    <w:rsid w:val="003C0D75"/>
    <w:rsid w:val="003C1247"/>
    <w:rsid w:val="003C18FB"/>
    <w:rsid w:val="003C1917"/>
    <w:rsid w:val="003C1BEB"/>
    <w:rsid w:val="003C1FE5"/>
    <w:rsid w:val="003C301C"/>
    <w:rsid w:val="003C3258"/>
    <w:rsid w:val="003C395E"/>
    <w:rsid w:val="003C3A3A"/>
    <w:rsid w:val="003C3EF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4C5"/>
    <w:rsid w:val="003F58BB"/>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334"/>
    <w:rsid w:val="004314C5"/>
    <w:rsid w:val="00431F3D"/>
    <w:rsid w:val="0043251B"/>
    <w:rsid w:val="00432660"/>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1066"/>
    <w:rsid w:val="00461FB3"/>
    <w:rsid w:val="00462A42"/>
    <w:rsid w:val="00462BC8"/>
    <w:rsid w:val="00462C5C"/>
    <w:rsid w:val="00462E74"/>
    <w:rsid w:val="00463B6A"/>
    <w:rsid w:val="00463E07"/>
    <w:rsid w:val="004643FA"/>
    <w:rsid w:val="00464D36"/>
    <w:rsid w:val="00464F65"/>
    <w:rsid w:val="004650FC"/>
    <w:rsid w:val="00465253"/>
    <w:rsid w:val="0046536B"/>
    <w:rsid w:val="00465CFC"/>
    <w:rsid w:val="00466060"/>
    <w:rsid w:val="00466A80"/>
    <w:rsid w:val="00466AD4"/>
    <w:rsid w:val="004676C1"/>
    <w:rsid w:val="004677E1"/>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508A"/>
    <w:rsid w:val="004A6A66"/>
    <w:rsid w:val="004A6D27"/>
    <w:rsid w:val="004A7356"/>
    <w:rsid w:val="004A7911"/>
    <w:rsid w:val="004A795F"/>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0B5"/>
    <w:rsid w:val="004C5C99"/>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024"/>
    <w:rsid w:val="00532280"/>
    <w:rsid w:val="00532A8F"/>
    <w:rsid w:val="005334F0"/>
    <w:rsid w:val="005343E7"/>
    <w:rsid w:val="00534DF8"/>
    <w:rsid w:val="005355CE"/>
    <w:rsid w:val="00535C2F"/>
    <w:rsid w:val="00535DB2"/>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4EB"/>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7546"/>
    <w:rsid w:val="0058008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CA"/>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894"/>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BCD"/>
    <w:rsid w:val="0074301C"/>
    <w:rsid w:val="0074332E"/>
    <w:rsid w:val="00743570"/>
    <w:rsid w:val="00743665"/>
    <w:rsid w:val="00743D77"/>
    <w:rsid w:val="00743F40"/>
    <w:rsid w:val="00744810"/>
    <w:rsid w:val="00744939"/>
    <w:rsid w:val="00745171"/>
    <w:rsid w:val="007453D3"/>
    <w:rsid w:val="00745DC5"/>
    <w:rsid w:val="00746852"/>
    <w:rsid w:val="00746D7C"/>
    <w:rsid w:val="0074745B"/>
    <w:rsid w:val="00747C74"/>
    <w:rsid w:val="007504D5"/>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2E7B"/>
    <w:rsid w:val="007D3015"/>
    <w:rsid w:val="007D301E"/>
    <w:rsid w:val="007D4E7F"/>
    <w:rsid w:val="007D6402"/>
    <w:rsid w:val="007D6632"/>
    <w:rsid w:val="007D6F56"/>
    <w:rsid w:val="007D7A35"/>
    <w:rsid w:val="007E0935"/>
    <w:rsid w:val="007E0CAF"/>
    <w:rsid w:val="007E1499"/>
    <w:rsid w:val="007E18C3"/>
    <w:rsid w:val="007E1A8F"/>
    <w:rsid w:val="007E25D4"/>
    <w:rsid w:val="007E25FC"/>
    <w:rsid w:val="007E2996"/>
    <w:rsid w:val="007E344C"/>
    <w:rsid w:val="007E3DD0"/>
    <w:rsid w:val="007E4208"/>
    <w:rsid w:val="007E42BA"/>
    <w:rsid w:val="007E437C"/>
    <w:rsid w:val="007E4A92"/>
    <w:rsid w:val="007E52DE"/>
    <w:rsid w:val="007E56C0"/>
    <w:rsid w:val="007E6128"/>
    <w:rsid w:val="007E671D"/>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6D24"/>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309A"/>
    <w:rsid w:val="00843508"/>
    <w:rsid w:val="00843A0F"/>
    <w:rsid w:val="008440DD"/>
    <w:rsid w:val="00844423"/>
    <w:rsid w:val="00844B1C"/>
    <w:rsid w:val="008451B6"/>
    <w:rsid w:val="008459E6"/>
    <w:rsid w:val="00845C31"/>
    <w:rsid w:val="0084708C"/>
    <w:rsid w:val="00847809"/>
    <w:rsid w:val="00847942"/>
    <w:rsid w:val="00847D04"/>
    <w:rsid w:val="00850CDA"/>
    <w:rsid w:val="00850D1C"/>
    <w:rsid w:val="00851023"/>
    <w:rsid w:val="008511AA"/>
    <w:rsid w:val="008517E0"/>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5581"/>
    <w:rsid w:val="008C611B"/>
    <w:rsid w:val="008C67CE"/>
    <w:rsid w:val="008C68CB"/>
    <w:rsid w:val="008C6CE0"/>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7429"/>
    <w:rsid w:val="00947779"/>
    <w:rsid w:val="009504F6"/>
    <w:rsid w:val="009506C3"/>
    <w:rsid w:val="00950EB1"/>
    <w:rsid w:val="00951A5F"/>
    <w:rsid w:val="00951FB1"/>
    <w:rsid w:val="0095205D"/>
    <w:rsid w:val="00952134"/>
    <w:rsid w:val="00952AF3"/>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15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F4B"/>
    <w:rsid w:val="009B43C3"/>
    <w:rsid w:val="009B46B9"/>
    <w:rsid w:val="009B4950"/>
    <w:rsid w:val="009B4A77"/>
    <w:rsid w:val="009B4E6D"/>
    <w:rsid w:val="009B5481"/>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B7B"/>
    <w:rsid w:val="00A25BCE"/>
    <w:rsid w:val="00A2632A"/>
    <w:rsid w:val="00A26403"/>
    <w:rsid w:val="00A26A4C"/>
    <w:rsid w:val="00A26F46"/>
    <w:rsid w:val="00A271BB"/>
    <w:rsid w:val="00A2728F"/>
    <w:rsid w:val="00A27EDD"/>
    <w:rsid w:val="00A32A7E"/>
    <w:rsid w:val="00A32D74"/>
    <w:rsid w:val="00A33258"/>
    <w:rsid w:val="00A33953"/>
    <w:rsid w:val="00A33F8C"/>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CF5"/>
    <w:rsid w:val="00A42EB9"/>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0ED2"/>
    <w:rsid w:val="00A619C3"/>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D"/>
    <w:rsid w:val="00B202E1"/>
    <w:rsid w:val="00B202E2"/>
    <w:rsid w:val="00B2186B"/>
    <w:rsid w:val="00B21B22"/>
    <w:rsid w:val="00B21DAC"/>
    <w:rsid w:val="00B22F8E"/>
    <w:rsid w:val="00B23334"/>
    <w:rsid w:val="00B233CB"/>
    <w:rsid w:val="00B23922"/>
    <w:rsid w:val="00B23E37"/>
    <w:rsid w:val="00B240BB"/>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2A"/>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7FB"/>
    <w:rsid w:val="00B679C4"/>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709"/>
    <w:rsid w:val="00B91498"/>
    <w:rsid w:val="00B91725"/>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C4B"/>
    <w:rsid w:val="00BA0E72"/>
    <w:rsid w:val="00BA0F02"/>
    <w:rsid w:val="00BA131D"/>
    <w:rsid w:val="00BA17D6"/>
    <w:rsid w:val="00BA208B"/>
    <w:rsid w:val="00BA2AD8"/>
    <w:rsid w:val="00BA3681"/>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A0C"/>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6C4"/>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421"/>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84E"/>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6DD9"/>
    <w:rsid w:val="00D1768F"/>
    <w:rsid w:val="00D176C8"/>
    <w:rsid w:val="00D179E8"/>
    <w:rsid w:val="00D17A36"/>
    <w:rsid w:val="00D20774"/>
    <w:rsid w:val="00D20F20"/>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029"/>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4FD9"/>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4DAA"/>
    <w:rsid w:val="00DB5165"/>
    <w:rsid w:val="00DB667F"/>
    <w:rsid w:val="00DB66DA"/>
    <w:rsid w:val="00DB6D43"/>
    <w:rsid w:val="00DB6E8A"/>
    <w:rsid w:val="00DB6FFE"/>
    <w:rsid w:val="00DB7697"/>
    <w:rsid w:val="00DC002C"/>
    <w:rsid w:val="00DC0114"/>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A91"/>
    <w:rsid w:val="00F04EFA"/>
    <w:rsid w:val="00F05191"/>
    <w:rsid w:val="00F05D00"/>
    <w:rsid w:val="00F061F5"/>
    <w:rsid w:val="00F063B9"/>
    <w:rsid w:val="00F068FE"/>
    <w:rsid w:val="00F06F8F"/>
    <w:rsid w:val="00F0748B"/>
    <w:rsid w:val="00F0795B"/>
    <w:rsid w:val="00F07B17"/>
    <w:rsid w:val="00F07B6F"/>
    <w:rsid w:val="00F07C9D"/>
    <w:rsid w:val="00F1001F"/>
    <w:rsid w:val="00F1040D"/>
    <w:rsid w:val="00F11DB6"/>
    <w:rsid w:val="00F12297"/>
    <w:rsid w:val="00F12A94"/>
    <w:rsid w:val="00F12C19"/>
    <w:rsid w:val="00F13278"/>
    <w:rsid w:val="00F132A5"/>
    <w:rsid w:val="00F13E34"/>
    <w:rsid w:val="00F13F3C"/>
    <w:rsid w:val="00F14008"/>
    <w:rsid w:val="00F14141"/>
    <w:rsid w:val="00F14AB6"/>
    <w:rsid w:val="00F14C1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9C0"/>
    <w:rsid w:val="00F614E5"/>
    <w:rsid w:val="00F6165A"/>
    <w:rsid w:val="00F6181D"/>
    <w:rsid w:val="00F6199D"/>
    <w:rsid w:val="00F62329"/>
    <w:rsid w:val="00F623D5"/>
    <w:rsid w:val="00F6280C"/>
    <w:rsid w:val="00F62ABC"/>
    <w:rsid w:val="00F62C29"/>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951"/>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4403532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uperfinanciera.gov.co/j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A741-2BF1-46A7-BA3A-75BC830F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2236</Words>
  <Characters>12300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23</cp:revision>
  <cp:lastPrinted>2016-09-20T13:48:00Z</cp:lastPrinted>
  <dcterms:created xsi:type="dcterms:W3CDTF">2019-08-02T14:22:00Z</dcterms:created>
  <dcterms:modified xsi:type="dcterms:W3CDTF">2019-09-11T14:49:00Z</dcterms:modified>
</cp:coreProperties>
</file>