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2A" w:rsidRDefault="00F5292A" w:rsidP="00F529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5292A" w:rsidRDefault="00F5292A" w:rsidP="00F5292A">
      <w:pPr>
        <w:jc w:val="both"/>
        <w:rPr>
          <w:rFonts w:ascii="Arial" w:hAnsi="Arial" w:cs="Arial"/>
          <w:lang w:val="es-419"/>
        </w:rPr>
      </w:pPr>
    </w:p>
    <w:p w:rsidR="00F5292A" w:rsidRDefault="00F5292A" w:rsidP="00F5292A">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7D4921">
        <w:rPr>
          <w:rFonts w:ascii="Arial" w:hAnsi="Arial" w:cs="Arial"/>
          <w:b/>
          <w:bCs/>
          <w:iCs/>
          <w:lang w:val="es-CO" w:eastAsia="fr-FR"/>
        </w:rPr>
        <w:t>SEGURIDAD SOCIAL / MÍNIMO VITAL / PAGO DE INCAPACIDADES / PRINCIPIOS DE INMEDIATEZ Y SUBSIDIARIEDAD / NO SE CUMPLEN EN ESTE CASO.</w:t>
      </w:r>
    </w:p>
    <w:p w:rsidR="00F5292A" w:rsidRDefault="00F5292A" w:rsidP="00F5292A">
      <w:pPr>
        <w:jc w:val="both"/>
        <w:rPr>
          <w:rFonts w:ascii="Arial" w:hAnsi="Arial" w:cs="Arial"/>
          <w:lang w:val="es-419"/>
        </w:rPr>
      </w:pPr>
    </w:p>
    <w:p w:rsidR="008F6396" w:rsidRPr="007D4921" w:rsidRDefault="008F6396" w:rsidP="007D4921">
      <w:pPr>
        <w:jc w:val="both"/>
        <w:rPr>
          <w:rFonts w:ascii="Arial" w:hAnsi="Arial" w:cs="Arial"/>
          <w:lang w:val="es-419"/>
        </w:rPr>
      </w:pPr>
      <w:r w:rsidRPr="007D4921">
        <w:rPr>
          <w:rFonts w:ascii="Arial" w:hAnsi="Arial" w:cs="Arial"/>
          <w:lang w:val="es-419"/>
        </w:rPr>
        <w:t xml:space="preserve">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w:t>
      </w:r>
      <w:proofErr w:type="spellStart"/>
      <w:r w:rsidRPr="007D4921">
        <w:rPr>
          <w:rFonts w:ascii="Arial" w:hAnsi="Arial" w:cs="Arial"/>
          <w:lang w:val="es-419"/>
        </w:rPr>
        <w:t>residualidad</w:t>
      </w:r>
      <w:proofErr w:type="spellEnd"/>
      <w:r w:rsidRPr="007D4921">
        <w:rPr>
          <w:rFonts w:ascii="Arial" w:hAnsi="Arial" w:cs="Arial"/>
          <w:lang w:val="es-419"/>
        </w:rPr>
        <w:t>, y (ii) La inmediatez, son exigencias generales de procedencia de la acción, condiciones indispensables para el conocimiento de fondo de las solicitudes de protección de derechos fundamentales.</w:t>
      </w:r>
    </w:p>
    <w:p w:rsidR="008F6396" w:rsidRPr="007D4921" w:rsidRDefault="008F6396" w:rsidP="007D4921">
      <w:pPr>
        <w:jc w:val="both"/>
        <w:rPr>
          <w:rFonts w:ascii="Arial" w:hAnsi="Arial" w:cs="Arial"/>
          <w:lang w:val="es-419"/>
        </w:rPr>
      </w:pPr>
    </w:p>
    <w:p w:rsidR="008F6396" w:rsidRPr="007D4921" w:rsidRDefault="008F6396" w:rsidP="007D4921">
      <w:pPr>
        <w:jc w:val="both"/>
        <w:rPr>
          <w:rFonts w:ascii="Arial" w:hAnsi="Arial" w:cs="Arial"/>
          <w:lang w:val="es-419"/>
        </w:rPr>
      </w:pPr>
      <w:r w:rsidRPr="007D4921">
        <w:rPr>
          <w:rFonts w:ascii="Arial" w:hAnsi="Arial" w:cs="Arial"/>
          <w:lang w:val="es-419"/>
        </w:rPr>
        <w:t>Respecto a la subsidiaridad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la quiera usar como mecanismo transitorio para evitar la ocurrencia de un perjuicio irremediable (Artículo 86 CP).</w:t>
      </w:r>
    </w:p>
    <w:p w:rsidR="008F6396" w:rsidRDefault="008F6396" w:rsidP="00F5292A">
      <w:pPr>
        <w:jc w:val="both"/>
        <w:rPr>
          <w:rFonts w:ascii="Arial" w:hAnsi="Arial" w:cs="Arial"/>
          <w:lang w:val="es-419"/>
        </w:rPr>
      </w:pPr>
    </w:p>
    <w:p w:rsidR="007D4921" w:rsidRPr="007D4921" w:rsidRDefault="007D4921" w:rsidP="007D4921">
      <w:pPr>
        <w:jc w:val="both"/>
        <w:rPr>
          <w:rFonts w:ascii="Arial" w:hAnsi="Arial" w:cs="Arial"/>
          <w:lang w:val="es-419"/>
        </w:rPr>
      </w:pPr>
      <w:r w:rsidRPr="007D4921">
        <w:rPr>
          <w:rFonts w:ascii="Arial" w:hAnsi="Arial" w:cs="Arial"/>
          <w:lang w:val="es-419"/>
        </w:rPr>
        <w:t xml:space="preserve">… </w:t>
      </w:r>
      <w:r w:rsidRPr="007D4921">
        <w:rPr>
          <w:rFonts w:ascii="Arial" w:hAnsi="Arial" w:cs="Arial"/>
          <w:lang w:val="es-419"/>
        </w:rPr>
        <w:t xml:space="preserve">se concluye que se halla ausente el requisito de inmediatez que se analiza y por tal razón el amparo reclamado resulta improcedente, pues si el demandante consideró afectados sus derechos fundamentales al negársele el pago de las incapacidades médicas, ha debido acudir ante los jueces constitucionales dentro de un término razonable en busca de su protección. Empero, permitió que transcurrieran siete meses para instaurarla y ese pasivo comportamiento permite inferir el desinterés de su parte en lograr un amparo oportuno. </w:t>
      </w:r>
    </w:p>
    <w:p w:rsidR="007D4921" w:rsidRPr="007D4921" w:rsidRDefault="007D4921" w:rsidP="007D4921">
      <w:pPr>
        <w:jc w:val="both"/>
        <w:rPr>
          <w:rFonts w:ascii="Arial" w:hAnsi="Arial" w:cs="Arial"/>
          <w:lang w:val="es-419"/>
        </w:rPr>
      </w:pPr>
    </w:p>
    <w:p w:rsidR="007D4921" w:rsidRDefault="007D4921" w:rsidP="007D4921">
      <w:pPr>
        <w:jc w:val="both"/>
        <w:rPr>
          <w:rFonts w:ascii="Arial" w:hAnsi="Arial" w:cs="Arial"/>
          <w:lang w:val="es-419"/>
        </w:rPr>
      </w:pPr>
      <w:r w:rsidRPr="007D4921">
        <w:rPr>
          <w:rFonts w:ascii="Arial" w:hAnsi="Arial" w:cs="Arial"/>
          <w:lang w:val="es-419"/>
        </w:rPr>
        <w:t>Ahora bien, si en gracia de discusión se superara el requisito de inmediatez que se echa de menos, el amparo también se torna improcedente por ausencia del requisito de subsidiariedad, pues el accionante cuenta con otro medio de defensa idóneo para el reconocimiento y protección de sus derechos, como lo es acudir a la jurisdicción ordinaria, toda vez que no se acreditó la ocurrencia de un posible perjuicio irremediable que hiciera procedente el amparo como mecanismo transitorio</w:t>
      </w:r>
    </w:p>
    <w:p w:rsidR="00F5292A" w:rsidRDefault="00F5292A" w:rsidP="00F5292A">
      <w:pPr>
        <w:jc w:val="both"/>
        <w:rPr>
          <w:rFonts w:ascii="Arial" w:hAnsi="Arial" w:cs="Arial"/>
          <w:lang w:val="es-419"/>
        </w:rPr>
      </w:pPr>
    </w:p>
    <w:p w:rsidR="00F5292A" w:rsidRDefault="00F5292A" w:rsidP="00F5292A">
      <w:pPr>
        <w:jc w:val="both"/>
        <w:rPr>
          <w:rFonts w:ascii="Arial" w:hAnsi="Arial" w:cs="Arial"/>
          <w:lang w:val="es-419"/>
        </w:rPr>
      </w:pPr>
    </w:p>
    <w:p w:rsidR="00F5292A" w:rsidRDefault="00F5292A" w:rsidP="00F5292A">
      <w:pPr>
        <w:jc w:val="both"/>
        <w:rPr>
          <w:rFonts w:ascii="Arial" w:hAnsi="Arial" w:cs="Arial"/>
          <w:lang w:val="es-419"/>
        </w:rPr>
      </w:pPr>
    </w:p>
    <w:p w:rsidR="00690F4A" w:rsidRPr="00F5292A" w:rsidRDefault="00690F4A" w:rsidP="00F5292A">
      <w:pPr>
        <w:spacing w:line="288" w:lineRule="auto"/>
        <w:jc w:val="center"/>
        <w:rPr>
          <w:rFonts w:ascii="Arial" w:hAnsi="Arial" w:cs="Arial"/>
          <w:b/>
          <w:bCs/>
          <w:sz w:val="24"/>
          <w:szCs w:val="24"/>
        </w:rPr>
      </w:pPr>
      <w:r w:rsidRPr="00F5292A">
        <w:rPr>
          <w:rFonts w:ascii="Arial" w:hAnsi="Arial" w:cs="Arial"/>
          <w:b/>
          <w:bCs/>
          <w:sz w:val="24"/>
          <w:szCs w:val="24"/>
        </w:rPr>
        <w:t>TRIBUNAL SUPERIOR DE PEREIRA</w:t>
      </w:r>
    </w:p>
    <w:p w:rsidR="00690F4A" w:rsidRPr="00F5292A" w:rsidRDefault="00690F4A" w:rsidP="00F5292A">
      <w:pPr>
        <w:spacing w:line="288" w:lineRule="auto"/>
        <w:jc w:val="center"/>
        <w:rPr>
          <w:rFonts w:ascii="Arial" w:hAnsi="Arial" w:cs="Arial"/>
          <w:b/>
          <w:bCs/>
          <w:sz w:val="24"/>
          <w:szCs w:val="24"/>
        </w:rPr>
      </w:pPr>
      <w:r w:rsidRPr="00F5292A">
        <w:rPr>
          <w:rFonts w:ascii="Arial" w:hAnsi="Arial" w:cs="Arial"/>
          <w:b/>
          <w:bCs/>
          <w:sz w:val="24"/>
          <w:szCs w:val="24"/>
        </w:rPr>
        <w:t>Sala de Decisión Civil Familia</w:t>
      </w:r>
    </w:p>
    <w:p w:rsidR="00690F4A" w:rsidRPr="00F5292A" w:rsidRDefault="00690F4A" w:rsidP="00F5292A">
      <w:pPr>
        <w:spacing w:line="288" w:lineRule="auto"/>
        <w:jc w:val="center"/>
        <w:rPr>
          <w:rFonts w:ascii="Arial" w:hAnsi="Arial" w:cs="Arial"/>
          <w:bCs/>
          <w:sz w:val="24"/>
          <w:szCs w:val="24"/>
        </w:rPr>
      </w:pPr>
    </w:p>
    <w:p w:rsidR="00690F4A" w:rsidRPr="00F5292A" w:rsidRDefault="00690F4A" w:rsidP="00F5292A">
      <w:pPr>
        <w:spacing w:line="288" w:lineRule="auto"/>
        <w:jc w:val="center"/>
        <w:rPr>
          <w:rFonts w:ascii="Arial" w:hAnsi="Arial" w:cs="Arial"/>
          <w:bCs/>
          <w:sz w:val="24"/>
          <w:szCs w:val="24"/>
        </w:rPr>
      </w:pPr>
    </w:p>
    <w:p w:rsidR="00690F4A" w:rsidRPr="00F5292A" w:rsidRDefault="00690F4A" w:rsidP="00F5292A">
      <w:pPr>
        <w:spacing w:line="288" w:lineRule="auto"/>
        <w:jc w:val="center"/>
        <w:rPr>
          <w:rFonts w:ascii="Arial" w:hAnsi="Arial" w:cs="Arial"/>
          <w:bCs/>
          <w:sz w:val="24"/>
          <w:szCs w:val="24"/>
        </w:rPr>
      </w:pPr>
      <w:r w:rsidRPr="00F5292A">
        <w:rPr>
          <w:rFonts w:ascii="Arial" w:hAnsi="Arial" w:cs="Arial"/>
          <w:bCs/>
          <w:sz w:val="24"/>
          <w:szCs w:val="24"/>
        </w:rPr>
        <w:t xml:space="preserve">Magistrado Ponente: </w:t>
      </w:r>
    </w:p>
    <w:p w:rsidR="00690F4A" w:rsidRPr="00F5292A" w:rsidRDefault="00690F4A" w:rsidP="00F5292A">
      <w:pPr>
        <w:spacing w:line="288" w:lineRule="auto"/>
        <w:jc w:val="center"/>
        <w:rPr>
          <w:rFonts w:ascii="Arial" w:hAnsi="Arial" w:cs="Arial"/>
          <w:b/>
          <w:bCs/>
          <w:sz w:val="24"/>
          <w:szCs w:val="24"/>
        </w:rPr>
      </w:pPr>
      <w:r w:rsidRPr="00F5292A">
        <w:rPr>
          <w:rFonts w:ascii="Arial" w:hAnsi="Arial" w:cs="Arial"/>
          <w:b/>
          <w:bCs/>
          <w:sz w:val="24"/>
          <w:szCs w:val="24"/>
        </w:rPr>
        <w:t>EDDER JIMMY SÁNCHEZ CALAMBÁS</w:t>
      </w:r>
    </w:p>
    <w:p w:rsidR="00690F4A" w:rsidRPr="00F5292A" w:rsidRDefault="00690F4A" w:rsidP="00F5292A">
      <w:pPr>
        <w:spacing w:line="288" w:lineRule="auto"/>
        <w:jc w:val="center"/>
        <w:rPr>
          <w:rFonts w:ascii="Arial" w:hAnsi="Arial" w:cs="Arial"/>
          <w:bCs/>
          <w:sz w:val="24"/>
          <w:szCs w:val="24"/>
        </w:rPr>
      </w:pPr>
    </w:p>
    <w:p w:rsidR="00690F4A" w:rsidRPr="00F5292A" w:rsidRDefault="00690F4A" w:rsidP="00F5292A">
      <w:pPr>
        <w:spacing w:line="288" w:lineRule="auto"/>
        <w:jc w:val="center"/>
        <w:rPr>
          <w:rFonts w:ascii="Arial" w:hAnsi="Arial" w:cs="Arial"/>
          <w:bCs/>
          <w:sz w:val="24"/>
          <w:szCs w:val="24"/>
        </w:rPr>
      </w:pPr>
    </w:p>
    <w:p w:rsidR="00690F4A" w:rsidRPr="00F5292A" w:rsidRDefault="00690F4A" w:rsidP="00F5292A">
      <w:pPr>
        <w:spacing w:line="288" w:lineRule="auto"/>
        <w:jc w:val="center"/>
        <w:rPr>
          <w:rFonts w:ascii="Arial" w:hAnsi="Arial" w:cs="Arial"/>
          <w:bCs/>
          <w:sz w:val="24"/>
          <w:szCs w:val="24"/>
        </w:rPr>
      </w:pPr>
      <w:r w:rsidRPr="00F5292A">
        <w:rPr>
          <w:rFonts w:ascii="Arial" w:hAnsi="Arial" w:cs="Arial"/>
          <w:bCs/>
          <w:sz w:val="24"/>
          <w:szCs w:val="24"/>
        </w:rPr>
        <w:t>Perei</w:t>
      </w:r>
      <w:r w:rsidR="002F486C" w:rsidRPr="00F5292A">
        <w:rPr>
          <w:rFonts w:ascii="Arial" w:hAnsi="Arial" w:cs="Arial"/>
          <w:bCs/>
          <w:sz w:val="24"/>
          <w:szCs w:val="24"/>
        </w:rPr>
        <w:t xml:space="preserve">ra, </w:t>
      </w:r>
      <w:r w:rsidR="00FE20A8" w:rsidRPr="00F5292A">
        <w:rPr>
          <w:rFonts w:ascii="Arial" w:hAnsi="Arial" w:cs="Arial"/>
          <w:bCs/>
          <w:sz w:val="24"/>
          <w:szCs w:val="24"/>
        </w:rPr>
        <w:t>trec</w:t>
      </w:r>
      <w:r w:rsidR="007E0CDA" w:rsidRPr="00F5292A">
        <w:rPr>
          <w:rFonts w:ascii="Arial" w:hAnsi="Arial" w:cs="Arial"/>
          <w:bCs/>
          <w:sz w:val="24"/>
          <w:szCs w:val="24"/>
        </w:rPr>
        <w:t>e</w:t>
      </w:r>
      <w:r w:rsidR="00E826BA" w:rsidRPr="00F5292A">
        <w:rPr>
          <w:rFonts w:ascii="Arial" w:hAnsi="Arial" w:cs="Arial"/>
          <w:bCs/>
          <w:sz w:val="24"/>
          <w:szCs w:val="24"/>
        </w:rPr>
        <w:t xml:space="preserve"> </w:t>
      </w:r>
      <w:r w:rsidR="002F486C" w:rsidRPr="00F5292A">
        <w:rPr>
          <w:rFonts w:ascii="Arial" w:hAnsi="Arial" w:cs="Arial"/>
          <w:bCs/>
          <w:sz w:val="24"/>
          <w:szCs w:val="24"/>
        </w:rPr>
        <w:t>(</w:t>
      </w:r>
      <w:r w:rsidR="007E0CDA" w:rsidRPr="00F5292A">
        <w:rPr>
          <w:rFonts w:ascii="Arial" w:hAnsi="Arial" w:cs="Arial"/>
          <w:bCs/>
          <w:sz w:val="24"/>
          <w:szCs w:val="24"/>
        </w:rPr>
        <w:t>1</w:t>
      </w:r>
      <w:r w:rsidR="00FE20A8" w:rsidRPr="00F5292A">
        <w:rPr>
          <w:rFonts w:ascii="Arial" w:hAnsi="Arial" w:cs="Arial"/>
          <w:bCs/>
          <w:sz w:val="24"/>
          <w:szCs w:val="24"/>
        </w:rPr>
        <w:t>3</w:t>
      </w:r>
      <w:r w:rsidRPr="00F5292A">
        <w:rPr>
          <w:rFonts w:ascii="Arial" w:hAnsi="Arial" w:cs="Arial"/>
          <w:bCs/>
          <w:sz w:val="24"/>
          <w:szCs w:val="24"/>
        </w:rPr>
        <w:t xml:space="preserve">) de </w:t>
      </w:r>
      <w:r w:rsidR="00FE20A8" w:rsidRPr="00F5292A">
        <w:rPr>
          <w:rFonts w:ascii="Arial" w:hAnsi="Arial" w:cs="Arial"/>
          <w:bCs/>
          <w:sz w:val="24"/>
          <w:szCs w:val="24"/>
        </w:rPr>
        <w:t>febrer</w:t>
      </w:r>
      <w:r w:rsidR="007E0CDA" w:rsidRPr="00F5292A">
        <w:rPr>
          <w:rFonts w:ascii="Arial" w:hAnsi="Arial" w:cs="Arial"/>
          <w:bCs/>
          <w:sz w:val="24"/>
          <w:szCs w:val="24"/>
        </w:rPr>
        <w:t xml:space="preserve">o </w:t>
      </w:r>
      <w:r w:rsidRPr="00F5292A">
        <w:rPr>
          <w:rFonts w:ascii="Arial" w:hAnsi="Arial" w:cs="Arial"/>
          <w:bCs/>
          <w:sz w:val="24"/>
          <w:szCs w:val="24"/>
        </w:rPr>
        <w:t>de dos mil dieci</w:t>
      </w:r>
      <w:r w:rsidR="00FE20A8" w:rsidRPr="00F5292A">
        <w:rPr>
          <w:rFonts w:ascii="Arial" w:hAnsi="Arial" w:cs="Arial"/>
          <w:bCs/>
          <w:sz w:val="24"/>
          <w:szCs w:val="24"/>
        </w:rPr>
        <w:t>nueve</w:t>
      </w:r>
      <w:r w:rsidRPr="00F5292A">
        <w:rPr>
          <w:rFonts w:ascii="Arial" w:hAnsi="Arial" w:cs="Arial"/>
          <w:bCs/>
          <w:sz w:val="24"/>
          <w:szCs w:val="24"/>
        </w:rPr>
        <w:t xml:space="preserve"> (201</w:t>
      </w:r>
      <w:r w:rsidR="00FE20A8" w:rsidRPr="00F5292A">
        <w:rPr>
          <w:rFonts w:ascii="Arial" w:hAnsi="Arial" w:cs="Arial"/>
          <w:bCs/>
          <w:sz w:val="24"/>
          <w:szCs w:val="24"/>
        </w:rPr>
        <w:t>9</w:t>
      </w:r>
      <w:r w:rsidRPr="00F5292A">
        <w:rPr>
          <w:rFonts w:ascii="Arial" w:hAnsi="Arial" w:cs="Arial"/>
          <w:bCs/>
          <w:sz w:val="24"/>
          <w:szCs w:val="24"/>
        </w:rPr>
        <w:t>)</w:t>
      </w:r>
    </w:p>
    <w:p w:rsidR="00690F4A" w:rsidRPr="00F5292A" w:rsidRDefault="00690F4A" w:rsidP="00F5292A">
      <w:pPr>
        <w:spacing w:line="288" w:lineRule="auto"/>
        <w:jc w:val="center"/>
        <w:rPr>
          <w:rFonts w:ascii="Arial" w:hAnsi="Arial" w:cs="Arial"/>
          <w:sz w:val="24"/>
          <w:szCs w:val="24"/>
        </w:rPr>
      </w:pPr>
      <w:r w:rsidRPr="00F5292A">
        <w:rPr>
          <w:rFonts w:ascii="Arial" w:hAnsi="Arial" w:cs="Arial"/>
          <w:sz w:val="24"/>
          <w:szCs w:val="24"/>
        </w:rPr>
        <w:t xml:space="preserve">Acta Nº </w:t>
      </w:r>
      <w:r w:rsidR="007F63C4" w:rsidRPr="00F5292A">
        <w:rPr>
          <w:rFonts w:ascii="Arial" w:hAnsi="Arial" w:cs="Arial"/>
          <w:sz w:val="24"/>
          <w:szCs w:val="24"/>
        </w:rPr>
        <w:t>050</w:t>
      </w:r>
      <w:r w:rsidRPr="00F5292A">
        <w:rPr>
          <w:rFonts w:ascii="Arial" w:hAnsi="Arial" w:cs="Arial"/>
          <w:sz w:val="24"/>
          <w:szCs w:val="24"/>
        </w:rPr>
        <w:t xml:space="preserve"> de </w:t>
      </w:r>
      <w:r w:rsidR="007E0CDA" w:rsidRPr="00F5292A">
        <w:rPr>
          <w:rFonts w:ascii="Arial" w:hAnsi="Arial" w:cs="Arial"/>
          <w:sz w:val="24"/>
          <w:szCs w:val="24"/>
        </w:rPr>
        <w:t>1</w:t>
      </w:r>
      <w:r w:rsidR="00FE20A8" w:rsidRPr="00F5292A">
        <w:rPr>
          <w:rFonts w:ascii="Arial" w:hAnsi="Arial" w:cs="Arial"/>
          <w:sz w:val="24"/>
          <w:szCs w:val="24"/>
        </w:rPr>
        <w:t>3</w:t>
      </w:r>
      <w:r w:rsidRPr="00F5292A">
        <w:rPr>
          <w:rFonts w:ascii="Arial" w:hAnsi="Arial" w:cs="Arial"/>
          <w:sz w:val="24"/>
          <w:szCs w:val="24"/>
        </w:rPr>
        <w:t>-0</w:t>
      </w:r>
      <w:r w:rsidR="00FE20A8" w:rsidRPr="00F5292A">
        <w:rPr>
          <w:rFonts w:ascii="Arial" w:hAnsi="Arial" w:cs="Arial"/>
          <w:sz w:val="24"/>
          <w:szCs w:val="24"/>
        </w:rPr>
        <w:t>2-2019</w:t>
      </w:r>
    </w:p>
    <w:p w:rsidR="00690F4A" w:rsidRPr="00F5292A" w:rsidRDefault="00690F4A" w:rsidP="00F5292A">
      <w:pPr>
        <w:spacing w:line="288" w:lineRule="auto"/>
        <w:jc w:val="center"/>
        <w:rPr>
          <w:rFonts w:ascii="Arial" w:hAnsi="Arial" w:cs="Arial"/>
          <w:bCs/>
          <w:sz w:val="24"/>
          <w:szCs w:val="24"/>
        </w:rPr>
      </w:pPr>
      <w:r w:rsidRPr="00F5292A">
        <w:rPr>
          <w:rFonts w:ascii="Arial" w:hAnsi="Arial" w:cs="Arial"/>
          <w:sz w:val="24"/>
          <w:szCs w:val="24"/>
        </w:rPr>
        <w:t>Referencia: 66001-31-</w:t>
      </w:r>
      <w:r w:rsidR="00FE20A8" w:rsidRPr="00F5292A">
        <w:rPr>
          <w:rFonts w:ascii="Arial" w:hAnsi="Arial" w:cs="Arial"/>
          <w:sz w:val="24"/>
          <w:szCs w:val="24"/>
        </w:rPr>
        <w:t>1</w:t>
      </w:r>
      <w:r w:rsidR="006363B2" w:rsidRPr="00F5292A">
        <w:rPr>
          <w:rFonts w:ascii="Arial" w:hAnsi="Arial" w:cs="Arial"/>
          <w:sz w:val="24"/>
          <w:szCs w:val="24"/>
        </w:rPr>
        <w:t>0</w:t>
      </w:r>
      <w:r w:rsidR="00FE20A8" w:rsidRPr="00F5292A">
        <w:rPr>
          <w:rFonts w:ascii="Arial" w:hAnsi="Arial" w:cs="Arial"/>
          <w:sz w:val="24"/>
          <w:szCs w:val="24"/>
        </w:rPr>
        <w:t>-003</w:t>
      </w:r>
      <w:r w:rsidRPr="00F5292A">
        <w:rPr>
          <w:rFonts w:ascii="Arial" w:hAnsi="Arial" w:cs="Arial"/>
          <w:sz w:val="24"/>
          <w:szCs w:val="24"/>
        </w:rPr>
        <w:t>-</w:t>
      </w:r>
      <w:r w:rsidRPr="00F5292A">
        <w:rPr>
          <w:rFonts w:ascii="Arial" w:hAnsi="Arial" w:cs="Arial"/>
          <w:b/>
          <w:sz w:val="24"/>
          <w:szCs w:val="24"/>
        </w:rPr>
        <w:t>201</w:t>
      </w:r>
      <w:r w:rsidR="00FE20A8" w:rsidRPr="00F5292A">
        <w:rPr>
          <w:rFonts w:ascii="Arial" w:hAnsi="Arial" w:cs="Arial"/>
          <w:b/>
          <w:sz w:val="24"/>
          <w:szCs w:val="24"/>
        </w:rPr>
        <w:t>8</w:t>
      </w:r>
      <w:r w:rsidRPr="00F5292A">
        <w:rPr>
          <w:rFonts w:ascii="Arial" w:hAnsi="Arial" w:cs="Arial"/>
          <w:b/>
          <w:sz w:val="24"/>
          <w:szCs w:val="24"/>
        </w:rPr>
        <w:t>-00</w:t>
      </w:r>
      <w:r w:rsidR="00FE20A8" w:rsidRPr="00F5292A">
        <w:rPr>
          <w:rFonts w:ascii="Arial" w:hAnsi="Arial" w:cs="Arial"/>
          <w:b/>
          <w:sz w:val="24"/>
          <w:szCs w:val="24"/>
        </w:rPr>
        <w:t>7</w:t>
      </w:r>
      <w:r w:rsidR="007E0CDA" w:rsidRPr="00F5292A">
        <w:rPr>
          <w:rFonts w:ascii="Arial" w:hAnsi="Arial" w:cs="Arial"/>
          <w:b/>
          <w:sz w:val="24"/>
          <w:szCs w:val="24"/>
        </w:rPr>
        <w:t>1</w:t>
      </w:r>
      <w:r w:rsidR="00FE20A8" w:rsidRPr="00F5292A">
        <w:rPr>
          <w:rFonts w:ascii="Arial" w:hAnsi="Arial" w:cs="Arial"/>
          <w:b/>
          <w:sz w:val="24"/>
          <w:szCs w:val="24"/>
        </w:rPr>
        <w:t>7</w:t>
      </w:r>
      <w:r w:rsidR="00FE20A8" w:rsidRPr="00F5292A">
        <w:rPr>
          <w:rFonts w:ascii="Arial" w:hAnsi="Arial" w:cs="Arial"/>
          <w:sz w:val="24"/>
          <w:szCs w:val="24"/>
        </w:rPr>
        <w:t>-01</w:t>
      </w:r>
    </w:p>
    <w:p w:rsidR="00690F4A" w:rsidRPr="00F5292A" w:rsidRDefault="00690F4A" w:rsidP="00F5292A">
      <w:pPr>
        <w:pStyle w:val="Sinespaciado10"/>
        <w:spacing w:line="288" w:lineRule="auto"/>
        <w:ind w:firstLine="2835"/>
        <w:rPr>
          <w:rFonts w:ascii="Arial" w:hAnsi="Arial" w:cs="Arial"/>
          <w:sz w:val="24"/>
          <w:szCs w:val="24"/>
          <w:lang w:val="es-ES" w:eastAsia="es-ES"/>
        </w:rPr>
      </w:pPr>
    </w:p>
    <w:p w:rsidR="00690F4A" w:rsidRPr="00F5292A" w:rsidRDefault="00690F4A" w:rsidP="00F5292A">
      <w:pPr>
        <w:pStyle w:val="Sinespaciado10"/>
        <w:spacing w:line="288" w:lineRule="auto"/>
        <w:ind w:firstLine="2835"/>
        <w:rPr>
          <w:rFonts w:ascii="Arial" w:hAnsi="Arial" w:cs="Arial"/>
          <w:sz w:val="24"/>
          <w:szCs w:val="24"/>
          <w:lang w:val="es-ES" w:eastAsia="es-ES"/>
        </w:rPr>
      </w:pPr>
    </w:p>
    <w:p w:rsidR="00690F4A" w:rsidRPr="00F5292A" w:rsidRDefault="00690F4A" w:rsidP="00F5292A">
      <w:pPr>
        <w:pStyle w:val="Sinespaciado10"/>
        <w:spacing w:line="288" w:lineRule="auto"/>
        <w:ind w:firstLine="2835"/>
        <w:rPr>
          <w:rFonts w:ascii="Arial" w:hAnsi="Arial" w:cs="Arial"/>
          <w:b/>
          <w:sz w:val="24"/>
          <w:szCs w:val="24"/>
          <w:lang w:val="es-ES" w:eastAsia="es-ES"/>
        </w:rPr>
      </w:pPr>
      <w:r w:rsidRPr="00F5292A">
        <w:rPr>
          <w:rFonts w:ascii="Arial" w:hAnsi="Arial" w:cs="Arial"/>
          <w:b/>
          <w:sz w:val="24"/>
          <w:szCs w:val="24"/>
          <w:lang w:val="es-ES" w:eastAsia="es-ES"/>
        </w:rPr>
        <w:t>I. ASUNTO</w:t>
      </w:r>
    </w:p>
    <w:p w:rsidR="00690F4A" w:rsidRPr="00F5292A" w:rsidRDefault="00690F4A" w:rsidP="00F5292A">
      <w:pPr>
        <w:pStyle w:val="Sinespaciado10"/>
        <w:spacing w:line="288" w:lineRule="auto"/>
        <w:ind w:firstLine="2835"/>
        <w:rPr>
          <w:rFonts w:ascii="Arial" w:hAnsi="Arial" w:cs="Arial"/>
          <w:sz w:val="24"/>
          <w:szCs w:val="24"/>
          <w:lang w:val="es-ES" w:eastAsia="es-ES"/>
        </w:rPr>
      </w:pPr>
    </w:p>
    <w:p w:rsidR="00384A4E" w:rsidRPr="00F5292A" w:rsidRDefault="0096731E" w:rsidP="00F5292A">
      <w:pPr>
        <w:pStyle w:val="Sinespaciado10"/>
        <w:spacing w:line="288" w:lineRule="auto"/>
        <w:ind w:firstLine="2835"/>
        <w:jc w:val="both"/>
        <w:rPr>
          <w:rFonts w:ascii="Arial" w:hAnsi="Arial" w:cs="Arial"/>
          <w:sz w:val="24"/>
          <w:szCs w:val="24"/>
          <w:lang w:val="es-ES" w:eastAsia="es-ES"/>
        </w:rPr>
      </w:pPr>
      <w:r w:rsidRPr="00F5292A">
        <w:rPr>
          <w:rFonts w:ascii="Arial" w:hAnsi="Arial" w:cs="Arial"/>
          <w:sz w:val="24"/>
          <w:szCs w:val="24"/>
          <w:lang w:val="es-ES" w:eastAsia="es-ES"/>
        </w:rPr>
        <w:t xml:space="preserve">Se decide la impugnación formulada por </w:t>
      </w:r>
      <w:r w:rsidR="0019010D" w:rsidRPr="00F5292A">
        <w:rPr>
          <w:rFonts w:ascii="Arial" w:hAnsi="Arial" w:cs="Arial"/>
          <w:sz w:val="24"/>
          <w:szCs w:val="24"/>
          <w:lang w:val="es-ES" w:eastAsia="es-ES"/>
        </w:rPr>
        <w:t>e</w:t>
      </w:r>
      <w:r w:rsidRPr="00F5292A">
        <w:rPr>
          <w:rFonts w:ascii="Arial" w:hAnsi="Arial" w:cs="Arial"/>
          <w:sz w:val="24"/>
          <w:szCs w:val="24"/>
          <w:lang w:val="es-ES" w:eastAsia="es-ES"/>
        </w:rPr>
        <w:t xml:space="preserve">l señor </w:t>
      </w:r>
      <w:r w:rsidR="0019010D" w:rsidRPr="00F5292A">
        <w:rPr>
          <w:rFonts w:ascii="Arial" w:hAnsi="Arial" w:cs="Arial"/>
          <w:sz w:val="24"/>
          <w:szCs w:val="24"/>
          <w:lang w:val="es-ES" w:eastAsia="es-ES"/>
        </w:rPr>
        <w:t>EL</w:t>
      </w:r>
      <w:r w:rsidR="00A757BF" w:rsidRPr="00F5292A">
        <w:rPr>
          <w:rFonts w:ascii="Arial" w:hAnsi="Arial" w:cs="Arial"/>
          <w:sz w:val="24"/>
          <w:szCs w:val="24"/>
          <w:lang w:val="es-ES" w:eastAsia="es-ES"/>
        </w:rPr>
        <w:t>K</w:t>
      </w:r>
      <w:r w:rsidR="0019010D" w:rsidRPr="00F5292A">
        <w:rPr>
          <w:rFonts w:ascii="Arial" w:hAnsi="Arial" w:cs="Arial"/>
          <w:sz w:val="24"/>
          <w:szCs w:val="24"/>
          <w:lang w:val="es-ES" w:eastAsia="es-ES"/>
        </w:rPr>
        <w:t>I</w:t>
      </w:r>
      <w:r w:rsidR="00A757BF" w:rsidRPr="00F5292A">
        <w:rPr>
          <w:rFonts w:ascii="Arial" w:hAnsi="Arial" w:cs="Arial"/>
          <w:sz w:val="24"/>
          <w:szCs w:val="24"/>
          <w:lang w:val="es-ES" w:eastAsia="es-ES"/>
        </w:rPr>
        <w:t>N D</w:t>
      </w:r>
      <w:r w:rsidR="0019010D" w:rsidRPr="00F5292A">
        <w:rPr>
          <w:rFonts w:ascii="Arial" w:hAnsi="Arial" w:cs="Arial"/>
          <w:sz w:val="24"/>
          <w:szCs w:val="24"/>
          <w:lang w:val="es-ES" w:eastAsia="es-ES"/>
        </w:rPr>
        <w:t>E</w:t>
      </w:r>
      <w:r w:rsidR="00A757BF" w:rsidRPr="00F5292A">
        <w:rPr>
          <w:rFonts w:ascii="Arial" w:hAnsi="Arial" w:cs="Arial"/>
          <w:sz w:val="24"/>
          <w:szCs w:val="24"/>
          <w:lang w:val="es-ES" w:eastAsia="es-ES"/>
        </w:rPr>
        <w:t xml:space="preserve"> JESÚS</w:t>
      </w:r>
      <w:r w:rsidR="0019010D" w:rsidRPr="00F5292A">
        <w:rPr>
          <w:rFonts w:ascii="Arial" w:hAnsi="Arial" w:cs="Arial"/>
          <w:sz w:val="24"/>
          <w:szCs w:val="24"/>
          <w:lang w:val="es-ES" w:eastAsia="es-ES"/>
        </w:rPr>
        <w:t xml:space="preserve"> R</w:t>
      </w:r>
      <w:r w:rsidR="00A757BF" w:rsidRPr="00F5292A">
        <w:rPr>
          <w:rFonts w:ascii="Arial" w:hAnsi="Arial" w:cs="Arial"/>
          <w:sz w:val="24"/>
          <w:szCs w:val="24"/>
          <w:lang w:val="es-ES" w:eastAsia="es-ES"/>
        </w:rPr>
        <w:t>Ú</w:t>
      </w:r>
      <w:r w:rsidR="0019010D" w:rsidRPr="00F5292A">
        <w:rPr>
          <w:rFonts w:ascii="Arial" w:hAnsi="Arial" w:cs="Arial"/>
          <w:sz w:val="24"/>
          <w:szCs w:val="24"/>
          <w:lang w:val="es-ES" w:eastAsia="es-ES"/>
        </w:rPr>
        <w:t>A</w:t>
      </w:r>
      <w:r w:rsidR="00A757BF" w:rsidRPr="00F5292A">
        <w:rPr>
          <w:rFonts w:ascii="Arial" w:hAnsi="Arial" w:cs="Arial"/>
          <w:sz w:val="24"/>
          <w:szCs w:val="24"/>
          <w:lang w:val="es-ES" w:eastAsia="es-ES"/>
        </w:rPr>
        <w:t xml:space="preserve"> MEJÍA</w:t>
      </w:r>
      <w:r w:rsidR="0019010D" w:rsidRPr="00F5292A">
        <w:rPr>
          <w:rFonts w:ascii="Arial" w:hAnsi="Arial" w:cs="Arial"/>
          <w:sz w:val="24"/>
          <w:szCs w:val="24"/>
        </w:rPr>
        <w:t xml:space="preserve">, </w:t>
      </w:r>
      <w:r w:rsidR="00384A4E" w:rsidRPr="00F5292A">
        <w:rPr>
          <w:rFonts w:ascii="Arial" w:hAnsi="Arial" w:cs="Arial"/>
          <w:sz w:val="24"/>
          <w:szCs w:val="24"/>
          <w:lang w:val="es-ES" w:eastAsia="es-ES"/>
        </w:rPr>
        <w:t xml:space="preserve">contra </w:t>
      </w:r>
      <w:r w:rsidR="006363B2" w:rsidRPr="00F5292A">
        <w:rPr>
          <w:rFonts w:ascii="Arial" w:hAnsi="Arial" w:cs="Arial"/>
          <w:sz w:val="24"/>
          <w:szCs w:val="24"/>
          <w:lang w:val="es-ES" w:eastAsia="es-ES"/>
        </w:rPr>
        <w:t>la sentencia proferida el día 1</w:t>
      </w:r>
      <w:r w:rsidR="00A757BF" w:rsidRPr="00F5292A">
        <w:rPr>
          <w:rFonts w:ascii="Arial" w:hAnsi="Arial" w:cs="Arial"/>
          <w:sz w:val="24"/>
          <w:szCs w:val="24"/>
          <w:lang w:val="es-ES" w:eastAsia="es-ES"/>
        </w:rPr>
        <w:t>4</w:t>
      </w:r>
      <w:r w:rsidR="00384A4E" w:rsidRPr="00F5292A">
        <w:rPr>
          <w:rFonts w:ascii="Arial" w:hAnsi="Arial" w:cs="Arial"/>
          <w:sz w:val="24"/>
          <w:szCs w:val="24"/>
          <w:lang w:val="es-ES" w:eastAsia="es-ES"/>
        </w:rPr>
        <w:t xml:space="preserve"> de </w:t>
      </w:r>
      <w:r w:rsidR="00A757BF" w:rsidRPr="00F5292A">
        <w:rPr>
          <w:rFonts w:ascii="Arial" w:hAnsi="Arial" w:cs="Arial"/>
          <w:sz w:val="24"/>
          <w:szCs w:val="24"/>
          <w:lang w:val="es-ES" w:eastAsia="es-ES"/>
        </w:rPr>
        <w:t>diciembre</w:t>
      </w:r>
      <w:r w:rsidR="00384A4E" w:rsidRPr="00F5292A">
        <w:rPr>
          <w:rFonts w:ascii="Arial" w:hAnsi="Arial" w:cs="Arial"/>
          <w:sz w:val="24"/>
          <w:szCs w:val="24"/>
          <w:lang w:val="es-ES" w:eastAsia="es-ES"/>
        </w:rPr>
        <w:t xml:space="preserve"> de 201</w:t>
      </w:r>
      <w:r w:rsidR="0019010D" w:rsidRPr="00F5292A">
        <w:rPr>
          <w:rFonts w:ascii="Arial" w:hAnsi="Arial" w:cs="Arial"/>
          <w:sz w:val="24"/>
          <w:szCs w:val="24"/>
          <w:lang w:val="es-ES" w:eastAsia="es-ES"/>
        </w:rPr>
        <w:t>8</w:t>
      </w:r>
      <w:r w:rsidR="00690F4A" w:rsidRPr="00F5292A">
        <w:rPr>
          <w:rFonts w:ascii="Arial" w:hAnsi="Arial" w:cs="Arial"/>
          <w:sz w:val="24"/>
          <w:szCs w:val="24"/>
          <w:lang w:val="es-ES" w:eastAsia="es-ES"/>
        </w:rPr>
        <w:t>,</w:t>
      </w:r>
      <w:r w:rsidR="00384A4E" w:rsidRPr="00F5292A">
        <w:rPr>
          <w:rFonts w:ascii="Arial" w:hAnsi="Arial" w:cs="Arial"/>
          <w:sz w:val="24"/>
          <w:szCs w:val="24"/>
          <w:lang w:val="es-ES" w:eastAsia="es-ES"/>
        </w:rPr>
        <w:t xml:space="preserve"> </w:t>
      </w:r>
      <w:r w:rsidR="00BB078B" w:rsidRPr="00F5292A">
        <w:rPr>
          <w:rFonts w:ascii="Arial" w:hAnsi="Arial" w:cs="Arial"/>
          <w:sz w:val="24"/>
          <w:szCs w:val="24"/>
          <w:lang w:val="es-ES" w:eastAsia="es-ES"/>
        </w:rPr>
        <w:t>mediante la cual</w:t>
      </w:r>
      <w:r w:rsidR="00384A4E" w:rsidRPr="00F5292A">
        <w:rPr>
          <w:rFonts w:ascii="Arial" w:hAnsi="Arial" w:cs="Arial"/>
          <w:sz w:val="24"/>
          <w:szCs w:val="24"/>
          <w:lang w:val="es-ES" w:eastAsia="es-ES"/>
        </w:rPr>
        <w:t xml:space="preserve"> el Juzgado </w:t>
      </w:r>
      <w:r w:rsidR="00A757BF" w:rsidRPr="00F5292A">
        <w:rPr>
          <w:rFonts w:ascii="Arial" w:hAnsi="Arial" w:cs="Arial"/>
          <w:sz w:val="24"/>
          <w:szCs w:val="24"/>
          <w:lang w:val="es-ES" w:eastAsia="es-ES"/>
        </w:rPr>
        <w:t>Tercer</w:t>
      </w:r>
      <w:r w:rsidR="006363B2" w:rsidRPr="00F5292A">
        <w:rPr>
          <w:rFonts w:ascii="Arial" w:hAnsi="Arial" w:cs="Arial"/>
          <w:sz w:val="24"/>
          <w:szCs w:val="24"/>
          <w:lang w:val="es-ES" w:eastAsia="es-ES"/>
        </w:rPr>
        <w:t>o</w:t>
      </w:r>
      <w:r w:rsidR="00A757BF" w:rsidRPr="00F5292A">
        <w:rPr>
          <w:rFonts w:ascii="Arial" w:hAnsi="Arial" w:cs="Arial"/>
          <w:sz w:val="24"/>
          <w:szCs w:val="24"/>
          <w:lang w:val="es-ES" w:eastAsia="es-ES"/>
        </w:rPr>
        <w:t xml:space="preserve"> de Familia</w:t>
      </w:r>
      <w:r w:rsidR="00046ACB" w:rsidRPr="00F5292A">
        <w:rPr>
          <w:rFonts w:ascii="Arial" w:hAnsi="Arial" w:cs="Arial"/>
          <w:sz w:val="24"/>
          <w:szCs w:val="24"/>
          <w:lang w:val="es-ES" w:eastAsia="es-ES"/>
        </w:rPr>
        <w:t xml:space="preserve"> </w:t>
      </w:r>
      <w:r w:rsidR="00690F4A" w:rsidRPr="00F5292A">
        <w:rPr>
          <w:rFonts w:ascii="Arial" w:hAnsi="Arial" w:cs="Arial"/>
          <w:sz w:val="24"/>
          <w:szCs w:val="24"/>
          <w:lang w:val="es-ES" w:eastAsia="es-ES"/>
        </w:rPr>
        <w:t>de Pereira</w:t>
      </w:r>
      <w:r w:rsidR="00A247DC" w:rsidRPr="00F5292A">
        <w:rPr>
          <w:rFonts w:ascii="Arial" w:hAnsi="Arial" w:cs="Arial"/>
          <w:sz w:val="24"/>
          <w:szCs w:val="24"/>
          <w:lang w:val="es-ES" w:eastAsia="es-ES"/>
        </w:rPr>
        <w:t xml:space="preserve"> </w:t>
      </w:r>
      <w:r w:rsidR="00A06678" w:rsidRPr="00F5292A">
        <w:rPr>
          <w:rFonts w:ascii="Arial" w:hAnsi="Arial" w:cs="Arial"/>
          <w:sz w:val="24"/>
          <w:szCs w:val="24"/>
          <w:lang w:val="es-ES" w:eastAsia="es-ES"/>
        </w:rPr>
        <w:t xml:space="preserve">resolvió la acción de tutela que promovió </w:t>
      </w:r>
      <w:r w:rsidR="0019010D" w:rsidRPr="00F5292A">
        <w:rPr>
          <w:rFonts w:ascii="Arial" w:hAnsi="Arial" w:cs="Arial"/>
          <w:sz w:val="24"/>
          <w:szCs w:val="24"/>
          <w:lang w:val="es-ES" w:eastAsia="es-ES"/>
        </w:rPr>
        <w:t>e</w:t>
      </w:r>
      <w:r w:rsidR="00A06678" w:rsidRPr="00F5292A">
        <w:rPr>
          <w:rFonts w:ascii="Arial" w:hAnsi="Arial" w:cs="Arial"/>
          <w:sz w:val="24"/>
          <w:szCs w:val="24"/>
          <w:lang w:val="es-ES" w:eastAsia="es-ES"/>
        </w:rPr>
        <w:t xml:space="preserve">l </w:t>
      </w:r>
      <w:r w:rsidR="006363B2" w:rsidRPr="00F5292A">
        <w:rPr>
          <w:rFonts w:ascii="Arial" w:hAnsi="Arial" w:cs="Arial"/>
          <w:sz w:val="24"/>
          <w:szCs w:val="24"/>
          <w:lang w:val="es-ES" w:eastAsia="es-ES"/>
        </w:rPr>
        <w:t>opugnante</w:t>
      </w:r>
      <w:r w:rsidR="00165D5D" w:rsidRPr="00F5292A">
        <w:rPr>
          <w:rFonts w:ascii="Arial" w:hAnsi="Arial" w:cs="Arial"/>
          <w:sz w:val="24"/>
          <w:szCs w:val="24"/>
          <w:lang w:val="es-ES" w:eastAsia="es-ES"/>
        </w:rPr>
        <w:t xml:space="preserve"> </w:t>
      </w:r>
      <w:r w:rsidR="0019010D" w:rsidRPr="00F5292A">
        <w:rPr>
          <w:rFonts w:ascii="Arial" w:eastAsia="Arial" w:hAnsi="Arial" w:cs="Arial"/>
          <w:sz w:val="24"/>
          <w:szCs w:val="24"/>
        </w:rPr>
        <w:t>contra la NUEVA EPS SA</w:t>
      </w:r>
      <w:r w:rsidR="00AE14E6" w:rsidRPr="00F5292A">
        <w:rPr>
          <w:rFonts w:ascii="Arial" w:hAnsi="Arial" w:cs="Arial"/>
          <w:sz w:val="24"/>
          <w:szCs w:val="24"/>
          <w:lang w:val="es-ES" w:eastAsia="es-ES"/>
        </w:rPr>
        <w:t>, trámite al que fueron vinculadas LA PREVISORA SA COMPAÑÍA DE SEGUROS, PARQUEADEROS COMODÍN y la ADMINISTRADORA DE LOS RECURSOS DEL SISTEMA GENERAL DE SEGURIDAD SOCIAL EN SALUD – ADRES.</w:t>
      </w:r>
    </w:p>
    <w:p w:rsidR="00BB078B" w:rsidRDefault="00BB078B" w:rsidP="00F5292A">
      <w:pPr>
        <w:pStyle w:val="Sinespaciado10"/>
        <w:spacing w:line="288" w:lineRule="auto"/>
        <w:ind w:firstLine="2835"/>
        <w:jc w:val="both"/>
        <w:rPr>
          <w:rFonts w:ascii="Arial" w:hAnsi="Arial" w:cs="Arial"/>
          <w:sz w:val="24"/>
          <w:szCs w:val="24"/>
          <w:lang w:val="es-ES" w:eastAsia="es-ES"/>
        </w:rPr>
      </w:pPr>
    </w:p>
    <w:p w:rsidR="007D4921" w:rsidRPr="00F5292A" w:rsidRDefault="007D4921" w:rsidP="00F5292A">
      <w:pPr>
        <w:pStyle w:val="Sinespaciado10"/>
        <w:spacing w:line="288" w:lineRule="auto"/>
        <w:ind w:firstLine="2835"/>
        <w:jc w:val="both"/>
        <w:rPr>
          <w:rFonts w:ascii="Arial" w:hAnsi="Arial" w:cs="Arial"/>
          <w:sz w:val="24"/>
          <w:szCs w:val="24"/>
          <w:lang w:val="es-ES" w:eastAsia="es-ES"/>
        </w:rPr>
      </w:pPr>
    </w:p>
    <w:p w:rsidR="0096731E" w:rsidRPr="00F5292A" w:rsidRDefault="0096731E" w:rsidP="00F5292A">
      <w:pPr>
        <w:pStyle w:val="Sinespaciado10"/>
        <w:spacing w:line="288" w:lineRule="auto"/>
        <w:ind w:firstLine="2835"/>
        <w:rPr>
          <w:rFonts w:ascii="Arial" w:hAnsi="Arial" w:cs="Arial"/>
          <w:b/>
          <w:sz w:val="24"/>
          <w:szCs w:val="24"/>
          <w:lang w:val="es-ES" w:eastAsia="es-ES"/>
        </w:rPr>
      </w:pPr>
      <w:r w:rsidRPr="00F5292A">
        <w:rPr>
          <w:rFonts w:ascii="Arial" w:hAnsi="Arial" w:cs="Arial"/>
          <w:b/>
          <w:sz w:val="24"/>
          <w:szCs w:val="24"/>
          <w:lang w:val="es-ES" w:eastAsia="es-ES"/>
        </w:rPr>
        <w:t xml:space="preserve">II. </w:t>
      </w:r>
      <w:r w:rsidR="004E3168" w:rsidRPr="00F5292A">
        <w:rPr>
          <w:rFonts w:ascii="Arial" w:hAnsi="Arial" w:cs="Arial"/>
          <w:b/>
          <w:sz w:val="24"/>
          <w:szCs w:val="24"/>
          <w:lang w:val="es-ES" w:eastAsia="es-ES"/>
        </w:rPr>
        <w:t>A</w:t>
      </w:r>
      <w:r w:rsidR="00935B83" w:rsidRPr="00F5292A">
        <w:rPr>
          <w:rFonts w:ascii="Arial" w:hAnsi="Arial" w:cs="Arial"/>
          <w:b/>
          <w:sz w:val="24"/>
          <w:szCs w:val="24"/>
          <w:lang w:val="es-ES" w:eastAsia="es-ES"/>
        </w:rPr>
        <w:t>NTECEDENTES</w:t>
      </w:r>
    </w:p>
    <w:p w:rsidR="0096731E" w:rsidRPr="00F5292A" w:rsidRDefault="0096731E" w:rsidP="00F5292A">
      <w:pPr>
        <w:pStyle w:val="Sinespaciado10"/>
        <w:spacing w:line="288" w:lineRule="auto"/>
        <w:ind w:firstLine="2835"/>
        <w:rPr>
          <w:rFonts w:ascii="Arial" w:hAnsi="Arial" w:cs="Arial"/>
          <w:sz w:val="24"/>
          <w:szCs w:val="24"/>
          <w:lang w:val="es-ES" w:eastAsia="es-ES"/>
        </w:rPr>
      </w:pPr>
    </w:p>
    <w:p w:rsidR="000D6FAE" w:rsidRPr="00F5292A" w:rsidRDefault="00CF572D" w:rsidP="00F5292A">
      <w:pPr>
        <w:suppressAutoHyphens/>
        <w:spacing w:line="288" w:lineRule="auto"/>
        <w:ind w:firstLine="2835"/>
        <w:jc w:val="both"/>
        <w:rPr>
          <w:rFonts w:ascii="Arial" w:hAnsi="Arial" w:cs="Arial"/>
          <w:spacing w:val="-3"/>
          <w:sz w:val="24"/>
          <w:szCs w:val="24"/>
        </w:rPr>
      </w:pPr>
      <w:r w:rsidRPr="00F5292A">
        <w:rPr>
          <w:rFonts w:ascii="Arial" w:hAnsi="Arial" w:cs="Arial"/>
          <w:sz w:val="24"/>
          <w:szCs w:val="24"/>
        </w:rPr>
        <w:t xml:space="preserve">1. </w:t>
      </w:r>
      <w:r w:rsidR="0019010D" w:rsidRPr="00F5292A">
        <w:rPr>
          <w:rFonts w:ascii="Arial" w:hAnsi="Arial" w:cs="Arial"/>
          <w:sz w:val="24"/>
          <w:szCs w:val="24"/>
        </w:rPr>
        <w:t>El</w:t>
      </w:r>
      <w:r w:rsidR="0032007D" w:rsidRPr="00F5292A">
        <w:rPr>
          <w:rFonts w:ascii="Arial" w:hAnsi="Arial" w:cs="Arial"/>
          <w:sz w:val="24"/>
          <w:szCs w:val="24"/>
        </w:rPr>
        <w:t xml:space="preserve"> accionante</w:t>
      </w:r>
      <w:r w:rsidR="0019010D" w:rsidRPr="00F5292A">
        <w:rPr>
          <w:rFonts w:ascii="Arial" w:hAnsi="Arial" w:cs="Arial"/>
          <w:sz w:val="24"/>
          <w:szCs w:val="24"/>
        </w:rPr>
        <w:t xml:space="preserve"> </w:t>
      </w:r>
      <w:r w:rsidRPr="00F5292A">
        <w:rPr>
          <w:rFonts w:ascii="Arial" w:hAnsi="Arial" w:cs="Arial"/>
          <w:spacing w:val="-3"/>
          <w:sz w:val="24"/>
          <w:szCs w:val="24"/>
        </w:rPr>
        <w:t>promovió el amparo constitucional por considerar que</w:t>
      </w:r>
      <w:r w:rsidR="00A86D26" w:rsidRPr="00F5292A">
        <w:rPr>
          <w:rFonts w:ascii="Arial" w:hAnsi="Arial" w:cs="Arial"/>
          <w:spacing w:val="-3"/>
          <w:sz w:val="24"/>
          <w:szCs w:val="24"/>
        </w:rPr>
        <w:t xml:space="preserve"> la entidad</w:t>
      </w:r>
      <w:r w:rsidR="00CF123B" w:rsidRPr="00F5292A">
        <w:rPr>
          <w:rFonts w:ascii="Arial" w:hAnsi="Arial" w:cs="Arial"/>
          <w:spacing w:val="-3"/>
          <w:sz w:val="24"/>
          <w:szCs w:val="24"/>
        </w:rPr>
        <w:t xml:space="preserve"> accionada</w:t>
      </w:r>
      <w:r w:rsidRPr="00F5292A">
        <w:rPr>
          <w:rFonts w:ascii="Arial" w:hAnsi="Arial" w:cs="Arial"/>
          <w:spacing w:val="-3"/>
          <w:sz w:val="24"/>
          <w:szCs w:val="24"/>
        </w:rPr>
        <w:t xml:space="preserve"> vulnera </w:t>
      </w:r>
      <w:r w:rsidR="0019010D" w:rsidRPr="00F5292A">
        <w:rPr>
          <w:rFonts w:ascii="Arial" w:hAnsi="Arial" w:cs="Arial"/>
          <w:sz w:val="24"/>
          <w:szCs w:val="24"/>
        </w:rPr>
        <w:t>su derecho fundamental</w:t>
      </w:r>
      <w:r w:rsidR="00A86D26" w:rsidRPr="00F5292A">
        <w:rPr>
          <w:rFonts w:ascii="Arial" w:hAnsi="Arial" w:cs="Arial"/>
          <w:sz w:val="24"/>
          <w:szCs w:val="24"/>
        </w:rPr>
        <w:t xml:space="preserve"> </w:t>
      </w:r>
      <w:r w:rsidR="0019010D" w:rsidRPr="00F5292A">
        <w:rPr>
          <w:rFonts w:ascii="Arial" w:hAnsi="Arial" w:cs="Arial"/>
          <w:sz w:val="24"/>
          <w:szCs w:val="24"/>
        </w:rPr>
        <w:t>al mínimo vital</w:t>
      </w:r>
      <w:r w:rsidR="00CF123B" w:rsidRPr="00F5292A">
        <w:rPr>
          <w:rFonts w:ascii="Arial" w:hAnsi="Arial" w:cs="Arial"/>
          <w:spacing w:val="-3"/>
          <w:sz w:val="24"/>
          <w:szCs w:val="24"/>
        </w:rPr>
        <w:t>.</w:t>
      </w:r>
    </w:p>
    <w:p w:rsidR="00CF572D" w:rsidRPr="00F5292A" w:rsidRDefault="00CF572D" w:rsidP="00F5292A">
      <w:pPr>
        <w:suppressAutoHyphens/>
        <w:spacing w:line="288" w:lineRule="auto"/>
        <w:ind w:firstLine="2835"/>
        <w:jc w:val="both"/>
        <w:rPr>
          <w:rFonts w:ascii="Arial" w:hAnsi="Arial" w:cs="Arial"/>
          <w:spacing w:val="-3"/>
          <w:sz w:val="24"/>
          <w:szCs w:val="24"/>
        </w:rPr>
      </w:pPr>
    </w:p>
    <w:p w:rsidR="006B218C" w:rsidRPr="00F5292A" w:rsidRDefault="00CF572D" w:rsidP="00F5292A">
      <w:pPr>
        <w:pStyle w:val="Sinespaciado10"/>
        <w:spacing w:line="288" w:lineRule="auto"/>
        <w:ind w:firstLine="2835"/>
        <w:jc w:val="both"/>
        <w:rPr>
          <w:rFonts w:ascii="Arial" w:hAnsi="Arial" w:cs="Arial"/>
          <w:sz w:val="24"/>
          <w:szCs w:val="24"/>
        </w:rPr>
      </w:pPr>
      <w:r w:rsidRPr="00F5292A">
        <w:rPr>
          <w:rFonts w:ascii="Arial" w:hAnsi="Arial" w:cs="Arial"/>
          <w:sz w:val="24"/>
          <w:szCs w:val="24"/>
        </w:rPr>
        <w:t xml:space="preserve">2. </w:t>
      </w:r>
      <w:r w:rsidR="00935B83" w:rsidRPr="00F5292A">
        <w:rPr>
          <w:rFonts w:ascii="Arial" w:hAnsi="Arial" w:cs="Arial"/>
          <w:sz w:val="24"/>
          <w:szCs w:val="24"/>
        </w:rPr>
        <w:t>En síntesis, s</w:t>
      </w:r>
      <w:r w:rsidRPr="00F5292A">
        <w:rPr>
          <w:rFonts w:ascii="Arial" w:hAnsi="Arial" w:cs="Arial"/>
          <w:sz w:val="24"/>
          <w:szCs w:val="24"/>
        </w:rPr>
        <w:t>eñaló como sustento de su reclamo</w:t>
      </w:r>
      <w:r w:rsidR="00935B83" w:rsidRPr="00F5292A">
        <w:rPr>
          <w:rFonts w:ascii="Arial" w:hAnsi="Arial" w:cs="Arial"/>
          <w:sz w:val="24"/>
          <w:szCs w:val="24"/>
        </w:rPr>
        <w:t xml:space="preserve"> </w:t>
      </w:r>
      <w:r w:rsidRPr="00F5292A">
        <w:rPr>
          <w:rFonts w:ascii="Arial" w:hAnsi="Arial" w:cs="Arial"/>
          <w:sz w:val="24"/>
          <w:szCs w:val="24"/>
        </w:rPr>
        <w:t>lo siguiente:</w:t>
      </w:r>
    </w:p>
    <w:p w:rsidR="006B218C" w:rsidRPr="00F5292A" w:rsidRDefault="006B218C" w:rsidP="00F5292A">
      <w:pPr>
        <w:pStyle w:val="Sinespaciado10"/>
        <w:spacing w:line="288" w:lineRule="auto"/>
        <w:ind w:firstLine="2835"/>
        <w:jc w:val="both"/>
        <w:rPr>
          <w:rFonts w:ascii="Arial" w:hAnsi="Arial" w:cs="Arial"/>
          <w:sz w:val="24"/>
          <w:szCs w:val="24"/>
        </w:rPr>
      </w:pPr>
    </w:p>
    <w:p w:rsidR="00646F0E" w:rsidRPr="00F5292A" w:rsidRDefault="00145B9D" w:rsidP="00F5292A">
      <w:pPr>
        <w:pStyle w:val="Sinespaciado10"/>
        <w:spacing w:line="288" w:lineRule="auto"/>
        <w:ind w:firstLine="2835"/>
        <w:jc w:val="both"/>
        <w:rPr>
          <w:rFonts w:ascii="Arial" w:hAnsi="Arial" w:cs="Arial"/>
          <w:sz w:val="24"/>
          <w:szCs w:val="24"/>
        </w:rPr>
      </w:pPr>
      <w:r w:rsidRPr="00F5292A">
        <w:rPr>
          <w:rFonts w:ascii="Arial" w:hAnsi="Arial" w:cs="Arial"/>
          <w:sz w:val="24"/>
          <w:szCs w:val="24"/>
        </w:rPr>
        <w:t xml:space="preserve">2.1. </w:t>
      </w:r>
      <w:r w:rsidR="00B0424D" w:rsidRPr="00F5292A">
        <w:rPr>
          <w:rFonts w:ascii="Arial" w:hAnsi="Arial" w:cs="Arial"/>
          <w:sz w:val="24"/>
          <w:szCs w:val="24"/>
        </w:rPr>
        <w:t xml:space="preserve">Con ocasión de un accidente de tránsito que sufrió el 25 de febrero de 2018, le fueron otorgadas varias incapacidades médicas que van </w:t>
      </w:r>
      <w:r w:rsidR="005E2348" w:rsidRPr="00F5292A">
        <w:rPr>
          <w:rFonts w:ascii="Arial" w:hAnsi="Arial" w:cs="Arial"/>
          <w:sz w:val="24"/>
          <w:szCs w:val="24"/>
        </w:rPr>
        <w:t xml:space="preserve">desde </w:t>
      </w:r>
      <w:r w:rsidR="00B0424D" w:rsidRPr="00F5292A">
        <w:rPr>
          <w:rFonts w:ascii="Arial" w:hAnsi="Arial" w:cs="Arial"/>
          <w:sz w:val="24"/>
          <w:szCs w:val="24"/>
        </w:rPr>
        <w:t xml:space="preserve">la mencionada fecha hasta </w:t>
      </w:r>
      <w:r w:rsidR="005E2348" w:rsidRPr="00F5292A">
        <w:rPr>
          <w:rFonts w:ascii="Arial" w:hAnsi="Arial" w:cs="Arial"/>
          <w:sz w:val="24"/>
          <w:szCs w:val="24"/>
        </w:rPr>
        <w:t xml:space="preserve">el </w:t>
      </w:r>
      <w:r w:rsidR="00B0424D" w:rsidRPr="00F5292A">
        <w:rPr>
          <w:rFonts w:ascii="Arial" w:hAnsi="Arial" w:cs="Arial"/>
          <w:sz w:val="24"/>
          <w:szCs w:val="24"/>
        </w:rPr>
        <w:t>3 de mayo de 2018</w:t>
      </w:r>
      <w:r w:rsidR="00A8784B" w:rsidRPr="00F5292A">
        <w:rPr>
          <w:rFonts w:ascii="Arial" w:hAnsi="Arial" w:cs="Arial"/>
          <w:sz w:val="24"/>
          <w:szCs w:val="24"/>
        </w:rPr>
        <w:t>.</w:t>
      </w:r>
    </w:p>
    <w:p w:rsidR="009C1788" w:rsidRPr="00F5292A" w:rsidRDefault="009C1788" w:rsidP="00F5292A">
      <w:pPr>
        <w:pStyle w:val="Sinespaciado10"/>
        <w:spacing w:line="288" w:lineRule="auto"/>
        <w:ind w:firstLine="2835"/>
        <w:jc w:val="both"/>
        <w:rPr>
          <w:rFonts w:ascii="Arial" w:hAnsi="Arial" w:cs="Arial"/>
          <w:sz w:val="24"/>
          <w:szCs w:val="24"/>
        </w:rPr>
      </w:pPr>
    </w:p>
    <w:p w:rsidR="00632FAB" w:rsidRPr="00F5292A" w:rsidRDefault="00B0424D" w:rsidP="00F5292A">
      <w:pPr>
        <w:pStyle w:val="Sinespaciado10"/>
        <w:spacing w:line="288" w:lineRule="auto"/>
        <w:ind w:firstLine="2835"/>
        <w:jc w:val="both"/>
        <w:rPr>
          <w:rFonts w:ascii="Arial" w:hAnsi="Arial" w:cs="Arial"/>
          <w:sz w:val="24"/>
          <w:szCs w:val="24"/>
        </w:rPr>
      </w:pPr>
      <w:r w:rsidRPr="00F5292A">
        <w:rPr>
          <w:rFonts w:ascii="Arial" w:hAnsi="Arial" w:cs="Arial"/>
          <w:sz w:val="24"/>
          <w:szCs w:val="24"/>
        </w:rPr>
        <w:t>2.2</w:t>
      </w:r>
      <w:r w:rsidR="009C1788" w:rsidRPr="00F5292A">
        <w:rPr>
          <w:rFonts w:ascii="Arial" w:hAnsi="Arial" w:cs="Arial"/>
          <w:sz w:val="24"/>
          <w:szCs w:val="24"/>
        </w:rPr>
        <w:t xml:space="preserve">. </w:t>
      </w:r>
      <w:r w:rsidRPr="00F5292A">
        <w:rPr>
          <w:rFonts w:ascii="Arial" w:hAnsi="Arial" w:cs="Arial"/>
          <w:sz w:val="24"/>
          <w:szCs w:val="24"/>
        </w:rPr>
        <w:t xml:space="preserve">Hasta la fecha de presentación de la acción de tutela, la </w:t>
      </w:r>
      <w:r w:rsidRPr="00F5292A">
        <w:rPr>
          <w:rFonts w:ascii="Arial" w:eastAsia="Arial" w:hAnsi="Arial" w:cs="Arial"/>
          <w:sz w:val="24"/>
          <w:szCs w:val="24"/>
        </w:rPr>
        <w:t>NUEVA EPS SA</w:t>
      </w:r>
      <w:r w:rsidRPr="00F5292A">
        <w:rPr>
          <w:rFonts w:ascii="Arial" w:hAnsi="Arial" w:cs="Arial"/>
          <w:sz w:val="24"/>
          <w:szCs w:val="24"/>
        </w:rPr>
        <w:t>, no le ha cancelado las incapacidades médicas otorgadas, pese a que ya fueron radicadas ante dicha entidad</w:t>
      </w:r>
      <w:r w:rsidR="00C111EA" w:rsidRPr="00F5292A">
        <w:rPr>
          <w:rFonts w:ascii="Arial" w:hAnsi="Arial" w:cs="Arial"/>
          <w:sz w:val="24"/>
          <w:szCs w:val="24"/>
        </w:rPr>
        <w:t>.</w:t>
      </w:r>
    </w:p>
    <w:p w:rsidR="00632FAB" w:rsidRPr="00F5292A" w:rsidRDefault="00632FAB" w:rsidP="00F5292A">
      <w:pPr>
        <w:pStyle w:val="Sinespaciado10"/>
        <w:spacing w:line="288" w:lineRule="auto"/>
        <w:ind w:firstLine="2835"/>
        <w:jc w:val="both"/>
        <w:rPr>
          <w:rFonts w:ascii="Arial" w:hAnsi="Arial" w:cs="Arial"/>
          <w:sz w:val="24"/>
          <w:szCs w:val="24"/>
        </w:rPr>
      </w:pPr>
    </w:p>
    <w:p w:rsidR="00B0424D" w:rsidRPr="00F5292A" w:rsidRDefault="00892F02" w:rsidP="00F5292A">
      <w:pPr>
        <w:pStyle w:val="Sinespaciado10"/>
        <w:spacing w:line="288" w:lineRule="auto"/>
        <w:ind w:firstLine="2835"/>
        <w:jc w:val="both"/>
        <w:rPr>
          <w:rFonts w:ascii="Arial" w:hAnsi="Arial" w:cs="Arial"/>
          <w:sz w:val="24"/>
          <w:szCs w:val="24"/>
        </w:rPr>
      </w:pPr>
      <w:r w:rsidRPr="00F5292A">
        <w:rPr>
          <w:rFonts w:ascii="Arial" w:hAnsi="Arial" w:cs="Arial"/>
          <w:sz w:val="24"/>
          <w:szCs w:val="24"/>
        </w:rPr>
        <w:t>3</w:t>
      </w:r>
      <w:r w:rsidR="00B0424D" w:rsidRPr="00F5292A">
        <w:rPr>
          <w:rFonts w:ascii="Arial" w:hAnsi="Arial" w:cs="Arial"/>
          <w:sz w:val="24"/>
          <w:szCs w:val="24"/>
        </w:rPr>
        <w:t>.</w:t>
      </w:r>
      <w:r w:rsidR="00B27E1A" w:rsidRPr="00F5292A">
        <w:rPr>
          <w:rFonts w:ascii="Arial" w:hAnsi="Arial" w:cs="Arial"/>
          <w:sz w:val="24"/>
          <w:szCs w:val="24"/>
        </w:rPr>
        <w:t xml:space="preserve"> </w:t>
      </w:r>
      <w:r w:rsidR="009E75B0" w:rsidRPr="00F5292A">
        <w:rPr>
          <w:rFonts w:ascii="Arial" w:hAnsi="Arial" w:cs="Arial"/>
          <w:sz w:val="24"/>
          <w:szCs w:val="24"/>
        </w:rPr>
        <w:t xml:space="preserve">Con fundamento en lo anterior solicita se ordene a la </w:t>
      </w:r>
      <w:r w:rsidR="009E75B0" w:rsidRPr="00F5292A">
        <w:rPr>
          <w:rFonts w:ascii="Arial" w:eastAsia="Arial" w:hAnsi="Arial" w:cs="Arial"/>
          <w:sz w:val="24"/>
          <w:szCs w:val="24"/>
        </w:rPr>
        <w:t>NUEVA EPS SA</w:t>
      </w:r>
      <w:r w:rsidR="009E75B0" w:rsidRPr="00F5292A">
        <w:rPr>
          <w:rFonts w:ascii="Arial" w:hAnsi="Arial" w:cs="Arial"/>
          <w:sz w:val="24"/>
          <w:szCs w:val="24"/>
        </w:rPr>
        <w:t>, pagar las incapacidades médicas que van desde el 25 de febrero hasta el 3 de mayo de 2018.</w:t>
      </w:r>
    </w:p>
    <w:p w:rsidR="00B0424D" w:rsidRPr="00F5292A" w:rsidRDefault="00B0424D" w:rsidP="00F5292A">
      <w:pPr>
        <w:pStyle w:val="Sinespaciado10"/>
        <w:spacing w:line="288" w:lineRule="auto"/>
        <w:ind w:firstLine="2835"/>
        <w:jc w:val="both"/>
        <w:rPr>
          <w:rFonts w:ascii="Arial" w:hAnsi="Arial" w:cs="Arial"/>
          <w:sz w:val="24"/>
          <w:szCs w:val="24"/>
        </w:rPr>
      </w:pPr>
    </w:p>
    <w:p w:rsidR="00B95D09" w:rsidRPr="00F5292A" w:rsidRDefault="00B0424D" w:rsidP="00F5292A">
      <w:pPr>
        <w:pStyle w:val="Sinespaciado10"/>
        <w:spacing w:line="288" w:lineRule="auto"/>
        <w:ind w:firstLine="2835"/>
        <w:jc w:val="both"/>
        <w:rPr>
          <w:rFonts w:ascii="Arial" w:hAnsi="Arial" w:cs="Arial"/>
          <w:sz w:val="24"/>
          <w:szCs w:val="24"/>
        </w:rPr>
      </w:pPr>
      <w:r w:rsidRPr="00F5292A">
        <w:rPr>
          <w:rFonts w:ascii="Arial" w:hAnsi="Arial" w:cs="Arial"/>
          <w:sz w:val="24"/>
          <w:szCs w:val="24"/>
        </w:rPr>
        <w:t xml:space="preserve">4. </w:t>
      </w:r>
      <w:r w:rsidR="00B27E1A" w:rsidRPr="00F5292A">
        <w:rPr>
          <w:rFonts w:ascii="Arial" w:hAnsi="Arial" w:cs="Arial"/>
          <w:sz w:val="24"/>
          <w:szCs w:val="24"/>
        </w:rPr>
        <w:t xml:space="preserve">Correspondió el conocimiento del amparo constitucional al </w:t>
      </w:r>
      <w:r w:rsidR="00B27E1A" w:rsidRPr="00F5292A">
        <w:rPr>
          <w:rFonts w:ascii="Arial" w:hAnsi="Arial" w:cs="Arial"/>
          <w:sz w:val="24"/>
          <w:szCs w:val="24"/>
          <w:lang w:val="es-ES" w:eastAsia="es-ES"/>
        </w:rPr>
        <w:t xml:space="preserve">Juzgado </w:t>
      </w:r>
      <w:r w:rsidR="00F2357F" w:rsidRPr="00F5292A">
        <w:rPr>
          <w:rFonts w:ascii="Arial" w:hAnsi="Arial" w:cs="Arial"/>
          <w:sz w:val="24"/>
          <w:szCs w:val="24"/>
          <w:lang w:val="es-ES" w:eastAsia="es-ES"/>
        </w:rPr>
        <w:t xml:space="preserve">Tercero de Familia </w:t>
      </w:r>
      <w:r w:rsidR="000E2DEF" w:rsidRPr="00F5292A">
        <w:rPr>
          <w:rFonts w:ascii="Arial" w:hAnsi="Arial" w:cs="Arial"/>
          <w:sz w:val="24"/>
          <w:szCs w:val="24"/>
          <w:lang w:val="es-ES" w:eastAsia="es-ES"/>
        </w:rPr>
        <w:t>de Pereira</w:t>
      </w:r>
      <w:r w:rsidR="00B27E1A" w:rsidRPr="00F5292A">
        <w:rPr>
          <w:rFonts w:ascii="Arial" w:hAnsi="Arial" w:cs="Arial"/>
          <w:sz w:val="24"/>
          <w:szCs w:val="24"/>
        </w:rPr>
        <w:t xml:space="preserve">, </w:t>
      </w:r>
      <w:r w:rsidR="00AC14E9" w:rsidRPr="00F5292A">
        <w:rPr>
          <w:rFonts w:ascii="Arial" w:hAnsi="Arial" w:cs="Arial"/>
          <w:sz w:val="24"/>
          <w:szCs w:val="24"/>
        </w:rPr>
        <w:t>que</w:t>
      </w:r>
      <w:r w:rsidR="00F2357F" w:rsidRPr="00F5292A">
        <w:rPr>
          <w:rFonts w:ascii="Arial" w:hAnsi="Arial" w:cs="Arial"/>
          <w:sz w:val="24"/>
          <w:szCs w:val="24"/>
        </w:rPr>
        <w:t xml:space="preserve"> le</w:t>
      </w:r>
      <w:r w:rsidR="00B27E1A" w:rsidRPr="00F5292A">
        <w:rPr>
          <w:rFonts w:ascii="Arial" w:hAnsi="Arial" w:cs="Arial"/>
          <w:sz w:val="24"/>
          <w:szCs w:val="24"/>
        </w:rPr>
        <w:t xml:space="preserve"> impartió el trámite legal</w:t>
      </w:r>
      <w:r w:rsidR="00D84BA8" w:rsidRPr="00F5292A">
        <w:rPr>
          <w:rFonts w:ascii="Arial" w:hAnsi="Arial" w:cs="Arial"/>
          <w:sz w:val="24"/>
          <w:szCs w:val="24"/>
        </w:rPr>
        <w:t>; dispuso la vinculación de</w:t>
      </w:r>
      <w:r w:rsidR="00F2357F" w:rsidRPr="00F5292A">
        <w:rPr>
          <w:rFonts w:ascii="Arial" w:hAnsi="Arial" w:cs="Arial"/>
          <w:sz w:val="24"/>
          <w:szCs w:val="24"/>
        </w:rPr>
        <w:t xml:space="preserve"> </w:t>
      </w:r>
      <w:r w:rsidR="00F2357F" w:rsidRPr="00F5292A">
        <w:rPr>
          <w:rFonts w:ascii="Arial" w:hAnsi="Arial" w:cs="Arial"/>
          <w:sz w:val="24"/>
          <w:szCs w:val="24"/>
          <w:lang w:val="es-ES" w:eastAsia="es-ES"/>
        </w:rPr>
        <w:t>LA PREVISORA SA COMPAÑÍA DE SEGUROS, PARQUEADEROS COMODÍN y la ADMINISTRADORA DE LOS RECURSOS DEL SISTEMA GENERAL DE SEGURIDAD SOCIAL EN SALUD – ADRES;</w:t>
      </w:r>
      <w:r w:rsidR="00D84BA8" w:rsidRPr="00F5292A">
        <w:rPr>
          <w:rFonts w:ascii="Arial" w:hAnsi="Arial" w:cs="Arial"/>
          <w:sz w:val="24"/>
          <w:szCs w:val="24"/>
        </w:rPr>
        <w:t xml:space="preserve"> y</w:t>
      </w:r>
      <w:r w:rsidR="00F2357F" w:rsidRPr="00F5292A">
        <w:rPr>
          <w:rFonts w:ascii="Arial" w:hAnsi="Arial" w:cs="Arial"/>
          <w:sz w:val="24"/>
          <w:szCs w:val="24"/>
        </w:rPr>
        <w:t>,</w:t>
      </w:r>
      <w:r w:rsidR="00D84BA8" w:rsidRPr="00F5292A">
        <w:rPr>
          <w:rFonts w:ascii="Arial" w:hAnsi="Arial" w:cs="Arial"/>
          <w:sz w:val="24"/>
          <w:szCs w:val="24"/>
        </w:rPr>
        <w:t xml:space="preserve"> </w:t>
      </w:r>
      <w:r w:rsidR="00F2357F" w:rsidRPr="00F5292A">
        <w:rPr>
          <w:rFonts w:ascii="Arial" w:hAnsi="Arial" w:cs="Arial"/>
          <w:sz w:val="24"/>
          <w:szCs w:val="24"/>
        </w:rPr>
        <w:t>ordenó escuchar en declaración al accionante</w:t>
      </w:r>
      <w:r w:rsidR="00D84BA8" w:rsidRPr="00F5292A">
        <w:rPr>
          <w:rFonts w:ascii="Arial" w:hAnsi="Arial" w:cs="Arial"/>
          <w:sz w:val="24"/>
          <w:szCs w:val="24"/>
        </w:rPr>
        <w:t xml:space="preserve"> (fl. </w:t>
      </w:r>
      <w:r w:rsidR="00F2357F" w:rsidRPr="00F5292A">
        <w:rPr>
          <w:rFonts w:ascii="Arial" w:hAnsi="Arial" w:cs="Arial"/>
          <w:sz w:val="24"/>
          <w:szCs w:val="24"/>
        </w:rPr>
        <w:t>16</w:t>
      </w:r>
      <w:r w:rsidR="00D84BA8" w:rsidRPr="00F5292A">
        <w:rPr>
          <w:rFonts w:ascii="Arial" w:hAnsi="Arial" w:cs="Arial"/>
          <w:sz w:val="24"/>
          <w:szCs w:val="24"/>
        </w:rPr>
        <w:t xml:space="preserve"> C. Ppal.)</w:t>
      </w:r>
      <w:r w:rsidR="006615D9" w:rsidRPr="00F5292A">
        <w:rPr>
          <w:rFonts w:ascii="Arial" w:hAnsi="Arial" w:cs="Arial"/>
          <w:sz w:val="24"/>
          <w:szCs w:val="24"/>
        </w:rPr>
        <w:t>.</w:t>
      </w:r>
    </w:p>
    <w:p w:rsidR="00B95D09" w:rsidRPr="00F5292A" w:rsidRDefault="00B95D09" w:rsidP="00F5292A">
      <w:pPr>
        <w:pStyle w:val="Sinespaciado10"/>
        <w:spacing w:line="288" w:lineRule="auto"/>
        <w:ind w:firstLine="2835"/>
        <w:jc w:val="both"/>
        <w:rPr>
          <w:rFonts w:ascii="Arial" w:hAnsi="Arial" w:cs="Arial"/>
          <w:sz w:val="24"/>
          <w:szCs w:val="24"/>
        </w:rPr>
      </w:pPr>
    </w:p>
    <w:p w:rsidR="00AD7279" w:rsidRPr="00F5292A" w:rsidRDefault="00B0424D" w:rsidP="00F5292A">
      <w:pPr>
        <w:pStyle w:val="Sinespaciado10"/>
        <w:spacing w:line="288" w:lineRule="auto"/>
        <w:ind w:firstLine="2835"/>
        <w:jc w:val="both"/>
        <w:rPr>
          <w:rFonts w:ascii="Arial" w:hAnsi="Arial" w:cs="Arial"/>
          <w:sz w:val="24"/>
          <w:szCs w:val="24"/>
          <w:lang w:val="es-ES" w:eastAsia="es-ES"/>
        </w:rPr>
      </w:pPr>
      <w:r w:rsidRPr="00F5292A">
        <w:rPr>
          <w:rFonts w:ascii="Arial" w:hAnsi="Arial" w:cs="Arial"/>
          <w:sz w:val="24"/>
          <w:szCs w:val="24"/>
          <w:lang w:val="es-ES" w:eastAsia="es-ES"/>
        </w:rPr>
        <w:t>4</w:t>
      </w:r>
      <w:r w:rsidR="00F03B13" w:rsidRPr="00F5292A">
        <w:rPr>
          <w:rFonts w:ascii="Arial" w:hAnsi="Arial" w:cs="Arial"/>
          <w:sz w:val="24"/>
          <w:szCs w:val="24"/>
          <w:lang w:val="es-ES" w:eastAsia="es-ES"/>
        </w:rPr>
        <w:t xml:space="preserve">.1. </w:t>
      </w:r>
      <w:r w:rsidR="00A8784B" w:rsidRPr="00F5292A">
        <w:rPr>
          <w:rFonts w:ascii="Arial" w:hAnsi="Arial" w:cs="Arial"/>
          <w:sz w:val="24"/>
          <w:szCs w:val="24"/>
          <w:lang w:val="es-ES" w:eastAsia="es-ES"/>
        </w:rPr>
        <w:t xml:space="preserve">Se pronunció </w:t>
      </w:r>
      <w:r w:rsidR="00197769" w:rsidRPr="00F5292A">
        <w:rPr>
          <w:rFonts w:ascii="Arial" w:hAnsi="Arial" w:cs="Arial"/>
          <w:sz w:val="24"/>
          <w:szCs w:val="24"/>
          <w:lang w:val="es-ES" w:eastAsia="es-ES"/>
        </w:rPr>
        <w:t xml:space="preserve">el </w:t>
      </w:r>
      <w:r w:rsidR="00364774" w:rsidRPr="00F5292A">
        <w:rPr>
          <w:rFonts w:ascii="Arial" w:hAnsi="Arial" w:cs="Arial"/>
          <w:sz w:val="24"/>
          <w:szCs w:val="24"/>
          <w:lang w:val="es-ES" w:eastAsia="es-ES"/>
        </w:rPr>
        <w:t xml:space="preserve">Representante Judicial y Administrativo de LA PREVISORA SA COMPAÑÍA DE SEGUROS, </w:t>
      </w:r>
      <w:r w:rsidR="00A8784B" w:rsidRPr="00F5292A">
        <w:rPr>
          <w:rFonts w:ascii="Arial" w:hAnsi="Arial" w:cs="Arial"/>
          <w:sz w:val="24"/>
          <w:szCs w:val="24"/>
          <w:lang w:val="es-ES" w:eastAsia="es-ES"/>
        </w:rPr>
        <w:t>quien</w:t>
      </w:r>
      <w:r w:rsidR="00364774" w:rsidRPr="00F5292A">
        <w:rPr>
          <w:rFonts w:ascii="Arial" w:hAnsi="Arial" w:cs="Arial"/>
          <w:sz w:val="24"/>
          <w:szCs w:val="24"/>
          <w:lang w:val="es-ES" w:eastAsia="es-ES"/>
        </w:rPr>
        <w:t xml:space="preserve"> expuso como fundamento de derecho la improcedencia de la acción de tutela por inexistencia de violación a derecho fundamental alguno del accionante por parte de esa entidad, </w:t>
      </w:r>
      <w:r w:rsidR="00B822D2" w:rsidRPr="00F5292A">
        <w:rPr>
          <w:rFonts w:ascii="Arial" w:hAnsi="Arial" w:cs="Arial"/>
          <w:sz w:val="24"/>
          <w:szCs w:val="24"/>
          <w:lang w:val="es-ES" w:eastAsia="es-ES"/>
        </w:rPr>
        <w:t>dado que la obligación de lo pretendido se encuentra a cargo de la NUEVA EPS SA</w:t>
      </w:r>
      <w:r w:rsidR="00FC6238" w:rsidRPr="00F5292A">
        <w:rPr>
          <w:rFonts w:ascii="Arial" w:hAnsi="Arial" w:cs="Arial"/>
          <w:sz w:val="24"/>
          <w:szCs w:val="24"/>
          <w:lang w:val="es-ES" w:eastAsia="es-ES"/>
        </w:rPr>
        <w:t xml:space="preserve">. Solicita </w:t>
      </w:r>
      <w:r w:rsidR="00B822D2" w:rsidRPr="00F5292A">
        <w:rPr>
          <w:rFonts w:ascii="Arial" w:hAnsi="Arial" w:cs="Arial"/>
          <w:sz w:val="24"/>
          <w:szCs w:val="24"/>
          <w:lang w:val="es-ES" w:eastAsia="es-ES"/>
        </w:rPr>
        <w:t>declararla libre de todo tipo de responsabilidad o condena</w:t>
      </w:r>
      <w:r w:rsidR="00AD7279" w:rsidRPr="00F5292A">
        <w:rPr>
          <w:rFonts w:ascii="Arial" w:hAnsi="Arial" w:cs="Arial"/>
          <w:sz w:val="24"/>
          <w:szCs w:val="24"/>
          <w:lang w:val="es-ES" w:eastAsia="es-ES"/>
        </w:rPr>
        <w:t xml:space="preserve">. (fls. </w:t>
      </w:r>
      <w:r w:rsidR="000F0704" w:rsidRPr="00F5292A">
        <w:rPr>
          <w:rFonts w:ascii="Arial" w:hAnsi="Arial" w:cs="Arial"/>
          <w:sz w:val="24"/>
          <w:szCs w:val="24"/>
          <w:lang w:val="es-ES" w:eastAsia="es-ES"/>
        </w:rPr>
        <w:t>2</w:t>
      </w:r>
      <w:r w:rsidR="00B822D2" w:rsidRPr="00F5292A">
        <w:rPr>
          <w:rFonts w:ascii="Arial" w:hAnsi="Arial" w:cs="Arial"/>
          <w:sz w:val="24"/>
          <w:szCs w:val="24"/>
          <w:lang w:val="es-ES" w:eastAsia="es-ES"/>
        </w:rPr>
        <w:t>3</w:t>
      </w:r>
      <w:r w:rsidR="00AD7279" w:rsidRPr="00F5292A">
        <w:rPr>
          <w:rFonts w:ascii="Arial" w:hAnsi="Arial" w:cs="Arial"/>
          <w:sz w:val="24"/>
          <w:szCs w:val="24"/>
          <w:lang w:val="es-ES" w:eastAsia="es-ES"/>
        </w:rPr>
        <w:t>-</w:t>
      </w:r>
      <w:r w:rsidR="00B822D2" w:rsidRPr="00F5292A">
        <w:rPr>
          <w:rFonts w:ascii="Arial" w:hAnsi="Arial" w:cs="Arial"/>
          <w:sz w:val="24"/>
          <w:szCs w:val="24"/>
          <w:lang w:val="es-ES" w:eastAsia="es-ES"/>
        </w:rPr>
        <w:t>25</w:t>
      </w:r>
      <w:r w:rsidR="00AD7279" w:rsidRPr="00F5292A">
        <w:rPr>
          <w:rFonts w:ascii="Arial" w:hAnsi="Arial" w:cs="Arial"/>
          <w:sz w:val="24"/>
          <w:szCs w:val="24"/>
          <w:lang w:val="es-ES" w:eastAsia="es-ES"/>
        </w:rPr>
        <w:t xml:space="preserve"> id.).</w:t>
      </w:r>
    </w:p>
    <w:p w:rsidR="00806B3D" w:rsidRPr="00F5292A" w:rsidRDefault="00806B3D" w:rsidP="00F5292A">
      <w:pPr>
        <w:pStyle w:val="Sinespaciado10"/>
        <w:spacing w:line="288" w:lineRule="auto"/>
        <w:ind w:firstLine="2835"/>
        <w:jc w:val="both"/>
        <w:rPr>
          <w:rFonts w:ascii="Arial" w:hAnsi="Arial" w:cs="Arial"/>
          <w:sz w:val="24"/>
          <w:szCs w:val="24"/>
          <w:lang w:val="es-ES" w:eastAsia="es-ES"/>
        </w:rPr>
      </w:pPr>
    </w:p>
    <w:p w:rsidR="00225694" w:rsidRPr="00F5292A" w:rsidRDefault="00B0424D" w:rsidP="00F5292A">
      <w:pPr>
        <w:pStyle w:val="Sinespaciado10"/>
        <w:spacing w:line="288" w:lineRule="auto"/>
        <w:ind w:firstLine="2835"/>
        <w:jc w:val="both"/>
        <w:rPr>
          <w:rFonts w:ascii="Arial" w:hAnsi="Arial" w:cs="Arial"/>
          <w:sz w:val="24"/>
          <w:szCs w:val="24"/>
          <w:lang w:val="es-ES" w:eastAsia="es-ES"/>
        </w:rPr>
      </w:pPr>
      <w:r w:rsidRPr="00F5292A">
        <w:rPr>
          <w:rFonts w:ascii="Arial" w:hAnsi="Arial" w:cs="Arial"/>
          <w:sz w:val="24"/>
          <w:szCs w:val="24"/>
          <w:lang w:val="es-ES" w:eastAsia="es-ES"/>
        </w:rPr>
        <w:t>4</w:t>
      </w:r>
      <w:r w:rsidR="001315F7" w:rsidRPr="00F5292A">
        <w:rPr>
          <w:rFonts w:ascii="Arial" w:hAnsi="Arial" w:cs="Arial"/>
          <w:sz w:val="24"/>
          <w:szCs w:val="24"/>
          <w:lang w:val="es-ES" w:eastAsia="es-ES"/>
        </w:rPr>
        <w:t>.2.</w:t>
      </w:r>
      <w:r w:rsidR="00A8784B" w:rsidRPr="00F5292A">
        <w:rPr>
          <w:rFonts w:ascii="Arial" w:hAnsi="Arial" w:cs="Arial"/>
          <w:sz w:val="24"/>
          <w:szCs w:val="24"/>
          <w:lang w:val="es-ES" w:eastAsia="es-ES"/>
        </w:rPr>
        <w:t xml:space="preserve"> </w:t>
      </w:r>
      <w:r w:rsidR="00F80D19" w:rsidRPr="00F5292A">
        <w:rPr>
          <w:rFonts w:ascii="Arial" w:hAnsi="Arial" w:cs="Arial"/>
          <w:sz w:val="24"/>
          <w:szCs w:val="24"/>
          <w:lang w:val="es-ES" w:eastAsia="es-ES"/>
        </w:rPr>
        <w:t>La ADMINISTRADORA DE LOS RECURSOS DEL SISTEMA GENERAL DE SEGURIDAD SOCIAL EN SALUD – ADRES</w:t>
      </w:r>
      <w:r w:rsidR="00225694" w:rsidRPr="00F5292A">
        <w:rPr>
          <w:rFonts w:ascii="Arial" w:eastAsia="Arial" w:hAnsi="Arial" w:cs="Arial"/>
          <w:sz w:val="24"/>
          <w:szCs w:val="24"/>
        </w:rPr>
        <w:t>,</w:t>
      </w:r>
      <w:r w:rsidR="00225694" w:rsidRPr="00F5292A">
        <w:rPr>
          <w:rStyle w:val="FontStyle12"/>
          <w:sz w:val="24"/>
          <w:szCs w:val="24"/>
          <w:lang w:val="es-ES_tradnl" w:eastAsia="es-ES_tradnl"/>
        </w:rPr>
        <w:t xml:space="preserve"> aclaró que</w:t>
      </w:r>
      <w:r w:rsidR="00141B40" w:rsidRPr="00F5292A">
        <w:rPr>
          <w:rStyle w:val="FontStyle12"/>
          <w:sz w:val="24"/>
          <w:szCs w:val="24"/>
          <w:lang w:val="es-ES_tradnl" w:eastAsia="es-ES_tradnl"/>
        </w:rPr>
        <w:t xml:space="preserve"> es función de la EPS </w:t>
      </w:r>
      <w:r w:rsidR="00F6520C" w:rsidRPr="00F5292A">
        <w:rPr>
          <w:rStyle w:val="FontStyle12"/>
          <w:sz w:val="24"/>
          <w:szCs w:val="24"/>
          <w:lang w:val="es-ES_tradnl" w:eastAsia="es-ES_tradnl"/>
        </w:rPr>
        <w:t xml:space="preserve">el reconocimiento de las incapacidades médicas, por lo que la vulneración de derechos fundamentales se produciría por una omisión </w:t>
      </w:r>
      <w:r w:rsidR="006C4DF3" w:rsidRPr="00F5292A">
        <w:rPr>
          <w:rStyle w:val="FontStyle12"/>
          <w:sz w:val="24"/>
          <w:szCs w:val="24"/>
          <w:lang w:val="es-ES_tradnl" w:eastAsia="es-ES_tradnl"/>
        </w:rPr>
        <w:t xml:space="preserve">no </w:t>
      </w:r>
      <w:r w:rsidR="00F6520C" w:rsidRPr="00F5292A">
        <w:rPr>
          <w:rStyle w:val="FontStyle12"/>
          <w:sz w:val="24"/>
          <w:szCs w:val="24"/>
          <w:lang w:val="es-ES_tradnl" w:eastAsia="es-ES_tradnl"/>
        </w:rPr>
        <w:t xml:space="preserve">atribuible a esa </w:t>
      </w:r>
      <w:r w:rsidR="006C4DF3" w:rsidRPr="00F5292A">
        <w:rPr>
          <w:rStyle w:val="FontStyle12"/>
          <w:sz w:val="24"/>
          <w:szCs w:val="24"/>
          <w:lang w:val="es-ES_tradnl" w:eastAsia="es-ES_tradnl"/>
        </w:rPr>
        <w:t>administradora</w:t>
      </w:r>
      <w:r w:rsidR="00F6520C" w:rsidRPr="00F5292A">
        <w:rPr>
          <w:rStyle w:val="FontStyle12"/>
          <w:sz w:val="24"/>
          <w:szCs w:val="24"/>
          <w:lang w:val="es-ES_tradnl" w:eastAsia="es-ES_tradnl"/>
        </w:rPr>
        <w:t>, situación que fundamenta una clara falta de legitimación en la causa por pasiva</w:t>
      </w:r>
      <w:r w:rsidR="00267965" w:rsidRPr="00F5292A">
        <w:rPr>
          <w:rStyle w:val="FontStyle12"/>
          <w:sz w:val="24"/>
          <w:szCs w:val="24"/>
          <w:lang w:val="es-ES_tradnl" w:eastAsia="es-ES_tradnl"/>
        </w:rPr>
        <w:t>.</w:t>
      </w:r>
      <w:r w:rsidR="00225694" w:rsidRPr="00F5292A">
        <w:rPr>
          <w:rStyle w:val="FontStyle12"/>
          <w:sz w:val="24"/>
          <w:szCs w:val="24"/>
          <w:lang w:val="es-ES_tradnl" w:eastAsia="es-ES_tradnl"/>
        </w:rPr>
        <w:t xml:space="preserve"> </w:t>
      </w:r>
      <w:r w:rsidR="00F6520C" w:rsidRPr="00F5292A">
        <w:rPr>
          <w:rStyle w:val="FontStyle12"/>
          <w:sz w:val="24"/>
          <w:szCs w:val="24"/>
          <w:lang w:val="es-ES_tradnl" w:eastAsia="es-ES_tradnl"/>
        </w:rPr>
        <w:t>Pide</w:t>
      </w:r>
      <w:r w:rsidR="00225694" w:rsidRPr="00F5292A">
        <w:rPr>
          <w:rStyle w:val="FontStyle12"/>
          <w:sz w:val="24"/>
          <w:szCs w:val="24"/>
          <w:lang w:val="es-ES_tradnl" w:eastAsia="es-ES_tradnl"/>
        </w:rPr>
        <w:t xml:space="preserve"> </w:t>
      </w:r>
      <w:r w:rsidR="00F6520C" w:rsidRPr="00F5292A">
        <w:rPr>
          <w:rStyle w:val="FontStyle12"/>
          <w:sz w:val="24"/>
          <w:szCs w:val="24"/>
          <w:lang w:val="es-ES_tradnl" w:eastAsia="es-ES_tradnl"/>
        </w:rPr>
        <w:t>negar el amparo solicitado</w:t>
      </w:r>
      <w:r w:rsidR="006C4DF3" w:rsidRPr="00F5292A">
        <w:rPr>
          <w:rStyle w:val="FontStyle12"/>
          <w:sz w:val="24"/>
          <w:szCs w:val="24"/>
          <w:lang w:val="es-ES_tradnl" w:eastAsia="es-ES_tradnl"/>
        </w:rPr>
        <w:t xml:space="preserve"> frente a ella y</w:t>
      </w:r>
      <w:r w:rsidR="00F6520C" w:rsidRPr="00F5292A">
        <w:rPr>
          <w:rStyle w:val="FontStyle12"/>
          <w:sz w:val="24"/>
          <w:szCs w:val="24"/>
          <w:lang w:val="es-ES_tradnl" w:eastAsia="es-ES_tradnl"/>
        </w:rPr>
        <w:t xml:space="preserve"> </w:t>
      </w:r>
      <w:r w:rsidR="00225694" w:rsidRPr="00F5292A">
        <w:rPr>
          <w:rStyle w:val="FontStyle12"/>
          <w:sz w:val="24"/>
          <w:szCs w:val="24"/>
          <w:lang w:val="es-ES_tradnl" w:eastAsia="es-ES_tradnl"/>
        </w:rPr>
        <w:t>su desvinculación</w:t>
      </w:r>
      <w:r w:rsidR="00225694" w:rsidRPr="00F5292A">
        <w:rPr>
          <w:rFonts w:ascii="Arial" w:hAnsi="Arial" w:cs="Arial"/>
          <w:sz w:val="24"/>
          <w:szCs w:val="24"/>
          <w:lang w:val="es-ES" w:eastAsia="es-ES"/>
        </w:rPr>
        <w:t xml:space="preserve">. Como petición subsidiaria, </w:t>
      </w:r>
      <w:r w:rsidR="006C4DF3" w:rsidRPr="00F5292A">
        <w:rPr>
          <w:rFonts w:ascii="Arial" w:hAnsi="Arial" w:cs="Arial"/>
          <w:sz w:val="24"/>
          <w:szCs w:val="24"/>
          <w:lang w:val="es-ES" w:eastAsia="es-ES"/>
        </w:rPr>
        <w:t xml:space="preserve">solicita abstenerse de pronunciarse respecto de la facultad de recobro y modular las decisiones en caso de acceder al amparo, </w:t>
      </w:r>
      <w:r w:rsidR="00225694" w:rsidRPr="00F5292A">
        <w:rPr>
          <w:rFonts w:ascii="Arial" w:hAnsi="Arial" w:cs="Arial"/>
          <w:sz w:val="24"/>
          <w:szCs w:val="24"/>
          <w:lang w:val="es-ES" w:eastAsia="es-ES"/>
        </w:rPr>
        <w:t>en</w:t>
      </w:r>
      <w:r w:rsidR="006C4DF3" w:rsidRPr="00F5292A">
        <w:rPr>
          <w:rFonts w:ascii="Arial" w:hAnsi="Arial" w:cs="Arial"/>
          <w:sz w:val="24"/>
          <w:szCs w:val="24"/>
          <w:lang w:val="es-ES" w:eastAsia="es-ES"/>
        </w:rPr>
        <w:t xml:space="preserve"> el sentido de no comprometer la estabilidad del Sistema General de Seguridad Social en Salud</w:t>
      </w:r>
      <w:r w:rsidR="00225694" w:rsidRPr="00F5292A">
        <w:rPr>
          <w:rFonts w:ascii="Arial" w:hAnsi="Arial" w:cs="Arial"/>
          <w:sz w:val="24"/>
          <w:szCs w:val="24"/>
          <w:lang w:val="es-ES" w:eastAsia="es-ES"/>
        </w:rPr>
        <w:t xml:space="preserve">. (fls. </w:t>
      </w:r>
      <w:r w:rsidR="00141B40" w:rsidRPr="00F5292A">
        <w:rPr>
          <w:rFonts w:ascii="Arial" w:hAnsi="Arial" w:cs="Arial"/>
          <w:sz w:val="24"/>
          <w:szCs w:val="24"/>
          <w:lang w:val="es-ES" w:eastAsia="es-ES"/>
        </w:rPr>
        <w:t>30</w:t>
      </w:r>
      <w:r w:rsidR="00225694" w:rsidRPr="00F5292A">
        <w:rPr>
          <w:rFonts w:ascii="Arial" w:hAnsi="Arial" w:cs="Arial"/>
          <w:sz w:val="24"/>
          <w:szCs w:val="24"/>
          <w:lang w:val="es-ES" w:eastAsia="es-ES"/>
        </w:rPr>
        <w:t>-</w:t>
      </w:r>
      <w:r w:rsidR="00141B40" w:rsidRPr="00F5292A">
        <w:rPr>
          <w:rFonts w:ascii="Arial" w:hAnsi="Arial" w:cs="Arial"/>
          <w:sz w:val="24"/>
          <w:szCs w:val="24"/>
          <w:lang w:val="es-ES" w:eastAsia="es-ES"/>
        </w:rPr>
        <w:t>3</w:t>
      </w:r>
      <w:r w:rsidR="00225694" w:rsidRPr="00F5292A">
        <w:rPr>
          <w:rFonts w:ascii="Arial" w:hAnsi="Arial" w:cs="Arial"/>
          <w:sz w:val="24"/>
          <w:szCs w:val="24"/>
          <w:lang w:val="es-ES" w:eastAsia="es-ES"/>
        </w:rPr>
        <w:t>3 i</w:t>
      </w:r>
      <w:r w:rsidR="00141B40" w:rsidRPr="00F5292A">
        <w:rPr>
          <w:rFonts w:ascii="Arial" w:hAnsi="Arial" w:cs="Arial"/>
          <w:sz w:val="24"/>
          <w:szCs w:val="24"/>
          <w:lang w:val="es-ES" w:eastAsia="es-ES"/>
        </w:rPr>
        <w:t>d</w:t>
      </w:r>
      <w:r w:rsidR="00225694" w:rsidRPr="00F5292A">
        <w:rPr>
          <w:rFonts w:ascii="Arial" w:hAnsi="Arial" w:cs="Arial"/>
          <w:sz w:val="24"/>
          <w:szCs w:val="24"/>
          <w:lang w:val="es-ES" w:eastAsia="es-ES"/>
        </w:rPr>
        <w:t>.).</w:t>
      </w:r>
    </w:p>
    <w:p w:rsidR="00225694" w:rsidRPr="00F5292A" w:rsidRDefault="00225694" w:rsidP="00F5292A">
      <w:pPr>
        <w:pStyle w:val="Sinespaciado10"/>
        <w:spacing w:line="288" w:lineRule="auto"/>
        <w:ind w:firstLine="2835"/>
        <w:jc w:val="both"/>
        <w:rPr>
          <w:rFonts w:ascii="Arial" w:hAnsi="Arial" w:cs="Arial"/>
          <w:sz w:val="24"/>
          <w:szCs w:val="24"/>
          <w:lang w:val="es-ES" w:eastAsia="es-ES"/>
        </w:rPr>
      </w:pPr>
    </w:p>
    <w:p w:rsidR="004E3706" w:rsidRPr="00F5292A" w:rsidRDefault="00B0424D" w:rsidP="00F5292A">
      <w:pPr>
        <w:pStyle w:val="Sinespaciado10"/>
        <w:spacing w:line="288" w:lineRule="auto"/>
        <w:ind w:firstLine="2835"/>
        <w:jc w:val="both"/>
        <w:rPr>
          <w:rFonts w:ascii="Arial" w:hAnsi="Arial" w:cs="Arial"/>
          <w:sz w:val="24"/>
          <w:szCs w:val="24"/>
          <w:lang w:val="es-ES" w:eastAsia="es-ES"/>
        </w:rPr>
      </w:pPr>
      <w:r w:rsidRPr="00F5292A">
        <w:rPr>
          <w:rFonts w:ascii="Arial" w:hAnsi="Arial" w:cs="Arial"/>
          <w:sz w:val="24"/>
          <w:szCs w:val="24"/>
          <w:lang w:val="es-ES" w:eastAsia="es-ES"/>
        </w:rPr>
        <w:lastRenderedPageBreak/>
        <w:t>4</w:t>
      </w:r>
      <w:r w:rsidR="00225694" w:rsidRPr="00F5292A">
        <w:rPr>
          <w:rFonts w:ascii="Arial" w:hAnsi="Arial" w:cs="Arial"/>
          <w:sz w:val="24"/>
          <w:szCs w:val="24"/>
          <w:lang w:val="es-ES" w:eastAsia="es-ES"/>
        </w:rPr>
        <w:t xml:space="preserve">.3. </w:t>
      </w:r>
      <w:r w:rsidR="00E502D3" w:rsidRPr="00F5292A">
        <w:rPr>
          <w:rFonts w:ascii="Arial" w:hAnsi="Arial" w:cs="Arial"/>
          <w:sz w:val="24"/>
          <w:szCs w:val="24"/>
        </w:rPr>
        <w:t xml:space="preserve">La </w:t>
      </w:r>
      <w:r w:rsidR="009D5D7A" w:rsidRPr="00F5292A">
        <w:rPr>
          <w:rFonts w:ascii="Arial" w:hAnsi="Arial" w:cs="Arial"/>
          <w:sz w:val="24"/>
          <w:szCs w:val="24"/>
        </w:rPr>
        <w:t>NUEVA EPS SA</w:t>
      </w:r>
      <w:r w:rsidR="004F5A1B" w:rsidRPr="00F5292A">
        <w:rPr>
          <w:rFonts w:ascii="Arial" w:hAnsi="Arial" w:cs="Arial"/>
          <w:sz w:val="24"/>
          <w:szCs w:val="24"/>
        </w:rPr>
        <w:t>,</w:t>
      </w:r>
      <w:r w:rsidR="009A38DC" w:rsidRPr="00F5292A">
        <w:rPr>
          <w:rFonts w:ascii="Arial" w:hAnsi="Arial" w:cs="Arial"/>
          <w:sz w:val="24"/>
          <w:szCs w:val="24"/>
        </w:rPr>
        <w:t xml:space="preserve"> e</w:t>
      </w:r>
      <w:r w:rsidR="004F5A1B" w:rsidRPr="00F5292A">
        <w:rPr>
          <w:rFonts w:ascii="Arial" w:hAnsi="Arial" w:cs="Arial"/>
          <w:sz w:val="24"/>
          <w:szCs w:val="24"/>
        </w:rPr>
        <w:t>xpuso</w:t>
      </w:r>
      <w:r w:rsidR="009A38DC" w:rsidRPr="00F5292A">
        <w:rPr>
          <w:rFonts w:ascii="Arial" w:hAnsi="Arial" w:cs="Arial"/>
          <w:sz w:val="24"/>
          <w:szCs w:val="24"/>
        </w:rPr>
        <w:t xml:space="preserve"> </w:t>
      </w:r>
      <w:r w:rsidR="009A38DC" w:rsidRPr="00F5292A">
        <w:rPr>
          <w:rStyle w:val="FontStyle26"/>
          <w:sz w:val="24"/>
          <w:szCs w:val="24"/>
          <w:lang w:val="es-ES_tradnl" w:eastAsia="es-ES_tradnl"/>
        </w:rPr>
        <w:t xml:space="preserve">que </w:t>
      </w:r>
      <w:r w:rsidR="009A38DC" w:rsidRPr="00F5292A">
        <w:rPr>
          <w:rFonts w:ascii="Arial" w:hAnsi="Arial" w:cs="Arial"/>
          <w:sz w:val="24"/>
          <w:szCs w:val="24"/>
          <w:lang w:val="es-ES" w:eastAsia="es-ES"/>
        </w:rPr>
        <w:t xml:space="preserve">el señor </w:t>
      </w:r>
      <w:r w:rsidR="009D5D7A" w:rsidRPr="00F5292A">
        <w:rPr>
          <w:rFonts w:ascii="Arial" w:hAnsi="Arial" w:cs="Arial"/>
          <w:sz w:val="24"/>
          <w:szCs w:val="24"/>
          <w:lang w:val="es-ES" w:eastAsia="es-ES"/>
        </w:rPr>
        <w:t>ELKIN DE JESÚS RÚA MEJÍA</w:t>
      </w:r>
      <w:r w:rsidR="009A38DC" w:rsidRPr="00F5292A">
        <w:rPr>
          <w:rStyle w:val="FontStyle26"/>
          <w:sz w:val="24"/>
          <w:szCs w:val="24"/>
          <w:lang w:val="es-ES_tradnl" w:eastAsia="es-ES_tradnl"/>
        </w:rPr>
        <w:t xml:space="preserve"> es </w:t>
      </w:r>
      <w:r w:rsidR="004F5A1B" w:rsidRPr="00F5292A">
        <w:rPr>
          <w:rStyle w:val="FontStyle26"/>
          <w:sz w:val="24"/>
          <w:szCs w:val="24"/>
          <w:lang w:val="es-ES_tradnl" w:eastAsia="es-ES_tradnl"/>
        </w:rPr>
        <w:t xml:space="preserve">su </w:t>
      </w:r>
      <w:r w:rsidR="009A38DC" w:rsidRPr="00F5292A">
        <w:rPr>
          <w:rStyle w:val="FontStyle26"/>
          <w:sz w:val="24"/>
          <w:szCs w:val="24"/>
          <w:lang w:val="es-ES_tradnl" w:eastAsia="es-ES_tradnl"/>
        </w:rPr>
        <w:t>afiliado</w:t>
      </w:r>
      <w:r w:rsidR="004F5A1B" w:rsidRPr="00F5292A">
        <w:rPr>
          <w:rStyle w:val="FontStyle26"/>
          <w:sz w:val="24"/>
          <w:szCs w:val="24"/>
          <w:lang w:val="es-ES_tradnl" w:eastAsia="es-ES_tradnl"/>
        </w:rPr>
        <w:t xml:space="preserve"> </w:t>
      </w:r>
      <w:r w:rsidR="009A38DC" w:rsidRPr="00F5292A">
        <w:rPr>
          <w:rStyle w:val="FontStyle26"/>
          <w:sz w:val="24"/>
          <w:szCs w:val="24"/>
          <w:lang w:val="es-ES_tradnl" w:eastAsia="es-ES_tradnl"/>
        </w:rPr>
        <w:t xml:space="preserve">y </w:t>
      </w:r>
      <w:r w:rsidR="009D5D7A" w:rsidRPr="00F5292A">
        <w:rPr>
          <w:rStyle w:val="FontStyle26"/>
          <w:sz w:val="24"/>
          <w:szCs w:val="24"/>
          <w:lang w:val="es-ES_tradnl" w:eastAsia="es-ES_tradnl"/>
        </w:rPr>
        <w:t>su estado es activo</w:t>
      </w:r>
      <w:r w:rsidR="009A38DC" w:rsidRPr="00F5292A">
        <w:rPr>
          <w:rStyle w:val="FontStyle26"/>
          <w:sz w:val="24"/>
          <w:szCs w:val="24"/>
          <w:lang w:val="es-ES_tradnl" w:eastAsia="es-ES_tradnl"/>
        </w:rPr>
        <w:t>.</w:t>
      </w:r>
      <w:r w:rsidR="004F5A1B" w:rsidRPr="00F5292A">
        <w:rPr>
          <w:rStyle w:val="FontStyle26"/>
          <w:sz w:val="24"/>
          <w:szCs w:val="24"/>
          <w:lang w:val="es-ES_tradnl" w:eastAsia="es-ES_tradnl"/>
        </w:rPr>
        <w:t xml:space="preserve"> Referente</w:t>
      </w:r>
      <w:r w:rsidR="009A38DC" w:rsidRPr="00F5292A">
        <w:rPr>
          <w:rStyle w:val="FontStyle26"/>
          <w:sz w:val="24"/>
          <w:szCs w:val="24"/>
          <w:lang w:val="es-ES_tradnl" w:eastAsia="es-ES_tradnl"/>
        </w:rPr>
        <w:t xml:space="preserve"> a</w:t>
      </w:r>
      <w:r w:rsidR="004935E9" w:rsidRPr="00F5292A">
        <w:rPr>
          <w:rStyle w:val="FontStyle26"/>
          <w:sz w:val="24"/>
          <w:szCs w:val="24"/>
          <w:lang w:val="es-ES_tradnl" w:eastAsia="es-ES_tradnl"/>
        </w:rPr>
        <w:t xml:space="preserve"> </w:t>
      </w:r>
      <w:r w:rsidR="009A38DC" w:rsidRPr="00F5292A">
        <w:rPr>
          <w:rStyle w:val="FontStyle26"/>
          <w:sz w:val="24"/>
          <w:szCs w:val="24"/>
          <w:lang w:val="es-ES_tradnl" w:eastAsia="es-ES_tradnl"/>
        </w:rPr>
        <w:t>l</w:t>
      </w:r>
      <w:r w:rsidR="004935E9" w:rsidRPr="00F5292A">
        <w:rPr>
          <w:rStyle w:val="FontStyle26"/>
          <w:sz w:val="24"/>
          <w:szCs w:val="24"/>
          <w:lang w:val="es-ES_tradnl" w:eastAsia="es-ES_tradnl"/>
        </w:rPr>
        <w:t xml:space="preserve">a pretensión del </w:t>
      </w:r>
      <w:r w:rsidR="004F5A1B" w:rsidRPr="00F5292A">
        <w:rPr>
          <w:rStyle w:val="FontStyle26"/>
          <w:sz w:val="24"/>
          <w:szCs w:val="24"/>
          <w:lang w:val="es-ES_tradnl" w:eastAsia="es-ES_tradnl"/>
        </w:rPr>
        <w:t>accionante, in</w:t>
      </w:r>
      <w:r w:rsidR="004935E9" w:rsidRPr="00F5292A">
        <w:rPr>
          <w:rStyle w:val="FontStyle26"/>
          <w:sz w:val="24"/>
          <w:szCs w:val="24"/>
          <w:lang w:val="es-ES_tradnl" w:eastAsia="es-ES_tradnl"/>
        </w:rPr>
        <w:t>dica</w:t>
      </w:r>
      <w:r w:rsidR="009A38DC" w:rsidRPr="00F5292A">
        <w:rPr>
          <w:rStyle w:val="FontStyle26"/>
          <w:sz w:val="24"/>
          <w:szCs w:val="24"/>
          <w:lang w:val="es-ES_tradnl" w:eastAsia="es-ES_tradnl"/>
        </w:rPr>
        <w:t xml:space="preserve"> que </w:t>
      </w:r>
      <w:r w:rsidR="004935E9" w:rsidRPr="00F5292A">
        <w:rPr>
          <w:rStyle w:val="FontStyle26"/>
          <w:sz w:val="24"/>
          <w:szCs w:val="24"/>
          <w:lang w:val="es-ES_tradnl" w:eastAsia="es-ES_tradnl"/>
        </w:rPr>
        <w:t xml:space="preserve">carece de inmediatez, por lo tanto, el mecanismo constitucional </w:t>
      </w:r>
      <w:r w:rsidR="009A38DC" w:rsidRPr="00F5292A">
        <w:rPr>
          <w:rStyle w:val="FontStyle26"/>
          <w:sz w:val="24"/>
          <w:szCs w:val="24"/>
          <w:lang w:val="es-ES_tradnl" w:eastAsia="es-ES_tradnl"/>
        </w:rPr>
        <w:t>no es</w:t>
      </w:r>
      <w:r w:rsidR="004935E9" w:rsidRPr="00F5292A">
        <w:rPr>
          <w:rStyle w:val="FontStyle26"/>
          <w:sz w:val="24"/>
          <w:szCs w:val="24"/>
          <w:lang w:val="es-ES_tradnl" w:eastAsia="es-ES_tradnl"/>
        </w:rPr>
        <w:t xml:space="preserve"> el idóneo para satisfacer lo </w:t>
      </w:r>
      <w:r w:rsidR="00DB1FD6" w:rsidRPr="00F5292A">
        <w:rPr>
          <w:rStyle w:val="FontStyle26"/>
          <w:sz w:val="24"/>
          <w:szCs w:val="24"/>
          <w:lang w:val="es-ES_tradnl" w:eastAsia="es-ES_tradnl"/>
        </w:rPr>
        <w:t>pretendid</w:t>
      </w:r>
      <w:r w:rsidR="004935E9" w:rsidRPr="00F5292A">
        <w:rPr>
          <w:rStyle w:val="FontStyle26"/>
          <w:sz w:val="24"/>
          <w:szCs w:val="24"/>
          <w:lang w:val="es-ES_tradnl" w:eastAsia="es-ES_tradnl"/>
        </w:rPr>
        <w:t xml:space="preserve">o, tampoco es procedente para solicitar el pago de una prestación económica, </w:t>
      </w:r>
      <w:r w:rsidR="00DB1FD6" w:rsidRPr="00F5292A">
        <w:rPr>
          <w:rStyle w:val="FontStyle26"/>
          <w:sz w:val="24"/>
          <w:szCs w:val="24"/>
          <w:lang w:val="es-ES_tradnl" w:eastAsia="es-ES_tradnl"/>
        </w:rPr>
        <w:t xml:space="preserve">ni se puede </w:t>
      </w:r>
      <w:r w:rsidR="004935E9" w:rsidRPr="00F5292A">
        <w:rPr>
          <w:rStyle w:val="FontStyle26"/>
          <w:sz w:val="24"/>
          <w:szCs w:val="24"/>
          <w:lang w:val="es-ES_tradnl" w:eastAsia="es-ES_tradnl"/>
        </w:rPr>
        <w:t>inferir que se est</w:t>
      </w:r>
      <w:r w:rsidR="00DB1FD6" w:rsidRPr="00F5292A">
        <w:rPr>
          <w:rStyle w:val="FontStyle26"/>
          <w:sz w:val="24"/>
          <w:szCs w:val="24"/>
          <w:lang w:val="es-ES_tradnl" w:eastAsia="es-ES_tradnl"/>
        </w:rPr>
        <w:t>é</w:t>
      </w:r>
      <w:r w:rsidR="004935E9" w:rsidRPr="00F5292A">
        <w:rPr>
          <w:rStyle w:val="FontStyle26"/>
          <w:sz w:val="24"/>
          <w:szCs w:val="24"/>
          <w:lang w:val="es-ES_tradnl" w:eastAsia="es-ES_tradnl"/>
        </w:rPr>
        <w:t xml:space="preserve"> vulnerando derecho fundamental alguno</w:t>
      </w:r>
      <w:r w:rsidR="009A38DC" w:rsidRPr="00F5292A">
        <w:rPr>
          <w:rStyle w:val="FontStyle26"/>
          <w:sz w:val="24"/>
          <w:szCs w:val="24"/>
          <w:lang w:val="es-ES_tradnl" w:eastAsia="es-ES_tradnl"/>
        </w:rPr>
        <w:t xml:space="preserve">. </w:t>
      </w:r>
      <w:r w:rsidR="003E6D10" w:rsidRPr="00F5292A">
        <w:rPr>
          <w:rFonts w:ascii="Arial" w:hAnsi="Arial" w:cs="Arial"/>
          <w:sz w:val="24"/>
          <w:szCs w:val="24"/>
        </w:rPr>
        <w:t xml:space="preserve">Peticiona </w:t>
      </w:r>
      <w:r w:rsidR="00DB1FD6" w:rsidRPr="00F5292A">
        <w:rPr>
          <w:rFonts w:ascii="Arial" w:hAnsi="Arial" w:cs="Arial"/>
          <w:sz w:val="24"/>
          <w:szCs w:val="24"/>
        </w:rPr>
        <w:t>“negar por improcedente” el pago de las incapacidades solicitadas</w:t>
      </w:r>
      <w:r w:rsidR="003E6D10" w:rsidRPr="00F5292A">
        <w:rPr>
          <w:rFonts w:ascii="Arial" w:hAnsi="Arial" w:cs="Arial"/>
          <w:sz w:val="24"/>
          <w:szCs w:val="24"/>
        </w:rPr>
        <w:t xml:space="preserve"> y </w:t>
      </w:r>
      <w:r w:rsidR="00DB1FD6" w:rsidRPr="00F5292A">
        <w:rPr>
          <w:rFonts w:ascii="Arial" w:hAnsi="Arial" w:cs="Arial"/>
          <w:sz w:val="24"/>
          <w:szCs w:val="24"/>
          <w:lang w:val="es-ES" w:eastAsia="es-ES"/>
        </w:rPr>
        <w:t>se le faculte para obtener el recobro ante la ADMINISTRADORA DE LOS RECURSOS DEL SISTEMA GENERAL DE SEGURIDAD SOCIAL EN SALUD – ADRES</w:t>
      </w:r>
      <w:r w:rsidR="003E6D10" w:rsidRPr="00F5292A">
        <w:rPr>
          <w:rFonts w:ascii="Arial" w:hAnsi="Arial" w:cs="Arial"/>
          <w:sz w:val="24"/>
          <w:szCs w:val="24"/>
        </w:rPr>
        <w:t xml:space="preserve">. (fls. </w:t>
      </w:r>
      <w:r w:rsidR="00E502D3" w:rsidRPr="00F5292A">
        <w:rPr>
          <w:rFonts w:ascii="Arial" w:hAnsi="Arial" w:cs="Arial"/>
          <w:sz w:val="24"/>
          <w:szCs w:val="24"/>
        </w:rPr>
        <w:t>3</w:t>
      </w:r>
      <w:r w:rsidR="003E6D10" w:rsidRPr="00F5292A">
        <w:rPr>
          <w:rFonts w:ascii="Arial" w:hAnsi="Arial" w:cs="Arial"/>
          <w:sz w:val="24"/>
          <w:szCs w:val="24"/>
        </w:rPr>
        <w:t>7</w:t>
      </w:r>
      <w:r w:rsidR="00E502D3" w:rsidRPr="00F5292A">
        <w:rPr>
          <w:rFonts w:ascii="Arial" w:hAnsi="Arial" w:cs="Arial"/>
          <w:sz w:val="24"/>
          <w:szCs w:val="24"/>
        </w:rPr>
        <w:t>-3</w:t>
      </w:r>
      <w:r w:rsidR="003E6D10" w:rsidRPr="00F5292A">
        <w:rPr>
          <w:rFonts w:ascii="Arial" w:hAnsi="Arial" w:cs="Arial"/>
          <w:sz w:val="24"/>
          <w:szCs w:val="24"/>
        </w:rPr>
        <w:t>9</w:t>
      </w:r>
      <w:r w:rsidR="00E502D3" w:rsidRPr="00F5292A">
        <w:rPr>
          <w:rFonts w:ascii="Arial" w:hAnsi="Arial" w:cs="Arial"/>
          <w:sz w:val="24"/>
          <w:szCs w:val="24"/>
        </w:rPr>
        <w:t xml:space="preserve"> id</w:t>
      </w:r>
      <w:r w:rsidR="003E6D10" w:rsidRPr="00F5292A">
        <w:rPr>
          <w:rFonts w:ascii="Arial" w:hAnsi="Arial" w:cs="Arial"/>
          <w:sz w:val="24"/>
          <w:szCs w:val="24"/>
        </w:rPr>
        <w:t>.).</w:t>
      </w:r>
    </w:p>
    <w:p w:rsidR="008F667E" w:rsidRDefault="008F667E" w:rsidP="00F5292A">
      <w:pPr>
        <w:pStyle w:val="Sinespaciado10"/>
        <w:spacing w:line="288" w:lineRule="auto"/>
        <w:ind w:firstLine="2835"/>
        <w:jc w:val="both"/>
        <w:rPr>
          <w:rFonts w:ascii="Arial" w:hAnsi="Arial" w:cs="Arial"/>
          <w:b/>
          <w:sz w:val="24"/>
          <w:szCs w:val="24"/>
        </w:rPr>
      </w:pPr>
    </w:p>
    <w:p w:rsidR="007D4921" w:rsidRPr="00F5292A" w:rsidRDefault="007D4921" w:rsidP="00F5292A">
      <w:pPr>
        <w:pStyle w:val="Sinespaciado10"/>
        <w:spacing w:line="288" w:lineRule="auto"/>
        <w:ind w:firstLine="2835"/>
        <w:jc w:val="both"/>
        <w:rPr>
          <w:rFonts w:ascii="Arial" w:hAnsi="Arial" w:cs="Arial"/>
          <w:b/>
          <w:sz w:val="24"/>
          <w:szCs w:val="24"/>
        </w:rPr>
      </w:pPr>
    </w:p>
    <w:p w:rsidR="004A350A" w:rsidRPr="00F5292A" w:rsidRDefault="004A350A" w:rsidP="00F5292A">
      <w:pPr>
        <w:pStyle w:val="Sinespaciado10"/>
        <w:spacing w:line="288" w:lineRule="auto"/>
        <w:ind w:firstLine="2835"/>
        <w:jc w:val="both"/>
        <w:rPr>
          <w:rFonts w:ascii="Arial" w:hAnsi="Arial" w:cs="Arial"/>
          <w:b/>
          <w:sz w:val="24"/>
          <w:szCs w:val="24"/>
        </w:rPr>
      </w:pPr>
      <w:r w:rsidRPr="00F5292A">
        <w:rPr>
          <w:rFonts w:ascii="Arial" w:hAnsi="Arial" w:cs="Arial"/>
          <w:b/>
          <w:sz w:val="24"/>
          <w:szCs w:val="24"/>
        </w:rPr>
        <w:t xml:space="preserve">III. </w:t>
      </w:r>
      <w:r w:rsidR="004E3168" w:rsidRPr="00F5292A">
        <w:rPr>
          <w:rFonts w:ascii="Arial" w:hAnsi="Arial" w:cs="Arial"/>
          <w:b/>
          <w:sz w:val="24"/>
          <w:szCs w:val="24"/>
        </w:rPr>
        <w:t>L</w:t>
      </w:r>
      <w:r w:rsidR="00B0570C" w:rsidRPr="00F5292A">
        <w:rPr>
          <w:rFonts w:ascii="Arial" w:hAnsi="Arial" w:cs="Arial"/>
          <w:b/>
          <w:sz w:val="24"/>
          <w:szCs w:val="24"/>
        </w:rPr>
        <w:t>A SENTENCIA IMPUGNADA</w:t>
      </w:r>
    </w:p>
    <w:p w:rsidR="004A350A" w:rsidRPr="00F5292A" w:rsidRDefault="004A350A" w:rsidP="00F5292A">
      <w:pPr>
        <w:pStyle w:val="Sinespaciado10"/>
        <w:spacing w:line="288" w:lineRule="auto"/>
        <w:ind w:firstLine="2835"/>
        <w:jc w:val="both"/>
        <w:rPr>
          <w:rFonts w:ascii="Arial" w:hAnsi="Arial" w:cs="Arial"/>
          <w:sz w:val="24"/>
          <w:szCs w:val="24"/>
        </w:rPr>
      </w:pPr>
    </w:p>
    <w:p w:rsidR="00003511" w:rsidRPr="00F5292A" w:rsidRDefault="004A350A" w:rsidP="00F5292A">
      <w:pPr>
        <w:pStyle w:val="Sinespaciado10"/>
        <w:spacing w:line="288" w:lineRule="auto"/>
        <w:ind w:firstLine="2835"/>
        <w:jc w:val="both"/>
        <w:rPr>
          <w:rFonts w:ascii="Arial" w:hAnsi="Arial" w:cs="Arial"/>
          <w:sz w:val="24"/>
          <w:szCs w:val="24"/>
        </w:rPr>
      </w:pPr>
      <w:r w:rsidRPr="00F5292A">
        <w:rPr>
          <w:rFonts w:ascii="Arial" w:eastAsia="Arial" w:hAnsi="Arial" w:cs="Arial"/>
          <w:sz w:val="24"/>
          <w:szCs w:val="24"/>
        </w:rPr>
        <w:t xml:space="preserve">La profirió el </w:t>
      </w:r>
      <w:r w:rsidRPr="00F5292A">
        <w:rPr>
          <w:rFonts w:ascii="Arial" w:hAnsi="Arial" w:cs="Arial"/>
          <w:sz w:val="24"/>
          <w:szCs w:val="24"/>
          <w:lang w:val="es-ES" w:eastAsia="es-ES"/>
        </w:rPr>
        <w:t xml:space="preserve">Juzgado </w:t>
      </w:r>
      <w:r w:rsidR="00A769E2" w:rsidRPr="00F5292A">
        <w:rPr>
          <w:rFonts w:ascii="Arial" w:hAnsi="Arial" w:cs="Arial"/>
          <w:sz w:val="24"/>
          <w:szCs w:val="24"/>
          <w:lang w:val="es-ES" w:eastAsia="es-ES"/>
        </w:rPr>
        <w:t>Tercero de Familia</w:t>
      </w:r>
      <w:r w:rsidRPr="00F5292A">
        <w:rPr>
          <w:rFonts w:ascii="Arial" w:hAnsi="Arial" w:cs="Arial"/>
          <w:sz w:val="24"/>
          <w:szCs w:val="24"/>
          <w:lang w:val="es-ES" w:eastAsia="es-ES"/>
        </w:rPr>
        <w:t xml:space="preserve"> </w:t>
      </w:r>
      <w:r w:rsidR="00DD11C8" w:rsidRPr="00F5292A">
        <w:rPr>
          <w:rFonts w:ascii="Arial" w:hAnsi="Arial" w:cs="Arial"/>
          <w:sz w:val="24"/>
          <w:szCs w:val="24"/>
          <w:lang w:val="es-ES" w:eastAsia="es-ES"/>
        </w:rPr>
        <w:t>de Pereira</w:t>
      </w:r>
      <w:r w:rsidR="00DD11C8" w:rsidRPr="00F5292A">
        <w:rPr>
          <w:rFonts w:ascii="Arial" w:hAnsi="Arial" w:cs="Arial"/>
          <w:sz w:val="24"/>
          <w:szCs w:val="24"/>
        </w:rPr>
        <w:t>,</w:t>
      </w:r>
      <w:r w:rsidR="00723D83" w:rsidRPr="00F5292A">
        <w:rPr>
          <w:rFonts w:ascii="Arial" w:eastAsia="Arial" w:hAnsi="Arial" w:cs="Arial"/>
          <w:sz w:val="24"/>
          <w:szCs w:val="24"/>
        </w:rPr>
        <w:t xml:space="preserve"> que </w:t>
      </w:r>
      <w:r w:rsidR="001E3518" w:rsidRPr="00F5292A">
        <w:rPr>
          <w:rFonts w:ascii="Arial" w:eastAsia="Arial" w:hAnsi="Arial" w:cs="Arial"/>
          <w:sz w:val="24"/>
          <w:szCs w:val="24"/>
        </w:rPr>
        <w:t>declar</w:t>
      </w:r>
      <w:r w:rsidR="009C0428" w:rsidRPr="00F5292A">
        <w:rPr>
          <w:rFonts w:ascii="Arial" w:hAnsi="Arial" w:cs="Arial"/>
          <w:sz w:val="24"/>
          <w:szCs w:val="24"/>
        </w:rPr>
        <w:t>ó improcedente</w:t>
      </w:r>
      <w:r w:rsidR="00353828" w:rsidRPr="00F5292A">
        <w:rPr>
          <w:rFonts w:ascii="Arial" w:hAnsi="Arial" w:cs="Arial"/>
          <w:sz w:val="24"/>
          <w:szCs w:val="24"/>
        </w:rPr>
        <w:t xml:space="preserve"> el amparo deprecado,</w:t>
      </w:r>
      <w:r w:rsidR="00006039" w:rsidRPr="00F5292A">
        <w:rPr>
          <w:rFonts w:ascii="Arial" w:hAnsi="Arial" w:cs="Arial"/>
          <w:sz w:val="24"/>
          <w:szCs w:val="24"/>
        </w:rPr>
        <w:t xml:space="preserve"> al </w:t>
      </w:r>
      <w:r w:rsidR="00E94F2C" w:rsidRPr="00F5292A">
        <w:rPr>
          <w:rFonts w:ascii="Arial" w:hAnsi="Arial" w:cs="Arial"/>
          <w:sz w:val="24"/>
          <w:szCs w:val="24"/>
        </w:rPr>
        <w:t>no cumplirse con el principio de</w:t>
      </w:r>
      <w:r w:rsidR="005C358A" w:rsidRPr="00F5292A">
        <w:rPr>
          <w:rFonts w:ascii="Arial" w:hAnsi="Arial" w:cs="Arial"/>
          <w:sz w:val="24"/>
          <w:szCs w:val="24"/>
        </w:rPr>
        <w:t xml:space="preserve"> inmediatez</w:t>
      </w:r>
      <w:r w:rsidR="00E94F2C" w:rsidRPr="00F5292A">
        <w:rPr>
          <w:rFonts w:ascii="Arial" w:hAnsi="Arial" w:cs="Arial"/>
          <w:sz w:val="24"/>
          <w:szCs w:val="24"/>
        </w:rPr>
        <w:t xml:space="preserve"> y por contar el accionante con otro mecanismo de defensa judicial</w:t>
      </w:r>
      <w:r w:rsidR="009D36E3" w:rsidRPr="00F5292A">
        <w:rPr>
          <w:rFonts w:ascii="Arial" w:hAnsi="Arial" w:cs="Arial"/>
          <w:sz w:val="24"/>
          <w:szCs w:val="24"/>
        </w:rPr>
        <w:t>. Concluyó que si en gracia de discusión se</w:t>
      </w:r>
      <w:r w:rsidR="00E94F2C" w:rsidRPr="00F5292A">
        <w:rPr>
          <w:rFonts w:ascii="Arial" w:hAnsi="Arial" w:cs="Arial"/>
          <w:sz w:val="24"/>
          <w:szCs w:val="24"/>
        </w:rPr>
        <w:t xml:space="preserve"> analizara el tema de fondo, tampoco se vislumbra una afectación al </w:t>
      </w:r>
      <w:r w:rsidR="009D36E3" w:rsidRPr="00F5292A">
        <w:rPr>
          <w:rFonts w:ascii="Arial" w:hAnsi="Arial" w:cs="Arial"/>
          <w:sz w:val="24"/>
          <w:szCs w:val="24"/>
        </w:rPr>
        <w:t>derecho al mínimo vital invocado</w:t>
      </w:r>
      <w:r w:rsidR="00957F7D" w:rsidRPr="00F5292A">
        <w:rPr>
          <w:rFonts w:ascii="Arial" w:hAnsi="Arial" w:cs="Arial"/>
          <w:sz w:val="24"/>
          <w:szCs w:val="24"/>
        </w:rPr>
        <w:t>.</w:t>
      </w:r>
      <w:r w:rsidR="00C567DB" w:rsidRPr="00F5292A">
        <w:rPr>
          <w:rFonts w:ascii="Arial" w:hAnsi="Arial" w:cs="Arial"/>
          <w:sz w:val="24"/>
          <w:szCs w:val="24"/>
        </w:rPr>
        <w:t xml:space="preserve"> (fls. </w:t>
      </w:r>
      <w:r w:rsidR="00E94F2C" w:rsidRPr="00F5292A">
        <w:rPr>
          <w:rFonts w:ascii="Arial" w:hAnsi="Arial" w:cs="Arial"/>
          <w:sz w:val="24"/>
          <w:szCs w:val="24"/>
        </w:rPr>
        <w:t>4</w:t>
      </w:r>
      <w:r w:rsidR="00006039" w:rsidRPr="00F5292A">
        <w:rPr>
          <w:rFonts w:ascii="Arial" w:hAnsi="Arial" w:cs="Arial"/>
          <w:sz w:val="24"/>
          <w:szCs w:val="24"/>
        </w:rPr>
        <w:t>1</w:t>
      </w:r>
      <w:r w:rsidR="00C567DB" w:rsidRPr="00F5292A">
        <w:rPr>
          <w:rFonts w:ascii="Arial" w:hAnsi="Arial" w:cs="Arial"/>
          <w:sz w:val="24"/>
          <w:szCs w:val="24"/>
        </w:rPr>
        <w:t>-</w:t>
      </w:r>
      <w:r w:rsidR="00E94F2C" w:rsidRPr="00F5292A">
        <w:rPr>
          <w:rFonts w:ascii="Arial" w:hAnsi="Arial" w:cs="Arial"/>
          <w:sz w:val="24"/>
          <w:szCs w:val="24"/>
        </w:rPr>
        <w:t>44</w:t>
      </w:r>
      <w:r w:rsidR="00957F7D" w:rsidRPr="00F5292A">
        <w:rPr>
          <w:rFonts w:ascii="Arial" w:hAnsi="Arial" w:cs="Arial"/>
          <w:sz w:val="24"/>
          <w:szCs w:val="24"/>
        </w:rPr>
        <w:t xml:space="preserve"> id</w:t>
      </w:r>
      <w:r w:rsidR="00AC2CFE" w:rsidRPr="00F5292A">
        <w:rPr>
          <w:rFonts w:ascii="Arial" w:hAnsi="Arial" w:cs="Arial"/>
          <w:sz w:val="24"/>
          <w:szCs w:val="24"/>
        </w:rPr>
        <w:t>.</w:t>
      </w:r>
      <w:r w:rsidR="00C567DB" w:rsidRPr="00F5292A">
        <w:rPr>
          <w:rFonts w:ascii="Arial" w:hAnsi="Arial" w:cs="Arial"/>
          <w:sz w:val="24"/>
          <w:szCs w:val="24"/>
        </w:rPr>
        <w:t>).</w:t>
      </w:r>
    </w:p>
    <w:p w:rsidR="00C567DB" w:rsidRDefault="00C567DB" w:rsidP="00F5292A">
      <w:pPr>
        <w:pStyle w:val="Sinespaciado10"/>
        <w:spacing w:line="288" w:lineRule="auto"/>
        <w:ind w:firstLine="2835"/>
        <w:jc w:val="both"/>
        <w:rPr>
          <w:rFonts w:ascii="Arial" w:hAnsi="Arial" w:cs="Arial"/>
          <w:sz w:val="24"/>
          <w:szCs w:val="24"/>
        </w:rPr>
      </w:pPr>
    </w:p>
    <w:p w:rsidR="007D4921" w:rsidRPr="00F5292A" w:rsidRDefault="007D4921" w:rsidP="00F5292A">
      <w:pPr>
        <w:pStyle w:val="Sinespaciado10"/>
        <w:spacing w:line="288" w:lineRule="auto"/>
        <w:ind w:firstLine="2835"/>
        <w:jc w:val="both"/>
        <w:rPr>
          <w:rFonts w:ascii="Arial" w:hAnsi="Arial" w:cs="Arial"/>
          <w:sz w:val="24"/>
          <w:szCs w:val="24"/>
        </w:rPr>
      </w:pPr>
    </w:p>
    <w:p w:rsidR="004E3168" w:rsidRPr="00F5292A" w:rsidRDefault="008F667E" w:rsidP="00F5292A">
      <w:pPr>
        <w:pStyle w:val="Sinespaciado10"/>
        <w:spacing w:line="288" w:lineRule="auto"/>
        <w:ind w:firstLine="2835"/>
        <w:jc w:val="both"/>
        <w:rPr>
          <w:rFonts w:ascii="Arial" w:hAnsi="Arial" w:cs="Arial"/>
          <w:b/>
          <w:sz w:val="24"/>
          <w:szCs w:val="24"/>
        </w:rPr>
      </w:pPr>
      <w:r w:rsidRPr="00F5292A">
        <w:rPr>
          <w:rFonts w:ascii="Arial" w:hAnsi="Arial" w:cs="Arial"/>
          <w:b/>
          <w:sz w:val="24"/>
          <w:szCs w:val="24"/>
        </w:rPr>
        <w:t>IV</w:t>
      </w:r>
      <w:r w:rsidR="004E3168" w:rsidRPr="00F5292A">
        <w:rPr>
          <w:rFonts w:ascii="Arial" w:hAnsi="Arial" w:cs="Arial"/>
          <w:b/>
          <w:sz w:val="24"/>
          <w:szCs w:val="24"/>
        </w:rPr>
        <w:t>. L</w:t>
      </w:r>
      <w:r w:rsidR="00B0570C" w:rsidRPr="00F5292A">
        <w:rPr>
          <w:rFonts w:ascii="Arial" w:hAnsi="Arial" w:cs="Arial"/>
          <w:b/>
          <w:sz w:val="24"/>
          <w:szCs w:val="24"/>
        </w:rPr>
        <w:t>A IMPUGNACIÓN</w:t>
      </w:r>
    </w:p>
    <w:p w:rsidR="004E3168" w:rsidRPr="00F5292A" w:rsidRDefault="004E3168" w:rsidP="00F5292A">
      <w:pPr>
        <w:pStyle w:val="Sinespaciado10"/>
        <w:spacing w:line="288" w:lineRule="auto"/>
        <w:ind w:firstLine="2835"/>
        <w:jc w:val="both"/>
        <w:rPr>
          <w:rFonts w:ascii="Arial" w:hAnsi="Arial" w:cs="Arial"/>
          <w:b/>
          <w:sz w:val="24"/>
          <w:szCs w:val="24"/>
        </w:rPr>
      </w:pPr>
    </w:p>
    <w:p w:rsidR="0081241F" w:rsidRPr="00F5292A" w:rsidRDefault="00C567DB" w:rsidP="00F5292A">
      <w:pPr>
        <w:pStyle w:val="Sinespaciado10"/>
        <w:spacing w:line="288" w:lineRule="auto"/>
        <w:ind w:firstLine="2835"/>
        <w:jc w:val="both"/>
        <w:rPr>
          <w:rFonts w:ascii="Arial" w:hAnsi="Arial" w:cs="Arial"/>
          <w:b/>
          <w:sz w:val="24"/>
          <w:szCs w:val="24"/>
        </w:rPr>
      </w:pPr>
      <w:r w:rsidRPr="00F5292A">
        <w:rPr>
          <w:rFonts w:ascii="Arial" w:hAnsi="Arial" w:cs="Arial"/>
          <w:sz w:val="24"/>
          <w:szCs w:val="24"/>
        </w:rPr>
        <w:t xml:space="preserve">El fallo fue impugnado por </w:t>
      </w:r>
      <w:r w:rsidR="00A769E2" w:rsidRPr="00F5292A">
        <w:rPr>
          <w:rFonts w:ascii="Arial" w:hAnsi="Arial" w:cs="Arial"/>
          <w:sz w:val="24"/>
          <w:szCs w:val="24"/>
        </w:rPr>
        <w:t>el a</w:t>
      </w:r>
      <w:r w:rsidR="00321FC8" w:rsidRPr="00F5292A">
        <w:rPr>
          <w:rFonts w:ascii="Arial" w:hAnsi="Arial" w:cs="Arial"/>
          <w:sz w:val="24"/>
          <w:szCs w:val="24"/>
        </w:rPr>
        <w:t>ccionante</w:t>
      </w:r>
      <w:r w:rsidR="0081241F" w:rsidRPr="00F5292A">
        <w:rPr>
          <w:rFonts w:ascii="Arial" w:hAnsi="Arial" w:cs="Arial"/>
          <w:sz w:val="24"/>
          <w:szCs w:val="24"/>
        </w:rPr>
        <w:t xml:space="preserve">, exponiendo que </w:t>
      </w:r>
      <w:r w:rsidR="001B6289" w:rsidRPr="00F5292A">
        <w:rPr>
          <w:rFonts w:ascii="Arial" w:hAnsi="Arial" w:cs="Arial"/>
          <w:sz w:val="24"/>
          <w:szCs w:val="24"/>
        </w:rPr>
        <w:t>se encuentra e</w:t>
      </w:r>
      <w:r w:rsidR="003B6997" w:rsidRPr="00F5292A">
        <w:rPr>
          <w:rFonts w:ascii="Arial" w:hAnsi="Arial" w:cs="Arial"/>
          <w:sz w:val="24"/>
          <w:szCs w:val="24"/>
        </w:rPr>
        <w:t>n</w:t>
      </w:r>
      <w:r w:rsidR="001B6289" w:rsidRPr="00F5292A">
        <w:rPr>
          <w:rFonts w:ascii="Arial" w:hAnsi="Arial" w:cs="Arial"/>
          <w:sz w:val="24"/>
          <w:szCs w:val="24"/>
        </w:rPr>
        <w:t xml:space="preserve"> </w:t>
      </w:r>
      <w:r w:rsidR="003B6997" w:rsidRPr="00F5292A">
        <w:rPr>
          <w:rFonts w:ascii="Arial" w:hAnsi="Arial" w:cs="Arial"/>
          <w:sz w:val="24"/>
          <w:szCs w:val="24"/>
        </w:rPr>
        <w:t>des</w:t>
      </w:r>
      <w:r w:rsidR="001B6289" w:rsidRPr="00F5292A">
        <w:rPr>
          <w:rFonts w:ascii="Arial" w:hAnsi="Arial" w:cs="Arial"/>
          <w:sz w:val="24"/>
          <w:szCs w:val="24"/>
        </w:rPr>
        <w:t>acuerdo con el análisis que realiza el despacho, pues si bien es cierto pasa</w:t>
      </w:r>
      <w:r w:rsidR="003B6997" w:rsidRPr="00F5292A">
        <w:rPr>
          <w:rFonts w:ascii="Arial" w:hAnsi="Arial" w:cs="Arial"/>
          <w:sz w:val="24"/>
          <w:szCs w:val="24"/>
        </w:rPr>
        <w:t>ron</w:t>
      </w:r>
      <w:r w:rsidR="001B6289" w:rsidRPr="00F5292A">
        <w:rPr>
          <w:rFonts w:ascii="Arial" w:hAnsi="Arial" w:cs="Arial"/>
          <w:sz w:val="24"/>
          <w:szCs w:val="24"/>
        </w:rPr>
        <w:t xml:space="preserve"> más de 6 meses desde que venció la última incapacidad y la fecha en que presentó la acción de tutela, dicho lapso tan solo fue superado </w:t>
      </w:r>
      <w:r w:rsidR="003B6997" w:rsidRPr="00F5292A">
        <w:rPr>
          <w:rFonts w:ascii="Arial" w:hAnsi="Arial" w:cs="Arial"/>
          <w:sz w:val="24"/>
          <w:szCs w:val="24"/>
        </w:rPr>
        <w:t>en un mes,</w:t>
      </w:r>
      <w:r w:rsidR="001B6289" w:rsidRPr="00F5292A">
        <w:rPr>
          <w:rFonts w:ascii="Arial" w:hAnsi="Arial" w:cs="Arial"/>
          <w:sz w:val="24"/>
          <w:szCs w:val="24"/>
        </w:rPr>
        <w:t xml:space="preserve"> aunado a que en repetidas ocasiones se acercó a la EPS, informándole </w:t>
      </w:r>
      <w:r w:rsidR="00896C5B" w:rsidRPr="00F5292A">
        <w:rPr>
          <w:rFonts w:ascii="Arial" w:hAnsi="Arial" w:cs="Arial"/>
          <w:sz w:val="24"/>
          <w:szCs w:val="24"/>
        </w:rPr>
        <w:t xml:space="preserve">esta que las incapacidades estaban aprobadas y </w:t>
      </w:r>
      <w:r w:rsidR="001B6289" w:rsidRPr="00F5292A">
        <w:rPr>
          <w:rFonts w:ascii="Arial" w:hAnsi="Arial" w:cs="Arial"/>
          <w:sz w:val="24"/>
          <w:szCs w:val="24"/>
        </w:rPr>
        <w:t>que solo era cuestión de esperar</w:t>
      </w:r>
      <w:r w:rsidR="00D17C6D" w:rsidRPr="00F5292A">
        <w:rPr>
          <w:rFonts w:ascii="Arial" w:hAnsi="Arial" w:cs="Arial"/>
          <w:sz w:val="24"/>
          <w:szCs w:val="24"/>
        </w:rPr>
        <w:t xml:space="preserve"> para su cancelación</w:t>
      </w:r>
      <w:r w:rsidR="001B6289" w:rsidRPr="00F5292A">
        <w:rPr>
          <w:rFonts w:ascii="Arial" w:hAnsi="Arial" w:cs="Arial"/>
          <w:sz w:val="24"/>
          <w:szCs w:val="24"/>
        </w:rPr>
        <w:t>, de ahí que, conforme lo indicó en su declaración, se confió en ello. Además, el no pago de sus incapacidades médicas, sí está afectando su mínimo vital, pues el hecho de que esté laborando y su esposa también, nada tiene que ver</w:t>
      </w:r>
      <w:r w:rsidR="00CC2D0A" w:rsidRPr="00F5292A">
        <w:rPr>
          <w:rFonts w:ascii="Arial" w:hAnsi="Arial" w:cs="Arial"/>
          <w:sz w:val="24"/>
          <w:szCs w:val="24"/>
        </w:rPr>
        <w:t>.</w:t>
      </w:r>
      <w:r w:rsidR="00010D10" w:rsidRPr="00F5292A">
        <w:rPr>
          <w:rFonts w:ascii="Arial" w:hAnsi="Arial" w:cs="Arial"/>
          <w:sz w:val="24"/>
          <w:szCs w:val="24"/>
        </w:rPr>
        <w:t xml:space="preserve"> </w:t>
      </w:r>
      <w:r w:rsidR="003B6997" w:rsidRPr="00F5292A">
        <w:rPr>
          <w:rFonts w:ascii="Arial" w:hAnsi="Arial" w:cs="Arial"/>
          <w:sz w:val="24"/>
          <w:szCs w:val="24"/>
        </w:rPr>
        <w:t xml:space="preserve">Solicita se revoque el fallo y se acceda al derecho invocado </w:t>
      </w:r>
      <w:r w:rsidR="00010D10" w:rsidRPr="00F5292A">
        <w:rPr>
          <w:rFonts w:ascii="Arial" w:hAnsi="Arial" w:cs="Arial"/>
          <w:sz w:val="24"/>
          <w:szCs w:val="24"/>
        </w:rPr>
        <w:t xml:space="preserve">(fl. </w:t>
      </w:r>
      <w:r w:rsidR="00A77BAA" w:rsidRPr="00F5292A">
        <w:rPr>
          <w:rFonts w:ascii="Arial" w:hAnsi="Arial" w:cs="Arial"/>
          <w:sz w:val="24"/>
          <w:szCs w:val="24"/>
        </w:rPr>
        <w:t>4</w:t>
      </w:r>
      <w:r w:rsidR="003B6997" w:rsidRPr="00F5292A">
        <w:rPr>
          <w:rFonts w:ascii="Arial" w:hAnsi="Arial" w:cs="Arial"/>
          <w:sz w:val="24"/>
          <w:szCs w:val="24"/>
        </w:rPr>
        <w:t>7</w:t>
      </w:r>
      <w:r w:rsidR="00C106DC" w:rsidRPr="00F5292A">
        <w:rPr>
          <w:rFonts w:ascii="Arial" w:hAnsi="Arial" w:cs="Arial"/>
          <w:sz w:val="24"/>
          <w:szCs w:val="24"/>
        </w:rPr>
        <w:t xml:space="preserve"> id</w:t>
      </w:r>
      <w:r w:rsidR="00E05976" w:rsidRPr="00F5292A">
        <w:rPr>
          <w:rFonts w:ascii="Arial" w:hAnsi="Arial" w:cs="Arial"/>
          <w:sz w:val="24"/>
          <w:szCs w:val="24"/>
        </w:rPr>
        <w:t>.</w:t>
      </w:r>
      <w:r w:rsidR="00010D10" w:rsidRPr="00F5292A">
        <w:rPr>
          <w:rFonts w:ascii="Arial" w:hAnsi="Arial" w:cs="Arial"/>
          <w:sz w:val="24"/>
          <w:szCs w:val="24"/>
        </w:rPr>
        <w:t>).</w:t>
      </w:r>
    </w:p>
    <w:p w:rsidR="000A75D4" w:rsidRDefault="000A75D4" w:rsidP="00F5292A">
      <w:pPr>
        <w:pStyle w:val="Sinespaciado1"/>
        <w:spacing w:line="288" w:lineRule="auto"/>
        <w:ind w:firstLine="2835"/>
        <w:jc w:val="both"/>
        <w:rPr>
          <w:rFonts w:ascii="Arial" w:hAnsi="Arial" w:cs="Arial"/>
          <w:sz w:val="24"/>
          <w:szCs w:val="24"/>
        </w:rPr>
      </w:pPr>
    </w:p>
    <w:p w:rsidR="007D4921" w:rsidRPr="00F5292A" w:rsidRDefault="007D4921" w:rsidP="00F5292A">
      <w:pPr>
        <w:pStyle w:val="Sinespaciado1"/>
        <w:spacing w:line="288" w:lineRule="auto"/>
        <w:ind w:firstLine="2835"/>
        <w:jc w:val="both"/>
        <w:rPr>
          <w:rFonts w:ascii="Arial" w:hAnsi="Arial" w:cs="Arial"/>
          <w:sz w:val="24"/>
          <w:szCs w:val="24"/>
        </w:rPr>
      </w:pPr>
    </w:p>
    <w:p w:rsidR="00204521" w:rsidRPr="00F5292A" w:rsidRDefault="008F667E" w:rsidP="00F5292A">
      <w:pPr>
        <w:pStyle w:val="Sinespaciado1"/>
        <w:spacing w:line="288" w:lineRule="auto"/>
        <w:ind w:firstLine="2835"/>
        <w:rPr>
          <w:rFonts w:ascii="Arial" w:hAnsi="Arial" w:cs="Arial"/>
          <w:b/>
          <w:spacing w:val="-3"/>
          <w:sz w:val="24"/>
          <w:szCs w:val="24"/>
        </w:rPr>
      </w:pPr>
      <w:r w:rsidRPr="00F5292A">
        <w:rPr>
          <w:rFonts w:ascii="Arial" w:hAnsi="Arial" w:cs="Arial"/>
          <w:b/>
          <w:spacing w:val="-3"/>
          <w:sz w:val="24"/>
          <w:szCs w:val="24"/>
        </w:rPr>
        <w:t>V</w:t>
      </w:r>
      <w:r w:rsidR="00204521" w:rsidRPr="00F5292A">
        <w:rPr>
          <w:rFonts w:ascii="Arial" w:hAnsi="Arial" w:cs="Arial"/>
          <w:b/>
          <w:spacing w:val="-3"/>
          <w:sz w:val="24"/>
          <w:szCs w:val="24"/>
        </w:rPr>
        <w:t>. C</w:t>
      </w:r>
      <w:r w:rsidR="00B0570C" w:rsidRPr="00F5292A">
        <w:rPr>
          <w:rFonts w:ascii="Arial" w:hAnsi="Arial" w:cs="Arial"/>
          <w:b/>
          <w:spacing w:val="-3"/>
          <w:sz w:val="24"/>
          <w:szCs w:val="24"/>
        </w:rPr>
        <w:t>ONSIDERACIONES</w:t>
      </w:r>
    </w:p>
    <w:p w:rsidR="00204521" w:rsidRPr="00F5292A" w:rsidRDefault="00204521" w:rsidP="00F5292A">
      <w:pPr>
        <w:pStyle w:val="Sinespaciado1"/>
        <w:spacing w:line="288" w:lineRule="auto"/>
        <w:ind w:firstLine="2835"/>
        <w:jc w:val="both"/>
        <w:rPr>
          <w:rFonts w:ascii="Arial" w:hAnsi="Arial" w:cs="Arial"/>
          <w:spacing w:val="-3"/>
          <w:sz w:val="24"/>
          <w:szCs w:val="24"/>
        </w:rPr>
      </w:pPr>
    </w:p>
    <w:p w:rsidR="0092719E" w:rsidRPr="00F5292A" w:rsidRDefault="00204521" w:rsidP="00F5292A">
      <w:pPr>
        <w:pStyle w:val="Sinespaciado1"/>
        <w:spacing w:line="288" w:lineRule="auto"/>
        <w:ind w:firstLine="2835"/>
        <w:jc w:val="both"/>
        <w:rPr>
          <w:rFonts w:ascii="Arial" w:hAnsi="Arial" w:cs="Arial"/>
          <w:sz w:val="24"/>
          <w:szCs w:val="24"/>
        </w:rPr>
      </w:pPr>
      <w:r w:rsidRPr="00F5292A">
        <w:rPr>
          <w:rFonts w:ascii="Arial" w:hAnsi="Arial" w:cs="Arial"/>
          <w:sz w:val="24"/>
          <w:szCs w:val="24"/>
        </w:rPr>
        <w:t>1. Esta Corporación es competente para conocer de la impugnación, toda vez que es el superior funcional de la autoridad judicial que profirió el fallo atacado.</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204521" w:rsidP="00F5292A">
      <w:pPr>
        <w:pStyle w:val="Sinespaciado1"/>
        <w:spacing w:line="288" w:lineRule="auto"/>
        <w:ind w:firstLine="2835"/>
        <w:jc w:val="both"/>
        <w:rPr>
          <w:rFonts w:ascii="Arial" w:hAnsi="Arial" w:cs="Arial"/>
          <w:sz w:val="24"/>
          <w:szCs w:val="24"/>
        </w:rPr>
      </w:pPr>
      <w:r w:rsidRPr="00F5292A">
        <w:rPr>
          <w:rFonts w:ascii="Arial" w:hAnsi="Arial" w:cs="Arial"/>
          <w:sz w:val="24"/>
          <w:szCs w:val="24"/>
        </w:rPr>
        <w:t xml:space="preserve">2. De conformidad con lo expuesto en el acápite de antecedentes, la decisión adoptada en primera instancia y la impugnación, corresponde a la Sala resolver si </w:t>
      </w:r>
      <w:r w:rsidR="003E5CB8" w:rsidRPr="00F5292A">
        <w:rPr>
          <w:rFonts w:ascii="Arial" w:eastAsia="Arial" w:hAnsi="Arial" w:cs="Arial"/>
          <w:sz w:val="24"/>
          <w:szCs w:val="24"/>
        </w:rPr>
        <w:t>la NUEVA EPS SA,</w:t>
      </w:r>
      <w:r w:rsidR="00BC6897" w:rsidRPr="00F5292A">
        <w:rPr>
          <w:rFonts w:ascii="Arial" w:hAnsi="Arial" w:cs="Arial"/>
          <w:sz w:val="24"/>
          <w:szCs w:val="24"/>
        </w:rPr>
        <w:t xml:space="preserve"> vulnera</w:t>
      </w:r>
      <w:r w:rsidRPr="00F5292A">
        <w:rPr>
          <w:rFonts w:ascii="Arial" w:hAnsi="Arial" w:cs="Arial"/>
          <w:sz w:val="24"/>
          <w:szCs w:val="24"/>
        </w:rPr>
        <w:t xml:space="preserve"> </w:t>
      </w:r>
      <w:r w:rsidR="00A769E2" w:rsidRPr="00F5292A">
        <w:rPr>
          <w:rFonts w:ascii="Arial" w:hAnsi="Arial" w:cs="Arial"/>
          <w:sz w:val="24"/>
          <w:szCs w:val="24"/>
        </w:rPr>
        <w:t>e</w:t>
      </w:r>
      <w:r w:rsidRPr="00F5292A">
        <w:rPr>
          <w:rFonts w:ascii="Arial" w:hAnsi="Arial" w:cs="Arial"/>
          <w:sz w:val="24"/>
          <w:szCs w:val="24"/>
        </w:rPr>
        <w:t>l derecho</w:t>
      </w:r>
      <w:r w:rsidR="00A769E2" w:rsidRPr="00F5292A">
        <w:rPr>
          <w:rFonts w:ascii="Arial" w:hAnsi="Arial" w:cs="Arial"/>
          <w:sz w:val="24"/>
          <w:szCs w:val="24"/>
        </w:rPr>
        <w:t xml:space="preserve"> al mínimo vital invocado</w:t>
      </w:r>
      <w:r w:rsidRPr="00F5292A">
        <w:rPr>
          <w:rFonts w:ascii="Arial" w:hAnsi="Arial" w:cs="Arial"/>
          <w:sz w:val="24"/>
          <w:szCs w:val="24"/>
        </w:rPr>
        <w:t xml:space="preserve"> por </w:t>
      </w:r>
      <w:r w:rsidR="0019010D" w:rsidRPr="00F5292A">
        <w:rPr>
          <w:rFonts w:ascii="Arial" w:hAnsi="Arial" w:cs="Arial"/>
          <w:sz w:val="24"/>
          <w:szCs w:val="24"/>
        </w:rPr>
        <w:t>e</w:t>
      </w:r>
      <w:r w:rsidRPr="00F5292A">
        <w:rPr>
          <w:rFonts w:ascii="Arial" w:hAnsi="Arial" w:cs="Arial"/>
          <w:sz w:val="24"/>
          <w:szCs w:val="24"/>
        </w:rPr>
        <w:t xml:space="preserve">l accionante, </w:t>
      </w:r>
      <w:r w:rsidR="003E5CB8" w:rsidRPr="00F5292A">
        <w:rPr>
          <w:rFonts w:ascii="Arial" w:hAnsi="Arial" w:cs="Arial"/>
          <w:sz w:val="24"/>
          <w:szCs w:val="24"/>
        </w:rPr>
        <w:t>al no pagar</w:t>
      </w:r>
      <w:r w:rsidR="00A769E2" w:rsidRPr="00F5292A">
        <w:rPr>
          <w:rFonts w:ascii="Arial" w:hAnsi="Arial" w:cs="Arial"/>
          <w:sz w:val="24"/>
          <w:szCs w:val="24"/>
        </w:rPr>
        <w:t>le</w:t>
      </w:r>
      <w:r w:rsidR="003E5CB8" w:rsidRPr="00F5292A">
        <w:rPr>
          <w:rFonts w:ascii="Arial" w:hAnsi="Arial" w:cs="Arial"/>
          <w:sz w:val="24"/>
          <w:szCs w:val="24"/>
        </w:rPr>
        <w:t xml:space="preserve"> las incapacidades </w:t>
      </w:r>
      <w:r w:rsidR="00A769E2" w:rsidRPr="00F5292A">
        <w:rPr>
          <w:rFonts w:ascii="Arial" w:hAnsi="Arial" w:cs="Arial"/>
          <w:sz w:val="24"/>
          <w:szCs w:val="24"/>
        </w:rPr>
        <w:t>médicas que le fueron otorgadas</w:t>
      </w:r>
      <w:r w:rsidR="00B53387" w:rsidRPr="00F5292A">
        <w:rPr>
          <w:rFonts w:ascii="Arial" w:hAnsi="Arial" w:cs="Arial"/>
          <w:sz w:val="24"/>
          <w:szCs w:val="24"/>
        </w:rPr>
        <w:t xml:space="preserve">; y si la acción de tutela es procedente para ordenar dicho </w:t>
      </w:r>
      <w:r w:rsidR="003E5CB8" w:rsidRPr="00F5292A">
        <w:rPr>
          <w:rFonts w:ascii="Arial" w:hAnsi="Arial" w:cs="Arial"/>
          <w:sz w:val="24"/>
          <w:szCs w:val="24"/>
        </w:rPr>
        <w:t>pag</w:t>
      </w:r>
      <w:r w:rsidR="00B53387" w:rsidRPr="00F5292A">
        <w:rPr>
          <w:rFonts w:ascii="Arial" w:hAnsi="Arial" w:cs="Arial"/>
          <w:sz w:val="24"/>
          <w:szCs w:val="24"/>
        </w:rPr>
        <w:t>o</w:t>
      </w:r>
      <w:r w:rsidRPr="00F5292A">
        <w:rPr>
          <w:rFonts w:ascii="Arial" w:hAnsi="Arial" w:cs="Arial"/>
          <w:sz w:val="24"/>
          <w:szCs w:val="24"/>
        </w:rPr>
        <w:t>.</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204521" w:rsidP="00F5292A">
      <w:pPr>
        <w:pStyle w:val="Sinespaciado1"/>
        <w:spacing w:line="288" w:lineRule="auto"/>
        <w:ind w:firstLine="2835"/>
        <w:jc w:val="both"/>
        <w:rPr>
          <w:rFonts w:ascii="Arial" w:hAnsi="Arial" w:cs="Arial"/>
          <w:sz w:val="24"/>
          <w:szCs w:val="24"/>
        </w:rPr>
      </w:pPr>
      <w:r w:rsidRPr="00F5292A">
        <w:rPr>
          <w:rFonts w:ascii="Arial" w:hAnsi="Arial" w:cs="Arial"/>
          <w:sz w:val="24"/>
          <w:szCs w:val="24"/>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204521" w:rsidP="00F5292A">
      <w:pPr>
        <w:pStyle w:val="Sinespaciado1"/>
        <w:spacing w:line="288" w:lineRule="auto"/>
        <w:ind w:firstLine="2835"/>
        <w:jc w:val="both"/>
        <w:rPr>
          <w:rFonts w:ascii="Arial" w:hAnsi="Arial" w:cs="Arial"/>
          <w:sz w:val="24"/>
          <w:szCs w:val="24"/>
        </w:rPr>
      </w:pPr>
      <w:r w:rsidRPr="00F5292A">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F5292A">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1A226E" w:rsidP="00F5292A">
      <w:pPr>
        <w:pStyle w:val="Sinespaciado1"/>
        <w:spacing w:line="288" w:lineRule="auto"/>
        <w:ind w:firstLine="2835"/>
        <w:jc w:val="both"/>
        <w:rPr>
          <w:rFonts w:ascii="Arial" w:hAnsi="Arial" w:cs="Arial"/>
          <w:sz w:val="24"/>
          <w:szCs w:val="24"/>
        </w:rPr>
      </w:pPr>
      <w:r w:rsidRPr="00F5292A">
        <w:rPr>
          <w:rFonts w:ascii="Arial" w:hAnsi="Arial" w:cs="Arial"/>
          <w:sz w:val="24"/>
          <w:szCs w:val="24"/>
        </w:rPr>
        <w:t>R</w:t>
      </w:r>
      <w:r w:rsidR="00204521" w:rsidRPr="00F5292A">
        <w:rPr>
          <w:rFonts w:ascii="Arial" w:hAnsi="Arial" w:cs="Arial"/>
          <w:sz w:val="24"/>
          <w:szCs w:val="24"/>
        </w:rPr>
        <w:t xml:space="preserve">especto a la </w:t>
      </w:r>
      <w:r w:rsidRPr="00F5292A">
        <w:rPr>
          <w:rFonts w:ascii="Arial" w:hAnsi="Arial" w:cs="Arial"/>
          <w:sz w:val="24"/>
          <w:szCs w:val="24"/>
        </w:rPr>
        <w:t>subsidiari</w:t>
      </w:r>
      <w:r w:rsidR="00204521" w:rsidRPr="00F5292A">
        <w:rPr>
          <w:rFonts w:ascii="Arial" w:hAnsi="Arial" w:cs="Arial"/>
          <w:sz w:val="24"/>
          <w:szCs w:val="24"/>
        </w:rPr>
        <w:t>dad existen al menos dos exce</w:t>
      </w:r>
      <w:r w:rsidR="00156770" w:rsidRPr="00F5292A">
        <w:rPr>
          <w:rFonts w:ascii="Arial" w:hAnsi="Arial" w:cs="Arial"/>
          <w:sz w:val="24"/>
          <w:szCs w:val="24"/>
        </w:rPr>
        <w:t>pciones a esa regla general</w:t>
      </w:r>
      <w:r w:rsidR="00204521" w:rsidRPr="00F5292A">
        <w:rPr>
          <w:rFonts w:ascii="Arial" w:hAnsi="Arial" w:cs="Arial"/>
          <w:sz w:val="24"/>
          <w:szCs w:val="24"/>
        </w:rPr>
        <w:t>: (i) Cuando la persona afectada no tiene un mecanismo distinto y eficaz a la acción de tutela para defender sus derechos porque no está legitimada para impugnar los actos ad</w:t>
      </w:r>
      <w:r w:rsidR="00936F45" w:rsidRPr="00F5292A">
        <w:rPr>
          <w:rFonts w:ascii="Arial" w:hAnsi="Arial" w:cs="Arial"/>
          <w:sz w:val="24"/>
          <w:szCs w:val="24"/>
        </w:rPr>
        <w:t xml:space="preserve">ministrativos que los vulneran </w:t>
      </w:r>
      <w:r w:rsidR="00204521" w:rsidRPr="00F5292A">
        <w:rPr>
          <w:rFonts w:ascii="Arial" w:hAnsi="Arial" w:cs="Arial"/>
          <w:sz w:val="24"/>
          <w:szCs w:val="24"/>
        </w:rPr>
        <w:t>o porque la cuestión debatida es eminentemente constitucional, y (ii) cuando se la quiera usar como mecanismo transitorio</w:t>
      </w:r>
      <w:r w:rsidR="00412817" w:rsidRPr="00F5292A">
        <w:rPr>
          <w:rFonts w:ascii="Arial" w:hAnsi="Arial" w:cs="Arial"/>
          <w:sz w:val="24"/>
          <w:szCs w:val="24"/>
        </w:rPr>
        <w:t xml:space="preserve"> para evitar la ocurrencia de un perjuicio irremediable</w:t>
      </w:r>
      <w:r w:rsidR="00204521" w:rsidRPr="00F5292A">
        <w:rPr>
          <w:rFonts w:ascii="Arial" w:hAnsi="Arial" w:cs="Arial"/>
          <w:sz w:val="24"/>
          <w:szCs w:val="24"/>
        </w:rPr>
        <w:t xml:space="preserve"> (Artículo 86 CP).</w:t>
      </w:r>
    </w:p>
    <w:p w:rsidR="00AD519E" w:rsidRPr="00F5292A" w:rsidRDefault="00AD519E" w:rsidP="00F5292A">
      <w:pPr>
        <w:pStyle w:val="Sinespaciado1"/>
        <w:spacing w:line="288" w:lineRule="auto"/>
        <w:ind w:firstLine="2835"/>
        <w:jc w:val="both"/>
        <w:rPr>
          <w:rFonts w:ascii="Arial" w:hAnsi="Arial" w:cs="Arial"/>
          <w:sz w:val="24"/>
          <w:szCs w:val="24"/>
        </w:rPr>
      </w:pPr>
    </w:p>
    <w:p w:rsidR="00AD519E" w:rsidRPr="00F5292A" w:rsidRDefault="00AD519E" w:rsidP="00F5292A">
      <w:pPr>
        <w:pStyle w:val="Sinespaciado10"/>
        <w:spacing w:line="288" w:lineRule="auto"/>
        <w:ind w:firstLine="2835"/>
        <w:jc w:val="both"/>
        <w:rPr>
          <w:rFonts w:ascii="Arial" w:hAnsi="Arial" w:cs="Arial"/>
          <w:sz w:val="24"/>
          <w:szCs w:val="24"/>
        </w:rPr>
      </w:pPr>
      <w:r w:rsidRPr="00F5292A">
        <w:rPr>
          <w:rFonts w:ascii="Arial" w:hAnsi="Arial" w:cs="Arial"/>
          <w:sz w:val="24"/>
          <w:szCs w:val="24"/>
        </w:rPr>
        <w:t xml:space="preserve">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F5292A">
        <w:rPr>
          <w:rFonts w:ascii="Arial" w:hAnsi="Arial" w:cs="Arial"/>
          <w:sz w:val="24"/>
          <w:szCs w:val="24"/>
        </w:rPr>
        <w:t>un</w:t>
      </w:r>
      <w:proofErr w:type="gramEnd"/>
      <w:r w:rsidRPr="00F5292A">
        <w:rPr>
          <w:rFonts w:ascii="Arial" w:hAnsi="Arial" w:cs="Arial"/>
          <w:sz w:val="24"/>
          <w:szCs w:val="24"/>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AD519E" w:rsidRPr="00F5292A" w:rsidRDefault="00AD519E" w:rsidP="00F5292A">
      <w:pPr>
        <w:pStyle w:val="Sinespaciado2"/>
        <w:spacing w:line="288" w:lineRule="auto"/>
        <w:ind w:firstLine="2835"/>
        <w:jc w:val="both"/>
        <w:rPr>
          <w:rFonts w:ascii="Arial" w:hAnsi="Arial" w:cs="Arial"/>
          <w:sz w:val="24"/>
          <w:szCs w:val="24"/>
          <w:highlight w:val="darkGray"/>
        </w:rPr>
      </w:pPr>
    </w:p>
    <w:p w:rsidR="00AD519E" w:rsidRPr="00F5292A" w:rsidRDefault="00AD519E" w:rsidP="00F5292A">
      <w:pPr>
        <w:pStyle w:val="Sinespaciado10"/>
        <w:spacing w:line="288" w:lineRule="auto"/>
        <w:ind w:firstLine="2880"/>
        <w:jc w:val="both"/>
        <w:rPr>
          <w:rFonts w:ascii="Arial" w:hAnsi="Arial" w:cs="Arial"/>
          <w:sz w:val="24"/>
          <w:szCs w:val="24"/>
        </w:rPr>
      </w:pPr>
      <w:r w:rsidRPr="00F5292A">
        <w:rPr>
          <w:rFonts w:ascii="Arial" w:hAnsi="Arial" w:cs="Arial"/>
          <w:sz w:val="24"/>
          <w:szCs w:val="24"/>
        </w:rPr>
        <w:t>6. La Corte Constitucional ha señalado que “</w:t>
      </w:r>
      <w:r w:rsidRPr="00F5292A">
        <w:rPr>
          <w:rFonts w:ascii="Arial" w:hAnsi="Arial" w:cs="Arial"/>
          <w:i/>
          <w:sz w:val="24"/>
          <w:szCs w:val="24"/>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w:t>
      </w:r>
      <w:r w:rsidRPr="00F5292A">
        <w:rPr>
          <w:rFonts w:ascii="Arial" w:hAnsi="Arial" w:cs="Arial"/>
          <w:i/>
          <w:sz w:val="24"/>
          <w:szCs w:val="24"/>
        </w:rPr>
        <w:lastRenderedPageBreak/>
        <w:t>hipótesis en la cual el amparo opera en principio como mecanismo transitorio de protección.”</w:t>
      </w:r>
      <w:r w:rsidRPr="00F5292A">
        <w:rPr>
          <w:rStyle w:val="Refdenotaalpie"/>
          <w:rFonts w:ascii="Arial" w:hAnsi="Arial" w:cs="Arial"/>
          <w:i/>
          <w:sz w:val="24"/>
          <w:szCs w:val="24"/>
        </w:rPr>
        <w:footnoteReference w:id="1"/>
      </w:r>
      <w:r w:rsidRPr="00F5292A">
        <w:rPr>
          <w:rFonts w:ascii="Arial" w:hAnsi="Arial" w:cs="Arial"/>
          <w:i/>
          <w:sz w:val="24"/>
          <w:szCs w:val="24"/>
        </w:rPr>
        <w:t xml:space="preserve">, </w:t>
      </w:r>
      <w:r w:rsidRPr="00F5292A">
        <w:rPr>
          <w:rFonts w:ascii="Arial" w:hAnsi="Arial" w:cs="Arial"/>
          <w:sz w:val="24"/>
          <w:szCs w:val="24"/>
        </w:rPr>
        <w:t>agregando que “</w:t>
      </w:r>
      <w:r w:rsidRPr="00F5292A">
        <w:rPr>
          <w:rFonts w:ascii="Arial" w:hAnsi="Arial" w:cs="Arial"/>
          <w:i/>
          <w:sz w:val="24"/>
          <w:szCs w:val="24"/>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F5292A">
        <w:rPr>
          <w:rFonts w:ascii="Arial" w:hAnsi="Arial" w:cs="Arial"/>
          <w:sz w:val="24"/>
          <w:szCs w:val="24"/>
        </w:rPr>
        <w:t>”</w:t>
      </w:r>
      <w:r w:rsidRPr="00F5292A">
        <w:rPr>
          <w:rStyle w:val="Refdenotaalpie"/>
          <w:rFonts w:ascii="Arial" w:hAnsi="Arial" w:cs="Arial"/>
          <w:sz w:val="24"/>
          <w:szCs w:val="24"/>
        </w:rPr>
        <w:footnoteReference w:id="2"/>
      </w:r>
    </w:p>
    <w:p w:rsidR="00AD519E" w:rsidRDefault="00AD519E" w:rsidP="00F5292A">
      <w:pPr>
        <w:pStyle w:val="Sinespaciado10"/>
        <w:spacing w:line="288" w:lineRule="auto"/>
        <w:jc w:val="both"/>
        <w:rPr>
          <w:rFonts w:ascii="Arial" w:hAnsi="Arial" w:cs="Arial"/>
          <w:sz w:val="24"/>
          <w:szCs w:val="24"/>
          <w:lang w:val="es-ES"/>
        </w:rPr>
      </w:pPr>
    </w:p>
    <w:p w:rsidR="007D4921" w:rsidRPr="00F5292A" w:rsidRDefault="007D4921" w:rsidP="00F5292A">
      <w:pPr>
        <w:pStyle w:val="Sinespaciado10"/>
        <w:spacing w:line="288" w:lineRule="auto"/>
        <w:jc w:val="both"/>
        <w:rPr>
          <w:rFonts w:ascii="Arial" w:hAnsi="Arial" w:cs="Arial"/>
          <w:sz w:val="24"/>
          <w:szCs w:val="24"/>
          <w:lang w:val="es-ES"/>
        </w:rPr>
      </w:pPr>
    </w:p>
    <w:p w:rsidR="0092719E" w:rsidRPr="00F5292A" w:rsidRDefault="00204521" w:rsidP="00F5292A">
      <w:pPr>
        <w:pStyle w:val="Sinespaciado1"/>
        <w:spacing w:line="288" w:lineRule="auto"/>
        <w:ind w:firstLine="2835"/>
        <w:jc w:val="both"/>
        <w:rPr>
          <w:rFonts w:ascii="Arial" w:hAnsi="Arial" w:cs="Arial"/>
          <w:b/>
          <w:sz w:val="24"/>
          <w:szCs w:val="24"/>
        </w:rPr>
      </w:pPr>
      <w:r w:rsidRPr="00F5292A">
        <w:rPr>
          <w:rFonts w:ascii="Arial" w:hAnsi="Arial" w:cs="Arial"/>
          <w:b/>
          <w:spacing w:val="-3"/>
          <w:sz w:val="24"/>
          <w:szCs w:val="24"/>
        </w:rPr>
        <w:t>VI. E</w:t>
      </w:r>
      <w:r w:rsidR="00B0570C" w:rsidRPr="00F5292A">
        <w:rPr>
          <w:rFonts w:ascii="Arial" w:hAnsi="Arial" w:cs="Arial"/>
          <w:b/>
          <w:spacing w:val="-3"/>
          <w:sz w:val="24"/>
          <w:szCs w:val="24"/>
        </w:rPr>
        <w:t>L CASO CONCRETO</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204521" w:rsidP="00F5292A">
      <w:pPr>
        <w:pStyle w:val="Sinespaciado1"/>
        <w:spacing w:line="288" w:lineRule="auto"/>
        <w:ind w:firstLine="2835"/>
        <w:jc w:val="both"/>
        <w:rPr>
          <w:rFonts w:ascii="Arial" w:hAnsi="Arial" w:cs="Arial"/>
          <w:spacing w:val="-3"/>
          <w:sz w:val="24"/>
          <w:szCs w:val="24"/>
        </w:rPr>
      </w:pPr>
      <w:r w:rsidRPr="00F5292A">
        <w:rPr>
          <w:rFonts w:ascii="Arial" w:hAnsi="Arial" w:cs="Arial"/>
          <w:spacing w:val="-3"/>
          <w:sz w:val="24"/>
          <w:szCs w:val="24"/>
        </w:rPr>
        <w:t xml:space="preserve">1. Se recuerda que, en el presente caso, </w:t>
      </w:r>
      <w:r w:rsidR="0019010D" w:rsidRPr="00F5292A">
        <w:rPr>
          <w:rFonts w:ascii="Arial" w:hAnsi="Arial" w:cs="Arial"/>
          <w:sz w:val="24"/>
          <w:szCs w:val="24"/>
          <w:lang w:val="es-ES" w:eastAsia="es-ES"/>
        </w:rPr>
        <w:t xml:space="preserve">el señor </w:t>
      </w:r>
      <w:r w:rsidR="00A769E2" w:rsidRPr="00F5292A">
        <w:rPr>
          <w:rFonts w:ascii="Arial" w:hAnsi="Arial" w:cs="Arial"/>
          <w:sz w:val="24"/>
          <w:szCs w:val="24"/>
          <w:lang w:val="es-ES" w:eastAsia="es-ES"/>
        </w:rPr>
        <w:t>ELKIN DE JESÚS RÚA MEJÍA</w:t>
      </w:r>
      <w:r w:rsidRPr="00F5292A">
        <w:rPr>
          <w:rFonts w:ascii="Arial" w:hAnsi="Arial" w:cs="Arial"/>
          <w:spacing w:val="-3"/>
          <w:sz w:val="24"/>
          <w:szCs w:val="24"/>
        </w:rPr>
        <w:t>, interpuso acción de tutela tras considerar que la entidad accionada, vulnera</w:t>
      </w:r>
      <w:r w:rsidR="003B3E73" w:rsidRPr="00F5292A">
        <w:rPr>
          <w:rFonts w:ascii="Arial" w:hAnsi="Arial" w:cs="Arial"/>
          <w:spacing w:val="-3"/>
          <w:sz w:val="24"/>
          <w:szCs w:val="24"/>
        </w:rPr>
        <w:t xml:space="preserve"> su</w:t>
      </w:r>
      <w:r w:rsidRPr="00F5292A">
        <w:rPr>
          <w:rFonts w:ascii="Arial" w:hAnsi="Arial" w:cs="Arial"/>
          <w:spacing w:val="-3"/>
          <w:sz w:val="24"/>
          <w:szCs w:val="24"/>
        </w:rPr>
        <w:t xml:space="preserve"> derecho fundamental</w:t>
      </w:r>
      <w:r w:rsidR="003B3E73" w:rsidRPr="00F5292A">
        <w:rPr>
          <w:rFonts w:ascii="Arial" w:hAnsi="Arial" w:cs="Arial"/>
          <w:spacing w:val="-3"/>
          <w:sz w:val="24"/>
          <w:szCs w:val="24"/>
        </w:rPr>
        <w:t xml:space="preserve"> </w:t>
      </w:r>
      <w:r w:rsidRPr="00F5292A">
        <w:rPr>
          <w:rFonts w:ascii="Arial" w:hAnsi="Arial" w:cs="Arial"/>
          <w:spacing w:val="-3"/>
          <w:sz w:val="24"/>
          <w:szCs w:val="24"/>
        </w:rPr>
        <w:t>a</w:t>
      </w:r>
      <w:r w:rsidR="00A769E2" w:rsidRPr="00F5292A">
        <w:rPr>
          <w:rFonts w:ascii="Arial" w:hAnsi="Arial" w:cs="Arial"/>
          <w:spacing w:val="-3"/>
          <w:sz w:val="24"/>
          <w:szCs w:val="24"/>
        </w:rPr>
        <w:t>l</w:t>
      </w:r>
      <w:r w:rsidR="002D755D" w:rsidRPr="00F5292A">
        <w:rPr>
          <w:rFonts w:ascii="Arial" w:hAnsi="Arial" w:cs="Arial"/>
          <w:sz w:val="24"/>
          <w:szCs w:val="24"/>
        </w:rPr>
        <w:t xml:space="preserve"> mínimo vital</w:t>
      </w:r>
      <w:r w:rsidRPr="00F5292A">
        <w:rPr>
          <w:rFonts w:ascii="Arial" w:hAnsi="Arial" w:cs="Arial"/>
          <w:spacing w:val="-3"/>
          <w:sz w:val="24"/>
          <w:szCs w:val="24"/>
        </w:rPr>
        <w:t xml:space="preserve">, </w:t>
      </w:r>
      <w:r w:rsidR="003E5CB8" w:rsidRPr="00F5292A">
        <w:rPr>
          <w:rFonts w:ascii="Arial" w:hAnsi="Arial" w:cs="Arial"/>
          <w:spacing w:val="-3"/>
          <w:sz w:val="24"/>
          <w:szCs w:val="24"/>
        </w:rPr>
        <w:t>al no pagar</w:t>
      </w:r>
      <w:r w:rsidR="00A769E2" w:rsidRPr="00F5292A">
        <w:rPr>
          <w:rFonts w:ascii="Arial" w:hAnsi="Arial" w:cs="Arial"/>
          <w:spacing w:val="-3"/>
          <w:sz w:val="24"/>
          <w:szCs w:val="24"/>
        </w:rPr>
        <w:t>le</w:t>
      </w:r>
      <w:r w:rsidR="003E5CB8" w:rsidRPr="00F5292A">
        <w:rPr>
          <w:rFonts w:ascii="Arial" w:hAnsi="Arial" w:cs="Arial"/>
          <w:spacing w:val="-3"/>
          <w:sz w:val="24"/>
          <w:szCs w:val="24"/>
        </w:rPr>
        <w:t xml:space="preserve"> las incapacidades </w:t>
      </w:r>
      <w:r w:rsidR="00A769E2" w:rsidRPr="00F5292A">
        <w:rPr>
          <w:rFonts w:ascii="Arial" w:hAnsi="Arial" w:cs="Arial"/>
          <w:spacing w:val="-3"/>
          <w:sz w:val="24"/>
          <w:szCs w:val="24"/>
        </w:rPr>
        <w:t>médicas que le fueron otorgadas</w:t>
      </w:r>
      <w:r w:rsidR="002E02AA" w:rsidRPr="00F5292A">
        <w:rPr>
          <w:rFonts w:ascii="Arial" w:hAnsi="Arial" w:cs="Arial"/>
          <w:spacing w:val="-3"/>
          <w:sz w:val="24"/>
          <w:szCs w:val="24"/>
        </w:rPr>
        <w:t>.</w:t>
      </w:r>
    </w:p>
    <w:p w:rsidR="0092719E" w:rsidRPr="00F5292A" w:rsidRDefault="0092719E" w:rsidP="00F5292A">
      <w:pPr>
        <w:pStyle w:val="Sinespaciado1"/>
        <w:spacing w:line="288" w:lineRule="auto"/>
        <w:ind w:firstLine="2835"/>
        <w:jc w:val="both"/>
        <w:rPr>
          <w:rFonts w:ascii="Arial" w:hAnsi="Arial" w:cs="Arial"/>
          <w:spacing w:val="-3"/>
          <w:sz w:val="24"/>
          <w:szCs w:val="24"/>
        </w:rPr>
      </w:pPr>
    </w:p>
    <w:p w:rsidR="00240F56" w:rsidRPr="00F5292A" w:rsidRDefault="001E632E" w:rsidP="00F5292A">
      <w:pPr>
        <w:pStyle w:val="Sinespaciado1"/>
        <w:spacing w:line="288" w:lineRule="auto"/>
        <w:ind w:firstLine="2835"/>
        <w:jc w:val="both"/>
        <w:rPr>
          <w:rFonts w:ascii="Arial" w:hAnsi="Arial" w:cs="Arial"/>
          <w:sz w:val="24"/>
          <w:szCs w:val="24"/>
        </w:rPr>
      </w:pPr>
      <w:r w:rsidRPr="00F5292A">
        <w:rPr>
          <w:rFonts w:ascii="Arial" w:hAnsi="Arial" w:cs="Arial"/>
          <w:spacing w:val="-3"/>
          <w:sz w:val="24"/>
          <w:szCs w:val="24"/>
        </w:rPr>
        <w:t xml:space="preserve">2. </w:t>
      </w:r>
      <w:r w:rsidR="00B050D6" w:rsidRPr="00F5292A">
        <w:rPr>
          <w:rFonts w:ascii="Arial" w:hAnsi="Arial" w:cs="Arial"/>
          <w:spacing w:val="-3"/>
          <w:sz w:val="24"/>
          <w:szCs w:val="24"/>
        </w:rPr>
        <w:t>De las pruebas obrantes en el expediente se tiene que al accionante</w:t>
      </w:r>
      <w:r w:rsidR="00240F56" w:rsidRPr="00F5292A">
        <w:rPr>
          <w:rFonts w:ascii="Arial" w:hAnsi="Arial" w:cs="Arial"/>
          <w:spacing w:val="-3"/>
          <w:sz w:val="24"/>
          <w:szCs w:val="24"/>
        </w:rPr>
        <w:t xml:space="preserve"> </w:t>
      </w:r>
      <w:r w:rsidR="00B050D6" w:rsidRPr="00F5292A">
        <w:rPr>
          <w:rFonts w:ascii="Arial" w:hAnsi="Arial" w:cs="Arial"/>
          <w:spacing w:val="-3"/>
          <w:sz w:val="24"/>
          <w:szCs w:val="24"/>
        </w:rPr>
        <w:t xml:space="preserve">le </w:t>
      </w:r>
      <w:r w:rsidR="00FE396C" w:rsidRPr="00F5292A">
        <w:rPr>
          <w:rFonts w:ascii="Arial" w:hAnsi="Arial" w:cs="Arial"/>
          <w:spacing w:val="-3"/>
          <w:sz w:val="24"/>
          <w:szCs w:val="24"/>
        </w:rPr>
        <w:t>concedieron</w:t>
      </w:r>
      <w:r w:rsidR="00B050D6" w:rsidRPr="00F5292A">
        <w:rPr>
          <w:rFonts w:ascii="Arial" w:hAnsi="Arial" w:cs="Arial"/>
          <w:spacing w:val="-3"/>
          <w:sz w:val="24"/>
          <w:szCs w:val="24"/>
        </w:rPr>
        <w:t xml:space="preserve"> incapacidades desde </w:t>
      </w:r>
      <w:r w:rsidR="00A769E2" w:rsidRPr="00F5292A">
        <w:rPr>
          <w:rFonts w:ascii="Arial" w:hAnsi="Arial" w:cs="Arial"/>
          <w:sz w:val="24"/>
          <w:szCs w:val="24"/>
        </w:rPr>
        <w:t>el 25 de febrero hasta el 3 de mayo de 2018</w:t>
      </w:r>
      <w:r w:rsidR="00B050D6" w:rsidRPr="00F5292A">
        <w:rPr>
          <w:rFonts w:ascii="Arial" w:hAnsi="Arial" w:cs="Arial"/>
          <w:spacing w:val="-3"/>
          <w:sz w:val="24"/>
          <w:szCs w:val="24"/>
        </w:rPr>
        <w:t xml:space="preserve"> (fls. </w:t>
      </w:r>
      <w:r w:rsidR="000B7314" w:rsidRPr="00F5292A">
        <w:rPr>
          <w:rFonts w:ascii="Arial" w:hAnsi="Arial" w:cs="Arial"/>
          <w:spacing w:val="-3"/>
          <w:sz w:val="24"/>
          <w:szCs w:val="24"/>
        </w:rPr>
        <w:t>3</w:t>
      </w:r>
      <w:r w:rsidR="00B050D6" w:rsidRPr="00F5292A">
        <w:rPr>
          <w:rFonts w:ascii="Arial" w:hAnsi="Arial" w:cs="Arial"/>
          <w:spacing w:val="-3"/>
          <w:sz w:val="24"/>
          <w:szCs w:val="24"/>
        </w:rPr>
        <w:t>-</w:t>
      </w:r>
      <w:r w:rsidR="000B7314" w:rsidRPr="00F5292A">
        <w:rPr>
          <w:rFonts w:ascii="Arial" w:hAnsi="Arial" w:cs="Arial"/>
          <w:spacing w:val="-3"/>
          <w:sz w:val="24"/>
          <w:szCs w:val="24"/>
        </w:rPr>
        <w:t>11</w:t>
      </w:r>
      <w:r w:rsidR="00B050D6" w:rsidRPr="00F5292A">
        <w:rPr>
          <w:rFonts w:ascii="Arial" w:hAnsi="Arial" w:cs="Arial"/>
          <w:spacing w:val="-3"/>
          <w:sz w:val="24"/>
          <w:szCs w:val="24"/>
        </w:rPr>
        <w:t xml:space="preserve"> id.), las cuales afirma</w:t>
      </w:r>
      <w:r w:rsidR="00A95A8C" w:rsidRPr="00F5292A">
        <w:rPr>
          <w:rFonts w:ascii="Arial" w:hAnsi="Arial" w:cs="Arial"/>
          <w:spacing w:val="-3"/>
          <w:sz w:val="24"/>
          <w:szCs w:val="24"/>
        </w:rPr>
        <w:t>,</w:t>
      </w:r>
      <w:r w:rsidR="00B050D6" w:rsidRPr="00F5292A">
        <w:rPr>
          <w:rFonts w:ascii="Arial" w:hAnsi="Arial" w:cs="Arial"/>
          <w:spacing w:val="-3"/>
          <w:sz w:val="24"/>
          <w:szCs w:val="24"/>
        </w:rPr>
        <w:t xml:space="preserve"> </w:t>
      </w:r>
      <w:r w:rsidR="008400E4" w:rsidRPr="00F5292A">
        <w:rPr>
          <w:rFonts w:ascii="Arial" w:hAnsi="Arial" w:cs="Arial"/>
          <w:sz w:val="24"/>
          <w:szCs w:val="24"/>
        </w:rPr>
        <w:t>no</w:t>
      </w:r>
      <w:r w:rsidR="00B050D6" w:rsidRPr="00F5292A">
        <w:rPr>
          <w:rFonts w:ascii="Arial" w:hAnsi="Arial" w:cs="Arial"/>
          <w:sz w:val="24"/>
          <w:szCs w:val="24"/>
        </w:rPr>
        <w:t xml:space="preserve"> </w:t>
      </w:r>
      <w:r w:rsidR="00B050D6" w:rsidRPr="00F5292A">
        <w:rPr>
          <w:rFonts w:ascii="Arial" w:hAnsi="Arial" w:cs="Arial"/>
          <w:spacing w:val="-3"/>
          <w:sz w:val="24"/>
          <w:szCs w:val="24"/>
        </w:rPr>
        <w:t>le han sido canceladas</w:t>
      </w:r>
      <w:r w:rsidR="00A95A8C" w:rsidRPr="00F5292A">
        <w:rPr>
          <w:rFonts w:ascii="Arial" w:hAnsi="Arial" w:cs="Arial"/>
          <w:sz w:val="24"/>
          <w:szCs w:val="24"/>
        </w:rPr>
        <w:t>;</w:t>
      </w:r>
      <w:r w:rsidR="008400E4" w:rsidRPr="00F5292A">
        <w:rPr>
          <w:rFonts w:ascii="Arial" w:hAnsi="Arial" w:cs="Arial"/>
          <w:sz w:val="24"/>
          <w:szCs w:val="24"/>
        </w:rPr>
        <w:t xml:space="preserve"> sin embargo, solo el 3</w:t>
      </w:r>
      <w:r w:rsidR="00240F56" w:rsidRPr="00F5292A">
        <w:rPr>
          <w:rFonts w:ascii="Arial" w:hAnsi="Arial" w:cs="Arial"/>
          <w:sz w:val="24"/>
          <w:szCs w:val="24"/>
        </w:rPr>
        <w:t xml:space="preserve"> de </w:t>
      </w:r>
      <w:r w:rsidR="008400E4" w:rsidRPr="00F5292A">
        <w:rPr>
          <w:rFonts w:ascii="Arial" w:hAnsi="Arial" w:cs="Arial"/>
          <w:sz w:val="24"/>
          <w:szCs w:val="24"/>
        </w:rPr>
        <w:t>diciembre</w:t>
      </w:r>
      <w:r w:rsidR="00A95A8C" w:rsidRPr="00F5292A">
        <w:rPr>
          <w:rFonts w:ascii="Arial" w:hAnsi="Arial" w:cs="Arial"/>
          <w:sz w:val="24"/>
          <w:szCs w:val="24"/>
        </w:rPr>
        <w:t xml:space="preserve"> pasado</w:t>
      </w:r>
      <w:r w:rsidR="00240F56" w:rsidRPr="00F5292A">
        <w:rPr>
          <w:rFonts w:ascii="Arial" w:hAnsi="Arial" w:cs="Arial"/>
          <w:sz w:val="24"/>
          <w:szCs w:val="24"/>
        </w:rPr>
        <w:t xml:space="preserve"> solicitó protección constitucional</w:t>
      </w:r>
      <w:r w:rsidR="00412817" w:rsidRPr="00F5292A">
        <w:rPr>
          <w:rFonts w:ascii="Arial" w:hAnsi="Arial" w:cs="Arial"/>
          <w:sz w:val="24"/>
          <w:szCs w:val="24"/>
        </w:rPr>
        <w:t xml:space="preserve"> (fl</w:t>
      </w:r>
      <w:r w:rsidR="002D755D" w:rsidRPr="00F5292A">
        <w:rPr>
          <w:rFonts w:ascii="Arial" w:hAnsi="Arial" w:cs="Arial"/>
          <w:sz w:val="24"/>
          <w:szCs w:val="24"/>
        </w:rPr>
        <w:t>s</w:t>
      </w:r>
      <w:r w:rsidR="00412817" w:rsidRPr="00F5292A">
        <w:rPr>
          <w:rFonts w:ascii="Arial" w:hAnsi="Arial" w:cs="Arial"/>
          <w:sz w:val="24"/>
          <w:szCs w:val="24"/>
        </w:rPr>
        <w:t xml:space="preserve">. </w:t>
      </w:r>
      <w:r w:rsidR="008400E4" w:rsidRPr="00F5292A">
        <w:rPr>
          <w:rFonts w:ascii="Arial" w:hAnsi="Arial" w:cs="Arial"/>
          <w:sz w:val="24"/>
          <w:szCs w:val="24"/>
        </w:rPr>
        <w:t>1</w:t>
      </w:r>
      <w:r w:rsidR="002D755D" w:rsidRPr="00F5292A">
        <w:rPr>
          <w:rFonts w:ascii="Arial" w:hAnsi="Arial" w:cs="Arial"/>
          <w:sz w:val="24"/>
          <w:szCs w:val="24"/>
        </w:rPr>
        <w:t xml:space="preserve"> y 1</w:t>
      </w:r>
      <w:r w:rsidR="008400E4" w:rsidRPr="00F5292A">
        <w:rPr>
          <w:rFonts w:ascii="Arial" w:hAnsi="Arial" w:cs="Arial"/>
          <w:sz w:val="24"/>
          <w:szCs w:val="24"/>
        </w:rPr>
        <w:t>5</w:t>
      </w:r>
      <w:r w:rsidR="00412817" w:rsidRPr="00F5292A">
        <w:rPr>
          <w:rFonts w:ascii="Arial" w:hAnsi="Arial" w:cs="Arial"/>
          <w:sz w:val="24"/>
          <w:szCs w:val="24"/>
        </w:rPr>
        <w:t xml:space="preserve"> id.)</w:t>
      </w:r>
      <w:r w:rsidR="00240F56" w:rsidRPr="00F5292A">
        <w:rPr>
          <w:rFonts w:ascii="Arial" w:hAnsi="Arial" w:cs="Arial"/>
          <w:sz w:val="24"/>
          <w:szCs w:val="24"/>
        </w:rPr>
        <w:t xml:space="preserve">. Es decir, transcurrieron </w:t>
      </w:r>
      <w:r w:rsidR="00A95A8C" w:rsidRPr="00F5292A">
        <w:rPr>
          <w:rFonts w:ascii="Arial" w:hAnsi="Arial" w:cs="Arial"/>
          <w:sz w:val="24"/>
          <w:szCs w:val="24"/>
        </w:rPr>
        <w:t xml:space="preserve">cerca de </w:t>
      </w:r>
      <w:r w:rsidR="008400E4" w:rsidRPr="00F5292A">
        <w:rPr>
          <w:rFonts w:ascii="Arial" w:hAnsi="Arial" w:cs="Arial"/>
          <w:sz w:val="24"/>
          <w:szCs w:val="24"/>
        </w:rPr>
        <w:t>nueve</w:t>
      </w:r>
      <w:r w:rsidR="00A95A8C" w:rsidRPr="00F5292A">
        <w:rPr>
          <w:rFonts w:ascii="Arial" w:hAnsi="Arial" w:cs="Arial"/>
          <w:sz w:val="24"/>
          <w:szCs w:val="24"/>
        </w:rPr>
        <w:t xml:space="preserve"> (</w:t>
      </w:r>
      <w:r w:rsidR="008400E4" w:rsidRPr="00F5292A">
        <w:rPr>
          <w:rFonts w:ascii="Arial" w:hAnsi="Arial" w:cs="Arial"/>
          <w:sz w:val="24"/>
          <w:szCs w:val="24"/>
        </w:rPr>
        <w:t>9</w:t>
      </w:r>
      <w:r w:rsidR="00A95A8C" w:rsidRPr="00F5292A">
        <w:rPr>
          <w:rFonts w:ascii="Arial" w:hAnsi="Arial" w:cs="Arial"/>
          <w:sz w:val="24"/>
          <w:szCs w:val="24"/>
        </w:rPr>
        <w:t xml:space="preserve">) meses desde que se </w:t>
      </w:r>
      <w:r w:rsidR="008400E4" w:rsidRPr="00F5292A">
        <w:rPr>
          <w:rFonts w:ascii="Arial" w:hAnsi="Arial" w:cs="Arial"/>
          <w:sz w:val="24"/>
          <w:szCs w:val="24"/>
        </w:rPr>
        <w:t>empezaron a dejar de</w:t>
      </w:r>
      <w:r w:rsidR="00A95A8C" w:rsidRPr="00F5292A">
        <w:rPr>
          <w:rFonts w:ascii="Arial" w:hAnsi="Arial" w:cs="Arial"/>
          <w:sz w:val="24"/>
          <w:szCs w:val="24"/>
        </w:rPr>
        <w:t xml:space="preserve"> pagar dichas incapacidades y </w:t>
      </w:r>
      <w:r w:rsidR="002D755D" w:rsidRPr="00F5292A">
        <w:rPr>
          <w:rFonts w:ascii="Arial" w:hAnsi="Arial" w:cs="Arial"/>
          <w:sz w:val="24"/>
          <w:szCs w:val="24"/>
        </w:rPr>
        <w:t>siete</w:t>
      </w:r>
      <w:r w:rsidR="00240F56" w:rsidRPr="00F5292A">
        <w:rPr>
          <w:rFonts w:ascii="Arial" w:hAnsi="Arial" w:cs="Arial"/>
          <w:sz w:val="24"/>
          <w:szCs w:val="24"/>
        </w:rPr>
        <w:t xml:space="preserve"> (</w:t>
      </w:r>
      <w:r w:rsidR="002D755D" w:rsidRPr="00F5292A">
        <w:rPr>
          <w:rFonts w:ascii="Arial" w:hAnsi="Arial" w:cs="Arial"/>
          <w:sz w:val="24"/>
          <w:szCs w:val="24"/>
        </w:rPr>
        <w:t>7</w:t>
      </w:r>
      <w:r w:rsidR="00240F56" w:rsidRPr="00F5292A">
        <w:rPr>
          <w:rFonts w:ascii="Arial" w:hAnsi="Arial" w:cs="Arial"/>
          <w:sz w:val="24"/>
          <w:szCs w:val="24"/>
        </w:rPr>
        <w:t xml:space="preserve">) meses desde </w:t>
      </w:r>
      <w:r w:rsidR="00A95A8C" w:rsidRPr="00F5292A">
        <w:rPr>
          <w:rFonts w:ascii="Arial" w:hAnsi="Arial" w:cs="Arial"/>
          <w:sz w:val="24"/>
          <w:szCs w:val="24"/>
        </w:rPr>
        <w:t xml:space="preserve">la última que le fuera </w:t>
      </w:r>
      <w:r w:rsidR="00FE396C" w:rsidRPr="00F5292A">
        <w:rPr>
          <w:rFonts w:ascii="Arial" w:hAnsi="Arial" w:cs="Arial"/>
          <w:sz w:val="24"/>
          <w:szCs w:val="24"/>
        </w:rPr>
        <w:t>otorga</w:t>
      </w:r>
      <w:r w:rsidR="00A95A8C" w:rsidRPr="00F5292A">
        <w:rPr>
          <w:rFonts w:ascii="Arial" w:hAnsi="Arial" w:cs="Arial"/>
          <w:sz w:val="24"/>
          <w:szCs w:val="24"/>
        </w:rPr>
        <w:t>da</w:t>
      </w:r>
      <w:r w:rsidR="00240F56" w:rsidRPr="00F5292A">
        <w:rPr>
          <w:rFonts w:ascii="Arial" w:hAnsi="Arial" w:cs="Arial"/>
          <w:sz w:val="24"/>
          <w:szCs w:val="24"/>
        </w:rPr>
        <w:t>, sin que haya actuado con la urgencia y prontitud con que ahora demanda el amparo y no se evidencia la existencia de una justa causa que explique los motivos por los que permitió que el tiempo transcurriera sin promover la acción.</w:t>
      </w:r>
    </w:p>
    <w:p w:rsidR="00240F56" w:rsidRPr="00F5292A" w:rsidRDefault="00240F56" w:rsidP="00F5292A">
      <w:pPr>
        <w:pStyle w:val="Sinespaciado1"/>
        <w:spacing w:line="288" w:lineRule="auto"/>
        <w:ind w:firstLine="2835"/>
        <w:jc w:val="both"/>
        <w:rPr>
          <w:rFonts w:ascii="Arial" w:hAnsi="Arial" w:cs="Arial"/>
          <w:sz w:val="24"/>
          <w:szCs w:val="24"/>
        </w:rPr>
      </w:pPr>
    </w:p>
    <w:p w:rsidR="00240F56" w:rsidRPr="00F5292A" w:rsidRDefault="00240F56" w:rsidP="00F5292A">
      <w:pPr>
        <w:pStyle w:val="Sinespaciado1"/>
        <w:spacing w:line="288" w:lineRule="auto"/>
        <w:ind w:firstLine="2835"/>
        <w:jc w:val="both"/>
        <w:rPr>
          <w:rFonts w:ascii="Arial" w:hAnsi="Arial" w:cs="Arial"/>
          <w:sz w:val="24"/>
          <w:szCs w:val="24"/>
        </w:rPr>
      </w:pPr>
      <w:r w:rsidRPr="00F5292A">
        <w:rPr>
          <w:rFonts w:ascii="Arial" w:hAnsi="Arial" w:cs="Arial"/>
          <w:sz w:val="24"/>
          <w:szCs w:val="24"/>
        </w:rPr>
        <w:t xml:space="preserve">Así las cosas, se concluye que se halla ausente el requisito de inmediatez que se analiza y por tal razón el amparo reclamado resulta improcedente, pues si </w:t>
      </w:r>
      <w:r w:rsidR="002D755D" w:rsidRPr="00F5292A">
        <w:rPr>
          <w:rFonts w:ascii="Arial" w:hAnsi="Arial" w:cs="Arial"/>
          <w:sz w:val="24"/>
          <w:szCs w:val="24"/>
        </w:rPr>
        <w:t>e</w:t>
      </w:r>
      <w:r w:rsidRPr="00F5292A">
        <w:rPr>
          <w:rFonts w:ascii="Arial" w:hAnsi="Arial" w:cs="Arial"/>
          <w:sz w:val="24"/>
          <w:szCs w:val="24"/>
        </w:rPr>
        <w:t>l demandante consideró afectados sus derechos fundamentales</w:t>
      </w:r>
      <w:r w:rsidR="00B53387" w:rsidRPr="00F5292A">
        <w:rPr>
          <w:rFonts w:ascii="Arial" w:hAnsi="Arial" w:cs="Arial"/>
          <w:sz w:val="24"/>
          <w:szCs w:val="24"/>
        </w:rPr>
        <w:t xml:space="preserve"> </w:t>
      </w:r>
      <w:r w:rsidR="00B53387" w:rsidRPr="00F5292A">
        <w:rPr>
          <w:rFonts w:ascii="Arial" w:hAnsi="Arial" w:cs="Arial"/>
          <w:spacing w:val="-3"/>
          <w:sz w:val="24"/>
          <w:szCs w:val="24"/>
        </w:rPr>
        <w:t xml:space="preserve">al negársele </w:t>
      </w:r>
      <w:r w:rsidR="000B3B17" w:rsidRPr="00F5292A">
        <w:rPr>
          <w:rFonts w:ascii="Arial" w:hAnsi="Arial" w:cs="Arial"/>
          <w:spacing w:val="-3"/>
          <w:sz w:val="24"/>
          <w:szCs w:val="24"/>
        </w:rPr>
        <w:t xml:space="preserve">el pago de las incapacidades </w:t>
      </w:r>
      <w:r w:rsidR="008400E4" w:rsidRPr="00F5292A">
        <w:rPr>
          <w:rFonts w:ascii="Arial" w:hAnsi="Arial" w:cs="Arial"/>
          <w:spacing w:val="-3"/>
          <w:sz w:val="24"/>
          <w:szCs w:val="24"/>
        </w:rPr>
        <w:t>médicas</w:t>
      </w:r>
      <w:r w:rsidRPr="00F5292A">
        <w:rPr>
          <w:rFonts w:ascii="Arial" w:hAnsi="Arial" w:cs="Arial"/>
          <w:sz w:val="24"/>
          <w:szCs w:val="24"/>
        </w:rPr>
        <w:t xml:space="preserve">, ha debido acudir ante los jueces constitucionales dentro de un término razonable en busca de su protección. Empero, permitió que transcurrieran </w:t>
      </w:r>
      <w:r w:rsidR="002D755D" w:rsidRPr="00F5292A">
        <w:rPr>
          <w:rFonts w:ascii="Arial" w:hAnsi="Arial" w:cs="Arial"/>
          <w:sz w:val="24"/>
          <w:szCs w:val="24"/>
        </w:rPr>
        <w:t>siete</w:t>
      </w:r>
      <w:r w:rsidR="00B53387" w:rsidRPr="00F5292A">
        <w:rPr>
          <w:rFonts w:ascii="Arial" w:hAnsi="Arial" w:cs="Arial"/>
          <w:sz w:val="24"/>
          <w:szCs w:val="24"/>
        </w:rPr>
        <w:t xml:space="preserve"> </w:t>
      </w:r>
      <w:r w:rsidRPr="00F5292A">
        <w:rPr>
          <w:rFonts w:ascii="Arial" w:hAnsi="Arial" w:cs="Arial"/>
          <w:sz w:val="24"/>
          <w:szCs w:val="24"/>
        </w:rPr>
        <w:t xml:space="preserve">meses para instaurarla y ese pasivo comportamiento permite inferir el desinterés de su parte en lograr un amparo oportuno. </w:t>
      </w:r>
    </w:p>
    <w:p w:rsidR="00B53387" w:rsidRPr="00F5292A" w:rsidRDefault="00B53387" w:rsidP="00F5292A">
      <w:pPr>
        <w:pStyle w:val="Sinespaciado1"/>
        <w:spacing w:line="288" w:lineRule="auto"/>
        <w:ind w:firstLine="2835"/>
        <w:jc w:val="both"/>
        <w:rPr>
          <w:rFonts w:ascii="Arial" w:hAnsi="Arial" w:cs="Arial"/>
          <w:spacing w:val="-3"/>
          <w:sz w:val="24"/>
          <w:szCs w:val="24"/>
        </w:rPr>
      </w:pPr>
    </w:p>
    <w:p w:rsidR="0092719E" w:rsidRPr="00F5292A" w:rsidRDefault="00D00528" w:rsidP="00F5292A">
      <w:pPr>
        <w:pStyle w:val="Sinespaciado1"/>
        <w:spacing w:line="288" w:lineRule="auto"/>
        <w:ind w:firstLine="2835"/>
        <w:jc w:val="both"/>
        <w:rPr>
          <w:rFonts w:ascii="Arial" w:hAnsi="Arial" w:cs="Arial"/>
          <w:sz w:val="24"/>
          <w:szCs w:val="24"/>
        </w:rPr>
      </w:pPr>
      <w:r w:rsidRPr="00F5292A">
        <w:rPr>
          <w:rFonts w:ascii="Arial" w:hAnsi="Arial" w:cs="Arial"/>
          <w:spacing w:val="-3"/>
          <w:sz w:val="24"/>
          <w:szCs w:val="24"/>
        </w:rPr>
        <w:t xml:space="preserve">3. </w:t>
      </w:r>
      <w:r w:rsidR="00B53387" w:rsidRPr="00F5292A">
        <w:rPr>
          <w:rFonts w:ascii="Arial" w:hAnsi="Arial" w:cs="Arial"/>
          <w:spacing w:val="-3"/>
          <w:sz w:val="24"/>
          <w:szCs w:val="24"/>
        </w:rPr>
        <w:t xml:space="preserve">Ahora bien, si en gracia de discusión se superara el requisito de inmediatez que se echa de menos, el amparo también se torna improcedente por ausencia del requisito de subsidiariedad, </w:t>
      </w:r>
      <w:r w:rsidR="00E55A1C" w:rsidRPr="00F5292A">
        <w:rPr>
          <w:rFonts w:ascii="Arial" w:hAnsi="Arial" w:cs="Arial"/>
          <w:spacing w:val="-3"/>
          <w:sz w:val="24"/>
          <w:szCs w:val="24"/>
        </w:rPr>
        <w:t xml:space="preserve">pues </w:t>
      </w:r>
      <w:r w:rsidR="008400E4" w:rsidRPr="00F5292A">
        <w:rPr>
          <w:rFonts w:ascii="Arial" w:hAnsi="Arial" w:cs="Arial"/>
          <w:spacing w:val="-3"/>
          <w:sz w:val="24"/>
          <w:szCs w:val="24"/>
        </w:rPr>
        <w:t>e</w:t>
      </w:r>
      <w:r w:rsidR="00E55A1C" w:rsidRPr="00F5292A">
        <w:rPr>
          <w:rFonts w:ascii="Arial" w:hAnsi="Arial" w:cs="Arial"/>
          <w:spacing w:val="-3"/>
          <w:sz w:val="24"/>
          <w:szCs w:val="24"/>
        </w:rPr>
        <w:t xml:space="preserve">l accionante cuenta con </w:t>
      </w:r>
      <w:r w:rsidR="00E55A1C" w:rsidRPr="00F5292A">
        <w:rPr>
          <w:rFonts w:ascii="Arial" w:hAnsi="Arial" w:cs="Arial"/>
          <w:sz w:val="24"/>
          <w:szCs w:val="24"/>
          <w:lang w:val="es-ES" w:eastAsia="es-ES"/>
        </w:rPr>
        <w:t xml:space="preserve">otro medio de defensa idóneo para el reconocimiento y protección de sus derechos, como lo es acudir a la jurisdicción </w:t>
      </w:r>
      <w:r w:rsidR="008400E4" w:rsidRPr="00F5292A">
        <w:rPr>
          <w:rFonts w:ascii="Arial" w:hAnsi="Arial" w:cs="Arial"/>
          <w:sz w:val="24"/>
          <w:szCs w:val="24"/>
          <w:lang w:val="es-ES" w:eastAsia="es-ES"/>
        </w:rPr>
        <w:t>ordinaria</w:t>
      </w:r>
      <w:r w:rsidR="00B53387" w:rsidRPr="00F5292A">
        <w:rPr>
          <w:rFonts w:ascii="Arial" w:hAnsi="Arial" w:cs="Arial"/>
          <w:spacing w:val="-3"/>
          <w:sz w:val="24"/>
          <w:szCs w:val="24"/>
        </w:rPr>
        <w:t xml:space="preserve">, </w:t>
      </w:r>
      <w:r w:rsidR="00E55A1C" w:rsidRPr="00F5292A">
        <w:rPr>
          <w:rFonts w:ascii="Arial" w:hAnsi="Arial" w:cs="Arial"/>
          <w:spacing w:val="-3"/>
          <w:sz w:val="24"/>
          <w:szCs w:val="24"/>
        </w:rPr>
        <w:t xml:space="preserve">toda vez que no se acreditó la ocurrencia de un </w:t>
      </w:r>
      <w:r w:rsidR="00006639" w:rsidRPr="00F5292A">
        <w:rPr>
          <w:rFonts w:ascii="Arial" w:hAnsi="Arial" w:cs="Arial"/>
          <w:spacing w:val="-3"/>
          <w:sz w:val="24"/>
          <w:szCs w:val="24"/>
        </w:rPr>
        <w:t>posible perjuicio irremediable que hiciera procedente el amparo como mecanismo transitorio, ya que</w:t>
      </w:r>
      <w:r w:rsidR="00E55A1C" w:rsidRPr="00F5292A">
        <w:rPr>
          <w:rFonts w:ascii="Arial" w:hAnsi="Arial" w:cs="Arial"/>
          <w:spacing w:val="-3"/>
          <w:sz w:val="24"/>
          <w:szCs w:val="24"/>
        </w:rPr>
        <w:t xml:space="preserve"> </w:t>
      </w:r>
      <w:r w:rsidRPr="00F5292A">
        <w:rPr>
          <w:rFonts w:ascii="Arial" w:hAnsi="Arial" w:cs="Arial"/>
          <w:spacing w:val="-3"/>
          <w:sz w:val="24"/>
          <w:szCs w:val="24"/>
        </w:rPr>
        <w:t>a</w:t>
      </w:r>
      <w:r w:rsidR="00204521" w:rsidRPr="00F5292A">
        <w:rPr>
          <w:rFonts w:ascii="Arial" w:eastAsia="Calibri" w:hAnsi="Arial" w:cs="Arial"/>
          <w:sz w:val="24"/>
          <w:szCs w:val="24"/>
          <w:lang w:eastAsia="es-CO"/>
        </w:rPr>
        <w:t>l valorar las condiciones personales del ac</w:t>
      </w:r>
      <w:r w:rsidR="008400E4" w:rsidRPr="00F5292A">
        <w:rPr>
          <w:rFonts w:ascii="Arial" w:eastAsia="Calibri" w:hAnsi="Arial" w:cs="Arial"/>
          <w:sz w:val="24"/>
          <w:szCs w:val="24"/>
          <w:lang w:eastAsia="es-CO"/>
        </w:rPr>
        <w:t>tor</w:t>
      </w:r>
      <w:r w:rsidR="00204521" w:rsidRPr="00F5292A">
        <w:rPr>
          <w:rFonts w:ascii="Arial" w:eastAsia="Calibri" w:hAnsi="Arial" w:cs="Arial"/>
          <w:sz w:val="24"/>
          <w:szCs w:val="24"/>
          <w:lang w:eastAsia="es-CO"/>
        </w:rPr>
        <w:t xml:space="preserve"> para determinar si estamos frente a un sujeto de especial protección constitucional, no </w:t>
      </w:r>
      <w:r w:rsidR="00204521" w:rsidRPr="00F5292A">
        <w:rPr>
          <w:rFonts w:ascii="Arial" w:eastAsia="Calibri" w:hAnsi="Arial" w:cs="Arial"/>
          <w:sz w:val="24"/>
          <w:szCs w:val="24"/>
          <w:lang w:eastAsia="es-CO"/>
        </w:rPr>
        <w:lastRenderedPageBreak/>
        <w:t xml:space="preserve">podría decirse que cumple con los presupuestos para llegar a esa conclusión porque, primero, no se trata de una persona de la tercera edad, toda vez que </w:t>
      </w:r>
      <w:r w:rsidR="00AA6424" w:rsidRPr="00F5292A">
        <w:rPr>
          <w:rFonts w:ascii="Arial" w:eastAsia="Calibri" w:hAnsi="Arial" w:cs="Arial"/>
          <w:sz w:val="24"/>
          <w:szCs w:val="24"/>
          <w:lang w:eastAsia="es-CO"/>
        </w:rPr>
        <w:t xml:space="preserve">solo </w:t>
      </w:r>
      <w:r w:rsidR="00204521" w:rsidRPr="00F5292A">
        <w:rPr>
          <w:rFonts w:ascii="Arial" w:eastAsia="Calibri" w:hAnsi="Arial" w:cs="Arial"/>
          <w:sz w:val="24"/>
          <w:szCs w:val="24"/>
          <w:lang w:eastAsia="es-CO"/>
        </w:rPr>
        <w:t xml:space="preserve">tiene </w:t>
      </w:r>
      <w:r w:rsidR="00AA6424" w:rsidRPr="00F5292A">
        <w:rPr>
          <w:rFonts w:ascii="Arial" w:eastAsia="Calibri" w:hAnsi="Arial" w:cs="Arial"/>
          <w:sz w:val="24"/>
          <w:szCs w:val="24"/>
          <w:lang w:eastAsia="es-CO"/>
        </w:rPr>
        <w:t>4</w:t>
      </w:r>
      <w:r w:rsidR="008400E4" w:rsidRPr="00F5292A">
        <w:rPr>
          <w:rFonts w:ascii="Arial" w:eastAsia="Calibri" w:hAnsi="Arial" w:cs="Arial"/>
          <w:sz w:val="24"/>
          <w:szCs w:val="24"/>
          <w:lang w:eastAsia="es-CO"/>
        </w:rPr>
        <w:t>7</w:t>
      </w:r>
      <w:r w:rsidR="00204521" w:rsidRPr="00F5292A">
        <w:rPr>
          <w:rFonts w:ascii="Arial" w:eastAsia="Calibri" w:hAnsi="Arial" w:cs="Arial"/>
          <w:sz w:val="24"/>
          <w:szCs w:val="24"/>
          <w:lang w:eastAsia="es-CO"/>
        </w:rPr>
        <w:t xml:space="preserve"> años edad</w:t>
      </w:r>
      <w:r w:rsidR="00AA6424" w:rsidRPr="00F5292A">
        <w:rPr>
          <w:rFonts w:ascii="Arial" w:eastAsia="Calibri" w:hAnsi="Arial" w:cs="Arial"/>
          <w:sz w:val="24"/>
          <w:szCs w:val="24"/>
          <w:lang w:eastAsia="es-CO"/>
        </w:rPr>
        <w:t xml:space="preserve"> (fl. </w:t>
      </w:r>
      <w:r w:rsidR="008400E4" w:rsidRPr="00F5292A">
        <w:rPr>
          <w:rFonts w:ascii="Arial" w:eastAsia="Calibri" w:hAnsi="Arial" w:cs="Arial"/>
          <w:sz w:val="24"/>
          <w:szCs w:val="24"/>
          <w:lang w:eastAsia="es-CO"/>
        </w:rPr>
        <w:t>2</w:t>
      </w:r>
      <w:r w:rsidR="00AA6424" w:rsidRPr="00F5292A">
        <w:rPr>
          <w:rFonts w:ascii="Arial" w:eastAsia="Calibri" w:hAnsi="Arial" w:cs="Arial"/>
          <w:sz w:val="24"/>
          <w:szCs w:val="24"/>
          <w:lang w:eastAsia="es-CO"/>
        </w:rPr>
        <w:t xml:space="preserve"> id.)</w:t>
      </w:r>
      <w:r w:rsidR="00204521" w:rsidRPr="00F5292A">
        <w:rPr>
          <w:rFonts w:ascii="Arial" w:eastAsia="Calibri" w:hAnsi="Arial" w:cs="Arial"/>
          <w:sz w:val="24"/>
          <w:szCs w:val="24"/>
          <w:lang w:eastAsia="es-CO"/>
        </w:rPr>
        <w:t>.</w:t>
      </w:r>
    </w:p>
    <w:p w:rsidR="0092719E" w:rsidRPr="00F5292A" w:rsidRDefault="0092719E" w:rsidP="00F5292A">
      <w:pPr>
        <w:pStyle w:val="Sinespaciado1"/>
        <w:spacing w:line="288" w:lineRule="auto"/>
        <w:ind w:firstLine="2835"/>
        <w:jc w:val="both"/>
        <w:rPr>
          <w:rFonts w:ascii="Arial" w:eastAsia="Calibri" w:hAnsi="Arial" w:cs="Arial"/>
          <w:sz w:val="24"/>
          <w:szCs w:val="24"/>
          <w:lang w:eastAsia="es-CO"/>
        </w:rPr>
      </w:pPr>
    </w:p>
    <w:p w:rsidR="0092719E" w:rsidRPr="00F5292A" w:rsidRDefault="00204521" w:rsidP="00F5292A">
      <w:pPr>
        <w:pStyle w:val="Sinespaciado1"/>
        <w:spacing w:line="288" w:lineRule="auto"/>
        <w:ind w:firstLine="2835"/>
        <w:jc w:val="both"/>
        <w:rPr>
          <w:rFonts w:ascii="Arial" w:eastAsia="Calibri" w:hAnsi="Arial" w:cs="Arial"/>
          <w:sz w:val="24"/>
          <w:szCs w:val="24"/>
          <w:lang w:eastAsia="es-CO"/>
        </w:rPr>
      </w:pPr>
      <w:r w:rsidRPr="00F5292A">
        <w:rPr>
          <w:rFonts w:ascii="Arial" w:eastAsia="Calibri" w:hAnsi="Arial" w:cs="Arial"/>
          <w:sz w:val="24"/>
          <w:szCs w:val="24"/>
          <w:lang w:eastAsia="es-CO"/>
        </w:rPr>
        <w:t>En segundo lugar, en lo referente a la situación de salud del</w:t>
      </w:r>
      <w:r w:rsidR="0019010D" w:rsidRPr="00F5292A">
        <w:rPr>
          <w:rFonts w:ascii="Arial" w:eastAsia="Calibri" w:hAnsi="Arial" w:cs="Arial"/>
          <w:sz w:val="24"/>
          <w:szCs w:val="24"/>
          <w:lang w:eastAsia="es-CO"/>
        </w:rPr>
        <w:t xml:space="preserve"> accionante, este</w:t>
      </w:r>
      <w:r w:rsidRPr="00F5292A">
        <w:rPr>
          <w:rFonts w:ascii="Arial" w:eastAsia="Calibri" w:hAnsi="Arial" w:cs="Arial"/>
          <w:sz w:val="24"/>
          <w:szCs w:val="24"/>
          <w:lang w:eastAsia="es-CO"/>
        </w:rPr>
        <w:t xml:space="preserve"> no probó que se tratara de una persona con algún tipo de afección grave</w:t>
      </w:r>
      <w:r w:rsidR="00363F90" w:rsidRPr="00F5292A">
        <w:rPr>
          <w:rFonts w:ascii="Arial" w:eastAsia="Calibri" w:hAnsi="Arial" w:cs="Arial"/>
          <w:sz w:val="24"/>
          <w:szCs w:val="24"/>
          <w:lang w:eastAsia="es-CO"/>
        </w:rPr>
        <w:t>, limitación o discapacidad física</w:t>
      </w:r>
      <w:r w:rsidR="00FF4721" w:rsidRPr="00F5292A">
        <w:rPr>
          <w:rFonts w:ascii="Arial" w:eastAsia="Calibri" w:hAnsi="Arial" w:cs="Arial"/>
          <w:sz w:val="24"/>
          <w:szCs w:val="24"/>
          <w:lang w:eastAsia="es-CO"/>
        </w:rPr>
        <w:t xml:space="preserve">. </w:t>
      </w:r>
    </w:p>
    <w:p w:rsidR="0092719E" w:rsidRPr="00F5292A" w:rsidRDefault="0092719E" w:rsidP="00F5292A">
      <w:pPr>
        <w:pStyle w:val="Sinespaciado1"/>
        <w:spacing w:line="288" w:lineRule="auto"/>
        <w:ind w:firstLine="2835"/>
        <w:jc w:val="both"/>
        <w:rPr>
          <w:rFonts w:ascii="Arial" w:eastAsia="Calibri" w:hAnsi="Arial" w:cs="Arial"/>
          <w:sz w:val="24"/>
          <w:szCs w:val="24"/>
          <w:lang w:eastAsia="es-CO"/>
        </w:rPr>
      </w:pPr>
    </w:p>
    <w:p w:rsidR="0092719E" w:rsidRPr="00F5292A" w:rsidRDefault="00204521" w:rsidP="00F5292A">
      <w:pPr>
        <w:pStyle w:val="Sinespaciado1"/>
        <w:spacing w:line="288" w:lineRule="auto"/>
        <w:ind w:firstLine="2835"/>
        <w:jc w:val="both"/>
        <w:rPr>
          <w:rFonts w:ascii="Arial" w:hAnsi="Arial" w:cs="Arial"/>
          <w:sz w:val="24"/>
          <w:szCs w:val="24"/>
          <w:lang w:eastAsia="es-CO"/>
        </w:rPr>
      </w:pPr>
      <w:r w:rsidRPr="00F5292A">
        <w:rPr>
          <w:rFonts w:ascii="Arial" w:hAnsi="Arial" w:cs="Arial"/>
          <w:sz w:val="24"/>
          <w:szCs w:val="24"/>
          <w:lang w:eastAsia="es-CO"/>
        </w:rPr>
        <w:t>Ahora, la carga de la argumentación de afectación de derec</w:t>
      </w:r>
      <w:r w:rsidR="0027795B" w:rsidRPr="00F5292A">
        <w:rPr>
          <w:rFonts w:ascii="Arial" w:hAnsi="Arial" w:cs="Arial"/>
          <w:sz w:val="24"/>
          <w:szCs w:val="24"/>
          <w:lang w:eastAsia="es-CO"/>
        </w:rPr>
        <w:t>hos fundamentales</w:t>
      </w:r>
      <w:r w:rsidR="00412817" w:rsidRPr="00F5292A">
        <w:rPr>
          <w:rFonts w:ascii="Arial" w:hAnsi="Arial" w:cs="Arial"/>
          <w:sz w:val="24"/>
          <w:szCs w:val="24"/>
          <w:lang w:eastAsia="es-CO"/>
        </w:rPr>
        <w:t>, como por ejemplo su mínimo vital,</w:t>
      </w:r>
      <w:r w:rsidR="0027795B" w:rsidRPr="00F5292A">
        <w:rPr>
          <w:rFonts w:ascii="Arial" w:hAnsi="Arial" w:cs="Arial"/>
          <w:sz w:val="24"/>
          <w:szCs w:val="24"/>
          <w:lang w:eastAsia="es-CO"/>
        </w:rPr>
        <w:t xml:space="preserve"> la incumplió </w:t>
      </w:r>
      <w:r w:rsidR="0019010D" w:rsidRPr="00F5292A">
        <w:rPr>
          <w:rFonts w:ascii="Arial" w:hAnsi="Arial" w:cs="Arial"/>
          <w:sz w:val="24"/>
          <w:szCs w:val="24"/>
          <w:lang w:eastAsia="es-CO"/>
        </w:rPr>
        <w:t>e</w:t>
      </w:r>
      <w:r w:rsidRPr="00F5292A">
        <w:rPr>
          <w:rFonts w:ascii="Arial" w:hAnsi="Arial" w:cs="Arial"/>
          <w:sz w:val="24"/>
          <w:szCs w:val="24"/>
          <w:lang w:eastAsia="es-CO"/>
        </w:rPr>
        <w:t>l demandante</w:t>
      </w:r>
      <w:r w:rsidR="00EB75DA" w:rsidRPr="00F5292A">
        <w:rPr>
          <w:rFonts w:ascii="Arial" w:hAnsi="Arial" w:cs="Arial"/>
          <w:sz w:val="24"/>
          <w:szCs w:val="24"/>
          <w:lang w:eastAsia="es-CO"/>
        </w:rPr>
        <w:t>,</w:t>
      </w:r>
      <w:r w:rsidRPr="00F5292A">
        <w:rPr>
          <w:rFonts w:ascii="Arial" w:hAnsi="Arial" w:cs="Arial"/>
          <w:sz w:val="24"/>
          <w:szCs w:val="24"/>
          <w:lang w:eastAsia="es-CO"/>
        </w:rPr>
        <w:t xml:space="preserve"> en el entendido que se limitó a enunciar</w:t>
      </w:r>
      <w:r w:rsidR="00EB75DA" w:rsidRPr="00F5292A">
        <w:rPr>
          <w:rFonts w:ascii="Arial" w:hAnsi="Arial" w:cs="Arial"/>
          <w:sz w:val="24"/>
          <w:szCs w:val="24"/>
          <w:lang w:eastAsia="es-CO"/>
        </w:rPr>
        <w:t xml:space="preserve">lo como el </w:t>
      </w:r>
      <w:r w:rsidRPr="00F5292A">
        <w:rPr>
          <w:rFonts w:ascii="Arial" w:hAnsi="Arial" w:cs="Arial"/>
          <w:sz w:val="24"/>
          <w:szCs w:val="24"/>
          <w:lang w:eastAsia="es-CO"/>
        </w:rPr>
        <w:t>presuntamente vulnerado</w:t>
      </w:r>
      <w:r w:rsidR="00006673" w:rsidRPr="00F5292A">
        <w:rPr>
          <w:rFonts w:ascii="Arial" w:hAnsi="Arial" w:cs="Arial"/>
          <w:sz w:val="24"/>
          <w:szCs w:val="24"/>
          <w:lang w:eastAsia="es-CO"/>
        </w:rPr>
        <w:t>,</w:t>
      </w:r>
      <w:r w:rsidRPr="00F5292A">
        <w:rPr>
          <w:rFonts w:ascii="Arial" w:hAnsi="Arial" w:cs="Arial"/>
          <w:sz w:val="24"/>
          <w:szCs w:val="24"/>
          <w:lang w:eastAsia="es-CO"/>
        </w:rPr>
        <w:t xml:space="preserve"> pero, como quedó visto, no acreditó la posible configuración de un perjuicio irremediable,</w:t>
      </w:r>
      <w:r w:rsidR="00EB75DA" w:rsidRPr="00F5292A">
        <w:rPr>
          <w:rFonts w:ascii="Arial" w:hAnsi="Arial" w:cs="Arial"/>
          <w:sz w:val="24"/>
          <w:szCs w:val="24"/>
          <w:lang w:eastAsia="es-CO"/>
        </w:rPr>
        <w:t xml:space="preserve"> máxime si se tiene en cuenta que según la declaración que le fuera recibida (fl. 19 id.), se </w:t>
      </w:r>
      <w:r w:rsidR="00FE396C" w:rsidRPr="00F5292A">
        <w:rPr>
          <w:rFonts w:ascii="Arial" w:hAnsi="Arial" w:cs="Arial"/>
          <w:sz w:val="24"/>
          <w:szCs w:val="24"/>
          <w:lang w:eastAsia="es-CO"/>
        </w:rPr>
        <w:t xml:space="preserve">encuentra laborando y se </w:t>
      </w:r>
      <w:r w:rsidR="00EB75DA" w:rsidRPr="00F5292A">
        <w:rPr>
          <w:rFonts w:ascii="Arial" w:hAnsi="Arial" w:cs="Arial"/>
          <w:sz w:val="24"/>
          <w:szCs w:val="24"/>
          <w:lang w:eastAsia="es-CO"/>
        </w:rPr>
        <w:t xml:space="preserve">reintegró a </w:t>
      </w:r>
      <w:r w:rsidR="00FE396C" w:rsidRPr="00F5292A">
        <w:rPr>
          <w:rFonts w:ascii="Arial" w:hAnsi="Arial" w:cs="Arial"/>
          <w:sz w:val="24"/>
          <w:szCs w:val="24"/>
          <w:lang w:eastAsia="es-CO"/>
        </w:rPr>
        <w:t>trabaja</w:t>
      </w:r>
      <w:r w:rsidR="00EB75DA" w:rsidRPr="00F5292A">
        <w:rPr>
          <w:rFonts w:ascii="Arial" w:hAnsi="Arial" w:cs="Arial"/>
          <w:sz w:val="24"/>
          <w:szCs w:val="24"/>
          <w:lang w:eastAsia="es-CO"/>
        </w:rPr>
        <w:t>r desde que terminó su incapacidad. Tampoco</w:t>
      </w:r>
      <w:r w:rsidRPr="00F5292A">
        <w:rPr>
          <w:rFonts w:ascii="Arial" w:hAnsi="Arial" w:cs="Arial"/>
          <w:sz w:val="24"/>
          <w:szCs w:val="24"/>
          <w:lang w:eastAsia="es-CO"/>
        </w:rPr>
        <w:t xml:space="preserve"> sustentó ni allegó prueba de las razones por las cuales el medio judicial con el que cuenta, resulta ineficaz e inidóneo para </w:t>
      </w:r>
      <w:r w:rsidR="00412817" w:rsidRPr="00F5292A">
        <w:rPr>
          <w:rFonts w:ascii="Arial" w:hAnsi="Arial" w:cs="Arial"/>
          <w:sz w:val="24"/>
          <w:szCs w:val="24"/>
          <w:lang w:eastAsia="es-CO"/>
        </w:rPr>
        <w:t>su protección y reconocimiento</w:t>
      </w:r>
      <w:r w:rsidR="0027795B" w:rsidRPr="00F5292A">
        <w:rPr>
          <w:rFonts w:ascii="Arial" w:hAnsi="Arial" w:cs="Arial"/>
          <w:sz w:val="24"/>
          <w:szCs w:val="24"/>
          <w:lang w:eastAsia="es-CO"/>
        </w:rPr>
        <w:t>.</w:t>
      </w:r>
    </w:p>
    <w:p w:rsidR="0092719E" w:rsidRPr="00F5292A" w:rsidRDefault="0092719E" w:rsidP="00F5292A">
      <w:pPr>
        <w:pStyle w:val="Sinespaciado1"/>
        <w:spacing w:line="288" w:lineRule="auto"/>
        <w:ind w:firstLine="2835"/>
        <w:jc w:val="both"/>
        <w:rPr>
          <w:rFonts w:ascii="Arial" w:hAnsi="Arial" w:cs="Arial"/>
          <w:sz w:val="24"/>
          <w:szCs w:val="24"/>
          <w:lang w:eastAsia="es-CO"/>
        </w:rPr>
      </w:pPr>
    </w:p>
    <w:p w:rsidR="0092719E" w:rsidRPr="00F5292A" w:rsidRDefault="001334F8" w:rsidP="00F5292A">
      <w:pPr>
        <w:pStyle w:val="Sinespaciado1"/>
        <w:spacing w:line="288" w:lineRule="auto"/>
        <w:ind w:firstLine="2835"/>
        <w:jc w:val="both"/>
        <w:rPr>
          <w:rFonts w:ascii="Arial" w:hAnsi="Arial" w:cs="Arial"/>
          <w:spacing w:val="-3"/>
          <w:sz w:val="24"/>
          <w:szCs w:val="24"/>
        </w:rPr>
      </w:pPr>
      <w:r w:rsidRPr="00F5292A">
        <w:rPr>
          <w:rFonts w:ascii="Arial" w:hAnsi="Arial" w:cs="Arial"/>
          <w:spacing w:val="-3"/>
          <w:sz w:val="24"/>
          <w:szCs w:val="24"/>
        </w:rPr>
        <w:t>5</w:t>
      </w:r>
      <w:r w:rsidR="00204521" w:rsidRPr="00F5292A">
        <w:rPr>
          <w:rFonts w:ascii="Arial" w:hAnsi="Arial" w:cs="Arial"/>
          <w:spacing w:val="-3"/>
          <w:sz w:val="24"/>
          <w:szCs w:val="24"/>
        </w:rPr>
        <w:t>. Encuentra la Sala que no le asiste razón al recurrente quien alega</w:t>
      </w:r>
      <w:r w:rsidR="00006639" w:rsidRPr="00F5292A">
        <w:rPr>
          <w:rFonts w:ascii="Arial" w:hAnsi="Arial" w:cs="Arial"/>
          <w:spacing w:val="-3"/>
          <w:sz w:val="24"/>
          <w:szCs w:val="24"/>
        </w:rPr>
        <w:t xml:space="preserve"> que</w:t>
      </w:r>
      <w:r w:rsidR="00896C5B" w:rsidRPr="00F5292A">
        <w:rPr>
          <w:rFonts w:ascii="Arial" w:hAnsi="Arial" w:cs="Arial"/>
          <w:spacing w:val="-3"/>
          <w:sz w:val="24"/>
          <w:szCs w:val="24"/>
        </w:rPr>
        <w:t xml:space="preserve"> se confió en lo informado por la EPS sobre que las incapacidades estaban aprobadas y solo era cuestión de esperar su pago</w:t>
      </w:r>
      <w:r w:rsidR="00D17C6D" w:rsidRPr="00F5292A">
        <w:rPr>
          <w:rFonts w:ascii="Arial" w:hAnsi="Arial" w:cs="Arial"/>
          <w:spacing w:val="-3"/>
          <w:sz w:val="24"/>
          <w:szCs w:val="24"/>
        </w:rPr>
        <w:t xml:space="preserve">; y </w:t>
      </w:r>
      <w:r w:rsidR="00D17C6D" w:rsidRPr="00F5292A">
        <w:rPr>
          <w:rFonts w:ascii="Arial" w:hAnsi="Arial" w:cs="Arial"/>
          <w:sz w:val="24"/>
          <w:szCs w:val="24"/>
        </w:rPr>
        <w:t>que, sí se está afectando su mínimo vital, pues el hecho de que esté laborando y su esposa también, nada tiene que ver con ello</w:t>
      </w:r>
      <w:r w:rsidR="00E67327" w:rsidRPr="00F5292A">
        <w:rPr>
          <w:rFonts w:ascii="Arial" w:hAnsi="Arial" w:cs="Arial"/>
          <w:spacing w:val="-3"/>
          <w:sz w:val="24"/>
          <w:szCs w:val="24"/>
        </w:rPr>
        <w:t xml:space="preserve">; </w:t>
      </w:r>
      <w:r w:rsidR="00D17C6D" w:rsidRPr="00F5292A">
        <w:rPr>
          <w:rFonts w:ascii="Arial" w:hAnsi="Arial" w:cs="Arial"/>
          <w:spacing w:val="-3"/>
          <w:sz w:val="24"/>
          <w:szCs w:val="24"/>
        </w:rPr>
        <w:t>pues</w:t>
      </w:r>
      <w:r w:rsidR="00E67327" w:rsidRPr="00F5292A">
        <w:rPr>
          <w:rFonts w:ascii="Arial" w:hAnsi="Arial" w:cs="Arial"/>
          <w:spacing w:val="-3"/>
          <w:sz w:val="24"/>
          <w:szCs w:val="24"/>
        </w:rPr>
        <w:t>, la</w:t>
      </w:r>
      <w:r w:rsidR="004D10EC" w:rsidRPr="00F5292A">
        <w:rPr>
          <w:rFonts w:ascii="Arial" w:hAnsi="Arial" w:cs="Arial"/>
          <w:spacing w:val="-3"/>
          <w:sz w:val="24"/>
          <w:szCs w:val="24"/>
        </w:rPr>
        <w:t xml:space="preserve"> </w:t>
      </w:r>
      <w:r w:rsidR="00D17C6D" w:rsidRPr="00F5292A">
        <w:rPr>
          <w:rFonts w:ascii="Arial" w:hAnsi="Arial" w:cs="Arial"/>
          <w:spacing w:val="-3"/>
          <w:sz w:val="24"/>
          <w:szCs w:val="24"/>
        </w:rPr>
        <w:t>justificación</w:t>
      </w:r>
      <w:r w:rsidR="00E67327" w:rsidRPr="00F5292A">
        <w:rPr>
          <w:rFonts w:ascii="Arial" w:hAnsi="Arial" w:cs="Arial"/>
          <w:spacing w:val="-3"/>
          <w:sz w:val="24"/>
          <w:szCs w:val="24"/>
        </w:rPr>
        <w:t xml:space="preserve"> expuesta para no acudir oportunamente a este mecanismo excepcional, como se dijo en párrafos precedentes, se torna</w:t>
      </w:r>
      <w:r w:rsidR="004D10EC" w:rsidRPr="00F5292A">
        <w:rPr>
          <w:rFonts w:ascii="Arial" w:hAnsi="Arial" w:cs="Arial"/>
          <w:spacing w:val="-3"/>
          <w:sz w:val="24"/>
          <w:szCs w:val="24"/>
        </w:rPr>
        <w:t xml:space="preserve"> </w:t>
      </w:r>
      <w:r w:rsidR="00204521" w:rsidRPr="00F5292A">
        <w:rPr>
          <w:rFonts w:ascii="Arial" w:hAnsi="Arial" w:cs="Arial"/>
          <w:spacing w:val="-3"/>
          <w:sz w:val="24"/>
          <w:szCs w:val="24"/>
        </w:rPr>
        <w:t>insuficiente</w:t>
      </w:r>
      <w:r w:rsidR="00E67327" w:rsidRPr="00F5292A">
        <w:rPr>
          <w:rFonts w:ascii="Arial" w:hAnsi="Arial" w:cs="Arial"/>
          <w:spacing w:val="-3"/>
          <w:sz w:val="24"/>
          <w:szCs w:val="24"/>
        </w:rPr>
        <w:t xml:space="preserve">, ante </w:t>
      </w:r>
      <w:r w:rsidR="00E67327" w:rsidRPr="00F5292A">
        <w:rPr>
          <w:rFonts w:ascii="Arial" w:hAnsi="Arial" w:cs="Arial"/>
          <w:sz w:val="24"/>
          <w:szCs w:val="24"/>
        </w:rPr>
        <w:t>la inexistencia de una justa causa que explique los motivos por los que permitió que el tiempo transcurriera sin promover la acción;</w:t>
      </w:r>
      <w:r w:rsidR="00E67327" w:rsidRPr="00F5292A">
        <w:rPr>
          <w:rFonts w:ascii="Arial" w:hAnsi="Arial" w:cs="Arial"/>
          <w:spacing w:val="-3"/>
          <w:sz w:val="24"/>
          <w:szCs w:val="24"/>
        </w:rPr>
        <w:t xml:space="preserve"> aunado a que</w:t>
      </w:r>
      <w:r w:rsidR="001528DA" w:rsidRPr="00F5292A">
        <w:rPr>
          <w:rFonts w:ascii="Arial" w:hAnsi="Arial" w:cs="Arial"/>
          <w:spacing w:val="-3"/>
          <w:sz w:val="24"/>
          <w:szCs w:val="24"/>
        </w:rPr>
        <w:t>,</w:t>
      </w:r>
      <w:r w:rsidR="00E67327" w:rsidRPr="00F5292A">
        <w:rPr>
          <w:rFonts w:ascii="Arial" w:hAnsi="Arial" w:cs="Arial"/>
          <w:spacing w:val="-3"/>
          <w:sz w:val="24"/>
          <w:szCs w:val="24"/>
        </w:rPr>
        <w:t xml:space="preserve"> tampoco logró demostrar</w:t>
      </w:r>
      <w:r w:rsidR="00204521" w:rsidRPr="00F5292A">
        <w:rPr>
          <w:rFonts w:ascii="Arial" w:hAnsi="Arial" w:cs="Arial"/>
          <w:spacing w:val="-3"/>
          <w:sz w:val="24"/>
          <w:szCs w:val="24"/>
        </w:rPr>
        <w:t xml:space="preserve"> la posible configuración de un perjuicio irremediable que hiciera excepcionalmente procedente el am</w:t>
      </w:r>
      <w:r w:rsidR="00A54C45" w:rsidRPr="00F5292A">
        <w:rPr>
          <w:rFonts w:ascii="Arial" w:hAnsi="Arial" w:cs="Arial"/>
          <w:spacing w:val="-3"/>
          <w:sz w:val="24"/>
          <w:szCs w:val="24"/>
        </w:rPr>
        <w:t>paro constitucional</w:t>
      </w:r>
      <w:r w:rsidR="0092719E" w:rsidRPr="00F5292A">
        <w:rPr>
          <w:rFonts w:ascii="Arial" w:hAnsi="Arial" w:cs="Arial"/>
          <w:spacing w:val="-3"/>
          <w:sz w:val="24"/>
          <w:szCs w:val="24"/>
        </w:rPr>
        <w:t>.</w:t>
      </w:r>
    </w:p>
    <w:p w:rsidR="0092719E" w:rsidRPr="00F5292A" w:rsidRDefault="0092719E" w:rsidP="00F5292A">
      <w:pPr>
        <w:pStyle w:val="Sinespaciado1"/>
        <w:spacing w:line="288" w:lineRule="auto"/>
        <w:ind w:firstLine="2835"/>
        <w:jc w:val="both"/>
        <w:rPr>
          <w:rFonts w:ascii="Arial" w:hAnsi="Arial" w:cs="Arial"/>
          <w:spacing w:val="-3"/>
          <w:sz w:val="24"/>
          <w:szCs w:val="24"/>
        </w:rPr>
      </w:pPr>
    </w:p>
    <w:p w:rsidR="0092719E" w:rsidRPr="00F5292A" w:rsidRDefault="001334F8" w:rsidP="00F5292A">
      <w:pPr>
        <w:pStyle w:val="Sinespaciado1"/>
        <w:spacing w:line="288" w:lineRule="auto"/>
        <w:ind w:firstLine="2835"/>
        <w:jc w:val="both"/>
        <w:rPr>
          <w:rFonts w:ascii="Arial" w:hAnsi="Arial" w:cs="Arial"/>
          <w:spacing w:val="-3"/>
          <w:sz w:val="24"/>
          <w:szCs w:val="24"/>
        </w:rPr>
      </w:pPr>
      <w:r w:rsidRPr="00F5292A">
        <w:rPr>
          <w:rFonts w:ascii="Arial" w:hAnsi="Arial" w:cs="Arial"/>
          <w:spacing w:val="-3"/>
          <w:sz w:val="24"/>
          <w:szCs w:val="24"/>
        </w:rPr>
        <w:t>6</w:t>
      </w:r>
      <w:r w:rsidR="00204521" w:rsidRPr="00F5292A">
        <w:rPr>
          <w:rFonts w:ascii="Arial" w:hAnsi="Arial" w:cs="Arial"/>
          <w:spacing w:val="-3"/>
          <w:sz w:val="24"/>
          <w:szCs w:val="24"/>
        </w:rPr>
        <w:t xml:space="preserve">. Verificada la no ocurrencia de </w:t>
      </w:r>
      <w:r w:rsidR="00526BDF" w:rsidRPr="00F5292A">
        <w:rPr>
          <w:rFonts w:ascii="Arial" w:hAnsi="Arial" w:cs="Arial"/>
          <w:spacing w:val="-3"/>
          <w:sz w:val="24"/>
          <w:szCs w:val="24"/>
        </w:rPr>
        <w:t xml:space="preserve">dos de </w:t>
      </w:r>
      <w:r w:rsidR="00204521" w:rsidRPr="00F5292A">
        <w:rPr>
          <w:rFonts w:ascii="Arial" w:hAnsi="Arial" w:cs="Arial"/>
          <w:spacing w:val="-3"/>
          <w:sz w:val="24"/>
          <w:szCs w:val="24"/>
        </w:rPr>
        <w:t xml:space="preserve">los requisitos generales de procedibilidad de la </w:t>
      </w:r>
      <w:r w:rsidR="00717704" w:rsidRPr="00F5292A">
        <w:rPr>
          <w:rFonts w:ascii="Arial" w:hAnsi="Arial" w:cs="Arial"/>
          <w:spacing w:val="-3"/>
          <w:sz w:val="24"/>
          <w:szCs w:val="24"/>
        </w:rPr>
        <w:t xml:space="preserve">acción de </w:t>
      </w:r>
      <w:r w:rsidR="00204521" w:rsidRPr="00F5292A">
        <w:rPr>
          <w:rFonts w:ascii="Arial" w:hAnsi="Arial" w:cs="Arial"/>
          <w:spacing w:val="-3"/>
          <w:sz w:val="24"/>
          <w:szCs w:val="24"/>
        </w:rPr>
        <w:t xml:space="preserve">tutela, </w:t>
      </w:r>
      <w:r w:rsidR="00526BDF" w:rsidRPr="00F5292A">
        <w:rPr>
          <w:rFonts w:ascii="Arial" w:hAnsi="Arial" w:cs="Arial"/>
          <w:spacing w:val="-3"/>
          <w:sz w:val="24"/>
          <w:szCs w:val="24"/>
        </w:rPr>
        <w:t xml:space="preserve">estos son, </w:t>
      </w:r>
      <w:r w:rsidR="001528DA" w:rsidRPr="00F5292A">
        <w:rPr>
          <w:rFonts w:ascii="Arial" w:hAnsi="Arial" w:cs="Arial"/>
          <w:spacing w:val="-3"/>
          <w:sz w:val="24"/>
          <w:szCs w:val="24"/>
        </w:rPr>
        <w:t xml:space="preserve">la </w:t>
      </w:r>
      <w:r w:rsidR="00526BDF" w:rsidRPr="00F5292A">
        <w:rPr>
          <w:rFonts w:ascii="Arial" w:hAnsi="Arial" w:cs="Arial"/>
          <w:spacing w:val="-3"/>
          <w:sz w:val="24"/>
          <w:szCs w:val="24"/>
        </w:rPr>
        <w:t xml:space="preserve">inmediatez y </w:t>
      </w:r>
      <w:r w:rsidR="001528DA" w:rsidRPr="00F5292A">
        <w:rPr>
          <w:rFonts w:ascii="Arial" w:hAnsi="Arial" w:cs="Arial"/>
          <w:spacing w:val="-3"/>
          <w:sz w:val="24"/>
          <w:szCs w:val="24"/>
        </w:rPr>
        <w:t xml:space="preserve">la </w:t>
      </w:r>
      <w:r w:rsidR="00526BDF" w:rsidRPr="00F5292A">
        <w:rPr>
          <w:rFonts w:ascii="Arial" w:hAnsi="Arial" w:cs="Arial"/>
          <w:spacing w:val="-3"/>
          <w:sz w:val="24"/>
          <w:szCs w:val="24"/>
        </w:rPr>
        <w:t xml:space="preserve">subsidiariedad, </w:t>
      </w:r>
      <w:r w:rsidR="00204521" w:rsidRPr="00F5292A">
        <w:rPr>
          <w:rFonts w:ascii="Arial" w:hAnsi="Arial" w:cs="Arial"/>
          <w:spacing w:val="-3"/>
          <w:sz w:val="24"/>
          <w:szCs w:val="24"/>
        </w:rPr>
        <w:t xml:space="preserve">no cabe a través de este medio examinar </w:t>
      </w:r>
      <w:r w:rsidR="000B4C6C" w:rsidRPr="00F5292A">
        <w:rPr>
          <w:rFonts w:ascii="Arial" w:hAnsi="Arial" w:cs="Arial"/>
          <w:spacing w:val="-3"/>
          <w:sz w:val="24"/>
          <w:szCs w:val="24"/>
        </w:rPr>
        <w:t xml:space="preserve">de fondo </w:t>
      </w:r>
      <w:r w:rsidR="00204521" w:rsidRPr="00F5292A">
        <w:rPr>
          <w:rFonts w:ascii="Arial" w:hAnsi="Arial" w:cs="Arial"/>
          <w:spacing w:val="-3"/>
          <w:sz w:val="24"/>
          <w:szCs w:val="24"/>
        </w:rPr>
        <w:t xml:space="preserve">si en el </w:t>
      </w:r>
      <w:r w:rsidR="004F4638" w:rsidRPr="00F5292A">
        <w:rPr>
          <w:rFonts w:ascii="Arial" w:hAnsi="Arial" w:cs="Arial"/>
          <w:spacing w:val="-3"/>
          <w:sz w:val="24"/>
          <w:szCs w:val="24"/>
        </w:rPr>
        <w:t>asunto</w:t>
      </w:r>
      <w:r w:rsidR="00204521" w:rsidRPr="00F5292A">
        <w:rPr>
          <w:rFonts w:ascii="Arial" w:hAnsi="Arial" w:cs="Arial"/>
          <w:spacing w:val="-3"/>
          <w:sz w:val="24"/>
          <w:szCs w:val="24"/>
        </w:rPr>
        <w:t xml:space="preserve"> propuesto se </w:t>
      </w:r>
      <w:r w:rsidR="000B4C6C" w:rsidRPr="00F5292A">
        <w:rPr>
          <w:rFonts w:ascii="Arial" w:hAnsi="Arial" w:cs="Arial"/>
          <w:spacing w:val="-3"/>
          <w:sz w:val="24"/>
          <w:szCs w:val="24"/>
        </w:rPr>
        <w:t xml:space="preserve">dan las condiciones </w:t>
      </w:r>
      <w:r w:rsidR="00204521" w:rsidRPr="00F5292A">
        <w:rPr>
          <w:rFonts w:ascii="Arial" w:hAnsi="Arial" w:cs="Arial"/>
          <w:spacing w:val="-3"/>
          <w:sz w:val="24"/>
          <w:szCs w:val="24"/>
        </w:rPr>
        <w:t xml:space="preserve">para </w:t>
      </w:r>
      <w:r w:rsidR="000B3B17" w:rsidRPr="00F5292A">
        <w:rPr>
          <w:rFonts w:ascii="Arial" w:hAnsi="Arial" w:cs="Arial"/>
          <w:spacing w:val="-3"/>
          <w:sz w:val="24"/>
          <w:szCs w:val="24"/>
        </w:rPr>
        <w:t xml:space="preserve">el reconocimiento y pago de las incapacidades </w:t>
      </w:r>
      <w:r w:rsidR="00EB75DA" w:rsidRPr="00F5292A">
        <w:rPr>
          <w:rFonts w:ascii="Arial" w:hAnsi="Arial" w:cs="Arial"/>
          <w:spacing w:val="-3"/>
          <w:sz w:val="24"/>
          <w:szCs w:val="24"/>
        </w:rPr>
        <w:t>médicas otorgadas</w:t>
      </w:r>
      <w:r w:rsidR="000B3B17" w:rsidRPr="00F5292A">
        <w:rPr>
          <w:rFonts w:ascii="Arial" w:hAnsi="Arial" w:cs="Arial"/>
          <w:spacing w:val="-3"/>
          <w:sz w:val="24"/>
          <w:szCs w:val="24"/>
        </w:rPr>
        <w:t xml:space="preserve"> a favor </w:t>
      </w:r>
      <w:r w:rsidR="00717704" w:rsidRPr="00F5292A">
        <w:rPr>
          <w:rFonts w:ascii="Arial" w:hAnsi="Arial" w:cs="Arial"/>
          <w:spacing w:val="-3"/>
          <w:sz w:val="24"/>
          <w:szCs w:val="24"/>
        </w:rPr>
        <w:t>de</w:t>
      </w:r>
      <w:r w:rsidR="0019010D" w:rsidRPr="00F5292A">
        <w:rPr>
          <w:rFonts w:ascii="Arial" w:hAnsi="Arial" w:cs="Arial"/>
          <w:sz w:val="24"/>
          <w:szCs w:val="24"/>
          <w:lang w:val="es-ES" w:eastAsia="es-ES"/>
        </w:rPr>
        <w:t xml:space="preserve">l señor </w:t>
      </w:r>
      <w:r w:rsidR="00EB75DA" w:rsidRPr="00F5292A">
        <w:rPr>
          <w:rFonts w:ascii="Arial" w:hAnsi="Arial" w:cs="Arial"/>
          <w:sz w:val="24"/>
          <w:szCs w:val="24"/>
          <w:lang w:val="es-ES" w:eastAsia="es-ES"/>
        </w:rPr>
        <w:t>ELKIN DE JESÚS RÚA MEJÍA</w:t>
      </w:r>
      <w:r w:rsidR="00717704" w:rsidRPr="00F5292A">
        <w:rPr>
          <w:rFonts w:ascii="Arial" w:hAnsi="Arial" w:cs="Arial"/>
          <w:spacing w:val="-3"/>
          <w:sz w:val="24"/>
          <w:szCs w:val="24"/>
        </w:rPr>
        <w:t xml:space="preserve">, </w:t>
      </w:r>
      <w:r w:rsidR="00204521" w:rsidRPr="00F5292A">
        <w:rPr>
          <w:rFonts w:ascii="Arial" w:hAnsi="Arial" w:cs="Arial"/>
          <w:spacing w:val="-3"/>
          <w:sz w:val="24"/>
          <w:szCs w:val="24"/>
        </w:rPr>
        <w:t xml:space="preserve">cuestión que sin lugar a dudas debe ser planteada ante la jurisdicción </w:t>
      </w:r>
      <w:r w:rsidR="00EB75DA" w:rsidRPr="00F5292A">
        <w:rPr>
          <w:rFonts w:ascii="Arial" w:hAnsi="Arial" w:cs="Arial"/>
          <w:spacing w:val="-3"/>
          <w:sz w:val="24"/>
          <w:szCs w:val="24"/>
        </w:rPr>
        <w:t>ordinaria</w:t>
      </w:r>
      <w:r w:rsidR="00204521" w:rsidRPr="00F5292A">
        <w:rPr>
          <w:rFonts w:ascii="Arial" w:hAnsi="Arial" w:cs="Arial"/>
          <w:spacing w:val="-3"/>
          <w:sz w:val="24"/>
          <w:szCs w:val="24"/>
        </w:rPr>
        <w:t>.</w:t>
      </w:r>
    </w:p>
    <w:p w:rsidR="0092719E" w:rsidRPr="00F5292A" w:rsidRDefault="0092719E" w:rsidP="00F5292A">
      <w:pPr>
        <w:pStyle w:val="Sinespaciado1"/>
        <w:spacing w:line="288" w:lineRule="auto"/>
        <w:ind w:firstLine="2835"/>
        <w:jc w:val="both"/>
        <w:rPr>
          <w:rFonts w:ascii="Arial" w:hAnsi="Arial" w:cs="Arial"/>
          <w:spacing w:val="-3"/>
          <w:sz w:val="24"/>
          <w:szCs w:val="24"/>
        </w:rPr>
      </w:pPr>
    </w:p>
    <w:p w:rsidR="0092719E" w:rsidRPr="00F5292A" w:rsidRDefault="002060CD" w:rsidP="00F5292A">
      <w:pPr>
        <w:pStyle w:val="Sinespaciado1"/>
        <w:spacing w:line="288" w:lineRule="auto"/>
        <w:ind w:firstLine="2835"/>
        <w:jc w:val="both"/>
        <w:rPr>
          <w:rFonts w:ascii="Arial" w:hAnsi="Arial" w:cs="Arial"/>
          <w:spacing w:val="-3"/>
          <w:sz w:val="24"/>
          <w:szCs w:val="24"/>
        </w:rPr>
      </w:pPr>
      <w:r w:rsidRPr="00F5292A">
        <w:rPr>
          <w:rFonts w:ascii="Arial" w:hAnsi="Arial" w:cs="Arial"/>
          <w:spacing w:val="-3"/>
          <w:sz w:val="24"/>
          <w:szCs w:val="24"/>
        </w:rPr>
        <w:t xml:space="preserve">Por lo anterior, ha de confirmarse la decisión </w:t>
      </w:r>
      <w:r w:rsidR="00717704" w:rsidRPr="00F5292A">
        <w:rPr>
          <w:rFonts w:ascii="Arial" w:hAnsi="Arial" w:cs="Arial"/>
          <w:spacing w:val="-3"/>
          <w:sz w:val="24"/>
          <w:szCs w:val="24"/>
        </w:rPr>
        <w:t>de primera instancia</w:t>
      </w:r>
      <w:r w:rsidR="00887B7D" w:rsidRPr="00F5292A">
        <w:rPr>
          <w:rFonts w:ascii="Arial" w:hAnsi="Arial" w:cs="Arial"/>
          <w:spacing w:val="-3"/>
          <w:sz w:val="24"/>
          <w:szCs w:val="24"/>
        </w:rPr>
        <w:t xml:space="preserve">, </w:t>
      </w:r>
      <w:r w:rsidR="00887B7D" w:rsidRPr="00F5292A">
        <w:rPr>
          <w:rFonts w:ascii="Arial" w:eastAsia="Arial" w:hAnsi="Arial" w:cs="Arial"/>
          <w:sz w:val="24"/>
          <w:szCs w:val="24"/>
        </w:rPr>
        <w:t>con fundamento en lo expuesto en la parte motiva de esta sentencia</w:t>
      </w:r>
      <w:r w:rsidR="007F2838" w:rsidRPr="00F5292A">
        <w:rPr>
          <w:rFonts w:ascii="Arial" w:hAnsi="Arial" w:cs="Arial"/>
          <w:spacing w:val="-3"/>
          <w:sz w:val="24"/>
          <w:szCs w:val="24"/>
        </w:rPr>
        <w:t>.</w:t>
      </w:r>
    </w:p>
    <w:p w:rsidR="0092719E" w:rsidRDefault="0092719E" w:rsidP="00F5292A">
      <w:pPr>
        <w:pStyle w:val="Sinespaciado1"/>
        <w:spacing w:line="288" w:lineRule="auto"/>
        <w:ind w:firstLine="2835"/>
        <w:jc w:val="both"/>
        <w:rPr>
          <w:rFonts w:ascii="Arial" w:hAnsi="Arial" w:cs="Arial"/>
          <w:spacing w:val="-3"/>
          <w:sz w:val="24"/>
          <w:szCs w:val="24"/>
        </w:rPr>
      </w:pPr>
    </w:p>
    <w:p w:rsidR="007D4921" w:rsidRPr="00F5292A" w:rsidRDefault="007D4921" w:rsidP="00F5292A">
      <w:pPr>
        <w:pStyle w:val="Sinespaciado1"/>
        <w:spacing w:line="288" w:lineRule="auto"/>
        <w:ind w:firstLine="2835"/>
        <w:jc w:val="both"/>
        <w:rPr>
          <w:rFonts w:ascii="Arial" w:hAnsi="Arial" w:cs="Arial"/>
          <w:spacing w:val="-3"/>
          <w:sz w:val="24"/>
          <w:szCs w:val="24"/>
        </w:rPr>
      </w:pPr>
      <w:bookmarkStart w:id="0" w:name="_GoBack"/>
      <w:bookmarkEnd w:id="0"/>
    </w:p>
    <w:p w:rsidR="0092719E" w:rsidRPr="00F5292A" w:rsidRDefault="00204521" w:rsidP="00F5292A">
      <w:pPr>
        <w:pStyle w:val="Sinespaciado1"/>
        <w:spacing w:line="288" w:lineRule="auto"/>
        <w:ind w:firstLine="2835"/>
        <w:jc w:val="both"/>
        <w:rPr>
          <w:rFonts w:ascii="Arial" w:hAnsi="Arial" w:cs="Arial"/>
          <w:b/>
          <w:bCs/>
          <w:sz w:val="24"/>
          <w:szCs w:val="24"/>
        </w:rPr>
      </w:pPr>
      <w:r w:rsidRPr="00F5292A">
        <w:rPr>
          <w:rFonts w:ascii="Arial" w:hAnsi="Arial" w:cs="Arial"/>
          <w:b/>
          <w:bCs/>
          <w:sz w:val="24"/>
          <w:szCs w:val="24"/>
        </w:rPr>
        <w:t>V</w:t>
      </w:r>
      <w:r w:rsidR="00C51AEF" w:rsidRPr="00F5292A">
        <w:rPr>
          <w:rFonts w:ascii="Arial" w:hAnsi="Arial" w:cs="Arial"/>
          <w:b/>
          <w:bCs/>
          <w:sz w:val="24"/>
          <w:szCs w:val="24"/>
        </w:rPr>
        <w:t>II</w:t>
      </w:r>
      <w:r w:rsidRPr="00F5292A">
        <w:rPr>
          <w:rFonts w:ascii="Arial" w:hAnsi="Arial" w:cs="Arial"/>
          <w:b/>
          <w:bCs/>
          <w:sz w:val="24"/>
          <w:szCs w:val="24"/>
        </w:rPr>
        <w:t>. D</w:t>
      </w:r>
      <w:r w:rsidR="00B0570C" w:rsidRPr="00F5292A">
        <w:rPr>
          <w:rFonts w:ascii="Arial" w:hAnsi="Arial" w:cs="Arial"/>
          <w:b/>
          <w:bCs/>
          <w:sz w:val="24"/>
          <w:szCs w:val="24"/>
        </w:rPr>
        <w:t>ECISIÓN</w:t>
      </w:r>
    </w:p>
    <w:p w:rsidR="0092719E" w:rsidRPr="00F5292A" w:rsidRDefault="0092719E" w:rsidP="00F5292A">
      <w:pPr>
        <w:pStyle w:val="Sinespaciado1"/>
        <w:spacing w:line="288" w:lineRule="auto"/>
        <w:ind w:firstLine="2835"/>
        <w:jc w:val="both"/>
        <w:rPr>
          <w:rFonts w:ascii="Arial" w:hAnsi="Arial" w:cs="Arial"/>
          <w:bCs/>
          <w:sz w:val="24"/>
          <w:szCs w:val="24"/>
        </w:rPr>
      </w:pPr>
    </w:p>
    <w:p w:rsidR="000266D3" w:rsidRPr="00F5292A" w:rsidRDefault="000266D3" w:rsidP="00F5292A">
      <w:pPr>
        <w:pStyle w:val="Sinespaciado2"/>
        <w:spacing w:line="288" w:lineRule="auto"/>
        <w:ind w:firstLine="2880"/>
        <w:jc w:val="both"/>
        <w:rPr>
          <w:rFonts w:ascii="Arial" w:hAnsi="Arial" w:cs="Arial"/>
          <w:sz w:val="24"/>
          <w:szCs w:val="24"/>
        </w:rPr>
      </w:pPr>
      <w:r w:rsidRPr="00F5292A">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204521" w:rsidP="00F5292A">
      <w:pPr>
        <w:pStyle w:val="Sinespaciado1"/>
        <w:spacing w:line="288" w:lineRule="auto"/>
        <w:ind w:firstLine="2835"/>
        <w:jc w:val="both"/>
        <w:rPr>
          <w:rFonts w:ascii="Arial" w:hAnsi="Arial" w:cs="Arial"/>
          <w:b/>
          <w:sz w:val="24"/>
          <w:szCs w:val="24"/>
        </w:rPr>
      </w:pPr>
      <w:r w:rsidRPr="00F5292A">
        <w:rPr>
          <w:rFonts w:ascii="Arial" w:hAnsi="Arial" w:cs="Arial"/>
          <w:b/>
          <w:spacing w:val="-3"/>
          <w:sz w:val="24"/>
          <w:szCs w:val="24"/>
        </w:rPr>
        <w:lastRenderedPageBreak/>
        <w:t>RESUELVE:</w:t>
      </w:r>
    </w:p>
    <w:p w:rsidR="0092719E" w:rsidRPr="00F5292A" w:rsidRDefault="0092719E" w:rsidP="00F5292A">
      <w:pPr>
        <w:pStyle w:val="Sinespaciado1"/>
        <w:spacing w:line="288" w:lineRule="auto"/>
        <w:ind w:firstLine="2835"/>
        <w:jc w:val="both"/>
        <w:rPr>
          <w:rFonts w:ascii="Arial" w:hAnsi="Arial" w:cs="Arial"/>
          <w:sz w:val="24"/>
          <w:szCs w:val="24"/>
        </w:rPr>
      </w:pPr>
    </w:p>
    <w:p w:rsidR="0092719E" w:rsidRPr="00F5292A" w:rsidRDefault="00204521" w:rsidP="00F5292A">
      <w:pPr>
        <w:pStyle w:val="Sinespaciado1"/>
        <w:spacing w:line="288" w:lineRule="auto"/>
        <w:ind w:firstLine="2835"/>
        <w:jc w:val="both"/>
        <w:rPr>
          <w:rFonts w:ascii="Arial" w:hAnsi="Arial" w:cs="Arial"/>
          <w:sz w:val="24"/>
          <w:szCs w:val="24"/>
          <w:lang w:val="es-ES" w:eastAsia="es-ES"/>
        </w:rPr>
      </w:pPr>
      <w:r w:rsidRPr="00F5292A">
        <w:rPr>
          <w:rFonts w:ascii="Arial" w:hAnsi="Arial" w:cs="Arial"/>
          <w:b/>
          <w:spacing w:val="-3"/>
          <w:sz w:val="24"/>
          <w:szCs w:val="24"/>
        </w:rPr>
        <w:t>Primero:</w:t>
      </w:r>
      <w:r w:rsidRPr="00F5292A">
        <w:rPr>
          <w:rFonts w:ascii="Arial" w:hAnsi="Arial" w:cs="Arial"/>
          <w:spacing w:val="-3"/>
          <w:sz w:val="24"/>
          <w:szCs w:val="24"/>
        </w:rPr>
        <w:t xml:space="preserve"> </w:t>
      </w:r>
      <w:r w:rsidR="00717704" w:rsidRPr="00F5292A">
        <w:rPr>
          <w:rFonts w:ascii="Arial" w:hAnsi="Arial" w:cs="Arial"/>
          <w:spacing w:val="-3"/>
          <w:sz w:val="24"/>
          <w:szCs w:val="24"/>
        </w:rPr>
        <w:t xml:space="preserve">CONFIRMAR </w:t>
      </w:r>
      <w:r w:rsidR="00717704" w:rsidRPr="00F5292A">
        <w:rPr>
          <w:rFonts w:ascii="Arial" w:hAnsi="Arial" w:cs="Arial"/>
          <w:sz w:val="24"/>
          <w:szCs w:val="24"/>
        </w:rPr>
        <w:t>el fallo</w:t>
      </w:r>
      <w:r w:rsidR="00717704" w:rsidRPr="00F5292A">
        <w:rPr>
          <w:rFonts w:ascii="Arial" w:hAnsi="Arial" w:cs="Arial"/>
          <w:spacing w:val="-3"/>
          <w:sz w:val="24"/>
          <w:szCs w:val="24"/>
        </w:rPr>
        <w:t xml:space="preserve"> proferido el 1</w:t>
      </w:r>
      <w:r w:rsidR="00EB75DA" w:rsidRPr="00F5292A">
        <w:rPr>
          <w:rFonts w:ascii="Arial" w:hAnsi="Arial" w:cs="Arial"/>
          <w:spacing w:val="-3"/>
          <w:sz w:val="24"/>
          <w:szCs w:val="24"/>
        </w:rPr>
        <w:t>4 de diciembre</w:t>
      </w:r>
      <w:r w:rsidR="0019010D" w:rsidRPr="00F5292A">
        <w:rPr>
          <w:rFonts w:ascii="Arial" w:hAnsi="Arial" w:cs="Arial"/>
          <w:spacing w:val="-3"/>
          <w:sz w:val="24"/>
          <w:szCs w:val="24"/>
        </w:rPr>
        <w:t xml:space="preserve"> de 2018</w:t>
      </w:r>
      <w:r w:rsidR="00717704" w:rsidRPr="00F5292A">
        <w:rPr>
          <w:rFonts w:ascii="Arial" w:hAnsi="Arial" w:cs="Arial"/>
          <w:spacing w:val="-3"/>
          <w:sz w:val="24"/>
          <w:szCs w:val="24"/>
        </w:rPr>
        <w:t xml:space="preserve"> por el Juzgado </w:t>
      </w:r>
      <w:r w:rsidR="00EB75DA" w:rsidRPr="00F5292A">
        <w:rPr>
          <w:rFonts w:ascii="Arial" w:hAnsi="Arial" w:cs="Arial"/>
          <w:spacing w:val="-3"/>
          <w:sz w:val="24"/>
          <w:szCs w:val="24"/>
        </w:rPr>
        <w:t xml:space="preserve">Tercero de Familia </w:t>
      </w:r>
      <w:r w:rsidR="00717704" w:rsidRPr="00F5292A">
        <w:rPr>
          <w:rFonts w:ascii="Arial" w:hAnsi="Arial" w:cs="Arial"/>
          <w:spacing w:val="-3"/>
          <w:sz w:val="24"/>
          <w:szCs w:val="24"/>
        </w:rPr>
        <w:t>de Pereira</w:t>
      </w:r>
      <w:r w:rsidRPr="00F5292A">
        <w:rPr>
          <w:rFonts w:ascii="Arial" w:hAnsi="Arial" w:cs="Arial"/>
          <w:sz w:val="24"/>
          <w:szCs w:val="24"/>
          <w:lang w:val="es-ES" w:eastAsia="es-ES"/>
        </w:rPr>
        <w:t xml:space="preserve">, dentro de la presente acción de tutela, </w:t>
      </w:r>
      <w:r w:rsidR="00957F7D" w:rsidRPr="00F5292A">
        <w:rPr>
          <w:rFonts w:ascii="Arial" w:hAnsi="Arial" w:cs="Arial"/>
          <w:spacing w:val="-3"/>
          <w:sz w:val="24"/>
          <w:szCs w:val="24"/>
        </w:rPr>
        <w:t>por las razones expuestas</w:t>
      </w:r>
      <w:r w:rsidR="00957F7D" w:rsidRPr="00F5292A">
        <w:rPr>
          <w:rFonts w:ascii="Arial" w:hAnsi="Arial" w:cs="Arial"/>
          <w:sz w:val="24"/>
          <w:szCs w:val="24"/>
          <w:lang w:val="es-ES" w:eastAsia="es-ES"/>
        </w:rPr>
        <w:t xml:space="preserve"> </w:t>
      </w:r>
      <w:r w:rsidRPr="00F5292A">
        <w:rPr>
          <w:rFonts w:ascii="Arial" w:hAnsi="Arial" w:cs="Arial"/>
          <w:sz w:val="24"/>
          <w:szCs w:val="24"/>
          <w:lang w:val="es-ES" w:eastAsia="es-ES"/>
        </w:rPr>
        <w:t>en la parte motiva.</w:t>
      </w:r>
    </w:p>
    <w:p w:rsidR="0092719E" w:rsidRPr="00F5292A" w:rsidRDefault="0092719E" w:rsidP="00F5292A">
      <w:pPr>
        <w:pStyle w:val="Sinespaciado1"/>
        <w:spacing w:line="288" w:lineRule="auto"/>
        <w:ind w:firstLine="2835"/>
        <w:jc w:val="both"/>
        <w:rPr>
          <w:rFonts w:ascii="Arial" w:hAnsi="Arial" w:cs="Arial"/>
          <w:sz w:val="24"/>
          <w:szCs w:val="24"/>
          <w:lang w:val="es-ES" w:eastAsia="es-ES"/>
        </w:rPr>
      </w:pPr>
    </w:p>
    <w:p w:rsidR="0092719E" w:rsidRPr="00F5292A" w:rsidRDefault="00204521" w:rsidP="00F5292A">
      <w:pPr>
        <w:pStyle w:val="Sinespaciado1"/>
        <w:spacing w:line="288" w:lineRule="auto"/>
        <w:ind w:firstLine="2835"/>
        <w:jc w:val="both"/>
        <w:rPr>
          <w:rFonts w:ascii="Arial" w:hAnsi="Arial" w:cs="Arial"/>
          <w:spacing w:val="-3"/>
          <w:sz w:val="24"/>
          <w:szCs w:val="24"/>
        </w:rPr>
      </w:pPr>
      <w:r w:rsidRPr="00F5292A">
        <w:rPr>
          <w:rFonts w:ascii="Arial" w:hAnsi="Arial" w:cs="Arial"/>
          <w:b/>
          <w:spacing w:val="-3"/>
          <w:sz w:val="24"/>
          <w:szCs w:val="24"/>
        </w:rPr>
        <w:t>Segundo:</w:t>
      </w:r>
      <w:r w:rsidRPr="00F5292A">
        <w:rPr>
          <w:rFonts w:ascii="Arial" w:hAnsi="Arial" w:cs="Arial"/>
          <w:spacing w:val="-3"/>
          <w:sz w:val="24"/>
          <w:szCs w:val="24"/>
        </w:rPr>
        <w:t xml:space="preserve"> Notifíquese esta decisión a los interesados por el medio más expedito posible (Art. 5o., Dto. 306 de 1992).</w:t>
      </w:r>
    </w:p>
    <w:p w:rsidR="0092719E" w:rsidRPr="00F5292A" w:rsidRDefault="0092719E" w:rsidP="00F5292A">
      <w:pPr>
        <w:pStyle w:val="Sinespaciado1"/>
        <w:spacing w:line="288" w:lineRule="auto"/>
        <w:ind w:firstLine="2835"/>
        <w:jc w:val="both"/>
        <w:rPr>
          <w:rFonts w:ascii="Arial" w:hAnsi="Arial" w:cs="Arial"/>
          <w:spacing w:val="-3"/>
          <w:sz w:val="24"/>
          <w:szCs w:val="24"/>
        </w:rPr>
      </w:pPr>
    </w:p>
    <w:p w:rsidR="0092719E" w:rsidRPr="00F5292A" w:rsidRDefault="00204521" w:rsidP="00F5292A">
      <w:pPr>
        <w:pStyle w:val="Sinespaciado1"/>
        <w:spacing w:line="288" w:lineRule="auto"/>
        <w:ind w:firstLine="2835"/>
        <w:jc w:val="both"/>
        <w:rPr>
          <w:rFonts w:ascii="Arial" w:hAnsi="Arial" w:cs="Arial"/>
          <w:spacing w:val="-3"/>
          <w:sz w:val="24"/>
          <w:szCs w:val="24"/>
        </w:rPr>
      </w:pPr>
      <w:r w:rsidRPr="00F5292A">
        <w:rPr>
          <w:rFonts w:ascii="Arial" w:hAnsi="Arial" w:cs="Arial"/>
          <w:b/>
          <w:spacing w:val="-3"/>
          <w:sz w:val="24"/>
          <w:szCs w:val="24"/>
        </w:rPr>
        <w:t>Tercero:</w:t>
      </w:r>
      <w:r w:rsidRPr="00F5292A">
        <w:rPr>
          <w:rFonts w:ascii="Arial" w:hAnsi="Arial" w:cs="Arial"/>
          <w:spacing w:val="-3"/>
          <w:sz w:val="24"/>
          <w:szCs w:val="24"/>
        </w:rPr>
        <w:t xml:space="preserve"> Remítase el expediente a la Honorable Corte Constitucional para su eventual revisión.</w:t>
      </w:r>
    </w:p>
    <w:p w:rsidR="0092719E" w:rsidRPr="00F5292A" w:rsidRDefault="0092719E" w:rsidP="00F5292A">
      <w:pPr>
        <w:pStyle w:val="Sinespaciado1"/>
        <w:spacing w:line="288" w:lineRule="auto"/>
        <w:ind w:firstLine="2835"/>
        <w:jc w:val="both"/>
        <w:rPr>
          <w:rFonts w:ascii="Arial" w:hAnsi="Arial" w:cs="Arial"/>
          <w:spacing w:val="-3"/>
          <w:sz w:val="24"/>
          <w:szCs w:val="24"/>
        </w:rPr>
      </w:pPr>
    </w:p>
    <w:p w:rsidR="008F31B3" w:rsidRPr="00F5292A" w:rsidRDefault="00B0570C" w:rsidP="00F5292A">
      <w:pPr>
        <w:pStyle w:val="Sinespaciado1"/>
        <w:spacing w:line="288" w:lineRule="auto"/>
        <w:ind w:firstLine="2835"/>
        <w:jc w:val="both"/>
        <w:rPr>
          <w:rFonts w:ascii="Arial" w:hAnsi="Arial" w:cs="Arial"/>
          <w:spacing w:val="-3"/>
          <w:sz w:val="24"/>
          <w:szCs w:val="24"/>
        </w:rPr>
      </w:pPr>
      <w:r w:rsidRPr="00F5292A">
        <w:rPr>
          <w:rFonts w:ascii="Arial" w:hAnsi="Arial" w:cs="Arial"/>
          <w:spacing w:val="-3"/>
          <w:sz w:val="24"/>
          <w:szCs w:val="24"/>
        </w:rPr>
        <w:t>N</w:t>
      </w:r>
      <w:r w:rsidR="00204521" w:rsidRPr="00F5292A">
        <w:rPr>
          <w:rFonts w:ascii="Arial" w:hAnsi="Arial" w:cs="Arial"/>
          <w:spacing w:val="-3"/>
          <w:sz w:val="24"/>
          <w:szCs w:val="24"/>
        </w:rPr>
        <w:t>otifíquese</w:t>
      </w:r>
      <w:r w:rsidRPr="00F5292A">
        <w:rPr>
          <w:rFonts w:ascii="Arial" w:hAnsi="Arial" w:cs="Arial"/>
          <w:spacing w:val="-3"/>
          <w:sz w:val="24"/>
          <w:szCs w:val="24"/>
        </w:rPr>
        <w:t xml:space="preserve"> y cúmplase</w:t>
      </w:r>
    </w:p>
    <w:p w:rsidR="008F31B3" w:rsidRPr="00F5292A" w:rsidRDefault="008F31B3" w:rsidP="00F5292A">
      <w:pPr>
        <w:pStyle w:val="Sinespaciado1"/>
        <w:spacing w:line="288" w:lineRule="auto"/>
        <w:ind w:firstLine="2835"/>
        <w:jc w:val="both"/>
        <w:rPr>
          <w:rFonts w:ascii="Arial" w:hAnsi="Arial" w:cs="Arial"/>
          <w:spacing w:val="-3"/>
          <w:sz w:val="24"/>
          <w:szCs w:val="24"/>
        </w:rPr>
      </w:pPr>
    </w:p>
    <w:p w:rsidR="008F31B3" w:rsidRPr="00F5292A" w:rsidRDefault="00204521" w:rsidP="00F5292A">
      <w:pPr>
        <w:pStyle w:val="Sinespaciado1"/>
        <w:spacing w:line="288" w:lineRule="auto"/>
        <w:ind w:firstLine="2835"/>
        <w:jc w:val="both"/>
        <w:rPr>
          <w:rFonts w:ascii="Arial" w:hAnsi="Arial" w:cs="Arial"/>
          <w:b/>
          <w:spacing w:val="-3"/>
          <w:sz w:val="24"/>
          <w:szCs w:val="24"/>
        </w:rPr>
      </w:pPr>
      <w:r w:rsidRPr="00F5292A">
        <w:rPr>
          <w:rFonts w:ascii="Arial" w:hAnsi="Arial" w:cs="Arial"/>
          <w:spacing w:val="-3"/>
          <w:sz w:val="24"/>
          <w:szCs w:val="24"/>
        </w:rPr>
        <w:t>Los Magistrados,</w:t>
      </w:r>
    </w:p>
    <w:p w:rsidR="008F31B3" w:rsidRPr="00F5292A" w:rsidRDefault="008F31B3" w:rsidP="00F5292A">
      <w:pPr>
        <w:pStyle w:val="Sinespaciado1"/>
        <w:spacing w:line="288" w:lineRule="auto"/>
        <w:ind w:firstLine="2835"/>
        <w:jc w:val="both"/>
        <w:rPr>
          <w:rFonts w:ascii="Arial" w:hAnsi="Arial" w:cs="Arial"/>
          <w:b/>
          <w:spacing w:val="-3"/>
          <w:sz w:val="24"/>
          <w:szCs w:val="24"/>
        </w:rPr>
      </w:pPr>
    </w:p>
    <w:p w:rsidR="008F31B3" w:rsidRPr="00F5292A" w:rsidRDefault="008F31B3" w:rsidP="00F5292A">
      <w:pPr>
        <w:pStyle w:val="Sinespaciado1"/>
        <w:spacing w:line="288" w:lineRule="auto"/>
        <w:ind w:firstLine="2835"/>
        <w:jc w:val="both"/>
        <w:rPr>
          <w:rFonts w:ascii="Arial" w:hAnsi="Arial" w:cs="Arial"/>
          <w:b/>
          <w:spacing w:val="-3"/>
          <w:sz w:val="24"/>
          <w:szCs w:val="24"/>
        </w:rPr>
      </w:pPr>
    </w:p>
    <w:p w:rsidR="00875ED4" w:rsidRPr="00F5292A" w:rsidRDefault="00875ED4" w:rsidP="00F5292A">
      <w:pPr>
        <w:pStyle w:val="Sinespaciado1"/>
        <w:spacing w:line="288" w:lineRule="auto"/>
        <w:ind w:firstLine="2835"/>
        <w:jc w:val="both"/>
        <w:rPr>
          <w:rFonts w:ascii="Arial" w:hAnsi="Arial" w:cs="Arial"/>
          <w:b/>
          <w:spacing w:val="-3"/>
          <w:sz w:val="24"/>
          <w:szCs w:val="24"/>
        </w:rPr>
      </w:pPr>
    </w:p>
    <w:p w:rsidR="00875ED4" w:rsidRPr="00F5292A" w:rsidRDefault="00875ED4" w:rsidP="00F5292A">
      <w:pPr>
        <w:pStyle w:val="Sinespaciado1"/>
        <w:spacing w:line="288" w:lineRule="auto"/>
        <w:ind w:firstLine="2835"/>
        <w:jc w:val="both"/>
        <w:rPr>
          <w:rFonts w:ascii="Arial" w:hAnsi="Arial" w:cs="Arial"/>
          <w:b/>
          <w:spacing w:val="-3"/>
          <w:sz w:val="24"/>
          <w:szCs w:val="24"/>
        </w:rPr>
      </w:pPr>
    </w:p>
    <w:p w:rsidR="00875ED4" w:rsidRPr="00F5292A" w:rsidRDefault="00875ED4" w:rsidP="00F5292A">
      <w:pPr>
        <w:pStyle w:val="Sinespaciado1"/>
        <w:spacing w:line="288" w:lineRule="auto"/>
        <w:ind w:firstLine="2835"/>
        <w:jc w:val="both"/>
        <w:rPr>
          <w:rFonts w:ascii="Arial" w:hAnsi="Arial" w:cs="Arial"/>
          <w:b/>
          <w:spacing w:val="-3"/>
          <w:sz w:val="24"/>
          <w:szCs w:val="24"/>
        </w:rPr>
      </w:pPr>
    </w:p>
    <w:p w:rsidR="003430FF" w:rsidRPr="00F5292A" w:rsidRDefault="003430FF" w:rsidP="00F5292A">
      <w:pPr>
        <w:pStyle w:val="Sinespaciado1"/>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r w:rsidRPr="00F5292A">
        <w:rPr>
          <w:rFonts w:ascii="Arial" w:hAnsi="Arial" w:cs="Arial"/>
          <w:b/>
          <w:spacing w:val="-3"/>
          <w:sz w:val="24"/>
          <w:szCs w:val="24"/>
        </w:rPr>
        <w:t>EDDER JIMMY SÁNCHEZ CALAMBÁS</w:t>
      </w: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r w:rsidRPr="00F5292A">
        <w:rPr>
          <w:rFonts w:ascii="Arial" w:hAnsi="Arial" w:cs="Arial"/>
          <w:b/>
          <w:spacing w:val="-3"/>
          <w:sz w:val="24"/>
          <w:szCs w:val="24"/>
        </w:rPr>
        <w:t>JAIME ALBERTO SARAZA NARANJO</w:t>
      </w: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pacing w:val="-3"/>
          <w:sz w:val="24"/>
          <w:szCs w:val="24"/>
        </w:rPr>
      </w:pPr>
    </w:p>
    <w:p w:rsidR="00AD519E" w:rsidRPr="00F5292A" w:rsidRDefault="00AD519E" w:rsidP="00F5292A">
      <w:pPr>
        <w:pStyle w:val="Sinespaciado10"/>
        <w:spacing w:line="288" w:lineRule="auto"/>
        <w:ind w:firstLine="2835"/>
        <w:jc w:val="both"/>
        <w:rPr>
          <w:rFonts w:ascii="Arial" w:hAnsi="Arial" w:cs="Arial"/>
          <w:b/>
          <w:sz w:val="24"/>
          <w:szCs w:val="24"/>
        </w:rPr>
      </w:pPr>
    </w:p>
    <w:p w:rsidR="00AD519E" w:rsidRPr="00F5292A" w:rsidRDefault="00AD519E" w:rsidP="00F5292A">
      <w:pPr>
        <w:pStyle w:val="Sinespaciado10"/>
        <w:spacing w:line="288" w:lineRule="auto"/>
        <w:ind w:firstLine="2835"/>
        <w:jc w:val="both"/>
        <w:rPr>
          <w:rFonts w:ascii="Arial" w:hAnsi="Arial" w:cs="Arial"/>
          <w:b/>
          <w:sz w:val="24"/>
          <w:szCs w:val="24"/>
        </w:rPr>
      </w:pPr>
      <w:r w:rsidRPr="00F5292A">
        <w:rPr>
          <w:rFonts w:ascii="Arial" w:hAnsi="Arial" w:cs="Arial"/>
          <w:b/>
          <w:sz w:val="24"/>
          <w:szCs w:val="24"/>
        </w:rPr>
        <w:t>CLAUDIA MARÍA ARCILA RÍOS</w:t>
      </w:r>
    </w:p>
    <w:p w:rsidR="00526BDF" w:rsidRPr="00F5292A" w:rsidRDefault="00AD519E" w:rsidP="00F5292A">
      <w:pPr>
        <w:pStyle w:val="Sinespaciado1"/>
        <w:spacing w:line="288" w:lineRule="auto"/>
        <w:ind w:firstLine="2835"/>
        <w:jc w:val="both"/>
        <w:rPr>
          <w:rFonts w:ascii="Arial" w:hAnsi="Arial" w:cs="Arial"/>
          <w:b/>
          <w:sz w:val="24"/>
          <w:szCs w:val="24"/>
        </w:rPr>
      </w:pPr>
      <w:r w:rsidRPr="00F5292A">
        <w:rPr>
          <w:rFonts w:ascii="Arial" w:hAnsi="Arial" w:cs="Arial"/>
          <w:sz w:val="24"/>
          <w:szCs w:val="24"/>
        </w:rPr>
        <w:t xml:space="preserve">    (</w:t>
      </w:r>
      <w:r w:rsidR="00F5292A">
        <w:rPr>
          <w:rFonts w:ascii="Arial" w:hAnsi="Arial" w:cs="Arial"/>
          <w:sz w:val="24"/>
          <w:szCs w:val="24"/>
        </w:rPr>
        <w:t>C</w:t>
      </w:r>
      <w:r w:rsidRPr="00F5292A">
        <w:rPr>
          <w:rFonts w:ascii="Arial" w:hAnsi="Arial" w:cs="Arial"/>
          <w:sz w:val="24"/>
          <w:szCs w:val="24"/>
        </w:rPr>
        <w:t>on ausencia justificada)</w:t>
      </w:r>
    </w:p>
    <w:sectPr w:rsidR="00526BDF" w:rsidRPr="00F5292A" w:rsidSect="00F5292A">
      <w:headerReference w:type="default" r:id="rId8"/>
      <w:footerReference w:type="default" r:id="rId9"/>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75" w:rsidRDefault="00317F75" w:rsidP="00204521">
      <w:r>
        <w:separator/>
      </w:r>
    </w:p>
  </w:endnote>
  <w:endnote w:type="continuationSeparator" w:id="0">
    <w:p w:rsidR="00317F75" w:rsidRDefault="00317F75"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223BBD" w:rsidRDefault="00AF6A66">
    <w:pPr>
      <w:pStyle w:val="Piedepgina"/>
      <w:jc w:val="right"/>
      <w:rPr>
        <w:rFonts w:ascii="Arial" w:hAnsi="Arial" w:cs="Arial"/>
        <w:szCs w:val="22"/>
      </w:rPr>
    </w:pPr>
    <w:r w:rsidRPr="00223BBD">
      <w:rPr>
        <w:rFonts w:ascii="Arial" w:hAnsi="Arial" w:cs="Arial"/>
        <w:szCs w:val="22"/>
      </w:rPr>
      <w:fldChar w:fldCharType="begin"/>
    </w:r>
    <w:r w:rsidRPr="00223BBD">
      <w:rPr>
        <w:rFonts w:ascii="Arial" w:hAnsi="Arial" w:cs="Arial"/>
        <w:szCs w:val="22"/>
      </w:rPr>
      <w:instrText xml:space="preserve"> PAGE   \* MERGEFORMAT </w:instrText>
    </w:r>
    <w:r w:rsidRPr="00223BBD">
      <w:rPr>
        <w:rFonts w:ascii="Arial" w:hAnsi="Arial" w:cs="Arial"/>
        <w:szCs w:val="22"/>
      </w:rPr>
      <w:fldChar w:fldCharType="separate"/>
    </w:r>
    <w:r w:rsidR="007D4921">
      <w:rPr>
        <w:rFonts w:ascii="Arial" w:hAnsi="Arial" w:cs="Arial"/>
        <w:noProof/>
        <w:szCs w:val="22"/>
      </w:rPr>
      <w:t>2</w:t>
    </w:r>
    <w:r w:rsidRPr="00223BBD">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75" w:rsidRDefault="00317F75" w:rsidP="00204521">
      <w:r>
        <w:separator/>
      </w:r>
    </w:p>
  </w:footnote>
  <w:footnote w:type="continuationSeparator" w:id="0">
    <w:p w:rsidR="00317F75" w:rsidRDefault="00317F75" w:rsidP="00204521">
      <w:r>
        <w:continuationSeparator/>
      </w:r>
    </w:p>
  </w:footnote>
  <w:footnote w:id="1">
    <w:p w:rsidR="00AD519E" w:rsidRPr="00223BBD" w:rsidRDefault="00AD519E" w:rsidP="00AD519E">
      <w:pPr>
        <w:pStyle w:val="Textonotapie"/>
        <w:rPr>
          <w:rFonts w:ascii="Arial" w:hAnsi="Arial" w:cs="Arial"/>
          <w:sz w:val="18"/>
          <w:lang w:val="es-CO"/>
        </w:rPr>
      </w:pPr>
      <w:r w:rsidRPr="00223BBD">
        <w:rPr>
          <w:rStyle w:val="Refdenotaalpie"/>
          <w:rFonts w:ascii="Arial" w:hAnsi="Arial" w:cs="Arial"/>
          <w:sz w:val="18"/>
        </w:rPr>
        <w:footnoteRef/>
      </w:r>
      <w:r w:rsidR="00223BBD">
        <w:rPr>
          <w:rFonts w:ascii="Arial" w:hAnsi="Arial" w:cs="Arial"/>
          <w:sz w:val="18"/>
          <w:lang w:val="es-CO"/>
        </w:rPr>
        <w:t xml:space="preserve"> </w:t>
      </w:r>
      <w:r w:rsidRPr="00223BBD">
        <w:rPr>
          <w:rFonts w:ascii="Arial" w:hAnsi="Arial" w:cs="Arial"/>
          <w:sz w:val="18"/>
          <w:lang w:val="es-CO"/>
        </w:rPr>
        <w:t>Corte Constitucional, Sentencia T-480 de 2014.</w:t>
      </w:r>
    </w:p>
  </w:footnote>
  <w:footnote w:id="2">
    <w:p w:rsidR="00AD519E" w:rsidRPr="00C1307D" w:rsidRDefault="00AD519E" w:rsidP="00AD519E">
      <w:pPr>
        <w:pStyle w:val="Textonotapie"/>
        <w:rPr>
          <w:lang w:val="es-CO"/>
        </w:rPr>
      </w:pPr>
      <w:r w:rsidRPr="00223BBD">
        <w:rPr>
          <w:rStyle w:val="Refdenotaalpie"/>
          <w:rFonts w:ascii="Arial" w:hAnsi="Arial" w:cs="Arial"/>
          <w:sz w:val="18"/>
        </w:rPr>
        <w:footnoteRef/>
      </w:r>
      <w:r w:rsidR="00223BBD">
        <w:rPr>
          <w:rFonts w:ascii="Arial" w:hAnsi="Arial" w:cs="Arial"/>
          <w:sz w:val="18"/>
          <w:lang w:val="es-CO"/>
        </w:rPr>
        <w:t xml:space="preserve"> </w:t>
      </w:r>
      <w:r w:rsidRPr="00223BBD">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w:t>
    </w:r>
    <w:r w:rsidR="00FE20A8">
      <w:rPr>
        <w:rFonts w:ascii="Arial" w:hAnsi="Arial" w:cs="Arial"/>
        <w:sz w:val="16"/>
        <w:szCs w:val="16"/>
      </w:rPr>
      <w:t>1</w:t>
    </w:r>
    <w:r>
      <w:rPr>
        <w:rFonts w:ascii="Arial" w:hAnsi="Arial" w:cs="Arial"/>
        <w:sz w:val="16"/>
        <w:szCs w:val="16"/>
      </w:rPr>
      <w:t>0-00</w:t>
    </w:r>
    <w:r w:rsidR="00FE20A8">
      <w:rPr>
        <w:rFonts w:ascii="Arial" w:hAnsi="Arial" w:cs="Arial"/>
        <w:sz w:val="16"/>
        <w:szCs w:val="16"/>
      </w:rPr>
      <w:t>3</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FE20A8">
      <w:rPr>
        <w:rFonts w:ascii="Arial" w:hAnsi="Arial" w:cs="Arial"/>
        <w:sz w:val="16"/>
        <w:szCs w:val="16"/>
      </w:rPr>
      <w:t>7</w:t>
    </w:r>
    <w:r w:rsidR="007E0CDA">
      <w:rPr>
        <w:rFonts w:ascii="Arial" w:hAnsi="Arial" w:cs="Arial"/>
        <w:sz w:val="16"/>
        <w:szCs w:val="16"/>
      </w:rPr>
      <w:t>1</w:t>
    </w:r>
    <w:r w:rsidR="00FE20A8">
      <w:rPr>
        <w:rFonts w:ascii="Arial" w:hAnsi="Arial" w:cs="Arial"/>
        <w:sz w:val="16"/>
        <w:szCs w:val="16"/>
      </w:rPr>
      <w:t>7</w:t>
    </w:r>
    <w:r>
      <w:rPr>
        <w:rFonts w:ascii="Arial" w:hAnsi="Arial" w:cs="Arial"/>
        <w:sz w:val="16"/>
        <w:szCs w:val="16"/>
      </w:rPr>
      <w:t>-0</w:t>
    </w:r>
    <w:r w:rsidR="00FE20A8">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6D3"/>
    <w:rsid w:val="00027382"/>
    <w:rsid w:val="00044D4B"/>
    <w:rsid w:val="00045F5C"/>
    <w:rsid w:val="00046ACB"/>
    <w:rsid w:val="000510E6"/>
    <w:rsid w:val="0006076C"/>
    <w:rsid w:val="00074544"/>
    <w:rsid w:val="00076F17"/>
    <w:rsid w:val="00091AF0"/>
    <w:rsid w:val="00096B17"/>
    <w:rsid w:val="000A1C5D"/>
    <w:rsid w:val="000A4567"/>
    <w:rsid w:val="000A75D4"/>
    <w:rsid w:val="000B3B17"/>
    <w:rsid w:val="000B4C6C"/>
    <w:rsid w:val="000B7314"/>
    <w:rsid w:val="000C11A6"/>
    <w:rsid w:val="000D2CC0"/>
    <w:rsid w:val="000D6FAE"/>
    <w:rsid w:val="000E2065"/>
    <w:rsid w:val="000E2DEF"/>
    <w:rsid w:val="000E40E6"/>
    <w:rsid w:val="000F0704"/>
    <w:rsid w:val="000F0DE2"/>
    <w:rsid w:val="000F36C4"/>
    <w:rsid w:val="00110937"/>
    <w:rsid w:val="001122A1"/>
    <w:rsid w:val="00112FDF"/>
    <w:rsid w:val="0011508F"/>
    <w:rsid w:val="0011793A"/>
    <w:rsid w:val="00124768"/>
    <w:rsid w:val="001315F7"/>
    <w:rsid w:val="001334F8"/>
    <w:rsid w:val="00141B1D"/>
    <w:rsid w:val="00141B40"/>
    <w:rsid w:val="00145B9D"/>
    <w:rsid w:val="001528DA"/>
    <w:rsid w:val="00156770"/>
    <w:rsid w:val="00165D5D"/>
    <w:rsid w:val="00171C22"/>
    <w:rsid w:val="00180DED"/>
    <w:rsid w:val="00187E5E"/>
    <w:rsid w:val="0019010D"/>
    <w:rsid w:val="00197487"/>
    <w:rsid w:val="00197769"/>
    <w:rsid w:val="001A226E"/>
    <w:rsid w:val="001A461A"/>
    <w:rsid w:val="001A5F45"/>
    <w:rsid w:val="001B6289"/>
    <w:rsid w:val="001B6A02"/>
    <w:rsid w:val="001C2AE4"/>
    <w:rsid w:val="001C6BBD"/>
    <w:rsid w:val="001E2E09"/>
    <w:rsid w:val="001E3518"/>
    <w:rsid w:val="001E632E"/>
    <w:rsid w:val="00204521"/>
    <w:rsid w:val="002060CD"/>
    <w:rsid w:val="002069E3"/>
    <w:rsid w:val="002155D1"/>
    <w:rsid w:val="00223BBD"/>
    <w:rsid w:val="00225694"/>
    <w:rsid w:val="00240F56"/>
    <w:rsid w:val="002508F2"/>
    <w:rsid w:val="00262E0C"/>
    <w:rsid w:val="00267965"/>
    <w:rsid w:val="0027795B"/>
    <w:rsid w:val="00280D71"/>
    <w:rsid w:val="00283BD7"/>
    <w:rsid w:val="00284EF6"/>
    <w:rsid w:val="00290B4E"/>
    <w:rsid w:val="002A25AB"/>
    <w:rsid w:val="002B43A6"/>
    <w:rsid w:val="002C1A25"/>
    <w:rsid w:val="002C44DE"/>
    <w:rsid w:val="002D49FA"/>
    <w:rsid w:val="002D755D"/>
    <w:rsid w:val="002E02AA"/>
    <w:rsid w:val="002E444E"/>
    <w:rsid w:val="002F0E98"/>
    <w:rsid w:val="002F486C"/>
    <w:rsid w:val="00307B92"/>
    <w:rsid w:val="00312D4B"/>
    <w:rsid w:val="00317F75"/>
    <w:rsid w:val="0032007D"/>
    <w:rsid w:val="00321FC8"/>
    <w:rsid w:val="00327D37"/>
    <w:rsid w:val="00331E42"/>
    <w:rsid w:val="00332715"/>
    <w:rsid w:val="00333CA2"/>
    <w:rsid w:val="00341563"/>
    <w:rsid w:val="003430FF"/>
    <w:rsid w:val="00353828"/>
    <w:rsid w:val="00363F90"/>
    <w:rsid w:val="00364774"/>
    <w:rsid w:val="00383BC6"/>
    <w:rsid w:val="00384A4E"/>
    <w:rsid w:val="00386D03"/>
    <w:rsid w:val="003B3E73"/>
    <w:rsid w:val="003B6997"/>
    <w:rsid w:val="003C1766"/>
    <w:rsid w:val="003D271F"/>
    <w:rsid w:val="003D4800"/>
    <w:rsid w:val="003E3280"/>
    <w:rsid w:val="003E5CB8"/>
    <w:rsid w:val="003E6D10"/>
    <w:rsid w:val="003E7BDA"/>
    <w:rsid w:val="00401C6C"/>
    <w:rsid w:val="00404CCE"/>
    <w:rsid w:val="00410B7C"/>
    <w:rsid w:val="00411636"/>
    <w:rsid w:val="00412817"/>
    <w:rsid w:val="00421B5F"/>
    <w:rsid w:val="00424AA7"/>
    <w:rsid w:val="00436A45"/>
    <w:rsid w:val="00440752"/>
    <w:rsid w:val="004462FB"/>
    <w:rsid w:val="00451991"/>
    <w:rsid w:val="004614C9"/>
    <w:rsid w:val="00474A82"/>
    <w:rsid w:val="004818CA"/>
    <w:rsid w:val="004935E9"/>
    <w:rsid w:val="004A350A"/>
    <w:rsid w:val="004A5620"/>
    <w:rsid w:val="004D10EC"/>
    <w:rsid w:val="004E0CDB"/>
    <w:rsid w:val="004E3168"/>
    <w:rsid w:val="004E3706"/>
    <w:rsid w:val="004E4DFA"/>
    <w:rsid w:val="004F0150"/>
    <w:rsid w:val="004F4638"/>
    <w:rsid w:val="004F5A1B"/>
    <w:rsid w:val="005035F1"/>
    <w:rsid w:val="0051502F"/>
    <w:rsid w:val="00523820"/>
    <w:rsid w:val="00526BDF"/>
    <w:rsid w:val="00530DF5"/>
    <w:rsid w:val="00590251"/>
    <w:rsid w:val="00590E34"/>
    <w:rsid w:val="0059331A"/>
    <w:rsid w:val="005B2AD7"/>
    <w:rsid w:val="005C0FD5"/>
    <w:rsid w:val="005C358A"/>
    <w:rsid w:val="005C4383"/>
    <w:rsid w:val="005C4F40"/>
    <w:rsid w:val="005D610F"/>
    <w:rsid w:val="005E2348"/>
    <w:rsid w:val="0060173B"/>
    <w:rsid w:val="00613991"/>
    <w:rsid w:val="00627EBD"/>
    <w:rsid w:val="00630B95"/>
    <w:rsid w:val="00632FAB"/>
    <w:rsid w:val="006363B2"/>
    <w:rsid w:val="006412DE"/>
    <w:rsid w:val="00642819"/>
    <w:rsid w:val="00643252"/>
    <w:rsid w:val="00646D21"/>
    <w:rsid w:val="00646F0E"/>
    <w:rsid w:val="00657111"/>
    <w:rsid w:val="006573D8"/>
    <w:rsid w:val="006615D9"/>
    <w:rsid w:val="00664AAA"/>
    <w:rsid w:val="00665575"/>
    <w:rsid w:val="00686789"/>
    <w:rsid w:val="00690F4A"/>
    <w:rsid w:val="0069453C"/>
    <w:rsid w:val="006A15A7"/>
    <w:rsid w:val="006A1E9F"/>
    <w:rsid w:val="006A351F"/>
    <w:rsid w:val="006B218C"/>
    <w:rsid w:val="006B77E7"/>
    <w:rsid w:val="006B7EF3"/>
    <w:rsid w:val="006C1629"/>
    <w:rsid w:val="006C4DF3"/>
    <w:rsid w:val="006E1275"/>
    <w:rsid w:val="006F0620"/>
    <w:rsid w:val="006F1730"/>
    <w:rsid w:val="00702574"/>
    <w:rsid w:val="00706616"/>
    <w:rsid w:val="00714430"/>
    <w:rsid w:val="00717704"/>
    <w:rsid w:val="00723D83"/>
    <w:rsid w:val="00741EF8"/>
    <w:rsid w:val="007525AC"/>
    <w:rsid w:val="007528D1"/>
    <w:rsid w:val="00774ED8"/>
    <w:rsid w:val="007904B8"/>
    <w:rsid w:val="00790B65"/>
    <w:rsid w:val="00797BCE"/>
    <w:rsid w:val="007A3B72"/>
    <w:rsid w:val="007B4731"/>
    <w:rsid w:val="007C0D4B"/>
    <w:rsid w:val="007C2086"/>
    <w:rsid w:val="007C304F"/>
    <w:rsid w:val="007D11BF"/>
    <w:rsid w:val="007D4921"/>
    <w:rsid w:val="007E0CDA"/>
    <w:rsid w:val="007F1B93"/>
    <w:rsid w:val="007F2838"/>
    <w:rsid w:val="007F453A"/>
    <w:rsid w:val="007F63C4"/>
    <w:rsid w:val="007F7527"/>
    <w:rsid w:val="008013FB"/>
    <w:rsid w:val="00806B3D"/>
    <w:rsid w:val="0081044D"/>
    <w:rsid w:val="0081241F"/>
    <w:rsid w:val="0081378C"/>
    <w:rsid w:val="00820154"/>
    <w:rsid w:val="008328E6"/>
    <w:rsid w:val="00836C60"/>
    <w:rsid w:val="008400E4"/>
    <w:rsid w:val="00841721"/>
    <w:rsid w:val="00854AED"/>
    <w:rsid w:val="00875ED4"/>
    <w:rsid w:val="0087797F"/>
    <w:rsid w:val="00883EB6"/>
    <w:rsid w:val="00887B7D"/>
    <w:rsid w:val="00887D7C"/>
    <w:rsid w:val="00892F02"/>
    <w:rsid w:val="00894632"/>
    <w:rsid w:val="00895A7D"/>
    <w:rsid w:val="00896C5B"/>
    <w:rsid w:val="008A0406"/>
    <w:rsid w:val="008A374C"/>
    <w:rsid w:val="008B39E2"/>
    <w:rsid w:val="008C1AFE"/>
    <w:rsid w:val="008D3EBA"/>
    <w:rsid w:val="008E5064"/>
    <w:rsid w:val="008E58A2"/>
    <w:rsid w:val="008E6C0C"/>
    <w:rsid w:val="008F31B3"/>
    <w:rsid w:val="008F6396"/>
    <w:rsid w:val="008F667E"/>
    <w:rsid w:val="008F7D14"/>
    <w:rsid w:val="0092314F"/>
    <w:rsid w:val="00923266"/>
    <w:rsid w:val="0092719E"/>
    <w:rsid w:val="00935AAA"/>
    <w:rsid w:val="00935B83"/>
    <w:rsid w:val="00936F45"/>
    <w:rsid w:val="00937C97"/>
    <w:rsid w:val="009400A1"/>
    <w:rsid w:val="00954D66"/>
    <w:rsid w:val="00957F7D"/>
    <w:rsid w:val="00963EB1"/>
    <w:rsid w:val="00965F2A"/>
    <w:rsid w:val="0096731E"/>
    <w:rsid w:val="009758E7"/>
    <w:rsid w:val="0098242C"/>
    <w:rsid w:val="009925BA"/>
    <w:rsid w:val="009A38DC"/>
    <w:rsid w:val="009C0428"/>
    <w:rsid w:val="009C1788"/>
    <w:rsid w:val="009D20B9"/>
    <w:rsid w:val="009D36E3"/>
    <w:rsid w:val="009D5D7A"/>
    <w:rsid w:val="009E3C75"/>
    <w:rsid w:val="009E727B"/>
    <w:rsid w:val="009E75B0"/>
    <w:rsid w:val="009F4129"/>
    <w:rsid w:val="009F4514"/>
    <w:rsid w:val="009F635E"/>
    <w:rsid w:val="00A044FD"/>
    <w:rsid w:val="00A06678"/>
    <w:rsid w:val="00A12376"/>
    <w:rsid w:val="00A17299"/>
    <w:rsid w:val="00A247DC"/>
    <w:rsid w:val="00A26541"/>
    <w:rsid w:val="00A31663"/>
    <w:rsid w:val="00A54C45"/>
    <w:rsid w:val="00A56D00"/>
    <w:rsid w:val="00A60CE6"/>
    <w:rsid w:val="00A61B89"/>
    <w:rsid w:val="00A647F4"/>
    <w:rsid w:val="00A757BF"/>
    <w:rsid w:val="00A769E2"/>
    <w:rsid w:val="00A77BAA"/>
    <w:rsid w:val="00A86D26"/>
    <w:rsid w:val="00A8784B"/>
    <w:rsid w:val="00A95A8C"/>
    <w:rsid w:val="00AA04E0"/>
    <w:rsid w:val="00AA607F"/>
    <w:rsid w:val="00AA6424"/>
    <w:rsid w:val="00AA749F"/>
    <w:rsid w:val="00AC14E9"/>
    <w:rsid w:val="00AC1DB3"/>
    <w:rsid w:val="00AC2508"/>
    <w:rsid w:val="00AC2CFE"/>
    <w:rsid w:val="00AD0E8F"/>
    <w:rsid w:val="00AD519E"/>
    <w:rsid w:val="00AD6EB8"/>
    <w:rsid w:val="00AD7279"/>
    <w:rsid w:val="00AE14E6"/>
    <w:rsid w:val="00AE2CF3"/>
    <w:rsid w:val="00AF0758"/>
    <w:rsid w:val="00AF233E"/>
    <w:rsid w:val="00AF382F"/>
    <w:rsid w:val="00AF6A66"/>
    <w:rsid w:val="00B008B1"/>
    <w:rsid w:val="00B0424D"/>
    <w:rsid w:val="00B0484A"/>
    <w:rsid w:val="00B050D6"/>
    <w:rsid w:val="00B0570C"/>
    <w:rsid w:val="00B27E1A"/>
    <w:rsid w:val="00B34266"/>
    <w:rsid w:val="00B34683"/>
    <w:rsid w:val="00B35690"/>
    <w:rsid w:val="00B46BE1"/>
    <w:rsid w:val="00B53387"/>
    <w:rsid w:val="00B57793"/>
    <w:rsid w:val="00B61140"/>
    <w:rsid w:val="00B822D2"/>
    <w:rsid w:val="00B93755"/>
    <w:rsid w:val="00B95D09"/>
    <w:rsid w:val="00BA7981"/>
    <w:rsid w:val="00BB078B"/>
    <w:rsid w:val="00BC1EFA"/>
    <w:rsid w:val="00BC6897"/>
    <w:rsid w:val="00BE236C"/>
    <w:rsid w:val="00BE3C55"/>
    <w:rsid w:val="00BF206D"/>
    <w:rsid w:val="00BF62F0"/>
    <w:rsid w:val="00C106DC"/>
    <w:rsid w:val="00C111EA"/>
    <w:rsid w:val="00C138A3"/>
    <w:rsid w:val="00C308DC"/>
    <w:rsid w:val="00C333C4"/>
    <w:rsid w:val="00C423DB"/>
    <w:rsid w:val="00C450B6"/>
    <w:rsid w:val="00C47092"/>
    <w:rsid w:val="00C51AEF"/>
    <w:rsid w:val="00C56617"/>
    <w:rsid w:val="00C567DB"/>
    <w:rsid w:val="00C6160F"/>
    <w:rsid w:val="00C61B36"/>
    <w:rsid w:val="00C64B77"/>
    <w:rsid w:val="00C82657"/>
    <w:rsid w:val="00C9337F"/>
    <w:rsid w:val="00C950D9"/>
    <w:rsid w:val="00C9631E"/>
    <w:rsid w:val="00CA5135"/>
    <w:rsid w:val="00CC2D0A"/>
    <w:rsid w:val="00CC5130"/>
    <w:rsid w:val="00CD4942"/>
    <w:rsid w:val="00CD5982"/>
    <w:rsid w:val="00CE47C2"/>
    <w:rsid w:val="00CE7A34"/>
    <w:rsid w:val="00CF0546"/>
    <w:rsid w:val="00CF123B"/>
    <w:rsid w:val="00CF572D"/>
    <w:rsid w:val="00D00528"/>
    <w:rsid w:val="00D17C6D"/>
    <w:rsid w:val="00D226A0"/>
    <w:rsid w:val="00D34C32"/>
    <w:rsid w:val="00D37D74"/>
    <w:rsid w:val="00D62D9E"/>
    <w:rsid w:val="00D70BE5"/>
    <w:rsid w:val="00D84BA8"/>
    <w:rsid w:val="00D96E01"/>
    <w:rsid w:val="00DA2178"/>
    <w:rsid w:val="00DA25A8"/>
    <w:rsid w:val="00DB1FD6"/>
    <w:rsid w:val="00DC2DC6"/>
    <w:rsid w:val="00DD11C8"/>
    <w:rsid w:val="00DD185F"/>
    <w:rsid w:val="00E05976"/>
    <w:rsid w:val="00E31E87"/>
    <w:rsid w:val="00E502D3"/>
    <w:rsid w:val="00E55A1C"/>
    <w:rsid w:val="00E67327"/>
    <w:rsid w:val="00E814BB"/>
    <w:rsid w:val="00E826BA"/>
    <w:rsid w:val="00E90764"/>
    <w:rsid w:val="00E94F2C"/>
    <w:rsid w:val="00E971AC"/>
    <w:rsid w:val="00EA16A2"/>
    <w:rsid w:val="00EB75DA"/>
    <w:rsid w:val="00ED3434"/>
    <w:rsid w:val="00EE7199"/>
    <w:rsid w:val="00EF07C3"/>
    <w:rsid w:val="00EF59BF"/>
    <w:rsid w:val="00F03B13"/>
    <w:rsid w:val="00F1229E"/>
    <w:rsid w:val="00F2357F"/>
    <w:rsid w:val="00F23598"/>
    <w:rsid w:val="00F5143C"/>
    <w:rsid w:val="00F5292A"/>
    <w:rsid w:val="00F57396"/>
    <w:rsid w:val="00F6520C"/>
    <w:rsid w:val="00F70FEA"/>
    <w:rsid w:val="00F80D19"/>
    <w:rsid w:val="00F827DF"/>
    <w:rsid w:val="00F933D5"/>
    <w:rsid w:val="00F97DD6"/>
    <w:rsid w:val="00FA3B7E"/>
    <w:rsid w:val="00FA5809"/>
    <w:rsid w:val="00FA6D29"/>
    <w:rsid w:val="00FB528C"/>
    <w:rsid w:val="00FC1C98"/>
    <w:rsid w:val="00FC6238"/>
    <w:rsid w:val="00FC6267"/>
    <w:rsid w:val="00FD32C1"/>
    <w:rsid w:val="00FD7C8A"/>
    <w:rsid w:val="00FE20A8"/>
    <w:rsid w:val="00FE396C"/>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SinespaciadoCar">
    <w:name w:val="Sin espaciado Car"/>
    <w:link w:val="Sinespaciado"/>
    <w:uiPriority w:val="1"/>
    <w:locked/>
    <w:rsid w:val="00F5292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32EC-D8F0-4853-84C7-F26FE9FA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2622</Words>
  <Characters>14424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56</cp:revision>
  <cp:lastPrinted>2019-02-13T20:42:00Z</cp:lastPrinted>
  <dcterms:created xsi:type="dcterms:W3CDTF">2019-02-13T13:49:00Z</dcterms:created>
  <dcterms:modified xsi:type="dcterms:W3CDTF">2019-03-06T13:46:00Z</dcterms:modified>
</cp:coreProperties>
</file>