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93" w:rsidRPr="00E44293" w:rsidRDefault="00E44293" w:rsidP="00E44293">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bookmarkStart w:id="0" w:name="_GoBack"/>
      <w:bookmarkEnd w:id="0"/>
      <w:r w:rsidRPr="00E44293">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44293" w:rsidRPr="00E44293" w:rsidRDefault="00E44293" w:rsidP="00E44293">
      <w:pPr>
        <w:jc w:val="both"/>
        <w:rPr>
          <w:rFonts w:ascii="Arial" w:eastAsia="Times New Roman" w:hAnsi="Arial" w:cs="Arial"/>
          <w:lang w:val="es-419"/>
        </w:rPr>
      </w:pPr>
    </w:p>
    <w:p w:rsidR="00E44293" w:rsidRPr="00E44293" w:rsidRDefault="00E44293" w:rsidP="00E44293">
      <w:pPr>
        <w:jc w:val="both"/>
        <w:rPr>
          <w:rFonts w:ascii="Arial" w:eastAsia="Times New Roman" w:hAnsi="Arial" w:cs="Arial"/>
          <w:lang w:val="es-419"/>
        </w:rPr>
      </w:pPr>
      <w:r w:rsidRPr="00E44293">
        <w:rPr>
          <w:rFonts w:ascii="Arial" w:eastAsia="Times New Roman" w:hAnsi="Arial" w:cs="Arial"/>
          <w:lang w:val="es-419"/>
        </w:rPr>
        <w:t xml:space="preserve">Proceso: </w:t>
      </w:r>
      <w:r w:rsidRPr="00E44293">
        <w:rPr>
          <w:rFonts w:ascii="Arial" w:eastAsia="Times New Roman" w:hAnsi="Arial" w:cs="Arial"/>
          <w:lang w:val="es-419"/>
        </w:rPr>
        <w:tab/>
      </w:r>
      <w:r w:rsidR="007A4C65">
        <w:rPr>
          <w:rFonts w:ascii="Arial" w:eastAsia="Times New Roman" w:hAnsi="Arial" w:cs="Arial"/>
          <w:lang w:val="es-419"/>
        </w:rPr>
        <w:tab/>
      </w:r>
      <w:r w:rsidR="007A4C65" w:rsidRPr="00E44293">
        <w:rPr>
          <w:rFonts w:ascii="Arial" w:eastAsia="Times New Roman" w:hAnsi="Arial" w:cs="Arial"/>
          <w:lang w:val="es-419"/>
        </w:rPr>
        <w:t>Interdicción Judicial</w:t>
      </w:r>
    </w:p>
    <w:p w:rsidR="00E44293" w:rsidRPr="00E44293" w:rsidRDefault="00E44293" w:rsidP="00E44293">
      <w:pPr>
        <w:jc w:val="both"/>
        <w:rPr>
          <w:rFonts w:ascii="Arial" w:eastAsia="Times New Roman" w:hAnsi="Arial" w:cs="Arial"/>
          <w:lang w:val="es-419"/>
        </w:rPr>
      </w:pPr>
      <w:r w:rsidRPr="00E44293">
        <w:rPr>
          <w:rFonts w:ascii="Arial" w:eastAsia="Times New Roman" w:hAnsi="Arial" w:cs="Arial"/>
          <w:lang w:val="es-419"/>
        </w:rPr>
        <w:t>Expediente:</w:t>
      </w:r>
      <w:r w:rsidRPr="00E44293">
        <w:rPr>
          <w:rFonts w:ascii="Arial" w:eastAsia="Times New Roman" w:hAnsi="Arial" w:cs="Arial"/>
          <w:lang w:val="es-419"/>
        </w:rPr>
        <w:tab/>
      </w:r>
      <w:r w:rsidRPr="00E44293">
        <w:rPr>
          <w:rFonts w:ascii="Arial" w:eastAsia="Times New Roman" w:hAnsi="Arial" w:cs="Arial"/>
          <w:lang w:val="es-419"/>
        </w:rPr>
        <w:tab/>
        <w:t>66170-31-10-001-2017-00026-01</w:t>
      </w:r>
    </w:p>
    <w:p w:rsidR="00E44293" w:rsidRPr="00E44293" w:rsidRDefault="00E44293" w:rsidP="00E44293">
      <w:pPr>
        <w:jc w:val="both"/>
        <w:rPr>
          <w:rFonts w:ascii="Arial" w:eastAsia="Times New Roman" w:hAnsi="Arial" w:cs="Arial"/>
          <w:lang w:val="es-419"/>
        </w:rPr>
      </w:pPr>
      <w:r w:rsidRPr="00E44293">
        <w:rPr>
          <w:rFonts w:ascii="Arial" w:eastAsia="Times New Roman" w:hAnsi="Arial" w:cs="Arial"/>
          <w:lang w:val="es-419"/>
        </w:rPr>
        <w:t>Demandante:</w:t>
      </w:r>
      <w:r w:rsidR="007A4C65">
        <w:rPr>
          <w:rFonts w:ascii="Arial" w:eastAsia="Times New Roman" w:hAnsi="Arial" w:cs="Arial"/>
          <w:lang w:val="es-419"/>
        </w:rPr>
        <w:tab/>
      </w:r>
      <w:r w:rsidRPr="00E44293">
        <w:rPr>
          <w:rFonts w:ascii="Arial" w:eastAsia="Times New Roman" w:hAnsi="Arial" w:cs="Arial"/>
          <w:lang w:val="es-419"/>
        </w:rPr>
        <w:tab/>
      </w:r>
      <w:r w:rsidR="007A4C65" w:rsidRPr="00E44293">
        <w:rPr>
          <w:rFonts w:ascii="Arial" w:eastAsia="Times New Roman" w:hAnsi="Arial" w:cs="Arial"/>
          <w:lang w:val="es-419"/>
        </w:rPr>
        <w:t>Personería Municipal de Dosquebradas</w:t>
      </w:r>
    </w:p>
    <w:p w:rsidR="00E44293" w:rsidRPr="00E44293" w:rsidRDefault="00E44293" w:rsidP="00E44293">
      <w:pPr>
        <w:jc w:val="both"/>
        <w:rPr>
          <w:rFonts w:ascii="Arial" w:eastAsia="Times New Roman" w:hAnsi="Arial" w:cs="Arial"/>
          <w:lang w:val="es-419"/>
        </w:rPr>
      </w:pPr>
      <w:r w:rsidRPr="00E44293">
        <w:rPr>
          <w:rFonts w:ascii="Arial" w:eastAsia="Times New Roman" w:hAnsi="Arial" w:cs="Arial"/>
          <w:lang w:val="es-419"/>
        </w:rPr>
        <w:t>Presunta interdicta:</w:t>
      </w:r>
      <w:r w:rsidR="007A4C65">
        <w:rPr>
          <w:rFonts w:ascii="Arial" w:eastAsia="Times New Roman" w:hAnsi="Arial" w:cs="Arial"/>
          <w:lang w:val="es-419"/>
        </w:rPr>
        <w:tab/>
      </w:r>
      <w:r w:rsidR="007A4C65" w:rsidRPr="00E44293">
        <w:rPr>
          <w:rFonts w:ascii="Arial" w:eastAsia="Times New Roman" w:hAnsi="Arial" w:cs="Arial"/>
          <w:lang w:val="es-419"/>
        </w:rPr>
        <w:t>Noelia Hernández de Arias</w:t>
      </w:r>
    </w:p>
    <w:p w:rsidR="00E44293" w:rsidRPr="007A4C65" w:rsidRDefault="00E44293" w:rsidP="00E44293">
      <w:pPr>
        <w:jc w:val="both"/>
        <w:rPr>
          <w:rFonts w:ascii="Arial" w:eastAsia="Times New Roman" w:hAnsi="Arial" w:cs="Arial"/>
          <w:lang w:val="es-CO"/>
        </w:rPr>
      </w:pPr>
      <w:r w:rsidRPr="00E44293">
        <w:rPr>
          <w:rFonts w:ascii="Arial" w:eastAsia="Times New Roman" w:hAnsi="Arial" w:cs="Arial"/>
          <w:lang w:val="es-419"/>
        </w:rPr>
        <w:t>Otros intervinientes:</w:t>
      </w:r>
      <w:r w:rsidR="007A4C65">
        <w:rPr>
          <w:rFonts w:ascii="Arial" w:eastAsia="Times New Roman" w:hAnsi="Arial" w:cs="Arial"/>
          <w:lang w:val="es-419"/>
        </w:rPr>
        <w:tab/>
      </w:r>
      <w:r w:rsidRPr="00E44293">
        <w:rPr>
          <w:rFonts w:ascii="Arial" w:eastAsia="Times New Roman" w:hAnsi="Arial" w:cs="Arial"/>
          <w:lang w:val="es-419"/>
        </w:rPr>
        <w:t xml:space="preserve">1. </w:t>
      </w:r>
      <w:r w:rsidR="007A4C65" w:rsidRPr="00E44293">
        <w:rPr>
          <w:rFonts w:ascii="Arial" w:eastAsia="Times New Roman" w:hAnsi="Arial" w:cs="Arial"/>
          <w:lang w:val="es-419"/>
        </w:rPr>
        <w:t xml:space="preserve">José Gustavo Arias Hernández </w:t>
      </w:r>
      <w:r w:rsidR="007A4C65">
        <w:rPr>
          <w:rFonts w:ascii="Arial" w:eastAsia="Times New Roman" w:hAnsi="Arial" w:cs="Arial"/>
          <w:lang w:val="es-CO"/>
        </w:rPr>
        <w:t xml:space="preserve">– </w:t>
      </w:r>
      <w:r w:rsidRPr="00E44293">
        <w:rPr>
          <w:rFonts w:ascii="Arial" w:eastAsia="Times New Roman" w:hAnsi="Arial" w:cs="Arial"/>
          <w:lang w:val="es-419"/>
        </w:rPr>
        <w:t>hijo</w:t>
      </w:r>
    </w:p>
    <w:p w:rsidR="00E44293" w:rsidRPr="007A43F7" w:rsidRDefault="00E44293" w:rsidP="00E44293">
      <w:pPr>
        <w:jc w:val="both"/>
        <w:rPr>
          <w:rFonts w:ascii="Arial" w:eastAsia="Times New Roman" w:hAnsi="Arial" w:cs="Arial"/>
          <w:lang w:val="es-CO"/>
        </w:rPr>
      </w:pPr>
      <w:r w:rsidRPr="00E44293">
        <w:rPr>
          <w:rFonts w:ascii="Arial" w:eastAsia="Times New Roman" w:hAnsi="Arial" w:cs="Arial"/>
          <w:lang w:val="es-419"/>
        </w:rPr>
        <w:tab/>
      </w:r>
      <w:r w:rsidRPr="00E44293">
        <w:rPr>
          <w:rFonts w:ascii="Arial" w:eastAsia="Times New Roman" w:hAnsi="Arial" w:cs="Arial"/>
          <w:lang w:val="es-419"/>
        </w:rPr>
        <w:tab/>
      </w:r>
      <w:r w:rsidRPr="00E44293">
        <w:rPr>
          <w:rFonts w:ascii="Arial" w:eastAsia="Times New Roman" w:hAnsi="Arial" w:cs="Arial"/>
          <w:lang w:val="es-419"/>
        </w:rPr>
        <w:tab/>
        <w:t xml:space="preserve">2. </w:t>
      </w:r>
      <w:r w:rsidR="007A4C65" w:rsidRPr="00E44293">
        <w:rPr>
          <w:rFonts w:ascii="Arial" w:eastAsia="Times New Roman" w:hAnsi="Arial" w:cs="Arial"/>
          <w:lang w:val="es-419"/>
        </w:rPr>
        <w:t xml:space="preserve">María Consuelo Arias Hernández </w:t>
      </w:r>
      <w:r w:rsidR="007A4C65">
        <w:rPr>
          <w:rFonts w:ascii="Arial" w:eastAsia="Times New Roman" w:hAnsi="Arial" w:cs="Arial"/>
          <w:lang w:val="es-CO"/>
        </w:rPr>
        <w:t xml:space="preserve">– </w:t>
      </w:r>
      <w:r w:rsidR="007A4C65">
        <w:rPr>
          <w:rFonts w:ascii="Arial" w:eastAsia="Times New Roman" w:hAnsi="Arial" w:cs="Arial"/>
          <w:lang w:val="es-419"/>
        </w:rPr>
        <w:t>hija</w:t>
      </w:r>
      <w:r w:rsidR="007A43F7">
        <w:rPr>
          <w:rFonts w:ascii="Arial" w:eastAsia="Times New Roman" w:hAnsi="Arial" w:cs="Arial"/>
          <w:lang w:val="es-CO"/>
        </w:rPr>
        <w:t xml:space="preserve"> (apelante)</w:t>
      </w:r>
    </w:p>
    <w:p w:rsidR="00E44293" w:rsidRPr="00E44293" w:rsidRDefault="00E44293" w:rsidP="007A4C65">
      <w:pPr>
        <w:ind w:left="1416" w:firstLine="708"/>
        <w:jc w:val="both"/>
        <w:rPr>
          <w:rFonts w:ascii="Arial" w:eastAsia="Times New Roman" w:hAnsi="Arial" w:cs="Arial"/>
          <w:lang w:val="es-CO"/>
        </w:rPr>
      </w:pPr>
      <w:r w:rsidRPr="00E44293">
        <w:rPr>
          <w:rFonts w:ascii="Arial" w:eastAsia="Times New Roman" w:hAnsi="Arial" w:cs="Arial"/>
          <w:lang w:val="es-419"/>
        </w:rPr>
        <w:t xml:space="preserve">3. </w:t>
      </w:r>
      <w:r w:rsidR="007A4C65" w:rsidRPr="00E44293">
        <w:rPr>
          <w:rFonts w:ascii="Arial" w:eastAsia="Times New Roman" w:hAnsi="Arial" w:cs="Arial"/>
          <w:lang w:val="es-419"/>
        </w:rPr>
        <w:t xml:space="preserve">Jorge Aníbal Arias Hernández </w:t>
      </w:r>
      <w:r w:rsidR="007A4C65">
        <w:rPr>
          <w:rFonts w:ascii="Arial" w:eastAsia="Times New Roman" w:hAnsi="Arial" w:cs="Arial"/>
          <w:lang w:val="es-CO"/>
        </w:rPr>
        <w:t xml:space="preserve">– </w:t>
      </w:r>
      <w:r w:rsidRPr="00E44293">
        <w:rPr>
          <w:rFonts w:ascii="Arial" w:eastAsia="Times New Roman" w:hAnsi="Arial" w:cs="Arial"/>
          <w:lang w:val="es-419"/>
        </w:rPr>
        <w:t>hijo</w:t>
      </w:r>
    </w:p>
    <w:p w:rsidR="00E44293" w:rsidRPr="00E44293" w:rsidRDefault="00E44293" w:rsidP="00E44293">
      <w:pPr>
        <w:jc w:val="both"/>
        <w:rPr>
          <w:rFonts w:ascii="Arial" w:eastAsia="Times New Roman" w:hAnsi="Arial" w:cs="Arial"/>
          <w:lang w:val="es-419"/>
        </w:rPr>
      </w:pPr>
    </w:p>
    <w:p w:rsidR="00E44293" w:rsidRPr="00E44293" w:rsidRDefault="00E44293" w:rsidP="00E44293">
      <w:pPr>
        <w:jc w:val="both"/>
        <w:rPr>
          <w:rFonts w:ascii="Arial" w:eastAsia="Times New Roman" w:hAnsi="Arial" w:cs="Arial"/>
          <w:b/>
          <w:bCs/>
          <w:iCs/>
          <w:lang w:val="es-419" w:eastAsia="fr-FR"/>
        </w:rPr>
      </w:pPr>
      <w:r w:rsidRPr="00E44293">
        <w:rPr>
          <w:rFonts w:ascii="Arial" w:eastAsia="Times New Roman" w:hAnsi="Arial" w:cs="Arial"/>
          <w:b/>
          <w:bCs/>
          <w:iCs/>
          <w:lang w:val="es-419" w:eastAsia="fr-FR"/>
        </w:rPr>
        <w:t>TEMAS:</w:t>
      </w:r>
      <w:r w:rsidRPr="00E44293">
        <w:rPr>
          <w:rFonts w:ascii="Arial" w:eastAsia="Times New Roman" w:hAnsi="Arial" w:cs="Arial"/>
          <w:b/>
          <w:bCs/>
          <w:iCs/>
          <w:lang w:val="es-419" w:eastAsia="fr-FR"/>
        </w:rPr>
        <w:tab/>
      </w:r>
      <w:r w:rsidR="00D77CF4">
        <w:rPr>
          <w:rFonts w:ascii="Arial" w:eastAsia="Times New Roman" w:hAnsi="Arial" w:cs="Arial"/>
          <w:b/>
          <w:bCs/>
          <w:iCs/>
          <w:lang w:val="es-CO" w:eastAsia="fr-FR"/>
        </w:rPr>
        <w:t xml:space="preserve">INTERDICCIÓN JUDICIAL / </w:t>
      </w:r>
      <w:r w:rsidR="00303891">
        <w:rPr>
          <w:rFonts w:ascii="Arial" w:eastAsia="Times New Roman" w:hAnsi="Arial" w:cs="Arial"/>
          <w:b/>
          <w:bCs/>
          <w:iCs/>
          <w:lang w:val="es-CO" w:eastAsia="fr-FR"/>
        </w:rPr>
        <w:t>DESIGNACIÓN DEL CURADOR / REQUISITOS / PERSPECTIVA DE GÉNERO / NO PUEDE SER DETERMINANTE LA CONDICIÓN DE HOMBRE O DE MUJER PARA DETERMINAR A QUIEN SE NOMBRA.</w:t>
      </w:r>
    </w:p>
    <w:p w:rsidR="00E44293" w:rsidRPr="00E44293" w:rsidRDefault="00E44293" w:rsidP="00E44293">
      <w:pPr>
        <w:jc w:val="both"/>
        <w:rPr>
          <w:rFonts w:ascii="Arial" w:eastAsia="Times New Roman" w:hAnsi="Arial" w:cs="Arial"/>
          <w:lang w:val="es-419"/>
        </w:rPr>
      </w:pPr>
    </w:p>
    <w:p w:rsidR="0069163B" w:rsidRPr="0069163B" w:rsidRDefault="0069163B" w:rsidP="0069163B">
      <w:pPr>
        <w:jc w:val="both"/>
        <w:rPr>
          <w:rFonts w:ascii="Arial" w:eastAsia="Times New Roman" w:hAnsi="Arial" w:cs="Arial"/>
          <w:lang w:val="es-419"/>
        </w:rPr>
      </w:pPr>
      <w:r w:rsidRPr="0069163B">
        <w:rPr>
          <w:rFonts w:ascii="Arial" w:eastAsia="Times New Roman" w:hAnsi="Arial" w:cs="Arial"/>
          <w:lang w:val="es-419"/>
        </w:rPr>
        <w:t>Los reparos formulados</w:t>
      </w:r>
      <w:r>
        <w:rPr>
          <w:rFonts w:ascii="Arial" w:eastAsia="Times New Roman" w:hAnsi="Arial" w:cs="Arial"/>
          <w:lang w:val="es-CO"/>
        </w:rPr>
        <w:t>…</w:t>
      </w:r>
      <w:r w:rsidRPr="0069163B">
        <w:rPr>
          <w:rFonts w:ascii="Arial" w:eastAsia="Times New Roman" w:hAnsi="Arial" w:cs="Arial"/>
          <w:lang w:val="es-419"/>
        </w:rPr>
        <w:t xml:space="preserve"> se dirigen a atacar únicamente la designación del curador, ya que expresamente señaló que frente a la declaración de interdicción no tiene ninguna objeción. Aduce (i) que en iguales condiciones y capacidades para ejercer la curaduría de la señora NOELIA, está también la señora MARÍA CONSUELO y (ii) que la forma como llegó el señor GUSTAVO a velar por la señora NOELIA, fue cuando salió de la cárcel y despojó abruptamente, bajo amenazas, a la señora MARÍA CONSUELO, quien venía protegiendo tanto a su madre como sus bienes.</w:t>
      </w:r>
    </w:p>
    <w:p w:rsidR="0069163B" w:rsidRPr="0069163B" w:rsidRDefault="0069163B" w:rsidP="0069163B">
      <w:pPr>
        <w:jc w:val="both"/>
        <w:rPr>
          <w:rFonts w:ascii="Arial" w:eastAsia="Times New Roman" w:hAnsi="Arial" w:cs="Arial"/>
          <w:lang w:val="es-419"/>
        </w:rPr>
      </w:pPr>
    </w:p>
    <w:p w:rsidR="00E44293" w:rsidRDefault="0069163B" w:rsidP="0069163B">
      <w:pPr>
        <w:jc w:val="both"/>
        <w:rPr>
          <w:rFonts w:ascii="Arial" w:eastAsia="Times New Roman" w:hAnsi="Arial" w:cs="Arial"/>
          <w:lang w:val="es-CO"/>
        </w:rPr>
      </w:pPr>
      <w:r w:rsidRPr="0069163B">
        <w:rPr>
          <w:rFonts w:ascii="Arial" w:eastAsia="Times New Roman" w:hAnsi="Arial" w:cs="Arial"/>
          <w:lang w:val="es-419"/>
        </w:rPr>
        <w:t>El análisis de la Sala se circunscribirá específicamente a estos reparos, en acatamiento del artículo 328 del Código General del Proceso, lo que implica que esta Magistratura examine, de acuerdo con las pruebas obrantes en el proceso, si acertó o no el a quo en la escogencia del curador de la señora NOELIA HERNÁNDEZ DE ARIAS.</w:t>
      </w:r>
      <w:r>
        <w:rPr>
          <w:rFonts w:ascii="Arial" w:eastAsia="Times New Roman" w:hAnsi="Arial" w:cs="Arial"/>
          <w:lang w:val="es-CO"/>
        </w:rPr>
        <w:t xml:space="preserve"> (…)</w:t>
      </w:r>
    </w:p>
    <w:p w:rsidR="00550623" w:rsidRDefault="00550623" w:rsidP="0069163B">
      <w:pPr>
        <w:jc w:val="both"/>
        <w:rPr>
          <w:rFonts w:ascii="Arial" w:eastAsia="Times New Roman" w:hAnsi="Arial" w:cs="Arial"/>
          <w:lang w:val="es-CO"/>
        </w:rPr>
      </w:pPr>
    </w:p>
    <w:p w:rsidR="00550623" w:rsidRPr="00550623" w:rsidRDefault="00550623" w:rsidP="00550623">
      <w:pPr>
        <w:jc w:val="both"/>
        <w:rPr>
          <w:rFonts w:ascii="Arial" w:eastAsia="Times New Roman" w:hAnsi="Arial" w:cs="Arial"/>
          <w:lang w:val="es-CO"/>
        </w:rPr>
      </w:pPr>
      <w:r>
        <w:rPr>
          <w:rFonts w:ascii="Arial" w:eastAsia="Times New Roman" w:hAnsi="Arial" w:cs="Arial"/>
          <w:lang w:val="es-CO"/>
        </w:rPr>
        <w:t xml:space="preserve">… </w:t>
      </w:r>
      <w:r w:rsidRPr="00550623">
        <w:rPr>
          <w:rFonts w:ascii="Arial" w:eastAsia="Times New Roman" w:hAnsi="Arial" w:cs="Arial"/>
          <w:lang w:val="es-CO"/>
        </w:rPr>
        <w:t>existe en nuestro ordenamiento jurídico el denominado proceso de interdicción judicial de la persona con discapacidad mental absoluta, que se adelanta ante el juez de familia, quien previa revisión de la solicitud y agotamiento del trámite, ordenará que una persona idónea, le administre el patrimonio y ejerza sus derechos y obligaciones.</w:t>
      </w:r>
    </w:p>
    <w:p w:rsidR="00550623" w:rsidRPr="00550623" w:rsidRDefault="00550623" w:rsidP="00550623">
      <w:pPr>
        <w:jc w:val="both"/>
        <w:rPr>
          <w:rFonts w:ascii="Arial" w:eastAsia="Times New Roman" w:hAnsi="Arial" w:cs="Arial"/>
          <w:lang w:val="es-CO"/>
        </w:rPr>
      </w:pPr>
    </w:p>
    <w:p w:rsidR="0069163B" w:rsidRDefault="00550623" w:rsidP="00550623">
      <w:pPr>
        <w:jc w:val="both"/>
        <w:rPr>
          <w:rFonts w:ascii="Arial" w:eastAsia="Times New Roman" w:hAnsi="Arial" w:cs="Arial"/>
          <w:lang w:val="es-CO"/>
        </w:rPr>
      </w:pPr>
      <w:r w:rsidRPr="00550623">
        <w:rPr>
          <w:rFonts w:ascii="Arial" w:eastAsia="Times New Roman" w:hAnsi="Arial" w:cs="Arial"/>
          <w:lang w:val="es-CO"/>
        </w:rPr>
        <w:t>Es un proceso de jurisdicción voluntaria (artículos 585 y 586 CGP), que no busca resolver un litigio, ni controvertir, ni obtener un derecho, sino que se declare que una persona no está en plenas condiciones mentales para desempeñarse por sí misma, con el objeto de evitar que se aprovechen de su condición y realicen actuaciones o negocios que puedan afectarle. Agotado el trámite, el juez profiere sentencia que declara la interdicción, debiendo determinar el guardador, conforme a la Ley 1306 de 2009.</w:t>
      </w:r>
      <w:r>
        <w:rPr>
          <w:rFonts w:ascii="Arial" w:eastAsia="Times New Roman" w:hAnsi="Arial" w:cs="Arial"/>
          <w:lang w:val="es-CO"/>
        </w:rPr>
        <w:t xml:space="preserve"> (…)</w:t>
      </w:r>
    </w:p>
    <w:p w:rsidR="00550623" w:rsidRDefault="00550623" w:rsidP="00550623">
      <w:pPr>
        <w:jc w:val="both"/>
        <w:rPr>
          <w:rFonts w:ascii="Arial" w:eastAsia="Times New Roman" w:hAnsi="Arial" w:cs="Arial"/>
          <w:lang w:val="es-CO"/>
        </w:rPr>
      </w:pPr>
    </w:p>
    <w:p w:rsidR="0069163B" w:rsidRPr="0069163B" w:rsidRDefault="00D77CF4" w:rsidP="0069163B">
      <w:pPr>
        <w:jc w:val="both"/>
        <w:rPr>
          <w:rFonts w:ascii="Arial" w:eastAsia="Times New Roman" w:hAnsi="Arial" w:cs="Arial"/>
          <w:lang w:val="es-CO"/>
        </w:rPr>
      </w:pPr>
      <w:r>
        <w:rPr>
          <w:rFonts w:ascii="Arial" w:eastAsia="Times New Roman" w:hAnsi="Arial" w:cs="Arial"/>
          <w:lang w:val="es-CO"/>
        </w:rPr>
        <w:t>… advirtió e</w:t>
      </w:r>
      <w:r w:rsidRPr="00D77CF4">
        <w:rPr>
          <w:rFonts w:ascii="Arial" w:eastAsia="Times New Roman" w:hAnsi="Arial" w:cs="Arial"/>
          <w:lang w:val="es-CO"/>
        </w:rPr>
        <w:t>l funcionario judicial no descalificaría a JOSÉ GUSTAVO por ser hombre, para estar doña NOELIA al cuidado de la señora MARÍA CONSUELO, por ser mujer, pues ha estado con él durante los últimos cuatro años. Tiene razón el a quo, por cuanto hoy día está establecido que no existen roles absolutos en la guarda de una persona, por cuanto esa idea ha mutado en el estado actual de las relaciones familiares. Si bien en la concepción tradicional de género, solo las mujeres adultas son aptas para guardar y cuidar a las madres, mientras los hombres la tienen vedada exclusivamente por su condición natural masculina, lo cierto es que esa visión estereotipada del papel del género en la familia se ha superado con la evolución de los roles masculino y femenino en el mundo contemporáneo; por ello, sería irrazonable afirmar que un hijo del género masculino no puede cuidar de su madre porque el hecho de ser masculino afecta la intimidad, privacidad, salud y pudor de la señora; de ser así se incurriría en una discriminación asociada al género que vulnera el artículo 13 constitucional.</w:t>
      </w:r>
    </w:p>
    <w:p w:rsidR="00E44293" w:rsidRPr="00E44293" w:rsidRDefault="00E44293" w:rsidP="00E44293">
      <w:pPr>
        <w:jc w:val="both"/>
        <w:rPr>
          <w:rFonts w:ascii="Arial" w:eastAsia="Times New Roman" w:hAnsi="Arial" w:cs="Arial"/>
          <w:lang w:val="es-419"/>
        </w:rPr>
      </w:pPr>
    </w:p>
    <w:p w:rsidR="00E44293" w:rsidRPr="00E44293" w:rsidRDefault="00E44293" w:rsidP="00E44293">
      <w:pPr>
        <w:jc w:val="both"/>
        <w:rPr>
          <w:rFonts w:ascii="Arial" w:eastAsia="Times New Roman" w:hAnsi="Arial" w:cs="Arial"/>
          <w:lang w:val="es-419"/>
        </w:rPr>
      </w:pPr>
    </w:p>
    <w:p w:rsidR="00E44293" w:rsidRPr="00E44293" w:rsidRDefault="00E44293" w:rsidP="00E44293">
      <w:pPr>
        <w:jc w:val="both"/>
        <w:rPr>
          <w:rFonts w:ascii="Arial" w:eastAsia="Times New Roman" w:hAnsi="Arial" w:cs="Arial"/>
        </w:rPr>
      </w:pPr>
    </w:p>
    <w:p w:rsidR="00A71071" w:rsidRPr="007A4C65" w:rsidRDefault="00A71071" w:rsidP="007A4C65">
      <w:pPr>
        <w:spacing w:line="288" w:lineRule="auto"/>
        <w:jc w:val="center"/>
        <w:rPr>
          <w:rFonts w:ascii="Arial" w:hAnsi="Arial" w:cs="Arial"/>
          <w:b/>
          <w:bCs/>
          <w:sz w:val="24"/>
          <w:szCs w:val="24"/>
        </w:rPr>
      </w:pPr>
      <w:r w:rsidRPr="007A4C65">
        <w:rPr>
          <w:rFonts w:ascii="Arial" w:hAnsi="Arial" w:cs="Arial"/>
          <w:b/>
          <w:bCs/>
          <w:sz w:val="24"/>
          <w:szCs w:val="24"/>
        </w:rPr>
        <w:t>TRIBUNAL SUPERIOR DE PEREIRA</w:t>
      </w:r>
    </w:p>
    <w:p w:rsidR="00A71071" w:rsidRPr="007A4C65" w:rsidRDefault="00A71071" w:rsidP="007A4C65">
      <w:pPr>
        <w:spacing w:line="288" w:lineRule="auto"/>
        <w:jc w:val="center"/>
        <w:rPr>
          <w:rFonts w:ascii="Arial" w:hAnsi="Arial" w:cs="Arial"/>
          <w:bCs/>
          <w:sz w:val="24"/>
          <w:szCs w:val="24"/>
        </w:rPr>
      </w:pPr>
      <w:r w:rsidRPr="007A4C65">
        <w:rPr>
          <w:rFonts w:ascii="Arial" w:hAnsi="Arial" w:cs="Arial"/>
          <w:b/>
          <w:bCs/>
          <w:sz w:val="24"/>
          <w:szCs w:val="24"/>
        </w:rPr>
        <w:t>Sala de Decisión Civil Familia</w:t>
      </w:r>
    </w:p>
    <w:p w:rsidR="00A71071" w:rsidRPr="007A4C65" w:rsidRDefault="00A71071" w:rsidP="007A4C65">
      <w:pPr>
        <w:spacing w:line="288" w:lineRule="auto"/>
        <w:rPr>
          <w:rFonts w:ascii="Arial" w:hAnsi="Arial" w:cs="Arial"/>
          <w:bCs/>
          <w:sz w:val="24"/>
          <w:szCs w:val="24"/>
        </w:rPr>
      </w:pPr>
    </w:p>
    <w:p w:rsidR="00A71071" w:rsidRPr="007A4C65" w:rsidRDefault="00A71071" w:rsidP="007A4C65">
      <w:pPr>
        <w:pStyle w:val="Sinespaciado"/>
        <w:spacing w:line="288" w:lineRule="auto"/>
        <w:jc w:val="center"/>
        <w:rPr>
          <w:rFonts w:ascii="Arial" w:hAnsi="Arial" w:cs="Arial"/>
          <w:b/>
          <w:sz w:val="24"/>
          <w:szCs w:val="24"/>
          <w:lang w:val="es-CO"/>
        </w:rPr>
      </w:pPr>
      <w:r w:rsidRPr="007A4C65">
        <w:rPr>
          <w:rFonts w:ascii="Arial" w:hAnsi="Arial" w:cs="Arial"/>
          <w:b/>
          <w:sz w:val="24"/>
          <w:szCs w:val="24"/>
          <w:lang w:val="es-CO"/>
        </w:rPr>
        <w:t>AUDIENCIA DE SUSTENTACIÓN Y FALLO</w:t>
      </w:r>
    </w:p>
    <w:p w:rsidR="00A71071" w:rsidRPr="007A4C65" w:rsidRDefault="00A71071" w:rsidP="007A4C65">
      <w:pPr>
        <w:pStyle w:val="Sinespaciado"/>
        <w:spacing w:line="288" w:lineRule="auto"/>
        <w:jc w:val="center"/>
        <w:rPr>
          <w:rFonts w:ascii="Arial" w:hAnsi="Arial" w:cs="Arial"/>
          <w:b/>
          <w:sz w:val="24"/>
          <w:szCs w:val="24"/>
          <w:lang w:val="es-CO"/>
        </w:rPr>
      </w:pPr>
    </w:p>
    <w:p w:rsidR="00A71071" w:rsidRPr="007A4C65" w:rsidRDefault="00386076" w:rsidP="007A4C65">
      <w:pPr>
        <w:pStyle w:val="Sinespaciado"/>
        <w:spacing w:line="288" w:lineRule="auto"/>
        <w:jc w:val="center"/>
        <w:rPr>
          <w:rFonts w:ascii="Arial" w:hAnsi="Arial" w:cs="Arial"/>
          <w:b/>
          <w:sz w:val="24"/>
          <w:szCs w:val="24"/>
          <w:lang w:val="es-CO"/>
        </w:rPr>
      </w:pPr>
      <w:r w:rsidRPr="007A4C65">
        <w:rPr>
          <w:rFonts w:ascii="Arial" w:hAnsi="Arial" w:cs="Arial"/>
          <w:b/>
          <w:sz w:val="24"/>
          <w:szCs w:val="24"/>
          <w:lang w:val="es-CO"/>
        </w:rPr>
        <w:t>FECHA: JUEVES 16</w:t>
      </w:r>
      <w:r w:rsidR="00A71071" w:rsidRPr="007A4C65">
        <w:rPr>
          <w:rFonts w:ascii="Arial" w:hAnsi="Arial" w:cs="Arial"/>
          <w:b/>
          <w:sz w:val="24"/>
          <w:szCs w:val="24"/>
          <w:lang w:val="es-CO"/>
        </w:rPr>
        <w:t xml:space="preserve"> DE MAYO – 2:00 DE LA TARDE</w:t>
      </w:r>
    </w:p>
    <w:p w:rsidR="00A71071" w:rsidRPr="007A4C65" w:rsidRDefault="00A71071" w:rsidP="007A4C65">
      <w:pPr>
        <w:pStyle w:val="Sinespaciado"/>
        <w:spacing w:line="288" w:lineRule="auto"/>
        <w:rPr>
          <w:rFonts w:ascii="Arial" w:hAnsi="Arial" w:cs="Arial"/>
          <w:b/>
          <w:sz w:val="24"/>
          <w:szCs w:val="24"/>
          <w:lang w:val="es-CO"/>
        </w:rPr>
      </w:pPr>
    </w:p>
    <w:p w:rsidR="00A71071" w:rsidRPr="007A4C65" w:rsidRDefault="00A71071" w:rsidP="007A4C65">
      <w:pPr>
        <w:pStyle w:val="Sinespaciado1"/>
        <w:tabs>
          <w:tab w:val="left" w:pos="2410"/>
        </w:tabs>
        <w:spacing w:line="288" w:lineRule="auto"/>
        <w:ind w:firstLine="2835"/>
        <w:jc w:val="both"/>
        <w:rPr>
          <w:rFonts w:ascii="Arial" w:hAnsi="Arial" w:cs="Arial"/>
          <w:bCs/>
          <w:sz w:val="24"/>
          <w:szCs w:val="24"/>
        </w:rPr>
      </w:pPr>
      <w:r w:rsidRPr="007A4C65">
        <w:rPr>
          <w:rFonts w:ascii="Arial" w:hAnsi="Arial" w:cs="Arial"/>
          <w:bCs/>
          <w:sz w:val="24"/>
          <w:szCs w:val="24"/>
        </w:rPr>
        <w:t>Se da apertura a la audiencia en la que escucharemos la sustentación de los reparos formulados dentro de la apelación propuesta por el apoderado judicial de la</w:t>
      </w:r>
      <w:r w:rsidR="00386076" w:rsidRPr="007A4C65">
        <w:rPr>
          <w:rFonts w:ascii="Arial" w:hAnsi="Arial" w:cs="Arial"/>
          <w:bCs/>
          <w:sz w:val="24"/>
          <w:szCs w:val="24"/>
        </w:rPr>
        <w:t xml:space="preserve"> señora </w:t>
      </w:r>
      <w:r w:rsidR="00386076" w:rsidRPr="007A4C65">
        <w:rPr>
          <w:rFonts w:ascii="Arial" w:hAnsi="Arial" w:cs="Arial"/>
          <w:b/>
          <w:sz w:val="24"/>
          <w:szCs w:val="24"/>
        </w:rPr>
        <w:t>MARÍA CONSUELO ARIAS HERNÁNDEZ</w:t>
      </w:r>
      <w:r w:rsidRPr="007A4C65">
        <w:rPr>
          <w:rFonts w:ascii="Arial" w:hAnsi="Arial" w:cs="Arial"/>
          <w:bCs/>
          <w:sz w:val="24"/>
          <w:szCs w:val="24"/>
        </w:rPr>
        <w:t xml:space="preserve">, contra la </w:t>
      </w:r>
      <w:r w:rsidRPr="007A4C65">
        <w:rPr>
          <w:rFonts w:ascii="Arial" w:hAnsi="Arial" w:cs="Arial"/>
          <w:bCs/>
          <w:sz w:val="24"/>
          <w:szCs w:val="24"/>
        </w:rPr>
        <w:lastRenderedPageBreak/>
        <w:t xml:space="preserve">sentencia proferida por el Juzgado </w:t>
      </w:r>
      <w:r w:rsidR="00386076" w:rsidRPr="007A4C65">
        <w:rPr>
          <w:rFonts w:ascii="Arial" w:hAnsi="Arial" w:cs="Arial"/>
          <w:bCs/>
          <w:sz w:val="24"/>
          <w:szCs w:val="24"/>
        </w:rPr>
        <w:t>Único de Familia de Dosquebradas Risaralda, el día 17</w:t>
      </w:r>
      <w:r w:rsidRPr="007A4C65">
        <w:rPr>
          <w:rFonts w:ascii="Arial" w:hAnsi="Arial" w:cs="Arial"/>
          <w:bCs/>
          <w:sz w:val="24"/>
          <w:szCs w:val="24"/>
        </w:rPr>
        <w:t xml:space="preserve"> de abril de 2018 en el proceso ya anunciado. Surtido este trámite se decidirá la alzada.</w:t>
      </w:r>
    </w:p>
    <w:p w:rsidR="00A71071" w:rsidRPr="007A4C65" w:rsidRDefault="00A71071" w:rsidP="007A4C65">
      <w:pPr>
        <w:pStyle w:val="Sinespaciado1"/>
        <w:tabs>
          <w:tab w:val="left" w:pos="2410"/>
        </w:tabs>
        <w:spacing w:line="288" w:lineRule="auto"/>
        <w:ind w:firstLine="2835"/>
        <w:jc w:val="both"/>
        <w:rPr>
          <w:rFonts w:ascii="Arial" w:hAnsi="Arial" w:cs="Arial"/>
          <w:bCs/>
          <w:sz w:val="24"/>
          <w:szCs w:val="24"/>
        </w:rPr>
      </w:pPr>
    </w:p>
    <w:p w:rsidR="00A71071" w:rsidRPr="007A4C65" w:rsidRDefault="00A71071" w:rsidP="007A4C65">
      <w:pPr>
        <w:pStyle w:val="Sinespaciado1"/>
        <w:tabs>
          <w:tab w:val="left" w:pos="2410"/>
        </w:tabs>
        <w:spacing w:line="288" w:lineRule="auto"/>
        <w:ind w:firstLine="2835"/>
        <w:jc w:val="both"/>
        <w:rPr>
          <w:rFonts w:ascii="Arial" w:hAnsi="Arial" w:cs="Arial"/>
          <w:b/>
          <w:sz w:val="24"/>
          <w:szCs w:val="24"/>
        </w:rPr>
      </w:pPr>
      <w:r w:rsidRPr="007A4C65">
        <w:rPr>
          <w:rFonts w:ascii="Arial" w:hAnsi="Arial" w:cs="Arial"/>
          <w:b/>
          <w:sz w:val="24"/>
          <w:szCs w:val="24"/>
        </w:rPr>
        <w:t>CONTINUACIÓN DE LA AUDIENCIA</w:t>
      </w:r>
    </w:p>
    <w:p w:rsidR="00A71071" w:rsidRPr="007A4C65" w:rsidRDefault="00A71071" w:rsidP="007A4C65">
      <w:pPr>
        <w:pStyle w:val="Sinespaciado1"/>
        <w:tabs>
          <w:tab w:val="left" w:pos="2410"/>
        </w:tabs>
        <w:spacing w:line="288" w:lineRule="auto"/>
        <w:jc w:val="both"/>
        <w:rPr>
          <w:rFonts w:ascii="Arial" w:hAnsi="Arial" w:cs="Arial"/>
          <w:bCs/>
          <w:sz w:val="24"/>
          <w:szCs w:val="24"/>
        </w:rPr>
      </w:pPr>
    </w:p>
    <w:p w:rsidR="00A71071" w:rsidRPr="007A4C65" w:rsidRDefault="00A71071" w:rsidP="007A4C65">
      <w:pPr>
        <w:pStyle w:val="Sinespaciado1"/>
        <w:tabs>
          <w:tab w:val="left" w:pos="2410"/>
        </w:tabs>
        <w:spacing w:line="288" w:lineRule="auto"/>
        <w:ind w:firstLine="2835"/>
        <w:jc w:val="both"/>
        <w:rPr>
          <w:rFonts w:ascii="Arial" w:hAnsi="Arial" w:cs="Arial"/>
          <w:b/>
          <w:bCs/>
          <w:sz w:val="24"/>
          <w:szCs w:val="24"/>
        </w:rPr>
      </w:pPr>
      <w:r w:rsidRPr="007A4C65">
        <w:rPr>
          <w:rFonts w:ascii="Arial" w:hAnsi="Arial" w:cs="Arial"/>
          <w:b/>
          <w:bCs/>
          <w:sz w:val="24"/>
          <w:szCs w:val="24"/>
        </w:rPr>
        <w:t>SENTENCIA</w:t>
      </w:r>
    </w:p>
    <w:p w:rsidR="00A71071" w:rsidRPr="007A4C65" w:rsidRDefault="00A71071" w:rsidP="007A4C65">
      <w:pPr>
        <w:pStyle w:val="Sinespaciado1"/>
        <w:tabs>
          <w:tab w:val="left" w:pos="2410"/>
        </w:tabs>
        <w:spacing w:line="288" w:lineRule="auto"/>
        <w:ind w:firstLine="2835"/>
        <w:jc w:val="both"/>
        <w:rPr>
          <w:rFonts w:ascii="Arial" w:hAnsi="Arial" w:cs="Arial"/>
          <w:bCs/>
          <w:sz w:val="24"/>
          <w:szCs w:val="24"/>
        </w:rPr>
      </w:pPr>
    </w:p>
    <w:p w:rsidR="00A71071" w:rsidRPr="007A4C65" w:rsidRDefault="00A71071" w:rsidP="007A4C65">
      <w:pPr>
        <w:pStyle w:val="Sinespaciado1"/>
        <w:tabs>
          <w:tab w:val="left" w:pos="2410"/>
        </w:tabs>
        <w:spacing w:line="288" w:lineRule="auto"/>
        <w:ind w:firstLine="2835"/>
        <w:jc w:val="both"/>
        <w:rPr>
          <w:rFonts w:ascii="Arial" w:hAnsi="Arial" w:cs="Arial"/>
          <w:bCs/>
          <w:sz w:val="24"/>
          <w:szCs w:val="24"/>
        </w:rPr>
      </w:pPr>
      <w:r w:rsidRPr="007A4C65">
        <w:rPr>
          <w:rFonts w:ascii="Arial" w:hAnsi="Arial" w:cs="Arial"/>
          <w:bCs/>
          <w:sz w:val="24"/>
          <w:szCs w:val="24"/>
        </w:rPr>
        <w:t xml:space="preserve">Sustentados los reparos, se profiere sentencia, la que está precedida de las siguientes </w:t>
      </w:r>
    </w:p>
    <w:p w:rsidR="00A71071" w:rsidRPr="007A4C65" w:rsidRDefault="00A71071" w:rsidP="007A4C65">
      <w:pPr>
        <w:pStyle w:val="Sinespaciado1"/>
        <w:tabs>
          <w:tab w:val="left" w:pos="2410"/>
        </w:tabs>
        <w:spacing w:line="288" w:lineRule="auto"/>
        <w:ind w:firstLine="2835"/>
        <w:jc w:val="both"/>
        <w:rPr>
          <w:rFonts w:ascii="Arial" w:hAnsi="Arial" w:cs="Arial"/>
          <w:bCs/>
          <w:sz w:val="24"/>
          <w:szCs w:val="24"/>
        </w:rPr>
      </w:pPr>
    </w:p>
    <w:p w:rsidR="00A71071" w:rsidRPr="007A4C65" w:rsidRDefault="00A71071" w:rsidP="007A4C65">
      <w:pPr>
        <w:pStyle w:val="Sinespaciado1"/>
        <w:tabs>
          <w:tab w:val="left" w:pos="2410"/>
        </w:tabs>
        <w:spacing w:line="288" w:lineRule="auto"/>
        <w:ind w:firstLine="2835"/>
        <w:jc w:val="both"/>
        <w:rPr>
          <w:rFonts w:ascii="Arial" w:hAnsi="Arial" w:cs="Arial"/>
          <w:b/>
          <w:bCs/>
          <w:sz w:val="24"/>
          <w:szCs w:val="24"/>
        </w:rPr>
      </w:pPr>
      <w:r w:rsidRPr="007A4C65">
        <w:rPr>
          <w:rFonts w:ascii="Arial" w:hAnsi="Arial" w:cs="Arial"/>
          <w:b/>
          <w:bCs/>
          <w:sz w:val="24"/>
          <w:szCs w:val="24"/>
        </w:rPr>
        <w:t>CONSIDERACIONES</w:t>
      </w:r>
    </w:p>
    <w:p w:rsidR="00A71071" w:rsidRPr="007A4C65" w:rsidRDefault="00A71071" w:rsidP="007A4C65">
      <w:pPr>
        <w:pStyle w:val="Sinespaciado1"/>
        <w:tabs>
          <w:tab w:val="left" w:pos="2410"/>
        </w:tabs>
        <w:spacing w:line="288" w:lineRule="auto"/>
        <w:ind w:firstLine="2835"/>
        <w:jc w:val="both"/>
        <w:rPr>
          <w:rFonts w:ascii="Arial" w:hAnsi="Arial" w:cs="Arial"/>
          <w:bCs/>
          <w:sz w:val="24"/>
          <w:szCs w:val="24"/>
        </w:rPr>
      </w:pPr>
      <w:r w:rsidRPr="007A4C65">
        <w:rPr>
          <w:rFonts w:ascii="Arial" w:hAnsi="Arial" w:cs="Arial"/>
          <w:bCs/>
          <w:sz w:val="24"/>
          <w:szCs w:val="24"/>
        </w:rPr>
        <w:t xml:space="preserve"> </w:t>
      </w:r>
    </w:p>
    <w:p w:rsidR="00A71071" w:rsidRPr="007A4C65" w:rsidRDefault="00A71071" w:rsidP="007A4C65">
      <w:pPr>
        <w:pStyle w:val="Sinespaciado1"/>
        <w:tabs>
          <w:tab w:val="left" w:pos="2410"/>
        </w:tabs>
        <w:spacing w:line="288" w:lineRule="auto"/>
        <w:ind w:firstLine="2835"/>
        <w:jc w:val="both"/>
        <w:rPr>
          <w:rFonts w:ascii="Arial" w:hAnsi="Arial" w:cs="Arial"/>
          <w:bCs/>
          <w:sz w:val="24"/>
          <w:szCs w:val="24"/>
        </w:rPr>
      </w:pPr>
      <w:r w:rsidRPr="007A4C65">
        <w:rPr>
          <w:rFonts w:ascii="Arial" w:hAnsi="Arial" w:cs="Arial"/>
          <w:b/>
          <w:bCs/>
          <w:sz w:val="24"/>
          <w:szCs w:val="24"/>
        </w:rPr>
        <w:t>1.</w:t>
      </w:r>
      <w:r w:rsidRPr="007A4C65">
        <w:rPr>
          <w:rFonts w:ascii="Arial" w:hAnsi="Arial" w:cs="Arial"/>
          <w:bCs/>
          <w:sz w:val="24"/>
          <w:szCs w:val="24"/>
        </w:rPr>
        <w:t xml:space="preserve"> Inicialmente ha de decirse que están reunidos los presupuestos procesales y no hay motivo de nulidad que imponga invalidar lo actuado. Y en cuanto a la legitimación en la causa, este presupuesto de la pretensión en el caso examinado no acusa ninguna deficiencia.</w:t>
      </w:r>
    </w:p>
    <w:p w:rsidR="00A71071" w:rsidRPr="007A4C65" w:rsidRDefault="00A71071" w:rsidP="007A4C65">
      <w:pPr>
        <w:pStyle w:val="Sinespaciado1"/>
        <w:tabs>
          <w:tab w:val="left" w:pos="2410"/>
        </w:tabs>
        <w:spacing w:line="288" w:lineRule="auto"/>
        <w:ind w:firstLine="2835"/>
        <w:jc w:val="both"/>
        <w:rPr>
          <w:rFonts w:ascii="Arial" w:hAnsi="Arial" w:cs="Arial"/>
          <w:bCs/>
          <w:sz w:val="24"/>
          <w:szCs w:val="24"/>
        </w:rPr>
      </w:pPr>
    </w:p>
    <w:p w:rsidR="00A71071" w:rsidRPr="007A4C65" w:rsidRDefault="00A71071" w:rsidP="007A4C65">
      <w:pPr>
        <w:pStyle w:val="Sinespaciado1"/>
        <w:tabs>
          <w:tab w:val="left" w:pos="2410"/>
        </w:tabs>
        <w:spacing w:line="288" w:lineRule="auto"/>
        <w:ind w:firstLine="2835"/>
        <w:jc w:val="both"/>
        <w:rPr>
          <w:rFonts w:ascii="Arial" w:hAnsi="Arial" w:cs="Arial"/>
          <w:bCs/>
          <w:sz w:val="24"/>
          <w:szCs w:val="24"/>
        </w:rPr>
      </w:pPr>
      <w:r w:rsidRPr="007A4C65">
        <w:rPr>
          <w:rFonts w:ascii="Arial" w:hAnsi="Arial" w:cs="Arial"/>
          <w:b/>
          <w:bCs/>
          <w:sz w:val="24"/>
          <w:szCs w:val="24"/>
        </w:rPr>
        <w:t>2.</w:t>
      </w:r>
      <w:r w:rsidRPr="007A4C65">
        <w:rPr>
          <w:rFonts w:ascii="Arial" w:hAnsi="Arial" w:cs="Arial"/>
          <w:bCs/>
          <w:sz w:val="24"/>
          <w:szCs w:val="24"/>
        </w:rPr>
        <w:t xml:space="preserve"> Como se recordará, en el asunto bajo estudio, </w:t>
      </w:r>
      <w:r w:rsidR="004F0682" w:rsidRPr="007A4C65">
        <w:rPr>
          <w:rFonts w:ascii="Arial" w:hAnsi="Arial" w:cs="Arial"/>
          <w:bCs/>
          <w:sz w:val="24"/>
          <w:szCs w:val="24"/>
        </w:rPr>
        <w:t xml:space="preserve">la </w:t>
      </w:r>
      <w:r w:rsidR="004F0682" w:rsidRPr="007A4C65">
        <w:rPr>
          <w:rFonts w:ascii="Arial" w:hAnsi="Arial" w:cs="Arial"/>
          <w:b/>
          <w:bCs/>
          <w:sz w:val="24"/>
          <w:szCs w:val="24"/>
        </w:rPr>
        <w:t xml:space="preserve">PERSONERA DELEGADA EN </w:t>
      </w:r>
      <w:r w:rsidR="00CB2D71" w:rsidRPr="007A4C65">
        <w:rPr>
          <w:rFonts w:ascii="Arial" w:hAnsi="Arial" w:cs="Arial"/>
          <w:b/>
          <w:bCs/>
          <w:sz w:val="24"/>
          <w:szCs w:val="24"/>
        </w:rPr>
        <w:t>ASUNTOS PENALES DE DOSQUEBRADAS</w:t>
      </w:r>
      <w:r w:rsidR="004F0682" w:rsidRPr="007A4C65">
        <w:rPr>
          <w:rFonts w:ascii="Arial" w:hAnsi="Arial" w:cs="Arial"/>
          <w:bCs/>
          <w:sz w:val="24"/>
          <w:szCs w:val="24"/>
        </w:rPr>
        <w:t xml:space="preserve">, a petición del señor </w:t>
      </w:r>
      <w:r w:rsidR="004F0682" w:rsidRPr="007A4C65">
        <w:rPr>
          <w:rFonts w:ascii="Arial" w:hAnsi="Arial" w:cs="Arial"/>
          <w:b/>
          <w:sz w:val="24"/>
          <w:szCs w:val="24"/>
        </w:rPr>
        <w:t>JOSÉ GUSTAVO ARIAS HERNÁNDEZ</w:t>
      </w:r>
      <w:r w:rsidR="004F0682" w:rsidRPr="007A4C65">
        <w:rPr>
          <w:rFonts w:ascii="Arial" w:hAnsi="Arial" w:cs="Arial"/>
          <w:bCs/>
          <w:sz w:val="24"/>
          <w:szCs w:val="24"/>
        </w:rPr>
        <w:t xml:space="preserve">, </w:t>
      </w:r>
      <w:r w:rsidR="00CB2D71" w:rsidRPr="007A4C65">
        <w:rPr>
          <w:rFonts w:ascii="Arial" w:hAnsi="Arial" w:cs="Arial"/>
          <w:bCs/>
          <w:sz w:val="24"/>
          <w:szCs w:val="24"/>
        </w:rPr>
        <w:t xml:space="preserve">formuló demanda de </w:t>
      </w:r>
      <w:r w:rsidR="004F0682" w:rsidRPr="007A4C65">
        <w:rPr>
          <w:rFonts w:ascii="Arial" w:hAnsi="Arial" w:cs="Arial"/>
          <w:bCs/>
          <w:sz w:val="24"/>
          <w:szCs w:val="24"/>
        </w:rPr>
        <w:t>interdicción judicial por causa de enfermedad mental</w:t>
      </w:r>
      <w:r w:rsidR="003D7232" w:rsidRPr="007A4C65">
        <w:rPr>
          <w:rFonts w:ascii="Arial" w:hAnsi="Arial" w:cs="Arial"/>
          <w:bCs/>
          <w:sz w:val="24"/>
          <w:szCs w:val="24"/>
        </w:rPr>
        <w:t>, en favor de</w:t>
      </w:r>
      <w:r w:rsidR="004F0682" w:rsidRPr="007A4C65">
        <w:rPr>
          <w:rFonts w:ascii="Arial" w:hAnsi="Arial" w:cs="Arial"/>
          <w:bCs/>
          <w:sz w:val="24"/>
          <w:szCs w:val="24"/>
        </w:rPr>
        <w:t xml:space="preserve"> la señora </w:t>
      </w:r>
      <w:r w:rsidR="004F0682" w:rsidRPr="007A4C65">
        <w:rPr>
          <w:rFonts w:ascii="Arial" w:hAnsi="Arial" w:cs="Arial"/>
          <w:b/>
          <w:sz w:val="24"/>
          <w:szCs w:val="24"/>
        </w:rPr>
        <w:t>NOELIA HERNÁNDEZ DE ARIAS</w:t>
      </w:r>
      <w:r w:rsidR="00C164A4" w:rsidRPr="007A4C65">
        <w:rPr>
          <w:rFonts w:ascii="Arial" w:hAnsi="Arial" w:cs="Arial"/>
          <w:bCs/>
          <w:sz w:val="24"/>
          <w:szCs w:val="24"/>
        </w:rPr>
        <w:t>, solicitando se nombrara</w:t>
      </w:r>
      <w:r w:rsidR="004F0682" w:rsidRPr="007A4C65">
        <w:rPr>
          <w:rFonts w:ascii="Arial" w:hAnsi="Arial" w:cs="Arial"/>
          <w:bCs/>
          <w:sz w:val="24"/>
          <w:szCs w:val="24"/>
        </w:rPr>
        <w:t xml:space="preserve"> como curador a su hijo </w:t>
      </w:r>
      <w:r w:rsidR="004F0682" w:rsidRPr="007A4C65">
        <w:rPr>
          <w:rFonts w:ascii="Arial" w:hAnsi="Arial" w:cs="Arial"/>
          <w:b/>
          <w:sz w:val="24"/>
          <w:szCs w:val="24"/>
        </w:rPr>
        <w:t>JOSÉ GUSTAVO ARIAS HERNÁNDEZ</w:t>
      </w:r>
      <w:r w:rsidR="00232E76" w:rsidRPr="007A4C65">
        <w:rPr>
          <w:rFonts w:ascii="Arial" w:hAnsi="Arial" w:cs="Arial"/>
          <w:bCs/>
          <w:sz w:val="24"/>
          <w:szCs w:val="24"/>
        </w:rPr>
        <w:t xml:space="preserve">, por estar bajo su cuidado, supervisión y protección, a pesar de que tiene otros dos hijos: </w:t>
      </w:r>
      <w:r w:rsidR="00232E76" w:rsidRPr="007A4C65">
        <w:rPr>
          <w:rFonts w:ascii="Arial" w:hAnsi="Arial" w:cs="Arial"/>
          <w:b/>
          <w:sz w:val="24"/>
          <w:szCs w:val="24"/>
        </w:rPr>
        <w:t xml:space="preserve">MARÍA CONSUELO </w:t>
      </w:r>
      <w:r w:rsidR="00232E76" w:rsidRPr="007A4C65">
        <w:rPr>
          <w:rFonts w:ascii="Arial" w:hAnsi="Arial" w:cs="Arial"/>
          <w:bCs/>
          <w:sz w:val="24"/>
          <w:szCs w:val="24"/>
        </w:rPr>
        <w:t xml:space="preserve">y </w:t>
      </w:r>
      <w:r w:rsidR="00232E76" w:rsidRPr="007A4C65">
        <w:rPr>
          <w:rFonts w:ascii="Arial" w:hAnsi="Arial" w:cs="Arial"/>
          <w:b/>
          <w:sz w:val="24"/>
          <w:szCs w:val="24"/>
        </w:rPr>
        <w:t>JORGE ANÍBAL ARIAS HERNÁNDEZ</w:t>
      </w:r>
      <w:r w:rsidRPr="007A4C65">
        <w:rPr>
          <w:rFonts w:ascii="Arial" w:hAnsi="Arial" w:cs="Arial"/>
          <w:bCs/>
          <w:sz w:val="24"/>
          <w:szCs w:val="24"/>
        </w:rPr>
        <w:t xml:space="preserve">. </w:t>
      </w:r>
    </w:p>
    <w:p w:rsidR="00A71071" w:rsidRPr="007A4C65" w:rsidRDefault="00A71071" w:rsidP="007A4C65">
      <w:pPr>
        <w:pStyle w:val="Sinespaciado1"/>
        <w:tabs>
          <w:tab w:val="left" w:pos="2410"/>
        </w:tabs>
        <w:spacing w:line="288" w:lineRule="auto"/>
        <w:ind w:firstLine="2835"/>
        <w:jc w:val="both"/>
        <w:rPr>
          <w:rFonts w:ascii="Arial" w:hAnsi="Arial" w:cs="Arial"/>
          <w:bCs/>
          <w:sz w:val="24"/>
          <w:szCs w:val="24"/>
        </w:rPr>
      </w:pPr>
    </w:p>
    <w:p w:rsidR="00A71071" w:rsidRPr="007A4C65" w:rsidRDefault="00232E76" w:rsidP="007A4C65">
      <w:pPr>
        <w:pStyle w:val="Sinespaciado1"/>
        <w:tabs>
          <w:tab w:val="left" w:pos="2410"/>
        </w:tabs>
        <w:spacing w:line="288" w:lineRule="auto"/>
        <w:ind w:firstLine="2835"/>
        <w:jc w:val="both"/>
        <w:rPr>
          <w:rFonts w:ascii="Arial" w:hAnsi="Arial" w:cs="Arial"/>
          <w:bCs/>
          <w:sz w:val="24"/>
          <w:szCs w:val="24"/>
        </w:rPr>
      </w:pPr>
      <w:r w:rsidRPr="007A4C65">
        <w:rPr>
          <w:rFonts w:ascii="Arial" w:hAnsi="Arial" w:cs="Arial"/>
          <w:b/>
          <w:bCs/>
          <w:sz w:val="24"/>
          <w:szCs w:val="24"/>
        </w:rPr>
        <w:t>3.</w:t>
      </w:r>
      <w:r w:rsidRPr="007A4C65">
        <w:rPr>
          <w:rFonts w:ascii="Arial" w:hAnsi="Arial" w:cs="Arial"/>
          <w:bCs/>
          <w:sz w:val="24"/>
          <w:szCs w:val="24"/>
        </w:rPr>
        <w:t xml:space="preserve"> Admitida la demanda, el juzgado ordenó la </w:t>
      </w:r>
      <w:r w:rsidR="00EF6D68" w:rsidRPr="007A4C65">
        <w:rPr>
          <w:rFonts w:ascii="Arial" w:hAnsi="Arial" w:cs="Arial"/>
          <w:bCs/>
          <w:sz w:val="24"/>
          <w:szCs w:val="24"/>
        </w:rPr>
        <w:t xml:space="preserve">práctica de una pericia médica con neurólogo o siquiatra del </w:t>
      </w:r>
      <w:r w:rsidR="00EF6D68" w:rsidRPr="007A4C65">
        <w:rPr>
          <w:rFonts w:ascii="Arial" w:hAnsi="Arial" w:cs="Arial"/>
          <w:b/>
          <w:bCs/>
          <w:sz w:val="24"/>
          <w:szCs w:val="24"/>
        </w:rPr>
        <w:t>INML</w:t>
      </w:r>
      <w:r w:rsidR="006025BC" w:rsidRPr="007A4C65">
        <w:rPr>
          <w:rFonts w:ascii="Arial" w:hAnsi="Arial" w:cs="Arial"/>
          <w:b/>
          <w:bCs/>
          <w:sz w:val="24"/>
          <w:szCs w:val="24"/>
        </w:rPr>
        <w:t xml:space="preserve"> </w:t>
      </w:r>
      <w:r w:rsidR="00EF6D68" w:rsidRPr="007A4C65">
        <w:rPr>
          <w:rFonts w:ascii="Arial" w:hAnsi="Arial" w:cs="Arial"/>
          <w:b/>
          <w:bCs/>
          <w:sz w:val="24"/>
          <w:szCs w:val="24"/>
        </w:rPr>
        <w:t>y</w:t>
      </w:r>
      <w:r w:rsidR="006025BC" w:rsidRPr="007A4C65">
        <w:rPr>
          <w:rFonts w:ascii="Arial" w:hAnsi="Arial" w:cs="Arial"/>
          <w:b/>
          <w:bCs/>
          <w:sz w:val="24"/>
          <w:szCs w:val="24"/>
        </w:rPr>
        <w:t xml:space="preserve"> </w:t>
      </w:r>
      <w:r w:rsidR="00EF6D68" w:rsidRPr="007A4C65">
        <w:rPr>
          <w:rFonts w:ascii="Arial" w:hAnsi="Arial" w:cs="Arial"/>
          <w:b/>
          <w:bCs/>
          <w:sz w:val="24"/>
          <w:szCs w:val="24"/>
        </w:rPr>
        <w:t>CF</w:t>
      </w:r>
      <w:r w:rsidR="00EF6D68" w:rsidRPr="007A4C65">
        <w:rPr>
          <w:rFonts w:ascii="Arial" w:hAnsi="Arial" w:cs="Arial"/>
          <w:bCs/>
          <w:sz w:val="24"/>
          <w:szCs w:val="24"/>
        </w:rPr>
        <w:t xml:space="preserve"> de Pereira, conforme al numeral 4 del artículo 42 de la Ley 1306 de 2009 y numeral 4 del artículo 586 del CGP. Más adelante dispuso la </w:t>
      </w:r>
      <w:r w:rsidRPr="007A4C65">
        <w:rPr>
          <w:rFonts w:ascii="Arial" w:hAnsi="Arial" w:cs="Arial"/>
          <w:bCs/>
          <w:sz w:val="24"/>
          <w:szCs w:val="24"/>
        </w:rPr>
        <w:t xml:space="preserve">citación de los otros dos hijos de la presunta </w:t>
      </w:r>
      <w:proofErr w:type="spellStart"/>
      <w:r w:rsidRPr="007A4C65">
        <w:rPr>
          <w:rFonts w:ascii="Arial" w:hAnsi="Arial" w:cs="Arial"/>
          <w:bCs/>
          <w:sz w:val="24"/>
          <w:szCs w:val="24"/>
        </w:rPr>
        <w:t>interdicta</w:t>
      </w:r>
      <w:proofErr w:type="spellEnd"/>
      <w:r w:rsidR="00EF6D68" w:rsidRPr="007A4C65">
        <w:rPr>
          <w:rFonts w:ascii="Arial" w:hAnsi="Arial" w:cs="Arial"/>
          <w:bCs/>
          <w:sz w:val="24"/>
          <w:szCs w:val="24"/>
        </w:rPr>
        <w:t xml:space="preserve"> y del Procurador Judicial</w:t>
      </w:r>
      <w:r w:rsidRPr="007A4C65">
        <w:rPr>
          <w:rFonts w:ascii="Arial" w:hAnsi="Arial" w:cs="Arial"/>
          <w:bCs/>
          <w:sz w:val="24"/>
          <w:szCs w:val="24"/>
        </w:rPr>
        <w:t>.</w:t>
      </w:r>
    </w:p>
    <w:p w:rsidR="00EF6D68" w:rsidRPr="007A4C65" w:rsidRDefault="00EF6D68" w:rsidP="007A4C65">
      <w:pPr>
        <w:pStyle w:val="Sinespaciado1"/>
        <w:tabs>
          <w:tab w:val="left" w:pos="2410"/>
        </w:tabs>
        <w:spacing w:line="288" w:lineRule="auto"/>
        <w:ind w:firstLine="2835"/>
        <w:jc w:val="both"/>
        <w:rPr>
          <w:rFonts w:ascii="Arial" w:hAnsi="Arial" w:cs="Arial"/>
          <w:bCs/>
          <w:sz w:val="24"/>
          <w:szCs w:val="24"/>
        </w:rPr>
      </w:pPr>
    </w:p>
    <w:p w:rsidR="00EF6D68" w:rsidRPr="007A4C65" w:rsidRDefault="00EF6D68" w:rsidP="007A4C65">
      <w:pPr>
        <w:pStyle w:val="Sinespaciado1"/>
        <w:tabs>
          <w:tab w:val="left" w:pos="2410"/>
        </w:tabs>
        <w:spacing w:line="288" w:lineRule="auto"/>
        <w:ind w:firstLine="2835"/>
        <w:jc w:val="both"/>
        <w:rPr>
          <w:rFonts w:ascii="Arial" w:hAnsi="Arial" w:cs="Arial"/>
          <w:bCs/>
          <w:sz w:val="24"/>
          <w:szCs w:val="24"/>
        </w:rPr>
      </w:pPr>
      <w:r w:rsidRPr="007A4C65">
        <w:rPr>
          <w:rFonts w:ascii="Arial" w:hAnsi="Arial" w:cs="Arial"/>
          <w:b/>
          <w:bCs/>
          <w:sz w:val="24"/>
          <w:szCs w:val="24"/>
        </w:rPr>
        <w:t>4.</w:t>
      </w:r>
      <w:r w:rsidRPr="007A4C65">
        <w:rPr>
          <w:rFonts w:ascii="Arial" w:hAnsi="Arial" w:cs="Arial"/>
          <w:bCs/>
          <w:sz w:val="24"/>
          <w:szCs w:val="24"/>
        </w:rPr>
        <w:t xml:space="preserve"> La señora </w:t>
      </w:r>
      <w:r w:rsidRPr="007A4C65">
        <w:rPr>
          <w:rFonts w:ascii="Arial" w:hAnsi="Arial" w:cs="Arial"/>
          <w:b/>
          <w:sz w:val="24"/>
          <w:szCs w:val="24"/>
        </w:rPr>
        <w:t>MARÍA CONSUELO ARIAS HERNÁNDEZ</w:t>
      </w:r>
      <w:r w:rsidRPr="007A4C65">
        <w:rPr>
          <w:rFonts w:ascii="Arial" w:hAnsi="Arial" w:cs="Arial"/>
          <w:bCs/>
          <w:sz w:val="24"/>
          <w:szCs w:val="24"/>
        </w:rPr>
        <w:t>, por intermedio de apoderado judicial se opuso a la designación de</w:t>
      </w:r>
      <w:r w:rsidRPr="007A4C65">
        <w:rPr>
          <w:rFonts w:ascii="Arial" w:hAnsi="Arial" w:cs="Arial"/>
          <w:b/>
          <w:sz w:val="24"/>
          <w:szCs w:val="24"/>
        </w:rPr>
        <w:t xml:space="preserve"> JOSÉ GUSTAVO ARIAS HERNÁNDEZ</w:t>
      </w:r>
      <w:r w:rsidRPr="007A4C65">
        <w:rPr>
          <w:rFonts w:ascii="Arial" w:hAnsi="Arial" w:cs="Arial"/>
          <w:bCs/>
          <w:sz w:val="24"/>
          <w:szCs w:val="24"/>
        </w:rPr>
        <w:t>, como curador de su señora madre.</w:t>
      </w:r>
      <w:r w:rsidR="006C1FFA" w:rsidRPr="007A4C65">
        <w:rPr>
          <w:rFonts w:ascii="Arial" w:hAnsi="Arial" w:cs="Arial"/>
          <w:bCs/>
          <w:sz w:val="24"/>
          <w:szCs w:val="24"/>
        </w:rPr>
        <w:t xml:space="preserve"> Por su parte </w:t>
      </w:r>
      <w:r w:rsidR="006C1FFA" w:rsidRPr="007A4C65">
        <w:rPr>
          <w:rFonts w:ascii="Arial" w:hAnsi="Arial" w:cs="Arial"/>
          <w:b/>
          <w:sz w:val="24"/>
          <w:szCs w:val="24"/>
        </w:rPr>
        <w:t>JORGE ANÍBAL ARIAS HERNÁNDEZ</w:t>
      </w:r>
      <w:r w:rsidR="006C1FFA" w:rsidRPr="007A4C65">
        <w:rPr>
          <w:rFonts w:ascii="Arial" w:hAnsi="Arial" w:cs="Arial"/>
          <w:bCs/>
          <w:sz w:val="24"/>
          <w:szCs w:val="24"/>
        </w:rPr>
        <w:t xml:space="preserve">, en escrito que no tiene nota de presentación en el juzgado, también se opuso a dicha designación y propuso a su hermana </w:t>
      </w:r>
      <w:r w:rsidR="006C1FFA" w:rsidRPr="007A4C65">
        <w:rPr>
          <w:rFonts w:ascii="Arial" w:hAnsi="Arial" w:cs="Arial"/>
          <w:b/>
          <w:sz w:val="24"/>
          <w:szCs w:val="24"/>
        </w:rPr>
        <w:t>MARÍA CONSUELO</w:t>
      </w:r>
      <w:r w:rsidR="006C1FFA" w:rsidRPr="007A4C65">
        <w:rPr>
          <w:rFonts w:ascii="Arial" w:hAnsi="Arial" w:cs="Arial"/>
          <w:bCs/>
          <w:sz w:val="24"/>
          <w:szCs w:val="24"/>
        </w:rPr>
        <w:t xml:space="preserve"> como la persona indicada para ejercer dicho cargo. </w:t>
      </w:r>
    </w:p>
    <w:p w:rsidR="00A71071" w:rsidRPr="007A4C65" w:rsidRDefault="00A71071" w:rsidP="007A4C65">
      <w:pPr>
        <w:pStyle w:val="Sinespaciado1"/>
        <w:tabs>
          <w:tab w:val="left" w:pos="2410"/>
        </w:tabs>
        <w:spacing w:line="288" w:lineRule="auto"/>
        <w:ind w:firstLine="2835"/>
        <w:jc w:val="both"/>
        <w:rPr>
          <w:rFonts w:ascii="Arial" w:hAnsi="Arial" w:cs="Arial"/>
          <w:bCs/>
          <w:sz w:val="24"/>
          <w:szCs w:val="24"/>
        </w:rPr>
      </w:pPr>
    </w:p>
    <w:p w:rsidR="00A71071" w:rsidRPr="007A4C65" w:rsidRDefault="006C1FFA" w:rsidP="007A4C65">
      <w:pPr>
        <w:pStyle w:val="Sinespaciado1"/>
        <w:tabs>
          <w:tab w:val="left" w:pos="2410"/>
        </w:tabs>
        <w:spacing w:line="288" w:lineRule="auto"/>
        <w:ind w:firstLine="2835"/>
        <w:jc w:val="both"/>
        <w:rPr>
          <w:rFonts w:ascii="Arial" w:hAnsi="Arial" w:cs="Arial"/>
          <w:bCs/>
          <w:sz w:val="24"/>
          <w:szCs w:val="24"/>
        </w:rPr>
      </w:pPr>
      <w:r w:rsidRPr="007A4C65">
        <w:rPr>
          <w:rFonts w:ascii="Arial" w:hAnsi="Arial" w:cs="Arial"/>
          <w:b/>
          <w:bCs/>
          <w:sz w:val="24"/>
          <w:szCs w:val="24"/>
        </w:rPr>
        <w:t>5</w:t>
      </w:r>
      <w:r w:rsidR="00A71071" w:rsidRPr="007A4C65">
        <w:rPr>
          <w:rFonts w:ascii="Arial" w:hAnsi="Arial" w:cs="Arial"/>
          <w:b/>
          <w:bCs/>
          <w:sz w:val="24"/>
          <w:szCs w:val="24"/>
        </w:rPr>
        <w:t>.</w:t>
      </w:r>
      <w:r w:rsidR="00A71071" w:rsidRPr="007A4C65">
        <w:rPr>
          <w:rFonts w:ascii="Arial" w:hAnsi="Arial" w:cs="Arial"/>
          <w:bCs/>
          <w:sz w:val="24"/>
          <w:szCs w:val="24"/>
        </w:rPr>
        <w:t xml:space="preserve"> </w:t>
      </w:r>
      <w:r w:rsidRPr="007A4C65">
        <w:rPr>
          <w:rFonts w:ascii="Arial" w:hAnsi="Arial" w:cs="Arial"/>
          <w:bCs/>
          <w:sz w:val="24"/>
          <w:szCs w:val="24"/>
        </w:rPr>
        <w:t>El funcionario</w:t>
      </w:r>
      <w:r w:rsidR="00A71071" w:rsidRPr="007A4C65">
        <w:rPr>
          <w:rFonts w:ascii="Arial" w:hAnsi="Arial" w:cs="Arial"/>
          <w:bCs/>
          <w:sz w:val="24"/>
          <w:szCs w:val="24"/>
        </w:rPr>
        <w:t xml:space="preserve"> judicial de primer nivel </w:t>
      </w:r>
      <w:r w:rsidRPr="007A4C65">
        <w:rPr>
          <w:rFonts w:ascii="Arial" w:hAnsi="Arial" w:cs="Arial"/>
          <w:bCs/>
          <w:sz w:val="24"/>
          <w:szCs w:val="24"/>
        </w:rPr>
        <w:t>mediante la sentencia apelada declaró en interdicción por discapacidad mental absoluta a la señora</w:t>
      </w:r>
      <w:r w:rsidRPr="007A4C65">
        <w:rPr>
          <w:rFonts w:ascii="Arial" w:hAnsi="Arial" w:cs="Arial"/>
          <w:b/>
          <w:sz w:val="24"/>
          <w:szCs w:val="24"/>
        </w:rPr>
        <w:t xml:space="preserve"> NOELIA HERNÁNDEZ DE ARIAS</w:t>
      </w:r>
      <w:r w:rsidR="003D7232" w:rsidRPr="007A4C65">
        <w:rPr>
          <w:rFonts w:ascii="Arial" w:hAnsi="Arial" w:cs="Arial"/>
          <w:bCs/>
          <w:sz w:val="24"/>
          <w:szCs w:val="24"/>
        </w:rPr>
        <w:t xml:space="preserve"> y designó</w:t>
      </w:r>
      <w:r w:rsidRPr="007A4C65">
        <w:rPr>
          <w:rFonts w:ascii="Arial" w:hAnsi="Arial" w:cs="Arial"/>
          <w:bCs/>
          <w:sz w:val="24"/>
          <w:szCs w:val="24"/>
        </w:rPr>
        <w:t xml:space="preserve"> como su curador a</w:t>
      </w:r>
      <w:r w:rsidRPr="007A4C65">
        <w:rPr>
          <w:rFonts w:ascii="Arial" w:hAnsi="Arial" w:cs="Arial"/>
          <w:b/>
          <w:sz w:val="24"/>
          <w:szCs w:val="24"/>
        </w:rPr>
        <w:t xml:space="preserve"> </w:t>
      </w:r>
      <w:r w:rsidR="003D7232" w:rsidRPr="007A4C65">
        <w:rPr>
          <w:rFonts w:ascii="Arial" w:hAnsi="Arial" w:cs="Arial"/>
          <w:b/>
          <w:sz w:val="24"/>
          <w:szCs w:val="24"/>
        </w:rPr>
        <w:t>JOSÉ GUSTAVO ARIAS HERNÁNDEZ</w:t>
      </w:r>
      <w:r w:rsidR="00A71071" w:rsidRPr="007A4C65">
        <w:rPr>
          <w:rFonts w:ascii="Arial" w:hAnsi="Arial" w:cs="Arial"/>
          <w:bCs/>
          <w:sz w:val="24"/>
          <w:szCs w:val="24"/>
        </w:rPr>
        <w:t>.</w:t>
      </w:r>
    </w:p>
    <w:p w:rsidR="006C1FFA" w:rsidRPr="007A4C65" w:rsidRDefault="006C1FFA" w:rsidP="007A4C65">
      <w:pPr>
        <w:pStyle w:val="Sinespaciado1"/>
        <w:tabs>
          <w:tab w:val="left" w:pos="2410"/>
        </w:tabs>
        <w:spacing w:line="288" w:lineRule="auto"/>
        <w:ind w:firstLine="2835"/>
        <w:jc w:val="both"/>
        <w:rPr>
          <w:rFonts w:ascii="Arial" w:hAnsi="Arial" w:cs="Arial"/>
          <w:bCs/>
          <w:sz w:val="24"/>
          <w:szCs w:val="24"/>
        </w:rPr>
      </w:pPr>
    </w:p>
    <w:p w:rsidR="00E0402E" w:rsidRPr="007A4C65" w:rsidRDefault="00E0402E" w:rsidP="007A4C65">
      <w:pPr>
        <w:pStyle w:val="Sinespaciado1"/>
        <w:tabs>
          <w:tab w:val="left" w:pos="2410"/>
        </w:tabs>
        <w:spacing w:line="288" w:lineRule="auto"/>
        <w:ind w:firstLine="2835"/>
        <w:jc w:val="both"/>
        <w:rPr>
          <w:rFonts w:ascii="Arial" w:hAnsi="Arial" w:cs="Arial"/>
          <w:bCs/>
          <w:sz w:val="24"/>
          <w:szCs w:val="24"/>
        </w:rPr>
      </w:pPr>
      <w:r w:rsidRPr="007A4C65">
        <w:rPr>
          <w:rFonts w:ascii="Arial" w:hAnsi="Arial" w:cs="Arial"/>
          <w:bCs/>
          <w:sz w:val="24"/>
          <w:szCs w:val="24"/>
        </w:rPr>
        <w:lastRenderedPageBreak/>
        <w:t xml:space="preserve">Para arribar a la decisión el juez tuvo en cuenta el dictamen pericial rendido por </w:t>
      </w:r>
      <w:r w:rsidR="00D51E35" w:rsidRPr="007A4C65">
        <w:rPr>
          <w:rFonts w:ascii="Arial" w:hAnsi="Arial" w:cs="Arial"/>
          <w:bCs/>
          <w:sz w:val="24"/>
          <w:szCs w:val="24"/>
        </w:rPr>
        <w:t xml:space="preserve">el </w:t>
      </w:r>
      <w:r w:rsidR="00D51E35" w:rsidRPr="007A4C65">
        <w:rPr>
          <w:rFonts w:ascii="Arial" w:hAnsi="Arial" w:cs="Arial"/>
          <w:b/>
          <w:bCs/>
          <w:sz w:val="24"/>
          <w:szCs w:val="24"/>
        </w:rPr>
        <w:t>INSTITUTO NACIONAL DE MEDICINA LEGAL Y CIENCIAS FORENSES</w:t>
      </w:r>
      <w:r w:rsidR="00D51E35" w:rsidRPr="007A4C65">
        <w:rPr>
          <w:rFonts w:ascii="Arial" w:hAnsi="Arial" w:cs="Arial"/>
          <w:bCs/>
          <w:sz w:val="24"/>
          <w:szCs w:val="24"/>
        </w:rPr>
        <w:t xml:space="preserve">, </w:t>
      </w:r>
      <w:r w:rsidR="00C164A4" w:rsidRPr="007A4C65">
        <w:rPr>
          <w:rFonts w:ascii="Arial" w:hAnsi="Arial" w:cs="Arial"/>
          <w:bCs/>
          <w:sz w:val="24"/>
          <w:szCs w:val="24"/>
        </w:rPr>
        <w:t xml:space="preserve">del que se concluye que la señora </w:t>
      </w:r>
      <w:r w:rsidR="00C164A4" w:rsidRPr="007A4C65">
        <w:rPr>
          <w:rFonts w:ascii="Arial" w:hAnsi="Arial" w:cs="Arial"/>
          <w:b/>
          <w:bCs/>
          <w:sz w:val="24"/>
          <w:szCs w:val="24"/>
        </w:rPr>
        <w:t>NOELIA</w:t>
      </w:r>
      <w:r w:rsidR="00C164A4" w:rsidRPr="007A4C65">
        <w:rPr>
          <w:rFonts w:ascii="Arial" w:hAnsi="Arial" w:cs="Arial"/>
          <w:bCs/>
          <w:sz w:val="24"/>
          <w:szCs w:val="24"/>
        </w:rPr>
        <w:t xml:space="preserve"> es una persona con discapacidad mental absoluta.</w:t>
      </w:r>
    </w:p>
    <w:p w:rsidR="00E0402E" w:rsidRPr="007A4C65" w:rsidRDefault="00E0402E" w:rsidP="007A4C65">
      <w:pPr>
        <w:pStyle w:val="Sinespaciado1"/>
        <w:tabs>
          <w:tab w:val="left" w:pos="2410"/>
        </w:tabs>
        <w:spacing w:line="288" w:lineRule="auto"/>
        <w:ind w:firstLine="2835"/>
        <w:jc w:val="both"/>
        <w:rPr>
          <w:rFonts w:ascii="Arial" w:hAnsi="Arial" w:cs="Arial"/>
          <w:bCs/>
          <w:sz w:val="24"/>
          <w:szCs w:val="24"/>
        </w:rPr>
      </w:pPr>
    </w:p>
    <w:p w:rsidR="00E0402E" w:rsidRPr="007A4C65" w:rsidRDefault="00E0402E" w:rsidP="007A4C65">
      <w:pPr>
        <w:pStyle w:val="Sinespaciado1"/>
        <w:tabs>
          <w:tab w:val="left" w:pos="2410"/>
        </w:tabs>
        <w:spacing w:line="288" w:lineRule="auto"/>
        <w:ind w:firstLine="2835"/>
        <w:jc w:val="both"/>
        <w:rPr>
          <w:rFonts w:ascii="Arial" w:hAnsi="Arial" w:cs="Arial"/>
          <w:bCs/>
          <w:sz w:val="24"/>
          <w:szCs w:val="24"/>
        </w:rPr>
      </w:pPr>
      <w:r w:rsidRPr="007A4C65">
        <w:rPr>
          <w:rFonts w:ascii="Arial" w:hAnsi="Arial" w:cs="Arial"/>
          <w:bCs/>
          <w:sz w:val="24"/>
          <w:szCs w:val="24"/>
        </w:rPr>
        <w:t xml:space="preserve">En lo concerniente al curador, concluyó </w:t>
      </w:r>
      <w:r w:rsidR="0074347C" w:rsidRPr="007A4C65">
        <w:rPr>
          <w:rFonts w:ascii="Arial" w:hAnsi="Arial" w:cs="Arial"/>
          <w:bCs/>
          <w:sz w:val="24"/>
          <w:szCs w:val="24"/>
        </w:rPr>
        <w:t xml:space="preserve">el a quo </w:t>
      </w:r>
      <w:r w:rsidRPr="007A4C65">
        <w:rPr>
          <w:rFonts w:ascii="Arial" w:hAnsi="Arial" w:cs="Arial"/>
          <w:bCs/>
          <w:sz w:val="24"/>
          <w:szCs w:val="24"/>
        </w:rPr>
        <w:t>que la persona más apta para ejercer</w:t>
      </w:r>
      <w:r w:rsidR="0074347C" w:rsidRPr="007A4C65">
        <w:rPr>
          <w:rFonts w:ascii="Arial" w:hAnsi="Arial" w:cs="Arial"/>
          <w:bCs/>
          <w:sz w:val="24"/>
          <w:szCs w:val="24"/>
        </w:rPr>
        <w:t xml:space="preserve"> </w:t>
      </w:r>
      <w:r w:rsidRPr="007A4C65">
        <w:rPr>
          <w:rFonts w:ascii="Arial" w:hAnsi="Arial" w:cs="Arial"/>
          <w:bCs/>
          <w:sz w:val="24"/>
          <w:szCs w:val="24"/>
        </w:rPr>
        <w:t xml:space="preserve">la </w:t>
      </w:r>
      <w:r w:rsidR="0074347C" w:rsidRPr="007A4C65">
        <w:rPr>
          <w:rFonts w:ascii="Arial" w:hAnsi="Arial" w:cs="Arial"/>
          <w:bCs/>
          <w:sz w:val="24"/>
          <w:szCs w:val="24"/>
        </w:rPr>
        <w:t xml:space="preserve">curaduría de la señora </w:t>
      </w:r>
      <w:r w:rsidR="0074347C" w:rsidRPr="007A4C65">
        <w:rPr>
          <w:rFonts w:ascii="Arial" w:hAnsi="Arial" w:cs="Arial"/>
          <w:b/>
          <w:bCs/>
          <w:sz w:val="24"/>
          <w:szCs w:val="24"/>
        </w:rPr>
        <w:t>NOELIA</w:t>
      </w:r>
      <w:r w:rsidR="0074347C" w:rsidRPr="007A4C65">
        <w:rPr>
          <w:rFonts w:ascii="Arial" w:hAnsi="Arial" w:cs="Arial"/>
          <w:bCs/>
          <w:sz w:val="24"/>
          <w:szCs w:val="24"/>
        </w:rPr>
        <w:t xml:space="preserve"> </w:t>
      </w:r>
      <w:r w:rsidRPr="007A4C65">
        <w:rPr>
          <w:rFonts w:ascii="Arial" w:hAnsi="Arial" w:cs="Arial"/>
          <w:bCs/>
          <w:sz w:val="24"/>
          <w:szCs w:val="24"/>
        </w:rPr>
        <w:t>e</w:t>
      </w:r>
      <w:r w:rsidR="0074347C" w:rsidRPr="007A4C65">
        <w:rPr>
          <w:rFonts w:ascii="Arial" w:hAnsi="Arial" w:cs="Arial"/>
          <w:bCs/>
          <w:sz w:val="24"/>
          <w:szCs w:val="24"/>
        </w:rPr>
        <w:t xml:space="preserve">s </w:t>
      </w:r>
      <w:r w:rsidRPr="007A4C65">
        <w:rPr>
          <w:rFonts w:ascii="Arial" w:hAnsi="Arial" w:cs="Arial"/>
          <w:bCs/>
          <w:sz w:val="24"/>
          <w:szCs w:val="24"/>
        </w:rPr>
        <w:t xml:space="preserve">su hijo </w:t>
      </w:r>
      <w:r w:rsidRPr="007A4C65">
        <w:rPr>
          <w:rFonts w:ascii="Arial" w:hAnsi="Arial" w:cs="Arial"/>
          <w:b/>
          <w:sz w:val="24"/>
          <w:szCs w:val="24"/>
        </w:rPr>
        <w:t>JOSÉ GUSTAVO ARIAS HERNÁNDEZ</w:t>
      </w:r>
      <w:r w:rsidR="0074347C" w:rsidRPr="007A4C65">
        <w:rPr>
          <w:rFonts w:ascii="Arial" w:hAnsi="Arial" w:cs="Arial"/>
          <w:bCs/>
          <w:sz w:val="24"/>
          <w:szCs w:val="24"/>
        </w:rPr>
        <w:t>, porque es él quien en los últimos cuatro años la ha estado cuidando, conoce como es el manejo</w:t>
      </w:r>
      <w:r w:rsidR="00C164A4" w:rsidRPr="007A4C65">
        <w:rPr>
          <w:rFonts w:ascii="Arial" w:hAnsi="Arial" w:cs="Arial"/>
          <w:bCs/>
          <w:sz w:val="24"/>
          <w:szCs w:val="24"/>
        </w:rPr>
        <w:t>, inclusive del problema del prolapso rectal que padece su madre y es justamente la persona que se interesó para que se iniciara el proceso de interdicción</w:t>
      </w:r>
      <w:r w:rsidR="0074347C" w:rsidRPr="007A4C65">
        <w:rPr>
          <w:rFonts w:ascii="Arial" w:hAnsi="Arial" w:cs="Arial"/>
          <w:bCs/>
          <w:sz w:val="24"/>
          <w:szCs w:val="24"/>
        </w:rPr>
        <w:t>. Señala que no lo puede descalificar por los antecedentes penales que tiene, pues él mismo ha confesado que estuvo en la cárcel por tráfico de estupefacientes</w:t>
      </w:r>
      <w:r w:rsidR="009275CE" w:rsidRPr="007A4C65">
        <w:rPr>
          <w:rFonts w:ascii="Arial" w:hAnsi="Arial" w:cs="Arial"/>
          <w:bCs/>
          <w:sz w:val="24"/>
          <w:szCs w:val="24"/>
        </w:rPr>
        <w:t>,</w:t>
      </w:r>
      <w:r w:rsidR="0074347C" w:rsidRPr="007A4C65">
        <w:rPr>
          <w:rFonts w:ascii="Arial" w:hAnsi="Arial" w:cs="Arial"/>
          <w:bCs/>
          <w:sz w:val="24"/>
          <w:szCs w:val="24"/>
        </w:rPr>
        <w:t xml:space="preserve"> que fue consumidor</w:t>
      </w:r>
      <w:r w:rsidR="009275CE" w:rsidRPr="007A4C65">
        <w:rPr>
          <w:rFonts w:ascii="Arial" w:hAnsi="Arial" w:cs="Arial"/>
          <w:bCs/>
          <w:sz w:val="24"/>
          <w:szCs w:val="24"/>
        </w:rPr>
        <w:t xml:space="preserve"> y es fumador habitual</w:t>
      </w:r>
      <w:r w:rsidR="00BB0138" w:rsidRPr="007A4C65">
        <w:rPr>
          <w:rFonts w:ascii="Arial" w:hAnsi="Arial" w:cs="Arial"/>
          <w:bCs/>
          <w:sz w:val="24"/>
          <w:szCs w:val="24"/>
        </w:rPr>
        <w:t>, no se lo puede juzgar por su pasado</w:t>
      </w:r>
      <w:r w:rsidR="009275CE" w:rsidRPr="007A4C65">
        <w:rPr>
          <w:rFonts w:ascii="Arial" w:hAnsi="Arial" w:cs="Arial"/>
          <w:bCs/>
          <w:sz w:val="24"/>
          <w:szCs w:val="24"/>
        </w:rPr>
        <w:t xml:space="preserve">; </w:t>
      </w:r>
      <w:r w:rsidR="00BB0138" w:rsidRPr="007A4C65">
        <w:rPr>
          <w:rFonts w:ascii="Arial" w:hAnsi="Arial" w:cs="Arial"/>
          <w:bCs/>
          <w:sz w:val="24"/>
          <w:szCs w:val="24"/>
        </w:rPr>
        <w:t xml:space="preserve">además, </w:t>
      </w:r>
      <w:r w:rsidR="009275CE" w:rsidRPr="007A4C65">
        <w:rPr>
          <w:rFonts w:ascii="Arial" w:hAnsi="Arial" w:cs="Arial"/>
          <w:bCs/>
          <w:sz w:val="24"/>
          <w:szCs w:val="24"/>
        </w:rPr>
        <w:t xml:space="preserve">se sometió a una valoración por el </w:t>
      </w:r>
      <w:r w:rsidR="00C164A4" w:rsidRPr="007A4C65">
        <w:rPr>
          <w:rFonts w:ascii="Arial" w:hAnsi="Arial" w:cs="Arial"/>
          <w:bCs/>
          <w:sz w:val="24"/>
          <w:szCs w:val="24"/>
        </w:rPr>
        <w:t>mismo I</w:t>
      </w:r>
      <w:r w:rsidR="009275CE" w:rsidRPr="007A4C65">
        <w:rPr>
          <w:rFonts w:ascii="Arial" w:hAnsi="Arial" w:cs="Arial"/>
          <w:bCs/>
          <w:sz w:val="24"/>
          <w:szCs w:val="24"/>
        </w:rPr>
        <w:t xml:space="preserve">nstituto de Medicina Legal y conceptúa que no tiene problemas actuales de consumo de estupefacientes. </w:t>
      </w:r>
      <w:r w:rsidR="00BB0138" w:rsidRPr="007A4C65">
        <w:rPr>
          <w:rFonts w:ascii="Arial" w:hAnsi="Arial" w:cs="Arial"/>
          <w:bCs/>
          <w:sz w:val="24"/>
          <w:szCs w:val="24"/>
        </w:rPr>
        <w:t xml:space="preserve">Ningún testigo lo pudo descalificar. </w:t>
      </w:r>
      <w:r w:rsidR="009275CE" w:rsidRPr="007A4C65">
        <w:rPr>
          <w:rFonts w:ascii="Arial" w:hAnsi="Arial" w:cs="Arial"/>
          <w:bCs/>
          <w:sz w:val="24"/>
          <w:szCs w:val="24"/>
        </w:rPr>
        <w:t xml:space="preserve">Frente a lo mencionado por los testigos, en el sentido de que la curadora debe ser </w:t>
      </w:r>
      <w:r w:rsidR="009275CE" w:rsidRPr="007A4C65">
        <w:rPr>
          <w:rFonts w:ascii="Arial" w:hAnsi="Arial" w:cs="Arial"/>
          <w:b/>
          <w:bCs/>
          <w:sz w:val="24"/>
          <w:szCs w:val="24"/>
        </w:rPr>
        <w:t>MARÍA CONSUELO</w:t>
      </w:r>
      <w:r w:rsidR="009275CE" w:rsidRPr="007A4C65">
        <w:rPr>
          <w:rFonts w:ascii="Arial" w:hAnsi="Arial" w:cs="Arial"/>
          <w:bCs/>
          <w:sz w:val="24"/>
          <w:szCs w:val="24"/>
        </w:rPr>
        <w:t xml:space="preserve">, por ser mujer, sostiene que el género no es una razón para ello. </w:t>
      </w:r>
      <w:r w:rsidR="009A1B22" w:rsidRPr="007A4C65">
        <w:rPr>
          <w:rFonts w:ascii="Arial" w:hAnsi="Arial" w:cs="Arial"/>
          <w:bCs/>
          <w:sz w:val="24"/>
          <w:szCs w:val="24"/>
        </w:rPr>
        <w:t xml:space="preserve">También menciona que </w:t>
      </w:r>
      <w:r w:rsidR="009A1B22" w:rsidRPr="007A4C65">
        <w:rPr>
          <w:rFonts w:ascii="Arial" w:hAnsi="Arial" w:cs="Arial"/>
          <w:b/>
          <w:bCs/>
          <w:sz w:val="24"/>
          <w:szCs w:val="24"/>
        </w:rPr>
        <w:t>MARÍA CONSUELO</w:t>
      </w:r>
      <w:r w:rsidR="009A1B22" w:rsidRPr="007A4C65">
        <w:rPr>
          <w:rFonts w:ascii="Arial" w:hAnsi="Arial" w:cs="Arial"/>
          <w:bCs/>
          <w:sz w:val="24"/>
          <w:szCs w:val="24"/>
        </w:rPr>
        <w:t xml:space="preserve"> nunca ha tenido bajo el cuidado a su madre</w:t>
      </w:r>
      <w:r w:rsidR="00BB0138" w:rsidRPr="007A4C65">
        <w:rPr>
          <w:rFonts w:ascii="Arial" w:hAnsi="Arial" w:cs="Arial"/>
          <w:bCs/>
          <w:sz w:val="24"/>
          <w:szCs w:val="24"/>
        </w:rPr>
        <w:t xml:space="preserve"> y entonces no es conveniente separarla de la persona que en los últimos cuatro años la ha “lidiado”</w:t>
      </w:r>
      <w:r w:rsidR="009A1B22" w:rsidRPr="007A4C65">
        <w:rPr>
          <w:rFonts w:ascii="Arial" w:hAnsi="Arial" w:cs="Arial"/>
          <w:bCs/>
          <w:sz w:val="24"/>
          <w:szCs w:val="24"/>
        </w:rPr>
        <w:t>.</w:t>
      </w:r>
    </w:p>
    <w:p w:rsidR="006F29AE" w:rsidRPr="007A4C65" w:rsidRDefault="006F29AE" w:rsidP="007A4C65">
      <w:pPr>
        <w:pStyle w:val="Sinespaciado1"/>
        <w:tabs>
          <w:tab w:val="left" w:pos="2410"/>
        </w:tabs>
        <w:spacing w:line="288" w:lineRule="auto"/>
        <w:ind w:firstLine="2835"/>
        <w:jc w:val="both"/>
        <w:rPr>
          <w:rFonts w:ascii="Arial" w:hAnsi="Arial" w:cs="Arial"/>
          <w:bCs/>
          <w:sz w:val="24"/>
          <w:szCs w:val="24"/>
        </w:rPr>
      </w:pPr>
    </w:p>
    <w:p w:rsidR="006F29AE" w:rsidRPr="007A4C65" w:rsidRDefault="006F29AE" w:rsidP="007A4C65">
      <w:pPr>
        <w:pStyle w:val="Sinespaciado1"/>
        <w:tabs>
          <w:tab w:val="left" w:pos="2410"/>
        </w:tabs>
        <w:spacing w:line="288" w:lineRule="auto"/>
        <w:ind w:firstLine="2835"/>
        <w:jc w:val="both"/>
        <w:rPr>
          <w:rFonts w:ascii="Arial" w:hAnsi="Arial" w:cs="Arial"/>
          <w:bCs/>
          <w:sz w:val="24"/>
          <w:szCs w:val="24"/>
        </w:rPr>
      </w:pPr>
      <w:r w:rsidRPr="007A4C65">
        <w:rPr>
          <w:rFonts w:ascii="Arial" w:hAnsi="Arial" w:cs="Arial"/>
          <w:bCs/>
          <w:sz w:val="24"/>
          <w:szCs w:val="24"/>
        </w:rPr>
        <w:t xml:space="preserve">De la misma manera, se apoyó en el informe de la visita domiciliaria practicada por Trabajadora Social de la Comisaría de Familia de Dosquebradas. </w:t>
      </w:r>
    </w:p>
    <w:p w:rsidR="00A71071" w:rsidRPr="007A4C65" w:rsidRDefault="00A71071" w:rsidP="007A4C65">
      <w:pPr>
        <w:pStyle w:val="Sinespaciado1"/>
        <w:tabs>
          <w:tab w:val="left" w:pos="2410"/>
        </w:tabs>
        <w:spacing w:line="288" w:lineRule="auto"/>
        <w:ind w:firstLine="2835"/>
        <w:jc w:val="both"/>
        <w:rPr>
          <w:rFonts w:ascii="Arial" w:hAnsi="Arial" w:cs="Arial"/>
          <w:bCs/>
          <w:sz w:val="24"/>
          <w:szCs w:val="24"/>
        </w:rPr>
      </w:pPr>
    </w:p>
    <w:p w:rsidR="007240C4" w:rsidRPr="007A4C65" w:rsidRDefault="006C1FFA" w:rsidP="007A4C65">
      <w:pPr>
        <w:pStyle w:val="Sinespaciado1"/>
        <w:tabs>
          <w:tab w:val="left" w:pos="2410"/>
        </w:tabs>
        <w:spacing w:line="288" w:lineRule="auto"/>
        <w:ind w:firstLine="2835"/>
        <w:jc w:val="both"/>
        <w:rPr>
          <w:rFonts w:ascii="Arial" w:hAnsi="Arial" w:cs="Arial"/>
          <w:bCs/>
          <w:sz w:val="24"/>
          <w:szCs w:val="24"/>
        </w:rPr>
      </w:pPr>
      <w:r w:rsidRPr="007A4C65">
        <w:rPr>
          <w:rFonts w:ascii="Arial" w:hAnsi="Arial" w:cs="Arial"/>
          <w:b/>
          <w:bCs/>
          <w:sz w:val="24"/>
          <w:szCs w:val="24"/>
        </w:rPr>
        <w:t>6</w:t>
      </w:r>
      <w:r w:rsidR="00A71071" w:rsidRPr="007A4C65">
        <w:rPr>
          <w:rFonts w:ascii="Arial" w:hAnsi="Arial" w:cs="Arial"/>
          <w:b/>
          <w:bCs/>
          <w:sz w:val="24"/>
          <w:szCs w:val="24"/>
        </w:rPr>
        <w:t>.</w:t>
      </w:r>
      <w:r w:rsidR="00A71071" w:rsidRPr="007A4C65">
        <w:rPr>
          <w:rFonts w:ascii="Arial" w:hAnsi="Arial" w:cs="Arial"/>
          <w:bCs/>
          <w:sz w:val="24"/>
          <w:szCs w:val="24"/>
        </w:rPr>
        <w:t xml:space="preserve"> Los reparos formulados por el asesor judicial de los actores, como acabamos de escuchar, se dirigen a atacar</w:t>
      </w:r>
      <w:r w:rsidRPr="007A4C65">
        <w:rPr>
          <w:rFonts w:ascii="Arial" w:hAnsi="Arial" w:cs="Arial"/>
          <w:bCs/>
          <w:sz w:val="24"/>
          <w:szCs w:val="24"/>
        </w:rPr>
        <w:t xml:space="preserve"> únicamente la designación del curador, ya que expresamente señaló que frente a la declaración de interdicción no tiene ninguna objeción</w:t>
      </w:r>
      <w:r w:rsidR="00A71071" w:rsidRPr="007A4C65">
        <w:rPr>
          <w:rFonts w:ascii="Arial" w:hAnsi="Arial" w:cs="Arial"/>
          <w:bCs/>
          <w:sz w:val="24"/>
          <w:szCs w:val="24"/>
        </w:rPr>
        <w:t>.</w:t>
      </w:r>
      <w:r w:rsidRPr="007A4C65">
        <w:rPr>
          <w:rFonts w:ascii="Arial" w:hAnsi="Arial" w:cs="Arial"/>
          <w:bCs/>
          <w:sz w:val="24"/>
          <w:szCs w:val="24"/>
        </w:rPr>
        <w:t xml:space="preserve"> Aduce</w:t>
      </w:r>
      <w:r w:rsidR="007240C4" w:rsidRPr="007A4C65">
        <w:rPr>
          <w:rFonts w:ascii="Arial" w:hAnsi="Arial" w:cs="Arial"/>
          <w:bCs/>
          <w:sz w:val="24"/>
          <w:szCs w:val="24"/>
        </w:rPr>
        <w:t xml:space="preserve"> (i) que en iguales condiciones y capacidades para ejercer la curaduría de la señora </w:t>
      </w:r>
      <w:r w:rsidR="007240C4" w:rsidRPr="007A4C65">
        <w:rPr>
          <w:rFonts w:ascii="Arial" w:hAnsi="Arial" w:cs="Arial"/>
          <w:b/>
          <w:bCs/>
          <w:sz w:val="24"/>
          <w:szCs w:val="24"/>
        </w:rPr>
        <w:t>NOELIA</w:t>
      </w:r>
      <w:r w:rsidR="00E0402E" w:rsidRPr="007A4C65">
        <w:rPr>
          <w:rFonts w:ascii="Arial" w:hAnsi="Arial" w:cs="Arial"/>
          <w:bCs/>
          <w:sz w:val="24"/>
          <w:szCs w:val="24"/>
        </w:rPr>
        <w:t>,</w:t>
      </w:r>
      <w:r w:rsidRPr="007A4C65">
        <w:rPr>
          <w:rFonts w:ascii="Arial" w:hAnsi="Arial" w:cs="Arial"/>
          <w:bCs/>
          <w:sz w:val="24"/>
          <w:szCs w:val="24"/>
        </w:rPr>
        <w:t xml:space="preserve"> </w:t>
      </w:r>
      <w:r w:rsidR="007240C4" w:rsidRPr="007A4C65">
        <w:rPr>
          <w:rFonts w:ascii="Arial" w:hAnsi="Arial" w:cs="Arial"/>
          <w:bCs/>
          <w:sz w:val="24"/>
          <w:szCs w:val="24"/>
        </w:rPr>
        <w:t xml:space="preserve">está también la señora </w:t>
      </w:r>
      <w:r w:rsidR="007240C4" w:rsidRPr="007A4C65">
        <w:rPr>
          <w:rFonts w:ascii="Arial" w:hAnsi="Arial" w:cs="Arial"/>
          <w:b/>
          <w:bCs/>
          <w:sz w:val="24"/>
          <w:szCs w:val="24"/>
        </w:rPr>
        <w:t>MARÍA CONSUELO</w:t>
      </w:r>
      <w:r w:rsidR="007240C4" w:rsidRPr="007A4C65">
        <w:rPr>
          <w:rFonts w:ascii="Arial" w:hAnsi="Arial" w:cs="Arial"/>
          <w:bCs/>
          <w:sz w:val="24"/>
          <w:szCs w:val="24"/>
        </w:rPr>
        <w:t xml:space="preserve"> y (ii) que la forma como llegó el señor</w:t>
      </w:r>
      <w:r w:rsidR="007240C4" w:rsidRPr="007A4C65">
        <w:rPr>
          <w:rFonts w:ascii="Arial" w:hAnsi="Arial" w:cs="Arial"/>
          <w:b/>
          <w:bCs/>
          <w:sz w:val="24"/>
          <w:szCs w:val="24"/>
        </w:rPr>
        <w:t xml:space="preserve"> GUSTAVO</w:t>
      </w:r>
      <w:r w:rsidR="007240C4" w:rsidRPr="007A4C65">
        <w:rPr>
          <w:rFonts w:ascii="Arial" w:hAnsi="Arial" w:cs="Arial"/>
          <w:bCs/>
          <w:sz w:val="24"/>
          <w:szCs w:val="24"/>
        </w:rPr>
        <w:t xml:space="preserve"> a velar por la señora </w:t>
      </w:r>
      <w:r w:rsidR="007240C4" w:rsidRPr="007A4C65">
        <w:rPr>
          <w:rFonts w:ascii="Arial" w:hAnsi="Arial" w:cs="Arial"/>
          <w:b/>
          <w:bCs/>
          <w:sz w:val="24"/>
          <w:szCs w:val="24"/>
        </w:rPr>
        <w:t>NOELIA</w:t>
      </w:r>
      <w:r w:rsidR="007240C4" w:rsidRPr="007A4C65">
        <w:rPr>
          <w:rFonts w:ascii="Arial" w:hAnsi="Arial" w:cs="Arial"/>
          <w:bCs/>
          <w:sz w:val="24"/>
          <w:szCs w:val="24"/>
        </w:rPr>
        <w:t xml:space="preserve">, fue cuando salió de la cárcel y despojó abruptamente, bajo amenazas, a la señora </w:t>
      </w:r>
      <w:r w:rsidR="007240C4" w:rsidRPr="007A4C65">
        <w:rPr>
          <w:rFonts w:ascii="Arial" w:hAnsi="Arial" w:cs="Arial"/>
          <w:b/>
          <w:bCs/>
          <w:sz w:val="24"/>
          <w:szCs w:val="24"/>
        </w:rPr>
        <w:t>MARÍA CONSUELO</w:t>
      </w:r>
      <w:r w:rsidR="007240C4" w:rsidRPr="007A4C65">
        <w:rPr>
          <w:rFonts w:ascii="Arial" w:hAnsi="Arial" w:cs="Arial"/>
          <w:bCs/>
          <w:sz w:val="24"/>
          <w:szCs w:val="24"/>
        </w:rPr>
        <w:t>, quien venía protegiendo tanto a su madre co</w:t>
      </w:r>
      <w:r w:rsidR="009A1B22" w:rsidRPr="007A4C65">
        <w:rPr>
          <w:rFonts w:ascii="Arial" w:hAnsi="Arial" w:cs="Arial"/>
          <w:bCs/>
          <w:sz w:val="24"/>
          <w:szCs w:val="24"/>
        </w:rPr>
        <w:t>mo</w:t>
      </w:r>
      <w:r w:rsidR="007240C4" w:rsidRPr="007A4C65">
        <w:rPr>
          <w:rFonts w:ascii="Arial" w:hAnsi="Arial" w:cs="Arial"/>
          <w:bCs/>
          <w:sz w:val="24"/>
          <w:szCs w:val="24"/>
        </w:rPr>
        <w:t xml:space="preserve"> sus bienes.</w:t>
      </w:r>
    </w:p>
    <w:p w:rsidR="00A71071" w:rsidRPr="007A4C65" w:rsidRDefault="00A71071" w:rsidP="007A4C65">
      <w:pPr>
        <w:pStyle w:val="Sinespaciado1"/>
        <w:tabs>
          <w:tab w:val="left" w:pos="2410"/>
        </w:tabs>
        <w:spacing w:line="288" w:lineRule="auto"/>
        <w:ind w:firstLine="2835"/>
        <w:jc w:val="both"/>
        <w:rPr>
          <w:rFonts w:ascii="Arial" w:hAnsi="Arial" w:cs="Arial"/>
          <w:bCs/>
          <w:sz w:val="24"/>
          <w:szCs w:val="24"/>
        </w:rPr>
      </w:pPr>
    </w:p>
    <w:p w:rsidR="00A71071" w:rsidRPr="007A4C65" w:rsidRDefault="00E0402E" w:rsidP="007A4C65">
      <w:pPr>
        <w:pStyle w:val="Sinespaciado1"/>
        <w:tabs>
          <w:tab w:val="left" w:pos="2410"/>
        </w:tabs>
        <w:spacing w:line="288" w:lineRule="auto"/>
        <w:ind w:firstLine="2835"/>
        <w:jc w:val="both"/>
        <w:rPr>
          <w:rFonts w:ascii="Arial" w:hAnsi="Arial" w:cs="Arial"/>
          <w:bCs/>
          <w:sz w:val="24"/>
          <w:szCs w:val="24"/>
          <w:lang w:val="es-MX"/>
        </w:rPr>
      </w:pPr>
      <w:r w:rsidRPr="007A4C65">
        <w:rPr>
          <w:rFonts w:ascii="Arial" w:hAnsi="Arial" w:cs="Arial"/>
          <w:b/>
          <w:bCs/>
          <w:sz w:val="24"/>
          <w:szCs w:val="24"/>
        </w:rPr>
        <w:t>7</w:t>
      </w:r>
      <w:r w:rsidR="00A71071" w:rsidRPr="007A4C65">
        <w:rPr>
          <w:rFonts w:ascii="Arial" w:hAnsi="Arial" w:cs="Arial"/>
          <w:b/>
          <w:bCs/>
          <w:sz w:val="24"/>
          <w:szCs w:val="24"/>
        </w:rPr>
        <w:t>.</w:t>
      </w:r>
      <w:r w:rsidR="00A71071" w:rsidRPr="007A4C65">
        <w:rPr>
          <w:rFonts w:ascii="Arial" w:hAnsi="Arial" w:cs="Arial"/>
          <w:bCs/>
          <w:sz w:val="24"/>
          <w:szCs w:val="24"/>
        </w:rPr>
        <w:t xml:space="preserve"> El análisis de la Sala se circunscribirá específicamente a e</w:t>
      </w:r>
      <w:r w:rsidR="003D7232" w:rsidRPr="007A4C65">
        <w:rPr>
          <w:rFonts w:ascii="Arial" w:hAnsi="Arial" w:cs="Arial"/>
          <w:bCs/>
          <w:sz w:val="24"/>
          <w:szCs w:val="24"/>
        </w:rPr>
        <w:t>stos reparos</w:t>
      </w:r>
      <w:r w:rsidR="00A71071" w:rsidRPr="007A4C65">
        <w:rPr>
          <w:rFonts w:ascii="Arial" w:hAnsi="Arial" w:cs="Arial"/>
          <w:bCs/>
          <w:sz w:val="24"/>
          <w:szCs w:val="24"/>
        </w:rPr>
        <w:t>,</w:t>
      </w:r>
      <w:r w:rsidR="00A71071" w:rsidRPr="007A4C65">
        <w:rPr>
          <w:rFonts w:ascii="Arial" w:hAnsi="Arial" w:cs="Arial"/>
          <w:bCs/>
          <w:sz w:val="24"/>
          <w:szCs w:val="24"/>
          <w:lang w:val="es-MX"/>
        </w:rPr>
        <w:t xml:space="preserve"> en acatamiento del artículo 328 del Código General del Proceso, lo que implica que esta Magistratura examine</w:t>
      </w:r>
      <w:r w:rsidRPr="007A4C65">
        <w:rPr>
          <w:rFonts w:ascii="Arial" w:hAnsi="Arial" w:cs="Arial"/>
          <w:bCs/>
          <w:sz w:val="24"/>
          <w:szCs w:val="24"/>
          <w:lang w:val="es-MX"/>
        </w:rPr>
        <w:t>, de acuerdo con las pruebas obrantes en el proceso,</w:t>
      </w:r>
      <w:r w:rsidR="00A71071" w:rsidRPr="007A4C65">
        <w:rPr>
          <w:rFonts w:ascii="Arial" w:hAnsi="Arial" w:cs="Arial"/>
          <w:bCs/>
          <w:sz w:val="24"/>
          <w:szCs w:val="24"/>
          <w:lang w:val="es-MX"/>
        </w:rPr>
        <w:t xml:space="preserve"> </w:t>
      </w:r>
      <w:r w:rsidRPr="007A4C65">
        <w:rPr>
          <w:rFonts w:ascii="Arial" w:hAnsi="Arial" w:cs="Arial"/>
          <w:bCs/>
          <w:sz w:val="24"/>
          <w:szCs w:val="24"/>
          <w:lang w:val="es-MX"/>
        </w:rPr>
        <w:t xml:space="preserve">si acertó o no el a quo en la escogencia del curador de la señora </w:t>
      </w:r>
      <w:r w:rsidRPr="007A4C65">
        <w:rPr>
          <w:rFonts w:ascii="Arial" w:hAnsi="Arial" w:cs="Arial"/>
          <w:b/>
          <w:sz w:val="24"/>
          <w:szCs w:val="24"/>
        </w:rPr>
        <w:t>NOELIA HERNÁNDEZ DE ARIAS</w:t>
      </w:r>
      <w:r w:rsidR="00A71071" w:rsidRPr="007A4C65">
        <w:rPr>
          <w:rFonts w:ascii="Arial" w:hAnsi="Arial" w:cs="Arial"/>
          <w:bCs/>
          <w:sz w:val="24"/>
          <w:szCs w:val="24"/>
          <w:lang w:val="es-MX"/>
        </w:rPr>
        <w:t>.</w:t>
      </w:r>
    </w:p>
    <w:p w:rsidR="00A71071" w:rsidRPr="007A4C65" w:rsidRDefault="00A71071" w:rsidP="007A4C65">
      <w:pPr>
        <w:pStyle w:val="Sinespaciado1"/>
        <w:tabs>
          <w:tab w:val="left" w:pos="2410"/>
        </w:tabs>
        <w:spacing w:line="288" w:lineRule="auto"/>
        <w:ind w:firstLine="2835"/>
        <w:jc w:val="both"/>
        <w:rPr>
          <w:rFonts w:ascii="Arial" w:hAnsi="Arial" w:cs="Arial"/>
          <w:bCs/>
          <w:sz w:val="24"/>
          <w:szCs w:val="24"/>
          <w:lang w:val="es-MX"/>
        </w:rPr>
      </w:pPr>
    </w:p>
    <w:p w:rsidR="00E16F46" w:rsidRPr="007A4C65" w:rsidRDefault="00E0402E" w:rsidP="007A4C65">
      <w:pPr>
        <w:pStyle w:val="Sinespaciado1"/>
        <w:tabs>
          <w:tab w:val="left" w:pos="2410"/>
        </w:tabs>
        <w:spacing w:line="288" w:lineRule="auto"/>
        <w:ind w:firstLine="2835"/>
        <w:jc w:val="both"/>
        <w:rPr>
          <w:rFonts w:ascii="Arial" w:hAnsi="Arial" w:cs="Arial"/>
          <w:sz w:val="24"/>
          <w:szCs w:val="24"/>
        </w:rPr>
      </w:pPr>
      <w:r w:rsidRPr="007A4C65">
        <w:rPr>
          <w:rFonts w:ascii="Arial" w:hAnsi="Arial" w:cs="Arial"/>
          <w:b/>
          <w:sz w:val="24"/>
          <w:szCs w:val="24"/>
        </w:rPr>
        <w:t>8</w:t>
      </w:r>
      <w:r w:rsidR="00A71071" w:rsidRPr="007A4C65">
        <w:rPr>
          <w:rFonts w:ascii="Arial" w:hAnsi="Arial" w:cs="Arial"/>
          <w:b/>
          <w:sz w:val="24"/>
          <w:szCs w:val="24"/>
        </w:rPr>
        <w:t>.</w:t>
      </w:r>
      <w:r w:rsidR="007240C4" w:rsidRPr="007A4C65">
        <w:rPr>
          <w:rFonts w:ascii="Arial" w:hAnsi="Arial" w:cs="Arial"/>
          <w:sz w:val="24"/>
          <w:szCs w:val="24"/>
        </w:rPr>
        <w:t xml:space="preserve"> Para empezar diremos </w:t>
      </w:r>
      <w:r w:rsidR="003D7232" w:rsidRPr="007A4C65">
        <w:rPr>
          <w:rFonts w:ascii="Arial" w:hAnsi="Arial" w:cs="Arial"/>
          <w:sz w:val="24"/>
          <w:szCs w:val="24"/>
        </w:rPr>
        <w:t>que las personas en situación de discapacidad son sujetos de protección constitucional</w:t>
      </w:r>
      <w:r w:rsidR="0080789A" w:rsidRPr="007A4C65">
        <w:rPr>
          <w:rFonts w:ascii="Arial" w:hAnsi="Arial" w:cs="Arial"/>
          <w:sz w:val="24"/>
          <w:szCs w:val="24"/>
        </w:rPr>
        <w:t>, por lo cual el Estado colombiano está ob</w:t>
      </w:r>
      <w:r w:rsidR="006025BC" w:rsidRPr="007A4C65">
        <w:rPr>
          <w:rFonts w:ascii="Arial" w:hAnsi="Arial" w:cs="Arial"/>
          <w:sz w:val="24"/>
          <w:szCs w:val="24"/>
        </w:rPr>
        <w:t>ligado a buscar las condiciones</w:t>
      </w:r>
      <w:r w:rsidR="003D7232" w:rsidRPr="007A4C65">
        <w:rPr>
          <w:rFonts w:ascii="Arial" w:hAnsi="Arial" w:cs="Arial"/>
          <w:sz w:val="24"/>
          <w:szCs w:val="24"/>
        </w:rPr>
        <w:t xml:space="preserve"> </w:t>
      </w:r>
      <w:r w:rsidR="0080789A" w:rsidRPr="007A4C65">
        <w:rPr>
          <w:rFonts w:ascii="Arial" w:hAnsi="Arial" w:cs="Arial"/>
          <w:sz w:val="24"/>
          <w:szCs w:val="24"/>
        </w:rPr>
        <w:t>necesarias que les favorezcan y sancionar los abusos o maltratos que contra ellos se cometan (art</w:t>
      </w:r>
      <w:r w:rsidR="00E16F46" w:rsidRPr="007A4C65">
        <w:rPr>
          <w:rFonts w:ascii="Arial" w:hAnsi="Arial" w:cs="Arial"/>
          <w:sz w:val="24"/>
          <w:szCs w:val="24"/>
        </w:rPr>
        <w:t>s</w:t>
      </w:r>
      <w:r w:rsidR="0080789A" w:rsidRPr="007A4C65">
        <w:rPr>
          <w:rFonts w:ascii="Arial" w:hAnsi="Arial" w:cs="Arial"/>
          <w:sz w:val="24"/>
          <w:szCs w:val="24"/>
        </w:rPr>
        <w:t xml:space="preserve">. 13 </w:t>
      </w:r>
      <w:r w:rsidR="00E16F46" w:rsidRPr="007A4C65">
        <w:rPr>
          <w:rFonts w:ascii="Arial" w:hAnsi="Arial" w:cs="Arial"/>
          <w:sz w:val="24"/>
          <w:szCs w:val="24"/>
        </w:rPr>
        <w:t xml:space="preserve">y 47 </w:t>
      </w:r>
      <w:r w:rsidR="0080789A" w:rsidRPr="007A4C65">
        <w:rPr>
          <w:rFonts w:ascii="Arial" w:hAnsi="Arial" w:cs="Arial"/>
          <w:sz w:val="24"/>
          <w:szCs w:val="24"/>
        </w:rPr>
        <w:t>CP)</w:t>
      </w:r>
      <w:r w:rsidR="00E16F46" w:rsidRPr="007A4C65">
        <w:rPr>
          <w:rFonts w:ascii="Arial" w:hAnsi="Arial" w:cs="Arial"/>
          <w:sz w:val="24"/>
          <w:szCs w:val="24"/>
        </w:rPr>
        <w:t>. Esta obligac</w:t>
      </w:r>
      <w:r w:rsidR="004925CA" w:rsidRPr="007A4C65">
        <w:rPr>
          <w:rFonts w:ascii="Arial" w:hAnsi="Arial" w:cs="Arial"/>
          <w:sz w:val="24"/>
          <w:szCs w:val="24"/>
        </w:rPr>
        <w:t>ión no solo deriva de la Carta P</w:t>
      </w:r>
      <w:r w:rsidR="00E16F46" w:rsidRPr="007A4C65">
        <w:rPr>
          <w:rFonts w:ascii="Arial" w:hAnsi="Arial" w:cs="Arial"/>
          <w:sz w:val="24"/>
          <w:szCs w:val="24"/>
        </w:rPr>
        <w:t xml:space="preserve">olítica sino de múltiples instrumentos </w:t>
      </w:r>
      <w:r w:rsidR="00E16F46" w:rsidRPr="007A4C65">
        <w:rPr>
          <w:rFonts w:ascii="Arial" w:hAnsi="Arial" w:cs="Arial"/>
          <w:sz w:val="24"/>
          <w:szCs w:val="24"/>
        </w:rPr>
        <w:lastRenderedPageBreak/>
        <w:t>internacionales (Pacto Internacional de Derechos Civiles y Políticos, Pacto Internacional de Derechos Económicos, Sociales y Culturales, Convención Americana sobre Derechos Humanos, Convención Interamericana para la eliminación de todas las formas de discriminación contra las personas con discapacidad</w:t>
      </w:r>
      <w:r w:rsidR="002974F5" w:rsidRPr="007A4C65">
        <w:rPr>
          <w:rFonts w:ascii="Arial" w:hAnsi="Arial" w:cs="Arial"/>
          <w:sz w:val="24"/>
          <w:szCs w:val="24"/>
        </w:rPr>
        <w:t>, Convención de las Naciones Unidas sobre Protección de Derechos a Personas con Discapacidad</w:t>
      </w:r>
      <w:r w:rsidR="007C26A6" w:rsidRPr="007A4C65">
        <w:rPr>
          <w:rFonts w:ascii="Arial" w:hAnsi="Arial" w:cs="Arial"/>
          <w:sz w:val="24"/>
          <w:szCs w:val="24"/>
        </w:rPr>
        <w:t xml:space="preserve">) y otros más que </w:t>
      </w:r>
      <w:r w:rsidR="009A1B22" w:rsidRPr="007A4C65">
        <w:rPr>
          <w:rFonts w:ascii="Arial" w:hAnsi="Arial" w:cs="Arial"/>
          <w:sz w:val="24"/>
          <w:szCs w:val="24"/>
        </w:rPr>
        <w:t>me abstengo de c</w:t>
      </w:r>
      <w:r w:rsidR="004925CA" w:rsidRPr="007A4C65">
        <w:rPr>
          <w:rFonts w:ascii="Arial" w:hAnsi="Arial" w:cs="Arial"/>
          <w:sz w:val="24"/>
          <w:szCs w:val="24"/>
        </w:rPr>
        <w:t xml:space="preserve">itar </w:t>
      </w:r>
      <w:r w:rsidR="007C26A6" w:rsidRPr="007A4C65">
        <w:rPr>
          <w:rFonts w:ascii="Arial" w:hAnsi="Arial" w:cs="Arial"/>
          <w:sz w:val="24"/>
          <w:szCs w:val="24"/>
        </w:rPr>
        <w:t xml:space="preserve">para </w:t>
      </w:r>
      <w:r w:rsidR="004925CA" w:rsidRPr="007A4C65">
        <w:rPr>
          <w:rFonts w:ascii="Arial" w:hAnsi="Arial" w:cs="Arial"/>
          <w:sz w:val="24"/>
          <w:szCs w:val="24"/>
        </w:rPr>
        <w:t xml:space="preserve">no </w:t>
      </w:r>
      <w:r w:rsidR="007C26A6" w:rsidRPr="007A4C65">
        <w:rPr>
          <w:rFonts w:ascii="Arial" w:hAnsi="Arial" w:cs="Arial"/>
          <w:sz w:val="24"/>
          <w:szCs w:val="24"/>
        </w:rPr>
        <w:t>hacer</w:t>
      </w:r>
      <w:r w:rsidR="004925CA" w:rsidRPr="007A4C65">
        <w:rPr>
          <w:rFonts w:ascii="Arial" w:hAnsi="Arial" w:cs="Arial"/>
          <w:sz w:val="24"/>
          <w:szCs w:val="24"/>
        </w:rPr>
        <w:t xml:space="preserve"> esta consideración muy extensa</w:t>
      </w:r>
      <w:r w:rsidR="007C26A6" w:rsidRPr="007A4C65">
        <w:rPr>
          <w:rFonts w:ascii="Arial" w:hAnsi="Arial" w:cs="Arial"/>
          <w:sz w:val="24"/>
          <w:szCs w:val="24"/>
        </w:rPr>
        <w:t>.</w:t>
      </w:r>
    </w:p>
    <w:p w:rsidR="007C26A6" w:rsidRPr="007A4C65" w:rsidRDefault="007C26A6" w:rsidP="007A4C65">
      <w:pPr>
        <w:pStyle w:val="Sinespaciado1"/>
        <w:tabs>
          <w:tab w:val="left" w:pos="2410"/>
        </w:tabs>
        <w:spacing w:line="288" w:lineRule="auto"/>
        <w:ind w:firstLine="2835"/>
        <w:jc w:val="both"/>
        <w:rPr>
          <w:rFonts w:ascii="Arial" w:hAnsi="Arial" w:cs="Arial"/>
          <w:sz w:val="24"/>
          <w:szCs w:val="24"/>
        </w:rPr>
      </w:pPr>
    </w:p>
    <w:p w:rsidR="007C26A6" w:rsidRPr="007A4C65" w:rsidRDefault="007C26A6" w:rsidP="007A4C65">
      <w:pPr>
        <w:pStyle w:val="Sinespaciado1"/>
        <w:tabs>
          <w:tab w:val="left" w:pos="2410"/>
        </w:tabs>
        <w:spacing w:line="288" w:lineRule="auto"/>
        <w:ind w:firstLine="2835"/>
        <w:jc w:val="both"/>
        <w:rPr>
          <w:rFonts w:ascii="Arial" w:hAnsi="Arial" w:cs="Arial"/>
          <w:sz w:val="24"/>
          <w:szCs w:val="24"/>
        </w:rPr>
      </w:pPr>
      <w:r w:rsidRPr="007A4C65">
        <w:rPr>
          <w:rFonts w:ascii="Arial" w:hAnsi="Arial" w:cs="Arial"/>
          <w:sz w:val="24"/>
          <w:szCs w:val="24"/>
        </w:rPr>
        <w:t xml:space="preserve">En este sentido se expidió la Ley 1306 de 2009, </w:t>
      </w:r>
      <w:r w:rsidRPr="007A4C65">
        <w:rPr>
          <w:rFonts w:ascii="Arial" w:hAnsi="Arial" w:cs="Arial"/>
          <w:i/>
          <w:sz w:val="24"/>
          <w:szCs w:val="24"/>
        </w:rPr>
        <w:t>“</w:t>
      </w:r>
      <w:r w:rsidRPr="008A5B43">
        <w:rPr>
          <w:rFonts w:ascii="Arial" w:hAnsi="Arial" w:cs="Arial"/>
          <w:i/>
          <w:szCs w:val="24"/>
        </w:rPr>
        <w:t>Por la cual se dictan normas para la Protección de Personas con Discapacidad Mental y se establece el Régimen de la Representación Legal de Incapaces Emancipados</w:t>
      </w:r>
      <w:r w:rsidRPr="007A4C65">
        <w:rPr>
          <w:rFonts w:ascii="Arial" w:hAnsi="Arial" w:cs="Arial"/>
          <w:i/>
          <w:sz w:val="24"/>
          <w:szCs w:val="24"/>
        </w:rPr>
        <w:t>”</w:t>
      </w:r>
      <w:r w:rsidRPr="007A4C65">
        <w:rPr>
          <w:rFonts w:ascii="Arial" w:hAnsi="Arial" w:cs="Arial"/>
          <w:sz w:val="24"/>
          <w:szCs w:val="24"/>
        </w:rPr>
        <w:t>.</w:t>
      </w:r>
      <w:r w:rsidR="00B04EE7" w:rsidRPr="007A4C65">
        <w:rPr>
          <w:rFonts w:ascii="Arial" w:hAnsi="Arial" w:cs="Arial"/>
          <w:sz w:val="24"/>
          <w:szCs w:val="24"/>
        </w:rPr>
        <w:t xml:space="preserve"> Luego la Ley 1618 de 2013, cuyo objetivo es </w:t>
      </w:r>
      <w:r w:rsidR="00B04EE7" w:rsidRPr="007A4C65">
        <w:rPr>
          <w:rFonts w:ascii="Arial" w:hAnsi="Arial" w:cs="Arial"/>
          <w:i/>
          <w:sz w:val="24"/>
          <w:szCs w:val="24"/>
        </w:rPr>
        <w:t>“</w:t>
      </w:r>
      <w:r w:rsidR="00B04EE7" w:rsidRPr="008A5B43">
        <w:rPr>
          <w:rFonts w:ascii="Arial" w:hAnsi="Arial" w:cs="Arial"/>
          <w:i/>
          <w:szCs w:val="24"/>
        </w:rPr>
        <w:t>garantizar y asegurar el ejercicio efectivo de los derechos de las personas con discapacidad, mediante la adopción de medidas de inclusión, acción afirmativa y de ajustes razonables y eliminando toda forma de discriminación por razón de discapacidad</w:t>
      </w:r>
      <w:r w:rsidR="00B04EE7" w:rsidRPr="007A4C65">
        <w:rPr>
          <w:rFonts w:ascii="Arial" w:hAnsi="Arial" w:cs="Arial"/>
          <w:i/>
          <w:sz w:val="24"/>
          <w:szCs w:val="24"/>
        </w:rPr>
        <w:t>”</w:t>
      </w:r>
      <w:r w:rsidR="00B04EE7" w:rsidRPr="007A4C65">
        <w:rPr>
          <w:rFonts w:ascii="Arial" w:hAnsi="Arial" w:cs="Arial"/>
          <w:sz w:val="24"/>
          <w:szCs w:val="24"/>
        </w:rPr>
        <w:t>.</w:t>
      </w:r>
    </w:p>
    <w:p w:rsidR="00B04EE7" w:rsidRPr="007A4C65" w:rsidRDefault="00B04EE7" w:rsidP="007A4C65">
      <w:pPr>
        <w:pStyle w:val="Sinespaciado1"/>
        <w:tabs>
          <w:tab w:val="left" w:pos="2410"/>
        </w:tabs>
        <w:spacing w:line="288" w:lineRule="auto"/>
        <w:ind w:firstLine="2835"/>
        <w:jc w:val="both"/>
        <w:rPr>
          <w:rFonts w:ascii="Arial" w:hAnsi="Arial" w:cs="Arial"/>
          <w:sz w:val="24"/>
          <w:szCs w:val="24"/>
        </w:rPr>
      </w:pPr>
    </w:p>
    <w:p w:rsidR="002974F5" w:rsidRPr="007A4C65" w:rsidRDefault="002974F5" w:rsidP="007A4C65">
      <w:pPr>
        <w:pStyle w:val="Sinespaciado1"/>
        <w:tabs>
          <w:tab w:val="left" w:pos="2410"/>
        </w:tabs>
        <w:spacing w:line="288" w:lineRule="auto"/>
        <w:ind w:firstLine="2835"/>
        <w:jc w:val="both"/>
        <w:rPr>
          <w:rFonts w:ascii="Arial" w:hAnsi="Arial" w:cs="Arial"/>
          <w:sz w:val="24"/>
          <w:szCs w:val="24"/>
        </w:rPr>
      </w:pPr>
      <w:r w:rsidRPr="007A4C65">
        <w:rPr>
          <w:rFonts w:ascii="Arial" w:hAnsi="Arial" w:cs="Arial"/>
          <w:b/>
          <w:sz w:val="24"/>
          <w:szCs w:val="24"/>
        </w:rPr>
        <w:t>9.</w:t>
      </w:r>
      <w:r w:rsidRPr="007A4C65">
        <w:rPr>
          <w:rFonts w:ascii="Arial" w:hAnsi="Arial" w:cs="Arial"/>
          <w:sz w:val="24"/>
          <w:szCs w:val="24"/>
        </w:rPr>
        <w:t xml:space="preserve"> </w:t>
      </w:r>
      <w:r w:rsidR="007C26A6" w:rsidRPr="007A4C65">
        <w:rPr>
          <w:rFonts w:ascii="Arial" w:hAnsi="Arial" w:cs="Arial"/>
          <w:sz w:val="24"/>
          <w:szCs w:val="24"/>
        </w:rPr>
        <w:t xml:space="preserve">De </w:t>
      </w:r>
      <w:r w:rsidR="00A2348F" w:rsidRPr="007A4C65">
        <w:rPr>
          <w:rFonts w:ascii="Arial" w:hAnsi="Arial" w:cs="Arial"/>
          <w:sz w:val="24"/>
          <w:szCs w:val="24"/>
        </w:rPr>
        <w:t xml:space="preserve">otro lado, </w:t>
      </w:r>
      <w:r w:rsidR="007C26A6" w:rsidRPr="007A4C65">
        <w:rPr>
          <w:rFonts w:ascii="Arial" w:hAnsi="Arial" w:cs="Arial"/>
          <w:sz w:val="24"/>
          <w:szCs w:val="24"/>
        </w:rPr>
        <w:t xml:space="preserve">existe en nuestro ordenamiento </w:t>
      </w:r>
      <w:r w:rsidRPr="007A4C65">
        <w:rPr>
          <w:rFonts w:ascii="Arial" w:hAnsi="Arial" w:cs="Arial"/>
          <w:sz w:val="24"/>
          <w:szCs w:val="24"/>
        </w:rPr>
        <w:t>jurídico el denominado proceso de interdicción judicial de la persona con discapacidad mental absoluta, que se adelanta ante el juez de familia, quien previa revisión de la solicitud y agotamiento del trámite, ordenará que una persona idónea, le administre el patrimonio y ejerza sus derechos y obligaciones.</w:t>
      </w:r>
    </w:p>
    <w:p w:rsidR="002974F5" w:rsidRPr="007A4C65" w:rsidRDefault="002974F5" w:rsidP="007A4C65">
      <w:pPr>
        <w:pStyle w:val="Sinespaciado1"/>
        <w:tabs>
          <w:tab w:val="left" w:pos="2410"/>
        </w:tabs>
        <w:spacing w:line="288" w:lineRule="auto"/>
        <w:ind w:firstLine="2835"/>
        <w:jc w:val="both"/>
        <w:rPr>
          <w:rFonts w:ascii="Arial" w:hAnsi="Arial" w:cs="Arial"/>
          <w:sz w:val="24"/>
          <w:szCs w:val="24"/>
        </w:rPr>
      </w:pPr>
    </w:p>
    <w:p w:rsidR="002974F5" w:rsidRPr="007A4C65" w:rsidRDefault="002974F5" w:rsidP="007A4C65">
      <w:pPr>
        <w:pStyle w:val="Sinespaciado1"/>
        <w:tabs>
          <w:tab w:val="left" w:pos="2410"/>
        </w:tabs>
        <w:spacing w:line="288" w:lineRule="auto"/>
        <w:ind w:firstLine="2835"/>
        <w:jc w:val="both"/>
        <w:rPr>
          <w:rFonts w:ascii="Arial" w:hAnsi="Arial" w:cs="Arial"/>
          <w:sz w:val="24"/>
          <w:szCs w:val="24"/>
        </w:rPr>
      </w:pPr>
      <w:r w:rsidRPr="007A4C65">
        <w:rPr>
          <w:rFonts w:ascii="Arial" w:hAnsi="Arial" w:cs="Arial"/>
          <w:sz w:val="24"/>
          <w:szCs w:val="24"/>
        </w:rPr>
        <w:t>Es un proceso de jurisdicción voluntaria</w:t>
      </w:r>
      <w:r w:rsidR="00B04EE7" w:rsidRPr="007A4C65">
        <w:rPr>
          <w:rFonts w:ascii="Arial" w:hAnsi="Arial" w:cs="Arial"/>
          <w:sz w:val="24"/>
          <w:szCs w:val="24"/>
        </w:rPr>
        <w:t xml:space="preserve"> (artículos 585 y 586 CGP)</w:t>
      </w:r>
      <w:r w:rsidRPr="007A4C65">
        <w:rPr>
          <w:rFonts w:ascii="Arial" w:hAnsi="Arial" w:cs="Arial"/>
          <w:sz w:val="24"/>
          <w:szCs w:val="24"/>
        </w:rPr>
        <w:t>, que no busca resolver un litigio, ni controvertir, ni obtener un derecho, sino que se declare que una persona no está en plenas condiciones mentales para desempeñarse por sí misma, con el objeto de evitar que se aprovechen de su condición y realicen actuaciones o negocios que puedan afectarle. Agotado el trámite, el juez profiere sentencia que declara la interdicción, debiendo determinar el guardador, conforme a la Ley 1306 de 2009. Además, podrá decretar las medidas de protección personal que considere necesarias y las terapéuticas, pues con este proceso no solo se busca la declaración de interdicción, sino la rehabilitación de la persona, si fuere posible. La declaratoria de interdicción debe ser insertada en el registro civil de la respectiva persona.</w:t>
      </w:r>
    </w:p>
    <w:p w:rsidR="007F79F0" w:rsidRPr="007A4C65" w:rsidRDefault="007F79F0" w:rsidP="007A4C65">
      <w:pPr>
        <w:pStyle w:val="Sinespaciado1"/>
        <w:tabs>
          <w:tab w:val="left" w:pos="2410"/>
        </w:tabs>
        <w:spacing w:line="288" w:lineRule="auto"/>
        <w:ind w:firstLine="2835"/>
        <w:jc w:val="both"/>
        <w:rPr>
          <w:rFonts w:ascii="Arial" w:hAnsi="Arial" w:cs="Arial"/>
          <w:sz w:val="24"/>
          <w:szCs w:val="24"/>
        </w:rPr>
      </w:pPr>
    </w:p>
    <w:p w:rsidR="00005C5C" w:rsidRPr="007A4C65" w:rsidRDefault="007F79F0" w:rsidP="007A4C65">
      <w:pPr>
        <w:pStyle w:val="Sinespaciado1"/>
        <w:tabs>
          <w:tab w:val="left" w:pos="2410"/>
        </w:tabs>
        <w:spacing w:line="288" w:lineRule="auto"/>
        <w:ind w:firstLine="2835"/>
        <w:jc w:val="both"/>
        <w:rPr>
          <w:rFonts w:ascii="Arial" w:hAnsi="Arial" w:cs="Arial"/>
          <w:sz w:val="24"/>
          <w:szCs w:val="24"/>
        </w:rPr>
      </w:pPr>
      <w:r w:rsidRPr="007A4C65">
        <w:rPr>
          <w:rFonts w:ascii="Arial" w:hAnsi="Arial" w:cs="Arial"/>
          <w:b/>
          <w:sz w:val="24"/>
          <w:szCs w:val="24"/>
        </w:rPr>
        <w:t>10.</w:t>
      </w:r>
      <w:r w:rsidRPr="007A4C65">
        <w:rPr>
          <w:rFonts w:ascii="Arial" w:hAnsi="Arial" w:cs="Arial"/>
          <w:sz w:val="24"/>
          <w:szCs w:val="24"/>
        </w:rPr>
        <w:t xml:space="preserve"> Dispone el artículo 52 de la Ley 1306 de 2009 que, </w:t>
      </w:r>
      <w:r w:rsidR="00005C5C" w:rsidRPr="007A4C65">
        <w:rPr>
          <w:rFonts w:ascii="Arial" w:hAnsi="Arial" w:cs="Arial"/>
          <w:sz w:val="24"/>
          <w:szCs w:val="24"/>
        </w:rPr>
        <w:t>a</w:t>
      </w:r>
      <w:r w:rsidRPr="007A4C65">
        <w:rPr>
          <w:rFonts w:ascii="Arial" w:hAnsi="Arial" w:cs="Arial"/>
          <w:sz w:val="24"/>
          <w:szCs w:val="24"/>
        </w:rPr>
        <w:t xml:space="preserve"> la persona con discapacidad mental absoluta mayor de edad no sometido a patria potestad se le nombrará un curador, persona natural, que tendrá a su cargo el cuidado de la persona y la administración de sus bienes.</w:t>
      </w:r>
      <w:r w:rsidR="00005C5C" w:rsidRPr="007A4C65">
        <w:rPr>
          <w:rFonts w:ascii="Arial" w:hAnsi="Arial" w:cs="Arial"/>
          <w:sz w:val="24"/>
          <w:szCs w:val="24"/>
        </w:rPr>
        <w:t xml:space="preserve"> Y el 68, señala que son llamados a la guarda legítima, esto es, cuando falta o expira la guarda testamentaria:</w:t>
      </w:r>
    </w:p>
    <w:p w:rsidR="00005C5C" w:rsidRPr="007A4C65" w:rsidRDefault="00005C5C" w:rsidP="007A4C65">
      <w:pPr>
        <w:pStyle w:val="Sinespaciado1"/>
        <w:tabs>
          <w:tab w:val="left" w:pos="2410"/>
        </w:tabs>
        <w:spacing w:line="288" w:lineRule="auto"/>
        <w:ind w:firstLine="2835"/>
        <w:jc w:val="both"/>
        <w:rPr>
          <w:rFonts w:ascii="Arial" w:hAnsi="Arial" w:cs="Arial"/>
          <w:sz w:val="24"/>
          <w:szCs w:val="24"/>
        </w:rPr>
      </w:pPr>
    </w:p>
    <w:p w:rsidR="007F79F0" w:rsidRPr="008A5B43" w:rsidRDefault="00005C5C" w:rsidP="008A5B43">
      <w:pPr>
        <w:pStyle w:val="Sinespaciado1"/>
        <w:tabs>
          <w:tab w:val="left" w:pos="2410"/>
        </w:tabs>
        <w:ind w:left="426" w:right="420" w:firstLine="2127"/>
        <w:jc w:val="both"/>
        <w:rPr>
          <w:rFonts w:ascii="Arial" w:hAnsi="Arial" w:cs="Arial"/>
          <w:b/>
          <w:szCs w:val="24"/>
        </w:rPr>
      </w:pPr>
      <w:r w:rsidRPr="008A5B43">
        <w:rPr>
          <w:rFonts w:ascii="Arial" w:hAnsi="Arial" w:cs="Arial"/>
          <w:b/>
          <w:szCs w:val="24"/>
        </w:rPr>
        <w:t>“1. El Cónyuge no divorciado ni separado de cuerpos o de bienes y el compañero o compañera permanente.</w:t>
      </w:r>
    </w:p>
    <w:p w:rsidR="00005C5C" w:rsidRPr="008A5B43" w:rsidRDefault="00005C5C" w:rsidP="008A5B43">
      <w:pPr>
        <w:pStyle w:val="Sinespaciado1"/>
        <w:tabs>
          <w:tab w:val="left" w:pos="2410"/>
        </w:tabs>
        <w:ind w:left="426" w:right="420" w:firstLine="2835"/>
        <w:jc w:val="both"/>
        <w:rPr>
          <w:rFonts w:ascii="Arial" w:hAnsi="Arial" w:cs="Arial"/>
          <w:b/>
          <w:szCs w:val="24"/>
        </w:rPr>
      </w:pPr>
    </w:p>
    <w:p w:rsidR="00005C5C" w:rsidRPr="008A5B43" w:rsidRDefault="00005C5C" w:rsidP="008A5B43">
      <w:pPr>
        <w:pStyle w:val="Sinespaciado1"/>
        <w:tabs>
          <w:tab w:val="left" w:pos="2410"/>
        </w:tabs>
        <w:ind w:left="426" w:right="420" w:firstLine="2127"/>
        <w:jc w:val="both"/>
        <w:rPr>
          <w:rFonts w:ascii="Arial" w:hAnsi="Arial" w:cs="Arial"/>
          <w:b/>
          <w:szCs w:val="24"/>
        </w:rPr>
      </w:pPr>
      <w:r w:rsidRPr="008A5B43">
        <w:rPr>
          <w:rFonts w:ascii="Arial" w:hAnsi="Arial" w:cs="Arial"/>
          <w:b/>
          <w:szCs w:val="24"/>
        </w:rPr>
        <w:t>2. Los consanguíneos del que tiene discapacidad mental absoluta, prefiriendo los próximos a los lejanos y los ascendientes a los descendientes.</w:t>
      </w:r>
    </w:p>
    <w:p w:rsidR="00005C5C" w:rsidRPr="008A5B43" w:rsidRDefault="00005C5C" w:rsidP="008A5B43">
      <w:pPr>
        <w:pStyle w:val="Sinespaciado1"/>
        <w:tabs>
          <w:tab w:val="left" w:pos="2410"/>
        </w:tabs>
        <w:ind w:left="426" w:right="420" w:firstLine="2835"/>
        <w:jc w:val="both"/>
        <w:rPr>
          <w:rFonts w:ascii="Arial" w:hAnsi="Arial" w:cs="Arial"/>
          <w:b/>
          <w:szCs w:val="24"/>
        </w:rPr>
      </w:pPr>
    </w:p>
    <w:p w:rsidR="007F79F0" w:rsidRPr="008A5B43" w:rsidRDefault="00005C5C" w:rsidP="008A5B43">
      <w:pPr>
        <w:pStyle w:val="Sinespaciado1"/>
        <w:tabs>
          <w:tab w:val="left" w:pos="2410"/>
        </w:tabs>
        <w:ind w:left="426" w:right="420" w:firstLine="2127"/>
        <w:jc w:val="both"/>
        <w:rPr>
          <w:rFonts w:ascii="Arial" w:hAnsi="Arial" w:cs="Arial"/>
          <w:szCs w:val="24"/>
        </w:rPr>
      </w:pPr>
      <w:r w:rsidRPr="008A5B43">
        <w:rPr>
          <w:rFonts w:ascii="Arial" w:hAnsi="Arial" w:cs="Arial"/>
          <w:b/>
          <w:szCs w:val="24"/>
        </w:rPr>
        <w:t xml:space="preserve">Cuando existan varias personas aptas para ejercer la guarda en el mismo orden de prelación señalado en este artículo, el Juez, oídos </w:t>
      </w:r>
      <w:r w:rsidRPr="008A5B43">
        <w:rPr>
          <w:rFonts w:ascii="Arial" w:hAnsi="Arial" w:cs="Arial"/>
          <w:b/>
          <w:szCs w:val="24"/>
        </w:rPr>
        <w:lastRenderedPageBreak/>
        <w:t>los parientes, elegirá entre ellas la que le parezca más apropiada. También deberá oír a los parientes para separarse de dicho orden.”</w:t>
      </w:r>
    </w:p>
    <w:p w:rsidR="00005C5C" w:rsidRPr="007A4C65" w:rsidRDefault="00005C5C" w:rsidP="007A4C65">
      <w:pPr>
        <w:pStyle w:val="Sinespaciado1"/>
        <w:tabs>
          <w:tab w:val="left" w:pos="2410"/>
        </w:tabs>
        <w:spacing w:line="288" w:lineRule="auto"/>
        <w:ind w:firstLine="2835"/>
        <w:jc w:val="both"/>
        <w:rPr>
          <w:rFonts w:ascii="Arial" w:hAnsi="Arial" w:cs="Arial"/>
          <w:sz w:val="24"/>
          <w:szCs w:val="24"/>
        </w:rPr>
      </w:pPr>
    </w:p>
    <w:p w:rsidR="00005C5C" w:rsidRPr="007A4C65" w:rsidRDefault="00005C5C" w:rsidP="007A4C65">
      <w:pPr>
        <w:pStyle w:val="Sinespaciado1"/>
        <w:tabs>
          <w:tab w:val="left" w:pos="2410"/>
        </w:tabs>
        <w:spacing w:line="288" w:lineRule="auto"/>
        <w:ind w:firstLine="2835"/>
        <w:jc w:val="both"/>
        <w:rPr>
          <w:rFonts w:ascii="Arial" w:hAnsi="Arial" w:cs="Arial"/>
          <w:sz w:val="24"/>
          <w:szCs w:val="24"/>
        </w:rPr>
      </w:pPr>
      <w:r w:rsidRPr="007A4C65">
        <w:rPr>
          <w:rFonts w:ascii="Arial" w:hAnsi="Arial" w:cs="Arial"/>
          <w:b/>
          <w:sz w:val="24"/>
          <w:szCs w:val="24"/>
        </w:rPr>
        <w:t>11.</w:t>
      </w:r>
      <w:r w:rsidRPr="007A4C65">
        <w:rPr>
          <w:rFonts w:ascii="Arial" w:hAnsi="Arial" w:cs="Arial"/>
          <w:sz w:val="24"/>
          <w:szCs w:val="24"/>
        </w:rPr>
        <w:t xml:space="preserve"> </w:t>
      </w:r>
      <w:r w:rsidR="00A5383C" w:rsidRPr="007A4C65">
        <w:rPr>
          <w:rFonts w:ascii="Arial" w:hAnsi="Arial" w:cs="Arial"/>
          <w:sz w:val="24"/>
          <w:szCs w:val="24"/>
        </w:rPr>
        <w:t xml:space="preserve">En el caso concreto, a falta de cónyuge o compañero permanente, eran los hijos de la </w:t>
      </w:r>
      <w:r w:rsidR="00542D7F" w:rsidRPr="007A4C65">
        <w:rPr>
          <w:rFonts w:ascii="Arial" w:hAnsi="Arial" w:cs="Arial"/>
          <w:sz w:val="24"/>
          <w:szCs w:val="24"/>
        </w:rPr>
        <w:t xml:space="preserve">señora </w:t>
      </w:r>
      <w:r w:rsidR="00542D7F" w:rsidRPr="007A4C65">
        <w:rPr>
          <w:rFonts w:ascii="Arial" w:hAnsi="Arial" w:cs="Arial"/>
          <w:b/>
          <w:sz w:val="24"/>
          <w:szCs w:val="24"/>
        </w:rPr>
        <w:t>NOELIA</w:t>
      </w:r>
      <w:r w:rsidR="00542D7F" w:rsidRPr="007A4C65">
        <w:rPr>
          <w:rFonts w:ascii="Arial" w:hAnsi="Arial" w:cs="Arial"/>
          <w:sz w:val="24"/>
          <w:szCs w:val="24"/>
        </w:rPr>
        <w:t xml:space="preserve">, </w:t>
      </w:r>
      <w:r w:rsidR="00542D7F" w:rsidRPr="007A4C65">
        <w:rPr>
          <w:rFonts w:ascii="Arial" w:hAnsi="Arial" w:cs="Arial"/>
          <w:b/>
          <w:sz w:val="24"/>
          <w:szCs w:val="24"/>
        </w:rPr>
        <w:t>JOSÉ GUSTAVO, JORGE ANÍBAL y</w:t>
      </w:r>
      <w:r w:rsidR="00542D7F" w:rsidRPr="007A4C65">
        <w:rPr>
          <w:rFonts w:ascii="Arial" w:hAnsi="Arial" w:cs="Arial"/>
          <w:b/>
          <w:bCs/>
          <w:sz w:val="24"/>
          <w:szCs w:val="24"/>
        </w:rPr>
        <w:t xml:space="preserve"> MARÍA CONSUELO</w:t>
      </w:r>
      <w:r w:rsidR="00542D7F" w:rsidRPr="007A4C65">
        <w:rPr>
          <w:rFonts w:ascii="Arial" w:hAnsi="Arial" w:cs="Arial"/>
          <w:b/>
          <w:sz w:val="24"/>
          <w:szCs w:val="24"/>
        </w:rPr>
        <w:t xml:space="preserve"> ARIAS HERNÁNDEZ</w:t>
      </w:r>
      <w:r w:rsidR="00542D7F" w:rsidRPr="007A4C65">
        <w:rPr>
          <w:rFonts w:ascii="Arial" w:hAnsi="Arial" w:cs="Arial"/>
          <w:sz w:val="24"/>
          <w:szCs w:val="24"/>
        </w:rPr>
        <w:t xml:space="preserve"> los llamados a ejer</w:t>
      </w:r>
      <w:r w:rsidR="00A5383C" w:rsidRPr="007A4C65">
        <w:rPr>
          <w:rFonts w:ascii="Arial" w:hAnsi="Arial" w:cs="Arial"/>
          <w:sz w:val="24"/>
          <w:szCs w:val="24"/>
        </w:rPr>
        <w:t>cer la guarda</w:t>
      </w:r>
      <w:r w:rsidR="00542D7F" w:rsidRPr="007A4C65">
        <w:rPr>
          <w:rFonts w:ascii="Arial" w:hAnsi="Arial" w:cs="Arial"/>
          <w:sz w:val="24"/>
          <w:szCs w:val="24"/>
        </w:rPr>
        <w:t xml:space="preserve">. De </w:t>
      </w:r>
      <w:r w:rsidR="00542D7F" w:rsidRPr="007A4C65">
        <w:rPr>
          <w:rFonts w:ascii="Arial" w:hAnsi="Arial" w:cs="Arial"/>
          <w:b/>
          <w:sz w:val="24"/>
          <w:szCs w:val="24"/>
        </w:rPr>
        <w:t>JORGE ANÍBAL</w:t>
      </w:r>
      <w:r w:rsidR="00542D7F" w:rsidRPr="007A4C65">
        <w:rPr>
          <w:rFonts w:ascii="Arial" w:hAnsi="Arial" w:cs="Arial"/>
          <w:sz w:val="24"/>
          <w:szCs w:val="24"/>
        </w:rPr>
        <w:t xml:space="preserve"> se sabe que vive en el exterior. La Per</w:t>
      </w:r>
      <w:r w:rsidR="00A2348F" w:rsidRPr="007A4C65">
        <w:rPr>
          <w:rFonts w:ascii="Arial" w:hAnsi="Arial" w:cs="Arial"/>
          <w:sz w:val="24"/>
          <w:szCs w:val="24"/>
        </w:rPr>
        <w:t>sonería de Dosquebradas solicitó se designara</w:t>
      </w:r>
      <w:r w:rsidR="00542D7F" w:rsidRPr="007A4C65">
        <w:rPr>
          <w:rFonts w:ascii="Arial" w:hAnsi="Arial" w:cs="Arial"/>
          <w:sz w:val="24"/>
          <w:szCs w:val="24"/>
        </w:rPr>
        <w:t xml:space="preserve"> a </w:t>
      </w:r>
      <w:r w:rsidR="00542D7F" w:rsidRPr="007A4C65">
        <w:rPr>
          <w:rFonts w:ascii="Arial" w:hAnsi="Arial" w:cs="Arial"/>
          <w:b/>
          <w:sz w:val="24"/>
          <w:szCs w:val="24"/>
        </w:rPr>
        <w:t>JO</w:t>
      </w:r>
      <w:r w:rsidR="00006DBE" w:rsidRPr="007A4C65">
        <w:rPr>
          <w:rFonts w:ascii="Arial" w:hAnsi="Arial" w:cs="Arial"/>
          <w:b/>
          <w:sz w:val="24"/>
          <w:szCs w:val="24"/>
        </w:rPr>
        <w:t>SÉ GUSTAVO</w:t>
      </w:r>
      <w:r w:rsidR="00542D7F" w:rsidRPr="007A4C65">
        <w:rPr>
          <w:rFonts w:ascii="Arial" w:hAnsi="Arial" w:cs="Arial"/>
          <w:sz w:val="24"/>
          <w:szCs w:val="24"/>
        </w:rPr>
        <w:t xml:space="preserve"> y la señora </w:t>
      </w:r>
      <w:r w:rsidR="00542D7F" w:rsidRPr="007A4C65">
        <w:rPr>
          <w:rFonts w:ascii="Arial" w:hAnsi="Arial" w:cs="Arial"/>
          <w:b/>
          <w:bCs/>
          <w:sz w:val="24"/>
          <w:szCs w:val="24"/>
        </w:rPr>
        <w:t>MARÍA CONSUELO</w:t>
      </w:r>
      <w:r w:rsidR="00542D7F" w:rsidRPr="007A4C65">
        <w:rPr>
          <w:rFonts w:ascii="Arial" w:hAnsi="Arial" w:cs="Arial"/>
          <w:sz w:val="24"/>
          <w:szCs w:val="24"/>
        </w:rPr>
        <w:t xml:space="preserve"> en escrito obrante a folios 34 al 40, solicita sea ella la nombrada.</w:t>
      </w:r>
    </w:p>
    <w:p w:rsidR="00542D7F" w:rsidRPr="007A4C65" w:rsidRDefault="00542D7F" w:rsidP="007A4C65">
      <w:pPr>
        <w:pStyle w:val="Sinespaciado1"/>
        <w:tabs>
          <w:tab w:val="left" w:pos="2410"/>
        </w:tabs>
        <w:spacing w:line="288" w:lineRule="auto"/>
        <w:ind w:firstLine="2835"/>
        <w:jc w:val="both"/>
        <w:rPr>
          <w:rFonts w:ascii="Arial" w:hAnsi="Arial" w:cs="Arial"/>
          <w:sz w:val="24"/>
          <w:szCs w:val="24"/>
        </w:rPr>
      </w:pPr>
    </w:p>
    <w:p w:rsidR="00542D7F" w:rsidRPr="007A4C65" w:rsidRDefault="00542D7F" w:rsidP="007A4C65">
      <w:pPr>
        <w:pStyle w:val="Sinespaciado1"/>
        <w:tabs>
          <w:tab w:val="left" w:pos="2410"/>
        </w:tabs>
        <w:spacing w:line="288" w:lineRule="auto"/>
        <w:ind w:firstLine="2835"/>
        <w:jc w:val="both"/>
        <w:rPr>
          <w:rFonts w:ascii="Arial" w:hAnsi="Arial" w:cs="Arial"/>
          <w:sz w:val="24"/>
          <w:szCs w:val="24"/>
        </w:rPr>
      </w:pPr>
      <w:r w:rsidRPr="007A4C65">
        <w:rPr>
          <w:rFonts w:ascii="Arial" w:hAnsi="Arial" w:cs="Arial"/>
          <w:b/>
          <w:sz w:val="24"/>
          <w:szCs w:val="24"/>
        </w:rPr>
        <w:t>12.</w:t>
      </w:r>
      <w:r w:rsidRPr="007A4C65">
        <w:rPr>
          <w:rFonts w:ascii="Arial" w:hAnsi="Arial" w:cs="Arial"/>
          <w:sz w:val="24"/>
          <w:szCs w:val="24"/>
        </w:rPr>
        <w:t xml:space="preserve"> El juez de conocimiento optó por encargar al señor</w:t>
      </w:r>
      <w:r w:rsidRPr="007A4C65">
        <w:rPr>
          <w:rFonts w:ascii="Arial" w:hAnsi="Arial" w:cs="Arial"/>
          <w:b/>
          <w:sz w:val="24"/>
          <w:szCs w:val="24"/>
        </w:rPr>
        <w:t xml:space="preserve"> JOSÉ GUSTAVO</w:t>
      </w:r>
      <w:r w:rsidRPr="007A4C65">
        <w:rPr>
          <w:rFonts w:ascii="Arial" w:hAnsi="Arial" w:cs="Arial"/>
          <w:sz w:val="24"/>
          <w:szCs w:val="24"/>
        </w:rPr>
        <w:t xml:space="preserve">, con fundamento en </w:t>
      </w:r>
      <w:r w:rsidR="00E65F21" w:rsidRPr="007A4C65">
        <w:rPr>
          <w:rFonts w:ascii="Arial" w:hAnsi="Arial" w:cs="Arial"/>
          <w:sz w:val="24"/>
          <w:szCs w:val="24"/>
        </w:rPr>
        <w:t xml:space="preserve">lo que se mencionó </w:t>
      </w:r>
      <w:r w:rsidR="009A1B22" w:rsidRPr="007A4C65">
        <w:rPr>
          <w:rFonts w:ascii="Arial" w:hAnsi="Arial" w:cs="Arial"/>
          <w:sz w:val="24"/>
          <w:szCs w:val="24"/>
        </w:rPr>
        <w:t>atrás.</w:t>
      </w:r>
    </w:p>
    <w:p w:rsidR="0040113F" w:rsidRPr="007A4C65" w:rsidRDefault="0040113F" w:rsidP="007A4C65">
      <w:pPr>
        <w:pStyle w:val="Sinespaciado1"/>
        <w:tabs>
          <w:tab w:val="left" w:pos="2410"/>
        </w:tabs>
        <w:spacing w:line="288" w:lineRule="auto"/>
        <w:ind w:firstLine="2835"/>
        <w:jc w:val="both"/>
        <w:rPr>
          <w:rFonts w:ascii="Arial" w:hAnsi="Arial" w:cs="Arial"/>
          <w:sz w:val="24"/>
          <w:szCs w:val="24"/>
        </w:rPr>
      </w:pPr>
    </w:p>
    <w:p w:rsidR="00A2348F" w:rsidRPr="007A4C65" w:rsidRDefault="0040113F" w:rsidP="007A4C65">
      <w:pPr>
        <w:pStyle w:val="Sinespaciado1"/>
        <w:tabs>
          <w:tab w:val="left" w:pos="2410"/>
        </w:tabs>
        <w:spacing w:line="288" w:lineRule="auto"/>
        <w:ind w:firstLine="2835"/>
        <w:jc w:val="both"/>
        <w:rPr>
          <w:rFonts w:ascii="Arial" w:hAnsi="Arial" w:cs="Arial"/>
          <w:sz w:val="24"/>
          <w:szCs w:val="24"/>
        </w:rPr>
      </w:pPr>
      <w:r w:rsidRPr="007A4C65">
        <w:rPr>
          <w:rFonts w:ascii="Arial" w:hAnsi="Arial" w:cs="Arial"/>
          <w:b/>
          <w:sz w:val="24"/>
          <w:szCs w:val="24"/>
        </w:rPr>
        <w:t>13.</w:t>
      </w:r>
      <w:r w:rsidRPr="007A4C65">
        <w:rPr>
          <w:rFonts w:ascii="Arial" w:hAnsi="Arial" w:cs="Arial"/>
          <w:sz w:val="24"/>
          <w:szCs w:val="24"/>
        </w:rPr>
        <w:t xml:space="preserve"> Esta Sala de Decisión confirmará tal designación</w:t>
      </w:r>
      <w:r w:rsidR="00A2348F" w:rsidRPr="007A4C65">
        <w:rPr>
          <w:rFonts w:ascii="Arial" w:hAnsi="Arial" w:cs="Arial"/>
          <w:sz w:val="24"/>
          <w:szCs w:val="24"/>
        </w:rPr>
        <w:t xml:space="preserve">, por las razones que a continuación se </w:t>
      </w:r>
      <w:r w:rsidR="009A1B22" w:rsidRPr="007A4C65">
        <w:rPr>
          <w:rFonts w:ascii="Arial" w:hAnsi="Arial" w:cs="Arial"/>
          <w:sz w:val="24"/>
          <w:szCs w:val="24"/>
        </w:rPr>
        <w:t>exponen</w:t>
      </w:r>
      <w:r w:rsidR="00A2348F" w:rsidRPr="007A4C65">
        <w:rPr>
          <w:rFonts w:ascii="Arial" w:hAnsi="Arial" w:cs="Arial"/>
          <w:sz w:val="24"/>
          <w:szCs w:val="24"/>
        </w:rPr>
        <w:t>:</w:t>
      </w:r>
    </w:p>
    <w:p w:rsidR="00A2348F" w:rsidRPr="007A4C65" w:rsidRDefault="00A2348F" w:rsidP="007A4C65">
      <w:pPr>
        <w:pStyle w:val="Sinespaciado1"/>
        <w:tabs>
          <w:tab w:val="left" w:pos="2410"/>
        </w:tabs>
        <w:spacing w:line="288" w:lineRule="auto"/>
        <w:ind w:firstLine="2835"/>
        <w:jc w:val="both"/>
        <w:rPr>
          <w:rFonts w:ascii="Arial" w:hAnsi="Arial" w:cs="Arial"/>
          <w:sz w:val="24"/>
          <w:szCs w:val="24"/>
        </w:rPr>
      </w:pPr>
    </w:p>
    <w:p w:rsidR="0040113F" w:rsidRPr="007A4C65" w:rsidRDefault="009A1B22" w:rsidP="007A4C65">
      <w:pPr>
        <w:pStyle w:val="Sinespaciado1"/>
        <w:tabs>
          <w:tab w:val="left" w:pos="2410"/>
        </w:tabs>
        <w:spacing w:line="288" w:lineRule="auto"/>
        <w:ind w:firstLine="2835"/>
        <w:jc w:val="both"/>
        <w:rPr>
          <w:rFonts w:ascii="Arial" w:hAnsi="Arial" w:cs="Arial"/>
          <w:sz w:val="24"/>
          <w:szCs w:val="24"/>
        </w:rPr>
      </w:pPr>
      <w:r w:rsidRPr="007A4C65">
        <w:rPr>
          <w:rFonts w:ascii="Arial" w:hAnsi="Arial" w:cs="Arial"/>
          <w:b/>
          <w:sz w:val="24"/>
          <w:szCs w:val="24"/>
        </w:rPr>
        <w:t>13.1.</w:t>
      </w:r>
      <w:r w:rsidRPr="007A4C65">
        <w:rPr>
          <w:rFonts w:ascii="Arial" w:hAnsi="Arial" w:cs="Arial"/>
          <w:sz w:val="24"/>
          <w:szCs w:val="24"/>
        </w:rPr>
        <w:t xml:space="preserve"> A</w:t>
      </w:r>
      <w:r w:rsidR="0040113F" w:rsidRPr="007A4C65">
        <w:rPr>
          <w:rFonts w:ascii="Arial" w:hAnsi="Arial" w:cs="Arial"/>
          <w:sz w:val="24"/>
          <w:szCs w:val="24"/>
        </w:rPr>
        <w:t xml:space="preserve">mbos hijos de la </w:t>
      </w:r>
      <w:proofErr w:type="spellStart"/>
      <w:r w:rsidR="0040113F" w:rsidRPr="007A4C65">
        <w:rPr>
          <w:rFonts w:ascii="Arial" w:hAnsi="Arial" w:cs="Arial"/>
          <w:sz w:val="24"/>
          <w:szCs w:val="24"/>
        </w:rPr>
        <w:t>interdicta</w:t>
      </w:r>
      <w:proofErr w:type="spellEnd"/>
      <w:r w:rsidR="00A2348F" w:rsidRPr="007A4C65">
        <w:rPr>
          <w:rFonts w:ascii="Arial" w:hAnsi="Arial" w:cs="Arial"/>
          <w:sz w:val="24"/>
          <w:szCs w:val="24"/>
        </w:rPr>
        <w:t xml:space="preserve">, </w:t>
      </w:r>
      <w:r w:rsidR="00A2348F" w:rsidRPr="007A4C65">
        <w:rPr>
          <w:rFonts w:ascii="Arial" w:hAnsi="Arial" w:cs="Arial"/>
          <w:b/>
          <w:sz w:val="24"/>
          <w:szCs w:val="24"/>
        </w:rPr>
        <w:t>JOSÉ GUSTAVO y</w:t>
      </w:r>
      <w:r w:rsidR="00A2348F" w:rsidRPr="007A4C65">
        <w:rPr>
          <w:rFonts w:ascii="Arial" w:hAnsi="Arial" w:cs="Arial"/>
          <w:b/>
          <w:bCs/>
          <w:sz w:val="24"/>
          <w:szCs w:val="24"/>
        </w:rPr>
        <w:t xml:space="preserve"> MARÍA CONSUELO</w:t>
      </w:r>
      <w:r w:rsidR="00A2348F" w:rsidRPr="007A4C65">
        <w:rPr>
          <w:rFonts w:ascii="Arial" w:hAnsi="Arial" w:cs="Arial"/>
          <w:sz w:val="24"/>
          <w:szCs w:val="24"/>
        </w:rPr>
        <w:t xml:space="preserve">, </w:t>
      </w:r>
      <w:r w:rsidR="0040113F" w:rsidRPr="007A4C65">
        <w:rPr>
          <w:rFonts w:ascii="Arial" w:hAnsi="Arial" w:cs="Arial"/>
          <w:sz w:val="24"/>
          <w:szCs w:val="24"/>
        </w:rPr>
        <w:t>s</w:t>
      </w:r>
      <w:r w:rsidR="00DD12B2" w:rsidRPr="007A4C65">
        <w:rPr>
          <w:rFonts w:ascii="Arial" w:hAnsi="Arial" w:cs="Arial"/>
          <w:sz w:val="24"/>
          <w:szCs w:val="24"/>
        </w:rPr>
        <w:t>on aptos para ejercer la guarda;</w:t>
      </w:r>
      <w:r w:rsidR="0040113F" w:rsidRPr="007A4C65">
        <w:rPr>
          <w:rFonts w:ascii="Arial" w:hAnsi="Arial" w:cs="Arial"/>
          <w:sz w:val="24"/>
          <w:szCs w:val="24"/>
        </w:rPr>
        <w:t xml:space="preserve"> no hay prueba de lo contrario.</w:t>
      </w:r>
      <w:r w:rsidR="00B2562F" w:rsidRPr="007A4C65">
        <w:rPr>
          <w:rFonts w:ascii="Arial" w:hAnsi="Arial" w:cs="Arial"/>
          <w:sz w:val="24"/>
          <w:szCs w:val="24"/>
        </w:rPr>
        <w:t xml:space="preserve"> </w:t>
      </w:r>
      <w:r w:rsidR="00A2348F" w:rsidRPr="007A4C65">
        <w:rPr>
          <w:rFonts w:ascii="Arial" w:hAnsi="Arial" w:cs="Arial"/>
          <w:sz w:val="24"/>
          <w:szCs w:val="24"/>
        </w:rPr>
        <w:t xml:space="preserve">Así lo reconoce el apelante, cuando refiere que en iguales condiciones que </w:t>
      </w:r>
      <w:r w:rsidR="00A2348F" w:rsidRPr="007A4C65">
        <w:rPr>
          <w:rFonts w:ascii="Arial" w:hAnsi="Arial" w:cs="Arial"/>
          <w:b/>
          <w:sz w:val="24"/>
          <w:szCs w:val="24"/>
        </w:rPr>
        <w:t>JOSÉ GUSTAVO</w:t>
      </w:r>
      <w:r w:rsidR="0097522E" w:rsidRPr="007A4C65">
        <w:rPr>
          <w:rFonts w:ascii="Arial" w:hAnsi="Arial" w:cs="Arial"/>
          <w:sz w:val="24"/>
          <w:szCs w:val="24"/>
        </w:rPr>
        <w:t xml:space="preserve">, para ejercer la curaduría, </w:t>
      </w:r>
      <w:r w:rsidR="00A2348F" w:rsidRPr="007A4C65">
        <w:rPr>
          <w:rFonts w:ascii="Arial" w:hAnsi="Arial" w:cs="Arial"/>
          <w:sz w:val="24"/>
          <w:szCs w:val="24"/>
        </w:rPr>
        <w:t xml:space="preserve">está </w:t>
      </w:r>
      <w:r w:rsidR="00A2348F" w:rsidRPr="007A4C65">
        <w:rPr>
          <w:rFonts w:ascii="Arial" w:hAnsi="Arial" w:cs="Arial"/>
          <w:b/>
          <w:bCs/>
          <w:sz w:val="24"/>
          <w:szCs w:val="24"/>
        </w:rPr>
        <w:t>MARÍA CONSUELO</w:t>
      </w:r>
      <w:r w:rsidR="0097522E" w:rsidRPr="007A4C65">
        <w:rPr>
          <w:rFonts w:ascii="Arial" w:hAnsi="Arial" w:cs="Arial"/>
          <w:sz w:val="24"/>
          <w:szCs w:val="24"/>
        </w:rPr>
        <w:t>.</w:t>
      </w:r>
      <w:r w:rsidR="00A2348F" w:rsidRPr="007A4C65">
        <w:rPr>
          <w:rFonts w:ascii="Arial" w:hAnsi="Arial" w:cs="Arial"/>
          <w:sz w:val="24"/>
          <w:szCs w:val="24"/>
        </w:rPr>
        <w:t xml:space="preserve"> </w:t>
      </w:r>
      <w:r w:rsidR="00B2562F" w:rsidRPr="007A4C65">
        <w:rPr>
          <w:rFonts w:ascii="Arial" w:hAnsi="Arial" w:cs="Arial"/>
          <w:sz w:val="24"/>
          <w:szCs w:val="24"/>
        </w:rPr>
        <w:t>De manera que</w:t>
      </w:r>
      <w:r w:rsidR="0097522E" w:rsidRPr="007A4C65">
        <w:rPr>
          <w:rFonts w:ascii="Arial" w:hAnsi="Arial" w:cs="Arial"/>
          <w:sz w:val="24"/>
          <w:szCs w:val="24"/>
        </w:rPr>
        <w:t>, como quedó visto,</w:t>
      </w:r>
      <w:r w:rsidR="00B2562F" w:rsidRPr="007A4C65">
        <w:rPr>
          <w:rFonts w:ascii="Arial" w:hAnsi="Arial" w:cs="Arial"/>
          <w:sz w:val="24"/>
          <w:szCs w:val="24"/>
        </w:rPr>
        <w:t xml:space="preserve"> la ley le permitía al señor juez elegir entre los dos, el que le pareciera más apropiado. </w:t>
      </w:r>
      <w:r w:rsidR="0097522E" w:rsidRPr="007A4C65">
        <w:rPr>
          <w:rFonts w:ascii="Arial" w:hAnsi="Arial" w:cs="Arial"/>
          <w:sz w:val="24"/>
          <w:szCs w:val="24"/>
        </w:rPr>
        <w:t xml:space="preserve">Al tomar la decisión optó por el primero de ellos. </w:t>
      </w:r>
      <w:r w:rsidR="00B2562F" w:rsidRPr="007A4C65">
        <w:rPr>
          <w:rFonts w:ascii="Arial" w:hAnsi="Arial" w:cs="Arial"/>
          <w:sz w:val="24"/>
          <w:szCs w:val="24"/>
        </w:rPr>
        <w:t>Y es que</w:t>
      </w:r>
      <w:r w:rsidR="0097522E" w:rsidRPr="007A4C65">
        <w:rPr>
          <w:rFonts w:ascii="Arial" w:hAnsi="Arial" w:cs="Arial"/>
          <w:sz w:val="24"/>
          <w:szCs w:val="24"/>
        </w:rPr>
        <w:t xml:space="preserve"> estando</w:t>
      </w:r>
      <w:r w:rsidR="00B2562F" w:rsidRPr="007A4C65">
        <w:rPr>
          <w:rFonts w:ascii="Arial" w:hAnsi="Arial" w:cs="Arial"/>
          <w:sz w:val="24"/>
          <w:szCs w:val="24"/>
        </w:rPr>
        <w:t xml:space="preserve"> los dos hijos de doña </w:t>
      </w:r>
      <w:r w:rsidR="00B2562F" w:rsidRPr="007A4C65">
        <w:rPr>
          <w:rFonts w:ascii="Arial" w:hAnsi="Arial" w:cs="Arial"/>
          <w:b/>
          <w:sz w:val="24"/>
          <w:szCs w:val="24"/>
        </w:rPr>
        <w:t>NOELIA</w:t>
      </w:r>
      <w:r w:rsidR="00B2562F" w:rsidRPr="007A4C65">
        <w:rPr>
          <w:rFonts w:ascii="Arial" w:hAnsi="Arial" w:cs="Arial"/>
          <w:sz w:val="24"/>
          <w:szCs w:val="24"/>
        </w:rPr>
        <w:t xml:space="preserve"> </w:t>
      </w:r>
      <w:r w:rsidR="0097522E" w:rsidRPr="007A4C65">
        <w:rPr>
          <w:rFonts w:ascii="Arial" w:hAnsi="Arial" w:cs="Arial"/>
          <w:sz w:val="24"/>
          <w:szCs w:val="24"/>
        </w:rPr>
        <w:t xml:space="preserve">en el mismo orden de prelación, así podía proceder el a quo, analizando la designación en </w:t>
      </w:r>
      <w:r w:rsidR="00B2562F" w:rsidRPr="007A4C65">
        <w:rPr>
          <w:rFonts w:ascii="Arial" w:hAnsi="Arial" w:cs="Arial"/>
          <w:sz w:val="24"/>
          <w:szCs w:val="24"/>
        </w:rPr>
        <w:t>pie de igualdad.</w:t>
      </w:r>
    </w:p>
    <w:p w:rsidR="00B2562F" w:rsidRPr="007A4C65" w:rsidRDefault="00B2562F" w:rsidP="007A4C65">
      <w:pPr>
        <w:pStyle w:val="Sinespaciado1"/>
        <w:tabs>
          <w:tab w:val="left" w:pos="2410"/>
        </w:tabs>
        <w:spacing w:line="288" w:lineRule="auto"/>
        <w:ind w:firstLine="2835"/>
        <w:jc w:val="both"/>
        <w:rPr>
          <w:rFonts w:ascii="Arial" w:hAnsi="Arial" w:cs="Arial"/>
          <w:sz w:val="24"/>
          <w:szCs w:val="24"/>
        </w:rPr>
      </w:pPr>
    </w:p>
    <w:p w:rsidR="00B2562F" w:rsidRPr="007A4C65" w:rsidRDefault="006F29AE" w:rsidP="007A4C65">
      <w:pPr>
        <w:pStyle w:val="Sinespaciado1"/>
        <w:tabs>
          <w:tab w:val="left" w:pos="2410"/>
        </w:tabs>
        <w:spacing w:line="288" w:lineRule="auto"/>
        <w:ind w:firstLine="2835"/>
        <w:jc w:val="both"/>
        <w:rPr>
          <w:rFonts w:ascii="Arial" w:hAnsi="Arial" w:cs="Arial"/>
          <w:sz w:val="24"/>
          <w:szCs w:val="24"/>
        </w:rPr>
      </w:pPr>
      <w:r w:rsidRPr="007A4C65">
        <w:rPr>
          <w:rFonts w:ascii="Arial" w:hAnsi="Arial" w:cs="Arial"/>
          <w:b/>
          <w:sz w:val="24"/>
          <w:szCs w:val="24"/>
        </w:rPr>
        <w:t>13.2.</w:t>
      </w:r>
      <w:r w:rsidRPr="007A4C65">
        <w:rPr>
          <w:rFonts w:ascii="Arial" w:hAnsi="Arial" w:cs="Arial"/>
          <w:sz w:val="24"/>
          <w:szCs w:val="24"/>
        </w:rPr>
        <w:t xml:space="preserve"> </w:t>
      </w:r>
      <w:r w:rsidR="00DD12B2" w:rsidRPr="007A4C65">
        <w:rPr>
          <w:rFonts w:ascii="Arial" w:hAnsi="Arial" w:cs="Arial"/>
          <w:sz w:val="24"/>
          <w:szCs w:val="24"/>
        </w:rPr>
        <w:t xml:space="preserve">De entrada advirtió el funcionario judicial </w:t>
      </w:r>
      <w:r w:rsidR="006A69C4" w:rsidRPr="007A4C65">
        <w:rPr>
          <w:rFonts w:ascii="Arial" w:hAnsi="Arial" w:cs="Arial"/>
          <w:sz w:val="24"/>
          <w:szCs w:val="24"/>
        </w:rPr>
        <w:t>no descalificaría a</w:t>
      </w:r>
      <w:r w:rsidR="006A69C4" w:rsidRPr="007A4C65">
        <w:rPr>
          <w:rFonts w:ascii="Arial" w:hAnsi="Arial" w:cs="Arial"/>
          <w:b/>
          <w:sz w:val="24"/>
          <w:szCs w:val="24"/>
        </w:rPr>
        <w:t xml:space="preserve"> JOSÉ GUSTAVO</w:t>
      </w:r>
      <w:r w:rsidR="006A69C4" w:rsidRPr="007A4C65">
        <w:rPr>
          <w:rFonts w:ascii="Arial" w:hAnsi="Arial" w:cs="Arial"/>
          <w:sz w:val="24"/>
          <w:szCs w:val="24"/>
        </w:rPr>
        <w:t xml:space="preserve"> por ser hombre, para estar doña </w:t>
      </w:r>
      <w:r w:rsidR="006A69C4" w:rsidRPr="007A4C65">
        <w:rPr>
          <w:rFonts w:ascii="Arial" w:hAnsi="Arial" w:cs="Arial"/>
          <w:b/>
          <w:sz w:val="24"/>
          <w:szCs w:val="24"/>
        </w:rPr>
        <w:t>NOELIA</w:t>
      </w:r>
      <w:r w:rsidR="006A69C4" w:rsidRPr="007A4C65">
        <w:rPr>
          <w:rFonts w:ascii="Arial" w:hAnsi="Arial" w:cs="Arial"/>
          <w:sz w:val="24"/>
          <w:szCs w:val="24"/>
        </w:rPr>
        <w:t xml:space="preserve"> al cuidado de la señora </w:t>
      </w:r>
      <w:r w:rsidR="006A69C4" w:rsidRPr="007A4C65">
        <w:rPr>
          <w:rFonts w:ascii="Arial" w:hAnsi="Arial" w:cs="Arial"/>
          <w:b/>
          <w:bCs/>
          <w:sz w:val="24"/>
          <w:szCs w:val="24"/>
        </w:rPr>
        <w:t>MARÍA CONSUELO</w:t>
      </w:r>
      <w:r w:rsidR="006A69C4" w:rsidRPr="007A4C65">
        <w:rPr>
          <w:rFonts w:ascii="Arial" w:hAnsi="Arial" w:cs="Arial"/>
          <w:sz w:val="24"/>
          <w:szCs w:val="24"/>
        </w:rPr>
        <w:t xml:space="preserve">, </w:t>
      </w:r>
      <w:r w:rsidR="009A1B22" w:rsidRPr="007A4C65">
        <w:rPr>
          <w:rFonts w:ascii="Arial" w:hAnsi="Arial" w:cs="Arial"/>
          <w:sz w:val="24"/>
          <w:szCs w:val="24"/>
        </w:rPr>
        <w:t xml:space="preserve">por ser mujer, </w:t>
      </w:r>
      <w:r w:rsidR="006A69C4" w:rsidRPr="007A4C65">
        <w:rPr>
          <w:rFonts w:ascii="Arial" w:hAnsi="Arial" w:cs="Arial"/>
          <w:sz w:val="24"/>
          <w:szCs w:val="24"/>
        </w:rPr>
        <w:t xml:space="preserve">pues </w:t>
      </w:r>
      <w:r w:rsidR="00FA6F10" w:rsidRPr="007A4C65">
        <w:rPr>
          <w:rFonts w:ascii="Arial" w:hAnsi="Arial" w:cs="Arial"/>
          <w:sz w:val="24"/>
          <w:szCs w:val="24"/>
        </w:rPr>
        <w:t xml:space="preserve">ha estado </w:t>
      </w:r>
      <w:r w:rsidR="006A69C4" w:rsidRPr="007A4C65">
        <w:rPr>
          <w:rFonts w:ascii="Arial" w:hAnsi="Arial" w:cs="Arial"/>
          <w:sz w:val="24"/>
          <w:szCs w:val="24"/>
        </w:rPr>
        <w:t xml:space="preserve">con </w:t>
      </w:r>
      <w:r w:rsidR="00FA6F10" w:rsidRPr="007A4C65">
        <w:rPr>
          <w:rFonts w:ascii="Arial" w:hAnsi="Arial" w:cs="Arial"/>
          <w:sz w:val="24"/>
          <w:szCs w:val="24"/>
        </w:rPr>
        <w:t>é</w:t>
      </w:r>
      <w:r w:rsidR="006A69C4" w:rsidRPr="007A4C65">
        <w:rPr>
          <w:rFonts w:ascii="Arial" w:hAnsi="Arial" w:cs="Arial"/>
          <w:sz w:val="24"/>
          <w:szCs w:val="24"/>
        </w:rPr>
        <w:t xml:space="preserve">l </w:t>
      </w:r>
      <w:r w:rsidR="00FA6F10" w:rsidRPr="007A4C65">
        <w:rPr>
          <w:rFonts w:ascii="Arial" w:hAnsi="Arial" w:cs="Arial"/>
          <w:sz w:val="24"/>
          <w:szCs w:val="24"/>
        </w:rPr>
        <w:t>durante los últimos cuatro años. Tiene razón el a quo, por cuanto h</w:t>
      </w:r>
      <w:r w:rsidR="00B2562F" w:rsidRPr="007A4C65">
        <w:rPr>
          <w:rFonts w:ascii="Arial" w:hAnsi="Arial" w:cs="Arial"/>
          <w:sz w:val="24"/>
          <w:szCs w:val="24"/>
        </w:rPr>
        <w:t xml:space="preserve">oy día está </w:t>
      </w:r>
      <w:r w:rsidR="00A2348F" w:rsidRPr="007A4C65">
        <w:rPr>
          <w:rFonts w:ascii="Arial" w:hAnsi="Arial" w:cs="Arial"/>
          <w:sz w:val="24"/>
          <w:szCs w:val="24"/>
        </w:rPr>
        <w:t>establecido</w:t>
      </w:r>
      <w:r w:rsidR="00B2562F" w:rsidRPr="007A4C65">
        <w:rPr>
          <w:rFonts w:ascii="Arial" w:hAnsi="Arial" w:cs="Arial"/>
          <w:sz w:val="24"/>
          <w:szCs w:val="24"/>
        </w:rPr>
        <w:t xml:space="preserve"> que no existen roles absolutos en la guarda de una persona, por cuanto esa idea ha mutado en el estado actual de las relaciones familiares. Si bien en la concepción tra</w:t>
      </w:r>
      <w:r w:rsidR="00822EC4" w:rsidRPr="007A4C65">
        <w:rPr>
          <w:rFonts w:ascii="Arial" w:hAnsi="Arial" w:cs="Arial"/>
          <w:sz w:val="24"/>
          <w:szCs w:val="24"/>
        </w:rPr>
        <w:t xml:space="preserve">dicional de género, </w:t>
      </w:r>
      <w:r w:rsidR="00B2562F" w:rsidRPr="007A4C65">
        <w:rPr>
          <w:rFonts w:ascii="Arial" w:hAnsi="Arial" w:cs="Arial"/>
          <w:sz w:val="24"/>
          <w:szCs w:val="24"/>
        </w:rPr>
        <w:t xml:space="preserve">solo las mujeres adultas son aptas para guardar y cuidar a las </w:t>
      </w:r>
      <w:r w:rsidR="00822EC4" w:rsidRPr="007A4C65">
        <w:rPr>
          <w:rFonts w:ascii="Arial" w:hAnsi="Arial" w:cs="Arial"/>
          <w:sz w:val="24"/>
          <w:szCs w:val="24"/>
        </w:rPr>
        <w:t>madres, mientras los hombres</w:t>
      </w:r>
      <w:r w:rsidR="00B2562F" w:rsidRPr="007A4C65">
        <w:rPr>
          <w:rFonts w:ascii="Arial" w:hAnsi="Arial" w:cs="Arial"/>
          <w:sz w:val="24"/>
          <w:szCs w:val="24"/>
        </w:rPr>
        <w:t xml:space="preserve"> </w:t>
      </w:r>
      <w:r w:rsidR="00822EC4" w:rsidRPr="007A4C65">
        <w:rPr>
          <w:rFonts w:ascii="Arial" w:hAnsi="Arial" w:cs="Arial"/>
          <w:sz w:val="24"/>
          <w:szCs w:val="24"/>
        </w:rPr>
        <w:t xml:space="preserve">la </w:t>
      </w:r>
      <w:r w:rsidR="00B2562F" w:rsidRPr="007A4C65">
        <w:rPr>
          <w:rFonts w:ascii="Arial" w:hAnsi="Arial" w:cs="Arial"/>
          <w:sz w:val="24"/>
          <w:szCs w:val="24"/>
        </w:rPr>
        <w:t>tienen vedada exclusivamente por</w:t>
      </w:r>
      <w:r w:rsidR="00822EC4" w:rsidRPr="007A4C65">
        <w:rPr>
          <w:rFonts w:ascii="Arial" w:hAnsi="Arial" w:cs="Arial"/>
          <w:sz w:val="24"/>
          <w:szCs w:val="24"/>
        </w:rPr>
        <w:t xml:space="preserve"> su condición natural masculina</w:t>
      </w:r>
      <w:r w:rsidR="00B2562F" w:rsidRPr="007A4C65">
        <w:rPr>
          <w:rFonts w:ascii="Arial" w:hAnsi="Arial" w:cs="Arial"/>
          <w:sz w:val="24"/>
          <w:szCs w:val="24"/>
        </w:rPr>
        <w:t xml:space="preserve">, lo cierto es que esa visión estereotipada del papel del género en la familia se ha superado con la evolución de los roles masculino y femenino en el </w:t>
      </w:r>
      <w:r w:rsidR="00FA6F10" w:rsidRPr="007A4C65">
        <w:rPr>
          <w:rFonts w:ascii="Arial" w:hAnsi="Arial" w:cs="Arial"/>
          <w:sz w:val="24"/>
          <w:szCs w:val="24"/>
        </w:rPr>
        <w:t xml:space="preserve">mundo contemporáneo; por ello, sería </w:t>
      </w:r>
      <w:r w:rsidR="00B2562F" w:rsidRPr="007A4C65">
        <w:rPr>
          <w:rFonts w:ascii="Arial" w:hAnsi="Arial" w:cs="Arial"/>
          <w:sz w:val="24"/>
          <w:szCs w:val="24"/>
        </w:rPr>
        <w:t>irrazonable afirmar que un</w:t>
      </w:r>
      <w:r w:rsidR="00822EC4" w:rsidRPr="007A4C65">
        <w:rPr>
          <w:rFonts w:ascii="Arial" w:hAnsi="Arial" w:cs="Arial"/>
          <w:sz w:val="24"/>
          <w:szCs w:val="24"/>
        </w:rPr>
        <w:t xml:space="preserve"> hijo </w:t>
      </w:r>
      <w:r w:rsidR="00B2562F" w:rsidRPr="007A4C65">
        <w:rPr>
          <w:rFonts w:ascii="Arial" w:hAnsi="Arial" w:cs="Arial"/>
          <w:sz w:val="24"/>
          <w:szCs w:val="24"/>
        </w:rPr>
        <w:t>del género masculino no puede cu</w:t>
      </w:r>
      <w:r w:rsidR="00822EC4" w:rsidRPr="007A4C65">
        <w:rPr>
          <w:rFonts w:ascii="Arial" w:hAnsi="Arial" w:cs="Arial"/>
          <w:sz w:val="24"/>
          <w:szCs w:val="24"/>
        </w:rPr>
        <w:t xml:space="preserve">idar de su madre </w:t>
      </w:r>
      <w:r w:rsidR="00B2562F" w:rsidRPr="007A4C65">
        <w:rPr>
          <w:rFonts w:ascii="Arial" w:hAnsi="Arial" w:cs="Arial"/>
          <w:sz w:val="24"/>
          <w:szCs w:val="24"/>
        </w:rPr>
        <w:t xml:space="preserve">porque el hecho de ser masculino afecta la intimidad, privacidad, salud y pudor de la </w:t>
      </w:r>
      <w:r w:rsidR="00822EC4" w:rsidRPr="007A4C65">
        <w:rPr>
          <w:rFonts w:ascii="Arial" w:hAnsi="Arial" w:cs="Arial"/>
          <w:sz w:val="24"/>
          <w:szCs w:val="24"/>
        </w:rPr>
        <w:t>señora</w:t>
      </w:r>
      <w:r w:rsidR="00FA6F10" w:rsidRPr="007A4C65">
        <w:rPr>
          <w:rFonts w:ascii="Arial" w:hAnsi="Arial" w:cs="Arial"/>
          <w:sz w:val="24"/>
          <w:szCs w:val="24"/>
        </w:rPr>
        <w:t xml:space="preserve">; de ser así </w:t>
      </w:r>
      <w:r w:rsidR="00B2562F" w:rsidRPr="007A4C65">
        <w:rPr>
          <w:rFonts w:ascii="Arial" w:hAnsi="Arial" w:cs="Arial"/>
          <w:sz w:val="24"/>
          <w:szCs w:val="24"/>
        </w:rPr>
        <w:t>s</w:t>
      </w:r>
      <w:r w:rsidR="00FA6F10" w:rsidRPr="007A4C65">
        <w:rPr>
          <w:rFonts w:ascii="Arial" w:hAnsi="Arial" w:cs="Arial"/>
          <w:sz w:val="24"/>
          <w:szCs w:val="24"/>
        </w:rPr>
        <w:t>e incurriría</w:t>
      </w:r>
      <w:r w:rsidR="00B2562F" w:rsidRPr="007A4C65">
        <w:rPr>
          <w:rFonts w:ascii="Arial" w:hAnsi="Arial" w:cs="Arial"/>
          <w:sz w:val="24"/>
          <w:szCs w:val="24"/>
        </w:rPr>
        <w:t xml:space="preserve"> en una discriminación asociada al género que vulnera el artículo 13</w:t>
      </w:r>
      <w:r w:rsidR="00822EC4" w:rsidRPr="007A4C65">
        <w:rPr>
          <w:rFonts w:ascii="Arial" w:hAnsi="Arial" w:cs="Arial"/>
          <w:sz w:val="24"/>
          <w:szCs w:val="24"/>
        </w:rPr>
        <w:t xml:space="preserve"> </w:t>
      </w:r>
      <w:r w:rsidR="00B2562F" w:rsidRPr="007A4C65">
        <w:rPr>
          <w:rFonts w:ascii="Arial" w:hAnsi="Arial" w:cs="Arial"/>
          <w:sz w:val="24"/>
          <w:szCs w:val="24"/>
        </w:rPr>
        <w:t>constitucional</w:t>
      </w:r>
      <w:r w:rsidR="00822EC4" w:rsidRPr="007A4C65">
        <w:rPr>
          <w:rFonts w:ascii="Arial" w:hAnsi="Arial" w:cs="Arial"/>
          <w:sz w:val="24"/>
          <w:szCs w:val="24"/>
        </w:rPr>
        <w:t>.</w:t>
      </w:r>
    </w:p>
    <w:p w:rsidR="00822EC4" w:rsidRPr="007A4C65" w:rsidRDefault="00822EC4" w:rsidP="007A4C65">
      <w:pPr>
        <w:pStyle w:val="Sinespaciado1"/>
        <w:tabs>
          <w:tab w:val="left" w:pos="2410"/>
        </w:tabs>
        <w:spacing w:line="288" w:lineRule="auto"/>
        <w:ind w:firstLine="2835"/>
        <w:jc w:val="both"/>
        <w:rPr>
          <w:rFonts w:ascii="Arial" w:hAnsi="Arial" w:cs="Arial"/>
          <w:sz w:val="24"/>
          <w:szCs w:val="24"/>
        </w:rPr>
      </w:pPr>
    </w:p>
    <w:p w:rsidR="00822EC4" w:rsidRPr="007A4C65" w:rsidRDefault="00822EC4" w:rsidP="007A4C65">
      <w:pPr>
        <w:pStyle w:val="Sinespaciado1"/>
        <w:tabs>
          <w:tab w:val="left" w:pos="2410"/>
        </w:tabs>
        <w:spacing w:line="288" w:lineRule="auto"/>
        <w:ind w:firstLine="2835"/>
        <w:jc w:val="both"/>
        <w:rPr>
          <w:rFonts w:ascii="Arial" w:hAnsi="Arial" w:cs="Arial"/>
          <w:sz w:val="24"/>
          <w:szCs w:val="24"/>
        </w:rPr>
      </w:pPr>
      <w:r w:rsidRPr="007A4C65">
        <w:rPr>
          <w:rFonts w:ascii="Arial" w:hAnsi="Arial" w:cs="Arial"/>
          <w:sz w:val="24"/>
          <w:szCs w:val="24"/>
        </w:rPr>
        <w:t>Nótese entonces que en la actualidad los hijos, sin importar su género, están llamados en igualdad de condiciones a ejercer la guarda de sus padres</w:t>
      </w:r>
      <w:r w:rsidR="00D0440B" w:rsidRPr="007A4C65">
        <w:rPr>
          <w:rFonts w:ascii="Arial" w:hAnsi="Arial" w:cs="Arial"/>
          <w:sz w:val="24"/>
          <w:szCs w:val="24"/>
        </w:rPr>
        <w:t xml:space="preserve"> (incluido el cuidado personal)</w:t>
      </w:r>
      <w:r w:rsidRPr="007A4C65">
        <w:rPr>
          <w:rFonts w:ascii="Arial" w:hAnsi="Arial" w:cs="Arial"/>
          <w:sz w:val="24"/>
          <w:szCs w:val="24"/>
        </w:rPr>
        <w:t>, ya que la percepción de competencia en el desempeño de dicho rol opera en beneficio del derecho que tienen de cuidarlos y administrarles su patrimonio.</w:t>
      </w:r>
    </w:p>
    <w:p w:rsidR="00822EC4" w:rsidRPr="007A4C65" w:rsidRDefault="00822EC4" w:rsidP="007A4C65">
      <w:pPr>
        <w:pStyle w:val="Sinespaciado1"/>
        <w:tabs>
          <w:tab w:val="left" w:pos="2410"/>
        </w:tabs>
        <w:spacing w:line="288" w:lineRule="auto"/>
        <w:ind w:firstLine="2835"/>
        <w:jc w:val="both"/>
        <w:rPr>
          <w:rFonts w:ascii="Arial" w:hAnsi="Arial" w:cs="Arial"/>
          <w:sz w:val="24"/>
          <w:szCs w:val="24"/>
        </w:rPr>
      </w:pPr>
    </w:p>
    <w:p w:rsidR="00822EC4" w:rsidRPr="007A4C65" w:rsidRDefault="006F29AE" w:rsidP="007A4C65">
      <w:pPr>
        <w:pStyle w:val="Sinespaciado1"/>
        <w:tabs>
          <w:tab w:val="left" w:pos="2410"/>
        </w:tabs>
        <w:spacing w:line="288" w:lineRule="auto"/>
        <w:ind w:firstLine="2835"/>
        <w:jc w:val="both"/>
        <w:rPr>
          <w:rFonts w:ascii="Arial" w:hAnsi="Arial" w:cs="Arial"/>
          <w:sz w:val="24"/>
          <w:szCs w:val="24"/>
        </w:rPr>
      </w:pPr>
      <w:r w:rsidRPr="007A4C65">
        <w:rPr>
          <w:rFonts w:ascii="Arial" w:hAnsi="Arial" w:cs="Arial"/>
          <w:b/>
          <w:sz w:val="24"/>
          <w:szCs w:val="24"/>
        </w:rPr>
        <w:lastRenderedPageBreak/>
        <w:t>13.3.</w:t>
      </w:r>
      <w:r w:rsidRPr="007A4C65">
        <w:rPr>
          <w:rFonts w:ascii="Arial" w:hAnsi="Arial" w:cs="Arial"/>
          <w:sz w:val="24"/>
          <w:szCs w:val="24"/>
        </w:rPr>
        <w:t xml:space="preserve"> </w:t>
      </w:r>
      <w:r w:rsidR="00822EC4" w:rsidRPr="007A4C65">
        <w:rPr>
          <w:rFonts w:ascii="Arial" w:hAnsi="Arial" w:cs="Arial"/>
          <w:sz w:val="24"/>
          <w:szCs w:val="24"/>
        </w:rPr>
        <w:t xml:space="preserve">Si la autoridad judicial al evaluar el material probatorio en su conjunto, bajo los lineamientos de la sana crítica advierte del contexto familiar que los hijos, independiente del género, son idóneos para ejercer la guarda de sus padres, habida cuenta que ofrecen condiciones adecuadas para garantizar </w:t>
      </w:r>
      <w:r w:rsidR="007A3E18" w:rsidRPr="007A4C65">
        <w:rPr>
          <w:rFonts w:ascii="Arial" w:hAnsi="Arial" w:cs="Arial"/>
          <w:sz w:val="24"/>
          <w:szCs w:val="24"/>
        </w:rPr>
        <w:t xml:space="preserve">su cuidado, buena administración de sus bienes y el ejercicio de </w:t>
      </w:r>
      <w:r w:rsidR="00822EC4" w:rsidRPr="007A4C65">
        <w:rPr>
          <w:rFonts w:ascii="Arial" w:hAnsi="Arial" w:cs="Arial"/>
          <w:sz w:val="24"/>
          <w:szCs w:val="24"/>
        </w:rPr>
        <w:t>los derechos de éstos y no exponerlos a riesgos prohibidos,</w:t>
      </w:r>
      <w:r w:rsidR="007A3E18" w:rsidRPr="007A4C65">
        <w:rPr>
          <w:rFonts w:ascii="Arial" w:hAnsi="Arial" w:cs="Arial"/>
          <w:sz w:val="24"/>
          <w:szCs w:val="24"/>
        </w:rPr>
        <w:t xml:space="preserve"> la ley le permite al funcionario judicial elegir entre cualquiera de ellos, el que le pare</w:t>
      </w:r>
      <w:r w:rsidRPr="007A4C65">
        <w:rPr>
          <w:rFonts w:ascii="Arial" w:hAnsi="Arial" w:cs="Arial"/>
          <w:sz w:val="24"/>
          <w:szCs w:val="24"/>
        </w:rPr>
        <w:t xml:space="preserve">zca </w:t>
      </w:r>
      <w:r w:rsidR="007A3E18" w:rsidRPr="007A4C65">
        <w:rPr>
          <w:rFonts w:ascii="Arial" w:hAnsi="Arial" w:cs="Arial"/>
          <w:sz w:val="24"/>
          <w:szCs w:val="24"/>
        </w:rPr>
        <w:t>más apropiado</w:t>
      </w:r>
      <w:r w:rsidR="00822EC4" w:rsidRPr="007A4C65">
        <w:rPr>
          <w:rFonts w:ascii="Arial" w:hAnsi="Arial" w:cs="Arial"/>
          <w:sz w:val="24"/>
          <w:szCs w:val="24"/>
        </w:rPr>
        <w:t xml:space="preserve">, siempre teniendo como faro iluminador la consideración primordial del interés superior del </w:t>
      </w:r>
      <w:r w:rsidRPr="007A4C65">
        <w:rPr>
          <w:rFonts w:ascii="Arial" w:hAnsi="Arial" w:cs="Arial"/>
          <w:sz w:val="24"/>
          <w:szCs w:val="24"/>
        </w:rPr>
        <w:t>discapacitado</w:t>
      </w:r>
      <w:r w:rsidR="00822EC4" w:rsidRPr="007A4C65">
        <w:rPr>
          <w:rFonts w:ascii="Arial" w:hAnsi="Arial" w:cs="Arial"/>
          <w:sz w:val="24"/>
          <w:szCs w:val="24"/>
        </w:rPr>
        <w:t xml:space="preserve"> que </w:t>
      </w:r>
      <w:r w:rsidRPr="007A4C65">
        <w:rPr>
          <w:rFonts w:ascii="Arial" w:hAnsi="Arial" w:cs="Arial"/>
          <w:sz w:val="24"/>
          <w:szCs w:val="24"/>
        </w:rPr>
        <w:t xml:space="preserve">en criterio de esta Sala, como lo dijo el señor juez, </w:t>
      </w:r>
      <w:r w:rsidR="00822EC4" w:rsidRPr="007A4C65">
        <w:rPr>
          <w:rFonts w:ascii="Arial" w:hAnsi="Arial" w:cs="Arial"/>
          <w:sz w:val="24"/>
          <w:szCs w:val="24"/>
        </w:rPr>
        <w:t xml:space="preserve">deben guiar las decisiones de la administración de justicia, </w:t>
      </w:r>
      <w:r w:rsidRPr="007A4C65">
        <w:rPr>
          <w:rFonts w:ascii="Arial" w:hAnsi="Arial" w:cs="Arial"/>
          <w:sz w:val="24"/>
          <w:szCs w:val="24"/>
        </w:rPr>
        <w:t>en esta clase de asuntos.</w:t>
      </w:r>
      <w:r w:rsidR="00822EC4" w:rsidRPr="007A4C65">
        <w:rPr>
          <w:rFonts w:ascii="Arial" w:hAnsi="Arial" w:cs="Arial"/>
          <w:sz w:val="24"/>
          <w:szCs w:val="24"/>
        </w:rPr>
        <w:t xml:space="preserve"> De tal manera que, la evaluación de las condiciones fácticas y jurídicas caso a caso son las que le permiten al operador judicial de familia </w:t>
      </w:r>
      <w:r w:rsidR="007A3E18" w:rsidRPr="007A4C65">
        <w:rPr>
          <w:rFonts w:ascii="Arial" w:hAnsi="Arial" w:cs="Arial"/>
          <w:sz w:val="24"/>
          <w:szCs w:val="24"/>
        </w:rPr>
        <w:t>tomar tal determinación</w:t>
      </w:r>
      <w:r w:rsidR="00822EC4" w:rsidRPr="007A4C65">
        <w:rPr>
          <w:rFonts w:ascii="Arial" w:hAnsi="Arial" w:cs="Arial"/>
          <w:sz w:val="24"/>
          <w:szCs w:val="24"/>
        </w:rPr>
        <w:t>.</w:t>
      </w:r>
    </w:p>
    <w:p w:rsidR="00A35C96" w:rsidRPr="007A4C65" w:rsidRDefault="00A35C96" w:rsidP="007A4C65">
      <w:pPr>
        <w:pStyle w:val="Sinespaciado1"/>
        <w:tabs>
          <w:tab w:val="left" w:pos="2410"/>
        </w:tabs>
        <w:spacing w:line="288" w:lineRule="auto"/>
        <w:ind w:firstLine="2835"/>
        <w:jc w:val="both"/>
        <w:rPr>
          <w:rFonts w:ascii="Arial" w:hAnsi="Arial" w:cs="Arial"/>
          <w:sz w:val="24"/>
          <w:szCs w:val="24"/>
        </w:rPr>
      </w:pPr>
    </w:p>
    <w:p w:rsidR="00A35C96" w:rsidRPr="007A4C65" w:rsidRDefault="00A35C96" w:rsidP="007A4C65">
      <w:pPr>
        <w:pStyle w:val="Sinespaciado1"/>
        <w:tabs>
          <w:tab w:val="left" w:pos="2410"/>
        </w:tabs>
        <w:spacing w:line="288" w:lineRule="auto"/>
        <w:ind w:firstLine="2835"/>
        <w:jc w:val="both"/>
        <w:rPr>
          <w:rFonts w:ascii="Arial" w:hAnsi="Arial" w:cs="Arial"/>
          <w:sz w:val="24"/>
          <w:szCs w:val="24"/>
        </w:rPr>
      </w:pPr>
      <w:r w:rsidRPr="007A4C65">
        <w:rPr>
          <w:rFonts w:ascii="Arial" w:hAnsi="Arial" w:cs="Arial"/>
          <w:b/>
          <w:sz w:val="24"/>
          <w:szCs w:val="24"/>
        </w:rPr>
        <w:t>13.4.</w:t>
      </w:r>
      <w:r w:rsidRPr="007A4C65">
        <w:rPr>
          <w:rFonts w:ascii="Arial" w:hAnsi="Arial" w:cs="Arial"/>
          <w:sz w:val="24"/>
          <w:szCs w:val="24"/>
        </w:rPr>
        <w:t xml:space="preserve"> Así las cosas, considera esta Sala que la condición de género no es determinante para la decisión del juez. Se dice que un estereotipo de género es una visión generalizada o una preconcepción sobre los atributos o características de los miembros de un grupo en particular o sobre los roles que tales miembros deben cumplir. En ese sentido, los estereotipos de género son las creencias – que usualmente no cuestionamos – sobre las diferencias entre hombres y mujeres, que nos llevan a asignar características o roles a cada uno y a esperar determinados comportamientos en función de esos roles.</w:t>
      </w:r>
    </w:p>
    <w:p w:rsidR="00243B27" w:rsidRPr="007A4C65" w:rsidRDefault="00243B27" w:rsidP="007A4C65">
      <w:pPr>
        <w:pStyle w:val="Sinespaciado1"/>
        <w:tabs>
          <w:tab w:val="left" w:pos="2410"/>
        </w:tabs>
        <w:spacing w:line="288" w:lineRule="auto"/>
        <w:ind w:firstLine="2835"/>
        <w:jc w:val="both"/>
        <w:rPr>
          <w:rFonts w:ascii="Arial" w:hAnsi="Arial" w:cs="Arial"/>
          <w:sz w:val="24"/>
          <w:szCs w:val="24"/>
        </w:rPr>
      </w:pPr>
    </w:p>
    <w:p w:rsidR="00A35C96" w:rsidRPr="007A4C65" w:rsidRDefault="00243B27" w:rsidP="007A4C65">
      <w:pPr>
        <w:pStyle w:val="Sinespaciado1"/>
        <w:tabs>
          <w:tab w:val="left" w:pos="2410"/>
        </w:tabs>
        <w:spacing w:line="288" w:lineRule="auto"/>
        <w:ind w:firstLine="2835"/>
        <w:jc w:val="both"/>
        <w:rPr>
          <w:rFonts w:ascii="Arial" w:hAnsi="Arial" w:cs="Arial"/>
          <w:sz w:val="24"/>
          <w:szCs w:val="24"/>
        </w:rPr>
      </w:pPr>
      <w:r w:rsidRPr="007A4C65">
        <w:rPr>
          <w:rFonts w:ascii="Arial" w:hAnsi="Arial" w:cs="Arial"/>
          <w:b/>
          <w:sz w:val="24"/>
          <w:szCs w:val="24"/>
        </w:rPr>
        <w:t>13.5.</w:t>
      </w:r>
      <w:r w:rsidRPr="007A4C65">
        <w:rPr>
          <w:rFonts w:ascii="Arial" w:hAnsi="Arial" w:cs="Arial"/>
          <w:sz w:val="24"/>
          <w:szCs w:val="24"/>
        </w:rPr>
        <w:t xml:space="preserve"> En la sentencia T-388 de 2018, muy reciente, la Corte Constitucional señala que es necesario que las autoridades judiciales apliquen una perspectiva de género en el estudio de sus casos, que parta de las reglas constitucionales que prohíben la discriminación por razones de género. </w:t>
      </w:r>
      <w:r w:rsidR="00A35C96" w:rsidRPr="007A4C65">
        <w:rPr>
          <w:rFonts w:ascii="Arial" w:hAnsi="Arial" w:cs="Arial"/>
          <w:sz w:val="24"/>
          <w:szCs w:val="24"/>
        </w:rPr>
        <w:t>Para todos los jueces es obligatorio, a la luz de la jurisprudencia y los mandatos constitucionales, administrar justicia bajo el parámetro de que las diferencias entre hombres y mujeres no son más que las asignadas por la biología y que se manifiestan de manera física. Las diferencias entre lo masculino y lo femenino han sido construidas social, histórica y culturalmente y al ser aprendidas, son dinámicas y no constituyen un destino inevitable para las personas, sino que pueden ser modificadas.</w:t>
      </w:r>
    </w:p>
    <w:p w:rsidR="00A35C96" w:rsidRPr="007A4C65" w:rsidRDefault="00A35C96" w:rsidP="007A4C65">
      <w:pPr>
        <w:pStyle w:val="Sinespaciado1"/>
        <w:tabs>
          <w:tab w:val="left" w:pos="2410"/>
        </w:tabs>
        <w:spacing w:line="288" w:lineRule="auto"/>
        <w:ind w:firstLine="2835"/>
        <w:jc w:val="both"/>
        <w:rPr>
          <w:rFonts w:ascii="Arial" w:hAnsi="Arial" w:cs="Arial"/>
          <w:sz w:val="24"/>
          <w:szCs w:val="24"/>
        </w:rPr>
      </w:pPr>
    </w:p>
    <w:p w:rsidR="00A35C96" w:rsidRPr="007A4C65" w:rsidRDefault="00243B27" w:rsidP="007A4C65">
      <w:pPr>
        <w:pStyle w:val="Sinespaciado1"/>
        <w:tabs>
          <w:tab w:val="left" w:pos="2410"/>
        </w:tabs>
        <w:spacing w:line="288" w:lineRule="auto"/>
        <w:ind w:firstLine="2835"/>
        <w:jc w:val="both"/>
        <w:rPr>
          <w:rFonts w:ascii="Arial" w:hAnsi="Arial" w:cs="Arial"/>
          <w:sz w:val="24"/>
          <w:szCs w:val="24"/>
        </w:rPr>
      </w:pPr>
      <w:r w:rsidRPr="007A4C65">
        <w:rPr>
          <w:rFonts w:ascii="Arial" w:hAnsi="Arial" w:cs="Arial"/>
          <w:b/>
          <w:sz w:val="24"/>
          <w:szCs w:val="24"/>
        </w:rPr>
        <w:t>13.6.</w:t>
      </w:r>
      <w:r w:rsidRPr="007A4C65">
        <w:rPr>
          <w:rFonts w:ascii="Arial" w:hAnsi="Arial" w:cs="Arial"/>
          <w:sz w:val="24"/>
          <w:szCs w:val="24"/>
        </w:rPr>
        <w:t xml:space="preserve"> </w:t>
      </w:r>
      <w:r w:rsidR="00A35C96" w:rsidRPr="007A4C65">
        <w:rPr>
          <w:rFonts w:ascii="Arial" w:hAnsi="Arial" w:cs="Arial"/>
          <w:sz w:val="24"/>
          <w:szCs w:val="24"/>
        </w:rPr>
        <w:t xml:space="preserve">Aquí hay que decir que no deben existir estereotipos de género para desfavorecer a los hombres que cumplan con los requisitos para ejercer la guarda de </w:t>
      </w:r>
      <w:r w:rsidRPr="007A4C65">
        <w:rPr>
          <w:rFonts w:ascii="Arial" w:hAnsi="Arial" w:cs="Arial"/>
          <w:sz w:val="24"/>
          <w:szCs w:val="24"/>
        </w:rPr>
        <w:t>una mujer</w:t>
      </w:r>
      <w:r w:rsidR="00A35C96" w:rsidRPr="007A4C65">
        <w:rPr>
          <w:rFonts w:ascii="Arial" w:hAnsi="Arial" w:cs="Arial"/>
          <w:sz w:val="24"/>
          <w:szCs w:val="24"/>
        </w:rPr>
        <w:t>.</w:t>
      </w:r>
      <w:r w:rsidRPr="007A4C65">
        <w:rPr>
          <w:rFonts w:ascii="Arial" w:hAnsi="Arial" w:cs="Arial"/>
          <w:sz w:val="24"/>
          <w:szCs w:val="24"/>
        </w:rPr>
        <w:t xml:space="preserve"> </w:t>
      </w:r>
      <w:r w:rsidR="00A35C96" w:rsidRPr="007A4C65">
        <w:rPr>
          <w:rFonts w:ascii="Arial" w:hAnsi="Arial" w:cs="Arial"/>
          <w:sz w:val="24"/>
          <w:szCs w:val="24"/>
        </w:rPr>
        <w:t xml:space="preserve">No se debe permitir el hecho de que por ser hombre se le prive de </w:t>
      </w:r>
      <w:r w:rsidRPr="007A4C65">
        <w:rPr>
          <w:rFonts w:ascii="Arial" w:hAnsi="Arial" w:cs="Arial"/>
          <w:sz w:val="24"/>
          <w:szCs w:val="24"/>
        </w:rPr>
        <w:t>esta posibilidad</w:t>
      </w:r>
      <w:r w:rsidR="00A35C96" w:rsidRPr="007A4C65">
        <w:rPr>
          <w:rFonts w:ascii="Arial" w:hAnsi="Arial" w:cs="Arial"/>
          <w:sz w:val="24"/>
          <w:szCs w:val="24"/>
        </w:rPr>
        <w:t>.</w:t>
      </w:r>
    </w:p>
    <w:p w:rsidR="007A3E18" w:rsidRPr="007A4C65" w:rsidRDefault="007A3E18" w:rsidP="007A4C65">
      <w:pPr>
        <w:pStyle w:val="Sinespaciado1"/>
        <w:tabs>
          <w:tab w:val="left" w:pos="2410"/>
        </w:tabs>
        <w:spacing w:line="288" w:lineRule="auto"/>
        <w:ind w:firstLine="2835"/>
        <w:jc w:val="both"/>
        <w:rPr>
          <w:rFonts w:ascii="Arial" w:hAnsi="Arial" w:cs="Arial"/>
          <w:sz w:val="24"/>
          <w:szCs w:val="24"/>
        </w:rPr>
      </w:pPr>
    </w:p>
    <w:p w:rsidR="007A3E18" w:rsidRPr="007A4C65" w:rsidRDefault="00243B27" w:rsidP="007A4C65">
      <w:pPr>
        <w:pStyle w:val="Sinespaciado1"/>
        <w:tabs>
          <w:tab w:val="left" w:pos="2410"/>
        </w:tabs>
        <w:spacing w:line="288" w:lineRule="auto"/>
        <w:ind w:firstLine="2835"/>
        <w:jc w:val="both"/>
        <w:rPr>
          <w:rFonts w:ascii="Arial" w:hAnsi="Arial" w:cs="Arial"/>
          <w:sz w:val="24"/>
          <w:szCs w:val="24"/>
        </w:rPr>
      </w:pPr>
      <w:r w:rsidRPr="007A4C65">
        <w:rPr>
          <w:rFonts w:ascii="Arial" w:hAnsi="Arial" w:cs="Arial"/>
          <w:b/>
          <w:sz w:val="24"/>
          <w:szCs w:val="24"/>
        </w:rPr>
        <w:t>13.7</w:t>
      </w:r>
      <w:r w:rsidR="006F29AE" w:rsidRPr="007A4C65">
        <w:rPr>
          <w:rFonts w:ascii="Arial" w:hAnsi="Arial" w:cs="Arial"/>
          <w:b/>
          <w:sz w:val="24"/>
          <w:szCs w:val="24"/>
        </w:rPr>
        <w:t>.</w:t>
      </w:r>
      <w:r w:rsidR="006F29AE" w:rsidRPr="007A4C65">
        <w:rPr>
          <w:rFonts w:ascii="Arial" w:hAnsi="Arial" w:cs="Arial"/>
          <w:sz w:val="24"/>
          <w:szCs w:val="24"/>
        </w:rPr>
        <w:t xml:space="preserve"> </w:t>
      </w:r>
      <w:r w:rsidRPr="007A4C65">
        <w:rPr>
          <w:rFonts w:ascii="Arial" w:hAnsi="Arial" w:cs="Arial"/>
          <w:sz w:val="24"/>
          <w:szCs w:val="24"/>
        </w:rPr>
        <w:t>Ahora, p</w:t>
      </w:r>
      <w:r w:rsidR="007A3E18" w:rsidRPr="007A4C65">
        <w:rPr>
          <w:rFonts w:ascii="Arial" w:hAnsi="Arial" w:cs="Arial"/>
          <w:sz w:val="24"/>
          <w:szCs w:val="24"/>
        </w:rPr>
        <w:t>or supuesto que la salud física y mental de los llamados a ejercer la g</w:t>
      </w:r>
      <w:r w:rsidR="006F29AE" w:rsidRPr="007A4C65">
        <w:rPr>
          <w:rFonts w:ascii="Arial" w:hAnsi="Arial" w:cs="Arial"/>
          <w:sz w:val="24"/>
          <w:szCs w:val="24"/>
        </w:rPr>
        <w:t>uarda es muy importante, por es</w:t>
      </w:r>
      <w:r w:rsidR="007A3E18" w:rsidRPr="007A4C65">
        <w:rPr>
          <w:rFonts w:ascii="Arial" w:hAnsi="Arial" w:cs="Arial"/>
          <w:sz w:val="24"/>
          <w:szCs w:val="24"/>
        </w:rPr>
        <w:t>o, para descartar a uno de ellos es necesario que se demuestre la falta de idoneidad física o mental y que no resulta conveniente otorgar el ejercicio de la guarda y el cuidado personal.</w:t>
      </w:r>
    </w:p>
    <w:p w:rsidR="00E65F21" w:rsidRPr="007A4C65" w:rsidRDefault="00E65F21" w:rsidP="007A4C65">
      <w:pPr>
        <w:pStyle w:val="Sinespaciado1"/>
        <w:tabs>
          <w:tab w:val="left" w:pos="2410"/>
        </w:tabs>
        <w:spacing w:line="288" w:lineRule="auto"/>
        <w:ind w:firstLine="2835"/>
        <w:jc w:val="both"/>
        <w:rPr>
          <w:rFonts w:ascii="Arial" w:hAnsi="Arial" w:cs="Arial"/>
          <w:sz w:val="24"/>
          <w:szCs w:val="24"/>
        </w:rPr>
      </w:pPr>
    </w:p>
    <w:p w:rsidR="0056322C" w:rsidRPr="008A5B43" w:rsidRDefault="0056322C" w:rsidP="007A4C65">
      <w:pPr>
        <w:pStyle w:val="Sinespaciado1"/>
        <w:tabs>
          <w:tab w:val="left" w:pos="2410"/>
        </w:tabs>
        <w:spacing w:line="288" w:lineRule="auto"/>
        <w:ind w:firstLine="2835"/>
        <w:jc w:val="both"/>
        <w:rPr>
          <w:rFonts w:ascii="Arial" w:hAnsi="Arial" w:cs="Arial"/>
          <w:i/>
          <w:szCs w:val="24"/>
        </w:rPr>
      </w:pPr>
      <w:r w:rsidRPr="007A4C65">
        <w:rPr>
          <w:rFonts w:ascii="Arial" w:hAnsi="Arial" w:cs="Arial"/>
          <w:b/>
          <w:sz w:val="24"/>
          <w:szCs w:val="24"/>
        </w:rPr>
        <w:t>13.8.</w:t>
      </w:r>
      <w:r w:rsidRPr="007A4C65">
        <w:rPr>
          <w:rFonts w:ascii="Arial" w:hAnsi="Arial" w:cs="Arial"/>
          <w:sz w:val="24"/>
          <w:szCs w:val="24"/>
        </w:rPr>
        <w:t xml:space="preserve"> </w:t>
      </w:r>
      <w:r w:rsidR="00C40B9B" w:rsidRPr="007A4C65">
        <w:rPr>
          <w:rFonts w:ascii="Arial" w:hAnsi="Arial" w:cs="Arial"/>
          <w:sz w:val="24"/>
          <w:szCs w:val="24"/>
        </w:rPr>
        <w:t>En e</w:t>
      </w:r>
      <w:r w:rsidRPr="007A4C65">
        <w:rPr>
          <w:rFonts w:ascii="Arial" w:hAnsi="Arial" w:cs="Arial"/>
          <w:sz w:val="24"/>
          <w:szCs w:val="24"/>
        </w:rPr>
        <w:t>l caso bajo estudio, l</w:t>
      </w:r>
      <w:r w:rsidR="00E65F21" w:rsidRPr="007A4C65">
        <w:rPr>
          <w:rFonts w:ascii="Arial" w:hAnsi="Arial" w:cs="Arial"/>
          <w:sz w:val="24"/>
          <w:szCs w:val="24"/>
        </w:rPr>
        <w:t>a idoneidad física y mental del señ</w:t>
      </w:r>
      <w:r w:rsidRPr="007A4C65">
        <w:rPr>
          <w:rFonts w:ascii="Arial" w:hAnsi="Arial" w:cs="Arial"/>
          <w:sz w:val="24"/>
          <w:szCs w:val="24"/>
        </w:rPr>
        <w:t xml:space="preserve">or </w:t>
      </w:r>
      <w:r w:rsidRPr="007A4C65">
        <w:rPr>
          <w:rFonts w:ascii="Arial" w:hAnsi="Arial" w:cs="Arial"/>
          <w:b/>
          <w:sz w:val="24"/>
          <w:szCs w:val="24"/>
        </w:rPr>
        <w:t>JOSE GUSTAVO</w:t>
      </w:r>
      <w:r w:rsidR="00E65F21" w:rsidRPr="007A4C65">
        <w:rPr>
          <w:rFonts w:ascii="Arial" w:hAnsi="Arial" w:cs="Arial"/>
          <w:sz w:val="24"/>
          <w:szCs w:val="24"/>
        </w:rPr>
        <w:t xml:space="preserve">, es indiscutible; </w:t>
      </w:r>
      <w:r w:rsidRPr="007A4C65">
        <w:rPr>
          <w:rFonts w:ascii="Arial" w:hAnsi="Arial" w:cs="Arial"/>
          <w:sz w:val="24"/>
          <w:szCs w:val="24"/>
        </w:rPr>
        <w:t>además, está probado que</w:t>
      </w:r>
      <w:r w:rsidR="00E65F21" w:rsidRPr="007A4C65">
        <w:rPr>
          <w:rFonts w:ascii="Arial" w:hAnsi="Arial" w:cs="Arial"/>
          <w:sz w:val="24"/>
          <w:szCs w:val="24"/>
        </w:rPr>
        <w:t xml:space="preserve"> quien en los últimos cuatro años ha estado </w:t>
      </w:r>
      <w:r w:rsidRPr="007A4C65">
        <w:rPr>
          <w:rFonts w:ascii="Arial" w:hAnsi="Arial" w:cs="Arial"/>
          <w:sz w:val="24"/>
          <w:szCs w:val="24"/>
        </w:rPr>
        <w:t>cuidando</w:t>
      </w:r>
      <w:r w:rsidR="00E65F21" w:rsidRPr="007A4C65">
        <w:rPr>
          <w:rFonts w:ascii="Arial" w:hAnsi="Arial" w:cs="Arial"/>
          <w:sz w:val="24"/>
          <w:szCs w:val="24"/>
        </w:rPr>
        <w:t xml:space="preserve"> a su madre </w:t>
      </w:r>
      <w:r w:rsidRPr="007A4C65">
        <w:rPr>
          <w:rFonts w:ascii="Arial" w:hAnsi="Arial" w:cs="Arial"/>
          <w:sz w:val="24"/>
          <w:szCs w:val="24"/>
        </w:rPr>
        <w:t xml:space="preserve">es él </w:t>
      </w:r>
      <w:r w:rsidR="00E65F21" w:rsidRPr="007A4C65">
        <w:rPr>
          <w:rFonts w:ascii="Arial" w:hAnsi="Arial" w:cs="Arial"/>
          <w:sz w:val="24"/>
          <w:szCs w:val="24"/>
        </w:rPr>
        <w:t xml:space="preserve">y </w:t>
      </w:r>
      <w:r w:rsidRPr="007A4C65">
        <w:rPr>
          <w:rFonts w:ascii="Arial" w:hAnsi="Arial" w:cs="Arial"/>
          <w:sz w:val="24"/>
          <w:szCs w:val="24"/>
        </w:rPr>
        <w:t xml:space="preserve">la visita socio familiar </w:t>
      </w:r>
      <w:r w:rsidRPr="007A4C65">
        <w:rPr>
          <w:rFonts w:ascii="Arial" w:hAnsi="Arial" w:cs="Arial"/>
          <w:sz w:val="24"/>
          <w:szCs w:val="24"/>
        </w:rPr>
        <w:lastRenderedPageBreak/>
        <w:t>realizada por la Trabajadora Social de</w:t>
      </w:r>
      <w:r w:rsidR="00E65F21" w:rsidRPr="007A4C65">
        <w:rPr>
          <w:rFonts w:ascii="Arial" w:hAnsi="Arial" w:cs="Arial"/>
          <w:sz w:val="24"/>
          <w:szCs w:val="24"/>
        </w:rPr>
        <w:t xml:space="preserve"> la </w:t>
      </w:r>
      <w:r w:rsidRPr="007A4C65">
        <w:rPr>
          <w:rFonts w:ascii="Arial" w:hAnsi="Arial" w:cs="Arial"/>
          <w:sz w:val="24"/>
          <w:szCs w:val="24"/>
        </w:rPr>
        <w:t>Comisaría</w:t>
      </w:r>
      <w:r w:rsidR="00E65F21" w:rsidRPr="007A4C65">
        <w:rPr>
          <w:rFonts w:ascii="Arial" w:hAnsi="Arial" w:cs="Arial"/>
          <w:sz w:val="24"/>
          <w:szCs w:val="24"/>
        </w:rPr>
        <w:t xml:space="preserve"> </w:t>
      </w:r>
      <w:r w:rsidRPr="007A4C65">
        <w:rPr>
          <w:rFonts w:ascii="Arial" w:hAnsi="Arial" w:cs="Arial"/>
          <w:sz w:val="24"/>
          <w:szCs w:val="24"/>
        </w:rPr>
        <w:t xml:space="preserve">de Familia de Dosquebradas lo refrenda, cuando expresa: </w:t>
      </w:r>
      <w:r w:rsidRPr="007A4C65">
        <w:rPr>
          <w:rFonts w:ascii="Arial" w:hAnsi="Arial" w:cs="Arial"/>
          <w:i/>
          <w:sz w:val="24"/>
          <w:szCs w:val="24"/>
        </w:rPr>
        <w:t>“</w:t>
      </w:r>
      <w:r w:rsidRPr="008A5B43">
        <w:rPr>
          <w:rFonts w:ascii="Arial" w:hAnsi="Arial" w:cs="Arial"/>
          <w:i/>
          <w:szCs w:val="24"/>
        </w:rPr>
        <w:t xml:space="preserve">El ambiente familiar actual en el cual se encuentra la señora Noelia le ofrece condiciones </w:t>
      </w:r>
      <w:r w:rsidR="00C40B9B" w:rsidRPr="008A5B43">
        <w:rPr>
          <w:rFonts w:ascii="Arial" w:hAnsi="Arial" w:cs="Arial"/>
          <w:i/>
          <w:szCs w:val="24"/>
        </w:rPr>
        <w:t>socio afectivas</w:t>
      </w:r>
      <w:r w:rsidRPr="008A5B43">
        <w:rPr>
          <w:rFonts w:ascii="Arial" w:hAnsi="Arial" w:cs="Arial"/>
          <w:i/>
          <w:szCs w:val="24"/>
        </w:rPr>
        <w:t xml:space="preserve"> que le permiten el manejo y cuidado de su condición mental y física ya que cuenta con los recursos médicos y humanos </w:t>
      </w:r>
      <w:r w:rsidR="00C40B9B" w:rsidRPr="008A5B43">
        <w:rPr>
          <w:rFonts w:ascii="Arial" w:hAnsi="Arial" w:cs="Arial"/>
          <w:i/>
          <w:szCs w:val="24"/>
        </w:rPr>
        <w:t>necesarios</w:t>
      </w:r>
      <w:r w:rsidRPr="008A5B43">
        <w:rPr>
          <w:rFonts w:ascii="Arial" w:hAnsi="Arial" w:cs="Arial"/>
          <w:i/>
          <w:szCs w:val="24"/>
        </w:rPr>
        <w:t xml:space="preserve"> para posibilitarle una buena calidad de vida, </w:t>
      </w:r>
      <w:r w:rsidR="00C40B9B" w:rsidRPr="008A5B43">
        <w:rPr>
          <w:rFonts w:ascii="Arial" w:hAnsi="Arial" w:cs="Arial"/>
          <w:i/>
          <w:szCs w:val="24"/>
        </w:rPr>
        <w:t>más</w:t>
      </w:r>
      <w:r w:rsidRPr="008A5B43">
        <w:rPr>
          <w:rFonts w:ascii="Arial" w:hAnsi="Arial" w:cs="Arial"/>
          <w:i/>
          <w:szCs w:val="24"/>
        </w:rPr>
        <w:t xml:space="preserve"> no posibilidades de recuperación en su </w:t>
      </w:r>
      <w:r w:rsidR="00C40B9B" w:rsidRPr="008A5B43">
        <w:rPr>
          <w:rFonts w:ascii="Arial" w:hAnsi="Arial" w:cs="Arial"/>
          <w:i/>
          <w:szCs w:val="24"/>
        </w:rPr>
        <w:t>deterioro</w:t>
      </w:r>
      <w:r w:rsidRPr="008A5B43">
        <w:rPr>
          <w:rFonts w:ascii="Arial" w:hAnsi="Arial" w:cs="Arial"/>
          <w:i/>
          <w:szCs w:val="24"/>
        </w:rPr>
        <w:t xml:space="preserve"> </w:t>
      </w:r>
      <w:r w:rsidR="00C40B9B" w:rsidRPr="008A5B43">
        <w:rPr>
          <w:rFonts w:ascii="Arial" w:hAnsi="Arial" w:cs="Arial"/>
          <w:i/>
          <w:szCs w:val="24"/>
        </w:rPr>
        <w:t>cognitivo</w:t>
      </w:r>
      <w:r w:rsidRPr="008A5B43">
        <w:rPr>
          <w:rFonts w:ascii="Arial" w:hAnsi="Arial" w:cs="Arial"/>
          <w:i/>
          <w:szCs w:val="24"/>
        </w:rPr>
        <w:t xml:space="preserve">. Lo cual le impide valerse por </w:t>
      </w:r>
      <w:r w:rsidR="00C40B9B" w:rsidRPr="008A5B43">
        <w:rPr>
          <w:rFonts w:ascii="Arial" w:hAnsi="Arial" w:cs="Arial"/>
          <w:i/>
          <w:szCs w:val="24"/>
        </w:rPr>
        <w:t>sí</w:t>
      </w:r>
      <w:r w:rsidRPr="008A5B43">
        <w:rPr>
          <w:rFonts w:ascii="Arial" w:hAnsi="Arial" w:cs="Arial"/>
          <w:i/>
          <w:szCs w:val="24"/>
        </w:rPr>
        <w:t xml:space="preserve"> misma y requerir atención personalizada fuera de su entorno familiar.</w:t>
      </w:r>
    </w:p>
    <w:p w:rsidR="0056322C" w:rsidRPr="008A5B43" w:rsidRDefault="0056322C" w:rsidP="007A4C65">
      <w:pPr>
        <w:pStyle w:val="Sinespaciado1"/>
        <w:tabs>
          <w:tab w:val="left" w:pos="2410"/>
        </w:tabs>
        <w:spacing w:line="288" w:lineRule="auto"/>
        <w:ind w:firstLine="2835"/>
        <w:jc w:val="both"/>
        <w:rPr>
          <w:rFonts w:ascii="Arial" w:hAnsi="Arial" w:cs="Arial"/>
          <w:i/>
          <w:szCs w:val="24"/>
        </w:rPr>
      </w:pPr>
    </w:p>
    <w:p w:rsidR="002C01AF" w:rsidRPr="007A4C65" w:rsidRDefault="0056322C" w:rsidP="007A4C65">
      <w:pPr>
        <w:pStyle w:val="Sinespaciado1"/>
        <w:tabs>
          <w:tab w:val="left" w:pos="2410"/>
        </w:tabs>
        <w:spacing w:line="288" w:lineRule="auto"/>
        <w:ind w:firstLine="2835"/>
        <w:jc w:val="both"/>
        <w:rPr>
          <w:rFonts w:ascii="Arial" w:hAnsi="Arial" w:cs="Arial"/>
          <w:sz w:val="24"/>
          <w:szCs w:val="24"/>
        </w:rPr>
      </w:pPr>
      <w:r w:rsidRPr="008A5B43">
        <w:rPr>
          <w:rFonts w:ascii="Arial" w:hAnsi="Arial" w:cs="Arial"/>
          <w:i/>
          <w:szCs w:val="24"/>
        </w:rPr>
        <w:t xml:space="preserve">Aunque las </w:t>
      </w:r>
      <w:r w:rsidR="00C40B9B" w:rsidRPr="008A5B43">
        <w:rPr>
          <w:rFonts w:ascii="Arial" w:hAnsi="Arial" w:cs="Arial"/>
          <w:i/>
          <w:szCs w:val="24"/>
        </w:rPr>
        <w:t>señora</w:t>
      </w:r>
      <w:r w:rsidRPr="008A5B43">
        <w:rPr>
          <w:rFonts w:ascii="Arial" w:hAnsi="Arial" w:cs="Arial"/>
          <w:i/>
          <w:szCs w:val="24"/>
        </w:rPr>
        <w:t xml:space="preserve"> Noelia puede </w:t>
      </w:r>
      <w:r w:rsidR="00C40B9B" w:rsidRPr="008A5B43">
        <w:rPr>
          <w:rFonts w:ascii="Arial" w:hAnsi="Arial" w:cs="Arial"/>
          <w:i/>
          <w:szCs w:val="24"/>
        </w:rPr>
        <w:t>desplazarse</w:t>
      </w:r>
      <w:r w:rsidRPr="008A5B43">
        <w:rPr>
          <w:rFonts w:ascii="Arial" w:hAnsi="Arial" w:cs="Arial"/>
          <w:i/>
          <w:szCs w:val="24"/>
        </w:rPr>
        <w:t xml:space="preserve"> y ser autónoma para realizar algunas actividades cotidianas como comer, caminar, bañarse, dormir, aunque con </w:t>
      </w:r>
      <w:r w:rsidR="00C40B9B" w:rsidRPr="008A5B43">
        <w:rPr>
          <w:rFonts w:ascii="Arial" w:hAnsi="Arial" w:cs="Arial"/>
          <w:i/>
          <w:szCs w:val="24"/>
        </w:rPr>
        <w:t>supervisión</w:t>
      </w:r>
      <w:r w:rsidRPr="008A5B43">
        <w:rPr>
          <w:rFonts w:ascii="Arial" w:hAnsi="Arial" w:cs="Arial"/>
          <w:i/>
          <w:szCs w:val="24"/>
        </w:rPr>
        <w:t xml:space="preserve"> de otra persona, en este caso, dicho cuidado </w:t>
      </w:r>
      <w:r w:rsidR="00C40B9B" w:rsidRPr="008A5B43">
        <w:rPr>
          <w:rFonts w:ascii="Arial" w:hAnsi="Arial" w:cs="Arial"/>
          <w:i/>
          <w:szCs w:val="24"/>
        </w:rPr>
        <w:t>tanto</w:t>
      </w:r>
      <w:r w:rsidRPr="008A5B43">
        <w:rPr>
          <w:rFonts w:ascii="Arial" w:hAnsi="Arial" w:cs="Arial"/>
          <w:i/>
          <w:szCs w:val="24"/>
        </w:rPr>
        <w:t xml:space="preserve"> dentro como fuera de la residencia, es el señor Gustavo Arias hijo de la </w:t>
      </w:r>
      <w:r w:rsidR="00C40B9B" w:rsidRPr="008A5B43">
        <w:rPr>
          <w:rFonts w:ascii="Arial" w:hAnsi="Arial" w:cs="Arial"/>
          <w:i/>
          <w:szCs w:val="24"/>
        </w:rPr>
        <w:t>presunta</w:t>
      </w:r>
      <w:r w:rsidRPr="008A5B43">
        <w:rPr>
          <w:rFonts w:ascii="Arial" w:hAnsi="Arial" w:cs="Arial"/>
          <w:i/>
          <w:szCs w:val="24"/>
        </w:rPr>
        <w:t xml:space="preserve"> </w:t>
      </w:r>
      <w:proofErr w:type="spellStart"/>
      <w:r w:rsidRPr="008A5B43">
        <w:rPr>
          <w:rFonts w:ascii="Arial" w:hAnsi="Arial" w:cs="Arial"/>
          <w:i/>
          <w:szCs w:val="24"/>
        </w:rPr>
        <w:t>interdicta</w:t>
      </w:r>
      <w:proofErr w:type="spellEnd"/>
      <w:r w:rsidRPr="007A4C65">
        <w:rPr>
          <w:rFonts w:ascii="Arial" w:hAnsi="Arial" w:cs="Arial"/>
          <w:i/>
          <w:sz w:val="24"/>
          <w:szCs w:val="24"/>
        </w:rPr>
        <w:t>.</w:t>
      </w:r>
      <w:r w:rsidR="00C40B9B" w:rsidRPr="007A4C65">
        <w:rPr>
          <w:rFonts w:ascii="Arial" w:hAnsi="Arial" w:cs="Arial"/>
          <w:i/>
          <w:sz w:val="24"/>
          <w:szCs w:val="24"/>
        </w:rPr>
        <w:t xml:space="preserve">” </w:t>
      </w:r>
      <w:r w:rsidR="00C40B9B" w:rsidRPr="007A4C65">
        <w:rPr>
          <w:rFonts w:ascii="Arial" w:hAnsi="Arial" w:cs="Arial"/>
          <w:sz w:val="24"/>
          <w:szCs w:val="24"/>
        </w:rPr>
        <w:t>(</w:t>
      </w:r>
      <w:r w:rsidR="008A5B43">
        <w:rPr>
          <w:rFonts w:ascii="Arial" w:hAnsi="Arial" w:cs="Arial"/>
          <w:sz w:val="24"/>
          <w:szCs w:val="24"/>
        </w:rPr>
        <w:t>F</w:t>
      </w:r>
      <w:r w:rsidR="00C40B9B" w:rsidRPr="007A4C65">
        <w:rPr>
          <w:rFonts w:ascii="Arial" w:hAnsi="Arial" w:cs="Arial"/>
          <w:sz w:val="24"/>
          <w:szCs w:val="24"/>
        </w:rPr>
        <w:t>olios 60y 61 del expediente)</w:t>
      </w:r>
    </w:p>
    <w:p w:rsidR="002C01AF" w:rsidRPr="007A4C65" w:rsidRDefault="002C01AF" w:rsidP="007A4C65">
      <w:pPr>
        <w:pStyle w:val="Sinespaciado1"/>
        <w:tabs>
          <w:tab w:val="left" w:pos="2410"/>
        </w:tabs>
        <w:spacing w:line="288" w:lineRule="auto"/>
        <w:ind w:firstLine="2835"/>
        <w:jc w:val="both"/>
        <w:rPr>
          <w:rFonts w:ascii="Arial" w:hAnsi="Arial" w:cs="Arial"/>
          <w:sz w:val="24"/>
          <w:szCs w:val="24"/>
        </w:rPr>
      </w:pPr>
    </w:p>
    <w:p w:rsidR="00D50E84" w:rsidRPr="007A4C65" w:rsidRDefault="00D50E84" w:rsidP="007A4C65">
      <w:pPr>
        <w:pStyle w:val="Sinespaciado1"/>
        <w:tabs>
          <w:tab w:val="left" w:pos="2410"/>
        </w:tabs>
        <w:spacing w:line="288" w:lineRule="auto"/>
        <w:ind w:firstLine="2835"/>
        <w:jc w:val="both"/>
        <w:rPr>
          <w:rFonts w:ascii="Arial" w:hAnsi="Arial" w:cs="Arial"/>
          <w:sz w:val="24"/>
          <w:szCs w:val="24"/>
        </w:rPr>
      </w:pPr>
      <w:r w:rsidRPr="007A4C65">
        <w:rPr>
          <w:rFonts w:ascii="Arial" w:hAnsi="Arial" w:cs="Arial"/>
          <w:b/>
          <w:sz w:val="24"/>
          <w:szCs w:val="24"/>
        </w:rPr>
        <w:t>14.</w:t>
      </w:r>
      <w:r w:rsidRPr="007A4C65">
        <w:rPr>
          <w:rFonts w:ascii="Arial" w:hAnsi="Arial" w:cs="Arial"/>
          <w:sz w:val="24"/>
          <w:szCs w:val="24"/>
        </w:rPr>
        <w:t xml:space="preserve"> </w:t>
      </w:r>
      <w:r w:rsidR="002C01AF" w:rsidRPr="007A4C65">
        <w:rPr>
          <w:rFonts w:ascii="Arial" w:hAnsi="Arial" w:cs="Arial"/>
          <w:sz w:val="24"/>
          <w:szCs w:val="24"/>
        </w:rPr>
        <w:t>Puestas así las cosas, resulta razonable la decisión de la sede judicial</w:t>
      </w:r>
      <w:r w:rsidR="00861C3D" w:rsidRPr="007A4C65">
        <w:rPr>
          <w:rFonts w:ascii="Arial" w:hAnsi="Arial" w:cs="Arial"/>
          <w:sz w:val="24"/>
          <w:szCs w:val="24"/>
        </w:rPr>
        <w:t xml:space="preserve"> de primer nivel</w:t>
      </w:r>
      <w:r w:rsidR="002C01AF" w:rsidRPr="007A4C65">
        <w:rPr>
          <w:rFonts w:ascii="Arial" w:hAnsi="Arial" w:cs="Arial"/>
          <w:sz w:val="24"/>
          <w:szCs w:val="24"/>
        </w:rPr>
        <w:t>, en la medida en que al valorar de manera conjunta las pruebas consider</w:t>
      </w:r>
      <w:r w:rsidR="00861C3D" w:rsidRPr="007A4C65">
        <w:rPr>
          <w:rFonts w:ascii="Arial" w:hAnsi="Arial" w:cs="Arial"/>
          <w:sz w:val="24"/>
          <w:szCs w:val="24"/>
        </w:rPr>
        <w:t>ó que el hijo Gustavo podía ejercer la guarda de su madre</w:t>
      </w:r>
      <w:r w:rsidR="002C01AF" w:rsidRPr="007A4C65">
        <w:rPr>
          <w:rFonts w:ascii="Arial" w:hAnsi="Arial" w:cs="Arial"/>
          <w:sz w:val="24"/>
          <w:szCs w:val="24"/>
        </w:rPr>
        <w:t xml:space="preserve">, lo que impone </w:t>
      </w:r>
      <w:r w:rsidR="00861C3D" w:rsidRPr="007A4C65">
        <w:rPr>
          <w:rFonts w:ascii="Arial" w:hAnsi="Arial" w:cs="Arial"/>
          <w:sz w:val="24"/>
          <w:szCs w:val="24"/>
        </w:rPr>
        <w:t>confirmar el fallo apelado.</w:t>
      </w:r>
    </w:p>
    <w:p w:rsidR="00861C3D" w:rsidRPr="007A4C65" w:rsidRDefault="00861C3D" w:rsidP="007A4C65">
      <w:pPr>
        <w:pStyle w:val="Sinespaciado1"/>
        <w:tabs>
          <w:tab w:val="left" w:pos="2410"/>
        </w:tabs>
        <w:spacing w:line="288" w:lineRule="auto"/>
        <w:ind w:firstLine="2835"/>
        <w:jc w:val="both"/>
        <w:rPr>
          <w:rFonts w:ascii="Arial" w:hAnsi="Arial" w:cs="Arial"/>
          <w:sz w:val="24"/>
          <w:szCs w:val="24"/>
        </w:rPr>
      </w:pPr>
    </w:p>
    <w:p w:rsidR="00861C3D" w:rsidRPr="007A4C65" w:rsidRDefault="00861C3D" w:rsidP="007A4C65">
      <w:pPr>
        <w:pStyle w:val="Sinespaciado1"/>
        <w:tabs>
          <w:tab w:val="left" w:pos="2410"/>
        </w:tabs>
        <w:spacing w:line="288" w:lineRule="auto"/>
        <w:ind w:firstLine="2835"/>
        <w:jc w:val="both"/>
        <w:rPr>
          <w:rFonts w:ascii="Arial" w:hAnsi="Arial" w:cs="Arial"/>
          <w:sz w:val="24"/>
          <w:szCs w:val="24"/>
          <w:lang w:val="es-ES"/>
        </w:rPr>
      </w:pPr>
      <w:r w:rsidRPr="007A4C65">
        <w:rPr>
          <w:rFonts w:ascii="Arial" w:hAnsi="Arial" w:cs="Arial"/>
          <w:b/>
          <w:bCs/>
          <w:iCs/>
          <w:sz w:val="24"/>
          <w:szCs w:val="24"/>
          <w:lang w:val="es-MX"/>
        </w:rPr>
        <w:t>DECISIÓN</w:t>
      </w:r>
    </w:p>
    <w:p w:rsidR="00861C3D" w:rsidRPr="007A4C65" w:rsidRDefault="00861C3D" w:rsidP="007A4C65">
      <w:pPr>
        <w:pStyle w:val="Sinespaciado1"/>
        <w:tabs>
          <w:tab w:val="left" w:pos="2410"/>
        </w:tabs>
        <w:spacing w:line="288" w:lineRule="auto"/>
        <w:ind w:firstLine="2835"/>
        <w:jc w:val="both"/>
        <w:rPr>
          <w:rFonts w:ascii="Arial" w:hAnsi="Arial" w:cs="Arial"/>
          <w:sz w:val="24"/>
          <w:szCs w:val="24"/>
          <w:lang w:val="es-MX"/>
        </w:rPr>
      </w:pPr>
    </w:p>
    <w:p w:rsidR="00861C3D" w:rsidRPr="007A4C65" w:rsidRDefault="00861C3D" w:rsidP="007A4C65">
      <w:pPr>
        <w:pStyle w:val="Sinespaciado1"/>
        <w:tabs>
          <w:tab w:val="left" w:pos="2410"/>
        </w:tabs>
        <w:spacing w:line="288" w:lineRule="auto"/>
        <w:ind w:firstLine="2835"/>
        <w:jc w:val="both"/>
        <w:rPr>
          <w:rFonts w:ascii="Arial" w:hAnsi="Arial" w:cs="Arial"/>
          <w:sz w:val="24"/>
          <w:szCs w:val="24"/>
          <w:lang w:val="es-ES"/>
        </w:rPr>
      </w:pPr>
      <w:r w:rsidRPr="007A4C65">
        <w:rPr>
          <w:rFonts w:ascii="Arial" w:hAnsi="Arial" w:cs="Arial"/>
          <w:sz w:val="24"/>
          <w:szCs w:val="24"/>
          <w:lang w:val="es-MX"/>
        </w:rPr>
        <w:t>En mérito de lo expuesto, el Tribunal Superior del Distrito Judicial de Pereira, en Sala Civil Familia de Decisión, administrando justicia en nombre de la República de Colombia y por autoridad de la Ley,</w:t>
      </w:r>
    </w:p>
    <w:p w:rsidR="00861C3D" w:rsidRPr="007A4C65" w:rsidRDefault="00861C3D" w:rsidP="007A4C65">
      <w:pPr>
        <w:pStyle w:val="Sinespaciado1"/>
        <w:tabs>
          <w:tab w:val="left" w:pos="2410"/>
        </w:tabs>
        <w:spacing w:line="288" w:lineRule="auto"/>
        <w:ind w:firstLine="2835"/>
        <w:jc w:val="both"/>
        <w:rPr>
          <w:rFonts w:ascii="Arial" w:hAnsi="Arial" w:cs="Arial"/>
          <w:b/>
          <w:bCs/>
          <w:iCs/>
          <w:sz w:val="24"/>
          <w:szCs w:val="24"/>
          <w:lang w:val="es-MX"/>
        </w:rPr>
      </w:pPr>
    </w:p>
    <w:p w:rsidR="00861C3D" w:rsidRDefault="00861C3D" w:rsidP="007A4C65">
      <w:pPr>
        <w:pStyle w:val="Sinespaciado1"/>
        <w:tabs>
          <w:tab w:val="left" w:pos="2410"/>
        </w:tabs>
        <w:spacing w:line="288" w:lineRule="auto"/>
        <w:ind w:firstLine="2835"/>
        <w:jc w:val="both"/>
        <w:rPr>
          <w:rFonts w:ascii="Arial" w:hAnsi="Arial" w:cs="Arial"/>
          <w:b/>
          <w:bCs/>
          <w:sz w:val="24"/>
          <w:szCs w:val="24"/>
          <w:lang w:val="es-MX"/>
        </w:rPr>
      </w:pPr>
      <w:r w:rsidRPr="007A4C65">
        <w:rPr>
          <w:rFonts w:ascii="Arial" w:hAnsi="Arial" w:cs="Arial"/>
          <w:b/>
          <w:bCs/>
          <w:iCs/>
          <w:sz w:val="24"/>
          <w:szCs w:val="24"/>
          <w:lang w:val="es-MX"/>
        </w:rPr>
        <w:t>RESUELVE</w:t>
      </w:r>
      <w:r w:rsidRPr="007A4C65">
        <w:rPr>
          <w:rFonts w:ascii="Arial" w:hAnsi="Arial" w:cs="Arial"/>
          <w:b/>
          <w:bCs/>
          <w:sz w:val="24"/>
          <w:szCs w:val="24"/>
          <w:lang w:val="es-MX"/>
        </w:rPr>
        <w:t>:</w:t>
      </w:r>
    </w:p>
    <w:p w:rsidR="008A5B43" w:rsidRPr="007A4C65" w:rsidRDefault="008A5B43" w:rsidP="007A4C65">
      <w:pPr>
        <w:pStyle w:val="Sinespaciado1"/>
        <w:tabs>
          <w:tab w:val="left" w:pos="2410"/>
        </w:tabs>
        <w:spacing w:line="288" w:lineRule="auto"/>
        <w:ind w:firstLine="2835"/>
        <w:jc w:val="both"/>
        <w:rPr>
          <w:rFonts w:ascii="Arial" w:hAnsi="Arial" w:cs="Arial"/>
          <w:sz w:val="24"/>
          <w:szCs w:val="24"/>
          <w:lang w:val="es-ES"/>
        </w:rPr>
      </w:pPr>
    </w:p>
    <w:p w:rsidR="00861C3D" w:rsidRPr="007A4C65" w:rsidRDefault="00861C3D" w:rsidP="007A4C65">
      <w:pPr>
        <w:pStyle w:val="Sinespaciado1"/>
        <w:tabs>
          <w:tab w:val="left" w:pos="2410"/>
        </w:tabs>
        <w:spacing w:line="288" w:lineRule="auto"/>
        <w:ind w:firstLine="2835"/>
        <w:jc w:val="both"/>
        <w:rPr>
          <w:rFonts w:ascii="Arial" w:hAnsi="Arial" w:cs="Arial"/>
          <w:b/>
          <w:bCs/>
          <w:iCs/>
          <w:sz w:val="24"/>
          <w:szCs w:val="24"/>
          <w:lang w:val="es-MX"/>
        </w:rPr>
      </w:pPr>
      <w:r w:rsidRPr="007A4C65">
        <w:rPr>
          <w:rFonts w:ascii="Arial" w:hAnsi="Arial" w:cs="Arial"/>
          <w:b/>
          <w:bCs/>
          <w:iCs/>
          <w:sz w:val="24"/>
          <w:szCs w:val="24"/>
          <w:lang w:val="es-MX"/>
        </w:rPr>
        <w:t xml:space="preserve">PRIMERO: CONFIRMAR </w:t>
      </w:r>
      <w:r w:rsidRPr="007A4C65">
        <w:rPr>
          <w:rFonts w:ascii="Arial" w:hAnsi="Arial" w:cs="Arial"/>
          <w:bCs/>
          <w:sz w:val="24"/>
          <w:szCs w:val="24"/>
        </w:rPr>
        <w:t>la sentencia proferida por el Juzgado Único de Familia de Dosquebradas Risaralda, el 1</w:t>
      </w:r>
      <w:r w:rsidR="006025BC" w:rsidRPr="007A4C65">
        <w:rPr>
          <w:rFonts w:ascii="Arial" w:hAnsi="Arial" w:cs="Arial"/>
          <w:bCs/>
          <w:sz w:val="24"/>
          <w:szCs w:val="24"/>
        </w:rPr>
        <w:t>7</w:t>
      </w:r>
      <w:r w:rsidRPr="007A4C65">
        <w:rPr>
          <w:rFonts w:ascii="Arial" w:hAnsi="Arial" w:cs="Arial"/>
          <w:bCs/>
          <w:sz w:val="24"/>
          <w:szCs w:val="24"/>
        </w:rPr>
        <w:t xml:space="preserve"> de </w:t>
      </w:r>
      <w:r w:rsidR="006025BC" w:rsidRPr="007A4C65">
        <w:rPr>
          <w:rFonts w:ascii="Arial" w:hAnsi="Arial" w:cs="Arial"/>
          <w:bCs/>
          <w:sz w:val="24"/>
          <w:szCs w:val="24"/>
        </w:rPr>
        <w:t>agosto</w:t>
      </w:r>
      <w:r w:rsidRPr="007A4C65">
        <w:rPr>
          <w:rFonts w:ascii="Arial" w:hAnsi="Arial" w:cs="Arial"/>
          <w:bCs/>
          <w:sz w:val="24"/>
          <w:szCs w:val="24"/>
        </w:rPr>
        <w:t xml:space="preserve"> de 201</w:t>
      </w:r>
      <w:r w:rsidR="006025BC" w:rsidRPr="007A4C65">
        <w:rPr>
          <w:rFonts w:ascii="Arial" w:hAnsi="Arial" w:cs="Arial"/>
          <w:bCs/>
          <w:sz w:val="24"/>
          <w:szCs w:val="24"/>
        </w:rPr>
        <w:t>8</w:t>
      </w:r>
      <w:r w:rsidRPr="007A4C65">
        <w:rPr>
          <w:rFonts w:ascii="Arial" w:hAnsi="Arial" w:cs="Arial"/>
          <w:bCs/>
          <w:sz w:val="24"/>
          <w:szCs w:val="24"/>
        </w:rPr>
        <w:t>, en el presente proceso de interdicción</w:t>
      </w:r>
      <w:r w:rsidRPr="007A4C65">
        <w:rPr>
          <w:rFonts w:ascii="Arial" w:hAnsi="Arial" w:cs="Arial"/>
          <w:b/>
          <w:sz w:val="24"/>
          <w:szCs w:val="24"/>
        </w:rPr>
        <w:t>.</w:t>
      </w:r>
    </w:p>
    <w:p w:rsidR="00861C3D" w:rsidRPr="007A4C65" w:rsidRDefault="00861C3D" w:rsidP="007A4C65">
      <w:pPr>
        <w:pStyle w:val="Sinespaciado1"/>
        <w:tabs>
          <w:tab w:val="left" w:pos="2410"/>
        </w:tabs>
        <w:spacing w:line="288" w:lineRule="auto"/>
        <w:ind w:firstLine="2835"/>
        <w:jc w:val="both"/>
        <w:rPr>
          <w:rFonts w:ascii="Arial" w:hAnsi="Arial" w:cs="Arial"/>
          <w:b/>
          <w:bCs/>
          <w:iCs/>
          <w:sz w:val="24"/>
          <w:szCs w:val="24"/>
          <w:lang w:val="es-MX"/>
        </w:rPr>
      </w:pPr>
    </w:p>
    <w:p w:rsidR="00861C3D" w:rsidRPr="007A4C65" w:rsidRDefault="00861C3D" w:rsidP="007A4C65">
      <w:pPr>
        <w:pStyle w:val="Sinespaciado1"/>
        <w:spacing w:line="288" w:lineRule="auto"/>
        <w:ind w:firstLine="2835"/>
        <w:jc w:val="both"/>
        <w:rPr>
          <w:rFonts w:ascii="Arial" w:hAnsi="Arial" w:cs="Arial"/>
          <w:sz w:val="24"/>
          <w:szCs w:val="24"/>
        </w:rPr>
      </w:pPr>
      <w:r w:rsidRPr="007A4C65">
        <w:rPr>
          <w:rFonts w:ascii="Arial" w:hAnsi="Arial" w:cs="Arial"/>
          <w:b/>
          <w:bCs/>
          <w:iCs/>
          <w:sz w:val="24"/>
          <w:szCs w:val="24"/>
          <w:lang w:val="es-MX"/>
        </w:rPr>
        <w:t>SEGUNDO:</w:t>
      </w:r>
      <w:r w:rsidRPr="007A4C65">
        <w:rPr>
          <w:rFonts w:ascii="Arial" w:hAnsi="Arial" w:cs="Arial"/>
          <w:bCs/>
          <w:iCs/>
          <w:sz w:val="24"/>
          <w:szCs w:val="24"/>
          <w:lang w:val="es-MX"/>
        </w:rPr>
        <w:t xml:space="preserve"> </w:t>
      </w:r>
      <w:r w:rsidRPr="007A4C65">
        <w:rPr>
          <w:rFonts w:ascii="Arial" w:hAnsi="Arial" w:cs="Arial"/>
          <w:sz w:val="24"/>
          <w:szCs w:val="24"/>
        </w:rPr>
        <w:t>Sin costas en esta instancia, conforme a lo dispuesto en el numeral 5 del artículo 365 del C.G.P.</w:t>
      </w:r>
    </w:p>
    <w:p w:rsidR="00861C3D" w:rsidRPr="007A4C65" w:rsidRDefault="00861C3D" w:rsidP="007A4C65">
      <w:pPr>
        <w:pStyle w:val="Sinespaciado1"/>
        <w:spacing w:line="288" w:lineRule="auto"/>
        <w:ind w:firstLine="2835"/>
        <w:jc w:val="both"/>
        <w:rPr>
          <w:rFonts w:ascii="Arial" w:hAnsi="Arial" w:cs="Arial"/>
          <w:sz w:val="24"/>
          <w:szCs w:val="24"/>
        </w:rPr>
      </w:pPr>
    </w:p>
    <w:p w:rsidR="00861C3D" w:rsidRPr="007A4C65" w:rsidRDefault="00861C3D" w:rsidP="007A4C65">
      <w:pPr>
        <w:pStyle w:val="Sinespaciado1"/>
        <w:spacing w:line="288" w:lineRule="auto"/>
        <w:ind w:firstLine="2835"/>
        <w:jc w:val="both"/>
        <w:rPr>
          <w:rFonts w:ascii="Arial" w:hAnsi="Arial" w:cs="Arial"/>
          <w:sz w:val="24"/>
          <w:szCs w:val="24"/>
        </w:rPr>
      </w:pPr>
      <w:r w:rsidRPr="007A4C65">
        <w:rPr>
          <w:rFonts w:ascii="Arial" w:hAnsi="Arial" w:cs="Arial"/>
          <w:sz w:val="24"/>
          <w:szCs w:val="24"/>
          <w:lang w:val="es-MX"/>
        </w:rPr>
        <w:t>Esta decisión queda notificada en estrados.</w:t>
      </w:r>
    </w:p>
    <w:p w:rsidR="00861C3D" w:rsidRPr="007A4C65" w:rsidRDefault="00861C3D" w:rsidP="007A4C65">
      <w:pPr>
        <w:pStyle w:val="Sinespaciado1"/>
        <w:spacing w:line="288" w:lineRule="auto"/>
        <w:ind w:firstLine="2835"/>
        <w:jc w:val="both"/>
        <w:rPr>
          <w:rFonts w:ascii="Arial" w:hAnsi="Arial" w:cs="Arial"/>
          <w:sz w:val="24"/>
          <w:szCs w:val="24"/>
        </w:rPr>
      </w:pPr>
    </w:p>
    <w:p w:rsidR="00861C3D" w:rsidRPr="007A4C65" w:rsidRDefault="00861C3D" w:rsidP="007A4C65">
      <w:pPr>
        <w:pStyle w:val="Sinespaciado1"/>
        <w:spacing w:line="288" w:lineRule="auto"/>
        <w:ind w:firstLine="2835"/>
        <w:jc w:val="both"/>
        <w:rPr>
          <w:rFonts w:ascii="Arial" w:hAnsi="Arial" w:cs="Arial"/>
          <w:sz w:val="24"/>
          <w:szCs w:val="24"/>
        </w:rPr>
      </w:pPr>
      <w:r w:rsidRPr="007A4C65">
        <w:rPr>
          <w:rFonts w:ascii="Arial" w:hAnsi="Arial" w:cs="Arial"/>
          <w:sz w:val="24"/>
          <w:szCs w:val="24"/>
          <w:lang w:val="es-MX"/>
        </w:rPr>
        <w:t>No siendo otro el objeto de la presente audiencia, se da por terminada y se autoriza el retiro del recinto.</w:t>
      </w:r>
    </w:p>
    <w:p w:rsidR="00861C3D" w:rsidRPr="007A4C65" w:rsidRDefault="00861C3D" w:rsidP="007A4C65">
      <w:pPr>
        <w:pStyle w:val="Sinespaciado1"/>
        <w:spacing w:line="288" w:lineRule="auto"/>
        <w:ind w:firstLine="2835"/>
        <w:jc w:val="both"/>
        <w:rPr>
          <w:rFonts w:ascii="Arial" w:hAnsi="Arial" w:cs="Arial"/>
          <w:sz w:val="24"/>
          <w:szCs w:val="24"/>
        </w:rPr>
      </w:pPr>
    </w:p>
    <w:p w:rsidR="00861C3D" w:rsidRPr="007A4C65" w:rsidRDefault="00861C3D" w:rsidP="007A4C65">
      <w:pPr>
        <w:pStyle w:val="Sinespaciado1"/>
        <w:spacing w:line="288" w:lineRule="auto"/>
        <w:ind w:firstLine="2835"/>
        <w:jc w:val="both"/>
        <w:rPr>
          <w:rFonts w:ascii="Arial" w:hAnsi="Arial" w:cs="Arial"/>
          <w:sz w:val="24"/>
          <w:szCs w:val="24"/>
        </w:rPr>
      </w:pPr>
      <w:r w:rsidRPr="007A4C65">
        <w:rPr>
          <w:rFonts w:ascii="Arial" w:hAnsi="Arial" w:cs="Arial"/>
          <w:sz w:val="24"/>
          <w:szCs w:val="24"/>
          <w:lang w:val="es-MX"/>
        </w:rPr>
        <w:t>Los Magistrados,</w:t>
      </w:r>
    </w:p>
    <w:p w:rsidR="00861C3D" w:rsidRDefault="00861C3D" w:rsidP="007A4C65">
      <w:pPr>
        <w:pStyle w:val="Sinespaciado1"/>
        <w:spacing w:line="288" w:lineRule="auto"/>
        <w:ind w:firstLine="2835"/>
        <w:jc w:val="both"/>
        <w:rPr>
          <w:rFonts w:ascii="Arial" w:hAnsi="Arial" w:cs="Arial"/>
          <w:sz w:val="24"/>
          <w:szCs w:val="24"/>
        </w:rPr>
      </w:pPr>
    </w:p>
    <w:p w:rsidR="007A4C65" w:rsidRPr="007A4C65" w:rsidRDefault="007A4C65" w:rsidP="007A4C65">
      <w:pPr>
        <w:pStyle w:val="Sinespaciado1"/>
        <w:spacing w:line="288" w:lineRule="auto"/>
        <w:ind w:firstLine="2835"/>
        <w:jc w:val="both"/>
        <w:rPr>
          <w:rFonts w:ascii="Arial" w:hAnsi="Arial" w:cs="Arial"/>
          <w:sz w:val="24"/>
          <w:szCs w:val="24"/>
        </w:rPr>
      </w:pPr>
    </w:p>
    <w:p w:rsidR="00861C3D" w:rsidRPr="007A4C65" w:rsidRDefault="00861C3D" w:rsidP="007A4C65">
      <w:pPr>
        <w:pStyle w:val="Sinespaciado1"/>
        <w:spacing w:line="288" w:lineRule="auto"/>
        <w:ind w:firstLine="2835"/>
        <w:jc w:val="both"/>
        <w:rPr>
          <w:rFonts w:ascii="Arial" w:hAnsi="Arial" w:cs="Arial"/>
          <w:sz w:val="24"/>
          <w:szCs w:val="24"/>
        </w:rPr>
      </w:pPr>
      <w:proofErr w:type="spellStart"/>
      <w:r w:rsidRPr="007A4C65">
        <w:rPr>
          <w:rFonts w:ascii="Arial" w:hAnsi="Arial" w:cs="Arial"/>
          <w:b/>
          <w:spacing w:val="-3"/>
          <w:sz w:val="24"/>
          <w:szCs w:val="24"/>
        </w:rPr>
        <w:t>EDDER</w:t>
      </w:r>
      <w:proofErr w:type="spellEnd"/>
      <w:r w:rsidRPr="007A4C65">
        <w:rPr>
          <w:rFonts w:ascii="Arial" w:hAnsi="Arial" w:cs="Arial"/>
          <w:b/>
          <w:spacing w:val="-3"/>
          <w:sz w:val="24"/>
          <w:szCs w:val="24"/>
        </w:rPr>
        <w:t xml:space="preserve"> JIMMY SÁNCHEZ </w:t>
      </w:r>
      <w:proofErr w:type="spellStart"/>
      <w:r w:rsidRPr="007A4C65">
        <w:rPr>
          <w:rFonts w:ascii="Arial" w:hAnsi="Arial" w:cs="Arial"/>
          <w:b/>
          <w:spacing w:val="-3"/>
          <w:sz w:val="24"/>
          <w:szCs w:val="24"/>
        </w:rPr>
        <w:t>CALAMBÁS</w:t>
      </w:r>
      <w:proofErr w:type="spellEnd"/>
    </w:p>
    <w:p w:rsidR="00861C3D" w:rsidRPr="007A4C65" w:rsidRDefault="00861C3D" w:rsidP="007A4C65">
      <w:pPr>
        <w:pStyle w:val="Sinespaciado1"/>
        <w:tabs>
          <w:tab w:val="left" w:pos="2410"/>
        </w:tabs>
        <w:spacing w:line="288" w:lineRule="auto"/>
        <w:ind w:firstLine="2835"/>
        <w:jc w:val="both"/>
        <w:rPr>
          <w:rFonts w:ascii="Arial" w:hAnsi="Arial" w:cs="Arial"/>
          <w:b/>
          <w:spacing w:val="-3"/>
          <w:sz w:val="24"/>
          <w:szCs w:val="24"/>
        </w:rPr>
      </w:pPr>
    </w:p>
    <w:p w:rsidR="00861C3D" w:rsidRPr="007A4C65" w:rsidRDefault="00861C3D" w:rsidP="007A4C65">
      <w:pPr>
        <w:pStyle w:val="Sinespaciado1"/>
        <w:tabs>
          <w:tab w:val="left" w:pos="2410"/>
        </w:tabs>
        <w:spacing w:line="288" w:lineRule="auto"/>
        <w:jc w:val="both"/>
        <w:rPr>
          <w:rFonts w:ascii="Arial" w:hAnsi="Arial" w:cs="Arial"/>
          <w:b/>
          <w:spacing w:val="-3"/>
          <w:sz w:val="24"/>
          <w:szCs w:val="24"/>
        </w:rPr>
      </w:pPr>
    </w:p>
    <w:p w:rsidR="00C40B9B" w:rsidRPr="007A4C65" w:rsidRDefault="00861C3D" w:rsidP="007A4C65">
      <w:pPr>
        <w:pStyle w:val="Sinespaciado1"/>
        <w:tabs>
          <w:tab w:val="left" w:pos="2410"/>
        </w:tabs>
        <w:spacing w:line="288" w:lineRule="auto"/>
        <w:jc w:val="both"/>
        <w:rPr>
          <w:rFonts w:ascii="Arial" w:hAnsi="Arial" w:cs="Arial"/>
          <w:b/>
          <w:spacing w:val="-3"/>
          <w:sz w:val="24"/>
          <w:szCs w:val="24"/>
        </w:rPr>
      </w:pPr>
      <w:r w:rsidRPr="007A4C65">
        <w:rPr>
          <w:rFonts w:ascii="Arial" w:hAnsi="Arial" w:cs="Arial"/>
          <w:b/>
          <w:spacing w:val="-3"/>
          <w:sz w:val="24"/>
          <w:szCs w:val="24"/>
        </w:rPr>
        <w:t>JAIME ALBERTO SARAZA NARANJO</w:t>
      </w:r>
      <w:r w:rsidR="007A4C65">
        <w:rPr>
          <w:rFonts w:ascii="Arial" w:hAnsi="Arial" w:cs="Arial"/>
          <w:b/>
          <w:spacing w:val="-3"/>
          <w:sz w:val="24"/>
          <w:szCs w:val="24"/>
        </w:rPr>
        <w:tab/>
      </w:r>
      <w:r w:rsidR="007A4C65">
        <w:rPr>
          <w:rFonts w:ascii="Arial" w:hAnsi="Arial" w:cs="Arial"/>
          <w:b/>
          <w:spacing w:val="-3"/>
          <w:sz w:val="24"/>
          <w:szCs w:val="24"/>
        </w:rPr>
        <w:tab/>
        <w:t xml:space="preserve">        </w:t>
      </w:r>
      <w:r w:rsidRPr="007A4C65">
        <w:rPr>
          <w:rFonts w:ascii="Arial" w:hAnsi="Arial" w:cs="Arial"/>
          <w:b/>
          <w:sz w:val="24"/>
          <w:szCs w:val="24"/>
        </w:rPr>
        <w:t>CLAUDIA MARÍA ARCILA RÍOS</w:t>
      </w:r>
    </w:p>
    <w:sectPr w:rsidR="00C40B9B" w:rsidRPr="007A4C65" w:rsidSect="00E44293">
      <w:headerReference w:type="default" r:id="rId7"/>
      <w:footerReference w:type="default" r:id="rId8"/>
      <w:pgSz w:w="12242" w:h="18722" w:code="14"/>
      <w:pgMar w:top="1871" w:right="1304" w:bottom="1304" w:left="187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190" w:rsidRDefault="00A51190" w:rsidP="00A71071">
      <w:r>
        <w:separator/>
      </w:r>
    </w:p>
  </w:endnote>
  <w:endnote w:type="continuationSeparator" w:id="0">
    <w:p w:rsidR="00A51190" w:rsidRDefault="00A51190" w:rsidP="00A7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F0" w:rsidRPr="00E44293" w:rsidRDefault="007F79F0">
    <w:pPr>
      <w:pStyle w:val="Piedepgina"/>
      <w:jc w:val="right"/>
      <w:rPr>
        <w:rFonts w:ascii="Arial" w:hAnsi="Arial" w:cs="Arial"/>
        <w:sz w:val="18"/>
        <w:szCs w:val="22"/>
      </w:rPr>
    </w:pPr>
    <w:r w:rsidRPr="00E44293">
      <w:rPr>
        <w:rFonts w:ascii="Arial" w:hAnsi="Arial" w:cs="Arial"/>
        <w:sz w:val="18"/>
        <w:szCs w:val="22"/>
      </w:rPr>
      <w:fldChar w:fldCharType="begin"/>
    </w:r>
    <w:r w:rsidRPr="00E44293">
      <w:rPr>
        <w:rFonts w:ascii="Arial" w:hAnsi="Arial" w:cs="Arial"/>
        <w:sz w:val="18"/>
        <w:szCs w:val="22"/>
      </w:rPr>
      <w:instrText xml:space="preserve"> PAGE   \* MERGEFORMAT </w:instrText>
    </w:r>
    <w:r w:rsidRPr="00E44293">
      <w:rPr>
        <w:rFonts w:ascii="Arial" w:hAnsi="Arial" w:cs="Arial"/>
        <w:sz w:val="18"/>
        <w:szCs w:val="22"/>
      </w:rPr>
      <w:fldChar w:fldCharType="separate"/>
    </w:r>
    <w:r w:rsidR="00B51F06">
      <w:rPr>
        <w:rFonts w:ascii="Arial" w:hAnsi="Arial" w:cs="Arial"/>
        <w:noProof/>
        <w:sz w:val="18"/>
        <w:szCs w:val="22"/>
      </w:rPr>
      <w:t>2</w:t>
    </w:r>
    <w:r w:rsidRPr="00E44293">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190" w:rsidRDefault="00A51190" w:rsidP="00A71071">
      <w:r>
        <w:separator/>
      </w:r>
    </w:p>
  </w:footnote>
  <w:footnote w:type="continuationSeparator" w:id="0">
    <w:p w:rsidR="00A51190" w:rsidRDefault="00A51190" w:rsidP="00A71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F0" w:rsidRDefault="007F79F0" w:rsidP="00A71071">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3D5B44CF" wp14:editId="716B7D02">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7F79F0" w:rsidRDefault="007F79F0" w:rsidP="00A7107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7F79F0" w:rsidRDefault="007F79F0" w:rsidP="00A71071">
    <w:pPr>
      <w:pStyle w:val="Sinespaciado2"/>
      <w:rPr>
        <w:rFonts w:ascii="Arial" w:hAnsi="Arial" w:cs="Arial"/>
        <w:sz w:val="16"/>
        <w:szCs w:val="16"/>
      </w:rPr>
    </w:pPr>
  </w:p>
  <w:p w:rsidR="007F79F0" w:rsidRDefault="007F79F0" w:rsidP="00A71071">
    <w:pPr>
      <w:pStyle w:val="Sinespaciado2"/>
      <w:rPr>
        <w:rFonts w:ascii="Arial" w:hAnsi="Arial" w:cs="Arial"/>
        <w:sz w:val="16"/>
        <w:szCs w:val="16"/>
      </w:rPr>
    </w:pPr>
  </w:p>
  <w:p w:rsidR="007F79F0" w:rsidRDefault="007F79F0" w:rsidP="00A71071">
    <w:pPr>
      <w:pStyle w:val="Sinespaciado2"/>
      <w:rPr>
        <w:rFonts w:ascii="Arial" w:hAnsi="Arial" w:cs="Arial"/>
        <w:sz w:val="16"/>
        <w:szCs w:val="16"/>
      </w:rPr>
    </w:pPr>
  </w:p>
  <w:p w:rsidR="007F79F0" w:rsidRDefault="007F79F0" w:rsidP="00A71071">
    <w:pPr>
      <w:pStyle w:val="Sinespaciado2"/>
      <w:rPr>
        <w:rFonts w:ascii="Arial" w:hAnsi="Arial" w:cs="Arial"/>
        <w:sz w:val="16"/>
        <w:szCs w:val="16"/>
      </w:rPr>
    </w:pPr>
  </w:p>
  <w:p w:rsidR="007F79F0" w:rsidRDefault="007F79F0" w:rsidP="00A71071">
    <w:pPr>
      <w:pStyle w:val="Sinespaciado2"/>
      <w:rPr>
        <w:rFonts w:ascii="Arial" w:hAnsi="Arial" w:cs="Arial"/>
        <w:sz w:val="16"/>
        <w:szCs w:val="16"/>
      </w:rPr>
    </w:pPr>
  </w:p>
  <w:p w:rsidR="007F79F0" w:rsidRDefault="007F79F0" w:rsidP="00A71071">
    <w:pPr>
      <w:pStyle w:val="Sinespaciado2"/>
      <w:ind w:left="2832" w:firstLine="708"/>
      <w:rPr>
        <w:rFonts w:ascii="Arial" w:hAnsi="Arial" w:cs="Arial"/>
        <w:szCs w:val="16"/>
      </w:rPr>
    </w:pPr>
    <w:r w:rsidRPr="00E44293">
      <w:rPr>
        <w:rFonts w:ascii="Arial" w:hAnsi="Arial" w:cs="Arial"/>
        <w:sz w:val="16"/>
        <w:szCs w:val="16"/>
      </w:rPr>
      <w:t xml:space="preserve">    </w:t>
    </w:r>
    <w:r w:rsidRPr="00E44293">
      <w:rPr>
        <w:rFonts w:ascii="Arial" w:hAnsi="Arial" w:cs="Arial"/>
        <w:szCs w:val="16"/>
      </w:rPr>
      <w:t xml:space="preserve">EXP. </w:t>
    </w:r>
    <w:proofErr w:type="spellStart"/>
    <w:r w:rsidRPr="00E44293">
      <w:rPr>
        <w:rFonts w:ascii="Arial" w:hAnsi="Arial" w:cs="Arial"/>
        <w:szCs w:val="16"/>
      </w:rPr>
      <w:t>Apel</w:t>
    </w:r>
    <w:proofErr w:type="spellEnd"/>
    <w:r w:rsidRPr="00E44293">
      <w:rPr>
        <w:rFonts w:ascii="Arial" w:hAnsi="Arial" w:cs="Arial"/>
        <w:szCs w:val="16"/>
      </w:rPr>
      <w:t xml:space="preserve">. </w:t>
    </w:r>
    <w:proofErr w:type="spellStart"/>
    <w:r w:rsidRPr="00E44293">
      <w:rPr>
        <w:rFonts w:ascii="Arial" w:hAnsi="Arial" w:cs="Arial"/>
        <w:szCs w:val="16"/>
      </w:rPr>
      <w:t>Sent</w:t>
    </w:r>
    <w:proofErr w:type="spellEnd"/>
    <w:r w:rsidRPr="00E44293">
      <w:rPr>
        <w:rFonts w:ascii="Arial" w:hAnsi="Arial" w:cs="Arial"/>
        <w:szCs w:val="16"/>
      </w:rPr>
      <w:t>. Civil. 66170-31-10-001-2017-00026-01</w:t>
    </w:r>
  </w:p>
  <w:p w:rsidR="007A4C65" w:rsidRPr="007A4C65" w:rsidRDefault="007A4C65" w:rsidP="00A71071">
    <w:pPr>
      <w:pStyle w:val="Sinespaciado2"/>
      <w:ind w:left="2832" w:firstLine="708"/>
      <w:rPr>
        <w:rFonts w:ascii="Arial" w:hAnsi="Arial" w:cs="Arial"/>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1A0E"/>
    <w:multiLevelType w:val="multilevel"/>
    <w:tmpl w:val="7DB03352"/>
    <w:lvl w:ilvl="0">
      <w:start w:val="3"/>
      <w:numFmt w:val="decimal"/>
      <w:lvlText w:val="%1."/>
      <w:lvlJc w:val="left"/>
      <w:pPr>
        <w:ind w:left="430" w:hanging="430"/>
      </w:pPr>
      <w:rPr>
        <w:rFonts w:cs="Arial" w:hint="default"/>
        <w:i/>
      </w:rPr>
    </w:lvl>
    <w:lvl w:ilvl="1">
      <w:start w:val="1"/>
      <w:numFmt w:val="decimal"/>
      <w:lvlText w:val="%1.%2."/>
      <w:lvlJc w:val="left"/>
      <w:pPr>
        <w:ind w:left="720" w:hanging="720"/>
      </w:pPr>
      <w:rPr>
        <w:rFonts w:cs="Arial" w:hint="default"/>
        <w:i w:val="0"/>
      </w:rPr>
    </w:lvl>
    <w:lvl w:ilvl="2">
      <w:start w:val="1"/>
      <w:numFmt w:val="decimal"/>
      <w:lvlText w:val="%1.%2.%3."/>
      <w:lvlJc w:val="left"/>
      <w:pPr>
        <w:ind w:left="1080" w:hanging="1080"/>
      </w:pPr>
      <w:rPr>
        <w:rFonts w:cs="Arial" w:hint="default"/>
        <w:i w:val="0"/>
      </w:rPr>
    </w:lvl>
    <w:lvl w:ilvl="3">
      <w:start w:val="1"/>
      <w:numFmt w:val="decimal"/>
      <w:lvlText w:val="%1.%2.%3.%4."/>
      <w:lvlJc w:val="left"/>
      <w:pPr>
        <w:ind w:left="1080" w:hanging="1080"/>
      </w:pPr>
      <w:rPr>
        <w:rFonts w:cs="Arial" w:hint="default"/>
        <w:i/>
      </w:rPr>
    </w:lvl>
    <w:lvl w:ilvl="4">
      <w:start w:val="1"/>
      <w:numFmt w:val="decimal"/>
      <w:lvlText w:val="%1.%2.%3.%4.%5."/>
      <w:lvlJc w:val="left"/>
      <w:pPr>
        <w:ind w:left="1440" w:hanging="1440"/>
      </w:pPr>
      <w:rPr>
        <w:rFonts w:cs="Arial" w:hint="default"/>
        <w:i/>
      </w:rPr>
    </w:lvl>
    <w:lvl w:ilvl="5">
      <w:start w:val="1"/>
      <w:numFmt w:val="decimal"/>
      <w:lvlText w:val="%1.%2.%3.%4.%5.%6."/>
      <w:lvlJc w:val="left"/>
      <w:pPr>
        <w:ind w:left="1800" w:hanging="1800"/>
      </w:pPr>
      <w:rPr>
        <w:rFonts w:cs="Arial" w:hint="default"/>
        <w:i/>
      </w:rPr>
    </w:lvl>
    <w:lvl w:ilvl="6">
      <w:start w:val="1"/>
      <w:numFmt w:val="decimal"/>
      <w:lvlText w:val="%1.%2.%3.%4.%5.%6.%7."/>
      <w:lvlJc w:val="left"/>
      <w:pPr>
        <w:ind w:left="1800" w:hanging="1800"/>
      </w:pPr>
      <w:rPr>
        <w:rFonts w:cs="Arial" w:hint="default"/>
        <w:i/>
      </w:rPr>
    </w:lvl>
    <w:lvl w:ilvl="7">
      <w:start w:val="1"/>
      <w:numFmt w:val="decimal"/>
      <w:lvlText w:val="%1.%2.%3.%4.%5.%6.%7.%8."/>
      <w:lvlJc w:val="left"/>
      <w:pPr>
        <w:ind w:left="2160" w:hanging="2160"/>
      </w:pPr>
      <w:rPr>
        <w:rFonts w:cs="Arial" w:hint="default"/>
        <w:i/>
      </w:rPr>
    </w:lvl>
    <w:lvl w:ilvl="8">
      <w:start w:val="1"/>
      <w:numFmt w:val="decimal"/>
      <w:lvlText w:val="%1.%2.%3.%4.%5.%6.%7.%8.%9."/>
      <w:lvlJc w:val="left"/>
      <w:pPr>
        <w:ind w:left="2520" w:hanging="2520"/>
      </w:pPr>
      <w:rPr>
        <w:rFonts w:cs="Arial" w:hint="default"/>
        <w:i/>
      </w:rPr>
    </w:lvl>
  </w:abstractNum>
  <w:abstractNum w:abstractNumId="1">
    <w:nsid w:val="260075AD"/>
    <w:multiLevelType w:val="hybridMultilevel"/>
    <w:tmpl w:val="249E132A"/>
    <w:lvl w:ilvl="0" w:tplc="6B96D18A">
      <w:start w:val="1"/>
      <w:numFmt w:val="lowerRoman"/>
      <w:lvlText w:val="(%1)"/>
      <w:lvlJc w:val="left"/>
      <w:pPr>
        <w:ind w:left="1080" w:hanging="720"/>
      </w:pPr>
      <w:rPr>
        <w:rFonts w:eastAsia="Times New Roman" w:cs="Estrangelo Edessa"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nsid w:val="28DB2019"/>
    <w:multiLevelType w:val="multilevel"/>
    <w:tmpl w:val="87C05B6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9EE3012"/>
    <w:multiLevelType w:val="multilevel"/>
    <w:tmpl w:val="3C04CCA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71"/>
    <w:rsid w:val="00005C5C"/>
    <w:rsid w:val="00006DBE"/>
    <w:rsid w:val="000726A0"/>
    <w:rsid w:val="000E4E4D"/>
    <w:rsid w:val="001645B1"/>
    <w:rsid w:val="00232E76"/>
    <w:rsid w:val="00243B27"/>
    <w:rsid w:val="00274082"/>
    <w:rsid w:val="002974F5"/>
    <w:rsid w:val="002C01AF"/>
    <w:rsid w:val="00303891"/>
    <w:rsid w:val="00337526"/>
    <w:rsid w:val="00386076"/>
    <w:rsid w:val="003D7232"/>
    <w:rsid w:val="003F0632"/>
    <w:rsid w:val="003F3E38"/>
    <w:rsid w:val="0040113F"/>
    <w:rsid w:val="004925CA"/>
    <w:rsid w:val="004F0682"/>
    <w:rsid w:val="00542D7F"/>
    <w:rsid w:val="00550623"/>
    <w:rsid w:val="0056322C"/>
    <w:rsid w:val="005D38E9"/>
    <w:rsid w:val="006025BC"/>
    <w:rsid w:val="0067519D"/>
    <w:rsid w:val="0069163B"/>
    <w:rsid w:val="006A69C4"/>
    <w:rsid w:val="006C1FFA"/>
    <w:rsid w:val="006C6A9A"/>
    <w:rsid w:val="006F29AE"/>
    <w:rsid w:val="007240C4"/>
    <w:rsid w:val="0074347C"/>
    <w:rsid w:val="00775DA4"/>
    <w:rsid w:val="007865F7"/>
    <w:rsid w:val="007A3E18"/>
    <w:rsid w:val="007A43F7"/>
    <w:rsid w:val="007A4C65"/>
    <w:rsid w:val="007C2583"/>
    <w:rsid w:val="007C26A6"/>
    <w:rsid w:val="007F79F0"/>
    <w:rsid w:val="0080789A"/>
    <w:rsid w:val="00822EC4"/>
    <w:rsid w:val="00861C3D"/>
    <w:rsid w:val="00896E0B"/>
    <w:rsid w:val="008A5B43"/>
    <w:rsid w:val="0091300D"/>
    <w:rsid w:val="0092443C"/>
    <w:rsid w:val="009275CE"/>
    <w:rsid w:val="0097522E"/>
    <w:rsid w:val="009871E8"/>
    <w:rsid w:val="009A1B22"/>
    <w:rsid w:val="009F3BD1"/>
    <w:rsid w:val="00A15BA7"/>
    <w:rsid w:val="00A178FF"/>
    <w:rsid w:val="00A2348F"/>
    <w:rsid w:val="00A33637"/>
    <w:rsid w:val="00A35C96"/>
    <w:rsid w:val="00A51190"/>
    <w:rsid w:val="00A5383C"/>
    <w:rsid w:val="00A558A6"/>
    <w:rsid w:val="00A566F2"/>
    <w:rsid w:val="00A70166"/>
    <w:rsid w:val="00A71071"/>
    <w:rsid w:val="00A73AAB"/>
    <w:rsid w:val="00A93E45"/>
    <w:rsid w:val="00AF4C6F"/>
    <w:rsid w:val="00B04EE7"/>
    <w:rsid w:val="00B2562F"/>
    <w:rsid w:val="00B51F06"/>
    <w:rsid w:val="00BB0138"/>
    <w:rsid w:val="00C164A4"/>
    <w:rsid w:val="00C34DEB"/>
    <w:rsid w:val="00C40B9B"/>
    <w:rsid w:val="00C65722"/>
    <w:rsid w:val="00CB2D71"/>
    <w:rsid w:val="00D0440B"/>
    <w:rsid w:val="00D50E84"/>
    <w:rsid w:val="00D51E35"/>
    <w:rsid w:val="00D77CF4"/>
    <w:rsid w:val="00D87DD4"/>
    <w:rsid w:val="00DD12B2"/>
    <w:rsid w:val="00E0402E"/>
    <w:rsid w:val="00E16F46"/>
    <w:rsid w:val="00E44293"/>
    <w:rsid w:val="00E65F21"/>
    <w:rsid w:val="00EF6D68"/>
    <w:rsid w:val="00FA6F10"/>
    <w:rsid w:val="00FC54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60611-1909-4C46-AFF0-DE334F69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071"/>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A71071"/>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A71071"/>
    <w:pPr>
      <w:tabs>
        <w:tab w:val="center" w:pos="4419"/>
        <w:tab w:val="right" w:pos="8838"/>
      </w:tabs>
    </w:pPr>
  </w:style>
  <w:style w:type="character" w:customStyle="1" w:styleId="EncabezadoCar1">
    <w:name w:val="Encabezado Car1"/>
    <w:basedOn w:val="Fuentedeprrafopredeter"/>
    <w:uiPriority w:val="99"/>
    <w:semiHidden/>
    <w:rsid w:val="00A71071"/>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A71071"/>
    <w:rPr>
      <w:rFonts w:ascii="Times New Roman" w:eastAsia="Calibri" w:hAnsi="Times New Roman" w:cs="Times New Roman"/>
      <w:sz w:val="20"/>
      <w:szCs w:val="20"/>
      <w:lang w:eastAsia="es-ES"/>
    </w:rPr>
  </w:style>
  <w:style w:type="paragraph" w:styleId="Piedepgina">
    <w:name w:val="footer"/>
    <w:basedOn w:val="Normal"/>
    <w:link w:val="PiedepginaCar"/>
    <w:rsid w:val="00A71071"/>
    <w:pPr>
      <w:tabs>
        <w:tab w:val="center" w:pos="4419"/>
        <w:tab w:val="right" w:pos="8838"/>
      </w:tabs>
    </w:pPr>
  </w:style>
  <w:style w:type="character" w:customStyle="1" w:styleId="PiedepginaCar1">
    <w:name w:val="Pie de página Car1"/>
    <w:basedOn w:val="Fuentedeprrafopredeter"/>
    <w:uiPriority w:val="99"/>
    <w:semiHidden/>
    <w:rsid w:val="00A71071"/>
    <w:rPr>
      <w:rFonts w:ascii="Times New Roman" w:eastAsia="Calibri" w:hAnsi="Times New Roman" w:cs="Times New Roman"/>
      <w:sz w:val="20"/>
      <w:szCs w:val="20"/>
      <w:lang w:eastAsia="es-ES"/>
    </w:rPr>
  </w:style>
  <w:style w:type="paragraph" w:customStyle="1" w:styleId="Sinespaciado1">
    <w:name w:val="Sin espaciado1"/>
    <w:rsid w:val="00A71071"/>
    <w:pPr>
      <w:spacing w:after="0" w:line="240" w:lineRule="auto"/>
    </w:pPr>
    <w:rPr>
      <w:rFonts w:ascii="Calibri" w:eastAsia="Calibri" w:hAnsi="Calibri" w:cs="Times New Roman"/>
      <w:lang w:val="es-CO"/>
    </w:rPr>
  </w:style>
  <w:style w:type="paragraph" w:customStyle="1" w:styleId="Sinespaciado2">
    <w:name w:val="Sin espaciado2"/>
    <w:uiPriority w:val="99"/>
    <w:rsid w:val="00A71071"/>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A71071"/>
    <w:pPr>
      <w:spacing w:after="0" w:line="240" w:lineRule="auto"/>
    </w:pPr>
  </w:style>
  <w:style w:type="character" w:customStyle="1" w:styleId="SinespaciadoCar">
    <w:name w:val="Sin espaciado Car"/>
    <w:link w:val="Sinespaciado"/>
    <w:uiPriority w:val="1"/>
    <w:locked/>
    <w:rsid w:val="00A71071"/>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A71071"/>
    <w:rPr>
      <w:rFonts w:eastAsia="Times New Roman"/>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A7107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qFormat/>
    <w:rsid w:val="00A71071"/>
    <w:rPr>
      <w:rFonts w:cs="Times New Roman"/>
      <w:vertAlign w:val="superscript"/>
    </w:rPr>
  </w:style>
  <w:style w:type="paragraph" w:styleId="Textodeglobo">
    <w:name w:val="Balloon Text"/>
    <w:basedOn w:val="Normal"/>
    <w:link w:val="TextodegloboCar"/>
    <w:uiPriority w:val="99"/>
    <w:semiHidden/>
    <w:unhideWhenUsed/>
    <w:rsid w:val="00A710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071"/>
    <w:rPr>
      <w:rFonts w:ascii="Segoe UI" w:eastAsia="Calibri" w:hAnsi="Segoe UI" w:cs="Segoe UI"/>
      <w:sz w:val="18"/>
      <w:szCs w:val="18"/>
      <w:lang w:eastAsia="es-ES"/>
    </w:rPr>
  </w:style>
  <w:style w:type="paragraph" w:styleId="Prrafodelista">
    <w:name w:val="List Paragraph"/>
    <w:basedOn w:val="Normal"/>
    <w:uiPriority w:val="34"/>
    <w:qFormat/>
    <w:rsid w:val="00A71071"/>
    <w:pPr>
      <w:widowControl w:val="0"/>
      <w:overflowPunct w:val="0"/>
      <w:autoSpaceDE w:val="0"/>
      <w:autoSpaceDN w:val="0"/>
      <w:adjustRightInd w:val="0"/>
      <w:ind w:left="708"/>
    </w:pPr>
    <w:rPr>
      <w:rFonts w:eastAsia="Times New Roman"/>
      <w:kern w:val="28"/>
    </w:rPr>
  </w:style>
  <w:style w:type="character" w:customStyle="1" w:styleId="apple-converted-space">
    <w:name w:val="apple-converted-space"/>
    <w:rsid w:val="00A71071"/>
  </w:style>
  <w:style w:type="character" w:styleId="Hipervnculo">
    <w:name w:val="Hyperlink"/>
    <w:basedOn w:val="Fuentedeprrafopredeter"/>
    <w:uiPriority w:val="99"/>
    <w:unhideWhenUsed/>
    <w:rsid w:val="00A71071"/>
    <w:rPr>
      <w:rFonts w:cs="Times New Roman"/>
      <w:color w:val="0000FF"/>
      <w:u w:val="single"/>
    </w:rPr>
  </w:style>
  <w:style w:type="character" w:customStyle="1" w:styleId="Cuerpodeltexto">
    <w:name w:val="Cuerpo del texto_"/>
    <w:link w:val="Cuerpodeltexto0"/>
    <w:rsid w:val="00A71071"/>
    <w:rPr>
      <w:rFonts w:ascii="Tahoma" w:eastAsia="Tahoma" w:hAnsi="Tahoma" w:cs="Tahoma"/>
      <w:shd w:val="clear" w:color="auto" w:fill="FFFFFF"/>
    </w:rPr>
  </w:style>
  <w:style w:type="paragraph" w:customStyle="1" w:styleId="Cuerpodeltexto0">
    <w:name w:val="Cuerpo del texto"/>
    <w:basedOn w:val="Normal"/>
    <w:link w:val="Cuerpodeltexto"/>
    <w:rsid w:val="00A71071"/>
    <w:pPr>
      <w:widowControl w:val="0"/>
      <w:shd w:val="clear" w:color="auto" w:fill="FFFFFF"/>
      <w:spacing w:before="900" w:after="900" w:line="482" w:lineRule="exact"/>
    </w:pPr>
    <w:rPr>
      <w:rFonts w:ascii="Tahoma" w:eastAsia="Tahoma" w:hAnsi="Tahoma" w:cs="Tahoma"/>
      <w:sz w:val="22"/>
      <w:szCs w:val="22"/>
      <w:lang w:eastAsia="en-US"/>
    </w:rPr>
  </w:style>
  <w:style w:type="paragraph" w:styleId="NormalWeb">
    <w:name w:val="Normal (Web)"/>
    <w:basedOn w:val="Normal"/>
    <w:uiPriority w:val="99"/>
    <w:unhideWhenUsed/>
    <w:rsid w:val="000E4E4D"/>
    <w:pPr>
      <w:spacing w:before="100" w:beforeAutospacing="1" w:after="100" w:afterAutospacing="1"/>
    </w:pPr>
    <w:rPr>
      <w:rFonts w:eastAsia="Times New Roman"/>
      <w:sz w:val="24"/>
      <w:szCs w:val="24"/>
    </w:rPr>
  </w:style>
  <w:style w:type="paragraph" w:customStyle="1" w:styleId="Sangradetindependiente">
    <w:name w:val="Sangría de t. independiente"/>
    <w:basedOn w:val="Normal"/>
    <w:uiPriority w:val="99"/>
    <w:semiHidden/>
    <w:rsid w:val="000E4E4D"/>
    <w:pPr>
      <w:overflowPunct w:val="0"/>
      <w:autoSpaceDE w:val="0"/>
      <w:autoSpaceDN w:val="0"/>
      <w:adjustRightInd w:val="0"/>
      <w:jc w:val="center"/>
    </w:pPr>
    <w:rPr>
      <w:rFonts w:eastAsia="Times New Roman"/>
      <w:sz w:val="28"/>
      <w:szCs w:val="28"/>
    </w:rPr>
  </w:style>
  <w:style w:type="paragraph" w:customStyle="1" w:styleId="centrado">
    <w:name w:val="centrado"/>
    <w:basedOn w:val="Normal"/>
    <w:rsid w:val="007F79F0"/>
    <w:pPr>
      <w:spacing w:before="100" w:beforeAutospacing="1" w:after="100" w:afterAutospacing="1"/>
    </w:pPr>
    <w:rPr>
      <w:rFonts w:eastAsia="Times New Roman"/>
      <w:sz w:val="24"/>
      <w:szCs w:val="24"/>
    </w:rPr>
  </w:style>
  <w:style w:type="character" w:customStyle="1" w:styleId="iaj">
    <w:name w:val="i_aj"/>
    <w:basedOn w:val="Fuentedeprrafopredeter"/>
    <w:rsid w:val="007F79F0"/>
  </w:style>
  <w:style w:type="character" w:customStyle="1" w:styleId="baj">
    <w:name w:val="b_aj"/>
    <w:basedOn w:val="Fuentedeprrafopredeter"/>
    <w:rsid w:val="007F79F0"/>
  </w:style>
  <w:style w:type="character" w:styleId="Textoennegrita">
    <w:name w:val="Strong"/>
    <w:basedOn w:val="Fuentedeprrafopredeter"/>
    <w:uiPriority w:val="22"/>
    <w:qFormat/>
    <w:rsid w:val="00C34D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796">
      <w:bodyDiv w:val="1"/>
      <w:marLeft w:val="0"/>
      <w:marRight w:val="0"/>
      <w:marTop w:val="0"/>
      <w:marBottom w:val="0"/>
      <w:divBdr>
        <w:top w:val="none" w:sz="0" w:space="0" w:color="auto"/>
        <w:left w:val="none" w:sz="0" w:space="0" w:color="auto"/>
        <w:bottom w:val="none" w:sz="0" w:space="0" w:color="auto"/>
        <w:right w:val="none" w:sz="0" w:space="0" w:color="auto"/>
      </w:divBdr>
    </w:div>
    <w:div w:id="283197680">
      <w:bodyDiv w:val="1"/>
      <w:marLeft w:val="0"/>
      <w:marRight w:val="0"/>
      <w:marTop w:val="0"/>
      <w:marBottom w:val="0"/>
      <w:divBdr>
        <w:top w:val="none" w:sz="0" w:space="0" w:color="auto"/>
        <w:left w:val="none" w:sz="0" w:space="0" w:color="auto"/>
        <w:bottom w:val="none" w:sz="0" w:space="0" w:color="auto"/>
        <w:right w:val="none" w:sz="0" w:space="0" w:color="auto"/>
      </w:divBdr>
    </w:div>
    <w:div w:id="512379204">
      <w:bodyDiv w:val="1"/>
      <w:marLeft w:val="0"/>
      <w:marRight w:val="0"/>
      <w:marTop w:val="0"/>
      <w:marBottom w:val="0"/>
      <w:divBdr>
        <w:top w:val="none" w:sz="0" w:space="0" w:color="auto"/>
        <w:left w:val="none" w:sz="0" w:space="0" w:color="auto"/>
        <w:bottom w:val="none" w:sz="0" w:space="0" w:color="auto"/>
        <w:right w:val="none" w:sz="0" w:space="0" w:color="auto"/>
      </w:divBdr>
    </w:div>
    <w:div w:id="1060707496">
      <w:bodyDiv w:val="1"/>
      <w:marLeft w:val="0"/>
      <w:marRight w:val="0"/>
      <w:marTop w:val="0"/>
      <w:marBottom w:val="0"/>
      <w:divBdr>
        <w:top w:val="none" w:sz="0" w:space="0" w:color="auto"/>
        <w:left w:val="none" w:sz="0" w:space="0" w:color="auto"/>
        <w:bottom w:val="none" w:sz="0" w:space="0" w:color="auto"/>
        <w:right w:val="none" w:sz="0" w:space="0" w:color="auto"/>
      </w:divBdr>
    </w:div>
    <w:div w:id="1211261769">
      <w:bodyDiv w:val="1"/>
      <w:marLeft w:val="0"/>
      <w:marRight w:val="0"/>
      <w:marTop w:val="0"/>
      <w:marBottom w:val="0"/>
      <w:divBdr>
        <w:top w:val="none" w:sz="0" w:space="0" w:color="auto"/>
        <w:left w:val="none" w:sz="0" w:space="0" w:color="auto"/>
        <w:bottom w:val="none" w:sz="0" w:space="0" w:color="auto"/>
        <w:right w:val="none" w:sz="0" w:space="0" w:color="auto"/>
      </w:divBdr>
    </w:div>
    <w:div w:id="1588272895">
      <w:bodyDiv w:val="1"/>
      <w:marLeft w:val="0"/>
      <w:marRight w:val="0"/>
      <w:marTop w:val="0"/>
      <w:marBottom w:val="0"/>
      <w:divBdr>
        <w:top w:val="none" w:sz="0" w:space="0" w:color="auto"/>
        <w:left w:val="none" w:sz="0" w:space="0" w:color="auto"/>
        <w:bottom w:val="none" w:sz="0" w:space="0" w:color="auto"/>
        <w:right w:val="none" w:sz="0" w:space="0" w:color="auto"/>
      </w:divBdr>
    </w:div>
    <w:div w:id="1776713020">
      <w:bodyDiv w:val="1"/>
      <w:marLeft w:val="0"/>
      <w:marRight w:val="0"/>
      <w:marTop w:val="0"/>
      <w:marBottom w:val="0"/>
      <w:divBdr>
        <w:top w:val="none" w:sz="0" w:space="0" w:color="auto"/>
        <w:left w:val="none" w:sz="0" w:space="0" w:color="auto"/>
        <w:bottom w:val="none" w:sz="0" w:space="0" w:color="auto"/>
        <w:right w:val="none" w:sz="0" w:space="0" w:color="auto"/>
      </w:divBdr>
    </w:div>
    <w:div w:id="1880051896">
      <w:bodyDiv w:val="1"/>
      <w:marLeft w:val="0"/>
      <w:marRight w:val="0"/>
      <w:marTop w:val="0"/>
      <w:marBottom w:val="0"/>
      <w:divBdr>
        <w:top w:val="none" w:sz="0" w:space="0" w:color="auto"/>
        <w:left w:val="none" w:sz="0" w:space="0" w:color="auto"/>
        <w:bottom w:val="none" w:sz="0" w:space="0" w:color="auto"/>
        <w:right w:val="none" w:sz="0" w:space="0" w:color="auto"/>
      </w:divBdr>
    </w:div>
    <w:div w:id="21446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3032</Words>
  <Characters>16678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8</cp:revision>
  <cp:lastPrinted>2019-04-30T18:33:00Z</cp:lastPrinted>
  <dcterms:created xsi:type="dcterms:W3CDTF">2019-05-20T13:26:00Z</dcterms:created>
  <dcterms:modified xsi:type="dcterms:W3CDTF">2019-06-07T19:44:00Z</dcterms:modified>
</cp:coreProperties>
</file>