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E21" w:rsidRPr="00256E21" w:rsidRDefault="00256E21" w:rsidP="00256E2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256E2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56E21" w:rsidRPr="00256E21" w:rsidRDefault="00256E21" w:rsidP="00256E21">
      <w:pPr>
        <w:jc w:val="both"/>
        <w:rPr>
          <w:rFonts w:ascii="Arial" w:hAnsi="Arial" w:cs="Arial"/>
          <w:lang w:val="es-419"/>
        </w:rPr>
      </w:pPr>
    </w:p>
    <w:p w:rsidR="00256E21" w:rsidRPr="00256E21" w:rsidRDefault="00256E21" w:rsidP="00256E21">
      <w:pPr>
        <w:jc w:val="both"/>
        <w:rPr>
          <w:rFonts w:ascii="Arial" w:hAnsi="Arial" w:cs="Arial"/>
          <w:b/>
          <w:bCs/>
          <w:iCs/>
          <w:lang w:val="es-419" w:eastAsia="fr-FR"/>
        </w:rPr>
      </w:pPr>
      <w:r w:rsidRPr="00256E21">
        <w:rPr>
          <w:rFonts w:ascii="Arial" w:hAnsi="Arial" w:cs="Arial"/>
          <w:b/>
          <w:bCs/>
          <w:iCs/>
          <w:lang w:val="es-419" w:eastAsia="fr-FR"/>
        </w:rPr>
        <w:t>TEMAS:</w:t>
      </w:r>
      <w:r w:rsidRPr="00256E21">
        <w:rPr>
          <w:rFonts w:ascii="Arial" w:hAnsi="Arial" w:cs="Arial"/>
          <w:b/>
          <w:bCs/>
          <w:iCs/>
          <w:lang w:val="es-419" w:eastAsia="fr-FR"/>
        </w:rPr>
        <w:tab/>
      </w:r>
      <w:r w:rsidR="00087C44">
        <w:rPr>
          <w:rFonts w:ascii="Arial" w:hAnsi="Arial" w:cs="Arial"/>
          <w:b/>
          <w:bCs/>
          <w:iCs/>
          <w:lang w:val="es-CO" w:eastAsia="fr-FR"/>
        </w:rPr>
        <w:t>SEGURIDAD SOCIAL / TRASLADO DE RÉGIMEN PENSIONAL / PROCEDENCIA DE LA TUTELA EN DETERMINADOS CASOS / PRINCIPIOS DE SUBSIDIARIEDAD E INMEDIATEZ / NO SE CUMPLE EL SEGUNDO EN ESTE CASO.</w:t>
      </w:r>
      <w:bookmarkStart w:id="0" w:name="_GoBack"/>
      <w:bookmarkEnd w:id="0"/>
    </w:p>
    <w:p w:rsidR="00256E21" w:rsidRPr="00256E21" w:rsidRDefault="00256E21" w:rsidP="00256E21">
      <w:pPr>
        <w:jc w:val="both"/>
        <w:rPr>
          <w:rFonts w:ascii="Arial" w:hAnsi="Arial" w:cs="Arial"/>
          <w:lang w:val="es-419"/>
        </w:rPr>
      </w:pPr>
    </w:p>
    <w:p w:rsidR="00583D39" w:rsidRPr="00583D39" w:rsidRDefault="00583D39" w:rsidP="00583D39">
      <w:pPr>
        <w:jc w:val="both"/>
        <w:rPr>
          <w:rFonts w:ascii="Arial" w:hAnsi="Arial" w:cs="Arial"/>
          <w:lang w:val="es-419"/>
        </w:rPr>
      </w:pPr>
      <w:r w:rsidRPr="00583D39">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583D39" w:rsidRPr="00583D39" w:rsidRDefault="00583D39" w:rsidP="00583D39">
      <w:pPr>
        <w:jc w:val="both"/>
        <w:rPr>
          <w:rFonts w:ascii="Arial" w:hAnsi="Arial" w:cs="Arial"/>
          <w:lang w:val="es-419"/>
        </w:rPr>
      </w:pPr>
    </w:p>
    <w:p w:rsidR="004C0F81" w:rsidRDefault="00583D39" w:rsidP="00583D39">
      <w:pPr>
        <w:jc w:val="both"/>
        <w:rPr>
          <w:rFonts w:ascii="Arial" w:hAnsi="Arial" w:cs="Arial"/>
          <w:lang w:val="es-419"/>
        </w:rPr>
      </w:pPr>
      <w:r w:rsidRPr="00583D39">
        <w:rPr>
          <w:rFonts w:ascii="Arial" w:hAnsi="Arial" w:cs="Arial"/>
          <w:lang w:val="es-419"/>
        </w:rPr>
        <w:t>No obstante lo anterior, al traslado de régimen de ahorro individual para el de prima media, en el caso de los beneficiarios del régimen de transición, se le ha dado por la jurisprudencia la connotación de constitucional, al involucrar derechos fundamentales.</w:t>
      </w:r>
    </w:p>
    <w:p w:rsidR="004C0F81" w:rsidRDefault="004C0F81" w:rsidP="00583D39">
      <w:pPr>
        <w:jc w:val="both"/>
        <w:rPr>
          <w:rFonts w:ascii="Arial" w:hAnsi="Arial" w:cs="Arial"/>
          <w:lang w:val="es-419"/>
        </w:rPr>
      </w:pPr>
    </w:p>
    <w:p w:rsidR="00256E21" w:rsidRPr="00583D39" w:rsidRDefault="004C0F81" w:rsidP="00583D39">
      <w:pPr>
        <w:jc w:val="both"/>
        <w:rPr>
          <w:rFonts w:ascii="Arial" w:hAnsi="Arial" w:cs="Arial"/>
          <w:lang w:val="es-CO"/>
        </w:rPr>
      </w:pPr>
      <w:r w:rsidRPr="004C0F81">
        <w:rPr>
          <w:rFonts w:ascii="Arial" w:hAnsi="Arial" w:cs="Arial"/>
          <w:lang w:val="es-CO"/>
        </w:rPr>
        <w:t>De manera pues que se justifica la intervención del juez constitucional, cuando a una persona que puede beneficiarse de las bondades del régimen de transición, se le desconoce tal derecho con la negativa en aceptar su traslado del régimen de ahorro individual con solidaridad al de prima media con prestación definida, porque en tal forma se impide al peticionario disfrutar de su pensión por vejez.</w:t>
      </w:r>
      <w:r w:rsidR="00583D39">
        <w:rPr>
          <w:rFonts w:ascii="Arial" w:hAnsi="Arial" w:cs="Arial"/>
          <w:lang w:val="es-CO"/>
        </w:rPr>
        <w:t xml:space="preserve"> (…)</w:t>
      </w:r>
    </w:p>
    <w:p w:rsidR="00256E21" w:rsidRDefault="00256E21" w:rsidP="00256E21">
      <w:pPr>
        <w:jc w:val="both"/>
        <w:rPr>
          <w:rFonts w:ascii="Arial" w:hAnsi="Arial" w:cs="Arial"/>
          <w:lang w:val="es-419"/>
        </w:rPr>
      </w:pPr>
    </w:p>
    <w:p w:rsidR="00583D39" w:rsidRPr="00256E21" w:rsidRDefault="004C0F81" w:rsidP="00256E21">
      <w:pPr>
        <w:jc w:val="both"/>
        <w:rPr>
          <w:rFonts w:ascii="Arial" w:hAnsi="Arial" w:cs="Arial"/>
          <w:lang w:val="es-419"/>
        </w:rPr>
      </w:pPr>
      <w:r>
        <w:rPr>
          <w:rFonts w:ascii="Arial" w:hAnsi="Arial" w:cs="Arial"/>
          <w:lang w:val="es-CO"/>
        </w:rPr>
        <w:t xml:space="preserve">… </w:t>
      </w:r>
      <w:r w:rsidRPr="004C0F81">
        <w:rPr>
          <w:rFonts w:ascii="Arial" w:hAnsi="Arial" w:cs="Arial"/>
          <w:lang w:val="es-419"/>
        </w:rPr>
        <w:t>se concluye que se halla ausente el requisito de inmediatez que se analiza y por tal razón el amparo reclamado resulta improcedente, pues si el demandante consideró afectados sus derechos fundamentales al negársele su solicitud de traslado de régimen, ha debido acudir ante los jueces constitucionales dentro de un término razonable en busca de su protección. Empero, permitió que transcurriera más de un año para instaurarla y ese pasivo comportamiento permite inferir el desinterés de su parte en lograr un amparo oportuno.</w:t>
      </w:r>
    </w:p>
    <w:p w:rsidR="00256E21" w:rsidRPr="00256E21" w:rsidRDefault="00256E21" w:rsidP="00256E21">
      <w:pPr>
        <w:jc w:val="both"/>
        <w:rPr>
          <w:rFonts w:ascii="Arial" w:hAnsi="Arial" w:cs="Arial"/>
          <w:lang w:val="es-419"/>
        </w:rPr>
      </w:pPr>
    </w:p>
    <w:p w:rsidR="00256E21" w:rsidRPr="00256E21" w:rsidRDefault="00256E21" w:rsidP="00256E21">
      <w:pPr>
        <w:jc w:val="both"/>
        <w:rPr>
          <w:rFonts w:ascii="Arial" w:hAnsi="Arial" w:cs="Arial"/>
        </w:rPr>
      </w:pPr>
    </w:p>
    <w:p w:rsidR="00256E21" w:rsidRPr="00256E21" w:rsidRDefault="00256E21" w:rsidP="00256E21">
      <w:pPr>
        <w:jc w:val="both"/>
        <w:rPr>
          <w:rFonts w:ascii="Arial" w:hAnsi="Arial" w:cs="Arial"/>
        </w:rPr>
      </w:pPr>
    </w:p>
    <w:p w:rsidR="00690F4A" w:rsidRPr="00B9745A" w:rsidRDefault="00690F4A" w:rsidP="00256E21">
      <w:pPr>
        <w:spacing w:line="288"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256E21">
      <w:pPr>
        <w:spacing w:line="288"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Default="00690F4A" w:rsidP="00256E21">
      <w:pPr>
        <w:spacing w:line="288" w:lineRule="auto"/>
        <w:jc w:val="center"/>
        <w:rPr>
          <w:rFonts w:ascii="Arial" w:hAnsi="Arial" w:cs="Arial"/>
          <w:bCs/>
          <w:sz w:val="24"/>
          <w:szCs w:val="24"/>
        </w:rPr>
      </w:pPr>
    </w:p>
    <w:p w:rsidR="00F043DE" w:rsidRPr="00B9745A" w:rsidRDefault="00F043DE" w:rsidP="00256E21">
      <w:pPr>
        <w:spacing w:line="288" w:lineRule="auto"/>
        <w:jc w:val="center"/>
        <w:rPr>
          <w:rFonts w:ascii="Arial" w:hAnsi="Arial" w:cs="Arial"/>
          <w:bCs/>
          <w:sz w:val="24"/>
          <w:szCs w:val="24"/>
        </w:rPr>
      </w:pPr>
    </w:p>
    <w:p w:rsidR="00690F4A" w:rsidRPr="00B9745A" w:rsidRDefault="00690F4A" w:rsidP="00256E21">
      <w:pPr>
        <w:spacing w:line="288"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256E21">
      <w:pPr>
        <w:spacing w:line="288"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8E5381" w:rsidRDefault="00690F4A" w:rsidP="00256E21">
      <w:pPr>
        <w:spacing w:line="288" w:lineRule="auto"/>
        <w:jc w:val="center"/>
        <w:rPr>
          <w:rFonts w:ascii="Arial" w:hAnsi="Arial" w:cs="Arial"/>
          <w:bCs/>
          <w:szCs w:val="26"/>
        </w:rPr>
      </w:pPr>
    </w:p>
    <w:p w:rsidR="00690F4A" w:rsidRPr="008E5381" w:rsidRDefault="00690F4A" w:rsidP="00256E21">
      <w:pPr>
        <w:spacing w:line="288" w:lineRule="auto"/>
        <w:jc w:val="center"/>
        <w:rPr>
          <w:rFonts w:ascii="Arial" w:hAnsi="Arial" w:cs="Arial"/>
          <w:bCs/>
          <w:szCs w:val="26"/>
        </w:rPr>
      </w:pPr>
    </w:p>
    <w:p w:rsidR="00F96003" w:rsidRPr="00BE392C" w:rsidRDefault="00F96003" w:rsidP="00256E21">
      <w:pPr>
        <w:spacing w:line="288"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6124E6">
        <w:rPr>
          <w:rFonts w:ascii="Arial" w:hAnsi="Arial" w:cs="Arial"/>
          <w:bCs/>
          <w:sz w:val="24"/>
          <w:szCs w:val="24"/>
        </w:rPr>
        <w:t>siete (7</w:t>
      </w:r>
      <w:r w:rsidRPr="00BE392C">
        <w:rPr>
          <w:rFonts w:ascii="Arial" w:hAnsi="Arial" w:cs="Arial"/>
          <w:bCs/>
          <w:sz w:val="24"/>
          <w:szCs w:val="24"/>
        </w:rPr>
        <w:t xml:space="preserve">) de </w:t>
      </w:r>
      <w:r w:rsidR="00FF5291">
        <w:rPr>
          <w:rFonts w:ascii="Arial" w:hAnsi="Arial" w:cs="Arial"/>
          <w:bCs/>
          <w:sz w:val="24"/>
          <w:szCs w:val="24"/>
        </w:rPr>
        <w:t>juni</w:t>
      </w:r>
      <w:r w:rsidR="00323D07">
        <w:rPr>
          <w:rFonts w:ascii="Arial" w:hAnsi="Arial" w:cs="Arial"/>
          <w:bCs/>
          <w:sz w:val="24"/>
          <w:szCs w:val="24"/>
        </w:rPr>
        <w:t>o</w:t>
      </w:r>
      <w:r w:rsidRPr="00BE392C">
        <w:rPr>
          <w:rFonts w:ascii="Arial" w:hAnsi="Arial" w:cs="Arial"/>
          <w:bCs/>
          <w:sz w:val="24"/>
          <w:szCs w:val="24"/>
        </w:rPr>
        <w:t xml:space="preserve"> de dos mil dieci</w:t>
      </w:r>
      <w:r w:rsidR="00323D07">
        <w:rPr>
          <w:rFonts w:ascii="Arial" w:hAnsi="Arial" w:cs="Arial"/>
          <w:bCs/>
          <w:sz w:val="24"/>
          <w:szCs w:val="24"/>
        </w:rPr>
        <w:t>nueve</w:t>
      </w:r>
      <w:r w:rsidRPr="00BE392C">
        <w:rPr>
          <w:rFonts w:ascii="Arial" w:hAnsi="Arial" w:cs="Arial"/>
          <w:bCs/>
          <w:sz w:val="24"/>
          <w:szCs w:val="24"/>
        </w:rPr>
        <w:t xml:space="preserve"> (201</w:t>
      </w:r>
      <w:r w:rsidR="00323D07">
        <w:rPr>
          <w:rFonts w:ascii="Arial" w:hAnsi="Arial" w:cs="Arial"/>
          <w:bCs/>
          <w:sz w:val="24"/>
          <w:szCs w:val="24"/>
        </w:rPr>
        <w:t>9</w:t>
      </w:r>
      <w:r w:rsidRPr="00BE392C">
        <w:rPr>
          <w:rFonts w:ascii="Arial" w:hAnsi="Arial" w:cs="Arial"/>
          <w:bCs/>
          <w:sz w:val="24"/>
          <w:szCs w:val="24"/>
        </w:rPr>
        <w:t>)</w:t>
      </w:r>
    </w:p>
    <w:p w:rsidR="00690F4A" w:rsidRPr="00B61FD2" w:rsidRDefault="00F96003" w:rsidP="00256E21">
      <w:pPr>
        <w:spacing w:line="288" w:lineRule="auto"/>
        <w:jc w:val="center"/>
        <w:rPr>
          <w:rFonts w:ascii="Arial" w:hAnsi="Arial" w:cs="Arial"/>
          <w:sz w:val="26"/>
          <w:szCs w:val="26"/>
        </w:rPr>
      </w:pPr>
      <w:r w:rsidRPr="00BE392C">
        <w:rPr>
          <w:rFonts w:ascii="Arial" w:hAnsi="Arial" w:cs="Arial"/>
          <w:sz w:val="24"/>
          <w:szCs w:val="24"/>
        </w:rPr>
        <w:t xml:space="preserve">Acta Nº </w:t>
      </w:r>
      <w:r w:rsidR="006124E6">
        <w:rPr>
          <w:rFonts w:ascii="Arial" w:hAnsi="Arial" w:cs="Arial"/>
          <w:sz w:val="24"/>
          <w:szCs w:val="24"/>
        </w:rPr>
        <w:t>238</w:t>
      </w:r>
      <w:r w:rsidR="00FF5291">
        <w:rPr>
          <w:rFonts w:ascii="Arial" w:hAnsi="Arial" w:cs="Arial"/>
          <w:sz w:val="24"/>
          <w:szCs w:val="24"/>
        </w:rPr>
        <w:t xml:space="preserve"> de </w:t>
      </w:r>
      <w:r w:rsidR="006124E6">
        <w:rPr>
          <w:rFonts w:ascii="Arial" w:hAnsi="Arial" w:cs="Arial"/>
          <w:sz w:val="24"/>
          <w:szCs w:val="24"/>
        </w:rPr>
        <w:t>07</w:t>
      </w:r>
      <w:r w:rsidRPr="00BE392C">
        <w:rPr>
          <w:rFonts w:ascii="Arial" w:hAnsi="Arial" w:cs="Arial"/>
          <w:sz w:val="24"/>
          <w:szCs w:val="24"/>
        </w:rPr>
        <w:t>-</w:t>
      </w:r>
      <w:r w:rsidR="00FF5291">
        <w:rPr>
          <w:rFonts w:ascii="Arial" w:hAnsi="Arial" w:cs="Arial"/>
          <w:sz w:val="24"/>
          <w:szCs w:val="24"/>
        </w:rPr>
        <w:t>06</w:t>
      </w:r>
      <w:r w:rsidRPr="00BE392C">
        <w:rPr>
          <w:rFonts w:ascii="Arial" w:hAnsi="Arial" w:cs="Arial"/>
          <w:sz w:val="24"/>
          <w:szCs w:val="24"/>
        </w:rPr>
        <w:t>-201</w:t>
      </w:r>
      <w:r w:rsidR="00323D07">
        <w:rPr>
          <w:rFonts w:ascii="Arial" w:hAnsi="Arial" w:cs="Arial"/>
          <w:sz w:val="24"/>
          <w:szCs w:val="24"/>
        </w:rPr>
        <w:t>9</w:t>
      </w:r>
    </w:p>
    <w:p w:rsidR="00690F4A" w:rsidRPr="00B61FD2" w:rsidRDefault="00690F4A" w:rsidP="00256E21">
      <w:pPr>
        <w:spacing w:line="288"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FF5291">
        <w:rPr>
          <w:rFonts w:ascii="Arial" w:hAnsi="Arial" w:cs="Arial"/>
          <w:sz w:val="26"/>
          <w:szCs w:val="26"/>
        </w:rPr>
        <w:t>03-005</w:t>
      </w:r>
      <w:r w:rsidRPr="00B61FD2">
        <w:rPr>
          <w:rFonts w:ascii="Arial" w:hAnsi="Arial" w:cs="Arial"/>
          <w:sz w:val="26"/>
          <w:szCs w:val="26"/>
        </w:rPr>
        <w:t>-</w:t>
      </w:r>
      <w:r w:rsidRPr="00B61FD2">
        <w:rPr>
          <w:rFonts w:ascii="Arial" w:hAnsi="Arial" w:cs="Arial"/>
          <w:b/>
          <w:sz w:val="26"/>
          <w:szCs w:val="26"/>
        </w:rPr>
        <w:t>201</w:t>
      </w:r>
      <w:r w:rsidR="00FF5291">
        <w:rPr>
          <w:rFonts w:ascii="Arial" w:hAnsi="Arial" w:cs="Arial"/>
          <w:b/>
          <w:sz w:val="26"/>
          <w:szCs w:val="26"/>
        </w:rPr>
        <w:t>9</w:t>
      </w:r>
      <w:r w:rsidRPr="00B61FD2">
        <w:rPr>
          <w:rFonts w:ascii="Arial" w:hAnsi="Arial" w:cs="Arial"/>
          <w:b/>
          <w:sz w:val="26"/>
          <w:szCs w:val="26"/>
        </w:rPr>
        <w:t>-00</w:t>
      </w:r>
      <w:r w:rsidR="00FF5291">
        <w:rPr>
          <w:rFonts w:ascii="Arial" w:hAnsi="Arial" w:cs="Arial"/>
          <w:b/>
          <w:sz w:val="26"/>
          <w:szCs w:val="26"/>
        </w:rPr>
        <w:t>0</w:t>
      </w:r>
      <w:r w:rsidR="00323D07">
        <w:rPr>
          <w:rFonts w:ascii="Arial" w:hAnsi="Arial" w:cs="Arial"/>
          <w:b/>
          <w:sz w:val="26"/>
          <w:szCs w:val="26"/>
        </w:rPr>
        <w:t>7</w:t>
      </w:r>
      <w:r w:rsidR="00FF5291">
        <w:rPr>
          <w:rFonts w:ascii="Arial" w:hAnsi="Arial" w:cs="Arial"/>
          <w:b/>
          <w:sz w:val="26"/>
          <w:szCs w:val="26"/>
        </w:rPr>
        <w:t>9</w:t>
      </w:r>
      <w:r w:rsidRPr="00FF5291">
        <w:rPr>
          <w:rFonts w:ascii="Arial" w:hAnsi="Arial" w:cs="Arial"/>
          <w:b/>
          <w:sz w:val="26"/>
          <w:szCs w:val="26"/>
        </w:rPr>
        <w:t>-01</w:t>
      </w:r>
    </w:p>
    <w:p w:rsidR="00690F4A" w:rsidRPr="00B61FD2" w:rsidRDefault="00690F4A" w:rsidP="00256E21">
      <w:pPr>
        <w:pStyle w:val="Sinespaciado10"/>
        <w:spacing w:line="288" w:lineRule="auto"/>
        <w:ind w:firstLine="2835"/>
        <w:rPr>
          <w:rFonts w:ascii="Arial" w:hAnsi="Arial" w:cs="Arial"/>
          <w:sz w:val="26"/>
          <w:szCs w:val="26"/>
          <w:lang w:val="es-ES" w:eastAsia="es-ES"/>
        </w:rPr>
      </w:pPr>
    </w:p>
    <w:p w:rsidR="00690F4A" w:rsidRPr="00B61FD2" w:rsidRDefault="00690F4A" w:rsidP="00256E21">
      <w:pPr>
        <w:pStyle w:val="Sinespaciado10"/>
        <w:spacing w:line="288" w:lineRule="auto"/>
        <w:ind w:firstLine="2835"/>
        <w:rPr>
          <w:rFonts w:ascii="Arial" w:hAnsi="Arial" w:cs="Arial"/>
          <w:sz w:val="26"/>
          <w:szCs w:val="26"/>
          <w:lang w:val="es-ES" w:eastAsia="es-ES"/>
        </w:rPr>
      </w:pPr>
    </w:p>
    <w:p w:rsidR="00690F4A" w:rsidRPr="00B61FD2" w:rsidRDefault="00690F4A" w:rsidP="00256E21">
      <w:pPr>
        <w:pStyle w:val="Sinespaciado10"/>
        <w:spacing w:line="288"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256E21">
      <w:pPr>
        <w:pStyle w:val="Sinespaciado10"/>
        <w:spacing w:line="288" w:lineRule="auto"/>
        <w:ind w:firstLine="2835"/>
        <w:rPr>
          <w:rFonts w:ascii="Arial" w:hAnsi="Arial" w:cs="Arial"/>
          <w:sz w:val="24"/>
          <w:szCs w:val="28"/>
          <w:lang w:val="es-ES" w:eastAsia="es-ES"/>
        </w:rPr>
      </w:pPr>
    </w:p>
    <w:p w:rsidR="00384A4E" w:rsidRPr="00333CA2" w:rsidRDefault="0096731E" w:rsidP="00256E21">
      <w:pPr>
        <w:pStyle w:val="Sinespaciado10"/>
        <w:spacing w:line="288"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Se decide la impugnación formulada por l</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w:t>
      </w:r>
      <w:r w:rsidR="00FF5291" w:rsidRPr="00935B83">
        <w:rPr>
          <w:rFonts w:ascii="Arial" w:hAnsi="Arial" w:cs="Arial"/>
          <w:lang w:val="es-ES" w:eastAsia="es-ES"/>
        </w:rPr>
        <w:t xml:space="preserve">ADMINISTRADORA COLOMBIANA DE PENSIONES </w:t>
      </w:r>
      <w:r w:rsidR="00FF5291">
        <w:rPr>
          <w:rFonts w:ascii="Arial" w:hAnsi="Arial" w:cs="Arial"/>
          <w:lang w:val="es-ES" w:eastAsia="es-ES"/>
        </w:rPr>
        <w:t xml:space="preserve">– </w:t>
      </w:r>
      <w:r w:rsidR="00FF5291">
        <w:rPr>
          <w:rFonts w:ascii="Arial" w:eastAsia="Arial" w:hAnsi="Arial" w:cs="Arial"/>
        </w:rPr>
        <w:t>COLPENSIONES</w:t>
      </w:r>
      <w:r w:rsidR="00384A4E" w:rsidRPr="00333CA2">
        <w:rPr>
          <w:rFonts w:ascii="Arial" w:hAnsi="Arial" w:cs="Arial"/>
          <w:sz w:val="26"/>
          <w:szCs w:val="26"/>
          <w:lang w:val="es-ES" w:eastAsia="es-ES"/>
        </w:rPr>
        <w:t xml:space="preserve">, contra </w:t>
      </w:r>
      <w:r w:rsidR="00C64A37">
        <w:rPr>
          <w:rFonts w:ascii="Arial" w:hAnsi="Arial" w:cs="Arial"/>
          <w:sz w:val="26"/>
          <w:szCs w:val="26"/>
          <w:lang w:val="es-ES" w:eastAsia="es-ES"/>
        </w:rPr>
        <w:t xml:space="preserve">la sentencia proferida el día </w:t>
      </w:r>
      <w:r w:rsidR="00FF5291">
        <w:rPr>
          <w:rFonts w:ascii="Arial" w:hAnsi="Arial" w:cs="Arial"/>
          <w:sz w:val="26"/>
          <w:szCs w:val="26"/>
          <w:lang w:val="es-ES" w:eastAsia="es-ES"/>
        </w:rPr>
        <w:t>10</w:t>
      </w:r>
      <w:r w:rsidR="00384A4E" w:rsidRPr="00333CA2">
        <w:rPr>
          <w:rFonts w:ascii="Arial" w:hAnsi="Arial" w:cs="Arial"/>
          <w:sz w:val="26"/>
          <w:szCs w:val="26"/>
          <w:lang w:val="es-ES" w:eastAsia="es-ES"/>
        </w:rPr>
        <w:t xml:space="preserve"> de </w:t>
      </w:r>
      <w:r w:rsidR="00FF5291">
        <w:rPr>
          <w:rFonts w:ascii="Arial" w:hAnsi="Arial" w:cs="Arial"/>
          <w:sz w:val="26"/>
          <w:szCs w:val="26"/>
          <w:lang w:val="es-ES" w:eastAsia="es-ES"/>
        </w:rPr>
        <w:t>abril</w:t>
      </w:r>
      <w:r w:rsidR="00323D07">
        <w:rPr>
          <w:rFonts w:ascii="Arial" w:hAnsi="Arial" w:cs="Arial"/>
          <w:sz w:val="26"/>
          <w:szCs w:val="26"/>
          <w:lang w:val="es-ES" w:eastAsia="es-ES"/>
        </w:rPr>
        <w:t xml:space="preserve"> </w:t>
      </w:r>
      <w:r w:rsidR="00384A4E" w:rsidRPr="00333CA2">
        <w:rPr>
          <w:rFonts w:ascii="Arial" w:hAnsi="Arial" w:cs="Arial"/>
          <w:sz w:val="26"/>
          <w:szCs w:val="26"/>
          <w:lang w:val="es-ES" w:eastAsia="es-ES"/>
        </w:rPr>
        <w:t>de 201</w:t>
      </w:r>
      <w:r w:rsidR="00FF5291">
        <w:rPr>
          <w:rFonts w:ascii="Arial" w:hAnsi="Arial" w:cs="Arial"/>
          <w:sz w:val="26"/>
          <w:szCs w:val="26"/>
          <w:lang w:val="es-ES" w:eastAsia="es-ES"/>
        </w:rPr>
        <w:t>9</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FF5291">
        <w:rPr>
          <w:rFonts w:ascii="Arial" w:hAnsi="Arial" w:cs="Arial"/>
          <w:sz w:val="26"/>
          <w:szCs w:val="26"/>
          <w:lang w:val="es-ES" w:eastAsia="es-ES"/>
        </w:rPr>
        <w:t>Quint</w:t>
      </w:r>
      <w:r w:rsidR="00323D07">
        <w:rPr>
          <w:rFonts w:ascii="Arial" w:hAnsi="Arial" w:cs="Arial"/>
          <w:sz w:val="26"/>
          <w:szCs w:val="26"/>
          <w:lang w:val="es-ES" w:eastAsia="es-ES"/>
        </w:rPr>
        <w:t>o</w:t>
      </w:r>
      <w:r w:rsidR="00384A4E" w:rsidRPr="00333CA2">
        <w:rPr>
          <w:rFonts w:ascii="Arial" w:hAnsi="Arial" w:cs="Arial"/>
          <w:sz w:val="26"/>
          <w:szCs w:val="26"/>
          <w:lang w:val="es-ES" w:eastAsia="es-ES"/>
        </w:rPr>
        <w:t xml:space="preserve">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w:t>
      </w:r>
      <w:r w:rsidR="00690F4A">
        <w:rPr>
          <w:rFonts w:ascii="Arial" w:hAnsi="Arial" w:cs="Arial"/>
          <w:sz w:val="26"/>
          <w:szCs w:val="26"/>
          <w:lang w:val="es-ES" w:eastAsia="es-ES"/>
        </w:rPr>
        <w:t>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resolvió la acción de tutela que promovió</w:t>
      </w:r>
      <w:r w:rsidR="00FF5291">
        <w:rPr>
          <w:rFonts w:ascii="Arial" w:hAnsi="Arial" w:cs="Arial"/>
          <w:sz w:val="26"/>
          <w:szCs w:val="26"/>
          <w:lang w:val="es-ES" w:eastAsia="es-ES"/>
        </w:rPr>
        <w:t xml:space="preserve"> el señor </w:t>
      </w:r>
      <w:r w:rsidR="00246B59">
        <w:rPr>
          <w:rFonts w:ascii="Arial" w:hAnsi="Arial" w:cs="Arial"/>
          <w:sz w:val="26"/>
          <w:szCs w:val="26"/>
          <w:lang w:val="es-ES" w:eastAsia="es-ES"/>
        </w:rPr>
        <w:t>Gerardo Antonio Betancourt Ospina,</w:t>
      </w:r>
      <w:r w:rsidR="00A06678" w:rsidRPr="00333CA2">
        <w:rPr>
          <w:rFonts w:ascii="Arial" w:hAnsi="Arial" w:cs="Arial"/>
          <w:sz w:val="26"/>
          <w:szCs w:val="26"/>
          <w:lang w:val="es-ES" w:eastAsia="es-ES"/>
        </w:rPr>
        <w:t xml:space="preserve"> </w:t>
      </w:r>
      <w:r w:rsidR="00A06678" w:rsidRPr="00333CA2">
        <w:rPr>
          <w:rFonts w:ascii="Arial" w:eastAsia="Arial" w:hAnsi="Arial" w:cs="Arial"/>
          <w:sz w:val="26"/>
          <w:szCs w:val="26"/>
        </w:rPr>
        <w:t xml:space="preserve">contra </w:t>
      </w:r>
      <w:r w:rsidR="00384A4E" w:rsidRPr="00333CA2">
        <w:rPr>
          <w:rFonts w:ascii="Arial" w:hAnsi="Arial" w:cs="Arial"/>
          <w:sz w:val="26"/>
          <w:szCs w:val="26"/>
          <w:lang w:val="es-ES" w:eastAsia="es-ES"/>
        </w:rPr>
        <w:t>la</w:t>
      </w:r>
      <w:r w:rsidR="00246B59">
        <w:rPr>
          <w:rFonts w:ascii="Arial" w:hAnsi="Arial" w:cs="Arial"/>
          <w:sz w:val="26"/>
          <w:szCs w:val="26"/>
          <w:lang w:val="es-ES" w:eastAsia="es-ES"/>
        </w:rPr>
        <w:t xml:space="preserve"> entidad opugnante</w:t>
      </w:r>
      <w:r w:rsidR="006363B2">
        <w:rPr>
          <w:rFonts w:ascii="Arial" w:eastAsia="Arial" w:hAnsi="Arial" w:cs="Arial"/>
          <w:szCs w:val="26"/>
        </w:rPr>
        <w:t xml:space="preserve"> </w:t>
      </w:r>
      <w:r w:rsidR="006363B2">
        <w:rPr>
          <w:rFonts w:ascii="Arial" w:hAnsi="Arial" w:cs="Arial"/>
          <w:sz w:val="26"/>
          <w:szCs w:val="26"/>
          <w:lang w:val="es-ES" w:eastAsia="es-ES"/>
        </w:rPr>
        <w:t>y</w:t>
      </w:r>
      <w:r w:rsidR="006363B2" w:rsidRPr="00333CA2">
        <w:rPr>
          <w:rFonts w:ascii="Arial" w:hAnsi="Arial" w:cs="Arial"/>
          <w:sz w:val="26"/>
          <w:szCs w:val="26"/>
          <w:lang w:val="es-ES" w:eastAsia="es-ES"/>
        </w:rPr>
        <w:t xml:space="preserve"> l</w:t>
      </w:r>
      <w:r w:rsidR="006363B2">
        <w:rPr>
          <w:rFonts w:ascii="Arial" w:hAnsi="Arial" w:cs="Arial"/>
          <w:sz w:val="26"/>
          <w:szCs w:val="26"/>
          <w:lang w:val="es-ES" w:eastAsia="es-ES"/>
        </w:rPr>
        <w:t>a</w:t>
      </w:r>
      <w:r w:rsidR="006363B2" w:rsidRPr="00333CA2">
        <w:rPr>
          <w:rFonts w:ascii="Arial" w:hAnsi="Arial" w:cs="Arial"/>
          <w:sz w:val="26"/>
          <w:szCs w:val="26"/>
          <w:lang w:val="es-ES" w:eastAsia="es-ES"/>
        </w:rPr>
        <w:t xml:space="preserve"> </w:t>
      </w:r>
      <w:r w:rsidR="00717704" w:rsidRPr="00717704">
        <w:rPr>
          <w:rFonts w:ascii="Arial" w:hAnsi="Arial" w:cs="Arial"/>
          <w:szCs w:val="26"/>
          <w:lang w:val="es-ES" w:eastAsia="es-ES"/>
        </w:rPr>
        <w:t>ADMINISTRADORA DE FONDOS DE PENSIONES Y CESANTÍAS</w:t>
      </w:r>
      <w:r w:rsidR="006363B2" w:rsidRPr="00333CA2">
        <w:rPr>
          <w:rFonts w:ascii="Arial" w:hAnsi="Arial" w:cs="Arial"/>
          <w:sz w:val="26"/>
          <w:szCs w:val="26"/>
          <w:lang w:val="es-ES" w:eastAsia="es-ES"/>
        </w:rPr>
        <w:t xml:space="preserve"> </w:t>
      </w:r>
      <w:r w:rsidR="006363B2">
        <w:rPr>
          <w:rFonts w:ascii="Arial" w:hAnsi="Arial" w:cs="Arial"/>
          <w:szCs w:val="26"/>
          <w:lang w:val="es-ES" w:eastAsia="es-ES"/>
        </w:rPr>
        <w:t>P</w:t>
      </w:r>
      <w:r w:rsidR="00323D07">
        <w:rPr>
          <w:rFonts w:ascii="Arial" w:hAnsi="Arial" w:cs="Arial"/>
          <w:szCs w:val="26"/>
          <w:lang w:val="es-ES" w:eastAsia="es-ES"/>
        </w:rPr>
        <w:t>R</w:t>
      </w:r>
      <w:r w:rsidR="006363B2">
        <w:rPr>
          <w:rFonts w:ascii="Arial" w:hAnsi="Arial" w:cs="Arial"/>
          <w:szCs w:val="26"/>
          <w:lang w:val="es-ES" w:eastAsia="es-ES"/>
        </w:rPr>
        <w:t>O</w:t>
      </w:r>
      <w:r w:rsidR="00323D07">
        <w:rPr>
          <w:rFonts w:ascii="Arial" w:hAnsi="Arial" w:cs="Arial"/>
          <w:szCs w:val="26"/>
          <w:lang w:val="es-ES" w:eastAsia="es-ES"/>
        </w:rPr>
        <w:t>TECCIÓN</w:t>
      </w:r>
      <w:r w:rsidR="006363B2">
        <w:rPr>
          <w:rFonts w:ascii="Arial" w:hAnsi="Arial" w:cs="Arial"/>
          <w:szCs w:val="26"/>
          <w:lang w:val="es-ES" w:eastAsia="es-ES"/>
        </w:rPr>
        <w:t xml:space="preserve"> SA.</w:t>
      </w:r>
    </w:p>
    <w:p w:rsidR="00BB078B" w:rsidRPr="00DC2DC6" w:rsidRDefault="00BB078B" w:rsidP="00256E21">
      <w:pPr>
        <w:pStyle w:val="Sinespaciado10"/>
        <w:spacing w:line="288" w:lineRule="auto"/>
        <w:ind w:firstLine="2835"/>
        <w:jc w:val="both"/>
        <w:rPr>
          <w:rFonts w:ascii="Arial" w:hAnsi="Arial" w:cs="Arial"/>
          <w:sz w:val="28"/>
          <w:szCs w:val="26"/>
          <w:lang w:val="es-ES" w:eastAsia="es-ES"/>
        </w:rPr>
      </w:pPr>
    </w:p>
    <w:p w:rsidR="0096731E" w:rsidRPr="007A3B72" w:rsidRDefault="0096731E" w:rsidP="00256E21">
      <w:pPr>
        <w:pStyle w:val="Sinespaciado10"/>
        <w:spacing w:line="288"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256E21">
      <w:pPr>
        <w:pStyle w:val="Sinespaciado10"/>
        <w:spacing w:line="288" w:lineRule="auto"/>
        <w:ind w:firstLine="2835"/>
        <w:rPr>
          <w:rFonts w:ascii="Arial" w:hAnsi="Arial" w:cs="Arial"/>
          <w:sz w:val="24"/>
          <w:szCs w:val="28"/>
          <w:lang w:val="es-ES" w:eastAsia="es-ES"/>
        </w:rPr>
      </w:pPr>
    </w:p>
    <w:p w:rsidR="000D6FAE" w:rsidRDefault="00CF572D" w:rsidP="00256E21">
      <w:pPr>
        <w:suppressAutoHyphens/>
        <w:spacing w:line="288" w:lineRule="auto"/>
        <w:ind w:firstLine="2835"/>
        <w:jc w:val="both"/>
        <w:rPr>
          <w:rFonts w:ascii="Arial" w:hAnsi="Arial" w:cs="Arial"/>
          <w:spacing w:val="-3"/>
          <w:sz w:val="26"/>
          <w:szCs w:val="26"/>
        </w:rPr>
      </w:pPr>
      <w:r w:rsidRPr="00404CCE">
        <w:rPr>
          <w:rFonts w:ascii="Arial" w:hAnsi="Arial" w:cs="Arial"/>
          <w:sz w:val="26"/>
          <w:szCs w:val="26"/>
        </w:rPr>
        <w:lastRenderedPageBreak/>
        <w:t xml:space="preserve">1. </w:t>
      </w:r>
      <w:r w:rsidR="00246B59">
        <w:rPr>
          <w:rFonts w:ascii="Arial" w:hAnsi="Arial" w:cs="Arial"/>
          <w:sz w:val="26"/>
          <w:szCs w:val="26"/>
        </w:rPr>
        <w:t>El</w:t>
      </w:r>
      <w:r w:rsidR="0032007D">
        <w:rPr>
          <w:rFonts w:ascii="Arial" w:hAnsi="Arial" w:cs="Arial"/>
          <w:sz w:val="26"/>
          <w:szCs w:val="26"/>
        </w:rPr>
        <w:t xml:space="preserve"> accionante</w:t>
      </w:r>
      <w:r w:rsidRPr="00404CCE">
        <w:rPr>
          <w:rFonts w:ascii="Arial" w:hAnsi="Arial" w:cs="Arial"/>
          <w:spacing w:val="-3"/>
          <w:sz w:val="26"/>
          <w:szCs w:val="26"/>
        </w:rPr>
        <w:t xml:space="preserve"> promovió el amparo constitucional por considerar que</w:t>
      </w:r>
      <w:r w:rsidR="00CF123B">
        <w:rPr>
          <w:rFonts w:ascii="Arial" w:hAnsi="Arial" w:cs="Arial"/>
          <w:spacing w:val="-3"/>
          <w:sz w:val="26"/>
          <w:szCs w:val="26"/>
        </w:rPr>
        <w:t xml:space="preserve"> las entidades accionadas</w:t>
      </w:r>
      <w:r w:rsidRPr="00404CCE">
        <w:rPr>
          <w:rFonts w:ascii="Arial" w:hAnsi="Arial" w:cs="Arial"/>
          <w:spacing w:val="-3"/>
          <w:sz w:val="26"/>
          <w:szCs w:val="26"/>
        </w:rPr>
        <w:t xml:space="preserve"> vulnera</w:t>
      </w:r>
      <w:r w:rsidR="00CF123B">
        <w:rPr>
          <w:rFonts w:ascii="Arial" w:hAnsi="Arial" w:cs="Arial"/>
          <w:spacing w:val="-3"/>
          <w:sz w:val="26"/>
          <w:szCs w:val="26"/>
        </w:rPr>
        <w:t>n</w:t>
      </w:r>
      <w:r w:rsidRPr="00404CCE">
        <w:rPr>
          <w:rFonts w:ascii="Arial" w:hAnsi="Arial" w:cs="Arial"/>
          <w:spacing w:val="-3"/>
          <w:sz w:val="26"/>
          <w:szCs w:val="26"/>
        </w:rPr>
        <w:t xml:space="preserve"> su</w:t>
      </w:r>
      <w:r w:rsidR="00C64A37">
        <w:rPr>
          <w:rFonts w:ascii="Arial" w:hAnsi="Arial" w:cs="Arial"/>
          <w:spacing w:val="-3"/>
          <w:sz w:val="26"/>
          <w:szCs w:val="26"/>
        </w:rPr>
        <w:t>s</w:t>
      </w:r>
      <w:r w:rsidRPr="00404CCE">
        <w:rPr>
          <w:rFonts w:ascii="Arial" w:hAnsi="Arial" w:cs="Arial"/>
          <w:spacing w:val="-3"/>
          <w:sz w:val="26"/>
          <w:szCs w:val="26"/>
        </w:rPr>
        <w:t xml:space="preserve"> derecho</w:t>
      </w:r>
      <w:r w:rsidR="00C64A37">
        <w:rPr>
          <w:rFonts w:ascii="Arial" w:hAnsi="Arial" w:cs="Arial"/>
          <w:spacing w:val="-3"/>
          <w:sz w:val="26"/>
          <w:szCs w:val="26"/>
        </w:rPr>
        <w:t>s</w:t>
      </w:r>
      <w:r w:rsidRPr="00404CCE">
        <w:rPr>
          <w:rFonts w:ascii="Arial" w:hAnsi="Arial" w:cs="Arial"/>
          <w:spacing w:val="-3"/>
          <w:sz w:val="26"/>
          <w:szCs w:val="26"/>
        </w:rPr>
        <w:t xml:space="preserve"> fundamental</w:t>
      </w:r>
      <w:r w:rsidR="00C64A37">
        <w:rPr>
          <w:rFonts w:ascii="Arial" w:hAnsi="Arial" w:cs="Arial"/>
          <w:spacing w:val="-3"/>
          <w:sz w:val="26"/>
          <w:szCs w:val="26"/>
        </w:rPr>
        <w:t>es</w:t>
      </w:r>
      <w:r w:rsidR="006412DE" w:rsidRPr="00404CCE">
        <w:rPr>
          <w:rFonts w:ascii="Arial" w:hAnsi="Arial" w:cs="Arial"/>
          <w:spacing w:val="-3"/>
          <w:sz w:val="26"/>
          <w:szCs w:val="26"/>
        </w:rPr>
        <w:t xml:space="preserve"> </w:t>
      </w:r>
      <w:r w:rsidR="00553BFE">
        <w:rPr>
          <w:rFonts w:ascii="Arial" w:hAnsi="Arial" w:cs="Arial"/>
          <w:spacing w:val="-3"/>
          <w:sz w:val="26"/>
          <w:szCs w:val="26"/>
        </w:rPr>
        <w:t xml:space="preserve">de petición, </w:t>
      </w:r>
      <w:r w:rsidR="0032007D">
        <w:rPr>
          <w:rFonts w:ascii="Arial" w:hAnsi="Arial" w:cs="Arial"/>
          <w:spacing w:val="-3"/>
          <w:sz w:val="26"/>
          <w:szCs w:val="26"/>
        </w:rPr>
        <w:t>se</w:t>
      </w:r>
      <w:r w:rsidR="00CF123B">
        <w:rPr>
          <w:rFonts w:ascii="Arial" w:hAnsi="Arial" w:cs="Arial"/>
          <w:spacing w:val="-3"/>
          <w:sz w:val="26"/>
          <w:szCs w:val="26"/>
        </w:rPr>
        <w:t>guridad social</w:t>
      </w:r>
      <w:r w:rsidR="00246B59">
        <w:rPr>
          <w:rFonts w:ascii="Arial" w:hAnsi="Arial" w:cs="Arial"/>
          <w:spacing w:val="-3"/>
          <w:sz w:val="26"/>
          <w:szCs w:val="26"/>
        </w:rPr>
        <w:t>, vida digna, mínimo vital, debido proceso y libre escogencia de régimen pensional</w:t>
      </w:r>
      <w:r w:rsidR="00CF123B">
        <w:rPr>
          <w:rFonts w:ascii="Arial" w:hAnsi="Arial" w:cs="Arial"/>
          <w:spacing w:val="-3"/>
          <w:sz w:val="26"/>
          <w:szCs w:val="26"/>
        </w:rPr>
        <w:t>.</w:t>
      </w:r>
    </w:p>
    <w:p w:rsidR="00CF572D" w:rsidRPr="00935B83" w:rsidRDefault="00CF572D" w:rsidP="00256E21">
      <w:pPr>
        <w:suppressAutoHyphens/>
        <w:spacing w:line="288" w:lineRule="auto"/>
        <w:ind w:firstLine="2835"/>
        <w:jc w:val="both"/>
        <w:rPr>
          <w:rFonts w:ascii="Arial" w:hAnsi="Arial" w:cs="Arial"/>
          <w:spacing w:val="-3"/>
          <w:sz w:val="16"/>
          <w:szCs w:val="26"/>
        </w:rPr>
      </w:pPr>
    </w:p>
    <w:p w:rsidR="006B218C" w:rsidRDefault="00CF572D" w:rsidP="00256E21">
      <w:pPr>
        <w:pStyle w:val="Sinespaciado10"/>
        <w:spacing w:line="288"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935B83" w:rsidRDefault="006B218C" w:rsidP="00256E21">
      <w:pPr>
        <w:pStyle w:val="Sinespaciado10"/>
        <w:spacing w:line="288" w:lineRule="auto"/>
        <w:ind w:firstLine="2835"/>
        <w:jc w:val="both"/>
        <w:rPr>
          <w:rFonts w:ascii="Arial" w:hAnsi="Arial" w:cs="Arial"/>
          <w:sz w:val="16"/>
          <w:szCs w:val="26"/>
        </w:rPr>
      </w:pPr>
    </w:p>
    <w:p w:rsidR="00FA3B7E" w:rsidRDefault="00145B9D" w:rsidP="00256E21">
      <w:pPr>
        <w:pStyle w:val="Sinespaciado10"/>
        <w:spacing w:line="288" w:lineRule="auto"/>
        <w:ind w:firstLine="2835"/>
        <w:jc w:val="both"/>
        <w:rPr>
          <w:rFonts w:ascii="Arial" w:hAnsi="Arial" w:cs="Arial"/>
          <w:sz w:val="26"/>
          <w:szCs w:val="26"/>
        </w:rPr>
      </w:pPr>
      <w:r w:rsidRPr="00CD4942">
        <w:rPr>
          <w:rFonts w:ascii="Arial" w:hAnsi="Arial" w:cs="Arial"/>
          <w:sz w:val="26"/>
          <w:szCs w:val="26"/>
        </w:rPr>
        <w:t xml:space="preserve">2.1. </w:t>
      </w:r>
      <w:r w:rsidR="00F157E2">
        <w:rPr>
          <w:rFonts w:ascii="Arial" w:hAnsi="Arial" w:cs="Arial"/>
          <w:sz w:val="26"/>
          <w:szCs w:val="26"/>
        </w:rPr>
        <w:t>El 23 de febrero de 1976 se afilió</w:t>
      </w:r>
      <w:r w:rsidR="00F157E2" w:rsidRPr="00F157E2">
        <w:rPr>
          <w:rFonts w:ascii="Arial" w:hAnsi="Arial" w:cs="Arial"/>
          <w:sz w:val="26"/>
          <w:szCs w:val="26"/>
        </w:rPr>
        <w:t xml:space="preserve"> al Instituto de los Seguros Sociales </w:t>
      </w:r>
      <w:r w:rsidR="00F157E2">
        <w:rPr>
          <w:rFonts w:ascii="Arial" w:hAnsi="Arial" w:cs="Arial"/>
          <w:sz w:val="26"/>
          <w:szCs w:val="26"/>
        </w:rPr>
        <w:t>–</w:t>
      </w:r>
      <w:r w:rsidR="00F157E2" w:rsidRPr="00F157E2">
        <w:rPr>
          <w:rFonts w:ascii="Arial" w:hAnsi="Arial" w:cs="Arial"/>
          <w:sz w:val="26"/>
          <w:szCs w:val="26"/>
        </w:rPr>
        <w:t xml:space="preserve"> ISS</w:t>
      </w:r>
      <w:r w:rsidR="00F157E2">
        <w:rPr>
          <w:rFonts w:ascii="Arial" w:hAnsi="Arial" w:cs="Arial"/>
          <w:sz w:val="26"/>
          <w:szCs w:val="26"/>
        </w:rPr>
        <w:t>,</w:t>
      </w:r>
      <w:r w:rsidR="00F157E2" w:rsidRPr="00F157E2">
        <w:rPr>
          <w:rFonts w:ascii="Arial" w:hAnsi="Arial" w:cs="Arial"/>
          <w:sz w:val="26"/>
          <w:szCs w:val="26"/>
        </w:rPr>
        <w:t xml:space="preserve"> hoy Colpensiones, para proteger los riesgos derivados de las contingencias de invalidez, vejez y muerte</w:t>
      </w:r>
      <w:r w:rsidR="00FA3B7E">
        <w:rPr>
          <w:rFonts w:ascii="Arial" w:hAnsi="Arial" w:cs="Arial"/>
          <w:sz w:val="26"/>
          <w:szCs w:val="26"/>
        </w:rPr>
        <w:t>.</w:t>
      </w:r>
    </w:p>
    <w:p w:rsidR="00FA3B7E" w:rsidRPr="00FA3B7E" w:rsidRDefault="00FA3B7E" w:rsidP="00256E21">
      <w:pPr>
        <w:pStyle w:val="Sinespaciado10"/>
        <w:spacing w:line="288" w:lineRule="auto"/>
        <w:ind w:firstLine="2835"/>
        <w:jc w:val="both"/>
        <w:rPr>
          <w:rFonts w:ascii="Arial" w:hAnsi="Arial" w:cs="Arial"/>
          <w:sz w:val="16"/>
          <w:szCs w:val="16"/>
        </w:rPr>
      </w:pPr>
    </w:p>
    <w:p w:rsidR="00FA3B7E" w:rsidRDefault="00FA3B7E" w:rsidP="00256E21">
      <w:pPr>
        <w:pStyle w:val="Sinespaciado10"/>
        <w:spacing w:line="288" w:lineRule="auto"/>
        <w:ind w:firstLine="2835"/>
        <w:jc w:val="both"/>
        <w:rPr>
          <w:rFonts w:ascii="Arial" w:hAnsi="Arial" w:cs="Arial"/>
          <w:sz w:val="26"/>
          <w:szCs w:val="26"/>
        </w:rPr>
      </w:pPr>
      <w:r>
        <w:rPr>
          <w:rFonts w:ascii="Arial" w:hAnsi="Arial" w:cs="Arial"/>
          <w:sz w:val="26"/>
          <w:szCs w:val="26"/>
        </w:rPr>
        <w:t xml:space="preserve">2.2. </w:t>
      </w:r>
      <w:r w:rsidR="00921261">
        <w:rPr>
          <w:rFonts w:ascii="Arial" w:hAnsi="Arial" w:cs="Arial"/>
          <w:sz w:val="26"/>
          <w:szCs w:val="26"/>
        </w:rPr>
        <w:t xml:space="preserve">El </w:t>
      </w:r>
      <w:r w:rsidR="00F157E2" w:rsidRPr="00F157E2">
        <w:rPr>
          <w:rFonts w:ascii="Arial" w:hAnsi="Arial" w:cs="Arial"/>
          <w:sz w:val="26"/>
          <w:szCs w:val="26"/>
        </w:rPr>
        <w:t xml:space="preserve">22 de julio </w:t>
      </w:r>
      <w:r w:rsidR="00F157E2">
        <w:rPr>
          <w:rFonts w:ascii="Arial" w:hAnsi="Arial" w:cs="Arial"/>
          <w:sz w:val="26"/>
          <w:szCs w:val="26"/>
        </w:rPr>
        <w:t>de 1994 se trasladó</w:t>
      </w:r>
      <w:r w:rsidR="00F157E2" w:rsidRPr="00F157E2">
        <w:rPr>
          <w:rFonts w:ascii="Arial" w:hAnsi="Arial" w:cs="Arial"/>
          <w:sz w:val="26"/>
          <w:szCs w:val="26"/>
        </w:rPr>
        <w:t xml:space="preserve"> al Régimen de Ahorro Individual con Solidaridad RAIS, dentro del Sistema General de Pensiones, encontrándo</w:t>
      </w:r>
      <w:r w:rsidR="00F157E2">
        <w:rPr>
          <w:rFonts w:ascii="Arial" w:hAnsi="Arial" w:cs="Arial"/>
          <w:sz w:val="26"/>
          <w:szCs w:val="26"/>
        </w:rPr>
        <w:t>s</w:t>
      </w:r>
      <w:r w:rsidR="00F157E2" w:rsidRPr="00F157E2">
        <w:rPr>
          <w:rFonts w:ascii="Arial" w:hAnsi="Arial" w:cs="Arial"/>
          <w:sz w:val="26"/>
          <w:szCs w:val="26"/>
        </w:rPr>
        <w:t xml:space="preserve">e actualmente activo </w:t>
      </w:r>
      <w:r w:rsidR="00F157E2">
        <w:rPr>
          <w:rFonts w:ascii="Arial" w:hAnsi="Arial" w:cs="Arial"/>
          <w:sz w:val="26"/>
          <w:szCs w:val="26"/>
        </w:rPr>
        <w:t xml:space="preserve">en la </w:t>
      </w:r>
      <w:r w:rsidR="00F157E2">
        <w:rPr>
          <w:rFonts w:ascii="Arial" w:hAnsi="Arial" w:cs="Arial"/>
          <w:szCs w:val="26"/>
        </w:rPr>
        <w:t>AFP PROTECCIÓN SA</w:t>
      </w:r>
      <w:r w:rsidR="00197487">
        <w:rPr>
          <w:rFonts w:ascii="Arial" w:hAnsi="Arial" w:cs="Arial"/>
          <w:sz w:val="26"/>
          <w:szCs w:val="26"/>
        </w:rPr>
        <w:t>.</w:t>
      </w:r>
    </w:p>
    <w:p w:rsidR="000E40E6" w:rsidRPr="000E40E6" w:rsidRDefault="000E40E6" w:rsidP="00256E21">
      <w:pPr>
        <w:pStyle w:val="Sinespaciado10"/>
        <w:spacing w:line="288" w:lineRule="auto"/>
        <w:ind w:firstLine="2835"/>
        <w:jc w:val="both"/>
        <w:rPr>
          <w:rFonts w:ascii="Arial" w:hAnsi="Arial" w:cs="Arial"/>
          <w:sz w:val="16"/>
          <w:szCs w:val="16"/>
        </w:rPr>
      </w:pPr>
    </w:p>
    <w:p w:rsidR="000E40E6" w:rsidRDefault="000E40E6" w:rsidP="00256E21">
      <w:pPr>
        <w:pStyle w:val="Sinespaciado10"/>
        <w:spacing w:line="288" w:lineRule="auto"/>
        <w:ind w:firstLine="2835"/>
        <w:jc w:val="both"/>
        <w:rPr>
          <w:rFonts w:ascii="Arial" w:hAnsi="Arial" w:cs="Arial"/>
          <w:sz w:val="26"/>
          <w:szCs w:val="26"/>
        </w:rPr>
      </w:pPr>
      <w:r>
        <w:rPr>
          <w:rFonts w:ascii="Arial" w:hAnsi="Arial" w:cs="Arial"/>
          <w:sz w:val="26"/>
          <w:szCs w:val="26"/>
        </w:rPr>
        <w:t xml:space="preserve">2.3. </w:t>
      </w:r>
      <w:r w:rsidR="00F157E2" w:rsidRPr="00F157E2">
        <w:rPr>
          <w:rFonts w:ascii="Arial" w:hAnsi="Arial" w:cs="Arial"/>
          <w:sz w:val="26"/>
          <w:szCs w:val="26"/>
        </w:rPr>
        <w:t>Para el momento en que entró en vigencia la Ley 100 de 1993, Sistema General de Seguridad Social Integral, abril 1</w:t>
      </w:r>
      <w:r w:rsidR="00F157E2">
        <w:rPr>
          <w:rFonts w:ascii="Arial" w:hAnsi="Arial" w:cs="Arial"/>
          <w:sz w:val="26"/>
          <w:szCs w:val="26"/>
        </w:rPr>
        <w:t>º</w:t>
      </w:r>
      <w:r w:rsidR="00F157E2" w:rsidRPr="00F157E2">
        <w:rPr>
          <w:rFonts w:ascii="Arial" w:hAnsi="Arial" w:cs="Arial"/>
          <w:sz w:val="26"/>
          <w:szCs w:val="26"/>
        </w:rPr>
        <w:t xml:space="preserve"> de 1994, contaba con </w:t>
      </w:r>
      <w:r w:rsidR="00F157E2">
        <w:rPr>
          <w:rFonts w:ascii="Arial" w:hAnsi="Arial" w:cs="Arial"/>
          <w:sz w:val="26"/>
          <w:szCs w:val="26"/>
        </w:rPr>
        <w:t xml:space="preserve">más de 15 años cotizados al ISS. </w:t>
      </w:r>
      <w:r w:rsidR="00F157E2" w:rsidRPr="00F157E2">
        <w:rPr>
          <w:rFonts w:ascii="Arial" w:hAnsi="Arial" w:cs="Arial"/>
          <w:sz w:val="26"/>
          <w:szCs w:val="26"/>
        </w:rPr>
        <w:t>En consecuencia</w:t>
      </w:r>
      <w:r w:rsidR="00F157E2">
        <w:rPr>
          <w:rFonts w:ascii="Arial" w:hAnsi="Arial" w:cs="Arial"/>
          <w:sz w:val="26"/>
          <w:szCs w:val="26"/>
        </w:rPr>
        <w:t>,</w:t>
      </w:r>
      <w:r w:rsidR="00F157E2" w:rsidRPr="00F157E2">
        <w:rPr>
          <w:rFonts w:ascii="Arial" w:hAnsi="Arial" w:cs="Arial"/>
          <w:sz w:val="26"/>
          <w:szCs w:val="26"/>
        </w:rPr>
        <w:t xml:space="preserve"> a la luz del artículo 36 de la </w:t>
      </w:r>
      <w:r w:rsidR="00F157E2">
        <w:rPr>
          <w:rFonts w:ascii="Arial" w:hAnsi="Arial" w:cs="Arial"/>
          <w:sz w:val="26"/>
          <w:szCs w:val="26"/>
        </w:rPr>
        <w:t>mentada ley</w:t>
      </w:r>
      <w:r w:rsidR="00F157E2" w:rsidRPr="00F157E2">
        <w:rPr>
          <w:rFonts w:ascii="Arial" w:hAnsi="Arial" w:cs="Arial"/>
          <w:sz w:val="26"/>
          <w:szCs w:val="26"/>
        </w:rPr>
        <w:t xml:space="preserve">, </w:t>
      </w:r>
      <w:r w:rsidR="00F157E2">
        <w:rPr>
          <w:rFonts w:ascii="Arial" w:hAnsi="Arial" w:cs="Arial"/>
          <w:sz w:val="26"/>
          <w:szCs w:val="26"/>
        </w:rPr>
        <w:t xml:space="preserve">es </w:t>
      </w:r>
      <w:r w:rsidR="00F157E2" w:rsidRPr="00F157E2">
        <w:rPr>
          <w:rFonts w:ascii="Arial" w:hAnsi="Arial" w:cs="Arial"/>
          <w:sz w:val="26"/>
          <w:szCs w:val="26"/>
        </w:rPr>
        <w:t>beneficiario del Régimen de Transición</w:t>
      </w:r>
      <w:r>
        <w:rPr>
          <w:rFonts w:ascii="Arial" w:hAnsi="Arial" w:cs="Arial"/>
          <w:sz w:val="26"/>
          <w:szCs w:val="26"/>
        </w:rPr>
        <w:t>.</w:t>
      </w:r>
    </w:p>
    <w:p w:rsidR="00197487" w:rsidRPr="009C1788" w:rsidRDefault="00197487" w:rsidP="00256E21">
      <w:pPr>
        <w:pStyle w:val="Sinespaciado10"/>
        <w:spacing w:line="288" w:lineRule="auto"/>
        <w:ind w:firstLine="2835"/>
        <w:jc w:val="both"/>
        <w:rPr>
          <w:rFonts w:ascii="Arial" w:hAnsi="Arial" w:cs="Arial"/>
          <w:sz w:val="16"/>
          <w:szCs w:val="16"/>
        </w:rPr>
      </w:pPr>
    </w:p>
    <w:p w:rsidR="00646F0E" w:rsidRDefault="00646F0E" w:rsidP="00256E21">
      <w:pPr>
        <w:pStyle w:val="Sinespaciado10"/>
        <w:spacing w:line="288" w:lineRule="auto"/>
        <w:ind w:firstLine="2835"/>
        <w:jc w:val="both"/>
        <w:rPr>
          <w:rFonts w:ascii="Arial" w:hAnsi="Arial" w:cs="Arial"/>
          <w:sz w:val="26"/>
          <w:szCs w:val="26"/>
        </w:rPr>
      </w:pPr>
      <w:r>
        <w:rPr>
          <w:rFonts w:ascii="Arial" w:hAnsi="Arial" w:cs="Arial"/>
          <w:sz w:val="26"/>
          <w:szCs w:val="26"/>
        </w:rPr>
        <w:t xml:space="preserve">2.4. </w:t>
      </w:r>
      <w:r w:rsidR="00F157E2">
        <w:rPr>
          <w:rFonts w:ascii="Arial" w:hAnsi="Arial" w:cs="Arial"/>
          <w:sz w:val="26"/>
          <w:szCs w:val="26"/>
        </w:rPr>
        <w:t xml:space="preserve">Su </w:t>
      </w:r>
      <w:r w:rsidR="00F157E2" w:rsidRPr="00F157E2">
        <w:rPr>
          <w:rFonts w:ascii="Arial" w:hAnsi="Arial" w:cs="Arial"/>
          <w:sz w:val="26"/>
          <w:szCs w:val="26"/>
        </w:rPr>
        <w:t>primer cotización fue el 23 de febrero de 1976</w:t>
      </w:r>
      <w:r w:rsidR="00F157E2">
        <w:rPr>
          <w:rFonts w:ascii="Arial" w:hAnsi="Arial" w:cs="Arial"/>
          <w:sz w:val="26"/>
          <w:szCs w:val="26"/>
        </w:rPr>
        <w:t>, por lo que,</w:t>
      </w:r>
      <w:r w:rsidR="00F157E2" w:rsidRPr="00F157E2">
        <w:rPr>
          <w:rFonts w:ascii="Arial" w:hAnsi="Arial" w:cs="Arial"/>
          <w:sz w:val="26"/>
          <w:szCs w:val="26"/>
        </w:rPr>
        <w:t xml:space="preserve"> para abril </w:t>
      </w:r>
      <w:r w:rsidR="00F157E2">
        <w:rPr>
          <w:rFonts w:ascii="Arial" w:hAnsi="Arial" w:cs="Arial"/>
          <w:sz w:val="26"/>
          <w:szCs w:val="26"/>
        </w:rPr>
        <w:t>1º</w:t>
      </w:r>
      <w:r w:rsidR="00F157E2" w:rsidRPr="00F157E2">
        <w:rPr>
          <w:rFonts w:ascii="Arial" w:hAnsi="Arial" w:cs="Arial"/>
          <w:sz w:val="26"/>
          <w:szCs w:val="26"/>
        </w:rPr>
        <w:t xml:space="preserve"> de 1994, contaba con 826.14 semanas cotizadas</w:t>
      </w:r>
      <w:r w:rsidR="00F157E2">
        <w:rPr>
          <w:rFonts w:ascii="Arial" w:hAnsi="Arial" w:cs="Arial"/>
          <w:sz w:val="26"/>
          <w:szCs w:val="26"/>
        </w:rPr>
        <w:t>,</w:t>
      </w:r>
      <w:r w:rsidR="00F157E2" w:rsidRPr="00F157E2">
        <w:rPr>
          <w:rFonts w:ascii="Arial" w:hAnsi="Arial" w:cs="Arial"/>
          <w:sz w:val="26"/>
          <w:szCs w:val="26"/>
        </w:rPr>
        <w:t xml:space="preserve"> l</w:t>
      </w:r>
      <w:r w:rsidR="00F157E2">
        <w:rPr>
          <w:rFonts w:ascii="Arial" w:hAnsi="Arial" w:cs="Arial"/>
          <w:sz w:val="26"/>
          <w:szCs w:val="26"/>
        </w:rPr>
        <w:t>o</w:t>
      </w:r>
      <w:r w:rsidR="00F157E2" w:rsidRPr="00F157E2">
        <w:rPr>
          <w:rFonts w:ascii="Arial" w:hAnsi="Arial" w:cs="Arial"/>
          <w:sz w:val="26"/>
          <w:szCs w:val="26"/>
        </w:rPr>
        <w:t xml:space="preserve"> cual se </w:t>
      </w:r>
      <w:r w:rsidR="00F157E2">
        <w:rPr>
          <w:rFonts w:ascii="Arial" w:hAnsi="Arial" w:cs="Arial"/>
          <w:sz w:val="26"/>
          <w:szCs w:val="26"/>
        </w:rPr>
        <w:t xml:space="preserve">puede observar en </w:t>
      </w:r>
      <w:r w:rsidR="00F157E2" w:rsidRPr="00F157E2">
        <w:rPr>
          <w:rFonts w:ascii="Arial" w:hAnsi="Arial" w:cs="Arial"/>
          <w:sz w:val="26"/>
          <w:szCs w:val="26"/>
        </w:rPr>
        <w:t xml:space="preserve">la historia laboral </w:t>
      </w:r>
      <w:r w:rsidR="00F157E2">
        <w:rPr>
          <w:rFonts w:ascii="Arial" w:hAnsi="Arial" w:cs="Arial"/>
          <w:sz w:val="26"/>
          <w:szCs w:val="26"/>
        </w:rPr>
        <w:t>qu</w:t>
      </w:r>
      <w:r w:rsidR="00F157E2" w:rsidRPr="00F157E2">
        <w:rPr>
          <w:rFonts w:ascii="Arial" w:hAnsi="Arial" w:cs="Arial"/>
          <w:sz w:val="26"/>
          <w:szCs w:val="26"/>
        </w:rPr>
        <w:t>e adjunta</w:t>
      </w:r>
      <w:r w:rsidR="00A8784B">
        <w:rPr>
          <w:rFonts w:ascii="Arial" w:hAnsi="Arial" w:cs="Arial"/>
          <w:sz w:val="26"/>
          <w:szCs w:val="26"/>
        </w:rPr>
        <w:t>.</w:t>
      </w:r>
    </w:p>
    <w:p w:rsidR="009C1788" w:rsidRPr="009C1788" w:rsidRDefault="009C1788" w:rsidP="00256E21">
      <w:pPr>
        <w:pStyle w:val="Sinespaciado10"/>
        <w:spacing w:line="288" w:lineRule="auto"/>
        <w:ind w:firstLine="2835"/>
        <w:jc w:val="both"/>
        <w:rPr>
          <w:rFonts w:ascii="Arial" w:hAnsi="Arial" w:cs="Arial"/>
          <w:sz w:val="16"/>
          <w:szCs w:val="16"/>
        </w:rPr>
      </w:pPr>
    </w:p>
    <w:p w:rsidR="009C1788" w:rsidRDefault="009C1788" w:rsidP="00256E21">
      <w:pPr>
        <w:pStyle w:val="Sinespaciado10"/>
        <w:spacing w:line="288" w:lineRule="auto"/>
        <w:ind w:firstLine="2835"/>
        <w:jc w:val="both"/>
        <w:rPr>
          <w:rFonts w:ascii="Arial" w:hAnsi="Arial" w:cs="Arial"/>
          <w:sz w:val="26"/>
          <w:szCs w:val="26"/>
        </w:rPr>
      </w:pPr>
      <w:r>
        <w:rPr>
          <w:rFonts w:ascii="Arial" w:hAnsi="Arial" w:cs="Arial"/>
          <w:sz w:val="26"/>
          <w:szCs w:val="26"/>
        </w:rPr>
        <w:t xml:space="preserve">2.5. </w:t>
      </w:r>
      <w:r w:rsidR="00A8583C" w:rsidRPr="00A8583C">
        <w:rPr>
          <w:rFonts w:ascii="Arial" w:hAnsi="Arial" w:cs="Arial"/>
          <w:sz w:val="26"/>
          <w:szCs w:val="26"/>
        </w:rPr>
        <w:t xml:space="preserve">Teniendo en cuenta </w:t>
      </w:r>
      <w:r w:rsidR="00A8583C">
        <w:rPr>
          <w:rFonts w:ascii="Arial" w:hAnsi="Arial" w:cs="Arial"/>
          <w:sz w:val="26"/>
          <w:szCs w:val="26"/>
        </w:rPr>
        <w:t>lo anterior</w:t>
      </w:r>
      <w:r w:rsidR="00A8583C" w:rsidRPr="00A8583C">
        <w:rPr>
          <w:rFonts w:ascii="Arial" w:hAnsi="Arial" w:cs="Arial"/>
          <w:sz w:val="26"/>
          <w:szCs w:val="26"/>
        </w:rPr>
        <w:t xml:space="preserve"> y con el fin de recuperar el régimen de transición al que t</w:t>
      </w:r>
      <w:r w:rsidR="00A8583C">
        <w:rPr>
          <w:rFonts w:ascii="Arial" w:hAnsi="Arial" w:cs="Arial"/>
          <w:sz w:val="26"/>
          <w:szCs w:val="26"/>
        </w:rPr>
        <w:t>iene</w:t>
      </w:r>
      <w:r w:rsidR="00A8583C" w:rsidRPr="00A8583C">
        <w:rPr>
          <w:rFonts w:ascii="Arial" w:hAnsi="Arial" w:cs="Arial"/>
          <w:sz w:val="26"/>
          <w:szCs w:val="26"/>
        </w:rPr>
        <w:t xml:space="preserve"> d</w:t>
      </w:r>
      <w:r w:rsidR="00A8583C">
        <w:rPr>
          <w:rFonts w:ascii="Arial" w:hAnsi="Arial" w:cs="Arial"/>
          <w:sz w:val="26"/>
          <w:szCs w:val="26"/>
        </w:rPr>
        <w:t>erecho y las prerrogativas que este conlleva, presentó</w:t>
      </w:r>
      <w:r w:rsidR="00A8583C" w:rsidRPr="00A8583C">
        <w:rPr>
          <w:rFonts w:ascii="Arial" w:hAnsi="Arial" w:cs="Arial"/>
          <w:sz w:val="26"/>
          <w:szCs w:val="26"/>
        </w:rPr>
        <w:t xml:space="preserve"> solicitud de traslado hacía Colpensiones el día 24 de enero de 2018, diligenciando el formulario respectivo y un derecho de petición solicitando la aprobación del traslado de régimen de conformidad con las sentencia</w:t>
      </w:r>
      <w:r w:rsidR="00A8583C">
        <w:rPr>
          <w:rFonts w:ascii="Arial" w:hAnsi="Arial" w:cs="Arial"/>
          <w:sz w:val="26"/>
          <w:szCs w:val="26"/>
        </w:rPr>
        <w:t>s</w:t>
      </w:r>
      <w:r w:rsidR="00A8583C" w:rsidRPr="00A8583C">
        <w:rPr>
          <w:rFonts w:ascii="Arial" w:hAnsi="Arial" w:cs="Arial"/>
          <w:sz w:val="26"/>
          <w:szCs w:val="26"/>
        </w:rPr>
        <w:t xml:space="preserve"> C-789 de 2002, C-1024 de 2004 y SU</w:t>
      </w:r>
      <w:r w:rsidR="00A8583C">
        <w:rPr>
          <w:rFonts w:ascii="Arial" w:hAnsi="Arial" w:cs="Arial"/>
          <w:sz w:val="26"/>
          <w:szCs w:val="26"/>
        </w:rPr>
        <w:t>-</w:t>
      </w:r>
      <w:r w:rsidR="00A8583C" w:rsidRPr="00A8583C">
        <w:rPr>
          <w:rFonts w:ascii="Arial" w:hAnsi="Arial" w:cs="Arial"/>
          <w:sz w:val="26"/>
          <w:szCs w:val="26"/>
        </w:rPr>
        <w:t>062 de 2010</w:t>
      </w:r>
      <w:r w:rsidR="00634405">
        <w:rPr>
          <w:rFonts w:ascii="Arial" w:hAnsi="Arial" w:cs="Arial"/>
          <w:sz w:val="26"/>
          <w:szCs w:val="26"/>
        </w:rPr>
        <w:t>.</w:t>
      </w:r>
    </w:p>
    <w:p w:rsidR="00526EEA" w:rsidRPr="00263B38" w:rsidRDefault="00526EEA" w:rsidP="00256E21">
      <w:pPr>
        <w:pStyle w:val="Sinespaciado10"/>
        <w:spacing w:line="288" w:lineRule="auto"/>
        <w:ind w:firstLine="2835"/>
        <w:jc w:val="both"/>
        <w:rPr>
          <w:rFonts w:ascii="Arial" w:hAnsi="Arial" w:cs="Arial"/>
          <w:sz w:val="16"/>
          <w:szCs w:val="16"/>
        </w:rPr>
      </w:pPr>
    </w:p>
    <w:p w:rsidR="00D50E91" w:rsidRDefault="00263B38" w:rsidP="00256E21">
      <w:pPr>
        <w:pStyle w:val="Sinespaciado10"/>
        <w:spacing w:line="288" w:lineRule="auto"/>
        <w:ind w:firstLine="2835"/>
        <w:jc w:val="both"/>
        <w:rPr>
          <w:rFonts w:ascii="Arial" w:hAnsi="Arial" w:cs="Arial"/>
          <w:sz w:val="26"/>
          <w:szCs w:val="26"/>
        </w:rPr>
      </w:pPr>
      <w:r>
        <w:rPr>
          <w:rFonts w:ascii="Arial" w:hAnsi="Arial" w:cs="Arial"/>
          <w:sz w:val="26"/>
          <w:szCs w:val="26"/>
        </w:rPr>
        <w:t xml:space="preserve">2.6. </w:t>
      </w:r>
      <w:r w:rsidR="00A8583C" w:rsidRPr="00A8583C">
        <w:rPr>
          <w:rFonts w:ascii="Arial" w:hAnsi="Arial" w:cs="Arial"/>
          <w:sz w:val="26"/>
          <w:szCs w:val="26"/>
        </w:rPr>
        <w:t xml:space="preserve">Mediante comunicado </w:t>
      </w:r>
      <w:r w:rsidR="00A8583C">
        <w:rPr>
          <w:rFonts w:ascii="Arial" w:hAnsi="Arial" w:cs="Arial"/>
          <w:sz w:val="26"/>
          <w:szCs w:val="26"/>
        </w:rPr>
        <w:t>d</w:t>
      </w:r>
      <w:r w:rsidR="00A8583C" w:rsidRPr="00A8583C">
        <w:rPr>
          <w:rFonts w:ascii="Arial" w:hAnsi="Arial" w:cs="Arial"/>
          <w:sz w:val="26"/>
          <w:szCs w:val="26"/>
        </w:rPr>
        <w:t>el 2 de febrero de 2018</w:t>
      </w:r>
      <w:r w:rsidR="00A8583C">
        <w:rPr>
          <w:rFonts w:ascii="Arial" w:hAnsi="Arial" w:cs="Arial"/>
          <w:sz w:val="26"/>
          <w:szCs w:val="26"/>
        </w:rPr>
        <w:t>,</w:t>
      </w:r>
      <w:r w:rsidR="00A8583C" w:rsidRPr="00A8583C">
        <w:rPr>
          <w:rFonts w:ascii="Arial" w:hAnsi="Arial" w:cs="Arial"/>
          <w:sz w:val="26"/>
          <w:szCs w:val="26"/>
        </w:rPr>
        <w:t xml:space="preserve"> radicado BZ2018_830240-0317577 el fondo de pensiones </w:t>
      </w:r>
      <w:r w:rsidR="00A8583C" w:rsidRPr="00A8583C">
        <w:rPr>
          <w:rFonts w:ascii="Arial" w:hAnsi="Arial" w:cs="Arial"/>
          <w:szCs w:val="26"/>
        </w:rPr>
        <w:t>COLPENSIONES</w:t>
      </w:r>
      <w:r w:rsidR="00A8583C">
        <w:rPr>
          <w:rFonts w:ascii="Arial" w:hAnsi="Arial" w:cs="Arial"/>
          <w:sz w:val="26"/>
          <w:szCs w:val="26"/>
        </w:rPr>
        <w:t xml:space="preserve"> l</w:t>
      </w:r>
      <w:r w:rsidR="00A8583C" w:rsidRPr="00A8583C">
        <w:rPr>
          <w:rFonts w:ascii="Arial" w:hAnsi="Arial" w:cs="Arial"/>
          <w:sz w:val="26"/>
          <w:szCs w:val="26"/>
        </w:rPr>
        <w:t>e informa que la</w:t>
      </w:r>
      <w:r w:rsidR="00A8583C">
        <w:rPr>
          <w:rFonts w:ascii="Arial" w:hAnsi="Arial" w:cs="Arial"/>
          <w:sz w:val="26"/>
          <w:szCs w:val="26"/>
        </w:rPr>
        <w:t xml:space="preserve"> </w:t>
      </w:r>
      <w:r w:rsidR="00A8583C" w:rsidRPr="00A8583C">
        <w:rPr>
          <w:rFonts w:ascii="Arial" w:hAnsi="Arial" w:cs="Arial"/>
          <w:sz w:val="26"/>
          <w:szCs w:val="26"/>
        </w:rPr>
        <w:t xml:space="preserve">validación del cumplimiento de los requisitos es determinada por el fondo de pensiones </w:t>
      </w:r>
      <w:r w:rsidR="00A8583C" w:rsidRPr="00A8583C">
        <w:rPr>
          <w:rFonts w:ascii="Arial" w:hAnsi="Arial" w:cs="Arial"/>
          <w:szCs w:val="26"/>
        </w:rPr>
        <w:t>PROTECCIÓN</w:t>
      </w:r>
      <w:r w:rsidR="00A8583C">
        <w:rPr>
          <w:rFonts w:ascii="Arial" w:hAnsi="Arial" w:cs="Arial"/>
          <w:szCs w:val="26"/>
        </w:rPr>
        <w:t xml:space="preserve"> SA</w:t>
      </w:r>
      <w:r w:rsidR="00A8583C" w:rsidRPr="00A8583C">
        <w:rPr>
          <w:rFonts w:ascii="Arial" w:hAnsi="Arial" w:cs="Arial"/>
          <w:sz w:val="26"/>
          <w:szCs w:val="26"/>
        </w:rPr>
        <w:t xml:space="preserve">, </w:t>
      </w:r>
      <w:r w:rsidR="00A8583C">
        <w:rPr>
          <w:rFonts w:ascii="Arial" w:hAnsi="Arial" w:cs="Arial"/>
          <w:sz w:val="26"/>
          <w:szCs w:val="26"/>
        </w:rPr>
        <w:t>y</w:t>
      </w:r>
      <w:r w:rsidR="00A8583C" w:rsidRPr="00A8583C">
        <w:rPr>
          <w:rFonts w:ascii="Arial" w:hAnsi="Arial" w:cs="Arial"/>
          <w:sz w:val="26"/>
          <w:szCs w:val="26"/>
        </w:rPr>
        <w:t xml:space="preserve"> que </w:t>
      </w:r>
      <w:r w:rsidR="00A8583C">
        <w:rPr>
          <w:rFonts w:ascii="Arial" w:hAnsi="Arial" w:cs="Arial"/>
          <w:sz w:val="26"/>
          <w:szCs w:val="26"/>
        </w:rPr>
        <w:t>no cumple</w:t>
      </w:r>
      <w:r w:rsidR="00A8583C" w:rsidRPr="00A8583C">
        <w:rPr>
          <w:rFonts w:ascii="Arial" w:hAnsi="Arial" w:cs="Arial"/>
          <w:sz w:val="26"/>
          <w:szCs w:val="26"/>
        </w:rPr>
        <w:t xml:space="preserve"> con los requisitos para el traslado de régimen </w:t>
      </w:r>
      <w:r w:rsidR="00A8583C">
        <w:rPr>
          <w:rFonts w:ascii="Arial" w:hAnsi="Arial" w:cs="Arial"/>
          <w:sz w:val="26"/>
          <w:szCs w:val="26"/>
        </w:rPr>
        <w:t>“No</w:t>
      </w:r>
      <w:r w:rsidR="00A8583C" w:rsidRPr="00A8583C">
        <w:rPr>
          <w:rFonts w:ascii="Arial" w:hAnsi="Arial" w:cs="Arial"/>
          <w:sz w:val="26"/>
          <w:szCs w:val="26"/>
        </w:rPr>
        <w:t xml:space="preserve"> cumple 15 año</w:t>
      </w:r>
      <w:r w:rsidR="00A8583C">
        <w:rPr>
          <w:rFonts w:ascii="Arial" w:hAnsi="Arial" w:cs="Arial"/>
          <w:sz w:val="26"/>
          <w:szCs w:val="26"/>
        </w:rPr>
        <w:t>s al 01-04-1994 Sentencia SU062”</w:t>
      </w:r>
      <w:r w:rsidR="00D50E91">
        <w:rPr>
          <w:rFonts w:ascii="Arial" w:hAnsi="Arial" w:cs="Arial"/>
          <w:sz w:val="26"/>
          <w:szCs w:val="26"/>
        </w:rPr>
        <w:t>.</w:t>
      </w:r>
    </w:p>
    <w:p w:rsidR="00D50E91" w:rsidRPr="00D50E91" w:rsidRDefault="00D50E91" w:rsidP="00256E21">
      <w:pPr>
        <w:pStyle w:val="Sinespaciado10"/>
        <w:spacing w:line="288" w:lineRule="auto"/>
        <w:ind w:firstLine="2835"/>
        <w:jc w:val="both"/>
        <w:rPr>
          <w:rFonts w:ascii="Arial" w:hAnsi="Arial" w:cs="Arial"/>
          <w:sz w:val="16"/>
          <w:szCs w:val="16"/>
        </w:rPr>
      </w:pPr>
    </w:p>
    <w:p w:rsidR="00D50E91" w:rsidRDefault="00D50E91" w:rsidP="00256E21">
      <w:pPr>
        <w:pStyle w:val="Sinespaciado10"/>
        <w:spacing w:line="288" w:lineRule="auto"/>
        <w:ind w:firstLine="2835"/>
        <w:jc w:val="both"/>
        <w:rPr>
          <w:rFonts w:ascii="Arial" w:hAnsi="Arial" w:cs="Arial"/>
          <w:sz w:val="26"/>
          <w:szCs w:val="26"/>
        </w:rPr>
      </w:pPr>
      <w:r>
        <w:rPr>
          <w:rFonts w:ascii="Arial" w:hAnsi="Arial" w:cs="Arial"/>
          <w:sz w:val="26"/>
          <w:szCs w:val="26"/>
        </w:rPr>
        <w:t xml:space="preserve">2.7. </w:t>
      </w:r>
      <w:r w:rsidR="00A8583C">
        <w:rPr>
          <w:rFonts w:ascii="Arial" w:hAnsi="Arial" w:cs="Arial"/>
          <w:sz w:val="26"/>
          <w:szCs w:val="26"/>
        </w:rPr>
        <w:t>Cuenta</w:t>
      </w:r>
      <w:r w:rsidR="00A8583C" w:rsidRPr="00A8583C">
        <w:rPr>
          <w:rFonts w:ascii="Arial" w:hAnsi="Arial" w:cs="Arial"/>
          <w:sz w:val="26"/>
          <w:szCs w:val="26"/>
        </w:rPr>
        <w:t xml:space="preserve"> con 60 años de edad y </w:t>
      </w:r>
      <w:r w:rsidR="00A8583C">
        <w:rPr>
          <w:rFonts w:ascii="Arial" w:hAnsi="Arial" w:cs="Arial"/>
          <w:sz w:val="26"/>
          <w:szCs w:val="26"/>
        </w:rPr>
        <w:t>d</w:t>
      </w:r>
      <w:r w:rsidR="00A8583C" w:rsidRPr="00A8583C">
        <w:rPr>
          <w:rFonts w:ascii="Arial" w:hAnsi="Arial" w:cs="Arial"/>
          <w:sz w:val="26"/>
          <w:szCs w:val="26"/>
        </w:rPr>
        <w:t>e conformidad con la información otorgada por Protección</w:t>
      </w:r>
      <w:r w:rsidR="00A8583C">
        <w:rPr>
          <w:rFonts w:ascii="Arial" w:hAnsi="Arial" w:cs="Arial"/>
          <w:sz w:val="26"/>
          <w:szCs w:val="26"/>
        </w:rPr>
        <w:t xml:space="preserve"> SA</w:t>
      </w:r>
      <w:r w:rsidR="00A8583C" w:rsidRPr="00A8583C">
        <w:rPr>
          <w:rFonts w:ascii="Arial" w:hAnsi="Arial" w:cs="Arial"/>
          <w:sz w:val="26"/>
          <w:szCs w:val="26"/>
        </w:rPr>
        <w:t xml:space="preserve"> y Colpensiones no </w:t>
      </w:r>
      <w:r w:rsidR="00665483">
        <w:rPr>
          <w:rFonts w:ascii="Arial" w:hAnsi="Arial" w:cs="Arial"/>
          <w:sz w:val="26"/>
          <w:szCs w:val="26"/>
        </w:rPr>
        <w:t>es posible su</w:t>
      </w:r>
      <w:r w:rsidR="00A8583C" w:rsidRPr="00A8583C">
        <w:rPr>
          <w:rFonts w:ascii="Arial" w:hAnsi="Arial" w:cs="Arial"/>
          <w:sz w:val="26"/>
          <w:szCs w:val="26"/>
        </w:rPr>
        <w:t xml:space="preserve"> traslado hacia</w:t>
      </w:r>
      <w:r w:rsidR="00665483">
        <w:rPr>
          <w:rFonts w:ascii="Arial" w:hAnsi="Arial" w:cs="Arial"/>
          <w:sz w:val="26"/>
          <w:szCs w:val="26"/>
        </w:rPr>
        <w:t xml:space="preserve"> esta última</w:t>
      </w:r>
      <w:r w:rsidR="00A8583C" w:rsidRPr="00A8583C">
        <w:rPr>
          <w:rFonts w:ascii="Arial" w:hAnsi="Arial" w:cs="Arial"/>
          <w:sz w:val="26"/>
          <w:szCs w:val="26"/>
        </w:rPr>
        <w:t>, argumentando que no pertene</w:t>
      </w:r>
      <w:r w:rsidR="00665483">
        <w:rPr>
          <w:rFonts w:ascii="Arial" w:hAnsi="Arial" w:cs="Arial"/>
          <w:sz w:val="26"/>
          <w:szCs w:val="26"/>
        </w:rPr>
        <w:t>ce</w:t>
      </w:r>
      <w:r w:rsidR="00A8583C" w:rsidRPr="00A8583C">
        <w:rPr>
          <w:rFonts w:ascii="Arial" w:hAnsi="Arial" w:cs="Arial"/>
          <w:sz w:val="26"/>
          <w:szCs w:val="26"/>
        </w:rPr>
        <w:t xml:space="preserve"> al régimen de transición, desconociendo lo establecido en las </w:t>
      </w:r>
      <w:r w:rsidR="00665483">
        <w:rPr>
          <w:rFonts w:ascii="Arial" w:hAnsi="Arial" w:cs="Arial"/>
          <w:sz w:val="26"/>
          <w:szCs w:val="26"/>
        </w:rPr>
        <w:t>s</w:t>
      </w:r>
      <w:r w:rsidR="00A8583C" w:rsidRPr="00A8583C">
        <w:rPr>
          <w:rFonts w:ascii="Arial" w:hAnsi="Arial" w:cs="Arial"/>
          <w:sz w:val="26"/>
          <w:szCs w:val="26"/>
        </w:rPr>
        <w:t xml:space="preserve">entencias de la Corte Constitucional </w:t>
      </w:r>
      <w:r w:rsidR="00665483" w:rsidRPr="00A8583C">
        <w:rPr>
          <w:rFonts w:ascii="Arial" w:hAnsi="Arial" w:cs="Arial"/>
          <w:sz w:val="26"/>
          <w:szCs w:val="26"/>
        </w:rPr>
        <w:t>C-789 de 2002, C-1024 de 2004 y SU</w:t>
      </w:r>
      <w:r w:rsidR="00665483">
        <w:rPr>
          <w:rFonts w:ascii="Arial" w:hAnsi="Arial" w:cs="Arial"/>
          <w:sz w:val="26"/>
          <w:szCs w:val="26"/>
        </w:rPr>
        <w:t>-</w:t>
      </w:r>
      <w:r w:rsidR="00665483" w:rsidRPr="00A8583C">
        <w:rPr>
          <w:rFonts w:ascii="Arial" w:hAnsi="Arial" w:cs="Arial"/>
          <w:sz w:val="26"/>
          <w:szCs w:val="26"/>
        </w:rPr>
        <w:t>062 de 2010</w:t>
      </w:r>
      <w:r w:rsidR="00533FD0">
        <w:rPr>
          <w:rFonts w:ascii="Arial" w:hAnsi="Arial" w:cs="Arial"/>
          <w:sz w:val="26"/>
          <w:szCs w:val="26"/>
        </w:rPr>
        <w:t xml:space="preserve">. </w:t>
      </w:r>
    </w:p>
    <w:p w:rsidR="00D50E91" w:rsidRPr="00D50E91" w:rsidRDefault="00D50E91" w:rsidP="00256E21">
      <w:pPr>
        <w:pStyle w:val="Sinespaciado10"/>
        <w:spacing w:line="288" w:lineRule="auto"/>
        <w:ind w:firstLine="2835"/>
        <w:jc w:val="both"/>
        <w:rPr>
          <w:rFonts w:ascii="Arial" w:hAnsi="Arial" w:cs="Arial"/>
          <w:sz w:val="16"/>
          <w:szCs w:val="16"/>
        </w:rPr>
      </w:pPr>
    </w:p>
    <w:p w:rsidR="00526EEA" w:rsidRDefault="00D50E91" w:rsidP="00256E21">
      <w:pPr>
        <w:pStyle w:val="Sinespaciado10"/>
        <w:spacing w:line="288" w:lineRule="auto"/>
        <w:ind w:firstLine="2835"/>
        <w:jc w:val="both"/>
        <w:rPr>
          <w:rFonts w:ascii="Arial" w:hAnsi="Arial" w:cs="Arial"/>
          <w:sz w:val="26"/>
          <w:szCs w:val="26"/>
        </w:rPr>
      </w:pPr>
      <w:r>
        <w:rPr>
          <w:rFonts w:ascii="Arial" w:hAnsi="Arial" w:cs="Arial"/>
          <w:sz w:val="26"/>
          <w:szCs w:val="26"/>
        </w:rPr>
        <w:t xml:space="preserve">2.8. </w:t>
      </w:r>
      <w:r w:rsidR="00336FC1" w:rsidRPr="00336FC1">
        <w:rPr>
          <w:rFonts w:ascii="Arial" w:hAnsi="Arial" w:cs="Arial"/>
          <w:sz w:val="26"/>
          <w:szCs w:val="26"/>
        </w:rPr>
        <w:t xml:space="preserve">De esta manera se vulneran múltiples derechos, máxime atendiendo </w:t>
      </w:r>
      <w:r w:rsidR="00336FC1">
        <w:rPr>
          <w:rFonts w:ascii="Arial" w:hAnsi="Arial" w:cs="Arial"/>
          <w:sz w:val="26"/>
          <w:szCs w:val="26"/>
        </w:rPr>
        <w:t>su</w:t>
      </w:r>
      <w:r w:rsidR="00336FC1" w:rsidRPr="00336FC1">
        <w:rPr>
          <w:rFonts w:ascii="Arial" w:hAnsi="Arial" w:cs="Arial"/>
          <w:sz w:val="26"/>
          <w:szCs w:val="26"/>
        </w:rPr>
        <w:t xml:space="preserve"> ed</w:t>
      </w:r>
      <w:r w:rsidR="00336FC1">
        <w:rPr>
          <w:rFonts w:ascii="Arial" w:hAnsi="Arial" w:cs="Arial"/>
          <w:sz w:val="26"/>
          <w:szCs w:val="26"/>
        </w:rPr>
        <w:t>ad</w:t>
      </w:r>
      <w:r w:rsidR="00336FC1" w:rsidRPr="00336FC1">
        <w:rPr>
          <w:rFonts w:ascii="Arial" w:hAnsi="Arial" w:cs="Arial"/>
          <w:sz w:val="26"/>
          <w:szCs w:val="26"/>
        </w:rPr>
        <w:t xml:space="preserve">, las condiciones físicas de deterioro y la </w:t>
      </w:r>
      <w:r w:rsidR="00336FC1" w:rsidRPr="00336FC1">
        <w:rPr>
          <w:rFonts w:ascii="Arial" w:hAnsi="Arial" w:cs="Arial"/>
          <w:sz w:val="26"/>
          <w:szCs w:val="26"/>
        </w:rPr>
        <w:lastRenderedPageBreak/>
        <w:t>imposibilidad de contar con un ingreso en la modalidad de pensión bajo las condiciones del Régimen de Transición</w:t>
      </w:r>
      <w:r w:rsidR="000575D7">
        <w:rPr>
          <w:rFonts w:ascii="Arial" w:hAnsi="Arial" w:cs="Arial"/>
          <w:sz w:val="26"/>
          <w:szCs w:val="26"/>
        </w:rPr>
        <w:t>.</w:t>
      </w:r>
    </w:p>
    <w:p w:rsidR="00C56617" w:rsidRPr="00B0570C" w:rsidRDefault="00C56617" w:rsidP="00256E21">
      <w:pPr>
        <w:pStyle w:val="Sinespaciado10"/>
        <w:spacing w:line="288" w:lineRule="auto"/>
        <w:ind w:firstLine="2835"/>
        <w:jc w:val="both"/>
        <w:rPr>
          <w:rFonts w:ascii="Arial" w:hAnsi="Arial" w:cs="Arial"/>
          <w:sz w:val="16"/>
          <w:szCs w:val="26"/>
        </w:rPr>
      </w:pPr>
    </w:p>
    <w:p w:rsidR="002E43AA" w:rsidRDefault="00892F02" w:rsidP="00256E21">
      <w:pPr>
        <w:pStyle w:val="Sinespaciado10"/>
        <w:spacing w:line="288" w:lineRule="auto"/>
        <w:ind w:firstLine="2835"/>
        <w:jc w:val="both"/>
        <w:rPr>
          <w:rFonts w:ascii="Arial" w:hAnsi="Arial" w:cs="Arial"/>
          <w:sz w:val="26"/>
          <w:szCs w:val="26"/>
        </w:rPr>
      </w:pPr>
      <w:r>
        <w:rPr>
          <w:rFonts w:ascii="Arial" w:hAnsi="Arial" w:cs="Arial"/>
          <w:sz w:val="26"/>
          <w:szCs w:val="26"/>
        </w:rPr>
        <w:t>3</w:t>
      </w:r>
      <w:r w:rsidR="002E43AA">
        <w:rPr>
          <w:rFonts w:ascii="Arial" w:hAnsi="Arial" w:cs="Arial"/>
          <w:sz w:val="26"/>
          <w:szCs w:val="26"/>
        </w:rPr>
        <w:t>.</w:t>
      </w:r>
      <w:r w:rsidR="00671B6E">
        <w:rPr>
          <w:rFonts w:ascii="Arial" w:hAnsi="Arial" w:cs="Arial"/>
          <w:sz w:val="26"/>
          <w:szCs w:val="26"/>
        </w:rPr>
        <w:t xml:space="preserve"> Con fundamento en lo anterior solicita en síntesis, se ordene a las accionadas </w:t>
      </w:r>
      <w:r w:rsidR="00913E60">
        <w:rPr>
          <w:rFonts w:ascii="Arial" w:hAnsi="Arial" w:cs="Arial"/>
          <w:sz w:val="26"/>
          <w:szCs w:val="26"/>
        </w:rPr>
        <w:t>dar trámite a su solicitud de traslado al régimen de prima media administrado por Colpensiones, con el fin de que sea reconocida y pagada su pensión bajo los parámetros del régimen de transición al que tiene derecho.</w:t>
      </w:r>
    </w:p>
    <w:p w:rsidR="002E43AA" w:rsidRPr="002E43AA" w:rsidRDefault="002E43AA" w:rsidP="00256E21">
      <w:pPr>
        <w:pStyle w:val="Sinespaciado10"/>
        <w:spacing w:line="288" w:lineRule="auto"/>
        <w:ind w:firstLine="2835"/>
        <w:jc w:val="both"/>
        <w:rPr>
          <w:rFonts w:ascii="Arial" w:hAnsi="Arial" w:cs="Arial"/>
          <w:sz w:val="16"/>
          <w:szCs w:val="16"/>
        </w:rPr>
      </w:pPr>
    </w:p>
    <w:p w:rsidR="00B95D09" w:rsidRDefault="002E43AA" w:rsidP="00256E21">
      <w:pPr>
        <w:pStyle w:val="Sinespaciado10"/>
        <w:spacing w:line="288" w:lineRule="auto"/>
        <w:ind w:firstLine="2835"/>
        <w:jc w:val="both"/>
        <w:rPr>
          <w:rFonts w:ascii="Arial" w:hAnsi="Arial" w:cs="Arial"/>
          <w:sz w:val="26"/>
          <w:szCs w:val="26"/>
        </w:rPr>
      </w:pPr>
      <w:r>
        <w:rPr>
          <w:rFonts w:ascii="Arial" w:hAnsi="Arial" w:cs="Arial"/>
          <w:sz w:val="26"/>
          <w:szCs w:val="26"/>
        </w:rPr>
        <w:t>4.</w:t>
      </w:r>
      <w:r w:rsidR="00B27E1A" w:rsidRPr="00841721">
        <w:rPr>
          <w:rFonts w:ascii="Arial" w:hAnsi="Arial" w:cs="Arial"/>
          <w:sz w:val="26"/>
          <w:szCs w:val="26"/>
        </w:rPr>
        <w:t xml:space="preserve"> Correspondió el conocimiento del amparo constitucional al </w:t>
      </w:r>
      <w:r w:rsidR="00B27E1A" w:rsidRPr="00841721">
        <w:rPr>
          <w:rFonts w:ascii="Arial" w:hAnsi="Arial" w:cs="Arial"/>
          <w:sz w:val="26"/>
          <w:szCs w:val="26"/>
          <w:lang w:val="es-ES" w:eastAsia="es-ES"/>
        </w:rPr>
        <w:t xml:space="preserve">Juzgado </w:t>
      </w:r>
      <w:r w:rsidR="00BF797C">
        <w:rPr>
          <w:rFonts w:ascii="Arial" w:hAnsi="Arial" w:cs="Arial"/>
          <w:sz w:val="26"/>
          <w:szCs w:val="26"/>
          <w:lang w:val="es-ES" w:eastAsia="es-ES"/>
        </w:rPr>
        <w:t>Quint</w:t>
      </w:r>
      <w:r w:rsidR="000E2DEF">
        <w:rPr>
          <w:rFonts w:ascii="Arial" w:hAnsi="Arial" w:cs="Arial"/>
          <w:sz w:val="26"/>
          <w:szCs w:val="26"/>
          <w:lang w:val="es-ES" w:eastAsia="es-ES"/>
        </w:rPr>
        <w:t>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A20267">
        <w:rPr>
          <w:rFonts w:ascii="Arial" w:hAnsi="Arial" w:cs="Arial"/>
          <w:sz w:val="26"/>
          <w:szCs w:val="26"/>
        </w:rPr>
        <w:t xml:space="preserve"> le</w:t>
      </w:r>
      <w:r w:rsidR="00B27E1A" w:rsidRPr="00841721">
        <w:rPr>
          <w:rFonts w:ascii="Arial" w:hAnsi="Arial" w:cs="Arial"/>
          <w:sz w:val="26"/>
          <w:szCs w:val="26"/>
        </w:rPr>
        <w:t xml:space="preserve"> impartió el trámite legal </w:t>
      </w:r>
      <w:r w:rsidR="00A20267">
        <w:rPr>
          <w:rFonts w:ascii="Arial" w:hAnsi="Arial" w:cs="Arial"/>
          <w:sz w:val="26"/>
          <w:szCs w:val="26"/>
        </w:rPr>
        <w:t xml:space="preserve">pertinente </w:t>
      </w:r>
      <w:r w:rsidR="00B27E1A" w:rsidRPr="00AD7279">
        <w:rPr>
          <w:rFonts w:ascii="Arial" w:hAnsi="Arial" w:cs="Arial"/>
          <w:sz w:val="26"/>
          <w:szCs w:val="26"/>
          <w:lang w:val="es-ES" w:eastAsia="es-ES"/>
        </w:rPr>
        <w:t>(</w:t>
      </w:r>
      <w:r w:rsidR="000E2DEF" w:rsidRPr="00AD7279">
        <w:rPr>
          <w:rFonts w:ascii="Arial" w:hAnsi="Arial" w:cs="Arial"/>
          <w:sz w:val="26"/>
          <w:szCs w:val="26"/>
          <w:lang w:val="es-ES" w:eastAsia="es-ES"/>
        </w:rPr>
        <w:t xml:space="preserve">fl. </w:t>
      </w:r>
      <w:r w:rsidR="00575CA1">
        <w:rPr>
          <w:rFonts w:ascii="Arial" w:hAnsi="Arial" w:cs="Arial"/>
          <w:sz w:val="26"/>
          <w:szCs w:val="26"/>
          <w:lang w:val="es-ES" w:eastAsia="es-ES"/>
        </w:rPr>
        <w:t>2</w:t>
      </w:r>
      <w:r w:rsidR="00BF797C">
        <w:rPr>
          <w:rFonts w:ascii="Arial" w:hAnsi="Arial" w:cs="Arial"/>
          <w:sz w:val="26"/>
          <w:szCs w:val="26"/>
          <w:lang w:val="es-ES" w:eastAsia="es-ES"/>
        </w:rPr>
        <w:t>4</w:t>
      </w:r>
      <w:r w:rsidR="00B27E1A" w:rsidRPr="00AD7279">
        <w:rPr>
          <w:rFonts w:ascii="Arial" w:hAnsi="Arial" w:cs="Arial"/>
          <w:sz w:val="26"/>
          <w:szCs w:val="26"/>
          <w:lang w:val="es-ES" w:eastAsia="es-ES"/>
        </w:rPr>
        <w:t xml:space="preserve"> C. </w:t>
      </w:r>
      <w:r w:rsidR="009758E7" w:rsidRPr="00AD7279">
        <w:rPr>
          <w:rFonts w:ascii="Arial" w:hAnsi="Arial" w:cs="Arial"/>
          <w:sz w:val="26"/>
          <w:szCs w:val="26"/>
          <w:lang w:val="es-ES" w:eastAsia="es-ES"/>
        </w:rPr>
        <w:t>P</w:t>
      </w:r>
      <w:r w:rsidR="00B27E1A" w:rsidRPr="00AD7279">
        <w:rPr>
          <w:rFonts w:ascii="Arial" w:hAnsi="Arial" w:cs="Arial"/>
          <w:sz w:val="26"/>
          <w:szCs w:val="26"/>
          <w:lang w:val="es-ES" w:eastAsia="es-ES"/>
        </w:rPr>
        <w:t>p</w:t>
      </w:r>
      <w:r w:rsidR="000E2DEF" w:rsidRPr="00AD7279">
        <w:rPr>
          <w:rFonts w:ascii="Arial" w:hAnsi="Arial" w:cs="Arial"/>
          <w:sz w:val="26"/>
          <w:szCs w:val="26"/>
          <w:lang w:val="es-ES" w:eastAsia="es-ES"/>
        </w:rPr>
        <w:t>a</w:t>
      </w:r>
      <w:r w:rsidR="00B27E1A" w:rsidRPr="00AD7279">
        <w:rPr>
          <w:rFonts w:ascii="Arial" w:hAnsi="Arial" w:cs="Arial"/>
          <w:sz w:val="26"/>
          <w:szCs w:val="26"/>
          <w:lang w:val="es-ES" w:eastAsia="es-ES"/>
        </w:rPr>
        <w:t>l.</w:t>
      </w:r>
      <w:r w:rsidR="00AC14E9" w:rsidRPr="00AD7279">
        <w:rPr>
          <w:rFonts w:ascii="Arial" w:hAnsi="Arial" w:cs="Arial"/>
          <w:sz w:val="26"/>
          <w:szCs w:val="26"/>
          <w:lang w:val="es-ES" w:eastAsia="es-ES"/>
        </w:rPr>
        <w:t>)</w:t>
      </w:r>
      <w:r w:rsidR="00F03B13" w:rsidRPr="00AD7279">
        <w:rPr>
          <w:rFonts w:ascii="Arial" w:hAnsi="Arial" w:cs="Arial"/>
          <w:sz w:val="26"/>
          <w:szCs w:val="26"/>
          <w:lang w:val="es-ES" w:eastAsia="es-ES"/>
        </w:rPr>
        <w:t>.</w:t>
      </w:r>
    </w:p>
    <w:p w:rsidR="00B95D09" w:rsidRPr="00B0570C" w:rsidRDefault="00B95D09" w:rsidP="00256E21">
      <w:pPr>
        <w:pStyle w:val="Sinespaciado10"/>
        <w:spacing w:line="288" w:lineRule="auto"/>
        <w:ind w:firstLine="2835"/>
        <w:jc w:val="both"/>
        <w:rPr>
          <w:rFonts w:ascii="Arial" w:hAnsi="Arial" w:cs="Arial"/>
          <w:sz w:val="16"/>
          <w:szCs w:val="26"/>
        </w:rPr>
      </w:pPr>
    </w:p>
    <w:p w:rsidR="000B1DD2" w:rsidRDefault="000B1DD2" w:rsidP="00256E21">
      <w:pPr>
        <w:pStyle w:val="Sinespaciado10"/>
        <w:spacing w:line="288"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4.1. La representante legal judicial de la </w:t>
      </w:r>
      <w:r w:rsidRPr="002D40CA">
        <w:rPr>
          <w:rFonts w:ascii="Arial" w:hAnsi="Arial" w:cs="Arial"/>
          <w:szCs w:val="26"/>
          <w:lang w:val="es-ES" w:eastAsia="es-ES"/>
        </w:rPr>
        <w:t xml:space="preserve">AFP PROTECCIÓN SA </w:t>
      </w:r>
      <w:r>
        <w:rPr>
          <w:rFonts w:ascii="Arial" w:hAnsi="Arial" w:cs="Arial"/>
          <w:sz w:val="26"/>
          <w:szCs w:val="26"/>
          <w:lang w:val="es-ES" w:eastAsia="es-ES"/>
        </w:rPr>
        <w:t xml:space="preserve">expuso que </w:t>
      </w:r>
      <w:r w:rsidR="002A76B3">
        <w:rPr>
          <w:rFonts w:ascii="Arial" w:hAnsi="Arial" w:cs="Arial"/>
          <w:sz w:val="26"/>
          <w:szCs w:val="26"/>
          <w:lang w:val="es-ES" w:eastAsia="es-ES"/>
        </w:rPr>
        <w:t>e</w:t>
      </w:r>
      <w:r>
        <w:rPr>
          <w:rFonts w:ascii="Arial" w:hAnsi="Arial" w:cs="Arial"/>
          <w:sz w:val="26"/>
          <w:szCs w:val="26"/>
          <w:lang w:val="es-ES" w:eastAsia="es-ES"/>
        </w:rPr>
        <w:t>l accionante present</w:t>
      </w:r>
      <w:r w:rsidR="00302AA5">
        <w:rPr>
          <w:rFonts w:ascii="Arial" w:hAnsi="Arial" w:cs="Arial"/>
          <w:sz w:val="26"/>
          <w:szCs w:val="26"/>
          <w:lang w:val="es-ES" w:eastAsia="es-ES"/>
        </w:rPr>
        <w:t>a</w:t>
      </w:r>
      <w:r>
        <w:rPr>
          <w:rFonts w:ascii="Arial" w:hAnsi="Arial" w:cs="Arial"/>
          <w:sz w:val="26"/>
          <w:szCs w:val="26"/>
          <w:lang w:val="es-ES" w:eastAsia="es-ES"/>
        </w:rPr>
        <w:t xml:space="preserve"> afiliación </w:t>
      </w:r>
      <w:r w:rsidR="00302AA5">
        <w:rPr>
          <w:rFonts w:ascii="Arial" w:hAnsi="Arial" w:cs="Arial"/>
          <w:sz w:val="26"/>
          <w:szCs w:val="26"/>
          <w:lang w:val="es-ES" w:eastAsia="es-ES"/>
        </w:rPr>
        <w:t xml:space="preserve">al Fondo de Pensión </w:t>
      </w:r>
      <w:r>
        <w:rPr>
          <w:rFonts w:ascii="Arial" w:hAnsi="Arial" w:cs="Arial"/>
          <w:sz w:val="26"/>
          <w:szCs w:val="26"/>
          <w:lang w:val="es-ES" w:eastAsia="es-ES"/>
        </w:rPr>
        <w:t>Obligatoria administrado por</w:t>
      </w:r>
      <w:r w:rsidR="00302AA5">
        <w:rPr>
          <w:rFonts w:ascii="Arial" w:hAnsi="Arial" w:cs="Arial"/>
          <w:sz w:val="26"/>
          <w:szCs w:val="26"/>
          <w:lang w:val="es-ES" w:eastAsia="es-ES"/>
        </w:rPr>
        <w:t xml:space="preserve"> </w:t>
      </w:r>
      <w:r w:rsidR="00302AA5" w:rsidRPr="002A76B3">
        <w:rPr>
          <w:rFonts w:ascii="Arial" w:hAnsi="Arial" w:cs="Arial"/>
          <w:szCs w:val="26"/>
          <w:lang w:val="es-ES" w:eastAsia="es-ES"/>
        </w:rPr>
        <w:t>ING</w:t>
      </w:r>
      <w:r w:rsidR="00302AA5">
        <w:rPr>
          <w:rFonts w:ascii="Arial" w:hAnsi="Arial" w:cs="Arial"/>
          <w:sz w:val="26"/>
          <w:szCs w:val="26"/>
          <w:lang w:val="es-ES" w:eastAsia="es-ES"/>
        </w:rPr>
        <w:t>, hoy</w:t>
      </w:r>
      <w:r>
        <w:rPr>
          <w:rFonts w:ascii="Arial" w:hAnsi="Arial" w:cs="Arial"/>
          <w:sz w:val="26"/>
          <w:szCs w:val="26"/>
          <w:lang w:val="es-ES" w:eastAsia="es-ES"/>
        </w:rPr>
        <w:t xml:space="preserve"> Protección </w:t>
      </w:r>
      <w:r w:rsidRPr="002A76B3">
        <w:rPr>
          <w:rFonts w:ascii="Arial" w:hAnsi="Arial" w:cs="Arial"/>
          <w:szCs w:val="26"/>
          <w:lang w:val="es-ES" w:eastAsia="es-ES"/>
        </w:rPr>
        <w:t>SA</w:t>
      </w:r>
      <w:r>
        <w:rPr>
          <w:rFonts w:ascii="Arial" w:hAnsi="Arial" w:cs="Arial"/>
          <w:sz w:val="26"/>
          <w:szCs w:val="26"/>
          <w:lang w:val="es-ES" w:eastAsia="es-ES"/>
        </w:rPr>
        <w:t xml:space="preserve">, </w:t>
      </w:r>
      <w:r w:rsidR="00302AA5">
        <w:rPr>
          <w:rFonts w:ascii="Arial" w:hAnsi="Arial" w:cs="Arial"/>
          <w:sz w:val="26"/>
          <w:szCs w:val="26"/>
          <w:lang w:val="es-ES" w:eastAsia="es-ES"/>
        </w:rPr>
        <w:t>d</w:t>
      </w:r>
      <w:r>
        <w:rPr>
          <w:rFonts w:ascii="Arial" w:hAnsi="Arial" w:cs="Arial"/>
          <w:sz w:val="26"/>
          <w:szCs w:val="26"/>
          <w:lang w:val="es-ES" w:eastAsia="es-ES"/>
        </w:rPr>
        <w:t xml:space="preserve">esde el </w:t>
      </w:r>
      <w:r w:rsidR="00302AA5">
        <w:rPr>
          <w:rFonts w:ascii="Arial" w:hAnsi="Arial" w:cs="Arial"/>
          <w:sz w:val="26"/>
          <w:szCs w:val="26"/>
          <w:lang w:val="es-ES" w:eastAsia="es-ES"/>
        </w:rPr>
        <w:t>13</w:t>
      </w:r>
      <w:r>
        <w:rPr>
          <w:rFonts w:ascii="Arial" w:hAnsi="Arial" w:cs="Arial"/>
          <w:sz w:val="26"/>
          <w:szCs w:val="26"/>
          <w:lang w:val="es-ES" w:eastAsia="es-ES"/>
        </w:rPr>
        <w:t xml:space="preserve"> de febrero de 200</w:t>
      </w:r>
      <w:r w:rsidR="00302AA5">
        <w:rPr>
          <w:rFonts w:ascii="Arial" w:hAnsi="Arial" w:cs="Arial"/>
          <w:sz w:val="26"/>
          <w:szCs w:val="26"/>
          <w:lang w:val="es-ES" w:eastAsia="es-ES"/>
        </w:rPr>
        <w:t xml:space="preserve">2, como traslado de la </w:t>
      </w:r>
      <w:r w:rsidR="00302AA5" w:rsidRPr="002A76B3">
        <w:rPr>
          <w:rFonts w:ascii="Arial" w:hAnsi="Arial" w:cs="Arial"/>
          <w:szCs w:val="26"/>
          <w:lang w:val="es-ES" w:eastAsia="es-ES"/>
        </w:rPr>
        <w:t>AFP</w:t>
      </w:r>
      <w:r w:rsidR="00302AA5">
        <w:rPr>
          <w:rFonts w:ascii="Arial" w:hAnsi="Arial" w:cs="Arial"/>
          <w:sz w:val="26"/>
          <w:szCs w:val="26"/>
          <w:lang w:val="es-ES" w:eastAsia="es-ES"/>
        </w:rPr>
        <w:t xml:space="preserve"> Horizonte, y con fecha de efectividad del 0</w:t>
      </w:r>
      <w:r>
        <w:rPr>
          <w:rFonts w:ascii="Arial" w:hAnsi="Arial" w:cs="Arial"/>
          <w:sz w:val="26"/>
          <w:szCs w:val="26"/>
          <w:lang w:val="es-ES" w:eastAsia="es-ES"/>
        </w:rPr>
        <w:t xml:space="preserve">1 de </w:t>
      </w:r>
      <w:r w:rsidR="00302AA5">
        <w:rPr>
          <w:rFonts w:ascii="Arial" w:hAnsi="Arial" w:cs="Arial"/>
          <w:sz w:val="26"/>
          <w:szCs w:val="26"/>
          <w:lang w:val="es-ES" w:eastAsia="es-ES"/>
        </w:rPr>
        <w:t>abril de la misma anualidad.</w:t>
      </w:r>
    </w:p>
    <w:p w:rsidR="000B1DD2" w:rsidRPr="00222931" w:rsidRDefault="000B1DD2" w:rsidP="00256E21">
      <w:pPr>
        <w:pStyle w:val="Sinespaciado10"/>
        <w:spacing w:line="288" w:lineRule="auto"/>
        <w:ind w:firstLine="2835"/>
        <w:jc w:val="both"/>
        <w:rPr>
          <w:rFonts w:ascii="Arial" w:hAnsi="Arial" w:cs="Arial"/>
          <w:sz w:val="16"/>
          <w:szCs w:val="16"/>
          <w:lang w:val="es-ES" w:eastAsia="es-ES"/>
        </w:rPr>
      </w:pPr>
    </w:p>
    <w:p w:rsidR="00DF270F" w:rsidRDefault="00DF270F" w:rsidP="00256E21">
      <w:pPr>
        <w:pStyle w:val="Sinespaciado10"/>
        <w:spacing w:line="288"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Informa que la solicitud de traslado del señor </w:t>
      </w:r>
      <w:r w:rsidRPr="00DF270F">
        <w:rPr>
          <w:rFonts w:ascii="Arial" w:hAnsi="Arial" w:cs="Arial"/>
          <w:szCs w:val="26"/>
          <w:lang w:val="es-ES" w:eastAsia="es-ES"/>
        </w:rPr>
        <w:t>GERARDO ANTONIO BETANCOURT OSPINA</w:t>
      </w:r>
      <w:r>
        <w:rPr>
          <w:rFonts w:ascii="Arial" w:hAnsi="Arial" w:cs="Arial"/>
          <w:sz w:val="26"/>
          <w:szCs w:val="26"/>
          <w:lang w:val="es-ES" w:eastAsia="es-ES"/>
        </w:rPr>
        <w:t>,</w:t>
      </w:r>
      <w:r w:rsidRPr="00333CA2">
        <w:rPr>
          <w:rFonts w:ascii="Arial" w:hAnsi="Arial" w:cs="Arial"/>
          <w:sz w:val="26"/>
          <w:szCs w:val="26"/>
          <w:lang w:val="es-ES" w:eastAsia="es-ES"/>
        </w:rPr>
        <w:t xml:space="preserve"> </w:t>
      </w:r>
      <w:r>
        <w:rPr>
          <w:rFonts w:ascii="Arial" w:hAnsi="Arial" w:cs="Arial"/>
          <w:sz w:val="26"/>
          <w:szCs w:val="26"/>
          <w:lang w:val="es-ES" w:eastAsia="es-ES"/>
        </w:rPr>
        <w:t>fue rechazada por esa administradora en consideración a que le faltan menos de 10 años para cumplir la edad para tener derecho a la pensión de vejez, tampoco cumplía con el requisito de los 15 años de servicio a la entrada en vigencia del Sistema General de Pensiones.</w:t>
      </w:r>
    </w:p>
    <w:p w:rsidR="00DF270F" w:rsidRPr="00DF270F" w:rsidRDefault="00DF270F" w:rsidP="00256E21">
      <w:pPr>
        <w:pStyle w:val="Sinespaciado10"/>
        <w:spacing w:line="288" w:lineRule="auto"/>
        <w:ind w:firstLine="2835"/>
        <w:jc w:val="both"/>
        <w:rPr>
          <w:rFonts w:ascii="Arial" w:hAnsi="Arial" w:cs="Arial"/>
          <w:sz w:val="16"/>
          <w:szCs w:val="16"/>
          <w:lang w:val="es-ES" w:eastAsia="es-ES"/>
        </w:rPr>
      </w:pPr>
    </w:p>
    <w:p w:rsidR="000B1DD2" w:rsidRDefault="000B1DD2" w:rsidP="00256E21">
      <w:pPr>
        <w:pStyle w:val="Sinespaciado10"/>
        <w:spacing w:line="288"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Considera que </w:t>
      </w:r>
      <w:r w:rsidR="002A76B3">
        <w:rPr>
          <w:rFonts w:ascii="Arial" w:hAnsi="Arial" w:cs="Arial"/>
          <w:sz w:val="26"/>
          <w:szCs w:val="26"/>
          <w:lang w:val="es-ES" w:eastAsia="es-ES"/>
        </w:rPr>
        <w:t xml:space="preserve">no ha desconocido los </w:t>
      </w:r>
      <w:r>
        <w:rPr>
          <w:rFonts w:ascii="Arial" w:hAnsi="Arial" w:cs="Arial"/>
          <w:sz w:val="26"/>
          <w:szCs w:val="26"/>
          <w:lang w:val="es-ES" w:eastAsia="es-ES"/>
        </w:rPr>
        <w:t>derecho</w:t>
      </w:r>
      <w:r w:rsidR="002A76B3">
        <w:rPr>
          <w:rFonts w:ascii="Arial" w:hAnsi="Arial" w:cs="Arial"/>
          <w:sz w:val="26"/>
          <w:szCs w:val="26"/>
          <w:lang w:val="es-ES" w:eastAsia="es-ES"/>
        </w:rPr>
        <w:t>s</w:t>
      </w:r>
      <w:r>
        <w:rPr>
          <w:rFonts w:ascii="Arial" w:hAnsi="Arial" w:cs="Arial"/>
          <w:sz w:val="26"/>
          <w:szCs w:val="26"/>
          <w:lang w:val="es-ES" w:eastAsia="es-ES"/>
        </w:rPr>
        <w:t xml:space="preserve"> fundamental</w:t>
      </w:r>
      <w:r w:rsidR="002A76B3">
        <w:rPr>
          <w:rFonts w:ascii="Arial" w:hAnsi="Arial" w:cs="Arial"/>
          <w:sz w:val="26"/>
          <w:szCs w:val="26"/>
          <w:lang w:val="es-ES" w:eastAsia="es-ES"/>
        </w:rPr>
        <w:t>es</w:t>
      </w:r>
      <w:r>
        <w:rPr>
          <w:rFonts w:ascii="Arial" w:hAnsi="Arial" w:cs="Arial"/>
          <w:sz w:val="26"/>
          <w:szCs w:val="26"/>
          <w:lang w:val="es-ES" w:eastAsia="es-ES"/>
        </w:rPr>
        <w:t xml:space="preserve"> del accionante, </w:t>
      </w:r>
      <w:r w:rsidR="002A76B3">
        <w:rPr>
          <w:rFonts w:ascii="Arial" w:hAnsi="Arial" w:cs="Arial"/>
          <w:sz w:val="26"/>
          <w:szCs w:val="26"/>
          <w:lang w:val="es-ES" w:eastAsia="es-ES"/>
        </w:rPr>
        <w:t xml:space="preserve">toda vez que si no se aprobó la solicitud de traslado formulada, obedeció a la falta de los requisitos constitucionales, legales y jurisprudenciales exigidos para tal evento. Igualmente, su afiliación </w:t>
      </w:r>
      <w:r>
        <w:rPr>
          <w:rFonts w:ascii="Arial" w:hAnsi="Arial" w:cs="Arial"/>
          <w:sz w:val="26"/>
          <w:szCs w:val="26"/>
          <w:lang w:val="es-ES" w:eastAsia="es-ES"/>
        </w:rPr>
        <w:t xml:space="preserve">a </w:t>
      </w:r>
      <w:r w:rsidRPr="002D40CA">
        <w:rPr>
          <w:rFonts w:ascii="Arial" w:hAnsi="Arial" w:cs="Arial"/>
          <w:szCs w:val="26"/>
          <w:lang w:val="es-ES" w:eastAsia="es-ES"/>
        </w:rPr>
        <w:t>PROTECCIÓN SA</w:t>
      </w:r>
      <w:r>
        <w:rPr>
          <w:rFonts w:ascii="Arial" w:hAnsi="Arial" w:cs="Arial"/>
          <w:sz w:val="26"/>
          <w:szCs w:val="26"/>
          <w:lang w:val="es-ES" w:eastAsia="es-ES"/>
        </w:rPr>
        <w:t xml:space="preserve">, </w:t>
      </w:r>
      <w:r w:rsidR="002A76B3">
        <w:rPr>
          <w:rFonts w:ascii="Arial" w:hAnsi="Arial" w:cs="Arial"/>
          <w:sz w:val="26"/>
          <w:szCs w:val="26"/>
          <w:lang w:val="es-ES" w:eastAsia="es-ES"/>
        </w:rPr>
        <w:t>se presume válida. E</w:t>
      </w:r>
      <w:r>
        <w:rPr>
          <w:rFonts w:ascii="Arial" w:hAnsi="Arial" w:cs="Arial"/>
          <w:sz w:val="26"/>
          <w:szCs w:val="26"/>
          <w:lang w:val="es-ES" w:eastAsia="es-ES"/>
        </w:rPr>
        <w:t>n ese orden de ideas,</w:t>
      </w:r>
      <w:r w:rsidR="00302AA5">
        <w:rPr>
          <w:rFonts w:ascii="Arial" w:hAnsi="Arial" w:cs="Arial"/>
          <w:sz w:val="26"/>
          <w:szCs w:val="26"/>
          <w:lang w:val="es-ES" w:eastAsia="es-ES"/>
        </w:rPr>
        <w:t xml:space="preserve"> </w:t>
      </w:r>
      <w:r w:rsidR="002A76B3">
        <w:rPr>
          <w:rFonts w:ascii="Arial" w:hAnsi="Arial" w:cs="Arial"/>
          <w:sz w:val="26"/>
          <w:szCs w:val="26"/>
          <w:lang w:val="es-ES" w:eastAsia="es-ES"/>
        </w:rPr>
        <w:t>la presente acción de tutela debe ser denegada</w:t>
      </w:r>
      <w:r>
        <w:rPr>
          <w:rFonts w:ascii="Arial" w:hAnsi="Arial" w:cs="Arial"/>
          <w:sz w:val="26"/>
          <w:szCs w:val="26"/>
          <w:lang w:val="es-ES" w:eastAsia="es-ES"/>
        </w:rPr>
        <w:t>.</w:t>
      </w:r>
      <w:r w:rsidR="00BF797C">
        <w:rPr>
          <w:rFonts w:ascii="Arial" w:hAnsi="Arial" w:cs="Arial"/>
          <w:sz w:val="26"/>
          <w:szCs w:val="26"/>
          <w:lang w:val="es-ES" w:eastAsia="es-ES"/>
        </w:rPr>
        <w:t xml:space="preserve"> (29-33</w:t>
      </w:r>
      <w:r w:rsidR="002A76B3">
        <w:rPr>
          <w:rFonts w:ascii="Arial" w:hAnsi="Arial" w:cs="Arial"/>
          <w:sz w:val="26"/>
          <w:szCs w:val="26"/>
          <w:lang w:val="es-ES" w:eastAsia="es-ES"/>
        </w:rPr>
        <w:t xml:space="preserve"> id</w:t>
      </w:r>
      <w:r>
        <w:rPr>
          <w:rFonts w:ascii="Arial" w:hAnsi="Arial" w:cs="Arial"/>
          <w:sz w:val="26"/>
          <w:szCs w:val="26"/>
          <w:lang w:val="es-ES" w:eastAsia="es-ES"/>
        </w:rPr>
        <w:t>.).</w:t>
      </w:r>
    </w:p>
    <w:p w:rsidR="000B1DD2" w:rsidRPr="00C33866" w:rsidRDefault="000B1DD2" w:rsidP="00256E21">
      <w:pPr>
        <w:pStyle w:val="Sinespaciado10"/>
        <w:spacing w:line="288" w:lineRule="auto"/>
        <w:ind w:firstLine="2835"/>
        <w:jc w:val="both"/>
        <w:rPr>
          <w:rFonts w:ascii="Arial" w:hAnsi="Arial" w:cs="Arial"/>
          <w:sz w:val="16"/>
          <w:szCs w:val="16"/>
          <w:lang w:val="es-ES" w:eastAsia="es-ES"/>
        </w:rPr>
      </w:pPr>
    </w:p>
    <w:p w:rsidR="00512787" w:rsidRDefault="000B1DD2" w:rsidP="00256E21">
      <w:pPr>
        <w:pStyle w:val="Sinespaciado10"/>
        <w:spacing w:line="288" w:lineRule="auto"/>
        <w:ind w:firstLine="2835"/>
        <w:jc w:val="both"/>
        <w:rPr>
          <w:rFonts w:ascii="Arial" w:hAnsi="Arial" w:cs="Arial"/>
          <w:sz w:val="26"/>
          <w:szCs w:val="26"/>
          <w:lang w:val="es-ES" w:eastAsia="es-ES"/>
        </w:rPr>
      </w:pPr>
      <w:r>
        <w:rPr>
          <w:rFonts w:ascii="Arial" w:hAnsi="Arial" w:cs="Arial"/>
          <w:sz w:val="26"/>
          <w:szCs w:val="26"/>
          <w:lang w:val="es-ES" w:eastAsia="es-ES"/>
        </w:rPr>
        <w:t>4.2</w:t>
      </w:r>
      <w:r w:rsidRPr="00AD0E8F">
        <w:rPr>
          <w:rFonts w:ascii="Arial" w:hAnsi="Arial" w:cs="Arial"/>
          <w:sz w:val="26"/>
          <w:szCs w:val="26"/>
          <w:lang w:val="es-ES" w:eastAsia="es-ES"/>
        </w:rPr>
        <w:t xml:space="preserve">. </w:t>
      </w:r>
      <w:r w:rsidR="00A20267">
        <w:rPr>
          <w:rFonts w:ascii="Arial" w:hAnsi="Arial" w:cs="Arial"/>
          <w:sz w:val="26"/>
          <w:szCs w:val="26"/>
          <w:lang w:val="es-ES" w:eastAsia="es-ES"/>
        </w:rPr>
        <w:t xml:space="preserve">Se pronunció </w:t>
      </w:r>
      <w:r w:rsidR="00FD1A5C">
        <w:rPr>
          <w:rFonts w:ascii="Arial" w:hAnsi="Arial" w:cs="Arial"/>
          <w:sz w:val="26"/>
          <w:szCs w:val="26"/>
          <w:lang w:val="es-ES" w:eastAsia="es-ES"/>
        </w:rPr>
        <w:t>l</w:t>
      </w:r>
      <w:r w:rsidR="00512787">
        <w:rPr>
          <w:rFonts w:ascii="Arial" w:hAnsi="Arial" w:cs="Arial"/>
          <w:sz w:val="26"/>
          <w:szCs w:val="26"/>
          <w:lang w:val="es-ES" w:eastAsia="es-ES"/>
        </w:rPr>
        <w:t>a</w:t>
      </w:r>
      <w:r w:rsidR="00FD1A5C">
        <w:rPr>
          <w:rFonts w:ascii="Arial" w:hAnsi="Arial" w:cs="Arial"/>
          <w:sz w:val="26"/>
          <w:szCs w:val="26"/>
          <w:lang w:val="es-ES" w:eastAsia="es-ES"/>
        </w:rPr>
        <w:t xml:space="preserve"> </w:t>
      </w:r>
      <w:r w:rsidR="00512787">
        <w:rPr>
          <w:rFonts w:ascii="Arial" w:hAnsi="Arial" w:cs="Arial"/>
          <w:sz w:val="26"/>
          <w:szCs w:val="26"/>
          <w:lang w:val="es-ES" w:eastAsia="es-ES"/>
        </w:rPr>
        <w:t>Directora (A) de Acciones Constitucionales de Colpensiones</w:t>
      </w:r>
      <w:r w:rsidR="00512787" w:rsidRPr="00A8784B">
        <w:rPr>
          <w:rFonts w:ascii="Arial" w:hAnsi="Arial" w:cs="Arial"/>
          <w:sz w:val="26"/>
          <w:szCs w:val="26"/>
          <w:lang w:val="es-ES" w:eastAsia="es-ES"/>
        </w:rPr>
        <w:t>,</w:t>
      </w:r>
      <w:r w:rsidR="00512787">
        <w:rPr>
          <w:rFonts w:ascii="Arial" w:hAnsi="Arial" w:cs="Arial"/>
          <w:sz w:val="26"/>
          <w:szCs w:val="26"/>
          <w:lang w:val="es-ES" w:eastAsia="es-ES"/>
        </w:rPr>
        <w:t xml:space="preserve"> resalta que según lo expresado por el mismo accionante, la solicitud de traslado que él presentó fue respondida por Colpensiones, en la cual se fundamentó las razones por las cuales se negó su afiliación, por lo que si está en desacuerdo con lo resuelto debe agotar los procedimientos administrativos y judiciales dispuestos para tal fin y no reclamar su pretensión de ser trasladado vía acción de tutela, ya que esta solamente procede ante la inexistencia de otro mecanismo judicial</w:t>
      </w:r>
      <w:r w:rsidR="0052427A">
        <w:rPr>
          <w:rFonts w:ascii="Arial" w:hAnsi="Arial" w:cs="Arial"/>
          <w:sz w:val="26"/>
          <w:szCs w:val="26"/>
          <w:lang w:val="es-ES" w:eastAsia="es-ES"/>
        </w:rPr>
        <w:t xml:space="preserve">. </w:t>
      </w:r>
    </w:p>
    <w:p w:rsidR="00512787" w:rsidRPr="00512787" w:rsidRDefault="00512787" w:rsidP="00256E21">
      <w:pPr>
        <w:pStyle w:val="Sinespaciado10"/>
        <w:spacing w:line="288" w:lineRule="auto"/>
        <w:ind w:firstLine="2835"/>
        <w:jc w:val="both"/>
        <w:rPr>
          <w:rFonts w:ascii="Arial" w:hAnsi="Arial" w:cs="Arial"/>
          <w:sz w:val="16"/>
          <w:szCs w:val="16"/>
          <w:lang w:val="es-ES" w:eastAsia="es-ES"/>
        </w:rPr>
      </w:pPr>
    </w:p>
    <w:p w:rsidR="00512787" w:rsidRDefault="00A61BDA" w:rsidP="00256E21">
      <w:pPr>
        <w:pStyle w:val="Sinespaciado10"/>
        <w:spacing w:line="288"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Afirma que no se demostró la amenaza de un eventual perjuicio irremediable, por lo que tampoco sería posible acceder a la tutela como mecanismo transitorio. </w:t>
      </w:r>
    </w:p>
    <w:p w:rsidR="00512787" w:rsidRPr="00512787" w:rsidRDefault="00512787" w:rsidP="00256E21">
      <w:pPr>
        <w:pStyle w:val="Sinespaciado10"/>
        <w:spacing w:line="288" w:lineRule="auto"/>
        <w:ind w:firstLine="2835"/>
        <w:jc w:val="both"/>
        <w:rPr>
          <w:rFonts w:ascii="Arial" w:hAnsi="Arial" w:cs="Arial"/>
          <w:sz w:val="16"/>
          <w:szCs w:val="16"/>
          <w:lang w:val="es-ES" w:eastAsia="es-ES"/>
        </w:rPr>
      </w:pPr>
    </w:p>
    <w:p w:rsidR="004E3706" w:rsidRPr="008F7D14" w:rsidRDefault="00A61BDA" w:rsidP="00256E21">
      <w:pPr>
        <w:pStyle w:val="Sinespaciado10"/>
        <w:spacing w:line="288" w:lineRule="auto"/>
        <w:ind w:firstLine="2835"/>
        <w:jc w:val="both"/>
        <w:rPr>
          <w:rFonts w:ascii="Arial" w:hAnsi="Arial" w:cs="Arial"/>
          <w:sz w:val="26"/>
          <w:szCs w:val="26"/>
          <w:lang w:val="es-ES" w:eastAsia="es-ES"/>
        </w:rPr>
      </w:pPr>
      <w:r>
        <w:rPr>
          <w:rFonts w:ascii="Arial" w:hAnsi="Arial" w:cs="Arial"/>
          <w:sz w:val="26"/>
          <w:szCs w:val="26"/>
          <w:lang w:val="es-ES" w:eastAsia="es-ES"/>
        </w:rPr>
        <w:lastRenderedPageBreak/>
        <w:t>Considera que Colpensiones no tiene responsabilidad en la transgresión de los derechos fundamentales alegados y solicita se desestime la acción de tutela en su contra</w:t>
      </w:r>
      <w:r w:rsidR="004E3706">
        <w:rPr>
          <w:rFonts w:ascii="Arial" w:hAnsi="Arial" w:cs="Arial"/>
          <w:sz w:val="26"/>
          <w:szCs w:val="26"/>
          <w:lang w:val="es-ES" w:eastAsia="es-ES"/>
        </w:rPr>
        <w:t xml:space="preserve">. (fls. </w:t>
      </w:r>
      <w:r>
        <w:rPr>
          <w:rFonts w:ascii="Arial" w:hAnsi="Arial" w:cs="Arial"/>
          <w:sz w:val="26"/>
          <w:szCs w:val="26"/>
          <w:lang w:val="es-ES" w:eastAsia="es-ES"/>
        </w:rPr>
        <w:t>37</w:t>
      </w:r>
      <w:r w:rsidR="004E3706">
        <w:rPr>
          <w:rFonts w:ascii="Arial" w:hAnsi="Arial" w:cs="Arial"/>
          <w:sz w:val="26"/>
          <w:szCs w:val="26"/>
          <w:lang w:val="es-ES" w:eastAsia="es-ES"/>
        </w:rPr>
        <w:t>-</w:t>
      </w:r>
      <w:r>
        <w:rPr>
          <w:rFonts w:ascii="Arial" w:hAnsi="Arial" w:cs="Arial"/>
          <w:sz w:val="26"/>
          <w:szCs w:val="26"/>
          <w:lang w:val="es-ES" w:eastAsia="es-ES"/>
        </w:rPr>
        <w:t>38</w:t>
      </w:r>
      <w:r w:rsidR="004E3706">
        <w:rPr>
          <w:rFonts w:ascii="Arial" w:hAnsi="Arial" w:cs="Arial"/>
          <w:sz w:val="26"/>
          <w:szCs w:val="26"/>
          <w:lang w:val="es-ES" w:eastAsia="es-ES"/>
        </w:rPr>
        <w:t xml:space="preserve"> id.).</w:t>
      </w:r>
    </w:p>
    <w:p w:rsidR="008F667E" w:rsidRPr="00436A45" w:rsidRDefault="008F667E" w:rsidP="00256E21">
      <w:pPr>
        <w:pStyle w:val="Sinespaciado10"/>
        <w:spacing w:line="288" w:lineRule="auto"/>
        <w:ind w:firstLine="2835"/>
        <w:jc w:val="both"/>
        <w:rPr>
          <w:rFonts w:ascii="Arial" w:hAnsi="Arial" w:cs="Arial"/>
          <w:b/>
        </w:rPr>
      </w:pPr>
    </w:p>
    <w:p w:rsidR="004A350A" w:rsidRPr="004A350A" w:rsidRDefault="004A350A" w:rsidP="00256E21">
      <w:pPr>
        <w:pStyle w:val="Sinespaciado10"/>
        <w:spacing w:line="288"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256E21">
      <w:pPr>
        <w:pStyle w:val="Sinespaciado10"/>
        <w:spacing w:line="288" w:lineRule="auto"/>
        <w:ind w:firstLine="2835"/>
        <w:jc w:val="both"/>
        <w:rPr>
          <w:rFonts w:ascii="Arial" w:hAnsi="Arial" w:cs="Arial"/>
        </w:rPr>
      </w:pPr>
    </w:p>
    <w:p w:rsidR="00003511" w:rsidRDefault="004A350A" w:rsidP="00256E21">
      <w:pPr>
        <w:pStyle w:val="Sinespaciado10"/>
        <w:spacing w:line="288"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2E426B">
        <w:rPr>
          <w:rFonts w:ascii="Arial" w:hAnsi="Arial" w:cs="Arial"/>
          <w:sz w:val="26"/>
          <w:szCs w:val="26"/>
          <w:lang w:val="es-ES" w:eastAsia="es-ES"/>
        </w:rPr>
        <w:t>Quint</w:t>
      </w:r>
      <w:r w:rsidR="00DD11C8">
        <w:rPr>
          <w:rFonts w:ascii="Arial" w:hAnsi="Arial" w:cs="Arial"/>
          <w:sz w:val="26"/>
          <w:szCs w:val="26"/>
          <w:lang w:val="es-ES" w:eastAsia="es-ES"/>
        </w:rPr>
        <w:t xml:space="preserve">o Civil </w:t>
      </w:r>
      <w:r w:rsidRPr="0087797F">
        <w:rPr>
          <w:rFonts w:ascii="Arial" w:hAnsi="Arial" w:cs="Arial"/>
          <w:sz w:val="26"/>
          <w:szCs w:val="26"/>
          <w:lang w:val="es-ES" w:eastAsia="es-ES"/>
        </w:rPr>
        <w:t xml:space="preserve">del Circuito </w:t>
      </w:r>
      <w:r w:rsidR="00DD11C8">
        <w:rPr>
          <w:rFonts w:ascii="Arial" w:hAnsi="Arial" w:cs="Arial"/>
          <w:sz w:val="26"/>
          <w:szCs w:val="26"/>
          <w:lang w:val="es-ES" w:eastAsia="es-ES"/>
        </w:rPr>
        <w:t>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DB5FF5">
        <w:rPr>
          <w:rFonts w:ascii="Arial" w:eastAsia="Arial" w:hAnsi="Arial" w:cs="Arial"/>
          <w:sz w:val="26"/>
          <w:szCs w:val="26"/>
        </w:rPr>
        <w:t>resolvi</w:t>
      </w:r>
      <w:r w:rsidR="009C0428" w:rsidRPr="0087797F">
        <w:rPr>
          <w:rFonts w:ascii="Arial" w:hAnsi="Arial" w:cs="Arial"/>
          <w:sz w:val="26"/>
          <w:szCs w:val="26"/>
        </w:rPr>
        <w:t>ó</w:t>
      </w:r>
      <w:r w:rsidR="00A83896">
        <w:rPr>
          <w:rFonts w:ascii="Arial" w:hAnsi="Arial" w:cs="Arial"/>
          <w:sz w:val="26"/>
          <w:szCs w:val="26"/>
        </w:rPr>
        <w:t xml:space="preserve"> </w:t>
      </w:r>
      <w:r w:rsidR="0064594B">
        <w:rPr>
          <w:rFonts w:ascii="Arial" w:hAnsi="Arial" w:cs="Arial"/>
          <w:sz w:val="26"/>
          <w:szCs w:val="26"/>
        </w:rPr>
        <w:t xml:space="preserve">conceder el amparo del </w:t>
      </w:r>
      <w:r w:rsidR="00A83896">
        <w:rPr>
          <w:rFonts w:ascii="Arial" w:hAnsi="Arial" w:cs="Arial"/>
          <w:sz w:val="26"/>
          <w:szCs w:val="26"/>
        </w:rPr>
        <w:t>derecho</w:t>
      </w:r>
      <w:r w:rsidR="0064594B">
        <w:rPr>
          <w:rFonts w:ascii="Arial" w:hAnsi="Arial" w:cs="Arial"/>
          <w:sz w:val="26"/>
          <w:szCs w:val="26"/>
        </w:rPr>
        <w:t xml:space="preserve"> fundamental</w:t>
      </w:r>
      <w:r w:rsidR="00A83896">
        <w:rPr>
          <w:rFonts w:ascii="Arial" w:hAnsi="Arial" w:cs="Arial"/>
          <w:sz w:val="26"/>
          <w:szCs w:val="26"/>
        </w:rPr>
        <w:t xml:space="preserve"> a la seguridad social; </w:t>
      </w:r>
      <w:r w:rsidR="00262DE1">
        <w:rPr>
          <w:rFonts w:ascii="Arial" w:hAnsi="Arial" w:cs="Arial"/>
          <w:sz w:val="26"/>
          <w:szCs w:val="26"/>
        </w:rPr>
        <w:t xml:space="preserve">al </w:t>
      </w:r>
      <w:r w:rsidR="00A31663" w:rsidRPr="0087797F">
        <w:rPr>
          <w:rFonts w:ascii="Arial" w:hAnsi="Arial" w:cs="Arial"/>
          <w:sz w:val="26"/>
          <w:szCs w:val="26"/>
        </w:rPr>
        <w:t>con</w:t>
      </w:r>
      <w:r w:rsidR="00262DE1">
        <w:rPr>
          <w:rFonts w:ascii="Arial" w:hAnsi="Arial" w:cs="Arial"/>
          <w:sz w:val="26"/>
          <w:szCs w:val="26"/>
        </w:rPr>
        <w:t xml:space="preserve">cluir que </w:t>
      </w:r>
      <w:r w:rsidR="0064594B">
        <w:rPr>
          <w:rFonts w:ascii="Arial" w:hAnsi="Arial" w:cs="Arial"/>
          <w:sz w:val="26"/>
          <w:szCs w:val="26"/>
        </w:rPr>
        <w:t>el</w:t>
      </w:r>
      <w:r w:rsidR="00262DE1">
        <w:rPr>
          <w:rFonts w:ascii="Arial" w:hAnsi="Arial" w:cs="Arial"/>
          <w:sz w:val="26"/>
          <w:szCs w:val="26"/>
        </w:rPr>
        <w:t xml:space="preserve"> accionante </w:t>
      </w:r>
      <w:r w:rsidR="0064594B" w:rsidRPr="0064594B">
        <w:rPr>
          <w:rFonts w:ascii="Arial" w:hAnsi="Arial" w:cs="Arial"/>
          <w:sz w:val="26"/>
          <w:szCs w:val="26"/>
        </w:rPr>
        <w:t>es beneficiario del régimen de transición; en consecuencia orden</w:t>
      </w:r>
      <w:r w:rsidR="0064594B">
        <w:rPr>
          <w:rFonts w:ascii="Arial" w:hAnsi="Arial" w:cs="Arial"/>
          <w:sz w:val="26"/>
          <w:szCs w:val="26"/>
        </w:rPr>
        <w:t>ó</w:t>
      </w:r>
      <w:r w:rsidR="0064594B" w:rsidRPr="0064594B">
        <w:rPr>
          <w:rFonts w:ascii="Arial" w:hAnsi="Arial" w:cs="Arial"/>
          <w:sz w:val="26"/>
          <w:szCs w:val="26"/>
        </w:rPr>
        <w:t xml:space="preserve"> a las accionadas que de manera c</w:t>
      </w:r>
      <w:r w:rsidR="0064594B">
        <w:rPr>
          <w:rFonts w:ascii="Arial" w:hAnsi="Arial" w:cs="Arial"/>
          <w:sz w:val="26"/>
          <w:szCs w:val="26"/>
        </w:rPr>
        <w:t>onjunta y coordinada, verificaran</w:t>
      </w:r>
      <w:r w:rsidR="0064594B" w:rsidRPr="0064594B">
        <w:rPr>
          <w:rFonts w:ascii="Arial" w:hAnsi="Arial" w:cs="Arial"/>
          <w:sz w:val="26"/>
          <w:szCs w:val="26"/>
        </w:rPr>
        <w:t xml:space="preserve"> si la equivalencia del ahorro realizado en el régimen de ahorro individual es inferior al monto total del aporte legal correspondiente en caso que hubieran permanecido en el régimen de prima media con prestación definida, de acuerdo con el resultado obtenido, la </w:t>
      </w:r>
      <w:r w:rsidR="0064594B" w:rsidRPr="0064594B">
        <w:rPr>
          <w:rFonts w:ascii="Arial" w:hAnsi="Arial" w:cs="Arial"/>
          <w:szCs w:val="26"/>
        </w:rPr>
        <w:t>AFP PROTECCION</w:t>
      </w:r>
      <w:r w:rsidR="0064594B" w:rsidRPr="0064594B">
        <w:rPr>
          <w:rFonts w:ascii="Arial" w:hAnsi="Arial" w:cs="Arial"/>
          <w:sz w:val="26"/>
          <w:szCs w:val="26"/>
        </w:rPr>
        <w:t xml:space="preserve"> deberá proceder a autorizar su traslado al régimen de prima media con prestación definida, o de lo contrario, otorgarle al señor </w:t>
      </w:r>
      <w:r w:rsidR="0064594B" w:rsidRPr="0064594B">
        <w:rPr>
          <w:rFonts w:ascii="Arial" w:hAnsi="Arial" w:cs="Arial"/>
          <w:szCs w:val="26"/>
        </w:rPr>
        <w:t>BETANCOURT OSPINA</w:t>
      </w:r>
      <w:r w:rsidR="0064594B" w:rsidRPr="0064594B">
        <w:rPr>
          <w:rFonts w:ascii="Arial" w:hAnsi="Arial" w:cs="Arial"/>
          <w:sz w:val="26"/>
          <w:szCs w:val="26"/>
        </w:rPr>
        <w:t xml:space="preserve"> la oportunidad de cubrir la diferencia y pagar ese mayor valor que se encuentre como faltante, siempre y cuando sea la voluntad del accionante, una vez hecho lo anterior, la </w:t>
      </w:r>
      <w:r w:rsidR="0064594B">
        <w:rPr>
          <w:rFonts w:ascii="Arial" w:hAnsi="Arial" w:cs="Arial"/>
          <w:szCs w:val="26"/>
        </w:rPr>
        <w:t>AFP PROTECCIÓN S</w:t>
      </w:r>
      <w:r w:rsidR="0064594B" w:rsidRPr="0064594B">
        <w:rPr>
          <w:rFonts w:ascii="Arial" w:hAnsi="Arial" w:cs="Arial"/>
          <w:szCs w:val="26"/>
        </w:rPr>
        <w:t xml:space="preserve">A </w:t>
      </w:r>
      <w:r w:rsidR="0064594B" w:rsidRPr="0064594B">
        <w:rPr>
          <w:rFonts w:ascii="Arial" w:hAnsi="Arial" w:cs="Arial"/>
          <w:sz w:val="26"/>
          <w:szCs w:val="26"/>
        </w:rPr>
        <w:t xml:space="preserve">deberá adelantar los trámites de traslado a </w:t>
      </w:r>
      <w:r w:rsidR="0064594B" w:rsidRPr="0064594B">
        <w:rPr>
          <w:rFonts w:ascii="Arial" w:hAnsi="Arial" w:cs="Arial"/>
          <w:szCs w:val="26"/>
        </w:rPr>
        <w:t>COLPENSIONES</w:t>
      </w:r>
      <w:r w:rsidR="0064594B" w:rsidRPr="0064594B">
        <w:rPr>
          <w:rFonts w:ascii="Arial" w:hAnsi="Arial" w:cs="Arial"/>
          <w:sz w:val="26"/>
          <w:szCs w:val="26"/>
        </w:rPr>
        <w:t xml:space="preserve"> de la totalidad del ahorro efectuado en el régimen de ahorro individual con solidaridad</w:t>
      </w:r>
      <w:r w:rsidR="00957F7D">
        <w:rPr>
          <w:rFonts w:ascii="Arial" w:hAnsi="Arial" w:cs="Arial"/>
          <w:sz w:val="26"/>
          <w:szCs w:val="26"/>
        </w:rPr>
        <w:t>.</w:t>
      </w:r>
      <w:r w:rsidR="00C567DB" w:rsidRPr="00957F7D">
        <w:rPr>
          <w:rFonts w:ascii="Arial" w:hAnsi="Arial" w:cs="Arial"/>
          <w:sz w:val="26"/>
          <w:szCs w:val="26"/>
        </w:rPr>
        <w:t xml:space="preserve"> (fls. </w:t>
      </w:r>
      <w:r w:rsidR="00C27A40">
        <w:rPr>
          <w:rFonts w:ascii="Arial" w:hAnsi="Arial" w:cs="Arial"/>
          <w:sz w:val="26"/>
          <w:szCs w:val="26"/>
        </w:rPr>
        <w:t>40</w:t>
      </w:r>
      <w:r w:rsidR="00C567DB" w:rsidRPr="00957F7D">
        <w:rPr>
          <w:rFonts w:ascii="Arial" w:hAnsi="Arial" w:cs="Arial"/>
          <w:sz w:val="26"/>
          <w:szCs w:val="26"/>
        </w:rPr>
        <w:t>-</w:t>
      </w:r>
      <w:r w:rsidR="00C27A40">
        <w:rPr>
          <w:rFonts w:ascii="Arial" w:hAnsi="Arial" w:cs="Arial"/>
          <w:sz w:val="26"/>
          <w:szCs w:val="26"/>
        </w:rPr>
        <w:t>44</w:t>
      </w:r>
      <w:r w:rsidR="00957F7D">
        <w:rPr>
          <w:rFonts w:ascii="Arial" w:hAnsi="Arial" w:cs="Arial"/>
          <w:sz w:val="26"/>
          <w:szCs w:val="26"/>
        </w:rPr>
        <w:t xml:space="preserve"> id</w:t>
      </w:r>
      <w:r w:rsidR="00AC2CFE" w:rsidRPr="00957F7D">
        <w:rPr>
          <w:rFonts w:ascii="Arial" w:hAnsi="Arial" w:cs="Arial"/>
          <w:sz w:val="26"/>
          <w:szCs w:val="26"/>
        </w:rPr>
        <w:t>.</w:t>
      </w:r>
      <w:r w:rsidR="00C567DB" w:rsidRPr="00957F7D">
        <w:rPr>
          <w:rFonts w:ascii="Arial" w:hAnsi="Arial" w:cs="Arial"/>
          <w:sz w:val="26"/>
          <w:szCs w:val="26"/>
        </w:rPr>
        <w:t>).</w:t>
      </w:r>
    </w:p>
    <w:p w:rsidR="00256E21" w:rsidRPr="00AC1DB3" w:rsidRDefault="00256E21" w:rsidP="00256E21">
      <w:pPr>
        <w:pStyle w:val="Sinespaciado10"/>
        <w:spacing w:line="288" w:lineRule="auto"/>
        <w:ind w:firstLine="2835"/>
        <w:jc w:val="both"/>
        <w:rPr>
          <w:rFonts w:ascii="Arial" w:hAnsi="Arial" w:cs="Arial"/>
          <w:sz w:val="26"/>
          <w:szCs w:val="26"/>
        </w:rPr>
      </w:pPr>
    </w:p>
    <w:p w:rsidR="004E3168" w:rsidRPr="00486128" w:rsidRDefault="008F667E" w:rsidP="00256E21">
      <w:pPr>
        <w:pStyle w:val="Sinespaciado10"/>
        <w:spacing w:line="288" w:lineRule="auto"/>
        <w:ind w:firstLine="2835"/>
        <w:jc w:val="both"/>
        <w:rPr>
          <w:rFonts w:ascii="Arial" w:hAnsi="Arial" w:cs="Arial"/>
          <w:b/>
        </w:rPr>
      </w:pPr>
      <w:r w:rsidRPr="00486128">
        <w:rPr>
          <w:rFonts w:ascii="Arial" w:hAnsi="Arial" w:cs="Arial"/>
          <w:b/>
        </w:rPr>
        <w:t>IV</w:t>
      </w:r>
      <w:r w:rsidR="004E3168" w:rsidRPr="00486128">
        <w:rPr>
          <w:rFonts w:ascii="Arial" w:hAnsi="Arial" w:cs="Arial"/>
          <w:b/>
        </w:rPr>
        <w:t>. L</w:t>
      </w:r>
      <w:r w:rsidR="00B0570C" w:rsidRPr="00486128">
        <w:rPr>
          <w:rFonts w:ascii="Arial" w:hAnsi="Arial" w:cs="Arial"/>
          <w:b/>
        </w:rPr>
        <w:t>A IMPUGNACIÓN</w:t>
      </w:r>
    </w:p>
    <w:p w:rsidR="004E3168" w:rsidRPr="00486128" w:rsidRDefault="004E3168" w:rsidP="00256E21">
      <w:pPr>
        <w:pStyle w:val="Sinespaciado10"/>
        <w:spacing w:line="288" w:lineRule="auto"/>
        <w:ind w:firstLine="2835"/>
        <w:jc w:val="both"/>
        <w:rPr>
          <w:rFonts w:ascii="Arial" w:hAnsi="Arial" w:cs="Arial"/>
          <w:b/>
        </w:rPr>
      </w:pPr>
    </w:p>
    <w:p w:rsidR="0081241F" w:rsidRPr="004E3168" w:rsidRDefault="00CE78D2" w:rsidP="00256E21">
      <w:pPr>
        <w:pStyle w:val="Sinespaciado10"/>
        <w:spacing w:line="288" w:lineRule="auto"/>
        <w:ind w:firstLine="2835"/>
        <w:jc w:val="both"/>
        <w:rPr>
          <w:rFonts w:ascii="Arial" w:hAnsi="Arial" w:cs="Arial"/>
          <w:b/>
          <w:szCs w:val="26"/>
        </w:rPr>
      </w:pPr>
      <w:r>
        <w:rPr>
          <w:rFonts w:ascii="Arial" w:hAnsi="Arial" w:cs="Arial"/>
          <w:sz w:val="26"/>
          <w:szCs w:val="26"/>
        </w:rPr>
        <w:t>La sentencia</w:t>
      </w:r>
      <w:r w:rsidR="00C567DB" w:rsidRPr="00AC1DB3">
        <w:rPr>
          <w:rFonts w:ascii="Arial" w:hAnsi="Arial" w:cs="Arial"/>
          <w:sz w:val="26"/>
          <w:szCs w:val="26"/>
        </w:rPr>
        <w:t xml:space="preserve"> fue impugnad</w:t>
      </w:r>
      <w:r>
        <w:rPr>
          <w:rFonts w:ascii="Arial" w:hAnsi="Arial" w:cs="Arial"/>
          <w:sz w:val="26"/>
          <w:szCs w:val="26"/>
        </w:rPr>
        <w:t>a</w:t>
      </w:r>
      <w:r w:rsidR="00C567DB" w:rsidRPr="00AC1DB3">
        <w:rPr>
          <w:rFonts w:ascii="Arial" w:hAnsi="Arial" w:cs="Arial"/>
          <w:sz w:val="26"/>
          <w:szCs w:val="26"/>
        </w:rPr>
        <w:t xml:space="preserve"> por </w:t>
      </w:r>
      <w:r w:rsidR="00321FC8" w:rsidRPr="00AC1DB3">
        <w:rPr>
          <w:rFonts w:ascii="Arial" w:hAnsi="Arial" w:cs="Arial"/>
          <w:sz w:val="26"/>
          <w:szCs w:val="26"/>
        </w:rPr>
        <w:t>l</w:t>
      </w:r>
      <w:r w:rsidR="00935AAA">
        <w:rPr>
          <w:rFonts w:ascii="Arial" w:hAnsi="Arial" w:cs="Arial"/>
          <w:sz w:val="26"/>
          <w:szCs w:val="26"/>
        </w:rPr>
        <w:t>a</w:t>
      </w:r>
      <w:r w:rsidR="00321FC8" w:rsidRPr="00AC1DB3">
        <w:rPr>
          <w:rFonts w:ascii="Arial" w:hAnsi="Arial" w:cs="Arial"/>
          <w:sz w:val="26"/>
          <w:szCs w:val="26"/>
        </w:rPr>
        <w:t xml:space="preserve"> </w:t>
      </w:r>
      <w:r w:rsidR="009D1895" w:rsidRPr="00935B83">
        <w:rPr>
          <w:rFonts w:ascii="Arial" w:hAnsi="Arial" w:cs="Arial"/>
          <w:lang w:val="es-ES" w:eastAsia="es-ES"/>
        </w:rPr>
        <w:t xml:space="preserve">ADMINISTRADORA COLOMBIANA DE PENSIONES </w:t>
      </w:r>
      <w:r w:rsidR="009D1895">
        <w:rPr>
          <w:rFonts w:ascii="Arial" w:hAnsi="Arial" w:cs="Arial"/>
          <w:lang w:val="es-ES" w:eastAsia="es-ES"/>
        </w:rPr>
        <w:t xml:space="preserve">– </w:t>
      </w:r>
      <w:r w:rsidR="009D1895">
        <w:rPr>
          <w:rFonts w:ascii="Arial" w:eastAsia="Arial" w:hAnsi="Arial" w:cs="Arial"/>
        </w:rPr>
        <w:t>COLPENSIONES</w:t>
      </w:r>
      <w:r w:rsidR="0081241F" w:rsidRPr="00AC1DB3">
        <w:rPr>
          <w:rFonts w:ascii="Arial" w:hAnsi="Arial" w:cs="Arial"/>
          <w:sz w:val="26"/>
          <w:szCs w:val="26"/>
        </w:rPr>
        <w:t xml:space="preserve">, </w:t>
      </w:r>
      <w:r w:rsidR="009D1895" w:rsidRPr="00AC1DB3">
        <w:rPr>
          <w:rFonts w:ascii="Arial" w:hAnsi="Arial" w:cs="Arial"/>
          <w:sz w:val="26"/>
          <w:szCs w:val="26"/>
        </w:rPr>
        <w:t>exponiendo</w:t>
      </w:r>
      <w:r w:rsidR="009D1895">
        <w:rPr>
          <w:rFonts w:ascii="Arial" w:hAnsi="Arial" w:cs="Arial"/>
          <w:sz w:val="26"/>
          <w:szCs w:val="26"/>
        </w:rPr>
        <w:t xml:space="preserve"> similares argumentos a los narrados en la contestación de la demanda, relacionados con el desconocimiento del carácter subsidiario de la acción de tutela respecto al trámite del accionante; y, la ausencia de prueba </w:t>
      </w:r>
      <w:r w:rsidR="009D1895">
        <w:rPr>
          <w:rFonts w:ascii="Arial" w:hAnsi="Arial" w:cs="Arial"/>
          <w:sz w:val="26"/>
          <w:szCs w:val="26"/>
          <w:lang w:val="es-ES" w:eastAsia="es-ES"/>
        </w:rPr>
        <w:t>de un eventual perjuicio irremediable</w:t>
      </w:r>
      <w:r w:rsidR="00CF1502">
        <w:rPr>
          <w:rFonts w:ascii="Arial" w:hAnsi="Arial" w:cs="Arial"/>
          <w:sz w:val="26"/>
          <w:szCs w:val="26"/>
          <w:lang w:val="es-ES" w:eastAsia="es-ES"/>
        </w:rPr>
        <w:t>.</w:t>
      </w:r>
      <w:r w:rsidR="00791398" w:rsidRPr="00791398">
        <w:rPr>
          <w:rFonts w:ascii="Arial" w:hAnsi="Arial" w:cs="Arial"/>
          <w:sz w:val="26"/>
          <w:szCs w:val="26"/>
          <w:lang w:val="es-ES" w:eastAsia="es-ES"/>
        </w:rPr>
        <w:t xml:space="preserve"> </w:t>
      </w:r>
      <w:r w:rsidR="00791398">
        <w:rPr>
          <w:rFonts w:ascii="Arial" w:hAnsi="Arial" w:cs="Arial"/>
          <w:sz w:val="26"/>
          <w:szCs w:val="26"/>
          <w:lang w:val="es-ES" w:eastAsia="es-ES"/>
        </w:rPr>
        <w:t xml:space="preserve">Resalta que Colpensiones emitió respuesta de fondo a la </w:t>
      </w:r>
      <w:r w:rsidR="00CF1502">
        <w:rPr>
          <w:rFonts w:ascii="Arial" w:hAnsi="Arial" w:cs="Arial"/>
          <w:sz w:val="26"/>
          <w:szCs w:val="26"/>
          <w:lang w:val="es-ES" w:eastAsia="es-ES"/>
        </w:rPr>
        <w:t>solicitud</w:t>
      </w:r>
      <w:r w:rsidR="00791398">
        <w:rPr>
          <w:rFonts w:ascii="Arial" w:hAnsi="Arial" w:cs="Arial"/>
          <w:sz w:val="26"/>
          <w:szCs w:val="26"/>
          <w:lang w:val="es-ES" w:eastAsia="es-ES"/>
        </w:rPr>
        <w:t xml:space="preserve"> radicada por </w:t>
      </w:r>
      <w:r w:rsidR="00CF1502">
        <w:rPr>
          <w:rFonts w:ascii="Arial" w:hAnsi="Arial" w:cs="Arial"/>
          <w:sz w:val="26"/>
          <w:szCs w:val="26"/>
          <w:lang w:val="es-ES" w:eastAsia="es-ES"/>
        </w:rPr>
        <w:t>e</w:t>
      </w:r>
      <w:r w:rsidR="00791398">
        <w:rPr>
          <w:rFonts w:ascii="Arial" w:hAnsi="Arial" w:cs="Arial"/>
          <w:sz w:val="26"/>
          <w:szCs w:val="26"/>
          <w:lang w:val="es-ES" w:eastAsia="es-ES"/>
        </w:rPr>
        <w:t xml:space="preserve">l </w:t>
      </w:r>
      <w:r w:rsidR="00CF1502">
        <w:rPr>
          <w:rFonts w:ascii="Arial" w:hAnsi="Arial" w:cs="Arial"/>
          <w:sz w:val="26"/>
          <w:szCs w:val="26"/>
          <w:lang w:val="es-ES" w:eastAsia="es-ES"/>
        </w:rPr>
        <w:t>peticionario</w:t>
      </w:r>
      <w:r w:rsidR="00791398">
        <w:rPr>
          <w:rFonts w:ascii="Arial" w:hAnsi="Arial" w:cs="Arial"/>
          <w:sz w:val="26"/>
          <w:szCs w:val="26"/>
          <w:lang w:val="es-ES" w:eastAsia="es-ES"/>
        </w:rPr>
        <w:t xml:space="preserve">, por lo tanto, si está en desacuerdo, debe acudir al juez ordinario y no reclamar su </w:t>
      </w:r>
      <w:r w:rsidR="00CF1502">
        <w:rPr>
          <w:rFonts w:ascii="Arial" w:hAnsi="Arial" w:cs="Arial"/>
          <w:sz w:val="26"/>
          <w:szCs w:val="26"/>
          <w:lang w:val="es-ES" w:eastAsia="es-ES"/>
        </w:rPr>
        <w:t>pretensión</w:t>
      </w:r>
      <w:r w:rsidR="00791398">
        <w:rPr>
          <w:rFonts w:ascii="Arial" w:hAnsi="Arial" w:cs="Arial"/>
          <w:sz w:val="26"/>
          <w:szCs w:val="26"/>
          <w:lang w:val="es-ES" w:eastAsia="es-ES"/>
        </w:rPr>
        <w:t xml:space="preserve"> vía acción de tutela, ya que esta solamente procede ante la inexistencia de otro mecanismo judicial. Solicita se</w:t>
      </w:r>
      <w:r w:rsidR="00CF1502">
        <w:rPr>
          <w:rFonts w:ascii="Arial" w:hAnsi="Arial" w:cs="Arial"/>
          <w:sz w:val="26"/>
          <w:szCs w:val="26"/>
          <w:lang w:val="es-ES" w:eastAsia="es-ES"/>
        </w:rPr>
        <w:t xml:space="preserve"> revoque el fallo y en su lugar se</w:t>
      </w:r>
      <w:r w:rsidR="00791398">
        <w:rPr>
          <w:rFonts w:ascii="Arial" w:hAnsi="Arial" w:cs="Arial"/>
          <w:sz w:val="26"/>
          <w:szCs w:val="26"/>
          <w:lang w:val="es-ES" w:eastAsia="es-ES"/>
        </w:rPr>
        <w:t xml:space="preserve"> declare improcedente el amparo.</w:t>
      </w:r>
      <w:r w:rsidR="00010D10">
        <w:rPr>
          <w:rFonts w:ascii="Arial" w:hAnsi="Arial" w:cs="Arial"/>
          <w:sz w:val="26"/>
          <w:szCs w:val="26"/>
        </w:rPr>
        <w:t xml:space="preserve"> </w:t>
      </w:r>
      <w:r w:rsidR="008376A6">
        <w:rPr>
          <w:rFonts w:ascii="Arial" w:hAnsi="Arial" w:cs="Arial"/>
          <w:sz w:val="26"/>
          <w:szCs w:val="26"/>
        </w:rPr>
        <w:t>(fl</w:t>
      </w:r>
      <w:r w:rsidR="00791398">
        <w:rPr>
          <w:rFonts w:ascii="Arial" w:hAnsi="Arial" w:cs="Arial"/>
          <w:sz w:val="26"/>
          <w:szCs w:val="26"/>
        </w:rPr>
        <w:t>s</w:t>
      </w:r>
      <w:r w:rsidR="00010D10" w:rsidRPr="00C106DC">
        <w:rPr>
          <w:rFonts w:ascii="Arial" w:hAnsi="Arial" w:cs="Arial"/>
          <w:sz w:val="26"/>
          <w:szCs w:val="26"/>
        </w:rPr>
        <w:t xml:space="preserve">. </w:t>
      </w:r>
      <w:r w:rsidR="008F6592">
        <w:rPr>
          <w:rFonts w:ascii="Arial" w:hAnsi="Arial" w:cs="Arial"/>
          <w:sz w:val="26"/>
          <w:szCs w:val="26"/>
        </w:rPr>
        <w:t>4</w:t>
      </w:r>
      <w:r w:rsidR="00791398">
        <w:rPr>
          <w:rFonts w:ascii="Arial" w:hAnsi="Arial" w:cs="Arial"/>
          <w:sz w:val="26"/>
          <w:szCs w:val="26"/>
        </w:rPr>
        <w:t>9-51</w:t>
      </w:r>
      <w:r w:rsidR="00C106DC">
        <w:rPr>
          <w:rFonts w:ascii="Arial" w:hAnsi="Arial" w:cs="Arial"/>
          <w:sz w:val="26"/>
          <w:szCs w:val="26"/>
        </w:rPr>
        <w:t xml:space="preserve"> id</w:t>
      </w:r>
      <w:r w:rsidR="00E05976" w:rsidRPr="00C106DC">
        <w:rPr>
          <w:rFonts w:ascii="Arial" w:hAnsi="Arial" w:cs="Arial"/>
          <w:sz w:val="26"/>
          <w:szCs w:val="26"/>
        </w:rPr>
        <w:t>.</w:t>
      </w:r>
      <w:r w:rsidR="00010D10" w:rsidRPr="00C106DC">
        <w:rPr>
          <w:rFonts w:ascii="Arial" w:hAnsi="Arial" w:cs="Arial"/>
          <w:sz w:val="26"/>
          <w:szCs w:val="26"/>
        </w:rPr>
        <w:t>).</w:t>
      </w:r>
    </w:p>
    <w:p w:rsidR="000A75D4" w:rsidRPr="00CE61D2" w:rsidRDefault="000A75D4" w:rsidP="00256E21">
      <w:pPr>
        <w:pStyle w:val="Sinespaciado1"/>
        <w:spacing w:line="288" w:lineRule="auto"/>
        <w:ind w:firstLine="2835"/>
        <w:jc w:val="both"/>
        <w:rPr>
          <w:rFonts w:ascii="Arial" w:hAnsi="Arial" w:cs="Arial"/>
          <w:sz w:val="24"/>
          <w:szCs w:val="26"/>
        </w:rPr>
      </w:pPr>
    </w:p>
    <w:p w:rsidR="00204521" w:rsidRPr="00AC1DB3" w:rsidRDefault="008F667E" w:rsidP="00256E21">
      <w:pPr>
        <w:pStyle w:val="Sinespaciado1"/>
        <w:spacing w:line="288"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256E21">
      <w:pPr>
        <w:pStyle w:val="Sinespaciado1"/>
        <w:spacing w:line="288" w:lineRule="auto"/>
        <w:ind w:firstLine="2835"/>
        <w:jc w:val="both"/>
        <w:rPr>
          <w:rFonts w:ascii="Arial" w:hAnsi="Arial" w:cs="Arial"/>
          <w:spacing w:val="-3"/>
          <w:sz w:val="24"/>
          <w:szCs w:val="26"/>
        </w:rPr>
      </w:pPr>
    </w:p>
    <w:p w:rsidR="0092719E" w:rsidRPr="00AC1DB3" w:rsidRDefault="00204521" w:rsidP="00256E21">
      <w:pPr>
        <w:pStyle w:val="Sinespaciado1"/>
        <w:spacing w:line="288"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256E21">
      <w:pPr>
        <w:pStyle w:val="Sinespaciado1"/>
        <w:spacing w:line="288" w:lineRule="auto"/>
        <w:ind w:firstLine="2835"/>
        <w:jc w:val="both"/>
        <w:rPr>
          <w:rFonts w:ascii="Arial" w:hAnsi="Arial" w:cs="Arial"/>
          <w:sz w:val="16"/>
          <w:szCs w:val="26"/>
        </w:rPr>
      </w:pPr>
    </w:p>
    <w:p w:rsidR="0092719E" w:rsidRPr="00AC1DB3" w:rsidRDefault="00204521" w:rsidP="00256E21">
      <w:pPr>
        <w:pStyle w:val="Sinespaciado1"/>
        <w:spacing w:line="288"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w:t>
      </w:r>
      <w:r w:rsidRPr="00AC1DB3">
        <w:rPr>
          <w:rFonts w:ascii="Arial" w:hAnsi="Arial" w:cs="Arial"/>
          <w:sz w:val="26"/>
          <w:szCs w:val="26"/>
        </w:rPr>
        <w:lastRenderedPageBreak/>
        <w:t xml:space="preserve">corresponde a la Sala resolver si </w:t>
      </w:r>
      <w:r w:rsidR="00BC6897" w:rsidRPr="00333CA2">
        <w:rPr>
          <w:rFonts w:ascii="Arial" w:hAnsi="Arial" w:cs="Arial"/>
          <w:sz w:val="26"/>
          <w:szCs w:val="26"/>
          <w:lang w:val="es-ES" w:eastAsia="es-ES"/>
        </w:rPr>
        <w:t xml:space="preserve">la </w:t>
      </w:r>
      <w:r w:rsidR="00BC6897" w:rsidRPr="00935B83">
        <w:rPr>
          <w:rFonts w:ascii="Arial" w:hAnsi="Arial" w:cs="Arial"/>
          <w:lang w:val="es-ES" w:eastAsia="es-ES"/>
        </w:rPr>
        <w:t xml:space="preserve">ADMINISTRADORA COLOMBIANA DE PENSIONES </w:t>
      </w:r>
      <w:r w:rsidR="00BC6897">
        <w:rPr>
          <w:rFonts w:ascii="Arial" w:hAnsi="Arial" w:cs="Arial"/>
          <w:lang w:val="es-ES" w:eastAsia="es-ES"/>
        </w:rPr>
        <w:t xml:space="preserve">– </w:t>
      </w:r>
      <w:r w:rsidR="00BC6897">
        <w:rPr>
          <w:rFonts w:ascii="Arial" w:eastAsia="Arial" w:hAnsi="Arial" w:cs="Arial"/>
        </w:rPr>
        <w:t>COLPENSIONES</w:t>
      </w:r>
      <w:r w:rsidR="00BC6897">
        <w:rPr>
          <w:rFonts w:ascii="Arial" w:eastAsia="Arial" w:hAnsi="Arial" w:cs="Arial"/>
          <w:szCs w:val="26"/>
        </w:rPr>
        <w:t xml:space="preserve"> </w:t>
      </w:r>
      <w:r w:rsidR="00BC6897">
        <w:rPr>
          <w:rFonts w:ascii="Arial" w:hAnsi="Arial" w:cs="Arial"/>
          <w:sz w:val="26"/>
          <w:szCs w:val="26"/>
          <w:lang w:val="es-ES" w:eastAsia="es-ES"/>
        </w:rPr>
        <w:t>y</w:t>
      </w:r>
      <w:r w:rsidR="00BC6897" w:rsidRPr="00333CA2">
        <w:rPr>
          <w:rFonts w:ascii="Arial" w:hAnsi="Arial" w:cs="Arial"/>
          <w:sz w:val="26"/>
          <w:szCs w:val="26"/>
          <w:lang w:val="es-ES" w:eastAsia="es-ES"/>
        </w:rPr>
        <w:t xml:space="preserve"> l</w:t>
      </w:r>
      <w:r w:rsidR="00BC6897">
        <w:rPr>
          <w:rFonts w:ascii="Arial" w:hAnsi="Arial" w:cs="Arial"/>
          <w:sz w:val="26"/>
          <w:szCs w:val="26"/>
          <w:lang w:val="es-ES" w:eastAsia="es-ES"/>
        </w:rPr>
        <w:t>a</w:t>
      </w:r>
      <w:r w:rsidR="00BC6897" w:rsidRPr="00333CA2">
        <w:rPr>
          <w:rFonts w:ascii="Arial" w:hAnsi="Arial" w:cs="Arial"/>
          <w:sz w:val="26"/>
          <w:szCs w:val="26"/>
          <w:lang w:val="es-ES" w:eastAsia="es-ES"/>
        </w:rPr>
        <w:t xml:space="preserve"> </w:t>
      </w:r>
      <w:r w:rsidR="00BC6897" w:rsidRPr="00717704">
        <w:rPr>
          <w:rFonts w:ascii="Arial" w:hAnsi="Arial" w:cs="Arial"/>
          <w:szCs w:val="26"/>
          <w:lang w:val="es-ES" w:eastAsia="es-ES"/>
        </w:rPr>
        <w:t>ADMINISTRADORA DE FONDOS DE PENSIONES Y CESANTÍAS</w:t>
      </w:r>
      <w:r w:rsidR="00BC6897" w:rsidRPr="00333CA2">
        <w:rPr>
          <w:rFonts w:ascii="Arial" w:hAnsi="Arial" w:cs="Arial"/>
          <w:sz w:val="26"/>
          <w:szCs w:val="26"/>
          <w:lang w:val="es-ES" w:eastAsia="es-ES"/>
        </w:rPr>
        <w:t xml:space="preserve"> </w:t>
      </w:r>
      <w:r w:rsidR="00BC6897">
        <w:rPr>
          <w:rFonts w:ascii="Arial" w:hAnsi="Arial" w:cs="Arial"/>
          <w:szCs w:val="26"/>
          <w:lang w:val="es-ES" w:eastAsia="es-ES"/>
        </w:rPr>
        <w:t>P</w:t>
      </w:r>
      <w:r w:rsidR="001B53E3">
        <w:rPr>
          <w:rFonts w:ascii="Arial" w:hAnsi="Arial" w:cs="Arial"/>
          <w:szCs w:val="26"/>
          <w:lang w:val="es-ES" w:eastAsia="es-ES"/>
        </w:rPr>
        <w:t>R</w:t>
      </w:r>
      <w:r w:rsidR="00BC6897">
        <w:rPr>
          <w:rFonts w:ascii="Arial" w:hAnsi="Arial" w:cs="Arial"/>
          <w:szCs w:val="26"/>
          <w:lang w:val="es-ES" w:eastAsia="es-ES"/>
        </w:rPr>
        <w:t>O</w:t>
      </w:r>
      <w:r w:rsidR="001B53E3">
        <w:rPr>
          <w:rFonts w:ascii="Arial" w:hAnsi="Arial" w:cs="Arial"/>
          <w:szCs w:val="26"/>
          <w:lang w:val="es-ES" w:eastAsia="es-ES"/>
        </w:rPr>
        <w:t>TECCIÓN</w:t>
      </w:r>
      <w:r w:rsidR="00BC6897">
        <w:rPr>
          <w:rFonts w:ascii="Arial" w:hAnsi="Arial" w:cs="Arial"/>
          <w:szCs w:val="26"/>
          <w:lang w:val="es-ES" w:eastAsia="es-ES"/>
        </w:rPr>
        <w:t xml:space="preserve"> SA</w:t>
      </w:r>
      <w:r w:rsidR="00BC6897">
        <w:rPr>
          <w:rFonts w:ascii="Arial" w:hAnsi="Arial" w:cs="Arial"/>
          <w:sz w:val="26"/>
          <w:szCs w:val="26"/>
        </w:rPr>
        <w:t xml:space="preserve"> vulneran</w:t>
      </w:r>
      <w:r w:rsidRPr="00AC1DB3">
        <w:rPr>
          <w:rFonts w:ascii="Arial" w:hAnsi="Arial" w:cs="Arial"/>
          <w:sz w:val="26"/>
          <w:szCs w:val="26"/>
        </w:rPr>
        <w:t xml:space="preserve"> los derechos invocados por </w:t>
      </w:r>
      <w:r w:rsidR="00651FC0">
        <w:rPr>
          <w:rFonts w:ascii="Arial" w:hAnsi="Arial" w:cs="Arial"/>
          <w:sz w:val="26"/>
          <w:szCs w:val="26"/>
        </w:rPr>
        <w:t>e</w:t>
      </w:r>
      <w:r w:rsidRPr="00AC1DB3">
        <w:rPr>
          <w:rFonts w:ascii="Arial" w:hAnsi="Arial" w:cs="Arial"/>
          <w:sz w:val="26"/>
          <w:szCs w:val="26"/>
        </w:rPr>
        <w:t xml:space="preserve">l accionante, </w:t>
      </w:r>
      <w:r w:rsidR="00711645" w:rsidRPr="00AC1DB3">
        <w:rPr>
          <w:rFonts w:ascii="Arial" w:hAnsi="Arial" w:cs="Arial"/>
          <w:spacing w:val="-3"/>
          <w:sz w:val="26"/>
          <w:szCs w:val="26"/>
        </w:rPr>
        <w:t xml:space="preserve">al negar </w:t>
      </w:r>
      <w:r w:rsidR="00711645">
        <w:rPr>
          <w:rFonts w:ascii="Arial" w:hAnsi="Arial" w:cs="Arial"/>
          <w:spacing w:val="-3"/>
          <w:sz w:val="26"/>
          <w:szCs w:val="26"/>
        </w:rPr>
        <w:t xml:space="preserve">su solicitud de traslado </w:t>
      </w:r>
      <w:r w:rsidR="00711645" w:rsidRPr="00717704">
        <w:rPr>
          <w:rFonts w:ascii="Arial" w:hAnsi="Arial" w:cs="Arial"/>
          <w:spacing w:val="-3"/>
          <w:sz w:val="26"/>
          <w:szCs w:val="26"/>
        </w:rPr>
        <w:t>del régimen de ahorro individual con solidaridad, al de prima media con prestación definida</w:t>
      </w:r>
      <w:r w:rsidR="00711645" w:rsidRPr="00FD7C8A">
        <w:rPr>
          <w:rFonts w:ascii="Arial" w:hAnsi="Arial" w:cs="Arial"/>
          <w:spacing w:val="-3"/>
          <w:sz w:val="26"/>
          <w:szCs w:val="26"/>
        </w:rPr>
        <w:t xml:space="preserve">, </w:t>
      </w:r>
      <w:r w:rsidR="00711645" w:rsidRPr="00AC1DB3">
        <w:rPr>
          <w:rFonts w:ascii="Arial" w:hAnsi="Arial" w:cs="Arial"/>
          <w:spacing w:val="-3"/>
          <w:sz w:val="26"/>
          <w:szCs w:val="26"/>
        </w:rPr>
        <w:t xml:space="preserve">bajo el argumento </w:t>
      </w:r>
      <w:r w:rsidR="00711645">
        <w:rPr>
          <w:rFonts w:ascii="Arial" w:hAnsi="Arial" w:cs="Arial"/>
          <w:spacing w:val="-3"/>
          <w:sz w:val="26"/>
          <w:szCs w:val="26"/>
        </w:rPr>
        <w:t>de</w:t>
      </w:r>
      <w:r w:rsidR="00711645" w:rsidRPr="00AC1DB3">
        <w:rPr>
          <w:rFonts w:ascii="Arial" w:hAnsi="Arial" w:cs="Arial"/>
          <w:spacing w:val="-3"/>
          <w:sz w:val="26"/>
          <w:szCs w:val="26"/>
        </w:rPr>
        <w:t xml:space="preserve"> </w:t>
      </w:r>
      <w:r w:rsidR="00711645">
        <w:rPr>
          <w:rFonts w:ascii="Arial" w:hAnsi="Arial" w:cs="Arial"/>
          <w:spacing w:val="-3"/>
          <w:sz w:val="26"/>
          <w:szCs w:val="26"/>
        </w:rPr>
        <w:t>no cumplir</w:t>
      </w:r>
      <w:r w:rsidR="00711645" w:rsidRPr="002E02AA">
        <w:rPr>
          <w:rFonts w:ascii="Arial" w:hAnsi="Arial" w:cs="Arial"/>
          <w:spacing w:val="-3"/>
          <w:sz w:val="26"/>
          <w:szCs w:val="26"/>
        </w:rPr>
        <w:t xml:space="preserve"> con l</w:t>
      </w:r>
      <w:r w:rsidR="00711645">
        <w:rPr>
          <w:rFonts w:ascii="Arial" w:hAnsi="Arial" w:cs="Arial"/>
          <w:spacing w:val="-3"/>
          <w:sz w:val="26"/>
          <w:szCs w:val="26"/>
        </w:rPr>
        <w:t>os</w:t>
      </w:r>
      <w:r w:rsidR="00711645" w:rsidRPr="002E02AA">
        <w:rPr>
          <w:rFonts w:ascii="Arial" w:hAnsi="Arial" w:cs="Arial"/>
          <w:spacing w:val="-3"/>
          <w:sz w:val="26"/>
          <w:szCs w:val="26"/>
        </w:rPr>
        <w:t xml:space="preserve"> requisito</w:t>
      </w:r>
      <w:r w:rsidR="00711645">
        <w:rPr>
          <w:rFonts w:ascii="Arial" w:hAnsi="Arial" w:cs="Arial"/>
          <w:spacing w:val="-3"/>
          <w:sz w:val="26"/>
          <w:szCs w:val="26"/>
        </w:rPr>
        <w:t>s para ello</w:t>
      </w:r>
      <w:r w:rsidR="00B53387">
        <w:rPr>
          <w:rFonts w:ascii="Arial" w:hAnsi="Arial" w:cs="Arial"/>
          <w:sz w:val="26"/>
          <w:szCs w:val="26"/>
        </w:rPr>
        <w:t>; y</w:t>
      </w:r>
      <w:r w:rsidR="00711645">
        <w:rPr>
          <w:rFonts w:ascii="Arial" w:hAnsi="Arial" w:cs="Arial"/>
          <w:sz w:val="26"/>
          <w:szCs w:val="26"/>
        </w:rPr>
        <w:t>,</w:t>
      </w:r>
      <w:r w:rsidR="00B53387">
        <w:rPr>
          <w:rFonts w:ascii="Arial" w:hAnsi="Arial" w:cs="Arial"/>
          <w:sz w:val="26"/>
          <w:szCs w:val="26"/>
        </w:rPr>
        <w:t xml:space="preserve"> </w:t>
      </w:r>
      <w:r w:rsidR="00B53387" w:rsidRPr="001C6BBD">
        <w:rPr>
          <w:rFonts w:ascii="Arial" w:hAnsi="Arial" w:cs="Arial"/>
          <w:sz w:val="26"/>
          <w:szCs w:val="26"/>
        </w:rPr>
        <w:t>si la acción de tutela es procedente para ordenar</w:t>
      </w:r>
      <w:r w:rsidR="00A90AC4">
        <w:rPr>
          <w:rFonts w:ascii="Arial" w:hAnsi="Arial" w:cs="Arial"/>
          <w:sz w:val="26"/>
          <w:szCs w:val="26"/>
        </w:rPr>
        <w:t>lo</w:t>
      </w:r>
      <w:r w:rsidRPr="00AC1DB3">
        <w:rPr>
          <w:rFonts w:ascii="Arial" w:hAnsi="Arial" w:cs="Arial"/>
          <w:sz w:val="26"/>
          <w:szCs w:val="26"/>
        </w:rPr>
        <w:t>.</w:t>
      </w:r>
    </w:p>
    <w:p w:rsidR="0092719E" w:rsidRPr="004E3168" w:rsidRDefault="0092719E" w:rsidP="00256E21">
      <w:pPr>
        <w:pStyle w:val="Sinespaciado1"/>
        <w:spacing w:line="288" w:lineRule="auto"/>
        <w:ind w:firstLine="2835"/>
        <w:jc w:val="both"/>
        <w:rPr>
          <w:rFonts w:ascii="Arial" w:hAnsi="Arial" w:cs="Arial"/>
          <w:sz w:val="18"/>
          <w:szCs w:val="26"/>
        </w:rPr>
      </w:pPr>
    </w:p>
    <w:p w:rsidR="0092719E" w:rsidRPr="00AC1DB3" w:rsidRDefault="00204521" w:rsidP="00256E21">
      <w:pPr>
        <w:pStyle w:val="Sinespaciado1"/>
        <w:spacing w:line="288"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w:t>
      </w:r>
      <w:r w:rsidR="007903DC">
        <w:rPr>
          <w:rFonts w:ascii="Arial" w:hAnsi="Arial" w:cs="Arial"/>
          <w:sz w:val="26"/>
          <w:szCs w:val="26"/>
        </w:rPr>
        <w:t>s</w:t>
      </w:r>
      <w:r w:rsidRPr="00AC1DB3">
        <w:rPr>
          <w:rFonts w:ascii="Arial" w:hAnsi="Arial" w:cs="Arial"/>
          <w:sz w:val="26"/>
          <w:szCs w:val="26"/>
        </w:rPr>
        <w:t xml:space="preserve"> autoridades </w:t>
      </w:r>
      <w:r w:rsidR="007903DC">
        <w:rPr>
          <w:rFonts w:ascii="Arial" w:hAnsi="Arial" w:cs="Arial"/>
          <w:spacing w:val="-3"/>
          <w:sz w:val="26"/>
          <w:szCs w:val="26"/>
        </w:rPr>
        <w:t>públicas, o de los particulares</w:t>
      </w:r>
      <w:r w:rsidRPr="00AC1DB3">
        <w:rPr>
          <w:rFonts w:ascii="Arial" w:hAnsi="Arial" w:cs="Arial"/>
          <w:sz w:val="26"/>
          <w:szCs w:val="26"/>
        </w:rPr>
        <w:t>.</w:t>
      </w:r>
    </w:p>
    <w:p w:rsidR="0092719E" w:rsidRPr="00B0570C" w:rsidRDefault="0092719E" w:rsidP="00256E21">
      <w:pPr>
        <w:pStyle w:val="Sinespaciado1"/>
        <w:spacing w:line="288" w:lineRule="auto"/>
        <w:ind w:firstLine="2835"/>
        <w:jc w:val="both"/>
        <w:rPr>
          <w:rFonts w:ascii="Arial" w:hAnsi="Arial" w:cs="Arial"/>
          <w:sz w:val="16"/>
          <w:szCs w:val="26"/>
        </w:rPr>
      </w:pPr>
    </w:p>
    <w:p w:rsidR="0092719E" w:rsidRPr="00AC1DB3" w:rsidRDefault="00204521" w:rsidP="00256E21">
      <w:pPr>
        <w:pStyle w:val="Sinespaciado1"/>
        <w:spacing w:line="288"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B0570C" w:rsidRDefault="0092719E" w:rsidP="00256E21">
      <w:pPr>
        <w:pStyle w:val="Sinespaciado1"/>
        <w:spacing w:line="288" w:lineRule="auto"/>
        <w:ind w:firstLine="2835"/>
        <w:jc w:val="both"/>
        <w:rPr>
          <w:rFonts w:ascii="Arial" w:hAnsi="Arial" w:cs="Arial"/>
          <w:sz w:val="16"/>
          <w:szCs w:val="26"/>
        </w:rPr>
      </w:pPr>
    </w:p>
    <w:p w:rsidR="007903DC" w:rsidRPr="007903DC" w:rsidRDefault="00F1720E" w:rsidP="00256E21">
      <w:pPr>
        <w:pStyle w:val="Sinespaciado10"/>
        <w:spacing w:line="288" w:lineRule="auto"/>
        <w:ind w:firstLine="2835"/>
        <w:jc w:val="both"/>
        <w:rPr>
          <w:rFonts w:ascii="Arial" w:hAnsi="Arial" w:cs="Arial"/>
          <w:sz w:val="26"/>
          <w:szCs w:val="26"/>
        </w:rPr>
      </w:pPr>
      <w:r w:rsidRPr="00AC1DB3">
        <w:rPr>
          <w:rFonts w:ascii="Arial" w:hAnsi="Arial" w:cs="Arial"/>
          <w:sz w:val="26"/>
          <w:szCs w:val="26"/>
        </w:rPr>
        <w:t xml:space="preserve">5. </w:t>
      </w:r>
      <w:r w:rsidR="006124E6">
        <w:rPr>
          <w:rFonts w:ascii="Arial" w:hAnsi="Arial" w:cs="Arial"/>
          <w:sz w:val="26"/>
          <w:szCs w:val="26"/>
        </w:rPr>
        <w:t>No obstante lo anterior, a</w:t>
      </w:r>
      <w:r w:rsidR="007903DC" w:rsidRPr="00FA4583">
        <w:rPr>
          <w:rFonts w:ascii="Arial" w:hAnsi="Arial" w:cs="Arial"/>
          <w:spacing w:val="-3"/>
          <w:sz w:val="26"/>
          <w:szCs w:val="26"/>
        </w:rPr>
        <w:t>l traslado de régimen de ahorro individual para el de prima media, en el caso de los beneficiarios del régimen de transición</w:t>
      </w:r>
      <w:r w:rsidR="007903DC">
        <w:rPr>
          <w:rFonts w:ascii="Arial" w:hAnsi="Arial" w:cs="Arial"/>
          <w:spacing w:val="-3"/>
          <w:sz w:val="26"/>
          <w:szCs w:val="26"/>
        </w:rPr>
        <w:t>,</w:t>
      </w:r>
      <w:r w:rsidR="007903DC" w:rsidRPr="00FA4583">
        <w:rPr>
          <w:rFonts w:ascii="Arial" w:hAnsi="Arial" w:cs="Arial"/>
          <w:spacing w:val="-3"/>
          <w:sz w:val="26"/>
          <w:szCs w:val="26"/>
        </w:rPr>
        <w:t xml:space="preserve"> se le ha dado por la jurisprudencia la connotación de constitucional, al inv</w:t>
      </w:r>
      <w:r w:rsidR="007903DC">
        <w:rPr>
          <w:rFonts w:ascii="Arial" w:hAnsi="Arial" w:cs="Arial"/>
          <w:spacing w:val="-3"/>
          <w:sz w:val="26"/>
          <w:szCs w:val="26"/>
        </w:rPr>
        <w:t>olucrar derechos fundamentales.</w:t>
      </w:r>
      <w:r w:rsidR="007903DC" w:rsidRPr="00100496">
        <w:rPr>
          <w:rStyle w:val="Refdenotaalpie"/>
          <w:rFonts w:ascii="Arial" w:hAnsi="Arial" w:cs="Arial"/>
          <w:b/>
          <w:i/>
          <w:spacing w:val="-3"/>
          <w:sz w:val="23"/>
          <w:szCs w:val="23"/>
        </w:rPr>
        <w:footnoteReference w:id="1"/>
      </w:r>
    </w:p>
    <w:p w:rsidR="007903DC" w:rsidRPr="007903DC" w:rsidRDefault="007903DC" w:rsidP="00256E21">
      <w:pPr>
        <w:pStyle w:val="Sinespaciado10"/>
        <w:spacing w:line="288" w:lineRule="auto"/>
        <w:ind w:firstLine="2835"/>
        <w:jc w:val="both"/>
        <w:rPr>
          <w:rFonts w:ascii="Arial" w:hAnsi="Arial" w:cs="Arial"/>
          <w:sz w:val="16"/>
          <w:szCs w:val="16"/>
        </w:rPr>
      </w:pPr>
    </w:p>
    <w:p w:rsidR="007903DC" w:rsidRPr="007903DC" w:rsidRDefault="007903DC" w:rsidP="00256E21">
      <w:pPr>
        <w:pStyle w:val="Sinespaciado10"/>
        <w:spacing w:line="288" w:lineRule="auto"/>
        <w:ind w:firstLine="2835"/>
        <w:jc w:val="both"/>
        <w:rPr>
          <w:rFonts w:ascii="Arial" w:hAnsi="Arial" w:cs="Arial"/>
          <w:sz w:val="26"/>
          <w:szCs w:val="26"/>
        </w:rPr>
      </w:pPr>
      <w:r w:rsidRPr="007903DC">
        <w:rPr>
          <w:rFonts w:ascii="Arial" w:hAnsi="Arial" w:cs="Arial"/>
          <w:sz w:val="26"/>
          <w:szCs w:val="26"/>
        </w:rPr>
        <w:t>De manera pues que se justifica la intervención del juez constitucional, cuando a una persona que puede beneficiarse de las bondades del régimen de transición, se le desconoce tal derecho con la negativa en aceptar su traslado del régimen de ahorro individual con solidaridad al de prima media con prestación definida, porque en tal forma se impide al peticionario disfrutar de su pensión por vejez.</w:t>
      </w:r>
    </w:p>
    <w:p w:rsidR="007903DC" w:rsidRDefault="007903DC" w:rsidP="00256E21">
      <w:pPr>
        <w:pStyle w:val="Sinespaciado10"/>
        <w:spacing w:line="288" w:lineRule="auto"/>
        <w:ind w:firstLine="2835"/>
        <w:jc w:val="both"/>
        <w:rPr>
          <w:rFonts w:ascii="Arial" w:hAnsi="Arial" w:cs="Arial"/>
          <w:b/>
          <w:spacing w:val="-3"/>
        </w:rPr>
      </w:pPr>
    </w:p>
    <w:p w:rsidR="0092719E" w:rsidRPr="00486128" w:rsidRDefault="00204521" w:rsidP="00256E21">
      <w:pPr>
        <w:pStyle w:val="Sinespaciado10"/>
        <w:spacing w:line="288" w:lineRule="auto"/>
        <w:ind w:firstLine="2835"/>
        <w:jc w:val="both"/>
        <w:rPr>
          <w:rFonts w:ascii="Arial" w:hAnsi="Arial" w:cs="Arial"/>
          <w:b/>
        </w:rPr>
      </w:pPr>
      <w:r w:rsidRPr="00486128">
        <w:rPr>
          <w:rFonts w:ascii="Arial" w:hAnsi="Arial" w:cs="Arial"/>
          <w:b/>
          <w:spacing w:val="-3"/>
        </w:rPr>
        <w:t>VI. E</w:t>
      </w:r>
      <w:r w:rsidR="00B0570C" w:rsidRPr="00486128">
        <w:rPr>
          <w:rFonts w:ascii="Arial" w:hAnsi="Arial" w:cs="Arial"/>
          <w:b/>
          <w:spacing w:val="-3"/>
        </w:rPr>
        <w:t>L CASO CONCRETO</w:t>
      </w:r>
    </w:p>
    <w:p w:rsidR="0092719E" w:rsidRPr="00486128" w:rsidRDefault="0092719E" w:rsidP="00256E21">
      <w:pPr>
        <w:pStyle w:val="Sinespaciado1"/>
        <w:spacing w:line="288" w:lineRule="auto"/>
        <w:ind w:firstLine="2835"/>
        <w:jc w:val="both"/>
        <w:rPr>
          <w:rFonts w:ascii="Arial" w:hAnsi="Arial" w:cs="Arial"/>
        </w:rPr>
      </w:pPr>
    </w:p>
    <w:p w:rsidR="0092719E" w:rsidRPr="00AC1DB3" w:rsidRDefault="00204521" w:rsidP="00256E21">
      <w:pPr>
        <w:pStyle w:val="Sinespaciado1"/>
        <w:spacing w:line="288" w:lineRule="auto"/>
        <w:ind w:firstLine="2835"/>
        <w:jc w:val="both"/>
        <w:rPr>
          <w:rFonts w:ascii="Arial" w:hAnsi="Arial" w:cs="Arial"/>
          <w:spacing w:val="-3"/>
          <w:sz w:val="26"/>
          <w:szCs w:val="26"/>
        </w:rPr>
      </w:pPr>
      <w:r w:rsidRPr="00AC1DB3">
        <w:rPr>
          <w:rFonts w:ascii="Arial" w:hAnsi="Arial" w:cs="Arial"/>
          <w:spacing w:val="-3"/>
          <w:sz w:val="26"/>
          <w:szCs w:val="26"/>
        </w:rPr>
        <w:t xml:space="preserve">1. Se recuerda que, en el presente caso, </w:t>
      </w:r>
      <w:r w:rsidR="00651FC0">
        <w:rPr>
          <w:rFonts w:ascii="Arial" w:hAnsi="Arial" w:cs="Arial"/>
          <w:spacing w:val="-3"/>
          <w:sz w:val="26"/>
          <w:szCs w:val="26"/>
        </w:rPr>
        <w:t>e</w:t>
      </w:r>
      <w:r w:rsidRPr="00AC1DB3">
        <w:rPr>
          <w:rFonts w:ascii="Arial" w:hAnsi="Arial" w:cs="Arial"/>
          <w:spacing w:val="-3"/>
          <w:sz w:val="26"/>
          <w:szCs w:val="26"/>
        </w:rPr>
        <w:t>l señor</w:t>
      </w:r>
      <w:r w:rsidR="00651FC0">
        <w:rPr>
          <w:rFonts w:ascii="Arial" w:hAnsi="Arial" w:cs="Arial"/>
          <w:spacing w:val="-3"/>
          <w:sz w:val="26"/>
          <w:szCs w:val="26"/>
        </w:rPr>
        <w:t xml:space="preserve"> </w:t>
      </w:r>
      <w:r w:rsidR="00651FC0" w:rsidRPr="00651FC0">
        <w:rPr>
          <w:rFonts w:ascii="Arial" w:hAnsi="Arial" w:cs="Arial"/>
          <w:szCs w:val="26"/>
          <w:lang w:val="es-ES" w:eastAsia="es-ES"/>
        </w:rPr>
        <w:t>GERARDO ANTONIO BETANCOURT OSPINA</w:t>
      </w:r>
      <w:r w:rsidRPr="00AC1DB3">
        <w:rPr>
          <w:rFonts w:ascii="Arial" w:hAnsi="Arial" w:cs="Arial"/>
          <w:spacing w:val="-3"/>
          <w:sz w:val="26"/>
          <w:szCs w:val="26"/>
        </w:rPr>
        <w:t>, interpuso acción de tutela tras considerar que la</w:t>
      </w:r>
      <w:r w:rsidR="003B3E73">
        <w:rPr>
          <w:rFonts w:ascii="Arial" w:hAnsi="Arial" w:cs="Arial"/>
          <w:spacing w:val="-3"/>
          <w:sz w:val="26"/>
          <w:szCs w:val="26"/>
        </w:rPr>
        <w:t>s</w:t>
      </w:r>
      <w:r w:rsidRPr="00AC1DB3">
        <w:rPr>
          <w:rFonts w:ascii="Arial" w:hAnsi="Arial" w:cs="Arial"/>
          <w:spacing w:val="-3"/>
          <w:sz w:val="26"/>
          <w:szCs w:val="26"/>
        </w:rPr>
        <w:t xml:space="preserve"> entidad</w:t>
      </w:r>
      <w:r w:rsidR="003B3E73">
        <w:rPr>
          <w:rFonts w:ascii="Arial" w:hAnsi="Arial" w:cs="Arial"/>
          <w:spacing w:val="-3"/>
          <w:sz w:val="26"/>
          <w:szCs w:val="26"/>
        </w:rPr>
        <w:t>es</w:t>
      </w:r>
      <w:r w:rsidRPr="00AC1DB3">
        <w:rPr>
          <w:rFonts w:ascii="Arial" w:hAnsi="Arial" w:cs="Arial"/>
          <w:spacing w:val="-3"/>
          <w:sz w:val="26"/>
          <w:szCs w:val="26"/>
        </w:rPr>
        <w:t xml:space="preserve"> accionada</w:t>
      </w:r>
      <w:r w:rsidR="003B3E73">
        <w:rPr>
          <w:rFonts w:ascii="Arial" w:hAnsi="Arial" w:cs="Arial"/>
          <w:spacing w:val="-3"/>
          <w:sz w:val="26"/>
          <w:szCs w:val="26"/>
        </w:rPr>
        <w:t>s</w:t>
      </w:r>
      <w:r w:rsidRPr="00AC1DB3">
        <w:rPr>
          <w:rFonts w:ascii="Arial" w:hAnsi="Arial" w:cs="Arial"/>
          <w:spacing w:val="-3"/>
          <w:sz w:val="26"/>
          <w:szCs w:val="26"/>
        </w:rPr>
        <w:t>, vulnera</w:t>
      </w:r>
      <w:r w:rsidR="003B3E73">
        <w:rPr>
          <w:rFonts w:ascii="Arial" w:hAnsi="Arial" w:cs="Arial"/>
          <w:spacing w:val="-3"/>
          <w:sz w:val="26"/>
          <w:szCs w:val="26"/>
        </w:rPr>
        <w:t>n su</w:t>
      </w:r>
      <w:r w:rsidR="00594CE6">
        <w:rPr>
          <w:rFonts w:ascii="Arial" w:hAnsi="Arial" w:cs="Arial"/>
          <w:spacing w:val="-3"/>
          <w:sz w:val="26"/>
          <w:szCs w:val="26"/>
        </w:rPr>
        <w:t>s</w:t>
      </w:r>
      <w:r w:rsidRPr="00AC1DB3">
        <w:rPr>
          <w:rFonts w:ascii="Arial" w:hAnsi="Arial" w:cs="Arial"/>
          <w:spacing w:val="-3"/>
          <w:sz w:val="26"/>
          <w:szCs w:val="26"/>
        </w:rPr>
        <w:t xml:space="preserve"> derecho</w:t>
      </w:r>
      <w:r w:rsidR="00594CE6">
        <w:rPr>
          <w:rFonts w:ascii="Arial" w:hAnsi="Arial" w:cs="Arial"/>
          <w:spacing w:val="-3"/>
          <w:sz w:val="26"/>
          <w:szCs w:val="26"/>
        </w:rPr>
        <w:t>s</w:t>
      </w:r>
      <w:r w:rsidRPr="00AC1DB3">
        <w:rPr>
          <w:rFonts w:ascii="Arial" w:hAnsi="Arial" w:cs="Arial"/>
          <w:spacing w:val="-3"/>
          <w:sz w:val="26"/>
          <w:szCs w:val="26"/>
        </w:rPr>
        <w:t xml:space="preserve"> fundamental</w:t>
      </w:r>
      <w:r w:rsidR="00594CE6">
        <w:rPr>
          <w:rFonts w:ascii="Arial" w:hAnsi="Arial" w:cs="Arial"/>
          <w:spacing w:val="-3"/>
          <w:sz w:val="26"/>
          <w:szCs w:val="26"/>
        </w:rPr>
        <w:t>es</w:t>
      </w:r>
      <w:r w:rsidR="003B3E73">
        <w:rPr>
          <w:rFonts w:ascii="Arial" w:hAnsi="Arial" w:cs="Arial"/>
          <w:spacing w:val="-3"/>
          <w:sz w:val="26"/>
          <w:szCs w:val="26"/>
        </w:rPr>
        <w:t xml:space="preserve"> </w:t>
      </w:r>
      <w:r w:rsidR="001B53E3">
        <w:rPr>
          <w:rFonts w:ascii="Arial" w:hAnsi="Arial" w:cs="Arial"/>
          <w:spacing w:val="-3"/>
          <w:sz w:val="26"/>
          <w:szCs w:val="26"/>
        </w:rPr>
        <w:t xml:space="preserve">de </w:t>
      </w:r>
      <w:r w:rsidR="00651FC0">
        <w:rPr>
          <w:rFonts w:ascii="Arial" w:hAnsi="Arial" w:cs="Arial"/>
          <w:spacing w:val="-3"/>
          <w:sz w:val="26"/>
          <w:szCs w:val="26"/>
        </w:rPr>
        <w:t>petición, seguridad social, vida digna, mínimo vital, debido proceso y libre escogencia de régimen pensional</w:t>
      </w:r>
      <w:r w:rsidRPr="00AC1DB3">
        <w:rPr>
          <w:rFonts w:ascii="Arial" w:hAnsi="Arial" w:cs="Arial"/>
          <w:spacing w:val="-3"/>
          <w:sz w:val="26"/>
          <w:szCs w:val="26"/>
        </w:rPr>
        <w:t xml:space="preserve">, </w:t>
      </w:r>
      <w:r w:rsidR="00711645" w:rsidRPr="00AC1DB3">
        <w:rPr>
          <w:rFonts w:ascii="Arial" w:hAnsi="Arial" w:cs="Arial"/>
          <w:spacing w:val="-3"/>
          <w:sz w:val="26"/>
          <w:szCs w:val="26"/>
        </w:rPr>
        <w:t xml:space="preserve">al negar </w:t>
      </w:r>
      <w:r w:rsidR="00711645">
        <w:rPr>
          <w:rFonts w:ascii="Arial" w:hAnsi="Arial" w:cs="Arial"/>
          <w:spacing w:val="-3"/>
          <w:sz w:val="26"/>
          <w:szCs w:val="26"/>
        </w:rPr>
        <w:t xml:space="preserve">su solicitud de traslado </w:t>
      </w:r>
      <w:r w:rsidR="00711645" w:rsidRPr="00717704">
        <w:rPr>
          <w:rFonts w:ascii="Arial" w:hAnsi="Arial" w:cs="Arial"/>
          <w:spacing w:val="-3"/>
          <w:sz w:val="26"/>
          <w:szCs w:val="26"/>
        </w:rPr>
        <w:t xml:space="preserve">del régimen </w:t>
      </w:r>
      <w:r w:rsidR="00711645" w:rsidRPr="00717704">
        <w:rPr>
          <w:rFonts w:ascii="Arial" w:hAnsi="Arial" w:cs="Arial"/>
          <w:spacing w:val="-3"/>
          <w:sz w:val="26"/>
          <w:szCs w:val="26"/>
        </w:rPr>
        <w:lastRenderedPageBreak/>
        <w:t>de ahorro individual con solidaridad, al de prima media con prestación definida</w:t>
      </w:r>
      <w:r w:rsidR="00711645" w:rsidRPr="00FD7C8A">
        <w:rPr>
          <w:rFonts w:ascii="Arial" w:hAnsi="Arial" w:cs="Arial"/>
          <w:spacing w:val="-3"/>
          <w:sz w:val="26"/>
          <w:szCs w:val="26"/>
        </w:rPr>
        <w:t xml:space="preserve">, </w:t>
      </w:r>
      <w:r w:rsidR="00711645" w:rsidRPr="00AC1DB3">
        <w:rPr>
          <w:rFonts w:ascii="Arial" w:hAnsi="Arial" w:cs="Arial"/>
          <w:spacing w:val="-3"/>
          <w:sz w:val="26"/>
          <w:szCs w:val="26"/>
        </w:rPr>
        <w:t xml:space="preserve">bajo el argumento </w:t>
      </w:r>
      <w:r w:rsidR="00711645">
        <w:rPr>
          <w:rFonts w:ascii="Arial" w:hAnsi="Arial" w:cs="Arial"/>
          <w:spacing w:val="-3"/>
          <w:sz w:val="26"/>
          <w:szCs w:val="26"/>
        </w:rPr>
        <w:t>de</w:t>
      </w:r>
      <w:r w:rsidR="00711645" w:rsidRPr="00AC1DB3">
        <w:rPr>
          <w:rFonts w:ascii="Arial" w:hAnsi="Arial" w:cs="Arial"/>
          <w:spacing w:val="-3"/>
          <w:sz w:val="26"/>
          <w:szCs w:val="26"/>
        </w:rPr>
        <w:t xml:space="preserve"> </w:t>
      </w:r>
      <w:r w:rsidR="00711645">
        <w:rPr>
          <w:rFonts w:ascii="Arial" w:hAnsi="Arial" w:cs="Arial"/>
          <w:spacing w:val="-3"/>
          <w:sz w:val="26"/>
          <w:szCs w:val="26"/>
        </w:rPr>
        <w:t>no cumplir</w:t>
      </w:r>
      <w:r w:rsidR="00711645" w:rsidRPr="002E02AA">
        <w:rPr>
          <w:rFonts w:ascii="Arial" w:hAnsi="Arial" w:cs="Arial"/>
          <w:spacing w:val="-3"/>
          <w:sz w:val="26"/>
          <w:szCs w:val="26"/>
        </w:rPr>
        <w:t xml:space="preserve"> con l</w:t>
      </w:r>
      <w:r w:rsidR="00711645">
        <w:rPr>
          <w:rFonts w:ascii="Arial" w:hAnsi="Arial" w:cs="Arial"/>
          <w:spacing w:val="-3"/>
          <w:sz w:val="26"/>
          <w:szCs w:val="26"/>
        </w:rPr>
        <w:t>os</w:t>
      </w:r>
      <w:r w:rsidR="00711645" w:rsidRPr="002E02AA">
        <w:rPr>
          <w:rFonts w:ascii="Arial" w:hAnsi="Arial" w:cs="Arial"/>
          <w:spacing w:val="-3"/>
          <w:sz w:val="26"/>
          <w:szCs w:val="26"/>
        </w:rPr>
        <w:t xml:space="preserve"> requisito</w:t>
      </w:r>
      <w:r w:rsidR="00711645">
        <w:rPr>
          <w:rFonts w:ascii="Arial" w:hAnsi="Arial" w:cs="Arial"/>
          <w:spacing w:val="-3"/>
          <w:sz w:val="26"/>
          <w:szCs w:val="26"/>
        </w:rPr>
        <w:t>s para ello</w:t>
      </w:r>
      <w:r w:rsidR="002E02AA">
        <w:rPr>
          <w:rFonts w:ascii="Arial" w:hAnsi="Arial" w:cs="Arial"/>
          <w:spacing w:val="-3"/>
          <w:sz w:val="26"/>
          <w:szCs w:val="26"/>
        </w:rPr>
        <w:t>.</w:t>
      </w:r>
    </w:p>
    <w:p w:rsidR="0092719E" w:rsidRPr="00B0570C" w:rsidRDefault="0092719E" w:rsidP="00256E21">
      <w:pPr>
        <w:pStyle w:val="Sinespaciado1"/>
        <w:spacing w:line="288" w:lineRule="auto"/>
        <w:ind w:firstLine="2835"/>
        <w:jc w:val="both"/>
        <w:rPr>
          <w:rFonts w:ascii="Arial" w:hAnsi="Arial" w:cs="Arial"/>
          <w:spacing w:val="-3"/>
          <w:sz w:val="16"/>
          <w:szCs w:val="26"/>
        </w:rPr>
      </w:pPr>
    </w:p>
    <w:p w:rsidR="00554FA5" w:rsidRPr="00240F56" w:rsidRDefault="001E632E" w:rsidP="00256E21">
      <w:pPr>
        <w:pStyle w:val="Sinespaciado1"/>
        <w:spacing w:line="288" w:lineRule="auto"/>
        <w:ind w:firstLine="2835"/>
        <w:jc w:val="both"/>
        <w:rPr>
          <w:rFonts w:ascii="Arial" w:hAnsi="Arial" w:cs="Arial"/>
          <w:sz w:val="26"/>
          <w:szCs w:val="26"/>
        </w:rPr>
      </w:pPr>
      <w:r>
        <w:rPr>
          <w:rFonts w:ascii="Arial" w:hAnsi="Arial" w:cs="Arial"/>
          <w:spacing w:val="-3"/>
          <w:sz w:val="26"/>
          <w:szCs w:val="26"/>
        </w:rPr>
        <w:t xml:space="preserve">2. </w:t>
      </w:r>
      <w:r w:rsidR="00554FA5">
        <w:rPr>
          <w:rFonts w:ascii="Arial" w:hAnsi="Arial" w:cs="Arial"/>
          <w:spacing w:val="-3"/>
          <w:sz w:val="26"/>
          <w:szCs w:val="26"/>
        </w:rPr>
        <w:t xml:space="preserve">De los documentos allegados al plenario y de lo informado por </w:t>
      </w:r>
      <w:r w:rsidR="00651FC0">
        <w:rPr>
          <w:rFonts w:ascii="Arial" w:hAnsi="Arial" w:cs="Arial"/>
          <w:spacing w:val="-3"/>
          <w:sz w:val="26"/>
          <w:szCs w:val="26"/>
        </w:rPr>
        <w:t>e</w:t>
      </w:r>
      <w:r w:rsidR="00554FA5">
        <w:rPr>
          <w:rFonts w:ascii="Arial" w:hAnsi="Arial" w:cs="Arial"/>
          <w:spacing w:val="-3"/>
          <w:sz w:val="26"/>
          <w:szCs w:val="26"/>
        </w:rPr>
        <w:t>l</w:t>
      </w:r>
      <w:r w:rsidR="00651FC0">
        <w:rPr>
          <w:rFonts w:ascii="Arial" w:hAnsi="Arial" w:cs="Arial"/>
          <w:spacing w:val="-3"/>
          <w:sz w:val="26"/>
          <w:szCs w:val="26"/>
        </w:rPr>
        <w:t xml:space="preserve"> propio</w:t>
      </w:r>
      <w:r w:rsidR="00554FA5">
        <w:rPr>
          <w:rFonts w:ascii="Arial" w:hAnsi="Arial" w:cs="Arial"/>
          <w:spacing w:val="-3"/>
          <w:sz w:val="26"/>
          <w:szCs w:val="26"/>
        </w:rPr>
        <w:t xml:space="preserve"> accionante, </w:t>
      </w:r>
      <w:r w:rsidR="00554FA5">
        <w:rPr>
          <w:rFonts w:ascii="Arial" w:hAnsi="Arial" w:cs="Arial"/>
          <w:sz w:val="26"/>
          <w:szCs w:val="26"/>
        </w:rPr>
        <w:t xml:space="preserve">se tiene que, </w:t>
      </w:r>
      <w:r w:rsidR="00554FA5" w:rsidRPr="00BF32F6">
        <w:rPr>
          <w:rStyle w:val="FontStyle12"/>
          <w:sz w:val="26"/>
          <w:szCs w:val="26"/>
          <w:lang w:val="es-ES_tradnl" w:eastAsia="es-ES_tradnl"/>
        </w:rPr>
        <w:t xml:space="preserve">mediante </w:t>
      </w:r>
      <w:r w:rsidR="00554FA5">
        <w:rPr>
          <w:rStyle w:val="FontStyle12"/>
          <w:sz w:val="26"/>
          <w:szCs w:val="26"/>
          <w:lang w:val="es-ES_tradnl" w:eastAsia="es-ES_tradnl"/>
        </w:rPr>
        <w:t xml:space="preserve">el </w:t>
      </w:r>
      <w:r w:rsidR="00554FA5" w:rsidRPr="00BF32F6">
        <w:rPr>
          <w:rStyle w:val="FontStyle12"/>
          <w:sz w:val="26"/>
          <w:szCs w:val="26"/>
          <w:lang w:val="es-ES_tradnl" w:eastAsia="es-ES_tradnl"/>
        </w:rPr>
        <w:t>oficio</w:t>
      </w:r>
      <w:r w:rsidR="00554FA5">
        <w:rPr>
          <w:rStyle w:val="FontStyle12"/>
          <w:sz w:val="26"/>
          <w:szCs w:val="26"/>
          <w:lang w:val="es-ES_tradnl" w:eastAsia="es-ES_tradnl"/>
        </w:rPr>
        <w:t xml:space="preserve"> </w:t>
      </w:r>
      <w:r w:rsidR="00554FA5">
        <w:rPr>
          <w:rFonts w:ascii="Arial" w:hAnsi="Arial" w:cs="Arial"/>
          <w:sz w:val="26"/>
          <w:szCs w:val="26"/>
        </w:rPr>
        <w:t>BZ2018_</w:t>
      </w:r>
      <w:r w:rsidR="00651FC0">
        <w:rPr>
          <w:rFonts w:ascii="Arial" w:hAnsi="Arial" w:cs="Arial"/>
          <w:sz w:val="26"/>
          <w:szCs w:val="26"/>
        </w:rPr>
        <w:t>830240</w:t>
      </w:r>
      <w:r w:rsidR="00554FA5">
        <w:rPr>
          <w:rFonts w:ascii="Arial" w:hAnsi="Arial" w:cs="Arial"/>
          <w:sz w:val="26"/>
          <w:szCs w:val="26"/>
        </w:rPr>
        <w:t>-0</w:t>
      </w:r>
      <w:r w:rsidR="00651FC0">
        <w:rPr>
          <w:rFonts w:ascii="Arial" w:hAnsi="Arial" w:cs="Arial"/>
          <w:sz w:val="26"/>
          <w:szCs w:val="26"/>
        </w:rPr>
        <w:t>31</w:t>
      </w:r>
      <w:r w:rsidR="00554FA5">
        <w:rPr>
          <w:rFonts w:ascii="Arial" w:hAnsi="Arial" w:cs="Arial"/>
          <w:sz w:val="26"/>
          <w:szCs w:val="26"/>
        </w:rPr>
        <w:t>7</w:t>
      </w:r>
      <w:r w:rsidR="00651FC0">
        <w:rPr>
          <w:rFonts w:ascii="Arial" w:hAnsi="Arial" w:cs="Arial"/>
          <w:sz w:val="26"/>
          <w:szCs w:val="26"/>
        </w:rPr>
        <w:t>57</w:t>
      </w:r>
      <w:r w:rsidR="00554FA5">
        <w:rPr>
          <w:rFonts w:ascii="Arial" w:hAnsi="Arial" w:cs="Arial"/>
          <w:sz w:val="26"/>
          <w:szCs w:val="26"/>
        </w:rPr>
        <w:t xml:space="preserve">7 del </w:t>
      </w:r>
      <w:r w:rsidR="00651FC0">
        <w:rPr>
          <w:rFonts w:ascii="Arial" w:hAnsi="Arial" w:cs="Arial"/>
          <w:sz w:val="26"/>
          <w:szCs w:val="26"/>
        </w:rPr>
        <w:t>2</w:t>
      </w:r>
      <w:r w:rsidR="00554FA5">
        <w:rPr>
          <w:rFonts w:ascii="Arial" w:hAnsi="Arial" w:cs="Arial"/>
          <w:sz w:val="26"/>
          <w:szCs w:val="26"/>
        </w:rPr>
        <w:t xml:space="preserve"> de </w:t>
      </w:r>
      <w:r w:rsidR="00651FC0">
        <w:rPr>
          <w:rFonts w:ascii="Arial" w:hAnsi="Arial" w:cs="Arial"/>
          <w:sz w:val="26"/>
          <w:szCs w:val="26"/>
        </w:rPr>
        <w:t>febrero</w:t>
      </w:r>
      <w:r w:rsidR="00554FA5">
        <w:rPr>
          <w:rFonts w:ascii="Arial" w:hAnsi="Arial" w:cs="Arial"/>
          <w:sz w:val="26"/>
          <w:szCs w:val="26"/>
        </w:rPr>
        <w:t xml:space="preserve"> de 2018 (fl</w:t>
      </w:r>
      <w:r w:rsidR="00651FC0">
        <w:rPr>
          <w:rFonts w:ascii="Arial" w:hAnsi="Arial" w:cs="Arial"/>
          <w:sz w:val="26"/>
          <w:szCs w:val="26"/>
        </w:rPr>
        <w:t xml:space="preserve">s. </w:t>
      </w:r>
      <w:r w:rsidR="00554FA5">
        <w:rPr>
          <w:rFonts w:ascii="Arial" w:hAnsi="Arial" w:cs="Arial"/>
          <w:sz w:val="26"/>
          <w:szCs w:val="26"/>
        </w:rPr>
        <w:t>12</w:t>
      </w:r>
      <w:r w:rsidR="00651FC0">
        <w:rPr>
          <w:rFonts w:ascii="Arial" w:hAnsi="Arial" w:cs="Arial"/>
          <w:sz w:val="26"/>
          <w:szCs w:val="26"/>
        </w:rPr>
        <w:t>, 39 y 52</w:t>
      </w:r>
      <w:r w:rsidR="00554FA5">
        <w:rPr>
          <w:rFonts w:ascii="Arial" w:hAnsi="Arial" w:cs="Arial"/>
          <w:sz w:val="26"/>
          <w:szCs w:val="26"/>
        </w:rPr>
        <w:t xml:space="preserve"> id.)</w:t>
      </w:r>
      <w:r w:rsidR="00554FA5" w:rsidRPr="00BF32F6">
        <w:rPr>
          <w:rStyle w:val="FontStyle12"/>
          <w:sz w:val="26"/>
          <w:szCs w:val="26"/>
          <w:lang w:val="es-ES_tradnl" w:eastAsia="es-ES_tradnl"/>
        </w:rPr>
        <w:t>,</w:t>
      </w:r>
      <w:r w:rsidR="00554FA5">
        <w:rPr>
          <w:rStyle w:val="FontStyle12"/>
          <w:sz w:val="26"/>
          <w:szCs w:val="26"/>
          <w:lang w:val="es-ES_tradnl" w:eastAsia="es-ES_tradnl"/>
        </w:rPr>
        <w:t xml:space="preserve"> </w:t>
      </w:r>
      <w:r w:rsidR="00554FA5" w:rsidRPr="00C77AF9">
        <w:rPr>
          <w:rStyle w:val="FontStyle12"/>
          <w:sz w:val="22"/>
          <w:szCs w:val="26"/>
          <w:lang w:val="es-ES_tradnl" w:eastAsia="es-ES_tradnl"/>
        </w:rPr>
        <w:t xml:space="preserve">COLPENSIONES </w:t>
      </w:r>
      <w:r w:rsidR="00554FA5">
        <w:rPr>
          <w:rStyle w:val="FontStyle12"/>
          <w:sz w:val="26"/>
          <w:szCs w:val="26"/>
          <w:lang w:val="es-ES_tradnl" w:eastAsia="es-ES_tradnl"/>
        </w:rPr>
        <w:t>indicó al</w:t>
      </w:r>
      <w:r w:rsidR="00651FC0">
        <w:rPr>
          <w:rStyle w:val="FontStyle12"/>
          <w:sz w:val="26"/>
          <w:szCs w:val="26"/>
          <w:lang w:val="es-ES_tradnl" w:eastAsia="es-ES_tradnl"/>
        </w:rPr>
        <w:t xml:space="preserve"> peticionario</w:t>
      </w:r>
      <w:r w:rsidR="00554FA5">
        <w:rPr>
          <w:rFonts w:ascii="Arial" w:hAnsi="Arial" w:cs="Arial"/>
          <w:sz w:val="26"/>
          <w:szCs w:val="26"/>
          <w:lang w:val="es-ES" w:eastAsia="es-ES"/>
        </w:rPr>
        <w:t xml:space="preserve"> </w:t>
      </w:r>
      <w:r w:rsidR="00321506">
        <w:rPr>
          <w:rFonts w:ascii="Arial" w:hAnsi="Arial" w:cs="Arial"/>
          <w:sz w:val="26"/>
          <w:szCs w:val="26"/>
          <w:lang w:val="es-ES" w:eastAsia="es-ES"/>
        </w:rPr>
        <w:t>“</w:t>
      </w:r>
      <w:r w:rsidR="00321506" w:rsidRPr="00321506">
        <w:rPr>
          <w:rFonts w:ascii="Arial" w:hAnsi="Arial" w:cs="Arial"/>
          <w:i/>
          <w:sz w:val="24"/>
          <w:szCs w:val="26"/>
          <w:lang w:val="es-ES" w:eastAsia="es-ES"/>
        </w:rPr>
        <w:t>N</w:t>
      </w:r>
      <w:r w:rsidR="00554FA5" w:rsidRPr="00321506">
        <w:rPr>
          <w:rFonts w:ascii="Arial" w:hAnsi="Arial" w:cs="Arial"/>
          <w:i/>
          <w:sz w:val="24"/>
          <w:szCs w:val="26"/>
          <w:lang w:val="es-ES" w:eastAsia="es-ES"/>
        </w:rPr>
        <w:t xml:space="preserve">o </w:t>
      </w:r>
      <w:r w:rsidR="00321506" w:rsidRPr="00321506">
        <w:rPr>
          <w:rFonts w:ascii="Arial" w:hAnsi="Arial" w:cs="Arial"/>
          <w:i/>
          <w:sz w:val="24"/>
          <w:szCs w:val="26"/>
          <w:lang w:val="es-ES" w:eastAsia="es-ES"/>
        </w:rPr>
        <w:t>es</w:t>
      </w:r>
      <w:r w:rsidR="00554FA5" w:rsidRPr="00321506">
        <w:rPr>
          <w:rFonts w:ascii="Arial" w:hAnsi="Arial" w:cs="Arial"/>
          <w:i/>
          <w:sz w:val="24"/>
          <w:szCs w:val="26"/>
          <w:lang w:val="es-ES" w:eastAsia="es-ES"/>
        </w:rPr>
        <w:t xml:space="preserve"> procedente</w:t>
      </w:r>
      <w:r w:rsidR="00651FC0" w:rsidRPr="00321506">
        <w:rPr>
          <w:rFonts w:ascii="Arial" w:hAnsi="Arial" w:cs="Arial"/>
          <w:i/>
          <w:sz w:val="24"/>
          <w:szCs w:val="26"/>
          <w:lang w:val="es-ES" w:eastAsia="es-ES"/>
        </w:rPr>
        <w:t xml:space="preserve"> dar trámite a su solicitud</w:t>
      </w:r>
      <w:r w:rsidR="00554FA5" w:rsidRPr="00321506">
        <w:rPr>
          <w:rFonts w:ascii="Arial" w:hAnsi="Arial" w:cs="Arial"/>
          <w:i/>
          <w:sz w:val="24"/>
          <w:szCs w:val="26"/>
          <w:lang w:val="es-ES" w:eastAsia="es-ES"/>
        </w:rPr>
        <w:t xml:space="preserve">, teniendo en cuenta que </w:t>
      </w:r>
      <w:r w:rsidR="00321506" w:rsidRPr="00321506">
        <w:rPr>
          <w:rFonts w:ascii="Arial" w:hAnsi="Arial" w:cs="Arial"/>
          <w:i/>
          <w:sz w:val="24"/>
          <w:szCs w:val="26"/>
          <w:lang w:val="es-ES" w:eastAsia="es-ES"/>
        </w:rPr>
        <w:t>no cuenta con los 15 años o mas de servicios cotizados al momento de entrar en vigencia al Sistema de Seguridad Social en Pensiones (01/04/1994), requeridos para efectuar el traslado por sentencia unificada 062 de 2010</w:t>
      </w:r>
      <w:r w:rsidR="00321506">
        <w:rPr>
          <w:rFonts w:ascii="Arial" w:hAnsi="Arial" w:cs="Arial"/>
          <w:sz w:val="26"/>
          <w:szCs w:val="26"/>
          <w:lang w:val="es-ES" w:eastAsia="es-ES"/>
        </w:rPr>
        <w:t>”</w:t>
      </w:r>
      <w:r w:rsidR="00554FA5">
        <w:rPr>
          <w:rFonts w:ascii="Arial" w:hAnsi="Arial" w:cs="Arial"/>
          <w:sz w:val="26"/>
          <w:szCs w:val="26"/>
          <w:lang w:val="es-ES" w:eastAsia="es-ES"/>
        </w:rPr>
        <w:t>;</w:t>
      </w:r>
      <w:r w:rsidR="00554FA5">
        <w:rPr>
          <w:rFonts w:ascii="Arial" w:hAnsi="Arial" w:cs="Arial"/>
          <w:sz w:val="26"/>
          <w:szCs w:val="26"/>
        </w:rPr>
        <w:t xml:space="preserve"> sin embargo, solo el </w:t>
      </w:r>
      <w:r w:rsidR="00EB4EDE">
        <w:rPr>
          <w:rFonts w:ascii="Arial" w:hAnsi="Arial" w:cs="Arial"/>
          <w:sz w:val="26"/>
          <w:szCs w:val="26"/>
        </w:rPr>
        <w:t>27</w:t>
      </w:r>
      <w:r w:rsidR="00554FA5" w:rsidRPr="00240F56">
        <w:rPr>
          <w:rFonts w:ascii="Arial" w:hAnsi="Arial" w:cs="Arial"/>
          <w:sz w:val="26"/>
          <w:szCs w:val="26"/>
        </w:rPr>
        <w:t xml:space="preserve"> de </w:t>
      </w:r>
      <w:r w:rsidR="00554FA5">
        <w:rPr>
          <w:rFonts w:ascii="Arial" w:hAnsi="Arial" w:cs="Arial"/>
          <w:sz w:val="26"/>
          <w:szCs w:val="26"/>
        </w:rPr>
        <w:t>marzo</w:t>
      </w:r>
      <w:r w:rsidR="00554FA5" w:rsidRPr="00240F56">
        <w:rPr>
          <w:rFonts w:ascii="Arial" w:hAnsi="Arial" w:cs="Arial"/>
          <w:sz w:val="26"/>
          <w:szCs w:val="26"/>
        </w:rPr>
        <w:t xml:space="preserve"> de este año solicitó</w:t>
      </w:r>
      <w:r w:rsidR="00554FA5">
        <w:rPr>
          <w:rFonts w:ascii="Arial" w:hAnsi="Arial" w:cs="Arial"/>
          <w:sz w:val="26"/>
          <w:szCs w:val="26"/>
        </w:rPr>
        <w:t xml:space="preserve"> </w:t>
      </w:r>
      <w:r w:rsidR="00EB4EDE">
        <w:rPr>
          <w:rFonts w:ascii="Arial" w:hAnsi="Arial" w:cs="Arial"/>
          <w:sz w:val="26"/>
          <w:szCs w:val="26"/>
        </w:rPr>
        <w:t>e</w:t>
      </w:r>
      <w:r w:rsidR="00554FA5">
        <w:rPr>
          <w:rFonts w:ascii="Arial" w:hAnsi="Arial" w:cs="Arial"/>
          <w:sz w:val="26"/>
          <w:szCs w:val="26"/>
        </w:rPr>
        <w:t>l actor</w:t>
      </w:r>
      <w:r w:rsidR="00554FA5" w:rsidRPr="00240F56">
        <w:rPr>
          <w:rFonts w:ascii="Arial" w:hAnsi="Arial" w:cs="Arial"/>
          <w:sz w:val="26"/>
          <w:szCs w:val="26"/>
        </w:rPr>
        <w:t xml:space="preserve"> protección constitucional</w:t>
      </w:r>
      <w:r w:rsidR="00554FA5">
        <w:rPr>
          <w:rFonts w:ascii="Arial" w:hAnsi="Arial" w:cs="Arial"/>
          <w:sz w:val="26"/>
          <w:szCs w:val="26"/>
        </w:rPr>
        <w:t xml:space="preserve"> (fls. </w:t>
      </w:r>
      <w:r w:rsidR="00EB4EDE">
        <w:rPr>
          <w:rFonts w:ascii="Arial" w:hAnsi="Arial" w:cs="Arial"/>
          <w:sz w:val="26"/>
          <w:szCs w:val="26"/>
        </w:rPr>
        <w:t>1</w:t>
      </w:r>
      <w:r w:rsidR="00554FA5">
        <w:rPr>
          <w:rFonts w:ascii="Arial" w:hAnsi="Arial" w:cs="Arial"/>
          <w:sz w:val="26"/>
          <w:szCs w:val="26"/>
        </w:rPr>
        <w:t xml:space="preserve">1 y </w:t>
      </w:r>
      <w:r w:rsidR="00EB4EDE">
        <w:rPr>
          <w:rFonts w:ascii="Arial" w:hAnsi="Arial" w:cs="Arial"/>
          <w:sz w:val="26"/>
          <w:szCs w:val="26"/>
        </w:rPr>
        <w:t>23</w:t>
      </w:r>
      <w:r w:rsidR="00554FA5">
        <w:rPr>
          <w:rFonts w:ascii="Arial" w:hAnsi="Arial" w:cs="Arial"/>
          <w:sz w:val="26"/>
          <w:szCs w:val="26"/>
        </w:rPr>
        <w:t xml:space="preserve"> id.). Es decir, transcurrió </w:t>
      </w:r>
      <w:r w:rsidR="00EB4EDE">
        <w:rPr>
          <w:rFonts w:ascii="Arial" w:hAnsi="Arial" w:cs="Arial"/>
          <w:sz w:val="26"/>
          <w:szCs w:val="26"/>
        </w:rPr>
        <w:t xml:space="preserve">más de </w:t>
      </w:r>
      <w:r w:rsidR="00554FA5">
        <w:rPr>
          <w:rFonts w:ascii="Arial" w:hAnsi="Arial" w:cs="Arial"/>
          <w:sz w:val="26"/>
          <w:szCs w:val="26"/>
        </w:rPr>
        <w:t>un (1) año</w:t>
      </w:r>
      <w:r w:rsidR="00554FA5" w:rsidRPr="00240F56">
        <w:rPr>
          <w:rFonts w:ascii="Arial" w:hAnsi="Arial" w:cs="Arial"/>
          <w:sz w:val="26"/>
          <w:szCs w:val="26"/>
        </w:rPr>
        <w:t xml:space="preserve"> desde la fecha en que Colpensiones informó sobre </w:t>
      </w:r>
      <w:r w:rsidR="00554FA5">
        <w:rPr>
          <w:rFonts w:ascii="Arial" w:hAnsi="Arial" w:cs="Arial"/>
          <w:sz w:val="26"/>
          <w:szCs w:val="26"/>
        </w:rPr>
        <w:t>la negativa a</w:t>
      </w:r>
      <w:r w:rsidR="00554FA5" w:rsidRPr="00240F56">
        <w:rPr>
          <w:rFonts w:ascii="Arial" w:hAnsi="Arial" w:cs="Arial"/>
          <w:sz w:val="26"/>
          <w:szCs w:val="26"/>
        </w:rPr>
        <w:t xml:space="preserve"> </w:t>
      </w:r>
      <w:r w:rsidR="00554FA5">
        <w:rPr>
          <w:rFonts w:ascii="Arial" w:hAnsi="Arial" w:cs="Arial"/>
          <w:sz w:val="26"/>
          <w:szCs w:val="26"/>
        </w:rPr>
        <w:t>su solicitud</w:t>
      </w:r>
      <w:r w:rsidR="00554FA5" w:rsidRPr="00240F56">
        <w:rPr>
          <w:rFonts w:ascii="Arial" w:hAnsi="Arial" w:cs="Arial"/>
          <w:sz w:val="26"/>
          <w:szCs w:val="26"/>
        </w:rPr>
        <w:t xml:space="preserve">, sin que haya actuado con la urgencia y prontitud con que ahora demanda el amparo y no se evidencia la existencia de una justa causa que explique los motivos por los que permitió que el tiempo transcurriera sin promover la acción ya que ninguna consideración al respecto hizo en la demanda con la que </w:t>
      </w:r>
      <w:r w:rsidR="00554FA5">
        <w:rPr>
          <w:rFonts w:ascii="Arial" w:hAnsi="Arial" w:cs="Arial"/>
          <w:sz w:val="26"/>
          <w:szCs w:val="26"/>
        </w:rPr>
        <w:t>se inició el proceso que permit</w:t>
      </w:r>
      <w:r w:rsidR="00554FA5" w:rsidRPr="00240F56">
        <w:rPr>
          <w:rFonts w:ascii="Arial" w:hAnsi="Arial" w:cs="Arial"/>
          <w:sz w:val="26"/>
          <w:szCs w:val="26"/>
        </w:rPr>
        <w:t>a deducirla.</w:t>
      </w:r>
    </w:p>
    <w:p w:rsidR="00554FA5" w:rsidRPr="00240F56" w:rsidRDefault="00554FA5" w:rsidP="00256E21">
      <w:pPr>
        <w:pStyle w:val="Sinespaciado1"/>
        <w:spacing w:line="288" w:lineRule="auto"/>
        <w:ind w:firstLine="2835"/>
        <w:jc w:val="both"/>
        <w:rPr>
          <w:rFonts w:ascii="Arial" w:hAnsi="Arial" w:cs="Arial"/>
          <w:sz w:val="16"/>
          <w:szCs w:val="16"/>
        </w:rPr>
      </w:pPr>
    </w:p>
    <w:p w:rsidR="00554FA5" w:rsidRPr="00240F56" w:rsidRDefault="007903DC" w:rsidP="00256E21">
      <w:pPr>
        <w:pStyle w:val="Sinespaciado1"/>
        <w:spacing w:line="288" w:lineRule="auto"/>
        <w:ind w:firstLine="2835"/>
        <w:jc w:val="both"/>
        <w:rPr>
          <w:rFonts w:ascii="Arial" w:hAnsi="Arial" w:cs="Arial"/>
          <w:sz w:val="26"/>
          <w:szCs w:val="26"/>
        </w:rPr>
      </w:pPr>
      <w:r>
        <w:rPr>
          <w:rFonts w:ascii="Arial" w:hAnsi="Arial" w:cs="Arial"/>
          <w:sz w:val="26"/>
          <w:szCs w:val="26"/>
        </w:rPr>
        <w:t xml:space="preserve">3. </w:t>
      </w:r>
      <w:r w:rsidR="00554FA5" w:rsidRPr="00240F56">
        <w:rPr>
          <w:rFonts w:ascii="Arial" w:hAnsi="Arial" w:cs="Arial"/>
          <w:sz w:val="26"/>
          <w:szCs w:val="26"/>
        </w:rPr>
        <w:t xml:space="preserve">Así las cosas, se concluye que se halla ausente el requisito de inmediatez que se analiza y por tal razón el amparo reclamado resulta improcedente, pues si </w:t>
      </w:r>
      <w:r w:rsidR="00EB4EDE">
        <w:rPr>
          <w:rFonts w:ascii="Arial" w:hAnsi="Arial" w:cs="Arial"/>
          <w:sz w:val="26"/>
          <w:szCs w:val="26"/>
        </w:rPr>
        <w:t>e</w:t>
      </w:r>
      <w:r w:rsidR="00554FA5" w:rsidRPr="00240F56">
        <w:rPr>
          <w:rFonts w:ascii="Arial" w:hAnsi="Arial" w:cs="Arial"/>
          <w:sz w:val="26"/>
          <w:szCs w:val="26"/>
        </w:rPr>
        <w:t>l demandante consideró afectados sus derechos fundamentales</w:t>
      </w:r>
      <w:r w:rsidR="00554FA5">
        <w:rPr>
          <w:rFonts w:ascii="Arial" w:hAnsi="Arial" w:cs="Arial"/>
          <w:sz w:val="26"/>
          <w:szCs w:val="26"/>
        </w:rPr>
        <w:t xml:space="preserve"> </w:t>
      </w:r>
      <w:r w:rsidR="00554FA5" w:rsidRPr="00AC1DB3">
        <w:rPr>
          <w:rFonts w:ascii="Arial" w:hAnsi="Arial" w:cs="Arial"/>
          <w:spacing w:val="-3"/>
          <w:sz w:val="26"/>
          <w:szCs w:val="26"/>
        </w:rPr>
        <w:t xml:space="preserve">al </w:t>
      </w:r>
      <w:r w:rsidR="00554FA5">
        <w:rPr>
          <w:rFonts w:ascii="Arial" w:hAnsi="Arial" w:cs="Arial"/>
          <w:spacing w:val="-3"/>
          <w:sz w:val="26"/>
          <w:szCs w:val="26"/>
        </w:rPr>
        <w:t xml:space="preserve">negársele su solicitud de </w:t>
      </w:r>
      <w:r w:rsidR="00EB4EDE">
        <w:rPr>
          <w:rFonts w:ascii="Arial" w:hAnsi="Arial" w:cs="Arial"/>
          <w:spacing w:val="-3"/>
          <w:sz w:val="26"/>
          <w:szCs w:val="26"/>
        </w:rPr>
        <w:t>traslado de régimen</w:t>
      </w:r>
      <w:r w:rsidR="00554FA5" w:rsidRPr="00240F56">
        <w:rPr>
          <w:rFonts w:ascii="Arial" w:hAnsi="Arial" w:cs="Arial"/>
          <w:sz w:val="26"/>
          <w:szCs w:val="26"/>
        </w:rPr>
        <w:t xml:space="preserve">, ha debido acudir ante los jueces constitucionales dentro de un término razonable en busca de su protección. Empero, </w:t>
      </w:r>
      <w:r w:rsidR="00554FA5">
        <w:rPr>
          <w:rFonts w:ascii="Arial" w:hAnsi="Arial" w:cs="Arial"/>
          <w:sz w:val="26"/>
          <w:szCs w:val="26"/>
        </w:rPr>
        <w:t xml:space="preserve">permitió que transcurriera </w:t>
      </w:r>
      <w:r w:rsidR="00EB4EDE">
        <w:rPr>
          <w:rFonts w:ascii="Arial" w:hAnsi="Arial" w:cs="Arial"/>
          <w:sz w:val="26"/>
          <w:szCs w:val="26"/>
        </w:rPr>
        <w:t>más de</w:t>
      </w:r>
      <w:r w:rsidR="00554FA5">
        <w:rPr>
          <w:rFonts w:ascii="Arial" w:hAnsi="Arial" w:cs="Arial"/>
          <w:sz w:val="26"/>
          <w:szCs w:val="26"/>
        </w:rPr>
        <w:t xml:space="preserve"> un año</w:t>
      </w:r>
      <w:r w:rsidR="00554FA5" w:rsidRPr="00240F56">
        <w:rPr>
          <w:rFonts w:ascii="Arial" w:hAnsi="Arial" w:cs="Arial"/>
          <w:sz w:val="26"/>
          <w:szCs w:val="26"/>
        </w:rPr>
        <w:t xml:space="preserve"> para instaurarla y ese pasivo comportamiento permite inferir el desinterés de su parte en lograr un amparo oportuno. </w:t>
      </w:r>
    </w:p>
    <w:p w:rsidR="00554FA5" w:rsidRPr="00B53387" w:rsidRDefault="00554FA5" w:rsidP="00256E21">
      <w:pPr>
        <w:pStyle w:val="Sinespaciado1"/>
        <w:spacing w:line="288" w:lineRule="auto"/>
        <w:ind w:firstLine="2835"/>
        <w:jc w:val="both"/>
        <w:rPr>
          <w:rFonts w:ascii="Arial" w:hAnsi="Arial" w:cs="Arial"/>
          <w:spacing w:val="-3"/>
          <w:sz w:val="16"/>
          <w:szCs w:val="16"/>
        </w:rPr>
      </w:pPr>
    </w:p>
    <w:p w:rsidR="0092719E" w:rsidRPr="00FD7C8A" w:rsidRDefault="007903DC" w:rsidP="00256E21">
      <w:pPr>
        <w:pStyle w:val="Sinespaciado1"/>
        <w:spacing w:line="288" w:lineRule="auto"/>
        <w:ind w:firstLine="2835"/>
        <w:jc w:val="both"/>
        <w:rPr>
          <w:rFonts w:ascii="Arial" w:hAnsi="Arial" w:cs="Arial"/>
          <w:spacing w:val="-3"/>
          <w:sz w:val="26"/>
          <w:szCs w:val="26"/>
        </w:rPr>
      </w:pPr>
      <w:r>
        <w:rPr>
          <w:rFonts w:ascii="Arial" w:hAnsi="Arial" w:cs="Arial"/>
          <w:spacing w:val="-3"/>
          <w:sz w:val="26"/>
          <w:szCs w:val="26"/>
        </w:rPr>
        <w:t>4</w:t>
      </w:r>
      <w:r w:rsidR="00204521" w:rsidRPr="00FD7C8A">
        <w:rPr>
          <w:rFonts w:ascii="Arial" w:hAnsi="Arial" w:cs="Arial"/>
          <w:spacing w:val="-3"/>
          <w:sz w:val="26"/>
          <w:szCs w:val="26"/>
        </w:rPr>
        <w:t xml:space="preserve">. Verificada la no ocurrencia de </w:t>
      </w:r>
      <w:r>
        <w:rPr>
          <w:rFonts w:ascii="Arial" w:hAnsi="Arial" w:cs="Arial"/>
          <w:spacing w:val="-3"/>
          <w:sz w:val="26"/>
          <w:szCs w:val="26"/>
        </w:rPr>
        <w:t xml:space="preserve">uno </w:t>
      </w:r>
      <w:r w:rsidR="00CA2DB4">
        <w:rPr>
          <w:rFonts w:ascii="Arial" w:hAnsi="Arial" w:cs="Arial"/>
          <w:spacing w:val="-3"/>
          <w:sz w:val="26"/>
          <w:szCs w:val="26"/>
        </w:rPr>
        <w:t xml:space="preserve">de </w:t>
      </w:r>
      <w:r w:rsidR="00204521" w:rsidRPr="00FD7C8A">
        <w:rPr>
          <w:rFonts w:ascii="Arial" w:hAnsi="Arial" w:cs="Arial"/>
          <w:spacing w:val="-3"/>
          <w:sz w:val="26"/>
          <w:szCs w:val="26"/>
        </w:rPr>
        <w:t xml:space="preserve">los requisitos generales de procedibilidad de la </w:t>
      </w:r>
      <w:r w:rsidR="00717704">
        <w:rPr>
          <w:rFonts w:ascii="Arial" w:hAnsi="Arial" w:cs="Arial"/>
          <w:spacing w:val="-3"/>
          <w:sz w:val="26"/>
          <w:szCs w:val="26"/>
        </w:rPr>
        <w:t xml:space="preserve">acción de </w:t>
      </w:r>
      <w:r w:rsidR="00204521" w:rsidRPr="00FD7C8A">
        <w:rPr>
          <w:rFonts w:ascii="Arial" w:hAnsi="Arial" w:cs="Arial"/>
          <w:spacing w:val="-3"/>
          <w:sz w:val="26"/>
          <w:szCs w:val="26"/>
        </w:rPr>
        <w:t>tutela,</w:t>
      </w:r>
      <w:r w:rsidR="00CA2DB4">
        <w:rPr>
          <w:rFonts w:ascii="Arial" w:hAnsi="Arial" w:cs="Arial"/>
          <w:spacing w:val="-3"/>
          <w:sz w:val="26"/>
          <w:szCs w:val="26"/>
        </w:rPr>
        <w:t xml:space="preserve"> </w:t>
      </w:r>
      <w:r w:rsidR="00204521" w:rsidRPr="00FD7C8A">
        <w:rPr>
          <w:rFonts w:ascii="Arial" w:hAnsi="Arial" w:cs="Arial"/>
          <w:spacing w:val="-3"/>
          <w:sz w:val="26"/>
          <w:szCs w:val="26"/>
        </w:rPr>
        <w:t xml:space="preserve">no cabe a través de este medio examinar </w:t>
      </w:r>
      <w:r w:rsidR="000B4C6C">
        <w:rPr>
          <w:rFonts w:ascii="Arial" w:hAnsi="Arial" w:cs="Arial"/>
          <w:spacing w:val="-3"/>
          <w:sz w:val="26"/>
          <w:szCs w:val="26"/>
        </w:rPr>
        <w:t xml:space="preserve">de fondo </w:t>
      </w:r>
      <w:r w:rsidR="00204521" w:rsidRPr="00FD7C8A">
        <w:rPr>
          <w:rFonts w:ascii="Arial" w:hAnsi="Arial" w:cs="Arial"/>
          <w:spacing w:val="-3"/>
          <w:sz w:val="26"/>
          <w:szCs w:val="26"/>
        </w:rPr>
        <w:t xml:space="preserve">si en el </w:t>
      </w:r>
      <w:r w:rsidR="004F4638">
        <w:rPr>
          <w:rFonts w:ascii="Arial" w:hAnsi="Arial" w:cs="Arial"/>
          <w:spacing w:val="-3"/>
          <w:sz w:val="26"/>
          <w:szCs w:val="26"/>
        </w:rPr>
        <w:t>asunto</w:t>
      </w:r>
      <w:r w:rsidR="00204521" w:rsidRPr="00FD7C8A">
        <w:rPr>
          <w:rFonts w:ascii="Arial" w:hAnsi="Arial" w:cs="Arial"/>
          <w:spacing w:val="-3"/>
          <w:sz w:val="26"/>
          <w:szCs w:val="26"/>
        </w:rPr>
        <w:t xml:space="preserve"> propuesto se </w:t>
      </w:r>
      <w:r w:rsidR="000B4C6C">
        <w:rPr>
          <w:rFonts w:ascii="Arial" w:hAnsi="Arial" w:cs="Arial"/>
          <w:spacing w:val="-3"/>
          <w:sz w:val="26"/>
          <w:szCs w:val="26"/>
        </w:rPr>
        <w:t xml:space="preserve">dan las condiciones </w:t>
      </w:r>
      <w:r w:rsidR="00204521" w:rsidRPr="00FD7C8A">
        <w:rPr>
          <w:rFonts w:ascii="Arial" w:hAnsi="Arial" w:cs="Arial"/>
          <w:spacing w:val="-3"/>
          <w:sz w:val="26"/>
          <w:szCs w:val="26"/>
        </w:rPr>
        <w:t xml:space="preserve">para el </w:t>
      </w:r>
      <w:r w:rsidR="00717704" w:rsidRPr="00717704">
        <w:rPr>
          <w:rFonts w:ascii="Arial" w:hAnsi="Arial" w:cs="Arial"/>
          <w:spacing w:val="-3"/>
          <w:sz w:val="26"/>
          <w:szCs w:val="26"/>
        </w:rPr>
        <w:t>traslado del señor</w:t>
      </w:r>
      <w:r w:rsidR="001B4C84">
        <w:rPr>
          <w:rFonts w:ascii="Arial" w:hAnsi="Arial" w:cs="Arial"/>
          <w:spacing w:val="-3"/>
          <w:sz w:val="26"/>
          <w:szCs w:val="26"/>
        </w:rPr>
        <w:t xml:space="preserve"> </w:t>
      </w:r>
      <w:r w:rsidR="001B4C84" w:rsidRPr="001B4C84">
        <w:rPr>
          <w:rFonts w:ascii="Arial" w:hAnsi="Arial" w:cs="Arial"/>
          <w:szCs w:val="26"/>
          <w:lang w:val="es-ES" w:eastAsia="es-ES"/>
        </w:rPr>
        <w:t>GERARDO ANTONIO BETANCOURT OSPINA</w:t>
      </w:r>
      <w:r w:rsidR="00717704" w:rsidRPr="00717704">
        <w:rPr>
          <w:rFonts w:ascii="Arial" w:hAnsi="Arial" w:cs="Arial"/>
          <w:spacing w:val="-3"/>
          <w:sz w:val="26"/>
          <w:szCs w:val="26"/>
        </w:rPr>
        <w:t>, del régimen de ahorro individual con solidaridad, al de prima media con prestación definida</w:t>
      </w:r>
      <w:r w:rsidR="00204521" w:rsidRPr="00FD7C8A">
        <w:rPr>
          <w:rFonts w:ascii="Arial" w:hAnsi="Arial" w:cs="Arial"/>
          <w:spacing w:val="-3"/>
          <w:sz w:val="26"/>
          <w:szCs w:val="26"/>
        </w:rPr>
        <w:t xml:space="preserve">, cuestión que sin lugar a dudas debe ser </w:t>
      </w:r>
      <w:r w:rsidR="00E9699C">
        <w:rPr>
          <w:rFonts w:ascii="Arial" w:hAnsi="Arial" w:cs="Arial"/>
          <w:spacing w:val="-3"/>
          <w:sz w:val="26"/>
          <w:szCs w:val="26"/>
        </w:rPr>
        <w:t>dirimida por</w:t>
      </w:r>
      <w:r w:rsidR="00204521" w:rsidRPr="00FD7C8A">
        <w:rPr>
          <w:rFonts w:ascii="Arial" w:hAnsi="Arial" w:cs="Arial"/>
          <w:spacing w:val="-3"/>
          <w:sz w:val="26"/>
          <w:szCs w:val="26"/>
        </w:rPr>
        <w:t xml:space="preserve"> la jurisdicción ordinaria.</w:t>
      </w:r>
    </w:p>
    <w:p w:rsidR="0092719E" w:rsidRPr="00B0570C" w:rsidRDefault="0092719E" w:rsidP="00256E21">
      <w:pPr>
        <w:pStyle w:val="Sinespaciado1"/>
        <w:spacing w:line="288" w:lineRule="auto"/>
        <w:ind w:firstLine="2835"/>
        <w:jc w:val="both"/>
        <w:rPr>
          <w:rFonts w:ascii="Arial" w:hAnsi="Arial" w:cs="Arial"/>
          <w:spacing w:val="-3"/>
          <w:sz w:val="16"/>
          <w:szCs w:val="26"/>
        </w:rPr>
      </w:pPr>
    </w:p>
    <w:p w:rsidR="0092719E" w:rsidRPr="00FD7C8A" w:rsidRDefault="007903DC" w:rsidP="00256E21">
      <w:pPr>
        <w:pStyle w:val="Sinespaciado1"/>
        <w:spacing w:line="288" w:lineRule="auto"/>
        <w:ind w:firstLine="2835"/>
        <w:jc w:val="both"/>
        <w:rPr>
          <w:rFonts w:ascii="Arial" w:hAnsi="Arial" w:cs="Arial"/>
          <w:spacing w:val="-3"/>
          <w:sz w:val="26"/>
          <w:szCs w:val="26"/>
        </w:rPr>
      </w:pPr>
      <w:r>
        <w:rPr>
          <w:rFonts w:ascii="Arial" w:hAnsi="Arial" w:cs="Arial"/>
          <w:spacing w:val="-3"/>
          <w:sz w:val="26"/>
          <w:szCs w:val="26"/>
        </w:rPr>
        <w:t>5</w:t>
      </w:r>
      <w:r w:rsidR="00F043DE">
        <w:rPr>
          <w:rFonts w:ascii="Arial" w:hAnsi="Arial" w:cs="Arial"/>
          <w:spacing w:val="-3"/>
          <w:sz w:val="26"/>
          <w:szCs w:val="26"/>
        </w:rPr>
        <w:t xml:space="preserve">. </w:t>
      </w:r>
      <w:r w:rsidR="00F043DE">
        <w:rPr>
          <w:rFonts w:ascii="Arial" w:hAnsi="Arial" w:cs="Arial"/>
          <w:sz w:val="26"/>
          <w:szCs w:val="26"/>
          <w:lang w:val="es-ES"/>
        </w:rPr>
        <w:t xml:space="preserve">Se </w:t>
      </w:r>
      <w:r w:rsidR="001B4C84">
        <w:rPr>
          <w:rFonts w:ascii="Arial" w:hAnsi="Arial" w:cs="Arial"/>
          <w:sz w:val="26"/>
          <w:szCs w:val="26"/>
          <w:lang w:val="es-ES"/>
        </w:rPr>
        <w:t>revoc</w:t>
      </w:r>
      <w:r w:rsidR="00F043DE">
        <w:rPr>
          <w:rFonts w:ascii="Arial" w:hAnsi="Arial" w:cs="Arial"/>
          <w:sz w:val="26"/>
          <w:szCs w:val="26"/>
          <w:lang w:val="es-ES"/>
        </w:rPr>
        <w:t>ará entonces el fallo impugnado</w:t>
      </w:r>
      <w:r w:rsidR="00032F11">
        <w:rPr>
          <w:rFonts w:ascii="Arial" w:hAnsi="Arial" w:cs="Arial"/>
          <w:sz w:val="26"/>
          <w:szCs w:val="26"/>
          <w:lang w:val="es-ES"/>
        </w:rPr>
        <w:t xml:space="preserve"> y en su lugar se declarará</w:t>
      </w:r>
      <w:r w:rsidR="00032F11" w:rsidRPr="00692F4D">
        <w:rPr>
          <w:rFonts w:ascii="Arial" w:hAnsi="Arial" w:cs="Arial"/>
          <w:sz w:val="26"/>
          <w:szCs w:val="26"/>
          <w:lang w:val="es-ES"/>
        </w:rPr>
        <w:t xml:space="preserve"> </w:t>
      </w:r>
      <w:r w:rsidR="00032F11">
        <w:rPr>
          <w:rFonts w:ascii="Arial" w:hAnsi="Arial" w:cs="Arial"/>
          <w:sz w:val="26"/>
          <w:szCs w:val="26"/>
          <w:lang w:val="es-ES"/>
        </w:rPr>
        <w:t xml:space="preserve">improcedente </w:t>
      </w:r>
      <w:r w:rsidR="00032F11" w:rsidRPr="00692F4D">
        <w:rPr>
          <w:rFonts w:ascii="Arial" w:hAnsi="Arial" w:cs="Arial"/>
          <w:sz w:val="26"/>
          <w:szCs w:val="26"/>
          <w:lang w:val="es-ES"/>
        </w:rPr>
        <w:t xml:space="preserve">la acción de tutela por incumplirse </w:t>
      </w:r>
      <w:r>
        <w:rPr>
          <w:rFonts w:ascii="Arial" w:hAnsi="Arial" w:cs="Arial"/>
          <w:sz w:val="26"/>
          <w:szCs w:val="26"/>
          <w:lang w:val="es-ES"/>
        </w:rPr>
        <w:t>e</w:t>
      </w:r>
      <w:r w:rsidR="00032F11" w:rsidRPr="00692F4D">
        <w:rPr>
          <w:rFonts w:ascii="Arial" w:hAnsi="Arial" w:cs="Arial"/>
          <w:sz w:val="26"/>
          <w:szCs w:val="26"/>
          <w:lang w:val="es-ES"/>
        </w:rPr>
        <w:t xml:space="preserve">l citado presupuesto de </w:t>
      </w:r>
      <w:r w:rsidR="00032F11">
        <w:rPr>
          <w:rFonts w:ascii="Arial" w:hAnsi="Arial" w:cs="Arial"/>
          <w:sz w:val="26"/>
          <w:szCs w:val="26"/>
          <w:lang w:val="es-ES"/>
        </w:rPr>
        <w:t>inmediatez</w:t>
      </w:r>
      <w:r w:rsidR="007F2838">
        <w:rPr>
          <w:rFonts w:ascii="Arial" w:hAnsi="Arial" w:cs="Arial"/>
          <w:spacing w:val="-3"/>
          <w:sz w:val="26"/>
          <w:szCs w:val="26"/>
        </w:rPr>
        <w:t>.</w:t>
      </w:r>
    </w:p>
    <w:p w:rsidR="0092719E" w:rsidRPr="007173E6" w:rsidRDefault="0092719E" w:rsidP="00256E21">
      <w:pPr>
        <w:pStyle w:val="Sinespaciado1"/>
        <w:spacing w:line="288" w:lineRule="auto"/>
        <w:ind w:firstLine="2835"/>
        <w:jc w:val="both"/>
        <w:rPr>
          <w:rFonts w:ascii="Arial" w:hAnsi="Arial" w:cs="Arial"/>
          <w:spacing w:val="-3"/>
        </w:rPr>
      </w:pPr>
    </w:p>
    <w:p w:rsidR="0092719E" w:rsidRPr="007173E6" w:rsidRDefault="00204521" w:rsidP="00256E21">
      <w:pPr>
        <w:pStyle w:val="Sinespaciado1"/>
        <w:spacing w:line="288" w:lineRule="auto"/>
        <w:ind w:firstLine="2835"/>
        <w:jc w:val="both"/>
        <w:rPr>
          <w:rFonts w:ascii="Arial" w:hAnsi="Arial" w:cs="Arial"/>
          <w:b/>
          <w:bCs/>
        </w:rPr>
      </w:pPr>
      <w:r w:rsidRPr="007173E6">
        <w:rPr>
          <w:rFonts w:ascii="Arial" w:hAnsi="Arial" w:cs="Arial"/>
          <w:b/>
          <w:bCs/>
        </w:rPr>
        <w:t>V</w:t>
      </w:r>
      <w:r w:rsidR="00C51AEF" w:rsidRPr="007173E6">
        <w:rPr>
          <w:rFonts w:ascii="Arial" w:hAnsi="Arial" w:cs="Arial"/>
          <w:b/>
          <w:bCs/>
        </w:rPr>
        <w:t>II</w:t>
      </w:r>
      <w:r w:rsidRPr="007173E6">
        <w:rPr>
          <w:rFonts w:ascii="Arial" w:hAnsi="Arial" w:cs="Arial"/>
          <w:b/>
          <w:bCs/>
        </w:rPr>
        <w:t>. D</w:t>
      </w:r>
      <w:r w:rsidR="00B0570C" w:rsidRPr="007173E6">
        <w:rPr>
          <w:rFonts w:ascii="Arial" w:hAnsi="Arial" w:cs="Arial"/>
          <w:b/>
          <w:bCs/>
        </w:rPr>
        <w:t>ECISIÓN</w:t>
      </w:r>
    </w:p>
    <w:p w:rsidR="0092719E" w:rsidRPr="007173E6" w:rsidRDefault="0092719E" w:rsidP="00256E21">
      <w:pPr>
        <w:pStyle w:val="Sinespaciado1"/>
        <w:spacing w:line="288" w:lineRule="auto"/>
        <w:ind w:firstLine="2835"/>
        <w:jc w:val="both"/>
        <w:rPr>
          <w:rFonts w:ascii="Arial" w:hAnsi="Arial" w:cs="Arial"/>
          <w:bCs/>
        </w:rPr>
      </w:pPr>
    </w:p>
    <w:p w:rsidR="000266D3" w:rsidRPr="006104AB" w:rsidRDefault="000266D3" w:rsidP="00256E21">
      <w:pPr>
        <w:pStyle w:val="Sinespaciado2"/>
        <w:spacing w:line="288"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7173E6" w:rsidRDefault="0092719E" w:rsidP="00256E21">
      <w:pPr>
        <w:pStyle w:val="Sinespaciado1"/>
        <w:spacing w:line="288" w:lineRule="auto"/>
        <w:ind w:firstLine="2835"/>
        <w:jc w:val="both"/>
        <w:rPr>
          <w:rFonts w:ascii="Arial" w:hAnsi="Arial" w:cs="Arial"/>
          <w:szCs w:val="24"/>
        </w:rPr>
      </w:pPr>
    </w:p>
    <w:p w:rsidR="0092719E" w:rsidRPr="007173E6" w:rsidRDefault="00204521" w:rsidP="00256E21">
      <w:pPr>
        <w:pStyle w:val="Sinespaciado1"/>
        <w:spacing w:line="288" w:lineRule="auto"/>
        <w:ind w:firstLine="2835"/>
        <w:jc w:val="both"/>
        <w:rPr>
          <w:rFonts w:ascii="Arial" w:hAnsi="Arial" w:cs="Arial"/>
          <w:b/>
          <w:szCs w:val="24"/>
        </w:rPr>
      </w:pPr>
      <w:r w:rsidRPr="007173E6">
        <w:rPr>
          <w:rFonts w:ascii="Arial" w:hAnsi="Arial" w:cs="Arial"/>
          <w:b/>
          <w:spacing w:val="-3"/>
          <w:szCs w:val="24"/>
        </w:rPr>
        <w:t>RESUELVE:</w:t>
      </w:r>
    </w:p>
    <w:p w:rsidR="0092719E" w:rsidRPr="007173E6" w:rsidRDefault="0092719E" w:rsidP="00256E21">
      <w:pPr>
        <w:pStyle w:val="Sinespaciado1"/>
        <w:spacing w:line="288" w:lineRule="auto"/>
        <w:ind w:firstLine="2835"/>
        <w:jc w:val="both"/>
        <w:rPr>
          <w:rFonts w:ascii="Arial" w:hAnsi="Arial" w:cs="Arial"/>
          <w:szCs w:val="24"/>
        </w:rPr>
      </w:pPr>
    </w:p>
    <w:p w:rsidR="0092719E" w:rsidRPr="00FD7C8A" w:rsidRDefault="00204521" w:rsidP="00256E21">
      <w:pPr>
        <w:pStyle w:val="Sinespaciado1"/>
        <w:spacing w:line="288" w:lineRule="auto"/>
        <w:ind w:firstLine="2835"/>
        <w:jc w:val="both"/>
        <w:rPr>
          <w:rFonts w:ascii="Arial" w:hAnsi="Arial" w:cs="Arial"/>
          <w:sz w:val="26"/>
          <w:szCs w:val="26"/>
          <w:lang w:val="es-ES" w:eastAsia="es-ES"/>
        </w:rPr>
      </w:pPr>
      <w:r w:rsidRPr="00717704">
        <w:rPr>
          <w:rFonts w:ascii="Arial" w:hAnsi="Arial" w:cs="Arial"/>
          <w:b/>
          <w:spacing w:val="-3"/>
          <w:sz w:val="26"/>
          <w:szCs w:val="26"/>
        </w:rPr>
        <w:t>Primero:</w:t>
      </w:r>
      <w:r w:rsidRPr="00FD7C8A">
        <w:rPr>
          <w:rFonts w:ascii="Arial" w:hAnsi="Arial" w:cs="Arial"/>
          <w:spacing w:val="-3"/>
          <w:sz w:val="26"/>
          <w:szCs w:val="26"/>
        </w:rPr>
        <w:t xml:space="preserve"> </w:t>
      </w:r>
      <w:r w:rsidR="00717704" w:rsidRPr="000D448D">
        <w:rPr>
          <w:rFonts w:ascii="Arial" w:hAnsi="Arial" w:cs="Arial"/>
          <w:spacing w:val="-3"/>
          <w:sz w:val="24"/>
          <w:szCs w:val="26"/>
        </w:rPr>
        <w:t>R</w:t>
      </w:r>
      <w:r w:rsidR="001B4C84" w:rsidRPr="000D448D">
        <w:rPr>
          <w:rFonts w:ascii="Arial" w:hAnsi="Arial" w:cs="Arial"/>
          <w:spacing w:val="-3"/>
          <w:sz w:val="24"/>
          <w:szCs w:val="26"/>
        </w:rPr>
        <w:t>EVOC</w:t>
      </w:r>
      <w:r w:rsidR="00717704" w:rsidRPr="000D448D">
        <w:rPr>
          <w:rFonts w:ascii="Arial" w:hAnsi="Arial" w:cs="Arial"/>
          <w:spacing w:val="-3"/>
          <w:sz w:val="24"/>
          <w:szCs w:val="26"/>
        </w:rPr>
        <w:t>AR</w:t>
      </w:r>
      <w:r w:rsidR="00717704" w:rsidRPr="00986C36">
        <w:rPr>
          <w:rFonts w:ascii="Arial" w:hAnsi="Arial" w:cs="Arial"/>
          <w:spacing w:val="-3"/>
          <w:sz w:val="26"/>
          <w:szCs w:val="26"/>
        </w:rPr>
        <w:t xml:space="preserve"> </w:t>
      </w:r>
      <w:r w:rsidR="00717704">
        <w:rPr>
          <w:rFonts w:ascii="Arial" w:hAnsi="Arial" w:cs="Arial"/>
          <w:sz w:val="26"/>
          <w:szCs w:val="26"/>
        </w:rPr>
        <w:t>el fallo</w:t>
      </w:r>
      <w:r w:rsidR="00594CE6">
        <w:rPr>
          <w:rFonts w:ascii="Arial" w:hAnsi="Arial" w:cs="Arial"/>
          <w:spacing w:val="-3"/>
          <w:sz w:val="26"/>
          <w:szCs w:val="26"/>
        </w:rPr>
        <w:t xml:space="preserve"> proferido el </w:t>
      </w:r>
      <w:r w:rsidR="001B53E3">
        <w:rPr>
          <w:rFonts w:ascii="Arial" w:hAnsi="Arial" w:cs="Arial"/>
          <w:spacing w:val="-3"/>
          <w:sz w:val="26"/>
          <w:szCs w:val="26"/>
        </w:rPr>
        <w:t>1</w:t>
      </w:r>
      <w:r w:rsidR="001B4C84">
        <w:rPr>
          <w:rFonts w:ascii="Arial" w:hAnsi="Arial" w:cs="Arial"/>
          <w:spacing w:val="-3"/>
          <w:sz w:val="26"/>
          <w:szCs w:val="26"/>
        </w:rPr>
        <w:t>0</w:t>
      </w:r>
      <w:r w:rsidR="001B53E3">
        <w:rPr>
          <w:rFonts w:ascii="Arial" w:hAnsi="Arial" w:cs="Arial"/>
          <w:spacing w:val="-3"/>
          <w:sz w:val="26"/>
          <w:szCs w:val="26"/>
        </w:rPr>
        <w:t xml:space="preserve"> </w:t>
      </w:r>
      <w:r w:rsidR="00717704" w:rsidRPr="00986C36">
        <w:rPr>
          <w:rFonts w:ascii="Arial" w:hAnsi="Arial" w:cs="Arial"/>
          <w:spacing w:val="-3"/>
          <w:sz w:val="26"/>
          <w:szCs w:val="26"/>
        </w:rPr>
        <w:t xml:space="preserve">de </w:t>
      </w:r>
      <w:r w:rsidR="001B4C84">
        <w:rPr>
          <w:rFonts w:ascii="Arial" w:hAnsi="Arial" w:cs="Arial"/>
          <w:spacing w:val="-3"/>
          <w:sz w:val="26"/>
          <w:szCs w:val="26"/>
        </w:rPr>
        <w:t>abril de 2019</w:t>
      </w:r>
      <w:r w:rsidR="00717704">
        <w:rPr>
          <w:rFonts w:ascii="Arial" w:hAnsi="Arial" w:cs="Arial"/>
          <w:spacing w:val="-3"/>
          <w:sz w:val="26"/>
          <w:szCs w:val="26"/>
        </w:rPr>
        <w:t xml:space="preserve"> por el Juzgado </w:t>
      </w:r>
      <w:r w:rsidR="001B4C84">
        <w:rPr>
          <w:rFonts w:ascii="Arial" w:hAnsi="Arial" w:cs="Arial"/>
          <w:spacing w:val="-3"/>
          <w:sz w:val="26"/>
          <w:szCs w:val="26"/>
        </w:rPr>
        <w:t>Quint</w:t>
      </w:r>
      <w:r w:rsidR="00717704">
        <w:rPr>
          <w:rFonts w:ascii="Arial" w:hAnsi="Arial" w:cs="Arial"/>
          <w:spacing w:val="-3"/>
          <w:sz w:val="26"/>
          <w:szCs w:val="26"/>
        </w:rPr>
        <w:t xml:space="preserve">o Civil de Circuito </w:t>
      </w:r>
      <w:r w:rsidR="00717704" w:rsidRPr="00986C36">
        <w:rPr>
          <w:rFonts w:ascii="Arial" w:hAnsi="Arial" w:cs="Arial"/>
          <w:spacing w:val="-3"/>
          <w:sz w:val="26"/>
          <w:szCs w:val="26"/>
        </w:rPr>
        <w:t>de Pereira</w:t>
      </w:r>
      <w:r w:rsidRPr="00FD7C8A">
        <w:rPr>
          <w:rFonts w:ascii="Arial" w:hAnsi="Arial" w:cs="Arial"/>
          <w:sz w:val="26"/>
          <w:szCs w:val="26"/>
          <w:lang w:val="es-ES" w:eastAsia="es-ES"/>
        </w:rPr>
        <w:t xml:space="preserve">, dentro de la presente acción de tutela, </w:t>
      </w:r>
      <w:r w:rsidR="00957F7D" w:rsidRPr="00986C36">
        <w:rPr>
          <w:rFonts w:ascii="Arial" w:hAnsi="Arial" w:cs="Arial"/>
          <w:spacing w:val="-3"/>
          <w:sz w:val="26"/>
          <w:szCs w:val="26"/>
        </w:rPr>
        <w:t>por las razones expuestas</w:t>
      </w:r>
      <w:r w:rsidR="00957F7D" w:rsidRPr="00FD7C8A">
        <w:rPr>
          <w:rFonts w:ascii="Arial" w:hAnsi="Arial" w:cs="Arial"/>
          <w:sz w:val="26"/>
          <w:szCs w:val="26"/>
          <w:lang w:val="es-ES" w:eastAsia="es-ES"/>
        </w:rPr>
        <w:t xml:space="preserve"> </w:t>
      </w:r>
      <w:r w:rsidRPr="00FD7C8A">
        <w:rPr>
          <w:rFonts w:ascii="Arial" w:hAnsi="Arial" w:cs="Arial"/>
          <w:sz w:val="26"/>
          <w:szCs w:val="26"/>
          <w:lang w:val="es-ES" w:eastAsia="es-ES"/>
        </w:rPr>
        <w:t>en la parte motiva.</w:t>
      </w:r>
    </w:p>
    <w:p w:rsidR="0092719E" w:rsidRPr="00B0570C" w:rsidRDefault="0092719E" w:rsidP="00256E21">
      <w:pPr>
        <w:pStyle w:val="Sinespaciado1"/>
        <w:spacing w:line="288" w:lineRule="auto"/>
        <w:ind w:firstLine="2835"/>
        <w:jc w:val="both"/>
        <w:rPr>
          <w:rFonts w:ascii="Arial" w:hAnsi="Arial" w:cs="Arial"/>
          <w:sz w:val="16"/>
          <w:szCs w:val="26"/>
          <w:lang w:val="es-ES" w:eastAsia="es-ES"/>
        </w:rPr>
      </w:pPr>
    </w:p>
    <w:p w:rsidR="000D448D" w:rsidRDefault="000D448D" w:rsidP="00256E21">
      <w:pPr>
        <w:tabs>
          <w:tab w:val="left" w:pos="-720"/>
        </w:tabs>
        <w:suppressAutoHyphens/>
        <w:spacing w:line="288" w:lineRule="auto"/>
        <w:ind w:firstLine="2835"/>
        <w:jc w:val="both"/>
        <w:rPr>
          <w:rFonts w:ascii="Arial" w:hAnsi="Arial" w:cs="Arial"/>
          <w:sz w:val="26"/>
          <w:szCs w:val="26"/>
        </w:rPr>
      </w:pPr>
      <w:r w:rsidRPr="00EC4913">
        <w:rPr>
          <w:rFonts w:ascii="Arial" w:hAnsi="Arial" w:cs="Arial"/>
          <w:b/>
          <w:spacing w:val="-3"/>
          <w:sz w:val="24"/>
          <w:szCs w:val="24"/>
        </w:rPr>
        <w:t>Segundo:</w:t>
      </w:r>
      <w:r w:rsidRPr="00556689">
        <w:rPr>
          <w:rFonts w:ascii="Arial" w:hAnsi="Arial" w:cs="Arial"/>
          <w:spacing w:val="-3"/>
          <w:sz w:val="26"/>
          <w:szCs w:val="26"/>
        </w:rPr>
        <w:t xml:space="preserve"> </w:t>
      </w:r>
      <w:r w:rsidRPr="000D448D">
        <w:rPr>
          <w:rFonts w:ascii="Arial" w:hAnsi="Arial" w:cs="Arial"/>
          <w:spacing w:val="-3"/>
          <w:sz w:val="24"/>
          <w:szCs w:val="22"/>
        </w:rPr>
        <w:t>DECLARAR IMPROCEDENTE</w:t>
      </w:r>
      <w:r w:rsidRPr="000D448D">
        <w:rPr>
          <w:rFonts w:ascii="Arial" w:hAnsi="Arial" w:cs="Arial"/>
          <w:spacing w:val="-3"/>
          <w:sz w:val="28"/>
          <w:szCs w:val="26"/>
        </w:rPr>
        <w:t xml:space="preserve"> </w:t>
      </w:r>
      <w:r w:rsidRPr="000F00BD">
        <w:rPr>
          <w:rFonts w:ascii="Arial" w:hAnsi="Arial" w:cs="Arial"/>
          <w:sz w:val="26"/>
          <w:szCs w:val="26"/>
        </w:rPr>
        <w:t xml:space="preserve">la acción de tutela </w:t>
      </w:r>
      <w:r w:rsidRPr="00692F4D">
        <w:rPr>
          <w:rFonts w:ascii="Arial" w:hAnsi="Arial" w:cs="Arial"/>
          <w:sz w:val="26"/>
          <w:szCs w:val="26"/>
        </w:rPr>
        <w:t xml:space="preserve">por incumplirse </w:t>
      </w:r>
      <w:r w:rsidR="007903DC">
        <w:rPr>
          <w:rFonts w:ascii="Arial" w:hAnsi="Arial" w:cs="Arial"/>
          <w:sz w:val="26"/>
          <w:szCs w:val="26"/>
        </w:rPr>
        <w:t>e</w:t>
      </w:r>
      <w:r w:rsidRPr="00692F4D">
        <w:rPr>
          <w:rFonts w:ascii="Arial" w:hAnsi="Arial" w:cs="Arial"/>
          <w:sz w:val="26"/>
          <w:szCs w:val="26"/>
        </w:rPr>
        <w:t xml:space="preserve">l presupuesto de </w:t>
      </w:r>
      <w:r>
        <w:rPr>
          <w:rFonts w:ascii="Arial" w:hAnsi="Arial" w:cs="Arial"/>
          <w:sz w:val="26"/>
          <w:szCs w:val="26"/>
        </w:rPr>
        <w:t>inmediatez.</w:t>
      </w:r>
    </w:p>
    <w:p w:rsidR="000D448D" w:rsidRPr="00B00319" w:rsidRDefault="000D448D" w:rsidP="00256E21">
      <w:pPr>
        <w:tabs>
          <w:tab w:val="left" w:pos="-720"/>
        </w:tabs>
        <w:suppressAutoHyphens/>
        <w:spacing w:line="288" w:lineRule="auto"/>
        <w:ind w:firstLine="2835"/>
        <w:jc w:val="both"/>
        <w:rPr>
          <w:rFonts w:ascii="Arial" w:hAnsi="Arial" w:cs="Arial"/>
          <w:spacing w:val="-3"/>
          <w:sz w:val="16"/>
          <w:szCs w:val="16"/>
        </w:rPr>
      </w:pPr>
    </w:p>
    <w:p w:rsidR="000D448D" w:rsidRDefault="000D448D" w:rsidP="00256E21">
      <w:pPr>
        <w:tabs>
          <w:tab w:val="left" w:pos="-720"/>
        </w:tabs>
        <w:suppressAutoHyphens/>
        <w:spacing w:line="288" w:lineRule="auto"/>
        <w:ind w:firstLine="2835"/>
        <w:jc w:val="both"/>
        <w:rPr>
          <w:rFonts w:ascii="Arial" w:hAnsi="Arial" w:cs="Arial"/>
          <w:sz w:val="26"/>
          <w:szCs w:val="26"/>
        </w:rPr>
      </w:pPr>
      <w:r w:rsidRPr="00EC4913">
        <w:rPr>
          <w:rFonts w:ascii="Arial" w:hAnsi="Arial" w:cs="Arial"/>
          <w:b/>
          <w:sz w:val="24"/>
          <w:szCs w:val="24"/>
        </w:rPr>
        <w:t>Tercero:</w:t>
      </w:r>
      <w:r w:rsidRPr="00556689">
        <w:rPr>
          <w:rFonts w:ascii="Arial" w:hAnsi="Arial" w:cs="Arial"/>
          <w:sz w:val="26"/>
          <w:szCs w:val="26"/>
        </w:rPr>
        <w:t xml:space="preserve"> </w:t>
      </w:r>
      <w:r w:rsidRPr="00556689">
        <w:rPr>
          <w:rFonts w:ascii="Arial" w:hAnsi="Arial" w:cs="Arial"/>
          <w:spacing w:val="-3"/>
          <w:sz w:val="26"/>
          <w:szCs w:val="26"/>
        </w:rPr>
        <w:t>Notifíquese esta decisión a las partes por el medio más expedito posible (Ar</w:t>
      </w:r>
      <w:r>
        <w:rPr>
          <w:rFonts w:ascii="Arial" w:hAnsi="Arial" w:cs="Arial"/>
          <w:spacing w:val="-3"/>
          <w:sz w:val="26"/>
          <w:szCs w:val="26"/>
        </w:rPr>
        <w:t>t. 5o. del Decreto 306 de 1992)</w:t>
      </w:r>
      <w:r>
        <w:rPr>
          <w:rFonts w:ascii="Arial" w:hAnsi="Arial" w:cs="Arial"/>
          <w:sz w:val="26"/>
          <w:szCs w:val="26"/>
        </w:rPr>
        <w:t>.</w:t>
      </w:r>
    </w:p>
    <w:p w:rsidR="000D448D" w:rsidRPr="00B00319" w:rsidRDefault="000D448D" w:rsidP="00256E21">
      <w:pPr>
        <w:tabs>
          <w:tab w:val="left" w:pos="-720"/>
        </w:tabs>
        <w:suppressAutoHyphens/>
        <w:spacing w:line="288" w:lineRule="auto"/>
        <w:ind w:firstLine="2835"/>
        <w:jc w:val="both"/>
        <w:rPr>
          <w:rFonts w:ascii="Arial" w:hAnsi="Arial" w:cs="Arial"/>
          <w:sz w:val="16"/>
          <w:szCs w:val="16"/>
        </w:rPr>
      </w:pPr>
    </w:p>
    <w:p w:rsidR="0092719E" w:rsidRPr="007C0D4B" w:rsidRDefault="000D448D" w:rsidP="00256E21">
      <w:pPr>
        <w:pStyle w:val="Sinespaciado1"/>
        <w:spacing w:line="288" w:lineRule="auto"/>
        <w:ind w:firstLine="2835"/>
        <w:jc w:val="both"/>
        <w:rPr>
          <w:rFonts w:ascii="Arial" w:hAnsi="Arial" w:cs="Arial"/>
          <w:spacing w:val="-3"/>
          <w:sz w:val="26"/>
          <w:szCs w:val="26"/>
        </w:rPr>
      </w:pPr>
      <w:r>
        <w:rPr>
          <w:rFonts w:ascii="Arial" w:hAnsi="Arial" w:cs="Arial"/>
          <w:b/>
          <w:sz w:val="24"/>
          <w:szCs w:val="24"/>
        </w:rPr>
        <w:t>Cuart</w:t>
      </w:r>
      <w:r w:rsidRPr="00EC4913">
        <w:rPr>
          <w:rFonts w:ascii="Arial" w:hAnsi="Arial" w:cs="Arial"/>
          <w:b/>
          <w:sz w:val="24"/>
          <w:szCs w:val="24"/>
        </w:rPr>
        <w:t>o:</w:t>
      </w:r>
      <w:r w:rsidRPr="00556689">
        <w:rPr>
          <w:rFonts w:ascii="Arial" w:hAnsi="Arial" w:cs="Arial"/>
          <w:sz w:val="26"/>
          <w:szCs w:val="26"/>
        </w:rPr>
        <w:t xml:space="preserve"> Remítase el expediente a la Honorable Corte Constitucional para su eventual revisión.</w:t>
      </w:r>
    </w:p>
    <w:p w:rsidR="0092719E" w:rsidRPr="00B0570C" w:rsidRDefault="0092719E" w:rsidP="00256E21">
      <w:pPr>
        <w:pStyle w:val="Sinespaciado1"/>
        <w:spacing w:line="288" w:lineRule="auto"/>
        <w:ind w:firstLine="2835"/>
        <w:jc w:val="both"/>
        <w:rPr>
          <w:rFonts w:ascii="Arial" w:hAnsi="Arial" w:cs="Arial"/>
          <w:spacing w:val="-3"/>
          <w:sz w:val="16"/>
          <w:szCs w:val="26"/>
        </w:rPr>
      </w:pPr>
    </w:p>
    <w:p w:rsidR="00F043DE" w:rsidRPr="000905F6" w:rsidRDefault="00F043DE" w:rsidP="00256E21">
      <w:pPr>
        <w:pStyle w:val="Sinespaciado10"/>
        <w:spacing w:line="288"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F043DE" w:rsidRDefault="00F043DE" w:rsidP="00256E21">
      <w:pPr>
        <w:pStyle w:val="Sinespaciado10"/>
        <w:spacing w:line="288" w:lineRule="auto"/>
        <w:ind w:firstLine="2835"/>
        <w:jc w:val="both"/>
        <w:rPr>
          <w:rFonts w:ascii="Arial" w:hAnsi="Arial" w:cs="Arial"/>
          <w:spacing w:val="-3"/>
          <w:sz w:val="16"/>
          <w:szCs w:val="26"/>
        </w:rPr>
      </w:pPr>
    </w:p>
    <w:p w:rsidR="00F043DE" w:rsidRPr="00FA5E0E" w:rsidRDefault="00F043DE" w:rsidP="00256E21">
      <w:pPr>
        <w:pStyle w:val="Sinespaciado10"/>
        <w:spacing w:line="288" w:lineRule="auto"/>
        <w:ind w:firstLine="2835"/>
        <w:jc w:val="both"/>
        <w:rPr>
          <w:rFonts w:ascii="Arial" w:hAnsi="Arial" w:cs="Arial"/>
          <w:spacing w:val="-3"/>
          <w:sz w:val="16"/>
          <w:szCs w:val="26"/>
        </w:rPr>
      </w:pPr>
    </w:p>
    <w:p w:rsidR="00F043DE" w:rsidRPr="000905F6" w:rsidRDefault="00F043DE" w:rsidP="00256E21">
      <w:pPr>
        <w:pStyle w:val="Sinespaciado10"/>
        <w:spacing w:line="288"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F043DE" w:rsidRDefault="00F043DE" w:rsidP="00256E21">
      <w:pPr>
        <w:pStyle w:val="Sinespaciado10"/>
        <w:spacing w:line="288" w:lineRule="auto"/>
        <w:ind w:firstLine="2835"/>
        <w:jc w:val="both"/>
        <w:rPr>
          <w:rFonts w:ascii="Arial" w:hAnsi="Arial" w:cs="Arial"/>
          <w:b/>
          <w:spacing w:val="-3"/>
        </w:rPr>
      </w:pPr>
    </w:p>
    <w:p w:rsidR="00F043DE" w:rsidRDefault="00F043DE" w:rsidP="00256E21">
      <w:pPr>
        <w:pStyle w:val="Sinespaciado10"/>
        <w:spacing w:line="288" w:lineRule="auto"/>
        <w:ind w:firstLine="2835"/>
        <w:jc w:val="both"/>
        <w:rPr>
          <w:rFonts w:ascii="Arial" w:hAnsi="Arial" w:cs="Arial"/>
          <w:b/>
          <w:spacing w:val="-3"/>
        </w:rPr>
      </w:pPr>
    </w:p>
    <w:p w:rsidR="00F043DE" w:rsidRPr="00E722B3" w:rsidRDefault="00F043DE" w:rsidP="00256E21">
      <w:pPr>
        <w:pStyle w:val="Sinespaciado10"/>
        <w:spacing w:line="288" w:lineRule="auto"/>
        <w:ind w:firstLine="2835"/>
        <w:jc w:val="both"/>
        <w:rPr>
          <w:rFonts w:ascii="Arial" w:hAnsi="Arial" w:cs="Arial"/>
          <w:b/>
          <w:spacing w:val="-3"/>
        </w:rPr>
      </w:pPr>
    </w:p>
    <w:p w:rsidR="00F043DE" w:rsidRPr="00E722B3" w:rsidRDefault="00F043DE" w:rsidP="00256E21">
      <w:pPr>
        <w:pStyle w:val="Sinespaciado10"/>
        <w:spacing w:line="288" w:lineRule="auto"/>
        <w:ind w:firstLine="2835"/>
        <w:jc w:val="both"/>
        <w:rPr>
          <w:rFonts w:ascii="Arial" w:hAnsi="Arial" w:cs="Arial"/>
          <w:b/>
          <w:spacing w:val="-3"/>
        </w:rPr>
      </w:pPr>
    </w:p>
    <w:p w:rsidR="00F043DE" w:rsidRDefault="00F043DE" w:rsidP="00256E21">
      <w:pPr>
        <w:pStyle w:val="Sinespaciado10"/>
        <w:spacing w:line="288" w:lineRule="auto"/>
        <w:ind w:firstLine="2835"/>
        <w:jc w:val="both"/>
        <w:rPr>
          <w:rFonts w:ascii="Arial" w:hAnsi="Arial" w:cs="Arial"/>
          <w:b/>
          <w:spacing w:val="-3"/>
        </w:rPr>
      </w:pPr>
    </w:p>
    <w:p w:rsidR="00314D97" w:rsidRPr="00046ACB" w:rsidRDefault="00314D97" w:rsidP="00256E21">
      <w:pPr>
        <w:pStyle w:val="Sinespaciado10"/>
        <w:spacing w:line="288" w:lineRule="auto"/>
        <w:ind w:firstLine="2835"/>
        <w:jc w:val="both"/>
        <w:rPr>
          <w:rFonts w:ascii="Arial" w:hAnsi="Arial" w:cs="Arial"/>
          <w:b/>
          <w:spacing w:val="-3"/>
        </w:rPr>
      </w:pPr>
      <w:r w:rsidRPr="00875ED4">
        <w:rPr>
          <w:rFonts w:ascii="Arial" w:hAnsi="Arial" w:cs="Arial"/>
          <w:b/>
          <w:spacing w:val="-3"/>
        </w:rPr>
        <w:t xml:space="preserve">EDDER </w:t>
      </w:r>
      <w:r w:rsidRPr="00046ACB">
        <w:rPr>
          <w:rFonts w:ascii="Arial" w:hAnsi="Arial" w:cs="Arial"/>
          <w:b/>
          <w:spacing w:val="-3"/>
        </w:rPr>
        <w:t>JIMMY SÁNCHEZ CALAMBÁS</w:t>
      </w:r>
    </w:p>
    <w:p w:rsidR="00314D97" w:rsidRDefault="00314D97" w:rsidP="00256E21">
      <w:pPr>
        <w:pStyle w:val="Sinespaciado10"/>
        <w:spacing w:line="288" w:lineRule="auto"/>
        <w:ind w:firstLine="2835"/>
        <w:jc w:val="both"/>
        <w:rPr>
          <w:rFonts w:ascii="Arial" w:hAnsi="Arial" w:cs="Arial"/>
          <w:b/>
          <w:spacing w:val="-3"/>
        </w:rPr>
      </w:pPr>
    </w:p>
    <w:p w:rsidR="00314D97" w:rsidRPr="00046ACB" w:rsidRDefault="00314D97" w:rsidP="00256E21">
      <w:pPr>
        <w:pStyle w:val="Sinespaciado10"/>
        <w:spacing w:line="288" w:lineRule="auto"/>
        <w:ind w:firstLine="2835"/>
        <w:jc w:val="both"/>
        <w:rPr>
          <w:rFonts w:ascii="Arial" w:hAnsi="Arial" w:cs="Arial"/>
          <w:b/>
          <w:spacing w:val="-3"/>
        </w:rPr>
      </w:pPr>
    </w:p>
    <w:p w:rsidR="00314D97" w:rsidRPr="00046ACB" w:rsidRDefault="00314D97" w:rsidP="00256E21">
      <w:pPr>
        <w:pStyle w:val="Sinespaciado10"/>
        <w:spacing w:line="288" w:lineRule="auto"/>
        <w:ind w:firstLine="2835"/>
        <w:jc w:val="both"/>
        <w:rPr>
          <w:rFonts w:ascii="Arial" w:hAnsi="Arial" w:cs="Arial"/>
          <w:b/>
          <w:spacing w:val="-3"/>
        </w:rPr>
      </w:pPr>
    </w:p>
    <w:p w:rsidR="00314D97" w:rsidRPr="00046ACB" w:rsidRDefault="00314D97" w:rsidP="00256E21">
      <w:pPr>
        <w:pStyle w:val="Sinespaciado10"/>
        <w:spacing w:line="288" w:lineRule="auto"/>
        <w:ind w:firstLine="2835"/>
        <w:jc w:val="both"/>
        <w:rPr>
          <w:rFonts w:ascii="Arial" w:hAnsi="Arial" w:cs="Arial"/>
          <w:b/>
          <w:spacing w:val="-3"/>
        </w:rPr>
      </w:pPr>
    </w:p>
    <w:p w:rsidR="00314D97" w:rsidRDefault="00314D97" w:rsidP="00256E21">
      <w:pPr>
        <w:pStyle w:val="Sinespaciado10"/>
        <w:spacing w:line="288" w:lineRule="auto"/>
        <w:ind w:firstLine="2835"/>
        <w:jc w:val="both"/>
        <w:rPr>
          <w:rFonts w:ascii="Arial" w:hAnsi="Arial" w:cs="Arial"/>
          <w:b/>
          <w:spacing w:val="-3"/>
        </w:rPr>
      </w:pPr>
    </w:p>
    <w:p w:rsidR="00314D97" w:rsidRDefault="00314D97" w:rsidP="00256E21">
      <w:pPr>
        <w:pStyle w:val="Sinespaciado10"/>
        <w:spacing w:line="288" w:lineRule="auto"/>
        <w:jc w:val="both"/>
        <w:rPr>
          <w:rFonts w:ascii="Arial" w:hAnsi="Arial" w:cs="Arial"/>
          <w:b/>
          <w:spacing w:val="-3"/>
        </w:rPr>
      </w:pPr>
      <w:r w:rsidRPr="00046ACB">
        <w:rPr>
          <w:rFonts w:ascii="Arial" w:hAnsi="Arial" w:cs="Arial"/>
          <w:b/>
          <w:spacing w:val="-3"/>
        </w:rPr>
        <w:t>JAIME ALBERTO SARAZA NARANJO</w:t>
      </w:r>
      <w:r>
        <w:rPr>
          <w:rFonts w:ascii="Arial" w:hAnsi="Arial" w:cs="Arial"/>
          <w:b/>
          <w:spacing w:val="-3"/>
        </w:rPr>
        <w:t xml:space="preserve"> </w:t>
      </w:r>
      <w:r w:rsidR="00EB4EDE">
        <w:rPr>
          <w:rFonts w:ascii="Arial" w:hAnsi="Arial" w:cs="Arial"/>
          <w:b/>
          <w:spacing w:val="-3"/>
        </w:rPr>
        <w:t xml:space="preserve">                                </w:t>
      </w:r>
      <w:r w:rsidR="007903DC" w:rsidRPr="00FE5520">
        <w:rPr>
          <w:rFonts w:ascii="Arial" w:hAnsi="Arial" w:cs="Arial"/>
          <w:b/>
        </w:rPr>
        <w:t>CLAUDIA MARÍA ARCILA RÍOS</w:t>
      </w:r>
    </w:p>
    <w:p w:rsidR="000D448D" w:rsidRPr="007903DC" w:rsidRDefault="001B4C84" w:rsidP="00256E21">
      <w:pPr>
        <w:pStyle w:val="Sinespaciado10"/>
        <w:spacing w:line="288" w:lineRule="auto"/>
        <w:jc w:val="both"/>
        <w:rPr>
          <w:rFonts w:ascii="Arial" w:hAnsi="Arial" w:cs="Arial"/>
          <w:sz w:val="24"/>
        </w:rPr>
      </w:pPr>
      <w:r>
        <w:rPr>
          <w:rFonts w:ascii="Arial" w:hAnsi="Arial" w:cs="Arial"/>
          <w:sz w:val="24"/>
        </w:rPr>
        <w:t xml:space="preserve">        </w:t>
      </w:r>
      <w:r w:rsidRPr="0018662D">
        <w:rPr>
          <w:rFonts w:ascii="Arial" w:hAnsi="Arial" w:cs="Arial"/>
          <w:sz w:val="24"/>
        </w:rPr>
        <w:t>(</w:t>
      </w:r>
      <w:r w:rsidR="00256E21">
        <w:rPr>
          <w:rFonts w:ascii="Arial" w:hAnsi="Arial" w:cs="Arial"/>
          <w:sz w:val="24"/>
        </w:rPr>
        <w:t>C</w:t>
      </w:r>
      <w:r w:rsidRPr="0018662D">
        <w:rPr>
          <w:rFonts w:ascii="Arial" w:hAnsi="Arial" w:cs="Arial"/>
          <w:sz w:val="24"/>
        </w:rPr>
        <w:t>on ausencia justificada)</w:t>
      </w:r>
    </w:p>
    <w:sectPr w:rsidR="000D448D" w:rsidRPr="007903DC" w:rsidSect="00256E21">
      <w:headerReference w:type="default" r:id="rId8"/>
      <w:footerReference w:type="default" r:id="rId9"/>
      <w:pgSz w:w="12240" w:h="18720" w:code="14"/>
      <w:pgMar w:top="1871" w:right="1304" w:bottom="1304" w:left="187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C4E" w:rsidRDefault="00851C4E" w:rsidP="00204521">
      <w:r>
        <w:separator/>
      </w:r>
    </w:p>
  </w:endnote>
  <w:endnote w:type="continuationSeparator" w:id="0">
    <w:p w:rsidR="00851C4E" w:rsidRDefault="00851C4E"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F9" w:rsidRPr="00256E21" w:rsidRDefault="00C77AF9">
    <w:pPr>
      <w:pStyle w:val="Piedepgina"/>
      <w:jc w:val="right"/>
      <w:rPr>
        <w:rFonts w:ascii="Arial" w:hAnsi="Arial" w:cs="Arial"/>
        <w:sz w:val="18"/>
        <w:szCs w:val="22"/>
      </w:rPr>
    </w:pPr>
    <w:r w:rsidRPr="00256E21">
      <w:rPr>
        <w:rFonts w:ascii="Arial" w:hAnsi="Arial" w:cs="Arial"/>
        <w:sz w:val="18"/>
        <w:szCs w:val="22"/>
      </w:rPr>
      <w:fldChar w:fldCharType="begin"/>
    </w:r>
    <w:r w:rsidRPr="00256E21">
      <w:rPr>
        <w:rFonts w:ascii="Arial" w:hAnsi="Arial" w:cs="Arial"/>
        <w:sz w:val="18"/>
        <w:szCs w:val="22"/>
      </w:rPr>
      <w:instrText xml:space="preserve"> PAGE   \* MERGEFORMAT </w:instrText>
    </w:r>
    <w:r w:rsidRPr="00256E21">
      <w:rPr>
        <w:rFonts w:ascii="Arial" w:hAnsi="Arial" w:cs="Arial"/>
        <w:sz w:val="18"/>
        <w:szCs w:val="22"/>
      </w:rPr>
      <w:fldChar w:fldCharType="separate"/>
    </w:r>
    <w:r w:rsidR="00087C44">
      <w:rPr>
        <w:rFonts w:ascii="Arial" w:hAnsi="Arial" w:cs="Arial"/>
        <w:noProof/>
        <w:sz w:val="18"/>
        <w:szCs w:val="22"/>
      </w:rPr>
      <w:t>7</w:t>
    </w:r>
    <w:r w:rsidRPr="00256E21">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C4E" w:rsidRDefault="00851C4E" w:rsidP="00204521">
      <w:r>
        <w:separator/>
      </w:r>
    </w:p>
  </w:footnote>
  <w:footnote w:type="continuationSeparator" w:id="0">
    <w:p w:rsidR="00851C4E" w:rsidRDefault="00851C4E" w:rsidP="00204521">
      <w:r>
        <w:continuationSeparator/>
      </w:r>
    </w:p>
  </w:footnote>
  <w:footnote w:id="1">
    <w:p w:rsidR="007903DC" w:rsidRPr="00256E21" w:rsidRDefault="007903DC" w:rsidP="007903DC">
      <w:pPr>
        <w:pStyle w:val="Textonotapie"/>
        <w:jc w:val="both"/>
        <w:rPr>
          <w:rFonts w:ascii="Arial" w:hAnsi="Arial" w:cs="Arial"/>
          <w:sz w:val="18"/>
          <w:lang w:val="es-CO"/>
        </w:rPr>
      </w:pPr>
      <w:r w:rsidRPr="00256E21">
        <w:rPr>
          <w:rStyle w:val="Refdenotaalpie"/>
          <w:rFonts w:ascii="Arial" w:hAnsi="Arial" w:cs="Arial"/>
          <w:sz w:val="18"/>
        </w:rPr>
        <w:footnoteRef/>
      </w:r>
      <w:r w:rsidRPr="00256E21">
        <w:rPr>
          <w:rFonts w:ascii="Arial" w:hAnsi="Arial" w:cs="Arial"/>
          <w:sz w:val="18"/>
        </w:rPr>
        <w:t xml:space="preserve"> Sentencia SU-062 del 3 de febrero de 2010, Magistrado Ponente: Humberto Antonio Sierra Porto. “Es evidente que, en el caso de las personas amparadas por el régimen de transición, el efecto del traslado tiene importantes repercusiones en el goce del derecho a la pensión de vejez, y por tanto, el derecho fundamental a la seguridad social, ya que hace más exigentes las condiciones para acceder a la prestación referida. El traslado deja de ser entonces una simple cuestión legal y adquiere una relevancia constitucional innegable por estar en juego un derecho fundamental”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F9" w:rsidRPr="005643A9" w:rsidRDefault="00C77AF9"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7AF9" w:rsidRPr="005643A9" w:rsidRDefault="00C77AF9"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AF9" w:rsidRPr="005643A9" w:rsidRDefault="00C77AF9" w:rsidP="00AF6A66">
    <w:pPr>
      <w:pStyle w:val="Sinespaciado1"/>
      <w:rPr>
        <w:rFonts w:ascii="Arial" w:hAnsi="Arial" w:cs="Arial"/>
        <w:sz w:val="16"/>
        <w:szCs w:val="16"/>
      </w:rPr>
    </w:pPr>
  </w:p>
  <w:p w:rsidR="00C77AF9" w:rsidRPr="005643A9" w:rsidRDefault="00C77AF9" w:rsidP="00AF6A66">
    <w:pPr>
      <w:pStyle w:val="Sinespaciado"/>
      <w:rPr>
        <w:rFonts w:ascii="Arial" w:hAnsi="Arial" w:cs="Arial"/>
        <w:sz w:val="16"/>
        <w:szCs w:val="16"/>
      </w:rPr>
    </w:pPr>
  </w:p>
  <w:p w:rsidR="00C77AF9" w:rsidRDefault="00C77AF9"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7AF9" w:rsidRPr="005643A9" w:rsidRDefault="00C77AF9" w:rsidP="00256E2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w:t>
    </w:r>
    <w:r w:rsidR="00FF5291">
      <w:rPr>
        <w:rFonts w:ascii="Arial" w:hAnsi="Arial" w:cs="Arial"/>
        <w:sz w:val="16"/>
        <w:szCs w:val="16"/>
      </w:rPr>
      <w:t>5-2019-00079</w:t>
    </w:r>
    <w:r>
      <w:rPr>
        <w:rFonts w:ascii="Arial" w:hAnsi="Arial" w:cs="Arial"/>
        <w:sz w:val="16"/>
        <w:szCs w:val="16"/>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47B8"/>
    <w:rsid w:val="00006639"/>
    <w:rsid w:val="00006673"/>
    <w:rsid w:val="00010D10"/>
    <w:rsid w:val="00011238"/>
    <w:rsid w:val="0001696A"/>
    <w:rsid w:val="00017EA6"/>
    <w:rsid w:val="000260D4"/>
    <w:rsid w:val="000266D3"/>
    <w:rsid w:val="00027382"/>
    <w:rsid w:val="00032F11"/>
    <w:rsid w:val="000365E3"/>
    <w:rsid w:val="00044D4B"/>
    <w:rsid w:val="00045F5C"/>
    <w:rsid w:val="00046ACB"/>
    <w:rsid w:val="000510E6"/>
    <w:rsid w:val="000575D7"/>
    <w:rsid w:val="0006076C"/>
    <w:rsid w:val="00075AD5"/>
    <w:rsid w:val="00076AF9"/>
    <w:rsid w:val="00076F17"/>
    <w:rsid w:val="00083833"/>
    <w:rsid w:val="00087C44"/>
    <w:rsid w:val="0009667E"/>
    <w:rsid w:val="00096B17"/>
    <w:rsid w:val="00097B4C"/>
    <w:rsid w:val="000A4567"/>
    <w:rsid w:val="000A75D4"/>
    <w:rsid w:val="000B1DD2"/>
    <w:rsid w:val="000B4C6C"/>
    <w:rsid w:val="000C11A6"/>
    <w:rsid w:val="000D448D"/>
    <w:rsid w:val="000D6FAE"/>
    <w:rsid w:val="000E2065"/>
    <w:rsid w:val="000E2DEF"/>
    <w:rsid w:val="000E40E6"/>
    <w:rsid w:val="000F36C4"/>
    <w:rsid w:val="00110937"/>
    <w:rsid w:val="00112FDF"/>
    <w:rsid w:val="0011508F"/>
    <w:rsid w:val="00124768"/>
    <w:rsid w:val="00131450"/>
    <w:rsid w:val="001315F7"/>
    <w:rsid w:val="001334F8"/>
    <w:rsid w:val="00141B1D"/>
    <w:rsid w:val="00145B9D"/>
    <w:rsid w:val="00156770"/>
    <w:rsid w:val="00165D5D"/>
    <w:rsid w:val="00171C22"/>
    <w:rsid w:val="00176F2F"/>
    <w:rsid w:val="00180DED"/>
    <w:rsid w:val="00197050"/>
    <w:rsid w:val="00197487"/>
    <w:rsid w:val="001A226E"/>
    <w:rsid w:val="001A461A"/>
    <w:rsid w:val="001A5F45"/>
    <w:rsid w:val="001B4C84"/>
    <w:rsid w:val="001B53E3"/>
    <w:rsid w:val="001B6A02"/>
    <w:rsid w:val="001C2AE4"/>
    <w:rsid w:val="001C6BBD"/>
    <w:rsid w:val="001E1F8A"/>
    <w:rsid w:val="001E2E09"/>
    <w:rsid w:val="001E3518"/>
    <w:rsid w:val="001E632E"/>
    <w:rsid w:val="00204521"/>
    <w:rsid w:val="002060CD"/>
    <w:rsid w:val="002069E3"/>
    <w:rsid w:val="002134CF"/>
    <w:rsid w:val="00220F71"/>
    <w:rsid w:val="00240F56"/>
    <w:rsid w:val="00246B59"/>
    <w:rsid w:val="00253D6E"/>
    <w:rsid w:val="00256E21"/>
    <w:rsid w:val="00262DE1"/>
    <w:rsid w:val="00263B38"/>
    <w:rsid w:val="0027795B"/>
    <w:rsid w:val="00283BD7"/>
    <w:rsid w:val="00284EF6"/>
    <w:rsid w:val="00290B4E"/>
    <w:rsid w:val="002A25AB"/>
    <w:rsid w:val="002A76B3"/>
    <w:rsid w:val="002A7C62"/>
    <w:rsid w:val="002B43A6"/>
    <w:rsid w:val="002C1A25"/>
    <w:rsid w:val="002C44DE"/>
    <w:rsid w:val="002D49FA"/>
    <w:rsid w:val="002E02AA"/>
    <w:rsid w:val="002E426B"/>
    <w:rsid w:val="002E43AA"/>
    <w:rsid w:val="002E444E"/>
    <w:rsid w:val="002F031C"/>
    <w:rsid w:val="002F0E98"/>
    <w:rsid w:val="002F486C"/>
    <w:rsid w:val="00302AA5"/>
    <w:rsid w:val="00312D4B"/>
    <w:rsid w:val="00314D97"/>
    <w:rsid w:val="00316722"/>
    <w:rsid w:val="0032007D"/>
    <w:rsid w:val="003208C5"/>
    <w:rsid w:val="00321506"/>
    <w:rsid w:val="00321FC8"/>
    <w:rsid w:val="00322654"/>
    <w:rsid w:val="00323D07"/>
    <w:rsid w:val="00331E42"/>
    <w:rsid w:val="00333CA2"/>
    <w:rsid w:val="00336FC1"/>
    <w:rsid w:val="003374AF"/>
    <w:rsid w:val="00341563"/>
    <w:rsid w:val="003430FF"/>
    <w:rsid w:val="00344851"/>
    <w:rsid w:val="00353828"/>
    <w:rsid w:val="00384A4E"/>
    <w:rsid w:val="0038639A"/>
    <w:rsid w:val="00386D03"/>
    <w:rsid w:val="003B3E73"/>
    <w:rsid w:val="003B44AF"/>
    <w:rsid w:val="003C1766"/>
    <w:rsid w:val="003C5C16"/>
    <w:rsid w:val="003D271F"/>
    <w:rsid w:val="003D4800"/>
    <w:rsid w:val="003E7BDA"/>
    <w:rsid w:val="00401C6C"/>
    <w:rsid w:val="00404CCE"/>
    <w:rsid w:val="00411636"/>
    <w:rsid w:val="00412817"/>
    <w:rsid w:val="00421B5F"/>
    <w:rsid w:val="00436A45"/>
    <w:rsid w:val="00436AF7"/>
    <w:rsid w:val="00446136"/>
    <w:rsid w:val="004462FB"/>
    <w:rsid w:val="00451991"/>
    <w:rsid w:val="004614C9"/>
    <w:rsid w:val="00472303"/>
    <w:rsid w:val="00472530"/>
    <w:rsid w:val="00474A82"/>
    <w:rsid w:val="00476C2A"/>
    <w:rsid w:val="00480265"/>
    <w:rsid w:val="004818CA"/>
    <w:rsid w:val="00483C61"/>
    <w:rsid w:val="00486128"/>
    <w:rsid w:val="00495886"/>
    <w:rsid w:val="004A2142"/>
    <w:rsid w:val="004A350A"/>
    <w:rsid w:val="004A5620"/>
    <w:rsid w:val="004A686F"/>
    <w:rsid w:val="004B77BD"/>
    <w:rsid w:val="004C0F81"/>
    <w:rsid w:val="004C5AB4"/>
    <w:rsid w:val="004D092C"/>
    <w:rsid w:val="004D10EC"/>
    <w:rsid w:val="004E181C"/>
    <w:rsid w:val="004E3168"/>
    <w:rsid w:val="004E3706"/>
    <w:rsid w:val="004F0150"/>
    <w:rsid w:val="004F4638"/>
    <w:rsid w:val="005035F1"/>
    <w:rsid w:val="00512787"/>
    <w:rsid w:val="0051502F"/>
    <w:rsid w:val="00523AE3"/>
    <w:rsid w:val="0052427A"/>
    <w:rsid w:val="00526EEA"/>
    <w:rsid w:val="00530DF5"/>
    <w:rsid w:val="00533FD0"/>
    <w:rsid w:val="00553BFE"/>
    <w:rsid w:val="00554FA5"/>
    <w:rsid w:val="00575CA1"/>
    <w:rsid w:val="00583D39"/>
    <w:rsid w:val="00590251"/>
    <w:rsid w:val="00590F5D"/>
    <w:rsid w:val="00594CE6"/>
    <w:rsid w:val="005B2AD7"/>
    <w:rsid w:val="005C4383"/>
    <w:rsid w:val="005C4F40"/>
    <w:rsid w:val="005D610F"/>
    <w:rsid w:val="0060173B"/>
    <w:rsid w:val="006124E6"/>
    <w:rsid w:val="00613991"/>
    <w:rsid w:val="00627EBD"/>
    <w:rsid w:val="00627EE2"/>
    <w:rsid w:val="00630B95"/>
    <w:rsid w:val="00634405"/>
    <w:rsid w:val="006363B2"/>
    <w:rsid w:val="006412DE"/>
    <w:rsid w:val="00642819"/>
    <w:rsid w:val="00643252"/>
    <w:rsid w:val="0064594B"/>
    <w:rsid w:val="00645AA2"/>
    <w:rsid w:val="00646D21"/>
    <w:rsid w:val="00646F0E"/>
    <w:rsid w:val="00651FC0"/>
    <w:rsid w:val="006573D8"/>
    <w:rsid w:val="00664AAA"/>
    <w:rsid w:val="00665483"/>
    <w:rsid w:val="00665575"/>
    <w:rsid w:val="00671B6E"/>
    <w:rsid w:val="00686789"/>
    <w:rsid w:val="00690F4A"/>
    <w:rsid w:val="006A15A7"/>
    <w:rsid w:val="006A1E9F"/>
    <w:rsid w:val="006A351F"/>
    <w:rsid w:val="006B218C"/>
    <w:rsid w:val="006B77E7"/>
    <w:rsid w:val="006B7EF3"/>
    <w:rsid w:val="006F0620"/>
    <w:rsid w:val="00702574"/>
    <w:rsid w:val="00706616"/>
    <w:rsid w:val="00711645"/>
    <w:rsid w:val="007173E6"/>
    <w:rsid w:val="00717704"/>
    <w:rsid w:val="00721DEA"/>
    <w:rsid w:val="00723D83"/>
    <w:rsid w:val="00741EF8"/>
    <w:rsid w:val="00742750"/>
    <w:rsid w:val="00750531"/>
    <w:rsid w:val="007525AC"/>
    <w:rsid w:val="007528D1"/>
    <w:rsid w:val="00762BD4"/>
    <w:rsid w:val="00774ED8"/>
    <w:rsid w:val="007903DC"/>
    <w:rsid w:val="007904B8"/>
    <w:rsid w:val="00790B65"/>
    <w:rsid w:val="00791398"/>
    <w:rsid w:val="007A3B72"/>
    <w:rsid w:val="007B4731"/>
    <w:rsid w:val="007C0D4B"/>
    <w:rsid w:val="007C2086"/>
    <w:rsid w:val="007C6576"/>
    <w:rsid w:val="007D11BF"/>
    <w:rsid w:val="007D2C46"/>
    <w:rsid w:val="007F1B93"/>
    <w:rsid w:val="007F2838"/>
    <w:rsid w:val="007F7527"/>
    <w:rsid w:val="008013FB"/>
    <w:rsid w:val="00806B3D"/>
    <w:rsid w:val="0081044D"/>
    <w:rsid w:val="0081241F"/>
    <w:rsid w:val="0081378C"/>
    <w:rsid w:val="00814454"/>
    <w:rsid w:val="00820154"/>
    <w:rsid w:val="008328E6"/>
    <w:rsid w:val="00836C60"/>
    <w:rsid w:val="008376A6"/>
    <w:rsid w:val="00841721"/>
    <w:rsid w:val="00841D4E"/>
    <w:rsid w:val="00851C4E"/>
    <w:rsid w:val="00854AED"/>
    <w:rsid w:val="00875ED4"/>
    <w:rsid w:val="0087797F"/>
    <w:rsid w:val="008836D1"/>
    <w:rsid w:val="00883EB6"/>
    <w:rsid w:val="00887B7D"/>
    <w:rsid w:val="00892F02"/>
    <w:rsid w:val="00894632"/>
    <w:rsid w:val="00895A7D"/>
    <w:rsid w:val="008A374C"/>
    <w:rsid w:val="008A7A24"/>
    <w:rsid w:val="008B39E2"/>
    <w:rsid w:val="008C4ED3"/>
    <w:rsid w:val="008D6C6E"/>
    <w:rsid w:val="008E58A2"/>
    <w:rsid w:val="008F07D8"/>
    <w:rsid w:val="008F2462"/>
    <w:rsid w:val="008F31B3"/>
    <w:rsid w:val="008F6592"/>
    <w:rsid w:val="008F667E"/>
    <w:rsid w:val="008F7D14"/>
    <w:rsid w:val="00913E60"/>
    <w:rsid w:val="00921261"/>
    <w:rsid w:val="0092314F"/>
    <w:rsid w:val="00923266"/>
    <w:rsid w:val="0092719E"/>
    <w:rsid w:val="009328A7"/>
    <w:rsid w:val="00935AAA"/>
    <w:rsid w:val="00935B83"/>
    <w:rsid w:val="00936F45"/>
    <w:rsid w:val="00937C97"/>
    <w:rsid w:val="00954D66"/>
    <w:rsid w:val="00957F7D"/>
    <w:rsid w:val="0096731E"/>
    <w:rsid w:val="00967FA7"/>
    <w:rsid w:val="00972157"/>
    <w:rsid w:val="009758E7"/>
    <w:rsid w:val="009A03B7"/>
    <w:rsid w:val="009C0428"/>
    <w:rsid w:val="009C1788"/>
    <w:rsid w:val="009D1895"/>
    <w:rsid w:val="009D20B9"/>
    <w:rsid w:val="009E3C75"/>
    <w:rsid w:val="009F2B2C"/>
    <w:rsid w:val="009F4129"/>
    <w:rsid w:val="009F635E"/>
    <w:rsid w:val="00A02BEC"/>
    <w:rsid w:val="00A044FD"/>
    <w:rsid w:val="00A06678"/>
    <w:rsid w:val="00A13462"/>
    <w:rsid w:val="00A17299"/>
    <w:rsid w:val="00A20267"/>
    <w:rsid w:val="00A247DC"/>
    <w:rsid w:val="00A26541"/>
    <w:rsid w:val="00A31663"/>
    <w:rsid w:val="00A51878"/>
    <w:rsid w:val="00A56D00"/>
    <w:rsid w:val="00A61BDA"/>
    <w:rsid w:val="00A647F4"/>
    <w:rsid w:val="00A83896"/>
    <w:rsid w:val="00A8583C"/>
    <w:rsid w:val="00A8784B"/>
    <w:rsid w:val="00A90AC4"/>
    <w:rsid w:val="00AA04E0"/>
    <w:rsid w:val="00AA607F"/>
    <w:rsid w:val="00AC14E9"/>
    <w:rsid w:val="00AC1DB3"/>
    <w:rsid w:val="00AC2CFE"/>
    <w:rsid w:val="00AD0E8F"/>
    <w:rsid w:val="00AD6EB8"/>
    <w:rsid w:val="00AD7279"/>
    <w:rsid w:val="00AE2CF3"/>
    <w:rsid w:val="00AF0758"/>
    <w:rsid w:val="00AF1BFB"/>
    <w:rsid w:val="00AF233E"/>
    <w:rsid w:val="00AF382F"/>
    <w:rsid w:val="00AF6A66"/>
    <w:rsid w:val="00B0570C"/>
    <w:rsid w:val="00B1749A"/>
    <w:rsid w:val="00B27E1A"/>
    <w:rsid w:val="00B34266"/>
    <w:rsid w:val="00B34683"/>
    <w:rsid w:val="00B35690"/>
    <w:rsid w:val="00B42719"/>
    <w:rsid w:val="00B46BE1"/>
    <w:rsid w:val="00B46E1B"/>
    <w:rsid w:val="00B53387"/>
    <w:rsid w:val="00B57793"/>
    <w:rsid w:val="00B61140"/>
    <w:rsid w:val="00B61392"/>
    <w:rsid w:val="00B65F71"/>
    <w:rsid w:val="00B93755"/>
    <w:rsid w:val="00B95D09"/>
    <w:rsid w:val="00B96A06"/>
    <w:rsid w:val="00BA7981"/>
    <w:rsid w:val="00BB078B"/>
    <w:rsid w:val="00BC1EFA"/>
    <w:rsid w:val="00BC6897"/>
    <w:rsid w:val="00BD07CA"/>
    <w:rsid w:val="00BD3D31"/>
    <w:rsid w:val="00BE3C55"/>
    <w:rsid w:val="00BF1A17"/>
    <w:rsid w:val="00BF206D"/>
    <w:rsid w:val="00BF62F0"/>
    <w:rsid w:val="00BF797C"/>
    <w:rsid w:val="00C0174B"/>
    <w:rsid w:val="00C106DC"/>
    <w:rsid w:val="00C138A3"/>
    <w:rsid w:val="00C27A40"/>
    <w:rsid w:val="00C27B5B"/>
    <w:rsid w:val="00C333C4"/>
    <w:rsid w:val="00C423DB"/>
    <w:rsid w:val="00C450B6"/>
    <w:rsid w:val="00C45578"/>
    <w:rsid w:val="00C47092"/>
    <w:rsid w:val="00C51AEF"/>
    <w:rsid w:val="00C56617"/>
    <w:rsid w:val="00C567DB"/>
    <w:rsid w:val="00C6160F"/>
    <w:rsid w:val="00C61B36"/>
    <w:rsid w:val="00C64A37"/>
    <w:rsid w:val="00C64B77"/>
    <w:rsid w:val="00C66999"/>
    <w:rsid w:val="00C77AF9"/>
    <w:rsid w:val="00C818C1"/>
    <w:rsid w:val="00C9337F"/>
    <w:rsid w:val="00C950D9"/>
    <w:rsid w:val="00CA2DB4"/>
    <w:rsid w:val="00CA5135"/>
    <w:rsid w:val="00CB64EA"/>
    <w:rsid w:val="00CC5130"/>
    <w:rsid w:val="00CD4942"/>
    <w:rsid w:val="00CD5982"/>
    <w:rsid w:val="00CE46FC"/>
    <w:rsid w:val="00CE61D2"/>
    <w:rsid w:val="00CE78D2"/>
    <w:rsid w:val="00CE7A34"/>
    <w:rsid w:val="00CF123B"/>
    <w:rsid w:val="00CF1502"/>
    <w:rsid w:val="00CF572D"/>
    <w:rsid w:val="00D00528"/>
    <w:rsid w:val="00D0469B"/>
    <w:rsid w:val="00D20307"/>
    <w:rsid w:val="00D34C32"/>
    <w:rsid w:val="00D37D74"/>
    <w:rsid w:val="00D45470"/>
    <w:rsid w:val="00D50E91"/>
    <w:rsid w:val="00D62D9E"/>
    <w:rsid w:val="00D6398B"/>
    <w:rsid w:val="00D70BE5"/>
    <w:rsid w:val="00D81BC7"/>
    <w:rsid w:val="00DA1193"/>
    <w:rsid w:val="00DA20D1"/>
    <w:rsid w:val="00DB02CD"/>
    <w:rsid w:val="00DB5FF5"/>
    <w:rsid w:val="00DB6C25"/>
    <w:rsid w:val="00DC2DC6"/>
    <w:rsid w:val="00DD11C8"/>
    <w:rsid w:val="00DD185F"/>
    <w:rsid w:val="00DF270F"/>
    <w:rsid w:val="00E04554"/>
    <w:rsid w:val="00E05976"/>
    <w:rsid w:val="00E4124D"/>
    <w:rsid w:val="00E55A1C"/>
    <w:rsid w:val="00E62C54"/>
    <w:rsid w:val="00E826BA"/>
    <w:rsid w:val="00E90764"/>
    <w:rsid w:val="00E9699C"/>
    <w:rsid w:val="00E971AC"/>
    <w:rsid w:val="00EA16A2"/>
    <w:rsid w:val="00EB4EDE"/>
    <w:rsid w:val="00ED3434"/>
    <w:rsid w:val="00ED6F5D"/>
    <w:rsid w:val="00EE7199"/>
    <w:rsid w:val="00EF07C3"/>
    <w:rsid w:val="00F03B13"/>
    <w:rsid w:val="00F043DE"/>
    <w:rsid w:val="00F05A7E"/>
    <w:rsid w:val="00F1229E"/>
    <w:rsid w:val="00F157E2"/>
    <w:rsid w:val="00F1720E"/>
    <w:rsid w:val="00F23598"/>
    <w:rsid w:val="00F24185"/>
    <w:rsid w:val="00F5143C"/>
    <w:rsid w:val="00F57396"/>
    <w:rsid w:val="00F63C44"/>
    <w:rsid w:val="00F70FEA"/>
    <w:rsid w:val="00F827DF"/>
    <w:rsid w:val="00F8629E"/>
    <w:rsid w:val="00F933D5"/>
    <w:rsid w:val="00F96003"/>
    <w:rsid w:val="00F97DD6"/>
    <w:rsid w:val="00FA3B7E"/>
    <w:rsid w:val="00FA5809"/>
    <w:rsid w:val="00FA6D29"/>
    <w:rsid w:val="00FB528C"/>
    <w:rsid w:val="00FC1C98"/>
    <w:rsid w:val="00FD1A5C"/>
    <w:rsid w:val="00FD32C1"/>
    <w:rsid w:val="00FD7C8A"/>
    <w:rsid w:val="00FE2EE7"/>
    <w:rsid w:val="00FF4721"/>
    <w:rsid w:val="00FF5291"/>
    <w:rsid w:val="00FF75CB"/>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Sinespaciado3">
    <w:name w:val="Sin espaciado3"/>
    <w:rsid w:val="00F043DE"/>
    <w:pPr>
      <w:spacing w:after="0" w:line="240" w:lineRule="auto"/>
    </w:pPr>
    <w:rPr>
      <w:rFonts w:ascii="Times New Roman" w:eastAsia="Calibri" w:hAnsi="Times New Roman" w:cs="Times New Roman"/>
      <w:sz w:val="20"/>
      <w:szCs w:val="20"/>
      <w:lang w:eastAsia="es-ES"/>
    </w:rPr>
  </w:style>
  <w:style w:type="character" w:customStyle="1" w:styleId="FontStyle12">
    <w:name w:val="Font Style12"/>
    <w:basedOn w:val="Fuentedeprrafopredeter"/>
    <w:uiPriority w:val="99"/>
    <w:rsid w:val="00436AF7"/>
    <w:rPr>
      <w:rFonts w:ascii="Arial" w:hAnsi="Arial" w:cs="Arial"/>
      <w:color w:val="000000"/>
      <w:sz w:val="18"/>
      <w:szCs w:val="18"/>
    </w:rPr>
  </w:style>
  <w:style w:type="character" w:customStyle="1" w:styleId="Ninguno">
    <w:name w:val="Ninguno"/>
    <w:rsid w:val="004C5AB4"/>
    <w:rPr>
      <w:lang w:val="es-ES_tradnl" w:eastAsia="x-none"/>
    </w:rPr>
  </w:style>
  <w:style w:type="paragraph" w:customStyle="1" w:styleId="Cuerpo">
    <w:name w:val="Cuerpo"/>
    <w:rsid w:val="004C5AB4"/>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509B-C09E-4915-93EB-08B6A8CD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2397</Words>
  <Characters>13186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37</cp:revision>
  <cp:lastPrinted>2019-06-07T19:30:00Z</cp:lastPrinted>
  <dcterms:created xsi:type="dcterms:W3CDTF">2019-06-06T16:25:00Z</dcterms:created>
  <dcterms:modified xsi:type="dcterms:W3CDTF">2019-07-09T13:09:00Z</dcterms:modified>
</cp:coreProperties>
</file>