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48F" w:rsidRPr="0083648F" w:rsidRDefault="0083648F" w:rsidP="0083648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83648F">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3648F" w:rsidRPr="0083648F" w:rsidRDefault="0083648F" w:rsidP="0083648F">
      <w:pPr>
        <w:jc w:val="both"/>
        <w:rPr>
          <w:rFonts w:ascii="Arial" w:hAnsi="Arial" w:cs="Arial"/>
          <w:lang w:val="es-419"/>
        </w:rPr>
      </w:pPr>
    </w:p>
    <w:p w:rsidR="0083648F" w:rsidRPr="0083648F" w:rsidRDefault="0083648F" w:rsidP="0083648F">
      <w:pPr>
        <w:jc w:val="both"/>
        <w:rPr>
          <w:rFonts w:ascii="Arial" w:hAnsi="Arial" w:cs="Arial"/>
          <w:b/>
          <w:bCs/>
          <w:iCs/>
          <w:lang w:val="es-419" w:eastAsia="fr-FR"/>
        </w:rPr>
      </w:pPr>
      <w:r w:rsidRPr="0083648F">
        <w:rPr>
          <w:rFonts w:ascii="Arial" w:hAnsi="Arial" w:cs="Arial"/>
          <w:b/>
          <w:bCs/>
          <w:iCs/>
          <w:lang w:val="es-419" w:eastAsia="fr-FR"/>
        </w:rPr>
        <w:t>TEMAS:</w:t>
      </w:r>
      <w:r w:rsidRPr="0083648F">
        <w:rPr>
          <w:rFonts w:ascii="Arial" w:hAnsi="Arial" w:cs="Arial"/>
          <w:b/>
          <w:bCs/>
          <w:iCs/>
          <w:lang w:val="es-419" w:eastAsia="fr-FR"/>
        </w:rPr>
        <w:tab/>
      </w:r>
      <w:r w:rsidR="008B65F2">
        <w:rPr>
          <w:rFonts w:ascii="Arial" w:hAnsi="Arial" w:cs="Arial"/>
          <w:b/>
          <w:bCs/>
          <w:iCs/>
          <w:lang w:val="es-CO" w:eastAsia="fr-FR"/>
        </w:rPr>
        <w:t xml:space="preserve">DEBIDO PROCESO / CONCURSO DE MÉRITOS / </w:t>
      </w:r>
      <w:r w:rsidR="002F01FB">
        <w:rPr>
          <w:rFonts w:ascii="Arial" w:hAnsi="Arial" w:cs="Arial"/>
          <w:b/>
          <w:bCs/>
          <w:iCs/>
          <w:lang w:val="es-CO" w:eastAsia="fr-FR"/>
        </w:rPr>
        <w:t xml:space="preserve">CARÁCTER SUBSIDIARIO DE LA ACCIÓN DE TUTELA / </w:t>
      </w:r>
      <w:r w:rsidR="002F01FB" w:rsidRPr="002F01FB">
        <w:rPr>
          <w:rFonts w:ascii="Arial" w:hAnsi="Arial" w:cs="Arial"/>
          <w:b/>
          <w:bCs/>
          <w:iCs/>
          <w:lang w:val="es-CO" w:eastAsia="fr-FR"/>
        </w:rPr>
        <w:t>PERJUICIO IRREMEDIABLE / NO LO CONSTITUYE PER SE LA CONGESTIÓN JUDICIAL.</w:t>
      </w:r>
    </w:p>
    <w:p w:rsidR="0083648F" w:rsidRPr="0083648F" w:rsidRDefault="0083648F" w:rsidP="0083648F">
      <w:pPr>
        <w:jc w:val="both"/>
        <w:rPr>
          <w:rFonts w:ascii="Arial" w:hAnsi="Arial" w:cs="Arial"/>
          <w:lang w:val="es-419"/>
        </w:rPr>
      </w:pPr>
    </w:p>
    <w:p w:rsidR="0083648F" w:rsidRPr="005B3894" w:rsidRDefault="005B3894" w:rsidP="0083648F">
      <w:pPr>
        <w:jc w:val="both"/>
        <w:rPr>
          <w:rFonts w:ascii="Arial" w:hAnsi="Arial" w:cs="Arial"/>
          <w:lang w:val="es-CO"/>
        </w:rPr>
      </w:pPr>
      <w:r w:rsidRPr="005B3894">
        <w:rPr>
          <w:rFonts w:ascii="Arial" w:hAnsi="Arial" w:cs="Arial"/>
          <w:lang w:val="es-419"/>
        </w:rPr>
        <w:t>Es obligación del juez que estudia la procedencia de la acción de tutela, tener en cuenta que es un mecanismo sumario y preferente creado para la protección de los derechos fundamentales, que se caracteriza por tener un carácter residual o supletorio, obedeciendo a la necesidad de preservar las competencias atribuidas por el legislador a las diferentes autoridades judiciales a partir de los procedimientos ordinarios o especiales, en los que también se protegen derechos de naturaleza constitucional. Por lo anterior, el recurso de amparo no puede convertirse en un mecanismo alternativo, sustitutivo, paralelo o complementario de los diversos procedimientos judiciales, salvo que dichas vías sean ineficaces, inexistentes o se configure un perjuicio irremediable.</w:t>
      </w:r>
      <w:r>
        <w:rPr>
          <w:rFonts w:ascii="Arial" w:hAnsi="Arial" w:cs="Arial"/>
          <w:lang w:val="es-CO"/>
        </w:rPr>
        <w:t xml:space="preserve"> (…)</w:t>
      </w:r>
    </w:p>
    <w:p w:rsidR="0083648F" w:rsidRPr="0083648F" w:rsidRDefault="0083648F" w:rsidP="0083648F">
      <w:pPr>
        <w:jc w:val="both"/>
        <w:rPr>
          <w:rFonts w:ascii="Arial" w:hAnsi="Arial" w:cs="Arial"/>
          <w:lang w:val="es-419"/>
        </w:rPr>
      </w:pPr>
    </w:p>
    <w:p w:rsidR="0083648F" w:rsidRDefault="005B3894" w:rsidP="0083648F">
      <w:pPr>
        <w:jc w:val="both"/>
        <w:rPr>
          <w:rFonts w:ascii="Arial" w:hAnsi="Arial" w:cs="Arial"/>
          <w:lang w:val="es-CO"/>
        </w:rPr>
      </w:pPr>
      <w:r w:rsidRPr="005B3894">
        <w:rPr>
          <w:rFonts w:ascii="Arial" w:hAnsi="Arial" w:cs="Arial"/>
          <w:lang w:val="es-419"/>
        </w:rPr>
        <w:t>En este sentido, la Corte ha expuesto que conforme al carácter residual de la tutela, no es, en principio, este mecanismo el medio adecuado para controvertir las actuaciones administrativas, puesto que para ello están previstas las acciones ante la jurisdicción de lo contencioso administrativo.</w:t>
      </w:r>
      <w:r>
        <w:rPr>
          <w:rFonts w:ascii="Arial" w:hAnsi="Arial" w:cs="Arial"/>
          <w:lang w:val="es-CO"/>
        </w:rPr>
        <w:t xml:space="preserve"> (…)</w:t>
      </w:r>
    </w:p>
    <w:p w:rsidR="005B3894" w:rsidRDefault="005B3894" w:rsidP="0083648F">
      <w:pPr>
        <w:jc w:val="both"/>
        <w:rPr>
          <w:rFonts w:ascii="Arial" w:hAnsi="Arial" w:cs="Arial"/>
          <w:lang w:val="es-CO"/>
        </w:rPr>
      </w:pPr>
    </w:p>
    <w:p w:rsidR="005B3894" w:rsidRPr="005B3894" w:rsidRDefault="005B3894" w:rsidP="005B3894">
      <w:pPr>
        <w:jc w:val="both"/>
        <w:rPr>
          <w:rFonts w:ascii="Arial" w:hAnsi="Arial" w:cs="Arial"/>
          <w:lang w:val="es-CO"/>
        </w:rPr>
      </w:pPr>
      <w:r>
        <w:rPr>
          <w:rFonts w:ascii="Arial" w:hAnsi="Arial" w:cs="Arial"/>
          <w:lang w:val="es-CO"/>
        </w:rPr>
        <w:t xml:space="preserve">… </w:t>
      </w:r>
      <w:r w:rsidRPr="005B3894">
        <w:rPr>
          <w:rFonts w:ascii="Arial" w:hAnsi="Arial" w:cs="Arial"/>
          <w:lang w:val="es-CO"/>
        </w:rPr>
        <w:t>la Corte Constitucional en cuanto a la acción de tutela en materia de concurso de méritos, ha precisado que:</w:t>
      </w:r>
    </w:p>
    <w:p w:rsidR="005B3894" w:rsidRPr="005B3894" w:rsidRDefault="005B3894" w:rsidP="005B3894">
      <w:pPr>
        <w:jc w:val="both"/>
        <w:rPr>
          <w:rFonts w:ascii="Arial" w:hAnsi="Arial" w:cs="Arial"/>
          <w:lang w:val="es-CO"/>
        </w:rPr>
      </w:pPr>
    </w:p>
    <w:p w:rsidR="005B3894" w:rsidRDefault="005B3894" w:rsidP="005B3894">
      <w:pPr>
        <w:jc w:val="both"/>
        <w:rPr>
          <w:rFonts w:ascii="Arial" w:hAnsi="Arial" w:cs="Arial"/>
          <w:lang w:val="es-CO"/>
        </w:rPr>
      </w:pPr>
      <w:r w:rsidRPr="005B3894">
        <w:rPr>
          <w:rFonts w:ascii="Arial" w:hAnsi="Arial" w:cs="Arial"/>
          <w:lang w:val="es-CO"/>
        </w:rPr>
        <w:t xml:space="preserve">“…es improcedente, como mecanismo principal y definitivo, para proteger derechos fundamentales que resulten amenazados o vulnerados con ocasión de la expedición de actos administrativos, ya que para controvertir la legalidad de ellos el ordenamiento jurídico prevé las acciones contencioso-administrativas, en las cuales se puede solicitar desde la demanda como medida cautelar la suspensión del acto. Dicha improcedencia responde a los factores característicos de </w:t>
      </w:r>
      <w:proofErr w:type="spellStart"/>
      <w:r w:rsidRPr="005B3894">
        <w:rPr>
          <w:rFonts w:ascii="Arial" w:hAnsi="Arial" w:cs="Arial"/>
          <w:lang w:val="es-CO"/>
        </w:rPr>
        <w:t>residualidad</w:t>
      </w:r>
      <w:proofErr w:type="spellEnd"/>
      <w:r w:rsidRPr="005B3894">
        <w:rPr>
          <w:rFonts w:ascii="Arial" w:hAnsi="Arial" w:cs="Arial"/>
          <w:lang w:val="es-CO"/>
        </w:rPr>
        <w:t xml:space="preserve"> y subsidiariedad que rigen esta acción de origen constitucional</w:t>
      </w:r>
      <w:r>
        <w:rPr>
          <w:rFonts w:ascii="Arial" w:hAnsi="Arial" w:cs="Arial"/>
          <w:lang w:val="es-CO"/>
        </w:rPr>
        <w:t>…”. (…)</w:t>
      </w:r>
    </w:p>
    <w:p w:rsidR="008B65F2" w:rsidRDefault="008B65F2" w:rsidP="005B3894">
      <w:pPr>
        <w:jc w:val="both"/>
        <w:rPr>
          <w:rFonts w:ascii="Arial" w:hAnsi="Arial" w:cs="Arial"/>
          <w:lang w:val="es-CO"/>
        </w:rPr>
      </w:pPr>
    </w:p>
    <w:p w:rsidR="008B65F2" w:rsidRPr="008B65F2" w:rsidRDefault="008B65F2" w:rsidP="008B65F2">
      <w:pPr>
        <w:jc w:val="both"/>
        <w:rPr>
          <w:rFonts w:ascii="Arial" w:hAnsi="Arial" w:cs="Arial"/>
          <w:lang w:val="es-CO"/>
        </w:rPr>
      </w:pPr>
      <w:r>
        <w:rPr>
          <w:rFonts w:ascii="Arial" w:hAnsi="Arial" w:cs="Arial"/>
          <w:lang w:val="es-CO"/>
        </w:rPr>
        <w:t xml:space="preserve">… </w:t>
      </w:r>
      <w:r w:rsidRPr="008B65F2">
        <w:rPr>
          <w:rFonts w:ascii="Arial" w:hAnsi="Arial" w:cs="Arial"/>
          <w:lang w:val="es-CO"/>
        </w:rPr>
        <w:t xml:space="preserve">aceptando que en determinados casos, aun cuando exista ese medio de defensa judicial, se pueda causar al afectado un perjuicio irremediable, y teniendo presente que la demanda de tutela la promovió como mecanismo transitorio, se debe no solo indicar, sino acreditar en qué consiste el mismo para que pueda ser valorado. </w:t>
      </w:r>
    </w:p>
    <w:p w:rsidR="008B65F2" w:rsidRPr="008B65F2" w:rsidRDefault="008B65F2" w:rsidP="008B65F2">
      <w:pPr>
        <w:jc w:val="both"/>
        <w:rPr>
          <w:rFonts w:ascii="Arial" w:hAnsi="Arial" w:cs="Arial"/>
          <w:lang w:val="es-CO"/>
        </w:rPr>
      </w:pPr>
    </w:p>
    <w:p w:rsidR="008B65F2" w:rsidRDefault="008B65F2" w:rsidP="008B65F2">
      <w:pPr>
        <w:jc w:val="both"/>
        <w:rPr>
          <w:rFonts w:ascii="Arial" w:hAnsi="Arial" w:cs="Arial"/>
          <w:lang w:val="es-CO"/>
        </w:rPr>
      </w:pPr>
      <w:r w:rsidRPr="008B65F2">
        <w:rPr>
          <w:rFonts w:ascii="Arial" w:hAnsi="Arial" w:cs="Arial"/>
          <w:lang w:val="es-CO"/>
        </w:rPr>
        <w:t>En criterio de la Sala, en este caso no se demostró cómo la supuesta vulneración de los derechos fundamentales invocados por el actor, por no tenérsele en cuenta todas las certificaciones de experiencia laboral adjuntadas; o, la segunda alternativa “sin experiencia”; resulta inminente y grave, por lo tanto, dicha decisión ningún perjuicio irremediable le ocasiona, que amerite su protección de manera inmediata.</w:t>
      </w:r>
      <w:r w:rsidR="002F01FB">
        <w:rPr>
          <w:rFonts w:ascii="Arial" w:hAnsi="Arial" w:cs="Arial"/>
          <w:lang w:val="es-CO"/>
        </w:rPr>
        <w:t xml:space="preserve"> (…)</w:t>
      </w:r>
    </w:p>
    <w:p w:rsidR="002F01FB" w:rsidRDefault="002F01FB" w:rsidP="008B65F2">
      <w:pPr>
        <w:jc w:val="both"/>
        <w:rPr>
          <w:rFonts w:ascii="Arial" w:hAnsi="Arial" w:cs="Arial"/>
          <w:lang w:val="es-CO"/>
        </w:rPr>
      </w:pPr>
    </w:p>
    <w:p w:rsidR="002F01FB" w:rsidRPr="005B3894" w:rsidRDefault="002F01FB" w:rsidP="008B65F2">
      <w:pPr>
        <w:jc w:val="both"/>
        <w:rPr>
          <w:rFonts w:ascii="Arial" w:hAnsi="Arial" w:cs="Arial"/>
          <w:lang w:val="es-CO"/>
        </w:rPr>
      </w:pPr>
      <w:r w:rsidRPr="002F01FB">
        <w:rPr>
          <w:rFonts w:ascii="Arial" w:hAnsi="Arial" w:cs="Arial"/>
          <w:lang w:val="es-CO"/>
        </w:rPr>
        <w:t>Por último, encuentra la Sala que no le asiste razón al recurrente quien alega que, acude a la acción de tutela como mecanismo transitorio, toda vez que se ha convocado a exámenes escritos y si espera a que el juez natural conozca del medio de control correspondiente, dado el tiempo que estas acciones demoran en ser falladas debido a la congestión judicial, ya se le habría causado un perjuicio irremediable, pues razones como esas son insuficientes para establecer la posible configuración de dicho perjuicio que hiciera excepcionalmente procedente el amparo, como mecanismo transitorio de las prerrogativas fundamentales invocadas.</w:t>
      </w:r>
    </w:p>
    <w:p w:rsidR="0083648F" w:rsidRPr="0083648F" w:rsidRDefault="0083648F" w:rsidP="0083648F">
      <w:pPr>
        <w:jc w:val="both"/>
        <w:rPr>
          <w:rFonts w:ascii="Arial" w:hAnsi="Arial" w:cs="Arial"/>
        </w:rPr>
      </w:pPr>
    </w:p>
    <w:p w:rsidR="0083648F" w:rsidRPr="0083648F" w:rsidRDefault="0083648F" w:rsidP="0083648F">
      <w:pPr>
        <w:jc w:val="both"/>
        <w:rPr>
          <w:rFonts w:ascii="Arial" w:hAnsi="Arial" w:cs="Arial"/>
        </w:rPr>
      </w:pPr>
    </w:p>
    <w:p w:rsidR="0083648F" w:rsidRPr="0083648F" w:rsidRDefault="0083648F" w:rsidP="0083648F">
      <w:pPr>
        <w:jc w:val="both"/>
        <w:rPr>
          <w:rFonts w:ascii="Arial" w:hAnsi="Arial" w:cs="Arial"/>
        </w:rPr>
      </w:pPr>
    </w:p>
    <w:p w:rsidR="00055295" w:rsidRPr="00B9745A" w:rsidRDefault="00055295" w:rsidP="0083648F">
      <w:pPr>
        <w:spacing w:line="288" w:lineRule="auto"/>
        <w:jc w:val="center"/>
        <w:rPr>
          <w:rFonts w:ascii="Arial" w:hAnsi="Arial" w:cs="Arial"/>
          <w:b/>
          <w:bCs/>
          <w:sz w:val="24"/>
          <w:szCs w:val="24"/>
        </w:rPr>
      </w:pPr>
      <w:r w:rsidRPr="00B9745A">
        <w:rPr>
          <w:rFonts w:ascii="Arial" w:hAnsi="Arial" w:cs="Arial"/>
          <w:b/>
          <w:bCs/>
          <w:sz w:val="24"/>
          <w:szCs w:val="24"/>
        </w:rPr>
        <w:t>TRIBUNAL SUPERIOR DE PEREIRA</w:t>
      </w:r>
    </w:p>
    <w:p w:rsidR="00055295" w:rsidRPr="00B9745A" w:rsidRDefault="00055295" w:rsidP="0083648F">
      <w:pPr>
        <w:spacing w:line="288" w:lineRule="auto"/>
        <w:jc w:val="center"/>
        <w:rPr>
          <w:rFonts w:ascii="Arial" w:hAnsi="Arial" w:cs="Arial"/>
          <w:b/>
          <w:bCs/>
          <w:sz w:val="24"/>
          <w:szCs w:val="24"/>
        </w:rPr>
      </w:pPr>
      <w:r w:rsidRPr="00B9745A">
        <w:rPr>
          <w:rFonts w:ascii="Arial" w:hAnsi="Arial" w:cs="Arial"/>
          <w:b/>
          <w:bCs/>
          <w:sz w:val="24"/>
          <w:szCs w:val="24"/>
        </w:rPr>
        <w:t>Sala de Decisión Civil Familia</w:t>
      </w:r>
    </w:p>
    <w:p w:rsidR="00055295" w:rsidRPr="00B9745A" w:rsidRDefault="00055295" w:rsidP="0083648F">
      <w:pPr>
        <w:spacing w:line="288" w:lineRule="auto"/>
        <w:jc w:val="center"/>
        <w:rPr>
          <w:rFonts w:ascii="Arial" w:hAnsi="Arial" w:cs="Arial"/>
          <w:bCs/>
          <w:sz w:val="24"/>
          <w:szCs w:val="24"/>
        </w:rPr>
      </w:pPr>
    </w:p>
    <w:p w:rsidR="00055295" w:rsidRPr="00B9745A" w:rsidRDefault="00055295" w:rsidP="0083648F">
      <w:pPr>
        <w:spacing w:line="288" w:lineRule="auto"/>
        <w:jc w:val="center"/>
        <w:rPr>
          <w:rFonts w:ascii="Arial" w:hAnsi="Arial" w:cs="Arial"/>
          <w:bCs/>
          <w:sz w:val="24"/>
          <w:szCs w:val="24"/>
        </w:rPr>
      </w:pPr>
      <w:r w:rsidRPr="00B9745A">
        <w:rPr>
          <w:rFonts w:ascii="Arial" w:hAnsi="Arial" w:cs="Arial"/>
          <w:bCs/>
          <w:sz w:val="24"/>
          <w:szCs w:val="24"/>
        </w:rPr>
        <w:t xml:space="preserve">Magistrado Ponente: </w:t>
      </w:r>
    </w:p>
    <w:p w:rsidR="00055295" w:rsidRPr="004C6932" w:rsidRDefault="00055295" w:rsidP="0083648F">
      <w:pPr>
        <w:spacing w:line="288" w:lineRule="auto"/>
        <w:jc w:val="center"/>
        <w:rPr>
          <w:rFonts w:ascii="Arial" w:hAnsi="Arial" w:cs="Arial"/>
          <w:b/>
          <w:bCs/>
          <w:sz w:val="22"/>
          <w:szCs w:val="24"/>
        </w:rPr>
      </w:pPr>
      <w:r w:rsidRPr="004C6932">
        <w:rPr>
          <w:rFonts w:ascii="Arial" w:hAnsi="Arial" w:cs="Arial"/>
          <w:b/>
          <w:bCs/>
          <w:sz w:val="22"/>
          <w:szCs w:val="24"/>
        </w:rPr>
        <w:t>EDDER JIMMY SÁNCHEZ CALAMBÁS</w:t>
      </w:r>
    </w:p>
    <w:p w:rsidR="00055295" w:rsidRPr="008E5381" w:rsidRDefault="00055295" w:rsidP="0083648F">
      <w:pPr>
        <w:spacing w:line="288" w:lineRule="auto"/>
        <w:jc w:val="center"/>
        <w:rPr>
          <w:rFonts w:ascii="Arial" w:hAnsi="Arial" w:cs="Arial"/>
          <w:bCs/>
          <w:szCs w:val="26"/>
        </w:rPr>
      </w:pPr>
    </w:p>
    <w:p w:rsidR="00055295" w:rsidRPr="008E5381" w:rsidRDefault="00055295" w:rsidP="0083648F">
      <w:pPr>
        <w:spacing w:line="288" w:lineRule="auto"/>
        <w:jc w:val="center"/>
        <w:rPr>
          <w:rFonts w:ascii="Arial" w:hAnsi="Arial" w:cs="Arial"/>
          <w:bCs/>
          <w:szCs w:val="26"/>
        </w:rPr>
      </w:pPr>
    </w:p>
    <w:p w:rsidR="00E54C65" w:rsidRPr="0090313C" w:rsidRDefault="003F3584" w:rsidP="0083648F">
      <w:pPr>
        <w:spacing w:line="288" w:lineRule="auto"/>
        <w:jc w:val="center"/>
        <w:rPr>
          <w:rFonts w:ascii="Arial" w:hAnsi="Arial" w:cs="Arial"/>
          <w:bCs/>
          <w:sz w:val="24"/>
          <w:szCs w:val="24"/>
        </w:rPr>
      </w:pPr>
      <w:r>
        <w:rPr>
          <w:rFonts w:ascii="Arial" w:hAnsi="Arial" w:cs="Arial"/>
          <w:bCs/>
          <w:sz w:val="24"/>
          <w:szCs w:val="24"/>
        </w:rPr>
        <w:t>Pereira, veintiocho</w:t>
      </w:r>
      <w:r w:rsidR="008C4A86">
        <w:rPr>
          <w:rFonts w:ascii="Arial" w:hAnsi="Arial" w:cs="Arial"/>
          <w:bCs/>
          <w:sz w:val="24"/>
          <w:szCs w:val="24"/>
        </w:rPr>
        <w:t xml:space="preserve"> (</w:t>
      </w:r>
      <w:r>
        <w:rPr>
          <w:rFonts w:ascii="Arial" w:hAnsi="Arial" w:cs="Arial"/>
          <w:bCs/>
          <w:sz w:val="24"/>
          <w:szCs w:val="24"/>
        </w:rPr>
        <w:t>28</w:t>
      </w:r>
      <w:r w:rsidR="00E54C65" w:rsidRPr="0090313C">
        <w:rPr>
          <w:rFonts w:ascii="Arial" w:hAnsi="Arial" w:cs="Arial"/>
          <w:bCs/>
          <w:sz w:val="24"/>
          <w:szCs w:val="24"/>
        </w:rPr>
        <w:t xml:space="preserve">) de </w:t>
      </w:r>
      <w:r>
        <w:rPr>
          <w:rFonts w:ascii="Arial" w:hAnsi="Arial" w:cs="Arial"/>
          <w:bCs/>
          <w:sz w:val="24"/>
          <w:szCs w:val="24"/>
        </w:rPr>
        <w:t xml:space="preserve">junio </w:t>
      </w:r>
      <w:r w:rsidR="00E54C65" w:rsidRPr="0090313C">
        <w:rPr>
          <w:rFonts w:ascii="Arial" w:hAnsi="Arial" w:cs="Arial"/>
          <w:bCs/>
          <w:sz w:val="24"/>
          <w:szCs w:val="24"/>
        </w:rPr>
        <w:t>de dos mil dieci</w:t>
      </w:r>
      <w:r>
        <w:rPr>
          <w:rFonts w:ascii="Arial" w:hAnsi="Arial" w:cs="Arial"/>
          <w:bCs/>
          <w:sz w:val="24"/>
          <w:szCs w:val="24"/>
        </w:rPr>
        <w:t>nueve</w:t>
      </w:r>
      <w:r w:rsidR="00E54C65">
        <w:rPr>
          <w:rFonts w:ascii="Arial" w:hAnsi="Arial" w:cs="Arial"/>
          <w:bCs/>
          <w:sz w:val="24"/>
          <w:szCs w:val="24"/>
        </w:rPr>
        <w:t xml:space="preserve"> (201</w:t>
      </w:r>
      <w:r>
        <w:rPr>
          <w:rFonts w:ascii="Arial" w:hAnsi="Arial" w:cs="Arial"/>
          <w:bCs/>
          <w:sz w:val="24"/>
          <w:szCs w:val="24"/>
        </w:rPr>
        <w:t>9</w:t>
      </w:r>
      <w:r w:rsidR="00E54C65" w:rsidRPr="0090313C">
        <w:rPr>
          <w:rFonts w:ascii="Arial" w:hAnsi="Arial" w:cs="Arial"/>
          <w:bCs/>
          <w:sz w:val="24"/>
          <w:szCs w:val="24"/>
        </w:rPr>
        <w:t>)</w:t>
      </w:r>
    </w:p>
    <w:p w:rsidR="00055295" w:rsidRPr="00B61FD2" w:rsidRDefault="00E54C65" w:rsidP="0083648F">
      <w:pPr>
        <w:spacing w:line="288" w:lineRule="auto"/>
        <w:jc w:val="center"/>
        <w:rPr>
          <w:rFonts w:ascii="Arial" w:hAnsi="Arial" w:cs="Arial"/>
          <w:sz w:val="26"/>
          <w:szCs w:val="26"/>
        </w:rPr>
      </w:pPr>
      <w:r>
        <w:rPr>
          <w:rFonts w:ascii="Arial" w:hAnsi="Arial" w:cs="Arial"/>
          <w:sz w:val="24"/>
          <w:szCs w:val="24"/>
        </w:rPr>
        <w:t xml:space="preserve">Acta N° </w:t>
      </w:r>
      <w:r w:rsidR="00267A4E">
        <w:rPr>
          <w:rFonts w:ascii="Arial" w:hAnsi="Arial" w:cs="Arial"/>
          <w:sz w:val="24"/>
          <w:szCs w:val="24"/>
        </w:rPr>
        <w:t>279</w:t>
      </w:r>
      <w:r w:rsidR="003F3584">
        <w:rPr>
          <w:rFonts w:ascii="Arial" w:hAnsi="Arial" w:cs="Arial"/>
          <w:sz w:val="24"/>
          <w:szCs w:val="24"/>
        </w:rPr>
        <w:t xml:space="preserve"> de 28-06-2019</w:t>
      </w:r>
    </w:p>
    <w:p w:rsidR="00055295" w:rsidRPr="00B61FD2" w:rsidRDefault="00055295" w:rsidP="0083648F">
      <w:pPr>
        <w:spacing w:line="288" w:lineRule="auto"/>
        <w:jc w:val="center"/>
        <w:rPr>
          <w:rFonts w:ascii="Arial" w:hAnsi="Arial" w:cs="Arial"/>
          <w:bCs/>
          <w:sz w:val="26"/>
          <w:szCs w:val="26"/>
        </w:rPr>
      </w:pPr>
      <w:r w:rsidRPr="00B61FD2">
        <w:rPr>
          <w:rFonts w:ascii="Arial" w:hAnsi="Arial" w:cs="Arial"/>
          <w:sz w:val="26"/>
          <w:szCs w:val="26"/>
        </w:rPr>
        <w:t>Referencia: 660</w:t>
      </w:r>
      <w:r>
        <w:rPr>
          <w:rFonts w:ascii="Arial" w:hAnsi="Arial" w:cs="Arial"/>
          <w:sz w:val="26"/>
          <w:szCs w:val="26"/>
        </w:rPr>
        <w:t>01</w:t>
      </w:r>
      <w:r w:rsidRPr="00B61FD2">
        <w:rPr>
          <w:rFonts w:ascii="Arial" w:hAnsi="Arial" w:cs="Arial"/>
          <w:sz w:val="26"/>
          <w:szCs w:val="26"/>
        </w:rPr>
        <w:t>-31-</w:t>
      </w:r>
      <w:r>
        <w:rPr>
          <w:rFonts w:ascii="Arial" w:hAnsi="Arial" w:cs="Arial"/>
          <w:sz w:val="26"/>
          <w:szCs w:val="26"/>
        </w:rPr>
        <w:t>0</w:t>
      </w:r>
      <w:r w:rsidR="003F3584">
        <w:rPr>
          <w:rFonts w:ascii="Arial" w:hAnsi="Arial" w:cs="Arial"/>
          <w:sz w:val="26"/>
          <w:szCs w:val="26"/>
        </w:rPr>
        <w:t>3</w:t>
      </w:r>
      <w:r w:rsidRPr="00B61FD2">
        <w:rPr>
          <w:rFonts w:ascii="Arial" w:hAnsi="Arial" w:cs="Arial"/>
          <w:sz w:val="26"/>
          <w:szCs w:val="26"/>
        </w:rPr>
        <w:t>-00</w:t>
      </w:r>
      <w:r w:rsidR="003F3584">
        <w:rPr>
          <w:rFonts w:ascii="Arial" w:hAnsi="Arial" w:cs="Arial"/>
          <w:sz w:val="26"/>
          <w:szCs w:val="26"/>
        </w:rPr>
        <w:t>3</w:t>
      </w:r>
      <w:r w:rsidRPr="00B61FD2">
        <w:rPr>
          <w:rFonts w:ascii="Arial" w:hAnsi="Arial" w:cs="Arial"/>
          <w:sz w:val="26"/>
          <w:szCs w:val="26"/>
        </w:rPr>
        <w:t>-</w:t>
      </w:r>
      <w:r w:rsidRPr="00B61FD2">
        <w:rPr>
          <w:rFonts w:ascii="Arial" w:hAnsi="Arial" w:cs="Arial"/>
          <w:b/>
          <w:sz w:val="26"/>
          <w:szCs w:val="26"/>
        </w:rPr>
        <w:t>201</w:t>
      </w:r>
      <w:r w:rsidR="003F3584">
        <w:rPr>
          <w:rFonts w:ascii="Arial" w:hAnsi="Arial" w:cs="Arial"/>
          <w:b/>
          <w:sz w:val="26"/>
          <w:szCs w:val="26"/>
        </w:rPr>
        <w:t>9</w:t>
      </w:r>
      <w:r w:rsidRPr="00B61FD2">
        <w:rPr>
          <w:rFonts w:ascii="Arial" w:hAnsi="Arial" w:cs="Arial"/>
          <w:b/>
          <w:sz w:val="26"/>
          <w:szCs w:val="26"/>
        </w:rPr>
        <w:t>-00</w:t>
      </w:r>
      <w:r w:rsidR="003F3584">
        <w:rPr>
          <w:rFonts w:ascii="Arial" w:hAnsi="Arial" w:cs="Arial"/>
          <w:b/>
          <w:sz w:val="26"/>
          <w:szCs w:val="26"/>
        </w:rPr>
        <w:t>095</w:t>
      </w:r>
      <w:r w:rsidRPr="003F3584">
        <w:rPr>
          <w:rFonts w:ascii="Arial" w:hAnsi="Arial" w:cs="Arial"/>
          <w:b/>
          <w:sz w:val="26"/>
          <w:szCs w:val="26"/>
        </w:rPr>
        <w:t>-01</w:t>
      </w:r>
    </w:p>
    <w:p w:rsidR="00055295" w:rsidRDefault="00055295" w:rsidP="0083648F">
      <w:pPr>
        <w:pStyle w:val="Sinespaciado1"/>
        <w:spacing w:line="288" w:lineRule="auto"/>
        <w:ind w:firstLine="2835"/>
        <w:rPr>
          <w:rFonts w:ascii="Arial" w:hAnsi="Arial" w:cs="Arial"/>
          <w:b/>
          <w:szCs w:val="26"/>
          <w:lang w:val="es-ES" w:eastAsia="es-ES"/>
        </w:rPr>
      </w:pPr>
    </w:p>
    <w:p w:rsidR="006F5BA7" w:rsidRDefault="006F5BA7" w:rsidP="0083648F">
      <w:pPr>
        <w:pStyle w:val="Sinespaciado1"/>
        <w:spacing w:line="288" w:lineRule="auto"/>
        <w:ind w:firstLine="2835"/>
        <w:rPr>
          <w:rFonts w:ascii="Arial" w:hAnsi="Arial" w:cs="Arial"/>
          <w:b/>
          <w:szCs w:val="26"/>
          <w:lang w:val="es-ES" w:eastAsia="es-ES"/>
        </w:rPr>
      </w:pPr>
    </w:p>
    <w:p w:rsidR="00055295" w:rsidRPr="00B61FD2" w:rsidRDefault="00055295" w:rsidP="0083648F">
      <w:pPr>
        <w:pStyle w:val="Sinespaciado1"/>
        <w:spacing w:line="288" w:lineRule="auto"/>
        <w:ind w:firstLine="2835"/>
        <w:rPr>
          <w:rFonts w:ascii="Arial" w:hAnsi="Arial" w:cs="Arial"/>
          <w:b/>
          <w:szCs w:val="26"/>
          <w:lang w:val="es-ES" w:eastAsia="es-ES"/>
        </w:rPr>
      </w:pPr>
      <w:r w:rsidRPr="00B61FD2">
        <w:rPr>
          <w:rFonts w:ascii="Arial" w:hAnsi="Arial" w:cs="Arial"/>
          <w:b/>
          <w:szCs w:val="26"/>
          <w:lang w:val="es-ES" w:eastAsia="es-ES"/>
        </w:rPr>
        <w:lastRenderedPageBreak/>
        <w:t>I. ASUNTO</w:t>
      </w:r>
    </w:p>
    <w:p w:rsidR="00055295" w:rsidRPr="00B61FD2" w:rsidRDefault="00055295" w:rsidP="0083648F">
      <w:pPr>
        <w:pStyle w:val="Sinespaciado1"/>
        <w:spacing w:line="288" w:lineRule="auto"/>
        <w:ind w:firstLine="2835"/>
        <w:rPr>
          <w:rFonts w:ascii="Arial" w:hAnsi="Arial" w:cs="Arial"/>
          <w:sz w:val="24"/>
          <w:szCs w:val="28"/>
          <w:lang w:val="es-ES" w:eastAsia="es-ES"/>
        </w:rPr>
      </w:pPr>
    </w:p>
    <w:p w:rsidR="00055295" w:rsidRPr="00CF4354" w:rsidRDefault="00055295" w:rsidP="0083648F">
      <w:pPr>
        <w:pStyle w:val="Sinespaciado1"/>
        <w:spacing w:line="288" w:lineRule="auto"/>
        <w:ind w:firstLine="2835"/>
        <w:jc w:val="both"/>
        <w:rPr>
          <w:rFonts w:ascii="Arial" w:eastAsia="Arial" w:hAnsi="Arial" w:cs="Arial"/>
          <w:sz w:val="26"/>
          <w:szCs w:val="26"/>
        </w:rPr>
      </w:pPr>
      <w:r w:rsidRPr="00CF4354">
        <w:rPr>
          <w:rFonts w:ascii="Arial" w:hAnsi="Arial" w:cs="Arial"/>
          <w:sz w:val="26"/>
          <w:szCs w:val="26"/>
          <w:lang w:val="es-ES" w:eastAsia="es-ES"/>
        </w:rPr>
        <w:t xml:space="preserve">Se decide la impugnación formulada por </w:t>
      </w:r>
      <w:r w:rsidR="0073561F">
        <w:rPr>
          <w:rFonts w:ascii="Arial" w:hAnsi="Arial" w:cs="Arial"/>
          <w:sz w:val="26"/>
          <w:szCs w:val="26"/>
          <w:lang w:val="es-ES" w:eastAsia="es-ES"/>
        </w:rPr>
        <w:t>el</w:t>
      </w:r>
      <w:r w:rsidRPr="00CF4354">
        <w:rPr>
          <w:rFonts w:ascii="Arial" w:hAnsi="Arial" w:cs="Arial"/>
          <w:sz w:val="26"/>
          <w:szCs w:val="26"/>
          <w:lang w:val="es-ES" w:eastAsia="es-ES"/>
        </w:rPr>
        <w:t xml:space="preserve"> </w:t>
      </w:r>
      <w:r w:rsidR="00207947">
        <w:rPr>
          <w:rFonts w:ascii="Arial" w:hAnsi="Arial" w:cs="Arial"/>
          <w:sz w:val="26"/>
          <w:szCs w:val="26"/>
          <w:lang w:val="es-ES" w:eastAsia="es-ES"/>
        </w:rPr>
        <w:t xml:space="preserve">señor </w:t>
      </w:r>
      <w:r w:rsidR="004350DD">
        <w:rPr>
          <w:rFonts w:ascii="Arial" w:hAnsi="Arial" w:cs="Arial"/>
          <w:szCs w:val="26"/>
          <w:lang w:val="es-ES" w:eastAsia="es-ES"/>
        </w:rPr>
        <w:t>JONNI ARBEI VELÁSQUEZ GRAJALES</w:t>
      </w:r>
      <w:r w:rsidRPr="00CF4354">
        <w:rPr>
          <w:rFonts w:ascii="Arial" w:hAnsi="Arial" w:cs="Arial"/>
          <w:sz w:val="26"/>
          <w:szCs w:val="26"/>
          <w:lang w:val="es-ES" w:eastAsia="es-ES"/>
        </w:rPr>
        <w:t xml:space="preserve">, contra la sentencia proferida el </w:t>
      </w:r>
      <w:r w:rsidR="0073561F">
        <w:rPr>
          <w:rFonts w:ascii="Arial" w:hAnsi="Arial" w:cs="Arial"/>
          <w:sz w:val="26"/>
          <w:szCs w:val="26"/>
          <w:lang w:val="es-ES" w:eastAsia="es-ES"/>
        </w:rPr>
        <w:t>1</w:t>
      </w:r>
      <w:r w:rsidR="004350DD">
        <w:rPr>
          <w:rFonts w:ascii="Arial" w:hAnsi="Arial" w:cs="Arial"/>
          <w:sz w:val="26"/>
          <w:szCs w:val="26"/>
          <w:lang w:val="es-ES" w:eastAsia="es-ES"/>
        </w:rPr>
        <w:t>7</w:t>
      </w:r>
      <w:r w:rsidRPr="00CF4354">
        <w:rPr>
          <w:rFonts w:ascii="Arial" w:hAnsi="Arial" w:cs="Arial"/>
          <w:sz w:val="26"/>
          <w:szCs w:val="26"/>
          <w:lang w:val="es-ES" w:eastAsia="es-ES"/>
        </w:rPr>
        <w:t xml:space="preserve"> de</w:t>
      </w:r>
      <w:r>
        <w:rPr>
          <w:rFonts w:ascii="Arial" w:hAnsi="Arial" w:cs="Arial"/>
          <w:sz w:val="26"/>
          <w:szCs w:val="26"/>
          <w:lang w:val="es-ES" w:eastAsia="es-ES"/>
        </w:rPr>
        <w:t xml:space="preserve"> </w:t>
      </w:r>
      <w:r w:rsidR="004350DD">
        <w:rPr>
          <w:rFonts w:ascii="Arial" w:hAnsi="Arial" w:cs="Arial"/>
          <w:sz w:val="26"/>
          <w:szCs w:val="26"/>
          <w:lang w:val="es-ES" w:eastAsia="es-ES"/>
        </w:rPr>
        <w:t>may</w:t>
      </w:r>
      <w:r w:rsidR="00207947">
        <w:rPr>
          <w:rFonts w:ascii="Arial" w:hAnsi="Arial" w:cs="Arial"/>
          <w:sz w:val="26"/>
          <w:szCs w:val="26"/>
          <w:lang w:val="es-ES" w:eastAsia="es-ES"/>
        </w:rPr>
        <w:t>o</w:t>
      </w:r>
      <w:r w:rsidRPr="00CF4354">
        <w:rPr>
          <w:rFonts w:ascii="Arial" w:hAnsi="Arial" w:cs="Arial"/>
          <w:sz w:val="26"/>
          <w:szCs w:val="26"/>
          <w:lang w:val="es-ES" w:eastAsia="es-ES"/>
        </w:rPr>
        <w:t xml:space="preserve"> de 201</w:t>
      </w:r>
      <w:r w:rsidR="004350DD">
        <w:rPr>
          <w:rFonts w:ascii="Arial" w:hAnsi="Arial" w:cs="Arial"/>
          <w:sz w:val="26"/>
          <w:szCs w:val="26"/>
          <w:lang w:val="es-ES" w:eastAsia="es-ES"/>
        </w:rPr>
        <w:t>9</w:t>
      </w:r>
      <w:r w:rsidRPr="00CF4354">
        <w:rPr>
          <w:rFonts w:ascii="Arial" w:hAnsi="Arial" w:cs="Arial"/>
          <w:sz w:val="26"/>
          <w:szCs w:val="26"/>
          <w:lang w:val="es-ES" w:eastAsia="es-ES"/>
        </w:rPr>
        <w:t xml:space="preserve">, mediante la cual el </w:t>
      </w:r>
      <w:r w:rsidRPr="00074E3F">
        <w:rPr>
          <w:rFonts w:ascii="Arial" w:hAnsi="Arial" w:cs="Arial"/>
          <w:sz w:val="26"/>
          <w:szCs w:val="26"/>
          <w:lang w:val="es-ES" w:eastAsia="es-ES"/>
        </w:rPr>
        <w:t xml:space="preserve">Juzgado </w:t>
      </w:r>
      <w:r w:rsidR="004350DD">
        <w:rPr>
          <w:rFonts w:ascii="Arial" w:hAnsi="Arial" w:cs="Arial"/>
          <w:sz w:val="26"/>
          <w:szCs w:val="26"/>
          <w:lang w:val="es-ES" w:eastAsia="es-ES"/>
        </w:rPr>
        <w:t>Tercero Civil del Circuito</w:t>
      </w:r>
      <w:r w:rsidRPr="00074E3F">
        <w:rPr>
          <w:rFonts w:ascii="Arial" w:hAnsi="Arial" w:cs="Arial"/>
          <w:sz w:val="26"/>
          <w:szCs w:val="26"/>
          <w:lang w:val="es-ES" w:eastAsia="es-ES"/>
        </w:rPr>
        <w:t xml:space="preserve"> de Pereira</w:t>
      </w:r>
      <w:r w:rsidRPr="00CF4354">
        <w:rPr>
          <w:rFonts w:ascii="Arial" w:hAnsi="Arial" w:cs="Arial"/>
          <w:sz w:val="26"/>
          <w:szCs w:val="26"/>
          <w:lang w:val="es-ES" w:eastAsia="es-ES"/>
        </w:rPr>
        <w:t xml:space="preserve"> resolvió la acción de tutela promovida por</w:t>
      </w:r>
      <w:r w:rsidR="00207947">
        <w:rPr>
          <w:rFonts w:ascii="Arial" w:hAnsi="Arial" w:cs="Arial"/>
          <w:sz w:val="26"/>
          <w:szCs w:val="26"/>
          <w:lang w:val="es-ES" w:eastAsia="es-ES"/>
        </w:rPr>
        <w:t xml:space="preserve"> </w:t>
      </w:r>
      <w:r w:rsidR="0073561F">
        <w:rPr>
          <w:rFonts w:ascii="Arial" w:hAnsi="Arial" w:cs="Arial"/>
          <w:sz w:val="26"/>
          <w:szCs w:val="26"/>
          <w:lang w:val="es-ES" w:eastAsia="es-ES"/>
        </w:rPr>
        <w:t>e</w:t>
      </w:r>
      <w:r w:rsidR="00207947">
        <w:rPr>
          <w:rFonts w:ascii="Arial" w:hAnsi="Arial" w:cs="Arial"/>
          <w:sz w:val="26"/>
          <w:szCs w:val="26"/>
          <w:lang w:val="es-ES" w:eastAsia="es-ES"/>
        </w:rPr>
        <w:t>l opugnante</w:t>
      </w:r>
      <w:r w:rsidRPr="00CF4354">
        <w:rPr>
          <w:rFonts w:ascii="Arial" w:eastAsia="Arial" w:hAnsi="Arial" w:cs="Arial"/>
          <w:szCs w:val="26"/>
        </w:rPr>
        <w:t xml:space="preserve"> </w:t>
      </w:r>
      <w:r w:rsidRPr="00CF4354">
        <w:rPr>
          <w:rFonts w:ascii="Arial" w:eastAsia="Arial" w:hAnsi="Arial" w:cs="Arial"/>
          <w:sz w:val="26"/>
          <w:szCs w:val="26"/>
        </w:rPr>
        <w:t xml:space="preserve">contra </w:t>
      </w:r>
      <w:r w:rsidR="00207947">
        <w:rPr>
          <w:rFonts w:ascii="Arial" w:eastAsia="Arial" w:hAnsi="Arial" w:cs="Arial"/>
          <w:sz w:val="26"/>
          <w:szCs w:val="26"/>
        </w:rPr>
        <w:t>l</w:t>
      </w:r>
      <w:r w:rsidRPr="00CF4354">
        <w:rPr>
          <w:rFonts w:ascii="Arial" w:eastAsia="Arial" w:hAnsi="Arial" w:cs="Arial"/>
          <w:sz w:val="26"/>
          <w:szCs w:val="26"/>
        </w:rPr>
        <w:t xml:space="preserve">a </w:t>
      </w:r>
      <w:r w:rsidR="00207947" w:rsidRPr="00207947">
        <w:rPr>
          <w:rFonts w:ascii="Arial" w:eastAsia="Arial" w:hAnsi="Arial" w:cs="Arial"/>
          <w:szCs w:val="26"/>
        </w:rPr>
        <w:t>COMIS</w:t>
      </w:r>
      <w:r w:rsidR="00DF1FF5">
        <w:rPr>
          <w:rFonts w:ascii="Arial" w:eastAsia="Arial" w:hAnsi="Arial" w:cs="Arial"/>
          <w:szCs w:val="26"/>
        </w:rPr>
        <w:t>IÓN NACIONAL DEL SERVICIO CIVIL</w:t>
      </w:r>
      <w:r w:rsidR="000609D1">
        <w:rPr>
          <w:rFonts w:ascii="Arial" w:eastAsia="Arial" w:hAnsi="Arial" w:cs="Arial"/>
          <w:szCs w:val="26"/>
        </w:rPr>
        <w:t xml:space="preserve"> - CNSC</w:t>
      </w:r>
      <w:r w:rsidR="00DF1FF5">
        <w:rPr>
          <w:rFonts w:ascii="Arial" w:eastAsia="Arial" w:hAnsi="Arial" w:cs="Arial"/>
          <w:szCs w:val="26"/>
        </w:rPr>
        <w:t>,</w:t>
      </w:r>
      <w:r w:rsidR="000609D1">
        <w:rPr>
          <w:rFonts w:ascii="Arial" w:eastAsia="Arial" w:hAnsi="Arial" w:cs="Arial"/>
          <w:sz w:val="26"/>
          <w:szCs w:val="26"/>
        </w:rPr>
        <w:t xml:space="preserve"> </w:t>
      </w:r>
      <w:r w:rsidR="00207947">
        <w:rPr>
          <w:rFonts w:ascii="Arial" w:eastAsia="Arial" w:hAnsi="Arial" w:cs="Arial"/>
          <w:sz w:val="26"/>
          <w:szCs w:val="26"/>
        </w:rPr>
        <w:t>a</w:t>
      </w:r>
      <w:r w:rsidR="000609D1">
        <w:rPr>
          <w:rFonts w:ascii="Arial" w:eastAsia="Arial" w:hAnsi="Arial" w:cs="Arial"/>
          <w:sz w:val="26"/>
          <w:szCs w:val="26"/>
        </w:rPr>
        <w:t xml:space="preserve"> la que se vinculó al </w:t>
      </w:r>
      <w:r w:rsidR="000609D1" w:rsidRPr="000609D1">
        <w:rPr>
          <w:rFonts w:ascii="Arial" w:eastAsia="Arial" w:hAnsi="Arial" w:cs="Arial"/>
          <w:szCs w:val="26"/>
        </w:rPr>
        <w:t>GOBERNADOR DE SANTANDER</w:t>
      </w:r>
      <w:r w:rsidR="0073561F" w:rsidRPr="0073561F">
        <w:rPr>
          <w:rFonts w:ascii="Arial" w:eastAsia="Arial" w:hAnsi="Arial" w:cs="Arial"/>
          <w:szCs w:val="26"/>
        </w:rPr>
        <w:t xml:space="preserve"> </w:t>
      </w:r>
      <w:r w:rsidR="0073561F">
        <w:rPr>
          <w:rFonts w:ascii="Arial" w:eastAsia="Arial" w:hAnsi="Arial" w:cs="Arial"/>
          <w:sz w:val="26"/>
          <w:szCs w:val="26"/>
        </w:rPr>
        <w:t>y la</w:t>
      </w:r>
      <w:r w:rsidR="000609D1">
        <w:rPr>
          <w:rFonts w:ascii="Arial" w:eastAsia="Arial" w:hAnsi="Arial" w:cs="Arial"/>
          <w:sz w:val="26"/>
          <w:szCs w:val="26"/>
        </w:rPr>
        <w:t xml:space="preserve"> </w:t>
      </w:r>
      <w:r w:rsidR="000609D1" w:rsidRPr="000609D1">
        <w:rPr>
          <w:rFonts w:ascii="Arial" w:eastAsia="Arial" w:hAnsi="Arial" w:cs="Arial"/>
          <w:szCs w:val="26"/>
        </w:rPr>
        <w:t xml:space="preserve">GERENTE PROYECTO VRM </w:t>
      </w:r>
      <w:r w:rsidR="000609D1">
        <w:rPr>
          <w:rFonts w:ascii="Arial" w:eastAsia="Arial" w:hAnsi="Arial" w:cs="Arial"/>
          <w:sz w:val="26"/>
          <w:szCs w:val="26"/>
        </w:rPr>
        <w:t xml:space="preserve">de la </w:t>
      </w:r>
      <w:r w:rsidR="000609D1">
        <w:rPr>
          <w:rFonts w:ascii="Arial" w:eastAsia="Arial" w:hAnsi="Arial" w:cs="Arial"/>
          <w:szCs w:val="26"/>
        </w:rPr>
        <w:t>CNSC</w:t>
      </w:r>
      <w:r w:rsidR="00DF1FF5">
        <w:rPr>
          <w:rFonts w:ascii="Arial" w:eastAsia="Arial" w:hAnsi="Arial" w:cs="Arial"/>
          <w:sz w:val="26"/>
          <w:szCs w:val="26"/>
        </w:rPr>
        <w:t>.</w:t>
      </w:r>
    </w:p>
    <w:p w:rsidR="00055295" w:rsidRPr="00CF4354" w:rsidRDefault="00055295" w:rsidP="0083648F">
      <w:pPr>
        <w:pStyle w:val="Sinespaciado1"/>
        <w:spacing w:line="288" w:lineRule="auto"/>
        <w:ind w:firstLine="2835"/>
        <w:jc w:val="both"/>
        <w:rPr>
          <w:rFonts w:ascii="Arial" w:hAnsi="Arial" w:cs="Arial"/>
          <w:bCs/>
          <w:sz w:val="24"/>
          <w:szCs w:val="26"/>
          <w:lang w:val="es-ES_tradnl" w:eastAsia="es-ES"/>
        </w:rPr>
      </w:pPr>
    </w:p>
    <w:p w:rsidR="00055295" w:rsidRPr="00CF4354" w:rsidRDefault="00055295" w:rsidP="0083648F">
      <w:pPr>
        <w:pStyle w:val="Sinespaciado1"/>
        <w:spacing w:line="288" w:lineRule="auto"/>
        <w:ind w:firstLine="2835"/>
        <w:jc w:val="both"/>
        <w:rPr>
          <w:rFonts w:ascii="Arial" w:hAnsi="Arial" w:cs="Arial"/>
          <w:b/>
          <w:szCs w:val="26"/>
          <w:lang w:val="es-ES" w:eastAsia="es-ES"/>
        </w:rPr>
      </w:pPr>
      <w:r w:rsidRPr="00CF4354">
        <w:rPr>
          <w:rFonts w:ascii="Arial" w:hAnsi="Arial" w:cs="Arial"/>
          <w:b/>
          <w:szCs w:val="26"/>
          <w:lang w:val="es-ES" w:eastAsia="es-ES"/>
        </w:rPr>
        <w:t>II. ANTECEDENTES</w:t>
      </w:r>
    </w:p>
    <w:p w:rsidR="00055295" w:rsidRPr="00CF4354" w:rsidRDefault="00055295" w:rsidP="0083648F">
      <w:pPr>
        <w:suppressAutoHyphens/>
        <w:spacing w:line="288" w:lineRule="auto"/>
        <w:ind w:firstLine="2835"/>
        <w:jc w:val="both"/>
        <w:rPr>
          <w:rFonts w:ascii="Arial" w:hAnsi="Arial" w:cs="Arial"/>
          <w:spacing w:val="-3"/>
          <w:sz w:val="24"/>
          <w:szCs w:val="26"/>
        </w:rPr>
      </w:pPr>
    </w:p>
    <w:p w:rsidR="00055295" w:rsidRPr="00CF4354" w:rsidRDefault="00055295" w:rsidP="0083648F">
      <w:pPr>
        <w:suppressAutoHyphens/>
        <w:spacing w:line="288" w:lineRule="auto"/>
        <w:ind w:firstLine="2835"/>
        <w:jc w:val="both"/>
        <w:rPr>
          <w:rFonts w:ascii="Arial" w:hAnsi="Arial" w:cs="Arial"/>
          <w:spacing w:val="-3"/>
          <w:sz w:val="26"/>
          <w:szCs w:val="26"/>
        </w:rPr>
      </w:pPr>
      <w:r w:rsidRPr="00CF4354">
        <w:rPr>
          <w:rFonts w:ascii="Arial" w:hAnsi="Arial" w:cs="Arial"/>
          <w:sz w:val="26"/>
          <w:szCs w:val="26"/>
        </w:rPr>
        <w:t xml:space="preserve">1. </w:t>
      </w:r>
      <w:r w:rsidR="00EF703A">
        <w:rPr>
          <w:rFonts w:ascii="Arial" w:hAnsi="Arial" w:cs="Arial"/>
          <w:sz w:val="26"/>
          <w:szCs w:val="26"/>
        </w:rPr>
        <w:t>El</w:t>
      </w:r>
      <w:r w:rsidR="00264D4B">
        <w:rPr>
          <w:rFonts w:ascii="Arial" w:hAnsi="Arial" w:cs="Arial"/>
          <w:sz w:val="26"/>
          <w:szCs w:val="26"/>
        </w:rPr>
        <w:t xml:space="preserve"> señor </w:t>
      </w:r>
      <w:r w:rsidR="004350DD" w:rsidRPr="004350DD">
        <w:rPr>
          <w:rFonts w:ascii="Arial" w:hAnsi="Arial" w:cs="Arial"/>
          <w:sz w:val="22"/>
          <w:szCs w:val="26"/>
        </w:rPr>
        <w:t>JONNI ARBEI VELÁSQUEZ GRAJALES</w:t>
      </w:r>
      <w:r w:rsidR="00434BFD">
        <w:rPr>
          <w:rFonts w:ascii="Arial" w:hAnsi="Arial" w:cs="Arial"/>
          <w:sz w:val="26"/>
          <w:szCs w:val="26"/>
        </w:rPr>
        <w:t>, i</w:t>
      </w:r>
      <w:r w:rsidRPr="00CF4354">
        <w:rPr>
          <w:rFonts w:ascii="Arial" w:hAnsi="Arial" w:cs="Arial"/>
          <w:sz w:val="26"/>
          <w:szCs w:val="26"/>
        </w:rPr>
        <w:t xml:space="preserve">nterpuso el presente amparo constitucional contra </w:t>
      </w:r>
      <w:r w:rsidR="00C84C09">
        <w:rPr>
          <w:rFonts w:ascii="Arial" w:eastAsia="Arial" w:hAnsi="Arial" w:cs="Arial"/>
          <w:sz w:val="26"/>
          <w:szCs w:val="26"/>
        </w:rPr>
        <w:t>l</w:t>
      </w:r>
      <w:r w:rsidR="00C84C09" w:rsidRPr="00CF4354">
        <w:rPr>
          <w:rFonts w:ascii="Arial" w:eastAsia="Arial" w:hAnsi="Arial" w:cs="Arial"/>
          <w:sz w:val="26"/>
          <w:szCs w:val="26"/>
        </w:rPr>
        <w:t>a</w:t>
      </w:r>
      <w:r w:rsidR="00EF703A">
        <w:rPr>
          <w:rFonts w:ascii="Arial" w:eastAsia="Arial" w:hAnsi="Arial" w:cs="Arial"/>
          <w:sz w:val="26"/>
          <w:szCs w:val="26"/>
        </w:rPr>
        <w:t xml:space="preserve"> citada entidad</w:t>
      </w:r>
      <w:r w:rsidR="00C84C09">
        <w:rPr>
          <w:rFonts w:ascii="Arial" w:eastAsia="Arial" w:hAnsi="Arial" w:cs="Arial"/>
          <w:sz w:val="26"/>
          <w:szCs w:val="26"/>
        </w:rPr>
        <w:t>,</w:t>
      </w:r>
      <w:r w:rsidRPr="00CF4354">
        <w:rPr>
          <w:rFonts w:ascii="Arial" w:hAnsi="Arial" w:cs="Arial"/>
          <w:sz w:val="26"/>
          <w:szCs w:val="26"/>
        </w:rPr>
        <w:t xml:space="preserve"> </w:t>
      </w:r>
      <w:r w:rsidRPr="00CF4354">
        <w:rPr>
          <w:rFonts w:ascii="Arial" w:hAnsi="Arial" w:cs="Arial"/>
          <w:spacing w:val="-3"/>
          <w:sz w:val="26"/>
          <w:szCs w:val="26"/>
        </w:rPr>
        <w:t xml:space="preserve">por considerar que </w:t>
      </w:r>
      <w:r w:rsidR="00EF703A">
        <w:rPr>
          <w:rFonts w:ascii="Arial" w:hAnsi="Arial" w:cs="Arial"/>
          <w:spacing w:val="-3"/>
          <w:sz w:val="26"/>
          <w:szCs w:val="26"/>
        </w:rPr>
        <w:t xml:space="preserve">se </w:t>
      </w:r>
      <w:r w:rsidR="009706E6">
        <w:rPr>
          <w:rFonts w:ascii="Arial" w:hAnsi="Arial" w:cs="Arial"/>
          <w:spacing w:val="-3"/>
          <w:sz w:val="26"/>
          <w:szCs w:val="26"/>
        </w:rPr>
        <w:t xml:space="preserve">le </w:t>
      </w:r>
      <w:r w:rsidR="00EF703A">
        <w:rPr>
          <w:rFonts w:ascii="Arial" w:hAnsi="Arial" w:cs="Arial"/>
          <w:spacing w:val="-3"/>
          <w:sz w:val="26"/>
          <w:szCs w:val="26"/>
        </w:rPr>
        <w:t xml:space="preserve">están vulnerando </w:t>
      </w:r>
      <w:r w:rsidRPr="00CF4354">
        <w:rPr>
          <w:rFonts w:ascii="Arial" w:hAnsi="Arial" w:cs="Arial"/>
          <w:spacing w:val="-3"/>
          <w:sz w:val="26"/>
          <w:szCs w:val="26"/>
        </w:rPr>
        <w:t xml:space="preserve">sus derechos fundamentales </w:t>
      </w:r>
      <w:r w:rsidR="00C84C09">
        <w:rPr>
          <w:rFonts w:ascii="Arial" w:hAnsi="Arial" w:cs="Arial"/>
          <w:spacing w:val="-3"/>
          <w:sz w:val="26"/>
          <w:szCs w:val="26"/>
        </w:rPr>
        <w:t>a la igualdad,</w:t>
      </w:r>
      <w:r w:rsidR="00264D4B">
        <w:rPr>
          <w:rFonts w:ascii="Arial" w:hAnsi="Arial" w:cs="Arial"/>
          <w:spacing w:val="-3"/>
          <w:sz w:val="26"/>
          <w:szCs w:val="26"/>
        </w:rPr>
        <w:t xml:space="preserve"> </w:t>
      </w:r>
      <w:r w:rsidR="009706E6">
        <w:rPr>
          <w:rFonts w:ascii="Arial" w:hAnsi="Arial" w:cs="Arial"/>
          <w:spacing w:val="-3"/>
          <w:sz w:val="26"/>
          <w:szCs w:val="26"/>
        </w:rPr>
        <w:t xml:space="preserve">trabajo y </w:t>
      </w:r>
      <w:r w:rsidR="00434BFD">
        <w:rPr>
          <w:rFonts w:ascii="Arial" w:hAnsi="Arial" w:cs="Arial"/>
          <w:spacing w:val="-3"/>
          <w:sz w:val="26"/>
          <w:szCs w:val="26"/>
        </w:rPr>
        <w:t>debido proceso</w:t>
      </w:r>
      <w:r w:rsidRPr="00CF4354">
        <w:rPr>
          <w:rFonts w:ascii="Arial" w:hAnsi="Arial" w:cs="Arial"/>
          <w:spacing w:val="-3"/>
          <w:sz w:val="26"/>
          <w:szCs w:val="26"/>
        </w:rPr>
        <w:t>.</w:t>
      </w:r>
    </w:p>
    <w:p w:rsidR="00055295" w:rsidRPr="002F01FB" w:rsidRDefault="00055295" w:rsidP="002F01FB">
      <w:pPr>
        <w:pStyle w:val="Sinespaciado1"/>
        <w:spacing w:line="288" w:lineRule="auto"/>
        <w:ind w:firstLine="2835"/>
        <w:jc w:val="both"/>
        <w:rPr>
          <w:rFonts w:ascii="Arial" w:hAnsi="Arial" w:cs="Arial"/>
          <w:bCs/>
          <w:sz w:val="24"/>
          <w:szCs w:val="26"/>
          <w:lang w:val="es-ES_tradnl" w:eastAsia="es-ES"/>
        </w:rPr>
      </w:pPr>
    </w:p>
    <w:p w:rsidR="00434BFD" w:rsidRDefault="00055295" w:rsidP="0083648F">
      <w:pPr>
        <w:pStyle w:val="Sinespaciado1"/>
        <w:spacing w:line="288" w:lineRule="auto"/>
        <w:ind w:firstLine="2835"/>
        <w:jc w:val="both"/>
        <w:rPr>
          <w:rFonts w:ascii="Arial" w:hAnsi="Arial" w:cs="Arial"/>
          <w:sz w:val="26"/>
          <w:szCs w:val="26"/>
        </w:rPr>
      </w:pPr>
      <w:r w:rsidRPr="00A621E2">
        <w:rPr>
          <w:rFonts w:ascii="Arial" w:hAnsi="Arial" w:cs="Arial"/>
          <w:sz w:val="26"/>
          <w:szCs w:val="26"/>
        </w:rPr>
        <w:t xml:space="preserve">2. </w:t>
      </w:r>
      <w:r w:rsidRPr="00074E3F">
        <w:rPr>
          <w:rFonts w:ascii="Arial" w:hAnsi="Arial" w:cs="Arial"/>
          <w:sz w:val="26"/>
          <w:szCs w:val="26"/>
        </w:rPr>
        <w:t>En síntesis, señaló como sustento de su reclamo</w:t>
      </w:r>
      <w:r>
        <w:rPr>
          <w:rFonts w:ascii="Arial" w:hAnsi="Arial" w:cs="Arial"/>
          <w:sz w:val="26"/>
          <w:szCs w:val="26"/>
        </w:rPr>
        <w:t>,</w:t>
      </w:r>
      <w:r w:rsidR="00434BFD">
        <w:rPr>
          <w:rFonts w:ascii="Arial" w:hAnsi="Arial" w:cs="Arial"/>
          <w:sz w:val="26"/>
          <w:szCs w:val="26"/>
        </w:rPr>
        <w:t xml:space="preserve"> lo siguiente:</w:t>
      </w:r>
    </w:p>
    <w:p w:rsidR="00434BFD" w:rsidRPr="002F01FB" w:rsidRDefault="00434BFD" w:rsidP="0083648F">
      <w:pPr>
        <w:pStyle w:val="Sinespaciado1"/>
        <w:spacing w:line="288" w:lineRule="auto"/>
        <w:ind w:firstLine="2835"/>
        <w:jc w:val="both"/>
        <w:rPr>
          <w:rFonts w:ascii="Arial" w:hAnsi="Arial" w:cs="Arial"/>
          <w:bCs/>
          <w:sz w:val="24"/>
          <w:szCs w:val="26"/>
          <w:lang w:val="es-ES_tradnl" w:eastAsia="es-ES"/>
        </w:rPr>
      </w:pPr>
    </w:p>
    <w:p w:rsidR="00352762" w:rsidRPr="00352762" w:rsidRDefault="00434BFD" w:rsidP="0083648F">
      <w:pPr>
        <w:pStyle w:val="Sinespaciado1"/>
        <w:spacing w:line="288" w:lineRule="auto"/>
        <w:ind w:firstLine="2835"/>
        <w:jc w:val="both"/>
        <w:rPr>
          <w:rFonts w:ascii="Arial" w:hAnsi="Arial" w:cs="Arial"/>
          <w:sz w:val="26"/>
          <w:szCs w:val="26"/>
        </w:rPr>
      </w:pPr>
      <w:r>
        <w:rPr>
          <w:rFonts w:ascii="Arial" w:hAnsi="Arial" w:cs="Arial"/>
          <w:sz w:val="26"/>
          <w:szCs w:val="26"/>
        </w:rPr>
        <w:t>2.1.</w:t>
      </w:r>
      <w:r w:rsidR="00055295" w:rsidRPr="00074E3F">
        <w:rPr>
          <w:rFonts w:ascii="Arial" w:hAnsi="Arial" w:cs="Arial"/>
          <w:sz w:val="26"/>
          <w:szCs w:val="26"/>
        </w:rPr>
        <w:t xml:space="preserve"> </w:t>
      </w:r>
      <w:r w:rsidR="009B55F1">
        <w:rPr>
          <w:rFonts w:ascii="Arial" w:hAnsi="Arial" w:cs="Arial"/>
          <w:sz w:val="26"/>
          <w:szCs w:val="26"/>
        </w:rPr>
        <w:t>Se desempeña como i</w:t>
      </w:r>
      <w:r w:rsidR="009B55F1" w:rsidRPr="009B55F1">
        <w:rPr>
          <w:rFonts w:ascii="Arial" w:hAnsi="Arial" w:cs="Arial"/>
          <w:sz w:val="26"/>
          <w:szCs w:val="26"/>
        </w:rPr>
        <w:t xml:space="preserve">nstructor contratista en el área de alimentos del </w:t>
      </w:r>
      <w:r w:rsidR="009B55F1">
        <w:rPr>
          <w:rFonts w:ascii="Arial" w:hAnsi="Arial" w:cs="Arial"/>
          <w:sz w:val="26"/>
          <w:szCs w:val="26"/>
        </w:rPr>
        <w:t>S</w:t>
      </w:r>
      <w:r w:rsidR="009B55F1" w:rsidRPr="009B55F1">
        <w:rPr>
          <w:rFonts w:ascii="Arial" w:hAnsi="Arial" w:cs="Arial"/>
          <w:sz w:val="26"/>
          <w:szCs w:val="26"/>
        </w:rPr>
        <w:t xml:space="preserve">ervicio </w:t>
      </w:r>
      <w:r w:rsidR="009B55F1">
        <w:rPr>
          <w:rFonts w:ascii="Arial" w:hAnsi="Arial" w:cs="Arial"/>
          <w:sz w:val="26"/>
          <w:szCs w:val="26"/>
        </w:rPr>
        <w:t>N</w:t>
      </w:r>
      <w:r w:rsidR="009B55F1" w:rsidRPr="009B55F1">
        <w:rPr>
          <w:rFonts w:ascii="Arial" w:hAnsi="Arial" w:cs="Arial"/>
          <w:sz w:val="26"/>
          <w:szCs w:val="26"/>
        </w:rPr>
        <w:t xml:space="preserve">acional de </w:t>
      </w:r>
      <w:r w:rsidR="009B55F1">
        <w:rPr>
          <w:rFonts w:ascii="Arial" w:hAnsi="Arial" w:cs="Arial"/>
          <w:sz w:val="26"/>
          <w:szCs w:val="26"/>
        </w:rPr>
        <w:t>A</w:t>
      </w:r>
      <w:r w:rsidR="009B55F1" w:rsidRPr="009B55F1">
        <w:rPr>
          <w:rFonts w:ascii="Arial" w:hAnsi="Arial" w:cs="Arial"/>
          <w:sz w:val="26"/>
          <w:szCs w:val="26"/>
        </w:rPr>
        <w:t>prendizaje (</w:t>
      </w:r>
      <w:r w:rsidR="009B55F1" w:rsidRPr="009B55F1">
        <w:rPr>
          <w:rFonts w:ascii="Arial" w:hAnsi="Arial" w:cs="Arial"/>
          <w:szCs w:val="26"/>
        </w:rPr>
        <w:t>SENA</w:t>
      </w:r>
      <w:r w:rsidR="009B55F1" w:rsidRPr="009B55F1">
        <w:rPr>
          <w:rFonts w:ascii="Arial" w:hAnsi="Arial" w:cs="Arial"/>
          <w:sz w:val="26"/>
          <w:szCs w:val="26"/>
        </w:rPr>
        <w:t xml:space="preserve">) y de forma independiente como asesor técnico en toda el área de alimentos a diferentes empresas y personas naturales que por </w:t>
      </w:r>
      <w:r w:rsidR="009B55F1">
        <w:rPr>
          <w:rFonts w:ascii="Arial" w:hAnsi="Arial" w:cs="Arial"/>
          <w:sz w:val="26"/>
          <w:szCs w:val="26"/>
        </w:rPr>
        <w:t>su</w:t>
      </w:r>
      <w:r w:rsidR="009B55F1" w:rsidRPr="009B55F1">
        <w:rPr>
          <w:rFonts w:ascii="Arial" w:hAnsi="Arial" w:cs="Arial"/>
          <w:sz w:val="26"/>
          <w:szCs w:val="26"/>
        </w:rPr>
        <w:t xml:space="preserve"> perfil e idoneidad requieren de </w:t>
      </w:r>
      <w:r w:rsidR="009B55F1">
        <w:rPr>
          <w:rFonts w:ascii="Arial" w:hAnsi="Arial" w:cs="Arial"/>
          <w:sz w:val="26"/>
          <w:szCs w:val="26"/>
        </w:rPr>
        <w:t>su</w:t>
      </w:r>
      <w:r w:rsidR="009B55F1" w:rsidRPr="009B55F1">
        <w:rPr>
          <w:rFonts w:ascii="Arial" w:hAnsi="Arial" w:cs="Arial"/>
          <w:sz w:val="26"/>
          <w:szCs w:val="26"/>
        </w:rPr>
        <w:t>s servicios profesionales en el departamento de Risa</w:t>
      </w:r>
      <w:r w:rsidR="009B55F1">
        <w:rPr>
          <w:rFonts w:ascii="Arial" w:hAnsi="Arial" w:cs="Arial"/>
          <w:sz w:val="26"/>
          <w:szCs w:val="26"/>
        </w:rPr>
        <w:t>ral</w:t>
      </w:r>
      <w:r w:rsidR="009B55F1" w:rsidRPr="009B55F1">
        <w:rPr>
          <w:rFonts w:ascii="Arial" w:hAnsi="Arial" w:cs="Arial"/>
          <w:sz w:val="26"/>
          <w:szCs w:val="26"/>
        </w:rPr>
        <w:t>da</w:t>
      </w:r>
      <w:r w:rsidR="00352762" w:rsidRPr="00352762">
        <w:rPr>
          <w:rFonts w:ascii="Arial" w:hAnsi="Arial" w:cs="Arial"/>
          <w:sz w:val="26"/>
          <w:szCs w:val="26"/>
        </w:rPr>
        <w:t>.</w:t>
      </w:r>
    </w:p>
    <w:p w:rsidR="00352762" w:rsidRPr="002F01FB" w:rsidRDefault="00352762" w:rsidP="0083648F">
      <w:pPr>
        <w:pStyle w:val="Sinespaciado1"/>
        <w:spacing w:line="288" w:lineRule="auto"/>
        <w:ind w:firstLine="2835"/>
        <w:jc w:val="both"/>
        <w:rPr>
          <w:rFonts w:ascii="Arial" w:hAnsi="Arial" w:cs="Arial"/>
          <w:bCs/>
          <w:sz w:val="24"/>
          <w:szCs w:val="26"/>
          <w:lang w:val="es-ES_tradnl" w:eastAsia="es-ES"/>
        </w:rPr>
      </w:pPr>
    </w:p>
    <w:p w:rsidR="006F5BA7" w:rsidRDefault="00E40076" w:rsidP="0083648F">
      <w:pPr>
        <w:pStyle w:val="Sinespaciado1"/>
        <w:spacing w:line="288" w:lineRule="auto"/>
        <w:ind w:firstLine="2835"/>
        <w:jc w:val="both"/>
        <w:rPr>
          <w:rFonts w:ascii="Arial" w:hAnsi="Arial" w:cs="Arial"/>
          <w:sz w:val="26"/>
          <w:szCs w:val="26"/>
        </w:rPr>
      </w:pPr>
      <w:r>
        <w:rPr>
          <w:rFonts w:ascii="Arial" w:hAnsi="Arial" w:cs="Arial"/>
          <w:sz w:val="26"/>
          <w:szCs w:val="26"/>
        </w:rPr>
        <w:t>2</w:t>
      </w:r>
      <w:r w:rsidR="00352762" w:rsidRPr="00352762">
        <w:rPr>
          <w:rFonts w:ascii="Arial" w:hAnsi="Arial" w:cs="Arial"/>
          <w:sz w:val="26"/>
          <w:szCs w:val="26"/>
        </w:rPr>
        <w:t>.2</w:t>
      </w:r>
      <w:r>
        <w:rPr>
          <w:rFonts w:ascii="Arial" w:hAnsi="Arial" w:cs="Arial"/>
          <w:sz w:val="26"/>
          <w:szCs w:val="26"/>
        </w:rPr>
        <w:t xml:space="preserve">. </w:t>
      </w:r>
      <w:r w:rsidR="00403016" w:rsidRPr="00403016">
        <w:rPr>
          <w:rFonts w:ascii="Arial" w:hAnsi="Arial" w:cs="Arial"/>
          <w:sz w:val="26"/>
          <w:szCs w:val="26"/>
        </w:rPr>
        <w:t xml:space="preserve">La </w:t>
      </w:r>
      <w:r w:rsidR="00403016" w:rsidRPr="00403016">
        <w:rPr>
          <w:rFonts w:ascii="Arial" w:hAnsi="Arial" w:cs="Arial"/>
          <w:szCs w:val="26"/>
        </w:rPr>
        <w:t>COMISIÓN NACIONAL DEL SERVICIO CIVIL - CNSC</w:t>
      </w:r>
      <w:r w:rsidR="00403016">
        <w:rPr>
          <w:rFonts w:ascii="Arial" w:hAnsi="Arial" w:cs="Arial"/>
          <w:sz w:val="26"/>
          <w:szCs w:val="26"/>
        </w:rPr>
        <w:t>,</w:t>
      </w:r>
      <w:r w:rsidR="00403016" w:rsidRPr="00403016">
        <w:rPr>
          <w:rFonts w:ascii="Arial" w:hAnsi="Arial" w:cs="Arial"/>
          <w:sz w:val="26"/>
          <w:szCs w:val="26"/>
        </w:rPr>
        <w:t xml:space="preserve"> compila los Acuerdos No. 20171000001166 del 22 de diciembre de 2017, 20182000001936 del 15 de junio de 2018 y 20181000003136 del 16 de</w:t>
      </w:r>
      <w:r w:rsidR="00403016">
        <w:rPr>
          <w:rFonts w:ascii="Arial" w:hAnsi="Arial" w:cs="Arial"/>
          <w:sz w:val="26"/>
          <w:szCs w:val="26"/>
        </w:rPr>
        <w:t xml:space="preserve"> </w:t>
      </w:r>
      <w:r w:rsidR="00403016" w:rsidRPr="00403016">
        <w:rPr>
          <w:rFonts w:ascii="Arial" w:hAnsi="Arial" w:cs="Arial"/>
          <w:sz w:val="26"/>
          <w:szCs w:val="26"/>
        </w:rPr>
        <w:t>agosto de 20</w:t>
      </w:r>
      <w:r w:rsidR="00403016">
        <w:rPr>
          <w:rFonts w:ascii="Arial" w:hAnsi="Arial" w:cs="Arial"/>
          <w:sz w:val="26"/>
          <w:szCs w:val="26"/>
        </w:rPr>
        <w:t>18, que regulan las reglas del c</w:t>
      </w:r>
      <w:r w:rsidR="00403016" w:rsidRPr="00403016">
        <w:rPr>
          <w:rFonts w:ascii="Arial" w:hAnsi="Arial" w:cs="Arial"/>
          <w:sz w:val="26"/>
          <w:szCs w:val="26"/>
        </w:rPr>
        <w:t xml:space="preserve">oncurso abierto de méritos para proveer definitivamente los empleos vacantes pertenecientes al Sistema General de Carrera Administrativa de la planta de personal de la </w:t>
      </w:r>
      <w:r w:rsidR="00403016" w:rsidRPr="00403016">
        <w:rPr>
          <w:rFonts w:ascii="Arial" w:hAnsi="Arial" w:cs="Arial"/>
          <w:szCs w:val="26"/>
        </w:rPr>
        <w:t>GOBERNACIÓN DE SANTANDER</w:t>
      </w:r>
      <w:r w:rsidR="00403016" w:rsidRPr="00403016">
        <w:rPr>
          <w:rFonts w:ascii="Arial" w:hAnsi="Arial" w:cs="Arial"/>
          <w:sz w:val="26"/>
          <w:szCs w:val="26"/>
        </w:rPr>
        <w:t xml:space="preserve">, </w:t>
      </w:r>
      <w:r w:rsidR="00403016">
        <w:rPr>
          <w:rFonts w:ascii="Arial" w:hAnsi="Arial" w:cs="Arial"/>
          <w:sz w:val="26"/>
          <w:szCs w:val="26"/>
        </w:rPr>
        <w:t>“</w:t>
      </w:r>
      <w:r w:rsidR="00403016" w:rsidRPr="00403016">
        <w:rPr>
          <w:rFonts w:ascii="Arial" w:hAnsi="Arial" w:cs="Arial"/>
          <w:sz w:val="26"/>
          <w:szCs w:val="26"/>
        </w:rPr>
        <w:t xml:space="preserve">Proceso de Selección No. 505 de 2017 </w:t>
      </w:r>
      <w:r w:rsidR="00403016">
        <w:rPr>
          <w:rFonts w:ascii="Arial" w:hAnsi="Arial" w:cs="Arial"/>
          <w:sz w:val="26"/>
          <w:szCs w:val="26"/>
        </w:rPr>
        <w:t>–</w:t>
      </w:r>
      <w:r w:rsidR="00403016" w:rsidRPr="00403016">
        <w:rPr>
          <w:rFonts w:ascii="Arial" w:hAnsi="Arial" w:cs="Arial"/>
          <w:sz w:val="26"/>
          <w:szCs w:val="26"/>
        </w:rPr>
        <w:t xml:space="preserve"> Santander</w:t>
      </w:r>
      <w:r w:rsidR="00403016">
        <w:rPr>
          <w:rFonts w:ascii="Arial" w:hAnsi="Arial" w:cs="Arial"/>
          <w:sz w:val="26"/>
          <w:szCs w:val="26"/>
        </w:rPr>
        <w:t>”</w:t>
      </w:r>
      <w:r w:rsidR="00403016" w:rsidRPr="00403016">
        <w:rPr>
          <w:rFonts w:ascii="Arial" w:hAnsi="Arial" w:cs="Arial"/>
          <w:sz w:val="26"/>
          <w:szCs w:val="26"/>
        </w:rPr>
        <w:t xml:space="preserve">, al cual </w:t>
      </w:r>
      <w:r w:rsidR="00403016">
        <w:rPr>
          <w:rFonts w:ascii="Arial" w:hAnsi="Arial" w:cs="Arial"/>
          <w:sz w:val="26"/>
          <w:szCs w:val="26"/>
        </w:rPr>
        <w:t>se inscribió</w:t>
      </w:r>
      <w:r w:rsidR="00403016" w:rsidRPr="00403016">
        <w:rPr>
          <w:rFonts w:ascii="Arial" w:hAnsi="Arial" w:cs="Arial"/>
          <w:sz w:val="26"/>
          <w:szCs w:val="26"/>
        </w:rPr>
        <w:t xml:space="preserve"> en los términos señalados por el concurso</w:t>
      </w:r>
      <w:r w:rsidR="00055295">
        <w:rPr>
          <w:rFonts w:ascii="Arial" w:hAnsi="Arial" w:cs="Arial"/>
          <w:sz w:val="26"/>
          <w:szCs w:val="26"/>
        </w:rPr>
        <w:t>.</w:t>
      </w:r>
    </w:p>
    <w:p w:rsidR="00352762" w:rsidRPr="002F01FB" w:rsidRDefault="00352762" w:rsidP="0083648F">
      <w:pPr>
        <w:pStyle w:val="Sinespaciado1"/>
        <w:spacing w:line="288" w:lineRule="auto"/>
        <w:ind w:firstLine="2835"/>
        <w:jc w:val="both"/>
        <w:rPr>
          <w:rFonts w:ascii="Arial" w:hAnsi="Arial" w:cs="Arial"/>
          <w:bCs/>
          <w:sz w:val="24"/>
          <w:szCs w:val="26"/>
          <w:lang w:val="es-ES_tradnl" w:eastAsia="es-ES"/>
        </w:rPr>
      </w:pPr>
    </w:p>
    <w:p w:rsidR="00F6772B" w:rsidRDefault="00F6772B" w:rsidP="0083648F">
      <w:pPr>
        <w:pStyle w:val="Sinespaciado1"/>
        <w:spacing w:line="288" w:lineRule="auto"/>
        <w:ind w:firstLine="2835"/>
        <w:jc w:val="both"/>
        <w:rPr>
          <w:rFonts w:ascii="Arial" w:hAnsi="Arial" w:cs="Arial"/>
          <w:sz w:val="26"/>
          <w:szCs w:val="26"/>
        </w:rPr>
      </w:pPr>
      <w:r>
        <w:rPr>
          <w:rFonts w:ascii="Arial" w:hAnsi="Arial" w:cs="Arial"/>
          <w:sz w:val="26"/>
          <w:szCs w:val="26"/>
        </w:rPr>
        <w:t>2</w:t>
      </w:r>
      <w:r w:rsidRPr="00352762">
        <w:rPr>
          <w:rFonts w:ascii="Arial" w:hAnsi="Arial" w:cs="Arial"/>
          <w:sz w:val="26"/>
          <w:szCs w:val="26"/>
        </w:rPr>
        <w:t>.</w:t>
      </w:r>
      <w:r>
        <w:rPr>
          <w:rFonts w:ascii="Arial" w:hAnsi="Arial" w:cs="Arial"/>
          <w:sz w:val="26"/>
          <w:szCs w:val="26"/>
        </w:rPr>
        <w:t xml:space="preserve">3. </w:t>
      </w:r>
      <w:r w:rsidR="00403016" w:rsidRPr="00403016">
        <w:rPr>
          <w:rFonts w:ascii="Arial" w:hAnsi="Arial" w:cs="Arial"/>
          <w:sz w:val="26"/>
          <w:szCs w:val="26"/>
        </w:rPr>
        <w:t xml:space="preserve">Dentro de la convocatoria se ofertó </w:t>
      </w:r>
      <w:r w:rsidR="00403016">
        <w:rPr>
          <w:rFonts w:ascii="Arial" w:hAnsi="Arial" w:cs="Arial"/>
          <w:sz w:val="26"/>
          <w:szCs w:val="26"/>
        </w:rPr>
        <w:t xml:space="preserve">el cargo </w:t>
      </w:r>
      <w:r w:rsidR="00403016" w:rsidRPr="00403016">
        <w:rPr>
          <w:rFonts w:ascii="Arial" w:hAnsi="Arial" w:cs="Arial"/>
          <w:sz w:val="26"/>
          <w:szCs w:val="26"/>
        </w:rPr>
        <w:t>denomina</w:t>
      </w:r>
      <w:r w:rsidR="00403016">
        <w:rPr>
          <w:rFonts w:ascii="Arial" w:hAnsi="Arial" w:cs="Arial"/>
          <w:sz w:val="26"/>
          <w:szCs w:val="26"/>
        </w:rPr>
        <w:t>do</w:t>
      </w:r>
      <w:r w:rsidR="00403016" w:rsidRPr="00403016">
        <w:rPr>
          <w:rFonts w:ascii="Arial" w:hAnsi="Arial" w:cs="Arial"/>
          <w:sz w:val="26"/>
          <w:szCs w:val="26"/>
        </w:rPr>
        <w:t xml:space="preserve">, </w:t>
      </w:r>
      <w:r w:rsidR="00403016">
        <w:rPr>
          <w:rFonts w:ascii="Arial" w:hAnsi="Arial" w:cs="Arial"/>
          <w:sz w:val="26"/>
          <w:szCs w:val="26"/>
        </w:rPr>
        <w:t>“</w:t>
      </w:r>
      <w:r w:rsidR="00403016" w:rsidRPr="00403016">
        <w:rPr>
          <w:rFonts w:ascii="Arial" w:hAnsi="Arial" w:cs="Arial"/>
          <w:i/>
          <w:sz w:val="26"/>
          <w:szCs w:val="26"/>
        </w:rPr>
        <w:t>profesional universitario grado 8 código 219 número opec 9668 - tres vacantes Gobernación de Santander</w:t>
      </w:r>
      <w:r w:rsidR="00403016">
        <w:rPr>
          <w:rFonts w:ascii="Arial" w:hAnsi="Arial" w:cs="Arial"/>
          <w:sz w:val="26"/>
          <w:szCs w:val="26"/>
        </w:rPr>
        <w:t>”</w:t>
      </w:r>
      <w:r>
        <w:rPr>
          <w:rFonts w:ascii="Arial" w:hAnsi="Arial" w:cs="Arial"/>
          <w:sz w:val="26"/>
          <w:szCs w:val="26"/>
        </w:rPr>
        <w:t>.</w:t>
      </w:r>
    </w:p>
    <w:p w:rsidR="00F6772B" w:rsidRPr="002F01FB" w:rsidRDefault="00F6772B" w:rsidP="0083648F">
      <w:pPr>
        <w:pStyle w:val="Sinespaciado1"/>
        <w:spacing w:line="288" w:lineRule="auto"/>
        <w:ind w:firstLine="2835"/>
        <w:jc w:val="both"/>
        <w:rPr>
          <w:rFonts w:ascii="Arial" w:hAnsi="Arial" w:cs="Arial"/>
          <w:bCs/>
          <w:sz w:val="24"/>
          <w:szCs w:val="26"/>
          <w:lang w:val="es-ES_tradnl" w:eastAsia="es-ES"/>
        </w:rPr>
      </w:pPr>
    </w:p>
    <w:p w:rsidR="0020348E" w:rsidRDefault="0020348E" w:rsidP="0083648F">
      <w:pPr>
        <w:pStyle w:val="Sinespaciado1"/>
        <w:spacing w:line="288" w:lineRule="auto"/>
        <w:ind w:firstLine="2835"/>
        <w:jc w:val="both"/>
        <w:rPr>
          <w:rFonts w:ascii="Arial" w:hAnsi="Arial" w:cs="Arial"/>
          <w:sz w:val="26"/>
          <w:szCs w:val="26"/>
        </w:rPr>
      </w:pPr>
      <w:r>
        <w:rPr>
          <w:rFonts w:ascii="Arial" w:hAnsi="Arial" w:cs="Arial"/>
          <w:sz w:val="26"/>
          <w:szCs w:val="26"/>
        </w:rPr>
        <w:t>2</w:t>
      </w:r>
      <w:r w:rsidRPr="00352762">
        <w:rPr>
          <w:rFonts w:ascii="Arial" w:hAnsi="Arial" w:cs="Arial"/>
          <w:sz w:val="26"/>
          <w:szCs w:val="26"/>
        </w:rPr>
        <w:t>.</w:t>
      </w:r>
      <w:r w:rsidR="00466ED4">
        <w:rPr>
          <w:rFonts w:ascii="Arial" w:hAnsi="Arial" w:cs="Arial"/>
          <w:sz w:val="26"/>
          <w:szCs w:val="26"/>
        </w:rPr>
        <w:t>4</w:t>
      </w:r>
      <w:r>
        <w:rPr>
          <w:rFonts w:ascii="Arial" w:hAnsi="Arial" w:cs="Arial"/>
          <w:sz w:val="26"/>
          <w:szCs w:val="26"/>
        </w:rPr>
        <w:t xml:space="preserve">. </w:t>
      </w:r>
      <w:r w:rsidR="00B94619" w:rsidRPr="00B94619">
        <w:rPr>
          <w:rFonts w:ascii="Arial" w:hAnsi="Arial" w:cs="Arial"/>
          <w:sz w:val="26"/>
          <w:szCs w:val="26"/>
        </w:rPr>
        <w:t xml:space="preserve">La Comisión Nacional del Servicio Civil, exigió como requisito para dicha postulación, que las personas que deseen concursar para los cargos allí ofertados debían subir a </w:t>
      </w:r>
      <w:r w:rsidR="00B94619">
        <w:rPr>
          <w:rFonts w:ascii="Arial" w:hAnsi="Arial" w:cs="Arial"/>
          <w:sz w:val="26"/>
          <w:szCs w:val="26"/>
        </w:rPr>
        <w:t>l</w:t>
      </w:r>
      <w:r w:rsidR="00B94619" w:rsidRPr="00B94619">
        <w:rPr>
          <w:rFonts w:ascii="Arial" w:hAnsi="Arial" w:cs="Arial"/>
          <w:sz w:val="26"/>
          <w:szCs w:val="26"/>
        </w:rPr>
        <w:t xml:space="preserve">a plataforma virtual denominada </w:t>
      </w:r>
      <w:r w:rsidR="00B94619">
        <w:rPr>
          <w:rFonts w:ascii="Arial" w:hAnsi="Arial" w:cs="Arial"/>
          <w:sz w:val="26"/>
          <w:szCs w:val="26"/>
        </w:rPr>
        <w:t>“</w:t>
      </w:r>
      <w:r w:rsidR="00B94619" w:rsidRPr="00B94619">
        <w:rPr>
          <w:rFonts w:ascii="Arial" w:hAnsi="Arial" w:cs="Arial"/>
          <w:sz w:val="26"/>
          <w:szCs w:val="26"/>
        </w:rPr>
        <w:t>Sistema de Apoyo para la Igualdad, el Mérito y la Oportunidad</w:t>
      </w:r>
      <w:r w:rsidR="00B94619">
        <w:rPr>
          <w:rFonts w:ascii="Arial" w:hAnsi="Arial" w:cs="Arial"/>
          <w:sz w:val="26"/>
          <w:szCs w:val="26"/>
        </w:rPr>
        <w:t>”</w:t>
      </w:r>
      <w:r w:rsidR="00B94619" w:rsidRPr="00B94619">
        <w:rPr>
          <w:rFonts w:ascii="Arial" w:hAnsi="Arial" w:cs="Arial"/>
          <w:sz w:val="26"/>
          <w:szCs w:val="26"/>
        </w:rPr>
        <w:t xml:space="preserve">, cuya sigla se identifica con la abreviatura </w:t>
      </w:r>
      <w:r w:rsidR="00B94619">
        <w:rPr>
          <w:rFonts w:ascii="Arial" w:hAnsi="Arial" w:cs="Arial"/>
          <w:sz w:val="26"/>
          <w:szCs w:val="26"/>
        </w:rPr>
        <w:t>“SIMO”</w:t>
      </w:r>
      <w:r w:rsidR="00B94619" w:rsidRPr="00B94619">
        <w:rPr>
          <w:rFonts w:ascii="Arial" w:hAnsi="Arial" w:cs="Arial"/>
          <w:sz w:val="26"/>
          <w:szCs w:val="26"/>
        </w:rPr>
        <w:t xml:space="preserve">, una serie de documentos donde el </w:t>
      </w:r>
      <w:r w:rsidR="00B94619" w:rsidRPr="00B94619">
        <w:rPr>
          <w:rFonts w:ascii="Arial" w:hAnsi="Arial" w:cs="Arial"/>
          <w:sz w:val="26"/>
          <w:szCs w:val="26"/>
        </w:rPr>
        <w:lastRenderedPageBreak/>
        <w:t>ciudadano interesado pueda acreditar todo lo relacionado con la experiencia laboral y académica</w:t>
      </w:r>
      <w:r>
        <w:rPr>
          <w:rFonts w:ascii="Arial" w:hAnsi="Arial" w:cs="Arial"/>
          <w:sz w:val="26"/>
          <w:szCs w:val="26"/>
        </w:rPr>
        <w:t>.</w:t>
      </w:r>
    </w:p>
    <w:p w:rsidR="0020348E" w:rsidRPr="002F01FB" w:rsidRDefault="0020348E" w:rsidP="0083648F">
      <w:pPr>
        <w:pStyle w:val="Sinespaciado1"/>
        <w:spacing w:line="288" w:lineRule="auto"/>
        <w:ind w:firstLine="2835"/>
        <w:jc w:val="both"/>
        <w:rPr>
          <w:rFonts w:ascii="Arial" w:hAnsi="Arial" w:cs="Arial"/>
          <w:bCs/>
          <w:sz w:val="24"/>
          <w:szCs w:val="26"/>
          <w:lang w:val="es-ES_tradnl" w:eastAsia="es-ES"/>
        </w:rPr>
      </w:pPr>
    </w:p>
    <w:p w:rsidR="00FF4F99" w:rsidRPr="00352762" w:rsidRDefault="00FF4F99" w:rsidP="0083648F">
      <w:pPr>
        <w:pStyle w:val="Sinespaciado1"/>
        <w:spacing w:line="288" w:lineRule="auto"/>
        <w:ind w:firstLine="2835"/>
        <w:jc w:val="both"/>
        <w:rPr>
          <w:rFonts w:ascii="Arial" w:hAnsi="Arial" w:cs="Arial"/>
          <w:sz w:val="26"/>
          <w:szCs w:val="26"/>
        </w:rPr>
      </w:pPr>
      <w:r>
        <w:rPr>
          <w:rFonts w:ascii="Arial" w:hAnsi="Arial" w:cs="Arial"/>
          <w:sz w:val="26"/>
          <w:szCs w:val="26"/>
        </w:rPr>
        <w:t>2.5.</w:t>
      </w:r>
      <w:r w:rsidRPr="00074E3F">
        <w:rPr>
          <w:rFonts w:ascii="Arial" w:hAnsi="Arial" w:cs="Arial"/>
          <w:sz w:val="26"/>
          <w:szCs w:val="26"/>
        </w:rPr>
        <w:t xml:space="preserve"> </w:t>
      </w:r>
      <w:r>
        <w:rPr>
          <w:rFonts w:ascii="Arial" w:hAnsi="Arial" w:cs="Arial"/>
          <w:sz w:val="26"/>
          <w:szCs w:val="26"/>
        </w:rPr>
        <w:t>Para tal efecto, cargó</w:t>
      </w:r>
      <w:r w:rsidRPr="00FF4F99">
        <w:rPr>
          <w:rFonts w:ascii="Arial" w:hAnsi="Arial" w:cs="Arial"/>
          <w:sz w:val="26"/>
          <w:szCs w:val="26"/>
        </w:rPr>
        <w:t xml:space="preserve"> los documentos exigidos por la CNSC, entre ellos, la acreditación de educaci</w:t>
      </w:r>
      <w:r>
        <w:rPr>
          <w:rFonts w:ascii="Arial" w:hAnsi="Arial" w:cs="Arial"/>
          <w:sz w:val="26"/>
          <w:szCs w:val="26"/>
        </w:rPr>
        <w:t>ón formal y experiencia laboral.</w:t>
      </w:r>
      <w:r w:rsidRPr="00FF4F99">
        <w:rPr>
          <w:rFonts w:ascii="Arial" w:hAnsi="Arial" w:cs="Arial"/>
          <w:sz w:val="26"/>
          <w:szCs w:val="26"/>
        </w:rPr>
        <w:t xml:space="preserve"> </w:t>
      </w:r>
      <w:r>
        <w:rPr>
          <w:rFonts w:ascii="Arial" w:hAnsi="Arial" w:cs="Arial"/>
          <w:sz w:val="26"/>
          <w:szCs w:val="26"/>
        </w:rPr>
        <w:t>En los documentos aportados</w:t>
      </w:r>
      <w:r w:rsidRPr="00FF4F99">
        <w:rPr>
          <w:rFonts w:ascii="Arial" w:hAnsi="Arial" w:cs="Arial"/>
          <w:sz w:val="26"/>
          <w:szCs w:val="26"/>
        </w:rPr>
        <w:t xml:space="preserve"> adjuntó inic</w:t>
      </w:r>
      <w:r>
        <w:rPr>
          <w:rFonts w:ascii="Arial" w:hAnsi="Arial" w:cs="Arial"/>
          <w:sz w:val="26"/>
          <w:szCs w:val="26"/>
        </w:rPr>
        <w:t>ialmente la experiencia laboral en</w:t>
      </w:r>
      <w:r w:rsidRPr="00FF4F99">
        <w:rPr>
          <w:rFonts w:ascii="Arial" w:hAnsi="Arial" w:cs="Arial"/>
          <w:sz w:val="26"/>
          <w:szCs w:val="26"/>
        </w:rPr>
        <w:t xml:space="preserve"> </w:t>
      </w:r>
      <w:r>
        <w:rPr>
          <w:rFonts w:ascii="Arial" w:hAnsi="Arial" w:cs="Arial"/>
          <w:sz w:val="26"/>
          <w:szCs w:val="26"/>
        </w:rPr>
        <w:t>“</w:t>
      </w:r>
      <w:r w:rsidRPr="00FF4F99">
        <w:rPr>
          <w:rFonts w:ascii="Arial" w:hAnsi="Arial" w:cs="Arial"/>
          <w:sz w:val="26"/>
          <w:szCs w:val="26"/>
        </w:rPr>
        <w:t>lácteos la trinidad</w:t>
      </w:r>
      <w:r>
        <w:rPr>
          <w:rFonts w:ascii="Arial" w:hAnsi="Arial" w:cs="Arial"/>
          <w:sz w:val="26"/>
          <w:szCs w:val="26"/>
        </w:rPr>
        <w:t>”</w:t>
      </w:r>
      <w:r w:rsidRPr="00FF4F99">
        <w:rPr>
          <w:rFonts w:ascii="Arial" w:hAnsi="Arial" w:cs="Arial"/>
          <w:sz w:val="26"/>
          <w:szCs w:val="26"/>
        </w:rPr>
        <w:t xml:space="preserve"> y</w:t>
      </w:r>
      <w:r>
        <w:rPr>
          <w:rFonts w:ascii="Arial" w:hAnsi="Arial" w:cs="Arial"/>
          <w:sz w:val="26"/>
          <w:szCs w:val="26"/>
        </w:rPr>
        <w:t xml:space="preserve"> la</w:t>
      </w:r>
      <w:r w:rsidRPr="00FF4F99">
        <w:rPr>
          <w:rFonts w:ascii="Arial" w:hAnsi="Arial" w:cs="Arial"/>
          <w:sz w:val="26"/>
          <w:szCs w:val="26"/>
        </w:rPr>
        <w:t xml:space="preserve"> resolución 1073 de 1 de agosto de 2016</w:t>
      </w:r>
      <w:r>
        <w:rPr>
          <w:rFonts w:ascii="Arial" w:hAnsi="Arial" w:cs="Arial"/>
          <w:sz w:val="26"/>
          <w:szCs w:val="26"/>
        </w:rPr>
        <w:t xml:space="preserve"> de la Secretaria de Salud del D</w:t>
      </w:r>
      <w:r w:rsidRPr="00FF4F99">
        <w:rPr>
          <w:rFonts w:ascii="Arial" w:hAnsi="Arial" w:cs="Arial"/>
          <w:sz w:val="26"/>
          <w:szCs w:val="26"/>
        </w:rPr>
        <w:t>epartamento de Risaralda</w:t>
      </w:r>
      <w:r w:rsidRPr="00352762">
        <w:rPr>
          <w:rFonts w:ascii="Arial" w:hAnsi="Arial" w:cs="Arial"/>
          <w:sz w:val="26"/>
          <w:szCs w:val="26"/>
        </w:rPr>
        <w:t>.</w:t>
      </w:r>
    </w:p>
    <w:p w:rsidR="00FF4F99" w:rsidRPr="002F01FB" w:rsidRDefault="00FF4F99" w:rsidP="0083648F">
      <w:pPr>
        <w:pStyle w:val="Sinespaciado1"/>
        <w:spacing w:line="288" w:lineRule="auto"/>
        <w:ind w:firstLine="2835"/>
        <w:jc w:val="both"/>
        <w:rPr>
          <w:rFonts w:ascii="Arial" w:hAnsi="Arial" w:cs="Arial"/>
          <w:bCs/>
          <w:sz w:val="24"/>
          <w:szCs w:val="26"/>
          <w:lang w:val="es-ES_tradnl" w:eastAsia="es-ES"/>
        </w:rPr>
      </w:pPr>
    </w:p>
    <w:p w:rsidR="00FF4F99" w:rsidRDefault="00FF4F99" w:rsidP="0083648F">
      <w:pPr>
        <w:pStyle w:val="Sinespaciado1"/>
        <w:spacing w:line="288" w:lineRule="auto"/>
        <w:ind w:firstLine="2835"/>
        <w:jc w:val="both"/>
        <w:rPr>
          <w:rFonts w:ascii="Arial" w:hAnsi="Arial" w:cs="Arial"/>
          <w:sz w:val="26"/>
          <w:szCs w:val="26"/>
        </w:rPr>
      </w:pPr>
      <w:r>
        <w:rPr>
          <w:rFonts w:ascii="Arial" w:hAnsi="Arial" w:cs="Arial"/>
          <w:sz w:val="26"/>
          <w:szCs w:val="26"/>
        </w:rPr>
        <w:t xml:space="preserve">2.6. </w:t>
      </w:r>
      <w:r w:rsidR="00690020">
        <w:rPr>
          <w:rFonts w:ascii="Arial" w:hAnsi="Arial" w:cs="Arial"/>
          <w:sz w:val="26"/>
          <w:szCs w:val="26"/>
        </w:rPr>
        <w:t xml:space="preserve">Afirma que la </w:t>
      </w:r>
      <w:r w:rsidR="00690020" w:rsidRPr="00690020">
        <w:rPr>
          <w:rFonts w:ascii="Arial" w:hAnsi="Arial" w:cs="Arial"/>
          <w:sz w:val="26"/>
          <w:szCs w:val="26"/>
        </w:rPr>
        <w:t>experiencia aportada con relación al Sena es laboral puesto que los funcionarios de la entidad no so</w:t>
      </w:r>
      <w:r w:rsidR="00690020">
        <w:rPr>
          <w:rFonts w:ascii="Arial" w:hAnsi="Arial" w:cs="Arial"/>
          <w:sz w:val="26"/>
          <w:szCs w:val="26"/>
        </w:rPr>
        <w:t>n docentes si</w:t>
      </w:r>
      <w:r w:rsidR="00690020" w:rsidRPr="00690020">
        <w:rPr>
          <w:rFonts w:ascii="Arial" w:hAnsi="Arial" w:cs="Arial"/>
          <w:sz w:val="26"/>
          <w:szCs w:val="26"/>
        </w:rPr>
        <w:t>no instructores y pertenece</w:t>
      </w:r>
      <w:r w:rsidR="00690020">
        <w:rPr>
          <w:rFonts w:ascii="Arial" w:hAnsi="Arial" w:cs="Arial"/>
          <w:sz w:val="26"/>
          <w:szCs w:val="26"/>
        </w:rPr>
        <w:t xml:space="preserve">n </w:t>
      </w:r>
      <w:r w:rsidR="00690020" w:rsidRPr="00690020">
        <w:rPr>
          <w:rFonts w:ascii="Arial" w:hAnsi="Arial" w:cs="Arial"/>
          <w:sz w:val="26"/>
          <w:szCs w:val="26"/>
        </w:rPr>
        <w:t>al ministerio del trabajo</w:t>
      </w:r>
      <w:r>
        <w:rPr>
          <w:rFonts w:ascii="Arial" w:hAnsi="Arial" w:cs="Arial"/>
          <w:sz w:val="26"/>
          <w:szCs w:val="26"/>
        </w:rPr>
        <w:t>.</w:t>
      </w:r>
    </w:p>
    <w:p w:rsidR="00FF4F99" w:rsidRPr="002F01FB" w:rsidRDefault="00FF4F99" w:rsidP="0083648F">
      <w:pPr>
        <w:pStyle w:val="Sinespaciado1"/>
        <w:spacing w:line="288" w:lineRule="auto"/>
        <w:ind w:firstLine="2835"/>
        <w:jc w:val="both"/>
        <w:rPr>
          <w:rFonts w:ascii="Arial" w:hAnsi="Arial" w:cs="Arial"/>
          <w:bCs/>
          <w:sz w:val="24"/>
          <w:szCs w:val="26"/>
          <w:lang w:val="es-ES_tradnl" w:eastAsia="es-ES"/>
        </w:rPr>
      </w:pPr>
    </w:p>
    <w:p w:rsidR="00FF4F99" w:rsidRDefault="00FF4F99" w:rsidP="0083648F">
      <w:pPr>
        <w:pStyle w:val="Sinespaciado1"/>
        <w:spacing w:line="288" w:lineRule="auto"/>
        <w:ind w:firstLine="2835"/>
        <w:jc w:val="both"/>
        <w:rPr>
          <w:rFonts w:ascii="Arial" w:hAnsi="Arial" w:cs="Arial"/>
          <w:sz w:val="26"/>
          <w:szCs w:val="26"/>
        </w:rPr>
      </w:pPr>
      <w:r>
        <w:rPr>
          <w:rFonts w:ascii="Arial" w:hAnsi="Arial" w:cs="Arial"/>
          <w:sz w:val="26"/>
          <w:szCs w:val="26"/>
        </w:rPr>
        <w:t>2</w:t>
      </w:r>
      <w:r w:rsidRPr="00352762">
        <w:rPr>
          <w:rFonts w:ascii="Arial" w:hAnsi="Arial" w:cs="Arial"/>
          <w:sz w:val="26"/>
          <w:szCs w:val="26"/>
        </w:rPr>
        <w:t>.</w:t>
      </w:r>
      <w:r>
        <w:rPr>
          <w:rFonts w:ascii="Arial" w:hAnsi="Arial" w:cs="Arial"/>
          <w:sz w:val="26"/>
          <w:szCs w:val="26"/>
        </w:rPr>
        <w:t xml:space="preserve">7. </w:t>
      </w:r>
      <w:r w:rsidR="00690020" w:rsidRPr="00690020">
        <w:rPr>
          <w:rFonts w:ascii="Arial" w:hAnsi="Arial" w:cs="Arial"/>
          <w:sz w:val="26"/>
          <w:szCs w:val="26"/>
        </w:rPr>
        <w:t xml:space="preserve">No obstante, lo anterior y de manera extraña, la Comisión Nacional del Servicio Civil, </w:t>
      </w:r>
      <w:r w:rsidR="00690020">
        <w:rPr>
          <w:rFonts w:ascii="Arial" w:hAnsi="Arial" w:cs="Arial"/>
          <w:sz w:val="26"/>
          <w:szCs w:val="26"/>
        </w:rPr>
        <w:t xml:space="preserve">para </w:t>
      </w:r>
      <w:r w:rsidR="00690020" w:rsidRPr="00690020">
        <w:rPr>
          <w:rFonts w:ascii="Arial" w:hAnsi="Arial" w:cs="Arial"/>
          <w:sz w:val="26"/>
          <w:szCs w:val="26"/>
        </w:rPr>
        <w:t xml:space="preserve">el empleo que ofertó y cuyo objeto era </w:t>
      </w:r>
      <w:r w:rsidR="00690020">
        <w:rPr>
          <w:rFonts w:ascii="Arial" w:hAnsi="Arial" w:cs="Arial"/>
          <w:sz w:val="26"/>
          <w:szCs w:val="26"/>
        </w:rPr>
        <w:t>“</w:t>
      </w:r>
      <w:r w:rsidR="00690020" w:rsidRPr="00690020">
        <w:rPr>
          <w:rFonts w:ascii="Arial" w:hAnsi="Arial" w:cs="Arial"/>
          <w:sz w:val="26"/>
          <w:szCs w:val="26"/>
        </w:rPr>
        <w:t>Co</w:t>
      </w:r>
      <w:r w:rsidR="00690020">
        <w:rPr>
          <w:rFonts w:ascii="Arial" w:hAnsi="Arial" w:cs="Arial"/>
          <w:sz w:val="26"/>
          <w:szCs w:val="26"/>
        </w:rPr>
        <w:t>ordinar; supervisar y ejecutar l</w:t>
      </w:r>
      <w:r w:rsidR="00690020" w:rsidRPr="00690020">
        <w:rPr>
          <w:rFonts w:ascii="Arial" w:hAnsi="Arial" w:cs="Arial"/>
          <w:sz w:val="26"/>
          <w:szCs w:val="26"/>
        </w:rPr>
        <w:t xml:space="preserve">as acciones de inspección, vigilancia y control de los factores de riesgo asociados al </w:t>
      </w:r>
      <w:r w:rsidR="007069BE" w:rsidRPr="00690020">
        <w:rPr>
          <w:rFonts w:ascii="Arial" w:hAnsi="Arial" w:cs="Arial"/>
          <w:sz w:val="26"/>
          <w:szCs w:val="26"/>
        </w:rPr>
        <w:t xml:space="preserve">consumo </w:t>
      </w:r>
      <w:r w:rsidR="00690020" w:rsidRPr="00690020">
        <w:rPr>
          <w:rFonts w:ascii="Arial" w:hAnsi="Arial" w:cs="Arial"/>
          <w:sz w:val="26"/>
          <w:szCs w:val="26"/>
        </w:rPr>
        <w:t>afectan la salud humana en los municipios de 4</w:t>
      </w:r>
      <w:r w:rsidR="00690020">
        <w:rPr>
          <w:rFonts w:ascii="Arial" w:hAnsi="Arial" w:cs="Arial"/>
          <w:sz w:val="26"/>
          <w:szCs w:val="26"/>
        </w:rPr>
        <w:t>ª, 5ª y 6ª</w:t>
      </w:r>
      <w:r w:rsidR="00690020" w:rsidRPr="00690020">
        <w:rPr>
          <w:rFonts w:ascii="Arial" w:hAnsi="Arial" w:cs="Arial"/>
          <w:sz w:val="26"/>
          <w:szCs w:val="26"/>
        </w:rPr>
        <w:t xml:space="preserve"> categoría, conforme a los planes, sectoriales, nacionales y las normas vigentes </w:t>
      </w:r>
      <w:r w:rsidR="00690020">
        <w:rPr>
          <w:rFonts w:ascii="Arial" w:hAnsi="Arial" w:cs="Arial"/>
          <w:sz w:val="26"/>
          <w:szCs w:val="26"/>
        </w:rPr>
        <w:t>en la jurisdicción asignada 219”</w:t>
      </w:r>
      <w:r w:rsidR="00690020" w:rsidRPr="00690020">
        <w:rPr>
          <w:rFonts w:ascii="Arial" w:hAnsi="Arial" w:cs="Arial"/>
          <w:sz w:val="26"/>
          <w:szCs w:val="26"/>
        </w:rPr>
        <w:t xml:space="preserve">, determinó que </w:t>
      </w:r>
      <w:r w:rsidR="00690020">
        <w:rPr>
          <w:rFonts w:ascii="Arial" w:hAnsi="Arial" w:cs="Arial"/>
          <w:sz w:val="26"/>
          <w:szCs w:val="26"/>
        </w:rPr>
        <w:t>era “</w:t>
      </w:r>
      <w:r w:rsidR="00690020" w:rsidRPr="00690020">
        <w:rPr>
          <w:rFonts w:ascii="Arial" w:hAnsi="Arial" w:cs="Arial"/>
          <w:szCs w:val="26"/>
        </w:rPr>
        <w:t>NO ADMITIDO</w:t>
      </w:r>
      <w:r w:rsidR="00690020">
        <w:rPr>
          <w:rFonts w:ascii="Arial" w:hAnsi="Arial" w:cs="Arial"/>
          <w:sz w:val="26"/>
          <w:szCs w:val="26"/>
        </w:rPr>
        <w:t>”</w:t>
      </w:r>
      <w:r w:rsidR="00690020" w:rsidRPr="00690020">
        <w:rPr>
          <w:rFonts w:ascii="Arial" w:hAnsi="Arial" w:cs="Arial"/>
          <w:sz w:val="26"/>
          <w:szCs w:val="26"/>
        </w:rPr>
        <w:t xml:space="preserve"> y en consecuencia, que no continuaba en el </w:t>
      </w:r>
      <w:r w:rsidR="00690020">
        <w:rPr>
          <w:rFonts w:ascii="Arial" w:hAnsi="Arial" w:cs="Arial"/>
          <w:sz w:val="26"/>
          <w:szCs w:val="26"/>
        </w:rPr>
        <w:t>c</w:t>
      </w:r>
      <w:r w:rsidR="00690020" w:rsidRPr="00690020">
        <w:rPr>
          <w:rFonts w:ascii="Arial" w:hAnsi="Arial" w:cs="Arial"/>
          <w:sz w:val="26"/>
          <w:szCs w:val="26"/>
        </w:rPr>
        <w:t>oncurso, por</w:t>
      </w:r>
      <w:r w:rsidR="00690020">
        <w:rPr>
          <w:rFonts w:ascii="Arial" w:hAnsi="Arial" w:cs="Arial"/>
          <w:sz w:val="26"/>
          <w:szCs w:val="26"/>
        </w:rPr>
        <w:t xml:space="preserve"> incumplir</w:t>
      </w:r>
      <w:r w:rsidR="00690020" w:rsidRPr="00690020">
        <w:rPr>
          <w:rFonts w:ascii="Arial" w:hAnsi="Arial" w:cs="Arial"/>
          <w:sz w:val="26"/>
          <w:szCs w:val="26"/>
        </w:rPr>
        <w:t xml:space="preserve"> con los requisitos mínimos solicitados por la OPEC</w:t>
      </w:r>
      <w:r w:rsidR="00690020">
        <w:rPr>
          <w:rFonts w:ascii="Arial" w:hAnsi="Arial" w:cs="Arial"/>
          <w:sz w:val="26"/>
          <w:szCs w:val="26"/>
        </w:rPr>
        <w:t>,</w:t>
      </w:r>
      <w:r w:rsidR="00690020" w:rsidRPr="00690020">
        <w:rPr>
          <w:rFonts w:ascii="Arial" w:hAnsi="Arial" w:cs="Arial"/>
          <w:sz w:val="26"/>
          <w:szCs w:val="26"/>
        </w:rPr>
        <w:t xml:space="preserve"> </w:t>
      </w:r>
      <w:r w:rsidR="00690020">
        <w:rPr>
          <w:rFonts w:ascii="Arial" w:hAnsi="Arial" w:cs="Arial"/>
          <w:sz w:val="26"/>
          <w:szCs w:val="26"/>
        </w:rPr>
        <w:t>“</w:t>
      </w:r>
      <w:r w:rsidR="00690020" w:rsidRPr="00690020">
        <w:rPr>
          <w:rFonts w:ascii="Arial" w:hAnsi="Arial" w:cs="Arial"/>
          <w:i/>
          <w:sz w:val="24"/>
          <w:szCs w:val="26"/>
        </w:rPr>
        <w:t>dado que no aporta ningún documento que acredite la experiencia requerida</w:t>
      </w:r>
      <w:r w:rsidR="00690020">
        <w:rPr>
          <w:rFonts w:ascii="Arial" w:hAnsi="Arial" w:cs="Arial"/>
          <w:sz w:val="26"/>
          <w:szCs w:val="26"/>
        </w:rPr>
        <w:t>”</w:t>
      </w:r>
      <w:r>
        <w:rPr>
          <w:rFonts w:ascii="Arial" w:hAnsi="Arial" w:cs="Arial"/>
          <w:sz w:val="26"/>
          <w:szCs w:val="26"/>
        </w:rPr>
        <w:t>.</w:t>
      </w:r>
    </w:p>
    <w:p w:rsidR="00FF4F99" w:rsidRPr="002F01FB" w:rsidRDefault="00FF4F99" w:rsidP="0083648F">
      <w:pPr>
        <w:pStyle w:val="Sinespaciado1"/>
        <w:spacing w:line="288" w:lineRule="auto"/>
        <w:ind w:firstLine="2835"/>
        <w:jc w:val="both"/>
        <w:rPr>
          <w:rFonts w:ascii="Arial" w:hAnsi="Arial" w:cs="Arial"/>
          <w:bCs/>
          <w:sz w:val="24"/>
          <w:szCs w:val="26"/>
          <w:lang w:val="es-ES_tradnl" w:eastAsia="es-ES"/>
        </w:rPr>
      </w:pPr>
    </w:p>
    <w:p w:rsidR="00FF4F99" w:rsidRDefault="00FF4F99" w:rsidP="0083648F">
      <w:pPr>
        <w:pStyle w:val="Sinespaciado1"/>
        <w:spacing w:line="288" w:lineRule="auto"/>
        <w:ind w:firstLine="2835"/>
        <w:jc w:val="both"/>
        <w:rPr>
          <w:rFonts w:ascii="Arial" w:hAnsi="Arial" w:cs="Arial"/>
          <w:sz w:val="26"/>
          <w:szCs w:val="26"/>
        </w:rPr>
      </w:pPr>
      <w:r>
        <w:rPr>
          <w:rFonts w:ascii="Arial" w:hAnsi="Arial" w:cs="Arial"/>
          <w:sz w:val="26"/>
          <w:szCs w:val="26"/>
        </w:rPr>
        <w:t>2</w:t>
      </w:r>
      <w:r w:rsidRPr="00352762">
        <w:rPr>
          <w:rFonts w:ascii="Arial" w:hAnsi="Arial" w:cs="Arial"/>
          <w:sz w:val="26"/>
          <w:szCs w:val="26"/>
        </w:rPr>
        <w:t>.</w:t>
      </w:r>
      <w:r>
        <w:rPr>
          <w:rFonts w:ascii="Arial" w:hAnsi="Arial" w:cs="Arial"/>
          <w:sz w:val="26"/>
          <w:szCs w:val="26"/>
        </w:rPr>
        <w:t xml:space="preserve">8. </w:t>
      </w:r>
      <w:r w:rsidR="00690020" w:rsidRPr="00690020">
        <w:rPr>
          <w:rFonts w:ascii="Arial" w:hAnsi="Arial" w:cs="Arial"/>
          <w:sz w:val="26"/>
          <w:szCs w:val="26"/>
        </w:rPr>
        <w:t>Como consecuencia de lo anterior, dentro d</w:t>
      </w:r>
      <w:r w:rsidR="00690020">
        <w:rPr>
          <w:rFonts w:ascii="Arial" w:hAnsi="Arial" w:cs="Arial"/>
          <w:sz w:val="26"/>
          <w:szCs w:val="26"/>
        </w:rPr>
        <w:t>el término oportuno, presentó</w:t>
      </w:r>
      <w:r w:rsidR="00690020" w:rsidRPr="00690020">
        <w:rPr>
          <w:rFonts w:ascii="Arial" w:hAnsi="Arial" w:cs="Arial"/>
          <w:sz w:val="26"/>
          <w:szCs w:val="26"/>
        </w:rPr>
        <w:t xml:space="preserve"> reclamación frente a los resu</w:t>
      </w:r>
      <w:r w:rsidR="00690020">
        <w:rPr>
          <w:rFonts w:ascii="Arial" w:hAnsi="Arial" w:cs="Arial"/>
          <w:sz w:val="26"/>
          <w:szCs w:val="26"/>
        </w:rPr>
        <w:t xml:space="preserve">ltados publicados por la </w:t>
      </w:r>
      <w:r w:rsidR="00690020" w:rsidRPr="00690020">
        <w:rPr>
          <w:rFonts w:ascii="Arial" w:hAnsi="Arial" w:cs="Arial"/>
          <w:szCs w:val="26"/>
        </w:rPr>
        <w:t>COMISIÓN NACIONAL DEL SERVICIO CIVIL – CNSC</w:t>
      </w:r>
      <w:r w:rsidR="00690020">
        <w:rPr>
          <w:rFonts w:ascii="Arial" w:hAnsi="Arial" w:cs="Arial"/>
          <w:sz w:val="26"/>
          <w:szCs w:val="26"/>
        </w:rPr>
        <w:t xml:space="preserve">, </w:t>
      </w:r>
      <w:r w:rsidR="0088116D">
        <w:rPr>
          <w:rFonts w:ascii="Arial" w:hAnsi="Arial" w:cs="Arial"/>
          <w:sz w:val="26"/>
          <w:szCs w:val="26"/>
        </w:rPr>
        <w:t xml:space="preserve">en el sentido de </w:t>
      </w:r>
      <w:r w:rsidR="0088116D" w:rsidRPr="0088116D">
        <w:rPr>
          <w:rFonts w:ascii="Arial" w:hAnsi="Arial" w:cs="Arial"/>
          <w:sz w:val="26"/>
          <w:szCs w:val="26"/>
        </w:rPr>
        <w:t xml:space="preserve">que se </w:t>
      </w:r>
      <w:r w:rsidR="0088116D">
        <w:rPr>
          <w:rFonts w:ascii="Arial" w:hAnsi="Arial" w:cs="Arial"/>
          <w:sz w:val="26"/>
          <w:szCs w:val="26"/>
        </w:rPr>
        <w:t>l</w:t>
      </w:r>
      <w:r w:rsidR="0088116D" w:rsidRPr="0088116D">
        <w:rPr>
          <w:rFonts w:ascii="Arial" w:hAnsi="Arial" w:cs="Arial"/>
          <w:sz w:val="26"/>
          <w:szCs w:val="26"/>
        </w:rPr>
        <w:t>e tuviera en cuenta la experiencia aportada</w:t>
      </w:r>
      <w:r>
        <w:rPr>
          <w:rFonts w:ascii="Arial" w:hAnsi="Arial" w:cs="Arial"/>
          <w:sz w:val="26"/>
          <w:szCs w:val="26"/>
        </w:rPr>
        <w:t>.</w:t>
      </w:r>
    </w:p>
    <w:p w:rsidR="00DE148E" w:rsidRPr="002F01FB" w:rsidRDefault="00DE148E" w:rsidP="0083648F">
      <w:pPr>
        <w:pStyle w:val="Sinespaciado1"/>
        <w:spacing w:line="288" w:lineRule="auto"/>
        <w:ind w:firstLine="2835"/>
        <w:jc w:val="both"/>
        <w:rPr>
          <w:rFonts w:ascii="Arial" w:hAnsi="Arial" w:cs="Arial"/>
          <w:bCs/>
          <w:sz w:val="24"/>
          <w:szCs w:val="26"/>
          <w:lang w:val="es-ES_tradnl" w:eastAsia="es-ES"/>
        </w:rPr>
      </w:pPr>
    </w:p>
    <w:p w:rsidR="00DE148E" w:rsidRDefault="00DE148E" w:rsidP="0083648F">
      <w:pPr>
        <w:pStyle w:val="Sinespaciado1"/>
        <w:spacing w:line="288" w:lineRule="auto"/>
        <w:ind w:firstLine="2835"/>
        <w:jc w:val="both"/>
        <w:rPr>
          <w:rFonts w:ascii="Arial" w:hAnsi="Arial" w:cs="Arial"/>
          <w:sz w:val="26"/>
          <w:szCs w:val="26"/>
        </w:rPr>
      </w:pPr>
      <w:r>
        <w:rPr>
          <w:rFonts w:ascii="Arial" w:hAnsi="Arial" w:cs="Arial"/>
          <w:sz w:val="26"/>
          <w:szCs w:val="26"/>
        </w:rPr>
        <w:t xml:space="preserve">2.9. </w:t>
      </w:r>
      <w:r w:rsidRPr="00DE148E">
        <w:rPr>
          <w:rFonts w:ascii="Arial" w:hAnsi="Arial" w:cs="Arial"/>
          <w:sz w:val="26"/>
          <w:szCs w:val="26"/>
        </w:rPr>
        <w:t xml:space="preserve">No obstante, </w:t>
      </w:r>
      <w:r>
        <w:rPr>
          <w:rFonts w:ascii="Arial" w:hAnsi="Arial" w:cs="Arial"/>
          <w:sz w:val="26"/>
          <w:szCs w:val="26"/>
        </w:rPr>
        <w:t>la</w:t>
      </w:r>
      <w:r w:rsidRPr="00DE148E">
        <w:rPr>
          <w:rFonts w:ascii="Arial" w:hAnsi="Arial" w:cs="Arial"/>
          <w:sz w:val="26"/>
          <w:szCs w:val="26"/>
        </w:rPr>
        <w:t xml:space="preserve"> </w:t>
      </w:r>
      <w:r w:rsidRPr="00690020">
        <w:rPr>
          <w:rFonts w:ascii="Arial" w:hAnsi="Arial" w:cs="Arial"/>
          <w:szCs w:val="26"/>
        </w:rPr>
        <w:t>COMISIÓN NACIONAL DEL SERVICIO CIVIL – CNSC</w:t>
      </w:r>
      <w:r w:rsidRPr="00DE148E">
        <w:rPr>
          <w:rFonts w:ascii="Arial" w:hAnsi="Arial" w:cs="Arial"/>
          <w:sz w:val="26"/>
          <w:szCs w:val="26"/>
        </w:rPr>
        <w:t>, el 25 de abril de 2019</w:t>
      </w:r>
      <w:r>
        <w:rPr>
          <w:rFonts w:ascii="Arial" w:hAnsi="Arial" w:cs="Arial"/>
          <w:sz w:val="26"/>
          <w:szCs w:val="26"/>
        </w:rPr>
        <w:t>,</w:t>
      </w:r>
      <w:r w:rsidRPr="00DE148E">
        <w:rPr>
          <w:rFonts w:ascii="Arial" w:hAnsi="Arial" w:cs="Arial"/>
          <w:sz w:val="26"/>
          <w:szCs w:val="26"/>
        </w:rPr>
        <w:t xml:space="preserve"> mediante r</w:t>
      </w:r>
      <w:r>
        <w:rPr>
          <w:rFonts w:ascii="Arial" w:hAnsi="Arial" w:cs="Arial"/>
          <w:sz w:val="26"/>
          <w:szCs w:val="26"/>
        </w:rPr>
        <w:t xml:space="preserve">espuesta a radicado 211940191, </w:t>
      </w:r>
      <w:r w:rsidRPr="00DE148E">
        <w:rPr>
          <w:rFonts w:ascii="Arial" w:hAnsi="Arial" w:cs="Arial"/>
          <w:sz w:val="26"/>
          <w:szCs w:val="26"/>
        </w:rPr>
        <w:t>l</w:t>
      </w:r>
      <w:r>
        <w:rPr>
          <w:rFonts w:ascii="Arial" w:hAnsi="Arial" w:cs="Arial"/>
          <w:sz w:val="26"/>
          <w:szCs w:val="26"/>
        </w:rPr>
        <w:t>a</w:t>
      </w:r>
      <w:r w:rsidRPr="00DE148E">
        <w:rPr>
          <w:rFonts w:ascii="Arial" w:hAnsi="Arial" w:cs="Arial"/>
          <w:sz w:val="26"/>
          <w:szCs w:val="26"/>
        </w:rPr>
        <w:t xml:space="preserve"> cual </w:t>
      </w:r>
      <w:r>
        <w:rPr>
          <w:rFonts w:ascii="Arial" w:hAnsi="Arial" w:cs="Arial"/>
          <w:sz w:val="26"/>
          <w:szCs w:val="26"/>
        </w:rPr>
        <w:t>l</w:t>
      </w:r>
      <w:r w:rsidRPr="00DE148E">
        <w:rPr>
          <w:rFonts w:ascii="Arial" w:hAnsi="Arial" w:cs="Arial"/>
          <w:sz w:val="26"/>
          <w:szCs w:val="26"/>
        </w:rPr>
        <w:t>e fue notificad</w:t>
      </w:r>
      <w:r>
        <w:rPr>
          <w:rFonts w:ascii="Arial" w:hAnsi="Arial" w:cs="Arial"/>
          <w:sz w:val="26"/>
          <w:szCs w:val="26"/>
        </w:rPr>
        <w:t>a</w:t>
      </w:r>
      <w:r w:rsidRPr="00DE148E">
        <w:rPr>
          <w:rFonts w:ascii="Arial" w:hAnsi="Arial" w:cs="Arial"/>
          <w:sz w:val="26"/>
          <w:szCs w:val="26"/>
        </w:rPr>
        <w:t xml:space="preserve"> </w:t>
      </w:r>
      <w:r>
        <w:rPr>
          <w:rFonts w:ascii="Arial" w:hAnsi="Arial" w:cs="Arial"/>
          <w:sz w:val="26"/>
          <w:szCs w:val="26"/>
        </w:rPr>
        <w:t>por la página web www.cnsc.g</w:t>
      </w:r>
      <w:r w:rsidRPr="00DE148E">
        <w:rPr>
          <w:rFonts w:ascii="Arial" w:hAnsi="Arial" w:cs="Arial"/>
          <w:sz w:val="26"/>
          <w:szCs w:val="26"/>
        </w:rPr>
        <w:t>ov.co y de la plataforma SIMO, disp</w:t>
      </w:r>
      <w:r>
        <w:rPr>
          <w:rFonts w:ascii="Arial" w:hAnsi="Arial" w:cs="Arial"/>
          <w:sz w:val="26"/>
          <w:szCs w:val="26"/>
        </w:rPr>
        <w:t xml:space="preserve">uso </w:t>
      </w:r>
      <w:r w:rsidRPr="00DE148E">
        <w:rPr>
          <w:rFonts w:ascii="Arial" w:hAnsi="Arial" w:cs="Arial"/>
          <w:sz w:val="26"/>
          <w:szCs w:val="26"/>
        </w:rPr>
        <w:t>confirmar</w:t>
      </w:r>
      <w:r>
        <w:rPr>
          <w:rFonts w:ascii="Arial" w:hAnsi="Arial" w:cs="Arial"/>
          <w:sz w:val="26"/>
          <w:szCs w:val="26"/>
        </w:rPr>
        <w:t xml:space="preserve"> su inadmisión y ratificar que no cumplía</w:t>
      </w:r>
      <w:r w:rsidRPr="00DE148E">
        <w:rPr>
          <w:rFonts w:ascii="Arial" w:hAnsi="Arial" w:cs="Arial"/>
          <w:sz w:val="26"/>
          <w:szCs w:val="26"/>
        </w:rPr>
        <w:t xml:space="preserve"> </w:t>
      </w:r>
      <w:r>
        <w:rPr>
          <w:rFonts w:ascii="Arial" w:hAnsi="Arial" w:cs="Arial"/>
          <w:sz w:val="26"/>
          <w:szCs w:val="26"/>
        </w:rPr>
        <w:t xml:space="preserve">con </w:t>
      </w:r>
      <w:r w:rsidRPr="00DE148E">
        <w:rPr>
          <w:rFonts w:ascii="Arial" w:hAnsi="Arial" w:cs="Arial"/>
          <w:sz w:val="26"/>
          <w:szCs w:val="26"/>
        </w:rPr>
        <w:t>la experiencia laboral, situación que contradice toda ló</w:t>
      </w:r>
      <w:r>
        <w:rPr>
          <w:rFonts w:ascii="Arial" w:hAnsi="Arial" w:cs="Arial"/>
          <w:sz w:val="26"/>
          <w:szCs w:val="26"/>
        </w:rPr>
        <w:t>gica, p</w:t>
      </w:r>
      <w:r w:rsidR="00267A4E">
        <w:rPr>
          <w:rFonts w:ascii="Arial" w:hAnsi="Arial" w:cs="Arial"/>
          <w:sz w:val="26"/>
          <w:szCs w:val="26"/>
        </w:rPr>
        <w:t>u</w:t>
      </w:r>
      <w:r>
        <w:rPr>
          <w:rFonts w:ascii="Arial" w:hAnsi="Arial" w:cs="Arial"/>
          <w:sz w:val="26"/>
          <w:szCs w:val="26"/>
        </w:rPr>
        <w:t>es es obvio que acredita</w:t>
      </w:r>
      <w:r w:rsidRPr="00DE148E">
        <w:rPr>
          <w:rFonts w:ascii="Arial" w:hAnsi="Arial" w:cs="Arial"/>
          <w:sz w:val="26"/>
          <w:szCs w:val="26"/>
        </w:rPr>
        <w:t xml:space="preserve"> lo e</w:t>
      </w:r>
      <w:r>
        <w:rPr>
          <w:rFonts w:ascii="Arial" w:hAnsi="Arial" w:cs="Arial"/>
          <w:sz w:val="26"/>
          <w:szCs w:val="26"/>
        </w:rPr>
        <w:t>xigi</w:t>
      </w:r>
      <w:r w:rsidRPr="00DE148E">
        <w:rPr>
          <w:rFonts w:ascii="Arial" w:hAnsi="Arial" w:cs="Arial"/>
          <w:sz w:val="26"/>
          <w:szCs w:val="26"/>
        </w:rPr>
        <w:t>do en la convocatoria y además el</w:t>
      </w:r>
      <w:r>
        <w:rPr>
          <w:rFonts w:ascii="Arial" w:hAnsi="Arial" w:cs="Arial"/>
          <w:sz w:val="26"/>
          <w:szCs w:val="26"/>
        </w:rPr>
        <w:t>los estipulan dos posibilidades,</w:t>
      </w:r>
      <w:r w:rsidRPr="00DE148E">
        <w:rPr>
          <w:rFonts w:ascii="Arial" w:hAnsi="Arial" w:cs="Arial"/>
          <w:sz w:val="26"/>
          <w:szCs w:val="26"/>
        </w:rPr>
        <w:t xml:space="preserve"> con experiencia y sin ella</w:t>
      </w:r>
      <w:r>
        <w:rPr>
          <w:rFonts w:ascii="Arial" w:hAnsi="Arial" w:cs="Arial"/>
          <w:sz w:val="26"/>
          <w:szCs w:val="26"/>
        </w:rPr>
        <w:t>.</w:t>
      </w:r>
    </w:p>
    <w:p w:rsidR="00546ABB" w:rsidRPr="002F01FB" w:rsidRDefault="00546ABB" w:rsidP="0083648F">
      <w:pPr>
        <w:pStyle w:val="Sinespaciado1"/>
        <w:spacing w:line="288" w:lineRule="auto"/>
        <w:ind w:firstLine="2835"/>
        <w:jc w:val="both"/>
        <w:rPr>
          <w:rFonts w:ascii="Arial" w:hAnsi="Arial" w:cs="Arial"/>
          <w:bCs/>
          <w:sz w:val="24"/>
          <w:szCs w:val="26"/>
          <w:lang w:val="es-ES_tradnl" w:eastAsia="es-ES"/>
        </w:rPr>
      </w:pPr>
    </w:p>
    <w:p w:rsidR="00546ABB" w:rsidRDefault="00546ABB" w:rsidP="0083648F">
      <w:pPr>
        <w:pStyle w:val="Sinespaciado1"/>
        <w:spacing w:line="288" w:lineRule="auto"/>
        <w:ind w:firstLine="2835"/>
        <w:jc w:val="both"/>
        <w:rPr>
          <w:rFonts w:ascii="Arial" w:hAnsi="Arial" w:cs="Arial"/>
          <w:sz w:val="26"/>
          <w:szCs w:val="26"/>
        </w:rPr>
      </w:pPr>
      <w:r>
        <w:rPr>
          <w:rFonts w:ascii="Arial" w:hAnsi="Arial" w:cs="Arial"/>
          <w:sz w:val="26"/>
          <w:szCs w:val="26"/>
        </w:rPr>
        <w:t xml:space="preserve">2.10. Interpone la </w:t>
      </w:r>
      <w:r w:rsidRPr="00546ABB">
        <w:rPr>
          <w:rFonts w:ascii="Arial" w:hAnsi="Arial" w:cs="Arial"/>
          <w:sz w:val="26"/>
          <w:szCs w:val="26"/>
        </w:rPr>
        <w:t>acción de tutela para evitar un perjuicio irremediable, porque en el presente caso se ha convocado a exámenes escritos</w:t>
      </w:r>
      <w:r>
        <w:rPr>
          <w:rFonts w:ascii="Arial" w:hAnsi="Arial" w:cs="Arial"/>
          <w:sz w:val="26"/>
          <w:szCs w:val="26"/>
        </w:rPr>
        <w:t>,</w:t>
      </w:r>
      <w:r w:rsidRPr="00546ABB">
        <w:rPr>
          <w:rFonts w:ascii="Arial" w:hAnsi="Arial" w:cs="Arial"/>
          <w:sz w:val="26"/>
          <w:szCs w:val="26"/>
        </w:rPr>
        <w:t xml:space="preserve"> y si bien es cierto, es la jurisdicción de lo Contencioso Administrativo la que debería conocer el caso, se debe tener en cuenta que mientras dicha especialidad del aparato jurisdiccional del Estado, asume el</w:t>
      </w:r>
      <w:r>
        <w:rPr>
          <w:rFonts w:ascii="Arial" w:hAnsi="Arial" w:cs="Arial"/>
          <w:sz w:val="26"/>
          <w:szCs w:val="26"/>
        </w:rPr>
        <w:t xml:space="preserve"> conocimiento y toma las decisiones correspondientes, su derecho al acceso al </w:t>
      </w:r>
      <w:r>
        <w:rPr>
          <w:rFonts w:ascii="Arial" w:hAnsi="Arial" w:cs="Arial"/>
          <w:sz w:val="26"/>
          <w:szCs w:val="26"/>
        </w:rPr>
        <w:lastRenderedPageBreak/>
        <w:t>concurso de méritos y su garantías fundamentales al debido proceso, trabajo e igualdad, est</w:t>
      </w:r>
      <w:r w:rsidR="00E662B8">
        <w:rPr>
          <w:rFonts w:ascii="Arial" w:hAnsi="Arial" w:cs="Arial"/>
          <w:sz w:val="26"/>
          <w:szCs w:val="26"/>
        </w:rPr>
        <w:t>ar</w:t>
      </w:r>
      <w:r>
        <w:rPr>
          <w:rFonts w:ascii="Arial" w:hAnsi="Arial" w:cs="Arial"/>
          <w:sz w:val="26"/>
          <w:szCs w:val="26"/>
        </w:rPr>
        <w:t xml:space="preserve">án siendo transgredidas gravemente. </w:t>
      </w:r>
    </w:p>
    <w:p w:rsidR="00FF4F99" w:rsidRPr="002F01FB" w:rsidRDefault="00FF4F99" w:rsidP="0083648F">
      <w:pPr>
        <w:pStyle w:val="Sinespaciado1"/>
        <w:spacing w:line="288" w:lineRule="auto"/>
        <w:ind w:firstLine="2835"/>
        <w:jc w:val="both"/>
        <w:rPr>
          <w:rFonts w:ascii="Arial" w:hAnsi="Arial" w:cs="Arial"/>
          <w:bCs/>
          <w:sz w:val="24"/>
          <w:szCs w:val="26"/>
          <w:lang w:val="es-ES_tradnl" w:eastAsia="es-ES"/>
        </w:rPr>
      </w:pPr>
    </w:p>
    <w:p w:rsidR="00055295" w:rsidRPr="00CF4354" w:rsidRDefault="00055295" w:rsidP="0083648F">
      <w:pPr>
        <w:pStyle w:val="Sinespaciado1"/>
        <w:spacing w:line="288" w:lineRule="auto"/>
        <w:ind w:firstLine="2835"/>
        <w:jc w:val="both"/>
        <w:rPr>
          <w:rFonts w:ascii="Arial" w:hAnsi="Arial" w:cs="Arial"/>
          <w:sz w:val="26"/>
          <w:szCs w:val="26"/>
        </w:rPr>
      </w:pPr>
      <w:r w:rsidRPr="008633BE">
        <w:rPr>
          <w:rFonts w:ascii="Arial" w:hAnsi="Arial" w:cs="Arial"/>
          <w:sz w:val="26"/>
          <w:szCs w:val="26"/>
        </w:rPr>
        <w:t>3.</w:t>
      </w:r>
      <w:r w:rsidRPr="008633BE">
        <w:rPr>
          <w:rFonts w:ascii="Arial" w:hAnsi="Arial" w:cs="Arial"/>
          <w:spacing w:val="-3"/>
          <w:sz w:val="26"/>
          <w:szCs w:val="26"/>
        </w:rPr>
        <w:t xml:space="preserve"> </w:t>
      </w:r>
      <w:r w:rsidRPr="008633BE">
        <w:rPr>
          <w:rFonts w:ascii="Arial" w:hAnsi="Arial" w:cs="Arial"/>
          <w:sz w:val="26"/>
          <w:szCs w:val="26"/>
        </w:rPr>
        <w:t>Pide, c</w:t>
      </w:r>
      <w:r>
        <w:rPr>
          <w:rFonts w:ascii="Arial" w:hAnsi="Arial" w:cs="Arial"/>
          <w:sz w:val="26"/>
          <w:szCs w:val="26"/>
        </w:rPr>
        <w:t xml:space="preserve">onforme a lo relatado, tutelar los derechos fundamentales invocados y </w:t>
      </w:r>
      <w:r w:rsidRPr="008633BE">
        <w:rPr>
          <w:rFonts w:ascii="Arial" w:hAnsi="Arial" w:cs="Arial"/>
          <w:sz w:val="26"/>
          <w:szCs w:val="26"/>
        </w:rPr>
        <w:t>orden</w:t>
      </w:r>
      <w:r>
        <w:rPr>
          <w:rFonts w:ascii="Arial" w:hAnsi="Arial" w:cs="Arial"/>
          <w:sz w:val="26"/>
          <w:szCs w:val="26"/>
        </w:rPr>
        <w:t>ar</w:t>
      </w:r>
      <w:r w:rsidRPr="008633BE">
        <w:rPr>
          <w:rFonts w:ascii="Arial" w:hAnsi="Arial" w:cs="Arial"/>
          <w:sz w:val="26"/>
          <w:szCs w:val="26"/>
        </w:rPr>
        <w:t xml:space="preserve"> a</w:t>
      </w:r>
      <w:r w:rsidR="00A6724E">
        <w:rPr>
          <w:rFonts w:ascii="Arial" w:hAnsi="Arial" w:cs="Arial"/>
          <w:sz w:val="26"/>
          <w:szCs w:val="26"/>
        </w:rPr>
        <w:t xml:space="preserve"> </w:t>
      </w:r>
      <w:r w:rsidR="00FA5616">
        <w:rPr>
          <w:rFonts w:ascii="Arial" w:hAnsi="Arial" w:cs="Arial"/>
          <w:sz w:val="26"/>
          <w:szCs w:val="26"/>
        </w:rPr>
        <w:t>l</w:t>
      </w:r>
      <w:r w:rsidR="00A6724E">
        <w:rPr>
          <w:rFonts w:ascii="Arial" w:hAnsi="Arial" w:cs="Arial"/>
          <w:sz w:val="26"/>
          <w:szCs w:val="26"/>
        </w:rPr>
        <w:t xml:space="preserve">a entidad accionada, </w:t>
      </w:r>
      <w:r w:rsidR="00B05C2D">
        <w:rPr>
          <w:rFonts w:ascii="Arial" w:hAnsi="Arial" w:cs="Arial"/>
          <w:sz w:val="26"/>
          <w:szCs w:val="26"/>
        </w:rPr>
        <w:t xml:space="preserve">tener como válida la certificación laboral expedida por lácteos la trinidad y la resolución otorgada por la Secretaría de Salud del departamento de Risaralda, procediendo a </w:t>
      </w:r>
      <w:r w:rsidR="00A6724E">
        <w:rPr>
          <w:rFonts w:ascii="Arial" w:hAnsi="Arial" w:cs="Arial"/>
          <w:sz w:val="26"/>
          <w:szCs w:val="26"/>
        </w:rPr>
        <w:t>realizar</w:t>
      </w:r>
      <w:r w:rsidR="00B05C2D">
        <w:rPr>
          <w:rFonts w:ascii="Arial" w:hAnsi="Arial" w:cs="Arial"/>
          <w:sz w:val="26"/>
          <w:szCs w:val="26"/>
        </w:rPr>
        <w:t xml:space="preserve"> nuevamente la calificación de antecedentes y asignándole la puntuación correspondiente de conformidad con las reglas de la convocatoria o tome la segunda alternativa en los requisitos sin experiencia; y en consecuencia, se disponga su inclusión en el listado de admitidos y así poder continuar en el proceso del c</w:t>
      </w:r>
      <w:r w:rsidR="00B05C2D" w:rsidRPr="00403016">
        <w:rPr>
          <w:rFonts w:ascii="Arial" w:hAnsi="Arial" w:cs="Arial"/>
          <w:sz w:val="26"/>
          <w:szCs w:val="26"/>
        </w:rPr>
        <w:t xml:space="preserve">oncurso abierto de méritos para proveer definitivamente los empleos vacantes pertenecientes al Sistema General de Carrera Administrativa de la planta de personal de la </w:t>
      </w:r>
      <w:r w:rsidR="00B05C2D" w:rsidRPr="00403016">
        <w:rPr>
          <w:rFonts w:ascii="Arial" w:hAnsi="Arial" w:cs="Arial"/>
          <w:szCs w:val="26"/>
        </w:rPr>
        <w:t>GOBERNACIÓN DE SANTANDER</w:t>
      </w:r>
      <w:r w:rsidR="00B05C2D" w:rsidRPr="00403016">
        <w:rPr>
          <w:rFonts w:ascii="Arial" w:hAnsi="Arial" w:cs="Arial"/>
          <w:sz w:val="26"/>
          <w:szCs w:val="26"/>
        </w:rPr>
        <w:t xml:space="preserve">, </w:t>
      </w:r>
      <w:r w:rsidR="00B05C2D">
        <w:rPr>
          <w:rFonts w:ascii="Arial" w:hAnsi="Arial" w:cs="Arial"/>
          <w:sz w:val="26"/>
          <w:szCs w:val="26"/>
        </w:rPr>
        <w:t>“</w:t>
      </w:r>
      <w:r w:rsidR="00B05C2D" w:rsidRPr="00403016">
        <w:rPr>
          <w:rFonts w:ascii="Arial" w:hAnsi="Arial" w:cs="Arial"/>
          <w:sz w:val="26"/>
          <w:szCs w:val="26"/>
        </w:rPr>
        <w:t xml:space="preserve">Proceso de Selección No. 505 de 2017 </w:t>
      </w:r>
      <w:r w:rsidR="00B05C2D">
        <w:rPr>
          <w:rFonts w:ascii="Arial" w:hAnsi="Arial" w:cs="Arial"/>
          <w:sz w:val="26"/>
          <w:szCs w:val="26"/>
        </w:rPr>
        <w:t>–</w:t>
      </w:r>
      <w:r w:rsidR="00B05C2D" w:rsidRPr="00403016">
        <w:rPr>
          <w:rFonts w:ascii="Arial" w:hAnsi="Arial" w:cs="Arial"/>
          <w:sz w:val="26"/>
          <w:szCs w:val="26"/>
        </w:rPr>
        <w:t xml:space="preserve"> Santander</w:t>
      </w:r>
      <w:r w:rsidR="00B05C2D">
        <w:rPr>
          <w:rFonts w:ascii="Arial" w:hAnsi="Arial" w:cs="Arial"/>
          <w:sz w:val="26"/>
          <w:szCs w:val="26"/>
        </w:rPr>
        <w:t>”</w:t>
      </w:r>
      <w:r w:rsidRPr="00CF4354">
        <w:rPr>
          <w:rFonts w:ascii="Arial" w:hAnsi="Arial" w:cs="Arial"/>
          <w:sz w:val="26"/>
          <w:szCs w:val="26"/>
        </w:rPr>
        <w:t xml:space="preserve">. </w:t>
      </w:r>
    </w:p>
    <w:p w:rsidR="00055295" w:rsidRPr="002F01FB" w:rsidRDefault="00055295" w:rsidP="0083648F">
      <w:pPr>
        <w:pStyle w:val="Sinespaciado1"/>
        <w:spacing w:line="288" w:lineRule="auto"/>
        <w:ind w:firstLine="2835"/>
        <w:jc w:val="both"/>
        <w:rPr>
          <w:rFonts w:ascii="Arial" w:hAnsi="Arial" w:cs="Arial"/>
          <w:bCs/>
          <w:sz w:val="24"/>
          <w:szCs w:val="26"/>
          <w:lang w:val="es-ES_tradnl" w:eastAsia="es-ES"/>
        </w:rPr>
      </w:pPr>
    </w:p>
    <w:p w:rsidR="00055295" w:rsidRDefault="00055295" w:rsidP="0083648F">
      <w:pPr>
        <w:pStyle w:val="Sinespaciado1"/>
        <w:spacing w:line="288" w:lineRule="auto"/>
        <w:ind w:firstLine="2835"/>
        <w:jc w:val="both"/>
        <w:rPr>
          <w:rFonts w:ascii="Arial" w:hAnsi="Arial" w:cs="Arial"/>
          <w:sz w:val="26"/>
          <w:szCs w:val="26"/>
        </w:rPr>
      </w:pPr>
      <w:r w:rsidRPr="00CF4354">
        <w:rPr>
          <w:rFonts w:ascii="Arial" w:hAnsi="Arial" w:cs="Arial"/>
          <w:sz w:val="26"/>
          <w:szCs w:val="26"/>
        </w:rPr>
        <w:t xml:space="preserve">4. Correspondió el conocimiento del amparo constitucional al </w:t>
      </w:r>
      <w:r w:rsidRPr="00074E3F">
        <w:rPr>
          <w:rFonts w:ascii="Arial" w:hAnsi="Arial" w:cs="Arial"/>
          <w:sz w:val="26"/>
          <w:szCs w:val="26"/>
          <w:lang w:val="es-ES" w:eastAsia="es-ES"/>
        </w:rPr>
        <w:t xml:space="preserve">Juzgado </w:t>
      </w:r>
      <w:r w:rsidR="004350DD">
        <w:rPr>
          <w:rFonts w:ascii="Arial" w:hAnsi="Arial" w:cs="Arial"/>
          <w:sz w:val="26"/>
          <w:szCs w:val="26"/>
          <w:lang w:val="es-ES" w:eastAsia="es-ES"/>
        </w:rPr>
        <w:t xml:space="preserve">Tercero Civil del Circuito </w:t>
      </w:r>
      <w:r w:rsidRPr="00074E3F">
        <w:rPr>
          <w:rFonts w:ascii="Arial" w:hAnsi="Arial" w:cs="Arial"/>
          <w:sz w:val="26"/>
          <w:szCs w:val="26"/>
          <w:lang w:val="es-ES" w:eastAsia="es-ES"/>
        </w:rPr>
        <w:t xml:space="preserve">de </w:t>
      </w:r>
      <w:r w:rsidRPr="00CF4354">
        <w:rPr>
          <w:rFonts w:ascii="Arial" w:hAnsi="Arial" w:cs="Arial"/>
          <w:sz w:val="26"/>
          <w:szCs w:val="26"/>
        </w:rPr>
        <w:t xml:space="preserve">la ciudad, quien </w:t>
      </w:r>
      <w:r w:rsidR="00AD5616">
        <w:rPr>
          <w:rFonts w:ascii="Arial" w:hAnsi="Arial" w:cs="Arial"/>
          <w:sz w:val="26"/>
          <w:szCs w:val="26"/>
        </w:rPr>
        <w:t xml:space="preserve">le </w:t>
      </w:r>
      <w:r w:rsidRPr="009706E6">
        <w:rPr>
          <w:rFonts w:ascii="Arial" w:hAnsi="Arial" w:cs="Arial"/>
          <w:sz w:val="26"/>
          <w:szCs w:val="26"/>
        </w:rPr>
        <w:t>impartió el trámite legal</w:t>
      </w:r>
      <w:r w:rsidR="00AD5616">
        <w:rPr>
          <w:rFonts w:ascii="Arial" w:hAnsi="Arial" w:cs="Arial"/>
          <w:sz w:val="26"/>
          <w:szCs w:val="26"/>
        </w:rPr>
        <w:t xml:space="preserve"> y dispuso vincular al</w:t>
      </w:r>
      <w:r w:rsidR="00AD5616">
        <w:rPr>
          <w:rFonts w:ascii="Arial" w:eastAsia="Arial" w:hAnsi="Arial" w:cs="Arial"/>
          <w:sz w:val="26"/>
          <w:szCs w:val="26"/>
        </w:rPr>
        <w:t xml:space="preserve"> </w:t>
      </w:r>
      <w:r w:rsidR="00AD5616" w:rsidRPr="000609D1">
        <w:rPr>
          <w:rFonts w:ascii="Arial" w:eastAsia="Arial" w:hAnsi="Arial" w:cs="Arial"/>
          <w:szCs w:val="26"/>
        </w:rPr>
        <w:t>GOBERNADOR DE SANTANDER</w:t>
      </w:r>
      <w:r w:rsidR="00AD5616" w:rsidRPr="0073561F">
        <w:rPr>
          <w:rFonts w:ascii="Arial" w:eastAsia="Arial" w:hAnsi="Arial" w:cs="Arial"/>
          <w:szCs w:val="26"/>
        </w:rPr>
        <w:t xml:space="preserve"> </w:t>
      </w:r>
      <w:r w:rsidR="00AD5616">
        <w:rPr>
          <w:rFonts w:ascii="Arial" w:eastAsia="Arial" w:hAnsi="Arial" w:cs="Arial"/>
          <w:sz w:val="26"/>
          <w:szCs w:val="26"/>
        </w:rPr>
        <w:t xml:space="preserve">y a la </w:t>
      </w:r>
      <w:r w:rsidR="00AD5616" w:rsidRPr="000609D1">
        <w:rPr>
          <w:rFonts w:ascii="Arial" w:eastAsia="Arial" w:hAnsi="Arial" w:cs="Arial"/>
          <w:szCs w:val="26"/>
        </w:rPr>
        <w:t xml:space="preserve">GERENTE PROYECTO VRM </w:t>
      </w:r>
      <w:r w:rsidR="00AD5616">
        <w:rPr>
          <w:rFonts w:ascii="Arial" w:eastAsia="Arial" w:hAnsi="Arial" w:cs="Arial"/>
          <w:sz w:val="26"/>
          <w:szCs w:val="26"/>
        </w:rPr>
        <w:t xml:space="preserve">de la </w:t>
      </w:r>
      <w:r w:rsidR="00AD5616">
        <w:rPr>
          <w:rFonts w:ascii="Arial" w:eastAsia="Arial" w:hAnsi="Arial" w:cs="Arial"/>
          <w:szCs w:val="26"/>
        </w:rPr>
        <w:t>CNSC</w:t>
      </w:r>
      <w:r w:rsidRPr="009706E6">
        <w:rPr>
          <w:rFonts w:ascii="Arial" w:hAnsi="Arial" w:cs="Arial"/>
          <w:sz w:val="26"/>
          <w:szCs w:val="26"/>
        </w:rPr>
        <w:t xml:space="preserve"> </w:t>
      </w:r>
      <w:r w:rsidRPr="009706E6">
        <w:rPr>
          <w:rFonts w:ascii="Arial" w:hAnsi="Arial" w:cs="Arial"/>
          <w:sz w:val="26"/>
          <w:szCs w:val="26"/>
          <w:lang w:val="es-ES" w:eastAsia="es-ES"/>
        </w:rPr>
        <w:t xml:space="preserve">(fl. </w:t>
      </w:r>
      <w:r w:rsidR="009706E6">
        <w:rPr>
          <w:rFonts w:ascii="Arial" w:hAnsi="Arial" w:cs="Arial"/>
          <w:sz w:val="26"/>
          <w:szCs w:val="26"/>
          <w:lang w:val="es-ES" w:eastAsia="es-ES"/>
        </w:rPr>
        <w:t>41</w:t>
      </w:r>
      <w:r w:rsidRPr="009706E6">
        <w:rPr>
          <w:rFonts w:ascii="Arial" w:hAnsi="Arial" w:cs="Arial"/>
          <w:sz w:val="26"/>
          <w:szCs w:val="26"/>
          <w:lang w:val="es-ES" w:eastAsia="es-ES"/>
        </w:rPr>
        <w:t xml:space="preserve"> C. Ppal.)</w:t>
      </w:r>
      <w:r w:rsidRPr="009706E6">
        <w:rPr>
          <w:rFonts w:ascii="Arial" w:hAnsi="Arial" w:cs="Arial"/>
          <w:sz w:val="26"/>
          <w:szCs w:val="26"/>
        </w:rPr>
        <w:t>.</w:t>
      </w:r>
    </w:p>
    <w:p w:rsidR="00D5052C" w:rsidRPr="002F01FB" w:rsidRDefault="00D5052C" w:rsidP="0083648F">
      <w:pPr>
        <w:pStyle w:val="Sinespaciado1"/>
        <w:spacing w:line="288" w:lineRule="auto"/>
        <w:ind w:firstLine="2835"/>
        <w:jc w:val="both"/>
        <w:rPr>
          <w:rFonts w:ascii="Arial" w:hAnsi="Arial" w:cs="Arial"/>
          <w:bCs/>
          <w:sz w:val="24"/>
          <w:szCs w:val="26"/>
          <w:lang w:val="es-ES_tradnl" w:eastAsia="es-ES"/>
        </w:rPr>
      </w:pPr>
    </w:p>
    <w:p w:rsidR="002004C0" w:rsidRDefault="00D5052C" w:rsidP="0083648F">
      <w:pPr>
        <w:pStyle w:val="Sinespaciado1"/>
        <w:spacing w:line="288" w:lineRule="auto"/>
        <w:ind w:firstLine="2835"/>
        <w:jc w:val="both"/>
        <w:rPr>
          <w:rFonts w:ascii="Arial" w:hAnsi="Arial" w:cs="Arial"/>
          <w:sz w:val="26"/>
          <w:szCs w:val="26"/>
        </w:rPr>
      </w:pPr>
      <w:r>
        <w:rPr>
          <w:rFonts w:ascii="Arial" w:hAnsi="Arial" w:cs="Arial"/>
          <w:sz w:val="26"/>
          <w:szCs w:val="26"/>
        </w:rPr>
        <w:t xml:space="preserve">4.1. </w:t>
      </w:r>
      <w:r w:rsidR="002004C0" w:rsidRPr="00934A6F">
        <w:rPr>
          <w:rFonts w:ascii="Arial" w:hAnsi="Arial" w:cs="Arial"/>
          <w:sz w:val="26"/>
          <w:szCs w:val="26"/>
        </w:rPr>
        <w:t xml:space="preserve">La </w:t>
      </w:r>
      <w:r w:rsidR="002004C0" w:rsidRPr="00934A6F">
        <w:rPr>
          <w:rFonts w:ascii="Arial" w:hAnsi="Arial" w:cs="Arial"/>
          <w:color w:val="000000"/>
          <w:sz w:val="26"/>
          <w:szCs w:val="26"/>
          <w:shd w:val="clear" w:color="auto" w:fill="FFFFFF"/>
        </w:rPr>
        <w:t>Comisión Nacional del Servicio Civil</w:t>
      </w:r>
      <w:r w:rsidR="002004C0">
        <w:rPr>
          <w:rFonts w:ascii="Arial" w:hAnsi="Arial" w:cs="Arial"/>
          <w:color w:val="000000"/>
          <w:sz w:val="26"/>
          <w:szCs w:val="26"/>
          <w:shd w:val="clear" w:color="auto" w:fill="FFFFFF"/>
        </w:rPr>
        <w:t>,</w:t>
      </w:r>
      <w:r w:rsidR="002004C0" w:rsidRPr="00934A6F">
        <w:rPr>
          <w:rFonts w:ascii="Arial" w:hAnsi="Arial" w:cs="Arial"/>
          <w:color w:val="000000"/>
          <w:sz w:val="26"/>
          <w:szCs w:val="26"/>
          <w:shd w:val="clear" w:color="auto" w:fill="FFFFFF"/>
        </w:rPr>
        <w:t xml:space="preserve"> </w:t>
      </w:r>
      <w:r w:rsidR="002004C0" w:rsidRPr="00934A6F">
        <w:rPr>
          <w:rFonts w:ascii="Arial" w:hAnsi="Arial" w:cs="Arial"/>
          <w:sz w:val="26"/>
          <w:szCs w:val="26"/>
        </w:rPr>
        <w:t>e</w:t>
      </w:r>
      <w:r w:rsidR="002004C0">
        <w:rPr>
          <w:rFonts w:ascii="Arial" w:hAnsi="Arial" w:cs="Arial"/>
          <w:sz w:val="26"/>
          <w:szCs w:val="26"/>
        </w:rPr>
        <w:t xml:space="preserve">xpuso como fundamentos de su defensa, la </w:t>
      </w:r>
      <w:r w:rsidR="002004C0" w:rsidRPr="00934A6F">
        <w:rPr>
          <w:rFonts w:ascii="Arial" w:hAnsi="Arial" w:cs="Arial"/>
          <w:sz w:val="26"/>
          <w:szCs w:val="26"/>
        </w:rPr>
        <w:t>improcedencia de</w:t>
      </w:r>
      <w:r w:rsidR="002004C0">
        <w:rPr>
          <w:rFonts w:ascii="Arial" w:hAnsi="Arial" w:cs="Arial"/>
          <w:sz w:val="26"/>
          <w:szCs w:val="26"/>
        </w:rPr>
        <w:t xml:space="preserve"> </w:t>
      </w:r>
      <w:r w:rsidR="002004C0" w:rsidRPr="00934A6F">
        <w:rPr>
          <w:rFonts w:ascii="Arial" w:hAnsi="Arial" w:cs="Arial"/>
          <w:sz w:val="26"/>
          <w:szCs w:val="26"/>
        </w:rPr>
        <w:t>l</w:t>
      </w:r>
      <w:r w:rsidR="002004C0">
        <w:rPr>
          <w:rFonts w:ascii="Arial" w:hAnsi="Arial" w:cs="Arial"/>
          <w:sz w:val="26"/>
          <w:szCs w:val="26"/>
        </w:rPr>
        <w:t>a acción de tutela</w:t>
      </w:r>
      <w:r w:rsidR="002004C0" w:rsidRPr="00934A6F">
        <w:rPr>
          <w:rFonts w:ascii="Arial" w:hAnsi="Arial" w:cs="Arial"/>
          <w:sz w:val="26"/>
          <w:szCs w:val="26"/>
        </w:rPr>
        <w:t xml:space="preserve"> por </w:t>
      </w:r>
      <w:r w:rsidR="002004C0">
        <w:rPr>
          <w:rFonts w:ascii="Arial" w:hAnsi="Arial" w:cs="Arial"/>
          <w:sz w:val="26"/>
          <w:szCs w:val="26"/>
        </w:rPr>
        <w:t>su carácter subsidiario y excepcional</w:t>
      </w:r>
      <w:r w:rsidR="000E3D9F">
        <w:rPr>
          <w:rFonts w:ascii="Arial" w:hAnsi="Arial" w:cs="Arial"/>
          <w:sz w:val="26"/>
          <w:szCs w:val="26"/>
        </w:rPr>
        <w:t>,</w:t>
      </w:r>
      <w:r w:rsidR="002004C0">
        <w:rPr>
          <w:rFonts w:ascii="Arial" w:hAnsi="Arial" w:cs="Arial"/>
          <w:sz w:val="26"/>
          <w:szCs w:val="26"/>
        </w:rPr>
        <w:t xml:space="preserve"> </w:t>
      </w:r>
      <w:r w:rsidR="002004C0" w:rsidRPr="00934A6F">
        <w:rPr>
          <w:rFonts w:ascii="Arial" w:hAnsi="Arial" w:cs="Arial"/>
          <w:sz w:val="26"/>
          <w:szCs w:val="26"/>
        </w:rPr>
        <w:t>a</w:t>
      </w:r>
      <w:r w:rsidR="002004C0">
        <w:rPr>
          <w:rFonts w:ascii="Arial" w:hAnsi="Arial" w:cs="Arial"/>
          <w:sz w:val="26"/>
          <w:szCs w:val="26"/>
        </w:rPr>
        <w:t>l</w:t>
      </w:r>
      <w:r w:rsidR="002004C0" w:rsidRPr="00934A6F">
        <w:rPr>
          <w:rFonts w:ascii="Arial" w:hAnsi="Arial" w:cs="Arial"/>
          <w:sz w:val="26"/>
          <w:szCs w:val="26"/>
        </w:rPr>
        <w:t xml:space="preserve"> exist</w:t>
      </w:r>
      <w:r w:rsidR="002004C0">
        <w:rPr>
          <w:rFonts w:ascii="Arial" w:hAnsi="Arial" w:cs="Arial"/>
          <w:sz w:val="26"/>
          <w:szCs w:val="26"/>
        </w:rPr>
        <w:t>ir</w:t>
      </w:r>
      <w:r w:rsidR="002004C0" w:rsidRPr="00934A6F">
        <w:rPr>
          <w:rFonts w:ascii="Arial" w:hAnsi="Arial" w:cs="Arial"/>
          <w:sz w:val="26"/>
          <w:szCs w:val="26"/>
        </w:rPr>
        <w:t xml:space="preserve"> otros mecanismos jurídicos </w:t>
      </w:r>
      <w:r w:rsidR="000B4F87">
        <w:rPr>
          <w:rFonts w:ascii="Arial" w:hAnsi="Arial" w:cs="Arial"/>
          <w:sz w:val="26"/>
          <w:szCs w:val="26"/>
        </w:rPr>
        <w:t xml:space="preserve">de defensa </w:t>
      </w:r>
      <w:r w:rsidR="002004C0" w:rsidRPr="00934A6F">
        <w:rPr>
          <w:rFonts w:ascii="Arial" w:hAnsi="Arial" w:cs="Arial"/>
          <w:sz w:val="26"/>
          <w:szCs w:val="26"/>
        </w:rPr>
        <w:t>al alcance del ac</w:t>
      </w:r>
      <w:r w:rsidR="002004C0">
        <w:rPr>
          <w:rFonts w:ascii="Arial" w:hAnsi="Arial" w:cs="Arial"/>
          <w:sz w:val="26"/>
          <w:szCs w:val="26"/>
        </w:rPr>
        <w:t>cionante</w:t>
      </w:r>
      <w:r w:rsidR="002004C0" w:rsidRPr="00934A6F">
        <w:rPr>
          <w:rFonts w:ascii="Arial" w:hAnsi="Arial" w:cs="Arial"/>
          <w:sz w:val="26"/>
          <w:szCs w:val="26"/>
        </w:rPr>
        <w:t xml:space="preserve"> e imposibilidad de sustitución de los medios de </w:t>
      </w:r>
      <w:r w:rsidR="00875AD8">
        <w:rPr>
          <w:rFonts w:ascii="Arial" w:hAnsi="Arial" w:cs="Arial"/>
          <w:sz w:val="26"/>
          <w:szCs w:val="26"/>
        </w:rPr>
        <w:t>control de nulidad, nulidad y restablecimiento del derecho previstos en la Ley 1437 de 2011, para controvertir su calificación en la etapa de pruebas de com</w:t>
      </w:r>
      <w:r w:rsidR="000B4F87">
        <w:rPr>
          <w:rFonts w:ascii="Arial" w:hAnsi="Arial" w:cs="Arial"/>
          <w:sz w:val="26"/>
          <w:szCs w:val="26"/>
        </w:rPr>
        <w:t>petencias básicas y funcionales, que es lo que motiva la acción</w:t>
      </w:r>
      <w:r w:rsidR="000E3D9F">
        <w:rPr>
          <w:rFonts w:ascii="Arial" w:hAnsi="Arial" w:cs="Arial"/>
          <w:sz w:val="26"/>
          <w:szCs w:val="26"/>
        </w:rPr>
        <w:t>;</w:t>
      </w:r>
      <w:r w:rsidR="0044473F">
        <w:rPr>
          <w:rFonts w:ascii="Arial" w:hAnsi="Arial" w:cs="Arial"/>
          <w:sz w:val="26"/>
          <w:szCs w:val="26"/>
        </w:rPr>
        <w:t xml:space="preserve"> la inexistencia de un perjuicio irremediable;</w:t>
      </w:r>
      <w:r w:rsidR="002004C0">
        <w:rPr>
          <w:rFonts w:ascii="Arial" w:hAnsi="Arial" w:cs="Arial"/>
          <w:sz w:val="26"/>
          <w:szCs w:val="26"/>
        </w:rPr>
        <w:t xml:space="preserve"> y,</w:t>
      </w:r>
      <w:r w:rsidR="002004C0" w:rsidRPr="00934A6F">
        <w:rPr>
          <w:rFonts w:ascii="Arial" w:hAnsi="Arial" w:cs="Arial"/>
          <w:sz w:val="26"/>
          <w:szCs w:val="26"/>
        </w:rPr>
        <w:t xml:space="preserve"> </w:t>
      </w:r>
      <w:r w:rsidR="002004C0">
        <w:rPr>
          <w:rFonts w:ascii="Arial" w:hAnsi="Arial" w:cs="Arial"/>
          <w:sz w:val="26"/>
          <w:szCs w:val="26"/>
        </w:rPr>
        <w:t xml:space="preserve">los </w:t>
      </w:r>
      <w:r w:rsidR="0044473F">
        <w:rPr>
          <w:rFonts w:ascii="Arial" w:hAnsi="Arial" w:cs="Arial"/>
          <w:sz w:val="26"/>
          <w:szCs w:val="26"/>
        </w:rPr>
        <w:t>lineamientos de</w:t>
      </w:r>
      <w:r w:rsidR="002004C0">
        <w:rPr>
          <w:rFonts w:ascii="Arial" w:hAnsi="Arial" w:cs="Arial"/>
          <w:sz w:val="26"/>
          <w:szCs w:val="26"/>
        </w:rPr>
        <w:t xml:space="preserve"> la</w:t>
      </w:r>
      <w:r w:rsidR="002004C0" w:rsidRPr="00934A6F">
        <w:rPr>
          <w:rFonts w:ascii="Arial" w:hAnsi="Arial" w:cs="Arial"/>
          <w:sz w:val="26"/>
          <w:szCs w:val="26"/>
        </w:rPr>
        <w:t xml:space="preserve"> convocatoria</w:t>
      </w:r>
      <w:r w:rsidR="002004C0">
        <w:rPr>
          <w:rFonts w:ascii="Arial" w:hAnsi="Arial" w:cs="Arial"/>
          <w:sz w:val="26"/>
          <w:szCs w:val="26"/>
        </w:rPr>
        <w:t xml:space="preserve"> 5</w:t>
      </w:r>
      <w:r w:rsidR="0044473F">
        <w:rPr>
          <w:rFonts w:ascii="Arial" w:hAnsi="Arial" w:cs="Arial"/>
          <w:sz w:val="26"/>
          <w:szCs w:val="26"/>
        </w:rPr>
        <w:t>05</w:t>
      </w:r>
      <w:r w:rsidR="002004C0">
        <w:rPr>
          <w:rFonts w:ascii="Arial" w:hAnsi="Arial" w:cs="Arial"/>
          <w:sz w:val="26"/>
          <w:szCs w:val="26"/>
        </w:rPr>
        <w:t xml:space="preserve"> de 201</w:t>
      </w:r>
      <w:r w:rsidR="0044473F">
        <w:rPr>
          <w:rFonts w:ascii="Arial" w:hAnsi="Arial" w:cs="Arial"/>
          <w:sz w:val="26"/>
          <w:szCs w:val="26"/>
        </w:rPr>
        <w:t>7 - Santander</w:t>
      </w:r>
      <w:r w:rsidR="002004C0">
        <w:rPr>
          <w:rFonts w:ascii="Arial" w:hAnsi="Arial" w:cs="Arial"/>
          <w:sz w:val="26"/>
          <w:szCs w:val="26"/>
        </w:rPr>
        <w:t xml:space="preserve">; para concluir que </w:t>
      </w:r>
      <w:r w:rsidR="0044473F">
        <w:rPr>
          <w:rFonts w:ascii="Arial" w:hAnsi="Arial" w:cs="Arial"/>
          <w:sz w:val="26"/>
          <w:szCs w:val="26"/>
        </w:rPr>
        <w:t>no ha vulnerado derecho fundamental alguno, ya que se ha dado correcta aplicaci</w:t>
      </w:r>
      <w:r w:rsidR="000E3D9F">
        <w:rPr>
          <w:rFonts w:ascii="Arial" w:hAnsi="Arial" w:cs="Arial"/>
          <w:sz w:val="26"/>
          <w:szCs w:val="26"/>
        </w:rPr>
        <w:t>ón a las normas que ri</w:t>
      </w:r>
      <w:r w:rsidR="0044473F">
        <w:rPr>
          <w:rFonts w:ascii="Arial" w:hAnsi="Arial" w:cs="Arial"/>
          <w:sz w:val="26"/>
          <w:szCs w:val="26"/>
        </w:rPr>
        <w:t>gen el concurso público de mérito</w:t>
      </w:r>
      <w:r w:rsidR="000E3D9F">
        <w:rPr>
          <w:rFonts w:ascii="Arial" w:hAnsi="Arial" w:cs="Arial"/>
          <w:sz w:val="26"/>
          <w:szCs w:val="26"/>
        </w:rPr>
        <w:t>s</w:t>
      </w:r>
      <w:r w:rsidR="0044473F">
        <w:rPr>
          <w:rFonts w:ascii="Arial" w:hAnsi="Arial" w:cs="Arial"/>
          <w:sz w:val="26"/>
          <w:szCs w:val="26"/>
        </w:rPr>
        <w:t>, conocidas por todos los aspirantes al momento de inscribirse</w:t>
      </w:r>
      <w:r w:rsidR="002004C0">
        <w:rPr>
          <w:rFonts w:ascii="Arial" w:hAnsi="Arial" w:cs="Arial"/>
          <w:sz w:val="26"/>
          <w:szCs w:val="26"/>
        </w:rPr>
        <w:t>.</w:t>
      </w:r>
      <w:r w:rsidR="000E3D9F">
        <w:rPr>
          <w:rFonts w:ascii="Arial" w:hAnsi="Arial" w:cs="Arial"/>
          <w:sz w:val="26"/>
          <w:szCs w:val="26"/>
        </w:rPr>
        <w:t xml:space="preserve"> </w:t>
      </w:r>
      <w:r w:rsidR="000C4A43">
        <w:rPr>
          <w:rFonts w:ascii="Arial" w:hAnsi="Arial" w:cs="Arial"/>
          <w:sz w:val="26"/>
          <w:szCs w:val="26"/>
        </w:rPr>
        <w:t>Solicita</w:t>
      </w:r>
      <w:r w:rsidR="002004C0">
        <w:rPr>
          <w:rFonts w:ascii="Arial" w:hAnsi="Arial" w:cs="Arial"/>
          <w:sz w:val="26"/>
          <w:szCs w:val="26"/>
        </w:rPr>
        <w:t xml:space="preserve"> declarar improceden</w:t>
      </w:r>
      <w:r w:rsidR="00170B62">
        <w:rPr>
          <w:rFonts w:ascii="Arial" w:hAnsi="Arial" w:cs="Arial"/>
          <w:sz w:val="26"/>
          <w:szCs w:val="26"/>
        </w:rPr>
        <w:t>te</w:t>
      </w:r>
      <w:r w:rsidR="002004C0">
        <w:rPr>
          <w:rFonts w:ascii="Arial" w:hAnsi="Arial" w:cs="Arial"/>
          <w:sz w:val="26"/>
          <w:szCs w:val="26"/>
        </w:rPr>
        <w:t xml:space="preserve"> </w:t>
      </w:r>
      <w:r w:rsidR="000B4F87">
        <w:rPr>
          <w:rFonts w:ascii="Arial" w:hAnsi="Arial" w:cs="Arial"/>
          <w:sz w:val="26"/>
          <w:szCs w:val="26"/>
        </w:rPr>
        <w:t>el amparo</w:t>
      </w:r>
      <w:r w:rsidR="0044473F">
        <w:rPr>
          <w:rFonts w:ascii="Arial" w:hAnsi="Arial" w:cs="Arial"/>
          <w:sz w:val="26"/>
          <w:szCs w:val="26"/>
        </w:rPr>
        <w:t xml:space="preserve">, toda vez que no existe vulneración </w:t>
      </w:r>
      <w:r w:rsidR="000B4F87">
        <w:rPr>
          <w:rFonts w:ascii="Arial" w:hAnsi="Arial" w:cs="Arial"/>
          <w:sz w:val="26"/>
          <w:szCs w:val="26"/>
        </w:rPr>
        <w:t>a</w:t>
      </w:r>
      <w:r w:rsidR="0044473F">
        <w:rPr>
          <w:rFonts w:ascii="Arial" w:hAnsi="Arial" w:cs="Arial"/>
          <w:sz w:val="26"/>
          <w:szCs w:val="26"/>
        </w:rPr>
        <w:t xml:space="preserve"> los</w:t>
      </w:r>
      <w:r w:rsidR="000C4A43">
        <w:rPr>
          <w:rFonts w:ascii="Arial" w:hAnsi="Arial" w:cs="Arial"/>
          <w:sz w:val="26"/>
          <w:szCs w:val="26"/>
        </w:rPr>
        <w:t xml:space="preserve"> derechos fundamentales</w:t>
      </w:r>
      <w:r w:rsidR="0044473F">
        <w:rPr>
          <w:rFonts w:ascii="Arial" w:hAnsi="Arial" w:cs="Arial"/>
          <w:sz w:val="26"/>
          <w:szCs w:val="26"/>
        </w:rPr>
        <w:t xml:space="preserve"> del accionante</w:t>
      </w:r>
      <w:r w:rsidR="00170B62">
        <w:rPr>
          <w:rFonts w:ascii="Arial" w:hAnsi="Arial" w:cs="Arial"/>
          <w:sz w:val="26"/>
          <w:szCs w:val="26"/>
        </w:rPr>
        <w:t xml:space="preserve"> por </w:t>
      </w:r>
      <w:r w:rsidR="0044473F">
        <w:rPr>
          <w:rFonts w:ascii="Arial" w:hAnsi="Arial" w:cs="Arial"/>
          <w:sz w:val="26"/>
          <w:szCs w:val="26"/>
        </w:rPr>
        <w:t xml:space="preserve">parte de </w:t>
      </w:r>
      <w:r w:rsidR="00170B62">
        <w:rPr>
          <w:rFonts w:ascii="Arial" w:hAnsi="Arial" w:cs="Arial"/>
          <w:sz w:val="26"/>
          <w:szCs w:val="26"/>
        </w:rPr>
        <w:t>esa entidad</w:t>
      </w:r>
      <w:r w:rsidR="000B4F87">
        <w:rPr>
          <w:rFonts w:ascii="Arial" w:hAnsi="Arial" w:cs="Arial"/>
          <w:sz w:val="26"/>
          <w:szCs w:val="26"/>
        </w:rPr>
        <w:t>.</w:t>
      </w:r>
      <w:r w:rsidR="002004C0" w:rsidRPr="00E20505">
        <w:rPr>
          <w:rFonts w:ascii="Arial" w:hAnsi="Arial" w:cs="Arial"/>
          <w:sz w:val="28"/>
          <w:szCs w:val="28"/>
        </w:rPr>
        <w:t xml:space="preserve"> </w:t>
      </w:r>
      <w:r w:rsidR="009706E6">
        <w:rPr>
          <w:rFonts w:ascii="Arial" w:hAnsi="Arial" w:cs="Arial"/>
          <w:sz w:val="24"/>
          <w:szCs w:val="24"/>
        </w:rPr>
        <w:t>(fls. 4</w:t>
      </w:r>
      <w:r w:rsidR="000C4A43">
        <w:rPr>
          <w:rFonts w:ascii="Arial" w:hAnsi="Arial" w:cs="Arial"/>
          <w:sz w:val="24"/>
          <w:szCs w:val="24"/>
        </w:rPr>
        <w:t>6</w:t>
      </w:r>
      <w:r w:rsidR="002004C0" w:rsidRPr="001D53C5">
        <w:rPr>
          <w:rFonts w:ascii="Arial" w:hAnsi="Arial" w:cs="Arial"/>
          <w:sz w:val="24"/>
          <w:szCs w:val="24"/>
        </w:rPr>
        <w:t>-</w:t>
      </w:r>
      <w:r w:rsidR="009706E6">
        <w:rPr>
          <w:rFonts w:ascii="Arial" w:hAnsi="Arial" w:cs="Arial"/>
          <w:sz w:val="24"/>
          <w:szCs w:val="24"/>
        </w:rPr>
        <w:t>48 id.</w:t>
      </w:r>
      <w:r w:rsidR="002004C0" w:rsidRPr="001D53C5">
        <w:rPr>
          <w:rFonts w:ascii="Arial" w:hAnsi="Arial" w:cs="Arial"/>
          <w:sz w:val="24"/>
          <w:szCs w:val="24"/>
        </w:rPr>
        <w:t>).</w:t>
      </w:r>
    </w:p>
    <w:p w:rsidR="00055295" w:rsidRPr="00CF4354" w:rsidRDefault="00055295" w:rsidP="0083648F">
      <w:pPr>
        <w:pStyle w:val="Sinespaciado1"/>
        <w:spacing w:line="288" w:lineRule="auto"/>
        <w:ind w:firstLine="2835"/>
        <w:jc w:val="both"/>
        <w:rPr>
          <w:rFonts w:ascii="Arial" w:hAnsi="Arial" w:cs="Arial"/>
          <w:sz w:val="24"/>
          <w:szCs w:val="26"/>
        </w:rPr>
      </w:pPr>
    </w:p>
    <w:p w:rsidR="00055295" w:rsidRPr="00CF4354" w:rsidRDefault="00055295" w:rsidP="0083648F">
      <w:pPr>
        <w:pStyle w:val="Sinespaciado1"/>
        <w:spacing w:line="288" w:lineRule="auto"/>
        <w:ind w:firstLine="2835"/>
        <w:jc w:val="both"/>
        <w:rPr>
          <w:rFonts w:ascii="Arial" w:hAnsi="Arial" w:cs="Arial"/>
          <w:b/>
        </w:rPr>
      </w:pPr>
      <w:r w:rsidRPr="00CF4354">
        <w:rPr>
          <w:rFonts w:ascii="Arial" w:hAnsi="Arial" w:cs="Arial"/>
          <w:b/>
        </w:rPr>
        <w:t>III. LA SENTENCIA IMPUGNADA</w:t>
      </w:r>
    </w:p>
    <w:p w:rsidR="00055295" w:rsidRPr="00CF4354" w:rsidRDefault="00055295" w:rsidP="0083648F">
      <w:pPr>
        <w:pStyle w:val="Sinespaciado1"/>
        <w:spacing w:line="288" w:lineRule="auto"/>
        <w:ind w:firstLine="2835"/>
        <w:jc w:val="both"/>
        <w:rPr>
          <w:rFonts w:ascii="Arial" w:hAnsi="Arial" w:cs="Arial"/>
          <w:sz w:val="24"/>
          <w:szCs w:val="28"/>
        </w:rPr>
      </w:pPr>
    </w:p>
    <w:p w:rsidR="008D679A" w:rsidRPr="008D679A" w:rsidRDefault="00055295" w:rsidP="0083648F">
      <w:pPr>
        <w:pStyle w:val="Sinespaciado1"/>
        <w:spacing w:line="288" w:lineRule="auto"/>
        <w:ind w:firstLine="2835"/>
        <w:jc w:val="both"/>
        <w:rPr>
          <w:rFonts w:ascii="Arial" w:eastAsia="Arial" w:hAnsi="Arial" w:cs="Arial"/>
          <w:i/>
          <w:sz w:val="24"/>
          <w:szCs w:val="26"/>
        </w:rPr>
      </w:pPr>
      <w:r w:rsidRPr="00CF4354">
        <w:rPr>
          <w:rFonts w:ascii="Arial" w:hAnsi="Arial" w:cs="Arial"/>
          <w:sz w:val="26"/>
          <w:szCs w:val="26"/>
        </w:rPr>
        <w:t xml:space="preserve">1. </w:t>
      </w:r>
      <w:r w:rsidRPr="00CF4354">
        <w:rPr>
          <w:rFonts w:ascii="Arial" w:eastAsia="Arial" w:hAnsi="Arial" w:cs="Arial"/>
          <w:sz w:val="26"/>
          <w:szCs w:val="26"/>
        </w:rPr>
        <w:t xml:space="preserve">La profirió el </w:t>
      </w:r>
      <w:r w:rsidR="004350DD" w:rsidRPr="00074E3F">
        <w:rPr>
          <w:rFonts w:ascii="Arial" w:hAnsi="Arial" w:cs="Arial"/>
          <w:sz w:val="26"/>
          <w:szCs w:val="26"/>
          <w:lang w:val="es-ES" w:eastAsia="es-ES"/>
        </w:rPr>
        <w:t xml:space="preserve">Juzgado </w:t>
      </w:r>
      <w:r w:rsidR="004350DD">
        <w:rPr>
          <w:rFonts w:ascii="Arial" w:hAnsi="Arial" w:cs="Arial"/>
          <w:sz w:val="26"/>
          <w:szCs w:val="26"/>
          <w:lang w:val="es-ES" w:eastAsia="es-ES"/>
        </w:rPr>
        <w:t xml:space="preserve">Tercero Civil del Circuito </w:t>
      </w:r>
      <w:r w:rsidRPr="00CF4354">
        <w:rPr>
          <w:rFonts w:ascii="Arial" w:eastAsia="Arial" w:hAnsi="Arial" w:cs="Arial"/>
          <w:sz w:val="26"/>
          <w:szCs w:val="26"/>
        </w:rPr>
        <w:t xml:space="preserve">de Pereira el </w:t>
      </w:r>
      <w:r w:rsidR="004350DD">
        <w:rPr>
          <w:rFonts w:ascii="Arial" w:eastAsia="Arial" w:hAnsi="Arial" w:cs="Arial"/>
          <w:sz w:val="26"/>
          <w:szCs w:val="26"/>
        </w:rPr>
        <w:t>17</w:t>
      </w:r>
      <w:r w:rsidRPr="00CF4354">
        <w:rPr>
          <w:rFonts w:ascii="Arial" w:eastAsia="Arial" w:hAnsi="Arial" w:cs="Arial"/>
          <w:sz w:val="26"/>
          <w:szCs w:val="26"/>
        </w:rPr>
        <w:t xml:space="preserve"> de</w:t>
      </w:r>
      <w:r>
        <w:rPr>
          <w:rFonts w:ascii="Arial" w:eastAsia="Arial" w:hAnsi="Arial" w:cs="Arial"/>
          <w:sz w:val="26"/>
          <w:szCs w:val="26"/>
        </w:rPr>
        <w:t xml:space="preserve"> </w:t>
      </w:r>
      <w:r w:rsidR="004350DD">
        <w:rPr>
          <w:rFonts w:ascii="Arial" w:eastAsia="Arial" w:hAnsi="Arial" w:cs="Arial"/>
          <w:sz w:val="26"/>
          <w:szCs w:val="26"/>
        </w:rPr>
        <w:t>may</w:t>
      </w:r>
      <w:r w:rsidR="00EF703A">
        <w:rPr>
          <w:rFonts w:ascii="Arial" w:eastAsia="Arial" w:hAnsi="Arial" w:cs="Arial"/>
          <w:sz w:val="26"/>
          <w:szCs w:val="26"/>
        </w:rPr>
        <w:t>o</w:t>
      </w:r>
      <w:r w:rsidRPr="00CF4354">
        <w:rPr>
          <w:rFonts w:ascii="Arial" w:eastAsia="Arial" w:hAnsi="Arial" w:cs="Arial"/>
          <w:sz w:val="26"/>
          <w:szCs w:val="26"/>
        </w:rPr>
        <w:t xml:space="preserve"> de 201</w:t>
      </w:r>
      <w:r w:rsidR="004350DD">
        <w:rPr>
          <w:rFonts w:ascii="Arial" w:eastAsia="Arial" w:hAnsi="Arial" w:cs="Arial"/>
          <w:sz w:val="26"/>
          <w:szCs w:val="26"/>
        </w:rPr>
        <w:t>9</w:t>
      </w:r>
      <w:r w:rsidRPr="00CF4354">
        <w:rPr>
          <w:rFonts w:ascii="Arial" w:eastAsia="Arial" w:hAnsi="Arial" w:cs="Arial"/>
          <w:sz w:val="26"/>
          <w:szCs w:val="26"/>
        </w:rPr>
        <w:t xml:space="preserve">, autoridad judicial que </w:t>
      </w:r>
      <w:r w:rsidR="007105AE">
        <w:rPr>
          <w:rFonts w:ascii="Arial" w:eastAsia="Arial" w:hAnsi="Arial" w:cs="Arial"/>
          <w:sz w:val="26"/>
          <w:szCs w:val="26"/>
        </w:rPr>
        <w:t xml:space="preserve">resolvió </w:t>
      </w:r>
      <w:r w:rsidR="007105AE">
        <w:rPr>
          <w:rFonts w:ascii="Arial" w:hAnsi="Arial" w:cs="Arial"/>
          <w:spacing w:val="-3"/>
          <w:sz w:val="26"/>
          <w:szCs w:val="26"/>
        </w:rPr>
        <w:t>“</w:t>
      </w:r>
      <w:r w:rsidR="007105AE" w:rsidRPr="009F6234">
        <w:rPr>
          <w:rFonts w:ascii="Arial" w:hAnsi="Arial" w:cs="Arial"/>
          <w:i/>
          <w:spacing w:val="-3"/>
          <w:szCs w:val="26"/>
        </w:rPr>
        <w:t xml:space="preserve">NO TUTELAR </w:t>
      </w:r>
      <w:r w:rsidR="007105AE" w:rsidRPr="009F6234">
        <w:rPr>
          <w:rFonts w:ascii="Arial" w:hAnsi="Arial" w:cs="Arial"/>
          <w:i/>
          <w:spacing w:val="-3"/>
          <w:sz w:val="24"/>
          <w:szCs w:val="26"/>
        </w:rPr>
        <w:t>los derechos invocados</w:t>
      </w:r>
      <w:r w:rsidR="007105AE">
        <w:rPr>
          <w:rFonts w:ascii="Arial" w:hAnsi="Arial" w:cs="Arial"/>
          <w:spacing w:val="-3"/>
          <w:sz w:val="26"/>
          <w:szCs w:val="26"/>
        </w:rPr>
        <w:t>”</w:t>
      </w:r>
      <w:r w:rsidR="0019783E">
        <w:rPr>
          <w:rFonts w:ascii="Arial" w:eastAsia="Arial" w:hAnsi="Arial" w:cs="Arial"/>
          <w:sz w:val="26"/>
          <w:szCs w:val="26"/>
        </w:rPr>
        <w:t>, al con</w:t>
      </w:r>
      <w:r w:rsidR="008D679A">
        <w:rPr>
          <w:rFonts w:ascii="Arial" w:eastAsia="Arial" w:hAnsi="Arial" w:cs="Arial"/>
          <w:sz w:val="26"/>
          <w:szCs w:val="26"/>
        </w:rPr>
        <w:t>sidera</w:t>
      </w:r>
      <w:r w:rsidR="0019783E">
        <w:rPr>
          <w:rFonts w:ascii="Arial" w:eastAsia="Arial" w:hAnsi="Arial" w:cs="Arial"/>
          <w:sz w:val="26"/>
          <w:szCs w:val="26"/>
        </w:rPr>
        <w:t>r que la</w:t>
      </w:r>
      <w:r w:rsidR="007105AE">
        <w:rPr>
          <w:rFonts w:ascii="Arial" w:eastAsia="Arial" w:hAnsi="Arial" w:cs="Arial"/>
          <w:sz w:val="26"/>
          <w:szCs w:val="26"/>
        </w:rPr>
        <w:t xml:space="preserve"> entidad</w:t>
      </w:r>
      <w:r w:rsidR="0019783E">
        <w:rPr>
          <w:rFonts w:ascii="Arial" w:eastAsia="Arial" w:hAnsi="Arial" w:cs="Arial"/>
          <w:sz w:val="26"/>
          <w:szCs w:val="26"/>
        </w:rPr>
        <w:t xml:space="preserve"> accionada no ha v</w:t>
      </w:r>
      <w:r w:rsidR="007105AE">
        <w:rPr>
          <w:rFonts w:ascii="Arial" w:eastAsia="Arial" w:hAnsi="Arial" w:cs="Arial"/>
          <w:sz w:val="26"/>
          <w:szCs w:val="26"/>
        </w:rPr>
        <w:t>ulnerado</w:t>
      </w:r>
      <w:r w:rsidR="00217087">
        <w:rPr>
          <w:rFonts w:ascii="Arial" w:eastAsia="Arial" w:hAnsi="Arial" w:cs="Arial"/>
          <w:sz w:val="26"/>
          <w:szCs w:val="26"/>
        </w:rPr>
        <w:t xml:space="preserve"> la</w:t>
      </w:r>
      <w:r w:rsidR="0019783E">
        <w:rPr>
          <w:rFonts w:ascii="Arial" w:eastAsia="Arial" w:hAnsi="Arial" w:cs="Arial"/>
          <w:sz w:val="26"/>
          <w:szCs w:val="26"/>
        </w:rPr>
        <w:t xml:space="preserve">s </w:t>
      </w:r>
      <w:r w:rsidR="00217087">
        <w:rPr>
          <w:rFonts w:ascii="Arial" w:eastAsia="Arial" w:hAnsi="Arial" w:cs="Arial"/>
          <w:sz w:val="26"/>
          <w:szCs w:val="26"/>
        </w:rPr>
        <w:t>garantías constitucionales</w:t>
      </w:r>
      <w:r w:rsidR="0019783E">
        <w:rPr>
          <w:rFonts w:ascii="Arial" w:eastAsia="Arial" w:hAnsi="Arial" w:cs="Arial"/>
          <w:sz w:val="26"/>
          <w:szCs w:val="26"/>
        </w:rPr>
        <w:t xml:space="preserve"> del accionante </w:t>
      </w:r>
      <w:r w:rsidR="007105AE">
        <w:rPr>
          <w:rFonts w:ascii="Arial" w:eastAsia="Arial" w:hAnsi="Arial" w:cs="Arial"/>
          <w:sz w:val="26"/>
          <w:szCs w:val="26"/>
        </w:rPr>
        <w:t>a la igualdad y al debido proceso</w:t>
      </w:r>
      <w:r w:rsidR="00BD3F0F" w:rsidRPr="00BD3F0F">
        <w:rPr>
          <w:rFonts w:ascii="Arial" w:eastAsia="Arial" w:hAnsi="Arial" w:cs="Arial"/>
          <w:sz w:val="26"/>
          <w:szCs w:val="26"/>
        </w:rPr>
        <w:t>.</w:t>
      </w:r>
      <w:r w:rsidR="00BD3F0F">
        <w:rPr>
          <w:rFonts w:ascii="Arial" w:eastAsia="Arial" w:hAnsi="Arial" w:cs="Arial"/>
          <w:sz w:val="26"/>
          <w:szCs w:val="26"/>
        </w:rPr>
        <w:t xml:space="preserve"> </w:t>
      </w:r>
      <w:r w:rsidR="00BD3F0F" w:rsidRPr="00BD3F0F">
        <w:rPr>
          <w:rFonts w:ascii="Arial" w:eastAsia="Arial" w:hAnsi="Arial" w:cs="Arial"/>
          <w:sz w:val="26"/>
          <w:szCs w:val="26"/>
        </w:rPr>
        <w:t>Para decidir así, estimó que</w:t>
      </w:r>
      <w:r w:rsidR="0078524F">
        <w:rPr>
          <w:rFonts w:ascii="Arial" w:eastAsia="Arial" w:hAnsi="Arial" w:cs="Arial"/>
          <w:sz w:val="26"/>
          <w:szCs w:val="26"/>
        </w:rPr>
        <w:t xml:space="preserve"> </w:t>
      </w:r>
      <w:r w:rsidR="008D679A">
        <w:rPr>
          <w:rFonts w:ascii="Arial" w:eastAsia="Arial" w:hAnsi="Arial" w:cs="Arial"/>
          <w:sz w:val="26"/>
          <w:szCs w:val="26"/>
        </w:rPr>
        <w:t xml:space="preserve">“(...) </w:t>
      </w:r>
      <w:r w:rsidR="008D679A">
        <w:rPr>
          <w:rFonts w:ascii="Arial" w:eastAsia="Arial" w:hAnsi="Arial" w:cs="Arial"/>
          <w:i/>
          <w:sz w:val="24"/>
          <w:szCs w:val="26"/>
        </w:rPr>
        <w:t xml:space="preserve">De las pruebas que obran en el expediente se </w:t>
      </w:r>
      <w:r w:rsidR="00B55FBB" w:rsidRPr="00B55FBB">
        <w:rPr>
          <w:rFonts w:ascii="Arial" w:eastAsia="Arial" w:hAnsi="Arial" w:cs="Arial"/>
          <w:i/>
          <w:sz w:val="24"/>
          <w:szCs w:val="26"/>
        </w:rPr>
        <w:t xml:space="preserve"> </w:t>
      </w:r>
      <w:r w:rsidR="008D679A" w:rsidRPr="008D679A">
        <w:rPr>
          <w:rFonts w:ascii="Arial" w:eastAsia="Arial" w:hAnsi="Arial" w:cs="Arial"/>
          <w:i/>
          <w:sz w:val="24"/>
          <w:szCs w:val="26"/>
        </w:rPr>
        <w:t xml:space="preserve">puede observar que el señor </w:t>
      </w:r>
      <w:r w:rsidR="008D679A" w:rsidRPr="008D679A">
        <w:rPr>
          <w:rFonts w:ascii="Arial" w:eastAsia="Arial" w:hAnsi="Arial" w:cs="Arial"/>
          <w:i/>
          <w:szCs w:val="26"/>
        </w:rPr>
        <w:t xml:space="preserve">JONNI ARBEI VELASQUEZ GRAJALES </w:t>
      </w:r>
      <w:r w:rsidR="008D679A" w:rsidRPr="008D679A">
        <w:rPr>
          <w:rFonts w:ascii="Arial" w:eastAsia="Arial" w:hAnsi="Arial" w:cs="Arial"/>
          <w:i/>
          <w:sz w:val="24"/>
          <w:szCs w:val="26"/>
        </w:rPr>
        <w:t xml:space="preserve">no ha sido </w:t>
      </w:r>
      <w:r w:rsidR="008D679A" w:rsidRPr="008D679A">
        <w:rPr>
          <w:rFonts w:ascii="Arial" w:eastAsia="Arial" w:hAnsi="Arial" w:cs="Arial"/>
          <w:i/>
          <w:sz w:val="24"/>
          <w:szCs w:val="26"/>
        </w:rPr>
        <w:lastRenderedPageBreak/>
        <w:t xml:space="preserve">discriminado, es más, la desvinculación del proceso de selección de la convocatoria, se debió a que su experiencia acreditada no se ajustaba a la requerida para el cargo en concreto y tampoco se anexo prueba de que una persona estando en las mismas condiciones </w:t>
      </w:r>
      <w:r w:rsidR="008D679A">
        <w:rPr>
          <w:rFonts w:ascii="Arial" w:eastAsia="Arial" w:hAnsi="Arial" w:cs="Arial"/>
          <w:i/>
          <w:sz w:val="24"/>
          <w:szCs w:val="26"/>
        </w:rPr>
        <w:t>f</w:t>
      </w:r>
      <w:r w:rsidR="008D679A" w:rsidRPr="008D679A">
        <w:rPr>
          <w:rFonts w:ascii="Arial" w:eastAsia="Arial" w:hAnsi="Arial" w:cs="Arial"/>
          <w:i/>
          <w:sz w:val="24"/>
          <w:szCs w:val="26"/>
        </w:rPr>
        <w:t xml:space="preserve">ácticas del accionante, la Comisión Nacional del Servicio Civil le haya convalidado la misma experiencia que soportó el señor </w:t>
      </w:r>
      <w:r w:rsidR="008D679A" w:rsidRPr="00834811">
        <w:rPr>
          <w:rFonts w:ascii="Arial" w:eastAsia="Arial" w:hAnsi="Arial" w:cs="Arial"/>
          <w:i/>
          <w:szCs w:val="26"/>
        </w:rPr>
        <w:t>VELASQUEZ GRAJALES</w:t>
      </w:r>
      <w:r w:rsidR="008D679A" w:rsidRPr="008D679A">
        <w:rPr>
          <w:rFonts w:ascii="Arial" w:eastAsia="Arial" w:hAnsi="Arial" w:cs="Arial"/>
          <w:i/>
          <w:sz w:val="24"/>
          <w:szCs w:val="26"/>
        </w:rPr>
        <w:t>.</w:t>
      </w:r>
    </w:p>
    <w:p w:rsidR="00834811" w:rsidRPr="00834811" w:rsidRDefault="00834811" w:rsidP="0083648F">
      <w:pPr>
        <w:pStyle w:val="Sinespaciado1"/>
        <w:spacing w:line="288" w:lineRule="auto"/>
        <w:ind w:firstLine="2835"/>
        <w:jc w:val="both"/>
        <w:rPr>
          <w:rFonts w:ascii="Arial" w:eastAsia="Arial" w:hAnsi="Arial" w:cs="Arial"/>
          <w:i/>
          <w:sz w:val="16"/>
          <w:szCs w:val="16"/>
        </w:rPr>
      </w:pPr>
    </w:p>
    <w:p w:rsidR="00B55FBB" w:rsidRDefault="008D679A" w:rsidP="0083648F">
      <w:pPr>
        <w:pStyle w:val="Sinespaciado1"/>
        <w:spacing w:line="288" w:lineRule="auto"/>
        <w:jc w:val="both"/>
        <w:rPr>
          <w:rFonts w:ascii="Arial" w:eastAsia="Arial" w:hAnsi="Arial" w:cs="Arial"/>
          <w:i/>
          <w:sz w:val="24"/>
          <w:szCs w:val="26"/>
        </w:rPr>
      </w:pPr>
      <w:r w:rsidRPr="008D679A">
        <w:rPr>
          <w:rFonts w:ascii="Arial" w:eastAsia="Arial" w:hAnsi="Arial" w:cs="Arial"/>
          <w:i/>
          <w:sz w:val="24"/>
          <w:szCs w:val="26"/>
        </w:rPr>
        <w:t>En este orden de ideas no existe prueba, al menos a juicio de esta instancia de un trato diferente o discriminatorio.</w:t>
      </w:r>
    </w:p>
    <w:p w:rsidR="00B55FBB" w:rsidRPr="00B55FBB" w:rsidRDefault="00B55FBB" w:rsidP="0083648F">
      <w:pPr>
        <w:pStyle w:val="Sinespaciado1"/>
        <w:spacing w:line="288" w:lineRule="auto"/>
        <w:ind w:firstLine="2835"/>
        <w:jc w:val="both"/>
        <w:rPr>
          <w:rFonts w:ascii="Arial" w:eastAsia="Arial" w:hAnsi="Arial" w:cs="Arial"/>
          <w:i/>
          <w:sz w:val="16"/>
          <w:szCs w:val="16"/>
        </w:rPr>
      </w:pPr>
    </w:p>
    <w:p w:rsidR="00834811" w:rsidRDefault="00834811" w:rsidP="0083648F">
      <w:pPr>
        <w:pStyle w:val="Sinespaciado1"/>
        <w:spacing w:line="288" w:lineRule="auto"/>
        <w:jc w:val="both"/>
        <w:rPr>
          <w:rFonts w:ascii="Arial" w:eastAsia="Arial" w:hAnsi="Arial" w:cs="Arial"/>
          <w:i/>
          <w:sz w:val="24"/>
          <w:szCs w:val="26"/>
        </w:rPr>
      </w:pPr>
      <w:r>
        <w:rPr>
          <w:rFonts w:ascii="Arial" w:eastAsia="Arial" w:hAnsi="Arial" w:cs="Arial"/>
          <w:i/>
          <w:sz w:val="24"/>
          <w:szCs w:val="26"/>
        </w:rPr>
        <w:t>(...)</w:t>
      </w:r>
    </w:p>
    <w:p w:rsidR="00834811" w:rsidRPr="00834811" w:rsidRDefault="00834811" w:rsidP="0083648F">
      <w:pPr>
        <w:pStyle w:val="Sinespaciado1"/>
        <w:spacing w:line="288" w:lineRule="auto"/>
        <w:ind w:firstLine="2835"/>
        <w:jc w:val="both"/>
        <w:rPr>
          <w:rFonts w:ascii="Arial" w:eastAsia="Arial" w:hAnsi="Arial" w:cs="Arial"/>
          <w:i/>
          <w:sz w:val="16"/>
          <w:szCs w:val="16"/>
        </w:rPr>
      </w:pPr>
    </w:p>
    <w:p w:rsidR="008F4919" w:rsidRDefault="00834811" w:rsidP="0083648F">
      <w:pPr>
        <w:pStyle w:val="Sinespaciado1"/>
        <w:spacing w:line="288" w:lineRule="auto"/>
        <w:jc w:val="both"/>
        <w:rPr>
          <w:rFonts w:ascii="Arial" w:eastAsia="Batang" w:hAnsi="Arial" w:cs="Arial"/>
          <w:sz w:val="26"/>
          <w:szCs w:val="26"/>
        </w:rPr>
      </w:pPr>
      <w:r w:rsidRPr="00834811">
        <w:rPr>
          <w:rFonts w:ascii="Arial" w:eastAsia="Arial" w:hAnsi="Arial" w:cs="Arial"/>
          <w:i/>
          <w:sz w:val="24"/>
          <w:szCs w:val="26"/>
        </w:rPr>
        <w:t>Considera este Despacho judicial que el debido proceso no se ha vulnerado en este caso, dado que la parte accionante posee o</w:t>
      </w:r>
      <w:r>
        <w:rPr>
          <w:rFonts w:ascii="Arial" w:eastAsia="Arial" w:hAnsi="Arial" w:cs="Arial"/>
          <w:i/>
          <w:sz w:val="24"/>
          <w:szCs w:val="26"/>
        </w:rPr>
        <w:t>tros medios de defensa judicial</w:t>
      </w:r>
      <w:r w:rsidR="00B55FBB" w:rsidRPr="00B55FBB">
        <w:rPr>
          <w:rFonts w:ascii="Arial" w:eastAsia="Arial" w:hAnsi="Arial" w:cs="Arial"/>
          <w:i/>
          <w:sz w:val="24"/>
          <w:szCs w:val="26"/>
        </w:rPr>
        <w:t>.</w:t>
      </w:r>
      <w:r>
        <w:rPr>
          <w:rFonts w:ascii="Arial" w:eastAsia="Arial" w:hAnsi="Arial" w:cs="Arial"/>
          <w:i/>
          <w:sz w:val="24"/>
          <w:szCs w:val="26"/>
        </w:rPr>
        <w:t xml:space="preserve"> (...)</w:t>
      </w:r>
      <w:r w:rsidR="00B55FBB">
        <w:rPr>
          <w:rFonts w:ascii="Arial" w:eastAsia="Arial" w:hAnsi="Arial" w:cs="Arial"/>
          <w:sz w:val="26"/>
          <w:szCs w:val="26"/>
        </w:rPr>
        <w:t>”</w:t>
      </w:r>
      <w:r w:rsidR="00055295" w:rsidRPr="00CF4354">
        <w:rPr>
          <w:rFonts w:ascii="Arial" w:eastAsia="Batang" w:hAnsi="Arial" w:cs="Arial"/>
          <w:sz w:val="26"/>
          <w:szCs w:val="26"/>
        </w:rPr>
        <w:t xml:space="preserve">. </w:t>
      </w:r>
    </w:p>
    <w:p w:rsidR="008F4919" w:rsidRPr="008F4919" w:rsidRDefault="008F4919" w:rsidP="0083648F">
      <w:pPr>
        <w:pStyle w:val="Sinespaciado1"/>
        <w:spacing w:line="288" w:lineRule="auto"/>
        <w:ind w:firstLine="2835"/>
        <w:jc w:val="both"/>
        <w:rPr>
          <w:rFonts w:ascii="Arial" w:eastAsia="Batang" w:hAnsi="Arial" w:cs="Arial"/>
          <w:sz w:val="16"/>
          <w:szCs w:val="16"/>
        </w:rPr>
      </w:pPr>
    </w:p>
    <w:p w:rsidR="00055295" w:rsidRPr="00CF4354" w:rsidRDefault="008D679A" w:rsidP="0083648F">
      <w:pPr>
        <w:pStyle w:val="Sinespaciado1"/>
        <w:spacing w:line="288" w:lineRule="auto"/>
        <w:ind w:firstLine="2835"/>
        <w:jc w:val="both"/>
        <w:rPr>
          <w:rFonts w:ascii="Arial" w:eastAsia="Batang" w:hAnsi="Arial" w:cs="Arial"/>
          <w:sz w:val="26"/>
          <w:szCs w:val="26"/>
        </w:rPr>
      </w:pPr>
      <w:r>
        <w:rPr>
          <w:rFonts w:ascii="Arial" w:eastAsia="Batang" w:hAnsi="Arial" w:cs="Arial"/>
          <w:sz w:val="26"/>
          <w:szCs w:val="26"/>
        </w:rPr>
        <w:t xml:space="preserve">Concluyó que, </w:t>
      </w:r>
      <w:r w:rsidR="008F4919">
        <w:rPr>
          <w:rFonts w:ascii="Arial" w:eastAsia="Batang" w:hAnsi="Arial" w:cs="Arial"/>
          <w:sz w:val="26"/>
          <w:szCs w:val="26"/>
        </w:rPr>
        <w:t>“</w:t>
      </w:r>
      <w:r w:rsidR="008F4919" w:rsidRPr="008F4919">
        <w:rPr>
          <w:rFonts w:ascii="Arial" w:eastAsia="Batang" w:hAnsi="Arial" w:cs="Arial"/>
          <w:i/>
          <w:sz w:val="24"/>
          <w:szCs w:val="26"/>
        </w:rPr>
        <w:t xml:space="preserve">Así las cosas y </w:t>
      </w:r>
      <w:r w:rsidRPr="008F4919">
        <w:rPr>
          <w:rFonts w:ascii="Arial" w:eastAsia="Batang" w:hAnsi="Arial" w:cs="Arial"/>
          <w:i/>
          <w:sz w:val="24"/>
          <w:szCs w:val="26"/>
        </w:rPr>
        <w:t>teniendo en cuenta que la situación planteada por el accionante, tiene su origen en una situación jurídica particular y concreta, debe ser atacada por los medios ordinarios que contempla la jurisdicción Contenciosa Administrativa y no por la vía residual de la Acción de Tutela.</w:t>
      </w:r>
      <w:r w:rsidR="008F4919">
        <w:rPr>
          <w:rFonts w:ascii="Arial" w:eastAsia="Batang" w:hAnsi="Arial" w:cs="Arial"/>
          <w:sz w:val="26"/>
          <w:szCs w:val="26"/>
        </w:rPr>
        <w:t>”</w:t>
      </w:r>
      <w:r w:rsidRPr="008D679A">
        <w:rPr>
          <w:rFonts w:ascii="Arial" w:eastAsia="Batang" w:hAnsi="Arial" w:cs="Arial"/>
          <w:sz w:val="26"/>
          <w:szCs w:val="26"/>
        </w:rPr>
        <w:t xml:space="preserve"> </w:t>
      </w:r>
      <w:r w:rsidR="00055295" w:rsidRPr="00CF4354">
        <w:rPr>
          <w:rFonts w:ascii="Arial" w:eastAsia="Batang" w:hAnsi="Arial" w:cs="Arial"/>
          <w:sz w:val="26"/>
          <w:szCs w:val="26"/>
        </w:rPr>
        <w:t>(</w:t>
      </w:r>
      <w:r w:rsidR="00055295" w:rsidRPr="00CF4354">
        <w:rPr>
          <w:rFonts w:ascii="Arial" w:eastAsia="Batang" w:hAnsi="Arial" w:cs="Arial"/>
          <w:sz w:val="24"/>
          <w:szCs w:val="26"/>
        </w:rPr>
        <w:t xml:space="preserve">fls. </w:t>
      </w:r>
      <w:r w:rsidR="0078524F">
        <w:rPr>
          <w:rFonts w:ascii="Arial" w:eastAsia="Batang" w:hAnsi="Arial" w:cs="Arial"/>
          <w:sz w:val="24"/>
          <w:szCs w:val="26"/>
        </w:rPr>
        <w:t>5</w:t>
      </w:r>
      <w:r w:rsidR="009706E6">
        <w:rPr>
          <w:rFonts w:ascii="Arial" w:eastAsia="Batang" w:hAnsi="Arial" w:cs="Arial"/>
          <w:sz w:val="24"/>
          <w:szCs w:val="26"/>
        </w:rPr>
        <w:t>6</w:t>
      </w:r>
      <w:r w:rsidR="00055295" w:rsidRPr="00CF4354">
        <w:rPr>
          <w:rFonts w:ascii="Arial" w:eastAsia="Batang" w:hAnsi="Arial" w:cs="Arial"/>
          <w:sz w:val="24"/>
          <w:szCs w:val="26"/>
        </w:rPr>
        <w:t>-</w:t>
      </w:r>
      <w:r w:rsidR="009706E6">
        <w:rPr>
          <w:rFonts w:ascii="Arial" w:eastAsia="Batang" w:hAnsi="Arial" w:cs="Arial"/>
          <w:sz w:val="24"/>
          <w:szCs w:val="26"/>
        </w:rPr>
        <w:t>59 id</w:t>
      </w:r>
      <w:r w:rsidR="00055295" w:rsidRPr="00CF4354">
        <w:rPr>
          <w:rFonts w:ascii="Arial" w:eastAsia="Batang" w:hAnsi="Arial" w:cs="Arial"/>
          <w:sz w:val="24"/>
          <w:szCs w:val="26"/>
        </w:rPr>
        <w:t>.</w:t>
      </w:r>
      <w:r w:rsidR="00055295" w:rsidRPr="00CF4354">
        <w:rPr>
          <w:rFonts w:ascii="Arial" w:eastAsia="Batang" w:hAnsi="Arial" w:cs="Arial"/>
          <w:sz w:val="26"/>
          <w:szCs w:val="26"/>
        </w:rPr>
        <w:t>).</w:t>
      </w:r>
    </w:p>
    <w:p w:rsidR="00055295" w:rsidRPr="00F66F73" w:rsidRDefault="00055295" w:rsidP="0083648F">
      <w:pPr>
        <w:pStyle w:val="Sinespaciado1"/>
        <w:spacing w:line="288" w:lineRule="auto"/>
        <w:ind w:firstLine="2835"/>
        <w:jc w:val="both"/>
        <w:rPr>
          <w:rFonts w:ascii="Arial" w:eastAsia="Batang" w:hAnsi="Arial" w:cs="Arial"/>
          <w:sz w:val="24"/>
          <w:szCs w:val="24"/>
        </w:rPr>
      </w:pPr>
    </w:p>
    <w:p w:rsidR="00ED5544" w:rsidRPr="00CA4F80" w:rsidRDefault="00ED5544" w:rsidP="0083648F">
      <w:pPr>
        <w:pStyle w:val="Sinespaciado1"/>
        <w:spacing w:line="288" w:lineRule="auto"/>
        <w:ind w:firstLine="2835"/>
        <w:jc w:val="both"/>
        <w:rPr>
          <w:rFonts w:ascii="Arial" w:hAnsi="Arial" w:cs="Arial"/>
          <w:b/>
        </w:rPr>
      </w:pPr>
      <w:r>
        <w:rPr>
          <w:rFonts w:ascii="Arial" w:hAnsi="Arial" w:cs="Arial"/>
          <w:b/>
        </w:rPr>
        <w:t>I</w:t>
      </w:r>
      <w:r w:rsidRPr="00CA4F80">
        <w:rPr>
          <w:rFonts w:ascii="Arial" w:hAnsi="Arial" w:cs="Arial"/>
          <w:b/>
        </w:rPr>
        <w:t>V. LA IMPUGNACIÓN</w:t>
      </w:r>
    </w:p>
    <w:p w:rsidR="00ED5544" w:rsidRPr="00972B37" w:rsidRDefault="00ED5544" w:rsidP="0083648F">
      <w:pPr>
        <w:pStyle w:val="Sinespaciado1"/>
        <w:spacing w:line="288" w:lineRule="auto"/>
        <w:ind w:firstLine="2835"/>
        <w:jc w:val="both"/>
        <w:rPr>
          <w:rFonts w:ascii="Arial" w:hAnsi="Arial" w:cs="Arial"/>
          <w:b/>
          <w:sz w:val="24"/>
          <w:szCs w:val="26"/>
        </w:rPr>
      </w:pPr>
    </w:p>
    <w:p w:rsidR="006F5BA7" w:rsidRDefault="00140EA2" w:rsidP="0083648F">
      <w:pPr>
        <w:pStyle w:val="Sinespaciado1"/>
        <w:spacing w:line="288" w:lineRule="auto"/>
        <w:ind w:firstLine="2835"/>
        <w:jc w:val="both"/>
        <w:rPr>
          <w:rFonts w:ascii="Arial" w:hAnsi="Arial" w:cs="Arial"/>
          <w:sz w:val="26"/>
          <w:szCs w:val="26"/>
        </w:rPr>
      </w:pPr>
      <w:r>
        <w:rPr>
          <w:rFonts w:ascii="Arial" w:hAnsi="Arial" w:cs="Arial"/>
          <w:sz w:val="26"/>
          <w:szCs w:val="26"/>
        </w:rPr>
        <w:t>El fallo fue impugnado</w:t>
      </w:r>
      <w:r w:rsidR="00872425" w:rsidRPr="00074E3F">
        <w:rPr>
          <w:rFonts w:ascii="Arial" w:hAnsi="Arial" w:cs="Arial"/>
          <w:sz w:val="26"/>
          <w:szCs w:val="26"/>
        </w:rPr>
        <w:t xml:space="preserve"> por </w:t>
      </w:r>
      <w:r w:rsidR="001F77A0">
        <w:rPr>
          <w:rFonts w:ascii="Arial" w:hAnsi="Arial" w:cs="Arial"/>
          <w:sz w:val="26"/>
          <w:szCs w:val="26"/>
        </w:rPr>
        <w:t>e</w:t>
      </w:r>
      <w:r w:rsidR="00872425" w:rsidRPr="00074E3F">
        <w:rPr>
          <w:rFonts w:ascii="Arial" w:hAnsi="Arial" w:cs="Arial"/>
          <w:sz w:val="26"/>
          <w:szCs w:val="26"/>
        </w:rPr>
        <w:t>l acciona</w:t>
      </w:r>
      <w:r w:rsidR="00E34B4F">
        <w:rPr>
          <w:rFonts w:ascii="Arial" w:hAnsi="Arial" w:cs="Arial"/>
          <w:sz w:val="26"/>
          <w:szCs w:val="26"/>
        </w:rPr>
        <w:t>nte</w:t>
      </w:r>
      <w:r w:rsidR="00872425" w:rsidRPr="00074E3F">
        <w:rPr>
          <w:rFonts w:ascii="Arial" w:hAnsi="Arial" w:cs="Arial"/>
          <w:sz w:val="26"/>
          <w:szCs w:val="26"/>
        </w:rPr>
        <w:t xml:space="preserve">, </w:t>
      </w:r>
      <w:r w:rsidR="00AB2D30">
        <w:rPr>
          <w:rFonts w:ascii="Arial" w:hAnsi="Arial" w:cs="Arial"/>
          <w:sz w:val="26"/>
          <w:szCs w:val="26"/>
        </w:rPr>
        <w:t>aduciendo</w:t>
      </w:r>
      <w:r w:rsidR="001071CD">
        <w:rPr>
          <w:rFonts w:ascii="Arial" w:hAnsi="Arial" w:cs="Arial"/>
          <w:sz w:val="26"/>
          <w:szCs w:val="26"/>
        </w:rPr>
        <w:t xml:space="preserve"> </w:t>
      </w:r>
      <w:r w:rsidR="00FC3AEF">
        <w:rPr>
          <w:rFonts w:ascii="Arial" w:hAnsi="Arial" w:cs="Arial"/>
          <w:sz w:val="26"/>
          <w:szCs w:val="26"/>
        </w:rPr>
        <w:t>que</w:t>
      </w:r>
      <w:r w:rsidR="00AB2D30">
        <w:rPr>
          <w:rFonts w:ascii="Arial" w:hAnsi="Arial" w:cs="Arial"/>
          <w:sz w:val="26"/>
          <w:szCs w:val="26"/>
        </w:rPr>
        <w:t xml:space="preserve"> </w:t>
      </w:r>
      <w:r>
        <w:rPr>
          <w:rFonts w:ascii="Arial" w:hAnsi="Arial" w:cs="Arial"/>
          <w:sz w:val="26"/>
          <w:szCs w:val="26"/>
        </w:rPr>
        <w:t xml:space="preserve">el amparo sí es procedente, aunque exista otro medio de defensa judicial, cuando este no resulta idóneo, para lo cual trae a colación la sentencia T-180 de 2015, como en su caso, donde los medios de control de nulidad simple o de nulidad y restablecimiento del derecho, se tornan ineficaces dado el tiempo que estas acciones demoran en ser falladas debido a la congestión judicial. </w:t>
      </w:r>
      <w:r w:rsidR="00AB2D30">
        <w:rPr>
          <w:rFonts w:ascii="Arial" w:hAnsi="Arial" w:cs="Arial"/>
          <w:sz w:val="26"/>
          <w:szCs w:val="26"/>
        </w:rPr>
        <w:t>Afirma que</w:t>
      </w:r>
      <w:r>
        <w:rPr>
          <w:rFonts w:ascii="Arial" w:hAnsi="Arial" w:cs="Arial"/>
          <w:sz w:val="26"/>
          <w:szCs w:val="26"/>
        </w:rPr>
        <w:t xml:space="preserve"> una interpretación gramatical y exegética de la “Alternativa de experiencia: Sin experiencia.”</w:t>
      </w:r>
      <w:r w:rsidR="00DE3D96">
        <w:rPr>
          <w:rFonts w:ascii="Arial" w:hAnsi="Arial" w:cs="Arial"/>
          <w:sz w:val="26"/>
          <w:szCs w:val="26"/>
        </w:rPr>
        <w:t xml:space="preserve"> brindada en la convocatoria 505 de 2017 Gobernación de Santander, se debe entender que cumple con la misma, es decir, “Sin experiencia”</w:t>
      </w:r>
      <w:r w:rsidR="00D602D5">
        <w:rPr>
          <w:rFonts w:ascii="Arial" w:hAnsi="Arial" w:cs="Arial"/>
          <w:sz w:val="26"/>
          <w:szCs w:val="26"/>
        </w:rPr>
        <w:t>, por lo que considera que la vulneración al debido proceso es ostensible y diáfana, lo que da lugar a que pueda ser remediada por el juez de tutela, a fin de evitar un perjuicio irremediable</w:t>
      </w:r>
      <w:r w:rsidR="00A2687A">
        <w:rPr>
          <w:rFonts w:ascii="Arial" w:hAnsi="Arial" w:cs="Arial"/>
          <w:sz w:val="26"/>
          <w:szCs w:val="26"/>
        </w:rPr>
        <w:t>.</w:t>
      </w:r>
      <w:r w:rsidR="00FC3AEF" w:rsidRPr="00CF4354">
        <w:rPr>
          <w:rFonts w:ascii="Arial" w:hAnsi="Arial" w:cs="Arial"/>
          <w:sz w:val="26"/>
          <w:szCs w:val="26"/>
        </w:rPr>
        <w:t xml:space="preserve"> (fls. </w:t>
      </w:r>
      <w:r w:rsidR="009706E6">
        <w:rPr>
          <w:rFonts w:ascii="Arial" w:hAnsi="Arial" w:cs="Arial"/>
          <w:sz w:val="26"/>
          <w:szCs w:val="26"/>
        </w:rPr>
        <w:t>62</w:t>
      </w:r>
      <w:r w:rsidR="00FC3AEF" w:rsidRPr="00CF4354">
        <w:rPr>
          <w:rFonts w:ascii="Arial" w:hAnsi="Arial" w:cs="Arial"/>
          <w:sz w:val="26"/>
          <w:szCs w:val="26"/>
        </w:rPr>
        <w:t>-</w:t>
      </w:r>
      <w:r w:rsidR="009706E6">
        <w:rPr>
          <w:rFonts w:ascii="Arial" w:hAnsi="Arial" w:cs="Arial"/>
          <w:sz w:val="26"/>
          <w:szCs w:val="26"/>
        </w:rPr>
        <w:t>67 id</w:t>
      </w:r>
      <w:r w:rsidR="00A0611B">
        <w:rPr>
          <w:rFonts w:ascii="Arial" w:hAnsi="Arial" w:cs="Arial"/>
          <w:sz w:val="26"/>
          <w:szCs w:val="26"/>
        </w:rPr>
        <w:t>.</w:t>
      </w:r>
      <w:r w:rsidR="00FC3AEF" w:rsidRPr="00CF4354">
        <w:rPr>
          <w:rFonts w:ascii="Arial" w:hAnsi="Arial" w:cs="Arial"/>
          <w:sz w:val="26"/>
          <w:szCs w:val="26"/>
        </w:rPr>
        <w:t>).</w:t>
      </w:r>
    </w:p>
    <w:p w:rsidR="00EE6EAC" w:rsidRPr="002F01FB" w:rsidRDefault="00EE6EAC" w:rsidP="0083648F">
      <w:pPr>
        <w:pStyle w:val="Sinespaciado1"/>
        <w:spacing w:line="288" w:lineRule="auto"/>
        <w:ind w:firstLine="2835"/>
        <w:jc w:val="both"/>
        <w:rPr>
          <w:rFonts w:ascii="Arial" w:hAnsi="Arial" w:cs="Arial"/>
          <w:bCs/>
          <w:sz w:val="24"/>
          <w:szCs w:val="26"/>
          <w:lang w:val="es-ES_tradnl" w:eastAsia="es-ES"/>
        </w:rPr>
      </w:pPr>
    </w:p>
    <w:p w:rsidR="00EE6EAC" w:rsidRPr="006F5BA7" w:rsidRDefault="00EE6EAC" w:rsidP="0083648F">
      <w:pPr>
        <w:pStyle w:val="Sinespaciado1"/>
        <w:spacing w:line="288" w:lineRule="auto"/>
        <w:ind w:firstLine="2835"/>
        <w:jc w:val="both"/>
        <w:rPr>
          <w:rFonts w:ascii="Arial" w:hAnsi="Arial" w:cs="Arial"/>
          <w:sz w:val="26"/>
          <w:szCs w:val="26"/>
        </w:rPr>
      </w:pPr>
      <w:r>
        <w:rPr>
          <w:rFonts w:ascii="Arial" w:hAnsi="Arial" w:cs="Arial"/>
          <w:sz w:val="26"/>
          <w:szCs w:val="26"/>
        </w:rPr>
        <w:t xml:space="preserve">Estando el asunto en esta sede, el actor allegó una respuesta brindada por la </w:t>
      </w:r>
      <w:r>
        <w:rPr>
          <w:rFonts w:ascii="Arial" w:eastAsia="Arial" w:hAnsi="Arial" w:cs="Arial"/>
          <w:szCs w:val="26"/>
        </w:rPr>
        <w:t>CNSC</w:t>
      </w:r>
      <w:r>
        <w:rPr>
          <w:rFonts w:ascii="Arial" w:hAnsi="Arial" w:cs="Arial"/>
          <w:sz w:val="26"/>
          <w:szCs w:val="26"/>
        </w:rPr>
        <w:t>, y solicita tener en cuenta la interpretación hecha en la misma</w:t>
      </w:r>
      <w:r w:rsidR="000C336E">
        <w:rPr>
          <w:rFonts w:ascii="Arial" w:hAnsi="Arial" w:cs="Arial"/>
          <w:sz w:val="26"/>
          <w:szCs w:val="26"/>
        </w:rPr>
        <w:t>, esta es, “</w:t>
      </w:r>
      <w:r w:rsidR="000C336E" w:rsidRPr="000C336E">
        <w:rPr>
          <w:rFonts w:ascii="Arial" w:hAnsi="Arial" w:cs="Arial"/>
          <w:i/>
          <w:sz w:val="24"/>
          <w:szCs w:val="26"/>
        </w:rPr>
        <w:t>Alternativa de experiencia: Sin experiencia Conforme a lo anterior, se tiene que si el aspirante presenta el título requerido en la alternativa de estudio, no requiere presentar experiencia alguna</w:t>
      </w:r>
      <w:r w:rsidR="000C336E">
        <w:rPr>
          <w:rFonts w:ascii="Arial" w:hAnsi="Arial" w:cs="Arial"/>
          <w:sz w:val="26"/>
          <w:szCs w:val="26"/>
        </w:rPr>
        <w:t>”, toda vez que esta constituye el quid del asunto en la presente tutela, considerando que sí cumple con todos los requisitos</w:t>
      </w:r>
      <w:r w:rsidR="00D122E6">
        <w:rPr>
          <w:rFonts w:ascii="Arial" w:hAnsi="Arial" w:cs="Arial"/>
          <w:sz w:val="26"/>
          <w:szCs w:val="26"/>
        </w:rPr>
        <w:t xml:space="preserve"> de la convocatoria</w:t>
      </w:r>
      <w:r w:rsidR="000C336E">
        <w:rPr>
          <w:rFonts w:ascii="Arial" w:hAnsi="Arial" w:cs="Arial"/>
          <w:sz w:val="26"/>
          <w:szCs w:val="26"/>
        </w:rPr>
        <w:t xml:space="preserve">. (fls. 4-6 </w:t>
      </w:r>
      <w:r w:rsidR="000C336E" w:rsidRPr="009706E6">
        <w:rPr>
          <w:rFonts w:ascii="Arial" w:hAnsi="Arial" w:cs="Arial"/>
          <w:sz w:val="26"/>
          <w:szCs w:val="26"/>
          <w:lang w:val="es-ES" w:eastAsia="es-ES"/>
        </w:rPr>
        <w:t xml:space="preserve">C. </w:t>
      </w:r>
      <w:r w:rsidR="000C336E">
        <w:rPr>
          <w:rFonts w:ascii="Arial" w:hAnsi="Arial" w:cs="Arial"/>
          <w:sz w:val="26"/>
          <w:szCs w:val="26"/>
          <w:lang w:val="es-ES" w:eastAsia="es-ES"/>
        </w:rPr>
        <w:t>de 2ª inst</w:t>
      </w:r>
      <w:r w:rsidR="000C336E" w:rsidRPr="009706E6">
        <w:rPr>
          <w:rFonts w:ascii="Arial" w:hAnsi="Arial" w:cs="Arial"/>
          <w:sz w:val="26"/>
          <w:szCs w:val="26"/>
          <w:lang w:val="es-ES" w:eastAsia="es-ES"/>
        </w:rPr>
        <w:t>.)</w:t>
      </w:r>
      <w:r w:rsidR="000C336E" w:rsidRPr="009706E6">
        <w:rPr>
          <w:rFonts w:ascii="Arial" w:hAnsi="Arial" w:cs="Arial"/>
          <w:sz w:val="26"/>
          <w:szCs w:val="26"/>
        </w:rPr>
        <w:t>.</w:t>
      </w:r>
    </w:p>
    <w:p w:rsidR="006F5BA7" w:rsidRPr="00BE455A" w:rsidRDefault="006F5BA7" w:rsidP="0083648F">
      <w:pPr>
        <w:pStyle w:val="Sinespaciado1"/>
        <w:spacing w:line="288" w:lineRule="auto"/>
        <w:ind w:firstLine="2835"/>
        <w:jc w:val="both"/>
        <w:rPr>
          <w:rFonts w:ascii="Arial" w:hAnsi="Arial" w:cs="Arial"/>
          <w:sz w:val="24"/>
          <w:szCs w:val="26"/>
        </w:rPr>
      </w:pPr>
    </w:p>
    <w:p w:rsidR="00ED5544" w:rsidRPr="00CA4F80" w:rsidRDefault="00ED5544" w:rsidP="0083648F">
      <w:pPr>
        <w:pStyle w:val="Sinespaciado1"/>
        <w:spacing w:line="288" w:lineRule="auto"/>
        <w:ind w:firstLine="2835"/>
        <w:rPr>
          <w:rFonts w:ascii="Arial" w:hAnsi="Arial" w:cs="Arial"/>
          <w:b/>
          <w:spacing w:val="-3"/>
          <w:szCs w:val="26"/>
        </w:rPr>
      </w:pPr>
      <w:r>
        <w:rPr>
          <w:rFonts w:ascii="Arial" w:hAnsi="Arial" w:cs="Arial"/>
          <w:b/>
          <w:spacing w:val="-3"/>
          <w:szCs w:val="26"/>
        </w:rPr>
        <w:t>V</w:t>
      </w:r>
      <w:r w:rsidRPr="00CA4F80">
        <w:rPr>
          <w:rFonts w:ascii="Arial" w:hAnsi="Arial" w:cs="Arial"/>
          <w:b/>
          <w:spacing w:val="-3"/>
          <w:szCs w:val="26"/>
        </w:rPr>
        <w:t>. CONSIDERACIONES</w:t>
      </w:r>
    </w:p>
    <w:p w:rsidR="00ED5544" w:rsidRPr="007D04C5" w:rsidRDefault="00ED5544" w:rsidP="0083648F">
      <w:pPr>
        <w:pStyle w:val="Sinespaciado1"/>
        <w:spacing w:line="288" w:lineRule="auto"/>
        <w:ind w:firstLine="2835"/>
        <w:jc w:val="both"/>
        <w:rPr>
          <w:rFonts w:ascii="Arial" w:hAnsi="Arial" w:cs="Arial"/>
          <w:spacing w:val="-3"/>
          <w:sz w:val="24"/>
          <w:szCs w:val="26"/>
        </w:rPr>
      </w:pPr>
    </w:p>
    <w:p w:rsidR="00ED5544" w:rsidRDefault="00ED5544" w:rsidP="0083648F">
      <w:pPr>
        <w:pStyle w:val="Sinespaciado1"/>
        <w:spacing w:line="288" w:lineRule="auto"/>
        <w:ind w:firstLine="2835"/>
        <w:jc w:val="both"/>
        <w:rPr>
          <w:rFonts w:ascii="Arial" w:hAnsi="Arial" w:cs="Arial"/>
          <w:sz w:val="26"/>
          <w:szCs w:val="26"/>
          <w:lang w:val="es-ES"/>
        </w:rPr>
      </w:pPr>
      <w:r>
        <w:rPr>
          <w:rFonts w:ascii="Arial" w:hAnsi="Arial" w:cs="Arial"/>
          <w:sz w:val="26"/>
          <w:szCs w:val="26"/>
          <w:lang w:val="es-ES"/>
        </w:rPr>
        <w:lastRenderedPageBreak/>
        <w:t>1.</w:t>
      </w:r>
      <w:r w:rsidRPr="00BF4DC0">
        <w:rPr>
          <w:rFonts w:ascii="Arial" w:hAnsi="Arial" w:cs="Arial"/>
          <w:bCs/>
          <w:sz w:val="26"/>
          <w:szCs w:val="26"/>
          <w:lang w:eastAsia="es-ES"/>
        </w:rPr>
        <w:t xml:space="preserve"> </w:t>
      </w:r>
      <w:r w:rsidRPr="00651D89">
        <w:rPr>
          <w:rFonts w:ascii="Arial" w:hAnsi="Arial" w:cs="Arial"/>
          <w:bCs/>
          <w:sz w:val="26"/>
          <w:szCs w:val="26"/>
          <w:lang w:eastAsia="es-ES"/>
        </w:rPr>
        <w:t>Esta Corporación es competente p</w:t>
      </w:r>
      <w:r>
        <w:rPr>
          <w:rFonts w:ascii="Arial" w:hAnsi="Arial" w:cs="Arial"/>
          <w:bCs/>
          <w:sz w:val="26"/>
          <w:szCs w:val="26"/>
          <w:lang w:eastAsia="es-ES"/>
        </w:rPr>
        <w:t>a</w:t>
      </w:r>
      <w:r w:rsidRPr="00651D89">
        <w:rPr>
          <w:rFonts w:ascii="Arial" w:hAnsi="Arial" w:cs="Arial"/>
          <w:bCs/>
          <w:sz w:val="26"/>
          <w:szCs w:val="26"/>
          <w:lang w:eastAsia="es-ES"/>
        </w:rPr>
        <w:t>ra resolver la impugnación, toda vez que es el superior funcional de la autoridad judicial que profirió la</w:t>
      </w:r>
      <w:r>
        <w:rPr>
          <w:rFonts w:ascii="Arial" w:hAnsi="Arial" w:cs="Arial"/>
          <w:bCs/>
          <w:sz w:val="26"/>
          <w:szCs w:val="26"/>
          <w:lang w:eastAsia="es-ES"/>
        </w:rPr>
        <w:t xml:space="preserve"> sentencia de primera instancia (art.</w:t>
      </w:r>
      <w:r w:rsidRPr="00ED5557">
        <w:rPr>
          <w:rFonts w:ascii="Arial" w:hAnsi="Arial" w:cs="Arial"/>
          <w:sz w:val="26"/>
          <w:szCs w:val="26"/>
        </w:rPr>
        <w:t xml:space="preserve"> </w:t>
      </w:r>
      <w:r w:rsidRPr="0036245E">
        <w:rPr>
          <w:rFonts w:ascii="Arial" w:hAnsi="Arial" w:cs="Arial"/>
          <w:sz w:val="26"/>
          <w:szCs w:val="26"/>
        </w:rPr>
        <w:t>86 CP</w:t>
      </w:r>
      <w:r>
        <w:rPr>
          <w:rFonts w:ascii="Arial" w:hAnsi="Arial" w:cs="Arial"/>
          <w:sz w:val="26"/>
          <w:szCs w:val="26"/>
        </w:rPr>
        <w:t>,</w:t>
      </w:r>
      <w:r w:rsidRPr="0036245E">
        <w:rPr>
          <w:rFonts w:ascii="Arial" w:hAnsi="Arial" w:cs="Arial"/>
          <w:sz w:val="26"/>
          <w:szCs w:val="26"/>
        </w:rPr>
        <w:t xml:space="preserve"> Decreto 2591 de 1991 y Decreto 1</w:t>
      </w:r>
      <w:r w:rsidR="00D65EBC">
        <w:rPr>
          <w:rFonts w:ascii="Arial" w:hAnsi="Arial" w:cs="Arial"/>
          <w:sz w:val="26"/>
          <w:szCs w:val="26"/>
        </w:rPr>
        <w:t>98</w:t>
      </w:r>
      <w:r w:rsidRPr="0036245E">
        <w:rPr>
          <w:rFonts w:ascii="Arial" w:hAnsi="Arial" w:cs="Arial"/>
          <w:sz w:val="26"/>
          <w:szCs w:val="26"/>
        </w:rPr>
        <w:t>3 de 20</w:t>
      </w:r>
      <w:r w:rsidR="00D65EBC">
        <w:rPr>
          <w:rFonts w:ascii="Arial" w:hAnsi="Arial" w:cs="Arial"/>
          <w:sz w:val="26"/>
          <w:szCs w:val="26"/>
        </w:rPr>
        <w:t>17</w:t>
      </w:r>
      <w:r>
        <w:rPr>
          <w:rFonts w:ascii="Arial" w:hAnsi="Arial" w:cs="Arial"/>
          <w:sz w:val="26"/>
          <w:szCs w:val="26"/>
        </w:rPr>
        <w:t>)</w:t>
      </w:r>
      <w:r w:rsidRPr="0036245E">
        <w:rPr>
          <w:rFonts w:ascii="Arial" w:hAnsi="Arial" w:cs="Arial"/>
          <w:sz w:val="26"/>
          <w:szCs w:val="26"/>
        </w:rPr>
        <w:t>.</w:t>
      </w:r>
    </w:p>
    <w:p w:rsidR="00ED5544" w:rsidRPr="00303C75" w:rsidRDefault="00ED5544" w:rsidP="0083648F">
      <w:pPr>
        <w:pStyle w:val="Sinespaciado1"/>
        <w:spacing w:line="288" w:lineRule="auto"/>
        <w:ind w:firstLine="2835"/>
        <w:jc w:val="both"/>
        <w:rPr>
          <w:rFonts w:ascii="Arial" w:hAnsi="Arial" w:cs="Arial"/>
          <w:bCs/>
          <w:sz w:val="24"/>
          <w:szCs w:val="26"/>
          <w:lang w:val="es-ES_tradnl" w:eastAsia="es-ES"/>
        </w:rPr>
      </w:pPr>
    </w:p>
    <w:p w:rsidR="00ED5544" w:rsidRDefault="00ED5544" w:rsidP="0083648F">
      <w:pPr>
        <w:pStyle w:val="Sinespaciado1"/>
        <w:spacing w:line="288" w:lineRule="auto"/>
        <w:ind w:firstLine="2835"/>
        <w:jc w:val="both"/>
        <w:rPr>
          <w:rFonts w:ascii="Arial" w:hAnsi="Arial" w:cs="Arial"/>
          <w:sz w:val="26"/>
          <w:szCs w:val="26"/>
          <w:lang w:val="es-ES"/>
        </w:rPr>
      </w:pPr>
      <w:r>
        <w:rPr>
          <w:rFonts w:ascii="Arial" w:hAnsi="Arial" w:cs="Arial"/>
          <w:sz w:val="26"/>
          <w:szCs w:val="26"/>
          <w:lang w:val="es-ES"/>
        </w:rPr>
        <w:t>2.</w:t>
      </w:r>
      <w:r w:rsidRPr="008413D9">
        <w:rPr>
          <w:rFonts w:ascii="Arial" w:hAnsi="Arial" w:cs="Arial"/>
          <w:spacing w:val="-3"/>
          <w:sz w:val="26"/>
          <w:szCs w:val="26"/>
        </w:rPr>
        <w:t xml:space="preserve"> </w:t>
      </w:r>
      <w:r w:rsidR="00E34B4F">
        <w:rPr>
          <w:rFonts w:ascii="Arial" w:hAnsi="Arial" w:cs="Arial"/>
          <w:sz w:val="26"/>
          <w:szCs w:val="26"/>
        </w:rPr>
        <w:t xml:space="preserve">La controversia consiste en dilucidar si </w:t>
      </w:r>
      <w:r w:rsidR="002A7DED">
        <w:rPr>
          <w:rFonts w:ascii="Arial" w:eastAsia="Arial" w:hAnsi="Arial" w:cs="Arial"/>
          <w:sz w:val="26"/>
          <w:szCs w:val="26"/>
        </w:rPr>
        <w:t>l</w:t>
      </w:r>
      <w:r w:rsidR="002A7DED" w:rsidRPr="00CF4354">
        <w:rPr>
          <w:rFonts w:ascii="Arial" w:eastAsia="Arial" w:hAnsi="Arial" w:cs="Arial"/>
          <w:sz w:val="26"/>
          <w:szCs w:val="26"/>
        </w:rPr>
        <w:t xml:space="preserve">a </w:t>
      </w:r>
      <w:r w:rsidR="002A7DED" w:rsidRPr="00207947">
        <w:rPr>
          <w:rFonts w:ascii="Arial" w:eastAsia="Arial" w:hAnsi="Arial" w:cs="Arial"/>
          <w:szCs w:val="26"/>
        </w:rPr>
        <w:t>COMIS</w:t>
      </w:r>
      <w:r w:rsidR="002A7DED">
        <w:rPr>
          <w:rFonts w:ascii="Arial" w:eastAsia="Arial" w:hAnsi="Arial" w:cs="Arial"/>
          <w:szCs w:val="26"/>
        </w:rPr>
        <w:t>IÓN NACIONAL DEL SERVICIO CIVIL,</w:t>
      </w:r>
      <w:r w:rsidR="002A7DED">
        <w:rPr>
          <w:rFonts w:ascii="Arial" w:eastAsia="Arial" w:hAnsi="Arial" w:cs="Arial"/>
          <w:sz w:val="26"/>
          <w:szCs w:val="26"/>
        </w:rPr>
        <w:t xml:space="preserve"> </w:t>
      </w:r>
      <w:r w:rsidR="009706E6">
        <w:rPr>
          <w:rFonts w:ascii="Arial" w:hAnsi="Arial" w:cs="Arial"/>
          <w:sz w:val="26"/>
          <w:szCs w:val="26"/>
        </w:rPr>
        <w:t>vulneró</w:t>
      </w:r>
      <w:r w:rsidR="00E34B4F">
        <w:rPr>
          <w:rFonts w:ascii="Arial" w:hAnsi="Arial" w:cs="Arial"/>
          <w:sz w:val="26"/>
          <w:szCs w:val="26"/>
        </w:rPr>
        <w:t xml:space="preserve"> los derechos fundamentales </w:t>
      </w:r>
      <w:r w:rsidR="00E34B4F" w:rsidRPr="00A82BD2">
        <w:rPr>
          <w:rFonts w:ascii="Arial" w:hAnsi="Arial" w:cs="Arial"/>
          <w:spacing w:val="-3"/>
          <w:sz w:val="26"/>
          <w:szCs w:val="26"/>
        </w:rPr>
        <w:t>a la igualdad</w:t>
      </w:r>
      <w:r w:rsidR="00E34B4F">
        <w:rPr>
          <w:rFonts w:ascii="Arial" w:hAnsi="Arial" w:cs="Arial"/>
          <w:spacing w:val="-3"/>
          <w:sz w:val="26"/>
          <w:szCs w:val="26"/>
        </w:rPr>
        <w:t>,</w:t>
      </w:r>
      <w:r w:rsidR="009706E6">
        <w:rPr>
          <w:rFonts w:ascii="Arial" w:hAnsi="Arial" w:cs="Arial"/>
          <w:spacing w:val="-3"/>
          <w:sz w:val="26"/>
          <w:szCs w:val="26"/>
        </w:rPr>
        <w:t xml:space="preserve"> trabajo y</w:t>
      </w:r>
      <w:r w:rsidR="00E34B4F">
        <w:rPr>
          <w:rFonts w:ascii="Arial" w:hAnsi="Arial" w:cs="Arial"/>
          <w:spacing w:val="-3"/>
          <w:sz w:val="26"/>
          <w:szCs w:val="26"/>
        </w:rPr>
        <w:t xml:space="preserve"> debido proceso</w:t>
      </w:r>
      <w:r w:rsidR="00E34B4F" w:rsidRPr="00A82BD2">
        <w:rPr>
          <w:rFonts w:ascii="Arial" w:hAnsi="Arial" w:cs="Arial"/>
          <w:spacing w:val="-3"/>
          <w:sz w:val="26"/>
          <w:szCs w:val="26"/>
        </w:rPr>
        <w:t>,</w:t>
      </w:r>
      <w:r w:rsidR="00E34B4F">
        <w:rPr>
          <w:rFonts w:ascii="Arial" w:hAnsi="Arial" w:cs="Arial"/>
          <w:spacing w:val="-3"/>
          <w:sz w:val="26"/>
          <w:szCs w:val="26"/>
        </w:rPr>
        <w:t xml:space="preserve"> </w:t>
      </w:r>
      <w:r w:rsidR="00E34B4F">
        <w:rPr>
          <w:rFonts w:ascii="Arial" w:hAnsi="Arial" w:cs="Arial"/>
          <w:sz w:val="26"/>
          <w:szCs w:val="26"/>
        </w:rPr>
        <w:t xml:space="preserve">del señor </w:t>
      </w:r>
      <w:r w:rsidR="004350DD">
        <w:rPr>
          <w:rFonts w:ascii="Arial" w:hAnsi="Arial" w:cs="Arial"/>
          <w:szCs w:val="26"/>
          <w:lang w:val="es-ES" w:eastAsia="es-ES"/>
        </w:rPr>
        <w:t>JONNI ARBEI VELÁSQUEZ GRAJALES</w:t>
      </w:r>
      <w:r w:rsidR="00E34B4F">
        <w:rPr>
          <w:rFonts w:ascii="Arial" w:hAnsi="Arial" w:cs="Arial"/>
          <w:sz w:val="26"/>
          <w:szCs w:val="26"/>
        </w:rPr>
        <w:t xml:space="preserve">, dentro del </w:t>
      </w:r>
      <w:r w:rsidR="00F24B38">
        <w:rPr>
          <w:rFonts w:ascii="Arial" w:hAnsi="Arial" w:cs="Arial"/>
          <w:sz w:val="26"/>
          <w:szCs w:val="26"/>
        </w:rPr>
        <w:t>“P</w:t>
      </w:r>
      <w:r w:rsidR="00E34B4F">
        <w:rPr>
          <w:rFonts w:ascii="Arial" w:hAnsi="Arial" w:cs="Arial"/>
          <w:sz w:val="26"/>
          <w:szCs w:val="26"/>
        </w:rPr>
        <w:t>roceso de</w:t>
      </w:r>
      <w:r w:rsidR="00F24B38">
        <w:rPr>
          <w:rFonts w:ascii="Arial" w:hAnsi="Arial" w:cs="Arial"/>
          <w:sz w:val="26"/>
          <w:szCs w:val="26"/>
        </w:rPr>
        <w:t xml:space="preserve"> Selección No. 505 de 2017 – Santander”</w:t>
      </w:r>
      <w:r w:rsidR="002A7DED">
        <w:rPr>
          <w:rFonts w:ascii="Arial" w:eastAsia="Arial" w:hAnsi="Arial" w:cs="Arial"/>
          <w:sz w:val="26"/>
          <w:szCs w:val="26"/>
        </w:rPr>
        <w:t xml:space="preserve">, para acceder al cargo de </w:t>
      </w:r>
      <w:r w:rsidR="00CF592E">
        <w:rPr>
          <w:rFonts w:ascii="Arial" w:hAnsi="Arial" w:cs="Arial"/>
          <w:sz w:val="26"/>
          <w:szCs w:val="26"/>
        </w:rPr>
        <w:t>“</w:t>
      </w:r>
      <w:r w:rsidR="00CF592E" w:rsidRPr="00403016">
        <w:rPr>
          <w:rFonts w:ascii="Arial" w:hAnsi="Arial" w:cs="Arial"/>
          <w:i/>
          <w:sz w:val="26"/>
          <w:szCs w:val="26"/>
        </w:rPr>
        <w:t>profesional universitario grado 8 código 219 número opec 9668 - tres vacantes Gobernación de Santander</w:t>
      </w:r>
      <w:r w:rsidR="00CF592E">
        <w:rPr>
          <w:rFonts w:ascii="Arial" w:hAnsi="Arial" w:cs="Arial"/>
          <w:sz w:val="26"/>
          <w:szCs w:val="26"/>
        </w:rPr>
        <w:t>”</w:t>
      </w:r>
      <w:r w:rsidR="002A7DED">
        <w:rPr>
          <w:rFonts w:ascii="Arial" w:eastAsia="Arial" w:hAnsi="Arial" w:cs="Arial"/>
          <w:sz w:val="26"/>
          <w:szCs w:val="26"/>
        </w:rPr>
        <w:t>,</w:t>
      </w:r>
      <w:r w:rsidR="00E34B4F">
        <w:rPr>
          <w:rFonts w:ascii="Arial" w:hAnsi="Arial" w:cs="Arial"/>
          <w:sz w:val="26"/>
          <w:szCs w:val="26"/>
        </w:rPr>
        <w:t xml:space="preserve"> que amerite la injerencia del juez Constitucional, por </w:t>
      </w:r>
      <w:r w:rsidR="00425C4D">
        <w:rPr>
          <w:rFonts w:ascii="Arial" w:hAnsi="Arial" w:cs="Arial"/>
          <w:sz w:val="26"/>
          <w:szCs w:val="26"/>
        </w:rPr>
        <w:t>no habérsele tenido en cuenta la</w:t>
      </w:r>
      <w:r w:rsidR="00747A23">
        <w:rPr>
          <w:rFonts w:ascii="Arial" w:hAnsi="Arial" w:cs="Arial"/>
          <w:sz w:val="26"/>
          <w:szCs w:val="26"/>
        </w:rPr>
        <w:t xml:space="preserve"> experiencia </w:t>
      </w:r>
      <w:r w:rsidR="00CF592E">
        <w:rPr>
          <w:rFonts w:ascii="Arial" w:hAnsi="Arial" w:cs="Arial"/>
          <w:sz w:val="26"/>
          <w:szCs w:val="26"/>
        </w:rPr>
        <w:t xml:space="preserve">que </w:t>
      </w:r>
      <w:r w:rsidR="00747A23">
        <w:rPr>
          <w:rFonts w:ascii="Arial" w:hAnsi="Arial" w:cs="Arial"/>
          <w:sz w:val="26"/>
          <w:szCs w:val="26"/>
        </w:rPr>
        <w:t>relacion</w:t>
      </w:r>
      <w:r w:rsidR="00CF592E">
        <w:rPr>
          <w:rFonts w:ascii="Arial" w:hAnsi="Arial" w:cs="Arial"/>
          <w:sz w:val="26"/>
          <w:szCs w:val="26"/>
        </w:rPr>
        <w:t>ó</w:t>
      </w:r>
      <w:r>
        <w:rPr>
          <w:rFonts w:ascii="Arial" w:hAnsi="Arial" w:cs="Arial"/>
          <w:spacing w:val="-3"/>
          <w:sz w:val="26"/>
          <w:szCs w:val="26"/>
        </w:rPr>
        <w:t>.</w:t>
      </w:r>
    </w:p>
    <w:p w:rsidR="00ED5544" w:rsidRPr="00303C75" w:rsidRDefault="00ED5544" w:rsidP="0083648F">
      <w:pPr>
        <w:pStyle w:val="Sinespaciado1"/>
        <w:spacing w:line="288" w:lineRule="auto"/>
        <w:ind w:firstLine="2835"/>
        <w:jc w:val="both"/>
        <w:rPr>
          <w:rFonts w:ascii="Arial" w:hAnsi="Arial" w:cs="Arial"/>
          <w:bCs/>
          <w:sz w:val="24"/>
          <w:szCs w:val="26"/>
          <w:lang w:val="es-ES_tradnl" w:eastAsia="es-ES"/>
        </w:rPr>
      </w:pPr>
    </w:p>
    <w:p w:rsidR="00BA0437" w:rsidRDefault="00BA0437" w:rsidP="0083648F">
      <w:pPr>
        <w:pStyle w:val="Sinespaciado1"/>
        <w:spacing w:line="288" w:lineRule="auto"/>
        <w:ind w:firstLine="2835"/>
        <w:jc w:val="both"/>
        <w:rPr>
          <w:rFonts w:ascii="Arial" w:hAnsi="Arial" w:cs="Arial"/>
          <w:sz w:val="26"/>
          <w:szCs w:val="26"/>
        </w:rPr>
      </w:pPr>
      <w:r>
        <w:rPr>
          <w:rFonts w:ascii="Arial" w:hAnsi="Arial" w:cs="Arial"/>
          <w:sz w:val="26"/>
          <w:szCs w:val="26"/>
          <w:lang w:val="es-ES"/>
        </w:rPr>
        <w:t xml:space="preserve">3. </w:t>
      </w:r>
      <w:r w:rsidRPr="00B04C1B">
        <w:rPr>
          <w:rFonts w:ascii="Arial" w:hAnsi="Arial" w:cs="Arial"/>
          <w:spacing w:val="-3"/>
          <w:sz w:val="26"/>
          <w:szCs w:val="26"/>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Pr="00B04C1B">
        <w:rPr>
          <w:rFonts w:ascii="Arial" w:hAnsi="Arial" w:cs="Arial"/>
          <w:sz w:val="26"/>
          <w:szCs w:val="26"/>
        </w:rPr>
        <w:t>en los casos previstos por el artículo 42 del Decreto 2591 de 1991.</w:t>
      </w:r>
    </w:p>
    <w:p w:rsidR="00BA0437" w:rsidRPr="00303C75" w:rsidRDefault="00BA0437" w:rsidP="0083648F">
      <w:pPr>
        <w:pStyle w:val="Sinespaciado1"/>
        <w:spacing w:line="288" w:lineRule="auto"/>
        <w:ind w:firstLine="2835"/>
        <w:jc w:val="both"/>
        <w:rPr>
          <w:rFonts w:ascii="Arial" w:hAnsi="Arial" w:cs="Arial"/>
          <w:bCs/>
          <w:sz w:val="24"/>
          <w:szCs w:val="26"/>
          <w:lang w:val="es-ES_tradnl" w:eastAsia="es-ES"/>
        </w:rPr>
      </w:pPr>
    </w:p>
    <w:p w:rsidR="00BA0437" w:rsidRDefault="00BA0437" w:rsidP="0083648F">
      <w:pPr>
        <w:pStyle w:val="Sinespaciado1"/>
        <w:spacing w:line="288" w:lineRule="auto"/>
        <w:ind w:firstLine="2880"/>
        <w:jc w:val="both"/>
        <w:rPr>
          <w:rFonts w:ascii="Arial" w:hAnsi="Arial" w:cs="Arial"/>
          <w:sz w:val="26"/>
          <w:szCs w:val="26"/>
          <w:lang w:val="es-ES"/>
        </w:rPr>
      </w:pPr>
      <w:r>
        <w:rPr>
          <w:rFonts w:ascii="Arial" w:hAnsi="Arial" w:cs="Arial"/>
          <w:spacing w:val="-3"/>
          <w:sz w:val="26"/>
          <w:szCs w:val="26"/>
        </w:rPr>
        <w:t xml:space="preserve">4. </w:t>
      </w:r>
      <w:r w:rsidRPr="00B04C1B">
        <w:rPr>
          <w:rFonts w:ascii="Arial" w:hAnsi="Arial" w:cs="Arial"/>
          <w:spacing w:val="-3"/>
          <w:sz w:val="26"/>
          <w:szCs w:val="26"/>
        </w:rPr>
        <w:t>Este mecanismo de protección es de carácter residual y subsidiario porque solo procede cuando el afectado no disponga de otro medio judicial de salvaguarda, salvo que se utilice como mecanismo transitorio para evitar un perjuicio irremediable.</w:t>
      </w:r>
    </w:p>
    <w:p w:rsidR="00BA0437" w:rsidRPr="00303C75" w:rsidRDefault="00BA0437" w:rsidP="00303C75">
      <w:pPr>
        <w:pStyle w:val="Sinespaciado1"/>
        <w:spacing w:line="288" w:lineRule="auto"/>
        <w:ind w:firstLine="2835"/>
        <w:jc w:val="both"/>
        <w:rPr>
          <w:rFonts w:ascii="Arial" w:hAnsi="Arial" w:cs="Arial"/>
          <w:bCs/>
          <w:sz w:val="24"/>
          <w:szCs w:val="26"/>
          <w:lang w:val="es-ES_tradnl" w:eastAsia="es-ES"/>
        </w:rPr>
      </w:pPr>
    </w:p>
    <w:p w:rsidR="00BA0437" w:rsidRDefault="00BA0437" w:rsidP="0083648F">
      <w:pPr>
        <w:pStyle w:val="Sinespaciado1"/>
        <w:spacing w:line="288" w:lineRule="auto"/>
        <w:ind w:firstLine="2835"/>
        <w:jc w:val="both"/>
        <w:rPr>
          <w:rFonts w:ascii="Arial" w:hAnsi="Arial" w:cs="Arial"/>
          <w:sz w:val="16"/>
          <w:szCs w:val="26"/>
        </w:rPr>
      </w:pPr>
      <w:r>
        <w:rPr>
          <w:rFonts w:ascii="Arial" w:hAnsi="Arial" w:cs="Arial"/>
          <w:sz w:val="26"/>
          <w:szCs w:val="26"/>
        </w:rPr>
        <w:t xml:space="preserve">5. </w:t>
      </w:r>
      <w:r w:rsidRPr="00457140">
        <w:rPr>
          <w:rFonts w:ascii="Arial" w:hAnsi="Arial" w:cs="Arial"/>
          <w:sz w:val="26"/>
          <w:szCs w:val="26"/>
        </w:rPr>
        <w:t>Es obligación del juez que estudia la procedencia de la acción de tutela</w:t>
      </w:r>
      <w:r>
        <w:rPr>
          <w:rFonts w:ascii="Arial" w:hAnsi="Arial" w:cs="Arial"/>
          <w:sz w:val="26"/>
          <w:szCs w:val="26"/>
        </w:rPr>
        <w:t>,</w:t>
      </w:r>
      <w:r w:rsidRPr="00457140">
        <w:rPr>
          <w:rFonts w:ascii="Arial" w:hAnsi="Arial" w:cs="Arial"/>
          <w:sz w:val="26"/>
          <w:szCs w:val="26"/>
        </w:rPr>
        <w:t xml:space="preserve"> tener en cuenta que</w:t>
      </w:r>
      <w:r>
        <w:rPr>
          <w:rFonts w:ascii="Arial" w:hAnsi="Arial" w:cs="Arial"/>
          <w:sz w:val="26"/>
          <w:szCs w:val="26"/>
        </w:rPr>
        <w:t xml:space="preserve"> </w:t>
      </w:r>
      <w:r w:rsidRPr="00457140">
        <w:rPr>
          <w:rFonts w:ascii="Arial" w:hAnsi="Arial" w:cs="Arial"/>
          <w:sz w:val="26"/>
          <w:szCs w:val="26"/>
        </w:rPr>
        <w:t xml:space="preserve">es </w:t>
      </w:r>
      <w:r>
        <w:rPr>
          <w:rFonts w:ascii="Arial" w:hAnsi="Arial" w:cs="Arial"/>
          <w:sz w:val="26"/>
          <w:szCs w:val="26"/>
        </w:rPr>
        <w:t xml:space="preserve">un </w:t>
      </w:r>
      <w:r w:rsidRPr="00457140">
        <w:rPr>
          <w:rFonts w:ascii="Arial" w:hAnsi="Arial" w:cs="Arial"/>
          <w:sz w:val="26"/>
          <w:szCs w:val="26"/>
        </w:rPr>
        <w:t xml:space="preserve">mecanismo sumario y preferente creado para la protección de los derechos fundamentales, que se caracteriza por tener un carácter residual o supletorio, obedeciendo a la necesidad de preservar las competencias atribuidas por el legislador a las diferentes autoridades judiciales a partir de los procedimientos ordinarios o especiales, en los que también se protegen derechos de naturaleza constitucional. Por lo anterior, el recurso de amparo no puede convertirse en un mecanismo alternativo, sustitutivo, paralelo o complementario de los diversos procedimientos judiciales, salvo que dichas vías sean ineficaces, inexistentes o se configure un perjuicio irremediable. En relación con este último, </w:t>
      </w:r>
      <w:r>
        <w:rPr>
          <w:rFonts w:ascii="Arial" w:hAnsi="Arial" w:cs="Arial"/>
          <w:sz w:val="26"/>
          <w:szCs w:val="26"/>
        </w:rPr>
        <w:t>se</w:t>
      </w:r>
      <w:r w:rsidRPr="00457140">
        <w:rPr>
          <w:rFonts w:ascii="Arial" w:hAnsi="Arial" w:cs="Arial"/>
          <w:sz w:val="26"/>
          <w:szCs w:val="26"/>
        </w:rPr>
        <w:t xml:space="preserve"> configura cuando existe el riesgo de que un bien de alta significación objetiva protegido por el orden jurídico o un derecho constitucional fundamental sufra un menoscabo. En ese sentido, el riesgo de daño debe ser inminente, grave y debe requerir medidas urgentes e impostergables. De tal manera que la gravedad de los hechos exige la inmediatez de la medida de protección.</w:t>
      </w:r>
    </w:p>
    <w:p w:rsidR="00BA0437" w:rsidRPr="00303C75" w:rsidRDefault="00BA0437" w:rsidP="0083648F">
      <w:pPr>
        <w:pStyle w:val="Sinespaciado1"/>
        <w:spacing w:line="288" w:lineRule="auto"/>
        <w:ind w:firstLine="2835"/>
        <w:jc w:val="both"/>
        <w:rPr>
          <w:rFonts w:ascii="Arial" w:hAnsi="Arial" w:cs="Arial"/>
          <w:bCs/>
          <w:sz w:val="24"/>
          <w:szCs w:val="26"/>
          <w:lang w:val="es-ES_tradnl" w:eastAsia="es-ES"/>
        </w:rPr>
      </w:pPr>
    </w:p>
    <w:p w:rsidR="00BA0437" w:rsidRPr="00BA0437" w:rsidRDefault="00BA0437" w:rsidP="0083648F">
      <w:pPr>
        <w:pStyle w:val="Sinespaciado1"/>
        <w:spacing w:line="288" w:lineRule="auto"/>
        <w:ind w:firstLine="2835"/>
        <w:jc w:val="both"/>
        <w:rPr>
          <w:rFonts w:ascii="Arial" w:hAnsi="Arial" w:cs="Arial"/>
          <w:sz w:val="26"/>
          <w:szCs w:val="26"/>
          <w:lang w:eastAsia="es-CO"/>
        </w:rPr>
      </w:pPr>
      <w:r w:rsidRPr="00C1307D">
        <w:rPr>
          <w:rFonts w:ascii="Arial" w:hAnsi="Arial" w:cs="Arial"/>
          <w:sz w:val="26"/>
          <w:szCs w:val="26"/>
        </w:rPr>
        <w:t xml:space="preserve">6. </w:t>
      </w:r>
      <w:r w:rsidRPr="00687177">
        <w:rPr>
          <w:rFonts w:ascii="Arial" w:hAnsi="Arial" w:cs="Arial"/>
          <w:sz w:val="26"/>
          <w:szCs w:val="26"/>
          <w:bdr w:val="none" w:sz="0" w:space="0" w:color="auto" w:frame="1"/>
          <w:lang w:eastAsia="es-CO"/>
        </w:rPr>
        <w:t>En este sentido, la Corte ha expuesto que conforme al carácter residual de la tutela, </w:t>
      </w:r>
      <w:r w:rsidRPr="00687177">
        <w:rPr>
          <w:rFonts w:ascii="Arial" w:hAnsi="Arial" w:cs="Arial"/>
          <w:sz w:val="26"/>
          <w:szCs w:val="26"/>
          <w:bdr w:val="none" w:sz="0" w:space="0" w:color="auto" w:frame="1"/>
          <w:lang w:val="es-ES_tradnl" w:eastAsia="es-CO"/>
        </w:rPr>
        <w:t xml:space="preserve">no es, en principio, este mecanismo el medio adecuado para controvertir las actuaciones administrativas, puesto que para ello están previstas las acciones ante la jurisdicción de lo contencioso administrativo. Al respecto el Alto Tribunal </w:t>
      </w:r>
      <w:r w:rsidRPr="00687177">
        <w:rPr>
          <w:rFonts w:ascii="Arial" w:hAnsi="Arial" w:cs="Arial"/>
          <w:sz w:val="24"/>
          <w:szCs w:val="24"/>
          <w:bdr w:val="none" w:sz="0" w:space="0" w:color="auto" w:frame="1"/>
          <w:lang w:eastAsia="es-CO"/>
        </w:rPr>
        <w:t>“</w:t>
      </w:r>
      <w:r w:rsidRPr="006E7E8F">
        <w:rPr>
          <w:rFonts w:ascii="Arial" w:hAnsi="Arial" w:cs="Arial"/>
          <w:i/>
          <w:iCs/>
          <w:szCs w:val="24"/>
          <w:bdr w:val="none" w:sz="0" w:space="0" w:color="auto" w:frame="1"/>
          <w:lang w:eastAsia="es-CO"/>
        </w:rPr>
        <w:t>…concluye (i) que por regla general, la acción de tutela es improcedente como mecanismo principal para la protección de derechos fundamentales que resulten amenazados o vulnerados con ocasión de la expedición de actos administrativos, como quiera que existen otros mecanismos tanto administrativos como judiciales para su defensa; (ii) que procede la acción de tutela como mecanismo transitorio contra las actuaciones administrativas cuando se pretenda evitar la configuración de un perjuicio irremediable; y (iii) que solamente en estos casos el juez de tutela podrá suspender la aplicación del acto administrativo (artículo 7 del Decreto 2591 de 1991) u ordenar que el mismo no se aplique (artículo 8 del Decreto 2591 de 1991) mientras se surte el proceso respectivo ante la jurisdicción de lo contencioso administrativo</w:t>
      </w:r>
      <w:r w:rsidRPr="00687177">
        <w:rPr>
          <w:rFonts w:ascii="Arial" w:hAnsi="Arial" w:cs="Arial"/>
          <w:sz w:val="24"/>
          <w:szCs w:val="24"/>
          <w:bdr w:val="none" w:sz="0" w:space="0" w:color="auto" w:frame="1"/>
          <w:lang w:eastAsia="es-CO"/>
        </w:rPr>
        <w:t>.”</w:t>
      </w:r>
      <w:r w:rsidRPr="00687177">
        <w:rPr>
          <w:rStyle w:val="Refdenotaalpie"/>
          <w:rFonts w:ascii="Arial" w:hAnsi="Arial" w:cs="Arial"/>
          <w:sz w:val="24"/>
          <w:szCs w:val="24"/>
          <w:bdr w:val="none" w:sz="0" w:space="0" w:color="auto" w:frame="1"/>
          <w:lang w:eastAsia="es-CO"/>
        </w:rPr>
        <w:footnoteReference w:id="1"/>
      </w:r>
    </w:p>
    <w:p w:rsidR="00FF558F" w:rsidRPr="00570262" w:rsidRDefault="00FF558F" w:rsidP="0083648F">
      <w:pPr>
        <w:pStyle w:val="Sinespaciado2"/>
        <w:spacing w:line="288" w:lineRule="auto"/>
        <w:ind w:firstLine="2835"/>
        <w:jc w:val="both"/>
        <w:rPr>
          <w:rFonts w:ascii="Arial" w:hAnsi="Arial" w:cs="Arial"/>
          <w:sz w:val="24"/>
          <w:szCs w:val="22"/>
          <w:highlight w:val="darkGray"/>
        </w:rPr>
      </w:pPr>
    </w:p>
    <w:p w:rsidR="00ED5544" w:rsidRPr="00CA4F80" w:rsidRDefault="00ED5544" w:rsidP="0083648F">
      <w:pPr>
        <w:pStyle w:val="Sinespaciado1"/>
        <w:spacing w:line="288" w:lineRule="auto"/>
        <w:ind w:firstLine="2835"/>
        <w:jc w:val="both"/>
        <w:rPr>
          <w:rFonts w:ascii="Arial" w:hAnsi="Arial" w:cs="Arial"/>
          <w:b/>
          <w:lang w:val="es-ES"/>
        </w:rPr>
      </w:pPr>
      <w:r>
        <w:rPr>
          <w:rFonts w:ascii="Arial" w:hAnsi="Arial" w:cs="Arial"/>
          <w:b/>
          <w:lang w:val="es-ES"/>
        </w:rPr>
        <w:t>VI</w:t>
      </w:r>
      <w:r w:rsidRPr="00CA4F80">
        <w:rPr>
          <w:rFonts w:ascii="Arial" w:hAnsi="Arial" w:cs="Arial"/>
          <w:b/>
          <w:lang w:val="es-ES"/>
        </w:rPr>
        <w:t>. CASO CONCRETO</w:t>
      </w:r>
    </w:p>
    <w:p w:rsidR="00ED5544" w:rsidRPr="00972B37" w:rsidRDefault="00ED5544" w:rsidP="0083648F">
      <w:pPr>
        <w:pStyle w:val="Sinespaciado1"/>
        <w:spacing w:line="288" w:lineRule="auto"/>
        <w:ind w:firstLine="2835"/>
        <w:jc w:val="both"/>
        <w:rPr>
          <w:rFonts w:ascii="Arial" w:hAnsi="Arial" w:cs="Arial"/>
          <w:sz w:val="24"/>
          <w:szCs w:val="28"/>
          <w:lang w:val="es-ES"/>
        </w:rPr>
      </w:pPr>
    </w:p>
    <w:p w:rsidR="00BA0437" w:rsidRPr="00687177" w:rsidRDefault="00ED5544" w:rsidP="0083648F">
      <w:pPr>
        <w:pStyle w:val="Sinespaciado1"/>
        <w:spacing w:line="288" w:lineRule="auto"/>
        <w:ind w:firstLine="2835"/>
        <w:jc w:val="both"/>
        <w:rPr>
          <w:rFonts w:ascii="Arial" w:hAnsi="Arial" w:cs="Arial"/>
          <w:bCs/>
          <w:color w:val="000000"/>
          <w:sz w:val="26"/>
          <w:szCs w:val="26"/>
        </w:rPr>
      </w:pPr>
      <w:r w:rsidRPr="00CA4F80">
        <w:rPr>
          <w:rFonts w:ascii="Arial" w:hAnsi="Arial" w:cs="Arial"/>
          <w:sz w:val="26"/>
          <w:szCs w:val="26"/>
        </w:rPr>
        <w:t xml:space="preserve">1. </w:t>
      </w:r>
      <w:r w:rsidR="00086F5B">
        <w:rPr>
          <w:rFonts w:ascii="Arial" w:hAnsi="Arial" w:cs="Arial"/>
          <w:sz w:val="26"/>
          <w:szCs w:val="26"/>
        </w:rPr>
        <w:t xml:space="preserve">Se </w:t>
      </w:r>
      <w:r w:rsidR="00BA0437" w:rsidRPr="003E4EFF">
        <w:rPr>
          <w:rFonts w:ascii="Arial" w:hAnsi="Arial" w:cs="Arial"/>
          <w:sz w:val="26"/>
          <w:szCs w:val="26"/>
          <w:lang w:val="es-ES"/>
        </w:rPr>
        <w:t xml:space="preserve">tiene que, </w:t>
      </w:r>
      <w:r w:rsidR="00561A2C">
        <w:rPr>
          <w:rFonts w:ascii="Arial" w:eastAsia="Arial" w:hAnsi="Arial" w:cs="Arial"/>
          <w:sz w:val="26"/>
          <w:szCs w:val="26"/>
        </w:rPr>
        <w:t>l</w:t>
      </w:r>
      <w:r w:rsidR="00561A2C" w:rsidRPr="00CF4354">
        <w:rPr>
          <w:rFonts w:ascii="Arial" w:eastAsia="Arial" w:hAnsi="Arial" w:cs="Arial"/>
          <w:sz w:val="26"/>
          <w:szCs w:val="26"/>
        </w:rPr>
        <w:t xml:space="preserve">a </w:t>
      </w:r>
      <w:r w:rsidR="00561A2C" w:rsidRPr="00207947">
        <w:rPr>
          <w:rFonts w:ascii="Arial" w:eastAsia="Arial" w:hAnsi="Arial" w:cs="Arial"/>
          <w:szCs w:val="26"/>
        </w:rPr>
        <w:t>COMIS</w:t>
      </w:r>
      <w:r w:rsidR="00561A2C">
        <w:rPr>
          <w:rFonts w:ascii="Arial" w:eastAsia="Arial" w:hAnsi="Arial" w:cs="Arial"/>
          <w:szCs w:val="26"/>
        </w:rPr>
        <w:t>IÓN NACIONAL DEL SERVICIO CIVIL</w:t>
      </w:r>
      <w:r w:rsidR="00561A2C" w:rsidRPr="0073561F">
        <w:rPr>
          <w:rFonts w:ascii="Arial" w:eastAsia="Arial" w:hAnsi="Arial" w:cs="Arial"/>
          <w:szCs w:val="26"/>
        </w:rPr>
        <w:t xml:space="preserve"> </w:t>
      </w:r>
      <w:r w:rsidR="00561A2C">
        <w:rPr>
          <w:rFonts w:ascii="Arial" w:eastAsia="Arial" w:hAnsi="Arial" w:cs="Arial"/>
          <w:sz w:val="26"/>
          <w:szCs w:val="26"/>
        </w:rPr>
        <w:t xml:space="preserve">y la </w:t>
      </w:r>
      <w:r w:rsidR="009706E6">
        <w:rPr>
          <w:rFonts w:ascii="Arial" w:eastAsia="Arial" w:hAnsi="Arial" w:cs="Arial"/>
          <w:szCs w:val="26"/>
        </w:rPr>
        <w:t>GOBERN</w:t>
      </w:r>
      <w:r w:rsidR="00561A2C" w:rsidRPr="0073561F">
        <w:rPr>
          <w:rFonts w:ascii="Arial" w:eastAsia="Arial" w:hAnsi="Arial" w:cs="Arial"/>
          <w:szCs w:val="26"/>
        </w:rPr>
        <w:t>ACIÓN</w:t>
      </w:r>
      <w:r w:rsidR="009706E6">
        <w:rPr>
          <w:rFonts w:ascii="Arial" w:eastAsia="Arial" w:hAnsi="Arial" w:cs="Arial"/>
          <w:szCs w:val="26"/>
        </w:rPr>
        <w:t xml:space="preserve"> DE </w:t>
      </w:r>
      <w:r w:rsidR="002A0818">
        <w:rPr>
          <w:rFonts w:ascii="Arial" w:eastAsia="Arial" w:hAnsi="Arial" w:cs="Arial"/>
          <w:szCs w:val="26"/>
        </w:rPr>
        <w:t>SANTANDER</w:t>
      </w:r>
      <w:r w:rsidR="00561A2C">
        <w:rPr>
          <w:rFonts w:ascii="Arial" w:eastAsia="Arial" w:hAnsi="Arial" w:cs="Arial"/>
          <w:szCs w:val="26"/>
        </w:rPr>
        <w:t>,</w:t>
      </w:r>
      <w:r w:rsidR="00561A2C">
        <w:rPr>
          <w:rFonts w:ascii="Arial" w:hAnsi="Arial" w:cs="Arial"/>
          <w:sz w:val="26"/>
          <w:szCs w:val="26"/>
        </w:rPr>
        <w:t xml:space="preserve"> llevaron</w:t>
      </w:r>
      <w:r w:rsidR="00086F5B">
        <w:rPr>
          <w:rFonts w:ascii="Arial" w:hAnsi="Arial" w:cs="Arial"/>
          <w:sz w:val="26"/>
          <w:szCs w:val="26"/>
        </w:rPr>
        <w:t xml:space="preserve"> a cabo convocatoria</w:t>
      </w:r>
      <w:r w:rsidR="00633699">
        <w:rPr>
          <w:rFonts w:ascii="Arial" w:hAnsi="Arial" w:cs="Arial"/>
          <w:sz w:val="26"/>
          <w:szCs w:val="26"/>
        </w:rPr>
        <w:t xml:space="preserve"> para el c</w:t>
      </w:r>
      <w:r w:rsidR="00633699" w:rsidRPr="00403016">
        <w:rPr>
          <w:rFonts w:ascii="Arial" w:hAnsi="Arial" w:cs="Arial"/>
          <w:sz w:val="26"/>
          <w:szCs w:val="26"/>
        </w:rPr>
        <w:t xml:space="preserve">oncurso abierto de méritos para proveer definitivamente los empleos vacantes pertenecientes al Sistema General de Carrera Administrativa de la planta de personal de la </w:t>
      </w:r>
      <w:r w:rsidR="00633699" w:rsidRPr="00403016">
        <w:rPr>
          <w:rFonts w:ascii="Arial" w:hAnsi="Arial" w:cs="Arial"/>
          <w:szCs w:val="26"/>
        </w:rPr>
        <w:t>GOBERNACIÓN DE SANTANDER</w:t>
      </w:r>
      <w:r w:rsidR="00633699" w:rsidRPr="00403016">
        <w:rPr>
          <w:rFonts w:ascii="Arial" w:hAnsi="Arial" w:cs="Arial"/>
          <w:sz w:val="26"/>
          <w:szCs w:val="26"/>
        </w:rPr>
        <w:t xml:space="preserve">, </w:t>
      </w:r>
      <w:r w:rsidR="00633699">
        <w:rPr>
          <w:rFonts w:ascii="Arial" w:hAnsi="Arial" w:cs="Arial"/>
          <w:sz w:val="26"/>
          <w:szCs w:val="26"/>
        </w:rPr>
        <w:t>“</w:t>
      </w:r>
      <w:r w:rsidR="00633699" w:rsidRPr="00403016">
        <w:rPr>
          <w:rFonts w:ascii="Arial" w:hAnsi="Arial" w:cs="Arial"/>
          <w:sz w:val="26"/>
          <w:szCs w:val="26"/>
        </w:rPr>
        <w:t xml:space="preserve">Proceso de Selección No. 505 de 2017 </w:t>
      </w:r>
      <w:r w:rsidR="00633699">
        <w:rPr>
          <w:rFonts w:ascii="Arial" w:hAnsi="Arial" w:cs="Arial"/>
          <w:sz w:val="26"/>
          <w:szCs w:val="26"/>
        </w:rPr>
        <w:t>–</w:t>
      </w:r>
      <w:r w:rsidR="00633699" w:rsidRPr="00403016">
        <w:rPr>
          <w:rFonts w:ascii="Arial" w:hAnsi="Arial" w:cs="Arial"/>
          <w:sz w:val="26"/>
          <w:szCs w:val="26"/>
        </w:rPr>
        <w:t xml:space="preserve"> Santander</w:t>
      </w:r>
      <w:r w:rsidR="00633699">
        <w:rPr>
          <w:rFonts w:ascii="Arial" w:hAnsi="Arial" w:cs="Arial"/>
          <w:sz w:val="26"/>
          <w:szCs w:val="26"/>
        </w:rPr>
        <w:t>”</w:t>
      </w:r>
      <w:r w:rsidR="00561A2C">
        <w:rPr>
          <w:rFonts w:ascii="Arial" w:eastAsia="Arial" w:hAnsi="Arial" w:cs="Arial"/>
          <w:sz w:val="26"/>
          <w:szCs w:val="26"/>
        </w:rPr>
        <w:t xml:space="preserve">, </w:t>
      </w:r>
      <w:r w:rsidR="00AF10EC" w:rsidRPr="00D06E63">
        <w:rPr>
          <w:rFonts w:ascii="Arial" w:hAnsi="Arial" w:cs="Arial"/>
          <w:sz w:val="26"/>
          <w:szCs w:val="26"/>
        </w:rPr>
        <w:t xml:space="preserve">en la que se inscribió </w:t>
      </w:r>
      <w:r w:rsidR="00561A2C">
        <w:rPr>
          <w:rFonts w:ascii="Arial" w:hAnsi="Arial" w:cs="Arial"/>
          <w:sz w:val="26"/>
          <w:szCs w:val="26"/>
        </w:rPr>
        <w:t>e</w:t>
      </w:r>
      <w:r w:rsidR="00AF10EC" w:rsidRPr="00CF4354">
        <w:rPr>
          <w:rFonts w:ascii="Arial" w:hAnsi="Arial" w:cs="Arial"/>
          <w:sz w:val="26"/>
          <w:szCs w:val="26"/>
          <w:lang w:val="es-ES" w:eastAsia="es-ES"/>
        </w:rPr>
        <w:t xml:space="preserve">l </w:t>
      </w:r>
      <w:r w:rsidR="00AF10EC">
        <w:rPr>
          <w:rFonts w:ascii="Arial" w:hAnsi="Arial" w:cs="Arial"/>
          <w:sz w:val="26"/>
          <w:szCs w:val="26"/>
          <w:lang w:val="es-ES" w:eastAsia="es-ES"/>
        </w:rPr>
        <w:t xml:space="preserve">señor </w:t>
      </w:r>
      <w:r w:rsidR="004350DD">
        <w:rPr>
          <w:rFonts w:ascii="Arial" w:hAnsi="Arial" w:cs="Arial"/>
          <w:szCs w:val="26"/>
          <w:lang w:val="es-ES" w:eastAsia="es-ES"/>
        </w:rPr>
        <w:t>JONNI ARBEI VELÁSQUEZ GRAJALES</w:t>
      </w:r>
      <w:r w:rsidR="00AF10EC" w:rsidRPr="00CF4354">
        <w:rPr>
          <w:rFonts w:ascii="Arial" w:hAnsi="Arial" w:cs="Arial"/>
          <w:sz w:val="26"/>
          <w:szCs w:val="26"/>
          <w:lang w:val="es-ES" w:eastAsia="es-ES"/>
        </w:rPr>
        <w:t>,</w:t>
      </w:r>
      <w:r w:rsidR="00AF10EC">
        <w:rPr>
          <w:rFonts w:ascii="Arial" w:hAnsi="Arial" w:cs="Arial"/>
          <w:sz w:val="26"/>
          <w:szCs w:val="26"/>
          <w:lang w:val="es-ES" w:eastAsia="es-ES"/>
        </w:rPr>
        <w:t xml:space="preserve"> </w:t>
      </w:r>
      <w:r w:rsidR="00AF10EC" w:rsidRPr="00D06E63">
        <w:rPr>
          <w:rFonts w:ascii="Arial" w:hAnsi="Arial" w:cs="Arial"/>
          <w:sz w:val="26"/>
          <w:szCs w:val="26"/>
        </w:rPr>
        <w:t xml:space="preserve">para </w:t>
      </w:r>
      <w:r w:rsidR="00AF10EC">
        <w:rPr>
          <w:rFonts w:ascii="Arial" w:hAnsi="Arial" w:cs="Arial"/>
          <w:sz w:val="26"/>
          <w:szCs w:val="26"/>
        </w:rPr>
        <w:t xml:space="preserve">acceder al cargo </w:t>
      </w:r>
      <w:r w:rsidR="00561A2C">
        <w:rPr>
          <w:rFonts w:ascii="Arial" w:hAnsi="Arial" w:cs="Arial"/>
          <w:sz w:val="26"/>
          <w:szCs w:val="26"/>
        </w:rPr>
        <w:t xml:space="preserve">de </w:t>
      </w:r>
      <w:r w:rsidR="00633699">
        <w:rPr>
          <w:rFonts w:ascii="Arial" w:hAnsi="Arial" w:cs="Arial"/>
          <w:sz w:val="26"/>
          <w:szCs w:val="26"/>
        </w:rPr>
        <w:t>“</w:t>
      </w:r>
      <w:r w:rsidR="00633699" w:rsidRPr="00403016">
        <w:rPr>
          <w:rFonts w:ascii="Arial" w:hAnsi="Arial" w:cs="Arial"/>
          <w:i/>
          <w:sz w:val="26"/>
          <w:szCs w:val="26"/>
        </w:rPr>
        <w:t>profesional universitario grado 8 código 219 número opec 9668 - tres vacantes Gobernación de Santander</w:t>
      </w:r>
      <w:r w:rsidR="00633699">
        <w:rPr>
          <w:rFonts w:ascii="Arial" w:hAnsi="Arial" w:cs="Arial"/>
          <w:sz w:val="26"/>
          <w:szCs w:val="26"/>
        </w:rPr>
        <w:t>”</w:t>
      </w:r>
      <w:r w:rsidR="00633699">
        <w:rPr>
          <w:rFonts w:ascii="Arial" w:eastAsia="Arial" w:hAnsi="Arial" w:cs="Arial"/>
          <w:sz w:val="26"/>
          <w:szCs w:val="26"/>
        </w:rPr>
        <w:t>,</w:t>
      </w:r>
      <w:r w:rsidR="00633699">
        <w:rPr>
          <w:rFonts w:ascii="Arial" w:hAnsi="Arial" w:cs="Arial"/>
          <w:sz w:val="26"/>
          <w:szCs w:val="26"/>
        </w:rPr>
        <w:t xml:space="preserve"> </w:t>
      </w:r>
      <w:r w:rsidR="00AF10EC">
        <w:rPr>
          <w:rFonts w:ascii="Arial" w:hAnsi="Arial" w:cs="Arial"/>
          <w:sz w:val="26"/>
          <w:szCs w:val="26"/>
        </w:rPr>
        <w:t xml:space="preserve">pero publicados los resultados </w:t>
      </w:r>
      <w:r w:rsidR="00CB16EE">
        <w:rPr>
          <w:rFonts w:ascii="Arial" w:hAnsi="Arial" w:cs="Arial"/>
          <w:sz w:val="26"/>
          <w:szCs w:val="26"/>
        </w:rPr>
        <w:t>de la prueba de valoración de antecedentes</w:t>
      </w:r>
      <w:r w:rsidR="00AF10EC">
        <w:rPr>
          <w:rFonts w:ascii="Arial" w:hAnsi="Arial" w:cs="Arial"/>
          <w:sz w:val="26"/>
          <w:szCs w:val="26"/>
        </w:rPr>
        <w:t xml:space="preserve">, </w:t>
      </w:r>
      <w:r w:rsidR="00561A2C">
        <w:rPr>
          <w:rFonts w:ascii="Arial" w:hAnsi="Arial" w:cs="Arial"/>
          <w:sz w:val="26"/>
          <w:szCs w:val="26"/>
        </w:rPr>
        <w:t>no se le tuv</w:t>
      </w:r>
      <w:r w:rsidR="002A0818">
        <w:rPr>
          <w:rFonts w:ascii="Arial" w:hAnsi="Arial" w:cs="Arial"/>
          <w:sz w:val="26"/>
          <w:szCs w:val="26"/>
        </w:rPr>
        <w:t>o</w:t>
      </w:r>
      <w:r w:rsidR="00561A2C">
        <w:rPr>
          <w:rFonts w:ascii="Arial" w:hAnsi="Arial" w:cs="Arial"/>
          <w:sz w:val="26"/>
          <w:szCs w:val="26"/>
        </w:rPr>
        <w:t xml:space="preserve"> en cuenta toda la</w:t>
      </w:r>
      <w:r w:rsidR="002A0818">
        <w:rPr>
          <w:rFonts w:ascii="Arial" w:hAnsi="Arial" w:cs="Arial"/>
          <w:sz w:val="26"/>
          <w:szCs w:val="26"/>
        </w:rPr>
        <w:t xml:space="preserve"> experiencia </w:t>
      </w:r>
      <w:r w:rsidR="00633699">
        <w:rPr>
          <w:rFonts w:ascii="Arial" w:hAnsi="Arial" w:cs="Arial"/>
          <w:sz w:val="26"/>
          <w:szCs w:val="26"/>
        </w:rPr>
        <w:t xml:space="preserve">que </w:t>
      </w:r>
      <w:r w:rsidR="002A0818">
        <w:rPr>
          <w:rFonts w:ascii="Arial" w:hAnsi="Arial" w:cs="Arial"/>
          <w:sz w:val="26"/>
          <w:szCs w:val="26"/>
        </w:rPr>
        <w:t>relacion</w:t>
      </w:r>
      <w:r w:rsidR="00633699">
        <w:rPr>
          <w:rFonts w:ascii="Arial" w:hAnsi="Arial" w:cs="Arial"/>
          <w:sz w:val="26"/>
          <w:szCs w:val="26"/>
        </w:rPr>
        <w:t>ó</w:t>
      </w:r>
      <w:r w:rsidR="00AF10EC">
        <w:rPr>
          <w:rFonts w:ascii="Arial" w:hAnsi="Arial" w:cs="Arial"/>
          <w:spacing w:val="-3"/>
          <w:sz w:val="26"/>
          <w:szCs w:val="26"/>
        </w:rPr>
        <w:t xml:space="preserve">, lo que considera </w:t>
      </w:r>
      <w:r w:rsidR="00AF10EC">
        <w:rPr>
          <w:rFonts w:ascii="Arial" w:hAnsi="Arial" w:cs="Arial"/>
          <w:sz w:val="26"/>
          <w:szCs w:val="26"/>
        </w:rPr>
        <w:t xml:space="preserve">vulnera sus derechos fundamentales a la igualdad, </w:t>
      </w:r>
      <w:r w:rsidR="002A0818">
        <w:rPr>
          <w:rFonts w:ascii="Arial" w:hAnsi="Arial" w:cs="Arial"/>
          <w:sz w:val="26"/>
          <w:szCs w:val="26"/>
        </w:rPr>
        <w:t xml:space="preserve">trabajo y </w:t>
      </w:r>
      <w:r w:rsidR="00AF10EC">
        <w:rPr>
          <w:rFonts w:ascii="Arial" w:hAnsi="Arial" w:cs="Arial"/>
          <w:sz w:val="26"/>
          <w:szCs w:val="26"/>
        </w:rPr>
        <w:t>debido proceso.</w:t>
      </w:r>
    </w:p>
    <w:p w:rsidR="00BA0437" w:rsidRPr="00303C75" w:rsidRDefault="00BA0437" w:rsidP="0083648F">
      <w:pPr>
        <w:pStyle w:val="Sinespaciado1"/>
        <w:spacing w:line="288" w:lineRule="auto"/>
        <w:ind w:firstLine="2835"/>
        <w:jc w:val="both"/>
        <w:rPr>
          <w:rFonts w:ascii="Arial" w:hAnsi="Arial" w:cs="Arial"/>
          <w:sz w:val="24"/>
          <w:szCs w:val="28"/>
          <w:lang w:val="es-ES"/>
        </w:rPr>
      </w:pPr>
    </w:p>
    <w:p w:rsidR="000E18E3" w:rsidRDefault="00BA0437" w:rsidP="0083648F">
      <w:pPr>
        <w:pStyle w:val="Sinespaciado1"/>
        <w:spacing w:line="288" w:lineRule="auto"/>
        <w:ind w:firstLine="2835"/>
        <w:jc w:val="both"/>
        <w:rPr>
          <w:rFonts w:ascii="Arial" w:hAnsi="Arial" w:cs="Arial"/>
          <w:bCs/>
          <w:color w:val="000000"/>
          <w:sz w:val="26"/>
          <w:szCs w:val="26"/>
        </w:rPr>
      </w:pPr>
      <w:r w:rsidRPr="00687177">
        <w:rPr>
          <w:rFonts w:ascii="Arial" w:hAnsi="Arial" w:cs="Arial"/>
          <w:bCs/>
          <w:color w:val="000000"/>
          <w:sz w:val="26"/>
          <w:szCs w:val="26"/>
        </w:rPr>
        <w:t xml:space="preserve">Solicita </w:t>
      </w:r>
      <w:r w:rsidR="00D65EBC">
        <w:rPr>
          <w:rFonts w:ascii="Arial" w:hAnsi="Arial" w:cs="Arial"/>
          <w:bCs/>
          <w:color w:val="000000"/>
          <w:sz w:val="26"/>
          <w:szCs w:val="26"/>
        </w:rPr>
        <w:t>e</w:t>
      </w:r>
      <w:r w:rsidRPr="00687177">
        <w:rPr>
          <w:rFonts w:ascii="Arial" w:hAnsi="Arial" w:cs="Arial"/>
          <w:bCs/>
          <w:color w:val="000000"/>
          <w:sz w:val="26"/>
          <w:szCs w:val="26"/>
        </w:rPr>
        <w:t>l accionante,</w:t>
      </w:r>
      <w:r w:rsidR="00D821F6">
        <w:rPr>
          <w:rFonts w:ascii="Arial" w:hAnsi="Arial" w:cs="Arial"/>
          <w:bCs/>
          <w:color w:val="000000"/>
          <w:sz w:val="26"/>
          <w:szCs w:val="26"/>
        </w:rPr>
        <w:t xml:space="preserve"> se </w:t>
      </w:r>
      <w:r w:rsidR="00D821F6">
        <w:rPr>
          <w:rFonts w:ascii="Arial" w:hAnsi="Arial" w:cs="Arial"/>
          <w:sz w:val="26"/>
          <w:szCs w:val="26"/>
        </w:rPr>
        <w:t xml:space="preserve">valore de manera correcta la experiencia profesional relacionada, que no le fue </w:t>
      </w:r>
      <w:r w:rsidR="00633699">
        <w:rPr>
          <w:rFonts w:ascii="Arial" w:hAnsi="Arial" w:cs="Arial"/>
          <w:sz w:val="26"/>
          <w:szCs w:val="26"/>
        </w:rPr>
        <w:t xml:space="preserve">validada, o se tenga en cuenta la segunda alternativa </w:t>
      </w:r>
      <w:r w:rsidR="00587FD1">
        <w:rPr>
          <w:rFonts w:ascii="Arial" w:hAnsi="Arial" w:cs="Arial"/>
          <w:sz w:val="26"/>
          <w:szCs w:val="26"/>
        </w:rPr>
        <w:t>que es,</w:t>
      </w:r>
      <w:r w:rsidR="00633699">
        <w:rPr>
          <w:rFonts w:ascii="Arial" w:hAnsi="Arial" w:cs="Arial"/>
          <w:sz w:val="26"/>
          <w:szCs w:val="26"/>
        </w:rPr>
        <w:t xml:space="preserve"> </w:t>
      </w:r>
      <w:r w:rsidR="00587FD1">
        <w:rPr>
          <w:rFonts w:ascii="Arial" w:hAnsi="Arial" w:cs="Arial"/>
          <w:sz w:val="26"/>
          <w:szCs w:val="26"/>
        </w:rPr>
        <w:t>“</w:t>
      </w:r>
      <w:r w:rsidR="00633699">
        <w:rPr>
          <w:rFonts w:ascii="Arial" w:hAnsi="Arial" w:cs="Arial"/>
          <w:sz w:val="26"/>
          <w:szCs w:val="26"/>
        </w:rPr>
        <w:t>sin experiencia</w:t>
      </w:r>
      <w:r w:rsidR="00587FD1">
        <w:rPr>
          <w:rFonts w:ascii="Arial" w:hAnsi="Arial" w:cs="Arial"/>
          <w:sz w:val="26"/>
          <w:szCs w:val="26"/>
        </w:rPr>
        <w:t>”</w:t>
      </w:r>
      <w:r w:rsidRPr="00687177">
        <w:rPr>
          <w:rFonts w:ascii="Arial" w:hAnsi="Arial" w:cs="Arial"/>
          <w:bCs/>
          <w:color w:val="000000"/>
          <w:sz w:val="26"/>
          <w:szCs w:val="26"/>
        </w:rPr>
        <w:t>.</w:t>
      </w:r>
    </w:p>
    <w:p w:rsidR="00BA0437" w:rsidRPr="00303C75" w:rsidRDefault="00BA0437" w:rsidP="0083648F">
      <w:pPr>
        <w:pStyle w:val="Sinespaciado1"/>
        <w:spacing w:line="288" w:lineRule="auto"/>
        <w:ind w:firstLine="2835"/>
        <w:jc w:val="both"/>
        <w:rPr>
          <w:rFonts w:ascii="Arial" w:hAnsi="Arial" w:cs="Arial"/>
          <w:sz w:val="24"/>
          <w:szCs w:val="28"/>
          <w:lang w:val="es-ES"/>
        </w:rPr>
      </w:pPr>
    </w:p>
    <w:p w:rsidR="00BA0437" w:rsidRDefault="00BA0437" w:rsidP="0083648F">
      <w:pPr>
        <w:pStyle w:val="Sinespaciado1"/>
        <w:spacing w:line="288" w:lineRule="auto"/>
        <w:ind w:firstLine="2835"/>
        <w:jc w:val="both"/>
        <w:rPr>
          <w:rFonts w:ascii="Arial" w:hAnsi="Arial" w:cs="Arial"/>
          <w:sz w:val="26"/>
          <w:szCs w:val="26"/>
        </w:rPr>
      </w:pPr>
      <w:r>
        <w:rPr>
          <w:rFonts w:ascii="Arial" w:hAnsi="Arial" w:cs="Arial"/>
          <w:sz w:val="26"/>
          <w:szCs w:val="26"/>
        </w:rPr>
        <w:t>2. Así las cosas, e</w:t>
      </w:r>
      <w:r w:rsidRPr="00EF3B97">
        <w:rPr>
          <w:rFonts w:ascii="Arial" w:hAnsi="Arial" w:cs="Arial"/>
          <w:sz w:val="26"/>
          <w:szCs w:val="26"/>
        </w:rPr>
        <w:t>n relación con la inconformidad del</w:t>
      </w:r>
      <w:r>
        <w:rPr>
          <w:rFonts w:ascii="Arial" w:hAnsi="Arial" w:cs="Arial"/>
          <w:sz w:val="26"/>
          <w:szCs w:val="26"/>
        </w:rPr>
        <w:t xml:space="preserve"> accionante</w:t>
      </w:r>
      <w:r w:rsidRPr="00EF3B97">
        <w:rPr>
          <w:rFonts w:ascii="Arial" w:hAnsi="Arial" w:cs="Arial"/>
          <w:sz w:val="26"/>
          <w:szCs w:val="26"/>
        </w:rPr>
        <w:t>, basta decir que el amparo solicitado resulta improcedente, pues como reiteradamente lo ha sostenido la jurisprudencia de la Corte Suprema de Justicia, en principio las controversias en torno de la legalidad de las decisiones de la administración, deben discutirse ante la jurisdicción correspondiente, sin que sea viable pretender sustituirlos por este mecanismo</w:t>
      </w:r>
      <w:r>
        <w:rPr>
          <w:rFonts w:ascii="Arial" w:hAnsi="Arial" w:cs="Arial"/>
          <w:sz w:val="26"/>
          <w:szCs w:val="26"/>
        </w:rPr>
        <w:t xml:space="preserve"> </w:t>
      </w:r>
      <w:r w:rsidRPr="00EF3B97">
        <w:rPr>
          <w:rFonts w:ascii="Arial" w:hAnsi="Arial" w:cs="Arial"/>
          <w:sz w:val="26"/>
          <w:szCs w:val="26"/>
        </w:rPr>
        <w:t>extraordinario habida cuenta de su carácter subsidiario, este no es el escenario para debatirlas.</w:t>
      </w:r>
      <w:r>
        <w:rPr>
          <w:rFonts w:ascii="Arial" w:hAnsi="Arial" w:cs="Arial"/>
          <w:sz w:val="26"/>
          <w:szCs w:val="26"/>
        </w:rPr>
        <w:t xml:space="preserve"> </w:t>
      </w:r>
      <w:r w:rsidR="00676AC3">
        <w:rPr>
          <w:rFonts w:ascii="Arial" w:hAnsi="Arial" w:cs="Arial"/>
          <w:bCs/>
          <w:sz w:val="26"/>
          <w:szCs w:val="26"/>
        </w:rPr>
        <w:t>E</w:t>
      </w:r>
      <w:r w:rsidR="00676AC3" w:rsidRPr="00E42C2D">
        <w:rPr>
          <w:rFonts w:ascii="Arial" w:hAnsi="Arial" w:cs="Arial"/>
          <w:bCs/>
          <w:sz w:val="26"/>
          <w:szCs w:val="26"/>
        </w:rPr>
        <w:t xml:space="preserve">n un asunto similar </w:t>
      </w:r>
      <w:r w:rsidR="00676AC3">
        <w:rPr>
          <w:rFonts w:ascii="Arial" w:hAnsi="Arial" w:cs="Arial"/>
          <w:bCs/>
          <w:sz w:val="26"/>
          <w:szCs w:val="26"/>
        </w:rPr>
        <w:t>al presente</w:t>
      </w:r>
      <w:r w:rsidR="00676AC3" w:rsidRPr="00E42C2D">
        <w:rPr>
          <w:rFonts w:ascii="Arial" w:hAnsi="Arial" w:cs="Arial"/>
          <w:bCs/>
          <w:sz w:val="26"/>
          <w:szCs w:val="26"/>
        </w:rPr>
        <w:t xml:space="preserve">, revocó la </w:t>
      </w:r>
      <w:r w:rsidR="00676AC3">
        <w:rPr>
          <w:rFonts w:ascii="Arial" w:hAnsi="Arial" w:cs="Arial"/>
          <w:bCs/>
          <w:sz w:val="26"/>
          <w:szCs w:val="26"/>
        </w:rPr>
        <w:t xml:space="preserve">decisión </w:t>
      </w:r>
      <w:r w:rsidR="00676AC3" w:rsidRPr="00E42C2D">
        <w:rPr>
          <w:rFonts w:ascii="Arial" w:hAnsi="Arial" w:cs="Arial"/>
          <w:bCs/>
          <w:sz w:val="26"/>
          <w:szCs w:val="26"/>
        </w:rPr>
        <w:t xml:space="preserve">adoptada por </w:t>
      </w:r>
      <w:r w:rsidR="00676AC3">
        <w:rPr>
          <w:rFonts w:ascii="Arial" w:hAnsi="Arial" w:cs="Arial"/>
          <w:bCs/>
          <w:sz w:val="26"/>
          <w:szCs w:val="26"/>
        </w:rPr>
        <w:t xml:space="preserve">esta </w:t>
      </w:r>
      <w:r w:rsidR="00676AC3" w:rsidRPr="00E42C2D">
        <w:rPr>
          <w:rFonts w:ascii="Arial" w:hAnsi="Arial" w:cs="Arial"/>
          <w:bCs/>
          <w:sz w:val="26"/>
          <w:szCs w:val="26"/>
        </w:rPr>
        <w:t>Sala que había accedido al amparo deprecado; allí precisó</w:t>
      </w:r>
      <w:r w:rsidRPr="00EF3B97">
        <w:rPr>
          <w:rFonts w:ascii="Arial" w:hAnsi="Arial" w:cs="Arial"/>
          <w:sz w:val="26"/>
          <w:szCs w:val="26"/>
        </w:rPr>
        <w:t>:</w:t>
      </w:r>
    </w:p>
    <w:p w:rsidR="00BA0437" w:rsidRPr="00303C75" w:rsidRDefault="00BA0437" w:rsidP="0083648F">
      <w:pPr>
        <w:pStyle w:val="Sinespaciado1"/>
        <w:spacing w:line="288" w:lineRule="auto"/>
        <w:ind w:firstLine="2835"/>
        <w:jc w:val="both"/>
        <w:rPr>
          <w:rFonts w:ascii="Arial" w:hAnsi="Arial" w:cs="Arial"/>
          <w:sz w:val="24"/>
          <w:szCs w:val="28"/>
          <w:lang w:val="es-ES"/>
        </w:rPr>
      </w:pPr>
    </w:p>
    <w:p w:rsidR="00676AC3" w:rsidRPr="006E7E8F" w:rsidRDefault="00676AC3" w:rsidP="006E7E8F">
      <w:pPr>
        <w:pStyle w:val="Sinespaciado1"/>
        <w:ind w:left="426" w:right="418"/>
        <w:jc w:val="both"/>
        <w:rPr>
          <w:rFonts w:ascii="Arial" w:hAnsi="Arial" w:cs="Arial"/>
          <w:bCs/>
          <w:i/>
          <w:szCs w:val="24"/>
        </w:rPr>
      </w:pPr>
      <w:r w:rsidRPr="006E7E8F">
        <w:rPr>
          <w:rFonts w:ascii="Arial" w:hAnsi="Arial" w:cs="Arial"/>
          <w:bCs/>
          <w:i/>
          <w:szCs w:val="24"/>
        </w:rPr>
        <w:lastRenderedPageBreak/>
        <w:t xml:space="preserve">“El accionante aduce que la Comisión Nacional de Servicio Civil afectó sus prerrogativas constitucionales invocadas al excluirlo del concurso de méritos en el que se inscribió con el propósito de ocupar el cargo de Auxiliar Administrativo Código 407 – Grado 10 de la Gobernación de Risaralda, por no aportar en oportunidad el diploma de bachiller, no obstante haber adjuntado el acta de grado de su carrera profesional, con la cual demuestra que el bachillerato se superó. Pide ser reintegrado al proceso de selección con el fin de poder ocupar el empleo al cual se inscribió, puesto que no tiene trabajo y debe mantener a su familia.    </w:t>
      </w:r>
    </w:p>
    <w:p w:rsidR="00676AC3" w:rsidRPr="006E7E8F" w:rsidRDefault="00676AC3" w:rsidP="006E7E8F">
      <w:pPr>
        <w:pStyle w:val="Sinespaciado1"/>
        <w:tabs>
          <w:tab w:val="left" w:pos="3945"/>
        </w:tabs>
        <w:ind w:left="426" w:right="418"/>
        <w:jc w:val="both"/>
        <w:rPr>
          <w:rFonts w:ascii="Arial" w:hAnsi="Arial" w:cs="Arial"/>
          <w:bCs/>
          <w:i/>
          <w:szCs w:val="24"/>
        </w:rPr>
      </w:pPr>
      <w:r w:rsidRPr="006E7E8F">
        <w:rPr>
          <w:rFonts w:ascii="Arial" w:hAnsi="Arial" w:cs="Arial"/>
          <w:bCs/>
          <w:i/>
          <w:szCs w:val="24"/>
        </w:rPr>
        <w:tab/>
      </w:r>
    </w:p>
    <w:p w:rsidR="00BA0437" w:rsidRPr="006E7E8F" w:rsidRDefault="00676AC3" w:rsidP="006E7E8F">
      <w:pPr>
        <w:autoSpaceDE w:val="0"/>
        <w:autoSpaceDN w:val="0"/>
        <w:adjustRightInd w:val="0"/>
        <w:ind w:left="426" w:right="418"/>
        <w:jc w:val="both"/>
        <w:rPr>
          <w:rFonts w:ascii="Arial" w:hAnsi="Arial" w:cs="Arial"/>
          <w:sz w:val="22"/>
          <w:szCs w:val="26"/>
        </w:rPr>
      </w:pPr>
      <w:r w:rsidRPr="006E7E8F">
        <w:rPr>
          <w:rFonts w:ascii="Arial" w:hAnsi="Arial" w:cs="Arial"/>
          <w:bCs/>
          <w:i/>
          <w:sz w:val="22"/>
          <w:szCs w:val="24"/>
        </w:rPr>
        <w:t>En relación con la inconformidad del peticionario, basta decir que el amparo solicitado resulta improcedente, pues como reiteradamente lo ha sostenido la jurisprudencia de esta Corporación, en principio las controversias en torno de la legalidad de las decisiones de la administración, deben discutirse ante la jurisdicción correspondiente, sin que sea viable pretender sustituirlos por este mecanismo extraordinario habida cuenta de su carácter subsidiario, pues si la pretensión del actor es la de invalidar las determinaciones que la entidad cuestionada emitió y en las que argumentó que la norma es taxativa al indicar que el requisito es el diploma de bachiller y no puede ser suplido por el de pregrado, este no es el escenario para debatirlas, motivo por el cual se revocará el fallo de primer grado.”</w:t>
      </w:r>
      <w:r w:rsidRPr="006E7E8F">
        <w:rPr>
          <w:rStyle w:val="FontStyle29"/>
          <w:i/>
          <w:szCs w:val="24"/>
        </w:rPr>
        <w:t xml:space="preserve"> </w:t>
      </w:r>
      <w:r w:rsidRPr="006E7E8F">
        <w:rPr>
          <w:rStyle w:val="Refdenotaalpie"/>
          <w:rFonts w:ascii="Arial" w:hAnsi="Arial" w:cs="Arial"/>
          <w:i/>
          <w:sz w:val="22"/>
          <w:szCs w:val="24"/>
        </w:rPr>
        <w:footnoteReference w:id="2"/>
      </w:r>
    </w:p>
    <w:p w:rsidR="00BA0437" w:rsidRPr="005F0695" w:rsidRDefault="00BA0437" w:rsidP="0083648F">
      <w:pPr>
        <w:autoSpaceDE w:val="0"/>
        <w:autoSpaceDN w:val="0"/>
        <w:adjustRightInd w:val="0"/>
        <w:spacing w:line="288" w:lineRule="auto"/>
        <w:ind w:left="567" w:right="567"/>
        <w:jc w:val="both"/>
        <w:rPr>
          <w:rFonts w:ascii="Arial" w:hAnsi="Arial" w:cs="Arial"/>
          <w:sz w:val="24"/>
          <w:szCs w:val="26"/>
        </w:rPr>
      </w:pPr>
    </w:p>
    <w:p w:rsidR="00BA0437" w:rsidRPr="00D77F44" w:rsidRDefault="00BA0437" w:rsidP="0083648F">
      <w:pPr>
        <w:pStyle w:val="Sinespaciado"/>
        <w:spacing w:line="288" w:lineRule="auto"/>
        <w:ind w:firstLine="2835"/>
        <w:jc w:val="both"/>
        <w:rPr>
          <w:rFonts w:ascii="Arial" w:hAnsi="Arial" w:cs="Arial"/>
          <w:sz w:val="26"/>
          <w:szCs w:val="26"/>
        </w:rPr>
      </w:pPr>
      <w:r>
        <w:rPr>
          <w:rFonts w:ascii="Arial" w:hAnsi="Arial" w:cs="Arial"/>
          <w:bCs/>
          <w:sz w:val="26"/>
          <w:szCs w:val="26"/>
        </w:rPr>
        <w:t>3</w:t>
      </w:r>
      <w:r w:rsidRPr="00D610AE">
        <w:rPr>
          <w:rFonts w:ascii="Arial" w:hAnsi="Arial" w:cs="Arial"/>
          <w:bCs/>
          <w:sz w:val="26"/>
          <w:szCs w:val="26"/>
        </w:rPr>
        <w:t xml:space="preserve">. </w:t>
      </w:r>
      <w:r>
        <w:rPr>
          <w:rFonts w:ascii="Arial" w:hAnsi="Arial" w:cs="Arial"/>
          <w:bCs/>
          <w:sz w:val="26"/>
          <w:szCs w:val="26"/>
        </w:rPr>
        <w:t xml:space="preserve">En el mismo sentido, la Corte Constitucional en </w:t>
      </w:r>
      <w:r>
        <w:rPr>
          <w:rFonts w:ascii="Arial" w:hAnsi="Arial" w:cs="Arial"/>
          <w:sz w:val="26"/>
          <w:szCs w:val="26"/>
        </w:rPr>
        <w:t>cuanto a la acción de tutela en materia de concurso de méritos, ha precisado que:</w:t>
      </w:r>
    </w:p>
    <w:p w:rsidR="00BA0437" w:rsidRPr="00EA08EC" w:rsidRDefault="00BA0437" w:rsidP="0083648F">
      <w:pPr>
        <w:pStyle w:val="Sinespaciado1"/>
        <w:spacing w:line="288" w:lineRule="auto"/>
        <w:ind w:left="708" w:right="618" w:firstLine="2127"/>
        <w:jc w:val="both"/>
        <w:rPr>
          <w:rFonts w:ascii="Arial" w:hAnsi="Arial" w:cs="Arial"/>
          <w:i/>
          <w:sz w:val="16"/>
          <w:szCs w:val="16"/>
        </w:rPr>
      </w:pPr>
    </w:p>
    <w:p w:rsidR="00BA0437" w:rsidRPr="006E7E8F" w:rsidRDefault="00BA0437" w:rsidP="006E7E8F">
      <w:pPr>
        <w:pStyle w:val="Sinespaciado1"/>
        <w:ind w:left="426" w:right="418"/>
        <w:jc w:val="both"/>
        <w:rPr>
          <w:rFonts w:ascii="Arial" w:hAnsi="Arial" w:cs="Arial"/>
          <w:sz w:val="24"/>
          <w:szCs w:val="26"/>
        </w:rPr>
      </w:pPr>
      <w:r w:rsidRPr="006E7E8F">
        <w:rPr>
          <w:rFonts w:ascii="Arial" w:hAnsi="Arial" w:cs="Arial"/>
          <w:i/>
        </w:rPr>
        <w:t>“…es improcedente, como mecanismo principal y definitivo, para proteger derechos fundamentales que resulten amenazados o vulnerados con ocasión de la expedición de actos administrativos, ya que para controvertir la legalidad de ellos el ordenamiento jurídico prevé las acciones contencioso-administrativas, en las cuales se puede solicitar desde la demanda como medida cautelar la suspensión del acto. Dicha improcedencia responde a los factores característicos de residualidad y subsidiariedad que rigen esta acción de origen constitucional. No obstante, la jurisprudencia constitucional ha trazado dos subreglas excepcionales en las cuales el carácter subsidiario de la acción de tutela no impide su utilización a pesar de existir mecanismos alternos de defensa judicial al alcance del interesado. Esas subreglas se sintetizan en que procede excepcionalmente la tutela contra actos administrativos que regulan o ejecutan un proceso de concurso de méritos (i) cuando el accionante la ejerce como mecanismo transitorio para evitar un perjuicio irremediable, el cual debe cumplir con los requisitos de ser inminente, de requerir medidas urgentes, de ser grave y de ser impostergable; y, (ii) cuando el medio de defensa existe, pero en la práctica es ineficaz para amparar el derecho fundamental cuya protección se invoca y que en caso de no ser garantizado, se traduce en un claro perjuicio para el actor. La Corte ha aplicado ésta última subregla cuando los accionantes han ocupado el primer lugar en la lista de elegibles y no fueron nombrados en el cargo público para el cual concursaron, circunstancia ésta en la que ha concluido que el medio idóneo carece de la eficacia necesaria para proveer un remedio pronto e integral y, por ende, ha concedido la protección definitiva por vía tutelar.  En este último caso, corresponde al juez de tutela evaluar si el medio alternativo presenta la eficacia necesaria para la defensa del derecho fundamental presuntamente conculcado.”</w:t>
      </w:r>
      <w:r w:rsidRPr="006E7E8F">
        <w:rPr>
          <w:rStyle w:val="Refdenotaalpie"/>
          <w:sz w:val="24"/>
          <w:szCs w:val="26"/>
        </w:rPr>
        <w:footnoteReference w:id="3"/>
      </w:r>
      <w:r w:rsidRPr="006E7E8F">
        <w:rPr>
          <w:rFonts w:ascii="Arial" w:hAnsi="Arial" w:cs="Arial"/>
          <w:sz w:val="24"/>
          <w:szCs w:val="26"/>
        </w:rPr>
        <w:t xml:space="preserve"> </w:t>
      </w:r>
    </w:p>
    <w:p w:rsidR="00BA0437" w:rsidRPr="00BA0437" w:rsidRDefault="00BA0437" w:rsidP="0083648F">
      <w:pPr>
        <w:pStyle w:val="Sinespaciado1"/>
        <w:spacing w:line="288" w:lineRule="auto"/>
        <w:ind w:firstLine="2835"/>
        <w:jc w:val="both"/>
        <w:rPr>
          <w:rFonts w:ascii="Arial" w:hAnsi="Arial" w:cs="Arial"/>
          <w:sz w:val="16"/>
          <w:szCs w:val="16"/>
          <w:lang w:val="es-ES"/>
        </w:rPr>
      </w:pPr>
    </w:p>
    <w:p w:rsidR="00011845" w:rsidRDefault="00BA0437" w:rsidP="0083648F">
      <w:pPr>
        <w:pStyle w:val="Sinespaciado1"/>
        <w:spacing w:line="288" w:lineRule="auto"/>
        <w:ind w:firstLine="2835"/>
        <w:jc w:val="both"/>
        <w:rPr>
          <w:rFonts w:ascii="Arial" w:hAnsi="Arial" w:cs="Arial"/>
          <w:bCs/>
          <w:sz w:val="26"/>
          <w:szCs w:val="26"/>
        </w:rPr>
      </w:pPr>
      <w:r>
        <w:rPr>
          <w:rFonts w:ascii="Arial" w:hAnsi="Arial" w:cs="Arial"/>
          <w:bCs/>
          <w:sz w:val="26"/>
          <w:szCs w:val="26"/>
        </w:rPr>
        <w:t xml:space="preserve">4. </w:t>
      </w:r>
      <w:r w:rsidR="00E42C2D" w:rsidRPr="00E42C2D">
        <w:rPr>
          <w:rFonts w:ascii="Arial" w:hAnsi="Arial" w:cs="Arial"/>
          <w:bCs/>
          <w:sz w:val="26"/>
          <w:szCs w:val="26"/>
        </w:rPr>
        <w:t xml:space="preserve">Ahora bien, aceptando que en determinados casos, aun cuando exista ese medio de defensa judicial, se pueda causar al afectado un perjuicio irremediable, y teniendo presente que la demanda de tutela la promovió como mecanismo transitorio, se debe no solo indicar, sino acreditar en qué consiste el mismo para que pueda ser valorado. </w:t>
      </w:r>
    </w:p>
    <w:p w:rsidR="00011845" w:rsidRPr="00303C75" w:rsidRDefault="00011845" w:rsidP="0083648F">
      <w:pPr>
        <w:pStyle w:val="Sinespaciado1"/>
        <w:spacing w:line="288" w:lineRule="auto"/>
        <w:ind w:firstLine="2835"/>
        <w:jc w:val="both"/>
        <w:rPr>
          <w:rFonts w:ascii="Arial" w:hAnsi="Arial" w:cs="Arial"/>
          <w:sz w:val="24"/>
          <w:szCs w:val="28"/>
          <w:lang w:val="es-ES"/>
        </w:rPr>
      </w:pPr>
    </w:p>
    <w:p w:rsidR="00E42C2D" w:rsidRPr="00E42C2D" w:rsidRDefault="00011845" w:rsidP="0083648F">
      <w:pPr>
        <w:pStyle w:val="Sinespaciado1"/>
        <w:spacing w:line="288" w:lineRule="auto"/>
        <w:ind w:firstLine="2835"/>
        <w:jc w:val="both"/>
        <w:rPr>
          <w:rFonts w:ascii="Arial" w:hAnsi="Arial" w:cs="Arial"/>
          <w:bCs/>
          <w:sz w:val="26"/>
          <w:szCs w:val="26"/>
        </w:rPr>
      </w:pPr>
      <w:r w:rsidRPr="00011845">
        <w:rPr>
          <w:rFonts w:ascii="Arial" w:hAnsi="Arial" w:cs="Arial"/>
          <w:bCs/>
          <w:sz w:val="26"/>
          <w:szCs w:val="26"/>
        </w:rPr>
        <w:t xml:space="preserve">En criterio de la Sala, en este caso no se demostró cómo la supuesta vulneración de los derechos fundamentales invocados por </w:t>
      </w:r>
      <w:r w:rsidR="00D65EBC">
        <w:rPr>
          <w:rFonts w:ascii="Arial" w:hAnsi="Arial" w:cs="Arial"/>
          <w:bCs/>
          <w:sz w:val="26"/>
          <w:szCs w:val="26"/>
        </w:rPr>
        <w:t>e</w:t>
      </w:r>
      <w:r w:rsidRPr="00011845">
        <w:rPr>
          <w:rFonts w:ascii="Arial" w:hAnsi="Arial" w:cs="Arial"/>
          <w:bCs/>
          <w:sz w:val="26"/>
          <w:szCs w:val="26"/>
        </w:rPr>
        <w:t xml:space="preserve">l actor, por no </w:t>
      </w:r>
      <w:r w:rsidR="00561A2C">
        <w:rPr>
          <w:rFonts w:ascii="Arial" w:hAnsi="Arial" w:cs="Arial"/>
          <w:bCs/>
          <w:sz w:val="26"/>
          <w:szCs w:val="26"/>
        </w:rPr>
        <w:t xml:space="preserve">tenérsele en cuenta </w:t>
      </w:r>
      <w:r w:rsidR="00561A2C">
        <w:rPr>
          <w:rFonts w:ascii="Arial" w:hAnsi="Arial" w:cs="Arial"/>
          <w:sz w:val="26"/>
          <w:szCs w:val="26"/>
        </w:rPr>
        <w:t>todas las certificaciones</w:t>
      </w:r>
      <w:r w:rsidR="00967F70">
        <w:rPr>
          <w:rFonts w:ascii="Arial" w:hAnsi="Arial" w:cs="Arial"/>
          <w:sz w:val="26"/>
          <w:szCs w:val="26"/>
        </w:rPr>
        <w:t xml:space="preserve"> de experiencia</w:t>
      </w:r>
      <w:r w:rsidR="00561A2C">
        <w:rPr>
          <w:rFonts w:ascii="Arial" w:hAnsi="Arial" w:cs="Arial"/>
          <w:sz w:val="26"/>
          <w:szCs w:val="26"/>
        </w:rPr>
        <w:t xml:space="preserve"> laboral adjuntadas</w:t>
      </w:r>
      <w:r w:rsidR="00267A4E">
        <w:rPr>
          <w:rFonts w:ascii="Arial" w:hAnsi="Arial" w:cs="Arial"/>
          <w:bCs/>
          <w:sz w:val="26"/>
          <w:szCs w:val="26"/>
        </w:rPr>
        <w:t xml:space="preserve">; o, </w:t>
      </w:r>
      <w:r w:rsidR="00267A4E">
        <w:rPr>
          <w:rFonts w:ascii="Arial" w:hAnsi="Arial" w:cs="Arial"/>
          <w:sz w:val="26"/>
          <w:szCs w:val="26"/>
        </w:rPr>
        <w:t>la segunda alternativa “sin experiencia”;</w:t>
      </w:r>
      <w:r w:rsidRPr="00011845">
        <w:rPr>
          <w:rFonts w:ascii="Arial" w:hAnsi="Arial" w:cs="Arial"/>
          <w:bCs/>
          <w:sz w:val="26"/>
          <w:szCs w:val="26"/>
        </w:rPr>
        <w:t xml:space="preserve"> resulta inminente y grave, por lo tanto, dicha decisión ningún perjuicio irremediable </w:t>
      </w:r>
      <w:r>
        <w:rPr>
          <w:rFonts w:ascii="Arial" w:hAnsi="Arial" w:cs="Arial"/>
          <w:bCs/>
          <w:sz w:val="26"/>
          <w:szCs w:val="26"/>
        </w:rPr>
        <w:t xml:space="preserve">le </w:t>
      </w:r>
      <w:r w:rsidRPr="00011845">
        <w:rPr>
          <w:rFonts w:ascii="Arial" w:hAnsi="Arial" w:cs="Arial"/>
          <w:bCs/>
          <w:sz w:val="26"/>
          <w:szCs w:val="26"/>
        </w:rPr>
        <w:t>ocasiona, que amerite su protección de manera inmediata</w:t>
      </w:r>
      <w:r w:rsidR="00E42C2D" w:rsidRPr="00E42C2D">
        <w:rPr>
          <w:rFonts w:ascii="Arial" w:hAnsi="Arial" w:cs="Arial"/>
          <w:bCs/>
          <w:sz w:val="26"/>
          <w:szCs w:val="26"/>
        </w:rPr>
        <w:t>.</w:t>
      </w:r>
    </w:p>
    <w:p w:rsidR="00E42C2D" w:rsidRPr="00303C75" w:rsidRDefault="00E42C2D" w:rsidP="0083648F">
      <w:pPr>
        <w:pStyle w:val="Sinespaciado1"/>
        <w:spacing w:line="288" w:lineRule="auto"/>
        <w:ind w:firstLine="2835"/>
        <w:jc w:val="both"/>
        <w:rPr>
          <w:rFonts w:ascii="Arial" w:hAnsi="Arial" w:cs="Arial"/>
          <w:sz w:val="24"/>
          <w:szCs w:val="28"/>
          <w:lang w:val="es-ES"/>
        </w:rPr>
      </w:pPr>
    </w:p>
    <w:p w:rsidR="00E42C2D" w:rsidRPr="00E42C2D" w:rsidRDefault="00D65EBC" w:rsidP="0083648F">
      <w:pPr>
        <w:pStyle w:val="Sinespaciado1"/>
        <w:spacing w:line="288" w:lineRule="auto"/>
        <w:ind w:firstLine="2835"/>
        <w:jc w:val="both"/>
        <w:rPr>
          <w:rFonts w:ascii="Arial" w:hAnsi="Arial" w:cs="Arial"/>
          <w:bCs/>
          <w:sz w:val="26"/>
          <w:szCs w:val="26"/>
        </w:rPr>
      </w:pPr>
      <w:r>
        <w:rPr>
          <w:rFonts w:ascii="Arial" w:hAnsi="Arial" w:cs="Arial"/>
          <w:bCs/>
          <w:sz w:val="26"/>
          <w:szCs w:val="26"/>
        </w:rPr>
        <w:t xml:space="preserve">5. </w:t>
      </w:r>
      <w:r w:rsidR="00E42C2D" w:rsidRPr="00E42C2D">
        <w:rPr>
          <w:rFonts w:ascii="Arial" w:hAnsi="Arial" w:cs="Arial"/>
          <w:bCs/>
          <w:sz w:val="26"/>
          <w:szCs w:val="26"/>
        </w:rPr>
        <w:t xml:space="preserve">Tampoco se ve de qué manera se vulnera el derecho a la igualdad </w:t>
      </w:r>
      <w:r w:rsidR="00011845">
        <w:rPr>
          <w:rFonts w:ascii="Arial" w:hAnsi="Arial" w:cs="Arial"/>
          <w:bCs/>
          <w:sz w:val="26"/>
          <w:szCs w:val="26"/>
        </w:rPr>
        <w:t>alegado</w:t>
      </w:r>
      <w:r w:rsidR="00E42C2D" w:rsidRPr="00E42C2D">
        <w:rPr>
          <w:rFonts w:ascii="Arial" w:hAnsi="Arial" w:cs="Arial"/>
          <w:bCs/>
          <w:sz w:val="26"/>
          <w:szCs w:val="26"/>
        </w:rPr>
        <w:t>, pues, n</w:t>
      </w:r>
      <w:r w:rsidR="00011845">
        <w:rPr>
          <w:rFonts w:ascii="Arial" w:hAnsi="Arial" w:cs="Arial"/>
          <w:bCs/>
          <w:sz w:val="26"/>
          <w:szCs w:val="26"/>
        </w:rPr>
        <w:t>o</w:t>
      </w:r>
      <w:r w:rsidR="00E42C2D" w:rsidRPr="00E42C2D">
        <w:rPr>
          <w:rFonts w:ascii="Arial" w:hAnsi="Arial" w:cs="Arial"/>
          <w:bCs/>
          <w:sz w:val="26"/>
          <w:szCs w:val="26"/>
        </w:rPr>
        <w:t xml:space="preserve"> se demostró que la parte  accionada sí </w:t>
      </w:r>
      <w:r w:rsidR="00514DDF">
        <w:rPr>
          <w:rFonts w:ascii="Arial" w:hAnsi="Arial" w:cs="Arial"/>
          <w:bCs/>
          <w:sz w:val="26"/>
          <w:szCs w:val="26"/>
        </w:rPr>
        <w:t>admitió</w:t>
      </w:r>
      <w:r w:rsidR="00E42C2D" w:rsidRPr="00E42C2D">
        <w:rPr>
          <w:rFonts w:ascii="Arial" w:hAnsi="Arial" w:cs="Arial"/>
          <w:bCs/>
          <w:sz w:val="26"/>
          <w:szCs w:val="26"/>
        </w:rPr>
        <w:t xml:space="preserve"> a personas que bajo su misma condición, </w:t>
      </w:r>
      <w:r w:rsidR="00561A2C">
        <w:rPr>
          <w:rFonts w:ascii="Arial" w:hAnsi="Arial" w:cs="Arial"/>
          <w:bCs/>
          <w:sz w:val="26"/>
          <w:szCs w:val="26"/>
        </w:rPr>
        <w:t>le hayan sido aceptado</w:t>
      </w:r>
      <w:r w:rsidR="00E42C2D" w:rsidRPr="00E42C2D">
        <w:rPr>
          <w:rFonts w:ascii="Arial" w:hAnsi="Arial" w:cs="Arial"/>
          <w:bCs/>
          <w:sz w:val="26"/>
          <w:szCs w:val="26"/>
        </w:rPr>
        <w:t xml:space="preserve">s </w:t>
      </w:r>
      <w:r w:rsidR="00561A2C">
        <w:rPr>
          <w:rFonts w:ascii="Arial" w:hAnsi="Arial" w:cs="Arial"/>
          <w:bCs/>
          <w:sz w:val="26"/>
          <w:szCs w:val="26"/>
        </w:rPr>
        <w:t>dichos documentos</w:t>
      </w:r>
      <w:r w:rsidR="00514DDF">
        <w:rPr>
          <w:rFonts w:ascii="Arial" w:hAnsi="Arial" w:cs="Arial"/>
          <w:bCs/>
          <w:sz w:val="26"/>
          <w:szCs w:val="26"/>
        </w:rPr>
        <w:t xml:space="preserve"> </w:t>
      </w:r>
      <w:r w:rsidR="00514DDF">
        <w:rPr>
          <w:rFonts w:ascii="Arial" w:hAnsi="Arial" w:cs="Arial"/>
          <w:sz w:val="26"/>
          <w:szCs w:val="26"/>
        </w:rPr>
        <w:t>o tenido en cuenta la segunda alternativa de experiencia, es decir, “sin experiencia”</w:t>
      </w:r>
      <w:r w:rsidR="00E42C2D" w:rsidRPr="00E42C2D">
        <w:rPr>
          <w:rFonts w:ascii="Arial" w:hAnsi="Arial" w:cs="Arial"/>
          <w:bCs/>
          <w:sz w:val="26"/>
          <w:szCs w:val="26"/>
        </w:rPr>
        <w:t>.</w:t>
      </w:r>
      <w:r w:rsidR="00B61DDD">
        <w:rPr>
          <w:rFonts w:ascii="Arial" w:hAnsi="Arial" w:cs="Arial"/>
          <w:bCs/>
          <w:sz w:val="26"/>
          <w:szCs w:val="26"/>
        </w:rPr>
        <w:t xml:space="preserve"> Menos aún el derecho al trabajo, pues </w:t>
      </w:r>
      <w:r w:rsidR="00B61DDD" w:rsidRPr="00741EF8">
        <w:rPr>
          <w:rFonts w:ascii="Arial" w:eastAsia="Calibri" w:hAnsi="Arial" w:cs="Arial"/>
          <w:sz w:val="26"/>
          <w:szCs w:val="26"/>
          <w:lang w:eastAsia="es-CO"/>
        </w:rPr>
        <w:t>se</w:t>
      </w:r>
      <w:r w:rsidR="00B61DDD">
        <w:rPr>
          <w:rFonts w:ascii="Arial" w:eastAsia="Calibri" w:hAnsi="Arial" w:cs="Arial"/>
          <w:sz w:val="26"/>
          <w:szCs w:val="26"/>
          <w:lang w:eastAsia="es-CO"/>
        </w:rPr>
        <w:t xml:space="preserve">gún lo manifestado, </w:t>
      </w:r>
      <w:r w:rsidR="00DF4951">
        <w:rPr>
          <w:rFonts w:ascii="Arial" w:eastAsia="Calibri" w:hAnsi="Arial" w:cs="Arial"/>
          <w:sz w:val="26"/>
          <w:szCs w:val="26"/>
          <w:lang w:eastAsia="es-CO"/>
        </w:rPr>
        <w:t xml:space="preserve">se </w:t>
      </w:r>
      <w:r w:rsidR="00DF4951">
        <w:rPr>
          <w:rFonts w:ascii="Arial" w:hAnsi="Arial" w:cs="Arial"/>
          <w:sz w:val="26"/>
          <w:szCs w:val="26"/>
        </w:rPr>
        <w:t>desempeña como i</w:t>
      </w:r>
      <w:r w:rsidR="00DF4951" w:rsidRPr="009B55F1">
        <w:rPr>
          <w:rFonts w:ascii="Arial" w:hAnsi="Arial" w:cs="Arial"/>
          <w:sz w:val="26"/>
          <w:szCs w:val="26"/>
        </w:rPr>
        <w:t xml:space="preserve">nstructor contratista en el área de alimentos del </w:t>
      </w:r>
      <w:r w:rsidR="00DF4951">
        <w:rPr>
          <w:rFonts w:ascii="Arial" w:hAnsi="Arial" w:cs="Arial"/>
          <w:sz w:val="26"/>
          <w:szCs w:val="26"/>
        </w:rPr>
        <w:t>S</w:t>
      </w:r>
      <w:r w:rsidR="00DF4951" w:rsidRPr="009B55F1">
        <w:rPr>
          <w:rFonts w:ascii="Arial" w:hAnsi="Arial" w:cs="Arial"/>
          <w:sz w:val="26"/>
          <w:szCs w:val="26"/>
        </w:rPr>
        <w:t xml:space="preserve">ervicio </w:t>
      </w:r>
      <w:r w:rsidR="00DF4951">
        <w:rPr>
          <w:rFonts w:ascii="Arial" w:hAnsi="Arial" w:cs="Arial"/>
          <w:sz w:val="26"/>
          <w:szCs w:val="26"/>
        </w:rPr>
        <w:t>N</w:t>
      </w:r>
      <w:r w:rsidR="00DF4951" w:rsidRPr="009B55F1">
        <w:rPr>
          <w:rFonts w:ascii="Arial" w:hAnsi="Arial" w:cs="Arial"/>
          <w:sz w:val="26"/>
          <w:szCs w:val="26"/>
        </w:rPr>
        <w:t xml:space="preserve">acional de </w:t>
      </w:r>
      <w:r w:rsidR="00DF4951">
        <w:rPr>
          <w:rFonts w:ascii="Arial" w:hAnsi="Arial" w:cs="Arial"/>
          <w:sz w:val="26"/>
          <w:szCs w:val="26"/>
        </w:rPr>
        <w:t>A</w:t>
      </w:r>
      <w:r w:rsidR="00DF4951" w:rsidRPr="009B55F1">
        <w:rPr>
          <w:rFonts w:ascii="Arial" w:hAnsi="Arial" w:cs="Arial"/>
          <w:sz w:val="26"/>
          <w:szCs w:val="26"/>
        </w:rPr>
        <w:t>prendizaje (</w:t>
      </w:r>
      <w:r w:rsidR="00DF4951" w:rsidRPr="009B55F1">
        <w:rPr>
          <w:rFonts w:ascii="Arial" w:hAnsi="Arial" w:cs="Arial"/>
          <w:szCs w:val="26"/>
        </w:rPr>
        <w:t>SENA</w:t>
      </w:r>
      <w:r w:rsidR="00DF4951" w:rsidRPr="009B55F1">
        <w:rPr>
          <w:rFonts w:ascii="Arial" w:hAnsi="Arial" w:cs="Arial"/>
          <w:sz w:val="26"/>
          <w:szCs w:val="26"/>
        </w:rPr>
        <w:t>) y de forma independiente como asesor técnico en toda el área de alimentos a diferentes empresas y personas naturales en el departamento de Risa</w:t>
      </w:r>
      <w:r w:rsidR="00DF4951">
        <w:rPr>
          <w:rFonts w:ascii="Arial" w:hAnsi="Arial" w:cs="Arial"/>
          <w:sz w:val="26"/>
          <w:szCs w:val="26"/>
        </w:rPr>
        <w:t>ral</w:t>
      </w:r>
      <w:r w:rsidR="00DF4951" w:rsidRPr="009B55F1">
        <w:rPr>
          <w:rFonts w:ascii="Arial" w:hAnsi="Arial" w:cs="Arial"/>
          <w:sz w:val="26"/>
          <w:szCs w:val="26"/>
        </w:rPr>
        <w:t>da</w:t>
      </w:r>
      <w:r w:rsidR="00B61DDD">
        <w:rPr>
          <w:rFonts w:ascii="Arial" w:eastAsia="Arial" w:hAnsi="Arial" w:cs="Arial"/>
          <w:sz w:val="26"/>
          <w:szCs w:val="26"/>
        </w:rPr>
        <w:t>.</w:t>
      </w:r>
    </w:p>
    <w:p w:rsidR="00E42C2D" w:rsidRPr="00303C75" w:rsidRDefault="00E42C2D" w:rsidP="0083648F">
      <w:pPr>
        <w:pStyle w:val="Sinespaciado1"/>
        <w:spacing w:line="288" w:lineRule="auto"/>
        <w:ind w:firstLine="2835"/>
        <w:jc w:val="both"/>
        <w:rPr>
          <w:rFonts w:ascii="Arial" w:hAnsi="Arial" w:cs="Arial"/>
          <w:sz w:val="24"/>
          <w:szCs w:val="28"/>
          <w:lang w:val="es-ES"/>
        </w:rPr>
      </w:pPr>
    </w:p>
    <w:p w:rsidR="00D65EBC" w:rsidRPr="00FD7C8A" w:rsidRDefault="00D65EBC" w:rsidP="0083648F">
      <w:pPr>
        <w:pStyle w:val="Sinespaciado1"/>
        <w:spacing w:line="288" w:lineRule="auto"/>
        <w:ind w:firstLine="2835"/>
        <w:jc w:val="both"/>
        <w:rPr>
          <w:rFonts w:ascii="Arial" w:hAnsi="Arial" w:cs="Arial"/>
          <w:spacing w:val="-3"/>
          <w:sz w:val="26"/>
          <w:szCs w:val="26"/>
        </w:rPr>
      </w:pPr>
      <w:r>
        <w:rPr>
          <w:rFonts w:ascii="Arial" w:hAnsi="Arial" w:cs="Arial"/>
          <w:spacing w:val="-3"/>
          <w:sz w:val="26"/>
          <w:szCs w:val="26"/>
        </w:rPr>
        <w:t>6</w:t>
      </w:r>
      <w:r w:rsidRPr="00FD7C8A">
        <w:rPr>
          <w:rFonts w:ascii="Arial" w:hAnsi="Arial" w:cs="Arial"/>
          <w:spacing w:val="-3"/>
          <w:sz w:val="26"/>
          <w:szCs w:val="26"/>
        </w:rPr>
        <w:t xml:space="preserve">. </w:t>
      </w:r>
      <w:r>
        <w:rPr>
          <w:rFonts w:ascii="Arial" w:hAnsi="Arial" w:cs="Arial"/>
          <w:spacing w:val="-3"/>
          <w:sz w:val="26"/>
          <w:szCs w:val="26"/>
        </w:rPr>
        <w:t>Por último, e</w:t>
      </w:r>
      <w:r w:rsidRPr="00FD7C8A">
        <w:rPr>
          <w:rFonts w:ascii="Arial" w:hAnsi="Arial" w:cs="Arial"/>
          <w:spacing w:val="-3"/>
          <w:sz w:val="26"/>
          <w:szCs w:val="26"/>
        </w:rPr>
        <w:t>ncuentra la Sala que no le asiste razón al recurrente quien alega</w:t>
      </w:r>
      <w:r>
        <w:rPr>
          <w:rFonts w:ascii="Arial" w:hAnsi="Arial" w:cs="Arial"/>
          <w:spacing w:val="-3"/>
          <w:sz w:val="26"/>
          <w:szCs w:val="26"/>
        </w:rPr>
        <w:t xml:space="preserve"> que,</w:t>
      </w:r>
      <w:r w:rsidR="00561A2C">
        <w:rPr>
          <w:rFonts w:ascii="Arial" w:hAnsi="Arial" w:cs="Arial"/>
          <w:spacing w:val="-3"/>
          <w:sz w:val="26"/>
          <w:szCs w:val="26"/>
        </w:rPr>
        <w:t xml:space="preserve"> </w:t>
      </w:r>
      <w:r w:rsidR="00561A2C">
        <w:rPr>
          <w:rFonts w:ascii="Arial" w:hAnsi="Arial" w:cs="Arial"/>
          <w:sz w:val="26"/>
          <w:szCs w:val="26"/>
        </w:rPr>
        <w:t xml:space="preserve">acude a la acción de tutela como mecanismo transitorio, toda vez que </w:t>
      </w:r>
      <w:r w:rsidR="00DF4951" w:rsidRPr="00546ABB">
        <w:rPr>
          <w:rFonts w:ascii="Arial" w:hAnsi="Arial" w:cs="Arial"/>
          <w:sz w:val="26"/>
          <w:szCs w:val="26"/>
        </w:rPr>
        <w:t>se ha convocado a exámenes escritos</w:t>
      </w:r>
      <w:r w:rsidR="00DF4951">
        <w:rPr>
          <w:rFonts w:ascii="Arial" w:hAnsi="Arial" w:cs="Arial"/>
          <w:sz w:val="26"/>
          <w:szCs w:val="26"/>
        </w:rPr>
        <w:t xml:space="preserve"> y </w:t>
      </w:r>
      <w:r w:rsidR="00561A2C">
        <w:rPr>
          <w:rFonts w:ascii="Arial" w:hAnsi="Arial" w:cs="Arial"/>
          <w:sz w:val="26"/>
          <w:szCs w:val="26"/>
        </w:rPr>
        <w:t>si espera a que el juez natural conozca del medio de control</w:t>
      </w:r>
      <w:r w:rsidR="00DF4951">
        <w:rPr>
          <w:rFonts w:ascii="Arial" w:hAnsi="Arial" w:cs="Arial"/>
          <w:sz w:val="26"/>
          <w:szCs w:val="26"/>
        </w:rPr>
        <w:t xml:space="preserve"> correspondiente</w:t>
      </w:r>
      <w:r w:rsidR="00561A2C">
        <w:rPr>
          <w:rFonts w:ascii="Arial" w:hAnsi="Arial" w:cs="Arial"/>
          <w:sz w:val="26"/>
          <w:szCs w:val="26"/>
        </w:rPr>
        <w:t>,</w:t>
      </w:r>
      <w:r w:rsidR="00C52B85">
        <w:rPr>
          <w:rFonts w:ascii="Arial" w:hAnsi="Arial" w:cs="Arial"/>
          <w:sz w:val="26"/>
          <w:szCs w:val="26"/>
        </w:rPr>
        <w:t xml:space="preserve"> dado el tiempo que estas acciones demoran en ser falladas debido a la congestión judicial,</w:t>
      </w:r>
      <w:r w:rsidR="00561A2C">
        <w:rPr>
          <w:rFonts w:ascii="Arial" w:hAnsi="Arial" w:cs="Arial"/>
          <w:sz w:val="26"/>
          <w:szCs w:val="26"/>
        </w:rPr>
        <w:t xml:space="preserve"> ya se le habría causado un perjuicio irremediable</w:t>
      </w:r>
      <w:r w:rsidR="00C52B85">
        <w:rPr>
          <w:rFonts w:ascii="Arial" w:hAnsi="Arial" w:cs="Arial"/>
          <w:sz w:val="26"/>
          <w:szCs w:val="26"/>
        </w:rPr>
        <w:t>,</w:t>
      </w:r>
      <w:r>
        <w:rPr>
          <w:rFonts w:ascii="Arial" w:hAnsi="Arial" w:cs="Arial"/>
          <w:sz w:val="26"/>
          <w:szCs w:val="26"/>
        </w:rPr>
        <w:t xml:space="preserve"> </w:t>
      </w:r>
      <w:r w:rsidRPr="00875ED4">
        <w:rPr>
          <w:rFonts w:ascii="Arial" w:hAnsi="Arial" w:cs="Arial"/>
          <w:spacing w:val="-3"/>
          <w:sz w:val="26"/>
          <w:szCs w:val="26"/>
        </w:rPr>
        <w:t xml:space="preserve">pues razones como esas son insuficientes para establecer la posible configuración de </w:t>
      </w:r>
      <w:r w:rsidR="00561A2C">
        <w:rPr>
          <w:rFonts w:ascii="Arial" w:hAnsi="Arial" w:cs="Arial"/>
          <w:spacing w:val="-3"/>
          <w:sz w:val="26"/>
          <w:szCs w:val="26"/>
        </w:rPr>
        <w:t>dicho perjuicio</w:t>
      </w:r>
      <w:r w:rsidRPr="00875ED4">
        <w:rPr>
          <w:rFonts w:ascii="Arial" w:hAnsi="Arial" w:cs="Arial"/>
          <w:spacing w:val="-3"/>
          <w:sz w:val="26"/>
          <w:szCs w:val="26"/>
        </w:rPr>
        <w:t xml:space="preserve"> que hiciera excepcionalmente procedente el amparo</w:t>
      </w:r>
      <w:r>
        <w:rPr>
          <w:rFonts w:ascii="Arial" w:hAnsi="Arial" w:cs="Arial"/>
          <w:spacing w:val="-3"/>
          <w:sz w:val="26"/>
          <w:szCs w:val="26"/>
        </w:rPr>
        <w:t>, como mecanismo transitorio de la</w:t>
      </w:r>
      <w:r w:rsidRPr="00875ED4">
        <w:rPr>
          <w:rFonts w:ascii="Arial" w:hAnsi="Arial" w:cs="Arial"/>
          <w:spacing w:val="-3"/>
          <w:sz w:val="26"/>
          <w:szCs w:val="26"/>
        </w:rPr>
        <w:t xml:space="preserve">s </w:t>
      </w:r>
      <w:r>
        <w:rPr>
          <w:rFonts w:ascii="Arial" w:hAnsi="Arial" w:cs="Arial"/>
          <w:spacing w:val="-3"/>
          <w:sz w:val="26"/>
          <w:szCs w:val="26"/>
        </w:rPr>
        <w:t>prerrogativas fundamentales invocada</w:t>
      </w:r>
      <w:r w:rsidRPr="00875ED4">
        <w:rPr>
          <w:rFonts w:ascii="Arial" w:hAnsi="Arial" w:cs="Arial"/>
          <w:spacing w:val="-3"/>
          <w:sz w:val="26"/>
          <w:szCs w:val="26"/>
        </w:rPr>
        <w:t>s</w:t>
      </w:r>
      <w:r w:rsidRPr="00FD7C8A">
        <w:rPr>
          <w:rFonts w:ascii="Arial" w:hAnsi="Arial" w:cs="Arial"/>
          <w:spacing w:val="-3"/>
          <w:sz w:val="26"/>
          <w:szCs w:val="26"/>
        </w:rPr>
        <w:t>.</w:t>
      </w:r>
    </w:p>
    <w:p w:rsidR="00D65EBC" w:rsidRPr="00303C75" w:rsidRDefault="00D65EBC" w:rsidP="0083648F">
      <w:pPr>
        <w:pStyle w:val="Sinespaciado1"/>
        <w:spacing w:line="288" w:lineRule="auto"/>
        <w:ind w:firstLine="2835"/>
        <w:jc w:val="both"/>
        <w:rPr>
          <w:rFonts w:ascii="Arial" w:hAnsi="Arial" w:cs="Arial"/>
          <w:sz w:val="24"/>
          <w:szCs w:val="28"/>
          <w:lang w:val="es-ES"/>
        </w:rPr>
      </w:pPr>
    </w:p>
    <w:p w:rsidR="00FA6119" w:rsidRDefault="00D65EBC" w:rsidP="0083648F">
      <w:pPr>
        <w:pStyle w:val="Sinespaciado2"/>
        <w:spacing w:line="288" w:lineRule="auto"/>
        <w:ind w:firstLine="2880"/>
        <w:jc w:val="both"/>
        <w:rPr>
          <w:rFonts w:ascii="Arial" w:hAnsi="Arial" w:cs="Arial"/>
          <w:sz w:val="26"/>
          <w:szCs w:val="26"/>
        </w:rPr>
      </w:pPr>
      <w:r>
        <w:rPr>
          <w:rFonts w:ascii="Arial" w:hAnsi="Arial" w:cs="Arial"/>
          <w:bCs/>
          <w:sz w:val="26"/>
          <w:szCs w:val="26"/>
        </w:rPr>
        <w:t xml:space="preserve">7. </w:t>
      </w:r>
      <w:r w:rsidR="00FA6119" w:rsidRPr="00BE392C">
        <w:rPr>
          <w:rFonts w:ascii="Arial" w:hAnsi="Arial" w:cs="Arial"/>
          <w:spacing w:val="-3"/>
          <w:sz w:val="26"/>
          <w:szCs w:val="26"/>
        </w:rPr>
        <w:t xml:space="preserve">Encuentra la Sala que </w:t>
      </w:r>
      <w:r w:rsidR="00FA6119" w:rsidRPr="00BE392C">
        <w:rPr>
          <w:rFonts w:ascii="Arial" w:hAnsi="Arial" w:cs="Arial"/>
          <w:sz w:val="26"/>
          <w:szCs w:val="26"/>
        </w:rPr>
        <w:t>acertó l</w:t>
      </w:r>
      <w:r w:rsidR="004350DD">
        <w:rPr>
          <w:rFonts w:ascii="Arial" w:hAnsi="Arial" w:cs="Arial"/>
          <w:sz w:val="26"/>
          <w:szCs w:val="26"/>
        </w:rPr>
        <w:t>a</w:t>
      </w:r>
      <w:r w:rsidR="00FA6119" w:rsidRPr="00BE392C">
        <w:rPr>
          <w:rFonts w:ascii="Arial" w:hAnsi="Arial" w:cs="Arial"/>
          <w:sz w:val="26"/>
          <w:szCs w:val="26"/>
        </w:rPr>
        <w:t xml:space="preserve"> </w:t>
      </w:r>
      <w:r w:rsidR="004350DD">
        <w:rPr>
          <w:rFonts w:ascii="Arial" w:hAnsi="Arial" w:cs="Arial"/>
          <w:sz w:val="26"/>
          <w:szCs w:val="26"/>
        </w:rPr>
        <w:t>funcionaria</w:t>
      </w:r>
      <w:r w:rsidR="00FA6119" w:rsidRPr="00BE392C">
        <w:rPr>
          <w:rFonts w:ascii="Arial" w:hAnsi="Arial" w:cs="Arial"/>
          <w:sz w:val="26"/>
          <w:szCs w:val="26"/>
        </w:rPr>
        <w:t xml:space="preserve"> judicial de primer grado al</w:t>
      </w:r>
      <w:r w:rsidR="00FA6119">
        <w:rPr>
          <w:rFonts w:ascii="Arial" w:hAnsi="Arial" w:cs="Arial"/>
          <w:sz w:val="26"/>
          <w:szCs w:val="26"/>
        </w:rPr>
        <w:t xml:space="preserve"> considerar que </w:t>
      </w:r>
      <w:r w:rsidR="00FA6119">
        <w:rPr>
          <w:rFonts w:ascii="Arial" w:eastAsia="Arial" w:hAnsi="Arial" w:cs="Arial"/>
          <w:sz w:val="26"/>
          <w:szCs w:val="26"/>
        </w:rPr>
        <w:t xml:space="preserve">el accionante cuenta con otros medios judiciales para obtener lo que pretende sea resuelto por esta vía, </w:t>
      </w:r>
      <w:r w:rsidR="00E37AE4">
        <w:rPr>
          <w:rFonts w:ascii="Arial" w:eastAsia="Arial" w:hAnsi="Arial" w:cs="Arial"/>
          <w:sz w:val="26"/>
          <w:szCs w:val="26"/>
        </w:rPr>
        <w:t xml:space="preserve">pero por esta misma razón </w:t>
      </w:r>
      <w:r w:rsidR="00FA6119">
        <w:rPr>
          <w:rFonts w:ascii="Arial" w:eastAsia="Arial" w:hAnsi="Arial" w:cs="Arial"/>
          <w:sz w:val="26"/>
          <w:szCs w:val="26"/>
        </w:rPr>
        <w:t>no debió hacer un análisis de fondo sobre el asunto, al no superar el amparo el test de procedibilidad.</w:t>
      </w:r>
      <w:r w:rsidR="00FA6119" w:rsidRPr="00BE392C">
        <w:rPr>
          <w:rFonts w:ascii="Arial" w:hAnsi="Arial" w:cs="Arial"/>
          <w:sz w:val="26"/>
          <w:szCs w:val="26"/>
        </w:rPr>
        <w:t xml:space="preserve"> </w:t>
      </w:r>
    </w:p>
    <w:p w:rsidR="00FA6119" w:rsidRPr="00303C75" w:rsidRDefault="00FA6119" w:rsidP="00303C75">
      <w:pPr>
        <w:pStyle w:val="Sinespaciado1"/>
        <w:spacing w:line="288" w:lineRule="auto"/>
        <w:ind w:firstLine="2835"/>
        <w:jc w:val="both"/>
        <w:rPr>
          <w:rFonts w:ascii="Arial" w:hAnsi="Arial" w:cs="Arial"/>
          <w:sz w:val="24"/>
          <w:szCs w:val="28"/>
          <w:lang w:val="es-ES"/>
        </w:rPr>
      </w:pPr>
    </w:p>
    <w:p w:rsidR="00FA6119" w:rsidRPr="002F3CDB" w:rsidRDefault="00FA6119" w:rsidP="0083648F">
      <w:pPr>
        <w:pStyle w:val="Sinespaciado2"/>
        <w:spacing w:line="288" w:lineRule="auto"/>
        <w:ind w:firstLine="2880"/>
        <w:jc w:val="both"/>
        <w:rPr>
          <w:rFonts w:ascii="Arial" w:hAnsi="Arial" w:cs="Arial"/>
          <w:sz w:val="26"/>
          <w:szCs w:val="26"/>
        </w:rPr>
      </w:pPr>
      <w:r>
        <w:rPr>
          <w:rFonts w:ascii="Arial" w:hAnsi="Arial" w:cs="Arial"/>
          <w:sz w:val="26"/>
          <w:szCs w:val="26"/>
        </w:rPr>
        <w:t>8. Así las cosas, se confirmará la sentencia impugnada, pero estima esta judicatura necesario</w:t>
      </w:r>
      <w:r w:rsidRPr="00692F4D">
        <w:rPr>
          <w:rFonts w:ascii="Arial" w:hAnsi="Arial" w:cs="Arial"/>
          <w:sz w:val="26"/>
          <w:szCs w:val="26"/>
        </w:rPr>
        <w:t xml:space="preserve"> hacer una aclaración sobre la parte resolutiva, en cuanto a que la acción de tutela </w:t>
      </w:r>
      <w:r>
        <w:rPr>
          <w:rFonts w:ascii="Arial" w:hAnsi="Arial" w:cs="Arial"/>
          <w:sz w:val="26"/>
          <w:szCs w:val="26"/>
        </w:rPr>
        <w:t>es</w:t>
      </w:r>
      <w:r w:rsidRPr="00692F4D">
        <w:rPr>
          <w:rFonts w:ascii="Arial" w:hAnsi="Arial" w:cs="Arial"/>
          <w:sz w:val="26"/>
          <w:szCs w:val="26"/>
        </w:rPr>
        <w:t xml:space="preserve"> improcedente por incumplirse </w:t>
      </w:r>
      <w:r>
        <w:rPr>
          <w:rFonts w:ascii="Arial" w:hAnsi="Arial" w:cs="Arial"/>
          <w:sz w:val="26"/>
          <w:szCs w:val="26"/>
        </w:rPr>
        <w:t>e</w:t>
      </w:r>
      <w:r w:rsidRPr="00692F4D">
        <w:rPr>
          <w:rFonts w:ascii="Arial" w:hAnsi="Arial" w:cs="Arial"/>
          <w:sz w:val="26"/>
          <w:szCs w:val="26"/>
        </w:rPr>
        <w:t>l citado presupuesto</w:t>
      </w:r>
      <w:r>
        <w:rPr>
          <w:rFonts w:ascii="Arial" w:hAnsi="Arial" w:cs="Arial"/>
          <w:sz w:val="26"/>
          <w:szCs w:val="26"/>
        </w:rPr>
        <w:t xml:space="preserve"> de la </w:t>
      </w:r>
      <w:r w:rsidRPr="00692F4D">
        <w:rPr>
          <w:rFonts w:ascii="Arial" w:hAnsi="Arial" w:cs="Arial"/>
          <w:sz w:val="26"/>
          <w:szCs w:val="26"/>
        </w:rPr>
        <w:t>subsidiariedad</w:t>
      </w:r>
      <w:r>
        <w:rPr>
          <w:rFonts w:ascii="Arial" w:hAnsi="Arial" w:cs="Arial"/>
          <w:sz w:val="26"/>
          <w:szCs w:val="26"/>
        </w:rPr>
        <w:t>, contrario a</w:t>
      </w:r>
      <w:r w:rsidRPr="00692F4D">
        <w:rPr>
          <w:rFonts w:ascii="Arial" w:hAnsi="Arial" w:cs="Arial"/>
          <w:sz w:val="26"/>
          <w:szCs w:val="26"/>
        </w:rPr>
        <w:t xml:space="preserve"> </w:t>
      </w:r>
      <w:r>
        <w:rPr>
          <w:rFonts w:ascii="Arial" w:hAnsi="Arial" w:cs="Arial"/>
          <w:spacing w:val="-3"/>
          <w:sz w:val="26"/>
          <w:szCs w:val="26"/>
        </w:rPr>
        <w:t>“</w:t>
      </w:r>
      <w:r w:rsidRPr="009F6234">
        <w:rPr>
          <w:rFonts w:ascii="Arial" w:hAnsi="Arial" w:cs="Arial"/>
          <w:i/>
          <w:spacing w:val="-3"/>
          <w:sz w:val="22"/>
          <w:szCs w:val="26"/>
        </w:rPr>
        <w:t xml:space="preserve">NO </w:t>
      </w:r>
      <w:r w:rsidR="009F6234" w:rsidRPr="009F6234">
        <w:rPr>
          <w:rFonts w:ascii="Arial" w:hAnsi="Arial" w:cs="Arial"/>
          <w:i/>
          <w:spacing w:val="-3"/>
          <w:sz w:val="22"/>
          <w:szCs w:val="26"/>
        </w:rPr>
        <w:t xml:space="preserve">TUTELAR </w:t>
      </w:r>
      <w:r w:rsidR="009F6234" w:rsidRPr="009F6234">
        <w:rPr>
          <w:rFonts w:ascii="Arial" w:hAnsi="Arial" w:cs="Arial"/>
          <w:i/>
          <w:spacing w:val="-3"/>
          <w:sz w:val="24"/>
          <w:szCs w:val="26"/>
        </w:rPr>
        <w:t>los derechos invocados</w:t>
      </w:r>
      <w:r>
        <w:rPr>
          <w:rFonts w:ascii="Arial" w:hAnsi="Arial" w:cs="Arial"/>
          <w:spacing w:val="-3"/>
          <w:sz w:val="26"/>
          <w:szCs w:val="26"/>
        </w:rPr>
        <w:t xml:space="preserve">”, </w:t>
      </w:r>
      <w:r w:rsidR="009F6234">
        <w:rPr>
          <w:rFonts w:ascii="Arial" w:hAnsi="Arial" w:cs="Arial"/>
          <w:spacing w:val="-3"/>
          <w:sz w:val="26"/>
          <w:szCs w:val="26"/>
        </w:rPr>
        <w:t xml:space="preserve">como lo plasmó la a quo, </w:t>
      </w:r>
      <w:r>
        <w:rPr>
          <w:rFonts w:ascii="Arial" w:hAnsi="Arial" w:cs="Arial"/>
          <w:spacing w:val="-3"/>
          <w:sz w:val="26"/>
          <w:szCs w:val="26"/>
        </w:rPr>
        <w:t>por lo que se modificará en ese sentido el fallo</w:t>
      </w:r>
      <w:r>
        <w:rPr>
          <w:rFonts w:ascii="Arial" w:hAnsi="Arial" w:cs="Arial"/>
          <w:sz w:val="26"/>
          <w:szCs w:val="26"/>
        </w:rPr>
        <w:t>.</w:t>
      </w:r>
    </w:p>
    <w:p w:rsidR="00FA6119" w:rsidRPr="00303C75" w:rsidRDefault="00FA6119" w:rsidP="0083648F">
      <w:pPr>
        <w:pStyle w:val="Sinespaciado1"/>
        <w:spacing w:line="288" w:lineRule="auto"/>
        <w:ind w:firstLine="2835"/>
        <w:jc w:val="both"/>
        <w:rPr>
          <w:rFonts w:ascii="Arial" w:hAnsi="Arial" w:cs="Arial"/>
          <w:sz w:val="24"/>
          <w:szCs w:val="28"/>
          <w:lang w:val="es-ES"/>
        </w:rPr>
      </w:pPr>
    </w:p>
    <w:p w:rsidR="00ED5544" w:rsidRPr="00C52B85" w:rsidRDefault="00ED5544" w:rsidP="0083648F">
      <w:pPr>
        <w:pStyle w:val="Sinespaciado1"/>
        <w:spacing w:line="288" w:lineRule="auto"/>
        <w:ind w:firstLine="2835"/>
        <w:jc w:val="both"/>
        <w:rPr>
          <w:rFonts w:ascii="Arial" w:hAnsi="Arial" w:cs="Arial"/>
          <w:b/>
          <w:bCs/>
        </w:rPr>
      </w:pPr>
      <w:r w:rsidRPr="00C52B85">
        <w:rPr>
          <w:rFonts w:ascii="Arial" w:hAnsi="Arial" w:cs="Arial"/>
          <w:b/>
          <w:bCs/>
        </w:rPr>
        <w:t>VII. DECISIÓN</w:t>
      </w:r>
    </w:p>
    <w:p w:rsidR="00ED5544" w:rsidRPr="00303C75" w:rsidRDefault="00ED5544" w:rsidP="00303C75">
      <w:pPr>
        <w:pStyle w:val="Sinespaciado1"/>
        <w:spacing w:line="288" w:lineRule="auto"/>
        <w:ind w:firstLine="2835"/>
        <w:jc w:val="both"/>
        <w:rPr>
          <w:rFonts w:ascii="Arial" w:hAnsi="Arial" w:cs="Arial"/>
          <w:sz w:val="24"/>
          <w:szCs w:val="28"/>
          <w:lang w:val="es-ES"/>
        </w:rPr>
      </w:pPr>
    </w:p>
    <w:p w:rsidR="00ED5544" w:rsidRDefault="00ED5544" w:rsidP="0083648F">
      <w:pPr>
        <w:pStyle w:val="Sinespaciado2"/>
        <w:spacing w:line="288" w:lineRule="auto"/>
        <w:ind w:firstLine="2880"/>
        <w:jc w:val="both"/>
        <w:rPr>
          <w:rFonts w:ascii="Arial" w:hAnsi="Arial" w:cs="Arial"/>
          <w:sz w:val="26"/>
          <w:szCs w:val="26"/>
        </w:rPr>
      </w:pPr>
      <w:r w:rsidRPr="006104AB">
        <w:rPr>
          <w:rFonts w:ascii="Arial" w:hAnsi="Arial" w:cs="Arial"/>
          <w:sz w:val="26"/>
          <w:szCs w:val="26"/>
        </w:rPr>
        <w:lastRenderedPageBreak/>
        <w:t>En mérito de lo expuesto, la Sala de Decisión Civil Familia del Tribunal Superior de Pereira, administrando justicia en nombre de la República y por autoridad de la ley,</w:t>
      </w:r>
    </w:p>
    <w:p w:rsidR="009D40B9" w:rsidRPr="00303C75" w:rsidRDefault="009D40B9" w:rsidP="00303C75">
      <w:pPr>
        <w:pStyle w:val="Sinespaciado1"/>
        <w:spacing w:line="288" w:lineRule="auto"/>
        <w:ind w:firstLine="2835"/>
        <w:jc w:val="both"/>
        <w:rPr>
          <w:rFonts w:ascii="Arial" w:hAnsi="Arial" w:cs="Arial"/>
          <w:sz w:val="24"/>
          <w:szCs w:val="28"/>
          <w:lang w:val="es-ES"/>
        </w:rPr>
      </w:pPr>
    </w:p>
    <w:p w:rsidR="00ED5544" w:rsidRPr="00C52B85" w:rsidRDefault="00ED5544" w:rsidP="0083648F">
      <w:pPr>
        <w:pStyle w:val="Sinespaciado2"/>
        <w:spacing w:line="288" w:lineRule="auto"/>
        <w:ind w:firstLine="2880"/>
        <w:jc w:val="both"/>
        <w:rPr>
          <w:rFonts w:ascii="Arial" w:hAnsi="Arial" w:cs="Arial"/>
          <w:b/>
          <w:spacing w:val="-3"/>
          <w:sz w:val="22"/>
          <w:szCs w:val="22"/>
        </w:rPr>
      </w:pPr>
      <w:r w:rsidRPr="00C52B85">
        <w:rPr>
          <w:rFonts w:ascii="Arial" w:hAnsi="Arial" w:cs="Arial"/>
          <w:b/>
          <w:spacing w:val="-3"/>
          <w:sz w:val="22"/>
          <w:szCs w:val="22"/>
        </w:rPr>
        <w:t>RESUELVE:</w:t>
      </w:r>
    </w:p>
    <w:p w:rsidR="00ED5544" w:rsidRPr="00303C75" w:rsidRDefault="00ED5544" w:rsidP="00303C75">
      <w:pPr>
        <w:pStyle w:val="Sinespaciado1"/>
        <w:spacing w:line="288" w:lineRule="auto"/>
        <w:ind w:firstLine="2835"/>
        <w:jc w:val="both"/>
        <w:rPr>
          <w:rFonts w:ascii="Arial" w:hAnsi="Arial" w:cs="Arial"/>
          <w:sz w:val="24"/>
          <w:szCs w:val="28"/>
          <w:lang w:val="es-ES"/>
        </w:rPr>
      </w:pPr>
    </w:p>
    <w:p w:rsidR="00B61DDD" w:rsidRPr="00FD7C8A" w:rsidRDefault="00ED5544" w:rsidP="0083648F">
      <w:pPr>
        <w:pStyle w:val="Sinespaciado1"/>
        <w:spacing w:line="288" w:lineRule="auto"/>
        <w:ind w:firstLine="2835"/>
        <w:jc w:val="both"/>
        <w:rPr>
          <w:rFonts w:ascii="Arial" w:hAnsi="Arial" w:cs="Arial"/>
          <w:sz w:val="26"/>
          <w:szCs w:val="26"/>
          <w:lang w:val="es-ES" w:eastAsia="es-ES"/>
        </w:rPr>
      </w:pPr>
      <w:r w:rsidRPr="00621BD3">
        <w:rPr>
          <w:rFonts w:ascii="Arial" w:hAnsi="Arial" w:cs="Arial"/>
          <w:b/>
          <w:spacing w:val="-3"/>
          <w:sz w:val="26"/>
          <w:szCs w:val="26"/>
        </w:rPr>
        <w:t>Primero</w:t>
      </w:r>
      <w:r w:rsidRPr="00986C36">
        <w:rPr>
          <w:rFonts w:ascii="Arial" w:hAnsi="Arial" w:cs="Arial"/>
          <w:spacing w:val="-3"/>
          <w:sz w:val="26"/>
          <w:szCs w:val="26"/>
        </w:rPr>
        <w:t xml:space="preserve">: </w:t>
      </w:r>
      <w:r w:rsidR="0035281B" w:rsidRPr="00C52B85">
        <w:rPr>
          <w:rFonts w:ascii="Arial" w:hAnsi="Arial" w:cs="Arial"/>
          <w:spacing w:val="-3"/>
          <w:szCs w:val="26"/>
        </w:rPr>
        <w:t>CONFIRMAR</w:t>
      </w:r>
      <w:r w:rsidRPr="00D51964">
        <w:rPr>
          <w:rFonts w:ascii="Arial" w:hAnsi="Arial" w:cs="Arial"/>
          <w:spacing w:val="-3"/>
          <w:sz w:val="24"/>
          <w:szCs w:val="26"/>
        </w:rPr>
        <w:t xml:space="preserve"> </w:t>
      </w:r>
      <w:r w:rsidR="0079619D">
        <w:rPr>
          <w:rFonts w:ascii="Arial" w:hAnsi="Arial" w:cs="Arial"/>
          <w:sz w:val="26"/>
          <w:szCs w:val="26"/>
        </w:rPr>
        <w:t>el fallo</w:t>
      </w:r>
      <w:r w:rsidR="0079619D">
        <w:rPr>
          <w:rFonts w:ascii="Arial" w:hAnsi="Arial" w:cs="Arial"/>
          <w:spacing w:val="-3"/>
          <w:sz w:val="26"/>
          <w:szCs w:val="26"/>
        </w:rPr>
        <w:t xml:space="preserve"> </w:t>
      </w:r>
      <w:r w:rsidR="00AD0322">
        <w:rPr>
          <w:rFonts w:ascii="Arial" w:hAnsi="Arial" w:cs="Arial"/>
          <w:spacing w:val="-3"/>
          <w:sz w:val="26"/>
          <w:szCs w:val="26"/>
        </w:rPr>
        <w:t xml:space="preserve">proferido el </w:t>
      </w:r>
      <w:r w:rsidR="00D65EBC">
        <w:rPr>
          <w:rFonts w:ascii="Arial" w:hAnsi="Arial" w:cs="Arial"/>
          <w:spacing w:val="-3"/>
          <w:sz w:val="26"/>
          <w:szCs w:val="26"/>
        </w:rPr>
        <w:t>1</w:t>
      </w:r>
      <w:r w:rsidR="004350DD">
        <w:rPr>
          <w:rFonts w:ascii="Arial" w:hAnsi="Arial" w:cs="Arial"/>
          <w:spacing w:val="-3"/>
          <w:sz w:val="26"/>
          <w:szCs w:val="26"/>
        </w:rPr>
        <w:t>7</w:t>
      </w:r>
      <w:r w:rsidRPr="00986C36">
        <w:rPr>
          <w:rFonts w:ascii="Arial" w:hAnsi="Arial" w:cs="Arial"/>
          <w:spacing w:val="-3"/>
          <w:sz w:val="26"/>
          <w:szCs w:val="26"/>
        </w:rPr>
        <w:t xml:space="preserve"> de </w:t>
      </w:r>
      <w:r w:rsidR="004350DD">
        <w:rPr>
          <w:rFonts w:ascii="Arial" w:hAnsi="Arial" w:cs="Arial"/>
          <w:spacing w:val="-3"/>
          <w:sz w:val="26"/>
          <w:szCs w:val="26"/>
        </w:rPr>
        <w:t>may</w:t>
      </w:r>
      <w:r w:rsidR="00D65EBC">
        <w:rPr>
          <w:rFonts w:ascii="Arial" w:hAnsi="Arial" w:cs="Arial"/>
          <w:spacing w:val="-3"/>
          <w:sz w:val="26"/>
          <w:szCs w:val="26"/>
        </w:rPr>
        <w:t>o</w:t>
      </w:r>
      <w:r w:rsidR="00434BFD">
        <w:rPr>
          <w:rFonts w:ascii="Arial" w:hAnsi="Arial" w:cs="Arial"/>
          <w:spacing w:val="-3"/>
          <w:sz w:val="26"/>
          <w:szCs w:val="26"/>
        </w:rPr>
        <w:t xml:space="preserve"> de 201</w:t>
      </w:r>
      <w:r w:rsidR="004350DD">
        <w:rPr>
          <w:rFonts w:ascii="Arial" w:hAnsi="Arial" w:cs="Arial"/>
          <w:spacing w:val="-3"/>
          <w:sz w:val="26"/>
          <w:szCs w:val="26"/>
        </w:rPr>
        <w:t>9</w:t>
      </w:r>
      <w:r w:rsidR="00434BFD">
        <w:rPr>
          <w:rFonts w:ascii="Arial" w:hAnsi="Arial" w:cs="Arial"/>
          <w:spacing w:val="-3"/>
          <w:sz w:val="26"/>
          <w:szCs w:val="26"/>
        </w:rPr>
        <w:t xml:space="preserve"> por el Juzgado </w:t>
      </w:r>
      <w:r w:rsidR="004350DD">
        <w:rPr>
          <w:rFonts w:ascii="Arial" w:hAnsi="Arial" w:cs="Arial"/>
          <w:spacing w:val="-3"/>
          <w:sz w:val="26"/>
          <w:szCs w:val="26"/>
        </w:rPr>
        <w:t>Tercero Civil del Circuito</w:t>
      </w:r>
      <w:r>
        <w:rPr>
          <w:rFonts w:ascii="Arial" w:hAnsi="Arial" w:cs="Arial"/>
          <w:spacing w:val="-3"/>
          <w:sz w:val="26"/>
          <w:szCs w:val="26"/>
        </w:rPr>
        <w:t xml:space="preserve"> </w:t>
      </w:r>
      <w:r w:rsidRPr="00986C36">
        <w:rPr>
          <w:rFonts w:ascii="Arial" w:hAnsi="Arial" w:cs="Arial"/>
          <w:spacing w:val="-3"/>
          <w:sz w:val="26"/>
          <w:szCs w:val="26"/>
        </w:rPr>
        <w:t>de Pereira,</w:t>
      </w:r>
      <w:r w:rsidR="00D51964" w:rsidRPr="004D4C42">
        <w:rPr>
          <w:rFonts w:ascii="Arial" w:hAnsi="Arial" w:cs="Arial"/>
          <w:spacing w:val="-3"/>
          <w:sz w:val="26"/>
          <w:szCs w:val="26"/>
        </w:rPr>
        <w:t xml:space="preserve"> </w:t>
      </w:r>
      <w:r w:rsidR="00B61DDD" w:rsidRPr="00FD7C8A">
        <w:rPr>
          <w:rFonts w:ascii="Arial" w:hAnsi="Arial" w:cs="Arial"/>
          <w:sz w:val="26"/>
          <w:szCs w:val="26"/>
          <w:lang w:val="es-ES" w:eastAsia="es-ES"/>
        </w:rPr>
        <w:t>e</w:t>
      </w:r>
      <w:r w:rsidR="00C52B85">
        <w:rPr>
          <w:rFonts w:ascii="Arial" w:hAnsi="Arial" w:cs="Arial"/>
          <w:sz w:val="26"/>
          <w:szCs w:val="26"/>
          <w:lang w:val="es-ES" w:eastAsia="es-ES"/>
        </w:rPr>
        <w:t>n</w:t>
      </w:r>
      <w:r w:rsidR="00B61DDD" w:rsidRPr="00FD7C8A">
        <w:rPr>
          <w:rFonts w:ascii="Arial" w:hAnsi="Arial" w:cs="Arial"/>
          <w:sz w:val="26"/>
          <w:szCs w:val="26"/>
          <w:lang w:val="es-ES" w:eastAsia="es-ES"/>
        </w:rPr>
        <w:t xml:space="preserve"> la presente acción de tutela, por lo indicado en la parte motiva</w:t>
      </w:r>
      <w:r w:rsidR="00B61DDD">
        <w:rPr>
          <w:rFonts w:ascii="Arial" w:hAnsi="Arial" w:cs="Arial"/>
          <w:sz w:val="26"/>
          <w:szCs w:val="26"/>
          <w:lang w:val="es-ES" w:eastAsia="es-ES"/>
        </w:rPr>
        <w:t xml:space="preserve">, pero se </w:t>
      </w:r>
      <w:r w:rsidR="00B61DDD" w:rsidRPr="00C52B85">
        <w:rPr>
          <w:rFonts w:ascii="Arial" w:hAnsi="Arial" w:cs="Arial"/>
          <w:spacing w:val="-3"/>
          <w:szCs w:val="26"/>
        </w:rPr>
        <w:t>MODIFICA</w:t>
      </w:r>
      <w:r w:rsidR="00B61DDD" w:rsidRPr="00197780">
        <w:rPr>
          <w:rFonts w:ascii="Arial" w:hAnsi="Arial" w:cs="Arial"/>
          <w:spacing w:val="-3"/>
          <w:sz w:val="24"/>
          <w:szCs w:val="26"/>
        </w:rPr>
        <w:t xml:space="preserve"> </w:t>
      </w:r>
      <w:r w:rsidR="00B61DDD" w:rsidRPr="00D06FF1">
        <w:rPr>
          <w:rFonts w:ascii="Arial" w:hAnsi="Arial" w:cs="Arial"/>
          <w:spacing w:val="-3"/>
          <w:sz w:val="26"/>
          <w:szCs w:val="26"/>
        </w:rPr>
        <w:t xml:space="preserve">el </w:t>
      </w:r>
      <w:r w:rsidR="00B61DDD">
        <w:rPr>
          <w:rFonts w:ascii="Arial" w:hAnsi="Arial" w:cs="Arial"/>
          <w:spacing w:val="-3"/>
          <w:sz w:val="26"/>
          <w:szCs w:val="26"/>
        </w:rPr>
        <w:t>ordinal primero</w:t>
      </w:r>
      <w:r w:rsidR="00B61DDD" w:rsidRPr="00D06FF1">
        <w:rPr>
          <w:rFonts w:ascii="Arial" w:hAnsi="Arial" w:cs="Arial"/>
          <w:spacing w:val="-3"/>
          <w:sz w:val="26"/>
          <w:szCs w:val="26"/>
        </w:rPr>
        <w:t xml:space="preserve">, </w:t>
      </w:r>
      <w:r w:rsidR="00B61DDD">
        <w:rPr>
          <w:rFonts w:ascii="Arial" w:hAnsi="Arial" w:cs="Arial"/>
          <w:spacing w:val="-3"/>
          <w:sz w:val="26"/>
          <w:szCs w:val="26"/>
        </w:rPr>
        <w:t xml:space="preserve">en el sentido de </w:t>
      </w:r>
      <w:r w:rsidR="00B61DDD" w:rsidRPr="00C52B85">
        <w:rPr>
          <w:rFonts w:ascii="Arial" w:hAnsi="Arial" w:cs="Arial"/>
          <w:spacing w:val="-3"/>
          <w:szCs w:val="26"/>
        </w:rPr>
        <w:t xml:space="preserve">DECLARAR IMPROCEDENTE </w:t>
      </w:r>
      <w:r w:rsidR="00B61DDD">
        <w:rPr>
          <w:rFonts w:ascii="Arial" w:hAnsi="Arial" w:cs="Arial"/>
          <w:spacing w:val="-3"/>
          <w:sz w:val="26"/>
          <w:szCs w:val="26"/>
        </w:rPr>
        <w:t>el amparo constitucional</w:t>
      </w:r>
      <w:r w:rsidR="00B61DDD" w:rsidRPr="00FD7C8A">
        <w:rPr>
          <w:rFonts w:ascii="Arial" w:hAnsi="Arial" w:cs="Arial"/>
          <w:sz w:val="26"/>
          <w:szCs w:val="26"/>
          <w:lang w:val="es-ES" w:eastAsia="es-ES"/>
        </w:rPr>
        <w:t>.</w:t>
      </w:r>
    </w:p>
    <w:p w:rsidR="00B61DDD" w:rsidRPr="00303C75" w:rsidRDefault="00B61DDD" w:rsidP="0083648F">
      <w:pPr>
        <w:pStyle w:val="Sinespaciado1"/>
        <w:spacing w:line="288" w:lineRule="auto"/>
        <w:ind w:firstLine="2835"/>
        <w:jc w:val="both"/>
        <w:rPr>
          <w:rFonts w:ascii="Arial" w:hAnsi="Arial" w:cs="Arial"/>
          <w:sz w:val="24"/>
          <w:szCs w:val="28"/>
          <w:lang w:val="es-ES"/>
        </w:rPr>
      </w:pPr>
    </w:p>
    <w:p w:rsidR="00B61DDD" w:rsidRPr="007C0D4B" w:rsidRDefault="00B61DDD" w:rsidP="0083648F">
      <w:pPr>
        <w:pStyle w:val="Sinespaciado1"/>
        <w:spacing w:line="288" w:lineRule="auto"/>
        <w:ind w:firstLine="2835"/>
        <w:jc w:val="both"/>
        <w:rPr>
          <w:rFonts w:ascii="Arial" w:hAnsi="Arial" w:cs="Arial"/>
          <w:spacing w:val="-3"/>
          <w:sz w:val="26"/>
          <w:szCs w:val="26"/>
        </w:rPr>
      </w:pPr>
      <w:r w:rsidRPr="00C27F6A">
        <w:rPr>
          <w:rFonts w:ascii="Arial" w:hAnsi="Arial" w:cs="Arial"/>
          <w:b/>
          <w:spacing w:val="-3"/>
          <w:sz w:val="24"/>
          <w:szCs w:val="24"/>
        </w:rPr>
        <w:t>Segundo:</w:t>
      </w:r>
      <w:r w:rsidRPr="007C0D4B">
        <w:rPr>
          <w:rFonts w:ascii="Arial" w:hAnsi="Arial" w:cs="Arial"/>
          <w:spacing w:val="-3"/>
          <w:sz w:val="26"/>
          <w:szCs w:val="26"/>
        </w:rPr>
        <w:t xml:space="preserve"> Notifíquese esta decisión a los interesados por el medio más expedito posib</w:t>
      </w:r>
      <w:r>
        <w:rPr>
          <w:rFonts w:ascii="Arial" w:hAnsi="Arial" w:cs="Arial"/>
          <w:spacing w:val="-3"/>
          <w:sz w:val="26"/>
          <w:szCs w:val="26"/>
        </w:rPr>
        <w:t>le (Art. 5o., Dto. 306 de 1992)</w:t>
      </w:r>
      <w:r w:rsidRPr="007C0D4B">
        <w:rPr>
          <w:rFonts w:ascii="Arial" w:hAnsi="Arial" w:cs="Arial"/>
          <w:spacing w:val="-3"/>
          <w:sz w:val="26"/>
          <w:szCs w:val="26"/>
        </w:rPr>
        <w:t>.</w:t>
      </w:r>
    </w:p>
    <w:p w:rsidR="00B61DDD" w:rsidRPr="00303C75" w:rsidRDefault="00B61DDD" w:rsidP="0083648F">
      <w:pPr>
        <w:pStyle w:val="Sinespaciado1"/>
        <w:spacing w:line="288" w:lineRule="auto"/>
        <w:ind w:firstLine="2835"/>
        <w:jc w:val="both"/>
        <w:rPr>
          <w:rFonts w:ascii="Arial" w:hAnsi="Arial" w:cs="Arial"/>
          <w:sz w:val="24"/>
          <w:szCs w:val="28"/>
          <w:lang w:val="es-ES"/>
        </w:rPr>
      </w:pPr>
    </w:p>
    <w:p w:rsidR="00ED5544" w:rsidRPr="00621BD3" w:rsidRDefault="00B61DDD" w:rsidP="0083648F">
      <w:pPr>
        <w:pStyle w:val="Sinespaciado2"/>
        <w:spacing w:line="288" w:lineRule="auto"/>
        <w:ind w:firstLine="2880"/>
        <w:jc w:val="both"/>
        <w:rPr>
          <w:rFonts w:ascii="Arial" w:hAnsi="Arial" w:cs="Arial"/>
          <w:sz w:val="26"/>
          <w:szCs w:val="26"/>
        </w:rPr>
      </w:pPr>
      <w:r w:rsidRPr="00717704">
        <w:rPr>
          <w:rFonts w:ascii="Arial" w:hAnsi="Arial" w:cs="Arial"/>
          <w:b/>
          <w:spacing w:val="-3"/>
          <w:sz w:val="26"/>
          <w:szCs w:val="26"/>
        </w:rPr>
        <w:t>Tercero:</w:t>
      </w:r>
      <w:r w:rsidRPr="007C0D4B">
        <w:rPr>
          <w:rFonts w:ascii="Arial" w:hAnsi="Arial" w:cs="Arial"/>
          <w:spacing w:val="-3"/>
          <w:sz w:val="26"/>
          <w:szCs w:val="26"/>
        </w:rPr>
        <w:t xml:space="preserve"> Remítase el expediente a la Honorable Corte Constitucional para su eventual revisión.</w:t>
      </w:r>
    </w:p>
    <w:p w:rsidR="00ED5544" w:rsidRPr="00303C75" w:rsidRDefault="00ED5544" w:rsidP="00303C75">
      <w:pPr>
        <w:pStyle w:val="Sinespaciado1"/>
        <w:spacing w:line="288" w:lineRule="auto"/>
        <w:ind w:firstLine="2835"/>
        <w:jc w:val="both"/>
        <w:rPr>
          <w:rFonts w:ascii="Arial" w:hAnsi="Arial" w:cs="Arial"/>
          <w:sz w:val="24"/>
          <w:szCs w:val="28"/>
          <w:lang w:val="es-ES"/>
        </w:rPr>
      </w:pPr>
    </w:p>
    <w:p w:rsidR="00ED5544" w:rsidRPr="0061721E" w:rsidRDefault="00ED5544" w:rsidP="0083648F">
      <w:pPr>
        <w:pStyle w:val="Sinespaciado2"/>
        <w:spacing w:line="288" w:lineRule="auto"/>
        <w:ind w:firstLine="2835"/>
        <w:jc w:val="both"/>
        <w:rPr>
          <w:rFonts w:ascii="Arial" w:hAnsi="Arial" w:cs="Arial"/>
          <w:sz w:val="26"/>
          <w:szCs w:val="26"/>
        </w:rPr>
      </w:pPr>
      <w:r>
        <w:rPr>
          <w:rFonts w:ascii="Arial" w:hAnsi="Arial" w:cs="Arial"/>
          <w:sz w:val="26"/>
          <w:szCs w:val="26"/>
        </w:rPr>
        <w:t>N</w:t>
      </w:r>
      <w:r w:rsidRPr="0061721E">
        <w:rPr>
          <w:rFonts w:ascii="Arial" w:hAnsi="Arial" w:cs="Arial"/>
          <w:sz w:val="26"/>
          <w:szCs w:val="26"/>
        </w:rPr>
        <w:t>otifíquese,</w:t>
      </w:r>
    </w:p>
    <w:p w:rsidR="009F3242" w:rsidRPr="00303C75" w:rsidRDefault="009F3242" w:rsidP="00303C75">
      <w:pPr>
        <w:pStyle w:val="Sinespaciado1"/>
        <w:spacing w:line="288" w:lineRule="auto"/>
        <w:ind w:firstLine="2835"/>
        <w:jc w:val="both"/>
        <w:rPr>
          <w:rFonts w:ascii="Arial" w:hAnsi="Arial" w:cs="Arial"/>
          <w:sz w:val="24"/>
          <w:szCs w:val="28"/>
          <w:lang w:val="es-ES"/>
        </w:rPr>
      </w:pPr>
    </w:p>
    <w:p w:rsidR="00ED5544" w:rsidRPr="00437241" w:rsidRDefault="00ED5544" w:rsidP="0083648F">
      <w:pPr>
        <w:pStyle w:val="unico"/>
        <w:spacing w:before="0" w:beforeAutospacing="0" w:after="0" w:afterAutospacing="0" w:line="288" w:lineRule="auto"/>
        <w:ind w:firstLine="2835"/>
        <w:jc w:val="both"/>
        <w:rPr>
          <w:rFonts w:ascii="Arial" w:hAnsi="Arial" w:cs="Arial"/>
          <w:spacing w:val="-3"/>
          <w:sz w:val="22"/>
          <w:szCs w:val="22"/>
        </w:rPr>
      </w:pPr>
      <w:r w:rsidRPr="0061721E">
        <w:rPr>
          <w:rFonts w:ascii="Arial" w:hAnsi="Arial" w:cs="Arial"/>
          <w:spacing w:val="-3"/>
          <w:sz w:val="26"/>
          <w:szCs w:val="26"/>
        </w:rPr>
        <w:t>Los Magistrados</w:t>
      </w:r>
      <w:r w:rsidRPr="00F11E8F">
        <w:rPr>
          <w:rFonts w:ascii="Arial" w:hAnsi="Arial" w:cs="Arial"/>
          <w:spacing w:val="-3"/>
          <w:sz w:val="28"/>
          <w:szCs w:val="28"/>
        </w:rPr>
        <w:t>,</w:t>
      </w:r>
    </w:p>
    <w:p w:rsidR="00ED5544" w:rsidRPr="00303C75" w:rsidRDefault="00ED5544" w:rsidP="00303C75">
      <w:pPr>
        <w:pStyle w:val="Sinespaciado1"/>
        <w:spacing w:line="288" w:lineRule="auto"/>
        <w:ind w:firstLine="2835"/>
        <w:jc w:val="both"/>
        <w:rPr>
          <w:rFonts w:ascii="Arial" w:hAnsi="Arial" w:cs="Arial"/>
          <w:sz w:val="24"/>
          <w:szCs w:val="28"/>
          <w:lang w:val="es-ES"/>
        </w:rPr>
      </w:pPr>
    </w:p>
    <w:p w:rsidR="00902E3F" w:rsidRPr="00303C75" w:rsidRDefault="00902E3F" w:rsidP="00303C75">
      <w:pPr>
        <w:pStyle w:val="Sinespaciado1"/>
        <w:spacing w:line="288" w:lineRule="auto"/>
        <w:ind w:firstLine="2835"/>
        <w:jc w:val="both"/>
        <w:rPr>
          <w:rFonts w:ascii="Arial" w:hAnsi="Arial" w:cs="Arial"/>
          <w:sz w:val="24"/>
          <w:szCs w:val="28"/>
          <w:lang w:val="es-ES"/>
        </w:rPr>
      </w:pPr>
    </w:p>
    <w:p w:rsidR="00902E3F" w:rsidRPr="00303C75" w:rsidRDefault="00902E3F" w:rsidP="00303C75">
      <w:pPr>
        <w:pStyle w:val="Sinespaciado1"/>
        <w:spacing w:line="288" w:lineRule="auto"/>
        <w:ind w:firstLine="2835"/>
        <w:jc w:val="both"/>
        <w:rPr>
          <w:rFonts w:ascii="Arial" w:hAnsi="Arial" w:cs="Arial"/>
          <w:sz w:val="24"/>
          <w:szCs w:val="28"/>
          <w:lang w:val="es-ES"/>
        </w:rPr>
      </w:pPr>
    </w:p>
    <w:p w:rsidR="003B69D6" w:rsidRPr="00303C75" w:rsidRDefault="003B69D6" w:rsidP="00303C75">
      <w:pPr>
        <w:pStyle w:val="Sinespaciado1"/>
        <w:spacing w:line="288" w:lineRule="auto"/>
        <w:ind w:firstLine="2835"/>
        <w:jc w:val="both"/>
        <w:rPr>
          <w:rFonts w:ascii="Arial" w:hAnsi="Arial" w:cs="Arial"/>
          <w:sz w:val="24"/>
          <w:szCs w:val="28"/>
          <w:lang w:val="es-ES"/>
        </w:rPr>
      </w:pPr>
    </w:p>
    <w:p w:rsidR="00C52B85" w:rsidRPr="00303C75" w:rsidRDefault="00C52B85" w:rsidP="00303C75">
      <w:pPr>
        <w:pStyle w:val="Sinespaciado1"/>
        <w:spacing w:line="288" w:lineRule="auto"/>
        <w:ind w:firstLine="2835"/>
        <w:jc w:val="both"/>
        <w:rPr>
          <w:rFonts w:ascii="Arial" w:hAnsi="Arial" w:cs="Arial"/>
          <w:sz w:val="24"/>
          <w:szCs w:val="28"/>
          <w:lang w:val="es-ES"/>
        </w:rPr>
      </w:pPr>
    </w:p>
    <w:p w:rsidR="00ED5544" w:rsidRPr="00437241" w:rsidRDefault="00ED5544" w:rsidP="0083648F">
      <w:pPr>
        <w:pStyle w:val="Sinespaciado4"/>
        <w:spacing w:line="288" w:lineRule="auto"/>
        <w:ind w:firstLine="2835"/>
        <w:jc w:val="both"/>
        <w:rPr>
          <w:rFonts w:ascii="Arial" w:hAnsi="Arial" w:cs="Arial"/>
          <w:b/>
          <w:spacing w:val="-3"/>
          <w:sz w:val="22"/>
          <w:szCs w:val="22"/>
        </w:rPr>
      </w:pPr>
      <w:r w:rsidRPr="00437241">
        <w:rPr>
          <w:rFonts w:ascii="Arial" w:hAnsi="Arial" w:cs="Arial"/>
          <w:b/>
          <w:spacing w:val="-3"/>
          <w:sz w:val="22"/>
          <w:szCs w:val="22"/>
        </w:rPr>
        <w:t>EDDER JIMMY SÁNCHEZ CALAMBÁS</w:t>
      </w:r>
    </w:p>
    <w:p w:rsidR="00902E3F" w:rsidRPr="00303C75" w:rsidRDefault="00902E3F" w:rsidP="00303C75">
      <w:pPr>
        <w:pStyle w:val="Sinespaciado1"/>
        <w:spacing w:line="288" w:lineRule="auto"/>
        <w:ind w:firstLine="2835"/>
        <w:jc w:val="both"/>
        <w:rPr>
          <w:rFonts w:ascii="Arial" w:hAnsi="Arial" w:cs="Arial"/>
          <w:sz w:val="24"/>
          <w:szCs w:val="28"/>
          <w:lang w:val="es-ES"/>
        </w:rPr>
      </w:pPr>
    </w:p>
    <w:p w:rsidR="00902E3F" w:rsidRPr="00303C75" w:rsidRDefault="00902E3F" w:rsidP="00303C75">
      <w:pPr>
        <w:pStyle w:val="Sinespaciado1"/>
        <w:spacing w:line="288" w:lineRule="auto"/>
        <w:ind w:firstLine="2835"/>
        <w:jc w:val="both"/>
        <w:rPr>
          <w:rFonts w:ascii="Arial" w:hAnsi="Arial" w:cs="Arial"/>
          <w:sz w:val="24"/>
          <w:szCs w:val="28"/>
          <w:lang w:val="es-ES"/>
        </w:rPr>
      </w:pPr>
    </w:p>
    <w:p w:rsidR="003B69D6" w:rsidRPr="00303C75" w:rsidRDefault="003B69D6" w:rsidP="00303C75">
      <w:pPr>
        <w:pStyle w:val="Sinespaciado1"/>
        <w:spacing w:line="288" w:lineRule="auto"/>
        <w:ind w:firstLine="2835"/>
        <w:jc w:val="both"/>
        <w:rPr>
          <w:rFonts w:ascii="Arial" w:hAnsi="Arial" w:cs="Arial"/>
          <w:sz w:val="24"/>
          <w:szCs w:val="28"/>
          <w:lang w:val="es-ES"/>
        </w:rPr>
      </w:pPr>
    </w:p>
    <w:p w:rsidR="009F3242" w:rsidRPr="00303C75" w:rsidRDefault="009F3242" w:rsidP="00303C75">
      <w:pPr>
        <w:pStyle w:val="Sinespaciado1"/>
        <w:spacing w:line="288" w:lineRule="auto"/>
        <w:ind w:firstLine="2835"/>
        <w:jc w:val="both"/>
        <w:rPr>
          <w:rFonts w:ascii="Arial" w:hAnsi="Arial" w:cs="Arial"/>
          <w:sz w:val="24"/>
          <w:szCs w:val="28"/>
          <w:lang w:val="es-ES"/>
        </w:rPr>
      </w:pPr>
    </w:p>
    <w:p w:rsidR="009F3242" w:rsidRPr="00303C75" w:rsidRDefault="009F3242" w:rsidP="00303C75">
      <w:pPr>
        <w:pStyle w:val="Sinespaciado1"/>
        <w:spacing w:line="288" w:lineRule="auto"/>
        <w:ind w:firstLine="2835"/>
        <w:jc w:val="both"/>
        <w:rPr>
          <w:rFonts w:ascii="Arial" w:hAnsi="Arial" w:cs="Arial"/>
          <w:sz w:val="24"/>
          <w:szCs w:val="28"/>
          <w:lang w:val="es-ES"/>
        </w:rPr>
      </w:pPr>
    </w:p>
    <w:p w:rsidR="00C52B85" w:rsidRPr="00303C75" w:rsidRDefault="00C52B85" w:rsidP="00303C75">
      <w:pPr>
        <w:pStyle w:val="Sinespaciado1"/>
        <w:spacing w:line="288" w:lineRule="auto"/>
        <w:ind w:firstLine="2835"/>
        <w:jc w:val="both"/>
        <w:rPr>
          <w:rFonts w:ascii="Arial" w:hAnsi="Arial" w:cs="Arial"/>
          <w:sz w:val="24"/>
          <w:szCs w:val="28"/>
          <w:lang w:val="es-ES"/>
        </w:rPr>
      </w:pPr>
    </w:p>
    <w:p w:rsidR="00C52B85" w:rsidRPr="00437241" w:rsidRDefault="00ED5544" w:rsidP="0083648F">
      <w:pPr>
        <w:pStyle w:val="Sinespaciado4"/>
        <w:spacing w:line="288" w:lineRule="auto"/>
        <w:jc w:val="both"/>
        <w:rPr>
          <w:rFonts w:ascii="Arial" w:hAnsi="Arial" w:cs="Arial"/>
          <w:b/>
          <w:sz w:val="22"/>
          <w:szCs w:val="22"/>
        </w:rPr>
      </w:pPr>
      <w:r w:rsidRPr="00437241">
        <w:rPr>
          <w:rFonts w:ascii="Arial" w:hAnsi="Arial" w:cs="Arial"/>
          <w:b/>
          <w:spacing w:val="-3"/>
          <w:sz w:val="22"/>
          <w:szCs w:val="22"/>
        </w:rPr>
        <w:t>JAIME ALBERTO SARAZA NARANJO</w:t>
      </w:r>
      <w:r w:rsidR="00437241">
        <w:rPr>
          <w:rFonts w:ascii="Arial" w:hAnsi="Arial" w:cs="Arial"/>
          <w:b/>
          <w:spacing w:val="-3"/>
          <w:sz w:val="22"/>
          <w:szCs w:val="22"/>
        </w:rPr>
        <w:tab/>
      </w:r>
      <w:r w:rsidR="00437241">
        <w:rPr>
          <w:rFonts w:ascii="Arial" w:hAnsi="Arial" w:cs="Arial"/>
          <w:b/>
          <w:spacing w:val="-3"/>
          <w:sz w:val="22"/>
          <w:szCs w:val="22"/>
        </w:rPr>
        <w:tab/>
        <w:t xml:space="preserve">          </w:t>
      </w:r>
      <w:r w:rsidRPr="00437241">
        <w:rPr>
          <w:rFonts w:ascii="Arial" w:hAnsi="Arial" w:cs="Arial"/>
          <w:b/>
          <w:sz w:val="22"/>
          <w:szCs w:val="22"/>
        </w:rPr>
        <w:t>CLAUDIA MARÍA ARCILA RÍOS</w:t>
      </w:r>
    </w:p>
    <w:sectPr w:rsidR="00C52B85" w:rsidRPr="00437241" w:rsidSect="0083648F">
      <w:headerReference w:type="default" r:id="rId6"/>
      <w:footerReference w:type="default" r:id="rId7"/>
      <w:pgSz w:w="12240" w:h="18720" w:code="14"/>
      <w:pgMar w:top="1871" w:right="1304" w:bottom="1304" w:left="187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BE5" w:rsidRDefault="00FA2BE5" w:rsidP="00ED5544">
      <w:r>
        <w:separator/>
      </w:r>
    </w:p>
  </w:endnote>
  <w:endnote w:type="continuationSeparator" w:id="0">
    <w:p w:rsidR="00FA2BE5" w:rsidRDefault="00FA2BE5" w:rsidP="00ED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845" w:rsidRPr="0083648F" w:rsidRDefault="00011845">
    <w:pPr>
      <w:pStyle w:val="Piedepgina"/>
      <w:jc w:val="right"/>
      <w:rPr>
        <w:rFonts w:ascii="Arial" w:hAnsi="Arial" w:cs="Arial"/>
        <w:sz w:val="18"/>
        <w:szCs w:val="22"/>
      </w:rPr>
    </w:pPr>
    <w:r w:rsidRPr="0083648F">
      <w:rPr>
        <w:rFonts w:ascii="Arial" w:hAnsi="Arial" w:cs="Arial"/>
        <w:sz w:val="18"/>
        <w:szCs w:val="22"/>
      </w:rPr>
      <w:fldChar w:fldCharType="begin"/>
    </w:r>
    <w:r w:rsidRPr="0083648F">
      <w:rPr>
        <w:rFonts w:ascii="Arial" w:hAnsi="Arial" w:cs="Arial"/>
        <w:sz w:val="18"/>
        <w:szCs w:val="22"/>
      </w:rPr>
      <w:instrText xml:space="preserve"> PAGE   \* MERGEFORMAT </w:instrText>
    </w:r>
    <w:r w:rsidRPr="0083648F">
      <w:rPr>
        <w:rFonts w:ascii="Arial" w:hAnsi="Arial" w:cs="Arial"/>
        <w:sz w:val="18"/>
        <w:szCs w:val="22"/>
      </w:rPr>
      <w:fldChar w:fldCharType="separate"/>
    </w:r>
    <w:r w:rsidR="00303C75">
      <w:rPr>
        <w:rFonts w:ascii="Arial" w:hAnsi="Arial" w:cs="Arial"/>
        <w:noProof/>
        <w:sz w:val="18"/>
        <w:szCs w:val="22"/>
      </w:rPr>
      <w:t>10</w:t>
    </w:r>
    <w:r w:rsidRPr="0083648F">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BE5" w:rsidRDefault="00FA2BE5" w:rsidP="00ED5544">
      <w:r>
        <w:separator/>
      </w:r>
    </w:p>
  </w:footnote>
  <w:footnote w:type="continuationSeparator" w:id="0">
    <w:p w:rsidR="00FA2BE5" w:rsidRDefault="00FA2BE5" w:rsidP="00ED5544">
      <w:r>
        <w:continuationSeparator/>
      </w:r>
    </w:p>
  </w:footnote>
  <w:footnote w:id="1">
    <w:p w:rsidR="00011845" w:rsidRPr="006E7E8F" w:rsidRDefault="00011845" w:rsidP="006E7E8F">
      <w:pPr>
        <w:pStyle w:val="Textonotapie"/>
        <w:jc w:val="both"/>
        <w:rPr>
          <w:rFonts w:ascii="Arial" w:hAnsi="Arial" w:cs="Arial"/>
          <w:sz w:val="18"/>
          <w:lang w:val="es-CO"/>
        </w:rPr>
      </w:pPr>
      <w:r w:rsidRPr="006E7E8F">
        <w:rPr>
          <w:rStyle w:val="Refdenotaalpie"/>
          <w:rFonts w:ascii="Arial" w:hAnsi="Arial" w:cs="Arial"/>
          <w:sz w:val="18"/>
        </w:rPr>
        <w:footnoteRef/>
      </w:r>
      <w:r w:rsidR="006E7E8F">
        <w:rPr>
          <w:rFonts w:ascii="Arial" w:hAnsi="Arial" w:cs="Arial"/>
          <w:sz w:val="18"/>
          <w:lang w:val="es-CO"/>
        </w:rPr>
        <w:t xml:space="preserve"> </w:t>
      </w:r>
      <w:r w:rsidRPr="006E7E8F">
        <w:rPr>
          <w:rFonts w:ascii="Arial" w:hAnsi="Arial" w:cs="Arial"/>
          <w:sz w:val="18"/>
          <w:lang w:val="es-CO"/>
        </w:rPr>
        <w:t>Ver entre otras, sentencias T-030 y 234 de 2015.</w:t>
      </w:r>
    </w:p>
  </w:footnote>
  <w:footnote w:id="2">
    <w:p w:rsidR="00676AC3" w:rsidRPr="006E7E8F" w:rsidRDefault="00676AC3" w:rsidP="006E7E8F">
      <w:pPr>
        <w:pStyle w:val="Textonotapie"/>
        <w:jc w:val="both"/>
        <w:rPr>
          <w:rFonts w:ascii="Arial" w:hAnsi="Arial" w:cs="Arial"/>
          <w:sz w:val="18"/>
          <w:szCs w:val="24"/>
          <w:lang w:val="es-CO"/>
        </w:rPr>
      </w:pPr>
      <w:r w:rsidRPr="006E7E8F">
        <w:rPr>
          <w:rStyle w:val="Refdenotaalpie"/>
          <w:rFonts w:ascii="Arial" w:hAnsi="Arial" w:cs="Arial"/>
          <w:sz w:val="18"/>
          <w:szCs w:val="24"/>
        </w:rPr>
        <w:footnoteRef/>
      </w:r>
      <w:r w:rsidRPr="006E7E8F">
        <w:rPr>
          <w:rFonts w:ascii="Arial" w:hAnsi="Arial" w:cs="Arial"/>
          <w:sz w:val="18"/>
          <w:szCs w:val="24"/>
        </w:rPr>
        <w:t xml:space="preserve"> Sentencia de tutela del 19 de septiembre de 2013. Ref. 66001-22-13-000-2013-00160-01, Magistrada Ponente Ruth Marina </w:t>
      </w:r>
      <w:r w:rsidR="00902E3F" w:rsidRPr="006E7E8F">
        <w:rPr>
          <w:rFonts w:ascii="Arial" w:hAnsi="Arial" w:cs="Arial"/>
          <w:sz w:val="18"/>
          <w:szCs w:val="24"/>
        </w:rPr>
        <w:t>Díaz</w:t>
      </w:r>
      <w:r w:rsidRPr="006E7E8F">
        <w:rPr>
          <w:rFonts w:ascii="Arial" w:hAnsi="Arial" w:cs="Arial"/>
          <w:sz w:val="18"/>
          <w:szCs w:val="24"/>
        </w:rPr>
        <w:t xml:space="preserve"> Rueda. </w:t>
      </w:r>
    </w:p>
  </w:footnote>
  <w:footnote w:id="3">
    <w:p w:rsidR="00011845" w:rsidRPr="00902E3F" w:rsidRDefault="00011845" w:rsidP="006E7E8F">
      <w:pPr>
        <w:pStyle w:val="Textonotapie"/>
        <w:jc w:val="both"/>
        <w:rPr>
          <w:rFonts w:ascii="Arial" w:hAnsi="Arial" w:cs="Arial"/>
          <w:lang w:val="es-CO"/>
        </w:rPr>
      </w:pPr>
      <w:r w:rsidRPr="006E7E8F">
        <w:rPr>
          <w:rStyle w:val="Refdenotaalpie"/>
          <w:rFonts w:ascii="Arial" w:hAnsi="Arial" w:cs="Arial"/>
          <w:sz w:val="18"/>
        </w:rPr>
        <w:footnoteRef/>
      </w:r>
      <w:r w:rsidRPr="006E7E8F">
        <w:rPr>
          <w:rFonts w:ascii="Arial" w:hAnsi="Arial" w:cs="Arial"/>
          <w:sz w:val="18"/>
        </w:rPr>
        <w:t xml:space="preserve"> </w:t>
      </w:r>
      <w:r w:rsidRPr="006E7E8F">
        <w:rPr>
          <w:rFonts w:ascii="Arial" w:hAnsi="Arial" w:cs="Arial"/>
          <w:sz w:val="18"/>
          <w:lang w:val="es-CO"/>
        </w:rPr>
        <w:t>Sentencia T- 090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845" w:rsidRPr="005643A9" w:rsidRDefault="00011845" w:rsidP="00011845">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011845" w:rsidRPr="005643A9" w:rsidRDefault="00011845" w:rsidP="00011845">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9264" behindDoc="1" locked="0" layoutInCell="1" allowOverlap="1" wp14:anchorId="2629CD61" wp14:editId="2CB8D5C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011845" w:rsidRPr="005643A9" w:rsidRDefault="00011845" w:rsidP="00011845">
    <w:pPr>
      <w:pStyle w:val="Sinespaciado1"/>
      <w:rPr>
        <w:rFonts w:ascii="Arial" w:hAnsi="Arial" w:cs="Arial"/>
        <w:sz w:val="16"/>
        <w:szCs w:val="16"/>
      </w:rPr>
    </w:pPr>
  </w:p>
  <w:p w:rsidR="00011845" w:rsidRPr="005643A9" w:rsidRDefault="00011845" w:rsidP="00011845">
    <w:pPr>
      <w:pStyle w:val="Sinespaciado"/>
      <w:rPr>
        <w:rFonts w:ascii="Arial" w:hAnsi="Arial" w:cs="Arial"/>
        <w:sz w:val="16"/>
        <w:szCs w:val="16"/>
      </w:rPr>
    </w:pPr>
  </w:p>
  <w:p w:rsidR="00011845" w:rsidRDefault="00011845" w:rsidP="00011845">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011845" w:rsidRPr="005643A9" w:rsidRDefault="00011845" w:rsidP="0083648F">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sidR="003F3584">
      <w:rPr>
        <w:rFonts w:ascii="Arial" w:hAnsi="Arial" w:cs="Arial"/>
        <w:sz w:val="16"/>
        <w:szCs w:val="16"/>
      </w:rPr>
      <w:tab/>
    </w:r>
    <w:r w:rsidR="003F3584">
      <w:rPr>
        <w:rFonts w:ascii="Arial" w:hAnsi="Arial" w:cs="Arial"/>
        <w:sz w:val="16"/>
        <w:szCs w:val="16"/>
      </w:rPr>
      <w:tab/>
      <w:t xml:space="preserve">  EXPEDIENTE. T-2a. 66001-31-</w:t>
    </w:r>
    <w:r>
      <w:rPr>
        <w:rFonts w:ascii="Arial" w:hAnsi="Arial" w:cs="Arial"/>
        <w:sz w:val="16"/>
        <w:szCs w:val="16"/>
      </w:rPr>
      <w:t>0</w:t>
    </w:r>
    <w:r w:rsidR="003F3584">
      <w:rPr>
        <w:rFonts w:ascii="Arial" w:hAnsi="Arial" w:cs="Arial"/>
        <w:sz w:val="16"/>
        <w:szCs w:val="16"/>
      </w:rPr>
      <w:t>3</w:t>
    </w:r>
    <w:r>
      <w:rPr>
        <w:rFonts w:ascii="Arial" w:hAnsi="Arial" w:cs="Arial"/>
        <w:sz w:val="16"/>
        <w:szCs w:val="16"/>
      </w:rPr>
      <w:t>-00</w:t>
    </w:r>
    <w:r w:rsidR="003F3584">
      <w:rPr>
        <w:rFonts w:ascii="Arial" w:hAnsi="Arial" w:cs="Arial"/>
        <w:sz w:val="16"/>
        <w:szCs w:val="16"/>
      </w:rPr>
      <w:t>3</w:t>
    </w:r>
    <w:r>
      <w:rPr>
        <w:rFonts w:ascii="Arial" w:hAnsi="Arial" w:cs="Arial"/>
        <w:sz w:val="16"/>
        <w:szCs w:val="16"/>
      </w:rPr>
      <w:t>-201</w:t>
    </w:r>
    <w:r w:rsidR="003F3584">
      <w:rPr>
        <w:rFonts w:ascii="Arial" w:hAnsi="Arial" w:cs="Arial"/>
        <w:sz w:val="16"/>
        <w:szCs w:val="16"/>
      </w:rPr>
      <w:t>9</w:t>
    </w:r>
    <w:r>
      <w:rPr>
        <w:rFonts w:ascii="Arial" w:hAnsi="Arial" w:cs="Arial"/>
        <w:sz w:val="16"/>
        <w:szCs w:val="16"/>
      </w:rPr>
      <w:t>-00</w:t>
    </w:r>
    <w:r w:rsidR="003F3584">
      <w:rPr>
        <w:rFonts w:ascii="Arial" w:hAnsi="Arial" w:cs="Arial"/>
        <w:sz w:val="16"/>
        <w:szCs w:val="16"/>
      </w:rPr>
      <w:t>095</w:t>
    </w:r>
    <w:r>
      <w:rPr>
        <w:rFonts w:ascii="Arial" w:hAnsi="Arial" w:cs="Arial"/>
        <w:sz w:val="16"/>
        <w:szCs w:val="16"/>
      </w:rPr>
      <w:t>-01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44"/>
    <w:rsid w:val="00010679"/>
    <w:rsid w:val="00011845"/>
    <w:rsid w:val="00023188"/>
    <w:rsid w:val="000478C4"/>
    <w:rsid w:val="0005328C"/>
    <w:rsid w:val="00055295"/>
    <w:rsid w:val="000609D1"/>
    <w:rsid w:val="000776A7"/>
    <w:rsid w:val="00086F5B"/>
    <w:rsid w:val="000874F1"/>
    <w:rsid w:val="000875E1"/>
    <w:rsid w:val="000911D3"/>
    <w:rsid w:val="000A76FC"/>
    <w:rsid w:val="000B4F87"/>
    <w:rsid w:val="000B7B0E"/>
    <w:rsid w:val="000C336E"/>
    <w:rsid w:val="000C4A43"/>
    <w:rsid w:val="000C7F41"/>
    <w:rsid w:val="000D29B2"/>
    <w:rsid w:val="000D67AC"/>
    <w:rsid w:val="000E18E3"/>
    <w:rsid w:val="000E3D9F"/>
    <w:rsid w:val="00102060"/>
    <w:rsid w:val="001071CD"/>
    <w:rsid w:val="00112DC9"/>
    <w:rsid w:val="00120CDB"/>
    <w:rsid w:val="001237B7"/>
    <w:rsid w:val="0012634A"/>
    <w:rsid w:val="00137526"/>
    <w:rsid w:val="00140EA2"/>
    <w:rsid w:val="001413D1"/>
    <w:rsid w:val="0016453D"/>
    <w:rsid w:val="00170B62"/>
    <w:rsid w:val="00195906"/>
    <w:rsid w:val="0019737E"/>
    <w:rsid w:val="0019783E"/>
    <w:rsid w:val="001F67D3"/>
    <w:rsid w:val="001F77A0"/>
    <w:rsid w:val="002004C0"/>
    <w:rsid w:val="0020348E"/>
    <w:rsid w:val="00207947"/>
    <w:rsid w:val="00215FF7"/>
    <w:rsid w:val="00217087"/>
    <w:rsid w:val="002232CB"/>
    <w:rsid w:val="00264D4B"/>
    <w:rsid w:val="00267A4E"/>
    <w:rsid w:val="00271F6F"/>
    <w:rsid w:val="00291173"/>
    <w:rsid w:val="002A0818"/>
    <w:rsid w:val="002A0E2D"/>
    <w:rsid w:val="002A3109"/>
    <w:rsid w:val="002A66B5"/>
    <w:rsid w:val="002A7DED"/>
    <w:rsid w:val="002B03FE"/>
    <w:rsid w:val="002C0059"/>
    <w:rsid w:val="002D29E5"/>
    <w:rsid w:val="002E129B"/>
    <w:rsid w:val="002F01FB"/>
    <w:rsid w:val="00303C75"/>
    <w:rsid w:val="00320CA5"/>
    <w:rsid w:val="00352762"/>
    <w:rsid w:val="0035281B"/>
    <w:rsid w:val="00357BBD"/>
    <w:rsid w:val="00376906"/>
    <w:rsid w:val="00393C25"/>
    <w:rsid w:val="003B69D6"/>
    <w:rsid w:val="003C13BB"/>
    <w:rsid w:val="003F3584"/>
    <w:rsid w:val="003F712E"/>
    <w:rsid w:val="00402FC3"/>
    <w:rsid w:val="00403016"/>
    <w:rsid w:val="0040318D"/>
    <w:rsid w:val="004172AE"/>
    <w:rsid w:val="00423623"/>
    <w:rsid w:val="00424EE1"/>
    <w:rsid w:val="00425C4D"/>
    <w:rsid w:val="00434BFD"/>
    <w:rsid w:val="004350DD"/>
    <w:rsid w:val="0043688F"/>
    <w:rsid w:val="00437241"/>
    <w:rsid w:val="0044473F"/>
    <w:rsid w:val="00455009"/>
    <w:rsid w:val="00466ED4"/>
    <w:rsid w:val="00471284"/>
    <w:rsid w:val="00487997"/>
    <w:rsid w:val="00491638"/>
    <w:rsid w:val="004C04F0"/>
    <w:rsid w:val="004C26DF"/>
    <w:rsid w:val="004D3645"/>
    <w:rsid w:val="004D6AFB"/>
    <w:rsid w:val="004E5D92"/>
    <w:rsid w:val="00500C73"/>
    <w:rsid w:val="00502E31"/>
    <w:rsid w:val="00514DDF"/>
    <w:rsid w:val="0051567F"/>
    <w:rsid w:val="00517071"/>
    <w:rsid w:val="0052262C"/>
    <w:rsid w:val="0052647A"/>
    <w:rsid w:val="0053095A"/>
    <w:rsid w:val="00536DAC"/>
    <w:rsid w:val="00546ABB"/>
    <w:rsid w:val="00561A2C"/>
    <w:rsid w:val="005835AD"/>
    <w:rsid w:val="005839F5"/>
    <w:rsid w:val="00587FD1"/>
    <w:rsid w:val="005B3894"/>
    <w:rsid w:val="005C623F"/>
    <w:rsid w:val="005E5863"/>
    <w:rsid w:val="005F0EC8"/>
    <w:rsid w:val="005F3903"/>
    <w:rsid w:val="0061111F"/>
    <w:rsid w:val="006112F9"/>
    <w:rsid w:val="00611FA5"/>
    <w:rsid w:val="006126D8"/>
    <w:rsid w:val="006152F3"/>
    <w:rsid w:val="00633699"/>
    <w:rsid w:val="0063491D"/>
    <w:rsid w:val="00641FE6"/>
    <w:rsid w:val="006535C3"/>
    <w:rsid w:val="00653EC7"/>
    <w:rsid w:val="00676AC3"/>
    <w:rsid w:val="00690020"/>
    <w:rsid w:val="006B1586"/>
    <w:rsid w:val="006C1E15"/>
    <w:rsid w:val="006D7197"/>
    <w:rsid w:val="006E7E8F"/>
    <w:rsid w:val="006F5BA7"/>
    <w:rsid w:val="007036F5"/>
    <w:rsid w:val="007069BE"/>
    <w:rsid w:val="007105AE"/>
    <w:rsid w:val="007348ED"/>
    <w:rsid w:val="0073561F"/>
    <w:rsid w:val="007411DC"/>
    <w:rsid w:val="00747A23"/>
    <w:rsid w:val="00753543"/>
    <w:rsid w:val="00770F85"/>
    <w:rsid w:val="007711AE"/>
    <w:rsid w:val="0078524F"/>
    <w:rsid w:val="0079619D"/>
    <w:rsid w:val="007A172D"/>
    <w:rsid w:val="007A2E24"/>
    <w:rsid w:val="007C4ACF"/>
    <w:rsid w:val="007C72A5"/>
    <w:rsid w:val="007D2886"/>
    <w:rsid w:val="007E67D2"/>
    <w:rsid w:val="0080681C"/>
    <w:rsid w:val="008077A4"/>
    <w:rsid w:val="00834811"/>
    <w:rsid w:val="0083648F"/>
    <w:rsid w:val="00862BDE"/>
    <w:rsid w:val="00872425"/>
    <w:rsid w:val="00873EF4"/>
    <w:rsid w:val="00875AD8"/>
    <w:rsid w:val="0088116D"/>
    <w:rsid w:val="00894C58"/>
    <w:rsid w:val="008A2916"/>
    <w:rsid w:val="008B65F2"/>
    <w:rsid w:val="008C4A86"/>
    <w:rsid w:val="008C56F4"/>
    <w:rsid w:val="008D0A5A"/>
    <w:rsid w:val="008D679A"/>
    <w:rsid w:val="008E09EB"/>
    <w:rsid w:val="008E332C"/>
    <w:rsid w:val="008E39C8"/>
    <w:rsid w:val="008F4919"/>
    <w:rsid w:val="00902E3F"/>
    <w:rsid w:val="00905342"/>
    <w:rsid w:val="009137FE"/>
    <w:rsid w:val="00932533"/>
    <w:rsid w:val="00967F70"/>
    <w:rsid w:val="009706E6"/>
    <w:rsid w:val="00970AC4"/>
    <w:rsid w:val="009911D0"/>
    <w:rsid w:val="009951C6"/>
    <w:rsid w:val="009B55F1"/>
    <w:rsid w:val="009C5560"/>
    <w:rsid w:val="009D31D1"/>
    <w:rsid w:val="009D40B9"/>
    <w:rsid w:val="009D6EEE"/>
    <w:rsid w:val="009E2ED0"/>
    <w:rsid w:val="009F3242"/>
    <w:rsid w:val="009F6234"/>
    <w:rsid w:val="00A0611B"/>
    <w:rsid w:val="00A1730D"/>
    <w:rsid w:val="00A2687A"/>
    <w:rsid w:val="00A367D2"/>
    <w:rsid w:val="00A37919"/>
    <w:rsid w:val="00A6724E"/>
    <w:rsid w:val="00AA7339"/>
    <w:rsid w:val="00AB2D30"/>
    <w:rsid w:val="00AC25B7"/>
    <w:rsid w:val="00AD0322"/>
    <w:rsid w:val="00AD5616"/>
    <w:rsid w:val="00AE1D82"/>
    <w:rsid w:val="00AF10EC"/>
    <w:rsid w:val="00B05C2D"/>
    <w:rsid w:val="00B31622"/>
    <w:rsid w:val="00B4583C"/>
    <w:rsid w:val="00B462D8"/>
    <w:rsid w:val="00B55FBB"/>
    <w:rsid w:val="00B61DDD"/>
    <w:rsid w:val="00B66103"/>
    <w:rsid w:val="00B94619"/>
    <w:rsid w:val="00B965D9"/>
    <w:rsid w:val="00BA0437"/>
    <w:rsid w:val="00BA1DE5"/>
    <w:rsid w:val="00BA3B98"/>
    <w:rsid w:val="00BB02A0"/>
    <w:rsid w:val="00BB0864"/>
    <w:rsid w:val="00BB0D1E"/>
    <w:rsid w:val="00BC2DA8"/>
    <w:rsid w:val="00BD2FAC"/>
    <w:rsid w:val="00BD3F0F"/>
    <w:rsid w:val="00BD7196"/>
    <w:rsid w:val="00BD7773"/>
    <w:rsid w:val="00BE455A"/>
    <w:rsid w:val="00C00A2F"/>
    <w:rsid w:val="00C1692F"/>
    <w:rsid w:val="00C21460"/>
    <w:rsid w:val="00C24677"/>
    <w:rsid w:val="00C52B85"/>
    <w:rsid w:val="00C84C09"/>
    <w:rsid w:val="00C856E8"/>
    <w:rsid w:val="00C941DB"/>
    <w:rsid w:val="00CB16EE"/>
    <w:rsid w:val="00CB46AC"/>
    <w:rsid w:val="00CF0FB6"/>
    <w:rsid w:val="00CF592E"/>
    <w:rsid w:val="00D122E6"/>
    <w:rsid w:val="00D24504"/>
    <w:rsid w:val="00D41116"/>
    <w:rsid w:val="00D4618B"/>
    <w:rsid w:val="00D5052C"/>
    <w:rsid w:val="00D51964"/>
    <w:rsid w:val="00D53323"/>
    <w:rsid w:val="00D53C32"/>
    <w:rsid w:val="00D602D5"/>
    <w:rsid w:val="00D65EBC"/>
    <w:rsid w:val="00D80557"/>
    <w:rsid w:val="00D821F6"/>
    <w:rsid w:val="00DC3F79"/>
    <w:rsid w:val="00DC56B6"/>
    <w:rsid w:val="00DE148E"/>
    <w:rsid w:val="00DE3D96"/>
    <w:rsid w:val="00DF015B"/>
    <w:rsid w:val="00DF1FF5"/>
    <w:rsid w:val="00DF4951"/>
    <w:rsid w:val="00E00405"/>
    <w:rsid w:val="00E105A1"/>
    <w:rsid w:val="00E341CE"/>
    <w:rsid w:val="00E34B4F"/>
    <w:rsid w:val="00E35CDC"/>
    <w:rsid w:val="00E37536"/>
    <w:rsid w:val="00E37AE4"/>
    <w:rsid w:val="00E40076"/>
    <w:rsid w:val="00E42C2D"/>
    <w:rsid w:val="00E54C65"/>
    <w:rsid w:val="00E63A4E"/>
    <w:rsid w:val="00E662B8"/>
    <w:rsid w:val="00E6722E"/>
    <w:rsid w:val="00EB360D"/>
    <w:rsid w:val="00ED3459"/>
    <w:rsid w:val="00ED5544"/>
    <w:rsid w:val="00EE6EAC"/>
    <w:rsid w:val="00EF53AB"/>
    <w:rsid w:val="00EF5564"/>
    <w:rsid w:val="00EF703A"/>
    <w:rsid w:val="00F13A4C"/>
    <w:rsid w:val="00F14CCD"/>
    <w:rsid w:val="00F2462A"/>
    <w:rsid w:val="00F24B38"/>
    <w:rsid w:val="00F66F73"/>
    <w:rsid w:val="00F6772B"/>
    <w:rsid w:val="00F758E9"/>
    <w:rsid w:val="00F91D1F"/>
    <w:rsid w:val="00FA2BE5"/>
    <w:rsid w:val="00FA5616"/>
    <w:rsid w:val="00FA6119"/>
    <w:rsid w:val="00FC144F"/>
    <w:rsid w:val="00FC3AEF"/>
    <w:rsid w:val="00FC7E32"/>
    <w:rsid w:val="00FD4D7D"/>
    <w:rsid w:val="00FD523D"/>
    <w:rsid w:val="00FE54B8"/>
    <w:rsid w:val="00FF4764"/>
    <w:rsid w:val="00FF4F99"/>
    <w:rsid w:val="00FF55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4876A-582D-403C-ACF2-1564080F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54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qFormat/>
    <w:rsid w:val="00ED5544"/>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rsid w:val="00ED5544"/>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ED5544"/>
    <w:rPr>
      <w:vertAlign w:val="superscript"/>
    </w:rPr>
  </w:style>
  <w:style w:type="paragraph" w:customStyle="1" w:styleId="Sinespaciado1">
    <w:name w:val="Sin espaciado1"/>
    <w:link w:val="NoSpacingChar"/>
    <w:qFormat/>
    <w:rsid w:val="00ED5544"/>
    <w:pPr>
      <w:spacing w:after="0" w:line="240" w:lineRule="auto"/>
    </w:pPr>
    <w:rPr>
      <w:rFonts w:ascii="Calibri" w:eastAsia="Times New Roman" w:hAnsi="Calibri" w:cs="Times New Roman"/>
      <w:lang w:val="es-CO"/>
    </w:rPr>
  </w:style>
  <w:style w:type="paragraph" w:styleId="Encabezado">
    <w:name w:val="header"/>
    <w:basedOn w:val="Normal"/>
    <w:link w:val="EncabezadoCar"/>
    <w:rsid w:val="00ED5544"/>
    <w:pPr>
      <w:tabs>
        <w:tab w:val="center" w:pos="4419"/>
        <w:tab w:val="right" w:pos="8838"/>
      </w:tabs>
    </w:pPr>
  </w:style>
  <w:style w:type="character" w:customStyle="1" w:styleId="EncabezadoCar">
    <w:name w:val="Encabezado Car"/>
    <w:basedOn w:val="Fuentedeprrafopredeter"/>
    <w:link w:val="Encabezado"/>
    <w:rsid w:val="00ED5544"/>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ED5544"/>
    <w:pPr>
      <w:tabs>
        <w:tab w:val="center" w:pos="4419"/>
        <w:tab w:val="right" w:pos="8838"/>
      </w:tabs>
    </w:pPr>
  </w:style>
  <w:style w:type="character" w:customStyle="1" w:styleId="PiedepginaCar">
    <w:name w:val="Pie de página Car"/>
    <w:basedOn w:val="Fuentedeprrafopredeter"/>
    <w:link w:val="Piedepgina"/>
    <w:uiPriority w:val="99"/>
    <w:rsid w:val="00ED5544"/>
    <w:rPr>
      <w:rFonts w:ascii="Times New Roman" w:eastAsia="Times New Roman" w:hAnsi="Times New Roman" w:cs="Times New Roman"/>
      <w:sz w:val="20"/>
      <w:szCs w:val="20"/>
      <w:lang w:eastAsia="es-ES"/>
    </w:rPr>
  </w:style>
  <w:style w:type="paragraph" w:styleId="Sinespaciado">
    <w:name w:val="No Spacing"/>
    <w:uiPriority w:val="1"/>
    <w:qFormat/>
    <w:rsid w:val="00ED554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rsid w:val="00ED554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ED5544"/>
    <w:rPr>
      <w:rFonts w:ascii="Calibri" w:eastAsia="Times New Roman" w:hAnsi="Calibri" w:cs="Times New Roman"/>
      <w:lang w:val="es-CO"/>
    </w:rPr>
  </w:style>
  <w:style w:type="paragraph" w:customStyle="1" w:styleId="Sinespaciado4">
    <w:name w:val="Sin espaciado4"/>
    <w:rsid w:val="00ED5544"/>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ED5544"/>
    <w:pPr>
      <w:spacing w:before="100" w:beforeAutospacing="1" w:after="100" w:afterAutospacing="1"/>
    </w:pPr>
    <w:rPr>
      <w:sz w:val="24"/>
      <w:szCs w:val="24"/>
    </w:rPr>
  </w:style>
  <w:style w:type="character" w:customStyle="1" w:styleId="FontStyle42">
    <w:name w:val="Font Style42"/>
    <w:basedOn w:val="Fuentedeprrafopredeter"/>
    <w:uiPriority w:val="99"/>
    <w:rsid w:val="00F13A4C"/>
    <w:rPr>
      <w:rFonts w:ascii="Courier New" w:hAnsi="Courier New" w:cs="Courier New"/>
      <w:color w:val="000000"/>
      <w:sz w:val="24"/>
      <w:szCs w:val="24"/>
    </w:rPr>
  </w:style>
  <w:style w:type="character" w:customStyle="1" w:styleId="FontStyle43">
    <w:name w:val="Font Style43"/>
    <w:basedOn w:val="Fuentedeprrafopredeter"/>
    <w:uiPriority w:val="99"/>
    <w:rsid w:val="00F13A4C"/>
    <w:rPr>
      <w:rFonts w:ascii="Courier New" w:hAnsi="Courier New" w:cs="Courier New"/>
      <w:b/>
      <w:bCs/>
      <w:color w:val="000000"/>
      <w:sz w:val="24"/>
      <w:szCs w:val="24"/>
    </w:rPr>
  </w:style>
  <w:style w:type="character" w:customStyle="1" w:styleId="FontStyle29">
    <w:name w:val="Font Style29"/>
    <w:basedOn w:val="Fuentedeprrafopredeter"/>
    <w:uiPriority w:val="99"/>
    <w:rsid w:val="00872425"/>
    <w:rPr>
      <w:rFonts w:ascii="Arial" w:hAnsi="Arial" w:cs="Arial"/>
      <w:color w:val="000000"/>
      <w:sz w:val="22"/>
      <w:szCs w:val="22"/>
    </w:rPr>
  </w:style>
  <w:style w:type="character" w:customStyle="1" w:styleId="FontStyle33">
    <w:name w:val="Font Style33"/>
    <w:basedOn w:val="Fuentedeprrafopredeter"/>
    <w:uiPriority w:val="99"/>
    <w:rsid w:val="00872425"/>
    <w:rPr>
      <w:rFonts w:ascii="Arial" w:hAnsi="Arial" w:cs="Arial"/>
      <w:i/>
      <w:iCs/>
      <w:color w:val="000000"/>
      <w:sz w:val="18"/>
      <w:szCs w:val="18"/>
    </w:rPr>
  </w:style>
  <w:style w:type="paragraph" w:styleId="Textodeglobo">
    <w:name w:val="Balloon Text"/>
    <w:basedOn w:val="Normal"/>
    <w:link w:val="TextodegloboCar"/>
    <w:uiPriority w:val="99"/>
    <w:semiHidden/>
    <w:unhideWhenUsed/>
    <w:rsid w:val="003B69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69D6"/>
    <w:rPr>
      <w:rFonts w:ascii="Segoe UI" w:eastAsia="Times New Roman" w:hAnsi="Segoe UI" w:cs="Segoe UI"/>
      <w:sz w:val="18"/>
      <w:szCs w:val="18"/>
      <w:lang w:eastAsia="es-ES"/>
    </w:rPr>
  </w:style>
  <w:style w:type="character" w:customStyle="1" w:styleId="apple-converted-space">
    <w:name w:val="apple-converted-space"/>
    <w:basedOn w:val="Fuentedeprrafopredeter"/>
    <w:rsid w:val="00E34B4F"/>
  </w:style>
  <w:style w:type="character" w:customStyle="1" w:styleId="Cuerpodeltexto2Sinnegrita">
    <w:name w:val="Cuerpo del texto (2) + Sin negrita"/>
    <w:basedOn w:val="Fuentedeprrafopredeter"/>
    <w:rsid w:val="00BA0437"/>
    <w:rPr>
      <w:rFonts w:ascii="Arial" w:eastAsia="Arial" w:hAnsi="Arial" w:cs="Arial"/>
      <w:b/>
      <w:bCs/>
      <w:i w:val="0"/>
      <w:iCs w:val="0"/>
      <w:smallCaps w:val="0"/>
      <w:strike w:val="0"/>
      <w:color w:val="000000"/>
      <w:spacing w:val="0"/>
      <w:w w:val="100"/>
      <w:position w:val="0"/>
      <w:sz w:val="23"/>
      <w:szCs w:val="23"/>
      <w:u w:val="none"/>
      <w:lang w:val="es-ES"/>
    </w:rPr>
  </w:style>
  <w:style w:type="character" w:customStyle="1" w:styleId="apple-style-span">
    <w:name w:val="apple-style-span"/>
    <w:rsid w:val="00BA0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10</Pages>
  <Words>4033</Words>
  <Characters>22185</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56</cp:revision>
  <cp:lastPrinted>2019-06-28T14:37:00Z</cp:lastPrinted>
  <dcterms:created xsi:type="dcterms:W3CDTF">2019-06-26T22:10:00Z</dcterms:created>
  <dcterms:modified xsi:type="dcterms:W3CDTF">2019-07-09T13:48:00Z</dcterms:modified>
</cp:coreProperties>
</file>