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29E" w:rsidRPr="008B629E" w:rsidRDefault="008B629E" w:rsidP="008B629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B629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B629E" w:rsidRPr="008B629E" w:rsidRDefault="008B629E" w:rsidP="008B629E">
      <w:pPr>
        <w:jc w:val="both"/>
        <w:rPr>
          <w:rFonts w:ascii="Arial" w:hAnsi="Arial" w:cs="Arial"/>
          <w:lang w:val="es-419"/>
        </w:rPr>
      </w:pPr>
    </w:p>
    <w:p w:rsidR="008B629E" w:rsidRPr="008B629E" w:rsidRDefault="008B629E" w:rsidP="008B629E">
      <w:pPr>
        <w:jc w:val="both"/>
        <w:rPr>
          <w:rFonts w:ascii="Arial" w:hAnsi="Arial" w:cs="Arial"/>
          <w:b/>
          <w:bCs/>
          <w:iCs/>
          <w:lang w:val="es-419" w:eastAsia="fr-FR"/>
        </w:rPr>
      </w:pPr>
      <w:r w:rsidRPr="008B629E">
        <w:rPr>
          <w:rFonts w:ascii="Arial" w:hAnsi="Arial" w:cs="Arial"/>
          <w:b/>
          <w:bCs/>
          <w:iCs/>
          <w:lang w:val="es-419" w:eastAsia="fr-FR"/>
        </w:rPr>
        <w:t>TEMAS:</w:t>
      </w:r>
      <w:r w:rsidRPr="008B629E">
        <w:rPr>
          <w:rFonts w:ascii="Arial" w:hAnsi="Arial" w:cs="Arial"/>
          <w:b/>
          <w:bCs/>
          <w:iCs/>
          <w:lang w:val="es-419" w:eastAsia="fr-FR"/>
        </w:rPr>
        <w:tab/>
      </w:r>
      <w:r w:rsidR="00566DA4">
        <w:rPr>
          <w:rFonts w:ascii="Arial" w:hAnsi="Arial" w:cs="Arial"/>
          <w:b/>
          <w:bCs/>
          <w:iCs/>
          <w:lang w:val="es-CO" w:eastAsia="fr-FR"/>
        </w:rPr>
        <w:t xml:space="preserve">CONFLICTO DE COMPETENCIA / REDISTRIBUCIÓN DE PROCESOS </w:t>
      </w:r>
      <w:r w:rsidR="001A2241">
        <w:rPr>
          <w:rFonts w:ascii="Arial" w:hAnsi="Arial" w:cs="Arial"/>
          <w:b/>
          <w:bCs/>
          <w:iCs/>
          <w:lang w:val="es-CO" w:eastAsia="fr-FR"/>
        </w:rPr>
        <w:t>PARA EVITAR PÉRDIDA DE COMPETENCIA / ARTÍCULO 121 DEL CÓDIGO GENERAL DEL PROCESO / FINALIDAD: REALIZAR AUDIENCIA DEL ARTÍCULO 373 IBÍDEM / LOS PROCESOS DEBEN REGRESAR AL JUZGADO DE ORIGEN.</w:t>
      </w:r>
      <w:bookmarkStart w:id="0" w:name="_GoBack"/>
      <w:bookmarkEnd w:id="0"/>
    </w:p>
    <w:p w:rsidR="008B629E" w:rsidRPr="008B629E" w:rsidRDefault="008B629E" w:rsidP="008B629E">
      <w:pPr>
        <w:jc w:val="both"/>
        <w:rPr>
          <w:rFonts w:ascii="Arial" w:hAnsi="Arial" w:cs="Arial"/>
          <w:lang w:val="es-419"/>
        </w:rPr>
      </w:pPr>
    </w:p>
    <w:p w:rsidR="008B629E" w:rsidRDefault="0073411F" w:rsidP="0073411F">
      <w:pPr>
        <w:jc w:val="both"/>
        <w:rPr>
          <w:rFonts w:ascii="Arial" w:hAnsi="Arial" w:cs="Arial"/>
          <w:lang w:val="es-CO"/>
        </w:rPr>
      </w:pPr>
      <w:r w:rsidRPr="0073411F">
        <w:rPr>
          <w:rFonts w:ascii="Arial" w:hAnsi="Arial" w:cs="Arial"/>
          <w:lang w:val="es-419"/>
        </w:rPr>
        <w:t xml:space="preserve">Consiste en establecer quién debe seguir tramitando en este caso de la demanda de pertenencia, pues los Juzgados Primero Civil del Circuito de Pereira y Promiscuo del Circuito de Quinchía, con fundamento en el Acuerdo CSJRIA21-19 del 29 de marzo de 2019, por medio del cual “… se ordena la redistribución de unos expedientes y el traslado temporal </w:t>
      </w:r>
      <w:r w:rsidR="00537DA4">
        <w:rPr>
          <w:rFonts w:ascii="Arial" w:hAnsi="Arial" w:cs="Arial"/>
          <w:lang w:val="es-419"/>
        </w:rPr>
        <w:t>de unos Servidores Judiciales”…</w:t>
      </w:r>
      <w:r w:rsidRPr="0073411F">
        <w:rPr>
          <w:rFonts w:ascii="Arial" w:hAnsi="Arial" w:cs="Arial"/>
          <w:lang w:val="es-419"/>
        </w:rPr>
        <w:t xml:space="preserve"> artículo 1º “…</w:t>
      </w:r>
      <w:r w:rsidR="00537DA4">
        <w:rPr>
          <w:rFonts w:ascii="Arial" w:hAnsi="Arial" w:cs="Arial"/>
          <w:lang w:val="es-CO"/>
        </w:rPr>
        <w:t xml:space="preserve"> </w:t>
      </w:r>
      <w:r w:rsidRPr="0073411F">
        <w:rPr>
          <w:rFonts w:ascii="Arial" w:hAnsi="Arial" w:cs="Arial"/>
          <w:lang w:val="es-419"/>
        </w:rPr>
        <w:t>Redistribuir 80 procesos que se encuentren para la realización de la audiencia de que trata el artículo 373 del C.G.P, del Juzgado Primero Civil del Circuito de Pereira de reparto al Juzgado Primero Civil del Circuito de Pereira, (…)” a los juzgados Promiscuo del Circuito de Apia y de Quinchía – Risaralda y para lograr tal cometido, en su artículo 3º se dispuso el traslado de dichos funcionarios en compañía de un empleado a la ciudad de Pereira, los días jueves y viernes de cada semana</w:t>
      </w:r>
      <w:r w:rsidR="00566DA4">
        <w:rPr>
          <w:rFonts w:ascii="Arial" w:hAnsi="Arial" w:cs="Arial"/>
          <w:lang w:val="es-CO"/>
        </w:rPr>
        <w:t>.</w:t>
      </w:r>
      <w:r w:rsidR="00537DA4">
        <w:rPr>
          <w:rFonts w:ascii="Arial" w:hAnsi="Arial" w:cs="Arial"/>
          <w:lang w:val="es-CO"/>
        </w:rPr>
        <w:t xml:space="preserve"> </w:t>
      </w:r>
    </w:p>
    <w:p w:rsidR="00566DA4" w:rsidRDefault="00566DA4" w:rsidP="0073411F">
      <w:pPr>
        <w:jc w:val="both"/>
        <w:rPr>
          <w:rFonts w:ascii="Arial" w:hAnsi="Arial" w:cs="Arial"/>
          <w:lang w:val="es-CO"/>
        </w:rPr>
      </w:pPr>
    </w:p>
    <w:p w:rsidR="00566DA4" w:rsidRPr="00566DA4" w:rsidRDefault="00566DA4" w:rsidP="00566DA4">
      <w:pPr>
        <w:jc w:val="both"/>
        <w:rPr>
          <w:rFonts w:ascii="Arial" w:hAnsi="Arial" w:cs="Arial"/>
          <w:lang w:val="es-CO"/>
        </w:rPr>
      </w:pPr>
      <w:r w:rsidRPr="00566DA4">
        <w:rPr>
          <w:rFonts w:ascii="Arial" w:hAnsi="Arial" w:cs="Arial"/>
          <w:lang w:val="es-CO"/>
        </w:rPr>
        <w:t xml:space="preserve">Ahora, para expedir la preceptiva mencionada, se atendieron varias consideraciones, como: </w:t>
      </w:r>
      <w:r>
        <w:rPr>
          <w:rFonts w:ascii="Arial" w:hAnsi="Arial" w:cs="Arial"/>
          <w:lang w:val="es-CO"/>
        </w:rPr>
        <w:t>(…)</w:t>
      </w:r>
    </w:p>
    <w:p w:rsidR="00566DA4" w:rsidRPr="00566DA4" w:rsidRDefault="00566DA4" w:rsidP="00566DA4">
      <w:pPr>
        <w:jc w:val="both"/>
        <w:rPr>
          <w:rFonts w:ascii="Arial" w:hAnsi="Arial" w:cs="Arial"/>
          <w:lang w:val="es-CO"/>
        </w:rPr>
      </w:pPr>
    </w:p>
    <w:p w:rsidR="00566DA4" w:rsidRPr="00566DA4" w:rsidRDefault="00566DA4" w:rsidP="00566DA4">
      <w:pPr>
        <w:jc w:val="both"/>
        <w:rPr>
          <w:rFonts w:ascii="Arial" w:hAnsi="Arial" w:cs="Arial"/>
          <w:lang w:val="es-CO"/>
        </w:rPr>
      </w:pPr>
      <w:r w:rsidRPr="00566DA4">
        <w:rPr>
          <w:rFonts w:ascii="Arial" w:hAnsi="Arial" w:cs="Arial"/>
          <w:lang w:val="es-CO"/>
        </w:rPr>
        <w:t>•</w:t>
      </w:r>
      <w:r w:rsidRPr="00566DA4">
        <w:rPr>
          <w:rFonts w:ascii="Arial" w:hAnsi="Arial" w:cs="Arial"/>
          <w:lang w:val="es-CO"/>
        </w:rPr>
        <w:tab/>
        <w:t>Salvar de una masiva pérdida de competencia al Juzgado Primero Civil del Circuito, por aplicación del artículo 121 del CGP.</w:t>
      </w:r>
    </w:p>
    <w:p w:rsidR="00566DA4" w:rsidRPr="00566DA4" w:rsidRDefault="00566DA4" w:rsidP="00566DA4">
      <w:pPr>
        <w:jc w:val="both"/>
        <w:rPr>
          <w:rFonts w:ascii="Arial" w:hAnsi="Arial" w:cs="Arial"/>
          <w:lang w:val="es-CO"/>
        </w:rPr>
      </w:pPr>
      <w:r w:rsidRPr="00566DA4">
        <w:rPr>
          <w:rFonts w:ascii="Arial" w:hAnsi="Arial" w:cs="Arial"/>
          <w:lang w:val="es-CO"/>
        </w:rPr>
        <w:t>•</w:t>
      </w:r>
      <w:r w:rsidRPr="00566DA4">
        <w:rPr>
          <w:rFonts w:ascii="Arial" w:hAnsi="Arial" w:cs="Arial"/>
          <w:lang w:val="es-CO"/>
        </w:rPr>
        <w:tab/>
        <w:t xml:space="preserve">Apoyar como medida de reordenamiento a dicho despacho judicial en la realización de audiencias del artículo 373 del CGP. </w:t>
      </w:r>
    </w:p>
    <w:p w:rsidR="00566DA4" w:rsidRPr="00566DA4" w:rsidRDefault="00566DA4" w:rsidP="00566DA4">
      <w:pPr>
        <w:jc w:val="both"/>
        <w:rPr>
          <w:rFonts w:ascii="Arial" w:hAnsi="Arial" w:cs="Arial"/>
          <w:lang w:val="es-CO"/>
        </w:rPr>
      </w:pPr>
      <w:r w:rsidRPr="00566DA4">
        <w:rPr>
          <w:rFonts w:ascii="Arial" w:hAnsi="Arial" w:cs="Arial"/>
          <w:lang w:val="es-CO"/>
        </w:rPr>
        <w:t>•</w:t>
      </w:r>
      <w:r w:rsidRPr="00566DA4">
        <w:rPr>
          <w:rFonts w:ascii="Arial" w:hAnsi="Arial" w:cs="Arial"/>
          <w:lang w:val="es-CO"/>
        </w:rPr>
        <w:tab/>
        <w:t>Evitar un perjuicio a las partes, quienes radicaron sus demandas en la ciudad de Pereira.</w:t>
      </w:r>
    </w:p>
    <w:p w:rsidR="00566DA4" w:rsidRPr="00566DA4" w:rsidRDefault="00566DA4" w:rsidP="00566DA4">
      <w:pPr>
        <w:jc w:val="both"/>
        <w:rPr>
          <w:rFonts w:ascii="Arial" w:hAnsi="Arial" w:cs="Arial"/>
          <w:lang w:val="es-CO"/>
        </w:rPr>
      </w:pPr>
    </w:p>
    <w:p w:rsidR="00566DA4" w:rsidRPr="00566DA4" w:rsidRDefault="00566DA4" w:rsidP="00566DA4">
      <w:pPr>
        <w:jc w:val="both"/>
        <w:rPr>
          <w:rFonts w:ascii="Arial" w:hAnsi="Arial" w:cs="Arial"/>
          <w:lang w:val="es-CO"/>
        </w:rPr>
      </w:pPr>
      <w:r w:rsidRPr="00566DA4">
        <w:rPr>
          <w:rFonts w:ascii="Arial" w:hAnsi="Arial" w:cs="Arial"/>
          <w:lang w:val="es-CO"/>
        </w:rPr>
        <w:t xml:space="preserve">Nótese, que la medida de reasignación, en su esencia, lo fue, en pro de evitar un caos judicial, que podía surgir en razón a que varios de los asuntos que se encontraban a portas de realizar la audiencia de que trata el art. 373 del Código General del Proceso, estaban próximos a alcanzar el año que otorga el artículo 121 de la misma normativa, para poner fin a la primera instancia.  </w:t>
      </w:r>
    </w:p>
    <w:p w:rsidR="00566DA4" w:rsidRPr="00566DA4" w:rsidRDefault="00566DA4" w:rsidP="00566DA4">
      <w:pPr>
        <w:jc w:val="both"/>
        <w:rPr>
          <w:rFonts w:ascii="Arial" w:hAnsi="Arial" w:cs="Arial"/>
          <w:lang w:val="es-CO"/>
        </w:rPr>
      </w:pPr>
    </w:p>
    <w:p w:rsidR="008B629E" w:rsidRPr="008B629E" w:rsidRDefault="00566DA4" w:rsidP="008B629E">
      <w:pPr>
        <w:jc w:val="both"/>
        <w:rPr>
          <w:rFonts w:ascii="Arial" w:hAnsi="Arial" w:cs="Arial"/>
          <w:lang w:val="es-419"/>
        </w:rPr>
      </w:pPr>
      <w:r w:rsidRPr="00566DA4">
        <w:rPr>
          <w:rFonts w:ascii="Arial" w:hAnsi="Arial" w:cs="Arial"/>
          <w:lang w:val="es-CO"/>
        </w:rPr>
        <w:t>En tal dirección, la actuación que corresponde realizar a los despachos judiciales de Quinchía y Apia, es la audiencia de instrucción y juzgamiento, pues tanto el objetivo de la medida, como la etapa procesal de los procesos remitidos, no deja otra interpretación a dar al mentado Acuerdo</w:t>
      </w:r>
      <w:r w:rsidR="001A2241" w:rsidRPr="001A2241">
        <w:rPr>
          <w:rFonts w:ascii="Arial" w:hAnsi="Arial" w:cs="Arial"/>
          <w:lang w:val="es-CO"/>
        </w:rPr>
        <w:t>; agregando que de no ser así, ningún sentido tendría que se quisiera evitar un perjuicio a las partes, disponiendo el traslado de los juzgadores desde los municipios de Quinchía y Apía a esta ciudad, a efectos de realizar aquella diligencia, si con posterioridad a ésta, igual se verían sometidos a dirigirse a dichas localidades para realizar cualquier petición posterior dentro del proceso.</w:t>
      </w:r>
    </w:p>
    <w:p w:rsidR="008B629E" w:rsidRPr="008B629E" w:rsidRDefault="008B629E" w:rsidP="008B629E">
      <w:pPr>
        <w:jc w:val="both"/>
        <w:rPr>
          <w:rFonts w:ascii="Arial" w:hAnsi="Arial" w:cs="Arial"/>
        </w:rPr>
      </w:pPr>
    </w:p>
    <w:p w:rsidR="008B629E" w:rsidRPr="008B629E" w:rsidRDefault="008B629E" w:rsidP="008B629E">
      <w:pPr>
        <w:jc w:val="both"/>
        <w:rPr>
          <w:rFonts w:ascii="Arial" w:hAnsi="Arial" w:cs="Arial"/>
        </w:rPr>
      </w:pPr>
    </w:p>
    <w:p w:rsidR="008B629E" w:rsidRPr="008B629E" w:rsidRDefault="008B629E" w:rsidP="008B629E">
      <w:pPr>
        <w:jc w:val="both"/>
        <w:rPr>
          <w:rFonts w:ascii="Arial" w:hAnsi="Arial" w:cs="Arial"/>
        </w:rPr>
      </w:pPr>
    </w:p>
    <w:p w:rsidR="004E3ED5" w:rsidRPr="008B629E" w:rsidRDefault="004E3ED5" w:rsidP="008B629E">
      <w:pPr>
        <w:spacing w:line="288" w:lineRule="auto"/>
        <w:ind w:left="2410"/>
        <w:rPr>
          <w:rFonts w:ascii="Arial" w:hAnsi="Arial" w:cs="Arial"/>
          <w:b/>
          <w:bCs/>
          <w:sz w:val="24"/>
          <w:szCs w:val="24"/>
          <w:lang w:val="es-CO"/>
        </w:rPr>
      </w:pPr>
      <w:r w:rsidRPr="008B629E">
        <w:rPr>
          <w:rFonts w:ascii="Arial" w:hAnsi="Arial" w:cs="Arial"/>
          <w:b/>
          <w:bCs/>
          <w:sz w:val="24"/>
          <w:szCs w:val="24"/>
          <w:lang w:val="es-CO"/>
        </w:rPr>
        <w:t>TRIBUNAL SUPERIOR DE PEREIRA</w:t>
      </w:r>
    </w:p>
    <w:p w:rsidR="004E3ED5" w:rsidRPr="008B629E" w:rsidRDefault="004E3ED5" w:rsidP="008B629E">
      <w:pPr>
        <w:spacing w:line="288" w:lineRule="auto"/>
        <w:ind w:left="2410"/>
        <w:rPr>
          <w:rFonts w:ascii="Arial" w:hAnsi="Arial" w:cs="Arial"/>
          <w:bCs/>
          <w:sz w:val="24"/>
          <w:szCs w:val="24"/>
          <w:lang w:val="es-CO"/>
        </w:rPr>
      </w:pPr>
      <w:r w:rsidRPr="008B629E">
        <w:rPr>
          <w:rFonts w:ascii="Arial" w:hAnsi="Arial" w:cs="Arial"/>
          <w:bCs/>
          <w:sz w:val="24"/>
          <w:szCs w:val="24"/>
          <w:lang w:val="es-CO"/>
        </w:rPr>
        <w:t>Sala de Decisión Civil Familia</w:t>
      </w:r>
    </w:p>
    <w:p w:rsidR="004E3ED5" w:rsidRPr="008B629E" w:rsidRDefault="004E3ED5" w:rsidP="008B629E">
      <w:pPr>
        <w:spacing w:line="288" w:lineRule="auto"/>
        <w:ind w:left="2410"/>
        <w:rPr>
          <w:rFonts w:ascii="Arial" w:hAnsi="Arial" w:cs="Arial"/>
          <w:bCs/>
          <w:sz w:val="24"/>
          <w:szCs w:val="24"/>
          <w:lang w:val="es-CO"/>
        </w:rPr>
      </w:pPr>
    </w:p>
    <w:p w:rsidR="004E3ED5" w:rsidRPr="008B629E" w:rsidRDefault="004E3ED5" w:rsidP="008B629E">
      <w:pPr>
        <w:spacing w:line="288" w:lineRule="auto"/>
        <w:ind w:left="2410"/>
        <w:rPr>
          <w:rFonts w:ascii="Arial" w:hAnsi="Arial" w:cs="Arial"/>
          <w:bCs/>
          <w:sz w:val="24"/>
          <w:szCs w:val="24"/>
          <w:lang w:val="es-CO"/>
        </w:rPr>
      </w:pPr>
      <w:r w:rsidRPr="008B629E">
        <w:rPr>
          <w:rFonts w:ascii="Arial" w:hAnsi="Arial" w:cs="Arial"/>
          <w:bCs/>
          <w:sz w:val="24"/>
          <w:szCs w:val="24"/>
          <w:lang w:val="es-CO"/>
        </w:rPr>
        <w:t>Magistrado:</w:t>
      </w:r>
      <w:r w:rsidR="002A080B" w:rsidRPr="008B629E">
        <w:rPr>
          <w:rFonts w:ascii="Arial" w:hAnsi="Arial" w:cs="Arial"/>
          <w:bCs/>
          <w:sz w:val="24"/>
          <w:szCs w:val="24"/>
          <w:lang w:val="es-CO"/>
        </w:rPr>
        <w:t xml:space="preserve"> </w:t>
      </w:r>
      <w:r w:rsidRPr="008B629E">
        <w:rPr>
          <w:rFonts w:ascii="Arial" w:hAnsi="Arial" w:cs="Arial"/>
          <w:bCs/>
          <w:sz w:val="24"/>
          <w:szCs w:val="24"/>
          <w:lang w:val="es-CO"/>
        </w:rPr>
        <w:t>EDDER JIMMY SÁNCHEZ CALAMBÁS</w:t>
      </w:r>
    </w:p>
    <w:p w:rsidR="00CF1775" w:rsidRPr="008B629E" w:rsidRDefault="004E3ED5" w:rsidP="008B629E">
      <w:pPr>
        <w:spacing w:line="288" w:lineRule="auto"/>
        <w:ind w:left="2410"/>
        <w:rPr>
          <w:rFonts w:ascii="Arial" w:hAnsi="Arial" w:cs="Arial"/>
          <w:bCs/>
          <w:sz w:val="24"/>
          <w:szCs w:val="24"/>
          <w:lang w:val="es-CO"/>
        </w:rPr>
      </w:pPr>
      <w:r w:rsidRPr="008B629E">
        <w:rPr>
          <w:rFonts w:ascii="Arial" w:hAnsi="Arial" w:cs="Arial"/>
          <w:bCs/>
          <w:sz w:val="24"/>
          <w:szCs w:val="24"/>
          <w:lang w:val="es-CO"/>
        </w:rPr>
        <w:t>Pereira,</w:t>
      </w:r>
      <w:r w:rsidR="009879DC" w:rsidRPr="008B629E">
        <w:rPr>
          <w:rFonts w:ascii="Arial" w:hAnsi="Arial" w:cs="Arial"/>
          <w:bCs/>
          <w:sz w:val="24"/>
          <w:szCs w:val="24"/>
          <w:lang w:val="es-CO"/>
        </w:rPr>
        <w:t xml:space="preserve"> </w:t>
      </w:r>
      <w:r w:rsidR="00911906" w:rsidRPr="008B629E">
        <w:rPr>
          <w:rFonts w:ascii="Arial" w:hAnsi="Arial" w:cs="Arial"/>
          <w:bCs/>
          <w:sz w:val="24"/>
          <w:szCs w:val="24"/>
          <w:lang w:val="es-CO"/>
        </w:rPr>
        <w:t>doce</w:t>
      </w:r>
      <w:r w:rsidR="00CF1775" w:rsidRPr="008B629E">
        <w:rPr>
          <w:rFonts w:ascii="Arial" w:hAnsi="Arial" w:cs="Arial"/>
          <w:bCs/>
          <w:sz w:val="24"/>
          <w:szCs w:val="24"/>
          <w:lang w:val="es-CO"/>
        </w:rPr>
        <w:t xml:space="preserve"> de </w:t>
      </w:r>
      <w:r w:rsidR="0081405F" w:rsidRPr="008B629E">
        <w:rPr>
          <w:rFonts w:ascii="Arial" w:hAnsi="Arial" w:cs="Arial"/>
          <w:bCs/>
          <w:sz w:val="24"/>
          <w:szCs w:val="24"/>
          <w:lang w:val="es-CO"/>
        </w:rPr>
        <w:t>julio</w:t>
      </w:r>
      <w:r w:rsidR="00DA17EA" w:rsidRPr="008B629E">
        <w:rPr>
          <w:rFonts w:ascii="Arial" w:hAnsi="Arial" w:cs="Arial"/>
          <w:bCs/>
          <w:sz w:val="24"/>
          <w:szCs w:val="24"/>
          <w:lang w:val="es-CO"/>
        </w:rPr>
        <w:t xml:space="preserve"> </w:t>
      </w:r>
      <w:r w:rsidRPr="008B629E">
        <w:rPr>
          <w:rFonts w:ascii="Arial" w:hAnsi="Arial" w:cs="Arial"/>
          <w:bCs/>
          <w:sz w:val="24"/>
          <w:szCs w:val="24"/>
          <w:lang w:val="es-CO"/>
        </w:rPr>
        <w:t xml:space="preserve">de dos mil </w:t>
      </w:r>
      <w:r w:rsidR="00E15274" w:rsidRPr="008B629E">
        <w:rPr>
          <w:rFonts w:ascii="Arial" w:hAnsi="Arial" w:cs="Arial"/>
          <w:bCs/>
          <w:sz w:val="24"/>
          <w:szCs w:val="24"/>
          <w:lang w:val="es-CO"/>
        </w:rPr>
        <w:t>dieci</w:t>
      </w:r>
      <w:r w:rsidR="004267B8" w:rsidRPr="008B629E">
        <w:rPr>
          <w:rFonts w:ascii="Arial" w:hAnsi="Arial" w:cs="Arial"/>
          <w:bCs/>
          <w:sz w:val="24"/>
          <w:szCs w:val="24"/>
          <w:lang w:val="es-CO"/>
        </w:rPr>
        <w:t>nueve</w:t>
      </w:r>
      <w:r w:rsidR="00E15274" w:rsidRPr="008B629E">
        <w:rPr>
          <w:rFonts w:ascii="Arial" w:hAnsi="Arial" w:cs="Arial"/>
          <w:bCs/>
          <w:sz w:val="24"/>
          <w:szCs w:val="24"/>
          <w:lang w:val="es-CO"/>
        </w:rPr>
        <w:t xml:space="preserve"> </w:t>
      </w:r>
    </w:p>
    <w:p w:rsidR="004E3ED5" w:rsidRPr="008B629E" w:rsidRDefault="003B15CA" w:rsidP="008B629E">
      <w:pPr>
        <w:spacing w:line="288" w:lineRule="auto"/>
        <w:ind w:left="2410"/>
        <w:rPr>
          <w:rFonts w:ascii="Arial" w:hAnsi="Arial" w:cs="Arial"/>
          <w:sz w:val="24"/>
          <w:szCs w:val="24"/>
          <w:lang w:val="es-CO"/>
        </w:rPr>
      </w:pPr>
      <w:r w:rsidRPr="008B629E">
        <w:rPr>
          <w:rFonts w:ascii="Arial" w:hAnsi="Arial" w:cs="Arial"/>
          <w:sz w:val="24"/>
          <w:szCs w:val="24"/>
          <w:lang w:val="es-CO"/>
        </w:rPr>
        <w:t>Expediente 66</w:t>
      </w:r>
      <w:r w:rsidR="006B3350" w:rsidRPr="008B629E">
        <w:rPr>
          <w:rFonts w:ascii="Arial" w:hAnsi="Arial" w:cs="Arial"/>
          <w:sz w:val="24"/>
          <w:szCs w:val="24"/>
          <w:lang w:val="es-CO"/>
        </w:rPr>
        <w:t>001-</w:t>
      </w:r>
      <w:r w:rsidR="0081405F" w:rsidRPr="008B629E">
        <w:rPr>
          <w:rFonts w:ascii="Arial" w:hAnsi="Arial" w:cs="Arial"/>
          <w:sz w:val="24"/>
          <w:szCs w:val="24"/>
          <w:lang w:val="es-CO"/>
        </w:rPr>
        <w:t>31</w:t>
      </w:r>
      <w:r w:rsidR="006B3350" w:rsidRPr="008B629E">
        <w:rPr>
          <w:rFonts w:ascii="Arial" w:hAnsi="Arial" w:cs="Arial"/>
          <w:sz w:val="24"/>
          <w:szCs w:val="24"/>
          <w:lang w:val="es-CO"/>
        </w:rPr>
        <w:t>-</w:t>
      </w:r>
      <w:r w:rsidR="0081405F" w:rsidRPr="008B629E">
        <w:rPr>
          <w:rFonts w:ascii="Arial" w:hAnsi="Arial" w:cs="Arial"/>
          <w:sz w:val="24"/>
          <w:szCs w:val="24"/>
          <w:lang w:val="es-CO"/>
        </w:rPr>
        <w:t>03</w:t>
      </w:r>
      <w:r w:rsidR="006B3350" w:rsidRPr="008B629E">
        <w:rPr>
          <w:rFonts w:ascii="Arial" w:hAnsi="Arial" w:cs="Arial"/>
          <w:sz w:val="24"/>
          <w:szCs w:val="24"/>
          <w:lang w:val="es-CO"/>
        </w:rPr>
        <w:t>-00</w:t>
      </w:r>
      <w:r w:rsidR="0081405F" w:rsidRPr="008B629E">
        <w:rPr>
          <w:rFonts w:ascii="Arial" w:hAnsi="Arial" w:cs="Arial"/>
          <w:sz w:val="24"/>
          <w:szCs w:val="24"/>
          <w:lang w:val="es-CO"/>
        </w:rPr>
        <w:t>2</w:t>
      </w:r>
      <w:r w:rsidR="006B3350" w:rsidRPr="008B629E">
        <w:rPr>
          <w:rFonts w:ascii="Arial" w:hAnsi="Arial" w:cs="Arial"/>
          <w:sz w:val="24"/>
          <w:szCs w:val="24"/>
          <w:lang w:val="es-CO"/>
        </w:rPr>
        <w:t>-201</w:t>
      </w:r>
      <w:r w:rsidR="0081405F" w:rsidRPr="008B629E">
        <w:rPr>
          <w:rFonts w:ascii="Arial" w:hAnsi="Arial" w:cs="Arial"/>
          <w:sz w:val="24"/>
          <w:szCs w:val="24"/>
          <w:lang w:val="es-CO"/>
        </w:rPr>
        <w:t>3</w:t>
      </w:r>
      <w:r w:rsidR="006B3350" w:rsidRPr="008B629E">
        <w:rPr>
          <w:rFonts w:ascii="Arial" w:hAnsi="Arial" w:cs="Arial"/>
          <w:sz w:val="24"/>
          <w:szCs w:val="24"/>
          <w:lang w:val="es-CO"/>
        </w:rPr>
        <w:t>-00</w:t>
      </w:r>
      <w:r w:rsidR="005140BF" w:rsidRPr="008B629E">
        <w:rPr>
          <w:rFonts w:ascii="Arial" w:hAnsi="Arial" w:cs="Arial"/>
          <w:sz w:val="24"/>
          <w:szCs w:val="24"/>
          <w:lang w:val="es-CO"/>
        </w:rPr>
        <w:t>0</w:t>
      </w:r>
      <w:r w:rsidR="0081405F" w:rsidRPr="008B629E">
        <w:rPr>
          <w:rFonts w:ascii="Arial" w:hAnsi="Arial" w:cs="Arial"/>
          <w:sz w:val="24"/>
          <w:szCs w:val="24"/>
          <w:lang w:val="es-CO"/>
        </w:rPr>
        <w:t>24</w:t>
      </w:r>
      <w:r w:rsidR="006B3350" w:rsidRPr="008B629E">
        <w:rPr>
          <w:rFonts w:ascii="Arial" w:hAnsi="Arial" w:cs="Arial"/>
          <w:sz w:val="24"/>
          <w:szCs w:val="24"/>
          <w:lang w:val="es-CO"/>
        </w:rPr>
        <w:t>-01</w:t>
      </w:r>
    </w:p>
    <w:p w:rsidR="002A080B" w:rsidRPr="008B629E" w:rsidRDefault="002A080B" w:rsidP="008B629E">
      <w:pPr>
        <w:spacing w:line="288" w:lineRule="auto"/>
        <w:ind w:left="2410"/>
        <w:rPr>
          <w:rFonts w:ascii="Arial" w:hAnsi="Arial" w:cs="Arial"/>
          <w:sz w:val="24"/>
          <w:szCs w:val="24"/>
          <w:lang w:val="es-CO"/>
        </w:rPr>
      </w:pPr>
      <w:r w:rsidRPr="008B629E">
        <w:rPr>
          <w:rFonts w:ascii="Arial" w:hAnsi="Arial" w:cs="Arial"/>
          <w:sz w:val="24"/>
          <w:szCs w:val="24"/>
          <w:lang w:val="es-CO"/>
        </w:rPr>
        <w:t xml:space="preserve">Asunto: </w:t>
      </w:r>
      <w:r w:rsidR="00A96697" w:rsidRPr="008B629E">
        <w:rPr>
          <w:rFonts w:ascii="Arial" w:hAnsi="Arial" w:cs="Arial"/>
          <w:sz w:val="24"/>
          <w:szCs w:val="24"/>
          <w:lang w:val="es-CO"/>
        </w:rPr>
        <w:t>Dirime</w:t>
      </w:r>
      <w:r w:rsidR="00F5264A" w:rsidRPr="008B629E">
        <w:rPr>
          <w:rFonts w:ascii="Arial" w:hAnsi="Arial" w:cs="Arial"/>
          <w:sz w:val="24"/>
          <w:szCs w:val="24"/>
          <w:lang w:val="es-CO"/>
        </w:rPr>
        <w:t xml:space="preserve"> conflicto de c</w:t>
      </w:r>
      <w:r w:rsidRPr="008B629E">
        <w:rPr>
          <w:rFonts w:ascii="Arial" w:hAnsi="Arial" w:cs="Arial"/>
          <w:sz w:val="24"/>
          <w:szCs w:val="24"/>
          <w:lang w:val="es-CO"/>
        </w:rPr>
        <w:t>ompetencia</w:t>
      </w:r>
    </w:p>
    <w:p w:rsidR="002A080B" w:rsidRPr="008B629E" w:rsidRDefault="002A080B" w:rsidP="008B629E">
      <w:pPr>
        <w:spacing w:line="288" w:lineRule="auto"/>
        <w:ind w:left="2410"/>
        <w:rPr>
          <w:rFonts w:ascii="Arial" w:hAnsi="Arial" w:cs="Arial"/>
          <w:bCs/>
          <w:sz w:val="24"/>
          <w:szCs w:val="24"/>
          <w:lang w:val="es-CO"/>
        </w:rPr>
      </w:pPr>
      <w:r w:rsidRPr="008B629E">
        <w:rPr>
          <w:rFonts w:ascii="Arial" w:hAnsi="Arial" w:cs="Arial"/>
          <w:sz w:val="24"/>
          <w:szCs w:val="24"/>
          <w:lang w:val="es-CO"/>
        </w:rPr>
        <w:t>____________________________</w:t>
      </w:r>
      <w:r w:rsidR="009B258B" w:rsidRPr="008B629E">
        <w:rPr>
          <w:rFonts w:ascii="Arial" w:hAnsi="Arial" w:cs="Arial"/>
          <w:sz w:val="24"/>
          <w:szCs w:val="24"/>
          <w:lang w:val="es-CO"/>
        </w:rPr>
        <w:t>____</w:t>
      </w:r>
      <w:r w:rsidRPr="008B629E">
        <w:rPr>
          <w:rFonts w:ascii="Arial" w:hAnsi="Arial" w:cs="Arial"/>
          <w:sz w:val="24"/>
          <w:szCs w:val="24"/>
          <w:lang w:val="es-CO"/>
        </w:rPr>
        <w:t>___</w:t>
      </w:r>
      <w:r w:rsidR="00C42CB4" w:rsidRPr="008B629E">
        <w:rPr>
          <w:rFonts w:ascii="Arial" w:hAnsi="Arial" w:cs="Arial"/>
          <w:sz w:val="24"/>
          <w:szCs w:val="24"/>
          <w:lang w:val="es-CO"/>
        </w:rPr>
        <w:t>_</w:t>
      </w:r>
      <w:r w:rsidRPr="008B629E">
        <w:rPr>
          <w:rFonts w:ascii="Arial" w:hAnsi="Arial" w:cs="Arial"/>
          <w:sz w:val="24"/>
          <w:szCs w:val="24"/>
          <w:lang w:val="es-CO"/>
        </w:rPr>
        <w:t>______</w:t>
      </w:r>
    </w:p>
    <w:p w:rsidR="004E3ED5" w:rsidRPr="008B629E" w:rsidRDefault="004E3ED5" w:rsidP="008B629E">
      <w:pPr>
        <w:pStyle w:val="Sinespaciado1"/>
        <w:spacing w:line="288" w:lineRule="auto"/>
        <w:rPr>
          <w:rFonts w:ascii="Arial" w:hAnsi="Arial" w:cs="Arial"/>
          <w:sz w:val="24"/>
          <w:szCs w:val="24"/>
          <w:lang w:eastAsia="es-ES"/>
        </w:rPr>
      </w:pPr>
    </w:p>
    <w:p w:rsidR="002A080B" w:rsidRPr="008B629E" w:rsidRDefault="002A080B" w:rsidP="008B629E">
      <w:pPr>
        <w:pStyle w:val="Sinespaciado1"/>
        <w:spacing w:line="288" w:lineRule="auto"/>
        <w:rPr>
          <w:rFonts w:ascii="Arial" w:hAnsi="Arial" w:cs="Arial"/>
          <w:sz w:val="24"/>
          <w:szCs w:val="24"/>
          <w:lang w:eastAsia="es-ES"/>
        </w:rPr>
      </w:pPr>
    </w:p>
    <w:p w:rsidR="004E3ED5" w:rsidRPr="008B629E" w:rsidRDefault="0063148C" w:rsidP="008B629E">
      <w:pPr>
        <w:pStyle w:val="Sinespaciado1"/>
        <w:tabs>
          <w:tab w:val="left" w:pos="4635"/>
        </w:tabs>
        <w:spacing w:line="288" w:lineRule="auto"/>
        <w:ind w:firstLine="2520"/>
        <w:jc w:val="both"/>
        <w:rPr>
          <w:rFonts w:ascii="Arial" w:hAnsi="Arial" w:cs="Arial"/>
          <w:b/>
          <w:sz w:val="24"/>
          <w:szCs w:val="24"/>
          <w:lang w:eastAsia="es-ES"/>
        </w:rPr>
      </w:pPr>
      <w:r w:rsidRPr="008B629E">
        <w:rPr>
          <w:rFonts w:ascii="Arial" w:hAnsi="Arial" w:cs="Arial"/>
          <w:b/>
          <w:sz w:val="24"/>
          <w:szCs w:val="24"/>
          <w:lang w:eastAsia="es-ES"/>
        </w:rPr>
        <w:t>I. ASUNTO</w:t>
      </w:r>
    </w:p>
    <w:p w:rsidR="004E3ED5" w:rsidRPr="008B629E" w:rsidRDefault="004E3ED5" w:rsidP="008B629E">
      <w:pPr>
        <w:pStyle w:val="Sinespaciado1"/>
        <w:spacing w:line="288" w:lineRule="auto"/>
        <w:ind w:firstLine="2520"/>
        <w:jc w:val="both"/>
        <w:rPr>
          <w:rFonts w:ascii="Arial" w:hAnsi="Arial" w:cs="Arial"/>
          <w:bCs/>
          <w:sz w:val="24"/>
          <w:szCs w:val="24"/>
        </w:rPr>
      </w:pPr>
    </w:p>
    <w:p w:rsidR="009D3F51" w:rsidRPr="008B629E" w:rsidRDefault="000859E7" w:rsidP="008B629E">
      <w:pPr>
        <w:pStyle w:val="Sinespaciado1"/>
        <w:spacing w:line="288" w:lineRule="auto"/>
        <w:ind w:firstLine="2520"/>
        <w:jc w:val="both"/>
        <w:rPr>
          <w:rFonts w:ascii="Arial" w:hAnsi="Arial" w:cs="Arial"/>
          <w:bCs/>
          <w:sz w:val="24"/>
          <w:szCs w:val="24"/>
        </w:rPr>
      </w:pPr>
      <w:r w:rsidRPr="008B629E">
        <w:rPr>
          <w:rFonts w:ascii="Arial" w:hAnsi="Arial" w:cs="Arial"/>
          <w:bCs/>
          <w:sz w:val="24"/>
          <w:szCs w:val="24"/>
        </w:rPr>
        <w:t xml:space="preserve">Se decide lo concerniente al </w:t>
      </w:r>
      <w:r w:rsidR="0053548E" w:rsidRPr="008B629E">
        <w:rPr>
          <w:rFonts w:ascii="Arial" w:hAnsi="Arial" w:cs="Arial"/>
          <w:bCs/>
          <w:sz w:val="24"/>
          <w:szCs w:val="24"/>
        </w:rPr>
        <w:t>conflicto de competencia suscitado entre</w:t>
      </w:r>
      <w:r w:rsidR="00120786" w:rsidRPr="008B629E">
        <w:rPr>
          <w:rFonts w:ascii="Arial" w:hAnsi="Arial" w:cs="Arial"/>
          <w:bCs/>
          <w:sz w:val="24"/>
          <w:szCs w:val="24"/>
        </w:rPr>
        <w:t xml:space="preserve"> </w:t>
      </w:r>
      <w:r w:rsidR="005140BF" w:rsidRPr="008B629E">
        <w:rPr>
          <w:rFonts w:ascii="Arial" w:hAnsi="Arial" w:cs="Arial"/>
          <w:bCs/>
          <w:sz w:val="24"/>
          <w:szCs w:val="24"/>
        </w:rPr>
        <w:t xml:space="preserve">el JUZGADO PRIMERO </w:t>
      </w:r>
      <w:r w:rsidRPr="008B629E">
        <w:rPr>
          <w:rFonts w:ascii="Arial" w:hAnsi="Arial" w:cs="Arial"/>
          <w:bCs/>
          <w:sz w:val="24"/>
          <w:szCs w:val="24"/>
        </w:rPr>
        <w:t xml:space="preserve">CIVIL DEL CIRCUITO </w:t>
      </w:r>
      <w:r w:rsidR="005140BF" w:rsidRPr="008B629E">
        <w:rPr>
          <w:rFonts w:ascii="Arial" w:hAnsi="Arial" w:cs="Arial"/>
          <w:bCs/>
          <w:sz w:val="24"/>
          <w:szCs w:val="24"/>
        </w:rPr>
        <w:t xml:space="preserve">DE PEREIRA </w:t>
      </w:r>
      <w:r w:rsidR="0053548E" w:rsidRPr="008B629E">
        <w:rPr>
          <w:rFonts w:ascii="Arial" w:hAnsi="Arial" w:cs="Arial"/>
          <w:bCs/>
          <w:sz w:val="24"/>
          <w:szCs w:val="24"/>
        </w:rPr>
        <w:t>y</w:t>
      </w:r>
      <w:r w:rsidR="005140BF" w:rsidRPr="008B629E">
        <w:rPr>
          <w:rFonts w:ascii="Arial" w:hAnsi="Arial" w:cs="Arial"/>
          <w:bCs/>
          <w:sz w:val="24"/>
          <w:szCs w:val="24"/>
        </w:rPr>
        <w:t xml:space="preserve"> P</w:t>
      </w:r>
      <w:r w:rsidRPr="008B629E">
        <w:rPr>
          <w:rFonts w:ascii="Arial" w:hAnsi="Arial" w:cs="Arial"/>
          <w:bCs/>
          <w:sz w:val="24"/>
          <w:szCs w:val="24"/>
        </w:rPr>
        <w:t>ROMISCUO DEL CIRCUITO DE QUINCHÍA – RISARALDA,</w:t>
      </w:r>
      <w:r w:rsidR="0053548E" w:rsidRPr="008B629E">
        <w:rPr>
          <w:rFonts w:ascii="Arial" w:hAnsi="Arial" w:cs="Arial"/>
          <w:bCs/>
          <w:sz w:val="24"/>
          <w:szCs w:val="24"/>
        </w:rPr>
        <w:t xml:space="preserve"> a</w:t>
      </w:r>
      <w:r w:rsidR="00493E30" w:rsidRPr="008B629E">
        <w:rPr>
          <w:rFonts w:ascii="Arial" w:hAnsi="Arial" w:cs="Arial"/>
          <w:bCs/>
          <w:sz w:val="24"/>
          <w:szCs w:val="24"/>
        </w:rPr>
        <w:t xml:space="preserve"> propósito del </w:t>
      </w:r>
      <w:r w:rsidR="00493E30" w:rsidRPr="008B629E">
        <w:rPr>
          <w:rFonts w:ascii="Arial" w:hAnsi="Arial" w:cs="Arial"/>
          <w:bCs/>
          <w:sz w:val="24"/>
          <w:szCs w:val="24"/>
        </w:rPr>
        <w:lastRenderedPageBreak/>
        <w:t>conocimiento de</w:t>
      </w:r>
      <w:r w:rsidR="005140BF" w:rsidRPr="008B629E">
        <w:rPr>
          <w:rFonts w:ascii="Arial" w:hAnsi="Arial" w:cs="Arial"/>
          <w:bCs/>
          <w:sz w:val="24"/>
          <w:szCs w:val="24"/>
        </w:rPr>
        <w:t xml:space="preserve">l </w:t>
      </w:r>
      <w:r w:rsidR="00C90E73" w:rsidRPr="008B629E">
        <w:rPr>
          <w:rFonts w:ascii="Arial" w:hAnsi="Arial" w:cs="Arial"/>
          <w:bCs/>
          <w:sz w:val="24"/>
          <w:szCs w:val="24"/>
        </w:rPr>
        <w:t xml:space="preserve">trámite de pertenencia </w:t>
      </w:r>
      <w:r w:rsidR="005140BF" w:rsidRPr="008B629E">
        <w:rPr>
          <w:rFonts w:ascii="Arial" w:hAnsi="Arial" w:cs="Arial"/>
          <w:bCs/>
          <w:sz w:val="24"/>
          <w:szCs w:val="24"/>
        </w:rPr>
        <w:t>promovid</w:t>
      </w:r>
      <w:r w:rsidR="00C90E73" w:rsidRPr="008B629E">
        <w:rPr>
          <w:rFonts w:ascii="Arial" w:hAnsi="Arial" w:cs="Arial"/>
          <w:bCs/>
          <w:sz w:val="24"/>
          <w:szCs w:val="24"/>
        </w:rPr>
        <w:t>o por Héctor Jaime Gallego</w:t>
      </w:r>
      <w:r w:rsidR="00973106" w:rsidRPr="008B629E">
        <w:rPr>
          <w:rFonts w:ascii="Arial" w:hAnsi="Arial" w:cs="Arial"/>
          <w:bCs/>
          <w:sz w:val="24"/>
          <w:szCs w:val="24"/>
        </w:rPr>
        <w:t>,</w:t>
      </w:r>
      <w:r w:rsidR="005140BF" w:rsidRPr="008B629E">
        <w:rPr>
          <w:rFonts w:ascii="Arial" w:hAnsi="Arial" w:cs="Arial"/>
          <w:bCs/>
          <w:sz w:val="24"/>
          <w:szCs w:val="24"/>
        </w:rPr>
        <w:t xml:space="preserve"> frente a </w:t>
      </w:r>
      <w:proofErr w:type="spellStart"/>
      <w:r w:rsidR="00C90E73" w:rsidRPr="008B629E">
        <w:rPr>
          <w:rFonts w:ascii="Arial" w:hAnsi="Arial" w:cs="Arial"/>
          <w:bCs/>
          <w:sz w:val="24"/>
          <w:szCs w:val="24"/>
        </w:rPr>
        <w:t>Belsy</w:t>
      </w:r>
      <w:proofErr w:type="spellEnd"/>
      <w:r w:rsidR="00C90E73" w:rsidRPr="008B629E">
        <w:rPr>
          <w:rFonts w:ascii="Arial" w:hAnsi="Arial" w:cs="Arial"/>
          <w:bCs/>
          <w:sz w:val="24"/>
          <w:szCs w:val="24"/>
        </w:rPr>
        <w:t xml:space="preserve"> </w:t>
      </w:r>
      <w:proofErr w:type="spellStart"/>
      <w:r w:rsidR="00C90E73" w:rsidRPr="008B629E">
        <w:rPr>
          <w:rFonts w:ascii="Arial" w:hAnsi="Arial" w:cs="Arial"/>
          <w:bCs/>
          <w:sz w:val="24"/>
          <w:szCs w:val="24"/>
        </w:rPr>
        <w:t>Aristizabal</w:t>
      </w:r>
      <w:proofErr w:type="spellEnd"/>
      <w:r w:rsidR="00C90E73" w:rsidRPr="008B629E">
        <w:rPr>
          <w:rFonts w:ascii="Arial" w:hAnsi="Arial" w:cs="Arial"/>
          <w:bCs/>
          <w:sz w:val="24"/>
          <w:szCs w:val="24"/>
        </w:rPr>
        <w:t xml:space="preserve"> de Zuluaga</w:t>
      </w:r>
      <w:r w:rsidR="00C270A1" w:rsidRPr="008B629E">
        <w:rPr>
          <w:rFonts w:ascii="Arial" w:hAnsi="Arial" w:cs="Arial"/>
          <w:bCs/>
          <w:sz w:val="24"/>
          <w:szCs w:val="24"/>
        </w:rPr>
        <w:t>.</w:t>
      </w:r>
    </w:p>
    <w:p w:rsidR="00B320E6" w:rsidRPr="008B629E" w:rsidRDefault="00B320E6" w:rsidP="008B629E">
      <w:pPr>
        <w:pStyle w:val="Sinespaciado1"/>
        <w:spacing w:line="288" w:lineRule="auto"/>
        <w:jc w:val="both"/>
        <w:rPr>
          <w:rFonts w:ascii="Arial" w:hAnsi="Arial" w:cs="Arial"/>
          <w:sz w:val="24"/>
          <w:szCs w:val="24"/>
          <w:lang w:eastAsia="es-ES"/>
        </w:rPr>
      </w:pPr>
    </w:p>
    <w:p w:rsidR="00752C40" w:rsidRPr="008B629E" w:rsidRDefault="009D3F51" w:rsidP="008B629E">
      <w:pPr>
        <w:pStyle w:val="Sinespaciado1"/>
        <w:spacing w:line="288" w:lineRule="auto"/>
        <w:ind w:firstLine="2520"/>
        <w:jc w:val="both"/>
        <w:rPr>
          <w:rFonts w:ascii="Arial" w:hAnsi="Arial" w:cs="Arial"/>
          <w:b/>
          <w:bCs/>
          <w:sz w:val="24"/>
          <w:szCs w:val="24"/>
          <w:lang w:eastAsia="es-ES"/>
        </w:rPr>
      </w:pPr>
      <w:r w:rsidRPr="008B629E">
        <w:rPr>
          <w:rFonts w:ascii="Arial" w:hAnsi="Arial" w:cs="Arial"/>
          <w:b/>
          <w:bCs/>
          <w:sz w:val="24"/>
          <w:szCs w:val="24"/>
          <w:lang w:eastAsia="es-ES"/>
        </w:rPr>
        <w:t>II. ANTECEDENTES</w:t>
      </w:r>
    </w:p>
    <w:p w:rsidR="00752C40" w:rsidRPr="008B629E" w:rsidRDefault="00752C40" w:rsidP="008B629E">
      <w:pPr>
        <w:pStyle w:val="Sinespaciado1"/>
        <w:spacing w:line="288" w:lineRule="auto"/>
        <w:ind w:firstLine="2520"/>
        <w:jc w:val="both"/>
        <w:rPr>
          <w:rFonts w:ascii="Arial" w:hAnsi="Arial" w:cs="Arial"/>
          <w:b/>
          <w:bCs/>
          <w:sz w:val="24"/>
          <w:szCs w:val="24"/>
          <w:lang w:eastAsia="es-ES"/>
        </w:rPr>
      </w:pPr>
    </w:p>
    <w:p w:rsidR="008853AE" w:rsidRPr="008B629E" w:rsidRDefault="004E3ED5" w:rsidP="008B629E">
      <w:pPr>
        <w:pStyle w:val="Sinespaciado1"/>
        <w:spacing w:line="288" w:lineRule="auto"/>
        <w:ind w:firstLine="2520"/>
        <w:jc w:val="both"/>
        <w:rPr>
          <w:rFonts w:ascii="Arial" w:hAnsi="Arial" w:cs="Arial"/>
          <w:b/>
          <w:bCs/>
          <w:sz w:val="24"/>
          <w:szCs w:val="24"/>
          <w:lang w:eastAsia="es-ES"/>
        </w:rPr>
      </w:pPr>
      <w:r w:rsidRPr="008B629E">
        <w:rPr>
          <w:rFonts w:ascii="Arial" w:hAnsi="Arial" w:cs="Arial"/>
          <w:sz w:val="24"/>
          <w:szCs w:val="24"/>
        </w:rPr>
        <w:t xml:space="preserve">1. </w:t>
      </w:r>
      <w:r w:rsidR="00AD098A" w:rsidRPr="008B629E">
        <w:rPr>
          <w:rFonts w:ascii="Arial" w:hAnsi="Arial" w:cs="Arial"/>
          <w:sz w:val="24"/>
          <w:szCs w:val="24"/>
        </w:rPr>
        <w:t xml:space="preserve">La Juez Primera Civil del Circuito de Pereira, quien venía conociendo </w:t>
      </w:r>
      <w:r w:rsidR="00974504" w:rsidRPr="008B629E">
        <w:rPr>
          <w:rFonts w:ascii="Arial" w:hAnsi="Arial" w:cs="Arial"/>
          <w:sz w:val="24"/>
          <w:szCs w:val="24"/>
        </w:rPr>
        <w:t xml:space="preserve">de la </w:t>
      </w:r>
      <w:r w:rsidR="0021014D" w:rsidRPr="008B629E">
        <w:rPr>
          <w:rFonts w:ascii="Arial" w:hAnsi="Arial" w:cs="Arial"/>
          <w:sz w:val="24"/>
          <w:szCs w:val="24"/>
        </w:rPr>
        <w:t>mentada</w:t>
      </w:r>
      <w:r w:rsidR="00974504" w:rsidRPr="008B629E">
        <w:rPr>
          <w:rFonts w:ascii="Arial" w:hAnsi="Arial" w:cs="Arial"/>
          <w:sz w:val="24"/>
          <w:szCs w:val="24"/>
        </w:rPr>
        <w:t xml:space="preserve"> demanda de pertenencia</w:t>
      </w:r>
      <w:r w:rsidR="00AD098A" w:rsidRPr="008B629E">
        <w:rPr>
          <w:rFonts w:ascii="Arial" w:hAnsi="Arial" w:cs="Arial"/>
          <w:sz w:val="24"/>
          <w:szCs w:val="24"/>
        </w:rPr>
        <w:t xml:space="preserve">, </w:t>
      </w:r>
      <w:r w:rsidR="0021014D" w:rsidRPr="008B629E">
        <w:rPr>
          <w:rFonts w:ascii="Arial" w:hAnsi="Arial" w:cs="Arial"/>
          <w:sz w:val="24"/>
          <w:szCs w:val="24"/>
        </w:rPr>
        <w:t xml:space="preserve">dando cumplimiento a lo ordenado en el Acuerdo CSJRIA19-21 del 29 de marzo de 2019 </w:t>
      </w:r>
      <w:r w:rsidR="0076671A" w:rsidRPr="008B629E">
        <w:rPr>
          <w:rFonts w:ascii="Arial" w:hAnsi="Arial" w:cs="Arial"/>
          <w:sz w:val="24"/>
          <w:szCs w:val="24"/>
        </w:rPr>
        <w:t xml:space="preserve">expedido por la Sala Administrativa del Consejo Seccional de la Judicatura de Risaralda, </w:t>
      </w:r>
      <w:r w:rsidR="008B5A30" w:rsidRPr="008B629E">
        <w:rPr>
          <w:rFonts w:ascii="Arial" w:hAnsi="Arial" w:cs="Arial"/>
          <w:sz w:val="24"/>
          <w:szCs w:val="24"/>
        </w:rPr>
        <w:t xml:space="preserve">por auto del 2 de abril último, </w:t>
      </w:r>
      <w:r w:rsidR="00422890" w:rsidRPr="008B629E">
        <w:rPr>
          <w:rFonts w:ascii="Arial" w:hAnsi="Arial" w:cs="Arial"/>
          <w:sz w:val="24"/>
          <w:szCs w:val="24"/>
        </w:rPr>
        <w:t>envi</w:t>
      </w:r>
      <w:r w:rsidR="00245DB5" w:rsidRPr="008B629E">
        <w:rPr>
          <w:rFonts w:ascii="Arial" w:hAnsi="Arial" w:cs="Arial"/>
          <w:sz w:val="24"/>
          <w:szCs w:val="24"/>
        </w:rPr>
        <w:t>ó las diligencias al J</w:t>
      </w:r>
      <w:r w:rsidR="00422890" w:rsidRPr="008B629E">
        <w:rPr>
          <w:rFonts w:ascii="Arial" w:hAnsi="Arial" w:cs="Arial"/>
          <w:sz w:val="24"/>
          <w:szCs w:val="24"/>
        </w:rPr>
        <w:t>uez Promiscuo del Circuito de Quinchía – Risaralda, para lo de su competencia</w:t>
      </w:r>
      <w:r w:rsidR="008853AE" w:rsidRPr="008B629E">
        <w:rPr>
          <w:rFonts w:ascii="Arial" w:hAnsi="Arial" w:cs="Arial"/>
          <w:sz w:val="24"/>
          <w:szCs w:val="24"/>
        </w:rPr>
        <w:t xml:space="preserve">  (</w:t>
      </w:r>
      <w:proofErr w:type="spellStart"/>
      <w:r w:rsidR="008853AE" w:rsidRPr="008B629E">
        <w:rPr>
          <w:rFonts w:ascii="Arial" w:hAnsi="Arial" w:cs="Arial"/>
          <w:sz w:val="24"/>
          <w:szCs w:val="24"/>
        </w:rPr>
        <w:t>Fl</w:t>
      </w:r>
      <w:proofErr w:type="spellEnd"/>
      <w:r w:rsidR="008853AE" w:rsidRPr="008B629E">
        <w:rPr>
          <w:rFonts w:ascii="Arial" w:hAnsi="Arial" w:cs="Arial"/>
          <w:sz w:val="24"/>
          <w:szCs w:val="24"/>
        </w:rPr>
        <w:t>. 118</w:t>
      </w:r>
      <w:r w:rsidR="00245DB5" w:rsidRPr="008B629E">
        <w:rPr>
          <w:rFonts w:ascii="Arial" w:hAnsi="Arial" w:cs="Arial"/>
          <w:sz w:val="24"/>
          <w:szCs w:val="24"/>
        </w:rPr>
        <w:t xml:space="preserve"> c</w:t>
      </w:r>
      <w:r w:rsidR="008853AE" w:rsidRPr="008B629E">
        <w:rPr>
          <w:rFonts w:ascii="Arial" w:hAnsi="Arial" w:cs="Arial"/>
          <w:sz w:val="24"/>
          <w:szCs w:val="24"/>
        </w:rPr>
        <w:t xml:space="preserve">. </w:t>
      </w:r>
      <w:proofErr w:type="spellStart"/>
      <w:r w:rsidR="008853AE" w:rsidRPr="008B629E">
        <w:rPr>
          <w:rFonts w:ascii="Arial" w:hAnsi="Arial" w:cs="Arial"/>
          <w:sz w:val="24"/>
          <w:szCs w:val="24"/>
        </w:rPr>
        <w:t>Ppal</w:t>
      </w:r>
      <w:proofErr w:type="spellEnd"/>
      <w:r w:rsidR="008853AE" w:rsidRPr="008B629E">
        <w:rPr>
          <w:rFonts w:ascii="Arial" w:hAnsi="Arial" w:cs="Arial"/>
          <w:sz w:val="24"/>
          <w:szCs w:val="24"/>
        </w:rPr>
        <w:t>)</w:t>
      </w:r>
      <w:r w:rsidR="00BB5DC7" w:rsidRPr="008B629E">
        <w:rPr>
          <w:rFonts w:ascii="Arial" w:hAnsi="Arial" w:cs="Arial"/>
          <w:sz w:val="24"/>
          <w:szCs w:val="24"/>
        </w:rPr>
        <w:t>.</w:t>
      </w:r>
    </w:p>
    <w:p w:rsidR="0076671A" w:rsidRPr="008B629E" w:rsidRDefault="0076671A" w:rsidP="008B629E">
      <w:pPr>
        <w:pStyle w:val="Sinespaciado1"/>
        <w:spacing w:line="288" w:lineRule="auto"/>
        <w:ind w:firstLine="2520"/>
        <w:jc w:val="both"/>
        <w:rPr>
          <w:rFonts w:ascii="Arial" w:hAnsi="Arial" w:cs="Arial"/>
          <w:sz w:val="24"/>
          <w:szCs w:val="24"/>
        </w:rPr>
      </w:pPr>
    </w:p>
    <w:p w:rsidR="00B51DBE" w:rsidRPr="008B629E" w:rsidRDefault="00AD098A" w:rsidP="008B629E">
      <w:pPr>
        <w:pStyle w:val="Sinespaciado1"/>
        <w:spacing w:line="288" w:lineRule="auto"/>
        <w:ind w:firstLine="2520"/>
        <w:jc w:val="both"/>
        <w:rPr>
          <w:rFonts w:ascii="Arial" w:hAnsi="Arial" w:cs="Arial"/>
          <w:sz w:val="24"/>
          <w:szCs w:val="24"/>
        </w:rPr>
      </w:pPr>
      <w:r w:rsidRPr="008B629E">
        <w:rPr>
          <w:rFonts w:ascii="Arial" w:hAnsi="Arial" w:cs="Arial"/>
          <w:sz w:val="24"/>
          <w:szCs w:val="24"/>
        </w:rPr>
        <w:t xml:space="preserve">2. Ese </w:t>
      </w:r>
      <w:r w:rsidR="009E06BB" w:rsidRPr="008B629E">
        <w:rPr>
          <w:rFonts w:ascii="Arial" w:hAnsi="Arial" w:cs="Arial"/>
          <w:sz w:val="24"/>
          <w:szCs w:val="24"/>
        </w:rPr>
        <w:t xml:space="preserve">último </w:t>
      </w:r>
      <w:r w:rsidR="00245DB5" w:rsidRPr="008B629E">
        <w:rPr>
          <w:rFonts w:ascii="Arial" w:hAnsi="Arial" w:cs="Arial"/>
          <w:sz w:val="24"/>
          <w:szCs w:val="24"/>
        </w:rPr>
        <w:t>despacho judicial, llevó a cabo audiencia de instrucción</w:t>
      </w:r>
      <w:r w:rsidR="00537631">
        <w:rPr>
          <w:rFonts w:ascii="Arial" w:hAnsi="Arial" w:cs="Arial"/>
          <w:sz w:val="24"/>
          <w:szCs w:val="24"/>
        </w:rPr>
        <w:t xml:space="preserve"> y</w:t>
      </w:r>
      <w:r w:rsidR="00245DB5" w:rsidRPr="008B629E">
        <w:rPr>
          <w:rFonts w:ascii="Arial" w:hAnsi="Arial" w:cs="Arial"/>
          <w:sz w:val="24"/>
          <w:szCs w:val="24"/>
        </w:rPr>
        <w:t xml:space="preserve"> juzgamiento </w:t>
      </w:r>
      <w:r w:rsidR="00B51DBE" w:rsidRPr="008B629E">
        <w:rPr>
          <w:rFonts w:ascii="Arial" w:hAnsi="Arial" w:cs="Arial"/>
          <w:sz w:val="24"/>
          <w:szCs w:val="24"/>
        </w:rPr>
        <w:t>de que trata el artículo 373 del Código General del Pr</w:t>
      </w:r>
      <w:r w:rsidR="00727971" w:rsidRPr="008B629E">
        <w:rPr>
          <w:rFonts w:ascii="Arial" w:hAnsi="Arial" w:cs="Arial"/>
          <w:sz w:val="24"/>
          <w:szCs w:val="24"/>
        </w:rPr>
        <w:t>oceso</w:t>
      </w:r>
      <w:r w:rsidR="00245DB5" w:rsidRPr="008B629E">
        <w:rPr>
          <w:rFonts w:ascii="Arial" w:hAnsi="Arial" w:cs="Arial"/>
          <w:sz w:val="24"/>
          <w:szCs w:val="24"/>
        </w:rPr>
        <w:t>,</w:t>
      </w:r>
      <w:r w:rsidR="00727971" w:rsidRPr="008B629E">
        <w:rPr>
          <w:rFonts w:ascii="Arial" w:hAnsi="Arial" w:cs="Arial"/>
          <w:sz w:val="24"/>
          <w:szCs w:val="24"/>
        </w:rPr>
        <w:t xml:space="preserve"> el 31 de mayo de este año</w:t>
      </w:r>
      <w:r w:rsidR="00245DB5" w:rsidRPr="008B629E">
        <w:rPr>
          <w:rFonts w:ascii="Arial" w:hAnsi="Arial" w:cs="Arial"/>
          <w:sz w:val="24"/>
          <w:szCs w:val="24"/>
        </w:rPr>
        <w:t xml:space="preserve">, en la que </w:t>
      </w:r>
      <w:r w:rsidR="00727971" w:rsidRPr="008B629E">
        <w:rPr>
          <w:rFonts w:ascii="Arial" w:hAnsi="Arial" w:cs="Arial"/>
          <w:sz w:val="24"/>
          <w:szCs w:val="24"/>
        </w:rPr>
        <w:t>puso fin a la instancia</w:t>
      </w:r>
      <w:r w:rsidR="00245DB5" w:rsidRPr="008B629E">
        <w:rPr>
          <w:rFonts w:ascii="Arial" w:hAnsi="Arial" w:cs="Arial"/>
          <w:sz w:val="24"/>
          <w:szCs w:val="24"/>
        </w:rPr>
        <w:t xml:space="preserve"> y </w:t>
      </w:r>
      <w:r w:rsidR="00727971" w:rsidRPr="008B629E">
        <w:rPr>
          <w:rFonts w:ascii="Arial" w:hAnsi="Arial" w:cs="Arial"/>
          <w:sz w:val="24"/>
          <w:szCs w:val="24"/>
        </w:rPr>
        <w:t>orden</w:t>
      </w:r>
      <w:r w:rsidR="00245DB5" w:rsidRPr="008B629E">
        <w:rPr>
          <w:rFonts w:ascii="Arial" w:hAnsi="Arial" w:cs="Arial"/>
          <w:sz w:val="24"/>
          <w:szCs w:val="24"/>
        </w:rPr>
        <w:t xml:space="preserve">ó </w:t>
      </w:r>
      <w:r w:rsidR="00727971" w:rsidRPr="008B629E">
        <w:rPr>
          <w:rFonts w:ascii="Arial" w:hAnsi="Arial" w:cs="Arial"/>
          <w:sz w:val="24"/>
          <w:szCs w:val="24"/>
        </w:rPr>
        <w:t xml:space="preserve">la devolución del expediente al juzgado de origen. </w:t>
      </w:r>
    </w:p>
    <w:p w:rsidR="00727971" w:rsidRPr="008B629E" w:rsidRDefault="00727971" w:rsidP="008B629E">
      <w:pPr>
        <w:pStyle w:val="Sinespaciado1"/>
        <w:spacing w:line="288" w:lineRule="auto"/>
        <w:ind w:firstLine="2520"/>
        <w:jc w:val="both"/>
        <w:rPr>
          <w:rFonts w:ascii="Arial" w:hAnsi="Arial" w:cs="Arial"/>
          <w:sz w:val="24"/>
          <w:szCs w:val="24"/>
        </w:rPr>
      </w:pPr>
    </w:p>
    <w:p w:rsidR="003C1867" w:rsidRPr="008B629E" w:rsidRDefault="00727971" w:rsidP="008B629E">
      <w:pPr>
        <w:pStyle w:val="Sinespaciado1"/>
        <w:spacing w:line="288" w:lineRule="auto"/>
        <w:ind w:firstLine="2520"/>
        <w:jc w:val="both"/>
        <w:rPr>
          <w:rFonts w:ascii="Arial" w:hAnsi="Arial" w:cs="Arial"/>
          <w:sz w:val="24"/>
          <w:szCs w:val="24"/>
        </w:rPr>
      </w:pPr>
      <w:r w:rsidRPr="008B629E">
        <w:rPr>
          <w:rFonts w:ascii="Arial" w:hAnsi="Arial" w:cs="Arial"/>
          <w:sz w:val="24"/>
          <w:szCs w:val="24"/>
        </w:rPr>
        <w:t>3.</w:t>
      </w:r>
      <w:r w:rsidR="002A2B18" w:rsidRPr="008B629E">
        <w:rPr>
          <w:rFonts w:ascii="Arial" w:hAnsi="Arial" w:cs="Arial"/>
          <w:sz w:val="24"/>
          <w:szCs w:val="24"/>
        </w:rPr>
        <w:t xml:space="preserve"> </w:t>
      </w:r>
      <w:r w:rsidRPr="008B629E">
        <w:rPr>
          <w:rFonts w:ascii="Arial" w:hAnsi="Arial" w:cs="Arial"/>
          <w:sz w:val="24"/>
          <w:szCs w:val="24"/>
        </w:rPr>
        <w:t xml:space="preserve">Recibido el asunto por el juez inicial, el 7 de junio hogaño, dispuso </w:t>
      </w:r>
      <w:r w:rsidR="00B1066B" w:rsidRPr="008B629E">
        <w:rPr>
          <w:rFonts w:ascii="Arial" w:hAnsi="Arial" w:cs="Arial"/>
          <w:sz w:val="24"/>
          <w:szCs w:val="24"/>
        </w:rPr>
        <w:t>de nuevo</w:t>
      </w:r>
      <w:r w:rsidRPr="008B629E">
        <w:rPr>
          <w:rFonts w:ascii="Arial" w:hAnsi="Arial" w:cs="Arial"/>
          <w:sz w:val="24"/>
          <w:szCs w:val="24"/>
        </w:rPr>
        <w:t xml:space="preserve"> su envío al despacho judicial de Quinchía</w:t>
      </w:r>
      <w:r w:rsidR="00724D71" w:rsidRPr="008B629E">
        <w:rPr>
          <w:rFonts w:ascii="Arial" w:hAnsi="Arial" w:cs="Arial"/>
          <w:sz w:val="24"/>
          <w:szCs w:val="24"/>
        </w:rPr>
        <w:t xml:space="preserve">, en su entender de la revisión del Acuerdo de la Sala Administrativa del CS de la Judicatura, </w:t>
      </w:r>
      <w:r w:rsidR="00724D71" w:rsidRPr="008B629E">
        <w:rPr>
          <w:rFonts w:ascii="Arial" w:hAnsi="Arial" w:cs="Arial"/>
          <w:i/>
          <w:sz w:val="24"/>
          <w:szCs w:val="24"/>
        </w:rPr>
        <w:t>“</w:t>
      </w:r>
      <w:r w:rsidR="00724D71" w:rsidRPr="008B629E">
        <w:rPr>
          <w:rFonts w:ascii="Arial" w:hAnsi="Arial" w:cs="Arial"/>
          <w:i/>
          <w:szCs w:val="24"/>
        </w:rPr>
        <w:t>una vez asumido el conocimiento por parte del Juez Promiscuo del Circuito de Quinchí</w:t>
      </w:r>
      <w:r w:rsidR="001C3B11" w:rsidRPr="008B629E">
        <w:rPr>
          <w:rFonts w:ascii="Arial" w:hAnsi="Arial" w:cs="Arial"/>
          <w:i/>
          <w:szCs w:val="24"/>
        </w:rPr>
        <w:t>a</w:t>
      </w:r>
      <w:r w:rsidR="00724D71" w:rsidRPr="008B629E">
        <w:rPr>
          <w:rFonts w:ascii="Arial" w:hAnsi="Arial" w:cs="Arial"/>
          <w:i/>
          <w:szCs w:val="24"/>
        </w:rPr>
        <w:t xml:space="preserve">, no es posible que se aparte de seguir con el trámite </w:t>
      </w:r>
      <w:r w:rsidR="001C3B11" w:rsidRPr="008B629E">
        <w:rPr>
          <w:rFonts w:ascii="Arial" w:hAnsi="Arial" w:cs="Arial"/>
          <w:i/>
          <w:szCs w:val="24"/>
        </w:rPr>
        <w:t>posterior</w:t>
      </w:r>
      <w:r w:rsidR="00724D71" w:rsidRPr="008B629E">
        <w:rPr>
          <w:rFonts w:ascii="Arial" w:hAnsi="Arial" w:cs="Arial"/>
          <w:i/>
          <w:szCs w:val="24"/>
        </w:rPr>
        <w:t xml:space="preserve"> que le </w:t>
      </w:r>
      <w:r w:rsidR="001C3B11" w:rsidRPr="008B629E">
        <w:rPr>
          <w:rFonts w:ascii="Arial" w:hAnsi="Arial" w:cs="Arial"/>
          <w:i/>
          <w:szCs w:val="24"/>
        </w:rPr>
        <w:t>corresponda</w:t>
      </w:r>
      <w:r w:rsidR="00724D71" w:rsidRPr="008B629E">
        <w:rPr>
          <w:rFonts w:ascii="Arial" w:hAnsi="Arial" w:cs="Arial"/>
          <w:i/>
          <w:szCs w:val="24"/>
        </w:rPr>
        <w:t xml:space="preserve"> a cada caso</w:t>
      </w:r>
      <w:r w:rsidR="00724D71" w:rsidRPr="008B629E">
        <w:rPr>
          <w:rFonts w:ascii="Arial" w:hAnsi="Arial" w:cs="Arial"/>
          <w:i/>
          <w:sz w:val="24"/>
          <w:szCs w:val="24"/>
        </w:rPr>
        <w:t>”,</w:t>
      </w:r>
      <w:r w:rsidR="00724D71" w:rsidRPr="008B629E">
        <w:rPr>
          <w:rFonts w:ascii="Arial" w:hAnsi="Arial" w:cs="Arial"/>
          <w:sz w:val="24"/>
          <w:szCs w:val="24"/>
        </w:rPr>
        <w:t xml:space="preserve"> pues el </w:t>
      </w:r>
      <w:r w:rsidR="001C3B11" w:rsidRPr="008B629E">
        <w:rPr>
          <w:rFonts w:ascii="Arial" w:hAnsi="Arial" w:cs="Arial"/>
          <w:sz w:val="24"/>
          <w:szCs w:val="24"/>
        </w:rPr>
        <w:t xml:space="preserve">mentado </w:t>
      </w:r>
      <w:r w:rsidR="00724D71" w:rsidRPr="008B629E">
        <w:rPr>
          <w:rFonts w:ascii="Arial" w:hAnsi="Arial" w:cs="Arial"/>
          <w:sz w:val="24"/>
          <w:szCs w:val="24"/>
        </w:rPr>
        <w:t xml:space="preserve">acto </w:t>
      </w:r>
      <w:r w:rsidR="001C3B11" w:rsidRPr="008B629E">
        <w:rPr>
          <w:rFonts w:ascii="Arial" w:hAnsi="Arial" w:cs="Arial"/>
          <w:sz w:val="24"/>
          <w:szCs w:val="24"/>
        </w:rPr>
        <w:t>administrativo</w:t>
      </w:r>
      <w:r w:rsidR="00724D71" w:rsidRPr="008B629E">
        <w:rPr>
          <w:rFonts w:ascii="Arial" w:hAnsi="Arial" w:cs="Arial"/>
          <w:sz w:val="24"/>
          <w:szCs w:val="24"/>
        </w:rPr>
        <w:t xml:space="preserve"> refiere a la redistribución definitiva del expediente, a lo que se suma</w:t>
      </w:r>
      <w:r w:rsidR="00186D8D" w:rsidRPr="008B629E">
        <w:rPr>
          <w:rFonts w:ascii="Arial" w:hAnsi="Arial" w:cs="Arial"/>
          <w:sz w:val="24"/>
          <w:szCs w:val="24"/>
        </w:rPr>
        <w:t>,</w:t>
      </w:r>
      <w:r w:rsidR="00724D71" w:rsidRPr="008B629E">
        <w:rPr>
          <w:rFonts w:ascii="Arial" w:hAnsi="Arial" w:cs="Arial"/>
          <w:sz w:val="24"/>
          <w:szCs w:val="24"/>
        </w:rPr>
        <w:t xml:space="preserve"> la orden de conversión de títulos judiciales de cada proceso, entregando el conocimiento exclusivo al juez que recibe el expediente</w:t>
      </w:r>
      <w:r w:rsidR="003C1867" w:rsidRPr="008B629E">
        <w:rPr>
          <w:rFonts w:ascii="Arial" w:hAnsi="Arial" w:cs="Arial"/>
          <w:sz w:val="24"/>
          <w:szCs w:val="24"/>
        </w:rPr>
        <w:t xml:space="preserve"> (</w:t>
      </w:r>
      <w:proofErr w:type="spellStart"/>
      <w:r w:rsidR="003C1867" w:rsidRPr="008B629E">
        <w:rPr>
          <w:rFonts w:ascii="Arial" w:hAnsi="Arial" w:cs="Arial"/>
          <w:sz w:val="24"/>
          <w:szCs w:val="24"/>
        </w:rPr>
        <w:t>Fl</w:t>
      </w:r>
      <w:proofErr w:type="spellEnd"/>
      <w:r w:rsidR="003C1867" w:rsidRPr="008B629E">
        <w:rPr>
          <w:rFonts w:ascii="Arial" w:hAnsi="Arial" w:cs="Arial"/>
          <w:sz w:val="24"/>
          <w:szCs w:val="24"/>
        </w:rPr>
        <w:t>. 128 ídem).</w:t>
      </w:r>
    </w:p>
    <w:p w:rsidR="00186D8D" w:rsidRPr="008B629E" w:rsidRDefault="00186D8D" w:rsidP="008B629E">
      <w:pPr>
        <w:pStyle w:val="Sinespaciado1"/>
        <w:spacing w:line="288" w:lineRule="auto"/>
        <w:ind w:firstLine="2520"/>
        <w:jc w:val="both"/>
        <w:rPr>
          <w:rFonts w:ascii="Arial" w:hAnsi="Arial" w:cs="Arial"/>
          <w:b/>
          <w:bCs/>
          <w:sz w:val="24"/>
          <w:szCs w:val="24"/>
          <w:lang w:eastAsia="es-ES"/>
        </w:rPr>
      </w:pPr>
    </w:p>
    <w:p w:rsidR="00973106" w:rsidRPr="008B629E" w:rsidRDefault="00186D8D" w:rsidP="008B629E">
      <w:pPr>
        <w:pStyle w:val="Sinespaciado1"/>
        <w:spacing w:line="288" w:lineRule="auto"/>
        <w:ind w:firstLine="2520"/>
        <w:jc w:val="both"/>
        <w:rPr>
          <w:rFonts w:ascii="Arial" w:hAnsi="Arial" w:cs="Arial"/>
          <w:b/>
          <w:bCs/>
          <w:sz w:val="24"/>
          <w:szCs w:val="24"/>
          <w:lang w:eastAsia="es-ES"/>
        </w:rPr>
      </w:pPr>
      <w:r w:rsidRPr="008B629E">
        <w:rPr>
          <w:rFonts w:ascii="Arial" w:hAnsi="Arial" w:cs="Arial"/>
          <w:sz w:val="24"/>
          <w:szCs w:val="24"/>
        </w:rPr>
        <w:t>4.</w:t>
      </w:r>
      <w:r w:rsidR="008C2C3C" w:rsidRPr="008B629E">
        <w:rPr>
          <w:rFonts w:ascii="Arial" w:hAnsi="Arial" w:cs="Arial"/>
          <w:sz w:val="24"/>
          <w:szCs w:val="24"/>
        </w:rPr>
        <w:t xml:space="preserve"> </w:t>
      </w:r>
      <w:r w:rsidRPr="008B629E">
        <w:rPr>
          <w:rFonts w:ascii="Arial" w:hAnsi="Arial" w:cs="Arial"/>
          <w:sz w:val="24"/>
          <w:szCs w:val="24"/>
        </w:rPr>
        <w:t xml:space="preserve">Por su parte el juzgado de la municipalidad de Quinchía, </w:t>
      </w:r>
      <w:r w:rsidR="00BB7857" w:rsidRPr="008B629E">
        <w:rPr>
          <w:rFonts w:ascii="Arial" w:hAnsi="Arial" w:cs="Arial"/>
          <w:sz w:val="24"/>
          <w:szCs w:val="24"/>
        </w:rPr>
        <w:t>mediante proveído del 19 de junio</w:t>
      </w:r>
      <w:r w:rsidR="0086698B" w:rsidRPr="008B629E">
        <w:rPr>
          <w:rFonts w:ascii="Arial" w:hAnsi="Arial" w:cs="Arial"/>
          <w:sz w:val="24"/>
          <w:szCs w:val="24"/>
        </w:rPr>
        <w:t>,</w:t>
      </w:r>
      <w:r w:rsidR="00BB7857" w:rsidRPr="008B629E">
        <w:rPr>
          <w:rFonts w:ascii="Arial" w:hAnsi="Arial" w:cs="Arial"/>
          <w:sz w:val="24"/>
          <w:szCs w:val="24"/>
        </w:rPr>
        <w:t xml:space="preserve"> rehusó la competencia para continuar con su conocimiento</w:t>
      </w:r>
      <w:r w:rsidRPr="008B629E">
        <w:rPr>
          <w:rFonts w:ascii="Arial" w:hAnsi="Arial" w:cs="Arial"/>
          <w:sz w:val="24"/>
          <w:szCs w:val="24"/>
        </w:rPr>
        <w:t xml:space="preserve">, </w:t>
      </w:r>
      <w:r w:rsidR="008C2C3C" w:rsidRPr="008B629E">
        <w:rPr>
          <w:rFonts w:ascii="Arial" w:hAnsi="Arial" w:cs="Arial"/>
          <w:sz w:val="24"/>
          <w:szCs w:val="24"/>
        </w:rPr>
        <w:t>no comparte</w:t>
      </w:r>
      <w:r w:rsidRPr="008B629E">
        <w:rPr>
          <w:rFonts w:ascii="Arial" w:hAnsi="Arial" w:cs="Arial"/>
          <w:sz w:val="24"/>
          <w:szCs w:val="24"/>
        </w:rPr>
        <w:t xml:space="preserve"> la interpr</w:t>
      </w:r>
      <w:r w:rsidR="00D40CBD" w:rsidRPr="008B629E">
        <w:rPr>
          <w:rFonts w:ascii="Arial" w:hAnsi="Arial" w:cs="Arial"/>
          <w:sz w:val="24"/>
          <w:szCs w:val="24"/>
        </w:rPr>
        <w:t>etación dada al citado Acuerdo. D</w:t>
      </w:r>
      <w:r w:rsidRPr="008B629E">
        <w:rPr>
          <w:rFonts w:ascii="Arial" w:hAnsi="Arial" w:cs="Arial"/>
          <w:sz w:val="24"/>
          <w:szCs w:val="24"/>
        </w:rPr>
        <w:t xml:space="preserve">ice, </w:t>
      </w:r>
      <w:r w:rsidRPr="008B629E">
        <w:rPr>
          <w:rFonts w:ascii="Arial" w:hAnsi="Arial" w:cs="Arial"/>
          <w:i/>
          <w:sz w:val="24"/>
          <w:szCs w:val="24"/>
        </w:rPr>
        <w:t>“</w:t>
      </w:r>
      <w:r w:rsidRPr="008B629E">
        <w:rPr>
          <w:rFonts w:ascii="Arial" w:hAnsi="Arial" w:cs="Arial"/>
          <w:i/>
          <w:szCs w:val="24"/>
        </w:rPr>
        <w:t>la medida de distribución de procesos, se rea</w:t>
      </w:r>
      <w:r w:rsidR="008C2C3C" w:rsidRPr="008B629E">
        <w:rPr>
          <w:rFonts w:ascii="Arial" w:hAnsi="Arial" w:cs="Arial"/>
          <w:i/>
          <w:szCs w:val="24"/>
        </w:rPr>
        <w:t>l</w:t>
      </w:r>
      <w:r w:rsidRPr="008B629E">
        <w:rPr>
          <w:rFonts w:ascii="Arial" w:hAnsi="Arial" w:cs="Arial"/>
          <w:i/>
          <w:szCs w:val="24"/>
        </w:rPr>
        <w:t>izó “para evitar la pérdida de competencia del Juzgado Primero Civil del Circuito”</w:t>
      </w:r>
      <w:r w:rsidRPr="008B629E">
        <w:rPr>
          <w:rFonts w:ascii="Arial" w:hAnsi="Arial" w:cs="Arial"/>
          <w:szCs w:val="24"/>
        </w:rPr>
        <w:t xml:space="preserve">, </w:t>
      </w:r>
      <w:r w:rsidRPr="008B629E">
        <w:rPr>
          <w:rFonts w:ascii="Arial" w:hAnsi="Arial" w:cs="Arial"/>
          <w:i/>
          <w:szCs w:val="24"/>
        </w:rPr>
        <w:t xml:space="preserve">lo que no tiene otra </w:t>
      </w:r>
      <w:r w:rsidR="00AE6701" w:rsidRPr="008B629E">
        <w:rPr>
          <w:rFonts w:ascii="Arial" w:hAnsi="Arial" w:cs="Arial"/>
          <w:i/>
          <w:szCs w:val="24"/>
        </w:rPr>
        <w:t>explicación</w:t>
      </w:r>
      <w:r w:rsidRPr="008B629E">
        <w:rPr>
          <w:rFonts w:ascii="Arial" w:hAnsi="Arial" w:cs="Arial"/>
          <w:i/>
          <w:szCs w:val="24"/>
        </w:rPr>
        <w:t xml:space="preserve">, más que la intervención de ese despacho en la </w:t>
      </w:r>
      <w:r w:rsidR="00AE6701" w:rsidRPr="008B629E">
        <w:rPr>
          <w:rFonts w:ascii="Arial" w:hAnsi="Arial" w:cs="Arial"/>
          <w:i/>
          <w:szCs w:val="24"/>
        </w:rPr>
        <w:t>realización</w:t>
      </w:r>
      <w:r w:rsidRPr="008B629E">
        <w:rPr>
          <w:rFonts w:ascii="Arial" w:hAnsi="Arial" w:cs="Arial"/>
          <w:i/>
          <w:szCs w:val="24"/>
        </w:rPr>
        <w:t xml:space="preserve"> de la audiencia del art. 373 del C.G.P</w:t>
      </w:r>
      <w:proofErr w:type="gramStart"/>
      <w:r w:rsidRPr="008B629E">
        <w:rPr>
          <w:rFonts w:ascii="Arial" w:hAnsi="Arial" w:cs="Arial"/>
          <w:i/>
          <w:szCs w:val="24"/>
        </w:rPr>
        <w:t>.</w:t>
      </w:r>
      <w:r w:rsidR="0086698B" w:rsidRPr="008B629E">
        <w:rPr>
          <w:rFonts w:ascii="Arial" w:hAnsi="Arial" w:cs="Arial"/>
          <w:i/>
          <w:szCs w:val="24"/>
        </w:rPr>
        <w:t>(</w:t>
      </w:r>
      <w:proofErr w:type="gramEnd"/>
      <w:r w:rsidR="0086698B" w:rsidRPr="008B629E">
        <w:rPr>
          <w:rFonts w:ascii="Arial" w:hAnsi="Arial" w:cs="Arial"/>
          <w:i/>
          <w:szCs w:val="24"/>
        </w:rPr>
        <w:t>…)</w:t>
      </w:r>
      <w:r w:rsidR="00030ED4" w:rsidRPr="008B629E">
        <w:rPr>
          <w:rFonts w:ascii="Arial" w:hAnsi="Arial" w:cs="Arial"/>
          <w:i/>
          <w:sz w:val="24"/>
          <w:szCs w:val="24"/>
        </w:rPr>
        <w:t>”</w:t>
      </w:r>
      <w:r w:rsidR="0086698B" w:rsidRPr="008B629E">
        <w:rPr>
          <w:rFonts w:ascii="Arial" w:hAnsi="Arial" w:cs="Arial"/>
          <w:sz w:val="24"/>
          <w:szCs w:val="24"/>
        </w:rPr>
        <w:t>. Por tanto, remitió la actuación a esta sede para que se dilucide lo pertinente.</w:t>
      </w:r>
      <w:r w:rsidR="00973106" w:rsidRPr="008B629E">
        <w:rPr>
          <w:rFonts w:ascii="Arial" w:hAnsi="Arial" w:cs="Arial"/>
          <w:sz w:val="24"/>
          <w:szCs w:val="24"/>
        </w:rPr>
        <w:t xml:space="preserve"> (</w:t>
      </w:r>
      <w:proofErr w:type="spellStart"/>
      <w:r w:rsidR="00973106" w:rsidRPr="008B629E">
        <w:rPr>
          <w:rFonts w:ascii="Arial" w:hAnsi="Arial" w:cs="Arial"/>
          <w:sz w:val="24"/>
          <w:szCs w:val="24"/>
        </w:rPr>
        <w:t>Fl</w:t>
      </w:r>
      <w:proofErr w:type="spellEnd"/>
      <w:r w:rsidR="00973106" w:rsidRPr="008B629E">
        <w:rPr>
          <w:rFonts w:ascii="Arial" w:hAnsi="Arial" w:cs="Arial"/>
          <w:sz w:val="24"/>
          <w:szCs w:val="24"/>
        </w:rPr>
        <w:t xml:space="preserve">. </w:t>
      </w:r>
      <w:r w:rsidR="00E60CFD" w:rsidRPr="008B629E">
        <w:rPr>
          <w:rFonts w:ascii="Arial" w:hAnsi="Arial" w:cs="Arial"/>
          <w:sz w:val="24"/>
          <w:szCs w:val="24"/>
        </w:rPr>
        <w:t>134</w:t>
      </w:r>
      <w:r w:rsidR="00973106" w:rsidRPr="008B629E">
        <w:rPr>
          <w:rFonts w:ascii="Arial" w:hAnsi="Arial" w:cs="Arial"/>
          <w:sz w:val="24"/>
          <w:szCs w:val="24"/>
        </w:rPr>
        <w:t xml:space="preserve"> </w:t>
      </w:r>
      <w:r w:rsidR="00E60CFD" w:rsidRPr="008B629E">
        <w:rPr>
          <w:rFonts w:ascii="Arial" w:hAnsi="Arial" w:cs="Arial"/>
          <w:sz w:val="24"/>
          <w:szCs w:val="24"/>
        </w:rPr>
        <w:t>ídem</w:t>
      </w:r>
      <w:r w:rsidR="00973106" w:rsidRPr="008B629E">
        <w:rPr>
          <w:rFonts w:ascii="Arial" w:hAnsi="Arial" w:cs="Arial"/>
          <w:sz w:val="24"/>
          <w:szCs w:val="24"/>
        </w:rPr>
        <w:t xml:space="preserve">). </w:t>
      </w:r>
    </w:p>
    <w:p w:rsidR="00634F45" w:rsidRPr="008B629E" w:rsidRDefault="00634F45" w:rsidP="008B629E">
      <w:pPr>
        <w:pStyle w:val="Sinespaciado1"/>
        <w:spacing w:line="288" w:lineRule="auto"/>
        <w:ind w:firstLine="2520"/>
        <w:jc w:val="both"/>
        <w:rPr>
          <w:rFonts w:ascii="Arial" w:hAnsi="Arial" w:cs="Arial"/>
          <w:sz w:val="24"/>
          <w:szCs w:val="24"/>
        </w:rPr>
      </w:pPr>
    </w:p>
    <w:p w:rsidR="0022016F" w:rsidRPr="008B629E" w:rsidRDefault="00082A58" w:rsidP="008B629E">
      <w:pPr>
        <w:pStyle w:val="Sinespaciado1"/>
        <w:spacing w:line="288" w:lineRule="auto"/>
        <w:ind w:firstLine="2520"/>
        <w:jc w:val="both"/>
        <w:rPr>
          <w:rFonts w:ascii="Arial" w:hAnsi="Arial" w:cs="Arial"/>
          <w:b/>
          <w:sz w:val="24"/>
          <w:szCs w:val="24"/>
        </w:rPr>
      </w:pPr>
      <w:r w:rsidRPr="008B629E">
        <w:rPr>
          <w:rFonts w:ascii="Arial" w:hAnsi="Arial" w:cs="Arial"/>
          <w:b/>
          <w:sz w:val="24"/>
          <w:szCs w:val="24"/>
        </w:rPr>
        <w:t>III. CONSIDERACIONES</w:t>
      </w:r>
    </w:p>
    <w:p w:rsidR="0022016F" w:rsidRPr="008B629E" w:rsidRDefault="0022016F" w:rsidP="008B629E">
      <w:pPr>
        <w:pStyle w:val="Sinespaciado1"/>
        <w:spacing w:line="288" w:lineRule="auto"/>
        <w:ind w:firstLine="2520"/>
        <w:jc w:val="both"/>
        <w:rPr>
          <w:rFonts w:ascii="Arial" w:hAnsi="Arial" w:cs="Arial"/>
          <w:b/>
          <w:sz w:val="24"/>
          <w:szCs w:val="24"/>
        </w:rPr>
      </w:pPr>
    </w:p>
    <w:p w:rsidR="003F57C9" w:rsidRPr="008B629E" w:rsidRDefault="004E3ED5" w:rsidP="008B629E">
      <w:pPr>
        <w:pStyle w:val="Sinespaciado1"/>
        <w:spacing w:line="288" w:lineRule="auto"/>
        <w:ind w:firstLine="2520"/>
        <w:jc w:val="both"/>
        <w:rPr>
          <w:rFonts w:ascii="Arial" w:hAnsi="Arial" w:cs="Arial"/>
          <w:spacing w:val="-3"/>
          <w:sz w:val="24"/>
          <w:szCs w:val="24"/>
        </w:rPr>
      </w:pPr>
      <w:r w:rsidRPr="008B629E">
        <w:rPr>
          <w:rFonts w:ascii="Arial" w:hAnsi="Arial" w:cs="Arial"/>
          <w:sz w:val="24"/>
          <w:szCs w:val="24"/>
        </w:rPr>
        <w:t xml:space="preserve">1. </w:t>
      </w:r>
      <w:r w:rsidR="009D2D65" w:rsidRPr="008B629E">
        <w:rPr>
          <w:rFonts w:ascii="Arial" w:hAnsi="Arial" w:cs="Arial"/>
          <w:spacing w:val="-3"/>
          <w:sz w:val="24"/>
          <w:szCs w:val="24"/>
        </w:rPr>
        <w:t xml:space="preserve">Esta Sala es competente para </w:t>
      </w:r>
      <w:r w:rsidR="003F57C9" w:rsidRPr="008B629E">
        <w:rPr>
          <w:rFonts w:ascii="Arial" w:hAnsi="Arial" w:cs="Arial"/>
          <w:spacing w:val="-3"/>
          <w:sz w:val="24"/>
          <w:szCs w:val="24"/>
        </w:rPr>
        <w:t xml:space="preserve">desenlazar el conflicto, en los términos del artículo 139 del C.G.P. </w:t>
      </w:r>
    </w:p>
    <w:p w:rsidR="003F57C9" w:rsidRPr="008B629E" w:rsidRDefault="003F57C9" w:rsidP="008B629E">
      <w:pPr>
        <w:pStyle w:val="Sinespaciado1"/>
        <w:spacing w:line="288" w:lineRule="auto"/>
        <w:ind w:firstLine="2520"/>
        <w:jc w:val="both"/>
        <w:rPr>
          <w:rFonts w:ascii="Arial" w:hAnsi="Arial" w:cs="Arial"/>
          <w:spacing w:val="-3"/>
          <w:sz w:val="24"/>
          <w:szCs w:val="24"/>
        </w:rPr>
      </w:pPr>
    </w:p>
    <w:p w:rsidR="003F57C9" w:rsidRPr="008B629E" w:rsidRDefault="003F57C9" w:rsidP="008B629E">
      <w:pPr>
        <w:pStyle w:val="Sinespaciado1"/>
        <w:spacing w:line="288" w:lineRule="auto"/>
        <w:ind w:firstLine="2520"/>
        <w:jc w:val="both"/>
        <w:rPr>
          <w:rFonts w:ascii="Arial" w:hAnsi="Arial" w:cs="Arial"/>
          <w:spacing w:val="-3"/>
          <w:sz w:val="24"/>
          <w:szCs w:val="24"/>
        </w:rPr>
      </w:pPr>
      <w:r w:rsidRPr="008B629E">
        <w:rPr>
          <w:rFonts w:ascii="Arial" w:hAnsi="Arial" w:cs="Arial"/>
          <w:spacing w:val="-3"/>
          <w:sz w:val="24"/>
          <w:szCs w:val="24"/>
        </w:rPr>
        <w:t>2.</w:t>
      </w:r>
      <w:r w:rsidRPr="008B629E">
        <w:rPr>
          <w:rFonts w:ascii="Arial" w:hAnsi="Arial" w:cs="Arial"/>
          <w:spacing w:val="-3"/>
          <w:sz w:val="24"/>
          <w:szCs w:val="24"/>
        </w:rPr>
        <w:tab/>
      </w:r>
      <w:r w:rsidR="00477CB9" w:rsidRPr="008B629E">
        <w:rPr>
          <w:rFonts w:ascii="Arial" w:hAnsi="Arial" w:cs="Arial"/>
          <w:spacing w:val="-3"/>
          <w:sz w:val="24"/>
          <w:szCs w:val="24"/>
        </w:rPr>
        <w:t xml:space="preserve">Consiste en </w:t>
      </w:r>
      <w:r w:rsidRPr="008B629E">
        <w:rPr>
          <w:rFonts w:ascii="Arial" w:hAnsi="Arial" w:cs="Arial"/>
          <w:spacing w:val="-3"/>
          <w:sz w:val="24"/>
          <w:szCs w:val="24"/>
        </w:rPr>
        <w:t xml:space="preserve">establecer quién debe seguir tramitando en este caso de la demanda </w:t>
      </w:r>
      <w:r w:rsidR="00110B19" w:rsidRPr="008B629E">
        <w:rPr>
          <w:rFonts w:ascii="Arial" w:hAnsi="Arial" w:cs="Arial"/>
          <w:spacing w:val="-3"/>
          <w:sz w:val="24"/>
          <w:szCs w:val="24"/>
        </w:rPr>
        <w:t>de pertenencia</w:t>
      </w:r>
      <w:r w:rsidRPr="008B629E">
        <w:rPr>
          <w:rFonts w:ascii="Arial" w:hAnsi="Arial" w:cs="Arial"/>
          <w:spacing w:val="-3"/>
          <w:sz w:val="24"/>
          <w:szCs w:val="24"/>
        </w:rPr>
        <w:t xml:space="preserve">, pues los Juzgados Primero </w:t>
      </w:r>
      <w:r w:rsidR="00110B19" w:rsidRPr="008B629E">
        <w:rPr>
          <w:rFonts w:ascii="Arial" w:hAnsi="Arial" w:cs="Arial"/>
          <w:spacing w:val="-3"/>
          <w:sz w:val="24"/>
          <w:szCs w:val="24"/>
        </w:rPr>
        <w:t>Civil del Circuito de Pereira y Promiscuo del Circuito de Quinchía</w:t>
      </w:r>
      <w:r w:rsidRPr="008B629E">
        <w:rPr>
          <w:rFonts w:ascii="Arial" w:hAnsi="Arial" w:cs="Arial"/>
          <w:spacing w:val="-3"/>
          <w:sz w:val="24"/>
          <w:szCs w:val="24"/>
        </w:rPr>
        <w:t>, con fundamento en el Acuerdo CSJRIA</w:t>
      </w:r>
      <w:r w:rsidR="00F04452" w:rsidRPr="008B629E">
        <w:rPr>
          <w:rFonts w:ascii="Arial" w:hAnsi="Arial" w:cs="Arial"/>
          <w:spacing w:val="-3"/>
          <w:sz w:val="24"/>
          <w:szCs w:val="24"/>
        </w:rPr>
        <w:t>21</w:t>
      </w:r>
      <w:r w:rsidRPr="008B629E">
        <w:rPr>
          <w:rFonts w:ascii="Arial" w:hAnsi="Arial" w:cs="Arial"/>
          <w:spacing w:val="-3"/>
          <w:sz w:val="24"/>
          <w:szCs w:val="24"/>
        </w:rPr>
        <w:t>-</w:t>
      </w:r>
      <w:r w:rsidR="00F04452" w:rsidRPr="008B629E">
        <w:rPr>
          <w:rFonts w:ascii="Arial" w:hAnsi="Arial" w:cs="Arial"/>
          <w:spacing w:val="-3"/>
          <w:sz w:val="24"/>
          <w:szCs w:val="24"/>
        </w:rPr>
        <w:t>19</w:t>
      </w:r>
      <w:r w:rsidRPr="008B629E">
        <w:rPr>
          <w:rFonts w:ascii="Arial" w:hAnsi="Arial" w:cs="Arial"/>
          <w:spacing w:val="-3"/>
          <w:sz w:val="24"/>
          <w:szCs w:val="24"/>
        </w:rPr>
        <w:t xml:space="preserve"> del </w:t>
      </w:r>
      <w:r w:rsidR="00F04452" w:rsidRPr="008B629E">
        <w:rPr>
          <w:rFonts w:ascii="Arial" w:hAnsi="Arial" w:cs="Arial"/>
          <w:spacing w:val="-3"/>
          <w:sz w:val="24"/>
          <w:szCs w:val="24"/>
        </w:rPr>
        <w:t>29</w:t>
      </w:r>
      <w:r w:rsidRPr="008B629E">
        <w:rPr>
          <w:rFonts w:ascii="Arial" w:hAnsi="Arial" w:cs="Arial"/>
          <w:spacing w:val="-3"/>
          <w:sz w:val="24"/>
          <w:szCs w:val="24"/>
        </w:rPr>
        <w:t xml:space="preserve"> de </w:t>
      </w:r>
      <w:r w:rsidR="00F04452" w:rsidRPr="008B629E">
        <w:rPr>
          <w:rFonts w:ascii="Arial" w:hAnsi="Arial" w:cs="Arial"/>
          <w:spacing w:val="-3"/>
          <w:sz w:val="24"/>
          <w:szCs w:val="24"/>
        </w:rPr>
        <w:t>marzo</w:t>
      </w:r>
      <w:r w:rsidRPr="008B629E">
        <w:rPr>
          <w:rFonts w:ascii="Arial" w:hAnsi="Arial" w:cs="Arial"/>
          <w:spacing w:val="-3"/>
          <w:sz w:val="24"/>
          <w:szCs w:val="24"/>
        </w:rPr>
        <w:t xml:space="preserve"> de 201</w:t>
      </w:r>
      <w:r w:rsidR="00F04452" w:rsidRPr="008B629E">
        <w:rPr>
          <w:rFonts w:ascii="Arial" w:hAnsi="Arial" w:cs="Arial"/>
          <w:spacing w:val="-3"/>
          <w:sz w:val="24"/>
          <w:szCs w:val="24"/>
        </w:rPr>
        <w:t>9</w:t>
      </w:r>
      <w:r w:rsidRPr="008B629E">
        <w:rPr>
          <w:rFonts w:ascii="Arial" w:hAnsi="Arial" w:cs="Arial"/>
          <w:spacing w:val="-3"/>
          <w:sz w:val="24"/>
          <w:szCs w:val="24"/>
        </w:rPr>
        <w:t xml:space="preserve">, por medio del cual </w:t>
      </w:r>
      <w:r w:rsidRPr="008B629E">
        <w:rPr>
          <w:rFonts w:ascii="Arial" w:hAnsi="Arial" w:cs="Arial"/>
          <w:i/>
          <w:spacing w:val="-3"/>
          <w:sz w:val="24"/>
          <w:szCs w:val="24"/>
        </w:rPr>
        <w:t>“</w:t>
      </w:r>
      <w:r w:rsidRPr="008B629E">
        <w:rPr>
          <w:rFonts w:ascii="Arial" w:hAnsi="Arial" w:cs="Arial"/>
          <w:i/>
          <w:spacing w:val="-3"/>
          <w:szCs w:val="24"/>
        </w:rPr>
        <w:t>…</w:t>
      </w:r>
      <w:r w:rsidR="0073411F">
        <w:rPr>
          <w:rFonts w:ascii="Arial" w:hAnsi="Arial" w:cs="Arial"/>
          <w:i/>
          <w:spacing w:val="-3"/>
          <w:szCs w:val="24"/>
        </w:rPr>
        <w:t xml:space="preserve"> </w:t>
      </w:r>
      <w:r w:rsidRPr="008B629E">
        <w:rPr>
          <w:rFonts w:ascii="Arial" w:hAnsi="Arial" w:cs="Arial"/>
          <w:i/>
          <w:spacing w:val="-3"/>
          <w:szCs w:val="24"/>
        </w:rPr>
        <w:t xml:space="preserve">se </w:t>
      </w:r>
      <w:r w:rsidR="00825B7B" w:rsidRPr="008B629E">
        <w:rPr>
          <w:rFonts w:ascii="Arial" w:hAnsi="Arial" w:cs="Arial"/>
          <w:i/>
          <w:spacing w:val="-3"/>
          <w:szCs w:val="24"/>
        </w:rPr>
        <w:t>ordena la redistribución de unos expedientes y el traslado temporal de unos Servidores Judiciales</w:t>
      </w:r>
      <w:r w:rsidRPr="008B629E">
        <w:rPr>
          <w:rFonts w:ascii="Arial" w:hAnsi="Arial" w:cs="Arial"/>
          <w:i/>
          <w:spacing w:val="-3"/>
          <w:sz w:val="24"/>
          <w:szCs w:val="24"/>
        </w:rPr>
        <w:t>”.</w:t>
      </w:r>
      <w:r w:rsidRPr="008B629E">
        <w:rPr>
          <w:rFonts w:ascii="Arial" w:hAnsi="Arial" w:cs="Arial"/>
          <w:spacing w:val="-3"/>
          <w:sz w:val="24"/>
          <w:szCs w:val="24"/>
        </w:rPr>
        <w:t xml:space="preserve"> </w:t>
      </w:r>
    </w:p>
    <w:p w:rsidR="003F57C9" w:rsidRPr="008B629E" w:rsidRDefault="003F57C9" w:rsidP="008B629E">
      <w:pPr>
        <w:pStyle w:val="Sinespaciado1"/>
        <w:spacing w:line="288" w:lineRule="auto"/>
        <w:ind w:firstLine="2520"/>
        <w:jc w:val="both"/>
        <w:rPr>
          <w:rFonts w:ascii="Arial" w:hAnsi="Arial" w:cs="Arial"/>
          <w:spacing w:val="-3"/>
          <w:sz w:val="24"/>
          <w:szCs w:val="24"/>
        </w:rPr>
      </w:pPr>
    </w:p>
    <w:p w:rsidR="003F57C9" w:rsidRPr="008B629E" w:rsidRDefault="003F57C9" w:rsidP="008B629E">
      <w:pPr>
        <w:pStyle w:val="Sinespaciado1"/>
        <w:spacing w:line="288" w:lineRule="auto"/>
        <w:ind w:firstLine="2520"/>
        <w:jc w:val="both"/>
        <w:rPr>
          <w:rFonts w:ascii="Arial" w:hAnsi="Arial" w:cs="Arial"/>
          <w:i/>
          <w:spacing w:val="-3"/>
          <w:sz w:val="24"/>
          <w:szCs w:val="24"/>
        </w:rPr>
      </w:pPr>
      <w:r w:rsidRPr="008B629E">
        <w:rPr>
          <w:rFonts w:ascii="Arial" w:hAnsi="Arial" w:cs="Arial"/>
          <w:spacing w:val="-3"/>
          <w:sz w:val="24"/>
          <w:szCs w:val="24"/>
        </w:rPr>
        <w:lastRenderedPageBreak/>
        <w:t xml:space="preserve">3. </w:t>
      </w:r>
      <w:r w:rsidR="00332971" w:rsidRPr="008B629E">
        <w:rPr>
          <w:rFonts w:ascii="Arial" w:hAnsi="Arial" w:cs="Arial"/>
          <w:spacing w:val="-3"/>
          <w:sz w:val="24"/>
          <w:szCs w:val="24"/>
        </w:rPr>
        <w:t xml:space="preserve">Propio resulta indicar </w:t>
      </w:r>
      <w:r w:rsidR="008B034F" w:rsidRPr="008B629E">
        <w:rPr>
          <w:rFonts w:ascii="Arial" w:hAnsi="Arial" w:cs="Arial"/>
          <w:spacing w:val="-3"/>
          <w:sz w:val="24"/>
          <w:szCs w:val="24"/>
        </w:rPr>
        <w:t xml:space="preserve">que </w:t>
      </w:r>
      <w:r w:rsidRPr="008B629E">
        <w:rPr>
          <w:rFonts w:ascii="Arial" w:hAnsi="Arial" w:cs="Arial"/>
          <w:spacing w:val="-3"/>
          <w:sz w:val="24"/>
          <w:szCs w:val="24"/>
        </w:rPr>
        <w:t xml:space="preserve">el juez natural es aquel a quien la Constitución o la ley le otorga facultad de conocer los diferentes asuntos para que los dirima, con lo que se garantiza el derecho al debido proceso consagrado en el artículo 29 de la Constitución, según la cual </w:t>
      </w:r>
      <w:r w:rsidRPr="008B629E">
        <w:rPr>
          <w:rFonts w:ascii="Arial" w:hAnsi="Arial" w:cs="Arial"/>
          <w:i/>
          <w:spacing w:val="-3"/>
          <w:sz w:val="24"/>
          <w:szCs w:val="24"/>
        </w:rPr>
        <w:t>“</w:t>
      </w:r>
      <w:r w:rsidRPr="008B629E">
        <w:rPr>
          <w:rFonts w:ascii="Arial" w:hAnsi="Arial" w:cs="Arial"/>
          <w:i/>
          <w:spacing w:val="-3"/>
          <w:szCs w:val="24"/>
        </w:rPr>
        <w:t>nadie podrá ser juzgado sino conforme a las leyes preexistentes al acto que se le imputa, ante juez o tribunal competente y con observancia de la plenitud de las formas propias de cada juicio</w:t>
      </w:r>
      <w:r w:rsidRPr="008B629E">
        <w:rPr>
          <w:rFonts w:ascii="Arial" w:hAnsi="Arial" w:cs="Arial"/>
          <w:i/>
          <w:spacing w:val="-3"/>
          <w:sz w:val="24"/>
          <w:szCs w:val="24"/>
        </w:rPr>
        <w:t>”.</w:t>
      </w:r>
    </w:p>
    <w:p w:rsidR="003F57C9" w:rsidRPr="008B629E" w:rsidRDefault="003F57C9" w:rsidP="008B629E">
      <w:pPr>
        <w:pStyle w:val="Sinespaciado1"/>
        <w:spacing w:line="288" w:lineRule="auto"/>
        <w:ind w:firstLine="2520"/>
        <w:jc w:val="both"/>
        <w:rPr>
          <w:rFonts w:ascii="Arial" w:hAnsi="Arial" w:cs="Arial"/>
          <w:spacing w:val="-3"/>
          <w:sz w:val="24"/>
          <w:szCs w:val="24"/>
        </w:rPr>
      </w:pPr>
    </w:p>
    <w:p w:rsidR="000B75C7" w:rsidRPr="008B629E" w:rsidRDefault="003F57C9" w:rsidP="008B629E">
      <w:pPr>
        <w:pStyle w:val="Sinespaciado1"/>
        <w:spacing w:line="288" w:lineRule="auto"/>
        <w:ind w:firstLine="2520"/>
        <w:jc w:val="both"/>
        <w:rPr>
          <w:rFonts w:ascii="Arial" w:hAnsi="Arial" w:cs="Arial"/>
          <w:spacing w:val="-3"/>
          <w:sz w:val="24"/>
          <w:szCs w:val="24"/>
        </w:rPr>
      </w:pPr>
      <w:r w:rsidRPr="008B629E">
        <w:rPr>
          <w:rFonts w:ascii="Arial" w:hAnsi="Arial" w:cs="Arial"/>
          <w:spacing w:val="-3"/>
          <w:sz w:val="24"/>
          <w:szCs w:val="24"/>
        </w:rPr>
        <w:t>4. En el caso, el Acuerdo No. CSJRIA</w:t>
      </w:r>
      <w:r w:rsidR="004E219D" w:rsidRPr="008B629E">
        <w:rPr>
          <w:rFonts w:ascii="Arial" w:hAnsi="Arial" w:cs="Arial"/>
          <w:spacing w:val="-3"/>
          <w:sz w:val="24"/>
          <w:szCs w:val="24"/>
        </w:rPr>
        <w:t>21</w:t>
      </w:r>
      <w:r w:rsidRPr="008B629E">
        <w:rPr>
          <w:rFonts w:ascii="Arial" w:hAnsi="Arial" w:cs="Arial"/>
          <w:spacing w:val="-3"/>
          <w:sz w:val="24"/>
          <w:szCs w:val="24"/>
        </w:rPr>
        <w:t>-</w:t>
      </w:r>
      <w:r w:rsidR="004E219D" w:rsidRPr="008B629E">
        <w:rPr>
          <w:rFonts w:ascii="Arial" w:hAnsi="Arial" w:cs="Arial"/>
          <w:spacing w:val="-3"/>
          <w:sz w:val="24"/>
          <w:szCs w:val="24"/>
        </w:rPr>
        <w:t>19,</w:t>
      </w:r>
      <w:r w:rsidRPr="008B629E">
        <w:rPr>
          <w:rFonts w:ascii="Arial" w:hAnsi="Arial" w:cs="Arial"/>
          <w:spacing w:val="-3"/>
          <w:sz w:val="24"/>
          <w:szCs w:val="24"/>
        </w:rPr>
        <w:t xml:space="preserve"> ordenó en el artículo </w:t>
      </w:r>
      <w:r w:rsidR="004E219D" w:rsidRPr="008B629E">
        <w:rPr>
          <w:rFonts w:ascii="Arial" w:hAnsi="Arial" w:cs="Arial"/>
          <w:spacing w:val="-3"/>
          <w:sz w:val="24"/>
          <w:szCs w:val="24"/>
        </w:rPr>
        <w:t>1</w:t>
      </w:r>
      <w:r w:rsidRPr="008B629E">
        <w:rPr>
          <w:rFonts w:ascii="Arial" w:hAnsi="Arial" w:cs="Arial"/>
          <w:spacing w:val="-3"/>
          <w:sz w:val="24"/>
          <w:szCs w:val="24"/>
        </w:rPr>
        <w:t xml:space="preserve">º </w:t>
      </w:r>
      <w:r w:rsidRPr="008B629E">
        <w:rPr>
          <w:rFonts w:ascii="Arial" w:hAnsi="Arial" w:cs="Arial"/>
          <w:i/>
          <w:spacing w:val="-3"/>
          <w:sz w:val="24"/>
          <w:szCs w:val="24"/>
        </w:rPr>
        <w:t>“</w:t>
      </w:r>
      <w:r w:rsidRPr="008B629E">
        <w:rPr>
          <w:rFonts w:ascii="Arial" w:hAnsi="Arial" w:cs="Arial"/>
          <w:i/>
          <w:spacing w:val="-3"/>
          <w:szCs w:val="24"/>
        </w:rPr>
        <w:t>…</w:t>
      </w:r>
      <w:r w:rsidR="004E219D" w:rsidRPr="008B629E">
        <w:rPr>
          <w:rFonts w:ascii="Arial" w:hAnsi="Arial" w:cs="Arial"/>
          <w:i/>
          <w:spacing w:val="-3"/>
          <w:szCs w:val="24"/>
        </w:rPr>
        <w:t>Redistribuir 80 procesos que se encuentren para la realización de la audiencia de que trata el artículo 373 del C.G.P, del Juzgado Primero Civil del Circuito de Pereira</w:t>
      </w:r>
      <w:r w:rsidRPr="008B629E">
        <w:rPr>
          <w:rFonts w:ascii="Arial" w:hAnsi="Arial" w:cs="Arial"/>
          <w:i/>
          <w:spacing w:val="-3"/>
          <w:szCs w:val="24"/>
        </w:rPr>
        <w:t xml:space="preserve"> de reparto al Juzgado Primero Civil del Circuito de Pereira,</w:t>
      </w:r>
      <w:r w:rsidR="004E219D" w:rsidRPr="008B629E">
        <w:rPr>
          <w:rFonts w:ascii="Arial" w:hAnsi="Arial" w:cs="Arial"/>
          <w:i/>
          <w:spacing w:val="-3"/>
          <w:szCs w:val="24"/>
        </w:rPr>
        <w:t xml:space="preserve"> (…)</w:t>
      </w:r>
      <w:r w:rsidR="004E219D" w:rsidRPr="008B629E">
        <w:rPr>
          <w:rFonts w:ascii="Arial" w:hAnsi="Arial" w:cs="Arial"/>
          <w:i/>
          <w:spacing w:val="-3"/>
          <w:sz w:val="24"/>
          <w:szCs w:val="24"/>
        </w:rPr>
        <w:t xml:space="preserve">” </w:t>
      </w:r>
      <w:r w:rsidR="004E219D" w:rsidRPr="008B629E">
        <w:rPr>
          <w:rFonts w:ascii="Arial" w:hAnsi="Arial" w:cs="Arial"/>
          <w:spacing w:val="-3"/>
          <w:sz w:val="24"/>
          <w:szCs w:val="24"/>
        </w:rPr>
        <w:t xml:space="preserve">a los juzgados Promiscuo del Circuito de Apia y de Quinchía </w:t>
      </w:r>
      <w:r w:rsidR="00F615DA" w:rsidRPr="008B629E">
        <w:rPr>
          <w:rFonts w:ascii="Arial" w:hAnsi="Arial" w:cs="Arial"/>
          <w:spacing w:val="-3"/>
          <w:sz w:val="24"/>
          <w:szCs w:val="24"/>
        </w:rPr>
        <w:t>–</w:t>
      </w:r>
      <w:r w:rsidR="004E219D" w:rsidRPr="008B629E">
        <w:rPr>
          <w:rFonts w:ascii="Arial" w:hAnsi="Arial" w:cs="Arial"/>
          <w:spacing w:val="-3"/>
          <w:sz w:val="24"/>
          <w:szCs w:val="24"/>
        </w:rPr>
        <w:t xml:space="preserve"> Risaralda</w:t>
      </w:r>
      <w:r w:rsidR="00F615DA" w:rsidRPr="008B629E">
        <w:rPr>
          <w:rFonts w:ascii="Arial" w:hAnsi="Arial" w:cs="Arial"/>
          <w:spacing w:val="-3"/>
          <w:sz w:val="24"/>
          <w:szCs w:val="24"/>
        </w:rPr>
        <w:t xml:space="preserve"> y p</w:t>
      </w:r>
      <w:r w:rsidR="000B75C7" w:rsidRPr="008B629E">
        <w:rPr>
          <w:rFonts w:ascii="Arial" w:hAnsi="Arial" w:cs="Arial"/>
          <w:spacing w:val="-3"/>
          <w:sz w:val="24"/>
          <w:szCs w:val="24"/>
        </w:rPr>
        <w:t xml:space="preserve">ara lograr tal cometido, en su artículo 3º </w:t>
      </w:r>
      <w:r w:rsidR="00F615DA" w:rsidRPr="008B629E">
        <w:rPr>
          <w:rFonts w:ascii="Arial" w:hAnsi="Arial" w:cs="Arial"/>
          <w:spacing w:val="-3"/>
          <w:sz w:val="24"/>
          <w:szCs w:val="24"/>
        </w:rPr>
        <w:t xml:space="preserve">se dispuso </w:t>
      </w:r>
      <w:r w:rsidR="000B75C7" w:rsidRPr="008B629E">
        <w:rPr>
          <w:rFonts w:ascii="Arial" w:hAnsi="Arial" w:cs="Arial"/>
          <w:spacing w:val="-3"/>
          <w:sz w:val="24"/>
          <w:szCs w:val="24"/>
        </w:rPr>
        <w:t xml:space="preserve">el traslado de dichos funcionarios en compañía de un empleado a la ciudad de Pereira, los días </w:t>
      </w:r>
      <w:r w:rsidR="00F615DA" w:rsidRPr="008B629E">
        <w:rPr>
          <w:rFonts w:ascii="Arial" w:hAnsi="Arial" w:cs="Arial"/>
          <w:spacing w:val="-3"/>
          <w:sz w:val="24"/>
          <w:szCs w:val="24"/>
        </w:rPr>
        <w:t>jueves y viernes de cada semana</w:t>
      </w:r>
      <w:r w:rsidR="000B75C7" w:rsidRPr="008B629E">
        <w:rPr>
          <w:rFonts w:ascii="Arial" w:hAnsi="Arial" w:cs="Arial"/>
          <w:spacing w:val="-3"/>
          <w:sz w:val="24"/>
          <w:szCs w:val="24"/>
        </w:rPr>
        <w:t xml:space="preserve">. </w:t>
      </w:r>
    </w:p>
    <w:p w:rsidR="003F57C9" w:rsidRPr="008B629E" w:rsidRDefault="003F57C9" w:rsidP="008B629E">
      <w:pPr>
        <w:pStyle w:val="Sinespaciado1"/>
        <w:spacing w:line="288" w:lineRule="auto"/>
        <w:ind w:firstLine="2520"/>
        <w:jc w:val="both"/>
        <w:rPr>
          <w:rFonts w:ascii="Arial" w:hAnsi="Arial" w:cs="Arial"/>
          <w:spacing w:val="-3"/>
          <w:sz w:val="24"/>
          <w:szCs w:val="24"/>
        </w:rPr>
      </w:pPr>
    </w:p>
    <w:p w:rsidR="006C6E34" w:rsidRPr="008B629E" w:rsidRDefault="00D26A3B" w:rsidP="008B629E">
      <w:pPr>
        <w:pStyle w:val="Sinespaciado1"/>
        <w:spacing w:line="288" w:lineRule="auto"/>
        <w:ind w:firstLine="2520"/>
        <w:jc w:val="both"/>
        <w:rPr>
          <w:rFonts w:ascii="Arial" w:hAnsi="Arial" w:cs="Arial"/>
          <w:spacing w:val="-3"/>
          <w:sz w:val="24"/>
          <w:szCs w:val="24"/>
        </w:rPr>
      </w:pPr>
      <w:r w:rsidRPr="008B629E">
        <w:rPr>
          <w:rFonts w:ascii="Arial" w:hAnsi="Arial" w:cs="Arial"/>
          <w:spacing w:val="-3"/>
          <w:sz w:val="24"/>
          <w:szCs w:val="24"/>
        </w:rPr>
        <w:t>5</w:t>
      </w:r>
      <w:r w:rsidR="00342996" w:rsidRPr="008B629E">
        <w:rPr>
          <w:rFonts w:ascii="Arial" w:hAnsi="Arial" w:cs="Arial"/>
          <w:spacing w:val="-3"/>
          <w:sz w:val="24"/>
          <w:szCs w:val="24"/>
        </w:rPr>
        <w:t>.</w:t>
      </w:r>
      <w:r w:rsidR="00437AA1" w:rsidRPr="008B629E">
        <w:rPr>
          <w:rFonts w:ascii="Arial" w:hAnsi="Arial" w:cs="Arial"/>
          <w:spacing w:val="-3"/>
          <w:sz w:val="24"/>
          <w:szCs w:val="24"/>
        </w:rPr>
        <w:t xml:space="preserve"> </w:t>
      </w:r>
      <w:r w:rsidR="00713D66" w:rsidRPr="008B629E">
        <w:rPr>
          <w:rFonts w:ascii="Arial" w:hAnsi="Arial" w:cs="Arial"/>
          <w:spacing w:val="-3"/>
          <w:sz w:val="24"/>
          <w:szCs w:val="24"/>
        </w:rPr>
        <w:t xml:space="preserve">Ahora, </w:t>
      </w:r>
      <w:r w:rsidR="0098551E" w:rsidRPr="008B629E">
        <w:rPr>
          <w:rFonts w:ascii="Arial" w:hAnsi="Arial" w:cs="Arial"/>
          <w:spacing w:val="-3"/>
          <w:sz w:val="24"/>
          <w:szCs w:val="24"/>
        </w:rPr>
        <w:t xml:space="preserve">para expedir la preceptiva mencionada, </w:t>
      </w:r>
      <w:r w:rsidRPr="008B629E">
        <w:rPr>
          <w:rFonts w:ascii="Arial" w:hAnsi="Arial" w:cs="Arial"/>
          <w:spacing w:val="-3"/>
          <w:sz w:val="24"/>
          <w:szCs w:val="24"/>
        </w:rPr>
        <w:t>se atendieron varias consideraciones, como</w:t>
      </w:r>
      <w:r w:rsidR="006C6E34" w:rsidRPr="008B629E">
        <w:rPr>
          <w:rFonts w:ascii="Arial" w:hAnsi="Arial" w:cs="Arial"/>
          <w:spacing w:val="-3"/>
          <w:sz w:val="24"/>
          <w:szCs w:val="24"/>
        </w:rPr>
        <w:t xml:space="preserve">: </w:t>
      </w:r>
    </w:p>
    <w:p w:rsidR="006C6E34" w:rsidRPr="008B629E" w:rsidRDefault="006C6E34" w:rsidP="008B629E">
      <w:pPr>
        <w:pStyle w:val="Sinespaciado1"/>
        <w:spacing w:line="288" w:lineRule="auto"/>
        <w:ind w:firstLine="2520"/>
        <w:jc w:val="both"/>
        <w:rPr>
          <w:rFonts w:ascii="Arial" w:hAnsi="Arial" w:cs="Arial"/>
          <w:spacing w:val="-3"/>
          <w:sz w:val="24"/>
          <w:szCs w:val="24"/>
        </w:rPr>
      </w:pPr>
    </w:p>
    <w:p w:rsidR="00540740" w:rsidRPr="008B629E" w:rsidRDefault="00540740" w:rsidP="008B629E">
      <w:pPr>
        <w:pStyle w:val="Sinespaciado1"/>
        <w:numPr>
          <w:ilvl w:val="0"/>
          <w:numId w:val="9"/>
        </w:numPr>
        <w:tabs>
          <w:tab w:val="left" w:pos="2835"/>
        </w:tabs>
        <w:spacing w:line="288" w:lineRule="auto"/>
        <w:ind w:left="0" w:firstLine="2552"/>
        <w:jc w:val="both"/>
        <w:rPr>
          <w:rFonts w:ascii="Arial" w:hAnsi="Arial" w:cs="Arial"/>
          <w:spacing w:val="-3"/>
          <w:sz w:val="24"/>
          <w:szCs w:val="24"/>
        </w:rPr>
      </w:pPr>
      <w:r w:rsidRPr="008B629E">
        <w:rPr>
          <w:rFonts w:ascii="Arial" w:hAnsi="Arial" w:cs="Arial"/>
          <w:spacing w:val="-3"/>
          <w:sz w:val="24"/>
          <w:szCs w:val="24"/>
        </w:rPr>
        <w:t xml:space="preserve">Brindar equidad en la distribución de las cargas de trabajo como lo autoriza el art. 4 del Acuerdo PSAA16-10561 del 17-08-2016 del Consejo Superior de la Judicatura, que autoriza a los Consejos Seccionales en tales casos reasignar los procesos para fallo. </w:t>
      </w:r>
    </w:p>
    <w:p w:rsidR="00540740" w:rsidRPr="008B629E" w:rsidRDefault="00540740" w:rsidP="008B629E">
      <w:pPr>
        <w:pStyle w:val="Sinespaciado1"/>
        <w:tabs>
          <w:tab w:val="left" w:pos="2835"/>
        </w:tabs>
        <w:spacing w:line="288" w:lineRule="auto"/>
        <w:ind w:left="2552"/>
        <w:jc w:val="both"/>
        <w:rPr>
          <w:rFonts w:ascii="Arial" w:hAnsi="Arial" w:cs="Arial"/>
          <w:spacing w:val="-3"/>
          <w:sz w:val="24"/>
          <w:szCs w:val="24"/>
        </w:rPr>
      </w:pPr>
    </w:p>
    <w:p w:rsidR="003B2E6A" w:rsidRPr="008B629E" w:rsidRDefault="00713D66" w:rsidP="008B629E">
      <w:pPr>
        <w:pStyle w:val="Sinespaciado1"/>
        <w:numPr>
          <w:ilvl w:val="0"/>
          <w:numId w:val="9"/>
        </w:numPr>
        <w:tabs>
          <w:tab w:val="left" w:pos="2835"/>
        </w:tabs>
        <w:spacing w:line="288" w:lineRule="auto"/>
        <w:ind w:left="0" w:firstLine="2552"/>
        <w:jc w:val="both"/>
        <w:rPr>
          <w:rFonts w:ascii="Arial" w:hAnsi="Arial" w:cs="Arial"/>
          <w:spacing w:val="-3"/>
          <w:sz w:val="24"/>
          <w:szCs w:val="24"/>
        </w:rPr>
      </w:pPr>
      <w:r w:rsidRPr="008B629E">
        <w:rPr>
          <w:rFonts w:ascii="Arial" w:hAnsi="Arial" w:cs="Arial"/>
          <w:spacing w:val="-3"/>
          <w:sz w:val="24"/>
          <w:szCs w:val="24"/>
        </w:rPr>
        <w:t>Salvar</w:t>
      </w:r>
      <w:r w:rsidR="00D26A3B" w:rsidRPr="008B629E">
        <w:rPr>
          <w:rFonts w:ascii="Arial" w:hAnsi="Arial" w:cs="Arial"/>
          <w:spacing w:val="-3"/>
          <w:sz w:val="24"/>
          <w:szCs w:val="24"/>
        </w:rPr>
        <w:t xml:space="preserve"> </w:t>
      </w:r>
      <w:r w:rsidRPr="008B629E">
        <w:rPr>
          <w:rFonts w:ascii="Arial" w:hAnsi="Arial" w:cs="Arial"/>
          <w:spacing w:val="-3"/>
          <w:sz w:val="24"/>
          <w:szCs w:val="24"/>
        </w:rPr>
        <w:t xml:space="preserve">de </w:t>
      </w:r>
      <w:r w:rsidR="00D26A3B" w:rsidRPr="008B629E">
        <w:rPr>
          <w:rFonts w:ascii="Arial" w:hAnsi="Arial" w:cs="Arial"/>
          <w:spacing w:val="-3"/>
          <w:sz w:val="24"/>
          <w:szCs w:val="24"/>
        </w:rPr>
        <w:t xml:space="preserve">una masiva pérdida de competencia </w:t>
      </w:r>
      <w:r w:rsidRPr="008B629E">
        <w:rPr>
          <w:rFonts w:ascii="Arial" w:hAnsi="Arial" w:cs="Arial"/>
          <w:spacing w:val="-3"/>
          <w:sz w:val="24"/>
          <w:szCs w:val="24"/>
        </w:rPr>
        <w:t>al</w:t>
      </w:r>
      <w:r w:rsidR="009F2D07" w:rsidRPr="008B629E">
        <w:rPr>
          <w:rFonts w:ascii="Arial" w:hAnsi="Arial" w:cs="Arial"/>
          <w:spacing w:val="-3"/>
          <w:sz w:val="24"/>
          <w:szCs w:val="24"/>
        </w:rPr>
        <w:t xml:space="preserve"> Juzgado Primero Civil del Circuito</w:t>
      </w:r>
      <w:r w:rsidRPr="008B629E">
        <w:rPr>
          <w:rFonts w:ascii="Arial" w:hAnsi="Arial" w:cs="Arial"/>
          <w:spacing w:val="-3"/>
          <w:sz w:val="24"/>
          <w:szCs w:val="24"/>
        </w:rPr>
        <w:t>,</w:t>
      </w:r>
      <w:r w:rsidR="009F2D07" w:rsidRPr="008B629E">
        <w:rPr>
          <w:rFonts w:ascii="Arial" w:hAnsi="Arial" w:cs="Arial"/>
          <w:spacing w:val="-3"/>
          <w:sz w:val="24"/>
          <w:szCs w:val="24"/>
        </w:rPr>
        <w:t xml:space="preserve"> </w:t>
      </w:r>
      <w:r w:rsidR="003B2E6A" w:rsidRPr="008B629E">
        <w:rPr>
          <w:rFonts w:ascii="Arial" w:hAnsi="Arial" w:cs="Arial"/>
          <w:spacing w:val="-3"/>
          <w:sz w:val="24"/>
          <w:szCs w:val="24"/>
        </w:rPr>
        <w:t>por aplicación del artículo 121 del CGP</w:t>
      </w:r>
      <w:r w:rsidR="0098551E" w:rsidRPr="008B629E">
        <w:rPr>
          <w:rFonts w:ascii="Arial" w:hAnsi="Arial" w:cs="Arial"/>
          <w:spacing w:val="-3"/>
          <w:sz w:val="24"/>
          <w:szCs w:val="24"/>
        </w:rPr>
        <w:t>.</w:t>
      </w:r>
    </w:p>
    <w:p w:rsidR="00713D66" w:rsidRPr="008B629E" w:rsidRDefault="00713D66" w:rsidP="008B629E">
      <w:pPr>
        <w:pStyle w:val="Sinespaciado1"/>
        <w:tabs>
          <w:tab w:val="left" w:pos="2835"/>
        </w:tabs>
        <w:spacing w:line="288" w:lineRule="auto"/>
        <w:ind w:left="2552"/>
        <w:jc w:val="both"/>
        <w:rPr>
          <w:rFonts w:ascii="Arial" w:hAnsi="Arial" w:cs="Arial"/>
          <w:spacing w:val="-3"/>
          <w:sz w:val="24"/>
          <w:szCs w:val="24"/>
        </w:rPr>
      </w:pPr>
    </w:p>
    <w:p w:rsidR="004027EC" w:rsidRPr="008B629E" w:rsidRDefault="0098551E" w:rsidP="008B629E">
      <w:pPr>
        <w:pStyle w:val="Sinespaciado1"/>
        <w:numPr>
          <w:ilvl w:val="0"/>
          <w:numId w:val="9"/>
        </w:numPr>
        <w:tabs>
          <w:tab w:val="left" w:pos="2835"/>
        </w:tabs>
        <w:spacing w:line="288" w:lineRule="auto"/>
        <w:ind w:left="0" w:firstLine="2552"/>
        <w:jc w:val="both"/>
        <w:rPr>
          <w:rFonts w:ascii="Arial" w:hAnsi="Arial" w:cs="Arial"/>
          <w:spacing w:val="-3"/>
          <w:sz w:val="24"/>
          <w:szCs w:val="24"/>
        </w:rPr>
      </w:pPr>
      <w:r w:rsidRPr="008B629E">
        <w:rPr>
          <w:rFonts w:ascii="Arial" w:hAnsi="Arial" w:cs="Arial"/>
          <w:spacing w:val="-3"/>
          <w:sz w:val="24"/>
          <w:szCs w:val="24"/>
        </w:rPr>
        <w:t>Apoyar como medida de reordenamiento a dicho despacho judicial en la realización de audiencia</w:t>
      </w:r>
      <w:r w:rsidR="004027EC" w:rsidRPr="008B629E">
        <w:rPr>
          <w:rFonts w:ascii="Arial" w:hAnsi="Arial" w:cs="Arial"/>
          <w:spacing w:val="-3"/>
          <w:sz w:val="24"/>
          <w:szCs w:val="24"/>
        </w:rPr>
        <w:t>s</w:t>
      </w:r>
      <w:r w:rsidRPr="008B629E">
        <w:rPr>
          <w:rFonts w:ascii="Arial" w:hAnsi="Arial" w:cs="Arial"/>
          <w:spacing w:val="-3"/>
          <w:sz w:val="24"/>
          <w:szCs w:val="24"/>
        </w:rPr>
        <w:t xml:space="preserve"> del artículo 373 del CGP. </w:t>
      </w:r>
    </w:p>
    <w:p w:rsidR="004027EC" w:rsidRPr="008B629E" w:rsidRDefault="004027EC" w:rsidP="008B629E">
      <w:pPr>
        <w:pStyle w:val="Prrafodelista"/>
        <w:spacing w:line="288" w:lineRule="auto"/>
        <w:rPr>
          <w:rFonts w:ascii="Arial" w:hAnsi="Arial" w:cs="Arial"/>
          <w:spacing w:val="-3"/>
          <w:sz w:val="24"/>
          <w:szCs w:val="24"/>
        </w:rPr>
      </w:pPr>
    </w:p>
    <w:p w:rsidR="00611787" w:rsidRPr="008B629E" w:rsidRDefault="006E5CCD" w:rsidP="008B629E">
      <w:pPr>
        <w:pStyle w:val="Sinespaciado1"/>
        <w:numPr>
          <w:ilvl w:val="0"/>
          <w:numId w:val="9"/>
        </w:numPr>
        <w:tabs>
          <w:tab w:val="left" w:pos="2835"/>
        </w:tabs>
        <w:spacing w:line="288" w:lineRule="auto"/>
        <w:ind w:left="0" w:firstLine="2552"/>
        <w:jc w:val="both"/>
        <w:rPr>
          <w:rFonts w:ascii="Arial" w:hAnsi="Arial" w:cs="Arial"/>
          <w:spacing w:val="-3"/>
          <w:sz w:val="24"/>
          <w:szCs w:val="24"/>
        </w:rPr>
      </w:pPr>
      <w:r w:rsidRPr="008B629E">
        <w:rPr>
          <w:rFonts w:ascii="Arial" w:hAnsi="Arial" w:cs="Arial"/>
          <w:spacing w:val="-3"/>
          <w:sz w:val="24"/>
          <w:szCs w:val="24"/>
        </w:rPr>
        <w:t>E</w:t>
      </w:r>
      <w:r w:rsidR="009F2D07" w:rsidRPr="008B629E">
        <w:rPr>
          <w:rFonts w:ascii="Arial" w:hAnsi="Arial" w:cs="Arial"/>
          <w:spacing w:val="-3"/>
          <w:sz w:val="24"/>
          <w:szCs w:val="24"/>
        </w:rPr>
        <w:t>vitar un perjuicio a las partes, quienes radicaron sus demandas en la ciudad de Pereira</w:t>
      </w:r>
      <w:r w:rsidR="00611787" w:rsidRPr="008B629E">
        <w:rPr>
          <w:rFonts w:ascii="Arial" w:hAnsi="Arial" w:cs="Arial"/>
          <w:spacing w:val="-3"/>
          <w:sz w:val="24"/>
          <w:szCs w:val="24"/>
        </w:rPr>
        <w:t>.</w:t>
      </w:r>
    </w:p>
    <w:p w:rsidR="00FB77BD" w:rsidRPr="008B629E" w:rsidRDefault="00FB77BD" w:rsidP="008B629E">
      <w:pPr>
        <w:pStyle w:val="Sinespaciado1"/>
        <w:spacing w:line="288" w:lineRule="auto"/>
        <w:ind w:firstLine="2520"/>
        <w:jc w:val="both"/>
        <w:rPr>
          <w:rFonts w:ascii="Arial" w:hAnsi="Arial" w:cs="Arial"/>
          <w:spacing w:val="-3"/>
          <w:sz w:val="24"/>
          <w:szCs w:val="24"/>
        </w:rPr>
      </w:pPr>
    </w:p>
    <w:p w:rsidR="00031AB5" w:rsidRPr="008B629E" w:rsidRDefault="00F05FF4" w:rsidP="008B629E">
      <w:pPr>
        <w:pStyle w:val="Sinespaciado1"/>
        <w:spacing w:line="288" w:lineRule="auto"/>
        <w:ind w:firstLine="2520"/>
        <w:jc w:val="both"/>
        <w:rPr>
          <w:rFonts w:ascii="Arial" w:hAnsi="Arial" w:cs="Arial"/>
          <w:spacing w:val="-3"/>
          <w:sz w:val="24"/>
          <w:szCs w:val="24"/>
        </w:rPr>
      </w:pPr>
      <w:r w:rsidRPr="008B629E">
        <w:rPr>
          <w:rFonts w:ascii="Arial" w:hAnsi="Arial" w:cs="Arial"/>
          <w:spacing w:val="-3"/>
          <w:sz w:val="24"/>
          <w:szCs w:val="24"/>
        </w:rPr>
        <w:t>6</w:t>
      </w:r>
      <w:r w:rsidR="00FB77BD" w:rsidRPr="008B629E">
        <w:rPr>
          <w:rFonts w:ascii="Arial" w:hAnsi="Arial" w:cs="Arial"/>
          <w:spacing w:val="-3"/>
          <w:sz w:val="24"/>
          <w:szCs w:val="24"/>
        </w:rPr>
        <w:t xml:space="preserve">. </w:t>
      </w:r>
      <w:r w:rsidR="008E7231" w:rsidRPr="008B629E">
        <w:rPr>
          <w:rFonts w:ascii="Arial" w:hAnsi="Arial" w:cs="Arial"/>
          <w:spacing w:val="-3"/>
          <w:sz w:val="24"/>
          <w:szCs w:val="24"/>
        </w:rPr>
        <w:t>Nótese,</w:t>
      </w:r>
      <w:r w:rsidR="000457F6" w:rsidRPr="008B629E">
        <w:rPr>
          <w:rFonts w:ascii="Arial" w:hAnsi="Arial" w:cs="Arial"/>
          <w:spacing w:val="-3"/>
          <w:sz w:val="24"/>
          <w:szCs w:val="24"/>
        </w:rPr>
        <w:t xml:space="preserve"> </w:t>
      </w:r>
      <w:r w:rsidR="003C4024" w:rsidRPr="008B629E">
        <w:rPr>
          <w:rFonts w:ascii="Arial" w:hAnsi="Arial" w:cs="Arial"/>
          <w:spacing w:val="-3"/>
          <w:sz w:val="24"/>
          <w:szCs w:val="24"/>
        </w:rPr>
        <w:t xml:space="preserve">que </w:t>
      </w:r>
      <w:r w:rsidR="000457F6" w:rsidRPr="008B629E">
        <w:rPr>
          <w:rFonts w:ascii="Arial" w:hAnsi="Arial" w:cs="Arial"/>
          <w:spacing w:val="-3"/>
          <w:sz w:val="24"/>
          <w:szCs w:val="24"/>
        </w:rPr>
        <w:t>la medida de reasignación</w:t>
      </w:r>
      <w:r w:rsidR="00A73E3E" w:rsidRPr="008B629E">
        <w:rPr>
          <w:rFonts w:ascii="Arial" w:hAnsi="Arial" w:cs="Arial"/>
          <w:spacing w:val="-3"/>
          <w:sz w:val="24"/>
          <w:szCs w:val="24"/>
        </w:rPr>
        <w:t>,</w:t>
      </w:r>
      <w:r w:rsidR="000457F6" w:rsidRPr="008B629E">
        <w:rPr>
          <w:rFonts w:ascii="Arial" w:hAnsi="Arial" w:cs="Arial"/>
          <w:spacing w:val="-3"/>
          <w:sz w:val="24"/>
          <w:szCs w:val="24"/>
        </w:rPr>
        <w:t xml:space="preserve"> </w:t>
      </w:r>
      <w:r w:rsidR="00031AB5" w:rsidRPr="008B629E">
        <w:rPr>
          <w:rFonts w:ascii="Arial" w:hAnsi="Arial" w:cs="Arial"/>
          <w:spacing w:val="-3"/>
          <w:sz w:val="24"/>
          <w:szCs w:val="24"/>
        </w:rPr>
        <w:t>en su esencia</w:t>
      </w:r>
      <w:r w:rsidR="00A73E3E" w:rsidRPr="008B629E">
        <w:rPr>
          <w:rFonts w:ascii="Arial" w:hAnsi="Arial" w:cs="Arial"/>
          <w:spacing w:val="-3"/>
          <w:sz w:val="24"/>
          <w:szCs w:val="24"/>
        </w:rPr>
        <w:t>,</w:t>
      </w:r>
      <w:r w:rsidR="00031AB5" w:rsidRPr="008B629E">
        <w:rPr>
          <w:rFonts w:ascii="Arial" w:hAnsi="Arial" w:cs="Arial"/>
          <w:spacing w:val="-3"/>
          <w:sz w:val="24"/>
          <w:szCs w:val="24"/>
        </w:rPr>
        <w:t xml:space="preserve"> lo fue</w:t>
      </w:r>
      <w:r w:rsidR="00A73E3E" w:rsidRPr="008B629E">
        <w:rPr>
          <w:rFonts w:ascii="Arial" w:hAnsi="Arial" w:cs="Arial"/>
          <w:spacing w:val="-3"/>
          <w:sz w:val="24"/>
          <w:szCs w:val="24"/>
        </w:rPr>
        <w:t>,</w:t>
      </w:r>
      <w:r w:rsidR="00031AB5" w:rsidRPr="008B629E">
        <w:rPr>
          <w:rFonts w:ascii="Arial" w:hAnsi="Arial" w:cs="Arial"/>
          <w:spacing w:val="-3"/>
          <w:sz w:val="24"/>
          <w:szCs w:val="24"/>
        </w:rPr>
        <w:t xml:space="preserve"> en pro de evitar un caos judicial, que podía</w:t>
      </w:r>
      <w:r w:rsidR="00CA0240" w:rsidRPr="008B629E">
        <w:rPr>
          <w:rFonts w:ascii="Arial" w:hAnsi="Arial" w:cs="Arial"/>
          <w:spacing w:val="-3"/>
          <w:sz w:val="24"/>
          <w:szCs w:val="24"/>
        </w:rPr>
        <w:t xml:space="preserve"> surgir en raz</w:t>
      </w:r>
      <w:r w:rsidR="005E0085" w:rsidRPr="008B629E">
        <w:rPr>
          <w:rFonts w:ascii="Arial" w:hAnsi="Arial" w:cs="Arial"/>
          <w:spacing w:val="-3"/>
          <w:sz w:val="24"/>
          <w:szCs w:val="24"/>
        </w:rPr>
        <w:t xml:space="preserve">ón a que varios de </w:t>
      </w:r>
      <w:r w:rsidR="00031AB5" w:rsidRPr="008B629E">
        <w:rPr>
          <w:rFonts w:ascii="Arial" w:hAnsi="Arial" w:cs="Arial"/>
          <w:spacing w:val="-3"/>
          <w:sz w:val="24"/>
          <w:szCs w:val="24"/>
        </w:rPr>
        <w:t>los asuntos que se encontraban a portas de realizar la audiencia de que trata el art. 373 del Código General del Proceso</w:t>
      </w:r>
      <w:r w:rsidR="00CA0240" w:rsidRPr="008B629E">
        <w:rPr>
          <w:rFonts w:ascii="Arial" w:hAnsi="Arial" w:cs="Arial"/>
          <w:spacing w:val="-3"/>
          <w:sz w:val="24"/>
          <w:szCs w:val="24"/>
        </w:rPr>
        <w:t xml:space="preserve">, </w:t>
      </w:r>
      <w:r w:rsidR="00031AB5" w:rsidRPr="008B629E">
        <w:rPr>
          <w:rFonts w:ascii="Arial" w:hAnsi="Arial" w:cs="Arial"/>
          <w:spacing w:val="-3"/>
          <w:sz w:val="24"/>
          <w:szCs w:val="24"/>
        </w:rPr>
        <w:t>estaban próximos a alcanzar el año que otorga el artículo 121 de la misma normativa, para poner fin a la primera instancia</w:t>
      </w:r>
      <w:r w:rsidR="00C7386A" w:rsidRPr="008B629E">
        <w:rPr>
          <w:rFonts w:ascii="Arial" w:hAnsi="Arial" w:cs="Arial"/>
          <w:spacing w:val="-3"/>
          <w:sz w:val="24"/>
          <w:szCs w:val="24"/>
        </w:rPr>
        <w:t xml:space="preserve">.  </w:t>
      </w:r>
    </w:p>
    <w:p w:rsidR="00C7386A" w:rsidRPr="008B629E" w:rsidRDefault="00C7386A" w:rsidP="008B629E">
      <w:pPr>
        <w:pStyle w:val="Sinespaciado1"/>
        <w:spacing w:line="288" w:lineRule="auto"/>
        <w:ind w:firstLine="2520"/>
        <w:jc w:val="both"/>
        <w:rPr>
          <w:rFonts w:ascii="Arial" w:hAnsi="Arial" w:cs="Arial"/>
          <w:spacing w:val="-3"/>
          <w:sz w:val="24"/>
          <w:szCs w:val="24"/>
        </w:rPr>
      </w:pPr>
    </w:p>
    <w:p w:rsidR="008E7231" w:rsidRPr="008B629E" w:rsidRDefault="00533808" w:rsidP="008B629E">
      <w:pPr>
        <w:pStyle w:val="Sinespaciado1"/>
        <w:spacing w:line="288" w:lineRule="auto"/>
        <w:ind w:firstLine="2520"/>
        <w:jc w:val="both"/>
        <w:rPr>
          <w:rFonts w:ascii="Arial" w:hAnsi="Arial" w:cs="Arial"/>
          <w:spacing w:val="-3"/>
          <w:sz w:val="24"/>
          <w:szCs w:val="24"/>
        </w:rPr>
      </w:pPr>
      <w:r w:rsidRPr="008B629E">
        <w:rPr>
          <w:rFonts w:ascii="Arial" w:hAnsi="Arial" w:cs="Arial"/>
          <w:spacing w:val="-3"/>
          <w:sz w:val="24"/>
          <w:szCs w:val="24"/>
        </w:rPr>
        <w:t>E</w:t>
      </w:r>
      <w:r w:rsidR="00A73E3E" w:rsidRPr="008B629E">
        <w:rPr>
          <w:rFonts w:ascii="Arial" w:hAnsi="Arial" w:cs="Arial"/>
          <w:spacing w:val="-3"/>
          <w:sz w:val="24"/>
          <w:szCs w:val="24"/>
        </w:rPr>
        <w:t>n tal dirección</w:t>
      </w:r>
      <w:r w:rsidRPr="008B629E">
        <w:rPr>
          <w:rFonts w:ascii="Arial" w:hAnsi="Arial" w:cs="Arial"/>
          <w:spacing w:val="-3"/>
          <w:sz w:val="24"/>
          <w:szCs w:val="24"/>
        </w:rPr>
        <w:t xml:space="preserve">, </w:t>
      </w:r>
      <w:r w:rsidR="00771B21" w:rsidRPr="008B629E">
        <w:rPr>
          <w:rFonts w:ascii="Arial" w:hAnsi="Arial" w:cs="Arial"/>
          <w:spacing w:val="-3"/>
          <w:sz w:val="24"/>
          <w:szCs w:val="24"/>
        </w:rPr>
        <w:t xml:space="preserve">la actuación que corresponde realizar a los despachos judiciales de Quinchía y </w:t>
      </w:r>
      <w:r w:rsidR="002C77DD" w:rsidRPr="008B629E">
        <w:rPr>
          <w:rFonts w:ascii="Arial" w:hAnsi="Arial" w:cs="Arial"/>
          <w:spacing w:val="-3"/>
          <w:sz w:val="24"/>
          <w:szCs w:val="24"/>
        </w:rPr>
        <w:t>Apia</w:t>
      </w:r>
      <w:r w:rsidR="00771B21" w:rsidRPr="008B629E">
        <w:rPr>
          <w:rFonts w:ascii="Arial" w:hAnsi="Arial" w:cs="Arial"/>
          <w:spacing w:val="-3"/>
          <w:sz w:val="24"/>
          <w:szCs w:val="24"/>
        </w:rPr>
        <w:t>, es la audiencia de</w:t>
      </w:r>
      <w:r w:rsidR="008E7231" w:rsidRPr="008B629E">
        <w:rPr>
          <w:rFonts w:ascii="Arial" w:hAnsi="Arial" w:cs="Arial"/>
          <w:spacing w:val="-3"/>
          <w:sz w:val="24"/>
          <w:szCs w:val="24"/>
        </w:rPr>
        <w:t xml:space="preserve"> instrucción y juzgamiento</w:t>
      </w:r>
      <w:r w:rsidR="00771B21" w:rsidRPr="008B629E">
        <w:rPr>
          <w:rFonts w:ascii="Arial" w:hAnsi="Arial" w:cs="Arial"/>
          <w:spacing w:val="-3"/>
          <w:sz w:val="24"/>
          <w:szCs w:val="24"/>
        </w:rPr>
        <w:t xml:space="preserve">, </w:t>
      </w:r>
      <w:r w:rsidR="008E7231" w:rsidRPr="008B629E">
        <w:rPr>
          <w:rFonts w:ascii="Arial" w:hAnsi="Arial" w:cs="Arial"/>
          <w:spacing w:val="-3"/>
          <w:sz w:val="24"/>
          <w:szCs w:val="24"/>
        </w:rPr>
        <w:t xml:space="preserve">pues tanto </w:t>
      </w:r>
      <w:r w:rsidR="00A73E3E" w:rsidRPr="008B629E">
        <w:rPr>
          <w:rFonts w:ascii="Arial" w:hAnsi="Arial" w:cs="Arial"/>
          <w:spacing w:val="-3"/>
          <w:sz w:val="24"/>
          <w:szCs w:val="24"/>
        </w:rPr>
        <w:t>el</w:t>
      </w:r>
      <w:r w:rsidR="008E7231" w:rsidRPr="008B629E">
        <w:rPr>
          <w:rFonts w:ascii="Arial" w:hAnsi="Arial" w:cs="Arial"/>
          <w:spacing w:val="-3"/>
          <w:sz w:val="24"/>
          <w:szCs w:val="24"/>
        </w:rPr>
        <w:t xml:space="preserve"> objetivo </w:t>
      </w:r>
      <w:r w:rsidR="00694EAB" w:rsidRPr="008B629E">
        <w:rPr>
          <w:rFonts w:ascii="Arial" w:hAnsi="Arial" w:cs="Arial"/>
          <w:spacing w:val="-3"/>
          <w:sz w:val="24"/>
          <w:szCs w:val="24"/>
        </w:rPr>
        <w:t>de la medida</w:t>
      </w:r>
      <w:r w:rsidRPr="008B629E">
        <w:rPr>
          <w:rFonts w:ascii="Arial" w:hAnsi="Arial" w:cs="Arial"/>
          <w:spacing w:val="-3"/>
          <w:sz w:val="24"/>
          <w:szCs w:val="24"/>
        </w:rPr>
        <w:t xml:space="preserve">, </w:t>
      </w:r>
      <w:r w:rsidR="008E7231" w:rsidRPr="008B629E">
        <w:rPr>
          <w:rFonts w:ascii="Arial" w:hAnsi="Arial" w:cs="Arial"/>
          <w:spacing w:val="-3"/>
          <w:sz w:val="24"/>
          <w:szCs w:val="24"/>
        </w:rPr>
        <w:t>como la etapa procesal de</w:t>
      </w:r>
      <w:r w:rsidR="00771B21" w:rsidRPr="008B629E">
        <w:rPr>
          <w:rFonts w:ascii="Arial" w:hAnsi="Arial" w:cs="Arial"/>
          <w:spacing w:val="-3"/>
          <w:sz w:val="24"/>
          <w:szCs w:val="24"/>
        </w:rPr>
        <w:t xml:space="preserve"> los procesos </w:t>
      </w:r>
      <w:r w:rsidRPr="008B629E">
        <w:rPr>
          <w:rFonts w:ascii="Arial" w:hAnsi="Arial" w:cs="Arial"/>
          <w:spacing w:val="-3"/>
          <w:sz w:val="24"/>
          <w:szCs w:val="24"/>
        </w:rPr>
        <w:t>remitidos</w:t>
      </w:r>
      <w:r w:rsidR="008E7231" w:rsidRPr="008B629E">
        <w:rPr>
          <w:rFonts w:ascii="Arial" w:hAnsi="Arial" w:cs="Arial"/>
          <w:spacing w:val="-3"/>
          <w:sz w:val="24"/>
          <w:szCs w:val="24"/>
        </w:rPr>
        <w:t xml:space="preserve">, </w:t>
      </w:r>
      <w:r w:rsidRPr="008B629E">
        <w:rPr>
          <w:rFonts w:ascii="Arial" w:hAnsi="Arial" w:cs="Arial"/>
          <w:spacing w:val="-3"/>
          <w:sz w:val="24"/>
          <w:szCs w:val="24"/>
        </w:rPr>
        <w:t xml:space="preserve">no </w:t>
      </w:r>
      <w:r w:rsidR="00694EAB" w:rsidRPr="008B629E">
        <w:rPr>
          <w:rFonts w:ascii="Arial" w:hAnsi="Arial" w:cs="Arial"/>
          <w:spacing w:val="-3"/>
          <w:sz w:val="24"/>
          <w:szCs w:val="24"/>
        </w:rPr>
        <w:t>deja otra</w:t>
      </w:r>
      <w:r w:rsidRPr="008B629E">
        <w:rPr>
          <w:rFonts w:ascii="Arial" w:hAnsi="Arial" w:cs="Arial"/>
          <w:spacing w:val="-3"/>
          <w:sz w:val="24"/>
          <w:szCs w:val="24"/>
        </w:rPr>
        <w:t xml:space="preserve"> interpretación </w:t>
      </w:r>
      <w:r w:rsidR="00694EAB" w:rsidRPr="008B629E">
        <w:rPr>
          <w:rFonts w:ascii="Arial" w:hAnsi="Arial" w:cs="Arial"/>
          <w:spacing w:val="-3"/>
          <w:sz w:val="24"/>
          <w:szCs w:val="24"/>
        </w:rPr>
        <w:t>a dar</w:t>
      </w:r>
      <w:r w:rsidRPr="008B629E">
        <w:rPr>
          <w:rFonts w:ascii="Arial" w:hAnsi="Arial" w:cs="Arial"/>
          <w:spacing w:val="-3"/>
          <w:sz w:val="24"/>
          <w:szCs w:val="24"/>
        </w:rPr>
        <w:t xml:space="preserve"> a</w:t>
      </w:r>
      <w:r w:rsidR="008E7231" w:rsidRPr="008B629E">
        <w:rPr>
          <w:rFonts w:ascii="Arial" w:hAnsi="Arial" w:cs="Arial"/>
          <w:spacing w:val="-3"/>
          <w:sz w:val="24"/>
          <w:szCs w:val="24"/>
        </w:rPr>
        <w:t xml:space="preserve">l </w:t>
      </w:r>
      <w:r w:rsidR="00694EAB" w:rsidRPr="008B629E">
        <w:rPr>
          <w:rFonts w:ascii="Arial" w:hAnsi="Arial" w:cs="Arial"/>
          <w:spacing w:val="-3"/>
          <w:sz w:val="24"/>
          <w:szCs w:val="24"/>
        </w:rPr>
        <w:t xml:space="preserve">mentado </w:t>
      </w:r>
      <w:r w:rsidR="008E7231" w:rsidRPr="008B629E">
        <w:rPr>
          <w:rFonts w:ascii="Arial" w:hAnsi="Arial" w:cs="Arial"/>
          <w:spacing w:val="-3"/>
          <w:sz w:val="24"/>
          <w:szCs w:val="24"/>
        </w:rPr>
        <w:t>Acuerdo; agrega</w:t>
      </w:r>
      <w:r w:rsidRPr="008B629E">
        <w:rPr>
          <w:rFonts w:ascii="Arial" w:hAnsi="Arial" w:cs="Arial"/>
          <w:spacing w:val="-3"/>
          <w:sz w:val="24"/>
          <w:szCs w:val="24"/>
        </w:rPr>
        <w:t>ndo</w:t>
      </w:r>
      <w:r w:rsidR="008E7231" w:rsidRPr="008B629E">
        <w:rPr>
          <w:rFonts w:ascii="Arial" w:hAnsi="Arial" w:cs="Arial"/>
          <w:spacing w:val="-3"/>
          <w:sz w:val="24"/>
          <w:szCs w:val="24"/>
        </w:rPr>
        <w:t xml:space="preserve"> que de no ser así, ningún sentido tendría que se quisiera evitar un perjuicio a las partes, disponiendo </w:t>
      </w:r>
      <w:r w:rsidR="00C7386A" w:rsidRPr="008B629E">
        <w:rPr>
          <w:rFonts w:ascii="Arial" w:hAnsi="Arial" w:cs="Arial"/>
          <w:spacing w:val="-3"/>
          <w:sz w:val="24"/>
          <w:szCs w:val="24"/>
        </w:rPr>
        <w:t>el traslado de los juzgadores de</w:t>
      </w:r>
      <w:r w:rsidR="00694EAB" w:rsidRPr="008B629E">
        <w:rPr>
          <w:rFonts w:ascii="Arial" w:hAnsi="Arial" w:cs="Arial"/>
          <w:spacing w:val="-3"/>
          <w:sz w:val="24"/>
          <w:szCs w:val="24"/>
        </w:rPr>
        <w:t>sde</w:t>
      </w:r>
      <w:r w:rsidR="00C7386A" w:rsidRPr="008B629E">
        <w:rPr>
          <w:rFonts w:ascii="Arial" w:hAnsi="Arial" w:cs="Arial"/>
          <w:spacing w:val="-3"/>
          <w:sz w:val="24"/>
          <w:szCs w:val="24"/>
        </w:rPr>
        <w:t xml:space="preserve"> los municipios de Quinchía y </w:t>
      </w:r>
      <w:r w:rsidR="008E7231" w:rsidRPr="008B629E">
        <w:rPr>
          <w:rFonts w:ascii="Arial" w:hAnsi="Arial" w:cs="Arial"/>
          <w:spacing w:val="-3"/>
          <w:sz w:val="24"/>
          <w:szCs w:val="24"/>
        </w:rPr>
        <w:t>Apía a esta ciudad</w:t>
      </w:r>
      <w:r w:rsidR="00C7386A" w:rsidRPr="008B629E">
        <w:rPr>
          <w:rFonts w:ascii="Arial" w:hAnsi="Arial" w:cs="Arial"/>
          <w:spacing w:val="-3"/>
          <w:sz w:val="24"/>
          <w:szCs w:val="24"/>
        </w:rPr>
        <w:t xml:space="preserve">, </w:t>
      </w:r>
      <w:r w:rsidR="008E7231" w:rsidRPr="008B629E">
        <w:rPr>
          <w:rFonts w:ascii="Arial" w:hAnsi="Arial" w:cs="Arial"/>
          <w:spacing w:val="-3"/>
          <w:sz w:val="24"/>
          <w:szCs w:val="24"/>
        </w:rPr>
        <w:t xml:space="preserve">a efectos de realizar </w:t>
      </w:r>
      <w:r w:rsidR="00694EAB" w:rsidRPr="008B629E">
        <w:rPr>
          <w:rFonts w:ascii="Arial" w:hAnsi="Arial" w:cs="Arial"/>
          <w:spacing w:val="-3"/>
          <w:sz w:val="24"/>
          <w:szCs w:val="24"/>
        </w:rPr>
        <w:t xml:space="preserve">aquella </w:t>
      </w:r>
      <w:r w:rsidR="008E7231" w:rsidRPr="008B629E">
        <w:rPr>
          <w:rFonts w:ascii="Arial" w:hAnsi="Arial" w:cs="Arial"/>
          <w:spacing w:val="-3"/>
          <w:sz w:val="24"/>
          <w:szCs w:val="24"/>
        </w:rPr>
        <w:t>diligencia, si con posterioridad a ésta</w:t>
      </w:r>
      <w:r w:rsidR="00A73E3E" w:rsidRPr="008B629E">
        <w:rPr>
          <w:rFonts w:ascii="Arial" w:hAnsi="Arial" w:cs="Arial"/>
          <w:spacing w:val="-3"/>
          <w:sz w:val="24"/>
          <w:szCs w:val="24"/>
        </w:rPr>
        <w:t>,</w:t>
      </w:r>
      <w:r w:rsidR="008E7231" w:rsidRPr="008B629E">
        <w:rPr>
          <w:rFonts w:ascii="Arial" w:hAnsi="Arial" w:cs="Arial"/>
          <w:spacing w:val="-3"/>
          <w:sz w:val="24"/>
          <w:szCs w:val="24"/>
        </w:rPr>
        <w:t xml:space="preserve"> igual se verían</w:t>
      </w:r>
      <w:r w:rsidR="00694EAB" w:rsidRPr="008B629E">
        <w:rPr>
          <w:rFonts w:ascii="Arial" w:hAnsi="Arial" w:cs="Arial"/>
          <w:spacing w:val="-3"/>
          <w:sz w:val="24"/>
          <w:szCs w:val="24"/>
        </w:rPr>
        <w:t xml:space="preserve"> </w:t>
      </w:r>
      <w:r w:rsidR="00694EAB" w:rsidRPr="008B629E">
        <w:rPr>
          <w:rFonts w:ascii="Arial" w:hAnsi="Arial" w:cs="Arial"/>
          <w:spacing w:val="-3"/>
          <w:sz w:val="24"/>
          <w:szCs w:val="24"/>
        </w:rPr>
        <w:lastRenderedPageBreak/>
        <w:t xml:space="preserve">sometidos a dirigirse a dichas localidades </w:t>
      </w:r>
      <w:r w:rsidR="008E7231" w:rsidRPr="008B629E">
        <w:rPr>
          <w:rFonts w:ascii="Arial" w:hAnsi="Arial" w:cs="Arial"/>
          <w:spacing w:val="-3"/>
          <w:sz w:val="24"/>
          <w:szCs w:val="24"/>
        </w:rPr>
        <w:t xml:space="preserve">para realizar cualquier petición posterior dentro del proceso. </w:t>
      </w:r>
    </w:p>
    <w:p w:rsidR="00A73E3E" w:rsidRPr="008B629E" w:rsidRDefault="00A73E3E" w:rsidP="008B629E">
      <w:pPr>
        <w:pStyle w:val="Sinespaciado1"/>
        <w:spacing w:line="288" w:lineRule="auto"/>
        <w:ind w:firstLine="2520"/>
        <w:jc w:val="both"/>
        <w:rPr>
          <w:rFonts w:ascii="Arial" w:hAnsi="Arial" w:cs="Arial"/>
          <w:spacing w:val="-3"/>
          <w:sz w:val="24"/>
          <w:szCs w:val="24"/>
        </w:rPr>
      </w:pPr>
    </w:p>
    <w:p w:rsidR="00FB77BD" w:rsidRPr="008B629E" w:rsidRDefault="00E20654" w:rsidP="008B629E">
      <w:pPr>
        <w:pStyle w:val="Sinespaciado1"/>
        <w:spacing w:line="288" w:lineRule="auto"/>
        <w:ind w:firstLine="2520"/>
        <w:jc w:val="both"/>
        <w:rPr>
          <w:rFonts w:ascii="Arial" w:hAnsi="Arial" w:cs="Arial"/>
          <w:spacing w:val="-3"/>
          <w:sz w:val="24"/>
          <w:szCs w:val="24"/>
        </w:rPr>
      </w:pPr>
      <w:r w:rsidRPr="008B629E">
        <w:rPr>
          <w:rFonts w:ascii="Arial" w:hAnsi="Arial" w:cs="Arial"/>
          <w:spacing w:val="-3"/>
          <w:sz w:val="24"/>
          <w:szCs w:val="24"/>
        </w:rPr>
        <w:t>7</w:t>
      </w:r>
      <w:r w:rsidR="00694EAB" w:rsidRPr="008B629E">
        <w:rPr>
          <w:rFonts w:ascii="Arial" w:hAnsi="Arial" w:cs="Arial"/>
          <w:spacing w:val="-3"/>
          <w:sz w:val="24"/>
          <w:szCs w:val="24"/>
        </w:rPr>
        <w:t xml:space="preserve">. </w:t>
      </w:r>
      <w:r w:rsidR="00FB77BD" w:rsidRPr="008B629E">
        <w:rPr>
          <w:rFonts w:ascii="Arial" w:hAnsi="Arial" w:cs="Arial"/>
          <w:spacing w:val="-3"/>
          <w:sz w:val="24"/>
          <w:szCs w:val="24"/>
        </w:rPr>
        <w:t>Siendo así las cosas, concluye el Tribunal, que la competencia para</w:t>
      </w:r>
      <w:r w:rsidR="00EE0AEA" w:rsidRPr="008B629E">
        <w:rPr>
          <w:rFonts w:ascii="Arial" w:hAnsi="Arial" w:cs="Arial"/>
          <w:spacing w:val="-3"/>
          <w:sz w:val="24"/>
          <w:szCs w:val="24"/>
        </w:rPr>
        <w:t xml:space="preserve"> continuar con el conocimiento</w:t>
      </w:r>
      <w:r w:rsidR="00FB77BD" w:rsidRPr="008B629E">
        <w:rPr>
          <w:rFonts w:ascii="Arial" w:hAnsi="Arial" w:cs="Arial"/>
          <w:spacing w:val="-3"/>
          <w:sz w:val="24"/>
          <w:szCs w:val="24"/>
        </w:rPr>
        <w:t xml:space="preserve"> del presente</w:t>
      </w:r>
      <w:r w:rsidR="00EE0AEA" w:rsidRPr="008B629E">
        <w:rPr>
          <w:rFonts w:ascii="Arial" w:hAnsi="Arial" w:cs="Arial"/>
          <w:spacing w:val="-3"/>
          <w:sz w:val="24"/>
          <w:szCs w:val="24"/>
        </w:rPr>
        <w:t xml:space="preserve"> corresponde al Juz</w:t>
      </w:r>
      <w:r w:rsidR="00826E1D" w:rsidRPr="008B629E">
        <w:rPr>
          <w:rFonts w:ascii="Arial" w:hAnsi="Arial" w:cs="Arial"/>
          <w:spacing w:val="-3"/>
          <w:sz w:val="24"/>
          <w:szCs w:val="24"/>
        </w:rPr>
        <w:t>gado Primero Civil del Circuito. Al Juzgado Promiscuo del Circuito de Quinchía, se le informará el contenido de esta decisión</w:t>
      </w:r>
    </w:p>
    <w:p w:rsidR="00E20654" w:rsidRPr="008B629E" w:rsidRDefault="00E20654" w:rsidP="008B629E">
      <w:pPr>
        <w:pStyle w:val="Sinespaciado1"/>
        <w:spacing w:line="288" w:lineRule="auto"/>
        <w:ind w:firstLine="2520"/>
        <w:jc w:val="both"/>
        <w:rPr>
          <w:rFonts w:ascii="Arial" w:hAnsi="Arial" w:cs="Arial"/>
          <w:bCs/>
          <w:iCs/>
          <w:sz w:val="24"/>
          <w:szCs w:val="24"/>
        </w:rPr>
      </w:pPr>
    </w:p>
    <w:p w:rsidR="002C5C0A" w:rsidRPr="008B629E" w:rsidRDefault="00A26129" w:rsidP="008B629E">
      <w:pPr>
        <w:pStyle w:val="Sinespaciado1"/>
        <w:spacing w:line="288" w:lineRule="auto"/>
        <w:ind w:firstLine="2520"/>
        <w:jc w:val="both"/>
        <w:rPr>
          <w:rFonts w:ascii="Arial" w:hAnsi="Arial" w:cs="Arial"/>
          <w:b/>
          <w:bCs/>
          <w:iCs/>
          <w:sz w:val="24"/>
          <w:szCs w:val="24"/>
        </w:rPr>
      </w:pPr>
      <w:r w:rsidRPr="008B629E">
        <w:rPr>
          <w:rFonts w:ascii="Arial" w:hAnsi="Arial" w:cs="Arial"/>
          <w:b/>
          <w:bCs/>
          <w:iCs/>
          <w:sz w:val="24"/>
          <w:szCs w:val="24"/>
        </w:rPr>
        <w:t xml:space="preserve">IV. DECISIÓN </w:t>
      </w:r>
    </w:p>
    <w:p w:rsidR="001C2544" w:rsidRPr="008B629E" w:rsidRDefault="001C2544" w:rsidP="008B629E">
      <w:pPr>
        <w:pStyle w:val="Sinespaciado1"/>
        <w:spacing w:line="288" w:lineRule="auto"/>
        <w:jc w:val="both"/>
        <w:rPr>
          <w:rFonts w:ascii="Arial" w:hAnsi="Arial" w:cs="Arial"/>
          <w:bCs/>
          <w:iCs/>
          <w:sz w:val="24"/>
          <w:szCs w:val="24"/>
        </w:rPr>
      </w:pPr>
    </w:p>
    <w:p w:rsidR="00997778" w:rsidRPr="008B629E" w:rsidRDefault="001C2544" w:rsidP="008B629E">
      <w:pPr>
        <w:pStyle w:val="Sinespaciado1"/>
        <w:spacing w:line="288" w:lineRule="auto"/>
        <w:ind w:firstLine="2520"/>
        <w:jc w:val="both"/>
        <w:rPr>
          <w:rFonts w:ascii="Arial" w:hAnsi="Arial" w:cs="Arial"/>
          <w:b/>
          <w:bCs/>
          <w:iCs/>
          <w:sz w:val="24"/>
          <w:szCs w:val="24"/>
        </w:rPr>
      </w:pPr>
      <w:r w:rsidRPr="008B629E">
        <w:rPr>
          <w:rFonts w:ascii="Arial" w:hAnsi="Arial" w:cs="Arial"/>
          <w:bCs/>
          <w:iCs/>
          <w:sz w:val="24"/>
          <w:szCs w:val="24"/>
        </w:rPr>
        <w:t xml:space="preserve">En armonía con lo dicho, esta Sala Unitaria Civil Familia del Tribunal Superior de Pereira, </w:t>
      </w:r>
      <w:r w:rsidR="00813731" w:rsidRPr="008B629E">
        <w:rPr>
          <w:rFonts w:ascii="Arial" w:hAnsi="Arial" w:cs="Arial"/>
          <w:bCs/>
          <w:iCs/>
          <w:sz w:val="24"/>
          <w:szCs w:val="24"/>
        </w:rPr>
        <w:t xml:space="preserve"> </w:t>
      </w:r>
      <w:r w:rsidR="005B5AA7" w:rsidRPr="008B629E">
        <w:rPr>
          <w:rFonts w:ascii="Arial" w:hAnsi="Arial" w:cs="Arial"/>
          <w:b/>
          <w:bCs/>
          <w:iCs/>
          <w:sz w:val="24"/>
          <w:szCs w:val="24"/>
        </w:rPr>
        <w:t>RESUELVE:</w:t>
      </w:r>
      <w:r w:rsidR="00F840E0" w:rsidRPr="008B629E">
        <w:rPr>
          <w:rFonts w:ascii="Arial" w:hAnsi="Arial" w:cs="Arial"/>
          <w:b/>
          <w:bCs/>
          <w:iCs/>
          <w:sz w:val="24"/>
          <w:szCs w:val="24"/>
        </w:rPr>
        <w:t xml:space="preserve"> </w:t>
      </w:r>
    </w:p>
    <w:p w:rsidR="00997778" w:rsidRPr="008B629E" w:rsidRDefault="00997778" w:rsidP="008B629E">
      <w:pPr>
        <w:pStyle w:val="Sinespaciado1"/>
        <w:spacing w:line="288" w:lineRule="auto"/>
        <w:ind w:firstLine="2520"/>
        <w:jc w:val="both"/>
        <w:rPr>
          <w:rFonts w:ascii="Arial" w:hAnsi="Arial" w:cs="Arial"/>
          <w:b/>
          <w:bCs/>
          <w:iCs/>
          <w:sz w:val="24"/>
          <w:szCs w:val="24"/>
        </w:rPr>
      </w:pPr>
    </w:p>
    <w:p w:rsidR="001C2544" w:rsidRPr="008B629E" w:rsidRDefault="00F840E0" w:rsidP="008B629E">
      <w:pPr>
        <w:pStyle w:val="Sinespaciado1"/>
        <w:spacing w:line="288" w:lineRule="auto"/>
        <w:ind w:firstLine="2520"/>
        <w:jc w:val="both"/>
        <w:rPr>
          <w:rFonts w:ascii="Arial" w:hAnsi="Arial" w:cs="Arial"/>
          <w:bCs/>
          <w:iCs/>
          <w:sz w:val="24"/>
          <w:szCs w:val="24"/>
        </w:rPr>
      </w:pPr>
      <w:r w:rsidRPr="008B629E">
        <w:rPr>
          <w:rFonts w:ascii="Arial" w:hAnsi="Arial" w:cs="Arial"/>
          <w:b/>
          <w:bCs/>
          <w:iCs/>
          <w:sz w:val="24"/>
          <w:szCs w:val="24"/>
        </w:rPr>
        <w:t xml:space="preserve">DECLARAR </w:t>
      </w:r>
      <w:r w:rsidRPr="008B629E">
        <w:rPr>
          <w:rFonts w:ascii="Arial" w:hAnsi="Arial" w:cs="Arial"/>
          <w:bCs/>
          <w:iCs/>
          <w:sz w:val="24"/>
          <w:szCs w:val="24"/>
        </w:rPr>
        <w:t xml:space="preserve">que </w:t>
      </w:r>
      <w:r w:rsidR="00BD5C58" w:rsidRPr="008B629E">
        <w:rPr>
          <w:rFonts w:ascii="Arial" w:hAnsi="Arial" w:cs="Arial"/>
          <w:bCs/>
          <w:iCs/>
          <w:sz w:val="24"/>
          <w:szCs w:val="24"/>
        </w:rPr>
        <w:t xml:space="preserve">el conocimiento </w:t>
      </w:r>
      <w:r w:rsidRPr="008B629E">
        <w:rPr>
          <w:rFonts w:ascii="Arial" w:hAnsi="Arial" w:cs="Arial"/>
          <w:bCs/>
          <w:iCs/>
          <w:sz w:val="24"/>
          <w:szCs w:val="24"/>
        </w:rPr>
        <w:t xml:space="preserve">de la presente </w:t>
      </w:r>
      <w:r w:rsidR="00BD5C58" w:rsidRPr="008B629E">
        <w:rPr>
          <w:rFonts w:ascii="Arial" w:hAnsi="Arial" w:cs="Arial"/>
          <w:bCs/>
          <w:iCs/>
          <w:sz w:val="24"/>
          <w:szCs w:val="24"/>
        </w:rPr>
        <w:t>demanda de pertenencia, le corresponde al Juzgado Primero Civil del Circuito</w:t>
      </w:r>
      <w:r w:rsidRPr="008B629E">
        <w:rPr>
          <w:rFonts w:ascii="Arial" w:hAnsi="Arial" w:cs="Arial"/>
          <w:bCs/>
          <w:iCs/>
          <w:sz w:val="24"/>
          <w:szCs w:val="24"/>
        </w:rPr>
        <w:t>,</w:t>
      </w:r>
      <w:r w:rsidRPr="008B629E">
        <w:rPr>
          <w:rFonts w:ascii="Arial" w:hAnsi="Arial" w:cs="Arial"/>
          <w:sz w:val="24"/>
          <w:szCs w:val="24"/>
        </w:rPr>
        <w:t xml:space="preserve"> </w:t>
      </w:r>
      <w:r w:rsidRPr="008B629E">
        <w:rPr>
          <w:rFonts w:ascii="Arial" w:hAnsi="Arial" w:cs="Arial"/>
          <w:bCs/>
          <w:iCs/>
          <w:sz w:val="24"/>
          <w:szCs w:val="24"/>
        </w:rPr>
        <w:t xml:space="preserve">a quien se remitirán las presentes diligencias. </w:t>
      </w:r>
    </w:p>
    <w:p w:rsidR="001C2544" w:rsidRPr="008B629E" w:rsidRDefault="001C2544" w:rsidP="008B629E">
      <w:pPr>
        <w:pStyle w:val="Sinespaciado1"/>
        <w:spacing w:line="288" w:lineRule="auto"/>
        <w:ind w:firstLine="2520"/>
        <w:jc w:val="both"/>
        <w:rPr>
          <w:rFonts w:ascii="Arial" w:hAnsi="Arial" w:cs="Arial"/>
          <w:bCs/>
          <w:iCs/>
          <w:sz w:val="24"/>
          <w:szCs w:val="24"/>
        </w:rPr>
      </w:pPr>
      <w:r w:rsidRPr="008B629E">
        <w:rPr>
          <w:rFonts w:ascii="Arial" w:hAnsi="Arial" w:cs="Arial"/>
          <w:bCs/>
          <w:iCs/>
          <w:sz w:val="24"/>
          <w:szCs w:val="24"/>
        </w:rPr>
        <w:t>De lo que aquí se resuelve, se le informará a</w:t>
      </w:r>
      <w:r w:rsidR="00BD5C58" w:rsidRPr="008B629E">
        <w:rPr>
          <w:rFonts w:ascii="Arial" w:hAnsi="Arial" w:cs="Arial"/>
          <w:bCs/>
          <w:iCs/>
          <w:sz w:val="24"/>
          <w:szCs w:val="24"/>
        </w:rPr>
        <w:t xml:space="preserve">l Juzgado Promiscuo del Circuito de Quinchía </w:t>
      </w:r>
      <w:r w:rsidR="005B5AA7" w:rsidRPr="008B629E">
        <w:rPr>
          <w:rFonts w:ascii="Arial" w:hAnsi="Arial" w:cs="Arial"/>
          <w:bCs/>
          <w:iCs/>
          <w:sz w:val="24"/>
          <w:szCs w:val="24"/>
        </w:rPr>
        <w:t>y a las partes.</w:t>
      </w:r>
    </w:p>
    <w:p w:rsidR="001C2544" w:rsidRPr="008B629E" w:rsidRDefault="001C2544" w:rsidP="008B629E">
      <w:pPr>
        <w:pStyle w:val="Sinespaciado1"/>
        <w:spacing w:line="288" w:lineRule="auto"/>
        <w:ind w:firstLine="2520"/>
        <w:jc w:val="both"/>
        <w:rPr>
          <w:rFonts w:ascii="Arial" w:hAnsi="Arial" w:cs="Arial"/>
          <w:bCs/>
          <w:iCs/>
          <w:sz w:val="24"/>
          <w:szCs w:val="24"/>
        </w:rPr>
      </w:pPr>
    </w:p>
    <w:p w:rsidR="002C5C0A" w:rsidRPr="008B629E" w:rsidRDefault="001C2544" w:rsidP="008B629E">
      <w:pPr>
        <w:pStyle w:val="Sinespaciado1"/>
        <w:spacing w:line="288" w:lineRule="auto"/>
        <w:ind w:firstLine="2520"/>
        <w:jc w:val="both"/>
        <w:rPr>
          <w:rFonts w:ascii="Arial" w:hAnsi="Arial" w:cs="Arial"/>
          <w:bCs/>
          <w:iCs/>
          <w:sz w:val="24"/>
          <w:szCs w:val="24"/>
        </w:rPr>
      </w:pPr>
      <w:r w:rsidRPr="008B629E">
        <w:rPr>
          <w:rFonts w:ascii="Arial" w:hAnsi="Arial" w:cs="Arial"/>
          <w:bCs/>
          <w:iCs/>
          <w:sz w:val="24"/>
          <w:szCs w:val="24"/>
        </w:rPr>
        <w:t>Notifíquese</w:t>
      </w:r>
      <w:r w:rsidR="002C5C0A" w:rsidRPr="008B629E">
        <w:rPr>
          <w:rFonts w:ascii="Arial" w:hAnsi="Arial" w:cs="Arial"/>
          <w:bCs/>
          <w:iCs/>
          <w:sz w:val="24"/>
          <w:szCs w:val="24"/>
        </w:rPr>
        <w:t>,</w:t>
      </w:r>
    </w:p>
    <w:p w:rsidR="00F840E0" w:rsidRPr="008B629E" w:rsidRDefault="00F840E0" w:rsidP="008B629E">
      <w:pPr>
        <w:pStyle w:val="Sinespaciado1"/>
        <w:spacing w:line="288" w:lineRule="auto"/>
        <w:ind w:firstLine="2520"/>
        <w:jc w:val="both"/>
        <w:rPr>
          <w:rFonts w:ascii="Arial" w:hAnsi="Arial" w:cs="Arial"/>
          <w:bCs/>
          <w:iCs/>
          <w:sz w:val="24"/>
          <w:szCs w:val="24"/>
        </w:rPr>
      </w:pPr>
    </w:p>
    <w:p w:rsidR="002C5C0A" w:rsidRPr="008B629E" w:rsidRDefault="00CF658A" w:rsidP="008B629E">
      <w:pPr>
        <w:pStyle w:val="Sinespaciado1"/>
        <w:spacing w:line="288" w:lineRule="auto"/>
        <w:ind w:firstLine="2520"/>
        <w:jc w:val="both"/>
        <w:rPr>
          <w:rFonts w:ascii="Arial" w:hAnsi="Arial" w:cs="Arial"/>
          <w:bCs/>
          <w:iCs/>
          <w:sz w:val="24"/>
          <w:szCs w:val="24"/>
        </w:rPr>
      </w:pPr>
      <w:r w:rsidRPr="008B629E">
        <w:rPr>
          <w:rFonts w:ascii="Arial" w:hAnsi="Arial" w:cs="Arial"/>
          <w:bCs/>
          <w:iCs/>
          <w:sz w:val="24"/>
          <w:szCs w:val="24"/>
        </w:rPr>
        <w:t>El Magistrado</w:t>
      </w:r>
      <w:r w:rsidR="004470F8" w:rsidRPr="008B629E">
        <w:rPr>
          <w:rFonts w:ascii="Arial" w:hAnsi="Arial" w:cs="Arial"/>
          <w:bCs/>
          <w:iCs/>
          <w:sz w:val="24"/>
          <w:szCs w:val="24"/>
        </w:rPr>
        <w:t>,</w:t>
      </w:r>
    </w:p>
    <w:p w:rsidR="004470F8" w:rsidRPr="008B629E" w:rsidRDefault="004470F8" w:rsidP="008B629E">
      <w:pPr>
        <w:pStyle w:val="Sinespaciado1"/>
        <w:spacing w:line="288" w:lineRule="auto"/>
        <w:ind w:firstLine="2520"/>
        <w:jc w:val="both"/>
        <w:rPr>
          <w:rFonts w:ascii="Arial" w:hAnsi="Arial" w:cs="Arial"/>
          <w:bCs/>
          <w:iCs/>
          <w:sz w:val="24"/>
          <w:szCs w:val="24"/>
        </w:rPr>
      </w:pPr>
    </w:p>
    <w:p w:rsidR="004470F8" w:rsidRPr="008B629E" w:rsidRDefault="004470F8" w:rsidP="008B629E">
      <w:pPr>
        <w:pStyle w:val="Sinespaciado1"/>
        <w:spacing w:line="288" w:lineRule="auto"/>
        <w:ind w:firstLine="2520"/>
        <w:jc w:val="both"/>
        <w:rPr>
          <w:rFonts w:ascii="Arial" w:hAnsi="Arial" w:cs="Arial"/>
          <w:bCs/>
          <w:iCs/>
          <w:sz w:val="24"/>
          <w:szCs w:val="24"/>
        </w:rPr>
      </w:pPr>
    </w:p>
    <w:p w:rsidR="0072224E" w:rsidRPr="008B629E" w:rsidRDefault="0072224E" w:rsidP="008B629E">
      <w:pPr>
        <w:pStyle w:val="Sinespaciado1"/>
        <w:spacing w:line="288" w:lineRule="auto"/>
        <w:ind w:firstLine="2520"/>
        <w:jc w:val="both"/>
        <w:rPr>
          <w:rFonts w:ascii="Arial" w:hAnsi="Arial" w:cs="Arial"/>
          <w:bCs/>
          <w:iCs/>
          <w:sz w:val="24"/>
          <w:szCs w:val="24"/>
        </w:rPr>
      </w:pPr>
    </w:p>
    <w:p w:rsidR="006C7E5D" w:rsidRPr="008B629E" w:rsidRDefault="006C7E5D" w:rsidP="008B629E">
      <w:pPr>
        <w:pStyle w:val="Sinespaciado1"/>
        <w:spacing w:line="288" w:lineRule="auto"/>
        <w:ind w:firstLine="2520"/>
        <w:jc w:val="both"/>
        <w:rPr>
          <w:rFonts w:ascii="Arial" w:hAnsi="Arial" w:cs="Arial"/>
          <w:bCs/>
          <w:iCs/>
          <w:sz w:val="24"/>
          <w:szCs w:val="24"/>
        </w:rPr>
      </w:pPr>
    </w:p>
    <w:p w:rsidR="0072224E" w:rsidRPr="008B629E" w:rsidRDefault="0072224E" w:rsidP="008B629E">
      <w:pPr>
        <w:pStyle w:val="Sinespaciado1"/>
        <w:spacing w:line="288" w:lineRule="auto"/>
        <w:ind w:firstLine="2520"/>
        <w:jc w:val="both"/>
        <w:rPr>
          <w:rFonts w:ascii="Arial" w:hAnsi="Arial" w:cs="Arial"/>
          <w:bCs/>
          <w:iCs/>
          <w:sz w:val="24"/>
          <w:szCs w:val="24"/>
        </w:rPr>
      </w:pPr>
    </w:p>
    <w:p w:rsidR="00267762" w:rsidRPr="008B629E" w:rsidRDefault="004470F8" w:rsidP="008B629E">
      <w:pPr>
        <w:pStyle w:val="Sinespaciado1"/>
        <w:spacing w:line="288" w:lineRule="auto"/>
        <w:ind w:firstLine="2520"/>
        <w:jc w:val="both"/>
        <w:rPr>
          <w:rFonts w:ascii="Arial" w:hAnsi="Arial" w:cs="Arial"/>
          <w:sz w:val="24"/>
          <w:szCs w:val="24"/>
        </w:rPr>
      </w:pPr>
      <w:proofErr w:type="spellStart"/>
      <w:r w:rsidRPr="008B629E">
        <w:rPr>
          <w:rFonts w:ascii="Arial" w:hAnsi="Arial" w:cs="Arial"/>
          <w:b/>
          <w:bCs/>
          <w:iCs/>
          <w:sz w:val="24"/>
          <w:szCs w:val="24"/>
        </w:rPr>
        <w:t>Edder</w:t>
      </w:r>
      <w:proofErr w:type="spellEnd"/>
      <w:r w:rsidRPr="008B629E">
        <w:rPr>
          <w:rFonts w:ascii="Arial" w:hAnsi="Arial" w:cs="Arial"/>
          <w:b/>
          <w:bCs/>
          <w:iCs/>
          <w:sz w:val="24"/>
          <w:szCs w:val="24"/>
        </w:rPr>
        <w:t xml:space="preserve"> Jimmy Sánchez </w:t>
      </w:r>
      <w:proofErr w:type="spellStart"/>
      <w:r w:rsidRPr="008B629E">
        <w:rPr>
          <w:rFonts w:ascii="Arial" w:hAnsi="Arial" w:cs="Arial"/>
          <w:b/>
          <w:bCs/>
          <w:iCs/>
          <w:sz w:val="24"/>
          <w:szCs w:val="24"/>
        </w:rPr>
        <w:t>Calambás</w:t>
      </w:r>
      <w:proofErr w:type="spellEnd"/>
    </w:p>
    <w:p w:rsidR="00267762" w:rsidRPr="008B629E" w:rsidRDefault="00267762" w:rsidP="008B629E">
      <w:pPr>
        <w:pStyle w:val="Sinespaciado1"/>
        <w:spacing w:line="288" w:lineRule="auto"/>
        <w:ind w:firstLine="2520"/>
        <w:jc w:val="both"/>
        <w:rPr>
          <w:rFonts w:ascii="Arial" w:hAnsi="Arial" w:cs="Arial"/>
          <w:sz w:val="24"/>
          <w:szCs w:val="24"/>
        </w:rPr>
      </w:pPr>
    </w:p>
    <w:sectPr w:rsidR="00267762" w:rsidRPr="008B629E" w:rsidSect="008B629E">
      <w:headerReference w:type="default" r:id="rId8"/>
      <w:footerReference w:type="default" r:id="rId9"/>
      <w:pgSz w:w="12242" w:h="18705" w:code="11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30" w:rsidRDefault="004C2E30" w:rsidP="004E3ED5">
      <w:r>
        <w:separator/>
      </w:r>
    </w:p>
  </w:endnote>
  <w:endnote w:type="continuationSeparator" w:id="0">
    <w:p w:rsidR="004C2E30" w:rsidRDefault="004C2E30" w:rsidP="004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17" w:rsidRPr="008B629E" w:rsidRDefault="00900217">
    <w:pPr>
      <w:pStyle w:val="Piedepgina"/>
      <w:jc w:val="right"/>
      <w:rPr>
        <w:rFonts w:ascii="Arial" w:hAnsi="Arial" w:cs="Arial"/>
        <w:sz w:val="18"/>
        <w:szCs w:val="22"/>
      </w:rPr>
    </w:pPr>
    <w:r w:rsidRPr="008B629E">
      <w:rPr>
        <w:rFonts w:ascii="Arial" w:hAnsi="Arial" w:cs="Arial"/>
        <w:sz w:val="18"/>
        <w:szCs w:val="22"/>
      </w:rPr>
      <w:fldChar w:fldCharType="begin"/>
    </w:r>
    <w:r w:rsidRPr="008B629E">
      <w:rPr>
        <w:rFonts w:ascii="Arial" w:hAnsi="Arial" w:cs="Arial"/>
        <w:sz w:val="18"/>
        <w:szCs w:val="22"/>
      </w:rPr>
      <w:instrText xml:space="preserve"> PAGE   \* MERGEFORMAT </w:instrText>
    </w:r>
    <w:r w:rsidRPr="008B629E">
      <w:rPr>
        <w:rFonts w:ascii="Arial" w:hAnsi="Arial" w:cs="Arial"/>
        <w:sz w:val="18"/>
        <w:szCs w:val="22"/>
      </w:rPr>
      <w:fldChar w:fldCharType="separate"/>
    </w:r>
    <w:r w:rsidR="001A2241">
      <w:rPr>
        <w:rFonts w:ascii="Arial" w:hAnsi="Arial" w:cs="Arial"/>
        <w:noProof/>
        <w:sz w:val="18"/>
        <w:szCs w:val="22"/>
      </w:rPr>
      <w:t>4</w:t>
    </w:r>
    <w:r w:rsidRPr="008B629E">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30" w:rsidRDefault="004C2E30" w:rsidP="004E3ED5">
      <w:r>
        <w:separator/>
      </w:r>
    </w:p>
  </w:footnote>
  <w:footnote w:type="continuationSeparator" w:id="0">
    <w:p w:rsidR="004C2E30" w:rsidRDefault="004C2E30" w:rsidP="004E3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17" w:rsidRDefault="00900217" w:rsidP="006B3350">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3D051C68" wp14:editId="081F928F">
          <wp:simplePos x="0" y="0"/>
          <wp:positionH relativeFrom="column">
            <wp:posOffset>-219075</wp:posOffset>
          </wp:positionH>
          <wp:positionV relativeFrom="paragraph">
            <wp:posOffset>-29210</wp:posOffset>
          </wp:positionV>
          <wp:extent cx="3057525" cy="1028700"/>
          <wp:effectExtent l="0" t="0" r="9525" b="0"/>
          <wp:wrapNone/>
          <wp:docPr id="7" name="Imagen 7"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00833D72">
      <w:rPr>
        <w:rFonts w:ascii="Arial" w:hAnsi="Arial" w:cs="Arial"/>
        <w:sz w:val="16"/>
        <w:szCs w:val="16"/>
      </w:rPr>
      <w:t xml:space="preserve">     </w:t>
    </w:r>
  </w:p>
  <w:p w:rsidR="00900217" w:rsidRDefault="00900217" w:rsidP="006B3350">
    <w:pPr>
      <w:pStyle w:val="NoSpacing1"/>
      <w:rPr>
        <w:rFonts w:ascii="Arial" w:hAnsi="Arial" w:cs="Arial"/>
        <w:sz w:val="16"/>
        <w:szCs w:val="16"/>
      </w:rPr>
    </w:pPr>
  </w:p>
  <w:p w:rsidR="00900217" w:rsidRDefault="00900217" w:rsidP="006B3350">
    <w:pPr>
      <w:pStyle w:val="NoSpacing1"/>
      <w:rPr>
        <w:rFonts w:ascii="Arial" w:hAnsi="Arial" w:cs="Arial"/>
        <w:sz w:val="16"/>
        <w:szCs w:val="16"/>
      </w:rPr>
    </w:pPr>
  </w:p>
  <w:p w:rsidR="00900217" w:rsidRDefault="00900217" w:rsidP="006B3350">
    <w:pPr>
      <w:pStyle w:val="NoSpacing1"/>
      <w:rPr>
        <w:rFonts w:ascii="Arial" w:hAnsi="Arial" w:cs="Arial"/>
        <w:sz w:val="16"/>
        <w:szCs w:val="16"/>
      </w:rPr>
    </w:pPr>
  </w:p>
  <w:p w:rsidR="00900217" w:rsidRDefault="00900217" w:rsidP="006B3350">
    <w:pPr>
      <w:pStyle w:val="NoSpacing1"/>
      <w:rPr>
        <w:rFonts w:ascii="Arial" w:hAnsi="Arial" w:cs="Arial"/>
        <w:sz w:val="16"/>
        <w:szCs w:val="16"/>
      </w:rPr>
    </w:pPr>
  </w:p>
  <w:p w:rsidR="00900217" w:rsidRDefault="00900217" w:rsidP="006B3350">
    <w:pPr>
      <w:pStyle w:val="NoSpacing1"/>
      <w:rPr>
        <w:rFonts w:ascii="Arial" w:hAnsi="Arial" w:cs="Arial"/>
        <w:sz w:val="16"/>
        <w:szCs w:val="16"/>
      </w:rPr>
    </w:pPr>
  </w:p>
  <w:p w:rsidR="00900217" w:rsidRPr="005643A9" w:rsidRDefault="00997778" w:rsidP="003E7592">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900217">
      <w:rPr>
        <w:rFonts w:ascii="Arial" w:hAnsi="Arial" w:cs="Arial"/>
        <w:sz w:val="16"/>
        <w:szCs w:val="16"/>
      </w:rPr>
      <w:t xml:space="preserve"> EXP. Conflicto de competencia.  66001-</w:t>
    </w:r>
    <w:r w:rsidR="0081405F">
      <w:rPr>
        <w:rFonts w:ascii="Arial" w:hAnsi="Arial" w:cs="Arial"/>
        <w:sz w:val="16"/>
        <w:szCs w:val="16"/>
      </w:rPr>
      <w:t>31</w:t>
    </w:r>
    <w:r w:rsidR="00900217">
      <w:rPr>
        <w:rFonts w:ascii="Arial" w:hAnsi="Arial" w:cs="Arial"/>
        <w:sz w:val="16"/>
        <w:szCs w:val="16"/>
      </w:rPr>
      <w:t>-</w:t>
    </w:r>
    <w:r w:rsidR="0081405F">
      <w:rPr>
        <w:rFonts w:ascii="Arial" w:hAnsi="Arial" w:cs="Arial"/>
        <w:sz w:val="16"/>
        <w:szCs w:val="16"/>
      </w:rPr>
      <w:t>03</w:t>
    </w:r>
    <w:r w:rsidR="00900217">
      <w:rPr>
        <w:rFonts w:ascii="Arial" w:hAnsi="Arial" w:cs="Arial"/>
        <w:sz w:val="16"/>
        <w:szCs w:val="16"/>
      </w:rPr>
      <w:t>-00</w:t>
    </w:r>
    <w:r w:rsidR="0081405F">
      <w:rPr>
        <w:rFonts w:ascii="Arial" w:hAnsi="Arial" w:cs="Arial"/>
        <w:sz w:val="16"/>
        <w:szCs w:val="16"/>
      </w:rPr>
      <w:t>2</w:t>
    </w:r>
    <w:r w:rsidR="00900217">
      <w:rPr>
        <w:rFonts w:ascii="Arial" w:hAnsi="Arial" w:cs="Arial"/>
        <w:sz w:val="16"/>
        <w:szCs w:val="16"/>
      </w:rPr>
      <w:t>-201</w:t>
    </w:r>
    <w:r w:rsidR="0081405F">
      <w:rPr>
        <w:rFonts w:ascii="Arial" w:hAnsi="Arial" w:cs="Arial"/>
        <w:sz w:val="16"/>
        <w:szCs w:val="16"/>
      </w:rPr>
      <w:t>3</w:t>
    </w:r>
    <w:r w:rsidR="00900217">
      <w:rPr>
        <w:rFonts w:ascii="Arial" w:hAnsi="Arial" w:cs="Arial"/>
        <w:sz w:val="16"/>
        <w:szCs w:val="16"/>
      </w:rPr>
      <w:t>-00</w:t>
    </w:r>
    <w:r w:rsidR="005140BF">
      <w:rPr>
        <w:rFonts w:ascii="Arial" w:hAnsi="Arial" w:cs="Arial"/>
        <w:sz w:val="16"/>
        <w:szCs w:val="16"/>
      </w:rPr>
      <w:t>0</w:t>
    </w:r>
    <w:r w:rsidR="0081405F">
      <w:rPr>
        <w:rFonts w:ascii="Arial" w:hAnsi="Arial" w:cs="Arial"/>
        <w:sz w:val="16"/>
        <w:szCs w:val="16"/>
      </w:rPr>
      <w:t>24</w:t>
    </w:r>
    <w:r w:rsidR="00900217">
      <w:rPr>
        <w:rFonts w:ascii="Arial" w:hAnsi="Arial" w:cs="Arial"/>
        <w:sz w:val="16"/>
        <w:szCs w:val="16"/>
      </w:rPr>
      <w:t>-01</w:t>
    </w:r>
  </w:p>
  <w:p w:rsidR="00900217" w:rsidRDefault="00900217">
    <w:pPr>
      <w:pStyle w:val="Encabezado"/>
      <w:rPr>
        <w:rFonts w:ascii="Arial" w:hAnsi="Arial" w:cs="Arial"/>
        <w:sz w:val="16"/>
        <w:szCs w:val="16"/>
      </w:rPr>
    </w:pPr>
  </w:p>
  <w:p w:rsidR="00900217" w:rsidRPr="005643A9" w:rsidRDefault="00900217">
    <w:pPr>
      <w:pStyle w:val="Encabezado"/>
      <w:rPr>
        <w:rFonts w:ascii="Arial" w:hAnsi="Arial" w:cs="Arial"/>
        <w:sz w:val="16"/>
        <w:szCs w:val="16"/>
      </w:rPr>
    </w:pPr>
    <w:r>
      <w:rPr>
        <w:rFonts w:ascii="Arial" w:hAnsi="Arial" w:cs="Arial"/>
        <w:sz w:val="16"/>
        <w:szCs w:val="16"/>
      </w:rPr>
      <w:t>_______________________________________________________________</w:t>
    </w:r>
    <w:r w:rsidR="00997778">
      <w:rPr>
        <w:rFonts w:ascii="Arial" w:hAnsi="Arial" w:cs="Arial"/>
        <w:sz w:val="16"/>
        <w:szCs w:val="16"/>
      </w:rPr>
      <w:t>_____________________________</w:t>
    </w:r>
    <w:r>
      <w:rPr>
        <w:rFonts w:ascii="Arial" w:hAnsi="Arial" w:cs="Arial"/>
        <w:sz w:val="16"/>
        <w:szCs w:val="16"/>
      </w:rP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62187"/>
    <w:multiLevelType w:val="hybridMultilevel"/>
    <w:tmpl w:val="5C50EBD4"/>
    <w:lvl w:ilvl="0" w:tplc="117078A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D76EC3"/>
    <w:multiLevelType w:val="hybridMultilevel"/>
    <w:tmpl w:val="035C3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6809CD"/>
    <w:multiLevelType w:val="hybridMultilevel"/>
    <w:tmpl w:val="B204EC7E"/>
    <w:lvl w:ilvl="0" w:tplc="7CF899A4">
      <w:start w:val="1"/>
      <w:numFmt w:val="lowerRoman"/>
      <w:lvlText w:val="%1)"/>
      <w:lvlJc w:val="left"/>
      <w:pPr>
        <w:ind w:left="3240" w:hanging="72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
    <w:nsid w:val="291E1802"/>
    <w:multiLevelType w:val="hybridMultilevel"/>
    <w:tmpl w:val="96A4BC30"/>
    <w:lvl w:ilvl="0" w:tplc="117078A8">
      <w:numFmt w:val="bullet"/>
      <w:lvlText w:val=""/>
      <w:lvlJc w:val="left"/>
      <w:pPr>
        <w:ind w:left="3240" w:hanging="360"/>
      </w:pPr>
      <w:rPr>
        <w:rFonts w:ascii="Symbol" w:eastAsia="Times New Roman" w:hAnsi="Symbol" w:cs="Aria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4">
    <w:nsid w:val="3D151958"/>
    <w:multiLevelType w:val="hybridMultilevel"/>
    <w:tmpl w:val="E81E7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4F1E7A"/>
    <w:multiLevelType w:val="hybridMultilevel"/>
    <w:tmpl w:val="E258EF48"/>
    <w:lvl w:ilvl="0" w:tplc="0C0A0001">
      <w:start w:val="1"/>
      <w:numFmt w:val="bullet"/>
      <w:lvlText w:val=""/>
      <w:lvlJc w:val="left"/>
      <w:pPr>
        <w:ind w:left="3240"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6">
    <w:nsid w:val="70C505B1"/>
    <w:multiLevelType w:val="hybridMultilevel"/>
    <w:tmpl w:val="1464AB84"/>
    <w:lvl w:ilvl="0" w:tplc="117078A8">
      <w:numFmt w:val="bullet"/>
      <w:lvlText w:val=""/>
      <w:lvlJc w:val="left"/>
      <w:pPr>
        <w:ind w:left="3240" w:hanging="360"/>
      </w:pPr>
      <w:rPr>
        <w:rFonts w:ascii="Symbol" w:eastAsia="Times New Roman" w:hAnsi="Symbol" w:cs="Aria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7">
    <w:nsid w:val="74BB7782"/>
    <w:multiLevelType w:val="hybridMultilevel"/>
    <w:tmpl w:val="20548A34"/>
    <w:lvl w:ilvl="0" w:tplc="117078A8">
      <w:numFmt w:val="bullet"/>
      <w:lvlText w:val=""/>
      <w:lvlJc w:val="left"/>
      <w:pPr>
        <w:ind w:left="3240" w:hanging="360"/>
      </w:pPr>
      <w:rPr>
        <w:rFonts w:ascii="Symbol" w:eastAsia="Times New Roman" w:hAnsi="Symbol" w:cs="Aria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8">
    <w:nsid w:val="7FF400C5"/>
    <w:multiLevelType w:val="hybridMultilevel"/>
    <w:tmpl w:val="60A06838"/>
    <w:lvl w:ilvl="0" w:tplc="0C0A0001">
      <w:start w:val="1"/>
      <w:numFmt w:val="bullet"/>
      <w:lvlText w:val=""/>
      <w:lvlJc w:val="left"/>
      <w:pPr>
        <w:ind w:left="3196"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D5"/>
    <w:rsid w:val="00003458"/>
    <w:rsid w:val="000049EC"/>
    <w:rsid w:val="00005972"/>
    <w:rsid w:val="00011CF9"/>
    <w:rsid w:val="00011D47"/>
    <w:rsid w:val="000127BF"/>
    <w:rsid w:val="00015DBF"/>
    <w:rsid w:val="000162AE"/>
    <w:rsid w:val="00022C65"/>
    <w:rsid w:val="000262F8"/>
    <w:rsid w:val="00026DC6"/>
    <w:rsid w:val="00027605"/>
    <w:rsid w:val="00030ED4"/>
    <w:rsid w:val="000315BF"/>
    <w:rsid w:val="00031AB5"/>
    <w:rsid w:val="00037237"/>
    <w:rsid w:val="00042E54"/>
    <w:rsid w:val="000435A2"/>
    <w:rsid w:val="00044D79"/>
    <w:rsid w:val="000457F6"/>
    <w:rsid w:val="00055498"/>
    <w:rsid w:val="00060668"/>
    <w:rsid w:val="00061EF7"/>
    <w:rsid w:val="00067669"/>
    <w:rsid w:val="0007069A"/>
    <w:rsid w:val="00071D2C"/>
    <w:rsid w:val="00072240"/>
    <w:rsid w:val="000722E4"/>
    <w:rsid w:val="00074A2B"/>
    <w:rsid w:val="00076704"/>
    <w:rsid w:val="0008257D"/>
    <w:rsid w:val="00082A58"/>
    <w:rsid w:val="0008319D"/>
    <w:rsid w:val="000859E7"/>
    <w:rsid w:val="00086592"/>
    <w:rsid w:val="00093B64"/>
    <w:rsid w:val="000A1922"/>
    <w:rsid w:val="000A33F0"/>
    <w:rsid w:val="000B75C7"/>
    <w:rsid w:val="000C51A9"/>
    <w:rsid w:val="000C56E1"/>
    <w:rsid w:val="000C5FB4"/>
    <w:rsid w:val="000C6D03"/>
    <w:rsid w:val="000D4846"/>
    <w:rsid w:val="000D6FB0"/>
    <w:rsid w:val="000F0D71"/>
    <w:rsid w:val="000F34E6"/>
    <w:rsid w:val="000F3B7C"/>
    <w:rsid w:val="00105AAB"/>
    <w:rsid w:val="00110B19"/>
    <w:rsid w:val="00111CA4"/>
    <w:rsid w:val="001170D5"/>
    <w:rsid w:val="00120786"/>
    <w:rsid w:val="0012096A"/>
    <w:rsid w:val="00125F3A"/>
    <w:rsid w:val="0013606C"/>
    <w:rsid w:val="00140FE5"/>
    <w:rsid w:val="00144C47"/>
    <w:rsid w:val="001468A9"/>
    <w:rsid w:val="00147EA9"/>
    <w:rsid w:val="00151CB6"/>
    <w:rsid w:val="00152240"/>
    <w:rsid w:val="00165A8C"/>
    <w:rsid w:val="00166824"/>
    <w:rsid w:val="00167A08"/>
    <w:rsid w:val="00173204"/>
    <w:rsid w:val="00174389"/>
    <w:rsid w:val="001743A5"/>
    <w:rsid w:val="0017488E"/>
    <w:rsid w:val="00174B3D"/>
    <w:rsid w:val="00174D54"/>
    <w:rsid w:val="00177BC6"/>
    <w:rsid w:val="00180164"/>
    <w:rsid w:val="001833A6"/>
    <w:rsid w:val="00186D8D"/>
    <w:rsid w:val="00186FEB"/>
    <w:rsid w:val="001918EC"/>
    <w:rsid w:val="00193B9A"/>
    <w:rsid w:val="0019449E"/>
    <w:rsid w:val="001A08A1"/>
    <w:rsid w:val="001A09BF"/>
    <w:rsid w:val="001A0B21"/>
    <w:rsid w:val="001A0BA9"/>
    <w:rsid w:val="001A0D14"/>
    <w:rsid w:val="001A2241"/>
    <w:rsid w:val="001B1E52"/>
    <w:rsid w:val="001B24DD"/>
    <w:rsid w:val="001B48A4"/>
    <w:rsid w:val="001B51E1"/>
    <w:rsid w:val="001C2544"/>
    <w:rsid w:val="001C2DA2"/>
    <w:rsid w:val="001C3B11"/>
    <w:rsid w:val="001C6BF7"/>
    <w:rsid w:val="001D1045"/>
    <w:rsid w:val="001D459D"/>
    <w:rsid w:val="001D4A6F"/>
    <w:rsid w:val="001D4D20"/>
    <w:rsid w:val="001D554C"/>
    <w:rsid w:val="001D6CA8"/>
    <w:rsid w:val="001E07C6"/>
    <w:rsid w:val="001E1B77"/>
    <w:rsid w:val="001F1A55"/>
    <w:rsid w:val="001F473C"/>
    <w:rsid w:val="001F579C"/>
    <w:rsid w:val="00200C31"/>
    <w:rsid w:val="002040B1"/>
    <w:rsid w:val="0021014D"/>
    <w:rsid w:val="00210C38"/>
    <w:rsid w:val="0022016F"/>
    <w:rsid w:val="00220A59"/>
    <w:rsid w:val="00223C9D"/>
    <w:rsid w:val="0023042E"/>
    <w:rsid w:val="00230759"/>
    <w:rsid w:val="00232593"/>
    <w:rsid w:val="00240A84"/>
    <w:rsid w:val="0024513E"/>
    <w:rsid w:val="00245DB5"/>
    <w:rsid w:val="00251B52"/>
    <w:rsid w:val="002553E5"/>
    <w:rsid w:val="00255E1D"/>
    <w:rsid w:val="002564AB"/>
    <w:rsid w:val="002577AD"/>
    <w:rsid w:val="00261F6A"/>
    <w:rsid w:val="00265DE8"/>
    <w:rsid w:val="00267762"/>
    <w:rsid w:val="00271F78"/>
    <w:rsid w:val="0027315B"/>
    <w:rsid w:val="00273AE8"/>
    <w:rsid w:val="00277212"/>
    <w:rsid w:val="00284448"/>
    <w:rsid w:val="00284534"/>
    <w:rsid w:val="00284981"/>
    <w:rsid w:val="00291AA1"/>
    <w:rsid w:val="00291CC8"/>
    <w:rsid w:val="00294145"/>
    <w:rsid w:val="002A05CE"/>
    <w:rsid w:val="002A080B"/>
    <w:rsid w:val="002A2B18"/>
    <w:rsid w:val="002A3B86"/>
    <w:rsid w:val="002A6BCC"/>
    <w:rsid w:val="002A715E"/>
    <w:rsid w:val="002B40B8"/>
    <w:rsid w:val="002B445E"/>
    <w:rsid w:val="002B57E9"/>
    <w:rsid w:val="002B609E"/>
    <w:rsid w:val="002B6143"/>
    <w:rsid w:val="002B78CE"/>
    <w:rsid w:val="002C39C7"/>
    <w:rsid w:val="002C47B0"/>
    <w:rsid w:val="002C5C0A"/>
    <w:rsid w:val="002C77DD"/>
    <w:rsid w:val="002D07DC"/>
    <w:rsid w:val="002D12B4"/>
    <w:rsid w:val="002D32B1"/>
    <w:rsid w:val="002D3632"/>
    <w:rsid w:val="002D5ECB"/>
    <w:rsid w:val="002D6EA3"/>
    <w:rsid w:val="002E41AE"/>
    <w:rsid w:val="002E5866"/>
    <w:rsid w:val="002F1390"/>
    <w:rsid w:val="002F15D2"/>
    <w:rsid w:val="002F3B47"/>
    <w:rsid w:val="002F3CDD"/>
    <w:rsid w:val="00303214"/>
    <w:rsid w:val="00303974"/>
    <w:rsid w:val="00303E7A"/>
    <w:rsid w:val="00307569"/>
    <w:rsid w:val="00307D46"/>
    <w:rsid w:val="00311EDD"/>
    <w:rsid w:val="00320108"/>
    <w:rsid w:val="00320DD3"/>
    <w:rsid w:val="003276F2"/>
    <w:rsid w:val="00330186"/>
    <w:rsid w:val="003307CE"/>
    <w:rsid w:val="00332971"/>
    <w:rsid w:val="00333374"/>
    <w:rsid w:val="003357AC"/>
    <w:rsid w:val="00340412"/>
    <w:rsid w:val="00340C1C"/>
    <w:rsid w:val="00342996"/>
    <w:rsid w:val="00347D04"/>
    <w:rsid w:val="00353F11"/>
    <w:rsid w:val="00361C32"/>
    <w:rsid w:val="00363095"/>
    <w:rsid w:val="003751A5"/>
    <w:rsid w:val="00375A1B"/>
    <w:rsid w:val="00382CBA"/>
    <w:rsid w:val="003835FB"/>
    <w:rsid w:val="00387522"/>
    <w:rsid w:val="003918EC"/>
    <w:rsid w:val="00392AC7"/>
    <w:rsid w:val="0039428B"/>
    <w:rsid w:val="003967F2"/>
    <w:rsid w:val="003A31F1"/>
    <w:rsid w:val="003A7427"/>
    <w:rsid w:val="003B15CA"/>
    <w:rsid w:val="003B1CFA"/>
    <w:rsid w:val="003B2E6A"/>
    <w:rsid w:val="003B4535"/>
    <w:rsid w:val="003B4E35"/>
    <w:rsid w:val="003C1867"/>
    <w:rsid w:val="003C1CDB"/>
    <w:rsid w:val="003C4024"/>
    <w:rsid w:val="003C611D"/>
    <w:rsid w:val="003C71D9"/>
    <w:rsid w:val="003C73C2"/>
    <w:rsid w:val="003D1B07"/>
    <w:rsid w:val="003D7269"/>
    <w:rsid w:val="003D7F0C"/>
    <w:rsid w:val="003E3F4F"/>
    <w:rsid w:val="003E6408"/>
    <w:rsid w:val="003E7592"/>
    <w:rsid w:val="003F042B"/>
    <w:rsid w:val="003F05AF"/>
    <w:rsid w:val="003F3DAE"/>
    <w:rsid w:val="003F4AF3"/>
    <w:rsid w:val="003F4D88"/>
    <w:rsid w:val="003F57C9"/>
    <w:rsid w:val="003F726A"/>
    <w:rsid w:val="003F7ECE"/>
    <w:rsid w:val="004027EC"/>
    <w:rsid w:val="00404ECC"/>
    <w:rsid w:val="00407B8A"/>
    <w:rsid w:val="004114A6"/>
    <w:rsid w:val="00411FAE"/>
    <w:rsid w:val="00414835"/>
    <w:rsid w:val="0041690F"/>
    <w:rsid w:val="0042112F"/>
    <w:rsid w:val="00422890"/>
    <w:rsid w:val="00424C9B"/>
    <w:rsid w:val="004260C9"/>
    <w:rsid w:val="004267B8"/>
    <w:rsid w:val="00427D86"/>
    <w:rsid w:val="00435D9F"/>
    <w:rsid w:val="00437AA1"/>
    <w:rsid w:val="00442CA0"/>
    <w:rsid w:val="00443E3E"/>
    <w:rsid w:val="004449CE"/>
    <w:rsid w:val="00444F33"/>
    <w:rsid w:val="004470F8"/>
    <w:rsid w:val="0045083B"/>
    <w:rsid w:val="00450877"/>
    <w:rsid w:val="0045722E"/>
    <w:rsid w:val="00465B13"/>
    <w:rsid w:val="00472243"/>
    <w:rsid w:val="004746C5"/>
    <w:rsid w:val="00474DEE"/>
    <w:rsid w:val="00477879"/>
    <w:rsid w:val="00477CB9"/>
    <w:rsid w:val="00480555"/>
    <w:rsid w:val="004805AD"/>
    <w:rsid w:val="00486BC3"/>
    <w:rsid w:val="00493E30"/>
    <w:rsid w:val="004953D2"/>
    <w:rsid w:val="004A12B2"/>
    <w:rsid w:val="004C1E3D"/>
    <w:rsid w:val="004C2E30"/>
    <w:rsid w:val="004C3BFA"/>
    <w:rsid w:val="004C6D60"/>
    <w:rsid w:val="004D230E"/>
    <w:rsid w:val="004D2652"/>
    <w:rsid w:val="004D2B7D"/>
    <w:rsid w:val="004D4523"/>
    <w:rsid w:val="004D6EE9"/>
    <w:rsid w:val="004E0836"/>
    <w:rsid w:val="004E19AC"/>
    <w:rsid w:val="004E219D"/>
    <w:rsid w:val="004E3479"/>
    <w:rsid w:val="004E3ED5"/>
    <w:rsid w:val="004E694B"/>
    <w:rsid w:val="004F096A"/>
    <w:rsid w:val="004F1B3A"/>
    <w:rsid w:val="004F33E9"/>
    <w:rsid w:val="004F49D2"/>
    <w:rsid w:val="004F56B4"/>
    <w:rsid w:val="00505D89"/>
    <w:rsid w:val="0050709E"/>
    <w:rsid w:val="00507EC3"/>
    <w:rsid w:val="00513A1E"/>
    <w:rsid w:val="005140BF"/>
    <w:rsid w:val="00514C5B"/>
    <w:rsid w:val="0052415E"/>
    <w:rsid w:val="00524E63"/>
    <w:rsid w:val="00524EF2"/>
    <w:rsid w:val="0053215C"/>
    <w:rsid w:val="00533808"/>
    <w:rsid w:val="005342F4"/>
    <w:rsid w:val="0053548E"/>
    <w:rsid w:val="00537631"/>
    <w:rsid w:val="00537DA4"/>
    <w:rsid w:val="005401C8"/>
    <w:rsid w:val="00540740"/>
    <w:rsid w:val="00541B82"/>
    <w:rsid w:val="00544493"/>
    <w:rsid w:val="005458CB"/>
    <w:rsid w:val="005521D4"/>
    <w:rsid w:val="00556DEB"/>
    <w:rsid w:val="0056153C"/>
    <w:rsid w:val="00563FED"/>
    <w:rsid w:val="00565404"/>
    <w:rsid w:val="00566DA4"/>
    <w:rsid w:val="00566DDA"/>
    <w:rsid w:val="00574510"/>
    <w:rsid w:val="0057741A"/>
    <w:rsid w:val="00584C36"/>
    <w:rsid w:val="00584CAB"/>
    <w:rsid w:val="00585BC0"/>
    <w:rsid w:val="00586B25"/>
    <w:rsid w:val="00591E7E"/>
    <w:rsid w:val="00594622"/>
    <w:rsid w:val="005949F1"/>
    <w:rsid w:val="0059575A"/>
    <w:rsid w:val="00595874"/>
    <w:rsid w:val="005A0DF9"/>
    <w:rsid w:val="005A1618"/>
    <w:rsid w:val="005A5E62"/>
    <w:rsid w:val="005B2DA5"/>
    <w:rsid w:val="005B3D9D"/>
    <w:rsid w:val="005B5AA7"/>
    <w:rsid w:val="005B67CE"/>
    <w:rsid w:val="005B6808"/>
    <w:rsid w:val="005C4E05"/>
    <w:rsid w:val="005C5B3C"/>
    <w:rsid w:val="005C64A8"/>
    <w:rsid w:val="005C7D03"/>
    <w:rsid w:val="005D6637"/>
    <w:rsid w:val="005E0085"/>
    <w:rsid w:val="005E038F"/>
    <w:rsid w:val="005E28D8"/>
    <w:rsid w:val="005E3B03"/>
    <w:rsid w:val="005F2286"/>
    <w:rsid w:val="005F6D28"/>
    <w:rsid w:val="00601DEE"/>
    <w:rsid w:val="00607DFB"/>
    <w:rsid w:val="00611787"/>
    <w:rsid w:val="00613672"/>
    <w:rsid w:val="006165EA"/>
    <w:rsid w:val="0061777E"/>
    <w:rsid w:val="0062065D"/>
    <w:rsid w:val="0062083D"/>
    <w:rsid w:val="0063148C"/>
    <w:rsid w:val="00632158"/>
    <w:rsid w:val="00632C7F"/>
    <w:rsid w:val="00633D16"/>
    <w:rsid w:val="006346AC"/>
    <w:rsid w:val="00634F45"/>
    <w:rsid w:val="00640C17"/>
    <w:rsid w:val="00640EF8"/>
    <w:rsid w:val="00643E85"/>
    <w:rsid w:val="00645D5A"/>
    <w:rsid w:val="00650BF1"/>
    <w:rsid w:val="00651192"/>
    <w:rsid w:val="0065317C"/>
    <w:rsid w:val="006737D5"/>
    <w:rsid w:val="00681DAF"/>
    <w:rsid w:val="00683DDC"/>
    <w:rsid w:val="00687C2C"/>
    <w:rsid w:val="00692DC4"/>
    <w:rsid w:val="00694EAB"/>
    <w:rsid w:val="006B3350"/>
    <w:rsid w:val="006B68AB"/>
    <w:rsid w:val="006C0467"/>
    <w:rsid w:val="006C1337"/>
    <w:rsid w:val="006C5BF5"/>
    <w:rsid w:val="006C6706"/>
    <w:rsid w:val="006C6E34"/>
    <w:rsid w:val="006C7E5D"/>
    <w:rsid w:val="006D2819"/>
    <w:rsid w:val="006D289B"/>
    <w:rsid w:val="006D4F53"/>
    <w:rsid w:val="006D7611"/>
    <w:rsid w:val="006D79B5"/>
    <w:rsid w:val="006E15CC"/>
    <w:rsid w:val="006E3E39"/>
    <w:rsid w:val="006E4838"/>
    <w:rsid w:val="006E4A72"/>
    <w:rsid w:val="006E5CCD"/>
    <w:rsid w:val="006E7C80"/>
    <w:rsid w:val="006F22FD"/>
    <w:rsid w:val="006F4455"/>
    <w:rsid w:val="00712F82"/>
    <w:rsid w:val="00713D66"/>
    <w:rsid w:val="00714124"/>
    <w:rsid w:val="00716EB8"/>
    <w:rsid w:val="0072224E"/>
    <w:rsid w:val="007224EE"/>
    <w:rsid w:val="00724D71"/>
    <w:rsid w:val="00727971"/>
    <w:rsid w:val="0073411F"/>
    <w:rsid w:val="00737065"/>
    <w:rsid w:val="007402E1"/>
    <w:rsid w:val="00741DAB"/>
    <w:rsid w:val="00752C40"/>
    <w:rsid w:val="007644D1"/>
    <w:rsid w:val="00764673"/>
    <w:rsid w:val="0076671A"/>
    <w:rsid w:val="00771B21"/>
    <w:rsid w:val="00771B98"/>
    <w:rsid w:val="00774146"/>
    <w:rsid w:val="007846D3"/>
    <w:rsid w:val="007858E2"/>
    <w:rsid w:val="00785BDD"/>
    <w:rsid w:val="00786694"/>
    <w:rsid w:val="00793EC7"/>
    <w:rsid w:val="0079689E"/>
    <w:rsid w:val="007A3A79"/>
    <w:rsid w:val="007A472E"/>
    <w:rsid w:val="007C077E"/>
    <w:rsid w:val="007C24B6"/>
    <w:rsid w:val="007C2B36"/>
    <w:rsid w:val="007C30E0"/>
    <w:rsid w:val="007C619B"/>
    <w:rsid w:val="007C7F7A"/>
    <w:rsid w:val="007D1928"/>
    <w:rsid w:val="007D1C5A"/>
    <w:rsid w:val="007E7771"/>
    <w:rsid w:val="007F012C"/>
    <w:rsid w:val="007F045D"/>
    <w:rsid w:val="007F0A50"/>
    <w:rsid w:val="007F0F8F"/>
    <w:rsid w:val="007F2E6B"/>
    <w:rsid w:val="007F35E7"/>
    <w:rsid w:val="007F3F10"/>
    <w:rsid w:val="007F61C0"/>
    <w:rsid w:val="007F75C2"/>
    <w:rsid w:val="008054DC"/>
    <w:rsid w:val="00810B57"/>
    <w:rsid w:val="00812765"/>
    <w:rsid w:val="00813731"/>
    <w:rsid w:val="0081405F"/>
    <w:rsid w:val="008174FC"/>
    <w:rsid w:val="00825B7B"/>
    <w:rsid w:val="00826E1D"/>
    <w:rsid w:val="00833D72"/>
    <w:rsid w:val="00834F66"/>
    <w:rsid w:val="00841F04"/>
    <w:rsid w:val="0084561F"/>
    <w:rsid w:val="008465A0"/>
    <w:rsid w:val="00847182"/>
    <w:rsid w:val="00854976"/>
    <w:rsid w:val="008579C9"/>
    <w:rsid w:val="00861A1E"/>
    <w:rsid w:val="00862C5B"/>
    <w:rsid w:val="008639D2"/>
    <w:rsid w:val="0086698B"/>
    <w:rsid w:val="008736AB"/>
    <w:rsid w:val="00875649"/>
    <w:rsid w:val="00881EA6"/>
    <w:rsid w:val="008842B5"/>
    <w:rsid w:val="008853AE"/>
    <w:rsid w:val="008863ED"/>
    <w:rsid w:val="00890277"/>
    <w:rsid w:val="0089422F"/>
    <w:rsid w:val="008A34A3"/>
    <w:rsid w:val="008A512A"/>
    <w:rsid w:val="008A737C"/>
    <w:rsid w:val="008B034F"/>
    <w:rsid w:val="008B4224"/>
    <w:rsid w:val="008B5A30"/>
    <w:rsid w:val="008B629E"/>
    <w:rsid w:val="008C0FF2"/>
    <w:rsid w:val="008C1723"/>
    <w:rsid w:val="008C2C3C"/>
    <w:rsid w:val="008C3C13"/>
    <w:rsid w:val="008C55C9"/>
    <w:rsid w:val="008D25F7"/>
    <w:rsid w:val="008D6A89"/>
    <w:rsid w:val="008D73BD"/>
    <w:rsid w:val="008D7EC4"/>
    <w:rsid w:val="008E0214"/>
    <w:rsid w:val="008E7231"/>
    <w:rsid w:val="008E745E"/>
    <w:rsid w:val="008F488F"/>
    <w:rsid w:val="00900217"/>
    <w:rsid w:val="0090111E"/>
    <w:rsid w:val="009025D1"/>
    <w:rsid w:val="00910D0F"/>
    <w:rsid w:val="00910EB4"/>
    <w:rsid w:val="00911906"/>
    <w:rsid w:val="00913D6E"/>
    <w:rsid w:val="0091471C"/>
    <w:rsid w:val="00914E13"/>
    <w:rsid w:val="00915BBD"/>
    <w:rsid w:val="009162E0"/>
    <w:rsid w:val="0092091D"/>
    <w:rsid w:val="00920BB3"/>
    <w:rsid w:val="00923294"/>
    <w:rsid w:val="009249D3"/>
    <w:rsid w:val="00924B01"/>
    <w:rsid w:val="009309BA"/>
    <w:rsid w:val="00933109"/>
    <w:rsid w:val="0093331F"/>
    <w:rsid w:val="00934C1E"/>
    <w:rsid w:val="00936E82"/>
    <w:rsid w:val="00951CDE"/>
    <w:rsid w:val="009530DA"/>
    <w:rsid w:val="00953966"/>
    <w:rsid w:val="00955304"/>
    <w:rsid w:val="00956189"/>
    <w:rsid w:val="00956C45"/>
    <w:rsid w:val="009727F0"/>
    <w:rsid w:val="00973106"/>
    <w:rsid w:val="00974504"/>
    <w:rsid w:val="0097792B"/>
    <w:rsid w:val="00981220"/>
    <w:rsid w:val="00981348"/>
    <w:rsid w:val="0098551E"/>
    <w:rsid w:val="009859DE"/>
    <w:rsid w:val="009879DC"/>
    <w:rsid w:val="009905D3"/>
    <w:rsid w:val="0099274A"/>
    <w:rsid w:val="00994388"/>
    <w:rsid w:val="00994D88"/>
    <w:rsid w:val="00995AAD"/>
    <w:rsid w:val="00997778"/>
    <w:rsid w:val="009A035C"/>
    <w:rsid w:val="009A292E"/>
    <w:rsid w:val="009A37A2"/>
    <w:rsid w:val="009A492A"/>
    <w:rsid w:val="009B258B"/>
    <w:rsid w:val="009B30F6"/>
    <w:rsid w:val="009B5855"/>
    <w:rsid w:val="009B5BA2"/>
    <w:rsid w:val="009C1E32"/>
    <w:rsid w:val="009C4A9D"/>
    <w:rsid w:val="009D2D65"/>
    <w:rsid w:val="009D3F51"/>
    <w:rsid w:val="009D4579"/>
    <w:rsid w:val="009D48C4"/>
    <w:rsid w:val="009D728F"/>
    <w:rsid w:val="009E06BB"/>
    <w:rsid w:val="009E2C5B"/>
    <w:rsid w:val="009E5FA3"/>
    <w:rsid w:val="009F1146"/>
    <w:rsid w:val="009F11D0"/>
    <w:rsid w:val="009F2D07"/>
    <w:rsid w:val="009F3CCC"/>
    <w:rsid w:val="00A00566"/>
    <w:rsid w:val="00A01BE1"/>
    <w:rsid w:val="00A06096"/>
    <w:rsid w:val="00A06DCD"/>
    <w:rsid w:val="00A1266E"/>
    <w:rsid w:val="00A13185"/>
    <w:rsid w:val="00A13E6E"/>
    <w:rsid w:val="00A15C84"/>
    <w:rsid w:val="00A22AED"/>
    <w:rsid w:val="00A23271"/>
    <w:rsid w:val="00A26129"/>
    <w:rsid w:val="00A2666E"/>
    <w:rsid w:val="00A26E93"/>
    <w:rsid w:val="00A30020"/>
    <w:rsid w:val="00A4069E"/>
    <w:rsid w:val="00A423A7"/>
    <w:rsid w:val="00A464EC"/>
    <w:rsid w:val="00A51AC0"/>
    <w:rsid w:val="00A52F60"/>
    <w:rsid w:val="00A55026"/>
    <w:rsid w:val="00A56671"/>
    <w:rsid w:val="00A61240"/>
    <w:rsid w:val="00A71D37"/>
    <w:rsid w:val="00A72B72"/>
    <w:rsid w:val="00A73D49"/>
    <w:rsid w:val="00A73E3E"/>
    <w:rsid w:val="00A7660E"/>
    <w:rsid w:val="00A830B4"/>
    <w:rsid w:val="00A83DF4"/>
    <w:rsid w:val="00A90285"/>
    <w:rsid w:val="00A95617"/>
    <w:rsid w:val="00A96697"/>
    <w:rsid w:val="00AA02D9"/>
    <w:rsid w:val="00AA4C46"/>
    <w:rsid w:val="00AB1FAE"/>
    <w:rsid w:val="00AB39C5"/>
    <w:rsid w:val="00AC7D1E"/>
    <w:rsid w:val="00AD0001"/>
    <w:rsid w:val="00AD098A"/>
    <w:rsid w:val="00AE6701"/>
    <w:rsid w:val="00AE796A"/>
    <w:rsid w:val="00AF14CF"/>
    <w:rsid w:val="00AF1FFE"/>
    <w:rsid w:val="00AF25BC"/>
    <w:rsid w:val="00AF3747"/>
    <w:rsid w:val="00AF763E"/>
    <w:rsid w:val="00B01029"/>
    <w:rsid w:val="00B02BD3"/>
    <w:rsid w:val="00B04FC7"/>
    <w:rsid w:val="00B1066B"/>
    <w:rsid w:val="00B1117E"/>
    <w:rsid w:val="00B13F04"/>
    <w:rsid w:val="00B16712"/>
    <w:rsid w:val="00B22D30"/>
    <w:rsid w:val="00B23C53"/>
    <w:rsid w:val="00B320E6"/>
    <w:rsid w:val="00B4761E"/>
    <w:rsid w:val="00B51DBE"/>
    <w:rsid w:val="00B56F22"/>
    <w:rsid w:val="00B57CAC"/>
    <w:rsid w:val="00B57F55"/>
    <w:rsid w:val="00B67BE1"/>
    <w:rsid w:val="00B70CEA"/>
    <w:rsid w:val="00B713DB"/>
    <w:rsid w:val="00B72CF6"/>
    <w:rsid w:val="00B91961"/>
    <w:rsid w:val="00B93961"/>
    <w:rsid w:val="00B967C1"/>
    <w:rsid w:val="00B97445"/>
    <w:rsid w:val="00BA6097"/>
    <w:rsid w:val="00BB5DC7"/>
    <w:rsid w:val="00BB7857"/>
    <w:rsid w:val="00BC6E17"/>
    <w:rsid w:val="00BC7DDE"/>
    <w:rsid w:val="00BD5C58"/>
    <w:rsid w:val="00BE193E"/>
    <w:rsid w:val="00BE28CD"/>
    <w:rsid w:val="00BE7A1C"/>
    <w:rsid w:val="00BF0566"/>
    <w:rsid w:val="00BF3E1E"/>
    <w:rsid w:val="00BF5E59"/>
    <w:rsid w:val="00C01F16"/>
    <w:rsid w:val="00C0300C"/>
    <w:rsid w:val="00C06B29"/>
    <w:rsid w:val="00C10F02"/>
    <w:rsid w:val="00C201B1"/>
    <w:rsid w:val="00C23198"/>
    <w:rsid w:val="00C239C2"/>
    <w:rsid w:val="00C24003"/>
    <w:rsid w:val="00C26DC3"/>
    <w:rsid w:val="00C270A1"/>
    <w:rsid w:val="00C308E1"/>
    <w:rsid w:val="00C40601"/>
    <w:rsid w:val="00C42CB4"/>
    <w:rsid w:val="00C42DC9"/>
    <w:rsid w:val="00C4359A"/>
    <w:rsid w:val="00C52791"/>
    <w:rsid w:val="00C6106D"/>
    <w:rsid w:val="00C616D6"/>
    <w:rsid w:val="00C618DF"/>
    <w:rsid w:val="00C64120"/>
    <w:rsid w:val="00C65FC0"/>
    <w:rsid w:val="00C71E30"/>
    <w:rsid w:val="00C7386A"/>
    <w:rsid w:val="00C8049C"/>
    <w:rsid w:val="00C83A54"/>
    <w:rsid w:val="00C90E73"/>
    <w:rsid w:val="00C947C0"/>
    <w:rsid w:val="00C97020"/>
    <w:rsid w:val="00C97585"/>
    <w:rsid w:val="00CA0240"/>
    <w:rsid w:val="00CA232A"/>
    <w:rsid w:val="00CA2411"/>
    <w:rsid w:val="00CB54E7"/>
    <w:rsid w:val="00CB611D"/>
    <w:rsid w:val="00CB70DB"/>
    <w:rsid w:val="00CC09CD"/>
    <w:rsid w:val="00CC0CFE"/>
    <w:rsid w:val="00CC11A4"/>
    <w:rsid w:val="00CC5981"/>
    <w:rsid w:val="00CC5B76"/>
    <w:rsid w:val="00CC5C54"/>
    <w:rsid w:val="00CD534F"/>
    <w:rsid w:val="00CD6920"/>
    <w:rsid w:val="00CD6C17"/>
    <w:rsid w:val="00CE2235"/>
    <w:rsid w:val="00CF1775"/>
    <w:rsid w:val="00CF2C99"/>
    <w:rsid w:val="00CF658A"/>
    <w:rsid w:val="00D01820"/>
    <w:rsid w:val="00D046E8"/>
    <w:rsid w:val="00D05E12"/>
    <w:rsid w:val="00D14D6C"/>
    <w:rsid w:val="00D175B6"/>
    <w:rsid w:val="00D23782"/>
    <w:rsid w:val="00D23AF2"/>
    <w:rsid w:val="00D23DA6"/>
    <w:rsid w:val="00D268A4"/>
    <w:rsid w:val="00D26A3B"/>
    <w:rsid w:val="00D369DF"/>
    <w:rsid w:val="00D40CBD"/>
    <w:rsid w:val="00D4137F"/>
    <w:rsid w:val="00D42725"/>
    <w:rsid w:val="00D430A1"/>
    <w:rsid w:val="00D46824"/>
    <w:rsid w:val="00D47DF7"/>
    <w:rsid w:val="00D513C2"/>
    <w:rsid w:val="00D5797A"/>
    <w:rsid w:val="00D65055"/>
    <w:rsid w:val="00D70FA9"/>
    <w:rsid w:val="00D7216A"/>
    <w:rsid w:val="00D757E7"/>
    <w:rsid w:val="00D9179A"/>
    <w:rsid w:val="00D93896"/>
    <w:rsid w:val="00D9590D"/>
    <w:rsid w:val="00D96634"/>
    <w:rsid w:val="00D97612"/>
    <w:rsid w:val="00DA06BD"/>
    <w:rsid w:val="00DA17EA"/>
    <w:rsid w:val="00DA1C1E"/>
    <w:rsid w:val="00DA3EA5"/>
    <w:rsid w:val="00DA7DE5"/>
    <w:rsid w:val="00DB00F8"/>
    <w:rsid w:val="00DB11F7"/>
    <w:rsid w:val="00DB5D3C"/>
    <w:rsid w:val="00DB6866"/>
    <w:rsid w:val="00DB6ABD"/>
    <w:rsid w:val="00DC4EA4"/>
    <w:rsid w:val="00DD20A4"/>
    <w:rsid w:val="00DD6B20"/>
    <w:rsid w:val="00DD6F20"/>
    <w:rsid w:val="00DF0A59"/>
    <w:rsid w:val="00DF3D80"/>
    <w:rsid w:val="00DF573B"/>
    <w:rsid w:val="00DF5956"/>
    <w:rsid w:val="00E01BFB"/>
    <w:rsid w:val="00E069E4"/>
    <w:rsid w:val="00E106AF"/>
    <w:rsid w:val="00E11F14"/>
    <w:rsid w:val="00E15274"/>
    <w:rsid w:val="00E176DC"/>
    <w:rsid w:val="00E17EDE"/>
    <w:rsid w:val="00E20654"/>
    <w:rsid w:val="00E2127C"/>
    <w:rsid w:val="00E260D3"/>
    <w:rsid w:val="00E279FD"/>
    <w:rsid w:val="00E3564E"/>
    <w:rsid w:val="00E462E1"/>
    <w:rsid w:val="00E47AA8"/>
    <w:rsid w:val="00E53495"/>
    <w:rsid w:val="00E56172"/>
    <w:rsid w:val="00E57E53"/>
    <w:rsid w:val="00E60CFD"/>
    <w:rsid w:val="00E6174B"/>
    <w:rsid w:val="00E61772"/>
    <w:rsid w:val="00E61C3F"/>
    <w:rsid w:val="00E6436A"/>
    <w:rsid w:val="00E657CC"/>
    <w:rsid w:val="00E72A1D"/>
    <w:rsid w:val="00E75752"/>
    <w:rsid w:val="00E820B0"/>
    <w:rsid w:val="00E92677"/>
    <w:rsid w:val="00E9448F"/>
    <w:rsid w:val="00EA0CE8"/>
    <w:rsid w:val="00EA488A"/>
    <w:rsid w:val="00EA56BB"/>
    <w:rsid w:val="00EA628D"/>
    <w:rsid w:val="00EA7BD0"/>
    <w:rsid w:val="00EB2A26"/>
    <w:rsid w:val="00EB35FD"/>
    <w:rsid w:val="00EB4364"/>
    <w:rsid w:val="00EB4E91"/>
    <w:rsid w:val="00EC17AE"/>
    <w:rsid w:val="00EC2298"/>
    <w:rsid w:val="00EC2F04"/>
    <w:rsid w:val="00EC63EF"/>
    <w:rsid w:val="00ED2162"/>
    <w:rsid w:val="00ED2FE4"/>
    <w:rsid w:val="00ED77AC"/>
    <w:rsid w:val="00EE0AEA"/>
    <w:rsid w:val="00EE1DF0"/>
    <w:rsid w:val="00EE475D"/>
    <w:rsid w:val="00EE7F11"/>
    <w:rsid w:val="00EF077C"/>
    <w:rsid w:val="00F0278D"/>
    <w:rsid w:val="00F04452"/>
    <w:rsid w:val="00F05FF4"/>
    <w:rsid w:val="00F071B4"/>
    <w:rsid w:val="00F10C53"/>
    <w:rsid w:val="00F145A0"/>
    <w:rsid w:val="00F1707E"/>
    <w:rsid w:val="00F20178"/>
    <w:rsid w:val="00F218D9"/>
    <w:rsid w:val="00F25CB9"/>
    <w:rsid w:val="00F4227D"/>
    <w:rsid w:val="00F46C1B"/>
    <w:rsid w:val="00F47E47"/>
    <w:rsid w:val="00F5264A"/>
    <w:rsid w:val="00F54B1B"/>
    <w:rsid w:val="00F615DA"/>
    <w:rsid w:val="00F61777"/>
    <w:rsid w:val="00F621CD"/>
    <w:rsid w:val="00F62463"/>
    <w:rsid w:val="00F64723"/>
    <w:rsid w:val="00F65469"/>
    <w:rsid w:val="00F66DA8"/>
    <w:rsid w:val="00F7646B"/>
    <w:rsid w:val="00F837A0"/>
    <w:rsid w:val="00F840E0"/>
    <w:rsid w:val="00F86710"/>
    <w:rsid w:val="00F90AEC"/>
    <w:rsid w:val="00F94A2F"/>
    <w:rsid w:val="00F974F5"/>
    <w:rsid w:val="00FA18F5"/>
    <w:rsid w:val="00FA45C1"/>
    <w:rsid w:val="00FB373A"/>
    <w:rsid w:val="00FB7357"/>
    <w:rsid w:val="00FB77BD"/>
    <w:rsid w:val="00FC1AE3"/>
    <w:rsid w:val="00FC5902"/>
    <w:rsid w:val="00FD4692"/>
    <w:rsid w:val="00FD58F0"/>
    <w:rsid w:val="00FD5C82"/>
    <w:rsid w:val="00FD5CA6"/>
    <w:rsid w:val="00FE0EBA"/>
    <w:rsid w:val="00FE750C"/>
    <w:rsid w:val="00FF218C"/>
    <w:rsid w:val="00FF4338"/>
    <w:rsid w:val="00FF5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5BBF2-8FF2-4C64-802D-F21BDC8B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267762"/>
    <w:pPr>
      <w:keepNext/>
      <w:widowControl w:val="0"/>
      <w:suppressAutoHyphens/>
      <w:overflowPunct w:val="0"/>
      <w:autoSpaceDE w:val="0"/>
      <w:autoSpaceDN w:val="0"/>
      <w:adjustRightInd w:val="0"/>
      <w:spacing w:line="336" w:lineRule="auto"/>
      <w:jc w:val="center"/>
      <w:textAlignment w:val="baseline"/>
      <w:outlineLvl w:val="1"/>
    </w:pPr>
    <w:rPr>
      <w:rFonts w:ascii="Arial" w:hAnsi="Arial"/>
      <w:b/>
      <w:spacing w:val="-3"/>
      <w:sz w:val="22"/>
    </w:rPr>
  </w:style>
  <w:style w:type="paragraph" w:styleId="Ttulo3">
    <w:name w:val="heading 3"/>
    <w:basedOn w:val="Normal"/>
    <w:next w:val="Normal"/>
    <w:link w:val="Ttulo3Car"/>
    <w:qFormat/>
    <w:rsid w:val="00267762"/>
    <w:pPr>
      <w:keepNext/>
      <w:overflowPunct w:val="0"/>
      <w:autoSpaceDE w:val="0"/>
      <w:autoSpaceDN w:val="0"/>
      <w:adjustRightInd w:val="0"/>
      <w:spacing w:before="240" w:after="60"/>
      <w:textAlignment w:val="baseline"/>
      <w:outlineLvl w:val="2"/>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cabezado">
    <w:name w:val="header"/>
    <w:basedOn w:val="Normal"/>
    <w:link w:val="EncabezadoCar"/>
    <w:rsid w:val="004E3ED5"/>
    <w:pPr>
      <w:tabs>
        <w:tab w:val="center" w:pos="4419"/>
        <w:tab w:val="right" w:pos="8838"/>
      </w:tabs>
    </w:pPr>
  </w:style>
  <w:style w:type="character" w:customStyle="1" w:styleId="EncabezadoCar">
    <w:name w:val="Encabezado Car"/>
    <w:basedOn w:val="Fuentedeprrafopredeter"/>
    <w:link w:val="Encabezado"/>
    <w:rsid w:val="004E3ED5"/>
    <w:rPr>
      <w:rFonts w:ascii="Times New Roman" w:eastAsia="Times New Roman" w:hAnsi="Times New Roman" w:cs="Times New Roman"/>
      <w:sz w:val="20"/>
      <w:szCs w:val="20"/>
      <w:lang w:eastAsia="es-ES"/>
    </w:rPr>
  </w:style>
  <w:style w:type="paragraph" w:styleId="Piedepgina">
    <w:name w:val="footer"/>
    <w:basedOn w:val="Normal"/>
    <w:link w:val="PiedepginaCar"/>
    <w:rsid w:val="004E3ED5"/>
    <w:pPr>
      <w:tabs>
        <w:tab w:val="center" w:pos="4419"/>
        <w:tab w:val="right" w:pos="8838"/>
      </w:tabs>
    </w:pPr>
  </w:style>
  <w:style w:type="character" w:customStyle="1" w:styleId="PiedepginaCar">
    <w:name w:val="Pie de página Car"/>
    <w:basedOn w:val="Fuentedeprrafopredeter"/>
    <w:link w:val="Piedepgina"/>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unhideWhenUsed/>
    <w:rsid w:val="004E3ED5"/>
  </w:style>
  <w:style w:type="character" w:customStyle="1" w:styleId="TextonotapieCar">
    <w:name w:val="Texto nota pie Car"/>
    <w:basedOn w:val="Fuentedeprrafopredeter"/>
    <w:link w:val="Textonotapie"/>
    <w:uiPriority w:val="99"/>
    <w:rsid w:val="004E3ED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E3ED5"/>
    <w:rPr>
      <w:vertAlign w:val="superscript"/>
    </w:rPr>
  </w:style>
  <w:style w:type="paragraph" w:styleId="Textodeglobo">
    <w:name w:val="Balloon Text"/>
    <w:basedOn w:val="Normal"/>
    <w:link w:val="TextodegloboCar"/>
    <w:uiPriority w:val="99"/>
    <w:semiHidden/>
    <w:unhideWhenUsed/>
    <w:rsid w:val="006321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158"/>
    <w:rPr>
      <w:rFonts w:ascii="Segoe UI" w:eastAsia="Times New Roman" w:hAnsi="Segoe UI" w:cs="Segoe UI"/>
      <w:sz w:val="18"/>
      <w:szCs w:val="18"/>
      <w:lang w:eastAsia="es-ES"/>
    </w:rPr>
  </w:style>
  <w:style w:type="paragraph" w:styleId="Sinespaciado">
    <w:name w:val="No Spacing"/>
    <w:link w:val="SinespaciadoCar"/>
    <w:uiPriority w:val="1"/>
    <w:qFormat/>
    <w:rsid w:val="008579C9"/>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8579C9"/>
    <w:rPr>
      <w:rFonts w:ascii="Calibri" w:eastAsia="Times New Roman" w:hAnsi="Calibri" w:cs="Times New Roman"/>
      <w:lang w:eastAsia="es-ES"/>
    </w:rPr>
  </w:style>
  <w:style w:type="character" w:styleId="Hipervnculo">
    <w:name w:val="Hyperlink"/>
    <w:basedOn w:val="Fuentedeprrafopredeter"/>
    <w:uiPriority w:val="99"/>
    <w:unhideWhenUsed/>
    <w:rsid w:val="00683DDC"/>
    <w:rPr>
      <w:color w:val="0563C1" w:themeColor="hyperlink"/>
      <w:u w:val="single"/>
    </w:rPr>
  </w:style>
  <w:style w:type="paragraph" w:styleId="Prrafodelista">
    <w:name w:val="List Paragraph"/>
    <w:basedOn w:val="Normal"/>
    <w:uiPriority w:val="34"/>
    <w:qFormat/>
    <w:rsid w:val="00342996"/>
    <w:pPr>
      <w:ind w:left="720"/>
      <w:contextualSpacing/>
    </w:pPr>
  </w:style>
  <w:style w:type="character" w:customStyle="1" w:styleId="Ttulo2Car">
    <w:name w:val="Título 2 Car"/>
    <w:basedOn w:val="Fuentedeprrafopredeter"/>
    <w:link w:val="Ttulo2"/>
    <w:rsid w:val="00267762"/>
    <w:rPr>
      <w:rFonts w:ascii="Arial" w:eastAsia="Times New Roman" w:hAnsi="Arial" w:cs="Times New Roman"/>
      <w:b/>
      <w:spacing w:val="-3"/>
      <w:szCs w:val="20"/>
      <w:lang w:eastAsia="es-ES"/>
    </w:rPr>
  </w:style>
  <w:style w:type="character" w:customStyle="1" w:styleId="Ttulo3Car">
    <w:name w:val="Título 3 Car"/>
    <w:basedOn w:val="Fuentedeprrafopredeter"/>
    <w:link w:val="Ttulo3"/>
    <w:rsid w:val="00267762"/>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267762"/>
    <w:pPr>
      <w:tabs>
        <w:tab w:val="left" w:pos="-720"/>
      </w:tabs>
      <w:suppressAutoHyphens/>
      <w:spacing w:line="360" w:lineRule="auto"/>
      <w:jc w:val="both"/>
    </w:pPr>
    <w:rPr>
      <w:rFonts w:ascii="Century Gothic" w:hAnsi="Century Gothic"/>
      <w:spacing w:val="-3"/>
      <w:sz w:val="22"/>
    </w:rPr>
  </w:style>
  <w:style w:type="character" w:customStyle="1" w:styleId="TextoindependienteCar">
    <w:name w:val="Texto independiente Car"/>
    <w:basedOn w:val="Fuentedeprrafopredeter"/>
    <w:link w:val="Textoindependiente"/>
    <w:rsid w:val="00267762"/>
    <w:rPr>
      <w:rFonts w:ascii="Century Gothic" w:eastAsia="Times New Roman" w:hAnsi="Century Gothic" w:cs="Times New Roman"/>
      <w:spacing w:val="-3"/>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572419">
      <w:bodyDiv w:val="1"/>
      <w:marLeft w:val="0"/>
      <w:marRight w:val="0"/>
      <w:marTop w:val="0"/>
      <w:marBottom w:val="0"/>
      <w:divBdr>
        <w:top w:val="none" w:sz="0" w:space="0" w:color="auto"/>
        <w:left w:val="none" w:sz="0" w:space="0" w:color="auto"/>
        <w:bottom w:val="none" w:sz="0" w:space="0" w:color="auto"/>
        <w:right w:val="none" w:sz="0" w:space="0" w:color="auto"/>
      </w:divBdr>
    </w:div>
    <w:div w:id="1926651526">
      <w:bodyDiv w:val="1"/>
      <w:marLeft w:val="0"/>
      <w:marRight w:val="0"/>
      <w:marTop w:val="0"/>
      <w:marBottom w:val="0"/>
      <w:divBdr>
        <w:top w:val="none" w:sz="0" w:space="0" w:color="auto"/>
        <w:left w:val="none" w:sz="0" w:space="0" w:color="auto"/>
        <w:bottom w:val="none" w:sz="0" w:space="0" w:color="auto"/>
        <w:right w:val="none" w:sz="0" w:space="0" w:color="auto"/>
      </w:divBdr>
    </w:div>
    <w:div w:id="20556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941D6-1394-486B-BDE5-958968B1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1457</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124</cp:revision>
  <cp:lastPrinted>2019-07-12T20:38:00Z</cp:lastPrinted>
  <dcterms:created xsi:type="dcterms:W3CDTF">2019-07-10T19:41:00Z</dcterms:created>
  <dcterms:modified xsi:type="dcterms:W3CDTF">2019-08-26T12:57:00Z</dcterms:modified>
</cp:coreProperties>
</file>