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7B" w:rsidRPr="0030287B" w:rsidRDefault="0030287B" w:rsidP="0030287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30287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0287B" w:rsidRPr="0030287B" w:rsidRDefault="0030287B" w:rsidP="0030287B">
      <w:pPr>
        <w:jc w:val="both"/>
        <w:rPr>
          <w:rFonts w:ascii="Arial" w:hAnsi="Arial" w:cs="Arial"/>
          <w:sz w:val="20"/>
          <w:lang w:val="es-419"/>
        </w:rPr>
      </w:pPr>
    </w:p>
    <w:p w:rsidR="0030287B" w:rsidRPr="0030287B" w:rsidRDefault="0030287B" w:rsidP="0030287B">
      <w:pPr>
        <w:jc w:val="both"/>
        <w:rPr>
          <w:rFonts w:ascii="Arial" w:hAnsi="Arial" w:cs="Arial"/>
          <w:sz w:val="20"/>
          <w:lang w:val="es-419"/>
        </w:rPr>
      </w:pPr>
      <w:r>
        <w:rPr>
          <w:rFonts w:ascii="Arial" w:hAnsi="Arial" w:cs="Arial"/>
          <w:sz w:val="20"/>
          <w:lang w:val="es-419"/>
        </w:rPr>
        <w:t>Providencia:</w:t>
      </w:r>
      <w:r w:rsidRPr="0030287B">
        <w:rPr>
          <w:rFonts w:ascii="Arial" w:hAnsi="Arial" w:cs="Arial"/>
          <w:sz w:val="20"/>
          <w:lang w:val="es-419"/>
        </w:rPr>
        <w:tab/>
      </w:r>
      <w:r w:rsidRPr="0030287B">
        <w:rPr>
          <w:rFonts w:ascii="Arial" w:hAnsi="Arial" w:cs="Arial"/>
          <w:sz w:val="20"/>
          <w:lang w:val="es-419"/>
        </w:rPr>
        <w:tab/>
        <w:t>Sentencia de Segunda Instancia, jueves 27 de junio de 2019</w:t>
      </w:r>
    </w:p>
    <w:p w:rsidR="0030287B" w:rsidRPr="0030287B" w:rsidRDefault="0030287B" w:rsidP="0030287B">
      <w:pPr>
        <w:jc w:val="both"/>
        <w:rPr>
          <w:rFonts w:ascii="Arial" w:hAnsi="Arial" w:cs="Arial"/>
          <w:sz w:val="20"/>
          <w:lang w:val="es-419"/>
        </w:rPr>
      </w:pPr>
      <w:r w:rsidRPr="0030287B">
        <w:rPr>
          <w:rFonts w:ascii="Arial" w:hAnsi="Arial" w:cs="Arial"/>
          <w:sz w:val="20"/>
          <w:lang w:val="es-419"/>
        </w:rPr>
        <w:t>Radicación No:</w:t>
      </w:r>
      <w:r>
        <w:rPr>
          <w:rFonts w:ascii="Arial" w:hAnsi="Arial" w:cs="Arial"/>
          <w:sz w:val="20"/>
          <w:lang w:val="es-419"/>
        </w:rPr>
        <w:tab/>
      </w:r>
      <w:r w:rsidRPr="0030287B">
        <w:rPr>
          <w:rFonts w:ascii="Arial" w:hAnsi="Arial" w:cs="Arial"/>
          <w:sz w:val="20"/>
          <w:lang w:val="es-419"/>
        </w:rPr>
        <w:tab/>
        <w:t>66001-31-05-001-2017-00029-01</w:t>
      </w:r>
    </w:p>
    <w:p w:rsidR="0030287B" w:rsidRPr="0030287B" w:rsidRDefault="0030287B" w:rsidP="0030287B">
      <w:pPr>
        <w:jc w:val="both"/>
        <w:rPr>
          <w:rFonts w:ascii="Arial" w:hAnsi="Arial" w:cs="Arial"/>
          <w:sz w:val="20"/>
          <w:lang w:val="es-419"/>
        </w:rPr>
      </w:pPr>
      <w:r w:rsidRPr="0030287B">
        <w:rPr>
          <w:rFonts w:ascii="Arial" w:hAnsi="Arial" w:cs="Arial"/>
          <w:sz w:val="20"/>
          <w:lang w:val="es-419"/>
        </w:rPr>
        <w:t xml:space="preserve">Proceso: </w:t>
      </w:r>
      <w:r w:rsidRPr="0030287B">
        <w:rPr>
          <w:rFonts w:ascii="Arial" w:hAnsi="Arial" w:cs="Arial"/>
          <w:sz w:val="20"/>
          <w:lang w:val="es-419"/>
        </w:rPr>
        <w:tab/>
      </w:r>
      <w:r w:rsidRPr="0030287B">
        <w:rPr>
          <w:rFonts w:ascii="Arial" w:hAnsi="Arial" w:cs="Arial"/>
          <w:sz w:val="20"/>
          <w:lang w:val="es-419"/>
        </w:rPr>
        <w:tab/>
        <w:t>Ordinario Laboral.</w:t>
      </w:r>
    </w:p>
    <w:p w:rsidR="0030287B" w:rsidRPr="0030287B" w:rsidRDefault="0030287B" w:rsidP="0030287B">
      <w:pPr>
        <w:jc w:val="both"/>
        <w:rPr>
          <w:rFonts w:ascii="Arial" w:hAnsi="Arial" w:cs="Arial"/>
          <w:sz w:val="20"/>
          <w:lang w:val="es-419"/>
        </w:rPr>
      </w:pPr>
      <w:r w:rsidRPr="0030287B">
        <w:rPr>
          <w:rFonts w:ascii="Arial" w:hAnsi="Arial" w:cs="Arial"/>
          <w:sz w:val="20"/>
          <w:lang w:val="es-419"/>
        </w:rPr>
        <w:t>Demandante:</w:t>
      </w:r>
      <w:r w:rsidR="002E6D58">
        <w:rPr>
          <w:rFonts w:ascii="Arial" w:hAnsi="Arial" w:cs="Arial"/>
          <w:sz w:val="20"/>
          <w:lang w:val="es-419"/>
        </w:rPr>
        <w:tab/>
      </w:r>
      <w:r w:rsidR="002E6D58">
        <w:rPr>
          <w:rFonts w:ascii="Arial" w:hAnsi="Arial" w:cs="Arial"/>
          <w:sz w:val="20"/>
          <w:lang w:val="es-419"/>
        </w:rPr>
        <w:tab/>
        <w:t>Luís Emiro Moná Ballesteros</w:t>
      </w:r>
    </w:p>
    <w:p w:rsidR="0030287B" w:rsidRPr="0030287B" w:rsidRDefault="0030287B" w:rsidP="0030287B">
      <w:pPr>
        <w:jc w:val="both"/>
        <w:rPr>
          <w:rFonts w:ascii="Arial" w:hAnsi="Arial" w:cs="Arial"/>
          <w:sz w:val="20"/>
          <w:lang w:val="es-419"/>
        </w:rPr>
      </w:pPr>
      <w:r w:rsidRPr="0030287B">
        <w:rPr>
          <w:rFonts w:ascii="Arial" w:hAnsi="Arial" w:cs="Arial"/>
          <w:sz w:val="20"/>
          <w:lang w:val="es-419"/>
        </w:rPr>
        <w:t>Demandado:</w:t>
      </w:r>
      <w:r w:rsidRPr="0030287B">
        <w:rPr>
          <w:rFonts w:ascii="Arial" w:hAnsi="Arial" w:cs="Arial"/>
          <w:sz w:val="20"/>
          <w:lang w:val="es-419"/>
        </w:rPr>
        <w:tab/>
      </w:r>
      <w:r w:rsidRPr="0030287B">
        <w:rPr>
          <w:rFonts w:ascii="Arial" w:hAnsi="Arial" w:cs="Arial"/>
          <w:sz w:val="20"/>
          <w:lang w:val="es-419"/>
        </w:rPr>
        <w:tab/>
        <w:t xml:space="preserve">UGPP  </w:t>
      </w:r>
    </w:p>
    <w:p w:rsidR="0030287B" w:rsidRPr="0030287B" w:rsidRDefault="0030287B" w:rsidP="0030287B">
      <w:pPr>
        <w:jc w:val="both"/>
        <w:rPr>
          <w:rFonts w:ascii="Arial" w:hAnsi="Arial" w:cs="Arial"/>
          <w:sz w:val="20"/>
          <w:lang w:val="es-419"/>
        </w:rPr>
      </w:pPr>
      <w:r w:rsidRPr="0030287B">
        <w:rPr>
          <w:rFonts w:ascii="Arial" w:hAnsi="Arial" w:cs="Arial"/>
          <w:sz w:val="20"/>
          <w:lang w:val="es-419"/>
        </w:rPr>
        <w:t>Juzgado de origen:</w:t>
      </w:r>
      <w:r w:rsidRPr="0030287B">
        <w:rPr>
          <w:rFonts w:ascii="Arial" w:hAnsi="Arial" w:cs="Arial"/>
          <w:sz w:val="20"/>
          <w:lang w:val="es-419"/>
        </w:rPr>
        <w:tab/>
        <w:t>Primero Laboral del Circuito de Pereira.</w:t>
      </w:r>
    </w:p>
    <w:p w:rsidR="0030287B" w:rsidRPr="0030287B" w:rsidRDefault="0030287B" w:rsidP="0030287B">
      <w:pPr>
        <w:jc w:val="both"/>
        <w:rPr>
          <w:rFonts w:ascii="Arial" w:hAnsi="Arial" w:cs="Arial"/>
          <w:sz w:val="20"/>
          <w:lang w:val="es-419"/>
        </w:rPr>
      </w:pPr>
      <w:r w:rsidRPr="0030287B">
        <w:rPr>
          <w:rFonts w:ascii="Arial" w:hAnsi="Arial" w:cs="Arial"/>
          <w:sz w:val="20"/>
          <w:lang w:val="es-419"/>
        </w:rPr>
        <w:t>Magistrado Ponente:</w:t>
      </w:r>
      <w:r w:rsidRPr="0030287B">
        <w:rPr>
          <w:rFonts w:ascii="Arial" w:hAnsi="Arial" w:cs="Arial"/>
          <w:sz w:val="20"/>
          <w:lang w:val="es-419"/>
        </w:rPr>
        <w:tab/>
        <w:t>Francisco Javier Tamayo Tabares.</w:t>
      </w:r>
    </w:p>
    <w:p w:rsidR="0030287B" w:rsidRPr="0030287B" w:rsidRDefault="0030287B" w:rsidP="0030287B">
      <w:pPr>
        <w:jc w:val="both"/>
        <w:rPr>
          <w:rFonts w:ascii="Arial" w:hAnsi="Arial" w:cs="Arial"/>
          <w:sz w:val="20"/>
          <w:lang w:val="es-419"/>
        </w:rPr>
      </w:pPr>
    </w:p>
    <w:p w:rsidR="0030287B" w:rsidRPr="0030287B" w:rsidRDefault="0030287B" w:rsidP="0030287B">
      <w:pPr>
        <w:jc w:val="both"/>
        <w:rPr>
          <w:rFonts w:ascii="Arial" w:hAnsi="Arial" w:cs="Arial"/>
          <w:b/>
          <w:bCs/>
          <w:iCs/>
          <w:sz w:val="20"/>
          <w:lang w:val="es-419" w:eastAsia="fr-FR"/>
        </w:rPr>
      </w:pPr>
      <w:r w:rsidRPr="0030287B">
        <w:rPr>
          <w:rFonts w:ascii="Arial" w:hAnsi="Arial" w:cs="Arial"/>
          <w:b/>
          <w:bCs/>
          <w:iCs/>
          <w:sz w:val="20"/>
          <w:lang w:val="es-419" w:eastAsia="fr-FR"/>
        </w:rPr>
        <w:t>TEMAS:</w:t>
      </w:r>
      <w:r w:rsidRPr="0030287B">
        <w:rPr>
          <w:rFonts w:ascii="Arial" w:hAnsi="Arial" w:cs="Arial"/>
          <w:b/>
          <w:bCs/>
          <w:iCs/>
          <w:sz w:val="20"/>
          <w:lang w:val="es-419" w:eastAsia="fr-FR"/>
        </w:rPr>
        <w:tab/>
      </w:r>
      <w:r w:rsidR="00D0432B">
        <w:rPr>
          <w:rFonts w:ascii="Arial" w:hAnsi="Arial" w:cs="Arial"/>
          <w:b/>
          <w:bCs/>
          <w:iCs/>
          <w:sz w:val="20"/>
          <w:lang w:val="es-CO" w:eastAsia="fr-FR"/>
        </w:rPr>
        <w:t xml:space="preserve">PENSIÓN DE JUBILACIÓN DE CARÁCTER CONVENCIONAL / </w:t>
      </w:r>
      <w:r w:rsidRPr="0030287B">
        <w:rPr>
          <w:rFonts w:ascii="Arial" w:hAnsi="Arial" w:cs="Arial"/>
          <w:b/>
          <w:sz w:val="20"/>
          <w:lang w:val="es-419"/>
        </w:rPr>
        <w:t xml:space="preserve">DE LA VIGENCIA DE LOS REGÍMENES PENSIONALES CONVENCIONALES </w:t>
      </w:r>
      <w:r w:rsidRPr="0030287B">
        <w:rPr>
          <w:rFonts w:ascii="Arial" w:hAnsi="Arial" w:cs="Arial"/>
          <w:b/>
          <w:bCs/>
          <w:iCs/>
          <w:sz w:val="20"/>
          <w:lang w:val="es-419" w:eastAsia="fr-FR"/>
        </w:rPr>
        <w:t xml:space="preserve">/ </w:t>
      </w:r>
      <w:r w:rsidR="00D0432B">
        <w:rPr>
          <w:rFonts w:ascii="Arial" w:hAnsi="Arial" w:cs="Arial"/>
          <w:b/>
          <w:bCs/>
          <w:iCs/>
          <w:sz w:val="20"/>
          <w:lang w:val="es-CO" w:eastAsia="fr-FR"/>
        </w:rPr>
        <w:t xml:space="preserve">ACTO LEGISLATIVO 01 DE 2005 / </w:t>
      </w:r>
      <w:r w:rsidR="00D0432B">
        <w:rPr>
          <w:rFonts w:ascii="Arial" w:hAnsi="Arial" w:cs="Arial"/>
          <w:b/>
          <w:bCs/>
          <w:iCs/>
          <w:sz w:val="20"/>
          <w:lang w:val="es-CO" w:eastAsia="fr-FR"/>
        </w:rPr>
        <w:t xml:space="preserve">DERECHOS ADQUIRIDOS, EXPECTATIVAS LEGÍTIMAS Y </w:t>
      </w:r>
      <w:r w:rsidR="00D0432B">
        <w:rPr>
          <w:rFonts w:ascii="Arial" w:hAnsi="Arial" w:cs="Arial"/>
          <w:b/>
          <w:bCs/>
          <w:iCs/>
          <w:sz w:val="20"/>
          <w:lang w:val="es-CO" w:eastAsia="fr-FR"/>
        </w:rPr>
        <w:t>MERAS EXPECTATIVAS.</w:t>
      </w:r>
    </w:p>
    <w:p w:rsidR="0030287B" w:rsidRPr="0030287B" w:rsidRDefault="0030287B" w:rsidP="0030287B">
      <w:pPr>
        <w:jc w:val="both"/>
        <w:rPr>
          <w:rFonts w:ascii="Arial" w:hAnsi="Arial" w:cs="Arial"/>
          <w:sz w:val="20"/>
          <w:lang w:val="es-419"/>
        </w:rPr>
      </w:pPr>
    </w:p>
    <w:p w:rsidR="00EC3C02" w:rsidRPr="00EC3C02" w:rsidRDefault="006867F9" w:rsidP="00EC3C02">
      <w:pPr>
        <w:jc w:val="both"/>
        <w:rPr>
          <w:rFonts w:ascii="Arial" w:hAnsi="Arial" w:cs="Arial"/>
          <w:sz w:val="20"/>
          <w:lang w:val="es-CO"/>
        </w:rPr>
      </w:pPr>
      <w:r>
        <w:rPr>
          <w:rFonts w:ascii="Arial" w:hAnsi="Arial" w:cs="Arial"/>
          <w:sz w:val="20"/>
          <w:lang w:val="es-CO"/>
        </w:rPr>
        <w:t xml:space="preserve">… </w:t>
      </w:r>
      <w:r w:rsidR="00EC3C02" w:rsidRPr="00EC3C02">
        <w:rPr>
          <w:rFonts w:ascii="Arial" w:hAnsi="Arial" w:cs="Arial"/>
          <w:sz w:val="20"/>
          <w:lang w:val="es-CO"/>
        </w:rPr>
        <w:t xml:space="preserve">antes de abordar el asunto, es menester hacer unas precisiones previas respecto a las figuras del derecho adquirido, expectativas legítimas y meras expectativas, así como de la intención del constituyente con la expedición del Acto Legislativo 01/05. </w:t>
      </w:r>
    </w:p>
    <w:p w:rsidR="00EC3C02" w:rsidRPr="00EC3C02" w:rsidRDefault="00EC3C02" w:rsidP="00EC3C02">
      <w:pPr>
        <w:jc w:val="both"/>
        <w:rPr>
          <w:rFonts w:ascii="Arial" w:hAnsi="Arial" w:cs="Arial"/>
          <w:sz w:val="20"/>
          <w:lang w:val="es-CO"/>
        </w:rPr>
      </w:pPr>
    </w:p>
    <w:p w:rsidR="00EC3C02" w:rsidRPr="00EC3C02" w:rsidRDefault="00EC3C02" w:rsidP="00EC3C02">
      <w:pPr>
        <w:jc w:val="both"/>
        <w:rPr>
          <w:rFonts w:ascii="Arial" w:hAnsi="Arial" w:cs="Arial"/>
          <w:sz w:val="20"/>
          <w:lang w:val="es-CO"/>
        </w:rPr>
      </w:pPr>
      <w:r w:rsidRPr="00EC3C02">
        <w:rPr>
          <w:rFonts w:ascii="Arial" w:hAnsi="Arial" w:cs="Arial"/>
          <w:sz w:val="20"/>
          <w:lang w:val="es-CO"/>
        </w:rPr>
        <w:t xml:space="preserve">Se entiende que hay un derecho adquirido cuando una persona ha satisfecho la totalidad de los requisitos que establece la ley o la convención, es decir, es aquél que ha entrado en el patrimonio de aquella. </w:t>
      </w:r>
    </w:p>
    <w:p w:rsidR="00EC3C02" w:rsidRPr="00EC3C02" w:rsidRDefault="00EC3C02" w:rsidP="00EC3C02">
      <w:pPr>
        <w:jc w:val="both"/>
        <w:rPr>
          <w:rFonts w:ascii="Arial" w:hAnsi="Arial" w:cs="Arial"/>
          <w:sz w:val="20"/>
          <w:lang w:val="es-CO"/>
        </w:rPr>
      </w:pPr>
    </w:p>
    <w:p w:rsidR="00EC3C02" w:rsidRPr="00EC3C02" w:rsidRDefault="00EC3C02" w:rsidP="00EC3C02">
      <w:pPr>
        <w:jc w:val="both"/>
        <w:rPr>
          <w:rFonts w:ascii="Arial" w:hAnsi="Arial" w:cs="Arial"/>
          <w:sz w:val="20"/>
          <w:lang w:val="es-CO"/>
        </w:rPr>
      </w:pPr>
      <w:r w:rsidRPr="00EC3C02">
        <w:rPr>
          <w:rFonts w:ascii="Arial" w:hAnsi="Arial" w:cs="Arial"/>
          <w:sz w:val="20"/>
          <w:lang w:val="es-CO"/>
        </w:rPr>
        <w:t>Respecto a la expectativa legítima, ésta comprende los derechos condicionales y los eventuales, que por su especial naturaleza confieren al futuro titular</w:t>
      </w:r>
      <w:r w:rsidR="006867F9">
        <w:rPr>
          <w:rFonts w:ascii="Arial" w:hAnsi="Arial" w:cs="Arial"/>
          <w:sz w:val="20"/>
          <w:lang w:val="es-CO"/>
        </w:rPr>
        <w:t>…</w:t>
      </w:r>
      <w:r w:rsidRPr="00EC3C02">
        <w:rPr>
          <w:rFonts w:ascii="Arial" w:hAnsi="Arial" w:cs="Arial"/>
          <w:sz w:val="20"/>
          <w:lang w:val="es-CO"/>
        </w:rPr>
        <w:t xml:space="preserve"> posibilidades jurídicas de administración, conservación y disposición</w:t>
      </w:r>
      <w:r w:rsidR="006867F9">
        <w:rPr>
          <w:rFonts w:ascii="Arial" w:hAnsi="Arial" w:cs="Arial"/>
          <w:sz w:val="20"/>
          <w:lang w:val="es-CO"/>
        </w:rPr>
        <w:t>…</w:t>
      </w:r>
    </w:p>
    <w:p w:rsidR="00EC3C02" w:rsidRPr="00EC3C02" w:rsidRDefault="00EC3C02" w:rsidP="00EC3C02">
      <w:pPr>
        <w:jc w:val="both"/>
        <w:rPr>
          <w:rFonts w:ascii="Arial" w:hAnsi="Arial" w:cs="Arial"/>
          <w:sz w:val="20"/>
          <w:lang w:val="es-CO"/>
        </w:rPr>
      </w:pPr>
    </w:p>
    <w:p w:rsidR="00EC3C02" w:rsidRPr="00EC3C02" w:rsidRDefault="00EC3C02" w:rsidP="00EC3C02">
      <w:pPr>
        <w:jc w:val="both"/>
        <w:rPr>
          <w:rFonts w:ascii="Arial" w:hAnsi="Arial" w:cs="Arial"/>
          <w:sz w:val="20"/>
          <w:lang w:val="es-CO"/>
        </w:rPr>
      </w:pPr>
      <w:r w:rsidRPr="00EC3C02">
        <w:rPr>
          <w:rFonts w:ascii="Arial" w:hAnsi="Arial" w:cs="Arial"/>
          <w:sz w:val="20"/>
          <w:lang w:val="es-CO"/>
        </w:rPr>
        <w:t>Por último, en cuanto a las meras expectativas, se tiene que éstas no constituyen derecho alguno en contra de la ley nueva que las anule o cercene (artículo 17 de la ley 153 de 1887), pues con las meras expectativas, no se tiene cumplido ninguno de los requisitos exigidos para el acceso a la prestación</w:t>
      </w:r>
      <w:r w:rsidR="006867F9">
        <w:rPr>
          <w:rFonts w:ascii="Arial" w:hAnsi="Arial" w:cs="Arial"/>
          <w:sz w:val="20"/>
          <w:lang w:val="es-CO"/>
        </w:rPr>
        <w:t>…</w:t>
      </w:r>
    </w:p>
    <w:p w:rsidR="00EC3C02" w:rsidRPr="00EC3C02" w:rsidRDefault="00EC3C02" w:rsidP="00EC3C02">
      <w:pPr>
        <w:jc w:val="both"/>
        <w:rPr>
          <w:rFonts w:ascii="Arial" w:hAnsi="Arial" w:cs="Arial"/>
          <w:sz w:val="20"/>
          <w:lang w:val="es-CO"/>
        </w:rPr>
      </w:pPr>
    </w:p>
    <w:p w:rsidR="0030287B" w:rsidRPr="0030287B" w:rsidRDefault="00EC3C02" w:rsidP="00EC3C02">
      <w:pPr>
        <w:jc w:val="both"/>
        <w:rPr>
          <w:rFonts w:ascii="Arial" w:hAnsi="Arial" w:cs="Arial"/>
          <w:sz w:val="20"/>
          <w:lang w:val="es-419"/>
        </w:rPr>
      </w:pPr>
      <w:r w:rsidRPr="00EC3C02">
        <w:rPr>
          <w:rFonts w:ascii="Arial" w:hAnsi="Arial" w:cs="Arial"/>
          <w:sz w:val="20"/>
          <w:lang w:val="es-CO"/>
        </w:rPr>
        <w:t>En lo que tiene que ver con la vigencia de los regímenes pensionales, se tiene que el parágrafo 2º del Acto Legislativo estableció que “A partir de la vigencia del presente Acto Legislativo no podrán establecerse en pactos, convenciones colectivas de trabajo, laudos o acto jurídico alguno, condiciones pensionales diferentes a las leyes del sistema general de pensiones”</w:t>
      </w:r>
      <w:r w:rsidR="006867F9">
        <w:rPr>
          <w:rFonts w:ascii="Arial" w:hAnsi="Arial" w:cs="Arial"/>
          <w:sz w:val="20"/>
          <w:lang w:val="es-CO"/>
        </w:rPr>
        <w:t xml:space="preserve"> (…)</w:t>
      </w:r>
    </w:p>
    <w:p w:rsidR="0030287B" w:rsidRDefault="0030287B" w:rsidP="0030287B">
      <w:pPr>
        <w:jc w:val="both"/>
        <w:rPr>
          <w:rFonts w:ascii="Arial" w:hAnsi="Arial" w:cs="Arial"/>
          <w:sz w:val="20"/>
          <w:lang w:val="es-419"/>
        </w:rPr>
      </w:pPr>
    </w:p>
    <w:p w:rsidR="006867F9" w:rsidRPr="00AC48B7" w:rsidRDefault="006867F9" w:rsidP="0030287B">
      <w:pPr>
        <w:jc w:val="both"/>
        <w:rPr>
          <w:rFonts w:ascii="Arial" w:hAnsi="Arial" w:cs="Arial"/>
          <w:sz w:val="20"/>
          <w:lang w:val="es-CO"/>
        </w:rPr>
      </w:pPr>
      <w:r w:rsidRPr="006867F9">
        <w:rPr>
          <w:rFonts w:ascii="Arial" w:hAnsi="Arial" w:cs="Arial"/>
          <w:sz w:val="20"/>
          <w:lang w:val="es-419"/>
        </w:rPr>
        <w:t>No obstante lo anterior, el constituyente en aras de no afectar los derechos adquiridos y las expectativas legítimas de las partes respecto a la estabilidad de lo previamente acordado, estableció en el parágrafo 3º transitorio ibídem, un periodo transitorio en los siguientes términos: “Las reglas de carácter pensional que rigen a la fecha de vigencia de este Acto Legislativo contenidas en pactos, convenciones colectivas de trabajo, laudos o acuerdos válidamente celebrados, se mantendrán por el término inicialmente estipulado</w:t>
      </w:r>
      <w:r w:rsidR="00AC48B7">
        <w:rPr>
          <w:rFonts w:ascii="Arial" w:hAnsi="Arial" w:cs="Arial"/>
          <w:sz w:val="20"/>
          <w:lang w:val="es-CO"/>
        </w:rPr>
        <w:t>”</w:t>
      </w:r>
      <w:r w:rsidRPr="006867F9">
        <w:rPr>
          <w:rFonts w:ascii="Arial" w:hAnsi="Arial" w:cs="Arial"/>
          <w:sz w:val="20"/>
          <w:lang w:val="es-419"/>
        </w:rPr>
        <w:t>.</w:t>
      </w:r>
      <w:r w:rsidR="00AC48B7">
        <w:rPr>
          <w:rFonts w:ascii="Arial" w:hAnsi="Arial" w:cs="Arial"/>
          <w:sz w:val="20"/>
          <w:lang w:val="es-CO"/>
        </w:rPr>
        <w:t xml:space="preserve"> (…)</w:t>
      </w:r>
    </w:p>
    <w:p w:rsidR="006867F9" w:rsidRDefault="006867F9" w:rsidP="0030287B">
      <w:pPr>
        <w:jc w:val="both"/>
        <w:rPr>
          <w:rFonts w:ascii="Arial" w:hAnsi="Arial" w:cs="Arial"/>
          <w:sz w:val="20"/>
          <w:lang w:val="es-419"/>
        </w:rPr>
      </w:pPr>
    </w:p>
    <w:p w:rsidR="00AC48B7" w:rsidRDefault="00AC48B7" w:rsidP="0030287B">
      <w:pPr>
        <w:jc w:val="both"/>
        <w:rPr>
          <w:rFonts w:ascii="Arial" w:hAnsi="Arial" w:cs="Arial"/>
          <w:sz w:val="20"/>
          <w:lang w:val="es-419"/>
        </w:rPr>
      </w:pPr>
      <w:r w:rsidRPr="00AC48B7">
        <w:rPr>
          <w:rFonts w:ascii="Arial" w:hAnsi="Arial" w:cs="Arial"/>
          <w:sz w:val="20"/>
          <w:lang w:val="es-419"/>
        </w:rPr>
        <w:t>Por lo expuesto, con arreglo a lo discernido por los altos tribunales y que se ajusta al Acto Legislativo 01 de 2005, no cabe la tesis de la censura, en la medida en que por mandato de la Constitución, todas las reglas contenidas en pactos o convenciones colectivas que involucren asuntos de carácter pensional, desaparecieron del mundo jurídico una vez llegado el 31 de julio de 2010, fecha límite fijada por el constituyente para el cumplimiento de los requisitos para acceder a las pensiones convencionales.</w:t>
      </w:r>
    </w:p>
    <w:p w:rsidR="006867F9" w:rsidRPr="0030287B" w:rsidRDefault="006867F9" w:rsidP="0030287B">
      <w:pPr>
        <w:jc w:val="both"/>
        <w:rPr>
          <w:rFonts w:ascii="Arial" w:hAnsi="Arial" w:cs="Arial"/>
          <w:sz w:val="20"/>
          <w:lang w:val="es-419"/>
        </w:rPr>
      </w:pPr>
    </w:p>
    <w:p w:rsidR="0030287B" w:rsidRPr="0030287B" w:rsidRDefault="0030287B" w:rsidP="0030287B">
      <w:pPr>
        <w:jc w:val="both"/>
        <w:rPr>
          <w:rFonts w:ascii="Arial" w:hAnsi="Arial" w:cs="Arial"/>
          <w:sz w:val="20"/>
          <w:lang w:val="es-ES"/>
        </w:rPr>
      </w:pPr>
    </w:p>
    <w:p w:rsidR="002E6D58" w:rsidRPr="00B76CF6" w:rsidRDefault="002E6D58" w:rsidP="002E6D58">
      <w:pPr>
        <w:keepNext/>
        <w:spacing w:line="288" w:lineRule="auto"/>
        <w:jc w:val="center"/>
        <w:outlineLvl w:val="2"/>
        <w:rPr>
          <w:rFonts w:ascii="Arial Narrow" w:hAnsi="Arial Narrow" w:cs="Arial"/>
          <w:b/>
          <w:sz w:val="26"/>
          <w:szCs w:val="26"/>
        </w:rPr>
      </w:pPr>
      <w:r w:rsidRPr="00B76CF6">
        <w:rPr>
          <w:rFonts w:ascii="Arial Narrow" w:hAnsi="Arial Narrow" w:cs="Arial"/>
          <w:b/>
          <w:sz w:val="26"/>
          <w:szCs w:val="26"/>
        </w:rPr>
        <w:t>TRIBUNAL SUPERIOR DEL DISTRITO JUDICIAL</w:t>
      </w:r>
    </w:p>
    <w:p w:rsidR="002E6D58" w:rsidRPr="00B76CF6" w:rsidRDefault="002E6D58" w:rsidP="002E6D58">
      <w:pPr>
        <w:spacing w:line="288" w:lineRule="auto"/>
        <w:jc w:val="center"/>
        <w:rPr>
          <w:rFonts w:ascii="Arial Narrow" w:hAnsi="Arial Narrow"/>
          <w:sz w:val="26"/>
          <w:szCs w:val="26"/>
        </w:rPr>
      </w:pPr>
      <w:r w:rsidRPr="00B76CF6">
        <w:rPr>
          <w:rFonts w:ascii="Arial Narrow" w:hAnsi="Arial Narrow" w:cs="Arial"/>
          <w:b/>
          <w:noProof/>
          <w:sz w:val="26"/>
          <w:szCs w:val="26"/>
          <w:lang w:val="es-ES"/>
        </w:rPr>
        <w:drawing>
          <wp:inline distT="0" distB="0" distL="0" distR="0" wp14:anchorId="51D4AD4E" wp14:editId="67096E90">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2E6D58" w:rsidRPr="00B76CF6" w:rsidRDefault="002E6D58" w:rsidP="002E6D58">
      <w:pPr>
        <w:spacing w:line="288" w:lineRule="auto"/>
        <w:jc w:val="center"/>
        <w:rPr>
          <w:rFonts w:ascii="Arial Narrow" w:hAnsi="Arial Narrow" w:cs="Arial"/>
          <w:b/>
          <w:sz w:val="26"/>
          <w:szCs w:val="26"/>
          <w:lang w:val="es-CO"/>
        </w:rPr>
      </w:pPr>
      <w:r w:rsidRPr="00B76CF6">
        <w:rPr>
          <w:rFonts w:ascii="Arial Narrow" w:hAnsi="Arial Narrow" w:cs="Arial"/>
          <w:b/>
          <w:sz w:val="26"/>
          <w:szCs w:val="26"/>
          <w:lang w:val="es-CO"/>
        </w:rPr>
        <w:t>SALA LABORAL</w:t>
      </w:r>
    </w:p>
    <w:p w:rsidR="002E6D58" w:rsidRPr="00B76CF6" w:rsidRDefault="002E6D58" w:rsidP="002E6D58">
      <w:pPr>
        <w:suppressAutoHyphens/>
        <w:spacing w:line="288" w:lineRule="auto"/>
        <w:jc w:val="both"/>
        <w:rPr>
          <w:rFonts w:ascii="Arial Narrow" w:hAnsi="Arial Narrow" w:cs="Arial"/>
          <w:spacing w:val="-2"/>
          <w:szCs w:val="26"/>
          <w:lang w:val="es-CO"/>
        </w:rPr>
      </w:pPr>
    </w:p>
    <w:p w:rsidR="002E6D58" w:rsidRPr="00B76CF6" w:rsidRDefault="002E6D58" w:rsidP="002E6D58">
      <w:pPr>
        <w:spacing w:line="288" w:lineRule="auto"/>
        <w:jc w:val="center"/>
        <w:rPr>
          <w:rFonts w:ascii="Arial Narrow" w:hAnsi="Arial Narrow" w:cs="Arial"/>
          <w:b/>
          <w:sz w:val="26"/>
          <w:szCs w:val="26"/>
        </w:rPr>
      </w:pPr>
      <w:r w:rsidRPr="00B76CF6">
        <w:rPr>
          <w:rFonts w:ascii="Arial Narrow" w:hAnsi="Arial Narrow" w:cs="Arial"/>
          <w:b/>
          <w:sz w:val="26"/>
          <w:szCs w:val="26"/>
        </w:rPr>
        <w:t>MAGISTRADO PONENTE: FRANCISCO JAVIER TAMAYO TABARES</w:t>
      </w:r>
    </w:p>
    <w:p w:rsidR="002E6D58" w:rsidRPr="00B76CF6" w:rsidRDefault="002E6D58" w:rsidP="002E6D58">
      <w:pPr>
        <w:suppressAutoHyphens/>
        <w:spacing w:line="288" w:lineRule="auto"/>
        <w:jc w:val="both"/>
        <w:rPr>
          <w:rFonts w:ascii="Arial Narrow" w:hAnsi="Arial Narrow" w:cs="Arial"/>
          <w:spacing w:val="-2"/>
          <w:szCs w:val="26"/>
          <w:lang w:val="es-CO"/>
        </w:rPr>
      </w:pPr>
    </w:p>
    <w:p w:rsidR="00AB0837" w:rsidRPr="002E6D58" w:rsidRDefault="00AB0837" w:rsidP="002E6D58">
      <w:pPr>
        <w:spacing w:line="288" w:lineRule="auto"/>
        <w:ind w:firstLine="851"/>
        <w:jc w:val="both"/>
        <w:rPr>
          <w:rFonts w:ascii="Arial Narrow" w:hAnsi="Arial Narrow" w:cs="Arial"/>
          <w:bCs/>
          <w:iCs/>
          <w:sz w:val="26"/>
          <w:szCs w:val="26"/>
        </w:rPr>
      </w:pPr>
      <w:r w:rsidRPr="002E6D58">
        <w:rPr>
          <w:rFonts w:ascii="Arial Narrow" w:eastAsia="Calibri" w:hAnsi="Arial Narrow" w:cs="Arial"/>
          <w:sz w:val="26"/>
          <w:szCs w:val="26"/>
          <w:lang w:val="es-CO" w:eastAsia="en-US"/>
        </w:rPr>
        <w:t xml:space="preserve">En Pereira, hoy </w:t>
      </w:r>
      <w:r w:rsidR="002919B2" w:rsidRPr="002E6D58">
        <w:rPr>
          <w:rFonts w:ascii="Arial Narrow" w:eastAsia="Calibri" w:hAnsi="Arial Narrow" w:cs="Arial"/>
          <w:sz w:val="26"/>
          <w:szCs w:val="26"/>
          <w:lang w:val="es-CO" w:eastAsia="en-US"/>
        </w:rPr>
        <w:t xml:space="preserve">veintisiete </w:t>
      </w:r>
      <w:r w:rsidRPr="002E6D58">
        <w:rPr>
          <w:rFonts w:ascii="Arial Narrow" w:eastAsia="Calibri" w:hAnsi="Arial Narrow" w:cs="Arial"/>
          <w:sz w:val="26"/>
          <w:szCs w:val="26"/>
          <w:lang w:val="es-CO" w:eastAsia="en-US"/>
        </w:rPr>
        <w:t>(</w:t>
      </w:r>
      <w:r w:rsidR="002919B2" w:rsidRPr="002E6D58">
        <w:rPr>
          <w:rFonts w:ascii="Arial Narrow" w:eastAsia="Calibri" w:hAnsi="Arial Narrow" w:cs="Arial"/>
          <w:sz w:val="26"/>
          <w:szCs w:val="26"/>
          <w:lang w:val="es-CO" w:eastAsia="en-US"/>
        </w:rPr>
        <w:t>27</w:t>
      </w:r>
      <w:r w:rsidRPr="002E6D58">
        <w:rPr>
          <w:rFonts w:ascii="Arial Narrow" w:eastAsia="Calibri" w:hAnsi="Arial Narrow" w:cs="Arial"/>
          <w:sz w:val="26"/>
          <w:szCs w:val="26"/>
          <w:lang w:val="es-CO" w:eastAsia="en-US"/>
        </w:rPr>
        <w:t>) de</w:t>
      </w:r>
      <w:r w:rsidR="002919B2" w:rsidRPr="002E6D58">
        <w:rPr>
          <w:rFonts w:ascii="Arial Narrow" w:eastAsia="Calibri" w:hAnsi="Arial Narrow" w:cs="Arial"/>
          <w:sz w:val="26"/>
          <w:szCs w:val="26"/>
          <w:lang w:val="es-CO" w:eastAsia="en-US"/>
        </w:rPr>
        <w:t xml:space="preserve"> junio de dos mil diecinueve </w:t>
      </w:r>
      <w:r w:rsidRPr="002E6D58">
        <w:rPr>
          <w:rFonts w:ascii="Arial Narrow" w:eastAsia="Calibri" w:hAnsi="Arial Narrow" w:cs="Arial"/>
          <w:sz w:val="26"/>
          <w:szCs w:val="26"/>
          <w:lang w:val="es-CO" w:eastAsia="en-US"/>
        </w:rPr>
        <w:t>(201</w:t>
      </w:r>
      <w:r w:rsidR="002919B2" w:rsidRPr="002E6D58">
        <w:rPr>
          <w:rFonts w:ascii="Arial Narrow" w:eastAsia="Calibri" w:hAnsi="Arial Narrow" w:cs="Arial"/>
          <w:sz w:val="26"/>
          <w:szCs w:val="26"/>
          <w:lang w:val="es-CO" w:eastAsia="en-US"/>
        </w:rPr>
        <w:t>9</w:t>
      </w:r>
      <w:r w:rsidRPr="002E6D58">
        <w:rPr>
          <w:rFonts w:ascii="Arial Narrow" w:eastAsia="Calibri" w:hAnsi="Arial Narrow" w:cs="Arial"/>
          <w:sz w:val="26"/>
          <w:szCs w:val="26"/>
          <w:lang w:val="es-CO" w:eastAsia="en-US"/>
        </w:rPr>
        <w:t>), siendo las nueve de la mañana (9:</w:t>
      </w:r>
      <w:r w:rsidR="002919B2" w:rsidRPr="002E6D58">
        <w:rPr>
          <w:rFonts w:ascii="Arial Narrow" w:eastAsia="Calibri" w:hAnsi="Arial Narrow" w:cs="Arial"/>
          <w:sz w:val="26"/>
          <w:szCs w:val="26"/>
          <w:lang w:val="es-CO" w:eastAsia="en-US"/>
        </w:rPr>
        <w:t>00</w:t>
      </w:r>
      <w:r w:rsidRPr="002E6D58">
        <w:rPr>
          <w:rFonts w:ascii="Arial Narrow" w:eastAsia="Calibri" w:hAnsi="Arial Narrow" w:cs="Arial"/>
          <w:sz w:val="26"/>
          <w:szCs w:val="26"/>
          <w:lang w:val="es-CO" w:eastAsia="en-US"/>
        </w:rPr>
        <w:t xml:space="preserve"> a.m.), </w:t>
      </w:r>
      <w:r w:rsidRPr="002E6D58">
        <w:rPr>
          <w:rFonts w:ascii="Arial Narrow" w:hAnsi="Arial Narrow" w:cs="Tahoma"/>
          <w:bCs/>
          <w:color w:val="000000"/>
          <w:sz w:val="26"/>
          <w:szCs w:val="26"/>
          <w:lang w:eastAsia="es-CO"/>
        </w:rPr>
        <w:t xml:space="preserve">reunidos en la Sala de Audiencia las magistradas y el suscrito </w:t>
      </w:r>
      <w:r w:rsidRPr="002E6D58">
        <w:rPr>
          <w:rFonts w:ascii="Arial Narrow" w:hAnsi="Arial Narrow" w:cs="Tahoma"/>
          <w:bCs/>
          <w:color w:val="000000"/>
          <w:sz w:val="26"/>
          <w:szCs w:val="26"/>
          <w:lang w:eastAsia="es-CO"/>
        </w:rPr>
        <w:lastRenderedPageBreak/>
        <w:t xml:space="preserve">magistrado de la Sala de Decisión No. 4 del Tribunal Superior de Pereira, el ponente declara abierto el acto, que tiene por objeto resolver el recurso de apelación interpuesto por el vocero judicial de la demandante contra </w:t>
      </w:r>
      <w:r w:rsidRPr="002E6D58">
        <w:rPr>
          <w:rFonts w:ascii="Arial Narrow" w:hAnsi="Arial Narrow" w:cs="Arial"/>
          <w:sz w:val="26"/>
          <w:szCs w:val="26"/>
        </w:rPr>
        <w:t xml:space="preserve">la sentencia proferida el </w:t>
      </w:r>
      <w:r w:rsidR="003418B5" w:rsidRPr="002E6D58">
        <w:rPr>
          <w:rFonts w:ascii="Arial Narrow" w:hAnsi="Arial Narrow" w:cs="Arial"/>
          <w:sz w:val="26"/>
          <w:szCs w:val="26"/>
        </w:rPr>
        <w:t>25 de septiembre de 2018</w:t>
      </w:r>
      <w:r w:rsidRPr="002E6D58">
        <w:rPr>
          <w:rFonts w:ascii="Arial Narrow" w:hAnsi="Arial Narrow" w:cs="Arial"/>
          <w:sz w:val="26"/>
          <w:szCs w:val="26"/>
        </w:rPr>
        <w:t xml:space="preserve"> por el Juzgado </w:t>
      </w:r>
      <w:r w:rsidR="003418B5" w:rsidRPr="002E6D58">
        <w:rPr>
          <w:rFonts w:ascii="Arial Narrow" w:hAnsi="Arial Narrow" w:cs="Arial"/>
          <w:sz w:val="26"/>
          <w:szCs w:val="26"/>
        </w:rPr>
        <w:t xml:space="preserve">Primero </w:t>
      </w:r>
      <w:r w:rsidRPr="002E6D58">
        <w:rPr>
          <w:rFonts w:ascii="Arial Narrow" w:hAnsi="Arial Narrow" w:cs="Arial"/>
          <w:sz w:val="26"/>
          <w:szCs w:val="26"/>
        </w:rPr>
        <w:t>Laboral del Circuito de Pereira, dentro del proceso ordinario laboral promovido por</w:t>
      </w:r>
      <w:r w:rsidR="003418B5" w:rsidRPr="002E6D58">
        <w:rPr>
          <w:rFonts w:ascii="Arial Narrow" w:hAnsi="Arial Narrow" w:cs="Arial"/>
          <w:sz w:val="26"/>
          <w:szCs w:val="26"/>
        </w:rPr>
        <w:t xml:space="preserve"> </w:t>
      </w:r>
      <w:r w:rsidR="003418B5" w:rsidRPr="002E6D58">
        <w:rPr>
          <w:rFonts w:ascii="Arial Narrow" w:hAnsi="Arial Narrow" w:cs="Arial"/>
          <w:b/>
          <w:sz w:val="26"/>
          <w:szCs w:val="26"/>
        </w:rPr>
        <w:t xml:space="preserve">Luís </w:t>
      </w:r>
      <w:proofErr w:type="spellStart"/>
      <w:r w:rsidR="003418B5" w:rsidRPr="002E6D58">
        <w:rPr>
          <w:rFonts w:ascii="Arial Narrow" w:hAnsi="Arial Narrow" w:cs="Arial"/>
          <w:b/>
          <w:sz w:val="26"/>
          <w:szCs w:val="26"/>
        </w:rPr>
        <w:t>Emiro</w:t>
      </w:r>
      <w:proofErr w:type="spellEnd"/>
      <w:r w:rsidR="003418B5" w:rsidRPr="002E6D58">
        <w:rPr>
          <w:rFonts w:ascii="Arial Narrow" w:hAnsi="Arial Narrow" w:cs="Arial"/>
          <w:b/>
          <w:sz w:val="26"/>
          <w:szCs w:val="26"/>
        </w:rPr>
        <w:t xml:space="preserve"> </w:t>
      </w:r>
      <w:proofErr w:type="spellStart"/>
      <w:r w:rsidR="003418B5" w:rsidRPr="002E6D58">
        <w:rPr>
          <w:rFonts w:ascii="Arial Narrow" w:hAnsi="Arial Narrow" w:cs="Arial"/>
          <w:b/>
          <w:sz w:val="26"/>
          <w:szCs w:val="26"/>
        </w:rPr>
        <w:t>Moná</w:t>
      </w:r>
      <w:proofErr w:type="spellEnd"/>
      <w:r w:rsidR="003418B5" w:rsidRPr="002E6D58">
        <w:rPr>
          <w:rFonts w:ascii="Arial Narrow" w:hAnsi="Arial Narrow" w:cs="Arial"/>
          <w:b/>
          <w:sz w:val="26"/>
          <w:szCs w:val="26"/>
        </w:rPr>
        <w:t xml:space="preserve"> Ballesteros </w:t>
      </w:r>
      <w:r w:rsidRPr="002E6D58">
        <w:rPr>
          <w:rFonts w:ascii="Arial Narrow" w:hAnsi="Arial Narrow" w:cs="Arial"/>
          <w:sz w:val="26"/>
          <w:szCs w:val="26"/>
        </w:rPr>
        <w:t xml:space="preserve">contra la </w:t>
      </w:r>
      <w:r w:rsidRPr="002E6D58">
        <w:rPr>
          <w:rFonts w:ascii="Arial Narrow" w:hAnsi="Arial Narrow" w:cs="Arial"/>
          <w:b/>
          <w:sz w:val="26"/>
          <w:szCs w:val="26"/>
        </w:rPr>
        <w:t>Unidad Administrativa Especial de Gestión Pensional y Contribuciones Parafiscales y de la Protección Social –</w:t>
      </w:r>
      <w:proofErr w:type="spellStart"/>
      <w:r w:rsidRPr="002E6D58">
        <w:rPr>
          <w:rFonts w:ascii="Arial Narrow" w:hAnsi="Arial Narrow" w:cs="Arial"/>
          <w:b/>
          <w:sz w:val="26"/>
          <w:szCs w:val="26"/>
        </w:rPr>
        <w:t>UGPP</w:t>
      </w:r>
      <w:proofErr w:type="spellEnd"/>
      <w:r w:rsidRPr="002E6D58">
        <w:rPr>
          <w:rFonts w:ascii="Arial Narrow" w:hAnsi="Arial Narrow" w:cs="Arial"/>
          <w:b/>
          <w:sz w:val="26"/>
          <w:szCs w:val="26"/>
        </w:rPr>
        <w:t>.</w:t>
      </w:r>
    </w:p>
    <w:p w:rsidR="00AB0837" w:rsidRPr="002E6D58" w:rsidRDefault="00AB0837" w:rsidP="002E6D58">
      <w:pPr>
        <w:pStyle w:val="Sinespaciado"/>
        <w:spacing w:line="288" w:lineRule="auto"/>
        <w:rPr>
          <w:rFonts w:ascii="Arial Narrow" w:hAnsi="Arial Narrow"/>
          <w:sz w:val="26"/>
          <w:szCs w:val="26"/>
        </w:rPr>
      </w:pPr>
    </w:p>
    <w:p w:rsidR="00AB0837" w:rsidRPr="002E6D58" w:rsidRDefault="00AB0837" w:rsidP="002E6D58">
      <w:pPr>
        <w:shd w:val="clear" w:color="auto" w:fill="FFFFFF"/>
        <w:spacing w:line="288" w:lineRule="auto"/>
        <w:ind w:firstLine="708"/>
        <w:jc w:val="both"/>
        <w:rPr>
          <w:rFonts w:ascii="Arial Narrow" w:hAnsi="Arial Narrow" w:cs="Tahoma"/>
          <w:b/>
          <w:bCs/>
          <w:color w:val="000000"/>
          <w:sz w:val="26"/>
          <w:szCs w:val="26"/>
          <w:lang w:eastAsia="es-CO"/>
        </w:rPr>
      </w:pPr>
      <w:r w:rsidRPr="002E6D58">
        <w:rPr>
          <w:rFonts w:ascii="Arial Narrow" w:hAnsi="Arial Narrow" w:cs="Tahoma"/>
          <w:bCs/>
          <w:i/>
          <w:color w:val="000000"/>
          <w:sz w:val="26"/>
          <w:szCs w:val="26"/>
          <w:lang w:eastAsia="es-CO"/>
        </w:rPr>
        <w:t xml:space="preserve">   </w:t>
      </w:r>
      <w:r w:rsidRPr="002E6D58">
        <w:rPr>
          <w:rFonts w:ascii="Arial Narrow" w:hAnsi="Arial Narrow" w:cs="Tahoma"/>
          <w:b/>
          <w:bCs/>
          <w:color w:val="000000"/>
          <w:sz w:val="26"/>
          <w:szCs w:val="26"/>
          <w:lang w:eastAsia="es-CO"/>
        </w:rPr>
        <w:t>IDENTIFICACIÓN DE LOS PRESENTES:</w:t>
      </w:r>
    </w:p>
    <w:p w:rsidR="00AB0837" w:rsidRPr="002E6D58" w:rsidRDefault="00AB0837" w:rsidP="002E6D58">
      <w:pPr>
        <w:pStyle w:val="Sinespaciado"/>
        <w:spacing w:line="288" w:lineRule="auto"/>
        <w:rPr>
          <w:rFonts w:ascii="Arial Narrow" w:hAnsi="Arial Narrow"/>
          <w:b/>
          <w:sz w:val="26"/>
          <w:szCs w:val="26"/>
          <w:lang w:eastAsia="es-CO"/>
        </w:rPr>
      </w:pPr>
    </w:p>
    <w:p w:rsidR="00AB0837" w:rsidRPr="002E6D58" w:rsidRDefault="00AB0837" w:rsidP="002E6D58">
      <w:pPr>
        <w:spacing w:line="288" w:lineRule="auto"/>
        <w:ind w:firstLine="851"/>
        <w:rPr>
          <w:rFonts w:ascii="Arial Narrow" w:hAnsi="Arial Narrow" w:cs="Tahoma"/>
          <w:b/>
          <w:sz w:val="26"/>
          <w:szCs w:val="26"/>
        </w:rPr>
      </w:pPr>
      <w:r w:rsidRPr="002E6D58">
        <w:rPr>
          <w:rFonts w:ascii="Arial Narrow" w:hAnsi="Arial Narrow" w:cs="Tahoma"/>
          <w:b/>
          <w:sz w:val="26"/>
          <w:szCs w:val="26"/>
        </w:rPr>
        <w:t>I. INTRODUCCIÓN</w:t>
      </w:r>
    </w:p>
    <w:p w:rsidR="00AB0837" w:rsidRPr="002E6D58" w:rsidRDefault="00AB0837" w:rsidP="002E6D58">
      <w:pPr>
        <w:pStyle w:val="Sinespaciado"/>
        <w:spacing w:line="288" w:lineRule="auto"/>
        <w:rPr>
          <w:rFonts w:ascii="Arial Narrow" w:hAnsi="Arial Narrow"/>
          <w:sz w:val="26"/>
          <w:szCs w:val="26"/>
        </w:rPr>
      </w:pPr>
    </w:p>
    <w:p w:rsidR="00AB0837" w:rsidRDefault="00AB0837" w:rsidP="002E6D58">
      <w:pPr>
        <w:spacing w:line="288" w:lineRule="auto"/>
        <w:ind w:firstLine="900"/>
        <w:jc w:val="both"/>
        <w:rPr>
          <w:rFonts w:ascii="Arial Narrow" w:hAnsi="Arial Narrow" w:cs="Tahoma"/>
          <w:sz w:val="26"/>
          <w:szCs w:val="26"/>
        </w:rPr>
      </w:pPr>
      <w:r w:rsidRPr="002E6D58">
        <w:rPr>
          <w:rFonts w:ascii="Arial Narrow" w:hAnsi="Arial Narrow" w:cs="Tahoma"/>
          <w:sz w:val="26"/>
          <w:szCs w:val="26"/>
        </w:rPr>
        <w:t xml:space="preserve">Pretende </w:t>
      </w:r>
      <w:r w:rsidR="0050111D" w:rsidRPr="002E6D58">
        <w:rPr>
          <w:rFonts w:ascii="Arial Narrow" w:hAnsi="Arial Narrow" w:cs="Tahoma"/>
          <w:sz w:val="26"/>
          <w:szCs w:val="26"/>
        </w:rPr>
        <w:t xml:space="preserve">el </w:t>
      </w:r>
      <w:r w:rsidRPr="002E6D58">
        <w:rPr>
          <w:rFonts w:ascii="Arial Narrow" w:hAnsi="Arial Narrow" w:cs="Tahoma"/>
          <w:sz w:val="26"/>
          <w:szCs w:val="26"/>
        </w:rPr>
        <w:t>demandante que se declare tiene derecho a la pensión de jubilación establecida en la convención</w:t>
      </w:r>
      <w:r w:rsidR="0050111D" w:rsidRPr="002E6D58">
        <w:rPr>
          <w:rFonts w:ascii="Arial Narrow" w:hAnsi="Arial Narrow" w:cs="Tahoma"/>
          <w:sz w:val="26"/>
          <w:szCs w:val="26"/>
        </w:rPr>
        <w:t xml:space="preserve"> colectiva</w:t>
      </w:r>
      <w:r w:rsidRPr="002E6D58">
        <w:rPr>
          <w:rFonts w:ascii="Arial Narrow" w:hAnsi="Arial Narrow" w:cs="Tahoma"/>
          <w:sz w:val="26"/>
          <w:szCs w:val="26"/>
        </w:rPr>
        <w:t xml:space="preserve"> suscrita entre el ISS y el Sindicato de Trabajadores de la Seguridad Social, y como consecuencia de ello, se condene a la entidad convocada a juicio al reconocimiento y pago de dicha prestación a partir 1º de abril de 2015, en cuantía igual al promedio de lo devengado en los tres últimos años de servicio, más los intereses de mora o en subsidio la indexa</w:t>
      </w:r>
      <w:r w:rsidR="002E6D58">
        <w:rPr>
          <w:rFonts w:ascii="Arial Narrow" w:hAnsi="Arial Narrow" w:cs="Tahoma"/>
          <w:sz w:val="26"/>
          <w:szCs w:val="26"/>
        </w:rPr>
        <w:t>ción y, las costas del proceso.</w:t>
      </w:r>
    </w:p>
    <w:p w:rsidR="002E6D58" w:rsidRPr="002E6D58" w:rsidRDefault="002E6D58" w:rsidP="002E6D58">
      <w:pPr>
        <w:spacing w:line="288" w:lineRule="auto"/>
        <w:ind w:firstLine="900"/>
        <w:jc w:val="both"/>
        <w:rPr>
          <w:rFonts w:ascii="Arial Narrow" w:hAnsi="Arial Narrow" w:cs="Tahoma"/>
          <w:sz w:val="26"/>
          <w:szCs w:val="26"/>
        </w:rPr>
      </w:pPr>
    </w:p>
    <w:p w:rsidR="00AB0837" w:rsidRPr="002E6D58" w:rsidRDefault="00AB0837" w:rsidP="002E6D58">
      <w:pPr>
        <w:spacing w:line="288" w:lineRule="auto"/>
        <w:ind w:firstLine="900"/>
        <w:jc w:val="both"/>
        <w:rPr>
          <w:rFonts w:ascii="Arial Narrow" w:hAnsi="Arial Narrow" w:cs="Arial"/>
          <w:sz w:val="26"/>
          <w:szCs w:val="26"/>
        </w:rPr>
      </w:pPr>
      <w:r w:rsidRPr="002E6D58">
        <w:rPr>
          <w:rFonts w:ascii="Arial Narrow" w:hAnsi="Arial Narrow" w:cs="Tahoma"/>
          <w:sz w:val="26"/>
          <w:szCs w:val="26"/>
        </w:rPr>
        <w:t xml:space="preserve">Fundamenta sus pedidos, en que nació el </w:t>
      </w:r>
      <w:r w:rsidR="00D30ADB" w:rsidRPr="002E6D58">
        <w:rPr>
          <w:rFonts w:ascii="Arial Narrow" w:hAnsi="Arial Narrow" w:cs="Tahoma"/>
          <w:sz w:val="26"/>
          <w:szCs w:val="26"/>
        </w:rPr>
        <w:t>21 de mayo de 1959</w:t>
      </w:r>
      <w:r w:rsidRPr="002E6D58">
        <w:rPr>
          <w:rFonts w:ascii="Arial Narrow" w:hAnsi="Arial Narrow" w:cs="Tahoma"/>
          <w:sz w:val="26"/>
          <w:szCs w:val="26"/>
        </w:rPr>
        <w:t xml:space="preserve"> por lo que arribó a 5</w:t>
      </w:r>
      <w:r w:rsidR="00D30ADB" w:rsidRPr="002E6D58">
        <w:rPr>
          <w:rFonts w:ascii="Arial Narrow" w:hAnsi="Arial Narrow" w:cs="Tahoma"/>
          <w:sz w:val="26"/>
          <w:szCs w:val="26"/>
        </w:rPr>
        <w:t>5</w:t>
      </w:r>
      <w:r w:rsidRPr="002E6D58">
        <w:rPr>
          <w:rFonts w:ascii="Arial Narrow" w:hAnsi="Arial Narrow" w:cs="Tahoma"/>
          <w:sz w:val="26"/>
          <w:szCs w:val="26"/>
        </w:rPr>
        <w:t xml:space="preserve"> años en el 2014; que </w:t>
      </w:r>
      <w:r w:rsidR="00D30ADB" w:rsidRPr="002E6D58">
        <w:rPr>
          <w:rFonts w:ascii="Arial Narrow" w:hAnsi="Arial Narrow" w:cs="Tahoma"/>
          <w:sz w:val="26"/>
          <w:szCs w:val="26"/>
        </w:rPr>
        <w:t>fue contratado</w:t>
      </w:r>
      <w:r w:rsidRPr="002E6D58">
        <w:rPr>
          <w:rFonts w:ascii="Arial Narrow" w:hAnsi="Arial Narrow" w:cs="Tahoma"/>
          <w:sz w:val="26"/>
          <w:szCs w:val="26"/>
        </w:rPr>
        <w:t xml:space="preserve"> para prestar sus servicios como </w:t>
      </w:r>
      <w:r w:rsidR="00D30ADB" w:rsidRPr="002E6D58">
        <w:rPr>
          <w:rFonts w:ascii="Arial Narrow" w:hAnsi="Arial Narrow" w:cs="Tahoma"/>
          <w:sz w:val="26"/>
          <w:szCs w:val="26"/>
        </w:rPr>
        <w:t xml:space="preserve">ayudante de servicios generales clase I grado 8 </w:t>
      </w:r>
      <w:r w:rsidRPr="002E6D58">
        <w:rPr>
          <w:rFonts w:ascii="Arial Narrow" w:hAnsi="Arial Narrow" w:cs="Tahoma"/>
          <w:sz w:val="26"/>
          <w:szCs w:val="26"/>
        </w:rPr>
        <w:t>en el ISS; que laboró durante 2</w:t>
      </w:r>
      <w:r w:rsidR="00D30ADB" w:rsidRPr="002E6D58">
        <w:rPr>
          <w:rFonts w:ascii="Arial Narrow" w:hAnsi="Arial Narrow" w:cs="Tahoma"/>
          <w:sz w:val="26"/>
          <w:szCs w:val="26"/>
        </w:rPr>
        <w:t>5</w:t>
      </w:r>
      <w:r w:rsidRPr="002E6D58">
        <w:rPr>
          <w:rFonts w:ascii="Arial Narrow" w:hAnsi="Arial Narrow" w:cs="Tahoma"/>
          <w:sz w:val="26"/>
          <w:szCs w:val="26"/>
        </w:rPr>
        <w:t xml:space="preserve"> años, </w:t>
      </w:r>
      <w:r w:rsidR="00D30ADB" w:rsidRPr="002E6D58">
        <w:rPr>
          <w:rFonts w:ascii="Arial Narrow" w:hAnsi="Arial Narrow" w:cs="Tahoma"/>
          <w:sz w:val="26"/>
          <w:szCs w:val="26"/>
        </w:rPr>
        <w:t>3</w:t>
      </w:r>
      <w:r w:rsidRPr="002E6D58">
        <w:rPr>
          <w:rFonts w:ascii="Arial Narrow" w:hAnsi="Arial Narrow" w:cs="Tahoma"/>
          <w:sz w:val="26"/>
          <w:szCs w:val="26"/>
        </w:rPr>
        <w:t xml:space="preserve"> meses y </w:t>
      </w:r>
      <w:r w:rsidR="00D30ADB" w:rsidRPr="002E6D58">
        <w:rPr>
          <w:rFonts w:ascii="Arial Narrow" w:hAnsi="Arial Narrow" w:cs="Tahoma"/>
          <w:sz w:val="26"/>
          <w:szCs w:val="26"/>
        </w:rPr>
        <w:t>17</w:t>
      </w:r>
      <w:r w:rsidRPr="002E6D58">
        <w:rPr>
          <w:rFonts w:ascii="Arial Narrow" w:hAnsi="Arial Narrow" w:cs="Tahoma"/>
          <w:sz w:val="26"/>
          <w:szCs w:val="26"/>
        </w:rPr>
        <w:t xml:space="preserve"> días al servicio de dicha entidad, comprendidos entre el </w:t>
      </w:r>
      <w:r w:rsidR="00D30ADB" w:rsidRPr="002E6D58">
        <w:rPr>
          <w:rFonts w:ascii="Arial Narrow" w:hAnsi="Arial Narrow" w:cs="Tahoma"/>
          <w:sz w:val="26"/>
          <w:szCs w:val="26"/>
        </w:rPr>
        <w:t xml:space="preserve">14 de diciembre de 1989 al </w:t>
      </w:r>
      <w:r w:rsidRPr="002E6D58">
        <w:rPr>
          <w:rFonts w:ascii="Arial Narrow" w:hAnsi="Arial Narrow" w:cs="Tahoma"/>
          <w:sz w:val="26"/>
          <w:szCs w:val="26"/>
        </w:rPr>
        <w:t>31 de marzo de 2015 calenda para la cual se desempeñaba como</w:t>
      </w:r>
      <w:r w:rsidR="00911B9B" w:rsidRPr="002E6D58">
        <w:rPr>
          <w:rFonts w:ascii="Arial Narrow" w:hAnsi="Arial Narrow" w:cs="Tahoma"/>
          <w:sz w:val="26"/>
          <w:szCs w:val="26"/>
        </w:rPr>
        <w:t xml:space="preserve"> Ayudante de Servicios Administrativos</w:t>
      </w:r>
      <w:r w:rsidRPr="002E6D58">
        <w:rPr>
          <w:rFonts w:ascii="Arial Narrow" w:hAnsi="Arial Narrow" w:cs="Tahoma"/>
          <w:sz w:val="26"/>
          <w:szCs w:val="26"/>
        </w:rPr>
        <w:t xml:space="preserve">; que perteneció al Sindicato de Trabajadores del ISS </w:t>
      </w:r>
      <w:r w:rsidR="00911B9B" w:rsidRPr="002E6D58">
        <w:rPr>
          <w:rFonts w:ascii="Arial Narrow" w:hAnsi="Arial Narrow" w:cs="Tahoma"/>
          <w:sz w:val="26"/>
          <w:szCs w:val="26"/>
        </w:rPr>
        <w:t>y para la fecha de terminación de la relación laboral ostentaba la calidad de Presidente de esa organización sindical</w:t>
      </w:r>
      <w:r w:rsidRPr="002E6D58">
        <w:rPr>
          <w:rFonts w:ascii="Arial Narrow" w:hAnsi="Arial Narrow" w:cs="Tahoma"/>
          <w:sz w:val="26"/>
          <w:szCs w:val="26"/>
        </w:rPr>
        <w:t xml:space="preserve"> y se benefició de las prerrogativas contenidas en la convención colectiva suscrita para el periodo 2001-2001; que el artículo 98 de dicho acuerdo convencional establece que </w:t>
      </w:r>
      <w:r w:rsidRPr="002E6D58">
        <w:rPr>
          <w:rFonts w:ascii="Arial Narrow" w:hAnsi="Arial Narrow" w:cs="Arial"/>
          <w:sz w:val="26"/>
          <w:szCs w:val="26"/>
        </w:rPr>
        <w:t xml:space="preserve">el trabajador oficial que cumpla 20 años de servicios continuos o discontinuos y llegue a los </w:t>
      </w:r>
      <w:r w:rsidR="00BE2137" w:rsidRPr="002E6D58">
        <w:rPr>
          <w:rFonts w:ascii="Arial Narrow" w:hAnsi="Arial Narrow" w:cs="Arial"/>
          <w:sz w:val="26"/>
          <w:szCs w:val="26"/>
        </w:rPr>
        <w:t>55</w:t>
      </w:r>
      <w:r w:rsidRPr="002E6D58">
        <w:rPr>
          <w:rFonts w:ascii="Arial Narrow" w:hAnsi="Arial Narrow" w:cs="Arial"/>
          <w:sz w:val="26"/>
          <w:szCs w:val="26"/>
        </w:rPr>
        <w:t xml:space="preserve"> años de edad en el caso de l</w:t>
      </w:r>
      <w:r w:rsidR="00BE2137" w:rsidRPr="002E6D58">
        <w:rPr>
          <w:rFonts w:ascii="Arial Narrow" w:hAnsi="Arial Narrow" w:cs="Arial"/>
          <w:sz w:val="26"/>
          <w:szCs w:val="26"/>
        </w:rPr>
        <w:t>os hombres</w:t>
      </w:r>
      <w:r w:rsidRPr="002E6D58">
        <w:rPr>
          <w:rFonts w:ascii="Arial Narrow" w:hAnsi="Arial Narrow" w:cs="Arial"/>
          <w:sz w:val="26"/>
          <w:szCs w:val="26"/>
        </w:rPr>
        <w:t xml:space="preserve">, tendrán derecho a que se les reconozca pensión de jubilación, requisitos que cumplió a cabalidad, debiéndose reconocer el monto establecido en esa norma. Indica que cumplió los requisitos exigidos en dicho artículo el </w:t>
      </w:r>
      <w:r w:rsidR="00B57682" w:rsidRPr="002E6D58">
        <w:rPr>
          <w:rFonts w:ascii="Arial Narrow" w:hAnsi="Arial Narrow" w:cs="Arial"/>
          <w:sz w:val="26"/>
          <w:szCs w:val="26"/>
        </w:rPr>
        <w:t xml:space="preserve">21 de mayo de </w:t>
      </w:r>
      <w:r w:rsidRPr="002E6D58">
        <w:rPr>
          <w:rFonts w:ascii="Arial Narrow" w:hAnsi="Arial Narrow" w:cs="Arial"/>
          <w:sz w:val="26"/>
          <w:szCs w:val="26"/>
        </w:rPr>
        <w:t xml:space="preserve">2014, razón por la que el </w:t>
      </w:r>
      <w:r w:rsidR="00B57682" w:rsidRPr="002E6D58">
        <w:rPr>
          <w:rFonts w:ascii="Arial Narrow" w:hAnsi="Arial Narrow" w:cs="Arial"/>
          <w:sz w:val="26"/>
          <w:szCs w:val="26"/>
        </w:rPr>
        <w:t>16 de abril de 2015</w:t>
      </w:r>
      <w:r w:rsidRPr="002E6D58">
        <w:rPr>
          <w:rFonts w:ascii="Arial Narrow" w:hAnsi="Arial Narrow" w:cs="Arial"/>
          <w:sz w:val="26"/>
          <w:szCs w:val="26"/>
        </w:rPr>
        <w:t xml:space="preserve"> elevó solicitud de reconocimiento de la pensión de jubilación, misma que fue negada por la </w:t>
      </w:r>
      <w:proofErr w:type="spellStart"/>
      <w:r w:rsidRPr="002E6D58">
        <w:rPr>
          <w:rFonts w:ascii="Arial Narrow" w:hAnsi="Arial Narrow" w:cs="Arial"/>
          <w:sz w:val="26"/>
          <w:szCs w:val="26"/>
        </w:rPr>
        <w:t>UGPP</w:t>
      </w:r>
      <w:proofErr w:type="spellEnd"/>
      <w:r w:rsidRPr="002E6D58">
        <w:rPr>
          <w:rFonts w:ascii="Arial Narrow" w:hAnsi="Arial Narrow" w:cs="Arial"/>
          <w:sz w:val="26"/>
          <w:szCs w:val="26"/>
        </w:rPr>
        <w:t xml:space="preserve"> a través de la Resolución </w:t>
      </w:r>
      <w:proofErr w:type="spellStart"/>
      <w:r w:rsidRPr="002E6D58">
        <w:rPr>
          <w:rFonts w:ascii="Arial Narrow" w:hAnsi="Arial Narrow" w:cs="Arial"/>
          <w:sz w:val="26"/>
          <w:szCs w:val="26"/>
        </w:rPr>
        <w:t>RDP</w:t>
      </w:r>
      <w:proofErr w:type="spellEnd"/>
      <w:r w:rsidR="00B57682" w:rsidRPr="002E6D58">
        <w:rPr>
          <w:rFonts w:ascii="Arial Narrow" w:hAnsi="Arial Narrow" w:cs="Arial"/>
          <w:sz w:val="26"/>
          <w:szCs w:val="26"/>
        </w:rPr>
        <w:t xml:space="preserve"> 040131</w:t>
      </w:r>
      <w:r w:rsidRPr="002E6D58">
        <w:rPr>
          <w:rFonts w:ascii="Arial Narrow" w:hAnsi="Arial Narrow" w:cs="Arial"/>
          <w:sz w:val="26"/>
          <w:szCs w:val="26"/>
        </w:rPr>
        <w:t xml:space="preserve"> del 2015</w:t>
      </w:r>
      <w:r w:rsidR="00AE68FF" w:rsidRPr="002E6D58">
        <w:rPr>
          <w:rFonts w:ascii="Arial Narrow" w:hAnsi="Arial Narrow" w:cs="Arial"/>
          <w:sz w:val="26"/>
          <w:szCs w:val="26"/>
        </w:rPr>
        <w:t>,</w:t>
      </w:r>
      <w:r w:rsidRPr="002E6D58">
        <w:rPr>
          <w:rFonts w:ascii="Arial Narrow" w:hAnsi="Arial Narrow" w:cs="Arial"/>
          <w:sz w:val="26"/>
          <w:szCs w:val="26"/>
        </w:rPr>
        <w:t xml:space="preserve"> argumentándose la inaplicabilidad del acuerdo convencional en razón a lo consagrado en el Acto Legislativo 01/05. </w:t>
      </w:r>
    </w:p>
    <w:p w:rsidR="00AB0837" w:rsidRPr="002E6D58" w:rsidRDefault="00AB0837" w:rsidP="002E6D58">
      <w:pPr>
        <w:pStyle w:val="Sinespaciado"/>
        <w:spacing w:line="288" w:lineRule="auto"/>
        <w:rPr>
          <w:rFonts w:ascii="Arial Narrow" w:hAnsi="Arial Narrow"/>
          <w:sz w:val="26"/>
          <w:szCs w:val="26"/>
        </w:rPr>
      </w:pPr>
    </w:p>
    <w:p w:rsidR="00AB0837" w:rsidRPr="002E6D58" w:rsidRDefault="00AB0837" w:rsidP="002E6D58">
      <w:pPr>
        <w:spacing w:line="288" w:lineRule="auto"/>
        <w:ind w:firstLine="900"/>
        <w:jc w:val="both"/>
        <w:rPr>
          <w:rFonts w:ascii="Arial Narrow" w:hAnsi="Arial Narrow" w:cs="Tahoma"/>
          <w:sz w:val="26"/>
          <w:szCs w:val="26"/>
        </w:rPr>
      </w:pPr>
      <w:r w:rsidRPr="002E6D58">
        <w:rPr>
          <w:rFonts w:ascii="Arial Narrow" w:hAnsi="Arial Narrow" w:cs="Arial"/>
          <w:sz w:val="26"/>
          <w:szCs w:val="26"/>
        </w:rPr>
        <w:t>La entidad convocada, contestó la demanda oponiéndose a la prosperidad de las pretensiones por considerar que</w:t>
      </w:r>
      <w:r w:rsidR="001F0D06" w:rsidRPr="002E6D58">
        <w:rPr>
          <w:rFonts w:ascii="Arial Narrow" w:hAnsi="Arial Narrow" w:cs="Arial"/>
          <w:sz w:val="26"/>
          <w:szCs w:val="26"/>
        </w:rPr>
        <w:t xml:space="preserve"> el demandante </w:t>
      </w:r>
      <w:r w:rsidRPr="002E6D58">
        <w:rPr>
          <w:rFonts w:ascii="Arial Narrow" w:hAnsi="Arial Narrow" w:cs="Arial"/>
          <w:sz w:val="26"/>
          <w:szCs w:val="26"/>
        </w:rPr>
        <w:t>no tiene un derecho adquirido ni una mera expectativa, pues a la</w:t>
      </w:r>
      <w:r w:rsidR="006C6BBA" w:rsidRPr="002E6D58">
        <w:rPr>
          <w:rFonts w:ascii="Arial Narrow" w:hAnsi="Arial Narrow" w:cs="Arial"/>
          <w:sz w:val="26"/>
          <w:szCs w:val="26"/>
        </w:rPr>
        <w:t xml:space="preserve"> l</w:t>
      </w:r>
      <w:r w:rsidRPr="002E6D58">
        <w:rPr>
          <w:rFonts w:ascii="Arial Narrow" w:hAnsi="Arial Narrow" w:cs="Arial"/>
          <w:sz w:val="26"/>
          <w:szCs w:val="26"/>
        </w:rPr>
        <w:t xml:space="preserve">uz del Acto Legislativo 01/05, al 31 de julio de 2010 no contaba con la edad ni con el tiempo exigido en la convención colectiva en mención. En su defensa propuso como excepciones “Inexistencia de la obligación y cobro de lo no debido”, </w:t>
      </w:r>
      <w:r w:rsidR="003C54EB" w:rsidRPr="002E6D58">
        <w:rPr>
          <w:rFonts w:ascii="Arial Narrow" w:hAnsi="Arial Narrow" w:cs="Arial"/>
          <w:sz w:val="26"/>
          <w:szCs w:val="26"/>
        </w:rPr>
        <w:t>“buena fe” y</w:t>
      </w:r>
      <w:r w:rsidRPr="002E6D58">
        <w:rPr>
          <w:rFonts w:ascii="Arial Narrow" w:hAnsi="Arial Narrow" w:cs="Arial"/>
          <w:sz w:val="26"/>
          <w:szCs w:val="26"/>
        </w:rPr>
        <w:t xml:space="preserve"> “Prescripción”.</w:t>
      </w:r>
    </w:p>
    <w:p w:rsidR="00AB0837" w:rsidRPr="002E6D58" w:rsidRDefault="00AB0837" w:rsidP="002E6D58">
      <w:pPr>
        <w:pStyle w:val="Sinespaciado"/>
        <w:spacing w:line="288" w:lineRule="auto"/>
        <w:rPr>
          <w:rFonts w:ascii="Arial Narrow" w:hAnsi="Arial Narrow"/>
          <w:sz w:val="26"/>
          <w:szCs w:val="26"/>
        </w:rPr>
      </w:pPr>
    </w:p>
    <w:p w:rsidR="00AB0837" w:rsidRPr="002E6D58" w:rsidRDefault="00AB0837" w:rsidP="002E6D58">
      <w:pPr>
        <w:spacing w:line="288" w:lineRule="auto"/>
        <w:ind w:firstLine="900"/>
        <w:jc w:val="both"/>
        <w:rPr>
          <w:rFonts w:ascii="Arial Narrow" w:hAnsi="Arial Narrow" w:cs="Tahoma"/>
          <w:b/>
          <w:i/>
          <w:sz w:val="26"/>
          <w:szCs w:val="26"/>
        </w:rPr>
      </w:pPr>
      <w:r w:rsidRPr="002E6D58">
        <w:rPr>
          <w:rFonts w:ascii="Arial Narrow" w:hAnsi="Arial Narrow" w:cs="Tahoma"/>
          <w:b/>
          <w:i/>
          <w:sz w:val="26"/>
          <w:szCs w:val="26"/>
        </w:rPr>
        <w:t xml:space="preserve">SENTENCIA DEL JUZGADO </w:t>
      </w:r>
    </w:p>
    <w:p w:rsidR="00AB0837" w:rsidRPr="002E6D58" w:rsidRDefault="00AB0837" w:rsidP="002E6D58">
      <w:pPr>
        <w:pStyle w:val="Sinespaciado"/>
        <w:spacing w:line="288" w:lineRule="auto"/>
        <w:rPr>
          <w:rFonts w:ascii="Arial Narrow" w:hAnsi="Arial Narrow"/>
          <w:i/>
          <w:sz w:val="26"/>
          <w:szCs w:val="26"/>
        </w:rPr>
      </w:pPr>
    </w:p>
    <w:p w:rsidR="00AB0837" w:rsidRPr="002E6D58" w:rsidRDefault="00AB0837" w:rsidP="002E6D58">
      <w:pPr>
        <w:shd w:val="clear" w:color="auto" w:fill="FFFFFF"/>
        <w:spacing w:line="288" w:lineRule="auto"/>
        <w:ind w:firstLine="851"/>
        <w:jc w:val="both"/>
        <w:rPr>
          <w:rFonts w:ascii="Arial Narrow" w:hAnsi="Arial Narrow" w:cs="Tahoma"/>
          <w:color w:val="000000"/>
          <w:sz w:val="26"/>
          <w:szCs w:val="26"/>
          <w:lang w:eastAsia="es-CO"/>
        </w:rPr>
      </w:pPr>
      <w:r w:rsidRPr="002E6D58">
        <w:rPr>
          <w:rFonts w:ascii="Arial Narrow" w:hAnsi="Arial Narrow" w:cs="Tahoma"/>
          <w:color w:val="000000"/>
          <w:sz w:val="26"/>
          <w:szCs w:val="26"/>
          <w:lang w:eastAsia="es-CO"/>
        </w:rPr>
        <w:t xml:space="preserve">El Juzgado de conocimiento, declaró probada la excepción de inexistencia de la obligación y cobro de lo no debido, y en consecuencia, absolvió a la entidad demandada de todas las pretensiones incoadas por el gestor, </w:t>
      </w:r>
      <w:r w:rsidR="00F31920" w:rsidRPr="002E6D58">
        <w:rPr>
          <w:rFonts w:ascii="Arial Narrow" w:hAnsi="Arial Narrow" w:cs="Tahoma"/>
          <w:color w:val="000000"/>
          <w:sz w:val="26"/>
          <w:szCs w:val="26"/>
          <w:lang w:eastAsia="es-CO"/>
        </w:rPr>
        <w:t xml:space="preserve">y lo condenó en costas procesales. </w:t>
      </w:r>
      <w:r w:rsidRPr="002E6D58">
        <w:rPr>
          <w:rFonts w:ascii="Arial Narrow" w:hAnsi="Arial Narrow" w:cs="Tahoma"/>
          <w:color w:val="000000"/>
          <w:sz w:val="26"/>
          <w:szCs w:val="26"/>
          <w:lang w:eastAsia="es-CO"/>
        </w:rPr>
        <w:t xml:space="preserve">En la parte motiva, la </w:t>
      </w:r>
      <w:r w:rsidR="00F31920" w:rsidRPr="002E6D58">
        <w:rPr>
          <w:rFonts w:ascii="Arial Narrow" w:hAnsi="Arial Narrow" w:cs="Tahoma"/>
          <w:color w:val="000000"/>
          <w:sz w:val="26"/>
          <w:szCs w:val="26"/>
          <w:lang w:eastAsia="es-CO"/>
        </w:rPr>
        <w:t>a</w:t>
      </w:r>
      <w:r w:rsidRPr="002E6D58">
        <w:rPr>
          <w:rFonts w:ascii="Arial Narrow" w:hAnsi="Arial Narrow" w:cs="Tahoma"/>
          <w:color w:val="000000"/>
          <w:sz w:val="26"/>
          <w:szCs w:val="26"/>
          <w:lang w:eastAsia="es-CO"/>
        </w:rPr>
        <w:t>-quo  sostuvo que si bien, en principio, la convención colectiva sobre la cual se apoya la solicitud del actor</w:t>
      </w:r>
      <w:r w:rsidR="00F31920" w:rsidRPr="002E6D58">
        <w:rPr>
          <w:rFonts w:ascii="Arial Narrow" w:hAnsi="Arial Narrow" w:cs="Tahoma"/>
          <w:color w:val="000000"/>
          <w:sz w:val="26"/>
          <w:szCs w:val="26"/>
          <w:lang w:eastAsia="es-CO"/>
        </w:rPr>
        <w:t xml:space="preserve"> </w:t>
      </w:r>
      <w:r w:rsidR="003658EA" w:rsidRPr="002E6D58">
        <w:rPr>
          <w:rFonts w:ascii="Arial Narrow" w:hAnsi="Arial Narrow" w:cs="Tahoma"/>
          <w:color w:val="000000"/>
          <w:sz w:val="26"/>
          <w:szCs w:val="26"/>
          <w:lang w:eastAsia="es-CO"/>
        </w:rPr>
        <w:t xml:space="preserve">no </w:t>
      </w:r>
      <w:r w:rsidR="00F31920" w:rsidRPr="002E6D58">
        <w:rPr>
          <w:rFonts w:ascii="Arial Narrow" w:hAnsi="Arial Narrow" w:cs="Tahoma"/>
          <w:color w:val="000000"/>
          <w:sz w:val="26"/>
          <w:szCs w:val="26"/>
          <w:lang w:eastAsia="es-CO"/>
        </w:rPr>
        <w:t>fijó</w:t>
      </w:r>
      <w:r w:rsidR="003658EA" w:rsidRPr="002E6D58">
        <w:rPr>
          <w:rFonts w:ascii="Arial Narrow" w:hAnsi="Arial Narrow" w:cs="Tahoma"/>
          <w:color w:val="000000"/>
          <w:sz w:val="26"/>
          <w:szCs w:val="26"/>
          <w:lang w:eastAsia="es-CO"/>
        </w:rPr>
        <w:t xml:space="preserve"> un límite</w:t>
      </w:r>
      <w:r w:rsidR="00F31920" w:rsidRPr="002E6D58">
        <w:rPr>
          <w:rFonts w:ascii="Arial Narrow" w:hAnsi="Arial Narrow" w:cs="Tahoma"/>
          <w:color w:val="000000"/>
          <w:sz w:val="26"/>
          <w:szCs w:val="26"/>
          <w:lang w:eastAsia="es-CO"/>
        </w:rPr>
        <w:t xml:space="preserve"> </w:t>
      </w:r>
      <w:r w:rsidRPr="002E6D58">
        <w:rPr>
          <w:rFonts w:ascii="Arial Narrow" w:hAnsi="Arial Narrow" w:cs="Tahoma"/>
          <w:color w:val="000000"/>
          <w:sz w:val="26"/>
          <w:szCs w:val="26"/>
          <w:lang w:eastAsia="es-CO"/>
        </w:rPr>
        <w:t>para la vigencia del otorgamiento de la pensión de jubilación convencional consagrada en el artículo 98, lo cierto es que por virtud del Acto Legislativo 01/2005 los regímenes pensionales convencionales perdieron su vigencia el 31 de julio de 2010, para lo cual trajo a colación varios pronunciamientos de la Corte Constitucional y Corte Suprema de Justicia, razón por la que concluyó que al no haber cumplido</w:t>
      </w:r>
      <w:r w:rsidR="003658EA" w:rsidRPr="002E6D58">
        <w:rPr>
          <w:rFonts w:ascii="Arial Narrow" w:hAnsi="Arial Narrow" w:cs="Tahoma"/>
          <w:color w:val="000000"/>
          <w:sz w:val="26"/>
          <w:szCs w:val="26"/>
          <w:lang w:eastAsia="es-CO"/>
        </w:rPr>
        <w:t xml:space="preserve"> el actor </w:t>
      </w:r>
      <w:r w:rsidRPr="002E6D58">
        <w:rPr>
          <w:rFonts w:ascii="Arial Narrow" w:hAnsi="Arial Narrow" w:cs="Tahoma"/>
          <w:color w:val="000000"/>
          <w:sz w:val="26"/>
          <w:szCs w:val="26"/>
          <w:lang w:eastAsia="es-CO"/>
        </w:rPr>
        <w:t xml:space="preserve">con los requisitos de edad y tiempo de servicios exigidos antes de esa calenda, no le es dable reclamar la prestación convencional y menos aún aludir la protección de una expectativa legítima.  </w:t>
      </w:r>
    </w:p>
    <w:p w:rsidR="003658EA" w:rsidRPr="002E6D58" w:rsidRDefault="003658EA" w:rsidP="002E6D58">
      <w:pPr>
        <w:pStyle w:val="Prrafodelista"/>
        <w:spacing w:line="288" w:lineRule="auto"/>
        <w:ind w:left="1080"/>
        <w:jc w:val="both"/>
        <w:rPr>
          <w:rFonts w:ascii="Arial Narrow" w:hAnsi="Arial Narrow" w:cs="Arial"/>
          <w:b/>
          <w:sz w:val="26"/>
          <w:szCs w:val="26"/>
        </w:rPr>
      </w:pPr>
    </w:p>
    <w:p w:rsidR="00AB0837" w:rsidRPr="002E6D58" w:rsidRDefault="003658EA" w:rsidP="002E6D58">
      <w:pPr>
        <w:spacing w:line="288" w:lineRule="auto"/>
        <w:ind w:firstLine="360"/>
        <w:jc w:val="both"/>
        <w:rPr>
          <w:rFonts w:ascii="Arial Narrow" w:hAnsi="Arial Narrow" w:cs="Arial"/>
          <w:b/>
          <w:i/>
          <w:sz w:val="26"/>
          <w:szCs w:val="26"/>
        </w:rPr>
      </w:pPr>
      <w:r w:rsidRPr="002E6D58">
        <w:rPr>
          <w:rFonts w:ascii="Arial Narrow" w:hAnsi="Arial Narrow" w:cs="Arial"/>
          <w:b/>
          <w:i/>
          <w:sz w:val="26"/>
          <w:szCs w:val="26"/>
        </w:rPr>
        <w:t xml:space="preserve">RECURSO DE </w:t>
      </w:r>
      <w:r w:rsidR="00AB0837" w:rsidRPr="002E6D58">
        <w:rPr>
          <w:rFonts w:ascii="Arial Narrow" w:hAnsi="Arial Narrow" w:cs="Arial"/>
          <w:b/>
          <w:i/>
          <w:sz w:val="26"/>
          <w:szCs w:val="26"/>
        </w:rPr>
        <w:t>APELACIÓN</w:t>
      </w:r>
    </w:p>
    <w:p w:rsidR="00AB0837" w:rsidRPr="002E6D58" w:rsidRDefault="00AB0837" w:rsidP="002E6D58">
      <w:pPr>
        <w:pStyle w:val="Sinespaciado"/>
        <w:spacing w:line="288" w:lineRule="auto"/>
        <w:rPr>
          <w:rFonts w:ascii="Arial Narrow" w:hAnsi="Arial Narrow"/>
          <w:i/>
          <w:sz w:val="26"/>
          <w:szCs w:val="26"/>
        </w:rPr>
      </w:pPr>
    </w:p>
    <w:p w:rsidR="00AB0837" w:rsidRPr="002E6D58" w:rsidRDefault="00AB0837" w:rsidP="002E6D58">
      <w:pPr>
        <w:spacing w:line="288" w:lineRule="auto"/>
        <w:ind w:firstLine="708"/>
        <w:jc w:val="both"/>
        <w:rPr>
          <w:rFonts w:ascii="Arial Narrow" w:hAnsi="Arial Narrow" w:cs="Arial"/>
          <w:sz w:val="26"/>
          <w:szCs w:val="26"/>
        </w:rPr>
      </w:pPr>
      <w:r w:rsidRPr="002E6D58">
        <w:rPr>
          <w:rFonts w:ascii="Arial Narrow" w:hAnsi="Arial Narrow" w:cs="Arial"/>
          <w:sz w:val="26"/>
          <w:szCs w:val="26"/>
        </w:rPr>
        <w:t xml:space="preserve">Inconforme, el apoderado de la demandante interpuso apelación en orden a que se revoque y se acceda a las pretensiones. En la sustentación, indicó que debió realizarse una interpretación de la norma más amplia que estuviera armonizada con los principios que rigen el derecho laboral, </w:t>
      </w:r>
      <w:r w:rsidR="002A1254" w:rsidRPr="002E6D58">
        <w:rPr>
          <w:rFonts w:ascii="Arial Narrow" w:hAnsi="Arial Narrow" w:cs="Arial"/>
          <w:sz w:val="26"/>
          <w:szCs w:val="26"/>
        </w:rPr>
        <w:t xml:space="preserve">especialmente el de favorabilidad, </w:t>
      </w:r>
      <w:r w:rsidRPr="002E6D58">
        <w:rPr>
          <w:rFonts w:ascii="Arial Narrow" w:hAnsi="Arial Narrow" w:cs="Arial"/>
          <w:sz w:val="26"/>
          <w:szCs w:val="26"/>
        </w:rPr>
        <w:t xml:space="preserve">pues a su juicio, la prohibición contenida en el Acto Legislativo de celebrar convenciones o pactos colectivos con posterioridad al 31 de julio de 2010, sólo está referenciada hacia el futuro y no </w:t>
      </w:r>
      <w:r w:rsidR="00D009D5" w:rsidRPr="002E6D58">
        <w:rPr>
          <w:rFonts w:ascii="Arial Narrow" w:hAnsi="Arial Narrow" w:cs="Arial"/>
          <w:sz w:val="26"/>
          <w:szCs w:val="26"/>
        </w:rPr>
        <w:t xml:space="preserve">frente a </w:t>
      </w:r>
      <w:r w:rsidRPr="002E6D58">
        <w:rPr>
          <w:rFonts w:ascii="Arial Narrow" w:hAnsi="Arial Narrow" w:cs="Arial"/>
          <w:sz w:val="26"/>
          <w:szCs w:val="26"/>
        </w:rPr>
        <w:t xml:space="preserve">las que venían en vigencia debido a las prórrogas automáticas. Por ende, </w:t>
      </w:r>
      <w:r w:rsidR="002A1254" w:rsidRPr="002E6D58">
        <w:rPr>
          <w:rFonts w:ascii="Arial Narrow" w:hAnsi="Arial Narrow" w:cs="Arial"/>
          <w:sz w:val="26"/>
          <w:szCs w:val="26"/>
        </w:rPr>
        <w:t xml:space="preserve">en resumen, </w:t>
      </w:r>
      <w:r w:rsidRPr="002E6D58">
        <w:rPr>
          <w:rFonts w:ascii="Arial Narrow" w:hAnsi="Arial Narrow" w:cs="Arial"/>
          <w:sz w:val="26"/>
          <w:szCs w:val="26"/>
        </w:rPr>
        <w:t>aduce que los beneficios pensionales adquiridos o que gozan de una expectativa l</w:t>
      </w:r>
      <w:r w:rsidR="002A1254" w:rsidRPr="002E6D58">
        <w:rPr>
          <w:rFonts w:ascii="Arial Narrow" w:hAnsi="Arial Narrow" w:cs="Arial"/>
          <w:sz w:val="26"/>
          <w:szCs w:val="26"/>
        </w:rPr>
        <w:t xml:space="preserve">egítima debieron ser respetados, trayendo a cuento algunos apartes de convenios internacionales. </w:t>
      </w:r>
    </w:p>
    <w:p w:rsidR="00AB0837" w:rsidRPr="002E6D58" w:rsidRDefault="00AB0837" w:rsidP="002E6D58">
      <w:pPr>
        <w:pStyle w:val="Sinespaciado"/>
        <w:spacing w:line="288" w:lineRule="auto"/>
        <w:rPr>
          <w:rFonts w:ascii="Arial Narrow" w:hAnsi="Arial Narrow"/>
          <w:sz w:val="26"/>
          <w:szCs w:val="26"/>
        </w:rPr>
      </w:pPr>
    </w:p>
    <w:p w:rsidR="00D009D5" w:rsidRPr="002E6D58" w:rsidRDefault="00D009D5" w:rsidP="002E6D58">
      <w:pPr>
        <w:tabs>
          <w:tab w:val="left" w:pos="0"/>
          <w:tab w:val="left" w:pos="8647"/>
        </w:tabs>
        <w:spacing w:line="288" w:lineRule="auto"/>
        <w:ind w:firstLine="900"/>
        <w:jc w:val="both"/>
        <w:rPr>
          <w:rFonts w:ascii="Arial Narrow" w:hAnsi="Arial Narrow" w:cs="Tahoma"/>
          <w:sz w:val="26"/>
          <w:szCs w:val="26"/>
        </w:rPr>
      </w:pPr>
      <w:r w:rsidRPr="002E6D58">
        <w:rPr>
          <w:rFonts w:ascii="Arial Narrow" w:hAnsi="Arial Narrow" w:cs="Tahoma"/>
          <w:b/>
          <w:i/>
          <w:sz w:val="26"/>
          <w:szCs w:val="26"/>
        </w:rPr>
        <w:t>ALEGATOS EN ESTA INSTANCIA</w:t>
      </w:r>
      <w:r w:rsidRPr="002E6D58">
        <w:rPr>
          <w:rFonts w:ascii="Arial Narrow" w:hAnsi="Arial Narrow" w:cs="Tahoma"/>
          <w:sz w:val="26"/>
          <w:szCs w:val="26"/>
        </w:rPr>
        <w:t>:</w:t>
      </w:r>
    </w:p>
    <w:p w:rsidR="00D009D5" w:rsidRPr="002E6D58" w:rsidRDefault="00D009D5" w:rsidP="002E6D58">
      <w:pPr>
        <w:pStyle w:val="Sinespaciado"/>
        <w:spacing w:line="288" w:lineRule="auto"/>
        <w:rPr>
          <w:rFonts w:ascii="Arial Narrow" w:hAnsi="Arial Narrow"/>
          <w:sz w:val="26"/>
          <w:szCs w:val="26"/>
        </w:rPr>
      </w:pPr>
    </w:p>
    <w:p w:rsidR="00D009D5" w:rsidRPr="002E6D58" w:rsidRDefault="00D009D5" w:rsidP="002E6D58">
      <w:pPr>
        <w:pStyle w:val="Sinespaciado"/>
        <w:spacing w:line="288" w:lineRule="auto"/>
        <w:ind w:firstLine="708"/>
        <w:jc w:val="both"/>
        <w:rPr>
          <w:rFonts w:ascii="Arial Narrow" w:hAnsi="Arial Narrow"/>
          <w:sz w:val="26"/>
          <w:szCs w:val="26"/>
        </w:rPr>
      </w:pPr>
      <w:r w:rsidRPr="002E6D58">
        <w:rPr>
          <w:rFonts w:ascii="Arial Narrow" w:hAnsi="Arial Narrow"/>
          <w:sz w:val="26"/>
          <w:szCs w:val="26"/>
        </w:rPr>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2E6D58">
          <w:rPr>
            <w:rFonts w:ascii="Arial Narrow" w:hAnsi="Arial Narrow"/>
            <w:sz w:val="26"/>
            <w:szCs w:val="26"/>
          </w:rPr>
          <w:t>66 A</w:t>
        </w:r>
      </w:smartTag>
      <w:r w:rsidRPr="002E6D58">
        <w:rPr>
          <w:rFonts w:ascii="Arial Narrow" w:hAnsi="Arial Narrow"/>
          <w:sz w:val="26"/>
          <w:szCs w:val="26"/>
        </w:rPr>
        <w:t xml:space="preserve"> </w:t>
      </w:r>
      <w:proofErr w:type="spellStart"/>
      <w:r w:rsidRPr="002E6D58">
        <w:rPr>
          <w:rFonts w:ascii="Arial Narrow" w:hAnsi="Arial Narrow"/>
          <w:sz w:val="26"/>
          <w:szCs w:val="26"/>
        </w:rPr>
        <w:t>CPLSS</w:t>
      </w:r>
      <w:proofErr w:type="spellEnd"/>
      <w:r w:rsidRPr="002E6D58">
        <w:rPr>
          <w:rFonts w:ascii="Arial Narrow" w:hAnsi="Arial Narrow"/>
          <w:sz w:val="26"/>
          <w:szCs w:val="26"/>
        </w:rPr>
        <w:t xml:space="preserve">.). </w:t>
      </w:r>
    </w:p>
    <w:p w:rsidR="00D009D5" w:rsidRPr="002E6D58" w:rsidRDefault="00D009D5" w:rsidP="002E6D58">
      <w:pPr>
        <w:pStyle w:val="Sinespaciado"/>
        <w:spacing w:line="288" w:lineRule="auto"/>
        <w:rPr>
          <w:rFonts w:ascii="Arial Narrow" w:hAnsi="Arial Narrow"/>
          <w:sz w:val="26"/>
          <w:szCs w:val="26"/>
        </w:rPr>
      </w:pPr>
    </w:p>
    <w:p w:rsidR="00D009D5" w:rsidRPr="002E6D58" w:rsidRDefault="00D009D5" w:rsidP="002E6D58">
      <w:pPr>
        <w:pStyle w:val="Sinespaciado"/>
        <w:spacing w:line="288" w:lineRule="auto"/>
        <w:ind w:firstLine="708"/>
        <w:jc w:val="both"/>
        <w:rPr>
          <w:rFonts w:ascii="Arial Narrow" w:hAnsi="Arial Narrow"/>
          <w:sz w:val="26"/>
          <w:szCs w:val="26"/>
        </w:rPr>
      </w:pPr>
      <w:r w:rsidRPr="002E6D58">
        <w:rPr>
          <w:rFonts w:ascii="Arial Narrow" w:hAnsi="Arial Narrow"/>
          <w:sz w:val="26"/>
          <w:szCs w:val="26"/>
        </w:rPr>
        <w:t>Escuchadas las anteriores intervenciones que en síntesis reflejan los puntos debatidos por los integrantes de la Sala, se procede a decidir lo que corresponda, previas las siguientes:</w:t>
      </w:r>
    </w:p>
    <w:p w:rsidR="00D009D5" w:rsidRPr="002E6D58" w:rsidRDefault="00D009D5" w:rsidP="002E6D58">
      <w:pPr>
        <w:pStyle w:val="Sinespaciado"/>
        <w:spacing w:line="288" w:lineRule="auto"/>
        <w:rPr>
          <w:rFonts w:ascii="Arial Narrow" w:hAnsi="Arial Narrow"/>
          <w:sz w:val="26"/>
          <w:szCs w:val="26"/>
        </w:rPr>
      </w:pPr>
    </w:p>
    <w:p w:rsidR="00D009D5" w:rsidRPr="002E6D58" w:rsidRDefault="00D009D5" w:rsidP="002E6D58">
      <w:pPr>
        <w:shd w:val="clear" w:color="auto" w:fill="FFFFFF"/>
        <w:tabs>
          <w:tab w:val="left" w:pos="5197"/>
        </w:tabs>
        <w:spacing w:line="288" w:lineRule="auto"/>
        <w:ind w:firstLine="851"/>
        <w:jc w:val="both"/>
        <w:rPr>
          <w:rFonts w:ascii="Arial Narrow" w:hAnsi="Arial Narrow" w:cs="Tahoma"/>
          <w:b/>
          <w:i/>
          <w:sz w:val="26"/>
          <w:szCs w:val="26"/>
        </w:rPr>
      </w:pPr>
      <w:r w:rsidRPr="002E6D58">
        <w:rPr>
          <w:rFonts w:ascii="Arial Narrow" w:hAnsi="Arial Narrow" w:cs="Tahoma"/>
          <w:b/>
          <w:i/>
          <w:sz w:val="26"/>
          <w:szCs w:val="26"/>
        </w:rPr>
        <w:t xml:space="preserve">CONSIDERACIONES </w:t>
      </w:r>
    </w:p>
    <w:p w:rsidR="00BA586D" w:rsidRPr="002E6D58" w:rsidRDefault="00BA586D" w:rsidP="002E6D58">
      <w:pPr>
        <w:shd w:val="clear" w:color="auto" w:fill="FFFFFF"/>
        <w:tabs>
          <w:tab w:val="left" w:pos="5197"/>
        </w:tabs>
        <w:spacing w:line="288" w:lineRule="auto"/>
        <w:ind w:firstLine="851"/>
        <w:jc w:val="both"/>
        <w:rPr>
          <w:rFonts w:ascii="Arial Narrow" w:hAnsi="Arial Narrow" w:cs="Tahoma"/>
          <w:b/>
          <w:i/>
          <w:sz w:val="26"/>
          <w:szCs w:val="26"/>
        </w:rPr>
      </w:pPr>
    </w:p>
    <w:p w:rsidR="00AB0837" w:rsidRPr="002E6D58" w:rsidRDefault="00AB0837" w:rsidP="002E6D58">
      <w:pPr>
        <w:shd w:val="clear" w:color="auto" w:fill="FFFFFF"/>
        <w:tabs>
          <w:tab w:val="left" w:pos="5197"/>
        </w:tabs>
        <w:spacing w:line="288" w:lineRule="auto"/>
        <w:ind w:firstLine="851"/>
        <w:jc w:val="both"/>
        <w:rPr>
          <w:rFonts w:ascii="Arial Narrow" w:hAnsi="Arial Narrow" w:cs="Tahoma"/>
          <w:b/>
          <w:color w:val="000000"/>
          <w:sz w:val="26"/>
          <w:szCs w:val="26"/>
          <w:lang w:eastAsia="es-CO"/>
        </w:rPr>
      </w:pPr>
      <w:r w:rsidRPr="002E6D58">
        <w:rPr>
          <w:rFonts w:ascii="Arial Narrow" w:hAnsi="Arial Narrow" w:cs="Tahoma"/>
          <w:b/>
          <w:i/>
          <w:sz w:val="26"/>
          <w:szCs w:val="26"/>
        </w:rPr>
        <w:t>Del problema jurídico.</w:t>
      </w:r>
    </w:p>
    <w:p w:rsidR="00BA586D" w:rsidRPr="002E6D58" w:rsidRDefault="00BA586D" w:rsidP="002E6D58">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AB0837" w:rsidRPr="002E6D58" w:rsidRDefault="00D009D5" w:rsidP="002E6D58">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2E6D58">
        <w:rPr>
          <w:rFonts w:ascii="Arial Narrow" w:hAnsi="Arial Narrow" w:cs="Tahoma"/>
          <w:color w:val="000000"/>
          <w:sz w:val="26"/>
          <w:szCs w:val="26"/>
          <w:lang w:eastAsia="es-CO"/>
        </w:rPr>
        <w:t xml:space="preserve">En orden a resolver el recurso de apelación propuesta, esta </w:t>
      </w:r>
      <w:r w:rsidR="00AB0837" w:rsidRPr="002E6D58">
        <w:rPr>
          <w:rFonts w:ascii="Arial Narrow" w:hAnsi="Arial Narrow" w:cs="Tahoma"/>
          <w:color w:val="000000"/>
          <w:sz w:val="26"/>
          <w:szCs w:val="26"/>
          <w:lang w:eastAsia="es-CO"/>
        </w:rPr>
        <w:t>Sala</w:t>
      </w:r>
      <w:r w:rsidRPr="002E6D58">
        <w:rPr>
          <w:rFonts w:ascii="Arial Narrow" w:hAnsi="Arial Narrow" w:cs="Tahoma"/>
          <w:color w:val="000000"/>
          <w:sz w:val="26"/>
          <w:szCs w:val="26"/>
          <w:lang w:eastAsia="es-CO"/>
        </w:rPr>
        <w:t xml:space="preserve"> plantea el siguiente interrogante:</w:t>
      </w:r>
    </w:p>
    <w:p w:rsidR="00AB0837" w:rsidRPr="002E6D58" w:rsidRDefault="00AB0837" w:rsidP="002E6D58">
      <w:pPr>
        <w:pStyle w:val="Sinespaciado"/>
        <w:spacing w:line="288" w:lineRule="auto"/>
        <w:rPr>
          <w:rFonts w:ascii="Arial Narrow" w:hAnsi="Arial Narrow"/>
          <w:sz w:val="26"/>
          <w:szCs w:val="26"/>
        </w:rPr>
      </w:pPr>
    </w:p>
    <w:p w:rsidR="00AB0837" w:rsidRPr="002E6D58" w:rsidRDefault="00AB0837" w:rsidP="002E6D58">
      <w:pPr>
        <w:pStyle w:val="Sinespaciado"/>
        <w:spacing w:line="288" w:lineRule="auto"/>
        <w:ind w:firstLine="708"/>
        <w:jc w:val="both"/>
        <w:rPr>
          <w:rFonts w:ascii="Arial Narrow" w:hAnsi="Arial Narrow" w:cs="Arial"/>
          <w:b/>
          <w:i/>
          <w:sz w:val="26"/>
          <w:szCs w:val="26"/>
        </w:rPr>
      </w:pPr>
      <w:r w:rsidRPr="002E6D58">
        <w:rPr>
          <w:rFonts w:ascii="Arial Narrow" w:hAnsi="Arial Narrow"/>
          <w:i/>
          <w:sz w:val="26"/>
          <w:szCs w:val="26"/>
          <w:lang w:eastAsia="es-CO"/>
        </w:rPr>
        <w:lastRenderedPageBreak/>
        <w:t xml:space="preserve">¿Le asiste derecho al demandante al reconocimiento y pago de la pensión de jubilación prevista en el artículo 98 de la Convención Colectiva Suscrita entre el ISS y su sindicato de trabajadores para la vigencia del 2001-2004? </w:t>
      </w:r>
    </w:p>
    <w:p w:rsidR="00AB0837" w:rsidRPr="002E6D58" w:rsidRDefault="00AB0837" w:rsidP="002E6D58">
      <w:pPr>
        <w:pStyle w:val="Sinespaciado"/>
        <w:spacing w:line="288" w:lineRule="auto"/>
        <w:rPr>
          <w:rFonts w:ascii="Arial Narrow" w:hAnsi="Arial Narrow"/>
          <w:sz w:val="26"/>
          <w:szCs w:val="26"/>
        </w:rPr>
      </w:pPr>
    </w:p>
    <w:p w:rsidR="00AB0837" w:rsidRPr="002E6D58" w:rsidRDefault="00D009D5" w:rsidP="002E6D58">
      <w:pPr>
        <w:spacing w:line="288" w:lineRule="auto"/>
        <w:ind w:firstLine="851"/>
        <w:jc w:val="both"/>
        <w:rPr>
          <w:rFonts w:ascii="Arial Narrow" w:hAnsi="Arial Narrow" w:cs="Tahoma"/>
          <w:b/>
          <w:i/>
          <w:sz w:val="26"/>
          <w:szCs w:val="26"/>
        </w:rPr>
      </w:pPr>
      <w:r w:rsidRPr="002E6D58">
        <w:rPr>
          <w:rFonts w:ascii="Arial Narrow" w:hAnsi="Arial Narrow" w:cs="Tahoma"/>
          <w:b/>
          <w:i/>
          <w:sz w:val="26"/>
          <w:szCs w:val="26"/>
        </w:rPr>
        <w:t>Desenvolvimiento de la instancia</w:t>
      </w:r>
    </w:p>
    <w:p w:rsidR="00D009D5" w:rsidRPr="002E6D58" w:rsidRDefault="00D009D5" w:rsidP="002E6D58">
      <w:pPr>
        <w:autoSpaceDE w:val="0"/>
        <w:autoSpaceDN w:val="0"/>
        <w:adjustRightInd w:val="0"/>
        <w:spacing w:line="288" w:lineRule="auto"/>
        <w:ind w:firstLine="708"/>
        <w:jc w:val="both"/>
        <w:rPr>
          <w:rFonts w:ascii="Arial Narrow" w:eastAsia="MS Mincho" w:hAnsi="Arial Narrow"/>
          <w:sz w:val="26"/>
          <w:szCs w:val="26"/>
          <w:lang w:val="es-CO"/>
        </w:rPr>
      </w:pPr>
    </w:p>
    <w:p w:rsidR="00AB0837" w:rsidRPr="002E6D58" w:rsidRDefault="00AB0837" w:rsidP="002E6D58">
      <w:pPr>
        <w:autoSpaceDE w:val="0"/>
        <w:autoSpaceDN w:val="0"/>
        <w:adjustRightInd w:val="0"/>
        <w:spacing w:line="288" w:lineRule="auto"/>
        <w:ind w:firstLine="708"/>
        <w:jc w:val="both"/>
        <w:rPr>
          <w:rFonts w:ascii="Arial Narrow" w:eastAsia="MS Mincho" w:hAnsi="Arial Narrow"/>
          <w:sz w:val="26"/>
          <w:szCs w:val="26"/>
          <w:lang w:val="es-CO"/>
        </w:rPr>
      </w:pPr>
      <w:r w:rsidRPr="002E6D58">
        <w:rPr>
          <w:rFonts w:ascii="Arial Narrow" w:eastAsia="MS Mincho" w:hAnsi="Arial Narrow"/>
          <w:sz w:val="26"/>
          <w:szCs w:val="26"/>
          <w:lang w:val="es-CO"/>
        </w:rPr>
        <w:t>No hay controversia alguna en torno a los siguientes supuestos fácticos</w:t>
      </w:r>
      <w:r w:rsidR="00AE0C26" w:rsidRPr="002E6D58">
        <w:rPr>
          <w:rFonts w:ascii="Arial Narrow" w:eastAsia="MS Mincho" w:hAnsi="Arial Narrow"/>
          <w:sz w:val="26"/>
          <w:szCs w:val="26"/>
          <w:lang w:val="es-CO"/>
        </w:rPr>
        <w:t>:</w:t>
      </w:r>
      <w:r w:rsidRPr="002E6D58">
        <w:rPr>
          <w:rFonts w:ascii="Arial Narrow" w:eastAsia="MS Mincho" w:hAnsi="Arial Narrow"/>
          <w:sz w:val="26"/>
          <w:szCs w:val="26"/>
          <w:lang w:val="es-CO"/>
        </w:rPr>
        <w:t xml:space="preserve"> </w:t>
      </w:r>
      <w:r w:rsidR="00AE0C26" w:rsidRPr="002E6D58">
        <w:rPr>
          <w:rFonts w:ascii="Arial Narrow" w:eastAsia="MS Mincho" w:hAnsi="Arial Narrow"/>
          <w:sz w:val="26"/>
          <w:szCs w:val="26"/>
          <w:lang w:val="es-CO"/>
        </w:rPr>
        <w:t>(i)</w:t>
      </w:r>
      <w:r w:rsidRPr="002E6D58">
        <w:rPr>
          <w:rFonts w:ascii="Arial Narrow" w:eastAsia="MS Mincho" w:hAnsi="Arial Narrow"/>
          <w:sz w:val="26"/>
          <w:szCs w:val="26"/>
          <w:lang w:val="es-CO"/>
        </w:rPr>
        <w:t xml:space="preserve">que entre el Instituto de Seguros Sociales y el Sindicato de Trabajadores de la Seguridad Social </w:t>
      </w:r>
      <w:proofErr w:type="spellStart"/>
      <w:r w:rsidRPr="002E6D58">
        <w:rPr>
          <w:rFonts w:ascii="Arial Narrow" w:eastAsia="MS Mincho" w:hAnsi="Arial Narrow"/>
          <w:sz w:val="26"/>
          <w:szCs w:val="26"/>
          <w:lang w:val="es-CO"/>
        </w:rPr>
        <w:t>Sintraseguridad</w:t>
      </w:r>
      <w:proofErr w:type="spellEnd"/>
      <w:r w:rsidRPr="002E6D58">
        <w:rPr>
          <w:rFonts w:ascii="Arial Narrow" w:eastAsia="MS Mincho" w:hAnsi="Arial Narrow"/>
          <w:sz w:val="26"/>
          <w:szCs w:val="26"/>
          <w:lang w:val="es-CO"/>
        </w:rPr>
        <w:t xml:space="preserve"> Social, se celebró una convención colectiva de trabajo para la vigencia 2001-2004; (ii) que en el citado acuerdo, se consagró un beneficio pensional en favor de los trabajadores que tuvieran 20 años de servicios continuos o discontinuos al Instituto y hayan cumplió 55 años de edad en caso de hombres y 50 en caso de las mujeres, (iii) que </w:t>
      </w:r>
      <w:r w:rsidR="00AE0C26" w:rsidRPr="002E6D58">
        <w:rPr>
          <w:rFonts w:ascii="Arial Narrow" w:eastAsia="MS Mincho" w:hAnsi="Arial Narrow"/>
          <w:sz w:val="26"/>
          <w:szCs w:val="26"/>
          <w:lang w:val="es-CO"/>
        </w:rPr>
        <w:t>e</w:t>
      </w:r>
      <w:r w:rsidRPr="002E6D58">
        <w:rPr>
          <w:rFonts w:ascii="Arial Narrow" w:eastAsia="MS Mincho" w:hAnsi="Arial Narrow"/>
          <w:sz w:val="26"/>
          <w:szCs w:val="26"/>
          <w:lang w:val="es-CO"/>
        </w:rPr>
        <w:t>l demandante cumplió 5</w:t>
      </w:r>
      <w:r w:rsidR="00AE0C26" w:rsidRPr="002E6D58">
        <w:rPr>
          <w:rFonts w:ascii="Arial Narrow" w:eastAsia="MS Mincho" w:hAnsi="Arial Narrow"/>
          <w:sz w:val="26"/>
          <w:szCs w:val="26"/>
          <w:lang w:val="es-CO"/>
        </w:rPr>
        <w:t>5</w:t>
      </w:r>
      <w:r w:rsidRPr="002E6D58">
        <w:rPr>
          <w:rFonts w:ascii="Arial Narrow" w:eastAsia="MS Mincho" w:hAnsi="Arial Narrow"/>
          <w:sz w:val="26"/>
          <w:szCs w:val="26"/>
          <w:lang w:val="es-CO"/>
        </w:rPr>
        <w:t xml:space="preserve"> años de edad el </w:t>
      </w:r>
      <w:r w:rsidR="00AE0C26" w:rsidRPr="002E6D58">
        <w:rPr>
          <w:rFonts w:ascii="Arial Narrow" w:eastAsia="MS Mincho" w:hAnsi="Arial Narrow"/>
          <w:sz w:val="26"/>
          <w:szCs w:val="26"/>
          <w:lang w:val="es-CO"/>
        </w:rPr>
        <w:t xml:space="preserve">21 de mayo </w:t>
      </w:r>
      <w:r w:rsidRPr="002E6D58">
        <w:rPr>
          <w:rFonts w:ascii="Arial Narrow" w:eastAsia="MS Mincho" w:hAnsi="Arial Narrow"/>
          <w:sz w:val="26"/>
          <w:szCs w:val="26"/>
          <w:lang w:val="es-CO"/>
        </w:rPr>
        <w:t xml:space="preserve">de 2014 y el requisito de 20 años de servicios lo alcanzó el </w:t>
      </w:r>
      <w:r w:rsidR="008202C6" w:rsidRPr="002E6D58">
        <w:rPr>
          <w:rFonts w:ascii="Arial Narrow" w:eastAsia="MS Mincho" w:hAnsi="Arial Narrow"/>
          <w:sz w:val="26"/>
          <w:szCs w:val="26"/>
          <w:lang w:val="es-CO"/>
        </w:rPr>
        <w:t>14 de diciembre de 2009</w:t>
      </w:r>
      <w:r w:rsidRPr="002E6D58">
        <w:rPr>
          <w:rFonts w:ascii="Arial Narrow" w:eastAsia="MS Mincho" w:hAnsi="Arial Narrow"/>
          <w:sz w:val="26"/>
          <w:szCs w:val="26"/>
          <w:lang w:val="es-CO"/>
        </w:rPr>
        <w:t xml:space="preserve">, según documentos obrantes a folios </w:t>
      </w:r>
      <w:r w:rsidR="008202C6" w:rsidRPr="002E6D58">
        <w:rPr>
          <w:rFonts w:ascii="Arial Narrow" w:eastAsia="MS Mincho" w:hAnsi="Arial Narrow"/>
          <w:sz w:val="26"/>
          <w:szCs w:val="26"/>
          <w:lang w:val="es-CO"/>
        </w:rPr>
        <w:t>17 a 24.</w:t>
      </w:r>
      <w:r w:rsidRPr="002E6D58">
        <w:rPr>
          <w:rFonts w:ascii="Arial Narrow" w:eastAsia="MS Mincho" w:hAnsi="Arial Narrow"/>
          <w:sz w:val="26"/>
          <w:szCs w:val="26"/>
          <w:lang w:val="es-CO"/>
        </w:rPr>
        <w:t xml:space="preserve"> </w:t>
      </w:r>
    </w:p>
    <w:p w:rsidR="00AB0837" w:rsidRPr="002E6D58" w:rsidRDefault="00AB0837" w:rsidP="002E6D58">
      <w:pPr>
        <w:pStyle w:val="Sinespaciado"/>
        <w:spacing w:line="288" w:lineRule="auto"/>
        <w:rPr>
          <w:rFonts w:ascii="Arial Narrow" w:eastAsia="MS Mincho" w:hAnsi="Arial Narrow"/>
          <w:sz w:val="26"/>
          <w:szCs w:val="26"/>
        </w:rPr>
      </w:pPr>
    </w:p>
    <w:p w:rsidR="00AB0837" w:rsidRPr="002E6D58" w:rsidRDefault="00AB0837" w:rsidP="002E6D58">
      <w:pPr>
        <w:autoSpaceDE w:val="0"/>
        <w:autoSpaceDN w:val="0"/>
        <w:adjustRightInd w:val="0"/>
        <w:spacing w:line="288" w:lineRule="auto"/>
        <w:ind w:firstLine="708"/>
        <w:jc w:val="both"/>
        <w:rPr>
          <w:rFonts w:ascii="Arial Narrow" w:eastAsia="MS Mincho" w:hAnsi="Arial Narrow"/>
          <w:sz w:val="26"/>
          <w:szCs w:val="26"/>
          <w:lang w:val="es-CO"/>
        </w:rPr>
      </w:pPr>
      <w:r w:rsidRPr="002E6D58">
        <w:rPr>
          <w:rFonts w:ascii="Arial Narrow" w:eastAsia="MS Mincho" w:hAnsi="Arial Narrow"/>
          <w:sz w:val="26"/>
          <w:szCs w:val="26"/>
          <w:lang w:val="es-CO"/>
        </w:rPr>
        <w:t xml:space="preserve">Adicionalmente, es un hecho indiscutido que la convención colectiva en mención no fue objeto de denuncia, de manera que por efecto del artículo 478 del </w:t>
      </w:r>
      <w:proofErr w:type="spellStart"/>
      <w:r w:rsidRPr="002E6D58">
        <w:rPr>
          <w:rFonts w:ascii="Arial Narrow" w:eastAsia="MS Mincho" w:hAnsi="Arial Narrow"/>
          <w:sz w:val="26"/>
          <w:szCs w:val="26"/>
          <w:lang w:val="es-CO"/>
        </w:rPr>
        <w:t>C.S.T</w:t>
      </w:r>
      <w:proofErr w:type="spellEnd"/>
      <w:r w:rsidRPr="002E6D58">
        <w:rPr>
          <w:rFonts w:ascii="Arial Narrow" w:eastAsia="MS Mincho" w:hAnsi="Arial Narrow"/>
          <w:sz w:val="26"/>
          <w:szCs w:val="26"/>
          <w:lang w:val="es-CO"/>
        </w:rPr>
        <w:t>. se prorrogó automáticamente por periodos sucesivos de seis meses.</w:t>
      </w:r>
    </w:p>
    <w:p w:rsidR="00AB0837" w:rsidRPr="002E6D58" w:rsidRDefault="00AB0837" w:rsidP="002E6D58">
      <w:pPr>
        <w:pStyle w:val="Sinespaciado"/>
        <w:spacing w:line="288" w:lineRule="auto"/>
        <w:rPr>
          <w:rFonts w:ascii="Arial Narrow" w:hAnsi="Arial Narrow"/>
          <w:sz w:val="26"/>
          <w:szCs w:val="26"/>
        </w:rPr>
      </w:pPr>
    </w:p>
    <w:p w:rsidR="00AB0837" w:rsidRPr="002E6D58" w:rsidRDefault="00AB0837" w:rsidP="002E6D58">
      <w:pPr>
        <w:autoSpaceDE w:val="0"/>
        <w:autoSpaceDN w:val="0"/>
        <w:adjustRightInd w:val="0"/>
        <w:spacing w:line="288" w:lineRule="auto"/>
        <w:ind w:firstLine="708"/>
        <w:jc w:val="both"/>
        <w:rPr>
          <w:rFonts w:ascii="Arial Narrow" w:eastAsia="MS Mincho" w:hAnsi="Arial Narrow"/>
          <w:sz w:val="26"/>
          <w:szCs w:val="26"/>
        </w:rPr>
      </w:pPr>
      <w:r w:rsidRPr="002E6D58">
        <w:rPr>
          <w:rFonts w:ascii="Arial Narrow" w:eastAsia="MS Mincho" w:hAnsi="Arial Narrow"/>
          <w:sz w:val="26"/>
          <w:szCs w:val="26"/>
        </w:rPr>
        <w:t>La disconformidad del recurrente gravita en torno a la interpretación que la a-quo estableció al estudiar el contenido y alcance del parágrafo transitorio del Acto Legislativo 01 de 2005, pues considera debió darle otro alcance más ventajoso o favorable en aplicación de los principios que rigen en materia laboral,</w:t>
      </w:r>
      <w:r w:rsidR="001C5E8F" w:rsidRPr="002E6D58">
        <w:rPr>
          <w:rFonts w:ascii="Arial Narrow" w:eastAsia="MS Mincho" w:hAnsi="Arial Narrow"/>
          <w:sz w:val="26"/>
          <w:szCs w:val="26"/>
        </w:rPr>
        <w:t xml:space="preserve"> e</w:t>
      </w:r>
      <w:r w:rsidR="00EC3C02">
        <w:rPr>
          <w:rFonts w:ascii="Arial Narrow" w:eastAsia="MS Mincho" w:hAnsi="Arial Narrow"/>
          <w:sz w:val="26"/>
          <w:szCs w:val="26"/>
        </w:rPr>
        <w:t>ntre ellos el de favorabilidad,</w:t>
      </w:r>
      <w:r w:rsidRPr="002E6D58">
        <w:rPr>
          <w:rFonts w:ascii="Arial Narrow" w:eastAsia="MS Mincho" w:hAnsi="Arial Narrow"/>
          <w:sz w:val="26"/>
          <w:szCs w:val="26"/>
        </w:rPr>
        <w:t xml:space="preserve"> a efectos de que</w:t>
      </w:r>
      <w:r w:rsidR="001C5E8F" w:rsidRPr="002E6D58">
        <w:rPr>
          <w:rFonts w:ascii="Arial Narrow" w:eastAsia="MS Mincho" w:hAnsi="Arial Narrow"/>
          <w:sz w:val="26"/>
          <w:szCs w:val="26"/>
        </w:rPr>
        <w:t xml:space="preserve"> el accionante </w:t>
      </w:r>
      <w:r w:rsidRPr="002E6D58">
        <w:rPr>
          <w:rFonts w:ascii="Arial Narrow" w:eastAsia="MS Mincho" w:hAnsi="Arial Narrow"/>
          <w:sz w:val="26"/>
          <w:szCs w:val="26"/>
        </w:rPr>
        <w:t>pudiera acceder a la pensión de jubilación convencional reclamada.</w:t>
      </w:r>
    </w:p>
    <w:p w:rsidR="00AB0837" w:rsidRPr="002E6D58" w:rsidRDefault="00AB0837" w:rsidP="002E6D58">
      <w:pPr>
        <w:pStyle w:val="Sinespaciado"/>
        <w:spacing w:line="288" w:lineRule="auto"/>
        <w:rPr>
          <w:rFonts w:ascii="Arial Narrow" w:eastAsia="MS Mincho" w:hAnsi="Arial Narrow"/>
          <w:sz w:val="26"/>
          <w:szCs w:val="26"/>
        </w:rPr>
      </w:pPr>
    </w:p>
    <w:p w:rsidR="00AB0837" w:rsidRPr="002E6D58" w:rsidRDefault="00AB0837" w:rsidP="002E6D58">
      <w:pPr>
        <w:autoSpaceDE w:val="0"/>
        <w:autoSpaceDN w:val="0"/>
        <w:adjustRightInd w:val="0"/>
        <w:spacing w:line="288" w:lineRule="auto"/>
        <w:ind w:firstLine="708"/>
        <w:jc w:val="both"/>
        <w:rPr>
          <w:rFonts w:ascii="Arial Narrow" w:hAnsi="Arial Narrow"/>
          <w:sz w:val="26"/>
          <w:szCs w:val="26"/>
        </w:rPr>
      </w:pPr>
      <w:r w:rsidRPr="002E6D58">
        <w:rPr>
          <w:rFonts w:ascii="Arial Narrow" w:hAnsi="Arial Narrow"/>
          <w:sz w:val="26"/>
          <w:szCs w:val="26"/>
        </w:rPr>
        <w:t xml:space="preserve">Así las cosas, antes de abordar el asunto, es menester hacer unas precisiones previas respecto a las figuras del derecho adquirido, expectativas legítimas y meras expectativas, así como de la intención del constituyente con la expedición del Acto Legislativo 01/05. </w:t>
      </w:r>
    </w:p>
    <w:p w:rsidR="00AB0837" w:rsidRPr="002E6D58" w:rsidRDefault="00AB0837" w:rsidP="002E6D58">
      <w:pPr>
        <w:pStyle w:val="Sinespaciado"/>
        <w:spacing w:line="288" w:lineRule="auto"/>
        <w:rPr>
          <w:rFonts w:ascii="Arial Narrow" w:hAnsi="Arial Narrow"/>
          <w:sz w:val="26"/>
          <w:szCs w:val="26"/>
        </w:rPr>
      </w:pPr>
    </w:p>
    <w:p w:rsidR="00AB0837" w:rsidRPr="002E6D58" w:rsidRDefault="00AB0837" w:rsidP="002E6D58">
      <w:pPr>
        <w:overflowPunct w:val="0"/>
        <w:autoSpaceDE w:val="0"/>
        <w:autoSpaceDN w:val="0"/>
        <w:adjustRightInd w:val="0"/>
        <w:spacing w:line="288" w:lineRule="auto"/>
        <w:ind w:firstLine="709"/>
        <w:jc w:val="both"/>
        <w:textAlignment w:val="baseline"/>
        <w:rPr>
          <w:rFonts w:ascii="Arial Narrow" w:hAnsi="Arial Narrow"/>
          <w:bCs/>
          <w:sz w:val="26"/>
          <w:szCs w:val="26"/>
        </w:rPr>
      </w:pPr>
      <w:r w:rsidRPr="002E6D58">
        <w:rPr>
          <w:rFonts w:ascii="Arial Narrow" w:hAnsi="Arial Narrow"/>
          <w:bCs/>
          <w:sz w:val="26"/>
          <w:szCs w:val="26"/>
        </w:rPr>
        <w:t xml:space="preserve">Se entiende que hay un derecho adquirido cuando una persona ha satisfecho la totalidad de los requisitos que establece la ley o la convención, es decir, es aquél que ha entrado en el patrimonio de aquella. </w:t>
      </w:r>
    </w:p>
    <w:p w:rsidR="00AB0837" w:rsidRPr="002E6D58" w:rsidRDefault="00AB0837" w:rsidP="002E6D58">
      <w:pPr>
        <w:pStyle w:val="Sinespaciado"/>
        <w:spacing w:line="288" w:lineRule="auto"/>
        <w:rPr>
          <w:rFonts w:ascii="Arial Narrow" w:hAnsi="Arial Narrow"/>
          <w:sz w:val="26"/>
          <w:szCs w:val="26"/>
        </w:rPr>
      </w:pPr>
    </w:p>
    <w:p w:rsidR="00AB0837" w:rsidRPr="002E6D58" w:rsidRDefault="00AB0837" w:rsidP="002E6D58">
      <w:pPr>
        <w:autoSpaceDE w:val="0"/>
        <w:autoSpaceDN w:val="0"/>
        <w:adjustRightInd w:val="0"/>
        <w:spacing w:line="288" w:lineRule="auto"/>
        <w:ind w:firstLine="708"/>
        <w:jc w:val="both"/>
        <w:rPr>
          <w:rFonts w:ascii="Arial Narrow" w:hAnsi="Arial Narrow"/>
          <w:bCs/>
          <w:sz w:val="26"/>
          <w:szCs w:val="26"/>
        </w:rPr>
      </w:pPr>
      <w:r w:rsidRPr="002E6D58">
        <w:rPr>
          <w:rFonts w:ascii="Arial Narrow" w:hAnsi="Arial Narrow" w:cs="Arial"/>
          <w:sz w:val="26"/>
          <w:szCs w:val="26"/>
        </w:rPr>
        <w:t xml:space="preserve">Respecto a la expectativa legítima, </w:t>
      </w:r>
      <w:r w:rsidR="006F22AC" w:rsidRPr="002E6D58">
        <w:rPr>
          <w:rFonts w:ascii="Arial Narrow" w:hAnsi="Arial Narrow"/>
          <w:bCs/>
          <w:sz w:val="26"/>
          <w:szCs w:val="26"/>
        </w:rPr>
        <w:t>é</w:t>
      </w:r>
      <w:r w:rsidRPr="002E6D58">
        <w:rPr>
          <w:rFonts w:ascii="Arial Narrow" w:hAnsi="Arial Narrow"/>
          <w:bCs/>
          <w:sz w:val="26"/>
          <w:szCs w:val="26"/>
        </w:rPr>
        <w:t>sta comprende los derechos condicionales y los eventuales, que por su especial naturaleza confieren al futuro titular (de cumplirse la condición suspensiva, en los primeros, o completarse los elementos faltantes, en los segundos) posibilidades jurídicas de administración, conservación y disposición (artículos 575, 1215 y 1547 a 1549 del Código Civil).  Así lo definió la Sala de Casación Laboral en sentencia SL2358 de 2017.</w:t>
      </w:r>
    </w:p>
    <w:p w:rsidR="00AB0837" w:rsidRPr="002E6D58" w:rsidRDefault="00AB0837" w:rsidP="002E6D58">
      <w:pPr>
        <w:pStyle w:val="Sinespaciado"/>
        <w:spacing w:line="288" w:lineRule="auto"/>
        <w:rPr>
          <w:rFonts w:ascii="Arial Narrow" w:hAnsi="Arial Narrow"/>
          <w:sz w:val="26"/>
          <w:szCs w:val="26"/>
        </w:rPr>
      </w:pPr>
    </w:p>
    <w:p w:rsidR="00AB0837" w:rsidRPr="002E6D58" w:rsidRDefault="00AB0837" w:rsidP="002E6D58">
      <w:pPr>
        <w:overflowPunct w:val="0"/>
        <w:autoSpaceDE w:val="0"/>
        <w:autoSpaceDN w:val="0"/>
        <w:adjustRightInd w:val="0"/>
        <w:spacing w:line="288" w:lineRule="auto"/>
        <w:ind w:firstLine="709"/>
        <w:jc w:val="both"/>
        <w:textAlignment w:val="baseline"/>
        <w:rPr>
          <w:rFonts w:ascii="Arial Narrow" w:hAnsi="Arial Narrow"/>
          <w:sz w:val="26"/>
          <w:szCs w:val="26"/>
        </w:rPr>
      </w:pPr>
      <w:r w:rsidRPr="002E6D58">
        <w:rPr>
          <w:rFonts w:ascii="Arial Narrow" w:hAnsi="Arial Narrow"/>
          <w:sz w:val="26"/>
          <w:szCs w:val="26"/>
        </w:rPr>
        <w:t xml:space="preserve">Por último, en cuanto a las meras expectativas, se tiene que éstas no constituyen derecho alguno en contra de la ley nueva que las anule o cercene (artículo 17 de la ley 153 de 1887), pues con las meras expectativas, no se tiene cumplido ninguno de los requisitos exigidos para el </w:t>
      </w:r>
      <w:r w:rsidRPr="002E6D58">
        <w:rPr>
          <w:rFonts w:ascii="Arial Narrow" w:hAnsi="Arial Narrow"/>
          <w:sz w:val="26"/>
          <w:szCs w:val="26"/>
        </w:rPr>
        <w:lastRenderedPageBreak/>
        <w:t>acceso a la prestación, de modo que, la nueva disposición puede modificarles en este caso los regímenes pensionales.</w:t>
      </w:r>
    </w:p>
    <w:p w:rsidR="00AB0837" w:rsidRPr="002E6D58" w:rsidRDefault="00AB0837" w:rsidP="002E6D58">
      <w:pPr>
        <w:pStyle w:val="Sinespaciado"/>
        <w:spacing w:line="288" w:lineRule="auto"/>
        <w:rPr>
          <w:rFonts w:ascii="Arial Narrow" w:hAnsi="Arial Narrow"/>
          <w:sz w:val="26"/>
          <w:szCs w:val="26"/>
        </w:rPr>
      </w:pPr>
    </w:p>
    <w:p w:rsidR="00AB0837" w:rsidRPr="002E6D58" w:rsidRDefault="00AB0837" w:rsidP="002E6D58">
      <w:pPr>
        <w:autoSpaceDE w:val="0"/>
        <w:autoSpaceDN w:val="0"/>
        <w:adjustRightInd w:val="0"/>
        <w:spacing w:line="288" w:lineRule="auto"/>
        <w:ind w:firstLine="708"/>
        <w:jc w:val="both"/>
        <w:rPr>
          <w:rFonts w:ascii="Arial Narrow" w:hAnsi="Arial Narrow"/>
          <w:sz w:val="26"/>
          <w:szCs w:val="26"/>
        </w:rPr>
      </w:pPr>
      <w:r w:rsidRPr="002E6D58">
        <w:rPr>
          <w:rFonts w:ascii="Arial Narrow" w:hAnsi="Arial Narrow" w:cs="Arial"/>
          <w:sz w:val="26"/>
          <w:szCs w:val="26"/>
        </w:rPr>
        <w:t>En lo que tiene que ver con la vigencia de los regímenes pensionales, se tiene que el parágrafo 2º del Acto Legislativo estableció que “</w:t>
      </w:r>
      <w:r w:rsidRPr="002E6D58">
        <w:rPr>
          <w:rFonts w:ascii="Arial Narrow" w:hAnsi="Arial Narrow" w:cs="Arial"/>
          <w:i/>
          <w:sz w:val="26"/>
          <w:szCs w:val="26"/>
        </w:rPr>
        <w:t>A partir de la vigencia del presente Acto Legislativo no podrán establecerse en pactos, convenciones colectivas de trabajo, laudos o acto jurídico alguno, condiciones pensionales diferentes a las leyes del sistema general de pensiones</w:t>
      </w:r>
      <w:r w:rsidRPr="002E6D58">
        <w:rPr>
          <w:rFonts w:ascii="Arial Narrow" w:hAnsi="Arial Narrow" w:cs="Arial"/>
          <w:sz w:val="26"/>
          <w:szCs w:val="26"/>
        </w:rPr>
        <w:t xml:space="preserve">”, situación que sugiere que a partir del 29 de julio de 2005 desapareció la posibilidad de pactar condiciones pensionales extralegales, </w:t>
      </w:r>
      <w:r w:rsidRPr="002E6D58">
        <w:rPr>
          <w:rFonts w:ascii="Arial Narrow" w:hAnsi="Arial Narrow"/>
          <w:sz w:val="26"/>
          <w:szCs w:val="26"/>
        </w:rPr>
        <w:t>pues de manera tajante prohíbe convenir condiciones pensionales diferentes a las legalmente establecidas, aun cuando sean más favorables a los trabajadores.</w:t>
      </w:r>
    </w:p>
    <w:p w:rsidR="00AB0837" w:rsidRPr="002E6D58" w:rsidRDefault="00AB0837" w:rsidP="002E6D58">
      <w:pPr>
        <w:pStyle w:val="Sinespaciado"/>
        <w:spacing w:line="288" w:lineRule="auto"/>
        <w:rPr>
          <w:rFonts w:ascii="Arial Narrow" w:hAnsi="Arial Narrow"/>
          <w:sz w:val="26"/>
          <w:szCs w:val="26"/>
        </w:rPr>
      </w:pPr>
    </w:p>
    <w:p w:rsidR="00AB0837" w:rsidRPr="002E6D58" w:rsidRDefault="00AB0837" w:rsidP="002E6D58">
      <w:pPr>
        <w:autoSpaceDE w:val="0"/>
        <w:autoSpaceDN w:val="0"/>
        <w:adjustRightInd w:val="0"/>
        <w:spacing w:line="288" w:lineRule="auto"/>
        <w:ind w:firstLine="708"/>
        <w:jc w:val="both"/>
        <w:rPr>
          <w:rFonts w:ascii="Arial Narrow" w:hAnsi="Arial Narrow" w:cs="Arial"/>
          <w:sz w:val="26"/>
          <w:szCs w:val="26"/>
        </w:rPr>
      </w:pPr>
      <w:r w:rsidRPr="002E6D58">
        <w:rPr>
          <w:rFonts w:ascii="Arial Narrow" w:hAnsi="Arial Narrow"/>
          <w:sz w:val="26"/>
          <w:szCs w:val="26"/>
        </w:rPr>
        <w:t xml:space="preserve">No obstante lo anterior, el constituyente en aras de no afectar los derechos adquiridos y las expectativas legítimas de las partes respecto a la estabilidad de lo previamente acordado, estableció en el parágrafo 3º transitorio ibídem, un periodo transitorio en los siguientes términos: </w:t>
      </w:r>
      <w:r w:rsidRPr="002E6D58">
        <w:rPr>
          <w:rFonts w:ascii="Arial Narrow" w:hAnsi="Arial Narrow" w:cs="Arial"/>
          <w:i/>
          <w:sz w:val="26"/>
          <w:szCs w:val="26"/>
        </w:rPr>
        <w:t>“</w:t>
      </w:r>
      <w:r w:rsidRPr="002E6D58">
        <w:rPr>
          <w:rFonts w:ascii="Arial Narrow" w:hAnsi="Arial Narrow" w:cs="Arial"/>
          <w:i/>
          <w:sz w:val="26"/>
          <w:szCs w:val="26"/>
          <w:lang w:val="es-ES"/>
        </w:rPr>
        <w:t xml:space="preserve">Las reglas de carácter pensional que rigen a la fecha de vigencia de este Acto Legislativo contenidas en pactos, convenciones colectivas de trabajo, laudos o acuerdos válidamente celebrados, se mantendrán por el término inicialmente estipulado. En los pactos, convenciones o laudos que se suscriban entre la vigencia de este Acto Legislativo y el 31 de julio de 2010, no podrán estipularse condiciones pensionales más favorables que las que se encuentren actualmente vigentes. En todo caso perderán vigencia el 31 julio de </w:t>
      </w:r>
      <w:smartTag w:uri="urn:schemas-microsoft-com:office:smarttags" w:element="metricconverter">
        <w:smartTagPr>
          <w:attr w:name="ProductID" w:val="2010.”"/>
        </w:smartTagPr>
        <w:r w:rsidRPr="002E6D58">
          <w:rPr>
            <w:rFonts w:ascii="Arial Narrow" w:hAnsi="Arial Narrow" w:cs="Arial"/>
            <w:i/>
            <w:sz w:val="26"/>
            <w:szCs w:val="26"/>
            <w:lang w:val="es-ES"/>
          </w:rPr>
          <w:t>2010.”</w:t>
        </w:r>
      </w:smartTag>
    </w:p>
    <w:p w:rsidR="00AB0837" w:rsidRPr="002E6D58" w:rsidRDefault="00AB0837" w:rsidP="002E6D58">
      <w:pPr>
        <w:pStyle w:val="Sinespaciado"/>
        <w:spacing w:line="288" w:lineRule="auto"/>
        <w:rPr>
          <w:rFonts w:ascii="Arial Narrow" w:hAnsi="Arial Narrow"/>
          <w:sz w:val="26"/>
          <w:szCs w:val="26"/>
        </w:rPr>
      </w:pPr>
    </w:p>
    <w:p w:rsidR="00AB0837" w:rsidRPr="002E6D58" w:rsidRDefault="00AB0837" w:rsidP="002E6D58">
      <w:pPr>
        <w:autoSpaceDE w:val="0"/>
        <w:autoSpaceDN w:val="0"/>
        <w:adjustRightInd w:val="0"/>
        <w:spacing w:line="288" w:lineRule="auto"/>
        <w:ind w:right="51" w:firstLine="567"/>
        <w:jc w:val="both"/>
        <w:rPr>
          <w:rFonts w:ascii="Arial Narrow" w:hAnsi="Arial Narrow" w:cs="Arial"/>
          <w:sz w:val="26"/>
          <w:szCs w:val="26"/>
          <w:lang w:val="es-ES"/>
        </w:rPr>
      </w:pPr>
      <w:r w:rsidRPr="002E6D58">
        <w:rPr>
          <w:rFonts w:ascii="Arial Narrow" w:hAnsi="Arial Narrow" w:cs="Arial"/>
          <w:sz w:val="26"/>
          <w:szCs w:val="26"/>
          <w:lang w:val="es-ES"/>
        </w:rPr>
        <w:t>Respecto a este tema, el órgano de cierre de la especialidad laboral en sentencia con radicación Nº 31000 de 2007, reiterada en la SL1409 de 11 de febrero de 2015 radicación Nº 59339, y más recientemente en sentencia SL124</w:t>
      </w:r>
      <w:r w:rsidR="002B6E8B" w:rsidRPr="002E6D58">
        <w:rPr>
          <w:rFonts w:ascii="Arial Narrow" w:hAnsi="Arial Narrow" w:cs="Arial"/>
          <w:sz w:val="26"/>
          <w:szCs w:val="26"/>
          <w:lang w:val="es-ES"/>
        </w:rPr>
        <w:t>98 de 2017 radicación No. 49768</w:t>
      </w:r>
      <w:r w:rsidRPr="002E6D58">
        <w:rPr>
          <w:rFonts w:ascii="Arial Narrow" w:hAnsi="Arial Narrow" w:cs="Arial"/>
          <w:sz w:val="26"/>
          <w:szCs w:val="26"/>
          <w:lang w:val="es-ES"/>
        </w:rPr>
        <w:t>:</w:t>
      </w:r>
    </w:p>
    <w:p w:rsidR="00AB0837" w:rsidRPr="002E6D58" w:rsidRDefault="00AB0837" w:rsidP="002E6D58">
      <w:pPr>
        <w:pStyle w:val="Sinespaciado"/>
        <w:spacing w:line="288" w:lineRule="auto"/>
        <w:rPr>
          <w:rFonts w:ascii="Arial Narrow" w:hAnsi="Arial Narrow"/>
          <w:sz w:val="26"/>
          <w:szCs w:val="26"/>
          <w:lang w:val="es-ES"/>
        </w:rPr>
      </w:pPr>
    </w:p>
    <w:p w:rsidR="00AB0837" w:rsidRPr="005D7AB7" w:rsidRDefault="00AB0837" w:rsidP="005D7AB7">
      <w:pPr>
        <w:autoSpaceDE w:val="0"/>
        <w:autoSpaceDN w:val="0"/>
        <w:adjustRightInd w:val="0"/>
        <w:ind w:left="426" w:right="420"/>
        <w:jc w:val="both"/>
        <w:rPr>
          <w:rFonts w:ascii="Arial Narrow" w:hAnsi="Arial Narrow"/>
          <w:i/>
          <w:szCs w:val="26"/>
        </w:rPr>
      </w:pPr>
      <w:r w:rsidRPr="005D7AB7">
        <w:rPr>
          <w:rFonts w:ascii="Arial Narrow" w:hAnsi="Arial Narrow"/>
          <w:i/>
          <w:szCs w:val="26"/>
        </w:rPr>
        <w:t xml:space="preserve">“Nótese que, a juicio de esta Corporación, del precepto constitucional objeto de análisis se desprende una primera regla, consistente en que la expresión «término inicialmente pactado» hace alusión al tiempo de duración expresamente acordado por las partes en una convención colectiva de trabajo, de manera que «si ese término estaba en curso al momento de entrada en vigencia del acto legislativo, ese convenio colectivo regiría hasta cuando finalizara el “término inicialmente pactado”». Esto, desde luego, se refiere a aquellos acuerdos colectivos o reglas pensionales que sean negociadas por primera vez antes de la vigencia del Acto Legislativo 01 de 2005 y cuya fecha de finalización sea ulterior a esta reforma constitucional. </w:t>
      </w:r>
    </w:p>
    <w:p w:rsidR="00AB0837" w:rsidRPr="005D7AB7" w:rsidRDefault="00AB0837" w:rsidP="005D7AB7">
      <w:pPr>
        <w:pStyle w:val="Sinespaciado"/>
        <w:ind w:left="426" w:right="420"/>
        <w:rPr>
          <w:rFonts w:ascii="Arial Narrow" w:hAnsi="Arial Narrow"/>
          <w:i/>
          <w:szCs w:val="26"/>
        </w:rPr>
      </w:pPr>
    </w:p>
    <w:p w:rsidR="00AB0837" w:rsidRPr="005D7AB7" w:rsidRDefault="00AB0837" w:rsidP="005D7AB7">
      <w:pPr>
        <w:autoSpaceDE w:val="0"/>
        <w:autoSpaceDN w:val="0"/>
        <w:adjustRightInd w:val="0"/>
        <w:ind w:left="426" w:right="420"/>
        <w:jc w:val="both"/>
        <w:rPr>
          <w:rFonts w:ascii="Arial Narrow" w:hAnsi="Arial Narrow" w:cs="Arial"/>
          <w:i/>
          <w:color w:val="FF0000"/>
          <w:szCs w:val="26"/>
          <w:lang w:val="es-ES"/>
        </w:rPr>
      </w:pPr>
      <w:r w:rsidRPr="005D7AB7">
        <w:rPr>
          <w:rFonts w:ascii="Arial Narrow" w:hAnsi="Arial Narrow"/>
          <w:i/>
          <w:szCs w:val="26"/>
        </w:rPr>
        <w:t>La segunda y tercera hipótesis, básicamente expresan un mismo razonamiento, en el sentido que en el evento de que la convención haya sido objeto de sucesivas prórrogas por cuenta de lo dispuesto en el artículo 478 del Código Sustantivo del Trabajo, las reglas pensionales subsisten hasta el 31 de julio de 2010, fe</w:t>
      </w:r>
      <w:bookmarkStart w:id="0" w:name="_GoBack"/>
      <w:bookmarkEnd w:id="0"/>
      <w:r w:rsidRPr="005D7AB7">
        <w:rPr>
          <w:rFonts w:ascii="Arial Narrow" w:hAnsi="Arial Narrow"/>
          <w:i/>
          <w:szCs w:val="26"/>
        </w:rPr>
        <w:t>cha fijada como límite a la pervivencia de los beneficios pensionales extralegales. A modo de ejemplo, si el vencimiento de un acuerdo colectivo ocurrió en diciembre de 2004 y por fuerza de la renovación legal aludida se ha extendido en múltiples ocasiones de 6 en 6 meses, las prestaciones pensionales allí previstas subsistirán hasta tanto sean eliminados por voluntad de las partes y como máximo hasta el 31 de julio de 2010.</w:t>
      </w:r>
    </w:p>
    <w:p w:rsidR="00AB0837" w:rsidRPr="002E6D58" w:rsidRDefault="00AB0837" w:rsidP="002E6D58">
      <w:pPr>
        <w:pStyle w:val="Sinespaciado"/>
        <w:spacing w:line="288" w:lineRule="auto"/>
        <w:rPr>
          <w:rFonts w:ascii="Arial Narrow" w:hAnsi="Arial Narrow"/>
          <w:sz w:val="26"/>
          <w:szCs w:val="26"/>
        </w:rPr>
      </w:pPr>
    </w:p>
    <w:p w:rsidR="00AB0837" w:rsidRPr="002E6D58" w:rsidRDefault="00AB0837" w:rsidP="002E6D58">
      <w:pPr>
        <w:autoSpaceDE w:val="0"/>
        <w:autoSpaceDN w:val="0"/>
        <w:adjustRightInd w:val="0"/>
        <w:spacing w:line="288" w:lineRule="auto"/>
        <w:ind w:firstLine="708"/>
        <w:jc w:val="both"/>
        <w:rPr>
          <w:rFonts w:ascii="Arial Narrow" w:hAnsi="Arial Narrow" w:cs="Arial"/>
          <w:sz w:val="26"/>
          <w:szCs w:val="26"/>
        </w:rPr>
      </w:pPr>
      <w:r w:rsidRPr="002E6D58">
        <w:rPr>
          <w:rFonts w:ascii="Arial Narrow" w:hAnsi="Arial Narrow" w:cs="Arial"/>
          <w:sz w:val="26"/>
          <w:szCs w:val="26"/>
        </w:rPr>
        <w:t>De otra parte, la Corte Constitucional en sentencia SU 555 de 2014, fijó su postura al estudiar la compatibilidad de las recomendaciones emitidas por el Comité de Libertad Sindical adoptadas por el Cons</w:t>
      </w:r>
      <w:r w:rsidR="009A54D6" w:rsidRPr="002E6D58">
        <w:rPr>
          <w:rFonts w:ascii="Arial Narrow" w:hAnsi="Arial Narrow" w:cs="Arial"/>
          <w:sz w:val="26"/>
          <w:szCs w:val="26"/>
        </w:rPr>
        <w:t>ejo de Administración de la OIT</w:t>
      </w:r>
      <w:r w:rsidRPr="002E6D58">
        <w:rPr>
          <w:rFonts w:ascii="Arial Narrow" w:hAnsi="Arial Narrow" w:cs="Arial"/>
          <w:sz w:val="26"/>
          <w:szCs w:val="26"/>
        </w:rPr>
        <w:t xml:space="preserve">. Al respecto indicó esa alta corporación: </w:t>
      </w:r>
    </w:p>
    <w:p w:rsidR="00AB0837" w:rsidRPr="002E6D58" w:rsidRDefault="00AB0837" w:rsidP="002E6D58">
      <w:pPr>
        <w:pStyle w:val="Sinespaciado"/>
        <w:spacing w:line="288" w:lineRule="auto"/>
        <w:rPr>
          <w:rFonts w:ascii="Arial Narrow" w:hAnsi="Arial Narrow"/>
          <w:sz w:val="26"/>
          <w:szCs w:val="26"/>
        </w:rPr>
      </w:pPr>
    </w:p>
    <w:p w:rsidR="00AB0837" w:rsidRPr="005D7AB7" w:rsidRDefault="00AB0837" w:rsidP="005D7AB7">
      <w:pPr>
        <w:autoSpaceDE w:val="0"/>
        <w:autoSpaceDN w:val="0"/>
        <w:adjustRightInd w:val="0"/>
        <w:ind w:left="426" w:right="420"/>
        <w:jc w:val="both"/>
        <w:rPr>
          <w:rFonts w:ascii="Arial Narrow" w:hAnsi="Arial Narrow"/>
          <w:i/>
          <w:szCs w:val="26"/>
        </w:rPr>
      </w:pPr>
      <w:r w:rsidRPr="005D7AB7">
        <w:rPr>
          <w:rFonts w:ascii="Arial Narrow" w:hAnsi="Arial Narrow"/>
          <w:i/>
          <w:szCs w:val="26"/>
        </w:rPr>
        <w:t>“La primera recomendación que la OIT dirige al gobierno colombiano consiste en que se mantengan hasta su vencimiento los efectos de las convenciones y pactos colectivos cuyo término haya sido fijado para una fecha posterior al 31 de julio de 2010. Esto es exactamente lo que establece la primera parte del parágrafo transitorio tercero cuando indica que " Las reglas de carácter pensional que rigen a la fecha de vigencia de este Acto Legislativo contenidas en pactos, convenciones colectivas de trabajo, laudos o acuerdos válidamente celebrados, se mantendrán por el término inicialmente estipulado”. Lo anterior se traduce en que el Acto Legislativo no está desconociendo los derechos adquiridos en materia pensional derivados de pactos y convenciones colectivas. Y está siguiendo lo establecido en el artículo 58 Superior, así como en la jurisprudencia constitucional, especialmente lo señalado en la Sentencia C-314 de 2004.</w:t>
      </w:r>
    </w:p>
    <w:p w:rsidR="00AB0837" w:rsidRPr="005D7AB7" w:rsidRDefault="00AB0837" w:rsidP="005D7AB7">
      <w:pPr>
        <w:autoSpaceDE w:val="0"/>
        <w:autoSpaceDN w:val="0"/>
        <w:adjustRightInd w:val="0"/>
        <w:ind w:left="426" w:right="420"/>
        <w:jc w:val="both"/>
        <w:rPr>
          <w:rFonts w:ascii="Arial Narrow" w:hAnsi="Arial Narrow"/>
          <w:i/>
          <w:szCs w:val="26"/>
        </w:rPr>
      </w:pPr>
    </w:p>
    <w:p w:rsidR="00AB0837" w:rsidRPr="005D7AB7" w:rsidRDefault="00AB0837" w:rsidP="005D7AB7">
      <w:pPr>
        <w:autoSpaceDE w:val="0"/>
        <w:autoSpaceDN w:val="0"/>
        <w:adjustRightInd w:val="0"/>
        <w:ind w:left="426" w:right="420"/>
        <w:jc w:val="both"/>
        <w:rPr>
          <w:rFonts w:ascii="Arial Narrow" w:hAnsi="Arial Narrow"/>
          <w:i/>
          <w:szCs w:val="26"/>
        </w:rPr>
      </w:pPr>
      <w:r w:rsidRPr="005D7AB7">
        <w:rPr>
          <w:rFonts w:ascii="Arial Narrow" w:hAnsi="Arial Narrow"/>
          <w:i/>
          <w:szCs w:val="26"/>
        </w:rPr>
        <w:t>[…] Además, como se indicó en precedencia, también con el parágrafo transitorio tercero se respeta incluso la expectativa legítima de aquellos trabajadores que, si bien no cumplían requisitos a la entrada en vigencia del Acto Legislativo, sí se encontraban cobijados por pactos o convenciones colectivas celebradas antes del 29 de julio de 2005 y con fecha de vencimiento posterior al año 2005 o, incluso, al 31 de julio de 2010 fecha límite fijada por el constituyente. Éstos tenían una legítima expectativa de ser pensionados de acuerdo a las reglas del pacto o convención colectiva que firmaron mientras continuara vigente, y así lo reconoce la norma constitucional al establecer que seguirán rigiendo hasta el término de su vencimiento.</w:t>
      </w:r>
    </w:p>
    <w:p w:rsidR="00AB0837" w:rsidRPr="005D7AB7" w:rsidRDefault="00AB0837" w:rsidP="005D7AB7">
      <w:pPr>
        <w:autoSpaceDE w:val="0"/>
        <w:autoSpaceDN w:val="0"/>
        <w:adjustRightInd w:val="0"/>
        <w:ind w:left="426" w:right="420"/>
        <w:jc w:val="both"/>
        <w:rPr>
          <w:rFonts w:ascii="Arial Narrow" w:hAnsi="Arial Narrow"/>
          <w:i/>
          <w:szCs w:val="26"/>
        </w:rPr>
      </w:pPr>
    </w:p>
    <w:p w:rsidR="00AB0837" w:rsidRPr="005D7AB7" w:rsidRDefault="00AB0837" w:rsidP="005D7AB7">
      <w:pPr>
        <w:autoSpaceDE w:val="0"/>
        <w:autoSpaceDN w:val="0"/>
        <w:adjustRightInd w:val="0"/>
        <w:ind w:left="426" w:right="420"/>
        <w:jc w:val="both"/>
        <w:rPr>
          <w:rFonts w:ascii="Arial Narrow" w:hAnsi="Arial Narrow"/>
          <w:i/>
          <w:szCs w:val="26"/>
        </w:rPr>
      </w:pPr>
      <w:r w:rsidRPr="005D7AB7">
        <w:rPr>
          <w:rFonts w:ascii="Arial Narrow" w:hAnsi="Arial Narrow"/>
          <w:i/>
          <w:szCs w:val="26"/>
        </w:rPr>
        <w:t>(…)</w:t>
      </w:r>
      <w:r w:rsidR="005D7AB7">
        <w:rPr>
          <w:rFonts w:ascii="Arial Narrow" w:hAnsi="Arial Narrow"/>
          <w:i/>
          <w:szCs w:val="26"/>
        </w:rPr>
        <w:t xml:space="preserve"> </w:t>
      </w:r>
      <w:r w:rsidRPr="005D7AB7">
        <w:rPr>
          <w:rFonts w:ascii="Arial Narrow" w:hAnsi="Arial Narrow"/>
          <w:i/>
          <w:szCs w:val="26"/>
        </w:rPr>
        <w:t>En todo caso perderán vigencia el 31 de julio de 2010” la Constitución también protege las expectativas de aquellos que cumplieron los requisitos para acceder a la prestación convencional entre el 29 de julio de 2005 y el 31 de julio de 2010, como consecuencia de las prórrogas de aquellas convenciones que se encontraban vigentes antes de la entrad</w:t>
      </w:r>
      <w:r w:rsidR="002F03FE" w:rsidRPr="005D7AB7">
        <w:rPr>
          <w:rFonts w:ascii="Arial Narrow" w:hAnsi="Arial Narrow"/>
          <w:i/>
          <w:szCs w:val="26"/>
        </w:rPr>
        <w:t xml:space="preserve">a en rigor del Acto Legislativo, </w:t>
      </w:r>
      <w:proofErr w:type="spellStart"/>
      <w:r w:rsidR="002F03FE" w:rsidRPr="005D7AB7">
        <w:rPr>
          <w:rFonts w:ascii="Arial Narrow" w:hAnsi="Arial Narrow"/>
          <w:i/>
          <w:szCs w:val="26"/>
        </w:rPr>
        <w:t>p</w:t>
      </w:r>
      <w:r w:rsidRPr="005D7AB7">
        <w:rPr>
          <w:rFonts w:ascii="Arial Narrow" w:hAnsi="Arial Narrow"/>
          <w:i/>
          <w:szCs w:val="26"/>
        </w:rPr>
        <w:t>órrogas</w:t>
      </w:r>
      <w:proofErr w:type="spellEnd"/>
      <w:r w:rsidRPr="005D7AB7">
        <w:rPr>
          <w:rFonts w:ascii="Arial Narrow" w:hAnsi="Arial Narrow"/>
          <w:i/>
          <w:szCs w:val="26"/>
        </w:rPr>
        <w:t xml:space="preserve"> que conservarán los mismos beneficios que venían rigiendo, teniendo en cuenta la prohibición de pactar condiciones más favorables.</w:t>
      </w:r>
    </w:p>
    <w:p w:rsidR="00AB0837" w:rsidRPr="005D7AB7" w:rsidRDefault="00AB0837" w:rsidP="005D7AB7">
      <w:pPr>
        <w:autoSpaceDE w:val="0"/>
        <w:autoSpaceDN w:val="0"/>
        <w:adjustRightInd w:val="0"/>
        <w:ind w:left="426" w:right="420"/>
        <w:jc w:val="both"/>
        <w:rPr>
          <w:rFonts w:ascii="Arial Narrow" w:hAnsi="Arial Narrow"/>
          <w:i/>
          <w:szCs w:val="26"/>
        </w:rPr>
      </w:pPr>
    </w:p>
    <w:p w:rsidR="00AB0837" w:rsidRPr="005D7AB7" w:rsidRDefault="00AB0837" w:rsidP="005D7AB7">
      <w:pPr>
        <w:autoSpaceDE w:val="0"/>
        <w:autoSpaceDN w:val="0"/>
        <w:adjustRightInd w:val="0"/>
        <w:ind w:left="426" w:right="420"/>
        <w:jc w:val="both"/>
        <w:rPr>
          <w:rFonts w:ascii="Arial Narrow" w:hAnsi="Arial Narrow"/>
          <w:i/>
          <w:szCs w:val="26"/>
        </w:rPr>
      </w:pPr>
      <w:r w:rsidRPr="005D7AB7">
        <w:rPr>
          <w:rFonts w:ascii="Arial Narrow" w:hAnsi="Arial Narrow"/>
          <w:i/>
          <w:szCs w:val="26"/>
        </w:rPr>
        <w:t xml:space="preserve"> En estos eventos, teniendo en cuenta que por virtud del artículo 478 del Código Sustantivo del Trabajo las convenciones colectivas podrán prorrogarse automáticamente cada seis meses cuando sesenta días antes de su vencimiento las partes no manifiestan su voluntad expresa de terminarlas, existiría la expectativa legítima de pensionarse incluso cuando los requisitos no se cumplen antes del término inicialmente pactado sino también después de él por la acostumbrada renovación sucesiva de los pactos y convenciones.</w:t>
      </w:r>
    </w:p>
    <w:p w:rsidR="00AB0837" w:rsidRPr="005D7AB7" w:rsidRDefault="00AB0837" w:rsidP="005D7AB7">
      <w:pPr>
        <w:autoSpaceDE w:val="0"/>
        <w:autoSpaceDN w:val="0"/>
        <w:adjustRightInd w:val="0"/>
        <w:ind w:left="426" w:right="420"/>
        <w:jc w:val="both"/>
        <w:rPr>
          <w:rFonts w:ascii="Arial Narrow" w:hAnsi="Arial Narrow"/>
          <w:i/>
          <w:szCs w:val="26"/>
        </w:rPr>
      </w:pPr>
    </w:p>
    <w:p w:rsidR="00667609" w:rsidRPr="005D7AB7" w:rsidRDefault="00AB0837" w:rsidP="005D7AB7">
      <w:pPr>
        <w:autoSpaceDE w:val="0"/>
        <w:autoSpaceDN w:val="0"/>
        <w:adjustRightInd w:val="0"/>
        <w:ind w:left="426" w:right="420"/>
        <w:jc w:val="both"/>
        <w:rPr>
          <w:rFonts w:ascii="Arial Narrow" w:hAnsi="Arial Narrow"/>
          <w:i/>
          <w:szCs w:val="26"/>
        </w:rPr>
      </w:pPr>
      <w:r w:rsidRPr="005D7AB7">
        <w:rPr>
          <w:rFonts w:ascii="Arial Narrow" w:hAnsi="Arial Narrow"/>
          <w:i/>
          <w:szCs w:val="26"/>
        </w:rPr>
        <w:t xml:space="preserve"> Sin embargo, teniendo en cuenta el imperativo que contempla el Acto Legislativo, relacionado con la expiración de toda regla pensional distinta a las consagradas en el sistema general de pensiones el 31 de julio de 2010, todas las prórrogas que se produzcan de manera automática con posterioridad al 29 de julio de 2005, quedarán sin efectos inexcusablemente en la fecha límite estipulada en el artículo 48 Superior</w:t>
      </w:r>
      <w:r w:rsidR="00667609" w:rsidRPr="005D7AB7">
        <w:rPr>
          <w:rFonts w:ascii="Arial Narrow" w:hAnsi="Arial Narrow"/>
          <w:i/>
          <w:szCs w:val="26"/>
        </w:rPr>
        <w:t>.</w:t>
      </w:r>
      <w:r w:rsidRPr="005D7AB7">
        <w:rPr>
          <w:rFonts w:ascii="Arial Narrow" w:hAnsi="Arial Narrow"/>
          <w:i/>
          <w:szCs w:val="26"/>
        </w:rPr>
        <w:t xml:space="preserve"> </w:t>
      </w:r>
    </w:p>
    <w:p w:rsidR="00667609" w:rsidRPr="005D7AB7" w:rsidRDefault="00667609" w:rsidP="005D7AB7">
      <w:pPr>
        <w:autoSpaceDE w:val="0"/>
        <w:autoSpaceDN w:val="0"/>
        <w:adjustRightInd w:val="0"/>
        <w:ind w:left="426" w:right="420"/>
        <w:jc w:val="both"/>
        <w:rPr>
          <w:rFonts w:ascii="Arial Narrow" w:hAnsi="Arial Narrow"/>
          <w:i/>
          <w:szCs w:val="26"/>
        </w:rPr>
      </w:pPr>
    </w:p>
    <w:p w:rsidR="00AB0837" w:rsidRPr="005D7AB7" w:rsidRDefault="00AB0837" w:rsidP="005D7AB7">
      <w:pPr>
        <w:autoSpaceDE w:val="0"/>
        <w:autoSpaceDN w:val="0"/>
        <w:adjustRightInd w:val="0"/>
        <w:ind w:left="426" w:right="420"/>
        <w:jc w:val="both"/>
        <w:rPr>
          <w:rFonts w:ascii="Arial Narrow" w:hAnsi="Arial Narrow"/>
          <w:i/>
          <w:szCs w:val="26"/>
        </w:rPr>
      </w:pPr>
      <w:r w:rsidRPr="005D7AB7">
        <w:rPr>
          <w:rFonts w:ascii="Arial Narrow" w:hAnsi="Arial Narrow"/>
          <w:i/>
          <w:szCs w:val="26"/>
        </w:rPr>
        <w:t>Bajo ese entendido, este parágrafo transitorio sólo protegería los derechos y expectativas de aquellos que cumplen los requisitos para acceder a las pensiones convencionales contempladas, entre el 29 de julio d</w:t>
      </w:r>
      <w:r w:rsidR="003C2B39" w:rsidRPr="005D7AB7">
        <w:rPr>
          <w:rFonts w:ascii="Arial Narrow" w:hAnsi="Arial Narrow"/>
          <w:i/>
          <w:szCs w:val="26"/>
        </w:rPr>
        <w:t>e 2005 y el 31 de julio de 2010</w:t>
      </w:r>
      <w:r w:rsidRPr="005D7AB7">
        <w:rPr>
          <w:rFonts w:ascii="Arial Narrow" w:hAnsi="Arial Narrow"/>
          <w:i/>
          <w:szCs w:val="26"/>
        </w:rPr>
        <w:t>.”</w:t>
      </w:r>
    </w:p>
    <w:p w:rsidR="00AB0837" w:rsidRPr="002E6D58" w:rsidRDefault="00AB0837" w:rsidP="002E6D58">
      <w:pPr>
        <w:pStyle w:val="Sinespaciado"/>
        <w:spacing w:line="288" w:lineRule="auto"/>
        <w:rPr>
          <w:rFonts w:ascii="Arial Narrow" w:hAnsi="Arial Narrow"/>
          <w:sz w:val="26"/>
          <w:szCs w:val="26"/>
        </w:rPr>
      </w:pPr>
    </w:p>
    <w:p w:rsidR="00BA586D" w:rsidRPr="002E6D58" w:rsidRDefault="00AB0837" w:rsidP="002E6D58">
      <w:pPr>
        <w:autoSpaceDE w:val="0"/>
        <w:autoSpaceDN w:val="0"/>
        <w:adjustRightInd w:val="0"/>
        <w:spacing w:line="288" w:lineRule="auto"/>
        <w:ind w:firstLine="426"/>
        <w:jc w:val="both"/>
        <w:rPr>
          <w:rFonts w:ascii="Arial Narrow" w:eastAsia="MS Mincho" w:hAnsi="Arial Narrow"/>
          <w:sz w:val="26"/>
          <w:szCs w:val="26"/>
          <w:lang w:val="es-CO"/>
        </w:rPr>
      </w:pPr>
      <w:r w:rsidRPr="002E6D58">
        <w:rPr>
          <w:rFonts w:ascii="Arial Narrow" w:eastAsia="MS Mincho" w:hAnsi="Arial Narrow"/>
          <w:sz w:val="26"/>
          <w:szCs w:val="26"/>
          <w:lang w:val="es-CO"/>
        </w:rPr>
        <w:t>Por lo expuesto, con arreglo a lo discernido por los altos tribunales y que se ajusta al Acto Legislativo 01 de 2005, no cabe la tesis de la censura, en la medida en que por mandato</w:t>
      </w:r>
      <w:r w:rsidR="003C2B39" w:rsidRPr="002E6D58">
        <w:rPr>
          <w:rFonts w:ascii="Arial Narrow" w:eastAsia="MS Mincho" w:hAnsi="Arial Narrow"/>
          <w:sz w:val="26"/>
          <w:szCs w:val="26"/>
          <w:lang w:val="es-CO"/>
        </w:rPr>
        <w:t xml:space="preserve"> de la C</w:t>
      </w:r>
      <w:r w:rsidRPr="002E6D58">
        <w:rPr>
          <w:rFonts w:ascii="Arial Narrow" w:eastAsia="MS Mincho" w:hAnsi="Arial Narrow"/>
          <w:sz w:val="26"/>
          <w:szCs w:val="26"/>
          <w:lang w:val="es-CO"/>
        </w:rPr>
        <w:t>onstitución, todas las reglas contenidas en pactos o convenciones colectivas que involucren asuntos de carácter pensional, desaparecieron del mundo jurídico una vez llegado el 31 de julio de 2010, fecha límite fijada por el constituyente para el cumplimiento de los requisitos para acceder a las pensiones convencionales.</w:t>
      </w:r>
    </w:p>
    <w:p w:rsidR="009A54D6" w:rsidRPr="002E6D58" w:rsidRDefault="009A54D6" w:rsidP="002E6D58">
      <w:pPr>
        <w:autoSpaceDE w:val="0"/>
        <w:autoSpaceDN w:val="0"/>
        <w:adjustRightInd w:val="0"/>
        <w:spacing w:line="288" w:lineRule="auto"/>
        <w:ind w:firstLine="426"/>
        <w:jc w:val="both"/>
        <w:rPr>
          <w:rFonts w:ascii="Arial Narrow" w:hAnsi="Arial Narrow" w:cs="Arial"/>
          <w:sz w:val="26"/>
          <w:szCs w:val="26"/>
        </w:rPr>
      </w:pPr>
    </w:p>
    <w:p w:rsidR="00AB0837" w:rsidRPr="002E6D58" w:rsidRDefault="00AB0837" w:rsidP="002E6D58">
      <w:pPr>
        <w:autoSpaceDE w:val="0"/>
        <w:autoSpaceDN w:val="0"/>
        <w:adjustRightInd w:val="0"/>
        <w:spacing w:line="288" w:lineRule="auto"/>
        <w:ind w:firstLine="426"/>
        <w:jc w:val="both"/>
        <w:rPr>
          <w:rFonts w:ascii="Arial Narrow" w:hAnsi="Arial Narrow" w:cs="Arial"/>
          <w:sz w:val="26"/>
          <w:szCs w:val="26"/>
        </w:rPr>
      </w:pPr>
      <w:r w:rsidRPr="002E6D58">
        <w:rPr>
          <w:rFonts w:ascii="Arial Narrow" w:hAnsi="Arial Narrow" w:cs="Arial"/>
          <w:sz w:val="26"/>
          <w:szCs w:val="26"/>
        </w:rPr>
        <w:lastRenderedPageBreak/>
        <w:t xml:space="preserve">En el sub-lite, como se dijo anteriormente el ISS y el Sindicato de sus trabajadores pactaron la convención colectiva de trabajo en cuestión con una vigencia de tres años 2001-2004, la cual al no haber sido denunciada por ninguna de las partes dentro de los 60 días anteriores a su vencimiento, se renovó sucesiva y automáticamente según las voces del artículo 478 del </w:t>
      </w:r>
      <w:proofErr w:type="spellStart"/>
      <w:r w:rsidRPr="002E6D58">
        <w:rPr>
          <w:rFonts w:ascii="Arial Narrow" w:hAnsi="Arial Narrow" w:cs="Arial"/>
          <w:sz w:val="26"/>
          <w:szCs w:val="26"/>
        </w:rPr>
        <w:t>CST</w:t>
      </w:r>
      <w:proofErr w:type="spellEnd"/>
      <w:r w:rsidRPr="002E6D58">
        <w:rPr>
          <w:rFonts w:ascii="Arial Narrow" w:hAnsi="Arial Narrow" w:cs="Arial"/>
          <w:sz w:val="26"/>
          <w:szCs w:val="26"/>
        </w:rPr>
        <w:t xml:space="preserve">. De modo que, a la entrada en vigencia del </w:t>
      </w:r>
      <w:proofErr w:type="spellStart"/>
      <w:r w:rsidRPr="002E6D58">
        <w:rPr>
          <w:rFonts w:ascii="Arial Narrow" w:hAnsi="Arial Narrow" w:cs="Arial"/>
          <w:sz w:val="26"/>
          <w:szCs w:val="26"/>
        </w:rPr>
        <w:t>A.L</w:t>
      </w:r>
      <w:proofErr w:type="spellEnd"/>
      <w:r w:rsidRPr="002E6D58">
        <w:rPr>
          <w:rFonts w:ascii="Arial Narrow" w:hAnsi="Arial Narrow" w:cs="Arial"/>
          <w:sz w:val="26"/>
          <w:szCs w:val="26"/>
        </w:rPr>
        <w:t xml:space="preserve"> 01/05 mantenía su vigencia por ministerio de la Ley, la cual conservó hasta el 31 de julio de 2010, fecha máxima que tenían los trabajadores del ISS para consolidar su derecho a la pensión de jubilación establecida en el artículo 98 del acuerdo convencional referido. </w:t>
      </w:r>
    </w:p>
    <w:p w:rsidR="00AB0837" w:rsidRPr="002E6D58" w:rsidRDefault="00AB0837" w:rsidP="002E6D58">
      <w:pPr>
        <w:pStyle w:val="Sinespaciado"/>
        <w:spacing w:line="288" w:lineRule="auto"/>
        <w:rPr>
          <w:rFonts w:ascii="Arial Narrow" w:hAnsi="Arial Narrow"/>
          <w:sz w:val="26"/>
          <w:szCs w:val="26"/>
        </w:rPr>
      </w:pPr>
    </w:p>
    <w:p w:rsidR="00AB0837" w:rsidRPr="002E6D58" w:rsidRDefault="00AB0837" w:rsidP="002E6D58">
      <w:pPr>
        <w:autoSpaceDE w:val="0"/>
        <w:autoSpaceDN w:val="0"/>
        <w:adjustRightInd w:val="0"/>
        <w:spacing w:line="288" w:lineRule="auto"/>
        <w:ind w:firstLine="708"/>
        <w:jc w:val="both"/>
        <w:rPr>
          <w:rFonts w:ascii="Arial Narrow" w:hAnsi="Arial Narrow" w:cs="Arial"/>
          <w:sz w:val="26"/>
          <w:szCs w:val="26"/>
        </w:rPr>
      </w:pPr>
      <w:r w:rsidRPr="002E6D58">
        <w:rPr>
          <w:rFonts w:ascii="Arial Narrow" w:hAnsi="Arial Narrow" w:cs="Arial"/>
          <w:sz w:val="26"/>
          <w:szCs w:val="26"/>
        </w:rPr>
        <w:t>Ahora bien, como al 31 de julio de 2010</w:t>
      </w:r>
      <w:r w:rsidR="003C2B39" w:rsidRPr="002E6D58">
        <w:rPr>
          <w:rFonts w:ascii="Arial Narrow" w:hAnsi="Arial Narrow" w:cs="Arial"/>
          <w:sz w:val="26"/>
          <w:szCs w:val="26"/>
        </w:rPr>
        <w:t xml:space="preserve"> el</w:t>
      </w:r>
      <w:r w:rsidRPr="002E6D58">
        <w:rPr>
          <w:rFonts w:ascii="Arial Narrow" w:hAnsi="Arial Narrow" w:cs="Arial"/>
          <w:sz w:val="26"/>
          <w:szCs w:val="26"/>
        </w:rPr>
        <w:t xml:space="preserve"> demandante apenas tenía </w:t>
      </w:r>
      <w:r w:rsidR="003C2B39" w:rsidRPr="002E6D58">
        <w:rPr>
          <w:rFonts w:ascii="Arial Narrow" w:hAnsi="Arial Narrow" w:cs="Arial"/>
          <w:sz w:val="26"/>
          <w:szCs w:val="26"/>
        </w:rPr>
        <w:t>50</w:t>
      </w:r>
      <w:r w:rsidRPr="002E6D58">
        <w:rPr>
          <w:rFonts w:ascii="Arial Narrow" w:hAnsi="Arial Narrow" w:cs="Arial"/>
          <w:sz w:val="26"/>
          <w:szCs w:val="26"/>
        </w:rPr>
        <w:t xml:space="preserve"> años de edad y poco más de </w:t>
      </w:r>
      <w:r w:rsidR="00E87FDA" w:rsidRPr="002E6D58">
        <w:rPr>
          <w:rFonts w:ascii="Arial Narrow" w:hAnsi="Arial Narrow" w:cs="Arial"/>
          <w:sz w:val="26"/>
          <w:szCs w:val="26"/>
        </w:rPr>
        <w:t>20</w:t>
      </w:r>
      <w:r w:rsidRPr="002E6D58">
        <w:rPr>
          <w:rFonts w:ascii="Arial Narrow" w:hAnsi="Arial Narrow" w:cs="Arial"/>
          <w:sz w:val="26"/>
          <w:szCs w:val="26"/>
        </w:rPr>
        <w:t xml:space="preserve"> años de servicios laborados, no logró concretar su derecho a la pensión de jubilación reclamada, y menos aún podría hablarse de un derecho adquirido o una mera expectativa, pues para esa calenda no había cumplido </w:t>
      </w:r>
      <w:r w:rsidR="00E87FDA" w:rsidRPr="002E6D58">
        <w:rPr>
          <w:rFonts w:ascii="Arial Narrow" w:hAnsi="Arial Narrow" w:cs="Arial"/>
          <w:sz w:val="26"/>
          <w:szCs w:val="26"/>
        </w:rPr>
        <w:t xml:space="preserve">uno </w:t>
      </w:r>
      <w:r w:rsidRPr="002E6D58">
        <w:rPr>
          <w:rFonts w:ascii="Arial Narrow" w:hAnsi="Arial Narrow" w:cs="Arial"/>
          <w:sz w:val="26"/>
          <w:szCs w:val="26"/>
        </w:rPr>
        <w:t>de los requisitos exigidos para esos menesteres.</w:t>
      </w:r>
    </w:p>
    <w:p w:rsidR="00AB0837" w:rsidRPr="002E6D58" w:rsidRDefault="00AB0837" w:rsidP="002E6D58">
      <w:pPr>
        <w:pStyle w:val="Sinespaciado"/>
        <w:spacing w:line="288" w:lineRule="auto"/>
        <w:rPr>
          <w:rFonts w:ascii="Arial Narrow" w:hAnsi="Arial Narrow"/>
          <w:sz w:val="26"/>
          <w:szCs w:val="26"/>
        </w:rPr>
      </w:pPr>
    </w:p>
    <w:p w:rsidR="00AB0837" w:rsidRPr="002E6D58" w:rsidRDefault="00AB0837" w:rsidP="002E6D58">
      <w:pPr>
        <w:autoSpaceDE w:val="0"/>
        <w:autoSpaceDN w:val="0"/>
        <w:adjustRightInd w:val="0"/>
        <w:spacing w:line="288" w:lineRule="auto"/>
        <w:ind w:firstLine="708"/>
        <w:jc w:val="both"/>
        <w:rPr>
          <w:rFonts w:ascii="Arial Narrow" w:hAnsi="Arial Narrow" w:cs="Arial"/>
          <w:sz w:val="26"/>
          <w:szCs w:val="26"/>
        </w:rPr>
      </w:pPr>
      <w:r w:rsidRPr="002E6D58">
        <w:rPr>
          <w:rFonts w:ascii="Arial Narrow" w:hAnsi="Arial Narrow" w:cs="Arial"/>
          <w:sz w:val="26"/>
          <w:szCs w:val="26"/>
        </w:rPr>
        <w:t xml:space="preserve">En tales condiciones, no se equivocó la a-quo al absolver a la demandada de todas las pretensiones incoadas en su contra, por ende, confirmará la decisión de primer grado. </w:t>
      </w:r>
    </w:p>
    <w:p w:rsidR="00AB0837" w:rsidRPr="002E6D58" w:rsidRDefault="00AB0837" w:rsidP="002E6D58">
      <w:pPr>
        <w:pStyle w:val="Sinespaciado"/>
        <w:spacing w:line="288" w:lineRule="auto"/>
        <w:rPr>
          <w:rFonts w:ascii="Arial Narrow" w:hAnsi="Arial Narrow"/>
          <w:sz w:val="26"/>
          <w:szCs w:val="26"/>
        </w:rPr>
      </w:pPr>
    </w:p>
    <w:p w:rsidR="00AB0837" w:rsidRPr="002E6D58" w:rsidRDefault="00AB0837" w:rsidP="002E6D58">
      <w:pPr>
        <w:autoSpaceDE w:val="0"/>
        <w:autoSpaceDN w:val="0"/>
        <w:adjustRightInd w:val="0"/>
        <w:spacing w:line="288" w:lineRule="auto"/>
        <w:ind w:firstLine="708"/>
        <w:jc w:val="both"/>
        <w:rPr>
          <w:rFonts w:ascii="Arial Narrow" w:hAnsi="Arial Narrow" w:cs="Arial"/>
          <w:sz w:val="26"/>
          <w:szCs w:val="26"/>
        </w:rPr>
      </w:pPr>
      <w:r w:rsidRPr="002E6D58">
        <w:rPr>
          <w:rFonts w:ascii="Arial Narrow" w:hAnsi="Arial Narrow" w:cs="Arial"/>
          <w:sz w:val="26"/>
          <w:szCs w:val="26"/>
        </w:rPr>
        <w:t xml:space="preserve">Costas en esta instancia a cargo del recurrente. </w:t>
      </w:r>
    </w:p>
    <w:p w:rsidR="009A54D6" w:rsidRPr="002E6D58" w:rsidRDefault="009A54D6" w:rsidP="002E6D58">
      <w:pPr>
        <w:pStyle w:val="Prrafodelista1"/>
        <w:spacing w:after="0" w:line="288" w:lineRule="auto"/>
        <w:ind w:left="0" w:firstLine="900"/>
        <w:jc w:val="both"/>
        <w:rPr>
          <w:rFonts w:ascii="Arial Narrow" w:hAnsi="Arial Narrow"/>
          <w:sz w:val="26"/>
          <w:szCs w:val="26"/>
        </w:rPr>
      </w:pPr>
    </w:p>
    <w:p w:rsidR="00AB0837" w:rsidRPr="002E6D58" w:rsidRDefault="00AB0837" w:rsidP="002E6D58">
      <w:pPr>
        <w:pStyle w:val="Prrafodelista1"/>
        <w:spacing w:after="0" w:line="288" w:lineRule="auto"/>
        <w:ind w:left="0" w:firstLine="900"/>
        <w:jc w:val="both"/>
        <w:rPr>
          <w:rFonts w:ascii="Arial Narrow" w:hAnsi="Arial Narrow"/>
          <w:sz w:val="26"/>
          <w:szCs w:val="26"/>
        </w:rPr>
      </w:pPr>
      <w:r w:rsidRPr="002E6D58">
        <w:rPr>
          <w:rFonts w:ascii="Arial Narrow" w:hAnsi="Arial Narrow"/>
          <w:sz w:val="26"/>
          <w:szCs w:val="26"/>
        </w:rPr>
        <w:t xml:space="preserve">En mérito de lo expuesto, </w:t>
      </w:r>
      <w:r w:rsidRPr="002E6D58">
        <w:rPr>
          <w:rFonts w:ascii="Arial Narrow" w:hAnsi="Arial Narrow"/>
          <w:b/>
          <w:sz w:val="26"/>
          <w:szCs w:val="26"/>
        </w:rPr>
        <w:t xml:space="preserve">el Tribunal Superior del Distrito Judicial de Pereira - Risaralda, Sala </w:t>
      </w:r>
      <w:r w:rsidR="00E87FDA" w:rsidRPr="002E6D58">
        <w:rPr>
          <w:rFonts w:ascii="Arial Narrow" w:hAnsi="Arial Narrow"/>
          <w:b/>
          <w:sz w:val="26"/>
          <w:szCs w:val="26"/>
        </w:rPr>
        <w:t xml:space="preserve">Cuarta de Decisión </w:t>
      </w:r>
      <w:r w:rsidRPr="002E6D58">
        <w:rPr>
          <w:rFonts w:ascii="Arial Narrow" w:hAnsi="Arial Narrow"/>
          <w:b/>
          <w:sz w:val="26"/>
          <w:szCs w:val="26"/>
        </w:rPr>
        <w:t>Laboral,</w:t>
      </w:r>
      <w:r w:rsidRPr="002E6D58">
        <w:rPr>
          <w:rFonts w:ascii="Arial Narrow" w:hAnsi="Arial Narrow"/>
          <w:sz w:val="26"/>
          <w:szCs w:val="26"/>
        </w:rPr>
        <w:t xml:space="preserve"> administrando justicia en nombre de la República y por autoridad de la ley,</w:t>
      </w:r>
    </w:p>
    <w:p w:rsidR="00AB0837" w:rsidRPr="002E6D58" w:rsidRDefault="00AB0837" w:rsidP="002E6D58">
      <w:pPr>
        <w:pStyle w:val="Sinespaciado"/>
        <w:spacing w:line="288" w:lineRule="auto"/>
        <w:rPr>
          <w:rFonts w:ascii="Arial Narrow" w:hAnsi="Arial Narrow"/>
          <w:sz w:val="26"/>
          <w:szCs w:val="26"/>
        </w:rPr>
      </w:pPr>
    </w:p>
    <w:p w:rsidR="00AB0837" w:rsidRPr="002E6D58" w:rsidRDefault="00AB0837" w:rsidP="002E6D58">
      <w:pPr>
        <w:spacing w:line="288" w:lineRule="auto"/>
        <w:jc w:val="center"/>
        <w:rPr>
          <w:rFonts w:ascii="Arial Narrow" w:hAnsi="Arial Narrow" w:cs="Arial"/>
          <w:sz w:val="26"/>
          <w:szCs w:val="26"/>
        </w:rPr>
      </w:pPr>
      <w:r w:rsidRPr="002E6D58">
        <w:rPr>
          <w:rFonts w:ascii="Arial Narrow" w:hAnsi="Arial Narrow" w:cs="Arial"/>
          <w:sz w:val="26"/>
          <w:szCs w:val="26"/>
        </w:rPr>
        <w:t>FALLA</w:t>
      </w:r>
    </w:p>
    <w:p w:rsidR="00E87FDA" w:rsidRPr="002E6D58" w:rsidRDefault="00E87FDA" w:rsidP="002E6D58">
      <w:pPr>
        <w:spacing w:line="288" w:lineRule="auto"/>
        <w:jc w:val="center"/>
        <w:rPr>
          <w:rFonts w:ascii="Arial Narrow" w:hAnsi="Arial Narrow" w:cs="Arial"/>
          <w:sz w:val="26"/>
          <w:szCs w:val="26"/>
        </w:rPr>
      </w:pPr>
    </w:p>
    <w:p w:rsidR="00AB0837" w:rsidRPr="002E6D58" w:rsidRDefault="00E87FDA" w:rsidP="002E6D58">
      <w:pPr>
        <w:spacing w:line="288" w:lineRule="auto"/>
        <w:jc w:val="both"/>
        <w:rPr>
          <w:rFonts w:ascii="Arial Narrow" w:hAnsi="Arial Narrow"/>
          <w:sz w:val="26"/>
          <w:szCs w:val="26"/>
          <w:lang w:val="es-CO"/>
        </w:rPr>
      </w:pPr>
      <w:r w:rsidRPr="002E6D58">
        <w:rPr>
          <w:rFonts w:ascii="Arial Narrow" w:hAnsi="Arial Narrow"/>
          <w:b/>
          <w:sz w:val="26"/>
          <w:szCs w:val="26"/>
          <w:lang w:val="es-CO"/>
        </w:rPr>
        <w:t xml:space="preserve"> </w:t>
      </w:r>
      <w:r w:rsidRPr="002E6D58">
        <w:rPr>
          <w:rFonts w:ascii="Arial Narrow" w:hAnsi="Arial Narrow"/>
          <w:b/>
          <w:sz w:val="26"/>
          <w:szCs w:val="26"/>
          <w:lang w:val="es-CO"/>
        </w:rPr>
        <w:tab/>
        <w:t xml:space="preserve">1. </w:t>
      </w:r>
      <w:r w:rsidR="00AB0837" w:rsidRPr="002E6D58">
        <w:rPr>
          <w:rFonts w:ascii="Arial Narrow" w:hAnsi="Arial Narrow"/>
          <w:b/>
          <w:sz w:val="26"/>
          <w:szCs w:val="26"/>
          <w:lang w:val="es-CO"/>
        </w:rPr>
        <w:t>Confirma</w:t>
      </w:r>
      <w:r w:rsidRPr="002E6D58">
        <w:rPr>
          <w:rFonts w:ascii="Arial Narrow" w:hAnsi="Arial Narrow"/>
          <w:b/>
          <w:sz w:val="26"/>
          <w:szCs w:val="26"/>
          <w:lang w:val="es-CO"/>
        </w:rPr>
        <w:t>r</w:t>
      </w:r>
      <w:r w:rsidR="00AB0837" w:rsidRPr="002E6D58">
        <w:rPr>
          <w:rFonts w:ascii="Arial Narrow" w:hAnsi="Arial Narrow"/>
          <w:sz w:val="26"/>
          <w:szCs w:val="26"/>
          <w:lang w:val="es-CO"/>
        </w:rPr>
        <w:t xml:space="preserve"> la sentencia dictada el </w:t>
      </w:r>
      <w:r w:rsidR="000F02F8" w:rsidRPr="002E6D58">
        <w:rPr>
          <w:rFonts w:ascii="Arial Narrow" w:hAnsi="Arial Narrow"/>
          <w:sz w:val="26"/>
          <w:szCs w:val="26"/>
          <w:lang w:val="es-CO"/>
        </w:rPr>
        <w:t>25 de septiembre de 2018</w:t>
      </w:r>
      <w:r w:rsidR="00AB0837" w:rsidRPr="002E6D58">
        <w:rPr>
          <w:rFonts w:ascii="Arial Narrow" w:hAnsi="Arial Narrow"/>
          <w:sz w:val="26"/>
          <w:szCs w:val="26"/>
          <w:lang w:val="es-CO"/>
        </w:rPr>
        <w:t xml:space="preserve"> por el Juzgado</w:t>
      </w:r>
      <w:r w:rsidR="000F02F8" w:rsidRPr="002E6D58">
        <w:rPr>
          <w:rFonts w:ascii="Arial Narrow" w:hAnsi="Arial Narrow"/>
          <w:sz w:val="26"/>
          <w:szCs w:val="26"/>
          <w:lang w:val="es-CO"/>
        </w:rPr>
        <w:t xml:space="preserve"> Primero </w:t>
      </w:r>
      <w:r w:rsidR="00AB0837" w:rsidRPr="002E6D58">
        <w:rPr>
          <w:rFonts w:ascii="Arial Narrow" w:hAnsi="Arial Narrow"/>
          <w:sz w:val="26"/>
          <w:szCs w:val="26"/>
          <w:lang w:val="es-CO"/>
        </w:rPr>
        <w:t>Laboral del Circuito de Pereira dentro del proceso de la referencia, de acuerdo con lo expuesto en el cuerpo de este proveído.</w:t>
      </w:r>
    </w:p>
    <w:p w:rsidR="00AB0837" w:rsidRPr="002E6D58" w:rsidRDefault="00AB0837" w:rsidP="002E6D58">
      <w:pPr>
        <w:pStyle w:val="Sinespaciado"/>
        <w:spacing w:line="288" w:lineRule="auto"/>
        <w:rPr>
          <w:rFonts w:ascii="Arial Narrow" w:hAnsi="Arial Narrow"/>
          <w:sz w:val="26"/>
          <w:szCs w:val="26"/>
          <w:lang w:val="es-CO"/>
        </w:rPr>
      </w:pPr>
    </w:p>
    <w:p w:rsidR="00AB0837" w:rsidRPr="002E6D58" w:rsidRDefault="000F02F8" w:rsidP="002E6D58">
      <w:pPr>
        <w:spacing w:line="288" w:lineRule="auto"/>
        <w:jc w:val="both"/>
        <w:rPr>
          <w:rFonts w:ascii="Arial Narrow" w:hAnsi="Arial Narrow"/>
          <w:sz w:val="26"/>
          <w:szCs w:val="26"/>
          <w:lang w:val="es-CO"/>
        </w:rPr>
      </w:pPr>
      <w:r w:rsidRPr="002E6D58">
        <w:rPr>
          <w:rFonts w:ascii="Arial Narrow" w:hAnsi="Arial Narrow"/>
          <w:sz w:val="26"/>
          <w:szCs w:val="26"/>
          <w:lang w:val="es-CO"/>
        </w:rPr>
        <w:t xml:space="preserve"> </w:t>
      </w:r>
      <w:r w:rsidRPr="002E6D58">
        <w:rPr>
          <w:rFonts w:ascii="Arial Narrow" w:hAnsi="Arial Narrow"/>
          <w:sz w:val="26"/>
          <w:szCs w:val="26"/>
          <w:lang w:val="es-CO"/>
        </w:rPr>
        <w:tab/>
      </w:r>
      <w:r w:rsidRPr="002E6D58">
        <w:rPr>
          <w:rFonts w:ascii="Arial Narrow" w:hAnsi="Arial Narrow"/>
          <w:b/>
          <w:sz w:val="26"/>
          <w:szCs w:val="26"/>
          <w:lang w:val="es-CO"/>
        </w:rPr>
        <w:t xml:space="preserve">2. </w:t>
      </w:r>
      <w:r w:rsidR="00AB0837" w:rsidRPr="002E6D58">
        <w:rPr>
          <w:rFonts w:ascii="Arial Narrow" w:hAnsi="Arial Narrow"/>
          <w:sz w:val="26"/>
          <w:szCs w:val="26"/>
          <w:lang w:val="es-CO"/>
        </w:rPr>
        <w:t>Costas en esta instancia a cargo de la</w:t>
      </w:r>
      <w:r w:rsidRPr="002E6D58">
        <w:rPr>
          <w:rFonts w:ascii="Arial Narrow" w:hAnsi="Arial Narrow"/>
          <w:sz w:val="26"/>
          <w:szCs w:val="26"/>
          <w:lang w:val="es-CO"/>
        </w:rPr>
        <w:t xml:space="preserve"> parte</w:t>
      </w:r>
      <w:r w:rsidR="00AB0837" w:rsidRPr="002E6D58">
        <w:rPr>
          <w:rFonts w:ascii="Arial Narrow" w:hAnsi="Arial Narrow"/>
          <w:sz w:val="26"/>
          <w:szCs w:val="26"/>
          <w:lang w:val="es-CO"/>
        </w:rPr>
        <w:t xml:space="preserve"> recurrente.</w:t>
      </w:r>
    </w:p>
    <w:p w:rsidR="00BA586D" w:rsidRPr="002E6D58" w:rsidRDefault="00BA586D" w:rsidP="002E6D58">
      <w:pPr>
        <w:spacing w:line="288" w:lineRule="auto"/>
        <w:jc w:val="both"/>
        <w:rPr>
          <w:rFonts w:ascii="Arial Narrow" w:hAnsi="Arial Narrow" w:cs="Microsoft Sans Serif"/>
          <w:bCs/>
          <w:iCs/>
          <w:sz w:val="26"/>
          <w:szCs w:val="26"/>
          <w:lang w:val="es-ES"/>
        </w:rPr>
      </w:pPr>
    </w:p>
    <w:p w:rsidR="00AB0837" w:rsidRPr="002E6D58" w:rsidRDefault="00AB0837" w:rsidP="002E6D58">
      <w:pPr>
        <w:spacing w:line="288" w:lineRule="auto"/>
        <w:jc w:val="both"/>
        <w:rPr>
          <w:rFonts w:ascii="Arial Narrow" w:hAnsi="Arial Narrow" w:cs="Microsoft Sans Serif"/>
          <w:bCs/>
          <w:iCs/>
          <w:sz w:val="26"/>
          <w:szCs w:val="26"/>
          <w:lang w:val="es-ES"/>
        </w:rPr>
      </w:pPr>
      <w:r w:rsidRPr="002E6D58">
        <w:rPr>
          <w:rFonts w:ascii="Arial Narrow" w:hAnsi="Arial Narrow" w:cs="Microsoft Sans Serif"/>
          <w:bCs/>
          <w:iCs/>
          <w:sz w:val="26"/>
          <w:szCs w:val="26"/>
          <w:lang w:val="es-ES"/>
        </w:rPr>
        <w:t xml:space="preserve">La anterior decisión queda notificada </w:t>
      </w:r>
      <w:r w:rsidRPr="002E6D58">
        <w:rPr>
          <w:rFonts w:ascii="Arial Narrow" w:hAnsi="Arial Narrow" w:cs="Microsoft Sans Serif"/>
          <w:bCs/>
          <w:i/>
          <w:iCs/>
          <w:sz w:val="26"/>
          <w:szCs w:val="26"/>
          <w:lang w:val="es-ES"/>
        </w:rPr>
        <w:t>en estrados.</w:t>
      </w:r>
    </w:p>
    <w:p w:rsidR="002E6D58" w:rsidRPr="00B76CF6" w:rsidRDefault="002E6D58" w:rsidP="002E6D58">
      <w:pPr>
        <w:pStyle w:val="Sinespaciado"/>
        <w:spacing w:line="288" w:lineRule="auto"/>
        <w:rPr>
          <w:rFonts w:ascii="Arial Narrow" w:hAnsi="Arial Narrow"/>
          <w:sz w:val="26"/>
          <w:szCs w:val="26"/>
          <w:lang w:val="es-ES"/>
        </w:rPr>
      </w:pPr>
    </w:p>
    <w:p w:rsidR="002E6D58" w:rsidRPr="00B76CF6" w:rsidRDefault="002E6D58" w:rsidP="002E6D58">
      <w:pPr>
        <w:pStyle w:val="Sinespaciado"/>
        <w:spacing w:line="288" w:lineRule="auto"/>
        <w:rPr>
          <w:rFonts w:ascii="Arial Narrow" w:hAnsi="Arial Narrow"/>
          <w:sz w:val="26"/>
          <w:szCs w:val="26"/>
          <w:lang w:val="es-ES"/>
        </w:rPr>
      </w:pPr>
    </w:p>
    <w:p w:rsidR="002E6D58" w:rsidRPr="00172559" w:rsidRDefault="002E6D58" w:rsidP="002E6D58">
      <w:pPr>
        <w:pStyle w:val="Sinespaciado"/>
        <w:spacing w:line="288" w:lineRule="auto"/>
        <w:rPr>
          <w:rFonts w:ascii="Arial Narrow" w:hAnsi="Arial Narrow"/>
          <w:sz w:val="26"/>
          <w:szCs w:val="26"/>
          <w:lang w:val="es-ES"/>
        </w:rPr>
      </w:pPr>
    </w:p>
    <w:p w:rsidR="002E6D58" w:rsidRPr="00B76CF6" w:rsidRDefault="002E6D58" w:rsidP="002E6D58">
      <w:pPr>
        <w:spacing w:line="288" w:lineRule="auto"/>
        <w:jc w:val="center"/>
        <w:rPr>
          <w:rFonts w:ascii="Arial Narrow" w:hAnsi="Arial Narrow" w:cs="Microsoft Sans Serif"/>
          <w:b/>
          <w:bCs/>
          <w:iCs/>
          <w:sz w:val="26"/>
          <w:szCs w:val="26"/>
          <w:lang w:val="es-ES"/>
        </w:rPr>
      </w:pPr>
      <w:r w:rsidRPr="00B76CF6">
        <w:rPr>
          <w:rFonts w:ascii="Arial Narrow" w:hAnsi="Arial Narrow" w:cs="Microsoft Sans Serif"/>
          <w:b/>
          <w:bCs/>
          <w:iCs/>
          <w:sz w:val="26"/>
          <w:szCs w:val="26"/>
          <w:lang w:val="es-ES"/>
        </w:rPr>
        <w:t>FRANCISCO JAVIER TAMAYO TABARES</w:t>
      </w:r>
    </w:p>
    <w:p w:rsidR="002E6D58" w:rsidRPr="00B76CF6" w:rsidRDefault="002E6D58" w:rsidP="002E6D58">
      <w:pPr>
        <w:spacing w:line="288" w:lineRule="auto"/>
        <w:jc w:val="center"/>
        <w:rPr>
          <w:rFonts w:ascii="Arial Narrow" w:hAnsi="Arial Narrow" w:cs="Microsoft Sans Serif"/>
          <w:bCs/>
          <w:iCs/>
          <w:sz w:val="26"/>
          <w:szCs w:val="26"/>
          <w:lang w:val="es-ES"/>
        </w:rPr>
      </w:pPr>
      <w:r w:rsidRPr="00B76CF6">
        <w:rPr>
          <w:rFonts w:ascii="Arial Narrow" w:hAnsi="Arial Narrow" w:cs="Microsoft Sans Serif"/>
          <w:bCs/>
          <w:iCs/>
          <w:sz w:val="26"/>
          <w:szCs w:val="26"/>
          <w:lang w:val="es-ES"/>
        </w:rPr>
        <w:t>Magistrado Ponente</w:t>
      </w:r>
    </w:p>
    <w:p w:rsidR="002E6D58" w:rsidRPr="00172559" w:rsidRDefault="002E6D58" w:rsidP="002E6D58">
      <w:pPr>
        <w:spacing w:line="288" w:lineRule="auto"/>
        <w:jc w:val="both"/>
        <w:rPr>
          <w:rFonts w:ascii="Arial Narrow" w:hAnsi="Arial Narrow" w:cs="Microsoft Sans Serif"/>
          <w:bCs/>
          <w:iCs/>
          <w:sz w:val="26"/>
          <w:szCs w:val="26"/>
          <w:lang w:val="es-ES"/>
        </w:rPr>
      </w:pPr>
    </w:p>
    <w:p w:rsidR="002E6D58" w:rsidRPr="00B76CF6" w:rsidRDefault="002E6D58" w:rsidP="002E6D58">
      <w:pPr>
        <w:spacing w:line="288" w:lineRule="auto"/>
        <w:jc w:val="both"/>
        <w:rPr>
          <w:rFonts w:ascii="Arial Narrow" w:hAnsi="Arial Narrow" w:cs="Microsoft Sans Serif"/>
          <w:bCs/>
          <w:iCs/>
          <w:sz w:val="26"/>
          <w:szCs w:val="26"/>
          <w:lang w:val="es-ES"/>
        </w:rPr>
      </w:pPr>
    </w:p>
    <w:p w:rsidR="002E6D58" w:rsidRPr="00B76CF6" w:rsidRDefault="002E6D58" w:rsidP="002E6D58">
      <w:pPr>
        <w:spacing w:line="288" w:lineRule="auto"/>
        <w:rPr>
          <w:rFonts w:ascii="Arial Narrow" w:hAnsi="Arial Narrow" w:cs="Microsoft Sans Serif"/>
          <w:b/>
          <w:bCs/>
          <w:iCs/>
          <w:sz w:val="26"/>
          <w:szCs w:val="26"/>
          <w:lang w:val="es-ES"/>
        </w:rPr>
      </w:pPr>
      <w:r w:rsidRPr="00B76CF6">
        <w:rPr>
          <w:rFonts w:ascii="Arial Narrow" w:hAnsi="Arial Narrow" w:cs="Microsoft Sans Serif"/>
          <w:b/>
          <w:bCs/>
          <w:iCs/>
          <w:sz w:val="26"/>
          <w:szCs w:val="26"/>
          <w:lang w:val="es-ES"/>
        </w:rPr>
        <w:t>ANA LUCIA CAICEDO CALDERÓN</w:t>
      </w:r>
      <w:r>
        <w:rPr>
          <w:rFonts w:ascii="Arial Narrow" w:hAnsi="Arial Narrow" w:cs="Microsoft Sans Serif"/>
          <w:b/>
          <w:bCs/>
          <w:iCs/>
          <w:sz w:val="26"/>
          <w:szCs w:val="26"/>
          <w:lang w:val="es-ES"/>
        </w:rPr>
        <w:tab/>
      </w:r>
      <w:r>
        <w:rPr>
          <w:rFonts w:ascii="Arial Narrow" w:hAnsi="Arial Narrow" w:cs="Microsoft Sans Serif"/>
          <w:b/>
          <w:bCs/>
          <w:iCs/>
          <w:sz w:val="26"/>
          <w:szCs w:val="26"/>
          <w:lang w:val="es-ES"/>
        </w:rPr>
        <w:tab/>
      </w:r>
      <w:r>
        <w:rPr>
          <w:rFonts w:ascii="Arial Narrow" w:hAnsi="Arial Narrow" w:cs="Microsoft Sans Serif"/>
          <w:b/>
          <w:bCs/>
          <w:iCs/>
          <w:sz w:val="26"/>
          <w:szCs w:val="26"/>
          <w:lang w:val="es-ES"/>
        </w:rPr>
        <w:tab/>
        <w:t xml:space="preserve">         </w:t>
      </w:r>
      <w:r w:rsidRPr="00B76CF6">
        <w:rPr>
          <w:rFonts w:ascii="Arial Narrow" w:hAnsi="Arial Narrow" w:cs="Microsoft Sans Serif"/>
          <w:b/>
          <w:bCs/>
          <w:iCs/>
          <w:sz w:val="26"/>
          <w:szCs w:val="26"/>
          <w:lang w:val="es-ES"/>
        </w:rPr>
        <w:t>OLGA LUCIA HOYOS SEPÚLVEDA</w:t>
      </w:r>
    </w:p>
    <w:p w:rsidR="00C35CA1" w:rsidRPr="002E6D58" w:rsidRDefault="002E6D58" w:rsidP="00AC48B7">
      <w:pPr>
        <w:pStyle w:val="Sinespaciado"/>
        <w:spacing w:line="288" w:lineRule="auto"/>
        <w:rPr>
          <w:rFonts w:ascii="Arial Narrow" w:hAnsi="Arial Narrow"/>
          <w:sz w:val="26"/>
          <w:szCs w:val="26"/>
        </w:rPr>
      </w:pPr>
      <w:r w:rsidRPr="00B76CF6">
        <w:rPr>
          <w:rFonts w:ascii="Arial Narrow" w:hAnsi="Arial Narrow" w:cs="Microsoft Sans Serif"/>
          <w:bCs/>
          <w:iCs/>
          <w:sz w:val="26"/>
          <w:szCs w:val="26"/>
          <w:lang w:val="es-ES"/>
        </w:rPr>
        <w:t>Magistrada</w:t>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
          <w:bCs/>
          <w:iCs/>
          <w:sz w:val="26"/>
          <w:szCs w:val="26"/>
          <w:lang w:val="es-ES"/>
        </w:rPr>
        <w:t xml:space="preserve">         </w:t>
      </w:r>
      <w:r w:rsidRPr="00B76CF6">
        <w:rPr>
          <w:rFonts w:ascii="Arial Narrow" w:hAnsi="Arial Narrow" w:cs="Microsoft Sans Serif"/>
          <w:bCs/>
          <w:iCs/>
          <w:sz w:val="26"/>
          <w:szCs w:val="26"/>
          <w:lang w:val="es-ES"/>
        </w:rPr>
        <w:t>Magistrada</w:t>
      </w:r>
    </w:p>
    <w:sectPr w:rsidR="00C35CA1" w:rsidRPr="002E6D58" w:rsidSect="0030287B">
      <w:headerReference w:type="default" r:id="rId8"/>
      <w:footerReference w:type="even"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BC4" w:rsidRDefault="00C75BC4" w:rsidP="002919B2">
      <w:r>
        <w:separator/>
      </w:r>
    </w:p>
  </w:endnote>
  <w:endnote w:type="continuationSeparator" w:id="0">
    <w:p w:rsidR="00C75BC4" w:rsidRDefault="00C75BC4" w:rsidP="0029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5C" w:rsidRDefault="00AC243C"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91C5C" w:rsidRDefault="00C75BC4"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5C" w:rsidRPr="0030287B" w:rsidRDefault="00AC243C" w:rsidP="00A15930">
    <w:pPr>
      <w:pStyle w:val="Piedepgina"/>
      <w:framePr w:wrap="around" w:vAnchor="text" w:hAnchor="margin" w:xAlign="right" w:y="1"/>
      <w:rPr>
        <w:rStyle w:val="Nmerodepgina"/>
        <w:rFonts w:ascii="Arial" w:hAnsi="Arial" w:cs="Arial"/>
        <w:sz w:val="18"/>
      </w:rPr>
    </w:pPr>
    <w:r w:rsidRPr="0030287B">
      <w:rPr>
        <w:rStyle w:val="Nmerodepgina"/>
        <w:rFonts w:ascii="Arial" w:hAnsi="Arial" w:cs="Arial"/>
        <w:sz w:val="18"/>
      </w:rPr>
      <w:fldChar w:fldCharType="begin"/>
    </w:r>
    <w:r w:rsidRPr="0030287B">
      <w:rPr>
        <w:rStyle w:val="Nmerodepgina"/>
        <w:rFonts w:ascii="Arial" w:hAnsi="Arial" w:cs="Arial"/>
        <w:sz w:val="18"/>
      </w:rPr>
      <w:instrText xml:space="preserve">PAGE  </w:instrText>
    </w:r>
    <w:r w:rsidRPr="0030287B">
      <w:rPr>
        <w:rStyle w:val="Nmerodepgina"/>
        <w:rFonts w:ascii="Arial" w:hAnsi="Arial" w:cs="Arial"/>
        <w:sz w:val="18"/>
      </w:rPr>
      <w:fldChar w:fldCharType="separate"/>
    </w:r>
    <w:r w:rsidR="008C6B88">
      <w:rPr>
        <w:rStyle w:val="Nmerodepgina"/>
        <w:rFonts w:ascii="Arial" w:hAnsi="Arial" w:cs="Arial"/>
        <w:noProof/>
        <w:sz w:val="18"/>
      </w:rPr>
      <w:t>7</w:t>
    </w:r>
    <w:r w:rsidRPr="0030287B">
      <w:rPr>
        <w:rStyle w:val="Nmerodepgina"/>
        <w:rFonts w:ascii="Arial" w:hAnsi="Arial" w:cs="Arial"/>
        <w:sz w:val="18"/>
      </w:rPr>
      <w:fldChar w:fldCharType="end"/>
    </w:r>
  </w:p>
  <w:p w:rsidR="00191C5C" w:rsidRDefault="00C75BC4"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BC4" w:rsidRDefault="00C75BC4" w:rsidP="002919B2">
      <w:r>
        <w:separator/>
      </w:r>
    </w:p>
  </w:footnote>
  <w:footnote w:type="continuationSeparator" w:id="0">
    <w:p w:rsidR="00C75BC4" w:rsidRDefault="00C75BC4" w:rsidP="00291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B2" w:rsidRPr="0030287B" w:rsidRDefault="002919B2" w:rsidP="002919B2">
    <w:pPr>
      <w:jc w:val="both"/>
      <w:rPr>
        <w:rFonts w:ascii="Arial" w:hAnsi="Arial" w:cs="Arial"/>
        <w:bCs/>
        <w:sz w:val="18"/>
        <w:szCs w:val="18"/>
      </w:rPr>
    </w:pPr>
    <w:r w:rsidRPr="0030287B">
      <w:rPr>
        <w:rFonts w:ascii="Arial" w:hAnsi="Arial" w:cs="Arial"/>
        <w:bCs/>
        <w:sz w:val="18"/>
        <w:szCs w:val="18"/>
      </w:rPr>
      <w:t>Radicación No: 66001-31-05-001-2017-00029-01</w:t>
    </w:r>
  </w:p>
  <w:p w:rsidR="002919B2" w:rsidRPr="0030287B" w:rsidRDefault="002919B2" w:rsidP="002919B2">
    <w:pPr>
      <w:jc w:val="both"/>
      <w:rPr>
        <w:rFonts w:ascii="Arial" w:hAnsi="Arial" w:cs="Arial"/>
        <w:sz w:val="18"/>
        <w:szCs w:val="18"/>
      </w:rPr>
    </w:pPr>
    <w:r w:rsidRPr="0030287B">
      <w:rPr>
        <w:rFonts w:ascii="Arial" w:hAnsi="Arial" w:cs="Arial"/>
        <w:bCs/>
        <w:sz w:val="18"/>
        <w:szCs w:val="18"/>
      </w:rPr>
      <w:t xml:space="preserve">Luís </w:t>
    </w:r>
    <w:proofErr w:type="spellStart"/>
    <w:r w:rsidRPr="0030287B">
      <w:rPr>
        <w:rFonts w:ascii="Arial" w:hAnsi="Arial" w:cs="Arial"/>
        <w:bCs/>
        <w:sz w:val="18"/>
        <w:szCs w:val="18"/>
      </w:rPr>
      <w:t>Emiro</w:t>
    </w:r>
    <w:proofErr w:type="spellEnd"/>
    <w:r w:rsidRPr="0030287B">
      <w:rPr>
        <w:rFonts w:ascii="Arial" w:hAnsi="Arial" w:cs="Arial"/>
        <w:bCs/>
        <w:sz w:val="18"/>
        <w:szCs w:val="18"/>
      </w:rPr>
      <w:t xml:space="preserve"> </w:t>
    </w:r>
    <w:proofErr w:type="spellStart"/>
    <w:r w:rsidRPr="0030287B">
      <w:rPr>
        <w:rFonts w:ascii="Arial" w:hAnsi="Arial" w:cs="Arial"/>
        <w:bCs/>
        <w:sz w:val="18"/>
        <w:szCs w:val="18"/>
      </w:rPr>
      <w:t>Moná</w:t>
    </w:r>
    <w:proofErr w:type="spellEnd"/>
    <w:r w:rsidRPr="0030287B">
      <w:rPr>
        <w:rFonts w:ascii="Arial" w:hAnsi="Arial" w:cs="Arial"/>
        <w:bCs/>
        <w:sz w:val="18"/>
        <w:szCs w:val="18"/>
      </w:rPr>
      <w:t xml:space="preserve"> Ballesteros vs </w:t>
    </w:r>
    <w:proofErr w:type="spellStart"/>
    <w:r w:rsidRPr="0030287B">
      <w:rPr>
        <w:rFonts w:ascii="Arial" w:hAnsi="Arial" w:cs="Arial"/>
        <w:bCs/>
        <w:sz w:val="18"/>
        <w:szCs w:val="18"/>
      </w:rPr>
      <w:t>UGPP</w:t>
    </w:r>
    <w:proofErr w:type="spellEnd"/>
    <w:r w:rsidRPr="0030287B">
      <w:rPr>
        <w:rFonts w:ascii="Arial" w:hAnsi="Arial" w:cs="Arial"/>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508F3"/>
    <w:multiLevelType w:val="hybridMultilevel"/>
    <w:tmpl w:val="BEEE37F2"/>
    <w:lvl w:ilvl="0" w:tplc="85A21B54">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E511407"/>
    <w:multiLevelType w:val="hybridMultilevel"/>
    <w:tmpl w:val="EDD463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37"/>
    <w:rsid w:val="000C000B"/>
    <w:rsid w:val="000F02F8"/>
    <w:rsid w:val="001417FE"/>
    <w:rsid w:val="001C5E8F"/>
    <w:rsid w:val="001F0D06"/>
    <w:rsid w:val="002919B2"/>
    <w:rsid w:val="002A1254"/>
    <w:rsid w:val="002B6E8B"/>
    <w:rsid w:val="002E6D58"/>
    <w:rsid w:val="002F03FE"/>
    <w:rsid w:val="0030287B"/>
    <w:rsid w:val="003418B5"/>
    <w:rsid w:val="003658EA"/>
    <w:rsid w:val="003A50FF"/>
    <w:rsid w:val="003C2B39"/>
    <w:rsid w:val="003C54EB"/>
    <w:rsid w:val="00451C9B"/>
    <w:rsid w:val="0050111D"/>
    <w:rsid w:val="005D7AB7"/>
    <w:rsid w:val="00667609"/>
    <w:rsid w:val="006867F9"/>
    <w:rsid w:val="006C6BBA"/>
    <w:rsid w:val="006F22AC"/>
    <w:rsid w:val="008202C6"/>
    <w:rsid w:val="008813E5"/>
    <w:rsid w:val="008C6B88"/>
    <w:rsid w:val="008E436A"/>
    <w:rsid w:val="00911B9B"/>
    <w:rsid w:val="009A54D6"/>
    <w:rsid w:val="00AB0837"/>
    <w:rsid w:val="00AC243C"/>
    <w:rsid w:val="00AC48B7"/>
    <w:rsid w:val="00AE0C26"/>
    <w:rsid w:val="00AE68FF"/>
    <w:rsid w:val="00B40F60"/>
    <w:rsid w:val="00B57682"/>
    <w:rsid w:val="00BA586D"/>
    <w:rsid w:val="00BE2137"/>
    <w:rsid w:val="00BE7032"/>
    <w:rsid w:val="00C1205D"/>
    <w:rsid w:val="00C35CA1"/>
    <w:rsid w:val="00C75BC4"/>
    <w:rsid w:val="00D009D5"/>
    <w:rsid w:val="00D0432B"/>
    <w:rsid w:val="00D30ADB"/>
    <w:rsid w:val="00E727FA"/>
    <w:rsid w:val="00E87FDA"/>
    <w:rsid w:val="00EC3C02"/>
    <w:rsid w:val="00F31920"/>
    <w:rsid w:val="00F928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E5C1163-7BA7-4AA3-933A-118DEBB7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83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B0837"/>
    <w:pPr>
      <w:tabs>
        <w:tab w:val="center" w:pos="4252"/>
        <w:tab w:val="right" w:pos="8504"/>
      </w:tabs>
    </w:pPr>
  </w:style>
  <w:style w:type="character" w:customStyle="1" w:styleId="PiedepginaCar">
    <w:name w:val="Pie de página Car"/>
    <w:basedOn w:val="Fuentedeprrafopredeter"/>
    <w:link w:val="Piedepgina"/>
    <w:rsid w:val="00AB083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B0837"/>
  </w:style>
  <w:style w:type="paragraph" w:customStyle="1" w:styleId="Prrafodelista1">
    <w:name w:val="Párrafo de lista1"/>
    <w:basedOn w:val="Normal"/>
    <w:rsid w:val="00AB0837"/>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B0837"/>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B0837"/>
    <w:pPr>
      <w:ind w:left="720"/>
      <w:contextualSpacing/>
    </w:pPr>
  </w:style>
  <w:style w:type="paragraph" w:styleId="Encabezado">
    <w:name w:val="header"/>
    <w:basedOn w:val="Normal"/>
    <w:link w:val="EncabezadoCar"/>
    <w:uiPriority w:val="99"/>
    <w:unhideWhenUsed/>
    <w:rsid w:val="002919B2"/>
    <w:pPr>
      <w:tabs>
        <w:tab w:val="center" w:pos="4252"/>
        <w:tab w:val="right" w:pos="8504"/>
      </w:tabs>
    </w:pPr>
  </w:style>
  <w:style w:type="character" w:customStyle="1" w:styleId="EncabezadoCar">
    <w:name w:val="Encabezado Car"/>
    <w:basedOn w:val="Fuentedeprrafopredeter"/>
    <w:link w:val="Encabezado"/>
    <w:uiPriority w:val="99"/>
    <w:rsid w:val="002919B2"/>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3283</Words>
  <Characters>18058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26</cp:revision>
  <dcterms:created xsi:type="dcterms:W3CDTF">2019-06-12T18:31:00Z</dcterms:created>
  <dcterms:modified xsi:type="dcterms:W3CDTF">2019-07-16T13:53:00Z</dcterms:modified>
</cp:coreProperties>
</file>