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57" w:rsidRPr="00D51157" w:rsidRDefault="00D51157" w:rsidP="00D5115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D5115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51157" w:rsidRPr="00D51157" w:rsidRDefault="00D51157" w:rsidP="00D51157">
      <w:pPr>
        <w:jc w:val="both"/>
        <w:rPr>
          <w:rFonts w:ascii="Arial" w:hAnsi="Arial" w:cs="Arial"/>
          <w:sz w:val="20"/>
          <w:lang w:val="es-419"/>
        </w:rPr>
      </w:pPr>
    </w:p>
    <w:p w:rsidR="00D51157" w:rsidRPr="00D51157" w:rsidRDefault="00D51157" w:rsidP="00D51157">
      <w:pPr>
        <w:jc w:val="both"/>
        <w:rPr>
          <w:rFonts w:ascii="Arial" w:hAnsi="Arial" w:cs="Arial"/>
          <w:sz w:val="20"/>
          <w:lang w:val="es-419"/>
        </w:rPr>
      </w:pPr>
      <w:r w:rsidRPr="00D51157">
        <w:rPr>
          <w:rFonts w:ascii="Arial" w:hAnsi="Arial" w:cs="Arial"/>
          <w:sz w:val="20"/>
          <w:lang w:val="es-419"/>
        </w:rPr>
        <w:t>Providencia:</w:t>
      </w:r>
      <w:r w:rsidRPr="00D51157">
        <w:rPr>
          <w:rFonts w:ascii="Arial" w:hAnsi="Arial" w:cs="Arial"/>
          <w:sz w:val="20"/>
          <w:lang w:val="es-419"/>
        </w:rPr>
        <w:tab/>
      </w:r>
      <w:r w:rsidRPr="00D51157">
        <w:rPr>
          <w:rFonts w:ascii="Arial" w:hAnsi="Arial" w:cs="Arial"/>
          <w:sz w:val="20"/>
          <w:lang w:val="es-419"/>
        </w:rPr>
        <w:tab/>
        <w:t>Sentencia de Segunda Instancia, jueves 6 de junio de 2019.</w:t>
      </w:r>
    </w:p>
    <w:p w:rsidR="00D51157" w:rsidRPr="00D51157" w:rsidRDefault="00D51157" w:rsidP="00D51157">
      <w:pPr>
        <w:jc w:val="both"/>
        <w:rPr>
          <w:rFonts w:ascii="Arial" w:hAnsi="Arial" w:cs="Arial"/>
          <w:sz w:val="20"/>
          <w:lang w:val="es-419"/>
        </w:rPr>
      </w:pPr>
      <w:r w:rsidRPr="00D51157">
        <w:rPr>
          <w:rFonts w:ascii="Arial" w:hAnsi="Arial" w:cs="Arial"/>
          <w:sz w:val="20"/>
          <w:lang w:val="es-419"/>
        </w:rPr>
        <w:t>Radicación No:</w:t>
      </w:r>
      <w:r w:rsidRPr="00D51157">
        <w:rPr>
          <w:rFonts w:ascii="Arial" w:hAnsi="Arial" w:cs="Arial"/>
          <w:sz w:val="20"/>
          <w:lang w:val="es-419"/>
        </w:rPr>
        <w:tab/>
      </w:r>
      <w:r w:rsidRPr="00D51157">
        <w:rPr>
          <w:rFonts w:ascii="Arial" w:hAnsi="Arial" w:cs="Arial"/>
          <w:sz w:val="20"/>
          <w:lang w:val="es-419"/>
        </w:rPr>
        <w:tab/>
        <w:t>66001-31-05-001-2017-00316-01</w:t>
      </w:r>
    </w:p>
    <w:p w:rsidR="00D51157" w:rsidRPr="00D51157" w:rsidRDefault="00D51157" w:rsidP="00D51157">
      <w:pPr>
        <w:jc w:val="both"/>
        <w:rPr>
          <w:rFonts w:ascii="Arial" w:hAnsi="Arial" w:cs="Arial"/>
          <w:sz w:val="20"/>
          <w:lang w:val="es-419"/>
        </w:rPr>
      </w:pPr>
      <w:r w:rsidRPr="00D51157">
        <w:rPr>
          <w:rFonts w:ascii="Arial" w:hAnsi="Arial" w:cs="Arial"/>
          <w:sz w:val="20"/>
          <w:lang w:val="es-419"/>
        </w:rPr>
        <w:t>Proceso:</w:t>
      </w:r>
      <w:r w:rsidRPr="00D51157">
        <w:rPr>
          <w:rFonts w:ascii="Arial" w:hAnsi="Arial" w:cs="Arial"/>
          <w:sz w:val="20"/>
          <w:lang w:val="es-419"/>
        </w:rPr>
        <w:tab/>
      </w:r>
      <w:r w:rsidRPr="00D51157">
        <w:rPr>
          <w:rFonts w:ascii="Arial" w:hAnsi="Arial" w:cs="Arial"/>
          <w:sz w:val="20"/>
          <w:lang w:val="es-419"/>
        </w:rPr>
        <w:tab/>
        <w:t>Ordinario Laboral</w:t>
      </w:r>
    </w:p>
    <w:p w:rsidR="00D51157" w:rsidRPr="00D51157" w:rsidRDefault="00D51157" w:rsidP="00D51157">
      <w:pPr>
        <w:jc w:val="both"/>
        <w:rPr>
          <w:rFonts w:ascii="Arial" w:hAnsi="Arial" w:cs="Arial"/>
          <w:sz w:val="20"/>
          <w:lang w:val="es-419"/>
        </w:rPr>
      </w:pPr>
      <w:r w:rsidRPr="00D51157">
        <w:rPr>
          <w:rFonts w:ascii="Arial" w:hAnsi="Arial" w:cs="Arial"/>
          <w:sz w:val="20"/>
          <w:lang w:val="es-419"/>
        </w:rPr>
        <w:t>Demandante:</w:t>
      </w:r>
      <w:r w:rsidRPr="00D51157">
        <w:rPr>
          <w:rFonts w:ascii="Arial" w:hAnsi="Arial" w:cs="Arial"/>
          <w:sz w:val="20"/>
          <w:lang w:val="es-419"/>
        </w:rPr>
        <w:tab/>
      </w:r>
      <w:r w:rsidRPr="00D51157">
        <w:rPr>
          <w:rFonts w:ascii="Arial" w:hAnsi="Arial" w:cs="Arial"/>
          <w:sz w:val="20"/>
          <w:lang w:val="es-419"/>
        </w:rPr>
        <w:tab/>
        <w:t>Eusnely Ramírez Muñoz</w:t>
      </w:r>
    </w:p>
    <w:p w:rsidR="00D51157" w:rsidRPr="00D51157" w:rsidRDefault="00D51157" w:rsidP="00D51157">
      <w:pPr>
        <w:jc w:val="both"/>
        <w:rPr>
          <w:rFonts w:ascii="Arial" w:hAnsi="Arial" w:cs="Arial"/>
          <w:sz w:val="20"/>
          <w:lang w:val="es-419"/>
        </w:rPr>
      </w:pPr>
      <w:r w:rsidRPr="00D51157">
        <w:rPr>
          <w:rFonts w:ascii="Arial" w:hAnsi="Arial" w:cs="Arial"/>
          <w:sz w:val="20"/>
          <w:lang w:val="es-419"/>
        </w:rPr>
        <w:t>Demandado:</w:t>
      </w:r>
      <w:r>
        <w:rPr>
          <w:rFonts w:ascii="Arial" w:hAnsi="Arial" w:cs="Arial"/>
          <w:sz w:val="20"/>
          <w:lang w:val="es-419"/>
        </w:rPr>
        <w:tab/>
      </w:r>
      <w:r w:rsidRPr="00D51157">
        <w:rPr>
          <w:rFonts w:ascii="Arial" w:hAnsi="Arial" w:cs="Arial"/>
          <w:sz w:val="20"/>
          <w:lang w:val="es-419"/>
        </w:rPr>
        <w:tab/>
        <w:t>Colpensiones</w:t>
      </w:r>
    </w:p>
    <w:p w:rsidR="00D51157" w:rsidRPr="00D51157" w:rsidRDefault="00D51157" w:rsidP="00D51157">
      <w:pPr>
        <w:jc w:val="both"/>
        <w:rPr>
          <w:rFonts w:ascii="Arial" w:hAnsi="Arial" w:cs="Arial"/>
          <w:sz w:val="20"/>
          <w:lang w:val="es-419"/>
        </w:rPr>
      </w:pPr>
      <w:r w:rsidRPr="00D51157">
        <w:rPr>
          <w:rFonts w:ascii="Arial" w:hAnsi="Arial" w:cs="Arial"/>
          <w:sz w:val="20"/>
          <w:lang w:val="es-419"/>
        </w:rPr>
        <w:t>Juzgado de origen:</w:t>
      </w:r>
      <w:r w:rsidRPr="00D51157">
        <w:rPr>
          <w:rFonts w:ascii="Arial" w:hAnsi="Arial" w:cs="Arial"/>
          <w:sz w:val="20"/>
          <w:lang w:val="es-419"/>
        </w:rPr>
        <w:tab/>
        <w:t>Primero Laboral del Circuito de Pereira.</w:t>
      </w:r>
    </w:p>
    <w:p w:rsidR="00D51157" w:rsidRPr="00D51157" w:rsidRDefault="00D51157" w:rsidP="00D51157">
      <w:pPr>
        <w:jc w:val="both"/>
        <w:rPr>
          <w:rFonts w:ascii="Arial" w:hAnsi="Arial" w:cs="Arial"/>
          <w:sz w:val="20"/>
          <w:lang w:val="es-419"/>
        </w:rPr>
      </w:pPr>
      <w:r w:rsidRPr="00D51157">
        <w:rPr>
          <w:rFonts w:ascii="Arial" w:hAnsi="Arial" w:cs="Arial"/>
          <w:sz w:val="20"/>
          <w:lang w:val="es-419"/>
        </w:rPr>
        <w:t>Magistrado Ponente:</w:t>
      </w:r>
      <w:r w:rsidRPr="00D51157">
        <w:rPr>
          <w:rFonts w:ascii="Arial" w:hAnsi="Arial" w:cs="Arial"/>
          <w:sz w:val="20"/>
          <w:lang w:val="es-419"/>
        </w:rPr>
        <w:tab/>
        <w:t>Francisco Javier Tamayo Tabares.</w:t>
      </w:r>
    </w:p>
    <w:p w:rsidR="00D51157" w:rsidRPr="00D51157" w:rsidRDefault="00D51157" w:rsidP="00D51157">
      <w:pPr>
        <w:jc w:val="both"/>
        <w:rPr>
          <w:rFonts w:ascii="Arial" w:hAnsi="Arial" w:cs="Arial"/>
          <w:sz w:val="20"/>
          <w:lang w:val="es-419"/>
        </w:rPr>
      </w:pPr>
    </w:p>
    <w:p w:rsidR="00D51157" w:rsidRPr="006B1B44" w:rsidRDefault="00D51157" w:rsidP="00D51157">
      <w:pPr>
        <w:jc w:val="both"/>
        <w:rPr>
          <w:rFonts w:ascii="Arial" w:hAnsi="Arial" w:cs="Arial"/>
          <w:b/>
          <w:bCs/>
          <w:iCs/>
          <w:sz w:val="20"/>
          <w:lang w:val="es-CO" w:eastAsia="fr-FR"/>
        </w:rPr>
      </w:pPr>
      <w:r w:rsidRPr="00D51157">
        <w:rPr>
          <w:rFonts w:ascii="Arial" w:hAnsi="Arial" w:cs="Arial"/>
          <w:b/>
          <w:bCs/>
          <w:iCs/>
          <w:sz w:val="20"/>
          <w:lang w:val="es-419" w:eastAsia="fr-FR"/>
        </w:rPr>
        <w:t>TEMAS:</w:t>
      </w:r>
      <w:r w:rsidRPr="00D51157">
        <w:rPr>
          <w:rFonts w:ascii="Arial" w:hAnsi="Arial" w:cs="Arial"/>
          <w:b/>
          <w:bCs/>
          <w:iCs/>
          <w:sz w:val="20"/>
          <w:lang w:val="es-419" w:eastAsia="fr-FR"/>
        </w:rPr>
        <w:tab/>
      </w:r>
      <w:r w:rsidR="006B1B44">
        <w:rPr>
          <w:rFonts w:ascii="Arial" w:hAnsi="Arial" w:cs="Arial"/>
          <w:b/>
          <w:bCs/>
          <w:iCs/>
          <w:sz w:val="20"/>
          <w:lang w:val="es-CO" w:eastAsia="fr-FR"/>
        </w:rPr>
        <w:t xml:space="preserve">PENSIÓN DE VEJEZ / </w:t>
      </w:r>
      <w:r w:rsidR="006B1B44">
        <w:rPr>
          <w:rFonts w:ascii="Arial" w:hAnsi="Arial" w:cs="Arial"/>
          <w:b/>
          <w:sz w:val="20"/>
          <w:lang w:val="es-419"/>
        </w:rPr>
        <w:t>RÉGIMEN DE TRANSICIÓN</w:t>
      </w:r>
      <w:r w:rsidR="006B1B44">
        <w:rPr>
          <w:rFonts w:ascii="Arial" w:hAnsi="Arial" w:cs="Arial"/>
          <w:b/>
          <w:bCs/>
          <w:iCs/>
          <w:sz w:val="20"/>
          <w:lang w:val="es-CO" w:eastAsia="fr-FR"/>
        </w:rPr>
        <w:t xml:space="preserve"> / ACUERDO 049 DE 1990 / LÍMITE IMPUESTO POR EL ACTO LEGISLATIVO 01 DE 2005 / DEMANDANTE NO CUMPLE REQUISITOS DEL MENCIONADO ACUERDO Y TAMPOCO LOS DEL ACTO LEGISLATIVO.</w:t>
      </w:r>
    </w:p>
    <w:p w:rsidR="00D51157" w:rsidRPr="00D51157" w:rsidRDefault="00D51157" w:rsidP="00D51157">
      <w:pPr>
        <w:jc w:val="both"/>
        <w:rPr>
          <w:rFonts w:ascii="Arial" w:hAnsi="Arial" w:cs="Arial"/>
          <w:sz w:val="20"/>
          <w:lang w:val="es-419"/>
        </w:rPr>
      </w:pPr>
    </w:p>
    <w:p w:rsidR="000910D4" w:rsidRDefault="000910D4" w:rsidP="00D51157">
      <w:pPr>
        <w:jc w:val="both"/>
        <w:rPr>
          <w:rFonts w:ascii="Arial" w:hAnsi="Arial" w:cs="Arial"/>
          <w:sz w:val="20"/>
          <w:lang w:val="es-CO"/>
        </w:rPr>
      </w:pPr>
      <w:r>
        <w:rPr>
          <w:rFonts w:ascii="Arial" w:hAnsi="Arial" w:cs="Arial"/>
          <w:sz w:val="20"/>
          <w:lang w:val="es-CO"/>
        </w:rPr>
        <w:t>…</w:t>
      </w:r>
      <w:r w:rsidRPr="000910D4">
        <w:rPr>
          <w:rFonts w:ascii="Arial" w:hAnsi="Arial" w:cs="Arial"/>
          <w:sz w:val="20"/>
          <w:lang w:val="es-419"/>
        </w:rPr>
        <w:t xml:space="preserve"> el artículo 36 de la citada disposición, estableció dos formas de acceder al régimen de transición, previendo que para quienes al 1º de abril de 1994, entrada en vigencia del sistema general de pensiones, tuvieran 40 ó más años de edad en el caso de los hombres o 35 años o más en el caso de las mujeres; o 15 ó más años de servicios cotizados, podrían alcanzar la pensión de vejez o de jubilación con los requisitos de edad, tiempo de servicios y monto, del régimen que se les venía aplicando con</w:t>
      </w:r>
      <w:r>
        <w:rPr>
          <w:rFonts w:ascii="Arial" w:hAnsi="Arial" w:cs="Arial"/>
          <w:sz w:val="20"/>
          <w:lang w:val="es-419"/>
        </w:rPr>
        <w:t xml:space="preserve"> anterioridad a esa fecha</w:t>
      </w:r>
      <w:r>
        <w:rPr>
          <w:rFonts w:ascii="Arial" w:hAnsi="Arial" w:cs="Arial"/>
          <w:sz w:val="20"/>
          <w:lang w:val="es-CO"/>
        </w:rPr>
        <w:t>.</w:t>
      </w:r>
    </w:p>
    <w:p w:rsidR="000910D4" w:rsidRDefault="000910D4" w:rsidP="00D51157">
      <w:pPr>
        <w:jc w:val="both"/>
        <w:rPr>
          <w:rFonts w:ascii="Arial" w:hAnsi="Arial" w:cs="Arial"/>
          <w:sz w:val="20"/>
          <w:lang w:val="es-CO"/>
        </w:rPr>
      </w:pPr>
    </w:p>
    <w:p w:rsidR="000910D4" w:rsidRDefault="000910D4" w:rsidP="00D51157">
      <w:pPr>
        <w:jc w:val="both"/>
        <w:rPr>
          <w:rFonts w:ascii="Arial" w:hAnsi="Arial" w:cs="Arial"/>
          <w:sz w:val="20"/>
          <w:lang w:val="es-CO"/>
        </w:rPr>
      </w:pPr>
      <w:r w:rsidRPr="000910D4">
        <w:rPr>
          <w:rFonts w:ascii="Arial" w:hAnsi="Arial" w:cs="Arial"/>
          <w:sz w:val="20"/>
          <w:lang w:val="es-CO"/>
        </w:rPr>
        <w:t>En el caso concreto, no se discute que la señora Ramírez Muñoz nació el 15 de septiembre de 1954, y por tanto, al 1º de abril de 1994 tenía 39 años de edad, siendo entonces, en principio, beneficiaria del régimen de transición contenido en el artículo 36 de la Ley 100/93.</w:t>
      </w:r>
      <w:r w:rsidR="00F55867">
        <w:rPr>
          <w:rFonts w:ascii="Arial" w:hAnsi="Arial" w:cs="Arial"/>
          <w:sz w:val="20"/>
          <w:lang w:val="es-CO"/>
        </w:rPr>
        <w:t xml:space="preserve"> (…)</w:t>
      </w:r>
    </w:p>
    <w:p w:rsidR="00F55867" w:rsidRDefault="00F55867" w:rsidP="00D51157">
      <w:pPr>
        <w:jc w:val="both"/>
        <w:rPr>
          <w:rFonts w:ascii="Arial" w:hAnsi="Arial" w:cs="Arial"/>
          <w:sz w:val="20"/>
          <w:lang w:val="es-CO"/>
        </w:rPr>
      </w:pPr>
    </w:p>
    <w:p w:rsidR="00F55867" w:rsidRPr="000910D4" w:rsidRDefault="00F55867" w:rsidP="00D51157">
      <w:pPr>
        <w:jc w:val="both"/>
        <w:rPr>
          <w:rFonts w:ascii="Arial" w:hAnsi="Arial" w:cs="Arial"/>
          <w:sz w:val="20"/>
          <w:lang w:val="es-CO"/>
        </w:rPr>
      </w:pPr>
      <w:r>
        <w:rPr>
          <w:rFonts w:ascii="Arial" w:hAnsi="Arial" w:cs="Arial"/>
          <w:sz w:val="20"/>
          <w:lang w:val="es-CO"/>
        </w:rPr>
        <w:t xml:space="preserve">… </w:t>
      </w:r>
      <w:r w:rsidRPr="00F55867">
        <w:rPr>
          <w:rFonts w:ascii="Arial" w:hAnsi="Arial" w:cs="Arial"/>
          <w:sz w:val="20"/>
          <w:lang w:val="es-CO"/>
        </w:rPr>
        <w:t>se tiene que la actora cotizó un total de 1048 semanas hasta 2015, de las cuales 431.03 lo fueron en los 20 años anteriores al cumplimiento de la edad mínima, esto es, entre el 15 de septiembre de 1989 y ese mismo día del año 2009. Por lo tanto, es evidente que no completa la densidad de cotizaciones exigida en el acuerdo 049 de 1990.</w:t>
      </w:r>
      <w:r>
        <w:rPr>
          <w:rFonts w:ascii="Arial" w:hAnsi="Arial" w:cs="Arial"/>
          <w:sz w:val="20"/>
          <w:lang w:val="es-CO"/>
        </w:rPr>
        <w:t xml:space="preserve"> (…)</w:t>
      </w:r>
    </w:p>
    <w:p w:rsidR="000910D4" w:rsidRDefault="000910D4" w:rsidP="00D51157">
      <w:pPr>
        <w:jc w:val="both"/>
        <w:rPr>
          <w:rFonts w:ascii="Arial" w:hAnsi="Arial" w:cs="Arial"/>
          <w:sz w:val="20"/>
          <w:lang w:val="es-419"/>
        </w:rPr>
      </w:pPr>
    </w:p>
    <w:p w:rsidR="00D51157" w:rsidRPr="00D51157" w:rsidRDefault="006B1B44" w:rsidP="00D51157">
      <w:pPr>
        <w:jc w:val="both"/>
        <w:rPr>
          <w:rFonts w:ascii="Arial" w:hAnsi="Arial" w:cs="Arial"/>
          <w:sz w:val="20"/>
          <w:lang w:val="es-419"/>
        </w:rPr>
      </w:pPr>
      <w:r w:rsidRPr="006B1B44">
        <w:rPr>
          <w:rFonts w:ascii="Arial" w:hAnsi="Arial" w:cs="Arial"/>
          <w:sz w:val="20"/>
          <w:lang w:val="es-419"/>
        </w:rPr>
        <w:t>Ahora, en vista de la precariedad de aquellas personas que adquirieron la transición con la sola edad, para quienes el Acto Legislativo 01 de 2005 extendió dicho régimen del 31 de julio de 2010 hasta el 2014, siempre que al momento de entrar a regir dicho acto modificatorio contarán con 750 semanas o más. Al verificar dicho presupuesto en el caso de la demandante, se observa que tampoco lo satisface, pues al 29 de julio de 2005, solo tenía 597 semanas cotizadas.</w:t>
      </w:r>
    </w:p>
    <w:p w:rsidR="00D51157" w:rsidRPr="00D51157" w:rsidRDefault="00D51157" w:rsidP="00D51157">
      <w:pPr>
        <w:jc w:val="both"/>
        <w:rPr>
          <w:rFonts w:ascii="Arial" w:hAnsi="Arial" w:cs="Arial"/>
          <w:sz w:val="20"/>
          <w:lang w:val="es-419"/>
        </w:rPr>
      </w:pPr>
    </w:p>
    <w:p w:rsidR="00D51157" w:rsidRDefault="00D51157" w:rsidP="00D51157">
      <w:pPr>
        <w:jc w:val="both"/>
        <w:rPr>
          <w:rFonts w:ascii="Arial" w:hAnsi="Arial" w:cs="Arial"/>
          <w:sz w:val="20"/>
          <w:lang w:val="es-ES"/>
        </w:rPr>
      </w:pPr>
    </w:p>
    <w:p w:rsidR="006B1B44" w:rsidRPr="00D51157" w:rsidRDefault="006B1B44" w:rsidP="00D51157">
      <w:pPr>
        <w:jc w:val="both"/>
        <w:rPr>
          <w:rFonts w:ascii="Arial" w:hAnsi="Arial" w:cs="Arial"/>
          <w:sz w:val="20"/>
          <w:lang w:val="es-ES"/>
        </w:rPr>
      </w:pPr>
    </w:p>
    <w:p w:rsidR="00D51157" w:rsidRPr="00B76CF6" w:rsidRDefault="00D51157" w:rsidP="00D51157">
      <w:pPr>
        <w:keepNext/>
        <w:spacing w:line="288" w:lineRule="auto"/>
        <w:jc w:val="center"/>
        <w:outlineLvl w:val="2"/>
        <w:rPr>
          <w:rFonts w:ascii="Arial Narrow" w:hAnsi="Arial Narrow" w:cs="Arial"/>
          <w:b/>
          <w:sz w:val="26"/>
          <w:szCs w:val="26"/>
        </w:rPr>
      </w:pPr>
      <w:r w:rsidRPr="00B76CF6">
        <w:rPr>
          <w:rFonts w:ascii="Arial Narrow" w:hAnsi="Arial Narrow" w:cs="Arial"/>
          <w:b/>
          <w:sz w:val="26"/>
          <w:szCs w:val="26"/>
        </w:rPr>
        <w:t>TRIBUNAL SUPERIOR DEL DISTRITO JUDICIAL</w:t>
      </w:r>
    </w:p>
    <w:p w:rsidR="00D51157" w:rsidRPr="00B76CF6" w:rsidRDefault="00D51157" w:rsidP="00D51157">
      <w:pPr>
        <w:spacing w:line="288" w:lineRule="auto"/>
        <w:jc w:val="center"/>
        <w:rPr>
          <w:rFonts w:ascii="Arial Narrow" w:hAnsi="Arial Narrow"/>
          <w:sz w:val="26"/>
          <w:szCs w:val="26"/>
        </w:rPr>
      </w:pPr>
      <w:r w:rsidRPr="00B76CF6">
        <w:rPr>
          <w:rFonts w:ascii="Arial Narrow" w:hAnsi="Arial Narrow" w:cs="Arial"/>
          <w:b/>
          <w:noProof/>
          <w:sz w:val="26"/>
          <w:szCs w:val="26"/>
          <w:lang w:val="es-ES"/>
        </w:rPr>
        <w:drawing>
          <wp:inline distT="0" distB="0" distL="0" distR="0" wp14:anchorId="29E3BC08" wp14:editId="20B14BA3">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D51157" w:rsidRPr="00B76CF6" w:rsidRDefault="00D51157" w:rsidP="00D51157">
      <w:pPr>
        <w:spacing w:line="288" w:lineRule="auto"/>
        <w:jc w:val="center"/>
        <w:rPr>
          <w:rFonts w:ascii="Arial Narrow" w:hAnsi="Arial Narrow" w:cs="Arial"/>
          <w:b/>
          <w:sz w:val="26"/>
          <w:szCs w:val="26"/>
          <w:lang w:val="es-CO"/>
        </w:rPr>
      </w:pPr>
      <w:r w:rsidRPr="00B76CF6">
        <w:rPr>
          <w:rFonts w:ascii="Arial Narrow" w:hAnsi="Arial Narrow" w:cs="Arial"/>
          <w:b/>
          <w:sz w:val="26"/>
          <w:szCs w:val="26"/>
          <w:lang w:val="es-CO"/>
        </w:rPr>
        <w:t>SALA LABORAL</w:t>
      </w:r>
    </w:p>
    <w:p w:rsidR="00D51157" w:rsidRPr="00B76CF6" w:rsidRDefault="00D51157" w:rsidP="00D51157">
      <w:pPr>
        <w:suppressAutoHyphens/>
        <w:spacing w:line="288" w:lineRule="auto"/>
        <w:jc w:val="both"/>
        <w:rPr>
          <w:rFonts w:ascii="Arial Narrow" w:hAnsi="Arial Narrow" w:cs="Arial"/>
          <w:spacing w:val="-2"/>
          <w:szCs w:val="26"/>
          <w:lang w:val="es-CO"/>
        </w:rPr>
      </w:pPr>
    </w:p>
    <w:p w:rsidR="00D51157" w:rsidRPr="00B76CF6" w:rsidRDefault="00D51157" w:rsidP="00D51157">
      <w:pPr>
        <w:spacing w:line="288" w:lineRule="auto"/>
        <w:jc w:val="center"/>
        <w:rPr>
          <w:rFonts w:ascii="Arial Narrow" w:hAnsi="Arial Narrow" w:cs="Arial"/>
          <w:b/>
          <w:sz w:val="26"/>
          <w:szCs w:val="26"/>
        </w:rPr>
      </w:pPr>
      <w:r w:rsidRPr="00B76CF6">
        <w:rPr>
          <w:rFonts w:ascii="Arial Narrow" w:hAnsi="Arial Narrow" w:cs="Arial"/>
          <w:b/>
          <w:sz w:val="26"/>
          <w:szCs w:val="26"/>
        </w:rPr>
        <w:t>MAGISTRADO PONENTE: FRANCISCO JAVIER TAMAYO TABARES</w:t>
      </w:r>
    </w:p>
    <w:p w:rsidR="00D51157" w:rsidRPr="00B76CF6" w:rsidRDefault="00D51157" w:rsidP="00D51157">
      <w:pPr>
        <w:suppressAutoHyphens/>
        <w:spacing w:line="288" w:lineRule="auto"/>
        <w:jc w:val="both"/>
        <w:rPr>
          <w:rFonts w:ascii="Arial Narrow" w:hAnsi="Arial Narrow" w:cs="Arial"/>
          <w:spacing w:val="-2"/>
          <w:szCs w:val="26"/>
          <w:lang w:val="es-CO"/>
        </w:rPr>
      </w:pPr>
    </w:p>
    <w:p w:rsidR="00B34D2F" w:rsidRPr="00D51157" w:rsidRDefault="00B34D2F" w:rsidP="00D51157">
      <w:pPr>
        <w:spacing w:line="288" w:lineRule="auto"/>
        <w:ind w:firstLine="851"/>
        <w:jc w:val="both"/>
        <w:rPr>
          <w:rFonts w:ascii="Arial Narrow" w:hAnsi="Arial Narrow" w:cs="Arial"/>
          <w:color w:val="FF0000"/>
          <w:sz w:val="26"/>
          <w:szCs w:val="26"/>
        </w:rPr>
      </w:pPr>
      <w:r w:rsidRPr="00D51157">
        <w:rPr>
          <w:rFonts w:ascii="Arial Narrow" w:eastAsia="Calibri" w:hAnsi="Arial Narrow" w:cs="Arial"/>
          <w:sz w:val="26"/>
          <w:szCs w:val="26"/>
          <w:lang w:val="es-CO" w:eastAsia="en-US"/>
        </w:rPr>
        <w:t xml:space="preserve">En Pereira, a los </w:t>
      </w:r>
      <w:r w:rsidR="00567953" w:rsidRPr="00D51157">
        <w:rPr>
          <w:rFonts w:ascii="Arial Narrow" w:eastAsia="Calibri" w:hAnsi="Arial Narrow" w:cs="Arial"/>
          <w:sz w:val="26"/>
          <w:szCs w:val="26"/>
          <w:lang w:val="es-CO" w:eastAsia="en-US"/>
        </w:rPr>
        <w:t>seis</w:t>
      </w:r>
      <w:r w:rsidR="0021723E" w:rsidRPr="00D51157">
        <w:rPr>
          <w:rFonts w:ascii="Arial Narrow" w:eastAsia="Calibri" w:hAnsi="Arial Narrow" w:cs="Arial"/>
          <w:sz w:val="26"/>
          <w:szCs w:val="26"/>
          <w:lang w:val="es-CO" w:eastAsia="en-US"/>
        </w:rPr>
        <w:t xml:space="preserve"> </w:t>
      </w:r>
      <w:r w:rsidRPr="00D51157">
        <w:rPr>
          <w:rFonts w:ascii="Arial Narrow" w:eastAsia="Calibri" w:hAnsi="Arial Narrow" w:cs="Arial"/>
          <w:sz w:val="26"/>
          <w:szCs w:val="26"/>
          <w:lang w:val="es-CO" w:eastAsia="en-US"/>
        </w:rPr>
        <w:t>(</w:t>
      </w:r>
      <w:r w:rsidR="00567953" w:rsidRPr="00D51157">
        <w:rPr>
          <w:rFonts w:ascii="Arial Narrow" w:eastAsia="Calibri" w:hAnsi="Arial Narrow" w:cs="Arial"/>
          <w:sz w:val="26"/>
          <w:szCs w:val="26"/>
          <w:lang w:val="es-CO" w:eastAsia="en-US"/>
        </w:rPr>
        <w:t>6</w:t>
      </w:r>
      <w:r w:rsidRPr="00D51157">
        <w:rPr>
          <w:rFonts w:ascii="Arial Narrow" w:eastAsia="Calibri" w:hAnsi="Arial Narrow" w:cs="Arial"/>
          <w:sz w:val="26"/>
          <w:szCs w:val="26"/>
          <w:lang w:val="es-CO" w:eastAsia="en-US"/>
        </w:rPr>
        <w:t xml:space="preserve">) días del mes de </w:t>
      </w:r>
      <w:r w:rsidR="00567953" w:rsidRPr="00D51157">
        <w:rPr>
          <w:rFonts w:ascii="Arial Narrow" w:eastAsia="Calibri" w:hAnsi="Arial Narrow" w:cs="Arial"/>
          <w:sz w:val="26"/>
          <w:szCs w:val="26"/>
          <w:lang w:val="es-CO" w:eastAsia="en-US"/>
        </w:rPr>
        <w:t>junio</w:t>
      </w:r>
      <w:r w:rsidRPr="00D51157">
        <w:rPr>
          <w:rFonts w:ascii="Arial Narrow" w:eastAsia="Calibri" w:hAnsi="Arial Narrow" w:cs="Arial"/>
          <w:sz w:val="26"/>
          <w:szCs w:val="26"/>
          <w:lang w:val="es-CO" w:eastAsia="en-US"/>
        </w:rPr>
        <w:t xml:space="preserve"> de dos mil dieci</w:t>
      </w:r>
      <w:r w:rsidR="00567953" w:rsidRPr="00D51157">
        <w:rPr>
          <w:rFonts w:ascii="Arial Narrow" w:eastAsia="Calibri" w:hAnsi="Arial Narrow" w:cs="Arial"/>
          <w:sz w:val="26"/>
          <w:szCs w:val="26"/>
          <w:lang w:val="es-CO" w:eastAsia="en-US"/>
        </w:rPr>
        <w:t>nueve</w:t>
      </w:r>
      <w:r w:rsidRPr="00D51157">
        <w:rPr>
          <w:rFonts w:ascii="Arial Narrow" w:eastAsia="Calibri" w:hAnsi="Arial Narrow" w:cs="Arial"/>
          <w:sz w:val="26"/>
          <w:szCs w:val="26"/>
          <w:lang w:val="es-CO" w:eastAsia="en-US"/>
        </w:rPr>
        <w:t xml:space="preserve"> (201</w:t>
      </w:r>
      <w:r w:rsidR="00567953" w:rsidRPr="00D51157">
        <w:rPr>
          <w:rFonts w:ascii="Arial Narrow" w:eastAsia="Calibri" w:hAnsi="Arial Narrow" w:cs="Arial"/>
          <w:sz w:val="26"/>
          <w:szCs w:val="26"/>
          <w:lang w:val="es-CO" w:eastAsia="en-US"/>
        </w:rPr>
        <w:t>9</w:t>
      </w:r>
      <w:r w:rsidRPr="00D51157">
        <w:rPr>
          <w:rFonts w:ascii="Arial Narrow" w:eastAsia="Calibri" w:hAnsi="Arial Narrow" w:cs="Arial"/>
          <w:sz w:val="26"/>
          <w:szCs w:val="26"/>
          <w:lang w:val="es-CO" w:eastAsia="en-US"/>
        </w:rPr>
        <w:t xml:space="preserve">), siendo las </w:t>
      </w:r>
      <w:r w:rsidR="0021723E" w:rsidRPr="00D51157">
        <w:rPr>
          <w:rFonts w:ascii="Arial Narrow" w:eastAsia="Calibri" w:hAnsi="Arial Narrow" w:cs="Arial"/>
          <w:sz w:val="26"/>
          <w:szCs w:val="26"/>
          <w:lang w:val="es-CO" w:eastAsia="en-US"/>
        </w:rPr>
        <w:t xml:space="preserve">nueve y cuarenta y cinco </w:t>
      </w:r>
      <w:r w:rsidRPr="00D51157">
        <w:rPr>
          <w:rFonts w:ascii="Arial Narrow" w:eastAsia="Calibri" w:hAnsi="Arial Narrow" w:cs="Arial"/>
          <w:sz w:val="26"/>
          <w:szCs w:val="26"/>
          <w:lang w:val="es-CO" w:eastAsia="en-US"/>
        </w:rPr>
        <w:t>de la mañana (</w:t>
      </w:r>
      <w:r w:rsidR="0021723E" w:rsidRPr="00D51157">
        <w:rPr>
          <w:rFonts w:ascii="Arial Narrow" w:eastAsia="Calibri" w:hAnsi="Arial Narrow" w:cs="Arial"/>
          <w:sz w:val="26"/>
          <w:szCs w:val="26"/>
          <w:lang w:val="es-CO" w:eastAsia="en-US"/>
        </w:rPr>
        <w:t>9:45 a.m.</w:t>
      </w:r>
      <w:r w:rsidRPr="00D51157">
        <w:rPr>
          <w:rFonts w:ascii="Arial Narrow" w:eastAsia="Calibri" w:hAnsi="Arial Narrow" w:cs="Arial"/>
          <w:sz w:val="26"/>
          <w:szCs w:val="26"/>
          <w:lang w:val="es-CO" w:eastAsia="en-US"/>
        </w:rPr>
        <w:t xml:space="preserve">), </w:t>
      </w:r>
      <w:r w:rsidRPr="00D51157">
        <w:rPr>
          <w:rFonts w:ascii="Arial Narrow" w:hAnsi="Arial Narrow" w:cs="Tahoma"/>
          <w:bCs/>
          <w:color w:val="000000"/>
          <w:sz w:val="26"/>
          <w:szCs w:val="26"/>
          <w:lang w:eastAsia="es-CO"/>
        </w:rPr>
        <w:t xml:space="preserve">reunidos en la Sala de Audiencia las magistradas y el suscrito magistrado de la Sala Laboral del Tribunal Superior de Pereira, el ponente declara abierto el acto, que tiene por objeto resolver el </w:t>
      </w:r>
      <w:r w:rsidR="0021723E" w:rsidRPr="00D51157">
        <w:rPr>
          <w:rFonts w:ascii="Arial Narrow" w:hAnsi="Arial Narrow" w:cs="Tahoma"/>
          <w:bCs/>
          <w:color w:val="000000"/>
          <w:sz w:val="26"/>
          <w:szCs w:val="26"/>
          <w:lang w:eastAsia="es-CO"/>
        </w:rPr>
        <w:t xml:space="preserve">recurso de apelación interpuesto por el demandante contra </w:t>
      </w:r>
      <w:r w:rsidRPr="00D51157">
        <w:rPr>
          <w:rFonts w:ascii="Arial Narrow" w:hAnsi="Arial Narrow" w:cs="Arial"/>
          <w:sz w:val="26"/>
          <w:szCs w:val="26"/>
        </w:rPr>
        <w:t>la sentencia proferida el</w:t>
      </w:r>
      <w:r w:rsidR="0021723E" w:rsidRPr="00D51157">
        <w:rPr>
          <w:rFonts w:ascii="Arial Narrow" w:hAnsi="Arial Narrow" w:cs="Arial"/>
          <w:sz w:val="26"/>
          <w:szCs w:val="26"/>
        </w:rPr>
        <w:t xml:space="preserve"> 1</w:t>
      </w:r>
      <w:r w:rsidR="00567953" w:rsidRPr="00D51157">
        <w:rPr>
          <w:rFonts w:ascii="Arial Narrow" w:hAnsi="Arial Narrow" w:cs="Arial"/>
          <w:sz w:val="26"/>
          <w:szCs w:val="26"/>
        </w:rPr>
        <w:t>4 de septiembre de 2018,</w:t>
      </w:r>
      <w:r w:rsidRPr="00D51157">
        <w:rPr>
          <w:rFonts w:ascii="Arial Narrow" w:hAnsi="Arial Narrow" w:cs="Arial"/>
          <w:sz w:val="26"/>
          <w:szCs w:val="26"/>
        </w:rPr>
        <w:t xml:space="preserve"> por el Juzgado </w:t>
      </w:r>
      <w:r w:rsidR="00567953" w:rsidRPr="00D51157">
        <w:rPr>
          <w:rFonts w:ascii="Arial Narrow" w:hAnsi="Arial Narrow" w:cs="Arial"/>
          <w:sz w:val="26"/>
          <w:szCs w:val="26"/>
        </w:rPr>
        <w:t>Primero</w:t>
      </w:r>
      <w:r w:rsidR="0021723E" w:rsidRPr="00D51157">
        <w:rPr>
          <w:rFonts w:ascii="Arial Narrow" w:hAnsi="Arial Narrow" w:cs="Arial"/>
          <w:sz w:val="26"/>
          <w:szCs w:val="26"/>
        </w:rPr>
        <w:t xml:space="preserve"> Laboral </w:t>
      </w:r>
      <w:r w:rsidRPr="00D51157">
        <w:rPr>
          <w:rFonts w:ascii="Arial Narrow" w:hAnsi="Arial Narrow" w:cs="Arial"/>
          <w:sz w:val="26"/>
          <w:szCs w:val="26"/>
        </w:rPr>
        <w:t xml:space="preserve">del Circuito de Pereira, dentro del proceso ordinario laboral promovido por </w:t>
      </w:r>
      <w:proofErr w:type="spellStart"/>
      <w:r w:rsidR="00567953" w:rsidRPr="00D51157">
        <w:rPr>
          <w:rFonts w:ascii="Arial Narrow" w:hAnsi="Arial Narrow" w:cs="Arial"/>
          <w:i/>
          <w:iCs/>
          <w:sz w:val="26"/>
          <w:szCs w:val="26"/>
        </w:rPr>
        <w:t>Eusnely</w:t>
      </w:r>
      <w:proofErr w:type="spellEnd"/>
      <w:r w:rsidR="00567953" w:rsidRPr="00D51157">
        <w:rPr>
          <w:rFonts w:ascii="Arial Narrow" w:hAnsi="Arial Narrow" w:cs="Arial"/>
          <w:i/>
          <w:iCs/>
          <w:sz w:val="26"/>
          <w:szCs w:val="26"/>
        </w:rPr>
        <w:t xml:space="preserve"> Ramírez Muñoz</w:t>
      </w:r>
      <w:r w:rsidR="0021723E" w:rsidRPr="00D51157">
        <w:rPr>
          <w:rFonts w:ascii="Arial Narrow" w:hAnsi="Arial Narrow" w:cs="Arial"/>
          <w:i/>
          <w:iCs/>
          <w:sz w:val="26"/>
          <w:szCs w:val="26"/>
        </w:rPr>
        <w:t xml:space="preserve"> </w:t>
      </w:r>
      <w:r w:rsidRPr="00D51157">
        <w:rPr>
          <w:rFonts w:ascii="Arial Narrow" w:hAnsi="Arial Narrow" w:cs="Arial"/>
          <w:sz w:val="26"/>
          <w:szCs w:val="26"/>
        </w:rPr>
        <w:t xml:space="preserve">contra la </w:t>
      </w:r>
      <w:r w:rsidRPr="00D51157">
        <w:rPr>
          <w:rFonts w:ascii="Arial Narrow" w:hAnsi="Arial Narrow" w:cs="Arial"/>
          <w:i/>
          <w:sz w:val="26"/>
          <w:szCs w:val="26"/>
        </w:rPr>
        <w:t>Administradora Colombiana de Pensiones Colpensiones.</w:t>
      </w:r>
    </w:p>
    <w:p w:rsidR="00B34D2F" w:rsidRPr="00DB4453" w:rsidRDefault="00B34D2F" w:rsidP="00DB4453">
      <w:pPr>
        <w:suppressAutoHyphens/>
        <w:spacing w:line="288" w:lineRule="auto"/>
        <w:jc w:val="both"/>
        <w:rPr>
          <w:rFonts w:ascii="Arial Narrow" w:hAnsi="Arial Narrow" w:cs="Arial"/>
          <w:spacing w:val="-2"/>
          <w:szCs w:val="26"/>
          <w:lang w:val="es-CO"/>
        </w:rPr>
      </w:pPr>
    </w:p>
    <w:p w:rsidR="00B34D2F" w:rsidRPr="00A32CAD" w:rsidRDefault="00B34D2F" w:rsidP="00D51157">
      <w:pPr>
        <w:pStyle w:val="Prrafodelista"/>
        <w:numPr>
          <w:ilvl w:val="0"/>
          <w:numId w:val="1"/>
        </w:numPr>
        <w:spacing w:line="288" w:lineRule="auto"/>
        <w:rPr>
          <w:rFonts w:ascii="Arial Narrow" w:hAnsi="Arial Narrow" w:cs="Tahoma"/>
          <w:b/>
          <w:sz w:val="26"/>
          <w:szCs w:val="26"/>
        </w:rPr>
      </w:pPr>
      <w:r w:rsidRPr="00A32CAD">
        <w:rPr>
          <w:rFonts w:ascii="Arial Narrow" w:hAnsi="Arial Narrow" w:cs="Tahoma"/>
          <w:b/>
          <w:i/>
          <w:sz w:val="26"/>
          <w:szCs w:val="26"/>
        </w:rPr>
        <w:t>INTRODUCCIÓN</w:t>
      </w:r>
    </w:p>
    <w:p w:rsidR="00B34D2F" w:rsidRPr="00DB4453" w:rsidRDefault="00B34D2F" w:rsidP="00DB4453">
      <w:pPr>
        <w:suppressAutoHyphens/>
        <w:spacing w:line="288" w:lineRule="auto"/>
        <w:jc w:val="both"/>
        <w:rPr>
          <w:rFonts w:ascii="Arial Narrow" w:hAnsi="Arial Narrow" w:cs="Arial"/>
          <w:spacing w:val="-2"/>
          <w:szCs w:val="26"/>
          <w:lang w:val="es-CO"/>
        </w:rPr>
      </w:pPr>
    </w:p>
    <w:p w:rsidR="00B34D2F" w:rsidRPr="00D51157" w:rsidRDefault="0021723E" w:rsidP="00D51157">
      <w:pPr>
        <w:spacing w:line="288" w:lineRule="auto"/>
        <w:ind w:firstLine="900"/>
        <w:jc w:val="both"/>
        <w:rPr>
          <w:rFonts w:ascii="Arial Narrow" w:hAnsi="Arial Narrow" w:cs="Tahoma"/>
          <w:sz w:val="26"/>
          <w:szCs w:val="26"/>
        </w:rPr>
      </w:pPr>
      <w:r w:rsidRPr="00D51157">
        <w:rPr>
          <w:rFonts w:ascii="Arial Narrow" w:hAnsi="Arial Narrow" w:cs="Tahoma"/>
          <w:sz w:val="26"/>
          <w:szCs w:val="26"/>
        </w:rPr>
        <w:lastRenderedPageBreak/>
        <w:t xml:space="preserve">El demandante </w:t>
      </w:r>
      <w:r w:rsidR="00B34D2F" w:rsidRPr="00D51157">
        <w:rPr>
          <w:rFonts w:ascii="Arial Narrow" w:hAnsi="Arial Narrow" w:cs="Tahoma"/>
          <w:sz w:val="26"/>
          <w:szCs w:val="26"/>
        </w:rPr>
        <w:t xml:space="preserve">pretende que se declare que </w:t>
      </w:r>
      <w:r w:rsidR="00567953" w:rsidRPr="00D51157">
        <w:rPr>
          <w:rFonts w:ascii="Arial Narrow" w:hAnsi="Arial Narrow" w:cs="Tahoma"/>
          <w:sz w:val="26"/>
          <w:szCs w:val="26"/>
        </w:rPr>
        <w:t xml:space="preserve">tiene derecho a la </w:t>
      </w:r>
      <w:r w:rsidR="00263390" w:rsidRPr="00D51157">
        <w:rPr>
          <w:rFonts w:ascii="Arial Narrow" w:hAnsi="Arial Narrow" w:cs="Tahoma"/>
          <w:sz w:val="26"/>
          <w:szCs w:val="26"/>
        </w:rPr>
        <w:t>pensión de vejez con</w:t>
      </w:r>
      <w:r w:rsidR="00567953" w:rsidRPr="00D51157">
        <w:rPr>
          <w:rFonts w:ascii="Arial Narrow" w:hAnsi="Arial Narrow" w:cs="Tahoma"/>
          <w:sz w:val="26"/>
          <w:szCs w:val="26"/>
        </w:rPr>
        <w:t xml:space="preserve">forme al artículo 12 del Acuerdo 049 de 1990. Que se condene a Colpensiones a reconocer y pagar la prestación desde el 2 de abril de 2015, </w:t>
      </w:r>
      <w:r w:rsidR="00B34D2F" w:rsidRPr="00D51157">
        <w:rPr>
          <w:rFonts w:ascii="Arial Narrow" w:hAnsi="Arial Narrow" w:cs="Tahoma"/>
          <w:sz w:val="26"/>
          <w:szCs w:val="26"/>
        </w:rPr>
        <w:t xml:space="preserve">más los intereses de mora </w:t>
      </w:r>
      <w:r w:rsidR="00567953" w:rsidRPr="00D51157">
        <w:rPr>
          <w:rFonts w:ascii="Arial Narrow" w:hAnsi="Arial Narrow" w:cs="Tahoma"/>
          <w:sz w:val="26"/>
          <w:szCs w:val="26"/>
        </w:rPr>
        <w:t xml:space="preserve">del artículo 141 de la Ley 100 de 1993 </w:t>
      </w:r>
      <w:r w:rsidR="00B34D2F" w:rsidRPr="00D51157">
        <w:rPr>
          <w:rFonts w:ascii="Arial Narrow" w:hAnsi="Arial Narrow" w:cs="Tahoma"/>
          <w:sz w:val="26"/>
          <w:szCs w:val="26"/>
        </w:rPr>
        <w:t>y las costas del proceso.</w:t>
      </w:r>
    </w:p>
    <w:p w:rsidR="00B34D2F" w:rsidRPr="00DB4453" w:rsidRDefault="00B34D2F" w:rsidP="00DB4453">
      <w:pPr>
        <w:suppressAutoHyphens/>
        <w:spacing w:line="288" w:lineRule="auto"/>
        <w:jc w:val="both"/>
        <w:rPr>
          <w:rFonts w:ascii="Arial Narrow" w:hAnsi="Arial Narrow" w:cs="Arial"/>
          <w:spacing w:val="-2"/>
          <w:szCs w:val="26"/>
          <w:lang w:val="es-CO"/>
        </w:rPr>
      </w:pPr>
    </w:p>
    <w:p w:rsidR="00221DC2" w:rsidRPr="00D51157" w:rsidRDefault="00B34D2F" w:rsidP="00D51157">
      <w:pPr>
        <w:shd w:val="clear" w:color="auto" w:fill="FFFFFF"/>
        <w:spacing w:line="288" w:lineRule="auto"/>
        <w:ind w:firstLine="851"/>
        <w:jc w:val="both"/>
        <w:rPr>
          <w:rFonts w:ascii="Arial Narrow" w:hAnsi="Arial Narrow" w:cs="Tahoma"/>
          <w:color w:val="000000"/>
          <w:sz w:val="26"/>
          <w:szCs w:val="26"/>
          <w:lang w:eastAsia="es-CO"/>
        </w:rPr>
      </w:pPr>
      <w:r w:rsidRPr="00D51157">
        <w:rPr>
          <w:rFonts w:ascii="Arial Narrow" w:hAnsi="Arial Narrow" w:cs="Tahoma"/>
          <w:color w:val="000000"/>
          <w:sz w:val="26"/>
          <w:szCs w:val="26"/>
          <w:lang w:eastAsia="es-CO"/>
        </w:rPr>
        <w:t xml:space="preserve">Como fundamento a sus pedimentos expuso que nació el </w:t>
      </w:r>
      <w:r w:rsidR="00263390" w:rsidRPr="00D51157">
        <w:rPr>
          <w:rFonts w:ascii="Arial Narrow" w:hAnsi="Arial Narrow" w:cs="Tahoma"/>
          <w:color w:val="000000"/>
          <w:sz w:val="26"/>
          <w:szCs w:val="26"/>
          <w:lang w:eastAsia="es-CO"/>
        </w:rPr>
        <w:t>1</w:t>
      </w:r>
      <w:r w:rsidR="00567953" w:rsidRPr="00D51157">
        <w:rPr>
          <w:rFonts w:ascii="Arial Narrow" w:hAnsi="Arial Narrow" w:cs="Tahoma"/>
          <w:color w:val="000000"/>
          <w:sz w:val="26"/>
          <w:szCs w:val="26"/>
          <w:lang w:eastAsia="es-CO"/>
        </w:rPr>
        <w:t>5</w:t>
      </w:r>
      <w:r w:rsidR="00263390" w:rsidRPr="00D51157">
        <w:rPr>
          <w:rFonts w:ascii="Arial Narrow" w:hAnsi="Arial Narrow" w:cs="Tahoma"/>
          <w:color w:val="000000"/>
          <w:sz w:val="26"/>
          <w:szCs w:val="26"/>
          <w:lang w:eastAsia="es-CO"/>
        </w:rPr>
        <w:t xml:space="preserve"> de </w:t>
      </w:r>
      <w:r w:rsidR="00567953" w:rsidRPr="00D51157">
        <w:rPr>
          <w:rFonts w:ascii="Arial Narrow" w:hAnsi="Arial Narrow" w:cs="Tahoma"/>
          <w:color w:val="000000"/>
          <w:sz w:val="26"/>
          <w:szCs w:val="26"/>
          <w:lang w:eastAsia="es-CO"/>
        </w:rPr>
        <w:t>septiembre de 1954</w:t>
      </w:r>
      <w:r w:rsidR="00263390" w:rsidRPr="00D51157">
        <w:rPr>
          <w:rFonts w:ascii="Arial Narrow" w:hAnsi="Arial Narrow" w:cs="Tahoma"/>
          <w:color w:val="000000"/>
          <w:sz w:val="26"/>
          <w:szCs w:val="26"/>
          <w:lang w:eastAsia="es-CO"/>
        </w:rPr>
        <w:t xml:space="preserve">, que </w:t>
      </w:r>
      <w:r w:rsidR="00567953" w:rsidRPr="00D51157">
        <w:rPr>
          <w:rFonts w:ascii="Arial Narrow" w:hAnsi="Arial Narrow" w:cs="Tahoma"/>
          <w:color w:val="000000"/>
          <w:sz w:val="26"/>
          <w:szCs w:val="26"/>
          <w:lang w:eastAsia="es-CO"/>
        </w:rPr>
        <w:t>se vinculó al sistema general de pensiones a partir del 6 de julio d</w:t>
      </w:r>
      <w:r w:rsidR="00221DC2" w:rsidRPr="00D51157">
        <w:rPr>
          <w:rFonts w:ascii="Arial Narrow" w:hAnsi="Arial Narrow" w:cs="Tahoma"/>
          <w:color w:val="000000"/>
          <w:sz w:val="26"/>
          <w:szCs w:val="26"/>
          <w:lang w:eastAsia="es-CO"/>
        </w:rPr>
        <w:t>e 1977, y el 1 de enero de 2000,</w:t>
      </w:r>
      <w:r w:rsidR="00567953" w:rsidRPr="00D51157">
        <w:rPr>
          <w:rFonts w:ascii="Arial Narrow" w:hAnsi="Arial Narrow" w:cs="Tahoma"/>
          <w:color w:val="000000"/>
          <w:sz w:val="26"/>
          <w:szCs w:val="26"/>
          <w:lang w:eastAsia="es-CO"/>
        </w:rPr>
        <w:t xml:space="preserve"> se afilio como trabajadora </w:t>
      </w:r>
      <w:r w:rsidR="00221DC2" w:rsidRPr="00D51157">
        <w:rPr>
          <w:rFonts w:ascii="Arial Narrow" w:hAnsi="Arial Narrow" w:cs="Tahoma"/>
          <w:color w:val="000000"/>
          <w:sz w:val="26"/>
          <w:szCs w:val="26"/>
          <w:lang w:eastAsia="es-CO"/>
        </w:rPr>
        <w:t>independiente</w:t>
      </w:r>
      <w:r w:rsidR="00567953" w:rsidRPr="00D51157">
        <w:rPr>
          <w:rFonts w:ascii="Arial Narrow" w:hAnsi="Arial Narrow" w:cs="Tahoma"/>
          <w:color w:val="000000"/>
          <w:sz w:val="26"/>
          <w:szCs w:val="26"/>
          <w:lang w:eastAsia="es-CO"/>
        </w:rPr>
        <w:t xml:space="preserve"> urbano </w:t>
      </w:r>
      <w:r w:rsidR="00C65E80" w:rsidRPr="00D51157">
        <w:rPr>
          <w:rFonts w:ascii="Arial Narrow" w:hAnsi="Arial Narrow" w:cs="Tahoma"/>
          <w:color w:val="000000"/>
          <w:sz w:val="26"/>
          <w:szCs w:val="26"/>
          <w:lang w:eastAsia="es-CO"/>
        </w:rPr>
        <w:t xml:space="preserve">al sistema pensional subsidiado Consorcio </w:t>
      </w:r>
      <w:r w:rsidR="00221DC2" w:rsidRPr="00D51157">
        <w:rPr>
          <w:rFonts w:ascii="Arial Narrow" w:hAnsi="Arial Narrow" w:cs="Tahoma"/>
          <w:color w:val="000000"/>
          <w:sz w:val="26"/>
          <w:szCs w:val="26"/>
          <w:lang w:eastAsia="es-CO"/>
        </w:rPr>
        <w:t>Prosperar</w:t>
      </w:r>
      <w:r w:rsidR="00C65E80" w:rsidRPr="00D51157">
        <w:rPr>
          <w:rFonts w:ascii="Arial Narrow" w:hAnsi="Arial Narrow" w:cs="Tahoma"/>
          <w:color w:val="000000"/>
          <w:sz w:val="26"/>
          <w:szCs w:val="26"/>
          <w:lang w:eastAsia="es-CO"/>
        </w:rPr>
        <w:t xml:space="preserve">, </w:t>
      </w:r>
      <w:r w:rsidR="00221DC2" w:rsidRPr="00D51157">
        <w:rPr>
          <w:rFonts w:ascii="Arial Narrow" w:hAnsi="Arial Narrow" w:cs="Tahoma"/>
          <w:color w:val="000000"/>
          <w:sz w:val="26"/>
          <w:szCs w:val="26"/>
          <w:lang w:eastAsia="es-CO"/>
        </w:rPr>
        <w:t>y</w:t>
      </w:r>
      <w:r w:rsidR="00C65E80" w:rsidRPr="00D51157">
        <w:rPr>
          <w:rFonts w:ascii="Arial Narrow" w:hAnsi="Arial Narrow" w:cs="Tahoma"/>
          <w:color w:val="000000"/>
          <w:sz w:val="26"/>
          <w:szCs w:val="26"/>
          <w:lang w:eastAsia="es-CO"/>
        </w:rPr>
        <w:t xml:space="preserve"> que el 1 de abril de 2015, fue retirada del Consorcio </w:t>
      </w:r>
      <w:r w:rsidR="00221DC2" w:rsidRPr="00D51157">
        <w:rPr>
          <w:rFonts w:ascii="Arial Narrow" w:hAnsi="Arial Narrow" w:cs="Tahoma"/>
          <w:color w:val="000000"/>
          <w:sz w:val="26"/>
          <w:szCs w:val="26"/>
          <w:lang w:eastAsia="es-CO"/>
        </w:rPr>
        <w:t>Colombia</w:t>
      </w:r>
      <w:r w:rsidR="00C65E80" w:rsidRPr="00D51157">
        <w:rPr>
          <w:rFonts w:ascii="Arial Narrow" w:hAnsi="Arial Narrow" w:cs="Tahoma"/>
          <w:color w:val="000000"/>
          <w:sz w:val="26"/>
          <w:szCs w:val="26"/>
          <w:lang w:eastAsia="es-CO"/>
        </w:rPr>
        <w:t xml:space="preserve"> Mayor por cumplir </w:t>
      </w:r>
      <w:r w:rsidR="00221DC2" w:rsidRPr="00D51157">
        <w:rPr>
          <w:rFonts w:ascii="Arial Narrow" w:hAnsi="Arial Narrow" w:cs="Tahoma"/>
          <w:color w:val="000000"/>
          <w:sz w:val="26"/>
          <w:szCs w:val="26"/>
          <w:lang w:eastAsia="es-CO"/>
        </w:rPr>
        <w:t>con</w:t>
      </w:r>
      <w:r w:rsidR="00C65E80" w:rsidRPr="00D51157">
        <w:rPr>
          <w:rFonts w:ascii="Arial Narrow" w:hAnsi="Arial Narrow" w:cs="Tahoma"/>
          <w:color w:val="000000"/>
          <w:sz w:val="26"/>
          <w:szCs w:val="26"/>
          <w:lang w:eastAsia="es-CO"/>
        </w:rPr>
        <w:t xml:space="preserve"> la </w:t>
      </w:r>
      <w:r w:rsidR="00221DC2" w:rsidRPr="00D51157">
        <w:rPr>
          <w:rFonts w:ascii="Arial Narrow" w:hAnsi="Arial Narrow" w:cs="Tahoma"/>
          <w:color w:val="000000"/>
          <w:sz w:val="26"/>
          <w:szCs w:val="26"/>
          <w:lang w:eastAsia="es-CO"/>
        </w:rPr>
        <w:t>temporalidad</w:t>
      </w:r>
      <w:r w:rsidR="00C65E80" w:rsidRPr="00D51157">
        <w:rPr>
          <w:rFonts w:ascii="Arial Narrow" w:hAnsi="Arial Narrow" w:cs="Tahoma"/>
          <w:color w:val="000000"/>
          <w:sz w:val="26"/>
          <w:szCs w:val="26"/>
          <w:lang w:eastAsia="es-CO"/>
        </w:rPr>
        <w:t xml:space="preserve"> de semanas conformar al Decreto 3771 de 2007, modificado por el Decreto 4944 de 2007</w:t>
      </w:r>
      <w:r w:rsidR="00221DC2" w:rsidRPr="00D51157">
        <w:rPr>
          <w:rFonts w:ascii="Arial Narrow" w:hAnsi="Arial Narrow" w:cs="Tahoma"/>
          <w:color w:val="000000"/>
          <w:sz w:val="26"/>
          <w:szCs w:val="26"/>
          <w:lang w:eastAsia="es-CO"/>
        </w:rPr>
        <w:t xml:space="preserve">. El 2 de septiembre de 2013, solicitó a Colpensiones la pensión de vejez y la entidad mediante la Resolución GNR 224829 de 2013, negó la prestación, por no cumplir con los requisitos del artículo 33 de la Ley 100 de 1993. Nuevamente el 1 de febrero de 2017, solicitó la pensión de vejez y mediante la Resolución GNR 41646 de 2017, le negó la prestación con el mismo argumento anterior. </w:t>
      </w:r>
    </w:p>
    <w:p w:rsidR="00221DC2" w:rsidRPr="00DB4453" w:rsidRDefault="00221DC2" w:rsidP="00DB4453">
      <w:pPr>
        <w:suppressAutoHyphens/>
        <w:spacing w:line="288" w:lineRule="auto"/>
        <w:jc w:val="both"/>
        <w:rPr>
          <w:rFonts w:ascii="Arial Narrow" w:hAnsi="Arial Narrow" w:cs="Arial"/>
          <w:spacing w:val="-2"/>
          <w:szCs w:val="26"/>
          <w:lang w:val="es-CO"/>
        </w:rPr>
      </w:pPr>
    </w:p>
    <w:p w:rsidR="00221DC2" w:rsidRPr="00D51157" w:rsidRDefault="00221DC2" w:rsidP="00D51157">
      <w:pPr>
        <w:shd w:val="clear" w:color="auto" w:fill="FFFFFF"/>
        <w:spacing w:line="288" w:lineRule="auto"/>
        <w:ind w:firstLine="851"/>
        <w:jc w:val="both"/>
        <w:rPr>
          <w:rFonts w:ascii="Arial Narrow" w:hAnsi="Arial Narrow" w:cs="Tahoma"/>
          <w:color w:val="000000"/>
          <w:sz w:val="26"/>
          <w:szCs w:val="26"/>
          <w:lang w:eastAsia="es-CO"/>
        </w:rPr>
      </w:pPr>
      <w:r w:rsidRPr="00D51157">
        <w:rPr>
          <w:rFonts w:ascii="Arial Narrow" w:hAnsi="Arial Narrow" w:cs="Tahoma"/>
          <w:color w:val="000000"/>
          <w:sz w:val="26"/>
          <w:szCs w:val="26"/>
          <w:lang w:eastAsia="es-CO"/>
        </w:rPr>
        <w:t>Que al 1 de abril de 1994, contaba con 39 años de edad y por tanto es beneficiaria del régimen de transición del artículo 36 de la Ley 100 de 1993, y en concordancia con el artículo 12 del Acuerdo 049 de 1990. Que entre julio de 1977 y junio de 1989, cotizó como trabajadora dependiente 358,28 semanas. Que según la certificación expedida</w:t>
      </w:r>
      <w:r w:rsidR="00365586" w:rsidRPr="00D51157">
        <w:rPr>
          <w:rFonts w:ascii="Arial Narrow" w:hAnsi="Arial Narrow" w:cs="Tahoma"/>
          <w:color w:val="000000"/>
          <w:sz w:val="26"/>
          <w:szCs w:val="26"/>
          <w:lang w:eastAsia="es-CO"/>
        </w:rPr>
        <w:t xml:space="preserve"> por el Consorcio</w:t>
      </w:r>
      <w:r w:rsidRPr="00D51157">
        <w:rPr>
          <w:rFonts w:ascii="Arial Narrow" w:hAnsi="Arial Narrow" w:cs="Tahoma"/>
          <w:color w:val="000000"/>
          <w:sz w:val="26"/>
          <w:szCs w:val="26"/>
          <w:lang w:eastAsia="es-CO"/>
        </w:rPr>
        <w:t xml:space="preserve"> Colombia Mayor estuvo afiliada desde el 1 de enero</w:t>
      </w:r>
      <w:r w:rsidR="00BF5885" w:rsidRPr="00D51157">
        <w:rPr>
          <w:rFonts w:ascii="Arial Narrow" w:hAnsi="Arial Narrow" w:cs="Tahoma"/>
          <w:color w:val="000000"/>
          <w:sz w:val="26"/>
          <w:szCs w:val="26"/>
          <w:lang w:eastAsia="es-CO"/>
        </w:rPr>
        <w:t xml:space="preserve"> de 2000 al 1 de abril de 2015</w:t>
      </w:r>
      <w:r w:rsidR="00365586" w:rsidRPr="00D51157">
        <w:rPr>
          <w:rFonts w:ascii="Arial Narrow" w:hAnsi="Arial Narrow" w:cs="Tahoma"/>
          <w:color w:val="000000"/>
          <w:sz w:val="26"/>
          <w:szCs w:val="26"/>
          <w:lang w:eastAsia="es-CO"/>
        </w:rPr>
        <w:t xml:space="preserve">, </w:t>
      </w:r>
      <w:r w:rsidR="00BF5885" w:rsidRPr="00D51157">
        <w:rPr>
          <w:rFonts w:ascii="Arial Narrow" w:hAnsi="Arial Narrow" w:cs="Tahoma"/>
          <w:color w:val="000000"/>
          <w:sz w:val="26"/>
          <w:szCs w:val="26"/>
          <w:lang w:eastAsia="es-CO"/>
        </w:rPr>
        <w:t xml:space="preserve">y que si ese Consorcio hubiera hecho los aportes de manera constante en esos ciclos habría totalizado 631 días equivalente a 90.14 semanas en forma interrumpida del 1 de septiembre de 2000 al 1 de abril de 2015. Que con la sumatoria de semanas cotizadas a Colpensiones como trabajadora dependiente y con la certificación expedida por Colombia Mayor se evidencia que al 1 de abril de 2015, contaba con 1142,71 semanas. Que para el 15 de septiembre de 2009, contaba con </w:t>
      </w:r>
      <w:r w:rsidR="00365586" w:rsidRPr="00D51157">
        <w:rPr>
          <w:rFonts w:ascii="Arial Narrow" w:hAnsi="Arial Narrow" w:cs="Tahoma"/>
          <w:color w:val="000000"/>
          <w:sz w:val="26"/>
          <w:szCs w:val="26"/>
          <w:lang w:eastAsia="es-CO"/>
        </w:rPr>
        <w:t>más</w:t>
      </w:r>
      <w:r w:rsidR="00BF5885" w:rsidRPr="00D51157">
        <w:rPr>
          <w:rFonts w:ascii="Arial Narrow" w:hAnsi="Arial Narrow" w:cs="Tahoma"/>
          <w:color w:val="000000"/>
          <w:sz w:val="26"/>
          <w:szCs w:val="26"/>
          <w:lang w:eastAsia="es-CO"/>
        </w:rPr>
        <w:t xml:space="preserve"> de 55 años de edad y 857,57 semanas. </w:t>
      </w:r>
    </w:p>
    <w:p w:rsidR="00365586" w:rsidRPr="00DB4453" w:rsidRDefault="00365586" w:rsidP="00DB4453">
      <w:pPr>
        <w:suppressAutoHyphens/>
        <w:spacing w:line="288" w:lineRule="auto"/>
        <w:jc w:val="both"/>
        <w:rPr>
          <w:rFonts w:ascii="Arial Narrow" w:hAnsi="Arial Narrow" w:cs="Arial"/>
          <w:spacing w:val="-2"/>
          <w:szCs w:val="26"/>
          <w:lang w:val="es-CO"/>
        </w:rPr>
      </w:pPr>
    </w:p>
    <w:p w:rsidR="00B34D2F" w:rsidRPr="00D51157" w:rsidRDefault="00B34D2F" w:rsidP="00D51157">
      <w:pPr>
        <w:spacing w:line="288" w:lineRule="auto"/>
        <w:ind w:firstLine="708"/>
        <w:jc w:val="both"/>
        <w:rPr>
          <w:rFonts w:ascii="Arial Narrow" w:hAnsi="Arial Narrow" w:cs="Arial"/>
          <w:sz w:val="26"/>
          <w:szCs w:val="26"/>
        </w:rPr>
      </w:pPr>
      <w:r w:rsidRPr="00D51157">
        <w:rPr>
          <w:rFonts w:ascii="Arial Narrow" w:hAnsi="Arial Narrow" w:cs="Arial"/>
          <w:sz w:val="26"/>
          <w:szCs w:val="26"/>
        </w:rPr>
        <w:t>Admitida la demanda se corrió traslado a Colpensiones</w:t>
      </w:r>
      <w:r w:rsidRPr="00D51157">
        <w:rPr>
          <w:rFonts w:ascii="Arial Narrow" w:hAnsi="Arial Narrow" w:cs="Arial"/>
          <w:b/>
          <w:sz w:val="26"/>
          <w:szCs w:val="26"/>
        </w:rPr>
        <w:t xml:space="preserve">, </w:t>
      </w:r>
      <w:r w:rsidRPr="00D51157">
        <w:rPr>
          <w:rFonts w:ascii="Arial Narrow" w:hAnsi="Arial Narrow" w:cs="Arial"/>
          <w:sz w:val="26"/>
          <w:szCs w:val="26"/>
        </w:rPr>
        <w:t>quien dentro del término allegó respuesta a la demanda, oponiéndose a las pretensiones, por considerar que</w:t>
      </w:r>
      <w:r w:rsidR="002F1380" w:rsidRPr="00D51157">
        <w:rPr>
          <w:rFonts w:ascii="Arial Narrow" w:hAnsi="Arial Narrow" w:cs="Arial"/>
          <w:sz w:val="26"/>
          <w:szCs w:val="26"/>
        </w:rPr>
        <w:t xml:space="preserve"> </w:t>
      </w:r>
      <w:r w:rsidR="00365586" w:rsidRPr="00D51157">
        <w:rPr>
          <w:rFonts w:ascii="Arial Narrow" w:hAnsi="Arial Narrow" w:cs="Arial"/>
          <w:sz w:val="26"/>
          <w:szCs w:val="26"/>
        </w:rPr>
        <w:t>la</w:t>
      </w:r>
      <w:r w:rsidR="002F1380" w:rsidRPr="00D51157">
        <w:rPr>
          <w:rFonts w:ascii="Arial Narrow" w:hAnsi="Arial Narrow" w:cs="Arial"/>
          <w:sz w:val="26"/>
          <w:szCs w:val="26"/>
        </w:rPr>
        <w:t xml:space="preserve"> </w:t>
      </w:r>
      <w:r w:rsidR="00365586" w:rsidRPr="00D51157">
        <w:rPr>
          <w:rFonts w:ascii="Arial Narrow" w:hAnsi="Arial Narrow" w:cs="Arial"/>
          <w:sz w:val="26"/>
          <w:szCs w:val="26"/>
        </w:rPr>
        <w:t>actora</w:t>
      </w:r>
      <w:r w:rsidR="002F1380" w:rsidRPr="00D51157">
        <w:rPr>
          <w:rFonts w:ascii="Arial Narrow" w:hAnsi="Arial Narrow" w:cs="Arial"/>
          <w:sz w:val="26"/>
          <w:szCs w:val="26"/>
        </w:rPr>
        <w:t xml:space="preserve"> no conservó el régimen de transición </w:t>
      </w:r>
      <w:r w:rsidR="002F3BCB" w:rsidRPr="00D51157">
        <w:rPr>
          <w:rFonts w:ascii="Arial Narrow" w:hAnsi="Arial Narrow" w:cs="Arial"/>
          <w:sz w:val="26"/>
          <w:szCs w:val="26"/>
        </w:rPr>
        <w:t xml:space="preserve">previsto en </w:t>
      </w:r>
      <w:r w:rsidR="002F1380" w:rsidRPr="00D51157">
        <w:rPr>
          <w:rFonts w:ascii="Arial Narrow" w:hAnsi="Arial Narrow" w:cs="Arial"/>
          <w:sz w:val="26"/>
          <w:szCs w:val="26"/>
        </w:rPr>
        <w:t>el artículo 36 de la Ley 100/93, pues no acredita 750 semanas a la entrada en vigencia del A.L.01/05</w:t>
      </w:r>
      <w:r w:rsidRPr="00D51157">
        <w:rPr>
          <w:rFonts w:ascii="Arial Narrow" w:hAnsi="Arial Narrow" w:cs="Arial"/>
          <w:sz w:val="26"/>
          <w:szCs w:val="26"/>
        </w:rPr>
        <w:t>. En su defensa, propuso como excepciones de fondo las que denominó</w:t>
      </w:r>
      <w:r w:rsidR="006A06FD" w:rsidRPr="00D51157">
        <w:rPr>
          <w:rFonts w:ascii="Arial Narrow" w:hAnsi="Arial Narrow" w:cs="Arial"/>
          <w:sz w:val="26"/>
          <w:szCs w:val="26"/>
        </w:rPr>
        <w:t>: i</w:t>
      </w:r>
      <w:r w:rsidRPr="00D51157">
        <w:rPr>
          <w:rFonts w:ascii="Arial Narrow" w:hAnsi="Arial Narrow" w:cs="Arial"/>
          <w:sz w:val="26"/>
          <w:szCs w:val="26"/>
        </w:rPr>
        <w:t>nexistenci</w:t>
      </w:r>
      <w:r w:rsidR="006A06FD" w:rsidRPr="00D51157">
        <w:rPr>
          <w:rFonts w:ascii="Arial Narrow" w:hAnsi="Arial Narrow" w:cs="Arial"/>
          <w:sz w:val="26"/>
          <w:szCs w:val="26"/>
        </w:rPr>
        <w:t>a de la obligación demandada y prescripción</w:t>
      </w:r>
      <w:r w:rsidR="002F3BCB" w:rsidRPr="00D51157">
        <w:rPr>
          <w:rFonts w:ascii="Arial Narrow" w:hAnsi="Arial Narrow" w:cs="Arial"/>
          <w:sz w:val="26"/>
          <w:szCs w:val="26"/>
        </w:rPr>
        <w:t xml:space="preserve">. </w:t>
      </w:r>
    </w:p>
    <w:p w:rsidR="00B34D2F" w:rsidRPr="00DB4453" w:rsidRDefault="00B34D2F" w:rsidP="00DB4453">
      <w:pPr>
        <w:suppressAutoHyphens/>
        <w:spacing w:line="288" w:lineRule="auto"/>
        <w:jc w:val="both"/>
        <w:rPr>
          <w:rFonts w:ascii="Arial Narrow" w:hAnsi="Arial Narrow" w:cs="Arial"/>
          <w:spacing w:val="-2"/>
          <w:szCs w:val="26"/>
          <w:lang w:val="es-CO"/>
        </w:rPr>
      </w:pPr>
    </w:p>
    <w:p w:rsidR="00B34D2F" w:rsidRPr="00A32CAD" w:rsidRDefault="00B34D2F" w:rsidP="00D51157">
      <w:pPr>
        <w:pStyle w:val="Prrafodelista"/>
        <w:numPr>
          <w:ilvl w:val="0"/>
          <w:numId w:val="1"/>
        </w:numPr>
        <w:spacing w:line="288" w:lineRule="auto"/>
        <w:jc w:val="both"/>
        <w:rPr>
          <w:rFonts w:ascii="Arial Narrow" w:hAnsi="Arial Narrow" w:cs="Arial"/>
          <w:b/>
          <w:i/>
          <w:sz w:val="26"/>
          <w:szCs w:val="26"/>
        </w:rPr>
      </w:pPr>
      <w:r w:rsidRPr="00A32CAD">
        <w:rPr>
          <w:rFonts w:ascii="Arial Narrow" w:hAnsi="Arial Narrow" w:cs="Arial"/>
          <w:b/>
          <w:i/>
          <w:sz w:val="26"/>
          <w:szCs w:val="26"/>
        </w:rPr>
        <w:t>SENTENCIA</w:t>
      </w:r>
    </w:p>
    <w:p w:rsidR="00B34D2F" w:rsidRPr="00DB4453" w:rsidRDefault="00B34D2F" w:rsidP="00DB4453">
      <w:pPr>
        <w:suppressAutoHyphens/>
        <w:spacing w:line="288" w:lineRule="auto"/>
        <w:jc w:val="both"/>
        <w:rPr>
          <w:rFonts w:ascii="Arial Narrow" w:hAnsi="Arial Narrow" w:cs="Arial"/>
          <w:spacing w:val="-2"/>
          <w:szCs w:val="26"/>
          <w:lang w:val="es-CO"/>
        </w:rPr>
      </w:pPr>
    </w:p>
    <w:p w:rsidR="00237D72" w:rsidRPr="00D51157" w:rsidRDefault="00B34D2F" w:rsidP="00D51157">
      <w:pPr>
        <w:spacing w:line="288" w:lineRule="auto"/>
        <w:ind w:firstLine="708"/>
        <w:jc w:val="both"/>
        <w:rPr>
          <w:rFonts w:ascii="Arial Narrow" w:hAnsi="Arial Narrow" w:cs="Arial"/>
          <w:color w:val="FF0000"/>
          <w:sz w:val="26"/>
          <w:szCs w:val="26"/>
        </w:rPr>
      </w:pPr>
      <w:r w:rsidRPr="00D51157">
        <w:rPr>
          <w:rFonts w:ascii="Arial Narrow" w:hAnsi="Arial Narrow" w:cs="Arial"/>
          <w:sz w:val="26"/>
          <w:szCs w:val="26"/>
        </w:rPr>
        <w:t xml:space="preserve">El Juzgado de conocimiento mediante fallo del </w:t>
      </w:r>
      <w:r w:rsidR="00A62E85" w:rsidRPr="00D51157">
        <w:rPr>
          <w:rFonts w:ascii="Arial Narrow" w:hAnsi="Arial Narrow" w:cs="Arial"/>
          <w:sz w:val="26"/>
          <w:szCs w:val="26"/>
        </w:rPr>
        <w:t>14</w:t>
      </w:r>
      <w:r w:rsidR="002F3BCB" w:rsidRPr="00D51157">
        <w:rPr>
          <w:rFonts w:ascii="Arial Narrow" w:hAnsi="Arial Narrow" w:cs="Arial"/>
          <w:sz w:val="26"/>
          <w:szCs w:val="26"/>
        </w:rPr>
        <w:t xml:space="preserve"> de </w:t>
      </w:r>
      <w:r w:rsidR="00A62E85" w:rsidRPr="00D51157">
        <w:rPr>
          <w:rFonts w:ascii="Arial Narrow" w:hAnsi="Arial Narrow" w:cs="Arial"/>
          <w:sz w:val="26"/>
          <w:szCs w:val="26"/>
        </w:rPr>
        <w:t>septiembre</w:t>
      </w:r>
      <w:r w:rsidR="002F3BCB" w:rsidRPr="00D51157">
        <w:rPr>
          <w:rFonts w:ascii="Arial Narrow" w:hAnsi="Arial Narrow" w:cs="Arial"/>
          <w:sz w:val="26"/>
          <w:szCs w:val="26"/>
        </w:rPr>
        <w:t xml:space="preserve"> de 201</w:t>
      </w:r>
      <w:r w:rsidR="00A62E85" w:rsidRPr="00D51157">
        <w:rPr>
          <w:rFonts w:ascii="Arial Narrow" w:hAnsi="Arial Narrow" w:cs="Arial"/>
          <w:sz w:val="26"/>
          <w:szCs w:val="26"/>
        </w:rPr>
        <w:t>8</w:t>
      </w:r>
      <w:r w:rsidR="002F3BCB" w:rsidRPr="00D51157">
        <w:rPr>
          <w:rFonts w:ascii="Arial Narrow" w:hAnsi="Arial Narrow" w:cs="Arial"/>
          <w:sz w:val="26"/>
          <w:szCs w:val="26"/>
        </w:rPr>
        <w:t>, negó las pretensiones de la demanda y condenó en costas a</w:t>
      </w:r>
      <w:r w:rsidR="00A62E85" w:rsidRPr="00D51157">
        <w:rPr>
          <w:rFonts w:ascii="Arial Narrow" w:hAnsi="Arial Narrow" w:cs="Arial"/>
          <w:sz w:val="26"/>
          <w:szCs w:val="26"/>
        </w:rPr>
        <w:t xml:space="preserve"> </w:t>
      </w:r>
      <w:r w:rsidR="002F3BCB" w:rsidRPr="00D51157">
        <w:rPr>
          <w:rFonts w:ascii="Arial Narrow" w:hAnsi="Arial Narrow" w:cs="Arial"/>
          <w:sz w:val="26"/>
          <w:szCs w:val="26"/>
        </w:rPr>
        <w:t>l</w:t>
      </w:r>
      <w:r w:rsidR="00A62E85" w:rsidRPr="00D51157">
        <w:rPr>
          <w:rFonts w:ascii="Arial Narrow" w:hAnsi="Arial Narrow" w:cs="Arial"/>
          <w:sz w:val="26"/>
          <w:szCs w:val="26"/>
        </w:rPr>
        <w:t>a</w:t>
      </w:r>
      <w:r w:rsidR="002F3BCB" w:rsidRPr="00D51157">
        <w:rPr>
          <w:rFonts w:ascii="Arial Narrow" w:hAnsi="Arial Narrow" w:cs="Arial"/>
          <w:sz w:val="26"/>
          <w:szCs w:val="26"/>
        </w:rPr>
        <w:t xml:space="preserve"> actor</w:t>
      </w:r>
      <w:r w:rsidR="00A62E85" w:rsidRPr="00D51157">
        <w:rPr>
          <w:rFonts w:ascii="Arial Narrow" w:hAnsi="Arial Narrow" w:cs="Arial"/>
          <w:sz w:val="26"/>
          <w:szCs w:val="26"/>
        </w:rPr>
        <w:t>a</w:t>
      </w:r>
      <w:r w:rsidR="002F3BCB" w:rsidRPr="00D51157">
        <w:rPr>
          <w:rFonts w:ascii="Arial Narrow" w:hAnsi="Arial Narrow" w:cs="Arial"/>
          <w:sz w:val="26"/>
          <w:szCs w:val="26"/>
        </w:rPr>
        <w:t xml:space="preserve">. Para </w:t>
      </w:r>
      <w:r w:rsidR="00C875EA" w:rsidRPr="00D51157">
        <w:rPr>
          <w:rFonts w:ascii="Arial Narrow" w:hAnsi="Arial Narrow" w:cs="Arial"/>
          <w:sz w:val="26"/>
          <w:szCs w:val="26"/>
        </w:rPr>
        <w:t xml:space="preserve">así concluir, </w:t>
      </w:r>
      <w:r w:rsidR="002F3BCB" w:rsidRPr="00D51157">
        <w:rPr>
          <w:rFonts w:ascii="Arial Narrow" w:hAnsi="Arial Narrow" w:cs="Arial"/>
          <w:sz w:val="26"/>
          <w:szCs w:val="26"/>
        </w:rPr>
        <w:t xml:space="preserve">indicó que </w:t>
      </w:r>
      <w:r w:rsidR="00A62E85" w:rsidRPr="00D51157">
        <w:rPr>
          <w:rFonts w:ascii="Arial Narrow" w:hAnsi="Arial Narrow" w:cs="Arial"/>
          <w:sz w:val="26"/>
          <w:szCs w:val="26"/>
        </w:rPr>
        <w:t xml:space="preserve">si bien, en principio, </w:t>
      </w:r>
      <w:r w:rsidR="00DF7C8B" w:rsidRPr="00D51157">
        <w:rPr>
          <w:rFonts w:ascii="Arial Narrow" w:hAnsi="Arial Narrow" w:cs="Arial"/>
          <w:sz w:val="26"/>
          <w:szCs w:val="26"/>
        </w:rPr>
        <w:t>l</w:t>
      </w:r>
      <w:r w:rsidR="00A62E85" w:rsidRPr="00D51157">
        <w:rPr>
          <w:rFonts w:ascii="Arial Narrow" w:hAnsi="Arial Narrow" w:cs="Arial"/>
          <w:sz w:val="26"/>
          <w:szCs w:val="26"/>
        </w:rPr>
        <w:t>a</w:t>
      </w:r>
      <w:r w:rsidR="00DF7C8B" w:rsidRPr="00D51157">
        <w:rPr>
          <w:rFonts w:ascii="Arial Narrow" w:hAnsi="Arial Narrow" w:cs="Arial"/>
          <w:sz w:val="26"/>
          <w:szCs w:val="26"/>
        </w:rPr>
        <w:t xml:space="preserve"> demandante </w:t>
      </w:r>
      <w:r w:rsidR="00C875EA" w:rsidRPr="00D51157">
        <w:rPr>
          <w:rFonts w:ascii="Arial Narrow" w:hAnsi="Arial Narrow" w:cs="Arial"/>
          <w:sz w:val="26"/>
          <w:szCs w:val="26"/>
        </w:rPr>
        <w:t xml:space="preserve">fue </w:t>
      </w:r>
      <w:r w:rsidR="00DF7C8B" w:rsidRPr="00D51157">
        <w:rPr>
          <w:rFonts w:ascii="Arial Narrow" w:hAnsi="Arial Narrow" w:cs="Arial"/>
          <w:sz w:val="26"/>
          <w:szCs w:val="26"/>
        </w:rPr>
        <w:t>beneficiari</w:t>
      </w:r>
      <w:r w:rsidR="00A62E85" w:rsidRPr="00D51157">
        <w:rPr>
          <w:rFonts w:ascii="Arial Narrow" w:hAnsi="Arial Narrow" w:cs="Arial"/>
          <w:sz w:val="26"/>
          <w:szCs w:val="26"/>
        </w:rPr>
        <w:t>a</w:t>
      </w:r>
      <w:r w:rsidR="00DF7C8B" w:rsidRPr="00D51157">
        <w:rPr>
          <w:rFonts w:ascii="Arial Narrow" w:hAnsi="Arial Narrow" w:cs="Arial"/>
          <w:sz w:val="26"/>
          <w:szCs w:val="26"/>
        </w:rPr>
        <w:t xml:space="preserve"> del régimen de transición </w:t>
      </w:r>
      <w:r w:rsidR="007C4896" w:rsidRPr="00D51157">
        <w:rPr>
          <w:rFonts w:ascii="Arial Narrow" w:hAnsi="Arial Narrow" w:cs="Arial"/>
          <w:sz w:val="26"/>
          <w:szCs w:val="26"/>
        </w:rPr>
        <w:t>d</w:t>
      </w:r>
      <w:r w:rsidR="00DF7C8B" w:rsidRPr="00D51157">
        <w:rPr>
          <w:rFonts w:ascii="Arial Narrow" w:hAnsi="Arial Narrow" w:cs="Arial"/>
          <w:sz w:val="26"/>
          <w:szCs w:val="26"/>
        </w:rPr>
        <w:t>el artículo 36 de la Ley 100/93, por cuanto al 1º de abril de 1994</w:t>
      </w:r>
      <w:r w:rsidR="00A62E85" w:rsidRPr="00D51157">
        <w:rPr>
          <w:rFonts w:ascii="Arial Narrow" w:hAnsi="Arial Narrow" w:cs="Arial"/>
          <w:sz w:val="26"/>
          <w:szCs w:val="26"/>
        </w:rPr>
        <w:t>,</w:t>
      </w:r>
      <w:r w:rsidR="00DF7C8B" w:rsidRPr="00D51157">
        <w:rPr>
          <w:rFonts w:ascii="Arial Narrow" w:hAnsi="Arial Narrow" w:cs="Arial"/>
          <w:sz w:val="26"/>
          <w:szCs w:val="26"/>
        </w:rPr>
        <w:t xml:space="preserve"> tenía m</w:t>
      </w:r>
      <w:r w:rsidR="00237D72" w:rsidRPr="00D51157">
        <w:rPr>
          <w:rFonts w:ascii="Arial Narrow" w:hAnsi="Arial Narrow" w:cs="Arial"/>
          <w:sz w:val="26"/>
          <w:szCs w:val="26"/>
        </w:rPr>
        <w:t xml:space="preserve">ás de </w:t>
      </w:r>
      <w:r w:rsidR="00A62E85" w:rsidRPr="00D51157">
        <w:rPr>
          <w:rFonts w:ascii="Arial Narrow" w:hAnsi="Arial Narrow" w:cs="Arial"/>
          <w:sz w:val="26"/>
          <w:szCs w:val="26"/>
        </w:rPr>
        <w:t>39</w:t>
      </w:r>
      <w:r w:rsidR="00237D72" w:rsidRPr="00D51157">
        <w:rPr>
          <w:rFonts w:ascii="Arial Narrow" w:hAnsi="Arial Narrow" w:cs="Arial"/>
          <w:sz w:val="26"/>
          <w:szCs w:val="26"/>
        </w:rPr>
        <w:t xml:space="preserve"> años de edad, no consolidó su derecho con antelación al 31 de julio de 2010, ni satisfizo las 750 semanas exigidas en el Acto Legislativo 01 de 2005, para extender los beneficios del régimen transitivo hasta el 2014, pues </w:t>
      </w:r>
      <w:r w:rsidR="00C875EA" w:rsidRPr="00D51157">
        <w:rPr>
          <w:rFonts w:ascii="Arial Narrow" w:hAnsi="Arial Narrow" w:cs="Arial"/>
          <w:sz w:val="26"/>
          <w:szCs w:val="26"/>
        </w:rPr>
        <w:lastRenderedPageBreak/>
        <w:t xml:space="preserve">al 29 de julio de 2005 sólo reporta un total de </w:t>
      </w:r>
      <w:r w:rsidR="00A62E85" w:rsidRPr="00D51157">
        <w:rPr>
          <w:rFonts w:ascii="Arial Narrow" w:hAnsi="Arial Narrow" w:cs="Arial"/>
          <w:sz w:val="26"/>
          <w:szCs w:val="26"/>
        </w:rPr>
        <w:t>597</w:t>
      </w:r>
      <w:r w:rsidR="00C875EA" w:rsidRPr="00D51157">
        <w:rPr>
          <w:rFonts w:ascii="Arial Narrow" w:hAnsi="Arial Narrow" w:cs="Arial"/>
          <w:sz w:val="26"/>
          <w:szCs w:val="26"/>
        </w:rPr>
        <w:t xml:space="preserve"> semanas </w:t>
      </w:r>
      <w:r w:rsidR="00A65EAC" w:rsidRPr="00D51157">
        <w:rPr>
          <w:rFonts w:ascii="Arial Narrow" w:hAnsi="Arial Narrow" w:cs="Arial"/>
          <w:sz w:val="26"/>
          <w:szCs w:val="26"/>
        </w:rPr>
        <w:t xml:space="preserve">de aportes. Por último, indicó que tampoco cumple la densidad de semanas exigidas por la Ley 797 de 2003. </w:t>
      </w:r>
    </w:p>
    <w:p w:rsidR="002F3BCB" w:rsidRPr="00DB4453" w:rsidRDefault="002F3BCB" w:rsidP="00DB4453">
      <w:pPr>
        <w:suppressAutoHyphens/>
        <w:spacing w:line="288" w:lineRule="auto"/>
        <w:jc w:val="both"/>
        <w:rPr>
          <w:rFonts w:ascii="Arial Narrow" w:hAnsi="Arial Narrow" w:cs="Arial"/>
          <w:spacing w:val="-2"/>
          <w:szCs w:val="26"/>
          <w:lang w:val="es-CO"/>
        </w:rPr>
      </w:pPr>
    </w:p>
    <w:p w:rsidR="00AC04C8" w:rsidRPr="00D51157" w:rsidRDefault="00765F14" w:rsidP="00D51157">
      <w:pPr>
        <w:spacing w:line="288" w:lineRule="auto"/>
        <w:ind w:firstLine="708"/>
        <w:jc w:val="both"/>
        <w:rPr>
          <w:rFonts w:ascii="Arial Narrow" w:hAnsi="Arial Narrow" w:cs="Arial"/>
          <w:sz w:val="26"/>
          <w:szCs w:val="26"/>
        </w:rPr>
      </w:pPr>
      <w:r w:rsidRPr="00D51157">
        <w:rPr>
          <w:rFonts w:ascii="Arial Narrow" w:hAnsi="Arial Narrow" w:cs="Arial"/>
          <w:sz w:val="26"/>
          <w:szCs w:val="26"/>
        </w:rPr>
        <w:t>El vocero judicial de</w:t>
      </w:r>
      <w:r w:rsidR="00AC04C8" w:rsidRPr="00D51157">
        <w:rPr>
          <w:rFonts w:ascii="Arial Narrow" w:hAnsi="Arial Narrow" w:cs="Arial"/>
          <w:sz w:val="26"/>
          <w:szCs w:val="26"/>
        </w:rPr>
        <w:t xml:space="preserve"> </w:t>
      </w:r>
      <w:r w:rsidRPr="00D51157">
        <w:rPr>
          <w:rFonts w:ascii="Arial Narrow" w:hAnsi="Arial Narrow" w:cs="Arial"/>
          <w:sz w:val="26"/>
          <w:szCs w:val="26"/>
        </w:rPr>
        <w:t>l</w:t>
      </w:r>
      <w:r w:rsidR="00AC04C8" w:rsidRPr="00D51157">
        <w:rPr>
          <w:rFonts w:ascii="Arial Narrow" w:hAnsi="Arial Narrow" w:cs="Arial"/>
          <w:sz w:val="26"/>
          <w:szCs w:val="26"/>
        </w:rPr>
        <w:t>a</w:t>
      </w:r>
      <w:r w:rsidRPr="00D51157">
        <w:rPr>
          <w:rFonts w:ascii="Arial Narrow" w:hAnsi="Arial Narrow" w:cs="Arial"/>
          <w:sz w:val="26"/>
          <w:szCs w:val="26"/>
        </w:rPr>
        <w:t xml:space="preserve"> demandante se alzó contra la decisi</w:t>
      </w:r>
      <w:r w:rsidR="00FC5A1B" w:rsidRPr="00D51157">
        <w:rPr>
          <w:rFonts w:ascii="Arial Narrow" w:hAnsi="Arial Narrow" w:cs="Arial"/>
          <w:sz w:val="26"/>
          <w:szCs w:val="26"/>
        </w:rPr>
        <w:t xml:space="preserve">ón. Para el efecto, indicó que </w:t>
      </w:r>
      <w:r w:rsidRPr="00D51157">
        <w:rPr>
          <w:rFonts w:ascii="Arial Narrow" w:hAnsi="Arial Narrow" w:cs="Arial"/>
          <w:sz w:val="26"/>
          <w:szCs w:val="26"/>
        </w:rPr>
        <w:t>l</w:t>
      </w:r>
      <w:r w:rsidR="00FC5A1B" w:rsidRPr="00D51157">
        <w:rPr>
          <w:rFonts w:ascii="Arial Narrow" w:hAnsi="Arial Narrow" w:cs="Arial"/>
          <w:sz w:val="26"/>
          <w:szCs w:val="26"/>
        </w:rPr>
        <w:t>a</w:t>
      </w:r>
      <w:r w:rsidRPr="00D51157">
        <w:rPr>
          <w:rFonts w:ascii="Arial Narrow" w:hAnsi="Arial Narrow" w:cs="Arial"/>
          <w:sz w:val="26"/>
          <w:szCs w:val="26"/>
        </w:rPr>
        <w:t xml:space="preserve"> actor</w:t>
      </w:r>
      <w:r w:rsidR="00FC5A1B" w:rsidRPr="00D51157">
        <w:rPr>
          <w:rFonts w:ascii="Arial Narrow" w:hAnsi="Arial Narrow" w:cs="Arial"/>
          <w:sz w:val="26"/>
          <w:szCs w:val="26"/>
        </w:rPr>
        <w:t>a</w:t>
      </w:r>
      <w:r w:rsidRPr="00D51157">
        <w:rPr>
          <w:rFonts w:ascii="Arial Narrow" w:hAnsi="Arial Narrow" w:cs="Arial"/>
          <w:sz w:val="26"/>
          <w:szCs w:val="26"/>
        </w:rPr>
        <w:t xml:space="preserve"> </w:t>
      </w:r>
      <w:r w:rsidR="00350805" w:rsidRPr="00D51157">
        <w:rPr>
          <w:rFonts w:ascii="Arial Narrow" w:hAnsi="Arial Narrow" w:cs="Arial"/>
          <w:sz w:val="26"/>
          <w:szCs w:val="26"/>
        </w:rPr>
        <w:t xml:space="preserve">cumple </w:t>
      </w:r>
      <w:r w:rsidR="00FC5A1B" w:rsidRPr="00D51157">
        <w:rPr>
          <w:rFonts w:ascii="Arial Narrow" w:hAnsi="Arial Narrow" w:cs="Arial"/>
          <w:sz w:val="26"/>
          <w:szCs w:val="26"/>
        </w:rPr>
        <w:t xml:space="preserve">los </w:t>
      </w:r>
      <w:r w:rsidR="00350805" w:rsidRPr="00D51157">
        <w:rPr>
          <w:rFonts w:ascii="Arial Narrow" w:hAnsi="Arial Narrow" w:cs="Arial"/>
          <w:sz w:val="26"/>
          <w:szCs w:val="26"/>
        </w:rPr>
        <w:t xml:space="preserve">requisitos </w:t>
      </w:r>
      <w:r w:rsidRPr="00D51157">
        <w:rPr>
          <w:rFonts w:ascii="Arial Narrow" w:hAnsi="Arial Narrow" w:cs="Arial"/>
          <w:sz w:val="26"/>
          <w:szCs w:val="26"/>
        </w:rPr>
        <w:t xml:space="preserve">exigidos en el Acuerdo 049 de 1990, para </w:t>
      </w:r>
      <w:r w:rsidR="00350805" w:rsidRPr="00D51157">
        <w:rPr>
          <w:rFonts w:ascii="Arial Narrow" w:hAnsi="Arial Narrow" w:cs="Arial"/>
          <w:sz w:val="26"/>
          <w:szCs w:val="26"/>
        </w:rPr>
        <w:t>acceder al derecho a la pensión de vej</w:t>
      </w:r>
      <w:r w:rsidR="00AC04C8" w:rsidRPr="00D51157">
        <w:rPr>
          <w:rFonts w:ascii="Arial Narrow" w:hAnsi="Arial Narrow" w:cs="Arial"/>
          <w:sz w:val="26"/>
          <w:szCs w:val="26"/>
        </w:rPr>
        <w:t>ez, pues tiene más de 63</w:t>
      </w:r>
      <w:r w:rsidRPr="00D51157">
        <w:rPr>
          <w:rFonts w:ascii="Arial Narrow" w:hAnsi="Arial Narrow" w:cs="Arial"/>
          <w:sz w:val="26"/>
          <w:szCs w:val="26"/>
        </w:rPr>
        <w:t xml:space="preserve"> años de edad</w:t>
      </w:r>
      <w:r w:rsidR="00FC5A1B" w:rsidRPr="00D51157">
        <w:rPr>
          <w:rFonts w:ascii="Arial Narrow" w:hAnsi="Arial Narrow" w:cs="Arial"/>
          <w:sz w:val="26"/>
          <w:szCs w:val="26"/>
        </w:rPr>
        <w:t>,</w:t>
      </w:r>
      <w:r w:rsidRPr="00D51157">
        <w:rPr>
          <w:rFonts w:ascii="Arial Narrow" w:hAnsi="Arial Narrow" w:cs="Arial"/>
          <w:sz w:val="26"/>
          <w:szCs w:val="26"/>
        </w:rPr>
        <w:t xml:space="preserve"> </w:t>
      </w:r>
      <w:r w:rsidR="00AC04C8" w:rsidRPr="00D51157">
        <w:rPr>
          <w:rFonts w:ascii="Arial Narrow" w:hAnsi="Arial Narrow" w:cs="Arial"/>
          <w:sz w:val="26"/>
          <w:szCs w:val="26"/>
        </w:rPr>
        <w:t>e hizo aportes desde el año 1977, para obtener la pensión de vejez. Que del certificado expedido por el Consorcio Colombia Mayor  no se evidencia que hubiere hecho aportes de forma interrumpida, porque dicha certificación señala que estuvo afiliada desde el 1 de enero de 200</w:t>
      </w:r>
      <w:r w:rsidR="00FC5A1B" w:rsidRPr="00D51157">
        <w:rPr>
          <w:rFonts w:ascii="Arial Narrow" w:hAnsi="Arial Narrow" w:cs="Arial"/>
          <w:sz w:val="26"/>
          <w:szCs w:val="26"/>
        </w:rPr>
        <w:t>0</w:t>
      </w:r>
      <w:r w:rsidR="00AC04C8" w:rsidRPr="00D51157">
        <w:rPr>
          <w:rFonts w:ascii="Arial Narrow" w:hAnsi="Arial Narrow" w:cs="Arial"/>
          <w:sz w:val="26"/>
          <w:szCs w:val="26"/>
        </w:rPr>
        <w:t xml:space="preserve"> hasta el 1 de abril de 2015, y que en consecuencia es una certificación válida para semanas cotizadas, que alcanzó así a cotizar 499,39 semanas en los últimos 20 años al cumplimiento de la edad requerida y como cumplió los 55 a</w:t>
      </w:r>
      <w:r w:rsidR="00BF3A4C" w:rsidRPr="00D51157">
        <w:rPr>
          <w:rFonts w:ascii="Arial Narrow" w:hAnsi="Arial Narrow" w:cs="Arial"/>
          <w:sz w:val="26"/>
          <w:szCs w:val="26"/>
        </w:rPr>
        <w:t>ños antes del 30 de julio de 2010</w:t>
      </w:r>
      <w:r w:rsidR="00AC04C8" w:rsidRPr="00D51157">
        <w:rPr>
          <w:rFonts w:ascii="Arial Narrow" w:hAnsi="Arial Narrow" w:cs="Arial"/>
          <w:sz w:val="26"/>
          <w:szCs w:val="26"/>
        </w:rPr>
        <w:t>, se le debe aproximar a las 500 semanas.</w:t>
      </w:r>
    </w:p>
    <w:p w:rsidR="002A6D3D" w:rsidRPr="00DB4453" w:rsidRDefault="002A6D3D" w:rsidP="00DB4453">
      <w:pPr>
        <w:suppressAutoHyphens/>
        <w:spacing w:line="288" w:lineRule="auto"/>
        <w:jc w:val="both"/>
        <w:rPr>
          <w:rFonts w:ascii="Arial Narrow" w:hAnsi="Arial Narrow" w:cs="Arial"/>
          <w:spacing w:val="-2"/>
          <w:szCs w:val="26"/>
          <w:lang w:val="es-CO"/>
        </w:rPr>
      </w:pPr>
    </w:p>
    <w:p w:rsidR="00B34D2F" w:rsidRDefault="00B34D2F" w:rsidP="00D51157">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D51157">
        <w:rPr>
          <w:rFonts w:ascii="Arial Narrow" w:hAnsi="Arial Narrow" w:cs="Tahoma"/>
          <w:color w:val="000000"/>
          <w:sz w:val="26"/>
          <w:szCs w:val="26"/>
          <w:lang w:eastAsia="es-CO"/>
        </w:rPr>
        <w:t>Visto el recuento anterior, la Sala formula el problema jurídico en los siguientes términos:</w:t>
      </w:r>
    </w:p>
    <w:p w:rsidR="00A32CAD" w:rsidRPr="00DB4453" w:rsidRDefault="00A32CAD" w:rsidP="00DB4453">
      <w:pPr>
        <w:suppressAutoHyphens/>
        <w:spacing w:line="288" w:lineRule="auto"/>
        <w:jc w:val="both"/>
        <w:rPr>
          <w:rFonts w:ascii="Arial Narrow" w:hAnsi="Arial Narrow" w:cs="Arial"/>
          <w:spacing w:val="-2"/>
          <w:szCs w:val="26"/>
          <w:lang w:val="es-CO"/>
        </w:rPr>
      </w:pPr>
    </w:p>
    <w:p w:rsidR="00B34D2F" w:rsidRPr="00D51157" w:rsidRDefault="002F3BCB" w:rsidP="00D51157">
      <w:pPr>
        <w:shd w:val="clear" w:color="auto" w:fill="FFFFFF"/>
        <w:tabs>
          <w:tab w:val="left" w:pos="567"/>
        </w:tabs>
        <w:spacing w:line="288" w:lineRule="auto"/>
        <w:jc w:val="both"/>
        <w:rPr>
          <w:rFonts w:ascii="Arial Narrow" w:hAnsi="Arial Narrow" w:cs="Tahoma"/>
          <w:i/>
          <w:iCs/>
          <w:color w:val="000000"/>
          <w:sz w:val="26"/>
          <w:szCs w:val="26"/>
          <w:lang w:val="es-MX" w:eastAsia="es-CO"/>
        </w:rPr>
      </w:pPr>
      <w:r w:rsidRPr="00D51157">
        <w:rPr>
          <w:rFonts w:ascii="Arial Narrow" w:hAnsi="Arial Narrow" w:cs="Tahoma"/>
          <w:color w:val="000000"/>
          <w:sz w:val="26"/>
          <w:szCs w:val="26"/>
          <w:lang w:eastAsia="es-CO"/>
        </w:rPr>
        <w:tab/>
        <w:t>¿</w:t>
      </w:r>
      <w:r w:rsidR="00F42B0C" w:rsidRPr="00D51157">
        <w:rPr>
          <w:rFonts w:ascii="Arial Narrow" w:hAnsi="Arial Narrow" w:cs="Tahoma"/>
          <w:i/>
          <w:color w:val="000000"/>
          <w:sz w:val="26"/>
          <w:szCs w:val="26"/>
          <w:lang w:eastAsia="es-CO"/>
        </w:rPr>
        <w:t>La</w:t>
      </w:r>
      <w:r w:rsidR="004C1E28" w:rsidRPr="00D51157">
        <w:rPr>
          <w:rFonts w:ascii="Arial Narrow" w:hAnsi="Arial Narrow" w:cs="Tahoma"/>
          <w:i/>
          <w:color w:val="000000"/>
          <w:sz w:val="26"/>
          <w:szCs w:val="26"/>
          <w:lang w:eastAsia="es-CO"/>
        </w:rPr>
        <w:t xml:space="preserve"> demandante tiene derecho a la pensión de vejez con fundamento en el Acuerdo 049 de 1990, aplicable en virtud del régimen de transición previsto en el artículo 36 de la Ley 100/93?</w:t>
      </w:r>
      <w:r w:rsidR="004C1E28" w:rsidRPr="00D51157">
        <w:rPr>
          <w:rFonts w:ascii="Arial Narrow" w:hAnsi="Arial Narrow" w:cs="Tahoma"/>
          <w:color w:val="000000"/>
          <w:sz w:val="26"/>
          <w:szCs w:val="26"/>
          <w:lang w:eastAsia="es-CO"/>
        </w:rPr>
        <w:t xml:space="preserve"> </w:t>
      </w:r>
    </w:p>
    <w:p w:rsidR="00B34D2F" w:rsidRPr="00DB4453" w:rsidRDefault="00B34D2F" w:rsidP="00DB4453">
      <w:pPr>
        <w:suppressAutoHyphens/>
        <w:spacing w:line="288" w:lineRule="auto"/>
        <w:jc w:val="both"/>
        <w:rPr>
          <w:rFonts w:ascii="Arial Narrow" w:hAnsi="Arial Narrow" w:cs="Arial"/>
          <w:spacing w:val="-2"/>
          <w:szCs w:val="26"/>
          <w:lang w:val="es-CO"/>
        </w:rPr>
      </w:pPr>
    </w:p>
    <w:p w:rsidR="00B34D2F" w:rsidRPr="00A32CAD" w:rsidRDefault="00B34D2F" w:rsidP="00D51157">
      <w:pPr>
        <w:tabs>
          <w:tab w:val="left" w:pos="0"/>
          <w:tab w:val="left" w:pos="8647"/>
        </w:tabs>
        <w:suppressAutoHyphens/>
        <w:spacing w:line="288" w:lineRule="auto"/>
        <w:ind w:firstLine="900"/>
        <w:jc w:val="both"/>
        <w:rPr>
          <w:rFonts w:ascii="Arial Narrow" w:hAnsi="Arial Narrow" w:cs="Tahoma"/>
          <w:b/>
          <w:sz w:val="26"/>
          <w:szCs w:val="26"/>
        </w:rPr>
      </w:pPr>
      <w:r w:rsidRPr="00A32CAD">
        <w:rPr>
          <w:rFonts w:ascii="Arial Narrow" w:hAnsi="Arial Narrow" w:cs="Tahoma"/>
          <w:b/>
          <w:i/>
          <w:sz w:val="26"/>
          <w:szCs w:val="26"/>
        </w:rPr>
        <w:t>Alegatos en esta instancia</w:t>
      </w:r>
      <w:r w:rsidRPr="00A32CAD">
        <w:rPr>
          <w:rFonts w:ascii="Arial Narrow" w:hAnsi="Arial Narrow" w:cs="Tahoma"/>
          <w:b/>
          <w:sz w:val="26"/>
          <w:szCs w:val="26"/>
        </w:rPr>
        <w:t>:</w:t>
      </w:r>
    </w:p>
    <w:p w:rsidR="00B34D2F" w:rsidRPr="00DB4453" w:rsidRDefault="00B34D2F" w:rsidP="00DB4453">
      <w:pPr>
        <w:suppressAutoHyphens/>
        <w:spacing w:line="288" w:lineRule="auto"/>
        <w:jc w:val="both"/>
        <w:rPr>
          <w:rFonts w:ascii="Arial Narrow" w:hAnsi="Arial Narrow" w:cs="Arial"/>
          <w:spacing w:val="-2"/>
          <w:szCs w:val="26"/>
          <w:lang w:val="es-CO"/>
        </w:rPr>
      </w:pPr>
    </w:p>
    <w:p w:rsidR="00B34D2F" w:rsidRPr="00D51157" w:rsidRDefault="00B34D2F" w:rsidP="00D51157">
      <w:pPr>
        <w:spacing w:line="288" w:lineRule="auto"/>
        <w:ind w:firstLine="851"/>
        <w:jc w:val="both"/>
        <w:rPr>
          <w:rFonts w:ascii="Arial Narrow" w:hAnsi="Arial Narrow" w:cs="Tahoma"/>
          <w:sz w:val="26"/>
          <w:szCs w:val="26"/>
        </w:rPr>
      </w:pPr>
      <w:r w:rsidRPr="00D51157">
        <w:rPr>
          <w:rFonts w:ascii="Arial Narrow" w:hAnsi="Arial Narrow" w:cs="Tahoma"/>
          <w:sz w:val="26"/>
          <w:szCs w:val="26"/>
        </w:rPr>
        <w:t>En este estado de la diligencia y antes de que la Colegiatura, de respuesta al problema jurídico planteado, con el propósito de desatar el</w:t>
      </w:r>
      <w:r w:rsidR="00F42B0C" w:rsidRPr="00D51157">
        <w:rPr>
          <w:rFonts w:ascii="Arial Narrow" w:hAnsi="Arial Narrow" w:cs="Tahoma"/>
          <w:sz w:val="26"/>
          <w:szCs w:val="26"/>
        </w:rPr>
        <w:t xml:space="preserve"> recurso de apelación interpuesto por la actora</w:t>
      </w:r>
      <w:r w:rsidRPr="00D51157">
        <w:rPr>
          <w:rFonts w:ascii="Arial Narrow" w:hAnsi="Arial Narrow" w:cs="Tahoma"/>
          <w:sz w:val="26"/>
          <w:szCs w:val="26"/>
        </w:rPr>
        <w:t>, se corre traslado por el término de 8 minutos para alegar, a cada uno de los voceros judiciales de las partes asistentes</w:t>
      </w:r>
      <w:r w:rsidR="00F42B0C" w:rsidRPr="00D51157">
        <w:rPr>
          <w:rFonts w:ascii="Arial Narrow" w:hAnsi="Arial Narrow" w:cs="Tahoma"/>
          <w:sz w:val="26"/>
          <w:szCs w:val="26"/>
        </w:rPr>
        <w:t xml:space="preserve"> a la audiencia, empezando por </w:t>
      </w:r>
      <w:r w:rsidR="004C1E28" w:rsidRPr="00D51157">
        <w:rPr>
          <w:rFonts w:ascii="Arial Narrow" w:hAnsi="Arial Narrow" w:cs="Tahoma"/>
          <w:sz w:val="26"/>
          <w:szCs w:val="26"/>
        </w:rPr>
        <w:t>l</w:t>
      </w:r>
      <w:r w:rsidR="00F42B0C" w:rsidRPr="00D51157">
        <w:rPr>
          <w:rFonts w:ascii="Arial Narrow" w:hAnsi="Arial Narrow" w:cs="Tahoma"/>
          <w:sz w:val="26"/>
          <w:szCs w:val="26"/>
        </w:rPr>
        <w:t>a</w:t>
      </w:r>
      <w:r w:rsidR="004C1E28" w:rsidRPr="00D51157">
        <w:rPr>
          <w:rFonts w:ascii="Arial Narrow" w:hAnsi="Arial Narrow" w:cs="Tahoma"/>
          <w:sz w:val="26"/>
          <w:szCs w:val="26"/>
        </w:rPr>
        <w:t xml:space="preserve"> recurrente</w:t>
      </w:r>
      <w:r w:rsidRPr="00D51157">
        <w:rPr>
          <w:rFonts w:ascii="Arial Narrow" w:hAnsi="Arial Narrow" w:cs="Tahoma"/>
          <w:sz w:val="26"/>
          <w:szCs w:val="26"/>
        </w:rPr>
        <w:t xml:space="preserve">. Escuchadas las anteriores intervenciones que en síntesis reflejan los mismos puntos debatidos por los integrantes de la Sala, se procede a decidir de fondo, previa las siguientes: </w:t>
      </w:r>
    </w:p>
    <w:p w:rsidR="00B34D2F" w:rsidRPr="00DB4453" w:rsidRDefault="00B34D2F" w:rsidP="00DB4453">
      <w:pPr>
        <w:suppressAutoHyphens/>
        <w:spacing w:line="288" w:lineRule="auto"/>
        <w:jc w:val="both"/>
        <w:rPr>
          <w:rFonts w:ascii="Arial Narrow" w:hAnsi="Arial Narrow" w:cs="Arial"/>
          <w:spacing w:val="-2"/>
          <w:szCs w:val="26"/>
          <w:lang w:val="es-CO"/>
        </w:rPr>
      </w:pPr>
    </w:p>
    <w:p w:rsidR="00B34D2F" w:rsidRPr="00A32CAD" w:rsidRDefault="00B34D2F" w:rsidP="00D51157">
      <w:pPr>
        <w:pStyle w:val="Textoindependiente33"/>
        <w:numPr>
          <w:ilvl w:val="0"/>
          <w:numId w:val="1"/>
        </w:numPr>
        <w:spacing w:line="288" w:lineRule="auto"/>
        <w:rPr>
          <w:rFonts w:ascii="Arial Narrow" w:hAnsi="Arial Narrow" w:cs="Tahoma"/>
          <w:b/>
          <w:bCs/>
          <w:i/>
          <w:iCs/>
          <w:sz w:val="26"/>
          <w:szCs w:val="26"/>
        </w:rPr>
      </w:pPr>
      <w:r w:rsidRPr="00A32CAD">
        <w:rPr>
          <w:rFonts w:ascii="Arial Narrow" w:hAnsi="Arial Narrow" w:cs="Tahoma"/>
          <w:b/>
          <w:bCs/>
          <w:i/>
          <w:iCs/>
          <w:sz w:val="26"/>
          <w:szCs w:val="26"/>
        </w:rPr>
        <w:t>CONSIDERACIONES</w:t>
      </w:r>
    </w:p>
    <w:p w:rsidR="00B34D2F" w:rsidRPr="00DB4453" w:rsidRDefault="00B34D2F" w:rsidP="00DB4453">
      <w:pPr>
        <w:suppressAutoHyphens/>
        <w:spacing w:line="288" w:lineRule="auto"/>
        <w:jc w:val="both"/>
        <w:rPr>
          <w:rFonts w:ascii="Arial Narrow" w:hAnsi="Arial Narrow" w:cs="Arial"/>
          <w:spacing w:val="-2"/>
          <w:szCs w:val="26"/>
          <w:lang w:val="es-CO"/>
        </w:rPr>
      </w:pPr>
    </w:p>
    <w:p w:rsidR="00B34D2F" w:rsidRPr="00D51157" w:rsidRDefault="00B34D2F" w:rsidP="00D51157">
      <w:pPr>
        <w:pStyle w:val="Sinespaciado"/>
        <w:spacing w:line="288" w:lineRule="auto"/>
        <w:ind w:firstLine="708"/>
        <w:jc w:val="both"/>
        <w:rPr>
          <w:rFonts w:ascii="Arial Narrow" w:hAnsi="Arial Narrow" w:cs="Arial"/>
          <w:sz w:val="26"/>
          <w:szCs w:val="26"/>
          <w:lang w:val="es-ES"/>
        </w:rPr>
      </w:pPr>
      <w:r w:rsidRPr="00D51157">
        <w:rPr>
          <w:rFonts w:ascii="Arial Narrow" w:hAnsi="Arial Narrow" w:cs="Arial"/>
          <w:sz w:val="26"/>
          <w:szCs w:val="26"/>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w:t>
      </w:r>
      <w:r w:rsidRPr="00D51157">
        <w:rPr>
          <w:rFonts w:ascii="Arial Narrow" w:hAnsi="Arial Narrow"/>
          <w:sz w:val="26"/>
          <w:szCs w:val="26"/>
        </w:rPr>
        <w:t xml:space="preserve">Es así como el artículo 36 de la citada disposición, estableció dos formas de acceder al régimen de transición, previendo que para quienes al 1º de abril de 1994, entrada en vigencia del sistema general de pensiones, tuvieran 40 </w:t>
      </w:r>
      <w:proofErr w:type="spellStart"/>
      <w:r w:rsidRPr="00D51157">
        <w:rPr>
          <w:rFonts w:ascii="Arial Narrow" w:hAnsi="Arial Narrow"/>
          <w:sz w:val="26"/>
          <w:szCs w:val="26"/>
        </w:rPr>
        <w:t>ó</w:t>
      </w:r>
      <w:proofErr w:type="spellEnd"/>
      <w:r w:rsidRPr="00D51157">
        <w:rPr>
          <w:rFonts w:ascii="Arial Narrow" w:hAnsi="Arial Narrow"/>
          <w:sz w:val="26"/>
          <w:szCs w:val="26"/>
        </w:rPr>
        <w:t xml:space="preserve"> más años de edad en el caso de los hombres o 35 años o más en el caso de las mujeres; o 15 </w:t>
      </w:r>
      <w:proofErr w:type="spellStart"/>
      <w:r w:rsidRPr="00D51157">
        <w:rPr>
          <w:rFonts w:ascii="Arial Narrow" w:hAnsi="Arial Narrow"/>
          <w:sz w:val="26"/>
          <w:szCs w:val="26"/>
        </w:rPr>
        <w:t>ó</w:t>
      </w:r>
      <w:proofErr w:type="spellEnd"/>
      <w:r w:rsidRPr="00D51157">
        <w:rPr>
          <w:rFonts w:ascii="Arial Narrow" w:hAnsi="Arial Narrow"/>
          <w:sz w:val="26"/>
          <w:szCs w:val="26"/>
        </w:rPr>
        <w:t xml:space="preserve"> más años de servicios cotizados, podrían alcanzar la pensión de vejez o de jubilación con los requisitos de edad, tiempo de servicios y monto, del régimen que se les venía aplicando con anterioridad a esa fecha.</w:t>
      </w:r>
    </w:p>
    <w:p w:rsidR="00B34D2F" w:rsidRPr="00DB4453" w:rsidRDefault="00B34D2F" w:rsidP="00DB4453">
      <w:pPr>
        <w:suppressAutoHyphens/>
        <w:spacing w:line="288" w:lineRule="auto"/>
        <w:jc w:val="both"/>
        <w:rPr>
          <w:rFonts w:ascii="Arial Narrow" w:hAnsi="Arial Narrow" w:cs="Arial"/>
          <w:spacing w:val="-2"/>
          <w:szCs w:val="26"/>
          <w:lang w:val="es-CO"/>
        </w:rPr>
      </w:pPr>
    </w:p>
    <w:p w:rsidR="00D91245" w:rsidRPr="00D51157" w:rsidRDefault="00FF2D75" w:rsidP="00D51157">
      <w:pPr>
        <w:autoSpaceDE w:val="0"/>
        <w:autoSpaceDN w:val="0"/>
        <w:adjustRightInd w:val="0"/>
        <w:spacing w:line="288" w:lineRule="auto"/>
        <w:ind w:firstLine="851"/>
        <w:jc w:val="both"/>
        <w:rPr>
          <w:rFonts w:ascii="Arial Narrow" w:hAnsi="Arial Narrow" w:cs="Arial"/>
          <w:sz w:val="26"/>
          <w:szCs w:val="26"/>
          <w:lang w:val="es-ES"/>
        </w:rPr>
      </w:pPr>
      <w:r w:rsidRPr="00D51157">
        <w:rPr>
          <w:rFonts w:ascii="Arial Narrow" w:hAnsi="Arial Narrow" w:cs="Arial"/>
          <w:sz w:val="26"/>
          <w:szCs w:val="26"/>
          <w:lang w:val="es-ES"/>
        </w:rPr>
        <w:t xml:space="preserve">En el caso concreto, </w:t>
      </w:r>
      <w:r w:rsidR="00DA4489" w:rsidRPr="00D51157">
        <w:rPr>
          <w:rFonts w:ascii="Arial Narrow" w:hAnsi="Arial Narrow" w:cs="Arial"/>
          <w:sz w:val="26"/>
          <w:szCs w:val="26"/>
          <w:lang w:val="es-ES"/>
        </w:rPr>
        <w:t xml:space="preserve">no se discute que </w:t>
      </w:r>
      <w:r w:rsidR="00D91245" w:rsidRPr="00D51157">
        <w:rPr>
          <w:rFonts w:ascii="Arial Narrow" w:hAnsi="Arial Narrow" w:cs="Arial"/>
          <w:sz w:val="26"/>
          <w:szCs w:val="26"/>
          <w:lang w:val="es-ES"/>
        </w:rPr>
        <w:t>l</w:t>
      </w:r>
      <w:r w:rsidR="00DA4489" w:rsidRPr="00D51157">
        <w:rPr>
          <w:rFonts w:ascii="Arial Narrow" w:hAnsi="Arial Narrow" w:cs="Arial"/>
          <w:sz w:val="26"/>
          <w:szCs w:val="26"/>
          <w:lang w:val="es-ES"/>
        </w:rPr>
        <w:t>a</w:t>
      </w:r>
      <w:r w:rsidR="00D91245" w:rsidRPr="00D51157">
        <w:rPr>
          <w:rFonts w:ascii="Arial Narrow" w:hAnsi="Arial Narrow" w:cs="Arial"/>
          <w:sz w:val="26"/>
          <w:szCs w:val="26"/>
          <w:lang w:val="es-ES"/>
        </w:rPr>
        <w:t xml:space="preserve"> señor</w:t>
      </w:r>
      <w:r w:rsidR="00DA4489" w:rsidRPr="00D51157">
        <w:rPr>
          <w:rFonts w:ascii="Arial Narrow" w:hAnsi="Arial Narrow" w:cs="Arial"/>
          <w:sz w:val="26"/>
          <w:szCs w:val="26"/>
          <w:lang w:val="es-ES"/>
        </w:rPr>
        <w:t>a</w:t>
      </w:r>
      <w:r w:rsidR="00D91245" w:rsidRPr="00D51157">
        <w:rPr>
          <w:rFonts w:ascii="Arial Narrow" w:hAnsi="Arial Narrow" w:cs="Arial"/>
          <w:sz w:val="26"/>
          <w:szCs w:val="26"/>
          <w:lang w:val="es-ES"/>
        </w:rPr>
        <w:t xml:space="preserve"> </w:t>
      </w:r>
      <w:r w:rsidR="00DA4489" w:rsidRPr="00D51157">
        <w:rPr>
          <w:rFonts w:ascii="Arial Narrow" w:hAnsi="Arial Narrow" w:cs="Arial"/>
          <w:sz w:val="26"/>
          <w:szCs w:val="26"/>
          <w:lang w:val="es-ES"/>
        </w:rPr>
        <w:t>Ramírez Muñoz</w:t>
      </w:r>
      <w:r w:rsidR="00D91245" w:rsidRPr="00D51157">
        <w:rPr>
          <w:rFonts w:ascii="Arial Narrow" w:hAnsi="Arial Narrow" w:cs="Arial"/>
          <w:sz w:val="26"/>
          <w:szCs w:val="26"/>
          <w:lang w:val="es-ES"/>
        </w:rPr>
        <w:t xml:space="preserve"> nació el 1</w:t>
      </w:r>
      <w:r w:rsidR="00DA4489" w:rsidRPr="00D51157">
        <w:rPr>
          <w:rFonts w:ascii="Arial Narrow" w:hAnsi="Arial Narrow" w:cs="Arial"/>
          <w:sz w:val="26"/>
          <w:szCs w:val="26"/>
          <w:lang w:val="es-ES"/>
        </w:rPr>
        <w:t xml:space="preserve">5 </w:t>
      </w:r>
      <w:r w:rsidR="00D91245" w:rsidRPr="00D51157">
        <w:rPr>
          <w:rFonts w:ascii="Arial Narrow" w:hAnsi="Arial Narrow" w:cs="Arial"/>
          <w:sz w:val="26"/>
          <w:szCs w:val="26"/>
          <w:lang w:val="es-ES"/>
        </w:rPr>
        <w:t xml:space="preserve">de </w:t>
      </w:r>
      <w:r w:rsidR="00DA4489" w:rsidRPr="00D51157">
        <w:rPr>
          <w:rFonts w:ascii="Arial Narrow" w:hAnsi="Arial Narrow" w:cs="Arial"/>
          <w:sz w:val="26"/>
          <w:szCs w:val="26"/>
          <w:lang w:val="es-ES"/>
        </w:rPr>
        <w:t>septiembre de 1954</w:t>
      </w:r>
      <w:r w:rsidR="00D91245" w:rsidRPr="00D51157">
        <w:rPr>
          <w:rFonts w:ascii="Arial Narrow" w:hAnsi="Arial Narrow" w:cs="Arial"/>
          <w:sz w:val="26"/>
          <w:szCs w:val="26"/>
          <w:lang w:val="es-ES"/>
        </w:rPr>
        <w:t xml:space="preserve">, y por tanto, al 1º de abril de 1994 tenía </w:t>
      </w:r>
      <w:r w:rsidR="00DA4489" w:rsidRPr="00D51157">
        <w:rPr>
          <w:rFonts w:ascii="Arial Narrow" w:hAnsi="Arial Narrow" w:cs="Arial"/>
          <w:sz w:val="26"/>
          <w:szCs w:val="26"/>
          <w:lang w:val="es-ES"/>
        </w:rPr>
        <w:t xml:space="preserve">39 </w:t>
      </w:r>
      <w:r w:rsidR="00CC5E79" w:rsidRPr="00D51157">
        <w:rPr>
          <w:rFonts w:ascii="Arial Narrow" w:hAnsi="Arial Narrow" w:cs="Arial"/>
          <w:sz w:val="26"/>
          <w:szCs w:val="26"/>
          <w:lang w:val="es-ES"/>
        </w:rPr>
        <w:t xml:space="preserve">años de edad, siendo entonces, en principio, </w:t>
      </w:r>
      <w:r w:rsidR="00DA4489" w:rsidRPr="00D51157">
        <w:rPr>
          <w:rFonts w:ascii="Arial Narrow" w:hAnsi="Arial Narrow" w:cs="Arial"/>
          <w:sz w:val="26"/>
          <w:szCs w:val="26"/>
          <w:lang w:val="es-ES"/>
        </w:rPr>
        <w:t>beneficiaria</w:t>
      </w:r>
      <w:r w:rsidR="00D91245" w:rsidRPr="00D51157">
        <w:rPr>
          <w:rFonts w:ascii="Arial Narrow" w:hAnsi="Arial Narrow" w:cs="Arial"/>
          <w:sz w:val="26"/>
          <w:szCs w:val="26"/>
          <w:lang w:val="es-ES"/>
        </w:rPr>
        <w:t xml:space="preserve"> del régimen de transición contenido en el artículo 36 de la Ley 100/93</w:t>
      </w:r>
      <w:r w:rsidR="00926636" w:rsidRPr="00D51157">
        <w:rPr>
          <w:rFonts w:ascii="Arial Narrow" w:hAnsi="Arial Narrow" w:cs="Arial"/>
          <w:sz w:val="26"/>
          <w:szCs w:val="26"/>
          <w:lang w:val="es-ES"/>
        </w:rPr>
        <w:t>.</w:t>
      </w:r>
      <w:r w:rsidR="00C713B1" w:rsidRPr="00D51157">
        <w:rPr>
          <w:rFonts w:ascii="Arial Narrow" w:hAnsi="Arial Narrow" w:cs="Arial"/>
          <w:color w:val="FF0000"/>
          <w:sz w:val="26"/>
          <w:szCs w:val="26"/>
          <w:lang w:val="es-ES"/>
        </w:rPr>
        <w:t xml:space="preserve"> </w:t>
      </w:r>
    </w:p>
    <w:p w:rsidR="00A53FA8" w:rsidRPr="00DB4453" w:rsidRDefault="00A53FA8" w:rsidP="00DB4453">
      <w:pPr>
        <w:suppressAutoHyphens/>
        <w:spacing w:line="288" w:lineRule="auto"/>
        <w:jc w:val="both"/>
        <w:rPr>
          <w:rFonts w:ascii="Arial Narrow" w:hAnsi="Arial Narrow" w:cs="Arial"/>
          <w:spacing w:val="-2"/>
          <w:szCs w:val="26"/>
          <w:lang w:val="es-CO"/>
        </w:rPr>
      </w:pPr>
    </w:p>
    <w:p w:rsidR="00A53FA8" w:rsidRPr="00D51157" w:rsidRDefault="00DA4489" w:rsidP="00D51157">
      <w:pPr>
        <w:spacing w:line="288" w:lineRule="auto"/>
        <w:ind w:firstLine="708"/>
        <w:jc w:val="both"/>
        <w:rPr>
          <w:rFonts w:ascii="Arial Narrow" w:hAnsi="Arial Narrow" w:cs="Arial"/>
          <w:spacing w:val="-3"/>
          <w:sz w:val="26"/>
          <w:szCs w:val="26"/>
        </w:rPr>
      </w:pPr>
      <w:r w:rsidRPr="00D51157">
        <w:rPr>
          <w:rFonts w:ascii="Arial Narrow" w:hAnsi="Arial Narrow" w:cs="Arial"/>
          <w:spacing w:val="-3"/>
          <w:sz w:val="26"/>
          <w:szCs w:val="26"/>
        </w:rPr>
        <w:lastRenderedPageBreak/>
        <w:t xml:space="preserve">Con apoyo en dicho régimen, </w:t>
      </w:r>
      <w:r w:rsidR="00A53FA8" w:rsidRPr="00D51157">
        <w:rPr>
          <w:rFonts w:ascii="Arial Narrow" w:hAnsi="Arial Narrow" w:cs="Arial"/>
          <w:spacing w:val="-3"/>
          <w:sz w:val="26"/>
          <w:szCs w:val="26"/>
        </w:rPr>
        <w:t>l</w:t>
      </w:r>
      <w:r w:rsidRPr="00D51157">
        <w:rPr>
          <w:rFonts w:ascii="Arial Narrow" w:hAnsi="Arial Narrow" w:cs="Arial"/>
          <w:spacing w:val="-3"/>
          <w:sz w:val="26"/>
          <w:szCs w:val="26"/>
        </w:rPr>
        <w:t>a</w:t>
      </w:r>
      <w:r w:rsidR="00A53FA8" w:rsidRPr="00D51157">
        <w:rPr>
          <w:rFonts w:ascii="Arial Narrow" w:hAnsi="Arial Narrow" w:cs="Arial"/>
          <w:spacing w:val="-3"/>
          <w:sz w:val="26"/>
          <w:szCs w:val="26"/>
        </w:rPr>
        <w:t xml:space="preserve"> demandante pidió el reconocimiento de la pensión de vejez, con arreglo al Acuerdo 049 de 1990, aprobado por el Decreto 758 del mismo año, cuyos requisitos son: arribar a </w:t>
      </w:r>
      <w:r w:rsidRPr="00D51157">
        <w:rPr>
          <w:rFonts w:ascii="Arial Narrow" w:hAnsi="Arial Narrow" w:cs="Arial"/>
          <w:spacing w:val="-3"/>
          <w:sz w:val="26"/>
          <w:szCs w:val="26"/>
        </w:rPr>
        <w:t>55</w:t>
      </w:r>
      <w:r w:rsidR="00A53FA8" w:rsidRPr="00D51157">
        <w:rPr>
          <w:rFonts w:ascii="Arial Narrow" w:hAnsi="Arial Narrow" w:cs="Arial"/>
          <w:spacing w:val="-3"/>
          <w:sz w:val="26"/>
          <w:szCs w:val="26"/>
        </w:rPr>
        <w:t xml:space="preserve"> años de edad, en el caso de </w:t>
      </w:r>
      <w:r w:rsidRPr="00D51157">
        <w:rPr>
          <w:rFonts w:ascii="Arial Narrow" w:hAnsi="Arial Narrow" w:cs="Arial"/>
          <w:spacing w:val="-3"/>
          <w:sz w:val="26"/>
          <w:szCs w:val="26"/>
        </w:rPr>
        <w:t xml:space="preserve">mujeres </w:t>
      </w:r>
      <w:r w:rsidR="00A53FA8" w:rsidRPr="00D51157">
        <w:rPr>
          <w:rFonts w:ascii="Arial Narrow" w:hAnsi="Arial Narrow" w:cs="Arial"/>
          <w:spacing w:val="-3"/>
          <w:sz w:val="26"/>
          <w:szCs w:val="26"/>
        </w:rPr>
        <w:t xml:space="preserve">y haber cotizado un mínimo de 500 semanas en los 20 años que anteceden al cumplimiento de la edad mínima, o 1000 semanas en cualquier tiempo. </w:t>
      </w:r>
    </w:p>
    <w:p w:rsidR="00A53FA8" w:rsidRPr="00DB4453" w:rsidRDefault="00A53FA8" w:rsidP="00DB4453">
      <w:pPr>
        <w:suppressAutoHyphens/>
        <w:spacing w:line="288" w:lineRule="auto"/>
        <w:jc w:val="both"/>
        <w:rPr>
          <w:rFonts w:ascii="Arial Narrow" w:hAnsi="Arial Narrow" w:cs="Arial"/>
          <w:spacing w:val="-2"/>
          <w:szCs w:val="26"/>
          <w:lang w:val="es-CO"/>
        </w:rPr>
      </w:pPr>
    </w:p>
    <w:p w:rsidR="00965FD5" w:rsidRPr="00D51157" w:rsidRDefault="009A4884" w:rsidP="00D51157">
      <w:pPr>
        <w:autoSpaceDE w:val="0"/>
        <w:autoSpaceDN w:val="0"/>
        <w:adjustRightInd w:val="0"/>
        <w:spacing w:line="288" w:lineRule="auto"/>
        <w:ind w:firstLine="851"/>
        <w:jc w:val="both"/>
        <w:rPr>
          <w:rFonts w:ascii="Arial Narrow" w:hAnsi="Arial Narrow" w:cs="Arial"/>
          <w:sz w:val="26"/>
          <w:szCs w:val="26"/>
          <w:lang w:val="es-ES"/>
        </w:rPr>
      </w:pPr>
      <w:r w:rsidRPr="00D51157">
        <w:rPr>
          <w:rFonts w:ascii="Arial Narrow" w:hAnsi="Arial Narrow" w:cs="Arial"/>
          <w:sz w:val="26"/>
          <w:szCs w:val="26"/>
          <w:lang w:val="es-ES"/>
        </w:rPr>
        <w:t>Analizando estas exigencias en el caso puntual, se tiene que frente a la edad no hay duda de su cumplimiento, pues l</w:t>
      </w:r>
      <w:r w:rsidR="00C80CDD" w:rsidRPr="00D51157">
        <w:rPr>
          <w:rFonts w:ascii="Arial Narrow" w:hAnsi="Arial Narrow" w:cs="Arial"/>
          <w:sz w:val="26"/>
          <w:szCs w:val="26"/>
          <w:lang w:val="es-ES"/>
        </w:rPr>
        <w:t>a</w:t>
      </w:r>
      <w:r w:rsidRPr="00D51157">
        <w:rPr>
          <w:rFonts w:ascii="Arial Narrow" w:hAnsi="Arial Narrow" w:cs="Arial"/>
          <w:sz w:val="26"/>
          <w:szCs w:val="26"/>
          <w:lang w:val="es-ES"/>
        </w:rPr>
        <w:t xml:space="preserve"> señor</w:t>
      </w:r>
      <w:r w:rsidR="00C80CDD" w:rsidRPr="00D51157">
        <w:rPr>
          <w:rFonts w:ascii="Arial Narrow" w:hAnsi="Arial Narrow" w:cs="Arial"/>
          <w:sz w:val="26"/>
          <w:szCs w:val="26"/>
          <w:lang w:val="es-ES"/>
        </w:rPr>
        <w:t>a</w:t>
      </w:r>
      <w:r w:rsidRPr="00D51157">
        <w:rPr>
          <w:rFonts w:ascii="Arial Narrow" w:hAnsi="Arial Narrow" w:cs="Arial"/>
          <w:sz w:val="26"/>
          <w:szCs w:val="26"/>
          <w:lang w:val="es-ES"/>
        </w:rPr>
        <w:t xml:space="preserve"> </w:t>
      </w:r>
      <w:proofErr w:type="spellStart"/>
      <w:r w:rsidR="00C80CDD" w:rsidRPr="00D51157">
        <w:rPr>
          <w:rFonts w:ascii="Arial Narrow" w:hAnsi="Arial Narrow" w:cs="Arial"/>
          <w:sz w:val="26"/>
          <w:szCs w:val="26"/>
          <w:lang w:val="es-ES"/>
        </w:rPr>
        <w:t>Eusnely</w:t>
      </w:r>
      <w:proofErr w:type="spellEnd"/>
      <w:r w:rsidR="00C80CDD" w:rsidRPr="00D51157">
        <w:rPr>
          <w:rFonts w:ascii="Arial Narrow" w:hAnsi="Arial Narrow" w:cs="Arial"/>
          <w:sz w:val="26"/>
          <w:szCs w:val="26"/>
          <w:lang w:val="es-ES"/>
        </w:rPr>
        <w:t xml:space="preserve"> Ramírez Muñoz, </w:t>
      </w:r>
      <w:r w:rsidRPr="00D51157">
        <w:rPr>
          <w:rFonts w:ascii="Arial Narrow" w:hAnsi="Arial Narrow" w:cs="Arial"/>
          <w:sz w:val="26"/>
          <w:szCs w:val="26"/>
          <w:lang w:val="es-ES"/>
        </w:rPr>
        <w:t xml:space="preserve">alcanzó los </w:t>
      </w:r>
      <w:r w:rsidR="00C80CDD" w:rsidRPr="00D51157">
        <w:rPr>
          <w:rFonts w:ascii="Arial Narrow" w:hAnsi="Arial Narrow" w:cs="Arial"/>
          <w:sz w:val="26"/>
          <w:szCs w:val="26"/>
          <w:lang w:val="es-ES"/>
        </w:rPr>
        <w:t>55</w:t>
      </w:r>
      <w:r w:rsidRPr="00D51157">
        <w:rPr>
          <w:rFonts w:ascii="Arial Narrow" w:hAnsi="Arial Narrow" w:cs="Arial"/>
          <w:sz w:val="26"/>
          <w:szCs w:val="26"/>
          <w:lang w:val="es-ES"/>
        </w:rPr>
        <w:t xml:space="preserve"> años el </w:t>
      </w:r>
      <w:r w:rsidR="00C80CDD" w:rsidRPr="00D51157">
        <w:rPr>
          <w:rFonts w:ascii="Arial Narrow" w:hAnsi="Arial Narrow" w:cs="Arial"/>
          <w:sz w:val="26"/>
          <w:szCs w:val="26"/>
          <w:lang w:val="es-ES"/>
        </w:rPr>
        <w:t xml:space="preserve"> 15 </w:t>
      </w:r>
      <w:r w:rsidR="00965FD5" w:rsidRPr="00D51157">
        <w:rPr>
          <w:rFonts w:ascii="Arial Narrow" w:hAnsi="Arial Narrow" w:cs="Arial"/>
          <w:sz w:val="26"/>
          <w:szCs w:val="26"/>
          <w:lang w:val="es-ES"/>
        </w:rPr>
        <w:t xml:space="preserve">de </w:t>
      </w:r>
      <w:r w:rsidR="00C80CDD" w:rsidRPr="00D51157">
        <w:rPr>
          <w:rFonts w:ascii="Arial Narrow" w:hAnsi="Arial Narrow" w:cs="Arial"/>
          <w:sz w:val="26"/>
          <w:szCs w:val="26"/>
          <w:lang w:val="es-ES"/>
        </w:rPr>
        <w:t>septiembre</w:t>
      </w:r>
      <w:r w:rsidR="00965FD5" w:rsidRPr="00D51157">
        <w:rPr>
          <w:rFonts w:ascii="Arial Narrow" w:hAnsi="Arial Narrow" w:cs="Arial"/>
          <w:sz w:val="26"/>
          <w:szCs w:val="26"/>
          <w:lang w:val="es-ES"/>
        </w:rPr>
        <w:t xml:space="preserve"> de 2009</w:t>
      </w:r>
      <w:r w:rsidRPr="00D51157">
        <w:rPr>
          <w:rFonts w:ascii="Arial Narrow" w:hAnsi="Arial Narrow" w:cs="Arial"/>
          <w:sz w:val="26"/>
          <w:szCs w:val="26"/>
          <w:lang w:val="es-ES"/>
        </w:rPr>
        <w:t xml:space="preserve">. </w:t>
      </w:r>
    </w:p>
    <w:p w:rsidR="00965FD5" w:rsidRPr="00DB4453" w:rsidRDefault="00965FD5" w:rsidP="00DB4453">
      <w:pPr>
        <w:suppressAutoHyphens/>
        <w:spacing w:line="288" w:lineRule="auto"/>
        <w:jc w:val="both"/>
        <w:rPr>
          <w:rFonts w:ascii="Arial Narrow" w:hAnsi="Arial Narrow" w:cs="Arial"/>
          <w:spacing w:val="-2"/>
          <w:szCs w:val="26"/>
          <w:lang w:val="es-CO"/>
        </w:rPr>
      </w:pPr>
    </w:p>
    <w:p w:rsidR="00B93AE1" w:rsidRPr="00D51157" w:rsidRDefault="009A4884" w:rsidP="00D51157">
      <w:pPr>
        <w:autoSpaceDE w:val="0"/>
        <w:autoSpaceDN w:val="0"/>
        <w:adjustRightInd w:val="0"/>
        <w:spacing w:line="288" w:lineRule="auto"/>
        <w:ind w:firstLine="851"/>
        <w:jc w:val="both"/>
        <w:rPr>
          <w:rFonts w:ascii="Arial Narrow" w:hAnsi="Arial Narrow" w:cs="Arial"/>
          <w:sz w:val="26"/>
          <w:szCs w:val="26"/>
          <w:lang w:val="es-ES"/>
        </w:rPr>
      </w:pPr>
      <w:r w:rsidRPr="00D51157">
        <w:rPr>
          <w:rFonts w:ascii="Arial Narrow" w:hAnsi="Arial Narrow" w:cs="Arial"/>
          <w:sz w:val="26"/>
          <w:szCs w:val="26"/>
          <w:lang w:val="es-ES"/>
        </w:rPr>
        <w:t>Frente a las cotizaciones</w:t>
      </w:r>
      <w:r w:rsidR="00025AEF" w:rsidRPr="00D51157">
        <w:rPr>
          <w:rFonts w:ascii="Arial Narrow" w:hAnsi="Arial Narrow" w:cs="Arial"/>
          <w:sz w:val="26"/>
          <w:szCs w:val="26"/>
          <w:lang w:val="es-ES"/>
        </w:rPr>
        <w:t xml:space="preserve"> exigidas</w:t>
      </w:r>
      <w:r w:rsidRPr="00D51157">
        <w:rPr>
          <w:rFonts w:ascii="Arial Narrow" w:hAnsi="Arial Narrow" w:cs="Arial"/>
          <w:sz w:val="26"/>
          <w:szCs w:val="26"/>
          <w:lang w:val="es-ES"/>
        </w:rPr>
        <w:t xml:space="preserve">, </w:t>
      </w:r>
      <w:r w:rsidR="008F3A1F" w:rsidRPr="00D51157">
        <w:rPr>
          <w:rFonts w:ascii="Arial Narrow" w:hAnsi="Arial Narrow" w:cs="Arial"/>
          <w:sz w:val="26"/>
          <w:szCs w:val="26"/>
          <w:lang w:val="es-ES"/>
        </w:rPr>
        <w:t>se encargará la Sala de analizar, primeramente</w:t>
      </w:r>
      <w:r w:rsidR="00412D7D" w:rsidRPr="00D51157">
        <w:rPr>
          <w:rFonts w:ascii="Arial Narrow" w:hAnsi="Arial Narrow" w:cs="Arial"/>
          <w:sz w:val="26"/>
          <w:szCs w:val="26"/>
          <w:lang w:val="es-ES"/>
        </w:rPr>
        <w:t>, los periodos que alega la actora no fueron tenidos en cuenta por Colpensiones</w:t>
      </w:r>
      <w:r w:rsidR="000E751C" w:rsidRPr="00D51157">
        <w:rPr>
          <w:rFonts w:ascii="Arial Narrow" w:hAnsi="Arial Narrow" w:cs="Arial"/>
          <w:sz w:val="26"/>
          <w:szCs w:val="26"/>
          <w:lang w:val="es-ES"/>
        </w:rPr>
        <w:t xml:space="preserve">, durante </w:t>
      </w:r>
      <w:r w:rsidR="00412D7D" w:rsidRPr="00D51157">
        <w:rPr>
          <w:rFonts w:ascii="Arial Narrow" w:hAnsi="Arial Narrow" w:cs="Arial"/>
          <w:sz w:val="26"/>
          <w:szCs w:val="26"/>
          <w:lang w:val="es-ES"/>
        </w:rPr>
        <w:t xml:space="preserve">los periodos: 1 </w:t>
      </w:r>
      <w:r w:rsidR="00F47E9C" w:rsidRPr="00D51157">
        <w:rPr>
          <w:rFonts w:ascii="Arial Narrow" w:hAnsi="Arial Narrow" w:cs="Arial"/>
          <w:sz w:val="26"/>
          <w:szCs w:val="26"/>
          <w:lang w:val="es-ES"/>
        </w:rPr>
        <w:t xml:space="preserve">de septiembre </w:t>
      </w:r>
      <w:r w:rsidR="00412D7D" w:rsidRPr="00D51157">
        <w:rPr>
          <w:rFonts w:ascii="Arial Narrow" w:hAnsi="Arial Narrow" w:cs="Arial"/>
          <w:sz w:val="26"/>
          <w:szCs w:val="26"/>
          <w:lang w:val="es-ES"/>
        </w:rPr>
        <w:t>al 30 de noviemb</w:t>
      </w:r>
      <w:r w:rsidR="00F47E9C" w:rsidRPr="00D51157">
        <w:rPr>
          <w:rFonts w:ascii="Arial Narrow" w:hAnsi="Arial Narrow" w:cs="Arial"/>
          <w:sz w:val="26"/>
          <w:szCs w:val="26"/>
          <w:lang w:val="es-ES"/>
        </w:rPr>
        <w:t>re de 2000;</w:t>
      </w:r>
      <w:r w:rsidR="00412D7D" w:rsidRPr="00D51157">
        <w:rPr>
          <w:rFonts w:ascii="Arial Narrow" w:hAnsi="Arial Narrow" w:cs="Arial"/>
          <w:sz w:val="26"/>
          <w:szCs w:val="26"/>
          <w:lang w:val="es-ES"/>
        </w:rPr>
        <w:t xml:space="preserve"> 1 de octubre de 2001 al 31 de diciembre de 200</w:t>
      </w:r>
      <w:r w:rsidR="00F47E9C" w:rsidRPr="00D51157">
        <w:rPr>
          <w:rFonts w:ascii="Arial Narrow" w:hAnsi="Arial Narrow" w:cs="Arial"/>
          <w:sz w:val="26"/>
          <w:szCs w:val="26"/>
          <w:lang w:val="es-ES"/>
        </w:rPr>
        <w:t>1; marzo de 2002;</w:t>
      </w:r>
      <w:r w:rsidR="00412D7D" w:rsidRPr="00D51157">
        <w:rPr>
          <w:rFonts w:ascii="Arial Narrow" w:hAnsi="Arial Narrow" w:cs="Arial"/>
          <w:sz w:val="26"/>
          <w:szCs w:val="26"/>
          <w:lang w:val="es-ES"/>
        </w:rPr>
        <w:t xml:space="preserve"> 1 de octubre de </w:t>
      </w:r>
      <w:r w:rsidR="00F47E9C" w:rsidRPr="00D51157">
        <w:rPr>
          <w:rFonts w:ascii="Arial Narrow" w:hAnsi="Arial Narrow" w:cs="Arial"/>
          <w:sz w:val="26"/>
          <w:szCs w:val="26"/>
          <w:lang w:val="es-ES"/>
        </w:rPr>
        <w:t>2002 al 30 de noviembre de 2002;</w:t>
      </w:r>
      <w:r w:rsidR="00412D7D" w:rsidRPr="00D51157">
        <w:rPr>
          <w:rFonts w:ascii="Arial Narrow" w:hAnsi="Arial Narrow" w:cs="Arial"/>
          <w:sz w:val="26"/>
          <w:szCs w:val="26"/>
          <w:lang w:val="es-ES"/>
        </w:rPr>
        <w:t xml:space="preserve"> 1 de junio</w:t>
      </w:r>
      <w:r w:rsidR="00F47E9C" w:rsidRPr="00D51157">
        <w:rPr>
          <w:rFonts w:ascii="Arial Narrow" w:hAnsi="Arial Narrow" w:cs="Arial"/>
          <w:sz w:val="26"/>
          <w:szCs w:val="26"/>
          <w:lang w:val="es-ES"/>
        </w:rPr>
        <w:t xml:space="preserve"> de 2004 al 31 de julio de 2004;</w:t>
      </w:r>
      <w:r w:rsidR="00412D7D" w:rsidRPr="00D51157">
        <w:rPr>
          <w:rFonts w:ascii="Arial Narrow" w:hAnsi="Arial Narrow" w:cs="Arial"/>
          <w:sz w:val="26"/>
          <w:szCs w:val="26"/>
          <w:lang w:val="es-ES"/>
        </w:rPr>
        <w:t xml:space="preserve"> 1 de junio de 2005, </w:t>
      </w:r>
      <w:r w:rsidR="00F47E9C" w:rsidRPr="00D51157">
        <w:rPr>
          <w:rFonts w:ascii="Arial Narrow" w:hAnsi="Arial Narrow" w:cs="Arial"/>
          <w:sz w:val="26"/>
          <w:szCs w:val="26"/>
          <w:lang w:val="es-ES"/>
        </w:rPr>
        <w:t>al 31 de agosto de 2005;</w:t>
      </w:r>
      <w:r w:rsidR="00412D7D" w:rsidRPr="00D51157">
        <w:rPr>
          <w:rFonts w:ascii="Arial Narrow" w:hAnsi="Arial Narrow" w:cs="Arial"/>
          <w:sz w:val="26"/>
          <w:szCs w:val="26"/>
          <w:lang w:val="es-ES"/>
        </w:rPr>
        <w:t xml:space="preserve"> </w:t>
      </w:r>
      <w:r w:rsidR="00F47E9C" w:rsidRPr="00D51157">
        <w:rPr>
          <w:rFonts w:ascii="Arial Narrow" w:hAnsi="Arial Narrow" w:cs="Arial"/>
          <w:sz w:val="26"/>
          <w:szCs w:val="26"/>
          <w:lang w:val="es-ES"/>
        </w:rPr>
        <w:t>octubre de 2005; enero de 2008; febrero de 2009; octubre de 2011, julio de 2012, septiembre de 2014, y marzo de 2015</w:t>
      </w:r>
      <w:r w:rsidR="00C10F94" w:rsidRPr="00D51157">
        <w:rPr>
          <w:rFonts w:ascii="Arial Narrow" w:hAnsi="Arial Narrow" w:cs="Arial"/>
          <w:sz w:val="26"/>
          <w:szCs w:val="26"/>
          <w:lang w:val="es-ES"/>
        </w:rPr>
        <w:t>, ya que</w:t>
      </w:r>
      <w:r w:rsidR="00025AEF" w:rsidRPr="00D51157">
        <w:rPr>
          <w:rFonts w:ascii="Arial Narrow" w:hAnsi="Arial Narrow" w:cs="Arial"/>
          <w:sz w:val="26"/>
          <w:szCs w:val="26"/>
          <w:lang w:val="es-ES"/>
        </w:rPr>
        <w:t xml:space="preserve"> </w:t>
      </w:r>
      <w:r w:rsidR="00B57E78" w:rsidRPr="00D51157">
        <w:rPr>
          <w:rFonts w:ascii="Arial Narrow" w:hAnsi="Arial Narrow" w:cs="Arial"/>
          <w:sz w:val="26"/>
          <w:szCs w:val="26"/>
          <w:lang w:val="es-ES"/>
        </w:rPr>
        <w:t>en caso de existir, tales ciclos deberán ser tenidos en cuenta en el haber de aportes a pensión de</w:t>
      </w:r>
      <w:r w:rsidR="00F47E9C" w:rsidRPr="00D51157">
        <w:rPr>
          <w:rFonts w:ascii="Arial Narrow" w:hAnsi="Arial Narrow" w:cs="Arial"/>
          <w:sz w:val="26"/>
          <w:szCs w:val="26"/>
          <w:lang w:val="es-ES"/>
        </w:rPr>
        <w:t xml:space="preserve"> </w:t>
      </w:r>
      <w:r w:rsidR="00B57E78" w:rsidRPr="00D51157">
        <w:rPr>
          <w:rFonts w:ascii="Arial Narrow" w:hAnsi="Arial Narrow" w:cs="Arial"/>
          <w:sz w:val="26"/>
          <w:szCs w:val="26"/>
          <w:lang w:val="es-ES"/>
        </w:rPr>
        <w:t>l</w:t>
      </w:r>
      <w:r w:rsidR="00F47E9C" w:rsidRPr="00D51157">
        <w:rPr>
          <w:rFonts w:ascii="Arial Narrow" w:hAnsi="Arial Narrow" w:cs="Arial"/>
          <w:sz w:val="26"/>
          <w:szCs w:val="26"/>
          <w:lang w:val="es-ES"/>
        </w:rPr>
        <w:t>a afiliada</w:t>
      </w:r>
      <w:r w:rsidR="00B57E78" w:rsidRPr="00D51157">
        <w:rPr>
          <w:rFonts w:ascii="Arial Narrow" w:hAnsi="Arial Narrow" w:cs="Arial"/>
          <w:sz w:val="26"/>
          <w:szCs w:val="26"/>
          <w:lang w:val="es-ES"/>
        </w:rPr>
        <w:t>, pues</w:t>
      </w:r>
      <w:r w:rsidR="00C10F94" w:rsidRPr="00D51157">
        <w:rPr>
          <w:rFonts w:ascii="Arial Narrow" w:hAnsi="Arial Narrow" w:cs="Arial"/>
          <w:sz w:val="26"/>
          <w:szCs w:val="26"/>
          <w:lang w:val="es-ES"/>
        </w:rPr>
        <w:t xml:space="preserve"> </w:t>
      </w:r>
      <w:r w:rsidR="00F92B2B" w:rsidRPr="00D51157">
        <w:rPr>
          <w:rFonts w:ascii="Arial Narrow" w:hAnsi="Arial Narrow" w:cs="Arial"/>
          <w:sz w:val="26"/>
          <w:szCs w:val="26"/>
          <w:lang w:val="es-ES"/>
        </w:rPr>
        <w:t xml:space="preserve">no puede </w:t>
      </w:r>
      <w:r w:rsidR="00C10F94" w:rsidRPr="00D51157">
        <w:rPr>
          <w:rFonts w:ascii="Arial Narrow" w:hAnsi="Arial Narrow" w:cs="Arial"/>
          <w:sz w:val="26"/>
          <w:szCs w:val="26"/>
          <w:lang w:val="es-ES"/>
        </w:rPr>
        <w:t xml:space="preserve">ésta </w:t>
      </w:r>
      <w:r w:rsidR="00F92B2B" w:rsidRPr="00D51157">
        <w:rPr>
          <w:rFonts w:ascii="Arial Narrow" w:hAnsi="Arial Narrow" w:cs="Arial"/>
          <w:sz w:val="26"/>
          <w:szCs w:val="26"/>
          <w:lang w:val="es-ES"/>
        </w:rPr>
        <w:t>ser quien</w:t>
      </w:r>
      <w:r w:rsidR="00C10F94" w:rsidRPr="00D51157">
        <w:rPr>
          <w:rFonts w:ascii="Arial Narrow" w:hAnsi="Arial Narrow" w:cs="Arial"/>
          <w:sz w:val="26"/>
          <w:szCs w:val="26"/>
          <w:lang w:val="es-ES"/>
        </w:rPr>
        <w:t xml:space="preserve"> </w:t>
      </w:r>
      <w:r w:rsidR="00F92B2B" w:rsidRPr="00D51157">
        <w:rPr>
          <w:rFonts w:ascii="Arial Narrow" w:hAnsi="Arial Narrow" w:cs="Arial"/>
          <w:sz w:val="26"/>
          <w:szCs w:val="26"/>
          <w:lang w:val="es-ES"/>
        </w:rPr>
        <w:t xml:space="preserve">cargue las ominosas consecuencias del no pago </w:t>
      </w:r>
      <w:r w:rsidR="00F47E9C" w:rsidRPr="00D51157">
        <w:rPr>
          <w:rFonts w:ascii="Arial Narrow" w:hAnsi="Arial Narrow" w:cs="Arial"/>
          <w:sz w:val="26"/>
          <w:szCs w:val="26"/>
          <w:lang w:val="es-ES"/>
        </w:rPr>
        <w:t xml:space="preserve">oportuno del porcentaje que en este caso correspondía al Consorcio Colombia Mayor, </w:t>
      </w:r>
      <w:r w:rsidR="00C10F94" w:rsidRPr="00D51157">
        <w:rPr>
          <w:rFonts w:ascii="Arial Narrow" w:hAnsi="Arial Narrow" w:cs="Arial"/>
          <w:sz w:val="26"/>
          <w:szCs w:val="26"/>
          <w:lang w:val="es-ES"/>
        </w:rPr>
        <w:t xml:space="preserve">estando la señora </w:t>
      </w:r>
      <w:r w:rsidR="00B93AE1" w:rsidRPr="00D51157">
        <w:rPr>
          <w:rFonts w:ascii="Arial Narrow" w:hAnsi="Arial Narrow" w:cs="Arial"/>
          <w:sz w:val="26"/>
          <w:szCs w:val="26"/>
          <w:lang w:val="es-ES"/>
        </w:rPr>
        <w:t>Ramírez Muñoz, afiliada en el régimen subsidiado.</w:t>
      </w:r>
    </w:p>
    <w:p w:rsidR="00025AEF" w:rsidRPr="00DB4453" w:rsidRDefault="00025AEF" w:rsidP="00DB4453">
      <w:pPr>
        <w:suppressAutoHyphens/>
        <w:spacing w:line="288" w:lineRule="auto"/>
        <w:jc w:val="both"/>
        <w:rPr>
          <w:rFonts w:ascii="Arial Narrow" w:hAnsi="Arial Narrow" w:cs="Arial"/>
          <w:spacing w:val="-2"/>
          <w:szCs w:val="26"/>
          <w:lang w:val="es-CO"/>
        </w:rPr>
      </w:pPr>
    </w:p>
    <w:p w:rsidR="002E2033" w:rsidRPr="00D51157" w:rsidRDefault="000E751C" w:rsidP="00D51157">
      <w:pPr>
        <w:autoSpaceDE w:val="0"/>
        <w:autoSpaceDN w:val="0"/>
        <w:adjustRightInd w:val="0"/>
        <w:spacing w:line="288" w:lineRule="auto"/>
        <w:ind w:firstLine="851"/>
        <w:jc w:val="both"/>
        <w:rPr>
          <w:rFonts w:ascii="Arial Narrow" w:hAnsi="Arial Narrow" w:cs="Arial"/>
          <w:sz w:val="26"/>
          <w:szCs w:val="26"/>
          <w:lang w:val="es-ES"/>
        </w:rPr>
      </w:pPr>
      <w:r w:rsidRPr="00D51157">
        <w:rPr>
          <w:rFonts w:ascii="Arial Narrow" w:hAnsi="Arial Narrow" w:cs="Arial"/>
          <w:sz w:val="26"/>
          <w:szCs w:val="26"/>
          <w:lang w:val="es-ES"/>
        </w:rPr>
        <w:t xml:space="preserve">Revisada la historia laboral aportada al infolio </w:t>
      </w:r>
      <w:r w:rsidR="002E2033" w:rsidRPr="00D51157">
        <w:rPr>
          <w:rFonts w:ascii="Arial Narrow" w:hAnsi="Arial Narrow" w:cs="Arial"/>
          <w:sz w:val="26"/>
          <w:szCs w:val="26"/>
          <w:lang w:val="es-ES"/>
        </w:rPr>
        <w:t>28</w:t>
      </w:r>
      <w:r w:rsidRPr="00D51157">
        <w:rPr>
          <w:rFonts w:ascii="Arial Narrow" w:hAnsi="Arial Narrow" w:cs="Arial"/>
          <w:sz w:val="26"/>
          <w:szCs w:val="26"/>
          <w:lang w:val="es-ES"/>
        </w:rPr>
        <w:t xml:space="preserve">, se tiene que </w:t>
      </w:r>
      <w:r w:rsidR="002E2033" w:rsidRPr="00D51157">
        <w:rPr>
          <w:rFonts w:ascii="Arial Narrow" w:hAnsi="Arial Narrow" w:cs="Arial"/>
          <w:sz w:val="26"/>
          <w:szCs w:val="26"/>
          <w:lang w:val="es-ES"/>
        </w:rPr>
        <w:t>desde enero del año 2000</w:t>
      </w:r>
      <w:r w:rsidR="009C0298" w:rsidRPr="00D51157">
        <w:rPr>
          <w:rFonts w:ascii="Arial Narrow" w:hAnsi="Arial Narrow" w:cs="Arial"/>
          <w:sz w:val="26"/>
          <w:szCs w:val="26"/>
          <w:lang w:val="es-ES"/>
        </w:rPr>
        <w:t>,</w:t>
      </w:r>
      <w:r w:rsidR="002E2033" w:rsidRPr="00D51157">
        <w:rPr>
          <w:rFonts w:ascii="Arial Narrow" w:hAnsi="Arial Narrow" w:cs="Arial"/>
          <w:sz w:val="26"/>
          <w:szCs w:val="26"/>
          <w:lang w:val="es-ES"/>
        </w:rPr>
        <w:t xml:space="preserve"> la señora Ramírez Muñoz, cotizó a través del régimen subsidiado y verificados los periodos que alega la recurrente</w:t>
      </w:r>
      <w:r w:rsidR="009C0298" w:rsidRPr="00D51157">
        <w:rPr>
          <w:rFonts w:ascii="Arial Narrow" w:hAnsi="Arial Narrow" w:cs="Arial"/>
          <w:sz w:val="26"/>
          <w:szCs w:val="26"/>
          <w:lang w:val="es-ES"/>
        </w:rPr>
        <w:t>,</w:t>
      </w:r>
      <w:r w:rsidR="002E2033" w:rsidRPr="00D51157">
        <w:rPr>
          <w:rFonts w:ascii="Arial Narrow" w:hAnsi="Arial Narrow" w:cs="Arial"/>
          <w:sz w:val="26"/>
          <w:szCs w:val="26"/>
          <w:lang w:val="es-ES"/>
        </w:rPr>
        <w:t xml:space="preserve"> no le fueron tenidos en cuenta por que el Consorcio Colombia Mayor no hizo el aporte, lo que se evidencia en cada uno de esos ciclos, es lo contrario, es decir, el Consorcio Colombia Mayor hizo el aporte del porcentaje que le correspond</w:t>
      </w:r>
      <w:r w:rsidR="009C0298" w:rsidRPr="00D51157">
        <w:rPr>
          <w:rFonts w:ascii="Arial Narrow" w:hAnsi="Arial Narrow" w:cs="Arial"/>
          <w:sz w:val="26"/>
          <w:szCs w:val="26"/>
          <w:lang w:val="es-ES"/>
        </w:rPr>
        <w:t>ía y</w:t>
      </w:r>
      <w:r w:rsidR="002E2033" w:rsidRPr="00D51157">
        <w:rPr>
          <w:rFonts w:ascii="Arial Narrow" w:hAnsi="Arial Narrow" w:cs="Arial"/>
          <w:sz w:val="26"/>
          <w:szCs w:val="26"/>
          <w:lang w:val="es-ES"/>
        </w:rPr>
        <w:t xml:space="preserve"> aparece en cada periodo la siguiente nota: “V</w:t>
      </w:r>
      <w:r w:rsidR="002E2033" w:rsidRPr="00D51157">
        <w:rPr>
          <w:rFonts w:ascii="Arial Narrow" w:hAnsi="Arial Narrow" w:cs="Arial"/>
          <w:i/>
          <w:sz w:val="26"/>
          <w:szCs w:val="26"/>
          <w:lang w:val="es-ES"/>
        </w:rPr>
        <w:t xml:space="preserve">alor del subsidio devuelto al Estado por Decreto 3771”, </w:t>
      </w:r>
      <w:r w:rsidR="002E2033" w:rsidRPr="00D51157">
        <w:rPr>
          <w:rFonts w:ascii="Arial Narrow" w:hAnsi="Arial Narrow" w:cs="Arial"/>
          <w:sz w:val="26"/>
          <w:szCs w:val="26"/>
          <w:lang w:val="es-ES"/>
        </w:rPr>
        <w:t>lo que se concluye es que efectivamente el Estado aportó el porcentaje que le correspond</w:t>
      </w:r>
      <w:r w:rsidR="002512B0" w:rsidRPr="00D51157">
        <w:rPr>
          <w:rFonts w:ascii="Arial Narrow" w:hAnsi="Arial Narrow" w:cs="Arial"/>
          <w:sz w:val="26"/>
          <w:szCs w:val="26"/>
          <w:lang w:val="es-ES"/>
        </w:rPr>
        <w:t>ía en cada ciclo, pero</w:t>
      </w:r>
      <w:r w:rsidR="002E2033" w:rsidRPr="00D51157">
        <w:rPr>
          <w:rFonts w:ascii="Arial Narrow" w:hAnsi="Arial Narrow" w:cs="Arial"/>
          <w:sz w:val="26"/>
          <w:szCs w:val="26"/>
          <w:lang w:val="es-ES"/>
        </w:rPr>
        <w:t xml:space="preserve"> la afiliada no </w:t>
      </w:r>
      <w:r w:rsidR="002512B0" w:rsidRPr="00D51157">
        <w:rPr>
          <w:rFonts w:ascii="Arial Narrow" w:hAnsi="Arial Narrow" w:cs="Arial"/>
          <w:sz w:val="26"/>
          <w:szCs w:val="26"/>
          <w:lang w:val="es-ES"/>
        </w:rPr>
        <w:t xml:space="preserve">consignó el porcentaje </w:t>
      </w:r>
      <w:r w:rsidR="002E2033" w:rsidRPr="00D51157">
        <w:rPr>
          <w:rFonts w:ascii="Arial Narrow" w:hAnsi="Arial Narrow" w:cs="Arial"/>
          <w:sz w:val="26"/>
          <w:szCs w:val="26"/>
          <w:lang w:val="es-ES"/>
        </w:rPr>
        <w:t xml:space="preserve">que </w:t>
      </w:r>
      <w:r w:rsidR="009C0298" w:rsidRPr="00D51157">
        <w:rPr>
          <w:rFonts w:ascii="Arial Narrow" w:hAnsi="Arial Narrow" w:cs="Arial"/>
          <w:sz w:val="26"/>
          <w:szCs w:val="26"/>
          <w:lang w:val="es-ES"/>
        </w:rPr>
        <w:t xml:space="preserve">a ella </w:t>
      </w:r>
      <w:r w:rsidR="002E2033" w:rsidRPr="00D51157">
        <w:rPr>
          <w:rFonts w:ascii="Arial Narrow" w:hAnsi="Arial Narrow" w:cs="Arial"/>
          <w:sz w:val="26"/>
          <w:szCs w:val="26"/>
          <w:lang w:val="es-ES"/>
        </w:rPr>
        <w:t xml:space="preserve">le correspondía para completar </w:t>
      </w:r>
      <w:r w:rsidR="002512B0" w:rsidRPr="00D51157">
        <w:rPr>
          <w:rFonts w:ascii="Arial Narrow" w:hAnsi="Arial Narrow" w:cs="Arial"/>
          <w:sz w:val="26"/>
          <w:szCs w:val="26"/>
          <w:lang w:val="es-ES"/>
        </w:rPr>
        <w:t xml:space="preserve">el aporte en cada uno de dichos periodos, así las cosas la entidad cumplió con lo dispuesto en el artículo 23 del Decreto 3771 de 2007, en el sentido de hacer la devolución del subsidio cuando el afiliado entra en mora del pago que le corresponde. En consecuencia no es posible contabilizar esos periodos en favor de la señora Ramírez Muñoz, porque evidentemente no hubo mora en el pago por parte del Consorcio Colombia Mayor, sino una omisión por parte de la afiliada. </w:t>
      </w:r>
    </w:p>
    <w:p w:rsidR="00620693" w:rsidRPr="00DB4453" w:rsidRDefault="00620693" w:rsidP="00DB4453">
      <w:pPr>
        <w:suppressAutoHyphens/>
        <w:spacing w:line="288" w:lineRule="auto"/>
        <w:jc w:val="both"/>
        <w:rPr>
          <w:rFonts w:ascii="Arial Narrow" w:hAnsi="Arial Narrow" w:cs="Arial"/>
          <w:spacing w:val="-2"/>
          <w:szCs w:val="26"/>
          <w:lang w:val="es-CO"/>
        </w:rPr>
      </w:pPr>
    </w:p>
    <w:p w:rsidR="00965FD5" w:rsidRPr="00D51157" w:rsidRDefault="00921731" w:rsidP="00D51157">
      <w:pPr>
        <w:autoSpaceDE w:val="0"/>
        <w:autoSpaceDN w:val="0"/>
        <w:adjustRightInd w:val="0"/>
        <w:spacing w:line="288" w:lineRule="auto"/>
        <w:ind w:firstLine="708"/>
        <w:jc w:val="both"/>
        <w:rPr>
          <w:rFonts w:ascii="Arial Narrow" w:hAnsi="Arial Narrow" w:cs="Arial"/>
          <w:sz w:val="26"/>
          <w:szCs w:val="26"/>
          <w:lang w:val="es-ES"/>
        </w:rPr>
      </w:pPr>
      <w:r w:rsidRPr="00D51157">
        <w:rPr>
          <w:rFonts w:ascii="Arial Narrow" w:hAnsi="Arial Narrow" w:cs="Arial"/>
          <w:sz w:val="26"/>
          <w:szCs w:val="26"/>
          <w:lang w:val="es-ES"/>
        </w:rPr>
        <w:t xml:space="preserve">Aclarado lo anterior, </w:t>
      </w:r>
      <w:r w:rsidR="00DB702A" w:rsidRPr="00D51157">
        <w:rPr>
          <w:rFonts w:ascii="Arial Narrow" w:hAnsi="Arial Narrow" w:cs="Arial"/>
          <w:sz w:val="26"/>
          <w:szCs w:val="26"/>
          <w:lang w:val="es-ES"/>
        </w:rPr>
        <w:t>se tiene que la</w:t>
      </w:r>
      <w:r w:rsidR="009B3C90" w:rsidRPr="00D51157">
        <w:rPr>
          <w:rFonts w:ascii="Arial Narrow" w:hAnsi="Arial Narrow" w:cs="Arial"/>
          <w:sz w:val="26"/>
          <w:szCs w:val="26"/>
          <w:lang w:val="es-ES"/>
        </w:rPr>
        <w:t xml:space="preserve"> actor</w:t>
      </w:r>
      <w:r w:rsidR="00DB702A" w:rsidRPr="00D51157">
        <w:rPr>
          <w:rFonts w:ascii="Arial Narrow" w:hAnsi="Arial Narrow" w:cs="Arial"/>
          <w:sz w:val="26"/>
          <w:szCs w:val="26"/>
          <w:lang w:val="es-ES"/>
        </w:rPr>
        <w:t>a</w:t>
      </w:r>
      <w:r w:rsidR="009B3C90" w:rsidRPr="00D51157">
        <w:rPr>
          <w:rFonts w:ascii="Arial Narrow" w:hAnsi="Arial Narrow" w:cs="Arial"/>
          <w:sz w:val="26"/>
          <w:szCs w:val="26"/>
          <w:lang w:val="es-ES"/>
        </w:rPr>
        <w:t xml:space="preserve"> c</w:t>
      </w:r>
      <w:r w:rsidR="00273C0C" w:rsidRPr="00D51157">
        <w:rPr>
          <w:rFonts w:ascii="Arial Narrow" w:hAnsi="Arial Narrow" w:cs="Arial"/>
          <w:sz w:val="26"/>
          <w:szCs w:val="26"/>
          <w:lang w:val="es-ES"/>
        </w:rPr>
        <w:t xml:space="preserve">otizó un total de </w:t>
      </w:r>
      <w:r w:rsidR="00DB702A" w:rsidRPr="00D51157">
        <w:rPr>
          <w:rFonts w:ascii="Arial Narrow" w:hAnsi="Arial Narrow" w:cs="Arial"/>
          <w:sz w:val="26"/>
          <w:szCs w:val="26"/>
          <w:lang w:val="es-ES"/>
        </w:rPr>
        <w:t xml:space="preserve">1048 </w:t>
      </w:r>
      <w:r w:rsidR="009B3C90" w:rsidRPr="00D51157">
        <w:rPr>
          <w:rFonts w:ascii="Arial Narrow" w:hAnsi="Arial Narrow" w:cs="Arial"/>
          <w:sz w:val="26"/>
          <w:szCs w:val="26"/>
          <w:lang w:val="es-ES"/>
        </w:rPr>
        <w:t xml:space="preserve">semanas </w:t>
      </w:r>
      <w:r w:rsidR="00DB702A" w:rsidRPr="00D51157">
        <w:rPr>
          <w:rFonts w:ascii="Arial Narrow" w:hAnsi="Arial Narrow" w:cs="Arial"/>
          <w:sz w:val="26"/>
          <w:szCs w:val="26"/>
          <w:lang w:val="es-ES"/>
        </w:rPr>
        <w:t xml:space="preserve">hasta 2015, </w:t>
      </w:r>
      <w:r w:rsidR="009B3C90" w:rsidRPr="00D51157">
        <w:rPr>
          <w:rFonts w:ascii="Arial Narrow" w:hAnsi="Arial Narrow" w:cs="Arial"/>
          <w:sz w:val="26"/>
          <w:szCs w:val="26"/>
          <w:lang w:val="es-ES"/>
        </w:rPr>
        <w:t xml:space="preserve">de las cuales </w:t>
      </w:r>
      <w:r w:rsidR="00DB702A" w:rsidRPr="00D51157">
        <w:rPr>
          <w:rFonts w:ascii="Arial Narrow" w:hAnsi="Arial Narrow" w:cs="Arial"/>
          <w:sz w:val="26"/>
          <w:szCs w:val="26"/>
          <w:lang w:val="es-ES"/>
        </w:rPr>
        <w:t>431.</w:t>
      </w:r>
      <w:r w:rsidR="009B3C90" w:rsidRPr="00D51157">
        <w:rPr>
          <w:rFonts w:ascii="Arial Narrow" w:hAnsi="Arial Narrow" w:cs="Arial"/>
          <w:sz w:val="26"/>
          <w:szCs w:val="26"/>
          <w:lang w:val="es-ES"/>
        </w:rPr>
        <w:t>0</w:t>
      </w:r>
      <w:r w:rsidR="00DB702A" w:rsidRPr="00D51157">
        <w:rPr>
          <w:rFonts w:ascii="Arial Narrow" w:hAnsi="Arial Narrow" w:cs="Arial"/>
          <w:sz w:val="26"/>
          <w:szCs w:val="26"/>
          <w:lang w:val="es-ES"/>
        </w:rPr>
        <w:t>3</w:t>
      </w:r>
      <w:r w:rsidR="009B3C90" w:rsidRPr="00D51157">
        <w:rPr>
          <w:rFonts w:ascii="Arial Narrow" w:hAnsi="Arial Narrow" w:cs="Arial"/>
          <w:sz w:val="26"/>
          <w:szCs w:val="26"/>
          <w:lang w:val="es-ES"/>
        </w:rPr>
        <w:t xml:space="preserve"> lo fueron en los 20 años anteriores al cumplimiento de la edad mínima, </w:t>
      </w:r>
      <w:r w:rsidR="0012482A" w:rsidRPr="00D51157">
        <w:rPr>
          <w:rFonts w:ascii="Arial Narrow" w:hAnsi="Arial Narrow" w:cs="Arial"/>
          <w:sz w:val="26"/>
          <w:szCs w:val="26"/>
          <w:lang w:val="es-ES"/>
        </w:rPr>
        <w:t>esto es, entre el 15</w:t>
      </w:r>
      <w:r w:rsidR="00965FD5" w:rsidRPr="00D51157">
        <w:rPr>
          <w:rFonts w:ascii="Arial Narrow" w:hAnsi="Arial Narrow" w:cs="Arial"/>
          <w:sz w:val="26"/>
          <w:szCs w:val="26"/>
          <w:lang w:val="es-ES"/>
        </w:rPr>
        <w:t xml:space="preserve"> de </w:t>
      </w:r>
      <w:r w:rsidR="0012482A" w:rsidRPr="00D51157">
        <w:rPr>
          <w:rFonts w:ascii="Arial Narrow" w:hAnsi="Arial Narrow" w:cs="Arial"/>
          <w:sz w:val="26"/>
          <w:szCs w:val="26"/>
          <w:lang w:val="es-ES"/>
        </w:rPr>
        <w:t xml:space="preserve">septiembre </w:t>
      </w:r>
      <w:r w:rsidR="00965FD5" w:rsidRPr="00D51157">
        <w:rPr>
          <w:rFonts w:ascii="Arial Narrow" w:hAnsi="Arial Narrow" w:cs="Arial"/>
          <w:sz w:val="26"/>
          <w:szCs w:val="26"/>
          <w:lang w:val="es-ES"/>
        </w:rPr>
        <w:t>de 1989 y ese mismo día del año 2009</w:t>
      </w:r>
      <w:r w:rsidR="003458E5" w:rsidRPr="00D51157">
        <w:rPr>
          <w:rFonts w:ascii="Arial Narrow" w:hAnsi="Arial Narrow" w:cs="Arial"/>
          <w:sz w:val="26"/>
          <w:szCs w:val="26"/>
          <w:lang w:val="es-ES"/>
        </w:rPr>
        <w:t xml:space="preserve">. Por lo tanto, es evidente que no completa la densidad de cotizaciones exigida en </w:t>
      </w:r>
      <w:r w:rsidR="00C66E0A" w:rsidRPr="00D51157">
        <w:rPr>
          <w:rFonts w:ascii="Arial Narrow" w:hAnsi="Arial Narrow" w:cs="Arial"/>
          <w:sz w:val="26"/>
          <w:szCs w:val="26"/>
          <w:lang w:val="es-ES"/>
        </w:rPr>
        <w:t xml:space="preserve">el </w:t>
      </w:r>
      <w:r w:rsidR="003458E5" w:rsidRPr="00D51157">
        <w:rPr>
          <w:rFonts w:ascii="Arial Narrow" w:hAnsi="Arial Narrow" w:cs="Arial"/>
          <w:sz w:val="26"/>
          <w:szCs w:val="26"/>
          <w:lang w:val="es-ES"/>
        </w:rPr>
        <w:t>acuerdo 049 de 1990.</w:t>
      </w:r>
    </w:p>
    <w:p w:rsidR="00273C0C" w:rsidRPr="00DB4453" w:rsidRDefault="00273C0C" w:rsidP="00DB4453">
      <w:pPr>
        <w:suppressAutoHyphens/>
        <w:spacing w:line="288" w:lineRule="auto"/>
        <w:jc w:val="both"/>
        <w:rPr>
          <w:rFonts w:ascii="Arial Narrow" w:hAnsi="Arial Narrow" w:cs="Arial"/>
          <w:spacing w:val="-2"/>
          <w:szCs w:val="26"/>
          <w:lang w:val="es-CO"/>
        </w:rPr>
      </w:pPr>
    </w:p>
    <w:p w:rsidR="00111C5B" w:rsidRPr="00D51157" w:rsidRDefault="00C66E0A" w:rsidP="00D51157">
      <w:pPr>
        <w:autoSpaceDE w:val="0"/>
        <w:autoSpaceDN w:val="0"/>
        <w:adjustRightInd w:val="0"/>
        <w:spacing w:line="288" w:lineRule="auto"/>
        <w:ind w:firstLine="708"/>
        <w:jc w:val="both"/>
        <w:rPr>
          <w:rFonts w:ascii="Arial Narrow" w:hAnsi="Arial Narrow" w:cs="Arial"/>
          <w:sz w:val="26"/>
          <w:szCs w:val="26"/>
          <w:lang w:val="es-ES"/>
        </w:rPr>
      </w:pPr>
      <w:r w:rsidRPr="00D51157">
        <w:rPr>
          <w:rFonts w:ascii="Arial Narrow" w:hAnsi="Arial Narrow" w:cs="Arial"/>
          <w:sz w:val="26"/>
          <w:szCs w:val="26"/>
          <w:lang w:val="es-ES"/>
        </w:rPr>
        <w:t xml:space="preserve">Ahora, </w:t>
      </w:r>
      <w:r w:rsidR="00111C5B" w:rsidRPr="00D51157">
        <w:rPr>
          <w:rFonts w:ascii="Arial Narrow" w:hAnsi="Arial Narrow" w:cs="Arial"/>
          <w:sz w:val="26"/>
          <w:szCs w:val="26"/>
          <w:lang w:val="es-ES"/>
        </w:rPr>
        <w:t>en vista de</w:t>
      </w:r>
      <w:r w:rsidR="000D5F6A" w:rsidRPr="00D51157">
        <w:rPr>
          <w:rFonts w:ascii="Arial Narrow" w:hAnsi="Arial Narrow" w:cs="Arial"/>
          <w:sz w:val="26"/>
          <w:szCs w:val="26"/>
          <w:lang w:val="es-ES"/>
        </w:rPr>
        <w:t xml:space="preserve"> la precariedad de aquellas personas que adquirieron la transición con la sola edad, para quienes el </w:t>
      </w:r>
      <w:r w:rsidR="00A9455B" w:rsidRPr="00D51157">
        <w:rPr>
          <w:rFonts w:ascii="Arial Narrow" w:hAnsi="Arial Narrow" w:cs="Arial"/>
          <w:sz w:val="26"/>
          <w:szCs w:val="26"/>
          <w:lang w:val="es-ES"/>
        </w:rPr>
        <w:t xml:space="preserve">Acto Legislativo 01 de 2005 </w:t>
      </w:r>
      <w:r w:rsidR="000D5F6A" w:rsidRPr="00D51157">
        <w:rPr>
          <w:rFonts w:ascii="Arial Narrow" w:hAnsi="Arial Narrow" w:cs="Arial"/>
          <w:sz w:val="26"/>
          <w:szCs w:val="26"/>
          <w:lang w:val="es-ES"/>
        </w:rPr>
        <w:t>extendió dicho régimen d</w:t>
      </w:r>
      <w:r w:rsidR="00A9455B" w:rsidRPr="00D51157">
        <w:rPr>
          <w:rFonts w:ascii="Arial Narrow" w:hAnsi="Arial Narrow" w:cs="Arial"/>
          <w:sz w:val="26"/>
          <w:szCs w:val="26"/>
          <w:lang w:val="es-ES"/>
        </w:rPr>
        <w:t>el 31 de julio de 2010</w:t>
      </w:r>
      <w:r w:rsidR="000D5F6A" w:rsidRPr="00D51157">
        <w:rPr>
          <w:rFonts w:ascii="Arial Narrow" w:hAnsi="Arial Narrow" w:cs="Arial"/>
          <w:sz w:val="26"/>
          <w:szCs w:val="26"/>
          <w:lang w:val="es-ES"/>
        </w:rPr>
        <w:t xml:space="preserve"> hasta el 2014, </w:t>
      </w:r>
      <w:r w:rsidR="00122551" w:rsidRPr="00D51157">
        <w:rPr>
          <w:rFonts w:ascii="Arial Narrow" w:hAnsi="Arial Narrow" w:cs="Arial"/>
          <w:sz w:val="26"/>
          <w:szCs w:val="26"/>
          <w:lang w:val="es-ES"/>
        </w:rPr>
        <w:t xml:space="preserve">siempre que </w:t>
      </w:r>
      <w:r w:rsidR="00A9455B" w:rsidRPr="00D51157">
        <w:rPr>
          <w:rFonts w:ascii="Arial Narrow" w:hAnsi="Arial Narrow" w:cs="Arial"/>
          <w:sz w:val="26"/>
          <w:szCs w:val="26"/>
          <w:lang w:val="es-ES"/>
        </w:rPr>
        <w:t xml:space="preserve">al momento de entrar a regir dicho acto modificatorio </w:t>
      </w:r>
      <w:r w:rsidR="00A9455B" w:rsidRPr="00D51157">
        <w:rPr>
          <w:rFonts w:ascii="Arial Narrow" w:hAnsi="Arial Narrow" w:cs="Arial"/>
          <w:sz w:val="26"/>
          <w:szCs w:val="26"/>
          <w:lang w:val="es-ES"/>
        </w:rPr>
        <w:lastRenderedPageBreak/>
        <w:t>contarán con 750 semanas</w:t>
      </w:r>
      <w:r w:rsidR="00122551" w:rsidRPr="00D51157">
        <w:rPr>
          <w:rFonts w:ascii="Arial Narrow" w:hAnsi="Arial Narrow" w:cs="Arial"/>
          <w:sz w:val="26"/>
          <w:szCs w:val="26"/>
          <w:lang w:val="es-ES"/>
        </w:rPr>
        <w:t xml:space="preserve"> o más. Al </w:t>
      </w:r>
      <w:r w:rsidR="00111C5B" w:rsidRPr="00D51157">
        <w:rPr>
          <w:rFonts w:ascii="Arial Narrow" w:hAnsi="Arial Narrow" w:cs="Arial"/>
          <w:sz w:val="26"/>
          <w:szCs w:val="26"/>
          <w:lang w:val="es-ES"/>
        </w:rPr>
        <w:t>verificar dicho presupuesto en el caso de la demandante</w:t>
      </w:r>
      <w:r w:rsidR="00906F38" w:rsidRPr="00D51157">
        <w:rPr>
          <w:rFonts w:ascii="Arial Narrow" w:hAnsi="Arial Narrow" w:cs="Arial"/>
          <w:sz w:val="26"/>
          <w:szCs w:val="26"/>
          <w:lang w:val="es-ES"/>
        </w:rPr>
        <w:t>,</w:t>
      </w:r>
      <w:r w:rsidR="00111C5B" w:rsidRPr="00D51157">
        <w:rPr>
          <w:rFonts w:ascii="Arial Narrow" w:hAnsi="Arial Narrow" w:cs="Arial"/>
          <w:sz w:val="26"/>
          <w:szCs w:val="26"/>
          <w:lang w:val="es-ES"/>
        </w:rPr>
        <w:t xml:space="preserve"> </w:t>
      </w:r>
      <w:r w:rsidRPr="00D51157">
        <w:rPr>
          <w:rFonts w:ascii="Arial Narrow" w:hAnsi="Arial Narrow" w:cs="Arial"/>
          <w:sz w:val="26"/>
          <w:szCs w:val="26"/>
          <w:lang w:val="es-ES"/>
        </w:rPr>
        <w:t xml:space="preserve">se observa que </w:t>
      </w:r>
      <w:r w:rsidR="00111C5B" w:rsidRPr="00D51157">
        <w:rPr>
          <w:rFonts w:ascii="Arial Narrow" w:hAnsi="Arial Narrow" w:cs="Arial"/>
          <w:sz w:val="26"/>
          <w:szCs w:val="26"/>
          <w:lang w:val="es-ES"/>
        </w:rPr>
        <w:t xml:space="preserve">tampoco lo satisface, pues </w:t>
      </w:r>
      <w:r w:rsidR="0067186A" w:rsidRPr="00D51157">
        <w:rPr>
          <w:rFonts w:ascii="Arial Narrow" w:hAnsi="Arial Narrow" w:cs="Arial"/>
          <w:sz w:val="26"/>
          <w:szCs w:val="26"/>
          <w:lang w:val="es-ES"/>
        </w:rPr>
        <w:t>al 29 de julio de 2005, solo ten</w:t>
      </w:r>
      <w:r w:rsidR="00BC3322" w:rsidRPr="00D51157">
        <w:rPr>
          <w:rFonts w:ascii="Arial Narrow" w:hAnsi="Arial Narrow" w:cs="Arial"/>
          <w:sz w:val="26"/>
          <w:szCs w:val="26"/>
          <w:lang w:val="es-ES"/>
        </w:rPr>
        <w:t xml:space="preserve">ía </w:t>
      </w:r>
      <w:r w:rsidR="00436E17" w:rsidRPr="00D51157">
        <w:rPr>
          <w:rFonts w:ascii="Arial Narrow" w:hAnsi="Arial Narrow" w:cs="Arial"/>
          <w:sz w:val="26"/>
          <w:szCs w:val="26"/>
          <w:lang w:val="es-ES"/>
        </w:rPr>
        <w:t>597</w:t>
      </w:r>
      <w:r w:rsidR="00BC3322" w:rsidRPr="00D51157">
        <w:rPr>
          <w:rFonts w:ascii="Arial Narrow" w:hAnsi="Arial Narrow" w:cs="Arial"/>
          <w:sz w:val="26"/>
          <w:szCs w:val="26"/>
          <w:lang w:val="es-ES"/>
        </w:rPr>
        <w:t xml:space="preserve"> semanas cotizadas.</w:t>
      </w:r>
    </w:p>
    <w:p w:rsidR="00906F38" w:rsidRPr="00DB4453" w:rsidRDefault="00906F38" w:rsidP="00DB4453">
      <w:pPr>
        <w:suppressAutoHyphens/>
        <w:spacing w:line="288" w:lineRule="auto"/>
        <w:jc w:val="both"/>
        <w:rPr>
          <w:rFonts w:ascii="Arial Narrow" w:hAnsi="Arial Narrow" w:cs="Arial"/>
          <w:spacing w:val="-2"/>
          <w:szCs w:val="26"/>
          <w:lang w:val="es-CO"/>
        </w:rPr>
      </w:pPr>
    </w:p>
    <w:p w:rsidR="006D6704" w:rsidRPr="00D51157" w:rsidRDefault="00906F38" w:rsidP="00D51157">
      <w:pPr>
        <w:autoSpaceDE w:val="0"/>
        <w:autoSpaceDN w:val="0"/>
        <w:adjustRightInd w:val="0"/>
        <w:spacing w:line="288" w:lineRule="auto"/>
        <w:ind w:firstLine="708"/>
        <w:jc w:val="both"/>
        <w:rPr>
          <w:rFonts w:ascii="Arial Narrow" w:hAnsi="Arial Narrow" w:cs="Arial"/>
          <w:sz w:val="26"/>
          <w:szCs w:val="26"/>
          <w:lang w:val="es-ES"/>
        </w:rPr>
      </w:pPr>
      <w:r w:rsidRPr="00D51157">
        <w:rPr>
          <w:rFonts w:ascii="Arial Narrow" w:hAnsi="Arial Narrow" w:cs="Arial"/>
          <w:sz w:val="26"/>
          <w:szCs w:val="26"/>
          <w:lang w:val="es-ES"/>
        </w:rPr>
        <w:t>Se concluye, por tanto, que</w:t>
      </w:r>
      <w:r w:rsidR="00771CF4" w:rsidRPr="00D51157">
        <w:rPr>
          <w:rFonts w:ascii="Arial Narrow" w:hAnsi="Arial Narrow" w:cs="Arial"/>
          <w:sz w:val="26"/>
          <w:szCs w:val="26"/>
          <w:lang w:val="es-ES"/>
        </w:rPr>
        <w:t xml:space="preserve"> los beneficios del régimen de transición contenido en el artículo 36 de la Ley 100 de 1993, solamente se </w:t>
      </w:r>
      <w:r w:rsidR="00E925B0" w:rsidRPr="00D51157">
        <w:rPr>
          <w:rFonts w:ascii="Arial Narrow" w:hAnsi="Arial Narrow" w:cs="Arial"/>
          <w:sz w:val="26"/>
          <w:szCs w:val="26"/>
          <w:lang w:val="es-ES"/>
        </w:rPr>
        <w:t xml:space="preserve">le </w:t>
      </w:r>
      <w:r w:rsidR="008D008F" w:rsidRPr="00D51157">
        <w:rPr>
          <w:rFonts w:ascii="Arial Narrow" w:hAnsi="Arial Narrow" w:cs="Arial"/>
          <w:sz w:val="26"/>
          <w:szCs w:val="26"/>
          <w:lang w:val="es-ES"/>
        </w:rPr>
        <w:t xml:space="preserve">extendieron </w:t>
      </w:r>
      <w:r w:rsidR="00784A0D" w:rsidRPr="00D51157">
        <w:rPr>
          <w:rFonts w:ascii="Arial Narrow" w:hAnsi="Arial Narrow" w:cs="Arial"/>
          <w:sz w:val="26"/>
          <w:szCs w:val="26"/>
          <w:lang w:val="es-ES"/>
        </w:rPr>
        <w:t xml:space="preserve">hasta el 31 de julio de 2010. </w:t>
      </w:r>
      <w:r w:rsidR="00436E17" w:rsidRPr="00D51157">
        <w:rPr>
          <w:rFonts w:ascii="Arial Narrow" w:hAnsi="Arial Narrow" w:cs="Arial"/>
          <w:sz w:val="26"/>
          <w:szCs w:val="26"/>
          <w:lang w:val="es-ES"/>
        </w:rPr>
        <w:t xml:space="preserve">Por lo tanto, </w:t>
      </w:r>
      <w:r w:rsidR="006D6704" w:rsidRPr="00D51157">
        <w:rPr>
          <w:rFonts w:ascii="Arial Narrow" w:hAnsi="Arial Narrow" w:cs="Arial"/>
          <w:sz w:val="26"/>
          <w:szCs w:val="26"/>
          <w:lang w:val="es-ES"/>
        </w:rPr>
        <w:t>l</w:t>
      </w:r>
      <w:r w:rsidR="00436E17" w:rsidRPr="00D51157">
        <w:rPr>
          <w:rFonts w:ascii="Arial Narrow" w:hAnsi="Arial Narrow" w:cs="Arial"/>
          <w:sz w:val="26"/>
          <w:szCs w:val="26"/>
          <w:lang w:val="es-ES"/>
        </w:rPr>
        <w:t>a</w:t>
      </w:r>
      <w:r w:rsidR="006D6704" w:rsidRPr="00D51157">
        <w:rPr>
          <w:rFonts w:ascii="Arial Narrow" w:hAnsi="Arial Narrow" w:cs="Arial"/>
          <w:sz w:val="26"/>
          <w:szCs w:val="26"/>
          <w:lang w:val="es-ES"/>
        </w:rPr>
        <w:t xml:space="preserve"> actor</w:t>
      </w:r>
      <w:r w:rsidR="00436E17" w:rsidRPr="00D51157">
        <w:rPr>
          <w:rFonts w:ascii="Arial Narrow" w:hAnsi="Arial Narrow" w:cs="Arial"/>
          <w:sz w:val="26"/>
          <w:szCs w:val="26"/>
          <w:lang w:val="es-ES"/>
        </w:rPr>
        <w:t>a</w:t>
      </w:r>
      <w:r w:rsidR="006D6704" w:rsidRPr="00D51157">
        <w:rPr>
          <w:rFonts w:ascii="Arial Narrow" w:hAnsi="Arial Narrow" w:cs="Arial"/>
          <w:sz w:val="26"/>
          <w:szCs w:val="26"/>
          <w:lang w:val="es-ES"/>
        </w:rPr>
        <w:t xml:space="preserve"> no alcanza la pensión, en los tér</w:t>
      </w:r>
      <w:r w:rsidR="00C66E0A" w:rsidRPr="00D51157">
        <w:rPr>
          <w:rFonts w:ascii="Arial Narrow" w:hAnsi="Arial Narrow" w:cs="Arial"/>
          <w:sz w:val="26"/>
          <w:szCs w:val="26"/>
          <w:lang w:val="es-ES"/>
        </w:rPr>
        <w:t>minos perseguidos.</w:t>
      </w:r>
    </w:p>
    <w:p w:rsidR="004735BF" w:rsidRPr="00DB4453" w:rsidRDefault="004735BF" w:rsidP="00DB4453">
      <w:pPr>
        <w:suppressAutoHyphens/>
        <w:spacing w:line="288" w:lineRule="auto"/>
        <w:jc w:val="both"/>
        <w:rPr>
          <w:rFonts w:ascii="Arial Narrow" w:hAnsi="Arial Narrow" w:cs="Arial"/>
          <w:spacing w:val="-2"/>
          <w:szCs w:val="26"/>
          <w:lang w:val="es-CO"/>
        </w:rPr>
      </w:pPr>
    </w:p>
    <w:p w:rsidR="004735BF" w:rsidRPr="00D51157" w:rsidRDefault="004735BF" w:rsidP="00D51157">
      <w:pPr>
        <w:pStyle w:val="Sinespaciado"/>
        <w:spacing w:line="288" w:lineRule="auto"/>
        <w:ind w:firstLine="708"/>
        <w:jc w:val="both"/>
        <w:rPr>
          <w:rFonts w:ascii="Arial Narrow" w:hAnsi="Arial Narrow"/>
          <w:sz w:val="26"/>
          <w:szCs w:val="26"/>
        </w:rPr>
      </w:pPr>
      <w:r w:rsidRPr="00D51157">
        <w:rPr>
          <w:rFonts w:ascii="Arial Narrow" w:hAnsi="Arial Narrow"/>
          <w:spacing w:val="-3"/>
          <w:sz w:val="26"/>
          <w:szCs w:val="26"/>
        </w:rPr>
        <w:t xml:space="preserve">Finalmente, es del caso advertir que </w:t>
      </w:r>
      <w:r w:rsidRPr="00D51157">
        <w:rPr>
          <w:rFonts w:ascii="Arial Narrow" w:hAnsi="Arial Narrow"/>
          <w:sz w:val="26"/>
          <w:szCs w:val="26"/>
        </w:rPr>
        <w:t>tampoco es procedente el reconocimiento de la prestación pensional, a la luz del artículo 33 de la Ley 100 de 1993, modificado por el artículo 9º de la Ley 797 de 2003, como quiera que para el 1</w:t>
      </w:r>
      <w:r w:rsidR="00436E17" w:rsidRPr="00D51157">
        <w:rPr>
          <w:rFonts w:ascii="Arial Narrow" w:hAnsi="Arial Narrow"/>
          <w:sz w:val="26"/>
          <w:szCs w:val="26"/>
        </w:rPr>
        <w:t>5</w:t>
      </w:r>
      <w:r w:rsidRPr="00D51157">
        <w:rPr>
          <w:rFonts w:ascii="Arial Narrow" w:hAnsi="Arial Narrow"/>
          <w:sz w:val="26"/>
          <w:szCs w:val="26"/>
        </w:rPr>
        <w:t xml:space="preserve"> de </w:t>
      </w:r>
      <w:r w:rsidR="00436E17" w:rsidRPr="00D51157">
        <w:rPr>
          <w:rFonts w:ascii="Arial Narrow" w:hAnsi="Arial Narrow"/>
          <w:sz w:val="26"/>
          <w:szCs w:val="26"/>
        </w:rPr>
        <w:t xml:space="preserve">septiembre </w:t>
      </w:r>
      <w:r w:rsidRPr="00D51157">
        <w:rPr>
          <w:rFonts w:ascii="Arial Narrow" w:hAnsi="Arial Narrow"/>
          <w:sz w:val="26"/>
          <w:szCs w:val="26"/>
        </w:rPr>
        <w:t>de 2009, fecha en que</w:t>
      </w:r>
      <w:r w:rsidR="00436E17" w:rsidRPr="00D51157">
        <w:rPr>
          <w:rFonts w:ascii="Arial Narrow" w:hAnsi="Arial Narrow"/>
          <w:sz w:val="26"/>
          <w:szCs w:val="26"/>
        </w:rPr>
        <w:t xml:space="preserve"> la</w:t>
      </w:r>
      <w:r w:rsidRPr="00D51157">
        <w:rPr>
          <w:rFonts w:ascii="Arial Narrow" w:hAnsi="Arial Narrow"/>
          <w:sz w:val="26"/>
          <w:szCs w:val="26"/>
        </w:rPr>
        <w:t xml:space="preserve"> actor</w:t>
      </w:r>
      <w:r w:rsidR="00436E17" w:rsidRPr="00D51157">
        <w:rPr>
          <w:rFonts w:ascii="Arial Narrow" w:hAnsi="Arial Narrow"/>
          <w:sz w:val="26"/>
          <w:szCs w:val="26"/>
        </w:rPr>
        <w:t>a</w:t>
      </w:r>
      <w:r w:rsidRPr="00D51157">
        <w:rPr>
          <w:rFonts w:ascii="Arial Narrow" w:hAnsi="Arial Narrow"/>
          <w:sz w:val="26"/>
          <w:szCs w:val="26"/>
        </w:rPr>
        <w:t xml:space="preserve"> arribó a los </w:t>
      </w:r>
      <w:r w:rsidR="00436E17" w:rsidRPr="00D51157">
        <w:rPr>
          <w:rFonts w:ascii="Arial Narrow" w:hAnsi="Arial Narrow"/>
          <w:sz w:val="26"/>
          <w:szCs w:val="26"/>
        </w:rPr>
        <w:t>55</w:t>
      </w:r>
      <w:r w:rsidRPr="00D51157">
        <w:rPr>
          <w:rFonts w:ascii="Arial Narrow" w:hAnsi="Arial Narrow"/>
          <w:sz w:val="26"/>
          <w:szCs w:val="26"/>
        </w:rPr>
        <w:t xml:space="preserve"> </w:t>
      </w:r>
      <w:r w:rsidR="007421C1" w:rsidRPr="00D51157">
        <w:rPr>
          <w:rFonts w:ascii="Arial Narrow" w:hAnsi="Arial Narrow"/>
          <w:sz w:val="26"/>
          <w:szCs w:val="26"/>
        </w:rPr>
        <w:t xml:space="preserve">años de edad, la densidad </w:t>
      </w:r>
      <w:r w:rsidRPr="00D51157">
        <w:rPr>
          <w:rFonts w:ascii="Arial Narrow" w:hAnsi="Arial Narrow"/>
          <w:sz w:val="26"/>
          <w:szCs w:val="26"/>
        </w:rPr>
        <w:t xml:space="preserve">exigida </w:t>
      </w:r>
      <w:r w:rsidR="007421C1" w:rsidRPr="00D51157">
        <w:rPr>
          <w:rFonts w:ascii="Arial Narrow" w:hAnsi="Arial Narrow"/>
          <w:sz w:val="26"/>
          <w:szCs w:val="26"/>
        </w:rPr>
        <w:t>era equivalente a 1.1</w:t>
      </w:r>
      <w:r w:rsidRPr="00D51157">
        <w:rPr>
          <w:rFonts w:ascii="Arial Narrow" w:hAnsi="Arial Narrow"/>
          <w:sz w:val="26"/>
          <w:szCs w:val="26"/>
        </w:rPr>
        <w:t>50 semanas y, conforme al documento válido para prestaciones económicas, sus aportes al sistema sólo ascienden a 1.0</w:t>
      </w:r>
      <w:r w:rsidR="00436E17" w:rsidRPr="00D51157">
        <w:rPr>
          <w:rFonts w:ascii="Arial Narrow" w:hAnsi="Arial Narrow"/>
          <w:sz w:val="26"/>
          <w:szCs w:val="26"/>
        </w:rPr>
        <w:t>48</w:t>
      </w:r>
      <w:r w:rsidRPr="00D51157">
        <w:rPr>
          <w:rFonts w:ascii="Arial Narrow" w:hAnsi="Arial Narrow"/>
          <w:sz w:val="26"/>
          <w:szCs w:val="26"/>
        </w:rPr>
        <w:t xml:space="preserve"> semanas en toda su vida laboral</w:t>
      </w:r>
      <w:r w:rsidR="007421C1" w:rsidRPr="00D51157">
        <w:rPr>
          <w:rFonts w:ascii="Arial Narrow" w:hAnsi="Arial Narrow"/>
          <w:sz w:val="26"/>
          <w:szCs w:val="26"/>
        </w:rPr>
        <w:t xml:space="preserve">, desde el </w:t>
      </w:r>
      <w:r w:rsidR="00436E17" w:rsidRPr="00D51157">
        <w:rPr>
          <w:rFonts w:ascii="Arial Narrow" w:hAnsi="Arial Narrow"/>
          <w:sz w:val="26"/>
          <w:szCs w:val="26"/>
        </w:rPr>
        <w:t xml:space="preserve"> 6 de julio de 1977 al 1 de abril de </w:t>
      </w:r>
      <w:r w:rsidR="007421C1" w:rsidRPr="00D51157">
        <w:rPr>
          <w:rFonts w:ascii="Arial Narrow" w:hAnsi="Arial Narrow"/>
          <w:sz w:val="26"/>
          <w:szCs w:val="26"/>
        </w:rPr>
        <w:t>201</w:t>
      </w:r>
      <w:r w:rsidR="00436E17" w:rsidRPr="00D51157">
        <w:rPr>
          <w:rFonts w:ascii="Arial Narrow" w:hAnsi="Arial Narrow"/>
          <w:sz w:val="26"/>
          <w:szCs w:val="26"/>
        </w:rPr>
        <w:t>5</w:t>
      </w:r>
      <w:r w:rsidR="007421C1" w:rsidRPr="00D51157">
        <w:rPr>
          <w:rFonts w:ascii="Arial Narrow" w:hAnsi="Arial Narrow"/>
          <w:sz w:val="26"/>
          <w:szCs w:val="26"/>
        </w:rPr>
        <w:t>.</w:t>
      </w:r>
    </w:p>
    <w:p w:rsidR="006D6704" w:rsidRPr="00DB4453" w:rsidRDefault="006D6704" w:rsidP="00DB4453">
      <w:pPr>
        <w:suppressAutoHyphens/>
        <w:spacing w:line="288" w:lineRule="auto"/>
        <w:jc w:val="both"/>
        <w:rPr>
          <w:rFonts w:ascii="Arial Narrow" w:hAnsi="Arial Narrow" w:cs="Arial"/>
          <w:spacing w:val="-2"/>
          <w:sz w:val="20"/>
          <w:szCs w:val="26"/>
          <w:lang w:val="es-CO"/>
        </w:rPr>
      </w:pPr>
    </w:p>
    <w:p w:rsidR="003458E5" w:rsidRPr="00D51157" w:rsidRDefault="003458E5" w:rsidP="00D51157">
      <w:pPr>
        <w:autoSpaceDE w:val="0"/>
        <w:autoSpaceDN w:val="0"/>
        <w:adjustRightInd w:val="0"/>
        <w:spacing w:line="288" w:lineRule="auto"/>
        <w:ind w:firstLine="851"/>
        <w:jc w:val="both"/>
        <w:rPr>
          <w:rFonts w:ascii="Arial Narrow" w:hAnsi="Arial Narrow" w:cs="Arial"/>
          <w:sz w:val="26"/>
          <w:szCs w:val="26"/>
          <w:lang w:val="es-ES"/>
        </w:rPr>
      </w:pPr>
      <w:r w:rsidRPr="00D51157">
        <w:rPr>
          <w:rFonts w:ascii="Arial Narrow" w:hAnsi="Arial Narrow" w:cs="Arial"/>
          <w:sz w:val="26"/>
          <w:szCs w:val="26"/>
          <w:lang w:val="es-ES"/>
        </w:rPr>
        <w:t>Así las cosas, se vislumbra que la decisión de primera instancia es acertada y, por lo mismo, deberá confirmarse.</w:t>
      </w:r>
    </w:p>
    <w:p w:rsidR="00C66E0A" w:rsidRPr="00DB4453" w:rsidRDefault="00C66E0A" w:rsidP="00DB4453">
      <w:pPr>
        <w:suppressAutoHyphens/>
        <w:spacing w:line="288" w:lineRule="auto"/>
        <w:jc w:val="both"/>
        <w:rPr>
          <w:rFonts w:ascii="Arial Narrow" w:hAnsi="Arial Narrow" w:cs="Arial"/>
          <w:spacing w:val="-2"/>
          <w:szCs w:val="26"/>
          <w:lang w:val="es-CO"/>
        </w:rPr>
      </w:pPr>
    </w:p>
    <w:p w:rsidR="00B34D2F" w:rsidRPr="00D51157" w:rsidRDefault="008D008F" w:rsidP="00D51157">
      <w:pPr>
        <w:pStyle w:val="Textoindependiente33"/>
        <w:spacing w:line="288" w:lineRule="auto"/>
        <w:ind w:firstLine="708"/>
        <w:rPr>
          <w:rFonts w:ascii="Arial Narrow" w:hAnsi="Arial Narrow" w:cs="Tahoma"/>
          <w:bCs/>
          <w:iCs/>
          <w:sz w:val="26"/>
          <w:szCs w:val="26"/>
        </w:rPr>
      </w:pPr>
      <w:r w:rsidRPr="00D51157">
        <w:rPr>
          <w:rFonts w:ascii="Arial Narrow" w:hAnsi="Arial Narrow" w:cs="Tahoma"/>
          <w:bCs/>
          <w:iCs/>
          <w:sz w:val="26"/>
          <w:szCs w:val="26"/>
        </w:rPr>
        <w:t xml:space="preserve">Costas en esta instancia a cargo del recurrente. </w:t>
      </w:r>
      <w:r w:rsidR="00B34D2F" w:rsidRPr="00D51157">
        <w:rPr>
          <w:rFonts w:ascii="Arial Narrow" w:hAnsi="Arial Narrow" w:cs="Tahoma"/>
          <w:bCs/>
          <w:iCs/>
          <w:sz w:val="26"/>
          <w:szCs w:val="26"/>
        </w:rPr>
        <w:t xml:space="preserve"> </w:t>
      </w:r>
    </w:p>
    <w:p w:rsidR="00B34D2F" w:rsidRPr="00DB4453" w:rsidRDefault="00B34D2F" w:rsidP="00DB4453">
      <w:pPr>
        <w:suppressAutoHyphens/>
        <w:spacing w:line="288" w:lineRule="auto"/>
        <w:jc w:val="both"/>
        <w:rPr>
          <w:rFonts w:ascii="Arial Narrow" w:hAnsi="Arial Narrow" w:cs="Arial"/>
          <w:spacing w:val="-2"/>
          <w:szCs w:val="26"/>
          <w:lang w:val="es-CO"/>
        </w:rPr>
      </w:pPr>
    </w:p>
    <w:p w:rsidR="00B34D2F" w:rsidRPr="00D51157" w:rsidRDefault="00B34D2F" w:rsidP="00D51157">
      <w:pPr>
        <w:pStyle w:val="Prrafodelista1"/>
        <w:spacing w:after="0" w:line="288" w:lineRule="auto"/>
        <w:ind w:left="0" w:firstLine="709"/>
        <w:jc w:val="both"/>
        <w:rPr>
          <w:rFonts w:ascii="Arial Narrow" w:hAnsi="Arial Narrow"/>
          <w:sz w:val="26"/>
          <w:szCs w:val="26"/>
        </w:rPr>
      </w:pPr>
      <w:r w:rsidRPr="00D51157">
        <w:rPr>
          <w:rFonts w:ascii="Arial Narrow" w:hAnsi="Arial Narrow"/>
          <w:sz w:val="26"/>
          <w:szCs w:val="26"/>
        </w:rPr>
        <w:t xml:space="preserve">En mérito de lo expuesto, </w:t>
      </w:r>
      <w:r w:rsidRPr="00D51157">
        <w:rPr>
          <w:rFonts w:ascii="Arial Narrow" w:hAnsi="Arial Narrow"/>
          <w:i/>
          <w:sz w:val="26"/>
          <w:szCs w:val="26"/>
        </w:rPr>
        <w:t>el H. Tribunal Superior del Distrito Judicial de Pereira - Risaralda, Sala Laboral,</w:t>
      </w:r>
      <w:r w:rsidRPr="00D51157">
        <w:rPr>
          <w:rFonts w:ascii="Arial Narrow" w:hAnsi="Arial Narrow"/>
          <w:sz w:val="26"/>
          <w:szCs w:val="26"/>
        </w:rPr>
        <w:t xml:space="preserve"> administrando justicia en nombre de la República y por autoridad de la ley,</w:t>
      </w:r>
    </w:p>
    <w:p w:rsidR="00B34D2F" w:rsidRPr="00DB4453" w:rsidRDefault="00B34D2F" w:rsidP="00DB4453">
      <w:pPr>
        <w:suppressAutoHyphens/>
        <w:spacing w:line="288" w:lineRule="auto"/>
        <w:jc w:val="both"/>
        <w:rPr>
          <w:rFonts w:ascii="Arial Narrow" w:hAnsi="Arial Narrow" w:cs="Arial"/>
          <w:spacing w:val="-2"/>
          <w:sz w:val="16"/>
          <w:szCs w:val="26"/>
          <w:lang w:val="es-CO"/>
        </w:rPr>
      </w:pPr>
    </w:p>
    <w:p w:rsidR="00B34D2F" w:rsidRPr="00A32CAD" w:rsidRDefault="00B34D2F" w:rsidP="00D51157">
      <w:pPr>
        <w:spacing w:line="288" w:lineRule="auto"/>
        <w:jc w:val="center"/>
        <w:rPr>
          <w:rFonts w:ascii="Arial Narrow" w:hAnsi="Arial Narrow" w:cs="Arial"/>
          <w:b/>
          <w:i/>
          <w:sz w:val="26"/>
          <w:szCs w:val="26"/>
        </w:rPr>
      </w:pPr>
      <w:r w:rsidRPr="00A32CAD">
        <w:rPr>
          <w:rFonts w:ascii="Arial Narrow" w:hAnsi="Arial Narrow" w:cs="Arial"/>
          <w:b/>
          <w:i/>
          <w:sz w:val="26"/>
          <w:szCs w:val="26"/>
        </w:rPr>
        <w:t>FALLA</w:t>
      </w:r>
    </w:p>
    <w:p w:rsidR="00B34D2F" w:rsidRPr="00DB4453" w:rsidRDefault="00B34D2F" w:rsidP="00DB4453">
      <w:pPr>
        <w:suppressAutoHyphens/>
        <w:spacing w:line="288" w:lineRule="auto"/>
        <w:jc w:val="both"/>
        <w:rPr>
          <w:rFonts w:ascii="Arial Narrow" w:hAnsi="Arial Narrow" w:cs="Arial"/>
          <w:spacing w:val="-2"/>
          <w:szCs w:val="26"/>
          <w:lang w:val="es-CO"/>
        </w:rPr>
      </w:pPr>
    </w:p>
    <w:p w:rsidR="00B34D2F" w:rsidRPr="00D51157" w:rsidRDefault="00B34D2F" w:rsidP="00D51157">
      <w:pPr>
        <w:pStyle w:val="Prrafodelista"/>
        <w:numPr>
          <w:ilvl w:val="0"/>
          <w:numId w:val="2"/>
        </w:numPr>
        <w:autoSpaceDE w:val="0"/>
        <w:autoSpaceDN w:val="0"/>
        <w:adjustRightInd w:val="0"/>
        <w:spacing w:line="288" w:lineRule="auto"/>
        <w:ind w:left="0" w:firstLine="360"/>
        <w:jc w:val="both"/>
        <w:rPr>
          <w:rFonts w:ascii="Arial Narrow" w:hAnsi="Arial Narrow"/>
          <w:sz w:val="26"/>
          <w:szCs w:val="26"/>
        </w:rPr>
      </w:pPr>
      <w:r w:rsidRPr="00D51157">
        <w:rPr>
          <w:rFonts w:ascii="Arial Narrow" w:hAnsi="Arial Narrow"/>
          <w:i/>
          <w:sz w:val="26"/>
          <w:szCs w:val="26"/>
        </w:rPr>
        <w:t xml:space="preserve">Confirma </w:t>
      </w:r>
      <w:r w:rsidRPr="00D51157">
        <w:rPr>
          <w:rFonts w:ascii="Arial Narrow" w:hAnsi="Arial Narrow"/>
          <w:sz w:val="26"/>
          <w:szCs w:val="26"/>
        </w:rPr>
        <w:t xml:space="preserve">la sentencia proferida el </w:t>
      </w:r>
      <w:r w:rsidR="00784A0D" w:rsidRPr="00D51157">
        <w:rPr>
          <w:rFonts w:ascii="Arial Narrow" w:hAnsi="Arial Narrow"/>
          <w:sz w:val="26"/>
          <w:szCs w:val="26"/>
        </w:rPr>
        <w:t>1</w:t>
      </w:r>
      <w:r w:rsidR="00E7373C" w:rsidRPr="00D51157">
        <w:rPr>
          <w:rFonts w:ascii="Arial Narrow" w:hAnsi="Arial Narrow"/>
          <w:sz w:val="26"/>
          <w:szCs w:val="26"/>
        </w:rPr>
        <w:t>4 se septiembre de 2018,</w:t>
      </w:r>
      <w:r w:rsidR="00784A0D" w:rsidRPr="00D51157">
        <w:rPr>
          <w:rFonts w:ascii="Arial Narrow" w:hAnsi="Arial Narrow"/>
          <w:sz w:val="26"/>
          <w:szCs w:val="26"/>
        </w:rPr>
        <w:t xml:space="preserve"> p</w:t>
      </w:r>
      <w:r w:rsidRPr="00D51157">
        <w:rPr>
          <w:rFonts w:ascii="Arial Narrow" w:hAnsi="Arial Narrow"/>
          <w:sz w:val="26"/>
          <w:szCs w:val="26"/>
        </w:rPr>
        <w:t xml:space="preserve">or el Juzgado </w:t>
      </w:r>
      <w:r w:rsidR="00E7373C" w:rsidRPr="00D51157">
        <w:rPr>
          <w:rFonts w:ascii="Arial Narrow" w:hAnsi="Arial Narrow"/>
          <w:sz w:val="26"/>
          <w:szCs w:val="26"/>
        </w:rPr>
        <w:t>Primero</w:t>
      </w:r>
      <w:r w:rsidR="00784A0D" w:rsidRPr="00D51157">
        <w:rPr>
          <w:rFonts w:ascii="Arial Narrow" w:hAnsi="Arial Narrow"/>
          <w:sz w:val="26"/>
          <w:szCs w:val="26"/>
        </w:rPr>
        <w:t xml:space="preserve"> Laboral</w:t>
      </w:r>
      <w:r w:rsidRPr="00D51157">
        <w:rPr>
          <w:rFonts w:ascii="Arial Narrow" w:hAnsi="Arial Narrow"/>
          <w:sz w:val="26"/>
          <w:szCs w:val="26"/>
        </w:rPr>
        <w:t xml:space="preserve"> del Circuito de Pereira, dentro del proceso de la referencia.</w:t>
      </w:r>
    </w:p>
    <w:p w:rsidR="00B34D2F" w:rsidRPr="00DB4453" w:rsidRDefault="00B34D2F" w:rsidP="00DB4453">
      <w:pPr>
        <w:suppressAutoHyphens/>
        <w:spacing w:line="288" w:lineRule="auto"/>
        <w:jc w:val="both"/>
        <w:rPr>
          <w:rFonts w:ascii="Arial Narrow" w:hAnsi="Arial Narrow" w:cs="Arial"/>
          <w:spacing w:val="-2"/>
          <w:szCs w:val="26"/>
          <w:lang w:val="es-CO"/>
        </w:rPr>
      </w:pPr>
    </w:p>
    <w:p w:rsidR="00B34D2F" w:rsidRPr="00D51157" w:rsidRDefault="00784A0D" w:rsidP="00D51157">
      <w:pPr>
        <w:pStyle w:val="Prrafodelista"/>
        <w:numPr>
          <w:ilvl w:val="0"/>
          <w:numId w:val="2"/>
        </w:numPr>
        <w:autoSpaceDE w:val="0"/>
        <w:autoSpaceDN w:val="0"/>
        <w:adjustRightInd w:val="0"/>
        <w:spacing w:line="288" w:lineRule="auto"/>
        <w:jc w:val="both"/>
        <w:rPr>
          <w:rFonts w:ascii="Arial Narrow" w:hAnsi="Arial Narrow"/>
          <w:sz w:val="26"/>
          <w:szCs w:val="26"/>
        </w:rPr>
      </w:pPr>
      <w:r w:rsidRPr="00D51157">
        <w:rPr>
          <w:rFonts w:ascii="Arial Narrow" w:hAnsi="Arial Narrow"/>
          <w:sz w:val="26"/>
          <w:szCs w:val="26"/>
        </w:rPr>
        <w:t>Costas en esta instancia a cargo del recurrente</w:t>
      </w:r>
      <w:r w:rsidR="00B34D2F" w:rsidRPr="00D51157">
        <w:rPr>
          <w:rFonts w:ascii="Arial Narrow" w:hAnsi="Arial Narrow"/>
          <w:sz w:val="26"/>
          <w:szCs w:val="26"/>
        </w:rPr>
        <w:t>.</w:t>
      </w:r>
    </w:p>
    <w:p w:rsidR="00B34D2F" w:rsidRPr="00DB4453" w:rsidRDefault="00B34D2F" w:rsidP="00DB4453">
      <w:pPr>
        <w:suppressAutoHyphens/>
        <w:spacing w:line="288" w:lineRule="auto"/>
        <w:jc w:val="both"/>
        <w:rPr>
          <w:rFonts w:ascii="Arial Narrow" w:hAnsi="Arial Narrow" w:cs="Arial"/>
          <w:spacing w:val="-2"/>
          <w:szCs w:val="26"/>
          <w:lang w:val="es-CO"/>
        </w:rPr>
      </w:pPr>
    </w:p>
    <w:p w:rsidR="00B34D2F" w:rsidRPr="00D51157" w:rsidRDefault="00B34D2F" w:rsidP="00D51157">
      <w:pPr>
        <w:spacing w:line="288" w:lineRule="auto"/>
        <w:ind w:firstLine="708"/>
        <w:jc w:val="both"/>
        <w:rPr>
          <w:rFonts w:ascii="Arial Narrow" w:hAnsi="Arial Narrow" w:cs="Microsoft Sans Serif"/>
          <w:bCs/>
          <w:i/>
          <w:iCs/>
          <w:sz w:val="26"/>
          <w:szCs w:val="26"/>
        </w:rPr>
      </w:pPr>
      <w:r w:rsidRPr="00D51157">
        <w:rPr>
          <w:rFonts w:ascii="Arial Narrow" w:hAnsi="Arial Narrow" w:cs="Microsoft Sans Serif"/>
          <w:bCs/>
          <w:i/>
          <w:iCs/>
          <w:sz w:val="26"/>
          <w:szCs w:val="26"/>
        </w:rPr>
        <w:t>NOTIFÍQUESE, CÚMPLASE Y DEVUÉLVASE.</w:t>
      </w:r>
    </w:p>
    <w:p w:rsidR="002867FE" w:rsidRPr="00DB4453" w:rsidRDefault="002867FE" w:rsidP="00DB4453">
      <w:pPr>
        <w:suppressAutoHyphens/>
        <w:spacing w:line="288" w:lineRule="auto"/>
        <w:jc w:val="both"/>
        <w:rPr>
          <w:rFonts w:ascii="Arial Narrow" w:hAnsi="Arial Narrow" w:cs="Arial"/>
          <w:spacing w:val="-2"/>
          <w:szCs w:val="26"/>
          <w:lang w:val="es-CO"/>
        </w:rPr>
      </w:pPr>
    </w:p>
    <w:p w:rsidR="00B34D2F" w:rsidRPr="00D51157" w:rsidRDefault="00B34D2F" w:rsidP="00D51157">
      <w:pPr>
        <w:spacing w:line="288" w:lineRule="auto"/>
        <w:ind w:firstLine="708"/>
        <w:jc w:val="both"/>
        <w:rPr>
          <w:rFonts w:ascii="Arial Narrow" w:hAnsi="Arial Narrow" w:cs="Microsoft Sans Serif"/>
          <w:bCs/>
          <w:iCs/>
          <w:sz w:val="26"/>
          <w:szCs w:val="26"/>
          <w:lang w:val="es-ES"/>
        </w:rPr>
      </w:pPr>
      <w:r w:rsidRPr="00D51157">
        <w:rPr>
          <w:rFonts w:ascii="Arial Narrow" w:hAnsi="Arial Narrow" w:cs="Microsoft Sans Serif"/>
          <w:bCs/>
          <w:iCs/>
          <w:sz w:val="26"/>
          <w:szCs w:val="26"/>
          <w:lang w:val="es-ES"/>
        </w:rPr>
        <w:t>La anterior decisión queda notificada en estrados.</w:t>
      </w:r>
    </w:p>
    <w:p w:rsidR="00A32CAD" w:rsidRPr="009C510D" w:rsidRDefault="00A32CAD" w:rsidP="00A32CAD">
      <w:pPr>
        <w:suppressAutoHyphens/>
        <w:spacing w:line="288" w:lineRule="auto"/>
        <w:jc w:val="both"/>
        <w:rPr>
          <w:rFonts w:ascii="Arial Narrow" w:hAnsi="Arial Narrow" w:cs="Arial"/>
          <w:spacing w:val="-2"/>
          <w:szCs w:val="26"/>
          <w:lang w:val="es-CO"/>
        </w:rPr>
      </w:pPr>
    </w:p>
    <w:p w:rsidR="00A32CAD" w:rsidRPr="009C510D" w:rsidRDefault="00A32CAD" w:rsidP="00A32CAD">
      <w:pPr>
        <w:suppressAutoHyphens/>
        <w:spacing w:line="288" w:lineRule="auto"/>
        <w:jc w:val="both"/>
        <w:rPr>
          <w:rFonts w:ascii="Arial Narrow" w:hAnsi="Arial Narrow" w:cs="Arial"/>
          <w:spacing w:val="-2"/>
          <w:szCs w:val="26"/>
          <w:lang w:val="es-CO"/>
        </w:rPr>
      </w:pPr>
    </w:p>
    <w:p w:rsidR="00A32CAD" w:rsidRPr="009C510D" w:rsidRDefault="00A32CAD" w:rsidP="00A32CAD">
      <w:pPr>
        <w:suppressAutoHyphens/>
        <w:spacing w:line="288" w:lineRule="auto"/>
        <w:jc w:val="both"/>
        <w:rPr>
          <w:rFonts w:ascii="Arial Narrow" w:hAnsi="Arial Narrow" w:cs="Arial"/>
          <w:spacing w:val="-2"/>
          <w:szCs w:val="26"/>
          <w:lang w:val="es-CO"/>
        </w:rPr>
      </w:pPr>
    </w:p>
    <w:p w:rsidR="00A32CAD" w:rsidRPr="00B76CF6" w:rsidRDefault="00A32CAD" w:rsidP="00A32CAD">
      <w:pPr>
        <w:spacing w:line="288" w:lineRule="auto"/>
        <w:jc w:val="center"/>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FRANCISCO JAVIER TAMAYO TABARES</w:t>
      </w:r>
    </w:p>
    <w:p w:rsidR="00A32CAD" w:rsidRPr="00B76CF6" w:rsidRDefault="00A32CAD" w:rsidP="00A32CAD">
      <w:pPr>
        <w:spacing w:line="288" w:lineRule="auto"/>
        <w:jc w:val="center"/>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Magistrado Ponente</w:t>
      </w:r>
    </w:p>
    <w:p w:rsidR="00A32CAD" w:rsidRPr="009C510D" w:rsidRDefault="00A32CAD" w:rsidP="00A32CAD">
      <w:pPr>
        <w:suppressAutoHyphens/>
        <w:spacing w:line="288" w:lineRule="auto"/>
        <w:jc w:val="both"/>
        <w:rPr>
          <w:rFonts w:ascii="Arial Narrow" w:hAnsi="Arial Narrow" w:cs="Arial"/>
          <w:spacing w:val="-2"/>
          <w:szCs w:val="26"/>
          <w:lang w:val="es-CO"/>
        </w:rPr>
      </w:pPr>
    </w:p>
    <w:p w:rsidR="00A32CAD" w:rsidRPr="009C510D" w:rsidRDefault="00A32CAD" w:rsidP="00A32CAD">
      <w:pPr>
        <w:suppressAutoHyphens/>
        <w:spacing w:line="288" w:lineRule="auto"/>
        <w:jc w:val="both"/>
        <w:rPr>
          <w:rFonts w:ascii="Arial Narrow" w:hAnsi="Arial Narrow" w:cs="Arial"/>
          <w:spacing w:val="-2"/>
          <w:szCs w:val="26"/>
          <w:lang w:val="es-CO"/>
        </w:rPr>
      </w:pPr>
    </w:p>
    <w:p w:rsidR="00A32CAD" w:rsidRPr="009C510D" w:rsidRDefault="00A32CAD" w:rsidP="00A32CAD">
      <w:pPr>
        <w:suppressAutoHyphens/>
        <w:spacing w:line="288" w:lineRule="auto"/>
        <w:jc w:val="both"/>
        <w:rPr>
          <w:rFonts w:ascii="Arial Narrow" w:hAnsi="Arial Narrow" w:cs="Arial"/>
          <w:spacing w:val="-2"/>
          <w:szCs w:val="26"/>
          <w:lang w:val="es-CO"/>
        </w:rPr>
      </w:pPr>
    </w:p>
    <w:p w:rsidR="00A32CAD" w:rsidRPr="00B76CF6" w:rsidRDefault="00A32CAD" w:rsidP="00A32CAD">
      <w:pPr>
        <w:spacing w:line="288" w:lineRule="auto"/>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ANA LUCIA CAICEDO CALDERÓN</w:t>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t xml:space="preserve">         </w:t>
      </w:r>
      <w:r w:rsidRPr="00B76CF6">
        <w:rPr>
          <w:rFonts w:ascii="Arial Narrow" w:hAnsi="Arial Narrow" w:cs="Microsoft Sans Serif"/>
          <w:b/>
          <w:bCs/>
          <w:iCs/>
          <w:sz w:val="26"/>
          <w:szCs w:val="26"/>
          <w:lang w:val="es-ES"/>
        </w:rPr>
        <w:t>OLGA LUCIA HOYOS SEPÚLVEDA</w:t>
      </w:r>
    </w:p>
    <w:p w:rsidR="00C35CA1" w:rsidRPr="00D51157" w:rsidRDefault="00A32CAD" w:rsidP="00A32CAD">
      <w:pPr>
        <w:spacing w:line="288" w:lineRule="auto"/>
        <w:jc w:val="both"/>
        <w:rPr>
          <w:rFonts w:ascii="Arial Narrow" w:hAnsi="Arial Narrow"/>
          <w:sz w:val="26"/>
          <w:szCs w:val="26"/>
        </w:rPr>
      </w:pPr>
      <w:r w:rsidRPr="00B76CF6">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
          <w:bCs/>
          <w:iCs/>
          <w:sz w:val="26"/>
          <w:szCs w:val="26"/>
          <w:lang w:val="es-ES"/>
        </w:rPr>
        <w:t xml:space="preserve">         </w:t>
      </w:r>
      <w:proofErr w:type="spellStart"/>
      <w:r w:rsidRPr="00B76CF6">
        <w:rPr>
          <w:rFonts w:ascii="Arial Narrow" w:hAnsi="Arial Narrow" w:cs="Microsoft Sans Serif"/>
          <w:bCs/>
          <w:iCs/>
          <w:sz w:val="26"/>
          <w:szCs w:val="26"/>
          <w:lang w:val="es-ES"/>
        </w:rPr>
        <w:t>Magistrada</w:t>
      </w:r>
      <w:proofErr w:type="spellEnd"/>
    </w:p>
    <w:sectPr w:rsidR="00C35CA1" w:rsidRPr="00D51157" w:rsidSect="00A32CAD">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6B" w:rsidRDefault="005B786B" w:rsidP="00B34D2F">
      <w:r>
        <w:separator/>
      </w:r>
    </w:p>
  </w:endnote>
  <w:endnote w:type="continuationSeparator" w:id="0">
    <w:p w:rsidR="005B786B" w:rsidRDefault="005B786B" w:rsidP="00B3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DE29B6"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2DCC" w:rsidRDefault="005B786B" w:rsidP="004609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Pr="00A32CAD" w:rsidRDefault="00DE29B6" w:rsidP="004609D0">
    <w:pPr>
      <w:pStyle w:val="Piedepgina"/>
      <w:framePr w:wrap="around" w:vAnchor="text" w:hAnchor="margin" w:xAlign="right" w:y="1"/>
      <w:rPr>
        <w:rStyle w:val="Nmerodepgina"/>
        <w:rFonts w:ascii="Arial" w:hAnsi="Arial" w:cs="Arial"/>
        <w:sz w:val="18"/>
      </w:rPr>
    </w:pPr>
    <w:r w:rsidRPr="00A32CAD">
      <w:rPr>
        <w:rStyle w:val="Nmerodepgina"/>
        <w:rFonts w:ascii="Arial" w:hAnsi="Arial" w:cs="Arial"/>
        <w:sz w:val="18"/>
      </w:rPr>
      <w:fldChar w:fldCharType="begin"/>
    </w:r>
    <w:r w:rsidRPr="00A32CAD">
      <w:rPr>
        <w:rStyle w:val="Nmerodepgina"/>
        <w:rFonts w:ascii="Arial" w:hAnsi="Arial" w:cs="Arial"/>
        <w:sz w:val="18"/>
      </w:rPr>
      <w:instrText xml:space="preserve">PAGE  </w:instrText>
    </w:r>
    <w:r w:rsidRPr="00A32CAD">
      <w:rPr>
        <w:rStyle w:val="Nmerodepgina"/>
        <w:rFonts w:ascii="Arial" w:hAnsi="Arial" w:cs="Arial"/>
        <w:sz w:val="18"/>
      </w:rPr>
      <w:fldChar w:fldCharType="separate"/>
    </w:r>
    <w:r w:rsidR="00DB4453">
      <w:rPr>
        <w:rStyle w:val="Nmerodepgina"/>
        <w:rFonts w:ascii="Arial" w:hAnsi="Arial" w:cs="Arial"/>
        <w:noProof/>
        <w:sz w:val="18"/>
      </w:rPr>
      <w:t>3</w:t>
    </w:r>
    <w:r w:rsidRPr="00A32CAD">
      <w:rPr>
        <w:rStyle w:val="Nmerodepgina"/>
        <w:rFonts w:ascii="Arial" w:hAnsi="Arial" w:cs="Arial"/>
        <w:sz w:val="18"/>
      </w:rPr>
      <w:fldChar w:fldCharType="end"/>
    </w:r>
  </w:p>
  <w:p w:rsidR="00C82DCC" w:rsidRDefault="005B786B" w:rsidP="004609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6B" w:rsidRDefault="005B786B" w:rsidP="00B34D2F">
      <w:r>
        <w:separator/>
      </w:r>
    </w:p>
  </w:footnote>
  <w:footnote w:type="continuationSeparator" w:id="0">
    <w:p w:rsidR="005B786B" w:rsidRDefault="005B786B" w:rsidP="00B34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Pr="00A32CAD" w:rsidRDefault="00DE29B6" w:rsidP="004609D0">
    <w:pPr>
      <w:jc w:val="both"/>
      <w:rPr>
        <w:rFonts w:ascii="Arial" w:hAnsi="Arial" w:cs="Arial"/>
        <w:bCs/>
        <w:sz w:val="18"/>
        <w:szCs w:val="18"/>
      </w:rPr>
    </w:pPr>
    <w:r w:rsidRPr="00A32CAD">
      <w:rPr>
        <w:rFonts w:ascii="Arial" w:hAnsi="Arial" w:cs="Arial"/>
        <w:bCs/>
        <w:sz w:val="18"/>
        <w:szCs w:val="18"/>
      </w:rPr>
      <w:t>Radicación No: 66001-31-05-00</w:t>
    </w:r>
    <w:r w:rsidR="00567953" w:rsidRPr="00A32CAD">
      <w:rPr>
        <w:rFonts w:ascii="Arial" w:hAnsi="Arial" w:cs="Arial"/>
        <w:bCs/>
        <w:sz w:val="18"/>
        <w:szCs w:val="18"/>
      </w:rPr>
      <w:t>1</w:t>
    </w:r>
    <w:r w:rsidR="00B34D2F" w:rsidRPr="00A32CAD">
      <w:rPr>
        <w:rFonts w:ascii="Arial" w:hAnsi="Arial" w:cs="Arial"/>
        <w:bCs/>
        <w:sz w:val="18"/>
        <w:szCs w:val="18"/>
      </w:rPr>
      <w:t>-201</w:t>
    </w:r>
    <w:r w:rsidR="00567953" w:rsidRPr="00A32CAD">
      <w:rPr>
        <w:rFonts w:ascii="Arial" w:hAnsi="Arial" w:cs="Arial"/>
        <w:bCs/>
        <w:sz w:val="18"/>
        <w:szCs w:val="18"/>
      </w:rPr>
      <w:t>7</w:t>
    </w:r>
    <w:r w:rsidR="00B34D2F" w:rsidRPr="00A32CAD">
      <w:rPr>
        <w:rFonts w:ascii="Arial" w:hAnsi="Arial" w:cs="Arial"/>
        <w:bCs/>
        <w:sz w:val="18"/>
        <w:szCs w:val="18"/>
      </w:rPr>
      <w:t>-00</w:t>
    </w:r>
    <w:r w:rsidR="00567953" w:rsidRPr="00A32CAD">
      <w:rPr>
        <w:rFonts w:ascii="Arial" w:hAnsi="Arial" w:cs="Arial"/>
        <w:bCs/>
        <w:sz w:val="18"/>
        <w:szCs w:val="18"/>
      </w:rPr>
      <w:t>316</w:t>
    </w:r>
    <w:r w:rsidR="00B34D2F" w:rsidRPr="00A32CAD">
      <w:rPr>
        <w:rFonts w:ascii="Arial" w:hAnsi="Arial" w:cs="Arial"/>
        <w:bCs/>
        <w:sz w:val="18"/>
        <w:szCs w:val="18"/>
      </w:rPr>
      <w:t>-01</w:t>
    </w:r>
  </w:p>
  <w:p w:rsidR="00C82DCC" w:rsidRPr="00A32CAD" w:rsidRDefault="00567953" w:rsidP="004609D0">
    <w:pPr>
      <w:jc w:val="both"/>
      <w:rPr>
        <w:rFonts w:ascii="Arial" w:hAnsi="Arial" w:cs="Arial"/>
        <w:sz w:val="18"/>
        <w:szCs w:val="18"/>
        <w:lang w:val="es-ES"/>
      </w:rPr>
    </w:pPr>
    <w:proofErr w:type="spellStart"/>
    <w:r w:rsidRPr="00A32CAD">
      <w:rPr>
        <w:rFonts w:ascii="Arial" w:hAnsi="Arial" w:cs="Arial"/>
        <w:bCs/>
        <w:sz w:val="18"/>
        <w:szCs w:val="18"/>
      </w:rPr>
      <w:t>Eusnely</w:t>
    </w:r>
    <w:proofErr w:type="spellEnd"/>
    <w:r w:rsidRPr="00A32CAD">
      <w:rPr>
        <w:rFonts w:ascii="Arial" w:hAnsi="Arial" w:cs="Arial"/>
        <w:bCs/>
        <w:sz w:val="18"/>
        <w:szCs w:val="18"/>
      </w:rPr>
      <w:t xml:space="preserve"> Ramírez Muñoz</w:t>
    </w:r>
    <w:r w:rsidR="00B34D2F" w:rsidRPr="00A32CAD">
      <w:rPr>
        <w:rFonts w:ascii="Arial" w:hAnsi="Arial" w:cs="Arial"/>
        <w:bCs/>
        <w:sz w:val="18"/>
        <w:szCs w:val="18"/>
      </w:rPr>
      <w:t xml:space="preserve"> </w:t>
    </w:r>
    <w:r w:rsidR="00DE29B6" w:rsidRPr="00A32CAD">
      <w:rPr>
        <w:rFonts w:ascii="Arial" w:hAnsi="Arial" w:cs="Arial"/>
        <w:bCs/>
        <w:sz w:val="18"/>
        <w:szCs w:val="18"/>
        <w:lang w:val="es-ES"/>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2F"/>
    <w:rsid w:val="00005BC3"/>
    <w:rsid w:val="00025AEF"/>
    <w:rsid w:val="00061A15"/>
    <w:rsid w:val="000626B8"/>
    <w:rsid w:val="000910D4"/>
    <w:rsid w:val="000A2A56"/>
    <w:rsid w:val="000B3973"/>
    <w:rsid w:val="000D5F6A"/>
    <w:rsid w:val="000E751C"/>
    <w:rsid w:val="000F33BF"/>
    <w:rsid w:val="000F7876"/>
    <w:rsid w:val="00111C5B"/>
    <w:rsid w:val="00122551"/>
    <w:rsid w:val="0012482A"/>
    <w:rsid w:val="001313E9"/>
    <w:rsid w:val="00163611"/>
    <w:rsid w:val="001923BE"/>
    <w:rsid w:val="001D7575"/>
    <w:rsid w:val="0021723E"/>
    <w:rsid w:val="00221DC2"/>
    <w:rsid w:val="00237D72"/>
    <w:rsid w:val="002512B0"/>
    <w:rsid w:val="00263390"/>
    <w:rsid w:val="00273C0C"/>
    <w:rsid w:val="002867FE"/>
    <w:rsid w:val="002A6D3D"/>
    <w:rsid w:val="002C709A"/>
    <w:rsid w:val="002E2033"/>
    <w:rsid w:val="002E5C31"/>
    <w:rsid w:val="002F1380"/>
    <w:rsid w:val="002F3BCB"/>
    <w:rsid w:val="00326F6B"/>
    <w:rsid w:val="003458E5"/>
    <w:rsid w:val="00350805"/>
    <w:rsid w:val="00365586"/>
    <w:rsid w:val="00412D7D"/>
    <w:rsid w:val="00436E17"/>
    <w:rsid w:val="004735BF"/>
    <w:rsid w:val="004C1E28"/>
    <w:rsid w:val="005240D4"/>
    <w:rsid w:val="0052590D"/>
    <w:rsid w:val="00536DF5"/>
    <w:rsid w:val="00567953"/>
    <w:rsid w:val="00593223"/>
    <w:rsid w:val="005B16E6"/>
    <w:rsid w:val="005B786B"/>
    <w:rsid w:val="005E2002"/>
    <w:rsid w:val="00620693"/>
    <w:rsid w:val="00635E12"/>
    <w:rsid w:val="0067186A"/>
    <w:rsid w:val="006A06FD"/>
    <w:rsid w:val="006B1B44"/>
    <w:rsid w:val="006D6704"/>
    <w:rsid w:val="007421C1"/>
    <w:rsid w:val="007465A6"/>
    <w:rsid w:val="00765F14"/>
    <w:rsid w:val="00771CF4"/>
    <w:rsid w:val="0077365C"/>
    <w:rsid w:val="00784A0D"/>
    <w:rsid w:val="007B4349"/>
    <w:rsid w:val="007C4896"/>
    <w:rsid w:val="007E7947"/>
    <w:rsid w:val="0081123D"/>
    <w:rsid w:val="008164E7"/>
    <w:rsid w:val="00825481"/>
    <w:rsid w:val="008648D8"/>
    <w:rsid w:val="00874566"/>
    <w:rsid w:val="00887BBD"/>
    <w:rsid w:val="008B44FB"/>
    <w:rsid w:val="008C53E0"/>
    <w:rsid w:val="008D008F"/>
    <w:rsid w:val="008F3A1F"/>
    <w:rsid w:val="00906F38"/>
    <w:rsid w:val="00921731"/>
    <w:rsid w:val="009250AD"/>
    <w:rsid w:val="00926636"/>
    <w:rsid w:val="00965FD5"/>
    <w:rsid w:val="009A4884"/>
    <w:rsid w:val="009B3C90"/>
    <w:rsid w:val="009C0298"/>
    <w:rsid w:val="00A14C4B"/>
    <w:rsid w:val="00A21A7D"/>
    <w:rsid w:val="00A32CAD"/>
    <w:rsid w:val="00A53FA8"/>
    <w:rsid w:val="00A62E85"/>
    <w:rsid w:val="00A65EAC"/>
    <w:rsid w:val="00A9455B"/>
    <w:rsid w:val="00A96DE9"/>
    <w:rsid w:val="00AC01B2"/>
    <w:rsid w:val="00AC04C8"/>
    <w:rsid w:val="00AF6212"/>
    <w:rsid w:val="00B009C7"/>
    <w:rsid w:val="00B14B05"/>
    <w:rsid w:val="00B15D02"/>
    <w:rsid w:val="00B34D2F"/>
    <w:rsid w:val="00B5680E"/>
    <w:rsid w:val="00B57E78"/>
    <w:rsid w:val="00B93AE1"/>
    <w:rsid w:val="00BB1991"/>
    <w:rsid w:val="00BC3322"/>
    <w:rsid w:val="00BE0CD3"/>
    <w:rsid w:val="00BE7032"/>
    <w:rsid w:val="00BF3A4C"/>
    <w:rsid w:val="00BF40B9"/>
    <w:rsid w:val="00BF5885"/>
    <w:rsid w:val="00C06A96"/>
    <w:rsid w:val="00C10F94"/>
    <w:rsid w:val="00C15B2A"/>
    <w:rsid w:val="00C35CA1"/>
    <w:rsid w:val="00C65E80"/>
    <w:rsid w:val="00C661C4"/>
    <w:rsid w:val="00C66E0A"/>
    <w:rsid w:val="00C713B1"/>
    <w:rsid w:val="00C80CDD"/>
    <w:rsid w:val="00C875EA"/>
    <w:rsid w:val="00CC0363"/>
    <w:rsid w:val="00CC5E79"/>
    <w:rsid w:val="00D27CBD"/>
    <w:rsid w:val="00D51157"/>
    <w:rsid w:val="00D91245"/>
    <w:rsid w:val="00DA4489"/>
    <w:rsid w:val="00DB4453"/>
    <w:rsid w:val="00DB702A"/>
    <w:rsid w:val="00DE29B6"/>
    <w:rsid w:val="00DF7C8B"/>
    <w:rsid w:val="00E02917"/>
    <w:rsid w:val="00E22456"/>
    <w:rsid w:val="00E53512"/>
    <w:rsid w:val="00E632F2"/>
    <w:rsid w:val="00E7373C"/>
    <w:rsid w:val="00E925B0"/>
    <w:rsid w:val="00EA3D9C"/>
    <w:rsid w:val="00EC4CB2"/>
    <w:rsid w:val="00F27B88"/>
    <w:rsid w:val="00F42B0C"/>
    <w:rsid w:val="00F47E9C"/>
    <w:rsid w:val="00F55867"/>
    <w:rsid w:val="00F56A67"/>
    <w:rsid w:val="00F570C3"/>
    <w:rsid w:val="00F724C6"/>
    <w:rsid w:val="00F92B2B"/>
    <w:rsid w:val="00FC5A1B"/>
    <w:rsid w:val="00FF2D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0C073-3FB6-4027-9F1C-59130BC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2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34D2F"/>
    <w:pPr>
      <w:tabs>
        <w:tab w:val="center" w:pos="4252"/>
        <w:tab w:val="right" w:pos="8504"/>
      </w:tabs>
    </w:pPr>
  </w:style>
  <w:style w:type="character" w:customStyle="1" w:styleId="PiedepginaCar">
    <w:name w:val="Pie de página Car"/>
    <w:basedOn w:val="Fuentedeprrafopredeter"/>
    <w:link w:val="Piedepgina"/>
    <w:rsid w:val="00B34D2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34D2F"/>
  </w:style>
  <w:style w:type="paragraph" w:customStyle="1" w:styleId="Textoindependiente33">
    <w:name w:val="Texto independiente 33"/>
    <w:basedOn w:val="Normal"/>
    <w:rsid w:val="00B34D2F"/>
    <w:pPr>
      <w:spacing w:line="360" w:lineRule="auto"/>
      <w:jc w:val="both"/>
    </w:pPr>
    <w:rPr>
      <w:rFonts w:ascii="Arial" w:hAnsi="Arial"/>
    </w:rPr>
  </w:style>
  <w:style w:type="paragraph" w:customStyle="1" w:styleId="Prrafodelista1">
    <w:name w:val="Párrafo de lista1"/>
    <w:basedOn w:val="Normal"/>
    <w:rsid w:val="00B34D2F"/>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B34D2F"/>
    <w:pPr>
      <w:ind w:left="708"/>
    </w:pPr>
  </w:style>
  <w:style w:type="paragraph" w:styleId="Sinespaciado">
    <w:name w:val="No Spacing"/>
    <w:uiPriority w:val="1"/>
    <w:qFormat/>
    <w:rsid w:val="00B34D2F"/>
    <w:pPr>
      <w:spacing w:after="0" w:line="240" w:lineRule="auto"/>
    </w:pPr>
    <w:rPr>
      <w:lang w:val="es-ES_tradnl"/>
    </w:rPr>
  </w:style>
  <w:style w:type="paragraph" w:styleId="Textoindependiente">
    <w:name w:val="Body Text"/>
    <w:basedOn w:val="Normal"/>
    <w:link w:val="TextoindependienteCar"/>
    <w:uiPriority w:val="99"/>
    <w:unhideWhenUsed/>
    <w:rsid w:val="00B34D2F"/>
    <w:pPr>
      <w:spacing w:after="120"/>
    </w:pPr>
  </w:style>
  <w:style w:type="character" w:customStyle="1" w:styleId="TextoindependienteCar">
    <w:name w:val="Texto independiente Car"/>
    <w:basedOn w:val="Fuentedeprrafopredeter"/>
    <w:link w:val="Textoindependiente"/>
    <w:uiPriority w:val="99"/>
    <w:rsid w:val="00B34D2F"/>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B34D2F"/>
    <w:pPr>
      <w:tabs>
        <w:tab w:val="center" w:pos="4252"/>
        <w:tab w:val="right" w:pos="8504"/>
      </w:tabs>
    </w:pPr>
  </w:style>
  <w:style w:type="character" w:customStyle="1" w:styleId="EncabezadoCar">
    <w:name w:val="Encabezado Car"/>
    <w:basedOn w:val="Fuentedeprrafopredeter"/>
    <w:link w:val="Encabezado"/>
    <w:uiPriority w:val="99"/>
    <w:rsid w:val="00B34D2F"/>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2208</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81</cp:revision>
  <dcterms:created xsi:type="dcterms:W3CDTF">2017-03-17T14:15:00Z</dcterms:created>
  <dcterms:modified xsi:type="dcterms:W3CDTF">2019-07-17T13:24:00Z</dcterms:modified>
</cp:coreProperties>
</file>